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p w:rsidR="00940F33" w:rsidRDefault="00940F33"/>
    <w:p w:rsidR="005E316F" w:rsidRDefault="005E316F" w:rsidP="005E316F">
      <w:pPr>
        <w:spacing w:after="0" w:line="240" w:lineRule="auto"/>
        <w:jc w:val="right"/>
        <w:rPr>
          <w:rFonts w:ascii="Arial" w:hAnsi="Arial" w:cs="Arial"/>
          <w:b/>
          <w:bCs/>
          <w:sz w:val="27"/>
          <w:szCs w:val="27"/>
        </w:rPr>
      </w:pPr>
    </w:p>
    <w:p w:rsidR="005E316F" w:rsidRDefault="005E316F" w:rsidP="005E316F">
      <w:pPr>
        <w:spacing w:after="0" w:line="240" w:lineRule="auto"/>
        <w:jc w:val="right"/>
        <w:rPr>
          <w:rFonts w:ascii="Arial" w:hAnsi="Arial" w:cs="Arial"/>
          <w:b/>
          <w:bCs/>
          <w:sz w:val="27"/>
          <w:szCs w:val="27"/>
        </w:rPr>
      </w:pPr>
    </w:p>
    <w:p w:rsidR="005E316F" w:rsidRDefault="005E316F" w:rsidP="005E316F">
      <w:pPr>
        <w:spacing w:after="0" w:line="240" w:lineRule="auto"/>
        <w:jc w:val="right"/>
        <w:rPr>
          <w:rFonts w:ascii="Arial" w:hAnsi="Arial" w:cs="Arial"/>
          <w:b/>
          <w:bCs/>
          <w:sz w:val="27"/>
          <w:szCs w:val="27"/>
        </w:rPr>
      </w:pPr>
    </w:p>
    <w:p w:rsidR="005E316F" w:rsidRDefault="005E316F" w:rsidP="005E316F">
      <w:pPr>
        <w:spacing w:after="0" w:line="240" w:lineRule="auto"/>
        <w:jc w:val="right"/>
        <w:rPr>
          <w:rFonts w:ascii="Arial" w:hAnsi="Arial" w:cs="Arial"/>
          <w:b/>
          <w:bCs/>
          <w:sz w:val="27"/>
          <w:szCs w:val="27"/>
        </w:rPr>
      </w:pPr>
    </w:p>
    <w:p w:rsidR="005E316F" w:rsidRDefault="005E316F" w:rsidP="005E316F">
      <w:pPr>
        <w:spacing w:after="0" w:line="240" w:lineRule="auto"/>
        <w:jc w:val="right"/>
        <w:rPr>
          <w:rFonts w:ascii="Arial" w:eastAsia="Calibri" w:hAnsi="Arial" w:cs="Arial"/>
          <w:b/>
          <w:bCs/>
          <w:sz w:val="27"/>
          <w:szCs w:val="27"/>
        </w:rPr>
      </w:pPr>
      <w:r>
        <w:rPr>
          <w:rFonts w:ascii="Arial" w:eastAsia="Calibri" w:hAnsi="Arial" w:cs="Arial"/>
          <w:b/>
          <w:bCs/>
          <w:sz w:val="27"/>
          <w:szCs w:val="27"/>
        </w:rPr>
        <w:t>DIRETOR PRESIDENTE</w:t>
      </w:r>
    </w:p>
    <w:p w:rsidR="005E316F" w:rsidRDefault="005E316F" w:rsidP="005E316F">
      <w:pPr>
        <w:spacing w:after="0" w:line="240" w:lineRule="auto"/>
        <w:jc w:val="right"/>
        <w:rPr>
          <w:rFonts w:ascii="Arial" w:hAnsi="Arial" w:cs="Arial"/>
          <w:b/>
          <w:bCs/>
          <w:sz w:val="27"/>
          <w:szCs w:val="27"/>
        </w:rPr>
      </w:pPr>
      <w:proofErr w:type="spellStart"/>
      <w:r>
        <w:rPr>
          <w:rFonts w:ascii="Arial" w:eastAsia="Calibri" w:hAnsi="Arial" w:cs="Arial"/>
          <w:b/>
          <w:bCs/>
          <w:sz w:val="27"/>
          <w:szCs w:val="27"/>
        </w:rPr>
        <w:t>Engº</w:t>
      </w:r>
      <w:proofErr w:type="spellEnd"/>
      <w:r>
        <w:rPr>
          <w:rFonts w:ascii="Arial" w:eastAsia="Calibri" w:hAnsi="Arial" w:cs="Arial"/>
          <w:b/>
          <w:bCs/>
          <w:sz w:val="27"/>
          <w:szCs w:val="27"/>
        </w:rPr>
        <w:t xml:space="preserve"> André Borges de Souza</w:t>
      </w:r>
    </w:p>
    <w:p w:rsidR="005E316F" w:rsidRDefault="005E316F" w:rsidP="005E316F">
      <w:pPr>
        <w:spacing w:after="0" w:line="240" w:lineRule="auto"/>
        <w:jc w:val="right"/>
        <w:rPr>
          <w:rFonts w:ascii="Arial" w:eastAsia="Calibri" w:hAnsi="Arial" w:cs="Arial"/>
          <w:b/>
          <w:bCs/>
          <w:sz w:val="27"/>
          <w:szCs w:val="27"/>
        </w:rPr>
      </w:pPr>
    </w:p>
    <w:p w:rsidR="005E316F" w:rsidRDefault="005E316F" w:rsidP="005E316F">
      <w:pPr>
        <w:spacing w:after="0" w:line="240" w:lineRule="auto"/>
        <w:jc w:val="right"/>
        <w:rPr>
          <w:rFonts w:ascii="Arial" w:eastAsia="Calibri" w:hAnsi="Arial" w:cs="Arial"/>
          <w:b/>
          <w:bCs/>
          <w:sz w:val="27"/>
          <w:szCs w:val="27"/>
        </w:rPr>
      </w:pPr>
      <w:r>
        <w:rPr>
          <w:rFonts w:ascii="Arial" w:eastAsia="Calibri" w:hAnsi="Arial" w:cs="Arial"/>
          <w:b/>
          <w:bCs/>
          <w:sz w:val="27"/>
          <w:szCs w:val="27"/>
        </w:rPr>
        <w:t>DIRETORIA DE DESENVOLVIMENTO E EXPANSÃO</w:t>
      </w:r>
    </w:p>
    <w:p w:rsidR="005E316F" w:rsidRDefault="005E316F" w:rsidP="005E316F">
      <w:pPr>
        <w:spacing w:after="0" w:line="240" w:lineRule="auto"/>
        <w:jc w:val="right"/>
        <w:rPr>
          <w:rFonts w:ascii="Arial" w:eastAsia="Calibri" w:hAnsi="Arial" w:cs="Arial"/>
          <w:b/>
          <w:bCs/>
          <w:sz w:val="27"/>
          <w:szCs w:val="27"/>
        </w:rPr>
      </w:pPr>
      <w:proofErr w:type="spellStart"/>
      <w:r>
        <w:rPr>
          <w:rFonts w:ascii="Arial" w:eastAsia="Calibri" w:hAnsi="Arial" w:cs="Arial"/>
          <w:b/>
          <w:bCs/>
          <w:sz w:val="27"/>
          <w:szCs w:val="27"/>
        </w:rPr>
        <w:t>Engº</w:t>
      </w:r>
      <w:proofErr w:type="spellEnd"/>
      <w:r>
        <w:rPr>
          <w:rFonts w:ascii="Arial" w:eastAsia="Calibri" w:hAnsi="Arial" w:cs="Arial"/>
          <w:b/>
          <w:bCs/>
          <w:sz w:val="27"/>
          <w:szCs w:val="27"/>
        </w:rPr>
        <w:t xml:space="preserve"> Marcelo Mello do Amaral</w:t>
      </w:r>
    </w:p>
    <w:p w:rsidR="005E316F" w:rsidRDefault="005E316F" w:rsidP="005E316F">
      <w:pPr>
        <w:spacing w:after="0" w:line="240" w:lineRule="auto"/>
        <w:jc w:val="right"/>
        <w:rPr>
          <w:rFonts w:ascii="Arial" w:eastAsia="Calibri" w:hAnsi="Arial" w:cs="Arial"/>
          <w:b/>
          <w:bCs/>
          <w:sz w:val="27"/>
          <w:szCs w:val="27"/>
        </w:rPr>
      </w:pPr>
    </w:p>
    <w:p w:rsidR="005E316F" w:rsidRDefault="005E316F" w:rsidP="005E316F">
      <w:pPr>
        <w:spacing w:after="0" w:line="240" w:lineRule="auto"/>
        <w:jc w:val="right"/>
        <w:rPr>
          <w:rFonts w:ascii="Arial" w:eastAsia="Calibri" w:hAnsi="Arial" w:cs="Arial"/>
          <w:b/>
          <w:bCs/>
          <w:sz w:val="27"/>
          <w:szCs w:val="27"/>
        </w:rPr>
      </w:pPr>
      <w:r>
        <w:rPr>
          <w:rFonts w:ascii="Arial" w:eastAsia="Calibri" w:hAnsi="Arial" w:cs="Arial"/>
          <w:b/>
          <w:bCs/>
          <w:sz w:val="27"/>
          <w:szCs w:val="27"/>
        </w:rPr>
        <w:t>GERÊNCIA TÉCNICA</w:t>
      </w:r>
    </w:p>
    <w:p w:rsidR="005E316F" w:rsidRDefault="005E316F" w:rsidP="005E316F">
      <w:pPr>
        <w:spacing w:after="0" w:line="240" w:lineRule="auto"/>
        <w:jc w:val="right"/>
        <w:rPr>
          <w:rFonts w:ascii="Arial" w:eastAsia="Calibri" w:hAnsi="Arial" w:cs="Arial"/>
          <w:b/>
          <w:bCs/>
          <w:sz w:val="27"/>
          <w:szCs w:val="27"/>
        </w:rPr>
      </w:pPr>
      <w:proofErr w:type="spellStart"/>
      <w:r>
        <w:rPr>
          <w:rFonts w:ascii="Arial" w:eastAsia="Calibri" w:hAnsi="Arial" w:cs="Arial"/>
          <w:b/>
          <w:bCs/>
          <w:sz w:val="27"/>
          <w:szCs w:val="27"/>
        </w:rPr>
        <w:t>EngºLuis</w:t>
      </w:r>
      <w:proofErr w:type="spellEnd"/>
      <w:r>
        <w:rPr>
          <w:rFonts w:ascii="Arial" w:eastAsia="Calibri" w:hAnsi="Arial" w:cs="Arial"/>
          <w:b/>
          <w:bCs/>
          <w:sz w:val="27"/>
          <w:szCs w:val="27"/>
        </w:rPr>
        <w:t xml:space="preserve"> Eduardo do Amaral Faria</w:t>
      </w:r>
    </w:p>
    <w:p w:rsidR="005E316F" w:rsidRDefault="005E316F" w:rsidP="005E316F">
      <w:pPr>
        <w:spacing w:after="0" w:line="240" w:lineRule="auto"/>
        <w:jc w:val="right"/>
        <w:rPr>
          <w:rFonts w:ascii="Arial" w:eastAsia="Calibri" w:hAnsi="Arial" w:cs="Arial"/>
          <w:b/>
          <w:bCs/>
          <w:sz w:val="27"/>
          <w:szCs w:val="27"/>
        </w:rPr>
      </w:pPr>
    </w:p>
    <w:p w:rsidR="005E316F" w:rsidRDefault="005E316F" w:rsidP="005E316F">
      <w:pPr>
        <w:spacing w:after="0" w:line="240" w:lineRule="auto"/>
        <w:jc w:val="right"/>
        <w:rPr>
          <w:rFonts w:ascii="Arial" w:eastAsia="Calibri" w:hAnsi="Arial" w:cs="Arial"/>
          <w:b/>
          <w:bCs/>
          <w:sz w:val="27"/>
          <w:szCs w:val="27"/>
        </w:rPr>
      </w:pPr>
      <w:r>
        <w:rPr>
          <w:rFonts w:ascii="Arial" w:eastAsia="Calibri" w:hAnsi="Arial" w:cs="Arial"/>
          <w:b/>
          <w:bCs/>
          <w:sz w:val="27"/>
          <w:szCs w:val="27"/>
        </w:rPr>
        <w:t>DEPARTAMENTO DE PROJETOS</w:t>
      </w:r>
    </w:p>
    <w:p w:rsidR="005E316F" w:rsidRDefault="005E316F" w:rsidP="005E316F">
      <w:pPr>
        <w:spacing w:after="0" w:line="240" w:lineRule="auto"/>
        <w:jc w:val="right"/>
        <w:rPr>
          <w:rFonts w:ascii="Arial" w:eastAsia="Calibri" w:hAnsi="Arial" w:cs="Arial"/>
          <w:b/>
          <w:bCs/>
          <w:sz w:val="27"/>
          <w:szCs w:val="27"/>
        </w:rPr>
      </w:pPr>
      <w:proofErr w:type="spellStart"/>
      <w:r>
        <w:rPr>
          <w:rFonts w:ascii="Arial" w:eastAsia="Calibri" w:hAnsi="Arial" w:cs="Arial"/>
          <w:b/>
          <w:bCs/>
          <w:sz w:val="27"/>
          <w:szCs w:val="27"/>
        </w:rPr>
        <w:t>Engº</w:t>
      </w:r>
      <w:proofErr w:type="spellEnd"/>
      <w:r>
        <w:rPr>
          <w:rFonts w:ascii="Arial" w:eastAsia="Calibri" w:hAnsi="Arial" w:cs="Arial"/>
          <w:b/>
          <w:bCs/>
          <w:sz w:val="27"/>
          <w:szCs w:val="27"/>
        </w:rPr>
        <w:t xml:space="preserve"> Ricardo </w:t>
      </w:r>
      <w:proofErr w:type="spellStart"/>
      <w:r>
        <w:rPr>
          <w:rFonts w:ascii="Arial" w:eastAsia="Calibri" w:hAnsi="Arial" w:cs="Arial"/>
          <w:b/>
          <w:bCs/>
          <w:sz w:val="27"/>
          <w:szCs w:val="27"/>
        </w:rPr>
        <w:t>Stahlschmidt</w:t>
      </w:r>
      <w:proofErr w:type="spellEnd"/>
      <w:r>
        <w:rPr>
          <w:rFonts w:ascii="Arial" w:eastAsia="Calibri" w:hAnsi="Arial" w:cs="Arial"/>
          <w:b/>
          <w:bCs/>
          <w:sz w:val="27"/>
          <w:szCs w:val="27"/>
        </w:rPr>
        <w:t xml:space="preserve"> Pinto Silva</w:t>
      </w:r>
    </w:p>
    <w:p w:rsidR="005E316F" w:rsidRDefault="005E316F" w:rsidP="005E316F">
      <w:pPr>
        <w:spacing w:line="240" w:lineRule="exact"/>
        <w:jc w:val="right"/>
        <w:rPr>
          <w:rFonts w:ascii="Arial" w:eastAsia="Calibri" w:hAnsi="Arial" w:cs="Arial"/>
          <w:sz w:val="20"/>
        </w:rPr>
      </w:pPr>
    </w:p>
    <w:p w:rsidR="005E316F" w:rsidRDefault="005E316F" w:rsidP="005E316F">
      <w:pPr>
        <w:spacing w:line="240" w:lineRule="exact"/>
        <w:rPr>
          <w:rFonts w:ascii="Arial" w:eastAsia="Calibri" w:hAnsi="Arial" w:cs="Arial"/>
          <w:sz w:val="20"/>
        </w:rPr>
      </w:pPr>
    </w:p>
    <w:p w:rsidR="005E316F" w:rsidRDefault="005E316F" w:rsidP="005E316F">
      <w:pPr>
        <w:rPr>
          <w:rFonts w:ascii="Lucida Sans Unicode" w:eastAsia="Calibri" w:hAnsi="Lucida Sans Unicode" w:cs="Lucida Sans Unicode"/>
        </w:rPr>
      </w:pPr>
    </w:p>
    <w:p w:rsidR="005E316F" w:rsidRDefault="005E316F" w:rsidP="005E316F">
      <w:pPr>
        <w:rPr>
          <w:rFonts w:ascii="Lucida Sans Unicode" w:eastAsia="Calibri" w:hAnsi="Lucida Sans Unicode" w:cs="Lucida Sans Unicode"/>
        </w:rPr>
      </w:pPr>
    </w:p>
    <w:p w:rsidR="005E316F" w:rsidRDefault="005E316F" w:rsidP="005E316F">
      <w:pPr>
        <w:pStyle w:val="Textodecomentrio1"/>
        <w:rPr>
          <w:rFonts w:ascii="Lucida Sans Unicode" w:hAnsi="Lucida Sans Unicode" w:cs="Lucida Sans Unicode"/>
        </w:rPr>
      </w:pPr>
    </w:p>
    <w:p w:rsidR="005E316F" w:rsidRDefault="005E316F" w:rsidP="005E316F">
      <w:pPr>
        <w:pStyle w:val="Textodecomentrio1"/>
        <w:rPr>
          <w:rFonts w:ascii="Lucida Sans Unicode" w:hAnsi="Lucida Sans Unicode" w:cs="Lucida Sans Unicode"/>
        </w:rPr>
      </w:pPr>
    </w:p>
    <w:p w:rsidR="005E316F" w:rsidRDefault="005E316F" w:rsidP="005E316F">
      <w:pPr>
        <w:rPr>
          <w:rFonts w:ascii="Lucida Sans Unicode" w:eastAsia="Calibri" w:hAnsi="Lucida Sans Unicode" w:cs="Lucida Sans Unicode"/>
        </w:rPr>
      </w:pPr>
    </w:p>
    <w:p w:rsidR="005E316F" w:rsidRDefault="005E316F" w:rsidP="005E316F">
      <w:pPr>
        <w:rPr>
          <w:rFonts w:ascii="Lucida Sans Unicode" w:eastAsia="Calibri" w:hAnsi="Lucida Sans Unicode" w:cs="Lucida Sans Unicode"/>
        </w:rPr>
      </w:pPr>
    </w:p>
    <w:p w:rsidR="005E316F" w:rsidRPr="008C073B" w:rsidRDefault="005E316F" w:rsidP="00E817A9">
      <w:pPr>
        <w:pStyle w:val="Ttulo2"/>
        <w:numPr>
          <w:ilvl w:val="0"/>
          <w:numId w:val="0"/>
        </w:numPr>
        <w:jc w:val="center"/>
        <w:rPr>
          <w:rFonts w:ascii="Lucida Sans Unicode" w:hAnsi="Lucida Sans Unicode" w:cs="Lucida Sans Unicode"/>
          <w:b/>
          <w:caps/>
          <w:sz w:val="40"/>
        </w:rPr>
      </w:pPr>
      <w:r>
        <w:rPr>
          <w:rFonts w:ascii="Lucida Sans Unicode" w:hAnsi="Lucida Sans Unicode" w:cs="Lucida Sans Unicode"/>
          <w:b/>
          <w:caps/>
          <w:color w:val="0000FF"/>
          <w:sz w:val="40"/>
        </w:rPr>
        <w:t xml:space="preserve">SISTEMA DE </w:t>
      </w:r>
      <w:r w:rsidRPr="008C073B">
        <w:rPr>
          <w:rFonts w:ascii="Lucida Sans Unicode" w:hAnsi="Lucida Sans Unicode" w:cs="Lucida Sans Unicode"/>
          <w:b/>
          <w:caps/>
          <w:color w:val="0000FF"/>
          <w:sz w:val="40"/>
        </w:rPr>
        <w:t>abastecimento DE ÁGUA</w:t>
      </w:r>
    </w:p>
    <w:p w:rsidR="005E316F" w:rsidRDefault="005E316F" w:rsidP="00E817A9">
      <w:pPr>
        <w:pStyle w:val="Ttulo2"/>
        <w:numPr>
          <w:ilvl w:val="0"/>
          <w:numId w:val="0"/>
        </w:numPr>
        <w:jc w:val="center"/>
        <w:rPr>
          <w:rFonts w:ascii="Lucida Sans Unicode" w:hAnsi="Lucida Sans Unicode" w:cs="Lucida Sans Unicode"/>
          <w:b/>
          <w:caps/>
          <w:color w:val="0000FF"/>
          <w:sz w:val="40"/>
        </w:rPr>
      </w:pPr>
      <w:r>
        <w:rPr>
          <w:rFonts w:ascii="Lucida Sans Unicode" w:hAnsi="Lucida Sans Unicode" w:cs="Lucida Sans Unicode"/>
          <w:b/>
          <w:caps/>
          <w:color w:val="0000FF"/>
          <w:sz w:val="40"/>
        </w:rPr>
        <w:t>DISTRITO HUMAITÁ</w:t>
      </w:r>
    </w:p>
    <w:p w:rsidR="005E316F" w:rsidRDefault="005E316F" w:rsidP="005E316F">
      <w:pPr>
        <w:pStyle w:val="Corpodetexto22"/>
        <w:rPr>
          <w:rFonts w:ascii="Lucida Sans Unicode" w:hAnsi="Lucida Sans Unicode" w:cs="Lucida Sans Unicode"/>
          <w:b/>
          <w:sz w:val="24"/>
        </w:rPr>
      </w:pPr>
      <w:r>
        <w:rPr>
          <w:rFonts w:ascii="Lucida Sans Unicode" w:hAnsi="Lucida Sans Unicode" w:cs="Lucida Sans Unicode"/>
          <w:b/>
          <w:sz w:val="24"/>
        </w:rPr>
        <w:t>Memorial Descritivo - POÇO ARTESIANO</w:t>
      </w:r>
    </w:p>
    <w:p w:rsidR="005E316F" w:rsidRDefault="005E316F" w:rsidP="005E316F">
      <w:pPr>
        <w:jc w:val="both"/>
        <w:rPr>
          <w:rFonts w:ascii="Lucida Sans Unicode" w:eastAsia="Calibri" w:hAnsi="Lucida Sans Unicode" w:cs="Lucida Sans Unicode"/>
          <w:sz w:val="24"/>
        </w:rPr>
      </w:pPr>
    </w:p>
    <w:p w:rsidR="005E316F" w:rsidRDefault="00E12608" w:rsidP="005E316F">
      <w:pPr>
        <w:jc w:val="center"/>
        <w:rPr>
          <w:rFonts w:ascii="Lucida Sans Unicode" w:eastAsia="Calibri" w:hAnsi="Lucida Sans Unicode" w:cs="Lucida Sans Unicode"/>
          <w:sz w:val="24"/>
        </w:rPr>
      </w:pPr>
      <w:r>
        <w:rPr>
          <w:rFonts w:ascii="Lucida Sans Unicode" w:eastAsia="Calibri" w:hAnsi="Lucida Sans Unicode" w:cs="Lucida Sans Unicode"/>
          <w:sz w:val="24"/>
        </w:rPr>
        <w:t>Abril</w:t>
      </w:r>
      <w:r w:rsidR="005E316F">
        <w:rPr>
          <w:rFonts w:ascii="Lucida Sans Unicode" w:eastAsia="Calibri" w:hAnsi="Lucida Sans Unicode" w:cs="Lucida Sans Unicode"/>
          <w:sz w:val="24"/>
        </w:rPr>
        <w:t>/2018</w:t>
      </w:r>
    </w:p>
    <w:p w:rsidR="002555F2" w:rsidRDefault="002555F2" w:rsidP="002555F2">
      <w:pPr>
        <w:pStyle w:val="Ttulo1"/>
        <w:keepNext w:val="0"/>
        <w:keepLines w:val="0"/>
        <w:pageBreakBefore/>
        <w:widowControl w:val="0"/>
        <w:numPr>
          <w:ilvl w:val="0"/>
          <w:numId w:val="0"/>
        </w:numPr>
        <w:tabs>
          <w:tab w:val="left" w:pos="425"/>
        </w:tabs>
        <w:spacing w:before="0" w:line="360" w:lineRule="auto"/>
        <w:ind w:left="432" w:hanging="432"/>
        <w:jc w:val="both"/>
        <w:rPr>
          <w:rFonts w:ascii="Arial" w:hAnsi="Arial" w:cs="Arial"/>
          <w:color w:val="auto"/>
        </w:rPr>
      </w:pPr>
      <w:bookmarkStart w:id="0" w:name="_Toc406172166"/>
    </w:p>
    <w:p w:rsidR="00AF09C3" w:rsidRPr="00A20307" w:rsidRDefault="00AF09C3" w:rsidP="00DC5662">
      <w:pPr>
        <w:pStyle w:val="Ttulo1"/>
        <w:keepNext w:val="0"/>
        <w:keepLines w:val="0"/>
        <w:widowControl w:val="0"/>
        <w:numPr>
          <w:ilvl w:val="0"/>
          <w:numId w:val="4"/>
        </w:numPr>
        <w:tabs>
          <w:tab w:val="left" w:pos="425"/>
        </w:tabs>
        <w:spacing w:before="0" w:line="360" w:lineRule="auto"/>
        <w:ind w:left="431" w:hanging="431"/>
        <w:jc w:val="both"/>
        <w:rPr>
          <w:rFonts w:ascii="Arial" w:hAnsi="Arial" w:cs="Arial"/>
          <w:color w:val="auto"/>
        </w:rPr>
      </w:pPr>
      <w:r w:rsidRPr="00A20307">
        <w:rPr>
          <w:rFonts w:ascii="Arial" w:hAnsi="Arial" w:cs="Arial"/>
          <w:color w:val="auto"/>
        </w:rPr>
        <w:t>CONCEPÇÃO DO SISTEMA PROPOSTO</w:t>
      </w:r>
      <w:bookmarkEnd w:id="0"/>
    </w:p>
    <w:p w:rsidR="00AF09C3" w:rsidRPr="00A20307" w:rsidRDefault="00AF09C3" w:rsidP="00DC5662">
      <w:pPr>
        <w:pStyle w:val="Ttulo2"/>
        <w:keepNext w:val="0"/>
        <w:widowControl w:val="0"/>
        <w:numPr>
          <w:ilvl w:val="1"/>
          <w:numId w:val="4"/>
        </w:numPr>
        <w:suppressAutoHyphens w:val="0"/>
        <w:spacing w:before="320" w:line="360" w:lineRule="auto"/>
        <w:rPr>
          <w:rFonts w:ascii="Arial" w:hAnsi="Arial" w:cs="Arial"/>
          <w:b/>
          <w:sz w:val="28"/>
          <w:szCs w:val="28"/>
        </w:rPr>
      </w:pPr>
      <w:bookmarkStart w:id="1" w:name="_Toc406172167"/>
      <w:r w:rsidRPr="00A20307">
        <w:rPr>
          <w:rFonts w:ascii="Arial" w:hAnsi="Arial" w:cs="Arial"/>
          <w:b/>
          <w:sz w:val="28"/>
          <w:szCs w:val="28"/>
        </w:rPr>
        <w:t>Descrição Geral do Sistema de Abastecimento de Água</w:t>
      </w:r>
      <w:bookmarkEnd w:id="1"/>
    </w:p>
    <w:p w:rsidR="00AF09C3" w:rsidRPr="00AF09C3" w:rsidRDefault="00AF09C3" w:rsidP="00AF09C3">
      <w:pPr>
        <w:rPr>
          <w:lang w:eastAsia="ar-SA"/>
        </w:rPr>
      </w:pPr>
    </w:p>
    <w:p w:rsidR="00CA3926" w:rsidRDefault="00CA3926" w:rsidP="00CA3926">
      <w:pPr>
        <w:pStyle w:val="EstiloPrimeiralinha075cm"/>
      </w:pPr>
      <w:r>
        <w:t>O sistema de abastecimento de água proposto para a localidade de Humaitá será composto de captação subterrânea, em poço tubular profundo existente</w:t>
      </w:r>
      <w:r w:rsidR="00217291">
        <w:t xml:space="preserve"> localizado ao lado do campo de futebol entre a R. Sebastião Inácio Franco e R. Augusto Pereira dos Reis, na cota 692,580 m.</w:t>
      </w:r>
      <w:r>
        <w:t>, que apresenta condições para suprir à demanda da população residente.</w:t>
      </w:r>
    </w:p>
    <w:p w:rsidR="00CA3926" w:rsidRDefault="00CA3926" w:rsidP="00CA3926">
      <w:pPr>
        <w:pStyle w:val="EstiloPrimeiralinha075cm"/>
      </w:pPr>
      <w:r>
        <w:t xml:space="preserve">As águas </w:t>
      </w:r>
      <w:proofErr w:type="spellStart"/>
      <w:r>
        <w:t>explotadas</w:t>
      </w:r>
      <w:proofErr w:type="spellEnd"/>
      <w:r>
        <w:t xml:space="preserve"> do poço serão aduzidas por recalque, em adutora até o reservatório apoiado, e a partir deste distribuída à população através de rede de distribuição de água que será implantada.</w:t>
      </w:r>
    </w:p>
    <w:p w:rsidR="00CA3926" w:rsidRDefault="00CA3926" w:rsidP="00CA3926">
      <w:pPr>
        <w:pStyle w:val="EstiloPrimeiralinha075cm"/>
      </w:pPr>
      <w:r>
        <w:t>A garantia de se captar, da fonte de produção, a vazão igual ou inferior à sua capacidade, decorrerá da instalação de conjunto moto bomba e sistema hidráulico, que resulte em ponto de operação coerente com as disponibilidade do poço tubular, indicada em seu teste de vazão.</w:t>
      </w:r>
    </w:p>
    <w:p w:rsidR="00CA3926" w:rsidRDefault="00CA3926" w:rsidP="00CA3926">
      <w:pPr>
        <w:pStyle w:val="EstiloPrimeiralinha075cm"/>
      </w:pPr>
      <w:r>
        <w:t xml:space="preserve">Imediatamente à jusante do </w:t>
      </w:r>
      <w:proofErr w:type="spellStart"/>
      <w:r>
        <w:t>barrilete</w:t>
      </w:r>
      <w:proofErr w:type="spellEnd"/>
      <w:r>
        <w:t xml:space="preserve"> do poço será aplicado, na adutora por recalque, através de bomba dosadora, hipoclorito de sódio, para desinfecção. O sistema de tratamento de água não necessitará da unidade denominada tanque de contato uma vez que o tempo de percurso da água estimado entre o ponto de desinfecção e a primeira ligação predial é superior a vinte minutos e assim suficiente para garantir o tempo de contato requerido à desinfecção.</w:t>
      </w:r>
    </w:p>
    <w:p w:rsidR="00217291" w:rsidRDefault="00217291" w:rsidP="00CA3926">
      <w:pPr>
        <w:pStyle w:val="EstiloPrimeiralinha075cm"/>
      </w:pPr>
      <w:r w:rsidRPr="00084A12">
        <w:t xml:space="preserve">O volume de </w:t>
      </w:r>
      <w:proofErr w:type="spellStart"/>
      <w:r w:rsidRPr="00084A12">
        <w:t>reservação</w:t>
      </w:r>
      <w:proofErr w:type="spellEnd"/>
      <w:r w:rsidRPr="00084A12">
        <w:t xml:space="preserve"> necessário ao sistema de abastecimento será satisfeito com a implantação de um reservatório metálico</w:t>
      </w:r>
      <w:r>
        <w:t xml:space="preserve"> apoiado</w:t>
      </w:r>
      <w:r w:rsidRPr="00084A12">
        <w:t xml:space="preserve">, com capacidade para </w:t>
      </w:r>
      <w:r>
        <w:t>50 m³</w:t>
      </w:r>
      <w:r w:rsidR="0049661C">
        <w:t>,a ser instalado na área do platô na cota 722,000 m.</w:t>
      </w:r>
    </w:p>
    <w:p w:rsidR="00AF09C3" w:rsidRDefault="00AF09C3" w:rsidP="00AF09C3">
      <w:pPr>
        <w:pStyle w:val="EstiloPrimeiralinha075cm"/>
      </w:pPr>
      <w:r>
        <w:t>A partir do reservatório de montante se iniciará a rede de distribuição que abastecerá toda a localidade em apenas uma zona de pressão. Serão montadas também ligações prediais de água para todas as residências e comércios existentes na localidade em apreço.</w:t>
      </w:r>
    </w:p>
    <w:p w:rsidR="00AF09C3" w:rsidRPr="0063466C" w:rsidRDefault="00AF09C3" w:rsidP="00DC5662">
      <w:pPr>
        <w:pStyle w:val="Ttulo2"/>
        <w:keepNext w:val="0"/>
        <w:widowControl w:val="0"/>
        <w:numPr>
          <w:ilvl w:val="1"/>
          <w:numId w:val="4"/>
        </w:numPr>
        <w:suppressAutoHyphens w:val="0"/>
        <w:spacing w:before="320" w:line="360" w:lineRule="auto"/>
        <w:rPr>
          <w:rFonts w:ascii="Arial" w:hAnsi="Arial" w:cs="Arial"/>
          <w:b/>
          <w:sz w:val="28"/>
          <w:szCs w:val="28"/>
        </w:rPr>
      </w:pPr>
      <w:bookmarkStart w:id="2" w:name="_Toc406172168"/>
      <w:r w:rsidRPr="0063466C">
        <w:rPr>
          <w:rFonts w:ascii="Arial" w:hAnsi="Arial" w:cs="Arial"/>
          <w:b/>
          <w:sz w:val="28"/>
          <w:szCs w:val="28"/>
        </w:rPr>
        <w:lastRenderedPageBreak/>
        <w:t>Parâmetros de Projetos</w:t>
      </w:r>
      <w:bookmarkEnd w:id="2"/>
    </w:p>
    <w:p w:rsidR="00AF09C3" w:rsidRDefault="00AF09C3" w:rsidP="00AF09C3">
      <w:pPr>
        <w:pStyle w:val="EstiloPrimeiralinha075cm"/>
      </w:pPr>
      <w:r>
        <w:t>O quadro a seguir apresentado, extraído do Relatório de Concepção dos Sistemas de Abastecimento de Água das Localidades de Juiz de Fora,define todos os parâmetros técnicos que fundamentam o desenvolvimento do Projeto de sistema de abastecimento de água em pauta.</w:t>
      </w:r>
    </w:p>
    <w:p w:rsidR="00AF09C3" w:rsidRDefault="00AF09C3" w:rsidP="00AF09C3">
      <w:pPr>
        <w:pStyle w:val="EstiloPrimeiralinha075cm"/>
        <w:ind w:firstLine="0"/>
      </w:pPr>
      <w:r w:rsidRPr="00C0252D">
        <w:rPr>
          <w:noProof/>
        </w:rPr>
        <w:drawing>
          <wp:inline distT="0" distB="0" distL="0" distR="0">
            <wp:extent cx="5580380" cy="4699354"/>
            <wp:effectExtent l="0" t="0" r="1270" b="6350"/>
            <wp:docPr id="383" name="Imagem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80380" cy="4699354"/>
                    </a:xfrm>
                    <a:prstGeom prst="rect">
                      <a:avLst/>
                    </a:prstGeom>
                    <a:noFill/>
                    <a:ln>
                      <a:noFill/>
                    </a:ln>
                  </pic:spPr>
                </pic:pic>
              </a:graphicData>
            </a:graphic>
          </wp:inline>
        </w:drawing>
      </w:r>
    </w:p>
    <w:p w:rsidR="00EA31C8" w:rsidRDefault="00EA31C8" w:rsidP="00EA31C8">
      <w:pPr>
        <w:pStyle w:val="Ttulo2"/>
        <w:keepNext w:val="0"/>
        <w:widowControl w:val="0"/>
        <w:numPr>
          <w:ilvl w:val="0"/>
          <w:numId w:val="0"/>
        </w:numPr>
        <w:suppressAutoHyphens w:val="0"/>
        <w:spacing w:before="320" w:line="360" w:lineRule="auto"/>
        <w:ind w:left="576"/>
        <w:rPr>
          <w:rFonts w:ascii="Arial" w:hAnsi="Arial" w:cs="Arial"/>
          <w:b/>
          <w:sz w:val="28"/>
          <w:szCs w:val="28"/>
        </w:rPr>
      </w:pPr>
      <w:bookmarkStart w:id="3" w:name="_Toc406172169"/>
    </w:p>
    <w:p w:rsidR="00EA31C8" w:rsidRDefault="00EA31C8" w:rsidP="00EA31C8">
      <w:pPr>
        <w:rPr>
          <w:lang w:eastAsia="ar-SA"/>
        </w:rPr>
      </w:pPr>
    </w:p>
    <w:p w:rsidR="00EA31C8" w:rsidRDefault="00EA31C8" w:rsidP="00EA31C8">
      <w:pPr>
        <w:rPr>
          <w:lang w:eastAsia="ar-SA"/>
        </w:rPr>
      </w:pPr>
    </w:p>
    <w:p w:rsidR="00EA31C8" w:rsidRDefault="00EA31C8" w:rsidP="00EA31C8">
      <w:pPr>
        <w:rPr>
          <w:lang w:eastAsia="ar-SA"/>
        </w:rPr>
      </w:pPr>
    </w:p>
    <w:p w:rsidR="00EA31C8" w:rsidRDefault="00EA31C8" w:rsidP="00EA31C8">
      <w:pPr>
        <w:rPr>
          <w:lang w:eastAsia="ar-SA"/>
        </w:rPr>
      </w:pPr>
    </w:p>
    <w:p w:rsidR="00EA31C8" w:rsidRPr="00EA31C8" w:rsidRDefault="00EA31C8" w:rsidP="00EA31C8">
      <w:pPr>
        <w:rPr>
          <w:lang w:eastAsia="ar-SA"/>
        </w:rPr>
      </w:pPr>
    </w:p>
    <w:p w:rsidR="00AF09C3" w:rsidRPr="00A20307" w:rsidRDefault="00AF09C3" w:rsidP="00DC5662">
      <w:pPr>
        <w:pStyle w:val="Ttulo2"/>
        <w:keepNext w:val="0"/>
        <w:widowControl w:val="0"/>
        <w:numPr>
          <w:ilvl w:val="1"/>
          <w:numId w:val="4"/>
        </w:numPr>
        <w:suppressAutoHyphens w:val="0"/>
        <w:spacing w:before="320" w:line="360" w:lineRule="auto"/>
        <w:rPr>
          <w:rFonts w:ascii="Arial" w:hAnsi="Arial" w:cs="Arial"/>
          <w:b/>
          <w:sz w:val="28"/>
          <w:szCs w:val="28"/>
        </w:rPr>
      </w:pPr>
      <w:r w:rsidRPr="00A20307">
        <w:rPr>
          <w:rFonts w:ascii="Arial" w:hAnsi="Arial" w:cs="Arial"/>
          <w:b/>
          <w:sz w:val="28"/>
          <w:szCs w:val="28"/>
        </w:rPr>
        <w:lastRenderedPageBreak/>
        <w:t>Resumo das Obras a Implantar</w:t>
      </w:r>
      <w:bookmarkEnd w:id="3"/>
    </w:p>
    <w:p w:rsidR="00AF09C3" w:rsidRDefault="00AF09C3" w:rsidP="00AF09C3">
      <w:pPr>
        <w:pStyle w:val="EstiloPrimeiralinha075cm"/>
      </w:pPr>
      <w:r>
        <w:t>Resumidamente, o novo sistema de abastecimento de água de Humaitá será composto por:</w:t>
      </w:r>
    </w:p>
    <w:p w:rsidR="00AF09C3" w:rsidRDefault="00A20307" w:rsidP="00AF09C3">
      <w:pPr>
        <w:pStyle w:val="Marcadores"/>
      </w:pPr>
      <w:r>
        <w:t>Poço artesiano</w:t>
      </w:r>
      <w:r w:rsidR="009C4DE4">
        <w:t>, abrigo dos produtos químicos e abrigo do QCM</w:t>
      </w:r>
      <w:r w:rsidR="00AF09C3" w:rsidRPr="005147B0">
        <w:t>;</w:t>
      </w:r>
    </w:p>
    <w:p w:rsidR="00AF09C3" w:rsidRPr="005147B0" w:rsidRDefault="00AF09C3" w:rsidP="00AF09C3">
      <w:pPr>
        <w:pStyle w:val="Marcadores"/>
      </w:pPr>
      <w:r w:rsidRPr="005147B0">
        <w:t xml:space="preserve">Adutora de água </w:t>
      </w:r>
      <w:r w:rsidR="00262E0D">
        <w:t>tratada</w:t>
      </w:r>
      <w:r w:rsidRPr="005147B0">
        <w:t xml:space="preserve"> por </w:t>
      </w:r>
      <w:r w:rsidR="00A20307">
        <w:t>recalque</w:t>
      </w:r>
      <w:r w:rsidRPr="005147B0">
        <w:t>;</w:t>
      </w:r>
    </w:p>
    <w:p w:rsidR="00AF09C3" w:rsidRPr="00490739" w:rsidRDefault="00AF09C3" w:rsidP="00AF09C3">
      <w:pPr>
        <w:pStyle w:val="Marcadores"/>
      </w:pPr>
      <w:r w:rsidRPr="00490739">
        <w:t xml:space="preserve">Reservatório apoiado </w:t>
      </w:r>
      <w:r>
        <w:t xml:space="preserve">de concreto armado de </w:t>
      </w:r>
      <w:r w:rsidRPr="00490739">
        <w:t>5</w:t>
      </w:r>
      <w:r>
        <w:t>0</w:t>
      </w:r>
      <w:r w:rsidRPr="00490739">
        <w:t xml:space="preserve"> m³</w:t>
      </w:r>
      <w:r>
        <w:t>;</w:t>
      </w:r>
    </w:p>
    <w:p w:rsidR="00AF09C3" w:rsidRPr="00490739" w:rsidRDefault="00AF09C3" w:rsidP="00AF09C3">
      <w:pPr>
        <w:pStyle w:val="Marcadores"/>
      </w:pPr>
      <w:r>
        <w:t>Rede de distribuição</w:t>
      </w:r>
      <w:r w:rsidRPr="00490739">
        <w:t>;</w:t>
      </w:r>
    </w:p>
    <w:p w:rsidR="00AF09C3" w:rsidRDefault="00AF09C3" w:rsidP="00A20307">
      <w:pPr>
        <w:pStyle w:val="Marcadores"/>
      </w:pPr>
      <w:r w:rsidRPr="00490739">
        <w:t>Ligações prediais.</w:t>
      </w:r>
    </w:p>
    <w:p w:rsidR="002555F2" w:rsidRDefault="002555F2" w:rsidP="00750EBC">
      <w:pPr>
        <w:pStyle w:val="Marcadores"/>
        <w:numPr>
          <w:ilvl w:val="0"/>
          <w:numId w:val="0"/>
        </w:numPr>
      </w:pPr>
    </w:p>
    <w:p w:rsidR="00BF4DDB" w:rsidRPr="00EA31C8" w:rsidRDefault="00EA31C8" w:rsidP="00DC5662">
      <w:pPr>
        <w:pStyle w:val="Ttulo1"/>
        <w:keepNext w:val="0"/>
        <w:keepLines w:val="0"/>
        <w:widowControl w:val="0"/>
        <w:numPr>
          <w:ilvl w:val="0"/>
          <w:numId w:val="4"/>
        </w:numPr>
        <w:tabs>
          <w:tab w:val="left" w:pos="425"/>
        </w:tabs>
        <w:spacing w:before="0" w:line="360" w:lineRule="auto"/>
        <w:ind w:left="431" w:hanging="431"/>
        <w:jc w:val="both"/>
        <w:rPr>
          <w:rFonts w:ascii="Arial" w:hAnsi="Arial" w:cs="Arial"/>
          <w:caps/>
          <w:color w:val="auto"/>
          <w:sz w:val="24"/>
          <w:szCs w:val="24"/>
        </w:rPr>
      </w:pPr>
      <w:bookmarkStart w:id="4" w:name="_Toc406182221"/>
      <w:bookmarkStart w:id="5" w:name="_Toc406172177"/>
      <w:r w:rsidRPr="00EA31C8">
        <w:rPr>
          <w:rFonts w:ascii="Arial" w:hAnsi="Arial" w:cs="Arial"/>
          <w:caps/>
          <w:color w:val="auto"/>
          <w:sz w:val="24"/>
          <w:szCs w:val="24"/>
        </w:rPr>
        <w:t>MANANCIAIS ABASTECEDORES</w:t>
      </w:r>
      <w:bookmarkEnd w:id="4"/>
      <w:r w:rsidRPr="00EA31C8">
        <w:rPr>
          <w:rFonts w:ascii="Arial" w:hAnsi="Arial" w:cs="Arial"/>
          <w:caps/>
          <w:color w:val="auto"/>
          <w:sz w:val="24"/>
          <w:szCs w:val="24"/>
        </w:rPr>
        <w:t xml:space="preserve"> - </w:t>
      </w:r>
      <w:r w:rsidR="00BF4DDB" w:rsidRPr="00EA31C8">
        <w:rPr>
          <w:rFonts w:ascii="Arial" w:hAnsi="Arial" w:cs="Arial"/>
          <w:caps/>
          <w:color w:val="auto"/>
          <w:sz w:val="24"/>
          <w:szCs w:val="24"/>
        </w:rPr>
        <w:t xml:space="preserve">poço </w:t>
      </w:r>
      <w:r w:rsidR="0059488C" w:rsidRPr="00EA31C8">
        <w:rPr>
          <w:rFonts w:ascii="Arial" w:hAnsi="Arial" w:cs="Arial"/>
          <w:caps/>
          <w:color w:val="auto"/>
          <w:sz w:val="24"/>
          <w:szCs w:val="24"/>
        </w:rPr>
        <w:t>TUBULAR PROFUNDO</w:t>
      </w:r>
    </w:p>
    <w:p w:rsidR="00BB6654" w:rsidRPr="00BB6654" w:rsidRDefault="00BB6654" w:rsidP="00BB6654"/>
    <w:p w:rsidR="00BB6654" w:rsidRPr="002555F2" w:rsidRDefault="00BB6654" w:rsidP="00DC5662">
      <w:pPr>
        <w:pStyle w:val="Ttulo1"/>
        <w:keepNext w:val="0"/>
        <w:keepLines w:val="0"/>
        <w:widowControl w:val="0"/>
        <w:numPr>
          <w:ilvl w:val="1"/>
          <w:numId w:val="4"/>
        </w:numPr>
        <w:tabs>
          <w:tab w:val="left" w:pos="425"/>
        </w:tabs>
        <w:spacing w:before="0" w:line="360" w:lineRule="auto"/>
        <w:jc w:val="both"/>
        <w:rPr>
          <w:rFonts w:ascii="Arial" w:hAnsi="Arial" w:cs="Arial"/>
          <w:color w:val="auto"/>
          <w:sz w:val="24"/>
          <w:szCs w:val="24"/>
        </w:rPr>
      </w:pPr>
      <w:r w:rsidRPr="002555F2">
        <w:rPr>
          <w:rFonts w:ascii="Arial" w:hAnsi="Arial" w:cs="Arial"/>
          <w:color w:val="auto"/>
          <w:sz w:val="24"/>
          <w:szCs w:val="24"/>
        </w:rPr>
        <w:t>Descrição</w:t>
      </w:r>
    </w:p>
    <w:p w:rsidR="00DB7148" w:rsidRDefault="00BB6654" w:rsidP="00BB6654">
      <w:pPr>
        <w:pStyle w:val="EstiloPrimeiralinha075cm"/>
      </w:pPr>
      <w:r>
        <w:tab/>
      </w:r>
      <w:r w:rsidR="00D575E8">
        <w:t xml:space="preserve">O abastecimento de água no distrito de Humaitá será através do poço artesiano (C-02) existente ao lado do campo de futebol entre a R. Sebastião Inácio Franco e R. Augusto Pereira dos Reis, </w:t>
      </w:r>
      <w:r w:rsidR="0097557C">
        <w:t>com as coordenadas geográficas 21°46'04,6"/43°29'27,1", na cota 692,580 m</w:t>
      </w:r>
      <w:r>
        <w:t>.</w:t>
      </w:r>
    </w:p>
    <w:p w:rsidR="00BB6654" w:rsidRDefault="00DB7148" w:rsidP="00BB6654">
      <w:pPr>
        <w:pStyle w:val="EstiloPrimeiralinha075cm"/>
      </w:pPr>
      <w:r>
        <w:t>Relatório de Perfuração em anexo.</w:t>
      </w:r>
    </w:p>
    <w:p w:rsidR="0097557C" w:rsidRDefault="0097557C" w:rsidP="00BB6654">
      <w:pPr>
        <w:pStyle w:val="EstiloPrimeiralinha075cm"/>
      </w:pPr>
    </w:p>
    <w:p w:rsidR="0097557C" w:rsidRDefault="0097557C" w:rsidP="00DC5662">
      <w:pPr>
        <w:pStyle w:val="Ttulo1"/>
        <w:keepNext w:val="0"/>
        <w:keepLines w:val="0"/>
        <w:widowControl w:val="0"/>
        <w:numPr>
          <w:ilvl w:val="1"/>
          <w:numId w:val="4"/>
        </w:numPr>
        <w:tabs>
          <w:tab w:val="left" w:pos="425"/>
        </w:tabs>
        <w:spacing w:before="0" w:line="360" w:lineRule="auto"/>
        <w:jc w:val="both"/>
        <w:rPr>
          <w:rFonts w:ascii="Arial" w:hAnsi="Arial" w:cs="Arial"/>
          <w:color w:val="auto"/>
          <w:sz w:val="24"/>
          <w:szCs w:val="24"/>
        </w:rPr>
      </w:pPr>
      <w:r>
        <w:rPr>
          <w:rFonts w:ascii="Arial" w:hAnsi="Arial" w:cs="Arial"/>
          <w:color w:val="auto"/>
          <w:sz w:val="24"/>
          <w:szCs w:val="24"/>
        </w:rPr>
        <w:t>Dados da Perfuração</w:t>
      </w:r>
    </w:p>
    <w:p w:rsidR="0097557C" w:rsidRPr="0097557C" w:rsidRDefault="0097557C" w:rsidP="0097557C">
      <w:pPr>
        <w:spacing w:after="0" w:line="240" w:lineRule="auto"/>
      </w:pPr>
    </w:p>
    <w:p w:rsidR="0097557C" w:rsidRDefault="0097557C" w:rsidP="0097557C">
      <w:pPr>
        <w:pStyle w:val="Marcadores"/>
      </w:pPr>
      <w:r>
        <w:t>Diâmetro do poço: 6"</w:t>
      </w:r>
    </w:p>
    <w:p w:rsidR="0097557C" w:rsidRDefault="0097557C" w:rsidP="0097557C">
      <w:pPr>
        <w:pStyle w:val="Marcadores"/>
      </w:pPr>
      <w:r>
        <w:t>Profundidade: 60,0 m</w:t>
      </w:r>
    </w:p>
    <w:p w:rsidR="0097557C" w:rsidRDefault="0097557C" w:rsidP="0097557C">
      <w:pPr>
        <w:pStyle w:val="Marcadores"/>
      </w:pPr>
      <w:r>
        <w:t>Vazão do poço: 12,5 l/s</w:t>
      </w:r>
    </w:p>
    <w:p w:rsidR="0097557C" w:rsidRDefault="0097557C" w:rsidP="0097557C">
      <w:pPr>
        <w:pStyle w:val="Marcadores"/>
      </w:pPr>
      <w:r>
        <w:t>Nível estático: 7,52 m</w:t>
      </w:r>
    </w:p>
    <w:p w:rsidR="0097557C" w:rsidRDefault="0097557C" w:rsidP="0097557C">
      <w:pPr>
        <w:pStyle w:val="Marcadores"/>
      </w:pPr>
      <w:r>
        <w:t>Nível dinâmico: 17,33 m</w:t>
      </w:r>
    </w:p>
    <w:p w:rsidR="0097557C" w:rsidRDefault="0097557C" w:rsidP="0097557C">
      <w:pPr>
        <w:pStyle w:val="Marcadores"/>
        <w:numPr>
          <w:ilvl w:val="0"/>
          <w:numId w:val="0"/>
        </w:numPr>
      </w:pPr>
    </w:p>
    <w:p w:rsidR="0097557C" w:rsidRDefault="002B5956" w:rsidP="00DC5662">
      <w:pPr>
        <w:pStyle w:val="Ttulo1"/>
        <w:keepNext w:val="0"/>
        <w:keepLines w:val="0"/>
        <w:widowControl w:val="0"/>
        <w:numPr>
          <w:ilvl w:val="1"/>
          <w:numId w:val="4"/>
        </w:numPr>
        <w:tabs>
          <w:tab w:val="left" w:pos="425"/>
        </w:tabs>
        <w:spacing w:before="0" w:line="360" w:lineRule="auto"/>
        <w:jc w:val="both"/>
        <w:rPr>
          <w:rFonts w:ascii="Arial" w:hAnsi="Arial" w:cs="Arial"/>
          <w:color w:val="auto"/>
          <w:sz w:val="24"/>
          <w:szCs w:val="24"/>
        </w:rPr>
      </w:pPr>
      <w:r w:rsidRPr="002B5956">
        <w:rPr>
          <w:rFonts w:ascii="Arial" w:hAnsi="Arial" w:cs="Arial"/>
          <w:color w:val="auto"/>
          <w:sz w:val="24"/>
          <w:szCs w:val="24"/>
        </w:rPr>
        <w:t>Desinfecção</w:t>
      </w:r>
    </w:p>
    <w:p w:rsidR="009C4DE4" w:rsidRDefault="009C4DE4" w:rsidP="009C4DE4">
      <w:pPr>
        <w:pStyle w:val="EstiloPrimeiralinha075cm"/>
      </w:pPr>
      <w:r>
        <w:t>A desinfecção da água proveniente do poço será feita através de um s</w:t>
      </w:r>
      <w:r w:rsidRPr="009C4DE4">
        <w:t>istema de cloração automático, composto por bomba dosadora completa, tanque com capacidade para 200 litros e 20 litros de hipoclorito de sódio.</w:t>
      </w:r>
      <w:r w:rsidR="00FC1EE8">
        <w:t xml:space="preserve"> Para a operação deste sistema, a instalação do poço contará com um abrigo para os produtos químicos e um abrigo para os quadros de comando.</w:t>
      </w:r>
    </w:p>
    <w:p w:rsidR="00EA31C8" w:rsidRPr="002B5956" w:rsidRDefault="00EA31C8" w:rsidP="002B5956"/>
    <w:p w:rsidR="003830B2" w:rsidRPr="003830B2" w:rsidRDefault="003830B2" w:rsidP="003830B2">
      <w:pPr>
        <w:pStyle w:val="Ttulo1"/>
        <w:keepNext w:val="0"/>
        <w:keepLines w:val="0"/>
        <w:widowControl w:val="0"/>
        <w:numPr>
          <w:ilvl w:val="1"/>
          <w:numId w:val="4"/>
        </w:numPr>
        <w:tabs>
          <w:tab w:val="left" w:pos="425"/>
        </w:tabs>
        <w:spacing w:before="0" w:line="360" w:lineRule="auto"/>
        <w:jc w:val="both"/>
        <w:rPr>
          <w:rFonts w:ascii="Arial" w:hAnsi="Arial" w:cs="Arial"/>
          <w:color w:val="auto"/>
          <w:sz w:val="24"/>
          <w:szCs w:val="24"/>
        </w:rPr>
      </w:pPr>
      <w:r w:rsidRPr="003830B2">
        <w:rPr>
          <w:rFonts w:ascii="Arial" w:hAnsi="Arial" w:cs="Arial"/>
          <w:color w:val="auto"/>
          <w:sz w:val="24"/>
          <w:szCs w:val="24"/>
        </w:rPr>
        <w:t>E</w:t>
      </w:r>
      <w:r>
        <w:rPr>
          <w:rFonts w:ascii="Arial" w:hAnsi="Arial" w:cs="Arial"/>
          <w:color w:val="auto"/>
          <w:sz w:val="24"/>
          <w:szCs w:val="24"/>
        </w:rPr>
        <w:t>levatória</w:t>
      </w:r>
    </w:p>
    <w:p w:rsidR="0059488C" w:rsidRPr="0059488C" w:rsidRDefault="0059488C" w:rsidP="0059488C">
      <w:pPr>
        <w:jc w:val="center"/>
      </w:pPr>
    </w:p>
    <w:p w:rsidR="0059488C" w:rsidRDefault="00554804" w:rsidP="00DC5662">
      <w:pPr>
        <w:pStyle w:val="Ttulo1"/>
        <w:keepNext w:val="0"/>
        <w:keepLines w:val="0"/>
        <w:widowControl w:val="0"/>
        <w:numPr>
          <w:ilvl w:val="2"/>
          <w:numId w:val="4"/>
        </w:numPr>
        <w:tabs>
          <w:tab w:val="left" w:pos="425"/>
        </w:tabs>
        <w:spacing w:before="0" w:line="360" w:lineRule="auto"/>
        <w:jc w:val="both"/>
        <w:rPr>
          <w:rFonts w:ascii="Arial" w:hAnsi="Arial" w:cs="Arial"/>
          <w:b w:val="0"/>
          <w:i/>
          <w:color w:val="auto"/>
          <w:sz w:val="24"/>
          <w:szCs w:val="24"/>
        </w:rPr>
      </w:pPr>
      <w:r>
        <w:rPr>
          <w:rFonts w:ascii="Arial" w:hAnsi="Arial" w:cs="Arial"/>
          <w:b w:val="0"/>
          <w:i/>
          <w:color w:val="auto"/>
          <w:sz w:val="24"/>
          <w:szCs w:val="24"/>
        </w:rPr>
        <w:t>Cálculo da a</w:t>
      </w:r>
      <w:r w:rsidR="0059488C" w:rsidRPr="00EF3B0C">
        <w:rPr>
          <w:rFonts w:ascii="Arial" w:hAnsi="Arial" w:cs="Arial"/>
          <w:b w:val="0"/>
          <w:i/>
          <w:color w:val="auto"/>
          <w:sz w:val="24"/>
          <w:szCs w:val="24"/>
        </w:rPr>
        <w:t xml:space="preserve">ltura </w:t>
      </w:r>
      <w:r>
        <w:rPr>
          <w:rFonts w:ascii="Arial" w:hAnsi="Arial" w:cs="Arial"/>
          <w:b w:val="0"/>
          <w:i/>
          <w:color w:val="auto"/>
          <w:sz w:val="24"/>
          <w:szCs w:val="24"/>
        </w:rPr>
        <w:t>m</w:t>
      </w:r>
      <w:r w:rsidR="0059488C" w:rsidRPr="00EF3B0C">
        <w:rPr>
          <w:rFonts w:ascii="Arial" w:hAnsi="Arial" w:cs="Arial"/>
          <w:b w:val="0"/>
          <w:i/>
          <w:color w:val="auto"/>
          <w:sz w:val="24"/>
          <w:szCs w:val="24"/>
        </w:rPr>
        <w:t>anométrica</w:t>
      </w:r>
    </w:p>
    <w:p w:rsidR="00EF3B0C" w:rsidRDefault="00EF3B0C" w:rsidP="00EF3B0C">
      <w:pPr>
        <w:pStyle w:val="Marcadores"/>
      </w:pPr>
      <w:r>
        <w:t>Cota de chegada no reservatório: 724,715 m</w:t>
      </w:r>
    </w:p>
    <w:p w:rsidR="00EF3B0C" w:rsidRDefault="00EF3B0C" w:rsidP="00EF3B0C">
      <w:pPr>
        <w:pStyle w:val="Marcadores"/>
      </w:pPr>
      <w:r>
        <w:t>Cota terreno poço: 692,580 m</w:t>
      </w:r>
    </w:p>
    <w:p w:rsidR="00554804" w:rsidRDefault="00EF3B0C" w:rsidP="00554804">
      <w:pPr>
        <w:pStyle w:val="Marcadores"/>
      </w:pPr>
      <w:r>
        <w:t>Profundidade poço: 60,0 m</w:t>
      </w:r>
    </w:p>
    <w:p w:rsidR="00796704" w:rsidRDefault="00796704" w:rsidP="00554804">
      <w:pPr>
        <w:pStyle w:val="Marcadores"/>
      </w:pPr>
      <w:r>
        <w:t>Profundidade de instalação da bomba: 48,0 m</w:t>
      </w:r>
    </w:p>
    <w:p w:rsidR="00796704" w:rsidRDefault="00796704" w:rsidP="00796704">
      <w:pPr>
        <w:pStyle w:val="Marcadores"/>
        <w:numPr>
          <w:ilvl w:val="0"/>
          <w:numId w:val="0"/>
        </w:numPr>
      </w:pPr>
    </w:p>
    <w:p w:rsidR="00796D07" w:rsidRPr="000D614E" w:rsidRDefault="00796D07" w:rsidP="00796D07">
      <w:pPr>
        <w:pStyle w:val="Marcadores"/>
      </w:pPr>
      <w:r w:rsidRPr="000D614E">
        <w:t xml:space="preserve">Altura geométrica de sucção </w:t>
      </w:r>
      <w:r w:rsidRPr="000D614E">
        <w:tab/>
      </w:r>
      <w:r w:rsidR="00796704" w:rsidRPr="00796704">
        <w:t>12,0</w:t>
      </w:r>
      <w:r w:rsidRPr="00796704">
        <w:t xml:space="preserve"> m</w:t>
      </w:r>
    </w:p>
    <w:p w:rsidR="00796D07" w:rsidRPr="000D614E" w:rsidRDefault="00796D07" w:rsidP="00796D07">
      <w:pPr>
        <w:pStyle w:val="Marcadores"/>
      </w:pPr>
      <w:r w:rsidRPr="000D614E">
        <w:t xml:space="preserve">Altura geométrica de recalque </w:t>
      </w:r>
      <w:r w:rsidRPr="000D614E">
        <w:tab/>
      </w:r>
      <w:r w:rsidR="00796704" w:rsidRPr="00796704">
        <w:t>80,135</w:t>
      </w:r>
      <w:r w:rsidRPr="00796704">
        <w:t xml:space="preserve"> m</w:t>
      </w:r>
    </w:p>
    <w:p w:rsidR="00796D07" w:rsidRDefault="00796D07" w:rsidP="00796D07">
      <w:pPr>
        <w:pStyle w:val="Marcadores"/>
      </w:pPr>
      <w:r w:rsidRPr="000D614E">
        <w:t>Altura geométrica total máxima</w:t>
      </w:r>
      <w:r w:rsidRPr="000D614E">
        <w:tab/>
      </w:r>
      <w:r>
        <w:t>92,135</w:t>
      </w:r>
      <w:r w:rsidRPr="000D614E">
        <w:t xml:space="preserve"> m</w:t>
      </w:r>
    </w:p>
    <w:p w:rsidR="00B811B4" w:rsidRDefault="00B811B4" w:rsidP="00B811B4">
      <w:pPr>
        <w:pStyle w:val="Marcadores"/>
        <w:numPr>
          <w:ilvl w:val="0"/>
          <w:numId w:val="0"/>
        </w:numPr>
      </w:pPr>
    </w:p>
    <w:p w:rsidR="00554804" w:rsidRPr="00FC1EE8" w:rsidRDefault="00554804" w:rsidP="00554804">
      <w:pPr>
        <w:pStyle w:val="Marcadores"/>
        <w:rPr>
          <w:rFonts w:cs="Arial"/>
          <w:i/>
          <w:szCs w:val="24"/>
        </w:rPr>
      </w:pPr>
      <w:r w:rsidRPr="00FC1EE8">
        <w:rPr>
          <w:rFonts w:cs="Arial"/>
          <w:i/>
          <w:szCs w:val="24"/>
        </w:rPr>
        <w:t>Perda de carga contínua na tubulação de sucção</w:t>
      </w:r>
    </w:p>
    <w:p w:rsidR="00554804" w:rsidRDefault="00554804" w:rsidP="00554804">
      <w:pPr>
        <w:pStyle w:val="Marcadores"/>
        <w:numPr>
          <w:ilvl w:val="0"/>
          <w:numId w:val="0"/>
        </w:numPr>
        <w:ind w:left="708"/>
      </w:pPr>
      <w:r w:rsidRPr="00B30E24">
        <w:t xml:space="preserve">Comprimento da sucção (L) </w:t>
      </w:r>
      <w:r w:rsidRPr="00B30E24">
        <w:tab/>
      </w:r>
      <w:r w:rsidR="00594D3B" w:rsidRPr="00B30E24">
        <w:t>12,0</w:t>
      </w:r>
      <w:r w:rsidRPr="00B30E24">
        <w:t xml:space="preserve"> m</w:t>
      </w:r>
    </w:p>
    <w:p w:rsidR="00B30E24" w:rsidRPr="00B30E24" w:rsidRDefault="00B30E24" w:rsidP="00554804">
      <w:pPr>
        <w:pStyle w:val="Marcadores"/>
        <w:numPr>
          <w:ilvl w:val="0"/>
          <w:numId w:val="0"/>
        </w:numPr>
        <w:ind w:left="708"/>
      </w:pPr>
      <w:r>
        <w:t>Material</w:t>
      </w:r>
      <w:r w:rsidRPr="00B30E24">
        <w:tab/>
      </w:r>
      <w:r>
        <w:t>AÇO GALVANIZADO</w:t>
      </w:r>
    </w:p>
    <w:p w:rsidR="00554804" w:rsidRPr="00B30E24" w:rsidRDefault="00554804" w:rsidP="00554804">
      <w:pPr>
        <w:pStyle w:val="Marcadores"/>
        <w:numPr>
          <w:ilvl w:val="0"/>
          <w:numId w:val="0"/>
        </w:numPr>
        <w:ind w:left="708"/>
      </w:pPr>
      <w:r w:rsidRPr="00B30E24">
        <w:t>Diâmetro da sucção (</w:t>
      </w:r>
      <w:proofErr w:type="spellStart"/>
      <w:r w:rsidRPr="00B30E24">
        <w:t>D</w:t>
      </w:r>
      <w:r w:rsidRPr="00B30E24">
        <w:rPr>
          <w:vertAlign w:val="subscript"/>
        </w:rPr>
        <w:t>s</w:t>
      </w:r>
      <w:proofErr w:type="spellEnd"/>
      <w:r w:rsidRPr="00B30E24">
        <w:t xml:space="preserve">) </w:t>
      </w:r>
      <w:r w:rsidRPr="00B30E24">
        <w:tab/>
      </w:r>
      <w:r w:rsidR="00B30E24">
        <w:t>2"</w:t>
      </w:r>
    </w:p>
    <w:p w:rsidR="00554804" w:rsidRPr="00B30E24" w:rsidRDefault="00554804" w:rsidP="00554804">
      <w:pPr>
        <w:pStyle w:val="Marcadores"/>
        <w:numPr>
          <w:ilvl w:val="0"/>
          <w:numId w:val="0"/>
        </w:numPr>
        <w:ind w:left="708"/>
      </w:pPr>
      <w:r w:rsidRPr="00B30E24">
        <w:t>Vazão</w:t>
      </w:r>
      <w:r w:rsidRPr="00B30E24">
        <w:tab/>
        <w:t>2,</w:t>
      </w:r>
      <w:r w:rsidR="00B30E24">
        <w:t>5</w:t>
      </w:r>
      <w:r w:rsidRPr="00B30E24">
        <w:t xml:space="preserve"> L/s</w:t>
      </w:r>
    </w:p>
    <w:p w:rsidR="00554804" w:rsidRPr="00B30E24" w:rsidRDefault="00554804" w:rsidP="00554804">
      <w:pPr>
        <w:pStyle w:val="Marcadores"/>
        <w:numPr>
          <w:ilvl w:val="0"/>
          <w:numId w:val="0"/>
        </w:numPr>
        <w:ind w:left="708"/>
      </w:pPr>
      <w:r w:rsidRPr="00B30E24">
        <w:t>Velocidade (v)</w:t>
      </w:r>
      <w:r w:rsidRPr="00B30E24">
        <w:tab/>
      </w:r>
      <w:r w:rsidR="00B30E24">
        <w:t>1,27</w:t>
      </w:r>
      <w:r w:rsidRPr="00B30E24">
        <w:t xml:space="preserve"> m/s</w:t>
      </w:r>
    </w:p>
    <w:p w:rsidR="00554804" w:rsidRPr="00B30E24" w:rsidRDefault="00554804" w:rsidP="00554804">
      <w:pPr>
        <w:pStyle w:val="Marcadores"/>
        <w:numPr>
          <w:ilvl w:val="0"/>
          <w:numId w:val="0"/>
        </w:numPr>
        <w:ind w:left="708"/>
      </w:pPr>
      <w:r w:rsidRPr="00B30E24">
        <w:t xml:space="preserve">Perda de carga unitária (J) </w:t>
      </w:r>
      <w:r w:rsidRPr="00B30E24">
        <w:tab/>
        <w:t>0,0</w:t>
      </w:r>
      <w:r w:rsidR="00520746">
        <w:t>44</w:t>
      </w:r>
      <w:r w:rsidRPr="00B30E24">
        <w:t xml:space="preserve"> m/m</w:t>
      </w:r>
    </w:p>
    <w:p w:rsidR="00554804" w:rsidRDefault="00554804" w:rsidP="00554804">
      <w:pPr>
        <w:pStyle w:val="Marcadores"/>
        <w:numPr>
          <w:ilvl w:val="0"/>
          <w:numId w:val="0"/>
        </w:numPr>
        <w:ind w:left="708"/>
        <w:rPr>
          <w:color w:val="FF0000"/>
        </w:rPr>
      </w:pPr>
      <w:r w:rsidRPr="00B30E24">
        <w:t>Perda de carga (</w:t>
      </w:r>
      <w:proofErr w:type="spellStart"/>
      <w:r w:rsidRPr="00B30E24">
        <w:t>h</w:t>
      </w:r>
      <w:r w:rsidRPr="00B30E24">
        <w:rPr>
          <w:vertAlign w:val="subscript"/>
        </w:rPr>
        <w:t>fcs</w:t>
      </w:r>
      <w:proofErr w:type="spellEnd"/>
      <w:r w:rsidRPr="00B30E24">
        <w:t xml:space="preserve">) </w:t>
      </w:r>
      <w:r w:rsidRPr="00B30E24">
        <w:tab/>
        <w:t>0,</w:t>
      </w:r>
      <w:r w:rsidR="00520746">
        <w:t>53</w:t>
      </w:r>
      <w:r w:rsidRPr="00B30E24">
        <w:t xml:space="preserve"> m</w:t>
      </w:r>
    </w:p>
    <w:p w:rsidR="00B811B4" w:rsidRDefault="00B811B4" w:rsidP="00554804">
      <w:pPr>
        <w:pStyle w:val="Marcadores"/>
        <w:numPr>
          <w:ilvl w:val="0"/>
          <w:numId w:val="0"/>
        </w:numPr>
        <w:ind w:left="708"/>
      </w:pPr>
    </w:p>
    <w:p w:rsidR="00B30E24" w:rsidRPr="00FC1EE8" w:rsidRDefault="00B30E24" w:rsidP="00B30E24">
      <w:pPr>
        <w:pStyle w:val="Marcadores"/>
        <w:rPr>
          <w:i/>
        </w:rPr>
      </w:pPr>
      <w:r w:rsidRPr="00FC1EE8">
        <w:rPr>
          <w:rFonts w:cs="Arial"/>
          <w:i/>
          <w:szCs w:val="24"/>
        </w:rPr>
        <w:t>Perda de carga contínua na tubulação de recalque (dentro do poço)</w:t>
      </w:r>
    </w:p>
    <w:p w:rsidR="00B30E24" w:rsidRPr="00594D3B" w:rsidRDefault="00B30E24" w:rsidP="00B30E24">
      <w:pPr>
        <w:pStyle w:val="Marcadores"/>
        <w:numPr>
          <w:ilvl w:val="0"/>
          <w:numId w:val="0"/>
        </w:numPr>
        <w:ind w:left="708"/>
      </w:pPr>
      <w:r w:rsidRPr="00594D3B">
        <w:t xml:space="preserve">Comprimento do recalque (L) </w:t>
      </w:r>
      <w:r w:rsidRPr="00594D3B">
        <w:tab/>
      </w:r>
      <w:r w:rsidR="00520746">
        <w:t>48</w:t>
      </w:r>
      <w:r w:rsidRPr="00594D3B">
        <w:t xml:space="preserve"> m</w:t>
      </w:r>
    </w:p>
    <w:p w:rsidR="00520746" w:rsidRPr="00B30E24" w:rsidRDefault="00520746" w:rsidP="00520746">
      <w:pPr>
        <w:pStyle w:val="Marcadores"/>
        <w:numPr>
          <w:ilvl w:val="0"/>
          <w:numId w:val="0"/>
        </w:numPr>
        <w:ind w:left="708"/>
      </w:pPr>
      <w:r>
        <w:t>Material</w:t>
      </w:r>
      <w:r w:rsidRPr="00B30E24">
        <w:tab/>
      </w:r>
      <w:r>
        <w:t>AÇO GALVANIZADO</w:t>
      </w:r>
    </w:p>
    <w:p w:rsidR="00520746" w:rsidRPr="00B30E24" w:rsidRDefault="00520746" w:rsidP="00520746">
      <w:pPr>
        <w:pStyle w:val="Marcadores"/>
        <w:numPr>
          <w:ilvl w:val="0"/>
          <w:numId w:val="0"/>
        </w:numPr>
        <w:ind w:left="708"/>
      </w:pPr>
      <w:r w:rsidRPr="00B30E24">
        <w:t xml:space="preserve">Diâmetro </w:t>
      </w:r>
      <w:r w:rsidR="00656499">
        <w:t>do recalque</w:t>
      </w:r>
      <w:r w:rsidRPr="00B30E24">
        <w:t xml:space="preserve"> (</w:t>
      </w:r>
      <w:proofErr w:type="spellStart"/>
      <w:r w:rsidRPr="00B30E24">
        <w:t>D</w:t>
      </w:r>
      <w:r w:rsidR="00656499">
        <w:rPr>
          <w:vertAlign w:val="subscript"/>
        </w:rPr>
        <w:t>r</w:t>
      </w:r>
      <w:proofErr w:type="spellEnd"/>
      <w:r w:rsidRPr="00B30E24">
        <w:t xml:space="preserve">) </w:t>
      </w:r>
      <w:r w:rsidRPr="00B30E24">
        <w:tab/>
      </w:r>
      <w:r>
        <w:t>2"</w:t>
      </w:r>
    </w:p>
    <w:p w:rsidR="00520746" w:rsidRPr="00B30E24" w:rsidRDefault="00520746" w:rsidP="00520746">
      <w:pPr>
        <w:pStyle w:val="Marcadores"/>
        <w:numPr>
          <w:ilvl w:val="0"/>
          <w:numId w:val="0"/>
        </w:numPr>
        <w:ind w:left="708"/>
      </w:pPr>
      <w:r w:rsidRPr="00B30E24">
        <w:t>Vazão</w:t>
      </w:r>
      <w:r w:rsidRPr="00B30E24">
        <w:tab/>
        <w:t>2,</w:t>
      </w:r>
      <w:r>
        <w:t>5</w:t>
      </w:r>
      <w:r w:rsidRPr="00B30E24">
        <w:t xml:space="preserve"> L/s</w:t>
      </w:r>
    </w:p>
    <w:p w:rsidR="00520746" w:rsidRPr="00B30E24" w:rsidRDefault="00520746" w:rsidP="00520746">
      <w:pPr>
        <w:pStyle w:val="Marcadores"/>
        <w:numPr>
          <w:ilvl w:val="0"/>
          <w:numId w:val="0"/>
        </w:numPr>
        <w:ind w:left="708"/>
      </w:pPr>
      <w:r w:rsidRPr="00B30E24">
        <w:t>Velocidade (v)</w:t>
      </w:r>
      <w:r w:rsidRPr="00B30E24">
        <w:tab/>
      </w:r>
      <w:r>
        <w:t>1,27</w:t>
      </w:r>
      <w:r w:rsidRPr="00B30E24">
        <w:t xml:space="preserve"> m/s</w:t>
      </w:r>
    </w:p>
    <w:p w:rsidR="00520746" w:rsidRPr="00B30E24" w:rsidRDefault="00520746" w:rsidP="00520746">
      <w:pPr>
        <w:pStyle w:val="Marcadores"/>
        <w:numPr>
          <w:ilvl w:val="0"/>
          <w:numId w:val="0"/>
        </w:numPr>
        <w:ind w:left="708"/>
      </w:pPr>
      <w:r w:rsidRPr="00B30E24">
        <w:t xml:space="preserve">Perda de carga unitária (J) </w:t>
      </w:r>
      <w:r w:rsidRPr="00B30E24">
        <w:tab/>
        <w:t>0,0</w:t>
      </w:r>
      <w:r>
        <w:t>44</w:t>
      </w:r>
      <w:r w:rsidRPr="00B30E24">
        <w:t xml:space="preserve"> m/m</w:t>
      </w:r>
    </w:p>
    <w:p w:rsidR="00B30E24" w:rsidRDefault="00520746" w:rsidP="00520746">
      <w:pPr>
        <w:pStyle w:val="Marcadores"/>
        <w:numPr>
          <w:ilvl w:val="0"/>
          <w:numId w:val="0"/>
        </w:numPr>
        <w:ind w:left="708"/>
      </w:pPr>
      <w:r w:rsidRPr="00B30E24">
        <w:t>Perda de carga (</w:t>
      </w:r>
      <w:proofErr w:type="spellStart"/>
      <w:r w:rsidRPr="00B30E24">
        <w:t>h</w:t>
      </w:r>
      <w:r w:rsidRPr="00B30E24">
        <w:rPr>
          <w:vertAlign w:val="subscript"/>
        </w:rPr>
        <w:t>fc</w:t>
      </w:r>
      <w:r w:rsidR="00BA5E95">
        <w:rPr>
          <w:vertAlign w:val="subscript"/>
        </w:rPr>
        <w:t>r</w:t>
      </w:r>
      <w:proofErr w:type="spellEnd"/>
      <w:r w:rsidRPr="00B30E24">
        <w:t xml:space="preserve">) </w:t>
      </w:r>
      <w:r w:rsidRPr="00B30E24">
        <w:tab/>
      </w:r>
      <w:r w:rsidR="004136BD">
        <w:t>2,1</w:t>
      </w:r>
      <w:r w:rsidR="00BA5E95">
        <w:t>1</w:t>
      </w:r>
      <w:r w:rsidRPr="00B30E24">
        <w:t xml:space="preserve"> m</w:t>
      </w:r>
    </w:p>
    <w:p w:rsidR="00B30E24" w:rsidRPr="000D614E" w:rsidRDefault="00B30E24" w:rsidP="00554804">
      <w:pPr>
        <w:pStyle w:val="Marcadores"/>
        <w:numPr>
          <w:ilvl w:val="0"/>
          <w:numId w:val="0"/>
        </w:numPr>
        <w:ind w:left="708"/>
      </w:pPr>
    </w:p>
    <w:p w:rsidR="00554804" w:rsidRPr="00FC1EE8" w:rsidRDefault="00554804" w:rsidP="00554804">
      <w:pPr>
        <w:pStyle w:val="Marcadores"/>
        <w:rPr>
          <w:i/>
        </w:rPr>
      </w:pPr>
      <w:r w:rsidRPr="00FC1EE8">
        <w:rPr>
          <w:rFonts w:cs="Arial"/>
          <w:i/>
          <w:szCs w:val="24"/>
        </w:rPr>
        <w:lastRenderedPageBreak/>
        <w:t>Perda de carga contínua na tubulação de recalque</w:t>
      </w:r>
    </w:p>
    <w:p w:rsidR="00554804" w:rsidRDefault="00554804" w:rsidP="00554804">
      <w:pPr>
        <w:pStyle w:val="Marcadores"/>
        <w:numPr>
          <w:ilvl w:val="0"/>
          <w:numId w:val="0"/>
        </w:numPr>
        <w:ind w:left="708"/>
      </w:pPr>
      <w:r w:rsidRPr="00594D3B">
        <w:t xml:space="preserve">Comprimento do recalque (L) </w:t>
      </w:r>
      <w:r w:rsidRPr="00594D3B">
        <w:tab/>
      </w:r>
      <w:r w:rsidR="00BA5E95">
        <w:t>702</w:t>
      </w:r>
      <w:r w:rsidR="00F5114B">
        <w:t>,0</w:t>
      </w:r>
      <w:r w:rsidRPr="00594D3B">
        <w:t xml:space="preserve"> m</w:t>
      </w:r>
    </w:p>
    <w:p w:rsidR="00F5114B" w:rsidRPr="00594D3B" w:rsidRDefault="00F5114B" w:rsidP="00554804">
      <w:pPr>
        <w:pStyle w:val="Marcadores"/>
        <w:numPr>
          <w:ilvl w:val="0"/>
          <w:numId w:val="0"/>
        </w:numPr>
        <w:ind w:left="708"/>
      </w:pPr>
      <w:r>
        <w:t>Material</w:t>
      </w:r>
      <w:r w:rsidRPr="00B30E24">
        <w:tab/>
      </w:r>
      <w:r>
        <w:t>PEAD</w:t>
      </w:r>
    </w:p>
    <w:p w:rsidR="00554804" w:rsidRPr="00BB2DAF" w:rsidRDefault="00554804" w:rsidP="00554804">
      <w:pPr>
        <w:pStyle w:val="Marcadores"/>
        <w:numPr>
          <w:ilvl w:val="0"/>
          <w:numId w:val="0"/>
        </w:numPr>
        <w:ind w:left="708"/>
      </w:pPr>
      <w:r w:rsidRPr="00BB2DAF">
        <w:t xml:space="preserve">Diâmetro </w:t>
      </w:r>
      <w:r w:rsidR="002903B9">
        <w:t xml:space="preserve">interno </w:t>
      </w:r>
      <w:r w:rsidRPr="00BB2DAF">
        <w:t>do recalque (</w:t>
      </w:r>
      <w:proofErr w:type="spellStart"/>
      <w:r w:rsidRPr="00BB2DAF">
        <w:t>D</w:t>
      </w:r>
      <w:r w:rsidRPr="00BB2DAF">
        <w:rPr>
          <w:vertAlign w:val="subscript"/>
        </w:rPr>
        <w:t>r</w:t>
      </w:r>
      <w:proofErr w:type="spellEnd"/>
      <w:r w:rsidRPr="00BB2DAF">
        <w:t xml:space="preserve">) </w:t>
      </w:r>
      <w:r w:rsidRPr="00BB2DAF">
        <w:tab/>
      </w:r>
      <w:r w:rsidR="002903B9">
        <w:t>76,6</w:t>
      </w:r>
      <w:r w:rsidRPr="00BB2DAF">
        <w:t xml:space="preserve"> mm</w:t>
      </w:r>
    </w:p>
    <w:p w:rsidR="00554804" w:rsidRDefault="00554804" w:rsidP="00554804">
      <w:pPr>
        <w:pStyle w:val="Marcadores"/>
        <w:numPr>
          <w:ilvl w:val="0"/>
          <w:numId w:val="0"/>
        </w:numPr>
        <w:ind w:left="708"/>
      </w:pPr>
      <w:r w:rsidRPr="00BB2DAF">
        <w:t>Vazão</w:t>
      </w:r>
      <w:r w:rsidRPr="00BB2DAF">
        <w:tab/>
      </w:r>
      <w:r w:rsidR="00BB2DAF" w:rsidRPr="00BB2DAF">
        <w:t>2,</w:t>
      </w:r>
      <w:r w:rsidR="00F5114B">
        <w:t>5</w:t>
      </w:r>
      <w:r w:rsidRPr="00BB2DAF">
        <w:t xml:space="preserve"> L/s</w:t>
      </w:r>
    </w:p>
    <w:p w:rsidR="00BB2DAF" w:rsidRPr="00BB2DAF" w:rsidRDefault="00BB2DAF" w:rsidP="00554804">
      <w:pPr>
        <w:pStyle w:val="Marcadores"/>
        <w:numPr>
          <w:ilvl w:val="0"/>
          <w:numId w:val="0"/>
        </w:numPr>
        <w:ind w:left="708"/>
      </w:pPr>
      <w:r w:rsidRPr="00BB2DAF">
        <w:t>Velocidade (v)</w:t>
      </w:r>
      <w:r w:rsidRPr="00BB2DAF">
        <w:tab/>
        <w:t>0,</w:t>
      </w:r>
      <w:r w:rsidR="00940F33">
        <w:t>5</w:t>
      </w:r>
      <w:r w:rsidR="002903B9">
        <w:t>4</w:t>
      </w:r>
      <w:r w:rsidRPr="00BB2DAF">
        <w:t xml:space="preserve"> m/s</w:t>
      </w:r>
    </w:p>
    <w:p w:rsidR="00554804" w:rsidRPr="00B811B4" w:rsidRDefault="00554804" w:rsidP="00554804">
      <w:pPr>
        <w:pStyle w:val="Marcadores"/>
        <w:numPr>
          <w:ilvl w:val="0"/>
          <w:numId w:val="0"/>
        </w:numPr>
        <w:ind w:left="708"/>
      </w:pPr>
      <w:r w:rsidRPr="00B811B4">
        <w:t xml:space="preserve">Perda de carga unitária (J) </w:t>
      </w:r>
      <w:r w:rsidRPr="00B811B4">
        <w:tab/>
        <w:t>0,00</w:t>
      </w:r>
      <w:r w:rsidR="00BB2DAF" w:rsidRPr="00B811B4">
        <w:t>48</w:t>
      </w:r>
      <w:r w:rsidRPr="00B811B4">
        <w:t xml:space="preserve"> m/m</w:t>
      </w:r>
    </w:p>
    <w:p w:rsidR="00554804" w:rsidRPr="00594D3B" w:rsidRDefault="00554804" w:rsidP="00554804">
      <w:pPr>
        <w:pStyle w:val="Marcadores"/>
        <w:numPr>
          <w:ilvl w:val="0"/>
          <w:numId w:val="0"/>
        </w:numPr>
        <w:ind w:left="708"/>
      </w:pPr>
      <w:r w:rsidRPr="00594D3B">
        <w:t>Perda de carga (</w:t>
      </w:r>
      <w:proofErr w:type="spellStart"/>
      <w:r w:rsidRPr="00594D3B">
        <w:t>h</w:t>
      </w:r>
      <w:r w:rsidRPr="00594D3B">
        <w:rPr>
          <w:vertAlign w:val="subscript"/>
        </w:rPr>
        <w:t>fcr</w:t>
      </w:r>
      <w:proofErr w:type="spellEnd"/>
      <w:r w:rsidRPr="00594D3B">
        <w:t xml:space="preserve">) </w:t>
      </w:r>
      <w:r w:rsidRPr="00594D3B">
        <w:tab/>
      </w:r>
      <w:r w:rsidR="00E12608">
        <w:t>3</w:t>
      </w:r>
      <w:r w:rsidR="00F5114B">
        <w:t>,</w:t>
      </w:r>
      <w:r w:rsidR="00BA5E95">
        <w:t>37</w:t>
      </w:r>
      <w:r w:rsidRPr="00594D3B">
        <w:t xml:space="preserve"> m</w:t>
      </w:r>
    </w:p>
    <w:p w:rsidR="00B811B4" w:rsidRPr="00B811B4" w:rsidRDefault="00B811B4" w:rsidP="00B811B4">
      <w:pPr>
        <w:pStyle w:val="Marcadores"/>
        <w:numPr>
          <w:ilvl w:val="0"/>
          <w:numId w:val="0"/>
        </w:numPr>
      </w:pPr>
    </w:p>
    <w:p w:rsidR="00554804" w:rsidRPr="00FC1EE8" w:rsidRDefault="00554804" w:rsidP="00B811B4">
      <w:pPr>
        <w:pStyle w:val="Marcadores"/>
        <w:rPr>
          <w:i/>
        </w:rPr>
      </w:pPr>
      <w:r w:rsidRPr="00FC1EE8">
        <w:rPr>
          <w:rFonts w:cs="Arial"/>
          <w:i/>
          <w:szCs w:val="24"/>
        </w:rPr>
        <w:t>Perdas de carga localizada no recalque</w:t>
      </w:r>
    </w:p>
    <w:p w:rsidR="00EA31C8" w:rsidRDefault="00EA31C8" w:rsidP="00EA31C8">
      <w:pPr>
        <w:pStyle w:val="Marcadores"/>
        <w:numPr>
          <w:ilvl w:val="0"/>
          <w:numId w:val="0"/>
        </w:numPr>
        <w:rPr>
          <w:rFonts w:cs="Arial"/>
          <w:szCs w:val="24"/>
        </w:rPr>
      </w:pPr>
    </w:p>
    <w:p w:rsidR="00EA31C8" w:rsidRPr="00B813D2" w:rsidRDefault="00EA31C8" w:rsidP="00EA31C8">
      <w:pPr>
        <w:pStyle w:val="EstiloPrimeiralinha075cm"/>
      </w:pPr>
      <w:r w:rsidRPr="00B813D2">
        <w:t xml:space="preserve">As perdas de carga localizada </w:t>
      </w:r>
      <w:r w:rsidR="00FC1EE8">
        <w:t xml:space="preserve">das peças </w:t>
      </w:r>
      <w:r w:rsidRPr="00B813D2">
        <w:t>serão determinadas segundo a expressão</w:t>
      </w:r>
      <w:r w:rsidR="00FC1EE8">
        <w:t xml:space="preserve"> geral</w:t>
      </w:r>
      <w:r w:rsidRPr="00B813D2">
        <w:t>:</w:t>
      </w:r>
    </w:p>
    <w:p w:rsidR="00FC1EE8" w:rsidRDefault="00FC1EE8" w:rsidP="00FC1EE8">
      <w:pPr>
        <w:jc w:val="center"/>
        <w:rPr>
          <w:position w:val="-28"/>
        </w:rPr>
      </w:pPr>
      <w:r w:rsidRPr="00B813D2">
        <w:rPr>
          <w:position w:val="-28"/>
        </w:rPr>
        <w:object w:dxaOrig="11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5pt;height:35.05pt" o:ole="">
            <v:imagedata r:id="rId9" o:title=""/>
          </v:shape>
          <o:OLEObject Type="Embed" ProgID="Equation.3" ShapeID="_x0000_i1025" DrawAspect="Content" ObjectID="_1584859990" r:id="rId10"/>
        </w:object>
      </w:r>
    </w:p>
    <w:p w:rsidR="00EA31C8" w:rsidRPr="00FC1EE8" w:rsidRDefault="00EA31C8" w:rsidP="00EA31C8">
      <w:pPr>
        <w:rPr>
          <w:rFonts w:ascii="Arial" w:hAnsi="Arial" w:cs="Arial"/>
          <w:sz w:val="24"/>
          <w:szCs w:val="24"/>
        </w:rPr>
      </w:pPr>
      <w:r w:rsidRPr="00FC1EE8">
        <w:rPr>
          <w:rFonts w:ascii="Arial" w:hAnsi="Arial" w:cs="Arial"/>
          <w:sz w:val="24"/>
          <w:szCs w:val="24"/>
        </w:rPr>
        <w:t>onde:</w:t>
      </w:r>
    </w:p>
    <w:p w:rsidR="00EA31C8" w:rsidRPr="00FC1EE8" w:rsidRDefault="00EA31C8" w:rsidP="00EA31C8">
      <w:pPr>
        <w:tabs>
          <w:tab w:val="left" w:pos="540"/>
        </w:tabs>
        <w:rPr>
          <w:rFonts w:ascii="Arial" w:hAnsi="Arial" w:cs="Arial"/>
          <w:sz w:val="24"/>
          <w:szCs w:val="24"/>
        </w:rPr>
      </w:pPr>
      <w:r w:rsidRPr="00FC1EE8">
        <w:rPr>
          <w:rFonts w:ascii="Arial" w:hAnsi="Arial" w:cs="Arial"/>
          <w:sz w:val="24"/>
          <w:szCs w:val="24"/>
        </w:rPr>
        <w:t xml:space="preserve">K </w:t>
      </w:r>
      <w:r w:rsidR="00FA3AC8">
        <w:rPr>
          <w:rFonts w:ascii="Arial" w:hAnsi="Arial" w:cs="Arial"/>
          <w:sz w:val="24"/>
          <w:szCs w:val="24"/>
        </w:rPr>
        <w:t>-</w:t>
      </w:r>
      <w:r w:rsidRPr="00FC1EE8">
        <w:rPr>
          <w:rFonts w:ascii="Arial" w:hAnsi="Arial" w:cs="Arial"/>
          <w:sz w:val="24"/>
          <w:szCs w:val="24"/>
        </w:rPr>
        <w:t xml:space="preserve"> coeficiente que depende da forma das singularidades (adimensional)</w:t>
      </w:r>
    </w:p>
    <w:p w:rsidR="00EA31C8" w:rsidRPr="00FC1EE8" w:rsidRDefault="00FC1EE8" w:rsidP="00EA31C8">
      <w:pPr>
        <w:tabs>
          <w:tab w:val="left" w:pos="540"/>
        </w:tabs>
        <w:rPr>
          <w:rFonts w:ascii="Arial" w:hAnsi="Arial" w:cs="Arial"/>
          <w:sz w:val="24"/>
          <w:szCs w:val="24"/>
        </w:rPr>
      </w:pPr>
      <w:r>
        <w:rPr>
          <w:rFonts w:ascii="Arial" w:hAnsi="Arial" w:cs="Arial"/>
          <w:sz w:val="24"/>
          <w:szCs w:val="24"/>
        </w:rPr>
        <w:t xml:space="preserve">v </w:t>
      </w:r>
      <w:r w:rsidR="00FA3AC8">
        <w:rPr>
          <w:rFonts w:ascii="Arial" w:hAnsi="Arial" w:cs="Arial"/>
          <w:sz w:val="24"/>
          <w:szCs w:val="24"/>
        </w:rPr>
        <w:t>-</w:t>
      </w:r>
      <w:r w:rsidR="00EA31C8" w:rsidRPr="00FC1EE8">
        <w:rPr>
          <w:rFonts w:ascii="Arial" w:hAnsi="Arial" w:cs="Arial"/>
          <w:sz w:val="24"/>
          <w:szCs w:val="24"/>
        </w:rPr>
        <w:t xml:space="preserve"> velocidade de escoamento (m/s)</w:t>
      </w:r>
    </w:p>
    <w:p w:rsidR="00EA31C8" w:rsidRDefault="00FC1EE8" w:rsidP="00EA31C8">
      <w:pPr>
        <w:pStyle w:val="Marcadores"/>
        <w:numPr>
          <w:ilvl w:val="0"/>
          <w:numId w:val="0"/>
        </w:numPr>
        <w:rPr>
          <w:rFonts w:cs="Arial"/>
          <w:szCs w:val="24"/>
        </w:rPr>
      </w:pPr>
      <w:r>
        <w:rPr>
          <w:rFonts w:cs="Arial"/>
          <w:szCs w:val="24"/>
        </w:rPr>
        <w:t xml:space="preserve">g </w:t>
      </w:r>
      <w:r w:rsidR="00FA3AC8">
        <w:rPr>
          <w:rFonts w:cs="Arial"/>
          <w:szCs w:val="24"/>
        </w:rPr>
        <w:t>-</w:t>
      </w:r>
      <w:r w:rsidR="00EA31C8" w:rsidRPr="00FC1EE8">
        <w:rPr>
          <w:rFonts w:cs="Arial"/>
          <w:szCs w:val="24"/>
        </w:rPr>
        <w:t xml:space="preserve"> aceleração da gravidade (9,81 m/s</w:t>
      </w:r>
      <w:r w:rsidR="00EA31C8" w:rsidRPr="00FC1EE8">
        <w:rPr>
          <w:rFonts w:cs="Arial"/>
          <w:szCs w:val="24"/>
          <w:vertAlign w:val="superscript"/>
        </w:rPr>
        <w:t>2</w:t>
      </w:r>
      <w:r w:rsidR="00EA31C8" w:rsidRPr="00FC1EE8">
        <w:rPr>
          <w:rFonts w:cs="Arial"/>
          <w:szCs w:val="24"/>
        </w:rPr>
        <w:t>)</w:t>
      </w:r>
    </w:p>
    <w:p w:rsidR="00EA31C8" w:rsidRPr="00940F33" w:rsidRDefault="00EA31C8" w:rsidP="00EA31C8">
      <w:pPr>
        <w:pStyle w:val="Marcadores"/>
        <w:numPr>
          <w:ilvl w:val="0"/>
          <w:numId w:val="0"/>
        </w:numPr>
      </w:pPr>
    </w:p>
    <w:tbl>
      <w:tblPr>
        <w:tblW w:w="8640" w:type="dxa"/>
        <w:tblInd w:w="390" w:type="dxa"/>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shd w:val="clear" w:color="auto" w:fill="D9D9D9"/>
        <w:tblLayout w:type="fixed"/>
        <w:tblCellMar>
          <w:left w:w="30" w:type="dxa"/>
          <w:right w:w="30" w:type="dxa"/>
        </w:tblCellMar>
        <w:tblLook w:val="0000"/>
      </w:tblPr>
      <w:tblGrid>
        <w:gridCol w:w="2520"/>
        <w:gridCol w:w="540"/>
        <w:gridCol w:w="1080"/>
        <w:gridCol w:w="1440"/>
        <w:gridCol w:w="900"/>
        <w:gridCol w:w="900"/>
        <w:gridCol w:w="1260"/>
      </w:tblGrid>
      <w:tr w:rsidR="00554804" w:rsidRPr="000A31E1" w:rsidTr="00E12608">
        <w:trPr>
          <w:cantSplit/>
        </w:trPr>
        <w:tc>
          <w:tcPr>
            <w:tcW w:w="2520" w:type="dxa"/>
            <w:tcBorders>
              <w:bottom w:val="single" w:sz="12" w:space="0" w:color="FFFFFF"/>
            </w:tcBorders>
            <w:shd w:val="clear" w:color="auto" w:fill="BFBFBF" w:themeFill="background1" w:themeFillShade="BF"/>
            <w:vAlign w:val="center"/>
          </w:tcPr>
          <w:p w:rsidR="00554804" w:rsidRPr="000A31E1" w:rsidRDefault="00554804" w:rsidP="00E12608">
            <w:pPr>
              <w:spacing w:line="240" w:lineRule="auto"/>
              <w:jc w:val="center"/>
              <w:rPr>
                <w:b/>
                <w:bCs/>
              </w:rPr>
            </w:pPr>
            <w:r w:rsidRPr="000A31E1">
              <w:rPr>
                <w:b/>
                <w:bCs/>
              </w:rPr>
              <w:t>Singularidades</w:t>
            </w:r>
          </w:p>
        </w:tc>
        <w:tc>
          <w:tcPr>
            <w:tcW w:w="540" w:type="dxa"/>
            <w:tcBorders>
              <w:bottom w:val="single" w:sz="12" w:space="0" w:color="FFFFFF"/>
            </w:tcBorders>
            <w:shd w:val="clear" w:color="auto" w:fill="BFBFBF" w:themeFill="background1" w:themeFillShade="BF"/>
            <w:vAlign w:val="center"/>
          </w:tcPr>
          <w:p w:rsidR="00554804" w:rsidRPr="000A31E1" w:rsidRDefault="00554804" w:rsidP="00E12608">
            <w:pPr>
              <w:spacing w:line="240" w:lineRule="auto"/>
              <w:jc w:val="center"/>
              <w:rPr>
                <w:rFonts w:cs="Arial"/>
                <w:b/>
                <w:bCs/>
                <w:snapToGrid w:val="0"/>
                <w:color w:val="000000"/>
              </w:rPr>
            </w:pPr>
            <w:proofErr w:type="spellStart"/>
            <w:r w:rsidRPr="000A31E1">
              <w:rPr>
                <w:rFonts w:cs="Arial"/>
                <w:b/>
                <w:bCs/>
                <w:snapToGrid w:val="0"/>
                <w:color w:val="000000"/>
              </w:rPr>
              <w:t>Qte</w:t>
            </w:r>
            <w:proofErr w:type="spellEnd"/>
          </w:p>
        </w:tc>
        <w:tc>
          <w:tcPr>
            <w:tcW w:w="1080" w:type="dxa"/>
            <w:tcBorders>
              <w:bottom w:val="single" w:sz="12" w:space="0" w:color="FFFFFF"/>
            </w:tcBorders>
            <w:shd w:val="clear" w:color="auto" w:fill="BFBFBF" w:themeFill="background1" w:themeFillShade="BF"/>
            <w:vAlign w:val="center"/>
          </w:tcPr>
          <w:p w:rsidR="00554804" w:rsidRPr="000A31E1" w:rsidRDefault="00554804" w:rsidP="00E12608">
            <w:pPr>
              <w:spacing w:line="240" w:lineRule="auto"/>
              <w:jc w:val="center"/>
              <w:rPr>
                <w:rFonts w:cs="Arial"/>
                <w:b/>
                <w:bCs/>
                <w:snapToGrid w:val="0"/>
                <w:color w:val="000000"/>
              </w:rPr>
            </w:pPr>
            <w:r w:rsidRPr="000A31E1">
              <w:rPr>
                <w:rFonts w:cs="Arial"/>
                <w:b/>
                <w:bCs/>
                <w:snapToGrid w:val="0"/>
                <w:color w:val="000000"/>
              </w:rPr>
              <w:t>DN (mm)</w:t>
            </w:r>
          </w:p>
        </w:tc>
        <w:tc>
          <w:tcPr>
            <w:tcW w:w="1440" w:type="dxa"/>
            <w:tcBorders>
              <w:bottom w:val="single" w:sz="12" w:space="0" w:color="FFFFFF"/>
            </w:tcBorders>
            <w:shd w:val="clear" w:color="auto" w:fill="BFBFBF" w:themeFill="background1" w:themeFillShade="BF"/>
            <w:vAlign w:val="center"/>
          </w:tcPr>
          <w:p w:rsidR="00554804" w:rsidRPr="000A31E1" w:rsidRDefault="00554804" w:rsidP="00E12608">
            <w:pPr>
              <w:spacing w:line="240" w:lineRule="auto"/>
              <w:jc w:val="center"/>
              <w:rPr>
                <w:rFonts w:cs="Arial"/>
                <w:b/>
                <w:bCs/>
                <w:snapToGrid w:val="0"/>
                <w:color w:val="000000"/>
              </w:rPr>
            </w:pPr>
            <w:r w:rsidRPr="000A31E1">
              <w:rPr>
                <w:rFonts w:cs="Arial"/>
                <w:b/>
                <w:bCs/>
                <w:snapToGrid w:val="0"/>
                <w:color w:val="000000"/>
              </w:rPr>
              <w:t>Vazão (L/s)</w:t>
            </w:r>
          </w:p>
        </w:tc>
        <w:tc>
          <w:tcPr>
            <w:tcW w:w="900" w:type="dxa"/>
            <w:tcBorders>
              <w:bottom w:val="single" w:sz="12" w:space="0" w:color="FFFFFF"/>
            </w:tcBorders>
            <w:shd w:val="clear" w:color="auto" w:fill="BFBFBF" w:themeFill="background1" w:themeFillShade="BF"/>
            <w:vAlign w:val="center"/>
          </w:tcPr>
          <w:p w:rsidR="00554804" w:rsidRPr="000A31E1" w:rsidRDefault="00554804" w:rsidP="00E12608">
            <w:pPr>
              <w:spacing w:line="240" w:lineRule="auto"/>
              <w:jc w:val="center"/>
              <w:rPr>
                <w:rFonts w:cs="Arial"/>
                <w:b/>
                <w:bCs/>
                <w:snapToGrid w:val="0"/>
                <w:color w:val="000000"/>
              </w:rPr>
            </w:pPr>
            <w:r w:rsidRPr="000A31E1">
              <w:rPr>
                <w:rFonts w:cs="Arial"/>
                <w:b/>
                <w:bCs/>
                <w:snapToGrid w:val="0"/>
                <w:color w:val="000000"/>
              </w:rPr>
              <w:t>v (m/s)</w:t>
            </w:r>
          </w:p>
        </w:tc>
        <w:tc>
          <w:tcPr>
            <w:tcW w:w="900" w:type="dxa"/>
            <w:tcBorders>
              <w:bottom w:val="single" w:sz="12" w:space="0" w:color="FFFFFF"/>
            </w:tcBorders>
            <w:shd w:val="clear" w:color="auto" w:fill="BFBFBF" w:themeFill="background1" w:themeFillShade="BF"/>
            <w:vAlign w:val="center"/>
          </w:tcPr>
          <w:p w:rsidR="00554804" w:rsidRPr="000A31E1" w:rsidRDefault="00554804" w:rsidP="00E12608">
            <w:pPr>
              <w:spacing w:line="240" w:lineRule="auto"/>
              <w:jc w:val="center"/>
              <w:rPr>
                <w:rFonts w:cs="Arial"/>
                <w:b/>
                <w:bCs/>
                <w:snapToGrid w:val="0"/>
                <w:color w:val="000000"/>
                <w:lang w:val="en-US"/>
              </w:rPr>
            </w:pPr>
            <w:r w:rsidRPr="000A31E1">
              <w:rPr>
                <w:rFonts w:cs="Arial"/>
                <w:b/>
                <w:bCs/>
                <w:snapToGrid w:val="0"/>
                <w:color w:val="000000"/>
                <w:lang w:val="en-US"/>
              </w:rPr>
              <w:t>K</w:t>
            </w:r>
          </w:p>
        </w:tc>
        <w:tc>
          <w:tcPr>
            <w:tcW w:w="1260" w:type="dxa"/>
            <w:tcBorders>
              <w:bottom w:val="single" w:sz="12" w:space="0" w:color="FFFFFF"/>
            </w:tcBorders>
            <w:shd w:val="clear" w:color="auto" w:fill="BFBFBF" w:themeFill="background1" w:themeFillShade="BF"/>
            <w:vAlign w:val="center"/>
          </w:tcPr>
          <w:p w:rsidR="00554804" w:rsidRPr="000A31E1" w:rsidRDefault="00554804" w:rsidP="00E12608">
            <w:pPr>
              <w:spacing w:line="240" w:lineRule="auto"/>
              <w:jc w:val="center"/>
              <w:rPr>
                <w:rFonts w:cs="Arial"/>
                <w:b/>
                <w:bCs/>
                <w:snapToGrid w:val="0"/>
                <w:color w:val="000000"/>
                <w:lang w:val="en-US"/>
              </w:rPr>
            </w:pPr>
            <w:proofErr w:type="spellStart"/>
            <w:r w:rsidRPr="000A31E1">
              <w:rPr>
                <w:rFonts w:cs="Arial"/>
                <w:b/>
                <w:bCs/>
                <w:snapToGrid w:val="0"/>
                <w:color w:val="000000"/>
                <w:lang w:val="en-US"/>
              </w:rPr>
              <w:t>hf</w:t>
            </w:r>
            <w:r w:rsidRPr="000A31E1">
              <w:rPr>
                <w:rFonts w:cs="Arial"/>
                <w:b/>
                <w:bCs/>
                <w:snapToGrid w:val="0"/>
                <w:color w:val="000000"/>
                <w:vertAlign w:val="subscript"/>
                <w:lang w:val="en-US"/>
              </w:rPr>
              <w:t>lr</w:t>
            </w:r>
            <w:proofErr w:type="spellEnd"/>
            <w:r w:rsidRPr="000A31E1">
              <w:rPr>
                <w:rFonts w:cs="Arial"/>
                <w:b/>
                <w:bCs/>
                <w:snapToGrid w:val="0"/>
                <w:color w:val="000000"/>
                <w:lang w:val="en-US"/>
              </w:rPr>
              <w:t xml:space="preserve"> (m)</w:t>
            </w:r>
          </w:p>
        </w:tc>
      </w:tr>
      <w:tr w:rsidR="00606812" w:rsidRPr="000A31E1" w:rsidTr="00E12608">
        <w:trPr>
          <w:trHeight w:val="250"/>
        </w:trPr>
        <w:tc>
          <w:tcPr>
            <w:tcW w:w="2520" w:type="dxa"/>
            <w:shd w:val="clear" w:color="auto" w:fill="F3F3F3"/>
            <w:vAlign w:val="center"/>
          </w:tcPr>
          <w:p w:rsidR="00606812" w:rsidRPr="00940F33" w:rsidRDefault="00606812" w:rsidP="00E12608">
            <w:pPr>
              <w:spacing w:line="240" w:lineRule="auto"/>
              <w:rPr>
                <w:rFonts w:cs="Arial"/>
                <w:snapToGrid w:val="0"/>
              </w:rPr>
            </w:pPr>
            <w:r w:rsidRPr="00940F33">
              <w:rPr>
                <w:rFonts w:cs="Arial"/>
                <w:snapToGrid w:val="0"/>
              </w:rPr>
              <w:t>Curva 90</w:t>
            </w:r>
            <w:r>
              <w:rPr>
                <w:rFonts w:cs="Arial"/>
                <w:snapToGrid w:val="0"/>
              </w:rPr>
              <w:t>°</w:t>
            </w:r>
          </w:p>
        </w:tc>
        <w:tc>
          <w:tcPr>
            <w:tcW w:w="540" w:type="dxa"/>
            <w:shd w:val="clear" w:color="auto" w:fill="F3F3F3"/>
            <w:vAlign w:val="center"/>
          </w:tcPr>
          <w:p w:rsidR="00606812" w:rsidRPr="000A31E1" w:rsidRDefault="00606812" w:rsidP="00E12608">
            <w:pPr>
              <w:spacing w:line="240" w:lineRule="auto"/>
              <w:jc w:val="center"/>
              <w:rPr>
                <w:rFonts w:cs="Arial"/>
                <w:snapToGrid w:val="0"/>
                <w:color w:val="000000"/>
              </w:rPr>
            </w:pPr>
            <w:r w:rsidRPr="000A31E1">
              <w:rPr>
                <w:rFonts w:cs="Arial"/>
                <w:snapToGrid w:val="0"/>
                <w:color w:val="000000"/>
              </w:rPr>
              <w:t>1</w:t>
            </w:r>
          </w:p>
        </w:tc>
        <w:tc>
          <w:tcPr>
            <w:tcW w:w="1080" w:type="dxa"/>
            <w:shd w:val="clear" w:color="auto" w:fill="F3F3F3"/>
            <w:vAlign w:val="center"/>
          </w:tcPr>
          <w:p w:rsidR="00606812" w:rsidRPr="000A31E1" w:rsidRDefault="00606812" w:rsidP="00E12608">
            <w:pPr>
              <w:spacing w:line="240" w:lineRule="auto"/>
              <w:jc w:val="center"/>
              <w:rPr>
                <w:rFonts w:cs="Arial"/>
                <w:snapToGrid w:val="0"/>
                <w:color w:val="000000"/>
              </w:rPr>
            </w:pPr>
            <w:r w:rsidRPr="000A31E1">
              <w:rPr>
                <w:rFonts w:cs="Arial"/>
                <w:snapToGrid w:val="0"/>
                <w:color w:val="000000"/>
              </w:rPr>
              <w:t>50</w:t>
            </w:r>
          </w:p>
        </w:tc>
        <w:tc>
          <w:tcPr>
            <w:tcW w:w="1440" w:type="dxa"/>
            <w:shd w:val="clear" w:color="auto" w:fill="F3F3F3"/>
          </w:tcPr>
          <w:p w:rsidR="00606812" w:rsidRPr="00940F33" w:rsidRDefault="00606812" w:rsidP="00940F33">
            <w:pPr>
              <w:spacing w:line="240" w:lineRule="auto"/>
              <w:jc w:val="center"/>
            </w:pPr>
            <w:r w:rsidRPr="00940F33">
              <w:t>2,5</w:t>
            </w:r>
          </w:p>
        </w:tc>
        <w:tc>
          <w:tcPr>
            <w:tcW w:w="900" w:type="dxa"/>
            <w:shd w:val="clear" w:color="auto" w:fill="F3F3F3"/>
            <w:vAlign w:val="center"/>
          </w:tcPr>
          <w:p w:rsidR="00606812" w:rsidRPr="00803AD6" w:rsidRDefault="00606812" w:rsidP="00940F33">
            <w:pPr>
              <w:spacing w:line="240" w:lineRule="auto"/>
              <w:jc w:val="center"/>
              <w:rPr>
                <w:rFonts w:cs="Arial"/>
                <w:snapToGrid w:val="0"/>
              </w:rPr>
            </w:pPr>
            <w:r w:rsidRPr="00803AD6">
              <w:rPr>
                <w:rFonts w:cs="Arial"/>
                <w:snapToGrid w:val="0"/>
              </w:rPr>
              <w:t>1,27</w:t>
            </w:r>
          </w:p>
        </w:tc>
        <w:tc>
          <w:tcPr>
            <w:tcW w:w="900" w:type="dxa"/>
            <w:shd w:val="clear" w:color="auto" w:fill="F3F3F3"/>
            <w:vAlign w:val="center"/>
          </w:tcPr>
          <w:p w:rsidR="00606812" w:rsidRPr="00940F33" w:rsidRDefault="00606812" w:rsidP="00E12608">
            <w:pPr>
              <w:spacing w:line="240" w:lineRule="auto"/>
              <w:jc w:val="center"/>
              <w:rPr>
                <w:rFonts w:cs="Arial"/>
                <w:snapToGrid w:val="0"/>
              </w:rPr>
            </w:pPr>
            <w:r w:rsidRPr="00940F33">
              <w:rPr>
                <w:rFonts w:cs="Arial"/>
                <w:snapToGrid w:val="0"/>
              </w:rPr>
              <w:t>0,40</w:t>
            </w:r>
          </w:p>
        </w:tc>
        <w:tc>
          <w:tcPr>
            <w:tcW w:w="1260" w:type="dxa"/>
            <w:shd w:val="clear" w:color="auto" w:fill="F3F3F3"/>
            <w:vAlign w:val="bottom"/>
          </w:tcPr>
          <w:p w:rsidR="00606812" w:rsidRDefault="00606812" w:rsidP="00606812">
            <w:pPr>
              <w:jc w:val="center"/>
              <w:rPr>
                <w:rFonts w:ascii="Calibri" w:hAnsi="Calibri"/>
                <w:color w:val="000000"/>
              </w:rPr>
            </w:pPr>
            <w:r>
              <w:rPr>
                <w:rFonts w:ascii="Calibri" w:hAnsi="Calibri"/>
                <w:color w:val="000000"/>
              </w:rPr>
              <w:t>0,033</w:t>
            </w:r>
          </w:p>
        </w:tc>
      </w:tr>
      <w:tr w:rsidR="00606812" w:rsidRPr="00940F33" w:rsidTr="00E12608">
        <w:trPr>
          <w:trHeight w:val="250"/>
        </w:trPr>
        <w:tc>
          <w:tcPr>
            <w:tcW w:w="2520" w:type="dxa"/>
            <w:tcBorders>
              <w:bottom w:val="single" w:sz="12" w:space="0" w:color="FFFFFF"/>
            </w:tcBorders>
            <w:shd w:val="clear" w:color="auto" w:fill="D9D9D9"/>
            <w:vAlign w:val="center"/>
          </w:tcPr>
          <w:p w:rsidR="00606812" w:rsidRPr="00940F33" w:rsidRDefault="00606812" w:rsidP="00E12608">
            <w:pPr>
              <w:spacing w:line="240" w:lineRule="auto"/>
              <w:rPr>
                <w:rFonts w:cs="Arial"/>
                <w:snapToGrid w:val="0"/>
              </w:rPr>
            </w:pPr>
            <w:r>
              <w:rPr>
                <w:rFonts w:cs="Arial"/>
                <w:snapToGrid w:val="0"/>
              </w:rPr>
              <w:t>Cotovelo 45°</w:t>
            </w:r>
          </w:p>
        </w:tc>
        <w:tc>
          <w:tcPr>
            <w:tcW w:w="540" w:type="dxa"/>
            <w:tcBorders>
              <w:bottom w:val="single" w:sz="12" w:space="0" w:color="FFFFFF"/>
            </w:tcBorders>
            <w:shd w:val="clear" w:color="auto" w:fill="D9D9D9"/>
            <w:vAlign w:val="center"/>
          </w:tcPr>
          <w:p w:rsidR="00606812" w:rsidRPr="00940F33" w:rsidRDefault="00606812" w:rsidP="00E12608">
            <w:pPr>
              <w:spacing w:line="240" w:lineRule="auto"/>
              <w:jc w:val="center"/>
              <w:rPr>
                <w:rFonts w:cs="Arial"/>
                <w:snapToGrid w:val="0"/>
              </w:rPr>
            </w:pPr>
            <w:r>
              <w:rPr>
                <w:rFonts w:cs="Arial"/>
                <w:snapToGrid w:val="0"/>
              </w:rPr>
              <w:t>2</w:t>
            </w:r>
          </w:p>
        </w:tc>
        <w:tc>
          <w:tcPr>
            <w:tcW w:w="1080" w:type="dxa"/>
            <w:tcBorders>
              <w:bottom w:val="single" w:sz="12" w:space="0" w:color="FFFFFF"/>
            </w:tcBorders>
            <w:shd w:val="clear" w:color="auto" w:fill="D9D9D9"/>
            <w:vAlign w:val="center"/>
          </w:tcPr>
          <w:p w:rsidR="00606812" w:rsidRPr="00940F33" w:rsidRDefault="00606812" w:rsidP="00E12608">
            <w:pPr>
              <w:spacing w:line="240" w:lineRule="auto"/>
              <w:jc w:val="center"/>
              <w:rPr>
                <w:rFonts w:cs="Arial"/>
                <w:snapToGrid w:val="0"/>
              </w:rPr>
            </w:pPr>
            <w:r>
              <w:rPr>
                <w:rFonts w:cs="Arial"/>
                <w:snapToGrid w:val="0"/>
              </w:rPr>
              <w:t>5</w:t>
            </w:r>
            <w:r w:rsidRPr="00940F33">
              <w:rPr>
                <w:rFonts w:cs="Arial"/>
                <w:snapToGrid w:val="0"/>
              </w:rPr>
              <w:t>0</w:t>
            </w:r>
          </w:p>
        </w:tc>
        <w:tc>
          <w:tcPr>
            <w:tcW w:w="1440" w:type="dxa"/>
            <w:tcBorders>
              <w:bottom w:val="single" w:sz="12" w:space="0" w:color="FFFFFF"/>
            </w:tcBorders>
            <w:shd w:val="clear" w:color="auto" w:fill="D9D9D9"/>
          </w:tcPr>
          <w:p w:rsidR="00606812" w:rsidRPr="00940F33" w:rsidRDefault="00606812" w:rsidP="00940F33">
            <w:pPr>
              <w:jc w:val="center"/>
            </w:pPr>
            <w:r w:rsidRPr="00940F33">
              <w:t>2,5</w:t>
            </w:r>
          </w:p>
        </w:tc>
        <w:tc>
          <w:tcPr>
            <w:tcW w:w="900" w:type="dxa"/>
            <w:tcBorders>
              <w:bottom w:val="single" w:sz="12" w:space="0" w:color="FFFFFF"/>
            </w:tcBorders>
            <w:shd w:val="clear" w:color="auto" w:fill="D9D9D9"/>
          </w:tcPr>
          <w:p w:rsidR="00606812" w:rsidRPr="00803AD6" w:rsidRDefault="00606812" w:rsidP="00940F33">
            <w:pPr>
              <w:jc w:val="center"/>
            </w:pPr>
            <w:r w:rsidRPr="00803AD6">
              <w:rPr>
                <w:rFonts w:cs="Arial"/>
                <w:snapToGrid w:val="0"/>
              </w:rPr>
              <w:t>1,27</w:t>
            </w:r>
          </w:p>
        </w:tc>
        <w:tc>
          <w:tcPr>
            <w:tcW w:w="900" w:type="dxa"/>
            <w:tcBorders>
              <w:bottom w:val="single" w:sz="12" w:space="0" w:color="FFFFFF"/>
            </w:tcBorders>
            <w:shd w:val="clear" w:color="auto" w:fill="D9D9D9"/>
            <w:vAlign w:val="center"/>
          </w:tcPr>
          <w:p w:rsidR="00606812" w:rsidRPr="006C5FBB" w:rsidRDefault="00606812" w:rsidP="006C5FBB">
            <w:pPr>
              <w:spacing w:line="240" w:lineRule="auto"/>
              <w:jc w:val="center"/>
              <w:rPr>
                <w:rFonts w:cs="Arial"/>
                <w:snapToGrid w:val="0"/>
              </w:rPr>
            </w:pPr>
            <w:r w:rsidRPr="006C5FBB">
              <w:rPr>
                <w:rFonts w:cs="Arial"/>
                <w:snapToGrid w:val="0"/>
              </w:rPr>
              <w:t>0,80</w:t>
            </w:r>
          </w:p>
        </w:tc>
        <w:tc>
          <w:tcPr>
            <w:tcW w:w="1260" w:type="dxa"/>
            <w:tcBorders>
              <w:bottom w:val="single" w:sz="12" w:space="0" w:color="FFFFFF"/>
            </w:tcBorders>
            <w:shd w:val="clear" w:color="auto" w:fill="D9D9D9"/>
            <w:vAlign w:val="bottom"/>
          </w:tcPr>
          <w:p w:rsidR="00606812" w:rsidRDefault="00606812" w:rsidP="00606812">
            <w:pPr>
              <w:jc w:val="center"/>
              <w:rPr>
                <w:rFonts w:ascii="Calibri" w:hAnsi="Calibri"/>
                <w:color w:val="000000"/>
              </w:rPr>
            </w:pPr>
            <w:r>
              <w:rPr>
                <w:rFonts w:ascii="Calibri" w:hAnsi="Calibri"/>
                <w:color w:val="000000"/>
              </w:rPr>
              <w:t>0,066</w:t>
            </w:r>
          </w:p>
        </w:tc>
      </w:tr>
      <w:tr w:rsidR="00606812" w:rsidRPr="00940F33" w:rsidTr="00E12608">
        <w:trPr>
          <w:trHeight w:val="250"/>
        </w:trPr>
        <w:tc>
          <w:tcPr>
            <w:tcW w:w="2520" w:type="dxa"/>
            <w:shd w:val="clear" w:color="auto" w:fill="F3F3F3"/>
            <w:vAlign w:val="center"/>
          </w:tcPr>
          <w:p w:rsidR="00606812" w:rsidRPr="00940F33" w:rsidRDefault="00606812" w:rsidP="00E12608">
            <w:pPr>
              <w:spacing w:line="240" w:lineRule="auto"/>
              <w:rPr>
                <w:rFonts w:cs="Arial"/>
                <w:snapToGrid w:val="0"/>
              </w:rPr>
            </w:pPr>
            <w:r w:rsidRPr="00940F33">
              <w:rPr>
                <w:rFonts w:cs="Arial"/>
                <w:snapToGrid w:val="0"/>
              </w:rPr>
              <w:t xml:space="preserve">Válvula de retenção </w:t>
            </w:r>
          </w:p>
        </w:tc>
        <w:tc>
          <w:tcPr>
            <w:tcW w:w="540" w:type="dxa"/>
            <w:shd w:val="clear" w:color="auto" w:fill="F3F3F3"/>
            <w:vAlign w:val="center"/>
          </w:tcPr>
          <w:p w:rsidR="00606812" w:rsidRPr="00940F33" w:rsidRDefault="00606812" w:rsidP="00E12608">
            <w:pPr>
              <w:spacing w:line="240" w:lineRule="auto"/>
              <w:jc w:val="center"/>
              <w:rPr>
                <w:rFonts w:cs="Arial"/>
                <w:snapToGrid w:val="0"/>
              </w:rPr>
            </w:pPr>
            <w:r w:rsidRPr="00940F33">
              <w:rPr>
                <w:rFonts w:cs="Arial"/>
                <w:snapToGrid w:val="0"/>
              </w:rPr>
              <w:t>1</w:t>
            </w:r>
          </w:p>
        </w:tc>
        <w:tc>
          <w:tcPr>
            <w:tcW w:w="1080" w:type="dxa"/>
            <w:shd w:val="clear" w:color="auto" w:fill="F3F3F3"/>
            <w:vAlign w:val="center"/>
          </w:tcPr>
          <w:p w:rsidR="00606812" w:rsidRPr="00940F33" w:rsidRDefault="00606812" w:rsidP="00E12608">
            <w:pPr>
              <w:spacing w:line="240" w:lineRule="auto"/>
              <w:jc w:val="center"/>
              <w:rPr>
                <w:rFonts w:cs="Arial"/>
                <w:snapToGrid w:val="0"/>
              </w:rPr>
            </w:pPr>
            <w:r w:rsidRPr="00940F33">
              <w:rPr>
                <w:rFonts w:cs="Arial"/>
                <w:snapToGrid w:val="0"/>
              </w:rPr>
              <w:t>50</w:t>
            </w:r>
          </w:p>
        </w:tc>
        <w:tc>
          <w:tcPr>
            <w:tcW w:w="1440" w:type="dxa"/>
            <w:shd w:val="clear" w:color="auto" w:fill="F3F3F3"/>
          </w:tcPr>
          <w:p w:rsidR="00606812" w:rsidRPr="00940F33" w:rsidRDefault="00606812" w:rsidP="00940F33">
            <w:pPr>
              <w:jc w:val="center"/>
            </w:pPr>
            <w:r w:rsidRPr="00940F33">
              <w:t>2,5</w:t>
            </w:r>
          </w:p>
        </w:tc>
        <w:tc>
          <w:tcPr>
            <w:tcW w:w="900" w:type="dxa"/>
            <w:shd w:val="clear" w:color="auto" w:fill="F3F3F3"/>
          </w:tcPr>
          <w:p w:rsidR="00606812" w:rsidRPr="00803AD6" w:rsidRDefault="00606812" w:rsidP="00940F33">
            <w:pPr>
              <w:jc w:val="center"/>
            </w:pPr>
            <w:r w:rsidRPr="00803AD6">
              <w:rPr>
                <w:rFonts w:cs="Arial"/>
                <w:snapToGrid w:val="0"/>
              </w:rPr>
              <w:t>1,27</w:t>
            </w:r>
          </w:p>
        </w:tc>
        <w:tc>
          <w:tcPr>
            <w:tcW w:w="900" w:type="dxa"/>
            <w:shd w:val="clear" w:color="auto" w:fill="F3F3F3"/>
            <w:vAlign w:val="center"/>
          </w:tcPr>
          <w:p w:rsidR="00606812" w:rsidRPr="006C5FBB" w:rsidRDefault="00606812" w:rsidP="00E12608">
            <w:pPr>
              <w:spacing w:line="240" w:lineRule="auto"/>
              <w:jc w:val="center"/>
              <w:rPr>
                <w:rFonts w:cs="Arial"/>
                <w:snapToGrid w:val="0"/>
              </w:rPr>
            </w:pPr>
            <w:r w:rsidRPr="006C5FBB">
              <w:rPr>
                <w:rFonts w:cs="Arial"/>
                <w:snapToGrid w:val="0"/>
              </w:rPr>
              <w:t>2,50</w:t>
            </w:r>
          </w:p>
        </w:tc>
        <w:tc>
          <w:tcPr>
            <w:tcW w:w="1260" w:type="dxa"/>
            <w:shd w:val="clear" w:color="auto" w:fill="F3F3F3"/>
            <w:vAlign w:val="bottom"/>
          </w:tcPr>
          <w:p w:rsidR="00606812" w:rsidRDefault="00606812" w:rsidP="00606812">
            <w:pPr>
              <w:jc w:val="center"/>
              <w:rPr>
                <w:rFonts w:ascii="Calibri" w:hAnsi="Calibri"/>
                <w:color w:val="000000"/>
              </w:rPr>
            </w:pPr>
            <w:r>
              <w:rPr>
                <w:rFonts w:ascii="Calibri" w:hAnsi="Calibri"/>
                <w:color w:val="000000"/>
              </w:rPr>
              <w:t>0,206</w:t>
            </w:r>
          </w:p>
        </w:tc>
      </w:tr>
      <w:tr w:rsidR="00606812" w:rsidRPr="00940F33" w:rsidTr="00E12608">
        <w:trPr>
          <w:trHeight w:val="250"/>
        </w:trPr>
        <w:tc>
          <w:tcPr>
            <w:tcW w:w="2520" w:type="dxa"/>
            <w:tcBorders>
              <w:bottom w:val="single" w:sz="12" w:space="0" w:color="FFFFFF"/>
            </w:tcBorders>
            <w:shd w:val="clear" w:color="auto" w:fill="D9D9D9"/>
            <w:vAlign w:val="center"/>
          </w:tcPr>
          <w:p w:rsidR="00606812" w:rsidRPr="00940F33" w:rsidRDefault="00606812" w:rsidP="00E12608">
            <w:pPr>
              <w:spacing w:line="240" w:lineRule="auto"/>
              <w:rPr>
                <w:rFonts w:cs="Arial"/>
                <w:snapToGrid w:val="0"/>
              </w:rPr>
            </w:pPr>
            <w:r w:rsidRPr="00940F33">
              <w:rPr>
                <w:rFonts w:cs="Arial"/>
                <w:snapToGrid w:val="0"/>
              </w:rPr>
              <w:t xml:space="preserve">Registro de gaveta </w:t>
            </w:r>
          </w:p>
        </w:tc>
        <w:tc>
          <w:tcPr>
            <w:tcW w:w="540" w:type="dxa"/>
            <w:tcBorders>
              <w:bottom w:val="single" w:sz="12" w:space="0" w:color="FFFFFF"/>
            </w:tcBorders>
            <w:shd w:val="clear" w:color="auto" w:fill="D9D9D9"/>
            <w:vAlign w:val="center"/>
          </w:tcPr>
          <w:p w:rsidR="00606812" w:rsidRPr="00940F33" w:rsidRDefault="00606812" w:rsidP="00E12608">
            <w:pPr>
              <w:spacing w:line="240" w:lineRule="auto"/>
              <w:jc w:val="center"/>
              <w:rPr>
                <w:rFonts w:cs="Arial"/>
                <w:snapToGrid w:val="0"/>
              </w:rPr>
            </w:pPr>
            <w:r w:rsidRPr="00940F33">
              <w:rPr>
                <w:rFonts w:cs="Arial"/>
                <w:snapToGrid w:val="0"/>
              </w:rPr>
              <w:t>1</w:t>
            </w:r>
          </w:p>
        </w:tc>
        <w:tc>
          <w:tcPr>
            <w:tcW w:w="1080" w:type="dxa"/>
            <w:tcBorders>
              <w:bottom w:val="single" w:sz="12" w:space="0" w:color="FFFFFF"/>
            </w:tcBorders>
            <w:shd w:val="clear" w:color="auto" w:fill="D9D9D9"/>
            <w:vAlign w:val="center"/>
          </w:tcPr>
          <w:p w:rsidR="00606812" w:rsidRPr="00940F33" w:rsidRDefault="00606812" w:rsidP="00E12608">
            <w:pPr>
              <w:spacing w:line="240" w:lineRule="auto"/>
              <w:jc w:val="center"/>
              <w:rPr>
                <w:rFonts w:cs="Arial"/>
                <w:snapToGrid w:val="0"/>
              </w:rPr>
            </w:pPr>
            <w:r>
              <w:rPr>
                <w:rFonts w:cs="Arial"/>
                <w:snapToGrid w:val="0"/>
              </w:rPr>
              <w:t>50</w:t>
            </w:r>
          </w:p>
        </w:tc>
        <w:tc>
          <w:tcPr>
            <w:tcW w:w="1440" w:type="dxa"/>
            <w:tcBorders>
              <w:bottom w:val="single" w:sz="12" w:space="0" w:color="FFFFFF"/>
            </w:tcBorders>
            <w:shd w:val="clear" w:color="auto" w:fill="D9D9D9"/>
          </w:tcPr>
          <w:p w:rsidR="00606812" w:rsidRPr="00940F33" w:rsidRDefault="00606812" w:rsidP="00940F33">
            <w:pPr>
              <w:jc w:val="center"/>
            </w:pPr>
            <w:r w:rsidRPr="00940F33">
              <w:t>2,5</w:t>
            </w:r>
          </w:p>
        </w:tc>
        <w:tc>
          <w:tcPr>
            <w:tcW w:w="900" w:type="dxa"/>
            <w:tcBorders>
              <w:bottom w:val="single" w:sz="12" w:space="0" w:color="FFFFFF"/>
            </w:tcBorders>
            <w:shd w:val="clear" w:color="auto" w:fill="D9D9D9"/>
          </w:tcPr>
          <w:p w:rsidR="00606812" w:rsidRPr="00803AD6" w:rsidRDefault="00606812" w:rsidP="00940F33">
            <w:pPr>
              <w:jc w:val="center"/>
            </w:pPr>
            <w:r w:rsidRPr="00803AD6">
              <w:rPr>
                <w:rFonts w:cs="Arial"/>
                <w:snapToGrid w:val="0"/>
              </w:rPr>
              <w:t>1,27</w:t>
            </w:r>
          </w:p>
        </w:tc>
        <w:tc>
          <w:tcPr>
            <w:tcW w:w="900" w:type="dxa"/>
            <w:tcBorders>
              <w:bottom w:val="single" w:sz="12" w:space="0" w:color="FFFFFF"/>
            </w:tcBorders>
            <w:shd w:val="clear" w:color="auto" w:fill="D9D9D9"/>
            <w:vAlign w:val="center"/>
          </w:tcPr>
          <w:p w:rsidR="00606812" w:rsidRPr="006C5FBB" w:rsidRDefault="00606812" w:rsidP="00E12608">
            <w:pPr>
              <w:spacing w:line="240" w:lineRule="auto"/>
              <w:jc w:val="center"/>
              <w:rPr>
                <w:rFonts w:cs="Arial"/>
                <w:snapToGrid w:val="0"/>
              </w:rPr>
            </w:pPr>
            <w:r w:rsidRPr="006C5FBB">
              <w:rPr>
                <w:rFonts w:cs="Arial"/>
                <w:snapToGrid w:val="0"/>
              </w:rPr>
              <w:t>0,20</w:t>
            </w:r>
          </w:p>
        </w:tc>
        <w:tc>
          <w:tcPr>
            <w:tcW w:w="1260" w:type="dxa"/>
            <w:tcBorders>
              <w:bottom w:val="single" w:sz="12" w:space="0" w:color="FFFFFF"/>
            </w:tcBorders>
            <w:shd w:val="clear" w:color="auto" w:fill="D9D9D9"/>
            <w:vAlign w:val="bottom"/>
          </w:tcPr>
          <w:p w:rsidR="00606812" w:rsidRDefault="00606812" w:rsidP="00606812">
            <w:pPr>
              <w:jc w:val="center"/>
              <w:rPr>
                <w:rFonts w:ascii="Calibri" w:hAnsi="Calibri"/>
                <w:color w:val="000000"/>
              </w:rPr>
            </w:pPr>
            <w:r>
              <w:rPr>
                <w:rFonts w:ascii="Calibri" w:hAnsi="Calibri"/>
                <w:color w:val="000000"/>
              </w:rPr>
              <w:t>0,016</w:t>
            </w:r>
          </w:p>
        </w:tc>
      </w:tr>
      <w:tr w:rsidR="00606812" w:rsidRPr="00940F33" w:rsidTr="00E12608">
        <w:trPr>
          <w:trHeight w:val="250"/>
        </w:trPr>
        <w:tc>
          <w:tcPr>
            <w:tcW w:w="2520" w:type="dxa"/>
            <w:tcBorders>
              <w:bottom w:val="single" w:sz="12" w:space="0" w:color="FFFFFF"/>
            </w:tcBorders>
            <w:shd w:val="clear" w:color="auto" w:fill="F2F2F2" w:themeFill="background1" w:themeFillShade="F2"/>
            <w:vAlign w:val="center"/>
          </w:tcPr>
          <w:p w:rsidR="00606812" w:rsidRPr="00940F33" w:rsidRDefault="00606812" w:rsidP="00E12608">
            <w:pPr>
              <w:spacing w:line="240" w:lineRule="auto"/>
              <w:rPr>
                <w:rFonts w:cs="Arial"/>
                <w:snapToGrid w:val="0"/>
              </w:rPr>
            </w:pPr>
            <w:proofErr w:type="spellStart"/>
            <w:r w:rsidRPr="00940F33">
              <w:rPr>
                <w:rFonts w:cs="Arial"/>
                <w:snapToGrid w:val="0"/>
              </w:rPr>
              <w:t>Tê</w:t>
            </w:r>
            <w:proofErr w:type="spellEnd"/>
            <w:r w:rsidRPr="00940F33">
              <w:rPr>
                <w:rFonts w:cs="Arial"/>
                <w:snapToGrid w:val="0"/>
              </w:rPr>
              <w:t xml:space="preserve"> passagem direta</w:t>
            </w:r>
          </w:p>
        </w:tc>
        <w:tc>
          <w:tcPr>
            <w:tcW w:w="540" w:type="dxa"/>
            <w:tcBorders>
              <w:bottom w:val="single" w:sz="12" w:space="0" w:color="FFFFFF"/>
            </w:tcBorders>
            <w:shd w:val="clear" w:color="auto" w:fill="F2F2F2" w:themeFill="background1" w:themeFillShade="F2"/>
            <w:vAlign w:val="center"/>
          </w:tcPr>
          <w:p w:rsidR="00606812" w:rsidRPr="00940F33" w:rsidRDefault="00606812" w:rsidP="00E12608">
            <w:pPr>
              <w:spacing w:line="240" w:lineRule="auto"/>
              <w:jc w:val="center"/>
              <w:rPr>
                <w:rFonts w:cs="Arial"/>
                <w:snapToGrid w:val="0"/>
              </w:rPr>
            </w:pPr>
            <w:r>
              <w:rPr>
                <w:rFonts w:cs="Arial"/>
                <w:snapToGrid w:val="0"/>
              </w:rPr>
              <w:t>2</w:t>
            </w:r>
          </w:p>
        </w:tc>
        <w:tc>
          <w:tcPr>
            <w:tcW w:w="1080" w:type="dxa"/>
            <w:tcBorders>
              <w:bottom w:val="single" w:sz="12" w:space="0" w:color="FFFFFF"/>
            </w:tcBorders>
            <w:shd w:val="clear" w:color="auto" w:fill="F2F2F2" w:themeFill="background1" w:themeFillShade="F2"/>
            <w:vAlign w:val="center"/>
          </w:tcPr>
          <w:p w:rsidR="00606812" w:rsidRPr="00940F33" w:rsidRDefault="00606812" w:rsidP="00E12608">
            <w:pPr>
              <w:spacing w:line="240" w:lineRule="auto"/>
              <w:jc w:val="center"/>
              <w:rPr>
                <w:rFonts w:cs="Arial"/>
                <w:snapToGrid w:val="0"/>
              </w:rPr>
            </w:pPr>
            <w:r w:rsidRPr="00940F33">
              <w:rPr>
                <w:rFonts w:cs="Arial"/>
                <w:snapToGrid w:val="0"/>
              </w:rPr>
              <w:t>50</w:t>
            </w:r>
          </w:p>
        </w:tc>
        <w:tc>
          <w:tcPr>
            <w:tcW w:w="1440" w:type="dxa"/>
            <w:tcBorders>
              <w:bottom w:val="single" w:sz="12" w:space="0" w:color="FFFFFF"/>
            </w:tcBorders>
            <w:shd w:val="clear" w:color="auto" w:fill="F2F2F2" w:themeFill="background1" w:themeFillShade="F2"/>
          </w:tcPr>
          <w:p w:rsidR="00606812" w:rsidRPr="00940F33" w:rsidRDefault="00606812" w:rsidP="00940F33">
            <w:pPr>
              <w:jc w:val="center"/>
            </w:pPr>
            <w:r w:rsidRPr="00940F33">
              <w:t>2,5</w:t>
            </w:r>
          </w:p>
        </w:tc>
        <w:tc>
          <w:tcPr>
            <w:tcW w:w="900" w:type="dxa"/>
            <w:tcBorders>
              <w:bottom w:val="single" w:sz="12" w:space="0" w:color="FFFFFF"/>
            </w:tcBorders>
            <w:shd w:val="clear" w:color="auto" w:fill="F2F2F2" w:themeFill="background1" w:themeFillShade="F2"/>
          </w:tcPr>
          <w:p w:rsidR="00606812" w:rsidRPr="00803AD6" w:rsidRDefault="00606812" w:rsidP="00940F33">
            <w:pPr>
              <w:jc w:val="center"/>
            </w:pPr>
            <w:r w:rsidRPr="00803AD6">
              <w:rPr>
                <w:rFonts w:cs="Arial"/>
                <w:snapToGrid w:val="0"/>
              </w:rPr>
              <w:t>1,27</w:t>
            </w:r>
          </w:p>
        </w:tc>
        <w:tc>
          <w:tcPr>
            <w:tcW w:w="900" w:type="dxa"/>
            <w:tcBorders>
              <w:bottom w:val="single" w:sz="12" w:space="0" w:color="FFFFFF"/>
            </w:tcBorders>
            <w:shd w:val="clear" w:color="auto" w:fill="F2F2F2" w:themeFill="background1" w:themeFillShade="F2"/>
            <w:vAlign w:val="center"/>
          </w:tcPr>
          <w:p w:rsidR="00606812" w:rsidRPr="00553195" w:rsidRDefault="00606812" w:rsidP="00553195">
            <w:pPr>
              <w:spacing w:line="240" w:lineRule="auto"/>
              <w:jc w:val="center"/>
              <w:rPr>
                <w:rFonts w:cs="Arial"/>
                <w:snapToGrid w:val="0"/>
              </w:rPr>
            </w:pPr>
            <w:r w:rsidRPr="00553195">
              <w:rPr>
                <w:rFonts w:cs="Arial"/>
                <w:snapToGrid w:val="0"/>
              </w:rPr>
              <w:t>0,60</w:t>
            </w:r>
          </w:p>
        </w:tc>
        <w:tc>
          <w:tcPr>
            <w:tcW w:w="1260" w:type="dxa"/>
            <w:tcBorders>
              <w:bottom w:val="single" w:sz="12" w:space="0" w:color="FFFFFF"/>
            </w:tcBorders>
            <w:shd w:val="clear" w:color="auto" w:fill="F2F2F2" w:themeFill="background1" w:themeFillShade="F2"/>
            <w:vAlign w:val="bottom"/>
          </w:tcPr>
          <w:p w:rsidR="00606812" w:rsidRDefault="00606812" w:rsidP="00606812">
            <w:pPr>
              <w:jc w:val="center"/>
              <w:rPr>
                <w:rFonts w:ascii="Calibri" w:hAnsi="Calibri"/>
                <w:color w:val="000000"/>
              </w:rPr>
            </w:pPr>
            <w:r>
              <w:rPr>
                <w:rFonts w:ascii="Calibri" w:hAnsi="Calibri"/>
                <w:color w:val="000000"/>
              </w:rPr>
              <w:t>0,049</w:t>
            </w:r>
          </w:p>
        </w:tc>
      </w:tr>
      <w:tr w:rsidR="00606812" w:rsidRPr="00940F33" w:rsidTr="00E12608">
        <w:trPr>
          <w:trHeight w:val="250"/>
        </w:trPr>
        <w:tc>
          <w:tcPr>
            <w:tcW w:w="2520" w:type="dxa"/>
            <w:tcBorders>
              <w:bottom w:val="single" w:sz="12" w:space="0" w:color="FFFFFF"/>
            </w:tcBorders>
            <w:shd w:val="clear" w:color="auto" w:fill="D9D9D9" w:themeFill="background1" w:themeFillShade="D9"/>
            <w:vAlign w:val="center"/>
          </w:tcPr>
          <w:p w:rsidR="00606812" w:rsidRPr="00940F33" w:rsidRDefault="00606812" w:rsidP="00E12608">
            <w:pPr>
              <w:spacing w:line="240" w:lineRule="auto"/>
              <w:rPr>
                <w:rFonts w:cs="Arial"/>
                <w:snapToGrid w:val="0"/>
              </w:rPr>
            </w:pPr>
            <w:r w:rsidRPr="00940F33">
              <w:rPr>
                <w:rFonts w:cs="Arial"/>
                <w:snapToGrid w:val="0"/>
              </w:rPr>
              <w:t>Curva 45°</w:t>
            </w:r>
          </w:p>
        </w:tc>
        <w:tc>
          <w:tcPr>
            <w:tcW w:w="540" w:type="dxa"/>
            <w:tcBorders>
              <w:bottom w:val="single" w:sz="12" w:space="0" w:color="FFFFFF"/>
            </w:tcBorders>
            <w:shd w:val="clear" w:color="auto" w:fill="D9D9D9" w:themeFill="background1" w:themeFillShade="D9"/>
            <w:vAlign w:val="center"/>
          </w:tcPr>
          <w:p w:rsidR="00606812" w:rsidRPr="00940F33" w:rsidRDefault="00606812" w:rsidP="00E12608">
            <w:pPr>
              <w:spacing w:line="240" w:lineRule="auto"/>
              <w:jc w:val="center"/>
              <w:rPr>
                <w:rFonts w:cs="Arial"/>
                <w:snapToGrid w:val="0"/>
              </w:rPr>
            </w:pPr>
            <w:r w:rsidRPr="00940F33">
              <w:rPr>
                <w:rFonts w:cs="Arial"/>
                <w:snapToGrid w:val="0"/>
              </w:rPr>
              <w:t>5</w:t>
            </w:r>
          </w:p>
        </w:tc>
        <w:tc>
          <w:tcPr>
            <w:tcW w:w="1080" w:type="dxa"/>
            <w:tcBorders>
              <w:bottom w:val="single" w:sz="12" w:space="0" w:color="FFFFFF"/>
            </w:tcBorders>
            <w:shd w:val="clear" w:color="auto" w:fill="D9D9D9" w:themeFill="background1" w:themeFillShade="D9"/>
            <w:vAlign w:val="center"/>
          </w:tcPr>
          <w:p w:rsidR="00606812" w:rsidRPr="00940F33" w:rsidRDefault="002903B9" w:rsidP="00E12608">
            <w:pPr>
              <w:spacing w:line="240" w:lineRule="auto"/>
              <w:jc w:val="center"/>
              <w:rPr>
                <w:rFonts w:cs="Arial"/>
                <w:snapToGrid w:val="0"/>
              </w:rPr>
            </w:pPr>
            <w:r>
              <w:rPr>
                <w:rFonts w:cs="Arial"/>
                <w:snapToGrid w:val="0"/>
              </w:rPr>
              <w:t>90</w:t>
            </w:r>
          </w:p>
        </w:tc>
        <w:tc>
          <w:tcPr>
            <w:tcW w:w="1440" w:type="dxa"/>
            <w:tcBorders>
              <w:bottom w:val="single" w:sz="12" w:space="0" w:color="FFFFFF"/>
            </w:tcBorders>
            <w:shd w:val="clear" w:color="auto" w:fill="D9D9D9" w:themeFill="background1" w:themeFillShade="D9"/>
          </w:tcPr>
          <w:p w:rsidR="00606812" w:rsidRPr="00940F33" w:rsidRDefault="00606812" w:rsidP="00940F33">
            <w:pPr>
              <w:jc w:val="center"/>
            </w:pPr>
            <w:r w:rsidRPr="00940F33">
              <w:t>2,5</w:t>
            </w:r>
          </w:p>
        </w:tc>
        <w:tc>
          <w:tcPr>
            <w:tcW w:w="900" w:type="dxa"/>
            <w:tcBorders>
              <w:bottom w:val="single" w:sz="12" w:space="0" w:color="FFFFFF"/>
            </w:tcBorders>
            <w:shd w:val="clear" w:color="auto" w:fill="D9D9D9" w:themeFill="background1" w:themeFillShade="D9"/>
            <w:vAlign w:val="center"/>
          </w:tcPr>
          <w:p w:rsidR="00606812" w:rsidRPr="00803AD6" w:rsidRDefault="00606812" w:rsidP="00803AD6">
            <w:pPr>
              <w:spacing w:line="240" w:lineRule="auto"/>
              <w:jc w:val="center"/>
              <w:rPr>
                <w:rFonts w:cs="Arial"/>
                <w:snapToGrid w:val="0"/>
              </w:rPr>
            </w:pPr>
            <w:r w:rsidRPr="00803AD6">
              <w:rPr>
                <w:rFonts w:cs="Arial"/>
                <w:snapToGrid w:val="0"/>
              </w:rPr>
              <w:t>0,5</w:t>
            </w:r>
            <w:r w:rsidR="00803AD6" w:rsidRPr="00803AD6">
              <w:rPr>
                <w:rFonts w:cs="Arial"/>
                <w:snapToGrid w:val="0"/>
              </w:rPr>
              <w:t>4</w:t>
            </w:r>
          </w:p>
        </w:tc>
        <w:tc>
          <w:tcPr>
            <w:tcW w:w="900" w:type="dxa"/>
            <w:tcBorders>
              <w:bottom w:val="single" w:sz="12" w:space="0" w:color="FFFFFF"/>
            </w:tcBorders>
            <w:shd w:val="clear" w:color="auto" w:fill="D9D9D9" w:themeFill="background1" w:themeFillShade="D9"/>
            <w:vAlign w:val="center"/>
          </w:tcPr>
          <w:p w:rsidR="00606812" w:rsidRPr="00940F33" w:rsidRDefault="00606812" w:rsidP="00E12608">
            <w:pPr>
              <w:spacing w:line="240" w:lineRule="auto"/>
              <w:jc w:val="center"/>
              <w:rPr>
                <w:rFonts w:cs="Arial"/>
                <w:snapToGrid w:val="0"/>
              </w:rPr>
            </w:pPr>
            <w:r w:rsidRPr="00940F33">
              <w:rPr>
                <w:rFonts w:cs="Arial"/>
                <w:snapToGrid w:val="0"/>
              </w:rPr>
              <w:t>1,00</w:t>
            </w:r>
          </w:p>
        </w:tc>
        <w:tc>
          <w:tcPr>
            <w:tcW w:w="1260" w:type="dxa"/>
            <w:tcBorders>
              <w:bottom w:val="single" w:sz="12" w:space="0" w:color="FFFFFF"/>
            </w:tcBorders>
            <w:shd w:val="clear" w:color="auto" w:fill="D9D9D9" w:themeFill="background1" w:themeFillShade="D9"/>
            <w:vAlign w:val="bottom"/>
          </w:tcPr>
          <w:p w:rsidR="00606812" w:rsidRDefault="00606812" w:rsidP="00BD0C7C">
            <w:pPr>
              <w:jc w:val="center"/>
              <w:rPr>
                <w:rFonts w:ascii="Calibri" w:hAnsi="Calibri"/>
                <w:color w:val="000000"/>
              </w:rPr>
            </w:pPr>
            <w:r>
              <w:rPr>
                <w:rFonts w:ascii="Calibri" w:hAnsi="Calibri"/>
                <w:color w:val="000000"/>
              </w:rPr>
              <w:t>0,0</w:t>
            </w:r>
            <w:r w:rsidR="00BD0C7C">
              <w:rPr>
                <w:rFonts w:ascii="Calibri" w:hAnsi="Calibri"/>
                <w:color w:val="000000"/>
              </w:rPr>
              <w:t>15</w:t>
            </w:r>
          </w:p>
        </w:tc>
      </w:tr>
      <w:tr w:rsidR="00606812" w:rsidRPr="00940F33" w:rsidTr="00E12608">
        <w:trPr>
          <w:trHeight w:val="250"/>
        </w:trPr>
        <w:tc>
          <w:tcPr>
            <w:tcW w:w="2520" w:type="dxa"/>
            <w:tcBorders>
              <w:bottom w:val="single" w:sz="12" w:space="0" w:color="FFFFFF"/>
            </w:tcBorders>
            <w:shd w:val="clear" w:color="auto" w:fill="F2F2F2" w:themeFill="background1" w:themeFillShade="F2"/>
            <w:vAlign w:val="center"/>
          </w:tcPr>
          <w:p w:rsidR="00606812" w:rsidRPr="00940F33" w:rsidRDefault="00606812" w:rsidP="00E12608">
            <w:pPr>
              <w:spacing w:line="240" w:lineRule="auto"/>
              <w:rPr>
                <w:rFonts w:cs="Arial"/>
                <w:snapToGrid w:val="0"/>
              </w:rPr>
            </w:pPr>
            <w:r w:rsidRPr="00940F33">
              <w:rPr>
                <w:rFonts w:cs="Arial"/>
                <w:snapToGrid w:val="0"/>
              </w:rPr>
              <w:t>Curva 90°</w:t>
            </w:r>
          </w:p>
        </w:tc>
        <w:tc>
          <w:tcPr>
            <w:tcW w:w="540" w:type="dxa"/>
            <w:tcBorders>
              <w:bottom w:val="single" w:sz="12" w:space="0" w:color="FFFFFF"/>
            </w:tcBorders>
            <w:shd w:val="clear" w:color="auto" w:fill="F2F2F2" w:themeFill="background1" w:themeFillShade="F2"/>
            <w:vAlign w:val="center"/>
          </w:tcPr>
          <w:p w:rsidR="00606812" w:rsidRPr="00940F33" w:rsidRDefault="00606812" w:rsidP="00E12608">
            <w:pPr>
              <w:spacing w:line="240" w:lineRule="auto"/>
              <w:jc w:val="center"/>
              <w:rPr>
                <w:rFonts w:cs="Arial"/>
                <w:snapToGrid w:val="0"/>
              </w:rPr>
            </w:pPr>
            <w:r w:rsidRPr="00940F33">
              <w:rPr>
                <w:rFonts w:cs="Arial"/>
                <w:snapToGrid w:val="0"/>
              </w:rPr>
              <w:t>6</w:t>
            </w:r>
          </w:p>
        </w:tc>
        <w:tc>
          <w:tcPr>
            <w:tcW w:w="1080" w:type="dxa"/>
            <w:tcBorders>
              <w:bottom w:val="single" w:sz="12" w:space="0" w:color="FFFFFF"/>
            </w:tcBorders>
            <w:shd w:val="clear" w:color="auto" w:fill="F2F2F2" w:themeFill="background1" w:themeFillShade="F2"/>
            <w:vAlign w:val="center"/>
          </w:tcPr>
          <w:p w:rsidR="00606812" w:rsidRPr="00940F33" w:rsidRDefault="002903B9" w:rsidP="00E12608">
            <w:pPr>
              <w:spacing w:line="240" w:lineRule="auto"/>
              <w:jc w:val="center"/>
              <w:rPr>
                <w:rFonts w:cs="Arial"/>
                <w:snapToGrid w:val="0"/>
              </w:rPr>
            </w:pPr>
            <w:r>
              <w:rPr>
                <w:rFonts w:cs="Arial"/>
                <w:snapToGrid w:val="0"/>
              </w:rPr>
              <w:t>90</w:t>
            </w:r>
          </w:p>
        </w:tc>
        <w:tc>
          <w:tcPr>
            <w:tcW w:w="1440" w:type="dxa"/>
            <w:tcBorders>
              <w:bottom w:val="single" w:sz="12" w:space="0" w:color="FFFFFF"/>
            </w:tcBorders>
            <w:shd w:val="clear" w:color="auto" w:fill="F2F2F2" w:themeFill="background1" w:themeFillShade="F2"/>
          </w:tcPr>
          <w:p w:rsidR="00606812" w:rsidRPr="00940F33" w:rsidRDefault="00606812" w:rsidP="00940F33">
            <w:pPr>
              <w:jc w:val="center"/>
            </w:pPr>
            <w:r w:rsidRPr="00940F33">
              <w:t>2,5</w:t>
            </w:r>
          </w:p>
        </w:tc>
        <w:tc>
          <w:tcPr>
            <w:tcW w:w="900" w:type="dxa"/>
            <w:tcBorders>
              <w:bottom w:val="single" w:sz="12" w:space="0" w:color="FFFFFF"/>
            </w:tcBorders>
            <w:shd w:val="clear" w:color="auto" w:fill="F2F2F2" w:themeFill="background1" w:themeFillShade="F2"/>
            <w:vAlign w:val="center"/>
          </w:tcPr>
          <w:p w:rsidR="00606812" w:rsidRPr="00803AD6" w:rsidRDefault="00606812" w:rsidP="00803AD6">
            <w:pPr>
              <w:spacing w:line="240" w:lineRule="auto"/>
              <w:jc w:val="center"/>
              <w:rPr>
                <w:rFonts w:cs="Arial"/>
                <w:snapToGrid w:val="0"/>
              </w:rPr>
            </w:pPr>
            <w:r w:rsidRPr="00803AD6">
              <w:rPr>
                <w:rFonts w:cs="Arial"/>
                <w:snapToGrid w:val="0"/>
              </w:rPr>
              <w:t>0,5</w:t>
            </w:r>
            <w:r w:rsidR="00803AD6" w:rsidRPr="00803AD6">
              <w:rPr>
                <w:rFonts w:cs="Arial"/>
                <w:snapToGrid w:val="0"/>
              </w:rPr>
              <w:t>4</w:t>
            </w:r>
          </w:p>
        </w:tc>
        <w:tc>
          <w:tcPr>
            <w:tcW w:w="900" w:type="dxa"/>
            <w:tcBorders>
              <w:bottom w:val="single" w:sz="12" w:space="0" w:color="FFFFFF"/>
            </w:tcBorders>
            <w:shd w:val="clear" w:color="auto" w:fill="F2F2F2" w:themeFill="background1" w:themeFillShade="F2"/>
            <w:vAlign w:val="center"/>
          </w:tcPr>
          <w:p w:rsidR="00606812" w:rsidRPr="00940F33" w:rsidRDefault="00606812" w:rsidP="00E12608">
            <w:pPr>
              <w:spacing w:line="240" w:lineRule="auto"/>
              <w:jc w:val="center"/>
              <w:rPr>
                <w:rFonts w:cs="Arial"/>
                <w:snapToGrid w:val="0"/>
              </w:rPr>
            </w:pPr>
            <w:r w:rsidRPr="00940F33">
              <w:rPr>
                <w:rFonts w:cs="Arial"/>
                <w:snapToGrid w:val="0"/>
              </w:rPr>
              <w:t>2,40</w:t>
            </w:r>
          </w:p>
        </w:tc>
        <w:tc>
          <w:tcPr>
            <w:tcW w:w="1260" w:type="dxa"/>
            <w:tcBorders>
              <w:bottom w:val="single" w:sz="12" w:space="0" w:color="FFFFFF"/>
            </w:tcBorders>
            <w:shd w:val="clear" w:color="auto" w:fill="F2F2F2" w:themeFill="background1" w:themeFillShade="F2"/>
            <w:vAlign w:val="bottom"/>
          </w:tcPr>
          <w:p w:rsidR="00606812" w:rsidRDefault="00606812" w:rsidP="00BD0C7C">
            <w:pPr>
              <w:jc w:val="center"/>
              <w:rPr>
                <w:rFonts w:ascii="Calibri" w:hAnsi="Calibri"/>
                <w:color w:val="000000"/>
              </w:rPr>
            </w:pPr>
            <w:r>
              <w:rPr>
                <w:rFonts w:ascii="Calibri" w:hAnsi="Calibri"/>
                <w:color w:val="000000"/>
              </w:rPr>
              <w:t>0,03</w:t>
            </w:r>
            <w:r w:rsidR="00BD0C7C">
              <w:rPr>
                <w:rFonts w:ascii="Calibri" w:hAnsi="Calibri"/>
                <w:color w:val="000000"/>
              </w:rPr>
              <w:t>6</w:t>
            </w:r>
          </w:p>
        </w:tc>
      </w:tr>
      <w:tr w:rsidR="00554804" w:rsidRPr="00940F33" w:rsidTr="00940F33">
        <w:trPr>
          <w:cantSplit/>
          <w:trHeight w:val="264"/>
        </w:trPr>
        <w:tc>
          <w:tcPr>
            <w:tcW w:w="7380" w:type="dxa"/>
            <w:gridSpan w:val="6"/>
            <w:shd w:val="clear" w:color="auto" w:fill="D9D9D9" w:themeFill="background1" w:themeFillShade="D9"/>
            <w:vAlign w:val="center"/>
          </w:tcPr>
          <w:p w:rsidR="00554804" w:rsidRPr="00606812" w:rsidRDefault="00554804" w:rsidP="00E12608">
            <w:pPr>
              <w:spacing w:line="240" w:lineRule="auto"/>
              <w:rPr>
                <w:rFonts w:cs="Arial"/>
                <w:b/>
                <w:snapToGrid w:val="0"/>
              </w:rPr>
            </w:pPr>
            <w:r w:rsidRPr="00606812">
              <w:rPr>
                <w:rFonts w:cs="Arial"/>
                <w:b/>
                <w:snapToGrid w:val="0"/>
              </w:rPr>
              <w:t>Total</w:t>
            </w:r>
          </w:p>
        </w:tc>
        <w:tc>
          <w:tcPr>
            <w:tcW w:w="1260" w:type="dxa"/>
            <w:shd w:val="clear" w:color="auto" w:fill="D9D9D9" w:themeFill="background1" w:themeFillShade="D9"/>
            <w:vAlign w:val="center"/>
          </w:tcPr>
          <w:p w:rsidR="00554804" w:rsidRPr="00606812" w:rsidRDefault="00554804" w:rsidP="00F16C41">
            <w:pPr>
              <w:spacing w:line="240" w:lineRule="auto"/>
              <w:jc w:val="center"/>
              <w:rPr>
                <w:rFonts w:cs="Arial"/>
                <w:b/>
                <w:snapToGrid w:val="0"/>
              </w:rPr>
            </w:pPr>
            <w:r w:rsidRPr="00606812">
              <w:rPr>
                <w:rFonts w:cs="Arial"/>
                <w:b/>
                <w:snapToGrid w:val="0"/>
              </w:rPr>
              <w:t>0,</w:t>
            </w:r>
            <w:r w:rsidR="00553195" w:rsidRPr="00606812">
              <w:rPr>
                <w:rFonts w:cs="Arial"/>
                <w:b/>
                <w:snapToGrid w:val="0"/>
              </w:rPr>
              <w:t>4</w:t>
            </w:r>
            <w:r w:rsidR="00F16C41">
              <w:rPr>
                <w:rFonts w:cs="Arial"/>
                <w:b/>
                <w:snapToGrid w:val="0"/>
              </w:rPr>
              <w:t>2</w:t>
            </w:r>
          </w:p>
        </w:tc>
      </w:tr>
    </w:tbl>
    <w:p w:rsidR="00B811B4" w:rsidRPr="00940F33" w:rsidRDefault="00B811B4" w:rsidP="00B811B4">
      <w:pPr>
        <w:pStyle w:val="Marcadores"/>
        <w:numPr>
          <w:ilvl w:val="0"/>
          <w:numId w:val="0"/>
        </w:numPr>
        <w:rPr>
          <w:color w:val="FF0000"/>
        </w:rPr>
      </w:pPr>
    </w:p>
    <w:p w:rsidR="00554804" w:rsidRPr="00E720C6" w:rsidRDefault="00554804" w:rsidP="00B811B4">
      <w:pPr>
        <w:pStyle w:val="Marcadores"/>
      </w:pPr>
      <w:r w:rsidRPr="00B811B4">
        <w:rPr>
          <w:rFonts w:cs="Arial"/>
          <w:szCs w:val="24"/>
        </w:rPr>
        <w:lastRenderedPageBreak/>
        <w:t>Perda de carga total</w:t>
      </w:r>
    </w:p>
    <w:p w:rsidR="00554804" w:rsidRPr="00553195" w:rsidRDefault="00554804" w:rsidP="00554804">
      <w:pPr>
        <w:rPr>
          <w:lang w:val="en-US"/>
        </w:rPr>
      </w:pPr>
      <w:proofErr w:type="spellStart"/>
      <w:r w:rsidRPr="00553195">
        <w:rPr>
          <w:lang w:val="en-US"/>
        </w:rPr>
        <w:t>hf</w:t>
      </w:r>
      <w:proofErr w:type="spellEnd"/>
      <w:r w:rsidRPr="00553195">
        <w:rPr>
          <w:lang w:val="en-US"/>
        </w:rPr>
        <w:t xml:space="preserve"> = </w:t>
      </w:r>
      <w:proofErr w:type="spellStart"/>
      <w:r w:rsidRPr="00553195">
        <w:rPr>
          <w:lang w:val="en-US"/>
        </w:rPr>
        <w:t>hf</w:t>
      </w:r>
      <w:r w:rsidRPr="00553195">
        <w:rPr>
          <w:vertAlign w:val="subscript"/>
          <w:lang w:val="en-US"/>
        </w:rPr>
        <w:t>cs</w:t>
      </w:r>
      <w:proofErr w:type="spellEnd"/>
      <w:r w:rsidRPr="00553195">
        <w:rPr>
          <w:lang w:val="en-US"/>
        </w:rPr>
        <w:t xml:space="preserve"> + </w:t>
      </w:r>
      <w:proofErr w:type="spellStart"/>
      <w:r w:rsidRPr="00553195">
        <w:rPr>
          <w:lang w:val="en-US"/>
        </w:rPr>
        <w:t>hf</w:t>
      </w:r>
      <w:r w:rsidRPr="00553195">
        <w:rPr>
          <w:vertAlign w:val="subscript"/>
          <w:lang w:val="en-US"/>
        </w:rPr>
        <w:t>cr</w:t>
      </w:r>
      <w:proofErr w:type="spellEnd"/>
      <w:r w:rsidRPr="00553195">
        <w:rPr>
          <w:lang w:val="en-US"/>
        </w:rPr>
        <w:t xml:space="preserve"> + </w:t>
      </w:r>
      <w:proofErr w:type="spellStart"/>
      <w:r w:rsidRPr="00553195">
        <w:rPr>
          <w:lang w:val="en-US"/>
        </w:rPr>
        <w:t>hf</w:t>
      </w:r>
      <w:r w:rsidRPr="00553195">
        <w:rPr>
          <w:vertAlign w:val="subscript"/>
          <w:lang w:val="en-US"/>
        </w:rPr>
        <w:t>lr</w:t>
      </w:r>
      <w:proofErr w:type="spellEnd"/>
    </w:p>
    <w:p w:rsidR="00554804" w:rsidRPr="00553195" w:rsidRDefault="00554804" w:rsidP="00554804">
      <w:pPr>
        <w:rPr>
          <w:lang w:val="en-US"/>
        </w:rPr>
      </w:pPr>
      <w:proofErr w:type="spellStart"/>
      <w:r w:rsidRPr="00553195">
        <w:rPr>
          <w:lang w:val="en-US"/>
        </w:rPr>
        <w:t>hf</w:t>
      </w:r>
      <w:proofErr w:type="spellEnd"/>
      <w:r w:rsidRPr="00553195">
        <w:rPr>
          <w:lang w:val="en-US"/>
        </w:rPr>
        <w:t xml:space="preserve"> = 0,</w:t>
      </w:r>
      <w:r w:rsidR="00553195" w:rsidRPr="00553195">
        <w:rPr>
          <w:lang w:val="en-US"/>
        </w:rPr>
        <w:t>53</w:t>
      </w:r>
      <w:r w:rsidRPr="00553195">
        <w:rPr>
          <w:lang w:val="en-US"/>
        </w:rPr>
        <w:t xml:space="preserve"> + </w:t>
      </w:r>
      <w:r w:rsidR="00553195" w:rsidRPr="00553195">
        <w:rPr>
          <w:lang w:val="en-US"/>
        </w:rPr>
        <w:t>5,</w:t>
      </w:r>
      <w:r w:rsidR="00BA5E95">
        <w:rPr>
          <w:lang w:val="en-US"/>
        </w:rPr>
        <w:t>48</w:t>
      </w:r>
      <w:r w:rsidRPr="00553195">
        <w:rPr>
          <w:lang w:val="en-US"/>
        </w:rPr>
        <w:t xml:space="preserve"> + </w:t>
      </w:r>
      <w:r w:rsidR="00553195" w:rsidRPr="00553195">
        <w:rPr>
          <w:lang w:val="en-US"/>
        </w:rPr>
        <w:t>0,4</w:t>
      </w:r>
      <w:r w:rsidR="00F16C41">
        <w:rPr>
          <w:lang w:val="en-US"/>
        </w:rPr>
        <w:t>2</w:t>
      </w:r>
    </w:p>
    <w:p w:rsidR="00554804" w:rsidRPr="00553195" w:rsidRDefault="00554804" w:rsidP="00554804">
      <w:pPr>
        <w:rPr>
          <w:lang w:val="es-ES_tradnl"/>
        </w:rPr>
      </w:pPr>
      <w:proofErr w:type="spellStart"/>
      <w:r w:rsidRPr="00553195">
        <w:rPr>
          <w:lang w:val="es-ES_tradnl"/>
        </w:rPr>
        <w:t>hf</w:t>
      </w:r>
      <w:proofErr w:type="spellEnd"/>
      <w:r w:rsidRPr="00553195">
        <w:rPr>
          <w:lang w:val="es-ES_tradnl"/>
        </w:rPr>
        <w:t xml:space="preserve"> = </w:t>
      </w:r>
      <w:r w:rsidR="00BA5E95">
        <w:rPr>
          <w:lang w:val="es-ES_tradnl"/>
        </w:rPr>
        <w:t>6,43</w:t>
      </w:r>
      <w:r w:rsidRPr="00553195">
        <w:rPr>
          <w:lang w:val="es-ES_tradnl"/>
        </w:rPr>
        <w:t xml:space="preserve"> m</w:t>
      </w:r>
    </w:p>
    <w:p w:rsidR="00B811B4" w:rsidRPr="00E720C6" w:rsidRDefault="00B811B4" w:rsidP="00554804">
      <w:pPr>
        <w:rPr>
          <w:lang w:val="es-ES_tradnl"/>
        </w:rPr>
      </w:pPr>
    </w:p>
    <w:p w:rsidR="00554804" w:rsidRPr="00E720C6" w:rsidRDefault="00554804" w:rsidP="00B811B4">
      <w:pPr>
        <w:pStyle w:val="Marcadores"/>
      </w:pPr>
      <w:r w:rsidRPr="00B811B4">
        <w:rPr>
          <w:rFonts w:cs="Arial"/>
          <w:szCs w:val="24"/>
        </w:rPr>
        <w:t>Altura manométrica</w:t>
      </w:r>
    </w:p>
    <w:p w:rsidR="00554804" w:rsidRPr="00E720C6" w:rsidRDefault="00554804" w:rsidP="00554804">
      <w:pPr>
        <w:rPr>
          <w:lang w:val="es-ES_tradnl"/>
        </w:rPr>
      </w:pPr>
      <w:proofErr w:type="spellStart"/>
      <w:r w:rsidRPr="00E720C6">
        <w:rPr>
          <w:lang w:val="es-ES_tradnl"/>
        </w:rPr>
        <w:t>H</w:t>
      </w:r>
      <w:r w:rsidRPr="00E720C6">
        <w:rPr>
          <w:vertAlign w:val="subscript"/>
          <w:lang w:val="es-ES_tradnl"/>
        </w:rPr>
        <w:t>man</w:t>
      </w:r>
      <w:proofErr w:type="spellEnd"/>
      <w:r w:rsidRPr="00E720C6">
        <w:rPr>
          <w:lang w:val="es-ES_tradnl"/>
        </w:rPr>
        <w:t xml:space="preserve"> = H</w:t>
      </w:r>
      <w:r w:rsidRPr="00E720C6">
        <w:rPr>
          <w:vertAlign w:val="subscript"/>
          <w:lang w:val="es-ES_tradnl"/>
        </w:rPr>
        <w:t>g</w:t>
      </w:r>
      <w:r w:rsidRPr="00E720C6">
        <w:rPr>
          <w:lang w:val="es-ES_tradnl"/>
        </w:rPr>
        <w:t xml:space="preserve"> + </w:t>
      </w:r>
      <w:proofErr w:type="spellStart"/>
      <w:r w:rsidRPr="00E720C6">
        <w:rPr>
          <w:lang w:val="es-ES_tradnl"/>
        </w:rPr>
        <w:t>hf</w:t>
      </w:r>
      <w:proofErr w:type="spellEnd"/>
    </w:p>
    <w:p w:rsidR="00554804" w:rsidRPr="00B811B4" w:rsidRDefault="00554804" w:rsidP="00554804">
      <w:pPr>
        <w:rPr>
          <w:color w:val="FF0000"/>
          <w:lang w:val="es-ES_tradnl"/>
        </w:rPr>
      </w:pPr>
      <w:proofErr w:type="spellStart"/>
      <w:r w:rsidRPr="00796D07">
        <w:rPr>
          <w:lang w:val="es-ES_tradnl"/>
        </w:rPr>
        <w:t>H</w:t>
      </w:r>
      <w:r w:rsidRPr="00796D07">
        <w:rPr>
          <w:vertAlign w:val="subscript"/>
          <w:lang w:val="es-ES_tradnl"/>
        </w:rPr>
        <w:t>man</w:t>
      </w:r>
      <w:proofErr w:type="spellEnd"/>
      <w:r w:rsidRPr="00796D07">
        <w:rPr>
          <w:lang w:val="es-ES_tradnl"/>
        </w:rPr>
        <w:t xml:space="preserve"> = </w:t>
      </w:r>
      <w:r w:rsidR="00796D07" w:rsidRPr="00796D07">
        <w:rPr>
          <w:lang w:val="es-ES_tradnl"/>
        </w:rPr>
        <w:t>92,135</w:t>
      </w:r>
      <w:r w:rsidRPr="00553195">
        <w:rPr>
          <w:lang w:val="es-ES_tradnl"/>
        </w:rPr>
        <w:t xml:space="preserve">+ </w:t>
      </w:r>
      <w:r w:rsidR="00BA5E95">
        <w:rPr>
          <w:lang w:val="es-ES_tradnl"/>
        </w:rPr>
        <w:t>6,43</w:t>
      </w:r>
    </w:p>
    <w:p w:rsidR="00EF3B0C" w:rsidRPr="00553195" w:rsidRDefault="00554804" w:rsidP="00B811B4">
      <w:pPr>
        <w:pStyle w:val="Marcadores"/>
        <w:numPr>
          <w:ilvl w:val="0"/>
          <w:numId w:val="0"/>
        </w:numPr>
      </w:pPr>
      <w:proofErr w:type="spellStart"/>
      <w:r w:rsidRPr="00553195">
        <w:t>H</w:t>
      </w:r>
      <w:r w:rsidRPr="00553195">
        <w:rPr>
          <w:vertAlign w:val="subscript"/>
        </w:rPr>
        <w:t>man</w:t>
      </w:r>
      <w:proofErr w:type="spellEnd"/>
      <w:r w:rsidRPr="00553195">
        <w:t xml:space="preserve"> = </w:t>
      </w:r>
      <w:r w:rsidR="00553195" w:rsidRPr="00553195">
        <w:t>98,</w:t>
      </w:r>
      <w:r w:rsidR="00BA5E95">
        <w:t>6</w:t>
      </w:r>
      <w:r w:rsidRPr="00553195">
        <w:t xml:space="preserve"> m</w:t>
      </w:r>
    </w:p>
    <w:p w:rsidR="00B811B4" w:rsidRPr="002B5956" w:rsidRDefault="00B811B4" w:rsidP="002B5956"/>
    <w:p w:rsidR="002555F2" w:rsidRDefault="002555F2" w:rsidP="00DC5662">
      <w:pPr>
        <w:pStyle w:val="Ttulo1"/>
        <w:keepNext w:val="0"/>
        <w:keepLines w:val="0"/>
        <w:widowControl w:val="0"/>
        <w:numPr>
          <w:ilvl w:val="0"/>
          <w:numId w:val="4"/>
        </w:numPr>
        <w:tabs>
          <w:tab w:val="left" w:pos="425"/>
        </w:tabs>
        <w:spacing w:before="0" w:line="360" w:lineRule="auto"/>
        <w:ind w:left="431" w:hanging="431"/>
        <w:jc w:val="both"/>
        <w:rPr>
          <w:rFonts w:ascii="Arial" w:hAnsi="Arial" w:cs="Arial"/>
          <w:caps/>
          <w:color w:val="auto"/>
        </w:rPr>
      </w:pPr>
      <w:r w:rsidRPr="002555F2">
        <w:rPr>
          <w:rFonts w:ascii="Arial" w:hAnsi="Arial" w:cs="Arial"/>
          <w:caps/>
          <w:color w:val="auto"/>
        </w:rPr>
        <w:t xml:space="preserve">Adutora de Água </w:t>
      </w:r>
      <w:r>
        <w:rPr>
          <w:rFonts w:ascii="Arial" w:hAnsi="Arial" w:cs="Arial"/>
          <w:caps/>
          <w:color w:val="auto"/>
        </w:rPr>
        <w:t>tratada</w:t>
      </w:r>
      <w:bookmarkEnd w:id="5"/>
      <w:r w:rsidR="00BA5E95">
        <w:rPr>
          <w:rFonts w:ascii="Arial" w:hAnsi="Arial" w:cs="Arial"/>
          <w:caps/>
          <w:color w:val="auto"/>
        </w:rPr>
        <w:t xml:space="preserve"> </w:t>
      </w:r>
      <w:r>
        <w:rPr>
          <w:rFonts w:ascii="Arial" w:hAnsi="Arial" w:cs="Arial"/>
          <w:caps/>
          <w:color w:val="auto"/>
        </w:rPr>
        <w:t>em recalque</w:t>
      </w:r>
    </w:p>
    <w:p w:rsidR="002555F2" w:rsidRPr="002555F2" w:rsidRDefault="002555F2" w:rsidP="002555F2"/>
    <w:p w:rsidR="002555F2" w:rsidRPr="002555F2" w:rsidRDefault="002555F2" w:rsidP="00DC5662">
      <w:pPr>
        <w:pStyle w:val="Ttulo1"/>
        <w:keepNext w:val="0"/>
        <w:keepLines w:val="0"/>
        <w:widowControl w:val="0"/>
        <w:numPr>
          <w:ilvl w:val="1"/>
          <w:numId w:val="4"/>
        </w:numPr>
        <w:tabs>
          <w:tab w:val="left" w:pos="425"/>
        </w:tabs>
        <w:spacing w:before="0" w:line="360" w:lineRule="auto"/>
        <w:jc w:val="both"/>
        <w:rPr>
          <w:rFonts w:ascii="Arial" w:hAnsi="Arial" w:cs="Arial"/>
          <w:color w:val="auto"/>
          <w:sz w:val="24"/>
          <w:szCs w:val="24"/>
        </w:rPr>
      </w:pPr>
      <w:bookmarkStart w:id="6" w:name="_Toc378943136"/>
      <w:bookmarkStart w:id="7" w:name="_Toc406172178"/>
      <w:r w:rsidRPr="002555F2">
        <w:rPr>
          <w:rFonts w:ascii="Arial" w:hAnsi="Arial" w:cs="Arial"/>
          <w:color w:val="auto"/>
          <w:sz w:val="24"/>
          <w:szCs w:val="24"/>
        </w:rPr>
        <w:t>Descrição</w:t>
      </w:r>
      <w:bookmarkEnd w:id="6"/>
      <w:bookmarkEnd w:id="7"/>
    </w:p>
    <w:p w:rsidR="002555F2" w:rsidRDefault="002555F2" w:rsidP="002555F2">
      <w:pPr>
        <w:pStyle w:val="EstiloPrimeiralinha075cm"/>
      </w:pPr>
      <w:r>
        <w:t xml:space="preserve">A adutora de </w:t>
      </w:r>
      <w:r w:rsidRPr="00637014">
        <w:t xml:space="preserve">água </w:t>
      </w:r>
      <w:r>
        <w:t>tratadaem recalque</w:t>
      </w:r>
      <w:r w:rsidRPr="00637014">
        <w:t xml:space="preserve"> interligará </w:t>
      </w:r>
      <w:r>
        <w:t>o poço artesiano ao reservatório apoiado de 50 m³.</w:t>
      </w:r>
    </w:p>
    <w:p w:rsidR="002555F2" w:rsidRPr="000D0967" w:rsidRDefault="002555F2" w:rsidP="002555F2">
      <w:pPr>
        <w:pStyle w:val="EstiloPrimeiralinha075cm"/>
      </w:pPr>
    </w:p>
    <w:p w:rsidR="002555F2" w:rsidRPr="00081066" w:rsidRDefault="002555F2" w:rsidP="00DC5662">
      <w:pPr>
        <w:pStyle w:val="Ttulo1"/>
        <w:keepNext w:val="0"/>
        <w:keepLines w:val="0"/>
        <w:widowControl w:val="0"/>
        <w:numPr>
          <w:ilvl w:val="1"/>
          <w:numId w:val="4"/>
        </w:numPr>
        <w:tabs>
          <w:tab w:val="left" w:pos="425"/>
        </w:tabs>
        <w:spacing w:before="0" w:line="360" w:lineRule="auto"/>
        <w:jc w:val="both"/>
      </w:pPr>
      <w:bookmarkStart w:id="8" w:name="_Toc378943137"/>
      <w:bookmarkStart w:id="9" w:name="_Toc406172179"/>
      <w:r w:rsidRPr="002555F2">
        <w:rPr>
          <w:rFonts w:ascii="Arial" w:hAnsi="Arial" w:cs="Arial"/>
          <w:color w:val="auto"/>
          <w:sz w:val="24"/>
          <w:szCs w:val="24"/>
        </w:rPr>
        <w:t>Dimensionamento</w:t>
      </w:r>
      <w:bookmarkEnd w:id="8"/>
      <w:bookmarkEnd w:id="9"/>
    </w:p>
    <w:p w:rsidR="002555F2" w:rsidRDefault="002555F2" w:rsidP="002555F2">
      <w:pPr>
        <w:pStyle w:val="EstiloPrimeiralinha075cm"/>
      </w:pPr>
      <w:r>
        <w:t xml:space="preserve">Para o dimensionamento econômico datubulação adutora de </w:t>
      </w:r>
      <w:r w:rsidRPr="00637014">
        <w:t xml:space="preserve">água </w:t>
      </w:r>
      <w:r>
        <w:t xml:space="preserve">tratadaem recalque utilizou-se a Fórmula de </w:t>
      </w:r>
      <w:proofErr w:type="spellStart"/>
      <w:r>
        <w:t>Bresse</w:t>
      </w:r>
      <w:proofErr w:type="spellEnd"/>
      <w:r w:rsidR="00BF4DDB">
        <w:t>, considerando o período de bombeamento de 16 horas por dia e</w:t>
      </w:r>
      <w:r w:rsidRPr="00637014">
        <w:t>:</w:t>
      </w:r>
    </w:p>
    <w:p w:rsidR="00DF7D48" w:rsidRDefault="00DF7D48" w:rsidP="00DF7D48">
      <w:pPr>
        <w:jc w:val="center"/>
      </w:pPr>
      <w:r w:rsidRPr="00DF7D48">
        <w:rPr>
          <w:position w:val="-12"/>
        </w:rPr>
        <w:object w:dxaOrig="1540" w:dyaOrig="400">
          <v:shape id="_x0000_i1026" type="#_x0000_t75" style="width:77pt;height:20.05pt" o:ole="">
            <v:imagedata r:id="rId11" o:title=""/>
          </v:shape>
          <o:OLEObject Type="Embed" ProgID="Equation.3" ShapeID="_x0000_i1026" DrawAspect="Content" ObjectID="_1584859991" r:id="rId12"/>
        </w:object>
      </w:r>
      <w:r w:rsidRPr="00DF7D48">
        <w:rPr>
          <w:rFonts w:ascii="Arial" w:hAnsi="Arial" w:cs="Arial"/>
          <w:sz w:val="24"/>
          <w:szCs w:val="24"/>
        </w:rPr>
        <w:t>[m]</w:t>
      </w:r>
    </w:p>
    <w:p w:rsidR="00DF7D48" w:rsidRPr="00DF7D48" w:rsidRDefault="00DF7D48" w:rsidP="00DF7D48">
      <w:pPr>
        <w:jc w:val="both"/>
        <w:rPr>
          <w:rFonts w:ascii="Arial" w:hAnsi="Arial" w:cs="Arial"/>
          <w:sz w:val="24"/>
          <w:szCs w:val="24"/>
        </w:rPr>
      </w:pPr>
      <w:r w:rsidRPr="00DF7D48">
        <w:rPr>
          <w:rFonts w:ascii="Arial" w:hAnsi="Arial" w:cs="Arial"/>
          <w:sz w:val="24"/>
          <w:szCs w:val="24"/>
        </w:rPr>
        <w:t>Onde:</w:t>
      </w:r>
    </w:p>
    <w:p w:rsidR="00DF7D48" w:rsidRPr="00DF7D48" w:rsidRDefault="00DF7D48" w:rsidP="00DF7D48">
      <w:pPr>
        <w:rPr>
          <w:rFonts w:ascii="Arial" w:hAnsi="Arial" w:cs="Arial"/>
          <w:sz w:val="24"/>
          <w:szCs w:val="24"/>
        </w:rPr>
      </w:pPr>
      <w:r w:rsidRPr="00DF7D48">
        <w:rPr>
          <w:rFonts w:ascii="Arial" w:hAnsi="Arial" w:cs="Arial"/>
          <w:sz w:val="24"/>
          <w:szCs w:val="24"/>
        </w:rPr>
        <w:t>X - nº de horas de bombeamento por dia/24h</w:t>
      </w:r>
    </w:p>
    <w:p w:rsidR="00DF7D48" w:rsidRPr="004E0ABF" w:rsidRDefault="00DF7D48" w:rsidP="00DF7D48">
      <w:r w:rsidRPr="00DF7D48">
        <w:rPr>
          <w:rFonts w:ascii="Arial" w:hAnsi="Arial" w:cs="Arial"/>
          <w:sz w:val="24"/>
          <w:szCs w:val="24"/>
        </w:rPr>
        <w:t xml:space="preserve">Q - vazão de recalque </w:t>
      </w:r>
      <w:r w:rsidR="00BF4DDB">
        <w:rPr>
          <w:rFonts w:ascii="Arial" w:hAnsi="Arial" w:cs="Arial"/>
          <w:sz w:val="24"/>
          <w:szCs w:val="24"/>
        </w:rPr>
        <w:t>= 0,002</w:t>
      </w:r>
      <w:r w:rsidR="00BB6654">
        <w:rPr>
          <w:rFonts w:ascii="Arial" w:hAnsi="Arial" w:cs="Arial"/>
          <w:sz w:val="24"/>
          <w:szCs w:val="24"/>
        </w:rPr>
        <w:t>3</w:t>
      </w:r>
      <w:r w:rsidRPr="00DF7D48">
        <w:rPr>
          <w:rFonts w:ascii="Arial" w:hAnsi="Arial" w:cs="Arial"/>
          <w:sz w:val="24"/>
          <w:szCs w:val="24"/>
        </w:rPr>
        <w:t>m³/s</w:t>
      </w:r>
    </w:p>
    <w:p w:rsidR="008B14FF" w:rsidRDefault="008B14FF" w:rsidP="00BB6654">
      <w:pPr>
        <w:pStyle w:val="EstiloPrimeiralinha075cm"/>
      </w:pPr>
    </w:p>
    <w:p w:rsidR="008B14FF" w:rsidRDefault="008B14FF" w:rsidP="00DC5662">
      <w:pPr>
        <w:pStyle w:val="Ttulo1"/>
        <w:keepNext w:val="0"/>
        <w:keepLines w:val="0"/>
        <w:widowControl w:val="0"/>
        <w:numPr>
          <w:ilvl w:val="1"/>
          <w:numId w:val="4"/>
        </w:numPr>
        <w:tabs>
          <w:tab w:val="left" w:pos="425"/>
        </w:tabs>
        <w:spacing w:before="0" w:line="360" w:lineRule="auto"/>
        <w:jc w:val="both"/>
        <w:rPr>
          <w:rFonts w:ascii="Arial" w:hAnsi="Arial" w:cs="Arial"/>
          <w:color w:val="auto"/>
          <w:sz w:val="24"/>
          <w:szCs w:val="24"/>
        </w:rPr>
      </w:pPr>
      <w:bookmarkStart w:id="10" w:name="_Toc378943138"/>
      <w:bookmarkStart w:id="11" w:name="_Toc406172180"/>
      <w:r w:rsidRPr="008B14FF">
        <w:rPr>
          <w:rFonts w:ascii="Arial" w:hAnsi="Arial" w:cs="Arial"/>
          <w:color w:val="auto"/>
          <w:sz w:val="24"/>
          <w:szCs w:val="24"/>
        </w:rPr>
        <w:t xml:space="preserve">Caracterização da </w:t>
      </w:r>
      <w:bookmarkEnd w:id="10"/>
      <w:r w:rsidRPr="008B14FF">
        <w:rPr>
          <w:rFonts w:ascii="Arial" w:hAnsi="Arial" w:cs="Arial"/>
          <w:color w:val="auto"/>
          <w:sz w:val="24"/>
          <w:szCs w:val="24"/>
        </w:rPr>
        <w:t>Tubulação</w:t>
      </w:r>
      <w:bookmarkEnd w:id="11"/>
    </w:p>
    <w:p w:rsidR="008B14FF" w:rsidRPr="002903B9" w:rsidRDefault="008B14FF" w:rsidP="00DC5662">
      <w:pPr>
        <w:pStyle w:val="Marcadores"/>
      </w:pPr>
      <w:r w:rsidRPr="00637014">
        <w:t>Comprimento adutora (L)</w:t>
      </w:r>
      <w:r w:rsidRPr="00637014">
        <w:tab/>
      </w:r>
      <w:r w:rsidR="00BA5E95">
        <w:t>702</w:t>
      </w:r>
      <w:r w:rsidR="002903B9" w:rsidRPr="002903B9">
        <w:t>,0</w:t>
      </w:r>
      <w:r w:rsidRPr="002903B9">
        <w:t xml:space="preserve"> m</w:t>
      </w:r>
    </w:p>
    <w:p w:rsidR="008B14FF" w:rsidRPr="00637014" w:rsidRDefault="008B14FF" w:rsidP="00DC5662">
      <w:pPr>
        <w:pStyle w:val="Marcadores"/>
      </w:pPr>
      <w:r w:rsidRPr="002903B9">
        <w:t>Material da adutora</w:t>
      </w:r>
      <w:r w:rsidRPr="002903B9">
        <w:tab/>
      </w:r>
      <w:r w:rsidR="002903B9" w:rsidRPr="002903B9">
        <w:t>AÇO GALVANIZADO E PEAD</w:t>
      </w:r>
      <w:r w:rsidR="002903B9">
        <w:t xml:space="preserve"> (SDR 13)</w:t>
      </w:r>
    </w:p>
    <w:p w:rsidR="008B14FF" w:rsidRDefault="008B14FF" w:rsidP="00DC5662">
      <w:pPr>
        <w:pStyle w:val="Marcadores"/>
      </w:pPr>
      <w:r w:rsidRPr="00E453B7">
        <w:t xml:space="preserve">Perda de carga </w:t>
      </w:r>
      <w:r>
        <w:t>contínua</w:t>
      </w:r>
      <w:r w:rsidRPr="00E453B7">
        <w:tab/>
      </w:r>
      <w:r>
        <w:t>0,</w:t>
      </w:r>
      <w:r w:rsidR="00E904EF">
        <w:t>00</w:t>
      </w:r>
      <w:r>
        <w:t>48</w:t>
      </w:r>
      <w:r w:rsidRPr="00E453B7">
        <w:t xml:space="preserve"> m/m</w:t>
      </w:r>
    </w:p>
    <w:p w:rsidR="00634B02" w:rsidRPr="00E453B7" w:rsidRDefault="00634B02" w:rsidP="00DC5662">
      <w:pPr>
        <w:pStyle w:val="Marcadores"/>
      </w:pPr>
      <w:r w:rsidRPr="00637014">
        <w:t xml:space="preserve">Diâmetro </w:t>
      </w:r>
      <w:r>
        <w:t>externo da tubulação (D)</w:t>
      </w:r>
      <w:r>
        <w:tab/>
        <w:t>90</w:t>
      </w:r>
      <w:r w:rsidRPr="00637014">
        <w:t xml:space="preserve"> mm</w:t>
      </w:r>
    </w:p>
    <w:p w:rsidR="008B14FF" w:rsidRDefault="008B14FF" w:rsidP="00DC5662">
      <w:pPr>
        <w:pStyle w:val="Marcadores"/>
      </w:pPr>
      <w:r w:rsidRPr="00637014">
        <w:lastRenderedPageBreak/>
        <w:t xml:space="preserve">Diâmetro </w:t>
      </w:r>
      <w:r w:rsidR="002903B9">
        <w:t xml:space="preserve">interno </w:t>
      </w:r>
      <w:r>
        <w:t>da tubulação (D)</w:t>
      </w:r>
      <w:r>
        <w:tab/>
        <w:t>7</w:t>
      </w:r>
      <w:r w:rsidR="002903B9">
        <w:t>6,6</w:t>
      </w:r>
      <w:r w:rsidRPr="00637014">
        <w:t xml:space="preserve"> mm</w:t>
      </w:r>
    </w:p>
    <w:p w:rsidR="007A2AEC" w:rsidRPr="00637014" w:rsidRDefault="007A2AEC" w:rsidP="00DC5662">
      <w:pPr>
        <w:pStyle w:val="Marcadores"/>
      </w:pPr>
      <w:r>
        <w:t>Espessura da tubulação (e)</w:t>
      </w:r>
      <w:r>
        <w:tab/>
        <w:t>6,7</w:t>
      </w:r>
      <w:r w:rsidRPr="00637014">
        <w:t xml:space="preserve"> mm</w:t>
      </w:r>
    </w:p>
    <w:p w:rsidR="008B14FF" w:rsidRPr="009B713C" w:rsidRDefault="008B14FF" w:rsidP="00DC5662">
      <w:pPr>
        <w:pStyle w:val="Marcadores"/>
      </w:pPr>
      <w:r w:rsidRPr="009B713C">
        <w:t>Capacidade de adução (Q)</w:t>
      </w:r>
      <w:r w:rsidRPr="009B713C">
        <w:tab/>
      </w:r>
      <w:r>
        <w:t>2,</w:t>
      </w:r>
      <w:r w:rsidR="002903B9">
        <w:t>5</w:t>
      </w:r>
      <w:r w:rsidRPr="009B713C">
        <w:t xml:space="preserve"> L/s</w:t>
      </w:r>
    </w:p>
    <w:p w:rsidR="008B14FF" w:rsidRDefault="008B14FF" w:rsidP="008B14FF">
      <w:pPr>
        <w:pStyle w:val="Marcadores"/>
      </w:pPr>
      <w:r w:rsidRPr="00E453B7">
        <w:t>Velocidade (V)</w:t>
      </w:r>
      <w:r w:rsidRPr="00E453B7">
        <w:tab/>
      </w:r>
      <w:r>
        <w:t>0,</w:t>
      </w:r>
      <w:r w:rsidR="00E904EF">
        <w:t>52</w:t>
      </w:r>
      <w:r w:rsidRPr="00E453B7">
        <w:t xml:space="preserve"> m/s</w:t>
      </w:r>
    </w:p>
    <w:p w:rsidR="00E904EF" w:rsidRDefault="00E904EF" w:rsidP="00E904EF">
      <w:pPr>
        <w:pStyle w:val="Marcadores"/>
        <w:numPr>
          <w:ilvl w:val="0"/>
          <w:numId w:val="0"/>
        </w:numPr>
      </w:pPr>
    </w:p>
    <w:p w:rsidR="00FA3AC8" w:rsidRDefault="00FA3AC8" w:rsidP="00DC5662">
      <w:pPr>
        <w:pStyle w:val="Ttulo1"/>
        <w:keepNext w:val="0"/>
        <w:keepLines w:val="0"/>
        <w:widowControl w:val="0"/>
        <w:numPr>
          <w:ilvl w:val="1"/>
          <w:numId w:val="4"/>
        </w:numPr>
        <w:tabs>
          <w:tab w:val="left" w:pos="425"/>
        </w:tabs>
        <w:spacing w:before="0" w:line="360" w:lineRule="auto"/>
        <w:jc w:val="both"/>
        <w:rPr>
          <w:color w:val="auto"/>
        </w:rPr>
      </w:pPr>
      <w:bookmarkStart w:id="12" w:name="_Toc406172182"/>
      <w:r w:rsidRPr="00FA3AC8">
        <w:rPr>
          <w:color w:val="auto"/>
        </w:rPr>
        <w:t>Transientes Hidráulicos</w:t>
      </w:r>
    </w:p>
    <w:p w:rsidR="00FA3AC8" w:rsidRPr="00FA3AC8" w:rsidRDefault="00FA3AC8" w:rsidP="00FA3AC8">
      <w:pPr>
        <w:pStyle w:val="Ttulo1"/>
        <w:keepNext w:val="0"/>
        <w:keepLines w:val="0"/>
        <w:widowControl w:val="0"/>
        <w:numPr>
          <w:ilvl w:val="2"/>
          <w:numId w:val="4"/>
        </w:numPr>
        <w:tabs>
          <w:tab w:val="left" w:pos="425"/>
        </w:tabs>
        <w:spacing w:before="0" w:line="360" w:lineRule="auto"/>
        <w:jc w:val="both"/>
        <w:rPr>
          <w:rFonts w:ascii="Arial" w:hAnsi="Arial" w:cs="Arial"/>
          <w:b w:val="0"/>
          <w:i/>
          <w:color w:val="auto"/>
          <w:sz w:val="24"/>
          <w:szCs w:val="24"/>
        </w:rPr>
      </w:pPr>
      <w:r w:rsidRPr="00FA3AC8">
        <w:rPr>
          <w:rFonts w:ascii="Arial" w:hAnsi="Arial" w:cs="Arial"/>
          <w:b w:val="0"/>
          <w:i/>
          <w:color w:val="auto"/>
          <w:sz w:val="24"/>
          <w:szCs w:val="24"/>
        </w:rPr>
        <w:t>Celeridade (C)</w:t>
      </w:r>
    </w:p>
    <w:p w:rsidR="00FA3AC8" w:rsidRPr="00FA3AC8" w:rsidRDefault="00FA3AC8" w:rsidP="00FA3AC8">
      <w:pPr>
        <w:spacing w:line="240" w:lineRule="auto"/>
        <w:jc w:val="center"/>
        <w:rPr>
          <w:rFonts w:ascii="Arial" w:hAnsi="Arial" w:cs="Arial"/>
          <w:sz w:val="24"/>
          <w:szCs w:val="24"/>
        </w:rPr>
      </w:pPr>
      <w:r w:rsidRPr="0095180C">
        <w:rPr>
          <w:position w:val="-28"/>
        </w:rPr>
        <w:object w:dxaOrig="3060" w:dyaOrig="780">
          <v:shape id="_x0000_i1027" type="#_x0000_t75" style="width:152.75pt;height:38.8pt" o:ole="">
            <v:imagedata r:id="rId13" o:title=""/>
          </v:shape>
          <o:OLEObject Type="Embed" ProgID="Equation.3" ShapeID="_x0000_i1027" DrawAspect="Content" ObjectID="_1584859992" r:id="rId14"/>
        </w:object>
      </w:r>
      <w:r>
        <w:tab/>
      </w:r>
      <w:r w:rsidRPr="00FA3AC8">
        <w:rPr>
          <w:rFonts w:ascii="Arial" w:hAnsi="Arial" w:cs="Arial"/>
          <w:sz w:val="24"/>
          <w:szCs w:val="24"/>
        </w:rPr>
        <w:t>[m/s]</w:t>
      </w:r>
    </w:p>
    <w:p w:rsidR="00FA3AC8" w:rsidRPr="00FA3AC8" w:rsidRDefault="00FA3AC8" w:rsidP="00FA3AC8">
      <w:pPr>
        <w:pStyle w:val="EstiloPrimeiralinha075cm"/>
        <w:ind w:firstLine="0"/>
        <w:rPr>
          <w:rFonts w:cs="Arial"/>
          <w:szCs w:val="24"/>
        </w:rPr>
      </w:pPr>
      <w:r w:rsidRPr="00FA3AC8">
        <w:rPr>
          <w:rFonts w:cs="Arial"/>
          <w:szCs w:val="24"/>
        </w:rPr>
        <w:t>Onde:</w:t>
      </w:r>
    </w:p>
    <w:p w:rsidR="00FA3AC8" w:rsidRPr="00FA3AC8" w:rsidRDefault="00FA3AC8" w:rsidP="00FA3AC8">
      <w:pPr>
        <w:rPr>
          <w:rFonts w:ascii="Arial" w:hAnsi="Arial" w:cs="Arial"/>
          <w:sz w:val="24"/>
          <w:szCs w:val="24"/>
        </w:rPr>
      </w:pPr>
      <w:r w:rsidRPr="00FA3AC8">
        <w:rPr>
          <w:rFonts w:ascii="Arial" w:hAnsi="Arial" w:cs="Arial"/>
          <w:sz w:val="24"/>
          <w:szCs w:val="24"/>
        </w:rPr>
        <w:t>K – Coeficiente relativo ao material constituinte da tubulação</w:t>
      </w:r>
      <w:r w:rsidR="00634B02">
        <w:rPr>
          <w:rFonts w:ascii="Arial" w:hAnsi="Arial" w:cs="Arial"/>
          <w:sz w:val="24"/>
          <w:szCs w:val="24"/>
        </w:rPr>
        <w:t xml:space="preserve"> (ADOTADO K = 18)</w:t>
      </w:r>
      <w:r w:rsidRPr="00FA3AC8">
        <w:rPr>
          <w:rFonts w:ascii="Arial" w:hAnsi="Arial" w:cs="Arial"/>
          <w:sz w:val="24"/>
          <w:szCs w:val="24"/>
        </w:rPr>
        <w:t>;</w:t>
      </w:r>
    </w:p>
    <w:p w:rsidR="00FA3AC8" w:rsidRPr="0095180C" w:rsidRDefault="00FA3AC8" w:rsidP="00FA3AC8">
      <w:r w:rsidRPr="00FA3AC8">
        <w:rPr>
          <w:rFonts w:ascii="Arial" w:hAnsi="Arial" w:cs="Arial"/>
          <w:sz w:val="24"/>
          <w:szCs w:val="24"/>
        </w:rPr>
        <w:t>D – Diâmetro da tubulação (mm);</w:t>
      </w:r>
    </w:p>
    <w:p w:rsidR="00FA3AC8" w:rsidRDefault="00FA3AC8" w:rsidP="00FA3AC8">
      <w:pPr>
        <w:pStyle w:val="Ttulo1"/>
        <w:keepNext w:val="0"/>
        <w:keepLines w:val="0"/>
        <w:widowControl w:val="0"/>
        <w:numPr>
          <w:ilvl w:val="0"/>
          <w:numId w:val="0"/>
        </w:numPr>
        <w:tabs>
          <w:tab w:val="left" w:pos="425"/>
        </w:tabs>
        <w:spacing w:before="0" w:line="360" w:lineRule="auto"/>
        <w:ind w:left="432" w:hanging="432"/>
        <w:jc w:val="both"/>
        <w:rPr>
          <w:rFonts w:ascii="Arial" w:eastAsiaTheme="minorHAnsi" w:hAnsi="Arial" w:cs="Arial"/>
          <w:b w:val="0"/>
          <w:bCs w:val="0"/>
          <w:color w:val="auto"/>
          <w:sz w:val="24"/>
          <w:szCs w:val="24"/>
        </w:rPr>
      </w:pPr>
      <w:r w:rsidRPr="00FA3AC8">
        <w:rPr>
          <w:rFonts w:ascii="Arial" w:eastAsiaTheme="minorHAnsi" w:hAnsi="Arial" w:cs="Arial"/>
          <w:b w:val="0"/>
          <w:bCs w:val="0"/>
          <w:color w:val="auto"/>
          <w:sz w:val="24"/>
          <w:szCs w:val="24"/>
        </w:rPr>
        <w:t>e – Espessura da parede da tubulação (mm).</w:t>
      </w:r>
    </w:p>
    <w:p w:rsidR="007A2AEC" w:rsidRDefault="007A2AEC" w:rsidP="007A2AEC">
      <w:pPr>
        <w:spacing w:after="0" w:line="240" w:lineRule="auto"/>
        <w:rPr>
          <w:rFonts w:ascii="Arial" w:hAnsi="Arial" w:cs="Arial"/>
          <w:b/>
          <w:sz w:val="24"/>
          <w:szCs w:val="24"/>
          <w:bdr w:val="single" w:sz="12" w:space="0" w:color="FFFFFF"/>
        </w:rPr>
      </w:pPr>
    </w:p>
    <w:p w:rsidR="00634B02" w:rsidRPr="007A2AEC" w:rsidRDefault="00634B02" w:rsidP="007A2AEC">
      <w:pPr>
        <w:jc w:val="center"/>
        <w:rPr>
          <w:rFonts w:ascii="Arial" w:hAnsi="Arial" w:cs="Arial"/>
          <w:b/>
          <w:sz w:val="24"/>
          <w:szCs w:val="24"/>
        </w:rPr>
      </w:pPr>
      <w:r w:rsidRPr="007A2AEC">
        <w:rPr>
          <w:rFonts w:ascii="Arial" w:hAnsi="Arial" w:cs="Arial"/>
          <w:b/>
          <w:sz w:val="24"/>
          <w:szCs w:val="24"/>
          <w:bdr w:val="single" w:sz="12" w:space="0" w:color="auto"/>
        </w:rPr>
        <w:t xml:space="preserve">C = </w:t>
      </w:r>
      <w:r w:rsidR="007A2AEC" w:rsidRPr="007A2AEC">
        <w:rPr>
          <w:rFonts w:ascii="Arial" w:hAnsi="Arial" w:cs="Arial"/>
          <w:b/>
          <w:sz w:val="24"/>
          <w:szCs w:val="24"/>
          <w:bdr w:val="single" w:sz="12" w:space="0" w:color="auto"/>
        </w:rPr>
        <w:t>621,08 m/s</w:t>
      </w:r>
    </w:p>
    <w:p w:rsidR="00634B02" w:rsidRDefault="00634B02" w:rsidP="00FA3AC8"/>
    <w:p w:rsidR="00FA3AC8" w:rsidRPr="0095180C" w:rsidRDefault="00FA3AC8" w:rsidP="00FA3AC8">
      <w:pPr>
        <w:pStyle w:val="Ttulo1"/>
        <w:keepNext w:val="0"/>
        <w:keepLines w:val="0"/>
        <w:widowControl w:val="0"/>
        <w:numPr>
          <w:ilvl w:val="2"/>
          <w:numId w:val="4"/>
        </w:numPr>
        <w:tabs>
          <w:tab w:val="left" w:pos="425"/>
        </w:tabs>
        <w:spacing w:before="0" w:line="360" w:lineRule="auto"/>
        <w:jc w:val="both"/>
      </w:pPr>
      <w:r w:rsidRPr="00FA3AC8">
        <w:rPr>
          <w:rFonts w:ascii="Arial" w:hAnsi="Arial" w:cs="Arial"/>
          <w:b w:val="0"/>
          <w:i/>
          <w:color w:val="auto"/>
          <w:sz w:val="24"/>
          <w:szCs w:val="24"/>
        </w:rPr>
        <w:t>Período da tubulação (T)</w:t>
      </w:r>
    </w:p>
    <w:p w:rsidR="00FA3AC8" w:rsidRPr="0095180C" w:rsidRDefault="00FA3AC8" w:rsidP="00FA3AC8">
      <w:pPr>
        <w:spacing w:line="240" w:lineRule="auto"/>
        <w:jc w:val="center"/>
      </w:pPr>
      <w:r w:rsidRPr="0095180C">
        <w:rPr>
          <w:position w:val="-24"/>
        </w:rPr>
        <w:object w:dxaOrig="980" w:dyaOrig="620">
          <v:shape id="_x0000_i1028" type="#_x0000_t75" style="width:48.85pt;height:30.7pt" o:ole="">
            <v:imagedata r:id="rId15" o:title=""/>
          </v:shape>
          <o:OLEObject Type="Embed" ProgID="Equation.3" ShapeID="_x0000_i1028" DrawAspect="Content" ObjectID="_1584859993" r:id="rId16"/>
        </w:object>
      </w:r>
      <w:r>
        <w:tab/>
      </w:r>
      <w:r w:rsidRPr="00634B02">
        <w:rPr>
          <w:rFonts w:ascii="Arial" w:hAnsi="Arial" w:cs="Arial"/>
          <w:sz w:val="24"/>
          <w:szCs w:val="24"/>
        </w:rPr>
        <w:t>[s]</w:t>
      </w:r>
    </w:p>
    <w:p w:rsidR="00FA3AC8" w:rsidRPr="0095180C" w:rsidRDefault="00FA3AC8" w:rsidP="00FA3AC8">
      <w:pPr>
        <w:pStyle w:val="EstiloPrimeiralinha075cm"/>
        <w:ind w:firstLine="0"/>
      </w:pPr>
      <w:r w:rsidRPr="0095180C">
        <w:t xml:space="preserve">Onde: </w:t>
      </w:r>
    </w:p>
    <w:p w:rsidR="00FA3AC8" w:rsidRPr="00634B02" w:rsidRDefault="00FA3AC8" w:rsidP="00FA3AC8">
      <w:pPr>
        <w:rPr>
          <w:rFonts w:ascii="Arial" w:hAnsi="Arial" w:cs="Arial"/>
          <w:sz w:val="24"/>
          <w:szCs w:val="24"/>
        </w:rPr>
      </w:pPr>
      <w:r w:rsidRPr="00634B02">
        <w:rPr>
          <w:rFonts w:ascii="Arial" w:hAnsi="Arial" w:cs="Arial"/>
          <w:sz w:val="24"/>
          <w:szCs w:val="24"/>
        </w:rPr>
        <w:t>L – Comprimento da tubulação (m);</w:t>
      </w:r>
    </w:p>
    <w:p w:rsidR="00FA3AC8" w:rsidRDefault="00FA3AC8" w:rsidP="00FA3AC8">
      <w:pPr>
        <w:rPr>
          <w:rFonts w:ascii="Arial" w:hAnsi="Arial" w:cs="Arial"/>
          <w:sz w:val="24"/>
          <w:szCs w:val="24"/>
        </w:rPr>
      </w:pPr>
      <w:r w:rsidRPr="00634B02">
        <w:rPr>
          <w:rFonts w:ascii="Arial" w:hAnsi="Arial" w:cs="Arial"/>
          <w:sz w:val="24"/>
          <w:szCs w:val="24"/>
        </w:rPr>
        <w:t>C – Celeridade da tubulação (m/s)</w:t>
      </w:r>
      <w:r w:rsidR="00634B02" w:rsidRPr="00634B02">
        <w:rPr>
          <w:rFonts w:ascii="Arial" w:hAnsi="Arial" w:cs="Arial"/>
          <w:sz w:val="24"/>
          <w:szCs w:val="24"/>
        </w:rPr>
        <w:t>.</w:t>
      </w:r>
    </w:p>
    <w:p w:rsidR="007A2AEC" w:rsidRPr="00514F68" w:rsidRDefault="007A2AEC" w:rsidP="00514F68">
      <w:pPr>
        <w:jc w:val="center"/>
        <w:rPr>
          <w:rFonts w:ascii="Arial" w:hAnsi="Arial" w:cs="Arial"/>
          <w:sz w:val="24"/>
          <w:szCs w:val="24"/>
          <w:bdr w:val="single" w:sz="12" w:space="0" w:color="auto"/>
        </w:rPr>
      </w:pPr>
      <w:r w:rsidRPr="007A2AEC">
        <w:rPr>
          <w:rFonts w:ascii="Arial" w:hAnsi="Arial" w:cs="Arial"/>
          <w:sz w:val="24"/>
          <w:szCs w:val="24"/>
          <w:bdr w:val="single" w:sz="12" w:space="0" w:color="auto"/>
        </w:rPr>
        <w:t xml:space="preserve">T = </w:t>
      </w:r>
      <w:r w:rsidR="00514F68">
        <w:rPr>
          <w:rFonts w:ascii="Arial" w:hAnsi="Arial" w:cs="Arial"/>
          <w:sz w:val="24"/>
          <w:szCs w:val="24"/>
          <w:bdr w:val="single" w:sz="12" w:space="0" w:color="auto"/>
        </w:rPr>
        <w:t xml:space="preserve">1,94 </w:t>
      </w:r>
      <w:r w:rsidRPr="007A2AEC">
        <w:rPr>
          <w:rFonts w:ascii="Arial" w:hAnsi="Arial" w:cs="Arial"/>
          <w:sz w:val="24"/>
          <w:szCs w:val="24"/>
          <w:bdr w:val="single" w:sz="12" w:space="0" w:color="auto"/>
        </w:rPr>
        <w:t>s</w:t>
      </w:r>
    </w:p>
    <w:p w:rsidR="00FA3AC8" w:rsidRPr="0095180C" w:rsidRDefault="00FA3AC8" w:rsidP="00FA3AC8"/>
    <w:p w:rsidR="00FA3AC8" w:rsidRPr="0095180C" w:rsidRDefault="00FA3AC8" w:rsidP="00FA3AC8">
      <w:pPr>
        <w:pStyle w:val="Ttulo1"/>
        <w:keepNext w:val="0"/>
        <w:keepLines w:val="0"/>
        <w:widowControl w:val="0"/>
        <w:numPr>
          <w:ilvl w:val="2"/>
          <w:numId w:val="4"/>
        </w:numPr>
        <w:tabs>
          <w:tab w:val="left" w:pos="425"/>
        </w:tabs>
        <w:spacing w:before="0" w:line="360" w:lineRule="auto"/>
        <w:jc w:val="both"/>
      </w:pPr>
      <w:r w:rsidRPr="00FA3AC8">
        <w:rPr>
          <w:rFonts w:ascii="Arial" w:hAnsi="Arial" w:cs="Arial"/>
          <w:b w:val="0"/>
          <w:i/>
          <w:color w:val="auto"/>
          <w:sz w:val="24"/>
          <w:szCs w:val="24"/>
        </w:rPr>
        <w:t>Tempo de parada (t)</w:t>
      </w:r>
    </w:p>
    <w:p w:rsidR="00FA3AC8" w:rsidRPr="0095180C" w:rsidRDefault="00FA3AC8" w:rsidP="00634B02">
      <w:pPr>
        <w:spacing w:line="240" w:lineRule="auto"/>
        <w:jc w:val="center"/>
      </w:pPr>
      <w:r w:rsidRPr="0095180C">
        <w:rPr>
          <w:position w:val="-28"/>
        </w:rPr>
        <w:object w:dxaOrig="1780" w:dyaOrig="680">
          <v:shape id="_x0000_i1029" type="#_x0000_t75" style="width:90.15pt;height:33.8pt" o:ole="">
            <v:imagedata r:id="rId17" o:title=""/>
          </v:shape>
          <o:OLEObject Type="Embed" ProgID="Equation.3" ShapeID="_x0000_i1029" DrawAspect="Content" ObjectID="_1584859994" r:id="rId18"/>
        </w:object>
      </w:r>
      <w:r w:rsidR="00634B02">
        <w:tab/>
      </w:r>
      <w:r w:rsidR="00634B02" w:rsidRPr="00634B02">
        <w:rPr>
          <w:rFonts w:ascii="Arial" w:hAnsi="Arial" w:cs="Arial"/>
          <w:sz w:val="24"/>
          <w:szCs w:val="24"/>
        </w:rPr>
        <w:t>[</w:t>
      </w:r>
      <w:r w:rsidRPr="00634B02">
        <w:rPr>
          <w:rFonts w:ascii="Arial" w:hAnsi="Arial" w:cs="Arial"/>
          <w:sz w:val="24"/>
          <w:szCs w:val="24"/>
        </w:rPr>
        <w:t>s</w:t>
      </w:r>
      <w:r w:rsidR="00634B02" w:rsidRPr="00634B02">
        <w:rPr>
          <w:rFonts w:ascii="Arial" w:hAnsi="Arial" w:cs="Arial"/>
          <w:sz w:val="24"/>
          <w:szCs w:val="24"/>
        </w:rPr>
        <w:t>]</w:t>
      </w:r>
    </w:p>
    <w:p w:rsidR="00FA3AC8" w:rsidRPr="00634B02" w:rsidRDefault="00FA3AC8" w:rsidP="00634B02">
      <w:pPr>
        <w:pStyle w:val="EstiloPrimeiralinha075cm"/>
        <w:ind w:firstLine="0"/>
        <w:rPr>
          <w:rFonts w:cs="Arial"/>
          <w:szCs w:val="24"/>
        </w:rPr>
      </w:pPr>
      <w:r w:rsidRPr="00634B02">
        <w:rPr>
          <w:rFonts w:cs="Arial"/>
          <w:szCs w:val="24"/>
        </w:rPr>
        <w:t xml:space="preserve">Onde: </w:t>
      </w:r>
    </w:p>
    <w:p w:rsidR="00FA3AC8" w:rsidRPr="00634B02" w:rsidRDefault="00FA3AC8" w:rsidP="00FA3AC8">
      <w:pPr>
        <w:rPr>
          <w:rFonts w:ascii="Arial" w:hAnsi="Arial" w:cs="Arial"/>
          <w:sz w:val="24"/>
          <w:szCs w:val="24"/>
        </w:rPr>
      </w:pPr>
      <w:r w:rsidRPr="00634B02">
        <w:rPr>
          <w:rFonts w:ascii="Arial" w:hAnsi="Arial" w:cs="Arial"/>
          <w:sz w:val="24"/>
          <w:szCs w:val="24"/>
        </w:rPr>
        <w:t>L – Extensão da adutora (m);</w:t>
      </w:r>
    </w:p>
    <w:p w:rsidR="00FA3AC8" w:rsidRPr="00634B02" w:rsidRDefault="00FA3AC8" w:rsidP="00FA3AC8">
      <w:pPr>
        <w:rPr>
          <w:rFonts w:ascii="Arial" w:hAnsi="Arial" w:cs="Arial"/>
          <w:sz w:val="24"/>
          <w:szCs w:val="24"/>
        </w:rPr>
      </w:pPr>
      <w:r w:rsidRPr="00634B02">
        <w:rPr>
          <w:rFonts w:ascii="Arial" w:hAnsi="Arial" w:cs="Arial"/>
          <w:sz w:val="24"/>
          <w:szCs w:val="24"/>
        </w:rPr>
        <w:t>v – Velocidade do fluxo (m/s);</w:t>
      </w:r>
    </w:p>
    <w:p w:rsidR="00FA3AC8" w:rsidRPr="00634B02" w:rsidRDefault="00FA3AC8" w:rsidP="00FA3AC8">
      <w:pPr>
        <w:rPr>
          <w:rFonts w:ascii="Arial" w:hAnsi="Arial" w:cs="Arial"/>
          <w:sz w:val="24"/>
          <w:szCs w:val="24"/>
        </w:rPr>
      </w:pPr>
      <w:r w:rsidRPr="00634B02">
        <w:rPr>
          <w:rFonts w:ascii="Arial" w:hAnsi="Arial" w:cs="Arial"/>
          <w:sz w:val="24"/>
          <w:szCs w:val="24"/>
        </w:rPr>
        <w:lastRenderedPageBreak/>
        <w:t>Hm – Altura manométrica (m);</w:t>
      </w:r>
    </w:p>
    <w:p w:rsidR="00FA3AC8" w:rsidRDefault="00FA3AC8" w:rsidP="00FA3AC8">
      <w:pPr>
        <w:rPr>
          <w:rFonts w:ascii="Arial" w:hAnsi="Arial" w:cs="Arial"/>
          <w:sz w:val="24"/>
          <w:szCs w:val="24"/>
        </w:rPr>
      </w:pPr>
      <w:r w:rsidRPr="00634B02">
        <w:rPr>
          <w:rFonts w:ascii="Arial" w:hAnsi="Arial" w:cs="Arial"/>
          <w:sz w:val="24"/>
          <w:szCs w:val="24"/>
        </w:rPr>
        <w:t>g – Aceleração da gravidade (m/s²);</w:t>
      </w:r>
    </w:p>
    <w:p w:rsidR="00634B02" w:rsidRPr="00634B02" w:rsidRDefault="00634B02" w:rsidP="00FA3AC8">
      <w:pPr>
        <w:rPr>
          <w:rFonts w:ascii="Arial" w:hAnsi="Arial" w:cs="Arial"/>
          <w:sz w:val="24"/>
          <w:szCs w:val="24"/>
        </w:rPr>
      </w:pPr>
    </w:p>
    <w:p w:rsidR="00FA3AC8" w:rsidRPr="0095180C" w:rsidRDefault="00FA3AC8" w:rsidP="00FA3AC8">
      <w:r w:rsidRPr="00634B02">
        <w:rPr>
          <w:rFonts w:ascii="Arial" w:hAnsi="Arial" w:cs="Arial"/>
          <w:sz w:val="24"/>
          <w:szCs w:val="24"/>
        </w:rPr>
        <w:t>F</w:t>
      </w:r>
      <w:r w:rsidRPr="00634B02">
        <w:rPr>
          <w:rFonts w:ascii="Arial" w:hAnsi="Arial" w:cs="Arial"/>
          <w:sz w:val="24"/>
          <w:szCs w:val="24"/>
          <w:vertAlign w:val="subscript"/>
        </w:rPr>
        <w:t>1</w:t>
      </w:r>
      <w:r w:rsidRPr="00634B02">
        <w:rPr>
          <w:rFonts w:ascii="Arial" w:hAnsi="Arial" w:cs="Arial"/>
          <w:sz w:val="24"/>
          <w:szCs w:val="24"/>
        </w:rPr>
        <w:t xml:space="preserve"> – Função da razão entre a altura manométrica e o comprimento da tubulação</w:t>
      </w:r>
    </w:p>
    <w:p w:rsidR="00FA3AC8" w:rsidRPr="0095180C" w:rsidRDefault="00FA3AC8" w:rsidP="00634B02">
      <w:pPr>
        <w:spacing w:line="240" w:lineRule="auto"/>
        <w:jc w:val="center"/>
      </w:pPr>
      <w:r w:rsidRPr="0095180C">
        <w:rPr>
          <w:position w:val="-18"/>
        </w:rPr>
        <w:object w:dxaOrig="1260" w:dyaOrig="480">
          <v:shape id="_x0000_i1030" type="#_x0000_t75" style="width:62pt;height:23.8pt" o:ole="">
            <v:imagedata r:id="rId19" o:title=""/>
          </v:shape>
          <o:OLEObject Type="Embed" ProgID="Equation.3" ShapeID="_x0000_i1030" DrawAspect="Content" ObjectID="_1584859995" r:id="rId20"/>
        </w:object>
      </w:r>
    </w:p>
    <w:p w:rsidR="00FA3AC8" w:rsidRPr="0095180C" w:rsidRDefault="00FA3AC8" w:rsidP="00FA3AC8">
      <w:pPr>
        <w:pStyle w:val="Marcadores"/>
        <w:spacing w:line="240" w:lineRule="auto"/>
      </w:pPr>
      <w:r w:rsidRPr="0095180C">
        <w:object w:dxaOrig="1280" w:dyaOrig="480">
          <v:shape id="_x0000_i1031" type="#_x0000_t75" style="width:63.85pt;height:23.8pt" o:ole="">
            <v:imagedata r:id="rId21" o:title=""/>
          </v:shape>
          <o:OLEObject Type="Embed" ProgID="Equation.3" ShapeID="_x0000_i1031" DrawAspect="Content" ObjectID="_1584859996" r:id="rId22"/>
        </w:object>
      </w:r>
      <w:r w:rsidRPr="0095180C">
        <w:tab/>
        <w:t>F</w:t>
      </w:r>
      <w:r w:rsidRPr="0095180C">
        <w:rPr>
          <w:vertAlign w:val="subscript"/>
        </w:rPr>
        <w:t>1</w:t>
      </w:r>
      <w:r w:rsidRPr="0095180C">
        <w:t xml:space="preserve"> = 1,0</w:t>
      </w:r>
    </w:p>
    <w:p w:rsidR="00FA3AC8" w:rsidRPr="0095180C" w:rsidRDefault="00FA3AC8" w:rsidP="00FA3AC8">
      <w:pPr>
        <w:pStyle w:val="Marcadores"/>
        <w:spacing w:line="240" w:lineRule="auto"/>
      </w:pPr>
      <w:r w:rsidRPr="0095180C">
        <w:object w:dxaOrig="1280" w:dyaOrig="480">
          <v:shape id="_x0000_i1032" type="#_x0000_t75" style="width:63.85pt;height:23.8pt" o:ole="">
            <v:imagedata r:id="rId23" o:title=""/>
          </v:shape>
          <o:OLEObject Type="Embed" ProgID="Equation.3" ShapeID="_x0000_i1032" DrawAspect="Content" ObjectID="_1584859997" r:id="rId24"/>
        </w:object>
      </w:r>
      <w:r w:rsidRPr="0095180C">
        <w:tab/>
        <w:t>F</w:t>
      </w:r>
      <w:r w:rsidRPr="0095180C">
        <w:rPr>
          <w:vertAlign w:val="subscript"/>
        </w:rPr>
        <w:t>1</w:t>
      </w:r>
      <w:r w:rsidRPr="0095180C">
        <w:t xml:space="preserve"> = 0,8</w:t>
      </w:r>
    </w:p>
    <w:p w:rsidR="00FA3AC8" w:rsidRPr="0095180C" w:rsidRDefault="00FA3AC8" w:rsidP="00FA3AC8">
      <w:pPr>
        <w:pStyle w:val="Marcadores"/>
        <w:spacing w:line="240" w:lineRule="auto"/>
      </w:pPr>
      <w:r w:rsidRPr="0095180C">
        <w:object w:dxaOrig="1280" w:dyaOrig="480">
          <v:shape id="_x0000_i1033" type="#_x0000_t75" style="width:63.85pt;height:23.8pt" o:ole="">
            <v:imagedata r:id="rId25" o:title=""/>
          </v:shape>
          <o:OLEObject Type="Embed" ProgID="Equation.3" ShapeID="_x0000_i1033" DrawAspect="Content" ObjectID="_1584859998" r:id="rId26"/>
        </w:object>
      </w:r>
      <w:r w:rsidRPr="0095180C">
        <w:tab/>
        <w:t>F</w:t>
      </w:r>
      <w:r w:rsidRPr="0095180C">
        <w:rPr>
          <w:vertAlign w:val="subscript"/>
        </w:rPr>
        <w:t>1</w:t>
      </w:r>
      <w:r w:rsidRPr="0095180C">
        <w:t xml:space="preserve"> = 0,6</w:t>
      </w:r>
    </w:p>
    <w:p w:rsidR="00FA3AC8" w:rsidRPr="0095180C" w:rsidRDefault="00FA3AC8" w:rsidP="00FA3AC8">
      <w:pPr>
        <w:pStyle w:val="Marcadores"/>
        <w:spacing w:line="240" w:lineRule="auto"/>
      </w:pPr>
      <w:r w:rsidRPr="0095180C">
        <w:object w:dxaOrig="1280" w:dyaOrig="480">
          <v:shape id="_x0000_i1034" type="#_x0000_t75" style="width:63.85pt;height:23.8pt" o:ole="">
            <v:imagedata r:id="rId27" o:title=""/>
          </v:shape>
          <o:OLEObject Type="Embed" ProgID="Equation.3" ShapeID="_x0000_i1034" DrawAspect="Content" ObjectID="_1584859999" r:id="rId28"/>
        </w:object>
      </w:r>
      <w:r w:rsidRPr="0095180C">
        <w:tab/>
        <w:t>F</w:t>
      </w:r>
      <w:r w:rsidRPr="0095180C">
        <w:rPr>
          <w:vertAlign w:val="subscript"/>
        </w:rPr>
        <w:t>1</w:t>
      </w:r>
      <w:r w:rsidRPr="0095180C">
        <w:t xml:space="preserve"> = 0,4</w:t>
      </w:r>
    </w:p>
    <w:p w:rsidR="00FA3AC8" w:rsidRDefault="00FA3AC8" w:rsidP="00FA3AC8">
      <w:pPr>
        <w:pStyle w:val="Marcadores"/>
        <w:spacing w:line="240" w:lineRule="auto"/>
      </w:pPr>
      <w:r w:rsidRPr="0095180C">
        <w:object w:dxaOrig="1280" w:dyaOrig="480">
          <v:shape id="_x0000_i1035" type="#_x0000_t75" style="width:63.85pt;height:23.8pt" o:ole="">
            <v:imagedata r:id="rId29" o:title=""/>
          </v:shape>
          <o:OLEObject Type="Embed" ProgID="Equation.3" ShapeID="_x0000_i1035" DrawAspect="Content" ObjectID="_1584860000" r:id="rId30"/>
        </w:object>
      </w:r>
      <w:r w:rsidRPr="0095180C">
        <w:tab/>
        <w:t>F</w:t>
      </w:r>
      <w:r w:rsidRPr="0095180C">
        <w:rPr>
          <w:vertAlign w:val="subscript"/>
        </w:rPr>
        <w:t>1</w:t>
      </w:r>
      <w:r w:rsidRPr="0095180C">
        <w:t xml:space="preserve"> = 0,0</w:t>
      </w:r>
    </w:p>
    <w:p w:rsidR="00634B02" w:rsidRPr="0095180C" w:rsidRDefault="00634B02" w:rsidP="00634B02">
      <w:pPr>
        <w:pStyle w:val="Marcadores"/>
        <w:numPr>
          <w:ilvl w:val="0"/>
          <w:numId w:val="0"/>
        </w:numPr>
        <w:spacing w:line="240" w:lineRule="auto"/>
      </w:pPr>
    </w:p>
    <w:p w:rsidR="00FA3AC8" w:rsidRPr="00634B02" w:rsidRDefault="00FA3AC8" w:rsidP="00FA3AC8">
      <w:pPr>
        <w:rPr>
          <w:rFonts w:ascii="Arial" w:hAnsi="Arial" w:cs="Arial"/>
          <w:sz w:val="24"/>
          <w:szCs w:val="24"/>
        </w:rPr>
      </w:pPr>
      <w:r w:rsidRPr="00634B02">
        <w:rPr>
          <w:rFonts w:ascii="Arial" w:hAnsi="Arial" w:cs="Arial"/>
          <w:sz w:val="24"/>
          <w:szCs w:val="24"/>
        </w:rPr>
        <w:t>F</w:t>
      </w:r>
      <w:r w:rsidRPr="00634B02">
        <w:rPr>
          <w:rFonts w:ascii="Arial" w:hAnsi="Arial" w:cs="Arial"/>
          <w:sz w:val="24"/>
          <w:szCs w:val="24"/>
          <w:vertAlign w:val="subscript"/>
        </w:rPr>
        <w:t>2</w:t>
      </w:r>
      <w:r w:rsidRPr="00634B02">
        <w:rPr>
          <w:rFonts w:ascii="Arial" w:hAnsi="Arial" w:cs="Arial"/>
          <w:sz w:val="24"/>
          <w:szCs w:val="24"/>
        </w:rPr>
        <w:t xml:space="preserve"> – Coeficiente que representa o efeito das partes rotativas do conjunto moto bomba</w:t>
      </w:r>
    </w:p>
    <w:p w:rsidR="00FA3AC8" w:rsidRPr="0095180C" w:rsidRDefault="00FA3AC8" w:rsidP="00FA3AC8">
      <w:pPr>
        <w:pStyle w:val="Marcadores"/>
      </w:pPr>
      <w:r w:rsidRPr="0095180C">
        <w:t>L &lt; 500 m</w:t>
      </w:r>
      <w:r w:rsidRPr="0095180C">
        <w:tab/>
        <w:t>F</w:t>
      </w:r>
      <w:r w:rsidRPr="0095180C">
        <w:rPr>
          <w:vertAlign w:val="subscript"/>
        </w:rPr>
        <w:t>2</w:t>
      </w:r>
      <w:r w:rsidRPr="0095180C">
        <w:t xml:space="preserve"> = 2,00</w:t>
      </w:r>
    </w:p>
    <w:p w:rsidR="00FA3AC8" w:rsidRPr="0095180C" w:rsidRDefault="00FA3AC8" w:rsidP="00FA3AC8">
      <w:pPr>
        <w:pStyle w:val="Marcadores"/>
      </w:pPr>
      <w:r w:rsidRPr="0095180C">
        <w:t xml:space="preserve">L </w:t>
      </w:r>
      <w:r w:rsidRPr="0095180C">
        <w:rPr>
          <w:rFonts w:ascii="Cambria Math" w:hAnsi="Cambria Math"/>
        </w:rPr>
        <w:t>≅</w:t>
      </w:r>
      <w:r w:rsidRPr="0095180C">
        <w:t xml:space="preserve"> 500 m</w:t>
      </w:r>
      <w:r w:rsidRPr="0095180C">
        <w:tab/>
        <w:t>F</w:t>
      </w:r>
      <w:r w:rsidRPr="0095180C">
        <w:rPr>
          <w:vertAlign w:val="subscript"/>
        </w:rPr>
        <w:t>2</w:t>
      </w:r>
      <w:r w:rsidRPr="0095180C">
        <w:t xml:space="preserve"> = 1,75</w:t>
      </w:r>
    </w:p>
    <w:p w:rsidR="00FA3AC8" w:rsidRPr="0095180C" w:rsidRDefault="00FA3AC8" w:rsidP="00FA3AC8">
      <w:pPr>
        <w:pStyle w:val="Marcadores"/>
      </w:pPr>
      <w:r w:rsidRPr="0095180C">
        <w:t>500 m &lt; L &lt; 1.500 m</w:t>
      </w:r>
      <w:r w:rsidRPr="0095180C">
        <w:tab/>
        <w:t>F</w:t>
      </w:r>
      <w:r w:rsidRPr="0095180C">
        <w:rPr>
          <w:vertAlign w:val="subscript"/>
        </w:rPr>
        <w:t>2</w:t>
      </w:r>
      <w:r w:rsidRPr="0095180C">
        <w:t xml:space="preserve"> = 1,50</w:t>
      </w:r>
    </w:p>
    <w:p w:rsidR="00FA3AC8" w:rsidRPr="0095180C" w:rsidRDefault="00FA3AC8" w:rsidP="00FA3AC8">
      <w:pPr>
        <w:pStyle w:val="Marcadores"/>
      </w:pPr>
      <w:r w:rsidRPr="0095180C">
        <w:t xml:space="preserve">L </w:t>
      </w:r>
      <w:r w:rsidRPr="0095180C">
        <w:rPr>
          <w:rFonts w:ascii="Cambria Math" w:hAnsi="Cambria Math"/>
        </w:rPr>
        <w:t>≅</w:t>
      </w:r>
      <w:r w:rsidRPr="0095180C">
        <w:t xml:space="preserve"> 1.500 m</w:t>
      </w:r>
      <w:r w:rsidRPr="0095180C">
        <w:tab/>
        <w:t>F</w:t>
      </w:r>
      <w:r w:rsidRPr="0095180C">
        <w:rPr>
          <w:vertAlign w:val="subscript"/>
        </w:rPr>
        <w:t>2</w:t>
      </w:r>
      <w:r w:rsidRPr="0095180C">
        <w:t xml:space="preserve"> = 1,25</w:t>
      </w:r>
    </w:p>
    <w:p w:rsidR="00FA3AC8" w:rsidRDefault="00FA3AC8" w:rsidP="00FA3AC8">
      <w:pPr>
        <w:pStyle w:val="Marcadores"/>
      </w:pPr>
      <w:r w:rsidRPr="0095180C">
        <w:t>L &gt; 1.500 m</w:t>
      </w:r>
      <w:r w:rsidRPr="0095180C">
        <w:tab/>
        <w:t>F</w:t>
      </w:r>
      <w:r w:rsidRPr="0095180C">
        <w:rPr>
          <w:vertAlign w:val="subscript"/>
        </w:rPr>
        <w:t>2</w:t>
      </w:r>
      <w:r w:rsidRPr="0095180C">
        <w:t xml:space="preserve"> = 1,00</w:t>
      </w:r>
    </w:p>
    <w:p w:rsidR="00FA3AC8" w:rsidRDefault="00FA3AC8" w:rsidP="00FA3AC8">
      <w:pPr>
        <w:pStyle w:val="Marcadores"/>
        <w:numPr>
          <w:ilvl w:val="0"/>
          <w:numId w:val="0"/>
        </w:numPr>
      </w:pPr>
    </w:p>
    <w:p w:rsidR="00514F68" w:rsidRDefault="00514F68" w:rsidP="00514F68">
      <w:pPr>
        <w:pStyle w:val="Marcadores"/>
        <w:numPr>
          <w:ilvl w:val="0"/>
          <w:numId w:val="0"/>
        </w:numPr>
        <w:jc w:val="center"/>
      </w:pPr>
      <w:r w:rsidRPr="00514F68">
        <w:rPr>
          <w:bdr w:val="single" w:sz="12" w:space="0" w:color="auto"/>
        </w:rPr>
        <w:t>t = 0,51 s</w:t>
      </w:r>
      <w:r>
        <w:rPr>
          <w:bdr w:val="single" w:sz="12" w:space="0" w:color="auto"/>
        </w:rPr>
        <w:t>&lt; T</w:t>
      </w:r>
    </w:p>
    <w:p w:rsidR="00514F68" w:rsidRPr="0095180C" w:rsidRDefault="00514F68" w:rsidP="00FA3AC8">
      <w:pPr>
        <w:pStyle w:val="Marcadores"/>
        <w:numPr>
          <w:ilvl w:val="0"/>
          <w:numId w:val="0"/>
        </w:numPr>
      </w:pPr>
    </w:p>
    <w:p w:rsidR="00FA3AC8" w:rsidRDefault="00FA3AC8" w:rsidP="00FA3AC8">
      <w:pPr>
        <w:pStyle w:val="Ttulo1"/>
        <w:keepNext w:val="0"/>
        <w:keepLines w:val="0"/>
        <w:widowControl w:val="0"/>
        <w:numPr>
          <w:ilvl w:val="2"/>
          <w:numId w:val="4"/>
        </w:numPr>
        <w:tabs>
          <w:tab w:val="left" w:pos="425"/>
        </w:tabs>
        <w:spacing w:before="0" w:line="360" w:lineRule="auto"/>
        <w:jc w:val="both"/>
        <w:rPr>
          <w:rFonts w:ascii="Arial" w:hAnsi="Arial" w:cs="Arial"/>
          <w:b w:val="0"/>
          <w:i/>
          <w:color w:val="auto"/>
          <w:sz w:val="24"/>
          <w:szCs w:val="24"/>
        </w:rPr>
      </w:pPr>
      <w:r w:rsidRPr="00FA3AC8">
        <w:rPr>
          <w:rFonts w:ascii="Arial" w:hAnsi="Arial" w:cs="Arial"/>
          <w:b w:val="0"/>
          <w:i/>
          <w:color w:val="auto"/>
          <w:sz w:val="24"/>
          <w:szCs w:val="24"/>
        </w:rPr>
        <w:t>Variação da pressão (∆H)</w:t>
      </w:r>
    </w:p>
    <w:p w:rsidR="00634B02" w:rsidRPr="00634B02" w:rsidRDefault="00634B02" w:rsidP="00634B02"/>
    <w:p w:rsidR="00FA3AC8" w:rsidRPr="0095180C" w:rsidRDefault="00FA3AC8" w:rsidP="00FA3AC8">
      <w:pPr>
        <w:pStyle w:val="EstiloPrimeiralinha075cm"/>
      </w:pPr>
      <w:r w:rsidRPr="0095180C">
        <w:t xml:space="preserve">Se t </w:t>
      </w:r>
      <w:r w:rsidRPr="0095180C">
        <w:rPr>
          <w:rFonts w:ascii="Cambria Math" w:hAnsi="Cambria Math"/>
        </w:rPr>
        <w:t>≥</w:t>
      </w:r>
      <w:r w:rsidRPr="0095180C">
        <w:t xml:space="preserve"> T então a manobra é lenta, a variação da pressão é calculada pela equação de </w:t>
      </w:r>
      <w:proofErr w:type="spellStart"/>
      <w:r w:rsidRPr="0095180C">
        <w:t>Michaud</w:t>
      </w:r>
      <w:proofErr w:type="spellEnd"/>
      <w:r w:rsidRPr="0095180C">
        <w:t>.</w:t>
      </w:r>
    </w:p>
    <w:p w:rsidR="00FA3AC8" w:rsidRDefault="00FA3AC8" w:rsidP="00634B02">
      <w:pPr>
        <w:spacing w:line="240" w:lineRule="auto"/>
        <w:jc w:val="center"/>
        <w:rPr>
          <w:rFonts w:ascii="Arial" w:hAnsi="Arial" w:cs="Arial"/>
          <w:sz w:val="24"/>
          <w:szCs w:val="24"/>
        </w:rPr>
      </w:pPr>
      <w:r w:rsidRPr="0095180C">
        <w:rPr>
          <w:position w:val="-28"/>
        </w:rPr>
        <w:object w:dxaOrig="1460" w:dyaOrig="660">
          <v:shape id="_x0000_i1036" type="#_x0000_t75" style="width:72.65pt;height:33.2pt" o:ole="">
            <v:imagedata r:id="rId31" o:title=""/>
          </v:shape>
          <o:OLEObject Type="Embed" ProgID="Equation.3" ShapeID="_x0000_i1036" DrawAspect="Content" ObjectID="_1584860001" r:id="rId32"/>
        </w:object>
      </w:r>
      <w:r w:rsidRPr="0095180C">
        <w:tab/>
      </w:r>
      <w:r w:rsidR="00634B02" w:rsidRPr="00634B02">
        <w:rPr>
          <w:rFonts w:ascii="Arial" w:hAnsi="Arial" w:cs="Arial"/>
          <w:sz w:val="24"/>
          <w:szCs w:val="24"/>
        </w:rPr>
        <w:t>[</w:t>
      </w:r>
      <w:r w:rsidRPr="00634B02">
        <w:rPr>
          <w:rFonts w:ascii="Arial" w:hAnsi="Arial" w:cs="Arial"/>
          <w:sz w:val="24"/>
          <w:szCs w:val="24"/>
        </w:rPr>
        <w:t>m</w:t>
      </w:r>
      <w:r w:rsidR="00634B02" w:rsidRPr="00634B02">
        <w:rPr>
          <w:rFonts w:ascii="Arial" w:hAnsi="Arial" w:cs="Arial"/>
          <w:sz w:val="24"/>
          <w:szCs w:val="24"/>
        </w:rPr>
        <w:t>]</w:t>
      </w:r>
    </w:p>
    <w:p w:rsidR="00634B02" w:rsidRPr="0095180C" w:rsidRDefault="00634B02" w:rsidP="00FA3AC8">
      <w:pPr>
        <w:spacing w:line="240" w:lineRule="auto"/>
      </w:pPr>
    </w:p>
    <w:p w:rsidR="00FA3AC8" w:rsidRPr="0095180C" w:rsidRDefault="00FA3AC8" w:rsidP="00FA3AC8">
      <w:pPr>
        <w:pStyle w:val="EstiloPrimeiralinha075cm"/>
      </w:pPr>
      <w:r w:rsidRPr="0095180C">
        <w:t xml:space="preserve">Se t </w:t>
      </w:r>
      <w:r w:rsidRPr="0095180C">
        <w:rPr>
          <w:rFonts w:ascii="Cambria Math" w:hAnsi="Cambria Math"/>
        </w:rPr>
        <w:t>≤</w:t>
      </w:r>
      <w:r w:rsidRPr="0095180C">
        <w:t xml:space="preserve"> T então a manobra é rápida, neste caso a variação da pressão é </w:t>
      </w:r>
      <w:r w:rsidRPr="0095180C">
        <w:lastRenderedPageBreak/>
        <w:t xml:space="preserve">calculada pela equação de </w:t>
      </w:r>
      <w:proofErr w:type="spellStart"/>
      <w:r w:rsidRPr="0095180C">
        <w:t>Allievi</w:t>
      </w:r>
      <w:proofErr w:type="spellEnd"/>
      <w:r w:rsidRPr="0095180C">
        <w:t>.</w:t>
      </w:r>
    </w:p>
    <w:p w:rsidR="00FA3AC8" w:rsidRDefault="00FA3AC8" w:rsidP="00634B02">
      <w:pPr>
        <w:jc w:val="center"/>
        <w:rPr>
          <w:rFonts w:ascii="Arial" w:hAnsi="Arial" w:cs="Arial"/>
          <w:sz w:val="24"/>
          <w:szCs w:val="24"/>
        </w:rPr>
      </w:pPr>
      <w:r w:rsidRPr="0095180C">
        <w:rPr>
          <w:position w:val="-28"/>
        </w:rPr>
        <w:object w:dxaOrig="1180" w:dyaOrig="660">
          <v:shape id="_x0000_i1037" type="#_x0000_t75" style="width:60.1pt;height:33.2pt" o:ole="">
            <v:imagedata r:id="rId33" o:title=""/>
          </v:shape>
          <o:OLEObject Type="Embed" ProgID="Equation.3" ShapeID="_x0000_i1037" DrawAspect="Content" ObjectID="_1584860002" r:id="rId34"/>
        </w:object>
      </w:r>
      <w:r w:rsidRPr="0095180C">
        <w:tab/>
      </w:r>
      <w:r w:rsidR="00634B02" w:rsidRPr="00634B02">
        <w:rPr>
          <w:rFonts w:ascii="Arial" w:hAnsi="Arial" w:cs="Arial"/>
          <w:sz w:val="24"/>
          <w:szCs w:val="24"/>
        </w:rPr>
        <w:t>[</w:t>
      </w:r>
      <w:r w:rsidRPr="00634B02">
        <w:rPr>
          <w:rFonts w:ascii="Arial" w:hAnsi="Arial" w:cs="Arial"/>
          <w:sz w:val="24"/>
          <w:szCs w:val="24"/>
        </w:rPr>
        <w:t>m</w:t>
      </w:r>
      <w:r w:rsidR="00634B02" w:rsidRPr="00634B02">
        <w:rPr>
          <w:rFonts w:ascii="Arial" w:hAnsi="Arial" w:cs="Arial"/>
          <w:sz w:val="24"/>
          <w:szCs w:val="24"/>
        </w:rPr>
        <w:t>]</w:t>
      </w:r>
    </w:p>
    <w:p w:rsidR="00514F68" w:rsidRDefault="00514F68" w:rsidP="00634B02">
      <w:pPr>
        <w:jc w:val="center"/>
        <w:rPr>
          <w:rFonts w:ascii="Arial" w:hAnsi="Arial" w:cs="Arial"/>
          <w:sz w:val="24"/>
          <w:szCs w:val="24"/>
          <w:bdr w:val="single" w:sz="12" w:space="0" w:color="auto"/>
        </w:rPr>
      </w:pPr>
      <w:r w:rsidRPr="00514F68">
        <w:rPr>
          <w:rFonts w:ascii="Arial" w:hAnsi="Arial" w:cs="Arial"/>
          <w:sz w:val="24"/>
          <w:szCs w:val="24"/>
          <w:bdr w:val="single" w:sz="12" w:space="0" w:color="auto"/>
        </w:rPr>
        <w:t>ΔH = 34,19 m</w:t>
      </w:r>
    </w:p>
    <w:p w:rsidR="00CA7BB8" w:rsidRPr="00514F68" w:rsidRDefault="00CA7BB8" w:rsidP="00634B02">
      <w:pPr>
        <w:jc w:val="center"/>
        <w:rPr>
          <w:rFonts w:ascii="Arial" w:hAnsi="Arial" w:cs="Arial"/>
          <w:sz w:val="24"/>
          <w:szCs w:val="24"/>
        </w:rPr>
      </w:pPr>
    </w:p>
    <w:p w:rsidR="00FA3AC8" w:rsidRDefault="00CA7BB8" w:rsidP="00CA7BB8">
      <w:pPr>
        <w:ind w:firstLine="576"/>
      </w:pPr>
      <w:proofErr w:type="spellStart"/>
      <w:r w:rsidRPr="00CA7BB8">
        <w:rPr>
          <w:rFonts w:ascii="Arial" w:eastAsia="Times New Roman" w:hAnsi="Arial" w:cs="Times New Roman"/>
          <w:sz w:val="24"/>
          <w:szCs w:val="20"/>
          <w:lang w:eastAsia="pt-BR"/>
        </w:rPr>
        <w:t>S</w:t>
      </w:r>
      <w:r>
        <w:rPr>
          <w:rFonts w:ascii="Arial" w:eastAsia="Times New Roman" w:hAnsi="Arial" w:cs="Times New Roman"/>
          <w:sz w:val="24"/>
          <w:szCs w:val="20"/>
          <w:lang w:eastAsia="pt-BR"/>
        </w:rPr>
        <w:t>obrepressão</w:t>
      </w:r>
      <w:proofErr w:type="spellEnd"/>
      <w:r w:rsidR="00BA78AA">
        <w:rPr>
          <w:rFonts w:ascii="Arial" w:eastAsia="Times New Roman" w:hAnsi="Arial" w:cs="Times New Roman"/>
          <w:sz w:val="24"/>
          <w:szCs w:val="20"/>
          <w:lang w:eastAsia="pt-BR"/>
        </w:rPr>
        <w:t>= H</w:t>
      </w:r>
      <w:r w:rsidR="00656B24">
        <w:rPr>
          <w:rFonts w:ascii="Arial" w:eastAsia="Times New Roman" w:hAnsi="Arial" w:cs="Times New Roman"/>
          <w:sz w:val="24"/>
          <w:szCs w:val="20"/>
          <w:lang w:eastAsia="pt-BR"/>
        </w:rPr>
        <w:t>G</w:t>
      </w:r>
      <w:r w:rsidR="00BA78AA">
        <w:rPr>
          <w:rFonts w:ascii="Arial" w:eastAsia="Times New Roman" w:hAnsi="Arial" w:cs="Times New Roman"/>
          <w:sz w:val="24"/>
          <w:szCs w:val="20"/>
          <w:lang w:eastAsia="pt-BR"/>
        </w:rPr>
        <w:t xml:space="preserve"> + </w:t>
      </w:r>
      <w:r w:rsidR="00BA78AA" w:rsidRPr="00BA78AA">
        <w:rPr>
          <w:rFonts w:ascii="Arial" w:hAnsi="Arial" w:cs="Arial"/>
          <w:sz w:val="24"/>
          <w:szCs w:val="24"/>
        </w:rPr>
        <w:t>ΔH</w:t>
      </w:r>
      <w:r w:rsidR="00BA78AA">
        <w:rPr>
          <w:rFonts w:ascii="Arial" w:hAnsi="Arial" w:cs="Arial"/>
          <w:sz w:val="24"/>
          <w:szCs w:val="24"/>
        </w:rPr>
        <w:t xml:space="preserve"> = </w:t>
      </w:r>
      <w:r w:rsidR="00656B24" w:rsidRPr="00656B24">
        <w:rPr>
          <w:rFonts w:ascii="Arial" w:eastAsia="Times New Roman" w:hAnsi="Arial" w:cs="Times New Roman"/>
          <w:sz w:val="24"/>
          <w:szCs w:val="20"/>
          <w:lang w:eastAsia="pt-BR"/>
        </w:rPr>
        <w:t>92,135</w:t>
      </w:r>
      <w:r w:rsidR="00656B24">
        <w:rPr>
          <w:rFonts w:ascii="Arial" w:eastAsia="Times New Roman" w:hAnsi="Arial" w:cs="Times New Roman"/>
          <w:sz w:val="24"/>
          <w:szCs w:val="20"/>
          <w:lang w:eastAsia="pt-BR"/>
        </w:rPr>
        <w:t xml:space="preserve"> + 34,19 = </w:t>
      </w:r>
      <w:r w:rsidR="00656B24" w:rsidRPr="00656B24">
        <w:rPr>
          <w:rFonts w:ascii="Arial" w:eastAsia="Times New Roman" w:hAnsi="Arial" w:cs="Times New Roman"/>
          <w:b/>
          <w:sz w:val="24"/>
          <w:szCs w:val="20"/>
          <w:bdr w:val="single" w:sz="12" w:space="0" w:color="auto"/>
          <w:lang w:eastAsia="pt-BR"/>
        </w:rPr>
        <w:t xml:space="preserve">126,33 </w:t>
      </w:r>
      <w:proofErr w:type="spellStart"/>
      <w:r w:rsidR="00656B24" w:rsidRPr="00656B24">
        <w:rPr>
          <w:rFonts w:ascii="Arial" w:eastAsia="Times New Roman" w:hAnsi="Arial" w:cs="Times New Roman"/>
          <w:b/>
          <w:sz w:val="24"/>
          <w:szCs w:val="20"/>
          <w:bdr w:val="single" w:sz="12" w:space="0" w:color="auto"/>
          <w:lang w:eastAsia="pt-BR"/>
        </w:rPr>
        <w:t>mca</w:t>
      </w:r>
      <w:proofErr w:type="spellEnd"/>
    </w:p>
    <w:p w:rsidR="00CA7BB8" w:rsidRPr="00FA3AC8" w:rsidRDefault="00CA7BB8" w:rsidP="00FA3AC8"/>
    <w:p w:rsidR="00E904EF" w:rsidRPr="007E0D97" w:rsidRDefault="00E904EF" w:rsidP="00DC5662">
      <w:pPr>
        <w:pStyle w:val="Ttulo1"/>
        <w:keepNext w:val="0"/>
        <w:keepLines w:val="0"/>
        <w:widowControl w:val="0"/>
        <w:numPr>
          <w:ilvl w:val="1"/>
          <w:numId w:val="4"/>
        </w:numPr>
        <w:tabs>
          <w:tab w:val="left" w:pos="425"/>
        </w:tabs>
        <w:spacing w:before="0" w:line="360" w:lineRule="auto"/>
        <w:jc w:val="both"/>
      </w:pPr>
      <w:r w:rsidRPr="00E904EF">
        <w:rPr>
          <w:rFonts w:ascii="Arial" w:hAnsi="Arial" w:cs="Arial"/>
          <w:color w:val="auto"/>
          <w:sz w:val="24"/>
          <w:szCs w:val="24"/>
        </w:rPr>
        <w:t>Ventosas</w:t>
      </w:r>
      <w:bookmarkEnd w:id="12"/>
    </w:p>
    <w:p w:rsidR="00E904EF" w:rsidRDefault="00E904EF" w:rsidP="00E904EF">
      <w:pPr>
        <w:pStyle w:val="EstiloPrimeiralinha075cm"/>
      </w:pPr>
      <w:r w:rsidRPr="00EE437C">
        <w:t xml:space="preserve">Foi prevista a implantação de </w:t>
      </w:r>
      <w:r w:rsidR="00EE437C" w:rsidRPr="00EE437C">
        <w:t xml:space="preserve">uma </w:t>
      </w:r>
      <w:r w:rsidRPr="00EE437C">
        <w:t>ventosa tríplice função</w:t>
      </w:r>
      <w:r w:rsidRPr="007E0D97">
        <w:t>, dispositivo este que cumpre a função de expulsar o ar da tubulação durante o seu enchimento e mesmo durante seu funcionamento, ao mesmo tempo em que permite também a entrada de ar durante as manobras de esvaziamento da tubulação, de forma de</w:t>
      </w:r>
      <w:r>
        <w:t xml:space="preserve"> se evitar depressões na mesma.</w:t>
      </w:r>
    </w:p>
    <w:p w:rsidR="00E904EF" w:rsidRPr="007E0D97" w:rsidRDefault="00E904EF" w:rsidP="00E904EF">
      <w:pPr>
        <w:pStyle w:val="EstiloPrimeiralinha075cm"/>
      </w:pPr>
    </w:p>
    <w:p w:rsidR="00E904EF" w:rsidRPr="00E904EF" w:rsidRDefault="00E904EF" w:rsidP="00DC5662">
      <w:pPr>
        <w:pStyle w:val="Ttulo1"/>
        <w:keepNext w:val="0"/>
        <w:keepLines w:val="0"/>
        <w:widowControl w:val="0"/>
        <w:numPr>
          <w:ilvl w:val="1"/>
          <w:numId w:val="4"/>
        </w:numPr>
        <w:tabs>
          <w:tab w:val="left" w:pos="425"/>
        </w:tabs>
        <w:spacing w:before="0" w:line="360" w:lineRule="auto"/>
        <w:jc w:val="both"/>
        <w:rPr>
          <w:rFonts w:ascii="Arial" w:hAnsi="Arial" w:cs="Arial"/>
          <w:color w:val="auto"/>
          <w:sz w:val="24"/>
          <w:szCs w:val="24"/>
        </w:rPr>
      </w:pPr>
      <w:bookmarkStart w:id="13" w:name="_Toc406172183"/>
      <w:r w:rsidRPr="00E904EF">
        <w:rPr>
          <w:rFonts w:ascii="Arial" w:hAnsi="Arial" w:cs="Arial"/>
          <w:color w:val="auto"/>
          <w:sz w:val="24"/>
          <w:szCs w:val="24"/>
        </w:rPr>
        <w:t>Registros de Descarga</w:t>
      </w:r>
      <w:bookmarkEnd w:id="13"/>
    </w:p>
    <w:p w:rsidR="00E904EF" w:rsidRDefault="00554804" w:rsidP="00E904EF">
      <w:pPr>
        <w:pStyle w:val="EstiloPrimeiralinha075cm"/>
      </w:pPr>
      <w:r>
        <w:t>Para</w:t>
      </w:r>
      <w:r w:rsidR="00BA5E95">
        <w:t xml:space="preserve"> </w:t>
      </w:r>
      <w:r>
        <w:t xml:space="preserve">permitir, </w:t>
      </w:r>
      <w:r w:rsidRPr="00637014">
        <w:t>caso seja necessário, o completo ou parcial esvaziamento da adutora</w:t>
      </w:r>
      <w:r>
        <w:t xml:space="preserve"> para operações de manutenção e limpeza,</w:t>
      </w:r>
      <w:r w:rsidRPr="00796704">
        <w:t>fo</w:t>
      </w:r>
      <w:r w:rsidR="00796704" w:rsidRPr="00796704">
        <w:t>i prevista</w:t>
      </w:r>
      <w:r w:rsidRPr="00796704">
        <w:t xml:space="preserve"> a </w:t>
      </w:r>
      <w:r w:rsidR="00E904EF" w:rsidRPr="00796704">
        <w:t xml:space="preserve">implantação de </w:t>
      </w:r>
      <w:r w:rsidR="00796704" w:rsidRPr="00796704">
        <w:t xml:space="preserve">dois </w:t>
      </w:r>
      <w:r w:rsidR="00E904EF" w:rsidRPr="00796704">
        <w:t>registro</w:t>
      </w:r>
      <w:r w:rsidR="00796704" w:rsidRPr="00796704">
        <w:t>s</w:t>
      </w:r>
      <w:r w:rsidR="00E904EF" w:rsidRPr="00796704">
        <w:t xml:space="preserve"> de descarga.</w:t>
      </w:r>
    </w:p>
    <w:p w:rsidR="00BA5E95" w:rsidRDefault="00BA5E95" w:rsidP="00E904EF">
      <w:pPr>
        <w:pStyle w:val="EstiloPrimeiralinha075cm"/>
      </w:pPr>
    </w:p>
    <w:p w:rsidR="00BA5E95" w:rsidRPr="00E904EF" w:rsidRDefault="00BA5E95" w:rsidP="00BA5E95">
      <w:pPr>
        <w:pStyle w:val="Ttulo1"/>
        <w:keepNext w:val="0"/>
        <w:keepLines w:val="0"/>
        <w:widowControl w:val="0"/>
        <w:numPr>
          <w:ilvl w:val="1"/>
          <w:numId w:val="4"/>
        </w:numPr>
        <w:tabs>
          <w:tab w:val="left" w:pos="425"/>
        </w:tabs>
        <w:spacing w:before="0" w:line="360" w:lineRule="auto"/>
        <w:jc w:val="both"/>
        <w:rPr>
          <w:rFonts w:ascii="Arial" w:hAnsi="Arial" w:cs="Arial"/>
          <w:color w:val="auto"/>
          <w:sz w:val="24"/>
          <w:szCs w:val="24"/>
        </w:rPr>
      </w:pPr>
      <w:r>
        <w:rPr>
          <w:rFonts w:ascii="Arial" w:hAnsi="Arial" w:cs="Arial"/>
          <w:color w:val="auto"/>
          <w:sz w:val="24"/>
          <w:szCs w:val="24"/>
        </w:rPr>
        <w:t>Travessia</w:t>
      </w:r>
    </w:p>
    <w:p w:rsidR="00BA5E95" w:rsidRPr="00BA5E95" w:rsidRDefault="00BA5E95" w:rsidP="00BA5E95">
      <w:pPr>
        <w:pStyle w:val="EstiloPrimeiralinha075cm"/>
        <w:rPr>
          <w:rFonts w:cs="Arial"/>
          <w:szCs w:val="24"/>
        </w:rPr>
      </w:pPr>
      <w:r>
        <w:t xml:space="preserve">A travessia </w:t>
      </w:r>
      <w:r w:rsidR="006A40EB">
        <w:t>no</w:t>
      </w:r>
      <w:r>
        <w:t xml:space="preserve"> trecho da adutora sobre o curso d'água será </w:t>
      </w:r>
      <w:r w:rsidR="006A40EB">
        <w:t>executada em tubo PEAD</w:t>
      </w:r>
      <w:r w:rsidR="001779F1">
        <w:t xml:space="preserve"> DE 90mm</w:t>
      </w:r>
      <w:r w:rsidR="006A40EB">
        <w:t xml:space="preserve"> encamisada </w:t>
      </w:r>
      <w:r w:rsidR="001779F1">
        <w:t>em tubo de ferro fundido DN 100mm.</w:t>
      </w:r>
    </w:p>
    <w:p w:rsidR="00BA5E95" w:rsidRPr="008B14FF" w:rsidRDefault="00BA5E95" w:rsidP="00E904EF">
      <w:pPr>
        <w:pStyle w:val="EstiloPrimeiralinha075cm"/>
      </w:pPr>
    </w:p>
    <w:p w:rsidR="00DF7D48" w:rsidRDefault="00DF7D48" w:rsidP="00750EBC">
      <w:pPr>
        <w:pStyle w:val="Marcadores"/>
        <w:numPr>
          <w:ilvl w:val="0"/>
          <w:numId w:val="0"/>
        </w:numPr>
        <w:rPr>
          <w:color w:val="FF0000"/>
        </w:rPr>
      </w:pPr>
    </w:p>
    <w:p w:rsidR="001779F1" w:rsidRDefault="001779F1" w:rsidP="00750EBC">
      <w:pPr>
        <w:pStyle w:val="Marcadores"/>
        <w:numPr>
          <w:ilvl w:val="0"/>
          <w:numId w:val="0"/>
        </w:numPr>
        <w:rPr>
          <w:color w:val="FF0000"/>
        </w:rPr>
      </w:pPr>
    </w:p>
    <w:p w:rsidR="001779F1" w:rsidRDefault="001779F1" w:rsidP="00750EBC">
      <w:pPr>
        <w:pStyle w:val="Marcadores"/>
        <w:numPr>
          <w:ilvl w:val="0"/>
          <w:numId w:val="0"/>
        </w:numPr>
        <w:rPr>
          <w:color w:val="FF0000"/>
        </w:rPr>
      </w:pPr>
    </w:p>
    <w:p w:rsidR="001779F1" w:rsidRDefault="001779F1" w:rsidP="00750EBC">
      <w:pPr>
        <w:pStyle w:val="Marcadores"/>
        <w:numPr>
          <w:ilvl w:val="0"/>
          <w:numId w:val="0"/>
        </w:numPr>
        <w:rPr>
          <w:color w:val="FF0000"/>
        </w:rPr>
      </w:pPr>
    </w:p>
    <w:p w:rsidR="001779F1" w:rsidRDefault="001779F1" w:rsidP="00750EBC">
      <w:pPr>
        <w:pStyle w:val="Marcadores"/>
        <w:numPr>
          <w:ilvl w:val="0"/>
          <w:numId w:val="0"/>
        </w:numPr>
        <w:rPr>
          <w:color w:val="FF0000"/>
        </w:rPr>
      </w:pPr>
    </w:p>
    <w:p w:rsidR="001779F1" w:rsidRDefault="001779F1" w:rsidP="00750EBC">
      <w:pPr>
        <w:pStyle w:val="Marcadores"/>
        <w:numPr>
          <w:ilvl w:val="0"/>
          <w:numId w:val="0"/>
        </w:numPr>
        <w:rPr>
          <w:color w:val="FF0000"/>
        </w:rPr>
      </w:pPr>
    </w:p>
    <w:p w:rsidR="001779F1" w:rsidRDefault="001779F1" w:rsidP="00750EBC">
      <w:pPr>
        <w:pStyle w:val="Marcadores"/>
        <w:numPr>
          <w:ilvl w:val="0"/>
          <w:numId w:val="0"/>
        </w:numPr>
        <w:rPr>
          <w:color w:val="FF0000"/>
        </w:rPr>
      </w:pPr>
    </w:p>
    <w:p w:rsidR="00E904EF" w:rsidRDefault="00E904EF" w:rsidP="00750EBC">
      <w:pPr>
        <w:pStyle w:val="Marcadores"/>
        <w:numPr>
          <w:ilvl w:val="0"/>
          <w:numId w:val="0"/>
        </w:numPr>
        <w:rPr>
          <w:color w:val="FF0000"/>
        </w:rPr>
      </w:pPr>
    </w:p>
    <w:p w:rsidR="0063466C" w:rsidRDefault="0063466C" w:rsidP="00DC5662">
      <w:pPr>
        <w:pStyle w:val="Ttulo1"/>
        <w:keepNext w:val="0"/>
        <w:keepLines w:val="0"/>
        <w:widowControl w:val="0"/>
        <w:numPr>
          <w:ilvl w:val="0"/>
          <w:numId w:val="4"/>
        </w:numPr>
        <w:tabs>
          <w:tab w:val="left" w:pos="425"/>
        </w:tabs>
        <w:spacing w:before="0" w:line="360" w:lineRule="auto"/>
        <w:ind w:left="431" w:hanging="431"/>
        <w:jc w:val="both"/>
        <w:rPr>
          <w:rFonts w:ascii="Arial" w:hAnsi="Arial" w:cs="Arial"/>
          <w:color w:val="auto"/>
        </w:rPr>
      </w:pPr>
      <w:bookmarkStart w:id="14" w:name="_Toc406172192"/>
      <w:r>
        <w:rPr>
          <w:rFonts w:ascii="Arial" w:hAnsi="Arial" w:cs="Arial"/>
          <w:color w:val="auto"/>
        </w:rPr>
        <w:lastRenderedPageBreak/>
        <w:t>RE</w:t>
      </w:r>
      <w:r w:rsidRPr="0063466C">
        <w:rPr>
          <w:rFonts w:ascii="Arial" w:hAnsi="Arial" w:cs="Arial"/>
          <w:color w:val="auto"/>
        </w:rPr>
        <w:t xml:space="preserve">SERVATÓRIO </w:t>
      </w:r>
      <w:bookmarkEnd w:id="14"/>
      <w:r>
        <w:rPr>
          <w:rFonts w:ascii="Arial" w:hAnsi="Arial" w:cs="Arial"/>
          <w:color w:val="auto"/>
        </w:rPr>
        <w:t>APOIADO</w:t>
      </w:r>
    </w:p>
    <w:p w:rsidR="00EA5FB3" w:rsidRPr="00EA5FB3" w:rsidRDefault="00EA5FB3" w:rsidP="00EA5FB3"/>
    <w:p w:rsidR="0063466C" w:rsidRPr="0063466C" w:rsidRDefault="0063466C" w:rsidP="00DC5662">
      <w:pPr>
        <w:pStyle w:val="Ttulo1"/>
        <w:keepNext w:val="0"/>
        <w:keepLines w:val="0"/>
        <w:widowControl w:val="0"/>
        <w:numPr>
          <w:ilvl w:val="1"/>
          <w:numId w:val="4"/>
        </w:numPr>
        <w:tabs>
          <w:tab w:val="left" w:pos="425"/>
        </w:tabs>
        <w:spacing w:before="0" w:line="360" w:lineRule="auto"/>
        <w:ind w:left="578" w:hanging="578"/>
        <w:jc w:val="both"/>
        <w:rPr>
          <w:rFonts w:ascii="Arial" w:hAnsi="Arial" w:cs="Arial"/>
          <w:color w:val="auto"/>
        </w:rPr>
      </w:pPr>
      <w:bookmarkStart w:id="15" w:name="_Toc406172193"/>
      <w:r w:rsidRPr="0063466C">
        <w:rPr>
          <w:rFonts w:ascii="Arial" w:hAnsi="Arial" w:cs="Arial"/>
          <w:color w:val="auto"/>
        </w:rPr>
        <w:t>Justificativa Técnica</w:t>
      </w:r>
      <w:bookmarkEnd w:id="15"/>
    </w:p>
    <w:p w:rsidR="0063466C" w:rsidRDefault="0063466C" w:rsidP="0063466C">
      <w:pPr>
        <w:pStyle w:val="EstiloPrimeiralinha075cm"/>
      </w:pPr>
      <w:r>
        <w:t>Conforme diagnosticado no Estudo de Concepção e apresentado na</w:t>
      </w:r>
      <w:r w:rsidRPr="00B439BF">
        <w:t xml:space="preserve"> planilha </w:t>
      </w:r>
      <w:r>
        <w:t xml:space="preserve">de parâmetros de projeto, o volume de </w:t>
      </w:r>
      <w:proofErr w:type="spellStart"/>
      <w:r w:rsidRPr="00B439BF">
        <w:t>reservação</w:t>
      </w:r>
      <w:proofErr w:type="spellEnd"/>
      <w:r w:rsidRPr="00B439BF">
        <w:t xml:space="preserve"> mínim</w:t>
      </w:r>
      <w:r>
        <w:t>o do sistema de abastecimento de água em pauta deve</w:t>
      </w:r>
      <w:r w:rsidRPr="00B439BF">
        <w:t xml:space="preserve"> ser </w:t>
      </w:r>
      <w:r>
        <w:t>igual ou maior que 44,40</w:t>
      </w:r>
      <w:r w:rsidRPr="00B439BF">
        <w:t xml:space="preserve"> m³.</w:t>
      </w:r>
      <w:r>
        <w:t xml:space="preserve"> Portanto, recomenda</w:t>
      </w:r>
      <w:r w:rsidRPr="00B439BF">
        <w:t>-se a implantação de um reservatório apoiado</w:t>
      </w:r>
      <w:r>
        <w:t>, de concreto armado, de montante,</w:t>
      </w:r>
      <w:r w:rsidRPr="00B439BF">
        <w:t xml:space="preserve"> com volume de </w:t>
      </w:r>
      <w:r>
        <w:t>50</w:t>
      </w:r>
      <w:r w:rsidRPr="00B439BF">
        <w:t xml:space="preserve"> m³</w:t>
      </w:r>
      <w:r>
        <w:t xml:space="preserve">, </w:t>
      </w:r>
      <w:r w:rsidRPr="00B439BF">
        <w:t>que apresenta cota topográfica</w:t>
      </w:r>
      <w:r>
        <w:t xml:space="preserve"> elevada o</w:t>
      </w:r>
      <w:r w:rsidRPr="00B439BF">
        <w:t xml:space="preserve"> suficiente para pressurizar a rede de distribuição</w:t>
      </w:r>
      <w:r>
        <w:t>, devidamente</w:t>
      </w:r>
      <w:r w:rsidRPr="00B439BF">
        <w:t xml:space="preserve"> enquadrada </w:t>
      </w:r>
      <w:r>
        <w:t xml:space="preserve">às pertinentes </w:t>
      </w:r>
      <w:r w:rsidRPr="00B439BF">
        <w:t>prescrições normativas</w:t>
      </w:r>
      <w:r>
        <w:t>.</w:t>
      </w:r>
    </w:p>
    <w:p w:rsidR="00EA5FB3" w:rsidRPr="008757C6" w:rsidRDefault="00EA5FB3" w:rsidP="0063466C">
      <w:pPr>
        <w:pStyle w:val="EstiloPrimeiralinha075cm"/>
      </w:pPr>
    </w:p>
    <w:p w:rsidR="0063466C" w:rsidRPr="00EA5FB3" w:rsidRDefault="0063466C" w:rsidP="00DC5662">
      <w:pPr>
        <w:pStyle w:val="Ttulo1"/>
        <w:keepNext w:val="0"/>
        <w:keepLines w:val="0"/>
        <w:widowControl w:val="0"/>
        <w:numPr>
          <w:ilvl w:val="1"/>
          <w:numId w:val="4"/>
        </w:numPr>
        <w:tabs>
          <w:tab w:val="left" w:pos="425"/>
        </w:tabs>
        <w:spacing w:before="0" w:line="360" w:lineRule="auto"/>
        <w:ind w:left="578" w:hanging="578"/>
        <w:jc w:val="both"/>
        <w:rPr>
          <w:rFonts w:ascii="Arial" w:hAnsi="Arial" w:cs="Arial"/>
          <w:color w:val="auto"/>
        </w:rPr>
      </w:pPr>
      <w:bookmarkStart w:id="16" w:name="_Toc406172194"/>
      <w:r w:rsidRPr="00EA5FB3">
        <w:rPr>
          <w:rFonts w:ascii="Arial" w:hAnsi="Arial" w:cs="Arial"/>
          <w:color w:val="auto"/>
        </w:rPr>
        <w:t>Características do Reservatório</w:t>
      </w:r>
      <w:bookmarkEnd w:id="16"/>
    </w:p>
    <w:p w:rsidR="0063466C" w:rsidRPr="006F2DDD" w:rsidRDefault="0063466C" w:rsidP="0063466C">
      <w:pPr>
        <w:pStyle w:val="EstiloPrimeiralinha075cm"/>
      </w:pPr>
      <w:r>
        <w:t>O</w:t>
      </w:r>
      <w:r w:rsidRPr="006F2DDD">
        <w:t xml:space="preserve"> reservatório</w:t>
      </w:r>
      <w:r>
        <w:t xml:space="preserve"> indicado apresentará</w:t>
      </w:r>
      <w:r w:rsidRPr="006F2DDD">
        <w:t xml:space="preserve"> as seguintes características:</w:t>
      </w:r>
    </w:p>
    <w:p w:rsidR="0063466C" w:rsidRPr="006F2DDD" w:rsidRDefault="0063466C" w:rsidP="0063466C">
      <w:pPr>
        <w:pStyle w:val="Marcadores"/>
      </w:pPr>
      <w:r w:rsidRPr="006F2DDD">
        <w:t>Tipo</w:t>
      </w:r>
      <w:r w:rsidRPr="006F2DDD">
        <w:tab/>
        <w:t>Montante/apoiado</w:t>
      </w:r>
    </w:p>
    <w:p w:rsidR="0063466C" w:rsidRPr="006F2DDD" w:rsidRDefault="0063466C" w:rsidP="0063466C">
      <w:pPr>
        <w:pStyle w:val="Marcadores"/>
      </w:pPr>
      <w:r w:rsidRPr="006F2DDD">
        <w:t>Material</w:t>
      </w:r>
      <w:r w:rsidRPr="006F2DDD">
        <w:tab/>
      </w:r>
      <w:r w:rsidR="00F16C41">
        <w:t>aço carbono ASTM- A36</w:t>
      </w:r>
    </w:p>
    <w:p w:rsidR="0063466C" w:rsidRPr="006F2DDD" w:rsidRDefault="0063466C" w:rsidP="0063466C">
      <w:pPr>
        <w:pStyle w:val="Marcadores"/>
      </w:pPr>
      <w:r w:rsidRPr="006F2DDD">
        <w:t>Formato</w:t>
      </w:r>
      <w:r w:rsidRPr="006F2DDD">
        <w:tab/>
        <w:t>cilíndrico</w:t>
      </w:r>
    </w:p>
    <w:p w:rsidR="0063466C" w:rsidRPr="006F2DDD" w:rsidRDefault="0063466C" w:rsidP="0063466C">
      <w:pPr>
        <w:pStyle w:val="Marcadores"/>
      </w:pPr>
      <w:r w:rsidRPr="006F2DDD">
        <w:t>Volume</w:t>
      </w:r>
      <w:r w:rsidRPr="006F2DDD">
        <w:tab/>
      </w:r>
      <w:r>
        <w:t>50</w:t>
      </w:r>
      <w:r w:rsidRPr="006F2DDD">
        <w:t xml:space="preserve"> m³</w:t>
      </w:r>
    </w:p>
    <w:p w:rsidR="0063466C" w:rsidRPr="003220D1" w:rsidRDefault="0063466C" w:rsidP="0063466C">
      <w:pPr>
        <w:pStyle w:val="Marcadores"/>
      </w:pPr>
      <w:r w:rsidRPr="003220D1">
        <w:t>Diâmetro</w:t>
      </w:r>
      <w:r w:rsidRPr="003220D1">
        <w:tab/>
      </w:r>
      <w:r>
        <w:t>5,00</w:t>
      </w:r>
      <w:r w:rsidRPr="003220D1">
        <w:t xml:space="preserve"> m</w:t>
      </w:r>
    </w:p>
    <w:p w:rsidR="0063466C" w:rsidRPr="006F2DDD" w:rsidRDefault="0063466C" w:rsidP="0063466C">
      <w:pPr>
        <w:pStyle w:val="Marcadores"/>
      </w:pPr>
      <w:r w:rsidRPr="006F2DDD">
        <w:t>Cota do terreno</w:t>
      </w:r>
      <w:r w:rsidRPr="006F2DDD">
        <w:tab/>
      </w:r>
      <w:r>
        <w:t>722,000</w:t>
      </w:r>
      <w:r w:rsidRPr="006F2DDD">
        <w:t xml:space="preserve"> m</w:t>
      </w:r>
    </w:p>
    <w:p w:rsidR="0063466C" w:rsidRPr="00DB43F0" w:rsidRDefault="0063466C" w:rsidP="0063466C">
      <w:pPr>
        <w:pStyle w:val="Marcadores"/>
      </w:pPr>
      <w:r w:rsidRPr="00DB43F0">
        <w:t>Cota do N.A. máximo</w:t>
      </w:r>
      <w:r w:rsidRPr="00DB43F0">
        <w:tab/>
      </w:r>
      <w:r>
        <w:t>724,600</w:t>
      </w:r>
      <w:r w:rsidRPr="00DB43F0">
        <w:t xml:space="preserve"> m</w:t>
      </w:r>
    </w:p>
    <w:p w:rsidR="0063466C" w:rsidRPr="00DB43F0" w:rsidRDefault="0063466C" w:rsidP="0063466C">
      <w:pPr>
        <w:pStyle w:val="Marcadores"/>
      </w:pPr>
      <w:r w:rsidRPr="00DB43F0">
        <w:t>Cota do N.A. mínimo</w:t>
      </w:r>
      <w:r w:rsidRPr="00DB43F0">
        <w:tab/>
      </w:r>
      <w:r>
        <w:t>722,200</w:t>
      </w:r>
      <w:r w:rsidRPr="00DB43F0">
        <w:t xml:space="preserve"> m</w:t>
      </w:r>
    </w:p>
    <w:p w:rsidR="0063466C" w:rsidRPr="002F7BC7" w:rsidRDefault="0063466C" w:rsidP="0063466C">
      <w:pPr>
        <w:pStyle w:val="Marcadores"/>
      </w:pPr>
      <w:r w:rsidRPr="002F7BC7">
        <w:t>Altura útil</w:t>
      </w:r>
      <w:r w:rsidRPr="002F7BC7">
        <w:tab/>
      </w:r>
      <w:r>
        <w:t>2,40</w:t>
      </w:r>
      <w:r w:rsidRPr="002F7BC7">
        <w:t xml:space="preserve"> m</w:t>
      </w:r>
    </w:p>
    <w:p w:rsidR="0063466C" w:rsidRDefault="0063466C" w:rsidP="0063466C">
      <w:pPr>
        <w:pStyle w:val="Marcadores"/>
      </w:pPr>
      <w:r w:rsidRPr="00C21D53">
        <w:t>Altura total</w:t>
      </w:r>
      <w:r w:rsidRPr="00C21D53">
        <w:tab/>
      </w:r>
      <w:r>
        <w:t>3,30</w:t>
      </w:r>
      <w:r w:rsidRPr="00C21D53">
        <w:t xml:space="preserve"> m</w:t>
      </w:r>
    </w:p>
    <w:p w:rsidR="00EA5FB3" w:rsidRPr="00C21D53" w:rsidRDefault="00EA5FB3" w:rsidP="00EA5FB3">
      <w:pPr>
        <w:pStyle w:val="Marcadores"/>
        <w:numPr>
          <w:ilvl w:val="0"/>
          <w:numId w:val="0"/>
        </w:numPr>
      </w:pPr>
    </w:p>
    <w:p w:rsidR="0063466C" w:rsidRDefault="0063466C" w:rsidP="00DC5662">
      <w:pPr>
        <w:pStyle w:val="Ttulo1"/>
        <w:keepNext w:val="0"/>
        <w:keepLines w:val="0"/>
        <w:widowControl w:val="0"/>
        <w:numPr>
          <w:ilvl w:val="1"/>
          <w:numId w:val="4"/>
        </w:numPr>
        <w:tabs>
          <w:tab w:val="left" w:pos="425"/>
        </w:tabs>
        <w:spacing w:before="0" w:line="360" w:lineRule="auto"/>
        <w:ind w:left="578" w:hanging="578"/>
        <w:jc w:val="both"/>
        <w:rPr>
          <w:rFonts w:ascii="Arial" w:hAnsi="Arial" w:cs="Arial"/>
          <w:color w:val="auto"/>
        </w:rPr>
      </w:pPr>
      <w:bookmarkStart w:id="17" w:name="_Toc406172195"/>
      <w:proofErr w:type="spellStart"/>
      <w:r w:rsidRPr="00EA5FB3">
        <w:rPr>
          <w:rFonts w:ascii="Arial" w:hAnsi="Arial" w:cs="Arial"/>
          <w:color w:val="auto"/>
        </w:rPr>
        <w:t>Barriletes</w:t>
      </w:r>
      <w:proofErr w:type="spellEnd"/>
      <w:r w:rsidRPr="00EA5FB3">
        <w:rPr>
          <w:rFonts w:ascii="Arial" w:hAnsi="Arial" w:cs="Arial"/>
          <w:color w:val="auto"/>
        </w:rPr>
        <w:t xml:space="preserve"> do Reservatório</w:t>
      </w:r>
      <w:bookmarkEnd w:id="17"/>
    </w:p>
    <w:p w:rsidR="00EA5FB3" w:rsidRPr="00EA5FB3" w:rsidRDefault="00EA5FB3" w:rsidP="00EA5FB3"/>
    <w:p w:rsidR="0063466C" w:rsidRPr="00EF3B0C" w:rsidRDefault="0063466C" w:rsidP="00DC5662">
      <w:pPr>
        <w:pStyle w:val="Ttulo1"/>
        <w:keepNext w:val="0"/>
        <w:keepLines w:val="0"/>
        <w:widowControl w:val="0"/>
        <w:numPr>
          <w:ilvl w:val="2"/>
          <w:numId w:val="4"/>
        </w:numPr>
        <w:tabs>
          <w:tab w:val="left" w:pos="425"/>
        </w:tabs>
        <w:spacing w:before="0" w:line="360" w:lineRule="auto"/>
        <w:jc w:val="both"/>
        <w:rPr>
          <w:rFonts w:ascii="Arial" w:hAnsi="Arial" w:cs="Arial"/>
          <w:i/>
          <w:color w:val="auto"/>
          <w:sz w:val="24"/>
          <w:szCs w:val="24"/>
        </w:rPr>
      </w:pPr>
      <w:bookmarkStart w:id="18" w:name="_Toc83625885"/>
      <w:bookmarkStart w:id="19" w:name="_Toc89668049"/>
      <w:bookmarkStart w:id="20" w:name="_Toc338934149"/>
      <w:bookmarkStart w:id="21" w:name="_Toc366153949"/>
      <w:r w:rsidRPr="00EF3B0C">
        <w:rPr>
          <w:rFonts w:ascii="Arial" w:hAnsi="Arial" w:cs="Arial"/>
          <w:i/>
          <w:color w:val="auto"/>
          <w:sz w:val="24"/>
          <w:szCs w:val="24"/>
        </w:rPr>
        <w:t>Entrada e saída do reservatório</w:t>
      </w:r>
    </w:p>
    <w:p w:rsidR="0063466C" w:rsidRDefault="0063466C" w:rsidP="0063466C">
      <w:pPr>
        <w:pStyle w:val="EstiloPrimeiralinha075cm"/>
      </w:pPr>
      <w:r w:rsidRPr="00DD0AB9">
        <w:t>A tubulação de entrada</w:t>
      </w:r>
      <w:r>
        <w:t>e saída do reservatório</w:t>
      </w:r>
      <w:r w:rsidRPr="00DD0AB9">
        <w:t xml:space="preserve"> terá o mesmo diâmetro </w:t>
      </w:r>
      <w:r>
        <w:t>do início da rede de distribuição, ou seja, 75 mm.</w:t>
      </w:r>
    </w:p>
    <w:p w:rsidR="00EA5FB3" w:rsidRDefault="00EA5FB3" w:rsidP="0063466C">
      <w:pPr>
        <w:pStyle w:val="EstiloPrimeiralinha075cm"/>
      </w:pPr>
    </w:p>
    <w:p w:rsidR="001779F1" w:rsidRDefault="001779F1" w:rsidP="0063466C">
      <w:pPr>
        <w:pStyle w:val="EstiloPrimeiralinha075cm"/>
      </w:pPr>
    </w:p>
    <w:p w:rsidR="0063466C" w:rsidRPr="00EF3B0C" w:rsidRDefault="0063466C" w:rsidP="00DC5662">
      <w:pPr>
        <w:pStyle w:val="Ttulo1"/>
        <w:keepNext w:val="0"/>
        <w:keepLines w:val="0"/>
        <w:widowControl w:val="0"/>
        <w:numPr>
          <w:ilvl w:val="2"/>
          <w:numId w:val="4"/>
        </w:numPr>
        <w:tabs>
          <w:tab w:val="left" w:pos="425"/>
        </w:tabs>
        <w:spacing w:before="0" w:line="360" w:lineRule="auto"/>
        <w:jc w:val="both"/>
        <w:rPr>
          <w:rFonts w:ascii="Arial" w:hAnsi="Arial" w:cs="Arial"/>
          <w:i/>
          <w:color w:val="auto"/>
          <w:sz w:val="24"/>
          <w:szCs w:val="24"/>
        </w:rPr>
      </w:pPr>
      <w:proofErr w:type="spellStart"/>
      <w:r w:rsidRPr="00EF3B0C">
        <w:rPr>
          <w:rFonts w:ascii="Arial" w:hAnsi="Arial" w:cs="Arial"/>
          <w:i/>
          <w:color w:val="auto"/>
          <w:sz w:val="24"/>
          <w:szCs w:val="24"/>
        </w:rPr>
        <w:lastRenderedPageBreak/>
        <w:t>Extravasor</w:t>
      </w:r>
      <w:proofErr w:type="spellEnd"/>
    </w:p>
    <w:p w:rsidR="0063466C" w:rsidRDefault="0063466C" w:rsidP="0063466C">
      <w:pPr>
        <w:pStyle w:val="EstiloPrimeiralinha075cm"/>
      </w:pPr>
      <w:r>
        <w:t xml:space="preserve">Adotou-se, para a tubulação do </w:t>
      </w:r>
      <w:proofErr w:type="spellStart"/>
      <w:r>
        <w:t>extravasor</w:t>
      </w:r>
      <w:proofErr w:type="spellEnd"/>
      <w:r>
        <w:t>, o mesmo diâmetro de alimentação, ou seja, 75mm</w:t>
      </w:r>
      <w:r w:rsidRPr="00F70215">
        <w:t>.</w:t>
      </w:r>
    </w:p>
    <w:p w:rsidR="00EA5FB3" w:rsidRPr="00F70215" w:rsidRDefault="00EA5FB3" w:rsidP="0063466C">
      <w:pPr>
        <w:pStyle w:val="EstiloPrimeiralinha075cm"/>
      </w:pPr>
    </w:p>
    <w:p w:rsidR="0063466C" w:rsidRPr="00EF3B0C" w:rsidRDefault="0063466C" w:rsidP="00DC5662">
      <w:pPr>
        <w:pStyle w:val="Ttulo1"/>
        <w:keepNext w:val="0"/>
        <w:keepLines w:val="0"/>
        <w:widowControl w:val="0"/>
        <w:numPr>
          <w:ilvl w:val="2"/>
          <w:numId w:val="4"/>
        </w:numPr>
        <w:tabs>
          <w:tab w:val="left" w:pos="425"/>
        </w:tabs>
        <w:spacing w:before="0" w:line="360" w:lineRule="auto"/>
        <w:jc w:val="both"/>
        <w:rPr>
          <w:rFonts w:ascii="Arial" w:hAnsi="Arial" w:cs="Arial"/>
          <w:i/>
          <w:color w:val="auto"/>
          <w:sz w:val="24"/>
          <w:szCs w:val="24"/>
        </w:rPr>
      </w:pPr>
      <w:r w:rsidRPr="00EF3B0C">
        <w:rPr>
          <w:rFonts w:ascii="Arial" w:hAnsi="Arial" w:cs="Arial"/>
          <w:i/>
          <w:color w:val="auto"/>
          <w:sz w:val="24"/>
          <w:szCs w:val="24"/>
        </w:rPr>
        <w:t>Descarga e limpeza</w:t>
      </w:r>
    </w:p>
    <w:p w:rsidR="0063466C" w:rsidRPr="004E0ABF" w:rsidRDefault="0063466C" w:rsidP="0063466C">
      <w:pPr>
        <w:pStyle w:val="EstiloPrimeiralinha075cm"/>
      </w:pPr>
      <w:r w:rsidRPr="004E0ABF">
        <w:t>O diâmetro da tubulação de descarga do reservatório foi definido de forma que seu esvaziamento completo, a partir de sua capacidade máxima e seu suprimento interrompido, ocorra em menos de duas horas. A expressão matemática que descreve o esvaziamento de reservatórios de seção horizontal constante é:</w:t>
      </w:r>
    </w:p>
    <w:p w:rsidR="00A62D1F" w:rsidRDefault="0063466C" w:rsidP="00A62D1F">
      <w:pPr>
        <w:jc w:val="center"/>
      </w:pPr>
      <w:r w:rsidRPr="004E0ABF">
        <w:object w:dxaOrig="2685" w:dyaOrig="615">
          <v:shape id="_x0000_i1038" type="#_x0000_t75" style="width:134pt;height:30.7pt" o:ole="">
            <v:imagedata r:id="rId35" o:title=""/>
          </v:shape>
          <o:OLEObject Type="Embed" ProgID="Equation.3" ShapeID="_x0000_i1038" DrawAspect="Content" ObjectID="_1584860003" r:id="rId36"/>
        </w:object>
      </w:r>
    </w:p>
    <w:p w:rsidR="0063466C" w:rsidRPr="00A62D1F" w:rsidRDefault="0063466C" w:rsidP="0063466C">
      <w:pPr>
        <w:rPr>
          <w:rFonts w:ascii="Arial" w:hAnsi="Arial" w:cs="Arial"/>
          <w:sz w:val="24"/>
          <w:szCs w:val="24"/>
        </w:rPr>
      </w:pPr>
      <w:r w:rsidRPr="00A62D1F">
        <w:rPr>
          <w:rFonts w:ascii="Arial" w:hAnsi="Arial" w:cs="Arial"/>
          <w:sz w:val="24"/>
          <w:szCs w:val="24"/>
        </w:rPr>
        <w:t>Onde:</w:t>
      </w:r>
    </w:p>
    <w:p w:rsidR="0063466C" w:rsidRPr="00A62D1F" w:rsidRDefault="0063466C" w:rsidP="0063466C">
      <w:pPr>
        <w:rPr>
          <w:rFonts w:ascii="Arial" w:hAnsi="Arial" w:cs="Arial"/>
          <w:sz w:val="24"/>
          <w:szCs w:val="24"/>
        </w:rPr>
      </w:pPr>
      <w:r w:rsidRPr="00A62D1F">
        <w:rPr>
          <w:rFonts w:ascii="Arial" w:hAnsi="Arial" w:cs="Arial"/>
          <w:sz w:val="24"/>
          <w:szCs w:val="24"/>
        </w:rPr>
        <w:t>A - seção horizontal do reservatório (19,63 m²)</w:t>
      </w:r>
    </w:p>
    <w:p w:rsidR="0063466C" w:rsidRPr="00A62D1F" w:rsidRDefault="0063466C" w:rsidP="0063466C">
      <w:pPr>
        <w:rPr>
          <w:rFonts w:ascii="Arial" w:hAnsi="Arial" w:cs="Arial"/>
          <w:sz w:val="24"/>
          <w:szCs w:val="24"/>
        </w:rPr>
      </w:pPr>
      <w:r w:rsidRPr="00A62D1F">
        <w:rPr>
          <w:rFonts w:ascii="Arial" w:hAnsi="Arial" w:cs="Arial"/>
          <w:sz w:val="24"/>
          <w:szCs w:val="24"/>
        </w:rPr>
        <w:t>a- seção transversal da tubulação de limpeza (0,005 m²</w:t>
      </w:r>
      <w:r w:rsidR="00BF4DDB">
        <w:rPr>
          <w:rFonts w:ascii="Arial" w:hAnsi="Arial" w:cs="Arial"/>
          <w:sz w:val="24"/>
          <w:szCs w:val="24"/>
        </w:rPr>
        <w:t>)</w:t>
      </w:r>
    </w:p>
    <w:p w:rsidR="0063466C" w:rsidRPr="004E0ABF" w:rsidRDefault="0063466C" w:rsidP="0063466C">
      <w:r w:rsidRPr="00A62D1F">
        <w:rPr>
          <w:rFonts w:ascii="Arial" w:hAnsi="Arial" w:cs="Arial"/>
          <w:sz w:val="24"/>
          <w:szCs w:val="24"/>
        </w:rPr>
        <w:t>h</w:t>
      </w:r>
      <w:r w:rsidRPr="00A62D1F">
        <w:rPr>
          <w:rFonts w:ascii="Arial" w:hAnsi="Arial" w:cs="Arial"/>
          <w:sz w:val="24"/>
          <w:szCs w:val="24"/>
          <w:vertAlign w:val="subscript"/>
        </w:rPr>
        <w:t>1</w:t>
      </w:r>
      <w:r w:rsidRPr="00A62D1F">
        <w:rPr>
          <w:rFonts w:ascii="Arial" w:hAnsi="Arial" w:cs="Arial"/>
          <w:sz w:val="24"/>
          <w:szCs w:val="24"/>
        </w:rPr>
        <w:t>-lâmina d’água máxima sobre a tubulação de limpeza (3,18 m)</w:t>
      </w:r>
    </w:p>
    <w:p w:rsidR="00BF4DDB" w:rsidRDefault="00BF4DDB" w:rsidP="0063466C"/>
    <w:p w:rsidR="0063466C" w:rsidRPr="00BF4DDB" w:rsidRDefault="0063466C" w:rsidP="0063466C">
      <w:pPr>
        <w:rPr>
          <w:rFonts w:ascii="Arial" w:hAnsi="Arial" w:cs="Arial"/>
          <w:sz w:val="24"/>
          <w:szCs w:val="24"/>
        </w:rPr>
      </w:pPr>
      <w:r w:rsidRPr="00BF4DDB">
        <w:rPr>
          <w:rFonts w:ascii="Arial" w:hAnsi="Arial" w:cs="Arial"/>
          <w:sz w:val="24"/>
          <w:szCs w:val="24"/>
        </w:rPr>
        <w:t>h</w:t>
      </w:r>
      <w:r w:rsidRPr="00BF4DDB">
        <w:rPr>
          <w:rFonts w:ascii="Arial" w:hAnsi="Arial" w:cs="Arial"/>
          <w:sz w:val="24"/>
          <w:szCs w:val="24"/>
          <w:vertAlign w:val="subscript"/>
        </w:rPr>
        <w:t>2</w:t>
      </w:r>
      <w:r w:rsidRPr="00BF4DDB">
        <w:rPr>
          <w:rFonts w:ascii="Arial" w:hAnsi="Arial" w:cs="Arial"/>
          <w:sz w:val="24"/>
          <w:szCs w:val="24"/>
        </w:rPr>
        <w:t>-lâmina d’água mínima sobre a tubulação de limpeza (0,62 m)</w:t>
      </w:r>
    </w:p>
    <w:p w:rsidR="0063466C" w:rsidRDefault="0063466C" w:rsidP="0063466C">
      <w:pPr>
        <w:pStyle w:val="EstiloPrimeiralinha075cm"/>
      </w:pPr>
      <w:r w:rsidRPr="004E0ABF">
        <w:t xml:space="preserve">Para o diâmetro </w:t>
      </w:r>
      <w:r>
        <w:t>8</w:t>
      </w:r>
      <w:r w:rsidRPr="004E0ABF">
        <w:t>0 mm</w:t>
      </w:r>
      <w:r>
        <w:t xml:space="preserve">, </w:t>
      </w:r>
      <w:r w:rsidRPr="004E0ABF">
        <w:t xml:space="preserve">obtém-se um tempo de esvaziamento de </w:t>
      </w:r>
      <w:r>
        <w:t>48</w:t>
      </w:r>
      <w:r w:rsidRPr="004E0ABF">
        <w:t xml:space="preserve"> minutos.</w:t>
      </w:r>
    </w:p>
    <w:p w:rsidR="00EA5FB3" w:rsidRPr="004E0ABF" w:rsidRDefault="00EA5FB3" w:rsidP="0063466C">
      <w:pPr>
        <w:pStyle w:val="EstiloPrimeiralinha075cm"/>
      </w:pPr>
    </w:p>
    <w:p w:rsidR="0063466C" w:rsidRPr="00EF3B0C" w:rsidRDefault="0063466C" w:rsidP="00DC5662">
      <w:pPr>
        <w:pStyle w:val="Ttulo1"/>
        <w:keepNext w:val="0"/>
        <w:keepLines w:val="0"/>
        <w:widowControl w:val="0"/>
        <w:numPr>
          <w:ilvl w:val="2"/>
          <w:numId w:val="4"/>
        </w:numPr>
        <w:tabs>
          <w:tab w:val="left" w:pos="425"/>
        </w:tabs>
        <w:spacing w:before="0" w:line="360" w:lineRule="auto"/>
        <w:jc w:val="both"/>
        <w:rPr>
          <w:i/>
        </w:rPr>
      </w:pPr>
      <w:r w:rsidRPr="00EF3B0C">
        <w:rPr>
          <w:rFonts w:ascii="Arial" w:hAnsi="Arial" w:cs="Arial"/>
          <w:i/>
          <w:color w:val="auto"/>
          <w:sz w:val="24"/>
          <w:szCs w:val="24"/>
        </w:rPr>
        <w:t>Ventilação e suspiro</w:t>
      </w:r>
    </w:p>
    <w:p w:rsidR="0063466C" w:rsidRDefault="0063466C" w:rsidP="0063466C">
      <w:pPr>
        <w:pStyle w:val="EstiloPrimeiralinha075cm"/>
      </w:pPr>
      <w:r w:rsidRPr="00182B96">
        <w:t xml:space="preserve">A ventilação do reservatório, que funcionará também como suspiro, foi dimensionada para uma situação operacional crítica na qual o reservatório se apresente com sua capacidade máxima, seu </w:t>
      </w:r>
      <w:proofErr w:type="spellStart"/>
      <w:r w:rsidRPr="00182B96">
        <w:t>extravasor</w:t>
      </w:r>
      <w:proofErr w:type="spellEnd"/>
      <w:r w:rsidRPr="00182B96">
        <w:t xml:space="preserve"> completamente obstruído, o suprimento de água interrompido e o abastecimento da cidade se processe à vazão máxima horária. Nesta situação os suspiros deverão admitir ar na mesma taxa na qual o reservatório se esvazia e assim evitar a ocorrência de </w:t>
      </w:r>
      <w:proofErr w:type="spellStart"/>
      <w:r w:rsidRPr="00182B96">
        <w:t>subpressão</w:t>
      </w:r>
      <w:proofErr w:type="spellEnd"/>
      <w:r w:rsidRPr="00182B96">
        <w:t xml:space="preserve"> no seu interior e consequentemente qualquer risco de colapso de sua estrutura. Para isso admite-se que as tubulações de ventilação juntas apresentem seção transversal maior ou igual à da tubulação de saída. Assim é necessário que a ventilação do reservatório apresente, no mínimo, </w:t>
      </w:r>
      <w:r>
        <w:t>dois</w:t>
      </w:r>
      <w:r w:rsidRPr="00182B96">
        <w:t xml:space="preserve"> tubos DN</w:t>
      </w:r>
      <w:r>
        <w:t>10</w:t>
      </w:r>
      <w:r w:rsidRPr="00182B96">
        <w:t xml:space="preserve">0 </w:t>
      </w:r>
      <w:proofErr w:type="spellStart"/>
      <w:r w:rsidRPr="00182B96">
        <w:lastRenderedPageBreak/>
        <w:t>mm.</w:t>
      </w:r>
      <w:proofErr w:type="spellEnd"/>
      <w:r>
        <w:t>Portanto, serão adotados dois</w:t>
      </w:r>
      <w:r w:rsidRPr="00182B96">
        <w:t xml:space="preserve"> tubos verticais de 1</w:t>
      </w:r>
      <w:r>
        <w:t>0</w:t>
      </w:r>
      <w:r w:rsidRPr="00182B96">
        <w:t>0 mm de diâmetro, acoplados a curvas de 90º parcialmente vedados por tela fina e voltados para baixo de forma a impedir a penetração de insetos e águas meteóricas respectivamente.</w:t>
      </w:r>
    </w:p>
    <w:p w:rsidR="000E017F" w:rsidRDefault="000E017F" w:rsidP="0063466C">
      <w:pPr>
        <w:pStyle w:val="EstiloPrimeiralinha075cm"/>
      </w:pPr>
    </w:p>
    <w:p w:rsidR="00C0607B" w:rsidRPr="00EF3B0C" w:rsidRDefault="00C0607B" w:rsidP="00DC5662">
      <w:pPr>
        <w:pStyle w:val="Ttulo1"/>
        <w:keepNext w:val="0"/>
        <w:keepLines w:val="0"/>
        <w:widowControl w:val="0"/>
        <w:numPr>
          <w:ilvl w:val="2"/>
          <w:numId w:val="4"/>
        </w:numPr>
        <w:tabs>
          <w:tab w:val="left" w:pos="425"/>
        </w:tabs>
        <w:spacing w:before="0" w:line="360" w:lineRule="auto"/>
        <w:jc w:val="both"/>
        <w:rPr>
          <w:rFonts w:ascii="Arial" w:hAnsi="Arial" w:cs="Arial"/>
          <w:i/>
          <w:color w:val="auto"/>
          <w:sz w:val="24"/>
          <w:szCs w:val="24"/>
        </w:rPr>
      </w:pPr>
      <w:bookmarkStart w:id="22" w:name="_Toc120442988"/>
      <w:bookmarkStart w:id="23" w:name="_Toc138568645"/>
      <w:bookmarkStart w:id="24" w:name="_Toc140370373"/>
      <w:bookmarkStart w:id="25" w:name="_Toc218070863"/>
      <w:bookmarkStart w:id="26" w:name="_Toc274119916"/>
      <w:bookmarkStart w:id="27" w:name="_Toc286914830"/>
      <w:bookmarkStart w:id="28" w:name="_Toc294105730"/>
      <w:bookmarkStart w:id="29" w:name="_Toc303593185"/>
      <w:bookmarkStart w:id="30" w:name="_Toc332217213"/>
      <w:bookmarkStart w:id="31" w:name="_Toc406172191"/>
      <w:r w:rsidRPr="00EF3B0C">
        <w:rPr>
          <w:rFonts w:ascii="Arial" w:hAnsi="Arial" w:cs="Arial"/>
          <w:i/>
          <w:color w:val="auto"/>
          <w:sz w:val="24"/>
          <w:szCs w:val="24"/>
        </w:rPr>
        <w:t>Urbanização e Paisagismo</w:t>
      </w:r>
      <w:bookmarkEnd w:id="22"/>
      <w:bookmarkEnd w:id="23"/>
      <w:bookmarkEnd w:id="24"/>
      <w:bookmarkEnd w:id="25"/>
      <w:bookmarkEnd w:id="26"/>
      <w:bookmarkEnd w:id="27"/>
      <w:bookmarkEnd w:id="28"/>
      <w:bookmarkEnd w:id="29"/>
      <w:bookmarkEnd w:id="30"/>
      <w:bookmarkEnd w:id="31"/>
    </w:p>
    <w:p w:rsidR="00C0607B" w:rsidRPr="00660CED" w:rsidRDefault="00C0607B" w:rsidP="00C0607B">
      <w:pPr>
        <w:pStyle w:val="EstiloPrimeiralinha075cm"/>
      </w:pPr>
    </w:p>
    <w:p w:rsidR="00C0607B" w:rsidRPr="00EF3B0C" w:rsidRDefault="00C0607B" w:rsidP="00DC5662">
      <w:pPr>
        <w:pStyle w:val="Ttulo1"/>
        <w:keepNext w:val="0"/>
        <w:keepLines w:val="0"/>
        <w:widowControl w:val="0"/>
        <w:numPr>
          <w:ilvl w:val="3"/>
          <w:numId w:val="4"/>
        </w:numPr>
        <w:tabs>
          <w:tab w:val="left" w:pos="425"/>
        </w:tabs>
        <w:spacing w:before="0" w:line="360" w:lineRule="auto"/>
        <w:jc w:val="both"/>
        <w:rPr>
          <w:rFonts w:ascii="Arial" w:hAnsi="Arial" w:cs="Arial"/>
          <w:b w:val="0"/>
          <w:i/>
          <w:color w:val="auto"/>
          <w:sz w:val="24"/>
          <w:szCs w:val="24"/>
        </w:rPr>
      </w:pPr>
      <w:r w:rsidRPr="00EF3B0C">
        <w:rPr>
          <w:rFonts w:ascii="Arial" w:hAnsi="Arial" w:cs="Arial"/>
          <w:b w:val="0"/>
          <w:i/>
          <w:color w:val="auto"/>
          <w:sz w:val="24"/>
          <w:szCs w:val="24"/>
        </w:rPr>
        <w:t>Isolamento da Área</w:t>
      </w:r>
    </w:p>
    <w:p w:rsidR="00C0607B" w:rsidRDefault="00C0607B" w:rsidP="00C0607B">
      <w:pPr>
        <w:pStyle w:val="EstiloPrimeiralinha075cm"/>
      </w:pPr>
      <w:r w:rsidRPr="00651741">
        <w:t xml:space="preserve">O controle de acesso de veículos e pessoas às unidades do </w:t>
      </w:r>
      <w:r>
        <w:t>reservatório</w:t>
      </w:r>
      <w:r w:rsidRPr="00651741">
        <w:t xml:space="preserve"> será exercido com a implantação de uma cerca perimetral de arame farpado, tela e mourões de concreto, </w:t>
      </w:r>
      <w:r>
        <w:t>reforçadas por</w:t>
      </w:r>
      <w:r w:rsidRPr="00651741">
        <w:t xml:space="preserve"> escoras nas mudanças de alinhamento e também junto aos portões.</w:t>
      </w:r>
    </w:p>
    <w:p w:rsidR="00C0607B" w:rsidRPr="00F71BB6" w:rsidRDefault="00C0607B" w:rsidP="00C0607B">
      <w:pPr>
        <w:pStyle w:val="EstiloPrimeiralinha075cm"/>
      </w:pPr>
    </w:p>
    <w:p w:rsidR="00C0607B" w:rsidRPr="00EF3B0C" w:rsidRDefault="00C0607B" w:rsidP="00DC5662">
      <w:pPr>
        <w:pStyle w:val="Ttulo1"/>
        <w:keepNext w:val="0"/>
        <w:keepLines w:val="0"/>
        <w:widowControl w:val="0"/>
        <w:numPr>
          <w:ilvl w:val="3"/>
          <w:numId w:val="4"/>
        </w:numPr>
        <w:tabs>
          <w:tab w:val="left" w:pos="425"/>
        </w:tabs>
        <w:spacing w:before="0" w:line="360" w:lineRule="auto"/>
        <w:jc w:val="both"/>
        <w:rPr>
          <w:rFonts w:ascii="Arial" w:hAnsi="Arial" w:cs="Arial"/>
          <w:b w:val="0"/>
          <w:i/>
          <w:color w:val="auto"/>
          <w:sz w:val="24"/>
          <w:szCs w:val="24"/>
        </w:rPr>
      </w:pPr>
      <w:r w:rsidRPr="00EF3B0C">
        <w:rPr>
          <w:rFonts w:ascii="Arial" w:hAnsi="Arial" w:cs="Arial"/>
          <w:b w:val="0"/>
          <w:i/>
          <w:color w:val="auto"/>
          <w:sz w:val="24"/>
          <w:szCs w:val="24"/>
        </w:rPr>
        <w:t>Elementos a Implantar</w:t>
      </w:r>
    </w:p>
    <w:p w:rsidR="00C0607B" w:rsidRPr="00815A6C" w:rsidRDefault="00C0607B" w:rsidP="00C0607B">
      <w:pPr>
        <w:pStyle w:val="EstiloPrimeiralinha075cm"/>
      </w:pPr>
      <w:r>
        <w:t>Com o intuito de harmonizar o reservatório</w:t>
      </w:r>
      <w:r w:rsidRPr="00815A6C">
        <w:t xml:space="preserve"> com o meio na qual estará inserid</w:t>
      </w:r>
      <w:r>
        <w:t>o</w:t>
      </w:r>
      <w:r w:rsidRPr="00815A6C">
        <w:t>, foi proposta a inclusão dos elementos de urbanização e paisagismo descritos a seguir:</w:t>
      </w:r>
    </w:p>
    <w:p w:rsidR="00C0607B" w:rsidRPr="004E6B36" w:rsidRDefault="00C0607B" w:rsidP="00C0607B">
      <w:pPr>
        <w:pStyle w:val="Marcadores"/>
      </w:pPr>
      <w:r w:rsidRPr="004E6B36">
        <w:t>Passeio cimentado;</w:t>
      </w:r>
    </w:p>
    <w:p w:rsidR="00C0607B" w:rsidRDefault="00C0607B" w:rsidP="00C0607B">
      <w:pPr>
        <w:pStyle w:val="Marcadores"/>
      </w:pPr>
      <w:r w:rsidRPr="004E6B36">
        <w:t xml:space="preserve">Área de circulação interna e pista de acesso </w:t>
      </w:r>
      <w:r>
        <w:t>pavimentada</w:t>
      </w:r>
      <w:r w:rsidRPr="004E6B36">
        <w:t>;</w:t>
      </w:r>
    </w:p>
    <w:p w:rsidR="00C0607B" w:rsidRPr="004E6B36" w:rsidRDefault="00C0607B" w:rsidP="00C0607B">
      <w:pPr>
        <w:pStyle w:val="Marcadores"/>
      </w:pPr>
      <w:r w:rsidRPr="004E6B36">
        <w:t>Cerca de arame farpado</w:t>
      </w:r>
      <w:r>
        <w:t xml:space="preserve"> e tela com</w:t>
      </w:r>
      <w:r w:rsidRPr="004E6B36">
        <w:t xml:space="preserve"> mourões de concreto;</w:t>
      </w:r>
    </w:p>
    <w:p w:rsidR="00C0607B" w:rsidRDefault="00C0607B" w:rsidP="00C0607B">
      <w:pPr>
        <w:pStyle w:val="Marcadores"/>
      </w:pPr>
      <w:r>
        <w:t>Portão para veículos</w:t>
      </w:r>
      <w:r w:rsidRPr="004E6B36">
        <w:t>;</w:t>
      </w:r>
    </w:p>
    <w:p w:rsidR="00C0607B" w:rsidRDefault="00C0607B" w:rsidP="00C0607B">
      <w:pPr>
        <w:pStyle w:val="Marcadores"/>
      </w:pPr>
      <w:r>
        <w:t>Portão de pedestres;</w:t>
      </w:r>
    </w:p>
    <w:p w:rsidR="00C0607B" w:rsidRDefault="00C0607B" w:rsidP="00026011">
      <w:pPr>
        <w:pStyle w:val="Marcadores"/>
      </w:pPr>
      <w:r>
        <w:t>Grama para proteção dos taludes.</w:t>
      </w:r>
    </w:p>
    <w:p w:rsidR="00026011" w:rsidRDefault="00026011" w:rsidP="00BC1427">
      <w:pPr>
        <w:pStyle w:val="Marcadores"/>
        <w:numPr>
          <w:ilvl w:val="0"/>
          <w:numId w:val="0"/>
        </w:numPr>
      </w:pPr>
    </w:p>
    <w:p w:rsidR="00BC1427" w:rsidRDefault="00BC1427" w:rsidP="00BC1427">
      <w:pPr>
        <w:pStyle w:val="Marcadores"/>
        <w:numPr>
          <w:ilvl w:val="0"/>
          <w:numId w:val="0"/>
        </w:numPr>
      </w:pPr>
    </w:p>
    <w:p w:rsidR="001779F1" w:rsidRDefault="001779F1" w:rsidP="00BC1427">
      <w:pPr>
        <w:pStyle w:val="Marcadores"/>
        <w:numPr>
          <w:ilvl w:val="0"/>
          <w:numId w:val="0"/>
        </w:numPr>
      </w:pPr>
    </w:p>
    <w:p w:rsidR="001779F1" w:rsidRDefault="001779F1" w:rsidP="00BC1427">
      <w:pPr>
        <w:pStyle w:val="Marcadores"/>
        <w:numPr>
          <w:ilvl w:val="0"/>
          <w:numId w:val="0"/>
        </w:numPr>
      </w:pPr>
    </w:p>
    <w:p w:rsidR="001779F1" w:rsidRDefault="001779F1" w:rsidP="00BC1427">
      <w:pPr>
        <w:pStyle w:val="Marcadores"/>
        <w:numPr>
          <w:ilvl w:val="0"/>
          <w:numId w:val="0"/>
        </w:numPr>
      </w:pPr>
    </w:p>
    <w:p w:rsidR="001779F1" w:rsidRDefault="001779F1" w:rsidP="00BC1427">
      <w:pPr>
        <w:pStyle w:val="Marcadores"/>
        <w:numPr>
          <w:ilvl w:val="0"/>
          <w:numId w:val="0"/>
        </w:numPr>
      </w:pPr>
    </w:p>
    <w:p w:rsidR="001779F1" w:rsidRDefault="001779F1" w:rsidP="00BC1427">
      <w:pPr>
        <w:pStyle w:val="Marcadores"/>
        <w:numPr>
          <w:ilvl w:val="0"/>
          <w:numId w:val="0"/>
        </w:numPr>
      </w:pPr>
    </w:p>
    <w:p w:rsidR="001779F1" w:rsidRDefault="001779F1" w:rsidP="00BC1427">
      <w:pPr>
        <w:pStyle w:val="Marcadores"/>
        <w:numPr>
          <w:ilvl w:val="0"/>
          <w:numId w:val="0"/>
        </w:numPr>
      </w:pPr>
    </w:p>
    <w:p w:rsidR="001779F1" w:rsidRDefault="001779F1" w:rsidP="00BC1427">
      <w:pPr>
        <w:pStyle w:val="Marcadores"/>
        <w:numPr>
          <w:ilvl w:val="0"/>
          <w:numId w:val="0"/>
        </w:numPr>
      </w:pPr>
    </w:p>
    <w:p w:rsidR="0063466C" w:rsidRDefault="0063466C" w:rsidP="00DC5662">
      <w:pPr>
        <w:pStyle w:val="Ttulo1"/>
        <w:keepNext w:val="0"/>
        <w:keepLines w:val="0"/>
        <w:widowControl w:val="0"/>
        <w:numPr>
          <w:ilvl w:val="0"/>
          <w:numId w:val="4"/>
        </w:numPr>
        <w:tabs>
          <w:tab w:val="left" w:pos="425"/>
        </w:tabs>
        <w:spacing w:before="0" w:line="360" w:lineRule="auto"/>
        <w:ind w:left="431" w:hanging="431"/>
        <w:jc w:val="both"/>
        <w:rPr>
          <w:rFonts w:ascii="Arial" w:hAnsi="Arial" w:cs="Arial"/>
          <w:color w:val="auto"/>
          <w:sz w:val="24"/>
          <w:szCs w:val="24"/>
        </w:rPr>
      </w:pPr>
      <w:bookmarkStart w:id="32" w:name="_Toc406172196"/>
      <w:r w:rsidRPr="00026011">
        <w:rPr>
          <w:rFonts w:ascii="Arial" w:hAnsi="Arial" w:cs="Arial"/>
          <w:caps/>
          <w:color w:val="auto"/>
          <w:sz w:val="24"/>
          <w:szCs w:val="24"/>
        </w:rPr>
        <w:lastRenderedPageBreak/>
        <w:t>Rede de Distribuição</w:t>
      </w:r>
      <w:bookmarkEnd w:id="18"/>
      <w:bookmarkEnd w:id="19"/>
      <w:bookmarkEnd w:id="20"/>
      <w:bookmarkEnd w:id="21"/>
      <w:r w:rsidRPr="00026011">
        <w:rPr>
          <w:rFonts w:ascii="Arial" w:hAnsi="Arial" w:cs="Arial"/>
          <w:color w:val="auto"/>
          <w:sz w:val="24"/>
          <w:szCs w:val="24"/>
        </w:rPr>
        <w:t xml:space="preserve"> E LIGAÇÕES PREDIAIS</w:t>
      </w:r>
      <w:bookmarkEnd w:id="32"/>
    </w:p>
    <w:p w:rsidR="00026011" w:rsidRPr="00026011" w:rsidRDefault="00026011" w:rsidP="00026011">
      <w:pPr>
        <w:pStyle w:val="EstiloPrimeiralinha075cm"/>
      </w:pPr>
    </w:p>
    <w:p w:rsidR="0063466C" w:rsidRDefault="0063466C" w:rsidP="00DC5662">
      <w:pPr>
        <w:pStyle w:val="Ttulo1"/>
        <w:keepNext w:val="0"/>
        <w:keepLines w:val="0"/>
        <w:widowControl w:val="0"/>
        <w:numPr>
          <w:ilvl w:val="1"/>
          <w:numId w:val="4"/>
        </w:numPr>
        <w:tabs>
          <w:tab w:val="left" w:pos="425"/>
        </w:tabs>
        <w:spacing w:before="0" w:line="360" w:lineRule="auto"/>
        <w:jc w:val="both"/>
        <w:rPr>
          <w:rFonts w:ascii="Arial" w:hAnsi="Arial" w:cs="Arial"/>
          <w:color w:val="auto"/>
          <w:sz w:val="24"/>
          <w:szCs w:val="24"/>
        </w:rPr>
      </w:pPr>
      <w:bookmarkStart w:id="33" w:name="_Toc366153950"/>
      <w:bookmarkStart w:id="34" w:name="_Toc406172197"/>
      <w:r w:rsidRPr="00BC1427">
        <w:rPr>
          <w:rFonts w:ascii="Arial" w:hAnsi="Arial" w:cs="Arial"/>
          <w:color w:val="auto"/>
          <w:sz w:val="24"/>
          <w:szCs w:val="24"/>
        </w:rPr>
        <w:t>Metodologia Adotada</w:t>
      </w:r>
      <w:bookmarkEnd w:id="33"/>
      <w:bookmarkEnd w:id="34"/>
    </w:p>
    <w:p w:rsidR="00BC1427" w:rsidRPr="00BC1427" w:rsidRDefault="00BC1427" w:rsidP="00BC1427"/>
    <w:p w:rsidR="0063466C" w:rsidRPr="00F32E75" w:rsidRDefault="0063466C" w:rsidP="0063466C">
      <w:pPr>
        <w:pStyle w:val="EstiloPrimeiralinha075cm"/>
      </w:pPr>
      <w:r w:rsidRPr="00F32E75">
        <w:t xml:space="preserve">Para a verificação da situação das redes </w:t>
      </w:r>
      <w:r>
        <w:t>projetadas</w:t>
      </w:r>
      <w:r w:rsidRPr="00F32E75">
        <w:t xml:space="preserve"> realizou-se a simulação do funcionamento das mesmas com a vazão de projeto</w:t>
      </w:r>
      <w:r>
        <w:t>,</w:t>
      </w:r>
      <w:r w:rsidRPr="00F32E75">
        <w:t xml:space="preserve"> através de planilhas de cálculo, cujas formulações matemáticas estão apresentadas a seguir. Com essa simulação foi possível </w:t>
      </w:r>
      <w:r>
        <w:t xml:space="preserve">definir os diâmetros de todos os trechos da rede de distribuição </w:t>
      </w:r>
      <w:r w:rsidRPr="00F32E75">
        <w:t>de forma a garantir o</w:t>
      </w:r>
      <w:r>
        <w:t xml:space="preserve"> seu</w:t>
      </w:r>
      <w:r w:rsidRPr="00F32E75">
        <w:t xml:space="preserve"> bom fu</w:t>
      </w:r>
      <w:r>
        <w:t>ncionamento</w:t>
      </w:r>
      <w:r w:rsidRPr="00F32E75">
        <w:t>.</w:t>
      </w:r>
    </w:p>
    <w:p w:rsidR="0063466C" w:rsidRPr="00F32E75" w:rsidRDefault="0063466C" w:rsidP="0063466C">
      <w:pPr>
        <w:pStyle w:val="EstiloPrimeiralinha075cm"/>
      </w:pPr>
      <w:bookmarkStart w:id="35" w:name="_Toc100189"/>
      <w:bookmarkStart w:id="36" w:name="_Toc100403"/>
      <w:bookmarkStart w:id="37" w:name="_Toc100615"/>
      <w:r w:rsidRPr="00F32E75">
        <w:t>Admitiram-se na verificação e dimensionamento da rede de distribuição as normas e preconizações da ABNT (NB</w:t>
      </w:r>
      <w:r>
        <w:t>R 12.218)</w:t>
      </w:r>
      <w:r w:rsidRPr="00F32E75">
        <w:t>.</w:t>
      </w:r>
    </w:p>
    <w:p w:rsidR="0063466C" w:rsidRPr="00F32E75" w:rsidRDefault="0063466C" w:rsidP="0063466C">
      <w:pPr>
        <w:pStyle w:val="EstiloPrimeiralinha075cm"/>
      </w:pPr>
      <w:r w:rsidRPr="00F32E75">
        <w:t xml:space="preserve">No cálculo das perdas de cargas contínuas na rede, optou-se pelo emprego da fórmula racional de </w:t>
      </w:r>
      <w:proofErr w:type="spellStart"/>
      <w:r w:rsidRPr="00F32E75">
        <w:t>Darcy-Weisbach</w:t>
      </w:r>
      <w:proofErr w:type="spellEnd"/>
      <w:r w:rsidRPr="00F32E75">
        <w:t>, dada pela expressão:</w:t>
      </w:r>
    </w:p>
    <w:p w:rsidR="0063466C" w:rsidRPr="00F32E75" w:rsidRDefault="0063466C" w:rsidP="0063466C">
      <w:r w:rsidRPr="00F32E75">
        <w:rPr>
          <w:position w:val="-32"/>
        </w:rPr>
        <w:object w:dxaOrig="2079" w:dyaOrig="760">
          <v:shape id="_x0000_i1039" type="#_x0000_t75" style="width:104.55pt;height:38.2pt" o:ole="">
            <v:imagedata r:id="rId37" o:title=""/>
          </v:shape>
          <o:OLEObject Type="Embed" ProgID="Equation.3" ShapeID="_x0000_i1039" DrawAspect="Content" ObjectID="_1584860004" r:id="rId38"/>
        </w:object>
      </w:r>
      <w:r w:rsidRPr="00F32E75">
        <w:tab/>
        <w:t>, onde:</w:t>
      </w:r>
    </w:p>
    <w:p w:rsidR="0063466C" w:rsidRPr="00F32E75" w:rsidRDefault="0063466C" w:rsidP="0063466C">
      <w:proofErr w:type="spellStart"/>
      <w:r w:rsidRPr="00F32E75">
        <w:t>hf</w:t>
      </w:r>
      <w:proofErr w:type="spellEnd"/>
      <w:r w:rsidRPr="00F32E75">
        <w:t xml:space="preserve"> → perda de carga contínua</w:t>
      </w:r>
    </w:p>
    <w:p w:rsidR="0063466C" w:rsidRPr="00F32E75" w:rsidRDefault="0063466C" w:rsidP="0063466C">
      <w:r w:rsidRPr="00F32E75">
        <w:t>Q → vazão</w:t>
      </w:r>
    </w:p>
    <w:p w:rsidR="0063466C" w:rsidRPr="00F32E75" w:rsidRDefault="0063466C" w:rsidP="0063466C">
      <w:r w:rsidRPr="00F32E75">
        <w:t>D → diâmetro</w:t>
      </w:r>
    </w:p>
    <w:p w:rsidR="0063466C" w:rsidRPr="00F32E75" w:rsidRDefault="0063466C" w:rsidP="0063466C">
      <w:r w:rsidRPr="00F32E75">
        <w:t>L → comprimento do trecho</w:t>
      </w:r>
    </w:p>
    <w:p w:rsidR="0063466C" w:rsidRPr="00F32E75" w:rsidRDefault="0063466C" w:rsidP="0063466C">
      <w:r w:rsidRPr="00F32E75">
        <w:t xml:space="preserve">g → aceleração da gravidade </w:t>
      </w:r>
      <w:r w:rsidRPr="00F32E75">
        <w:sym w:font="Symbol" w:char="F040"/>
      </w:r>
      <w:r w:rsidRPr="00F32E75">
        <w:t xml:space="preserve"> 9,81 m/s</w:t>
      </w:r>
      <w:r w:rsidRPr="00F32E75">
        <w:rPr>
          <w:vertAlign w:val="superscript"/>
        </w:rPr>
        <w:t>2</w:t>
      </w:r>
    </w:p>
    <w:p w:rsidR="0063466C" w:rsidRPr="00F32E75" w:rsidRDefault="0063466C" w:rsidP="0063466C">
      <w:r w:rsidRPr="00F32E75">
        <w:sym w:font="Symbol" w:char="F070"/>
      </w:r>
      <w:r w:rsidRPr="00F32E75">
        <w:t xml:space="preserve"> → número irracional </w:t>
      </w:r>
      <w:r w:rsidRPr="00F32E75">
        <w:sym w:font="Symbol" w:char="F040"/>
      </w:r>
      <w:r w:rsidRPr="00F32E75">
        <w:t xml:space="preserve"> 3,1416</w:t>
      </w:r>
    </w:p>
    <w:p w:rsidR="0063466C" w:rsidRPr="00F32E75" w:rsidRDefault="0063466C" w:rsidP="0063466C">
      <w:r w:rsidRPr="00F32E75">
        <w:t>f → coeficiente de atrito, calculado a partir da fórmula de Churchill</w:t>
      </w:r>
    </w:p>
    <w:p w:rsidR="0063466C" w:rsidRPr="00F32E75" w:rsidRDefault="0063466C" w:rsidP="0063466C">
      <w:r w:rsidRPr="00F32E75">
        <w:rPr>
          <w:position w:val="-38"/>
        </w:rPr>
        <w:object w:dxaOrig="3379" w:dyaOrig="960">
          <v:shape id="_x0000_i1040" type="#_x0000_t75" style="width:169.05pt;height:47.6pt" o:ole="">
            <v:imagedata r:id="rId39" o:title=""/>
          </v:shape>
          <o:OLEObject Type="Embed" ProgID="Equation.3" ShapeID="_x0000_i1040" DrawAspect="Content" ObjectID="_1584860005" r:id="rId40"/>
        </w:object>
      </w:r>
      <w:r w:rsidRPr="00F32E75">
        <w:t xml:space="preserve">, </w:t>
      </w:r>
      <w:r w:rsidRPr="00F32E75">
        <w:tab/>
        <w:t>onde</w:t>
      </w:r>
    </w:p>
    <w:p w:rsidR="0063466C" w:rsidRPr="00F32E75" w:rsidRDefault="0063466C" w:rsidP="0063466C">
      <w:r w:rsidRPr="00F32E75">
        <w:rPr>
          <w:position w:val="-72"/>
        </w:rPr>
        <w:object w:dxaOrig="3980" w:dyaOrig="1600">
          <v:shape id="_x0000_i1041" type="#_x0000_t75" style="width:198.45pt;height:80.15pt" o:ole="">
            <v:imagedata r:id="rId41" o:title=""/>
          </v:shape>
          <o:OLEObject Type="Embed" ProgID="Equation.3" ShapeID="_x0000_i1041" DrawAspect="Content" ObjectID="_1584860006" r:id="rId42"/>
        </w:object>
      </w:r>
    </w:p>
    <w:p w:rsidR="0063466C" w:rsidRPr="00F32E75" w:rsidRDefault="0063466C" w:rsidP="0063466C">
      <w:r w:rsidRPr="00F32E75">
        <w:rPr>
          <w:position w:val="-28"/>
        </w:rPr>
        <w:object w:dxaOrig="1620" w:dyaOrig="760">
          <v:shape id="_x0000_i1042" type="#_x0000_t75" style="width:81.4pt;height:38.2pt" o:ole="">
            <v:imagedata r:id="rId43" o:title=""/>
          </v:shape>
          <o:OLEObject Type="Embed" ProgID="Equation.3" ShapeID="_x0000_i1042" DrawAspect="Content" ObjectID="_1584860007" r:id="rId44"/>
        </w:object>
      </w:r>
    </w:p>
    <w:p w:rsidR="0063466C" w:rsidRPr="00F32E75" w:rsidRDefault="0063466C" w:rsidP="0063466C">
      <w:r w:rsidRPr="00F32E75">
        <w:rPr>
          <w:position w:val="-24"/>
        </w:rPr>
        <w:object w:dxaOrig="999" w:dyaOrig="620">
          <v:shape id="_x0000_i1043" type="#_x0000_t75" style="width:50.1pt;height:30.7pt" o:ole="">
            <v:imagedata r:id="rId45" o:title=""/>
          </v:shape>
          <o:OLEObject Type="Embed" ProgID="Equation.3" ShapeID="_x0000_i1043" DrawAspect="Content" ObjectID="_1584860008" r:id="rId46"/>
        </w:object>
      </w:r>
      <w:r w:rsidRPr="00F32E75">
        <w:tab/>
        <w:t>(número de Reynolds)</w:t>
      </w:r>
    </w:p>
    <w:p w:rsidR="0063466C" w:rsidRPr="00F32E75" w:rsidRDefault="0063466C" w:rsidP="0063466C">
      <w:r w:rsidRPr="00F32E75">
        <w:t>V → velocidade média na seção de escoamento</w:t>
      </w:r>
    </w:p>
    <w:p w:rsidR="0063466C" w:rsidRPr="00F32E75" w:rsidRDefault="0063466C" w:rsidP="0063466C">
      <w:r w:rsidRPr="00F32E75">
        <w:sym w:font="Symbol" w:char="F075"/>
      </w:r>
      <w:r w:rsidRPr="00F32E75">
        <w:t xml:space="preserve"> → viscosidade cinemática da água </w:t>
      </w:r>
      <w:r w:rsidRPr="00F32E75">
        <w:sym w:font="Symbol" w:char="F040"/>
      </w:r>
      <w:r w:rsidRPr="00F32E75">
        <w:t xml:space="preserve"> 1,011 x 10</w:t>
      </w:r>
      <w:r w:rsidRPr="00F32E75">
        <w:rPr>
          <w:vertAlign w:val="superscript"/>
        </w:rPr>
        <w:t>-6</w:t>
      </w:r>
      <w:r w:rsidRPr="00F32E75">
        <w:t xml:space="preserve"> m</w:t>
      </w:r>
      <w:r w:rsidRPr="00F32E75">
        <w:rPr>
          <w:vertAlign w:val="superscript"/>
        </w:rPr>
        <w:t>2</w:t>
      </w:r>
      <w:r w:rsidRPr="00F32E75">
        <w:t>/s</w:t>
      </w:r>
    </w:p>
    <w:p w:rsidR="0063466C" w:rsidRPr="00F32E75" w:rsidRDefault="0063466C" w:rsidP="0063466C">
      <w:r w:rsidRPr="00F32E75">
        <w:t>K → rugosidade média das paredes internas da canalização</w:t>
      </w:r>
    </w:p>
    <w:p w:rsidR="0063466C" w:rsidRDefault="0063466C" w:rsidP="0063466C">
      <w:r w:rsidRPr="00F32E75">
        <w:t>Para PVC K = 0,10 mm</w:t>
      </w:r>
      <w:bookmarkStart w:id="38" w:name="_Toc100187"/>
      <w:bookmarkStart w:id="39" w:name="_Toc100401"/>
      <w:bookmarkStart w:id="40" w:name="_Toc100613"/>
      <w:bookmarkStart w:id="41" w:name="_Toc100781"/>
      <w:bookmarkStart w:id="42" w:name="_Toc100944"/>
    </w:p>
    <w:p w:rsidR="00BC1427" w:rsidRPr="00F32E75" w:rsidRDefault="00BC1427" w:rsidP="0063466C"/>
    <w:p w:rsidR="0063466C" w:rsidRPr="00BC1427" w:rsidRDefault="0063466C" w:rsidP="00DC5662">
      <w:pPr>
        <w:pStyle w:val="Ttulo1"/>
        <w:keepNext w:val="0"/>
        <w:keepLines w:val="0"/>
        <w:widowControl w:val="0"/>
        <w:numPr>
          <w:ilvl w:val="1"/>
          <w:numId w:val="4"/>
        </w:numPr>
        <w:tabs>
          <w:tab w:val="left" w:pos="425"/>
        </w:tabs>
        <w:spacing w:before="0" w:line="360" w:lineRule="auto"/>
        <w:jc w:val="both"/>
        <w:rPr>
          <w:rFonts w:ascii="Arial" w:hAnsi="Arial" w:cs="Arial"/>
          <w:color w:val="auto"/>
          <w:sz w:val="24"/>
          <w:szCs w:val="24"/>
        </w:rPr>
      </w:pPr>
      <w:bookmarkStart w:id="43" w:name="_Toc366153951"/>
      <w:bookmarkStart w:id="44" w:name="_Toc406172198"/>
      <w:bookmarkEnd w:id="38"/>
      <w:bookmarkEnd w:id="39"/>
      <w:bookmarkEnd w:id="40"/>
      <w:bookmarkEnd w:id="41"/>
      <w:bookmarkEnd w:id="42"/>
      <w:r w:rsidRPr="00BC1427">
        <w:rPr>
          <w:rFonts w:ascii="Arial" w:hAnsi="Arial" w:cs="Arial"/>
          <w:color w:val="auto"/>
          <w:sz w:val="24"/>
          <w:szCs w:val="24"/>
        </w:rPr>
        <w:t>Quadro de Pressões</w:t>
      </w:r>
      <w:bookmarkEnd w:id="43"/>
      <w:bookmarkEnd w:id="44"/>
    </w:p>
    <w:p w:rsidR="0063466C" w:rsidRDefault="0063466C" w:rsidP="0063466C">
      <w:pPr>
        <w:pStyle w:val="EstiloPrimeiralinha075cm"/>
      </w:pPr>
      <w:r>
        <w:t>Em apenso estão apresentados</w:t>
      </w:r>
      <w:r w:rsidRPr="00F32E75">
        <w:t xml:space="preserve"> os quadros de pressão que contém os resultados da simulação do funcionamento da rede de distribuição de água </w:t>
      </w:r>
      <w:r>
        <w:t>propostanos quais é possível</w:t>
      </w:r>
      <w:r w:rsidRPr="00F32E75">
        <w:t xml:space="preserve"> observar o bom desempenho da mesma.</w:t>
      </w:r>
    </w:p>
    <w:p w:rsidR="00D345AA" w:rsidRDefault="00D345AA" w:rsidP="0063466C">
      <w:pPr>
        <w:pStyle w:val="EstiloPrimeiralinha075cm"/>
      </w:pPr>
    </w:p>
    <w:p w:rsidR="007B7888" w:rsidRDefault="007B7888" w:rsidP="0063466C">
      <w:pPr>
        <w:pStyle w:val="EstiloPrimeiralinha075cm"/>
      </w:pPr>
    </w:p>
    <w:p w:rsidR="0063466C" w:rsidRDefault="0063466C" w:rsidP="00DC5662">
      <w:pPr>
        <w:pStyle w:val="Ttulo1"/>
        <w:keepNext w:val="0"/>
        <w:keepLines w:val="0"/>
        <w:widowControl w:val="0"/>
        <w:numPr>
          <w:ilvl w:val="0"/>
          <w:numId w:val="4"/>
        </w:numPr>
        <w:tabs>
          <w:tab w:val="left" w:pos="425"/>
        </w:tabs>
        <w:spacing w:before="0" w:line="360" w:lineRule="auto"/>
        <w:ind w:left="431" w:hanging="431"/>
        <w:jc w:val="both"/>
        <w:rPr>
          <w:rFonts w:ascii="Arial" w:hAnsi="Arial" w:cs="Arial"/>
          <w:caps/>
          <w:color w:val="auto"/>
          <w:sz w:val="24"/>
          <w:szCs w:val="24"/>
        </w:rPr>
      </w:pPr>
      <w:bookmarkStart w:id="45" w:name="_Toc406172199"/>
      <w:bookmarkEnd w:id="35"/>
      <w:bookmarkEnd w:id="36"/>
      <w:bookmarkEnd w:id="37"/>
      <w:r w:rsidRPr="00C228CA">
        <w:rPr>
          <w:rFonts w:ascii="Arial" w:hAnsi="Arial" w:cs="Arial"/>
          <w:caps/>
          <w:color w:val="auto"/>
          <w:sz w:val="24"/>
          <w:szCs w:val="24"/>
        </w:rPr>
        <w:t>Ligações Prediais</w:t>
      </w:r>
      <w:bookmarkEnd w:id="45"/>
    </w:p>
    <w:p w:rsidR="00C228CA" w:rsidRPr="00C228CA" w:rsidRDefault="00C228CA" w:rsidP="00C228CA"/>
    <w:p w:rsidR="0063466C" w:rsidRPr="00CC73CD" w:rsidRDefault="0063466C" w:rsidP="0063466C">
      <w:pPr>
        <w:pStyle w:val="EstiloPrimeiralinha075cm"/>
      </w:pPr>
      <w:r w:rsidRPr="00CE09E3">
        <w:t>Previu-se a implantação de 1</w:t>
      </w:r>
      <w:r w:rsidR="007B7888">
        <w:t>90</w:t>
      </w:r>
      <w:r w:rsidRPr="00CE09E3">
        <w:t xml:space="preserve"> ligações prediais, conforme o padrão adotado pelo </w:t>
      </w:r>
      <w:proofErr w:type="spellStart"/>
      <w:r w:rsidRPr="00CE09E3">
        <w:t>Cesama</w:t>
      </w:r>
      <w:proofErr w:type="spellEnd"/>
      <w:r w:rsidRPr="00CE09E3">
        <w:t>, composto por tubos e conexões de PVC soldáveis como colar de tomada para derivação no diâmetro da rede, bucha de redução do diâmetro da rede para 15mm, tubos</w:t>
      </w:r>
      <w:r w:rsidR="007B7888">
        <w:t xml:space="preserve"> </w:t>
      </w:r>
      <w:r w:rsidRPr="00CE09E3">
        <w:t>DN 15 mm, joelho 90°</w:t>
      </w:r>
      <w:r w:rsidR="007B7888">
        <w:t xml:space="preserve"> </w:t>
      </w:r>
      <w:r w:rsidRPr="00CE09E3">
        <w:t>DN 15 mm e “kit cavalete simplificado com um registro e hidrômetro.</w:t>
      </w:r>
    </w:p>
    <w:p w:rsidR="0063466C" w:rsidRDefault="0063466C" w:rsidP="0063466C">
      <w:pPr>
        <w:spacing w:line="240" w:lineRule="auto"/>
        <w:rPr>
          <w:highlight w:val="cyan"/>
        </w:rPr>
      </w:pPr>
    </w:p>
    <w:p w:rsidR="007B7888" w:rsidRDefault="007B7888" w:rsidP="0063466C">
      <w:pPr>
        <w:spacing w:line="240" w:lineRule="auto"/>
        <w:rPr>
          <w:highlight w:val="cyan"/>
        </w:rPr>
      </w:pPr>
    </w:p>
    <w:p w:rsidR="007B7888" w:rsidRDefault="007B7888" w:rsidP="0063466C">
      <w:pPr>
        <w:spacing w:line="240" w:lineRule="auto"/>
        <w:rPr>
          <w:highlight w:val="cyan"/>
        </w:rPr>
      </w:pPr>
    </w:p>
    <w:p w:rsidR="007B7888" w:rsidRDefault="007B7888" w:rsidP="0063466C">
      <w:pPr>
        <w:spacing w:line="240" w:lineRule="auto"/>
        <w:rPr>
          <w:highlight w:val="cyan"/>
        </w:rPr>
      </w:pPr>
    </w:p>
    <w:p w:rsidR="007B7888" w:rsidRDefault="007B7888" w:rsidP="0063466C">
      <w:pPr>
        <w:spacing w:line="240" w:lineRule="auto"/>
        <w:rPr>
          <w:highlight w:val="cyan"/>
        </w:rPr>
      </w:pPr>
    </w:p>
    <w:p w:rsidR="007B7888" w:rsidRDefault="007B7888" w:rsidP="0063466C">
      <w:pPr>
        <w:spacing w:line="240" w:lineRule="auto"/>
        <w:rPr>
          <w:highlight w:val="cyan"/>
        </w:rPr>
      </w:pPr>
    </w:p>
    <w:p w:rsidR="007B7888" w:rsidRDefault="007B7888" w:rsidP="0063466C">
      <w:pPr>
        <w:spacing w:line="240" w:lineRule="auto"/>
        <w:rPr>
          <w:highlight w:val="cyan"/>
        </w:rPr>
      </w:pPr>
    </w:p>
    <w:p w:rsidR="007B7888" w:rsidRDefault="007B7888" w:rsidP="0063466C">
      <w:pPr>
        <w:spacing w:line="240" w:lineRule="auto"/>
        <w:rPr>
          <w:highlight w:val="cyan"/>
        </w:rPr>
      </w:pPr>
    </w:p>
    <w:p w:rsidR="007B7888" w:rsidRDefault="007B7888" w:rsidP="0063466C">
      <w:pPr>
        <w:spacing w:line="240" w:lineRule="auto"/>
        <w:rPr>
          <w:highlight w:val="cyan"/>
        </w:rPr>
      </w:pPr>
    </w:p>
    <w:p w:rsidR="0063466C" w:rsidRPr="00CE09E3" w:rsidRDefault="00CE09E3" w:rsidP="00CE09E3">
      <w:pPr>
        <w:pStyle w:val="Ttulo1"/>
        <w:keepNext w:val="0"/>
        <w:keepLines w:val="0"/>
        <w:widowControl w:val="0"/>
        <w:numPr>
          <w:ilvl w:val="0"/>
          <w:numId w:val="4"/>
        </w:numPr>
        <w:tabs>
          <w:tab w:val="left" w:pos="425"/>
        </w:tabs>
        <w:spacing w:before="0" w:line="360" w:lineRule="auto"/>
        <w:ind w:left="431" w:hanging="431"/>
        <w:jc w:val="both"/>
      </w:pPr>
      <w:r w:rsidRPr="00CE09E3">
        <w:rPr>
          <w:rFonts w:ascii="Arial" w:hAnsi="Arial" w:cs="Arial"/>
          <w:caps/>
          <w:color w:val="auto"/>
          <w:sz w:val="24"/>
          <w:szCs w:val="24"/>
        </w:rPr>
        <w:lastRenderedPageBreak/>
        <w:t>Propriedade das áreas</w:t>
      </w:r>
      <w:r>
        <w:rPr>
          <w:rFonts w:ascii="Arial" w:hAnsi="Arial" w:cs="Arial"/>
          <w:caps/>
          <w:color w:val="auto"/>
          <w:sz w:val="24"/>
          <w:szCs w:val="24"/>
        </w:rPr>
        <w:t xml:space="preserve"> DAS UNIDADES:</w:t>
      </w:r>
    </w:p>
    <w:p w:rsidR="00CE09E3" w:rsidRDefault="00CE09E3">
      <w:pPr>
        <w:rPr>
          <w:highlight w:val="cyan"/>
        </w:rPr>
      </w:pPr>
    </w:p>
    <w:p w:rsidR="00CE09E3" w:rsidRDefault="00CE09E3" w:rsidP="00CE09E3">
      <w:pPr>
        <w:pStyle w:val="EstiloPrimeiralinha075cm"/>
        <w:ind w:firstLine="0"/>
        <w:rPr>
          <w:highlight w:val="cyan"/>
        </w:rPr>
      </w:pPr>
      <w:r w:rsidRPr="00CE09E3">
        <w:rPr>
          <w:u w:val="single"/>
        </w:rPr>
        <w:t>Poço Tubular Profundo:</w:t>
      </w:r>
      <w:r w:rsidR="00E04C26">
        <w:t>A á</w:t>
      </w:r>
      <w:r>
        <w:t xml:space="preserve">rea </w:t>
      </w:r>
      <w:r w:rsidR="00E04C26">
        <w:t xml:space="preserve">destinada a instalação do poço </w:t>
      </w:r>
      <w:r>
        <w:t>localizada</w:t>
      </w:r>
      <w:r w:rsidR="00E04C26">
        <w:t>-se</w:t>
      </w:r>
      <w:r>
        <w:t xml:space="preserve"> em terreno público, indicada pela Prefeitura, conforme croqui do Relatório de Perfuração em anexo</w:t>
      </w:r>
      <w:r w:rsidRPr="00CE09E3">
        <w:t>.</w:t>
      </w:r>
    </w:p>
    <w:p w:rsidR="00CE09E3" w:rsidRDefault="00CE09E3">
      <w:pPr>
        <w:rPr>
          <w:highlight w:val="cyan"/>
        </w:rPr>
      </w:pPr>
    </w:p>
    <w:p w:rsidR="00CE09E3" w:rsidRDefault="00CE09E3" w:rsidP="00CE09E3">
      <w:pPr>
        <w:pStyle w:val="EstiloPrimeiralinha075cm"/>
        <w:ind w:firstLine="0"/>
        <w:rPr>
          <w:highlight w:val="cyan"/>
        </w:rPr>
      </w:pPr>
      <w:r>
        <w:rPr>
          <w:u w:val="single"/>
        </w:rPr>
        <w:t>Adutora e Redes de Distribuição</w:t>
      </w:r>
      <w:r w:rsidRPr="00CE09E3">
        <w:rPr>
          <w:u w:val="single"/>
        </w:rPr>
        <w:t>:</w:t>
      </w:r>
      <w:r w:rsidR="00E04C26">
        <w:t xml:space="preserve"> O caminhamento da adutora e das redes de distribuição constituintes do sistema de abastecimento proposto foram projetadas nas vias da localidade</w:t>
      </w:r>
      <w:r w:rsidRPr="00E04C26">
        <w:t>.</w:t>
      </w:r>
    </w:p>
    <w:p w:rsidR="00E04C26" w:rsidRDefault="00E04C26">
      <w:pPr>
        <w:rPr>
          <w:highlight w:val="cyan"/>
        </w:rPr>
      </w:pPr>
    </w:p>
    <w:p w:rsidR="00CE09E3" w:rsidRPr="00E04C26" w:rsidRDefault="00E04C26" w:rsidP="00E04C26">
      <w:pPr>
        <w:pStyle w:val="EstiloPrimeiralinha075cm"/>
        <w:ind w:firstLine="0"/>
        <w:rPr>
          <w:highlight w:val="cyan"/>
        </w:rPr>
      </w:pPr>
      <w:r>
        <w:rPr>
          <w:u w:val="single"/>
        </w:rPr>
        <w:t>Reservatório</w:t>
      </w:r>
      <w:r w:rsidRPr="00E04C26">
        <w:t xml:space="preserve">: </w:t>
      </w:r>
      <w:r>
        <w:t>A área determinada para implantar o reservatório está situada ao lado do cemitério da local</w:t>
      </w:r>
      <w:bookmarkStart w:id="46" w:name="_GoBack"/>
      <w:bookmarkEnd w:id="46"/>
      <w:r>
        <w:t>idade</w:t>
      </w:r>
      <w:r w:rsidRPr="00E04C26">
        <w:t>.</w:t>
      </w:r>
      <w:r w:rsidRPr="00E04C26">
        <w:rPr>
          <w:color w:val="FF0000"/>
        </w:rPr>
        <w:t>Não foi identificado o proprietário do terreno.</w:t>
      </w:r>
      <w:r w:rsidR="00CE09E3" w:rsidRPr="00E04C26">
        <w:rPr>
          <w:highlight w:val="cyan"/>
        </w:rPr>
        <w:br w:type="page"/>
      </w:r>
    </w:p>
    <w:p w:rsidR="0063466C" w:rsidRPr="000C5157" w:rsidRDefault="0063466C" w:rsidP="0063466C">
      <w:pPr>
        <w:rPr>
          <w:highlight w:val="cyan"/>
        </w:rPr>
      </w:pPr>
    </w:p>
    <w:p w:rsidR="0063466C" w:rsidRPr="000C5157" w:rsidRDefault="0063466C" w:rsidP="0063466C">
      <w:pPr>
        <w:rPr>
          <w:highlight w:val="cyan"/>
        </w:rPr>
      </w:pPr>
    </w:p>
    <w:p w:rsidR="0063466C" w:rsidRPr="000C5157" w:rsidRDefault="0063466C" w:rsidP="0063466C">
      <w:pPr>
        <w:rPr>
          <w:highlight w:val="cyan"/>
        </w:rPr>
      </w:pPr>
    </w:p>
    <w:p w:rsidR="0063466C" w:rsidRPr="000C5157" w:rsidRDefault="0063466C" w:rsidP="0063466C">
      <w:pPr>
        <w:rPr>
          <w:highlight w:val="cyan"/>
        </w:rPr>
      </w:pPr>
    </w:p>
    <w:p w:rsidR="0063466C" w:rsidRPr="000C5157" w:rsidRDefault="0063466C" w:rsidP="0063466C">
      <w:pPr>
        <w:rPr>
          <w:highlight w:val="cyan"/>
        </w:rPr>
      </w:pPr>
    </w:p>
    <w:p w:rsidR="0063466C" w:rsidRPr="000C5157" w:rsidRDefault="0063466C" w:rsidP="0063466C">
      <w:pPr>
        <w:rPr>
          <w:highlight w:val="cyan"/>
        </w:rPr>
      </w:pPr>
    </w:p>
    <w:p w:rsidR="0063466C" w:rsidRPr="000C5157" w:rsidRDefault="0063466C" w:rsidP="0063466C">
      <w:pPr>
        <w:rPr>
          <w:highlight w:val="cyan"/>
        </w:rPr>
      </w:pPr>
    </w:p>
    <w:p w:rsidR="0063466C" w:rsidRPr="000C5157" w:rsidRDefault="0063466C" w:rsidP="0063466C">
      <w:pPr>
        <w:rPr>
          <w:highlight w:val="cyan"/>
        </w:rPr>
      </w:pPr>
    </w:p>
    <w:p w:rsidR="0063466C" w:rsidRPr="000C5157" w:rsidRDefault="0063466C" w:rsidP="0063466C">
      <w:pPr>
        <w:rPr>
          <w:highlight w:val="cyan"/>
        </w:rPr>
      </w:pPr>
    </w:p>
    <w:p w:rsidR="0063466C" w:rsidRPr="000C5157" w:rsidRDefault="0063466C" w:rsidP="0063466C">
      <w:pPr>
        <w:rPr>
          <w:highlight w:val="cyan"/>
        </w:rPr>
      </w:pPr>
    </w:p>
    <w:p w:rsidR="0063466C" w:rsidRPr="000C5157" w:rsidRDefault="0063466C" w:rsidP="0063466C">
      <w:pPr>
        <w:rPr>
          <w:highlight w:val="cyan"/>
        </w:rPr>
      </w:pPr>
    </w:p>
    <w:p w:rsidR="0063466C" w:rsidRPr="000C5157" w:rsidRDefault="0063466C" w:rsidP="0063466C">
      <w:pPr>
        <w:rPr>
          <w:highlight w:val="cyan"/>
        </w:rPr>
      </w:pPr>
    </w:p>
    <w:p w:rsidR="0063466C" w:rsidRDefault="0063466C" w:rsidP="0063466C">
      <w:pPr>
        <w:pStyle w:val="Ttulo1"/>
        <w:keepNext w:val="0"/>
        <w:keepLines w:val="0"/>
        <w:widowControl w:val="0"/>
        <w:numPr>
          <w:ilvl w:val="0"/>
          <w:numId w:val="0"/>
        </w:numPr>
        <w:tabs>
          <w:tab w:val="left" w:pos="425"/>
        </w:tabs>
        <w:spacing w:before="0" w:line="360" w:lineRule="auto"/>
        <w:ind w:left="431" w:hanging="431"/>
        <w:jc w:val="center"/>
        <w:rPr>
          <w:rFonts w:ascii="Arial" w:hAnsi="Arial" w:cs="Arial"/>
          <w:color w:val="auto"/>
        </w:rPr>
      </w:pPr>
      <w:bookmarkStart w:id="47" w:name="_Toc302983650"/>
      <w:bookmarkStart w:id="48" w:name="_Toc406172200"/>
      <w:r w:rsidRPr="00C228CA">
        <w:rPr>
          <w:rFonts w:ascii="Arial" w:hAnsi="Arial" w:cs="Arial"/>
          <w:color w:val="auto"/>
        </w:rPr>
        <w:t>Anexos</w:t>
      </w:r>
      <w:bookmarkEnd w:id="47"/>
      <w:bookmarkEnd w:id="48"/>
    </w:p>
    <w:p w:rsidR="00C228CA" w:rsidRDefault="00C228CA" w:rsidP="00C228CA"/>
    <w:p w:rsidR="00C228CA" w:rsidRDefault="00C228CA" w:rsidP="00C228CA"/>
    <w:p w:rsidR="00C228CA" w:rsidRDefault="00C228CA" w:rsidP="00C228CA"/>
    <w:p w:rsidR="00C228CA" w:rsidRDefault="00C228CA" w:rsidP="00C228CA"/>
    <w:p w:rsidR="00C228CA" w:rsidRDefault="00C228CA" w:rsidP="00C228CA"/>
    <w:p w:rsidR="00C228CA" w:rsidRDefault="00C228CA" w:rsidP="00C228CA"/>
    <w:p w:rsidR="00C228CA" w:rsidRDefault="00C228CA" w:rsidP="00C228CA"/>
    <w:p w:rsidR="00C228CA" w:rsidRDefault="00C228CA" w:rsidP="00C228CA"/>
    <w:p w:rsidR="00C228CA" w:rsidRDefault="00C228CA" w:rsidP="00C228CA"/>
    <w:p w:rsidR="00C228CA" w:rsidRDefault="00C228CA" w:rsidP="00C228CA"/>
    <w:p w:rsidR="00C228CA" w:rsidRDefault="00C228CA" w:rsidP="00C228CA"/>
    <w:p w:rsidR="00C228CA" w:rsidRDefault="00C228CA" w:rsidP="00C228CA"/>
    <w:p w:rsidR="00C228CA" w:rsidRDefault="00C228CA" w:rsidP="00C228CA"/>
    <w:p w:rsidR="00C228CA" w:rsidRDefault="00C228CA" w:rsidP="00C228CA"/>
    <w:p w:rsidR="00C228CA" w:rsidRDefault="00C228CA" w:rsidP="00C228CA"/>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C228CA" w:rsidP="00C228CA">
      <w:pPr>
        <w:jc w:val="right"/>
        <w:rPr>
          <w:b/>
          <w:i/>
          <w:smallCaps/>
          <w:sz w:val="28"/>
          <w:szCs w:val="28"/>
        </w:rPr>
      </w:pPr>
    </w:p>
    <w:p w:rsidR="00C228CA" w:rsidRDefault="00DB7148" w:rsidP="00C228CA">
      <w:pPr>
        <w:jc w:val="right"/>
        <w:rPr>
          <w:b/>
          <w:i/>
          <w:smallCaps/>
          <w:sz w:val="28"/>
          <w:szCs w:val="28"/>
        </w:rPr>
      </w:pPr>
      <w:r>
        <w:rPr>
          <w:b/>
          <w:i/>
          <w:smallCaps/>
          <w:sz w:val="28"/>
          <w:szCs w:val="28"/>
        </w:rPr>
        <w:t>Relatório de Perfuração – Poço Tubular Profundo</w:t>
      </w:r>
    </w:p>
    <w:p w:rsidR="00C228CA" w:rsidRDefault="00C228CA"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B7148" w:rsidRDefault="00DB7148" w:rsidP="00C228CA">
      <w:pPr>
        <w:jc w:val="right"/>
        <w:rPr>
          <w:b/>
          <w:i/>
          <w:smallCaps/>
          <w:sz w:val="28"/>
          <w:szCs w:val="28"/>
        </w:rPr>
      </w:pPr>
    </w:p>
    <w:p w:rsidR="00D345AA" w:rsidRDefault="00D345AA" w:rsidP="00C228CA">
      <w:pPr>
        <w:jc w:val="right"/>
        <w:rPr>
          <w:b/>
          <w:i/>
          <w:smallCaps/>
          <w:sz w:val="28"/>
          <w:szCs w:val="28"/>
        </w:rPr>
      </w:pPr>
    </w:p>
    <w:p w:rsidR="00C228CA" w:rsidRDefault="00DB7148" w:rsidP="00C228CA">
      <w:pPr>
        <w:jc w:val="right"/>
        <w:rPr>
          <w:b/>
          <w:i/>
          <w:smallCaps/>
          <w:sz w:val="28"/>
          <w:szCs w:val="28"/>
        </w:rPr>
      </w:pPr>
      <w:r>
        <w:rPr>
          <w:b/>
          <w:i/>
          <w:smallCaps/>
          <w:sz w:val="28"/>
          <w:szCs w:val="28"/>
        </w:rPr>
        <w:t>Quadros de Pressão</w:t>
      </w: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p>
    <w:p w:rsidR="003F6CA7" w:rsidRDefault="003F6CA7" w:rsidP="00C228CA">
      <w:pPr>
        <w:jc w:val="right"/>
        <w:rPr>
          <w:b/>
          <w:i/>
          <w:smallCaps/>
          <w:sz w:val="28"/>
          <w:szCs w:val="28"/>
        </w:rPr>
      </w:pPr>
      <w:r>
        <w:rPr>
          <w:b/>
          <w:i/>
          <w:smallCaps/>
          <w:sz w:val="28"/>
          <w:szCs w:val="28"/>
        </w:rPr>
        <w:t>Orçamento</w:t>
      </w: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p>
    <w:p w:rsidR="009922E2" w:rsidRDefault="009922E2" w:rsidP="00C228CA">
      <w:pPr>
        <w:jc w:val="right"/>
        <w:rPr>
          <w:b/>
          <w:i/>
          <w:smallCaps/>
          <w:sz w:val="28"/>
          <w:szCs w:val="28"/>
        </w:rPr>
      </w:pPr>
      <w:r>
        <w:rPr>
          <w:b/>
          <w:i/>
          <w:smallCaps/>
          <w:sz w:val="28"/>
          <w:szCs w:val="28"/>
        </w:rPr>
        <w:t>Plantas</w:t>
      </w:r>
    </w:p>
    <w:sectPr w:rsidR="009922E2" w:rsidSect="007A2AEC">
      <w:headerReference w:type="default" r:id="rId47"/>
      <w:footerReference w:type="default" r:id="rId48"/>
      <w:pgSz w:w="11907" w:h="16840" w:code="9"/>
      <w:pgMar w:top="1701" w:right="1418" w:bottom="1985" w:left="1701" w:header="567"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9F1" w:rsidRDefault="001779F1" w:rsidP="00912249">
      <w:pPr>
        <w:spacing w:after="0" w:line="240" w:lineRule="auto"/>
      </w:pPr>
      <w:r>
        <w:separator/>
      </w:r>
    </w:p>
  </w:endnote>
  <w:endnote w:type="continuationSeparator" w:id="1">
    <w:p w:rsidR="001779F1" w:rsidRDefault="001779F1"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9F1" w:rsidRPr="00DC08CD" w:rsidRDefault="001779F1" w:rsidP="00912249">
    <w:pPr>
      <w:pStyle w:val="Rodap"/>
      <w:tabs>
        <w:tab w:val="clear" w:pos="8504"/>
        <w:tab w:val="right" w:pos="8505"/>
      </w:tabs>
      <w:ind w:right="-1"/>
      <w:jc w:val="center"/>
      <w:rPr>
        <w:rFonts w:ascii="Arial" w:hAnsi="Arial" w:cs="Arial"/>
        <w:b/>
        <w:sz w:val="16"/>
        <w:szCs w:val="16"/>
      </w:rPr>
    </w:pPr>
    <w:r w:rsidRPr="00DC08CD">
      <w:rPr>
        <w:rFonts w:ascii="Arial" w:hAnsi="Arial" w:cs="Arial"/>
        <w:b/>
        <w:noProof/>
        <w:sz w:val="16"/>
        <w:szCs w:val="16"/>
        <w:lang w:eastAsia="pt-BR"/>
      </w:rPr>
      <w:drawing>
        <wp:anchor distT="0" distB="0" distL="114300" distR="114300" simplePos="0" relativeHeight="251658240" behindDoc="0" locked="0" layoutInCell="1" allowOverlap="1">
          <wp:simplePos x="0" y="0"/>
          <wp:positionH relativeFrom="column">
            <wp:posOffset>5158740</wp:posOffset>
          </wp:positionH>
          <wp:positionV relativeFrom="paragraph">
            <wp:posOffset>-435610</wp:posOffset>
          </wp:positionV>
          <wp:extent cx="828675" cy="813922"/>
          <wp:effectExtent l="0" t="0" r="0" b="5715"/>
          <wp:wrapNone/>
          <wp:docPr id="2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2.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28675" cy="813922"/>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1779F1" w:rsidRPr="00DC08CD" w:rsidRDefault="001779F1"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1779F1" w:rsidRPr="00DC08CD" w:rsidRDefault="001779F1"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r>
      <w:rPr>
        <w:rFonts w:ascii="Arial" w:hAnsi="Arial" w:cs="Arial"/>
        <w:sz w:val="16"/>
        <w:szCs w:val="16"/>
      </w:rPr>
      <w:t xml:space="preserve"> / Telefone: (32) 3692-XXXX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9F1" w:rsidRDefault="001779F1" w:rsidP="00912249">
      <w:pPr>
        <w:spacing w:after="0" w:line="240" w:lineRule="auto"/>
      </w:pPr>
      <w:r>
        <w:separator/>
      </w:r>
    </w:p>
  </w:footnote>
  <w:footnote w:type="continuationSeparator" w:id="1">
    <w:p w:rsidR="001779F1" w:rsidRDefault="001779F1"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79F1" w:rsidRDefault="001779F1"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E3C5F"/>
    <w:multiLevelType w:val="multilevel"/>
    <w:tmpl w:val="309883F0"/>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lowerLetter"/>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0FE8637C"/>
    <w:multiLevelType w:val="multilevel"/>
    <w:tmpl w:val="59D84A04"/>
    <w:lvl w:ilvl="0">
      <w:start w:val="1"/>
      <w:numFmt w:val="bullet"/>
      <w:pStyle w:val="Marcadores"/>
      <w:lvlText w:val=""/>
      <w:lvlJc w:val="left"/>
      <w:pPr>
        <w:tabs>
          <w:tab w:val="num" w:pos="425"/>
        </w:tabs>
        <w:ind w:left="0" w:firstLine="0"/>
      </w:pPr>
      <w:rPr>
        <w:rFonts w:ascii="Wingdings" w:hAnsi="Wingdings" w:hint="default"/>
      </w:rPr>
    </w:lvl>
    <w:lvl w:ilvl="1">
      <w:start w:val="1"/>
      <w:numFmt w:val="decimal"/>
      <w:isLgl/>
      <w:lvlText w:val="%1.%2."/>
      <w:lvlJc w:val="left"/>
      <w:pPr>
        <w:tabs>
          <w:tab w:val="num" w:pos="567"/>
        </w:tabs>
        <w:ind w:left="0" w:firstLine="0"/>
      </w:pPr>
      <w:rPr>
        <w:rFonts w:ascii="Arial" w:eastAsia="Times New Roman" w:hAnsi="Arial" w:cs="Times New Roman" w:hint="default"/>
      </w:rPr>
    </w:lvl>
    <w:lvl w:ilvl="2">
      <w:start w:val="1"/>
      <w:numFmt w:val="decimal"/>
      <w:isLgl/>
      <w:lvlText w:val="%1.%2.%3."/>
      <w:lvlJc w:val="left"/>
      <w:pPr>
        <w:tabs>
          <w:tab w:val="num" w:pos="765"/>
        </w:tabs>
        <w:ind w:left="0" w:firstLine="0"/>
      </w:pPr>
    </w:lvl>
    <w:lvl w:ilvl="3">
      <w:start w:val="1"/>
      <w:numFmt w:val="decimal"/>
      <w:lvlRestart w:val="0"/>
      <w:isLgl/>
      <w:lvlText w:val="%1.%2.%3.%4."/>
      <w:lvlJc w:val="left"/>
      <w:pPr>
        <w:tabs>
          <w:tab w:val="num" w:pos="1363"/>
        </w:tabs>
        <w:ind w:left="1363" w:hanging="1080"/>
      </w:pPr>
    </w:lvl>
    <w:lvl w:ilvl="4">
      <w:start w:val="1"/>
      <w:numFmt w:val="decimal"/>
      <w:isLgl/>
      <w:lvlText w:val="%1.%2.%3.%4.%5."/>
      <w:lvlJc w:val="left"/>
      <w:pPr>
        <w:tabs>
          <w:tab w:val="num" w:pos="1363"/>
        </w:tabs>
        <w:ind w:left="1363" w:hanging="1080"/>
      </w:pPr>
    </w:lvl>
    <w:lvl w:ilvl="5">
      <w:start w:val="1"/>
      <w:numFmt w:val="decimal"/>
      <w:isLgl/>
      <w:lvlText w:val="%1.%2.%3.%4.%5.%6."/>
      <w:lvlJc w:val="left"/>
      <w:pPr>
        <w:tabs>
          <w:tab w:val="num" w:pos="1723"/>
        </w:tabs>
        <w:ind w:left="1723" w:hanging="1440"/>
      </w:pPr>
    </w:lvl>
    <w:lvl w:ilvl="6">
      <w:start w:val="1"/>
      <w:numFmt w:val="decimal"/>
      <w:isLgl/>
      <w:lvlText w:val="%1.%2.%3.%4.%5.%6.%7."/>
      <w:lvlJc w:val="left"/>
      <w:pPr>
        <w:tabs>
          <w:tab w:val="num" w:pos="1723"/>
        </w:tabs>
        <w:ind w:left="1723" w:hanging="1440"/>
      </w:pPr>
    </w:lvl>
    <w:lvl w:ilvl="7">
      <w:start w:val="1"/>
      <w:numFmt w:val="decimal"/>
      <w:isLgl/>
      <w:lvlText w:val="%1.%2.%3.%4.%5.%6.%7.%8."/>
      <w:lvlJc w:val="left"/>
      <w:pPr>
        <w:tabs>
          <w:tab w:val="num" w:pos="2083"/>
        </w:tabs>
        <w:ind w:left="2083" w:hanging="1800"/>
      </w:pPr>
    </w:lvl>
    <w:lvl w:ilvl="8">
      <w:start w:val="1"/>
      <w:numFmt w:val="decimal"/>
      <w:isLgl/>
      <w:lvlText w:val="%1.%2.%3.%4.%5.%6.%7.%8.%9."/>
      <w:lvlJc w:val="left"/>
      <w:pPr>
        <w:tabs>
          <w:tab w:val="num" w:pos="2443"/>
        </w:tabs>
        <w:ind w:left="2443" w:hanging="2160"/>
      </w:pPr>
    </w:lvl>
  </w:abstractNum>
  <w:abstractNum w:abstractNumId="2">
    <w:nsid w:val="4DD4037F"/>
    <w:multiLevelType w:val="hybridMultilevel"/>
    <w:tmpl w:val="7696C286"/>
    <w:lvl w:ilvl="0" w:tplc="0986B698">
      <w:start w:val="1"/>
      <w:numFmt w:val="decimal"/>
      <w:pStyle w:val="EstiloFigura"/>
      <w:lvlText w:val="Figura %1."/>
      <w:lvlJc w:val="left"/>
      <w:pPr>
        <w:tabs>
          <w:tab w:val="num" w:pos="840"/>
        </w:tabs>
        <w:ind w:left="480" w:firstLine="0"/>
      </w:pPr>
      <w:rPr>
        <w:rFonts w:ascii="Arial" w:hAnsi="Arial" w:hint="default"/>
        <w:b w:val="0"/>
        <w:i w:val="0"/>
      </w:rPr>
    </w:lvl>
    <w:lvl w:ilvl="1" w:tplc="04160019" w:tentative="1">
      <w:start w:val="1"/>
      <w:numFmt w:val="lowerLetter"/>
      <w:lvlText w:val="%2."/>
      <w:lvlJc w:val="left"/>
      <w:pPr>
        <w:tabs>
          <w:tab w:val="num" w:pos="1920"/>
        </w:tabs>
        <w:ind w:left="1920" w:hanging="360"/>
      </w:pPr>
    </w:lvl>
    <w:lvl w:ilvl="2" w:tplc="0416001B" w:tentative="1">
      <w:start w:val="1"/>
      <w:numFmt w:val="lowerRoman"/>
      <w:lvlText w:val="%3."/>
      <w:lvlJc w:val="right"/>
      <w:pPr>
        <w:tabs>
          <w:tab w:val="num" w:pos="2640"/>
        </w:tabs>
        <w:ind w:left="2640" w:hanging="180"/>
      </w:pPr>
    </w:lvl>
    <w:lvl w:ilvl="3" w:tplc="0416000F" w:tentative="1">
      <w:start w:val="1"/>
      <w:numFmt w:val="decimal"/>
      <w:lvlText w:val="%4."/>
      <w:lvlJc w:val="left"/>
      <w:pPr>
        <w:tabs>
          <w:tab w:val="num" w:pos="3360"/>
        </w:tabs>
        <w:ind w:left="3360" w:hanging="360"/>
      </w:pPr>
    </w:lvl>
    <w:lvl w:ilvl="4" w:tplc="04160019" w:tentative="1">
      <w:start w:val="1"/>
      <w:numFmt w:val="lowerLetter"/>
      <w:lvlText w:val="%5."/>
      <w:lvlJc w:val="left"/>
      <w:pPr>
        <w:tabs>
          <w:tab w:val="num" w:pos="4080"/>
        </w:tabs>
        <w:ind w:left="4080" w:hanging="360"/>
      </w:pPr>
    </w:lvl>
    <w:lvl w:ilvl="5" w:tplc="0416001B" w:tentative="1">
      <w:start w:val="1"/>
      <w:numFmt w:val="lowerRoman"/>
      <w:lvlText w:val="%6."/>
      <w:lvlJc w:val="right"/>
      <w:pPr>
        <w:tabs>
          <w:tab w:val="num" w:pos="4800"/>
        </w:tabs>
        <w:ind w:left="4800" w:hanging="180"/>
      </w:pPr>
    </w:lvl>
    <w:lvl w:ilvl="6" w:tplc="0416000F" w:tentative="1">
      <w:start w:val="1"/>
      <w:numFmt w:val="decimal"/>
      <w:lvlText w:val="%7."/>
      <w:lvlJc w:val="left"/>
      <w:pPr>
        <w:tabs>
          <w:tab w:val="num" w:pos="5520"/>
        </w:tabs>
        <w:ind w:left="5520" w:hanging="360"/>
      </w:pPr>
    </w:lvl>
    <w:lvl w:ilvl="7" w:tplc="04160019" w:tentative="1">
      <w:start w:val="1"/>
      <w:numFmt w:val="lowerLetter"/>
      <w:lvlText w:val="%8."/>
      <w:lvlJc w:val="left"/>
      <w:pPr>
        <w:tabs>
          <w:tab w:val="num" w:pos="6240"/>
        </w:tabs>
        <w:ind w:left="6240" w:hanging="360"/>
      </w:pPr>
    </w:lvl>
    <w:lvl w:ilvl="8" w:tplc="0416001B" w:tentative="1">
      <w:start w:val="1"/>
      <w:numFmt w:val="lowerRoman"/>
      <w:lvlText w:val="%9."/>
      <w:lvlJc w:val="right"/>
      <w:pPr>
        <w:tabs>
          <w:tab w:val="num" w:pos="6960"/>
        </w:tabs>
        <w:ind w:left="6960" w:hanging="180"/>
      </w:pPr>
    </w:lvl>
  </w:abstractNum>
  <w:abstractNum w:abstractNumId="3">
    <w:nsid w:val="4F2C028E"/>
    <w:multiLevelType w:val="hybridMultilevel"/>
    <w:tmpl w:val="EEE6702A"/>
    <w:lvl w:ilvl="0" w:tplc="04160005">
      <w:start w:val="1"/>
      <w:numFmt w:val="bullet"/>
      <w:lvlText w:val=""/>
      <w:lvlJc w:val="left"/>
      <w:pPr>
        <w:tabs>
          <w:tab w:val="num" w:pos="720"/>
        </w:tabs>
        <w:ind w:left="720" w:hanging="360"/>
      </w:pPr>
      <w:rPr>
        <w:rFonts w:ascii="Wingdings" w:hAnsi="Wingdings" w:hint="default"/>
      </w:rPr>
    </w:lvl>
    <w:lvl w:ilvl="1" w:tplc="04160017">
      <w:start w:val="1"/>
      <w:numFmt w:val="lowerLetter"/>
      <w:pStyle w:val="1Ttulo3"/>
      <w:lvlText w:val="%2)"/>
      <w:lvlJc w:val="left"/>
      <w:pPr>
        <w:tabs>
          <w:tab w:val="num" w:pos="1440"/>
        </w:tabs>
        <w:ind w:left="1440" w:hanging="360"/>
      </w:pPr>
      <w:rPr>
        <w:rFonts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4">
    <w:nsid w:val="632B2681"/>
    <w:multiLevelType w:val="multilevel"/>
    <w:tmpl w:val="9C7CAC48"/>
    <w:lvl w:ilvl="0">
      <w:start w:val="1"/>
      <w:numFmt w:val="decimal"/>
      <w:lvlText w:val="%1"/>
      <w:lvlJc w:val="left"/>
      <w:pPr>
        <w:ind w:left="432" w:hanging="432"/>
      </w:pPr>
      <w:rPr>
        <w:rFonts w:ascii="Arial" w:hAnsi="Arial" w:cs="Arial" w:hint="default"/>
        <w:color w:val="auto"/>
        <w:sz w:val="24"/>
        <w:szCs w:val="24"/>
      </w:rPr>
    </w:lvl>
    <w:lvl w:ilvl="1">
      <w:start w:val="1"/>
      <w:numFmt w:val="decimal"/>
      <w:lvlText w:val="%1.%2"/>
      <w:lvlJc w:val="left"/>
      <w:pPr>
        <w:ind w:left="576" w:hanging="576"/>
      </w:pPr>
      <w:rPr>
        <w:rFonts w:ascii="Arial" w:hAnsi="Arial" w:cs="Arial" w:hint="default"/>
        <w:b/>
        <w:color w:val="auto"/>
        <w:sz w:val="24"/>
        <w:szCs w:val="24"/>
      </w:rPr>
    </w:lvl>
    <w:lvl w:ilvl="2">
      <w:start w:val="1"/>
      <w:numFmt w:val="decimal"/>
      <w:lvlText w:val="%1.%2.%3"/>
      <w:lvlJc w:val="left"/>
      <w:pPr>
        <w:ind w:left="720" w:hanging="720"/>
      </w:pPr>
      <w:rPr>
        <w:rFonts w:ascii="Arial" w:hAnsi="Arial" w:cs="Arial" w:hint="default"/>
        <w:b w:val="0"/>
        <w:i/>
        <w:color w:val="auto"/>
        <w:sz w:val="24"/>
        <w:szCs w:val="24"/>
      </w:rPr>
    </w:lvl>
    <w:lvl w:ilvl="3">
      <w:start w:val="1"/>
      <w:numFmt w:val="decimal"/>
      <w:lvlText w:val="%1.%2.%3.%4"/>
      <w:lvlJc w:val="left"/>
      <w:pPr>
        <w:ind w:left="864" w:hanging="864"/>
      </w:pPr>
      <w:rPr>
        <w:rFonts w:hint="default"/>
        <w:b w:val="0"/>
        <w:i/>
      </w:rPr>
    </w:lvl>
    <w:lvl w:ilvl="4">
      <w:start w:val="1"/>
      <w:numFmt w:val="lowerLetter"/>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6B7B08F8"/>
    <w:multiLevelType w:val="multilevel"/>
    <w:tmpl w:val="49C09B02"/>
    <w:styleLink w:val="EstiloNumerada"/>
    <w:lvl w:ilvl="0">
      <w:start w:val="1"/>
      <w:numFmt w:val="lowerLetter"/>
      <w:lvlText w:val="%1)"/>
      <w:lvlJc w:val="left"/>
      <w:pPr>
        <w:tabs>
          <w:tab w:val="num" w:pos="369"/>
        </w:tabs>
        <w:ind w:left="0" w:firstLine="0"/>
      </w:pPr>
      <w:rPr>
        <w:rFonts w:ascii="Arial" w:hAnsi="Arial" w:hint="default"/>
        <w:b/>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3"/>
  </w:num>
  <w:num w:numId="2">
    <w:abstractNumId w:val="1"/>
  </w:num>
  <w:num w:numId="3">
    <w:abstractNumId w:val="0"/>
  </w:num>
  <w:num w:numId="4">
    <w:abstractNumId w:val="4"/>
  </w:num>
  <w:num w:numId="5">
    <w:abstractNumId w:val="2"/>
  </w:num>
  <w:num w:numId="6">
    <w:abstractNumId w:val="5"/>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10"/>
  <w:displayHorizontalDrawingGridEvery w:val="2"/>
  <w:characterSpacingControl w:val="doNotCompress"/>
  <w:hdrShapeDefaults>
    <o:shapedefaults v:ext="edit" spidmax="29697"/>
  </w:hdrShapeDefaults>
  <w:footnotePr>
    <w:footnote w:id="0"/>
    <w:footnote w:id="1"/>
  </w:footnotePr>
  <w:endnotePr>
    <w:endnote w:id="0"/>
    <w:endnote w:id="1"/>
  </w:endnotePr>
  <w:compat/>
  <w:rsids>
    <w:rsidRoot w:val="00912249"/>
    <w:rsid w:val="00026011"/>
    <w:rsid w:val="000364F4"/>
    <w:rsid w:val="000E017F"/>
    <w:rsid w:val="00105EC4"/>
    <w:rsid w:val="001779F1"/>
    <w:rsid w:val="001A7473"/>
    <w:rsid w:val="001D7F3F"/>
    <w:rsid w:val="00217291"/>
    <w:rsid w:val="002555F2"/>
    <w:rsid w:val="00262E0D"/>
    <w:rsid w:val="002903B9"/>
    <w:rsid w:val="002B5956"/>
    <w:rsid w:val="00335B9C"/>
    <w:rsid w:val="00355C9E"/>
    <w:rsid w:val="003830B2"/>
    <w:rsid w:val="003F67FB"/>
    <w:rsid w:val="003F6CA7"/>
    <w:rsid w:val="004136BD"/>
    <w:rsid w:val="0043151B"/>
    <w:rsid w:val="0049661C"/>
    <w:rsid w:val="004C2D2C"/>
    <w:rsid w:val="00514F68"/>
    <w:rsid w:val="00520746"/>
    <w:rsid w:val="00553195"/>
    <w:rsid w:val="00554804"/>
    <w:rsid w:val="00580182"/>
    <w:rsid w:val="0059488C"/>
    <w:rsid w:val="00594D3B"/>
    <w:rsid w:val="005E316F"/>
    <w:rsid w:val="00606812"/>
    <w:rsid w:val="0063466C"/>
    <w:rsid w:val="00634B02"/>
    <w:rsid w:val="00656499"/>
    <w:rsid w:val="00656B24"/>
    <w:rsid w:val="006828EC"/>
    <w:rsid w:val="006A40EB"/>
    <w:rsid w:val="006A7CE7"/>
    <w:rsid w:val="006C5FBB"/>
    <w:rsid w:val="007402E9"/>
    <w:rsid w:val="00750EBC"/>
    <w:rsid w:val="0076066E"/>
    <w:rsid w:val="0078391A"/>
    <w:rsid w:val="00796704"/>
    <w:rsid w:val="00796D07"/>
    <w:rsid w:val="007A2AEC"/>
    <w:rsid w:val="007B7888"/>
    <w:rsid w:val="00803AD6"/>
    <w:rsid w:val="008B14FF"/>
    <w:rsid w:val="0090779C"/>
    <w:rsid w:val="00912249"/>
    <w:rsid w:val="00940F33"/>
    <w:rsid w:val="009714CC"/>
    <w:rsid w:val="0097557C"/>
    <w:rsid w:val="009922E2"/>
    <w:rsid w:val="00997344"/>
    <w:rsid w:val="009A0856"/>
    <w:rsid w:val="009C4DE4"/>
    <w:rsid w:val="009F4E98"/>
    <w:rsid w:val="00A20307"/>
    <w:rsid w:val="00A223EB"/>
    <w:rsid w:val="00A62D1F"/>
    <w:rsid w:val="00A67E8C"/>
    <w:rsid w:val="00AF09C3"/>
    <w:rsid w:val="00B30E24"/>
    <w:rsid w:val="00B43257"/>
    <w:rsid w:val="00B811B4"/>
    <w:rsid w:val="00BA5E95"/>
    <w:rsid w:val="00BA78AA"/>
    <w:rsid w:val="00BB2DAF"/>
    <w:rsid w:val="00BB6654"/>
    <w:rsid w:val="00BC1427"/>
    <w:rsid w:val="00BD0C7C"/>
    <w:rsid w:val="00BF4DDB"/>
    <w:rsid w:val="00C05A5B"/>
    <w:rsid w:val="00C0607B"/>
    <w:rsid w:val="00C228CA"/>
    <w:rsid w:val="00C51F9E"/>
    <w:rsid w:val="00C85F05"/>
    <w:rsid w:val="00CA3926"/>
    <w:rsid w:val="00CA7BB8"/>
    <w:rsid w:val="00CB4651"/>
    <w:rsid w:val="00CE09E3"/>
    <w:rsid w:val="00D24702"/>
    <w:rsid w:val="00D345AA"/>
    <w:rsid w:val="00D575E8"/>
    <w:rsid w:val="00DB7148"/>
    <w:rsid w:val="00DC08CD"/>
    <w:rsid w:val="00DC5662"/>
    <w:rsid w:val="00DF7D48"/>
    <w:rsid w:val="00E04C26"/>
    <w:rsid w:val="00E12608"/>
    <w:rsid w:val="00E179E6"/>
    <w:rsid w:val="00E817A9"/>
    <w:rsid w:val="00E904EF"/>
    <w:rsid w:val="00EA31C8"/>
    <w:rsid w:val="00EA5FB3"/>
    <w:rsid w:val="00ED54CC"/>
    <w:rsid w:val="00EE437C"/>
    <w:rsid w:val="00EF3B0C"/>
    <w:rsid w:val="00F16C41"/>
    <w:rsid w:val="00F5114B"/>
    <w:rsid w:val="00F60906"/>
    <w:rsid w:val="00F82339"/>
    <w:rsid w:val="00FA3AC8"/>
    <w:rsid w:val="00FC1EE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14CC"/>
  </w:style>
  <w:style w:type="paragraph" w:styleId="Ttulo1">
    <w:name w:val="heading 1"/>
    <w:basedOn w:val="Normal"/>
    <w:next w:val="Normal"/>
    <w:link w:val="Ttulo1Char"/>
    <w:qFormat/>
    <w:rsid w:val="00AF09C3"/>
    <w:pPr>
      <w:keepNext/>
      <w:keepLines/>
      <w:numPr>
        <w:numId w:val="3"/>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qFormat/>
    <w:rsid w:val="005E316F"/>
    <w:pPr>
      <w:keepNext/>
      <w:numPr>
        <w:ilvl w:val="1"/>
        <w:numId w:val="3"/>
      </w:numPr>
      <w:suppressAutoHyphens/>
      <w:spacing w:after="0" w:line="240" w:lineRule="auto"/>
      <w:jc w:val="both"/>
      <w:outlineLvl w:val="1"/>
    </w:pPr>
    <w:rPr>
      <w:rFonts w:ascii="Times New Roman" w:eastAsia="Times New Roman" w:hAnsi="Times New Roman" w:cs="Times New Roman"/>
      <w:sz w:val="48"/>
      <w:szCs w:val="20"/>
      <w:lang w:eastAsia="ar-SA"/>
    </w:rPr>
  </w:style>
  <w:style w:type="paragraph" w:styleId="Ttulo3">
    <w:name w:val="heading 3"/>
    <w:basedOn w:val="Normal"/>
    <w:next w:val="Normal"/>
    <w:link w:val="Ttulo3Char"/>
    <w:uiPriority w:val="9"/>
    <w:semiHidden/>
    <w:unhideWhenUsed/>
    <w:qFormat/>
    <w:rsid w:val="0063466C"/>
    <w:pPr>
      <w:keepNext/>
      <w:keepLines/>
      <w:spacing w:before="200" w:after="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har"/>
    <w:uiPriority w:val="9"/>
    <w:semiHidden/>
    <w:unhideWhenUsed/>
    <w:qFormat/>
    <w:rsid w:val="0055480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nhideWhenUsed/>
    <w:rsid w:val="00912249"/>
    <w:pPr>
      <w:tabs>
        <w:tab w:val="center" w:pos="4252"/>
        <w:tab w:val="right" w:pos="8504"/>
      </w:tabs>
      <w:spacing w:after="0" w:line="240" w:lineRule="auto"/>
    </w:pPr>
  </w:style>
  <w:style w:type="character" w:customStyle="1" w:styleId="RodapChar">
    <w:name w:val="Rodapé Char"/>
    <w:basedOn w:val="Fontepargpadro"/>
    <w:link w:val="Rodap"/>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2Char">
    <w:name w:val="Título 2 Char"/>
    <w:basedOn w:val="Fontepargpadro"/>
    <w:link w:val="Ttulo2"/>
    <w:rsid w:val="005E316F"/>
    <w:rPr>
      <w:rFonts w:ascii="Times New Roman" w:eastAsia="Times New Roman" w:hAnsi="Times New Roman" w:cs="Times New Roman"/>
      <w:sz w:val="48"/>
      <w:szCs w:val="20"/>
      <w:lang w:eastAsia="ar-SA"/>
    </w:rPr>
  </w:style>
  <w:style w:type="paragraph" w:customStyle="1" w:styleId="Textodecomentrio1">
    <w:name w:val="Texto de comentário1"/>
    <w:basedOn w:val="Normal"/>
    <w:rsid w:val="005E316F"/>
    <w:pPr>
      <w:suppressAutoHyphens/>
      <w:spacing w:after="0" w:line="240" w:lineRule="auto"/>
    </w:pPr>
    <w:rPr>
      <w:rFonts w:ascii="Times New Roman" w:eastAsia="Times New Roman" w:hAnsi="Times New Roman" w:cs="Times New Roman"/>
      <w:sz w:val="28"/>
      <w:szCs w:val="20"/>
      <w:lang w:eastAsia="ar-SA"/>
    </w:rPr>
  </w:style>
  <w:style w:type="paragraph" w:customStyle="1" w:styleId="Corpodetexto22">
    <w:name w:val="Corpo de texto 22"/>
    <w:basedOn w:val="Normal"/>
    <w:rsid w:val="005E316F"/>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Ttulo1Char">
    <w:name w:val="Título 1 Char"/>
    <w:basedOn w:val="Fontepargpadro"/>
    <w:link w:val="Ttulo1"/>
    <w:rsid w:val="00AF09C3"/>
    <w:rPr>
      <w:rFonts w:asciiTheme="majorHAnsi" w:eastAsiaTheme="majorEastAsia" w:hAnsiTheme="majorHAnsi" w:cstheme="majorBidi"/>
      <w:b/>
      <w:bCs/>
      <w:color w:val="2E74B5" w:themeColor="accent1" w:themeShade="BF"/>
      <w:sz w:val="28"/>
      <w:szCs w:val="28"/>
    </w:rPr>
  </w:style>
  <w:style w:type="paragraph" w:customStyle="1" w:styleId="1Ttulo3">
    <w:name w:val="1. Título 3"/>
    <w:basedOn w:val="Ttulo2"/>
    <w:next w:val="Normal"/>
    <w:rsid w:val="00AF09C3"/>
    <w:pPr>
      <w:numPr>
        <w:numId w:val="1"/>
      </w:numPr>
      <w:suppressAutoHyphens w:val="0"/>
      <w:spacing w:line="480" w:lineRule="auto"/>
    </w:pPr>
    <w:rPr>
      <w:rFonts w:ascii="Arial" w:hAnsi="Arial"/>
      <w:b/>
      <w:i/>
      <w:sz w:val="24"/>
      <w:lang w:eastAsia="pt-BR"/>
    </w:rPr>
  </w:style>
  <w:style w:type="paragraph" w:customStyle="1" w:styleId="EstiloPrimeiralinha075cm">
    <w:name w:val="Estilo Primeira linha:  075 cm"/>
    <w:basedOn w:val="Normal"/>
    <w:link w:val="EstiloPrimeiralinha075cmChar"/>
    <w:qFormat/>
    <w:rsid w:val="00AF09C3"/>
    <w:pPr>
      <w:widowControl w:val="0"/>
      <w:spacing w:after="0" w:line="360" w:lineRule="auto"/>
      <w:ind w:firstLine="425"/>
      <w:jc w:val="both"/>
    </w:pPr>
    <w:rPr>
      <w:rFonts w:ascii="Arial" w:eastAsia="Times New Roman" w:hAnsi="Arial" w:cs="Times New Roman"/>
      <w:sz w:val="24"/>
      <w:szCs w:val="20"/>
      <w:lang w:eastAsia="pt-BR"/>
    </w:rPr>
  </w:style>
  <w:style w:type="paragraph" w:customStyle="1" w:styleId="Marcadores">
    <w:name w:val="Marcadores"/>
    <w:basedOn w:val="EstiloPrimeiralinha075cm"/>
    <w:link w:val="MarcadoresChar"/>
    <w:qFormat/>
    <w:rsid w:val="00AF09C3"/>
    <w:pPr>
      <w:numPr>
        <w:numId w:val="2"/>
      </w:numPr>
      <w:tabs>
        <w:tab w:val="right" w:leader="dot" w:pos="8789"/>
      </w:tabs>
    </w:pPr>
  </w:style>
  <w:style w:type="character" w:customStyle="1" w:styleId="MarcadoresChar">
    <w:name w:val="Marcadores Char"/>
    <w:basedOn w:val="Fontepargpadro"/>
    <w:link w:val="Marcadores"/>
    <w:rsid w:val="00AF09C3"/>
    <w:rPr>
      <w:rFonts w:ascii="Arial" w:eastAsia="Times New Roman" w:hAnsi="Arial" w:cs="Times New Roman"/>
      <w:sz w:val="24"/>
      <w:szCs w:val="20"/>
      <w:lang w:eastAsia="pt-BR"/>
    </w:rPr>
  </w:style>
  <w:style w:type="character" w:customStyle="1" w:styleId="EstiloPrimeiralinha075cmChar">
    <w:name w:val="Estilo Primeira linha:  075 cm Char"/>
    <w:basedOn w:val="Fontepargpadro"/>
    <w:link w:val="EstiloPrimeiralinha075cm"/>
    <w:rsid w:val="00AF09C3"/>
    <w:rPr>
      <w:rFonts w:ascii="Arial" w:eastAsia="Times New Roman" w:hAnsi="Arial" w:cs="Times New Roman"/>
      <w:sz w:val="24"/>
      <w:szCs w:val="20"/>
      <w:lang w:eastAsia="pt-BR"/>
    </w:rPr>
  </w:style>
  <w:style w:type="character" w:customStyle="1" w:styleId="Ttulo3Char">
    <w:name w:val="Título 3 Char"/>
    <w:basedOn w:val="Fontepargpadro"/>
    <w:link w:val="Ttulo3"/>
    <w:uiPriority w:val="9"/>
    <w:semiHidden/>
    <w:rsid w:val="0063466C"/>
    <w:rPr>
      <w:rFonts w:asciiTheme="majorHAnsi" w:eastAsiaTheme="majorEastAsia" w:hAnsiTheme="majorHAnsi" w:cstheme="majorBidi"/>
      <w:b/>
      <w:bCs/>
      <w:color w:val="5B9BD5" w:themeColor="accent1"/>
    </w:rPr>
  </w:style>
  <w:style w:type="character" w:styleId="Nmerodepgina">
    <w:name w:val="page number"/>
    <w:basedOn w:val="Fontepargpadro"/>
    <w:rsid w:val="0063466C"/>
  </w:style>
  <w:style w:type="paragraph" w:customStyle="1" w:styleId="EstiloFigura">
    <w:name w:val="Estilo Figura"/>
    <w:basedOn w:val="Normal"/>
    <w:rsid w:val="0063466C"/>
    <w:pPr>
      <w:numPr>
        <w:numId w:val="5"/>
      </w:numPr>
      <w:tabs>
        <w:tab w:val="left" w:leader="dot" w:pos="7320"/>
      </w:tabs>
      <w:spacing w:after="0" w:line="360" w:lineRule="auto"/>
      <w:jc w:val="center"/>
    </w:pPr>
    <w:rPr>
      <w:rFonts w:ascii="Arial" w:eastAsia="Times New Roman" w:hAnsi="Arial" w:cs="Times New Roman"/>
      <w:szCs w:val="24"/>
      <w:lang w:eastAsia="pt-BR"/>
    </w:rPr>
  </w:style>
  <w:style w:type="paragraph" w:styleId="Corpodetexto2">
    <w:name w:val="Body Text 2"/>
    <w:aliases w:val="Corpo de texto 2 Char Char Char,Corpo de texto 2 Char Char Char Char Char Char Char Char Char Char Char Char Char"/>
    <w:basedOn w:val="Normal"/>
    <w:link w:val="Corpodetexto2Char"/>
    <w:rsid w:val="00C0607B"/>
    <w:pPr>
      <w:widowControl w:val="0"/>
      <w:spacing w:after="120" w:line="480" w:lineRule="auto"/>
      <w:jc w:val="both"/>
    </w:pPr>
    <w:rPr>
      <w:rFonts w:ascii="Arial" w:eastAsia="Times New Roman" w:hAnsi="Arial" w:cs="Times New Roman"/>
      <w:sz w:val="24"/>
      <w:szCs w:val="24"/>
      <w:lang w:eastAsia="pt-BR"/>
    </w:rPr>
  </w:style>
  <w:style w:type="character" w:customStyle="1" w:styleId="Corpodetexto2Char">
    <w:name w:val="Corpo de texto 2 Char"/>
    <w:aliases w:val="Corpo de texto 2 Char Char Char Char,Corpo de texto 2 Char Char Char Char Char Char Char Char Char Char Char Char Char Char"/>
    <w:basedOn w:val="Fontepargpadro"/>
    <w:link w:val="Corpodetexto2"/>
    <w:rsid w:val="00C0607B"/>
    <w:rPr>
      <w:rFonts w:ascii="Arial" w:eastAsia="Times New Roman" w:hAnsi="Arial" w:cs="Times New Roman"/>
      <w:sz w:val="24"/>
      <w:szCs w:val="24"/>
      <w:lang w:eastAsia="pt-BR"/>
    </w:rPr>
  </w:style>
  <w:style w:type="character" w:customStyle="1" w:styleId="paragCharCharCharCharCharCharCharCharCharCharCharCharCharCharCharCharCharCharCharCharCharCharCharCharCharCharCharCharCharCharCharCharCharChar">
    <w:name w:val="parag Char Char Char Char Char Char Char Char Char Char Char Char Char Char Char Char Char Char Char Char Char Char Char Char Char Char Char Char Char Char Char Char Char Char"/>
    <w:basedOn w:val="Fontepargpadro"/>
    <w:rsid w:val="002555F2"/>
    <w:rPr>
      <w:rFonts w:ascii="Arial" w:hAnsi="Arial" w:cs="Arial"/>
      <w:sz w:val="24"/>
      <w:szCs w:val="24"/>
      <w:lang w:val="pt-BR" w:eastAsia="pt-BR" w:bidi="ar-SA"/>
    </w:rPr>
  </w:style>
  <w:style w:type="character" w:customStyle="1" w:styleId="Ttulo4Char">
    <w:name w:val="Título 4 Char"/>
    <w:basedOn w:val="Fontepargpadro"/>
    <w:link w:val="Ttulo4"/>
    <w:uiPriority w:val="9"/>
    <w:semiHidden/>
    <w:rsid w:val="00554804"/>
    <w:rPr>
      <w:rFonts w:asciiTheme="majorHAnsi" w:eastAsiaTheme="majorEastAsia" w:hAnsiTheme="majorHAnsi" w:cstheme="majorBidi"/>
      <w:b/>
      <w:bCs/>
      <w:i/>
      <w:iCs/>
      <w:color w:val="5B9BD5" w:themeColor="accent1"/>
    </w:rPr>
  </w:style>
  <w:style w:type="numbering" w:customStyle="1" w:styleId="EstiloNumerada">
    <w:name w:val="Estilo Numerada"/>
    <w:basedOn w:val="Semlista"/>
    <w:rsid w:val="00554804"/>
    <w:pPr>
      <w:numPr>
        <w:numId w:val="6"/>
      </w:numPr>
    </w:pPr>
  </w:style>
  <w:style w:type="paragraph" w:styleId="Pr-formataoHTML">
    <w:name w:val="HTML Preformatted"/>
    <w:basedOn w:val="Normal"/>
    <w:link w:val="Pr-formataoHTMLChar"/>
    <w:uiPriority w:val="99"/>
    <w:semiHidden/>
    <w:unhideWhenUsed/>
    <w:rsid w:val="009C4D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semiHidden/>
    <w:rsid w:val="009C4DE4"/>
    <w:rPr>
      <w:rFonts w:ascii="Courier New" w:eastAsia="Times New Roman" w:hAnsi="Courier New" w:cs="Courier New"/>
      <w:sz w:val="20"/>
      <w:szCs w:val="20"/>
      <w:lang w:eastAsia="pt-BR"/>
    </w:rPr>
  </w:style>
  <w:style w:type="paragraph" w:styleId="PargrafodaLista">
    <w:name w:val="List Paragraph"/>
    <w:basedOn w:val="Normal"/>
    <w:uiPriority w:val="34"/>
    <w:qFormat/>
    <w:rsid w:val="009C4D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Cabealho">
    <w:name w:val="EstiloNumerada"/>
    <w:pPr>
      <w:numPr>
        <w:numId w:val="6"/>
      </w:numPr>
    </w:pPr>
  </w:style>
</w:styles>
</file>

<file path=word/webSettings.xml><?xml version="1.0" encoding="utf-8"?>
<w:webSettings xmlns:r="http://schemas.openxmlformats.org/officeDocument/2006/relationships" xmlns:w="http://schemas.openxmlformats.org/wordprocessingml/2006/main">
  <w:divs>
    <w:div w:id="28955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3" Type="http://schemas.openxmlformats.org/officeDocument/2006/relationships/styles" Target="styles.xml"/><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19.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image" Target="media/image20.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8.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footer" Target="footer1.xml"/><Relationship Id="rId8" Type="http://schemas.openxmlformats.org/officeDocument/2006/relationships/image" Target="media/image1.emf"/><Relationship Id="rId51"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2.jpeg"/></Relationships>
</file>

<file path=word/_rels/header1.xml.rels><?xml version="1.0" encoding="UTF-8" standalone="yes"?>
<Relationships xmlns="http://schemas.openxmlformats.org/package/2006/relationships"><Relationship Id="rId1" Type="http://schemas.openxmlformats.org/officeDocument/2006/relationships/image" Target="media/image2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4F88B-7E36-4584-98FA-B1E2F8C96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1527</TotalTime>
  <Pages>21</Pages>
  <Words>2254</Words>
  <Characters>12177</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esantos</cp:lastModifiedBy>
  <cp:revision>36</cp:revision>
  <cp:lastPrinted>2018-03-26T19:01:00Z</cp:lastPrinted>
  <dcterms:created xsi:type="dcterms:W3CDTF">2018-03-05T13:33:00Z</dcterms:created>
  <dcterms:modified xsi:type="dcterms:W3CDTF">2018-04-10T13:06:00Z</dcterms:modified>
</cp:coreProperties>
</file>