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3197" w14:textId="37014294" w:rsidR="00937A31" w:rsidRPr="00E85C84" w:rsidRDefault="00A43F72" w:rsidP="00937A31">
      <w:pPr>
        <w:jc w:val="center"/>
        <w:rPr>
          <w:rFonts w:ascii="Arial" w:hAnsi="Arial" w:cs="Arial"/>
          <w:b/>
          <w:bCs/>
        </w:rPr>
      </w:pPr>
      <w:r w:rsidRPr="00E85C84">
        <w:rPr>
          <w:rFonts w:ascii="Arial" w:hAnsi="Arial" w:cs="Arial"/>
          <w:b/>
          <w:bCs/>
        </w:rPr>
        <w:t xml:space="preserve"> </w:t>
      </w:r>
      <w:r w:rsidR="00937A31" w:rsidRPr="00E85C84">
        <w:rPr>
          <w:rFonts w:ascii="Arial" w:hAnsi="Arial" w:cs="Arial"/>
          <w:b/>
          <w:bCs/>
        </w:rPr>
        <w:t>TERMO DE REFERÊNCIA</w:t>
      </w:r>
    </w:p>
    <w:p w14:paraId="19DA0E61" w14:textId="77777777" w:rsidR="00DE1C15" w:rsidRPr="00E85C84" w:rsidRDefault="00DE1C15" w:rsidP="00937A31">
      <w:pPr>
        <w:jc w:val="center"/>
        <w:rPr>
          <w:rFonts w:ascii="Arial" w:hAnsi="Arial" w:cs="Arial"/>
          <w:b/>
          <w:bCs/>
        </w:rPr>
      </w:pPr>
    </w:p>
    <w:p w14:paraId="08BEBBD5" w14:textId="77777777" w:rsidR="00DE1C15" w:rsidRPr="00E85C84" w:rsidRDefault="00DE1C15" w:rsidP="00DE1C15">
      <w:pPr>
        <w:spacing w:after="0" w:line="360" w:lineRule="auto"/>
        <w:jc w:val="both"/>
        <w:rPr>
          <w:rFonts w:ascii="Arial" w:hAnsi="Arial" w:cs="Arial"/>
          <w:b/>
          <w:bCs/>
          <w:sz w:val="24"/>
          <w:szCs w:val="24"/>
        </w:rPr>
      </w:pPr>
      <w:r w:rsidRPr="00E85C84">
        <w:rPr>
          <w:rFonts w:ascii="Arial" w:hAnsi="Arial" w:cs="Arial"/>
          <w:b/>
          <w:bCs/>
          <w:sz w:val="24"/>
          <w:szCs w:val="24"/>
        </w:rPr>
        <w:t>1. OBJETO</w:t>
      </w:r>
    </w:p>
    <w:p w14:paraId="71EC222A" w14:textId="320AEF8E" w:rsidR="00B00E72" w:rsidRPr="00E85C84" w:rsidRDefault="001C2C5C" w:rsidP="00DE1C15">
      <w:pPr>
        <w:spacing w:after="0" w:line="360" w:lineRule="auto"/>
        <w:jc w:val="both"/>
        <w:rPr>
          <w:rFonts w:ascii="Arial" w:hAnsi="Arial" w:cs="Arial"/>
          <w:b/>
          <w:bCs/>
        </w:rPr>
      </w:pPr>
      <w:r w:rsidRPr="00E85C84">
        <w:rPr>
          <w:rFonts w:ascii="Arial" w:hAnsi="Arial" w:cs="Arial"/>
          <w:b/>
          <w:i/>
          <w:sz w:val="24"/>
          <w:szCs w:val="24"/>
        </w:rPr>
        <w:t>Implantação do Sistema de Registro de Preços, pelo prazo de 12 meses, para eventual aquisição de diversos materiais de higiene e limpeza para uso da CESAMA</w:t>
      </w:r>
      <w:r w:rsidR="00DE1C15" w:rsidRPr="00E85C84">
        <w:rPr>
          <w:rFonts w:ascii="Arial" w:hAnsi="Arial" w:cs="Arial"/>
          <w:sz w:val="24"/>
          <w:szCs w:val="24"/>
        </w:rPr>
        <w:t>.</w:t>
      </w:r>
    </w:p>
    <w:p w14:paraId="1C36DF75" w14:textId="77777777" w:rsidR="00937A31" w:rsidRPr="00E85C84" w:rsidRDefault="00937A31" w:rsidP="0083157A">
      <w:pPr>
        <w:spacing w:after="0" w:line="360" w:lineRule="auto"/>
        <w:jc w:val="both"/>
        <w:rPr>
          <w:rFonts w:ascii="Arial" w:hAnsi="Arial" w:cs="Arial"/>
          <w:sz w:val="24"/>
          <w:szCs w:val="24"/>
        </w:rPr>
      </w:pPr>
    </w:p>
    <w:p w14:paraId="00274B46" w14:textId="77777777" w:rsidR="00937A31" w:rsidRPr="00E85C84" w:rsidRDefault="00801193" w:rsidP="0083157A">
      <w:pPr>
        <w:spacing w:after="0" w:line="360" w:lineRule="auto"/>
        <w:jc w:val="both"/>
        <w:rPr>
          <w:rFonts w:ascii="Arial" w:hAnsi="Arial" w:cs="Arial"/>
          <w:b/>
          <w:bCs/>
          <w:sz w:val="24"/>
          <w:szCs w:val="24"/>
        </w:rPr>
      </w:pPr>
      <w:r w:rsidRPr="00E85C84">
        <w:rPr>
          <w:rFonts w:ascii="Arial" w:hAnsi="Arial" w:cs="Arial"/>
          <w:b/>
          <w:bCs/>
          <w:sz w:val="24"/>
          <w:szCs w:val="24"/>
        </w:rPr>
        <w:t>2</w:t>
      </w:r>
      <w:r w:rsidR="00897047" w:rsidRPr="00E85C84">
        <w:rPr>
          <w:rFonts w:ascii="Arial" w:hAnsi="Arial" w:cs="Arial"/>
          <w:b/>
          <w:bCs/>
          <w:sz w:val="24"/>
          <w:szCs w:val="24"/>
        </w:rPr>
        <w:t>.</w:t>
      </w:r>
      <w:r w:rsidR="00937A31" w:rsidRPr="00E85C84">
        <w:rPr>
          <w:rFonts w:ascii="Arial" w:hAnsi="Arial" w:cs="Arial"/>
          <w:b/>
          <w:bCs/>
          <w:sz w:val="24"/>
          <w:szCs w:val="24"/>
        </w:rPr>
        <w:t xml:space="preserve"> JUSTIFICATIVAS</w:t>
      </w:r>
    </w:p>
    <w:p w14:paraId="7E7F5FA4" w14:textId="77777777" w:rsidR="00A37599" w:rsidRPr="00E85C84" w:rsidRDefault="00A37599" w:rsidP="0083157A">
      <w:pPr>
        <w:spacing w:after="0" w:line="360" w:lineRule="auto"/>
        <w:jc w:val="both"/>
        <w:rPr>
          <w:rFonts w:ascii="Arial" w:hAnsi="Arial" w:cs="Arial"/>
          <w:sz w:val="24"/>
          <w:szCs w:val="24"/>
        </w:rPr>
      </w:pPr>
    </w:p>
    <w:p w14:paraId="77852504" w14:textId="3FD17A44" w:rsidR="00A37599" w:rsidRPr="00E85C84" w:rsidRDefault="00A37599" w:rsidP="0083157A">
      <w:pPr>
        <w:spacing w:after="0" w:line="360" w:lineRule="auto"/>
        <w:jc w:val="both"/>
        <w:rPr>
          <w:rFonts w:ascii="Arial" w:hAnsi="Arial" w:cs="Arial"/>
          <w:sz w:val="24"/>
          <w:szCs w:val="24"/>
        </w:rPr>
      </w:pPr>
      <w:r w:rsidRPr="00E85C84">
        <w:rPr>
          <w:rFonts w:ascii="Arial" w:hAnsi="Arial" w:cs="Arial"/>
          <w:sz w:val="24"/>
          <w:szCs w:val="24"/>
        </w:rPr>
        <w:t xml:space="preserve">2.1 </w:t>
      </w:r>
      <w:r w:rsidR="001C2C5C" w:rsidRPr="00E85C84">
        <w:rPr>
          <w:rFonts w:ascii="Arial" w:hAnsi="Arial" w:cs="Arial"/>
          <w:sz w:val="24"/>
          <w:szCs w:val="24"/>
          <w:lang w:eastAsia="pt-BR"/>
        </w:rPr>
        <w:t xml:space="preserve">Aquisição </w:t>
      </w:r>
      <w:r w:rsidR="001C2C5C" w:rsidRPr="00E85C84">
        <w:rPr>
          <w:rFonts w:ascii="Arial" w:hAnsi="Arial" w:cs="Arial"/>
          <w:bCs/>
          <w:sz w:val="24"/>
          <w:szCs w:val="24"/>
        </w:rPr>
        <w:t>para reposição gradual do estoque conforme demanda, os materiais a serem adquiridos são utilizados na Companhia para higiene e limpeza das diversas unidades</w:t>
      </w:r>
      <w:r w:rsidR="00DE1C15" w:rsidRPr="00E85C84">
        <w:rPr>
          <w:rFonts w:ascii="Arial" w:hAnsi="Arial" w:cs="Arial"/>
          <w:sz w:val="24"/>
          <w:szCs w:val="24"/>
          <w:lang w:eastAsia="pt-BR"/>
        </w:rPr>
        <w:t>.</w:t>
      </w:r>
    </w:p>
    <w:p w14:paraId="49E9FE38" w14:textId="77777777" w:rsidR="004F6378" w:rsidRPr="00E85C84" w:rsidRDefault="004F6378" w:rsidP="0083157A">
      <w:pPr>
        <w:spacing w:after="0" w:line="360" w:lineRule="auto"/>
        <w:jc w:val="both"/>
        <w:rPr>
          <w:rFonts w:ascii="Arial" w:hAnsi="Arial" w:cs="Arial"/>
          <w:sz w:val="24"/>
          <w:szCs w:val="24"/>
        </w:rPr>
      </w:pPr>
    </w:p>
    <w:p w14:paraId="30CA763F" w14:textId="0B7F2CAD" w:rsidR="00A37599" w:rsidRPr="00E85C84" w:rsidRDefault="00A37599" w:rsidP="0083157A">
      <w:pPr>
        <w:spacing w:after="0" w:line="360" w:lineRule="auto"/>
        <w:jc w:val="both"/>
        <w:rPr>
          <w:rFonts w:ascii="Arial" w:hAnsi="Arial" w:cs="Arial"/>
          <w:sz w:val="24"/>
          <w:szCs w:val="24"/>
        </w:rPr>
      </w:pPr>
      <w:r w:rsidRPr="00E85C84">
        <w:rPr>
          <w:rFonts w:ascii="Arial" w:hAnsi="Arial" w:cs="Arial"/>
          <w:sz w:val="24"/>
          <w:szCs w:val="24"/>
        </w:rPr>
        <w:t xml:space="preserve">2.2 </w:t>
      </w:r>
      <w:r w:rsidR="00DE1C15" w:rsidRPr="00E85C84">
        <w:rPr>
          <w:rFonts w:ascii="Arial" w:hAnsi="Arial" w:cs="Arial"/>
          <w:sz w:val="24"/>
          <w:szCs w:val="24"/>
        </w:rPr>
        <w:t>Necessária a manutenção do</w:t>
      </w:r>
      <w:r w:rsidR="00D16FE7" w:rsidRPr="00E85C84">
        <w:rPr>
          <w:rFonts w:ascii="Arial" w:hAnsi="Arial" w:cs="Arial"/>
          <w:sz w:val="24"/>
          <w:szCs w:val="24"/>
        </w:rPr>
        <w:t>s</w:t>
      </w:r>
      <w:r w:rsidR="00DE1C15" w:rsidRPr="00E85C84">
        <w:rPr>
          <w:rFonts w:ascii="Arial" w:hAnsi="Arial" w:cs="Arial"/>
          <w:sz w:val="24"/>
          <w:szCs w:val="24"/>
        </w:rPr>
        <w:t xml:space="preserve"> ite</w:t>
      </w:r>
      <w:r w:rsidR="00D16FE7" w:rsidRPr="00E85C84">
        <w:rPr>
          <w:rFonts w:ascii="Arial" w:hAnsi="Arial" w:cs="Arial"/>
          <w:sz w:val="24"/>
          <w:szCs w:val="24"/>
        </w:rPr>
        <w:t>ns</w:t>
      </w:r>
      <w:r w:rsidR="00DE1C15" w:rsidRPr="00E85C84">
        <w:rPr>
          <w:rFonts w:ascii="Arial" w:hAnsi="Arial" w:cs="Arial"/>
          <w:sz w:val="24"/>
          <w:szCs w:val="24"/>
        </w:rPr>
        <w:t xml:space="preserve"> em estoque de forma a atender as demandas </w:t>
      </w:r>
      <w:r w:rsidR="001C2C5C" w:rsidRPr="00E85C84">
        <w:rPr>
          <w:rFonts w:ascii="Arial" w:hAnsi="Arial" w:cs="Arial"/>
          <w:sz w:val="24"/>
          <w:szCs w:val="24"/>
        </w:rPr>
        <w:t>e manter a limpeza das unidades, sobretudo a higiene pessoal</w:t>
      </w:r>
      <w:r w:rsidR="00DE1C15" w:rsidRPr="00E85C84">
        <w:rPr>
          <w:rFonts w:ascii="Arial" w:hAnsi="Arial" w:cs="Arial"/>
          <w:sz w:val="24"/>
          <w:szCs w:val="24"/>
        </w:rPr>
        <w:t>.</w:t>
      </w:r>
    </w:p>
    <w:p w14:paraId="622728CD" w14:textId="77777777" w:rsidR="00B6501D" w:rsidRPr="00E85C84" w:rsidRDefault="00B6501D" w:rsidP="0083157A">
      <w:pPr>
        <w:spacing w:after="0" w:line="360" w:lineRule="auto"/>
        <w:jc w:val="both"/>
        <w:rPr>
          <w:rFonts w:ascii="Arial" w:hAnsi="Arial" w:cs="Arial"/>
          <w:sz w:val="24"/>
          <w:szCs w:val="24"/>
        </w:rPr>
      </w:pPr>
    </w:p>
    <w:p w14:paraId="2CA36C84" w14:textId="1AB08797" w:rsidR="0097791C" w:rsidRPr="00E85C84" w:rsidRDefault="0097791C" w:rsidP="0097791C">
      <w:pPr>
        <w:suppressAutoHyphens/>
        <w:spacing w:before="120" w:after="0" w:line="360" w:lineRule="auto"/>
        <w:jc w:val="both"/>
        <w:rPr>
          <w:rFonts w:ascii="Arial" w:hAnsi="Arial" w:cs="Arial"/>
          <w:bCs/>
          <w:sz w:val="24"/>
          <w:szCs w:val="24"/>
        </w:rPr>
      </w:pPr>
      <w:r w:rsidRPr="00E85C84">
        <w:rPr>
          <w:rFonts w:ascii="Arial" w:hAnsi="Arial" w:cs="Arial"/>
          <w:sz w:val="24"/>
          <w:szCs w:val="24"/>
        </w:rPr>
        <w:t xml:space="preserve">2.3 </w:t>
      </w:r>
      <w:r w:rsidRPr="00E85C84">
        <w:rPr>
          <w:rFonts w:ascii="Arial" w:hAnsi="Arial" w:cs="Arial"/>
          <w:bCs/>
          <w:sz w:val="24"/>
          <w:szCs w:val="24"/>
        </w:rPr>
        <w:t>O Sistema de Registro de Preços</w:t>
      </w:r>
      <w:r w:rsidRPr="00E85C84">
        <w:rPr>
          <w:rFonts w:ascii="Arial" w:hAnsi="Arial" w:cs="Arial"/>
          <w:b/>
          <w:sz w:val="24"/>
          <w:szCs w:val="24"/>
        </w:rPr>
        <w:t xml:space="preserve"> </w:t>
      </w:r>
      <w:r w:rsidRPr="00E85C84">
        <w:rPr>
          <w:rFonts w:ascii="Arial" w:hAnsi="Arial" w:cs="Arial"/>
          <w:bCs/>
          <w:sz w:val="24"/>
          <w:szCs w:val="24"/>
        </w:rPr>
        <w:t>justifica-se, pois além da natureza do bem</w:t>
      </w:r>
      <w:r w:rsidR="00DE1C15" w:rsidRPr="00E85C84">
        <w:rPr>
          <w:rFonts w:ascii="Arial" w:hAnsi="Arial" w:cs="Arial"/>
          <w:bCs/>
          <w:sz w:val="24"/>
          <w:szCs w:val="24"/>
        </w:rPr>
        <w:t xml:space="preserve"> – material de consumo - </w:t>
      </w:r>
      <w:r w:rsidRPr="00E85C84">
        <w:rPr>
          <w:rFonts w:ascii="Arial" w:hAnsi="Arial" w:cs="Arial"/>
          <w:bCs/>
          <w:sz w:val="24"/>
          <w:szCs w:val="24"/>
        </w:rPr>
        <w:t>há também a necessidade de contratações frequentes com a finalidade de manter o estoque, pois não é possível definir a exata quantidade a ser demandada para pedido único ou programado, visto que a necessidade é variável conforme épocas de maior ou menor incidência de consumo dos mesmos. Vide hipóteses legais previstas no Decreto Municipal nº 15.857/2023 e Decreto Municipal nº 16.038/2023 combinado com art. 73 do RILC.</w:t>
      </w:r>
    </w:p>
    <w:p w14:paraId="6E903BEA" w14:textId="77777777" w:rsidR="00A07C94" w:rsidRPr="00E85C84" w:rsidRDefault="00A07C94" w:rsidP="0083157A">
      <w:pPr>
        <w:spacing w:after="0" w:line="360" w:lineRule="auto"/>
        <w:jc w:val="both"/>
        <w:rPr>
          <w:rFonts w:ascii="Arial" w:hAnsi="Arial" w:cs="Arial"/>
          <w:sz w:val="24"/>
          <w:szCs w:val="24"/>
        </w:rPr>
      </w:pPr>
    </w:p>
    <w:p w14:paraId="2E57841C" w14:textId="2DA31419" w:rsidR="00E20B0C" w:rsidRPr="00E85C84" w:rsidRDefault="00A07C94" w:rsidP="0083157A">
      <w:pPr>
        <w:spacing w:after="0" w:line="360" w:lineRule="auto"/>
        <w:jc w:val="both"/>
        <w:rPr>
          <w:rFonts w:ascii="Arial" w:hAnsi="Arial" w:cs="Arial"/>
          <w:sz w:val="24"/>
          <w:szCs w:val="24"/>
        </w:rPr>
      </w:pPr>
      <w:r w:rsidRPr="00E85C84">
        <w:rPr>
          <w:rFonts w:ascii="Arial" w:hAnsi="Arial" w:cs="Arial"/>
          <w:sz w:val="24"/>
          <w:szCs w:val="24"/>
        </w:rPr>
        <w:t>2.</w:t>
      </w:r>
      <w:r w:rsidR="00DE1C15" w:rsidRPr="00E85C84">
        <w:rPr>
          <w:rFonts w:ascii="Arial" w:hAnsi="Arial" w:cs="Arial"/>
          <w:sz w:val="24"/>
          <w:szCs w:val="24"/>
        </w:rPr>
        <w:t>4</w:t>
      </w:r>
      <w:r w:rsidR="0097791C" w:rsidRPr="00E85C84">
        <w:rPr>
          <w:rFonts w:ascii="Arial" w:hAnsi="Arial" w:cs="Arial"/>
          <w:sz w:val="24"/>
          <w:szCs w:val="24"/>
        </w:rPr>
        <w:t xml:space="preserve"> </w:t>
      </w:r>
      <w:r w:rsidR="00E20B0C" w:rsidRPr="00E85C84">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D03F4" w:rsidRPr="00E85C84">
        <w:rPr>
          <w:rFonts w:ascii="Arial" w:hAnsi="Arial" w:cs="Arial"/>
          <w:sz w:val="24"/>
          <w:szCs w:val="24"/>
        </w:rPr>
        <w:t>.</w:t>
      </w:r>
    </w:p>
    <w:p w14:paraId="6446C697" w14:textId="77777777" w:rsidR="0080451D" w:rsidRPr="00E85C84" w:rsidRDefault="0080451D" w:rsidP="0083157A">
      <w:pPr>
        <w:spacing w:after="0" w:line="360" w:lineRule="auto"/>
        <w:jc w:val="both"/>
        <w:rPr>
          <w:rFonts w:ascii="Arial" w:hAnsi="Arial" w:cs="Arial"/>
          <w:sz w:val="24"/>
          <w:szCs w:val="24"/>
        </w:rPr>
      </w:pPr>
    </w:p>
    <w:p w14:paraId="6855A13D" w14:textId="4842FAB4" w:rsidR="00D152B0" w:rsidRPr="00E85C84" w:rsidRDefault="004F6378" w:rsidP="0083157A">
      <w:pPr>
        <w:spacing w:after="0" w:line="360" w:lineRule="auto"/>
        <w:jc w:val="both"/>
        <w:rPr>
          <w:rFonts w:ascii="Arial" w:hAnsi="Arial" w:cs="Arial"/>
          <w:sz w:val="24"/>
          <w:szCs w:val="24"/>
        </w:rPr>
      </w:pPr>
      <w:r w:rsidRPr="00E85C84">
        <w:rPr>
          <w:rFonts w:ascii="Arial" w:hAnsi="Arial" w:cs="Arial"/>
          <w:sz w:val="24"/>
          <w:szCs w:val="24"/>
        </w:rPr>
        <w:lastRenderedPageBreak/>
        <w:t>2.</w:t>
      </w:r>
      <w:r w:rsidR="00ED03F4" w:rsidRPr="00E85C84">
        <w:rPr>
          <w:rFonts w:ascii="Arial" w:hAnsi="Arial" w:cs="Arial"/>
          <w:sz w:val="24"/>
          <w:szCs w:val="24"/>
        </w:rPr>
        <w:t>5</w:t>
      </w:r>
      <w:r w:rsidRPr="00E85C84">
        <w:rPr>
          <w:rFonts w:ascii="Arial" w:hAnsi="Arial" w:cs="Arial"/>
          <w:sz w:val="24"/>
          <w:szCs w:val="24"/>
        </w:rPr>
        <w:t xml:space="preserve"> </w:t>
      </w:r>
      <w:r w:rsidRPr="00E85C84">
        <w:rPr>
          <w:rFonts w:ascii="Arial" w:hAnsi="Arial" w:cs="Arial"/>
          <w:sz w:val="24"/>
          <w:szCs w:val="24"/>
        </w:rPr>
        <w:tab/>
      </w:r>
      <w:r w:rsidR="009473B3" w:rsidRPr="00E85C84">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sidRPr="00E85C84">
        <w:rPr>
          <w:rFonts w:ascii="Arial" w:hAnsi="Arial" w:cs="Arial"/>
          <w:sz w:val="24"/>
          <w:szCs w:val="24"/>
        </w:rPr>
        <w:t>Termo de Referência</w:t>
      </w:r>
      <w:r w:rsidR="009473B3" w:rsidRPr="00E85C84">
        <w:rPr>
          <w:rFonts w:ascii="Arial" w:hAnsi="Arial" w:cs="Arial"/>
          <w:sz w:val="24"/>
          <w:szCs w:val="24"/>
        </w:rPr>
        <w:t xml:space="preserve">, entende-se que é conveniente a </w:t>
      </w:r>
      <w:r w:rsidR="009473B3" w:rsidRPr="00E85C84">
        <w:rPr>
          <w:rFonts w:ascii="Arial" w:hAnsi="Arial" w:cs="Arial"/>
          <w:b/>
          <w:sz w:val="24"/>
          <w:szCs w:val="24"/>
        </w:rPr>
        <w:t>vedação</w:t>
      </w:r>
      <w:r w:rsidR="009473B3" w:rsidRPr="00E85C84">
        <w:rPr>
          <w:rFonts w:ascii="Arial" w:hAnsi="Arial" w:cs="Arial"/>
          <w:sz w:val="24"/>
          <w:szCs w:val="24"/>
        </w:rPr>
        <w:t xml:space="preserve"> de participação de empresas em “consórcio” neste certame.</w:t>
      </w:r>
    </w:p>
    <w:p w14:paraId="792F7126" w14:textId="77777777" w:rsidR="00801193" w:rsidRPr="00E85C84" w:rsidRDefault="00801193" w:rsidP="0083157A">
      <w:pPr>
        <w:spacing w:after="0" w:line="360" w:lineRule="auto"/>
        <w:jc w:val="both"/>
        <w:rPr>
          <w:rFonts w:ascii="Arial" w:hAnsi="Arial" w:cs="Arial"/>
        </w:rPr>
      </w:pPr>
    </w:p>
    <w:p w14:paraId="33803B02" w14:textId="4C98A3A8" w:rsidR="00801193" w:rsidRPr="00E85C84" w:rsidRDefault="00801193" w:rsidP="0083157A">
      <w:pPr>
        <w:suppressAutoHyphens/>
        <w:spacing w:before="120" w:after="0" w:line="360" w:lineRule="auto"/>
        <w:jc w:val="both"/>
        <w:rPr>
          <w:rFonts w:ascii="Arial" w:hAnsi="Arial" w:cs="Arial"/>
          <w:bCs/>
          <w:sz w:val="24"/>
          <w:szCs w:val="24"/>
        </w:rPr>
      </w:pPr>
      <w:r w:rsidRPr="00E85C84">
        <w:rPr>
          <w:rFonts w:ascii="Arial" w:hAnsi="Arial" w:cs="Arial"/>
          <w:b/>
          <w:sz w:val="24"/>
          <w:szCs w:val="24"/>
        </w:rPr>
        <w:t>3</w:t>
      </w:r>
      <w:r w:rsidR="00897047" w:rsidRPr="00E85C84">
        <w:rPr>
          <w:rFonts w:ascii="Arial" w:hAnsi="Arial" w:cs="Arial"/>
          <w:b/>
          <w:sz w:val="24"/>
          <w:szCs w:val="24"/>
        </w:rPr>
        <w:t>.</w:t>
      </w:r>
      <w:r w:rsidRPr="00E85C84">
        <w:rPr>
          <w:rFonts w:ascii="Arial" w:hAnsi="Arial" w:cs="Arial"/>
          <w:b/>
          <w:sz w:val="24"/>
          <w:szCs w:val="24"/>
        </w:rPr>
        <w:t xml:space="preserve"> RECURSOS FINANCEIROS</w:t>
      </w:r>
    </w:p>
    <w:p w14:paraId="01A29AAC" w14:textId="16CB3CD3" w:rsidR="00165580" w:rsidRPr="00E85C84" w:rsidRDefault="00C132AC" w:rsidP="0083157A">
      <w:pPr>
        <w:spacing w:before="120" w:after="0" w:line="360" w:lineRule="auto"/>
        <w:jc w:val="both"/>
        <w:rPr>
          <w:rFonts w:ascii="Arial" w:hAnsi="Arial" w:cs="Arial"/>
          <w:sz w:val="24"/>
          <w:szCs w:val="24"/>
        </w:rPr>
      </w:pPr>
      <w:r w:rsidRPr="00E85C84">
        <w:rPr>
          <w:rFonts w:ascii="Arial" w:hAnsi="Arial" w:cs="Arial"/>
          <w:sz w:val="24"/>
          <w:szCs w:val="24"/>
        </w:rPr>
        <w:t xml:space="preserve">3.1 </w:t>
      </w:r>
      <w:r w:rsidR="00801193" w:rsidRPr="00E85C84">
        <w:rPr>
          <w:rFonts w:ascii="Arial" w:hAnsi="Arial" w:cs="Arial"/>
          <w:sz w:val="24"/>
          <w:szCs w:val="24"/>
        </w:rPr>
        <w:t xml:space="preserve">Os recursos financeiros necessários aos pagamentos do objeto desta </w:t>
      </w:r>
      <w:r w:rsidR="0087643A" w:rsidRPr="00E85C84">
        <w:rPr>
          <w:rFonts w:ascii="Arial" w:hAnsi="Arial" w:cs="Arial"/>
          <w:sz w:val="24"/>
          <w:szCs w:val="24"/>
        </w:rPr>
        <w:t>licitação</w:t>
      </w:r>
      <w:r w:rsidR="00801193" w:rsidRPr="00E85C84">
        <w:rPr>
          <w:rFonts w:ascii="Arial" w:hAnsi="Arial" w:cs="Arial"/>
          <w:sz w:val="24"/>
          <w:szCs w:val="24"/>
        </w:rPr>
        <w:t xml:space="preserve"> são oriundos da </w:t>
      </w:r>
      <w:r w:rsidR="00DE1C15" w:rsidRPr="00E85C84">
        <w:rPr>
          <w:rFonts w:ascii="Arial" w:hAnsi="Arial" w:cs="Arial"/>
          <w:sz w:val="24"/>
          <w:szCs w:val="24"/>
        </w:rPr>
        <w:t>CESAMA.</w:t>
      </w:r>
    </w:p>
    <w:p w14:paraId="56146DFB" w14:textId="3827A13B" w:rsidR="006B3E78" w:rsidRPr="00E85C84" w:rsidRDefault="006B3E78" w:rsidP="0083157A">
      <w:pPr>
        <w:suppressAutoHyphens/>
        <w:spacing w:before="480" w:after="0" w:line="360" w:lineRule="auto"/>
        <w:jc w:val="both"/>
        <w:rPr>
          <w:rFonts w:ascii="Arial" w:hAnsi="Arial" w:cs="Arial"/>
          <w:b/>
          <w:bCs/>
          <w:sz w:val="24"/>
          <w:szCs w:val="24"/>
        </w:rPr>
      </w:pPr>
      <w:r w:rsidRPr="00E85C84">
        <w:rPr>
          <w:rFonts w:ascii="Arial" w:hAnsi="Arial" w:cs="Arial"/>
          <w:b/>
          <w:bCs/>
          <w:sz w:val="24"/>
          <w:szCs w:val="24"/>
        </w:rPr>
        <w:t>4</w:t>
      </w:r>
      <w:r w:rsidR="00897047" w:rsidRPr="00E85C84">
        <w:rPr>
          <w:rFonts w:ascii="Arial" w:hAnsi="Arial" w:cs="Arial"/>
          <w:b/>
          <w:bCs/>
          <w:sz w:val="24"/>
          <w:szCs w:val="24"/>
        </w:rPr>
        <w:t>.</w:t>
      </w:r>
      <w:r w:rsidR="0097791C" w:rsidRPr="00E85C84">
        <w:rPr>
          <w:rFonts w:ascii="Arial" w:hAnsi="Arial" w:cs="Arial"/>
          <w:b/>
          <w:bCs/>
          <w:sz w:val="24"/>
          <w:szCs w:val="24"/>
        </w:rPr>
        <w:t xml:space="preserve"> </w:t>
      </w:r>
      <w:r w:rsidRPr="00E85C84">
        <w:rPr>
          <w:rFonts w:ascii="Arial" w:hAnsi="Arial" w:cs="Arial"/>
          <w:b/>
          <w:bCs/>
          <w:sz w:val="24"/>
          <w:szCs w:val="24"/>
        </w:rPr>
        <w:t xml:space="preserve">ESPECIFICAÇÃO DO OBJETO </w:t>
      </w:r>
    </w:p>
    <w:p w14:paraId="68CC2A8C" w14:textId="77777777" w:rsidR="00B749C0" w:rsidRPr="00E85C84" w:rsidRDefault="00B749C0" w:rsidP="00A07C94">
      <w:pPr>
        <w:suppressAutoHyphens/>
        <w:spacing w:after="0" w:line="360" w:lineRule="auto"/>
        <w:jc w:val="both"/>
        <w:rPr>
          <w:rStyle w:val="markedcontent"/>
          <w:rFonts w:ascii="Arial" w:hAnsi="Arial" w:cs="Arial"/>
          <w:sz w:val="24"/>
          <w:szCs w:val="24"/>
        </w:rPr>
      </w:pPr>
    </w:p>
    <w:p w14:paraId="3FB35CB2" w14:textId="644E3895" w:rsidR="00F8553B" w:rsidRPr="00E85C84" w:rsidRDefault="00EC2EA2" w:rsidP="00A07C94">
      <w:pPr>
        <w:suppressAutoHyphens/>
        <w:spacing w:after="0" w:line="360" w:lineRule="auto"/>
        <w:jc w:val="both"/>
        <w:rPr>
          <w:rStyle w:val="markedcontent"/>
          <w:rFonts w:ascii="Arial" w:hAnsi="Arial" w:cs="Arial"/>
          <w:b/>
          <w:bCs/>
          <w:sz w:val="24"/>
          <w:szCs w:val="24"/>
        </w:rPr>
      </w:pPr>
      <w:r w:rsidRPr="00E85C84">
        <w:rPr>
          <w:rStyle w:val="markedcontent"/>
          <w:rFonts w:ascii="Arial" w:hAnsi="Arial" w:cs="Arial"/>
          <w:b/>
          <w:bCs/>
          <w:sz w:val="24"/>
          <w:szCs w:val="24"/>
        </w:rPr>
        <w:t xml:space="preserve">ARQUIVO ANEXO </w:t>
      </w:r>
    </w:p>
    <w:p w14:paraId="27DD890B" w14:textId="77777777" w:rsidR="00EC2EA2" w:rsidRPr="00E85C84" w:rsidRDefault="00EC2EA2" w:rsidP="00A07C94">
      <w:pPr>
        <w:suppressAutoHyphens/>
        <w:spacing w:after="0" w:line="360" w:lineRule="auto"/>
        <w:jc w:val="both"/>
        <w:rPr>
          <w:rStyle w:val="markedcontent"/>
          <w:rFonts w:ascii="Arial" w:hAnsi="Arial" w:cs="Arial"/>
          <w:b/>
          <w:bCs/>
          <w:sz w:val="24"/>
          <w:szCs w:val="24"/>
        </w:rPr>
      </w:pPr>
    </w:p>
    <w:p w14:paraId="5EF7ED08" w14:textId="2369B765" w:rsidR="006B3E78" w:rsidRPr="00E85C84" w:rsidRDefault="00626B08" w:rsidP="00A07C94">
      <w:pPr>
        <w:autoSpaceDE w:val="0"/>
        <w:autoSpaceDN w:val="0"/>
        <w:adjustRightInd w:val="0"/>
        <w:spacing w:after="0" w:line="360" w:lineRule="auto"/>
        <w:jc w:val="both"/>
        <w:rPr>
          <w:rFonts w:ascii="Arial" w:hAnsi="Arial" w:cs="Arial"/>
          <w:b/>
          <w:bCs/>
          <w:sz w:val="24"/>
          <w:szCs w:val="24"/>
        </w:rPr>
      </w:pPr>
      <w:r w:rsidRPr="00E85C84">
        <w:rPr>
          <w:rStyle w:val="markedcontent"/>
          <w:rFonts w:ascii="Arial" w:hAnsi="Arial" w:cs="Arial"/>
          <w:b/>
          <w:bCs/>
          <w:sz w:val="24"/>
          <w:szCs w:val="24"/>
        </w:rPr>
        <w:t>5</w:t>
      </w:r>
      <w:r w:rsidR="00897047" w:rsidRPr="00E85C84">
        <w:rPr>
          <w:rStyle w:val="markedcontent"/>
          <w:rFonts w:ascii="Arial" w:hAnsi="Arial" w:cs="Arial"/>
          <w:b/>
          <w:bCs/>
          <w:sz w:val="24"/>
          <w:szCs w:val="24"/>
        </w:rPr>
        <w:t>.</w:t>
      </w:r>
      <w:r w:rsidR="0097791C" w:rsidRPr="00E85C84">
        <w:rPr>
          <w:rStyle w:val="markedcontent"/>
          <w:rFonts w:ascii="Arial" w:hAnsi="Arial" w:cs="Arial"/>
          <w:b/>
          <w:bCs/>
          <w:sz w:val="24"/>
          <w:szCs w:val="24"/>
        </w:rPr>
        <w:t xml:space="preserve"> </w:t>
      </w:r>
      <w:r w:rsidR="00D152B0" w:rsidRPr="00E85C84">
        <w:rPr>
          <w:rStyle w:val="markedcontent"/>
          <w:rFonts w:ascii="Arial" w:hAnsi="Arial" w:cs="Arial"/>
          <w:b/>
          <w:bCs/>
          <w:sz w:val="24"/>
          <w:szCs w:val="24"/>
        </w:rPr>
        <w:t>VALORES MÁXIMOS ACEITÁVEIS</w:t>
      </w:r>
    </w:p>
    <w:p w14:paraId="684D39F9" w14:textId="77777777" w:rsidR="00A07C94" w:rsidRPr="00E85C84" w:rsidRDefault="00A07C94" w:rsidP="00A07C94">
      <w:pPr>
        <w:autoSpaceDE w:val="0"/>
        <w:autoSpaceDN w:val="0"/>
        <w:adjustRightInd w:val="0"/>
        <w:spacing w:after="0" w:line="360" w:lineRule="auto"/>
        <w:jc w:val="both"/>
        <w:rPr>
          <w:rFonts w:ascii="Arial" w:hAnsi="Arial" w:cs="Arial"/>
          <w:b/>
          <w:bCs/>
          <w:sz w:val="24"/>
          <w:szCs w:val="24"/>
        </w:rPr>
      </w:pPr>
    </w:p>
    <w:p w14:paraId="75B5FF23" w14:textId="47324483" w:rsidR="00D152B0" w:rsidRPr="00E85C84" w:rsidRDefault="00D152B0" w:rsidP="00A07C94">
      <w:pPr>
        <w:spacing w:line="360" w:lineRule="auto"/>
        <w:jc w:val="both"/>
        <w:rPr>
          <w:rFonts w:ascii="Arial" w:hAnsi="Arial" w:cs="Arial"/>
          <w:sz w:val="24"/>
          <w:szCs w:val="24"/>
        </w:rPr>
      </w:pPr>
      <w:r w:rsidRPr="00E85C84">
        <w:rPr>
          <w:rFonts w:ascii="Arial" w:hAnsi="Arial" w:cs="Arial"/>
          <w:sz w:val="24"/>
          <w:szCs w:val="24"/>
        </w:rPr>
        <w:t>5.1</w:t>
      </w:r>
      <w:r w:rsidR="0097791C" w:rsidRPr="00E85C84">
        <w:rPr>
          <w:rFonts w:ascii="Arial" w:hAnsi="Arial" w:cs="Arial"/>
          <w:sz w:val="24"/>
          <w:szCs w:val="24"/>
        </w:rPr>
        <w:t xml:space="preserve"> </w:t>
      </w:r>
      <w:r w:rsidRPr="00E85C84">
        <w:rPr>
          <w:rFonts w:ascii="Arial" w:hAnsi="Arial" w:cs="Arial"/>
          <w:sz w:val="24"/>
          <w:szCs w:val="24"/>
        </w:rPr>
        <w:t xml:space="preserve">A estimativa do valor do objeto da contratação </w:t>
      </w:r>
      <w:r w:rsidR="00B63DFD" w:rsidRPr="00E85C84">
        <w:rPr>
          <w:rFonts w:ascii="Arial" w:hAnsi="Arial" w:cs="Arial"/>
          <w:sz w:val="24"/>
          <w:szCs w:val="24"/>
        </w:rPr>
        <w:t>foi</w:t>
      </w:r>
      <w:r w:rsidRPr="00E85C84">
        <w:rPr>
          <w:rFonts w:ascii="Arial" w:hAnsi="Arial" w:cs="Arial"/>
          <w:sz w:val="24"/>
          <w:szCs w:val="24"/>
        </w:rPr>
        <w:t xml:space="preserve"> realizada a partir dos seguintes critérios:</w:t>
      </w:r>
    </w:p>
    <w:p w14:paraId="0724FD25" w14:textId="1FCD1AEC" w:rsidR="00DE1C15" w:rsidRPr="00E85C84" w:rsidRDefault="00DE1C15" w:rsidP="00DE1C15">
      <w:pPr>
        <w:spacing w:line="360" w:lineRule="auto"/>
        <w:jc w:val="both"/>
        <w:rPr>
          <w:rFonts w:ascii="Arial" w:hAnsi="Arial" w:cs="Arial"/>
          <w:sz w:val="24"/>
          <w:szCs w:val="24"/>
        </w:rPr>
      </w:pPr>
      <w:r w:rsidRPr="00E85C84">
        <w:rPr>
          <w:rFonts w:ascii="Arial" w:hAnsi="Arial" w:cs="Arial"/>
          <w:sz w:val="24"/>
          <w:szCs w:val="24"/>
        </w:rPr>
        <w:t>Banco de Preços, pesquisa direta com fornecedores</w:t>
      </w:r>
      <w:r w:rsidR="00EC2EA2" w:rsidRPr="00E85C84">
        <w:rPr>
          <w:rFonts w:ascii="Arial" w:hAnsi="Arial" w:cs="Arial"/>
          <w:sz w:val="24"/>
          <w:szCs w:val="24"/>
        </w:rPr>
        <w:t xml:space="preserve">, </w:t>
      </w:r>
      <w:r w:rsidRPr="00E85C84">
        <w:rPr>
          <w:rFonts w:ascii="Arial" w:hAnsi="Arial" w:cs="Arial"/>
          <w:sz w:val="24"/>
          <w:szCs w:val="24"/>
        </w:rPr>
        <w:t>sítios eletrônicos</w:t>
      </w:r>
      <w:r w:rsidR="00EC2EA2" w:rsidRPr="00E85C84">
        <w:rPr>
          <w:rFonts w:ascii="Arial" w:hAnsi="Arial" w:cs="Arial"/>
          <w:sz w:val="24"/>
          <w:szCs w:val="24"/>
        </w:rPr>
        <w:t xml:space="preserve"> e último custo</w:t>
      </w:r>
      <w:r w:rsidRPr="00E85C84">
        <w:rPr>
          <w:rFonts w:ascii="Arial" w:hAnsi="Arial" w:cs="Arial"/>
          <w:sz w:val="24"/>
          <w:szCs w:val="24"/>
        </w:rPr>
        <w:t>, utilizados de forma combinada conforme art. 23 do Manual de Planejamento das Contratações.</w:t>
      </w:r>
    </w:p>
    <w:p w14:paraId="3015C727" w14:textId="235C1347" w:rsidR="006B3E78" w:rsidRPr="00E85C84" w:rsidRDefault="0097791C" w:rsidP="0074602A">
      <w:pPr>
        <w:spacing w:before="120" w:line="360" w:lineRule="auto"/>
        <w:jc w:val="both"/>
        <w:rPr>
          <w:rFonts w:ascii="Arial" w:hAnsi="Arial" w:cs="Arial"/>
          <w:sz w:val="24"/>
          <w:szCs w:val="24"/>
        </w:rPr>
      </w:pPr>
      <w:r w:rsidRPr="00E85C84">
        <w:rPr>
          <w:rFonts w:ascii="Arial" w:hAnsi="Arial" w:cs="Arial"/>
          <w:sz w:val="24"/>
          <w:szCs w:val="24"/>
        </w:rPr>
        <w:t xml:space="preserve">5.2. </w:t>
      </w:r>
      <w:r w:rsidR="0074602A" w:rsidRPr="00E85C84">
        <w:rPr>
          <w:rFonts w:ascii="Arial" w:hAnsi="Arial" w:cs="Arial"/>
          <w:sz w:val="24"/>
          <w:szCs w:val="24"/>
        </w:rPr>
        <w:t>Foi utilizada como metodologia para obtenção do preço de referência para a contratação</w:t>
      </w:r>
      <w:r w:rsidR="00B749C0" w:rsidRPr="00E85C84">
        <w:rPr>
          <w:rFonts w:ascii="Arial" w:hAnsi="Arial" w:cs="Arial"/>
          <w:sz w:val="24"/>
          <w:szCs w:val="24"/>
        </w:rPr>
        <w:t xml:space="preserve"> a</w:t>
      </w:r>
      <w:r w:rsidR="00DE1C15" w:rsidRPr="00E85C84">
        <w:rPr>
          <w:rFonts w:ascii="Arial" w:hAnsi="Arial" w:cs="Arial"/>
          <w:sz w:val="24"/>
          <w:szCs w:val="24"/>
        </w:rPr>
        <w:t xml:space="preserve"> média</w:t>
      </w:r>
      <w:r w:rsidR="00965B75" w:rsidRPr="00E85C84">
        <w:rPr>
          <w:rFonts w:ascii="Arial" w:hAnsi="Arial" w:cs="Arial"/>
          <w:sz w:val="24"/>
          <w:szCs w:val="24"/>
        </w:rPr>
        <w:t xml:space="preserve"> </w:t>
      </w:r>
      <w:r w:rsidR="00DE1C15" w:rsidRPr="00E85C84">
        <w:rPr>
          <w:rFonts w:ascii="Arial" w:hAnsi="Arial" w:cs="Arial"/>
          <w:sz w:val="24"/>
          <w:szCs w:val="24"/>
        </w:rPr>
        <w:t>em conformidade com o Manual de Planejamento das Contratações, parte integrante do Regulamento Interno de Licitações, Contratos e Convênios da Cesama (RILC).</w:t>
      </w:r>
    </w:p>
    <w:p w14:paraId="1E5C4743" w14:textId="55269F38" w:rsidR="00F84584" w:rsidRPr="00E85C84" w:rsidRDefault="00F84584" w:rsidP="0074602A">
      <w:pPr>
        <w:spacing w:before="120" w:line="360" w:lineRule="auto"/>
        <w:jc w:val="both"/>
        <w:rPr>
          <w:rFonts w:ascii="Arial" w:hAnsi="Arial" w:cs="Arial"/>
          <w:sz w:val="24"/>
          <w:szCs w:val="24"/>
        </w:rPr>
      </w:pPr>
    </w:p>
    <w:p w14:paraId="45B704EE" w14:textId="1944F348" w:rsidR="00F84584" w:rsidRPr="00E85C84" w:rsidRDefault="00F84584" w:rsidP="0074602A">
      <w:pPr>
        <w:spacing w:before="120" w:line="360" w:lineRule="auto"/>
        <w:jc w:val="both"/>
        <w:rPr>
          <w:rFonts w:ascii="Arial" w:hAnsi="Arial" w:cs="Arial"/>
          <w:sz w:val="24"/>
          <w:szCs w:val="24"/>
        </w:rPr>
      </w:pPr>
    </w:p>
    <w:p w14:paraId="0535DC50" w14:textId="77777777" w:rsidR="00F84584" w:rsidRPr="00E85C84" w:rsidRDefault="00F84584" w:rsidP="0074602A">
      <w:pPr>
        <w:spacing w:before="120" w:line="360" w:lineRule="auto"/>
        <w:jc w:val="both"/>
        <w:rPr>
          <w:rFonts w:ascii="Arial" w:hAnsi="Arial" w:cs="Arial"/>
          <w:sz w:val="24"/>
          <w:szCs w:val="24"/>
        </w:rPr>
      </w:pPr>
    </w:p>
    <w:tbl>
      <w:tblPr>
        <w:tblW w:w="8568" w:type="dxa"/>
        <w:tblCellMar>
          <w:left w:w="70" w:type="dxa"/>
          <w:right w:w="70" w:type="dxa"/>
        </w:tblCellMar>
        <w:tblLook w:val="04A0" w:firstRow="1" w:lastRow="0" w:firstColumn="1" w:lastColumn="0" w:noHBand="0" w:noVBand="1"/>
      </w:tblPr>
      <w:tblGrid>
        <w:gridCol w:w="608"/>
        <w:gridCol w:w="1276"/>
        <w:gridCol w:w="2552"/>
        <w:gridCol w:w="708"/>
        <w:gridCol w:w="709"/>
        <w:gridCol w:w="1276"/>
        <w:gridCol w:w="1485"/>
      </w:tblGrid>
      <w:tr w:rsidR="00E85C84" w:rsidRPr="00E85C84" w14:paraId="4F3B0C9A" w14:textId="77777777" w:rsidTr="0080451D">
        <w:trPr>
          <w:trHeight w:val="930"/>
        </w:trPr>
        <w:tc>
          <w:tcPr>
            <w:tcW w:w="562" w:type="dxa"/>
            <w:tcBorders>
              <w:top w:val="single" w:sz="4" w:space="0" w:color="auto"/>
              <w:left w:val="single" w:sz="4" w:space="0" w:color="auto"/>
              <w:bottom w:val="single" w:sz="4" w:space="0" w:color="auto"/>
              <w:right w:val="single" w:sz="4" w:space="0" w:color="auto"/>
            </w:tcBorders>
            <w:shd w:val="clear" w:color="CCFFFF" w:fill="DAEEF3"/>
            <w:noWrap/>
            <w:vAlign w:val="center"/>
            <w:hideMark/>
          </w:tcPr>
          <w:p w14:paraId="6C0F4166"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lastRenderedPageBreak/>
              <w:t>ITEM</w:t>
            </w:r>
          </w:p>
        </w:tc>
        <w:tc>
          <w:tcPr>
            <w:tcW w:w="1276" w:type="dxa"/>
            <w:tcBorders>
              <w:top w:val="single" w:sz="4" w:space="0" w:color="auto"/>
              <w:left w:val="nil"/>
              <w:bottom w:val="single" w:sz="4" w:space="0" w:color="auto"/>
              <w:right w:val="single" w:sz="4" w:space="0" w:color="auto"/>
            </w:tcBorders>
            <w:shd w:val="clear" w:color="CCFFFF" w:fill="DAEEF3"/>
            <w:noWrap/>
            <w:vAlign w:val="center"/>
            <w:hideMark/>
          </w:tcPr>
          <w:p w14:paraId="204CC4D7"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CÓDIGO</w:t>
            </w:r>
          </w:p>
        </w:tc>
        <w:tc>
          <w:tcPr>
            <w:tcW w:w="2552" w:type="dxa"/>
            <w:tcBorders>
              <w:top w:val="single" w:sz="4" w:space="0" w:color="auto"/>
              <w:left w:val="nil"/>
              <w:bottom w:val="single" w:sz="4" w:space="0" w:color="auto"/>
              <w:right w:val="single" w:sz="4" w:space="0" w:color="auto"/>
            </w:tcBorders>
            <w:shd w:val="clear" w:color="CCFFFF" w:fill="DAEEF3"/>
            <w:noWrap/>
            <w:vAlign w:val="center"/>
            <w:hideMark/>
          </w:tcPr>
          <w:p w14:paraId="3C283D67"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Descrição</w:t>
            </w:r>
          </w:p>
        </w:tc>
        <w:tc>
          <w:tcPr>
            <w:tcW w:w="708" w:type="dxa"/>
            <w:tcBorders>
              <w:top w:val="single" w:sz="4" w:space="0" w:color="auto"/>
              <w:left w:val="nil"/>
              <w:bottom w:val="single" w:sz="4" w:space="0" w:color="auto"/>
              <w:right w:val="single" w:sz="4" w:space="0" w:color="auto"/>
            </w:tcBorders>
            <w:shd w:val="clear" w:color="CCFFFF" w:fill="DAEEF3"/>
            <w:noWrap/>
            <w:vAlign w:val="center"/>
            <w:hideMark/>
          </w:tcPr>
          <w:p w14:paraId="6EC87554"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Unid.</w:t>
            </w:r>
          </w:p>
        </w:tc>
        <w:tc>
          <w:tcPr>
            <w:tcW w:w="709" w:type="dxa"/>
            <w:tcBorders>
              <w:top w:val="single" w:sz="4" w:space="0" w:color="auto"/>
              <w:left w:val="nil"/>
              <w:bottom w:val="single" w:sz="4" w:space="0" w:color="auto"/>
              <w:right w:val="single" w:sz="4" w:space="0" w:color="auto"/>
            </w:tcBorders>
            <w:shd w:val="clear" w:color="CCFFFF" w:fill="DAEEF3"/>
            <w:noWrap/>
            <w:vAlign w:val="center"/>
            <w:hideMark/>
          </w:tcPr>
          <w:p w14:paraId="1B49FA59"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Quant.</w:t>
            </w:r>
          </w:p>
        </w:tc>
        <w:tc>
          <w:tcPr>
            <w:tcW w:w="1276" w:type="dxa"/>
            <w:tcBorders>
              <w:top w:val="single" w:sz="4" w:space="0" w:color="auto"/>
              <w:left w:val="nil"/>
              <w:bottom w:val="single" w:sz="4" w:space="0" w:color="auto"/>
              <w:right w:val="single" w:sz="4" w:space="0" w:color="auto"/>
            </w:tcBorders>
            <w:shd w:val="clear" w:color="CCFFFF" w:fill="DAEEF3"/>
            <w:vAlign w:val="center"/>
            <w:hideMark/>
          </w:tcPr>
          <w:p w14:paraId="0015F24A"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Média Unitária</w:t>
            </w:r>
          </w:p>
        </w:tc>
        <w:tc>
          <w:tcPr>
            <w:tcW w:w="1485" w:type="dxa"/>
            <w:tcBorders>
              <w:top w:val="single" w:sz="4" w:space="0" w:color="auto"/>
              <w:left w:val="nil"/>
              <w:bottom w:val="single" w:sz="4" w:space="0" w:color="auto"/>
              <w:right w:val="single" w:sz="4" w:space="0" w:color="auto"/>
            </w:tcBorders>
            <w:shd w:val="clear" w:color="CCFFFF" w:fill="DAEEF3"/>
            <w:vAlign w:val="center"/>
            <w:hideMark/>
          </w:tcPr>
          <w:p w14:paraId="64FCBF12"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Média Total</w:t>
            </w:r>
          </w:p>
        </w:tc>
      </w:tr>
      <w:tr w:rsidR="00E85C84" w:rsidRPr="00E85C84" w14:paraId="6E792D95"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275F491D"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1</w:t>
            </w:r>
          </w:p>
        </w:tc>
        <w:tc>
          <w:tcPr>
            <w:tcW w:w="1276" w:type="dxa"/>
            <w:tcBorders>
              <w:top w:val="nil"/>
              <w:left w:val="nil"/>
              <w:bottom w:val="single" w:sz="4" w:space="0" w:color="auto"/>
              <w:right w:val="single" w:sz="4" w:space="0" w:color="auto"/>
            </w:tcBorders>
            <w:shd w:val="clear" w:color="000000" w:fill="FFFFFF"/>
            <w:noWrap/>
            <w:vAlign w:val="center"/>
            <w:hideMark/>
          </w:tcPr>
          <w:p w14:paraId="0D8496DC"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004.025.0001-6</w:t>
            </w:r>
          </w:p>
        </w:tc>
        <w:tc>
          <w:tcPr>
            <w:tcW w:w="2552" w:type="dxa"/>
            <w:tcBorders>
              <w:top w:val="nil"/>
              <w:left w:val="nil"/>
              <w:bottom w:val="single" w:sz="4" w:space="0" w:color="auto"/>
              <w:right w:val="single" w:sz="4" w:space="0" w:color="auto"/>
            </w:tcBorders>
            <w:shd w:val="clear" w:color="000000" w:fill="FFFFFF"/>
            <w:vAlign w:val="center"/>
            <w:hideMark/>
          </w:tcPr>
          <w:p w14:paraId="329C27AD"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ALCOOL 54º</w:t>
            </w:r>
          </w:p>
        </w:tc>
        <w:tc>
          <w:tcPr>
            <w:tcW w:w="708" w:type="dxa"/>
            <w:tcBorders>
              <w:top w:val="nil"/>
              <w:left w:val="nil"/>
              <w:bottom w:val="single" w:sz="4" w:space="0" w:color="auto"/>
              <w:right w:val="single" w:sz="4" w:space="0" w:color="auto"/>
            </w:tcBorders>
            <w:shd w:val="clear" w:color="000000" w:fill="FFFFFF"/>
            <w:vAlign w:val="center"/>
            <w:hideMark/>
          </w:tcPr>
          <w:p w14:paraId="2BAAE2B4"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LT</w:t>
            </w:r>
          </w:p>
        </w:tc>
        <w:tc>
          <w:tcPr>
            <w:tcW w:w="709" w:type="dxa"/>
            <w:tcBorders>
              <w:top w:val="nil"/>
              <w:left w:val="nil"/>
              <w:bottom w:val="single" w:sz="4" w:space="0" w:color="auto"/>
              <w:right w:val="single" w:sz="4" w:space="0" w:color="auto"/>
            </w:tcBorders>
            <w:shd w:val="clear" w:color="000000" w:fill="FFFFFF"/>
            <w:noWrap/>
            <w:vAlign w:val="center"/>
            <w:hideMark/>
          </w:tcPr>
          <w:p w14:paraId="55C7D879"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160</w:t>
            </w:r>
          </w:p>
        </w:tc>
        <w:tc>
          <w:tcPr>
            <w:tcW w:w="1276" w:type="dxa"/>
            <w:tcBorders>
              <w:top w:val="nil"/>
              <w:left w:val="nil"/>
              <w:bottom w:val="single" w:sz="4" w:space="0" w:color="auto"/>
              <w:right w:val="single" w:sz="4" w:space="0" w:color="auto"/>
            </w:tcBorders>
            <w:noWrap/>
            <w:vAlign w:val="center"/>
            <w:hideMark/>
          </w:tcPr>
          <w:p w14:paraId="6EC885ED"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R$ 9,42</w:t>
            </w:r>
          </w:p>
        </w:tc>
        <w:tc>
          <w:tcPr>
            <w:tcW w:w="1485" w:type="dxa"/>
            <w:tcBorders>
              <w:top w:val="nil"/>
              <w:left w:val="nil"/>
              <w:bottom w:val="single" w:sz="4" w:space="0" w:color="auto"/>
              <w:right w:val="single" w:sz="4" w:space="0" w:color="auto"/>
            </w:tcBorders>
            <w:noWrap/>
            <w:vAlign w:val="center"/>
            <w:hideMark/>
          </w:tcPr>
          <w:p w14:paraId="1DC6CB7D"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R$ 1.507,20</w:t>
            </w:r>
          </w:p>
        </w:tc>
      </w:tr>
      <w:tr w:rsidR="00E85C84" w:rsidRPr="00E85C84" w14:paraId="39DAC00B"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39D6AFA8"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2</w:t>
            </w:r>
          </w:p>
        </w:tc>
        <w:tc>
          <w:tcPr>
            <w:tcW w:w="1276" w:type="dxa"/>
            <w:tcBorders>
              <w:top w:val="nil"/>
              <w:left w:val="nil"/>
              <w:bottom w:val="single" w:sz="4" w:space="0" w:color="auto"/>
              <w:right w:val="single" w:sz="4" w:space="0" w:color="auto"/>
            </w:tcBorders>
            <w:shd w:val="clear" w:color="000000" w:fill="FFFFFF"/>
            <w:noWrap/>
            <w:vAlign w:val="center"/>
            <w:hideMark/>
          </w:tcPr>
          <w:p w14:paraId="7C1D83B0"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004.025.0002-0</w:t>
            </w:r>
          </w:p>
        </w:tc>
        <w:tc>
          <w:tcPr>
            <w:tcW w:w="2552" w:type="dxa"/>
            <w:tcBorders>
              <w:top w:val="nil"/>
              <w:left w:val="nil"/>
              <w:bottom w:val="single" w:sz="4" w:space="0" w:color="auto"/>
              <w:right w:val="single" w:sz="4" w:space="0" w:color="auto"/>
            </w:tcBorders>
            <w:shd w:val="clear" w:color="000000" w:fill="FFFFFF"/>
            <w:vAlign w:val="center"/>
            <w:hideMark/>
          </w:tcPr>
          <w:p w14:paraId="1351F7F8"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ALCOOL ETILICO HIDRATADO 92,8 (FRASCO C/ 1L)</w:t>
            </w:r>
          </w:p>
        </w:tc>
        <w:tc>
          <w:tcPr>
            <w:tcW w:w="708" w:type="dxa"/>
            <w:tcBorders>
              <w:top w:val="nil"/>
              <w:left w:val="nil"/>
              <w:bottom w:val="single" w:sz="4" w:space="0" w:color="auto"/>
              <w:right w:val="single" w:sz="4" w:space="0" w:color="auto"/>
            </w:tcBorders>
            <w:shd w:val="clear" w:color="000000" w:fill="FFFFFF"/>
            <w:vAlign w:val="center"/>
            <w:hideMark/>
          </w:tcPr>
          <w:p w14:paraId="4AA2907A"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FR</w:t>
            </w:r>
          </w:p>
        </w:tc>
        <w:tc>
          <w:tcPr>
            <w:tcW w:w="709" w:type="dxa"/>
            <w:tcBorders>
              <w:top w:val="nil"/>
              <w:left w:val="nil"/>
              <w:bottom w:val="single" w:sz="4" w:space="0" w:color="auto"/>
              <w:right w:val="single" w:sz="4" w:space="0" w:color="auto"/>
            </w:tcBorders>
            <w:shd w:val="clear" w:color="000000" w:fill="FFFFFF"/>
            <w:noWrap/>
            <w:vAlign w:val="center"/>
            <w:hideMark/>
          </w:tcPr>
          <w:p w14:paraId="598D78AD"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880</w:t>
            </w:r>
          </w:p>
        </w:tc>
        <w:tc>
          <w:tcPr>
            <w:tcW w:w="1276" w:type="dxa"/>
            <w:tcBorders>
              <w:top w:val="nil"/>
              <w:left w:val="nil"/>
              <w:bottom w:val="single" w:sz="4" w:space="0" w:color="auto"/>
              <w:right w:val="single" w:sz="4" w:space="0" w:color="auto"/>
            </w:tcBorders>
            <w:noWrap/>
            <w:vAlign w:val="center"/>
            <w:hideMark/>
          </w:tcPr>
          <w:p w14:paraId="235B7551"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R$ 9,88</w:t>
            </w:r>
          </w:p>
        </w:tc>
        <w:tc>
          <w:tcPr>
            <w:tcW w:w="1485" w:type="dxa"/>
            <w:tcBorders>
              <w:top w:val="nil"/>
              <w:left w:val="nil"/>
              <w:bottom w:val="single" w:sz="4" w:space="0" w:color="auto"/>
              <w:right w:val="single" w:sz="4" w:space="0" w:color="auto"/>
            </w:tcBorders>
            <w:noWrap/>
            <w:vAlign w:val="center"/>
            <w:hideMark/>
          </w:tcPr>
          <w:p w14:paraId="06B0708F"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R$ 8.694,40</w:t>
            </w:r>
          </w:p>
        </w:tc>
      </w:tr>
      <w:tr w:rsidR="00E85C84" w:rsidRPr="00E85C84" w14:paraId="60CA6CFD"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18063247"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3</w:t>
            </w:r>
          </w:p>
        </w:tc>
        <w:tc>
          <w:tcPr>
            <w:tcW w:w="1276" w:type="dxa"/>
            <w:tcBorders>
              <w:top w:val="nil"/>
              <w:left w:val="nil"/>
              <w:bottom w:val="single" w:sz="4" w:space="0" w:color="auto"/>
              <w:right w:val="single" w:sz="4" w:space="0" w:color="auto"/>
            </w:tcBorders>
            <w:noWrap/>
            <w:vAlign w:val="center"/>
            <w:hideMark/>
          </w:tcPr>
          <w:p w14:paraId="40C37DD3"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004.047.0001-2</w:t>
            </w:r>
          </w:p>
        </w:tc>
        <w:tc>
          <w:tcPr>
            <w:tcW w:w="2552" w:type="dxa"/>
            <w:tcBorders>
              <w:top w:val="nil"/>
              <w:left w:val="nil"/>
              <w:bottom w:val="single" w:sz="4" w:space="0" w:color="auto"/>
              <w:right w:val="single" w:sz="4" w:space="0" w:color="auto"/>
            </w:tcBorders>
            <w:vAlign w:val="center"/>
            <w:hideMark/>
          </w:tcPr>
          <w:p w14:paraId="26BECBB0"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CLORO GALÃO 5L (SOL. C/ 5 A 6% DE HIPOCLORITO DE SODIO ATIVO)</w:t>
            </w:r>
          </w:p>
        </w:tc>
        <w:tc>
          <w:tcPr>
            <w:tcW w:w="708" w:type="dxa"/>
            <w:tcBorders>
              <w:top w:val="nil"/>
              <w:left w:val="nil"/>
              <w:bottom w:val="single" w:sz="4" w:space="0" w:color="auto"/>
              <w:right w:val="single" w:sz="4" w:space="0" w:color="auto"/>
            </w:tcBorders>
            <w:shd w:val="clear" w:color="000000" w:fill="FFFFFF"/>
            <w:vAlign w:val="center"/>
            <w:hideMark/>
          </w:tcPr>
          <w:p w14:paraId="0098F615"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LT</w:t>
            </w:r>
          </w:p>
        </w:tc>
        <w:tc>
          <w:tcPr>
            <w:tcW w:w="709" w:type="dxa"/>
            <w:tcBorders>
              <w:top w:val="nil"/>
              <w:left w:val="nil"/>
              <w:bottom w:val="single" w:sz="4" w:space="0" w:color="auto"/>
              <w:right w:val="single" w:sz="4" w:space="0" w:color="auto"/>
            </w:tcBorders>
            <w:noWrap/>
            <w:vAlign w:val="center"/>
            <w:hideMark/>
          </w:tcPr>
          <w:p w14:paraId="072540A0"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205</w:t>
            </w:r>
          </w:p>
        </w:tc>
        <w:tc>
          <w:tcPr>
            <w:tcW w:w="1276" w:type="dxa"/>
            <w:tcBorders>
              <w:top w:val="nil"/>
              <w:left w:val="nil"/>
              <w:bottom w:val="single" w:sz="4" w:space="0" w:color="auto"/>
              <w:right w:val="single" w:sz="4" w:space="0" w:color="auto"/>
            </w:tcBorders>
            <w:noWrap/>
            <w:vAlign w:val="center"/>
            <w:hideMark/>
          </w:tcPr>
          <w:p w14:paraId="3B2CE80F"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R$ 2,94</w:t>
            </w:r>
          </w:p>
        </w:tc>
        <w:tc>
          <w:tcPr>
            <w:tcW w:w="1485" w:type="dxa"/>
            <w:tcBorders>
              <w:top w:val="nil"/>
              <w:left w:val="nil"/>
              <w:bottom w:val="single" w:sz="4" w:space="0" w:color="auto"/>
              <w:right w:val="single" w:sz="4" w:space="0" w:color="auto"/>
            </w:tcBorders>
            <w:noWrap/>
            <w:vAlign w:val="center"/>
            <w:hideMark/>
          </w:tcPr>
          <w:p w14:paraId="44CF53B0"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R$ 602,70</w:t>
            </w:r>
          </w:p>
        </w:tc>
      </w:tr>
      <w:tr w:rsidR="00E85C84" w:rsidRPr="00E85C84" w14:paraId="3E982462"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50C40EE2"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4</w:t>
            </w:r>
          </w:p>
        </w:tc>
        <w:tc>
          <w:tcPr>
            <w:tcW w:w="1276" w:type="dxa"/>
            <w:tcBorders>
              <w:top w:val="nil"/>
              <w:left w:val="nil"/>
              <w:bottom w:val="single" w:sz="4" w:space="0" w:color="auto"/>
              <w:right w:val="single" w:sz="4" w:space="0" w:color="auto"/>
            </w:tcBorders>
            <w:shd w:val="clear" w:color="000000" w:fill="FFFFFF"/>
            <w:noWrap/>
            <w:vAlign w:val="center"/>
            <w:hideMark/>
          </w:tcPr>
          <w:p w14:paraId="0C7BE04D"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004.050.0003-0</w:t>
            </w:r>
          </w:p>
        </w:tc>
        <w:tc>
          <w:tcPr>
            <w:tcW w:w="2552" w:type="dxa"/>
            <w:tcBorders>
              <w:top w:val="nil"/>
              <w:left w:val="nil"/>
              <w:bottom w:val="single" w:sz="4" w:space="0" w:color="auto"/>
              <w:right w:val="single" w:sz="4" w:space="0" w:color="auto"/>
            </w:tcBorders>
            <w:shd w:val="clear" w:color="000000" w:fill="FFFFFF"/>
            <w:vAlign w:val="center"/>
            <w:hideMark/>
          </w:tcPr>
          <w:p w14:paraId="0758A88B"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DESINFETANTE P/ BANHEIRO - CONCENTRADO 10% EMB5L</w:t>
            </w:r>
          </w:p>
        </w:tc>
        <w:tc>
          <w:tcPr>
            <w:tcW w:w="708" w:type="dxa"/>
            <w:tcBorders>
              <w:top w:val="nil"/>
              <w:left w:val="nil"/>
              <w:bottom w:val="single" w:sz="4" w:space="0" w:color="auto"/>
              <w:right w:val="single" w:sz="4" w:space="0" w:color="auto"/>
            </w:tcBorders>
            <w:shd w:val="clear" w:color="000000" w:fill="FFFFFF"/>
            <w:vAlign w:val="center"/>
            <w:hideMark/>
          </w:tcPr>
          <w:p w14:paraId="6F46834E"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GAL</w:t>
            </w:r>
          </w:p>
        </w:tc>
        <w:tc>
          <w:tcPr>
            <w:tcW w:w="709" w:type="dxa"/>
            <w:tcBorders>
              <w:top w:val="nil"/>
              <w:left w:val="nil"/>
              <w:bottom w:val="single" w:sz="4" w:space="0" w:color="auto"/>
              <w:right w:val="single" w:sz="4" w:space="0" w:color="auto"/>
            </w:tcBorders>
            <w:shd w:val="clear" w:color="000000" w:fill="FFFFFF"/>
            <w:noWrap/>
            <w:vAlign w:val="center"/>
            <w:hideMark/>
          </w:tcPr>
          <w:p w14:paraId="7F284AFB"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163</w:t>
            </w:r>
          </w:p>
        </w:tc>
        <w:tc>
          <w:tcPr>
            <w:tcW w:w="1276" w:type="dxa"/>
            <w:tcBorders>
              <w:top w:val="nil"/>
              <w:left w:val="nil"/>
              <w:bottom w:val="single" w:sz="4" w:space="0" w:color="auto"/>
              <w:right w:val="single" w:sz="4" w:space="0" w:color="auto"/>
            </w:tcBorders>
            <w:noWrap/>
            <w:vAlign w:val="center"/>
            <w:hideMark/>
          </w:tcPr>
          <w:p w14:paraId="47D184EE"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R$ 12,39</w:t>
            </w:r>
          </w:p>
        </w:tc>
        <w:tc>
          <w:tcPr>
            <w:tcW w:w="1485" w:type="dxa"/>
            <w:tcBorders>
              <w:top w:val="nil"/>
              <w:left w:val="nil"/>
              <w:bottom w:val="single" w:sz="4" w:space="0" w:color="auto"/>
              <w:right w:val="single" w:sz="4" w:space="0" w:color="auto"/>
            </w:tcBorders>
            <w:noWrap/>
            <w:vAlign w:val="center"/>
            <w:hideMark/>
          </w:tcPr>
          <w:p w14:paraId="4BE58124"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R$ 2.019,57</w:t>
            </w:r>
          </w:p>
        </w:tc>
      </w:tr>
      <w:tr w:rsidR="00E85C84" w:rsidRPr="00E85C84" w14:paraId="1EC39043"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6DB8A96D"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5</w:t>
            </w:r>
          </w:p>
        </w:tc>
        <w:tc>
          <w:tcPr>
            <w:tcW w:w="1276" w:type="dxa"/>
            <w:tcBorders>
              <w:top w:val="nil"/>
              <w:left w:val="nil"/>
              <w:bottom w:val="single" w:sz="4" w:space="0" w:color="auto"/>
              <w:right w:val="single" w:sz="4" w:space="0" w:color="auto"/>
            </w:tcBorders>
            <w:shd w:val="clear" w:color="000000" w:fill="FFFFFF"/>
            <w:noWrap/>
            <w:vAlign w:val="center"/>
            <w:hideMark/>
          </w:tcPr>
          <w:p w14:paraId="6048B507"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004.070.0001-1</w:t>
            </w:r>
          </w:p>
        </w:tc>
        <w:tc>
          <w:tcPr>
            <w:tcW w:w="2552" w:type="dxa"/>
            <w:tcBorders>
              <w:top w:val="nil"/>
              <w:left w:val="nil"/>
              <w:bottom w:val="single" w:sz="4" w:space="0" w:color="auto"/>
              <w:right w:val="single" w:sz="4" w:space="0" w:color="auto"/>
            </w:tcBorders>
            <w:shd w:val="clear" w:color="000000" w:fill="FFFFFF"/>
            <w:vAlign w:val="center"/>
            <w:hideMark/>
          </w:tcPr>
          <w:p w14:paraId="6055C640"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DETERGENTE - FRASCO C/ 500ML</w:t>
            </w:r>
          </w:p>
        </w:tc>
        <w:tc>
          <w:tcPr>
            <w:tcW w:w="708" w:type="dxa"/>
            <w:tcBorders>
              <w:top w:val="nil"/>
              <w:left w:val="nil"/>
              <w:bottom w:val="single" w:sz="4" w:space="0" w:color="auto"/>
              <w:right w:val="single" w:sz="4" w:space="0" w:color="auto"/>
            </w:tcBorders>
            <w:shd w:val="clear" w:color="000000" w:fill="FFFFFF"/>
            <w:vAlign w:val="center"/>
            <w:hideMark/>
          </w:tcPr>
          <w:p w14:paraId="55A376FD"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FR</w:t>
            </w:r>
          </w:p>
        </w:tc>
        <w:tc>
          <w:tcPr>
            <w:tcW w:w="709" w:type="dxa"/>
            <w:tcBorders>
              <w:top w:val="nil"/>
              <w:left w:val="nil"/>
              <w:bottom w:val="single" w:sz="4" w:space="0" w:color="auto"/>
              <w:right w:val="single" w:sz="4" w:space="0" w:color="auto"/>
            </w:tcBorders>
            <w:shd w:val="clear" w:color="000000" w:fill="FFFFFF"/>
            <w:noWrap/>
            <w:vAlign w:val="center"/>
            <w:hideMark/>
          </w:tcPr>
          <w:p w14:paraId="7B18BDC5"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1960</w:t>
            </w:r>
          </w:p>
        </w:tc>
        <w:tc>
          <w:tcPr>
            <w:tcW w:w="1276" w:type="dxa"/>
            <w:tcBorders>
              <w:top w:val="nil"/>
              <w:left w:val="nil"/>
              <w:bottom w:val="single" w:sz="4" w:space="0" w:color="auto"/>
              <w:right w:val="single" w:sz="4" w:space="0" w:color="auto"/>
            </w:tcBorders>
            <w:shd w:val="clear" w:color="000000" w:fill="FFFFFF"/>
            <w:noWrap/>
            <w:vAlign w:val="center"/>
            <w:hideMark/>
          </w:tcPr>
          <w:p w14:paraId="7F35240D"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R$ 2,24</w:t>
            </w:r>
          </w:p>
        </w:tc>
        <w:tc>
          <w:tcPr>
            <w:tcW w:w="1485" w:type="dxa"/>
            <w:tcBorders>
              <w:top w:val="nil"/>
              <w:left w:val="nil"/>
              <w:bottom w:val="single" w:sz="4" w:space="0" w:color="auto"/>
              <w:right w:val="single" w:sz="4" w:space="0" w:color="auto"/>
            </w:tcBorders>
            <w:shd w:val="clear" w:color="000000" w:fill="FFFFFF"/>
            <w:noWrap/>
            <w:vAlign w:val="center"/>
            <w:hideMark/>
          </w:tcPr>
          <w:p w14:paraId="34B4FFBC"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R$ 4.390,40</w:t>
            </w:r>
          </w:p>
        </w:tc>
      </w:tr>
      <w:tr w:rsidR="00E85C84" w:rsidRPr="00E85C84" w14:paraId="4F81866D"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4F822052"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6</w:t>
            </w:r>
          </w:p>
        </w:tc>
        <w:tc>
          <w:tcPr>
            <w:tcW w:w="1276" w:type="dxa"/>
            <w:tcBorders>
              <w:top w:val="nil"/>
              <w:left w:val="nil"/>
              <w:bottom w:val="single" w:sz="4" w:space="0" w:color="auto"/>
              <w:right w:val="single" w:sz="4" w:space="0" w:color="auto"/>
            </w:tcBorders>
            <w:shd w:val="clear" w:color="000000" w:fill="FFFFFF"/>
            <w:noWrap/>
            <w:vAlign w:val="center"/>
            <w:hideMark/>
          </w:tcPr>
          <w:p w14:paraId="4E1EDCA7"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004.070.0002-0</w:t>
            </w:r>
          </w:p>
        </w:tc>
        <w:tc>
          <w:tcPr>
            <w:tcW w:w="2552" w:type="dxa"/>
            <w:tcBorders>
              <w:top w:val="nil"/>
              <w:left w:val="nil"/>
              <w:bottom w:val="single" w:sz="4" w:space="0" w:color="auto"/>
              <w:right w:val="single" w:sz="4" w:space="0" w:color="auto"/>
            </w:tcBorders>
            <w:shd w:val="clear" w:color="000000" w:fill="FFFFFF"/>
            <w:vAlign w:val="center"/>
            <w:hideMark/>
          </w:tcPr>
          <w:p w14:paraId="1103DDF8"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DETERGENTE LIQUIDO P/ PISO - CONCENTRADO EMB/5L</w:t>
            </w:r>
          </w:p>
        </w:tc>
        <w:tc>
          <w:tcPr>
            <w:tcW w:w="708" w:type="dxa"/>
            <w:tcBorders>
              <w:top w:val="nil"/>
              <w:left w:val="nil"/>
              <w:bottom w:val="single" w:sz="4" w:space="0" w:color="auto"/>
              <w:right w:val="single" w:sz="4" w:space="0" w:color="auto"/>
            </w:tcBorders>
            <w:shd w:val="clear" w:color="000000" w:fill="FFFFFF"/>
            <w:vAlign w:val="center"/>
            <w:hideMark/>
          </w:tcPr>
          <w:p w14:paraId="5C672AC4"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GAL</w:t>
            </w:r>
          </w:p>
        </w:tc>
        <w:tc>
          <w:tcPr>
            <w:tcW w:w="709" w:type="dxa"/>
            <w:tcBorders>
              <w:top w:val="nil"/>
              <w:left w:val="nil"/>
              <w:bottom w:val="single" w:sz="4" w:space="0" w:color="auto"/>
              <w:right w:val="single" w:sz="4" w:space="0" w:color="auto"/>
            </w:tcBorders>
            <w:shd w:val="clear" w:color="000000" w:fill="FFFFFF"/>
            <w:noWrap/>
            <w:vAlign w:val="center"/>
            <w:hideMark/>
          </w:tcPr>
          <w:p w14:paraId="7CE07977"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18</w:t>
            </w:r>
          </w:p>
        </w:tc>
        <w:tc>
          <w:tcPr>
            <w:tcW w:w="1276" w:type="dxa"/>
            <w:tcBorders>
              <w:top w:val="nil"/>
              <w:left w:val="nil"/>
              <w:bottom w:val="single" w:sz="4" w:space="0" w:color="auto"/>
              <w:right w:val="single" w:sz="4" w:space="0" w:color="auto"/>
            </w:tcBorders>
            <w:shd w:val="clear" w:color="000000" w:fill="FFFFFF"/>
            <w:noWrap/>
            <w:vAlign w:val="center"/>
            <w:hideMark/>
          </w:tcPr>
          <w:p w14:paraId="4AA0C962"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R$ 35,96</w:t>
            </w:r>
          </w:p>
        </w:tc>
        <w:tc>
          <w:tcPr>
            <w:tcW w:w="1485" w:type="dxa"/>
            <w:tcBorders>
              <w:top w:val="nil"/>
              <w:left w:val="nil"/>
              <w:bottom w:val="single" w:sz="4" w:space="0" w:color="auto"/>
              <w:right w:val="single" w:sz="4" w:space="0" w:color="auto"/>
            </w:tcBorders>
            <w:shd w:val="clear" w:color="000000" w:fill="FFFFFF"/>
            <w:noWrap/>
            <w:vAlign w:val="center"/>
            <w:hideMark/>
          </w:tcPr>
          <w:p w14:paraId="155A97E2"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R$ 647,28</w:t>
            </w:r>
          </w:p>
        </w:tc>
      </w:tr>
      <w:tr w:rsidR="00E85C84" w:rsidRPr="00E85C84" w14:paraId="22B85D7F"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370EEED2"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7</w:t>
            </w:r>
          </w:p>
        </w:tc>
        <w:tc>
          <w:tcPr>
            <w:tcW w:w="1276" w:type="dxa"/>
            <w:tcBorders>
              <w:top w:val="nil"/>
              <w:left w:val="nil"/>
              <w:bottom w:val="single" w:sz="4" w:space="0" w:color="auto"/>
              <w:right w:val="single" w:sz="4" w:space="0" w:color="auto"/>
            </w:tcBorders>
            <w:shd w:val="clear" w:color="000000" w:fill="FFFFFF"/>
            <w:noWrap/>
            <w:vAlign w:val="center"/>
            <w:hideMark/>
          </w:tcPr>
          <w:p w14:paraId="52ECC55B"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004.099.0001-0</w:t>
            </w:r>
          </w:p>
        </w:tc>
        <w:tc>
          <w:tcPr>
            <w:tcW w:w="2552" w:type="dxa"/>
            <w:tcBorders>
              <w:top w:val="nil"/>
              <w:left w:val="nil"/>
              <w:bottom w:val="single" w:sz="4" w:space="0" w:color="auto"/>
              <w:right w:val="single" w:sz="4" w:space="0" w:color="auto"/>
            </w:tcBorders>
            <w:shd w:val="clear" w:color="000000" w:fill="FFFFFF"/>
            <w:vAlign w:val="center"/>
            <w:hideMark/>
          </w:tcPr>
          <w:p w14:paraId="605C1072"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 xml:space="preserve"> ESPONJA DUPLA FACE 110 X 75 x 20 MM (REF.: 3M) - RETANGULAR</w:t>
            </w:r>
          </w:p>
        </w:tc>
        <w:tc>
          <w:tcPr>
            <w:tcW w:w="708" w:type="dxa"/>
            <w:tcBorders>
              <w:top w:val="nil"/>
              <w:left w:val="nil"/>
              <w:bottom w:val="single" w:sz="4" w:space="0" w:color="auto"/>
              <w:right w:val="single" w:sz="4" w:space="0" w:color="auto"/>
            </w:tcBorders>
            <w:shd w:val="clear" w:color="000000" w:fill="FFFFFF"/>
            <w:vAlign w:val="center"/>
            <w:hideMark/>
          </w:tcPr>
          <w:p w14:paraId="46EFBDD4"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14:paraId="765254BD"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1980</w:t>
            </w:r>
          </w:p>
        </w:tc>
        <w:tc>
          <w:tcPr>
            <w:tcW w:w="1276" w:type="dxa"/>
            <w:tcBorders>
              <w:top w:val="nil"/>
              <w:left w:val="nil"/>
              <w:bottom w:val="single" w:sz="4" w:space="0" w:color="auto"/>
              <w:right w:val="single" w:sz="4" w:space="0" w:color="auto"/>
            </w:tcBorders>
            <w:shd w:val="clear" w:color="000000" w:fill="FFFFFF"/>
            <w:noWrap/>
            <w:vAlign w:val="center"/>
            <w:hideMark/>
          </w:tcPr>
          <w:p w14:paraId="4F89D7FC"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R$ 1,35</w:t>
            </w:r>
          </w:p>
        </w:tc>
        <w:tc>
          <w:tcPr>
            <w:tcW w:w="1485" w:type="dxa"/>
            <w:tcBorders>
              <w:top w:val="nil"/>
              <w:left w:val="nil"/>
              <w:bottom w:val="single" w:sz="4" w:space="0" w:color="auto"/>
              <w:right w:val="single" w:sz="4" w:space="0" w:color="auto"/>
            </w:tcBorders>
            <w:shd w:val="clear" w:color="000000" w:fill="FFFFFF"/>
            <w:noWrap/>
            <w:vAlign w:val="center"/>
            <w:hideMark/>
          </w:tcPr>
          <w:p w14:paraId="762FCC2A"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R$ 2.673,00</w:t>
            </w:r>
          </w:p>
        </w:tc>
      </w:tr>
      <w:tr w:rsidR="00E85C84" w:rsidRPr="00E85C84" w14:paraId="11D233BE"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15E79CE4"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8</w:t>
            </w:r>
          </w:p>
        </w:tc>
        <w:tc>
          <w:tcPr>
            <w:tcW w:w="1276" w:type="dxa"/>
            <w:tcBorders>
              <w:top w:val="nil"/>
              <w:left w:val="nil"/>
              <w:bottom w:val="single" w:sz="4" w:space="0" w:color="auto"/>
              <w:right w:val="single" w:sz="4" w:space="0" w:color="auto"/>
            </w:tcBorders>
            <w:shd w:val="clear" w:color="000000" w:fill="FFFFFF"/>
            <w:noWrap/>
            <w:vAlign w:val="center"/>
            <w:hideMark/>
          </w:tcPr>
          <w:p w14:paraId="717AA2CD"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004.124.0002-2</w:t>
            </w:r>
          </w:p>
        </w:tc>
        <w:tc>
          <w:tcPr>
            <w:tcW w:w="2552" w:type="dxa"/>
            <w:tcBorders>
              <w:top w:val="nil"/>
              <w:left w:val="nil"/>
              <w:bottom w:val="single" w:sz="4" w:space="0" w:color="auto"/>
              <w:right w:val="single" w:sz="4" w:space="0" w:color="auto"/>
            </w:tcBorders>
            <w:shd w:val="clear" w:color="000000" w:fill="FFFFFF"/>
            <w:vAlign w:val="center"/>
            <w:hideMark/>
          </w:tcPr>
          <w:p w14:paraId="08C499B9"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FLANELA</w:t>
            </w:r>
          </w:p>
        </w:tc>
        <w:tc>
          <w:tcPr>
            <w:tcW w:w="708" w:type="dxa"/>
            <w:tcBorders>
              <w:top w:val="nil"/>
              <w:left w:val="nil"/>
              <w:bottom w:val="single" w:sz="4" w:space="0" w:color="auto"/>
              <w:right w:val="single" w:sz="4" w:space="0" w:color="auto"/>
            </w:tcBorders>
            <w:shd w:val="clear" w:color="000000" w:fill="FFFFFF"/>
            <w:vAlign w:val="center"/>
            <w:hideMark/>
          </w:tcPr>
          <w:p w14:paraId="7949FC6F"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14:paraId="2666314D"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120</w:t>
            </w:r>
          </w:p>
        </w:tc>
        <w:tc>
          <w:tcPr>
            <w:tcW w:w="1276" w:type="dxa"/>
            <w:tcBorders>
              <w:top w:val="nil"/>
              <w:left w:val="nil"/>
              <w:bottom w:val="single" w:sz="4" w:space="0" w:color="auto"/>
              <w:right w:val="single" w:sz="4" w:space="0" w:color="auto"/>
            </w:tcBorders>
            <w:shd w:val="clear" w:color="000000" w:fill="FFFFFF"/>
            <w:noWrap/>
            <w:vAlign w:val="center"/>
            <w:hideMark/>
          </w:tcPr>
          <w:p w14:paraId="397E1DEE"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R$ 3,16</w:t>
            </w:r>
          </w:p>
        </w:tc>
        <w:tc>
          <w:tcPr>
            <w:tcW w:w="1485" w:type="dxa"/>
            <w:tcBorders>
              <w:top w:val="nil"/>
              <w:left w:val="nil"/>
              <w:bottom w:val="single" w:sz="4" w:space="0" w:color="auto"/>
              <w:right w:val="single" w:sz="4" w:space="0" w:color="auto"/>
            </w:tcBorders>
            <w:shd w:val="clear" w:color="000000" w:fill="FFFFFF"/>
            <w:noWrap/>
            <w:vAlign w:val="center"/>
            <w:hideMark/>
          </w:tcPr>
          <w:p w14:paraId="364F0DD3"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R$ 379,20</w:t>
            </w:r>
          </w:p>
        </w:tc>
      </w:tr>
      <w:tr w:rsidR="00E85C84" w:rsidRPr="00E85C84" w14:paraId="51FB72CE"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4817BC91"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9</w:t>
            </w:r>
          </w:p>
        </w:tc>
        <w:tc>
          <w:tcPr>
            <w:tcW w:w="1276" w:type="dxa"/>
            <w:tcBorders>
              <w:top w:val="nil"/>
              <w:left w:val="nil"/>
              <w:bottom w:val="single" w:sz="4" w:space="0" w:color="auto"/>
              <w:right w:val="single" w:sz="4" w:space="0" w:color="auto"/>
            </w:tcBorders>
            <w:shd w:val="clear" w:color="000000" w:fill="FFFFFF"/>
            <w:noWrap/>
            <w:vAlign w:val="center"/>
            <w:hideMark/>
          </w:tcPr>
          <w:p w14:paraId="51A9D786"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004.030.0001-7</w:t>
            </w:r>
          </w:p>
        </w:tc>
        <w:tc>
          <w:tcPr>
            <w:tcW w:w="2552" w:type="dxa"/>
            <w:tcBorders>
              <w:top w:val="nil"/>
              <w:left w:val="nil"/>
              <w:bottom w:val="single" w:sz="4" w:space="0" w:color="auto"/>
              <w:right w:val="single" w:sz="4" w:space="0" w:color="auto"/>
            </w:tcBorders>
            <w:shd w:val="clear" w:color="000000" w:fill="FFFFFF"/>
            <w:vAlign w:val="center"/>
            <w:hideMark/>
          </w:tcPr>
          <w:p w14:paraId="7BBE0924"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LA DE ACO - PACOTE</w:t>
            </w:r>
          </w:p>
        </w:tc>
        <w:tc>
          <w:tcPr>
            <w:tcW w:w="708" w:type="dxa"/>
            <w:tcBorders>
              <w:top w:val="nil"/>
              <w:left w:val="nil"/>
              <w:bottom w:val="single" w:sz="4" w:space="0" w:color="auto"/>
              <w:right w:val="single" w:sz="4" w:space="0" w:color="auto"/>
            </w:tcBorders>
            <w:shd w:val="clear" w:color="000000" w:fill="FFFFFF"/>
            <w:vAlign w:val="center"/>
            <w:hideMark/>
          </w:tcPr>
          <w:p w14:paraId="4471A5A3"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PCT</w:t>
            </w:r>
          </w:p>
        </w:tc>
        <w:tc>
          <w:tcPr>
            <w:tcW w:w="709" w:type="dxa"/>
            <w:tcBorders>
              <w:top w:val="nil"/>
              <w:left w:val="nil"/>
              <w:bottom w:val="single" w:sz="4" w:space="0" w:color="auto"/>
              <w:right w:val="single" w:sz="4" w:space="0" w:color="auto"/>
            </w:tcBorders>
            <w:shd w:val="clear" w:color="000000" w:fill="FFFFFF"/>
            <w:noWrap/>
            <w:vAlign w:val="center"/>
            <w:hideMark/>
          </w:tcPr>
          <w:p w14:paraId="56EC25EC"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330</w:t>
            </w:r>
          </w:p>
        </w:tc>
        <w:tc>
          <w:tcPr>
            <w:tcW w:w="1276" w:type="dxa"/>
            <w:tcBorders>
              <w:top w:val="nil"/>
              <w:left w:val="nil"/>
              <w:bottom w:val="single" w:sz="4" w:space="0" w:color="auto"/>
              <w:right w:val="single" w:sz="4" w:space="0" w:color="auto"/>
            </w:tcBorders>
            <w:shd w:val="clear" w:color="000000" w:fill="FFFFFF"/>
            <w:noWrap/>
            <w:vAlign w:val="center"/>
            <w:hideMark/>
          </w:tcPr>
          <w:p w14:paraId="3C77A20E"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R$ 2,43</w:t>
            </w:r>
          </w:p>
        </w:tc>
        <w:tc>
          <w:tcPr>
            <w:tcW w:w="1485" w:type="dxa"/>
            <w:tcBorders>
              <w:top w:val="nil"/>
              <w:left w:val="nil"/>
              <w:bottom w:val="single" w:sz="4" w:space="0" w:color="auto"/>
              <w:right w:val="single" w:sz="4" w:space="0" w:color="auto"/>
            </w:tcBorders>
            <w:shd w:val="clear" w:color="000000" w:fill="FFFFFF"/>
            <w:noWrap/>
            <w:vAlign w:val="center"/>
            <w:hideMark/>
          </w:tcPr>
          <w:p w14:paraId="5490CC53"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R$ 801,90</w:t>
            </w:r>
          </w:p>
        </w:tc>
      </w:tr>
      <w:tr w:rsidR="00E85C84" w:rsidRPr="00E85C84" w14:paraId="188FB899"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36701CD5"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10</w:t>
            </w:r>
          </w:p>
        </w:tc>
        <w:tc>
          <w:tcPr>
            <w:tcW w:w="1276" w:type="dxa"/>
            <w:tcBorders>
              <w:top w:val="nil"/>
              <w:left w:val="nil"/>
              <w:bottom w:val="single" w:sz="4" w:space="0" w:color="auto"/>
              <w:right w:val="single" w:sz="4" w:space="0" w:color="auto"/>
            </w:tcBorders>
            <w:shd w:val="clear" w:color="000000" w:fill="FFFFFF"/>
            <w:noWrap/>
            <w:vAlign w:val="center"/>
            <w:hideMark/>
          </w:tcPr>
          <w:p w14:paraId="060EE29C"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004.124.0001-4</w:t>
            </w:r>
          </w:p>
        </w:tc>
        <w:tc>
          <w:tcPr>
            <w:tcW w:w="2552" w:type="dxa"/>
            <w:tcBorders>
              <w:top w:val="nil"/>
              <w:left w:val="nil"/>
              <w:bottom w:val="single" w:sz="4" w:space="0" w:color="auto"/>
              <w:right w:val="single" w:sz="4" w:space="0" w:color="auto"/>
            </w:tcBorders>
            <w:shd w:val="clear" w:color="000000" w:fill="FFFFFF"/>
            <w:vAlign w:val="center"/>
            <w:hideMark/>
          </w:tcPr>
          <w:p w14:paraId="04183C3D"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PANO DE PRATO</w:t>
            </w:r>
          </w:p>
        </w:tc>
        <w:tc>
          <w:tcPr>
            <w:tcW w:w="708" w:type="dxa"/>
            <w:tcBorders>
              <w:top w:val="nil"/>
              <w:left w:val="nil"/>
              <w:bottom w:val="single" w:sz="4" w:space="0" w:color="auto"/>
              <w:right w:val="single" w:sz="4" w:space="0" w:color="auto"/>
            </w:tcBorders>
            <w:shd w:val="clear" w:color="000000" w:fill="FFFFFF"/>
            <w:vAlign w:val="center"/>
            <w:hideMark/>
          </w:tcPr>
          <w:p w14:paraId="30CBA12A"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14:paraId="0EF29A28"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210</w:t>
            </w:r>
          </w:p>
        </w:tc>
        <w:tc>
          <w:tcPr>
            <w:tcW w:w="1276" w:type="dxa"/>
            <w:tcBorders>
              <w:top w:val="nil"/>
              <w:left w:val="nil"/>
              <w:bottom w:val="single" w:sz="4" w:space="0" w:color="auto"/>
              <w:right w:val="single" w:sz="4" w:space="0" w:color="auto"/>
            </w:tcBorders>
            <w:shd w:val="clear" w:color="000000" w:fill="FFFFFF"/>
            <w:noWrap/>
            <w:vAlign w:val="center"/>
            <w:hideMark/>
          </w:tcPr>
          <w:p w14:paraId="0C10B877"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R$ 3,17</w:t>
            </w:r>
          </w:p>
        </w:tc>
        <w:tc>
          <w:tcPr>
            <w:tcW w:w="1485" w:type="dxa"/>
            <w:tcBorders>
              <w:top w:val="nil"/>
              <w:left w:val="nil"/>
              <w:bottom w:val="single" w:sz="4" w:space="0" w:color="auto"/>
              <w:right w:val="single" w:sz="4" w:space="0" w:color="auto"/>
            </w:tcBorders>
            <w:shd w:val="clear" w:color="000000" w:fill="FFFFFF"/>
            <w:noWrap/>
            <w:vAlign w:val="center"/>
            <w:hideMark/>
          </w:tcPr>
          <w:p w14:paraId="78816F17"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R$ 665,70</w:t>
            </w:r>
          </w:p>
        </w:tc>
      </w:tr>
      <w:tr w:rsidR="00E85C84" w:rsidRPr="00E85C84" w14:paraId="54D6918C"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5CA98725"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11</w:t>
            </w:r>
          </w:p>
        </w:tc>
        <w:tc>
          <w:tcPr>
            <w:tcW w:w="1276" w:type="dxa"/>
            <w:tcBorders>
              <w:top w:val="nil"/>
              <w:left w:val="nil"/>
              <w:bottom w:val="single" w:sz="4" w:space="0" w:color="auto"/>
              <w:right w:val="single" w:sz="4" w:space="0" w:color="auto"/>
            </w:tcBorders>
            <w:shd w:val="clear" w:color="000000" w:fill="FFFFFF"/>
            <w:noWrap/>
            <w:vAlign w:val="center"/>
            <w:hideMark/>
          </w:tcPr>
          <w:p w14:paraId="6EB26DCE"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004.128.0001-2</w:t>
            </w:r>
          </w:p>
        </w:tc>
        <w:tc>
          <w:tcPr>
            <w:tcW w:w="2552" w:type="dxa"/>
            <w:tcBorders>
              <w:top w:val="nil"/>
              <w:left w:val="nil"/>
              <w:bottom w:val="single" w:sz="4" w:space="0" w:color="auto"/>
              <w:right w:val="single" w:sz="4" w:space="0" w:color="auto"/>
            </w:tcBorders>
            <w:shd w:val="clear" w:color="000000" w:fill="FFFFFF"/>
            <w:vAlign w:val="center"/>
            <w:hideMark/>
          </w:tcPr>
          <w:p w14:paraId="4E2B7018"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PAPEL ALUMINIO - ROLO 30CM X 7,5M</w:t>
            </w:r>
          </w:p>
        </w:tc>
        <w:tc>
          <w:tcPr>
            <w:tcW w:w="708" w:type="dxa"/>
            <w:tcBorders>
              <w:top w:val="nil"/>
              <w:left w:val="nil"/>
              <w:bottom w:val="single" w:sz="4" w:space="0" w:color="auto"/>
              <w:right w:val="single" w:sz="4" w:space="0" w:color="auto"/>
            </w:tcBorders>
            <w:shd w:val="clear" w:color="000000" w:fill="FFFFFF"/>
            <w:vAlign w:val="center"/>
            <w:hideMark/>
          </w:tcPr>
          <w:p w14:paraId="73783716"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RLO</w:t>
            </w:r>
          </w:p>
        </w:tc>
        <w:tc>
          <w:tcPr>
            <w:tcW w:w="709" w:type="dxa"/>
            <w:tcBorders>
              <w:top w:val="nil"/>
              <w:left w:val="nil"/>
              <w:bottom w:val="single" w:sz="4" w:space="0" w:color="auto"/>
              <w:right w:val="single" w:sz="4" w:space="0" w:color="auto"/>
            </w:tcBorders>
            <w:shd w:val="clear" w:color="000000" w:fill="FFFFFF"/>
            <w:noWrap/>
            <w:vAlign w:val="center"/>
            <w:hideMark/>
          </w:tcPr>
          <w:p w14:paraId="65E6362F"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790</w:t>
            </w:r>
          </w:p>
        </w:tc>
        <w:tc>
          <w:tcPr>
            <w:tcW w:w="1276" w:type="dxa"/>
            <w:tcBorders>
              <w:top w:val="nil"/>
              <w:left w:val="nil"/>
              <w:bottom w:val="single" w:sz="4" w:space="0" w:color="auto"/>
              <w:right w:val="single" w:sz="4" w:space="0" w:color="auto"/>
            </w:tcBorders>
            <w:shd w:val="clear" w:color="000000" w:fill="FFFFFF"/>
            <w:noWrap/>
            <w:vAlign w:val="center"/>
            <w:hideMark/>
          </w:tcPr>
          <w:p w14:paraId="4BB99831"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R$ 5,51</w:t>
            </w:r>
          </w:p>
        </w:tc>
        <w:tc>
          <w:tcPr>
            <w:tcW w:w="1485" w:type="dxa"/>
            <w:tcBorders>
              <w:top w:val="nil"/>
              <w:left w:val="nil"/>
              <w:bottom w:val="single" w:sz="4" w:space="0" w:color="auto"/>
              <w:right w:val="single" w:sz="4" w:space="0" w:color="auto"/>
            </w:tcBorders>
            <w:shd w:val="clear" w:color="000000" w:fill="FFFFFF"/>
            <w:noWrap/>
            <w:vAlign w:val="center"/>
            <w:hideMark/>
          </w:tcPr>
          <w:p w14:paraId="2A1077F4"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R$ 4.352,90</w:t>
            </w:r>
          </w:p>
        </w:tc>
      </w:tr>
      <w:tr w:rsidR="00E85C84" w:rsidRPr="00E85C84" w14:paraId="00E4D8B6"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469A93C2"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lastRenderedPageBreak/>
              <w:t>12</w:t>
            </w:r>
          </w:p>
        </w:tc>
        <w:tc>
          <w:tcPr>
            <w:tcW w:w="1276" w:type="dxa"/>
            <w:tcBorders>
              <w:top w:val="nil"/>
              <w:left w:val="nil"/>
              <w:bottom w:val="single" w:sz="4" w:space="0" w:color="auto"/>
              <w:right w:val="single" w:sz="4" w:space="0" w:color="auto"/>
            </w:tcBorders>
            <w:shd w:val="clear" w:color="000000" w:fill="FFFFFF"/>
            <w:noWrap/>
            <w:vAlign w:val="center"/>
            <w:hideMark/>
          </w:tcPr>
          <w:p w14:paraId="33234288"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004.130.0004-4</w:t>
            </w:r>
          </w:p>
        </w:tc>
        <w:tc>
          <w:tcPr>
            <w:tcW w:w="2552" w:type="dxa"/>
            <w:tcBorders>
              <w:top w:val="nil"/>
              <w:left w:val="nil"/>
              <w:bottom w:val="single" w:sz="4" w:space="0" w:color="auto"/>
              <w:right w:val="single" w:sz="4" w:space="0" w:color="auto"/>
            </w:tcBorders>
            <w:shd w:val="clear" w:color="000000" w:fill="FFFFFF"/>
            <w:vAlign w:val="center"/>
            <w:hideMark/>
          </w:tcPr>
          <w:p w14:paraId="6ABC3910"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PAPEL HIGIENICO (ROLAO) ROLO - C/300M</w:t>
            </w:r>
          </w:p>
        </w:tc>
        <w:tc>
          <w:tcPr>
            <w:tcW w:w="708" w:type="dxa"/>
            <w:tcBorders>
              <w:top w:val="nil"/>
              <w:left w:val="nil"/>
              <w:bottom w:val="single" w:sz="4" w:space="0" w:color="auto"/>
              <w:right w:val="single" w:sz="4" w:space="0" w:color="auto"/>
            </w:tcBorders>
            <w:shd w:val="clear" w:color="000000" w:fill="FFFFFF"/>
            <w:vAlign w:val="center"/>
            <w:hideMark/>
          </w:tcPr>
          <w:p w14:paraId="51E61CF6"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RLO</w:t>
            </w:r>
          </w:p>
        </w:tc>
        <w:tc>
          <w:tcPr>
            <w:tcW w:w="709" w:type="dxa"/>
            <w:tcBorders>
              <w:top w:val="nil"/>
              <w:left w:val="nil"/>
              <w:bottom w:val="single" w:sz="4" w:space="0" w:color="auto"/>
              <w:right w:val="single" w:sz="4" w:space="0" w:color="auto"/>
            </w:tcBorders>
            <w:shd w:val="clear" w:color="000000" w:fill="FFFFFF"/>
            <w:noWrap/>
            <w:vAlign w:val="center"/>
            <w:hideMark/>
          </w:tcPr>
          <w:p w14:paraId="03F1F6C4"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160</w:t>
            </w:r>
          </w:p>
        </w:tc>
        <w:tc>
          <w:tcPr>
            <w:tcW w:w="1276" w:type="dxa"/>
            <w:tcBorders>
              <w:top w:val="nil"/>
              <w:left w:val="nil"/>
              <w:bottom w:val="single" w:sz="4" w:space="0" w:color="auto"/>
              <w:right w:val="single" w:sz="4" w:space="0" w:color="auto"/>
            </w:tcBorders>
            <w:shd w:val="clear" w:color="000000" w:fill="FFFFFF"/>
            <w:noWrap/>
            <w:vAlign w:val="center"/>
            <w:hideMark/>
          </w:tcPr>
          <w:p w14:paraId="7494782B"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R$ 6,14</w:t>
            </w:r>
          </w:p>
        </w:tc>
        <w:tc>
          <w:tcPr>
            <w:tcW w:w="1485" w:type="dxa"/>
            <w:tcBorders>
              <w:top w:val="nil"/>
              <w:left w:val="nil"/>
              <w:bottom w:val="single" w:sz="4" w:space="0" w:color="auto"/>
              <w:right w:val="single" w:sz="4" w:space="0" w:color="auto"/>
            </w:tcBorders>
            <w:shd w:val="clear" w:color="000000" w:fill="FFFFFF"/>
            <w:noWrap/>
            <w:vAlign w:val="center"/>
            <w:hideMark/>
          </w:tcPr>
          <w:p w14:paraId="7ED307F2"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R$ 982,40</w:t>
            </w:r>
          </w:p>
        </w:tc>
      </w:tr>
      <w:tr w:rsidR="00E85C84" w:rsidRPr="00E85C84" w14:paraId="72335E64"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665A7317"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13</w:t>
            </w:r>
          </w:p>
        </w:tc>
        <w:tc>
          <w:tcPr>
            <w:tcW w:w="1276" w:type="dxa"/>
            <w:tcBorders>
              <w:top w:val="nil"/>
              <w:left w:val="nil"/>
              <w:bottom w:val="single" w:sz="4" w:space="0" w:color="auto"/>
              <w:right w:val="single" w:sz="4" w:space="0" w:color="auto"/>
            </w:tcBorders>
            <w:shd w:val="clear" w:color="000000" w:fill="FFFFFF"/>
            <w:noWrap/>
            <w:vAlign w:val="center"/>
            <w:hideMark/>
          </w:tcPr>
          <w:p w14:paraId="36FE234E"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004.130.0005-2</w:t>
            </w:r>
          </w:p>
        </w:tc>
        <w:tc>
          <w:tcPr>
            <w:tcW w:w="2552" w:type="dxa"/>
            <w:tcBorders>
              <w:top w:val="nil"/>
              <w:left w:val="nil"/>
              <w:bottom w:val="single" w:sz="4" w:space="0" w:color="auto"/>
              <w:right w:val="single" w:sz="4" w:space="0" w:color="auto"/>
            </w:tcBorders>
            <w:shd w:val="clear" w:color="000000" w:fill="FFFFFF"/>
            <w:vAlign w:val="center"/>
            <w:hideMark/>
          </w:tcPr>
          <w:p w14:paraId="4E9D467F"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 xml:space="preserve"> PAPEL HIGIENICO FOLHAS PICOTADAS - ROLO COM 60 METROS</w:t>
            </w:r>
          </w:p>
        </w:tc>
        <w:tc>
          <w:tcPr>
            <w:tcW w:w="708" w:type="dxa"/>
            <w:tcBorders>
              <w:top w:val="nil"/>
              <w:left w:val="nil"/>
              <w:bottom w:val="single" w:sz="4" w:space="0" w:color="auto"/>
              <w:right w:val="single" w:sz="4" w:space="0" w:color="auto"/>
            </w:tcBorders>
            <w:shd w:val="clear" w:color="000000" w:fill="FFFFFF"/>
            <w:vAlign w:val="center"/>
            <w:hideMark/>
          </w:tcPr>
          <w:p w14:paraId="02A643D7"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PCT</w:t>
            </w:r>
          </w:p>
        </w:tc>
        <w:tc>
          <w:tcPr>
            <w:tcW w:w="709" w:type="dxa"/>
            <w:tcBorders>
              <w:top w:val="nil"/>
              <w:left w:val="nil"/>
              <w:bottom w:val="single" w:sz="4" w:space="0" w:color="auto"/>
              <w:right w:val="single" w:sz="4" w:space="0" w:color="auto"/>
            </w:tcBorders>
            <w:shd w:val="clear" w:color="000000" w:fill="FFFFFF"/>
            <w:noWrap/>
            <w:vAlign w:val="center"/>
            <w:hideMark/>
          </w:tcPr>
          <w:p w14:paraId="3F855071"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43</w:t>
            </w:r>
          </w:p>
        </w:tc>
        <w:tc>
          <w:tcPr>
            <w:tcW w:w="1276" w:type="dxa"/>
            <w:tcBorders>
              <w:top w:val="nil"/>
              <w:left w:val="nil"/>
              <w:bottom w:val="single" w:sz="4" w:space="0" w:color="auto"/>
              <w:right w:val="single" w:sz="4" w:space="0" w:color="auto"/>
            </w:tcBorders>
            <w:shd w:val="clear" w:color="000000" w:fill="FFFFFF"/>
            <w:noWrap/>
            <w:vAlign w:val="center"/>
            <w:hideMark/>
          </w:tcPr>
          <w:p w14:paraId="786BE7E0"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R$ 6,48</w:t>
            </w:r>
          </w:p>
        </w:tc>
        <w:tc>
          <w:tcPr>
            <w:tcW w:w="1485" w:type="dxa"/>
            <w:tcBorders>
              <w:top w:val="nil"/>
              <w:left w:val="nil"/>
              <w:bottom w:val="single" w:sz="4" w:space="0" w:color="auto"/>
              <w:right w:val="single" w:sz="4" w:space="0" w:color="auto"/>
            </w:tcBorders>
            <w:shd w:val="clear" w:color="000000" w:fill="FFFFFF"/>
            <w:noWrap/>
            <w:vAlign w:val="center"/>
            <w:hideMark/>
          </w:tcPr>
          <w:p w14:paraId="5EAB71A3"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R$ 278,64</w:t>
            </w:r>
          </w:p>
        </w:tc>
      </w:tr>
      <w:tr w:rsidR="00E85C84" w:rsidRPr="00E85C84" w14:paraId="1C333134"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37B91CE9"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14</w:t>
            </w:r>
          </w:p>
        </w:tc>
        <w:tc>
          <w:tcPr>
            <w:tcW w:w="1276" w:type="dxa"/>
            <w:tcBorders>
              <w:top w:val="nil"/>
              <w:left w:val="nil"/>
              <w:bottom w:val="single" w:sz="4" w:space="0" w:color="auto"/>
              <w:right w:val="single" w:sz="4" w:space="0" w:color="auto"/>
            </w:tcBorders>
            <w:shd w:val="clear" w:color="000000" w:fill="FFFFFF"/>
            <w:noWrap/>
            <w:vAlign w:val="center"/>
            <w:hideMark/>
          </w:tcPr>
          <w:p w14:paraId="5396F6C7"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004.130.0003-6</w:t>
            </w:r>
          </w:p>
        </w:tc>
        <w:tc>
          <w:tcPr>
            <w:tcW w:w="2552" w:type="dxa"/>
            <w:tcBorders>
              <w:top w:val="nil"/>
              <w:left w:val="nil"/>
              <w:bottom w:val="single" w:sz="4" w:space="0" w:color="auto"/>
              <w:right w:val="single" w:sz="4" w:space="0" w:color="auto"/>
            </w:tcBorders>
            <w:shd w:val="clear" w:color="000000" w:fill="FFFFFF"/>
            <w:vAlign w:val="center"/>
            <w:hideMark/>
          </w:tcPr>
          <w:p w14:paraId="61860BDB"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PAPEL TOALHA 21 X 23CM, COM 1000 FOLHAS (FARDO)</w:t>
            </w:r>
          </w:p>
        </w:tc>
        <w:tc>
          <w:tcPr>
            <w:tcW w:w="708" w:type="dxa"/>
            <w:tcBorders>
              <w:top w:val="nil"/>
              <w:left w:val="nil"/>
              <w:bottom w:val="single" w:sz="4" w:space="0" w:color="auto"/>
              <w:right w:val="single" w:sz="4" w:space="0" w:color="auto"/>
            </w:tcBorders>
            <w:shd w:val="clear" w:color="000000" w:fill="FFFFFF"/>
            <w:vAlign w:val="center"/>
            <w:hideMark/>
          </w:tcPr>
          <w:p w14:paraId="6E81A90C"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FAR</w:t>
            </w:r>
          </w:p>
        </w:tc>
        <w:tc>
          <w:tcPr>
            <w:tcW w:w="709" w:type="dxa"/>
            <w:tcBorders>
              <w:top w:val="nil"/>
              <w:left w:val="nil"/>
              <w:bottom w:val="single" w:sz="4" w:space="0" w:color="auto"/>
              <w:right w:val="single" w:sz="4" w:space="0" w:color="auto"/>
            </w:tcBorders>
            <w:shd w:val="clear" w:color="000000" w:fill="FFFFFF"/>
            <w:noWrap/>
            <w:vAlign w:val="center"/>
            <w:hideMark/>
          </w:tcPr>
          <w:p w14:paraId="7F3F1F0D"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1350</w:t>
            </w:r>
          </w:p>
        </w:tc>
        <w:tc>
          <w:tcPr>
            <w:tcW w:w="1276" w:type="dxa"/>
            <w:tcBorders>
              <w:top w:val="nil"/>
              <w:left w:val="nil"/>
              <w:bottom w:val="single" w:sz="4" w:space="0" w:color="auto"/>
              <w:right w:val="single" w:sz="4" w:space="0" w:color="auto"/>
            </w:tcBorders>
            <w:shd w:val="clear" w:color="000000" w:fill="FFFFFF"/>
            <w:noWrap/>
            <w:vAlign w:val="center"/>
            <w:hideMark/>
          </w:tcPr>
          <w:p w14:paraId="339732EE"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R$ 12,54</w:t>
            </w:r>
          </w:p>
        </w:tc>
        <w:tc>
          <w:tcPr>
            <w:tcW w:w="1485" w:type="dxa"/>
            <w:tcBorders>
              <w:top w:val="nil"/>
              <w:left w:val="nil"/>
              <w:bottom w:val="single" w:sz="4" w:space="0" w:color="auto"/>
              <w:right w:val="single" w:sz="4" w:space="0" w:color="auto"/>
            </w:tcBorders>
            <w:shd w:val="clear" w:color="000000" w:fill="FFFFFF"/>
            <w:noWrap/>
            <w:vAlign w:val="center"/>
            <w:hideMark/>
          </w:tcPr>
          <w:p w14:paraId="4A899C04"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R$ 16.929,00</w:t>
            </w:r>
          </w:p>
        </w:tc>
      </w:tr>
      <w:tr w:rsidR="00E85C84" w:rsidRPr="00E85C84" w14:paraId="6496CF4B"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72F35302"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15</w:t>
            </w:r>
          </w:p>
        </w:tc>
        <w:tc>
          <w:tcPr>
            <w:tcW w:w="1276" w:type="dxa"/>
            <w:tcBorders>
              <w:top w:val="nil"/>
              <w:left w:val="nil"/>
              <w:bottom w:val="single" w:sz="4" w:space="0" w:color="auto"/>
              <w:right w:val="single" w:sz="4" w:space="0" w:color="auto"/>
            </w:tcBorders>
            <w:shd w:val="clear" w:color="000000" w:fill="FFFFFF"/>
            <w:noWrap/>
            <w:vAlign w:val="center"/>
            <w:hideMark/>
          </w:tcPr>
          <w:p w14:paraId="7BC459A0"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004.140.0003-0</w:t>
            </w:r>
          </w:p>
        </w:tc>
        <w:tc>
          <w:tcPr>
            <w:tcW w:w="2552" w:type="dxa"/>
            <w:tcBorders>
              <w:top w:val="nil"/>
              <w:left w:val="nil"/>
              <w:bottom w:val="single" w:sz="4" w:space="0" w:color="auto"/>
              <w:right w:val="single" w:sz="4" w:space="0" w:color="auto"/>
            </w:tcBorders>
            <w:shd w:val="clear" w:color="000000" w:fill="FFFFFF"/>
            <w:vAlign w:val="center"/>
            <w:hideMark/>
          </w:tcPr>
          <w:p w14:paraId="36AF5087"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PASTA LIMPA MAOS - EMBALAGEM C/ 500 GRAMAS</w:t>
            </w:r>
          </w:p>
        </w:tc>
        <w:tc>
          <w:tcPr>
            <w:tcW w:w="708" w:type="dxa"/>
            <w:tcBorders>
              <w:top w:val="nil"/>
              <w:left w:val="nil"/>
              <w:bottom w:val="single" w:sz="4" w:space="0" w:color="auto"/>
              <w:right w:val="single" w:sz="4" w:space="0" w:color="auto"/>
            </w:tcBorders>
            <w:shd w:val="clear" w:color="000000" w:fill="FFFFFF"/>
            <w:vAlign w:val="center"/>
            <w:hideMark/>
          </w:tcPr>
          <w:p w14:paraId="7EB11931"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EMB</w:t>
            </w:r>
          </w:p>
        </w:tc>
        <w:tc>
          <w:tcPr>
            <w:tcW w:w="709" w:type="dxa"/>
            <w:tcBorders>
              <w:top w:val="nil"/>
              <w:left w:val="nil"/>
              <w:bottom w:val="single" w:sz="4" w:space="0" w:color="auto"/>
              <w:right w:val="single" w:sz="4" w:space="0" w:color="auto"/>
            </w:tcBorders>
            <w:shd w:val="clear" w:color="000000" w:fill="FFFFFF"/>
            <w:noWrap/>
            <w:vAlign w:val="center"/>
            <w:hideMark/>
          </w:tcPr>
          <w:p w14:paraId="6B2057F2"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60</w:t>
            </w:r>
          </w:p>
        </w:tc>
        <w:tc>
          <w:tcPr>
            <w:tcW w:w="1276" w:type="dxa"/>
            <w:tcBorders>
              <w:top w:val="nil"/>
              <w:left w:val="nil"/>
              <w:bottom w:val="single" w:sz="4" w:space="0" w:color="auto"/>
              <w:right w:val="single" w:sz="4" w:space="0" w:color="auto"/>
            </w:tcBorders>
            <w:shd w:val="clear" w:color="000000" w:fill="FFFFFF"/>
            <w:noWrap/>
            <w:vAlign w:val="center"/>
            <w:hideMark/>
          </w:tcPr>
          <w:p w14:paraId="52DAD586"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R$ 6,94</w:t>
            </w:r>
          </w:p>
        </w:tc>
        <w:tc>
          <w:tcPr>
            <w:tcW w:w="1485" w:type="dxa"/>
            <w:tcBorders>
              <w:top w:val="nil"/>
              <w:left w:val="nil"/>
              <w:bottom w:val="single" w:sz="4" w:space="0" w:color="auto"/>
              <w:right w:val="single" w:sz="4" w:space="0" w:color="auto"/>
            </w:tcBorders>
            <w:shd w:val="clear" w:color="000000" w:fill="FFFFFF"/>
            <w:noWrap/>
            <w:vAlign w:val="center"/>
            <w:hideMark/>
          </w:tcPr>
          <w:p w14:paraId="303E6433"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R$ 416,40</w:t>
            </w:r>
          </w:p>
        </w:tc>
      </w:tr>
      <w:tr w:rsidR="00E85C84" w:rsidRPr="00E85C84" w14:paraId="10319F55"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089B5720"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16</w:t>
            </w:r>
          </w:p>
        </w:tc>
        <w:tc>
          <w:tcPr>
            <w:tcW w:w="1276" w:type="dxa"/>
            <w:tcBorders>
              <w:top w:val="nil"/>
              <w:left w:val="nil"/>
              <w:bottom w:val="single" w:sz="4" w:space="0" w:color="auto"/>
              <w:right w:val="single" w:sz="4" w:space="0" w:color="auto"/>
            </w:tcBorders>
            <w:shd w:val="clear" w:color="000000" w:fill="FFFFFF"/>
            <w:noWrap/>
            <w:vAlign w:val="center"/>
            <w:hideMark/>
          </w:tcPr>
          <w:p w14:paraId="4A6A2929"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004.142.0001-2</w:t>
            </w:r>
          </w:p>
        </w:tc>
        <w:tc>
          <w:tcPr>
            <w:tcW w:w="2552" w:type="dxa"/>
            <w:tcBorders>
              <w:top w:val="nil"/>
              <w:left w:val="nil"/>
              <w:bottom w:val="single" w:sz="4" w:space="0" w:color="auto"/>
              <w:right w:val="single" w:sz="4" w:space="0" w:color="auto"/>
            </w:tcBorders>
            <w:shd w:val="clear" w:color="000000" w:fill="FFFFFF"/>
            <w:vAlign w:val="center"/>
            <w:hideMark/>
          </w:tcPr>
          <w:p w14:paraId="65B9EF1F"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PEDRA SANITARIA</w:t>
            </w:r>
          </w:p>
        </w:tc>
        <w:tc>
          <w:tcPr>
            <w:tcW w:w="708" w:type="dxa"/>
            <w:tcBorders>
              <w:top w:val="nil"/>
              <w:left w:val="nil"/>
              <w:bottom w:val="single" w:sz="4" w:space="0" w:color="auto"/>
              <w:right w:val="single" w:sz="4" w:space="0" w:color="auto"/>
            </w:tcBorders>
            <w:shd w:val="clear" w:color="000000" w:fill="FFFFFF"/>
            <w:vAlign w:val="center"/>
            <w:hideMark/>
          </w:tcPr>
          <w:p w14:paraId="29176150"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14:paraId="00FD06DE"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100</w:t>
            </w:r>
          </w:p>
        </w:tc>
        <w:tc>
          <w:tcPr>
            <w:tcW w:w="1276" w:type="dxa"/>
            <w:tcBorders>
              <w:top w:val="nil"/>
              <w:left w:val="nil"/>
              <w:bottom w:val="single" w:sz="4" w:space="0" w:color="auto"/>
              <w:right w:val="single" w:sz="4" w:space="0" w:color="auto"/>
            </w:tcBorders>
            <w:shd w:val="clear" w:color="000000" w:fill="FFFFFF"/>
            <w:noWrap/>
            <w:vAlign w:val="center"/>
            <w:hideMark/>
          </w:tcPr>
          <w:p w14:paraId="05FD2D19"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R$ 3,48</w:t>
            </w:r>
          </w:p>
        </w:tc>
        <w:tc>
          <w:tcPr>
            <w:tcW w:w="1485" w:type="dxa"/>
            <w:tcBorders>
              <w:top w:val="nil"/>
              <w:left w:val="nil"/>
              <w:bottom w:val="single" w:sz="4" w:space="0" w:color="auto"/>
              <w:right w:val="single" w:sz="4" w:space="0" w:color="auto"/>
            </w:tcBorders>
            <w:shd w:val="clear" w:color="000000" w:fill="FFFFFF"/>
            <w:noWrap/>
            <w:vAlign w:val="center"/>
            <w:hideMark/>
          </w:tcPr>
          <w:p w14:paraId="5CB7BF45"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R$ 348,00</w:t>
            </w:r>
          </w:p>
        </w:tc>
      </w:tr>
      <w:tr w:rsidR="00E85C84" w:rsidRPr="00E85C84" w14:paraId="56F844EA"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5ABA2B43"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17</w:t>
            </w:r>
          </w:p>
        </w:tc>
        <w:tc>
          <w:tcPr>
            <w:tcW w:w="1276" w:type="dxa"/>
            <w:tcBorders>
              <w:top w:val="nil"/>
              <w:left w:val="nil"/>
              <w:bottom w:val="single" w:sz="4" w:space="0" w:color="auto"/>
              <w:right w:val="single" w:sz="4" w:space="0" w:color="auto"/>
            </w:tcBorders>
            <w:shd w:val="clear" w:color="000000" w:fill="FFFFFF"/>
            <w:noWrap/>
            <w:vAlign w:val="center"/>
            <w:hideMark/>
          </w:tcPr>
          <w:p w14:paraId="331A89B3"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004.045.0001-3</w:t>
            </w:r>
          </w:p>
        </w:tc>
        <w:tc>
          <w:tcPr>
            <w:tcW w:w="2552" w:type="dxa"/>
            <w:tcBorders>
              <w:top w:val="nil"/>
              <w:left w:val="nil"/>
              <w:bottom w:val="single" w:sz="4" w:space="0" w:color="auto"/>
              <w:right w:val="single" w:sz="4" w:space="0" w:color="auto"/>
            </w:tcBorders>
            <w:shd w:val="clear" w:color="000000" w:fill="FFFFFF"/>
            <w:vAlign w:val="center"/>
            <w:hideMark/>
          </w:tcPr>
          <w:p w14:paraId="1C216222"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REMOVEDOR DE GORDURA MULTI-USO 500ML</w:t>
            </w:r>
          </w:p>
        </w:tc>
        <w:tc>
          <w:tcPr>
            <w:tcW w:w="708" w:type="dxa"/>
            <w:tcBorders>
              <w:top w:val="nil"/>
              <w:left w:val="nil"/>
              <w:bottom w:val="single" w:sz="4" w:space="0" w:color="auto"/>
              <w:right w:val="single" w:sz="4" w:space="0" w:color="auto"/>
            </w:tcBorders>
            <w:shd w:val="clear" w:color="000000" w:fill="FFFFFF"/>
            <w:vAlign w:val="center"/>
            <w:hideMark/>
          </w:tcPr>
          <w:p w14:paraId="47BE7E7B"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FR</w:t>
            </w:r>
          </w:p>
        </w:tc>
        <w:tc>
          <w:tcPr>
            <w:tcW w:w="709" w:type="dxa"/>
            <w:tcBorders>
              <w:top w:val="nil"/>
              <w:left w:val="nil"/>
              <w:bottom w:val="single" w:sz="4" w:space="0" w:color="auto"/>
              <w:right w:val="single" w:sz="4" w:space="0" w:color="auto"/>
            </w:tcBorders>
            <w:shd w:val="clear" w:color="000000" w:fill="FFFFFF"/>
            <w:noWrap/>
            <w:vAlign w:val="center"/>
            <w:hideMark/>
          </w:tcPr>
          <w:p w14:paraId="7206FD23"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290</w:t>
            </w:r>
          </w:p>
        </w:tc>
        <w:tc>
          <w:tcPr>
            <w:tcW w:w="1276" w:type="dxa"/>
            <w:tcBorders>
              <w:top w:val="nil"/>
              <w:left w:val="nil"/>
              <w:bottom w:val="single" w:sz="4" w:space="0" w:color="auto"/>
              <w:right w:val="single" w:sz="4" w:space="0" w:color="auto"/>
            </w:tcBorders>
            <w:shd w:val="clear" w:color="000000" w:fill="FFFFFF"/>
            <w:noWrap/>
            <w:vAlign w:val="center"/>
            <w:hideMark/>
          </w:tcPr>
          <w:p w14:paraId="112A1A5C"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R$ 4,91</w:t>
            </w:r>
          </w:p>
        </w:tc>
        <w:tc>
          <w:tcPr>
            <w:tcW w:w="1485" w:type="dxa"/>
            <w:tcBorders>
              <w:top w:val="nil"/>
              <w:left w:val="nil"/>
              <w:bottom w:val="single" w:sz="4" w:space="0" w:color="auto"/>
              <w:right w:val="single" w:sz="4" w:space="0" w:color="auto"/>
            </w:tcBorders>
            <w:shd w:val="clear" w:color="000000" w:fill="FFFFFF"/>
            <w:noWrap/>
            <w:vAlign w:val="center"/>
            <w:hideMark/>
          </w:tcPr>
          <w:p w14:paraId="1741EB9B"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R$ 1.423,90</w:t>
            </w:r>
          </w:p>
        </w:tc>
      </w:tr>
      <w:tr w:rsidR="00E85C84" w:rsidRPr="00E85C84" w14:paraId="32643D6F"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0D78BA46"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18</w:t>
            </w:r>
          </w:p>
        </w:tc>
        <w:tc>
          <w:tcPr>
            <w:tcW w:w="1276" w:type="dxa"/>
            <w:tcBorders>
              <w:top w:val="nil"/>
              <w:left w:val="nil"/>
              <w:bottom w:val="single" w:sz="4" w:space="0" w:color="auto"/>
              <w:right w:val="single" w:sz="4" w:space="0" w:color="auto"/>
            </w:tcBorders>
            <w:shd w:val="clear" w:color="000000" w:fill="FFFFFF"/>
            <w:noWrap/>
            <w:vAlign w:val="center"/>
            <w:hideMark/>
          </w:tcPr>
          <w:p w14:paraId="6B8ECD2B"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004.160.0003-7</w:t>
            </w:r>
          </w:p>
        </w:tc>
        <w:tc>
          <w:tcPr>
            <w:tcW w:w="2552" w:type="dxa"/>
            <w:tcBorders>
              <w:top w:val="nil"/>
              <w:left w:val="nil"/>
              <w:bottom w:val="single" w:sz="4" w:space="0" w:color="auto"/>
              <w:right w:val="single" w:sz="4" w:space="0" w:color="auto"/>
            </w:tcBorders>
            <w:shd w:val="clear" w:color="000000" w:fill="FFFFFF"/>
            <w:vAlign w:val="center"/>
            <w:hideMark/>
          </w:tcPr>
          <w:p w14:paraId="6061DE3C"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SABAO DE COCO - TABLETE C/ 200 GRS</w:t>
            </w:r>
          </w:p>
        </w:tc>
        <w:tc>
          <w:tcPr>
            <w:tcW w:w="708" w:type="dxa"/>
            <w:tcBorders>
              <w:top w:val="nil"/>
              <w:left w:val="nil"/>
              <w:bottom w:val="single" w:sz="4" w:space="0" w:color="auto"/>
              <w:right w:val="single" w:sz="4" w:space="0" w:color="auto"/>
            </w:tcBorders>
            <w:shd w:val="clear" w:color="000000" w:fill="FFFFFF"/>
            <w:vAlign w:val="center"/>
            <w:hideMark/>
          </w:tcPr>
          <w:p w14:paraId="25978821"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TBT</w:t>
            </w:r>
          </w:p>
        </w:tc>
        <w:tc>
          <w:tcPr>
            <w:tcW w:w="709" w:type="dxa"/>
            <w:tcBorders>
              <w:top w:val="nil"/>
              <w:left w:val="nil"/>
              <w:bottom w:val="single" w:sz="4" w:space="0" w:color="auto"/>
              <w:right w:val="single" w:sz="4" w:space="0" w:color="auto"/>
            </w:tcBorders>
            <w:shd w:val="clear" w:color="000000" w:fill="FFFFFF"/>
            <w:noWrap/>
            <w:vAlign w:val="center"/>
            <w:hideMark/>
          </w:tcPr>
          <w:p w14:paraId="414E15C8"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590</w:t>
            </w:r>
          </w:p>
        </w:tc>
        <w:tc>
          <w:tcPr>
            <w:tcW w:w="1276" w:type="dxa"/>
            <w:tcBorders>
              <w:top w:val="nil"/>
              <w:left w:val="nil"/>
              <w:bottom w:val="single" w:sz="4" w:space="0" w:color="auto"/>
              <w:right w:val="single" w:sz="4" w:space="0" w:color="auto"/>
            </w:tcBorders>
            <w:shd w:val="clear" w:color="000000" w:fill="FFFFFF"/>
            <w:noWrap/>
            <w:vAlign w:val="center"/>
            <w:hideMark/>
          </w:tcPr>
          <w:p w14:paraId="6BA6718B"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R$ 4,50</w:t>
            </w:r>
          </w:p>
        </w:tc>
        <w:tc>
          <w:tcPr>
            <w:tcW w:w="1485" w:type="dxa"/>
            <w:tcBorders>
              <w:top w:val="nil"/>
              <w:left w:val="nil"/>
              <w:bottom w:val="single" w:sz="4" w:space="0" w:color="auto"/>
              <w:right w:val="single" w:sz="4" w:space="0" w:color="auto"/>
            </w:tcBorders>
            <w:shd w:val="clear" w:color="000000" w:fill="FFFFFF"/>
            <w:noWrap/>
            <w:vAlign w:val="center"/>
            <w:hideMark/>
          </w:tcPr>
          <w:p w14:paraId="6B5EE42B"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R$ 2.655,00</w:t>
            </w:r>
          </w:p>
        </w:tc>
      </w:tr>
      <w:tr w:rsidR="00E85C84" w:rsidRPr="00E85C84" w14:paraId="2FCAD9B1"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4A958FE2"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19</w:t>
            </w:r>
          </w:p>
        </w:tc>
        <w:tc>
          <w:tcPr>
            <w:tcW w:w="1276" w:type="dxa"/>
            <w:tcBorders>
              <w:top w:val="nil"/>
              <w:left w:val="nil"/>
              <w:bottom w:val="single" w:sz="4" w:space="0" w:color="auto"/>
              <w:right w:val="single" w:sz="4" w:space="0" w:color="auto"/>
            </w:tcBorders>
            <w:shd w:val="clear" w:color="000000" w:fill="FFFFFF"/>
            <w:noWrap/>
            <w:vAlign w:val="center"/>
            <w:hideMark/>
          </w:tcPr>
          <w:p w14:paraId="66BDB2A8"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004.170.0001-4</w:t>
            </w:r>
          </w:p>
        </w:tc>
        <w:tc>
          <w:tcPr>
            <w:tcW w:w="2552" w:type="dxa"/>
            <w:tcBorders>
              <w:top w:val="nil"/>
              <w:left w:val="nil"/>
              <w:bottom w:val="single" w:sz="4" w:space="0" w:color="auto"/>
              <w:right w:val="single" w:sz="4" w:space="0" w:color="auto"/>
            </w:tcBorders>
            <w:shd w:val="clear" w:color="000000" w:fill="FFFFFF"/>
            <w:vAlign w:val="center"/>
            <w:hideMark/>
          </w:tcPr>
          <w:p w14:paraId="167BC3E8"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SACO ALVEJADO</w:t>
            </w:r>
          </w:p>
        </w:tc>
        <w:tc>
          <w:tcPr>
            <w:tcW w:w="708" w:type="dxa"/>
            <w:tcBorders>
              <w:top w:val="nil"/>
              <w:left w:val="nil"/>
              <w:bottom w:val="single" w:sz="4" w:space="0" w:color="auto"/>
              <w:right w:val="single" w:sz="4" w:space="0" w:color="auto"/>
            </w:tcBorders>
            <w:shd w:val="clear" w:color="000000" w:fill="FFFFFF"/>
            <w:vAlign w:val="center"/>
            <w:hideMark/>
          </w:tcPr>
          <w:p w14:paraId="25174BD6"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14:paraId="09C51F32"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600</w:t>
            </w:r>
          </w:p>
        </w:tc>
        <w:tc>
          <w:tcPr>
            <w:tcW w:w="1276" w:type="dxa"/>
            <w:tcBorders>
              <w:top w:val="nil"/>
              <w:left w:val="nil"/>
              <w:bottom w:val="single" w:sz="4" w:space="0" w:color="auto"/>
              <w:right w:val="single" w:sz="4" w:space="0" w:color="auto"/>
            </w:tcBorders>
            <w:shd w:val="clear" w:color="000000" w:fill="FFFFFF"/>
            <w:noWrap/>
            <w:vAlign w:val="center"/>
            <w:hideMark/>
          </w:tcPr>
          <w:p w14:paraId="6A4A7B75"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R$ 4,38</w:t>
            </w:r>
          </w:p>
        </w:tc>
        <w:tc>
          <w:tcPr>
            <w:tcW w:w="1485" w:type="dxa"/>
            <w:tcBorders>
              <w:top w:val="nil"/>
              <w:left w:val="nil"/>
              <w:bottom w:val="single" w:sz="4" w:space="0" w:color="auto"/>
              <w:right w:val="single" w:sz="4" w:space="0" w:color="auto"/>
            </w:tcBorders>
            <w:shd w:val="clear" w:color="000000" w:fill="FFFFFF"/>
            <w:noWrap/>
            <w:vAlign w:val="center"/>
            <w:hideMark/>
          </w:tcPr>
          <w:p w14:paraId="466F1D7B"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R$ 2.628,00</w:t>
            </w:r>
          </w:p>
        </w:tc>
      </w:tr>
      <w:tr w:rsidR="00E85C84" w:rsidRPr="00E85C84" w14:paraId="15264908"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140E2542"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20</w:t>
            </w:r>
          </w:p>
        </w:tc>
        <w:tc>
          <w:tcPr>
            <w:tcW w:w="1276" w:type="dxa"/>
            <w:tcBorders>
              <w:top w:val="nil"/>
              <w:left w:val="nil"/>
              <w:bottom w:val="single" w:sz="4" w:space="0" w:color="auto"/>
              <w:right w:val="single" w:sz="4" w:space="0" w:color="auto"/>
            </w:tcBorders>
            <w:shd w:val="clear" w:color="000000" w:fill="FFFFFF"/>
            <w:noWrap/>
            <w:vAlign w:val="center"/>
            <w:hideMark/>
          </w:tcPr>
          <w:p w14:paraId="7DB8132A"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004.170.0003-0</w:t>
            </w:r>
          </w:p>
        </w:tc>
        <w:tc>
          <w:tcPr>
            <w:tcW w:w="2552" w:type="dxa"/>
            <w:tcBorders>
              <w:top w:val="nil"/>
              <w:left w:val="nil"/>
              <w:bottom w:val="single" w:sz="4" w:space="0" w:color="auto"/>
              <w:right w:val="single" w:sz="4" w:space="0" w:color="auto"/>
            </w:tcBorders>
            <w:shd w:val="clear" w:color="000000" w:fill="FFFFFF"/>
            <w:vAlign w:val="center"/>
            <w:hideMark/>
          </w:tcPr>
          <w:p w14:paraId="19C42952"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SACO P/ LIXO - CAP.100 LITROS</w:t>
            </w:r>
          </w:p>
        </w:tc>
        <w:tc>
          <w:tcPr>
            <w:tcW w:w="708" w:type="dxa"/>
            <w:tcBorders>
              <w:top w:val="nil"/>
              <w:left w:val="nil"/>
              <w:bottom w:val="single" w:sz="4" w:space="0" w:color="auto"/>
              <w:right w:val="single" w:sz="4" w:space="0" w:color="auto"/>
            </w:tcBorders>
            <w:shd w:val="clear" w:color="000000" w:fill="FFFFFF"/>
            <w:vAlign w:val="center"/>
            <w:hideMark/>
          </w:tcPr>
          <w:p w14:paraId="1571FA65"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14:paraId="509FB2BB"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1300</w:t>
            </w:r>
          </w:p>
        </w:tc>
        <w:tc>
          <w:tcPr>
            <w:tcW w:w="1276" w:type="dxa"/>
            <w:tcBorders>
              <w:top w:val="nil"/>
              <w:left w:val="nil"/>
              <w:bottom w:val="single" w:sz="4" w:space="0" w:color="auto"/>
              <w:right w:val="single" w:sz="4" w:space="0" w:color="auto"/>
            </w:tcBorders>
            <w:shd w:val="clear" w:color="000000" w:fill="FFFFFF"/>
            <w:noWrap/>
            <w:vAlign w:val="center"/>
            <w:hideMark/>
          </w:tcPr>
          <w:p w14:paraId="19989910"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R$ 0,74</w:t>
            </w:r>
          </w:p>
        </w:tc>
        <w:tc>
          <w:tcPr>
            <w:tcW w:w="1485" w:type="dxa"/>
            <w:tcBorders>
              <w:top w:val="nil"/>
              <w:left w:val="nil"/>
              <w:bottom w:val="single" w:sz="4" w:space="0" w:color="auto"/>
              <w:right w:val="single" w:sz="4" w:space="0" w:color="auto"/>
            </w:tcBorders>
            <w:shd w:val="clear" w:color="000000" w:fill="FFFFFF"/>
            <w:noWrap/>
            <w:vAlign w:val="center"/>
            <w:hideMark/>
          </w:tcPr>
          <w:p w14:paraId="0E34A839"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R$ 962,00</w:t>
            </w:r>
          </w:p>
        </w:tc>
      </w:tr>
      <w:tr w:rsidR="00E85C84" w:rsidRPr="00E85C84" w14:paraId="03DBEF36"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78CC85D4"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21</w:t>
            </w:r>
          </w:p>
        </w:tc>
        <w:tc>
          <w:tcPr>
            <w:tcW w:w="1276" w:type="dxa"/>
            <w:tcBorders>
              <w:top w:val="nil"/>
              <w:left w:val="nil"/>
              <w:bottom w:val="single" w:sz="4" w:space="0" w:color="auto"/>
              <w:right w:val="single" w:sz="4" w:space="0" w:color="auto"/>
            </w:tcBorders>
            <w:shd w:val="clear" w:color="000000" w:fill="FFFFFF"/>
            <w:noWrap/>
            <w:vAlign w:val="center"/>
            <w:hideMark/>
          </w:tcPr>
          <w:p w14:paraId="5937129F"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004.171.0002-0</w:t>
            </w:r>
          </w:p>
        </w:tc>
        <w:tc>
          <w:tcPr>
            <w:tcW w:w="2552" w:type="dxa"/>
            <w:tcBorders>
              <w:top w:val="nil"/>
              <w:left w:val="nil"/>
              <w:bottom w:val="single" w:sz="4" w:space="0" w:color="auto"/>
              <w:right w:val="single" w:sz="4" w:space="0" w:color="auto"/>
            </w:tcBorders>
            <w:shd w:val="clear" w:color="000000" w:fill="FFFFFF"/>
            <w:vAlign w:val="center"/>
            <w:hideMark/>
          </w:tcPr>
          <w:p w14:paraId="30D23A4D"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SACO PLASTICO 60 X 80 X 0,16 P/ USO NO CAMINHAO LIMPA FOSSA</w:t>
            </w:r>
          </w:p>
        </w:tc>
        <w:tc>
          <w:tcPr>
            <w:tcW w:w="708" w:type="dxa"/>
            <w:tcBorders>
              <w:top w:val="nil"/>
              <w:left w:val="nil"/>
              <w:bottom w:val="single" w:sz="4" w:space="0" w:color="auto"/>
              <w:right w:val="single" w:sz="4" w:space="0" w:color="auto"/>
            </w:tcBorders>
            <w:shd w:val="clear" w:color="000000" w:fill="FFFFFF"/>
            <w:vAlign w:val="center"/>
            <w:hideMark/>
          </w:tcPr>
          <w:p w14:paraId="0C135BF7"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UND</w:t>
            </w:r>
          </w:p>
        </w:tc>
        <w:tc>
          <w:tcPr>
            <w:tcW w:w="709" w:type="dxa"/>
            <w:tcBorders>
              <w:top w:val="nil"/>
              <w:left w:val="nil"/>
              <w:bottom w:val="single" w:sz="4" w:space="0" w:color="auto"/>
              <w:right w:val="single" w:sz="4" w:space="0" w:color="auto"/>
            </w:tcBorders>
            <w:shd w:val="clear" w:color="000000" w:fill="FFFFFF"/>
            <w:noWrap/>
            <w:vAlign w:val="center"/>
            <w:hideMark/>
          </w:tcPr>
          <w:p w14:paraId="5DBBCADA"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2500</w:t>
            </w:r>
          </w:p>
        </w:tc>
        <w:tc>
          <w:tcPr>
            <w:tcW w:w="1276" w:type="dxa"/>
            <w:tcBorders>
              <w:top w:val="nil"/>
              <w:left w:val="nil"/>
              <w:bottom w:val="single" w:sz="4" w:space="0" w:color="auto"/>
              <w:right w:val="single" w:sz="4" w:space="0" w:color="auto"/>
            </w:tcBorders>
            <w:shd w:val="clear" w:color="000000" w:fill="FFFFFF"/>
            <w:noWrap/>
            <w:vAlign w:val="center"/>
            <w:hideMark/>
          </w:tcPr>
          <w:p w14:paraId="0861E8E9"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R$ 4,05</w:t>
            </w:r>
          </w:p>
        </w:tc>
        <w:tc>
          <w:tcPr>
            <w:tcW w:w="1485" w:type="dxa"/>
            <w:tcBorders>
              <w:top w:val="nil"/>
              <w:left w:val="nil"/>
              <w:bottom w:val="single" w:sz="4" w:space="0" w:color="auto"/>
              <w:right w:val="single" w:sz="4" w:space="0" w:color="auto"/>
            </w:tcBorders>
            <w:shd w:val="clear" w:color="000000" w:fill="FFFFFF"/>
            <w:noWrap/>
            <w:vAlign w:val="center"/>
            <w:hideMark/>
          </w:tcPr>
          <w:p w14:paraId="2F30F2B6"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R$ 10.125,00</w:t>
            </w:r>
          </w:p>
        </w:tc>
      </w:tr>
      <w:tr w:rsidR="00E85C84" w:rsidRPr="00E85C84" w14:paraId="2B7449AF"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27749BD9"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22</w:t>
            </w:r>
          </w:p>
        </w:tc>
        <w:tc>
          <w:tcPr>
            <w:tcW w:w="1276" w:type="dxa"/>
            <w:tcBorders>
              <w:top w:val="nil"/>
              <w:left w:val="nil"/>
              <w:bottom w:val="single" w:sz="4" w:space="0" w:color="auto"/>
              <w:right w:val="single" w:sz="4" w:space="0" w:color="auto"/>
            </w:tcBorders>
            <w:shd w:val="clear" w:color="000000" w:fill="FFFFFF"/>
            <w:noWrap/>
            <w:vAlign w:val="center"/>
            <w:hideMark/>
          </w:tcPr>
          <w:p w14:paraId="3F8B9445"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004.183.0001-1</w:t>
            </w:r>
          </w:p>
        </w:tc>
        <w:tc>
          <w:tcPr>
            <w:tcW w:w="2552" w:type="dxa"/>
            <w:tcBorders>
              <w:top w:val="nil"/>
              <w:left w:val="nil"/>
              <w:bottom w:val="single" w:sz="4" w:space="0" w:color="auto"/>
              <w:right w:val="single" w:sz="4" w:space="0" w:color="auto"/>
            </w:tcBorders>
            <w:shd w:val="clear" w:color="000000" w:fill="FFFFFF"/>
            <w:vAlign w:val="center"/>
            <w:hideMark/>
          </w:tcPr>
          <w:p w14:paraId="68C3FCFF"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TOALHA DE PAPEL, EM ROLO (PACOTE COM DUAS UNIDADES)</w:t>
            </w:r>
          </w:p>
        </w:tc>
        <w:tc>
          <w:tcPr>
            <w:tcW w:w="708" w:type="dxa"/>
            <w:tcBorders>
              <w:top w:val="nil"/>
              <w:left w:val="nil"/>
              <w:bottom w:val="single" w:sz="4" w:space="0" w:color="auto"/>
              <w:right w:val="single" w:sz="4" w:space="0" w:color="auto"/>
            </w:tcBorders>
            <w:shd w:val="clear" w:color="000000" w:fill="FFFFFF"/>
            <w:vAlign w:val="center"/>
            <w:hideMark/>
          </w:tcPr>
          <w:p w14:paraId="41CDABFC"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PCT</w:t>
            </w:r>
          </w:p>
        </w:tc>
        <w:tc>
          <w:tcPr>
            <w:tcW w:w="709" w:type="dxa"/>
            <w:tcBorders>
              <w:top w:val="nil"/>
              <w:left w:val="nil"/>
              <w:bottom w:val="single" w:sz="4" w:space="0" w:color="auto"/>
              <w:right w:val="single" w:sz="4" w:space="0" w:color="auto"/>
            </w:tcBorders>
            <w:shd w:val="clear" w:color="000000" w:fill="FFFFFF"/>
            <w:noWrap/>
            <w:vAlign w:val="center"/>
            <w:hideMark/>
          </w:tcPr>
          <w:p w14:paraId="0A4BCB3A"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1480</w:t>
            </w:r>
          </w:p>
        </w:tc>
        <w:tc>
          <w:tcPr>
            <w:tcW w:w="1276" w:type="dxa"/>
            <w:tcBorders>
              <w:top w:val="nil"/>
              <w:left w:val="nil"/>
              <w:bottom w:val="single" w:sz="4" w:space="0" w:color="auto"/>
              <w:right w:val="single" w:sz="4" w:space="0" w:color="auto"/>
            </w:tcBorders>
            <w:shd w:val="clear" w:color="000000" w:fill="FFFFFF"/>
            <w:noWrap/>
            <w:vAlign w:val="center"/>
            <w:hideMark/>
          </w:tcPr>
          <w:p w14:paraId="18C01A08"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R$ 5,93</w:t>
            </w:r>
          </w:p>
        </w:tc>
        <w:tc>
          <w:tcPr>
            <w:tcW w:w="1485" w:type="dxa"/>
            <w:tcBorders>
              <w:top w:val="nil"/>
              <w:left w:val="nil"/>
              <w:bottom w:val="single" w:sz="4" w:space="0" w:color="auto"/>
              <w:right w:val="single" w:sz="4" w:space="0" w:color="auto"/>
            </w:tcBorders>
            <w:shd w:val="clear" w:color="000000" w:fill="FFFFFF"/>
            <w:noWrap/>
            <w:vAlign w:val="center"/>
            <w:hideMark/>
          </w:tcPr>
          <w:p w14:paraId="1CB373F5"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R$ 8.776,40</w:t>
            </w:r>
          </w:p>
        </w:tc>
      </w:tr>
      <w:tr w:rsidR="00E85C84" w:rsidRPr="00E85C84" w14:paraId="21D69B7B"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273B8396"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23</w:t>
            </w:r>
          </w:p>
        </w:tc>
        <w:tc>
          <w:tcPr>
            <w:tcW w:w="1276" w:type="dxa"/>
            <w:tcBorders>
              <w:top w:val="nil"/>
              <w:left w:val="nil"/>
              <w:bottom w:val="single" w:sz="4" w:space="0" w:color="auto"/>
              <w:right w:val="single" w:sz="4" w:space="0" w:color="auto"/>
            </w:tcBorders>
            <w:shd w:val="clear" w:color="000000" w:fill="FFFFFF"/>
            <w:noWrap/>
            <w:vAlign w:val="center"/>
            <w:hideMark/>
          </w:tcPr>
          <w:p w14:paraId="3133D022"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004.185.0001-0</w:t>
            </w:r>
          </w:p>
        </w:tc>
        <w:tc>
          <w:tcPr>
            <w:tcW w:w="2552" w:type="dxa"/>
            <w:tcBorders>
              <w:top w:val="nil"/>
              <w:left w:val="nil"/>
              <w:bottom w:val="single" w:sz="4" w:space="0" w:color="auto"/>
              <w:right w:val="single" w:sz="4" w:space="0" w:color="auto"/>
            </w:tcBorders>
            <w:shd w:val="clear" w:color="000000" w:fill="FFFFFF"/>
            <w:vAlign w:val="center"/>
            <w:hideMark/>
          </w:tcPr>
          <w:p w14:paraId="2BC47C7F"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TRAPOS P/ LIMPEZA</w:t>
            </w:r>
          </w:p>
        </w:tc>
        <w:tc>
          <w:tcPr>
            <w:tcW w:w="708" w:type="dxa"/>
            <w:tcBorders>
              <w:top w:val="nil"/>
              <w:left w:val="nil"/>
              <w:bottom w:val="single" w:sz="4" w:space="0" w:color="auto"/>
              <w:right w:val="single" w:sz="4" w:space="0" w:color="auto"/>
            </w:tcBorders>
            <w:shd w:val="clear" w:color="000000" w:fill="FFFFFF"/>
            <w:vAlign w:val="center"/>
            <w:hideMark/>
          </w:tcPr>
          <w:p w14:paraId="2BE8ED4E"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KG</w:t>
            </w:r>
          </w:p>
        </w:tc>
        <w:tc>
          <w:tcPr>
            <w:tcW w:w="709" w:type="dxa"/>
            <w:tcBorders>
              <w:top w:val="nil"/>
              <w:left w:val="nil"/>
              <w:bottom w:val="single" w:sz="4" w:space="0" w:color="auto"/>
              <w:right w:val="single" w:sz="4" w:space="0" w:color="auto"/>
            </w:tcBorders>
            <w:shd w:val="clear" w:color="000000" w:fill="FFFFFF"/>
            <w:noWrap/>
            <w:vAlign w:val="center"/>
            <w:hideMark/>
          </w:tcPr>
          <w:p w14:paraId="21E482A9"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315</w:t>
            </w:r>
          </w:p>
        </w:tc>
        <w:tc>
          <w:tcPr>
            <w:tcW w:w="1276" w:type="dxa"/>
            <w:tcBorders>
              <w:top w:val="nil"/>
              <w:left w:val="nil"/>
              <w:bottom w:val="single" w:sz="4" w:space="0" w:color="auto"/>
              <w:right w:val="single" w:sz="4" w:space="0" w:color="auto"/>
            </w:tcBorders>
            <w:shd w:val="clear" w:color="000000" w:fill="FFFFFF"/>
            <w:noWrap/>
            <w:vAlign w:val="center"/>
            <w:hideMark/>
          </w:tcPr>
          <w:p w14:paraId="56753F25"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R$ 8,42</w:t>
            </w:r>
          </w:p>
        </w:tc>
        <w:tc>
          <w:tcPr>
            <w:tcW w:w="1485" w:type="dxa"/>
            <w:tcBorders>
              <w:top w:val="nil"/>
              <w:left w:val="nil"/>
              <w:bottom w:val="single" w:sz="4" w:space="0" w:color="auto"/>
              <w:right w:val="single" w:sz="4" w:space="0" w:color="auto"/>
            </w:tcBorders>
            <w:shd w:val="clear" w:color="000000" w:fill="FFFFFF"/>
            <w:noWrap/>
            <w:vAlign w:val="center"/>
            <w:hideMark/>
          </w:tcPr>
          <w:p w14:paraId="6B045FA8"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R$ 2.652,30</w:t>
            </w:r>
          </w:p>
        </w:tc>
      </w:tr>
      <w:tr w:rsidR="00E85C84" w:rsidRPr="00E85C84" w14:paraId="1D38EE02"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41178371"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lastRenderedPageBreak/>
              <w:t>24</w:t>
            </w:r>
          </w:p>
        </w:tc>
        <w:tc>
          <w:tcPr>
            <w:tcW w:w="1276" w:type="dxa"/>
            <w:tcBorders>
              <w:top w:val="nil"/>
              <w:left w:val="nil"/>
              <w:bottom w:val="single" w:sz="4" w:space="0" w:color="auto"/>
              <w:right w:val="single" w:sz="4" w:space="0" w:color="auto"/>
            </w:tcBorders>
            <w:shd w:val="clear" w:color="000000" w:fill="FFFFFF"/>
            <w:noWrap/>
            <w:vAlign w:val="center"/>
            <w:hideMark/>
          </w:tcPr>
          <w:p w14:paraId="3E1A6403"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004.190.0003-8</w:t>
            </w:r>
          </w:p>
        </w:tc>
        <w:tc>
          <w:tcPr>
            <w:tcW w:w="2552" w:type="dxa"/>
            <w:tcBorders>
              <w:top w:val="nil"/>
              <w:left w:val="nil"/>
              <w:bottom w:val="single" w:sz="4" w:space="0" w:color="auto"/>
              <w:right w:val="single" w:sz="4" w:space="0" w:color="auto"/>
            </w:tcBorders>
            <w:shd w:val="clear" w:color="000000" w:fill="FFFFFF"/>
            <w:vAlign w:val="center"/>
            <w:hideMark/>
          </w:tcPr>
          <w:p w14:paraId="157B9864"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VASSOURA DE PIACAVA Nº 4</w:t>
            </w:r>
          </w:p>
        </w:tc>
        <w:tc>
          <w:tcPr>
            <w:tcW w:w="708" w:type="dxa"/>
            <w:tcBorders>
              <w:top w:val="nil"/>
              <w:left w:val="nil"/>
              <w:bottom w:val="single" w:sz="4" w:space="0" w:color="auto"/>
              <w:right w:val="single" w:sz="4" w:space="0" w:color="auto"/>
            </w:tcBorders>
            <w:shd w:val="clear" w:color="000000" w:fill="FFFFFF"/>
            <w:vAlign w:val="center"/>
            <w:hideMark/>
          </w:tcPr>
          <w:p w14:paraId="4191EAE0"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14:paraId="15EC7635"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90</w:t>
            </w:r>
          </w:p>
        </w:tc>
        <w:tc>
          <w:tcPr>
            <w:tcW w:w="1276" w:type="dxa"/>
            <w:tcBorders>
              <w:top w:val="nil"/>
              <w:left w:val="nil"/>
              <w:bottom w:val="single" w:sz="4" w:space="0" w:color="auto"/>
              <w:right w:val="single" w:sz="4" w:space="0" w:color="auto"/>
            </w:tcBorders>
            <w:shd w:val="clear" w:color="000000" w:fill="FFFFFF"/>
            <w:noWrap/>
            <w:vAlign w:val="center"/>
            <w:hideMark/>
          </w:tcPr>
          <w:p w14:paraId="2B7F9923"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R$ 26,93</w:t>
            </w:r>
          </w:p>
        </w:tc>
        <w:tc>
          <w:tcPr>
            <w:tcW w:w="1485" w:type="dxa"/>
            <w:tcBorders>
              <w:top w:val="nil"/>
              <w:left w:val="nil"/>
              <w:bottom w:val="single" w:sz="4" w:space="0" w:color="auto"/>
              <w:right w:val="single" w:sz="4" w:space="0" w:color="auto"/>
            </w:tcBorders>
            <w:shd w:val="clear" w:color="000000" w:fill="FFFFFF"/>
            <w:noWrap/>
            <w:vAlign w:val="center"/>
            <w:hideMark/>
          </w:tcPr>
          <w:p w14:paraId="59228AF0"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R$ 2.423,70</w:t>
            </w:r>
          </w:p>
        </w:tc>
      </w:tr>
      <w:tr w:rsidR="00E85C84" w:rsidRPr="00E85C84" w14:paraId="58A936BD" w14:textId="77777777" w:rsidTr="0080451D">
        <w:trPr>
          <w:trHeight w:val="1035"/>
        </w:trPr>
        <w:tc>
          <w:tcPr>
            <w:tcW w:w="562" w:type="dxa"/>
            <w:tcBorders>
              <w:top w:val="nil"/>
              <w:left w:val="single" w:sz="4" w:space="0" w:color="auto"/>
              <w:bottom w:val="single" w:sz="4" w:space="0" w:color="auto"/>
              <w:right w:val="single" w:sz="4" w:space="0" w:color="auto"/>
            </w:tcBorders>
            <w:shd w:val="clear" w:color="FFFFCC" w:fill="FFFFFF"/>
            <w:noWrap/>
            <w:vAlign w:val="center"/>
            <w:hideMark/>
          </w:tcPr>
          <w:p w14:paraId="2C0F8DE2"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25</w:t>
            </w:r>
          </w:p>
        </w:tc>
        <w:tc>
          <w:tcPr>
            <w:tcW w:w="1276" w:type="dxa"/>
            <w:tcBorders>
              <w:top w:val="nil"/>
              <w:left w:val="nil"/>
              <w:bottom w:val="single" w:sz="4" w:space="0" w:color="auto"/>
              <w:right w:val="single" w:sz="4" w:space="0" w:color="auto"/>
            </w:tcBorders>
            <w:shd w:val="clear" w:color="000000" w:fill="FFFFFF"/>
            <w:noWrap/>
            <w:vAlign w:val="center"/>
            <w:hideMark/>
          </w:tcPr>
          <w:p w14:paraId="6BC2D1B1"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004.190.0001-1</w:t>
            </w:r>
          </w:p>
        </w:tc>
        <w:tc>
          <w:tcPr>
            <w:tcW w:w="2552" w:type="dxa"/>
            <w:tcBorders>
              <w:top w:val="nil"/>
              <w:left w:val="nil"/>
              <w:bottom w:val="single" w:sz="4" w:space="0" w:color="auto"/>
              <w:right w:val="single" w:sz="4" w:space="0" w:color="auto"/>
            </w:tcBorders>
            <w:shd w:val="clear" w:color="000000" w:fill="FFFFFF"/>
            <w:vAlign w:val="center"/>
            <w:hideMark/>
          </w:tcPr>
          <w:p w14:paraId="2BF37527" w14:textId="77777777" w:rsidR="0080451D" w:rsidRPr="00E85C84" w:rsidRDefault="0080451D" w:rsidP="0080451D">
            <w:pPr>
              <w:spacing w:after="0" w:line="240" w:lineRule="auto"/>
              <w:rPr>
                <w:rFonts w:eastAsia="Times New Roman" w:cs="Calibri"/>
                <w:sz w:val="16"/>
                <w:szCs w:val="16"/>
                <w:lang w:eastAsia="pt-BR"/>
              </w:rPr>
            </w:pPr>
            <w:r w:rsidRPr="00E85C84">
              <w:rPr>
                <w:rFonts w:eastAsia="Times New Roman" w:cs="Calibri"/>
                <w:sz w:val="16"/>
                <w:szCs w:val="16"/>
                <w:lang w:eastAsia="pt-BR"/>
              </w:rPr>
              <w:t>VASSOURA DE PIACAVA TIPO GARI 40CM</w:t>
            </w:r>
          </w:p>
        </w:tc>
        <w:tc>
          <w:tcPr>
            <w:tcW w:w="708" w:type="dxa"/>
            <w:tcBorders>
              <w:top w:val="nil"/>
              <w:left w:val="nil"/>
              <w:bottom w:val="single" w:sz="4" w:space="0" w:color="auto"/>
              <w:right w:val="single" w:sz="4" w:space="0" w:color="auto"/>
            </w:tcBorders>
            <w:shd w:val="clear" w:color="000000" w:fill="FFFFFF"/>
            <w:vAlign w:val="center"/>
            <w:hideMark/>
          </w:tcPr>
          <w:p w14:paraId="35E22AC4"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PÇ</w:t>
            </w:r>
          </w:p>
        </w:tc>
        <w:tc>
          <w:tcPr>
            <w:tcW w:w="709" w:type="dxa"/>
            <w:tcBorders>
              <w:top w:val="nil"/>
              <w:left w:val="nil"/>
              <w:bottom w:val="single" w:sz="4" w:space="0" w:color="auto"/>
              <w:right w:val="single" w:sz="4" w:space="0" w:color="auto"/>
            </w:tcBorders>
            <w:shd w:val="clear" w:color="000000" w:fill="FFFFFF"/>
            <w:noWrap/>
            <w:vAlign w:val="center"/>
            <w:hideMark/>
          </w:tcPr>
          <w:p w14:paraId="408F73A0" w14:textId="77777777" w:rsidR="0080451D" w:rsidRPr="00E85C84" w:rsidRDefault="0080451D" w:rsidP="0080451D">
            <w:pPr>
              <w:spacing w:after="0" w:line="240" w:lineRule="auto"/>
              <w:jc w:val="center"/>
              <w:rPr>
                <w:rFonts w:eastAsia="Times New Roman" w:cs="Calibri"/>
                <w:sz w:val="16"/>
                <w:szCs w:val="16"/>
                <w:lang w:eastAsia="pt-BR"/>
              </w:rPr>
            </w:pPr>
            <w:r w:rsidRPr="00E85C84">
              <w:rPr>
                <w:rFonts w:eastAsia="Times New Roman" w:cs="Calibri"/>
                <w:sz w:val="16"/>
                <w:szCs w:val="16"/>
                <w:lang w:eastAsia="pt-BR"/>
              </w:rPr>
              <w:t>40</w:t>
            </w:r>
          </w:p>
        </w:tc>
        <w:tc>
          <w:tcPr>
            <w:tcW w:w="1276" w:type="dxa"/>
            <w:tcBorders>
              <w:top w:val="nil"/>
              <w:left w:val="nil"/>
              <w:bottom w:val="single" w:sz="4" w:space="0" w:color="auto"/>
              <w:right w:val="single" w:sz="4" w:space="0" w:color="auto"/>
            </w:tcBorders>
            <w:noWrap/>
            <w:vAlign w:val="center"/>
            <w:hideMark/>
          </w:tcPr>
          <w:p w14:paraId="5A539378"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R$ 30,86</w:t>
            </w:r>
          </w:p>
        </w:tc>
        <w:tc>
          <w:tcPr>
            <w:tcW w:w="1485" w:type="dxa"/>
            <w:tcBorders>
              <w:top w:val="nil"/>
              <w:left w:val="nil"/>
              <w:bottom w:val="single" w:sz="4" w:space="0" w:color="auto"/>
              <w:right w:val="single" w:sz="4" w:space="0" w:color="auto"/>
            </w:tcBorders>
            <w:noWrap/>
            <w:vAlign w:val="center"/>
            <w:hideMark/>
          </w:tcPr>
          <w:p w14:paraId="534D5456"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R$ 1.234,40</w:t>
            </w:r>
          </w:p>
        </w:tc>
      </w:tr>
      <w:tr w:rsidR="0080451D" w:rsidRPr="00E85C84" w14:paraId="257FAD1B" w14:textId="77777777" w:rsidTr="0080451D">
        <w:trPr>
          <w:gridAfter w:val="5"/>
          <w:wAfter w:w="6730" w:type="dxa"/>
          <w:trHeight w:val="1125"/>
        </w:trPr>
        <w:tc>
          <w:tcPr>
            <w:tcW w:w="562" w:type="dxa"/>
            <w:tcBorders>
              <w:top w:val="single" w:sz="4" w:space="0" w:color="auto"/>
              <w:left w:val="single" w:sz="4" w:space="0" w:color="auto"/>
              <w:bottom w:val="single" w:sz="4" w:space="0" w:color="auto"/>
              <w:right w:val="single" w:sz="4" w:space="0" w:color="auto"/>
            </w:tcBorders>
            <w:noWrap/>
            <w:vAlign w:val="center"/>
            <w:hideMark/>
          </w:tcPr>
          <w:p w14:paraId="6EA5E625" w14:textId="11096829" w:rsidR="0080451D" w:rsidRPr="00E85C84" w:rsidRDefault="0080451D" w:rsidP="0080451D">
            <w:pPr>
              <w:spacing w:after="0" w:line="240" w:lineRule="auto"/>
              <w:jc w:val="center"/>
              <w:rPr>
                <w:rFonts w:eastAsia="Times New Roman" w:cs="Calibri"/>
                <w:b/>
                <w:bCs/>
                <w:sz w:val="16"/>
                <w:szCs w:val="16"/>
                <w:lang w:eastAsia="pt-BR"/>
              </w:rPr>
            </w:pPr>
            <w:bookmarkStart w:id="0" w:name="RANGE!A28:E28"/>
            <w:r w:rsidRPr="00E85C84">
              <w:rPr>
                <w:rFonts w:eastAsia="Times New Roman" w:cs="Calibri"/>
                <w:b/>
                <w:bCs/>
                <w:sz w:val="16"/>
                <w:szCs w:val="16"/>
                <w:lang w:eastAsia="pt-BR"/>
              </w:rPr>
              <w:t>TOTAL </w:t>
            </w:r>
            <w:bookmarkEnd w:id="0"/>
          </w:p>
        </w:tc>
        <w:tc>
          <w:tcPr>
            <w:tcW w:w="1276" w:type="dxa"/>
            <w:tcBorders>
              <w:top w:val="nil"/>
              <w:left w:val="nil"/>
              <w:bottom w:val="single" w:sz="4" w:space="0" w:color="auto"/>
              <w:right w:val="single" w:sz="4" w:space="0" w:color="auto"/>
            </w:tcBorders>
            <w:noWrap/>
            <w:vAlign w:val="center"/>
            <w:hideMark/>
          </w:tcPr>
          <w:p w14:paraId="6D7B1273" w14:textId="77777777" w:rsidR="0080451D" w:rsidRPr="00E85C84" w:rsidRDefault="0080451D" w:rsidP="0080451D">
            <w:pPr>
              <w:spacing w:after="0" w:line="240" w:lineRule="auto"/>
              <w:jc w:val="center"/>
              <w:rPr>
                <w:rFonts w:eastAsia="Times New Roman" w:cs="Calibri"/>
                <w:b/>
                <w:bCs/>
                <w:sz w:val="16"/>
                <w:szCs w:val="16"/>
                <w:lang w:eastAsia="pt-BR"/>
              </w:rPr>
            </w:pPr>
            <w:r w:rsidRPr="00E85C84">
              <w:rPr>
                <w:rFonts w:eastAsia="Times New Roman" w:cs="Calibri"/>
                <w:b/>
                <w:bCs/>
                <w:sz w:val="16"/>
                <w:szCs w:val="16"/>
                <w:lang w:eastAsia="pt-BR"/>
              </w:rPr>
              <w:t>R$ 78.569,39</w:t>
            </w:r>
          </w:p>
        </w:tc>
      </w:tr>
    </w:tbl>
    <w:p w14:paraId="0BE18006" w14:textId="64F92DE2" w:rsidR="00965B75" w:rsidRPr="00E85C84" w:rsidRDefault="00965B75" w:rsidP="0074602A">
      <w:pPr>
        <w:spacing w:before="120" w:line="360" w:lineRule="auto"/>
        <w:jc w:val="both"/>
        <w:rPr>
          <w:rFonts w:ascii="Arial" w:hAnsi="Arial" w:cs="Arial"/>
          <w:sz w:val="24"/>
          <w:szCs w:val="24"/>
        </w:rPr>
      </w:pPr>
    </w:p>
    <w:p w14:paraId="11B9129E" w14:textId="77777777" w:rsidR="00965B75" w:rsidRPr="00E85C84" w:rsidRDefault="00965B75" w:rsidP="00965B75">
      <w:pPr>
        <w:suppressAutoHyphens/>
        <w:spacing w:before="480" w:after="0" w:line="360" w:lineRule="auto"/>
        <w:ind w:hanging="142"/>
        <w:jc w:val="both"/>
        <w:rPr>
          <w:rFonts w:ascii="Arial" w:hAnsi="Arial" w:cs="Arial"/>
          <w:b/>
          <w:bCs/>
          <w:sz w:val="24"/>
          <w:szCs w:val="24"/>
        </w:rPr>
      </w:pPr>
      <w:r w:rsidRPr="00E85C84">
        <w:rPr>
          <w:rFonts w:ascii="Arial" w:hAnsi="Arial" w:cs="Arial"/>
          <w:b/>
          <w:bCs/>
          <w:sz w:val="24"/>
          <w:szCs w:val="24"/>
        </w:rPr>
        <w:t>6. ACEITABILIDADE DA PROPOSTA</w:t>
      </w:r>
    </w:p>
    <w:p w14:paraId="040BF72B" w14:textId="77777777" w:rsidR="00965B75" w:rsidRPr="00E85C84" w:rsidRDefault="00965B75" w:rsidP="00965B75">
      <w:pPr>
        <w:suppressAutoHyphens/>
        <w:autoSpaceDE w:val="0"/>
        <w:autoSpaceDN w:val="0"/>
        <w:adjustRightInd w:val="0"/>
        <w:spacing w:before="120" w:after="0" w:line="360" w:lineRule="auto"/>
        <w:ind w:left="-142"/>
        <w:jc w:val="both"/>
        <w:rPr>
          <w:rFonts w:ascii="Arial" w:hAnsi="Arial" w:cs="Arial"/>
          <w:sz w:val="24"/>
          <w:szCs w:val="24"/>
        </w:rPr>
      </w:pPr>
      <w:r w:rsidRPr="00E85C84">
        <w:rPr>
          <w:rFonts w:ascii="Arial" w:hAnsi="Arial" w:cs="Arial"/>
          <w:sz w:val="24"/>
          <w:szCs w:val="24"/>
        </w:rPr>
        <w:t>6.1 Finalizada a etapa de lances, o licitante deverá encaminhar proposta com a descrição completa do objeto, incluindo FABRICANTE e MARCA / MODELO; e catálogo para que seja verificada a compatibilidade com as especificações descritas nesse termo de referência.</w:t>
      </w:r>
    </w:p>
    <w:p w14:paraId="74BB9FC1" w14:textId="2BB0A7A6" w:rsidR="00AE0768" w:rsidRPr="00E85C84" w:rsidRDefault="007A4E90" w:rsidP="00AE0768">
      <w:pPr>
        <w:suppressAutoHyphens/>
        <w:spacing w:before="480" w:after="0" w:line="360" w:lineRule="auto"/>
        <w:jc w:val="both"/>
        <w:rPr>
          <w:rFonts w:ascii="Arial" w:hAnsi="Arial" w:cs="Arial"/>
          <w:b/>
          <w:bCs/>
          <w:sz w:val="24"/>
          <w:szCs w:val="24"/>
          <w:u w:val="single"/>
        </w:rPr>
      </w:pPr>
      <w:r w:rsidRPr="00E85C84">
        <w:rPr>
          <w:rFonts w:ascii="Arial" w:hAnsi="Arial" w:cs="Arial"/>
          <w:b/>
          <w:bCs/>
          <w:sz w:val="24"/>
          <w:szCs w:val="24"/>
        </w:rPr>
        <w:t>7</w:t>
      </w:r>
      <w:r w:rsidR="00AE0768" w:rsidRPr="00E85C84">
        <w:rPr>
          <w:rFonts w:ascii="Arial" w:hAnsi="Arial" w:cs="Arial"/>
          <w:b/>
          <w:bCs/>
          <w:sz w:val="24"/>
          <w:szCs w:val="24"/>
        </w:rPr>
        <w:t xml:space="preserve">. ENTREGA E </w:t>
      </w:r>
      <w:r w:rsidR="00B749C0" w:rsidRPr="00E85C84">
        <w:rPr>
          <w:rFonts w:ascii="Arial" w:hAnsi="Arial" w:cs="Arial"/>
          <w:b/>
          <w:bCs/>
          <w:sz w:val="24"/>
          <w:szCs w:val="24"/>
        </w:rPr>
        <w:t>FORMA</w:t>
      </w:r>
      <w:r w:rsidR="00AE0768" w:rsidRPr="00E85C84">
        <w:rPr>
          <w:rFonts w:ascii="Arial" w:hAnsi="Arial" w:cs="Arial"/>
          <w:b/>
          <w:bCs/>
          <w:sz w:val="24"/>
          <w:szCs w:val="24"/>
        </w:rPr>
        <w:t xml:space="preserve"> DE FORNECIMENTO</w:t>
      </w:r>
      <w:r w:rsidR="0097791C" w:rsidRPr="00E85C84">
        <w:rPr>
          <w:rFonts w:ascii="Arial" w:hAnsi="Arial" w:cs="Arial"/>
          <w:b/>
          <w:bCs/>
          <w:sz w:val="24"/>
          <w:szCs w:val="24"/>
        </w:rPr>
        <w:t xml:space="preserve"> </w:t>
      </w:r>
    </w:p>
    <w:p w14:paraId="7EEC09B9" w14:textId="5A0DDCDD" w:rsidR="00AE0768" w:rsidRPr="00E85C84" w:rsidRDefault="007A4E90" w:rsidP="00AE0768">
      <w:pPr>
        <w:suppressAutoHyphens/>
        <w:spacing w:before="120" w:after="0" w:line="360" w:lineRule="auto"/>
        <w:jc w:val="both"/>
        <w:rPr>
          <w:rFonts w:ascii="Arial" w:hAnsi="Arial" w:cs="Arial"/>
          <w:bCs/>
          <w:sz w:val="24"/>
          <w:szCs w:val="24"/>
        </w:rPr>
      </w:pPr>
      <w:r w:rsidRPr="00E85C84">
        <w:rPr>
          <w:rFonts w:ascii="Arial" w:hAnsi="Arial" w:cs="Arial"/>
          <w:sz w:val="24"/>
          <w:szCs w:val="24"/>
        </w:rPr>
        <w:t>7</w:t>
      </w:r>
      <w:r w:rsidR="00AE0768" w:rsidRPr="00E85C84">
        <w:rPr>
          <w:rFonts w:ascii="Arial" w:hAnsi="Arial" w:cs="Arial"/>
          <w:sz w:val="24"/>
          <w:szCs w:val="24"/>
        </w:rPr>
        <w:t xml:space="preserve">.1 A entrega será realizada de acordo com as necessidades da CESAMA, no prazo máximo de </w:t>
      </w:r>
      <w:r w:rsidR="0080451D" w:rsidRPr="00E85C84">
        <w:rPr>
          <w:rFonts w:ascii="Arial" w:hAnsi="Arial" w:cs="Arial"/>
          <w:b/>
          <w:bCs/>
          <w:sz w:val="24"/>
          <w:szCs w:val="24"/>
        </w:rPr>
        <w:t>30</w:t>
      </w:r>
      <w:r w:rsidR="00AE0768" w:rsidRPr="00E85C84">
        <w:rPr>
          <w:rFonts w:ascii="Arial" w:hAnsi="Arial" w:cs="Arial"/>
          <w:b/>
          <w:bCs/>
          <w:sz w:val="24"/>
          <w:szCs w:val="24"/>
        </w:rPr>
        <w:t xml:space="preserve"> (</w:t>
      </w:r>
      <w:r w:rsidR="0080451D" w:rsidRPr="00E85C84">
        <w:rPr>
          <w:rFonts w:ascii="Arial" w:hAnsi="Arial" w:cs="Arial"/>
          <w:b/>
          <w:bCs/>
          <w:sz w:val="24"/>
          <w:szCs w:val="24"/>
        </w:rPr>
        <w:t>trinta</w:t>
      </w:r>
      <w:r w:rsidR="00AE0768" w:rsidRPr="00E85C84">
        <w:rPr>
          <w:rFonts w:ascii="Arial" w:hAnsi="Arial" w:cs="Arial"/>
          <w:b/>
          <w:bCs/>
          <w:sz w:val="24"/>
          <w:szCs w:val="24"/>
        </w:rPr>
        <w:t xml:space="preserve">) </w:t>
      </w:r>
      <w:r w:rsidR="00DE1C15" w:rsidRPr="00E85C84">
        <w:rPr>
          <w:rFonts w:ascii="Arial" w:hAnsi="Arial" w:cs="Arial"/>
          <w:b/>
          <w:bCs/>
          <w:sz w:val="24"/>
          <w:szCs w:val="24"/>
        </w:rPr>
        <w:t>dias</w:t>
      </w:r>
      <w:r w:rsidR="00B749C0" w:rsidRPr="00E85C84">
        <w:rPr>
          <w:rFonts w:ascii="Arial" w:hAnsi="Arial" w:cs="Arial"/>
          <w:b/>
          <w:bCs/>
          <w:sz w:val="24"/>
          <w:szCs w:val="24"/>
        </w:rPr>
        <w:t xml:space="preserve"> </w:t>
      </w:r>
      <w:r w:rsidR="00AE0768" w:rsidRPr="00E85C84">
        <w:rPr>
          <w:rFonts w:ascii="Arial" w:hAnsi="Arial" w:cs="Arial"/>
          <w:sz w:val="24"/>
          <w:szCs w:val="24"/>
        </w:rPr>
        <w:t xml:space="preserve">contados a partir do recebimento da solicitação, feita através da </w:t>
      </w:r>
      <w:r w:rsidR="00732A97" w:rsidRPr="00E85C84">
        <w:rPr>
          <w:rFonts w:ascii="Arial" w:hAnsi="Arial" w:cs="Arial"/>
          <w:sz w:val="24"/>
          <w:szCs w:val="24"/>
        </w:rPr>
        <w:t>Ordem de Compra</w:t>
      </w:r>
      <w:r w:rsidR="00DE1C15" w:rsidRPr="00E85C84">
        <w:rPr>
          <w:rFonts w:ascii="Arial" w:hAnsi="Arial" w:cs="Arial"/>
          <w:sz w:val="24"/>
          <w:szCs w:val="24"/>
        </w:rPr>
        <w:t>.</w:t>
      </w:r>
    </w:p>
    <w:p w14:paraId="223997CB" w14:textId="5A981C6F" w:rsidR="00AE0768" w:rsidRPr="00E85C84" w:rsidRDefault="007A4E90" w:rsidP="00AE0768">
      <w:pPr>
        <w:suppressAutoHyphens/>
        <w:spacing w:before="120" w:after="0" w:line="360" w:lineRule="auto"/>
        <w:jc w:val="both"/>
        <w:rPr>
          <w:rFonts w:ascii="Arial" w:hAnsi="Arial" w:cs="Arial"/>
          <w:bCs/>
          <w:sz w:val="24"/>
          <w:szCs w:val="24"/>
        </w:rPr>
      </w:pPr>
      <w:r w:rsidRPr="00E85C84">
        <w:rPr>
          <w:rFonts w:ascii="Arial" w:hAnsi="Arial" w:cs="Arial"/>
          <w:bCs/>
          <w:sz w:val="24"/>
          <w:szCs w:val="24"/>
        </w:rPr>
        <w:t>7</w:t>
      </w:r>
      <w:r w:rsidR="00AE0768" w:rsidRPr="00E85C84">
        <w:rPr>
          <w:rFonts w:ascii="Arial" w:hAnsi="Arial" w:cs="Arial"/>
          <w:bCs/>
          <w:sz w:val="24"/>
          <w:szCs w:val="24"/>
        </w:rPr>
        <w:t xml:space="preserve">.2 Os materiais deverão ser entregues no </w:t>
      </w:r>
      <w:r w:rsidR="00AE0768" w:rsidRPr="00E85C84">
        <w:rPr>
          <w:rFonts w:ascii="Arial" w:hAnsi="Arial" w:cs="Arial"/>
          <w:b/>
          <w:sz w:val="24"/>
          <w:szCs w:val="24"/>
        </w:rPr>
        <w:t xml:space="preserve">Departamento de </w:t>
      </w:r>
      <w:r w:rsidR="00D21B39" w:rsidRPr="00E85C84">
        <w:rPr>
          <w:rFonts w:ascii="Arial" w:hAnsi="Arial" w:cs="Arial"/>
          <w:b/>
          <w:sz w:val="24"/>
          <w:szCs w:val="24"/>
        </w:rPr>
        <w:t>Suprimentos</w:t>
      </w:r>
      <w:r w:rsidR="00AE0768" w:rsidRPr="00E85C84">
        <w:rPr>
          <w:rFonts w:ascii="Arial" w:hAnsi="Arial" w:cs="Arial"/>
          <w:sz w:val="24"/>
          <w:szCs w:val="24"/>
        </w:rPr>
        <w:t xml:space="preserve">, à Rua Santa Terezinha, nº 505, Bairro Santa Terezinha, Juiz de Fora / MG, CEP 36.045-490, em dias úteis, das </w:t>
      </w:r>
      <w:r w:rsidR="00AE0768" w:rsidRPr="00E85C84">
        <w:rPr>
          <w:rFonts w:ascii="Arial" w:hAnsi="Arial" w:cs="Arial"/>
          <w:bCs/>
          <w:sz w:val="24"/>
          <w:szCs w:val="24"/>
        </w:rPr>
        <w:t>08:00h às 11:30h e d</w:t>
      </w:r>
      <w:r w:rsidR="00074638" w:rsidRPr="00E85C84">
        <w:rPr>
          <w:rFonts w:ascii="Arial" w:hAnsi="Arial" w:cs="Arial"/>
          <w:bCs/>
          <w:sz w:val="24"/>
          <w:szCs w:val="24"/>
        </w:rPr>
        <w:t>as</w:t>
      </w:r>
      <w:r w:rsidR="00AE0768" w:rsidRPr="00E85C84">
        <w:rPr>
          <w:rFonts w:ascii="Arial" w:hAnsi="Arial" w:cs="Arial"/>
          <w:bCs/>
          <w:sz w:val="24"/>
          <w:szCs w:val="24"/>
        </w:rPr>
        <w:t xml:space="preserve"> 14:00h </w:t>
      </w:r>
      <w:r w:rsidR="00074638" w:rsidRPr="00E85C84">
        <w:rPr>
          <w:rFonts w:ascii="Arial" w:hAnsi="Arial" w:cs="Arial"/>
          <w:bCs/>
          <w:sz w:val="24"/>
          <w:szCs w:val="24"/>
        </w:rPr>
        <w:t>às</w:t>
      </w:r>
      <w:r w:rsidR="00AE0768" w:rsidRPr="00E85C84">
        <w:rPr>
          <w:rFonts w:ascii="Arial" w:hAnsi="Arial" w:cs="Arial"/>
          <w:bCs/>
          <w:sz w:val="24"/>
          <w:szCs w:val="24"/>
        </w:rPr>
        <w:t xml:space="preserve"> 17:00h</w:t>
      </w:r>
      <w:r w:rsidR="00AE0768" w:rsidRPr="00E85C84">
        <w:rPr>
          <w:rFonts w:ascii="Arial" w:hAnsi="Arial" w:cs="Arial"/>
          <w:sz w:val="24"/>
          <w:szCs w:val="24"/>
        </w:rPr>
        <w:t>.</w:t>
      </w:r>
      <w:r w:rsidR="0097791C" w:rsidRPr="00E85C84">
        <w:rPr>
          <w:rFonts w:ascii="Arial" w:hAnsi="Arial" w:cs="Arial"/>
          <w:sz w:val="24"/>
          <w:szCs w:val="24"/>
        </w:rPr>
        <w:t xml:space="preserve"> </w:t>
      </w:r>
    </w:p>
    <w:p w14:paraId="1680FE59" w14:textId="5F4E4E9E" w:rsidR="00AE0768" w:rsidRPr="00E85C84" w:rsidRDefault="00C07064" w:rsidP="00AE0768">
      <w:pPr>
        <w:suppressAutoHyphens/>
        <w:autoSpaceDE w:val="0"/>
        <w:autoSpaceDN w:val="0"/>
        <w:adjustRightInd w:val="0"/>
        <w:spacing w:before="120" w:after="0" w:line="360" w:lineRule="auto"/>
        <w:jc w:val="both"/>
        <w:rPr>
          <w:rFonts w:ascii="Arial" w:hAnsi="Arial" w:cs="Arial"/>
          <w:sz w:val="24"/>
          <w:szCs w:val="24"/>
        </w:rPr>
      </w:pPr>
      <w:r w:rsidRPr="00E85C84">
        <w:rPr>
          <w:rFonts w:ascii="Arial" w:hAnsi="Arial" w:cs="Arial"/>
          <w:sz w:val="24"/>
          <w:szCs w:val="24"/>
        </w:rPr>
        <w:t>7</w:t>
      </w:r>
      <w:r w:rsidR="00AE0768" w:rsidRPr="00E85C84">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6DAA4743" w14:textId="396D9F38" w:rsidR="00AE0768" w:rsidRPr="00E85C84" w:rsidRDefault="00C07064" w:rsidP="00AE0768">
      <w:pPr>
        <w:suppressAutoHyphens/>
        <w:spacing w:before="120" w:after="0" w:line="360" w:lineRule="auto"/>
        <w:jc w:val="both"/>
        <w:rPr>
          <w:rFonts w:ascii="Arial" w:hAnsi="Arial" w:cs="Arial"/>
          <w:sz w:val="24"/>
          <w:szCs w:val="24"/>
        </w:rPr>
      </w:pPr>
      <w:r w:rsidRPr="00E85C84">
        <w:rPr>
          <w:rFonts w:ascii="Arial" w:hAnsi="Arial" w:cs="Arial"/>
          <w:sz w:val="24"/>
          <w:szCs w:val="24"/>
        </w:rPr>
        <w:t>7</w:t>
      </w:r>
      <w:r w:rsidR="00AE0768" w:rsidRPr="00E85C84">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w:t>
      </w:r>
      <w:r w:rsidR="00AE0768" w:rsidRPr="00E85C84">
        <w:rPr>
          <w:rFonts w:ascii="Arial" w:hAnsi="Arial" w:cs="Arial"/>
          <w:sz w:val="24"/>
          <w:szCs w:val="24"/>
        </w:rPr>
        <w:lastRenderedPageBreak/>
        <w:t xml:space="preserve">equipamentos devidos e suspensão dos pagamentos (e até mesmo suspensão de todo o trabalho), respondendo o mesmo por perdas e danos. Toda e qualquer solução sob normas de segurança do trabalho (de acordo com </w:t>
      </w:r>
      <w:r w:rsidR="00FF571A" w:rsidRPr="00E85C84">
        <w:rPr>
          <w:rFonts w:ascii="Arial" w:hAnsi="Arial" w:cs="Arial"/>
          <w:sz w:val="24"/>
          <w:szCs w:val="24"/>
        </w:rPr>
        <w:t xml:space="preserve">Ministério do Trabalho e </w:t>
      </w:r>
      <w:r w:rsidR="009C7EB9" w:rsidRPr="00E85C84">
        <w:rPr>
          <w:rFonts w:ascii="Arial" w:hAnsi="Arial" w:cs="Arial"/>
          <w:sz w:val="24"/>
          <w:szCs w:val="24"/>
        </w:rPr>
        <w:t>Emprego</w:t>
      </w:r>
      <w:r w:rsidR="00AE0768" w:rsidRPr="00E85C84">
        <w:rPr>
          <w:rFonts w:ascii="Arial" w:hAnsi="Arial" w:cs="Arial"/>
          <w:sz w:val="24"/>
          <w:szCs w:val="24"/>
        </w:rPr>
        <w:t xml:space="preserve">) será de responsabilidade exclusiva </w:t>
      </w:r>
      <w:r w:rsidR="003750DA" w:rsidRPr="00E85C84">
        <w:rPr>
          <w:rFonts w:ascii="Arial" w:hAnsi="Arial" w:cs="Arial"/>
          <w:sz w:val="24"/>
          <w:szCs w:val="24"/>
        </w:rPr>
        <w:t>da detentora da Ata de Registro de Preços</w:t>
      </w:r>
      <w:r w:rsidR="00AE0768" w:rsidRPr="00E85C84">
        <w:rPr>
          <w:rFonts w:ascii="Arial" w:hAnsi="Arial" w:cs="Arial"/>
          <w:sz w:val="24"/>
          <w:szCs w:val="24"/>
        </w:rPr>
        <w:t>.</w:t>
      </w:r>
    </w:p>
    <w:p w14:paraId="288EE1DE" w14:textId="413D452F" w:rsidR="00AE0768" w:rsidRPr="00E85C84" w:rsidRDefault="00C07064" w:rsidP="00AE0768">
      <w:pPr>
        <w:suppressAutoHyphens/>
        <w:spacing w:before="120" w:after="0" w:line="360" w:lineRule="auto"/>
        <w:jc w:val="both"/>
        <w:rPr>
          <w:rFonts w:ascii="Arial" w:hAnsi="Arial" w:cs="Arial"/>
          <w:sz w:val="24"/>
          <w:szCs w:val="24"/>
        </w:rPr>
      </w:pPr>
      <w:r w:rsidRPr="00E85C84">
        <w:rPr>
          <w:rFonts w:ascii="Arial" w:hAnsi="Arial" w:cs="Arial"/>
          <w:bCs/>
          <w:sz w:val="24"/>
          <w:szCs w:val="24"/>
        </w:rPr>
        <w:t>7</w:t>
      </w:r>
      <w:r w:rsidR="00AE0768" w:rsidRPr="00E85C84">
        <w:rPr>
          <w:rFonts w:ascii="Arial" w:hAnsi="Arial" w:cs="Arial"/>
          <w:bCs/>
          <w:sz w:val="24"/>
          <w:szCs w:val="24"/>
        </w:rPr>
        <w:t xml:space="preserve">.5 O veículo utilizado para entrega dos </w:t>
      </w:r>
      <w:r w:rsidR="00AE0768" w:rsidRPr="00E85C84">
        <w:rPr>
          <w:rFonts w:ascii="Arial" w:hAnsi="Arial" w:cs="Arial"/>
          <w:b/>
          <w:bCs/>
          <w:sz w:val="24"/>
          <w:szCs w:val="24"/>
        </w:rPr>
        <w:t>materiais</w:t>
      </w:r>
      <w:r w:rsidR="00AE0768" w:rsidRPr="00E85C84">
        <w:rPr>
          <w:rFonts w:ascii="Arial" w:hAnsi="Arial" w:cs="Arial"/>
          <w:bCs/>
          <w:sz w:val="24"/>
          <w:szCs w:val="24"/>
        </w:rPr>
        <w:t xml:space="preserve"> no Departamento de </w:t>
      </w:r>
      <w:r w:rsidR="00D21B39" w:rsidRPr="00E85C84">
        <w:rPr>
          <w:rFonts w:ascii="Arial" w:hAnsi="Arial" w:cs="Arial"/>
          <w:bCs/>
          <w:sz w:val="24"/>
          <w:szCs w:val="24"/>
        </w:rPr>
        <w:t>Suprimentos</w:t>
      </w:r>
      <w:r w:rsidR="00AE0768" w:rsidRPr="00E85C84">
        <w:rPr>
          <w:rFonts w:ascii="Arial" w:hAnsi="Arial" w:cs="Arial"/>
          <w:bCs/>
          <w:sz w:val="24"/>
          <w:szCs w:val="24"/>
        </w:rPr>
        <w:t xml:space="preserve"> deverá ter no máximo 14 metros de comprimento, de para-choque a para-choque, e altura máxima de 4 metros. </w:t>
      </w:r>
    </w:p>
    <w:p w14:paraId="0C7BCB88" w14:textId="54C6C9C2" w:rsidR="00AE0768" w:rsidRPr="00E85C84" w:rsidRDefault="00C07064" w:rsidP="00AE0768">
      <w:pPr>
        <w:suppressAutoHyphens/>
        <w:spacing w:before="120" w:after="0" w:line="360" w:lineRule="auto"/>
        <w:jc w:val="both"/>
        <w:rPr>
          <w:rFonts w:ascii="Arial" w:hAnsi="Arial" w:cs="Arial"/>
          <w:sz w:val="24"/>
          <w:szCs w:val="24"/>
        </w:rPr>
      </w:pPr>
      <w:r w:rsidRPr="00E85C84">
        <w:rPr>
          <w:rFonts w:ascii="Arial" w:hAnsi="Arial" w:cs="Arial"/>
          <w:sz w:val="24"/>
          <w:szCs w:val="24"/>
        </w:rPr>
        <w:t>7</w:t>
      </w:r>
      <w:r w:rsidR="00AE0768" w:rsidRPr="00E85C84">
        <w:rPr>
          <w:rFonts w:ascii="Arial" w:hAnsi="Arial" w:cs="Arial"/>
          <w:sz w:val="24"/>
          <w:szCs w:val="24"/>
        </w:rPr>
        <w:t>.6 A CESAMA irá designar um empregado para acompanhar o recebimento dos materiais.</w:t>
      </w:r>
    </w:p>
    <w:p w14:paraId="043BD7A2" w14:textId="41342E09" w:rsidR="00AE0768" w:rsidRPr="00E85C84" w:rsidRDefault="00C07064" w:rsidP="00AE0768">
      <w:pPr>
        <w:suppressAutoHyphens/>
        <w:autoSpaceDE w:val="0"/>
        <w:autoSpaceDN w:val="0"/>
        <w:adjustRightInd w:val="0"/>
        <w:spacing w:before="120" w:after="0" w:line="360" w:lineRule="auto"/>
        <w:jc w:val="both"/>
        <w:rPr>
          <w:rFonts w:ascii="Arial" w:hAnsi="Arial" w:cs="Arial"/>
          <w:sz w:val="24"/>
          <w:szCs w:val="24"/>
        </w:rPr>
      </w:pPr>
      <w:r w:rsidRPr="00E85C84">
        <w:rPr>
          <w:rFonts w:ascii="Arial" w:hAnsi="Arial" w:cs="Arial"/>
          <w:sz w:val="24"/>
          <w:szCs w:val="24"/>
        </w:rPr>
        <w:t>7</w:t>
      </w:r>
      <w:r w:rsidR="00AE0768" w:rsidRPr="00E85C84">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E85C84">
        <w:rPr>
          <w:rFonts w:ascii="Arial" w:hAnsi="Arial" w:cs="Arial"/>
          <w:sz w:val="24"/>
          <w:szCs w:val="24"/>
        </w:rPr>
        <w:t>do Termo de Referência</w:t>
      </w:r>
      <w:r w:rsidR="00AE0768" w:rsidRPr="00E85C84">
        <w:rPr>
          <w:rFonts w:ascii="Arial" w:hAnsi="Arial" w:cs="Arial"/>
          <w:sz w:val="24"/>
          <w:szCs w:val="24"/>
        </w:rPr>
        <w:t xml:space="preserve"> no prazo máximo de 10 (dez) dias úteis a contar de sua entrega no local informado no </w:t>
      </w:r>
      <w:r w:rsidR="00AE0768" w:rsidRPr="00E85C84">
        <w:rPr>
          <w:rFonts w:ascii="Arial" w:hAnsi="Arial" w:cs="Arial"/>
          <w:b/>
          <w:sz w:val="24"/>
          <w:szCs w:val="24"/>
        </w:rPr>
        <w:t xml:space="preserve">item </w:t>
      </w:r>
      <w:r w:rsidRPr="00E85C84">
        <w:rPr>
          <w:rFonts w:ascii="Arial" w:hAnsi="Arial" w:cs="Arial"/>
          <w:b/>
          <w:sz w:val="24"/>
          <w:szCs w:val="24"/>
        </w:rPr>
        <w:t>7</w:t>
      </w:r>
      <w:r w:rsidR="00AE0768" w:rsidRPr="00E85C84">
        <w:rPr>
          <w:rFonts w:ascii="Arial" w:hAnsi="Arial" w:cs="Arial"/>
          <w:b/>
          <w:sz w:val="24"/>
          <w:szCs w:val="24"/>
        </w:rPr>
        <w:t>.2</w:t>
      </w:r>
      <w:r w:rsidR="00AE0768" w:rsidRPr="00E85C84">
        <w:rPr>
          <w:rFonts w:ascii="Arial" w:hAnsi="Arial" w:cs="Arial"/>
          <w:sz w:val="24"/>
          <w:szCs w:val="24"/>
        </w:rPr>
        <w:t>.</w:t>
      </w:r>
    </w:p>
    <w:p w14:paraId="06CC1050" w14:textId="1415D038" w:rsidR="00AE0768" w:rsidRPr="00E85C84" w:rsidRDefault="00C07064" w:rsidP="00AE0768">
      <w:pPr>
        <w:suppressAutoHyphens/>
        <w:autoSpaceDE w:val="0"/>
        <w:autoSpaceDN w:val="0"/>
        <w:adjustRightInd w:val="0"/>
        <w:spacing w:before="120" w:after="0" w:line="360" w:lineRule="auto"/>
        <w:jc w:val="both"/>
        <w:rPr>
          <w:rFonts w:ascii="Arial" w:hAnsi="Arial" w:cs="Arial"/>
          <w:sz w:val="24"/>
          <w:szCs w:val="24"/>
        </w:rPr>
      </w:pPr>
      <w:r w:rsidRPr="00E85C84">
        <w:rPr>
          <w:rFonts w:ascii="Arial" w:hAnsi="Arial" w:cs="Arial"/>
          <w:sz w:val="24"/>
          <w:szCs w:val="24"/>
        </w:rPr>
        <w:t>7</w:t>
      </w:r>
      <w:r w:rsidR="00AE0768" w:rsidRPr="00E85C84">
        <w:rPr>
          <w:rFonts w:ascii="Arial" w:hAnsi="Arial" w:cs="Arial"/>
          <w:sz w:val="24"/>
          <w:szCs w:val="24"/>
        </w:rPr>
        <w:t xml:space="preserve">.8. Os materiais serão devolvidos / recusados na hipótese de não corresponderem às especificações deste </w:t>
      </w:r>
      <w:r w:rsidR="00425A34" w:rsidRPr="00E85C84">
        <w:rPr>
          <w:rFonts w:ascii="Arial" w:hAnsi="Arial" w:cs="Arial"/>
          <w:sz w:val="24"/>
          <w:szCs w:val="24"/>
        </w:rPr>
        <w:t>Termo de Referência</w:t>
      </w:r>
      <w:r w:rsidR="00AE0768" w:rsidRPr="00E85C84">
        <w:rPr>
          <w:rFonts w:ascii="Arial" w:hAnsi="Arial" w:cs="Arial"/>
          <w:sz w:val="24"/>
          <w:szCs w:val="24"/>
        </w:rPr>
        <w:t xml:space="preserve">, devendo ser recolhidos das dependências da CESAMA para substituição, </w:t>
      </w:r>
      <w:r w:rsidR="00D472B2" w:rsidRPr="00E85C84">
        <w:rPr>
          <w:rFonts w:ascii="Arial" w:hAnsi="Arial" w:cs="Arial"/>
          <w:sz w:val="24"/>
          <w:szCs w:val="24"/>
        </w:rPr>
        <w:t>à custa</w:t>
      </w:r>
      <w:r w:rsidR="00AE0768" w:rsidRPr="00E85C84">
        <w:rPr>
          <w:rFonts w:ascii="Arial" w:hAnsi="Arial" w:cs="Arial"/>
          <w:sz w:val="24"/>
          <w:szCs w:val="24"/>
        </w:rPr>
        <w:t xml:space="preserve"> da fornecedora, no prazo máximo de 02 (dois) dias úteis.</w:t>
      </w:r>
    </w:p>
    <w:p w14:paraId="5D9A71DA" w14:textId="3AC56E43" w:rsidR="00AE0768" w:rsidRPr="00E85C84" w:rsidRDefault="00C07064" w:rsidP="00AE0768">
      <w:pPr>
        <w:suppressAutoHyphens/>
        <w:autoSpaceDE w:val="0"/>
        <w:autoSpaceDN w:val="0"/>
        <w:adjustRightInd w:val="0"/>
        <w:spacing w:before="120" w:after="0" w:line="360" w:lineRule="auto"/>
        <w:jc w:val="both"/>
        <w:rPr>
          <w:rFonts w:ascii="Arial" w:hAnsi="Arial" w:cs="Arial"/>
          <w:sz w:val="24"/>
          <w:szCs w:val="24"/>
        </w:rPr>
      </w:pPr>
      <w:r w:rsidRPr="00E85C84">
        <w:rPr>
          <w:rFonts w:ascii="Arial" w:hAnsi="Arial" w:cs="Arial"/>
          <w:sz w:val="24"/>
          <w:szCs w:val="24"/>
        </w:rPr>
        <w:t>7</w:t>
      </w:r>
      <w:r w:rsidR="00AE0768" w:rsidRPr="00E85C84">
        <w:rPr>
          <w:rFonts w:ascii="Arial" w:hAnsi="Arial" w:cs="Arial"/>
          <w:sz w:val="24"/>
          <w:szCs w:val="24"/>
        </w:rPr>
        <w:t xml:space="preserve">.9 A substituição de que trata o </w:t>
      </w:r>
      <w:r w:rsidR="00AE0768" w:rsidRPr="00E85C84">
        <w:rPr>
          <w:rFonts w:ascii="Arial" w:hAnsi="Arial" w:cs="Arial"/>
          <w:b/>
          <w:sz w:val="24"/>
          <w:szCs w:val="24"/>
        </w:rPr>
        <w:t xml:space="preserve">item </w:t>
      </w:r>
      <w:r w:rsidRPr="00E85C84">
        <w:rPr>
          <w:rFonts w:ascii="Arial" w:hAnsi="Arial" w:cs="Arial"/>
          <w:b/>
          <w:sz w:val="24"/>
          <w:szCs w:val="24"/>
        </w:rPr>
        <w:t>7</w:t>
      </w:r>
      <w:r w:rsidR="00AE0768" w:rsidRPr="00E85C84">
        <w:rPr>
          <w:rFonts w:ascii="Arial" w:hAnsi="Arial" w:cs="Arial"/>
          <w:b/>
          <w:sz w:val="24"/>
          <w:szCs w:val="24"/>
        </w:rPr>
        <w:t>.8</w:t>
      </w:r>
      <w:r w:rsidR="00AE0768" w:rsidRPr="00E85C84">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E85C84">
        <w:rPr>
          <w:rFonts w:ascii="Arial" w:hAnsi="Arial" w:cs="Arial"/>
          <w:sz w:val="24"/>
          <w:szCs w:val="24"/>
        </w:rPr>
        <w:t>Termo de Referência</w:t>
      </w:r>
      <w:r w:rsidR="00AE0768" w:rsidRPr="00E85C84">
        <w:rPr>
          <w:rFonts w:ascii="Arial" w:hAnsi="Arial" w:cs="Arial"/>
          <w:sz w:val="24"/>
          <w:szCs w:val="24"/>
        </w:rPr>
        <w:t>.</w:t>
      </w:r>
    </w:p>
    <w:p w14:paraId="090E9928" w14:textId="4E064FF5" w:rsidR="00AE0768" w:rsidRPr="00E85C84" w:rsidRDefault="00C07064" w:rsidP="00AE0768">
      <w:pPr>
        <w:suppressAutoHyphens/>
        <w:autoSpaceDE w:val="0"/>
        <w:autoSpaceDN w:val="0"/>
        <w:adjustRightInd w:val="0"/>
        <w:spacing w:before="120" w:after="0" w:line="360" w:lineRule="auto"/>
        <w:jc w:val="both"/>
        <w:rPr>
          <w:rFonts w:ascii="Arial" w:hAnsi="Arial" w:cs="Arial"/>
          <w:sz w:val="24"/>
          <w:szCs w:val="24"/>
        </w:rPr>
      </w:pPr>
      <w:r w:rsidRPr="00E85C84">
        <w:rPr>
          <w:rFonts w:ascii="Arial" w:hAnsi="Arial" w:cs="Arial"/>
          <w:sz w:val="24"/>
          <w:szCs w:val="24"/>
        </w:rPr>
        <w:t>7</w:t>
      </w:r>
      <w:r w:rsidR="00AE0768" w:rsidRPr="00E85C84">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732A97" w:rsidRPr="00E85C84">
        <w:rPr>
          <w:rFonts w:ascii="Arial" w:hAnsi="Arial" w:cs="Arial"/>
          <w:sz w:val="24"/>
          <w:szCs w:val="24"/>
        </w:rPr>
        <w:t>Ordem de Compra</w:t>
      </w:r>
      <w:r w:rsidR="00B227AA" w:rsidRPr="00E85C84">
        <w:rPr>
          <w:rFonts w:ascii="Arial" w:hAnsi="Arial" w:cs="Arial"/>
          <w:sz w:val="24"/>
          <w:szCs w:val="24"/>
        </w:rPr>
        <w:t>.</w:t>
      </w:r>
    </w:p>
    <w:p w14:paraId="101648A9" w14:textId="33069074" w:rsidR="00AE0768" w:rsidRPr="00E85C84" w:rsidRDefault="00C07064" w:rsidP="00AE0768">
      <w:pPr>
        <w:suppressAutoHyphens/>
        <w:spacing w:before="120" w:after="0" w:line="360" w:lineRule="auto"/>
        <w:jc w:val="both"/>
        <w:rPr>
          <w:rFonts w:ascii="Arial" w:hAnsi="Arial" w:cs="Arial"/>
          <w:sz w:val="24"/>
          <w:szCs w:val="24"/>
        </w:rPr>
      </w:pPr>
      <w:r w:rsidRPr="00E85C84">
        <w:rPr>
          <w:rFonts w:ascii="Arial" w:hAnsi="Arial" w:cs="Arial"/>
          <w:sz w:val="24"/>
          <w:szCs w:val="24"/>
        </w:rPr>
        <w:t>7</w:t>
      </w:r>
      <w:r w:rsidR="00AE0768" w:rsidRPr="00E85C84">
        <w:rPr>
          <w:rFonts w:ascii="Arial" w:hAnsi="Arial" w:cs="Arial"/>
          <w:sz w:val="24"/>
          <w:szCs w:val="24"/>
        </w:rPr>
        <w:t xml:space="preserve">.11 Verificando-se, novamente, a desconformidade do material entregue com o exigido </w:t>
      </w:r>
      <w:r w:rsidR="00425A34" w:rsidRPr="00E85C84">
        <w:rPr>
          <w:rFonts w:ascii="Arial" w:hAnsi="Arial" w:cs="Arial"/>
          <w:sz w:val="24"/>
          <w:szCs w:val="24"/>
        </w:rPr>
        <w:t>no Termo de Referência</w:t>
      </w:r>
      <w:r w:rsidR="00AE0768" w:rsidRPr="00E85C84">
        <w:rPr>
          <w:rFonts w:ascii="Arial" w:hAnsi="Arial" w:cs="Arial"/>
          <w:sz w:val="24"/>
          <w:szCs w:val="24"/>
        </w:rPr>
        <w:t xml:space="preserve">, ficará demonstrada a incapacidade da empresa fornecedora, sujeitando-se, a mesma, as penalidades previstas neste </w:t>
      </w:r>
      <w:r w:rsidR="00425A34" w:rsidRPr="00E85C84">
        <w:rPr>
          <w:rFonts w:ascii="Arial" w:hAnsi="Arial" w:cs="Arial"/>
          <w:sz w:val="24"/>
          <w:szCs w:val="24"/>
        </w:rPr>
        <w:t>Termo de Referência</w:t>
      </w:r>
      <w:r w:rsidR="00AE0768" w:rsidRPr="00E85C84">
        <w:rPr>
          <w:rFonts w:ascii="Arial" w:hAnsi="Arial" w:cs="Arial"/>
          <w:sz w:val="24"/>
          <w:szCs w:val="24"/>
        </w:rPr>
        <w:t>.</w:t>
      </w:r>
    </w:p>
    <w:p w14:paraId="49F29DFD" w14:textId="77777777" w:rsidR="00B00CAB" w:rsidRPr="00E85C84" w:rsidRDefault="00B00CAB" w:rsidP="0097791C">
      <w:pPr>
        <w:suppressAutoHyphens/>
        <w:autoSpaceDE w:val="0"/>
        <w:autoSpaceDN w:val="0"/>
        <w:adjustRightInd w:val="0"/>
        <w:spacing w:before="120" w:after="0" w:line="360" w:lineRule="auto"/>
        <w:jc w:val="both"/>
        <w:rPr>
          <w:rFonts w:ascii="Arial" w:hAnsi="Arial" w:cs="Arial"/>
          <w:sz w:val="24"/>
          <w:szCs w:val="24"/>
        </w:rPr>
      </w:pPr>
    </w:p>
    <w:p w14:paraId="7BA3BF09" w14:textId="48CEC038" w:rsidR="003D784D" w:rsidRPr="00E85C84" w:rsidRDefault="00C07064" w:rsidP="0077325F">
      <w:pPr>
        <w:widowControl w:val="0"/>
        <w:tabs>
          <w:tab w:val="left" w:pos="929"/>
          <w:tab w:val="left" w:pos="930"/>
        </w:tabs>
        <w:spacing w:before="1" w:after="0" w:line="360" w:lineRule="auto"/>
        <w:jc w:val="both"/>
        <w:rPr>
          <w:rFonts w:ascii="Arial" w:hAnsi="Arial" w:cs="Arial"/>
          <w:b/>
          <w:sz w:val="24"/>
          <w:szCs w:val="24"/>
        </w:rPr>
      </w:pPr>
      <w:r w:rsidRPr="00E85C84">
        <w:rPr>
          <w:rFonts w:ascii="Arial" w:hAnsi="Arial" w:cs="Arial"/>
          <w:b/>
          <w:sz w:val="24"/>
          <w:szCs w:val="24"/>
        </w:rPr>
        <w:lastRenderedPageBreak/>
        <w:t>8</w:t>
      </w:r>
      <w:r w:rsidR="00996792" w:rsidRPr="00E85C84">
        <w:rPr>
          <w:rFonts w:ascii="Arial" w:hAnsi="Arial" w:cs="Arial"/>
          <w:b/>
          <w:sz w:val="24"/>
          <w:szCs w:val="24"/>
        </w:rPr>
        <w:t xml:space="preserve">. </w:t>
      </w:r>
      <w:r w:rsidR="003D784D" w:rsidRPr="00E85C84">
        <w:rPr>
          <w:rFonts w:ascii="Arial" w:hAnsi="Arial" w:cs="Arial"/>
          <w:b/>
          <w:sz w:val="24"/>
          <w:szCs w:val="24"/>
        </w:rPr>
        <w:t xml:space="preserve">CONDIÇÕES GERAIS DA ATA DE REGISTRO DE PREÇOS E DO </w:t>
      </w:r>
      <w:r w:rsidR="00971290" w:rsidRPr="00E85C84">
        <w:rPr>
          <w:rFonts w:ascii="Arial" w:hAnsi="Arial" w:cs="Arial"/>
          <w:b/>
          <w:sz w:val="24"/>
          <w:szCs w:val="24"/>
        </w:rPr>
        <w:t>INSTRUMENTO CONTRATUAL</w:t>
      </w:r>
    </w:p>
    <w:p w14:paraId="53E4AB16" w14:textId="77777777" w:rsidR="003D784D" w:rsidRPr="00E85C84" w:rsidRDefault="003D784D" w:rsidP="00996792">
      <w:pPr>
        <w:pStyle w:val="Corpodetexto"/>
        <w:spacing w:before="10"/>
        <w:jc w:val="left"/>
        <w:rPr>
          <w:rFonts w:cs="Arial"/>
          <w:sz w:val="24"/>
          <w:szCs w:val="24"/>
        </w:rPr>
      </w:pPr>
    </w:p>
    <w:p w14:paraId="06845DB6" w14:textId="287892B6" w:rsidR="003D784D" w:rsidRPr="00E85C84" w:rsidRDefault="00C07064" w:rsidP="00996792">
      <w:pPr>
        <w:widowControl w:val="0"/>
        <w:tabs>
          <w:tab w:val="left" w:pos="1302"/>
        </w:tabs>
        <w:spacing w:after="0" w:line="350" w:lineRule="auto"/>
        <w:ind w:right="203"/>
        <w:jc w:val="both"/>
        <w:rPr>
          <w:rFonts w:ascii="Arial" w:hAnsi="Arial" w:cs="Arial"/>
          <w:sz w:val="24"/>
          <w:szCs w:val="24"/>
        </w:rPr>
      </w:pPr>
      <w:r w:rsidRPr="00E85C84">
        <w:rPr>
          <w:rFonts w:ascii="Arial" w:hAnsi="Arial" w:cs="Arial"/>
          <w:sz w:val="24"/>
          <w:szCs w:val="24"/>
        </w:rPr>
        <w:t>8</w:t>
      </w:r>
      <w:r w:rsidR="00996792" w:rsidRPr="00E85C84">
        <w:rPr>
          <w:rFonts w:ascii="Arial" w:hAnsi="Arial" w:cs="Arial"/>
          <w:sz w:val="24"/>
          <w:szCs w:val="24"/>
        </w:rPr>
        <w:t xml:space="preserve">.1. </w:t>
      </w:r>
      <w:r w:rsidR="003D784D" w:rsidRPr="00E85C84">
        <w:rPr>
          <w:rFonts w:ascii="Arial" w:hAnsi="Arial" w:cs="Arial"/>
          <w:sz w:val="24"/>
          <w:szCs w:val="24"/>
        </w:rPr>
        <w:t xml:space="preserve">A Ata de Registro de Preços e </w:t>
      </w:r>
      <w:r w:rsidR="00693E5E" w:rsidRPr="00E85C84">
        <w:rPr>
          <w:rFonts w:ascii="Arial" w:hAnsi="Arial" w:cs="Arial"/>
          <w:sz w:val="24"/>
          <w:szCs w:val="24"/>
        </w:rPr>
        <w:t>suas contratações</w:t>
      </w:r>
      <w:r w:rsidR="003D784D" w:rsidRPr="00E85C84">
        <w:rPr>
          <w:rFonts w:ascii="Arial" w:hAnsi="Arial" w:cs="Arial"/>
          <w:sz w:val="24"/>
          <w:szCs w:val="24"/>
        </w:rPr>
        <w:t xml:space="preserve"> obedecerão às disposições da Lei Federal nº 13.303 de 30/06/2016 e alterações posteriores, bem como as disposições do edital e preceitos do direito privado, no que concerne à sua execução, alteração, inexecução ou rescisão.</w:t>
      </w:r>
    </w:p>
    <w:p w14:paraId="1F0BC61E" w14:textId="77777777" w:rsidR="003D784D" w:rsidRPr="00E85C84" w:rsidRDefault="003D784D" w:rsidP="00996792">
      <w:pPr>
        <w:pStyle w:val="Corpodetexto"/>
        <w:spacing w:before="2"/>
        <w:jc w:val="left"/>
        <w:rPr>
          <w:rFonts w:cs="Arial"/>
          <w:sz w:val="24"/>
          <w:szCs w:val="24"/>
        </w:rPr>
      </w:pPr>
    </w:p>
    <w:p w14:paraId="21BC2CD0" w14:textId="23EAC3AA" w:rsidR="003D784D" w:rsidRPr="00E85C84" w:rsidRDefault="00C07064" w:rsidP="00996792">
      <w:pPr>
        <w:widowControl w:val="0"/>
        <w:tabs>
          <w:tab w:val="left" w:pos="1302"/>
        </w:tabs>
        <w:spacing w:after="0" w:line="350" w:lineRule="auto"/>
        <w:ind w:right="203"/>
        <w:jc w:val="both"/>
        <w:rPr>
          <w:rFonts w:ascii="Arial" w:hAnsi="Arial" w:cs="Arial"/>
          <w:sz w:val="24"/>
          <w:szCs w:val="24"/>
        </w:rPr>
      </w:pPr>
      <w:r w:rsidRPr="00E85C84">
        <w:rPr>
          <w:rFonts w:ascii="Arial" w:hAnsi="Arial" w:cs="Arial"/>
          <w:sz w:val="24"/>
          <w:szCs w:val="24"/>
        </w:rPr>
        <w:t>8</w:t>
      </w:r>
      <w:r w:rsidR="00996792" w:rsidRPr="00E85C84">
        <w:rPr>
          <w:rFonts w:ascii="Arial" w:hAnsi="Arial" w:cs="Arial"/>
          <w:sz w:val="24"/>
          <w:szCs w:val="24"/>
        </w:rPr>
        <w:t xml:space="preserve">.2 </w:t>
      </w:r>
      <w:r w:rsidR="003D784D" w:rsidRPr="00E85C84">
        <w:rPr>
          <w:rFonts w:ascii="Arial" w:hAnsi="Arial" w:cs="Arial"/>
          <w:sz w:val="24"/>
          <w:szCs w:val="24"/>
        </w:rPr>
        <w:t xml:space="preserve">São partes integrantes da Ata de Registro de Preços e de </w:t>
      </w:r>
      <w:r w:rsidR="00971290" w:rsidRPr="00E85C84">
        <w:rPr>
          <w:rFonts w:ascii="Arial" w:hAnsi="Arial" w:cs="Arial"/>
          <w:sz w:val="24"/>
          <w:szCs w:val="24"/>
        </w:rPr>
        <w:t>suas</w:t>
      </w:r>
      <w:r w:rsidR="0097791C" w:rsidRPr="00E85C84">
        <w:rPr>
          <w:rFonts w:ascii="Arial" w:hAnsi="Arial" w:cs="Arial"/>
          <w:sz w:val="24"/>
          <w:szCs w:val="24"/>
        </w:rPr>
        <w:t xml:space="preserve"> </w:t>
      </w:r>
      <w:r w:rsidR="00971290" w:rsidRPr="00E85C84">
        <w:rPr>
          <w:rFonts w:ascii="Arial" w:hAnsi="Arial" w:cs="Arial"/>
          <w:sz w:val="24"/>
          <w:szCs w:val="24"/>
        </w:rPr>
        <w:t>contratações</w:t>
      </w:r>
      <w:r w:rsidR="003D784D" w:rsidRPr="00E85C84">
        <w:rPr>
          <w:rFonts w:ascii="Arial" w:hAnsi="Arial" w:cs="Arial"/>
          <w:sz w:val="24"/>
          <w:szCs w:val="24"/>
        </w:rPr>
        <w:t>, independente de transcrição, o Aviso de Licitação, o Edital e seus anexos, o Termo de Referência e a proposta do licitante vencedor e seus anexos.</w:t>
      </w:r>
    </w:p>
    <w:p w14:paraId="4B0FFF14" w14:textId="77777777" w:rsidR="003D784D" w:rsidRPr="00E85C84" w:rsidRDefault="003D784D" w:rsidP="00996792">
      <w:pPr>
        <w:pStyle w:val="Corpodetexto"/>
        <w:spacing w:before="9"/>
        <w:jc w:val="left"/>
        <w:rPr>
          <w:rFonts w:cs="Arial"/>
          <w:sz w:val="24"/>
          <w:szCs w:val="24"/>
        </w:rPr>
      </w:pPr>
    </w:p>
    <w:p w14:paraId="3FB98219" w14:textId="77777777" w:rsidR="003D784D" w:rsidRPr="00E85C84" w:rsidRDefault="003D784D" w:rsidP="00996792">
      <w:pPr>
        <w:pStyle w:val="Corpodetexto"/>
        <w:spacing w:before="8"/>
        <w:jc w:val="left"/>
        <w:rPr>
          <w:rFonts w:cs="Arial"/>
          <w:sz w:val="24"/>
          <w:szCs w:val="24"/>
        </w:rPr>
      </w:pPr>
    </w:p>
    <w:p w14:paraId="4AC0DF22" w14:textId="265C32EB" w:rsidR="003D784D" w:rsidRPr="00E85C84" w:rsidRDefault="00C07064" w:rsidP="00996792">
      <w:pPr>
        <w:widowControl w:val="0"/>
        <w:tabs>
          <w:tab w:val="left" w:pos="1302"/>
        </w:tabs>
        <w:spacing w:after="0" w:line="350" w:lineRule="auto"/>
        <w:ind w:right="203"/>
        <w:jc w:val="both"/>
        <w:rPr>
          <w:rFonts w:ascii="Arial" w:hAnsi="Arial" w:cs="Arial"/>
          <w:sz w:val="24"/>
          <w:szCs w:val="24"/>
        </w:rPr>
      </w:pPr>
      <w:r w:rsidRPr="00E85C84">
        <w:rPr>
          <w:rFonts w:ascii="Arial" w:hAnsi="Arial" w:cs="Arial"/>
          <w:sz w:val="24"/>
          <w:szCs w:val="24"/>
        </w:rPr>
        <w:t>8</w:t>
      </w:r>
      <w:r w:rsidR="00996792" w:rsidRPr="00E85C84">
        <w:rPr>
          <w:rFonts w:ascii="Arial" w:hAnsi="Arial" w:cs="Arial"/>
          <w:sz w:val="24"/>
          <w:szCs w:val="24"/>
        </w:rPr>
        <w:t xml:space="preserve">.3. </w:t>
      </w:r>
      <w:r w:rsidR="005F2844" w:rsidRPr="00E85C84">
        <w:rPr>
          <w:rFonts w:ascii="Arial" w:hAnsi="Arial" w:cs="Arial"/>
          <w:sz w:val="24"/>
          <w:szCs w:val="24"/>
        </w:rPr>
        <w:t>O</w:t>
      </w:r>
      <w:r w:rsidR="003D784D" w:rsidRPr="00E85C84">
        <w:rPr>
          <w:rFonts w:ascii="Arial" w:hAnsi="Arial" w:cs="Arial"/>
          <w:sz w:val="24"/>
          <w:szCs w:val="24"/>
        </w:rPr>
        <w:t xml:space="preserve"> licitante vencedor deverá estar quite com a CESAMA, quando sediado ou domiciliado no município de Juiz de Fora/MG.</w:t>
      </w:r>
    </w:p>
    <w:p w14:paraId="643D0453" w14:textId="77777777" w:rsidR="007D1178" w:rsidRPr="00E85C84" w:rsidRDefault="007D1178" w:rsidP="00996792">
      <w:pPr>
        <w:widowControl w:val="0"/>
        <w:tabs>
          <w:tab w:val="left" w:pos="1302"/>
        </w:tabs>
        <w:spacing w:after="0" w:line="350" w:lineRule="auto"/>
        <w:ind w:right="203"/>
        <w:jc w:val="both"/>
        <w:rPr>
          <w:rFonts w:ascii="Arial" w:hAnsi="Arial" w:cs="Arial"/>
          <w:sz w:val="24"/>
          <w:szCs w:val="24"/>
        </w:rPr>
      </w:pPr>
    </w:p>
    <w:p w14:paraId="13DBD05A" w14:textId="16FD591D" w:rsidR="007D1178" w:rsidRPr="00E85C84" w:rsidRDefault="00C07064" w:rsidP="007D1178">
      <w:pPr>
        <w:suppressAutoHyphens/>
        <w:autoSpaceDE w:val="0"/>
        <w:autoSpaceDN w:val="0"/>
        <w:adjustRightInd w:val="0"/>
        <w:spacing w:after="0" w:line="360" w:lineRule="auto"/>
        <w:jc w:val="both"/>
        <w:rPr>
          <w:rFonts w:ascii="Arial" w:hAnsi="Arial" w:cs="Arial"/>
          <w:sz w:val="24"/>
          <w:szCs w:val="24"/>
        </w:rPr>
      </w:pPr>
      <w:r w:rsidRPr="00E85C84">
        <w:rPr>
          <w:rFonts w:ascii="Arial" w:hAnsi="Arial" w:cs="Arial"/>
          <w:sz w:val="24"/>
          <w:szCs w:val="24"/>
        </w:rPr>
        <w:t>8</w:t>
      </w:r>
      <w:r w:rsidR="007D1178" w:rsidRPr="00E85C84">
        <w:rPr>
          <w:rFonts w:ascii="Arial" w:hAnsi="Arial" w:cs="Arial"/>
          <w:sz w:val="24"/>
          <w:szCs w:val="24"/>
        </w:rPr>
        <w:t xml:space="preserve">.4. </w:t>
      </w:r>
      <w:r w:rsidR="007D1178" w:rsidRPr="00E85C84">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E85C84">
        <w:rPr>
          <w:rFonts w:ascii="Arial" w:hAnsi="Arial" w:cs="Arial"/>
          <w:sz w:val="24"/>
          <w:szCs w:val="24"/>
        </w:rPr>
        <w:t xml:space="preserve">. </w:t>
      </w:r>
    </w:p>
    <w:p w14:paraId="72D4CB42" w14:textId="77777777" w:rsidR="007D1178" w:rsidRPr="00E85C84" w:rsidRDefault="007D1178" w:rsidP="007D1178">
      <w:pPr>
        <w:suppressAutoHyphens/>
        <w:autoSpaceDE w:val="0"/>
        <w:autoSpaceDN w:val="0"/>
        <w:adjustRightInd w:val="0"/>
        <w:spacing w:after="0" w:line="360" w:lineRule="auto"/>
        <w:jc w:val="both"/>
        <w:rPr>
          <w:rFonts w:ascii="Arial" w:hAnsi="Arial" w:cs="Arial"/>
          <w:sz w:val="24"/>
          <w:szCs w:val="24"/>
        </w:rPr>
      </w:pPr>
    </w:p>
    <w:p w14:paraId="68869684" w14:textId="7B01CF94" w:rsidR="007D1178" w:rsidRPr="00E85C84" w:rsidRDefault="00C07064" w:rsidP="007D1178">
      <w:pPr>
        <w:suppressAutoHyphens/>
        <w:autoSpaceDE w:val="0"/>
        <w:autoSpaceDN w:val="0"/>
        <w:adjustRightInd w:val="0"/>
        <w:spacing w:after="0" w:line="360" w:lineRule="auto"/>
        <w:jc w:val="both"/>
        <w:rPr>
          <w:rFonts w:ascii="Arial" w:hAnsi="Arial" w:cs="Arial"/>
          <w:sz w:val="24"/>
          <w:szCs w:val="24"/>
        </w:rPr>
      </w:pPr>
      <w:r w:rsidRPr="00E85C84">
        <w:rPr>
          <w:rFonts w:ascii="Arial" w:hAnsi="Arial" w:cs="Arial"/>
          <w:sz w:val="24"/>
          <w:szCs w:val="24"/>
        </w:rPr>
        <w:t>8</w:t>
      </w:r>
      <w:r w:rsidR="007D1178" w:rsidRPr="00E85C84">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p>
    <w:p w14:paraId="0E492364" w14:textId="77777777" w:rsidR="007D1178" w:rsidRPr="00E85C84" w:rsidRDefault="007D1178" w:rsidP="007D1178">
      <w:pPr>
        <w:suppressAutoHyphens/>
        <w:autoSpaceDE w:val="0"/>
        <w:autoSpaceDN w:val="0"/>
        <w:adjustRightInd w:val="0"/>
        <w:spacing w:after="0" w:line="360" w:lineRule="auto"/>
        <w:jc w:val="both"/>
        <w:rPr>
          <w:rFonts w:ascii="Arial" w:hAnsi="Arial" w:cs="Arial"/>
          <w:sz w:val="24"/>
          <w:szCs w:val="24"/>
          <w:highlight w:val="cyan"/>
        </w:rPr>
      </w:pPr>
    </w:p>
    <w:p w14:paraId="0F804861" w14:textId="0CAC0769" w:rsidR="00996792" w:rsidRPr="00E85C84" w:rsidRDefault="00C07064" w:rsidP="00B227AA">
      <w:pPr>
        <w:suppressAutoHyphens/>
        <w:autoSpaceDE w:val="0"/>
        <w:autoSpaceDN w:val="0"/>
        <w:adjustRightInd w:val="0"/>
        <w:spacing w:after="0" w:line="360" w:lineRule="auto"/>
        <w:jc w:val="both"/>
        <w:rPr>
          <w:rFonts w:ascii="Arial" w:hAnsi="Arial" w:cs="Arial"/>
          <w:b/>
          <w:bCs/>
          <w:sz w:val="24"/>
          <w:szCs w:val="24"/>
        </w:rPr>
      </w:pPr>
      <w:r w:rsidRPr="00E85C84">
        <w:rPr>
          <w:rFonts w:ascii="Arial" w:hAnsi="Arial" w:cs="Arial"/>
          <w:sz w:val="24"/>
          <w:szCs w:val="24"/>
        </w:rPr>
        <w:t>8</w:t>
      </w:r>
      <w:r w:rsidR="007D1178" w:rsidRPr="00E85C84">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sidRPr="00E85C84">
        <w:rPr>
          <w:rFonts w:ascii="Arial" w:hAnsi="Arial" w:cs="Arial"/>
          <w:sz w:val="24"/>
          <w:szCs w:val="24"/>
        </w:rPr>
        <w:t>.</w:t>
      </w:r>
      <w:r w:rsidR="00996792" w:rsidRPr="00E85C84">
        <w:rPr>
          <w:rFonts w:ascii="Arial" w:hAnsi="Arial" w:cs="Arial"/>
          <w:b/>
          <w:bCs/>
          <w:sz w:val="24"/>
          <w:szCs w:val="24"/>
          <w:highlight w:val="yellow"/>
        </w:rPr>
        <w:t xml:space="preserve"> </w:t>
      </w:r>
    </w:p>
    <w:p w14:paraId="4765786C" w14:textId="77777777" w:rsidR="005B4659" w:rsidRPr="00E85C84" w:rsidRDefault="005B4659" w:rsidP="00996792">
      <w:pPr>
        <w:spacing w:before="120" w:line="360" w:lineRule="auto"/>
        <w:jc w:val="both"/>
        <w:rPr>
          <w:rFonts w:ascii="Arial" w:hAnsi="Arial" w:cs="Arial"/>
          <w:sz w:val="24"/>
          <w:szCs w:val="24"/>
        </w:rPr>
      </w:pPr>
    </w:p>
    <w:p w14:paraId="1AC99024" w14:textId="5B51CA5F" w:rsidR="00996792" w:rsidRPr="00E85C84" w:rsidRDefault="00C07064" w:rsidP="00996792">
      <w:pPr>
        <w:suppressAutoHyphens/>
        <w:spacing w:after="0" w:line="360" w:lineRule="auto"/>
        <w:jc w:val="both"/>
        <w:rPr>
          <w:rFonts w:ascii="Arial" w:hAnsi="Arial" w:cs="Arial"/>
          <w:b/>
          <w:bCs/>
          <w:sz w:val="24"/>
          <w:szCs w:val="24"/>
        </w:rPr>
      </w:pPr>
      <w:r w:rsidRPr="00E85C84">
        <w:rPr>
          <w:rFonts w:ascii="Arial" w:hAnsi="Arial" w:cs="Arial"/>
          <w:b/>
          <w:bCs/>
          <w:sz w:val="24"/>
          <w:szCs w:val="24"/>
        </w:rPr>
        <w:lastRenderedPageBreak/>
        <w:t>9</w:t>
      </w:r>
      <w:r w:rsidR="00996792" w:rsidRPr="00E85C84">
        <w:rPr>
          <w:rFonts w:ascii="Arial" w:hAnsi="Arial" w:cs="Arial"/>
          <w:b/>
          <w:bCs/>
          <w:sz w:val="24"/>
          <w:szCs w:val="24"/>
        </w:rPr>
        <w:t xml:space="preserve">. </w:t>
      </w:r>
      <w:r w:rsidR="007D1178" w:rsidRPr="00E85C84">
        <w:rPr>
          <w:rFonts w:ascii="Arial" w:hAnsi="Arial" w:cs="Arial"/>
          <w:b/>
          <w:bCs/>
          <w:sz w:val="24"/>
          <w:szCs w:val="24"/>
        </w:rPr>
        <w:t xml:space="preserve">INEXECUÇÃO E </w:t>
      </w:r>
      <w:r w:rsidR="0097791C" w:rsidRPr="00E85C84">
        <w:rPr>
          <w:rFonts w:ascii="Arial" w:hAnsi="Arial" w:cs="Arial"/>
          <w:b/>
          <w:bCs/>
          <w:sz w:val="24"/>
          <w:szCs w:val="24"/>
        </w:rPr>
        <w:t>CANCELAMETNO</w:t>
      </w:r>
      <w:r w:rsidR="00996792" w:rsidRPr="00E85C84">
        <w:rPr>
          <w:rFonts w:ascii="Arial" w:hAnsi="Arial" w:cs="Arial"/>
          <w:b/>
          <w:bCs/>
          <w:sz w:val="24"/>
          <w:szCs w:val="24"/>
        </w:rPr>
        <w:t xml:space="preserve"> DA ATA E </w:t>
      </w:r>
      <w:r w:rsidR="0097791C" w:rsidRPr="00E85C84">
        <w:rPr>
          <w:rFonts w:ascii="Arial" w:hAnsi="Arial" w:cs="Arial"/>
          <w:b/>
          <w:bCs/>
          <w:sz w:val="24"/>
          <w:szCs w:val="24"/>
        </w:rPr>
        <w:t xml:space="preserve">RESCISÃO </w:t>
      </w:r>
      <w:r w:rsidR="00996792" w:rsidRPr="00E85C84">
        <w:rPr>
          <w:rFonts w:ascii="Arial" w:hAnsi="Arial" w:cs="Arial"/>
          <w:b/>
          <w:bCs/>
          <w:sz w:val="24"/>
          <w:szCs w:val="24"/>
        </w:rPr>
        <w:t>DA</w:t>
      </w:r>
      <w:r w:rsidR="005F2844" w:rsidRPr="00E85C84">
        <w:rPr>
          <w:rFonts w:ascii="Arial" w:hAnsi="Arial" w:cs="Arial"/>
          <w:b/>
          <w:bCs/>
          <w:sz w:val="24"/>
          <w:szCs w:val="24"/>
        </w:rPr>
        <w:t>S SUAS</w:t>
      </w:r>
      <w:r w:rsidR="00996792" w:rsidRPr="00E85C84">
        <w:rPr>
          <w:rFonts w:ascii="Arial" w:hAnsi="Arial" w:cs="Arial"/>
          <w:b/>
          <w:bCs/>
          <w:sz w:val="24"/>
          <w:szCs w:val="24"/>
        </w:rPr>
        <w:t xml:space="preserve"> CONTRATAÇ</w:t>
      </w:r>
      <w:r w:rsidR="005F2844" w:rsidRPr="00E85C84">
        <w:rPr>
          <w:rFonts w:ascii="Arial" w:hAnsi="Arial" w:cs="Arial"/>
          <w:b/>
          <w:bCs/>
          <w:sz w:val="24"/>
          <w:szCs w:val="24"/>
        </w:rPr>
        <w:t>ÕES</w:t>
      </w:r>
    </w:p>
    <w:p w14:paraId="41AB84CD" w14:textId="77777777" w:rsidR="00996792" w:rsidRPr="00E85C84" w:rsidRDefault="00996792" w:rsidP="00996792">
      <w:pPr>
        <w:suppressAutoHyphens/>
        <w:spacing w:after="0" w:line="360" w:lineRule="auto"/>
        <w:jc w:val="both"/>
        <w:rPr>
          <w:rFonts w:ascii="Arial" w:hAnsi="Arial" w:cs="Arial"/>
          <w:b/>
          <w:bCs/>
          <w:sz w:val="24"/>
          <w:szCs w:val="24"/>
        </w:rPr>
      </w:pPr>
    </w:p>
    <w:p w14:paraId="089C30EB" w14:textId="455AFD2F" w:rsidR="007504A6" w:rsidRPr="00E85C84" w:rsidRDefault="00C07064" w:rsidP="00996792">
      <w:pPr>
        <w:suppressAutoHyphens/>
        <w:spacing w:after="0" w:line="360" w:lineRule="auto"/>
        <w:jc w:val="both"/>
        <w:rPr>
          <w:rFonts w:ascii="Arial" w:hAnsi="Arial" w:cs="Arial"/>
          <w:b/>
          <w:bCs/>
          <w:sz w:val="24"/>
          <w:szCs w:val="24"/>
        </w:rPr>
      </w:pPr>
      <w:r w:rsidRPr="00E85C84">
        <w:rPr>
          <w:rFonts w:ascii="Arial" w:hAnsi="Arial" w:cs="Arial"/>
          <w:b/>
          <w:bCs/>
          <w:sz w:val="24"/>
          <w:szCs w:val="24"/>
        </w:rPr>
        <w:t>9</w:t>
      </w:r>
      <w:r w:rsidR="007504A6" w:rsidRPr="00E85C84">
        <w:rPr>
          <w:rFonts w:ascii="Arial" w:hAnsi="Arial" w:cs="Arial"/>
          <w:b/>
          <w:bCs/>
          <w:sz w:val="24"/>
          <w:szCs w:val="24"/>
        </w:rPr>
        <w:t>.1. CANCELAMENTO DA ATA</w:t>
      </w:r>
    </w:p>
    <w:p w14:paraId="7B6F584A" w14:textId="4B9203A0" w:rsidR="007504A6" w:rsidRPr="00E85C84" w:rsidRDefault="00C07064" w:rsidP="007504A6">
      <w:pPr>
        <w:numPr>
          <w:ilvl w:val="0"/>
          <w:numId w:val="25"/>
        </w:numPr>
        <w:suppressAutoHyphens/>
        <w:spacing w:before="120" w:after="0" w:line="360" w:lineRule="auto"/>
        <w:jc w:val="both"/>
        <w:rPr>
          <w:rFonts w:ascii="Arial" w:eastAsia="Arial" w:hAnsi="Arial" w:cs="Arial"/>
          <w:sz w:val="24"/>
          <w:szCs w:val="24"/>
        </w:rPr>
      </w:pPr>
      <w:r w:rsidRPr="00E85C84">
        <w:rPr>
          <w:rFonts w:ascii="Arial" w:eastAsia="Arial" w:hAnsi="Arial" w:cs="Arial"/>
          <w:b/>
          <w:bCs/>
          <w:sz w:val="24"/>
          <w:szCs w:val="24"/>
        </w:rPr>
        <w:t>9</w:t>
      </w:r>
      <w:r w:rsidR="007504A6" w:rsidRPr="00E85C84">
        <w:rPr>
          <w:rFonts w:ascii="Arial" w:eastAsia="Arial" w:hAnsi="Arial" w:cs="Arial"/>
          <w:b/>
          <w:bCs/>
          <w:sz w:val="24"/>
          <w:szCs w:val="24"/>
        </w:rPr>
        <w:t>.1.1</w:t>
      </w:r>
      <w:r w:rsidR="007504A6" w:rsidRPr="00E85C84">
        <w:rPr>
          <w:rFonts w:ascii="Arial" w:eastAsia="Arial" w:hAnsi="Arial" w:cs="Arial"/>
          <w:sz w:val="24"/>
          <w:szCs w:val="24"/>
        </w:rPr>
        <w:t xml:space="preserve"> A Cesama poderá cancelar o registro de preços, total ou parcialmente, observados o contraditório e a ampla defesa, nos seguintes casos:</w:t>
      </w:r>
    </w:p>
    <w:p w14:paraId="799AFED3" w14:textId="77777777" w:rsidR="007504A6" w:rsidRPr="00E85C84" w:rsidRDefault="007504A6" w:rsidP="007504A6">
      <w:pPr>
        <w:numPr>
          <w:ilvl w:val="0"/>
          <w:numId w:val="25"/>
        </w:numPr>
        <w:suppressAutoHyphens/>
        <w:spacing w:before="120" w:after="0" w:line="360" w:lineRule="auto"/>
        <w:jc w:val="both"/>
        <w:rPr>
          <w:rFonts w:ascii="Arial" w:eastAsia="Arial" w:hAnsi="Arial" w:cs="Arial"/>
          <w:sz w:val="24"/>
          <w:szCs w:val="24"/>
        </w:rPr>
      </w:pPr>
      <w:r w:rsidRPr="00E85C84">
        <w:rPr>
          <w:rFonts w:ascii="Arial" w:eastAsia="Arial" w:hAnsi="Arial" w:cs="Arial"/>
          <w:sz w:val="24"/>
          <w:szCs w:val="24"/>
        </w:rPr>
        <w:t xml:space="preserve">I - </w:t>
      </w:r>
      <w:proofErr w:type="gramStart"/>
      <w:r w:rsidRPr="00E85C84">
        <w:rPr>
          <w:rFonts w:ascii="Arial" w:eastAsia="Arial" w:hAnsi="Arial" w:cs="Arial"/>
          <w:sz w:val="24"/>
          <w:szCs w:val="24"/>
        </w:rPr>
        <w:t>descumprimento</w:t>
      </w:r>
      <w:proofErr w:type="gramEnd"/>
      <w:r w:rsidRPr="00E85C84">
        <w:rPr>
          <w:rFonts w:ascii="Arial" w:eastAsia="Arial" w:hAnsi="Arial" w:cs="Arial"/>
          <w:sz w:val="24"/>
          <w:szCs w:val="24"/>
        </w:rPr>
        <w:t xml:space="preserve"> parcial ou total, por parte do </w:t>
      </w:r>
      <w:r w:rsidRPr="00E85C84">
        <w:rPr>
          <w:rFonts w:ascii="Arial" w:eastAsia="Arial" w:hAnsi="Arial" w:cs="Arial"/>
          <w:b/>
          <w:sz w:val="24"/>
          <w:szCs w:val="24"/>
        </w:rPr>
        <w:t>FORNECEDOR</w:t>
      </w:r>
      <w:r w:rsidRPr="00E85C84">
        <w:rPr>
          <w:rFonts w:ascii="Arial" w:eastAsia="Arial" w:hAnsi="Arial" w:cs="Arial"/>
          <w:sz w:val="24"/>
          <w:szCs w:val="24"/>
        </w:rPr>
        <w:t>, das condições da ARP;</w:t>
      </w:r>
    </w:p>
    <w:p w14:paraId="4A2ECCE1" w14:textId="77777777" w:rsidR="007504A6" w:rsidRPr="00E85C84" w:rsidRDefault="007504A6" w:rsidP="007504A6">
      <w:pPr>
        <w:numPr>
          <w:ilvl w:val="0"/>
          <w:numId w:val="25"/>
        </w:numPr>
        <w:suppressAutoHyphens/>
        <w:spacing w:before="120" w:after="0" w:line="360" w:lineRule="auto"/>
        <w:jc w:val="both"/>
        <w:rPr>
          <w:rFonts w:ascii="Arial" w:eastAsia="Arial" w:hAnsi="Arial" w:cs="Arial"/>
          <w:sz w:val="24"/>
          <w:szCs w:val="24"/>
        </w:rPr>
      </w:pPr>
      <w:r w:rsidRPr="00E85C84">
        <w:rPr>
          <w:rFonts w:ascii="Arial" w:eastAsia="Arial" w:hAnsi="Arial" w:cs="Arial"/>
          <w:sz w:val="24"/>
          <w:szCs w:val="24"/>
        </w:rPr>
        <w:t xml:space="preserve">II - </w:t>
      </w:r>
      <w:proofErr w:type="gramStart"/>
      <w:r w:rsidRPr="00E85C84">
        <w:rPr>
          <w:rFonts w:ascii="Arial" w:eastAsia="Arial" w:hAnsi="Arial" w:cs="Arial"/>
          <w:sz w:val="24"/>
          <w:szCs w:val="24"/>
        </w:rPr>
        <w:t>quando</w:t>
      </w:r>
      <w:proofErr w:type="gramEnd"/>
      <w:r w:rsidRPr="00E85C84">
        <w:rPr>
          <w:rFonts w:ascii="Arial" w:eastAsia="Arial" w:hAnsi="Arial" w:cs="Arial"/>
          <w:sz w:val="24"/>
          <w:szCs w:val="24"/>
        </w:rPr>
        <w:t xml:space="preserve"> o </w:t>
      </w:r>
      <w:r w:rsidRPr="00E85C84">
        <w:rPr>
          <w:rFonts w:ascii="Arial" w:eastAsia="Arial" w:hAnsi="Arial" w:cs="Arial"/>
          <w:b/>
          <w:sz w:val="24"/>
          <w:szCs w:val="24"/>
        </w:rPr>
        <w:t>FORNECEDOR</w:t>
      </w:r>
      <w:r w:rsidRPr="00E85C84">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Cesama;</w:t>
      </w:r>
    </w:p>
    <w:p w14:paraId="0076A0B2" w14:textId="77777777" w:rsidR="007504A6" w:rsidRPr="00E85C84" w:rsidRDefault="007504A6" w:rsidP="007504A6">
      <w:pPr>
        <w:numPr>
          <w:ilvl w:val="0"/>
          <w:numId w:val="25"/>
        </w:numPr>
        <w:suppressAutoHyphens/>
        <w:spacing w:before="120" w:after="0" w:line="360" w:lineRule="auto"/>
        <w:jc w:val="both"/>
        <w:rPr>
          <w:rFonts w:ascii="Arial" w:eastAsia="Arial" w:hAnsi="Arial" w:cs="Arial"/>
          <w:sz w:val="24"/>
          <w:szCs w:val="24"/>
        </w:rPr>
      </w:pPr>
      <w:r w:rsidRPr="00E85C84">
        <w:rPr>
          <w:rFonts w:ascii="Arial" w:eastAsia="Arial" w:hAnsi="Arial" w:cs="Arial"/>
          <w:sz w:val="24"/>
          <w:szCs w:val="24"/>
        </w:rPr>
        <w:t>III - nas hipóteses de inexecução parcial ou total da contratação decorrente da ARP;</w:t>
      </w:r>
    </w:p>
    <w:p w14:paraId="61FF6EAE" w14:textId="77777777" w:rsidR="007504A6" w:rsidRPr="00E85C84" w:rsidRDefault="007504A6" w:rsidP="007504A6">
      <w:pPr>
        <w:numPr>
          <w:ilvl w:val="0"/>
          <w:numId w:val="25"/>
        </w:numPr>
        <w:suppressAutoHyphens/>
        <w:spacing w:before="120" w:after="0" w:line="360" w:lineRule="auto"/>
        <w:jc w:val="both"/>
        <w:rPr>
          <w:rFonts w:ascii="Arial" w:eastAsia="Arial" w:hAnsi="Arial" w:cs="Arial"/>
          <w:sz w:val="24"/>
          <w:szCs w:val="24"/>
        </w:rPr>
      </w:pPr>
      <w:r w:rsidRPr="00E85C84">
        <w:rPr>
          <w:rFonts w:ascii="Arial" w:eastAsia="Arial" w:hAnsi="Arial" w:cs="Arial"/>
          <w:sz w:val="24"/>
          <w:szCs w:val="24"/>
        </w:rPr>
        <w:t xml:space="preserve">IV - </w:t>
      </w:r>
      <w:proofErr w:type="gramStart"/>
      <w:r w:rsidRPr="00E85C84">
        <w:rPr>
          <w:rFonts w:ascii="Arial" w:eastAsia="Arial" w:hAnsi="Arial" w:cs="Arial"/>
          <w:sz w:val="24"/>
          <w:szCs w:val="24"/>
        </w:rPr>
        <w:t>nas</w:t>
      </w:r>
      <w:proofErr w:type="gramEnd"/>
      <w:r w:rsidRPr="00E85C84">
        <w:rPr>
          <w:rFonts w:ascii="Arial" w:eastAsia="Arial" w:hAnsi="Arial" w:cs="Arial"/>
          <w:sz w:val="24"/>
          <w:szCs w:val="24"/>
        </w:rPr>
        <w:t xml:space="preserve"> hipóteses dos preços registrados não estiverem compatíveis com os praticados no mercado e o </w:t>
      </w:r>
      <w:r w:rsidRPr="00E85C84">
        <w:rPr>
          <w:rFonts w:ascii="Arial" w:eastAsia="Arial" w:hAnsi="Arial" w:cs="Arial"/>
          <w:b/>
          <w:sz w:val="24"/>
          <w:szCs w:val="24"/>
        </w:rPr>
        <w:t>FORNECEDOR</w:t>
      </w:r>
      <w:r w:rsidRPr="00E85C84">
        <w:rPr>
          <w:rFonts w:ascii="Arial" w:eastAsia="Arial" w:hAnsi="Arial" w:cs="Arial"/>
          <w:sz w:val="24"/>
          <w:szCs w:val="24"/>
        </w:rPr>
        <w:t xml:space="preserve"> se recusar a adequá-los na forma solicitada pela Cesama, prevista no edital e na ARP;</w:t>
      </w:r>
    </w:p>
    <w:p w14:paraId="1F45F4E3" w14:textId="77777777" w:rsidR="007504A6" w:rsidRPr="00E85C84" w:rsidRDefault="007504A6" w:rsidP="007504A6">
      <w:pPr>
        <w:numPr>
          <w:ilvl w:val="0"/>
          <w:numId w:val="25"/>
        </w:numPr>
        <w:suppressAutoHyphens/>
        <w:spacing w:before="120" w:after="0" w:line="360" w:lineRule="auto"/>
        <w:jc w:val="both"/>
        <w:rPr>
          <w:rFonts w:ascii="Arial" w:eastAsia="Arial" w:hAnsi="Arial" w:cs="Arial"/>
          <w:sz w:val="24"/>
          <w:szCs w:val="24"/>
        </w:rPr>
      </w:pPr>
      <w:r w:rsidRPr="00E85C84">
        <w:rPr>
          <w:rFonts w:ascii="Arial" w:eastAsia="Arial" w:hAnsi="Arial" w:cs="Arial"/>
          <w:sz w:val="24"/>
          <w:szCs w:val="24"/>
        </w:rPr>
        <w:t xml:space="preserve">V - </w:t>
      </w:r>
      <w:proofErr w:type="gramStart"/>
      <w:r w:rsidRPr="00E85C84">
        <w:rPr>
          <w:rFonts w:ascii="Arial" w:eastAsia="Arial" w:hAnsi="Arial" w:cs="Arial"/>
          <w:sz w:val="24"/>
          <w:szCs w:val="24"/>
        </w:rPr>
        <w:t>por</w:t>
      </w:r>
      <w:proofErr w:type="gramEnd"/>
      <w:r w:rsidRPr="00E85C84">
        <w:rPr>
          <w:rFonts w:ascii="Arial" w:eastAsia="Arial" w:hAnsi="Arial" w:cs="Arial"/>
          <w:sz w:val="24"/>
          <w:szCs w:val="24"/>
        </w:rPr>
        <w:t xml:space="preserve"> razões de interesse público, devidamente comprovado em processo administrativo próprio;</w:t>
      </w:r>
    </w:p>
    <w:p w14:paraId="59D06814" w14:textId="77777777" w:rsidR="007504A6" w:rsidRPr="00E85C84" w:rsidRDefault="007504A6" w:rsidP="007504A6">
      <w:pPr>
        <w:numPr>
          <w:ilvl w:val="0"/>
          <w:numId w:val="25"/>
        </w:numPr>
        <w:suppressAutoHyphens/>
        <w:spacing w:before="120" w:after="0" w:line="360" w:lineRule="auto"/>
        <w:jc w:val="both"/>
        <w:rPr>
          <w:rFonts w:ascii="Arial" w:eastAsia="Arial" w:hAnsi="Arial" w:cs="Arial"/>
          <w:sz w:val="24"/>
          <w:szCs w:val="24"/>
        </w:rPr>
      </w:pPr>
      <w:r w:rsidRPr="00E85C84">
        <w:rPr>
          <w:rFonts w:ascii="Arial" w:eastAsia="Arial" w:hAnsi="Arial" w:cs="Arial"/>
          <w:sz w:val="24"/>
          <w:szCs w:val="24"/>
        </w:rPr>
        <w:t xml:space="preserve">VI - </w:t>
      </w:r>
      <w:proofErr w:type="gramStart"/>
      <w:r w:rsidRPr="00E85C84">
        <w:rPr>
          <w:rFonts w:ascii="Arial" w:eastAsia="Arial" w:hAnsi="Arial" w:cs="Arial"/>
          <w:sz w:val="24"/>
          <w:szCs w:val="24"/>
        </w:rPr>
        <w:t>por</w:t>
      </w:r>
      <w:proofErr w:type="gramEnd"/>
      <w:r w:rsidRPr="00E85C84">
        <w:rPr>
          <w:rFonts w:ascii="Arial" w:eastAsia="Arial" w:hAnsi="Arial" w:cs="Arial"/>
          <w:sz w:val="24"/>
          <w:szCs w:val="24"/>
        </w:rPr>
        <w:t xml:space="preserve">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2B35A946" w14:textId="77777777" w:rsidR="007504A6" w:rsidRPr="00E85C84" w:rsidRDefault="007504A6" w:rsidP="007504A6">
      <w:pPr>
        <w:numPr>
          <w:ilvl w:val="0"/>
          <w:numId w:val="25"/>
        </w:numPr>
        <w:suppressAutoHyphens/>
        <w:spacing w:before="120" w:after="0" w:line="360" w:lineRule="auto"/>
        <w:jc w:val="both"/>
        <w:rPr>
          <w:rFonts w:ascii="Arial" w:eastAsia="Arial" w:hAnsi="Arial" w:cs="Arial"/>
          <w:sz w:val="24"/>
          <w:szCs w:val="24"/>
        </w:rPr>
      </w:pPr>
      <w:r w:rsidRPr="00E85C84">
        <w:rPr>
          <w:rFonts w:ascii="Arial" w:eastAsia="Arial" w:hAnsi="Arial" w:cs="Arial"/>
          <w:sz w:val="24"/>
          <w:szCs w:val="24"/>
        </w:rPr>
        <w:t xml:space="preserve">VII - quando o </w:t>
      </w:r>
      <w:r w:rsidRPr="00E85C84">
        <w:rPr>
          <w:rFonts w:ascii="Arial" w:eastAsia="Arial" w:hAnsi="Arial" w:cs="Arial"/>
          <w:b/>
          <w:sz w:val="24"/>
          <w:szCs w:val="24"/>
        </w:rPr>
        <w:t>FORNECEDOR</w:t>
      </w:r>
      <w:r w:rsidRPr="00E85C84">
        <w:rPr>
          <w:rFonts w:ascii="Arial" w:eastAsia="Arial" w:hAnsi="Arial" w:cs="Arial"/>
          <w:sz w:val="24"/>
          <w:szCs w:val="24"/>
        </w:rPr>
        <w:t xml:space="preserve"> for suspenso ou impedido de licitar e contratar com a CESAMA;</w:t>
      </w:r>
    </w:p>
    <w:p w14:paraId="44ABAC62" w14:textId="77777777" w:rsidR="007504A6" w:rsidRPr="00E85C84" w:rsidRDefault="007504A6" w:rsidP="007504A6">
      <w:pPr>
        <w:numPr>
          <w:ilvl w:val="0"/>
          <w:numId w:val="25"/>
        </w:numPr>
        <w:suppressAutoHyphens/>
        <w:spacing w:before="120" w:after="0" w:line="360" w:lineRule="auto"/>
        <w:jc w:val="both"/>
        <w:rPr>
          <w:rFonts w:ascii="Arial" w:eastAsia="Arial" w:hAnsi="Arial" w:cs="Arial"/>
          <w:sz w:val="24"/>
          <w:szCs w:val="24"/>
        </w:rPr>
      </w:pPr>
      <w:r w:rsidRPr="00E85C84">
        <w:rPr>
          <w:rFonts w:ascii="Arial" w:eastAsia="Arial" w:hAnsi="Arial" w:cs="Arial"/>
          <w:sz w:val="24"/>
          <w:szCs w:val="24"/>
        </w:rPr>
        <w:t xml:space="preserve">VIII - quando o </w:t>
      </w:r>
      <w:r w:rsidRPr="00E85C84">
        <w:rPr>
          <w:rFonts w:ascii="Arial" w:eastAsia="Arial" w:hAnsi="Arial" w:cs="Arial"/>
          <w:b/>
          <w:sz w:val="24"/>
          <w:szCs w:val="24"/>
        </w:rPr>
        <w:t>FORNECEDOR</w:t>
      </w:r>
      <w:r w:rsidRPr="00E85C84">
        <w:rPr>
          <w:rFonts w:ascii="Arial" w:eastAsia="Arial" w:hAnsi="Arial" w:cs="Arial"/>
          <w:sz w:val="24"/>
          <w:szCs w:val="24"/>
        </w:rPr>
        <w:t xml:space="preserve"> for declarado inidôneo para licitar ou contratar com a administração pública;</w:t>
      </w:r>
    </w:p>
    <w:p w14:paraId="09011029" w14:textId="77777777" w:rsidR="007504A6" w:rsidRPr="00E85C84" w:rsidRDefault="007504A6" w:rsidP="007504A6">
      <w:pPr>
        <w:numPr>
          <w:ilvl w:val="0"/>
          <w:numId w:val="25"/>
        </w:numPr>
        <w:suppressAutoHyphens/>
        <w:spacing w:before="120" w:after="0" w:line="360" w:lineRule="auto"/>
        <w:jc w:val="both"/>
        <w:rPr>
          <w:rFonts w:ascii="Arial" w:eastAsia="Arial" w:hAnsi="Arial" w:cs="Arial"/>
          <w:sz w:val="24"/>
          <w:szCs w:val="24"/>
        </w:rPr>
      </w:pPr>
      <w:r w:rsidRPr="00E85C84">
        <w:rPr>
          <w:rFonts w:ascii="Arial" w:eastAsia="Arial" w:hAnsi="Arial" w:cs="Arial"/>
          <w:sz w:val="24"/>
          <w:szCs w:val="24"/>
        </w:rPr>
        <w:t xml:space="preserve">IX - </w:t>
      </w:r>
      <w:proofErr w:type="gramStart"/>
      <w:r w:rsidRPr="00E85C84">
        <w:rPr>
          <w:rFonts w:ascii="Arial" w:eastAsia="Arial" w:hAnsi="Arial" w:cs="Arial"/>
          <w:sz w:val="24"/>
          <w:szCs w:val="24"/>
        </w:rPr>
        <w:t>amigavelmente</w:t>
      </w:r>
      <w:proofErr w:type="gramEnd"/>
      <w:r w:rsidRPr="00E85C84">
        <w:rPr>
          <w:rFonts w:ascii="Arial" w:eastAsia="Arial" w:hAnsi="Arial" w:cs="Arial"/>
          <w:sz w:val="24"/>
          <w:szCs w:val="24"/>
        </w:rPr>
        <w:t>, por acordo entre as partes, reduzida a termo no processo, desde que haja conveniência para a administração;</w:t>
      </w:r>
    </w:p>
    <w:p w14:paraId="08D59F3C" w14:textId="77777777" w:rsidR="007504A6" w:rsidRPr="00E85C84" w:rsidRDefault="007504A6" w:rsidP="007504A6">
      <w:pPr>
        <w:numPr>
          <w:ilvl w:val="0"/>
          <w:numId w:val="25"/>
        </w:numPr>
        <w:suppressAutoHyphens/>
        <w:spacing w:before="120" w:after="0" w:line="360" w:lineRule="auto"/>
        <w:jc w:val="both"/>
        <w:rPr>
          <w:rFonts w:ascii="Arial" w:eastAsia="Arial" w:hAnsi="Arial" w:cs="Arial"/>
          <w:sz w:val="24"/>
          <w:szCs w:val="24"/>
        </w:rPr>
      </w:pPr>
      <w:r w:rsidRPr="00E85C84">
        <w:rPr>
          <w:rFonts w:ascii="Arial" w:eastAsia="Arial" w:hAnsi="Arial" w:cs="Arial"/>
          <w:sz w:val="24"/>
          <w:szCs w:val="24"/>
        </w:rPr>
        <w:t xml:space="preserve">X - </w:t>
      </w:r>
      <w:proofErr w:type="gramStart"/>
      <w:r w:rsidRPr="00E85C84">
        <w:rPr>
          <w:rFonts w:ascii="Arial" w:eastAsia="Arial" w:hAnsi="Arial" w:cs="Arial"/>
          <w:sz w:val="24"/>
          <w:szCs w:val="24"/>
        </w:rPr>
        <w:t>por</w:t>
      </w:r>
      <w:proofErr w:type="gramEnd"/>
      <w:r w:rsidRPr="00E85C84">
        <w:rPr>
          <w:rFonts w:ascii="Arial" w:eastAsia="Arial" w:hAnsi="Arial" w:cs="Arial"/>
          <w:sz w:val="24"/>
          <w:szCs w:val="24"/>
        </w:rPr>
        <w:t xml:space="preserve"> ordem judicial.</w:t>
      </w:r>
    </w:p>
    <w:p w14:paraId="064A65F7" w14:textId="4DCB56E2" w:rsidR="007504A6" w:rsidRPr="00E85C84" w:rsidRDefault="00C07064" w:rsidP="007504A6">
      <w:pPr>
        <w:numPr>
          <w:ilvl w:val="0"/>
          <w:numId w:val="25"/>
        </w:numPr>
        <w:suppressAutoHyphens/>
        <w:spacing w:before="120" w:after="0" w:line="360" w:lineRule="auto"/>
        <w:jc w:val="both"/>
        <w:rPr>
          <w:rFonts w:ascii="Arial" w:eastAsia="Arial" w:hAnsi="Arial" w:cs="Arial"/>
          <w:sz w:val="24"/>
          <w:szCs w:val="24"/>
        </w:rPr>
      </w:pPr>
      <w:r w:rsidRPr="00E85C84">
        <w:rPr>
          <w:rFonts w:ascii="Arial" w:eastAsia="Arial" w:hAnsi="Arial" w:cs="Arial"/>
          <w:sz w:val="24"/>
          <w:szCs w:val="24"/>
        </w:rPr>
        <w:lastRenderedPageBreak/>
        <w:t>9</w:t>
      </w:r>
      <w:r w:rsidR="007504A6" w:rsidRPr="00E85C84">
        <w:rPr>
          <w:rFonts w:ascii="Arial" w:eastAsia="Arial" w:hAnsi="Arial" w:cs="Arial"/>
          <w:sz w:val="24"/>
          <w:szCs w:val="24"/>
        </w:rPr>
        <w:t xml:space="preserve">.1.2. A notificação da Cesama para o cancelamento do preço registrado será enviada diretamente ao </w:t>
      </w:r>
      <w:r w:rsidR="007504A6" w:rsidRPr="00E85C84">
        <w:rPr>
          <w:rFonts w:ascii="Arial" w:eastAsia="Arial" w:hAnsi="Arial" w:cs="Arial"/>
          <w:b/>
          <w:sz w:val="24"/>
          <w:szCs w:val="24"/>
        </w:rPr>
        <w:t>FORNECEDOR</w:t>
      </w:r>
      <w:r w:rsidR="007504A6" w:rsidRPr="00E85C84">
        <w:rPr>
          <w:rFonts w:ascii="Arial" w:eastAsia="Arial" w:hAnsi="Arial" w:cs="Arial"/>
          <w:sz w:val="24"/>
          <w:szCs w:val="24"/>
        </w:rPr>
        <w:t xml:space="preserve"> por ofício, correspondência eletrônica ou por outro meio eficaz, e no caso da ausência do recebimento, a notificação será publicada no DOM (Diário Oficial Eletrônico do Município).</w:t>
      </w:r>
    </w:p>
    <w:p w14:paraId="6F366BCD" w14:textId="4AAE0B3C" w:rsidR="007504A6" w:rsidRPr="00E85C84" w:rsidRDefault="00C07064" w:rsidP="007504A6">
      <w:pPr>
        <w:numPr>
          <w:ilvl w:val="0"/>
          <w:numId w:val="25"/>
        </w:numPr>
        <w:suppressAutoHyphens/>
        <w:spacing w:before="120" w:after="0" w:line="360" w:lineRule="auto"/>
        <w:jc w:val="both"/>
        <w:rPr>
          <w:rFonts w:ascii="Arial" w:eastAsia="Arial" w:hAnsi="Arial" w:cs="Arial"/>
          <w:sz w:val="24"/>
          <w:szCs w:val="24"/>
        </w:rPr>
      </w:pPr>
      <w:r w:rsidRPr="00E85C84">
        <w:rPr>
          <w:rFonts w:ascii="Arial" w:eastAsia="Arial" w:hAnsi="Arial" w:cs="Arial"/>
          <w:sz w:val="24"/>
          <w:szCs w:val="24"/>
        </w:rPr>
        <w:t>9</w:t>
      </w:r>
      <w:r w:rsidR="007504A6" w:rsidRPr="00E85C84">
        <w:rPr>
          <w:rFonts w:ascii="Arial" w:eastAsia="Arial" w:hAnsi="Arial" w:cs="Arial"/>
          <w:sz w:val="24"/>
          <w:szCs w:val="24"/>
        </w:rPr>
        <w:t xml:space="preserve">.1.3. A solicitação do </w:t>
      </w:r>
      <w:r w:rsidR="007504A6" w:rsidRPr="00E85C84">
        <w:rPr>
          <w:rFonts w:ascii="Arial" w:eastAsia="Arial" w:hAnsi="Arial" w:cs="Arial"/>
          <w:b/>
          <w:sz w:val="24"/>
          <w:szCs w:val="24"/>
        </w:rPr>
        <w:t>FORNECEDOR</w:t>
      </w:r>
      <w:r w:rsidR="007504A6" w:rsidRPr="00E85C84">
        <w:rPr>
          <w:rFonts w:ascii="Arial" w:eastAsia="Arial" w:hAnsi="Arial" w:cs="Arial"/>
          <w:sz w:val="24"/>
          <w:szCs w:val="24"/>
        </w:rPr>
        <w:t xml:space="preserve"> para cancelamento do registro de preço deverá ser formulada por escrito, assegurando-se a execução do objeto, por prazo mínimo de </w:t>
      </w:r>
      <w:r w:rsidR="007504A6" w:rsidRPr="00E85C84">
        <w:rPr>
          <w:rFonts w:ascii="Arial" w:eastAsia="Arial" w:hAnsi="Arial" w:cs="Arial"/>
          <w:b/>
          <w:sz w:val="24"/>
          <w:szCs w:val="24"/>
        </w:rPr>
        <w:t>45 (quarenta e cinco) dias</w:t>
      </w:r>
      <w:r w:rsidR="007504A6" w:rsidRPr="00E85C84">
        <w:rPr>
          <w:rFonts w:ascii="Arial" w:eastAsia="Arial" w:hAnsi="Arial" w:cs="Arial"/>
          <w:sz w:val="24"/>
          <w:szCs w:val="24"/>
        </w:rPr>
        <w:t>, contados a partir da comprovação do recebimento da solicitação do cancelamento, salvo na hipótese da impossibilidade de seu cumprimento, devidamente justificada e aprovada pela Cesama.</w:t>
      </w:r>
    </w:p>
    <w:p w14:paraId="15D284B9" w14:textId="074AEB4D" w:rsidR="007504A6" w:rsidRPr="00E85C84" w:rsidRDefault="00C07064" w:rsidP="007504A6">
      <w:pPr>
        <w:numPr>
          <w:ilvl w:val="0"/>
          <w:numId w:val="25"/>
        </w:numPr>
        <w:suppressAutoHyphens/>
        <w:spacing w:before="120" w:after="0" w:line="360" w:lineRule="auto"/>
        <w:jc w:val="both"/>
        <w:rPr>
          <w:rFonts w:ascii="Arial" w:eastAsia="Arial" w:hAnsi="Arial" w:cs="Arial"/>
          <w:sz w:val="24"/>
          <w:szCs w:val="24"/>
        </w:rPr>
      </w:pPr>
      <w:r w:rsidRPr="00E85C84">
        <w:rPr>
          <w:rFonts w:ascii="Arial" w:eastAsia="Arial" w:hAnsi="Arial" w:cs="Arial"/>
          <w:sz w:val="24"/>
          <w:szCs w:val="24"/>
        </w:rPr>
        <w:t>9</w:t>
      </w:r>
      <w:r w:rsidR="007504A6" w:rsidRPr="00E85C84">
        <w:rPr>
          <w:rFonts w:ascii="Arial" w:eastAsia="Arial" w:hAnsi="Arial" w:cs="Arial"/>
          <w:sz w:val="24"/>
          <w:szCs w:val="24"/>
        </w:rPr>
        <w:t xml:space="preserve">.1.4. O </w:t>
      </w:r>
      <w:r w:rsidR="007504A6" w:rsidRPr="00E85C84">
        <w:rPr>
          <w:rFonts w:ascii="Arial" w:eastAsia="Arial" w:hAnsi="Arial" w:cs="Arial"/>
          <w:b/>
          <w:sz w:val="24"/>
          <w:szCs w:val="24"/>
        </w:rPr>
        <w:t>FORNECEDOR</w:t>
      </w:r>
      <w:r w:rsidR="007504A6" w:rsidRPr="00E85C84">
        <w:rPr>
          <w:rFonts w:ascii="Arial" w:eastAsia="Arial" w:hAnsi="Arial" w:cs="Arial"/>
          <w:sz w:val="24"/>
          <w:szCs w:val="24"/>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14:paraId="483A5A63" w14:textId="6C79605C" w:rsidR="007504A6" w:rsidRPr="00E85C84" w:rsidRDefault="00C07064" w:rsidP="007504A6">
      <w:pPr>
        <w:numPr>
          <w:ilvl w:val="0"/>
          <w:numId w:val="25"/>
        </w:numPr>
        <w:suppressAutoHyphens/>
        <w:spacing w:before="120" w:after="0" w:line="360" w:lineRule="auto"/>
        <w:jc w:val="both"/>
        <w:rPr>
          <w:rFonts w:ascii="Arial" w:eastAsia="Arial" w:hAnsi="Arial" w:cs="Arial"/>
          <w:strike/>
          <w:sz w:val="24"/>
          <w:szCs w:val="24"/>
        </w:rPr>
      </w:pPr>
      <w:r w:rsidRPr="00E85C84">
        <w:rPr>
          <w:rFonts w:ascii="Arial" w:eastAsia="Arial" w:hAnsi="Arial" w:cs="Arial"/>
          <w:sz w:val="24"/>
          <w:szCs w:val="24"/>
        </w:rPr>
        <w:t>9</w:t>
      </w:r>
      <w:r w:rsidR="007504A6" w:rsidRPr="00E85C84">
        <w:rPr>
          <w:rFonts w:ascii="Arial" w:eastAsia="Arial" w:hAnsi="Arial" w:cs="Arial"/>
          <w:sz w:val="24"/>
          <w:szCs w:val="24"/>
        </w:rPr>
        <w:t xml:space="preserve">.1.5. O cancelamento da ARP não afasta a necessidade de apuração de responsabilidade do </w:t>
      </w:r>
      <w:r w:rsidR="007504A6" w:rsidRPr="00E85C84">
        <w:rPr>
          <w:rFonts w:ascii="Arial" w:eastAsia="Arial" w:hAnsi="Arial" w:cs="Arial"/>
          <w:b/>
          <w:sz w:val="24"/>
          <w:szCs w:val="24"/>
        </w:rPr>
        <w:t>FORNECEDOR</w:t>
      </w:r>
      <w:r w:rsidR="007504A6" w:rsidRPr="00E85C84">
        <w:rPr>
          <w:rFonts w:ascii="Arial" w:eastAsia="Arial" w:hAnsi="Arial" w:cs="Arial"/>
          <w:sz w:val="24"/>
          <w:szCs w:val="24"/>
        </w:rPr>
        <w:t>, quando este der causa ao cancelamento.</w:t>
      </w:r>
    </w:p>
    <w:p w14:paraId="01AA761D" w14:textId="4FFCE942" w:rsidR="007504A6" w:rsidRPr="00E85C84" w:rsidRDefault="00C07064" w:rsidP="007504A6">
      <w:pPr>
        <w:numPr>
          <w:ilvl w:val="0"/>
          <w:numId w:val="25"/>
        </w:numPr>
        <w:suppressAutoHyphens/>
        <w:spacing w:after="0" w:line="360" w:lineRule="auto"/>
        <w:jc w:val="both"/>
        <w:rPr>
          <w:rFonts w:ascii="Arial" w:hAnsi="Arial" w:cs="Arial"/>
          <w:sz w:val="24"/>
          <w:szCs w:val="24"/>
        </w:rPr>
      </w:pPr>
      <w:r w:rsidRPr="00E85C84">
        <w:rPr>
          <w:rFonts w:ascii="Arial" w:hAnsi="Arial" w:cs="Arial"/>
          <w:sz w:val="24"/>
          <w:szCs w:val="24"/>
        </w:rPr>
        <w:t>9</w:t>
      </w:r>
      <w:r w:rsidR="007504A6" w:rsidRPr="00E85C84">
        <w:rPr>
          <w:rFonts w:ascii="Arial" w:hAnsi="Arial" w:cs="Arial"/>
          <w:sz w:val="24"/>
          <w:szCs w:val="24"/>
        </w:rPr>
        <w:t xml:space="preserve">.1.6. O cancelamento do registro será formalizado por despacho da autoridade competente da </w:t>
      </w:r>
      <w:r w:rsidR="007504A6" w:rsidRPr="00E85C84">
        <w:rPr>
          <w:rFonts w:ascii="Arial" w:hAnsi="Arial" w:cs="Arial"/>
          <w:b/>
          <w:caps/>
          <w:sz w:val="24"/>
          <w:szCs w:val="24"/>
        </w:rPr>
        <w:t>Cesama</w:t>
      </w:r>
      <w:r w:rsidR="007504A6" w:rsidRPr="00E85C84">
        <w:rPr>
          <w:rFonts w:ascii="Arial" w:hAnsi="Arial" w:cs="Arial"/>
          <w:sz w:val="24"/>
          <w:szCs w:val="24"/>
        </w:rPr>
        <w:t>, assegurado, de forma prévia, o contraditório e a ampla defesa.</w:t>
      </w:r>
    </w:p>
    <w:p w14:paraId="0381EA77" w14:textId="2F1D5D36" w:rsidR="007504A6" w:rsidRPr="00E85C84" w:rsidRDefault="00C07064" w:rsidP="007504A6">
      <w:pPr>
        <w:numPr>
          <w:ilvl w:val="0"/>
          <w:numId w:val="25"/>
        </w:numPr>
        <w:suppressAutoHyphens/>
        <w:spacing w:before="120" w:after="0" w:line="360" w:lineRule="auto"/>
        <w:jc w:val="both"/>
        <w:rPr>
          <w:rFonts w:ascii="Arial" w:hAnsi="Arial" w:cs="Arial"/>
          <w:sz w:val="24"/>
          <w:szCs w:val="24"/>
        </w:rPr>
      </w:pPr>
      <w:r w:rsidRPr="00E85C84">
        <w:rPr>
          <w:rFonts w:ascii="Arial" w:hAnsi="Arial" w:cs="Arial"/>
          <w:bCs/>
          <w:sz w:val="24"/>
          <w:szCs w:val="24"/>
        </w:rPr>
        <w:t>9</w:t>
      </w:r>
      <w:r w:rsidR="007504A6" w:rsidRPr="00E85C84">
        <w:rPr>
          <w:rFonts w:ascii="Arial" w:hAnsi="Arial" w:cs="Arial"/>
          <w:bCs/>
          <w:sz w:val="24"/>
          <w:szCs w:val="24"/>
        </w:rPr>
        <w:t>.1.7</w:t>
      </w:r>
      <w:r w:rsidR="007504A6" w:rsidRPr="00E85C84">
        <w:rPr>
          <w:rFonts w:ascii="Arial" w:hAnsi="Arial" w:cs="Arial"/>
          <w:bCs/>
          <w:sz w:val="24"/>
          <w:szCs w:val="24"/>
        </w:rPr>
        <w:tab/>
      </w:r>
      <w:r w:rsidR="007504A6" w:rsidRPr="00E85C84">
        <w:rPr>
          <w:rFonts w:ascii="Arial" w:hAnsi="Arial" w:cs="Arial"/>
          <w:sz w:val="24"/>
          <w:szCs w:val="24"/>
        </w:rPr>
        <w:t xml:space="preserve">Em quaisquer das hipóteses acima, concluídos os trâmites, a CESAMA fará o devido apostilamento no processo administrativo da licitação e divulgará no </w:t>
      </w:r>
      <w:r w:rsidR="007504A6" w:rsidRPr="00E85C84">
        <w:rPr>
          <w:rFonts w:ascii="Arial" w:hAnsi="Arial" w:cs="Arial"/>
          <w:i/>
          <w:sz w:val="24"/>
          <w:szCs w:val="24"/>
        </w:rPr>
        <w:t>site</w:t>
      </w:r>
      <w:r w:rsidR="007504A6" w:rsidRPr="00E85C84">
        <w:rPr>
          <w:rFonts w:ascii="Arial" w:hAnsi="Arial" w:cs="Arial"/>
          <w:sz w:val="24"/>
          <w:szCs w:val="24"/>
        </w:rPr>
        <w:t xml:space="preserve"> </w:t>
      </w:r>
      <w:r w:rsidR="007504A6" w:rsidRPr="00E85C84">
        <w:rPr>
          <w:rFonts w:ascii="Arial" w:hAnsi="Arial" w:cs="Arial"/>
          <w:sz w:val="24"/>
          <w:szCs w:val="24"/>
          <w:u w:val="single"/>
        </w:rPr>
        <w:t>www.cesama.com.br</w:t>
      </w:r>
      <w:r w:rsidR="007504A6" w:rsidRPr="00E85C84">
        <w:rPr>
          <w:rFonts w:ascii="Arial" w:hAnsi="Arial" w:cs="Arial"/>
          <w:sz w:val="24"/>
          <w:szCs w:val="24"/>
        </w:rPr>
        <w:t xml:space="preserve"> a nova ordem de registro.</w:t>
      </w:r>
    </w:p>
    <w:p w14:paraId="2A0C85FD" w14:textId="1A4B624B" w:rsidR="007504A6" w:rsidRPr="00E85C84" w:rsidRDefault="00C07064" w:rsidP="007504A6">
      <w:pPr>
        <w:numPr>
          <w:ilvl w:val="0"/>
          <w:numId w:val="25"/>
        </w:numPr>
        <w:suppressAutoHyphens/>
        <w:spacing w:before="120" w:after="0" w:line="360" w:lineRule="auto"/>
        <w:jc w:val="both"/>
        <w:rPr>
          <w:rFonts w:ascii="Arial" w:hAnsi="Arial" w:cs="Arial"/>
          <w:sz w:val="24"/>
          <w:szCs w:val="24"/>
        </w:rPr>
      </w:pPr>
      <w:r w:rsidRPr="00E85C84">
        <w:rPr>
          <w:rFonts w:ascii="Arial" w:hAnsi="Arial" w:cs="Arial"/>
          <w:sz w:val="24"/>
          <w:szCs w:val="24"/>
        </w:rPr>
        <w:t>9</w:t>
      </w:r>
      <w:r w:rsidR="007504A6" w:rsidRPr="00E85C84">
        <w:rPr>
          <w:rFonts w:ascii="Arial" w:hAnsi="Arial" w:cs="Arial"/>
          <w:sz w:val="24"/>
          <w:szCs w:val="24"/>
        </w:rPr>
        <w:t>.1.8</w:t>
      </w:r>
      <w:r w:rsidR="007504A6" w:rsidRPr="00E85C84">
        <w:rPr>
          <w:rFonts w:ascii="Arial" w:hAnsi="Arial" w:cs="Arial"/>
          <w:sz w:val="24"/>
          <w:szCs w:val="24"/>
        </w:rPr>
        <w:tab/>
        <w:t>A Ata de Registro de Preços será cancelada automaticamente:</w:t>
      </w:r>
    </w:p>
    <w:p w14:paraId="3D7D1291" w14:textId="77777777" w:rsidR="007504A6" w:rsidRPr="00E85C84"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E85C84">
        <w:rPr>
          <w:rFonts w:ascii="Arial" w:hAnsi="Arial" w:cs="Arial"/>
          <w:bCs/>
          <w:sz w:val="24"/>
          <w:szCs w:val="24"/>
        </w:rPr>
        <w:t xml:space="preserve">a) </w:t>
      </w:r>
      <w:r w:rsidRPr="00E85C84">
        <w:rPr>
          <w:rFonts w:ascii="Arial" w:hAnsi="Arial" w:cs="Arial"/>
          <w:bCs/>
          <w:sz w:val="24"/>
          <w:szCs w:val="24"/>
        </w:rPr>
        <w:tab/>
        <w:t>Por decurso de prazo de vigência;</w:t>
      </w:r>
    </w:p>
    <w:p w14:paraId="023E2334" w14:textId="77777777" w:rsidR="007504A6" w:rsidRPr="00E85C84"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E85C84">
        <w:rPr>
          <w:rFonts w:ascii="Arial" w:hAnsi="Arial" w:cs="Arial"/>
          <w:bCs/>
          <w:sz w:val="24"/>
          <w:szCs w:val="24"/>
        </w:rPr>
        <w:t xml:space="preserve">b) </w:t>
      </w:r>
      <w:r w:rsidRPr="00E85C84">
        <w:rPr>
          <w:rFonts w:ascii="Arial" w:hAnsi="Arial" w:cs="Arial"/>
          <w:bCs/>
          <w:sz w:val="24"/>
          <w:szCs w:val="24"/>
        </w:rPr>
        <w:tab/>
        <w:t>Quando não restarem fornecedores registrados.</w:t>
      </w:r>
    </w:p>
    <w:p w14:paraId="22EDB905" w14:textId="77777777" w:rsidR="007504A6" w:rsidRPr="00E85C84" w:rsidRDefault="007504A6" w:rsidP="00996792">
      <w:pPr>
        <w:suppressAutoHyphens/>
        <w:autoSpaceDE w:val="0"/>
        <w:autoSpaceDN w:val="0"/>
        <w:adjustRightInd w:val="0"/>
        <w:spacing w:after="0" w:line="360" w:lineRule="auto"/>
        <w:jc w:val="both"/>
        <w:rPr>
          <w:rFonts w:ascii="Arial" w:hAnsi="Arial" w:cs="Arial"/>
          <w:sz w:val="24"/>
          <w:szCs w:val="24"/>
        </w:rPr>
      </w:pPr>
    </w:p>
    <w:p w14:paraId="677286F0" w14:textId="6D12B536" w:rsidR="007504A6" w:rsidRPr="00E85C84" w:rsidRDefault="00C07064" w:rsidP="00996792">
      <w:pPr>
        <w:suppressAutoHyphens/>
        <w:autoSpaceDE w:val="0"/>
        <w:autoSpaceDN w:val="0"/>
        <w:adjustRightInd w:val="0"/>
        <w:spacing w:after="0" w:line="360" w:lineRule="auto"/>
        <w:jc w:val="both"/>
        <w:rPr>
          <w:rFonts w:ascii="Arial" w:hAnsi="Arial" w:cs="Arial"/>
          <w:b/>
          <w:bCs/>
          <w:sz w:val="24"/>
          <w:szCs w:val="24"/>
        </w:rPr>
      </w:pPr>
      <w:r w:rsidRPr="00E85C84">
        <w:rPr>
          <w:rFonts w:ascii="Arial" w:hAnsi="Arial" w:cs="Arial"/>
          <w:b/>
          <w:bCs/>
          <w:sz w:val="24"/>
          <w:szCs w:val="24"/>
        </w:rPr>
        <w:t>9</w:t>
      </w:r>
      <w:r w:rsidR="007504A6" w:rsidRPr="00E85C84">
        <w:rPr>
          <w:rFonts w:ascii="Arial" w:hAnsi="Arial" w:cs="Arial"/>
          <w:b/>
          <w:bCs/>
          <w:sz w:val="24"/>
          <w:szCs w:val="24"/>
        </w:rPr>
        <w:t>.2. RESCISÃO CONTRATUAL</w:t>
      </w:r>
    </w:p>
    <w:p w14:paraId="67387AD9" w14:textId="77777777" w:rsidR="007504A6" w:rsidRPr="00E85C84" w:rsidRDefault="007504A6" w:rsidP="00996792">
      <w:pPr>
        <w:suppressAutoHyphens/>
        <w:autoSpaceDE w:val="0"/>
        <w:autoSpaceDN w:val="0"/>
        <w:adjustRightInd w:val="0"/>
        <w:spacing w:after="0" w:line="360" w:lineRule="auto"/>
        <w:jc w:val="both"/>
        <w:rPr>
          <w:rFonts w:ascii="Arial" w:hAnsi="Arial" w:cs="Arial"/>
          <w:sz w:val="24"/>
          <w:szCs w:val="24"/>
        </w:rPr>
      </w:pPr>
    </w:p>
    <w:p w14:paraId="6C129080" w14:textId="0DB6CE53" w:rsidR="00996792" w:rsidRPr="00E85C84" w:rsidRDefault="00C07064" w:rsidP="00996792">
      <w:pPr>
        <w:suppressAutoHyphens/>
        <w:autoSpaceDE w:val="0"/>
        <w:autoSpaceDN w:val="0"/>
        <w:adjustRightInd w:val="0"/>
        <w:spacing w:after="0" w:line="360" w:lineRule="auto"/>
        <w:jc w:val="both"/>
        <w:rPr>
          <w:rFonts w:ascii="Arial" w:hAnsi="Arial" w:cs="Arial"/>
          <w:sz w:val="24"/>
          <w:szCs w:val="24"/>
        </w:rPr>
      </w:pPr>
      <w:r w:rsidRPr="00E85C84">
        <w:rPr>
          <w:rFonts w:ascii="Arial" w:hAnsi="Arial" w:cs="Arial"/>
          <w:sz w:val="24"/>
          <w:szCs w:val="24"/>
        </w:rPr>
        <w:t>9</w:t>
      </w:r>
      <w:r w:rsidR="00996792" w:rsidRPr="00E85C84">
        <w:rPr>
          <w:rFonts w:ascii="Arial" w:hAnsi="Arial" w:cs="Arial"/>
          <w:sz w:val="24"/>
          <w:szCs w:val="24"/>
        </w:rPr>
        <w:t>.</w:t>
      </w:r>
      <w:r w:rsidR="007504A6" w:rsidRPr="00E85C84">
        <w:rPr>
          <w:rFonts w:ascii="Arial" w:hAnsi="Arial" w:cs="Arial"/>
          <w:sz w:val="24"/>
          <w:szCs w:val="24"/>
        </w:rPr>
        <w:t>2.</w:t>
      </w:r>
      <w:r w:rsidR="00996792" w:rsidRPr="00E85C84">
        <w:rPr>
          <w:rFonts w:ascii="Arial" w:hAnsi="Arial" w:cs="Arial"/>
          <w:sz w:val="24"/>
          <w:szCs w:val="24"/>
        </w:rPr>
        <w:t xml:space="preserve">1 No que se refere à inexecução e a rescisão </w:t>
      </w:r>
      <w:r w:rsidR="00A31D59" w:rsidRPr="00E85C84">
        <w:rPr>
          <w:rFonts w:ascii="Arial" w:hAnsi="Arial" w:cs="Arial"/>
          <w:sz w:val="24"/>
          <w:szCs w:val="24"/>
        </w:rPr>
        <w:t>das contratações advindas da ARP</w:t>
      </w:r>
      <w:r w:rsidR="00996792" w:rsidRPr="00E85C84">
        <w:rPr>
          <w:rFonts w:ascii="Arial" w:hAnsi="Arial" w:cs="Arial"/>
          <w:sz w:val="24"/>
          <w:szCs w:val="24"/>
        </w:rPr>
        <w:t xml:space="preserve">, aplica-se o disposto no Manual de Convênios e de Gestão e Fiscalização </w:t>
      </w:r>
      <w:r w:rsidR="00996792" w:rsidRPr="00E85C84">
        <w:rPr>
          <w:rFonts w:ascii="Arial" w:hAnsi="Arial" w:cs="Arial"/>
          <w:sz w:val="24"/>
          <w:szCs w:val="24"/>
        </w:rPr>
        <w:lastRenderedPageBreak/>
        <w:t>de Contratos, parte integrante do Regulamento Interno de Licitações, Contratos e Convênios da Cesama (RILC).</w:t>
      </w:r>
    </w:p>
    <w:p w14:paraId="1F3E6B26" w14:textId="1A222929" w:rsidR="00996792" w:rsidRPr="00E85C84" w:rsidRDefault="00C07064" w:rsidP="00996792">
      <w:pPr>
        <w:suppressAutoHyphens/>
        <w:autoSpaceDE w:val="0"/>
        <w:autoSpaceDN w:val="0"/>
        <w:adjustRightInd w:val="0"/>
        <w:spacing w:before="120" w:after="0" w:line="360" w:lineRule="auto"/>
        <w:jc w:val="both"/>
        <w:rPr>
          <w:rFonts w:ascii="Arial" w:hAnsi="Arial" w:cs="Arial"/>
          <w:sz w:val="24"/>
          <w:szCs w:val="24"/>
        </w:rPr>
      </w:pPr>
      <w:r w:rsidRPr="00E85C84">
        <w:rPr>
          <w:rFonts w:ascii="Arial" w:hAnsi="Arial" w:cs="Arial"/>
          <w:sz w:val="24"/>
          <w:szCs w:val="24"/>
        </w:rPr>
        <w:t>9</w:t>
      </w:r>
      <w:r w:rsidR="00996792" w:rsidRPr="00E85C84">
        <w:rPr>
          <w:rFonts w:ascii="Arial" w:hAnsi="Arial" w:cs="Arial"/>
          <w:sz w:val="24"/>
          <w:szCs w:val="24"/>
        </w:rPr>
        <w:t>.</w:t>
      </w:r>
      <w:r w:rsidR="00A31D59" w:rsidRPr="00E85C84">
        <w:rPr>
          <w:rFonts w:ascii="Arial" w:hAnsi="Arial" w:cs="Arial"/>
          <w:sz w:val="24"/>
          <w:szCs w:val="24"/>
        </w:rPr>
        <w:t>2.</w:t>
      </w:r>
      <w:r w:rsidR="00996792" w:rsidRPr="00E85C84">
        <w:rPr>
          <w:rFonts w:ascii="Arial" w:hAnsi="Arial" w:cs="Arial"/>
          <w:sz w:val="24"/>
          <w:szCs w:val="24"/>
        </w:rPr>
        <w:t xml:space="preserve">2 A inexecução total ou parcial </w:t>
      </w:r>
      <w:r w:rsidR="00A31D59" w:rsidRPr="00E85C84">
        <w:rPr>
          <w:rFonts w:ascii="Arial" w:hAnsi="Arial" w:cs="Arial"/>
          <w:sz w:val="24"/>
          <w:szCs w:val="24"/>
        </w:rPr>
        <w:t>das</w:t>
      </w:r>
      <w:r w:rsidR="005F2844" w:rsidRPr="00E85C84">
        <w:rPr>
          <w:rFonts w:ascii="Arial" w:hAnsi="Arial" w:cs="Arial"/>
          <w:sz w:val="24"/>
          <w:szCs w:val="24"/>
        </w:rPr>
        <w:t xml:space="preserve"> contratações</w:t>
      </w:r>
      <w:r w:rsidR="00A31D59" w:rsidRPr="00E85C84">
        <w:rPr>
          <w:rFonts w:ascii="Arial" w:hAnsi="Arial" w:cs="Arial"/>
          <w:sz w:val="24"/>
          <w:szCs w:val="24"/>
        </w:rPr>
        <w:t xml:space="preserve"> </w:t>
      </w:r>
      <w:r w:rsidR="00996792" w:rsidRPr="00E85C84">
        <w:rPr>
          <w:rFonts w:ascii="Arial" w:hAnsi="Arial" w:cs="Arial"/>
          <w:sz w:val="24"/>
          <w:szCs w:val="24"/>
        </w:rPr>
        <w:t>poderá ensejar a sua rescisão, com as consequências cabíveis.</w:t>
      </w:r>
    </w:p>
    <w:p w14:paraId="38A152F8" w14:textId="106E3EF2" w:rsidR="00996792" w:rsidRPr="00E85C84" w:rsidRDefault="00C07064" w:rsidP="00996792">
      <w:pPr>
        <w:suppressAutoHyphens/>
        <w:autoSpaceDE w:val="0"/>
        <w:autoSpaceDN w:val="0"/>
        <w:adjustRightInd w:val="0"/>
        <w:spacing w:before="120" w:after="0" w:line="360" w:lineRule="auto"/>
        <w:jc w:val="both"/>
        <w:rPr>
          <w:rFonts w:ascii="Arial" w:hAnsi="Arial" w:cs="Arial"/>
          <w:sz w:val="24"/>
          <w:szCs w:val="24"/>
        </w:rPr>
      </w:pPr>
      <w:r w:rsidRPr="00E85C84">
        <w:rPr>
          <w:rFonts w:ascii="Arial" w:hAnsi="Arial" w:cs="Arial"/>
          <w:sz w:val="24"/>
          <w:szCs w:val="24"/>
        </w:rPr>
        <w:t>9</w:t>
      </w:r>
      <w:r w:rsidR="00996792" w:rsidRPr="00E85C84">
        <w:rPr>
          <w:rFonts w:ascii="Arial" w:hAnsi="Arial" w:cs="Arial"/>
          <w:sz w:val="24"/>
          <w:szCs w:val="24"/>
        </w:rPr>
        <w:t>.</w:t>
      </w:r>
      <w:r w:rsidR="00A31D59" w:rsidRPr="00E85C84">
        <w:rPr>
          <w:rFonts w:ascii="Arial" w:hAnsi="Arial" w:cs="Arial"/>
          <w:sz w:val="24"/>
          <w:szCs w:val="24"/>
        </w:rPr>
        <w:t>2.</w:t>
      </w:r>
      <w:r w:rsidR="00996792" w:rsidRPr="00E85C84">
        <w:rPr>
          <w:rFonts w:ascii="Arial" w:hAnsi="Arial" w:cs="Arial"/>
          <w:sz w:val="24"/>
          <w:szCs w:val="24"/>
        </w:rPr>
        <w:t>3 Constituem motivo para rescisão da</w:t>
      </w:r>
      <w:r w:rsidR="00A31D59" w:rsidRPr="00E85C84">
        <w:rPr>
          <w:rFonts w:ascii="Arial" w:hAnsi="Arial" w:cs="Arial"/>
          <w:sz w:val="24"/>
          <w:szCs w:val="24"/>
        </w:rPr>
        <w:t xml:space="preserve">s </w:t>
      </w:r>
      <w:r w:rsidR="005F2844" w:rsidRPr="00E85C84">
        <w:rPr>
          <w:rFonts w:ascii="Arial" w:hAnsi="Arial" w:cs="Arial"/>
          <w:sz w:val="24"/>
          <w:szCs w:val="24"/>
        </w:rPr>
        <w:t>contratações</w:t>
      </w:r>
      <w:r w:rsidR="00A31D59" w:rsidRPr="00E85C84">
        <w:rPr>
          <w:rFonts w:ascii="Arial" w:hAnsi="Arial" w:cs="Arial"/>
          <w:sz w:val="24"/>
          <w:szCs w:val="24"/>
        </w:rPr>
        <w:t xml:space="preserve"> </w:t>
      </w:r>
      <w:r w:rsidR="00996792" w:rsidRPr="00E85C84">
        <w:rPr>
          <w:rFonts w:ascii="Arial" w:hAnsi="Arial" w:cs="Arial"/>
          <w:sz w:val="24"/>
          <w:szCs w:val="24"/>
        </w:rPr>
        <w:t>os especificados no Manual de Convênios e de Gestão e Fiscalização de Contratos, parte integrante do Regulamento Interno de Licitações, Contratos e Convênios da Cesama (RILC).</w:t>
      </w:r>
    </w:p>
    <w:p w14:paraId="1FF8B67C" w14:textId="4F625A4A" w:rsidR="00996792" w:rsidRPr="00E85C84" w:rsidRDefault="00C07064" w:rsidP="00996792">
      <w:pPr>
        <w:suppressAutoHyphens/>
        <w:spacing w:before="120" w:after="0" w:line="360" w:lineRule="auto"/>
        <w:jc w:val="both"/>
        <w:rPr>
          <w:rFonts w:ascii="Arial" w:hAnsi="Arial" w:cs="Arial"/>
          <w:sz w:val="24"/>
          <w:szCs w:val="24"/>
        </w:rPr>
      </w:pPr>
      <w:r w:rsidRPr="00E85C84">
        <w:rPr>
          <w:rFonts w:ascii="Arial" w:hAnsi="Arial" w:cs="Arial"/>
          <w:sz w:val="24"/>
          <w:szCs w:val="24"/>
        </w:rPr>
        <w:t>9</w:t>
      </w:r>
      <w:r w:rsidR="00996792" w:rsidRPr="00E85C84">
        <w:rPr>
          <w:rFonts w:ascii="Arial" w:hAnsi="Arial" w:cs="Arial"/>
          <w:sz w:val="24"/>
          <w:szCs w:val="24"/>
        </w:rPr>
        <w:t>.</w:t>
      </w:r>
      <w:r w:rsidR="00A31D59" w:rsidRPr="00E85C84">
        <w:rPr>
          <w:rFonts w:ascii="Arial" w:hAnsi="Arial" w:cs="Arial"/>
          <w:sz w:val="24"/>
          <w:szCs w:val="24"/>
        </w:rPr>
        <w:t>2.</w:t>
      </w:r>
      <w:r w:rsidR="00996792" w:rsidRPr="00E85C84">
        <w:rPr>
          <w:rFonts w:ascii="Arial" w:hAnsi="Arial" w:cs="Arial"/>
          <w:sz w:val="24"/>
          <w:szCs w:val="24"/>
        </w:rPr>
        <w:t xml:space="preserve">4 A rescisão poderá ser: </w:t>
      </w:r>
    </w:p>
    <w:p w14:paraId="237D63FA" w14:textId="77777777" w:rsidR="00996792" w:rsidRPr="00E85C84" w:rsidRDefault="00996792" w:rsidP="00996792">
      <w:pPr>
        <w:spacing w:before="120" w:after="0" w:line="360" w:lineRule="auto"/>
        <w:jc w:val="both"/>
        <w:rPr>
          <w:rFonts w:ascii="Arial" w:hAnsi="Arial" w:cs="Arial"/>
          <w:sz w:val="24"/>
          <w:szCs w:val="24"/>
        </w:rPr>
      </w:pPr>
      <w:r w:rsidRPr="00E85C84">
        <w:rPr>
          <w:rFonts w:ascii="Arial" w:hAnsi="Arial" w:cs="Arial"/>
          <w:sz w:val="24"/>
          <w:szCs w:val="24"/>
        </w:rPr>
        <w:t xml:space="preserve">I. por ato unilateral e escrito de qualquer das partes; </w:t>
      </w:r>
    </w:p>
    <w:p w14:paraId="1C7138C0" w14:textId="77777777" w:rsidR="00996792" w:rsidRPr="00E85C84" w:rsidRDefault="00996792" w:rsidP="00996792">
      <w:pPr>
        <w:spacing w:before="120" w:after="0" w:line="360" w:lineRule="auto"/>
        <w:jc w:val="both"/>
        <w:rPr>
          <w:rFonts w:ascii="Arial" w:hAnsi="Arial" w:cs="Arial"/>
          <w:sz w:val="24"/>
          <w:szCs w:val="24"/>
        </w:rPr>
      </w:pPr>
      <w:r w:rsidRPr="00E85C84">
        <w:rPr>
          <w:rFonts w:ascii="Arial" w:hAnsi="Arial" w:cs="Arial"/>
          <w:sz w:val="24"/>
          <w:szCs w:val="24"/>
        </w:rPr>
        <w:t xml:space="preserve">II. amigável, por acordo entre as partes, reduzida a termo no processo de contratação, desde que haja conveniência para a Cesama; </w:t>
      </w:r>
    </w:p>
    <w:p w14:paraId="3E9AE9CD" w14:textId="77777777" w:rsidR="00996792" w:rsidRPr="00E85C84" w:rsidRDefault="00996792" w:rsidP="00996792">
      <w:pPr>
        <w:spacing w:before="120" w:after="0" w:line="360" w:lineRule="auto"/>
        <w:jc w:val="both"/>
        <w:rPr>
          <w:rFonts w:ascii="Arial" w:hAnsi="Arial" w:cs="Arial"/>
          <w:sz w:val="24"/>
          <w:szCs w:val="24"/>
        </w:rPr>
      </w:pPr>
      <w:r w:rsidRPr="00E85C84">
        <w:rPr>
          <w:rFonts w:ascii="Arial" w:hAnsi="Arial" w:cs="Arial"/>
          <w:sz w:val="24"/>
          <w:szCs w:val="24"/>
        </w:rPr>
        <w:t xml:space="preserve">III.  judicial, nos termos da legislação. </w:t>
      </w:r>
    </w:p>
    <w:p w14:paraId="673D643D" w14:textId="17F45B92" w:rsidR="00996792" w:rsidRPr="00E85C84" w:rsidRDefault="00C07064" w:rsidP="00B227AA">
      <w:pPr>
        <w:suppressAutoHyphens/>
        <w:spacing w:before="120" w:after="0" w:line="360" w:lineRule="auto"/>
        <w:jc w:val="both"/>
        <w:rPr>
          <w:rFonts w:ascii="Arial" w:hAnsi="Arial" w:cs="Arial"/>
          <w:sz w:val="24"/>
          <w:szCs w:val="24"/>
        </w:rPr>
      </w:pPr>
      <w:r w:rsidRPr="00E85C84">
        <w:rPr>
          <w:rFonts w:ascii="Arial" w:hAnsi="Arial" w:cs="Arial"/>
          <w:sz w:val="24"/>
          <w:szCs w:val="24"/>
        </w:rPr>
        <w:t>9</w:t>
      </w:r>
      <w:r w:rsidR="00996792" w:rsidRPr="00E85C84">
        <w:rPr>
          <w:rFonts w:ascii="Arial" w:hAnsi="Arial" w:cs="Arial"/>
          <w:sz w:val="24"/>
          <w:szCs w:val="24"/>
        </w:rPr>
        <w:t>.</w:t>
      </w:r>
      <w:r w:rsidR="00A31D59" w:rsidRPr="00E85C84">
        <w:rPr>
          <w:rFonts w:ascii="Arial" w:hAnsi="Arial" w:cs="Arial"/>
          <w:sz w:val="24"/>
          <w:szCs w:val="24"/>
        </w:rPr>
        <w:t>2.</w:t>
      </w:r>
      <w:r w:rsidR="00996792" w:rsidRPr="00E85C84">
        <w:rPr>
          <w:rFonts w:ascii="Arial" w:hAnsi="Arial" w:cs="Arial"/>
          <w:sz w:val="24"/>
          <w:szCs w:val="24"/>
        </w:rPr>
        <w:t xml:space="preserve">5 A rescisão por ato unilateral a que se refere o inciso I do </w:t>
      </w:r>
      <w:r w:rsidR="00996792" w:rsidRPr="00E85C84">
        <w:rPr>
          <w:rFonts w:ascii="Arial" w:hAnsi="Arial" w:cs="Arial"/>
          <w:bCs/>
          <w:sz w:val="24"/>
          <w:szCs w:val="24"/>
        </w:rPr>
        <w:t>item acima</w:t>
      </w:r>
      <w:r w:rsidR="00996792" w:rsidRPr="00E85C84">
        <w:rPr>
          <w:rFonts w:ascii="Arial" w:hAnsi="Arial" w:cs="Arial"/>
          <w:sz w:val="24"/>
          <w:szCs w:val="24"/>
        </w:rPr>
        <w:t xml:space="preserve">, deverá ser precedida de comunicação escrita e fundamentada da parte interessada e ser enviada a outra parte com antecedência mínima de </w:t>
      </w:r>
      <w:r w:rsidR="00B227AA" w:rsidRPr="00E85C84">
        <w:rPr>
          <w:rFonts w:ascii="Arial" w:hAnsi="Arial" w:cs="Arial"/>
          <w:b/>
          <w:sz w:val="24"/>
          <w:szCs w:val="24"/>
        </w:rPr>
        <w:t>05</w:t>
      </w:r>
      <w:r w:rsidR="00996792" w:rsidRPr="00E85C84">
        <w:rPr>
          <w:rFonts w:ascii="Arial" w:hAnsi="Arial" w:cs="Arial"/>
          <w:b/>
          <w:sz w:val="24"/>
          <w:szCs w:val="24"/>
        </w:rPr>
        <w:t xml:space="preserve"> (cinco) dias</w:t>
      </w:r>
      <w:r w:rsidR="00996792" w:rsidRPr="00E85C84">
        <w:rPr>
          <w:rFonts w:ascii="Arial" w:hAnsi="Arial" w:cs="Arial"/>
          <w:sz w:val="24"/>
          <w:szCs w:val="24"/>
        </w:rPr>
        <w:t xml:space="preserve">. </w:t>
      </w:r>
    </w:p>
    <w:p w14:paraId="393B6615" w14:textId="35287FD0" w:rsidR="00996792" w:rsidRPr="00E85C84" w:rsidRDefault="00C07064" w:rsidP="00996792">
      <w:pPr>
        <w:suppressAutoHyphens/>
        <w:spacing w:before="120" w:after="0" w:line="360" w:lineRule="auto"/>
        <w:jc w:val="both"/>
        <w:rPr>
          <w:rFonts w:ascii="Arial" w:hAnsi="Arial" w:cs="Arial"/>
          <w:sz w:val="24"/>
          <w:szCs w:val="24"/>
        </w:rPr>
      </w:pPr>
      <w:r w:rsidRPr="00E85C84">
        <w:rPr>
          <w:rFonts w:ascii="Arial" w:hAnsi="Arial" w:cs="Arial"/>
          <w:sz w:val="24"/>
          <w:szCs w:val="24"/>
        </w:rPr>
        <w:t>9</w:t>
      </w:r>
      <w:r w:rsidR="00996792" w:rsidRPr="00E85C84">
        <w:rPr>
          <w:rFonts w:ascii="Arial" w:hAnsi="Arial" w:cs="Arial"/>
          <w:sz w:val="24"/>
          <w:szCs w:val="24"/>
        </w:rPr>
        <w:t>.</w:t>
      </w:r>
      <w:r w:rsidR="00A31D59" w:rsidRPr="00E85C84">
        <w:rPr>
          <w:rFonts w:ascii="Arial" w:hAnsi="Arial" w:cs="Arial"/>
          <w:sz w:val="24"/>
          <w:szCs w:val="24"/>
        </w:rPr>
        <w:t>2.</w:t>
      </w:r>
      <w:r w:rsidR="00996792" w:rsidRPr="00E85C84">
        <w:rPr>
          <w:rFonts w:ascii="Arial" w:hAnsi="Arial" w:cs="Arial"/>
          <w:sz w:val="24"/>
          <w:szCs w:val="24"/>
        </w:rPr>
        <w:t xml:space="preserve">6 Quando a rescisão ocorrer sem que haja culpa da outra parte contratante, será esta ressarcida dos prejuízos que houver sofrido regularmente comprovados, e no caso da Contratada poderá ter ainda direito a: </w:t>
      </w:r>
    </w:p>
    <w:p w14:paraId="36C7F903" w14:textId="77777777" w:rsidR="00996792" w:rsidRPr="00E85C84" w:rsidRDefault="00996792" w:rsidP="00996792">
      <w:pPr>
        <w:spacing w:before="120" w:after="0" w:line="360" w:lineRule="auto"/>
        <w:jc w:val="both"/>
        <w:rPr>
          <w:rFonts w:ascii="Arial" w:hAnsi="Arial" w:cs="Arial"/>
          <w:sz w:val="24"/>
          <w:szCs w:val="24"/>
        </w:rPr>
      </w:pPr>
      <w:r w:rsidRPr="00E85C84">
        <w:rPr>
          <w:rFonts w:ascii="Arial" w:hAnsi="Arial" w:cs="Arial"/>
          <w:sz w:val="24"/>
          <w:szCs w:val="24"/>
        </w:rPr>
        <w:t xml:space="preserve">I. devolução da garantia, quando houver; </w:t>
      </w:r>
    </w:p>
    <w:p w14:paraId="30A8C993" w14:textId="77777777" w:rsidR="00996792" w:rsidRPr="00E85C84" w:rsidRDefault="00996792" w:rsidP="00996792">
      <w:pPr>
        <w:spacing w:before="120" w:after="0" w:line="360" w:lineRule="auto"/>
        <w:jc w:val="both"/>
        <w:rPr>
          <w:rFonts w:ascii="Arial" w:hAnsi="Arial" w:cs="Arial"/>
          <w:sz w:val="24"/>
          <w:szCs w:val="24"/>
        </w:rPr>
      </w:pPr>
      <w:r w:rsidRPr="00E85C84">
        <w:rPr>
          <w:rFonts w:ascii="Arial" w:hAnsi="Arial" w:cs="Arial"/>
          <w:sz w:val="24"/>
          <w:szCs w:val="24"/>
        </w:rPr>
        <w:t xml:space="preserve">II. pagamentos devidos pela execução do contrato até a data da rescisão; </w:t>
      </w:r>
    </w:p>
    <w:p w14:paraId="6821B796" w14:textId="06C6D993" w:rsidR="003D784D" w:rsidRPr="00E85C84" w:rsidRDefault="00996792" w:rsidP="005F13D0">
      <w:pPr>
        <w:spacing w:before="240" w:after="0" w:line="360" w:lineRule="auto"/>
        <w:jc w:val="both"/>
        <w:rPr>
          <w:rFonts w:ascii="Arial" w:hAnsi="Arial" w:cs="Arial"/>
          <w:sz w:val="24"/>
          <w:szCs w:val="24"/>
        </w:rPr>
      </w:pPr>
      <w:r w:rsidRPr="00E85C84">
        <w:rPr>
          <w:rFonts w:ascii="Arial" w:hAnsi="Arial" w:cs="Arial"/>
          <w:sz w:val="24"/>
          <w:szCs w:val="24"/>
        </w:rPr>
        <w:t>III. pagamento do custo da desmobilização, quando houver.</w:t>
      </w:r>
    </w:p>
    <w:p w14:paraId="68F733A3" w14:textId="3B8A4795" w:rsidR="00715E39" w:rsidRPr="00E85C84" w:rsidRDefault="00C07064" w:rsidP="005F13D0">
      <w:pPr>
        <w:suppressAutoHyphens/>
        <w:autoSpaceDE w:val="0"/>
        <w:autoSpaceDN w:val="0"/>
        <w:adjustRightInd w:val="0"/>
        <w:spacing w:before="480" w:after="0" w:line="360" w:lineRule="auto"/>
        <w:jc w:val="both"/>
        <w:rPr>
          <w:rFonts w:ascii="Arial" w:hAnsi="Arial" w:cs="Arial"/>
          <w:sz w:val="24"/>
          <w:szCs w:val="24"/>
        </w:rPr>
      </w:pPr>
      <w:r w:rsidRPr="00E85C84">
        <w:rPr>
          <w:rFonts w:ascii="Arial" w:hAnsi="Arial" w:cs="Arial"/>
          <w:b/>
          <w:bCs/>
          <w:sz w:val="24"/>
          <w:szCs w:val="24"/>
        </w:rPr>
        <w:t>10</w:t>
      </w:r>
      <w:r w:rsidR="00C57439" w:rsidRPr="00E85C84">
        <w:rPr>
          <w:rFonts w:ascii="Arial" w:hAnsi="Arial" w:cs="Arial"/>
          <w:b/>
          <w:bCs/>
          <w:sz w:val="24"/>
          <w:szCs w:val="24"/>
        </w:rPr>
        <w:t>.</w:t>
      </w:r>
      <w:r w:rsidR="00A31D59" w:rsidRPr="00E85C84">
        <w:rPr>
          <w:rFonts w:ascii="Arial" w:hAnsi="Arial" w:cs="Arial"/>
          <w:b/>
          <w:bCs/>
          <w:sz w:val="24"/>
          <w:szCs w:val="24"/>
        </w:rPr>
        <w:t xml:space="preserve"> </w:t>
      </w:r>
      <w:r w:rsidR="007E3020" w:rsidRPr="00E85C84">
        <w:rPr>
          <w:rFonts w:ascii="Arial" w:hAnsi="Arial" w:cs="Arial"/>
          <w:b/>
          <w:bCs/>
          <w:sz w:val="24"/>
          <w:szCs w:val="24"/>
        </w:rPr>
        <w:t>ATA DE</w:t>
      </w:r>
      <w:r w:rsidR="00C57439" w:rsidRPr="00E85C84">
        <w:rPr>
          <w:rFonts w:ascii="Arial" w:hAnsi="Arial" w:cs="Arial"/>
          <w:b/>
          <w:bCs/>
          <w:sz w:val="24"/>
          <w:szCs w:val="24"/>
        </w:rPr>
        <w:t xml:space="preserve"> REGISTRO DE PREÇOS</w:t>
      </w:r>
    </w:p>
    <w:p w14:paraId="6E84EEDF" w14:textId="2A9EC3A5" w:rsidR="00B749C0" w:rsidRPr="00E85C84" w:rsidRDefault="00C07064" w:rsidP="00B749C0">
      <w:pPr>
        <w:spacing w:before="120" w:after="0" w:line="360" w:lineRule="auto"/>
        <w:jc w:val="both"/>
        <w:rPr>
          <w:rFonts w:ascii="Arial" w:eastAsia="Arial" w:hAnsi="Arial" w:cs="Arial"/>
          <w:sz w:val="24"/>
          <w:szCs w:val="24"/>
        </w:rPr>
      </w:pPr>
      <w:r w:rsidRPr="00E85C84">
        <w:rPr>
          <w:rFonts w:ascii="Arial" w:hAnsi="Arial" w:cs="Arial"/>
          <w:sz w:val="24"/>
          <w:szCs w:val="24"/>
        </w:rPr>
        <w:t>10</w:t>
      </w:r>
      <w:r w:rsidR="00C57439" w:rsidRPr="00E85C84">
        <w:rPr>
          <w:rFonts w:ascii="Arial" w:hAnsi="Arial" w:cs="Arial"/>
          <w:sz w:val="24"/>
          <w:szCs w:val="24"/>
        </w:rPr>
        <w:t xml:space="preserve">.1 O prazo de vigência da Ata de Registro de Preços é de </w:t>
      </w:r>
      <w:r w:rsidR="00B227AA" w:rsidRPr="00E85C84">
        <w:rPr>
          <w:rFonts w:ascii="Arial" w:hAnsi="Arial" w:cs="Arial"/>
          <w:b/>
          <w:sz w:val="24"/>
          <w:szCs w:val="24"/>
        </w:rPr>
        <w:t>12</w:t>
      </w:r>
      <w:r w:rsidR="00C57439" w:rsidRPr="00E85C84">
        <w:rPr>
          <w:rFonts w:ascii="Arial" w:hAnsi="Arial" w:cs="Arial"/>
          <w:b/>
          <w:sz w:val="24"/>
          <w:szCs w:val="24"/>
        </w:rPr>
        <w:t xml:space="preserve"> (</w:t>
      </w:r>
      <w:r w:rsidR="00B227AA" w:rsidRPr="00E85C84">
        <w:rPr>
          <w:rFonts w:ascii="Arial" w:hAnsi="Arial" w:cs="Arial"/>
          <w:b/>
          <w:sz w:val="24"/>
          <w:szCs w:val="24"/>
        </w:rPr>
        <w:t>doze</w:t>
      </w:r>
      <w:r w:rsidR="00C57439" w:rsidRPr="00E85C84">
        <w:rPr>
          <w:rFonts w:ascii="Arial" w:hAnsi="Arial" w:cs="Arial"/>
          <w:b/>
          <w:sz w:val="24"/>
          <w:szCs w:val="24"/>
        </w:rPr>
        <w:t xml:space="preserve">) </w:t>
      </w:r>
      <w:r w:rsidR="00B227AA" w:rsidRPr="00E85C84">
        <w:rPr>
          <w:rFonts w:ascii="Arial" w:hAnsi="Arial" w:cs="Arial"/>
          <w:b/>
          <w:sz w:val="24"/>
          <w:szCs w:val="24"/>
        </w:rPr>
        <w:t xml:space="preserve">meses </w:t>
      </w:r>
      <w:r w:rsidR="00B749C0" w:rsidRPr="00E85C84">
        <w:rPr>
          <w:rFonts w:ascii="Arial" w:eastAsia="Arial" w:hAnsi="Arial" w:cs="Arial"/>
          <w:sz w:val="24"/>
          <w:szCs w:val="24"/>
        </w:rPr>
        <w:t>contado a partir da publicação de seu extrato no Diário Oficial Eletrônico do Município.</w:t>
      </w:r>
    </w:p>
    <w:p w14:paraId="7CCCC81C" w14:textId="52CA5B15" w:rsidR="0086504B" w:rsidRPr="00E85C84" w:rsidRDefault="00C07064" w:rsidP="0086504B">
      <w:pPr>
        <w:spacing w:before="120" w:after="0" w:line="360" w:lineRule="auto"/>
        <w:jc w:val="both"/>
        <w:rPr>
          <w:rFonts w:ascii="Arial" w:hAnsi="Arial" w:cs="Arial"/>
          <w:sz w:val="24"/>
          <w:szCs w:val="24"/>
        </w:rPr>
      </w:pPr>
      <w:r w:rsidRPr="00E85C84">
        <w:rPr>
          <w:rFonts w:ascii="Arial" w:hAnsi="Arial" w:cs="Arial"/>
          <w:sz w:val="24"/>
          <w:szCs w:val="24"/>
        </w:rPr>
        <w:lastRenderedPageBreak/>
        <w:t>10</w:t>
      </w:r>
      <w:r w:rsidR="0086504B" w:rsidRPr="00E85C84">
        <w:rPr>
          <w:rFonts w:ascii="Arial" w:hAnsi="Arial" w:cs="Arial"/>
          <w:sz w:val="24"/>
          <w:szCs w:val="24"/>
        </w:rPr>
        <w:t>.</w:t>
      </w:r>
      <w:r w:rsidR="00693E5E" w:rsidRPr="00E85C84">
        <w:rPr>
          <w:rFonts w:ascii="Arial" w:hAnsi="Arial" w:cs="Arial"/>
          <w:sz w:val="24"/>
          <w:szCs w:val="24"/>
        </w:rPr>
        <w:t>1.1</w:t>
      </w:r>
      <w:r w:rsidR="0086504B" w:rsidRPr="00E85C84">
        <w:rPr>
          <w:rFonts w:ascii="Arial" w:hAnsi="Arial" w:cs="Arial"/>
          <w:sz w:val="24"/>
          <w:szCs w:val="24"/>
        </w:rPr>
        <w:t xml:space="preserve"> A Ata de Registro de Preços </w:t>
      </w:r>
      <w:r w:rsidR="0086504B" w:rsidRPr="00E85C84">
        <w:rPr>
          <w:rFonts w:ascii="Arial" w:eastAsia="Arial" w:hAnsi="Arial" w:cs="Arial"/>
          <w:sz w:val="24"/>
          <w:szCs w:val="24"/>
        </w:rPr>
        <w:t xml:space="preserve">poderá ser prorrogada, por igual período, desde que comprovado o preço vantajoso </w:t>
      </w:r>
      <w:r w:rsidR="0086504B" w:rsidRPr="00E85C84">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5725D7FA" w14:textId="77777777" w:rsidR="0086504B" w:rsidRPr="00E85C84" w:rsidRDefault="0086504B" w:rsidP="0086504B">
      <w:pPr>
        <w:suppressAutoHyphens/>
        <w:autoSpaceDE w:val="0"/>
        <w:autoSpaceDN w:val="0"/>
        <w:adjustRightInd w:val="0"/>
        <w:spacing w:after="0" w:line="360" w:lineRule="auto"/>
        <w:jc w:val="both"/>
        <w:rPr>
          <w:rFonts w:ascii="Arial" w:hAnsi="Arial" w:cs="Arial"/>
          <w:sz w:val="24"/>
          <w:szCs w:val="24"/>
        </w:rPr>
      </w:pPr>
    </w:p>
    <w:p w14:paraId="61DB6AC2" w14:textId="53DE47FF" w:rsidR="0086504B" w:rsidRPr="00E85C84" w:rsidRDefault="00C07064" w:rsidP="0086504B">
      <w:pPr>
        <w:suppressAutoHyphens/>
        <w:autoSpaceDE w:val="0"/>
        <w:autoSpaceDN w:val="0"/>
        <w:adjustRightInd w:val="0"/>
        <w:spacing w:after="0" w:line="360" w:lineRule="auto"/>
        <w:jc w:val="both"/>
        <w:rPr>
          <w:rFonts w:ascii="Arial" w:hAnsi="Arial" w:cs="Arial"/>
          <w:sz w:val="24"/>
          <w:szCs w:val="24"/>
        </w:rPr>
      </w:pPr>
      <w:r w:rsidRPr="00E85C84">
        <w:rPr>
          <w:rFonts w:ascii="Arial" w:hAnsi="Arial" w:cs="Arial"/>
          <w:sz w:val="24"/>
          <w:szCs w:val="24"/>
        </w:rPr>
        <w:t>10</w:t>
      </w:r>
      <w:r w:rsidR="00693E5E" w:rsidRPr="00E85C84">
        <w:rPr>
          <w:rFonts w:ascii="Arial" w:hAnsi="Arial" w:cs="Arial"/>
          <w:sz w:val="24"/>
          <w:szCs w:val="24"/>
        </w:rPr>
        <w:t>.1.2</w:t>
      </w:r>
      <w:r w:rsidR="0086504B" w:rsidRPr="00E85C84">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E85C84">
        <w:rPr>
          <w:rFonts w:ascii="Arial" w:hAnsi="Arial" w:cs="Arial"/>
          <w:b/>
          <w:sz w:val="24"/>
          <w:szCs w:val="24"/>
        </w:rPr>
        <w:t>até o limite originalmente registrado</w:t>
      </w:r>
      <w:r w:rsidR="00F3067A" w:rsidRPr="00E85C84">
        <w:rPr>
          <w:rFonts w:ascii="Arial" w:hAnsi="Arial" w:cs="Arial"/>
          <w:sz w:val="24"/>
          <w:szCs w:val="24"/>
        </w:rPr>
        <w:t xml:space="preserve">. </w:t>
      </w:r>
    </w:p>
    <w:p w14:paraId="399B859E" w14:textId="77777777" w:rsidR="007E3020" w:rsidRPr="00E85C84" w:rsidRDefault="007E3020" w:rsidP="0086504B">
      <w:pPr>
        <w:suppressAutoHyphens/>
        <w:autoSpaceDE w:val="0"/>
        <w:autoSpaceDN w:val="0"/>
        <w:adjustRightInd w:val="0"/>
        <w:spacing w:after="0" w:line="360" w:lineRule="auto"/>
        <w:jc w:val="both"/>
        <w:rPr>
          <w:rFonts w:ascii="Arial" w:hAnsi="Arial" w:cs="Arial"/>
          <w:sz w:val="24"/>
          <w:szCs w:val="24"/>
        </w:rPr>
      </w:pPr>
    </w:p>
    <w:p w14:paraId="1E61E2E1" w14:textId="55445F11" w:rsidR="007E3020" w:rsidRPr="00E85C84" w:rsidRDefault="00C07064" w:rsidP="0086504B">
      <w:pPr>
        <w:suppressAutoHyphens/>
        <w:autoSpaceDE w:val="0"/>
        <w:autoSpaceDN w:val="0"/>
        <w:adjustRightInd w:val="0"/>
        <w:spacing w:after="0" w:line="360" w:lineRule="auto"/>
        <w:jc w:val="both"/>
        <w:rPr>
          <w:rFonts w:ascii="Arial" w:hAnsi="Arial" w:cs="Arial"/>
          <w:sz w:val="24"/>
          <w:szCs w:val="24"/>
        </w:rPr>
      </w:pPr>
      <w:r w:rsidRPr="00E85C84">
        <w:rPr>
          <w:rFonts w:ascii="Arial" w:hAnsi="Arial" w:cs="Arial"/>
          <w:sz w:val="24"/>
          <w:szCs w:val="24"/>
        </w:rPr>
        <w:t>10</w:t>
      </w:r>
      <w:r w:rsidR="00693E5E" w:rsidRPr="00E85C84">
        <w:rPr>
          <w:rFonts w:ascii="Arial" w:hAnsi="Arial" w:cs="Arial"/>
          <w:sz w:val="24"/>
          <w:szCs w:val="24"/>
        </w:rPr>
        <w:t>.2</w:t>
      </w:r>
      <w:r w:rsidR="007E3020" w:rsidRPr="00E85C84">
        <w:rPr>
          <w:rFonts w:ascii="Arial" w:hAnsi="Arial" w:cs="Arial"/>
          <w:sz w:val="24"/>
          <w:szCs w:val="24"/>
        </w:rPr>
        <w:t xml:space="preserve"> Poderá aderir a </w:t>
      </w:r>
      <w:r w:rsidR="0011088D" w:rsidRPr="00E85C84">
        <w:rPr>
          <w:rFonts w:ascii="Arial" w:hAnsi="Arial" w:cs="Arial"/>
          <w:sz w:val="24"/>
          <w:szCs w:val="24"/>
        </w:rPr>
        <w:t>Ata de Registro de Preços</w:t>
      </w:r>
      <w:r w:rsidR="00A31D59" w:rsidRPr="00E85C84">
        <w:rPr>
          <w:rFonts w:ascii="Arial" w:hAnsi="Arial" w:cs="Arial"/>
          <w:sz w:val="24"/>
          <w:szCs w:val="24"/>
        </w:rPr>
        <w:t xml:space="preserve"> </w:t>
      </w:r>
      <w:r w:rsidR="007E3020" w:rsidRPr="00E85C84">
        <w:rPr>
          <w:rFonts w:ascii="Arial" w:eastAsia="Arial" w:hAnsi="Arial" w:cs="Arial"/>
          <w:sz w:val="24"/>
          <w:szCs w:val="24"/>
        </w:rPr>
        <w:t>qualquer outra estatal regida pela Lei 13.303/2016</w:t>
      </w:r>
      <w:r w:rsidR="007E3020" w:rsidRPr="00E85C84">
        <w:rPr>
          <w:rFonts w:ascii="Arial" w:hAnsi="Arial" w:cs="Arial"/>
          <w:sz w:val="24"/>
          <w:szCs w:val="24"/>
        </w:rPr>
        <w:t>desde que devidamente comprovada a vantagem em sua utilização por meio da realização de pesquisa de mercado.</w:t>
      </w:r>
    </w:p>
    <w:p w14:paraId="2C499B78" w14:textId="77777777" w:rsidR="007E3020" w:rsidRPr="00E85C84" w:rsidRDefault="007E3020" w:rsidP="0086504B">
      <w:pPr>
        <w:suppressAutoHyphens/>
        <w:autoSpaceDE w:val="0"/>
        <w:autoSpaceDN w:val="0"/>
        <w:adjustRightInd w:val="0"/>
        <w:spacing w:after="0" w:line="360" w:lineRule="auto"/>
        <w:jc w:val="both"/>
        <w:rPr>
          <w:rFonts w:ascii="Arial" w:hAnsi="Arial" w:cs="Arial"/>
          <w:sz w:val="24"/>
          <w:szCs w:val="24"/>
        </w:rPr>
      </w:pPr>
    </w:p>
    <w:p w14:paraId="1EDE1A3F" w14:textId="01F8ACE4" w:rsidR="007E3020" w:rsidRPr="00E85C84" w:rsidRDefault="00C07064" w:rsidP="0086504B">
      <w:pPr>
        <w:suppressAutoHyphens/>
        <w:autoSpaceDE w:val="0"/>
        <w:autoSpaceDN w:val="0"/>
        <w:adjustRightInd w:val="0"/>
        <w:spacing w:after="0" w:line="360" w:lineRule="auto"/>
        <w:jc w:val="both"/>
        <w:rPr>
          <w:rFonts w:ascii="Arial" w:hAnsi="Arial" w:cs="Arial"/>
          <w:sz w:val="24"/>
          <w:szCs w:val="24"/>
        </w:rPr>
      </w:pPr>
      <w:r w:rsidRPr="00E85C84">
        <w:rPr>
          <w:rFonts w:ascii="Arial" w:hAnsi="Arial" w:cs="Arial"/>
          <w:sz w:val="24"/>
          <w:szCs w:val="24"/>
        </w:rPr>
        <w:t>10</w:t>
      </w:r>
      <w:r w:rsidR="00693E5E" w:rsidRPr="00E85C84">
        <w:rPr>
          <w:rFonts w:ascii="Arial" w:hAnsi="Arial" w:cs="Arial"/>
          <w:sz w:val="24"/>
          <w:szCs w:val="24"/>
        </w:rPr>
        <w:t>.2.1</w:t>
      </w:r>
      <w:r w:rsidR="007E3020" w:rsidRPr="00E85C84">
        <w:rPr>
          <w:rFonts w:ascii="Arial" w:hAnsi="Arial" w:cs="Arial"/>
          <w:sz w:val="24"/>
          <w:szCs w:val="24"/>
        </w:rPr>
        <w:t xml:space="preserve"> O fornecedor beneficiário não está obrigado a aceitar o fornecimento decorrente da adesão pela empresa aderente.</w:t>
      </w:r>
    </w:p>
    <w:p w14:paraId="49A19996" w14:textId="77777777" w:rsidR="007E3020" w:rsidRPr="00E85C84" w:rsidRDefault="007E3020" w:rsidP="0086504B">
      <w:pPr>
        <w:suppressAutoHyphens/>
        <w:autoSpaceDE w:val="0"/>
        <w:autoSpaceDN w:val="0"/>
        <w:adjustRightInd w:val="0"/>
        <w:spacing w:after="0" w:line="360" w:lineRule="auto"/>
        <w:jc w:val="both"/>
        <w:rPr>
          <w:rFonts w:ascii="Arial" w:hAnsi="Arial" w:cs="Arial"/>
          <w:sz w:val="24"/>
          <w:szCs w:val="24"/>
        </w:rPr>
      </w:pPr>
    </w:p>
    <w:p w14:paraId="578DD9E5" w14:textId="735AE372" w:rsidR="007E3020" w:rsidRPr="00E85C84" w:rsidRDefault="00C07064" w:rsidP="0086504B">
      <w:pPr>
        <w:suppressAutoHyphens/>
        <w:autoSpaceDE w:val="0"/>
        <w:autoSpaceDN w:val="0"/>
        <w:adjustRightInd w:val="0"/>
        <w:spacing w:after="0" w:line="360" w:lineRule="auto"/>
        <w:jc w:val="both"/>
        <w:rPr>
          <w:rFonts w:ascii="Arial" w:hAnsi="Arial" w:cs="Arial"/>
          <w:sz w:val="24"/>
          <w:szCs w:val="24"/>
        </w:rPr>
      </w:pPr>
      <w:r w:rsidRPr="00E85C84">
        <w:rPr>
          <w:rFonts w:ascii="Arial" w:hAnsi="Arial" w:cs="Arial"/>
          <w:sz w:val="24"/>
          <w:szCs w:val="24"/>
        </w:rPr>
        <w:t>10</w:t>
      </w:r>
      <w:r w:rsidR="00693E5E" w:rsidRPr="00E85C84">
        <w:rPr>
          <w:rFonts w:ascii="Arial" w:hAnsi="Arial" w:cs="Arial"/>
          <w:sz w:val="24"/>
          <w:szCs w:val="24"/>
        </w:rPr>
        <w:t>.2.2</w:t>
      </w:r>
      <w:r w:rsidR="007E3020" w:rsidRPr="00E85C84">
        <w:rPr>
          <w:rFonts w:ascii="Arial" w:hAnsi="Arial" w:cs="Arial"/>
          <w:sz w:val="24"/>
          <w:szCs w:val="24"/>
        </w:rPr>
        <w:t xml:space="preserve"> Compete a </w:t>
      </w:r>
      <w:r w:rsidR="00693E5E" w:rsidRPr="00E85C84">
        <w:rPr>
          <w:rFonts w:ascii="Arial" w:hAnsi="Arial" w:cs="Arial"/>
          <w:sz w:val="24"/>
          <w:szCs w:val="24"/>
        </w:rPr>
        <w:t>estatal</w:t>
      </w:r>
      <w:r w:rsidR="007E3020" w:rsidRPr="00E85C84">
        <w:rPr>
          <w:rFonts w:ascii="Arial" w:hAnsi="Arial" w:cs="Arial"/>
          <w:sz w:val="24"/>
          <w:szCs w:val="24"/>
        </w:rPr>
        <w:t xml:space="preserve"> aderente</w:t>
      </w:r>
    </w:p>
    <w:p w14:paraId="77ED0E30" w14:textId="77777777" w:rsidR="007E3020" w:rsidRPr="00E85C84" w:rsidRDefault="007E3020" w:rsidP="0086504B">
      <w:pPr>
        <w:suppressAutoHyphens/>
        <w:autoSpaceDE w:val="0"/>
        <w:autoSpaceDN w:val="0"/>
        <w:adjustRightInd w:val="0"/>
        <w:spacing w:after="0" w:line="360" w:lineRule="auto"/>
        <w:jc w:val="both"/>
        <w:rPr>
          <w:rFonts w:ascii="Arial" w:hAnsi="Arial" w:cs="Arial"/>
          <w:sz w:val="24"/>
          <w:szCs w:val="24"/>
        </w:rPr>
      </w:pPr>
      <w:r w:rsidRPr="00E85C84">
        <w:rPr>
          <w:rFonts w:ascii="Arial" w:hAnsi="Arial" w:cs="Arial"/>
          <w:sz w:val="24"/>
          <w:szCs w:val="24"/>
        </w:rPr>
        <w:t xml:space="preserve">a) aceitar todas as condições fixadas na Ata de Registro de Preços; </w:t>
      </w:r>
    </w:p>
    <w:p w14:paraId="5C464C22" w14:textId="77777777" w:rsidR="007E3020" w:rsidRPr="00E85C84" w:rsidRDefault="007E3020" w:rsidP="0086504B">
      <w:pPr>
        <w:suppressAutoHyphens/>
        <w:autoSpaceDE w:val="0"/>
        <w:autoSpaceDN w:val="0"/>
        <w:adjustRightInd w:val="0"/>
        <w:spacing w:after="0" w:line="360" w:lineRule="auto"/>
        <w:jc w:val="both"/>
        <w:rPr>
          <w:rFonts w:ascii="Arial" w:hAnsi="Arial" w:cs="Arial"/>
          <w:sz w:val="24"/>
          <w:szCs w:val="24"/>
        </w:rPr>
      </w:pPr>
      <w:r w:rsidRPr="00E85C84">
        <w:rPr>
          <w:rFonts w:ascii="Arial" w:hAnsi="Arial" w:cs="Arial"/>
          <w:sz w:val="24"/>
          <w:szCs w:val="24"/>
        </w:rPr>
        <w:t xml:space="preserve">b) realizar os pagamentos relativos às suas contratações; </w:t>
      </w:r>
    </w:p>
    <w:p w14:paraId="0FE3A892" w14:textId="77777777" w:rsidR="007E3020" w:rsidRPr="00E85C84" w:rsidRDefault="007E3020" w:rsidP="007E3020">
      <w:pPr>
        <w:suppressAutoHyphens/>
        <w:autoSpaceDE w:val="0"/>
        <w:autoSpaceDN w:val="0"/>
        <w:adjustRightInd w:val="0"/>
        <w:spacing w:after="0" w:line="360" w:lineRule="auto"/>
        <w:jc w:val="both"/>
        <w:rPr>
          <w:rFonts w:ascii="Arial" w:hAnsi="Arial" w:cs="Arial"/>
          <w:sz w:val="24"/>
          <w:szCs w:val="24"/>
        </w:rPr>
      </w:pPr>
      <w:r w:rsidRPr="00E85C84">
        <w:rPr>
          <w:rFonts w:ascii="Arial" w:hAnsi="Arial" w:cs="Arial"/>
          <w:sz w:val="24"/>
          <w:szCs w:val="24"/>
        </w:rPr>
        <w:t xml:space="preserve">c) os atos relativos à cobrança do cumprimento pelo fornecedor das obrigações contratualmente assumidas; </w:t>
      </w:r>
    </w:p>
    <w:p w14:paraId="2BC691F4" w14:textId="77777777" w:rsidR="007E3020" w:rsidRPr="00E85C84" w:rsidRDefault="007E3020" w:rsidP="007E3020">
      <w:pPr>
        <w:suppressAutoHyphens/>
        <w:autoSpaceDE w:val="0"/>
        <w:autoSpaceDN w:val="0"/>
        <w:adjustRightInd w:val="0"/>
        <w:spacing w:after="0" w:line="360" w:lineRule="auto"/>
        <w:jc w:val="both"/>
        <w:rPr>
          <w:rFonts w:ascii="Arial" w:hAnsi="Arial" w:cs="Arial"/>
          <w:sz w:val="24"/>
          <w:szCs w:val="24"/>
        </w:rPr>
      </w:pPr>
    </w:p>
    <w:p w14:paraId="7BD9F7DB" w14:textId="51C3EA28" w:rsidR="0011088D" w:rsidRPr="00E85C84" w:rsidRDefault="00C07064" w:rsidP="0011088D">
      <w:pPr>
        <w:spacing w:before="120" w:after="0" w:line="360" w:lineRule="auto"/>
        <w:jc w:val="both"/>
        <w:rPr>
          <w:rFonts w:ascii="Arial" w:eastAsia="Arial" w:hAnsi="Arial" w:cs="Arial"/>
          <w:sz w:val="24"/>
          <w:szCs w:val="24"/>
          <w:shd w:val="clear" w:color="auto" w:fill="FFFF00"/>
        </w:rPr>
      </w:pPr>
      <w:r w:rsidRPr="00E85C84">
        <w:rPr>
          <w:rFonts w:ascii="Arial" w:eastAsia="Arial" w:hAnsi="Arial" w:cs="Arial"/>
          <w:sz w:val="24"/>
          <w:szCs w:val="24"/>
        </w:rPr>
        <w:t>10</w:t>
      </w:r>
      <w:r w:rsidR="00693E5E" w:rsidRPr="00E85C84">
        <w:rPr>
          <w:rFonts w:ascii="Arial" w:eastAsia="Arial" w:hAnsi="Arial" w:cs="Arial"/>
          <w:sz w:val="24"/>
          <w:szCs w:val="24"/>
        </w:rPr>
        <w:t>.3</w:t>
      </w:r>
      <w:r w:rsidR="0011088D" w:rsidRPr="00E85C84">
        <w:rPr>
          <w:rFonts w:ascii="Arial" w:eastAsia="Arial" w:hAnsi="Arial" w:cs="Arial"/>
          <w:sz w:val="24"/>
          <w:szCs w:val="24"/>
        </w:rPr>
        <w:t xml:space="preserve"> As Estatais do município de Juiz de Fora/MG, não poderão aderir </w:t>
      </w:r>
      <w:r w:rsidR="00074638" w:rsidRPr="00E85C84">
        <w:rPr>
          <w:rFonts w:ascii="Arial" w:eastAsia="Arial" w:hAnsi="Arial" w:cs="Arial"/>
          <w:sz w:val="24"/>
          <w:szCs w:val="24"/>
        </w:rPr>
        <w:t>a A</w:t>
      </w:r>
      <w:r w:rsidR="00074638" w:rsidRPr="00E85C84">
        <w:rPr>
          <w:rFonts w:ascii="Arial" w:hAnsi="Arial" w:cs="Arial"/>
          <w:sz w:val="24"/>
          <w:szCs w:val="24"/>
        </w:rPr>
        <w:t>ta</w:t>
      </w:r>
      <w:r w:rsidR="0011088D" w:rsidRPr="00E85C84">
        <w:rPr>
          <w:rFonts w:ascii="Arial" w:hAnsi="Arial" w:cs="Arial"/>
          <w:sz w:val="24"/>
          <w:szCs w:val="24"/>
        </w:rPr>
        <w:t xml:space="preserve"> de Registro de Preços</w:t>
      </w:r>
      <w:r w:rsidR="0011088D" w:rsidRPr="00E85C84">
        <w:rPr>
          <w:rFonts w:ascii="Arial" w:eastAsia="Arial" w:hAnsi="Arial" w:cs="Arial"/>
          <w:sz w:val="24"/>
          <w:szCs w:val="24"/>
        </w:rPr>
        <w:t xml:space="preserve"> para suprir demandas conhecidas anteriormente à publicação do edital que originou o registro de preços, salvo com a devida justificativa aprovada pela autoridade competente.</w:t>
      </w:r>
    </w:p>
    <w:p w14:paraId="740691EE" w14:textId="77777777" w:rsidR="0011088D" w:rsidRPr="00E85C84" w:rsidRDefault="0011088D" w:rsidP="007E3020">
      <w:pPr>
        <w:suppressAutoHyphens/>
        <w:autoSpaceDE w:val="0"/>
        <w:autoSpaceDN w:val="0"/>
        <w:adjustRightInd w:val="0"/>
        <w:spacing w:after="0" w:line="360" w:lineRule="auto"/>
        <w:jc w:val="both"/>
        <w:rPr>
          <w:rFonts w:ascii="Arial" w:hAnsi="Arial" w:cs="Arial"/>
          <w:sz w:val="24"/>
          <w:szCs w:val="24"/>
        </w:rPr>
      </w:pPr>
    </w:p>
    <w:p w14:paraId="3B193D97" w14:textId="74E7D0D0" w:rsidR="007E3020" w:rsidRPr="00E85C84" w:rsidRDefault="00C07064" w:rsidP="007E3020">
      <w:pPr>
        <w:suppressAutoHyphens/>
        <w:autoSpaceDE w:val="0"/>
        <w:autoSpaceDN w:val="0"/>
        <w:adjustRightInd w:val="0"/>
        <w:spacing w:after="0" w:line="360" w:lineRule="auto"/>
        <w:jc w:val="both"/>
        <w:rPr>
          <w:rFonts w:ascii="Arial" w:hAnsi="Arial" w:cs="Arial"/>
          <w:sz w:val="24"/>
          <w:szCs w:val="24"/>
        </w:rPr>
      </w:pPr>
      <w:r w:rsidRPr="00E85C84">
        <w:rPr>
          <w:rFonts w:ascii="Arial" w:hAnsi="Arial" w:cs="Arial"/>
          <w:sz w:val="24"/>
          <w:szCs w:val="24"/>
        </w:rPr>
        <w:t>10</w:t>
      </w:r>
      <w:r w:rsidR="00693E5E" w:rsidRPr="00E85C84">
        <w:rPr>
          <w:rFonts w:ascii="Arial" w:hAnsi="Arial" w:cs="Arial"/>
          <w:sz w:val="24"/>
          <w:szCs w:val="24"/>
        </w:rPr>
        <w:t>.4</w:t>
      </w:r>
      <w:r w:rsidR="00A31D59" w:rsidRPr="00E85C84">
        <w:rPr>
          <w:rFonts w:ascii="Arial" w:hAnsi="Arial" w:cs="Arial"/>
          <w:sz w:val="24"/>
          <w:szCs w:val="24"/>
        </w:rPr>
        <w:t xml:space="preserve"> </w:t>
      </w:r>
      <w:r w:rsidR="00693E5E" w:rsidRPr="00E85C84">
        <w:rPr>
          <w:rFonts w:ascii="Arial" w:hAnsi="Arial" w:cs="Arial"/>
          <w:sz w:val="24"/>
          <w:szCs w:val="24"/>
        </w:rPr>
        <w:t>O</w:t>
      </w:r>
      <w:r w:rsidR="007E3020" w:rsidRPr="00E85C84">
        <w:rPr>
          <w:rFonts w:ascii="Arial" w:hAnsi="Arial" w:cs="Arial"/>
          <w:sz w:val="24"/>
          <w:szCs w:val="24"/>
        </w:rPr>
        <w:t xml:space="preserve"> quantitativo total das contratações pelas empresas aderente</w:t>
      </w:r>
      <w:r w:rsidR="003D784D" w:rsidRPr="00E85C84">
        <w:rPr>
          <w:rFonts w:ascii="Arial" w:hAnsi="Arial" w:cs="Arial"/>
          <w:sz w:val="24"/>
          <w:szCs w:val="24"/>
        </w:rPr>
        <w:t>s à</w:t>
      </w:r>
      <w:r w:rsidR="00A31D59" w:rsidRPr="00E85C84">
        <w:rPr>
          <w:rFonts w:ascii="Arial" w:hAnsi="Arial" w:cs="Arial"/>
          <w:sz w:val="24"/>
          <w:szCs w:val="24"/>
        </w:rPr>
        <w:t xml:space="preserve"> </w:t>
      </w:r>
      <w:r w:rsidR="0011088D" w:rsidRPr="00E85C84">
        <w:rPr>
          <w:rFonts w:ascii="Arial" w:hAnsi="Arial" w:cs="Arial"/>
          <w:sz w:val="24"/>
          <w:szCs w:val="24"/>
        </w:rPr>
        <w:t>Ata de Registro de Preços</w:t>
      </w:r>
      <w:r w:rsidR="00A31D59" w:rsidRPr="00E85C84">
        <w:rPr>
          <w:rFonts w:ascii="Arial" w:hAnsi="Arial" w:cs="Arial"/>
          <w:sz w:val="24"/>
          <w:szCs w:val="24"/>
        </w:rPr>
        <w:t xml:space="preserve"> </w:t>
      </w:r>
      <w:r w:rsidR="00693E5E" w:rsidRPr="00E85C84">
        <w:rPr>
          <w:rFonts w:ascii="Arial" w:hAnsi="Arial" w:cs="Arial"/>
          <w:sz w:val="24"/>
          <w:szCs w:val="24"/>
        </w:rPr>
        <w:t xml:space="preserve">não deverá ultrapassar os </w:t>
      </w:r>
      <w:r w:rsidR="007E3020" w:rsidRPr="00E85C84">
        <w:rPr>
          <w:rFonts w:ascii="Arial" w:hAnsi="Arial" w:cs="Arial"/>
          <w:sz w:val="24"/>
          <w:szCs w:val="24"/>
        </w:rPr>
        <w:t>limite</w:t>
      </w:r>
      <w:r w:rsidR="00693E5E" w:rsidRPr="00E85C84">
        <w:rPr>
          <w:rFonts w:ascii="Arial" w:hAnsi="Arial" w:cs="Arial"/>
          <w:sz w:val="24"/>
          <w:szCs w:val="24"/>
        </w:rPr>
        <w:t>s</w:t>
      </w:r>
      <w:r w:rsidR="007E3020" w:rsidRPr="00E85C84">
        <w:rPr>
          <w:rFonts w:ascii="Arial" w:hAnsi="Arial" w:cs="Arial"/>
          <w:sz w:val="24"/>
          <w:szCs w:val="24"/>
        </w:rPr>
        <w:t xml:space="preserve"> fixado</w:t>
      </w:r>
      <w:r w:rsidR="00693E5E" w:rsidRPr="00E85C84">
        <w:rPr>
          <w:rFonts w:ascii="Arial" w:hAnsi="Arial" w:cs="Arial"/>
          <w:sz w:val="24"/>
          <w:szCs w:val="24"/>
        </w:rPr>
        <w:t>s</w:t>
      </w:r>
      <w:r w:rsidR="00A31D59" w:rsidRPr="00E85C84">
        <w:rPr>
          <w:rFonts w:ascii="Arial" w:hAnsi="Arial" w:cs="Arial"/>
          <w:sz w:val="24"/>
          <w:szCs w:val="24"/>
        </w:rPr>
        <w:t xml:space="preserve"> </w:t>
      </w:r>
      <w:r w:rsidR="0011088D" w:rsidRPr="00E85C84">
        <w:rPr>
          <w:rFonts w:ascii="Arial" w:hAnsi="Arial" w:cs="Arial"/>
          <w:sz w:val="24"/>
          <w:szCs w:val="24"/>
        </w:rPr>
        <w:t>no art. 84</w:t>
      </w:r>
      <w:r w:rsidR="003D784D" w:rsidRPr="00E85C84">
        <w:rPr>
          <w:rFonts w:ascii="Arial" w:hAnsi="Arial" w:cs="Arial"/>
          <w:sz w:val="24"/>
          <w:szCs w:val="24"/>
        </w:rPr>
        <w:t>,</w:t>
      </w:r>
      <w:r w:rsidR="0011088D" w:rsidRPr="00E85C84">
        <w:rPr>
          <w:rFonts w:ascii="Arial" w:hAnsi="Arial" w:cs="Arial"/>
          <w:sz w:val="24"/>
          <w:szCs w:val="24"/>
        </w:rPr>
        <w:t xml:space="preserve"> §§</w:t>
      </w:r>
      <w:r w:rsidR="003D784D" w:rsidRPr="00E85C84">
        <w:rPr>
          <w:rFonts w:ascii="Arial" w:hAnsi="Arial" w:cs="Arial"/>
          <w:sz w:val="24"/>
          <w:szCs w:val="24"/>
        </w:rPr>
        <w:t xml:space="preserve"> 5º e </w:t>
      </w:r>
      <w:r w:rsidR="0011088D" w:rsidRPr="00E85C84">
        <w:rPr>
          <w:rFonts w:ascii="Arial" w:hAnsi="Arial" w:cs="Arial"/>
          <w:sz w:val="24"/>
          <w:szCs w:val="24"/>
        </w:rPr>
        <w:t>6º do RILC</w:t>
      </w:r>
      <w:r w:rsidR="007E3020" w:rsidRPr="00E85C84">
        <w:rPr>
          <w:rFonts w:ascii="Arial" w:hAnsi="Arial" w:cs="Arial"/>
          <w:sz w:val="24"/>
          <w:szCs w:val="24"/>
        </w:rPr>
        <w:t>.</w:t>
      </w:r>
    </w:p>
    <w:p w14:paraId="0B5CD952" w14:textId="77777777" w:rsidR="0086504B" w:rsidRPr="00E85C84" w:rsidRDefault="0086504B" w:rsidP="00B749C0">
      <w:pPr>
        <w:spacing w:before="120" w:after="0" w:line="360" w:lineRule="auto"/>
        <w:jc w:val="both"/>
        <w:rPr>
          <w:rFonts w:ascii="Arial" w:eastAsia="Arial" w:hAnsi="Arial" w:cs="Arial"/>
          <w:sz w:val="24"/>
          <w:szCs w:val="24"/>
        </w:rPr>
      </w:pPr>
    </w:p>
    <w:p w14:paraId="0409C502" w14:textId="26442A4C" w:rsidR="00AE0768" w:rsidRPr="00E85C84" w:rsidRDefault="007D1178" w:rsidP="00C57439">
      <w:pPr>
        <w:suppressAutoHyphens/>
        <w:spacing w:after="0" w:line="360" w:lineRule="auto"/>
        <w:jc w:val="both"/>
        <w:rPr>
          <w:rFonts w:ascii="Arial" w:hAnsi="Arial" w:cs="Arial"/>
          <w:b/>
          <w:sz w:val="24"/>
          <w:szCs w:val="24"/>
        </w:rPr>
      </w:pPr>
      <w:r w:rsidRPr="00E85C84">
        <w:rPr>
          <w:rFonts w:ascii="Arial" w:hAnsi="Arial" w:cs="Arial"/>
          <w:b/>
          <w:bCs/>
          <w:sz w:val="24"/>
          <w:szCs w:val="24"/>
        </w:rPr>
        <w:t>1</w:t>
      </w:r>
      <w:r w:rsidR="00C07064" w:rsidRPr="00E85C84">
        <w:rPr>
          <w:rFonts w:ascii="Arial" w:hAnsi="Arial" w:cs="Arial"/>
          <w:b/>
          <w:bCs/>
          <w:sz w:val="24"/>
          <w:szCs w:val="24"/>
        </w:rPr>
        <w:t>1</w:t>
      </w:r>
      <w:r w:rsidR="00434C9A" w:rsidRPr="00E85C84">
        <w:rPr>
          <w:rFonts w:ascii="Arial" w:hAnsi="Arial" w:cs="Arial"/>
          <w:b/>
          <w:bCs/>
          <w:sz w:val="24"/>
          <w:szCs w:val="24"/>
        </w:rPr>
        <w:t>. DO</w:t>
      </w:r>
      <w:r w:rsidR="00434C9A" w:rsidRPr="00E85C84">
        <w:rPr>
          <w:rFonts w:ascii="Arial" w:hAnsi="Arial" w:cs="Arial"/>
          <w:b/>
          <w:sz w:val="24"/>
          <w:szCs w:val="24"/>
        </w:rPr>
        <w:t xml:space="preserve"> PAGAMENTO</w:t>
      </w:r>
    </w:p>
    <w:p w14:paraId="05D78345" w14:textId="3F283FF8" w:rsidR="00D321C6" w:rsidRPr="00E85C84" w:rsidRDefault="007D1178" w:rsidP="00D321C6">
      <w:pPr>
        <w:pStyle w:val="Corpodetexto"/>
        <w:spacing w:before="120" w:line="360" w:lineRule="auto"/>
        <w:rPr>
          <w:rFonts w:cs="Arial"/>
          <w:sz w:val="24"/>
          <w:szCs w:val="24"/>
        </w:rPr>
      </w:pPr>
      <w:r w:rsidRPr="00E85C84">
        <w:rPr>
          <w:rFonts w:cs="Arial"/>
          <w:sz w:val="24"/>
          <w:szCs w:val="24"/>
        </w:rPr>
        <w:t>1</w:t>
      </w:r>
      <w:r w:rsidR="00C07064" w:rsidRPr="00E85C84">
        <w:rPr>
          <w:rFonts w:cs="Arial"/>
          <w:sz w:val="24"/>
          <w:szCs w:val="24"/>
        </w:rPr>
        <w:t>1</w:t>
      </w:r>
      <w:r w:rsidRPr="00E85C84">
        <w:rPr>
          <w:rFonts w:cs="Arial"/>
          <w:sz w:val="24"/>
          <w:szCs w:val="24"/>
        </w:rPr>
        <w:t>.</w:t>
      </w:r>
      <w:r w:rsidR="00D321C6" w:rsidRPr="00E85C84">
        <w:rPr>
          <w:rFonts w:cs="Arial"/>
          <w:sz w:val="24"/>
          <w:szCs w:val="24"/>
        </w:rPr>
        <w:t xml:space="preserve">1 A CESAMA efetuará os pagamentos </w:t>
      </w:r>
      <w:r w:rsidR="00D321C6" w:rsidRPr="00E85C84">
        <w:rPr>
          <w:rFonts w:cs="Arial"/>
          <w:iCs/>
          <w:sz w:val="24"/>
          <w:szCs w:val="24"/>
        </w:rPr>
        <w:t xml:space="preserve">30 </w:t>
      </w:r>
      <w:r w:rsidR="00D321C6" w:rsidRPr="00E85C84">
        <w:rPr>
          <w:rFonts w:cs="Arial"/>
          <w:sz w:val="24"/>
          <w:szCs w:val="24"/>
        </w:rPr>
        <w:t>(trinta) dias após a entrega dos</w:t>
      </w:r>
      <w:r w:rsidR="00A31D59" w:rsidRPr="00E85C84">
        <w:rPr>
          <w:rFonts w:cs="Arial"/>
          <w:sz w:val="24"/>
          <w:szCs w:val="24"/>
        </w:rPr>
        <w:t xml:space="preserve"> </w:t>
      </w:r>
      <w:r w:rsidR="00D321C6" w:rsidRPr="00E85C84">
        <w:rPr>
          <w:rFonts w:cs="Arial"/>
          <w:sz w:val="24"/>
          <w:szCs w:val="24"/>
        </w:rPr>
        <w:t>materiais</w:t>
      </w:r>
      <w:r w:rsidR="004E37C3" w:rsidRPr="00E85C84">
        <w:rPr>
          <w:rFonts w:cs="Arial"/>
          <w:sz w:val="24"/>
          <w:szCs w:val="24"/>
        </w:rPr>
        <w:t xml:space="preserve"> </w:t>
      </w:r>
      <w:r w:rsidR="00D321C6" w:rsidRPr="00E85C84">
        <w:rPr>
          <w:rFonts w:cs="Arial"/>
          <w:sz w:val="24"/>
          <w:szCs w:val="24"/>
        </w:rPr>
        <w:t>juntamente com a apresentação e aceitação da Nota Fiscal / Fatura pelo departamento competente.</w:t>
      </w:r>
    </w:p>
    <w:p w14:paraId="37D3A19E" w14:textId="3637F884" w:rsidR="00D321C6" w:rsidRPr="00E85C84" w:rsidRDefault="007D1178" w:rsidP="00D321C6">
      <w:pPr>
        <w:pStyle w:val="Corpodetexto"/>
        <w:tabs>
          <w:tab w:val="left" w:pos="851"/>
        </w:tabs>
        <w:spacing w:before="120" w:line="360" w:lineRule="auto"/>
        <w:rPr>
          <w:rFonts w:cs="Arial"/>
          <w:sz w:val="24"/>
          <w:szCs w:val="24"/>
        </w:rPr>
      </w:pPr>
      <w:r w:rsidRPr="00E85C84">
        <w:rPr>
          <w:rFonts w:cs="Arial"/>
          <w:sz w:val="24"/>
          <w:szCs w:val="24"/>
        </w:rPr>
        <w:t>1</w:t>
      </w:r>
      <w:r w:rsidR="00C07064" w:rsidRPr="00E85C84">
        <w:rPr>
          <w:rFonts w:cs="Arial"/>
          <w:sz w:val="24"/>
          <w:szCs w:val="24"/>
        </w:rPr>
        <w:t>1</w:t>
      </w:r>
      <w:r w:rsidR="004E37C3" w:rsidRPr="00E85C84">
        <w:rPr>
          <w:rFonts w:cs="Arial"/>
          <w:sz w:val="24"/>
          <w:szCs w:val="24"/>
        </w:rPr>
        <w:t>.1.1</w:t>
      </w:r>
      <w:r w:rsidR="00D321C6" w:rsidRPr="00E85C84">
        <w:rPr>
          <w:rFonts w:cs="Arial"/>
          <w:sz w:val="24"/>
          <w:szCs w:val="24"/>
        </w:rPr>
        <w:t xml:space="preserve"> Caso o vencimento ocorra no sábado, domingo, feriado ou ponto facultativo para a Cesama, o pagamento será realizado no primeiro dia subsequente. </w:t>
      </w:r>
    </w:p>
    <w:p w14:paraId="4CEC030A" w14:textId="37F009B3" w:rsidR="00D321C6" w:rsidRPr="00E85C84" w:rsidRDefault="004E37C3" w:rsidP="00D321C6">
      <w:pPr>
        <w:pStyle w:val="Corpodetexto"/>
        <w:spacing w:before="120" w:line="360" w:lineRule="auto"/>
        <w:rPr>
          <w:rFonts w:cs="Arial"/>
          <w:sz w:val="24"/>
          <w:szCs w:val="24"/>
        </w:rPr>
      </w:pPr>
      <w:r w:rsidRPr="00E85C84">
        <w:rPr>
          <w:rFonts w:cs="Arial"/>
          <w:sz w:val="24"/>
          <w:szCs w:val="24"/>
        </w:rPr>
        <w:t>1</w:t>
      </w:r>
      <w:r w:rsidR="00C07064" w:rsidRPr="00E85C84">
        <w:rPr>
          <w:rFonts w:cs="Arial"/>
          <w:sz w:val="24"/>
          <w:szCs w:val="24"/>
        </w:rPr>
        <w:t>1</w:t>
      </w:r>
      <w:r w:rsidRPr="00E85C84">
        <w:rPr>
          <w:rFonts w:cs="Arial"/>
          <w:sz w:val="24"/>
          <w:szCs w:val="24"/>
        </w:rPr>
        <w:t>.1.2</w:t>
      </w:r>
      <w:r w:rsidR="00D321C6" w:rsidRPr="00E85C84">
        <w:rPr>
          <w:rFonts w:cs="Arial"/>
          <w:sz w:val="24"/>
          <w:szCs w:val="24"/>
        </w:rPr>
        <w:t xml:space="preserve"> O pagamento será efetuado através de depósito em conta bancária ou via </w:t>
      </w:r>
      <w:r w:rsidR="00D321C6" w:rsidRPr="00E85C84">
        <w:rPr>
          <w:rFonts w:cs="Arial"/>
          <w:b/>
          <w:bCs/>
          <w:sz w:val="24"/>
          <w:szCs w:val="24"/>
        </w:rPr>
        <w:t>TED</w:t>
      </w:r>
      <w:r w:rsidR="00D321C6" w:rsidRPr="00E85C84">
        <w:rPr>
          <w:rFonts w:cs="Arial"/>
          <w:sz w:val="24"/>
          <w:szCs w:val="24"/>
        </w:rPr>
        <w:t xml:space="preserve"> (transferência eletrônica disponível), cujas tarifas extras correrão por conta da </w:t>
      </w:r>
      <w:r w:rsidR="00D321C6" w:rsidRPr="00E85C84">
        <w:rPr>
          <w:rFonts w:cs="Arial"/>
          <w:bCs/>
          <w:sz w:val="24"/>
          <w:szCs w:val="24"/>
        </w:rPr>
        <w:t>Contratada</w:t>
      </w:r>
      <w:r w:rsidR="00D321C6" w:rsidRPr="00E85C84">
        <w:rPr>
          <w:rFonts w:cs="Arial"/>
          <w:sz w:val="24"/>
          <w:szCs w:val="24"/>
        </w:rPr>
        <w:t>.</w:t>
      </w:r>
    </w:p>
    <w:p w14:paraId="153D6BE7" w14:textId="31591011" w:rsidR="00D321C6" w:rsidRPr="00E85C84" w:rsidRDefault="007D1178" w:rsidP="00D321C6">
      <w:pPr>
        <w:pStyle w:val="Corpodetexto"/>
        <w:spacing w:before="120" w:line="360" w:lineRule="auto"/>
        <w:rPr>
          <w:rFonts w:cs="Arial"/>
          <w:sz w:val="24"/>
          <w:szCs w:val="24"/>
        </w:rPr>
      </w:pPr>
      <w:r w:rsidRPr="00E85C84">
        <w:rPr>
          <w:rFonts w:cs="Arial"/>
          <w:sz w:val="24"/>
          <w:szCs w:val="24"/>
        </w:rPr>
        <w:t>1</w:t>
      </w:r>
      <w:r w:rsidR="00C07064" w:rsidRPr="00E85C84">
        <w:rPr>
          <w:rFonts w:cs="Arial"/>
          <w:sz w:val="24"/>
          <w:szCs w:val="24"/>
        </w:rPr>
        <w:t>1</w:t>
      </w:r>
      <w:r w:rsidR="004E37C3" w:rsidRPr="00E85C84">
        <w:rPr>
          <w:rFonts w:cs="Arial"/>
          <w:sz w:val="24"/>
          <w:szCs w:val="24"/>
        </w:rPr>
        <w:t>.1.3</w:t>
      </w:r>
      <w:r w:rsidR="00D321C6" w:rsidRPr="00E85C84">
        <w:rPr>
          <w:rFonts w:cs="Arial"/>
          <w:sz w:val="24"/>
          <w:szCs w:val="24"/>
        </w:rPr>
        <w:t xml:space="preserve"> A Nota Fiscal Eletrônica – NF-e – deverá ser enviada para o e-mail </w:t>
      </w:r>
      <w:hyperlink r:id="rId10" w:history="1">
        <w:r w:rsidR="00D321C6" w:rsidRPr="00E85C84">
          <w:rPr>
            <w:rStyle w:val="Hyperlink"/>
            <w:rFonts w:eastAsia="Calibri" w:cs="Arial"/>
            <w:color w:val="auto"/>
            <w:sz w:val="24"/>
            <w:szCs w:val="24"/>
          </w:rPr>
          <w:t>nfe@cesama.com.br</w:t>
        </w:r>
      </w:hyperlink>
      <w:r w:rsidR="00D321C6" w:rsidRPr="00E85C84">
        <w:rPr>
          <w:rFonts w:cs="Arial"/>
          <w:sz w:val="24"/>
          <w:szCs w:val="24"/>
        </w:rPr>
        <w:t xml:space="preserve"> e </w:t>
      </w:r>
      <w:hyperlink r:id="rId11" w:history="1">
        <w:r w:rsidR="004E37C3" w:rsidRPr="00E85C84">
          <w:rPr>
            <w:rStyle w:val="Hyperlink"/>
            <w:color w:val="auto"/>
          </w:rPr>
          <w:t>fmesquita@cesama.com.br</w:t>
        </w:r>
      </w:hyperlink>
      <w:r w:rsidR="004E37C3" w:rsidRPr="00E85C84">
        <w:t xml:space="preserve"> </w:t>
      </w:r>
    </w:p>
    <w:p w14:paraId="70614B84" w14:textId="296CFEC8" w:rsidR="00D321C6" w:rsidRPr="00E85C84" w:rsidRDefault="007D1178" w:rsidP="00D321C6">
      <w:pPr>
        <w:pStyle w:val="Corpodetexto"/>
        <w:tabs>
          <w:tab w:val="left" w:pos="993"/>
        </w:tabs>
        <w:spacing w:before="120" w:line="360" w:lineRule="auto"/>
        <w:rPr>
          <w:rFonts w:cs="Arial"/>
          <w:sz w:val="24"/>
          <w:szCs w:val="24"/>
        </w:rPr>
      </w:pPr>
      <w:r w:rsidRPr="00E85C84">
        <w:rPr>
          <w:rFonts w:cs="Arial"/>
          <w:sz w:val="24"/>
          <w:szCs w:val="24"/>
        </w:rPr>
        <w:t>1</w:t>
      </w:r>
      <w:r w:rsidR="00C07064" w:rsidRPr="00E85C84">
        <w:rPr>
          <w:rFonts w:cs="Arial"/>
          <w:sz w:val="24"/>
          <w:szCs w:val="24"/>
        </w:rPr>
        <w:t>1</w:t>
      </w:r>
      <w:r w:rsidR="004E37C3" w:rsidRPr="00E85C84">
        <w:rPr>
          <w:rFonts w:cs="Arial"/>
          <w:sz w:val="24"/>
          <w:szCs w:val="24"/>
        </w:rPr>
        <w:t>.1.4</w:t>
      </w:r>
      <w:r w:rsidR="00D321C6" w:rsidRPr="00E85C84">
        <w:rPr>
          <w:rFonts w:cs="Arial"/>
          <w:sz w:val="24"/>
          <w:szCs w:val="24"/>
        </w:rPr>
        <w:t xml:space="preserve"> O pagamento só poderá ser realizado em nome do fornecedor e os boletos não poderão, em hipótese nenhuma, ser pagos em nome de outro beneficiário. </w:t>
      </w:r>
    </w:p>
    <w:p w14:paraId="5F9AF58C" w14:textId="517879E6" w:rsidR="00D321C6" w:rsidRPr="00E85C84" w:rsidRDefault="007D1178" w:rsidP="00D321C6">
      <w:pPr>
        <w:pStyle w:val="Corpodetexto"/>
        <w:spacing w:before="120" w:line="360" w:lineRule="auto"/>
        <w:rPr>
          <w:rFonts w:cs="Arial"/>
          <w:sz w:val="24"/>
          <w:szCs w:val="24"/>
        </w:rPr>
      </w:pPr>
      <w:r w:rsidRPr="00E85C84">
        <w:rPr>
          <w:rFonts w:eastAsia="Arial Unicode MS" w:cs="Arial"/>
          <w:iCs/>
          <w:sz w:val="24"/>
          <w:szCs w:val="24"/>
        </w:rPr>
        <w:t>1</w:t>
      </w:r>
      <w:r w:rsidR="00C07064" w:rsidRPr="00E85C84">
        <w:rPr>
          <w:rFonts w:eastAsia="Arial Unicode MS" w:cs="Arial"/>
          <w:iCs/>
          <w:sz w:val="24"/>
          <w:szCs w:val="24"/>
        </w:rPr>
        <w:t>1</w:t>
      </w:r>
      <w:r w:rsidR="004E37C3" w:rsidRPr="00E85C84">
        <w:rPr>
          <w:rFonts w:eastAsia="Arial Unicode MS" w:cs="Arial"/>
          <w:iCs/>
          <w:sz w:val="24"/>
          <w:szCs w:val="24"/>
        </w:rPr>
        <w:t>.1.5</w:t>
      </w:r>
      <w:r w:rsidR="00D321C6" w:rsidRPr="00E85C84">
        <w:rPr>
          <w:rFonts w:eastAsia="Arial Unicode MS" w:cs="Arial"/>
          <w:iCs/>
          <w:sz w:val="24"/>
          <w:szCs w:val="24"/>
        </w:rPr>
        <w:t xml:space="preserve"> Deverá constar na descrição da </w:t>
      </w:r>
      <w:r w:rsidR="00D321C6" w:rsidRPr="00E85C84">
        <w:rPr>
          <w:rFonts w:cs="Arial"/>
          <w:sz w:val="24"/>
          <w:szCs w:val="24"/>
        </w:rPr>
        <w:t>Nota Fiscal / Fatura</w:t>
      </w:r>
      <w:r w:rsidR="00D321C6" w:rsidRPr="00E85C84">
        <w:rPr>
          <w:rFonts w:eastAsia="Arial Unicode MS" w:cs="Arial"/>
          <w:iCs/>
          <w:sz w:val="24"/>
          <w:szCs w:val="24"/>
        </w:rPr>
        <w:t xml:space="preserve"> o número da </w:t>
      </w:r>
      <w:r w:rsidR="007A30F4" w:rsidRPr="00E85C84">
        <w:rPr>
          <w:rFonts w:eastAsia="Arial Unicode MS" w:cs="Arial"/>
          <w:iCs/>
          <w:sz w:val="24"/>
          <w:szCs w:val="24"/>
        </w:rPr>
        <w:t>licitação</w:t>
      </w:r>
      <w:r w:rsidR="00D321C6" w:rsidRPr="00E85C84">
        <w:rPr>
          <w:rFonts w:eastAsia="Arial Unicode MS" w:cs="Arial"/>
          <w:iCs/>
          <w:sz w:val="24"/>
          <w:szCs w:val="24"/>
        </w:rPr>
        <w:t xml:space="preserve"> e </w:t>
      </w:r>
      <w:r w:rsidR="0086504B" w:rsidRPr="00E85C84">
        <w:rPr>
          <w:rFonts w:eastAsia="Arial Unicode MS" w:cs="Arial"/>
          <w:iCs/>
          <w:sz w:val="24"/>
          <w:szCs w:val="24"/>
        </w:rPr>
        <w:t xml:space="preserve">ou </w:t>
      </w:r>
      <w:r w:rsidR="00D321C6" w:rsidRPr="00E85C84">
        <w:rPr>
          <w:rFonts w:eastAsia="Arial Unicode MS" w:cs="Arial"/>
          <w:iCs/>
          <w:sz w:val="24"/>
          <w:szCs w:val="24"/>
        </w:rPr>
        <w:t xml:space="preserve">número da </w:t>
      </w:r>
      <w:r w:rsidR="00732A97" w:rsidRPr="00E85C84">
        <w:rPr>
          <w:rFonts w:eastAsia="Arial Unicode MS" w:cs="Arial"/>
          <w:iCs/>
          <w:sz w:val="24"/>
          <w:szCs w:val="24"/>
        </w:rPr>
        <w:t xml:space="preserve">Ordem de Compra </w:t>
      </w:r>
      <w:r w:rsidR="00971290" w:rsidRPr="00E85C84">
        <w:rPr>
          <w:rFonts w:eastAsia="Arial Unicode MS" w:cs="Arial"/>
          <w:iCs/>
          <w:sz w:val="24"/>
          <w:szCs w:val="24"/>
        </w:rPr>
        <w:t xml:space="preserve">ou </w:t>
      </w:r>
      <w:r w:rsidR="00780549" w:rsidRPr="00E85C84">
        <w:rPr>
          <w:rFonts w:eastAsia="Arial Unicode MS" w:cs="Arial"/>
          <w:iCs/>
          <w:sz w:val="24"/>
          <w:szCs w:val="24"/>
        </w:rPr>
        <w:t xml:space="preserve">outro </w:t>
      </w:r>
      <w:r w:rsidR="00180317" w:rsidRPr="00E85C84">
        <w:rPr>
          <w:rFonts w:eastAsia="Arial Unicode MS" w:cs="Arial"/>
          <w:iCs/>
          <w:sz w:val="24"/>
          <w:szCs w:val="24"/>
        </w:rPr>
        <w:t>instrumento</w:t>
      </w:r>
      <w:r w:rsidR="00780549" w:rsidRPr="00E85C84">
        <w:rPr>
          <w:rFonts w:eastAsia="Arial Unicode MS" w:cs="Arial"/>
          <w:iCs/>
          <w:sz w:val="24"/>
          <w:szCs w:val="24"/>
        </w:rPr>
        <w:t xml:space="preserve"> contratual encaminhado pela CESAMA</w:t>
      </w:r>
      <w:r w:rsidR="00D321C6" w:rsidRPr="00E85C84">
        <w:rPr>
          <w:rFonts w:eastAsia="Arial Unicode MS" w:cs="Arial"/>
          <w:iCs/>
          <w:sz w:val="24"/>
          <w:szCs w:val="24"/>
        </w:rPr>
        <w:t>.</w:t>
      </w:r>
    </w:p>
    <w:p w14:paraId="56CAD998" w14:textId="32E7CF39" w:rsidR="00D321C6" w:rsidRPr="00E85C84" w:rsidRDefault="007D1178" w:rsidP="00D321C6">
      <w:pPr>
        <w:pStyle w:val="WW-Recuodecorpodetexto2"/>
        <w:spacing w:before="120" w:line="360" w:lineRule="auto"/>
        <w:ind w:left="0"/>
        <w:rPr>
          <w:rFonts w:cs="Arial"/>
          <w:sz w:val="24"/>
          <w:szCs w:val="24"/>
        </w:rPr>
      </w:pPr>
      <w:r w:rsidRPr="00E85C84">
        <w:rPr>
          <w:rFonts w:cs="Arial"/>
          <w:sz w:val="24"/>
          <w:szCs w:val="24"/>
        </w:rPr>
        <w:t>1</w:t>
      </w:r>
      <w:r w:rsidR="00C07064" w:rsidRPr="00E85C84">
        <w:rPr>
          <w:rFonts w:cs="Arial"/>
          <w:sz w:val="24"/>
          <w:szCs w:val="24"/>
        </w:rPr>
        <w:t>1</w:t>
      </w:r>
      <w:r w:rsidR="004E37C3" w:rsidRPr="00E85C84">
        <w:rPr>
          <w:rFonts w:cs="Arial"/>
          <w:sz w:val="24"/>
          <w:szCs w:val="24"/>
        </w:rPr>
        <w:t>.1.6</w:t>
      </w:r>
      <w:r w:rsidR="00D321C6" w:rsidRPr="00E85C84">
        <w:rPr>
          <w:rFonts w:cs="Arial"/>
          <w:sz w:val="24"/>
          <w:szCs w:val="24"/>
        </w:rPr>
        <w:t xml:space="preserve"> O pagamento </w:t>
      </w:r>
      <w:r w:rsidR="00D321C6" w:rsidRPr="00E85C84">
        <w:rPr>
          <w:rFonts w:cs="Arial"/>
          <w:b/>
          <w:bCs/>
          <w:sz w:val="24"/>
          <w:szCs w:val="24"/>
        </w:rPr>
        <w:t>SOMENTE</w:t>
      </w:r>
      <w:r w:rsidR="00D321C6" w:rsidRPr="00E85C84">
        <w:rPr>
          <w:rFonts w:cs="Arial"/>
          <w:sz w:val="24"/>
          <w:szCs w:val="24"/>
        </w:rPr>
        <w:t xml:space="preserve"> será efetuado:</w:t>
      </w:r>
    </w:p>
    <w:p w14:paraId="3F0A7EFA" w14:textId="77777777" w:rsidR="00D321C6" w:rsidRPr="00E85C84" w:rsidRDefault="00D321C6" w:rsidP="00D321C6">
      <w:pPr>
        <w:pStyle w:val="WW-Recuodecorpodetexto2"/>
        <w:numPr>
          <w:ilvl w:val="0"/>
          <w:numId w:val="11"/>
        </w:numPr>
        <w:spacing w:before="120" w:line="360" w:lineRule="auto"/>
        <w:ind w:left="851" w:hanging="284"/>
        <w:rPr>
          <w:rFonts w:cs="Arial"/>
          <w:sz w:val="24"/>
          <w:szCs w:val="24"/>
        </w:rPr>
      </w:pPr>
      <w:r w:rsidRPr="00E85C84">
        <w:rPr>
          <w:rFonts w:cs="Arial"/>
          <w:sz w:val="24"/>
          <w:szCs w:val="24"/>
        </w:rPr>
        <w:t>Após a aceitação da Nota Fiscal / Fatura.</w:t>
      </w:r>
    </w:p>
    <w:p w14:paraId="10B5FFBC" w14:textId="77777777" w:rsidR="00D321C6" w:rsidRPr="00E85C84" w:rsidRDefault="00D321C6" w:rsidP="00D321C6">
      <w:pPr>
        <w:pStyle w:val="WW-Recuodecorpodetexto2"/>
        <w:numPr>
          <w:ilvl w:val="0"/>
          <w:numId w:val="11"/>
        </w:numPr>
        <w:spacing w:before="120" w:line="360" w:lineRule="auto"/>
        <w:ind w:left="851" w:hanging="284"/>
        <w:rPr>
          <w:rFonts w:cs="Arial"/>
          <w:sz w:val="24"/>
          <w:szCs w:val="24"/>
        </w:rPr>
      </w:pPr>
      <w:r w:rsidRPr="00E85C84">
        <w:rPr>
          <w:rFonts w:cs="Arial"/>
          <w:sz w:val="24"/>
          <w:szCs w:val="24"/>
        </w:rPr>
        <w:t xml:space="preserve">Após o recolhimento pela </w:t>
      </w:r>
      <w:r w:rsidR="00BD00E5" w:rsidRPr="00E85C84">
        <w:rPr>
          <w:rFonts w:cs="Arial"/>
          <w:sz w:val="24"/>
          <w:szCs w:val="24"/>
        </w:rPr>
        <w:t>contratada</w:t>
      </w:r>
      <w:r w:rsidRPr="00E85C84">
        <w:rPr>
          <w:rFonts w:cs="Arial"/>
          <w:sz w:val="24"/>
          <w:szCs w:val="24"/>
        </w:rPr>
        <w:t xml:space="preserve"> de quaisquer multas que lhe tenham sido impostas em decorrência de inadimplemento contratual.</w:t>
      </w:r>
    </w:p>
    <w:p w14:paraId="31208AA4" w14:textId="2C17E195" w:rsidR="00D321C6" w:rsidRPr="00E85C84" w:rsidRDefault="004E37C3" w:rsidP="00D321C6">
      <w:pPr>
        <w:pStyle w:val="Corpodetexto2"/>
        <w:spacing w:before="120" w:line="360" w:lineRule="auto"/>
        <w:rPr>
          <w:b/>
          <w:color w:val="auto"/>
          <w:sz w:val="24"/>
          <w:szCs w:val="24"/>
        </w:rPr>
      </w:pPr>
      <w:r w:rsidRPr="00E85C84">
        <w:rPr>
          <w:color w:val="auto"/>
          <w:sz w:val="24"/>
          <w:szCs w:val="24"/>
        </w:rPr>
        <w:t>1</w:t>
      </w:r>
      <w:r w:rsidR="00C07064" w:rsidRPr="00E85C84">
        <w:rPr>
          <w:color w:val="auto"/>
          <w:sz w:val="24"/>
          <w:szCs w:val="24"/>
        </w:rPr>
        <w:t>1</w:t>
      </w:r>
      <w:r w:rsidRPr="00E85C84">
        <w:rPr>
          <w:color w:val="auto"/>
          <w:sz w:val="24"/>
          <w:szCs w:val="24"/>
        </w:rPr>
        <w:t>.1.7</w:t>
      </w:r>
      <w:r w:rsidR="00D321C6" w:rsidRPr="00E85C84">
        <w:rPr>
          <w:color w:val="auto"/>
          <w:sz w:val="24"/>
          <w:szCs w:val="24"/>
        </w:rPr>
        <w:t xml:space="preserve"> Na Nota Fiscal / Fatura deverão ser anexadas as certidões atualizadas de regularidade junto ao INSS, ao FGTS e à Justiça do Trabalho.</w:t>
      </w:r>
    </w:p>
    <w:p w14:paraId="48738A06" w14:textId="4EC911AA" w:rsidR="00D321C6" w:rsidRPr="00E85C84" w:rsidRDefault="007D1178" w:rsidP="00D321C6">
      <w:pPr>
        <w:pStyle w:val="Corpodetexto2"/>
        <w:spacing w:before="120" w:line="360" w:lineRule="auto"/>
        <w:rPr>
          <w:b/>
          <w:color w:val="auto"/>
          <w:sz w:val="24"/>
          <w:szCs w:val="24"/>
        </w:rPr>
      </w:pPr>
      <w:r w:rsidRPr="00E85C84">
        <w:rPr>
          <w:color w:val="auto"/>
          <w:sz w:val="24"/>
          <w:szCs w:val="24"/>
        </w:rPr>
        <w:t>1</w:t>
      </w:r>
      <w:r w:rsidR="00C07064" w:rsidRPr="00E85C84">
        <w:rPr>
          <w:color w:val="auto"/>
          <w:sz w:val="24"/>
          <w:szCs w:val="24"/>
        </w:rPr>
        <w:t>1</w:t>
      </w:r>
      <w:r w:rsidRPr="00E85C84">
        <w:rPr>
          <w:color w:val="auto"/>
          <w:sz w:val="24"/>
          <w:szCs w:val="24"/>
        </w:rPr>
        <w:t>.</w:t>
      </w:r>
      <w:r w:rsidR="004E37C3" w:rsidRPr="00E85C84">
        <w:rPr>
          <w:color w:val="auto"/>
          <w:sz w:val="24"/>
          <w:szCs w:val="24"/>
        </w:rPr>
        <w:t>1</w:t>
      </w:r>
      <w:r w:rsidR="00D321C6" w:rsidRPr="00E85C84">
        <w:rPr>
          <w:color w:val="auto"/>
          <w:sz w:val="24"/>
          <w:szCs w:val="24"/>
        </w:rPr>
        <w:t>.</w:t>
      </w:r>
      <w:r w:rsidR="004E37C3" w:rsidRPr="00E85C84">
        <w:rPr>
          <w:color w:val="auto"/>
          <w:sz w:val="24"/>
          <w:szCs w:val="24"/>
        </w:rPr>
        <w:t>8</w:t>
      </w:r>
      <w:r w:rsidR="00D321C6" w:rsidRPr="00E85C84">
        <w:rPr>
          <w:color w:val="auto"/>
          <w:sz w:val="24"/>
          <w:szCs w:val="24"/>
        </w:rPr>
        <w:t xml:space="preserve"> Na eventualidade de aplicação de multas, estas deverão ser liquidadas simultaneamente com parcela vinculada ao evento cujo descumprimento der origem à aplicação da penalidade.</w:t>
      </w:r>
    </w:p>
    <w:p w14:paraId="1382D6DC" w14:textId="25CD13BF" w:rsidR="00B06ADB" w:rsidRPr="00E85C84" w:rsidRDefault="007D1178" w:rsidP="0083157A">
      <w:pPr>
        <w:suppressAutoHyphens/>
        <w:spacing w:before="120" w:after="0" w:line="360" w:lineRule="auto"/>
        <w:jc w:val="both"/>
        <w:rPr>
          <w:rFonts w:ascii="Arial" w:hAnsi="Arial" w:cs="Arial"/>
          <w:sz w:val="24"/>
          <w:szCs w:val="24"/>
        </w:rPr>
      </w:pPr>
      <w:r w:rsidRPr="00E85C84">
        <w:rPr>
          <w:rFonts w:ascii="Arial" w:hAnsi="Arial" w:cs="Arial"/>
          <w:sz w:val="24"/>
          <w:szCs w:val="24"/>
        </w:rPr>
        <w:lastRenderedPageBreak/>
        <w:t>1</w:t>
      </w:r>
      <w:r w:rsidR="00C07064" w:rsidRPr="00E85C84">
        <w:rPr>
          <w:rFonts w:ascii="Arial" w:hAnsi="Arial" w:cs="Arial"/>
          <w:sz w:val="24"/>
          <w:szCs w:val="24"/>
        </w:rPr>
        <w:t>1</w:t>
      </w:r>
      <w:r w:rsidRPr="00E85C84">
        <w:rPr>
          <w:rFonts w:ascii="Arial" w:hAnsi="Arial" w:cs="Arial"/>
          <w:sz w:val="24"/>
          <w:szCs w:val="24"/>
        </w:rPr>
        <w:t>.</w:t>
      </w:r>
      <w:r w:rsidR="004E37C3" w:rsidRPr="00E85C84">
        <w:rPr>
          <w:rFonts w:ascii="Arial" w:hAnsi="Arial" w:cs="Arial"/>
          <w:sz w:val="24"/>
          <w:szCs w:val="24"/>
        </w:rPr>
        <w:t>1</w:t>
      </w:r>
      <w:r w:rsidR="00D321C6" w:rsidRPr="00E85C84">
        <w:rPr>
          <w:rFonts w:ascii="Arial" w:hAnsi="Arial" w:cs="Arial"/>
          <w:sz w:val="24"/>
          <w:szCs w:val="24"/>
        </w:rPr>
        <w:t>.</w:t>
      </w:r>
      <w:r w:rsidR="004E37C3" w:rsidRPr="00E85C84">
        <w:rPr>
          <w:rFonts w:ascii="Arial" w:hAnsi="Arial" w:cs="Arial"/>
          <w:sz w:val="24"/>
          <w:szCs w:val="24"/>
        </w:rPr>
        <w:t>9</w:t>
      </w:r>
      <w:r w:rsidR="00D321C6" w:rsidRPr="00E85C84">
        <w:rPr>
          <w:rFonts w:ascii="Arial" w:hAnsi="Arial" w:cs="Arial"/>
          <w:sz w:val="24"/>
          <w:szCs w:val="24"/>
        </w:rPr>
        <w:t xml:space="preserve"> O</w:t>
      </w:r>
      <w:r w:rsidR="00B06ADB" w:rsidRPr="00E85C84">
        <w:rPr>
          <w:rFonts w:ascii="Arial" w:hAnsi="Arial" w:cs="Arial"/>
          <w:sz w:val="24"/>
          <w:szCs w:val="24"/>
        </w:rPr>
        <w:t xml:space="preserve"> CNPJ da Contratada constante da Nota Fiscal / Fatura deverá ser o mesmo da documentação apresentada no processo.</w:t>
      </w:r>
    </w:p>
    <w:p w14:paraId="40BA9268" w14:textId="5FDD28A2" w:rsidR="004E37C3" w:rsidRPr="00E85C84" w:rsidRDefault="007D1178" w:rsidP="004E37C3">
      <w:pPr>
        <w:suppressAutoHyphens/>
        <w:spacing w:before="120" w:after="0" w:line="360" w:lineRule="auto"/>
        <w:jc w:val="both"/>
        <w:rPr>
          <w:rFonts w:ascii="Arial" w:hAnsi="Arial" w:cs="Arial"/>
          <w:sz w:val="24"/>
          <w:szCs w:val="24"/>
          <w:lang w:val="de-DE"/>
        </w:rPr>
      </w:pPr>
      <w:r w:rsidRPr="00E85C84">
        <w:rPr>
          <w:rFonts w:ascii="Arial" w:hAnsi="Arial" w:cs="Arial"/>
          <w:iCs/>
          <w:sz w:val="24"/>
          <w:szCs w:val="24"/>
        </w:rPr>
        <w:t>1</w:t>
      </w:r>
      <w:r w:rsidR="00C07064" w:rsidRPr="00E85C84">
        <w:rPr>
          <w:rFonts w:ascii="Arial" w:hAnsi="Arial" w:cs="Arial"/>
          <w:iCs/>
          <w:sz w:val="24"/>
          <w:szCs w:val="24"/>
        </w:rPr>
        <w:t>1</w:t>
      </w:r>
      <w:r w:rsidRPr="00E85C84">
        <w:rPr>
          <w:rFonts w:ascii="Arial" w:hAnsi="Arial" w:cs="Arial"/>
          <w:iCs/>
          <w:sz w:val="24"/>
          <w:szCs w:val="24"/>
        </w:rPr>
        <w:t>.</w:t>
      </w:r>
      <w:r w:rsidR="004E37C3" w:rsidRPr="00E85C84">
        <w:rPr>
          <w:rFonts w:ascii="Arial" w:hAnsi="Arial" w:cs="Arial"/>
          <w:iCs/>
          <w:sz w:val="24"/>
          <w:szCs w:val="24"/>
        </w:rPr>
        <w:t>1</w:t>
      </w:r>
      <w:r w:rsidR="00D321C6" w:rsidRPr="00E85C84">
        <w:rPr>
          <w:rFonts w:ascii="Arial" w:hAnsi="Arial" w:cs="Arial"/>
          <w:iCs/>
          <w:sz w:val="24"/>
          <w:szCs w:val="24"/>
        </w:rPr>
        <w:t>.1</w:t>
      </w:r>
      <w:r w:rsidR="004E37C3" w:rsidRPr="00E85C84">
        <w:rPr>
          <w:rFonts w:ascii="Arial" w:hAnsi="Arial" w:cs="Arial"/>
          <w:iCs/>
          <w:sz w:val="24"/>
          <w:szCs w:val="24"/>
        </w:rPr>
        <w:t>0</w:t>
      </w:r>
      <w:r w:rsidR="00A31D59" w:rsidRPr="00E85C84">
        <w:rPr>
          <w:rFonts w:ascii="Arial" w:hAnsi="Arial" w:cs="Arial"/>
          <w:iCs/>
          <w:sz w:val="24"/>
          <w:szCs w:val="24"/>
        </w:rPr>
        <w:t xml:space="preserve"> </w:t>
      </w:r>
      <w:r w:rsidR="004E37C3" w:rsidRPr="00E85C84">
        <w:rPr>
          <w:rFonts w:ascii="Arial" w:hAnsi="Arial" w:cs="Arial"/>
          <w:iCs/>
          <w:sz w:val="24"/>
          <w:szCs w:val="24"/>
        </w:rPr>
        <w:t xml:space="preserve">Será utilizado o IPCA – Índice Nacional de Preços ao Consumidor Amplo como índice para reajuste de preços do contrato, quando couber, </w:t>
      </w:r>
      <w:bookmarkStart w:id="1" w:name="_Hlk106096717"/>
      <w:r w:rsidR="004E37C3" w:rsidRPr="00E85C84">
        <w:rPr>
          <w:rFonts w:ascii="Arial" w:hAnsi="Arial" w:cs="Arial"/>
          <w:iCs/>
          <w:sz w:val="24"/>
          <w:szCs w:val="24"/>
        </w:rPr>
        <w:t xml:space="preserve">e o marco inicial para concessão do reajuste será </w:t>
      </w:r>
      <w:bookmarkEnd w:id="1"/>
      <w:r w:rsidR="004E37C3" w:rsidRPr="00E85C84">
        <w:rPr>
          <w:rFonts w:ascii="Arial" w:hAnsi="Arial" w:cs="Arial"/>
          <w:iCs/>
          <w:sz w:val="24"/>
          <w:szCs w:val="24"/>
        </w:rPr>
        <w:t>a data da apresentação da proposta comercial.</w:t>
      </w:r>
    </w:p>
    <w:p w14:paraId="54351217" w14:textId="6039A152" w:rsidR="00B06ADB" w:rsidRPr="00E85C84" w:rsidRDefault="007D1178" w:rsidP="005269F4">
      <w:pPr>
        <w:suppressAutoHyphens/>
        <w:spacing w:before="120" w:after="0" w:line="360" w:lineRule="auto"/>
        <w:jc w:val="both"/>
        <w:rPr>
          <w:rFonts w:ascii="Arial" w:hAnsi="Arial" w:cs="Arial"/>
          <w:sz w:val="24"/>
          <w:szCs w:val="24"/>
          <w:lang w:val="de-DE"/>
        </w:rPr>
      </w:pPr>
      <w:r w:rsidRPr="00E85C84">
        <w:rPr>
          <w:rFonts w:ascii="Arial" w:hAnsi="Arial" w:cs="Arial"/>
          <w:sz w:val="24"/>
          <w:szCs w:val="24"/>
        </w:rPr>
        <w:t>1</w:t>
      </w:r>
      <w:r w:rsidR="00C07064" w:rsidRPr="00E85C84">
        <w:rPr>
          <w:rFonts w:ascii="Arial" w:hAnsi="Arial" w:cs="Arial"/>
          <w:sz w:val="24"/>
          <w:szCs w:val="24"/>
        </w:rPr>
        <w:t>1</w:t>
      </w:r>
      <w:r w:rsidRPr="00E85C84">
        <w:rPr>
          <w:rFonts w:ascii="Arial" w:hAnsi="Arial" w:cs="Arial"/>
          <w:sz w:val="24"/>
          <w:szCs w:val="24"/>
        </w:rPr>
        <w:t>.</w:t>
      </w:r>
      <w:r w:rsidR="004E37C3" w:rsidRPr="00E85C84">
        <w:rPr>
          <w:rFonts w:ascii="Arial" w:hAnsi="Arial" w:cs="Arial"/>
          <w:sz w:val="24"/>
          <w:szCs w:val="24"/>
        </w:rPr>
        <w:t>1</w:t>
      </w:r>
      <w:r w:rsidR="00B06ADB" w:rsidRPr="00E85C84">
        <w:rPr>
          <w:rFonts w:ascii="Arial" w:hAnsi="Arial" w:cs="Arial"/>
          <w:sz w:val="24"/>
          <w:szCs w:val="24"/>
        </w:rPr>
        <w:t>.1</w:t>
      </w:r>
      <w:r w:rsidR="004E37C3" w:rsidRPr="00E85C84">
        <w:rPr>
          <w:rFonts w:ascii="Arial" w:hAnsi="Arial" w:cs="Arial"/>
          <w:sz w:val="24"/>
          <w:szCs w:val="24"/>
        </w:rPr>
        <w:t>1</w:t>
      </w:r>
      <w:r w:rsidR="00B06ADB" w:rsidRPr="00E85C84">
        <w:rPr>
          <w:rFonts w:ascii="Arial" w:hAnsi="Arial" w:cs="Arial"/>
          <w:sz w:val="24"/>
          <w:szCs w:val="24"/>
        </w:rPr>
        <w:t xml:space="preserve"> Na hipótese de ocorrer atraso no pagamento da Nota Fiscal / Fatura por responsabilidade da CESAMA, </w:t>
      </w:r>
      <w:proofErr w:type="spellStart"/>
      <w:r w:rsidR="00B06ADB" w:rsidRPr="00E85C84">
        <w:rPr>
          <w:rFonts w:ascii="Arial" w:hAnsi="Arial" w:cs="Arial"/>
          <w:sz w:val="24"/>
          <w:szCs w:val="24"/>
        </w:rPr>
        <w:t>esta</w:t>
      </w:r>
      <w:proofErr w:type="spellEnd"/>
      <w:r w:rsidR="00B06ADB" w:rsidRPr="00E85C84">
        <w:rPr>
          <w:rFonts w:ascii="Arial" w:hAnsi="Arial" w:cs="Arial"/>
          <w:sz w:val="24"/>
          <w:szCs w:val="24"/>
        </w:rPr>
        <w:t xml:space="preserve"> se compromete a aplicar, conforme legislação em vigor, juros de mora sobre o valor devido “</w:t>
      </w:r>
      <w:r w:rsidR="00B06ADB" w:rsidRPr="00E85C84">
        <w:rPr>
          <w:rFonts w:ascii="Arial" w:hAnsi="Arial" w:cs="Arial"/>
          <w:i/>
          <w:iCs/>
          <w:sz w:val="24"/>
          <w:szCs w:val="24"/>
        </w:rPr>
        <w:t>pro rata”</w:t>
      </w:r>
      <w:r w:rsidR="00B06ADB" w:rsidRPr="00E85C84">
        <w:rPr>
          <w:rFonts w:ascii="Arial" w:hAnsi="Arial" w:cs="Arial"/>
          <w:sz w:val="24"/>
          <w:szCs w:val="24"/>
        </w:rPr>
        <w:t xml:space="preserve"> entre a data do vencimento e o efetivo pagamento</w:t>
      </w:r>
      <w:r w:rsidR="00B06ADB" w:rsidRPr="00E85C84">
        <w:rPr>
          <w:rFonts w:ascii="Arial" w:hAnsi="Arial" w:cs="Arial"/>
          <w:sz w:val="24"/>
          <w:szCs w:val="24"/>
          <w:lang w:val="de-DE"/>
        </w:rPr>
        <w:t>.</w:t>
      </w:r>
    </w:p>
    <w:p w14:paraId="1303DF7D" w14:textId="69A00F1C" w:rsidR="00B06ADB" w:rsidRPr="00E85C84" w:rsidRDefault="007D1178" w:rsidP="0083157A">
      <w:pPr>
        <w:suppressAutoHyphens/>
        <w:spacing w:before="120" w:after="0" w:line="360" w:lineRule="auto"/>
        <w:jc w:val="both"/>
        <w:rPr>
          <w:rFonts w:ascii="Arial" w:hAnsi="Arial" w:cs="Arial"/>
          <w:sz w:val="24"/>
          <w:szCs w:val="24"/>
        </w:rPr>
      </w:pPr>
      <w:r w:rsidRPr="00E85C84">
        <w:rPr>
          <w:rFonts w:ascii="Arial" w:hAnsi="Arial" w:cs="Arial"/>
          <w:sz w:val="24"/>
          <w:szCs w:val="24"/>
        </w:rPr>
        <w:t>1</w:t>
      </w:r>
      <w:r w:rsidR="00C07064" w:rsidRPr="00E85C84">
        <w:rPr>
          <w:rFonts w:ascii="Arial" w:hAnsi="Arial" w:cs="Arial"/>
          <w:sz w:val="24"/>
          <w:szCs w:val="24"/>
        </w:rPr>
        <w:t>1</w:t>
      </w:r>
      <w:r w:rsidRPr="00E85C84">
        <w:rPr>
          <w:rFonts w:ascii="Arial" w:hAnsi="Arial" w:cs="Arial"/>
          <w:sz w:val="24"/>
          <w:szCs w:val="24"/>
        </w:rPr>
        <w:t>.</w:t>
      </w:r>
      <w:r w:rsidR="004E37C3" w:rsidRPr="00E85C84">
        <w:rPr>
          <w:rFonts w:ascii="Arial" w:hAnsi="Arial" w:cs="Arial"/>
          <w:sz w:val="24"/>
          <w:szCs w:val="24"/>
        </w:rPr>
        <w:t>1</w:t>
      </w:r>
      <w:r w:rsidR="00B06ADB" w:rsidRPr="00E85C84">
        <w:rPr>
          <w:rFonts w:ascii="Arial" w:hAnsi="Arial" w:cs="Arial"/>
          <w:sz w:val="24"/>
          <w:szCs w:val="24"/>
        </w:rPr>
        <w:t>.1</w:t>
      </w:r>
      <w:r w:rsidR="004E37C3" w:rsidRPr="00E85C84">
        <w:rPr>
          <w:rFonts w:ascii="Arial" w:hAnsi="Arial" w:cs="Arial"/>
          <w:sz w:val="24"/>
          <w:szCs w:val="24"/>
        </w:rPr>
        <w:t>2</w:t>
      </w:r>
      <w:r w:rsidR="00B06ADB" w:rsidRPr="00E85C84">
        <w:rPr>
          <w:rFonts w:ascii="Arial" w:hAnsi="Arial" w:cs="Arial"/>
          <w:sz w:val="24"/>
          <w:szCs w:val="24"/>
        </w:rPr>
        <w:t xml:space="preserve"> A Contratada não poderá ceder ou dar em garantia, em qualquer hipótese, no todo ou em parte, os créditos de qualquer natureza, decorrentes ou oriundos d</w:t>
      </w:r>
      <w:r w:rsidR="00C7132F" w:rsidRPr="00E85C84">
        <w:rPr>
          <w:rFonts w:ascii="Arial" w:hAnsi="Arial" w:cs="Arial"/>
          <w:sz w:val="24"/>
          <w:szCs w:val="24"/>
        </w:rPr>
        <w:t xml:space="preserve">a </w:t>
      </w:r>
      <w:r w:rsidRPr="00E85C84">
        <w:rPr>
          <w:rFonts w:ascii="Arial" w:hAnsi="Arial" w:cs="Arial"/>
          <w:sz w:val="24"/>
          <w:szCs w:val="24"/>
        </w:rPr>
        <w:t>contratação</w:t>
      </w:r>
      <w:r w:rsidR="00780549" w:rsidRPr="00E85C84">
        <w:rPr>
          <w:rFonts w:ascii="Arial" w:hAnsi="Arial" w:cs="Arial"/>
          <w:sz w:val="24"/>
          <w:szCs w:val="24"/>
        </w:rPr>
        <w:t>.</w:t>
      </w:r>
    </w:p>
    <w:p w14:paraId="16A17DCD" w14:textId="47D00DB2" w:rsidR="00B06ADB" w:rsidRPr="00E85C84" w:rsidRDefault="007D1178" w:rsidP="0083157A">
      <w:pPr>
        <w:suppressAutoHyphens/>
        <w:spacing w:before="120" w:after="0" w:line="360" w:lineRule="auto"/>
        <w:jc w:val="both"/>
        <w:rPr>
          <w:rFonts w:ascii="Arial" w:hAnsi="Arial" w:cs="Arial"/>
          <w:b/>
          <w:bCs/>
          <w:sz w:val="24"/>
          <w:szCs w:val="24"/>
        </w:rPr>
      </w:pPr>
      <w:r w:rsidRPr="00E85C84">
        <w:rPr>
          <w:rFonts w:ascii="Arial" w:hAnsi="Arial" w:cs="Arial"/>
          <w:sz w:val="24"/>
          <w:szCs w:val="24"/>
        </w:rPr>
        <w:t>1</w:t>
      </w:r>
      <w:r w:rsidR="00C07064" w:rsidRPr="00E85C84">
        <w:rPr>
          <w:rFonts w:ascii="Arial" w:hAnsi="Arial" w:cs="Arial"/>
          <w:sz w:val="24"/>
          <w:szCs w:val="24"/>
        </w:rPr>
        <w:t>1</w:t>
      </w:r>
      <w:r w:rsidR="004E37C3" w:rsidRPr="00E85C84">
        <w:rPr>
          <w:rFonts w:ascii="Arial" w:hAnsi="Arial" w:cs="Arial"/>
          <w:sz w:val="24"/>
          <w:szCs w:val="24"/>
        </w:rPr>
        <w:t>.1</w:t>
      </w:r>
      <w:r w:rsidR="00B06ADB" w:rsidRPr="00E85C84">
        <w:rPr>
          <w:rFonts w:ascii="Arial" w:hAnsi="Arial" w:cs="Arial"/>
          <w:sz w:val="24"/>
          <w:szCs w:val="24"/>
        </w:rPr>
        <w:t>.1</w:t>
      </w:r>
      <w:r w:rsidR="004E37C3" w:rsidRPr="00E85C84">
        <w:rPr>
          <w:rFonts w:ascii="Arial" w:hAnsi="Arial" w:cs="Arial"/>
          <w:sz w:val="24"/>
          <w:szCs w:val="24"/>
        </w:rPr>
        <w:t>3</w:t>
      </w:r>
      <w:r w:rsidR="00B06ADB" w:rsidRPr="00E85C84">
        <w:rPr>
          <w:rFonts w:ascii="Arial" w:hAnsi="Arial" w:cs="Arial"/>
          <w:sz w:val="24"/>
          <w:szCs w:val="24"/>
        </w:rPr>
        <w:t xml:space="preserve">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C63EE93" w14:textId="03EBB9B4" w:rsidR="00B06ADB" w:rsidRPr="00E85C84" w:rsidRDefault="007D1178" w:rsidP="007D1178">
      <w:pPr>
        <w:spacing w:line="360" w:lineRule="auto"/>
        <w:jc w:val="both"/>
        <w:rPr>
          <w:rFonts w:ascii="Arial" w:hAnsi="Arial" w:cs="Arial"/>
          <w:sz w:val="24"/>
          <w:szCs w:val="24"/>
        </w:rPr>
      </w:pPr>
      <w:r w:rsidRPr="00E85C84">
        <w:rPr>
          <w:rFonts w:ascii="Arial" w:hAnsi="Arial" w:cs="Arial"/>
          <w:sz w:val="24"/>
          <w:szCs w:val="24"/>
        </w:rPr>
        <w:t>1</w:t>
      </w:r>
      <w:r w:rsidR="00C07064" w:rsidRPr="00E85C84">
        <w:rPr>
          <w:rFonts w:ascii="Arial" w:hAnsi="Arial" w:cs="Arial"/>
          <w:sz w:val="24"/>
          <w:szCs w:val="24"/>
        </w:rPr>
        <w:t>1</w:t>
      </w:r>
      <w:r w:rsidRPr="00E85C84">
        <w:rPr>
          <w:rFonts w:ascii="Arial" w:hAnsi="Arial" w:cs="Arial"/>
          <w:sz w:val="24"/>
          <w:szCs w:val="24"/>
        </w:rPr>
        <w:t>.</w:t>
      </w:r>
      <w:r w:rsidR="004E37C3" w:rsidRPr="00E85C84">
        <w:rPr>
          <w:rFonts w:ascii="Arial" w:hAnsi="Arial" w:cs="Arial"/>
          <w:sz w:val="24"/>
          <w:szCs w:val="24"/>
        </w:rPr>
        <w:t>1</w:t>
      </w:r>
      <w:r w:rsidR="00B06ADB" w:rsidRPr="00E85C84">
        <w:rPr>
          <w:rFonts w:ascii="Arial" w:hAnsi="Arial" w:cs="Arial"/>
          <w:sz w:val="24"/>
          <w:szCs w:val="24"/>
        </w:rPr>
        <w:t>.1</w:t>
      </w:r>
      <w:r w:rsidR="004E37C3" w:rsidRPr="00E85C84">
        <w:rPr>
          <w:rFonts w:ascii="Arial" w:hAnsi="Arial" w:cs="Arial"/>
          <w:sz w:val="24"/>
          <w:szCs w:val="24"/>
        </w:rPr>
        <w:t>4</w:t>
      </w:r>
      <w:r w:rsidR="00B06ADB" w:rsidRPr="00E85C84">
        <w:rPr>
          <w:rFonts w:ascii="Arial" w:hAnsi="Arial" w:cs="Arial"/>
          <w:sz w:val="24"/>
          <w:szCs w:val="24"/>
        </w:rPr>
        <w:t xml:space="preserve"> A antecipação de pagamento só poderá ocorrer caso o </w:t>
      </w:r>
      <w:r w:rsidRPr="00E85C84">
        <w:rPr>
          <w:rFonts w:ascii="Arial" w:hAnsi="Arial" w:cs="Arial"/>
          <w:sz w:val="24"/>
          <w:szCs w:val="24"/>
        </w:rPr>
        <w:t xml:space="preserve">objeto </w:t>
      </w:r>
      <w:r w:rsidR="00B06ADB" w:rsidRPr="00E85C84">
        <w:rPr>
          <w:rFonts w:ascii="Arial" w:hAnsi="Arial" w:cs="Arial"/>
          <w:sz w:val="24"/>
          <w:szCs w:val="24"/>
        </w:rPr>
        <w:t xml:space="preserve">tenha sido </w:t>
      </w:r>
      <w:r w:rsidRPr="00E85C84">
        <w:rPr>
          <w:rFonts w:ascii="Arial" w:hAnsi="Arial" w:cs="Arial"/>
          <w:sz w:val="24"/>
          <w:szCs w:val="24"/>
        </w:rPr>
        <w:t>executado</w:t>
      </w:r>
      <w:r w:rsidR="00B06ADB" w:rsidRPr="00E85C84">
        <w:rPr>
          <w:rFonts w:ascii="Arial" w:hAnsi="Arial" w:cs="Arial"/>
          <w:sz w:val="24"/>
          <w:szCs w:val="24"/>
        </w:rPr>
        <w:t xml:space="preserve">. </w:t>
      </w:r>
    </w:p>
    <w:p w14:paraId="30C453B9" w14:textId="295AD021" w:rsidR="00B06ADB" w:rsidRPr="00E85C84" w:rsidRDefault="007D1178" w:rsidP="006F4049">
      <w:pPr>
        <w:pStyle w:val="Corpodetexto2"/>
        <w:tabs>
          <w:tab w:val="left" w:pos="-3402"/>
          <w:tab w:val="left" w:pos="993"/>
        </w:tabs>
        <w:spacing w:line="360" w:lineRule="auto"/>
        <w:rPr>
          <w:color w:val="auto"/>
          <w:sz w:val="24"/>
          <w:szCs w:val="24"/>
        </w:rPr>
      </w:pPr>
      <w:r w:rsidRPr="00E85C84">
        <w:rPr>
          <w:color w:val="auto"/>
          <w:sz w:val="24"/>
          <w:szCs w:val="24"/>
        </w:rPr>
        <w:t>1</w:t>
      </w:r>
      <w:r w:rsidR="00C07064" w:rsidRPr="00E85C84">
        <w:rPr>
          <w:color w:val="auto"/>
          <w:sz w:val="24"/>
          <w:szCs w:val="24"/>
        </w:rPr>
        <w:t>1</w:t>
      </w:r>
      <w:r w:rsidRPr="00E85C84">
        <w:rPr>
          <w:color w:val="auto"/>
          <w:sz w:val="24"/>
          <w:szCs w:val="24"/>
        </w:rPr>
        <w:t>.</w:t>
      </w:r>
      <w:r w:rsidR="004E37C3" w:rsidRPr="00E85C84">
        <w:rPr>
          <w:color w:val="auto"/>
          <w:sz w:val="24"/>
          <w:szCs w:val="24"/>
        </w:rPr>
        <w:t>1</w:t>
      </w:r>
      <w:r w:rsidR="00B06ADB" w:rsidRPr="00E85C84">
        <w:rPr>
          <w:color w:val="auto"/>
          <w:sz w:val="24"/>
          <w:szCs w:val="24"/>
        </w:rPr>
        <w:t>.1</w:t>
      </w:r>
      <w:r w:rsidR="004E37C3" w:rsidRPr="00E85C84">
        <w:rPr>
          <w:color w:val="auto"/>
          <w:sz w:val="24"/>
          <w:szCs w:val="24"/>
        </w:rPr>
        <w:t>5</w:t>
      </w:r>
      <w:r w:rsidR="00B06ADB" w:rsidRPr="00E85C84">
        <w:rPr>
          <w:color w:val="auto"/>
          <w:sz w:val="24"/>
          <w:szCs w:val="24"/>
        </w:rPr>
        <w:t xml:space="preserve"> A Cesama poderá realizar o pagamento antes do prazo definido no </w:t>
      </w:r>
      <w:r w:rsidR="00B06ADB" w:rsidRPr="00E85C84">
        <w:rPr>
          <w:b/>
          <w:color w:val="auto"/>
          <w:sz w:val="24"/>
          <w:szCs w:val="24"/>
        </w:rPr>
        <w:t xml:space="preserve">item </w:t>
      </w:r>
      <w:r w:rsidRPr="00E85C84">
        <w:rPr>
          <w:b/>
          <w:color w:val="auto"/>
          <w:sz w:val="24"/>
          <w:szCs w:val="24"/>
        </w:rPr>
        <w:t>1</w:t>
      </w:r>
      <w:r w:rsidR="00C07064" w:rsidRPr="00E85C84">
        <w:rPr>
          <w:b/>
          <w:color w:val="auto"/>
          <w:sz w:val="24"/>
          <w:szCs w:val="24"/>
        </w:rPr>
        <w:t>1</w:t>
      </w:r>
      <w:r w:rsidR="00B06ADB" w:rsidRPr="00E85C84">
        <w:rPr>
          <w:b/>
          <w:color w:val="auto"/>
          <w:sz w:val="24"/>
          <w:szCs w:val="24"/>
        </w:rPr>
        <w:t>.1</w:t>
      </w:r>
      <w:r w:rsidR="00B06ADB" w:rsidRPr="00E85C84">
        <w:rPr>
          <w:color w:val="auto"/>
          <w:sz w:val="24"/>
          <w:szCs w:val="24"/>
        </w:rPr>
        <w:t xml:space="preserve">, através de solicitação expressa do fornecedor, que será analisada pela Gerência Financeira e </w:t>
      </w:r>
      <w:r w:rsidR="00070AAE" w:rsidRPr="00E85C84">
        <w:rPr>
          <w:color w:val="auto"/>
          <w:sz w:val="24"/>
          <w:szCs w:val="24"/>
        </w:rPr>
        <w:t>Comercial</w:t>
      </w:r>
      <w:r w:rsidR="00B06ADB" w:rsidRPr="00E85C84">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E85C84">
        <w:rPr>
          <w:i/>
          <w:color w:val="auto"/>
          <w:sz w:val="24"/>
          <w:szCs w:val="24"/>
        </w:rPr>
        <w:t>pro rata</w:t>
      </w:r>
      <w:r w:rsidR="00B06ADB" w:rsidRPr="00E85C84">
        <w:rPr>
          <w:color w:val="auto"/>
          <w:sz w:val="24"/>
          <w:szCs w:val="24"/>
        </w:rPr>
        <w:t>”.</w:t>
      </w:r>
    </w:p>
    <w:p w14:paraId="76CC9D45" w14:textId="77777777" w:rsidR="00E8195B" w:rsidRPr="00E85C84" w:rsidRDefault="00E8195B" w:rsidP="006F4049">
      <w:pPr>
        <w:pStyle w:val="Corpodetexto2"/>
        <w:tabs>
          <w:tab w:val="left" w:pos="-3402"/>
          <w:tab w:val="left" w:pos="993"/>
        </w:tabs>
        <w:spacing w:line="360" w:lineRule="auto"/>
        <w:rPr>
          <w:color w:val="auto"/>
          <w:sz w:val="24"/>
          <w:szCs w:val="24"/>
        </w:rPr>
      </w:pPr>
    </w:p>
    <w:p w14:paraId="22BA61B2" w14:textId="45108ED0" w:rsidR="006F4049" w:rsidRPr="00E85C84" w:rsidRDefault="007D1178" w:rsidP="006F4049">
      <w:pPr>
        <w:suppressAutoHyphens/>
        <w:autoSpaceDE w:val="0"/>
        <w:autoSpaceDN w:val="0"/>
        <w:adjustRightInd w:val="0"/>
        <w:spacing w:after="0" w:line="360" w:lineRule="auto"/>
        <w:jc w:val="both"/>
        <w:rPr>
          <w:rFonts w:ascii="Arial" w:hAnsi="Arial" w:cs="Arial"/>
          <w:b/>
          <w:sz w:val="24"/>
          <w:szCs w:val="24"/>
        </w:rPr>
      </w:pPr>
      <w:r w:rsidRPr="00E85C84">
        <w:rPr>
          <w:rFonts w:ascii="Arial" w:hAnsi="Arial" w:cs="Arial"/>
          <w:b/>
          <w:sz w:val="24"/>
          <w:szCs w:val="24"/>
        </w:rPr>
        <w:t>1</w:t>
      </w:r>
      <w:r w:rsidR="00C07064" w:rsidRPr="00E85C84">
        <w:rPr>
          <w:rFonts w:ascii="Arial" w:hAnsi="Arial" w:cs="Arial"/>
          <w:b/>
          <w:sz w:val="24"/>
          <w:szCs w:val="24"/>
        </w:rPr>
        <w:t>2</w:t>
      </w:r>
      <w:r w:rsidR="00E8195B" w:rsidRPr="00E85C84">
        <w:rPr>
          <w:rFonts w:ascii="Arial" w:hAnsi="Arial" w:cs="Arial"/>
          <w:b/>
          <w:sz w:val="24"/>
          <w:szCs w:val="24"/>
        </w:rPr>
        <w:t xml:space="preserve">. OBRIGAÇÕES DA </w:t>
      </w:r>
      <w:r w:rsidR="00C31F7A" w:rsidRPr="00E85C84">
        <w:rPr>
          <w:rFonts w:ascii="Arial" w:hAnsi="Arial" w:cs="Arial"/>
          <w:b/>
          <w:sz w:val="24"/>
          <w:szCs w:val="24"/>
        </w:rPr>
        <w:t>FORNECEDORA</w:t>
      </w:r>
    </w:p>
    <w:p w14:paraId="6342A66E" w14:textId="77777777" w:rsidR="006F4049" w:rsidRPr="00E85C84" w:rsidRDefault="006F4049" w:rsidP="006F4049">
      <w:pPr>
        <w:suppressAutoHyphens/>
        <w:autoSpaceDE w:val="0"/>
        <w:autoSpaceDN w:val="0"/>
        <w:adjustRightInd w:val="0"/>
        <w:spacing w:after="0" w:line="360" w:lineRule="auto"/>
        <w:jc w:val="both"/>
        <w:rPr>
          <w:rFonts w:ascii="Arial" w:hAnsi="Arial" w:cs="Arial"/>
          <w:b/>
          <w:sz w:val="24"/>
          <w:szCs w:val="24"/>
        </w:rPr>
      </w:pPr>
    </w:p>
    <w:p w14:paraId="0EF7AFB8" w14:textId="68880642" w:rsidR="006F4049" w:rsidRPr="00E85C84" w:rsidRDefault="00D321C6" w:rsidP="006F4049">
      <w:pPr>
        <w:suppressAutoHyphens/>
        <w:autoSpaceDE w:val="0"/>
        <w:autoSpaceDN w:val="0"/>
        <w:adjustRightInd w:val="0"/>
        <w:spacing w:after="0" w:line="360" w:lineRule="auto"/>
        <w:jc w:val="both"/>
        <w:rPr>
          <w:rFonts w:ascii="Arial" w:hAnsi="Arial" w:cs="Arial"/>
          <w:bCs/>
          <w:sz w:val="24"/>
          <w:szCs w:val="24"/>
        </w:rPr>
      </w:pPr>
      <w:r w:rsidRPr="00E85C84">
        <w:rPr>
          <w:rFonts w:ascii="Arial" w:hAnsi="Arial" w:cs="Arial"/>
          <w:bCs/>
          <w:sz w:val="24"/>
          <w:szCs w:val="24"/>
        </w:rPr>
        <w:t>1</w:t>
      </w:r>
      <w:r w:rsidR="00C07064" w:rsidRPr="00E85C84">
        <w:rPr>
          <w:rFonts w:ascii="Arial" w:hAnsi="Arial" w:cs="Arial"/>
          <w:bCs/>
          <w:sz w:val="24"/>
          <w:szCs w:val="24"/>
        </w:rPr>
        <w:t>2</w:t>
      </w:r>
      <w:r w:rsidR="00E8195B" w:rsidRPr="00E85C84">
        <w:rPr>
          <w:rFonts w:ascii="Arial" w:hAnsi="Arial" w:cs="Arial"/>
          <w:bCs/>
          <w:sz w:val="24"/>
          <w:szCs w:val="24"/>
        </w:rPr>
        <w:t>.1.</w:t>
      </w:r>
      <w:r w:rsidR="00A31D59" w:rsidRPr="00E85C84">
        <w:rPr>
          <w:rFonts w:ascii="Arial" w:hAnsi="Arial" w:cs="Arial"/>
          <w:bCs/>
          <w:sz w:val="24"/>
          <w:szCs w:val="24"/>
        </w:rPr>
        <w:t xml:space="preserve"> </w:t>
      </w:r>
      <w:r w:rsidR="00E8195B" w:rsidRPr="00E85C84">
        <w:rPr>
          <w:rFonts w:ascii="Arial" w:hAnsi="Arial" w:cs="Arial"/>
          <w:bCs/>
          <w:sz w:val="24"/>
          <w:szCs w:val="24"/>
        </w:rPr>
        <w:t xml:space="preserve">Executar </w:t>
      </w:r>
      <w:r w:rsidR="007D1178" w:rsidRPr="00E85C84">
        <w:rPr>
          <w:rFonts w:ascii="Arial" w:hAnsi="Arial" w:cs="Arial"/>
          <w:bCs/>
          <w:sz w:val="24"/>
          <w:szCs w:val="24"/>
        </w:rPr>
        <w:t>o objeto contratado</w:t>
      </w:r>
      <w:r w:rsidR="00E8195B" w:rsidRPr="00E85C84">
        <w:rPr>
          <w:rFonts w:ascii="Arial" w:hAnsi="Arial" w:cs="Arial"/>
          <w:bCs/>
          <w:sz w:val="24"/>
          <w:szCs w:val="24"/>
        </w:rPr>
        <w:t xml:space="preserve">, conforme definido no </w:t>
      </w:r>
      <w:r w:rsidR="00425A34" w:rsidRPr="00E85C84">
        <w:rPr>
          <w:rFonts w:ascii="Arial" w:hAnsi="Arial" w:cs="Arial"/>
          <w:sz w:val="24"/>
          <w:szCs w:val="24"/>
        </w:rPr>
        <w:t>Termo de Referência</w:t>
      </w:r>
      <w:r w:rsidR="00E8195B" w:rsidRPr="00E85C84">
        <w:rPr>
          <w:rFonts w:ascii="Arial" w:hAnsi="Arial" w:cs="Arial"/>
          <w:bCs/>
          <w:sz w:val="24"/>
          <w:szCs w:val="24"/>
        </w:rPr>
        <w:t xml:space="preserve"> e seus anexos.</w:t>
      </w:r>
    </w:p>
    <w:p w14:paraId="4F1CCC95" w14:textId="50748C05" w:rsidR="00E8195B" w:rsidRPr="00E85C84" w:rsidRDefault="007D1178" w:rsidP="006F4049">
      <w:pPr>
        <w:suppressAutoHyphens/>
        <w:autoSpaceDE w:val="0"/>
        <w:autoSpaceDN w:val="0"/>
        <w:adjustRightInd w:val="0"/>
        <w:spacing w:after="0" w:line="360" w:lineRule="auto"/>
        <w:jc w:val="both"/>
        <w:rPr>
          <w:rFonts w:ascii="Arial" w:hAnsi="Arial" w:cs="Arial"/>
          <w:bCs/>
          <w:sz w:val="24"/>
          <w:szCs w:val="24"/>
        </w:rPr>
      </w:pPr>
      <w:r w:rsidRPr="00E85C84">
        <w:rPr>
          <w:rFonts w:ascii="Arial" w:hAnsi="Arial" w:cs="Arial"/>
          <w:bCs/>
          <w:sz w:val="24"/>
          <w:szCs w:val="24"/>
        </w:rPr>
        <w:lastRenderedPageBreak/>
        <w:t>1</w:t>
      </w:r>
      <w:r w:rsidR="00C07064" w:rsidRPr="00E85C84">
        <w:rPr>
          <w:rFonts w:ascii="Arial" w:hAnsi="Arial" w:cs="Arial"/>
          <w:bCs/>
          <w:sz w:val="24"/>
          <w:szCs w:val="24"/>
        </w:rPr>
        <w:t>2</w:t>
      </w:r>
      <w:r w:rsidR="00E8195B" w:rsidRPr="00E85C84">
        <w:rPr>
          <w:rFonts w:ascii="Arial" w:hAnsi="Arial" w:cs="Arial"/>
          <w:bCs/>
          <w:sz w:val="24"/>
          <w:szCs w:val="24"/>
        </w:rPr>
        <w:t>.2.</w:t>
      </w:r>
      <w:r w:rsidR="00A31D59" w:rsidRPr="00E85C84">
        <w:rPr>
          <w:rFonts w:ascii="Arial" w:hAnsi="Arial" w:cs="Arial"/>
          <w:bCs/>
          <w:sz w:val="24"/>
          <w:szCs w:val="24"/>
        </w:rPr>
        <w:t xml:space="preserve"> </w:t>
      </w:r>
      <w:r w:rsidR="00E8195B" w:rsidRPr="00E85C84">
        <w:rPr>
          <w:rFonts w:ascii="Arial" w:hAnsi="Arial" w:cs="Arial"/>
          <w:bCs/>
          <w:sz w:val="24"/>
          <w:szCs w:val="24"/>
        </w:rPr>
        <w:t xml:space="preserve">Arcar com todos os custos e encargos resultantes da execução do objeto, inclusive impostos, taxas, emolumentos incidentes sobre </w:t>
      </w:r>
      <w:r w:rsidR="003750DA" w:rsidRPr="00E85C84">
        <w:rPr>
          <w:rFonts w:ascii="Arial" w:hAnsi="Arial" w:cs="Arial"/>
          <w:bCs/>
          <w:sz w:val="24"/>
          <w:szCs w:val="24"/>
        </w:rPr>
        <w:t>a eventual contratação</w:t>
      </w:r>
      <w:r w:rsidR="00E8195B" w:rsidRPr="00E85C84">
        <w:rPr>
          <w:rFonts w:ascii="Arial" w:hAnsi="Arial" w:cs="Arial"/>
          <w:bCs/>
          <w:sz w:val="24"/>
          <w:szCs w:val="24"/>
        </w:rPr>
        <w:t>, e tudo que for necessário para a</w:t>
      </w:r>
      <w:r w:rsidR="003750DA" w:rsidRPr="00E85C84">
        <w:rPr>
          <w:rFonts w:ascii="Arial" w:hAnsi="Arial" w:cs="Arial"/>
          <w:bCs/>
          <w:sz w:val="24"/>
          <w:szCs w:val="24"/>
        </w:rPr>
        <w:t xml:space="preserve"> sua</w:t>
      </w:r>
      <w:r w:rsidR="00E8195B" w:rsidRPr="00E85C84">
        <w:rPr>
          <w:rFonts w:ascii="Arial" w:hAnsi="Arial" w:cs="Arial"/>
          <w:bCs/>
          <w:sz w:val="24"/>
          <w:szCs w:val="24"/>
        </w:rPr>
        <w:t xml:space="preserve"> fiel execução.</w:t>
      </w:r>
    </w:p>
    <w:p w14:paraId="1EE14673" w14:textId="22705440" w:rsidR="006F4049" w:rsidRPr="00E85C84" w:rsidRDefault="007D1178" w:rsidP="006F4049">
      <w:pPr>
        <w:suppressAutoHyphens/>
        <w:autoSpaceDE w:val="0"/>
        <w:autoSpaceDN w:val="0"/>
        <w:adjustRightInd w:val="0"/>
        <w:spacing w:after="0" w:line="360" w:lineRule="auto"/>
        <w:jc w:val="both"/>
        <w:rPr>
          <w:rFonts w:ascii="Arial" w:hAnsi="Arial" w:cs="Arial"/>
          <w:bCs/>
          <w:sz w:val="24"/>
          <w:szCs w:val="24"/>
        </w:rPr>
      </w:pPr>
      <w:r w:rsidRPr="00E85C84">
        <w:rPr>
          <w:rFonts w:ascii="Arial" w:hAnsi="Arial" w:cs="Arial"/>
          <w:bCs/>
          <w:sz w:val="24"/>
          <w:szCs w:val="24"/>
        </w:rPr>
        <w:t>1</w:t>
      </w:r>
      <w:r w:rsidR="00C07064" w:rsidRPr="00E85C84">
        <w:rPr>
          <w:rFonts w:ascii="Arial" w:hAnsi="Arial" w:cs="Arial"/>
          <w:bCs/>
          <w:sz w:val="24"/>
          <w:szCs w:val="24"/>
        </w:rPr>
        <w:t>2</w:t>
      </w:r>
      <w:r w:rsidR="00A02FAB" w:rsidRPr="00E85C84">
        <w:rPr>
          <w:rFonts w:ascii="Arial" w:hAnsi="Arial" w:cs="Arial"/>
          <w:bCs/>
          <w:sz w:val="24"/>
          <w:szCs w:val="24"/>
        </w:rPr>
        <w:t>.3 Atender às determinações da fiscalização da CESAMA e providenciar</w:t>
      </w:r>
      <w:r w:rsidR="003750DA" w:rsidRPr="00E85C84">
        <w:rPr>
          <w:rFonts w:ascii="Arial" w:hAnsi="Arial" w:cs="Arial"/>
          <w:bCs/>
          <w:sz w:val="24"/>
          <w:szCs w:val="24"/>
        </w:rPr>
        <w:t xml:space="preserve"> a imediata correção, quando esta</w:t>
      </w:r>
      <w:r w:rsidR="00A02FAB" w:rsidRPr="00E85C84">
        <w:rPr>
          <w:rFonts w:ascii="Arial" w:hAnsi="Arial" w:cs="Arial"/>
          <w:bCs/>
          <w:sz w:val="24"/>
          <w:szCs w:val="24"/>
        </w:rPr>
        <w:t xml:space="preserve"> for solicitad</w:t>
      </w:r>
      <w:r w:rsidR="003750DA" w:rsidRPr="00E85C84">
        <w:rPr>
          <w:rFonts w:ascii="Arial" w:hAnsi="Arial" w:cs="Arial"/>
          <w:bCs/>
          <w:sz w:val="24"/>
          <w:szCs w:val="24"/>
        </w:rPr>
        <w:t>a</w:t>
      </w:r>
      <w:r w:rsidR="00A02FAB" w:rsidRPr="00E85C84">
        <w:rPr>
          <w:rFonts w:ascii="Arial" w:hAnsi="Arial" w:cs="Arial"/>
          <w:bCs/>
          <w:sz w:val="24"/>
          <w:szCs w:val="24"/>
        </w:rPr>
        <w:t>.</w:t>
      </w:r>
    </w:p>
    <w:p w14:paraId="435866D8" w14:textId="6A980C02" w:rsidR="003750DA" w:rsidRPr="00E85C84" w:rsidRDefault="007D1178" w:rsidP="003750DA">
      <w:pPr>
        <w:suppressAutoHyphens/>
        <w:spacing w:after="240" w:line="360" w:lineRule="auto"/>
        <w:jc w:val="both"/>
        <w:rPr>
          <w:rFonts w:ascii="Arial" w:hAnsi="Arial" w:cs="Arial"/>
          <w:sz w:val="24"/>
          <w:szCs w:val="24"/>
        </w:rPr>
      </w:pPr>
      <w:r w:rsidRPr="00E85C84">
        <w:rPr>
          <w:rFonts w:ascii="Arial" w:hAnsi="Arial" w:cs="Arial"/>
          <w:bCs/>
          <w:sz w:val="24"/>
          <w:szCs w:val="24"/>
        </w:rPr>
        <w:t>1</w:t>
      </w:r>
      <w:r w:rsidR="00C07064" w:rsidRPr="00E85C84">
        <w:rPr>
          <w:rFonts w:ascii="Arial" w:hAnsi="Arial" w:cs="Arial"/>
          <w:bCs/>
          <w:sz w:val="24"/>
          <w:szCs w:val="24"/>
        </w:rPr>
        <w:t>2</w:t>
      </w:r>
      <w:r w:rsidR="00E8195B" w:rsidRPr="00E85C84">
        <w:rPr>
          <w:rFonts w:ascii="Arial" w:hAnsi="Arial" w:cs="Arial"/>
          <w:bCs/>
          <w:sz w:val="24"/>
          <w:szCs w:val="24"/>
        </w:rPr>
        <w:t xml:space="preserve">.4 Responsabilizar-se pela qualidade </w:t>
      </w:r>
      <w:r w:rsidRPr="00E85C84">
        <w:rPr>
          <w:rFonts w:ascii="Arial" w:hAnsi="Arial" w:cs="Arial"/>
          <w:bCs/>
          <w:sz w:val="24"/>
          <w:szCs w:val="24"/>
        </w:rPr>
        <w:t>do objeto</w:t>
      </w:r>
      <w:r w:rsidR="00E8195B" w:rsidRPr="00E85C84">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sidRPr="00E85C84">
        <w:rPr>
          <w:rFonts w:ascii="Arial" w:hAnsi="Arial" w:cs="Arial"/>
          <w:bCs/>
          <w:sz w:val="24"/>
          <w:szCs w:val="24"/>
        </w:rPr>
        <w:t xml:space="preserve">a </w:t>
      </w:r>
      <w:r w:rsidR="003750DA" w:rsidRPr="00E85C84">
        <w:rPr>
          <w:rFonts w:ascii="Arial" w:hAnsi="Arial" w:cs="Arial"/>
          <w:sz w:val="24"/>
          <w:szCs w:val="24"/>
        </w:rPr>
        <w:t>Ata de Registro de Preços e suas contratações.</w:t>
      </w:r>
    </w:p>
    <w:p w14:paraId="316E47BC" w14:textId="4D541219" w:rsidR="006F4049" w:rsidRPr="00E85C84" w:rsidRDefault="007D1178" w:rsidP="006F4049">
      <w:pPr>
        <w:suppressAutoHyphens/>
        <w:autoSpaceDE w:val="0"/>
        <w:autoSpaceDN w:val="0"/>
        <w:adjustRightInd w:val="0"/>
        <w:spacing w:after="0" w:line="360" w:lineRule="auto"/>
        <w:jc w:val="both"/>
        <w:rPr>
          <w:rFonts w:ascii="Arial" w:hAnsi="Arial" w:cs="Arial"/>
          <w:bCs/>
          <w:sz w:val="24"/>
          <w:szCs w:val="24"/>
        </w:rPr>
      </w:pPr>
      <w:r w:rsidRPr="00E85C84">
        <w:rPr>
          <w:rFonts w:ascii="Arial" w:hAnsi="Arial" w:cs="Arial"/>
          <w:bCs/>
          <w:sz w:val="24"/>
          <w:szCs w:val="24"/>
        </w:rPr>
        <w:t>1</w:t>
      </w:r>
      <w:r w:rsidR="00C07064" w:rsidRPr="00E85C84">
        <w:rPr>
          <w:rFonts w:ascii="Arial" w:hAnsi="Arial" w:cs="Arial"/>
          <w:bCs/>
          <w:sz w:val="24"/>
          <w:szCs w:val="24"/>
        </w:rPr>
        <w:t>2</w:t>
      </w:r>
      <w:r w:rsidR="00E8195B" w:rsidRPr="00E85C84">
        <w:rPr>
          <w:rFonts w:ascii="Arial" w:hAnsi="Arial" w:cs="Arial"/>
          <w:bCs/>
          <w:sz w:val="24"/>
          <w:szCs w:val="24"/>
        </w:rPr>
        <w:t xml:space="preserve">.5 Cumprir os prazos previstos </w:t>
      </w:r>
      <w:r w:rsidR="00425A34" w:rsidRPr="00E85C84">
        <w:rPr>
          <w:rFonts w:ascii="Arial" w:hAnsi="Arial" w:cs="Arial"/>
          <w:bCs/>
          <w:sz w:val="24"/>
          <w:szCs w:val="24"/>
        </w:rPr>
        <w:t xml:space="preserve">no </w:t>
      </w:r>
      <w:r w:rsidR="00425A34" w:rsidRPr="00E85C84">
        <w:rPr>
          <w:rFonts w:ascii="Arial" w:hAnsi="Arial" w:cs="Arial"/>
          <w:sz w:val="24"/>
          <w:szCs w:val="24"/>
        </w:rPr>
        <w:t>Termo de Referência</w:t>
      </w:r>
      <w:r w:rsidR="00E8195B" w:rsidRPr="00E85C84">
        <w:rPr>
          <w:rFonts w:ascii="Arial" w:hAnsi="Arial" w:cs="Arial"/>
          <w:bCs/>
          <w:sz w:val="24"/>
          <w:szCs w:val="24"/>
        </w:rPr>
        <w:t xml:space="preserve"> ou outros que venham a ser fixados pela CESAMA.</w:t>
      </w:r>
    </w:p>
    <w:p w14:paraId="6EC2B3E9" w14:textId="2077A25A" w:rsidR="006F4049" w:rsidRPr="00E85C84" w:rsidRDefault="007D1178" w:rsidP="006F4049">
      <w:pPr>
        <w:suppressAutoHyphens/>
        <w:autoSpaceDE w:val="0"/>
        <w:autoSpaceDN w:val="0"/>
        <w:adjustRightInd w:val="0"/>
        <w:spacing w:after="0" w:line="360" w:lineRule="auto"/>
        <w:jc w:val="both"/>
        <w:rPr>
          <w:rFonts w:ascii="Arial" w:hAnsi="Arial" w:cs="Arial"/>
          <w:bCs/>
          <w:sz w:val="24"/>
          <w:szCs w:val="24"/>
        </w:rPr>
      </w:pPr>
      <w:r w:rsidRPr="00E85C84">
        <w:rPr>
          <w:rFonts w:ascii="Arial" w:hAnsi="Arial" w:cs="Arial"/>
          <w:bCs/>
          <w:sz w:val="24"/>
          <w:szCs w:val="24"/>
        </w:rPr>
        <w:t>1</w:t>
      </w:r>
      <w:r w:rsidR="00C07064" w:rsidRPr="00E85C84">
        <w:rPr>
          <w:rFonts w:ascii="Arial" w:hAnsi="Arial" w:cs="Arial"/>
          <w:bCs/>
          <w:sz w:val="24"/>
          <w:szCs w:val="24"/>
        </w:rPr>
        <w:t>2</w:t>
      </w:r>
      <w:r w:rsidR="00E8195B" w:rsidRPr="00E85C84">
        <w:rPr>
          <w:rFonts w:ascii="Arial" w:hAnsi="Arial" w:cs="Arial"/>
          <w:bCs/>
          <w:sz w:val="24"/>
          <w:szCs w:val="24"/>
        </w:rPr>
        <w:t>.6 Dirimir qualquer dúvida e prestar esclarecimentos acerca da execução d</w:t>
      </w:r>
      <w:r w:rsidR="00C7132F" w:rsidRPr="00E85C84">
        <w:rPr>
          <w:rFonts w:ascii="Arial" w:hAnsi="Arial" w:cs="Arial"/>
          <w:bCs/>
          <w:sz w:val="24"/>
          <w:szCs w:val="24"/>
        </w:rPr>
        <w:t xml:space="preserve">a </w:t>
      </w:r>
      <w:r w:rsidR="003750DA" w:rsidRPr="00E85C84">
        <w:rPr>
          <w:rFonts w:ascii="Arial" w:hAnsi="Arial" w:cs="Arial"/>
          <w:bCs/>
          <w:sz w:val="24"/>
          <w:szCs w:val="24"/>
        </w:rPr>
        <w:t>Ata</w:t>
      </w:r>
      <w:r w:rsidR="00E8195B" w:rsidRPr="00E85C84">
        <w:rPr>
          <w:rFonts w:ascii="Arial" w:hAnsi="Arial" w:cs="Arial"/>
          <w:bCs/>
          <w:sz w:val="24"/>
          <w:szCs w:val="24"/>
        </w:rPr>
        <w:t>, durante toda a sua vigência, a pedido da CESAMA.</w:t>
      </w:r>
    </w:p>
    <w:p w14:paraId="3E7CEFD3" w14:textId="0863E773" w:rsidR="00A02FAB" w:rsidRPr="00E85C84" w:rsidRDefault="007D1178" w:rsidP="0083157A">
      <w:pPr>
        <w:suppressAutoHyphens/>
        <w:autoSpaceDE w:val="0"/>
        <w:autoSpaceDN w:val="0"/>
        <w:adjustRightInd w:val="0"/>
        <w:spacing w:after="0" w:line="360" w:lineRule="auto"/>
        <w:jc w:val="both"/>
        <w:rPr>
          <w:rFonts w:ascii="Arial" w:hAnsi="Arial" w:cs="Arial"/>
          <w:sz w:val="24"/>
          <w:szCs w:val="24"/>
        </w:rPr>
      </w:pPr>
      <w:r w:rsidRPr="00E85C84">
        <w:rPr>
          <w:rFonts w:ascii="Arial" w:hAnsi="Arial" w:cs="Arial"/>
          <w:bCs/>
          <w:sz w:val="24"/>
          <w:szCs w:val="24"/>
        </w:rPr>
        <w:t>1</w:t>
      </w:r>
      <w:r w:rsidR="00C07064" w:rsidRPr="00E85C84">
        <w:rPr>
          <w:rFonts w:ascii="Arial" w:hAnsi="Arial" w:cs="Arial"/>
          <w:bCs/>
          <w:sz w:val="24"/>
          <w:szCs w:val="24"/>
        </w:rPr>
        <w:t>2</w:t>
      </w:r>
      <w:r w:rsidR="00E8195B" w:rsidRPr="00E85C84">
        <w:rPr>
          <w:rFonts w:ascii="Arial" w:hAnsi="Arial" w:cs="Arial"/>
          <w:bCs/>
          <w:sz w:val="24"/>
          <w:szCs w:val="24"/>
        </w:rPr>
        <w:t>.7 Responsabilizar-se pelos encargos trabalhistas, previdenciários, fiscais e comerciais, resultantes da execução d</w:t>
      </w:r>
      <w:r w:rsidR="00C7132F" w:rsidRPr="00E85C84">
        <w:rPr>
          <w:rFonts w:ascii="Arial" w:hAnsi="Arial" w:cs="Arial"/>
          <w:bCs/>
          <w:sz w:val="24"/>
          <w:szCs w:val="24"/>
        </w:rPr>
        <w:t xml:space="preserve">a </w:t>
      </w:r>
      <w:r w:rsidR="003750DA" w:rsidRPr="00E85C84">
        <w:rPr>
          <w:rFonts w:ascii="Arial" w:hAnsi="Arial" w:cs="Arial"/>
          <w:bCs/>
          <w:sz w:val="24"/>
          <w:szCs w:val="24"/>
        </w:rPr>
        <w:t>Ata de Registro de Preços e suas contratações.</w:t>
      </w:r>
    </w:p>
    <w:p w14:paraId="5A0946FF" w14:textId="16E7873D" w:rsidR="00E8195B" w:rsidRPr="00E85C84" w:rsidRDefault="007D1178" w:rsidP="0083157A">
      <w:pPr>
        <w:suppressAutoHyphens/>
        <w:autoSpaceDE w:val="0"/>
        <w:autoSpaceDN w:val="0"/>
        <w:adjustRightInd w:val="0"/>
        <w:spacing w:after="0" w:line="360" w:lineRule="auto"/>
        <w:jc w:val="both"/>
        <w:rPr>
          <w:rFonts w:ascii="Arial" w:hAnsi="Arial" w:cs="Arial"/>
          <w:sz w:val="24"/>
          <w:szCs w:val="24"/>
        </w:rPr>
      </w:pPr>
      <w:r w:rsidRPr="00E85C84">
        <w:rPr>
          <w:rFonts w:ascii="Arial" w:hAnsi="Arial" w:cs="Arial"/>
          <w:sz w:val="24"/>
          <w:szCs w:val="24"/>
        </w:rPr>
        <w:t>1</w:t>
      </w:r>
      <w:r w:rsidR="00C07064" w:rsidRPr="00E85C84">
        <w:rPr>
          <w:rFonts w:ascii="Arial" w:hAnsi="Arial" w:cs="Arial"/>
          <w:sz w:val="24"/>
          <w:szCs w:val="24"/>
        </w:rPr>
        <w:t>2</w:t>
      </w:r>
      <w:r w:rsidR="00E8195B" w:rsidRPr="00E85C84">
        <w:rPr>
          <w:rFonts w:ascii="Arial" w:hAnsi="Arial" w:cs="Arial"/>
          <w:sz w:val="24"/>
          <w:szCs w:val="24"/>
        </w:rPr>
        <w:t>.</w:t>
      </w:r>
      <w:r w:rsidR="00A02FAB" w:rsidRPr="00E85C84">
        <w:rPr>
          <w:rFonts w:ascii="Arial" w:hAnsi="Arial" w:cs="Arial"/>
          <w:sz w:val="24"/>
          <w:szCs w:val="24"/>
        </w:rPr>
        <w:t>8</w:t>
      </w:r>
      <w:r w:rsidR="00A31D59" w:rsidRPr="00E85C84">
        <w:rPr>
          <w:rFonts w:ascii="Arial" w:hAnsi="Arial" w:cs="Arial"/>
          <w:sz w:val="24"/>
          <w:szCs w:val="24"/>
        </w:rPr>
        <w:t xml:space="preserve"> </w:t>
      </w:r>
      <w:r w:rsidR="00E8195B" w:rsidRPr="00E85C84">
        <w:rPr>
          <w:rFonts w:ascii="Arial" w:hAnsi="Arial" w:cs="Arial"/>
          <w:sz w:val="24"/>
          <w:szCs w:val="24"/>
        </w:rPr>
        <w:t>Providenciar</w:t>
      </w:r>
      <w:r w:rsidR="00A31D59" w:rsidRPr="00E85C84">
        <w:rPr>
          <w:rFonts w:ascii="Arial" w:hAnsi="Arial" w:cs="Arial"/>
          <w:sz w:val="24"/>
          <w:szCs w:val="24"/>
        </w:rPr>
        <w:t xml:space="preserve"> </w:t>
      </w:r>
      <w:r w:rsidR="00E8195B" w:rsidRPr="00E85C84">
        <w:rPr>
          <w:rFonts w:ascii="Arial" w:hAnsi="Arial" w:cs="Arial"/>
          <w:sz w:val="24"/>
          <w:szCs w:val="24"/>
        </w:rPr>
        <w:t xml:space="preserve">a correção das deficiências apontadas pela CESAMA com respeito </w:t>
      </w:r>
      <w:r w:rsidR="00C90613" w:rsidRPr="00E85C84">
        <w:rPr>
          <w:rFonts w:ascii="Arial" w:hAnsi="Arial" w:cs="Arial"/>
          <w:sz w:val="24"/>
          <w:szCs w:val="24"/>
        </w:rPr>
        <w:t>à</w:t>
      </w:r>
      <w:r w:rsidR="00E8195B" w:rsidRPr="00E85C84">
        <w:rPr>
          <w:rFonts w:ascii="Arial" w:hAnsi="Arial" w:cs="Arial"/>
          <w:sz w:val="24"/>
          <w:szCs w:val="24"/>
        </w:rPr>
        <w:t xml:space="preserve"> execução </w:t>
      </w:r>
      <w:r w:rsidR="003750DA" w:rsidRPr="00E85C84">
        <w:rPr>
          <w:rFonts w:ascii="Arial" w:hAnsi="Arial" w:cs="Arial"/>
          <w:sz w:val="24"/>
          <w:szCs w:val="24"/>
        </w:rPr>
        <w:t xml:space="preserve">da </w:t>
      </w:r>
      <w:r w:rsidR="003750DA" w:rsidRPr="00E85C84">
        <w:rPr>
          <w:rFonts w:ascii="Arial" w:hAnsi="Arial" w:cs="Arial"/>
          <w:bCs/>
          <w:sz w:val="24"/>
          <w:szCs w:val="24"/>
        </w:rPr>
        <w:t xml:space="preserve">Ata de Registro de Preços e suas </w:t>
      </w:r>
      <w:r w:rsidR="00732A97" w:rsidRPr="00E85C84">
        <w:rPr>
          <w:rFonts w:ascii="Arial" w:hAnsi="Arial" w:cs="Arial"/>
          <w:bCs/>
          <w:sz w:val="24"/>
          <w:szCs w:val="24"/>
        </w:rPr>
        <w:t>contratações.</w:t>
      </w:r>
    </w:p>
    <w:p w14:paraId="30F57A35" w14:textId="530ADD8B" w:rsidR="00E8195B" w:rsidRPr="00E85C84" w:rsidRDefault="007D1178" w:rsidP="0083157A">
      <w:pPr>
        <w:suppressAutoHyphens/>
        <w:autoSpaceDE w:val="0"/>
        <w:autoSpaceDN w:val="0"/>
        <w:adjustRightInd w:val="0"/>
        <w:spacing w:after="0" w:line="360" w:lineRule="auto"/>
        <w:jc w:val="both"/>
        <w:rPr>
          <w:rFonts w:ascii="Arial" w:hAnsi="Arial" w:cs="Arial"/>
          <w:sz w:val="24"/>
          <w:szCs w:val="24"/>
        </w:rPr>
      </w:pPr>
      <w:r w:rsidRPr="00E85C84">
        <w:rPr>
          <w:rFonts w:ascii="Arial" w:hAnsi="Arial" w:cs="Arial"/>
          <w:sz w:val="24"/>
          <w:szCs w:val="24"/>
        </w:rPr>
        <w:t>1</w:t>
      </w:r>
      <w:r w:rsidR="00C07064" w:rsidRPr="00E85C84">
        <w:rPr>
          <w:rFonts w:ascii="Arial" w:hAnsi="Arial" w:cs="Arial"/>
          <w:sz w:val="24"/>
          <w:szCs w:val="24"/>
        </w:rPr>
        <w:t>2</w:t>
      </w:r>
      <w:r w:rsidR="00E8195B" w:rsidRPr="00E85C84">
        <w:rPr>
          <w:rFonts w:ascii="Arial" w:hAnsi="Arial" w:cs="Arial"/>
          <w:sz w:val="24"/>
          <w:szCs w:val="24"/>
        </w:rPr>
        <w:t>.</w:t>
      </w:r>
      <w:r w:rsidR="00A02FAB" w:rsidRPr="00E85C84">
        <w:rPr>
          <w:rFonts w:ascii="Arial" w:hAnsi="Arial" w:cs="Arial"/>
          <w:sz w:val="24"/>
          <w:szCs w:val="24"/>
        </w:rPr>
        <w:t>9</w:t>
      </w:r>
      <w:r w:rsidR="00A31D59" w:rsidRPr="00E85C84">
        <w:rPr>
          <w:rFonts w:ascii="Arial" w:hAnsi="Arial" w:cs="Arial"/>
          <w:sz w:val="24"/>
          <w:szCs w:val="24"/>
        </w:rPr>
        <w:t xml:space="preserve"> </w:t>
      </w:r>
      <w:r w:rsidR="00E8195B" w:rsidRPr="00E85C84">
        <w:rPr>
          <w:rFonts w:ascii="Arial" w:hAnsi="Arial" w:cs="Arial"/>
          <w:sz w:val="24"/>
          <w:szCs w:val="24"/>
        </w:rPr>
        <w:t>Executar o objeto do presente Termo de Referência nas condições e prazos</w:t>
      </w:r>
      <w:r w:rsidR="00A31D59" w:rsidRPr="00E85C84">
        <w:rPr>
          <w:rFonts w:ascii="Arial" w:hAnsi="Arial" w:cs="Arial"/>
          <w:sz w:val="24"/>
          <w:szCs w:val="24"/>
        </w:rPr>
        <w:t xml:space="preserve"> </w:t>
      </w:r>
      <w:r w:rsidR="00E8195B" w:rsidRPr="00E85C84">
        <w:rPr>
          <w:rFonts w:ascii="Arial" w:hAnsi="Arial" w:cs="Arial"/>
          <w:sz w:val="24"/>
          <w:szCs w:val="24"/>
        </w:rPr>
        <w:t>estabelecidos, seguindo ordens e orientações da CESAMA.</w:t>
      </w:r>
    </w:p>
    <w:p w14:paraId="08C8E3D7" w14:textId="77777777" w:rsidR="005F13D0" w:rsidRPr="00E85C84" w:rsidRDefault="005F13D0" w:rsidP="0083157A">
      <w:pPr>
        <w:suppressAutoHyphens/>
        <w:autoSpaceDE w:val="0"/>
        <w:autoSpaceDN w:val="0"/>
        <w:adjustRightInd w:val="0"/>
        <w:spacing w:after="0" w:line="360" w:lineRule="auto"/>
        <w:jc w:val="both"/>
        <w:rPr>
          <w:rFonts w:ascii="Arial" w:hAnsi="Arial" w:cs="Arial"/>
          <w:sz w:val="24"/>
          <w:szCs w:val="24"/>
        </w:rPr>
      </w:pPr>
    </w:p>
    <w:p w14:paraId="4BAABE48" w14:textId="1105B97D" w:rsidR="006F4049" w:rsidRPr="00E85C84" w:rsidRDefault="007D1178" w:rsidP="006F4049">
      <w:pPr>
        <w:suppressAutoHyphens/>
        <w:autoSpaceDE w:val="0"/>
        <w:autoSpaceDN w:val="0"/>
        <w:adjustRightInd w:val="0"/>
        <w:spacing w:after="0" w:line="360" w:lineRule="auto"/>
        <w:jc w:val="both"/>
        <w:rPr>
          <w:rFonts w:ascii="Arial" w:hAnsi="Arial" w:cs="Arial"/>
          <w:b/>
          <w:sz w:val="24"/>
          <w:szCs w:val="24"/>
        </w:rPr>
      </w:pPr>
      <w:r w:rsidRPr="00E85C84">
        <w:rPr>
          <w:rFonts w:ascii="Arial" w:hAnsi="Arial" w:cs="Arial"/>
          <w:b/>
          <w:sz w:val="24"/>
          <w:szCs w:val="24"/>
        </w:rPr>
        <w:t>1</w:t>
      </w:r>
      <w:r w:rsidR="00C07064" w:rsidRPr="00E85C84">
        <w:rPr>
          <w:rFonts w:ascii="Arial" w:hAnsi="Arial" w:cs="Arial"/>
          <w:b/>
          <w:sz w:val="24"/>
          <w:szCs w:val="24"/>
        </w:rPr>
        <w:t>3</w:t>
      </w:r>
      <w:r w:rsidR="00E8195B" w:rsidRPr="00E85C84">
        <w:rPr>
          <w:rFonts w:ascii="Arial" w:hAnsi="Arial" w:cs="Arial"/>
          <w:b/>
          <w:sz w:val="24"/>
          <w:szCs w:val="24"/>
        </w:rPr>
        <w:t>. OBRIGAÇÕES DA CESAMA</w:t>
      </w:r>
    </w:p>
    <w:p w14:paraId="7052B95A" w14:textId="3DA51147" w:rsidR="00D321C6" w:rsidRPr="00E85C84" w:rsidRDefault="007D1178" w:rsidP="00D321C6">
      <w:pPr>
        <w:suppressAutoHyphens/>
        <w:autoSpaceDE w:val="0"/>
        <w:autoSpaceDN w:val="0"/>
        <w:adjustRightInd w:val="0"/>
        <w:spacing w:before="120" w:after="0" w:line="360" w:lineRule="auto"/>
        <w:jc w:val="both"/>
        <w:rPr>
          <w:rFonts w:ascii="Arial" w:hAnsi="Arial" w:cs="Arial"/>
          <w:sz w:val="24"/>
          <w:szCs w:val="24"/>
        </w:rPr>
      </w:pPr>
      <w:r w:rsidRPr="00E85C84">
        <w:rPr>
          <w:rFonts w:ascii="Arial" w:hAnsi="Arial" w:cs="Arial"/>
          <w:sz w:val="24"/>
          <w:szCs w:val="24"/>
        </w:rPr>
        <w:t>1</w:t>
      </w:r>
      <w:r w:rsidR="00C07064" w:rsidRPr="00E85C84">
        <w:rPr>
          <w:rFonts w:ascii="Arial" w:hAnsi="Arial" w:cs="Arial"/>
          <w:sz w:val="24"/>
          <w:szCs w:val="24"/>
        </w:rPr>
        <w:t>3</w:t>
      </w:r>
      <w:r w:rsidR="00A02FAB" w:rsidRPr="00E85C84">
        <w:rPr>
          <w:rFonts w:ascii="Arial" w:hAnsi="Arial" w:cs="Arial"/>
          <w:sz w:val="24"/>
          <w:szCs w:val="24"/>
        </w:rPr>
        <w:t xml:space="preserve">.1 </w:t>
      </w:r>
      <w:r w:rsidR="00D321C6" w:rsidRPr="00E85C84">
        <w:rPr>
          <w:rFonts w:ascii="Arial" w:hAnsi="Arial" w:cs="Arial"/>
          <w:sz w:val="24"/>
          <w:szCs w:val="24"/>
        </w:rPr>
        <w:t>Emitir o pedido através d</w:t>
      </w:r>
      <w:r w:rsidR="003750DA" w:rsidRPr="00E85C84">
        <w:rPr>
          <w:rFonts w:ascii="Arial" w:hAnsi="Arial" w:cs="Arial"/>
          <w:sz w:val="24"/>
          <w:szCs w:val="24"/>
        </w:rPr>
        <w:t>e</w:t>
      </w:r>
      <w:r w:rsidR="00A31D59" w:rsidRPr="00E85C84">
        <w:rPr>
          <w:rFonts w:ascii="Arial" w:hAnsi="Arial" w:cs="Arial"/>
          <w:sz w:val="24"/>
          <w:szCs w:val="24"/>
        </w:rPr>
        <w:t xml:space="preserve"> </w:t>
      </w:r>
      <w:r w:rsidR="00732A97" w:rsidRPr="00E85C84">
        <w:rPr>
          <w:rFonts w:ascii="Arial" w:hAnsi="Arial" w:cs="Arial"/>
          <w:sz w:val="24"/>
          <w:szCs w:val="24"/>
        </w:rPr>
        <w:t>Ordem de Compra</w:t>
      </w:r>
      <w:r w:rsidR="00937998" w:rsidRPr="00E85C84">
        <w:rPr>
          <w:rFonts w:ascii="Arial" w:hAnsi="Arial" w:cs="Arial"/>
          <w:sz w:val="24"/>
          <w:szCs w:val="24"/>
        </w:rPr>
        <w:t>, ou</w:t>
      </w:r>
      <w:r w:rsidR="00780549" w:rsidRPr="00E85C84">
        <w:rPr>
          <w:rFonts w:ascii="Arial" w:hAnsi="Arial" w:cs="Arial"/>
          <w:sz w:val="24"/>
          <w:szCs w:val="24"/>
        </w:rPr>
        <w:t xml:space="preserve"> outro instrumento contratual</w:t>
      </w:r>
      <w:r w:rsidR="00D321C6" w:rsidRPr="00E85C84">
        <w:rPr>
          <w:rFonts w:ascii="Arial" w:hAnsi="Arial" w:cs="Arial"/>
          <w:sz w:val="24"/>
          <w:szCs w:val="24"/>
        </w:rPr>
        <w:t>.</w:t>
      </w:r>
    </w:p>
    <w:p w14:paraId="309DB2CC" w14:textId="5F15C08B" w:rsidR="00E8195B" w:rsidRPr="00E85C84" w:rsidRDefault="007D1178" w:rsidP="006F4049">
      <w:pPr>
        <w:spacing w:after="0" w:line="360" w:lineRule="auto"/>
        <w:jc w:val="both"/>
        <w:rPr>
          <w:rFonts w:ascii="Arial" w:hAnsi="Arial" w:cs="Arial"/>
          <w:sz w:val="24"/>
          <w:szCs w:val="24"/>
        </w:rPr>
      </w:pPr>
      <w:r w:rsidRPr="00E85C84">
        <w:rPr>
          <w:rFonts w:ascii="Arial" w:hAnsi="Arial" w:cs="Arial"/>
          <w:sz w:val="24"/>
          <w:szCs w:val="24"/>
        </w:rPr>
        <w:t>1</w:t>
      </w:r>
      <w:r w:rsidR="00C07064" w:rsidRPr="00E85C84">
        <w:rPr>
          <w:rFonts w:ascii="Arial" w:hAnsi="Arial" w:cs="Arial"/>
          <w:sz w:val="24"/>
          <w:szCs w:val="24"/>
        </w:rPr>
        <w:t>3</w:t>
      </w:r>
      <w:r w:rsidR="00D321C6" w:rsidRPr="00E85C84">
        <w:rPr>
          <w:rFonts w:ascii="Arial" w:hAnsi="Arial" w:cs="Arial"/>
          <w:sz w:val="24"/>
          <w:szCs w:val="24"/>
        </w:rPr>
        <w:t>.2</w:t>
      </w:r>
      <w:r w:rsidR="00A31D59" w:rsidRPr="00E85C84">
        <w:rPr>
          <w:rFonts w:ascii="Arial" w:hAnsi="Arial" w:cs="Arial"/>
          <w:sz w:val="24"/>
          <w:szCs w:val="24"/>
        </w:rPr>
        <w:t xml:space="preserve"> </w:t>
      </w:r>
      <w:r w:rsidR="00E8195B" w:rsidRPr="00E85C84">
        <w:rPr>
          <w:rFonts w:ascii="Arial" w:hAnsi="Arial" w:cs="Arial"/>
          <w:sz w:val="24"/>
          <w:szCs w:val="24"/>
        </w:rPr>
        <w:t>Efetuar todos os pagamentos devidos à Contratada, nas condições estabelecidas.</w:t>
      </w:r>
    </w:p>
    <w:p w14:paraId="2CE114C0" w14:textId="7045109D" w:rsidR="006F4049" w:rsidRPr="00E85C84" w:rsidRDefault="007D1178" w:rsidP="0083157A">
      <w:pPr>
        <w:suppressAutoHyphens/>
        <w:autoSpaceDE w:val="0"/>
        <w:autoSpaceDN w:val="0"/>
        <w:adjustRightInd w:val="0"/>
        <w:spacing w:after="0" w:line="360" w:lineRule="auto"/>
        <w:jc w:val="both"/>
        <w:rPr>
          <w:rFonts w:ascii="Arial" w:hAnsi="Arial" w:cs="Arial"/>
          <w:sz w:val="24"/>
          <w:szCs w:val="24"/>
        </w:rPr>
      </w:pPr>
      <w:r w:rsidRPr="00E85C84">
        <w:rPr>
          <w:rFonts w:ascii="Arial" w:hAnsi="Arial" w:cs="Arial"/>
          <w:sz w:val="24"/>
          <w:szCs w:val="24"/>
        </w:rPr>
        <w:t>1</w:t>
      </w:r>
      <w:r w:rsidR="00C07064" w:rsidRPr="00E85C84">
        <w:rPr>
          <w:rFonts w:ascii="Arial" w:hAnsi="Arial" w:cs="Arial"/>
          <w:sz w:val="24"/>
          <w:szCs w:val="24"/>
        </w:rPr>
        <w:t>3</w:t>
      </w:r>
      <w:r w:rsidR="006F4049" w:rsidRPr="00E85C84">
        <w:rPr>
          <w:rFonts w:ascii="Arial" w:hAnsi="Arial" w:cs="Arial"/>
          <w:sz w:val="24"/>
          <w:szCs w:val="24"/>
        </w:rPr>
        <w:t>.3</w:t>
      </w:r>
      <w:r w:rsidR="00A31D59" w:rsidRPr="00E85C84">
        <w:rPr>
          <w:rFonts w:ascii="Arial" w:hAnsi="Arial" w:cs="Arial"/>
          <w:sz w:val="24"/>
          <w:szCs w:val="24"/>
        </w:rPr>
        <w:t xml:space="preserve"> </w:t>
      </w:r>
      <w:r w:rsidR="005269F4" w:rsidRPr="00E85C84">
        <w:rPr>
          <w:rFonts w:ascii="Arial" w:hAnsi="Arial" w:cs="Arial"/>
          <w:sz w:val="24"/>
          <w:szCs w:val="24"/>
        </w:rPr>
        <w:t>Fornecer</w:t>
      </w:r>
      <w:r w:rsidR="00E8195B" w:rsidRPr="00E85C84">
        <w:rPr>
          <w:rFonts w:ascii="Arial" w:hAnsi="Arial" w:cs="Arial"/>
          <w:sz w:val="24"/>
          <w:szCs w:val="24"/>
        </w:rPr>
        <w:t xml:space="preserve"> as instruções necessárias à execução</w:t>
      </w:r>
      <w:r w:rsidR="0045236C" w:rsidRPr="00E85C84">
        <w:rPr>
          <w:rFonts w:ascii="Arial" w:hAnsi="Arial" w:cs="Arial"/>
          <w:sz w:val="24"/>
          <w:szCs w:val="24"/>
        </w:rPr>
        <w:t xml:space="preserve"> e a</w:t>
      </w:r>
      <w:r w:rsidR="00E8195B" w:rsidRPr="00E85C84">
        <w:rPr>
          <w:rFonts w:ascii="Arial" w:hAnsi="Arial" w:cs="Arial"/>
          <w:sz w:val="24"/>
          <w:szCs w:val="24"/>
        </w:rPr>
        <w:t>s condições estabelecidas.</w:t>
      </w:r>
    </w:p>
    <w:p w14:paraId="51E5DF05" w14:textId="730D57E8" w:rsidR="00A02FAB" w:rsidRPr="00E85C84" w:rsidRDefault="007D1178" w:rsidP="006F4049">
      <w:pPr>
        <w:suppressAutoHyphens/>
        <w:spacing w:after="0" w:line="360" w:lineRule="auto"/>
        <w:jc w:val="both"/>
        <w:rPr>
          <w:rFonts w:ascii="Arial" w:hAnsi="Arial" w:cs="Arial"/>
          <w:sz w:val="24"/>
          <w:szCs w:val="24"/>
        </w:rPr>
      </w:pPr>
      <w:r w:rsidRPr="00E85C84">
        <w:rPr>
          <w:rFonts w:ascii="Arial" w:hAnsi="Arial" w:cs="Arial"/>
          <w:sz w:val="24"/>
          <w:szCs w:val="24"/>
        </w:rPr>
        <w:t>1</w:t>
      </w:r>
      <w:r w:rsidR="00C07064" w:rsidRPr="00E85C84">
        <w:rPr>
          <w:rFonts w:ascii="Arial" w:hAnsi="Arial" w:cs="Arial"/>
          <w:sz w:val="24"/>
          <w:szCs w:val="24"/>
        </w:rPr>
        <w:t>3</w:t>
      </w:r>
      <w:r w:rsidR="00A02FAB" w:rsidRPr="00E85C84">
        <w:rPr>
          <w:rFonts w:ascii="Arial" w:hAnsi="Arial" w:cs="Arial"/>
          <w:sz w:val="24"/>
          <w:szCs w:val="24"/>
        </w:rPr>
        <w:t xml:space="preserve">.4 Fiscalizar a execução </w:t>
      </w:r>
      <w:r w:rsidR="003750DA" w:rsidRPr="00E85C84">
        <w:rPr>
          <w:rFonts w:ascii="Arial" w:hAnsi="Arial" w:cs="Arial"/>
          <w:sz w:val="24"/>
          <w:szCs w:val="24"/>
        </w:rPr>
        <w:t>da Ata de Registro de Preços e suas contratações</w:t>
      </w:r>
      <w:r w:rsidR="00A02FAB" w:rsidRPr="00E85C84">
        <w:rPr>
          <w:rFonts w:ascii="Arial" w:hAnsi="Arial" w:cs="Arial"/>
          <w:sz w:val="24"/>
          <w:szCs w:val="24"/>
        </w:rPr>
        <w:t xml:space="preserve">, o que não fará cessar ou diminuir a responsabilidade da Contratada pelo perfeito </w:t>
      </w:r>
      <w:r w:rsidR="00A02FAB" w:rsidRPr="00E85C84">
        <w:rPr>
          <w:rFonts w:ascii="Arial" w:hAnsi="Arial" w:cs="Arial"/>
          <w:sz w:val="24"/>
          <w:szCs w:val="24"/>
        </w:rPr>
        <w:lastRenderedPageBreak/>
        <w:t>cumprimento das obrigações estipuladas, nem por quaisquer danos, inclusive quanto a terceiros, ou por irregularidades constatadas</w:t>
      </w:r>
      <w:r w:rsidR="006F4049" w:rsidRPr="00E85C84">
        <w:rPr>
          <w:rFonts w:ascii="Arial" w:hAnsi="Arial" w:cs="Arial"/>
          <w:sz w:val="24"/>
          <w:szCs w:val="24"/>
        </w:rPr>
        <w:t>.</w:t>
      </w:r>
    </w:p>
    <w:p w14:paraId="7AA9916A" w14:textId="28771EB1" w:rsidR="006F4049" w:rsidRPr="00E85C84" w:rsidRDefault="007D1178" w:rsidP="006F4049">
      <w:pPr>
        <w:suppressAutoHyphens/>
        <w:autoSpaceDE w:val="0"/>
        <w:autoSpaceDN w:val="0"/>
        <w:adjustRightInd w:val="0"/>
        <w:spacing w:after="0" w:line="360" w:lineRule="auto"/>
        <w:jc w:val="both"/>
        <w:rPr>
          <w:rFonts w:ascii="Arial" w:hAnsi="Arial" w:cs="Arial"/>
          <w:sz w:val="24"/>
          <w:szCs w:val="24"/>
        </w:rPr>
      </w:pPr>
      <w:r w:rsidRPr="00E85C84">
        <w:rPr>
          <w:rFonts w:ascii="Arial" w:hAnsi="Arial" w:cs="Arial"/>
          <w:sz w:val="24"/>
          <w:szCs w:val="24"/>
        </w:rPr>
        <w:t>1</w:t>
      </w:r>
      <w:r w:rsidR="00C07064" w:rsidRPr="00E85C84">
        <w:rPr>
          <w:rFonts w:ascii="Arial" w:hAnsi="Arial" w:cs="Arial"/>
          <w:sz w:val="24"/>
          <w:szCs w:val="24"/>
        </w:rPr>
        <w:t>3</w:t>
      </w:r>
      <w:r w:rsidR="00E8195B" w:rsidRPr="00E85C84">
        <w:rPr>
          <w:rFonts w:ascii="Arial" w:hAnsi="Arial" w:cs="Arial"/>
          <w:sz w:val="24"/>
          <w:szCs w:val="24"/>
        </w:rPr>
        <w:t>.5 Rejeitar todo e qualquer material ou serviço de má qualidade e em desconformidade com as especificações deste Termo de Referência.</w:t>
      </w:r>
    </w:p>
    <w:p w14:paraId="563C7E1A" w14:textId="67445C28" w:rsidR="006F4049" w:rsidRPr="00E85C84" w:rsidRDefault="007D1178" w:rsidP="006F4049">
      <w:pPr>
        <w:suppressAutoHyphens/>
        <w:autoSpaceDE w:val="0"/>
        <w:autoSpaceDN w:val="0"/>
        <w:adjustRightInd w:val="0"/>
        <w:spacing w:after="0" w:line="360" w:lineRule="auto"/>
        <w:jc w:val="both"/>
        <w:rPr>
          <w:rFonts w:ascii="Arial" w:hAnsi="Arial" w:cs="Arial"/>
        </w:rPr>
      </w:pPr>
      <w:r w:rsidRPr="00E85C84">
        <w:rPr>
          <w:rFonts w:ascii="Arial" w:hAnsi="Arial" w:cs="Arial"/>
          <w:sz w:val="24"/>
          <w:szCs w:val="24"/>
        </w:rPr>
        <w:t>1</w:t>
      </w:r>
      <w:r w:rsidR="00C07064" w:rsidRPr="00E85C84">
        <w:rPr>
          <w:rFonts w:ascii="Arial" w:hAnsi="Arial" w:cs="Arial"/>
          <w:sz w:val="24"/>
          <w:szCs w:val="24"/>
        </w:rPr>
        <w:t>3</w:t>
      </w:r>
      <w:r w:rsidR="00E8195B" w:rsidRPr="00E85C84">
        <w:rPr>
          <w:rFonts w:ascii="Arial" w:hAnsi="Arial" w:cs="Arial"/>
          <w:sz w:val="24"/>
          <w:szCs w:val="24"/>
        </w:rPr>
        <w:t>.6 Exigir o cumprimento de todos os itens deste Termo de Referência, segundo</w:t>
      </w:r>
      <w:r w:rsidR="00A31D59" w:rsidRPr="00E85C84">
        <w:rPr>
          <w:rFonts w:ascii="Arial" w:hAnsi="Arial" w:cs="Arial"/>
          <w:sz w:val="24"/>
          <w:szCs w:val="24"/>
        </w:rPr>
        <w:t xml:space="preserve"> </w:t>
      </w:r>
      <w:r w:rsidR="00E8195B" w:rsidRPr="00E85C84">
        <w:rPr>
          <w:rFonts w:ascii="Arial" w:hAnsi="Arial" w:cs="Arial"/>
          <w:sz w:val="24"/>
          <w:szCs w:val="24"/>
        </w:rPr>
        <w:t>suas especificações e prazos.</w:t>
      </w:r>
    </w:p>
    <w:p w14:paraId="69BE892E" w14:textId="7019E578" w:rsidR="006F4049" w:rsidRPr="00E85C84" w:rsidRDefault="007D1178" w:rsidP="006F4049">
      <w:pPr>
        <w:suppressAutoHyphens/>
        <w:autoSpaceDE w:val="0"/>
        <w:autoSpaceDN w:val="0"/>
        <w:adjustRightInd w:val="0"/>
        <w:spacing w:after="0" w:line="360" w:lineRule="auto"/>
        <w:jc w:val="both"/>
        <w:rPr>
          <w:rFonts w:ascii="Arial" w:hAnsi="Arial" w:cs="Arial"/>
          <w:sz w:val="24"/>
          <w:szCs w:val="24"/>
        </w:rPr>
      </w:pPr>
      <w:r w:rsidRPr="00E85C84">
        <w:rPr>
          <w:rFonts w:ascii="Arial" w:hAnsi="Arial" w:cs="Arial"/>
          <w:sz w:val="24"/>
          <w:szCs w:val="24"/>
        </w:rPr>
        <w:t>1</w:t>
      </w:r>
      <w:r w:rsidR="00C07064" w:rsidRPr="00E85C84">
        <w:rPr>
          <w:rFonts w:ascii="Arial" w:hAnsi="Arial" w:cs="Arial"/>
          <w:sz w:val="24"/>
          <w:szCs w:val="24"/>
        </w:rPr>
        <w:t>3</w:t>
      </w:r>
      <w:r w:rsidR="00E8195B" w:rsidRPr="00E85C84">
        <w:rPr>
          <w:rFonts w:ascii="Arial" w:hAnsi="Arial" w:cs="Arial"/>
          <w:sz w:val="24"/>
          <w:szCs w:val="24"/>
        </w:rPr>
        <w:t>.7 A CESAMA não responderá por quaisquer compromissos assumidos pela</w:t>
      </w:r>
      <w:r w:rsidR="00E8195B" w:rsidRPr="00E85C84">
        <w:rPr>
          <w:rFonts w:ascii="Arial" w:hAnsi="Arial" w:cs="Arial"/>
          <w:sz w:val="24"/>
          <w:szCs w:val="24"/>
        </w:rPr>
        <w:br/>
        <w:t>empresa Contratada com terceiros, ainda que vinculados à execução d</w:t>
      </w:r>
      <w:r w:rsidR="00C7132F" w:rsidRPr="00E85C84">
        <w:rPr>
          <w:rFonts w:ascii="Arial" w:hAnsi="Arial" w:cs="Arial"/>
          <w:sz w:val="24"/>
          <w:szCs w:val="24"/>
        </w:rPr>
        <w:t>a</w:t>
      </w:r>
      <w:r w:rsidR="00E8195B" w:rsidRPr="00E85C84">
        <w:rPr>
          <w:rFonts w:ascii="Arial" w:hAnsi="Arial" w:cs="Arial"/>
          <w:sz w:val="24"/>
          <w:szCs w:val="24"/>
        </w:rPr>
        <w:br/>
      </w:r>
      <w:r w:rsidR="003750DA" w:rsidRPr="00E85C84">
        <w:rPr>
          <w:rFonts w:ascii="Arial" w:hAnsi="Arial" w:cs="Arial"/>
          <w:bCs/>
          <w:sz w:val="24"/>
          <w:szCs w:val="24"/>
        </w:rPr>
        <w:t>Ata de Registro de Preços e suas contratações</w:t>
      </w:r>
      <w:r w:rsidR="00E8195B" w:rsidRPr="00E85C84">
        <w:rPr>
          <w:rFonts w:ascii="Arial" w:hAnsi="Arial" w:cs="Arial"/>
          <w:sz w:val="24"/>
          <w:szCs w:val="24"/>
        </w:rPr>
        <w:t>, bem como por qualquer dano causado a terceiros em</w:t>
      </w:r>
      <w:r w:rsidR="00A31D59" w:rsidRPr="00E85C84">
        <w:rPr>
          <w:rFonts w:ascii="Arial" w:hAnsi="Arial" w:cs="Arial"/>
          <w:sz w:val="24"/>
          <w:szCs w:val="24"/>
        </w:rPr>
        <w:t xml:space="preserve"> </w:t>
      </w:r>
      <w:r w:rsidR="00E8195B" w:rsidRPr="00E85C84">
        <w:rPr>
          <w:rFonts w:ascii="Arial" w:hAnsi="Arial" w:cs="Arial"/>
          <w:sz w:val="24"/>
          <w:szCs w:val="24"/>
        </w:rPr>
        <w:t>decorrência de ato da empresa Contratada e de seus empregados, prepostos</w:t>
      </w:r>
      <w:r w:rsidR="00A31D59" w:rsidRPr="00E85C84">
        <w:rPr>
          <w:rFonts w:ascii="Arial" w:hAnsi="Arial" w:cs="Arial"/>
          <w:sz w:val="24"/>
          <w:szCs w:val="24"/>
        </w:rPr>
        <w:t xml:space="preserve"> </w:t>
      </w:r>
      <w:r w:rsidR="00E8195B" w:rsidRPr="00E85C84">
        <w:rPr>
          <w:rFonts w:ascii="Arial" w:hAnsi="Arial" w:cs="Arial"/>
          <w:sz w:val="24"/>
          <w:szCs w:val="24"/>
        </w:rPr>
        <w:t>ou subordinados.</w:t>
      </w:r>
    </w:p>
    <w:p w14:paraId="4DA18C77" w14:textId="0CE3568C" w:rsidR="006F4049" w:rsidRPr="00E85C84" w:rsidRDefault="007D1178" w:rsidP="006F4049">
      <w:pPr>
        <w:suppressAutoHyphens/>
        <w:autoSpaceDE w:val="0"/>
        <w:autoSpaceDN w:val="0"/>
        <w:adjustRightInd w:val="0"/>
        <w:spacing w:after="0" w:line="360" w:lineRule="auto"/>
        <w:jc w:val="both"/>
        <w:rPr>
          <w:rFonts w:ascii="Arial" w:hAnsi="Arial" w:cs="Arial"/>
          <w:sz w:val="24"/>
          <w:szCs w:val="24"/>
        </w:rPr>
      </w:pPr>
      <w:r w:rsidRPr="00E85C84">
        <w:rPr>
          <w:rFonts w:ascii="Arial" w:hAnsi="Arial" w:cs="Arial"/>
          <w:sz w:val="24"/>
          <w:szCs w:val="24"/>
        </w:rPr>
        <w:t>1</w:t>
      </w:r>
      <w:r w:rsidR="00C07064" w:rsidRPr="00E85C84">
        <w:rPr>
          <w:rFonts w:ascii="Arial" w:hAnsi="Arial" w:cs="Arial"/>
          <w:sz w:val="24"/>
          <w:szCs w:val="24"/>
        </w:rPr>
        <w:t>3</w:t>
      </w:r>
      <w:r w:rsidR="00E8195B" w:rsidRPr="00E85C84">
        <w:rPr>
          <w:rFonts w:ascii="Arial" w:hAnsi="Arial" w:cs="Arial"/>
          <w:sz w:val="24"/>
          <w:szCs w:val="24"/>
        </w:rPr>
        <w:t>.8 Notificar a empresa Contratada de qualquer irregularidade constatada, por</w:t>
      </w:r>
      <w:r w:rsidR="00E8195B" w:rsidRPr="00E85C84">
        <w:rPr>
          <w:rFonts w:ascii="Arial" w:hAnsi="Arial" w:cs="Arial"/>
        </w:rPr>
        <w:br/>
      </w:r>
      <w:r w:rsidR="00E8195B" w:rsidRPr="00E85C84">
        <w:rPr>
          <w:rFonts w:ascii="Arial" w:hAnsi="Arial" w:cs="Arial"/>
          <w:sz w:val="24"/>
          <w:szCs w:val="24"/>
        </w:rPr>
        <w:t>escrito, para que seja sanada sob pena de incorrer nas sanções previstas</w:t>
      </w:r>
      <w:r w:rsidR="00E8195B" w:rsidRPr="00E85C84">
        <w:rPr>
          <w:rFonts w:ascii="Arial" w:hAnsi="Arial" w:cs="Arial"/>
        </w:rPr>
        <w:br/>
      </w:r>
      <w:r w:rsidR="00E8195B" w:rsidRPr="00E85C84">
        <w:rPr>
          <w:rFonts w:ascii="Arial" w:hAnsi="Arial" w:cs="Arial"/>
          <w:sz w:val="24"/>
          <w:szCs w:val="24"/>
        </w:rPr>
        <w:t>neste Termo de Referência.</w:t>
      </w:r>
    </w:p>
    <w:p w14:paraId="31B22892" w14:textId="17A77414" w:rsidR="003750DA" w:rsidRPr="00E85C84" w:rsidRDefault="007D1178" w:rsidP="006F4049">
      <w:pPr>
        <w:suppressAutoHyphens/>
        <w:autoSpaceDE w:val="0"/>
        <w:autoSpaceDN w:val="0"/>
        <w:adjustRightInd w:val="0"/>
        <w:spacing w:after="0" w:line="360" w:lineRule="auto"/>
        <w:jc w:val="both"/>
        <w:rPr>
          <w:rFonts w:ascii="Arial" w:hAnsi="Arial" w:cs="Arial"/>
          <w:sz w:val="24"/>
          <w:szCs w:val="24"/>
        </w:rPr>
      </w:pPr>
      <w:r w:rsidRPr="00E85C84">
        <w:rPr>
          <w:rFonts w:ascii="Arial" w:hAnsi="Arial" w:cs="Arial"/>
          <w:sz w:val="24"/>
          <w:szCs w:val="24"/>
        </w:rPr>
        <w:t>1</w:t>
      </w:r>
      <w:r w:rsidR="00C07064" w:rsidRPr="00E85C84">
        <w:rPr>
          <w:rFonts w:ascii="Arial" w:hAnsi="Arial" w:cs="Arial"/>
          <w:sz w:val="24"/>
          <w:szCs w:val="24"/>
        </w:rPr>
        <w:t>3</w:t>
      </w:r>
      <w:r w:rsidR="00E8195B" w:rsidRPr="00E85C84">
        <w:rPr>
          <w:rFonts w:ascii="Arial" w:hAnsi="Arial" w:cs="Arial"/>
          <w:sz w:val="24"/>
          <w:szCs w:val="24"/>
        </w:rPr>
        <w:t xml:space="preserve">.9 Todas as requisições e notificações trocadas entre as partes devem ser </w:t>
      </w:r>
      <w:r w:rsidR="00732A97" w:rsidRPr="00E85C84">
        <w:rPr>
          <w:rFonts w:ascii="Arial" w:hAnsi="Arial" w:cs="Arial"/>
          <w:sz w:val="24"/>
          <w:szCs w:val="24"/>
        </w:rPr>
        <w:t>feitas por</w:t>
      </w:r>
      <w:r w:rsidR="00E8195B" w:rsidRPr="00E85C84">
        <w:rPr>
          <w:rFonts w:ascii="Arial" w:hAnsi="Arial" w:cs="Arial"/>
          <w:sz w:val="24"/>
          <w:szCs w:val="24"/>
        </w:rPr>
        <w:t xml:space="preserve"> escrito.</w:t>
      </w:r>
    </w:p>
    <w:p w14:paraId="02028CBA" w14:textId="77777777" w:rsidR="00CE3C09" w:rsidRPr="00E85C84" w:rsidRDefault="00CE3C09" w:rsidP="006F4049">
      <w:pPr>
        <w:suppressAutoHyphens/>
        <w:autoSpaceDE w:val="0"/>
        <w:autoSpaceDN w:val="0"/>
        <w:adjustRightInd w:val="0"/>
        <w:spacing w:after="0" w:line="360" w:lineRule="auto"/>
        <w:jc w:val="both"/>
        <w:rPr>
          <w:rFonts w:ascii="Arial" w:hAnsi="Arial" w:cs="Arial"/>
          <w:sz w:val="24"/>
          <w:szCs w:val="24"/>
        </w:rPr>
      </w:pPr>
    </w:p>
    <w:p w14:paraId="36DD6468" w14:textId="0397E680" w:rsidR="00A02FAB" w:rsidRPr="00E85C84" w:rsidRDefault="007D1178" w:rsidP="006F4049">
      <w:pPr>
        <w:autoSpaceDE w:val="0"/>
        <w:spacing w:after="0" w:line="360" w:lineRule="auto"/>
        <w:jc w:val="both"/>
        <w:rPr>
          <w:rFonts w:ascii="Arial" w:hAnsi="Arial" w:cs="Arial"/>
          <w:b/>
          <w:sz w:val="24"/>
          <w:szCs w:val="24"/>
        </w:rPr>
      </w:pPr>
      <w:r w:rsidRPr="00E85C84">
        <w:rPr>
          <w:rFonts w:ascii="Arial" w:hAnsi="Arial" w:cs="Arial"/>
          <w:b/>
          <w:sz w:val="24"/>
          <w:szCs w:val="24"/>
        </w:rPr>
        <w:t>1</w:t>
      </w:r>
      <w:r w:rsidR="00C07064" w:rsidRPr="00E85C84">
        <w:rPr>
          <w:rFonts w:ascii="Arial" w:hAnsi="Arial" w:cs="Arial"/>
          <w:b/>
          <w:sz w:val="24"/>
          <w:szCs w:val="24"/>
        </w:rPr>
        <w:t>4</w:t>
      </w:r>
      <w:r w:rsidR="00A02FAB" w:rsidRPr="00E85C84">
        <w:rPr>
          <w:rFonts w:ascii="Arial" w:hAnsi="Arial" w:cs="Arial"/>
          <w:b/>
          <w:sz w:val="24"/>
          <w:szCs w:val="24"/>
        </w:rPr>
        <w:t>. JULGAMENTO</w:t>
      </w:r>
    </w:p>
    <w:p w14:paraId="6661C365" w14:textId="77777777" w:rsidR="006F4049" w:rsidRPr="00E85C84" w:rsidRDefault="006F4049" w:rsidP="006F4049">
      <w:pPr>
        <w:autoSpaceDE w:val="0"/>
        <w:spacing w:after="0" w:line="360" w:lineRule="auto"/>
        <w:jc w:val="both"/>
        <w:rPr>
          <w:rFonts w:ascii="Arial" w:hAnsi="Arial" w:cs="Arial"/>
          <w:sz w:val="24"/>
          <w:szCs w:val="24"/>
        </w:rPr>
      </w:pPr>
    </w:p>
    <w:p w14:paraId="4F91F3D3" w14:textId="432D30C2" w:rsidR="00A02FAB" w:rsidRPr="00E85C84" w:rsidRDefault="007D1178" w:rsidP="006F4049">
      <w:pPr>
        <w:suppressAutoHyphens/>
        <w:spacing w:after="0" w:line="360" w:lineRule="auto"/>
        <w:jc w:val="both"/>
        <w:rPr>
          <w:rFonts w:ascii="Arial" w:hAnsi="Arial" w:cs="Arial"/>
          <w:sz w:val="24"/>
          <w:szCs w:val="24"/>
        </w:rPr>
      </w:pPr>
      <w:r w:rsidRPr="00E85C84">
        <w:rPr>
          <w:rFonts w:ascii="Arial" w:eastAsia="Arial Unicode MS" w:hAnsi="Arial" w:cs="Arial"/>
          <w:sz w:val="24"/>
          <w:szCs w:val="24"/>
        </w:rPr>
        <w:t>1</w:t>
      </w:r>
      <w:r w:rsidR="00C07064" w:rsidRPr="00E85C84">
        <w:rPr>
          <w:rFonts w:ascii="Arial" w:eastAsia="Arial Unicode MS" w:hAnsi="Arial" w:cs="Arial"/>
          <w:sz w:val="24"/>
          <w:szCs w:val="24"/>
        </w:rPr>
        <w:t>4</w:t>
      </w:r>
      <w:r w:rsidR="00A02FAB" w:rsidRPr="00E85C84">
        <w:rPr>
          <w:rFonts w:ascii="Arial" w:eastAsia="Arial Unicode MS" w:hAnsi="Arial" w:cs="Arial"/>
          <w:sz w:val="24"/>
          <w:szCs w:val="24"/>
        </w:rPr>
        <w:t xml:space="preserve">.1 O critério de julgamento será o de </w:t>
      </w:r>
      <w:r w:rsidR="009C22AA" w:rsidRPr="00E85C84">
        <w:rPr>
          <w:rFonts w:ascii="Arial" w:eastAsia="Arial Unicode MS" w:hAnsi="Arial" w:cs="Arial"/>
          <w:b/>
          <w:sz w:val="24"/>
          <w:szCs w:val="24"/>
        </w:rPr>
        <w:t>MENOR PREÇO</w:t>
      </w:r>
      <w:r w:rsidR="00A02FAB" w:rsidRPr="00E85C84">
        <w:rPr>
          <w:rFonts w:ascii="Arial" w:eastAsia="Arial Unicode MS" w:hAnsi="Arial" w:cs="Arial"/>
          <w:sz w:val="24"/>
          <w:szCs w:val="24"/>
        </w:rPr>
        <w:t xml:space="preserve">, representado pelo </w:t>
      </w:r>
      <w:r w:rsidR="009C22AA" w:rsidRPr="00E85C84">
        <w:rPr>
          <w:rFonts w:ascii="Arial" w:eastAsia="Arial Unicode MS" w:hAnsi="Arial" w:cs="Arial"/>
          <w:b/>
          <w:sz w:val="24"/>
          <w:szCs w:val="24"/>
        </w:rPr>
        <w:t>MENOR PREÇO UNITÁRIO REGISTRADO POR ITEM</w:t>
      </w:r>
      <w:r w:rsidR="00D152B0" w:rsidRPr="00E85C84">
        <w:rPr>
          <w:rFonts w:ascii="Arial" w:eastAsia="Arial Unicode MS" w:hAnsi="Arial" w:cs="Arial"/>
          <w:sz w:val="24"/>
          <w:szCs w:val="24"/>
        </w:rPr>
        <w:t xml:space="preserve">, </w:t>
      </w:r>
      <w:r w:rsidR="0047728C" w:rsidRPr="00E85C84">
        <w:rPr>
          <w:rFonts w:ascii="Arial" w:hAnsi="Arial" w:cs="Arial"/>
          <w:sz w:val="24"/>
          <w:szCs w:val="24"/>
        </w:rPr>
        <w:t xml:space="preserve">desde que observadas às especificações e demais condições estabelecidas no </w:t>
      </w:r>
      <w:r w:rsidR="00425A34" w:rsidRPr="00E85C84">
        <w:rPr>
          <w:rFonts w:ascii="Arial" w:hAnsi="Arial" w:cs="Arial"/>
          <w:sz w:val="24"/>
          <w:szCs w:val="24"/>
        </w:rPr>
        <w:t>Termo de Referência</w:t>
      </w:r>
      <w:r w:rsidR="0047728C" w:rsidRPr="00E85C84">
        <w:rPr>
          <w:rFonts w:ascii="Arial" w:hAnsi="Arial" w:cs="Arial"/>
          <w:sz w:val="24"/>
          <w:szCs w:val="24"/>
        </w:rPr>
        <w:t xml:space="preserve"> e seus anexos.</w:t>
      </w:r>
    </w:p>
    <w:p w14:paraId="362C50DF" w14:textId="77777777" w:rsidR="005F13D0" w:rsidRPr="00E85C84" w:rsidRDefault="005F13D0" w:rsidP="006F4049">
      <w:pPr>
        <w:suppressAutoHyphens/>
        <w:spacing w:after="0" w:line="360" w:lineRule="auto"/>
        <w:jc w:val="both"/>
        <w:rPr>
          <w:rFonts w:ascii="Arial" w:hAnsi="Arial" w:cs="Arial"/>
          <w:sz w:val="24"/>
          <w:szCs w:val="24"/>
        </w:rPr>
      </w:pPr>
    </w:p>
    <w:p w14:paraId="09EA6FD3" w14:textId="1DB39C30" w:rsidR="00A02FAB" w:rsidRPr="00E85C84" w:rsidRDefault="007D1178" w:rsidP="006F4049">
      <w:pPr>
        <w:autoSpaceDE w:val="0"/>
        <w:autoSpaceDN w:val="0"/>
        <w:adjustRightInd w:val="0"/>
        <w:spacing w:after="0" w:line="360" w:lineRule="auto"/>
        <w:jc w:val="both"/>
        <w:rPr>
          <w:rFonts w:ascii="Arial" w:hAnsi="Arial" w:cs="Arial"/>
          <w:b/>
          <w:sz w:val="24"/>
          <w:szCs w:val="24"/>
          <w:lang w:eastAsia="ar-SA"/>
        </w:rPr>
      </w:pPr>
      <w:r w:rsidRPr="00E85C84">
        <w:rPr>
          <w:rFonts w:ascii="Arial" w:hAnsi="Arial" w:cs="Arial"/>
          <w:b/>
          <w:sz w:val="24"/>
          <w:szCs w:val="24"/>
          <w:lang w:eastAsia="ar-SA"/>
        </w:rPr>
        <w:t>1</w:t>
      </w:r>
      <w:r w:rsidR="00C07064" w:rsidRPr="00E85C84">
        <w:rPr>
          <w:rFonts w:ascii="Arial" w:hAnsi="Arial" w:cs="Arial"/>
          <w:b/>
          <w:sz w:val="24"/>
          <w:szCs w:val="24"/>
          <w:lang w:eastAsia="ar-SA"/>
        </w:rPr>
        <w:t>5</w:t>
      </w:r>
      <w:r w:rsidR="00A02FAB" w:rsidRPr="00E85C84">
        <w:rPr>
          <w:rFonts w:ascii="Arial" w:hAnsi="Arial" w:cs="Arial"/>
          <w:b/>
          <w:sz w:val="24"/>
          <w:szCs w:val="24"/>
          <w:lang w:eastAsia="ar-SA"/>
        </w:rPr>
        <w:t>. PENALIDADES</w:t>
      </w:r>
    </w:p>
    <w:p w14:paraId="01D09EFD" w14:textId="77777777" w:rsidR="006F4049" w:rsidRPr="00E85C84" w:rsidRDefault="006F4049" w:rsidP="006F4049">
      <w:pPr>
        <w:autoSpaceDE w:val="0"/>
        <w:autoSpaceDN w:val="0"/>
        <w:adjustRightInd w:val="0"/>
        <w:spacing w:after="0" w:line="360" w:lineRule="auto"/>
        <w:jc w:val="both"/>
        <w:rPr>
          <w:rFonts w:ascii="Arial" w:hAnsi="Arial" w:cs="Arial"/>
          <w:b/>
          <w:sz w:val="24"/>
          <w:szCs w:val="24"/>
          <w:lang w:eastAsia="ar-SA"/>
        </w:rPr>
      </w:pPr>
    </w:p>
    <w:p w14:paraId="3B6FFF44" w14:textId="34E938E3" w:rsidR="00EC1898" w:rsidRPr="00E85C84"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E85C84">
        <w:rPr>
          <w:rFonts w:ascii="Arial" w:eastAsia="Arial Unicode MS" w:hAnsi="Arial" w:cs="Arial"/>
          <w:bCs/>
          <w:sz w:val="24"/>
          <w:szCs w:val="24"/>
        </w:rPr>
        <w:t>1</w:t>
      </w:r>
      <w:r w:rsidR="00C07064" w:rsidRPr="00E85C84">
        <w:rPr>
          <w:rFonts w:ascii="Arial" w:eastAsia="Arial Unicode MS" w:hAnsi="Arial" w:cs="Arial"/>
          <w:bCs/>
          <w:sz w:val="24"/>
          <w:szCs w:val="24"/>
        </w:rPr>
        <w:t>5</w:t>
      </w:r>
      <w:r w:rsidR="00EC1898" w:rsidRPr="00E85C84">
        <w:rPr>
          <w:rFonts w:ascii="Arial" w:eastAsia="Arial Unicode MS" w:hAnsi="Arial" w:cs="Arial"/>
          <w:bCs/>
          <w:sz w:val="24"/>
          <w:szCs w:val="24"/>
        </w:rPr>
        <w:t xml:space="preserve">.1. Pelo descumprimento de quaisquer cláusulas ou condições estabelecidas no edital e seus anexos, inclusive no </w:t>
      </w:r>
      <w:r w:rsidRPr="00E85C84">
        <w:rPr>
          <w:rFonts w:ascii="Arial" w:eastAsia="Arial Unicode MS" w:hAnsi="Arial" w:cs="Arial"/>
          <w:bCs/>
          <w:sz w:val="24"/>
          <w:szCs w:val="24"/>
        </w:rPr>
        <w:t>instrumento contratual</w:t>
      </w:r>
      <w:r w:rsidR="00EC1898" w:rsidRPr="00E85C84">
        <w:rPr>
          <w:rFonts w:ascii="Arial" w:eastAsia="Arial Unicode MS" w:hAnsi="Arial" w:cs="Arial"/>
          <w:bCs/>
          <w:sz w:val="24"/>
          <w:szCs w:val="24"/>
        </w:rPr>
        <w:t>, a Contratada ficará sujeita às penalidades previstas no RILC - Regulamento Interno de Licitações, Contratos e Convênios da CESAMA, além das previstas neste termo de referência, no edital e no contrato.</w:t>
      </w:r>
    </w:p>
    <w:p w14:paraId="52A0A5C0" w14:textId="725CD66F" w:rsidR="00EC1898" w:rsidRPr="00E85C84"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E85C84">
        <w:rPr>
          <w:rFonts w:ascii="Arial" w:hAnsi="Arial" w:cs="Arial"/>
          <w:sz w:val="24"/>
          <w:szCs w:val="24"/>
          <w:lang w:eastAsia="pt-BR"/>
        </w:rPr>
        <w:lastRenderedPageBreak/>
        <w:t>1</w:t>
      </w:r>
      <w:r w:rsidR="00C07064" w:rsidRPr="00E85C84">
        <w:rPr>
          <w:rFonts w:ascii="Arial" w:hAnsi="Arial" w:cs="Arial"/>
          <w:sz w:val="24"/>
          <w:szCs w:val="24"/>
          <w:lang w:eastAsia="pt-BR"/>
        </w:rPr>
        <w:t>5</w:t>
      </w:r>
      <w:r w:rsidR="00EC1898" w:rsidRPr="00E85C84">
        <w:rPr>
          <w:rFonts w:ascii="Arial" w:hAnsi="Arial" w:cs="Arial"/>
          <w:sz w:val="24"/>
          <w:szCs w:val="24"/>
          <w:lang w:eastAsia="pt-BR"/>
        </w:rPr>
        <w:t xml:space="preserve">.1.1 O atraso injustificado na prestação dos serviços sujeita a CONTRATADA ao pagamento de multa de mora </w:t>
      </w:r>
      <w:r w:rsidR="00C54ED6" w:rsidRPr="00E85C84">
        <w:rPr>
          <w:rFonts w:ascii="Arial" w:hAnsi="Arial" w:cs="Arial"/>
          <w:sz w:val="24"/>
          <w:szCs w:val="24"/>
          <w:lang w:eastAsia="pt-BR"/>
        </w:rPr>
        <w:t>0,5</w:t>
      </w:r>
      <w:r w:rsidR="00AC1A23" w:rsidRPr="00E85C84">
        <w:rPr>
          <w:rFonts w:ascii="Arial" w:hAnsi="Arial" w:cs="Arial"/>
          <w:sz w:val="24"/>
          <w:szCs w:val="24"/>
          <w:lang w:eastAsia="pt-BR"/>
        </w:rPr>
        <w:t>%</w:t>
      </w:r>
      <w:r w:rsidR="00C54ED6" w:rsidRPr="00E85C84">
        <w:rPr>
          <w:rFonts w:ascii="Arial" w:hAnsi="Arial" w:cs="Arial"/>
          <w:sz w:val="24"/>
          <w:szCs w:val="24"/>
          <w:lang w:eastAsia="pt-BR"/>
        </w:rPr>
        <w:t xml:space="preserve"> (zero vírgula cinco por cento)</w:t>
      </w:r>
      <w:bookmarkStart w:id="2" w:name="_Hlk154660299"/>
      <w:r w:rsidR="00C54ED6" w:rsidRPr="00E85C84">
        <w:rPr>
          <w:rFonts w:ascii="Arial" w:hAnsi="Arial" w:cs="Arial"/>
          <w:sz w:val="24"/>
          <w:szCs w:val="24"/>
          <w:lang w:eastAsia="pt-BR"/>
        </w:rPr>
        <w:t xml:space="preserve">, </w:t>
      </w:r>
      <w:r w:rsidR="00C54ED6" w:rsidRPr="00E85C84">
        <w:rPr>
          <w:rFonts w:ascii="Arial" w:eastAsia="Arial" w:hAnsi="Arial" w:cs="Arial"/>
          <w:sz w:val="24"/>
        </w:rPr>
        <w:t>para cada dia de atraso, até o limite de 30% (trinta por cento)</w:t>
      </w:r>
      <w:bookmarkEnd w:id="2"/>
      <w:r w:rsidR="00EC1898" w:rsidRPr="00E85C84">
        <w:rPr>
          <w:rFonts w:ascii="Arial" w:hAnsi="Arial" w:cs="Arial"/>
          <w:sz w:val="24"/>
          <w:szCs w:val="24"/>
          <w:lang w:eastAsia="pt-BR"/>
        </w:rPr>
        <w:t xml:space="preserve">, sobre o valor global da </w:t>
      </w:r>
      <w:r w:rsidR="00971290" w:rsidRPr="00E85C84">
        <w:rPr>
          <w:rFonts w:ascii="Arial" w:hAnsi="Arial" w:cs="Arial"/>
          <w:sz w:val="24"/>
          <w:szCs w:val="24"/>
          <w:lang w:eastAsia="pt-BR"/>
        </w:rPr>
        <w:t>contratação</w:t>
      </w:r>
      <w:r w:rsidR="00EC1898" w:rsidRPr="00E85C84">
        <w:rPr>
          <w:rFonts w:ascii="Arial" w:hAnsi="Arial" w:cs="Arial"/>
          <w:sz w:val="24"/>
          <w:szCs w:val="24"/>
          <w:lang w:eastAsia="pt-BR"/>
        </w:rPr>
        <w:t>.</w:t>
      </w:r>
    </w:p>
    <w:p w14:paraId="7803A39E" w14:textId="5A0C6A34" w:rsidR="00EC1898" w:rsidRPr="00E85C84"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E85C84">
        <w:rPr>
          <w:rFonts w:ascii="Arial" w:eastAsia="Arial Unicode MS" w:hAnsi="Arial" w:cs="Arial"/>
          <w:bCs/>
          <w:sz w:val="24"/>
          <w:szCs w:val="24"/>
        </w:rPr>
        <w:t>1</w:t>
      </w:r>
      <w:r w:rsidR="00C07064" w:rsidRPr="00E85C84">
        <w:rPr>
          <w:rFonts w:ascii="Arial" w:eastAsia="Arial Unicode MS" w:hAnsi="Arial" w:cs="Arial"/>
          <w:bCs/>
          <w:sz w:val="24"/>
          <w:szCs w:val="24"/>
        </w:rPr>
        <w:t>5</w:t>
      </w:r>
      <w:r w:rsidRPr="00E85C84">
        <w:rPr>
          <w:rFonts w:ascii="Arial" w:eastAsia="Arial Unicode MS" w:hAnsi="Arial" w:cs="Arial"/>
          <w:bCs/>
          <w:sz w:val="24"/>
          <w:szCs w:val="24"/>
        </w:rPr>
        <w:t>.2. Pela inexecução, total ou parcial d</w:t>
      </w:r>
      <w:r w:rsidR="00971290" w:rsidRPr="00E85C84">
        <w:rPr>
          <w:rFonts w:ascii="Arial" w:eastAsia="Arial Unicode MS" w:hAnsi="Arial" w:cs="Arial"/>
          <w:bCs/>
          <w:sz w:val="24"/>
          <w:szCs w:val="24"/>
        </w:rPr>
        <w:t>o instrumento contratual</w:t>
      </w:r>
      <w:r w:rsidRPr="00E85C84">
        <w:rPr>
          <w:rFonts w:ascii="Arial" w:eastAsia="Arial Unicode MS" w:hAnsi="Arial" w:cs="Arial"/>
          <w:bCs/>
          <w:sz w:val="24"/>
          <w:szCs w:val="24"/>
        </w:rPr>
        <w:t xml:space="preserve">, a CESAMA poderá aplicar à CONTRATADA isoladamente ou cumulativamente: </w:t>
      </w:r>
    </w:p>
    <w:p w14:paraId="3EA8E1AE" w14:textId="77777777" w:rsidR="00EC1898" w:rsidRPr="00E85C84"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E85C84">
        <w:rPr>
          <w:rFonts w:ascii="Arial" w:eastAsia="Arial Unicode MS" w:hAnsi="Arial" w:cs="Arial"/>
          <w:bCs/>
          <w:sz w:val="24"/>
          <w:szCs w:val="24"/>
        </w:rPr>
        <w:t>a) advertência;</w:t>
      </w:r>
    </w:p>
    <w:p w14:paraId="6FE69EA9" w14:textId="7624240D" w:rsidR="00EC1898" w:rsidRPr="00E85C84" w:rsidRDefault="00EC1898" w:rsidP="00EC1898">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E85C84">
        <w:rPr>
          <w:rFonts w:ascii="Arial" w:eastAsia="Arial Unicode MS" w:hAnsi="Arial" w:cs="Arial"/>
          <w:bCs/>
          <w:sz w:val="24"/>
          <w:szCs w:val="24"/>
        </w:rPr>
        <w:t xml:space="preserve">b) multa meramente moratória, como previsto no </w:t>
      </w:r>
      <w:r w:rsidRPr="00E85C84">
        <w:rPr>
          <w:rFonts w:ascii="Arial" w:eastAsia="Arial Unicode MS" w:hAnsi="Arial" w:cs="Arial"/>
          <w:b/>
          <w:bCs/>
          <w:sz w:val="24"/>
          <w:szCs w:val="24"/>
        </w:rPr>
        <w:t>item 1</w:t>
      </w:r>
      <w:r w:rsidR="00C07064" w:rsidRPr="00E85C84">
        <w:rPr>
          <w:rFonts w:ascii="Arial" w:eastAsia="Arial Unicode MS" w:hAnsi="Arial" w:cs="Arial"/>
          <w:b/>
          <w:bCs/>
          <w:sz w:val="24"/>
          <w:szCs w:val="24"/>
        </w:rPr>
        <w:t>5</w:t>
      </w:r>
      <w:r w:rsidRPr="00E85C84">
        <w:rPr>
          <w:rFonts w:ascii="Arial" w:eastAsia="Arial Unicode MS" w:hAnsi="Arial" w:cs="Arial"/>
          <w:b/>
          <w:bCs/>
          <w:sz w:val="24"/>
          <w:szCs w:val="24"/>
        </w:rPr>
        <w:t>.1.1</w:t>
      </w:r>
      <w:r w:rsidRPr="00E85C84">
        <w:rPr>
          <w:rFonts w:ascii="Arial" w:eastAsia="Arial Unicode MS" w:hAnsi="Arial" w:cs="Arial"/>
          <w:bCs/>
          <w:sz w:val="24"/>
          <w:szCs w:val="24"/>
        </w:rPr>
        <w:t xml:space="preserve"> ou multa-penalidade de até 3% (três por cento) sobre o valor da</w:t>
      </w:r>
      <w:r w:rsidR="00A31D59" w:rsidRPr="00E85C84">
        <w:rPr>
          <w:rFonts w:ascii="Arial" w:eastAsia="Arial Unicode MS" w:hAnsi="Arial" w:cs="Arial"/>
          <w:bCs/>
          <w:sz w:val="24"/>
          <w:szCs w:val="24"/>
        </w:rPr>
        <w:t xml:space="preserve"> </w:t>
      </w:r>
      <w:r w:rsidRPr="00E85C84">
        <w:rPr>
          <w:rFonts w:ascii="Arial" w:eastAsia="Arial Unicode MS" w:hAnsi="Arial" w:cs="Arial"/>
          <w:bCs/>
          <w:sz w:val="24"/>
          <w:szCs w:val="24"/>
        </w:rPr>
        <w:t>Contratação;</w:t>
      </w:r>
    </w:p>
    <w:p w14:paraId="09F5D6DA" w14:textId="063A79C9" w:rsidR="00D321C6" w:rsidRPr="00E85C84" w:rsidRDefault="00EC1898" w:rsidP="004E37C3">
      <w:pPr>
        <w:tabs>
          <w:tab w:val="num" w:pos="0"/>
          <w:tab w:val="left" w:pos="567"/>
        </w:tabs>
        <w:suppressAutoHyphens/>
        <w:spacing w:before="120" w:after="0" w:line="360" w:lineRule="auto"/>
        <w:jc w:val="both"/>
        <w:rPr>
          <w:rFonts w:ascii="Arial" w:hAnsi="Arial" w:cs="Arial"/>
          <w:sz w:val="24"/>
          <w:szCs w:val="24"/>
        </w:rPr>
      </w:pPr>
      <w:r w:rsidRPr="00E85C84">
        <w:rPr>
          <w:rFonts w:ascii="Arial" w:eastAsia="Arial Unicode MS" w:hAnsi="Arial" w:cs="Arial"/>
          <w:bCs/>
          <w:sz w:val="24"/>
          <w:szCs w:val="24"/>
        </w:rPr>
        <w:t>c) suspensão temporária de participar em licitação e impedimento de contratar com a CESAMA, por prazo não superior a 02 (dois) anos.</w:t>
      </w:r>
    </w:p>
    <w:p w14:paraId="65D17F33" w14:textId="77777777" w:rsidR="00C54ED6" w:rsidRPr="00E85C84" w:rsidRDefault="00C54ED6" w:rsidP="00C54ED6">
      <w:pPr>
        <w:widowControl w:val="0"/>
        <w:tabs>
          <w:tab w:val="left" w:pos="929"/>
          <w:tab w:val="left" w:pos="930"/>
        </w:tabs>
        <w:autoSpaceDE w:val="0"/>
        <w:autoSpaceDN w:val="0"/>
        <w:spacing w:after="0" w:line="360" w:lineRule="auto"/>
        <w:jc w:val="both"/>
        <w:rPr>
          <w:rFonts w:ascii="Arial" w:hAnsi="Arial" w:cs="Arial"/>
          <w:b/>
        </w:rPr>
      </w:pPr>
    </w:p>
    <w:p w14:paraId="3109B620" w14:textId="72C3D7C2" w:rsidR="0094225E" w:rsidRPr="00E85C84" w:rsidRDefault="007D1178" w:rsidP="00750C26">
      <w:pPr>
        <w:autoSpaceDE w:val="0"/>
        <w:autoSpaceDN w:val="0"/>
        <w:adjustRightInd w:val="0"/>
        <w:spacing w:after="0" w:line="360" w:lineRule="auto"/>
        <w:jc w:val="both"/>
        <w:rPr>
          <w:rFonts w:ascii="Arial" w:hAnsi="Arial" w:cs="Arial"/>
          <w:b/>
          <w:sz w:val="24"/>
          <w:szCs w:val="24"/>
        </w:rPr>
      </w:pPr>
      <w:r w:rsidRPr="00E85C84">
        <w:rPr>
          <w:rFonts w:ascii="Arial" w:hAnsi="Arial" w:cs="Arial"/>
          <w:b/>
          <w:sz w:val="24"/>
          <w:szCs w:val="24"/>
        </w:rPr>
        <w:t>1</w:t>
      </w:r>
      <w:r w:rsidR="00C07064" w:rsidRPr="00E85C84">
        <w:rPr>
          <w:rFonts w:ascii="Arial" w:hAnsi="Arial" w:cs="Arial"/>
          <w:b/>
          <w:sz w:val="24"/>
          <w:szCs w:val="24"/>
        </w:rPr>
        <w:t>6</w:t>
      </w:r>
      <w:r w:rsidR="0094225E" w:rsidRPr="00E85C84">
        <w:rPr>
          <w:rFonts w:ascii="Arial" w:hAnsi="Arial" w:cs="Arial"/>
          <w:b/>
          <w:sz w:val="24"/>
          <w:szCs w:val="24"/>
        </w:rPr>
        <w:t>. DISPOSIÇÕES GERAIS</w:t>
      </w:r>
    </w:p>
    <w:p w14:paraId="5C9CAEA2" w14:textId="77777777" w:rsidR="00750C26" w:rsidRPr="00E85C84" w:rsidRDefault="00750C26" w:rsidP="00750C26">
      <w:pPr>
        <w:autoSpaceDE w:val="0"/>
        <w:autoSpaceDN w:val="0"/>
        <w:adjustRightInd w:val="0"/>
        <w:spacing w:after="0" w:line="360" w:lineRule="auto"/>
        <w:jc w:val="both"/>
        <w:rPr>
          <w:rFonts w:ascii="Arial" w:hAnsi="Arial" w:cs="Arial"/>
          <w:b/>
          <w:sz w:val="24"/>
          <w:szCs w:val="24"/>
        </w:rPr>
      </w:pPr>
    </w:p>
    <w:p w14:paraId="01E461DC" w14:textId="77777777" w:rsidR="0094225E" w:rsidRPr="00E85C8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18AE2B4" w14:textId="77777777" w:rsidR="0094225E" w:rsidRPr="00E85C8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827EC8F" w14:textId="77777777" w:rsidR="0094225E" w:rsidRPr="00E85C8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EAAFA45" w14:textId="77777777" w:rsidR="0094225E" w:rsidRPr="00E85C8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0501E7B" w14:textId="77777777" w:rsidR="0094225E" w:rsidRPr="00E85C8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CAE2071" w14:textId="77777777" w:rsidR="0094225E" w:rsidRPr="00E85C8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F1F34AB" w14:textId="77777777" w:rsidR="0094225E" w:rsidRPr="00E85C8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B343EA4" w14:textId="77777777" w:rsidR="0094225E" w:rsidRPr="00E85C84"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E53EE19" w14:textId="50F3B0E5" w:rsidR="0094225E" w:rsidRPr="00E85C84" w:rsidRDefault="007D1178" w:rsidP="00750C26">
      <w:pPr>
        <w:suppressAutoHyphens/>
        <w:spacing w:after="0" w:line="360" w:lineRule="auto"/>
        <w:jc w:val="both"/>
        <w:rPr>
          <w:rFonts w:ascii="Arial" w:hAnsi="Arial" w:cs="Arial"/>
          <w:bCs/>
          <w:sz w:val="24"/>
          <w:szCs w:val="24"/>
        </w:rPr>
      </w:pPr>
      <w:r w:rsidRPr="00E85C84">
        <w:rPr>
          <w:rFonts w:ascii="Arial" w:hAnsi="Arial" w:cs="Arial"/>
          <w:bCs/>
          <w:sz w:val="24"/>
          <w:szCs w:val="24"/>
        </w:rPr>
        <w:t>1</w:t>
      </w:r>
      <w:r w:rsidR="00C07064" w:rsidRPr="00E85C84">
        <w:rPr>
          <w:rFonts w:ascii="Arial" w:hAnsi="Arial" w:cs="Arial"/>
          <w:bCs/>
          <w:sz w:val="24"/>
          <w:szCs w:val="24"/>
        </w:rPr>
        <w:t>6</w:t>
      </w:r>
      <w:r w:rsidR="00366C4E" w:rsidRPr="00E85C84">
        <w:rPr>
          <w:rFonts w:ascii="Arial" w:hAnsi="Arial" w:cs="Arial"/>
          <w:bCs/>
          <w:sz w:val="24"/>
          <w:szCs w:val="24"/>
        </w:rPr>
        <w:t xml:space="preserve">.1 </w:t>
      </w:r>
      <w:r w:rsidR="003750DA" w:rsidRPr="00E85C84">
        <w:rPr>
          <w:rFonts w:ascii="Arial" w:hAnsi="Arial" w:cs="Arial"/>
          <w:bCs/>
          <w:sz w:val="24"/>
          <w:szCs w:val="24"/>
        </w:rPr>
        <w:t xml:space="preserve">As possíveis e eventuais aquisições </w:t>
      </w:r>
      <w:r w:rsidR="0094225E" w:rsidRPr="00E85C84">
        <w:rPr>
          <w:rFonts w:ascii="Arial" w:hAnsi="Arial" w:cs="Arial"/>
          <w:bCs/>
          <w:sz w:val="24"/>
          <w:szCs w:val="24"/>
        </w:rPr>
        <w:t>não estabelece</w:t>
      </w:r>
      <w:r w:rsidR="003750DA" w:rsidRPr="00E85C84">
        <w:rPr>
          <w:rFonts w:ascii="Arial" w:hAnsi="Arial" w:cs="Arial"/>
          <w:bCs/>
          <w:sz w:val="24"/>
          <w:szCs w:val="24"/>
        </w:rPr>
        <w:t>m</w:t>
      </w:r>
      <w:r w:rsidR="0094225E" w:rsidRPr="00E85C84">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4E20AB9" w14:textId="42930231" w:rsidR="0094225E" w:rsidRPr="00E85C84" w:rsidRDefault="007D1178" w:rsidP="0083157A">
      <w:pPr>
        <w:suppressAutoHyphens/>
        <w:spacing w:before="120" w:after="0" w:line="360" w:lineRule="auto"/>
        <w:jc w:val="both"/>
        <w:rPr>
          <w:rFonts w:ascii="Arial" w:hAnsi="Arial" w:cs="Arial"/>
          <w:bCs/>
          <w:sz w:val="24"/>
          <w:szCs w:val="24"/>
        </w:rPr>
      </w:pPr>
      <w:r w:rsidRPr="00E85C84">
        <w:rPr>
          <w:rFonts w:ascii="Arial" w:hAnsi="Arial" w:cs="Arial"/>
          <w:bCs/>
          <w:sz w:val="24"/>
          <w:szCs w:val="24"/>
        </w:rPr>
        <w:t>1</w:t>
      </w:r>
      <w:r w:rsidR="00C07064" w:rsidRPr="00E85C84">
        <w:rPr>
          <w:rFonts w:ascii="Arial" w:hAnsi="Arial" w:cs="Arial"/>
          <w:bCs/>
          <w:sz w:val="24"/>
          <w:szCs w:val="24"/>
        </w:rPr>
        <w:t>6</w:t>
      </w:r>
      <w:r w:rsidR="00366C4E" w:rsidRPr="00E85C84">
        <w:rPr>
          <w:rFonts w:ascii="Arial" w:hAnsi="Arial" w:cs="Arial"/>
          <w:bCs/>
          <w:sz w:val="24"/>
          <w:szCs w:val="24"/>
        </w:rPr>
        <w:t xml:space="preserve">.2 </w:t>
      </w:r>
      <w:r w:rsidR="0094225E" w:rsidRPr="00E85C84">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EC24CA5" w14:textId="54B952FB" w:rsidR="0094225E" w:rsidRPr="00E85C84" w:rsidRDefault="007D1178" w:rsidP="0083157A">
      <w:pPr>
        <w:suppressAutoHyphens/>
        <w:spacing w:before="120" w:after="0" w:line="360" w:lineRule="auto"/>
        <w:ind w:left="1"/>
        <w:jc w:val="both"/>
        <w:rPr>
          <w:rFonts w:ascii="Arial" w:hAnsi="Arial" w:cs="Arial"/>
          <w:bCs/>
          <w:sz w:val="24"/>
          <w:szCs w:val="24"/>
        </w:rPr>
      </w:pPr>
      <w:r w:rsidRPr="00E85C84">
        <w:rPr>
          <w:rFonts w:ascii="Arial" w:hAnsi="Arial" w:cs="Arial"/>
          <w:bCs/>
          <w:sz w:val="24"/>
          <w:szCs w:val="24"/>
        </w:rPr>
        <w:t>1</w:t>
      </w:r>
      <w:r w:rsidR="00C07064" w:rsidRPr="00E85C84">
        <w:rPr>
          <w:rFonts w:ascii="Arial" w:hAnsi="Arial" w:cs="Arial"/>
          <w:bCs/>
          <w:sz w:val="24"/>
          <w:szCs w:val="24"/>
        </w:rPr>
        <w:t>6</w:t>
      </w:r>
      <w:r w:rsidR="00366C4E" w:rsidRPr="00E85C84">
        <w:rPr>
          <w:rFonts w:ascii="Arial" w:hAnsi="Arial" w:cs="Arial"/>
          <w:bCs/>
          <w:sz w:val="24"/>
          <w:szCs w:val="24"/>
        </w:rPr>
        <w:t xml:space="preserve">.3 </w:t>
      </w:r>
      <w:r w:rsidR="0094225E" w:rsidRPr="00E85C84">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w:t>
      </w:r>
      <w:r w:rsidR="0094225E" w:rsidRPr="00E85C84">
        <w:rPr>
          <w:rFonts w:ascii="Arial" w:hAnsi="Arial" w:cs="Arial"/>
          <w:bCs/>
          <w:sz w:val="24"/>
          <w:szCs w:val="24"/>
        </w:rPr>
        <w:lastRenderedPageBreak/>
        <w:t>podendo rescindir a contratação nos termos do previsto no</w:t>
      </w:r>
      <w:r w:rsidR="005F13D0" w:rsidRPr="00E85C84">
        <w:rPr>
          <w:rFonts w:ascii="Arial" w:hAnsi="Arial" w:cs="Arial"/>
          <w:bCs/>
          <w:sz w:val="24"/>
          <w:szCs w:val="24"/>
        </w:rPr>
        <w:t xml:space="preserve"> </w:t>
      </w:r>
      <w:r w:rsidR="007D10E1" w:rsidRPr="00E85C84">
        <w:rPr>
          <w:rFonts w:ascii="Arial" w:hAnsi="Arial" w:cs="Arial"/>
          <w:sz w:val="24"/>
          <w:szCs w:val="24"/>
        </w:rPr>
        <w:t xml:space="preserve">Manual de Convênios e de Gestão e Fiscalização de Contratos, </w:t>
      </w:r>
      <w:r w:rsidR="0094225E" w:rsidRPr="00E85C84">
        <w:rPr>
          <w:rFonts w:ascii="Arial" w:hAnsi="Arial" w:cs="Arial"/>
          <w:bCs/>
          <w:sz w:val="24"/>
          <w:szCs w:val="24"/>
        </w:rPr>
        <w:t>do R</w:t>
      </w:r>
      <w:r w:rsidR="00473A61" w:rsidRPr="00E85C84">
        <w:rPr>
          <w:rFonts w:ascii="Arial" w:hAnsi="Arial" w:cs="Arial"/>
          <w:bCs/>
          <w:sz w:val="24"/>
          <w:szCs w:val="24"/>
        </w:rPr>
        <w:t>egulamento Interno de Licitações, Contratos e Convênios da Cesama (RILC)</w:t>
      </w:r>
      <w:r w:rsidR="0094225E" w:rsidRPr="00E85C84">
        <w:rPr>
          <w:rFonts w:ascii="Arial" w:hAnsi="Arial" w:cs="Arial"/>
          <w:bCs/>
          <w:sz w:val="24"/>
          <w:szCs w:val="24"/>
        </w:rPr>
        <w:t xml:space="preserve">, </w:t>
      </w:r>
      <w:r w:rsidR="00114CC7" w:rsidRPr="00E85C84">
        <w:rPr>
          <w:rFonts w:ascii="Arial" w:hAnsi="Arial" w:cs="Arial"/>
          <w:bCs/>
          <w:sz w:val="24"/>
          <w:szCs w:val="24"/>
        </w:rPr>
        <w:t xml:space="preserve">assim como aplicar o disposto no inciso VI do artigo 29 da Lei nº 13.303/16, </w:t>
      </w:r>
      <w:r w:rsidR="0094225E" w:rsidRPr="00E85C84">
        <w:rPr>
          <w:rFonts w:ascii="Arial" w:hAnsi="Arial" w:cs="Arial"/>
          <w:bCs/>
          <w:sz w:val="24"/>
          <w:szCs w:val="24"/>
        </w:rPr>
        <w:t>sem prejuízo das sanções previstas.</w:t>
      </w:r>
    </w:p>
    <w:p w14:paraId="7F03564A" w14:textId="02EC88C1" w:rsidR="0094225E" w:rsidRPr="00E85C84" w:rsidRDefault="007D1178" w:rsidP="0083157A">
      <w:pPr>
        <w:suppressAutoHyphens/>
        <w:spacing w:before="120" w:after="0" w:line="360" w:lineRule="auto"/>
        <w:ind w:left="1"/>
        <w:jc w:val="both"/>
        <w:rPr>
          <w:rFonts w:ascii="Arial" w:hAnsi="Arial" w:cs="Arial"/>
          <w:bCs/>
          <w:sz w:val="24"/>
          <w:szCs w:val="24"/>
        </w:rPr>
      </w:pPr>
      <w:r w:rsidRPr="00E85C84">
        <w:rPr>
          <w:rFonts w:ascii="Arial" w:hAnsi="Arial" w:cs="Arial"/>
          <w:bCs/>
          <w:sz w:val="24"/>
          <w:szCs w:val="24"/>
        </w:rPr>
        <w:t>1</w:t>
      </w:r>
      <w:r w:rsidR="00C07064" w:rsidRPr="00E85C84">
        <w:rPr>
          <w:rFonts w:ascii="Arial" w:hAnsi="Arial" w:cs="Arial"/>
          <w:bCs/>
          <w:sz w:val="24"/>
          <w:szCs w:val="24"/>
        </w:rPr>
        <w:t>6</w:t>
      </w:r>
      <w:r w:rsidR="00366C4E" w:rsidRPr="00E85C84">
        <w:rPr>
          <w:rFonts w:ascii="Arial" w:hAnsi="Arial" w:cs="Arial"/>
          <w:bCs/>
          <w:sz w:val="24"/>
          <w:szCs w:val="24"/>
        </w:rPr>
        <w:t xml:space="preserve">.4 </w:t>
      </w:r>
      <w:r w:rsidR="0094225E" w:rsidRPr="00E85C84">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E125AEE" w14:textId="0D0905DE" w:rsidR="0094225E" w:rsidRPr="00E85C84" w:rsidRDefault="007D1178" w:rsidP="0083157A">
      <w:pPr>
        <w:suppressAutoHyphens/>
        <w:spacing w:before="120" w:after="0" w:line="360" w:lineRule="auto"/>
        <w:ind w:left="1"/>
        <w:jc w:val="both"/>
        <w:rPr>
          <w:rFonts w:ascii="Arial" w:hAnsi="Arial" w:cs="Arial"/>
          <w:bCs/>
          <w:sz w:val="24"/>
          <w:szCs w:val="24"/>
        </w:rPr>
      </w:pPr>
      <w:r w:rsidRPr="00E85C84">
        <w:rPr>
          <w:rFonts w:ascii="Arial" w:hAnsi="Arial" w:cs="Arial"/>
          <w:bCs/>
          <w:sz w:val="24"/>
          <w:szCs w:val="24"/>
        </w:rPr>
        <w:t>1</w:t>
      </w:r>
      <w:r w:rsidR="00C07064" w:rsidRPr="00E85C84">
        <w:rPr>
          <w:rFonts w:ascii="Arial" w:hAnsi="Arial" w:cs="Arial"/>
          <w:bCs/>
          <w:sz w:val="24"/>
          <w:szCs w:val="24"/>
        </w:rPr>
        <w:t>6</w:t>
      </w:r>
      <w:r w:rsidR="00366C4E" w:rsidRPr="00E85C84">
        <w:rPr>
          <w:rFonts w:ascii="Arial" w:hAnsi="Arial" w:cs="Arial"/>
          <w:bCs/>
          <w:sz w:val="24"/>
          <w:szCs w:val="24"/>
        </w:rPr>
        <w:t xml:space="preserve">.5 </w:t>
      </w:r>
      <w:r w:rsidR="0094225E" w:rsidRPr="00E85C84">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13734A6" w14:textId="6CF326F3" w:rsidR="0094225E" w:rsidRPr="00E85C84" w:rsidRDefault="007D1178" w:rsidP="0083157A">
      <w:pPr>
        <w:suppressAutoHyphens/>
        <w:spacing w:before="120" w:after="0" w:line="360" w:lineRule="auto"/>
        <w:ind w:left="1"/>
        <w:jc w:val="both"/>
        <w:rPr>
          <w:rFonts w:ascii="Arial" w:hAnsi="Arial" w:cs="Arial"/>
          <w:bCs/>
          <w:sz w:val="24"/>
          <w:szCs w:val="24"/>
        </w:rPr>
      </w:pPr>
      <w:r w:rsidRPr="00E85C84">
        <w:rPr>
          <w:rFonts w:ascii="Arial" w:hAnsi="Arial" w:cs="Arial"/>
          <w:bCs/>
          <w:sz w:val="24"/>
          <w:szCs w:val="24"/>
        </w:rPr>
        <w:t>1</w:t>
      </w:r>
      <w:r w:rsidR="00C07064" w:rsidRPr="00E85C84">
        <w:rPr>
          <w:rFonts w:ascii="Arial" w:hAnsi="Arial" w:cs="Arial"/>
          <w:bCs/>
          <w:sz w:val="24"/>
          <w:szCs w:val="24"/>
        </w:rPr>
        <w:t>6</w:t>
      </w:r>
      <w:r w:rsidR="00366C4E" w:rsidRPr="00E85C84">
        <w:rPr>
          <w:rFonts w:ascii="Arial" w:hAnsi="Arial" w:cs="Arial"/>
          <w:bCs/>
          <w:sz w:val="24"/>
          <w:szCs w:val="24"/>
        </w:rPr>
        <w:t xml:space="preserve">.6 </w:t>
      </w:r>
      <w:r w:rsidR="0094225E" w:rsidRPr="00E85C84">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1DEBBC7E" w14:textId="38F0E200" w:rsidR="0094225E" w:rsidRPr="00E85C84" w:rsidRDefault="007D1178" w:rsidP="0083157A">
      <w:pPr>
        <w:suppressAutoHyphens/>
        <w:spacing w:before="120" w:after="0" w:line="360" w:lineRule="auto"/>
        <w:ind w:left="1"/>
        <w:jc w:val="both"/>
        <w:rPr>
          <w:rFonts w:ascii="Arial" w:hAnsi="Arial" w:cs="Arial"/>
          <w:bCs/>
          <w:sz w:val="24"/>
          <w:szCs w:val="24"/>
        </w:rPr>
      </w:pPr>
      <w:r w:rsidRPr="00E85C84">
        <w:rPr>
          <w:rFonts w:ascii="Arial" w:hAnsi="Arial" w:cs="Arial"/>
          <w:bCs/>
          <w:sz w:val="24"/>
          <w:szCs w:val="24"/>
        </w:rPr>
        <w:t>1</w:t>
      </w:r>
      <w:r w:rsidR="00C07064" w:rsidRPr="00E85C84">
        <w:rPr>
          <w:rFonts w:ascii="Arial" w:hAnsi="Arial" w:cs="Arial"/>
          <w:bCs/>
          <w:sz w:val="24"/>
          <w:szCs w:val="24"/>
        </w:rPr>
        <w:t>6</w:t>
      </w:r>
      <w:r w:rsidR="00366C4E" w:rsidRPr="00E85C84">
        <w:rPr>
          <w:rFonts w:ascii="Arial" w:hAnsi="Arial" w:cs="Arial"/>
          <w:bCs/>
          <w:sz w:val="24"/>
          <w:szCs w:val="24"/>
        </w:rPr>
        <w:t xml:space="preserve">.7 </w:t>
      </w:r>
      <w:r w:rsidR="0094225E" w:rsidRPr="00E85C84">
        <w:rPr>
          <w:rFonts w:ascii="Arial" w:hAnsi="Arial" w:cs="Arial"/>
          <w:bCs/>
          <w:sz w:val="24"/>
          <w:szCs w:val="24"/>
        </w:rPr>
        <w:t xml:space="preserve">Todas as informações, resultados, relatórios e quaisquer outros documentos obtidos ou elaborados </w:t>
      </w:r>
      <w:r w:rsidR="003750DA" w:rsidRPr="00E85C84">
        <w:rPr>
          <w:rFonts w:ascii="Arial" w:hAnsi="Arial" w:cs="Arial"/>
          <w:bCs/>
          <w:sz w:val="24"/>
          <w:szCs w:val="24"/>
        </w:rPr>
        <w:t>pela fornecedora durante a execução do objeto da Ata de Registro de Preços</w:t>
      </w:r>
      <w:r w:rsidR="0094225E" w:rsidRPr="00E85C84">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7AAEEBC" w14:textId="01B8A8E4" w:rsidR="00114CC7" w:rsidRPr="00E85C84" w:rsidRDefault="007D1178" w:rsidP="0083157A">
      <w:pPr>
        <w:suppressAutoHyphens/>
        <w:spacing w:before="120" w:after="0" w:line="360" w:lineRule="auto"/>
        <w:jc w:val="both"/>
        <w:rPr>
          <w:rFonts w:ascii="Arial" w:hAnsi="Arial" w:cs="Arial"/>
          <w:bCs/>
          <w:sz w:val="24"/>
          <w:szCs w:val="24"/>
        </w:rPr>
      </w:pPr>
      <w:r w:rsidRPr="00E85C84">
        <w:rPr>
          <w:rFonts w:ascii="Arial" w:hAnsi="Arial" w:cs="Arial"/>
          <w:bCs/>
          <w:sz w:val="24"/>
          <w:szCs w:val="24"/>
        </w:rPr>
        <w:t>1</w:t>
      </w:r>
      <w:r w:rsidR="00C07064" w:rsidRPr="00E85C84">
        <w:rPr>
          <w:rFonts w:ascii="Arial" w:hAnsi="Arial" w:cs="Arial"/>
          <w:bCs/>
          <w:sz w:val="24"/>
          <w:szCs w:val="24"/>
        </w:rPr>
        <w:t>6</w:t>
      </w:r>
      <w:r w:rsidR="00366C4E" w:rsidRPr="00E85C84">
        <w:rPr>
          <w:rFonts w:ascii="Arial" w:hAnsi="Arial" w:cs="Arial"/>
          <w:bCs/>
          <w:sz w:val="24"/>
          <w:szCs w:val="24"/>
        </w:rPr>
        <w:t xml:space="preserve">.8 </w:t>
      </w:r>
      <w:r w:rsidR="0094225E" w:rsidRPr="00E85C84">
        <w:rPr>
          <w:rFonts w:ascii="Arial" w:hAnsi="Arial" w:cs="Arial"/>
          <w:bCs/>
          <w:sz w:val="24"/>
          <w:szCs w:val="24"/>
        </w:rPr>
        <w:t xml:space="preserve">A contratação será formalizada mediante </w:t>
      </w:r>
      <w:r w:rsidR="00C7132F" w:rsidRPr="00E85C84">
        <w:rPr>
          <w:rFonts w:ascii="Arial" w:hAnsi="Arial" w:cs="Arial"/>
          <w:bCs/>
          <w:sz w:val="24"/>
          <w:szCs w:val="24"/>
        </w:rPr>
        <w:t xml:space="preserve">emissão de </w:t>
      </w:r>
      <w:r w:rsidR="00732A97" w:rsidRPr="00E85C84">
        <w:rPr>
          <w:rFonts w:ascii="Arial" w:hAnsi="Arial" w:cs="Arial"/>
          <w:bCs/>
          <w:sz w:val="24"/>
          <w:szCs w:val="24"/>
        </w:rPr>
        <w:t xml:space="preserve">Ordem de Compra e/ou Serviço </w:t>
      </w:r>
      <w:r w:rsidR="00780549" w:rsidRPr="00E85C84">
        <w:rPr>
          <w:rFonts w:ascii="Arial" w:hAnsi="Arial" w:cs="Arial"/>
          <w:bCs/>
          <w:sz w:val="24"/>
          <w:szCs w:val="24"/>
        </w:rPr>
        <w:t xml:space="preserve">ou </w:t>
      </w:r>
      <w:r w:rsidR="00780549" w:rsidRPr="00E85C84">
        <w:rPr>
          <w:rFonts w:ascii="Arial" w:hAnsi="Arial" w:cs="Arial"/>
          <w:sz w:val="24"/>
          <w:szCs w:val="24"/>
        </w:rPr>
        <w:t>outro instrumento contratual</w:t>
      </w:r>
      <w:r w:rsidR="0094225E" w:rsidRPr="00E85C84">
        <w:rPr>
          <w:rFonts w:ascii="Arial" w:hAnsi="Arial" w:cs="Arial"/>
          <w:bCs/>
          <w:sz w:val="24"/>
          <w:szCs w:val="24"/>
        </w:rPr>
        <w:t xml:space="preserve">, nos termos do art. </w:t>
      </w:r>
      <w:r w:rsidR="00897047" w:rsidRPr="00E85C84">
        <w:rPr>
          <w:rFonts w:ascii="Arial" w:hAnsi="Arial" w:cs="Arial"/>
          <w:bCs/>
          <w:sz w:val="24"/>
          <w:szCs w:val="24"/>
        </w:rPr>
        <w:t>80</w:t>
      </w:r>
      <w:r w:rsidR="0094225E" w:rsidRPr="00E85C84">
        <w:rPr>
          <w:rFonts w:ascii="Arial" w:hAnsi="Arial" w:cs="Arial"/>
          <w:bCs/>
          <w:sz w:val="24"/>
          <w:szCs w:val="24"/>
        </w:rPr>
        <w:t xml:space="preserve">, do RILC. </w:t>
      </w:r>
    </w:p>
    <w:p w14:paraId="73958EA4" w14:textId="77777777" w:rsidR="00114CC7" w:rsidRPr="00E85C84" w:rsidRDefault="00114CC7" w:rsidP="00114CC7">
      <w:pPr>
        <w:suppressAutoHyphens/>
        <w:autoSpaceDE w:val="0"/>
        <w:autoSpaceDN w:val="0"/>
        <w:adjustRightInd w:val="0"/>
        <w:spacing w:after="0" w:line="360" w:lineRule="auto"/>
        <w:jc w:val="both"/>
        <w:rPr>
          <w:rFonts w:ascii="Arial" w:hAnsi="Arial" w:cs="Arial"/>
          <w:b/>
          <w:sz w:val="24"/>
          <w:szCs w:val="24"/>
        </w:rPr>
      </w:pPr>
    </w:p>
    <w:p w14:paraId="4B8E1C98" w14:textId="7898132B" w:rsidR="00E67984" w:rsidRPr="00E85C84" w:rsidRDefault="007D1178" w:rsidP="00E67984">
      <w:pPr>
        <w:suppressAutoHyphens/>
        <w:spacing w:before="120" w:after="0" w:line="360" w:lineRule="auto"/>
        <w:jc w:val="both"/>
        <w:rPr>
          <w:rFonts w:ascii="Arial" w:hAnsi="Arial" w:cs="Arial"/>
          <w:bCs/>
          <w:sz w:val="24"/>
          <w:szCs w:val="24"/>
        </w:rPr>
      </w:pPr>
      <w:r w:rsidRPr="00E85C84">
        <w:rPr>
          <w:rFonts w:ascii="Arial" w:hAnsi="Arial" w:cs="Arial"/>
          <w:bCs/>
          <w:sz w:val="24"/>
          <w:szCs w:val="24"/>
        </w:rPr>
        <w:lastRenderedPageBreak/>
        <w:t>1</w:t>
      </w:r>
      <w:r w:rsidR="00C07064" w:rsidRPr="00E85C84">
        <w:rPr>
          <w:rFonts w:ascii="Arial" w:hAnsi="Arial" w:cs="Arial"/>
          <w:bCs/>
          <w:sz w:val="24"/>
          <w:szCs w:val="24"/>
        </w:rPr>
        <w:t>6</w:t>
      </w:r>
      <w:r w:rsidRPr="00E85C84">
        <w:rPr>
          <w:rFonts w:ascii="Arial" w:hAnsi="Arial" w:cs="Arial"/>
          <w:bCs/>
          <w:sz w:val="24"/>
          <w:szCs w:val="24"/>
        </w:rPr>
        <w:t>.9 Aplica-se a</w:t>
      </w:r>
      <w:r w:rsidR="00E67984" w:rsidRPr="00E85C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25EBC62B" w14:textId="745400B6" w:rsidR="00DD50F6" w:rsidRPr="00E85C84" w:rsidRDefault="00DD50F6" w:rsidP="00DD50F6">
      <w:pPr>
        <w:spacing w:before="120" w:line="360" w:lineRule="auto"/>
        <w:jc w:val="both"/>
        <w:rPr>
          <w:rFonts w:ascii="Arial" w:hAnsi="Arial" w:cs="Arial"/>
          <w:sz w:val="24"/>
          <w:szCs w:val="24"/>
        </w:rPr>
      </w:pPr>
      <w:r w:rsidRPr="00E85C84">
        <w:rPr>
          <w:rFonts w:ascii="Arial" w:hAnsi="Arial" w:cs="Arial"/>
          <w:sz w:val="24"/>
          <w:szCs w:val="24"/>
        </w:rPr>
        <w:t>1</w:t>
      </w:r>
      <w:r w:rsidR="00C07064" w:rsidRPr="00E85C84">
        <w:rPr>
          <w:rFonts w:ascii="Arial" w:hAnsi="Arial" w:cs="Arial"/>
          <w:sz w:val="24"/>
          <w:szCs w:val="24"/>
        </w:rPr>
        <w:t>6</w:t>
      </w:r>
      <w:r w:rsidRPr="00E85C84">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44F1B35A" w14:textId="67253609" w:rsidR="00F84584" w:rsidRPr="00E85C84" w:rsidRDefault="007D1178" w:rsidP="0083157A">
      <w:pPr>
        <w:suppressAutoHyphens/>
        <w:spacing w:before="120" w:after="0" w:line="360" w:lineRule="auto"/>
        <w:jc w:val="both"/>
        <w:rPr>
          <w:rFonts w:ascii="Arial" w:hAnsi="Arial" w:cs="Arial"/>
          <w:bCs/>
          <w:sz w:val="24"/>
          <w:szCs w:val="24"/>
        </w:rPr>
      </w:pPr>
      <w:r w:rsidRPr="00E85C84">
        <w:rPr>
          <w:rFonts w:ascii="Arial" w:hAnsi="Arial" w:cs="Arial"/>
          <w:bCs/>
          <w:sz w:val="24"/>
          <w:szCs w:val="24"/>
        </w:rPr>
        <w:t>1</w:t>
      </w:r>
      <w:r w:rsidR="00C07064" w:rsidRPr="00E85C84">
        <w:rPr>
          <w:rFonts w:ascii="Arial" w:hAnsi="Arial" w:cs="Arial"/>
          <w:bCs/>
          <w:sz w:val="24"/>
          <w:szCs w:val="24"/>
        </w:rPr>
        <w:t>6</w:t>
      </w:r>
      <w:r w:rsidR="00366C4E" w:rsidRPr="00E85C84">
        <w:rPr>
          <w:rFonts w:ascii="Arial" w:hAnsi="Arial" w:cs="Arial"/>
          <w:bCs/>
          <w:sz w:val="24"/>
          <w:szCs w:val="24"/>
        </w:rPr>
        <w:t>.</w:t>
      </w:r>
      <w:r w:rsidR="00E67984" w:rsidRPr="00E85C84">
        <w:rPr>
          <w:rFonts w:ascii="Arial" w:hAnsi="Arial" w:cs="Arial"/>
          <w:bCs/>
          <w:sz w:val="24"/>
          <w:szCs w:val="24"/>
        </w:rPr>
        <w:t>10</w:t>
      </w:r>
      <w:r w:rsidR="005F13D0" w:rsidRPr="00E85C84">
        <w:rPr>
          <w:rFonts w:ascii="Arial" w:hAnsi="Arial" w:cs="Arial"/>
          <w:bCs/>
          <w:sz w:val="24"/>
          <w:szCs w:val="24"/>
        </w:rPr>
        <w:t xml:space="preserve"> </w:t>
      </w:r>
      <w:r w:rsidR="0094225E" w:rsidRPr="00E85C84">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A3F92B5" w14:textId="77777777" w:rsidR="0094225E" w:rsidRPr="00E85C84" w:rsidRDefault="0094225E" w:rsidP="00897047">
      <w:pPr>
        <w:spacing w:before="120"/>
        <w:ind w:left="2268"/>
        <w:jc w:val="both"/>
        <w:rPr>
          <w:rFonts w:ascii="Arial" w:hAnsi="Arial" w:cs="Arial"/>
          <w:bCs/>
          <w:sz w:val="20"/>
          <w:szCs w:val="20"/>
        </w:rPr>
      </w:pPr>
      <w:r w:rsidRPr="00E85C84">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E85C84">
        <w:rPr>
          <w:rFonts w:ascii="Arial" w:hAnsi="Arial" w:cs="Arial"/>
          <w:bCs/>
          <w:sz w:val="20"/>
          <w:szCs w:val="20"/>
        </w:rPr>
        <w:t>.</w:t>
      </w:r>
    </w:p>
    <w:p w14:paraId="75B39E36" w14:textId="77777777" w:rsidR="001A149F" w:rsidRPr="00E85C84" w:rsidRDefault="001A149F" w:rsidP="001A149F">
      <w:pPr>
        <w:jc w:val="center"/>
        <w:rPr>
          <w:rFonts w:cs="Arial"/>
          <w:b/>
          <w:i/>
        </w:rPr>
      </w:pPr>
      <w:r w:rsidRPr="00E85C84">
        <w:rPr>
          <w:rFonts w:cs="Arial"/>
          <w:b/>
          <w:i/>
        </w:rPr>
        <w:t>ASSINADO NO ORIGINAL</w:t>
      </w:r>
    </w:p>
    <w:p w14:paraId="24EA5B00" w14:textId="183C46C3" w:rsidR="000160E9" w:rsidRPr="00E85C84" w:rsidRDefault="005F13D0" w:rsidP="000160E9">
      <w:pPr>
        <w:jc w:val="center"/>
        <w:rPr>
          <w:rFonts w:ascii="Arial" w:eastAsia="Arial" w:hAnsi="Arial" w:cs="Arial"/>
          <w:sz w:val="24"/>
        </w:rPr>
      </w:pPr>
      <w:r w:rsidRPr="00E85C84">
        <w:rPr>
          <w:rFonts w:ascii="Arial" w:hAnsi="Arial" w:cs="Arial"/>
          <w:sz w:val="24"/>
          <w:szCs w:val="24"/>
        </w:rPr>
        <w:t>Fabiana Vicente de Mesquita</w:t>
      </w:r>
      <w:r w:rsidR="000160E9" w:rsidRPr="00E85C84">
        <w:rPr>
          <w:rFonts w:cs="Calibri"/>
          <w:sz w:val="24"/>
        </w:rPr>
        <w:br/>
      </w:r>
      <w:r w:rsidR="000160E9" w:rsidRPr="00E85C84">
        <w:rPr>
          <w:rFonts w:ascii="Arial" w:eastAsia="Arial" w:hAnsi="Arial" w:cs="Arial"/>
          <w:sz w:val="24"/>
        </w:rPr>
        <w:t xml:space="preserve">Chefe </w:t>
      </w:r>
      <w:proofErr w:type="spellStart"/>
      <w:r w:rsidR="000160E9" w:rsidRPr="00E85C84">
        <w:rPr>
          <w:rFonts w:ascii="Arial" w:eastAsia="Arial" w:hAnsi="Arial" w:cs="Arial"/>
          <w:sz w:val="24"/>
        </w:rPr>
        <w:t>Dpto</w:t>
      </w:r>
      <w:proofErr w:type="spellEnd"/>
      <w:r w:rsidR="000160E9" w:rsidRPr="00E85C84">
        <w:rPr>
          <w:rFonts w:ascii="Arial" w:eastAsia="Arial" w:hAnsi="Arial" w:cs="Arial"/>
          <w:sz w:val="24"/>
        </w:rPr>
        <w:t xml:space="preserve">. </w:t>
      </w:r>
      <w:r w:rsidRPr="00E85C84">
        <w:rPr>
          <w:rFonts w:ascii="Arial" w:eastAsia="Arial" w:hAnsi="Arial" w:cs="Arial"/>
          <w:sz w:val="24"/>
        </w:rPr>
        <w:t xml:space="preserve">De </w:t>
      </w:r>
      <w:proofErr w:type="spellStart"/>
      <w:r w:rsidRPr="00E85C84">
        <w:rPr>
          <w:rFonts w:ascii="Arial" w:eastAsia="Arial" w:hAnsi="Arial" w:cs="Arial"/>
          <w:sz w:val="24"/>
        </w:rPr>
        <w:t>Supimentos</w:t>
      </w:r>
      <w:proofErr w:type="spellEnd"/>
    </w:p>
    <w:p w14:paraId="4DB1C480" w14:textId="77777777" w:rsidR="000160E9" w:rsidRPr="00E85C84" w:rsidRDefault="000160E9" w:rsidP="000160E9">
      <w:pPr>
        <w:spacing w:before="120"/>
        <w:ind w:left="2268"/>
        <w:rPr>
          <w:rFonts w:ascii="Arial" w:hAnsi="Arial" w:cs="Arial"/>
          <w:bCs/>
          <w:sz w:val="24"/>
          <w:szCs w:val="24"/>
        </w:rPr>
      </w:pPr>
    </w:p>
    <w:p w14:paraId="37CC3080" w14:textId="77777777" w:rsidR="00295378" w:rsidRPr="00E85C84" w:rsidRDefault="00295378" w:rsidP="000160E9">
      <w:pPr>
        <w:jc w:val="center"/>
        <w:rPr>
          <w:rFonts w:ascii="Arial" w:eastAsia="Arial" w:hAnsi="Arial" w:cs="Arial"/>
          <w:sz w:val="24"/>
        </w:rPr>
      </w:pPr>
      <w:bookmarkStart w:id="3" w:name="_Hlk156573008"/>
      <w:r w:rsidRPr="00E85C84">
        <w:rPr>
          <w:rFonts w:ascii="Arial" w:hAnsi="Arial" w:cs="Arial"/>
          <w:bCs/>
          <w:sz w:val="24"/>
          <w:szCs w:val="24"/>
        </w:rPr>
        <w:t>Autorizado/Aprovado por</w:t>
      </w:r>
      <w:bookmarkEnd w:id="3"/>
    </w:p>
    <w:p w14:paraId="217E7855" w14:textId="77777777" w:rsidR="001A149F" w:rsidRPr="00E85C84" w:rsidRDefault="001A149F" w:rsidP="001A149F">
      <w:pPr>
        <w:jc w:val="center"/>
        <w:rPr>
          <w:rFonts w:cs="Arial"/>
          <w:b/>
          <w:i/>
        </w:rPr>
      </w:pPr>
      <w:r w:rsidRPr="00E85C84">
        <w:rPr>
          <w:rFonts w:cs="Arial"/>
          <w:b/>
          <w:i/>
        </w:rPr>
        <w:t>ASSINADO NO ORIGINAL</w:t>
      </w:r>
    </w:p>
    <w:p w14:paraId="2F6D7BB6" w14:textId="760E8FBD" w:rsidR="000160E9" w:rsidRPr="00E85C84" w:rsidRDefault="005F13D0" w:rsidP="000160E9">
      <w:pPr>
        <w:jc w:val="center"/>
        <w:rPr>
          <w:rFonts w:ascii="Arial" w:eastAsia="Arial" w:hAnsi="Arial" w:cs="Arial"/>
          <w:sz w:val="24"/>
        </w:rPr>
      </w:pPr>
      <w:r w:rsidRPr="00E85C84">
        <w:rPr>
          <w:rFonts w:ascii="Arial" w:eastAsia="Arial" w:hAnsi="Arial" w:cs="Arial"/>
          <w:sz w:val="24"/>
        </w:rPr>
        <w:t>Juliane Nogueira</w:t>
      </w:r>
      <w:r w:rsidR="000160E9" w:rsidRPr="00E85C84">
        <w:rPr>
          <w:rFonts w:cs="Calibri"/>
          <w:sz w:val="24"/>
        </w:rPr>
        <w:br/>
      </w:r>
      <w:r w:rsidR="000160E9" w:rsidRPr="00E85C84">
        <w:rPr>
          <w:rFonts w:ascii="Arial" w:eastAsia="Arial" w:hAnsi="Arial" w:cs="Arial"/>
          <w:sz w:val="24"/>
        </w:rPr>
        <w:t xml:space="preserve">Gerente </w:t>
      </w:r>
      <w:r w:rsidRPr="00E85C84">
        <w:rPr>
          <w:rFonts w:ascii="Arial" w:eastAsia="Arial" w:hAnsi="Arial" w:cs="Arial"/>
          <w:sz w:val="24"/>
        </w:rPr>
        <w:t>de Infraestrutura</w:t>
      </w:r>
    </w:p>
    <w:p w14:paraId="162FCD76" w14:textId="77777777" w:rsidR="000160E9" w:rsidRPr="00E85C84" w:rsidRDefault="000160E9" w:rsidP="000160E9">
      <w:pPr>
        <w:jc w:val="center"/>
        <w:rPr>
          <w:rFonts w:ascii="Arial" w:eastAsia="Arial" w:hAnsi="Arial" w:cs="Arial"/>
        </w:rPr>
      </w:pPr>
    </w:p>
    <w:p w14:paraId="557B0119" w14:textId="77777777" w:rsidR="001A149F" w:rsidRPr="00E85C84" w:rsidRDefault="001A149F" w:rsidP="001A149F">
      <w:pPr>
        <w:jc w:val="center"/>
        <w:rPr>
          <w:rFonts w:cs="Arial"/>
          <w:b/>
          <w:i/>
        </w:rPr>
      </w:pPr>
      <w:r w:rsidRPr="00E85C84">
        <w:rPr>
          <w:rFonts w:cs="Arial"/>
          <w:b/>
          <w:i/>
        </w:rPr>
        <w:t>ASSINADO NO ORIGINAL</w:t>
      </w:r>
    </w:p>
    <w:p w14:paraId="3CB6C2EC" w14:textId="77777777" w:rsidR="005F13D0" w:rsidRPr="00E85C84" w:rsidRDefault="005F13D0" w:rsidP="005F13D0">
      <w:pPr>
        <w:jc w:val="center"/>
        <w:rPr>
          <w:rFonts w:ascii="Arial" w:eastAsia="Arial" w:hAnsi="Arial" w:cs="Arial"/>
          <w:sz w:val="24"/>
          <w:szCs w:val="24"/>
        </w:rPr>
      </w:pPr>
      <w:r w:rsidRPr="00E85C84">
        <w:rPr>
          <w:rFonts w:ascii="Arial" w:eastAsia="Arial" w:hAnsi="Arial" w:cs="Arial"/>
          <w:sz w:val="24"/>
          <w:szCs w:val="24"/>
        </w:rPr>
        <w:t xml:space="preserve">Vinicius Azevedo </w:t>
      </w:r>
      <w:proofErr w:type="spellStart"/>
      <w:r w:rsidRPr="00E85C84">
        <w:rPr>
          <w:rFonts w:ascii="Arial" w:eastAsia="Arial" w:hAnsi="Arial" w:cs="Arial"/>
          <w:sz w:val="24"/>
          <w:szCs w:val="24"/>
        </w:rPr>
        <w:t>Heckert</w:t>
      </w:r>
      <w:proofErr w:type="spellEnd"/>
    </w:p>
    <w:p w14:paraId="46300456" w14:textId="25A58A3D" w:rsidR="0094225E" w:rsidRPr="00E85C84" w:rsidRDefault="000160E9" w:rsidP="00EA1ED3">
      <w:pPr>
        <w:jc w:val="center"/>
        <w:rPr>
          <w:rFonts w:ascii="Arial" w:hAnsi="Arial" w:cs="Arial"/>
          <w:bCs/>
          <w:sz w:val="24"/>
          <w:szCs w:val="24"/>
        </w:rPr>
      </w:pPr>
      <w:r w:rsidRPr="00E85C84">
        <w:rPr>
          <w:rFonts w:ascii="Arial" w:eastAsia="Arial" w:hAnsi="Arial" w:cs="Arial"/>
          <w:sz w:val="24"/>
        </w:rPr>
        <w:t xml:space="preserve">Diretor </w:t>
      </w:r>
      <w:r w:rsidR="005F13D0" w:rsidRPr="00E85C84">
        <w:rPr>
          <w:rFonts w:ascii="Arial" w:eastAsia="Arial" w:hAnsi="Arial" w:cs="Arial"/>
          <w:sz w:val="24"/>
        </w:rPr>
        <w:t>Financeiro e Administrativo</w:t>
      </w:r>
      <w:r w:rsidRPr="00E85C84">
        <w:rPr>
          <w:rFonts w:ascii="Arial" w:eastAsia="Arial" w:hAnsi="Arial" w:cs="Arial"/>
          <w:sz w:val="24"/>
        </w:rPr>
        <w:t xml:space="preserve"> </w:t>
      </w:r>
    </w:p>
    <w:sectPr w:rsidR="0094225E" w:rsidRPr="00E85C84" w:rsidSect="00733DB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D0B30" w14:textId="77777777" w:rsidR="0045236C" w:rsidRDefault="0045236C" w:rsidP="00912249">
      <w:pPr>
        <w:spacing w:after="0" w:line="240" w:lineRule="auto"/>
      </w:pPr>
      <w:r>
        <w:separator/>
      </w:r>
    </w:p>
  </w:endnote>
  <w:endnote w:type="continuationSeparator" w:id="0">
    <w:p w14:paraId="5DBF7DF2" w14:textId="77777777" w:rsidR="0045236C" w:rsidRDefault="0045236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2929"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53872" w14:textId="77777777" w:rsidR="00205165" w:rsidRPr="00262B4E" w:rsidRDefault="00205165" w:rsidP="00205165">
    <w:pPr>
      <w:pStyle w:val="Rodap"/>
      <w:tabs>
        <w:tab w:val="clear" w:pos="8504"/>
        <w:tab w:val="right" w:pos="8505"/>
      </w:tabs>
      <w:ind w:right="-1"/>
      <w:jc w:val="center"/>
      <w:rPr>
        <w:rFonts w:ascii="Arial" w:hAnsi="Arial" w:cs="Arial"/>
        <w:b/>
        <w:color w:val="AEAAAA"/>
        <w:sz w:val="16"/>
        <w:szCs w:val="16"/>
      </w:rPr>
    </w:pPr>
    <w:bookmarkStart w:id="4" w:name="_Hlk171952146"/>
    <w:bookmarkStart w:id="5" w:name="_Hlk171952147"/>
    <w:bookmarkStart w:id="6" w:name="_Hlk171952174"/>
    <w:bookmarkStart w:id="7" w:name="_Hlk171952175"/>
    <w:bookmarkStart w:id="8" w:name="_Hlk171952255"/>
    <w:bookmarkStart w:id="9" w:name="_Hlk171952256"/>
    <w:bookmarkStart w:id="10" w:name="_Hlk171952274"/>
    <w:bookmarkStart w:id="11" w:name="_Hlk171952275"/>
    <w:bookmarkStart w:id="12" w:name="_Hlk171952309"/>
    <w:bookmarkStart w:id="13" w:name="_Hlk171952310"/>
    <w:bookmarkStart w:id="14" w:name="_Hlk171952343"/>
    <w:bookmarkStart w:id="15" w:name="_Hlk171952344"/>
    <w:bookmarkStart w:id="16" w:name="_Hlk171952359"/>
    <w:bookmarkStart w:id="17" w:name="_Hlk171952360"/>
    <w:bookmarkStart w:id="18" w:name="_Hlk171952411"/>
    <w:bookmarkStart w:id="19" w:name="_Hlk171952412"/>
    <w:bookmarkStart w:id="20" w:name="_Hlk171952431"/>
    <w:bookmarkStart w:id="21" w:name="_Hlk171952432"/>
    <w:bookmarkStart w:id="22" w:name="_Hlk171952473"/>
    <w:bookmarkStart w:id="23" w:name="_Hlk171952474"/>
    <w:bookmarkStart w:id="24" w:name="_Hlk171952489"/>
    <w:bookmarkStart w:id="25" w:name="_Hlk171952490"/>
    <w:bookmarkStart w:id="26" w:name="_Hlk171952524"/>
    <w:bookmarkStart w:id="27" w:name="_Hlk171952525"/>
    <w:bookmarkStart w:id="28" w:name="_Hlk171952578"/>
    <w:bookmarkStart w:id="29" w:name="_Hlk171952579"/>
    <w:bookmarkStart w:id="30" w:name="_Hlk171952594"/>
    <w:bookmarkStart w:id="31" w:name="_Hlk171952595"/>
    <w:bookmarkStart w:id="32" w:name="_Hlk171952629"/>
    <w:bookmarkStart w:id="33" w:name="_Hlk171952630"/>
    <w:bookmarkStart w:id="34" w:name="_Hlk171952666"/>
    <w:bookmarkStart w:id="35" w:name="_Hlk171952667"/>
    <w:bookmarkStart w:id="36" w:name="_Hlk171952695"/>
    <w:bookmarkStart w:id="37" w:name="_Hlk171952696"/>
    <w:bookmarkStart w:id="38" w:name="_Hlk171952709"/>
    <w:bookmarkStart w:id="39" w:name="_Hlk171952710"/>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14:paraId="267359D6"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24A3A37" w14:textId="77777777" w:rsidR="00205165"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4A810CB"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p>
  <w:p w14:paraId="13CD5AA3" w14:textId="6FE9A3BA" w:rsidR="0045236C" w:rsidRPr="00205165" w:rsidRDefault="00205165" w:rsidP="0020516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A1006" w14:textId="77777777" w:rsidR="00205165" w:rsidRDefault="0020516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22AF4" w14:textId="77777777" w:rsidR="0045236C" w:rsidRDefault="0045236C" w:rsidP="00912249">
      <w:pPr>
        <w:spacing w:after="0" w:line="240" w:lineRule="auto"/>
      </w:pPr>
      <w:r>
        <w:separator/>
      </w:r>
    </w:p>
  </w:footnote>
  <w:footnote w:type="continuationSeparator" w:id="0">
    <w:p w14:paraId="72F200C0" w14:textId="77777777" w:rsidR="0045236C" w:rsidRDefault="0045236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A6716" w14:textId="77777777" w:rsidR="00205165" w:rsidRDefault="0020516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23F7C" w14:textId="35B184E7" w:rsidR="0045236C" w:rsidRPr="00262B4E" w:rsidRDefault="00205165" w:rsidP="00D7507E">
    <w:pPr>
      <w:pStyle w:val="Cabealho"/>
      <w:jc w:val="both"/>
      <w:rPr>
        <w:sz w:val="16"/>
        <w:szCs w:val="16"/>
      </w:rPr>
    </w:pPr>
    <w:r>
      <w:rPr>
        <w:noProof/>
        <w:sz w:val="16"/>
        <w:szCs w:val="16"/>
      </w:rPr>
      <w:drawing>
        <wp:inline distT="0" distB="0" distL="0" distR="0" wp14:anchorId="76445653" wp14:editId="6A751DC8">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E4F43" w14:textId="77777777" w:rsidR="00205165" w:rsidRDefault="002051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595749617">
    <w:abstractNumId w:val="12"/>
  </w:num>
  <w:num w:numId="2" w16cid:durableId="848447108">
    <w:abstractNumId w:val="9"/>
  </w:num>
  <w:num w:numId="3" w16cid:durableId="339551948">
    <w:abstractNumId w:val="22"/>
  </w:num>
  <w:num w:numId="4" w16cid:durableId="1470131854">
    <w:abstractNumId w:val="13"/>
  </w:num>
  <w:num w:numId="5" w16cid:durableId="1760101708">
    <w:abstractNumId w:val="10"/>
  </w:num>
  <w:num w:numId="6" w16cid:durableId="60830121">
    <w:abstractNumId w:val="18"/>
  </w:num>
  <w:num w:numId="7" w16cid:durableId="2143646333">
    <w:abstractNumId w:val="3"/>
  </w:num>
  <w:num w:numId="8" w16cid:durableId="1756509030">
    <w:abstractNumId w:val="4"/>
  </w:num>
  <w:num w:numId="9" w16cid:durableId="1629700344">
    <w:abstractNumId w:val="16"/>
  </w:num>
  <w:num w:numId="10" w16cid:durableId="993409625">
    <w:abstractNumId w:val="7"/>
  </w:num>
  <w:num w:numId="11" w16cid:durableId="957495113">
    <w:abstractNumId w:val="23"/>
  </w:num>
  <w:num w:numId="12" w16cid:durableId="1031151353">
    <w:abstractNumId w:val="21"/>
  </w:num>
  <w:num w:numId="13" w16cid:durableId="119885126">
    <w:abstractNumId w:val="20"/>
  </w:num>
  <w:num w:numId="14" w16cid:durableId="287009583">
    <w:abstractNumId w:val="2"/>
  </w:num>
  <w:num w:numId="15" w16cid:durableId="1833445443">
    <w:abstractNumId w:val="5"/>
  </w:num>
  <w:num w:numId="16" w16cid:durableId="1466125396">
    <w:abstractNumId w:val="1"/>
  </w:num>
  <w:num w:numId="17" w16cid:durableId="2086485762">
    <w:abstractNumId w:val="14"/>
  </w:num>
  <w:num w:numId="18" w16cid:durableId="1221170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71087475">
    <w:abstractNumId w:val="6"/>
  </w:num>
  <w:num w:numId="20" w16cid:durableId="450784539">
    <w:abstractNumId w:val="8"/>
  </w:num>
  <w:num w:numId="21" w16cid:durableId="190655720">
    <w:abstractNumId w:val="15"/>
  </w:num>
  <w:num w:numId="22" w16cid:durableId="713504166">
    <w:abstractNumId w:val="11"/>
  </w:num>
  <w:num w:numId="23" w16cid:durableId="249315564">
    <w:abstractNumId w:val="17"/>
  </w:num>
  <w:num w:numId="24" w16cid:durableId="1400983495">
    <w:abstractNumId w:val="19"/>
  </w:num>
  <w:num w:numId="25" w16cid:durableId="17350802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5325E"/>
    <w:rsid w:val="00060CE6"/>
    <w:rsid w:val="00070AAE"/>
    <w:rsid w:val="00074638"/>
    <w:rsid w:val="0008769F"/>
    <w:rsid w:val="00096BB7"/>
    <w:rsid w:val="000C6DE1"/>
    <w:rsid w:val="000D0DFF"/>
    <w:rsid w:val="00100B1A"/>
    <w:rsid w:val="0011088D"/>
    <w:rsid w:val="00114CC7"/>
    <w:rsid w:val="00131CAD"/>
    <w:rsid w:val="0013419A"/>
    <w:rsid w:val="00153A72"/>
    <w:rsid w:val="0016403A"/>
    <w:rsid w:val="00165580"/>
    <w:rsid w:val="001665AA"/>
    <w:rsid w:val="00180317"/>
    <w:rsid w:val="00184B13"/>
    <w:rsid w:val="001A149F"/>
    <w:rsid w:val="001A7473"/>
    <w:rsid w:val="001B58EC"/>
    <w:rsid w:val="001C2C5C"/>
    <w:rsid w:val="001C46F8"/>
    <w:rsid w:val="001D1C5E"/>
    <w:rsid w:val="00205165"/>
    <w:rsid w:val="00207631"/>
    <w:rsid w:val="00214E6C"/>
    <w:rsid w:val="002201A1"/>
    <w:rsid w:val="002333E6"/>
    <w:rsid w:val="00245425"/>
    <w:rsid w:val="00251F00"/>
    <w:rsid w:val="002543AB"/>
    <w:rsid w:val="00254F71"/>
    <w:rsid w:val="00256705"/>
    <w:rsid w:val="00262B4E"/>
    <w:rsid w:val="00295378"/>
    <w:rsid w:val="002C7A88"/>
    <w:rsid w:val="002D42AF"/>
    <w:rsid w:val="002F15AB"/>
    <w:rsid w:val="002F38DD"/>
    <w:rsid w:val="002F47B3"/>
    <w:rsid w:val="00303C3C"/>
    <w:rsid w:val="00307D85"/>
    <w:rsid w:val="00311171"/>
    <w:rsid w:val="0032174C"/>
    <w:rsid w:val="00323419"/>
    <w:rsid w:val="0033543C"/>
    <w:rsid w:val="00354EB8"/>
    <w:rsid w:val="00366C4E"/>
    <w:rsid w:val="00370922"/>
    <w:rsid w:val="00372BAD"/>
    <w:rsid w:val="003750DA"/>
    <w:rsid w:val="00383143"/>
    <w:rsid w:val="00394BAC"/>
    <w:rsid w:val="003B5BEE"/>
    <w:rsid w:val="003D58D3"/>
    <w:rsid w:val="003D784D"/>
    <w:rsid w:val="00401C01"/>
    <w:rsid w:val="00404DA9"/>
    <w:rsid w:val="004175CF"/>
    <w:rsid w:val="00425A34"/>
    <w:rsid w:val="0043424B"/>
    <w:rsid w:val="00434C9A"/>
    <w:rsid w:val="0045236C"/>
    <w:rsid w:val="00473A61"/>
    <w:rsid w:val="00475FF6"/>
    <w:rsid w:val="0047728C"/>
    <w:rsid w:val="004849DA"/>
    <w:rsid w:val="0048727B"/>
    <w:rsid w:val="00492877"/>
    <w:rsid w:val="00496B4E"/>
    <w:rsid w:val="004970FC"/>
    <w:rsid w:val="004D15E8"/>
    <w:rsid w:val="004E37C3"/>
    <w:rsid w:val="004F4B41"/>
    <w:rsid w:val="004F6378"/>
    <w:rsid w:val="005171DC"/>
    <w:rsid w:val="00522964"/>
    <w:rsid w:val="005269F4"/>
    <w:rsid w:val="00530880"/>
    <w:rsid w:val="00531994"/>
    <w:rsid w:val="00535F37"/>
    <w:rsid w:val="00540C93"/>
    <w:rsid w:val="00557E84"/>
    <w:rsid w:val="005672EB"/>
    <w:rsid w:val="00581304"/>
    <w:rsid w:val="005940DB"/>
    <w:rsid w:val="00594C46"/>
    <w:rsid w:val="005A40CC"/>
    <w:rsid w:val="005A5194"/>
    <w:rsid w:val="005B4659"/>
    <w:rsid w:val="005B4DE6"/>
    <w:rsid w:val="005B5064"/>
    <w:rsid w:val="005B7B8C"/>
    <w:rsid w:val="005C4F76"/>
    <w:rsid w:val="005E2FA1"/>
    <w:rsid w:val="005E418A"/>
    <w:rsid w:val="005F13D0"/>
    <w:rsid w:val="005F2110"/>
    <w:rsid w:val="005F2844"/>
    <w:rsid w:val="0060569C"/>
    <w:rsid w:val="00605DD6"/>
    <w:rsid w:val="00611969"/>
    <w:rsid w:val="00625400"/>
    <w:rsid w:val="00626B08"/>
    <w:rsid w:val="00636F5D"/>
    <w:rsid w:val="00650DC7"/>
    <w:rsid w:val="00670969"/>
    <w:rsid w:val="006740B9"/>
    <w:rsid w:val="006828EC"/>
    <w:rsid w:val="006901C2"/>
    <w:rsid w:val="00693E5E"/>
    <w:rsid w:val="006A4414"/>
    <w:rsid w:val="006A6A84"/>
    <w:rsid w:val="006B286F"/>
    <w:rsid w:val="006B2D5E"/>
    <w:rsid w:val="006B3E78"/>
    <w:rsid w:val="006D03DD"/>
    <w:rsid w:val="006E4A42"/>
    <w:rsid w:val="006F3B11"/>
    <w:rsid w:val="006F4049"/>
    <w:rsid w:val="006F54C9"/>
    <w:rsid w:val="006F71E0"/>
    <w:rsid w:val="0070262B"/>
    <w:rsid w:val="00715E39"/>
    <w:rsid w:val="0072062F"/>
    <w:rsid w:val="0072560A"/>
    <w:rsid w:val="00732A97"/>
    <w:rsid w:val="00733DB0"/>
    <w:rsid w:val="0074602A"/>
    <w:rsid w:val="007503D2"/>
    <w:rsid w:val="007504A6"/>
    <w:rsid w:val="00750C26"/>
    <w:rsid w:val="00756F29"/>
    <w:rsid w:val="0076066E"/>
    <w:rsid w:val="0077325F"/>
    <w:rsid w:val="00780549"/>
    <w:rsid w:val="00791FAD"/>
    <w:rsid w:val="007A30F4"/>
    <w:rsid w:val="007A4E90"/>
    <w:rsid w:val="007C71CA"/>
    <w:rsid w:val="007D10E1"/>
    <w:rsid w:val="007D1178"/>
    <w:rsid w:val="007E0C5F"/>
    <w:rsid w:val="007E3020"/>
    <w:rsid w:val="00801193"/>
    <w:rsid w:val="0080451D"/>
    <w:rsid w:val="0082327E"/>
    <w:rsid w:val="00826D46"/>
    <w:rsid w:val="008304DD"/>
    <w:rsid w:val="0083157A"/>
    <w:rsid w:val="00837911"/>
    <w:rsid w:val="00845E3E"/>
    <w:rsid w:val="00864354"/>
    <w:rsid w:val="0086504B"/>
    <w:rsid w:val="0086709C"/>
    <w:rsid w:val="00874540"/>
    <w:rsid w:val="008753DF"/>
    <w:rsid w:val="0087643A"/>
    <w:rsid w:val="008807A9"/>
    <w:rsid w:val="008878EA"/>
    <w:rsid w:val="00895599"/>
    <w:rsid w:val="00897047"/>
    <w:rsid w:val="008A68DB"/>
    <w:rsid w:val="008B3D3E"/>
    <w:rsid w:val="008C255F"/>
    <w:rsid w:val="008D3F0E"/>
    <w:rsid w:val="008E3102"/>
    <w:rsid w:val="008E5912"/>
    <w:rsid w:val="00900BE1"/>
    <w:rsid w:val="00911979"/>
    <w:rsid w:val="00912249"/>
    <w:rsid w:val="0092142C"/>
    <w:rsid w:val="00937998"/>
    <w:rsid w:val="00937A31"/>
    <w:rsid w:val="0094225E"/>
    <w:rsid w:val="00942D19"/>
    <w:rsid w:val="009431A4"/>
    <w:rsid w:val="0094367C"/>
    <w:rsid w:val="00946A21"/>
    <w:rsid w:val="009473B3"/>
    <w:rsid w:val="00965B75"/>
    <w:rsid w:val="00971290"/>
    <w:rsid w:val="009768ED"/>
    <w:rsid w:val="0097791C"/>
    <w:rsid w:val="00982FA6"/>
    <w:rsid w:val="00996792"/>
    <w:rsid w:val="00996CF5"/>
    <w:rsid w:val="009A5C36"/>
    <w:rsid w:val="009A764C"/>
    <w:rsid w:val="009C22AA"/>
    <w:rsid w:val="009C6DFA"/>
    <w:rsid w:val="009C7EB9"/>
    <w:rsid w:val="009E5679"/>
    <w:rsid w:val="00A02FAB"/>
    <w:rsid w:val="00A07C94"/>
    <w:rsid w:val="00A31D59"/>
    <w:rsid w:val="00A37599"/>
    <w:rsid w:val="00A43F72"/>
    <w:rsid w:val="00A61659"/>
    <w:rsid w:val="00A67B10"/>
    <w:rsid w:val="00A67E8C"/>
    <w:rsid w:val="00A8002B"/>
    <w:rsid w:val="00A8121D"/>
    <w:rsid w:val="00A8400B"/>
    <w:rsid w:val="00A9684E"/>
    <w:rsid w:val="00A968CF"/>
    <w:rsid w:val="00AA1FD7"/>
    <w:rsid w:val="00AC1A23"/>
    <w:rsid w:val="00AE0768"/>
    <w:rsid w:val="00B00CAB"/>
    <w:rsid w:val="00B00E72"/>
    <w:rsid w:val="00B06ADB"/>
    <w:rsid w:val="00B22057"/>
    <w:rsid w:val="00B227AA"/>
    <w:rsid w:val="00B247F0"/>
    <w:rsid w:val="00B46C0E"/>
    <w:rsid w:val="00B5310C"/>
    <w:rsid w:val="00B5786C"/>
    <w:rsid w:val="00B62492"/>
    <w:rsid w:val="00B63DFD"/>
    <w:rsid w:val="00B6501D"/>
    <w:rsid w:val="00B749C0"/>
    <w:rsid w:val="00B81948"/>
    <w:rsid w:val="00B8389A"/>
    <w:rsid w:val="00BD00E5"/>
    <w:rsid w:val="00BD4F0D"/>
    <w:rsid w:val="00BE553C"/>
    <w:rsid w:val="00C07064"/>
    <w:rsid w:val="00C132AC"/>
    <w:rsid w:val="00C306F2"/>
    <w:rsid w:val="00C31F7A"/>
    <w:rsid w:val="00C44494"/>
    <w:rsid w:val="00C45988"/>
    <w:rsid w:val="00C54ED6"/>
    <w:rsid w:val="00C57439"/>
    <w:rsid w:val="00C606E7"/>
    <w:rsid w:val="00C7132F"/>
    <w:rsid w:val="00C71F4D"/>
    <w:rsid w:val="00C8004A"/>
    <w:rsid w:val="00C863C8"/>
    <w:rsid w:val="00C90613"/>
    <w:rsid w:val="00CB62E4"/>
    <w:rsid w:val="00CB637E"/>
    <w:rsid w:val="00CE087F"/>
    <w:rsid w:val="00CE3C09"/>
    <w:rsid w:val="00CF6681"/>
    <w:rsid w:val="00D00EC7"/>
    <w:rsid w:val="00D152B0"/>
    <w:rsid w:val="00D16FE7"/>
    <w:rsid w:val="00D17C2A"/>
    <w:rsid w:val="00D21B39"/>
    <w:rsid w:val="00D256F6"/>
    <w:rsid w:val="00D267FF"/>
    <w:rsid w:val="00D321C6"/>
    <w:rsid w:val="00D3316B"/>
    <w:rsid w:val="00D345E9"/>
    <w:rsid w:val="00D472B2"/>
    <w:rsid w:val="00D47449"/>
    <w:rsid w:val="00D64625"/>
    <w:rsid w:val="00D7507E"/>
    <w:rsid w:val="00D774D5"/>
    <w:rsid w:val="00D949F1"/>
    <w:rsid w:val="00D94CD4"/>
    <w:rsid w:val="00DC08CD"/>
    <w:rsid w:val="00DD50F6"/>
    <w:rsid w:val="00DE1C15"/>
    <w:rsid w:val="00E20B0C"/>
    <w:rsid w:val="00E33D91"/>
    <w:rsid w:val="00E41C3C"/>
    <w:rsid w:val="00E43653"/>
    <w:rsid w:val="00E44C04"/>
    <w:rsid w:val="00E67984"/>
    <w:rsid w:val="00E8195B"/>
    <w:rsid w:val="00E8223A"/>
    <w:rsid w:val="00E85C84"/>
    <w:rsid w:val="00EA1B39"/>
    <w:rsid w:val="00EA1ED3"/>
    <w:rsid w:val="00EC1898"/>
    <w:rsid w:val="00EC2EA2"/>
    <w:rsid w:val="00ED03F4"/>
    <w:rsid w:val="00ED5F0D"/>
    <w:rsid w:val="00F00CE5"/>
    <w:rsid w:val="00F3067A"/>
    <w:rsid w:val="00F55CF3"/>
    <w:rsid w:val="00F60D8A"/>
    <w:rsid w:val="00F67254"/>
    <w:rsid w:val="00F8458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03EF8"/>
  <w15:docId w15:val="{D57EAC8C-0401-4045-9CCC-EBF99499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4E37C3"/>
    <w:rPr>
      <w:color w:val="605E5C"/>
      <w:shd w:val="clear" w:color="auto" w:fill="E1DFDD"/>
    </w:rPr>
  </w:style>
  <w:style w:type="character" w:styleId="HiperlinkVisitado">
    <w:name w:val="FollowedHyperlink"/>
    <w:basedOn w:val="Fontepargpadro"/>
    <w:uiPriority w:val="99"/>
    <w:semiHidden/>
    <w:unhideWhenUsed/>
    <w:rsid w:val="00EC2EA2"/>
    <w:rPr>
      <w:color w:val="800080"/>
      <w:u w:val="single"/>
    </w:rPr>
  </w:style>
  <w:style w:type="paragraph" w:customStyle="1" w:styleId="msonormal0">
    <w:name w:val="msonormal"/>
    <w:basedOn w:val="Normal"/>
    <w:rsid w:val="00EC2EA2"/>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font5">
    <w:name w:val="font5"/>
    <w:basedOn w:val="Normal"/>
    <w:rsid w:val="00EC2EA2"/>
    <w:pPr>
      <w:spacing w:before="100" w:beforeAutospacing="1" w:after="100" w:afterAutospacing="1" w:line="240" w:lineRule="auto"/>
    </w:pPr>
    <w:rPr>
      <w:rFonts w:ascii="Arial" w:eastAsia="Times New Roman" w:hAnsi="Arial" w:cs="Arial"/>
      <w:sz w:val="28"/>
      <w:szCs w:val="28"/>
      <w:lang w:eastAsia="pt-BR"/>
    </w:rPr>
  </w:style>
  <w:style w:type="paragraph" w:customStyle="1" w:styleId="font6">
    <w:name w:val="font6"/>
    <w:basedOn w:val="Normal"/>
    <w:rsid w:val="00EC2EA2"/>
    <w:pPr>
      <w:spacing w:before="100" w:beforeAutospacing="1" w:after="100" w:afterAutospacing="1" w:line="240" w:lineRule="auto"/>
    </w:pPr>
    <w:rPr>
      <w:rFonts w:ascii="Arial" w:eastAsia="Times New Roman" w:hAnsi="Arial" w:cs="Arial"/>
      <w:sz w:val="28"/>
      <w:szCs w:val="28"/>
      <w:u w:val="single"/>
      <w:lang w:eastAsia="pt-BR"/>
    </w:rPr>
  </w:style>
  <w:style w:type="paragraph" w:customStyle="1" w:styleId="xl66">
    <w:name w:val="xl66"/>
    <w:basedOn w:val="Normal"/>
    <w:rsid w:val="00EC2EA2"/>
    <w:pPr>
      <w:spacing w:before="100" w:beforeAutospacing="1" w:after="100" w:afterAutospacing="1" w:line="240" w:lineRule="auto"/>
    </w:pPr>
    <w:rPr>
      <w:rFonts w:eastAsia="Times New Roman" w:cs="Calibri"/>
      <w:sz w:val="36"/>
      <w:szCs w:val="36"/>
      <w:lang w:eastAsia="pt-BR"/>
    </w:rPr>
  </w:style>
  <w:style w:type="paragraph" w:customStyle="1" w:styleId="xl67">
    <w:name w:val="xl67"/>
    <w:basedOn w:val="Normal"/>
    <w:rsid w:val="00EC2EA2"/>
    <w:pPr>
      <w:spacing w:before="100" w:beforeAutospacing="1" w:after="100" w:afterAutospacing="1" w:line="240" w:lineRule="auto"/>
    </w:pPr>
    <w:rPr>
      <w:rFonts w:eastAsia="Times New Roman" w:cs="Calibri"/>
      <w:sz w:val="28"/>
      <w:szCs w:val="28"/>
      <w:lang w:eastAsia="pt-BR"/>
    </w:rPr>
  </w:style>
  <w:style w:type="paragraph" w:customStyle="1" w:styleId="xl68">
    <w:name w:val="xl68"/>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69">
    <w:name w:val="xl6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0">
    <w:name w:val="xl70"/>
    <w:basedOn w:val="Normal"/>
    <w:rsid w:val="00EC2EA2"/>
    <w:pPr>
      <w:pBdr>
        <w:top w:val="single" w:sz="8" w:space="0" w:color="auto"/>
        <w:left w:val="single" w:sz="8"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1">
    <w:name w:val="xl71"/>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2">
    <w:name w:val="xl72"/>
    <w:basedOn w:val="Normal"/>
    <w:rsid w:val="00EC2EA2"/>
    <w:pPr>
      <w:pBdr>
        <w:top w:val="single" w:sz="8" w:space="0" w:color="auto"/>
        <w:left w:val="single" w:sz="4" w:space="0" w:color="auto"/>
        <w:bottom w:val="single" w:sz="4" w:space="0" w:color="auto"/>
        <w:right w:val="single" w:sz="8"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3">
    <w:name w:val="xl73"/>
    <w:basedOn w:val="Normal"/>
    <w:rsid w:val="00EC2EA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8"/>
      <w:szCs w:val="28"/>
      <w:lang w:eastAsia="pt-BR"/>
    </w:rPr>
  </w:style>
  <w:style w:type="paragraph" w:customStyle="1" w:styleId="xl74">
    <w:name w:val="xl74"/>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5">
    <w:name w:val="xl75"/>
    <w:basedOn w:val="Normal"/>
    <w:rsid w:val="00EC2EA2"/>
    <w:pPr>
      <w:spacing w:before="100" w:beforeAutospacing="1" w:after="100" w:afterAutospacing="1" w:line="240" w:lineRule="auto"/>
    </w:pPr>
    <w:rPr>
      <w:rFonts w:eastAsia="Times New Roman" w:cs="Calibri"/>
      <w:b/>
      <w:bCs/>
      <w:sz w:val="28"/>
      <w:szCs w:val="28"/>
      <w:lang w:eastAsia="pt-BR"/>
    </w:rPr>
  </w:style>
  <w:style w:type="paragraph" w:customStyle="1" w:styleId="xl76">
    <w:name w:val="xl76"/>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7">
    <w:name w:val="xl77"/>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8">
    <w:name w:val="xl78"/>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9">
    <w:name w:val="xl79"/>
    <w:basedOn w:val="Normal"/>
    <w:rsid w:val="00EC2E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0">
    <w:name w:val="xl80"/>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1">
    <w:name w:val="xl81"/>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2">
    <w:name w:val="xl8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3">
    <w:name w:val="xl83"/>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4">
    <w:name w:val="xl84"/>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5">
    <w:name w:val="xl85"/>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6">
    <w:name w:val="xl86"/>
    <w:basedOn w:val="Normal"/>
    <w:rsid w:val="00EC2EA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7">
    <w:name w:val="xl87"/>
    <w:basedOn w:val="Normal"/>
    <w:rsid w:val="00EC2EA2"/>
    <w:pPr>
      <w:shd w:val="clear" w:color="000000" w:fill="FFFFFF"/>
      <w:spacing w:before="100" w:beforeAutospacing="1" w:after="100" w:afterAutospacing="1" w:line="240" w:lineRule="auto"/>
    </w:pPr>
    <w:rPr>
      <w:rFonts w:eastAsia="Times New Roman" w:cs="Calibri"/>
      <w:sz w:val="36"/>
      <w:szCs w:val="36"/>
      <w:lang w:eastAsia="pt-BR"/>
    </w:rPr>
  </w:style>
  <w:style w:type="paragraph" w:customStyle="1" w:styleId="xl88">
    <w:name w:val="xl88"/>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9">
    <w:name w:val="xl8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0">
    <w:name w:val="xl90"/>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1">
    <w:name w:val="xl91"/>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2">
    <w:name w:val="xl9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93">
    <w:name w:val="xl93"/>
    <w:basedOn w:val="Normal"/>
    <w:rsid w:val="00EC2EA2"/>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4">
    <w:name w:val="xl94"/>
    <w:basedOn w:val="Normal"/>
    <w:rsid w:val="00EC2EA2"/>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5">
    <w:name w:val="xl95"/>
    <w:basedOn w:val="Normal"/>
    <w:rsid w:val="00EC2EA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08106003">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09165798">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394608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638224255">
      <w:bodyDiv w:val="1"/>
      <w:marLeft w:val="0"/>
      <w:marRight w:val="0"/>
      <w:marTop w:val="0"/>
      <w:marBottom w:val="0"/>
      <w:divBdr>
        <w:top w:val="none" w:sz="0" w:space="0" w:color="auto"/>
        <w:left w:val="none" w:sz="0" w:space="0" w:color="auto"/>
        <w:bottom w:val="none" w:sz="0" w:space="0" w:color="auto"/>
        <w:right w:val="none" w:sz="0" w:space="0" w:color="auto"/>
      </w:divBdr>
    </w:div>
    <w:div w:id="181961184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mesquita@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nfe@cesama.com.br"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025E9B5E-0977-42D4-A375-3023886F5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37922A-6643-4008-859B-170E47762E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18</Pages>
  <Words>4269</Words>
  <Characters>23483</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8</cp:revision>
  <cp:lastPrinted>2021-02-05T15:50:00Z</cp:lastPrinted>
  <dcterms:created xsi:type="dcterms:W3CDTF">2025-07-17T19:56:00Z</dcterms:created>
  <dcterms:modified xsi:type="dcterms:W3CDTF">2025-08-08T13:40:00Z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0x010100406155EB00B3B64086ACA8B76DB2EE48</vt:lpwstr>
  </property>
</Properties>
</file>