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1BD4B" w14:textId="3C9A4E65" w:rsidR="00937A31" w:rsidRPr="00F96B51" w:rsidRDefault="00937A31" w:rsidP="00937A31">
      <w:pPr>
        <w:jc w:val="center"/>
        <w:rPr>
          <w:rFonts w:ascii="Arial" w:hAnsi="Arial" w:cs="Arial"/>
          <w:b/>
          <w:bCs/>
        </w:rPr>
      </w:pPr>
      <w:r w:rsidRPr="00F96B51">
        <w:rPr>
          <w:rFonts w:ascii="Arial" w:hAnsi="Arial" w:cs="Arial"/>
          <w:b/>
          <w:bCs/>
        </w:rPr>
        <w:t>TERMO DE REFERÊNCIA</w:t>
      </w:r>
    </w:p>
    <w:p w14:paraId="4DB3459D" w14:textId="77777777" w:rsidR="00AF286B" w:rsidRPr="00F96B51" w:rsidRDefault="00AF286B" w:rsidP="00937A31">
      <w:pPr>
        <w:jc w:val="center"/>
        <w:rPr>
          <w:rFonts w:ascii="Arial" w:hAnsi="Arial" w:cs="Arial"/>
          <w:b/>
          <w:bCs/>
        </w:rPr>
      </w:pPr>
    </w:p>
    <w:p w14:paraId="18B3D272" w14:textId="77777777" w:rsidR="00937A31" w:rsidRPr="00F96B51" w:rsidRDefault="00937A31" w:rsidP="00CA25D1">
      <w:pPr>
        <w:spacing w:after="120" w:line="360" w:lineRule="auto"/>
        <w:jc w:val="both"/>
        <w:rPr>
          <w:rFonts w:ascii="Arial" w:hAnsi="Arial" w:cs="Arial"/>
          <w:b/>
          <w:bCs/>
          <w:sz w:val="24"/>
          <w:szCs w:val="24"/>
        </w:rPr>
      </w:pPr>
      <w:r w:rsidRPr="00F96B51">
        <w:rPr>
          <w:rFonts w:ascii="Arial" w:hAnsi="Arial" w:cs="Arial"/>
          <w:b/>
          <w:bCs/>
          <w:sz w:val="24"/>
          <w:szCs w:val="24"/>
        </w:rPr>
        <w:t>1</w:t>
      </w:r>
      <w:r w:rsidR="00897047" w:rsidRPr="00F96B51">
        <w:rPr>
          <w:rFonts w:ascii="Arial" w:hAnsi="Arial" w:cs="Arial"/>
          <w:b/>
          <w:bCs/>
          <w:sz w:val="24"/>
          <w:szCs w:val="24"/>
        </w:rPr>
        <w:t>.</w:t>
      </w:r>
      <w:r w:rsidRPr="00F96B51">
        <w:rPr>
          <w:rFonts w:ascii="Arial" w:hAnsi="Arial" w:cs="Arial"/>
          <w:b/>
          <w:bCs/>
          <w:sz w:val="24"/>
          <w:szCs w:val="24"/>
        </w:rPr>
        <w:t xml:space="preserve"> OBJETO</w:t>
      </w:r>
    </w:p>
    <w:p w14:paraId="39687E48" w14:textId="30DD5C2D" w:rsidR="00937A31" w:rsidRPr="00F96B51" w:rsidRDefault="000B7EB1" w:rsidP="003B6060">
      <w:pPr>
        <w:spacing w:after="120" w:line="360" w:lineRule="auto"/>
        <w:jc w:val="both"/>
        <w:rPr>
          <w:rFonts w:ascii="Arial" w:eastAsia="Times New Roman" w:hAnsi="Arial" w:cs="Arial"/>
          <w:lang w:eastAsia="pt-BR"/>
        </w:rPr>
      </w:pPr>
      <w:r w:rsidRPr="00F96B51">
        <w:rPr>
          <w:rFonts w:ascii="Arial" w:hAnsi="Arial" w:cs="Arial"/>
          <w:sz w:val="24"/>
          <w:szCs w:val="24"/>
        </w:rPr>
        <w:t xml:space="preserve">Aquisição de </w:t>
      </w:r>
      <w:r w:rsidR="003B6060" w:rsidRPr="00F96B51">
        <w:rPr>
          <w:rFonts w:ascii="Arial" w:hAnsi="Arial" w:cs="Arial"/>
          <w:sz w:val="24"/>
          <w:szCs w:val="24"/>
        </w:rPr>
        <w:t>insumos</w:t>
      </w:r>
      <w:r w:rsidR="001423C9" w:rsidRPr="00F96B51">
        <w:rPr>
          <w:rFonts w:ascii="Arial" w:hAnsi="Arial" w:cs="Arial"/>
          <w:sz w:val="24"/>
          <w:szCs w:val="24"/>
        </w:rPr>
        <w:t xml:space="preserve">, a saber: </w:t>
      </w:r>
      <w:r w:rsidR="003B6060" w:rsidRPr="00F96B51">
        <w:rPr>
          <w:rFonts w:ascii="Arial" w:eastAsia="Times New Roman" w:hAnsi="Arial" w:cs="Arial"/>
          <w:lang w:eastAsia="pt-BR"/>
        </w:rPr>
        <w:t>D-Glicose, Ácido Glutâmico, Negro de Eriocromo T, Oxalato de Sódio, Terra Diatomácea, Sulfito de Sódio, Álcool Etílico P.A 95%, Tiosulfato de Sódio</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Hiodróxido de amônio</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Permanganato de K</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Pepsina</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Tioureia</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Gel eutético</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Solução de KCl 3M</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Ágar padrão para contagem (PCA)</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Água peptona</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Caldo triptona de soja (TSB)</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Caldo MR-VP</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Azul de Bromotimol</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Indicador biológico Geobacillus stearothermophilus</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Indicador biológico Bacillus atrophaeus</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Fita para autoclave</w:t>
      </w:r>
      <w:r w:rsidR="00C511C3" w:rsidRPr="00F96B51">
        <w:rPr>
          <w:rFonts w:ascii="Arial" w:eastAsia="Times New Roman" w:hAnsi="Arial" w:cs="Arial"/>
          <w:lang w:eastAsia="pt-BR"/>
        </w:rPr>
        <w:t xml:space="preserve">, </w:t>
      </w:r>
      <w:r w:rsidR="003B6060" w:rsidRPr="00F96B51">
        <w:rPr>
          <w:rFonts w:ascii="Arial" w:eastAsia="Times New Roman" w:hAnsi="Arial" w:cs="Arial"/>
          <w:lang w:eastAsia="pt-BR"/>
        </w:rPr>
        <w:t>Silica gel com indicador de umidade - gel azul - 1-3mm</w:t>
      </w:r>
      <w:r w:rsidR="00C24E66" w:rsidRPr="00F96B51">
        <w:rPr>
          <w:rFonts w:ascii="Arial" w:eastAsia="Times New Roman" w:hAnsi="Arial" w:cs="Arial"/>
          <w:lang w:eastAsia="pt-BR"/>
        </w:rPr>
        <w:t>, solução padrão turbidez</w:t>
      </w:r>
      <w:r w:rsidR="006432D0" w:rsidRPr="00F96B51">
        <w:rPr>
          <w:rFonts w:ascii="Arial" w:eastAsia="Times New Roman" w:hAnsi="Arial" w:cs="Arial"/>
          <w:lang w:eastAsia="pt-BR"/>
        </w:rPr>
        <w:t xml:space="preserve"> 1000 NTU,</w:t>
      </w:r>
      <w:r w:rsidR="00C511C3" w:rsidRPr="00F96B51">
        <w:rPr>
          <w:rFonts w:ascii="Arial" w:eastAsia="Times New Roman" w:hAnsi="Arial" w:cs="Arial"/>
          <w:lang w:eastAsia="pt-BR"/>
        </w:rPr>
        <w:t xml:space="preserve"> vidrarias, a saber: </w:t>
      </w:r>
      <w:r w:rsidR="003B6060" w:rsidRPr="00F96B51">
        <w:rPr>
          <w:rFonts w:ascii="Arial" w:eastAsia="Times New Roman" w:hAnsi="Arial" w:cs="Arial"/>
          <w:lang w:eastAsia="pt-BR"/>
        </w:rPr>
        <w:t>Bureta de vidro 50,0 ml</w:t>
      </w:r>
      <w:r w:rsidR="00C511C3" w:rsidRPr="00F96B51">
        <w:rPr>
          <w:rFonts w:ascii="Arial" w:eastAsia="Times New Roman" w:hAnsi="Arial" w:cs="Arial"/>
          <w:lang w:eastAsia="pt-BR"/>
        </w:rPr>
        <w:t xml:space="preserve"> e  </w:t>
      </w:r>
      <w:r w:rsidR="003B6060" w:rsidRPr="00F96B51">
        <w:rPr>
          <w:rFonts w:ascii="Arial" w:eastAsia="Times New Roman" w:hAnsi="Arial" w:cs="Arial"/>
          <w:lang w:eastAsia="pt-BR"/>
        </w:rPr>
        <w:t>Placa de petri em vidro - 60mm</w:t>
      </w:r>
      <w:r w:rsidR="009E4185" w:rsidRPr="00F96B51">
        <w:rPr>
          <w:rFonts w:ascii="Arial" w:eastAsia="Times New Roman" w:hAnsi="Arial" w:cs="Arial"/>
          <w:lang w:eastAsia="pt-BR"/>
        </w:rPr>
        <w:t xml:space="preserve">, e equipamentos, a saber: </w:t>
      </w:r>
      <w:r w:rsidR="00C24E66" w:rsidRPr="00F96B51">
        <w:rPr>
          <w:rFonts w:ascii="Arial" w:eastAsia="Times New Roman" w:hAnsi="Arial" w:cs="Arial"/>
          <w:lang w:eastAsia="pt-BR"/>
        </w:rPr>
        <w:t>detector de gas sulfeto e eletrodo para condutivímetro</w:t>
      </w:r>
      <w:r w:rsidR="006432D0" w:rsidRPr="00F96B51">
        <w:rPr>
          <w:rFonts w:ascii="Arial" w:eastAsia="Times New Roman" w:hAnsi="Arial" w:cs="Arial"/>
          <w:lang w:eastAsia="pt-BR"/>
        </w:rPr>
        <w:t>.</w:t>
      </w:r>
    </w:p>
    <w:p w14:paraId="3EE18904" w14:textId="77777777" w:rsidR="00C511C3" w:rsidRPr="00F96B51" w:rsidRDefault="00C511C3" w:rsidP="003B6060">
      <w:pPr>
        <w:spacing w:after="120" w:line="360" w:lineRule="auto"/>
        <w:jc w:val="both"/>
        <w:rPr>
          <w:rFonts w:ascii="Arial" w:hAnsi="Arial" w:cs="Arial"/>
          <w:sz w:val="24"/>
          <w:szCs w:val="24"/>
        </w:rPr>
      </w:pPr>
    </w:p>
    <w:p w14:paraId="78C159E2" w14:textId="77777777" w:rsidR="00937A31" w:rsidRPr="00F96B51" w:rsidRDefault="00801193" w:rsidP="00CA25D1">
      <w:pPr>
        <w:spacing w:after="120" w:line="360" w:lineRule="auto"/>
        <w:jc w:val="both"/>
        <w:rPr>
          <w:rFonts w:ascii="Arial" w:hAnsi="Arial" w:cs="Arial"/>
          <w:b/>
          <w:bCs/>
          <w:sz w:val="24"/>
          <w:szCs w:val="24"/>
        </w:rPr>
      </w:pPr>
      <w:r w:rsidRPr="00F96B51">
        <w:rPr>
          <w:rFonts w:ascii="Arial" w:hAnsi="Arial" w:cs="Arial"/>
          <w:b/>
          <w:bCs/>
          <w:sz w:val="24"/>
          <w:szCs w:val="24"/>
        </w:rPr>
        <w:t>2</w:t>
      </w:r>
      <w:r w:rsidR="00897047" w:rsidRPr="00F96B51">
        <w:rPr>
          <w:rFonts w:ascii="Arial" w:hAnsi="Arial" w:cs="Arial"/>
          <w:b/>
          <w:bCs/>
          <w:sz w:val="24"/>
          <w:szCs w:val="24"/>
        </w:rPr>
        <w:t>.</w:t>
      </w:r>
      <w:r w:rsidR="00937A31" w:rsidRPr="00F96B51">
        <w:rPr>
          <w:rFonts w:ascii="Arial" w:hAnsi="Arial" w:cs="Arial"/>
          <w:b/>
          <w:bCs/>
          <w:sz w:val="24"/>
          <w:szCs w:val="24"/>
        </w:rPr>
        <w:t xml:space="preserve"> JUSTIFICATIVAS</w:t>
      </w:r>
    </w:p>
    <w:p w14:paraId="1DB97D5A" w14:textId="5B92F60B" w:rsidR="001F1078" w:rsidRPr="00F96B51" w:rsidRDefault="00A37599" w:rsidP="00CA25D1">
      <w:pPr>
        <w:spacing w:after="120" w:line="360" w:lineRule="auto"/>
        <w:jc w:val="both"/>
        <w:rPr>
          <w:rFonts w:ascii="Arial" w:hAnsi="Arial" w:cs="Arial"/>
          <w:sz w:val="24"/>
          <w:szCs w:val="24"/>
        </w:rPr>
      </w:pPr>
      <w:r w:rsidRPr="00F96B51">
        <w:rPr>
          <w:rFonts w:ascii="Arial" w:hAnsi="Arial" w:cs="Arial"/>
          <w:sz w:val="24"/>
          <w:szCs w:val="24"/>
        </w:rPr>
        <w:t xml:space="preserve">2.1 </w:t>
      </w:r>
      <w:r w:rsidR="001F1078" w:rsidRPr="00F96B51">
        <w:rPr>
          <w:rFonts w:ascii="Arial" w:hAnsi="Arial" w:cs="Arial"/>
          <w:sz w:val="24"/>
          <w:szCs w:val="24"/>
        </w:rPr>
        <w:t xml:space="preserve">Trata-se de </w:t>
      </w:r>
      <w:r w:rsidR="006432D0" w:rsidRPr="00F96B51">
        <w:rPr>
          <w:rFonts w:ascii="Arial" w:hAnsi="Arial" w:cs="Arial"/>
          <w:sz w:val="24"/>
          <w:szCs w:val="24"/>
        </w:rPr>
        <w:t>materiais</w:t>
      </w:r>
      <w:r w:rsidR="001F1078" w:rsidRPr="00F96B51">
        <w:rPr>
          <w:rFonts w:ascii="Arial" w:hAnsi="Arial" w:cs="Arial"/>
          <w:sz w:val="24"/>
          <w:szCs w:val="24"/>
        </w:rPr>
        <w:t xml:space="preserve"> utilizados rotineiramente</w:t>
      </w:r>
      <w:r w:rsidR="00AF286B" w:rsidRPr="00F96B51">
        <w:rPr>
          <w:rFonts w:ascii="Arial" w:hAnsi="Arial" w:cs="Arial"/>
          <w:sz w:val="24"/>
          <w:szCs w:val="24"/>
        </w:rPr>
        <w:t xml:space="preserve"> pela</w:t>
      </w:r>
      <w:r w:rsidR="001F1078" w:rsidRPr="00F96B51">
        <w:rPr>
          <w:rFonts w:ascii="Arial" w:hAnsi="Arial" w:cs="Arial"/>
          <w:sz w:val="24"/>
          <w:szCs w:val="24"/>
        </w:rPr>
        <w:t xml:space="preserve"> CESAMA durante o processo de controle da qualidade da água para consumo humano, em cumprimento ao Anexo XX da Portaria de Consolidação n° 5/2017, alterado pelas Portarias GM/MS Nº 888/2021 e GM/MS Nº 2472/2021.</w:t>
      </w:r>
    </w:p>
    <w:p w14:paraId="31FE7966" w14:textId="2904FDFD" w:rsidR="004F6378" w:rsidRPr="00F96B51" w:rsidRDefault="00A37599" w:rsidP="00CA25D1">
      <w:pPr>
        <w:spacing w:after="120" w:line="360" w:lineRule="auto"/>
        <w:jc w:val="both"/>
        <w:rPr>
          <w:rFonts w:ascii="Arial" w:hAnsi="Arial" w:cs="Arial"/>
          <w:sz w:val="24"/>
          <w:szCs w:val="24"/>
        </w:rPr>
      </w:pPr>
      <w:r w:rsidRPr="00F96B51">
        <w:rPr>
          <w:rFonts w:ascii="Arial" w:hAnsi="Arial" w:cs="Arial"/>
          <w:sz w:val="24"/>
          <w:szCs w:val="24"/>
        </w:rPr>
        <w:t xml:space="preserve">2.2 </w:t>
      </w:r>
      <w:r w:rsidR="00CA25D1" w:rsidRPr="00F96B51">
        <w:rPr>
          <w:rFonts w:ascii="Arial" w:hAnsi="Arial" w:cs="Arial"/>
          <w:sz w:val="24"/>
          <w:szCs w:val="24"/>
        </w:rPr>
        <w:t>A aquisição de tais materiais proporcionará garantia da validade dos resultados obtidos pelo Laboratório Central, propiciando a manutenção do reconhecimento de competência técnica junto a RMMG, refletindo em segurança na qualidade da água para a sociedade.</w:t>
      </w:r>
    </w:p>
    <w:p w14:paraId="0A840850" w14:textId="77777777" w:rsidR="004F6378" w:rsidRPr="00F96B51" w:rsidRDefault="00A37599" w:rsidP="00CA25D1">
      <w:pPr>
        <w:spacing w:after="120" w:line="360" w:lineRule="auto"/>
        <w:jc w:val="both"/>
        <w:rPr>
          <w:rFonts w:ascii="Arial" w:hAnsi="Arial" w:cs="Arial"/>
          <w:sz w:val="24"/>
          <w:szCs w:val="24"/>
        </w:rPr>
      </w:pPr>
      <w:r w:rsidRPr="00F96B51">
        <w:rPr>
          <w:rFonts w:ascii="Arial" w:hAnsi="Arial" w:cs="Arial"/>
          <w:sz w:val="24"/>
          <w:szCs w:val="24"/>
        </w:rPr>
        <w:t xml:space="preserve">2.3 </w:t>
      </w:r>
      <w:r w:rsidR="009473B3" w:rsidRPr="00F96B51">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0D4576A" w14:textId="0B52E301" w:rsidR="004F6378" w:rsidRPr="00F96B51" w:rsidRDefault="004F6378" w:rsidP="00CA25D1">
      <w:pPr>
        <w:spacing w:after="120" w:line="360" w:lineRule="auto"/>
        <w:jc w:val="both"/>
        <w:rPr>
          <w:rFonts w:ascii="Arial" w:hAnsi="Arial" w:cs="Arial"/>
          <w:sz w:val="24"/>
          <w:szCs w:val="24"/>
        </w:rPr>
      </w:pPr>
      <w:r w:rsidRPr="00F96B51">
        <w:rPr>
          <w:rFonts w:ascii="Arial" w:hAnsi="Arial" w:cs="Arial"/>
          <w:sz w:val="24"/>
          <w:szCs w:val="24"/>
        </w:rPr>
        <w:t>2.</w:t>
      </w:r>
      <w:r w:rsidR="00DC431D" w:rsidRPr="00F96B51">
        <w:rPr>
          <w:rFonts w:ascii="Arial" w:hAnsi="Arial" w:cs="Arial"/>
          <w:sz w:val="24"/>
          <w:szCs w:val="24"/>
        </w:rPr>
        <w:t xml:space="preserve">4 </w:t>
      </w:r>
      <w:r w:rsidR="009473B3" w:rsidRPr="00F96B51">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w:t>
      </w:r>
      <w:r w:rsidR="009473B3" w:rsidRPr="00F96B51">
        <w:rPr>
          <w:rFonts w:ascii="Arial" w:hAnsi="Arial" w:cs="Arial"/>
          <w:sz w:val="24"/>
          <w:szCs w:val="24"/>
        </w:rPr>
        <w:lastRenderedPageBreak/>
        <w:t xml:space="preserve">operacional, suficiente para atender satisfatoriamente às exigências previstas neste </w:t>
      </w:r>
      <w:r w:rsidR="00F176B3" w:rsidRPr="00F96B51">
        <w:rPr>
          <w:rFonts w:ascii="Arial" w:hAnsi="Arial" w:cs="Arial"/>
          <w:sz w:val="24"/>
          <w:szCs w:val="24"/>
        </w:rPr>
        <w:t>Termo de Referência</w:t>
      </w:r>
      <w:r w:rsidR="009473B3" w:rsidRPr="00F96B51">
        <w:rPr>
          <w:rFonts w:ascii="Arial" w:hAnsi="Arial" w:cs="Arial"/>
          <w:sz w:val="24"/>
          <w:szCs w:val="24"/>
        </w:rPr>
        <w:t xml:space="preserve">, entende-se que é conveniente a </w:t>
      </w:r>
      <w:r w:rsidR="009473B3" w:rsidRPr="00F96B51">
        <w:rPr>
          <w:rFonts w:ascii="Arial" w:hAnsi="Arial" w:cs="Arial"/>
          <w:b/>
          <w:sz w:val="24"/>
          <w:szCs w:val="24"/>
        </w:rPr>
        <w:t>vedação</w:t>
      </w:r>
      <w:r w:rsidR="009473B3" w:rsidRPr="00F96B51">
        <w:rPr>
          <w:rFonts w:ascii="Arial" w:hAnsi="Arial" w:cs="Arial"/>
          <w:sz w:val="24"/>
          <w:szCs w:val="24"/>
        </w:rPr>
        <w:t xml:space="preserve"> de participação de empresas em “consórcio” neste certame.</w:t>
      </w:r>
    </w:p>
    <w:p w14:paraId="2AC1E38C" w14:textId="77777777" w:rsidR="00801193" w:rsidRPr="00F96B51" w:rsidRDefault="00801193" w:rsidP="00CA25D1">
      <w:pPr>
        <w:spacing w:after="120" w:line="360" w:lineRule="auto"/>
        <w:jc w:val="both"/>
        <w:rPr>
          <w:rFonts w:ascii="Arial" w:hAnsi="Arial" w:cs="Arial"/>
        </w:rPr>
      </w:pPr>
    </w:p>
    <w:p w14:paraId="6B432D5A" w14:textId="77777777" w:rsidR="00801193" w:rsidRPr="00F96B51" w:rsidRDefault="00801193" w:rsidP="00CA25D1">
      <w:pPr>
        <w:suppressAutoHyphens/>
        <w:spacing w:after="120" w:line="360" w:lineRule="auto"/>
        <w:jc w:val="both"/>
        <w:rPr>
          <w:rFonts w:ascii="Arial" w:hAnsi="Arial" w:cs="Arial"/>
          <w:b/>
          <w:sz w:val="24"/>
          <w:szCs w:val="24"/>
        </w:rPr>
      </w:pPr>
      <w:r w:rsidRPr="00F96B51">
        <w:rPr>
          <w:rFonts w:ascii="Arial" w:hAnsi="Arial" w:cs="Arial"/>
          <w:b/>
          <w:sz w:val="24"/>
          <w:szCs w:val="24"/>
        </w:rPr>
        <w:t>3</w:t>
      </w:r>
      <w:r w:rsidR="00897047" w:rsidRPr="00F96B51">
        <w:rPr>
          <w:rFonts w:ascii="Arial" w:hAnsi="Arial" w:cs="Arial"/>
          <w:b/>
          <w:sz w:val="24"/>
          <w:szCs w:val="24"/>
        </w:rPr>
        <w:t>.</w:t>
      </w:r>
      <w:r w:rsidRPr="00F96B51">
        <w:rPr>
          <w:rFonts w:ascii="Arial" w:hAnsi="Arial" w:cs="Arial"/>
          <w:b/>
          <w:sz w:val="24"/>
          <w:szCs w:val="24"/>
        </w:rPr>
        <w:t xml:space="preserve"> RECURSOS FINANCEIROS</w:t>
      </w:r>
    </w:p>
    <w:p w14:paraId="40B59DC6" w14:textId="600ACA10" w:rsidR="00801193" w:rsidRPr="00F96B51" w:rsidRDefault="00C132AC" w:rsidP="00CA25D1">
      <w:pPr>
        <w:spacing w:after="120" w:line="360" w:lineRule="auto"/>
        <w:jc w:val="both"/>
        <w:rPr>
          <w:rFonts w:ascii="Arial" w:hAnsi="Arial" w:cs="Arial"/>
          <w:sz w:val="24"/>
          <w:szCs w:val="24"/>
        </w:rPr>
      </w:pPr>
      <w:r w:rsidRPr="00F96B51">
        <w:rPr>
          <w:rFonts w:ascii="Arial" w:hAnsi="Arial" w:cs="Arial"/>
          <w:sz w:val="24"/>
          <w:szCs w:val="24"/>
        </w:rPr>
        <w:t xml:space="preserve">3.1 </w:t>
      </w:r>
      <w:r w:rsidR="00801193" w:rsidRPr="00F96B51">
        <w:rPr>
          <w:rFonts w:ascii="Arial" w:hAnsi="Arial" w:cs="Arial"/>
          <w:sz w:val="24"/>
          <w:szCs w:val="24"/>
        </w:rPr>
        <w:t xml:space="preserve">Os recursos financeiros necessários aos pagamentos do objeto desta </w:t>
      </w:r>
      <w:r w:rsidR="0087643A" w:rsidRPr="00F96B51">
        <w:rPr>
          <w:rFonts w:ascii="Arial" w:hAnsi="Arial" w:cs="Arial"/>
          <w:sz w:val="24"/>
          <w:szCs w:val="24"/>
        </w:rPr>
        <w:t>licitação</w:t>
      </w:r>
      <w:r w:rsidR="00801193" w:rsidRPr="00F96B51">
        <w:rPr>
          <w:rFonts w:ascii="Arial" w:hAnsi="Arial" w:cs="Arial"/>
          <w:sz w:val="24"/>
          <w:szCs w:val="24"/>
        </w:rPr>
        <w:t xml:space="preserve"> são oriundos da</w:t>
      </w:r>
      <w:r w:rsidR="00DC431D" w:rsidRPr="00F96B51">
        <w:rPr>
          <w:rFonts w:ascii="Arial" w:hAnsi="Arial" w:cs="Arial"/>
          <w:sz w:val="24"/>
          <w:szCs w:val="24"/>
        </w:rPr>
        <w:t xml:space="preserve"> Cesama</w:t>
      </w:r>
      <w:r w:rsidR="00801193" w:rsidRPr="00F96B51">
        <w:rPr>
          <w:rFonts w:ascii="Arial" w:hAnsi="Arial" w:cs="Arial"/>
          <w:sz w:val="24"/>
          <w:szCs w:val="24"/>
        </w:rPr>
        <w:t>.</w:t>
      </w:r>
    </w:p>
    <w:p w14:paraId="4F6BD248" w14:textId="5B71DC6B" w:rsidR="006B3E78" w:rsidRPr="00F96B51" w:rsidRDefault="006B3E78" w:rsidP="0083157A">
      <w:pPr>
        <w:suppressAutoHyphens/>
        <w:spacing w:before="480" w:after="0" w:line="360" w:lineRule="auto"/>
        <w:jc w:val="both"/>
        <w:rPr>
          <w:rFonts w:ascii="Arial" w:hAnsi="Arial" w:cs="Arial"/>
          <w:b/>
          <w:bCs/>
          <w:sz w:val="24"/>
          <w:szCs w:val="24"/>
        </w:rPr>
      </w:pPr>
      <w:r w:rsidRPr="00F96B51">
        <w:rPr>
          <w:rFonts w:ascii="Arial" w:hAnsi="Arial" w:cs="Arial"/>
          <w:b/>
          <w:bCs/>
          <w:sz w:val="24"/>
          <w:szCs w:val="24"/>
        </w:rPr>
        <w:t>4</w:t>
      </w:r>
      <w:r w:rsidR="00897047" w:rsidRPr="00F96B51">
        <w:rPr>
          <w:rFonts w:ascii="Arial" w:hAnsi="Arial" w:cs="Arial"/>
          <w:b/>
          <w:bCs/>
          <w:sz w:val="24"/>
          <w:szCs w:val="24"/>
        </w:rPr>
        <w:t>.</w:t>
      </w:r>
      <w:r w:rsidR="00DC431D" w:rsidRPr="00F96B51">
        <w:rPr>
          <w:rFonts w:ascii="Arial" w:hAnsi="Arial" w:cs="Arial"/>
          <w:b/>
          <w:bCs/>
          <w:sz w:val="24"/>
          <w:szCs w:val="24"/>
        </w:rPr>
        <w:t xml:space="preserve"> </w:t>
      </w:r>
      <w:r w:rsidRPr="00F96B51">
        <w:rPr>
          <w:rFonts w:ascii="Arial" w:hAnsi="Arial" w:cs="Arial"/>
          <w:b/>
          <w:bCs/>
          <w:sz w:val="24"/>
          <w:szCs w:val="24"/>
        </w:rPr>
        <w:t xml:space="preserve">ESPECIFICAÇÃO DO OBJETO </w:t>
      </w:r>
    </w:p>
    <w:p w14:paraId="250BEC3B" w14:textId="77777777" w:rsidR="00DC431D" w:rsidRPr="00F96B51" w:rsidRDefault="00DC431D" w:rsidP="00E760CF">
      <w:pPr>
        <w:suppressAutoHyphens/>
        <w:spacing w:after="0" w:line="360" w:lineRule="auto"/>
        <w:jc w:val="both"/>
        <w:rPr>
          <w:rStyle w:val="markedcontent"/>
          <w:rFonts w:ascii="Arial" w:hAnsi="Arial"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0DA5210A" w14:textId="77777777" w:rsidTr="005E7B62">
        <w:trPr>
          <w:trHeight w:val="227"/>
          <w:jc w:val="center"/>
        </w:trPr>
        <w:tc>
          <w:tcPr>
            <w:tcW w:w="880" w:type="dxa"/>
            <w:tcBorders>
              <w:bottom w:val="single" w:sz="4" w:space="0" w:color="auto"/>
            </w:tcBorders>
            <w:shd w:val="clear" w:color="auto" w:fill="D9D9D9"/>
            <w:vAlign w:val="center"/>
            <w:hideMark/>
          </w:tcPr>
          <w:p w14:paraId="595FDCC5" w14:textId="77777777" w:rsidR="00560402" w:rsidRPr="00F96B51" w:rsidRDefault="00560402"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4DA55A51" w14:textId="77777777" w:rsidR="00560402" w:rsidRPr="00F96B51" w:rsidRDefault="00560402"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5B86ACB7" w14:textId="77777777" w:rsidR="00560402" w:rsidRPr="00F96B51" w:rsidRDefault="00560402"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589CD9C5" w14:textId="77777777" w:rsidR="00560402" w:rsidRPr="00F96B51" w:rsidRDefault="00560402"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145B4CFC" w14:textId="77777777" w:rsidR="00560402" w:rsidRPr="00F96B51" w:rsidRDefault="00560402"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32B2E088" w14:textId="77777777" w:rsidTr="005E7B62">
        <w:trPr>
          <w:trHeight w:val="227"/>
          <w:jc w:val="center"/>
        </w:trPr>
        <w:tc>
          <w:tcPr>
            <w:tcW w:w="880" w:type="dxa"/>
            <w:tcBorders>
              <w:bottom w:val="single" w:sz="4" w:space="0" w:color="auto"/>
            </w:tcBorders>
            <w:vAlign w:val="center"/>
          </w:tcPr>
          <w:p w14:paraId="12F126AC" w14:textId="0E7DC2CC" w:rsidR="00560402" w:rsidRPr="00F96B51" w:rsidRDefault="00560402"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1</w:t>
            </w:r>
          </w:p>
        </w:tc>
        <w:tc>
          <w:tcPr>
            <w:tcW w:w="1276" w:type="dxa"/>
            <w:tcBorders>
              <w:bottom w:val="single" w:sz="4" w:space="0" w:color="auto"/>
            </w:tcBorders>
            <w:vAlign w:val="center"/>
          </w:tcPr>
          <w:p w14:paraId="48654423" w14:textId="54A75CEC" w:rsidR="00560402" w:rsidRPr="00F96B51" w:rsidRDefault="00560402"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6FF3E0A2" w14:textId="77777777" w:rsidR="00560402" w:rsidRPr="00F96B51" w:rsidRDefault="00560402"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002.088.0002-6</w:t>
            </w:r>
          </w:p>
        </w:tc>
        <w:tc>
          <w:tcPr>
            <w:tcW w:w="4678" w:type="dxa"/>
            <w:tcBorders>
              <w:bottom w:val="single" w:sz="4" w:space="0" w:color="auto"/>
            </w:tcBorders>
            <w:vAlign w:val="center"/>
          </w:tcPr>
          <w:p w14:paraId="79FD9298" w14:textId="77777777" w:rsidR="00560402" w:rsidRPr="00F96B51" w:rsidRDefault="00560402" w:rsidP="005E7B62">
            <w:pPr>
              <w:autoSpaceDE w:val="0"/>
              <w:snapToGrid w:val="0"/>
              <w:spacing w:line="240" w:lineRule="auto"/>
              <w:contextualSpacing/>
              <w:jc w:val="center"/>
              <w:rPr>
                <w:rFonts w:ascii="Arial" w:hAnsi="Arial" w:cs="Arial"/>
                <w:sz w:val="20"/>
                <w:szCs w:val="20"/>
              </w:rPr>
            </w:pPr>
            <w:r w:rsidRPr="00F96B51">
              <w:rPr>
                <w:rFonts w:ascii="Arial" w:hAnsi="Arial" w:cs="Arial"/>
                <w:b/>
                <w:bCs/>
                <w:sz w:val="20"/>
                <w:szCs w:val="20"/>
              </w:rPr>
              <w:t>D-Glicose, Anidro, Granular (reagente ACS)</w:t>
            </w:r>
          </w:p>
        </w:tc>
        <w:tc>
          <w:tcPr>
            <w:tcW w:w="1416" w:type="dxa"/>
            <w:tcBorders>
              <w:bottom w:val="single" w:sz="4" w:space="0" w:color="auto"/>
            </w:tcBorders>
            <w:vAlign w:val="center"/>
          </w:tcPr>
          <w:p w14:paraId="0FEDD938" w14:textId="77777777" w:rsidR="00560402" w:rsidRPr="00F96B51" w:rsidRDefault="00560402"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62B9B1B0"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135C9B2C" w14:textId="77777777" w:rsidR="00560402" w:rsidRPr="00F96B51" w:rsidRDefault="00560402"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560402" w:rsidRPr="00F96B51" w14:paraId="236277B1"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08E28A74" w14:textId="77777777" w:rsidR="00560402" w:rsidRPr="00F96B51" w:rsidRDefault="00560402" w:rsidP="005E7B62">
            <w:pPr>
              <w:pStyle w:val="Contedodetabela"/>
              <w:snapToGrid w:val="0"/>
              <w:contextualSpacing/>
              <w:rPr>
                <w:rFonts w:ascii="Arial" w:hAnsi="Arial" w:cs="Arial"/>
                <w:b/>
                <w:bCs/>
                <w:sz w:val="20"/>
                <w:szCs w:val="20"/>
              </w:rPr>
            </w:pPr>
            <w:r w:rsidRPr="00F96B51">
              <w:rPr>
                <w:rFonts w:ascii="Arial" w:hAnsi="Arial" w:cs="Arial"/>
                <w:b/>
                <w:sz w:val="20"/>
                <w:szCs w:val="20"/>
              </w:rPr>
              <w:t>Cas:</w:t>
            </w:r>
            <w:r w:rsidRPr="00F96B51">
              <w:rPr>
                <w:rFonts w:ascii="Arial" w:hAnsi="Arial" w:cs="Arial"/>
                <w:sz w:val="20"/>
                <w:szCs w:val="20"/>
              </w:rPr>
              <w:t xml:space="preserve"> 50-99-7</w:t>
            </w:r>
          </w:p>
          <w:p w14:paraId="75E62BA0" w14:textId="77777777" w:rsidR="00560402" w:rsidRPr="00F96B51" w:rsidRDefault="00560402" w:rsidP="005E7B62">
            <w:pPr>
              <w:pStyle w:val="Contedodetabela"/>
              <w:snapToGrid w:val="0"/>
              <w:contextualSpacing/>
              <w:rPr>
                <w:rFonts w:ascii="Arial" w:hAnsi="Arial" w:cs="Arial"/>
                <w:b/>
                <w:bCs/>
                <w:sz w:val="20"/>
                <w:szCs w:val="20"/>
                <w:vertAlign w:val="subscript"/>
              </w:rPr>
            </w:pPr>
            <w:r w:rsidRPr="00F96B51">
              <w:rPr>
                <w:rFonts w:ascii="Arial" w:hAnsi="Arial" w:cs="Arial"/>
                <w:b/>
                <w:sz w:val="20"/>
                <w:szCs w:val="20"/>
              </w:rPr>
              <w:t xml:space="preserve">Fórmula: </w:t>
            </w:r>
            <w:r w:rsidRPr="00F96B51">
              <w:rPr>
                <w:rFonts w:ascii="Arial" w:hAnsi="Arial" w:cs="Arial"/>
                <w:sz w:val="20"/>
                <w:szCs w:val="20"/>
              </w:rPr>
              <w:t>C</w:t>
            </w:r>
            <w:r w:rsidRPr="00F96B51">
              <w:rPr>
                <w:rFonts w:ascii="Arial" w:hAnsi="Arial" w:cs="Arial"/>
                <w:sz w:val="20"/>
                <w:szCs w:val="20"/>
                <w:vertAlign w:val="subscript"/>
              </w:rPr>
              <w:t>6</w:t>
            </w:r>
            <w:r w:rsidRPr="00F96B51">
              <w:rPr>
                <w:rFonts w:ascii="Arial" w:hAnsi="Arial" w:cs="Arial"/>
                <w:sz w:val="20"/>
                <w:szCs w:val="20"/>
              </w:rPr>
              <w:t>H</w:t>
            </w:r>
            <w:r w:rsidRPr="00F96B51">
              <w:rPr>
                <w:rFonts w:ascii="Arial" w:hAnsi="Arial" w:cs="Arial"/>
                <w:sz w:val="20"/>
                <w:szCs w:val="20"/>
                <w:vertAlign w:val="subscript"/>
              </w:rPr>
              <w:t>12</w:t>
            </w:r>
            <w:r w:rsidRPr="00F96B51">
              <w:rPr>
                <w:rFonts w:ascii="Arial" w:hAnsi="Arial" w:cs="Arial"/>
                <w:sz w:val="20"/>
                <w:szCs w:val="20"/>
              </w:rPr>
              <w:t>O</w:t>
            </w:r>
            <w:r w:rsidRPr="00F96B51">
              <w:rPr>
                <w:rFonts w:ascii="Arial" w:hAnsi="Arial" w:cs="Arial"/>
                <w:sz w:val="20"/>
                <w:szCs w:val="20"/>
                <w:vertAlign w:val="subscript"/>
              </w:rPr>
              <w:t>6</w:t>
            </w:r>
          </w:p>
          <w:p w14:paraId="1A248EC4" w14:textId="77777777" w:rsidR="00560402" w:rsidRPr="00F96B51" w:rsidRDefault="00560402" w:rsidP="005E7B62">
            <w:pPr>
              <w:pStyle w:val="Contedodetabela"/>
              <w:snapToGrid w:val="0"/>
              <w:contextualSpacing/>
              <w:rPr>
                <w:rFonts w:ascii="Arial" w:hAnsi="Arial" w:cs="Arial"/>
                <w:sz w:val="20"/>
                <w:szCs w:val="20"/>
              </w:rPr>
            </w:pPr>
            <w:r w:rsidRPr="00F96B51">
              <w:rPr>
                <w:rFonts w:ascii="Arial" w:hAnsi="Arial" w:cs="Arial"/>
                <w:b/>
                <w:sz w:val="20"/>
                <w:szCs w:val="20"/>
              </w:rPr>
              <w:t>Embalagem</w:t>
            </w:r>
            <w:r w:rsidRPr="00F96B51">
              <w:rPr>
                <w:rFonts w:ascii="Arial" w:hAnsi="Arial" w:cs="Arial"/>
                <w:sz w:val="20"/>
                <w:szCs w:val="20"/>
              </w:rPr>
              <w:t>: 500 g</w:t>
            </w:r>
          </w:p>
          <w:p w14:paraId="0785AF93" w14:textId="77777777" w:rsidR="00560402" w:rsidRPr="00F96B51" w:rsidRDefault="00560402" w:rsidP="005E7B62">
            <w:pPr>
              <w:pStyle w:val="Contedodetabela"/>
              <w:snapToGrid w:val="0"/>
              <w:contextualSpacing/>
              <w:rPr>
                <w:rFonts w:ascii="Arial" w:hAnsi="Arial" w:cs="Arial"/>
                <w:sz w:val="20"/>
                <w:szCs w:val="20"/>
              </w:rPr>
            </w:pPr>
            <w:r w:rsidRPr="00F96B51">
              <w:rPr>
                <w:rStyle w:val="hps"/>
                <w:rFonts w:ascii="Arial" w:hAnsi="Arial" w:cs="Arial"/>
                <w:sz w:val="20"/>
                <w:szCs w:val="20"/>
                <w:lang w:val="pt-PT"/>
              </w:rPr>
              <w:t>Cloreto</w:t>
            </w:r>
            <w:r w:rsidRPr="00F96B51">
              <w:rPr>
                <w:rFonts w:ascii="Arial" w:hAnsi="Arial" w:cs="Arial"/>
                <w:sz w:val="20"/>
                <w:szCs w:val="20"/>
                <w:lang w:val="pt-PT"/>
              </w:rPr>
              <w:t xml:space="preserve"> </w:t>
            </w:r>
            <w:r w:rsidRPr="00F96B51">
              <w:rPr>
                <w:rStyle w:val="hps"/>
                <w:rFonts w:ascii="Arial" w:hAnsi="Arial" w:cs="Arial"/>
                <w:sz w:val="20"/>
                <w:szCs w:val="20"/>
                <w:lang w:val="pt-PT"/>
              </w:rPr>
              <w:t>(Cl</w:t>
            </w:r>
            <w:r w:rsidRPr="00F96B51">
              <w:rPr>
                <w:rFonts w:ascii="Arial" w:hAnsi="Arial" w:cs="Arial"/>
                <w:sz w:val="20"/>
                <w:szCs w:val="20"/>
                <w:lang w:val="pt-PT"/>
              </w:rPr>
              <w:t xml:space="preserve">): máx. </w:t>
            </w:r>
            <w:r w:rsidRPr="00F96B51">
              <w:rPr>
                <w:rStyle w:val="hps"/>
                <w:rFonts w:ascii="Arial" w:hAnsi="Arial" w:cs="Arial"/>
                <w:sz w:val="20"/>
                <w:szCs w:val="20"/>
                <w:lang w:val="pt-PT"/>
              </w:rPr>
              <w:t>0,01</w:t>
            </w:r>
            <w:r w:rsidRPr="00F96B51">
              <w:rPr>
                <w:rFonts w:ascii="Arial" w:hAnsi="Arial" w:cs="Arial"/>
                <w:sz w:val="20"/>
                <w:szCs w:val="20"/>
                <w:lang w:val="pt-PT"/>
              </w:rPr>
              <w:t>%</w:t>
            </w:r>
          </w:p>
          <w:p w14:paraId="2EAD60FC" w14:textId="77777777" w:rsidR="00560402" w:rsidRPr="00F96B51" w:rsidRDefault="00560402" w:rsidP="005E7B62">
            <w:pPr>
              <w:pStyle w:val="Contedodetabela"/>
              <w:snapToGrid w:val="0"/>
              <w:contextualSpacing/>
              <w:rPr>
                <w:rFonts w:ascii="Arial" w:hAnsi="Arial" w:cs="Arial"/>
                <w:sz w:val="20"/>
                <w:szCs w:val="20"/>
              </w:rPr>
            </w:pPr>
            <w:r w:rsidRPr="00F96B51">
              <w:rPr>
                <w:rStyle w:val="hps"/>
                <w:rFonts w:ascii="Arial" w:hAnsi="Arial" w:cs="Arial"/>
                <w:sz w:val="20"/>
                <w:szCs w:val="20"/>
                <w:lang w:val="pt-PT"/>
              </w:rPr>
              <w:t>Metais pesados</w:t>
            </w:r>
            <w:r w:rsidRPr="00F96B51">
              <w:rPr>
                <w:rFonts w:ascii="Arial" w:hAnsi="Arial" w:cs="Arial"/>
                <w:sz w:val="20"/>
                <w:szCs w:val="20"/>
                <w:lang w:val="pt-PT"/>
              </w:rPr>
              <w:t xml:space="preserve"> </w:t>
            </w:r>
            <w:r w:rsidRPr="00F96B51">
              <w:rPr>
                <w:rStyle w:val="hps"/>
                <w:rFonts w:ascii="Arial" w:hAnsi="Arial" w:cs="Arial"/>
                <w:sz w:val="20"/>
                <w:szCs w:val="20"/>
                <w:lang w:val="pt-PT"/>
              </w:rPr>
              <w:t>(como</w:t>
            </w:r>
            <w:r w:rsidRPr="00F96B51">
              <w:rPr>
                <w:rFonts w:ascii="Arial" w:hAnsi="Arial" w:cs="Arial"/>
                <w:sz w:val="20"/>
                <w:szCs w:val="20"/>
                <w:lang w:val="pt-PT"/>
              </w:rPr>
              <w:t xml:space="preserve"> </w:t>
            </w:r>
            <w:r w:rsidRPr="00F96B51">
              <w:rPr>
                <w:rStyle w:val="hps"/>
                <w:rFonts w:ascii="Arial" w:hAnsi="Arial" w:cs="Arial"/>
                <w:sz w:val="20"/>
                <w:szCs w:val="20"/>
                <w:lang w:val="pt-PT"/>
              </w:rPr>
              <w:t>Pb</w:t>
            </w:r>
            <w:r w:rsidRPr="00F96B51">
              <w:rPr>
                <w:rFonts w:ascii="Arial" w:hAnsi="Arial" w:cs="Arial"/>
                <w:sz w:val="20"/>
                <w:szCs w:val="20"/>
                <w:lang w:val="pt-PT"/>
              </w:rPr>
              <w:t xml:space="preserve">): máx. </w:t>
            </w:r>
            <w:r w:rsidRPr="00F96B51">
              <w:rPr>
                <w:rStyle w:val="hps"/>
                <w:rFonts w:ascii="Arial" w:hAnsi="Arial" w:cs="Arial"/>
                <w:sz w:val="20"/>
                <w:szCs w:val="20"/>
                <w:lang w:val="pt-PT"/>
              </w:rPr>
              <w:t>5</w:t>
            </w:r>
            <w:r w:rsidRPr="00F96B51">
              <w:rPr>
                <w:rFonts w:ascii="Arial" w:hAnsi="Arial" w:cs="Arial"/>
                <w:sz w:val="20"/>
                <w:szCs w:val="20"/>
                <w:lang w:val="pt-PT"/>
              </w:rPr>
              <w:t xml:space="preserve"> </w:t>
            </w:r>
            <w:r w:rsidRPr="00F96B51">
              <w:rPr>
                <w:rStyle w:val="hps"/>
                <w:rFonts w:ascii="Arial" w:hAnsi="Arial" w:cs="Arial"/>
                <w:sz w:val="20"/>
                <w:szCs w:val="20"/>
                <w:lang w:val="pt-PT"/>
              </w:rPr>
              <w:t>ppm</w:t>
            </w:r>
          </w:p>
          <w:p w14:paraId="4C6E816E" w14:textId="77777777" w:rsidR="00560402" w:rsidRPr="00F96B51" w:rsidRDefault="00560402" w:rsidP="005E7B62">
            <w:pPr>
              <w:pStyle w:val="Contedodetabela"/>
              <w:snapToGrid w:val="0"/>
              <w:contextualSpacing/>
              <w:rPr>
                <w:rFonts w:ascii="Arial" w:hAnsi="Arial" w:cs="Arial"/>
                <w:sz w:val="20"/>
                <w:szCs w:val="20"/>
              </w:rPr>
            </w:pPr>
            <w:r w:rsidRPr="00F96B51">
              <w:rPr>
                <w:rStyle w:val="hps"/>
                <w:rFonts w:ascii="Arial" w:hAnsi="Arial" w:cs="Arial"/>
                <w:sz w:val="20"/>
                <w:szCs w:val="20"/>
                <w:lang w:val="pt-PT"/>
              </w:rPr>
              <w:t>Matéria</w:t>
            </w:r>
            <w:r w:rsidRPr="00F96B51">
              <w:rPr>
                <w:rFonts w:ascii="Arial" w:hAnsi="Arial" w:cs="Arial"/>
                <w:sz w:val="20"/>
                <w:szCs w:val="20"/>
                <w:lang w:val="pt-PT"/>
              </w:rPr>
              <w:t xml:space="preserve"> </w:t>
            </w:r>
            <w:r w:rsidRPr="00F96B51">
              <w:rPr>
                <w:rStyle w:val="hps"/>
                <w:rFonts w:ascii="Arial" w:hAnsi="Arial" w:cs="Arial"/>
                <w:sz w:val="20"/>
                <w:szCs w:val="20"/>
                <w:lang w:val="pt-PT"/>
              </w:rPr>
              <w:t>insolúvel:</w:t>
            </w:r>
            <w:r w:rsidRPr="00F96B51">
              <w:rPr>
                <w:rFonts w:ascii="Arial" w:hAnsi="Arial" w:cs="Arial"/>
                <w:sz w:val="20"/>
                <w:szCs w:val="20"/>
                <w:lang w:val="pt-PT"/>
              </w:rPr>
              <w:t xml:space="preserve"> máx. </w:t>
            </w:r>
            <w:r w:rsidRPr="00F96B51">
              <w:rPr>
                <w:rStyle w:val="hps"/>
                <w:rFonts w:ascii="Arial" w:hAnsi="Arial" w:cs="Arial"/>
                <w:sz w:val="20"/>
                <w:szCs w:val="20"/>
                <w:lang w:val="pt-PT"/>
              </w:rPr>
              <w:t>0,005</w:t>
            </w:r>
            <w:r w:rsidRPr="00F96B51">
              <w:rPr>
                <w:rFonts w:ascii="Arial" w:hAnsi="Arial" w:cs="Arial"/>
                <w:sz w:val="20"/>
                <w:szCs w:val="20"/>
                <w:lang w:val="pt-PT"/>
              </w:rPr>
              <w:t>%</w:t>
            </w:r>
          </w:p>
          <w:p w14:paraId="466849A7" w14:textId="77777777" w:rsidR="00560402" w:rsidRPr="00F96B51" w:rsidRDefault="00560402" w:rsidP="005E7B62">
            <w:pPr>
              <w:pStyle w:val="Contedodetabela"/>
              <w:snapToGrid w:val="0"/>
              <w:contextualSpacing/>
              <w:rPr>
                <w:rStyle w:val="hps"/>
                <w:rFonts w:ascii="Arial" w:hAnsi="Arial" w:cs="Arial"/>
                <w:sz w:val="20"/>
                <w:szCs w:val="20"/>
                <w:lang w:val="pt-PT"/>
              </w:rPr>
            </w:pPr>
            <w:r w:rsidRPr="00F96B51">
              <w:rPr>
                <w:rStyle w:val="hps"/>
                <w:rFonts w:ascii="Arial" w:hAnsi="Arial" w:cs="Arial"/>
                <w:sz w:val="20"/>
                <w:szCs w:val="20"/>
                <w:lang w:val="pt-PT"/>
              </w:rPr>
              <w:t>Ferro (Fe</w:t>
            </w:r>
            <w:r w:rsidRPr="00F96B51">
              <w:rPr>
                <w:rFonts w:ascii="Arial" w:hAnsi="Arial" w:cs="Arial"/>
                <w:sz w:val="20"/>
                <w:szCs w:val="20"/>
                <w:lang w:val="pt-PT"/>
              </w:rPr>
              <w:t>)</w:t>
            </w:r>
            <w:r w:rsidRPr="00F96B51">
              <w:rPr>
                <w:rStyle w:val="hps"/>
                <w:rFonts w:ascii="Arial" w:hAnsi="Arial" w:cs="Arial"/>
                <w:sz w:val="20"/>
                <w:szCs w:val="20"/>
                <w:lang w:val="pt-PT"/>
              </w:rPr>
              <w:t>: max</w:t>
            </w:r>
            <w:r w:rsidRPr="00F96B51">
              <w:rPr>
                <w:rFonts w:ascii="Arial" w:hAnsi="Arial" w:cs="Arial"/>
                <w:sz w:val="20"/>
                <w:szCs w:val="20"/>
                <w:lang w:val="pt-PT"/>
              </w:rPr>
              <w:t xml:space="preserve">. </w:t>
            </w:r>
            <w:r w:rsidRPr="00F96B51">
              <w:rPr>
                <w:rStyle w:val="hps"/>
                <w:rFonts w:ascii="Arial" w:hAnsi="Arial" w:cs="Arial"/>
                <w:sz w:val="20"/>
                <w:szCs w:val="20"/>
                <w:lang w:val="pt-PT"/>
              </w:rPr>
              <w:t>5</w:t>
            </w:r>
            <w:r w:rsidRPr="00F96B51">
              <w:rPr>
                <w:rFonts w:ascii="Arial" w:hAnsi="Arial" w:cs="Arial"/>
                <w:sz w:val="20"/>
                <w:szCs w:val="20"/>
                <w:lang w:val="pt-PT"/>
              </w:rPr>
              <w:t xml:space="preserve"> </w:t>
            </w:r>
            <w:r w:rsidRPr="00F96B51">
              <w:rPr>
                <w:rStyle w:val="hps"/>
                <w:rFonts w:ascii="Arial" w:hAnsi="Arial" w:cs="Arial"/>
                <w:sz w:val="20"/>
                <w:szCs w:val="20"/>
                <w:lang w:val="pt-PT"/>
              </w:rPr>
              <w:t>ppm</w:t>
            </w:r>
          </w:p>
          <w:p w14:paraId="29DE6CB4" w14:textId="77777777" w:rsidR="00560402" w:rsidRPr="00F96B51" w:rsidRDefault="00560402" w:rsidP="005E7B62">
            <w:pPr>
              <w:pStyle w:val="Contedodetabela"/>
              <w:snapToGrid w:val="0"/>
              <w:contextualSpacing/>
              <w:rPr>
                <w:rFonts w:ascii="Arial" w:hAnsi="Arial" w:cs="Arial"/>
                <w:sz w:val="20"/>
                <w:szCs w:val="20"/>
                <w:lang w:val="pt-PT"/>
              </w:rPr>
            </w:pPr>
            <w:r w:rsidRPr="00F96B51">
              <w:rPr>
                <w:rStyle w:val="hps"/>
                <w:rFonts w:ascii="Arial" w:hAnsi="Arial" w:cs="Arial"/>
                <w:sz w:val="20"/>
                <w:szCs w:val="20"/>
                <w:lang w:val="pt-PT"/>
              </w:rPr>
              <w:t>Perda na</w:t>
            </w:r>
            <w:r w:rsidRPr="00F96B51">
              <w:rPr>
                <w:rFonts w:ascii="Arial" w:hAnsi="Arial" w:cs="Arial"/>
                <w:sz w:val="20"/>
                <w:szCs w:val="20"/>
                <w:lang w:val="pt-PT"/>
              </w:rPr>
              <w:t xml:space="preserve"> </w:t>
            </w:r>
            <w:r w:rsidRPr="00F96B51">
              <w:rPr>
                <w:rStyle w:val="hps"/>
                <w:rFonts w:ascii="Arial" w:hAnsi="Arial" w:cs="Arial"/>
                <w:sz w:val="20"/>
                <w:szCs w:val="20"/>
                <w:lang w:val="pt-PT"/>
              </w:rPr>
              <w:t>secagem</w:t>
            </w:r>
            <w:r w:rsidRPr="00F96B51">
              <w:rPr>
                <w:rFonts w:ascii="Arial" w:hAnsi="Arial" w:cs="Arial"/>
                <w:sz w:val="20"/>
                <w:szCs w:val="20"/>
                <w:lang w:val="pt-PT"/>
              </w:rPr>
              <w:t xml:space="preserve"> </w:t>
            </w:r>
            <w:r w:rsidRPr="00F96B51">
              <w:rPr>
                <w:rStyle w:val="hps"/>
                <w:rFonts w:ascii="Arial" w:hAnsi="Arial" w:cs="Arial"/>
                <w:sz w:val="20"/>
                <w:szCs w:val="20"/>
                <w:lang w:val="pt-PT"/>
              </w:rPr>
              <w:t>no máximo</w:t>
            </w:r>
            <w:r w:rsidRPr="00F96B51">
              <w:rPr>
                <w:rFonts w:ascii="Arial" w:hAnsi="Arial" w:cs="Arial"/>
                <w:sz w:val="20"/>
                <w:szCs w:val="20"/>
                <w:lang w:val="pt-PT"/>
              </w:rPr>
              <w:t xml:space="preserve"> </w:t>
            </w:r>
            <w:r w:rsidRPr="00F96B51">
              <w:rPr>
                <w:rStyle w:val="hps"/>
                <w:rFonts w:ascii="Arial" w:hAnsi="Arial" w:cs="Arial"/>
                <w:sz w:val="20"/>
                <w:szCs w:val="20"/>
                <w:lang w:val="pt-PT"/>
              </w:rPr>
              <w:t>105</w:t>
            </w:r>
            <w:r w:rsidRPr="00F96B51">
              <w:rPr>
                <w:rFonts w:ascii="Arial" w:hAnsi="Arial" w:cs="Arial"/>
                <w:sz w:val="20"/>
                <w:szCs w:val="20"/>
                <w:lang w:val="pt-PT"/>
              </w:rPr>
              <w:t xml:space="preserve"> </w:t>
            </w:r>
            <w:r w:rsidRPr="00F96B51">
              <w:rPr>
                <w:rStyle w:val="hps"/>
                <w:rFonts w:ascii="Arial" w:hAnsi="Arial" w:cs="Arial"/>
                <w:sz w:val="20"/>
                <w:szCs w:val="20"/>
                <w:lang w:val="pt-PT"/>
              </w:rPr>
              <w:t>° C</w:t>
            </w:r>
            <w:r w:rsidRPr="00F96B51">
              <w:rPr>
                <w:rFonts w:ascii="Arial" w:hAnsi="Arial" w:cs="Arial"/>
                <w:sz w:val="20"/>
                <w:szCs w:val="20"/>
                <w:lang w:val="pt-PT"/>
              </w:rPr>
              <w:t>:</w:t>
            </w:r>
            <w:r w:rsidRPr="00F96B51">
              <w:rPr>
                <w:rStyle w:val="hps"/>
                <w:rFonts w:ascii="Arial" w:hAnsi="Arial" w:cs="Arial"/>
                <w:sz w:val="20"/>
                <w:szCs w:val="20"/>
                <w:lang w:val="pt-PT"/>
              </w:rPr>
              <w:t xml:space="preserve"> 0,2</w:t>
            </w:r>
            <w:r w:rsidRPr="00F96B51">
              <w:rPr>
                <w:rFonts w:ascii="Arial" w:hAnsi="Arial" w:cs="Arial"/>
                <w:sz w:val="20"/>
                <w:szCs w:val="20"/>
                <w:lang w:val="pt-PT"/>
              </w:rPr>
              <w:t>%</w:t>
            </w:r>
          </w:p>
          <w:p w14:paraId="54FCF17B" w14:textId="77777777" w:rsidR="00560402" w:rsidRPr="00F96B51" w:rsidRDefault="00560402" w:rsidP="005E7B62">
            <w:pPr>
              <w:pStyle w:val="Contedodetabela"/>
              <w:snapToGrid w:val="0"/>
              <w:contextualSpacing/>
              <w:rPr>
                <w:rFonts w:ascii="Arial" w:hAnsi="Arial" w:cs="Arial"/>
                <w:sz w:val="20"/>
                <w:szCs w:val="20"/>
                <w:lang w:val="pt-PT"/>
              </w:rPr>
            </w:pPr>
            <w:r w:rsidRPr="00F96B51">
              <w:rPr>
                <w:rStyle w:val="hps"/>
                <w:rFonts w:ascii="Arial" w:hAnsi="Arial" w:cs="Arial"/>
                <w:sz w:val="20"/>
                <w:szCs w:val="20"/>
                <w:lang w:val="pt-PT"/>
              </w:rPr>
              <w:t>Resíduo</w:t>
            </w:r>
            <w:r w:rsidRPr="00F96B51">
              <w:rPr>
                <w:rFonts w:ascii="Arial" w:hAnsi="Arial" w:cs="Arial"/>
                <w:sz w:val="20"/>
                <w:szCs w:val="20"/>
                <w:lang w:val="pt-PT"/>
              </w:rPr>
              <w:t xml:space="preserve"> </w:t>
            </w:r>
            <w:r w:rsidRPr="00F96B51">
              <w:rPr>
                <w:rStyle w:val="hps"/>
                <w:rFonts w:ascii="Arial" w:hAnsi="Arial" w:cs="Arial"/>
                <w:sz w:val="20"/>
                <w:szCs w:val="20"/>
                <w:lang w:val="pt-PT"/>
              </w:rPr>
              <w:t>após</w:t>
            </w:r>
            <w:r w:rsidRPr="00F96B51">
              <w:rPr>
                <w:rFonts w:ascii="Arial" w:hAnsi="Arial" w:cs="Arial"/>
                <w:sz w:val="20"/>
                <w:szCs w:val="20"/>
                <w:lang w:val="pt-PT"/>
              </w:rPr>
              <w:t xml:space="preserve"> </w:t>
            </w:r>
            <w:r w:rsidRPr="00F96B51">
              <w:rPr>
                <w:rStyle w:val="hps"/>
                <w:rFonts w:ascii="Arial" w:hAnsi="Arial" w:cs="Arial"/>
                <w:sz w:val="20"/>
                <w:szCs w:val="20"/>
                <w:lang w:val="pt-PT"/>
              </w:rPr>
              <w:t>ignição: máx</w:t>
            </w:r>
            <w:r w:rsidRPr="00F96B51">
              <w:rPr>
                <w:rFonts w:ascii="Arial" w:hAnsi="Arial" w:cs="Arial"/>
                <w:sz w:val="20"/>
                <w:szCs w:val="20"/>
                <w:lang w:val="pt-PT"/>
              </w:rPr>
              <w:t xml:space="preserve">. </w:t>
            </w:r>
            <w:r w:rsidRPr="00F96B51">
              <w:rPr>
                <w:rStyle w:val="hps"/>
                <w:rFonts w:ascii="Arial" w:hAnsi="Arial" w:cs="Arial"/>
                <w:sz w:val="20"/>
                <w:szCs w:val="20"/>
                <w:lang w:val="pt-PT"/>
              </w:rPr>
              <w:t>0,02</w:t>
            </w:r>
            <w:r w:rsidRPr="00F96B51">
              <w:rPr>
                <w:rFonts w:ascii="Arial" w:hAnsi="Arial" w:cs="Arial"/>
                <w:sz w:val="20"/>
                <w:szCs w:val="20"/>
                <w:lang w:val="pt-PT"/>
              </w:rPr>
              <w:t>%</w:t>
            </w:r>
          </w:p>
          <w:p w14:paraId="06C8EF74" w14:textId="77777777" w:rsidR="00560402" w:rsidRPr="00F96B51" w:rsidRDefault="00560402" w:rsidP="005E7B62">
            <w:pPr>
              <w:pStyle w:val="Contedodetabela"/>
              <w:snapToGrid w:val="0"/>
              <w:contextualSpacing/>
              <w:rPr>
                <w:rStyle w:val="hps"/>
                <w:rFonts w:ascii="Arial" w:hAnsi="Arial" w:cs="Arial"/>
                <w:sz w:val="20"/>
                <w:szCs w:val="20"/>
                <w:lang w:val="pt-PT"/>
              </w:rPr>
            </w:pPr>
            <w:r w:rsidRPr="00F96B51">
              <w:rPr>
                <w:rStyle w:val="hps"/>
                <w:rFonts w:ascii="Arial" w:hAnsi="Arial" w:cs="Arial"/>
                <w:sz w:val="20"/>
                <w:szCs w:val="20"/>
                <w:lang w:val="pt-PT"/>
              </w:rPr>
              <w:t>Amido: Passa no teste</w:t>
            </w:r>
          </w:p>
          <w:p w14:paraId="6596DA9A" w14:textId="77777777" w:rsidR="00560402" w:rsidRPr="00F96B51" w:rsidRDefault="00560402" w:rsidP="005E7B62">
            <w:pPr>
              <w:pStyle w:val="Contedodetabela"/>
              <w:snapToGrid w:val="0"/>
              <w:contextualSpacing/>
              <w:rPr>
                <w:rStyle w:val="hps"/>
                <w:rFonts w:ascii="Arial" w:hAnsi="Arial" w:cs="Arial"/>
                <w:sz w:val="20"/>
                <w:szCs w:val="20"/>
                <w:lang w:val="pt-PT"/>
              </w:rPr>
            </w:pPr>
            <w:r w:rsidRPr="00F96B51">
              <w:rPr>
                <w:rStyle w:val="hps"/>
                <w:rFonts w:ascii="Arial" w:hAnsi="Arial" w:cs="Arial"/>
                <w:sz w:val="20"/>
                <w:szCs w:val="20"/>
                <w:lang w:val="pt-PT"/>
              </w:rPr>
              <w:t>Sulfato</w:t>
            </w:r>
            <w:r w:rsidRPr="00F96B51">
              <w:rPr>
                <w:rFonts w:ascii="Arial" w:hAnsi="Arial" w:cs="Arial"/>
                <w:sz w:val="20"/>
                <w:szCs w:val="20"/>
                <w:lang w:val="pt-PT"/>
              </w:rPr>
              <w:t xml:space="preserve"> </w:t>
            </w:r>
            <w:r w:rsidRPr="00F96B51">
              <w:rPr>
                <w:rStyle w:val="hps"/>
                <w:rFonts w:ascii="Arial" w:hAnsi="Arial" w:cs="Arial"/>
                <w:sz w:val="20"/>
                <w:szCs w:val="20"/>
                <w:lang w:val="pt-PT"/>
              </w:rPr>
              <w:t>e</w:t>
            </w:r>
            <w:r w:rsidRPr="00F96B51">
              <w:rPr>
                <w:rFonts w:ascii="Arial" w:hAnsi="Arial" w:cs="Arial"/>
                <w:sz w:val="20"/>
                <w:szCs w:val="20"/>
                <w:lang w:val="pt-PT"/>
              </w:rPr>
              <w:t xml:space="preserve"> </w:t>
            </w:r>
            <w:r w:rsidRPr="00F96B51">
              <w:rPr>
                <w:rStyle w:val="hps"/>
                <w:rFonts w:ascii="Arial" w:hAnsi="Arial" w:cs="Arial"/>
                <w:sz w:val="20"/>
                <w:szCs w:val="20"/>
                <w:lang w:val="pt-PT"/>
              </w:rPr>
              <w:t>sulfito</w:t>
            </w:r>
            <w:r w:rsidRPr="00F96B51">
              <w:rPr>
                <w:rFonts w:ascii="Arial" w:hAnsi="Arial" w:cs="Arial"/>
                <w:sz w:val="20"/>
                <w:szCs w:val="20"/>
                <w:lang w:val="pt-PT"/>
              </w:rPr>
              <w:t xml:space="preserve"> </w:t>
            </w:r>
            <w:r w:rsidRPr="00F96B51">
              <w:rPr>
                <w:rStyle w:val="hps"/>
                <w:rFonts w:ascii="Arial" w:hAnsi="Arial" w:cs="Arial"/>
                <w:sz w:val="20"/>
                <w:szCs w:val="20"/>
                <w:lang w:val="pt-PT"/>
              </w:rPr>
              <w:t>(como</w:t>
            </w:r>
            <w:r w:rsidRPr="00F96B51">
              <w:rPr>
                <w:rFonts w:ascii="Arial" w:hAnsi="Arial" w:cs="Arial"/>
                <w:sz w:val="20"/>
                <w:szCs w:val="20"/>
                <w:lang w:val="pt-PT"/>
              </w:rPr>
              <w:t xml:space="preserve"> </w:t>
            </w:r>
            <w:r w:rsidRPr="00F96B51">
              <w:rPr>
                <w:rStyle w:val="hps"/>
                <w:rFonts w:ascii="Arial" w:hAnsi="Arial" w:cs="Arial"/>
                <w:sz w:val="20"/>
                <w:szCs w:val="20"/>
                <w:lang w:val="pt-PT"/>
              </w:rPr>
              <w:t>SO4</w:t>
            </w:r>
            <w:r w:rsidRPr="00F96B51">
              <w:rPr>
                <w:rFonts w:ascii="Arial" w:hAnsi="Arial" w:cs="Arial"/>
                <w:sz w:val="20"/>
                <w:szCs w:val="20"/>
                <w:lang w:val="pt-PT"/>
              </w:rPr>
              <w:t xml:space="preserve">): máx. </w:t>
            </w:r>
            <w:r w:rsidRPr="00F96B51">
              <w:rPr>
                <w:rStyle w:val="hps"/>
                <w:rFonts w:ascii="Arial" w:hAnsi="Arial" w:cs="Arial"/>
                <w:sz w:val="20"/>
                <w:szCs w:val="20"/>
                <w:lang w:val="pt-PT"/>
              </w:rPr>
              <w:t>0,005</w:t>
            </w:r>
            <w:r w:rsidRPr="00F96B51">
              <w:rPr>
                <w:rFonts w:ascii="Arial" w:hAnsi="Arial" w:cs="Arial"/>
                <w:sz w:val="20"/>
                <w:szCs w:val="20"/>
                <w:lang w:val="pt-PT"/>
              </w:rPr>
              <w:t>%</w:t>
            </w:r>
          </w:p>
          <w:p w14:paraId="674D3F41" w14:textId="77777777" w:rsidR="00560402" w:rsidRPr="00F96B51" w:rsidRDefault="00560402" w:rsidP="005E7B62">
            <w:pPr>
              <w:pStyle w:val="Contedodetabela"/>
              <w:snapToGrid w:val="0"/>
              <w:contextualSpacing/>
              <w:rPr>
                <w:rStyle w:val="hps"/>
                <w:rFonts w:ascii="Arial" w:hAnsi="Arial" w:cs="Arial"/>
                <w:sz w:val="20"/>
                <w:szCs w:val="20"/>
                <w:vertAlign w:val="subscript"/>
                <w:lang w:val="pt-PT"/>
              </w:rPr>
            </w:pPr>
            <w:r w:rsidRPr="00F96B51">
              <w:rPr>
                <w:rStyle w:val="hps"/>
                <w:rFonts w:ascii="Arial" w:hAnsi="Arial" w:cs="Arial"/>
                <w:sz w:val="20"/>
                <w:szCs w:val="20"/>
                <w:lang w:val="pt-PT"/>
              </w:rPr>
              <w:t>Rotação</w:t>
            </w:r>
            <w:r w:rsidRPr="00F96B51">
              <w:rPr>
                <w:rFonts w:ascii="Arial" w:hAnsi="Arial" w:cs="Arial"/>
                <w:sz w:val="20"/>
                <w:szCs w:val="20"/>
                <w:lang w:val="pt-PT"/>
              </w:rPr>
              <w:t xml:space="preserve"> </w:t>
            </w:r>
            <w:r w:rsidRPr="00F96B51">
              <w:rPr>
                <w:rStyle w:val="hps"/>
                <w:rFonts w:ascii="Arial" w:hAnsi="Arial" w:cs="Arial"/>
                <w:sz w:val="20"/>
                <w:szCs w:val="20"/>
                <w:lang w:val="pt-PT"/>
              </w:rPr>
              <w:t>específica</w:t>
            </w:r>
            <w:r w:rsidRPr="00F96B51">
              <w:rPr>
                <w:rFonts w:ascii="Arial" w:hAnsi="Arial" w:cs="Arial"/>
                <w:sz w:val="20"/>
                <w:szCs w:val="20"/>
                <w:lang w:val="pt-PT"/>
              </w:rPr>
              <w:t xml:space="preserve"> </w:t>
            </w:r>
            <w:r w:rsidRPr="00F96B51">
              <w:rPr>
                <w:rStyle w:val="hps"/>
                <w:rFonts w:ascii="Arial" w:hAnsi="Arial" w:cs="Arial"/>
                <w:sz w:val="20"/>
                <w:szCs w:val="20"/>
                <w:lang w:val="pt-PT"/>
              </w:rPr>
              <w:t>[a</w:t>
            </w:r>
            <w:r w:rsidRPr="00F96B51">
              <w:rPr>
                <w:rFonts w:ascii="Arial" w:hAnsi="Arial" w:cs="Arial"/>
                <w:sz w:val="20"/>
                <w:szCs w:val="20"/>
                <w:lang w:val="pt-PT"/>
              </w:rPr>
              <w:t xml:space="preserve">] </w:t>
            </w:r>
            <w:r w:rsidRPr="00F96B51">
              <w:rPr>
                <w:rStyle w:val="hps"/>
                <w:rFonts w:ascii="Arial" w:hAnsi="Arial" w:cs="Arial"/>
                <w:sz w:val="20"/>
                <w:szCs w:val="20"/>
                <w:vertAlign w:val="superscript"/>
                <w:lang w:val="pt-PT"/>
              </w:rPr>
              <w:t>25</w:t>
            </w:r>
            <w:r w:rsidRPr="00F96B51">
              <w:rPr>
                <w:rStyle w:val="hps"/>
                <w:rFonts w:ascii="Arial" w:hAnsi="Arial" w:cs="Arial"/>
                <w:sz w:val="20"/>
                <w:szCs w:val="20"/>
                <w:vertAlign w:val="subscript"/>
                <w:lang w:val="pt-PT"/>
              </w:rPr>
              <w:t>D;</w:t>
            </w:r>
            <w:r w:rsidRPr="00F96B51">
              <w:rPr>
                <w:rStyle w:val="hps"/>
                <w:rFonts w:ascii="Arial" w:hAnsi="Arial" w:cs="Arial"/>
                <w:sz w:val="20"/>
                <w:szCs w:val="20"/>
                <w:lang w:val="pt-PT"/>
              </w:rPr>
              <w:t xml:space="preserve"> 52,5-53,0</w:t>
            </w:r>
            <w:r w:rsidRPr="00F96B51">
              <w:rPr>
                <w:rFonts w:ascii="Arial" w:hAnsi="Arial" w:cs="Arial"/>
                <w:sz w:val="20"/>
                <w:szCs w:val="20"/>
                <w:lang w:val="pt-PT"/>
              </w:rPr>
              <w:t xml:space="preserve"> </w:t>
            </w:r>
            <w:r w:rsidRPr="00F96B51">
              <w:rPr>
                <w:rStyle w:val="hps"/>
                <w:rFonts w:ascii="Arial" w:hAnsi="Arial" w:cs="Arial"/>
                <w:sz w:val="20"/>
                <w:szCs w:val="20"/>
                <w:lang w:val="pt-PT"/>
              </w:rPr>
              <w:t>°</w:t>
            </w:r>
          </w:p>
          <w:p w14:paraId="19807D61" w14:textId="77777777" w:rsidR="00560402" w:rsidRPr="00F96B51" w:rsidRDefault="00560402" w:rsidP="005E7B62">
            <w:pPr>
              <w:pStyle w:val="Contedodetabela"/>
              <w:snapToGrid w:val="0"/>
              <w:contextualSpacing/>
              <w:rPr>
                <w:rFonts w:ascii="Arial" w:hAnsi="Arial" w:cs="Arial"/>
                <w:sz w:val="20"/>
                <w:szCs w:val="20"/>
                <w:lang w:val="pt-PT"/>
              </w:rPr>
            </w:pPr>
            <w:r w:rsidRPr="00F96B51">
              <w:rPr>
                <w:rStyle w:val="hps"/>
                <w:rFonts w:ascii="Arial" w:hAnsi="Arial" w:cs="Arial"/>
                <w:sz w:val="20"/>
                <w:szCs w:val="20"/>
                <w:lang w:val="pt-PT"/>
              </w:rPr>
              <w:t>Acidez titulável</w:t>
            </w:r>
            <w:r w:rsidRPr="00F96B51">
              <w:rPr>
                <w:rFonts w:ascii="Arial" w:hAnsi="Arial" w:cs="Arial"/>
                <w:sz w:val="20"/>
                <w:szCs w:val="20"/>
                <w:lang w:val="pt-PT"/>
              </w:rPr>
              <w:t xml:space="preserve"> </w:t>
            </w:r>
            <w:r w:rsidRPr="00F96B51">
              <w:rPr>
                <w:rStyle w:val="hps"/>
                <w:rFonts w:ascii="Arial" w:hAnsi="Arial" w:cs="Arial"/>
                <w:sz w:val="20"/>
                <w:szCs w:val="20"/>
                <w:lang w:val="pt-PT"/>
              </w:rPr>
              <w:t>(</w:t>
            </w:r>
            <w:r w:rsidRPr="00F96B51">
              <w:rPr>
                <w:rFonts w:ascii="Arial" w:hAnsi="Arial" w:cs="Arial"/>
                <w:sz w:val="20"/>
                <w:szCs w:val="20"/>
                <w:lang w:val="pt-PT"/>
              </w:rPr>
              <w:t xml:space="preserve">meq </w:t>
            </w:r>
            <w:r w:rsidRPr="00F96B51">
              <w:rPr>
                <w:rStyle w:val="hps"/>
                <w:rFonts w:ascii="Arial" w:hAnsi="Arial" w:cs="Arial"/>
                <w:sz w:val="20"/>
                <w:szCs w:val="20"/>
                <w:lang w:val="pt-PT"/>
              </w:rPr>
              <w:t>/</w:t>
            </w:r>
            <w:r w:rsidRPr="00F96B51">
              <w:rPr>
                <w:rFonts w:ascii="Arial" w:hAnsi="Arial" w:cs="Arial"/>
                <w:sz w:val="20"/>
                <w:szCs w:val="20"/>
                <w:lang w:val="pt-PT"/>
              </w:rPr>
              <w:t xml:space="preserve"> </w:t>
            </w:r>
            <w:r w:rsidRPr="00F96B51">
              <w:rPr>
                <w:rStyle w:val="hps"/>
                <w:rFonts w:ascii="Arial" w:hAnsi="Arial" w:cs="Arial"/>
                <w:sz w:val="20"/>
                <w:szCs w:val="20"/>
                <w:lang w:val="pt-PT"/>
              </w:rPr>
              <w:t>g</w:t>
            </w:r>
            <w:r w:rsidRPr="00F96B51">
              <w:rPr>
                <w:rFonts w:ascii="Arial" w:hAnsi="Arial" w:cs="Arial"/>
                <w:sz w:val="20"/>
                <w:szCs w:val="20"/>
                <w:lang w:val="pt-PT"/>
              </w:rPr>
              <w:t xml:space="preserve">): máx. </w:t>
            </w:r>
            <w:r w:rsidRPr="00F96B51">
              <w:rPr>
                <w:rStyle w:val="hps"/>
                <w:rFonts w:ascii="Arial" w:hAnsi="Arial" w:cs="Arial"/>
                <w:sz w:val="20"/>
                <w:szCs w:val="20"/>
                <w:lang w:val="pt-PT"/>
              </w:rPr>
              <w:t>0.002</w:t>
            </w:r>
          </w:p>
          <w:p w14:paraId="7156A0C4" w14:textId="77777777" w:rsidR="00560402" w:rsidRPr="00F96B51" w:rsidRDefault="00560402" w:rsidP="005E7B62">
            <w:pPr>
              <w:pStyle w:val="Contedodetabela"/>
              <w:snapToGrid w:val="0"/>
              <w:contextualSpacing/>
              <w:rPr>
                <w:rFonts w:ascii="Arial" w:hAnsi="Arial" w:cs="Arial"/>
                <w:sz w:val="20"/>
                <w:szCs w:val="20"/>
              </w:rPr>
            </w:pPr>
            <w:r w:rsidRPr="00F96B51">
              <w:rPr>
                <w:rStyle w:val="hps"/>
                <w:rFonts w:ascii="Arial" w:hAnsi="Arial" w:cs="Arial"/>
                <w:sz w:val="20"/>
                <w:szCs w:val="20"/>
                <w:lang w:val="pt-PT"/>
              </w:rPr>
              <w:t>Aparência:</w:t>
            </w:r>
            <w:r w:rsidRPr="00F96B51">
              <w:rPr>
                <w:rFonts w:ascii="Arial" w:hAnsi="Arial" w:cs="Arial"/>
                <w:sz w:val="20"/>
                <w:szCs w:val="20"/>
                <w:lang w:val="pt-PT"/>
              </w:rPr>
              <w:t xml:space="preserve"> granulado </w:t>
            </w:r>
            <w:r w:rsidRPr="00F96B51">
              <w:rPr>
                <w:rStyle w:val="hps"/>
                <w:rFonts w:ascii="Arial" w:hAnsi="Arial" w:cs="Arial"/>
                <w:sz w:val="20"/>
                <w:szCs w:val="20"/>
                <w:lang w:val="pt-PT"/>
              </w:rPr>
              <w:t>branco</w:t>
            </w:r>
          </w:p>
        </w:tc>
      </w:tr>
    </w:tbl>
    <w:p w14:paraId="11D6B1B1" w14:textId="77777777" w:rsidR="00560402" w:rsidRPr="00F96B51" w:rsidRDefault="00560402" w:rsidP="002179D7">
      <w:pPr>
        <w:suppressAutoHyphens/>
        <w:spacing w:after="0" w:line="240" w:lineRule="auto"/>
        <w:jc w:val="both"/>
        <w:rPr>
          <w:rStyle w:val="markedcontent"/>
          <w:rFonts w:ascii="Arial" w:hAnsi="Arial"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6FD5AD8D" w14:textId="77777777" w:rsidTr="005E7B62">
        <w:trPr>
          <w:trHeight w:val="227"/>
          <w:jc w:val="center"/>
        </w:trPr>
        <w:tc>
          <w:tcPr>
            <w:tcW w:w="880" w:type="dxa"/>
            <w:tcBorders>
              <w:bottom w:val="single" w:sz="4" w:space="0" w:color="auto"/>
            </w:tcBorders>
            <w:shd w:val="clear" w:color="auto" w:fill="D9D9D9"/>
            <w:vAlign w:val="center"/>
            <w:hideMark/>
          </w:tcPr>
          <w:p w14:paraId="012710E6" w14:textId="77777777" w:rsidR="005637E0" w:rsidRPr="00F96B51" w:rsidRDefault="005637E0"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52C00226"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B1F474B"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69FEE53B"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72ACF23B"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3B50A23F" w14:textId="77777777" w:rsidTr="005E7B62">
        <w:trPr>
          <w:trHeight w:val="227"/>
          <w:jc w:val="center"/>
        </w:trPr>
        <w:tc>
          <w:tcPr>
            <w:tcW w:w="880" w:type="dxa"/>
            <w:tcBorders>
              <w:bottom w:val="single" w:sz="4" w:space="0" w:color="auto"/>
            </w:tcBorders>
            <w:vAlign w:val="center"/>
          </w:tcPr>
          <w:p w14:paraId="736FFE9E" w14:textId="014869A8" w:rsidR="005637E0" w:rsidRPr="00F96B51" w:rsidRDefault="002179D7"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2</w:t>
            </w:r>
          </w:p>
        </w:tc>
        <w:tc>
          <w:tcPr>
            <w:tcW w:w="1276" w:type="dxa"/>
            <w:tcBorders>
              <w:bottom w:val="single" w:sz="4" w:space="0" w:color="auto"/>
            </w:tcBorders>
            <w:vAlign w:val="center"/>
          </w:tcPr>
          <w:p w14:paraId="2A87F21B" w14:textId="4516A7E3" w:rsidR="005637E0" w:rsidRPr="00F96B51" w:rsidRDefault="00560402"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3C5FAF47"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002.020.0014-1</w:t>
            </w:r>
          </w:p>
        </w:tc>
        <w:tc>
          <w:tcPr>
            <w:tcW w:w="4678" w:type="dxa"/>
            <w:tcBorders>
              <w:bottom w:val="single" w:sz="4" w:space="0" w:color="auto"/>
            </w:tcBorders>
            <w:vAlign w:val="center"/>
          </w:tcPr>
          <w:p w14:paraId="3DD41CD9" w14:textId="77777777" w:rsidR="005637E0" w:rsidRPr="00F96B51" w:rsidRDefault="005637E0"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Ácido Glutâmico</w:t>
            </w:r>
          </w:p>
        </w:tc>
        <w:tc>
          <w:tcPr>
            <w:tcW w:w="1416" w:type="dxa"/>
            <w:tcBorders>
              <w:bottom w:val="single" w:sz="4" w:space="0" w:color="auto"/>
            </w:tcBorders>
            <w:vAlign w:val="center"/>
          </w:tcPr>
          <w:p w14:paraId="0D637372"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3AD0321A"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1F6D2FD1" w14:textId="77777777" w:rsidR="005637E0" w:rsidRPr="00F96B51" w:rsidRDefault="005637E0"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5637E0" w:rsidRPr="00F96B51" w14:paraId="55A50CC6"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601EECBB" w14:textId="77777777" w:rsidR="005637E0" w:rsidRPr="00F96B51" w:rsidRDefault="005637E0" w:rsidP="005E7B62">
            <w:pPr>
              <w:pStyle w:val="Contedodetabela"/>
              <w:snapToGrid w:val="0"/>
              <w:contextualSpacing/>
              <w:rPr>
                <w:rFonts w:ascii="Arial" w:hAnsi="Arial" w:cs="Arial"/>
                <w:bCs/>
                <w:sz w:val="20"/>
                <w:szCs w:val="20"/>
              </w:rPr>
            </w:pPr>
            <w:r w:rsidRPr="00F96B51">
              <w:rPr>
                <w:rFonts w:ascii="Arial" w:hAnsi="Arial" w:cs="Arial"/>
                <w:b/>
                <w:sz w:val="20"/>
                <w:szCs w:val="20"/>
              </w:rPr>
              <w:t>Cas:</w:t>
            </w:r>
            <w:r w:rsidRPr="00F96B51">
              <w:rPr>
                <w:rFonts w:ascii="Arial" w:hAnsi="Arial" w:cs="Arial"/>
                <w:sz w:val="20"/>
                <w:szCs w:val="20"/>
              </w:rPr>
              <w:t xml:space="preserve"> </w:t>
            </w:r>
            <w:r w:rsidRPr="00F96B51">
              <w:rPr>
                <w:rFonts w:ascii="Arial" w:hAnsi="Arial" w:cs="Arial"/>
                <w:bCs/>
                <w:sz w:val="20"/>
                <w:szCs w:val="20"/>
              </w:rPr>
              <w:t>56-86-0</w:t>
            </w:r>
          </w:p>
          <w:p w14:paraId="1D6CA13F" w14:textId="77777777" w:rsidR="005637E0" w:rsidRPr="00F96B51" w:rsidRDefault="005637E0" w:rsidP="005E7B62">
            <w:pPr>
              <w:pStyle w:val="Contedodetabela"/>
              <w:snapToGrid w:val="0"/>
              <w:contextualSpacing/>
              <w:rPr>
                <w:rFonts w:ascii="Arial" w:hAnsi="Arial" w:cs="Arial"/>
                <w:bCs/>
                <w:sz w:val="20"/>
                <w:szCs w:val="20"/>
              </w:rPr>
            </w:pPr>
            <w:r w:rsidRPr="00F96B51">
              <w:rPr>
                <w:rFonts w:ascii="Arial" w:hAnsi="Arial" w:cs="Arial"/>
                <w:b/>
                <w:sz w:val="20"/>
                <w:szCs w:val="20"/>
              </w:rPr>
              <w:t>Fórmula:</w:t>
            </w:r>
            <w:r w:rsidRPr="00F96B51">
              <w:rPr>
                <w:rFonts w:ascii="Arial" w:hAnsi="Arial" w:cs="Arial"/>
                <w:sz w:val="20"/>
                <w:szCs w:val="20"/>
              </w:rPr>
              <w:t xml:space="preserve"> </w:t>
            </w:r>
            <w:r w:rsidRPr="00F96B51">
              <w:rPr>
                <w:rFonts w:ascii="Arial" w:hAnsi="Arial" w:cs="Arial"/>
                <w:bCs/>
                <w:sz w:val="20"/>
                <w:szCs w:val="20"/>
              </w:rPr>
              <w:t>HOCOCH</w:t>
            </w:r>
            <w:r w:rsidRPr="00F96B51">
              <w:rPr>
                <w:rFonts w:ascii="Arial" w:hAnsi="Arial" w:cs="Arial"/>
                <w:bCs/>
                <w:sz w:val="20"/>
                <w:szCs w:val="20"/>
                <w:vertAlign w:val="subscript"/>
              </w:rPr>
              <w:t>2</w:t>
            </w:r>
            <w:r w:rsidRPr="00F96B51">
              <w:rPr>
                <w:rFonts w:ascii="Arial" w:hAnsi="Arial" w:cs="Arial"/>
                <w:bCs/>
                <w:sz w:val="20"/>
                <w:szCs w:val="20"/>
              </w:rPr>
              <w:t>CH</w:t>
            </w:r>
            <w:r w:rsidRPr="00F96B51">
              <w:rPr>
                <w:rFonts w:ascii="Arial" w:hAnsi="Arial" w:cs="Arial"/>
                <w:bCs/>
                <w:sz w:val="20"/>
                <w:szCs w:val="20"/>
                <w:vertAlign w:val="subscript"/>
              </w:rPr>
              <w:t>2</w:t>
            </w:r>
            <w:r w:rsidRPr="00F96B51">
              <w:rPr>
                <w:rFonts w:ascii="Arial" w:hAnsi="Arial" w:cs="Arial"/>
                <w:bCs/>
                <w:sz w:val="20"/>
                <w:szCs w:val="20"/>
              </w:rPr>
              <w:t>CH(NH</w:t>
            </w:r>
            <w:r w:rsidRPr="00F96B51">
              <w:rPr>
                <w:rFonts w:ascii="Arial" w:hAnsi="Arial" w:cs="Arial"/>
                <w:bCs/>
                <w:sz w:val="20"/>
                <w:szCs w:val="20"/>
                <w:vertAlign w:val="subscript"/>
              </w:rPr>
              <w:t>2</w:t>
            </w:r>
            <w:r w:rsidRPr="00F96B51">
              <w:rPr>
                <w:rFonts w:ascii="Arial" w:hAnsi="Arial" w:cs="Arial"/>
                <w:bCs/>
                <w:sz w:val="20"/>
                <w:szCs w:val="20"/>
              </w:rPr>
              <w:t>)COOH</w:t>
            </w:r>
            <w:r w:rsidRPr="00F96B51">
              <w:rPr>
                <w:rFonts w:ascii="Arial" w:hAnsi="Arial" w:cs="Arial"/>
                <w:sz w:val="20"/>
                <w:szCs w:val="20"/>
                <w:lang w:val="pt-PT"/>
              </w:rPr>
              <w:t xml:space="preserve"> </w:t>
            </w:r>
          </w:p>
          <w:p w14:paraId="6B72A329" w14:textId="77777777" w:rsidR="005637E0" w:rsidRPr="00F96B51" w:rsidRDefault="005637E0" w:rsidP="005E7B62">
            <w:pPr>
              <w:pStyle w:val="Contedodetabela"/>
              <w:snapToGrid w:val="0"/>
              <w:contextualSpacing/>
              <w:rPr>
                <w:rFonts w:ascii="Arial" w:hAnsi="Arial" w:cs="Arial"/>
                <w:bCs/>
                <w:sz w:val="20"/>
                <w:szCs w:val="20"/>
              </w:rPr>
            </w:pPr>
            <w:r w:rsidRPr="00F96B51">
              <w:rPr>
                <w:rFonts w:ascii="Arial" w:hAnsi="Arial" w:cs="Arial"/>
                <w:b/>
                <w:sz w:val="20"/>
                <w:szCs w:val="20"/>
              </w:rPr>
              <w:t>Embalagem:</w:t>
            </w:r>
            <w:r w:rsidRPr="00F96B51">
              <w:rPr>
                <w:rFonts w:ascii="Arial" w:hAnsi="Arial" w:cs="Arial"/>
                <w:sz w:val="20"/>
                <w:szCs w:val="20"/>
              </w:rPr>
              <w:t xml:space="preserve"> 500 g</w:t>
            </w:r>
          </w:p>
          <w:p w14:paraId="27EA3B5B"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b/>
                <w:bCs/>
                <w:sz w:val="20"/>
                <w:szCs w:val="20"/>
              </w:rPr>
              <w:t>Pureza (C</w:t>
            </w:r>
            <w:r w:rsidRPr="00F96B51">
              <w:rPr>
                <w:rFonts w:ascii="Arial" w:hAnsi="Arial" w:cs="Arial"/>
                <w:b/>
                <w:bCs/>
                <w:sz w:val="20"/>
                <w:szCs w:val="20"/>
                <w:vertAlign w:val="subscript"/>
              </w:rPr>
              <w:t>5</w:t>
            </w:r>
            <w:r w:rsidRPr="00F96B51">
              <w:rPr>
                <w:rFonts w:ascii="Arial" w:hAnsi="Arial" w:cs="Arial"/>
                <w:b/>
                <w:bCs/>
                <w:sz w:val="20"/>
                <w:szCs w:val="20"/>
              </w:rPr>
              <w:t>H</w:t>
            </w:r>
            <w:r w:rsidRPr="00F96B51">
              <w:rPr>
                <w:rFonts w:ascii="Arial" w:hAnsi="Arial" w:cs="Arial"/>
                <w:b/>
                <w:bCs/>
                <w:sz w:val="20"/>
                <w:szCs w:val="20"/>
                <w:vertAlign w:val="subscript"/>
              </w:rPr>
              <w:t>9</w:t>
            </w:r>
            <w:r w:rsidRPr="00F96B51">
              <w:rPr>
                <w:rFonts w:ascii="Arial" w:hAnsi="Arial" w:cs="Arial"/>
                <w:b/>
                <w:bCs/>
                <w:sz w:val="20"/>
                <w:szCs w:val="20"/>
              </w:rPr>
              <w:t>NO</w:t>
            </w:r>
            <w:r w:rsidRPr="00F96B51">
              <w:rPr>
                <w:rFonts w:ascii="Arial" w:hAnsi="Arial" w:cs="Arial"/>
                <w:b/>
                <w:bCs/>
                <w:sz w:val="20"/>
                <w:szCs w:val="20"/>
                <w:vertAlign w:val="subscript"/>
              </w:rPr>
              <w:t>4</w:t>
            </w:r>
            <w:r w:rsidRPr="00F96B51">
              <w:rPr>
                <w:rFonts w:ascii="Arial" w:hAnsi="Arial" w:cs="Arial"/>
                <w:b/>
                <w:bCs/>
                <w:sz w:val="20"/>
                <w:szCs w:val="20"/>
              </w:rPr>
              <w:t>) (base seca, por titulação ácido-base):</w:t>
            </w:r>
            <w:r w:rsidRPr="00F96B51">
              <w:rPr>
                <w:rFonts w:ascii="Arial" w:hAnsi="Arial" w:cs="Arial"/>
                <w:sz w:val="20"/>
                <w:szCs w:val="20"/>
              </w:rPr>
              <w:t xml:space="preserve"> min. 99.0 % </w:t>
            </w:r>
            <w:r w:rsidRPr="00F96B51">
              <w:rPr>
                <w:rFonts w:ascii="Arial" w:hAnsi="Arial" w:cs="Arial"/>
                <w:sz w:val="20"/>
                <w:szCs w:val="20"/>
              </w:rPr>
              <w:br/>
              <w:t>Rotação específica, [a]</w:t>
            </w:r>
            <w:r w:rsidRPr="00F96B51">
              <w:rPr>
                <w:rFonts w:ascii="Arial" w:hAnsi="Arial" w:cs="Arial"/>
                <w:sz w:val="20"/>
                <w:szCs w:val="20"/>
                <w:vertAlign w:val="superscript"/>
              </w:rPr>
              <w:t>20</w:t>
            </w:r>
            <w:r w:rsidRPr="00F96B51">
              <w:rPr>
                <w:rFonts w:ascii="Arial" w:hAnsi="Arial" w:cs="Arial"/>
                <w:sz w:val="20"/>
                <w:szCs w:val="20"/>
                <w:vertAlign w:val="subscript"/>
              </w:rPr>
              <w:t xml:space="preserve">D </w:t>
            </w:r>
            <w:r w:rsidRPr="00F96B51">
              <w:rPr>
                <w:rFonts w:ascii="Arial" w:hAnsi="Arial" w:cs="Arial"/>
                <w:sz w:val="20"/>
                <w:szCs w:val="20"/>
              </w:rPr>
              <w:t>(base seca, c=2 em HCl 5N): +29,9 - +32,1 ° </w:t>
            </w:r>
          </w:p>
          <w:p w14:paraId="5FF3D56B"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sz w:val="20"/>
                <w:szCs w:val="20"/>
              </w:rPr>
              <w:t>Cinzas (sulfatados): max. 0,1 % </w:t>
            </w:r>
          </w:p>
          <w:p w14:paraId="284F4F07" w14:textId="77777777" w:rsidR="005637E0" w:rsidRPr="00F96B51" w:rsidRDefault="005637E0" w:rsidP="005E7B62">
            <w:pPr>
              <w:pStyle w:val="Contedodetabela"/>
              <w:snapToGrid w:val="0"/>
              <w:contextualSpacing/>
              <w:rPr>
                <w:rFonts w:ascii="Arial" w:hAnsi="Arial" w:cs="Arial"/>
                <w:sz w:val="20"/>
                <w:szCs w:val="20"/>
              </w:rPr>
            </w:pPr>
            <w:r w:rsidRPr="00F96B51">
              <w:rPr>
                <w:rStyle w:val="hps"/>
                <w:rFonts w:ascii="Arial" w:hAnsi="Arial" w:cs="Arial"/>
                <w:sz w:val="20"/>
                <w:szCs w:val="20"/>
                <w:lang w:val="pt-PT"/>
              </w:rPr>
              <w:t>Perda na</w:t>
            </w:r>
            <w:r w:rsidRPr="00F96B51">
              <w:rPr>
                <w:rStyle w:val="shorttext"/>
                <w:rFonts w:ascii="Arial" w:hAnsi="Arial" w:cs="Arial"/>
                <w:sz w:val="20"/>
                <w:szCs w:val="20"/>
                <w:lang w:val="pt-PT"/>
              </w:rPr>
              <w:t xml:space="preserve"> </w:t>
            </w:r>
            <w:r w:rsidRPr="00F96B51">
              <w:rPr>
                <w:rStyle w:val="hps"/>
                <w:rFonts w:ascii="Arial" w:hAnsi="Arial" w:cs="Arial"/>
                <w:sz w:val="20"/>
                <w:szCs w:val="20"/>
                <w:lang w:val="pt-PT"/>
              </w:rPr>
              <w:t>secagem</w:t>
            </w:r>
            <w:r w:rsidRPr="00F96B51">
              <w:rPr>
                <w:rStyle w:val="shorttext"/>
                <w:rFonts w:ascii="Arial" w:hAnsi="Arial" w:cs="Arial"/>
                <w:sz w:val="20"/>
                <w:szCs w:val="20"/>
                <w:lang w:val="pt-PT"/>
              </w:rPr>
              <w:t xml:space="preserve"> </w:t>
            </w:r>
            <w:r w:rsidRPr="00F96B51">
              <w:rPr>
                <w:rStyle w:val="hps"/>
                <w:rFonts w:ascii="Arial" w:hAnsi="Arial" w:cs="Arial"/>
                <w:sz w:val="20"/>
                <w:szCs w:val="20"/>
                <w:lang w:val="pt-PT"/>
              </w:rPr>
              <w:t>a 85 °C:</w:t>
            </w:r>
            <w:r w:rsidRPr="00F96B51">
              <w:rPr>
                <w:rFonts w:ascii="Arial" w:hAnsi="Arial" w:cs="Arial"/>
                <w:sz w:val="20"/>
                <w:szCs w:val="20"/>
              </w:rPr>
              <w:t xml:space="preserve"> max. 0,1 % </w:t>
            </w:r>
          </w:p>
          <w:p w14:paraId="05977B44"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sz w:val="20"/>
                <w:szCs w:val="20"/>
              </w:rPr>
              <w:t>Cloreto (Cl): max. 0,2 % </w:t>
            </w:r>
          </w:p>
          <w:p w14:paraId="1F608A44"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sz w:val="20"/>
                <w:szCs w:val="20"/>
              </w:rPr>
              <w:t>Metais pesados (como Pb): max. 0,002 % </w:t>
            </w:r>
          </w:p>
        </w:tc>
      </w:tr>
    </w:tbl>
    <w:p w14:paraId="37E7D901" w14:textId="77777777" w:rsidR="005637E0" w:rsidRPr="00F96B51" w:rsidRDefault="005637E0" w:rsidP="002179D7">
      <w:pPr>
        <w:suppressAutoHyphens/>
        <w:spacing w:after="0" w:line="240" w:lineRule="auto"/>
        <w:jc w:val="both"/>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22936BB5" w14:textId="77777777" w:rsidTr="005E7B62">
        <w:trPr>
          <w:trHeight w:val="227"/>
          <w:jc w:val="center"/>
        </w:trPr>
        <w:tc>
          <w:tcPr>
            <w:tcW w:w="880" w:type="dxa"/>
            <w:tcBorders>
              <w:bottom w:val="single" w:sz="4" w:space="0" w:color="auto"/>
            </w:tcBorders>
            <w:shd w:val="clear" w:color="auto" w:fill="D9D9D9"/>
            <w:vAlign w:val="center"/>
            <w:hideMark/>
          </w:tcPr>
          <w:p w14:paraId="37E06EC7" w14:textId="77777777" w:rsidR="00CA7B18" w:rsidRPr="00F96B51" w:rsidRDefault="00CA7B18"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lastRenderedPageBreak/>
              <w:t>Item</w:t>
            </w:r>
          </w:p>
        </w:tc>
        <w:tc>
          <w:tcPr>
            <w:tcW w:w="1276" w:type="dxa"/>
            <w:tcBorders>
              <w:bottom w:val="single" w:sz="4" w:space="0" w:color="auto"/>
            </w:tcBorders>
            <w:shd w:val="clear" w:color="auto" w:fill="D9D9D9"/>
            <w:vAlign w:val="center"/>
          </w:tcPr>
          <w:p w14:paraId="3806A6B4"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2361C22"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0E22EE7"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202E12C9"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22D35FBF" w14:textId="77777777" w:rsidTr="005E7B62">
        <w:trPr>
          <w:trHeight w:val="227"/>
          <w:jc w:val="center"/>
        </w:trPr>
        <w:tc>
          <w:tcPr>
            <w:tcW w:w="880" w:type="dxa"/>
            <w:tcBorders>
              <w:bottom w:val="single" w:sz="4" w:space="0" w:color="auto"/>
            </w:tcBorders>
            <w:vAlign w:val="center"/>
          </w:tcPr>
          <w:p w14:paraId="0C97CB8F" w14:textId="1E6A0461" w:rsidR="00CA7B18" w:rsidRPr="00F96B51" w:rsidRDefault="00CA7B18"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3</w:t>
            </w:r>
          </w:p>
        </w:tc>
        <w:tc>
          <w:tcPr>
            <w:tcW w:w="1276" w:type="dxa"/>
            <w:tcBorders>
              <w:bottom w:val="single" w:sz="4" w:space="0" w:color="auto"/>
            </w:tcBorders>
            <w:vAlign w:val="center"/>
          </w:tcPr>
          <w:p w14:paraId="3668E765" w14:textId="77777777" w:rsidR="00CA7B18" w:rsidRPr="00F96B51" w:rsidRDefault="00CA7B18"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7181DB3D"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002.102.0001-4</w:t>
            </w:r>
          </w:p>
        </w:tc>
        <w:tc>
          <w:tcPr>
            <w:tcW w:w="4678" w:type="dxa"/>
            <w:tcBorders>
              <w:bottom w:val="single" w:sz="4" w:space="0" w:color="auto"/>
            </w:tcBorders>
            <w:vAlign w:val="center"/>
          </w:tcPr>
          <w:p w14:paraId="1DC4B34A"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Fonts w:ascii="Arial" w:hAnsi="Arial" w:cs="Arial"/>
                <w:b/>
                <w:bCs/>
                <w:sz w:val="20"/>
                <w:szCs w:val="20"/>
              </w:rPr>
              <w:t>Negro de Eriocromo T, Pó</w:t>
            </w:r>
          </w:p>
        </w:tc>
        <w:tc>
          <w:tcPr>
            <w:tcW w:w="1416" w:type="dxa"/>
            <w:tcBorders>
              <w:bottom w:val="single" w:sz="4" w:space="0" w:color="auto"/>
            </w:tcBorders>
            <w:vAlign w:val="center"/>
          </w:tcPr>
          <w:p w14:paraId="1E1EE8BD"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642CF1A9"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220CE7FF" w14:textId="77777777" w:rsidR="00CA7B18" w:rsidRPr="00F96B51" w:rsidRDefault="00CA7B18"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CA7B18" w:rsidRPr="00F96B51" w14:paraId="634E62ED"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2B3FB9EF"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b/>
                <w:sz w:val="20"/>
                <w:szCs w:val="20"/>
              </w:rPr>
              <w:t>Cas:</w:t>
            </w:r>
            <w:r w:rsidRPr="00F96B51">
              <w:rPr>
                <w:rFonts w:ascii="Arial" w:hAnsi="Arial" w:cs="Arial"/>
                <w:sz w:val="20"/>
                <w:szCs w:val="20"/>
              </w:rPr>
              <w:t xml:space="preserve"> 1787-61-7</w:t>
            </w:r>
          </w:p>
          <w:p w14:paraId="46CCE1FC"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b/>
                <w:sz w:val="20"/>
                <w:szCs w:val="20"/>
              </w:rPr>
              <w:t>Fórmula:</w:t>
            </w:r>
            <w:r w:rsidRPr="00F96B51">
              <w:rPr>
                <w:rFonts w:ascii="Arial" w:hAnsi="Arial" w:cs="Arial"/>
                <w:sz w:val="20"/>
                <w:szCs w:val="20"/>
              </w:rPr>
              <w:t xml:space="preserve"> </w:t>
            </w:r>
            <w:r w:rsidRPr="00F96B51">
              <w:rPr>
                <w:rFonts w:ascii="Arial" w:hAnsi="Arial" w:cs="Arial"/>
                <w:sz w:val="20"/>
                <w:szCs w:val="20"/>
                <w:lang w:val="pt-PT"/>
              </w:rPr>
              <w:t>HOC</w:t>
            </w:r>
            <w:r w:rsidRPr="00F96B51">
              <w:rPr>
                <w:rFonts w:ascii="Arial" w:hAnsi="Arial" w:cs="Arial"/>
                <w:sz w:val="20"/>
                <w:szCs w:val="20"/>
                <w:vertAlign w:val="subscript"/>
                <w:lang w:val="pt-PT"/>
              </w:rPr>
              <w:t>10</w:t>
            </w:r>
            <w:r w:rsidRPr="00F96B51">
              <w:rPr>
                <w:rFonts w:ascii="Arial" w:hAnsi="Arial" w:cs="Arial"/>
                <w:sz w:val="20"/>
                <w:szCs w:val="20"/>
                <w:lang w:val="pt-PT"/>
              </w:rPr>
              <w:t>H</w:t>
            </w:r>
            <w:r w:rsidRPr="00F96B51">
              <w:rPr>
                <w:rFonts w:ascii="Arial" w:hAnsi="Arial" w:cs="Arial"/>
                <w:sz w:val="20"/>
                <w:szCs w:val="20"/>
                <w:vertAlign w:val="subscript"/>
                <w:lang w:val="pt-PT"/>
              </w:rPr>
              <w:t>6</w:t>
            </w:r>
            <w:r w:rsidRPr="00F96B51">
              <w:rPr>
                <w:rFonts w:ascii="Arial" w:hAnsi="Arial" w:cs="Arial"/>
                <w:sz w:val="20"/>
                <w:szCs w:val="20"/>
                <w:lang w:val="pt-PT"/>
              </w:rPr>
              <w:t>N: NC</w:t>
            </w:r>
            <w:r w:rsidRPr="00F96B51">
              <w:rPr>
                <w:rFonts w:ascii="Arial" w:hAnsi="Arial" w:cs="Arial"/>
                <w:sz w:val="20"/>
                <w:szCs w:val="20"/>
                <w:vertAlign w:val="subscript"/>
                <w:lang w:val="pt-PT"/>
              </w:rPr>
              <w:t>10</w:t>
            </w:r>
            <w:r w:rsidRPr="00F96B51">
              <w:rPr>
                <w:rFonts w:ascii="Arial" w:hAnsi="Arial" w:cs="Arial"/>
                <w:sz w:val="20"/>
                <w:szCs w:val="20"/>
                <w:lang w:val="pt-PT"/>
              </w:rPr>
              <w:t>H</w:t>
            </w:r>
            <w:r w:rsidRPr="00F96B51">
              <w:rPr>
                <w:rFonts w:ascii="Arial" w:hAnsi="Arial" w:cs="Arial"/>
                <w:sz w:val="20"/>
                <w:szCs w:val="20"/>
                <w:vertAlign w:val="subscript"/>
                <w:lang w:val="pt-PT"/>
              </w:rPr>
              <w:t>4</w:t>
            </w:r>
            <w:r w:rsidRPr="00F96B51">
              <w:rPr>
                <w:rFonts w:ascii="Arial" w:hAnsi="Arial" w:cs="Arial"/>
                <w:sz w:val="20"/>
                <w:szCs w:val="20"/>
                <w:lang w:val="pt-PT"/>
              </w:rPr>
              <w:t xml:space="preserve"> (OH) (NO</w:t>
            </w:r>
            <w:r w:rsidRPr="00F96B51">
              <w:rPr>
                <w:rFonts w:ascii="Arial" w:hAnsi="Arial" w:cs="Arial"/>
                <w:sz w:val="20"/>
                <w:szCs w:val="20"/>
                <w:vertAlign w:val="subscript"/>
                <w:lang w:val="pt-PT"/>
              </w:rPr>
              <w:t>2</w:t>
            </w:r>
            <w:r w:rsidRPr="00F96B51">
              <w:rPr>
                <w:rFonts w:ascii="Arial" w:hAnsi="Arial" w:cs="Arial"/>
                <w:sz w:val="20"/>
                <w:szCs w:val="20"/>
                <w:lang w:val="pt-PT"/>
              </w:rPr>
              <w:t>) SO</w:t>
            </w:r>
            <w:r w:rsidRPr="00F96B51">
              <w:rPr>
                <w:rFonts w:ascii="Arial" w:hAnsi="Arial" w:cs="Arial"/>
                <w:sz w:val="20"/>
                <w:szCs w:val="20"/>
                <w:vertAlign w:val="subscript"/>
                <w:lang w:val="pt-PT"/>
              </w:rPr>
              <w:t>3</w:t>
            </w:r>
            <w:r w:rsidRPr="00F96B51">
              <w:rPr>
                <w:rFonts w:ascii="Arial" w:hAnsi="Arial" w:cs="Arial"/>
                <w:sz w:val="20"/>
                <w:szCs w:val="20"/>
                <w:lang w:val="pt-PT"/>
              </w:rPr>
              <w:t>Na</w:t>
            </w:r>
          </w:p>
          <w:p w14:paraId="3D066A6C"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b/>
                <w:sz w:val="20"/>
                <w:szCs w:val="20"/>
              </w:rPr>
              <w:t>Embalagem:</w:t>
            </w:r>
            <w:r w:rsidRPr="00F96B51">
              <w:rPr>
                <w:rFonts w:ascii="Arial" w:hAnsi="Arial" w:cs="Arial"/>
                <w:sz w:val="20"/>
                <w:szCs w:val="20"/>
              </w:rPr>
              <w:t xml:space="preserve"> 25 g</w:t>
            </w:r>
          </w:p>
          <w:p w14:paraId="3A2D7DF6"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lang w:val="pt-PT"/>
              </w:rPr>
              <w:t>Claridade da solução: Passa no teste</w:t>
            </w:r>
          </w:p>
          <w:p w14:paraId="7E462034"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lang w:val="pt-PT"/>
              </w:rPr>
              <w:t>Adequação como indicador complexométrico: Passa no teste</w:t>
            </w:r>
          </w:p>
        </w:tc>
      </w:tr>
    </w:tbl>
    <w:p w14:paraId="22F01D3A" w14:textId="77777777" w:rsidR="00CA7B18" w:rsidRPr="00F96B51" w:rsidRDefault="00CA7B18" w:rsidP="002179D7">
      <w:pPr>
        <w:suppressAutoHyphens/>
        <w:spacing w:after="0" w:line="240" w:lineRule="auto"/>
        <w:jc w:val="both"/>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5748D2C2" w14:textId="77777777" w:rsidTr="005E7B62">
        <w:trPr>
          <w:trHeight w:val="227"/>
          <w:jc w:val="center"/>
        </w:trPr>
        <w:tc>
          <w:tcPr>
            <w:tcW w:w="880" w:type="dxa"/>
            <w:tcBorders>
              <w:bottom w:val="single" w:sz="4" w:space="0" w:color="auto"/>
            </w:tcBorders>
            <w:shd w:val="clear" w:color="auto" w:fill="D9D9D9"/>
            <w:vAlign w:val="center"/>
            <w:hideMark/>
          </w:tcPr>
          <w:p w14:paraId="0CDA41FD" w14:textId="77777777" w:rsidR="00CA7B18" w:rsidRPr="00F96B51" w:rsidRDefault="00CA7B18"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2C223DAF"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38A533F2"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34C6AECB"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52C8075"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20B76296" w14:textId="77777777" w:rsidTr="005E7B62">
        <w:trPr>
          <w:trHeight w:val="227"/>
          <w:jc w:val="center"/>
        </w:trPr>
        <w:tc>
          <w:tcPr>
            <w:tcW w:w="880" w:type="dxa"/>
            <w:tcBorders>
              <w:bottom w:val="single" w:sz="4" w:space="0" w:color="auto"/>
            </w:tcBorders>
            <w:vAlign w:val="center"/>
          </w:tcPr>
          <w:p w14:paraId="1FCA368B" w14:textId="1599EA1C" w:rsidR="00CA7B18" w:rsidRPr="00F96B51" w:rsidRDefault="00CA7B18"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4</w:t>
            </w:r>
          </w:p>
        </w:tc>
        <w:tc>
          <w:tcPr>
            <w:tcW w:w="1276" w:type="dxa"/>
            <w:tcBorders>
              <w:bottom w:val="single" w:sz="4" w:space="0" w:color="auto"/>
            </w:tcBorders>
            <w:vAlign w:val="center"/>
          </w:tcPr>
          <w:p w14:paraId="2B9B32B6" w14:textId="77777777" w:rsidR="00CA7B18" w:rsidRPr="00F96B51" w:rsidRDefault="00CA7B18"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7BF53D24"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002.116.0001-6</w:t>
            </w:r>
          </w:p>
        </w:tc>
        <w:tc>
          <w:tcPr>
            <w:tcW w:w="4678" w:type="dxa"/>
            <w:tcBorders>
              <w:bottom w:val="single" w:sz="4" w:space="0" w:color="auto"/>
            </w:tcBorders>
            <w:vAlign w:val="center"/>
          </w:tcPr>
          <w:p w14:paraId="0A3783CB" w14:textId="77777777" w:rsidR="00CA7B18" w:rsidRPr="00F96B51" w:rsidRDefault="00CA7B18"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Oxalato de Sódio, em pó (reagente ACS)</w:t>
            </w:r>
          </w:p>
        </w:tc>
        <w:tc>
          <w:tcPr>
            <w:tcW w:w="1416" w:type="dxa"/>
            <w:tcBorders>
              <w:bottom w:val="single" w:sz="4" w:space="0" w:color="auto"/>
            </w:tcBorders>
            <w:vAlign w:val="center"/>
          </w:tcPr>
          <w:p w14:paraId="0EC7C403" w14:textId="77777777" w:rsidR="00CA7B18" w:rsidRPr="00F96B51" w:rsidRDefault="00CA7B18"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6244F805"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364DD083" w14:textId="77777777" w:rsidR="00CA7B18" w:rsidRPr="00F96B51" w:rsidRDefault="00CA7B18"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CA7B18" w:rsidRPr="00F96B51" w14:paraId="1E7FA04C"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0AEBCE22"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b/>
                <w:sz w:val="20"/>
                <w:szCs w:val="20"/>
              </w:rPr>
              <w:t>Cas:</w:t>
            </w:r>
            <w:r w:rsidRPr="00F96B51">
              <w:rPr>
                <w:rFonts w:ascii="Arial" w:hAnsi="Arial" w:cs="Arial"/>
                <w:sz w:val="20"/>
                <w:szCs w:val="20"/>
              </w:rPr>
              <w:t xml:space="preserve"> 62-76-0</w:t>
            </w:r>
          </w:p>
          <w:p w14:paraId="134F9A90"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b/>
                <w:sz w:val="20"/>
                <w:szCs w:val="20"/>
              </w:rPr>
              <w:t>Fórmula:</w:t>
            </w:r>
            <w:r w:rsidRPr="00F96B51">
              <w:rPr>
                <w:rFonts w:ascii="Arial" w:hAnsi="Arial" w:cs="Arial"/>
                <w:sz w:val="20"/>
                <w:szCs w:val="20"/>
              </w:rPr>
              <w:t xml:space="preserve"> NaOCOCOONa</w:t>
            </w:r>
          </w:p>
          <w:p w14:paraId="6FE9403B"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b/>
                <w:sz w:val="20"/>
                <w:szCs w:val="20"/>
              </w:rPr>
              <w:t>Embalagem:</w:t>
            </w:r>
            <w:r w:rsidRPr="00F96B51">
              <w:rPr>
                <w:rFonts w:ascii="Arial" w:hAnsi="Arial" w:cs="Arial"/>
                <w:sz w:val="20"/>
                <w:szCs w:val="20"/>
              </w:rPr>
              <w:t xml:space="preserve"> 500 g</w:t>
            </w:r>
          </w:p>
          <w:p w14:paraId="625200EE"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b/>
                <w:bCs/>
                <w:sz w:val="20"/>
                <w:szCs w:val="20"/>
              </w:rPr>
              <w:t>Pureza (NaOCOCOONa):</w:t>
            </w:r>
            <w:r w:rsidRPr="00F96B51">
              <w:rPr>
                <w:rFonts w:ascii="Arial" w:hAnsi="Arial" w:cs="Arial"/>
                <w:sz w:val="20"/>
                <w:szCs w:val="20"/>
              </w:rPr>
              <w:t xml:space="preserve"> 99,0 %</w:t>
            </w:r>
          </w:p>
          <w:p w14:paraId="7EFAA112"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rPr>
              <w:t>Perda por secagem a 105ºC: max.0,01 %</w:t>
            </w:r>
          </w:p>
          <w:p w14:paraId="70021DFB"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rPr>
              <w:t>Matéria insolúvel: max.0,005 %</w:t>
            </w:r>
          </w:p>
          <w:p w14:paraId="1C451C7F"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rPr>
              <w:t>Neutralização: Passa no teste</w:t>
            </w:r>
          </w:p>
          <w:p w14:paraId="226306C9"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rPr>
              <w:t>Cloro (Cl): max.0,001 %</w:t>
            </w:r>
          </w:p>
          <w:p w14:paraId="4C080DE8"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rPr>
              <w:t>Sulfato (SO</w:t>
            </w:r>
            <w:r w:rsidRPr="00F96B51">
              <w:rPr>
                <w:rFonts w:ascii="Arial" w:hAnsi="Arial" w:cs="Arial"/>
                <w:sz w:val="20"/>
                <w:szCs w:val="20"/>
                <w:vertAlign w:val="subscript"/>
              </w:rPr>
              <w:t>4</w:t>
            </w:r>
            <w:r w:rsidRPr="00F96B51">
              <w:rPr>
                <w:rFonts w:ascii="Arial" w:hAnsi="Arial" w:cs="Arial"/>
                <w:sz w:val="20"/>
                <w:szCs w:val="20"/>
              </w:rPr>
              <w:t>): max.0,002 %</w:t>
            </w:r>
          </w:p>
          <w:p w14:paraId="6C0A62A8"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rPr>
              <w:t>Amônia (NH</w:t>
            </w:r>
            <w:r w:rsidRPr="00F96B51">
              <w:rPr>
                <w:rFonts w:ascii="Arial" w:hAnsi="Arial" w:cs="Arial"/>
                <w:sz w:val="20"/>
                <w:szCs w:val="20"/>
                <w:vertAlign w:val="subscript"/>
              </w:rPr>
              <w:t>4</w:t>
            </w:r>
            <w:r w:rsidRPr="00F96B51">
              <w:rPr>
                <w:rFonts w:ascii="Arial" w:hAnsi="Arial" w:cs="Arial"/>
                <w:sz w:val="20"/>
                <w:szCs w:val="20"/>
              </w:rPr>
              <w:t>): max.0,002 %</w:t>
            </w:r>
          </w:p>
          <w:p w14:paraId="6577BE04"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rPr>
              <w:t>Metais pesados (como Pb): max.0,002 %</w:t>
            </w:r>
          </w:p>
          <w:p w14:paraId="3DC18A60"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rPr>
              <w:t xml:space="preserve">Potássio (K): max.0,005 % </w:t>
            </w:r>
          </w:p>
          <w:p w14:paraId="44E6666F"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rPr>
              <w:t>Substâncias escurecidas por H</w:t>
            </w:r>
            <w:r w:rsidRPr="00F96B51">
              <w:rPr>
                <w:rFonts w:ascii="Arial" w:hAnsi="Arial" w:cs="Arial"/>
                <w:sz w:val="20"/>
                <w:szCs w:val="20"/>
                <w:vertAlign w:val="subscript"/>
              </w:rPr>
              <w:t>2</w:t>
            </w:r>
            <w:r w:rsidRPr="00F96B51">
              <w:rPr>
                <w:rFonts w:ascii="Arial" w:hAnsi="Arial" w:cs="Arial"/>
                <w:sz w:val="20"/>
                <w:szCs w:val="20"/>
              </w:rPr>
              <w:t>SO</w:t>
            </w:r>
            <w:r w:rsidRPr="00F96B51">
              <w:rPr>
                <w:rFonts w:ascii="Arial" w:hAnsi="Arial" w:cs="Arial"/>
                <w:sz w:val="20"/>
                <w:szCs w:val="20"/>
                <w:vertAlign w:val="subscript"/>
              </w:rPr>
              <w:t>4</w:t>
            </w:r>
            <w:r w:rsidRPr="00F96B51">
              <w:rPr>
                <w:rFonts w:ascii="Arial" w:hAnsi="Arial" w:cs="Arial"/>
                <w:sz w:val="20"/>
                <w:szCs w:val="20"/>
              </w:rPr>
              <w:t xml:space="preserve"> a quente: Passa no teste</w:t>
            </w:r>
          </w:p>
          <w:p w14:paraId="55F476D5" w14:textId="77777777" w:rsidR="00CA7B18" w:rsidRPr="00F96B51" w:rsidRDefault="00CA7B18" w:rsidP="005E7B62">
            <w:pPr>
              <w:pStyle w:val="Contedodetabela"/>
              <w:snapToGrid w:val="0"/>
              <w:contextualSpacing/>
              <w:rPr>
                <w:rFonts w:ascii="Arial" w:hAnsi="Arial" w:cs="Arial"/>
                <w:sz w:val="20"/>
                <w:szCs w:val="20"/>
              </w:rPr>
            </w:pPr>
            <w:r w:rsidRPr="00F96B51">
              <w:rPr>
                <w:rFonts w:ascii="Arial" w:hAnsi="Arial" w:cs="Arial"/>
                <w:sz w:val="20"/>
                <w:szCs w:val="20"/>
              </w:rPr>
              <w:t>Ferro (Fe): max.5 ppb</w:t>
            </w:r>
          </w:p>
        </w:tc>
      </w:tr>
    </w:tbl>
    <w:p w14:paraId="79E1F529" w14:textId="77777777" w:rsidR="00CA7B18" w:rsidRPr="00F96B51" w:rsidRDefault="00CA7B18" w:rsidP="002179D7">
      <w:pPr>
        <w:suppressAutoHyphens/>
        <w:spacing w:after="0" w:line="240" w:lineRule="auto"/>
        <w:jc w:val="both"/>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55D69F8B" w14:textId="77777777" w:rsidTr="005E7B62">
        <w:trPr>
          <w:trHeight w:val="227"/>
          <w:jc w:val="center"/>
        </w:trPr>
        <w:tc>
          <w:tcPr>
            <w:tcW w:w="880" w:type="dxa"/>
            <w:tcBorders>
              <w:bottom w:val="single" w:sz="4" w:space="0" w:color="auto"/>
            </w:tcBorders>
            <w:shd w:val="clear" w:color="auto" w:fill="D9D9D9"/>
            <w:vAlign w:val="center"/>
            <w:hideMark/>
          </w:tcPr>
          <w:p w14:paraId="2425F935" w14:textId="77777777" w:rsidR="00AF6FD8" w:rsidRPr="00F96B51" w:rsidRDefault="00AF6FD8"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5FD63E85"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39294D1B"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007FE805"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5F4A7D0"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4E84EC1B" w14:textId="77777777" w:rsidTr="005E7B62">
        <w:trPr>
          <w:trHeight w:val="227"/>
          <w:jc w:val="center"/>
        </w:trPr>
        <w:tc>
          <w:tcPr>
            <w:tcW w:w="880" w:type="dxa"/>
            <w:tcBorders>
              <w:bottom w:val="single" w:sz="4" w:space="0" w:color="auto"/>
            </w:tcBorders>
            <w:vAlign w:val="center"/>
          </w:tcPr>
          <w:p w14:paraId="25B379A7" w14:textId="2A6610AB" w:rsidR="00AF6FD8" w:rsidRPr="00F96B51" w:rsidRDefault="00AF6FD8"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5</w:t>
            </w:r>
          </w:p>
        </w:tc>
        <w:tc>
          <w:tcPr>
            <w:tcW w:w="1276" w:type="dxa"/>
            <w:tcBorders>
              <w:bottom w:val="single" w:sz="4" w:space="0" w:color="auto"/>
            </w:tcBorders>
            <w:vAlign w:val="center"/>
          </w:tcPr>
          <w:p w14:paraId="714ED38E" w14:textId="77777777" w:rsidR="00AF6FD8" w:rsidRPr="00F96B51" w:rsidRDefault="00AF6FD8"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7816F142"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002.165.0004-4</w:t>
            </w:r>
          </w:p>
        </w:tc>
        <w:tc>
          <w:tcPr>
            <w:tcW w:w="4678" w:type="dxa"/>
            <w:tcBorders>
              <w:bottom w:val="single" w:sz="4" w:space="0" w:color="auto"/>
            </w:tcBorders>
            <w:vAlign w:val="center"/>
          </w:tcPr>
          <w:p w14:paraId="233268CA" w14:textId="46949932"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Fonts w:ascii="Arial" w:hAnsi="Arial" w:cs="Arial"/>
                <w:b/>
                <w:bCs/>
                <w:sz w:val="20"/>
                <w:szCs w:val="20"/>
              </w:rPr>
              <w:t>Sílica Diatomácea, Suspensão Auxiliar de Filtração</w:t>
            </w:r>
          </w:p>
        </w:tc>
        <w:tc>
          <w:tcPr>
            <w:tcW w:w="1416" w:type="dxa"/>
            <w:tcBorders>
              <w:bottom w:val="single" w:sz="4" w:space="0" w:color="auto"/>
            </w:tcBorders>
            <w:vAlign w:val="center"/>
          </w:tcPr>
          <w:p w14:paraId="5FEAD1F1"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51BA4E21"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5C62B4AE" w14:textId="77777777" w:rsidR="00AF6FD8" w:rsidRPr="00F96B51" w:rsidRDefault="00AF6FD8"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AF6FD8" w:rsidRPr="00F96B51" w14:paraId="355646CA"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7354166F" w14:textId="77777777" w:rsidR="00AF6FD8" w:rsidRPr="00F96B51" w:rsidRDefault="00AF6FD8" w:rsidP="005E7B62">
            <w:pPr>
              <w:pStyle w:val="Contedodetabela"/>
              <w:snapToGrid w:val="0"/>
              <w:contextualSpacing/>
              <w:rPr>
                <w:rFonts w:ascii="Arial" w:hAnsi="Arial" w:cs="Arial"/>
                <w:sz w:val="20"/>
                <w:szCs w:val="20"/>
              </w:rPr>
            </w:pPr>
            <w:r w:rsidRPr="00F96B51">
              <w:rPr>
                <w:rFonts w:ascii="Arial" w:hAnsi="Arial" w:cs="Arial"/>
                <w:b/>
                <w:sz w:val="20"/>
                <w:szCs w:val="20"/>
              </w:rPr>
              <w:t xml:space="preserve">Cas: </w:t>
            </w:r>
            <w:r w:rsidRPr="00F96B51">
              <w:rPr>
                <w:rFonts w:ascii="Arial" w:hAnsi="Arial" w:cs="Arial"/>
                <w:sz w:val="20"/>
                <w:szCs w:val="20"/>
              </w:rPr>
              <w:t>68855-54-9</w:t>
            </w:r>
          </w:p>
          <w:p w14:paraId="7BEDA757" w14:textId="77777777" w:rsidR="00AF6FD8" w:rsidRPr="00F96B51" w:rsidRDefault="00AF6FD8" w:rsidP="005E7B62">
            <w:pPr>
              <w:snapToGrid w:val="0"/>
              <w:spacing w:line="240" w:lineRule="auto"/>
              <w:contextualSpacing/>
              <w:rPr>
                <w:rFonts w:ascii="Arial" w:eastAsia="Times New Roman" w:hAnsi="Arial" w:cs="Arial"/>
                <w:sz w:val="20"/>
                <w:szCs w:val="20"/>
              </w:rPr>
            </w:pPr>
            <w:r w:rsidRPr="00F96B51">
              <w:rPr>
                <w:rFonts w:ascii="Arial" w:hAnsi="Arial" w:cs="Arial"/>
                <w:b/>
                <w:sz w:val="20"/>
                <w:szCs w:val="20"/>
              </w:rPr>
              <w:t>Fórmula:</w:t>
            </w:r>
            <w:r w:rsidRPr="00F96B51">
              <w:rPr>
                <w:rFonts w:ascii="Arial" w:hAnsi="Arial" w:cs="Arial"/>
                <w:sz w:val="20"/>
                <w:szCs w:val="20"/>
              </w:rPr>
              <w:t xml:space="preserve"> </w:t>
            </w:r>
            <w:r w:rsidRPr="00F96B51">
              <w:rPr>
                <w:rFonts w:ascii="Arial" w:eastAsia="Times New Roman" w:hAnsi="Arial" w:cs="Arial"/>
                <w:sz w:val="20"/>
                <w:szCs w:val="20"/>
              </w:rPr>
              <w:t>O</w:t>
            </w:r>
            <w:r w:rsidRPr="00F96B51">
              <w:rPr>
                <w:rFonts w:ascii="Arial" w:eastAsia="Times New Roman" w:hAnsi="Arial" w:cs="Arial"/>
                <w:sz w:val="20"/>
                <w:szCs w:val="20"/>
                <w:vertAlign w:val="subscript"/>
              </w:rPr>
              <w:t>2</w:t>
            </w:r>
            <w:r w:rsidRPr="00F96B51">
              <w:rPr>
                <w:rFonts w:ascii="Arial" w:eastAsia="Times New Roman" w:hAnsi="Arial" w:cs="Arial"/>
                <w:sz w:val="20"/>
                <w:szCs w:val="20"/>
              </w:rPr>
              <w:t xml:space="preserve">Si </w:t>
            </w:r>
          </w:p>
          <w:p w14:paraId="6739C118" w14:textId="77777777" w:rsidR="00AF6FD8" w:rsidRPr="00F96B51" w:rsidRDefault="00AF6FD8" w:rsidP="005E7B62">
            <w:pPr>
              <w:pStyle w:val="Contedodetabela"/>
              <w:snapToGrid w:val="0"/>
              <w:contextualSpacing/>
              <w:rPr>
                <w:rFonts w:ascii="Arial" w:hAnsi="Arial" w:cs="Arial"/>
                <w:sz w:val="20"/>
                <w:szCs w:val="20"/>
              </w:rPr>
            </w:pPr>
            <w:r w:rsidRPr="00F96B51">
              <w:rPr>
                <w:rFonts w:ascii="Arial" w:hAnsi="Arial" w:cs="Arial"/>
                <w:b/>
                <w:sz w:val="20"/>
                <w:szCs w:val="20"/>
              </w:rPr>
              <w:t>Embalagem:</w:t>
            </w:r>
            <w:r w:rsidRPr="00F96B51">
              <w:rPr>
                <w:rFonts w:ascii="Arial" w:hAnsi="Arial" w:cs="Arial"/>
                <w:sz w:val="20"/>
                <w:szCs w:val="20"/>
              </w:rPr>
              <w:t xml:space="preserve"> 500 g</w:t>
            </w:r>
          </w:p>
          <w:p w14:paraId="2DB1A5BD" w14:textId="77777777" w:rsidR="00AF6FD8" w:rsidRPr="00F96B51" w:rsidRDefault="00AF6FD8" w:rsidP="005E7B62">
            <w:pPr>
              <w:pStyle w:val="Contedodetabela"/>
              <w:snapToGrid w:val="0"/>
              <w:contextualSpacing/>
              <w:rPr>
                <w:rFonts w:ascii="Arial" w:eastAsia="Times New Roman" w:hAnsi="Arial" w:cs="Arial"/>
                <w:sz w:val="20"/>
                <w:szCs w:val="20"/>
                <w:lang w:eastAsia="ar-SA" w:bidi="ar-SA"/>
              </w:rPr>
            </w:pPr>
            <w:r w:rsidRPr="00F96B51">
              <w:rPr>
                <w:rFonts w:ascii="Arial" w:eastAsia="Times New Roman" w:hAnsi="Arial" w:cs="Arial"/>
                <w:sz w:val="20"/>
                <w:szCs w:val="20"/>
                <w:lang w:eastAsia="ar-SA" w:bidi="ar-SA"/>
              </w:rPr>
              <w:t>Hyflo Super-Cel, Manville Corp., ou equivalente;</w:t>
            </w:r>
          </w:p>
          <w:p w14:paraId="13300C58" w14:textId="77777777" w:rsidR="00AF6FD8" w:rsidRPr="00F96B51" w:rsidRDefault="00AF6FD8" w:rsidP="005E7B62">
            <w:pPr>
              <w:pStyle w:val="Contedodetabela"/>
              <w:snapToGrid w:val="0"/>
              <w:contextualSpacing/>
              <w:rPr>
                <w:rFonts w:ascii="Arial" w:hAnsi="Arial" w:cs="Arial"/>
                <w:sz w:val="20"/>
                <w:szCs w:val="20"/>
              </w:rPr>
            </w:pPr>
            <w:r w:rsidRPr="00F96B51">
              <w:rPr>
                <w:rFonts w:ascii="Arial" w:hAnsi="Arial" w:cs="Arial"/>
                <w:sz w:val="20"/>
                <w:szCs w:val="20"/>
              </w:rPr>
              <w:t>Utilizado para filtração em técnica de determinação de óleos e graxas por Soxhlet, SMWW 21º ed. 2005 Part 5000 Method 5520 D.</w:t>
            </w:r>
          </w:p>
        </w:tc>
      </w:tr>
    </w:tbl>
    <w:p w14:paraId="16B96B3F" w14:textId="77777777" w:rsidR="00CA7B18" w:rsidRPr="00F96B51" w:rsidRDefault="00CA7B18" w:rsidP="002179D7">
      <w:pPr>
        <w:suppressAutoHyphens/>
        <w:spacing w:after="0" w:line="240" w:lineRule="auto"/>
        <w:jc w:val="both"/>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764B763E" w14:textId="77777777" w:rsidTr="005E7B62">
        <w:trPr>
          <w:trHeight w:val="227"/>
          <w:jc w:val="center"/>
        </w:trPr>
        <w:tc>
          <w:tcPr>
            <w:tcW w:w="880" w:type="dxa"/>
            <w:tcBorders>
              <w:bottom w:val="single" w:sz="4" w:space="0" w:color="auto"/>
            </w:tcBorders>
            <w:shd w:val="clear" w:color="auto" w:fill="D9D9D9"/>
            <w:vAlign w:val="center"/>
            <w:hideMark/>
          </w:tcPr>
          <w:p w14:paraId="1D9A6525" w14:textId="77777777" w:rsidR="00AF6FD8" w:rsidRPr="00F96B51" w:rsidRDefault="00AF6FD8"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4726FEAE"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3E052291"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660BE7D8"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71CA3B22"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230418CE" w14:textId="77777777" w:rsidTr="005E7B62">
        <w:trPr>
          <w:trHeight w:val="227"/>
          <w:jc w:val="center"/>
        </w:trPr>
        <w:tc>
          <w:tcPr>
            <w:tcW w:w="880" w:type="dxa"/>
            <w:tcBorders>
              <w:bottom w:val="single" w:sz="4" w:space="0" w:color="auto"/>
            </w:tcBorders>
            <w:vAlign w:val="center"/>
          </w:tcPr>
          <w:p w14:paraId="48042222" w14:textId="48838075" w:rsidR="00AF6FD8" w:rsidRPr="00F96B51" w:rsidRDefault="00AF6FD8"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6</w:t>
            </w:r>
          </w:p>
        </w:tc>
        <w:tc>
          <w:tcPr>
            <w:tcW w:w="1276" w:type="dxa"/>
            <w:tcBorders>
              <w:bottom w:val="single" w:sz="4" w:space="0" w:color="auto"/>
            </w:tcBorders>
            <w:vAlign w:val="center"/>
          </w:tcPr>
          <w:p w14:paraId="619E44B2" w14:textId="77777777" w:rsidR="00AF6FD8" w:rsidRPr="00F96B51" w:rsidRDefault="00AF6FD8"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0FBE5269"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002.154.0012-7</w:t>
            </w:r>
          </w:p>
        </w:tc>
        <w:tc>
          <w:tcPr>
            <w:tcW w:w="4678" w:type="dxa"/>
            <w:tcBorders>
              <w:bottom w:val="single" w:sz="4" w:space="0" w:color="auto"/>
            </w:tcBorders>
            <w:vAlign w:val="center"/>
          </w:tcPr>
          <w:p w14:paraId="136C2F49"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Fonts w:ascii="Arial" w:hAnsi="Arial" w:cs="Arial"/>
                <w:b/>
                <w:bCs/>
                <w:sz w:val="20"/>
                <w:szCs w:val="20"/>
              </w:rPr>
              <w:t>Sulfito de Sódio, Anidro (reagente ACS)</w:t>
            </w:r>
          </w:p>
        </w:tc>
        <w:tc>
          <w:tcPr>
            <w:tcW w:w="1416" w:type="dxa"/>
            <w:tcBorders>
              <w:bottom w:val="single" w:sz="4" w:space="0" w:color="auto"/>
            </w:tcBorders>
            <w:vAlign w:val="center"/>
          </w:tcPr>
          <w:p w14:paraId="385EAC48" w14:textId="77777777" w:rsidR="00AF6FD8" w:rsidRPr="00F96B51" w:rsidRDefault="00AF6FD8"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5F8A3995"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6F3857B9" w14:textId="77777777" w:rsidR="00AF6FD8" w:rsidRPr="00F96B51" w:rsidRDefault="00AF6FD8"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AF6FD8" w:rsidRPr="00F96B51" w14:paraId="3DD262F3"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54D00030" w14:textId="77777777" w:rsidR="00AF6FD8" w:rsidRPr="00F96B51" w:rsidRDefault="00AF6FD8" w:rsidP="005E7B62">
            <w:pPr>
              <w:pStyle w:val="Contedodetabela"/>
              <w:snapToGrid w:val="0"/>
              <w:contextualSpacing/>
              <w:rPr>
                <w:rFonts w:ascii="Arial" w:hAnsi="Arial" w:cs="Arial"/>
                <w:sz w:val="20"/>
                <w:szCs w:val="20"/>
              </w:rPr>
            </w:pPr>
            <w:r w:rsidRPr="00F96B51">
              <w:rPr>
                <w:rFonts w:ascii="Arial" w:hAnsi="Arial" w:cs="Arial"/>
                <w:b/>
                <w:bCs/>
                <w:sz w:val="20"/>
                <w:szCs w:val="20"/>
              </w:rPr>
              <w:t>Cas</w:t>
            </w:r>
            <w:r w:rsidRPr="00F96B51">
              <w:rPr>
                <w:rFonts w:ascii="Arial" w:hAnsi="Arial" w:cs="Arial"/>
                <w:sz w:val="20"/>
                <w:szCs w:val="20"/>
              </w:rPr>
              <w:t>: 7757-83-7</w:t>
            </w:r>
          </w:p>
          <w:p w14:paraId="4AA42354" w14:textId="77777777" w:rsidR="00AF6FD8" w:rsidRPr="00F96B51" w:rsidRDefault="00AF6FD8" w:rsidP="005E7B62">
            <w:pPr>
              <w:pStyle w:val="Contedodetabela"/>
              <w:snapToGrid w:val="0"/>
              <w:contextualSpacing/>
              <w:rPr>
                <w:rFonts w:ascii="Arial" w:hAnsi="Arial" w:cs="Arial"/>
                <w:sz w:val="20"/>
                <w:szCs w:val="20"/>
                <w:vertAlign w:val="subscript"/>
              </w:rPr>
            </w:pPr>
            <w:r w:rsidRPr="00F96B51">
              <w:rPr>
                <w:rFonts w:ascii="Arial" w:hAnsi="Arial" w:cs="Arial"/>
                <w:b/>
                <w:bCs/>
                <w:sz w:val="20"/>
                <w:szCs w:val="20"/>
              </w:rPr>
              <w:t>Fórmula:</w:t>
            </w:r>
            <w:r w:rsidRPr="00F96B51">
              <w:rPr>
                <w:rFonts w:ascii="Arial" w:hAnsi="Arial" w:cs="Arial"/>
                <w:sz w:val="20"/>
                <w:szCs w:val="20"/>
              </w:rPr>
              <w:t xml:space="preserve"> Na</w:t>
            </w:r>
            <w:r w:rsidRPr="00F96B51">
              <w:rPr>
                <w:rFonts w:ascii="Arial" w:hAnsi="Arial" w:cs="Arial"/>
                <w:sz w:val="20"/>
                <w:szCs w:val="20"/>
                <w:vertAlign w:val="subscript"/>
              </w:rPr>
              <w:t>2</w:t>
            </w:r>
            <w:r w:rsidRPr="00F96B51">
              <w:rPr>
                <w:rFonts w:ascii="Arial" w:hAnsi="Arial" w:cs="Arial"/>
                <w:sz w:val="20"/>
                <w:szCs w:val="20"/>
              </w:rPr>
              <w:t>SO</w:t>
            </w:r>
            <w:r w:rsidRPr="00F96B51">
              <w:rPr>
                <w:rFonts w:ascii="Arial" w:hAnsi="Arial" w:cs="Arial"/>
                <w:sz w:val="20"/>
                <w:szCs w:val="20"/>
                <w:vertAlign w:val="subscript"/>
              </w:rPr>
              <w:t>3</w:t>
            </w:r>
          </w:p>
          <w:p w14:paraId="15EC2AF4" w14:textId="77777777" w:rsidR="00AF6FD8" w:rsidRPr="00F96B51" w:rsidRDefault="00AF6FD8" w:rsidP="005E7B62">
            <w:pPr>
              <w:pStyle w:val="Contedodetabela"/>
              <w:snapToGrid w:val="0"/>
              <w:contextualSpacing/>
              <w:rPr>
                <w:rFonts w:ascii="Arial" w:hAnsi="Arial" w:cs="Arial"/>
                <w:sz w:val="20"/>
                <w:szCs w:val="20"/>
                <w:vertAlign w:val="subscript"/>
              </w:rPr>
            </w:pPr>
            <w:r w:rsidRPr="00F96B51">
              <w:rPr>
                <w:rFonts w:ascii="Arial" w:hAnsi="Arial" w:cs="Arial"/>
                <w:b/>
                <w:bCs/>
                <w:sz w:val="20"/>
                <w:szCs w:val="20"/>
              </w:rPr>
              <w:t>Embalagem:</w:t>
            </w:r>
            <w:r w:rsidRPr="00F96B51">
              <w:rPr>
                <w:rFonts w:ascii="Arial" w:hAnsi="Arial" w:cs="Arial"/>
                <w:sz w:val="20"/>
                <w:szCs w:val="20"/>
              </w:rPr>
              <w:t xml:space="preserve"> 500 g</w:t>
            </w:r>
          </w:p>
          <w:p w14:paraId="20389986" w14:textId="77777777" w:rsidR="00AF6FD8" w:rsidRPr="00F96B51" w:rsidRDefault="00AF6FD8" w:rsidP="005E7B62">
            <w:pPr>
              <w:pStyle w:val="Contedodetabela"/>
              <w:snapToGrid w:val="0"/>
              <w:contextualSpacing/>
              <w:rPr>
                <w:rFonts w:ascii="Arial" w:hAnsi="Arial" w:cs="Arial"/>
                <w:sz w:val="20"/>
                <w:szCs w:val="20"/>
              </w:rPr>
            </w:pPr>
            <w:r w:rsidRPr="00F96B51">
              <w:rPr>
                <w:rFonts w:ascii="Arial" w:hAnsi="Arial" w:cs="Arial"/>
                <w:b/>
                <w:bCs/>
                <w:sz w:val="20"/>
                <w:szCs w:val="20"/>
              </w:rPr>
              <w:t>Pureza (Na</w:t>
            </w:r>
            <w:r w:rsidRPr="00F96B51">
              <w:rPr>
                <w:rFonts w:ascii="Arial" w:hAnsi="Arial" w:cs="Arial"/>
                <w:b/>
                <w:bCs/>
                <w:sz w:val="20"/>
                <w:szCs w:val="20"/>
                <w:vertAlign w:val="subscript"/>
              </w:rPr>
              <w:t>2</w:t>
            </w:r>
            <w:r w:rsidRPr="00F96B51">
              <w:rPr>
                <w:rFonts w:ascii="Arial" w:hAnsi="Arial" w:cs="Arial"/>
                <w:b/>
                <w:bCs/>
                <w:sz w:val="20"/>
                <w:szCs w:val="20"/>
              </w:rPr>
              <w:t>SO</w:t>
            </w:r>
            <w:r w:rsidRPr="00F96B51">
              <w:rPr>
                <w:rFonts w:ascii="Arial" w:hAnsi="Arial" w:cs="Arial"/>
                <w:b/>
                <w:bCs/>
                <w:sz w:val="20"/>
                <w:szCs w:val="20"/>
                <w:vertAlign w:val="subscript"/>
              </w:rPr>
              <w:t xml:space="preserve">3 </w:t>
            </w:r>
            <w:r w:rsidRPr="00F96B51">
              <w:rPr>
                <w:rFonts w:ascii="Arial" w:hAnsi="Arial" w:cs="Arial"/>
                <w:b/>
                <w:bCs/>
                <w:sz w:val="20"/>
                <w:szCs w:val="20"/>
              </w:rPr>
              <w:t>) (por iodometria):</w:t>
            </w:r>
            <w:r w:rsidRPr="00F96B51">
              <w:rPr>
                <w:rFonts w:ascii="Arial" w:hAnsi="Arial" w:cs="Arial"/>
                <w:sz w:val="20"/>
                <w:szCs w:val="20"/>
              </w:rPr>
              <w:t xml:space="preserve"> min.98,0 %</w:t>
            </w:r>
          </w:p>
          <w:p w14:paraId="36667D13" w14:textId="77777777" w:rsidR="00AF6FD8" w:rsidRPr="00F96B51" w:rsidRDefault="00AF6FD8" w:rsidP="005E7B62">
            <w:pPr>
              <w:pStyle w:val="Contedodetabela"/>
              <w:snapToGrid w:val="0"/>
              <w:contextualSpacing/>
              <w:rPr>
                <w:rFonts w:ascii="Arial" w:hAnsi="Arial" w:cs="Arial"/>
                <w:sz w:val="20"/>
                <w:szCs w:val="20"/>
              </w:rPr>
            </w:pPr>
            <w:r w:rsidRPr="00F96B51">
              <w:rPr>
                <w:rFonts w:ascii="Arial" w:hAnsi="Arial" w:cs="Arial"/>
                <w:sz w:val="20"/>
                <w:szCs w:val="20"/>
              </w:rPr>
              <w:t>Matéria insolúvel: max.0,005 %</w:t>
            </w:r>
          </w:p>
          <w:p w14:paraId="14D9221D" w14:textId="77777777" w:rsidR="00AF6FD8" w:rsidRPr="00F96B51" w:rsidRDefault="00AF6FD8" w:rsidP="005E7B62">
            <w:pPr>
              <w:pStyle w:val="Contedodetabela"/>
              <w:snapToGrid w:val="0"/>
              <w:contextualSpacing/>
              <w:rPr>
                <w:rFonts w:ascii="Arial" w:hAnsi="Arial" w:cs="Arial"/>
                <w:sz w:val="20"/>
                <w:szCs w:val="20"/>
              </w:rPr>
            </w:pPr>
            <w:r w:rsidRPr="00F96B51">
              <w:rPr>
                <w:rFonts w:ascii="Arial" w:hAnsi="Arial" w:cs="Arial"/>
                <w:sz w:val="20"/>
                <w:szCs w:val="20"/>
              </w:rPr>
              <w:lastRenderedPageBreak/>
              <w:t>Ácidos livres: Passa no teste</w:t>
            </w:r>
          </w:p>
          <w:p w14:paraId="68FE6EB3" w14:textId="77777777" w:rsidR="00AF6FD8" w:rsidRPr="00F96B51" w:rsidRDefault="00AF6FD8" w:rsidP="005E7B62">
            <w:pPr>
              <w:pStyle w:val="Contedodetabela"/>
              <w:snapToGrid w:val="0"/>
              <w:contextualSpacing/>
              <w:rPr>
                <w:rFonts w:ascii="Arial" w:hAnsi="Arial" w:cs="Arial"/>
                <w:sz w:val="20"/>
                <w:szCs w:val="20"/>
              </w:rPr>
            </w:pPr>
            <w:r w:rsidRPr="00F96B51">
              <w:rPr>
                <w:rFonts w:ascii="Arial" w:hAnsi="Arial" w:cs="Arial"/>
                <w:sz w:val="20"/>
                <w:szCs w:val="20"/>
              </w:rPr>
              <w:t>Bases livres tituláveis (meq/g): max.0,03</w:t>
            </w:r>
          </w:p>
          <w:p w14:paraId="03E9C3C4" w14:textId="77777777" w:rsidR="00AF6FD8" w:rsidRPr="00F96B51" w:rsidRDefault="00AF6FD8" w:rsidP="005E7B62">
            <w:pPr>
              <w:pStyle w:val="Contedodetabela"/>
              <w:snapToGrid w:val="0"/>
              <w:contextualSpacing/>
              <w:rPr>
                <w:rFonts w:ascii="Arial" w:hAnsi="Arial" w:cs="Arial"/>
                <w:sz w:val="20"/>
                <w:szCs w:val="20"/>
              </w:rPr>
            </w:pPr>
            <w:r w:rsidRPr="00F96B51">
              <w:rPr>
                <w:rFonts w:ascii="Arial" w:hAnsi="Arial" w:cs="Arial"/>
                <w:sz w:val="20"/>
                <w:szCs w:val="20"/>
              </w:rPr>
              <w:t>Cloro (Cl): max.0,02 %</w:t>
            </w:r>
          </w:p>
          <w:p w14:paraId="3A07D78C" w14:textId="77777777" w:rsidR="00AF6FD8" w:rsidRPr="00F96B51" w:rsidRDefault="00AF6FD8" w:rsidP="005E7B62">
            <w:pPr>
              <w:pStyle w:val="Contedodetabela"/>
              <w:snapToGrid w:val="0"/>
              <w:contextualSpacing/>
              <w:rPr>
                <w:rFonts w:ascii="Arial" w:hAnsi="Arial" w:cs="Arial"/>
                <w:sz w:val="20"/>
                <w:szCs w:val="20"/>
              </w:rPr>
            </w:pPr>
            <w:r w:rsidRPr="00F96B51">
              <w:rPr>
                <w:rFonts w:ascii="Arial" w:hAnsi="Arial" w:cs="Arial"/>
                <w:sz w:val="20"/>
                <w:szCs w:val="20"/>
              </w:rPr>
              <w:t>Metais pesados (como Pb): max.0,001 %</w:t>
            </w:r>
          </w:p>
          <w:p w14:paraId="59E4E92E" w14:textId="77777777" w:rsidR="00AF6FD8" w:rsidRPr="00F96B51" w:rsidRDefault="00AF6FD8" w:rsidP="005E7B62">
            <w:pPr>
              <w:pStyle w:val="Contedodetabela"/>
              <w:snapToGrid w:val="0"/>
              <w:contextualSpacing/>
              <w:rPr>
                <w:rFonts w:ascii="Arial" w:hAnsi="Arial" w:cs="Arial"/>
                <w:sz w:val="20"/>
                <w:szCs w:val="20"/>
              </w:rPr>
            </w:pPr>
            <w:r w:rsidRPr="00F96B51">
              <w:rPr>
                <w:rFonts w:ascii="Arial" w:hAnsi="Arial" w:cs="Arial"/>
                <w:sz w:val="20"/>
                <w:szCs w:val="20"/>
              </w:rPr>
              <w:t>Ferro (Fe): max.0,001 %</w:t>
            </w:r>
          </w:p>
        </w:tc>
      </w:tr>
    </w:tbl>
    <w:p w14:paraId="4EDAB862" w14:textId="77777777" w:rsidR="00CA7B18" w:rsidRPr="00F96B51" w:rsidRDefault="00CA7B18" w:rsidP="002179D7">
      <w:pPr>
        <w:suppressAutoHyphens/>
        <w:spacing w:after="0" w:line="240" w:lineRule="auto"/>
        <w:jc w:val="both"/>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0FC5526A" w14:textId="77777777" w:rsidTr="005E7B62">
        <w:trPr>
          <w:trHeight w:val="227"/>
          <w:jc w:val="center"/>
        </w:trPr>
        <w:tc>
          <w:tcPr>
            <w:tcW w:w="880" w:type="dxa"/>
            <w:tcBorders>
              <w:bottom w:val="single" w:sz="4" w:space="0" w:color="auto"/>
            </w:tcBorders>
            <w:shd w:val="clear" w:color="auto" w:fill="D9D9D9"/>
            <w:vAlign w:val="center"/>
            <w:hideMark/>
          </w:tcPr>
          <w:p w14:paraId="547CC35E" w14:textId="77777777" w:rsidR="005637E0" w:rsidRPr="00F96B51" w:rsidRDefault="005637E0"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515FDC57"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6594E4B9"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1C17755C"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AFE1054"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3A76903F" w14:textId="77777777" w:rsidTr="005E7B62">
        <w:trPr>
          <w:trHeight w:val="227"/>
          <w:jc w:val="center"/>
        </w:trPr>
        <w:tc>
          <w:tcPr>
            <w:tcW w:w="880" w:type="dxa"/>
            <w:tcBorders>
              <w:bottom w:val="single" w:sz="4" w:space="0" w:color="auto"/>
            </w:tcBorders>
            <w:vAlign w:val="center"/>
          </w:tcPr>
          <w:p w14:paraId="1FF77591" w14:textId="310AE3D0" w:rsidR="005637E0" w:rsidRPr="00F96B51" w:rsidRDefault="00AF6FD8"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7</w:t>
            </w:r>
          </w:p>
        </w:tc>
        <w:tc>
          <w:tcPr>
            <w:tcW w:w="1276" w:type="dxa"/>
            <w:tcBorders>
              <w:bottom w:val="single" w:sz="4" w:space="0" w:color="auto"/>
            </w:tcBorders>
            <w:vAlign w:val="center"/>
          </w:tcPr>
          <w:p w14:paraId="7365F2F8" w14:textId="4F0725DB" w:rsidR="005637E0" w:rsidRPr="00F96B51" w:rsidRDefault="00560402"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2927163F"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002.021.0001-4</w:t>
            </w:r>
          </w:p>
        </w:tc>
        <w:tc>
          <w:tcPr>
            <w:tcW w:w="4678" w:type="dxa"/>
            <w:tcBorders>
              <w:bottom w:val="single" w:sz="4" w:space="0" w:color="auto"/>
            </w:tcBorders>
            <w:vAlign w:val="center"/>
          </w:tcPr>
          <w:p w14:paraId="5B8D35FE"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b/>
                <w:bCs/>
                <w:sz w:val="20"/>
                <w:szCs w:val="20"/>
              </w:rPr>
              <w:t>Álcool Etílico P.A 95% (reagente ACS)</w:t>
            </w:r>
          </w:p>
        </w:tc>
        <w:tc>
          <w:tcPr>
            <w:tcW w:w="1416" w:type="dxa"/>
            <w:tcBorders>
              <w:bottom w:val="single" w:sz="4" w:space="0" w:color="auto"/>
            </w:tcBorders>
            <w:vAlign w:val="center"/>
          </w:tcPr>
          <w:p w14:paraId="535D3993"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221D324D"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7188A48A" w14:textId="77777777" w:rsidR="005637E0" w:rsidRPr="00F96B51" w:rsidRDefault="005637E0"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5637E0" w:rsidRPr="00F96B51" w14:paraId="3708E85E"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551F8AAA"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b/>
                <w:sz w:val="20"/>
                <w:szCs w:val="20"/>
              </w:rPr>
              <w:t>Cas:</w:t>
            </w:r>
            <w:r w:rsidRPr="00F96B51">
              <w:rPr>
                <w:rFonts w:ascii="Arial" w:hAnsi="Arial" w:cs="Arial"/>
                <w:sz w:val="20"/>
                <w:szCs w:val="20"/>
              </w:rPr>
              <w:t xml:space="preserve"> 64-17-5</w:t>
            </w:r>
          </w:p>
          <w:p w14:paraId="36177BAB"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b/>
                <w:sz w:val="20"/>
                <w:szCs w:val="20"/>
              </w:rPr>
              <w:t>Fórmula:</w:t>
            </w:r>
            <w:r w:rsidRPr="00F96B51">
              <w:rPr>
                <w:rFonts w:ascii="Arial" w:hAnsi="Arial" w:cs="Arial"/>
                <w:sz w:val="20"/>
                <w:szCs w:val="20"/>
              </w:rPr>
              <w:t xml:space="preserve"> C</w:t>
            </w:r>
            <w:r w:rsidRPr="00F96B51">
              <w:rPr>
                <w:rFonts w:ascii="Arial" w:hAnsi="Arial" w:cs="Arial"/>
                <w:sz w:val="20"/>
                <w:szCs w:val="20"/>
                <w:vertAlign w:val="subscript"/>
              </w:rPr>
              <w:t>2</w:t>
            </w:r>
            <w:r w:rsidRPr="00F96B51">
              <w:rPr>
                <w:rFonts w:ascii="Arial" w:hAnsi="Arial" w:cs="Arial"/>
                <w:sz w:val="20"/>
                <w:szCs w:val="20"/>
              </w:rPr>
              <w:t>H</w:t>
            </w:r>
            <w:r w:rsidRPr="00F96B51">
              <w:rPr>
                <w:rFonts w:ascii="Arial" w:hAnsi="Arial" w:cs="Arial"/>
                <w:sz w:val="20"/>
                <w:szCs w:val="20"/>
                <w:vertAlign w:val="subscript"/>
              </w:rPr>
              <w:t>6</w:t>
            </w:r>
            <w:r w:rsidRPr="00F96B51">
              <w:rPr>
                <w:rFonts w:ascii="Arial" w:hAnsi="Arial" w:cs="Arial"/>
                <w:sz w:val="20"/>
                <w:szCs w:val="20"/>
              </w:rPr>
              <w:t>O</w:t>
            </w:r>
          </w:p>
          <w:p w14:paraId="3DF015C7"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b/>
                <w:sz w:val="20"/>
                <w:szCs w:val="20"/>
              </w:rPr>
              <w:t>Embalagem:</w:t>
            </w:r>
            <w:r w:rsidRPr="00F96B51">
              <w:rPr>
                <w:rFonts w:ascii="Arial" w:hAnsi="Arial" w:cs="Arial"/>
                <w:sz w:val="20"/>
                <w:szCs w:val="20"/>
              </w:rPr>
              <w:t xml:space="preserve"> 1L</w:t>
            </w:r>
          </w:p>
          <w:p w14:paraId="3E805826" w14:textId="77777777" w:rsidR="005637E0" w:rsidRPr="00F96B51" w:rsidRDefault="005637E0" w:rsidP="005E7B62">
            <w:pPr>
              <w:suppressLineNumbers/>
              <w:autoSpaceDE w:val="0"/>
              <w:snapToGrid w:val="0"/>
              <w:spacing w:line="240" w:lineRule="auto"/>
              <w:contextualSpacing/>
              <w:rPr>
                <w:rFonts w:ascii="Arial" w:hAnsi="Arial" w:cs="Arial"/>
                <w:sz w:val="20"/>
                <w:szCs w:val="20"/>
              </w:rPr>
            </w:pPr>
            <w:r w:rsidRPr="00F96B51">
              <w:rPr>
                <w:rFonts w:ascii="Arial" w:hAnsi="Arial" w:cs="Arial"/>
                <w:sz w:val="20"/>
                <w:szCs w:val="20"/>
              </w:rPr>
              <w:t xml:space="preserve">Resíduo após evaporação: max. 0,001% </w:t>
            </w:r>
          </w:p>
          <w:p w14:paraId="5CC27003" w14:textId="77777777" w:rsidR="005637E0" w:rsidRPr="00F96B51" w:rsidRDefault="005637E0" w:rsidP="005E7B62">
            <w:pPr>
              <w:suppressLineNumbers/>
              <w:autoSpaceDE w:val="0"/>
              <w:snapToGrid w:val="0"/>
              <w:spacing w:line="240" w:lineRule="auto"/>
              <w:contextualSpacing/>
              <w:rPr>
                <w:rFonts w:ascii="Arial" w:hAnsi="Arial" w:cs="Arial"/>
                <w:sz w:val="20"/>
                <w:szCs w:val="20"/>
              </w:rPr>
            </w:pPr>
            <w:r w:rsidRPr="00F96B51">
              <w:rPr>
                <w:rFonts w:ascii="Arial" w:hAnsi="Arial" w:cs="Arial"/>
                <w:sz w:val="20"/>
                <w:szCs w:val="20"/>
              </w:rPr>
              <w:t xml:space="preserve">Ácidos Tituláveis: max. 0,0005 meq/g </w:t>
            </w:r>
          </w:p>
          <w:p w14:paraId="2A500480" w14:textId="77777777" w:rsidR="005637E0" w:rsidRPr="00F96B51" w:rsidRDefault="005637E0" w:rsidP="005E7B62">
            <w:pPr>
              <w:suppressLineNumbers/>
              <w:autoSpaceDE w:val="0"/>
              <w:snapToGrid w:val="0"/>
              <w:spacing w:line="240" w:lineRule="auto"/>
              <w:contextualSpacing/>
              <w:rPr>
                <w:rFonts w:ascii="Arial" w:hAnsi="Arial" w:cs="Arial"/>
                <w:sz w:val="20"/>
                <w:szCs w:val="20"/>
              </w:rPr>
            </w:pPr>
            <w:r w:rsidRPr="00F96B51">
              <w:rPr>
                <w:rFonts w:ascii="Arial" w:hAnsi="Arial" w:cs="Arial"/>
                <w:sz w:val="20"/>
                <w:szCs w:val="20"/>
              </w:rPr>
              <w:t>Bases Tituláveis: max. 0,0002 meq/g</w:t>
            </w:r>
          </w:p>
          <w:p w14:paraId="5AC95B12" w14:textId="77777777" w:rsidR="005637E0" w:rsidRPr="00F96B51" w:rsidRDefault="005637E0" w:rsidP="005E7B62">
            <w:pPr>
              <w:suppressLineNumbers/>
              <w:autoSpaceDE w:val="0"/>
              <w:snapToGrid w:val="0"/>
              <w:spacing w:line="240" w:lineRule="auto"/>
              <w:contextualSpacing/>
              <w:rPr>
                <w:rFonts w:ascii="Arial" w:hAnsi="Arial" w:cs="Arial"/>
                <w:sz w:val="20"/>
                <w:szCs w:val="20"/>
              </w:rPr>
            </w:pPr>
            <w:r w:rsidRPr="00F96B51">
              <w:rPr>
                <w:rFonts w:ascii="Arial" w:hAnsi="Arial" w:cs="Arial"/>
                <w:sz w:val="20"/>
                <w:szCs w:val="20"/>
              </w:rPr>
              <w:t>Óleo Fusel: Passa no teste</w:t>
            </w:r>
          </w:p>
          <w:p w14:paraId="79B7A0B2" w14:textId="77777777" w:rsidR="005637E0" w:rsidRPr="00F96B51" w:rsidRDefault="005637E0" w:rsidP="005E7B62">
            <w:pPr>
              <w:suppressLineNumbers/>
              <w:autoSpaceDE w:val="0"/>
              <w:snapToGrid w:val="0"/>
              <w:spacing w:line="240" w:lineRule="auto"/>
              <w:contextualSpacing/>
              <w:rPr>
                <w:rFonts w:ascii="Arial" w:hAnsi="Arial" w:cs="Arial"/>
                <w:sz w:val="20"/>
                <w:szCs w:val="20"/>
              </w:rPr>
            </w:pPr>
            <w:r w:rsidRPr="00F96B51">
              <w:rPr>
                <w:rFonts w:ascii="Arial" w:hAnsi="Arial" w:cs="Arial"/>
                <w:sz w:val="20"/>
                <w:szCs w:val="20"/>
              </w:rPr>
              <w:t>Solubilidade em água: Passa no teste</w:t>
            </w:r>
          </w:p>
          <w:p w14:paraId="149CC0BB" w14:textId="77777777" w:rsidR="005637E0" w:rsidRPr="00F96B51" w:rsidRDefault="005637E0" w:rsidP="005E7B62">
            <w:pPr>
              <w:suppressLineNumbers/>
              <w:autoSpaceDE w:val="0"/>
              <w:snapToGrid w:val="0"/>
              <w:spacing w:line="240" w:lineRule="auto"/>
              <w:contextualSpacing/>
              <w:rPr>
                <w:rFonts w:ascii="Arial" w:hAnsi="Arial" w:cs="Arial"/>
                <w:sz w:val="20"/>
                <w:szCs w:val="20"/>
              </w:rPr>
            </w:pPr>
            <w:r w:rsidRPr="00F96B51">
              <w:rPr>
                <w:rFonts w:ascii="Arial" w:hAnsi="Arial" w:cs="Arial"/>
                <w:sz w:val="20"/>
                <w:szCs w:val="20"/>
              </w:rPr>
              <w:t>Subst. que escurecem pelo H</w:t>
            </w:r>
            <w:r w:rsidRPr="00F96B51">
              <w:rPr>
                <w:rFonts w:ascii="Arial" w:hAnsi="Arial" w:cs="Arial"/>
                <w:sz w:val="20"/>
                <w:szCs w:val="20"/>
                <w:vertAlign w:val="subscript"/>
              </w:rPr>
              <w:t>2</w:t>
            </w:r>
            <w:r w:rsidRPr="00F96B51">
              <w:rPr>
                <w:rFonts w:ascii="Arial" w:hAnsi="Arial" w:cs="Arial"/>
                <w:sz w:val="20"/>
                <w:szCs w:val="20"/>
              </w:rPr>
              <w:t>SO</w:t>
            </w:r>
            <w:r w:rsidRPr="00F96B51">
              <w:rPr>
                <w:rFonts w:ascii="Arial" w:hAnsi="Arial" w:cs="Arial"/>
                <w:sz w:val="20"/>
                <w:szCs w:val="20"/>
                <w:vertAlign w:val="subscript"/>
              </w:rPr>
              <w:t xml:space="preserve">4: </w:t>
            </w:r>
            <w:r w:rsidRPr="00F96B51">
              <w:rPr>
                <w:rFonts w:ascii="Arial" w:hAnsi="Arial" w:cs="Arial"/>
                <w:sz w:val="20"/>
                <w:szCs w:val="20"/>
              </w:rPr>
              <w:t xml:space="preserve">Passa no teste </w:t>
            </w:r>
          </w:p>
          <w:p w14:paraId="5C9A8758" w14:textId="77777777" w:rsidR="005637E0" w:rsidRPr="00F96B51" w:rsidRDefault="005637E0" w:rsidP="005E7B62">
            <w:pPr>
              <w:suppressLineNumbers/>
              <w:autoSpaceDE w:val="0"/>
              <w:snapToGrid w:val="0"/>
              <w:spacing w:line="240" w:lineRule="auto"/>
              <w:contextualSpacing/>
              <w:rPr>
                <w:rFonts w:ascii="Arial" w:hAnsi="Arial" w:cs="Arial"/>
                <w:sz w:val="20"/>
                <w:szCs w:val="20"/>
              </w:rPr>
            </w:pPr>
            <w:r w:rsidRPr="00F96B51">
              <w:rPr>
                <w:rFonts w:ascii="Arial" w:hAnsi="Arial" w:cs="Arial"/>
                <w:sz w:val="20"/>
                <w:szCs w:val="20"/>
              </w:rPr>
              <w:t>Subst. que reduzem o KMnO</w:t>
            </w:r>
            <w:r w:rsidRPr="00F96B51">
              <w:rPr>
                <w:rFonts w:ascii="Arial" w:hAnsi="Arial" w:cs="Arial"/>
                <w:sz w:val="20"/>
                <w:szCs w:val="20"/>
                <w:vertAlign w:val="subscript"/>
              </w:rPr>
              <w:t>4:</w:t>
            </w:r>
            <w:r w:rsidRPr="00F96B51">
              <w:rPr>
                <w:rFonts w:ascii="Arial" w:hAnsi="Arial" w:cs="Arial"/>
                <w:sz w:val="20"/>
                <w:szCs w:val="20"/>
              </w:rPr>
              <w:t xml:space="preserve">Passa no teste </w:t>
            </w:r>
          </w:p>
          <w:p w14:paraId="2F472AC3" w14:textId="77777777" w:rsidR="005637E0" w:rsidRPr="00F96B51" w:rsidRDefault="005637E0" w:rsidP="005E7B62">
            <w:pPr>
              <w:suppressLineNumbers/>
              <w:autoSpaceDE w:val="0"/>
              <w:snapToGrid w:val="0"/>
              <w:spacing w:line="240" w:lineRule="auto"/>
              <w:contextualSpacing/>
              <w:rPr>
                <w:rFonts w:ascii="Arial" w:hAnsi="Arial" w:cs="Arial"/>
                <w:sz w:val="20"/>
                <w:szCs w:val="20"/>
                <w:lang w:val="en-US"/>
              </w:rPr>
            </w:pPr>
            <w:r w:rsidRPr="00F96B51">
              <w:rPr>
                <w:rFonts w:ascii="Arial" w:hAnsi="Arial" w:cs="Arial"/>
                <w:sz w:val="20"/>
                <w:szCs w:val="20"/>
                <w:lang w:val="en-US"/>
              </w:rPr>
              <w:t>Metanol (CH</w:t>
            </w:r>
            <w:r w:rsidRPr="00F96B51">
              <w:rPr>
                <w:rFonts w:ascii="Arial" w:hAnsi="Arial" w:cs="Arial"/>
                <w:sz w:val="20"/>
                <w:szCs w:val="20"/>
                <w:vertAlign w:val="subscript"/>
                <w:lang w:val="en-US"/>
              </w:rPr>
              <w:t>3</w:t>
            </w:r>
            <w:r w:rsidRPr="00F96B51">
              <w:rPr>
                <w:rFonts w:ascii="Arial" w:hAnsi="Arial" w:cs="Arial"/>
                <w:sz w:val="20"/>
                <w:szCs w:val="20"/>
                <w:lang w:val="en-US"/>
              </w:rPr>
              <w:t xml:space="preserve">OH): max. 0,1% </w:t>
            </w:r>
          </w:p>
          <w:p w14:paraId="584054FA" w14:textId="77777777" w:rsidR="005637E0" w:rsidRPr="00F96B51" w:rsidRDefault="005637E0" w:rsidP="005E7B62">
            <w:pPr>
              <w:pStyle w:val="Contedodetabela"/>
              <w:snapToGrid w:val="0"/>
              <w:contextualSpacing/>
              <w:rPr>
                <w:rFonts w:ascii="Arial" w:hAnsi="Arial" w:cs="Arial"/>
                <w:sz w:val="20"/>
                <w:szCs w:val="20"/>
                <w:lang w:val="en-US"/>
              </w:rPr>
            </w:pPr>
            <w:r w:rsidRPr="00F96B51">
              <w:rPr>
                <w:rFonts w:ascii="Arial" w:hAnsi="Arial" w:cs="Arial"/>
                <w:sz w:val="20"/>
                <w:szCs w:val="20"/>
                <w:lang w:val="en-US"/>
              </w:rPr>
              <w:t xml:space="preserve">Cor (Apha): max. 10 </w:t>
            </w:r>
          </w:p>
        </w:tc>
      </w:tr>
    </w:tbl>
    <w:p w14:paraId="6BC7270D" w14:textId="77777777" w:rsidR="005637E0" w:rsidRPr="00F96B51" w:rsidRDefault="005637E0" w:rsidP="0095311F">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4377C884" w14:textId="77777777" w:rsidTr="005E7B62">
        <w:trPr>
          <w:trHeight w:val="227"/>
          <w:jc w:val="center"/>
        </w:trPr>
        <w:tc>
          <w:tcPr>
            <w:tcW w:w="880" w:type="dxa"/>
            <w:tcBorders>
              <w:bottom w:val="single" w:sz="4" w:space="0" w:color="auto"/>
            </w:tcBorders>
            <w:shd w:val="clear" w:color="auto" w:fill="D9D9D9"/>
            <w:vAlign w:val="center"/>
            <w:hideMark/>
          </w:tcPr>
          <w:p w14:paraId="59F53A1E" w14:textId="77777777" w:rsidR="00F819F4" w:rsidRPr="00F96B51" w:rsidRDefault="00F819F4"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2FC3850A" w14:textId="77777777" w:rsidR="00F819F4" w:rsidRPr="00F96B51" w:rsidRDefault="00F819F4"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AD398EF" w14:textId="77777777" w:rsidR="00F819F4" w:rsidRPr="00F96B51" w:rsidRDefault="00F819F4"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29F13E5" w14:textId="77777777" w:rsidR="00F819F4" w:rsidRPr="00F96B51" w:rsidRDefault="00F819F4"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BCAF076" w14:textId="77777777" w:rsidR="00F819F4" w:rsidRPr="00F96B51" w:rsidRDefault="00F819F4"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1B00EC68" w14:textId="77777777" w:rsidTr="005E7B62">
        <w:trPr>
          <w:trHeight w:val="227"/>
          <w:jc w:val="center"/>
        </w:trPr>
        <w:tc>
          <w:tcPr>
            <w:tcW w:w="880" w:type="dxa"/>
            <w:tcBorders>
              <w:bottom w:val="single" w:sz="4" w:space="0" w:color="auto"/>
            </w:tcBorders>
            <w:vAlign w:val="center"/>
          </w:tcPr>
          <w:p w14:paraId="65544E23" w14:textId="7C758C4B" w:rsidR="00F819F4" w:rsidRPr="00F96B51" w:rsidRDefault="00F819F4"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8</w:t>
            </w:r>
          </w:p>
        </w:tc>
        <w:tc>
          <w:tcPr>
            <w:tcW w:w="1276" w:type="dxa"/>
            <w:tcBorders>
              <w:bottom w:val="single" w:sz="4" w:space="0" w:color="auto"/>
            </w:tcBorders>
            <w:vAlign w:val="center"/>
          </w:tcPr>
          <w:p w14:paraId="6E467AEA" w14:textId="77777777" w:rsidR="00F819F4" w:rsidRPr="00F96B51" w:rsidRDefault="00F819F4"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20E659EC" w14:textId="77777777" w:rsidR="00F819F4" w:rsidRPr="00F96B51" w:rsidRDefault="00F819F4"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002.147.0003-8</w:t>
            </w:r>
          </w:p>
        </w:tc>
        <w:tc>
          <w:tcPr>
            <w:tcW w:w="4678" w:type="dxa"/>
            <w:tcBorders>
              <w:bottom w:val="single" w:sz="4" w:space="0" w:color="auto"/>
            </w:tcBorders>
            <w:vAlign w:val="center"/>
          </w:tcPr>
          <w:p w14:paraId="40147067" w14:textId="77777777" w:rsidR="00F819F4" w:rsidRPr="00F96B51" w:rsidRDefault="00F819F4" w:rsidP="005E7B62">
            <w:pPr>
              <w:autoSpaceDE w:val="0"/>
              <w:snapToGrid w:val="0"/>
              <w:spacing w:line="240" w:lineRule="auto"/>
              <w:contextualSpacing/>
              <w:jc w:val="center"/>
              <w:rPr>
                <w:rFonts w:ascii="Arial" w:hAnsi="Arial" w:cs="Arial"/>
                <w:sz w:val="20"/>
                <w:szCs w:val="20"/>
              </w:rPr>
            </w:pPr>
            <w:r w:rsidRPr="00F96B51">
              <w:rPr>
                <w:rFonts w:ascii="Arial" w:hAnsi="Arial" w:cs="Arial"/>
                <w:b/>
                <w:bCs/>
                <w:sz w:val="20"/>
                <w:szCs w:val="20"/>
              </w:rPr>
              <w:t>Tiosulfato de Sódio P.A. (reagente ACS)</w:t>
            </w:r>
          </w:p>
        </w:tc>
        <w:tc>
          <w:tcPr>
            <w:tcW w:w="1416" w:type="dxa"/>
            <w:tcBorders>
              <w:bottom w:val="single" w:sz="4" w:space="0" w:color="auto"/>
            </w:tcBorders>
            <w:vAlign w:val="center"/>
          </w:tcPr>
          <w:p w14:paraId="6B28E5B3" w14:textId="77777777" w:rsidR="00F819F4" w:rsidRPr="00F96B51" w:rsidRDefault="00F819F4"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1D50C4D7"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0D7A064F" w14:textId="77777777" w:rsidR="00F819F4" w:rsidRPr="00F96B51" w:rsidRDefault="00F819F4"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F819F4" w:rsidRPr="00F96B51" w14:paraId="2FCFD94E"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3E9C322A" w14:textId="77777777" w:rsidR="00F819F4" w:rsidRPr="00F96B51" w:rsidRDefault="00F819F4" w:rsidP="005E7B62">
            <w:pPr>
              <w:pStyle w:val="Contedodetabela"/>
              <w:snapToGrid w:val="0"/>
              <w:contextualSpacing/>
              <w:rPr>
                <w:rFonts w:ascii="Arial" w:hAnsi="Arial" w:cs="Arial"/>
                <w:b/>
                <w:sz w:val="20"/>
                <w:szCs w:val="20"/>
              </w:rPr>
            </w:pPr>
            <w:r w:rsidRPr="00F96B51">
              <w:rPr>
                <w:rFonts w:ascii="Arial" w:hAnsi="Arial" w:cs="Arial"/>
                <w:b/>
                <w:sz w:val="20"/>
                <w:szCs w:val="20"/>
              </w:rPr>
              <w:t>Cas:</w:t>
            </w:r>
            <w:r w:rsidRPr="00F96B51">
              <w:rPr>
                <w:rFonts w:ascii="Arial" w:hAnsi="Arial" w:cs="Arial"/>
                <w:bCs/>
                <w:sz w:val="20"/>
                <w:szCs w:val="20"/>
              </w:rPr>
              <w:t xml:space="preserve"> 10102-17-7</w:t>
            </w:r>
          </w:p>
          <w:p w14:paraId="093D48BB" w14:textId="77777777" w:rsidR="00F819F4" w:rsidRPr="00F96B51" w:rsidRDefault="00F819F4" w:rsidP="005E7B62">
            <w:pPr>
              <w:pStyle w:val="Contedodetabela"/>
              <w:snapToGrid w:val="0"/>
              <w:contextualSpacing/>
              <w:rPr>
                <w:rFonts w:ascii="Arial" w:hAnsi="Arial" w:cs="Arial"/>
                <w:b/>
                <w:sz w:val="20"/>
                <w:szCs w:val="20"/>
              </w:rPr>
            </w:pPr>
            <w:r w:rsidRPr="00F96B51">
              <w:rPr>
                <w:rFonts w:ascii="Arial" w:hAnsi="Arial" w:cs="Arial"/>
                <w:b/>
                <w:sz w:val="20"/>
                <w:szCs w:val="20"/>
              </w:rPr>
              <w:t xml:space="preserve">Fórmula: </w:t>
            </w:r>
            <w:r w:rsidRPr="00F96B51">
              <w:rPr>
                <w:rFonts w:ascii="Arial" w:hAnsi="Arial" w:cs="Arial"/>
                <w:bCs/>
                <w:sz w:val="20"/>
                <w:szCs w:val="20"/>
              </w:rPr>
              <w:t>Na</w:t>
            </w:r>
            <w:r w:rsidRPr="00F96B51">
              <w:rPr>
                <w:rFonts w:ascii="Arial" w:hAnsi="Arial" w:cs="Arial"/>
                <w:bCs/>
                <w:sz w:val="20"/>
                <w:szCs w:val="20"/>
                <w:vertAlign w:val="subscript"/>
              </w:rPr>
              <w:t>2</w:t>
            </w:r>
            <w:r w:rsidRPr="00F96B51">
              <w:rPr>
                <w:rFonts w:ascii="Arial" w:hAnsi="Arial" w:cs="Arial"/>
                <w:bCs/>
                <w:sz w:val="20"/>
                <w:szCs w:val="20"/>
              </w:rPr>
              <w:t>S</w:t>
            </w:r>
            <w:r w:rsidRPr="00F96B51">
              <w:rPr>
                <w:rFonts w:ascii="Arial" w:hAnsi="Arial" w:cs="Arial"/>
                <w:bCs/>
                <w:sz w:val="20"/>
                <w:szCs w:val="20"/>
                <w:vertAlign w:val="subscript"/>
              </w:rPr>
              <w:t>2</w:t>
            </w:r>
            <w:r w:rsidRPr="00F96B51">
              <w:rPr>
                <w:rFonts w:ascii="Arial" w:hAnsi="Arial" w:cs="Arial"/>
                <w:bCs/>
                <w:sz w:val="20"/>
                <w:szCs w:val="20"/>
              </w:rPr>
              <w:t>O</w:t>
            </w:r>
            <w:r w:rsidRPr="00F96B51">
              <w:rPr>
                <w:rFonts w:ascii="Arial" w:hAnsi="Arial" w:cs="Arial"/>
                <w:bCs/>
                <w:sz w:val="20"/>
                <w:szCs w:val="20"/>
                <w:vertAlign w:val="subscript"/>
              </w:rPr>
              <w:t>3</w:t>
            </w:r>
            <w:r w:rsidRPr="00F96B51">
              <w:rPr>
                <w:rFonts w:ascii="Arial" w:hAnsi="Arial" w:cs="Arial"/>
                <w:bCs/>
                <w:sz w:val="20"/>
                <w:szCs w:val="20"/>
              </w:rPr>
              <w:t>.5H</w:t>
            </w:r>
            <w:r w:rsidRPr="00F96B51">
              <w:rPr>
                <w:rFonts w:ascii="Arial" w:hAnsi="Arial" w:cs="Arial"/>
                <w:bCs/>
                <w:sz w:val="20"/>
                <w:szCs w:val="20"/>
                <w:vertAlign w:val="subscript"/>
              </w:rPr>
              <w:t>2</w:t>
            </w:r>
            <w:r w:rsidRPr="00F96B51">
              <w:rPr>
                <w:rFonts w:ascii="Arial" w:hAnsi="Arial" w:cs="Arial"/>
                <w:bCs/>
                <w:sz w:val="20"/>
                <w:szCs w:val="20"/>
              </w:rPr>
              <w:t>O</w:t>
            </w:r>
            <w:r w:rsidRPr="00F96B51">
              <w:rPr>
                <w:rFonts w:ascii="Arial" w:hAnsi="Arial" w:cs="Arial"/>
                <w:b/>
                <w:sz w:val="20"/>
                <w:szCs w:val="20"/>
              </w:rPr>
              <w:t xml:space="preserve"> </w:t>
            </w:r>
          </w:p>
          <w:p w14:paraId="0F1BEEC0" w14:textId="77777777" w:rsidR="00F819F4" w:rsidRPr="00F96B51" w:rsidRDefault="00F819F4" w:rsidP="005E7B62">
            <w:pPr>
              <w:pStyle w:val="Contedodetabela"/>
              <w:snapToGrid w:val="0"/>
              <w:contextualSpacing/>
              <w:rPr>
                <w:rFonts w:ascii="Arial" w:hAnsi="Arial" w:cs="Arial"/>
                <w:b/>
                <w:sz w:val="20"/>
                <w:szCs w:val="20"/>
              </w:rPr>
            </w:pPr>
            <w:r w:rsidRPr="00F96B51">
              <w:rPr>
                <w:rFonts w:ascii="Arial" w:hAnsi="Arial" w:cs="Arial"/>
                <w:b/>
                <w:sz w:val="20"/>
                <w:szCs w:val="20"/>
              </w:rPr>
              <w:t xml:space="preserve">Embalagem: </w:t>
            </w:r>
            <w:r w:rsidRPr="00F96B51">
              <w:rPr>
                <w:rFonts w:ascii="Arial" w:hAnsi="Arial" w:cs="Arial"/>
                <w:bCs/>
                <w:sz w:val="20"/>
                <w:szCs w:val="20"/>
              </w:rPr>
              <w:t>500 g</w:t>
            </w:r>
          </w:p>
          <w:p w14:paraId="3DA2F3CC" w14:textId="77777777" w:rsidR="00F819F4" w:rsidRPr="00F96B51" w:rsidRDefault="00F819F4" w:rsidP="005E7B62">
            <w:pPr>
              <w:pStyle w:val="Contedodetabela"/>
              <w:snapToGrid w:val="0"/>
              <w:contextualSpacing/>
              <w:rPr>
                <w:rFonts w:ascii="Arial" w:hAnsi="Arial" w:cs="Arial"/>
                <w:b/>
                <w:sz w:val="20"/>
                <w:szCs w:val="20"/>
              </w:rPr>
            </w:pPr>
            <w:r w:rsidRPr="00F96B51">
              <w:rPr>
                <w:rFonts w:ascii="Arial" w:hAnsi="Arial" w:cs="Arial"/>
                <w:b/>
                <w:sz w:val="20"/>
                <w:szCs w:val="20"/>
              </w:rPr>
              <w:t>Dosagem (iodométrica): 99,5 - 101,0%</w:t>
            </w:r>
          </w:p>
          <w:p w14:paraId="2F6FADDB"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Identificação: Positiva </w:t>
            </w:r>
          </w:p>
          <w:p w14:paraId="6A6D6EBE"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Claridade da solução: Passa no teste </w:t>
            </w:r>
          </w:p>
          <w:p w14:paraId="033E541B"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Materiais insolúveis: max. 0,005% </w:t>
            </w:r>
          </w:p>
          <w:p w14:paraId="092D4490"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Valor de pH: - 5%; água, 25°C: 6,0 - 7,5; 10%; água: 6,0 - 7,5</w:t>
            </w:r>
          </w:p>
          <w:p w14:paraId="28ABF6FF"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Cloreto (Cl): Max. 0,008% </w:t>
            </w:r>
          </w:p>
          <w:p w14:paraId="682F6553"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Sulfato e sulfito (como SO4): Max. 0,1% </w:t>
            </w:r>
          </w:p>
          <w:p w14:paraId="7D4F03CB"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Sulfeto (S): Passa no teste </w:t>
            </w:r>
          </w:p>
          <w:p w14:paraId="5B5174C9"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Metais pesados (como Pb): max. 0,001%</w:t>
            </w:r>
          </w:p>
          <w:p w14:paraId="5EFA2E8A"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Nitrogênio total (N): max. 0,002% </w:t>
            </w:r>
          </w:p>
          <w:p w14:paraId="3ED85713"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Cálcio (Ca): max. 0,002% </w:t>
            </w:r>
          </w:p>
          <w:p w14:paraId="0C913FCF"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Cobre (Cu): max. 0,0005% </w:t>
            </w:r>
          </w:p>
          <w:p w14:paraId="3B499BC0"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Ferro (Fe): max. 0,0005% </w:t>
            </w:r>
          </w:p>
          <w:p w14:paraId="11E8ED65"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Potássio (K): max. 0,001% </w:t>
            </w:r>
          </w:p>
          <w:p w14:paraId="2FE7EA99" w14:textId="77777777" w:rsidR="00F819F4" w:rsidRPr="00F96B51" w:rsidRDefault="00F819F4" w:rsidP="005E7B62">
            <w:pPr>
              <w:pStyle w:val="Contedodetabela"/>
              <w:snapToGrid w:val="0"/>
              <w:contextualSpacing/>
              <w:rPr>
                <w:rFonts w:ascii="Arial" w:hAnsi="Arial" w:cs="Arial"/>
                <w:bCs/>
                <w:sz w:val="20"/>
                <w:szCs w:val="20"/>
              </w:rPr>
            </w:pPr>
            <w:r w:rsidRPr="00F96B51">
              <w:rPr>
                <w:rFonts w:ascii="Arial" w:hAnsi="Arial" w:cs="Arial"/>
                <w:bCs/>
                <w:sz w:val="20"/>
                <w:szCs w:val="20"/>
              </w:rPr>
              <w:t xml:space="preserve">Magnésio (Mg): max. 0,001% </w:t>
            </w:r>
          </w:p>
          <w:p w14:paraId="6F1FBE2E" w14:textId="77777777" w:rsidR="00F819F4" w:rsidRPr="00F96B51" w:rsidRDefault="00F819F4" w:rsidP="005E7B62">
            <w:pPr>
              <w:pStyle w:val="Contedodetabela"/>
              <w:snapToGrid w:val="0"/>
              <w:contextualSpacing/>
              <w:rPr>
                <w:rFonts w:ascii="Arial" w:hAnsi="Arial" w:cs="Arial"/>
                <w:sz w:val="20"/>
                <w:szCs w:val="20"/>
              </w:rPr>
            </w:pPr>
            <w:r w:rsidRPr="00F96B51">
              <w:rPr>
                <w:rFonts w:ascii="Arial" w:hAnsi="Arial" w:cs="Arial"/>
                <w:bCs/>
                <w:sz w:val="20"/>
                <w:szCs w:val="20"/>
              </w:rPr>
              <w:t>Chumbo (Pb): max. 0,0005%</w:t>
            </w:r>
          </w:p>
        </w:tc>
      </w:tr>
    </w:tbl>
    <w:p w14:paraId="22455C5E" w14:textId="77777777" w:rsidR="00F819F4" w:rsidRPr="00F96B51" w:rsidRDefault="00F819F4" w:rsidP="0095311F">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6C6C4966" w14:textId="77777777" w:rsidTr="005E7B62">
        <w:trPr>
          <w:trHeight w:val="227"/>
          <w:jc w:val="center"/>
        </w:trPr>
        <w:tc>
          <w:tcPr>
            <w:tcW w:w="880" w:type="dxa"/>
            <w:tcBorders>
              <w:bottom w:val="single" w:sz="4" w:space="0" w:color="auto"/>
            </w:tcBorders>
            <w:shd w:val="clear" w:color="auto" w:fill="D9D9D9"/>
            <w:vAlign w:val="center"/>
            <w:hideMark/>
          </w:tcPr>
          <w:p w14:paraId="40F65DD4" w14:textId="77777777" w:rsidR="005637E0" w:rsidRPr="00F96B51" w:rsidRDefault="005637E0"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467A6DED"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61D7EF38"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3401142E"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28700493"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021122E6" w14:textId="77777777" w:rsidTr="005E7B62">
        <w:trPr>
          <w:trHeight w:val="227"/>
          <w:jc w:val="center"/>
        </w:trPr>
        <w:tc>
          <w:tcPr>
            <w:tcW w:w="880" w:type="dxa"/>
            <w:tcBorders>
              <w:bottom w:val="single" w:sz="4" w:space="0" w:color="auto"/>
            </w:tcBorders>
            <w:vAlign w:val="center"/>
          </w:tcPr>
          <w:p w14:paraId="1148D1A2" w14:textId="2AE98121" w:rsidR="005637E0" w:rsidRPr="00F96B51" w:rsidRDefault="0095311F"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9</w:t>
            </w:r>
          </w:p>
        </w:tc>
        <w:tc>
          <w:tcPr>
            <w:tcW w:w="1276" w:type="dxa"/>
            <w:tcBorders>
              <w:bottom w:val="single" w:sz="4" w:space="0" w:color="auto"/>
            </w:tcBorders>
            <w:vAlign w:val="center"/>
          </w:tcPr>
          <w:p w14:paraId="319EE5D4" w14:textId="32E5057E" w:rsidR="005637E0" w:rsidRPr="00F96B51" w:rsidRDefault="00560402"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37E3D5C6"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002.070.0004-2</w:t>
            </w:r>
          </w:p>
        </w:tc>
        <w:tc>
          <w:tcPr>
            <w:tcW w:w="4678" w:type="dxa"/>
            <w:tcBorders>
              <w:bottom w:val="single" w:sz="4" w:space="0" w:color="auto"/>
            </w:tcBorders>
            <w:vAlign w:val="center"/>
          </w:tcPr>
          <w:p w14:paraId="3A8CEC04"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b/>
                <w:bCs/>
                <w:sz w:val="20"/>
                <w:szCs w:val="20"/>
              </w:rPr>
              <w:t>Hidróxido de Amônio (reagente ACS)</w:t>
            </w:r>
          </w:p>
        </w:tc>
        <w:tc>
          <w:tcPr>
            <w:tcW w:w="1416" w:type="dxa"/>
            <w:tcBorders>
              <w:bottom w:val="single" w:sz="4" w:space="0" w:color="auto"/>
            </w:tcBorders>
            <w:vAlign w:val="center"/>
          </w:tcPr>
          <w:p w14:paraId="4B471C2F"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2150DC5D"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667493A4" w14:textId="77777777" w:rsidR="005637E0" w:rsidRPr="00F96B51" w:rsidRDefault="005637E0"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F96B51" w:rsidRPr="00F96B51" w14:paraId="4BD56C82"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3622A7D7"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b/>
                <w:sz w:val="20"/>
                <w:szCs w:val="20"/>
              </w:rPr>
              <w:lastRenderedPageBreak/>
              <w:t xml:space="preserve">Cas: </w:t>
            </w:r>
            <w:r w:rsidRPr="00F96B51">
              <w:rPr>
                <w:rFonts w:ascii="Arial" w:hAnsi="Arial" w:cs="Arial"/>
                <w:sz w:val="20"/>
                <w:szCs w:val="20"/>
              </w:rPr>
              <w:t>1336-21-6</w:t>
            </w:r>
          </w:p>
          <w:p w14:paraId="6A8DA497"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b/>
                <w:sz w:val="20"/>
                <w:szCs w:val="20"/>
              </w:rPr>
              <w:t xml:space="preserve">Fórmula: </w:t>
            </w:r>
            <w:r w:rsidRPr="00F96B51">
              <w:rPr>
                <w:rFonts w:ascii="Arial" w:hAnsi="Arial" w:cs="Arial"/>
                <w:sz w:val="20"/>
                <w:szCs w:val="20"/>
              </w:rPr>
              <w:t>NH</w:t>
            </w:r>
            <w:r w:rsidRPr="00F96B51">
              <w:rPr>
                <w:rFonts w:ascii="Arial" w:hAnsi="Arial" w:cs="Arial"/>
                <w:sz w:val="20"/>
                <w:szCs w:val="20"/>
                <w:vertAlign w:val="subscript"/>
              </w:rPr>
              <w:t>4</w:t>
            </w:r>
            <w:r w:rsidRPr="00F96B51">
              <w:rPr>
                <w:rFonts w:ascii="Arial" w:hAnsi="Arial" w:cs="Arial"/>
                <w:sz w:val="20"/>
                <w:szCs w:val="20"/>
              </w:rPr>
              <w:t>OH</w:t>
            </w:r>
          </w:p>
          <w:p w14:paraId="56F02B9E"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b/>
                <w:sz w:val="20"/>
                <w:szCs w:val="20"/>
              </w:rPr>
              <w:t>Embalagem:</w:t>
            </w:r>
            <w:r w:rsidRPr="00F96B51">
              <w:rPr>
                <w:rFonts w:ascii="Arial" w:hAnsi="Arial" w:cs="Arial"/>
                <w:sz w:val="20"/>
                <w:szCs w:val="20"/>
              </w:rPr>
              <w:t xml:space="preserve"> 1000 mL</w:t>
            </w:r>
          </w:p>
          <w:p w14:paraId="56C6226A" w14:textId="77777777" w:rsidR="005637E0" w:rsidRPr="00F96B51" w:rsidRDefault="005637E0" w:rsidP="005E7B62">
            <w:pPr>
              <w:pStyle w:val="Contedodetabela"/>
              <w:snapToGrid w:val="0"/>
              <w:contextualSpacing/>
              <w:rPr>
                <w:rStyle w:val="longtext"/>
                <w:rFonts w:ascii="Arial" w:hAnsi="Arial" w:cs="Arial"/>
                <w:sz w:val="20"/>
                <w:szCs w:val="20"/>
                <w:shd w:val="clear" w:color="auto" w:fill="FFFFFF"/>
              </w:rPr>
            </w:pPr>
            <w:r w:rsidRPr="00F96B51">
              <w:rPr>
                <w:rStyle w:val="longtext"/>
                <w:rFonts w:ascii="Arial" w:hAnsi="Arial" w:cs="Arial"/>
                <w:b/>
                <w:bCs/>
                <w:sz w:val="20"/>
                <w:szCs w:val="20"/>
                <w:shd w:val="clear" w:color="auto" w:fill="FFFFFF"/>
              </w:rPr>
              <w:t>Pureza (acidez, NH</w:t>
            </w:r>
            <w:r w:rsidRPr="00F96B51">
              <w:rPr>
                <w:rStyle w:val="longtext"/>
                <w:rFonts w:ascii="Arial" w:hAnsi="Arial" w:cs="Arial"/>
                <w:b/>
                <w:bCs/>
                <w:sz w:val="20"/>
                <w:szCs w:val="20"/>
                <w:shd w:val="clear" w:color="auto" w:fill="FFFFFF"/>
                <w:vertAlign w:val="subscript"/>
              </w:rPr>
              <w:t>3</w:t>
            </w:r>
            <w:r w:rsidRPr="00F96B51">
              <w:rPr>
                <w:rStyle w:val="longtext"/>
                <w:rFonts w:ascii="Arial" w:hAnsi="Arial" w:cs="Arial"/>
                <w:b/>
                <w:bCs/>
                <w:sz w:val="20"/>
                <w:szCs w:val="20"/>
                <w:shd w:val="clear" w:color="auto" w:fill="FFFFFF"/>
              </w:rPr>
              <w:t>):</w:t>
            </w:r>
            <w:r w:rsidRPr="00F96B51">
              <w:rPr>
                <w:rStyle w:val="longtext"/>
                <w:rFonts w:ascii="Arial" w:hAnsi="Arial" w:cs="Arial"/>
                <w:sz w:val="20"/>
                <w:szCs w:val="20"/>
                <w:shd w:val="clear" w:color="auto" w:fill="FFFFFF"/>
              </w:rPr>
              <w:t xml:space="preserve"> 24,0-30,0%</w:t>
            </w:r>
          </w:p>
          <w:p w14:paraId="0A232A6E" w14:textId="77777777" w:rsidR="005637E0" w:rsidRPr="00F96B51" w:rsidRDefault="005637E0" w:rsidP="005E7B62">
            <w:pPr>
              <w:pStyle w:val="Contedodetabela"/>
              <w:snapToGrid w:val="0"/>
              <w:contextualSpacing/>
              <w:rPr>
                <w:rStyle w:val="longtext"/>
                <w:rFonts w:ascii="Arial" w:hAnsi="Arial" w:cs="Arial"/>
                <w:sz w:val="20"/>
                <w:szCs w:val="20"/>
                <w:shd w:val="clear" w:color="auto" w:fill="FFFFFF"/>
              </w:rPr>
            </w:pPr>
            <w:r w:rsidRPr="00F96B51">
              <w:rPr>
                <w:rStyle w:val="longtext"/>
                <w:rFonts w:ascii="Arial" w:hAnsi="Arial" w:cs="Arial"/>
                <w:sz w:val="20"/>
                <w:szCs w:val="20"/>
                <w:shd w:val="clear" w:color="auto" w:fill="FFFFFF"/>
              </w:rPr>
              <w:t>Metais pesados ​​(como Pb): ≤ 0,5 ppm</w:t>
            </w:r>
          </w:p>
          <w:p w14:paraId="021F8359" w14:textId="77777777" w:rsidR="005637E0" w:rsidRPr="00F96B51" w:rsidRDefault="005637E0" w:rsidP="005E7B62">
            <w:pPr>
              <w:pStyle w:val="Contedodetabela"/>
              <w:snapToGrid w:val="0"/>
              <w:contextualSpacing/>
              <w:rPr>
                <w:rStyle w:val="longtext"/>
                <w:rFonts w:ascii="Arial" w:hAnsi="Arial" w:cs="Arial"/>
                <w:sz w:val="20"/>
                <w:szCs w:val="20"/>
                <w:shd w:val="clear" w:color="auto" w:fill="FFFFFF"/>
              </w:rPr>
            </w:pPr>
            <w:r w:rsidRPr="00F96B51">
              <w:rPr>
                <w:rStyle w:val="longtext"/>
                <w:rFonts w:ascii="Arial" w:hAnsi="Arial" w:cs="Arial"/>
                <w:sz w:val="20"/>
                <w:szCs w:val="20"/>
              </w:rPr>
              <w:t>Cloreto (Cl): ≤ 0,3 ppm</w:t>
            </w:r>
          </w:p>
          <w:p w14:paraId="0DFEA874" w14:textId="77777777" w:rsidR="005637E0" w:rsidRPr="00F96B51" w:rsidRDefault="005637E0" w:rsidP="005E7B62">
            <w:pPr>
              <w:pStyle w:val="Contedodetabela"/>
              <w:snapToGrid w:val="0"/>
              <w:contextualSpacing/>
              <w:rPr>
                <w:rStyle w:val="longtext"/>
                <w:rFonts w:ascii="Arial" w:hAnsi="Arial" w:cs="Arial"/>
                <w:sz w:val="20"/>
                <w:szCs w:val="20"/>
                <w:shd w:val="clear" w:color="auto" w:fill="FFFFFF"/>
              </w:rPr>
            </w:pPr>
            <w:r w:rsidRPr="00F96B51">
              <w:rPr>
                <w:rStyle w:val="longtext"/>
                <w:rFonts w:ascii="Arial" w:hAnsi="Arial" w:cs="Arial"/>
                <w:sz w:val="20"/>
                <w:szCs w:val="20"/>
              </w:rPr>
              <w:t>Ferro (Fe): ≤ 0,100 ppm</w:t>
            </w:r>
          </w:p>
          <w:p w14:paraId="7D9129AE" w14:textId="77777777" w:rsidR="005637E0" w:rsidRPr="00F96B51" w:rsidRDefault="005637E0" w:rsidP="005E7B62">
            <w:pPr>
              <w:pStyle w:val="Contedodetabela"/>
              <w:snapToGrid w:val="0"/>
              <w:contextualSpacing/>
              <w:rPr>
                <w:rStyle w:val="longtext"/>
                <w:rFonts w:ascii="Arial" w:hAnsi="Arial" w:cs="Arial"/>
                <w:sz w:val="20"/>
                <w:szCs w:val="20"/>
              </w:rPr>
            </w:pPr>
            <w:r w:rsidRPr="00F96B51">
              <w:rPr>
                <w:rStyle w:val="longtext"/>
                <w:rFonts w:ascii="Arial" w:hAnsi="Arial" w:cs="Arial"/>
                <w:sz w:val="20"/>
                <w:szCs w:val="20"/>
              </w:rPr>
              <w:t>Fosfato (PO</w:t>
            </w:r>
            <w:r w:rsidRPr="00F96B51">
              <w:rPr>
                <w:rStyle w:val="longtext"/>
                <w:rFonts w:ascii="Arial" w:hAnsi="Arial" w:cs="Arial"/>
                <w:sz w:val="20"/>
                <w:szCs w:val="20"/>
                <w:vertAlign w:val="subscript"/>
              </w:rPr>
              <w:t>4</w:t>
            </w:r>
            <w:r w:rsidRPr="00F96B51">
              <w:rPr>
                <w:rStyle w:val="longtext"/>
                <w:rFonts w:ascii="Arial" w:hAnsi="Arial" w:cs="Arial"/>
                <w:sz w:val="20"/>
                <w:szCs w:val="20"/>
              </w:rPr>
              <w:t>): ≤ 0,5 ppm</w:t>
            </w:r>
          </w:p>
          <w:p w14:paraId="44F8EA40" w14:textId="77777777" w:rsidR="005637E0" w:rsidRPr="00F96B51" w:rsidRDefault="005637E0" w:rsidP="005E7B62">
            <w:pPr>
              <w:pStyle w:val="Contedodetabela"/>
              <w:snapToGrid w:val="0"/>
              <w:contextualSpacing/>
              <w:rPr>
                <w:rStyle w:val="longtext"/>
                <w:rFonts w:ascii="Arial" w:hAnsi="Arial" w:cs="Arial"/>
                <w:sz w:val="20"/>
                <w:szCs w:val="20"/>
              </w:rPr>
            </w:pPr>
            <w:r w:rsidRPr="00F96B51">
              <w:rPr>
                <w:rStyle w:val="longtext"/>
                <w:rFonts w:ascii="Arial" w:hAnsi="Arial" w:cs="Arial"/>
                <w:sz w:val="20"/>
                <w:szCs w:val="20"/>
                <w:shd w:val="clear" w:color="auto" w:fill="FFFFFF"/>
              </w:rPr>
              <w:t>Sulfato (SO</w:t>
            </w:r>
            <w:r w:rsidRPr="00F96B51">
              <w:rPr>
                <w:rStyle w:val="longtext"/>
                <w:rFonts w:ascii="Arial" w:hAnsi="Arial" w:cs="Arial"/>
                <w:sz w:val="20"/>
                <w:szCs w:val="20"/>
                <w:shd w:val="clear" w:color="auto" w:fill="FFFFFF"/>
                <w:vertAlign w:val="subscript"/>
              </w:rPr>
              <w:t>4</w:t>
            </w:r>
            <w:r w:rsidRPr="00F96B51">
              <w:rPr>
                <w:rStyle w:val="longtext"/>
                <w:rFonts w:ascii="Arial" w:hAnsi="Arial" w:cs="Arial"/>
                <w:sz w:val="20"/>
                <w:szCs w:val="20"/>
                <w:shd w:val="clear" w:color="auto" w:fill="FFFFFF"/>
              </w:rPr>
              <w:t>): ≤ 2 ppm</w:t>
            </w:r>
          </w:p>
          <w:p w14:paraId="1C3F84C6" w14:textId="77777777" w:rsidR="005637E0" w:rsidRPr="00F96B51" w:rsidRDefault="005637E0" w:rsidP="005E7B62">
            <w:pPr>
              <w:pStyle w:val="Contedodetabela"/>
              <w:snapToGrid w:val="0"/>
              <w:contextualSpacing/>
              <w:rPr>
                <w:rFonts w:ascii="Arial" w:hAnsi="Arial" w:cs="Arial"/>
                <w:sz w:val="20"/>
                <w:szCs w:val="20"/>
              </w:rPr>
            </w:pPr>
            <w:r w:rsidRPr="00F96B51">
              <w:rPr>
                <w:rStyle w:val="longtext"/>
                <w:rFonts w:ascii="Arial" w:hAnsi="Arial" w:cs="Arial"/>
                <w:sz w:val="20"/>
                <w:szCs w:val="20"/>
              </w:rPr>
              <w:t>Substâncias que reduzem permanganato de potássio (como O): ≤ 5 ppm</w:t>
            </w:r>
          </w:p>
        </w:tc>
      </w:tr>
      <w:tr w:rsidR="005637E0" w:rsidRPr="00F96B51" w14:paraId="6FA362E6"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shd w:val="clear" w:color="auto" w:fill="335295"/>
            <w:vAlign w:val="center"/>
          </w:tcPr>
          <w:p w14:paraId="55B08321" w14:textId="77777777" w:rsidR="005637E0" w:rsidRPr="00F96B51" w:rsidRDefault="005637E0" w:rsidP="005E7B62">
            <w:pPr>
              <w:pStyle w:val="Contedodetabela"/>
              <w:snapToGrid w:val="0"/>
              <w:contextualSpacing/>
              <w:jc w:val="both"/>
              <w:rPr>
                <w:rFonts w:ascii="Arial" w:hAnsi="Arial" w:cs="Arial"/>
                <w:b/>
                <w:sz w:val="20"/>
                <w:szCs w:val="20"/>
              </w:rPr>
            </w:pPr>
            <w:r w:rsidRPr="00F96B51">
              <w:rPr>
                <w:rFonts w:ascii="Arial" w:hAnsi="Arial" w:cs="Arial"/>
                <w:b/>
                <w:sz w:val="20"/>
                <w:szCs w:val="20"/>
                <w:lang w:val="pt-PT"/>
              </w:rPr>
              <w:t xml:space="preserve">Atenção: </w:t>
            </w:r>
            <w:r w:rsidRPr="00F96B51">
              <w:rPr>
                <w:rFonts w:ascii="Arial" w:hAnsi="Arial" w:cs="Arial"/>
                <w:bCs/>
                <w:sz w:val="20"/>
                <w:szCs w:val="20"/>
                <w:lang w:val="pt-PT"/>
              </w:rPr>
              <w:t>Produto controlado pela Polícia Federal (Portaria MJSP nº 204, de 21 de outubro de 2022).</w:t>
            </w:r>
            <w:r w:rsidRPr="00F96B51">
              <w:rPr>
                <w:rFonts w:ascii="Arial" w:hAnsi="Arial" w:cs="Arial"/>
                <w:b/>
                <w:sz w:val="20"/>
                <w:szCs w:val="20"/>
                <w:lang w:val="pt-PT"/>
              </w:rPr>
              <w:t xml:space="preserve"> </w:t>
            </w:r>
            <w:r w:rsidRPr="00F96B51">
              <w:rPr>
                <w:rFonts w:ascii="Arial" w:hAnsi="Arial" w:cs="Arial"/>
                <w:bCs/>
                <w:sz w:val="20"/>
                <w:szCs w:val="20"/>
                <w:lang w:val="pt-PT"/>
              </w:rPr>
              <w:t>Fornecedor deverá ter licença para venda e transporte.</w:t>
            </w:r>
          </w:p>
        </w:tc>
      </w:tr>
    </w:tbl>
    <w:p w14:paraId="6E08BCDD" w14:textId="77777777" w:rsidR="005637E0" w:rsidRPr="00F96B51" w:rsidRDefault="005637E0" w:rsidP="0095311F">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17793AE4" w14:textId="77777777" w:rsidTr="005E7B62">
        <w:trPr>
          <w:trHeight w:val="227"/>
          <w:jc w:val="center"/>
        </w:trPr>
        <w:tc>
          <w:tcPr>
            <w:tcW w:w="880" w:type="dxa"/>
            <w:tcBorders>
              <w:bottom w:val="single" w:sz="4" w:space="0" w:color="auto"/>
            </w:tcBorders>
            <w:shd w:val="clear" w:color="auto" w:fill="D9D9D9"/>
            <w:vAlign w:val="center"/>
            <w:hideMark/>
          </w:tcPr>
          <w:p w14:paraId="604249D1" w14:textId="77777777" w:rsidR="005637E0" w:rsidRPr="00F96B51" w:rsidRDefault="005637E0"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6A16C78A"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06F1F990"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0BFFC988"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6EE30D11"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4F7BCC13" w14:textId="77777777" w:rsidTr="005E7B62">
        <w:trPr>
          <w:trHeight w:val="227"/>
          <w:jc w:val="center"/>
        </w:trPr>
        <w:tc>
          <w:tcPr>
            <w:tcW w:w="880" w:type="dxa"/>
            <w:tcBorders>
              <w:bottom w:val="single" w:sz="4" w:space="0" w:color="auto"/>
            </w:tcBorders>
            <w:vAlign w:val="center"/>
          </w:tcPr>
          <w:p w14:paraId="20D4FE18" w14:textId="539A93DD" w:rsidR="005637E0" w:rsidRPr="00F96B51" w:rsidRDefault="0095311F"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10</w:t>
            </w:r>
          </w:p>
        </w:tc>
        <w:tc>
          <w:tcPr>
            <w:tcW w:w="1276" w:type="dxa"/>
            <w:tcBorders>
              <w:bottom w:val="single" w:sz="4" w:space="0" w:color="auto"/>
            </w:tcBorders>
            <w:vAlign w:val="center"/>
          </w:tcPr>
          <w:p w14:paraId="26249A37" w14:textId="28069503" w:rsidR="005637E0" w:rsidRPr="00F96B51" w:rsidRDefault="00560402"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653CEBFF"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002.169.0001-8</w:t>
            </w:r>
          </w:p>
        </w:tc>
        <w:tc>
          <w:tcPr>
            <w:tcW w:w="4678" w:type="dxa"/>
            <w:tcBorders>
              <w:bottom w:val="single" w:sz="4" w:space="0" w:color="auto"/>
            </w:tcBorders>
            <w:vAlign w:val="center"/>
          </w:tcPr>
          <w:p w14:paraId="6D36826E"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b/>
                <w:bCs/>
                <w:sz w:val="20"/>
                <w:szCs w:val="20"/>
              </w:rPr>
              <w:t>Permanganato de Potássio (reagente ACS)</w:t>
            </w:r>
          </w:p>
        </w:tc>
        <w:tc>
          <w:tcPr>
            <w:tcW w:w="1416" w:type="dxa"/>
            <w:tcBorders>
              <w:bottom w:val="single" w:sz="4" w:space="0" w:color="auto"/>
            </w:tcBorders>
            <w:vAlign w:val="center"/>
          </w:tcPr>
          <w:p w14:paraId="5F36AC45"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481AA98C"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5B50DC27" w14:textId="77777777" w:rsidR="005637E0" w:rsidRPr="00F96B51" w:rsidRDefault="005637E0"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F96B51" w:rsidRPr="00F96B51" w14:paraId="10AE108D"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41E7307C" w14:textId="77777777" w:rsidR="005637E0" w:rsidRPr="00F96B51" w:rsidRDefault="005637E0" w:rsidP="005E7B62">
            <w:pPr>
              <w:pStyle w:val="Contedodetabela"/>
              <w:snapToGrid w:val="0"/>
              <w:contextualSpacing/>
              <w:jc w:val="both"/>
              <w:rPr>
                <w:rFonts w:ascii="Arial" w:hAnsi="Arial" w:cs="Arial"/>
                <w:sz w:val="20"/>
                <w:szCs w:val="20"/>
              </w:rPr>
            </w:pPr>
            <w:r w:rsidRPr="00F96B51">
              <w:rPr>
                <w:rFonts w:ascii="Arial" w:hAnsi="Arial" w:cs="Arial"/>
                <w:b/>
                <w:sz w:val="20"/>
                <w:szCs w:val="20"/>
              </w:rPr>
              <w:t>Cas</w:t>
            </w:r>
            <w:r w:rsidRPr="00F96B51">
              <w:rPr>
                <w:rFonts w:ascii="Arial" w:hAnsi="Arial" w:cs="Arial"/>
                <w:sz w:val="20"/>
                <w:szCs w:val="20"/>
              </w:rPr>
              <w:t>: 7722-64-7</w:t>
            </w:r>
          </w:p>
          <w:p w14:paraId="5D3BC99B" w14:textId="77777777" w:rsidR="005637E0" w:rsidRPr="00F96B51" w:rsidRDefault="005637E0" w:rsidP="005E7B62">
            <w:pPr>
              <w:pStyle w:val="Contedodetabela"/>
              <w:snapToGrid w:val="0"/>
              <w:contextualSpacing/>
              <w:jc w:val="both"/>
              <w:rPr>
                <w:rFonts w:ascii="Arial" w:hAnsi="Arial" w:cs="Arial"/>
                <w:sz w:val="20"/>
                <w:szCs w:val="20"/>
              </w:rPr>
            </w:pPr>
            <w:r w:rsidRPr="00F96B51">
              <w:rPr>
                <w:rFonts w:ascii="Arial" w:hAnsi="Arial" w:cs="Arial"/>
                <w:b/>
                <w:sz w:val="20"/>
                <w:szCs w:val="20"/>
              </w:rPr>
              <w:t>Fórmula:</w:t>
            </w:r>
            <w:r w:rsidRPr="00F96B51">
              <w:rPr>
                <w:rFonts w:ascii="Arial" w:hAnsi="Arial" w:cs="Arial"/>
                <w:sz w:val="20"/>
                <w:szCs w:val="20"/>
              </w:rPr>
              <w:t xml:space="preserve"> KMnO</w:t>
            </w:r>
            <w:r w:rsidRPr="00F96B51">
              <w:rPr>
                <w:rFonts w:ascii="Arial" w:hAnsi="Arial" w:cs="Arial"/>
                <w:sz w:val="20"/>
                <w:szCs w:val="20"/>
                <w:vertAlign w:val="subscript"/>
              </w:rPr>
              <w:t>4</w:t>
            </w:r>
          </w:p>
          <w:p w14:paraId="59B220DD" w14:textId="77777777" w:rsidR="005637E0" w:rsidRPr="00F96B51" w:rsidRDefault="005637E0" w:rsidP="005E7B62">
            <w:pPr>
              <w:pStyle w:val="Contedodetabela"/>
              <w:snapToGrid w:val="0"/>
              <w:contextualSpacing/>
              <w:jc w:val="both"/>
              <w:rPr>
                <w:rFonts w:ascii="Arial" w:hAnsi="Arial" w:cs="Arial"/>
                <w:sz w:val="20"/>
                <w:szCs w:val="20"/>
              </w:rPr>
            </w:pPr>
            <w:r w:rsidRPr="00F96B51">
              <w:rPr>
                <w:rFonts w:ascii="Arial" w:hAnsi="Arial" w:cs="Arial"/>
                <w:b/>
                <w:sz w:val="20"/>
                <w:szCs w:val="20"/>
              </w:rPr>
              <w:t>Embalagem</w:t>
            </w:r>
            <w:r w:rsidRPr="00F96B51">
              <w:rPr>
                <w:rFonts w:ascii="Arial" w:hAnsi="Arial" w:cs="Arial"/>
                <w:sz w:val="20"/>
                <w:szCs w:val="20"/>
              </w:rPr>
              <w:t>: 500 g</w:t>
            </w:r>
          </w:p>
          <w:p w14:paraId="21A3AB28" w14:textId="3EB3F4D5" w:rsidR="005637E0" w:rsidRPr="00F96B51" w:rsidRDefault="005637E0" w:rsidP="005E7B62">
            <w:pPr>
              <w:pStyle w:val="Contedodetabela"/>
              <w:snapToGrid w:val="0"/>
              <w:contextualSpacing/>
              <w:jc w:val="both"/>
              <w:rPr>
                <w:rFonts w:ascii="Arial" w:hAnsi="Arial" w:cs="Arial"/>
                <w:sz w:val="20"/>
                <w:szCs w:val="20"/>
              </w:rPr>
            </w:pPr>
            <w:r w:rsidRPr="00F96B51">
              <w:rPr>
                <w:rFonts w:ascii="Arial" w:hAnsi="Arial" w:cs="Arial"/>
                <w:b/>
                <w:bCs/>
                <w:sz w:val="20"/>
                <w:szCs w:val="20"/>
              </w:rPr>
              <w:t>Pureza (K</w:t>
            </w:r>
            <w:r w:rsidR="003207DB" w:rsidRPr="00F96B51">
              <w:rPr>
                <w:rFonts w:ascii="Arial" w:hAnsi="Arial" w:cs="Arial"/>
                <w:b/>
                <w:bCs/>
                <w:sz w:val="20"/>
                <w:szCs w:val="20"/>
              </w:rPr>
              <w:t>m</w:t>
            </w:r>
            <w:r w:rsidRPr="00F96B51">
              <w:rPr>
                <w:rFonts w:ascii="Arial" w:hAnsi="Arial" w:cs="Arial"/>
                <w:b/>
                <w:bCs/>
                <w:sz w:val="20"/>
                <w:szCs w:val="20"/>
              </w:rPr>
              <w:t>nO</w:t>
            </w:r>
            <w:r w:rsidRPr="00F96B51">
              <w:rPr>
                <w:rFonts w:ascii="Arial" w:hAnsi="Arial" w:cs="Arial"/>
                <w:b/>
                <w:bCs/>
                <w:sz w:val="20"/>
                <w:szCs w:val="20"/>
                <w:vertAlign w:val="subscript"/>
              </w:rPr>
              <w:t>4</w:t>
            </w:r>
            <w:r w:rsidRPr="00F96B51">
              <w:rPr>
                <w:rFonts w:ascii="Arial" w:hAnsi="Arial" w:cs="Arial"/>
                <w:b/>
                <w:bCs/>
                <w:sz w:val="20"/>
                <w:szCs w:val="20"/>
              </w:rPr>
              <w:t>):</w:t>
            </w:r>
            <w:r w:rsidRPr="00F96B51">
              <w:rPr>
                <w:rFonts w:ascii="Arial" w:hAnsi="Arial" w:cs="Arial"/>
                <w:sz w:val="20"/>
                <w:szCs w:val="20"/>
              </w:rPr>
              <w:t xml:space="preserve"> min. 99,0 %</w:t>
            </w:r>
          </w:p>
          <w:p w14:paraId="1EE9F473" w14:textId="77777777" w:rsidR="005637E0" w:rsidRPr="00F96B51" w:rsidRDefault="005637E0" w:rsidP="005E7B62">
            <w:pPr>
              <w:pStyle w:val="Contedodetabela"/>
              <w:snapToGrid w:val="0"/>
              <w:contextualSpacing/>
              <w:jc w:val="both"/>
              <w:rPr>
                <w:rFonts w:ascii="Arial" w:hAnsi="Arial" w:cs="Arial"/>
                <w:sz w:val="20"/>
                <w:szCs w:val="20"/>
              </w:rPr>
            </w:pPr>
            <w:r w:rsidRPr="00F96B51">
              <w:rPr>
                <w:rFonts w:ascii="Arial" w:hAnsi="Arial" w:cs="Arial"/>
                <w:sz w:val="20"/>
                <w:szCs w:val="20"/>
              </w:rPr>
              <w:t>Matéria insolúvel: max.0,2 %</w:t>
            </w:r>
          </w:p>
          <w:p w14:paraId="1053AE3B" w14:textId="77777777" w:rsidR="005637E0" w:rsidRPr="00F96B51" w:rsidRDefault="005637E0" w:rsidP="005E7B62">
            <w:pPr>
              <w:pStyle w:val="Contedodetabela"/>
              <w:snapToGrid w:val="0"/>
              <w:contextualSpacing/>
              <w:jc w:val="both"/>
              <w:rPr>
                <w:rFonts w:ascii="Arial" w:hAnsi="Arial" w:cs="Arial"/>
                <w:sz w:val="20"/>
                <w:szCs w:val="20"/>
              </w:rPr>
            </w:pPr>
            <w:r w:rsidRPr="00F96B51">
              <w:rPr>
                <w:rFonts w:ascii="Arial" w:hAnsi="Arial" w:cs="Arial"/>
                <w:sz w:val="20"/>
                <w:szCs w:val="20"/>
              </w:rPr>
              <w:t>Cloreto e Clorato (como Cl): max. 0,005 %</w:t>
            </w:r>
          </w:p>
          <w:p w14:paraId="754FC7BA"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sz w:val="20"/>
                <w:szCs w:val="20"/>
              </w:rPr>
              <w:t>Sulfato (SO</w:t>
            </w:r>
            <w:r w:rsidRPr="00F96B51">
              <w:rPr>
                <w:rFonts w:ascii="Arial" w:hAnsi="Arial" w:cs="Arial"/>
                <w:sz w:val="20"/>
                <w:szCs w:val="20"/>
                <w:vertAlign w:val="subscript"/>
              </w:rPr>
              <w:t>4</w:t>
            </w:r>
            <w:r w:rsidRPr="00F96B51">
              <w:rPr>
                <w:rFonts w:ascii="Arial" w:hAnsi="Arial" w:cs="Arial"/>
                <w:sz w:val="20"/>
                <w:szCs w:val="20"/>
              </w:rPr>
              <w:t>): max. 0,02 %</w:t>
            </w:r>
          </w:p>
        </w:tc>
      </w:tr>
      <w:tr w:rsidR="005637E0" w:rsidRPr="00F96B51" w14:paraId="07A06A7A"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shd w:val="clear" w:color="auto" w:fill="335295"/>
            <w:vAlign w:val="center"/>
          </w:tcPr>
          <w:p w14:paraId="00BDACF2" w14:textId="77777777" w:rsidR="005637E0" w:rsidRPr="00F96B51" w:rsidRDefault="005637E0" w:rsidP="005E7B62">
            <w:pPr>
              <w:pStyle w:val="Contedodetabela"/>
              <w:snapToGrid w:val="0"/>
              <w:contextualSpacing/>
              <w:jc w:val="both"/>
              <w:rPr>
                <w:rFonts w:ascii="Arial" w:hAnsi="Arial" w:cs="Arial"/>
                <w:b/>
                <w:sz w:val="20"/>
                <w:szCs w:val="20"/>
              </w:rPr>
            </w:pPr>
            <w:r w:rsidRPr="00F96B51">
              <w:rPr>
                <w:rFonts w:ascii="Arial" w:hAnsi="Arial" w:cs="Arial"/>
                <w:b/>
                <w:sz w:val="20"/>
                <w:szCs w:val="20"/>
                <w:lang w:val="pt-PT"/>
              </w:rPr>
              <w:t xml:space="preserve">Atenção: </w:t>
            </w:r>
            <w:r w:rsidRPr="00F96B51">
              <w:rPr>
                <w:rFonts w:ascii="Arial" w:hAnsi="Arial" w:cs="Arial"/>
                <w:bCs/>
                <w:sz w:val="20"/>
                <w:szCs w:val="20"/>
                <w:lang w:val="pt-PT"/>
              </w:rPr>
              <w:t>Produto controlado pela Polícia Federal (Portaria MJSP nº 204, de 21 de outubro de 2022).</w:t>
            </w:r>
            <w:r w:rsidRPr="00F96B51">
              <w:rPr>
                <w:rFonts w:ascii="Arial" w:hAnsi="Arial" w:cs="Arial"/>
                <w:b/>
                <w:sz w:val="20"/>
                <w:szCs w:val="20"/>
                <w:lang w:val="pt-PT"/>
              </w:rPr>
              <w:t xml:space="preserve"> </w:t>
            </w:r>
            <w:r w:rsidRPr="00F96B51">
              <w:rPr>
                <w:rFonts w:ascii="Arial" w:hAnsi="Arial" w:cs="Arial"/>
                <w:bCs/>
                <w:sz w:val="20"/>
                <w:szCs w:val="20"/>
                <w:lang w:val="pt-PT"/>
              </w:rPr>
              <w:t>Fornecedor deverá ter licença para venda e transporte.</w:t>
            </w:r>
          </w:p>
        </w:tc>
      </w:tr>
    </w:tbl>
    <w:p w14:paraId="30218464" w14:textId="77777777" w:rsidR="005637E0" w:rsidRPr="00F96B51" w:rsidRDefault="005637E0" w:rsidP="003207DB">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51B43713" w14:textId="77777777" w:rsidTr="005E7B62">
        <w:trPr>
          <w:trHeight w:val="227"/>
          <w:jc w:val="center"/>
        </w:trPr>
        <w:tc>
          <w:tcPr>
            <w:tcW w:w="880" w:type="dxa"/>
            <w:tcBorders>
              <w:bottom w:val="single" w:sz="4" w:space="0" w:color="auto"/>
            </w:tcBorders>
            <w:shd w:val="clear" w:color="auto" w:fill="D9D9D9"/>
            <w:vAlign w:val="center"/>
            <w:hideMark/>
          </w:tcPr>
          <w:p w14:paraId="48CF0428" w14:textId="77777777" w:rsidR="003207DB" w:rsidRPr="00F96B51" w:rsidRDefault="003207DB"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48DF543D"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3AAF7C9B"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794C14FB"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76CDD6BE"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521CC7CE" w14:textId="77777777" w:rsidTr="005E7B62">
        <w:trPr>
          <w:trHeight w:val="227"/>
          <w:jc w:val="center"/>
        </w:trPr>
        <w:tc>
          <w:tcPr>
            <w:tcW w:w="880" w:type="dxa"/>
            <w:tcBorders>
              <w:bottom w:val="single" w:sz="4" w:space="0" w:color="auto"/>
            </w:tcBorders>
            <w:vAlign w:val="center"/>
          </w:tcPr>
          <w:p w14:paraId="09B1BE14" w14:textId="30A6DE8C" w:rsidR="003207DB" w:rsidRPr="00F96B51" w:rsidRDefault="003207DB"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11</w:t>
            </w:r>
          </w:p>
        </w:tc>
        <w:tc>
          <w:tcPr>
            <w:tcW w:w="1276" w:type="dxa"/>
            <w:tcBorders>
              <w:bottom w:val="single" w:sz="4" w:space="0" w:color="auto"/>
            </w:tcBorders>
            <w:vAlign w:val="center"/>
          </w:tcPr>
          <w:p w14:paraId="02D5C782" w14:textId="77777777" w:rsidR="003207DB" w:rsidRPr="00F96B51" w:rsidRDefault="003207DB"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5E536937"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002.140.0020-6</w:t>
            </w:r>
          </w:p>
        </w:tc>
        <w:tc>
          <w:tcPr>
            <w:tcW w:w="4678" w:type="dxa"/>
            <w:tcBorders>
              <w:bottom w:val="single" w:sz="4" w:space="0" w:color="auto"/>
            </w:tcBorders>
            <w:vAlign w:val="center"/>
          </w:tcPr>
          <w:p w14:paraId="40F85C84"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Fonts w:ascii="Arial" w:hAnsi="Arial" w:cs="Arial"/>
                <w:b/>
                <w:bCs/>
                <w:sz w:val="20"/>
                <w:szCs w:val="20"/>
              </w:rPr>
              <w:t>Solução de Pepsina</w:t>
            </w:r>
          </w:p>
        </w:tc>
        <w:tc>
          <w:tcPr>
            <w:tcW w:w="1416" w:type="dxa"/>
            <w:tcBorders>
              <w:bottom w:val="single" w:sz="4" w:space="0" w:color="auto"/>
            </w:tcBorders>
            <w:vAlign w:val="center"/>
          </w:tcPr>
          <w:p w14:paraId="13021643"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26FE7F7B"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3529FDE8" w14:textId="77777777" w:rsidR="003207DB" w:rsidRPr="00F96B51" w:rsidRDefault="003207DB"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3207DB" w:rsidRPr="00F96B51" w14:paraId="74DB2285"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0C6D4F21" w14:textId="77777777" w:rsidR="003207DB" w:rsidRPr="00F96B51" w:rsidRDefault="003207DB" w:rsidP="005E7B62">
            <w:pPr>
              <w:pStyle w:val="Contedodetabela"/>
              <w:snapToGrid w:val="0"/>
              <w:contextualSpacing/>
              <w:rPr>
                <w:rFonts w:ascii="Arial" w:hAnsi="Arial" w:cs="Arial"/>
                <w:sz w:val="20"/>
                <w:szCs w:val="20"/>
              </w:rPr>
            </w:pPr>
            <w:r w:rsidRPr="00F96B51">
              <w:rPr>
                <w:rFonts w:ascii="Arial" w:hAnsi="Arial" w:cs="Arial"/>
                <w:b/>
                <w:sz w:val="20"/>
                <w:szCs w:val="20"/>
              </w:rPr>
              <w:t>Embalagem:</w:t>
            </w:r>
            <w:r w:rsidRPr="00F96B51">
              <w:rPr>
                <w:rFonts w:ascii="Arial" w:hAnsi="Arial" w:cs="Arial"/>
                <w:sz w:val="20"/>
                <w:szCs w:val="20"/>
              </w:rPr>
              <w:t xml:space="preserve"> 250 mL</w:t>
            </w:r>
          </w:p>
          <w:p w14:paraId="5881565D" w14:textId="77777777" w:rsidR="003207DB" w:rsidRPr="00F96B51" w:rsidRDefault="003207DB" w:rsidP="005E7B62">
            <w:pPr>
              <w:spacing w:line="240" w:lineRule="auto"/>
              <w:contextualSpacing/>
            </w:pPr>
            <w:r w:rsidRPr="00F96B51">
              <w:rPr>
                <w:rFonts w:ascii="Arial" w:hAnsi="Arial" w:cs="Arial"/>
                <w:sz w:val="20"/>
                <w:szCs w:val="20"/>
              </w:rPr>
              <w:t>Solução pepsina em ácido clorídrico para limpeza de orgânicos em eletrodos de pH.</w:t>
            </w:r>
          </w:p>
        </w:tc>
      </w:tr>
    </w:tbl>
    <w:p w14:paraId="15C8485F" w14:textId="77777777" w:rsidR="003207DB" w:rsidRPr="00F96B51" w:rsidRDefault="003207DB" w:rsidP="0060410E">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02A3EFD6" w14:textId="77777777" w:rsidTr="005E7B62">
        <w:trPr>
          <w:trHeight w:val="227"/>
          <w:jc w:val="center"/>
        </w:trPr>
        <w:tc>
          <w:tcPr>
            <w:tcW w:w="880" w:type="dxa"/>
            <w:tcBorders>
              <w:bottom w:val="single" w:sz="4" w:space="0" w:color="auto"/>
            </w:tcBorders>
            <w:shd w:val="clear" w:color="auto" w:fill="D9D9D9"/>
            <w:vAlign w:val="center"/>
            <w:hideMark/>
          </w:tcPr>
          <w:p w14:paraId="3F8D2852" w14:textId="77777777" w:rsidR="003207DB" w:rsidRPr="00F96B51" w:rsidRDefault="003207DB"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2550BA64"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50B57AF"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3F2FA7BF"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224315B1"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5B432F54" w14:textId="77777777" w:rsidTr="005E7B62">
        <w:trPr>
          <w:trHeight w:val="227"/>
          <w:jc w:val="center"/>
        </w:trPr>
        <w:tc>
          <w:tcPr>
            <w:tcW w:w="880" w:type="dxa"/>
            <w:tcBorders>
              <w:bottom w:val="single" w:sz="4" w:space="0" w:color="auto"/>
            </w:tcBorders>
            <w:vAlign w:val="center"/>
          </w:tcPr>
          <w:p w14:paraId="6634919F" w14:textId="4D917A0E" w:rsidR="003207DB" w:rsidRPr="00F96B51" w:rsidRDefault="0060410E"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12</w:t>
            </w:r>
          </w:p>
        </w:tc>
        <w:tc>
          <w:tcPr>
            <w:tcW w:w="1276" w:type="dxa"/>
            <w:tcBorders>
              <w:bottom w:val="single" w:sz="4" w:space="0" w:color="auto"/>
            </w:tcBorders>
            <w:vAlign w:val="center"/>
          </w:tcPr>
          <w:p w14:paraId="09C37967" w14:textId="77777777" w:rsidR="003207DB" w:rsidRPr="00F96B51" w:rsidRDefault="003207DB"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2B151978"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002.140.0021-4</w:t>
            </w:r>
          </w:p>
        </w:tc>
        <w:tc>
          <w:tcPr>
            <w:tcW w:w="4678" w:type="dxa"/>
            <w:tcBorders>
              <w:bottom w:val="single" w:sz="4" w:space="0" w:color="auto"/>
            </w:tcBorders>
            <w:vAlign w:val="center"/>
          </w:tcPr>
          <w:p w14:paraId="637EDB25" w14:textId="77777777" w:rsidR="003207DB" w:rsidRPr="00F96B51" w:rsidRDefault="003207DB"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Solução Tiouréia</w:t>
            </w:r>
          </w:p>
        </w:tc>
        <w:tc>
          <w:tcPr>
            <w:tcW w:w="1416" w:type="dxa"/>
            <w:tcBorders>
              <w:bottom w:val="single" w:sz="4" w:space="0" w:color="auto"/>
            </w:tcBorders>
            <w:vAlign w:val="center"/>
          </w:tcPr>
          <w:p w14:paraId="14AA1062" w14:textId="77777777" w:rsidR="003207DB" w:rsidRPr="00F96B51" w:rsidRDefault="003207DB"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1078BD0C"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3B7B9E68" w14:textId="77777777" w:rsidR="003207DB" w:rsidRPr="00F96B51" w:rsidRDefault="003207DB"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3207DB" w:rsidRPr="00F96B51" w14:paraId="5BB3DD33"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02F930DB" w14:textId="77777777" w:rsidR="003207DB" w:rsidRPr="00F96B51" w:rsidRDefault="003207DB" w:rsidP="005E7B62">
            <w:pPr>
              <w:pStyle w:val="Contedodetabela"/>
              <w:snapToGrid w:val="0"/>
              <w:contextualSpacing/>
              <w:rPr>
                <w:rFonts w:ascii="Arial" w:hAnsi="Arial" w:cs="Arial"/>
                <w:b/>
                <w:sz w:val="20"/>
                <w:szCs w:val="20"/>
              </w:rPr>
            </w:pPr>
            <w:r w:rsidRPr="00F96B51">
              <w:rPr>
                <w:rFonts w:ascii="Arial" w:hAnsi="Arial" w:cs="Arial"/>
                <w:b/>
                <w:sz w:val="20"/>
                <w:szCs w:val="20"/>
              </w:rPr>
              <w:t xml:space="preserve">Embalagem: </w:t>
            </w:r>
            <w:r w:rsidRPr="00F96B51">
              <w:rPr>
                <w:rFonts w:ascii="Arial" w:hAnsi="Arial" w:cs="Arial"/>
                <w:bCs/>
                <w:sz w:val="20"/>
                <w:szCs w:val="20"/>
              </w:rPr>
              <w:t>250 mL</w:t>
            </w:r>
          </w:p>
          <w:p w14:paraId="2CD3FD94" w14:textId="77777777" w:rsidR="003207DB" w:rsidRPr="00F96B51" w:rsidRDefault="003207DB" w:rsidP="005E7B62">
            <w:pPr>
              <w:pStyle w:val="Contedodetabela"/>
              <w:snapToGrid w:val="0"/>
              <w:contextualSpacing/>
              <w:rPr>
                <w:rFonts w:ascii="Arial" w:hAnsi="Arial" w:cs="Arial"/>
                <w:bCs/>
                <w:sz w:val="20"/>
                <w:szCs w:val="20"/>
              </w:rPr>
            </w:pPr>
            <w:r w:rsidRPr="00F96B51">
              <w:rPr>
                <w:rFonts w:ascii="Arial" w:hAnsi="Arial" w:cs="Arial"/>
                <w:bCs/>
                <w:sz w:val="20"/>
                <w:szCs w:val="20"/>
              </w:rPr>
              <w:t>Solução de Tiouréia em ácido clorídrico para limpeza de inorgânicos em eletrodos de pH.</w:t>
            </w:r>
          </w:p>
        </w:tc>
      </w:tr>
    </w:tbl>
    <w:p w14:paraId="3FCF6168" w14:textId="77777777" w:rsidR="003207DB" w:rsidRPr="00F96B51" w:rsidRDefault="003207DB" w:rsidP="003207DB">
      <w:pPr>
        <w:spacing w:after="0" w:line="240" w:lineRule="auto"/>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691"/>
        <w:gridCol w:w="4754"/>
        <w:gridCol w:w="1275"/>
      </w:tblGrid>
      <w:tr w:rsidR="00F96B51" w:rsidRPr="00F96B51" w14:paraId="6E232E1F" w14:textId="77777777" w:rsidTr="00AD5FB1">
        <w:trPr>
          <w:trHeight w:val="340"/>
          <w:jc w:val="center"/>
        </w:trPr>
        <w:tc>
          <w:tcPr>
            <w:tcW w:w="806" w:type="dxa"/>
            <w:shd w:val="clear" w:color="auto" w:fill="D9D9D9" w:themeFill="background1" w:themeFillShade="D9"/>
            <w:vAlign w:val="center"/>
          </w:tcPr>
          <w:p w14:paraId="3418AE0E" w14:textId="77777777" w:rsidR="00694262" w:rsidRPr="00F96B51" w:rsidRDefault="00694262" w:rsidP="00694262">
            <w:pPr>
              <w:spacing w:after="0" w:line="240" w:lineRule="auto"/>
              <w:jc w:val="center"/>
              <w:rPr>
                <w:rFonts w:ascii="Arial" w:hAnsi="Arial" w:cs="Arial"/>
                <w:sz w:val="20"/>
                <w:szCs w:val="20"/>
              </w:rPr>
            </w:pPr>
            <w:r w:rsidRPr="00F96B51">
              <w:rPr>
                <w:rStyle w:val="markedcontent"/>
                <w:rFonts w:ascii="Arial" w:hAnsi="Arial" w:cs="Arial"/>
                <w:b/>
                <w:bCs/>
                <w:sz w:val="20"/>
                <w:szCs w:val="20"/>
              </w:rPr>
              <w:t>Item</w:t>
            </w:r>
          </w:p>
        </w:tc>
        <w:tc>
          <w:tcPr>
            <w:tcW w:w="1283" w:type="dxa"/>
            <w:shd w:val="clear" w:color="auto" w:fill="D9D9D9" w:themeFill="background1" w:themeFillShade="D9"/>
            <w:vAlign w:val="center"/>
          </w:tcPr>
          <w:p w14:paraId="31DA0C14" w14:textId="77777777" w:rsidR="00694262" w:rsidRPr="00F96B51" w:rsidRDefault="00694262" w:rsidP="00694262">
            <w:pPr>
              <w:spacing w:after="0" w:line="240" w:lineRule="auto"/>
              <w:jc w:val="center"/>
              <w:rPr>
                <w:rFonts w:ascii="Arial" w:hAnsi="Arial" w:cs="Arial"/>
                <w:sz w:val="20"/>
                <w:szCs w:val="20"/>
              </w:rPr>
            </w:pPr>
            <w:r w:rsidRPr="00F96B51">
              <w:rPr>
                <w:rStyle w:val="markedcontent"/>
                <w:rFonts w:ascii="Arial" w:hAnsi="Arial" w:cs="Arial"/>
                <w:b/>
                <w:bCs/>
                <w:sz w:val="20"/>
                <w:szCs w:val="20"/>
              </w:rPr>
              <w:t>Requisição</w:t>
            </w:r>
          </w:p>
        </w:tc>
        <w:tc>
          <w:tcPr>
            <w:tcW w:w="1691" w:type="dxa"/>
            <w:shd w:val="clear" w:color="auto" w:fill="D9D9D9" w:themeFill="background1" w:themeFillShade="D9"/>
            <w:vAlign w:val="center"/>
          </w:tcPr>
          <w:p w14:paraId="150E2F90" w14:textId="77777777" w:rsidR="00694262" w:rsidRPr="00F96B51" w:rsidRDefault="00694262" w:rsidP="00694262">
            <w:pPr>
              <w:spacing w:after="0" w:line="240" w:lineRule="auto"/>
              <w:jc w:val="center"/>
              <w:rPr>
                <w:rFonts w:ascii="Arial" w:hAnsi="Arial" w:cs="Arial"/>
                <w:sz w:val="20"/>
                <w:szCs w:val="20"/>
              </w:rPr>
            </w:pPr>
            <w:r w:rsidRPr="00F96B51">
              <w:rPr>
                <w:rStyle w:val="markedcontent"/>
                <w:rFonts w:ascii="Arial" w:hAnsi="Arial" w:cs="Arial"/>
                <w:b/>
                <w:bCs/>
                <w:sz w:val="20"/>
                <w:szCs w:val="20"/>
              </w:rPr>
              <w:t>Código</w:t>
            </w:r>
          </w:p>
        </w:tc>
        <w:tc>
          <w:tcPr>
            <w:tcW w:w="4754" w:type="dxa"/>
            <w:shd w:val="clear" w:color="auto" w:fill="D9D9D9" w:themeFill="background1" w:themeFillShade="D9"/>
            <w:vAlign w:val="center"/>
          </w:tcPr>
          <w:p w14:paraId="5C43680D" w14:textId="77777777" w:rsidR="00694262" w:rsidRPr="00F96B51" w:rsidRDefault="00694262" w:rsidP="00694262">
            <w:pPr>
              <w:spacing w:after="0" w:line="240" w:lineRule="auto"/>
              <w:jc w:val="center"/>
              <w:rPr>
                <w:rFonts w:ascii="Arial" w:hAnsi="Arial" w:cs="Arial"/>
                <w:sz w:val="20"/>
                <w:szCs w:val="20"/>
              </w:rPr>
            </w:pPr>
            <w:r w:rsidRPr="00F96B51">
              <w:rPr>
                <w:rStyle w:val="markedcontent"/>
                <w:rFonts w:ascii="Arial" w:hAnsi="Arial" w:cs="Arial"/>
                <w:b/>
                <w:bCs/>
                <w:sz w:val="20"/>
                <w:szCs w:val="20"/>
              </w:rPr>
              <w:t>Item</w:t>
            </w:r>
          </w:p>
        </w:tc>
        <w:tc>
          <w:tcPr>
            <w:tcW w:w="1275" w:type="dxa"/>
            <w:shd w:val="clear" w:color="auto" w:fill="D9D9D9" w:themeFill="background1" w:themeFillShade="D9"/>
            <w:vAlign w:val="center"/>
          </w:tcPr>
          <w:p w14:paraId="20FB922B" w14:textId="77777777" w:rsidR="00694262" w:rsidRPr="00F96B51" w:rsidRDefault="00694262" w:rsidP="00694262">
            <w:pPr>
              <w:spacing w:after="0" w:line="240" w:lineRule="auto"/>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2E17070D" w14:textId="77777777" w:rsidTr="005E7B62">
        <w:trPr>
          <w:trHeight w:val="340"/>
          <w:jc w:val="center"/>
        </w:trPr>
        <w:tc>
          <w:tcPr>
            <w:tcW w:w="806" w:type="dxa"/>
            <w:vAlign w:val="center"/>
          </w:tcPr>
          <w:p w14:paraId="56AD456F" w14:textId="2D61971A" w:rsidR="00694262" w:rsidRPr="00F96B51" w:rsidRDefault="00694262" w:rsidP="00694262">
            <w:pPr>
              <w:spacing w:after="0" w:line="240" w:lineRule="auto"/>
              <w:jc w:val="center"/>
              <w:rPr>
                <w:rFonts w:ascii="Arial" w:hAnsi="Arial" w:cs="Arial"/>
                <w:b/>
                <w:bCs/>
                <w:sz w:val="20"/>
                <w:szCs w:val="20"/>
              </w:rPr>
            </w:pPr>
            <w:r w:rsidRPr="00F96B51">
              <w:rPr>
                <w:rFonts w:ascii="Arial" w:hAnsi="Arial" w:cs="Arial"/>
                <w:b/>
                <w:bCs/>
                <w:sz w:val="20"/>
                <w:szCs w:val="20"/>
              </w:rPr>
              <w:t>13</w:t>
            </w:r>
          </w:p>
        </w:tc>
        <w:tc>
          <w:tcPr>
            <w:tcW w:w="1283" w:type="dxa"/>
            <w:vAlign w:val="center"/>
          </w:tcPr>
          <w:p w14:paraId="504D9C00" w14:textId="4AFCDFD1" w:rsidR="00694262" w:rsidRPr="00F96B51" w:rsidRDefault="00AD5FB1" w:rsidP="00694262">
            <w:pPr>
              <w:spacing w:after="0" w:line="240" w:lineRule="auto"/>
              <w:jc w:val="center"/>
              <w:rPr>
                <w:rFonts w:ascii="Arial" w:hAnsi="Arial" w:cs="Arial"/>
                <w:sz w:val="20"/>
                <w:szCs w:val="20"/>
              </w:rPr>
            </w:pPr>
            <w:r w:rsidRPr="00F96B51">
              <w:rPr>
                <w:rFonts w:ascii="Arial" w:eastAsia="Times New Roman" w:hAnsi="Arial" w:cs="Arial"/>
                <w:sz w:val="20"/>
                <w:szCs w:val="20"/>
              </w:rPr>
              <w:t>RC123043</w:t>
            </w:r>
          </w:p>
        </w:tc>
        <w:tc>
          <w:tcPr>
            <w:tcW w:w="1691" w:type="dxa"/>
            <w:vAlign w:val="center"/>
          </w:tcPr>
          <w:p w14:paraId="4C667C53" w14:textId="77777777" w:rsidR="00694262" w:rsidRPr="00F96B51" w:rsidRDefault="00694262" w:rsidP="00694262">
            <w:pPr>
              <w:spacing w:after="0" w:line="240" w:lineRule="auto"/>
              <w:jc w:val="center"/>
              <w:rPr>
                <w:rFonts w:ascii="Arial" w:hAnsi="Arial" w:cs="Arial"/>
                <w:bCs/>
                <w:sz w:val="20"/>
                <w:szCs w:val="20"/>
              </w:rPr>
            </w:pPr>
            <w:r w:rsidRPr="00F96B51">
              <w:rPr>
                <w:rFonts w:ascii="Arial" w:hAnsi="Arial" w:cs="Arial"/>
                <w:bCs/>
                <w:sz w:val="20"/>
                <w:szCs w:val="20"/>
              </w:rPr>
              <w:t>002.165.0004-5</w:t>
            </w:r>
          </w:p>
        </w:tc>
        <w:tc>
          <w:tcPr>
            <w:tcW w:w="4754" w:type="dxa"/>
            <w:vAlign w:val="center"/>
          </w:tcPr>
          <w:p w14:paraId="12BC4B34" w14:textId="77777777" w:rsidR="00694262" w:rsidRPr="00F96B51" w:rsidRDefault="00694262" w:rsidP="00694262">
            <w:pPr>
              <w:pStyle w:val="PargrafodaLista"/>
              <w:spacing w:after="0" w:line="240" w:lineRule="auto"/>
              <w:ind w:left="0"/>
              <w:jc w:val="center"/>
              <w:rPr>
                <w:rFonts w:ascii="Arial" w:hAnsi="Arial" w:cs="Arial"/>
                <w:b/>
                <w:sz w:val="20"/>
                <w:szCs w:val="20"/>
                <w:lang w:val="en-US"/>
              </w:rPr>
            </w:pPr>
            <w:r w:rsidRPr="00F96B51">
              <w:rPr>
                <w:rFonts w:ascii="Arial" w:hAnsi="Arial" w:cs="Arial"/>
                <w:b/>
                <w:sz w:val="20"/>
                <w:szCs w:val="20"/>
                <w:lang w:val="en-US"/>
              </w:rPr>
              <w:t>Gél Eutético</w:t>
            </w:r>
          </w:p>
        </w:tc>
        <w:tc>
          <w:tcPr>
            <w:tcW w:w="1275" w:type="dxa"/>
            <w:vAlign w:val="center"/>
          </w:tcPr>
          <w:p w14:paraId="5C9DD591" w14:textId="344E049B" w:rsidR="00694262" w:rsidRPr="00F96B51" w:rsidRDefault="00AD5FB1" w:rsidP="00694262">
            <w:pPr>
              <w:spacing w:after="0" w:line="240" w:lineRule="auto"/>
              <w:jc w:val="center"/>
              <w:rPr>
                <w:rFonts w:ascii="Arial" w:hAnsi="Arial" w:cs="Arial"/>
                <w:sz w:val="20"/>
                <w:szCs w:val="20"/>
              </w:rPr>
            </w:pPr>
            <w:r w:rsidRPr="00F96B51">
              <w:rPr>
                <w:rFonts w:ascii="Arial" w:hAnsi="Arial" w:cs="Arial"/>
                <w:sz w:val="20"/>
                <w:szCs w:val="20"/>
              </w:rPr>
              <w:t>embalagem</w:t>
            </w:r>
          </w:p>
        </w:tc>
      </w:tr>
      <w:tr w:rsidR="00F96B51" w:rsidRPr="00F96B51" w14:paraId="06F68FEF" w14:textId="77777777" w:rsidTr="005E7B62">
        <w:trPr>
          <w:trHeight w:val="340"/>
          <w:jc w:val="center"/>
        </w:trPr>
        <w:tc>
          <w:tcPr>
            <w:tcW w:w="9809" w:type="dxa"/>
            <w:gridSpan w:val="5"/>
            <w:shd w:val="clear" w:color="auto" w:fill="D9D9D9"/>
            <w:vAlign w:val="center"/>
          </w:tcPr>
          <w:p w14:paraId="44763C5D" w14:textId="77777777" w:rsidR="00694262" w:rsidRPr="00F96B51" w:rsidRDefault="00694262" w:rsidP="00694262">
            <w:pPr>
              <w:spacing w:after="0" w:line="240" w:lineRule="auto"/>
              <w:jc w:val="center"/>
              <w:rPr>
                <w:rFonts w:ascii="Arial" w:hAnsi="Arial" w:cs="Arial"/>
                <w:b/>
                <w:bCs/>
                <w:sz w:val="20"/>
                <w:szCs w:val="20"/>
              </w:rPr>
            </w:pPr>
            <w:r w:rsidRPr="00F96B51">
              <w:rPr>
                <w:rFonts w:ascii="Arial" w:hAnsi="Arial" w:cs="Arial"/>
                <w:b/>
                <w:bCs/>
                <w:sz w:val="20"/>
                <w:szCs w:val="20"/>
              </w:rPr>
              <w:t>Descrição do Item</w:t>
            </w:r>
          </w:p>
        </w:tc>
      </w:tr>
      <w:tr w:rsidR="00F96B51" w:rsidRPr="00F96B51" w14:paraId="1217E648" w14:textId="77777777" w:rsidTr="005E7B62">
        <w:trPr>
          <w:jc w:val="center"/>
        </w:trPr>
        <w:tc>
          <w:tcPr>
            <w:tcW w:w="9809" w:type="dxa"/>
            <w:gridSpan w:val="5"/>
          </w:tcPr>
          <w:p w14:paraId="3BFC76A0" w14:textId="77777777" w:rsidR="00694262" w:rsidRPr="00F96B51" w:rsidRDefault="00694262" w:rsidP="00AD5FB1">
            <w:pPr>
              <w:numPr>
                <w:ilvl w:val="0"/>
                <w:numId w:val="32"/>
              </w:numPr>
              <w:shd w:val="clear" w:color="auto" w:fill="FFFFFF"/>
              <w:tabs>
                <w:tab w:val="left" w:pos="200"/>
                <w:tab w:val="left" w:pos="351"/>
              </w:tabs>
              <w:spacing w:after="0" w:line="360" w:lineRule="auto"/>
              <w:ind w:left="68" w:firstLine="0"/>
              <w:jc w:val="both"/>
              <w:rPr>
                <w:rFonts w:ascii="Arial" w:hAnsi="Arial" w:cs="Arial"/>
                <w:sz w:val="20"/>
                <w:szCs w:val="20"/>
                <w:shd w:val="clear" w:color="auto" w:fill="FFFFFF"/>
              </w:rPr>
            </w:pPr>
            <w:r w:rsidRPr="00F96B51">
              <w:rPr>
                <w:rFonts w:ascii="Arial" w:hAnsi="Arial" w:cs="Arial"/>
                <w:sz w:val="20"/>
                <w:szCs w:val="20"/>
                <w:shd w:val="clear" w:color="auto" w:fill="FFFFFF"/>
              </w:rPr>
              <w:t>Gelo térmico reutilizável. Embalagem rígida resistente a impactos.</w:t>
            </w:r>
          </w:p>
          <w:p w14:paraId="5F5FB7CF" w14:textId="77777777" w:rsidR="00694262" w:rsidRPr="00F96B51" w:rsidRDefault="00694262" w:rsidP="00AD5FB1">
            <w:pPr>
              <w:numPr>
                <w:ilvl w:val="0"/>
                <w:numId w:val="32"/>
              </w:numPr>
              <w:shd w:val="clear" w:color="auto" w:fill="FFFFFF"/>
              <w:tabs>
                <w:tab w:val="left" w:pos="200"/>
                <w:tab w:val="left" w:pos="351"/>
              </w:tabs>
              <w:suppressAutoHyphens/>
              <w:spacing w:after="0" w:line="360" w:lineRule="auto"/>
              <w:ind w:left="67" w:firstLine="0"/>
              <w:jc w:val="both"/>
              <w:rPr>
                <w:rFonts w:ascii="Arial" w:hAnsi="Arial" w:cs="Arial"/>
                <w:sz w:val="20"/>
                <w:szCs w:val="20"/>
                <w:shd w:val="clear" w:color="auto" w:fill="FFFFFF"/>
              </w:rPr>
            </w:pPr>
            <w:r w:rsidRPr="00F96B51">
              <w:rPr>
                <w:rFonts w:ascii="Arial" w:hAnsi="Arial" w:cs="Arial"/>
                <w:sz w:val="20"/>
                <w:szCs w:val="20"/>
                <w:shd w:val="clear" w:color="auto" w:fill="FFFFFF"/>
              </w:rPr>
              <w:t>Volume: aproximadamente 500 mL</w:t>
            </w:r>
          </w:p>
          <w:p w14:paraId="761B5850" w14:textId="77777777" w:rsidR="00694262" w:rsidRPr="00F96B51" w:rsidRDefault="00694262" w:rsidP="00AD5FB1">
            <w:pPr>
              <w:numPr>
                <w:ilvl w:val="0"/>
                <w:numId w:val="32"/>
              </w:numPr>
              <w:shd w:val="clear" w:color="auto" w:fill="FFFFFF"/>
              <w:tabs>
                <w:tab w:val="left" w:pos="200"/>
                <w:tab w:val="left" w:pos="351"/>
              </w:tabs>
              <w:suppressAutoHyphens/>
              <w:spacing w:after="0" w:line="360" w:lineRule="auto"/>
              <w:ind w:left="67" w:firstLine="0"/>
              <w:jc w:val="both"/>
              <w:rPr>
                <w:rFonts w:ascii="Arial" w:hAnsi="Arial" w:cs="Arial"/>
                <w:sz w:val="20"/>
                <w:szCs w:val="20"/>
                <w:shd w:val="clear" w:color="auto" w:fill="FFFFFF"/>
              </w:rPr>
            </w:pPr>
            <w:r w:rsidRPr="00F96B51">
              <w:rPr>
                <w:rFonts w:ascii="Arial" w:hAnsi="Arial" w:cs="Arial"/>
                <w:sz w:val="20"/>
                <w:szCs w:val="20"/>
                <w:shd w:val="clear" w:color="auto" w:fill="FFFFFF"/>
              </w:rPr>
              <w:t>Dimensões: aproximadamente 17,5 cm x 9,7 cm x 3,5 cm</w:t>
            </w:r>
          </w:p>
        </w:tc>
      </w:tr>
      <w:tr w:rsidR="00F96B51" w:rsidRPr="00F96B51" w14:paraId="1244F102" w14:textId="77777777" w:rsidTr="005E7B62">
        <w:trPr>
          <w:trHeight w:val="340"/>
          <w:jc w:val="center"/>
        </w:trPr>
        <w:tc>
          <w:tcPr>
            <w:tcW w:w="806" w:type="dxa"/>
            <w:shd w:val="clear" w:color="auto" w:fill="D9D9D9" w:themeFill="background1" w:themeFillShade="D9"/>
            <w:vAlign w:val="center"/>
          </w:tcPr>
          <w:p w14:paraId="398319DD" w14:textId="77777777" w:rsidR="00B60381" w:rsidRPr="00F96B51" w:rsidRDefault="00B60381"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lastRenderedPageBreak/>
              <w:t>Item</w:t>
            </w:r>
          </w:p>
        </w:tc>
        <w:tc>
          <w:tcPr>
            <w:tcW w:w="1283" w:type="dxa"/>
            <w:shd w:val="clear" w:color="auto" w:fill="D9D9D9" w:themeFill="background1" w:themeFillShade="D9"/>
            <w:vAlign w:val="center"/>
          </w:tcPr>
          <w:p w14:paraId="7583F538" w14:textId="77777777" w:rsidR="00B60381" w:rsidRPr="00F96B51" w:rsidRDefault="00B60381"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Requisição</w:t>
            </w:r>
          </w:p>
        </w:tc>
        <w:tc>
          <w:tcPr>
            <w:tcW w:w="1691" w:type="dxa"/>
            <w:shd w:val="clear" w:color="auto" w:fill="D9D9D9" w:themeFill="background1" w:themeFillShade="D9"/>
            <w:vAlign w:val="center"/>
          </w:tcPr>
          <w:p w14:paraId="62635F8D" w14:textId="77777777" w:rsidR="00B60381" w:rsidRPr="00F96B51" w:rsidRDefault="00B60381"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Código</w:t>
            </w:r>
          </w:p>
        </w:tc>
        <w:tc>
          <w:tcPr>
            <w:tcW w:w="4754" w:type="dxa"/>
            <w:shd w:val="clear" w:color="auto" w:fill="D9D9D9" w:themeFill="background1" w:themeFillShade="D9"/>
            <w:vAlign w:val="center"/>
          </w:tcPr>
          <w:p w14:paraId="195587F4" w14:textId="77777777" w:rsidR="00B60381" w:rsidRPr="00F96B51" w:rsidRDefault="00B60381"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Item</w:t>
            </w:r>
          </w:p>
        </w:tc>
        <w:tc>
          <w:tcPr>
            <w:tcW w:w="1275" w:type="dxa"/>
            <w:shd w:val="clear" w:color="auto" w:fill="D9D9D9" w:themeFill="background1" w:themeFillShade="D9"/>
            <w:vAlign w:val="center"/>
          </w:tcPr>
          <w:p w14:paraId="014D6C6B" w14:textId="77777777" w:rsidR="00B60381" w:rsidRPr="00F96B51" w:rsidRDefault="00B60381"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1106A553" w14:textId="77777777" w:rsidTr="005E7B62">
        <w:trPr>
          <w:trHeight w:val="340"/>
          <w:jc w:val="center"/>
        </w:trPr>
        <w:tc>
          <w:tcPr>
            <w:tcW w:w="806" w:type="dxa"/>
            <w:vAlign w:val="center"/>
          </w:tcPr>
          <w:p w14:paraId="79DE8CAD" w14:textId="56A6EA53" w:rsidR="00B60381" w:rsidRPr="00F96B51" w:rsidRDefault="00B60381" w:rsidP="005E7B62">
            <w:pPr>
              <w:spacing w:after="0" w:line="240" w:lineRule="auto"/>
              <w:jc w:val="center"/>
              <w:rPr>
                <w:rFonts w:ascii="Arial" w:hAnsi="Arial" w:cs="Arial"/>
                <w:b/>
                <w:bCs/>
                <w:sz w:val="20"/>
                <w:szCs w:val="20"/>
              </w:rPr>
            </w:pPr>
            <w:r w:rsidRPr="00F96B51">
              <w:rPr>
                <w:rFonts w:ascii="Arial" w:hAnsi="Arial" w:cs="Arial"/>
                <w:b/>
                <w:bCs/>
                <w:sz w:val="20"/>
                <w:szCs w:val="20"/>
              </w:rPr>
              <w:t>14</w:t>
            </w:r>
          </w:p>
        </w:tc>
        <w:tc>
          <w:tcPr>
            <w:tcW w:w="1283" w:type="dxa"/>
            <w:vAlign w:val="center"/>
          </w:tcPr>
          <w:p w14:paraId="69C7C1F8" w14:textId="77777777" w:rsidR="00B60381" w:rsidRPr="00F96B51" w:rsidRDefault="00B60381" w:rsidP="005E7B62">
            <w:pPr>
              <w:spacing w:after="0" w:line="240" w:lineRule="auto"/>
              <w:jc w:val="center"/>
              <w:rPr>
                <w:rFonts w:ascii="Arial" w:hAnsi="Arial" w:cs="Arial"/>
                <w:sz w:val="20"/>
                <w:szCs w:val="20"/>
              </w:rPr>
            </w:pPr>
            <w:r w:rsidRPr="00F96B51">
              <w:rPr>
                <w:rFonts w:ascii="Arial" w:eastAsia="Times New Roman" w:hAnsi="Arial" w:cs="Arial"/>
                <w:sz w:val="20"/>
                <w:szCs w:val="20"/>
              </w:rPr>
              <w:t>RC123043</w:t>
            </w:r>
          </w:p>
        </w:tc>
        <w:tc>
          <w:tcPr>
            <w:tcW w:w="1691" w:type="dxa"/>
            <w:vAlign w:val="center"/>
          </w:tcPr>
          <w:p w14:paraId="2F6925BB" w14:textId="44DFA934" w:rsidR="00B60381" w:rsidRPr="00F96B51" w:rsidRDefault="00B60381" w:rsidP="005E7B62">
            <w:pPr>
              <w:spacing w:after="0" w:line="240" w:lineRule="auto"/>
              <w:jc w:val="center"/>
              <w:rPr>
                <w:rFonts w:ascii="Arial" w:hAnsi="Arial" w:cs="Arial"/>
                <w:bCs/>
                <w:sz w:val="20"/>
                <w:szCs w:val="20"/>
              </w:rPr>
            </w:pPr>
            <w:r w:rsidRPr="00F96B51">
              <w:rPr>
                <w:rFonts w:ascii="Arial" w:hAnsi="Arial" w:cs="Arial"/>
                <w:bCs/>
                <w:sz w:val="20"/>
                <w:szCs w:val="20"/>
              </w:rPr>
              <w:t>002.</w:t>
            </w:r>
            <w:r w:rsidR="00E43247" w:rsidRPr="00F96B51">
              <w:rPr>
                <w:rFonts w:ascii="Arial" w:hAnsi="Arial" w:cs="Arial"/>
                <w:bCs/>
                <w:sz w:val="20"/>
                <w:szCs w:val="20"/>
              </w:rPr>
              <w:t>033.0014-9</w:t>
            </w:r>
          </w:p>
        </w:tc>
        <w:tc>
          <w:tcPr>
            <w:tcW w:w="4754" w:type="dxa"/>
            <w:vAlign w:val="center"/>
          </w:tcPr>
          <w:p w14:paraId="6FD93A37" w14:textId="21769E81" w:rsidR="00B60381" w:rsidRPr="00F96B51" w:rsidRDefault="00E43247" w:rsidP="005E7B62">
            <w:pPr>
              <w:pStyle w:val="PargrafodaLista"/>
              <w:spacing w:after="0" w:line="240" w:lineRule="auto"/>
              <w:ind w:left="0"/>
              <w:jc w:val="center"/>
              <w:rPr>
                <w:rFonts w:ascii="Arial" w:hAnsi="Arial" w:cs="Arial"/>
                <w:b/>
                <w:sz w:val="20"/>
                <w:szCs w:val="20"/>
                <w:lang w:val="en-US"/>
              </w:rPr>
            </w:pPr>
            <w:r w:rsidRPr="00F96B51">
              <w:rPr>
                <w:rFonts w:ascii="Arial" w:hAnsi="Arial" w:cs="Arial"/>
                <w:b/>
                <w:sz w:val="20"/>
                <w:szCs w:val="20"/>
                <w:lang w:val="en-US"/>
              </w:rPr>
              <w:t>Cloreto de Potássio</w:t>
            </w:r>
            <w:r w:rsidR="00080464" w:rsidRPr="00F96B51">
              <w:rPr>
                <w:rFonts w:ascii="Arial" w:hAnsi="Arial" w:cs="Arial"/>
                <w:b/>
                <w:sz w:val="20"/>
                <w:szCs w:val="20"/>
                <w:lang w:val="en-US"/>
              </w:rPr>
              <w:t xml:space="preserve"> – Frasco 500 mL</w:t>
            </w:r>
          </w:p>
        </w:tc>
        <w:tc>
          <w:tcPr>
            <w:tcW w:w="1275" w:type="dxa"/>
            <w:vAlign w:val="center"/>
          </w:tcPr>
          <w:p w14:paraId="7B9B5486" w14:textId="6ACB7EBA" w:rsidR="00B60381" w:rsidRPr="00F96B51" w:rsidRDefault="00026832" w:rsidP="005E7B62">
            <w:pPr>
              <w:spacing w:after="0" w:line="240" w:lineRule="auto"/>
              <w:jc w:val="center"/>
              <w:rPr>
                <w:rFonts w:ascii="Arial" w:hAnsi="Arial" w:cs="Arial"/>
                <w:sz w:val="20"/>
                <w:szCs w:val="20"/>
              </w:rPr>
            </w:pPr>
            <w:r w:rsidRPr="00F96B51">
              <w:rPr>
                <w:rFonts w:ascii="Arial" w:hAnsi="Arial" w:cs="Arial"/>
                <w:sz w:val="20"/>
                <w:szCs w:val="20"/>
              </w:rPr>
              <w:t>Frasco</w:t>
            </w:r>
          </w:p>
        </w:tc>
      </w:tr>
      <w:tr w:rsidR="00F96B51" w:rsidRPr="00F96B51" w14:paraId="0F2AFA0B" w14:textId="77777777" w:rsidTr="005E7B62">
        <w:trPr>
          <w:trHeight w:val="340"/>
          <w:jc w:val="center"/>
        </w:trPr>
        <w:tc>
          <w:tcPr>
            <w:tcW w:w="9809" w:type="dxa"/>
            <w:gridSpan w:val="5"/>
            <w:shd w:val="clear" w:color="auto" w:fill="D9D9D9"/>
            <w:vAlign w:val="center"/>
          </w:tcPr>
          <w:p w14:paraId="47011261" w14:textId="77777777" w:rsidR="00B60381" w:rsidRPr="00F96B51" w:rsidRDefault="00B60381" w:rsidP="005E7B62">
            <w:pPr>
              <w:spacing w:after="0" w:line="240" w:lineRule="auto"/>
              <w:jc w:val="center"/>
              <w:rPr>
                <w:rFonts w:ascii="Arial" w:hAnsi="Arial" w:cs="Arial"/>
                <w:b/>
                <w:bCs/>
                <w:sz w:val="20"/>
                <w:szCs w:val="20"/>
              </w:rPr>
            </w:pPr>
            <w:r w:rsidRPr="00F96B51">
              <w:rPr>
                <w:rFonts w:ascii="Arial" w:hAnsi="Arial" w:cs="Arial"/>
                <w:b/>
                <w:bCs/>
                <w:sz w:val="20"/>
                <w:szCs w:val="20"/>
              </w:rPr>
              <w:t>Descrição do Item</w:t>
            </w:r>
          </w:p>
        </w:tc>
      </w:tr>
      <w:tr w:rsidR="00B60381" w:rsidRPr="00F96B51" w14:paraId="4EFA329A" w14:textId="77777777" w:rsidTr="005E7B62">
        <w:trPr>
          <w:jc w:val="center"/>
        </w:trPr>
        <w:tc>
          <w:tcPr>
            <w:tcW w:w="9809" w:type="dxa"/>
            <w:gridSpan w:val="5"/>
          </w:tcPr>
          <w:p w14:paraId="3D49B038" w14:textId="6126A951" w:rsidR="00026832" w:rsidRPr="00F96B51" w:rsidRDefault="00A141F1" w:rsidP="00026832">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CLORETO DE POTASSIO 3M FORNECIDO EM FRASCO C/ 500ML.</w:t>
            </w:r>
          </w:p>
        </w:tc>
      </w:tr>
    </w:tbl>
    <w:p w14:paraId="1BAB2E83" w14:textId="77777777" w:rsidR="005D499C" w:rsidRPr="00F96B51" w:rsidRDefault="005D499C" w:rsidP="003207DB">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3036587E" w14:textId="77777777" w:rsidTr="005E7B62">
        <w:trPr>
          <w:trHeight w:val="227"/>
          <w:jc w:val="center"/>
        </w:trPr>
        <w:tc>
          <w:tcPr>
            <w:tcW w:w="880" w:type="dxa"/>
            <w:tcBorders>
              <w:bottom w:val="single" w:sz="4" w:space="0" w:color="auto"/>
            </w:tcBorders>
            <w:shd w:val="clear" w:color="auto" w:fill="D9D9D9"/>
            <w:vAlign w:val="center"/>
            <w:hideMark/>
          </w:tcPr>
          <w:p w14:paraId="06EF689A" w14:textId="77777777" w:rsidR="005D499C" w:rsidRPr="00F96B51" w:rsidRDefault="005D499C"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298C9BF0" w14:textId="77777777" w:rsidR="005D499C" w:rsidRPr="00F96B51" w:rsidRDefault="005D499C"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1246FE50" w14:textId="77777777" w:rsidR="005D499C" w:rsidRPr="00F96B51" w:rsidRDefault="005D499C"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4896F869" w14:textId="77777777" w:rsidR="005D499C" w:rsidRPr="00F96B51" w:rsidRDefault="005D499C"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62C4BA92" w14:textId="77777777" w:rsidR="005D499C" w:rsidRPr="00F96B51" w:rsidRDefault="005D499C"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420CB23C" w14:textId="77777777" w:rsidTr="005E7B62">
        <w:trPr>
          <w:trHeight w:val="227"/>
          <w:jc w:val="center"/>
        </w:trPr>
        <w:tc>
          <w:tcPr>
            <w:tcW w:w="880" w:type="dxa"/>
            <w:tcBorders>
              <w:bottom w:val="single" w:sz="4" w:space="0" w:color="auto"/>
            </w:tcBorders>
            <w:vAlign w:val="center"/>
          </w:tcPr>
          <w:p w14:paraId="2FEDB15E" w14:textId="47F48163" w:rsidR="005D499C" w:rsidRPr="00F96B51" w:rsidRDefault="009C42F8"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15</w:t>
            </w:r>
          </w:p>
        </w:tc>
        <w:tc>
          <w:tcPr>
            <w:tcW w:w="1276" w:type="dxa"/>
            <w:tcBorders>
              <w:bottom w:val="single" w:sz="4" w:space="0" w:color="auto"/>
            </w:tcBorders>
          </w:tcPr>
          <w:p w14:paraId="4CBA2396" w14:textId="77777777" w:rsidR="005D499C" w:rsidRPr="00F96B51" w:rsidRDefault="005D499C"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tcPr>
          <w:p w14:paraId="1BF4136D" w14:textId="77777777" w:rsidR="005D499C" w:rsidRPr="00F96B51" w:rsidRDefault="005D499C" w:rsidP="005E7B62">
            <w:pPr>
              <w:autoSpaceDE w:val="0"/>
              <w:snapToGrid w:val="0"/>
              <w:spacing w:line="240" w:lineRule="auto"/>
              <w:contextualSpacing/>
              <w:jc w:val="center"/>
              <w:rPr>
                <w:rFonts w:ascii="Arial" w:hAnsi="Arial" w:cs="Arial"/>
                <w:b/>
                <w:bCs/>
                <w:sz w:val="20"/>
                <w:szCs w:val="20"/>
              </w:rPr>
            </w:pPr>
            <w:r w:rsidRPr="00F96B51">
              <w:rPr>
                <w:rFonts w:ascii="Arial" w:hAnsi="Arial" w:cs="Arial"/>
                <w:sz w:val="20"/>
                <w:szCs w:val="20"/>
              </w:rPr>
              <w:t>002.014.0008-1</w:t>
            </w:r>
          </w:p>
        </w:tc>
        <w:tc>
          <w:tcPr>
            <w:tcW w:w="4678" w:type="dxa"/>
            <w:tcBorders>
              <w:bottom w:val="single" w:sz="4" w:space="0" w:color="auto"/>
            </w:tcBorders>
          </w:tcPr>
          <w:p w14:paraId="7D99FF95" w14:textId="77777777" w:rsidR="005D499C" w:rsidRPr="00F96B51" w:rsidRDefault="005D499C"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Ágar Padrão para Contagem</w:t>
            </w:r>
          </w:p>
        </w:tc>
        <w:tc>
          <w:tcPr>
            <w:tcW w:w="1416" w:type="dxa"/>
            <w:tcBorders>
              <w:bottom w:val="single" w:sz="4" w:space="0" w:color="auto"/>
            </w:tcBorders>
            <w:vAlign w:val="center"/>
          </w:tcPr>
          <w:p w14:paraId="17EEDFCE" w14:textId="77777777" w:rsidR="005D499C" w:rsidRPr="00F96B51" w:rsidRDefault="005D499C"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38CD827C"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7C1E7DD0" w14:textId="77777777" w:rsidR="005D499C" w:rsidRPr="00F96B51" w:rsidRDefault="005D499C"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5D499C" w:rsidRPr="00F96B51" w14:paraId="40C94073"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3F139481" w14:textId="77777777" w:rsidR="005D499C" w:rsidRPr="00F96B51" w:rsidRDefault="005D499C" w:rsidP="005E7B62">
            <w:pPr>
              <w:autoSpaceDE w:val="0"/>
              <w:snapToGrid w:val="0"/>
              <w:spacing w:line="240" w:lineRule="auto"/>
              <w:contextualSpacing/>
              <w:rPr>
                <w:rFonts w:ascii="Arial" w:hAnsi="Arial" w:cs="Arial"/>
                <w:bCs/>
                <w:sz w:val="20"/>
                <w:szCs w:val="20"/>
              </w:rPr>
            </w:pPr>
            <w:r w:rsidRPr="00F96B51">
              <w:rPr>
                <w:rFonts w:ascii="Arial" w:hAnsi="Arial" w:cs="Arial"/>
                <w:b/>
                <w:sz w:val="20"/>
                <w:szCs w:val="20"/>
              </w:rPr>
              <w:t>Embalagem:</w:t>
            </w:r>
            <w:r w:rsidRPr="00F96B51">
              <w:rPr>
                <w:rFonts w:ascii="Arial" w:hAnsi="Arial" w:cs="Arial"/>
                <w:bCs/>
                <w:sz w:val="20"/>
                <w:szCs w:val="20"/>
              </w:rPr>
              <w:t xml:space="preserve"> 500 g</w:t>
            </w:r>
          </w:p>
          <w:p w14:paraId="6D350150" w14:textId="77777777" w:rsidR="005D499C" w:rsidRPr="00F96B51" w:rsidRDefault="005D499C" w:rsidP="005E7B62">
            <w:pPr>
              <w:autoSpaceDE w:val="0"/>
              <w:snapToGrid w:val="0"/>
              <w:spacing w:line="240" w:lineRule="auto"/>
              <w:contextualSpacing/>
              <w:rPr>
                <w:rFonts w:ascii="Arial" w:hAnsi="Arial" w:cs="Arial"/>
                <w:bCs/>
                <w:sz w:val="20"/>
                <w:szCs w:val="20"/>
              </w:rPr>
            </w:pPr>
          </w:p>
          <w:p w14:paraId="25803BD9" w14:textId="77777777" w:rsidR="005D499C" w:rsidRPr="00F96B51" w:rsidRDefault="005D499C" w:rsidP="005E7B62">
            <w:pPr>
              <w:autoSpaceDE w:val="0"/>
              <w:snapToGrid w:val="0"/>
              <w:spacing w:line="240" w:lineRule="auto"/>
              <w:contextualSpacing/>
              <w:rPr>
                <w:rFonts w:ascii="Arial" w:hAnsi="Arial" w:cs="Arial"/>
                <w:b/>
                <w:sz w:val="20"/>
                <w:szCs w:val="20"/>
              </w:rPr>
            </w:pPr>
            <w:r w:rsidRPr="00F96B51">
              <w:rPr>
                <w:rFonts w:ascii="Arial" w:hAnsi="Arial" w:cs="Arial"/>
                <w:b/>
                <w:sz w:val="20"/>
                <w:szCs w:val="20"/>
              </w:rPr>
              <w:t xml:space="preserve">Composição em g/L: </w:t>
            </w:r>
          </w:p>
          <w:p w14:paraId="4384A8F5" w14:textId="77777777" w:rsidR="005D499C" w:rsidRPr="00F96B51" w:rsidRDefault="005D499C"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Glicose: 1 g</w:t>
            </w:r>
          </w:p>
          <w:p w14:paraId="53529086" w14:textId="77777777" w:rsidR="005D499C" w:rsidRPr="00F96B51" w:rsidRDefault="005D499C"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Extrato de levedura: 2,5 g</w:t>
            </w:r>
          </w:p>
          <w:p w14:paraId="217F567F" w14:textId="77777777" w:rsidR="005D499C" w:rsidRPr="00F96B51" w:rsidRDefault="005D499C"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Triptona: 5 g</w:t>
            </w:r>
          </w:p>
          <w:p w14:paraId="2D261C9B" w14:textId="77777777" w:rsidR="005D499C" w:rsidRPr="00F96B51" w:rsidRDefault="005D499C"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Ágar: 15 g</w:t>
            </w:r>
          </w:p>
          <w:p w14:paraId="2A243150" w14:textId="77777777" w:rsidR="005D499C" w:rsidRPr="00F96B51" w:rsidRDefault="005D499C"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pH final: 7,0 ± 0,2 a 25°C</w:t>
            </w:r>
          </w:p>
          <w:p w14:paraId="49849D15" w14:textId="77777777" w:rsidR="005D499C" w:rsidRPr="00F96B51" w:rsidRDefault="005D499C"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Características:</w:t>
            </w:r>
          </w:p>
          <w:p w14:paraId="7F8B125B" w14:textId="77777777" w:rsidR="005D499C" w:rsidRPr="00F96B51" w:rsidRDefault="005D499C"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Aparência do pó: cor bege claro, pó homogêneo e livre circulante.</w:t>
            </w:r>
          </w:p>
          <w:p w14:paraId="154C2433" w14:textId="77777777" w:rsidR="005D499C" w:rsidRPr="00F96B51" w:rsidRDefault="005D499C" w:rsidP="005E7B62">
            <w:pPr>
              <w:autoSpaceDE w:val="0"/>
              <w:snapToGrid w:val="0"/>
              <w:spacing w:line="240" w:lineRule="auto"/>
              <w:contextualSpacing/>
              <w:rPr>
                <w:rFonts w:ascii="Arial" w:hAnsi="Arial" w:cs="Arial"/>
                <w:bCs/>
                <w:sz w:val="20"/>
                <w:szCs w:val="20"/>
              </w:rPr>
            </w:pPr>
          </w:p>
          <w:p w14:paraId="251564D0" w14:textId="77777777" w:rsidR="005D499C" w:rsidRPr="00F96B51" w:rsidRDefault="005D499C" w:rsidP="005E7B62">
            <w:pPr>
              <w:autoSpaceDE w:val="0"/>
              <w:snapToGrid w:val="0"/>
              <w:spacing w:line="240" w:lineRule="auto"/>
              <w:contextualSpacing/>
              <w:rPr>
                <w:rFonts w:ascii="Arial" w:eastAsia="Times New Roman" w:hAnsi="Arial" w:cs="Arial"/>
                <w:i/>
                <w:iCs/>
                <w:sz w:val="20"/>
                <w:szCs w:val="20"/>
                <w:lang w:val="en-US"/>
              </w:rPr>
            </w:pPr>
            <w:r w:rsidRPr="00F96B51">
              <w:rPr>
                <w:rFonts w:ascii="Arial" w:hAnsi="Arial" w:cs="Arial"/>
                <w:bCs/>
                <w:i/>
                <w:iCs/>
                <w:sz w:val="20"/>
                <w:szCs w:val="20"/>
                <w:lang w:val="en-US"/>
              </w:rPr>
              <w:t>Sinônimos: Plate Count Agar, Standard Methods Agar; PCA.</w:t>
            </w:r>
          </w:p>
        </w:tc>
      </w:tr>
    </w:tbl>
    <w:p w14:paraId="1E770AF0" w14:textId="77777777" w:rsidR="0060410E" w:rsidRPr="00F96B51" w:rsidRDefault="0060410E" w:rsidP="003207DB">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48A68E3B" w14:textId="77777777" w:rsidTr="005E7B62">
        <w:trPr>
          <w:trHeight w:val="227"/>
          <w:jc w:val="center"/>
        </w:trPr>
        <w:tc>
          <w:tcPr>
            <w:tcW w:w="880" w:type="dxa"/>
            <w:tcBorders>
              <w:bottom w:val="single" w:sz="4" w:space="0" w:color="auto"/>
            </w:tcBorders>
            <w:shd w:val="clear" w:color="auto" w:fill="D9D9D9"/>
            <w:vAlign w:val="center"/>
            <w:hideMark/>
          </w:tcPr>
          <w:p w14:paraId="6AEA9431" w14:textId="77777777" w:rsidR="009C42F8" w:rsidRPr="00F96B51" w:rsidRDefault="009C42F8"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44440D3E" w14:textId="77777777" w:rsidR="009C42F8" w:rsidRPr="00F96B51" w:rsidRDefault="009C42F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01BCDDAB" w14:textId="77777777" w:rsidR="009C42F8" w:rsidRPr="00F96B51" w:rsidRDefault="009C42F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459089F1" w14:textId="77777777" w:rsidR="009C42F8" w:rsidRPr="00F96B51" w:rsidRDefault="009C42F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5508AB75" w14:textId="77777777" w:rsidR="009C42F8" w:rsidRPr="00F96B51" w:rsidRDefault="009C42F8"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11D6448F" w14:textId="77777777" w:rsidTr="005E7B62">
        <w:trPr>
          <w:trHeight w:val="227"/>
          <w:jc w:val="center"/>
        </w:trPr>
        <w:tc>
          <w:tcPr>
            <w:tcW w:w="880" w:type="dxa"/>
            <w:tcBorders>
              <w:bottom w:val="single" w:sz="4" w:space="0" w:color="auto"/>
            </w:tcBorders>
            <w:vAlign w:val="center"/>
          </w:tcPr>
          <w:p w14:paraId="38AB4866" w14:textId="1CF85AB7" w:rsidR="009C42F8" w:rsidRPr="00F96B51" w:rsidRDefault="009C42F8"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16</w:t>
            </w:r>
          </w:p>
        </w:tc>
        <w:tc>
          <w:tcPr>
            <w:tcW w:w="1276" w:type="dxa"/>
            <w:tcBorders>
              <w:bottom w:val="single" w:sz="4" w:space="0" w:color="auto"/>
            </w:tcBorders>
          </w:tcPr>
          <w:p w14:paraId="1E05382A" w14:textId="77777777" w:rsidR="009C42F8" w:rsidRPr="00F96B51" w:rsidRDefault="009C42F8"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tcPr>
          <w:p w14:paraId="49486532" w14:textId="77777777" w:rsidR="009C42F8" w:rsidRPr="00F96B51" w:rsidRDefault="009C42F8" w:rsidP="005E7B62">
            <w:pPr>
              <w:autoSpaceDE w:val="0"/>
              <w:snapToGrid w:val="0"/>
              <w:spacing w:line="240" w:lineRule="auto"/>
              <w:contextualSpacing/>
              <w:jc w:val="center"/>
              <w:rPr>
                <w:rFonts w:ascii="Arial" w:hAnsi="Arial" w:cs="Arial"/>
                <w:b/>
                <w:bCs/>
                <w:sz w:val="20"/>
                <w:szCs w:val="20"/>
              </w:rPr>
            </w:pPr>
            <w:r w:rsidRPr="00F96B51">
              <w:rPr>
                <w:rFonts w:ascii="Arial" w:hAnsi="Arial" w:cs="Arial"/>
                <w:sz w:val="20"/>
                <w:szCs w:val="20"/>
              </w:rPr>
              <w:t>002.001.0001-9</w:t>
            </w:r>
          </w:p>
        </w:tc>
        <w:tc>
          <w:tcPr>
            <w:tcW w:w="4678" w:type="dxa"/>
            <w:tcBorders>
              <w:bottom w:val="single" w:sz="4" w:space="0" w:color="auto"/>
            </w:tcBorders>
          </w:tcPr>
          <w:p w14:paraId="795F0301" w14:textId="77777777" w:rsidR="009C42F8" w:rsidRPr="00F96B51" w:rsidRDefault="009C42F8"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Água Peptona</w:t>
            </w:r>
          </w:p>
        </w:tc>
        <w:tc>
          <w:tcPr>
            <w:tcW w:w="1416" w:type="dxa"/>
            <w:tcBorders>
              <w:bottom w:val="single" w:sz="4" w:space="0" w:color="auto"/>
            </w:tcBorders>
            <w:vAlign w:val="center"/>
          </w:tcPr>
          <w:p w14:paraId="4D034761" w14:textId="77777777" w:rsidR="009C42F8" w:rsidRPr="00F96B51" w:rsidRDefault="009C42F8"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767395C6"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6410E023" w14:textId="77777777" w:rsidR="009C42F8" w:rsidRPr="00F96B51" w:rsidRDefault="009C42F8"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9C42F8" w:rsidRPr="00F96B51" w14:paraId="1650538A"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4B45BED2" w14:textId="77777777" w:rsidR="009C42F8" w:rsidRPr="00F96B51" w:rsidRDefault="009C42F8" w:rsidP="005E7B62">
            <w:pPr>
              <w:autoSpaceDE w:val="0"/>
              <w:snapToGrid w:val="0"/>
              <w:spacing w:line="240" w:lineRule="auto"/>
              <w:contextualSpacing/>
              <w:rPr>
                <w:rFonts w:ascii="Arial" w:hAnsi="Arial" w:cs="Arial"/>
                <w:bCs/>
                <w:sz w:val="20"/>
                <w:szCs w:val="20"/>
              </w:rPr>
            </w:pPr>
            <w:r w:rsidRPr="00F96B51">
              <w:rPr>
                <w:rFonts w:ascii="Arial" w:hAnsi="Arial" w:cs="Arial"/>
                <w:b/>
                <w:sz w:val="20"/>
                <w:szCs w:val="20"/>
              </w:rPr>
              <w:t>Embalagem:</w:t>
            </w:r>
            <w:r w:rsidRPr="00F96B51">
              <w:rPr>
                <w:rFonts w:ascii="Arial" w:hAnsi="Arial" w:cs="Arial"/>
                <w:bCs/>
                <w:sz w:val="20"/>
                <w:szCs w:val="20"/>
              </w:rPr>
              <w:t xml:space="preserve"> 500 g</w:t>
            </w:r>
          </w:p>
          <w:p w14:paraId="4DB65BB9" w14:textId="77777777" w:rsidR="009C42F8" w:rsidRPr="00F96B51" w:rsidRDefault="009C42F8" w:rsidP="005E7B62">
            <w:pPr>
              <w:autoSpaceDE w:val="0"/>
              <w:snapToGrid w:val="0"/>
              <w:spacing w:line="240" w:lineRule="auto"/>
              <w:contextualSpacing/>
              <w:rPr>
                <w:rFonts w:ascii="Arial" w:hAnsi="Arial" w:cs="Arial"/>
                <w:bCs/>
                <w:sz w:val="20"/>
                <w:szCs w:val="20"/>
              </w:rPr>
            </w:pPr>
          </w:p>
          <w:p w14:paraId="67E9B573" w14:textId="77777777" w:rsidR="009C42F8" w:rsidRPr="00F96B51" w:rsidRDefault="009C42F8" w:rsidP="005E7B62">
            <w:pPr>
              <w:autoSpaceDE w:val="0"/>
              <w:snapToGrid w:val="0"/>
              <w:spacing w:line="240" w:lineRule="auto"/>
              <w:contextualSpacing/>
              <w:rPr>
                <w:rFonts w:ascii="Arial" w:hAnsi="Arial" w:cs="Arial"/>
                <w:b/>
                <w:sz w:val="20"/>
                <w:szCs w:val="20"/>
              </w:rPr>
            </w:pPr>
            <w:r w:rsidRPr="00F96B51">
              <w:rPr>
                <w:rFonts w:ascii="Arial" w:hAnsi="Arial" w:cs="Arial"/>
                <w:b/>
                <w:sz w:val="20"/>
                <w:szCs w:val="20"/>
              </w:rPr>
              <w:t xml:space="preserve">Composição em g/L: </w:t>
            </w:r>
          </w:p>
          <w:p w14:paraId="0BE2F68A" w14:textId="77777777" w:rsidR="009C42F8" w:rsidRPr="00F96B51" w:rsidRDefault="009C42F8"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Peptona: 10 g</w:t>
            </w:r>
          </w:p>
          <w:p w14:paraId="1D18C5FB" w14:textId="77777777" w:rsidR="009C42F8" w:rsidRPr="00F96B51" w:rsidRDefault="009C42F8"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Cloreto de sódio: 5 g</w:t>
            </w:r>
          </w:p>
          <w:p w14:paraId="5A6FEA5A" w14:textId="77777777" w:rsidR="009C42F8" w:rsidRPr="00F96B51" w:rsidRDefault="009C42F8"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Fosfato dissódico: 3,5 g</w:t>
            </w:r>
          </w:p>
          <w:p w14:paraId="127E5311" w14:textId="77777777" w:rsidR="009C42F8" w:rsidRPr="00F96B51" w:rsidRDefault="009C42F8"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Fosfato de potássio: 1,5 g</w:t>
            </w:r>
          </w:p>
          <w:p w14:paraId="13457AE3" w14:textId="77777777" w:rsidR="009C42F8" w:rsidRPr="00F96B51" w:rsidRDefault="009C42F8"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pH final: 7,2 ± 0,2 a 25°C</w:t>
            </w:r>
          </w:p>
          <w:p w14:paraId="6B88036B" w14:textId="77777777" w:rsidR="009C42F8" w:rsidRPr="00F96B51" w:rsidRDefault="009C42F8" w:rsidP="005E7B62">
            <w:pPr>
              <w:autoSpaceDE w:val="0"/>
              <w:snapToGrid w:val="0"/>
              <w:spacing w:line="240" w:lineRule="auto"/>
              <w:contextualSpacing/>
              <w:rPr>
                <w:rFonts w:ascii="Arial" w:hAnsi="Arial" w:cs="Arial"/>
                <w:bCs/>
                <w:sz w:val="20"/>
                <w:szCs w:val="20"/>
              </w:rPr>
            </w:pPr>
            <w:r w:rsidRPr="00F96B51">
              <w:rPr>
                <w:rFonts w:ascii="Arial" w:hAnsi="Arial" w:cs="Arial"/>
                <w:bCs/>
                <w:sz w:val="20"/>
                <w:szCs w:val="20"/>
              </w:rPr>
              <w:t>Aparência do pó: cor creme a amarelo claro, pó homogêneo e livre circulante.</w:t>
            </w:r>
          </w:p>
          <w:p w14:paraId="5BF81F79" w14:textId="77777777" w:rsidR="009C42F8" w:rsidRPr="00F96B51" w:rsidRDefault="009C42F8" w:rsidP="005E7B62">
            <w:pPr>
              <w:autoSpaceDE w:val="0"/>
              <w:snapToGrid w:val="0"/>
              <w:spacing w:line="240" w:lineRule="auto"/>
              <w:contextualSpacing/>
              <w:rPr>
                <w:rFonts w:ascii="Arial" w:hAnsi="Arial" w:cs="Arial"/>
                <w:bCs/>
                <w:sz w:val="20"/>
                <w:szCs w:val="20"/>
              </w:rPr>
            </w:pPr>
          </w:p>
          <w:p w14:paraId="58DC4BAF" w14:textId="77777777" w:rsidR="009C42F8" w:rsidRPr="00F96B51" w:rsidRDefault="009C42F8" w:rsidP="005E7B62">
            <w:pPr>
              <w:autoSpaceDE w:val="0"/>
              <w:snapToGrid w:val="0"/>
              <w:spacing w:line="240" w:lineRule="auto"/>
              <w:contextualSpacing/>
              <w:rPr>
                <w:rFonts w:ascii="Arial" w:eastAsia="Times New Roman" w:hAnsi="Arial" w:cs="Arial"/>
                <w:i/>
                <w:iCs/>
                <w:sz w:val="20"/>
                <w:szCs w:val="20"/>
                <w:lang w:val="en-US"/>
              </w:rPr>
            </w:pPr>
            <w:r w:rsidRPr="00F96B51">
              <w:rPr>
                <w:rFonts w:ascii="Arial" w:hAnsi="Arial" w:cs="Arial"/>
                <w:bCs/>
                <w:i/>
                <w:iCs/>
                <w:sz w:val="20"/>
                <w:szCs w:val="20"/>
              </w:rPr>
              <w:t>Sinônimos: Peptone Water.</w:t>
            </w:r>
          </w:p>
        </w:tc>
      </w:tr>
    </w:tbl>
    <w:p w14:paraId="7A13D9FA" w14:textId="77777777" w:rsidR="0060410E" w:rsidRPr="00F96B51" w:rsidRDefault="0060410E" w:rsidP="003207DB">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15495B8A" w14:textId="77777777" w:rsidTr="005E7B62">
        <w:trPr>
          <w:trHeight w:val="227"/>
          <w:jc w:val="center"/>
        </w:trPr>
        <w:tc>
          <w:tcPr>
            <w:tcW w:w="880" w:type="dxa"/>
            <w:tcBorders>
              <w:bottom w:val="single" w:sz="4" w:space="0" w:color="auto"/>
            </w:tcBorders>
            <w:shd w:val="clear" w:color="auto" w:fill="D9D9D9"/>
            <w:vAlign w:val="center"/>
            <w:hideMark/>
          </w:tcPr>
          <w:p w14:paraId="75CBCA58" w14:textId="77777777" w:rsidR="008171B9" w:rsidRPr="00F96B51" w:rsidRDefault="008171B9"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261E9698"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E840C2C"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AD3F4B6"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205FC65B"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28B9790B" w14:textId="77777777" w:rsidTr="005E7B62">
        <w:trPr>
          <w:trHeight w:val="227"/>
          <w:jc w:val="center"/>
        </w:trPr>
        <w:tc>
          <w:tcPr>
            <w:tcW w:w="880" w:type="dxa"/>
            <w:tcBorders>
              <w:bottom w:val="single" w:sz="4" w:space="0" w:color="auto"/>
            </w:tcBorders>
            <w:vAlign w:val="center"/>
          </w:tcPr>
          <w:p w14:paraId="3A4985BD" w14:textId="750B9CB1" w:rsidR="008171B9" w:rsidRPr="00F96B51" w:rsidRDefault="008171B9"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17</w:t>
            </w:r>
          </w:p>
        </w:tc>
        <w:tc>
          <w:tcPr>
            <w:tcW w:w="1276" w:type="dxa"/>
            <w:tcBorders>
              <w:bottom w:val="single" w:sz="4" w:space="0" w:color="auto"/>
            </w:tcBorders>
          </w:tcPr>
          <w:p w14:paraId="319C7DE0"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Fonts w:ascii="Arial" w:eastAsia="Times New Roman" w:hAnsi="Arial" w:cs="Arial"/>
                <w:sz w:val="20"/>
                <w:szCs w:val="20"/>
              </w:rPr>
              <w:t>RC123043</w:t>
            </w:r>
          </w:p>
        </w:tc>
        <w:tc>
          <w:tcPr>
            <w:tcW w:w="1559" w:type="dxa"/>
            <w:tcBorders>
              <w:bottom w:val="single" w:sz="4" w:space="0" w:color="auto"/>
            </w:tcBorders>
          </w:tcPr>
          <w:p w14:paraId="5B95C886"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002.027.0007-0</w:t>
            </w:r>
          </w:p>
        </w:tc>
        <w:tc>
          <w:tcPr>
            <w:tcW w:w="4678" w:type="dxa"/>
            <w:tcBorders>
              <w:bottom w:val="single" w:sz="4" w:space="0" w:color="auto"/>
            </w:tcBorders>
          </w:tcPr>
          <w:p w14:paraId="1C3AA7D4" w14:textId="77777777" w:rsidR="008171B9" w:rsidRPr="00F96B51" w:rsidRDefault="008171B9"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Caldo Triptona de Soja</w:t>
            </w:r>
          </w:p>
        </w:tc>
        <w:tc>
          <w:tcPr>
            <w:tcW w:w="1416" w:type="dxa"/>
            <w:tcBorders>
              <w:bottom w:val="single" w:sz="4" w:space="0" w:color="auto"/>
            </w:tcBorders>
            <w:vAlign w:val="center"/>
          </w:tcPr>
          <w:p w14:paraId="1145401E"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44FB0A85"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6E657309" w14:textId="77777777" w:rsidR="008171B9" w:rsidRPr="00F96B51" w:rsidRDefault="008171B9"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8171B9" w:rsidRPr="00F96B51" w14:paraId="0C7331A8"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6DCF59AB" w14:textId="77777777" w:rsidR="008171B9" w:rsidRPr="00F96B51" w:rsidRDefault="008171B9" w:rsidP="005E7B62">
            <w:pPr>
              <w:autoSpaceDE w:val="0"/>
              <w:snapToGrid w:val="0"/>
              <w:spacing w:line="240" w:lineRule="auto"/>
              <w:contextualSpacing/>
              <w:rPr>
                <w:rFonts w:ascii="Arial" w:hAnsi="Arial" w:cs="Arial"/>
                <w:bCs/>
                <w:sz w:val="20"/>
                <w:szCs w:val="20"/>
              </w:rPr>
            </w:pPr>
            <w:r w:rsidRPr="00F96B51">
              <w:rPr>
                <w:rFonts w:ascii="Arial" w:hAnsi="Arial" w:cs="Arial"/>
                <w:b/>
                <w:sz w:val="20"/>
                <w:szCs w:val="20"/>
              </w:rPr>
              <w:t>Embalagem:</w:t>
            </w:r>
            <w:r w:rsidRPr="00F96B51">
              <w:rPr>
                <w:rFonts w:ascii="Arial" w:hAnsi="Arial" w:cs="Arial"/>
                <w:bCs/>
                <w:sz w:val="20"/>
                <w:szCs w:val="20"/>
              </w:rPr>
              <w:t xml:space="preserve"> 500 g</w:t>
            </w:r>
          </w:p>
          <w:p w14:paraId="46AFEEA8" w14:textId="77777777" w:rsidR="008171B9" w:rsidRPr="00F96B51" w:rsidRDefault="008171B9" w:rsidP="005E7B62">
            <w:pPr>
              <w:autoSpaceDE w:val="0"/>
              <w:snapToGrid w:val="0"/>
              <w:spacing w:line="240" w:lineRule="auto"/>
              <w:contextualSpacing/>
              <w:rPr>
                <w:rFonts w:ascii="Arial" w:hAnsi="Arial" w:cs="Arial"/>
                <w:bCs/>
                <w:sz w:val="20"/>
                <w:szCs w:val="20"/>
              </w:rPr>
            </w:pPr>
          </w:p>
          <w:p w14:paraId="66636E7B" w14:textId="77777777" w:rsidR="008171B9" w:rsidRPr="00F96B51" w:rsidRDefault="008171B9" w:rsidP="005E7B62">
            <w:pPr>
              <w:autoSpaceDE w:val="0"/>
              <w:snapToGrid w:val="0"/>
              <w:spacing w:line="240" w:lineRule="auto"/>
              <w:contextualSpacing/>
              <w:rPr>
                <w:rFonts w:ascii="Arial" w:hAnsi="Arial" w:cs="Arial"/>
                <w:b/>
                <w:sz w:val="20"/>
                <w:szCs w:val="20"/>
              </w:rPr>
            </w:pPr>
            <w:r w:rsidRPr="00F96B51">
              <w:rPr>
                <w:rFonts w:ascii="Arial" w:hAnsi="Arial" w:cs="Arial"/>
                <w:b/>
                <w:sz w:val="20"/>
                <w:szCs w:val="20"/>
              </w:rPr>
              <w:t xml:space="preserve">Composição em g/L: </w:t>
            </w:r>
          </w:p>
          <w:p w14:paraId="0F926184" w14:textId="77777777" w:rsidR="008171B9" w:rsidRPr="00F96B51" w:rsidRDefault="008171B9" w:rsidP="005E7B62">
            <w:pPr>
              <w:pStyle w:val="Contedodetabela"/>
              <w:snapToGrid w:val="0"/>
              <w:contextualSpacing/>
              <w:rPr>
                <w:rFonts w:ascii="Arial" w:hAnsi="Arial" w:cs="Arial"/>
                <w:sz w:val="20"/>
                <w:szCs w:val="20"/>
              </w:rPr>
            </w:pPr>
            <w:r w:rsidRPr="00F96B51">
              <w:rPr>
                <w:rFonts w:ascii="Arial" w:hAnsi="Arial" w:cs="Arial"/>
                <w:sz w:val="20"/>
                <w:szCs w:val="20"/>
              </w:rPr>
              <w:t>Fosfato de potássio bibásico: 2,5 g</w:t>
            </w:r>
          </w:p>
          <w:p w14:paraId="7DB3CFF4" w14:textId="77777777" w:rsidR="008171B9" w:rsidRPr="00F96B51" w:rsidRDefault="008171B9" w:rsidP="005E7B62">
            <w:pPr>
              <w:pStyle w:val="Contedodetabela"/>
              <w:snapToGrid w:val="0"/>
              <w:contextualSpacing/>
              <w:rPr>
                <w:rFonts w:ascii="Arial" w:hAnsi="Arial" w:cs="Arial"/>
                <w:sz w:val="20"/>
                <w:szCs w:val="20"/>
              </w:rPr>
            </w:pPr>
            <w:r w:rsidRPr="00F96B51">
              <w:rPr>
                <w:rFonts w:ascii="Arial" w:hAnsi="Arial" w:cs="Arial"/>
                <w:sz w:val="20"/>
                <w:szCs w:val="20"/>
              </w:rPr>
              <w:t>Digesto enzimático de farinha de soja: 3 g</w:t>
            </w:r>
          </w:p>
          <w:p w14:paraId="763DBD05" w14:textId="77777777" w:rsidR="008171B9" w:rsidRPr="00F96B51" w:rsidRDefault="008171B9" w:rsidP="005E7B62">
            <w:pPr>
              <w:pStyle w:val="Contedodetabela"/>
              <w:snapToGrid w:val="0"/>
              <w:contextualSpacing/>
              <w:rPr>
                <w:rFonts w:ascii="Arial" w:hAnsi="Arial" w:cs="Arial"/>
                <w:sz w:val="20"/>
                <w:szCs w:val="20"/>
              </w:rPr>
            </w:pPr>
            <w:r w:rsidRPr="00F96B51">
              <w:rPr>
                <w:rFonts w:ascii="Arial" w:hAnsi="Arial" w:cs="Arial"/>
                <w:sz w:val="20"/>
                <w:szCs w:val="20"/>
              </w:rPr>
              <w:t>Cloreto de sódio: 5 g</w:t>
            </w:r>
          </w:p>
          <w:p w14:paraId="398972E9" w14:textId="77777777" w:rsidR="008171B9" w:rsidRPr="00F96B51" w:rsidRDefault="008171B9" w:rsidP="005E7B62">
            <w:pPr>
              <w:pStyle w:val="Contedodetabela"/>
              <w:snapToGrid w:val="0"/>
              <w:contextualSpacing/>
              <w:rPr>
                <w:rFonts w:ascii="Arial" w:hAnsi="Arial" w:cs="Arial"/>
                <w:sz w:val="20"/>
                <w:szCs w:val="20"/>
              </w:rPr>
            </w:pPr>
            <w:r w:rsidRPr="00F96B51">
              <w:rPr>
                <w:rFonts w:ascii="Arial" w:hAnsi="Arial" w:cs="Arial"/>
                <w:sz w:val="20"/>
                <w:szCs w:val="20"/>
              </w:rPr>
              <w:t>Triptona: 17 g</w:t>
            </w:r>
          </w:p>
          <w:p w14:paraId="690A257D" w14:textId="77777777" w:rsidR="008171B9" w:rsidRPr="00F96B51" w:rsidRDefault="008171B9" w:rsidP="005E7B62">
            <w:pPr>
              <w:pStyle w:val="Contedodetabela"/>
              <w:snapToGrid w:val="0"/>
              <w:contextualSpacing/>
              <w:rPr>
                <w:rFonts w:ascii="Arial" w:hAnsi="Arial" w:cs="Arial"/>
                <w:sz w:val="20"/>
                <w:szCs w:val="20"/>
              </w:rPr>
            </w:pPr>
            <w:r w:rsidRPr="00F96B51">
              <w:rPr>
                <w:rFonts w:ascii="Arial" w:hAnsi="Arial" w:cs="Arial"/>
                <w:sz w:val="20"/>
                <w:szCs w:val="20"/>
              </w:rPr>
              <w:lastRenderedPageBreak/>
              <w:t>pH final: 7,3 ± 0,2 a 25°C</w:t>
            </w:r>
          </w:p>
          <w:p w14:paraId="454D2C3D" w14:textId="77777777" w:rsidR="008171B9" w:rsidRPr="00F96B51" w:rsidRDefault="008171B9" w:rsidP="005E7B62">
            <w:pPr>
              <w:pStyle w:val="Contedodetabela"/>
              <w:snapToGrid w:val="0"/>
              <w:contextualSpacing/>
              <w:rPr>
                <w:rFonts w:ascii="Arial" w:hAnsi="Arial" w:cs="Arial"/>
                <w:sz w:val="20"/>
                <w:szCs w:val="20"/>
              </w:rPr>
            </w:pPr>
            <w:r w:rsidRPr="00F96B51">
              <w:rPr>
                <w:rFonts w:ascii="Arial" w:hAnsi="Arial" w:cs="Arial"/>
                <w:sz w:val="20"/>
                <w:szCs w:val="20"/>
              </w:rPr>
              <w:t>Aparência do pó: cor bege claro, pó homogêneo e livre circulante.</w:t>
            </w:r>
          </w:p>
          <w:p w14:paraId="3CA6F55B" w14:textId="77777777" w:rsidR="008171B9" w:rsidRPr="00F96B51" w:rsidRDefault="008171B9" w:rsidP="005E7B62">
            <w:pPr>
              <w:pStyle w:val="Contedodetabela"/>
              <w:snapToGrid w:val="0"/>
              <w:contextualSpacing/>
              <w:rPr>
                <w:rFonts w:ascii="Arial" w:hAnsi="Arial" w:cs="Arial"/>
                <w:sz w:val="20"/>
                <w:szCs w:val="20"/>
              </w:rPr>
            </w:pPr>
          </w:p>
          <w:p w14:paraId="6C1F6BB0" w14:textId="77777777" w:rsidR="008171B9" w:rsidRPr="00F96B51" w:rsidRDefault="008171B9" w:rsidP="005E7B62">
            <w:pPr>
              <w:autoSpaceDE w:val="0"/>
              <w:snapToGrid w:val="0"/>
              <w:spacing w:line="240" w:lineRule="auto"/>
              <w:contextualSpacing/>
              <w:rPr>
                <w:rFonts w:ascii="Arial" w:eastAsia="Times New Roman" w:hAnsi="Arial" w:cs="Arial"/>
                <w:bCs/>
                <w:i/>
                <w:iCs/>
                <w:sz w:val="20"/>
                <w:szCs w:val="20"/>
                <w:lang w:val="en-US"/>
              </w:rPr>
            </w:pPr>
            <w:r w:rsidRPr="00F96B51">
              <w:rPr>
                <w:rFonts w:ascii="Arial" w:hAnsi="Arial" w:cs="Arial"/>
                <w:i/>
                <w:iCs/>
                <w:sz w:val="20"/>
                <w:szCs w:val="20"/>
                <w:lang w:val="en-US"/>
              </w:rPr>
              <w:t>Sinônimos: Tryptic Soy Broth; TSB</w:t>
            </w:r>
          </w:p>
        </w:tc>
      </w:tr>
    </w:tbl>
    <w:p w14:paraId="3B863AA3" w14:textId="77777777" w:rsidR="008171B9" w:rsidRPr="00F96B51" w:rsidRDefault="008171B9" w:rsidP="003207DB">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206338DD" w14:textId="77777777" w:rsidTr="005E7B62">
        <w:trPr>
          <w:trHeight w:val="227"/>
          <w:jc w:val="center"/>
        </w:trPr>
        <w:tc>
          <w:tcPr>
            <w:tcW w:w="880" w:type="dxa"/>
            <w:tcBorders>
              <w:bottom w:val="single" w:sz="4" w:space="0" w:color="auto"/>
            </w:tcBorders>
            <w:shd w:val="clear" w:color="auto" w:fill="D9D9D9"/>
            <w:vAlign w:val="center"/>
            <w:hideMark/>
          </w:tcPr>
          <w:p w14:paraId="5C7AE136" w14:textId="77777777" w:rsidR="008171B9" w:rsidRPr="00F96B51" w:rsidRDefault="008171B9"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711EA9BC"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40627853"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1CAED8B4"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7ABC2EFA"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556A2924" w14:textId="77777777" w:rsidTr="005E7B62">
        <w:trPr>
          <w:trHeight w:val="227"/>
          <w:jc w:val="center"/>
        </w:trPr>
        <w:tc>
          <w:tcPr>
            <w:tcW w:w="880" w:type="dxa"/>
            <w:tcBorders>
              <w:bottom w:val="single" w:sz="4" w:space="0" w:color="auto"/>
            </w:tcBorders>
            <w:vAlign w:val="center"/>
          </w:tcPr>
          <w:p w14:paraId="19893C7F" w14:textId="1B8A35B0" w:rsidR="008171B9" w:rsidRPr="00F96B51" w:rsidRDefault="008171B9"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18</w:t>
            </w:r>
          </w:p>
        </w:tc>
        <w:tc>
          <w:tcPr>
            <w:tcW w:w="1276" w:type="dxa"/>
            <w:tcBorders>
              <w:bottom w:val="single" w:sz="4" w:space="0" w:color="auto"/>
            </w:tcBorders>
          </w:tcPr>
          <w:p w14:paraId="40E28F2E"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4E9BB6A5"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Fonts w:ascii="Arial" w:hAnsi="Arial" w:cs="Arial"/>
                <w:bCs/>
                <w:sz w:val="20"/>
                <w:szCs w:val="20"/>
              </w:rPr>
              <w:t>002.106.0001-2</w:t>
            </w:r>
          </w:p>
        </w:tc>
        <w:tc>
          <w:tcPr>
            <w:tcW w:w="4678" w:type="dxa"/>
            <w:tcBorders>
              <w:bottom w:val="single" w:sz="4" w:space="0" w:color="auto"/>
            </w:tcBorders>
            <w:vAlign w:val="center"/>
          </w:tcPr>
          <w:p w14:paraId="46BAB71A" w14:textId="77777777" w:rsidR="008171B9" w:rsidRPr="00F96B51" w:rsidRDefault="008171B9"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Caldo MR-VP</w:t>
            </w:r>
          </w:p>
        </w:tc>
        <w:tc>
          <w:tcPr>
            <w:tcW w:w="1416" w:type="dxa"/>
            <w:tcBorders>
              <w:bottom w:val="single" w:sz="4" w:space="0" w:color="auto"/>
            </w:tcBorders>
            <w:vAlign w:val="center"/>
          </w:tcPr>
          <w:p w14:paraId="040F2E26" w14:textId="77777777" w:rsidR="008171B9" w:rsidRPr="00F96B51" w:rsidRDefault="008171B9"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2FE2A62E"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64B932E7" w14:textId="77777777" w:rsidR="008171B9" w:rsidRPr="00F96B51" w:rsidRDefault="008171B9"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8171B9" w:rsidRPr="00F96B51" w14:paraId="727A5EAF"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250DF985" w14:textId="77777777" w:rsidR="008171B9" w:rsidRPr="00F96B51" w:rsidRDefault="008171B9" w:rsidP="005E7B62">
            <w:pPr>
              <w:autoSpaceDE w:val="0"/>
              <w:snapToGrid w:val="0"/>
              <w:spacing w:line="240" w:lineRule="auto"/>
              <w:contextualSpacing/>
              <w:rPr>
                <w:rFonts w:ascii="Arial" w:hAnsi="Arial" w:cs="Arial"/>
                <w:b/>
                <w:sz w:val="20"/>
                <w:szCs w:val="20"/>
              </w:rPr>
            </w:pPr>
            <w:r w:rsidRPr="00F96B51">
              <w:rPr>
                <w:rFonts w:ascii="Arial" w:hAnsi="Arial" w:cs="Arial"/>
                <w:b/>
                <w:sz w:val="20"/>
                <w:szCs w:val="20"/>
              </w:rPr>
              <w:t xml:space="preserve">Embalagem: </w:t>
            </w:r>
            <w:r w:rsidRPr="00F96B51">
              <w:rPr>
                <w:rFonts w:ascii="Arial" w:hAnsi="Arial" w:cs="Arial"/>
                <w:bCs/>
                <w:sz w:val="20"/>
                <w:szCs w:val="20"/>
              </w:rPr>
              <w:t>500 g</w:t>
            </w:r>
          </w:p>
          <w:p w14:paraId="242A2FBF" w14:textId="77777777" w:rsidR="008171B9" w:rsidRPr="00F96B51" w:rsidRDefault="008171B9" w:rsidP="005E7B62">
            <w:pPr>
              <w:autoSpaceDE w:val="0"/>
              <w:snapToGrid w:val="0"/>
              <w:spacing w:line="240" w:lineRule="auto"/>
              <w:contextualSpacing/>
              <w:rPr>
                <w:rFonts w:ascii="Arial" w:hAnsi="Arial" w:cs="Arial"/>
                <w:b/>
                <w:sz w:val="20"/>
                <w:szCs w:val="20"/>
              </w:rPr>
            </w:pPr>
          </w:p>
          <w:p w14:paraId="0176705B" w14:textId="77777777" w:rsidR="008171B9" w:rsidRPr="00F96B51" w:rsidRDefault="008171B9" w:rsidP="005E7B62">
            <w:pPr>
              <w:snapToGrid w:val="0"/>
              <w:spacing w:line="240" w:lineRule="auto"/>
              <w:contextualSpacing/>
              <w:rPr>
                <w:rFonts w:ascii="Arial" w:hAnsi="Arial" w:cs="Arial"/>
                <w:sz w:val="20"/>
                <w:szCs w:val="20"/>
              </w:rPr>
            </w:pPr>
            <w:r w:rsidRPr="00F96B51">
              <w:rPr>
                <w:rFonts w:ascii="Arial" w:hAnsi="Arial" w:cs="Arial"/>
                <w:b/>
                <w:sz w:val="20"/>
                <w:szCs w:val="20"/>
              </w:rPr>
              <w:t>Composição em g/L</w:t>
            </w:r>
          </w:p>
          <w:p w14:paraId="37C10EDA" w14:textId="77777777" w:rsidR="008171B9" w:rsidRPr="00F96B51" w:rsidRDefault="008171B9" w:rsidP="005E7B62">
            <w:pPr>
              <w:snapToGrid w:val="0"/>
              <w:spacing w:line="240" w:lineRule="auto"/>
              <w:contextualSpacing/>
              <w:rPr>
                <w:rFonts w:ascii="Arial" w:hAnsi="Arial" w:cs="Arial"/>
                <w:sz w:val="20"/>
                <w:szCs w:val="20"/>
              </w:rPr>
            </w:pPr>
            <w:r w:rsidRPr="00F96B51">
              <w:rPr>
                <w:rFonts w:ascii="Arial" w:hAnsi="Arial" w:cs="Arial"/>
                <w:sz w:val="20"/>
                <w:szCs w:val="20"/>
              </w:rPr>
              <w:t>Dextrose: 5 g</w:t>
            </w:r>
          </w:p>
          <w:p w14:paraId="04639917" w14:textId="77777777" w:rsidR="008171B9" w:rsidRPr="00F96B51" w:rsidRDefault="008171B9" w:rsidP="005E7B62">
            <w:pPr>
              <w:snapToGrid w:val="0"/>
              <w:spacing w:line="240" w:lineRule="auto"/>
              <w:contextualSpacing/>
              <w:rPr>
                <w:rFonts w:ascii="Arial" w:hAnsi="Arial" w:cs="Arial"/>
                <w:sz w:val="20"/>
                <w:szCs w:val="20"/>
              </w:rPr>
            </w:pPr>
            <w:r w:rsidRPr="00F96B51">
              <w:rPr>
                <w:rFonts w:ascii="Arial" w:hAnsi="Arial" w:cs="Arial"/>
                <w:sz w:val="20"/>
                <w:szCs w:val="20"/>
              </w:rPr>
              <w:t>Fosfato dipotássio: 5 g</w:t>
            </w:r>
          </w:p>
          <w:p w14:paraId="7BF4C8C4" w14:textId="77777777" w:rsidR="008171B9" w:rsidRPr="00F96B51" w:rsidRDefault="008171B9" w:rsidP="005E7B62">
            <w:pPr>
              <w:snapToGrid w:val="0"/>
              <w:spacing w:line="240" w:lineRule="auto"/>
              <w:contextualSpacing/>
              <w:rPr>
                <w:rFonts w:ascii="Arial" w:hAnsi="Arial" w:cs="Arial"/>
                <w:sz w:val="20"/>
                <w:szCs w:val="20"/>
              </w:rPr>
            </w:pPr>
            <w:r w:rsidRPr="00F96B51">
              <w:rPr>
                <w:rFonts w:ascii="Arial" w:hAnsi="Arial" w:cs="Arial"/>
                <w:sz w:val="20"/>
                <w:szCs w:val="20"/>
              </w:rPr>
              <w:t>Peptona tamponada: 7 g</w:t>
            </w:r>
          </w:p>
          <w:p w14:paraId="78C6F6FE" w14:textId="77777777" w:rsidR="008171B9" w:rsidRPr="00F96B51" w:rsidRDefault="008171B9" w:rsidP="005E7B62">
            <w:pPr>
              <w:pStyle w:val="Contedodetabela"/>
              <w:snapToGrid w:val="0"/>
              <w:contextualSpacing/>
              <w:jc w:val="both"/>
              <w:rPr>
                <w:rFonts w:ascii="Arial" w:hAnsi="Arial" w:cs="Arial"/>
                <w:sz w:val="20"/>
                <w:szCs w:val="20"/>
                <w:lang w:val="pt-PT"/>
              </w:rPr>
            </w:pPr>
            <w:r w:rsidRPr="00F96B51">
              <w:rPr>
                <w:rFonts w:ascii="Arial" w:hAnsi="Arial" w:cs="Arial"/>
                <w:sz w:val="20"/>
                <w:szCs w:val="20"/>
                <w:lang w:val="pt-PT"/>
              </w:rPr>
              <w:t>pH final: 6,9 ± 0,2 a 25°C</w:t>
            </w:r>
          </w:p>
          <w:p w14:paraId="03FE6EC8" w14:textId="77777777" w:rsidR="008171B9" w:rsidRPr="00F96B51" w:rsidRDefault="008171B9" w:rsidP="005E7B62">
            <w:pPr>
              <w:pStyle w:val="Contedodetabela"/>
              <w:snapToGrid w:val="0"/>
              <w:contextualSpacing/>
              <w:jc w:val="both"/>
              <w:rPr>
                <w:rFonts w:ascii="Arial" w:hAnsi="Arial" w:cs="Arial"/>
                <w:sz w:val="20"/>
                <w:szCs w:val="20"/>
              </w:rPr>
            </w:pPr>
            <w:r w:rsidRPr="00F96B51">
              <w:rPr>
                <w:rFonts w:ascii="Arial" w:hAnsi="Arial" w:cs="Arial"/>
                <w:sz w:val="20"/>
                <w:szCs w:val="20"/>
              </w:rPr>
              <w:t>Aparência do pó: cor bege claro, pó homogêneo e livre circulante.</w:t>
            </w:r>
          </w:p>
          <w:p w14:paraId="52EC8F8D" w14:textId="77777777" w:rsidR="008171B9" w:rsidRPr="00F96B51" w:rsidRDefault="008171B9" w:rsidP="005E7B62">
            <w:pPr>
              <w:pStyle w:val="Contedodetabela"/>
              <w:snapToGrid w:val="0"/>
              <w:contextualSpacing/>
              <w:jc w:val="both"/>
              <w:rPr>
                <w:rFonts w:ascii="Arial" w:hAnsi="Arial" w:cs="Arial"/>
                <w:sz w:val="20"/>
                <w:szCs w:val="20"/>
              </w:rPr>
            </w:pPr>
          </w:p>
          <w:p w14:paraId="584BE418" w14:textId="77777777" w:rsidR="008171B9" w:rsidRPr="00F96B51" w:rsidRDefault="008171B9" w:rsidP="005E7B62">
            <w:pPr>
              <w:autoSpaceDE w:val="0"/>
              <w:snapToGrid w:val="0"/>
              <w:spacing w:line="240" w:lineRule="auto"/>
              <w:contextualSpacing/>
              <w:rPr>
                <w:rFonts w:ascii="Arial" w:eastAsia="Times New Roman" w:hAnsi="Arial" w:cs="Arial"/>
                <w:bCs/>
                <w:i/>
                <w:iCs/>
                <w:sz w:val="20"/>
                <w:szCs w:val="20"/>
                <w:lang w:val="en-US"/>
              </w:rPr>
            </w:pPr>
            <w:r w:rsidRPr="00F96B51">
              <w:rPr>
                <w:rFonts w:ascii="Arial" w:hAnsi="Arial" w:cs="Arial"/>
                <w:bCs/>
                <w:i/>
                <w:iCs/>
                <w:sz w:val="20"/>
                <w:szCs w:val="20"/>
              </w:rPr>
              <w:t>Sinônimos: Caldo glicose tamponado, MR-VP medium, Buffered glucose broth, Glucose phosphate broth.</w:t>
            </w:r>
          </w:p>
        </w:tc>
      </w:tr>
    </w:tbl>
    <w:p w14:paraId="18DB1C79" w14:textId="77777777" w:rsidR="008171B9" w:rsidRPr="00F96B51" w:rsidRDefault="008171B9" w:rsidP="003207DB">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6DB12344" w14:textId="77777777" w:rsidTr="005E7B62">
        <w:trPr>
          <w:trHeight w:val="227"/>
          <w:jc w:val="center"/>
        </w:trPr>
        <w:tc>
          <w:tcPr>
            <w:tcW w:w="880" w:type="dxa"/>
            <w:tcBorders>
              <w:bottom w:val="single" w:sz="4" w:space="0" w:color="auto"/>
            </w:tcBorders>
            <w:shd w:val="clear" w:color="auto" w:fill="D9D9D9"/>
            <w:vAlign w:val="center"/>
            <w:hideMark/>
          </w:tcPr>
          <w:p w14:paraId="500B3D46" w14:textId="77777777" w:rsidR="000E79D0" w:rsidRPr="00F96B51" w:rsidRDefault="000E79D0"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5A3A7D45"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10E4ADEA"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FF0A86D"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3E7A1CD6"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4F972CA1" w14:textId="77777777" w:rsidTr="005E7B62">
        <w:trPr>
          <w:trHeight w:val="227"/>
          <w:jc w:val="center"/>
        </w:trPr>
        <w:tc>
          <w:tcPr>
            <w:tcW w:w="880" w:type="dxa"/>
            <w:tcBorders>
              <w:bottom w:val="single" w:sz="4" w:space="0" w:color="auto"/>
            </w:tcBorders>
            <w:vAlign w:val="center"/>
          </w:tcPr>
          <w:p w14:paraId="3FA2ECA0" w14:textId="1F8A97E8" w:rsidR="000E79D0" w:rsidRPr="00F96B51" w:rsidRDefault="000E79D0"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19</w:t>
            </w:r>
          </w:p>
        </w:tc>
        <w:tc>
          <w:tcPr>
            <w:tcW w:w="1276" w:type="dxa"/>
            <w:tcBorders>
              <w:bottom w:val="single" w:sz="4" w:space="0" w:color="auto"/>
            </w:tcBorders>
          </w:tcPr>
          <w:p w14:paraId="685C98F4"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4364B8E2"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002.024.0004-4</w:t>
            </w:r>
          </w:p>
        </w:tc>
        <w:tc>
          <w:tcPr>
            <w:tcW w:w="4678" w:type="dxa"/>
            <w:tcBorders>
              <w:bottom w:val="single" w:sz="4" w:space="0" w:color="auto"/>
            </w:tcBorders>
            <w:vAlign w:val="center"/>
          </w:tcPr>
          <w:p w14:paraId="0A1593B1" w14:textId="77777777" w:rsidR="000E79D0" w:rsidRPr="00F96B51" w:rsidRDefault="000E79D0"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shd w:val="clear" w:color="auto" w:fill="FFFFFF"/>
              </w:rPr>
              <w:t>Azul de Bromotimol</w:t>
            </w:r>
            <w:r w:rsidRPr="00F96B51">
              <w:rPr>
                <w:rFonts w:ascii="Arial" w:hAnsi="Arial" w:cs="Arial"/>
                <w:b/>
                <w:bCs/>
                <w:sz w:val="20"/>
                <w:szCs w:val="20"/>
              </w:rPr>
              <w:t xml:space="preserve"> PA</w:t>
            </w:r>
          </w:p>
        </w:tc>
        <w:tc>
          <w:tcPr>
            <w:tcW w:w="1416" w:type="dxa"/>
            <w:tcBorders>
              <w:bottom w:val="single" w:sz="4" w:space="0" w:color="auto"/>
            </w:tcBorders>
            <w:vAlign w:val="center"/>
          </w:tcPr>
          <w:p w14:paraId="78CF9BC1"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0E79D0" w:rsidRPr="00F96B51" w14:paraId="02A73C28" w14:textId="77777777" w:rsidTr="005E7B62">
        <w:tblPrEx>
          <w:tblLook w:val="0000" w:firstRow="0" w:lastRow="0" w:firstColumn="0" w:lastColumn="0" w:noHBand="0" w:noVBand="0"/>
        </w:tblPrEx>
        <w:trPr>
          <w:trHeight w:val="1547"/>
          <w:jc w:val="center"/>
        </w:trPr>
        <w:tc>
          <w:tcPr>
            <w:tcW w:w="9809" w:type="dxa"/>
            <w:gridSpan w:val="5"/>
            <w:vAlign w:val="center"/>
          </w:tcPr>
          <w:p w14:paraId="7597FD84" w14:textId="77777777" w:rsidR="000E79D0" w:rsidRPr="00F96B51" w:rsidRDefault="000E79D0"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p w14:paraId="62E5B9C5" w14:textId="77777777" w:rsidR="000E79D0" w:rsidRPr="00F96B51" w:rsidRDefault="000E79D0" w:rsidP="005E7B62">
            <w:pPr>
              <w:autoSpaceDE w:val="0"/>
              <w:snapToGrid w:val="0"/>
              <w:spacing w:line="240" w:lineRule="auto"/>
              <w:contextualSpacing/>
              <w:rPr>
                <w:rFonts w:ascii="Arial" w:eastAsia="Times New Roman" w:hAnsi="Arial" w:cs="Arial"/>
                <w:b/>
                <w:bCs/>
                <w:sz w:val="20"/>
                <w:szCs w:val="20"/>
              </w:rPr>
            </w:pPr>
          </w:p>
          <w:p w14:paraId="2214AE7C" w14:textId="77777777" w:rsidR="000E79D0" w:rsidRPr="00F96B51" w:rsidRDefault="000E79D0" w:rsidP="005E7B62">
            <w:pPr>
              <w:pStyle w:val="Contedodetabela"/>
              <w:snapToGrid w:val="0"/>
              <w:contextualSpacing/>
              <w:jc w:val="both"/>
              <w:rPr>
                <w:rFonts w:ascii="Arial" w:hAnsi="Arial" w:cs="Arial"/>
                <w:sz w:val="20"/>
                <w:szCs w:val="20"/>
              </w:rPr>
            </w:pPr>
            <w:r w:rsidRPr="00F96B51">
              <w:rPr>
                <w:rFonts w:ascii="Arial" w:hAnsi="Arial" w:cs="Arial"/>
                <w:b/>
                <w:sz w:val="20"/>
                <w:szCs w:val="20"/>
              </w:rPr>
              <w:t>Cas</w:t>
            </w:r>
            <w:r w:rsidRPr="00F96B51">
              <w:rPr>
                <w:rFonts w:ascii="Arial" w:hAnsi="Arial" w:cs="Arial"/>
                <w:sz w:val="20"/>
                <w:szCs w:val="20"/>
              </w:rPr>
              <w:t xml:space="preserve">: 76-59-5                                                                       </w:t>
            </w:r>
          </w:p>
          <w:p w14:paraId="0E767E73" w14:textId="77777777" w:rsidR="000E79D0" w:rsidRPr="00F96B51" w:rsidRDefault="000E79D0" w:rsidP="005E7B62">
            <w:pPr>
              <w:pStyle w:val="Contedodetabela"/>
              <w:snapToGrid w:val="0"/>
              <w:contextualSpacing/>
              <w:jc w:val="both"/>
              <w:rPr>
                <w:rFonts w:ascii="Arial" w:hAnsi="Arial" w:cs="Arial"/>
                <w:sz w:val="20"/>
                <w:szCs w:val="20"/>
              </w:rPr>
            </w:pPr>
            <w:r w:rsidRPr="00F96B51">
              <w:rPr>
                <w:rFonts w:ascii="Arial" w:hAnsi="Arial" w:cs="Arial"/>
                <w:b/>
                <w:sz w:val="20"/>
                <w:szCs w:val="20"/>
              </w:rPr>
              <w:t xml:space="preserve">Fórmula: </w:t>
            </w:r>
            <w:r w:rsidRPr="00F96B51">
              <w:rPr>
                <w:rFonts w:ascii="Arial" w:hAnsi="Arial" w:cs="Arial"/>
                <w:sz w:val="20"/>
                <w:szCs w:val="20"/>
              </w:rPr>
              <w:t>C</w:t>
            </w:r>
            <w:r w:rsidRPr="00F96B51">
              <w:rPr>
                <w:rFonts w:ascii="Arial" w:hAnsi="Arial" w:cs="Arial"/>
                <w:sz w:val="20"/>
                <w:szCs w:val="20"/>
                <w:vertAlign w:val="subscript"/>
              </w:rPr>
              <w:t>27</w:t>
            </w:r>
            <w:r w:rsidRPr="00F96B51">
              <w:rPr>
                <w:rFonts w:ascii="Arial" w:hAnsi="Arial" w:cs="Arial"/>
                <w:sz w:val="20"/>
                <w:szCs w:val="20"/>
              </w:rPr>
              <w:t>H</w:t>
            </w:r>
            <w:r w:rsidRPr="00F96B51">
              <w:rPr>
                <w:rFonts w:ascii="Arial" w:hAnsi="Arial" w:cs="Arial"/>
                <w:sz w:val="20"/>
                <w:szCs w:val="20"/>
                <w:vertAlign w:val="subscript"/>
              </w:rPr>
              <w:t>28</w:t>
            </w:r>
            <w:r w:rsidRPr="00F96B51">
              <w:rPr>
                <w:rFonts w:ascii="Arial" w:hAnsi="Arial" w:cs="Arial"/>
                <w:sz w:val="20"/>
                <w:szCs w:val="20"/>
              </w:rPr>
              <w:t>Br</w:t>
            </w:r>
            <w:r w:rsidRPr="00F96B51">
              <w:rPr>
                <w:rFonts w:ascii="Arial" w:hAnsi="Arial" w:cs="Arial"/>
                <w:sz w:val="20"/>
                <w:szCs w:val="20"/>
                <w:vertAlign w:val="subscript"/>
              </w:rPr>
              <w:t>2</w:t>
            </w:r>
            <w:r w:rsidRPr="00F96B51">
              <w:rPr>
                <w:rFonts w:ascii="Arial" w:hAnsi="Arial" w:cs="Arial"/>
                <w:sz w:val="20"/>
                <w:szCs w:val="20"/>
              </w:rPr>
              <w:t>O</w:t>
            </w:r>
            <w:r w:rsidRPr="00F96B51">
              <w:rPr>
                <w:rFonts w:ascii="Arial" w:hAnsi="Arial" w:cs="Arial"/>
                <w:sz w:val="20"/>
                <w:szCs w:val="20"/>
                <w:vertAlign w:val="subscript"/>
              </w:rPr>
              <w:t>5</w:t>
            </w:r>
            <w:r w:rsidRPr="00F96B51">
              <w:rPr>
                <w:rFonts w:ascii="Arial" w:hAnsi="Arial" w:cs="Arial"/>
                <w:sz w:val="20"/>
                <w:szCs w:val="20"/>
              </w:rPr>
              <w:t>S</w:t>
            </w:r>
          </w:p>
          <w:p w14:paraId="72DDCC7A" w14:textId="77777777" w:rsidR="000E79D0" w:rsidRPr="00F96B51" w:rsidRDefault="000E79D0" w:rsidP="005E7B62">
            <w:pPr>
              <w:pStyle w:val="Contedodetabela"/>
              <w:snapToGrid w:val="0"/>
              <w:contextualSpacing/>
              <w:jc w:val="both"/>
              <w:rPr>
                <w:rFonts w:ascii="Arial" w:hAnsi="Arial" w:cs="Arial"/>
                <w:sz w:val="20"/>
                <w:szCs w:val="20"/>
              </w:rPr>
            </w:pPr>
            <w:r w:rsidRPr="00F96B51">
              <w:rPr>
                <w:rFonts w:ascii="Arial" w:hAnsi="Arial" w:cs="Arial"/>
                <w:b/>
                <w:sz w:val="20"/>
                <w:szCs w:val="20"/>
              </w:rPr>
              <w:t xml:space="preserve">Embalagem: </w:t>
            </w:r>
            <w:r w:rsidRPr="00F96B51">
              <w:rPr>
                <w:rFonts w:ascii="Arial" w:hAnsi="Arial" w:cs="Arial"/>
                <w:sz w:val="20"/>
                <w:szCs w:val="20"/>
              </w:rPr>
              <w:t>5 g</w:t>
            </w:r>
          </w:p>
          <w:p w14:paraId="41FA6832" w14:textId="77777777" w:rsidR="000E79D0" w:rsidRPr="00F96B51" w:rsidRDefault="000E79D0" w:rsidP="005E7B62">
            <w:pPr>
              <w:pStyle w:val="Contedodetabela"/>
              <w:snapToGrid w:val="0"/>
              <w:contextualSpacing/>
              <w:jc w:val="both"/>
              <w:rPr>
                <w:rFonts w:ascii="Arial" w:hAnsi="Arial" w:cs="Arial"/>
                <w:sz w:val="20"/>
                <w:szCs w:val="20"/>
              </w:rPr>
            </w:pPr>
          </w:p>
          <w:p w14:paraId="3E7C1404" w14:textId="77777777" w:rsidR="000E79D0" w:rsidRPr="00F96B51" w:rsidRDefault="000E79D0" w:rsidP="005E7B62">
            <w:pPr>
              <w:pStyle w:val="Contedodetabela"/>
              <w:snapToGrid w:val="0"/>
              <w:contextualSpacing/>
              <w:jc w:val="both"/>
              <w:rPr>
                <w:rFonts w:ascii="Arial" w:hAnsi="Arial" w:cs="Arial"/>
                <w:sz w:val="20"/>
                <w:szCs w:val="20"/>
              </w:rPr>
            </w:pPr>
            <w:r w:rsidRPr="00F96B51">
              <w:rPr>
                <w:rFonts w:ascii="Arial" w:hAnsi="Arial" w:cs="Arial"/>
                <w:sz w:val="20"/>
                <w:szCs w:val="20"/>
              </w:rPr>
              <w:t>Forma: pó</w:t>
            </w:r>
          </w:p>
          <w:p w14:paraId="3918ACBA" w14:textId="77777777" w:rsidR="000E79D0" w:rsidRPr="00F96B51" w:rsidRDefault="000E79D0" w:rsidP="005E7B62">
            <w:pPr>
              <w:pStyle w:val="Contedodetabela"/>
              <w:snapToGrid w:val="0"/>
              <w:contextualSpacing/>
              <w:jc w:val="both"/>
              <w:rPr>
                <w:rFonts w:ascii="Arial" w:hAnsi="Arial" w:cs="Arial"/>
                <w:sz w:val="20"/>
                <w:szCs w:val="20"/>
              </w:rPr>
            </w:pPr>
            <w:r w:rsidRPr="00F96B51">
              <w:rPr>
                <w:rFonts w:ascii="Arial" w:hAnsi="Arial" w:cs="Arial"/>
                <w:sz w:val="20"/>
                <w:szCs w:val="20"/>
              </w:rPr>
              <w:t>Finalidade: indicador de pH para verificação de limpeza</w:t>
            </w:r>
          </w:p>
        </w:tc>
      </w:tr>
    </w:tbl>
    <w:p w14:paraId="33B25BDC" w14:textId="77777777" w:rsidR="008171B9" w:rsidRPr="00F96B51" w:rsidRDefault="008171B9" w:rsidP="003207DB">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41887DEF" w14:textId="77777777" w:rsidTr="005E7B62">
        <w:trPr>
          <w:trHeight w:val="227"/>
          <w:jc w:val="center"/>
        </w:trPr>
        <w:tc>
          <w:tcPr>
            <w:tcW w:w="880" w:type="dxa"/>
            <w:tcBorders>
              <w:bottom w:val="single" w:sz="4" w:space="0" w:color="auto"/>
            </w:tcBorders>
            <w:shd w:val="clear" w:color="auto" w:fill="D9D9D9"/>
            <w:vAlign w:val="center"/>
            <w:hideMark/>
          </w:tcPr>
          <w:p w14:paraId="5623F533" w14:textId="77777777" w:rsidR="00475532" w:rsidRPr="00F96B51" w:rsidRDefault="00475532"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C827793" w14:textId="77777777" w:rsidR="00475532" w:rsidRPr="00F96B51" w:rsidRDefault="00475532"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4321844" w14:textId="77777777" w:rsidR="00475532" w:rsidRPr="00F96B51" w:rsidRDefault="00475532"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40D9EF0D" w14:textId="77777777" w:rsidR="00475532" w:rsidRPr="00F96B51" w:rsidRDefault="00475532"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03B4936D" w14:textId="77777777" w:rsidR="00475532" w:rsidRPr="00F96B51" w:rsidRDefault="00475532"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3D1346AD" w14:textId="77777777" w:rsidTr="005E7B62">
        <w:trPr>
          <w:trHeight w:val="227"/>
          <w:jc w:val="center"/>
        </w:trPr>
        <w:tc>
          <w:tcPr>
            <w:tcW w:w="880" w:type="dxa"/>
            <w:tcBorders>
              <w:bottom w:val="single" w:sz="4" w:space="0" w:color="auto"/>
            </w:tcBorders>
            <w:vAlign w:val="center"/>
          </w:tcPr>
          <w:p w14:paraId="2C5422A7" w14:textId="77777777" w:rsidR="00475532" w:rsidRPr="00F96B51" w:rsidRDefault="00475532"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20</w:t>
            </w:r>
          </w:p>
        </w:tc>
        <w:tc>
          <w:tcPr>
            <w:tcW w:w="1276" w:type="dxa"/>
            <w:tcBorders>
              <w:bottom w:val="single" w:sz="4" w:space="0" w:color="auto"/>
            </w:tcBorders>
            <w:vAlign w:val="center"/>
          </w:tcPr>
          <w:p w14:paraId="32C21891" w14:textId="77777777" w:rsidR="00475532" w:rsidRPr="00F96B51" w:rsidRDefault="00475532" w:rsidP="005E7B62">
            <w:pPr>
              <w:autoSpaceDE w:val="0"/>
              <w:snapToGrid w:val="0"/>
              <w:spacing w:line="240" w:lineRule="auto"/>
              <w:contextualSpacing/>
              <w:jc w:val="center"/>
              <w:rPr>
                <w:rFonts w:ascii="Arial" w:hAnsi="Arial" w:cs="Arial"/>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5B35397B" w14:textId="77777777" w:rsidR="00475532" w:rsidRPr="00F96B51" w:rsidRDefault="00475532" w:rsidP="005E7B62">
            <w:pPr>
              <w:autoSpaceDE w:val="0"/>
              <w:snapToGrid w:val="0"/>
              <w:spacing w:line="240" w:lineRule="auto"/>
              <w:contextualSpacing/>
              <w:jc w:val="center"/>
              <w:rPr>
                <w:rFonts w:ascii="Arial" w:hAnsi="Arial" w:cs="Arial"/>
                <w:sz w:val="20"/>
                <w:szCs w:val="20"/>
              </w:rPr>
            </w:pPr>
            <w:r w:rsidRPr="00F96B51">
              <w:rPr>
                <w:rFonts w:ascii="Arial" w:hAnsi="Arial" w:cs="Arial"/>
                <w:bCs/>
                <w:sz w:val="20"/>
                <w:szCs w:val="20"/>
              </w:rPr>
              <w:t>002.140.0063-7</w:t>
            </w:r>
          </w:p>
        </w:tc>
        <w:tc>
          <w:tcPr>
            <w:tcW w:w="4678" w:type="dxa"/>
            <w:tcBorders>
              <w:bottom w:val="single" w:sz="4" w:space="0" w:color="auto"/>
            </w:tcBorders>
            <w:vAlign w:val="center"/>
          </w:tcPr>
          <w:p w14:paraId="23EB167A" w14:textId="77777777" w:rsidR="00475532" w:rsidRPr="00F96B51" w:rsidRDefault="00475532"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lang w:val="en-US"/>
              </w:rPr>
              <w:t xml:space="preserve">Indicador Biológico </w:t>
            </w:r>
            <w:r w:rsidRPr="00F96B51">
              <w:rPr>
                <w:rFonts w:ascii="Arial" w:hAnsi="Arial" w:cs="Arial"/>
                <w:b/>
                <w:bCs/>
                <w:i/>
                <w:sz w:val="20"/>
                <w:szCs w:val="20"/>
                <w:lang w:val="en-US"/>
              </w:rPr>
              <w:t>Geobacillus stearothermophilus</w:t>
            </w:r>
          </w:p>
        </w:tc>
        <w:tc>
          <w:tcPr>
            <w:tcW w:w="1416" w:type="dxa"/>
            <w:tcBorders>
              <w:bottom w:val="single" w:sz="4" w:space="0" w:color="auto"/>
            </w:tcBorders>
            <w:vAlign w:val="center"/>
          </w:tcPr>
          <w:p w14:paraId="0CCA044A" w14:textId="77777777" w:rsidR="00475532" w:rsidRPr="00F96B51" w:rsidRDefault="00475532"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sz w:val="20"/>
                <w:szCs w:val="20"/>
              </w:rPr>
              <w:t>Caixa</w:t>
            </w:r>
          </w:p>
        </w:tc>
      </w:tr>
      <w:tr w:rsidR="00F96B51" w:rsidRPr="00F96B51" w14:paraId="222658F9"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278B32BE" w14:textId="77777777" w:rsidR="00475532" w:rsidRPr="00F96B51" w:rsidRDefault="00475532"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475532" w:rsidRPr="00F96B51" w14:paraId="779CCA53"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tcPr>
          <w:p w14:paraId="343019E8" w14:textId="77777777" w:rsidR="00475532" w:rsidRPr="00F96B51" w:rsidRDefault="00475532" w:rsidP="005E7B62">
            <w:pPr>
              <w:pStyle w:val="Contedodetabela"/>
              <w:snapToGrid w:val="0"/>
              <w:contextualSpacing/>
              <w:jc w:val="both"/>
              <w:rPr>
                <w:rFonts w:ascii="Arial" w:hAnsi="Arial" w:cs="Arial"/>
                <w:sz w:val="20"/>
                <w:szCs w:val="20"/>
              </w:rPr>
            </w:pPr>
            <w:r w:rsidRPr="00F96B51">
              <w:rPr>
                <w:rFonts w:ascii="Arial" w:hAnsi="Arial" w:cs="Arial"/>
                <w:b/>
                <w:sz w:val="20"/>
                <w:szCs w:val="20"/>
              </w:rPr>
              <w:t>Embalagem:</w:t>
            </w:r>
            <w:r w:rsidRPr="00F96B51">
              <w:rPr>
                <w:rFonts w:ascii="Arial" w:hAnsi="Arial" w:cs="Arial"/>
                <w:sz w:val="20"/>
                <w:szCs w:val="20"/>
              </w:rPr>
              <w:t xml:space="preserve"> caixa com 50 ampolas</w:t>
            </w:r>
          </w:p>
          <w:p w14:paraId="345E9DC4" w14:textId="77777777" w:rsidR="00475532" w:rsidRPr="00F96B51" w:rsidRDefault="00475532" w:rsidP="005E7B62">
            <w:pPr>
              <w:pStyle w:val="Contedodetabela"/>
              <w:snapToGrid w:val="0"/>
              <w:contextualSpacing/>
              <w:jc w:val="both"/>
              <w:rPr>
                <w:rFonts w:ascii="Arial" w:hAnsi="Arial" w:cs="Arial"/>
                <w:sz w:val="20"/>
                <w:szCs w:val="20"/>
              </w:rPr>
            </w:pPr>
          </w:p>
          <w:p w14:paraId="2CD742CB" w14:textId="77777777" w:rsidR="00475532" w:rsidRPr="00F96B51" w:rsidRDefault="00475532" w:rsidP="005E7B62">
            <w:pPr>
              <w:pStyle w:val="Contedodetabela"/>
              <w:snapToGrid w:val="0"/>
              <w:contextualSpacing/>
              <w:jc w:val="both"/>
              <w:rPr>
                <w:rFonts w:ascii="Arial" w:hAnsi="Arial" w:cs="Arial"/>
                <w:sz w:val="20"/>
                <w:szCs w:val="20"/>
              </w:rPr>
            </w:pPr>
            <w:r w:rsidRPr="00F96B51">
              <w:rPr>
                <w:rFonts w:ascii="Arial" w:hAnsi="Arial" w:cs="Arial"/>
                <w:sz w:val="20"/>
                <w:szCs w:val="20"/>
              </w:rPr>
              <w:t xml:space="preserve">Indicador biológico líquido autocontido para controle de esterilização a vapor, contendo caldo nutriente, açúcar, indicador de pH e esporos de </w:t>
            </w:r>
            <w:r w:rsidRPr="00F96B51">
              <w:rPr>
                <w:rFonts w:ascii="Arial" w:hAnsi="Arial" w:cs="Arial"/>
                <w:i/>
                <w:sz w:val="20"/>
                <w:szCs w:val="20"/>
              </w:rPr>
              <w:t xml:space="preserve">Geobacillus stearothermophilus </w:t>
            </w:r>
            <w:r w:rsidRPr="00F96B51">
              <w:rPr>
                <w:rFonts w:ascii="Arial" w:hAnsi="Arial" w:cs="Arial"/>
                <w:sz w:val="20"/>
                <w:szCs w:val="20"/>
              </w:rPr>
              <w:t>ATCC 7953 (população de 5 x 10</w:t>
            </w:r>
            <w:r w:rsidRPr="00F96B51">
              <w:rPr>
                <w:rFonts w:ascii="Arial" w:hAnsi="Arial" w:cs="Arial"/>
                <w:sz w:val="20"/>
                <w:szCs w:val="20"/>
                <w:vertAlign w:val="superscript"/>
              </w:rPr>
              <w:t>5</w:t>
            </w:r>
            <w:r w:rsidRPr="00F96B51">
              <w:rPr>
                <w:rFonts w:ascii="Arial" w:hAnsi="Arial" w:cs="Arial"/>
                <w:sz w:val="20"/>
                <w:szCs w:val="20"/>
              </w:rPr>
              <w:t xml:space="preserve"> a 1 x 10</w:t>
            </w:r>
            <w:r w:rsidRPr="00F96B51">
              <w:rPr>
                <w:rFonts w:ascii="Arial" w:hAnsi="Arial" w:cs="Arial"/>
                <w:sz w:val="20"/>
                <w:szCs w:val="20"/>
                <w:vertAlign w:val="superscript"/>
              </w:rPr>
              <w:t>7</w:t>
            </w:r>
            <w:r w:rsidRPr="00F96B51">
              <w:rPr>
                <w:rFonts w:ascii="Arial" w:hAnsi="Arial" w:cs="Arial"/>
                <w:sz w:val="20"/>
                <w:szCs w:val="20"/>
              </w:rPr>
              <w:t xml:space="preserve"> por unidade, com esporulação otimizada). A resistência térmica do material é definida pela morte de toda a população de esporos depois de 15 minutos, quando colocado em um ciclo de esterilização a vapor sob pressão em uma temperatura de 121 ± 0,5°C. </w:t>
            </w:r>
          </w:p>
          <w:p w14:paraId="592A3060" w14:textId="77777777" w:rsidR="00475532" w:rsidRPr="00F96B51" w:rsidRDefault="00475532" w:rsidP="005E7B62">
            <w:pPr>
              <w:pStyle w:val="Contedodetabela"/>
              <w:snapToGrid w:val="0"/>
              <w:contextualSpacing/>
              <w:jc w:val="both"/>
              <w:rPr>
                <w:rFonts w:ascii="Arial" w:hAnsi="Arial" w:cs="Arial"/>
                <w:sz w:val="20"/>
                <w:szCs w:val="20"/>
              </w:rPr>
            </w:pPr>
          </w:p>
          <w:p w14:paraId="428EA96B" w14:textId="77777777" w:rsidR="00475532" w:rsidRPr="00F96B51" w:rsidRDefault="00475532" w:rsidP="005E7B62">
            <w:pPr>
              <w:pStyle w:val="Contedodetabela"/>
              <w:snapToGrid w:val="0"/>
              <w:contextualSpacing/>
              <w:jc w:val="both"/>
              <w:rPr>
                <w:rFonts w:ascii="Arial" w:hAnsi="Arial" w:cs="Arial"/>
                <w:sz w:val="20"/>
                <w:szCs w:val="20"/>
              </w:rPr>
            </w:pPr>
            <w:r w:rsidRPr="00F96B51">
              <w:rPr>
                <w:rFonts w:ascii="Arial" w:hAnsi="Arial" w:cs="Arial"/>
                <w:sz w:val="20"/>
                <w:szCs w:val="20"/>
              </w:rPr>
              <w:t>Essas características se adequam ao método de esterilização a vapor empregado no Laboratório Central da Cesama para preparo de meios de cultura: 121°C por 15 minutos.</w:t>
            </w:r>
          </w:p>
          <w:p w14:paraId="76063FD7" w14:textId="77777777" w:rsidR="00475532" w:rsidRPr="00F96B51" w:rsidRDefault="00475532" w:rsidP="005E7B62">
            <w:pPr>
              <w:pStyle w:val="Contedodetabela"/>
              <w:snapToGrid w:val="0"/>
              <w:contextualSpacing/>
              <w:jc w:val="both"/>
              <w:rPr>
                <w:rFonts w:ascii="Arial" w:hAnsi="Arial" w:cs="Arial"/>
                <w:sz w:val="20"/>
                <w:szCs w:val="20"/>
              </w:rPr>
            </w:pPr>
          </w:p>
          <w:p w14:paraId="68CC105E" w14:textId="77777777" w:rsidR="00475532" w:rsidRPr="00F96B51" w:rsidRDefault="00475532" w:rsidP="005E7B62">
            <w:pPr>
              <w:autoSpaceDE w:val="0"/>
              <w:snapToGrid w:val="0"/>
              <w:spacing w:line="240" w:lineRule="auto"/>
              <w:contextualSpacing/>
              <w:rPr>
                <w:rFonts w:ascii="Arial" w:eastAsia="Times New Roman" w:hAnsi="Arial" w:cs="Arial"/>
                <w:bCs/>
                <w:i/>
                <w:iCs/>
                <w:sz w:val="20"/>
                <w:szCs w:val="20"/>
              </w:rPr>
            </w:pPr>
            <w:r w:rsidRPr="00F96B51">
              <w:rPr>
                <w:rFonts w:ascii="Arial" w:hAnsi="Arial" w:cs="Arial"/>
                <w:sz w:val="20"/>
                <w:szCs w:val="20"/>
              </w:rPr>
              <w:t>Deverá ser apresentado Certificado de análise comprovando o tempo de morte (resistência térmica).</w:t>
            </w:r>
          </w:p>
        </w:tc>
      </w:tr>
    </w:tbl>
    <w:p w14:paraId="0F694FB8" w14:textId="77777777" w:rsidR="00475532" w:rsidRPr="00F96B51" w:rsidRDefault="00475532" w:rsidP="003207DB">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2B4C2005" w14:textId="77777777" w:rsidTr="005E7B62">
        <w:trPr>
          <w:trHeight w:val="227"/>
          <w:jc w:val="center"/>
        </w:trPr>
        <w:tc>
          <w:tcPr>
            <w:tcW w:w="880" w:type="dxa"/>
            <w:tcBorders>
              <w:bottom w:val="single" w:sz="4" w:space="0" w:color="auto"/>
            </w:tcBorders>
            <w:shd w:val="clear" w:color="auto" w:fill="D9D9D9"/>
            <w:vAlign w:val="center"/>
            <w:hideMark/>
          </w:tcPr>
          <w:p w14:paraId="79011F30" w14:textId="77777777" w:rsidR="000E79D0" w:rsidRPr="00F96B51" w:rsidRDefault="000E79D0"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lastRenderedPageBreak/>
              <w:t>Item</w:t>
            </w:r>
          </w:p>
        </w:tc>
        <w:tc>
          <w:tcPr>
            <w:tcW w:w="1276" w:type="dxa"/>
            <w:tcBorders>
              <w:bottom w:val="single" w:sz="4" w:space="0" w:color="auto"/>
            </w:tcBorders>
            <w:shd w:val="clear" w:color="auto" w:fill="D9D9D9"/>
            <w:vAlign w:val="center"/>
          </w:tcPr>
          <w:p w14:paraId="3B16632F"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64E7C788"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ADE94DC"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38017757"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00EC64A0" w14:textId="77777777" w:rsidTr="005E7B62">
        <w:trPr>
          <w:trHeight w:val="227"/>
          <w:jc w:val="center"/>
        </w:trPr>
        <w:tc>
          <w:tcPr>
            <w:tcW w:w="880" w:type="dxa"/>
            <w:tcBorders>
              <w:bottom w:val="single" w:sz="4" w:space="0" w:color="auto"/>
            </w:tcBorders>
            <w:vAlign w:val="center"/>
          </w:tcPr>
          <w:p w14:paraId="22752A5F" w14:textId="02E4DF87" w:rsidR="000E79D0" w:rsidRPr="00F96B51" w:rsidRDefault="00475532"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21</w:t>
            </w:r>
          </w:p>
        </w:tc>
        <w:tc>
          <w:tcPr>
            <w:tcW w:w="1276" w:type="dxa"/>
            <w:tcBorders>
              <w:bottom w:val="single" w:sz="4" w:space="0" w:color="auto"/>
            </w:tcBorders>
          </w:tcPr>
          <w:p w14:paraId="03E74E17"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5BAB7815"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Fonts w:ascii="Arial" w:hAnsi="Arial" w:cs="Arial"/>
                <w:bCs/>
                <w:sz w:val="20"/>
                <w:szCs w:val="20"/>
              </w:rPr>
              <w:t>002.140.0018-4</w:t>
            </w:r>
          </w:p>
        </w:tc>
        <w:tc>
          <w:tcPr>
            <w:tcW w:w="4678" w:type="dxa"/>
            <w:tcBorders>
              <w:bottom w:val="single" w:sz="4" w:space="0" w:color="auto"/>
            </w:tcBorders>
            <w:vAlign w:val="center"/>
          </w:tcPr>
          <w:p w14:paraId="5C2AB284" w14:textId="77777777" w:rsidR="000E79D0" w:rsidRPr="00F96B51" w:rsidRDefault="000E79D0"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 xml:space="preserve">Indicador Biológico </w:t>
            </w:r>
            <w:r w:rsidRPr="00F96B51">
              <w:rPr>
                <w:rFonts w:ascii="Arial" w:hAnsi="Arial" w:cs="Arial"/>
                <w:b/>
                <w:bCs/>
                <w:i/>
                <w:sz w:val="20"/>
                <w:szCs w:val="20"/>
              </w:rPr>
              <w:t>Bacillus atrophaeus</w:t>
            </w:r>
          </w:p>
        </w:tc>
        <w:tc>
          <w:tcPr>
            <w:tcW w:w="1416" w:type="dxa"/>
            <w:tcBorders>
              <w:bottom w:val="single" w:sz="4" w:space="0" w:color="auto"/>
            </w:tcBorders>
            <w:vAlign w:val="center"/>
          </w:tcPr>
          <w:p w14:paraId="6D0F5994" w14:textId="77777777" w:rsidR="000E79D0" w:rsidRPr="00F96B51" w:rsidRDefault="000E79D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sz w:val="20"/>
                <w:szCs w:val="20"/>
              </w:rPr>
              <w:t>Caixa</w:t>
            </w:r>
          </w:p>
        </w:tc>
      </w:tr>
      <w:tr w:rsidR="00F96B51" w:rsidRPr="00F96B51" w14:paraId="45E0B39E"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07DD0A4C" w14:textId="77777777" w:rsidR="000E79D0" w:rsidRPr="00F96B51" w:rsidRDefault="000E79D0"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0E79D0" w:rsidRPr="00F96B51" w14:paraId="194BB9F2"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tcPr>
          <w:p w14:paraId="5857879B" w14:textId="77777777" w:rsidR="000E79D0" w:rsidRPr="00F96B51" w:rsidRDefault="000E79D0" w:rsidP="005E7B62">
            <w:pPr>
              <w:pStyle w:val="Contedodetabela"/>
              <w:snapToGrid w:val="0"/>
              <w:contextualSpacing/>
              <w:jc w:val="both"/>
              <w:rPr>
                <w:rFonts w:ascii="Arial" w:hAnsi="Arial" w:cs="Arial"/>
                <w:sz w:val="20"/>
                <w:szCs w:val="20"/>
              </w:rPr>
            </w:pPr>
            <w:r w:rsidRPr="00F96B51">
              <w:rPr>
                <w:rFonts w:ascii="Arial" w:hAnsi="Arial" w:cs="Arial"/>
                <w:b/>
                <w:bCs/>
                <w:sz w:val="20"/>
                <w:szCs w:val="20"/>
              </w:rPr>
              <w:t>Embalagem:</w:t>
            </w:r>
            <w:r w:rsidRPr="00F96B51">
              <w:rPr>
                <w:rFonts w:ascii="Arial" w:hAnsi="Arial" w:cs="Arial"/>
                <w:sz w:val="20"/>
                <w:szCs w:val="20"/>
              </w:rPr>
              <w:t xml:space="preserve"> 50 unidades.</w:t>
            </w:r>
          </w:p>
          <w:p w14:paraId="30FA2751" w14:textId="77777777" w:rsidR="000E79D0" w:rsidRPr="00F96B51" w:rsidRDefault="000E79D0" w:rsidP="005E7B62">
            <w:pPr>
              <w:pStyle w:val="Contedodetabela"/>
              <w:snapToGrid w:val="0"/>
              <w:contextualSpacing/>
              <w:jc w:val="both"/>
              <w:rPr>
                <w:rFonts w:ascii="Arial" w:hAnsi="Arial" w:cs="Arial"/>
                <w:sz w:val="20"/>
                <w:szCs w:val="20"/>
              </w:rPr>
            </w:pPr>
          </w:p>
          <w:p w14:paraId="07C31862" w14:textId="77777777" w:rsidR="000E79D0" w:rsidRPr="00F96B51" w:rsidRDefault="000E79D0" w:rsidP="005E7B62">
            <w:pPr>
              <w:pStyle w:val="Contedodetabela"/>
              <w:snapToGrid w:val="0"/>
              <w:contextualSpacing/>
              <w:jc w:val="both"/>
              <w:rPr>
                <w:rFonts w:ascii="Arial" w:hAnsi="Arial" w:cs="Arial"/>
                <w:sz w:val="20"/>
                <w:szCs w:val="20"/>
              </w:rPr>
            </w:pPr>
            <w:r w:rsidRPr="00F96B51">
              <w:rPr>
                <w:rFonts w:ascii="Arial" w:hAnsi="Arial" w:cs="Arial"/>
                <w:sz w:val="20"/>
                <w:szCs w:val="20"/>
              </w:rPr>
              <w:t xml:space="preserve">Indicador biológico para controle de esterilização a seco contendo </w:t>
            </w:r>
            <w:r w:rsidRPr="00F96B51">
              <w:rPr>
                <w:rFonts w:ascii="Arial" w:hAnsi="Arial" w:cs="Arial"/>
                <w:bCs/>
                <w:i/>
                <w:sz w:val="20"/>
                <w:szCs w:val="20"/>
              </w:rPr>
              <w:t>Bacillus atrophaeus</w:t>
            </w:r>
            <w:r w:rsidRPr="00F96B51">
              <w:rPr>
                <w:rFonts w:ascii="Arial" w:hAnsi="Arial" w:cs="Arial"/>
                <w:sz w:val="20"/>
                <w:szCs w:val="20"/>
              </w:rPr>
              <w:t xml:space="preserve"> (</w:t>
            </w:r>
            <w:r w:rsidRPr="00F96B51">
              <w:rPr>
                <w:rFonts w:ascii="Arial" w:hAnsi="Arial" w:cs="Arial"/>
                <w:bCs/>
                <w:i/>
                <w:sz w:val="20"/>
                <w:szCs w:val="20"/>
              </w:rPr>
              <w:t xml:space="preserve">Bacillus subtilis </w:t>
            </w:r>
            <w:r w:rsidRPr="00F96B51">
              <w:rPr>
                <w:rFonts w:ascii="Arial" w:hAnsi="Arial" w:cs="Arial"/>
                <w:bCs/>
                <w:sz w:val="20"/>
                <w:szCs w:val="20"/>
              </w:rPr>
              <w:t>var.</w:t>
            </w:r>
            <w:r w:rsidRPr="00F96B51">
              <w:rPr>
                <w:rFonts w:ascii="Arial" w:hAnsi="Arial" w:cs="Arial"/>
                <w:bCs/>
                <w:i/>
                <w:sz w:val="20"/>
                <w:szCs w:val="20"/>
              </w:rPr>
              <w:t xml:space="preserve"> niger</w:t>
            </w:r>
            <w:r w:rsidRPr="00F96B51">
              <w:rPr>
                <w:rFonts w:ascii="Arial" w:hAnsi="Arial" w:cs="Arial"/>
                <w:bCs/>
                <w:sz w:val="20"/>
                <w:szCs w:val="20"/>
              </w:rPr>
              <w:t>)</w:t>
            </w:r>
            <w:r w:rsidRPr="00F96B51">
              <w:rPr>
                <w:rFonts w:ascii="Arial" w:hAnsi="Arial" w:cs="Arial"/>
                <w:sz w:val="20"/>
                <w:szCs w:val="20"/>
              </w:rPr>
              <w:t xml:space="preserve"> – população de 10</w:t>
            </w:r>
            <w:r w:rsidRPr="00F96B51">
              <w:rPr>
                <w:rFonts w:ascii="Arial" w:hAnsi="Arial" w:cs="Arial"/>
                <w:sz w:val="20"/>
                <w:szCs w:val="20"/>
                <w:vertAlign w:val="superscript"/>
              </w:rPr>
              <w:t xml:space="preserve">6 </w:t>
            </w:r>
            <w:r w:rsidRPr="00F96B51">
              <w:rPr>
                <w:rFonts w:ascii="Arial" w:hAnsi="Arial" w:cs="Arial"/>
                <w:sz w:val="20"/>
                <w:szCs w:val="20"/>
              </w:rPr>
              <w:t>(dez elevado a sexta potência.</w:t>
            </w:r>
          </w:p>
          <w:p w14:paraId="628B25CA" w14:textId="77777777" w:rsidR="000E79D0" w:rsidRPr="00F96B51" w:rsidRDefault="000E79D0" w:rsidP="005E7B62">
            <w:pPr>
              <w:pStyle w:val="Contedodetabela"/>
              <w:snapToGrid w:val="0"/>
              <w:contextualSpacing/>
              <w:jc w:val="both"/>
              <w:rPr>
                <w:rFonts w:ascii="Arial" w:hAnsi="Arial" w:cs="Arial"/>
                <w:sz w:val="20"/>
                <w:szCs w:val="20"/>
              </w:rPr>
            </w:pPr>
          </w:p>
          <w:p w14:paraId="0F35AD72" w14:textId="77777777" w:rsidR="000E79D0" w:rsidRPr="00F96B51" w:rsidRDefault="000E79D0" w:rsidP="005E7B62">
            <w:pPr>
              <w:autoSpaceDE w:val="0"/>
              <w:snapToGrid w:val="0"/>
              <w:spacing w:line="240" w:lineRule="auto"/>
              <w:contextualSpacing/>
              <w:rPr>
                <w:rFonts w:ascii="Arial" w:eastAsia="Times New Roman" w:hAnsi="Arial" w:cs="Arial"/>
                <w:bCs/>
                <w:i/>
                <w:iCs/>
                <w:sz w:val="20"/>
                <w:szCs w:val="20"/>
              </w:rPr>
            </w:pPr>
            <w:r w:rsidRPr="00F96B51">
              <w:rPr>
                <w:rFonts w:ascii="Arial" w:hAnsi="Arial" w:cs="Arial"/>
                <w:bCs/>
                <w:i/>
                <w:iCs/>
                <w:sz w:val="20"/>
                <w:szCs w:val="20"/>
              </w:rPr>
              <w:t>Sinônimo: Bacillus subtilis var. niger</w:t>
            </w:r>
          </w:p>
        </w:tc>
      </w:tr>
    </w:tbl>
    <w:p w14:paraId="2F28ECA5" w14:textId="77777777" w:rsidR="000E79D0" w:rsidRPr="00F96B51" w:rsidRDefault="000E79D0" w:rsidP="003207DB">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7B405FCA" w14:textId="77777777" w:rsidTr="005E7B62">
        <w:trPr>
          <w:trHeight w:val="227"/>
          <w:jc w:val="center"/>
        </w:trPr>
        <w:tc>
          <w:tcPr>
            <w:tcW w:w="880" w:type="dxa"/>
            <w:tcBorders>
              <w:bottom w:val="single" w:sz="4" w:space="0" w:color="auto"/>
            </w:tcBorders>
            <w:shd w:val="clear" w:color="auto" w:fill="D9D9D9"/>
            <w:vAlign w:val="center"/>
            <w:hideMark/>
          </w:tcPr>
          <w:p w14:paraId="44E3B345" w14:textId="77777777" w:rsidR="00B02B97" w:rsidRPr="00F96B51" w:rsidRDefault="00B02B97"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6E613EF2" w14:textId="77777777" w:rsidR="00B02B97" w:rsidRPr="00F96B51" w:rsidRDefault="00B02B97"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3B8C4CC" w14:textId="77777777" w:rsidR="00B02B97" w:rsidRPr="00F96B51" w:rsidRDefault="00B02B97"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02629BC2" w14:textId="77777777" w:rsidR="00B02B97" w:rsidRPr="00F96B51" w:rsidRDefault="00B02B97"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1BFE0632" w14:textId="77777777" w:rsidR="00B02B97" w:rsidRPr="00F96B51" w:rsidRDefault="00B02B97"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35BE836C" w14:textId="77777777" w:rsidTr="005E7B62">
        <w:trPr>
          <w:trHeight w:val="227"/>
          <w:jc w:val="center"/>
        </w:trPr>
        <w:tc>
          <w:tcPr>
            <w:tcW w:w="880" w:type="dxa"/>
            <w:tcBorders>
              <w:bottom w:val="single" w:sz="4" w:space="0" w:color="auto"/>
            </w:tcBorders>
            <w:vAlign w:val="center"/>
          </w:tcPr>
          <w:p w14:paraId="6FA7BEFE" w14:textId="4B2EE859" w:rsidR="00B02B97" w:rsidRPr="00F96B51" w:rsidRDefault="00B02B97"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22</w:t>
            </w:r>
          </w:p>
        </w:tc>
        <w:tc>
          <w:tcPr>
            <w:tcW w:w="1276" w:type="dxa"/>
            <w:tcBorders>
              <w:bottom w:val="single" w:sz="4" w:space="0" w:color="auto"/>
            </w:tcBorders>
          </w:tcPr>
          <w:p w14:paraId="115704CC" w14:textId="77777777" w:rsidR="00B02B97" w:rsidRPr="00F96B51" w:rsidRDefault="00B02B97" w:rsidP="005E7B62">
            <w:pPr>
              <w:autoSpaceDE w:val="0"/>
              <w:snapToGrid w:val="0"/>
              <w:spacing w:line="240" w:lineRule="auto"/>
              <w:contextualSpacing/>
              <w:jc w:val="center"/>
              <w:rPr>
                <w:rFonts w:ascii="Arial" w:hAnsi="Arial" w:cs="Arial"/>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525FB696" w14:textId="77777777" w:rsidR="00B02B97" w:rsidRPr="00F96B51" w:rsidRDefault="00B02B97" w:rsidP="005E7B62">
            <w:pPr>
              <w:autoSpaceDE w:val="0"/>
              <w:snapToGrid w:val="0"/>
              <w:spacing w:line="240" w:lineRule="auto"/>
              <w:contextualSpacing/>
              <w:jc w:val="center"/>
              <w:rPr>
                <w:rFonts w:ascii="Arial" w:hAnsi="Arial" w:cs="Arial"/>
                <w:sz w:val="20"/>
                <w:szCs w:val="20"/>
              </w:rPr>
            </w:pPr>
            <w:r w:rsidRPr="00F96B51">
              <w:rPr>
                <w:rFonts w:ascii="Arial" w:hAnsi="Arial" w:cs="Arial"/>
                <w:bCs/>
                <w:sz w:val="20"/>
                <w:szCs w:val="20"/>
              </w:rPr>
              <w:t>002.182.0000-1</w:t>
            </w:r>
          </w:p>
        </w:tc>
        <w:tc>
          <w:tcPr>
            <w:tcW w:w="4678" w:type="dxa"/>
            <w:tcBorders>
              <w:bottom w:val="single" w:sz="4" w:space="0" w:color="auto"/>
            </w:tcBorders>
            <w:vAlign w:val="center"/>
          </w:tcPr>
          <w:p w14:paraId="3CEC8656" w14:textId="77777777" w:rsidR="00B02B97" w:rsidRPr="00F96B51" w:rsidRDefault="00B02B97"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Fita Adesiva Autoclave</w:t>
            </w:r>
          </w:p>
        </w:tc>
        <w:tc>
          <w:tcPr>
            <w:tcW w:w="1416" w:type="dxa"/>
            <w:tcBorders>
              <w:bottom w:val="single" w:sz="4" w:space="0" w:color="auto"/>
            </w:tcBorders>
            <w:vAlign w:val="center"/>
          </w:tcPr>
          <w:p w14:paraId="58EA7605" w14:textId="77777777" w:rsidR="00B02B97" w:rsidRPr="00F96B51" w:rsidRDefault="00B02B97"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sz w:val="20"/>
                <w:szCs w:val="20"/>
              </w:rPr>
              <w:t>Unidade</w:t>
            </w:r>
          </w:p>
        </w:tc>
      </w:tr>
      <w:tr w:rsidR="00F96B51" w:rsidRPr="00F96B51" w14:paraId="563E789D"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68C48566" w14:textId="77777777" w:rsidR="00B02B97" w:rsidRPr="00F96B51" w:rsidRDefault="00B02B97"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B02B97" w:rsidRPr="00F96B51" w14:paraId="32A70FE7"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tcPr>
          <w:p w14:paraId="35A601B7" w14:textId="77777777" w:rsidR="00B02B97" w:rsidRPr="00F96B51" w:rsidRDefault="00B02B97" w:rsidP="005E7B62">
            <w:pPr>
              <w:pStyle w:val="Contedodetabela"/>
              <w:snapToGrid w:val="0"/>
              <w:spacing w:line="276" w:lineRule="auto"/>
              <w:jc w:val="both"/>
              <w:rPr>
                <w:rFonts w:ascii="Arial" w:hAnsi="Arial" w:cs="Arial"/>
                <w:sz w:val="20"/>
                <w:szCs w:val="20"/>
              </w:rPr>
            </w:pPr>
            <w:r w:rsidRPr="00F96B51">
              <w:rPr>
                <w:rFonts w:ascii="Arial" w:hAnsi="Arial" w:cs="Arial"/>
                <w:sz w:val="20"/>
                <w:szCs w:val="20"/>
              </w:rPr>
              <w:t>Papel crê à base de fita de celulose, tinta termoreativa, estireno butadieno, resinas acrílicas e adesivo à base de borracha natural e resina.</w:t>
            </w:r>
          </w:p>
          <w:p w14:paraId="3C9CABC9" w14:textId="77777777" w:rsidR="00B02B97" w:rsidRPr="00F96B51" w:rsidRDefault="00B02B97" w:rsidP="005E7B62">
            <w:pPr>
              <w:pStyle w:val="Contedodetabela"/>
              <w:snapToGrid w:val="0"/>
              <w:spacing w:line="276" w:lineRule="auto"/>
              <w:jc w:val="both"/>
              <w:rPr>
                <w:rFonts w:ascii="Arial" w:hAnsi="Arial" w:cs="Arial"/>
                <w:sz w:val="20"/>
                <w:szCs w:val="20"/>
              </w:rPr>
            </w:pPr>
          </w:p>
          <w:p w14:paraId="617723D8" w14:textId="77777777" w:rsidR="00B02B97" w:rsidRPr="00F96B51" w:rsidRDefault="00B02B97" w:rsidP="005E7B62">
            <w:pPr>
              <w:autoSpaceDE w:val="0"/>
              <w:snapToGrid w:val="0"/>
              <w:spacing w:line="240" w:lineRule="auto"/>
              <w:contextualSpacing/>
              <w:rPr>
                <w:rFonts w:ascii="Arial" w:eastAsia="Times New Roman" w:hAnsi="Arial" w:cs="Arial"/>
                <w:bCs/>
                <w:i/>
                <w:iCs/>
                <w:sz w:val="20"/>
                <w:szCs w:val="20"/>
              </w:rPr>
            </w:pPr>
            <w:r w:rsidRPr="00F96B51">
              <w:rPr>
                <w:rFonts w:ascii="Arial" w:hAnsi="Arial" w:cs="Arial"/>
                <w:b/>
                <w:sz w:val="20"/>
                <w:szCs w:val="20"/>
              </w:rPr>
              <w:t>Embalagem:</w:t>
            </w:r>
            <w:r w:rsidRPr="00F96B51">
              <w:rPr>
                <w:rFonts w:ascii="Arial" w:hAnsi="Arial" w:cs="Arial"/>
                <w:sz w:val="20"/>
                <w:szCs w:val="20"/>
              </w:rPr>
              <w:t xml:space="preserve"> Rolo 19 mm x 30 m</w:t>
            </w:r>
          </w:p>
        </w:tc>
      </w:tr>
    </w:tbl>
    <w:p w14:paraId="07F61D39" w14:textId="77777777" w:rsidR="00B02B97" w:rsidRPr="00F96B51" w:rsidRDefault="00B02B97" w:rsidP="003207DB">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38C18CB5" w14:textId="77777777" w:rsidTr="005E7B62">
        <w:trPr>
          <w:trHeight w:val="227"/>
          <w:jc w:val="center"/>
        </w:trPr>
        <w:tc>
          <w:tcPr>
            <w:tcW w:w="880" w:type="dxa"/>
            <w:tcBorders>
              <w:bottom w:val="single" w:sz="4" w:space="0" w:color="auto"/>
            </w:tcBorders>
            <w:shd w:val="clear" w:color="auto" w:fill="D9D9D9"/>
            <w:vAlign w:val="center"/>
            <w:hideMark/>
          </w:tcPr>
          <w:p w14:paraId="10E0CCE8" w14:textId="77777777" w:rsidR="005637E0" w:rsidRPr="00F96B51" w:rsidRDefault="005637E0"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1B219093"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1B420A4"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65535D8"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2DFF5DE3"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7B03E86F" w14:textId="77777777" w:rsidTr="005E7B62">
        <w:trPr>
          <w:trHeight w:val="227"/>
          <w:jc w:val="center"/>
        </w:trPr>
        <w:tc>
          <w:tcPr>
            <w:tcW w:w="880" w:type="dxa"/>
            <w:tcBorders>
              <w:bottom w:val="single" w:sz="4" w:space="0" w:color="auto"/>
            </w:tcBorders>
            <w:vAlign w:val="center"/>
          </w:tcPr>
          <w:p w14:paraId="743FBAEA" w14:textId="5F9E056F" w:rsidR="005637E0" w:rsidRPr="00F96B51" w:rsidRDefault="00475532"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2</w:t>
            </w:r>
            <w:r w:rsidR="00B02B97" w:rsidRPr="00F96B51">
              <w:rPr>
                <w:rFonts w:ascii="Arial" w:hAnsi="Arial" w:cs="Arial"/>
                <w:b/>
                <w:bCs/>
                <w:sz w:val="20"/>
                <w:szCs w:val="20"/>
              </w:rPr>
              <w:t>3</w:t>
            </w:r>
          </w:p>
        </w:tc>
        <w:tc>
          <w:tcPr>
            <w:tcW w:w="1276" w:type="dxa"/>
            <w:tcBorders>
              <w:bottom w:val="single" w:sz="4" w:space="0" w:color="auto"/>
            </w:tcBorders>
            <w:vAlign w:val="center"/>
          </w:tcPr>
          <w:p w14:paraId="4BF2A7EE" w14:textId="5AC71FAA" w:rsidR="005637E0" w:rsidRPr="00F96B51" w:rsidRDefault="00560402" w:rsidP="005E7B62">
            <w:pPr>
              <w:autoSpaceDE w:val="0"/>
              <w:snapToGrid w:val="0"/>
              <w:spacing w:line="240" w:lineRule="auto"/>
              <w:contextualSpacing/>
              <w:jc w:val="center"/>
              <w:rPr>
                <w:rFonts w:ascii="Arial" w:hAnsi="Arial" w:cs="Arial"/>
                <w:b/>
                <w:bCs/>
                <w:sz w:val="20"/>
                <w:szCs w:val="20"/>
              </w:rPr>
            </w:pPr>
            <w:r w:rsidRPr="00F96B51">
              <w:rPr>
                <w:rFonts w:ascii="Arial" w:eastAsia="Times New Roman" w:hAnsi="Arial" w:cs="Arial"/>
                <w:sz w:val="20"/>
                <w:szCs w:val="20"/>
              </w:rPr>
              <w:t>RC123043</w:t>
            </w:r>
          </w:p>
        </w:tc>
        <w:tc>
          <w:tcPr>
            <w:tcW w:w="1559" w:type="dxa"/>
            <w:tcBorders>
              <w:bottom w:val="single" w:sz="4" w:space="0" w:color="auto"/>
            </w:tcBorders>
            <w:vAlign w:val="center"/>
          </w:tcPr>
          <w:p w14:paraId="3721384B"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002.165.0002-8</w:t>
            </w:r>
          </w:p>
        </w:tc>
        <w:tc>
          <w:tcPr>
            <w:tcW w:w="4678" w:type="dxa"/>
            <w:tcBorders>
              <w:bottom w:val="single" w:sz="4" w:space="0" w:color="auto"/>
            </w:tcBorders>
            <w:vAlign w:val="center"/>
          </w:tcPr>
          <w:p w14:paraId="10795F21"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b/>
                <w:bCs/>
                <w:sz w:val="20"/>
                <w:szCs w:val="20"/>
              </w:rPr>
              <w:t>Sílica Gel com Indicador de Umidade (gel azul)</w:t>
            </w:r>
          </w:p>
        </w:tc>
        <w:tc>
          <w:tcPr>
            <w:tcW w:w="1416" w:type="dxa"/>
            <w:tcBorders>
              <w:bottom w:val="single" w:sz="4" w:space="0" w:color="auto"/>
            </w:tcBorders>
            <w:vAlign w:val="center"/>
          </w:tcPr>
          <w:p w14:paraId="1B432C37"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Frasco</w:t>
            </w:r>
          </w:p>
        </w:tc>
      </w:tr>
      <w:tr w:rsidR="00F96B51" w:rsidRPr="00F96B51" w14:paraId="6916A823" w14:textId="77777777" w:rsidTr="005E7B62">
        <w:tblPrEx>
          <w:tblLook w:val="0000" w:firstRow="0" w:lastRow="0" w:firstColumn="0" w:lastColumn="0" w:noHBand="0" w:noVBand="0"/>
        </w:tblPrEx>
        <w:trPr>
          <w:trHeight w:val="227"/>
          <w:jc w:val="center"/>
        </w:trPr>
        <w:tc>
          <w:tcPr>
            <w:tcW w:w="9809" w:type="dxa"/>
            <w:gridSpan w:val="5"/>
            <w:tcBorders>
              <w:bottom w:val="nil"/>
            </w:tcBorders>
            <w:vAlign w:val="center"/>
          </w:tcPr>
          <w:p w14:paraId="5FF8DBD7" w14:textId="77777777" w:rsidR="005637E0" w:rsidRPr="00F96B51" w:rsidRDefault="005637E0"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tc>
      </w:tr>
      <w:tr w:rsidR="005637E0" w:rsidRPr="00F96B51" w14:paraId="5556E7E0" w14:textId="77777777" w:rsidTr="005E7B6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253D292C"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b/>
                <w:sz w:val="20"/>
                <w:szCs w:val="20"/>
              </w:rPr>
              <w:t>Embalagem:</w:t>
            </w:r>
            <w:r w:rsidRPr="00F96B51">
              <w:rPr>
                <w:rFonts w:ascii="Arial" w:hAnsi="Arial" w:cs="Arial"/>
                <w:sz w:val="20"/>
                <w:szCs w:val="20"/>
              </w:rPr>
              <w:t xml:space="preserve"> 1000 g</w:t>
            </w:r>
          </w:p>
          <w:p w14:paraId="36614A63" w14:textId="77777777" w:rsidR="005637E0" w:rsidRPr="00F96B51" w:rsidRDefault="005637E0" w:rsidP="005E7B62">
            <w:pPr>
              <w:pStyle w:val="Contedodetabela"/>
              <w:snapToGrid w:val="0"/>
              <w:contextualSpacing/>
              <w:rPr>
                <w:rFonts w:ascii="Arial" w:hAnsi="Arial" w:cs="Arial"/>
                <w:sz w:val="20"/>
                <w:szCs w:val="20"/>
              </w:rPr>
            </w:pPr>
            <w:r w:rsidRPr="00F96B51">
              <w:rPr>
                <w:rStyle w:val="hps"/>
                <w:rFonts w:ascii="Arial" w:hAnsi="Arial" w:cs="Arial"/>
                <w:sz w:val="20"/>
                <w:szCs w:val="20"/>
                <w:lang w:val="pt-PT"/>
              </w:rPr>
              <w:t>Densidade aparente: cerca de 75</w:t>
            </w:r>
            <w:r w:rsidRPr="00F96B51">
              <w:rPr>
                <w:rFonts w:ascii="Arial" w:hAnsi="Arial" w:cs="Arial"/>
                <w:sz w:val="20"/>
                <w:szCs w:val="20"/>
                <w:lang w:val="pt-PT"/>
              </w:rPr>
              <w:t xml:space="preserve"> </w:t>
            </w:r>
            <w:r w:rsidRPr="00F96B51">
              <w:rPr>
                <w:rStyle w:val="hps"/>
                <w:rFonts w:ascii="Arial" w:hAnsi="Arial" w:cs="Arial"/>
                <w:sz w:val="20"/>
                <w:szCs w:val="20"/>
                <w:lang w:val="pt-PT"/>
              </w:rPr>
              <w:t>g / 100 mL</w:t>
            </w:r>
          </w:p>
          <w:p w14:paraId="4D6F83CB" w14:textId="77777777" w:rsidR="005637E0" w:rsidRPr="00F96B51" w:rsidRDefault="005637E0" w:rsidP="005E7B62">
            <w:pPr>
              <w:pStyle w:val="Contedodetabela"/>
              <w:snapToGrid w:val="0"/>
              <w:contextualSpacing/>
              <w:rPr>
                <w:rStyle w:val="hps"/>
                <w:rFonts w:ascii="Arial" w:hAnsi="Arial" w:cs="Arial"/>
                <w:sz w:val="20"/>
                <w:szCs w:val="20"/>
                <w:lang w:val="pt-PT"/>
              </w:rPr>
            </w:pPr>
            <w:r w:rsidRPr="00F96B51">
              <w:rPr>
                <w:rStyle w:val="hps"/>
                <w:rFonts w:ascii="Arial" w:hAnsi="Arial" w:cs="Arial"/>
                <w:sz w:val="20"/>
                <w:szCs w:val="20"/>
                <w:lang w:val="pt-PT"/>
              </w:rPr>
              <w:t>Perda na</w:t>
            </w:r>
            <w:r w:rsidRPr="00F96B51">
              <w:rPr>
                <w:rFonts w:ascii="Arial" w:hAnsi="Arial" w:cs="Arial"/>
                <w:sz w:val="20"/>
                <w:szCs w:val="20"/>
                <w:lang w:val="pt-PT"/>
              </w:rPr>
              <w:t xml:space="preserve"> </w:t>
            </w:r>
            <w:r w:rsidRPr="00F96B51">
              <w:rPr>
                <w:rStyle w:val="hps"/>
                <w:rFonts w:ascii="Arial" w:hAnsi="Arial" w:cs="Arial"/>
                <w:sz w:val="20"/>
                <w:szCs w:val="20"/>
                <w:lang w:val="pt-PT"/>
              </w:rPr>
              <w:t>secagem</w:t>
            </w:r>
            <w:r w:rsidRPr="00F96B51">
              <w:rPr>
                <w:rFonts w:ascii="Arial" w:hAnsi="Arial" w:cs="Arial"/>
                <w:sz w:val="20"/>
                <w:szCs w:val="20"/>
                <w:lang w:val="pt-PT"/>
              </w:rPr>
              <w:t xml:space="preserve"> </w:t>
            </w:r>
            <w:r w:rsidRPr="00F96B51">
              <w:rPr>
                <w:rStyle w:val="hps"/>
                <w:rFonts w:ascii="Arial" w:hAnsi="Arial" w:cs="Arial"/>
                <w:sz w:val="20"/>
                <w:szCs w:val="20"/>
                <w:lang w:val="pt-PT"/>
              </w:rPr>
              <w:t>(150</w:t>
            </w:r>
            <w:r w:rsidRPr="00F96B51">
              <w:rPr>
                <w:rFonts w:ascii="Arial" w:hAnsi="Arial" w:cs="Arial"/>
                <w:sz w:val="20"/>
                <w:szCs w:val="20"/>
                <w:lang w:val="pt-PT"/>
              </w:rPr>
              <w:t xml:space="preserve"> </w:t>
            </w:r>
            <w:r w:rsidRPr="00F96B51">
              <w:rPr>
                <w:rStyle w:val="hps"/>
                <w:rFonts w:ascii="Arial" w:hAnsi="Arial" w:cs="Arial"/>
                <w:sz w:val="20"/>
                <w:szCs w:val="20"/>
                <w:lang w:val="pt-PT"/>
              </w:rPr>
              <w:t>° C</w:t>
            </w:r>
            <w:r w:rsidRPr="00F96B51">
              <w:rPr>
                <w:rFonts w:ascii="Arial" w:hAnsi="Arial" w:cs="Arial"/>
                <w:sz w:val="20"/>
                <w:szCs w:val="20"/>
                <w:lang w:val="pt-PT"/>
              </w:rPr>
              <w:t>)</w:t>
            </w:r>
            <w:r w:rsidRPr="00F96B51">
              <w:rPr>
                <w:rStyle w:val="hps"/>
                <w:rFonts w:ascii="Arial" w:hAnsi="Arial" w:cs="Arial"/>
                <w:sz w:val="20"/>
                <w:szCs w:val="20"/>
                <w:lang w:val="pt-PT"/>
              </w:rPr>
              <w:t>: ≤</w:t>
            </w:r>
            <w:r w:rsidRPr="00F96B51">
              <w:rPr>
                <w:rFonts w:ascii="Arial" w:hAnsi="Arial" w:cs="Arial"/>
                <w:sz w:val="20"/>
                <w:szCs w:val="20"/>
                <w:lang w:val="pt-PT"/>
              </w:rPr>
              <w:t xml:space="preserve"> </w:t>
            </w:r>
            <w:r w:rsidRPr="00F96B51">
              <w:rPr>
                <w:rStyle w:val="hps"/>
                <w:rFonts w:ascii="Arial" w:hAnsi="Arial" w:cs="Arial"/>
                <w:sz w:val="20"/>
                <w:szCs w:val="20"/>
                <w:lang w:val="pt-PT"/>
              </w:rPr>
              <w:t>2,0</w:t>
            </w:r>
            <w:r w:rsidRPr="00F96B51">
              <w:rPr>
                <w:rFonts w:ascii="Arial" w:hAnsi="Arial" w:cs="Arial"/>
                <w:sz w:val="20"/>
                <w:szCs w:val="20"/>
                <w:lang w:val="pt-PT"/>
              </w:rPr>
              <w:t>%</w:t>
            </w:r>
          </w:p>
          <w:p w14:paraId="4A1FD5B1" w14:textId="77777777" w:rsidR="005637E0" w:rsidRPr="00F96B51" w:rsidRDefault="005637E0" w:rsidP="005E7B62">
            <w:pPr>
              <w:pStyle w:val="Contedodetabela"/>
              <w:snapToGrid w:val="0"/>
              <w:contextualSpacing/>
              <w:rPr>
                <w:rStyle w:val="hps"/>
                <w:rFonts w:ascii="Arial" w:hAnsi="Arial" w:cs="Arial"/>
                <w:sz w:val="20"/>
                <w:szCs w:val="20"/>
                <w:lang w:val="pt-PT"/>
              </w:rPr>
            </w:pPr>
            <w:r w:rsidRPr="00F96B51">
              <w:rPr>
                <w:rStyle w:val="hps"/>
                <w:rFonts w:ascii="Arial" w:hAnsi="Arial" w:cs="Arial"/>
                <w:sz w:val="20"/>
                <w:szCs w:val="20"/>
                <w:lang w:val="pt-PT"/>
              </w:rPr>
              <w:t>A absorção de água capacidade</w:t>
            </w:r>
            <w:r w:rsidRPr="00F96B51">
              <w:rPr>
                <w:rFonts w:ascii="Arial" w:hAnsi="Arial" w:cs="Arial"/>
                <w:sz w:val="20"/>
                <w:szCs w:val="20"/>
                <w:lang w:val="pt-PT"/>
              </w:rPr>
              <w:t xml:space="preserve"> </w:t>
            </w:r>
            <w:r w:rsidRPr="00F96B51">
              <w:rPr>
                <w:rStyle w:val="hps"/>
                <w:rFonts w:ascii="Arial" w:hAnsi="Arial" w:cs="Arial"/>
                <w:sz w:val="20"/>
                <w:szCs w:val="20"/>
                <w:lang w:val="pt-PT"/>
              </w:rPr>
              <w:t>(</w:t>
            </w:r>
            <w:r w:rsidRPr="00F96B51">
              <w:rPr>
                <w:rFonts w:ascii="Arial" w:hAnsi="Arial" w:cs="Arial"/>
                <w:sz w:val="20"/>
                <w:szCs w:val="20"/>
                <w:lang w:val="pt-PT"/>
              </w:rPr>
              <w:t xml:space="preserve">24 </w:t>
            </w:r>
            <w:r w:rsidRPr="00F96B51">
              <w:rPr>
                <w:rStyle w:val="hps"/>
                <w:rFonts w:ascii="Arial" w:hAnsi="Arial" w:cs="Arial"/>
                <w:sz w:val="20"/>
                <w:szCs w:val="20"/>
                <w:lang w:val="pt-PT"/>
              </w:rPr>
              <w:t>hrs</w:t>
            </w:r>
            <w:r w:rsidRPr="00F96B51">
              <w:rPr>
                <w:rFonts w:ascii="Arial" w:hAnsi="Arial" w:cs="Arial"/>
                <w:sz w:val="20"/>
                <w:szCs w:val="20"/>
                <w:lang w:val="pt-PT"/>
              </w:rPr>
              <w:t xml:space="preserve">., </w:t>
            </w:r>
            <w:r w:rsidRPr="00F96B51">
              <w:rPr>
                <w:rStyle w:val="hps"/>
                <w:rFonts w:ascii="Arial" w:hAnsi="Arial" w:cs="Arial"/>
                <w:sz w:val="20"/>
                <w:szCs w:val="20"/>
                <w:lang w:val="pt-PT"/>
              </w:rPr>
              <w:t>80</w:t>
            </w:r>
            <w:r w:rsidRPr="00F96B51">
              <w:rPr>
                <w:rFonts w:ascii="Arial" w:hAnsi="Arial" w:cs="Arial"/>
                <w:sz w:val="20"/>
                <w:szCs w:val="20"/>
                <w:lang w:val="pt-PT"/>
              </w:rPr>
              <w:t xml:space="preserve">% </w:t>
            </w:r>
            <w:r w:rsidRPr="00F96B51">
              <w:rPr>
                <w:rStyle w:val="hps"/>
                <w:rFonts w:ascii="Arial" w:hAnsi="Arial" w:cs="Arial"/>
                <w:sz w:val="20"/>
                <w:szCs w:val="20"/>
                <w:lang w:val="pt-PT"/>
              </w:rPr>
              <w:t>em relação umidade</w:t>
            </w:r>
            <w:r w:rsidRPr="00F96B51">
              <w:rPr>
                <w:rFonts w:ascii="Arial" w:hAnsi="Arial" w:cs="Arial"/>
                <w:sz w:val="20"/>
                <w:szCs w:val="20"/>
                <w:lang w:val="pt-PT"/>
              </w:rPr>
              <w:t>):</w:t>
            </w:r>
            <w:r w:rsidRPr="00F96B51">
              <w:rPr>
                <w:rStyle w:val="hps"/>
                <w:rFonts w:ascii="Arial" w:hAnsi="Arial" w:cs="Arial"/>
                <w:sz w:val="20"/>
                <w:szCs w:val="20"/>
                <w:lang w:val="pt-PT"/>
              </w:rPr>
              <w:t xml:space="preserve"> ≥</w:t>
            </w:r>
            <w:r w:rsidRPr="00F96B51">
              <w:rPr>
                <w:rFonts w:ascii="Arial" w:hAnsi="Arial" w:cs="Arial"/>
                <w:sz w:val="20"/>
                <w:szCs w:val="20"/>
                <w:lang w:val="pt-PT"/>
              </w:rPr>
              <w:t xml:space="preserve"> </w:t>
            </w:r>
            <w:r w:rsidRPr="00F96B51">
              <w:rPr>
                <w:rStyle w:val="hps"/>
                <w:rFonts w:ascii="Arial" w:hAnsi="Arial" w:cs="Arial"/>
                <w:sz w:val="20"/>
                <w:szCs w:val="20"/>
                <w:lang w:val="pt-PT"/>
              </w:rPr>
              <w:t>20,0</w:t>
            </w:r>
          </w:p>
          <w:p w14:paraId="4255C410" w14:textId="77777777" w:rsidR="005637E0" w:rsidRPr="00F96B51" w:rsidRDefault="005637E0" w:rsidP="005E7B62">
            <w:pPr>
              <w:pStyle w:val="Contedodetabela"/>
              <w:snapToGrid w:val="0"/>
              <w:contextualSpacing/>
              <w:rPr>
                <w:rFonts w:ascii="Arial" w:eastAsia="Times New Roman" w:hAnsi="Arial" w:cs="Arial"/>
                <w:sz w:val="20"/>
                <w:szCs w:val="20"/>
                <w:vertAlign w:val="superscript"/>
                <w:lang w:eastAsia="ar-SA" w:bidi="ar-SA"/>
              </w:rPr>
            </w:pPr>
            <w:r w:rsidRPr="00F96B51">
              <w:rPr>
                <w:rFonts w:ascii="Arial" w:hAnsi="Arial" w:cs="Arial"/>
                <w:sz w:val="20"/>
                <w:szCs w:val="20"/>
              </w:rPr>
              <w:t xml:space="preserve">Densidade: </w:t>
            </w:r>
            <w:r w:rsidRPr="00F96B51">
              <w:rPr>
                <w:rFonts w:ascii="Arial" w:eastAsia="Times New Roman" w:hAnsi="Arial" w:cs="Arial"/>
                <w:sz w:val="20"/>
                <w:szCs w:val="20"/>
                <w:lang w:eastAsia="ar-SA" w:bidi="ar-SA"/>
              </w:rPr>
              <w:t>0.7 g/cm</w:t>
            </w:r>
            <w:r w:rsidRPr="00F96B51">
              <w:rPr>
                <w:rFonts w:ascii="Arial" w:eastAsia="Times New Roman" w:hAnsi="Arial" w:cs="Arial"/>
                <w:sz w:val="20"/>
                <w:szCs w:val="20"/>
                <w:vertAlign w:val="superscript"/>
                <w:lang w:eastAsia="ar-SA" w:bidi="ar-SA"/>
              </w:rPr>
              <w:t>3</w:t>
            </w:r>
          </w:p>
          <w:p w14:paraId="6F4F6EB4" w14:textId="77777777" w:rsidR="005637E0" w:rsidRPr="00F96B51" w:rsidRDefault="005637E0" w:rsidP="005E7B62">
            <w:pPr>
              <w:pStyle w:val="Contedodetabela"/>
              <w:snapToGrid w:val="0"/>
              <w:contextualSpacing/>
              <w:rPr>
                <w:rFonts w:ascii="Arial" w:hAnsi="Arial" w:cs="Arial"/>
                <w:sz w:val="20"/>
                <w:szCs w:val="20"/>
              </w:rPr>
            </w:pPr>
            <w:r w:rsidRPr="00F96B51">
              <w:rPr>
                <w:rFonts w:ascii="Arial" w:hAnsi="Arial" w:cs="Arial"/>
                <w:sz w:val="20"/>
                <w:szCs w:val="20"/>
              </w:rPr>
              <w:t xml:space="preserve">pH: </w:t>
            </w:r>
            <w:r w:rsidRPr="00F96B51">
              <w:rPr>
                <w:rFonts w:ascii="Arial" w:eastAsia="Times New Roman" w:hAnsi="Arial" w:cs="Arial"/>
                <w:sz w:val="20"/>
                <w:szCs w:val="20"/>
                <w:lang w:eastAsia="ar-SA" w:bidi="ar-SA"/>
              </w:rPr>
              <w:t>2 - 10 (50 g/L, H</w:t>
            </w:r>
            <w:r w:rsidRPr="00F96B51">
              <w:rPr>
                <w:rFonts w:ascii="Arial" w:eastAsia="Times New Roman" w:hAnsi="Arial" w:cs="Arial"/>
                <w:sz w:val="20"/>
                <w:szCs w:val="20"/>
                <w:vertAlign w:val="subscript"/>
                <w:lang w:eastAsia="ar-SA" w:bidi="ar-SA"/>
              </w:rPr>
              <w:t>2</w:t>
            </w:r>
            <w:r w:rsidRPr="00F96B51">
              <w:rPr>
                <w:rFonts w:ascii="Arial" w:eastAsia="Times New Roman" w:hAnsi="Arial" w:cs="Arial"/>
                <w:sz w:val="20"/>
                <w:szCs w:val="20"/>
                <w:lang w:eastAsia="ar-SA" w:bidi="ar-SA"/>
              </w:rPr>
              <w:t>O)</w:t>
            </w:r>
          </w:p>
        </w:tc>
      </w:tr>
    </w:tbl>
    <w:p w14:paraId="6842F5D4" w14:textId="77777777" w:rsidR="005637E0" w:rsidRPr="00F96B51" w:rsidRDefault="005637E0" w:rsidP="00B02B97">
      <w:pPr>
        <w:spacing w:after="0" w:line="240" w:lineRule="auto"/>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1"/>
        <w:gridCol w:w="1283"/>
        <w:gridCol w:w="1684"/>
        <w:gridCol w:w="4388"/>
        <w:gridCol w:w="1483"/>
      </w:tblGrid>
      <w:tr w:rsidR="00F96B51" w:rsidRPr="00F96B51" w14:paraId="119A45B9" w14:textId="77777777" w:rsidTr="00B02B97">
        <w:trPr>
          <w:trHeight w:val="340"/>
          <w:jc w:val="center"/>
        </w:trPr>
        <w:tc>
          <w:tcPr>
            <w:tcW w:w="971" w:type="dxa"/>
            <w:shd w:val="clear" w:color="auto" w:fill="D9D9D9" w:themeFill="background1" w:themeFillShade="D9"/>
            <w:vAlign w:val="center"/>
          </w:tcPr>
          <w:p w14:paraId="306B6ECD" w14:textId="77777777" w:rsidR="00B02B97" w:rsidRPr="00F96B51" w:rsidRDefault="00B02B97" w:rsidP="00B02B97">
            <w:pPr>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283" w:type="dxa"/>
            <w:shd w:val="clear" w:color="auto" w:fill="D9D9D9" w:themeFill="background1" w:themeFillShade="D9"/>
            <w:vAlign w:val="center"/>
          </w:tcPr>
          <w:p w14:paraId="248681F2" w14:textId="77777777" w:rsidR="00B02B97" w:rsidRPr="00F96B51" w:rsidRDefault="00B02B97" w:rsidP="00B02B97">
            <w:pPr>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684" w:type="dxa"/>
            <w:shd w:val="clear" w:color="auto" w:fill="D9D9D9" w:themeFill="background1" w:themeFillShade="D9"/>
            <w:vAlign w:val="center"/>
          </w:tcPr>
          <w:p w14:paraId="5733E1BA" w14:textId="77777777" w:rsidR="00B02B97" w:rsidRPr="00F96B51" w:rsidRDefault="00B02B97" w:rsidP="00B02B97">
            <w:pPr>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14" w:type="dxa"/>
            <w:shd w:val="clear" w:color="auto" w:fill="D9D9D9" w:themeFill="background1" w:themeFillShade="D9"/>
            <w:vAlign w:val="center"/>
          </w:tcPr>
          <w:p w14:paraId="7C677AFA" w14:textId="77777777" w:rsidR="00B02B97" w:rsidRPr="00F96B51" w:rsidRDefault="00B02B97" w:rsidP="00B02B97">
            <w:pPr>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83" w:type="dxa"/>
            <w:shd w:val="clear" w:color="auto" w:fill="D9D9D9" w:themeFill="background1" w:themeFillShade="D9"/>
            <w:vAlign w:val="center"/>
          </w:tcPr>
          <w:p w14:paraId="28E5C3EE" w14:textId="77777777" w:rsidR="00B02B97" w:rsidRPr="00F96B51" w:rsidRDefault="00B02B97" w:rsidP="00B02B97">
            <w:pPr>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21C0363B" w14:textId="77777777" w:rsidTr="00B02B97">
        <w:trPr>
          <w:trHeight w:val="340"/>
          <w:jc w:val="center"/>
        </w:trPr>
        <w:tc>
          <w:tcPr>
            <w:tcW w:w="971" w:type="dxa"/>
            <w:vAlign w:val="center"/>
          </w:tcPr>
          <w:p w14:paraId="66718FE3" w14:textId="54EC9097" w:rsidR="00B02B97" w:rsidRPr="00F96B51" w:rsidRDefault="00B02B97" w:rsidP="00B02B97">
            <w:pPr>
              <w:spacing w:line="240" w:lineRule="auto"/>
              <w:contextualSpacing/>
              <w:jc w:val="center"/>
              <w:rPr>
                <w:rFonts w:ascii="Arial" w:hAnsi="Arial" w:cs="Arial"/>
                <w:b/>
                <w:bCs/>
                <w:sz w:val="20"/>
                <w:szCs w:val="20"/>
              </w:rPr>
            </w:pPr>
            <w:r w:rsidRPr="00F96B51">
              <w:rPr>
                <w:rFonts w:ascii="Arial" w:hAnsi="Arial" w:cs="Arial"/>
                <w:b/>
                <w:bCs/>
                <w:sz w:val="20"/>
                <w:szCs w:val="20"/>
              </w:rPr>
              <w:t>24</w:t>
            </w:r>
          </w:p>
        </w:tc>
        <w:tc>
          <w:tcPr>
            <w:tcW w:w="1283" w:type="dxa"/>
            <w:vAlign w:val="center"/>
          </w:tcPr>
          <w:p w14:paraId="2DA9F4D2" w14:textId="77777777" w:rsidR="00B02B97" w:rsidRPr="00F96B51" w:rsidRDefault="00B02B97" w:rsidP="00B02B97">
            <w:pPr>
              <w:spacing w:line="240" w:lineRule="auto"/>
              <w:contextualSpacing/>
              <w:jc w:val="center"/>
              <w:rPr>
                <w:rFonts w:ascii="Arial" w:hAnsi="Arial" w:cs="Arial"/>
                <w:sz w:val="20"/>
                <w:szCs w:val="20"/>
              </w:rPr>
            </w:pPr>
            <w:r w:rsidRPr="00F96B51">
              <w:rPr>
                <w:rFonts w:ascii="Arial" w:eastAsia="Times New Roman" w:hAnsi="Arial" w:cs="Arial"/>
                <w:sz w:val="20"/>
                <w:szCs w:val="20"/>
              </w:rPr>
              <w:t>RC123043</w:t>
            </w:r>
          </w:p>
        </w:tc>
        <w:tc>
          <w:tcPr>
            <w:tcW w:w="1684" w:type="dxa"/>
            <w:vAlign w:val="center"/>
          </w:tcPr>
          <w:p w14:paraId="6C21F1B4" w14:textId="77777777" w:rsidR="00B02B97" w:rsidRPr="00F96B51" w:rsidRDefault="00B02B97" w:rsidP="00B02B97">
            <w:pPr>
              <w:spacing w:after="0" w:line="240" w:lineRule="auto"/>
              <w:contextualSpacing/>
              <w:jc w:val="center"/>
              <w:rPr>
                <w:rFonts w:ascii="Arial" w:hAnsi="Arial" w:cs="Arial"/>
                <w:bCs/>
                <w:sz w:val="20"/>
                <w:szCs w:val="20"/>
              </w:rPr>
            </w:pPr>
            <w:r w:rsidRPr="00F96B51">
              <w:rPr>
                <w:rFonts w:ascii="Arial" w:hAnsi="Arial" w:cs="Arial"/>
                <w:sz w:val="20"/>
                <w:szCs w:val="20"/>
              </w:rPr>
              <w:t>002.031.0007-1</w:t>
            </w:r>
          </w:p>
        </w:tc>
        <w:tc>
          <w:tcPr>
            <w:tcW w:w="4614" w:type="dxa"/>
            <w:vAlign w:val="center"/>
          </w:tcPr>
          <w:p w14:paraId="6D42894A" w14:textId="77777777" w:rsidR="00B02B97" w:rsidRPr="00F96B51" w:rsidRDefault="00B02B97" w:rsidP="00B02B97">
            <w:pPr>
              <w:pStyle w:val="PargrafodaLista"/>
              <w:spacing w:after="0" w:line="240" w:lineRule="auto"/>
              <w:ind w:left="0"/>
              <w:jc w:val="center"/>
              <w:rPr>
                <w:rFonts w:ascii="Arial" w:hAnsi="Arial" w:cs="Arial"/>
                <w:b/>
                <w:sz w:val="20"/>
                <w:szCs w:val="20"/>
              </w:rPr>
            </w:pPr>
            <w:r w:rsidRPr="00F96B51">
              <w:rPr>
                <w:rFonts w:ascii="Arial" w:hAnsi="Arial" w:cs="Arial"/>
                <w:b/>
                <w:sz w:val="20"/>
                <w:szCs w:val="20"/>
              </w:rPr>
              <w:t>Bureta de Vidro 50,0 mL Calibrada</w:t>
            </w:r>
          </w:p>
        </w:tc>
        <w:tc>
          <w:tcPr>
            <w:tcW w:w="1483" w:type="dxa"/>
            <w:vAlign w:val="center"/>
          </w:tcPr>
          <w:p w14:paraId="2C99C250" w14:textId="77777777" w:rsidR="00B02B97" w:rsidRPr="00F96B51" w:rsidRDefault="00B02B97" w:rsidP="00B02B97">
            <w:pPr>
              <w:spacing w:line="240" w:lineRule="auto"/>
              <w:contextualSpacing/>
              <w:jc w:val="center"/>
              <w:rPr>
                <w:rFonts w:ascii="Arial" w:hAnsi="Arial" w:cs="Arial"/>
                <w:sz w:val="20"/>
                <w:szCs w:val="20"/>
              </w:rPr>
            </w:pPr>
            <w:r w:rsidRPr="00F96B51">
              <w:rPr>
                <w:rFonts w:ascii="Arial" w:hAnsi="Arial" w:cs="Arial"/>
                <w:sz w:val="20"/>
                <w:szCs w:val="20"/>
              </w:rPr>
              <w:t>Peça</w:t>
            </w:r>
          </w:p>
        </w:tc>
      </w:tr>
      <w:tr w:rsidR="00F96B51" w:rsidRPr="00F96B51" w14:paraId="56FC5C2B" w14:textId="77777777" w:rsidTr="00B02B97">
        <w:trPr>
          <w:trHeight w:val="340"/>
          <w:jc w:val="center"/>
        </w:trPr>
        <w:tc>
          <w:tcPr>
            <w:tcW w:w="10035" w:type="dxa"/>
            <w:gridSpan w:val="5"/>
            <w:shd w:val="clear" w:color="auto" w:fill="D9D9D9"/>
            <w:vAlign w:val="center"/>
          </w:tcPr>
          <w:p w14:paraId="65ED2DA1" w14:textId="77777777" w:rsidR="00B02B97" w:rsidRPr="00F96B51" w:rsidRDefault="00B02B97" w:rsidP="00B02B97">
            <w:pPr>
              <w:spacing w:line="240" w:lineRule="auto"/>
              <w:contextualSpacing/>
              <w:jc w:val="center"/>
              <w:rPr>
                <w:rFonts w:ascii="Arial" w:hAnsi="Arial" w:cs="Arial"/>
                <w:b/>
                <w:bCs/>
                <w:sz w:val="20"/>
                <w:szCs w:val="20"/>
              </w:rPr>
            </w:pPr>
            <w:r w:rsidRPr="00F96B51">
              <w:rPr>
                <w:rFonts w:ascii="Arial" w:hAnsi="Arial" w:cs="Arial"/>
                <w:b/>
                <w:bCs/>
                <w:sz w:val="20"/>
                <w:szCs w:val="20"/>
              </w:rPr>
              <w:t>Descrição do Item</w:t>
            </w:r>
          </w:p>
        </w:tc>
      </w:tr>
      <w:tr w:rsidR="00B02B97" w:rsidRPr="00F96B51" w14:paraId="47CB8753" w14:textId="77777777" w:rsidTr="00B02B97">
        <w:trPr>
          <w:trHeight w:val="283"/>
          <w:jc w:val="center"/>
        </w:trPr>
        <w:tc>
          <w:tcPr>
            <w:tcW w:w="10035" w:type="dxa"/>
            <w:gridSpan w:val="5"/>
          </w:tcPr>
          <w:p w14:paraId="2A68BFEE" w14:textId="77777777" w:rsidR="00B02B97" w:rsidRPr="00F96B51" w:rsidRDefault="00B02B97" w:rsidP="00B02B97">
            <w:pPr>
              <w:numPr>
                <w:ilvl w:val="0"/>
                <w:numId w:val="31"/>
              </w:numPr>
              <w:tabs>
                <w:tab w:val="left" w:pos="200"/>
              </w:tabs>
              <w:spacing w:before="120" w:after="0" w:line="240" w:lineRule="auto"/>
              <w:ind w:left="0" w:firstLine="0"/>
              <w:rPr>
                <w:rFonts w:ascii="Arial" w:hAnsi="Arial" w:cs="Arial"/>
                <w:snapToGrid w:val="0"/>
                <w:sz w:val="20"/>
                <w:szCs w:val="20"/>
              </w:rPr>
            </w:pPr>
            <w:r w:rsidRPr="00F96B51">
              <w:rPr>
                <w:rFonts w:ascii="Arial" w:hAnsi="Arial" w:cs="Arial"/>
                <w:snapToGrid w:val="0"/>
                <w:sz w:val="20"/>
                <w:szCs w:val="20"/>
              </w:rPr>
              <w:t>Bureta calibrada com torneira de PTFE de 50 mL com certificado de calibração RBC;</w:t>
            </w:r>
          </w:p>
          <w:p w14:paraId="0F97CCEE" w14:textId="77777777" w:rsidR="00B02B97" w:rsidRPr="00F96B51" w:rsidRDefault="00B02B97" w:rsidP="00B02B97">
            <w:pPr>
              <w:numPr>
                <w:ilvl w:val="0"/>
                <w:numId w:val="31"/>
              </w:numPr>
              <w:tabs>
                <w:tab w:val="left" w:pos="200"/>
              </w:tabs>
              <w:spacing w:after="0" w:line="240" w:lineRule="auto"/>
              <w:rPr>
                <w:rFonts w:ascii="Arial" w:hAnsi="Arial" w:cs="Arial"/>
                <w:snapToGrid w:val="0"/>
                <w:sz w:val="20"/>
                <w:szCs w:val="20"/>
              </w:rPr>
            </w:pPr>
            <w:r w:rsidRPr="00F96B51">
              <w:rPr>
                <w:rFonts w:ascii="Arial" w:hAnsi="Arial" w:cs="Arial"/>
                <w:snapToGrid w:val="0"/>
                <w:sz w:val="20"/>
                <w:szCs w:val="20"/>
              </w:rPr>
              <w:t>Capacidade: 50 ml;</w:t>
            </w:r>
          </w:p>
          <w:p w14:paraId="4D9D742B" w14:textId="77777777" w:rsidR="00B02B97" w:rsidRPr="00F96B51" w:rsidRDefault="00B02B97" w:rsidP="00B02B97">
            <w:pPr>
              <w:numPr>
                <w:ilvl w:val="0"/>
                <w:numId w:val="31"/>
              </w:numPr>
              <w:tabs>
                <w:tab w:val="left" w:pos="200"/>
              </w:tabs>
              <w:spacing w:after="0" w:line="240" w:lineRule="auto"/>
              <w:rPr>
                <w:rFonts w:ascii="Arial" w:hAnsi="Arial" w:cs="Arial"/>
                <w:snapToGrid w:val="0"/>
                <w:sz w:val="20"/>
                <w:szCs w:val="20"/>
              </w:rPr>
            </w:pPr>
            <w:r w:rsidRPr="00F96B51">
              <w:rPr>
                <w:rFonts w:ascii="Arial" w:hAnsi="Arial" w:cs="Arial"/>
                <w:snapToGrid w:val="0"/>
                <w:sz w:val="20"/>
                <w:szCs w:val="20"/>
              </w:rPr>
              <w:t>Diâmetro: 13 mm;</w:t>
            </w:r>
          </w:p>
          <w:p w14:paraId="2C7E67D2" w14:textId="77777777" w:rsidR="00B02B97" w:rsidRPr="00F96B51" w:rsidRDefault="00B02B97" w:rsidP="00B02B97">
            <w:pPr>
              <w:numPr>
                <w:ilvl w:val="0"/>
                <w:numId w:val="31"/>
              </w:numPr>
              <w:tabs>
                <w:tab w:val="left" w:pos="200"/>
              </w:tabs>
              <w:spacing w:after="0" w:line="240" w:lineRule="auto"/>
              <w:rPr>
                <w:rFonts w:ascii="Arial" w:hAnsi="Arial" w:cs="Arial"/>
                <w:snapToGrid w:val="0"/>
                <w:sz w:val="20"/>
                <w:szCs w:val="20"/>
              </w:rPr>
            </w:pPr>
            <w:r w:rsidRPr="00F96B51">
              <w:rPr>
                <w:rFonts w:ascii="Arial" w:hAnsi="Arial" w:cs="Arial"/>
                <w:snapToGrid w:val="0"/>
                <w:sz w:val="20"/>
                <w:szCs w:val="20"/>
              </w:rPr>
              <w:t>Altura: 758 mm;</w:t>
            </w:r>
          </w:p>
          <w:p w14:paraId="0861A0BC" w14:textId="77777777" w:rsidR="00B02B97" w:rsidRPr="00F96B51" w:rsidRDefault="00B02B97" w:rsidP="00B02B97">
            <w:pPr>
              <w:numPr>
                <w:ilvl w:val="0"/>
                <w:numId w:val="31"/>
              </w:numPr>
              <w:tabs>
                <w:tab w:val="left" w:pos="200"/>
              </w:tabs>
              <w:spacing w:after="0" w:line="240" w:lineRule="auto"/>
              <w:rPr>
                <w:rFonts w:ascii="Arial" w:hAnsi="Arial" w:cs="Arial"/>
                <w:snapToGrid w:val="0"/>
                <w:sz w:val="20"/>
                <w:szCs w:val="20"/>
              </w:rPr>
            </w:pPr>
            <w:r w:rsidRPr="00F96B51">
              <w:rPr>
                <w:rFonts w:ascii="Arial" w:hAnsi="Arial" w:cs="Arial"/>
                <w:snapToGrid w:val="0"/>
                <w:sz w:val="20"/>
                <w:szCs w:val="20"/>
              </w:rPr>
              <w:t>Subdivisão: 0,1 ml;</w:t>
            </w:r>
          </w:p>
          <w:p w14:paraId="245FFDAD" w14:textId="77777777" w:rsidR="00B02B97" w:rsidRPr="00F96B51" w:rsidRDefault="00B02B97" w:rsidP="00B02B97">
            <w:pPr>
              <w:numPr>
                <w:ilvl w:val="0"/>
                <w:numId w:val="31"/>
              </w:numPr>
              <w:tabs>
                <w:tab w:val="left" w:pos="200"/>
              </w:tabs>
              <w:spacing w:after="0" w:line="240" w:lineRule="auto"/>
              <w:rPr>
                <w:rFonts w:ascii="Arial" w:hAnsi="Arial" w:cs="Arial"/>
                <w:sz w:val="20"/>
                <w:szCs w:val="20"/>
              </w:rPr>
            </w:pPr>
            <w:r w:rsidRPr="00F96B51">
              <w:rPr>
                <w:rFonts w:ascii="Arial" w:hAnsi="Arial" w:cs="Arial"/>
                <w:sz w:val="20"/>
                <w:szCs w:val="20"/>
              </w:rPr>
              <w:t>Material: Vidro Borossilicato 3.3;</w:t>
            </w:r>
          </w:p>
          <w:p w14:paraId="1193A43A" w14:textId="77777777" w:rsidR="00B02B97" w:rsidRPr="00F96B51" w:rsidRDefault="00B02B97" w:rsidP="00B02B97">
            <w:pPr>
              <w:numPr>
                <w:ilvl w:val="0"/>
                <w:numId w:val="31"/>
              </w:numPr>
              <w:tabs>
                <w:tab w:val="left" w:pos="200"/>
              </w:tabs>
              <w:spacing w:after="0" w:line="240" w:lineRule="auto"/>
              <w:rPr>
                <w:rFonts w:ascii="Arial" w:hAnsi="Arial" w:cs="Arial"/>
                <w:sz w:val="20"/>
                <w:szCs w:val="20"/>
              </w:rPr>
            </w:pPr>
            <w:r w:rsidRPr="00F96B51">
              <w:rPr>
                <w:rFonts w:ascii="Arial" w:hAnsi="Arial" w:cs="Arial"/>
                <w:sz w:val="20"/>
                <w:szCs w:val="20"/>
              </w:rPr>
              <w:t>Torneira reta em vidro;</w:t>
            </w:r>
          </w:p>
          <w:p w14:paraId="680FF865" w14:textId="77777777" w:rsidR="00B02B97" w:rsidRPr="00F96B51" w:rsidRDefault="00B02B97" w:rsidP="00B02B97">
            <w:pPr>
              <w:numPr>
                <w:ilvl w:val="0"/>
                <w:numId w:val="31"/>
              </w:numPr>
              <w:tabs>
                <w:tab w:val="left" w:pos="200"/>
              </w:tabs>
              <w:spacing w:after="0" w:line="240" w:lineRule="auto"/>
              <w:rPr>
                <w:rFonts w:ascii="Arial" w:hAnsi="Arial" w:cs="Arial"/>
                <w:sz w:val="20"/>
                <w:szCs w:val="20"/>
              </w:rPr>
            </w:pPr>
            <w:r w:rsidRPr="00F96B51">
              <w:rPr>
                <w:rFonts w:ascii="Arial" w:hAnsi="Arial" w:cs="Arial"/>
                <w:sz w:val="20"/>
                <w:szCs w:val="20"/>
              </w:rPr>
              <w:t>Cor: âmbar;</w:t>
            </w:r>
          </w:p>
          <w:p w14:paraId="47B924CA" w14:textId="77777777" w:rsidR="00B02B97" w:rsidRPr="00F96B51" w:rsidRDefault="00B02B97" w:rsidP="00B02B97">
            <w:pPr>
              <w:numPr>
                <w:ilvl w:val="0"/>
                <w:numId w:val="31"/>
              </w:numPr>
              <w:tabs>
                <w:tab w:val="left" w:pos="200"/>
              </w:tabs>
              <w:spacing w:after="0" w:line="240" w:lineRule="auto"/>
              <w:ind w:left="0" w:firstLine="0"/>
              <w:rPr>
                <w:rFonts w:ascii="Arial" w:hAnsi="Arial" w:cs="Arial"/>
                <w:snapToGrid w:val="0"/>
                <w:sz w:val="20"/>
                <w:szCs w:val="20"/>
              </w:rPr>
            </w:pPr>
            <w:r w:rsidRPr="00F96B51">
              <w:rPr>
                <w:rFonts w:ascii="Arial" w:hAnsi="Arial" w:cs="Arial"/>
                <w:sz w:val="20"/>
                <w:szCs w:val="20"/>
              </w:rPr>
              <w:t>Graduação em tinta de alta resistência.</w:t>
            </w:r>
          </w:p>
          <w:p w14:paraId="24C53B04" w14:textId="1273C0E2" w:rsidR="00B02B97" w:rsidRPr="00F96B51" w:rsidRDefault="00B02B97" w:rsidP="00B02B97">
            <w:pPr>
              <w:numPr>
                <w:ilvl w:val="0"/>
                <w:numId w:val="31"/>
              </w:numPr>
              <w:tabs>
                <w:tab w:val="left" w:pos="200"/>
              </w:tabs>
              <w:spacing w:after="0" w:line="240" w:lineRule="auto"/>
              <w:ind w:left="0" w:firstLine="0"/>
              <w:rPr>
                <w:rFonts w:ascii="Arial" w:hAnsi="Arial" w:cs="Arial"/>
                <w:snapToGrid w:val="0"/>
                <w:sz w:val="20"/>
                <w:szCs w:val="20"/>
              </w:rPr>
            </w:pPr>
            <w:r w:rsidRPr="00F96B51">
              <w:rPr>
                <w:rFonts w:ascii="Arial" w:hAnsi="Arial" w:cs="Arial"/>
                <w:sz w:val="20"/>
                <w:szCs w:val="20"/>
              </w:rPr>
              <w:t>Com funil na boca para tornar o enchimento mais fácil e seguro;</w:t>
            </w:r>
          </w:p>
          <w:p w14:paraId="3D75D5EE" w14:textId="77777777" w:rsidR="00B02B97" w:rsidRPr="00F96B51" w:rsidRDefault="00B02B97" w:rsidP="00B02B97">
            <w:pPr>
              <w:numPr>
                <w:ilvl w:val="0"/>
                <w:numId w:val="31"/>
              </w:numPr>
              <w:tabs>
                <w:tab w:val="left" w:pos="200"/>
              </w:tabs>
              <w:spacing w:after="0" w:line="240" w:lineRule="auto"/>
              <w:ind w:left="0" w:firstLine="0"/>
              <w:rPr>
                <w:rFonts w:ascii="Arial" w:hAnsi="Arial" w:cs="Arial"/>
                <w:snapToGrid w:val="0"/>
                <w:sz w:val="20"/>
                <w:szCs w:val="20"/>
              </w:rPr>
            </w:pPr>
            <w:r w:rsidRPr="00F96B51">
              <w:rPr>
                <w:rFonts w:ascii="Arial" w:hAnsi="Arial" w:cs="Arial"/>
                <w:snapToGrid w:val="0"/>
                <w:sz w:val="20"/>
                <w:szCs w:val="20"/>
              </w:rPr>
              <w:t>Buretas deverão ser calibradas, uma a uma, por empresa que possua certificação ISO 17025 (calibração RBC) para calibração de volume nas faixas solicitadas.</w:t>
            </w:r>
          </w:p>
          <w:p w14:paraId="6C9CDE41" w14:textId="77777777" w:rsidR="00B02B97" w:rsidRPr="00F96B51" w:rsidRDefault="00B02B97" w:rsidP="00B02B97">
            <w:pPr>
              <w:numPr>
                <w:ilvl w:val="0"/>
                <w:numId w:val="31"/>
              </w:numPr>
              <w:tabs>
                <w:tab w:val="left" w:pos="200"/>
              </w:tabs>
              <w:spacing w:after="120" w:line="240" w:lineRule="auto"/>
              <w:ind w:left="0" w:firstLine="0"/>
              <w:rPr>
                <w:rFonts w:ascii="Arial" w:hAnsi="Arial" w:cs="Arial"/>
                <w:snapToGrid w:val="0"/>
                <w:sz w:val="20"/>
                <w:szCs w:val="20"/>
              </w:rPr>
            </w:pPr>
            <w:r w:rsidRPr="00F96B51">
              <w:rPr>
                <w:rFonts w:ascii="Arial" w:hAnsi="Arial" w:cs="Arial"/>
                <w:snapToGrid w:val="0"/>
                <w:sz w:val="20"/>
                <w:szCs w:val="20"/>
              </w:rPr>
              <w:t>Deverá ser emitido certificado de calibração em conformidade com a ISO citada e o material deverá atender aos critérios para vidraria classe A, abaixo estipulados.</w:t>
            </w:r>
          </w:p>
          <w:tbl>
            <w:tblPr>
              <w:tblW w:w="9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282"/>
              <w:gridCol w:w="5272"/>
            </w:tblGrid>
            <w:tr w:rsidR="00F96B51" w:rsidRPr="00F96B51" w14:paraId="6CD36B0B" w14:textId="77777777" w:rsidTr="005E7B62">
              <w:trPr>
                <w:trHeight w:val="227"/>
                <w:jc w:val="center"/>
              </w:trPr>
              <w:tc>
                <w:tcPr>
                  <w:tcW w:w="4282" w:type="dxa"/>
                  <w:tcBorders>
                    <w:bottom w:val="single" w:sz="4" w:space="0" w:color="auto"/>
                  </w:tcBorders>
                  <w:shd w:val="clear" w:color="auto" w:fill="D9D9D9"/>
                  <w:vAlign w:val="center"/>
                </w:tcPr>
                <w:p w14:paraId="590758CD" w14:textId="77777777" w:rsidR="00B02B97" w:rsidRPr="00F96B51" w:rsidRDefault="00B02B97" w:rsidP="00B02B97">
                  <w:pPr>
                    <w:autoSpaceDE w:val="0"/>
                    <w:snapToGrid w:val="0"/>
                    <w:spacing w:line="240" w:lineRule="auto"/>
                    <w:contextualSpacing/>
                    <w:rPr>
                      <w:rFonts w:ascii="Arial" w:eastAsia="Times New Roman" w:hAnsi="Arial" w:cs="Arial"/>
                      <w:b/>
                      <w:bCs/>
                      <w:sz w:val="20"/>
                      <w:szCs w:val="20"/>
                    </w:rPr>
                  </w:pPr>
                  <w:r w:rsidRPr="00F96B51">
                    <w:rPr>
                      <w:rFonts w:ascii="Arial" w:eastAsia="Times New Roman" w:hAnsi="Arial" w:cs="Arial"/>
                      <w:b/>
                      <w:sz w:val="20"/>
                      <w:szCs w:val="20"/>
                    </w:rPr>
                    <w:lastRenderedPageBreak/>
                    <w:t>Ponto a calibrar (mL)</w:t>
                  </w:r>
                </w:p>
              </w:tc>
              <w:tc>
                <w:tcPr>
                  <w:tcW w:w="5272" w:type="dxa"/>
                  <w:tcBorders>
                    <w:bottom w:val="single" w:sz="4" w:space="0" w:color="auto"/>
                  </w:tcBorders>
                  <w:shd w:val="clear" w:color="auto" w:fill="D9D9D9"/>
                  <w:vAlign w:val="center"/>
                </w:tcPr>
                <w:p w14:paraId="09E68D9D" w14:textId="77777777" w:rsidR="00B02B97" w:rsidRPr="00F96B51" w:rsidRDefault="00B02B97" w:rsidP="00B02B97">
                  <w:pPr>
                    <w:autoSpaceDE w:val="0"/>
                    <w:snapToGrid w:val="0"/>
                    <w:spacing w:line="240" w:lineRule="auto"/>
                    <w:contextualSpacing/>
                    <w:rPr>
                      <w:rFonts w:ascii="Arial" w:eastAsia="Times New Roman" w:hAnsi="Arial" w:cs="Arial"/>
                      <w:b/>
                      <w:bCs/>
                      <w:sz w:val="20"/>
                      <w:szCs w:val="20"/>
                    </w:rPr>
                  </w:pPr>
                  <w:r w:rsidRPr="00F96B51">
                    <w:rPr>
                      <w:rFonts w:ascii="Arial" w:eastAsia="Times New Roman" w:hAnsi="Arial" w:cs="Arial"/>
                      <w:b/>
                      <w:sz w:val="20"/>
                      <w:szCs w:val="20"/>
                    </w:rPr>
                    <w:t xml:space="preserve">Tolerância (mL) </w:t>
                  </w:r>
                  <w:r w:rsidRPr="00F96B51">
                    <w:rPr>
                      <w:rFonts w:ascii="Arial" w:eastAsia="Times New Roman" w:hAnsi="Arial" w:cs="Arial"/>
                      <w:bCs/>
                      <w:sz w:val="14"/>
                      <w:szCs w:val="14"/>
                    </w:rPr>
                    <w:t xml:space="preserve">(Erro + Incerteza expandida) </w:t>
                  </w:r>
                  <w:r w:rsidRPr="00F96B51">
                    <w:rPr>
                      <w:rFonts w:ascii="Arial" w:eastAsia="Times New Roman" w:hAnsi="Arial" w:cs="Arial"/>
                      <w:bCs/>
                      <w:sz w:val="14"/>
                      <w:szCs w:val="14"/>
                      <w:vertAlign w:val="subscript"/>
                    </w:rPr>
                    <w:t>Max</w:t>
                  </w:r>
                </w:p>
              </w:tc>
            </w:tr>
            <w:tr w:rsidR="00F96B51" w:rsidRPr="00F96B51" w14:paraId="0CD94E1F" w14:textId="77777777" w:rsidTr="005E7B62">
              <w:trPr>
                <w:trHeight w:val="227"/>
                <w:jc w:val="center"/>
              </w:trPr>
              <w:tc>
                <w:tcPr>
                  <w:tcW w:w="4282" w:type="dxa"/>
                  <w:tcBorders>
                    <w:top w:val="nil"/>
                    <w:bottom w:val="nil"/>
                  </w:tcBorders>
                  <w:vAlign w:val="center"/>
                </w:tcPr>
                <w:p w14:paraId="05BE68E1" w14:textId="77777777" w:rsidR="00B02B97" w:rsidRPr="00F96B51" w:rsidRDefault="00B02B97" w:rsidP="00B02B97">
                  <w:pPr>
                    <w:autoSpaceDE w:val="0"/>
                    <w:snapToGrid w:val="0"/>
                    <w:spacing w:line="240" w:lineRule="auto"/>
                    <w:contextualSpacing/>
                    <w:rPr>
                      <w:rFonts w:ascii="Arial" w:eastAsia="Times New Roman" w:hAnsi="Arial" w:cs="Arial"/>
                      <w:bCs/>
                      <w:sz w:val="20"/>
                      <w:szCs w:val="20"/>
                    </w:rPr>
                  </w:pPr>
                  <w:r w:rsidRPr="00F96B51">
                    <w:rPr>
                      <w:rFonts w:ascii="Arial" w:eastAsia="Times New Roman" w:hAnsi="Arial" w:cs="Arial"/>
                      <w:bCs/>
                      <w:sz w:val="20"/>
                      <w:szCs w:val="20"/>
                    </w:rPr>
                    <w:t>1,00</w:t>
                  </w:r>
                </w:p>
              </w:tc>
              <w:tc>
                <w:tcPr>
                  <w:tcW w:w="5272" w:type="dxa"/>
                  <w:tcBorders>
                    <w:top w:val="nil"/>
                    <w:bottom w:val="nil"/>
                  </w:tcBorders>
                  <w:vAlign w:val="center"/>
                </w:tcPr>
                <w:p w14:paraId="74CA3828" w14:textId="77777777" w:rsidR="00B02B97" w:rsidRPr="00F96B51" w:rsidRDefault="00B02B97" w:rsidP="00B02B97">
                  <w:pPr>
                    <w:autoSpaceDE w:val="0"/>
                    <w:snapToGrid w:val="0"/>
                    <w:spacing w:line="240" w:lineRule="auto"/>
                    <w:contextualSpacing/>
                    <w:rPr>
                      <w:rFonts w:ascii="Arial" w:eastAsia="Times New Roman" w:hAnsi="Arial" w:cs="Arial"/>
                      <w:bCs/>
                      <w:sz w:val="20"/>
                      <w:szCs w:val="20"/>
                    </w:rPr>
                  </w:pPr>
                  <w:r w:rsidRPr="00F96B51">
                    <w:rPr>
                      <w:rFonts w:ascii="Arial" w:eastAsia="Times New Roman" w:hAnsi="Arial" w:cs="Arial"/>
                      <w:bCs/>
                      <w:sz w:val="20"/>
                      <w:szCs w:val="20"/>
                    </w:rPr>
                    <w:t>0,05</w:t>
                  </w:r>
                </w:p>
              </w:tc>
            </w:tr>
            <w:tr w:rsidR="00F96B51" w:rsidRPr="00F96B51" w14:paraId="33DAC5F4" w14:textId="77777777" w:rsidTr="005E7B62">
              <w:trPr>
                <w:trHeight w:val="227"/>
                <w:jc w:val="center"/>
              </w:trPr>
              <w:tc>
                <w:tcPr>
                  <w:tcW w:w="4282" w:type="dxa"/>
                  <w:tcBorders>
                    <w:top w:val="nil"/>
                    <w:bottom w:val="nil"/>
                  </w:tcBorders>
                  <w:vAlign w:val="center"/>
                </w:tcPr>
                <w:p w14:paraId="0796AAD8" w14:textId="77777777" w:rsidR="00B02B97" w:rsidRPr="00F96B51" w:rsidRDefault="00B02B97" w:rsidP="00B02B97">
                  <w:pPr>
                    <w:autoSpaceDE w:val="0"/>
                    <w:snapToGrid w:val="0"/>
                    <w:spacing w:line="240" w:lineRule="auto"/>
                    <w:contextualSpacing/>
                    <w:rPr>
                      <w:rFonts w:ascii="Arial" w:eastAsia="Times New Roman" w:hAnsi="Arial" w:cs="Arial"/>
                      <w:bCs/>
                      <w:sz w:val="20"/>
                      <w:szCs w:val="20"/>
                    </w:rPr>
                  </w:pPr>
                  <w:r w:rsidRPr="00F96B51">
                    <w:rPr>
                      <w:rFonts w:ascii="Arial" w:eastAsia="Times New Roman" w:hAnsi="Arial" w:cs="Arial"/>
                      <w:bCs/>
                      <w:sz w:val="20"/>
                      <w:szCs w:val="20"/>
                    </w:rPr>
                    <w:t>10,00</w:t>
                  </w:r>
                </w:p>
              </w:tc>
              <w:tc>
                <w:tcPr>
                  <w:tcW w:w="5272" w:type="dxa"/>
                  <w:tcBorders>
                    <w:top w:val="nil"/>
                    <w:bottom w:val="nil"/>
                  </w:tcBorders>
                  <w:vAlign w:val="center"/>
                </w:tcPr>
                <w:p w14:paraId="3A24E10F" w14:textId="77777777" w:rsidR="00B02B97" w:rsidRPr="00F96B51" w:rsidRDefault="00B02B97" w:rsidP="00B02B97">
                  <w:pPr>
                    <w:autoSpaceDE w:val="0"/>
                    <w:snapToGrid w:val="0"/>
                    <w:spacing w:line="240" w:lineRule="auto"/>
                    <w:contextualSpacing/>
                    <w:rPr>
                      <w:rFonts w:ascii="Arial" w:eastAsia="Times New Roman" w:hAnsi="Arial" w:cs="Arial"/>
                      <w:bCs/>
                      <w:sz w:val="20"/>
                      <w:szCs w:val="20"/>
                    </w:rPr>
                  </w:pPr>
                  <w:r w:rsidRPr="00F96B51">
                    <w:rPr>
                      <w:rFonts w:ascii="Arial" w:eastAsia="Times New Roman" w:hAnsi="Arial" w:cs="Arial"/>
                      <w:bCs/>
                      <w:sz w:val="20"/>
                      <w:szCs w:val="20"/>
                    </w:rPr>
                    <w:t>0,10</w:t>
                  </w:r>
                </w:p>
              </w:tc>
            </w:tr>
            <w:tr w:rsidR="00F96B51" w:rsidRPr="00F96B51" w14:paraId="18DEEEEC" w14:textId="77777777" w:rsidTr="005E7B62">
              <w:trPr>
                <w:trHeight w:val="227"/>
                <w:jc w:val="center"/>
              </w:trPr>
              <w:tc>
                <w:tcPr>
                  <w:tcW w:w="4282" w:type="dxa"/>
                  <w:tcBorders>
                    <w:top w:val="nil"/>
                    <w:bottom w:val="nil"/>
                  </w:tcBorders>
                  <w:vAlign w:val="center"/>
                </w:tcPr>
                <w:p w14:paraId="6AE902BF" w14:textId="77777777" w:rsidR="00B02B97" w:rsidRPr="00F96B51" w:rsidRDefault="00B02B97" w:rsidP="00B02B97">
                  <w:pPr>
                    <w:autoSpaceDE w:val="0"/>
                    <w:snapToGrid w:val="0"/>
                    <w:spacing w:line="240" w:lineRule="auto"/>
                    <w:contextualSpacing/>
                    <w:rPr>
                      <w:rFonts w:ascii="Arial" w:eastAsia="Times New Roman" w:hAnsi="Arial" w:cs="Arial"/>
                      <w:bCs/>
                      <w:sz w:val="20"/>
                      <w:szCs w:val="20"/>
                    </w:rPr>
                  </w:pPr>
                  <w:r w:rsidRPr="00F96B51">
                    <w:rPr>
                      <w:rFonts w:ascii="Arial" w:eastAsia="Times New Roman" w:hAnsi="Arial" w:cs="Arial"/>
                      <w:bCs/>
                      <w:sz w:val="20"/>
                      <w:szCs w:val="20"/>
                    </w:rPr>
                    <w:t>25,00</w:t>
                  </w:r>
                </w:p>
              </w:tc>
              <w:tc>
                <w:tcPr>
                  <w:tcW w:w="5272" w:type="dxa"/>
                  <w:tcBorders>
                    <w:top w:val="nil"/>
                    <w:bottom w:val="nil"/>
                  </w:tcBorders>
                  <w:vAlign w:val="center"/>
                </w:tcPr>
                <w:p w14:paraId="081B42D1" w14:textId="77777777" w:rsidR="00B02B97" w:rsidRPr="00F96B51" w:rsidRDefault="00B02B97" w:rsidP="00B02B97">
                  <w:pPr>
                    <w:autoSpaceDE w:val="0"/>
                    <w:snapToGrid w:val="0"/>
                    <w:spacing w:line="240" w:lineRule="auto"/>
                    <w:contextualSpacing/>
                    <w:rPr>
                      <w:rFonts w:ascii="Arial" w:eastAsia="Times New Roman" w:hAnsi="Arial" w:cs="Arial"/>
                      <w:bCs/>
                      <w:sz w:val="20"/>
                      <w:szCs w:val="20"/>
                    </w:rPr>
                  </w:pPr>
                  <w:r w:rsidRPr="00F96B51">
                    <w:rPr>
                      <w:rFonts w:ascii="Arial" w:eastAsia="Times New Roman" w:hAnsi="Arial" w:cs="Arial"/>
                      <w:bCs/>
                      <w:sz w:val="20"/>
                      <w:szCs w:val="20"/>
                    </w:rPr>
                    <w:t>0,20</w:t>
                  </w:r>
                </w:p>
              </w:tc>
            </w:tr>
            <w:tr w:rsidR="00F96B51" w:rsidRPr="00F96B51" w14:paraId="0A60C402" w14:textId="77777777" w:rsidTr="005E7B62">
              <w:trPr>
                <w:trHeight w:val="227"/>
                <w:jc w:val="center"/>
              </w:trPr>
              <w:tc>
                <w:tcPr>
                  <w:tcW w:w="4282" w:type="dxa"/>
                  <w:tcBorders>
                    <w:top w:val="nil"/>
                  </w:tcBorders>
                  <w:vAlign w:val="center"/>
                </w:tcPr>
                <w:p w14:paraId="3B80808B" w14:textId="77777777" w:rsidR="00B02B97" w:rsidRPr="00F96B51" w:rsidRDefault="00B02B97" w:rsidP="00B02B97">
                  <w:pPr>
                    <w:autoSpaceDE w:val="0"/>
                    <w:snapToGrid w:val="0"/>
                    <w:spacing w:line="240" w:lineRule="auto"/>
                    <w:contextualSpacing/>
                    <w:rPr>
                      <w:rFonts w:ascii="Arial" w:eastAsia="Times New Roman" w:hAnsi="Arial" w:cs="Arial"/>
                      <w:bCs/>
                      <w:sz w:val="20"/>
                      <w:szCs w:val="20"/>
                    </w:rPr>
                  </w:pPr>
                  <w:r w:rsidRPr="00F96B51">
                    <w:rPr>
                      <w:rFonts w:ascii="Arial" w:eastAsia="Times New Roman" w:hAnsi="Arial" w:cs="Arial"/>
                      <w:bCs/>
                      <w:sz w:val="20"/>
                      <w:szCs w:val="20"/>
                    </w:rPr>
                    <w:t>50,00</w:t>
                  </w:r>
                </w:p>
              </w:tc>
              <w:tc>
                <w:tcPr>
                  <w:tcW w:w="5272" w:type="dxa"/>
                  <w:tcBorders>
                    <w:top w:val="nil"/>
                  </w:tcBorders>
                  <w:vAlign w:val="center"/>
                </w:tcPr>
                <w:p w14:paraId="4BD01FCC" w14:textId="77777777" w:rsidR="00B02B97" w:rsidRPr="00F96B51" w:rsidRDefault="00B02B97" w:rsidP="00B02B97">
                  <w:pPr>
                    <w:autoSpaceDE w:val="0"/>
                    <w:snapToGrid w:val="0"/>
                    <w:spacing w:line="240" w:lineRule="auto"/>
                    <w:contextualSpacing/>
                    <w:rPr>
                      <w:rFonts w:ascii="Arial" w:eastAsia="Times New Roman" w:hAnsi="Arial" w:cs="Arial"/>
                      <w:bCs/>
                      <w:sz w:val="20"/>
                      <w:szCs w:val="20"/>
                    </w:rPr>
                  </w:pPr>
                  <w:r w:rsidRPr="00F96B51">
                    <w:rPr>
                      <w:rFonts w:ascii="Arial" w:eastAsia="Times New Roman" w:hAnsi="Arial" w:cs="Arial"/>
                      <w:bCs/>
                      <w:sz w:val="20"/>
                      <w:szCs w:val="20"/>
                    </w:rPr>
                    <w:t>0,20</w:t>
                  </w:r>
                </w:p>
              </w:tc>
            </w:tr>
          </w:tbl>
          <w:p w14:paraId="3D4C2D9C" w14:textId="77777777" w:rsidR="00B02B97" w:rsidRPr="00F96B51" w:rsidRDefault="00B02B97" w:rsidP="00B02B97">
            <w:pPr>
              <w:tabs>
                <w:tab w:val="left" w:pos="200"/>
              </w:tabs>
              <w:spacing w:after="120" w:line="240" w:lineRule="auto"/>
              <w:rPr>
                <w:rFonts w:ascii="Arial" w:hAnsi="Arial" w:cs="Arial"/>
                <w:sz w:val="2"/>
                <w:szCs w:val="2"/>
              </w:rPr>
            </w:pPr>
          </w:p>
          <w:p w14:paraId="2E7E8BF2" w14:textId="77777777" w:rsidR="00B02B97" w:rsidRPr="00F96B51" w:rsidRDefault="00B02B97" w:rsidP="00B02B97">
            <w:pPr>
              <w:tabs>
                <w:tab w:val="left" w:pos="200"/>
              </w:tabs>
              <w:spacing w:line="240" w:lineRule="auto"/>
              <w:rPr>
                <w:rFonts w:ascii="Arial" w:hAnsi="Arial" w:cs="Arial"/>
                <w:sz w:val="2"/>
                <w:szCs w:val="2"/>
              </w:rPr>
            </w:pPr>
          </w:p>
        </w:tc>
      </w:tr>
    </w:tbl>
    <w:p w14:paraId="5D32D76D" w14:textId="77777777" w:rsidR="00B02B97" w:rsidRPr="00F96B51" w:rsidRDefault="00B02B97" w:rsidP="00B60381">
      <w:pPr>
        <w:spacing w:after="0" w:line="240" w:lineRule="auto"/>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F96B51" w:rsidRPr="00F96B51" w14:paraId="2B90EA66" w14:textId="77777777" w:rsidTr="00B60381">
        <w:trPr>
          <w:trHeight w:val="227"/>
          <w:jc w:val="center"/>
        </w:trPr>
        <w:tc>
          <w:tcPr>
            <w:tcW w:w="880" w:type="dxa"/>
            <w:shd w:val="clear" w:color="auto" w:fill="D9D9D9"/>
            <w:vAlign w:val="center"/>
            <w:hideMark/>
          </w:tcPr>
          <w:p w14:paraId="6BDDB282" w14:textId="77777777" w:rsidR="005637E0" w:rsidRPr="00F96B51" w:rsidRDefault="005637E0" w:rsidP="005E7B62">
            <w:pPr>
              <w:autoSpaceDE w:val="0"/>
              <w:snapToGrid w:val="0"/>
              <w:spacing w:line="240" w:lineRule="auto"/>
              <w:contextualSpacing/>
              <w:jc w:val="center"/>
              <w:rPr>
                <w:rFonts w:ascii="Arial" w:hAnsi="Arial" w:cs="Arial"/>
                <w:b/>
                <w:bCs/>
                <w:sz w:val="20"/>
                <w:szCs w:val="20"/>
              </w:rPr>
            </w:pPr>
            <w:r w:rsidRPr="00F96B51">
              <w:rPr>
                <w:rStyle w:val="markedcontent"/>
                <w:rFonts w:ascii="Arial" w:hAnsi="Arial" w:cs="Arial"/>
                <w:b/>
                <w:bCs/>
                <w:sz w:val="20"/>
                <w:szCs w:val="20"/>
              </w:rPr>
              <w:t>Item</w:t>
            </w:r>
          </w:p>
        </w:tc>
        <w:tc>
          <w:tcPr>
            <w:tcW w:w="1276" w:type="dxa"/>
            <w:shd w:val="clear" w:color="auto" w:fill="D9D9D9"/>
            <w:vAlign w:val="center"/>
          </w:tcPr>
          <w:p w14:paraId="33162608"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Requisição</w:t>
            </w:r>
          </w:p>
        </w:tc>
        <w:tc>
          <w:tcPr>
            <w:tcW w:w="1559" w:type="dxa"/>
            <w:shd w:val="clear" w:color="auto" w:fill="D9D9D9"/>
            <w:vAlign w:val="center"/>
          </w:tcPr>
          <w:p w14:paraId="73BDBDAC"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Código</w:t>
            </w:r>
          </w:p>
        </w:tc>
        <w:tc>
          <w:tcPr>
            <w:tcW w:w="4678" w:type="dxa"/>
            <w:shd w:val="clear" w:color="auto" w:fill="D9D9D9"/>
            <w:vAlign w:val="center"/>
          </w:tcPr>
          <w:p w14:paraId="5122553C"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Item</w:t>
            </w:r>
          </w:p>
        </w:tc>
        <w:tc>
          <w:tcPr>
            <w:tcW w:w="1416" w:type="dxa"/>
            <w:shd w:val="clear" w:color="auto" w:fill="D9D9D9"/>
            <w:vAlign w:val="center"/>
          </w:tcPr>
          <w:p w14:paraId="2D2CD26A"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2525FD54" w14:textId="77777777" w:rsidTr="00B60381">
        <w:trPr>
          <w:trHeight w:val="227"/>
          <w:jc w:val="center"/>
        </w:trPr>
        <w:tc>
          <w:tcPr>
            <w:tcW w:w="880" w:type="dxa"/>
            <w:vAlign w:val="center"/>
          </w:tcPr>
          <w:p w14:paraId="717D263D" w14:textId="1496CBD7" w:rsidR="005637E0" w:rsidRPr="00F96B51" w:rsidRDefault="00B60381" w:rsidP="005E7B62">
            <w:pPr>
              <w:autoSpaceDE w:val="0"/>
              <w:snapToGrid w:val="0"/>
              <w:spacing w:line="240" w:lineRule="auto"/>
              <w:contextualSpacing/>
              <w:jc w:val="center"/>
              <w:rPr>
                <w:rFonts w:ascii="Arial" w:hAnsi="Arial" w:cs="Arial"/>
                <w:b/>
                <w:bCs/>
                <w:sz w:val="20"/>
                <w:szCs w:val="20"/>
              </w:rPr>
            </w:pPr>
            <w:r w:rsidRPr="00F96B51">
              <w:rPr>
                <w:rFonts w:ascii="Arial" w:hAnsi="Arial" w:cs="Arial"/>
                <w:b/>
                <w:bCs/>
                <w:sz w:val="20"/>
                <w:szCs w:val="20"/>
              </w:rPr>
              <w:t>25</w:t>
            </w:r>
          </w:p>
        </w:tc>
        <w:tc>
          <w:tcPr>
            <w:tcW w:w="1276" w:type="dxa"/>
          </w:tcPr>
          <w:p w14:paraId="6930F488" w14:textId="719D7259" w:rsidR="005637E0" w:rsidRPr="00F96B51" w:rsidRDefault="00560402" w:rsidP="005E7B62">
            <w:pPr>
              <w:autoSpaceDE w:val="0"/>
              <w:snapToGrid w:val="0"/>
              <w:spacing w:line="240" w:lineRule="auto"/>
              <w:contextualSpacing/>
              <w:jc w:val="center"/>
              <w:rPr>
                <w:rFonts w:ascii="Arial" w:hAnsi="Arial" w:cs="Arial"/>
                <w:sz w:val="20"/>
                <w:szCs w:val="20"/>
              </w:rPr>
            </w:pPr>
            <w:r w:rsidRPr="00F96B51">
              <w:rPr>
                <w:rFonts w:ascii="Arial" w:eastAsia="Times New Roman" w:hAnsi="Arial" w:cs="Arial"/>
                <w:sz w:val="20"/>
                <w:szCs w:val="20"/>
              </w:rPr>
              <w:t>RC123043</w:t>
            </w:r>
          </w:p>
        </w:tc>
        <w:tc>
          <w:tcPr>
            <w:tcW w:w="1559" w:type="dxa"/>
            <w:vAlign w:val="center"/>
          </w:tcPr>
          <w:p w14:paraId="162207B6"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002.130.0004-1</w:t>
            </w:r>
          </w:p>
        </w:tc>
        <w:tc>
          <w:tcPr>
            <w:tcW w:w="4678" w:type="dxa"/>
            <w:vAlign w:val="center"/>
          </w:tcPr>
          <w:p w14:paraId="328E7FB9" w14:textId="77777777" w:rsidR="005637E0" w:rsidRPr="00F96B51" w:rsidRDefault="005637E0" w:rsidP="005E7B62">
            <w:pPr>
              <w:autoSpaceDE w:val="0"/>
              <w:snapToGrid w:val="0"/>
              <w:spacing w:line="240" w:lineRule="auto"/>
              <w:contextualSpacing/>
              <w:jc w:val="center"/>
              <w:rPr>
                <w:rFonts w:ascii="Arial" w:hAnsi="Arial" w:cs="Arial"/>
                <w:b/>
                <w:bCs/>
                <w:sz w:val="20"/>
                <w:szCs w:val="20"/>
                <w:shd w:val="clear" w:color="auto" w:fill="FFFFFF"/>
              </w:rPr>
            </w:pPr>
            <w:r w:rsidRPr="00F96B51">
              <w:rPr>
                <w:rFonts w:ascii="Arial" w:hAnsi="Arial" w:cs="Arial"/>
                <w:b/>
                <w:bCs/>
                <w:sz w:val="20"/>
                <w:szCs w:val="20"/>
                <w:shd w:val="clear" w:color="auto" w:fill="FFFFFF"/>
              </w:rPr>
              <w:t>Placa de Petri em Vidro – 60 mm</w:t>
            </w:r>
          </w:p>
        </w:tc>
        <w:tc>
          <w:tcPr>
            <w:tcW w:w="1416" w:type="dxa"/>
            <w:vAlign w:val="center"/>
          </w:tcPr>
          <w:p w14:paraId="1FC6B54D" w14:textId="77777777" w:rsidR="005637E0" w:rsidRPr="00F96B51" w:rsidRDefault="005637E0" w:rsidP="005E7B62">
            <w:pPr>
              <w:autoSpaceDE w:val="0"/>
              <w:snapToGrid w:val="0"/>
              <w:spacing w:line="240" w:lineRule="auto"/>
              <w:contextualSpacing/>
              <w:jc w:val="center"/>
              <w:rPr>
                <w:rFonts w:ascii="Arial" w:hAnsi="Arial" w:cs="Arial"/>
                <w:sz w:val="20"/>
                <w:szCs w:val="20"/>
              </w:rPr>
            </w:pPr>
            <w:r w:rsidRPr="00F96B51">
              <w:rPr>
                <w:rFonts w:ascii="Arial" w:hAnsi="Arial" w:cs="Arial"/>
                <w:sz w:val="20"/>
                <w:szCs w:val="20"/>
              </w:rPr>
              <w:t>Peça</w:t>
            </w:r>
          </w:p>
        </w:tc>
      </w:tr>
      <w:tr w:rsidR="005637E0" w:rsidRPr="00F96B51" w14:paraId="5E2867FE" w14:textId="77777777" w:rsidTr="00B60381">
        <w:tblPrEx>
          <w:tblLook w:val="0000" w:firstRow="0" w:lastRow="0" w:firstColumn="0" w:lastColumn="0" w:noHBand="0" w:noVBand="0"/>
        </w:tblPrEx>
        <w:trPr>
          <w:trHeight w:val="227"/>
          <w:jc w:val="center"/>
        </w:trPr>
        <w:tc>
          <w:tcPr>
            <w:tcW w:w="9809" w:type="dxa"/>
            <w:gridSpan w:val="5"/>
            <w:vAlign w:val="center"/>
          </w:tcPr>
          <w:p w14:paraId="3D743564" w14:textId="77777777" w:rsidR="005637E0" w:rsidRPr="00F96B51" w:rsidRDefault="005637E0" w:rsidP="005E7B62">
            <w:pPr>
              <w:autoSpaceDE w:val="0"/>
              <w:snapToGrid w:val="0"/>
              <w:spacing w:line="240" w:lineRule="auto"/>
              <w:contextualSpacing/>
              <w:jc w:val="center"/>
              <w:rPr>
                <w:rFonts w:ascii="Arial" w:eastAsia="Times New Roman" w:hAnsi="Arial" w:cs="Arial"/>
                <w:b/>
                <w:bCs/>
                <w:sz w:val="20"/>
                <w:szCs w:val="20"/>
              </w:rPr>
            </w:pPr>
            <w:r w:rsidRPr="00F96B51">
              <w:rPr>
                <w:rFonts w:ascii="Arial" w:eastAsia="Times New Roman" w:hAnsi="Arial" w:cs="Arial"/>
                <w:b/>
                <w:bCs/>
                <w:sz w:val="20"/>
                <w:szCs w:val="20"/>
              </w:rPr>
              <w:t>Descrição do Item</w:t>
            </w:r>
          </w:p>
          <w:p w14:paraId="2E3107CF" w14:textId="77777777" w:rsidR="005637E0" w:rsidRPr="00F96B51" w:rsidRDefault="005637E0" w:rsidP="005E7B62">
            <w:pPr>
              <w:autoSpaceDE w:val="0"/>
              <w:snapToGrid w:val="0"/>
              <w:spacing w:line="240" w:lineRule="auto"/>
              <w:contextualSpacing/>
              <w:rPr>
                <w:rFonts w:ascii="Arial" w:eastAsia="Times New Roman" w:hAnsi="Arial" w:cs="Arial"/>
                <w:sz w:val="20"/>
                <w:szCs w:val="20"/>
              </w:rPr>
            </w:pPr>
            <w:r w:rsidRPr="00F96B51">
              <w:rPr>
                <w:rFonts w:ascii="Arial" w:eastAsia="Times New Roman" w:hAnsi="Arial" w:cs="Arial"/>
                <w:sz w:val="20"/>
                <w:szCs w:val="20"/>
              </w:rPr>
              <w:t>- Dimensões</w:t>
            </w:r>
          </w:p>
          <w:p w14:paraId="2A0558CE" w14:textId="77777777" w:rsidR="005637E0" w:rsidRPr="00F96B51" w:rsidRDefault="005637E0" w:rsidP="005E7B62">
            <w:pPr>
              <w:autoSpaceDE w:val="0"/>
              <w:snapToGrid w:val="0"/>
              <w:spacing w:line="240" w:lineRule="auto"/>
              <w:contextualSpacing/>
              <w:rPr>
                <w:rFonts w:ascii="Arial" w:eastAsia="Times New Roman" w:hAnsi="Arial" w:cs="Arial"/>
                <w:sz w:val="20"/>
                <w:szCs w:val="20"/>
              </w:rPr>
            </w:pPr>
            <w:r w:rsidRPr="00F96B51">
              <w:rPr>
                <w:rFonts w:ascii="Arial" w:eastAsia="Times New Roman" w:hAnsi="Arial" w:cs="Arial"/>
                <w:sz w:val="20"/>
                <w:szCs w:val="20"/>
              </w:rPr>
              <w:t xml:space="preserve"> Diâmetro: 60 mm</w:t>
            </w:r>
          </w:p>
          <w:p w14:paraId="2A2CB10D" w14:textId="77777777" w:rsidR="005637E0" w:rsidRPr="00F96B51" w:rsidRDefault="005637E0" w:rsidP="005E7B62">
            <w:pPr>
              <w:autoSpaceDE w:val="0"/>
              <w:snapToGrid w:val="0"/>
              <w:spacing w:line="240" w:lineRule="auto"/>
              <w:contextualSpacing/>
              <w:rPr>
                <w:rFonts w:ascii="Arial" w:eastAsia="Times New Roman" w:hAnsi="Arial" w:cs="Arial"/>
                <w:sz w:val="20"/>
                <w:szCs w:val="20"/>
              </w:rPr>
            </w:pPr>
            <w:r w:rsidRPr="00F96B51">
              <w:rPr>
                <w:rFonts w:ascii="Arial" w:eastAsia="Times New Roman" w:hAnsi="Arial" w:cs="Arial"/>
                <w:sz w:val="20"/>
                <w:szCs w:val="20"/>
              </w:rPr>
              <w:t xml:space="preserve"> Altura do produto: 15 mm</w:t>
            </w:r>
          </w:p>
          <w:p w14:paraId="0F910DE0" w14:textId="77777777" w:rsidR="005637E0" w:rsidRPr="00F96B51" w:rsidRDefault="005637E0" w:rsidP="005E7B62">
            <w:pPr>
              <w:autoSpaceDE w:val="0"/>
              <w:snapToGrid w:val="0"/>
              <w:spacing w:line="240" w:lineRule="auto"/>
              <w:contextualSpacing/>
              <w:rPr>
                <w:rFonts w:ascii="Arial" w:eastAsia="Times New Roman" w:hAnsi="Arial" w:cs="Arial"/>
                <w:sz w:val="20"/>
                <w:szCs w:val="20"/>
              </w:rPr>
            </w:pPr>
            <w:r w:rsidRPr="00F96B51">
              <w:rPr>
                <w:rFonts w:ascii="Arial" w:eastAsia="Times New Roman" w:hAnsi="Arial" w:cs="Arial"/>
                <w:sz w:val="20"/>
                <w:szCs w:val="20"/>
              </w:rPr>
              <w:t>- Tipo de tampa: tampa de encaixe</w:t>
            </w:r>
          </w:p>
          <w:p w14:paraId="4ACE0F29" w14:textId="77777777" w:rsidR="005637E0" w:rsidRPr="00F96B51" w:rsidRDefault="005637E0" w:rsidP="005E7B62">
            <w:pPr>
              <w:autoSpaceDE w:val="0"/>
              <w:snapToGrid w:val="0"/>
              <w:spacing w:line="240" w:lineRule="auto"/>
              <w:contextualSpacing/>
              <w:rPr>
                <w:rFonts w:ascii="Arial" w:eastAsia="Times New Roman" w:hAnsi="Arial" w:cs="Arial"/>
                <w:b/>
                <w:bCs/>
                <w:sz w:val="20"/>
                <w:szCs w:val="20"/>
              </w:rPr>
            </w:pPr>
            <w:r w:rsidRPr="00F96B51">
              <w:rPr>
                <w:rFonts w:ascii="Arial" w:hAnsi="Arial" w:cs="Arial"/>
                <w:sz w:val="20"/>
                <w:szCs w:val="20"/>
              </w:rPr>
              <w:t>- Indicado para uso em microbiologia</w:t>
            </w:r>
            <w:r w:rsidRPr="00F96B51">
              <w:rPr>
                <w:rFonts w:ascii="Arial" w:hAnsi="Arial" w:cs="Arial"/>
                <w:sz w:val="20"/>
                <w:szCs w:val="20"/>
              </w:rPr>
              <w:br/>
              <w:t>- Tampa e fundo superfícies planas</w:t>
            </w:r>
            <w:r w:rsidRPr="00F96B51">
              <w:rPr>
                <w:rFonts w:ascii="Arial" w:hAnsi="Arial" w:cs="Arial"/>
                <w:sz w:val="20"/>
                <w:szCs w:val="20"/>
              </w:rPr>
              <w:br/>
            </w:r>
            <w:r w:rsidRPr="00F96B51">
              <w:rPr>
                <w:rFonts w:ascii="Arial" w:hAnsi="Arial" w:cs="Arial"/>
                <w:sz w:val="20"/>
                <w:szCs w:val="20"/>
                <w:shd w:val="clear" w:color="auto" w:fill="FFFFFF"/>
              </w:rPr>
              <w:t>- Vidro Transparente ( Borossilicato 3.3) </w:t>
            </w:r>
            <w:r w:rsidRPr="00F96B51">
              <w:rPr>
                <w:rFonts w:ascii="Arial" w:hAnsi="Arial" w:cs="Arial"/>
                <w:sz w:val="20"/>
                <w:szCs w:val="20"/>
              </w:rPr>
              <w:br/>
            </w:r>
            <w:r w:rsidRPr="00F96B51">
              <w:rPr>
                <w:rFonts w:ascii="Arial" w:hAnsi="Arial" w:cs="Arial"/>
                <w:sz w:val="20"/>
                <w:szCs w:val="20"/>
                <w:shd w:val="clear" w:color="auto" w:fill="FFFFFF"/>
              </w:rPr>
              <w:t>- Autoclaváveis</w:t>
            </w:r>
          </w:p>
        </w:tc>
      </w:tr>
    </w:tbl>
    <w:p w14:paraId="1CEE6F37" w14:textId="77777777" w:rsidR="005637E0" w:rsidRPr="00F96B51" w:rsidRDefault="005637E0" w:rsidP="00026832">
      <w:pPr>
        <w:spacing w:after="0" w:line="240" w:lineRule="auto"/>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691"/>
        <w:gridCol w:w="4754"/>
        <w:gridCol w:w="1275"/>
      </w:tblGrid>
      <w:tr w:rsidR="00F96B51" w:rsidRPr="00F96B51" w14:paraId="41AC5218" w14:textId="77777777" w:rsidTr="005E7B62">
        <w:trPr>
          <w:trHeight w:val="340"/>
          <w:jc w:val="center"/>
        </w:trPr>
        <w:tc>
          <w:tcPr>
            <w:tcW w:w="806" w:type="dxa"/>
            <w:shd w:val="clear" w:color="auto" w:fill="D9D9D9" w:themeFill="background1" w:themeFillShade="D9"/>
            <w:vAlign w:val="center"/>
          </w:tcPr>
          <w:p w14:paraId="6C42D1FD" w14:textId="77777777" w:rsidR="00026832" w:rsidRPr="00F96B51" w:rsidRDefault="00026832"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Item</w:t>
            </w:r>
          </w:p>
        </w:tc>
        <w:tc>
          <w:tcPr>
            <w:tcW w:w="1283" w:type="dxa"/>
            <w:shd w:val="clear" w:color="auto" w:fill="D9D9D9" w:themeFill="background1" w:themeFillShade="D9"/>
            <w:vAlign w:val="center"/>
          </w:tcPr>
          <w:p w14:paraId="5A7EC01C" w14:textId="77777777" w:rsidR="00026832" w:rsidRPr="00F96B51" w:rsidRDefault="00026832"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Requisição</w:t>
            </w:r>
          </w:p>
        </w:tc>
        <w:tc>
          <w:tcPr>
            <w:tcW w:w="1691" w:type="dxa"/>
            <w:shd w:val="clear" w:color="auto" w:fill="D9D9D9" w:themeFill="background1" w:themeFillShade="D9"/>
            <w:vAlign w:val="center"/>
          </w:tcPr>
          <w:p w14:paraId="4B9CCCE9" w14:textId="77777777" w:rsidR="00026832" w:rsidRPr="00F96B51" w:rsidRDefault="00026832"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Código</w:t>
            </w:r>
          </w:p>
        </w:tc>
        <w:tc>
          <w:tcPr>
            <w:tcW w:w="4754" w:type="dxa"/>
            <w:shd w:val="clear" w:color="auto" w:fill="D9D9D9" w:themeFill="background1" w:themeFillShade="D9"/>
            <w:vAlign w:val="center"/>
          </w:tcPr>
          <w:p w14:paraId="596DDF35" w14:textId="77777777" w:rsidR="00026832" w:rsidRPr="00F96B51" w:rsidRDefault="00026832"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Item</w:t>
            </w:r>
          </w:p>
        </w:tc>
        <w:tc>
          <w:tcPr>
            <w:tcW w:w="1275" w:type="dxa"/>
            <w:shd w:val="clear" w:color="auto" w:fill="D9D9D9" w:themeFill="background1" w:themeFillShade="D9"/>
            <w:vAlign w:val="center"/>
          </w:tcPr>
          <w:p w14:paraId="6718E8EA" w14:textId="77777777" w:rsidR="00026832" w:rsidRPr="00F96B51" w:rsidRDefault="00026832"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527E4FEB" w14:textId="77777777" w:rsidTr="005E7B62">
        <w:trPr>
          <w:trHeight w:val="340"/>
          <w:jc w:val="center"/>
        </w:trPr>
        <w:tc>
          <w:tcPr>
            <w:tcW w:w="806" w:type="dxa"/>
            <w:vAlign w:val="center"/>
          </w:tcPr>
          <w:p w14:paraId="0AD62A94" w14:textId="37DF4325" w:rsidR="00026832" w:rsidRPr="00F96B51" w:rsidRDefault="00026832" w:rsidP="005E7B62">
            <w:pPr>
              <w:spacing w:after="0" w:line="240" w:lineRule="auto"/>
              <w:jc w:val="center"/>
              <w:rPr>
                <w:rFonts w:ascii="Arial" w:hAnsi="Arial" w:cs="Arial"/>
                <w:b/>
                <w:bCs/>
                <w:sz w:val="20"/>
                <w:szCs w:val="20"/>
              </w:rPr>
            </w:pPr>
            <w:r w:rsidRPr="00F96B51">
              <w:rPr>
                <w:rFonts w:ascii="Arial" w:hAnsi="Arial" w:cs="Arial"/>
                <w:b/>
                <w:bCs/>
                <w:sz w:val="20"/>
                <w:szCs w:val="20"/>
              </w:rPr>
              <w:t>26</w:t>
            </w:r>
          </w:p>
        </w:tc>
        <w:tc>
          <w:tcPr>
            <w:tcW w:w="1283" w:type="dxa"/>
            <w:vAlign w:val="center"/>
          </w:tcPr>
          <w:p w14:paraId="552C2AA9" w14:textId="77777777" w:rsidR="00026832" w:rsidRPr="00F96B51" w:rsidRDefault="00026832" w:rsidP="005E7B62">
            <w:pPr>
              <w:spacing w:after="0" w:line="240" w:lineRule="auto"/>
              <w:jc w:val="center"/>
              <w:rPr>
                <w:rFonts w:ascii="Arial" w:hAnsi="Arial" w:cs="Arial"/>
                <w:sz w:val="20"/>
                <w:szCs w:val="20"/>
              </w:rPr>
            </w:pPr>
            <w:r w:rsidRPr="00F96B51">
              <w:rPr>
                <w:rFonts w:ascii="Arial" w:eastAsia="Times New Roman" w:hAnsi="Arial" w:cs="Arial"/>
                <w:sz w:val="20"/>
                <w:szCs w:val="20"/>
              </w:rPr>
              <w:t>RC123043</w:t>
            </w:r>
          </w:p>
        </w:tc>
        <w:tc>
          <w:tcPr>
            <w:tcW w:w="1691" w:type="dxa"/>
            <w:vAlign w:val="center"/>
          </w:tcPr>
          <w:p w14:paraId="1A6D6665" w14:textId="19E49D5C" w:rsidR="00026832" w:rsidRPr="00F96B51" w:rsidRDefault="00026832" w:rsidP="005E7B62">
            <w:pPr>
              <w:spacing w:after="0" w:line="240" w:lineRule="auto"/>
              <w:jc w:val="center"/>
              <w:rPr>
                <w:rFonts w:ascii="Arial" w:hAnsi="Arial" w:cs="Arial"/>
                <w:bCs/>
                <w:sz w:val="20"/>
                <w:szCs w:val="20"/>
              </w:rPr>
            </w:pPr>
            <w:r w:rsidRPr="00F96B51">
              <w:rPr>
                <w:rFonts w:ascii="Arial" w:hAnsi="Arial" w:cs="Arial"/>
                <w:bCs/>
                <w:sz w:val="20"/>
                <w:szCs w:val="20"/>
              </w:rPr>
              <w:t>047</w:t>
            </w:r>
            <w:r w:rsidR="00934E16" w:rsidRPr="00F96B51">
              <w:rPr>
                <w:rFonts w:ascii="Arial" w:hAnsi="Arial" w:cs="Arial"/>
                <w:bCs/>
                <w:sz w:val="20"/>
                <w:szCs w:val="20"/>
              </w:rPr>
              <w:t>.026.000</w:t>
            </w:r>
            <w:r w:rsidR="000F021E" w:rsidRPr="00F96B51">
              <w:rPr>
                <w:rFonts w:ascii="Arial" w:hAnsi="Arial" w:cs="Arial"/>
                <w:bCs/>
                <w:sz w:val="20"/>
                <w:szCs w:val="20"/>
              </w:rPr>
              <w:t>0-1</w:t>
            </w:r>
          </w:p>
        </w:tc>
        <w:tc>
          <w:tcPr>
            <w:tcW w:w="4754" w:type="dxa"/>
            <w:vAlign w:val="center"/>
          </w:tcPr>
          <w:p w14:paraId="71FDF1BA" w14:textId="3C1559E9" w:rsidR="00026832" w:rsidRPr="00F96B51" w:rsidRDefault="00934E16" w:rsidP="005E7B62">
            <w:pPr>
              <w:pStyle w:val="PargrafodaLista"/>
              <w:spacing w:after="0" w:line="240" w:lineRule="auto"/>
              <w:ind w:left="0"/>
              <w:jc w:val="center"/>
              <w:rPr>
                <w:rFonts w:ascii="Arial" w:hAnsi="Arial" w:cs="Arial"/>
                <w:b/>
                <w:sz w:val="20"/>
                <w:szCs w:val="20"/>
                <w:lang w:val="en-US"/>
              </w:rPr>
            </w:pPr>
            <w:r w:rsidRPr="00F96B51">
              <w:rPr>
                <w:rFonts w:ascii="Arial" w:hAnsi="Arial" w:cs="Arial"/>
                <w:b/>
                <w:sz w:val="20"/>
                <w:szCs w:val="20"/>
                <w:lang w:val="en-US"/>
              </w:rPr>
              <w:t>Detector de gas H2S (Sulfeto de Hidrogênio)</w:t>
            </w:r>
          </w:p>
        </w:tc>
        <w:tc>
          <w:tcPr>
            <w:tcW w:w="1275" w:type="dxa"/>
            <w:vAlign w:val="center"/>
          </w:tcPr>
          <w:p w14:paraId="362F5FE3" w14:textId="05AEDD81" w:rsidR="00026832" w:rsidRPr="00F96B51" w:rsidRDefault="00934E16" w:rsidP="005E7B62">
            <w:pPr>
              <w:spacing w:after="0" w:line="240" w:lineRule="auto"/>
              <w:jc w:val="center"/>
              <w:rPr>
                <w:rFonts w:ascii="Arial" w:hAnsi="Arial" w:cs="Arial"/>
                <w:sz w:val="20"/>
                <w:szCs w:val="20"/>
              </w:rPr>
            </w:pPr>
            <w:r w:rsidRPr="00F96B51">
              <w:rPr>
                <w:rFonts w:ascii="Arial" w:hAnsi="Arial" w:cs="Arial"/>
                <w:sz w:val="20"/>
                <w:szCs w:val="20"/>
              </w:rPr>
              <w:t>Unidade</w:t>
            </w:r>
          </w:p>
        </w:tc>
      </w:tr>
      <w:tr w:rsidR="00F96B51" w:rsidRPr="00F96B51" w14:paraId="1847927C" w14:textId="77777777" w:rsidTr="005E7B62">
        <w:trPr>
          <w:trHeight w:val="340"/>
          <w:jc w:val="center"/>
        </w:trPr>
        <w:tc>
          <w:tcPr>
            <w:tcW w:w="9809" w:type="dxa"/>
            <w:gridSpan w:val="5"/>
            <w:shd w:val="clear" w:color="auto" w:fill="D9D9D9"/>
            <w:vAlign w:val="center"/>
          </w:tcPr>
          <w:p w14:paraId="52CCDD03" w14:textId="77777777" w:rsidR="00026832" w:rsidRPr="00F96B51" w:rsidRDefault="00026832" w:rsidP="005E7B62">
            <w:pPr>
              <w:spacing w:after="0" w:line="240" w:lineRule="auto"/>
              <w:jc w:val="center"/>
              <w:rPr>
                <w:rFonts w:ascii="Arial" w:hAnsi="Arial" w:cs="Arial"/>
                <w:b/>
                <w:bCs/>
                <w:sz w:val="20"/>
                <w:szCs w:val="20"/>
              </w:rPr>
            </w:pPr>
            <w:r w:rsidRPr="00F96B51">
              <w:rPr>
                <w:rFonts w:ascii="Arial" w:hAnsi="Arial" w:cs="Arial"/>
                <w:b/>
                <w:bCs/>
                <w:sz w:val="20"/>
                <w:szCs w:val="20"/>
              </w:rPr>
              <w:t>Descrição do Item</w:t>
            </w:r>
          </w:p>
        </w:tc>
      </w:tr>
      <w:tr w:rsidR="00026832" w:rsidRPr="00F96B51" w14:paraId="13F1C52E" w14:textId="77777777" w:rsidTr="005E7B62">
        <w:trPr>
          <w:jc w:val="center"/>
        </w:trPr>
        <w:tc>
          <w:tcPr>
            <w:tcW w:w="9809" w:type="dxa"/>
            <w:gridSpan w:val="5"/>
          </w:tcPr>
          <w:p w14:paraId="3A3FDDA4" w14:textId="77777777" w:rsidR="00C732A5" w:rsidRPr="00F96B51" w:rsidRDefault="00C732A5" w:rsidP="00C732A5">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Detectores de gás único, bateria 3V, leituras em tempo real. Calibragem automática de botão único;</w:t>
            </w:r>
          </w:p>
          <w:p w14:paraId="49878BAF" w14:textId="77777777" w:rsidR="00C732A5" w:rsidRPr="00F96B51" w:rsidRDefault="00C732A5" w:rsidP="00C732A5">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Alarmes: Três alarmes de pico, alarme sonoro, alarme vibratório, alarmes visual tipo LED. Datalogger habilitado;</w:t>
            </w:r>
          </w:p>
          <w:p w14:paraId="468505AE" w14:textId="77777777" w:rsidR="00C732A5" w:rsidRPr="00F96B51" w:rsidRDefault="00C732A5" w:rsidP="00C732A5">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Display: Tela LCD de fácil leitura e montagem frontal;</w:t>
            </w:r>
          </w:p>
          <w:p w14:paraId="0EC4BBEA" w14:textId="77777777" w:rsidR="00C732A5" w:rsidRPr="00F96B51" w:rsidRDefault="00C732A5" w:rsidP="00C732A5">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Caixa: em policarbonato sólido compacto e resistente;</w:t>
            </w:r>
          </w:p>
          <w:p w14:paraId="6DDDF04E" w14:textId="77777777" w:rsidR="00C732A5" w:rsidRPr="00F96B51" w:rsidRDefault="00C732A5" w:rsidP="00C732A5">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Classificações: Interferências eletromagnética/rádio frequência: Em conformidade com a diretiva de conformidade eletromagnética 89/336/EEC - IP 66/67;</w:t>
            </w:r>
          </w:p>
          <w:p w14:paraId="45B4590B" w14:textId="77777777" w:rsidR="00C732A5" w:rsidRPr="00F96B51" w:rsidRDefault="00C732A5" w:rsidP="00C732A5">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Acessórios inclusos: Guia de Operação, prendedor tipo "jacaré" e guia de referência rápida.</w:t>
            </w:r>
          </w:p>
          <w:p w14:paraId="5B9A3E6F" w14:textId="77777777" w:rsidR="00C732A5" w:rsidRPr="00F96B51" w:rsidRDefault="00C732A5" w:rsidP="00C732A5">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Características e aplicabilidade:</w:t>
            </w:r>
          </w:p>
          <w:p w14:paraId="6028AFEB" w14:textId="2E2F9F82" w:rsidR="00026832" w:rsidRPr="00F96B51" w:rsidRDefault="00C732A5" w:rsidP="005E7B62">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 xml:space="preserve">Para medição e monitoramento </w:t>
            </w:r>
            <w:r w:rsidR="00F24E3C" w:rsidRPr="00F96B51">
              <w:rPr>
                <w:rFonts w:ascii="Arial" w:hAnsi="Arial" w:cs="Arial"/>
                <w:sz w:val="20"/>
                <w:szCs w:val="20"/>
                <w:shd w:val="clear" w:color="auto" w:fill="FFFFFF"/>
              </w:rPr>
              <w:t>contínuo</w:t>
            </w:r>
            <w:r w:rsidRPr="00F96B51">
              <w:rPr>
                <w:rFonts w:ascii="Arial" w:hAnsi="Arial" w:cs="Arial"/>
                <w:sz w:val="20"/>
                <w:szCs w:val="20"/>
                <w:shd w:val="clear" w:color="auto" w:fill="FFFFFF"/>
              </w:rPr>
              <w:t xml:space="preserve"> em ambiente com atmosfera explosiva, ambiente com deficiência ou enriquecimento de oxigênio;</w:t>
            </w:r>
          </w:p>
        </w:tc>
      </w:tr>
    </w:tbl>
    <w:p w14:paraId="4211CAA5" w14:textId="77777777" w:rsidR="005637E0" w:rsidRPr="00F96B51" w:rsidRDefault="005637E0" w:rsidP="00026832">
      <w:pPr>
        <w:spacing w:after="0" w:line="240" w:lineRule="auto"/>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691"/>
        <w:gridCol w:w="4754"/>
        <w:gridCol w:w="1275"/>
      </w:tblGrid>
      <w:tr w:rsidR="00F96B51" w:rsidRPr="00F96B51" w14:paraId="6D05C822" w14:textId="77777777" w:rsidTr="005E7B62">
        <w:trPr>
          <w:trHeight w:val="340"/>
          <w:jc w:val="center"/>
        </w:trPr>
        <w:tc>
          <w:tcPr>
            <w:tcW w:w="806" w:type="dxa"/>
            <w:shd w:val="clear" w:color="auto" w:fill="D9D9D9" w:themeFill="background1" w:themeFillShade="D9"/>
            <w:vAlign w:val="center"/>
          </w:tcPr>
          <w:p w14:paraId="549840E1" w14:textId="77777777" w:rsidR="00934E16" w:rsidRPr="00F96B51" w:rsidRDefault="00934E16"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Item</w:t>
            </w:r>
          </w:p>
        </w:tc>
        <w:tc>
          <w:tcPr>
            <w:tcW w:w="1283" w:type="dxa"/>
            <w:shd w:val="clear" w:color="auto" w:fill="D9D9D9" w:themeFill="background1" w:themeFillShade="D9"/>
            <w:vAlign w:val="center"/>
          </w:tcPr>
          <w:p w14:paraId="6FFDCBA8" w14:textId="77777777" w:rsidR="00934E16" w:rsidRPr="00F96B51" w:rsidRDefault="00934E16"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Requisição</w:t>
            </w:r>
          </w:p>
        </w:tc>
        <w:tc>
          <w:tcPr>
            <w:tcW w:w="1691" w:type="dxa"/>
            <w:shd w:val="clear" w:color="auto" w:fill="D9D9D9" w:themeFill="background1" w:themeFillShade="D9"/>
            <w:vAlign w:val="center"/>
          </w:tcPr>
          <w:p w14:paraId="767AD6A7" w14:textId="77777777" w:rsidR="00934E16" w:rsidRPr="00F96B51" w:rsidRDefault="00934E16"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Código</w:t>
            </w:r>
          </w:p>
        </w:tc>
        <w:tc>
          <w:tcPr>
            <w:tcW w:w="4754" w:type="dxa"/>
            <w:shd w:val="clear" w:color="auto" w:fill="D9D9D9" w:themeFill="background1" w:themeFillShade="D9"/>
            <w:vAlign w:val="center"/>
          </w:tcPr>
          <w:p w14:paraId="6189B0CA" w14:textId="77777777" w:rsidR="00934E16" w:rsidRPr="00F96B51" w:rsidRDefault="00934E16"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Item</w:t>
            </w:r>
          </w:p>
        </w:tc>
        <w:tc>
          <w:tcPr>
            <w:tcW w:w="1275" w:type="dxa"/>
            <w:shd w:val="clear" w:color="auto" w:fill="D9D9D9" w:themeFill="background1" w:themeFillShade="D9"/>
            <w:vAlign w:val="center"/>
          </w:tcPr>
          <w:p w14:paraId="7A50136A" w14:textId="77777777" w:rsidR="00934E16" w:rsidRPr="00F96B51" w:rsidRDefault="00934E16"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578F34F5" w14:textId="77777777" w:rsidTr="005E7B62">
        <w:trPr>
          <w:trHeight w:val="340"/>
          <w:jc w:val="center"/>
        </w:trPr>
        <w:tc>
          <w:tcPr>
            <w:tcW w:w="806" w:type="dxa"/>
            <w:vAlign w:val="center"/>
          </w:tcPr>
          <w:p w14:paraId="11DBBFA8" w14:textId="67070ED2" w:rsidR="00934E16" w:rsidRPr="00F96B51" w:rsidRDefault="00934E16" w:rsidP="005E7B62">
            <w:pPr>
              <w:spacing w:after="0" w:line="240" w:lineRule="auto"/>
              <w:jc w:val="center"/>
              <w:rPr>
                <w:rFonts w:ascii="Arial" w:hAnsi="Arial" w:cs="Arial"/>
                <w:b/>
                <w:bCs/>
                <w:sz w:val="20"/>
                <w:szCs w:val="20"/>
              </w:rPr>
            </w:pPr>
            <w:r w:rsidRPr="00F96B51">
              <w:rPr>
                <w:rFonts w:ascii="Arial" w:hAnsi="Arial" w:cs="Arial"/>
                <w:b/>
                <w:bCs/>
                <w:sz w:val="20"/>
                <w:szCs w:val="20"/>
              </w:rPr>
              <w:t>27</w:t>
            </w:r>
          </w:p>
        </w:tc>
        <w:tc>
          <w:tcPr>
            <w:tcW w:w="1283" w:type="dxa"/>
            <w:vAlign w:val="center"/>
          </w:tcPr>
          <w:p w14:paraId="36545AE3" w14:textId="77777777" w:rsidR="00934E16" w:rsidRPr="00F96B51" w:rsidRDefault="00934E16" w:rsidP="005E7B62">
            <w:pPr>
              <w:spacing w:after="0" w:line="240" w:lineRule="auto"/>
              <w:jc w:val="center"/>
              <w:rPr>
                <w:rFonts w:ascii="Arial" w:hAnsi="Arial" w:cs="Arial"/>
                <w:sz w:val="20"/>
                <w:szCs w:val="20"/>
              </w:rPr>
            </w:pPr>
            <w:r w:rsidRPr="00F96B51">
              <w:rPr>
                <w:rFonts w:ascii="Arial" w:eastAsia="Times New Roman" w:hAnsi="Arial" w:cs="Arial"/>
                <w:sz w:val="20"/>
                <w:szCs w:val="20"/>
              </w:rPr>
              <w:t>RC123043</w:t>
            </w:r>
          </w:p>
        </w:tc>
        <w:tc>
          <w:tcPr>
            <w:tcW w:w="1691" w:type="dxa"/>
            <w:vAlign w:val="center"/>
          </w:tcPr>
          <w:p w14:paraId="5D2F7B8C" w14:textId="199948C4" w:rsidR="00934E16" w:rsidRPr="00F96B51" w:rsidRDefault="00934E16" w:rsidP="005E7B62">
            <w:pPr>
              <w:spacing w:after="0" w:line="240" w:lineRule="auto"/>
              <w:jc w:val="center"/>
              <w:rPr>
                <w:rFonts w:ascii="Arial" w:hAnsi="Arial" w:cs="Arial"/>
                <w:bCs/>
                <w:sz w:val="20"/>
                <w:szCs w:val="20"/>
              </w:rPr>
            </w:pPr>
            <w:r w:rsidRPr="00F96B51">
              <w:rPr>
                <w:rFonts w:ascii="Arial" w:hAnsi="Arial" w:cs="Arial"/>
                <w:bCs/>
                <w:sz w:val="20"/>
                <w:szCs w:val="20"/>
              </w:rPr>
              <w:t>002.043.0001-0</w:t>
            </w:r>
          </w:p>
        </w:tc>
        <w:tc>
          <w:tcPr>
            <w:tcW w:w="4754" w:type="dxa"/>
            <w:vAlign w:val="center"/>
          </w:tcPr>
          <w:p w14:paraId="01A395D6" w14:textId="138861AE" w:rsidR="00934E16" w:rsidRPr="00F96B51" w:rsidRDefault="003D7C2B" w:rsidP="005E7B62">
            <w:pPr>
              <w:pStyle w:val="PargrafodaLista"/>
              <w:spacing w:after="0" w:line="240" w:lineRule="auto"/>
              <w:ind w:left="0"/>
              <w:jc w:val="center"/>
              <w:rPr>
                <w:rFonts w:ascii="Arial" w:hAnsi="Arial" w:cs="Arial"/>
                <w:b/>
                <w:sz w:val="20"/>
                <w:szCs w:val="20"/>
                <w:lang w:val="en-US"/>
              </w:rPr>
            </w:pPr>
            <w:r w:rsidRPr="00F96B51">
              <w:rPr>
                <w:rFonts w:ascii="Arial" w:hAnsi="Arial" w:cs="Arial"/>
                <w:b/>
                <w:sz w:val="20"/>
                <w:szCs w:val="20"/>
                <w:lang w:val="en-US"/>
              </w:rPr>
              <w:t>Eletrodo para condutivímetro mod Q4056A2 constante 1.0</w:t>
            </w:r>
          </w:p>
        </w:tc>
        <w:tc>
          <w:tcPr>
            <w:tcW w:w="1275" w:type="dxa"/>
            <w:vAlign w:val="center"/>
          </w:tcPr>
          <w:p w14:paraId="7BB7DC66" w14:textId="62239471" w:rsidR="00934E16" w:rsidRPr="00F96B51" w:rsidRDefault="003D7C2B" w:rsidP="005E7B62">
            <w:pPr>
              <w:spacing w:after="0" w:line="240" w:lineRule="auto"/>
              <w:jc w:val="center"/>
              <w:rPr>
                <w:rFonts w:ascii="Arial" w:hAnsi="Arial" w:cs="Arial"/>
                <w:sz w:val="20"/>
                <w:szCs w:val="20"/>
              </w:rPr>
            </w:pPr>
            <w:r w:rsidRPr="00F96B51">
              <w:rPr>
                <w:rFonts w:ascii="Arial" w:hAnsi="Arial" w:cs="Arial"/>
                <w:sz w:val="20"/>
                <w:szCs w:val="20"/>
              </w:rPr>
              <w:t>Peça</w:t>
            </w:r>
          </w:p>
        </w:tc>
      </w:tr>
      <w:tr w:rsidR="00F96B51" w:rsidRPr="00F96B51" w14:paraId="1E78FC17" w14:textId="77777777" w:rsidTr="005E7B62">
        <w:trPr>
          <w:trHeight w:val="340"/>
          <w:jc w:val="center"/>
        </w:trPr>
        <w:tc>
          <w:tcPr>
            <w:tcW w:w="9809" w:type="dxa"/>
            <w:gridSpan w:val="5"/>
            <w:shd w:val="clear" w:color="auto" w:fill="D9D9D9"/>
            <w:vAlign w:val="center"/>
          </w:tcPr>
          <w:p w14:paraId="2BEF82C8" w14:textId="77777777" w:rsidR="00934E16" w:rsidRPr="00F96B51" w:rsidRDefault="00934E16" w:rsidP="005E7B62">
            <w:pPr>
              <w:spacing w:after="0" w:line="240" w:lineRule="auto"/>
              <w:jc w:val="center"/>
              <w:rPr>
                <w:rFonts w:ascii="Arial" w:hAnsi="Arial" w:cs="Arial"/>
                <w:b/>
                <w:bCs/>
                <w:sz w:val="20"/>
                <w:szCs w:val="20"/>
              </w:rPr>
            </w:pPr>
            <w:r w:rsidRPr="00F96B51">
              <w:rPr>
                <w:rFonts w:ascii="Arial" w:hAnsi="Arial" w:cs="Arial"/>
                <w:b/>
                <w:bCs/>
                <w:sz w:val="20"/>
                <w:szCs w:val="20"/>
              </w:rPr>
              <w:t>Descrição do Item</w:t>
            </w:r>
          </w:p>
        </w:tc>
      </w:tr>
      <w:tr w:rsidR="00934E16" w:rsidRPr="00F96B51" w14:paraId="40F65D92" w14:textId="77777777" w:rsidTr="005E7B62">
        <w:trPr>
          <w:jc w:val="center"/>
        </w:trPr>
        <w:tc>
          <w:tcPr>
            <w:tcW w:w="9809" w:type="dxa"/>
            <w:gridSpan w:val="5"/>
          </w:tcPr>
          <w:p w14:paraId="239B6357" w14:textId="77777777" w:rsidR="000F021E" w:rsidRPr="00F96B51" w:rsidRDefault="00854CB1" w:rsidP="00AA4551">
            <w:pPr>
              <w:shd w:val="clear" w:color="auto" w:fill="FFFFFF"/>
              <w:tabs>
                <w:tab w:val="left" w:pos="200"/>
                <w:tab w:val="left" w:pos="351"/>
              </w:tabs>
              <w:suppressAutoHyphens/>
              <w:spacing w:after="0" w:line="360" w:lineRule="auto"/>
              <w:jc w:val="both"/>
              <w:rPr>
                <w:rFonts w:ascii="Arial" w:hAnsi="Arial" w:cs="Arial"/>
                <w:bCs/>
                <w:sz w:val="20"/>
                <w:szCs w:val="20"/>
                <w:shd w:val="clear" w:color="auto" w:fill="FFFFFF"/>
              </w:rPr>
            </w:pPr>
            <w:r w:rsidRPr="00F96B51">
              <w:rPr>
                <w:rFonts w:ascii="Arial" w:hAnsi="Arial" w:cs="Arial"/>
                <w:bCs/>
                <w:sz w:val="20"/>
                <w:szCs w:val="20"/>
                <w:lang w:val="en-US"/>
              </w:rPr>
              <w:t>Eletrodo para condutivímetro mod Q4056A2 constante 1.0</w:t>
            </w:r>
            <w:r w:rsidR="00AA4551" w:rsidRPr="00F96B51">
              <w:rPr>
                <w:rFonts w:ascii="Arial" w:hAnsi="Arial" w:cs="Arial"/>
                <w:bCs/>
                <w:sz w:val="20"/>
                <w:szCs w:val="20"/>
                <w:lang w:val="en-US"/>
              </w:rPr>
              <w:t xml:space="preserve">. </w:t>
            </w:r>
            <w:r w:rsidR="000D356F" w:rsidRPr="00F96B51">
              <w:rPr>
                <w:rFonts w:ascii="Arial" w:hAnsi="Arial" w:cs="Arial"/>
                <w:bCs/>
                <w:sz w:val="20"/>
                <w:szCs w:val="20"/>
                <w:shd w:val="clear" w:color="auto" w:fill="FFFFFF"/>
              </w:rPr>
              <w:t>MARCA QUIMIS</w:t>
            </w:r>
            <w:r w:rsidR="00AA4551" w:rsidRPr="00F96B51">
              <w:rPr>
                <w:rFonts w:ascii="Arial" w:hAnsi="Arial" w:cs="Arial"/>
                <w:bCs/>
                <w:sz w:val="20"/>
                <w:szCs w:val="20"/>
                <w:shd w:val="clear" w:color="auto" w:fill="FFFFFF"/>
              </w:rPr>
              <w:t xml:space="preserve">. </w:t>
            </w:r>
          </w:p>
          <w:p w14:paraId="6EB215AC" w14:textId="72759328" w:rsidR="00934E16" w:rsidRPr="00F96B51" w:rsidRDefault="00AA4551" w:rsidP="00AA4551">
            <w:pPr>
              <w:shd w:val="clear" w:color="auto" w:fill="FFFFFF"/>
              <w:tabs>
                <w:tab w:val="left" w:pos="200"/>
                <w:tab w:val="left" w:pos="351"/>
              </w:tabs>
              <w:suppressAutoHyphens/>
              <w:spacing w:after="0" w:line="360" w:lineRule="auto"/>
              <w:jc w:val="both"/>
              <w:rPr>
                <w:rFonts w:ascii="Arial" w:hAnsi="Arial" w:cs="Arial"/>
                <w:bCs/>
                <w:sz w:val="20"/>
                <w:szCs w:val="20"/>
                <w:shd w:val="clear" w:color="auto" w:fill="FFFFFF"/>
              </w:rPr>
            </w:pPr>
            <w:r w:rsidRPr="00F96B51">
              <w:rPr>
                <w:rFonts w:ascii="Arial" w:hAnsi="Arial" w:cs="Arial"/>
                <w:bCs/>
                <w:sz w:val="20"/>
                <w:szCs w:val="20"/>
                <w:shd w:val="clear" w:color="auto" w:fill="FFFFFF"/>
              </w:rPr>
              <w:t xml:space="preserve">Justificativa: </w:t>
            </w:r>
            <w:r w:rsidRPr="00F96B51">
              <w:rPr>
                <w:rFonts w:ascii="Arial" w:hAnsi="Arial" w:cs="Arial"/>
                <w:bCs/>
                <w:sz w:val="20"/>
                <w:szCs w:val="20"/>
                <w:lang w:val="en-US"/>
              </w:rPr>
              <w:t>Material de substituição em condutívimetro Quimis.</w:t>
            </w:r>
          </w:p>
        </w:tc>
      </w:tr>
    </w:tbl>
    <w:p w14:paraId="6A855E69" w14:textId="77777777" w:rsidR="005637E0" w:rsidRPr="00F96B51" w:rsidRDefault="005637E0" w:rsidP="00026832">
      <w:pPr>
        <w:spacing w:after="0" w:line="240" w:lineRule="auto"/>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825"/>
        <w:gridCol w:w="4620"/>
        <w:gridCol w:w="1275"/>
      </w:tblGrid>
      <w:tr w:rsidR="00F96B51" w:rsidRPr="00F96B51" w14:paraId="345FB36E" w14:textId="77777777" w:rsidTr="002E168C">
        <w:trPr>
          <w:trHeight w:val="340"/>
          <w:jc w:val="center"/>
        </w:trPr>
        <w:tc>
          <w:tcPr>
            <w:tcW w:w="806" w:type="dxa"/>
            <w:shd w:val="clear" w:color="auto" w:fill="D9D9D9" w:themeFill="background1" w:themeFillShade="D9"/>
            <w:vAlign w:val="center"/>
          </w:tcPr>
          <w:p w14:paraId="62C37A57" w14:textId="77777777" w:rsidR="003D7C2B" w:rsidRPr="00F96B51" w:rsidRDefault="003D7C2B"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lastRenderedPageBreak/>
              <w:t>Item</w:t>
            </w:r>
          </w:p>
        </w:tc>
        <w:tc>
          <w:tcPr>
            <w:tcW w:w="1283" w:type="dxa"/>
            <w:shd w:val="clear" w:color="auto" w:fill="D9D9D9" w:themeFill="background1" w:themeFillShade="D9"/>
            <w:vAlign w:val="center"/>
          </w:tcPr>
          <w:p w14:paraId="00395332" w14:textId="77777777" w:rsidR="003D7C2B" w:rsidRPr="00F96B51" w:rsidRDefault="003D7C2B"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Requisição</w:t>
            </w:r>
          </w:p>
        </w:tc>
        <w:tc>
          <w:tcPr>
            <w:tcW w:w="1825" w:type="dxa"/>
            <w:shd w:val="clear" w:color="auto" w:fill="D9D9D9" w:themeFill="background1" w:themeFillShade="D9"/>
            <w:vAlign w:val="center"/>
          </w:tcPr>
          <w:p w14:paraId="323954BF" w14:textId="77777777" w:rsidR="003D7C2B" w:rsidRPr="00F96B51" w:rsidRDefault="003D7C2B"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Código</w:t>
            </w:r>
          </w:p>
        </w:tc>
        <w:tc>
          <w:tcPr>
            <w:tcW w:w="4620" w:type="dxa"/>
            <w:shd w:val="clear" w:color="auto" w:fill="D9D9D9" w:themeFill="background1" w:themeFillShade="D9"/>
            <w:vAlign w:val="center"/>
          </w:tcPr>
          <w:p w14:paraId="5C74E3FA" w14:textId="77777777" w:rsidR="003D7C2B" w:rsidRPr="00F96B51" w:rsidRDefault="003D7C2B"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Item</w:t>
            </w:r>
          </w:p>
        </w:tc>
        <w:tc>
          <w:tcPr>
            <w:tcW w:w="1275" w:type="dxa"/>
            <w:shd w:val="clear" w:color="auto" w:fill="D9D9D9" w:themeFill="background1" w:themeFillShade="D9"/>
            <w:vAlign w:val="center"/>
          </w:tcPr>
          <w:p w14:paraId="0B5AC5B7" w14:textId="77777777" w:rsidR="003D7C2B" w:rsidRPr="00F96B51" w:rsidRDefault="003D7C2B" w:rsidP="005E7B62">
            <w:pPr>
              <w:spacing w:after="0" w:line="240" w:lineRule="auto"/>
              <w:jc w:val="center"/>
              <w:rPr>
                <w:rFonts w:ascii="Arial" w:hAnsi="Arial" w:cs="Arial"/>
                <w:sz w:val="20"/>
                <w:szCs w:val="20"/>
              </w:rPr>
            </w:pPr>
            <w:r w:rsidRPr="00F96B51">
              <w:rPr>
                <w:rStyle w:val="markedcontent"/>
                <w:rFonts w:ascii="Arial" w:hAnsi="Arial" w:cs="Arial"/>
                <w:b/>
                <w:bCs/>
                <w:sz w:val="20"/>
                <w:szCs w:val="20"/>
              </w:rPr>
              <w:t>Unidade</w:t>
            </w:r>
          </w:p>
        </w:tc>
      </w:tr>
      <w:tr w:rsidR="00F96B51" w:rsidRPr="00F96B51" w14:paraId="11E82546" w14:textId="77777777" w:rsidTr="002E168C">
        <w:trPr>
          <w:trHeight w:val="340"/>
          <w:jc w:val="center"/>
        </w:trPr>
        <w:tc>
          <w:tcPr>
            <w:tcW w:w="806" w:type="dxa"/>
            <w:vAlign w:val="center"/>
          </w:tcPr>
          <w:p w14:paraId="56735468" w14:textId="158859FA" w:rsidR="003D7C2B" w:rsidRPr="00F96B51" w:rsidRDefault="003D7C2B" w:rsidP="005E7B62">
            <w:pPr>
              <w:spacing w:after="0" w:line="240" w:lineRule="auto"/>
              <w:jc w:val="center"/>
              <w:rPr>
                <w:rFonts w:ascii="Arial" w:hAnsi="Arial" w:cs="Arial"/>
                <w:b/>
                <w:bCs/>
                <w:sz w:val="20"/>
                <w:szCs w:val="20"/>
              </w:rPr>
            </w:pPr>
            <w:r w:rsidRPr="00F96B51">
              <w:rPr>
                <w:rFonts w:ascii="Arial" w:hAnsi="Arial" w:cs="Arial"/>
                <w:b/>
                <w:bCs/>
                <w:sz w:val="20"/>
                <w:szCs w:val="20"/>
              </w:rPr>
              <w:t>28</w:t>
            </w:r>
          </w:p>
        </w:tc>
        <w:tc>
          <w:tcPr>
            <w:tcW w:w="1283" w:type="dxa"/>
            <w:vAlign w:val="center"/>
          </w:tcPr>
          <w:p w14:paraId="217A04A2" w14:textId="77777777" w:rsidR="003D7C2B" w:rsidRPr="00F96B51" w:rsidRDefault="003D7C2B" w:rsidP="005E7B62">
            <w:pPr>
              <w:spacing w:after="0" w:line="240" w:lineRule="auto"/>
              <w:jc w:val="center"/>
              <w:rPr>
                <w:rFonts w:ascii="Arial" w:hAnsi="Arial" w:cs="Arial"/>
                <w:sz w:val="20"/>
                <w:szCs w:val="20"/>
              </w:rPr>
            </w:pPr>
            <w:r w:rsidRPr="00F96B51">
              <w:rPr>
                <w:rFonts w:ascii="Arial" w:eastAsia="Times New Roman" w:hAnsi="Arial" w:cs="Arial"/>
                <w:sz w:val="20"/>
                <w:szCs w:val="20"/>
              </w:rPr>
              <w:t>RC123043</w:t>
            </w:r>
          </w:p>
        </w:tc>
        <w:tc>
          <w:tcPr>
            <w:tcW w:w="1825" w:type="dxa"/>
            <w:vAlign w:val="center"/>
          </w:tcPr>
          <w:p w14:paraId="61106F13" w14:textId="01A19ECC" w:rsidR="003D7C2B" w:rsidRPr="00F96B51" w:rsidRDefault="003D7C2B" w:rsidP="005E7B62">
            <w:pPr>
              <w:spacing w:after="0" w:line="240" w:lineRule="auto"/>
              <w:jc w:val="center"/>
              <w:rPr>
                <w:rFonts w:ascii="Arial" w:hAnsi="Arial" w:cs="Arial"/>
                <w:bCs/>
                <w:sz w:val="20"/>
                <w:szCs w:val="20"/>
              </w:rPr>
            </w:pPr>
            <w:r w:rsidRPr="00F96B51">
              <w:rPr>
                <w:rFonts w:ascii="Arial" w:hAnsi="Arial" w:cs="Arial"/>
                <w:bCs/>
                <w:sz w:val="20"/>
                <w:szCs w:val="20"/>
              </w:rPr>
              <w:t>002.</w:t>
            </w:r>
            <w:r w:rsidR="002E168C" w:rsidRPr="00F96B51">
              <w:rPr>
                <w:rFonts w:ascii="Arial" w:hAnsi="Arial" w:cs="Arial"/>
                <w:bCs/>
                <w:sz w:val="20"/>
                <w:szCs w:val="20"/>
              </w:rPr>
              <w:t>140.00040-0</w:t>
            </w:r>
          </w:p>
        </w:tc>
        <w:tc>
          <w:tcPr>
            <w:tcW w:w="4620" w:type="dxa"/>
            <w:vAlign w:val="center"/>
          </w:tcPr>
          <w:p w14:paraId="4E821CE5" w14:textId="14B426AB" w:rsidR="003D7C2B" w:rsidRPr="00F96B51" w:rsidRDefault="002E168C" w:rsidP="005E7B62">
            <w:pPr>
              <w:pStyle w:val="PargrafodaLista"/>
              <w:spacing w:after="0" w:line="240" w:lineRule="auto"/>
              <w:ind w:left="0"/>
              <w:jc w:val="center"/>
              <w:rPr>
                <w:rFonts w:ascii="Arial" w:hAnsi="Arial" w:cs="Arial"/>
                <w:b/>
                <w:sz w:val="20"/>
                <w:szCs w:val="20"/>
                <w:lang w:val="en-US"/>
              </w:rPr>
            </w:pPr>
            <w:r w:rsidRPr="00F96B51">
              <w:rPr>
                <w:rFonts w:ascii="Arial" w:hAnsi="Arial" w:cs="Arial"/>
                <w:b/>
                <w:sz w:val="20"/>
                <w:szCs w:val="20"/>
                <w:lang w:val="en-US"/>
              </w:rPr>
              <w:t>Solução padrão de Turbidez 1000 NTU</w:t>
            </w:r>
          </w:p>
        </w:tc>
        <w:tc>
          <w:tcPr>
            <w:tcW w:w="1275" w:type="dxa"/>
            <w:vAlign w:val="center"/>
          </w:tcPr>
          <w:p w14:paraId="709B53BB" w14:textId="4B570088" w:rsidR="003D7C2B" w:rsidRPr="00F96B51" w:rsidRDefault="00C3413E" w:rsidP="005E7B62">
            <w:pPr>
              <w:spacing w:after="0" w:line="240" w:lineRule="auto"/>
              <w:jc w:val="center"/>
              <w:rPr>
                <w:rFonts w:ascii="Arial" w:hAnsi="Arial" w:cs="Arial"/>
                <w:sz w:val="20"/>
                <w:szCs w:val="20"/>
              </w:rPr>
            </w:pPr>
            <w:r w:rsidRPr="00F96B51">
              <w:rPr>
                <w:rFonts w:ascii="Arial" w:hAnsi="Arial" w:cs="Arial"/>
                <w:sz w:val="20"/>
                <w:szCs w:val="20"/>
              </w:rPr>
              <w:t>frasco</w:t>
            </w:r>
          </w:p>
        </w:tc>
      </w:tr>
      <w:tr w:rsidR="00F96B51" w:rsidRPr="00F96B51" w14:paraId="6FB42593" w14:textId="77777777" w:rsidTr="005E7B62">
        <w:trPr>
          <w:trHeight w:val="340"/>
          <w:jc w:val="center"/>
        </w:trPr>
        <w:tc>
          <w:tcPr>
            <w:tcW w:w="9809" w:type="dxa"/>
            <w:gridSpan w:val="5"/>
            <w:shd w:val="clear" w:color="auto" w:fill="D9D9D9"/>
            <w:vAlign w:val="center"/>
          </w:tcPr>
          <w:p w14:paraId="11EA971E" w14:textId="77777777" w:rsidR="003D7C2B" w:rsidRPr="00F96B51" w:rsidRDefault="003D7C2B" w:rsidP="005E7B62">
            <w:pPr>
              <w:spacing w:after="0" w:line="240" w:lineRule="auto"/>
              <w:jc w:val="center"/>
              <w:rPr>
                <w:rFonts w:ascii="Arial" w:hAnsi="Arial" w:cs="Arial"/>
                <w:b/>
                <w:bCs/>
                <w:sz w:val="20"/>
                <w:szCs w:val="20"/>
              </w:rPr>
            </w:pPr>
            <w:r w:rsidRPr="00F96B51">
              <w:rPr>
                <w:rFonts w:ascii="Arial" w:hAnsi="Arial" w:cs="Arial"/>
                <w:b/>
                <w:bCs/>
                <w:sz w:val="20"/>
                <w:szCs w:val="20"/>
              </w:rPr>
              <w:t>Descrição do Item</w:t>
            </w:r>
          </w:p>
        </w:tc>
      </w:tr>
      <w:tr w:rsidR="003D7C2B" w:rsidRPr="00F96B51" w14:paraId="6AEDE018" w14:textId="77777777" w:rsidTr="005E7B62">
        <w:trPr>
          <w:jc w:val="center"/>
        </w:trPr>
        <w:tc>
          <w:tcPr>
            <w:tcW w:w="9809" w:type="dxa"/>
            <w:gridSpan w:val="5"/>
          </w:tcPr>
          <w:p w14:paraId="2A8C0CAF" w14:textId="77777777" w:rsidR="00AF286B" w:rsidRPr="00F96B51" w:rsidRDefault="00AF286B" w:rsidP="00AF286B">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Conformidade com Standard Methods for the Examination of Water and Wastewater</w:t>
            </w:r>
          </w:p>
          <w:p w14:paraId="59CF5902" w14:textId="77777777" w:rsidR="00AF286B" w:rsidRPr="00F96B51" w:rsidRDefault="00AF286B" w:rsidP="00AF286B">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Volume: 1000 mL</w:t>
            </w:r>
          </w:p>
          <w:p w14:paraId="02968DDA" w14:textId="77777777" w:rsidR="00AF286B" w:rsidRPr="00F96B51" w:rsidRDefault="00AF286B" w:rsidP="00AF286B">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Matriz: Água</w:t>
            </w:r>
          </w:p>
          <w:p w14:paraId="64CC9BCA" w14:textId="77777777" w:rsidR="00AF286B" w:rsidRPr="00F96B51" w:rsidRDefault="00AF286B" w:rsidP="00AF286B">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Validade: 12 meses a partir da data da entraga</w:t>
            </w:r>
          </w:p>
          <w:p w14:paraId="18818C0C" w14:textId="77777777" w:rsidR="00AF286B" w:rsidRPr="00F96B51" w:rsidRDefault="00AF286B" w:rsidP="00AF286B">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Rastreável a partir de material de referência padrão NIST</w:t>
            </w:r>
          </w:p>
          <w:p w14:paraId="5E908FEA" w14:textId="04CD7F75" w:rsidR="003D7C2B" w:rsidRPr="00F96B51" w:rsidRDefault="00AF286B" w:rsidP="005E7B62">
            <w:pPr>
              <w:shd w:val="clear" w:color="auto" w:fill="FFFFFF"/>
              <w:tabs>
                <w:tab w:val="left" w:pos="200"/>
                <w:tab w:val="left" w:pos="351"/>
              </w:tabs>
              <w:suppressAutoHyphens/>
              <w:spacing w:after="0" w:line="360" w:lineRule="auto"/>
              <w:jc w:val="both"/>
              <w:rPr>
                <w:rFonts w:ascii="Arial" w:hAnsi="Arial" w:cs="Arial"/>
                <w:sz w:val="20"/>
                <w:szCs w:val="20"/>
                <w:shd w:val="clear" w:color="auto" w:fill="FFFFFF"/>
              </w:rPr>
            </w:pPr>
            <w:r w:rsidRPr="00F96B51">
              <w:rPr>
                <w:rFonts w:ascii="Arial" w:hAnsi="Arial" w:cs="Arial"/>
                <w:sz w:val="20"/>
                <w:szCs w:val="20"/>
                <w:shd w:val="clear" w:color="auto" w:fill="FFFFFF"/>
              </w:rPr>
              <w:t>Acompanhar certificado de análise para cada embalagem</w:t>
            </w:r>
          </w:p>
        </w:tc>
      </w:tr>
    </w:tbl>
    <w:p w14:paraId="1983DFCD" w14:textId="77777777" w:rsidR="005637E0" w:rsidRPr="00F96B51" w:rsidRDefault="005637E0" w:rsidP="00026832">
      <w:pPr>
        <w:spacing w:after="0" w:line="240" w:lineRule="auto"/>
      </w:pPr>
    </w:p>
    <w:p w14:paraId="4F6CDCDA" w14:textId="77777777" w:rsidR="000F021E" w:rsidRPr="00F96B51" w:rsidRDefault="000F021E" w:rsidP="00E760CF">
      <w:pPr>
        <w:autoSpaceDE w:val="0"/>
        <w:autoSpaceDN w:val="0"/>
        <w:adjustRightInd w:val="0"/>
        <w:spacing w:after="0" w:line="360" w:lineRule="auto"/>
        <w:jc w:val="both"/>
        <w:rPr>
          <w:rStyle w:val="markedcontent"/>
          <w:rFonts w:ascii="Arial" w:hAnsi="Arial" w:cs="Arial"/>
          <w:b/>
          <w:bCs/>
          <w:sz w:val="24"/>
          <w:szCs w:val="24"/>
        </w:rPr>
      </w:pPr>
    </w:p>
    <w:p w14:paraId="63792D59" w14:textId="1B3EB32F" w:rsidR="006B3E78" w:rsidRPr="00F96B51" w:rsidRDefault="00626B08" w:rsidP="00E760CF">
      <w:pPr>
        <w:autoSpaceDE w:val="0"/>
        <w:autoSpaceDN w:val="0"/>
        <w:adjustRightInd w:val="0"/>
        <w:spacing w:after="0" w:line="360" w:lineRule="auto"/>
        <w:jc w:val="both"/>
        <w:rPr>
          <w:rFonts w:ascii="Arial" w:hAnsi="Arial" w:cs="Arial"/>
          <w:b/>
          <w:bCs/>
          <w:sz w:val="24"/>
          <w:szCs w:val="24"/>
        </w:rPr>
      </w:pPr>
      <w:r w:rsidRPr="00F96B51">
        <w:rPr>
          <w:rStyle w:val="markedcontent"/>
          <w:rFonts w:ascii="Arial" w:hAnsi="Arial" w:cs="Arial"/>
          <w:b/>
          <w:bCs/>
          <w:sz w:val="24"/>
          <w:szCs w:val="24"/>
        </w:rPr>
        <w:t>5</w:t>
      </w:r>
      <w:r w:rsidR="00897047" w:rsidRPr="00F96B51">
        <w:rPr>
          <w:rStyle w:val="markedcontent"/>
          <w:rFonts w:ascii="Arial" w:hAnsi="Arial" w:cs="Arial"/>
          <w:b/>
          <w:bCs/>
          <w:sz w:val="24"/>
          <w:szCs w:val="24"/>
        </w:rPr>
        <w:t>.</w:t>
      </w:r>
      <w:r w:rsidR="00F14016" w:rsidRPr="00F96B51">
        <w:rPr>
          <w:rStyle w:val="markedcontent"/>
          <w:rFonts w:ascii="Arial" w:hAnsi="Arial" w:cs="Arial"/>
          <w:b/>
          <w:bCs/>
          <w:sz w:val="24"/>
          <w:szCs w:val="24"/>
        </w:rPr>
        <w:t xml:space="preserve"> </w:t>
      </w:r>
      <w:r w:rsidR="00D152B0" w:rsidRPr="00F96B51">
        <w:rPr>
          <w:rStyle w:val="markedcontent"/>
          <w:rFonts w:ascii="Arial" w:hAnsi="Arial" w:cs="Arial"/>
          <w:b/>
          <w:bCs/>
          <w:sz w:val="24"/>
          <w:szCs w:val="24"/>
        </w:rPr>
        <w:t>VALORES MÁXIMOS ACEITÁVEIS</w:t>
      </w:r>
    </w:p>
    <w:p w14:paraId="7E839B92" w14:textId="15A21CAE" w:rsidR="00D152B0" w:rsidRPr="00F96B51" w:rsidRDefault="00D152B0" w:rsidP="00E760CF">
      <w:pPr>
        <w:spacing w:line="360" w:lineRule="auto"/>
        <w:jc w:val="both"/>
        <w:rPr>
          <w:rFonts w:ascii="Arial" w:hAnsi="Arial" w:cs="Arial"/>
          <w:sz w:val="24"/>
          <w:szCs w:val="24"/>
        </w:rPr>
      </w:pPr>
      <w:r w:rsidRPr="00F96B51">
        <w:rPr>
          <w:rFonts w:ascii="Arial" w:hAnsi="Arial" w:cs="Arial"/>
          <w:sz w:val="24"/>
          <w:szCs w:val="24"/>
        </w:rPr>
        <w:t>5.1</w:t>
      </w:r>
      <w:r w:rsidR="0051137D" w:rsidRPr="00F96B51">
        <w:rPr>
          <w:rFonts w:ascii="Arial" w:hAnsi="Arial" w:cs="Arial"/>
          <w:sz w:val="24"/>
          <w:szCs w:val="24"/>
        </w:rPr>
        <w:t xml:space="preserve"> </w:t>
      </w:r>
      <w:r w:rsidRPr="00F96B51">
        <w:rPr>
          <w:rFonts w:ascii="Arial" w:hAnsi="Arial" w:cs="Arial"/>
          <w:sz w:val="24"/>
          <w:szCs w:val="24"/>
        </w:rPr>
        <w:t xml:space="preserve">A estimativa do valor do objeto da contratação </w:t>
      </w:r>
      <w:r w:rsidR="000C1E69" w:rsidRPr="00F96B51">
        <w:rPr>
          <w:rFonts w:ascii="Arial" w:hAnsi="Arial" w:cs="Arial"/>
          <w:sz w:val="24"/>
          <w:szCs w:val="24"/>
        </w:rPr>
        <w:t>foi</w:t>
      </w:r>
      <w:r w:rsidRPr="00F96B51">
        <w:rPr>
          <w:rFonts w:ascii="Arial" w:hAnsi="Arial" w:cs="Arial"/>
          <w:sz w:val="24"/>
          <w:szCs w:val="24"/>
        </w:rPr>
        <w:t xml:space="preserve"> realizada a partir dos seguintes critérios:</w:t>
      </w:r>
    </w:p>
    <w:p w14:paraId="73B46513" w14:textId="77777777" w:rsidR="00A813E9" w:rsidRPr="00F96B51" w:rsidRDefault="009B7121" w:rsidP="009B7121">
      <w:pPr>
        <w:pStyle w:val="PargrafodaLista"/>
        <w:numPr>
          <w:ilvl w:val="0"/>
          <w:numId w:val="36"/>
        </w:numPr>
        <w:spacing w:before="120" w:line="360" w:lineRule="auto"/>
        <w:ind w:left="0" w:firstLine="709"/>
        <w:jc w:val="both"/>
        <w:rPr>
          <w:rFonts w:ascii="Arial" w:hAnsi="Arial" w:cs="Arial"/>
          <w:sz w:val="24"/>
          <w:szCs w:val="24"/>
        </w:rPr>
      </w:pPr>
      <w:r w:rsidRPr="00F96B51">
        <w:rPr>
          <w:rFonts w:ascii="Arial" w:hAnsi="Arial" w:cs="Arial"/>
          <w:sz w:val="24"/>
          <w:szCs w:val="24"/>
        </w:rPr>
        <w:t xml:space="preserve">Os parâmetros para pesquisa de preços foram utilizados em conformidade com o Manual de Planejamento das Contratações, parte integrante do RILC citado no decorrer do artigo 23, para esta contratação foram utilizados os critérios: Banco de Preços, pesquisa direta com fornecedores e consulta em sítios eletrônicos. Último custo (conforme PE 47/24 vig. dez/24) devidamente atualizado conforme índice acumulado no período. Os fornecedores da pesquisa direta foram escolhidos por serem conhecidos no ramo de comercialização dos itens desta solicitação e, aqueles que retornaram à solicitação, constam na planilha. Desconsiderados valores inexequíveis e/ou excessivamente elevados conforme planilha de análise orçamentária em anexo, visando economicidade e a ampla concorrência, sendo </w:t>
      </w:r>
      <w:r w:rsidR="00382783" w:rsidRPr="00F96B51">
        <w:rPr>
          <w:rFonts w:ascii="Arial" w:hAnsi="Arial" w:cs="Arial"/>
          <w:sz w:val="24"/>
          <w:szCs w:val="24"/>
        </w:rPr>
        <w:t>desconsiderado</w:t>
      </w:r>
      <w:r w:rsidRPr="00F96B51">
        <w:rPr>
          <w:rFonts w:ascii="Arial" w:hAnsi="Arial" w:cs="Arial"/>
          <w:sz w:val="24"/>
          <w:szCs w:val="24"/>
        </w:rPr>
        <w:t xml:space="preserve"> o menor preço para o item 26, mantidos valores cotados para os itens 27 e 28 e utilizado o critério mediana no item 28.</w:t>
      </w:r>
    </w:p>
    <w:p w14:paraId="455F098D" w14:textId="57F8A7B3" w:rsidR="0074602A" w:rsidRPr="00F96B51" w:rsidRDefault="00EE1F48" w:rsidP="00A813E9">
      <w:pPr>
        <w:spacing w:before="120" w:line="360" w:lineRule="auto"/>
        <w:jc w:val="both"/>
        <w:rPr>
          <w:rFonts w:ascii="Arial" w:hAnsi="Arial" w:cs="Arial"/>
          <w:sz w:val="24"/>
          <w:szCs w:val="24"/>
        </w:rPr>
      </w:pPr>
      <w:r w:rsidRPr="00F96B51">
        <w:rPr>
          <w:rFonts w:ascii="Arial" w:hAnsi="Arial" w:cs="Arial"/>
          <w:sz w:val="24"/>
          <w:szCs w:val="24"/>
        </w:rPr>
        <w:t xml:space="preserve">5.2. </w:t>
      </w:r>
      <w:r w:rsidR="0074602A" w:rsidRPr="00F96B51">
        <w:rPr>
          <w:rFonts w:ascii="Arial" w:hAnsi="Arial" w:cs="Arial"/>
          <w:sz w:val="24"/>
          <w:szCs w:val="24"/>
        </w:rPr>
        <w:t>Foi utilizada como metodologia para obtenção do preço de referência para a contratação</w:t>
      </w:r>
      <w:r w:rsidR="00A37222" w:rsidRPr="00F96B51">
        <w:rPr>
          <w:rFonts w:ascii="Arial" w:hAnsi="Arial" w:cs="Arial"/>
          <w:sz w:val="24"/>
          <w:szCs w:val="24"/>
        </w:rPr>
        <w:t xml:space="preserve"> </w:t>
      </w:r>
      <w:r w:rsidR="00015225" w:rsidRPr="00F96B51">
        <w:rPr>
          <w:rFonts w:ascii="Arial" w:hAnsi="Arial" w:cs="Arial"/>
          <w:sz w:val="24"/>
          <w:szCs w:val="24"/>
        </w:rPr>
        <w:t>a MÉDIA</w:t>
      </w:r>
      <w:r w:rsidR="00737420" w:rsidRPr="00F96B51">
        <w:rPr>
          <w:rFonts w:ascii="Arial" w:hAnsi="Arial" w:cs="Arial"/>
          <w:sz w:val="24"/>
          <w:szCs w:val="24"/>
        </w:rPr>
        <w:t>, exceto para item 28 onde foi utilizada a MEDIANA,</w:t>
      </w:r>
      <w:r w:rsidR="00A37222" w:rsidRPr="00F96B51">
        <w:rPr>
          <w:rFonts w:ascii="Arial" w:hAnsi="Arial" w:cs="Arial"/>
          <w:sz w:val="24"/>
          <w:szCs w:val="24"/>
        </w:rPr>
        <w:t xml:space="preserve"> </w:t>
      </w:r>
      <w:r w:rsidR="00B06ADB" w:rsidRPr="00F96B51">
        <w:rPr>
          <w:rFonts w:ascii="Arial" w:hAnsi="Arial" w:cs="Arial"/>
          <w:sz w:val="24"/>
          <w:szCs w:val="24"/>
        </w:rPr>
        <w:t xml:space="preserve">em conformidade </w:t>
      </w:r>
      <w:r w:rsidR="00EA44D3" w:rsidRPr="00F96B51">
        <w:rPr>
          <w:rFonts w:ascii="Arial" w:hAnsi="Arial" w:cs="Arial"/>
          <w:sz w:val="24"/>
          <w:szCs w:val="24"/>
        </w:rPr>
        <w:t xml:space="preserve">com o </w:t>
      </w:r>
      <w:r w:rsidR="00B06ADB" w:rsidRPr="00F96B51">
        <w:rPr>
          <w:rFonts w:ascii="Arial" w:hAnsi="Arial" w:cs="Arial"/>
          <w:sz w:val="24"/>
          <w:szCs w:val="24"/>
        </w:rPr>
        <w:t>Manual de Planejamento das Contratações, parte integrante do R</w:t>
      </w:r>
      <w:r w:rsidR="00473A61" w:rsidRPr="00F96B51">
        <w:rPr>
          <w:rFonts w:ascii="Arial" w:hAnsi="Arial" w:cs="Arial"/>
          <w:sz w:val="24"/>
          <w:szCs w:val="24"/>
        </w:rPr>
        <w:t>egulamento Interno de Licitações, Contratos e Convênios da Cesama (RILC)</w:t>
      </w:r>
      <w:r w:rsidR="00E760CF" w:rsidRPr="00F96B51">
        <w:rPr>
          <w:rFonts w:ascii="Arial" w:hAnsi="Arial" w:cs="Arial"/>
          <w:sz w:val="24"/>
          <w:szCs w:val="24"/>
        </w:rPr>
        <w:t>.</w:t>
      </w:r>
    </w:p>
    <w:p w14:paraId="2639AA8E" w14:textId="2781949D" w:rsidR="006F4049" w:rsidRPr="00F96B51" w:rsidRDefault="008E0481" w:rsidP="008E0481">
      <w:pPr>
        <w:suppressAutoHyphens/>
        <w:spacing w:before="480" w:after="0" w:line="360" w:lineRule="auto"/>
        <w:ind w:hanging="567"/>
        <w:jc w:val="both"/>
        <w:rPr>
          <w:rFonts w:ascii="Arial" w:hAnsi="Arial" w:cs="Arial"/>
          <w:b/>
          <w:bCs/>
          <w:sz w:val="24"/>
          <w:szCs w:val="24"/>
        </w:rPr>
      </w:pPr>
      <w:r w:rsidRPr="00F96B51">
        <w:rPr>
          <w:rFonts w:ascii="Arial" w:hAnsi="Arial" w:cs="Arial"/>
          <w:b/>
          <w:bCs/>
          <w:noProof/>
          <w:sz w:val="24"/>
          <w:szCs w:val="24"/>
        </w:rPr>
        <w:lastRenderedPageBreak/>
        <w:drawing>
          <wp:inline distT="0" distB="0" distL="0" distR="0" wp14:anchorId="312F1FC8" wp14:editId="6A967F40">
            <wp:extent cx="6006012" cy="5939624"/>
            <wp:effectExtent l="0" t="0" r="0" b="0"/>
            <wp:docPr id="2027893943"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893943" name="Imagem 1" descr="Tabela&#10;&#10;O conteúdo gerado por IA pode estar incorreto."/>
                    <pic:cNvPicPr/>
                  </pic:nvPicPr>
                  <pic:blipFill>
                    <a:blip r:embed="rId10"/>
                    <a:stretch>
                      <a:fillRect/>
                    </a:stretch>
                  </pic:blipFill>
                  <pic:spPr>
                    <a:xfrm>
                      <a:off x="0" y="0"/>
                      <a:ext cx="6010141" cy="5943707"/>
                    </a:xfrm>
                    <a:prstGeom prst="rect">
                      <a:avLst/>
                    </a:prstGeom>
                  </pic:spPr>
                </pic:pic>
              </a:graphicData>
            </a:graphic>
          </wp:inline>
        </w:drawing>
      </w:r>
    </w:p>
    <w:p w14:paraId="5C89A317" w14:textId="77777777" w:rsidR="005015BD" w:rsidRPr="00F96B51" w:rsidRDefault="005015BD" w:rsidP="004B6813">
      <w:pPr>
        <w:suppressAutoHyphens/>
        <w:spacing w:after="120" w:line="360" w:lineRule="auto"/>
        <w:jc w:val="both"/>
        <w:rPr>
          <w:rFonts w:ascii="Arial" w:hAnsi="Arial" w:cs="Arial"/>
          <w:b/>
          <w:bCs/>
          <w:sz w:val="24"/>
          <w:szCs w:val="24"/>
        </w:rPr>
      </w:pPr>
    </w:p>
    <w:p w14:paraId="6E246BC3" w14:textId="355DD4F5" w:rsidR="00EA44D3" w:rsidRPr="00F96B51" w:rsidRDefault="00C66A19" w:rsidP="004B6813">
      <w:pPr>
        <w:suppressAutoHyphens/>
        <w:spacing w:after="120" w:line="360" w:lineRule="auto"/>
        <w:jc w:val="both"/>
        <w:rPr>
          <w:rFonts w:ascii="Arial" w:hAnsi="Arial" w:cs="Arial"/>
          <w:b/>
          <w:bCs/>
          <w:sz w:val="24"/>
          <w:szCs w:val="24"/>
          <w:u w:val="single"/>
        </w:rPr>
      </w:pPr>
      <w:r w:rsidRPr="00F96B51">
        <w:rPr>
          <w:rFonts w:ascii="Arial" w:hAnsi="Arial" w:cs="Arial"/>
          <w:b/>
          <w:bCs/>
          <w:sz w:val="24"/>
          <w:szCs w:val="24"/>
        </w:rPr>
        <w:t>6</w:t>
      </w:r>
      <w:r w:rsidR="00EA44D3" w:rsidRPr="00F96B51">
        <w:rPr>
          <w:rFonts w:ascii="Arial" w:hAnsi="Arial" w:cs="Arial"/>
          <w:b/>
          <w:bCs/>
          <w:sz w:val="24"/>
          <w:szCs w:val="24"/>
        </w:rPr>
        <w:t xml:space="preserve">. ENTREGA E </w:t>
      </w:r>
      <w:r w:rsidR="00FF131E" w:rsidRPr="00F96B51">
        <w:rPr>
          <w:rFonts w:ascii="Arial" w:hAnsi="Arial" w:cs="Arial"/>
          <w:b/>
          <w:bCs/>
          <w:sz w:val="24"/>
          <w:szCs w:val="24"/>
        </w:rPr>
        <w:t>FORMA</w:t>
      </w:r>
      <w:r w:rsidR="00EA44D3" w:rsidRPr="00F96B51">
        <w:rPr>
          <w:rFonts w:ascii="Arial" w:hAnsi="Arial" w:cs="Arial"/>
          <w:b/>
          <w:bCs/>
          <w:sz w:val="24"/>
          <w:szCs w:val="24"/>
        </w:rPr>
        <w:t xml:space="preserve"> DE FORNECIMENTO</w:t>
      </w:r>
    </w:p>
    <w:p w14:paraId="0646FB80" w14:textId="3065A5A1" w:rsidR="00EA44D3" w:rsidRPr="00F96B51" w:rsidRDefault="00241CE7" w:rsidP="004B6813">
      <w:pPr>
        <w:suppressAutoHyphens/>
        <w:spacing w:after="120" w:line="360" w:lineRule="auto"/>
        <w:jc w:val="both"/>
        <w:rPr>
          <w:rFonts w:ascii="Arial" w:hAnsi="Arial" w:cs="Arial"/>
          <w:bCs/>
          <w:sz w:val="24"/>
          <w:szCs w:val="24"/>
        </w:rPr>
      </w:pPr>
      <w:r w:rsidRPr="00F96B51">
        <w:rPr>
          <w:rFonts w:ascii="Arial" w:hAnsi="Arial" w:cs="Arial"/>
          <w:sz w:val="24"/>
          <w:szCs w:val="24"/>
        </w:rPr>
        <w:t>6</w:t>
      </w:r>
      <w:r w:rsidR="00EA44D3" w:rsidRPr="00F96B51">
        <w:rPr>
          <w:rFonts w:ascii="Arial" w:hAnsi="Arial" w:cs="Arial"/>
          <w:sz w:val="24"/>
          <w:szCs w:val="24"/>
        </w:rPr>
        <w:t xml:space="preserve">.1 A entrega será realizada </w:t>
      </w:r>
      <w:r w:rsidR="00FB4906" w:rsidRPr="00F96B51">
        <w:rPr>
          <w:rFonts w:ascii="Arial" w:hAnsi="Arial" w:cs="Arial"/>
          <w:sz w:val="24"/>
          <w:szCs w:val="24"/>
        </w:rPr>
        <w:t xml:space="preserve">de forma </w:t>
      </w:r>
      <w:r w:rsidR="00805F44" w:rsidRPr="00F96B51">
        <w:rPr>
          <w:rFonts w:ascii="Arial" w:hAnsi="Arial" w:cs="Arial"/>
          <w:sz w:val="24"/>
          <w:szCs w:val="24"/>
        </w:rPr>
        <w:t xml:space="preserve">integral, </w:t>
      </w:r>
      <w:r w:rsidR="00EA44D3" w:rsidRPr="00F96B51">
        <w:rPr>
          <w:rFonts w:ascii="Arial" w:hAnsi="Arial" w:cs="Arial"/>
          <w:sz w:val="24"/>
          <w:szCs w:val="24"/>
        </w:rPr>
        <w:t xml:space="preserve">no prazo máximo de </w:t>
      </w:r>
      <w:r w:rsidR="001002E8" w:rsidRPr="00F96B51">
        <w:rPr>
          <w:rFonts w:ascii="Arial" w:hAnsi="Arial" w:cs="Arial"/>
          <w:sz w:val="24"/>
          <w:szCs w:val="24"/>
        </w:rPr>
        <w:t xml:space="preserve">60 </w:t>
      </w:r>
      <w:r w:rsidR="00EA44D3" w:rsidRPr="00F96B51">
        <w:rPr>
          <w:rFonts w:ascii="Arial" w:hAnsi="Arial" w:cs="Arial"/>
          <w:b/>
          <w:bCs/>
          <w:sz w:val="24"/>
          <w:szCs w:val="24"/>
        </w:rPr>
        <w:t>(</w:t>
      </w:r>
      <w:r w:rsidR="001002E8" w:rsidRPr="00F96B51">
        <w:rPr>
          <w:rFonts w:ascii="Arial" w:hAnsi="Arial" w:cs="Arial"/>
          <w:b/>
          <w:bCs/>
          <w:sz w:val="24"/>
          <w:szCs w:val="24"/>
        </w:rPr>
        <w:t>sessenta</w:t>
      </w:r>
      <w:r w:rsidR="00EA44D3" w:rsidRPr="00F96B51">
        <w:rPr>
          <w:rFonts w:ascii="Arial" w:hAnsi="Arial" w:cs="Arial"/>
          <w:b/>
          <w:bCs/>
          <w:sz w:val="24"/>
          <w:szCs w:val="24"/>
        </w:rPr>
        <w:t xml:space="preserve">) </w:t>
      </w:r>
      <w:r w:rsidR="001002E8" w:rsidRPr="00F96B51">
        <w:rPr>
          <w:rFonts w:ascii="Arial" w:hAnsi="Arial" w:cs="Arial"/>
          <w:b/>
          <w:bCs/>
          <w:sz w:val="24"/>
          <w:szCs w:val="24"/>
        </w:rPr>
        <w:t>dias</w:t>
      </w:r>
      <w:r w:rsidR="00FB4906" w:rsidRPr="00F96B51">
        <w:rPr>
          <w:rFonts w:ascii="Arial" w:hAnsi="Arial" w:cs="Arial"/>
          <w:b/>
          <w:bCs/>
          <w:sz w:val="24"/>
          <w:szCs w:val="24"/>
        </w:rPr>
        <w:t xml:space="preserve"> </w:t>
      </w:r>
      <w:r w:rsidR="00EA44D3" w:rsidRPr="00F96B51">
        <w:rPr>
          <w:rFonts w:ascii="Arial" w:hAnsi="Arial" w:cs="Arial"/>
          <w:sz w:val="24"/>
          <w:szCs w:val="24"/>
        </w:rPr>
        <w:t>contados a partir do recebimento da solicitação, feita pelo departamento competente</w:t>
      </w:r>
      <w:r w:rsidR="00EA44D3" w:rsidRPr="00F96B51">
        <w:rPr>
          <w:rFonts w:ascii="Arial" w:hAnsi="Arial" w:cs="Arial"/>
          <w:bCs/>
          <w:sz w:val="24"/>
          <w:szCs w:val="24"/>
        </w:rPr>
        <w:t>.</w:t>
      </w:r>
    </w:p>
    <w:p w14:paraId="6C2B0117" w14:textId="18863B3C" w:rsidR="00EA44D3" w:rsidRPr="00F96B51" w:rsidRDefault="00241CE7" w:rsidP="004B6813">
      <w:pPr>
        <w:suppressAutoHyphens/>
        <w:spacing w:after="120" w:line="360" w:lineRule="auto"/>
        <w:jc w:val="both"/>
        <w:rPr>
          <w:rFonts w:ascii="Arial" w:hAnsi="Arial" w:cs="Arial"/>
          <w:bCs/>
          <w:sz w:val="24"/>
          <w:szCs w:val="24"/>
        </w:rPr>
      </w:pPr>
      <w:r w:rsidRPr="00F96B51">
        <w:rPr>
          <w:rFonts w:ascii="Arial" w:hAnsi="Arial" w:cs="Arial"/>
          <w:bCs/>
          <w:sz w:val="24"/>
          <w:szCs w:val="24"/>
        </w:rPr>
        <w:lastRenderedPageBreak/>
        <w:t>6</w:t>
      </w:r>
      <w:r w:rsidR="00EA44D3" w:rsidRPr="00F96B51">
        <w:rPr>
          <w:rFonts w:ascii="Arial" w:hAnsi="Arial" w:cs="Arial"/>
          <w:bCs/>
          <w:sz w:val="24"/>
          <w:szCs w:val="24"/>
        </w:rPr>
        <w:t xml:space="preserve">.2 Os materiais deverão ser entregues no </w:t>
      </w:r>
      <w:r w:rsidR="00EA44D3" w:rsidRPr="00F96B51">
        <w:rPr>
          <w:rFonts w:ascii="Arial" w:hAnsi="Arial" w:cs="Arial"/>
          <w:b/>
          <w:sz w:val="24"/>
          <w:szCs w:val="24"/>
        </w:rPr>
        <w:t xml:space="preserve">Departamento de </w:t>
      </w:r>
      <w:r w:rsidR="00706898" w:rsidRPr="00F96B51">
        <w:rPr>
          <w:rFonts w:ascii="Arial" w:hAnsi="Arial" w:cs="Arial"/>
          <w:b/>
          <w:sz w:val="24"/>
          <w:szCs w:val="24"/>
        </w:rPr>
        <w:t>Suprimentos</w:t>
      </w:r>
      <w:r w:rsidR="00EA44D3" w:rsidRPr="00F96B51">
        <w:rPr>
          <w:rFonts w:ascii="Arial" w:hAnsi="Arial" w:cs="Arial"/>
          <w:sz w:val="24"/>
          <w:szCs w:val="24"/>
        </w:rPr>
        <w:t xml:space="preserve">, à Rua Santa Terezinha, nº 505, Bairro Santa Terezinha, Juiz de Fora / MG, CEP 36.045-490, em dias úteis, das </w:t>
      </w:r>
      <w:r w:rsidR="00EA44D3" w:rsidRPr="00F96B51">
        <w:rPr>
          <w:rFonts w:ascii="Arial" w:hAnsi="Arial" w:cs="Arial"/>
          <w:bCs/>
          <w:sz w:val="24"/>
          <w:szCs w:val="24"/>
        </w:rPr>
        <w:t>08às 11h30min e de 14 às 17horas</w:t>
      </w:r>
      <w:r w:rsidR="00EA44D3" w:rsidRPr="00F96B51">
        <w:rPr>
          <w:rFonts w:ascii="Arial" w:hAnsi="Arial" w:cs="Arial"/>
          <w:sz w:val="24"/>
          <w:szCs w:val="24"/>
        </w:rPr>
        <w:t>.</w:t>
      </w:r>
      <w:r w:rsidR="0051137D" w:rsidRPr="00F96B51">
        <w:rPr>
          <w:rFonts w:ascii="Arial" w:hAnsi="Arial" w:cs="Arial"/>
          <w:sz w:val="24"/>
          <w:szCs w:val="24"/>
        </w:rPr>
        <w:t xml:space="preserve"> </w:t>
      </w:r>
    </w:p>
    <w:p w14:paraId="48D5B3E9" w14:textId="0DDDE4D1" w:rsidR="00EA44D3" w:rsidRPr="00F96B51" w:rsidRDefault="00241CE7" w:rsidP="004B6813">
      <w:pPr>
        <w:suppressAutoHyphens/>
        <w:autoSpaceDE w:val="0"/>
        <w:autoSpaceDN w:val="0"/>
        <w:adjustRightInd w:val="0"/>
        <w:spacing w:after="120" w:line="360" w:lineRule="auto"/>
        <w:jc w:val="both"/>
        <w:rPr>
          <w:rFonts w:ascii="Arial" w:hAnsi="Arial" w:cs="Arial"/>
          <w:sz w:val="24"/>
          <w:szCs w:val="24"/>
        </w:rPr>
      </w:pPr>
      <w:r w:rsidRPr="00F96B51">
        <w:rPr>
          <w:rFonts w:ascii="Arial" w:hAnsi="Arial" w:cs="Arial"/>
          <w:sz w:val="24"/>
          <w:szCs w:val="24"/>
        </w:rPr>
        <w:t>6</w:t>
      </w:r>
      <w:r w:rsidR="00EA44D3" w:rsidRPr="00F96B51">
        <w:rPr>
          <w:rFonts w:ascii="Arial" w:hAnsi="Arial" w:cs="Arial"/>
          <w:sz w:val="24"/>
          <w:szCs w:val="24"/>
        </w:rPr>
        <w:t xml:space="preserve">.3 Os materiais deverão ser entregues devidamente embalados, lacrados, acondicionados e transportados com segurança e sob a responsabilidade da </w:t>
      </w:r>
      <w:r w:rsidR="00F926A1" w:rsidRPr="00F96B51">
        <w:rPr>
          <w:rFonts w:ascii="Arial" w:hAnsi="Arial" w:cs="Arial"/>
          <w:sz w:val="24"/>
          <w:szCs w:val="24"/>
        </w:rPr>
        <w:t>contratada</w:t>
      </w:r>
      <w:r w:rsidR="00EA44D3" w:rsidRPr="00F96B51">
        <w:rPr>
          <w:rFonts w:ascii="Arial" w:hAnsi="Arial" w:cs="Arial"/>
          <w:sz w:val="24"/>
          <w:szCs w:val="24"/>
        </w:rPr>
        <w:t>. A CESAMA recusará os materiais que forem entregues em desconformidade com esta previsão.</w:t>
      </w:r>
    </w:p>
    <w:p w14:paraId="4963C27E" w14:textId="1C009F39" w:rsidR="00EA44D3" w:rsidRPr="00F96B51" w:rsidRDefault="00241CE7" w:rsidP="004B6813">
      <w:pPr>
        <w:suppressAutoHyphens/>
        <w:spacing w:after="120" w:line="360" w:lineRule="auto"/>
        <w:jc w:val="both"/>
        <w:rPr>
          <w:rFonts w:ascii="Arial" w:hAnsi="Arial" w:cs="Arial"/>
          <w:sz w:val="24"/>
          <w:szCs w:val="24"/>
        </w:rPr>
      </w:pPr>
      <w:r w:rsidRPr="00F96B51">
        <w:rPr>
          <w:rFonts w:ascii="Arial" w:hAnsi="Arial" w:cs="Arial"/>
          <w:sz w:val="24"/>
          <w:szCs w:val="24"/>
        </w:rPr>
        <w:t>6</w:t>
      </w:r>
      <w:r w:rsidR="00EA44D3" w:rsidRPr="00F96B51">
        <w:rPr>
          <w:rFonts w:ascii="Arial" w:hAnsi="Arial" w:cs="Arial"/>
          <w:sz w:val="24"/>
          <w:szCs w:val="24"/>
        </w:rPr>
        <w:t xml:space="preserve">.4 Durante os serviços de transporte e descarga a </w:t>
      </w:r>
      <w:r w:rsidR="00F926A1" w:rsidRPr="00F96B51">
        <w:rPr>
          <w:rFonts w:ascii="Arial" w:hAnsi="Arial" w:cs="Arial"/>
          <w:sz w:val="24"/>
          <w:szCs w:val="24"/>
        </w:rPr>
        <w:t>contratada</w:t>
      </w:r>
      <w:r w:rsidR="00EA44D3" w:rsidRPr="00F96B51">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F96B51">
        <w:rPr>
          <w:rFonts w:ascii="Arial" w:hAnsi="Arial" w:cs="Arial"/>
          <w:sz w:val="24"/>
          <w:szCs w:val="24"/>
        </w:rPr>
        <w:t xml:space="preserve">Ministério do Trabalho e </w:t>
      </w:r>
      <w:r w:rsidR="002E70AC" w:rsidRPr="00F96B51">
        <w:rPr>
          <w:rFonts w:ascii="Arial" w:hAnsi="Arial" w:cs="Arial"/>
          <w:sz w:val="24"/>
          <w:szCs w:val="24"/>
        </w:rPr>
        <w:t>Emprego</w:t>
      </w:r>
      <w:r w:rsidR="00EA44D3" w:rsidRPr="00F96B51">
        <w:rPr>
          <w:rFonts w:ascii="Arial" w:hAnsi="Arial" w:cs="Arial"/>
          <w:sz w:val="24"/>
          <w:szCs w:val="24"/>
        </w:rPr>
        <w:t>) será de responsabilidade exclusiva da contratada.</w:t>
      </w:r>
    </w:p>
    <w:p w14:paraId="1329353E" w14:textId="73584171" w:rsidR="00D02C75" w:rsidRPr="00F96B51" w:rsidRDefault="00241CE7" w:rsidP="004B6813">
      <w:pPr>
        <w:suppressAutoHyphens/>
        <w:spacing w:after="120" w:line="360" w:lineRule="auto"/>
        <w:jc w:val="both"/>
        <w:rPr>
          <w:rFonts w:ascii="Arial" w:hAnsi="Arial" w:cs="Arial"/>
          <w:b/>
          <w:sz w:val="24"/>
          <w:szCs w:val="24"/>
        </w:rPr>
      </w:pPr>
      <w:r w:rsidRPr="00F96B51">
        <w:rPr>
          <w:rFonts w:ascii="Arial" w:hAnsi="Arial" w:cs="Arial"/>
          <w:bCs/>
          <w:sz w:val="24"/>
          <w:szCs w:val="24"/>
        </w:rPr>
        <w:t>6</w:t>
      </w:r>
      <w:r w:rsidR="00EA44D3" w:rsidRPr="00F96B51">
        <w:rPr>
          <w:rFonts w:ascii="Arial" w:hAnsi="Arial" w:cs="Arial"/>
          <w:bCs/>
          <w:sz w:val="24"/>
          <w:szCs w:val="24"/>
        </w:rPr>
        <w:t xml:space="preserve">.5 O veículo utilizado para entrega dos materiais no Departamento de </w:t>
      </w:r>
      <w:r w:rsidR="00706898" w:rsidRPr="00F96B51">
        <w:rPr>
          <w:rFonts w:ascii="Arial" w:hAnsi="Arial" w:cs="Arial"/>
          <w:bCs/>
          <w:sz w:val="24"/>
          <w:szCs w:val="24"/>
        </w:rPr>
        <w:t>Suprimentos</w:t>
      </w:r>
      <w:r w:rsidR="00EA44D3" w:rsidRPr="00F96B51">
        <w:rPr>
          <w:rFonts w:ascii="Arial" w:hAnsi="Arial" w:cs="Arial"/>
          <w:bCs/>
          <w:sz w:val="24"/>
          <w:szCs w:val="24"/>
        </w:rPr>
        <w:t xml:space="preserve"> deverá ter no máximo 14 metros de comprimento, de para-choque a para-choque, e altura máxima de 4 metros. </w:t>
      </w:r>
    </w:p>
    <w:p w14:paraId="2EEC3A5B" w14:textId="63520BEE" w:rsidR="00EA44D3" w:rsidRPr="00F96B51" w:rsidRDefault="00241CE7" w:rsidP="004B6813">
      <w:pPr>
        <w:suppressAutoHyphens/>
        <w:spacing w:after="120" w:line="360" w:lineRule="auto"/>
        <w:jc w:val="both"/>
        <w:rPr>
          <w:rFonts w:ascii="Arial" w:hAnsi="Arial" w:cs="Arial"/>
          <w:sz w:val="24"/>
          <w:szCs w:val="24"/>
        </w:rPr>
      </w:pPr>
      <w:r w:rsidRPr="00F96B51">
        <w:rPr>
          <w:rFonts w:ascii="Arial" w:hAnsi="Arial" w:cs="Arial"/>
          <w:sz w:val="24"/>
          <w:szCs w:val="24"/>
        </w:rPr>
        <w:t>6</w:t>
      </w:r>
      <w:r w:rsidR="00EA44D3" w:rsidRPr="00F96B51">
        <w:rPr>
          <w:rFonts w:ascii="Arial" w:hAnsi="Arial" w:cs="Arial"/>
          <w:sz w:val="24"/>
          <w:szCs w:val="24"/>
        </w:rPr>
        <w:t>.6 A CESAMA irá designar um empregado para acompanhar o recebimento dos materiais.</w:t>
      </w:r>
    </w:p>
    <w:p w14:paraId="37877CB1" w14:textId="7561B445" w:rsidR="00EA44D3" w:rsidRPr="00F96B51" w:rsidRDefault="00241CE7" w:rsidP="004B6813">
      <w:pPr>
        <w:suppressAutoHyphens/>
        <w:autoSpaceDE w:val="0"/>
        <w:autoSpaceDN w:val="0"/>
        <w:adjustRightInd w:val="0"/>
        <w:spacing w:after="120" w:line="360" w:lineRule="auto"/>
        <w:jc w:val="both"/>
        <w:rPr>
          <w:rFonts w:ascii="Arial" w:hAnsi="Arial" w:cs="Arial"/>
          <w:sz w:val="24"/>
          <w:szCs w:val="24"/>
        </w:rPr>
      </w:pPr>
      <w:r w:rsidRPr="00F96B51">
        <w:rPr>
          <w:rFonts w:ascii="Arial" w:hAnsi="Arial" w:cs="Arial"/>
          <w:sz w:val="24"/>
          <w:szCs w:val="24"/>
        </w:rPr>
        <w:t>6</w:t>
      </w:r>
      <w:r w:rsidR="00EA44D3" w:rsidRPr="00F96B51">
        <w:rPr>
          <w:rFonts w:ascii="Arial" w:hAnsi="Arial" w:cs="Arial"/>
          <w:sz w:val="24"/>
          <w:szCs w:val="24"/>
        </w:rPr>
        <w:t xml:space="preserve">.7 O empregado designado assinará termo ratificando o recebimento provisório, podendo recusar os materiais que estiverem em desacordo com a exigência </w:t>
      </w:r>
      <w:r w:rsidR="00F176B3" w:rsidRPr="00F96B51">
        <w:rPr>
          <w:rFonts w:ascii="Arial" w:hAnsi="Arial" w:cs="Arial"/>
          <w:sz w:val="24"/>
          <w:szCs w:val="24"/>
        </w:rPr>
        <w:t>do Termo de referência</w:t>
      </w:r>
      <w:r w:rsidR="00EA44D3" w:rsidRPr="00F96B51">
        <w:rPr>
          <w:rFonts w:ascii="Arial" w:hAnsi="Arial" w:cs="Arial"/>
          <w:sz w:val="24"/>
          <w:szCs w:val="24"/>
        </w:rPr>
        <w:t xml:space="preserve"> no prazo máximo de </w:t>
      </w:r>
      <w:r w:rsidR="00EA44D3" w:rsidRPr="00F96B51">
        <w:rPr>
          <w:rFonts w:ascii="Arial" w:hAnsi="Arial" w:cs="Arial"/>
          <w:b/>
          <w:bCs/>
          <w:sz w:val="24"/>
          <w:szCs w:val="24"/>
        </w:rPr>
        <w:t>10 (dez) dias úteis</w:t>
      </w:r>
      <w:r w:rsidR="00EA44D3" w:rsidRPr="00F96B51">
        <w:rPr>
          <w:rFonts w:ascii="Arial" w:hAnsi="Arial" w:cs="Arial"/>
          <w:sz w:val="24"/>
          <w:szCs w:val="24"/>
        </w:rPr>
        <w:t xml:space="preserve"> a contar de sua entrega no local informado no </w:t>
      </w:r>
      <w:r w:rsidR="00EA44D3" w:rsidRPr="00F96B51">
        <w:rPr>
          <w:rFonts w:ascii="Arial" w:hAnsi="Arial" w:cs="Arial"/>
          <w:b/>
          <w:sz w:val="24"/>
          <w:szCs w:val="24"/>
        </w:rPr>
        <w:t xml:space="preserve">item </w:t>
      </w:r>
      <w:r w:rsidRPr="00F96B51">
        <w:rPr>
          <w:rFonts w:ascii="Arial" w:hAnsi="Arial" w:cs="Arial"/>
          <w:b/>
          <w:sz w:val="24"/>
          <w:szCs w:val="24"/>
        </w:rPr>
        <w:t>6</w:t>
      </w:r>
      <w:r w:rsidR="00EA44D3" w:rsidRPr="00F96B51">
        <w:rPr>
          <w:rFonts w:ascii="Arial" w:hAnsi="Arial" w:cs="Arial"/>
          <w:b/>
          <w:sz w:val="24"/>
          <w:szCs w:val="24"/>
        </w:rPr>
        <w:t>.2</w:t>
      </w:r>
      <w:r w:rsidR="00EA44D3" w:rsidRPr="00F96B51">
        <w:rPr>
          <w:rFonts w:ascii="Arial" w:hAnsi="Arial" w:cs="Arial"/>
          <w:sz w:val="24"/>
          <w:szCs w:val="24"/>
        </w:rPr>
        <w:t>.</w:t>
      </w:r>
    </w:p>
    <w:p w14:paraId="63C75EA7" w14:textId="529ADF24" w:rsidR="00EA44D3" w:rsidRPr="00F96B51" w:rsidRDefault="00241CE7" w:rsidP="004B6813">
      <w:pPr>
        <w:suppressAutoHyphens/>
        <w:autoSpaceDE w:val="0"/>
        <w:autoSpaceDN w:val="0"/>
        <w:adjustRightInd w:val="0"/>
        <w:spacing w:after="120" w:line="360" w:lineRule="auto"/>
        <w:jc w:val="both"/>
        <w:rPr>
          <w:rFonts w:ascii="Arial" w:hAnsi="Arial" w:cs="Arial"/>
          <w:sz w:val="24"/>
          <w:szCs w:val="24"/>
        </w:rPr>
      </w:pPr>
      <w:r w:rsidRPr="00F96B51">
        <w:rPr>
          <w:rFonts w:ascii="Arial" w:hAnsi="Arial" w:cs="Arial"/>
          <w:sz w:val="24"/>
          <w:szCs w:val="24"/>
        </w:rPr>
        <w:t>6</w:t>
      </w:r>
      <w:r w:rsidR="00EA44D3" w:rsidRPr="00F96B51">
        <w:rPr>
          <w:rFonts w:ascii="Arial" w:hAnsi="Arial" w:cs="Arial"/>
          <w:sz w:val="24"/>
          <w:szCs w:val="24"/>
        </w:rPr>
        <w:t xml:space="preserve">.8. Os materiais serão devolvidos / recusados na hipótese de não corresponderem às especificações deste </w:t>
      </w:r>
      <w:r w:rsidR="00F176B3" w:rsidRPr="00F96B51">
        <w:rPr>
          <w:rFonts w:ascii="Arial" w:hAnsi="Arial" w:cs="Arial"/>
          <w:sz w:val="24"/>
          <w:szCs w:val="24"/>
        </w:rPr>
        <w:t>Termo de Referência,</w:t>
      </w:r>
      <w:r w:rsidR="00EA44D3" w:rsidRPr="00F96B51">
        <w:rPr>
          <w:rFonts w:ascii="Arial" w:hAnsi="Arial" w:cs="Arial"/>
          <w:sz w:val="24"/>
          <w:szCs w:val="24"/>
        </w:rPr>
        <w:t xml:space="preserve"> devendo ser recolhidos das dependências da CESAMA para substituição, </w:t>
      </w:r>
      <w:r w:rsidR="00D02C75" w:rsidRPr="00F96B51">
        <w:rPr>
          <w:rFonts w:ascii="Arial" w:hAnsi="Arial" w:cs="Arial"/>
          <w:sz w:val="24"/>
          <w:szCs w:val="24"/>
        </w:rPr>
        <w:t>à custa</w:t>
      </w:r>
      <w:r w:rsidR="00EA44D3" w:rsidRPr="00F96B51">
        <w:rPr>
          <w:rFonts w:ascii="Arial" w:hAnsi="Arial" w:cs="Arial"/>
          <w:sz w:val="24"/>
          <w:szCs w:val="24"/>
        </w:rPr>
        <w:t xml:space="preserve"> da </w:t>
      </w:r>
      <w:r w:rsidR="00F926A1" w:rsidRPr="00F96B51">
        <w:rPr>
          <w:rFonts w:ascii="Arial" w:hAnsi="Arial" w:cs="Arial"/>
          <w:sz w:val="24"/>
          <w:szCs w:val="24"/>
        </w:rPr>
        <w:t>contratada</w:t>
      </w:r>
      <w:r w:rsidR="00EA44D3" w:rsidRPr="00F96B51">
        <w:rPr>
          <w:rFonts w:ascii="Arial" w:hAnsi="Arial" w:cs="Arial"/>
          <w:sz w:val="24"/>
          <w:szCs w:val="24"/>
        </w:rPr>
        <w:t xml:space="preserve">, no prazo máximo de </w:t>
      </w:r>
      <w:r w:rsidR="00EA44D3" w:rsidRPr="00F96B51">
        <w:rPr>
          <w:rFonts w:ascii="Arial" w:hAnsi="Arial" w:cs="Arial"/>
          <w:b/>
          <w:bCs/>
          <w:sz w:val="24"/>
          <w:szCs w:val="24"/>
        </w:rPr>
        <w:t>02 (dois) dias úteis</w:t>
      </w:r>
      <w:r w:rsidR="00EA44D3" w:rsidRPr="00F96B51">
        <w:rPr>
          <w:rFonts w:ascii="Arial" w:hAnsi="Arial" w:cs="Arial"/>
          <w:sz w:val="24"/>
          <w:szCs w:val="24"/>
        </w:rPr>
        <w:t>.</w:t>
      </w:r>
    </w:p>
    <w:p w14:paraId="72870A07" w14:textId="41FAC51D" w:rsidR="00EA44D3" w:rsidRPr="00F96B51" w:rsidRDefault="00241CE7" w:rsidP="004B6813">
      <w:pPr>
        <w:suppressAutoHyphens/>
        <w:autoSpaceDE w:val="0"/>
        <w:autoSpaceDN w:val="0"/>
        <w:adjustRightInd w:val="0"/>
        <w:spacing w:after="120" w:line="360" w:lineRule="auto"/>
        <w:jc w:val="both"/>
        <w:rPr>
          <w:rFonts w:ascii="Arial" w:hAnsi="Arial" w:cs="Arial"/>
          <w:sz w:val="24"/>
          <w:szCs w:val="24"/>
        </w:rPr>
      </w:pPr>
      <w:r w:rsidRPr="00F96B51">
        <w:rPr>
          <w:rFonts w:ascii="Arial" w:hAnsi="Arial" w:cs="Arial"/>
          <w:sz w:val="24"/>
          <w:szCs w:val="24"/>
        </w:rPr>
        <w:lastRenderedPageBreak/>
        <w:t>6</w:t>
      </w:r>
      <w:r w:rsidR="00EA44D3" w:rsidRPr="00F96B51">
        <w:rPr>
          <w:rFonts w:ascii="Arial" w:hAnsi="Arial" w:cs="Arial"/>
          <w:sz w:val="24"/>
          <w:szCs w:val="24"/>
        </w:rPr>
        <w:t xml:space="preserve">.9 A substituição de que trata o </w:t>
      </w:r>
      <w:r w:rsidR="00EA44D3" w:rsidRPr="00F96B51">
        <w:rPr>
          <w:rFonts w:ascii="Arial" w:hAnsi="Arial" w:cs="Arial"/>
          <w:b/>
          <w:sz w:val="24"/>
          <w:szCs w:val="24"/>
        </w:rPr>
        <w:t xml:space="preserve">item </w:t>
      </w:r>
      <w:r w:rsidR="00C1767B" w:rsidRPr="00F96B51">
        <w:rPr>
          <w:rFonts w:ascii="Arial" w:hAnsi="Arial" w:cs="Arial"/>
          <w:b/>
          <w:sz w:val="24"/>
          <w:szCs w:val="24"/>
        </w:rPr>
        <w:t>6</w:t>
      </w:r>
      <w:r w:rsidR="00EA44D3" w:rsidRPr="00F96B51">
        <w:rPr>
          <w:rFonts w:ascii="Arial" w:hAnsi="Arial" w:cs="Arial"/>
          <w:b/>
          <w:sz w:val="24"/>
          <w:szCs w:val="24"/>
        </w:rPr>
        <w:t>.8</w:t>
      </w:r>
      <w:r w:rsidR="00EA44D3" w:rsidRPr="00F96B51">
        <w:rPr>
          <w:rFonts w:ascii="Arial" w:hAnsi="Arial" w:cs="Arial"/>
          <w:sz w:val="24"/>
          <w:szCs w:val="24"/>
        </w:rPr>
        <w:t xml:space="preserve"> deverá ser feita no prazo máximo de </w:t>
      </w:r>
      <w:r w:rsidR="00EA44D3" w:rsidRPr="00F96B51">
        <w:rPr>
          <w:rFonts w:ascii="Arial" w:hAnsi="Arial" w:cs="Arial"/>
          <w:b/>
          <w:bCs/>
          <w:sz w:val="24"/>
          <w:szCs w:val="24"/>
        </w:rPr>
        <w:t>05 (cinco) dias corridos</w:t>
      </w:r>
      <w:r w:rsidR="00EA44D3" w:rsidRPr="00F96B51">
        <w:rPr>
          <w:rFonts w:ascii="Arial" w:hAnsi="Arial" w:cs="Arial"/>
          <w:sz w:val="24"/>
          <w:szCs w:val="24"/>
        </w:rPr>
        <w:t xml:space="preserve">, a contar da data do recolhimento dos materiais na CESAMA, sujeitando-se a </w:t>
      </w:r>
      <w:r w:rsidR="00F926A1" w:rsidRPr="00F96B51">
        <w:rPr>
          <w:rFonts w:ascii="Arial" w:hAnsi="Arial" w:cs="Arial"/>
          <w:sz w:val="24"/>
          <w:szCs w:val="24"/>
        </w:rPr>
        <w:t>contratada</w:t>
      </w:r>
      <w:r w:rsidR="00EA44D3" w:rsidRPr="00F96B51">
        <w:rPr>
          <w:rFonts w:ascii="Arial" w:hAnsi="Arial" w:cs="Arial"/>
          <w:sz w:val="24"/>
          <w:szCs w:val="24"/>
        </w:rPr>
        <w:t xml:space="preserve">, na inobservância, às penalidades previstas no </w:t>
      </w:r>
      <w:r w:rsidR="00F176B3" w:rsidRPr="00F96B51">
        <w:rPr>
          <w:rFonts w:ascii="Arial" w:hAnsi="Arial" w:cs="Arial"/>
          <w:sz w:val="24"/>
          <w:szCs w:val="24"/>
        </w:rPr>
        <w:t>Termo de Referência</w:t>
      </w:r>
      <w:r w:rsidR="00716F21" w:rsidRPr="00F96B51">
        <w:rPr>
          <w:rFonts w:ascii="Arial" w:hAnsi="Arial" w:cs="Arial"/>
          <w:sz w:val="24"/>
          <w:szCs w:val="24"/>
        </w:rPr>
        <w:t xml:space="preserve"> e Edital</w:t>
      </w:r>
      <w:r w:rsidR="00EA44D3" w:rsidRPr="00F96B51">
        <w:rPr>
          <w:rFonts w:ascii="Arial" w:hAnsi="Arial" w:cs="Arial"/>
          <w:sz w:val="24"/>
          <w:szCs w:val="24"/>
        </w:rPr>
        <w:t>.</w:t>
      </w:r>
    </w:p>
    <w:p w14:paraId="419894D2" w14:textId="780B91E8" w:rsidR="00EA44D3" w:rsidRPr="00F96B51" w:rsidRDefault="00241CE7" w:rsidP="004B6813">
      <w:pPr>
        <w:suppressAutoHyphens/>
        <w:autoSpaceDE w:val="0"/>
        <w:autoSpaceDN w:val="0"/>
        <w:adjustRightInd w:val="0"/>
        <w:spacing w:after="120" w:line="360" w:lineRule="auto"/>
        <w:jc w:val="both"/>
        <w:rPr>
          <w:rFonts w:ascii="Arial" w:hAnsi="Arial" w:cs="Arial"/>
          <w:sz w:val="24"/>
          <w:szCs w:val="24"/>
        </w:rPr>
      </w:pPr>
      <w:r w:rsidRPr="00F96B51">
        <w:rPr>
          <w:rFonts w:ascii="Arial" w:hAnsi="Arial" w:cs="Arial"/>
          <w:sz w:val="24"/>
          <w:szCs w:val="24"/>
        </w:rPr>
        <w:t>6</w:t>
      </w:r>
      <w:r w:rsidR="00EA44D3" w:rsidRPr="00F96B51">
        <w:rPr>
          <w:rFonts w:ascii="Arial" w:hAnsi="Arial" w:cs="Arial"/>
          <w:sz w:val="24"/>
          <w:szCs w:val="24"/>
        </w:rPr>
        <w:t xml:space="preserve">.10 A recusa total ou parcial dos materiais entregues, por motivos justificados no recebimento, não será razão para prorrogação do prazo da entrega, previamente consignado </w:t>
      </w:r>
      <w:r w:rsidR="00D02C75" w:rsidRPr="00F96B51">
        <w:rPr>
          <w:rFonts w:ascii="Arial" w:hAnsi="Arial" w:cs="Arial"/>
          <w:sz w:val="24"/>
          <w:szCs w:val="24"/>
        </w:rPr>
        <w:t>no Contrato</w:t>
      </w:r>
      <w:r w:rsidR="00EA44D3" w:rsidRPr="00F96B51">
        <w:rPr>
          <w:rFonts w:ascii="Arial" w:hAnsi="Arial" w:cs="Arial"/>
          <w:sz w:val="24"/>
          <w:szCs w:val="24"/>
        </w:rPr>
        <w:t>.</w:t>
      </w:r>
    </w:p>
    <w:p w14:paraId="159213E2" w14:textId="0B5A8351" w:rsidR="00EA44D3" w:rsidRPr="00F96B51" w:rsidRDefault="00241CE7" w:rsidP="004B6813">
      <w:pPr>
        <w:suppressAutoHyphens/>
        <w:spacing w:after="120" w:line="360" w:lineRule="auto"/>
        <w:jc w:val="both"/>
        <w:rPr>
          <w:rFonts w:ascii="Arial" w:hAnsi="Arial" w:cs="Arial"/>
          <w:sz w:val="24"/>
          <w:szCs w:val="24"/>
        </w:rPr>
      </w:pPr>
      <w:r w:rsidRPr="00F96B51">
        <w:rPr>
          <w:rFonts w:ascii="Arial" w:hAnsi="Arial" w:cs="Arial"/>
          <w:sz w:val="24"/>
          <w:szCs w:val="24"/>
        </w:rPr>
        <w:t>6</w:t>
      </w:r>
      <w:r w:rsidR="00EA44D3" w:rsidRPr="00F96B51">
        <w:rPr>
          <w:rFonts w:ascii="Arial" w:hAnsi="Arial" w:cs="Arial"/>
          <w:sz w:val="24"/>
          <w:szCs w:val="24"/>
        </w:rPr>
        <w:t xml:space="preserve">.11 Verificando-se, novamente, a desconformidade do material entregue com o exigido </w:t>
      </w:r>
      <w:r w:rsidR="00F176B3" w:rsidRPr="00F96B51">
        <w:rPr>
          <w:rFonts w:ascii="Arial" w:hAnsi="Arial" w:cs="Arial"/>
          <w:sz w:val="24"/>
          <w:szCs w:val="24"/>
        </w:rPr>
        <w:t>no Termo de Referência</w:t>
      </w:r>
      <w:r w:rsidR="00EA44D3" w:rsidRPr="00F96B51">
        <w:rPr>
          <w:rFonts w:ascii="Arial" w:hAnsi="Arial" w:cs="Arial"/>
          <w:sz w:val="24"/>
          <w:szCs w:val="24"/>
        </w:rPr>
        <w:t xml:space="preserve">, ficará demonstrada a incapacidade da empresa </w:t>
      </w:r>
      <w:r w:rsidR="00F926A1" w:rsidRPr="00F96B51">
        <w:rPr>
          <w:rFonts w:ascii="Arial" w:hAnsi="Arial" w:cs="Arial"/>
          <w:sz w:val="24"/>
          <w:szCs w:val="24"/>
        </w:rPr>
        <w:t>contratada</w:t>
      </w:r>
      <w:r w:rsidR="00EA44D3" w:rsidRPr="00F96B51">
        <w:rPr>
          <w:rFonts w:ascii="Arial" w:hAnsi="Arial" w:cs="Arial"/>
          <w:sz w:val="24"/>
          <w:szCs w:val="24"/>
        </w:rPr>
        <w:t>, sujeitando-se, a mesma, as penalidades previstas n</w:t>
      </w:r>
      <w:r w:rsidR="003C3271" w:rsidRPr="00F96B51">
        <w:rPr>
          <w:rFonts w:ascii="Arial" w:hAnsi="Arial" w:cs="Arial"/>
          <w:sz w:val="24"/>
          <w:szCs w:val="24"/>
        </w:rPr>
        <w:t xml:space="preserve">o </w:t>
      </w:r>
      <w:r w:rsidR="00F176B3" w:rsidRPr="00F96B51">
        <w:rPr>
          <w:rFonts w:ascii="Arial" w:hAnsi="Arial" w:cs="Arial"/>
          <w:sz w:val="24"/>
          <w:szCs w:val="24"/>
        </w:rPr>
        <w:t>Termo de Referência</w:t>
      </w:r>
      <w:r w:rsidR="00716F21" w:rsidRPr="00F96B51">
        <w:rPr>
          <w:rFonts w:ascii="Arial" w:hAnsi="Arial" w:cs="Arial"/>
          <w:sz w:val="24"/>
          <w:szCs w:val="24"/>
        </w:rPr>
        <w:t xml:space="preserve"> e Edital</w:t>
      </w:r>
      <w:r w:rsidR="00EA44D3" w:rsidRPr="00F96B51">
        <w:rPr>
          <w:rFonts w:ascii="Arial" w:hAnsi="Arial" w:cs="Arial"/>
          <w:sz w:val="24"/>
          <w:szCs w:val="24"/>
        </w:rPr>
        <w:t>.</w:t>
      </w:r>
    </w:p>
    <w:p w14:paraId="5B3CE110" w14:textId="77777777" w:rsidR="006F4049" w:rsidRPr="00F96B51" w:rsidRDefault="006F4049" w:rsidP="004B6813">
      <w:pPr>
        <w:spacing w:after="120" w:line="360" w:lineRule="auto"/>
        <w:jc w:val="both"/>
        <w:rPr>
          <w:rFonts w:ascii="Arial" w:hAnsi="Arial" w:cs="Arial"/>
          <w:bCs/>
          <w:sz w:val="24"/>
          <w:szCs w:val="24"/>
        </w:rPr>
      </w:pPr>
    </w:p>
    <w:p w14:paraId="49930C29" w14:textId="3316DF9A" w:rsidR="00B06ADB" w:rsidRPr="00F96B51" w:rsidRDefault="00241CE7" w:rsidP="004B6813">
      <w:pPr>
        <w:spacing w:after="120" w:line="360" w:lineRule="auto"/>
        <w:jc w:val="both"/>
        <w:rPr>
          <w:rFonts w:ascii="Arial" w:hAnsi="Arial" w:cs="Arial"/>
          <w:sz w:val="24"/>
          <w:szCs w:val="24"/>
        </w:rPr>
      </w:pPr>
      <w:r w:rsidRPr="00F96B51">
        <w:rPr>
          <w:rFonts w:ascii="Arial" w:hAnsi="Arial" w:cs="Arial"/>
          <w:b/>
          <w:sz w:val="24"/>
          <w:szCs w:val="24"/>
        </w:rPr>
        <w:t>7</w:t>
      </w:r>
      <w:r w:rsidR="00B06ADB" w:rsidRPr="00F96B51">
        <w:rPr>
          <w:rFonts w:ascii="Arial" w:hAnsi="Arial" w:cs="Arial"/>
          <w:b/>
          <w:sz w:val="24"/>
          <w:szCs w:val="24"/>
        </w:rPr>
        <w:t>.</w:t>
      </w:r>
      <w:r w:rsidR="0051137D" w:rsidRPr="00F96B51">
        <w:rPr>
          <w:rFonts w:ascii="Arial" w:hAnsi="Arial" w:cs="Arial"/>
          <w:b/>
          <w:sz w:val="24"/>
          <w:szCs w:val="24"/>
        </w:rPr>
        <w:t xml:space="preserve"> </w:t>
      </w:r>
      <w:r w:rsidR="00B06ADB" w:rsidRPr="00F96B51">
        <w:rPr>
          <w:rFonts w:ascii="Arial" w:hAnsi="Arial" w:cs="Arial"/>
          <w:b/>
          <w:sz w:val="24"/>
          <w:szCs w:val="24"/>
        </w:rPr>
        <w:t>MEDIÇÕES E PAGAMENTO</w:t>
      </w:r>
    </w:p>
    <w:p w14:paraId="29466992" w14:textId="333EBEBB" w:rsidR="00B06ADB" w:rsidRPr="00F96B51" w:rsidRDefault="003A7447" w:rsidP="004B6813">
      <w:pPr>
        <w:suppressAutoHyphens/>
        <w:autoSpaceDE w:val="0"/>
        <w:autoSpaceDN w:val="0"/>
        <w:adjustRightInd w:val="0"/>
        <w:spacing w:after="120" w:line="360" w:lineRule="auto"/>
        <w:jc w:val="both"/>
        <w:rPr>
          <w:rFonts w:ascii="Arial" w:hAnsi="Arial" w:cs="Arial"/>
          <w:b/>
          <w:sz w:val="24"/>
          <w:szCs w:val="24"/>
        </w:rPr>
      </w:pPr>
      <w:r w:rsidRPr="00F96B51">
        <w:rPr>
          <w:rFonts w:ascii="Arial" w:hAnsi="Arial" w:cs="Arial"/>
          <w:b/>
          <w:sz w:val="24"/>
          <w:szCs w:val="24"/>
        </w:rPr>
        <w:t>7</w:t>
      </w:r>
      <w:r w:rsidR="00B06ADB" w:rsidRPr="00F96B51">
        <w:rPr>
          <w:rFonts w:ascii="Arial" w:hAnsi="Arial" w:cs="Arial"/>
          <w:b/>
          <w:sz w:val="24"/>
          <w:szCs w:val="24"/>
        </w:rPr>
        <w:t>.1</w:t>
      </w:r>
      <w:r w:rsidR="0051137D" w:rsidRPr="00F96B51">
        <w:rPr>
          <w:rFonts w:ascii="Arial" w:hAnsi="Arial" w:cs="Arial"/>
          <w:b/>
          <w:sz w:val="24"/>
          <w:szCs w:val="24"/>
        </w:rPr>
        <w:t xml:space="preserve"> </w:t>
      </w:r>
      <w:r w:rsidR="00B06ADB" w:rsidRPr="00F96B51">
        <w:rPr>
          <w:rFonts w:ascii="Arial" w:hAnsi="Arial" w:cs="Arial"/>
          <w:b/>
          <w:sz w:val="24"/>
          <w:szCs w:val="24"/>
        </w:rPr>
        <w:t>Medições</w:t>
      </w:r>
    </w:p>
    <w:p w14:paraId="0D4CD65E" w14:textId="5B0B4A13" w:rsidR="00B06ADB" w:rsidRPr="00F96B51" w:rsidRDefault="003A7447" w:rsidP="004B6813">
      <w:pPr>
        <w:suppressAutoHyphens/>
        <w:autoSpaceDE w:val="0"/>
        <w:autoSpaceDN w:val="0"/>
        <w:adjustRightInd w:val="0"/>
        <w:spacing w:after="120" w:line="360" w:lineRule="auto"/>
        <w:jc w:val="both"/>
        <w:rPr>
          <w:rFonts w:ascii="Arial" w:hAnsi="Arial" w:cs="Arial"/>
          <w:bCs/>
          <w:sz w:val="24"/>
          <w:szCs w:val="24"/>
        </w:rPr>
      </w:pPr>
      <w:r w:rsidRPr="00F96B51">
        <w:rPr>
          <w:rFonts w:ascii="Arial" w:hAnsi="Arial" w:cs="Arial"/>
          <w:bCs/>
          <w:sz w:val="24"/>
          <w:szCs w:val="24"/>
        </w:rPr>
        <w:t>7</w:t>
      </w:r>
      <w:r w:rsidR="00B06ADB" w:rsidRPr="00F96B51">
        <w:rPr>
          <w:rFonts w:ascii="Arial" w:hAnsi="Arial" w:cs="Arial"/>
          <w:bCs/>
          <w:sz w:val="24"/>
          <w:szCs w:val="24"/>
        </w:rPr>
        <w:t xml:space="preserve">.1.1 </w:t>
      </w:r>
      <w:r w:rsidR="00B06ADB" w:rsidRPr="00F96B51">
        <w:rPr>
          <w:rFonts w:ascii="Arial" w:hAnsi="Arial" w:cs="Arial"/>
          <w:sz w:val="24"/>
          <w:szCs w:val="24"/>
        </w:rPr>
        <w:t>As medições serão elaboradas mensalmente pelo gestor do contrato</w:t>
      </w:r>
      <w:r w:rsidR="0051137D" w:rsidRPr="00F96B51">
        <w:rPr>
          <w:rFonts w:ascii="Arial" w:hAnsi="Arial" w:cs="Arial"/>
          <w:sz w:val="24"/>
          <w:szCs w:val="24"/>
        </w:rPr>
        <w:t xml:space="preserve"> </w:t>
      </w:r>
      <w:r w:rsidR="00B06ADB" w:rsidRPr="00F96B51">
        <w:rPr>
          <w:rFonts w:ascii="Arial" w:hAnsi="Arial" w:cs="Arial"/>
          <w:sz w:val="24"/>
          <w:szCs w:val="24"/>
        </w:rPr>
        <w:t xml:space="preserve">designado pela Cesama, e deter-se-ão sobre os </w:t>
      </w:r>
      <w:r w:rsidR="00F91C0D" w:rsidRPr="00F96B51">
        <w:rPr>
          <w:rFonts w:ascii="Arial" w:hAnsi="Arial" w:cs="Arial"/>
          <w:sz w:val="24"/>
          <w:szCs w:val="24"/>
        </w:rPr>
        <w:t>materiais entregues</w:t>
      </w:r>
      <w:r w:rsidR="0051137D" w:rsidRPr="00F96B51">
        <w:rPr>
          <w:rFonts w:ascii="Arial" w:hAnsi="Arial" w:cs="Arial"/>
          <w:sz w:val="24"/>
          <w:szCs w:val="24"/>
        </w:rPr>
        <w:t xml:space="preserve"> </w:t>
      </w:r>
      <w:r w:rsidR="00B06ADB" w:rsidRPr="00F96B51">
        <w:rPr>
          <w:rFonts w:ascii="Arial" w:hAnsi="Arial" w:cs="Arial"/>
          <w:sz w:val="24"/>
          <w:szCs w:val="24"/>
        </w:rPr>
        <w:t>no período</w:t>
      </w:r>
      <w:r w:rsidR="0051137D" w:rsidRPr="00F96B51">
        <w:rPr>
          <w:rFonts w:ascii="Arial" w:hAnsi="Arial" w:cs="Arial"/>
          <w:sz w:val="24"/>
          <w:szCs w:val="24"/>
        </w:rPr>
        <w:t xml:space="preserve"> </w:t>
      </w:r>
      <w:r w:rsidR="00B06ADB" w:rsidRPr="00F96B51">
        <w:rPr>
          <w:rFonts w:ascii="Arial" w:hAnsi="Arial" w:cs="Arial"/>
          <w:sz w:val="24"/>
          <w:szCs w:val="24"/>
        </w:rPr>
        <w:t>correspondente ao dia 1º a 30 ou 31 de cada mês, para fins de registro contábil e pagamento, ou em outro período determinado pela fiscalização da Cesama.</w:t>
      </w:r>
    </w:p>
    <w:p w14:paraId="57C87CD5" w14:textId="4D185F90" w:rsidR="00B06ADB" w:rsidRPr="00F96B51" w:rsidRDefault="003A7447" w:rsidP="004B6813">
      <w:pPr>
        <w:suppressAutoHyphens/>
        <w:autoSpaceDE w:val="0"/>
        <w:autoSpaceDN w:val="0"/>
        <w:adjustRightInd w:val="0"/>
        <w:spacing w:after="120" w:line="360" w:lineRule="auto"/>
        <w:jc w:val="both"/>
        <w:rPr>
          <w:rFonts w:ascii="Arial" w:hAnsi="Arial" w:cs="Arial"/>
          <w:sz w:val="24"/>
          <w:szCs w:val="24"/>
        </w:rPr>
      </w:pPr>
      <w:r w:rsidRPr="00F96B51">
        <w:rPr>
          <w:rFonts w:ascii="Arial" w:hAnsi="Arial" w:cs="Arial"/>
          <w:bCs/>
          <w:sz w:val="24"/>
          <w:szCs w:val="24"/>
        </w:rPr>
        <w:t>7</w:t>
      </w:r>
      <w:r w:rsidR="00B06ADB" w:rsidRPr="00F96B51">
        <w:rPr>
          <w:rFonts w:ascii="Arial" w:hAnsi="Arial" w:cs="Arial"/>
          <w:bCs/>
          <w:sz w:val="24"/>
          <w:szCs w:val="24"/>
        </w:rPr>
        <w:t xml:space="preserve">.1.2 </w:t>
      </w:r>
      <w:r w:rsidR="00B06ADB" w:rsidRPr="00F96B51">
        <w:rPr>
          <w:rFonts w:ascii="Arial" w:hAnsi="Arial" w:cs="Arial"/>
          <w:sz w:val="24"/>
          <w:szCs w:val="24"/>
        </w:rPr>
        <w:t xml:space="preserve">As medições somente serão efetuadas se ocorrerem </w:t>
      </w:r>
      <w:r w:rsidR="00F91C0D" w:rsidRPr="00F96B51">
        <w:rPr>
          <w:rFonts w:ascii="Arial" w:hAnsi="Arial" w:cs="Arial"/>
          <w:sz w:val="24"/>
          <w:szCs w:val="24"/>
        </w:rPr>
        <w:t>entrega de materiais</w:t>
      </w:r>
      <w:r w:rsidR="00B06ADB" w:rsidRPr="00F96B51">
        <w:rPr>
          <w:rFonts w:ascii="Arial" w:hAnsi="Arial" w:cs="Arial"/>
          <w:sz w:val="24"/>
          <w:szCs w:val="24"/>
        </w:rPr>
        <w:t xml:space="preserve"> no período</w:t>
      </w:r>
      <w:r w:rsidR="0051137D" w:rsidRPr="00F96B51">
        <w:rPr>
          <w:rFonts w:ascii="Arial" w:hAnsi="Arial" w:cs="Arial"/>
          <w:sz w:val="24"/>
          <w:szCs w:val="24"/>
        </w:rPr>
        <w:t xml:space="preserve"> </w:t>
      </w:r>
      <w:r w:rsidR="00B06ADB" w:rsidRPr="00F96B51">
        <w:rPr>
          <w:rFonts w:ascii="Arial" w:hAnsi="Arial" w:cs="Arial"/>
          <w:sz w:val="24"/>
          <w:szCs w:val="24"/>
        </w:rPr>
        <w:t>supramencionado.</w:t>
      </w:r>
    </w:p>
    <w:p w14:paraId="4169E96C" w14:textId="4642C4F5" w:rsidR="00B06ADB" w:rsidRPr="00F96B51" w:rsidRDefault="003A7447" w:rsidP="004B6813">
      <w:pPr>
        <w:suppressAutoHyphens/>
        <w:autoSpaceDE w:val="0"/>
        <w:autoSpaceDN w:val="0"/>
        <w:adjustRightInd w:val="0"/>
        <w:spacing w:after="120" w:line="360" w:lineRule="auto"/>
        <w:jc w:val="both"/>
        <w:rPr>
          <w:rFonts w:ascii="Arial" w:hAnsi="Arial" w:cs="Arial"/>
          <w:sz w:val="24"/>
          <w:szCs w:val="24"/>
        </w:rPr>
      </w:pPr>
      <w:r w:rsidRPr="00F96B51">
        <w:rPr>
          <w:rFonts w:ascii="Arial" w:hAnsi="Arial" w:cs="Arial"/>
          <w:sz w:val="24"/>
          <w:szCs w:val="24"/>
        </w:rPr>
        <w:t>7</w:t>
      </w:r>
      <w:r w:rsidR="00B06ADB" w:rsidRPr="00F96B51">
        <w:rPr>
          <w:rFonts w:ascii="Arial" w:hAnsi="Arial" w:cs="Arial"/>
          <w:sz w:val="24"/>
          <w:szCs w:val="24"/>
        </w:rPr>
        <w:t>.1.3 As medições poderão ser efetivadas até 10 (dez) dias do mês subsequente ao</w:t>
      </w:r>
      <w:r w:rsidR="0051137D" w:rsidRPr="00F96B51">
        <w:rPr>
          <w:rFonts w:ascii="Arial" w:hAnsi="Arial" w:cs="Arial"/>
          <w:sz w:val="24"/>
          <w:szCs w:val="24"/>
        </w:rPr>
        <w:t xml:space="preserve"> </w:t>
      </w:r>
      <w:r w:rsidR="00B06ADB" w:rsidRPr="00F96B51">
        <w:rPr>
          <w:rFonts w:ascii="Arial" w:hAnsi="Arial" w:cs="Arial"/>
          <w:sz w:val="24"/>
          <w:szCs w:val="24"/>
        </w:rPr>
        <w:t xml:space="preserve">período considerado no </w:t>
      </w:r>
      <w:r w:rsidR="00B06ADB" w:rsidRPr="00F96B51">
        <w:rPr>
          <w:rFonts w:ascii="Arial" w:hAnsi="Arial" w:cs="Arial"/>
          <w:b/>
          <w:sz w:val="24"/>
          <w:szCs w:val="24"/>
        </w:rPr>
        <w:t xml:space="preserve">item </w:t>
      </w:r>
      <w:r w:rsidRPr="00F96B51">
        <w:rPr>
          <w:rFonts w:ascii="Arial" w:hAnsi="Arial" w:cs="Arial"/>
          <w:b/>
          <w:sz w:val="24"/>
          <w:szCs w:val="24"/>
        </w:rPr>
        <w:t>7</w:t>
      </w:r>
      <w:r w:rsidR="00B06ADB" w:rsidRPr="00F96B51">
        <w:rPr>
          <w:rFonts w:ascii="Arial" w:hAnsi="Arial" w:cs="Arial"/>
          <w:b/>
          <w:sz w:val="24"/>
          <w:szCs w:val="24"/>
        </w:rPr>
        <w:t>.1.1</w:t>
      </w:r>
      <w:r w:rsidR="00B06ADB" w:rsidRPr="00F96B51">
        <w:rPr>
          <w:rFonts w:ascii="Arial" w:hAnsi="Arial" w:cs="Arial"/>
          <w:sz w:val="24"/>
          <w:szCs w:val="24"/>
        </w:rPr>
        <w:t>, data limite para emissão pela Cesama da ordem</w:t>
      </w:r>
      <w:r w:rsidR="0051137D" w:rsidRPr="00F96B51">
        <w:rPr>
          <w:rFonts w:ascii="Arial" w:hAnsi="Arial" w:cs="Arial"/>
          <w:sz w:val="24"/>
          <w:szCs w:val="24"/>
        </w:rPr>
        <w:t xml:space="preserve"> </w:t>
      </w:r>
      <w:r w:rsidR="00B06ADB" w:rsidRPr="00F96B51">
        <w:rPr>
          <w:rFonts w:ascii="Arial" w:hAnsi="Arial" w:cs="Arial"/>
          <w:sz w:val="24"/>
          <w:szCs w:val="24"/>
        </w:rPr>
        <w:t>de faturamento.</w:t>
      </w:r>
    </w:p>
    <w:p w14:paraId="172C993F" w14:textId="3153539F" w:rsidR="00B06ADB" w:rsidRPr="00F96B51" w:rsidRDefault="009C5F23" w:rsidP="004B6813">
      <w:pPr>
        <w:suppressAutoHyphens/>
        <w:autoSpaceDE w:val="0"/>
        <w:autoSpaceDN w:val="0"/>
        <w:adjustRightInd w:val="0"/>
        <w:spacing w:after="120" w:line="360" w:lineRule="auto"/>
        <w:jc w:val="both"/>
        <w:rPr>
          <w:rFonts w:ascii="Arial" w:hAnsi="Arial" w:cs="Arial"/>
          <w:b/>
          <w:bCs/>
          <w:sz w:val="24"/>
          <w:szCs w:val="24"/>
        </w:rPr>
      </w:pPr>
      <w:r w:rsidRPr="00F96B51">
        <w:rPr>
          <w:rFonts w:ascii="Arial" w:hAnsi="Arial" w:cs="Arial"/>
          <w:b/>
          <w:bCs/>
          <w:sz w:val="24"/>
          <w:szCs w:val="24"/>
        </w:rPr>
        <w:t>7</w:t>
      </w:r>
      <w:r w:rsidR="00B06ADB" w:rsidRPr="00F96B51">
        <w:rPr>
          <w:rFonts w:ascii="Arial" w:hAnsi="Arial" w:cs="Arial"/>
          <w:b/>
          <w:bCs/>
          <w:sz w:val="24"/>
          <w:szCs w:val="24"/>
        </w:rPr>
        <w:t>.2 Pagamentos</w:t>
      </w:r>
    </w:p>
    <w:p w14:paraId="24FFC487" w14:textId="118DAF83" w:rsidR="00B06ADB" w:rsidRPr="00F96B51" w:rsidRDefault="009C5F23" w:rsidP="004B6813">
      <w:pPr>
        <w:suppressAutoHyphens/>
        <w:autoSpaceDE w:val="0"/>
        <w:autoSpaceDN w:val="0"/>
        <w:adjustRightInd w:val="0"/>
        <w:spacing w:after="120" w:line="360" w:lineRule="auto"/>
        <w:jc w:val="both"/>
        <w:rPr>
          <w:rFonts w:ascii="Arial" w:hAnsi="Arial" w:cs="Arial"/>
          <w:sz w:val="24"/>
          <w:szCs w:val="24"/>
        </w:rPr>
      </w:pPr>
      <w:r w:rsidRPr="00F96B51">
        <w:rPr>
          <w:rFonts w:ascii="Arial" w:hAnsi="Arial" w:cs="Arial"/>
          <w:sz w:val="24"/>
          <w:szCs w:val="24"/>
        </w:rPr>
        <w:t>7</w:t>
      </w:r>
      <w:r w:rsidR="00B06ADB" w:rsidRPr="00F96B51">
        <w:rPr>
          <w:rFonts w:ascii="Arial" w:hAnsi="Arial" w:cs="Arial"/>
          <w:sz w:val="24"/>
          <w:szCs w:val="24"/>
        </w:rPr>
        <w:t xml:space="preserve">.2.1 A CESAMA </w:t>
      </w:r>
      <w:r w:rsidR="00A47EB7" w:rsidRPr="00F96B51">
        <w:rPr>
          <w:rFonts w:ascii="Arial" w:hAnsi="Arial" w:cs="Arial"/>
          <w:sz w:val="24"/>
          <w:szCs w:val="24"/>
        </w:rPr>
        <w:t xml:space="preserve">efetuará os pagamentos relativos aos compromissos assumidos, através de medições mensais, 30 (trinta) dias após a execução do </w:t>
      </w:r>
      <w:r w:rsidR="00A47EB7" w:rsidRPr="00F96B51">
        <w:rPr>
          <w:rFonts w:ascii="Arial" w:hAnsi="Arial" w:cs="Arial"/>
          <w:sz w:val="24"/>
          <w:szCs w:val="24"/>
        </w:rPr>
        <w:lastRenderedPageBreak/>
        <w:t>objeto ou parte dele com a apresentação e aceitação da Nota Fiscal pelo departamento competente da CESAMA</w:t>
      </w:r>
      <w:r w:rsidR="00B06ADB" w:rsidRPr="00F96B51">
        <w:rPr>
          <w:rFonts w:ascii="Arial" w:hAnsi="Arial" w:cs="Arial"/>
          <w:sz w:val="24"/>
          <w:szCs w:val="24"/>
        </w:rPr>
        <w:t>.</w:t>
      </w:r>
    </w:p>
    <w:p w14:paraId="03234331" w14:textId="3886E733" w:rsidR="00B06ADB" w:rsidRPr="00F96B51" w:rsidRDefault="009C5F23" w:rsidP="004B6813">
      <w:pPr>
        <w:pStyle w:val="Corpodetexto"/>
        <w:tabs>
          <w:tab w:val="left" w:pos="851"/>
        </w:tabs>
        <w:spacing w:after="120" w:line="360" w:lineRule="auto"/>
        <w:rPr>
          <w:rFonts w:cs="Arial"/>
          <w:sz w:val="24"/>
          <w:szCs w:val="24"/>
        </w:rPr>
      </w:pPr>
      <w:r w:rsidRPr="00F96B51">
        <w:rPr>
          <w:rFonts w:cs="Arial"/>
          <w:sz w:val="24"/>
          <w:szCs w:val="24"/>
        </w:rPr>
        <w:t>7</w:t>
      </w:r>
      <w:r w:rsidR="00B06ADB" w:rsidRPr="00F96B51">
        <w:rPr>
          <w:rFonts w:cs="Arial"/>
          <w:sz w:val="24"/>
          <w:szCs w:val="24"/>
        </w:rPr>
        <w:t xml:space="preserve">.2.2 Caso o vencimento ocorra no sábado, domingo, feriado ou ponto facultativo para a Cesama, o pagamento será realizado no primeiro dia subsequente. </w:t>
      </w:r>
    </w:p>
    <w:p w14:paraId="7AD56199" w14:textId="73EE9DA9" w:rsidR="00B06ADB" w:rsidRPr="00F96B51" w:rsidRDefault="00183D97" w:rsidP="004B6813">
      <w:pPr>
        <w:pStyle w:val="Corpodetexto"/>
        <w:spacing w:after="120" w:line="360" w:lineRule="auto"/>
        <w:rPr>
          <w:rFonts w:cs="Arial"/>
          <w:sz w:val="24"/>
          <w:szCs w:val="24"/>
        </w:rPr>
      </w:pPr>
      <w:r w:rsidRPr="00F96B51">
        <w:rPr>
          <w:rFonts w:cs="Arial"/>
          <w:sz w:val="24"/>
          <w:szCs w:val="24"/>
        </w:rPr>
        <w:t>7</w:t>
      </w:r>
      <w:r w:rsidR="00B06ADB" w:rsidRPr="00F96B51">
        <w:rPr>
          <w:rFonts w:cs="Arial"/>
          <w:sz w:val="24"/>
          <w:szCs w:val="24"/>
        </w:rPr>
        <w:t xml:space="preserve">.2.3 O pagamento será efetuado através de depósito em conta bancária ou via </w:t>
      </w:r>
      <w:r w:rsidR="00B06ADB" w:rsidRPr="00F96B51">
        <w:rPr>
          <w:rFonts w:cs="Arial"/>
          <w:b/>
          <w:bCs/>
          <w:sz w:val="24"/>
          <w:szCs w:val="24"/>
        </w:rPr>
        <w:t>TED</w:t>
      </w:r>
      <w:r w:rsidR="00B06ADB" w:rsidRPr="00F96B51">
        <w:rPr>
          <w:rFonts w:cs="Arial"/>
          <w:sz w:val="24"/>
          <w:szCs w:val="24"/>
        </w:rPr>
        <w:t xml:space="preserve"> (transferência eletrônica disponível), cujas tarifas extras correrão por conta da </w:t>
      </w:r>
      <w:r w:rsidR="00B06ADB" w:rsidRPr="00F96B51">
        <w:rPr>
          <w:rFonts w:cs="Arial"/>
          <w:bCs/>
          <w:sz w:val="24"/>
          <w:szCs w:val="24"/>
        </w:rPr>
        <w:t>Contratada</w:t>
      </w:r>
      <w:r w:rsidR="00B06ADB" w:rsidRPr="00F96B51">
        <w:rPr>
          <w:rFonts w:cs="Arial"/>
          <w:sz w:val="24"/>
          <w:szCs w:val="24"/>
        </w:rPr>
        <w:t>.</w:t>
      </w:r>
    </w:p>
    <w:p w14:paraId="670E30A1" w14:textId="7FB45B93" w:rsidR="00B06ADB" w:rsidRPr="00F96B51" w:rsidRDefault="00183D97" w:rsidP="004B6813">
      <w:pPr>
        <w:pStyle w:val="Corpodetexto"/>
        <w:spacing w:after="120" w:line="360" w:lineRule="auto"/>
        <w:rPr>
          <w:rFonts w:cs="Arial"/>
          <w:sz w:val="24"/>
          <w:szCs w:val="24"/>
        </w:rPr>
      </w:pPr>
      <w:r w:rsidRPr="00F96B51">
        <w:rPr>
          <w:rFonts w:cs="Arial"/>
          <w:sz w:val="24"/>
          <w:szCs w:val="24"/>
        </w:rPr>
        <w:t>7</w:t>
      </w:r>
      <w:r w:rsidR="00B06ADB" w:rsidRPr="00F96B51">
        <w:rPr>
          <w:rFonts w:cs="Arial"/>
          <w:sz w:val="24"/>
          <w:szCs w:val="24"/>
        </w:rPr>
        <w:t xml:space="preserve">.2.4 A Nota Fiscal Eletrônica – NF-e – deverá ser enviada para o e-mail </w:t>
      </w:r>
      <w:hyperlink r:id="rId11" w:history="1">
        <w:r w:rsidR="00B06ADB" w:rsidRPr="00F96B51">
          <w:rPr>
            <w:rStyle w:val="Hyperlink"/>
            <w:rFonts w:eastAsia="Calibri" w:cs="Arial"/>
            <w:color w:val="auto"/>
            <w:sz w:val="24"/>
            <w:szCs w:val="24"/>
          </w:rPr>
          <w:t>nfe@cesama.com.br</w:t>
        </w:r>
      </w:hyperlink>
      <w:r w:rsidRPr="00F96B51">
        <w:rPr>
          <w:rFonts w:cs="Arial"/>
          <w:sz w:val="24"/>
          <w:szCs w:val="24"/>
        </w:rPr>
        <w:t xml:space="preserve">, </w:t>
      </w:r>
      <w:hyperlink r:id="rId12" w:history="1">
        <w:r w:rsidRPr="00F96B51">
          <w:rPr>
            <w:rStyle w:val="Hyperlink"/>
            <w:rFonts w:cs="Arial"/>
            <w:color w:val="auto"/>
            <w:sz w:val="24"/>
            <w:szCs w:val="24"/>
          </w:rPr>
          <w:t>tesouraria@cesama.com.br</w:t>
        </w:r>
      </w:hyperlink>
      <w:r w:rsidRPr="00F96B51">
        <w:rPr>
          <w:rFonts w:cs="Arial"/>
          <w:sz w:val="24"/>
          <w:szCs w:val="24"/>
        </w:rPr>
        <w:t xml:space="preserve"> e </w:t>
      </w:r>
      <w:r w:rsidRPr="00F96B51">
        <w:rPr>
          <w:rFonts w:cs="Arial"/>
          <w:sz w:val="24"/>
          <w:szCs w:val="24"/>
          <w:u w:val="single"/>
        </w:rPr>
        <w:t>voliveira@cesama.com.br</w:t>
      </w:r>
      <w:r w:rsidRPr="00F96B51">
        <w:rPr>
          <w:rFonts w:cs="Arial"/>
          <w:sz w:val="24"/>
          <w:szCs w:val="24"/>
        </w:rPr>
        <w:t>.</w:t>
      </w:r>
    </w:p>
    <w:p w14:paraId="266C7F9C" w14:textId="5DD71E72" w:rsidR="00B06ADB" w:rsidRPr="00F96B51" w:rsidRDefault="00183D97" w:rsidP="004B6813">
      <w:pPr>
        <w:pStyle w:val="Corpodetexto"/>
        <w:tabs>
          <w:tab w:val="left" w:pos="993"/>
        </w:tabs>
        <w:spacing w:after="120" w:line="360" w:lineRule="auto"/>
        <w:rPr>
          <w:rFonts w:cs="Arial"/>
          <w:sz w:val="24"/>
          <w:szCs w:val="24"/>
        </w:rPr>
      </w:pPr>
      <w:r w:rsidRPr="00F96B51">
        <w:rPr>
          <w:rFonts w:cs="Arial"/>
          <w:sz w:val="24"/>
          <w:szCs w:val="24"/>
        </w:rPr>
        <w:t>7</w:t>
      </w:r>
      <w:r w:rsidR="00B06ADB" w:rsidRPr="00F96B51">
        <w:rPr>
          <w:rFonts w:cs="Arial"/>
          <w:sz w:val="24"/>
          <w:szCs w:val="24"/>
        </w:rPr>
        <w:t>.2.5 O pagamento só poderá ser realizado em nome d</w:t>
      </w:r>
      <w:r w:rsidR="00F926A1" w:rsidRPr="00F96B51">
        <w:rPr>
          <w:rFonts w:cs="Arial"/>
          <w:sz w:val="24"/>
          <w:szCs w:val="24"/>
        </w:rPr>
        <w:t>a contratada</w:t>
      </w:r>
      <w:r w:rsidR="00B06ADB" w:rsidRPr="00F96B51">
        <w:rPr>
          <w:rFonts w:cs="Arial"/>
          <w:sz w:val="24"/>
          <w:szCs w:val="24"/>
        </w:rPr>
        <w:t xml:space="preserve"> e os boletos não poderão, em hipótese nenhuma, ser pagos em nome de outro beneficiário. </w:t>
      </w:r>
    </w:p>
    <w:p w14:paraId="2B684576" w14:textId="497F7923" w:rsidR="00B06ADB" w:rsidRPr="00F96B51" w:rsidRDefault="00183D97" w:rsidP="004B6813">
      <w:pPr>
        <w:pStyle w:val="Corpodetexto"/>
        <w:spacing w:after="120" w:line="360" w:lineRule="auto"/>
        <w:rPr>
          <w:rFonts w:cs="Arial"/>
          <w:sz w:val="24"/>
          <w:szCs w:val="24"/>
        </w:rPr>
      </w:pPr>
      <w:r w:rsidRPr="00F96B51">
        <w:rPr>
          <w:rFonts w:eastAsia="Arial Unicode MS" w:cs="Arial"/>
          <w:iCs/>
          <w:sz w:val="24"/>
          <w:szCs w:val="24"/>
        </w:rPr>
        <w:t>7</w:t>
      </w:r>
      <w:r w:rsidR="00B06ADB" w:rsidRPr="00F96B51">
        <w:rPr>
          <w:rFonts w:eastAsia="Arial Unicode MS" w:cs="Arial"/>
          <w:iCs/>
          <w:sz w:val="24"/>
          <w:szCs w:val="24"/>
        </w:rPr>
        <w:t xml:space="preserve">.2.6 Deverá constar na descrição da </w:t>
      </w:r>
      <w:r w:rsidR="00B06ADB" w:rsidRPr="00F96B51">
        <w:rPr>
          <w:rFonts w:cs="Arial"/>
          <w:sz w:val="24"/>
          <w:szCs w:val="24"/>
        </w:rPr>
        <w:t>Nota Fiscal / Fatura</w:t>
      </w:r>
      <w:r w:rsidR="00B06ADB" w:rsidRPr="00F96B51">
        <w:rPr>
          <w:rFonts w:eastAsia="Arial Unicode MS" w:cs="Arial"/>
          <w:iCs/>
          <w:sz w:val="24"/>
          <w:szCs w:val="24"/>
        </w:rPr>
        <w:t xml:space="preserve"> o número da </w:t>
      </w:r>
      <w:r w:rsidR="0087643A" w:rsidRPr="00F96B51">
        <w:rPr>
          <w:rFonts w:eastAsia="Arial Unicode MS" w:cs="Arial"/>
          <w:iCs/>
          <w:sz w:val="24"/>
          <w:szCs w:val="24"/>
        </w:rPr>
        <w:t>licitação</w:t>
      </w:r>
      <w:r w:rsidR="00B06ADB" w:rsidRPr="00F96B51">
        <w:rPr>
          <w:rFonts w:eastAsia="Arial Unicode MS" w:cs="Arial"/>
          <w:iCs/>
          <w:sz w:val="24"/>
          <w:szCs w:val="24"/>
        </w:rPr>
        <w:t xml:space="preserve"> e</w:t>
      </w:r>
      <w:r w:rsidR="004207AE" w:rsidRPr="00F96B51">
        <w:rPr>
          <w:rFonts w:eastAsia="Arial Unicode MS" w:cs="Arial"/>
          <w:iCs/>
          <w:sz w:val="24"/>
          <w:szCs w:val="24"/>
        </w:rPr>
        <w:t xml:space="preserve"> ou</w:t>
      </w:r>
      <w:r w:rsidR="00B06ADB" w:rsidRPr="00F96B51">
        <w:rPr>
          <w:rFonts w:eastAsia="Arial Unicode MS" w:cs="Arial"/>
          <w:iCs/>
          <w:sz w:val="24"/>
          <w:szCs w:val="24"/>
        </w:rPr>
        <w:t xml:space="preserve"> número do contrato.</w:t>
      </w:r>
    </w:p>
    <w:p w14:paraId="5A3D85C6" w14:textId="374E422A" w:rsidR="00B06ADB" w:rsidRPr="00F96B51" w:rsidRDefault="00183D97" w:rsidP="004B6813">
      <w:pPr>
        <w:pStyle w:val="WW-Recuodecorpodetexto2"/>
        <w:spacing w:after="120" w:line="360" w:lineRule="auto"/>
        <w:ind w:left="0"/>
        <w:rPr>
          <w:rFonts w:cs="Arial"/>
          <w:sz w:val="24"/>
          <w:szCs w:val="24"/>
        </w:rPr>
      </w:pPr>
      <w:r w:rsidRPr="00F96B51">
        <w:rPr>
          <w:rFonts w:cs="Arial"/>
          <w:sz w:val="24"/>
          <w:szCs w:val="24"/>
        </w:rPr>
        <w:t>7</w:t>
      </w:r>
      <w:r w:rsidR="00B06ADB" w:rsidRPr="00F96B51">
        <w:rPr>
          <w:rFonts w:cs="Arial"/>
          <w:sz w:val="24"/>
          <w:szCs w:val="24"/>
        </w:rPr>
        <w:t xml:space="preserve">.2.7 O pagamento </w:t>
      </w:r>
      <w:r w:rsidR="00B06ADB" w:rsidRPr="00F96B51">
        <w:rPr>
          <w:rFonts w:cs="Arial"/>
          <w:b/>
          <w:bCs/>
          <w:sz w:val="24"/>
          <w:szCs w:val="24"/>
        </w:rPr>
        <w:t>SOMENTE</w:t>
      </w:r>
      <w:r w:rsidR="00B06ADB" w:rsidRPr="00F96B51">
        <w:rPr>
          <w:rFonts w:cs="Arial"/>
          <w:sz w:val="24"/>
          <w:szCs w:val="24"/>
        </w:rPr>
        <w:t xml:space="preserve"> será efetuado:</w:t>
      </w:r>
    </w:p>
    <w:p w14:paraId="0541E8D5" w14:textId="77777777" w:rsidR="00B06ADB" w:rsidRPr="00F96B51" w:rsidRDefault="00B06ADB" w:rsidP="004B6813">
      <w:pPr>
        <w:pStyle w:val="WW-Recuodecorpodetexto2"/>
        <w:numPr>
          <w:ilvl w:val="0"/>
          <w:numId w:val="11"/>
        </w:numPr>
        <w:spacing w:after="120" w:line="360" w:lineRule="auto"/>
        <w:ind w:left="851" w:hanging="284"/>
        <w:rPr>
          <w:rFonts w:cs="Arial"/>
          <w:sz w:val="24"/>
          <w:szCs w:val="24"/>
        </w:rPr>
      </w:pPr>
      <w:r w:rsidRPr="00F96B51">
        <w:rPr>
          <w:rFonts w:cs="Arial"/>
          <w:sz w:val="24"/>
          <w:szCs w:val="24"/>
        </w:rPr>
        <w:t>Após a aceitação da Nota Fiscal / Fatura.</w:t>
      </w:r>
    </w:p>
    <w:p w14:paraId="4C8DD612" w14:textId="77777777" w:rsidR="00B06ADB" w:rsidRPr="00F96B51" w:rsidRDefault="00B06ADB" w:rsidP="004B6813">
      <w:pPr>
        <w:pStyle w:val="WW-Recuodecorpodetexto2"/>
        <w:numPr>
          <w:ilvl w:val="0"/>
          <w:numId w:val="11"/>
        </w:numPr>
        <w:spacing w:after="120" w:line="360" w:lineRule="auto"/>
        <w:ind w:left="851" w:hanging="284"/>
        <w:rPr>
          <w:rFonts w:cs="Arial"/>
          <w:sz w:val="24"/>
          <w:szCs w:val="24"/>
        </w:rPr>
      </w:pPr>
      <w:r w:rsidRPr="00F96B51">
        <w:rPr>
          <w:rFonts w:cs="Arial"/>
          <w:sz w:val="24"/>
          <w:szCs w:val="24"/>
        </w:rPr>
        <w:t xml:space="preserve">Após o recolhimento pela </w:t>
      </w:r>
      <w:r w:rsidR="00DC1414" w:rsidRPr="00F96B51">
        <w:rPr>
          <w:rFonts w:cs="Arial"/>
          <w:sz w:val="24"/>
          <w:szCs w:val="24"/>
        </w:rPr>
        <w:t>contratada</w:t>
      </w:r>
      <w:r w:rsidRPr="00F96B51">
        <w:rPr>
          <w:rFonts w:cs="Arial"/>
          <w:sz w:val="24"/>
          <w:szCs w:val="24"/>
        </w:rPr>
        <w:t xml:space="preserve"> de quaisquer multas que lhe tenham sido impostas em decorrência de inadimplemento contratual.</w:t>
      </w:r>
    </w:p>
    <w:p w14:paraId="785A4E32" w14:textId="3AD6E66F" w:rsidR="00B06ADB" w:rsidRPr="00F96B51" w:rsidRDefault="00183D97" w:rsidP="004B6813">
      <w:pPr>
        <w:pStyle w:val="Corpodetexto2"/>
        <w:spacing w:after="120" w:line="360" w:lineRule="auto"/>
        <w:rPr>
          <w:b/>
          <w:color w:val="auto"/>
          <w:sz w:val="24"/>
          <w:szCs w:val="24"/>
        </w:rPr>
      </w:pPr>
      <w:r w:rsidRPr="00F96B51">
        <w:rPr>
          <w:color w:val="auto"/>
          <w:sz w:val="24"/>
          <w:szCs w:val="24"/>
        </w:rPr>
        <w:t>7</w:t>
      </w:r>
      <w:r w:rsidR="00B06ADB" w:rsidRPr="00F96B51">
        <w:rPr>
          <w:color w:val="auto"/>
          <w:sz w:val="24"/>
          <w:szCs w:val="24"/>
        </w:rPr>
        <w:t>.2.8 Na Nota Fiscal / Fatura deverão ser anexadas as certidões atualizadas de regularidade junto ao INSS, ao FGTS e à Justiça do Trabalho.</w:t>
      </w:r>
    </w:p>
    <w:p w14:paraId="3B76D651" w14:textId="4949A3F9" w:rsidR="00B06ADB" w:rsidRPr="00F96B51" w:rsidRDefault="00183D97" w:rsidP="004B6813">
      <w:pPr>
        <w:pStyle w:val="Corpodetexto2"/>
        <w:spacing w:after="120" w:line="360" w:lineRule="auto"/>
        <w:rPr>
          <w:b/>
          <w:color w:val="auto"/>
          <w:sz w:val="24"/>
          <w:szCs w:val="24"/>
        </w:rPr>
      </w:pPr>
      <w:r w:rsidRPr="00F96B51">
        <w:rPr>
          <w:color w:val="auto"/>
          <w:sz w:val="24"/>
          <w:szCs w:val="24"/>
        </w:rPr>
        <w:t>7</w:t>
      </w:r>
      <w:r w:rsidR="00B06ADB" w:rsidRPr="00F96B51">
        <w:rPr>
          <w:color w:val="auto"/>
          <w:sz w:val="24"/>
          <w:szCs w:val="24"/>
        </w:rPr>
        <w:t>.2.9 Na eventualidade de aplicação de multas, estas deverão ser liquidadas simultaneamente com parcela vinculada ao evento cujo descumprimento der origem à aplicação da penalidade.</w:t>
      </w:r>
    </w:p>
    <w:p w14:paraId="5908A888" w14:textId="74BB0682" w:rsidR="00B06ADB" w:rsidRPr="00F96B51" w:rsidRDefault="00183D97" w:rsidP="004B6813">
      <w:pPr>
        <w:suppressAutoHyphens/>
        <w:spacing w:after="120" w:line="360" w:lineRule="auto"/>
        <w:jc w:val="both"/>
        <w:rPr>
          <w:rFonts w:ascii="Arial" w:hAnsi="Arial" w:cs="Arial"/>
          <w:sz w:val="24"/>
          <w:szCs w:val="24"/>
        </w:rPr>
      </w:pPr>
      <w:r w:rsidRPr="00F96B51">
        <w:rPr>
          <w:rFonts w:ascii="Arial" w:hAnsi="Arial" w:cs="Arial"/>
          <w:sz w:val="24"/>
          <w:szCs w:val="24"/>
        </w:rPr>
        <w:t>7</w:t>
      </w:r>
      <w:r w:rsidR="00B06ADB" w:rsidRPr="00F96B51">
        <w:rPr>
          <w:rFonts w:ascii="Arial" w:hAnsi="Arial" w:cs="Arial"/>
          <w:sz w:val="24"/>
          <w:szCs w:val="24"/>
        </w:rPr>
        <w:t>.2.10 O CNPJ da Contratada constante da Nota Fiscal / Fatura deverá ser o mesmo da documentação apresentada no processo.</w:t>
      </w:r>
    </w:p>
    <w:p w14:paraId="3C3651B5" w14:textId="2A032C0B" w:rsidR="00345C99" w:rsidRPr="00F96B51" w:rsidRDefault="00183D97" w:rsidP="004B6813">
      <w:pPr>
        <w:suppressAutoHyphens/>
        <w:spacing w:after="120" w:line="360" w:lineRule="auto"/>
        <w:jc w:val="both"/>
        <w:rPr>
          <w:rFonts w:ascii="Arial" w:hAnsi="Arial" w:cs="Arial"/>
          <w:sz w:val="24"/>
          <w:szCs w:val="24"/>
          <w:lang w:val="de-DE"/>
        </w:rPr>
      </w:pPr>
      <w:r w:rsidRPr="00F96B51">
        <w:rPr>
          <w:rFonts w:ascii="Arial" w:hAnsi="Arial" w:cs="Arial"/>
          <w:iCs/>
          <w:sz w:val="24"/>
          <w:szCs w:val="24"/>
        </w:rPr>
        <w:lastRenderedPageBreak/>
        <w:t>7</w:t>
      </w:r>
      <w:r w:rsidR="00B06ADB" w:rsidRPr="00F96B51">
        <w:rPr>
          <w:rFonts w:ascii="Arial" w:hAnsi="Arial" w:cs="Arial"/>
          <w:iCs/>
          <w:sz w:val="24"/>
          <w:szCs w:val="24"/>
        </w:rPr>
        <w:t xml:space="preserve">.2.11 Será utilizado </w:t>
      </w:r>
      <w:r w:rsidR="00390D15" w:rsidRPr="00F96B51">
        <w:rPr>
          <w:rFonts w:ascii="Arial" w:hAnsi="Arial" w:cs="Arial"/>
          <w:iCs/>
          <w:sz w:val="24"/>
          <w:szCs w:val="24"/>
        </w:rPr>
        <w:t>o</w:t>
      </w:r>
      <w:r w:rsidR="0051137D" w:rsidRPr="00F96B51">
        <w:rPr>
          <w:rFonts w:ascii="Arial" w:hAnsi="Arial" w:cs="Arial"/>
          <w:iCs/>
          <w:sz w:val="24"/>
          <w:szCs w:val="24"/>
        </w:rPr>
        <w:t xml:space="preserve"> </w:t>
      </w:r>
      <w:r w:rsidR="002E6CC0" w:rsidRPr="00F96B51">
        <w:rPr>
          <w:rFonts w:ascii="Arial" w:hAnsi="Arial" w:cs="Arial"/>
          <w:iCs/>
          <w:sz w:val="24"/>
          <w:szCs w:val="24"/>
        </w:rPr>
        <w:t xml:space="preserve">IPCA (Índice Nacional de Preços ao Consumidor Amplo) </w:t>
      </w:r>
      <w:r w:rsidR="00390D15" w:rsidRPr="00F96B51">
        <w:rPr>
          <w:rFonts w:ascii="Arial" w:hAnsi="Arial" w:cs="Arial"/>
          <w:iCs/>
          <w:sz w:val="24"/>
          <w:szCs w:val="24"/>
        </w:rPr>
        <w:t xml:space="preserve">como índice para reajuste de preços, quando couber, e o marco inicial para concessão do reajuste será </w:t>
      </w:r>
      <w:r w:rsidR="002E6CC0" w:rsidRPr="00F96B51">
        <w:rPr>
          <w:rFonts w:ascii="Arial" w:hAnsi="Arial" w:cs="Arial"/>
          <w:iCs/>
          <w:sz w:val="24"/>
          <w:szCs w:val="24"/>
        </w:rPr>
        <w:t xml:space="preserve">a </w:t>
      </w:r>
      <w:r w:rsidR="00892C6B" w:rsidRPr="00F96B51">
        <w:rPr>
          <w:rFonts w:ascii="Arial" w:hAnsi="Arial" w:cs="Arial"/>
          <w:iCs/>
          <w:sz w:val="24"/>
          <w:szCs w:val="24"/>
        </w:rPr>
        <w:t>data da apresentação da proposta comercial</w:t>
      </w:r>
      <w:r w:rsidR="002E6CC0" w:rsidRPr="00F96B51">
        <w:rPr>
          <w:rFonts w:ascii="Arial" w:hAnsi="Arial" w:cs="Arial"/>
          <w:iCs/>
          <w:sz w:val="24"/>
          <w:szCs w:val="24"/>
        </w:rPr>
        <w:t>.</w:t>
      </w:r>
    </w:p>
    <w:p w14:paraId="3DE4EB46" w14:textId="3CCE3A01" w:rsidR="00B06ADB" w:rsidRPr="00F96B51" w:rsidRDefault="004B6813" w:rsidP="004B6813">
      <w:pPr>
        <w:suppressAutoHyphens/>
        <w:spacing w:after="120" w:line="360" w:lineRule="auto"/>
        <w:jc w:val="both"/>
        <w:rPr>
          <w:rFonts w:ascii="Arial" w:hAnsi="Arial" w:cs="Arial"/>
          <w:sz w:val="24"/>
          <w:szCs w:val="24"/>
          <w:lang w:val="de-DE"/>
        </w:rPr>
      </w:pPr>
      <w:r w:rsidRPr="00F96B51">
        <w:rPr>
          <w:rFonts w:ascii="Arial" w:hAnsi="Arial" w:cs="Arial"/>
          <w:sz w:val="24"/>
          <w:szCs w:val="24"/>
        </w:rPr>
        <w:t>7</w:t>
      </w:r>
      <w:r w:rsidR="00B06ADB" w:rsidRPr="00F96B51">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F96B51">
        <w:rPr>
          <w:rFonts w:ascii="Arial" w:hAnsi="Arial" w:cs="Arial"/>
          <w:i/>
          <w:iCs/>
          <w:sz w:val="24"/>
          <w:szCs w:val="24"/>
        </w:rPr>
        <w:t>pro rata”</w:t>
      </w:r>
      <w:r w:rsidR="00B06ADB" w:rsidRPr="00F96B51">
        <w:rPr>
          <w:rFonts w:ascii="Arial" w:hAnsi="Arial" w:cs="Arial"/>
          <w:sz w:val="24"/>
          <w:szCs w:val="24"/>
        </w:rPr>
        <w:t xml:space="preserve"> entre a data do vencimento e o efetivo pagamento</w:t>
      </w:r>
      <w:r w:rsidR="00B06ADB" w:rsidRPr="00F96B51">
        <w:rPr>
          <w:rFonts w:ascii="Arial" w:hAnsi="Arial" w:cs="Arial"/>
          <w:sz w:val="24"/>
          <w:szCs w:val="24"/>
          <w:lang w:val="de-DE"/>
        </w:rPr>
        <w:t>.</w:t>
      </w:r>
    </w:p>
    <w:p w14:paraId="1222A736" w14:textId="1E12EE87" w:rsidR="00B06ADB" w:rsidRPr="00F96B51" w:rsidRDefault="004B6813" w:rsidP="004B6813">
      <w:pPr>
        <w:suppressAutoHyphens/>
        <w:spacing w:after="120" w:line="360" w:lineRule="auto"/>
        <w:jc w:val="both"/>
        <w:rPr>
          <w:rFonts w:ascii="Arial" w:hAnsi="Arial" w:cs="Arial"/>
          <w:sz w:val="24"/>
          <w:szCs w:val="24"/>
        </w:rPr>
      </w:pPr>
      <w:r w:rsidRPr="00F96B51">
        <w:rPr>
          <w:rFonts w:ascii="Arial" w:hAnsi="Arial" w:cs="Arial"/>
          <w:sz w:val="24"/>
          <w:szCs w:val="24"/>
        </w:rPr>
        <w:t>7</w:t>
      </w:r>
      <w:r w:rsidR="00B06ADB" w:rsidRPr="00F96B51">
        <w:rPr>
          <w:rFonts w:ascii="Arial" w:hAnsi="Arial" w:cs="Arial"/>
          <w:sz w:val="24"/>
          <w:szCs w:val="24"/>
        </w:rPr>
        <w:t>.2.13 A Contratada não poderá ceder ou dar em garantia, em qualquer hipótese, no todo ou em parte, os créditos de qualquer natureza, decorrentes ou oriundos do contrato.</w:t>
      </w:r>
    </w:p>
    <w:p w14:paraId="567580BB" w14:textId="030967F7" w:rsidR="00B06ADB" w:rsidRPr="00F96B51" w:rsidRDefault="004B6813" w:rsidP="004B6813">
      <w:pPr>
        <w:suppressAutoHyphens/>
        <w:spacing w:after="120" w:line="360" w:lineRule="auto"/>
        <w:jc w:val="both"/>
        <w:rPr>
          <w:rFonts w:ascii="Arial" w:hAnsi="Arial" w:cs="Arial"/>
          <w:b/>
          <w:bCs/>
          <w:sz w:val="24"/>
          <w:szCs w:val="24"/>
        </w:rPr>
      </w:pPr>
      <w:r w:rsidRPr="00F96B51">
        <w:rPr>
          <w:rFonts w:ascii="Arial" w:hAnsi="Arial" w:cs="Arial"/>
          <w:sz w:val="24"/>
          <w:szCs w:val="24"/>
        </w:rPr>
        <w:t>7</w:t>
      </w:r>
      <w:r w:rsidR="00B06ADB" w:rsidRPr="00F96B51">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D87606" w14:textId="09B83D10" w:rsidR="00B06ADB" w:rsidRPr="00F96B51" w:rsidRDefault="004B6813" w:rsidP="004B6813">
      <w:pPr>
        <w:spacing w:after="120" w:line="360" w:lineRule="auto"/>
        <w:jc w:val="both"/>
        <w:rPr>
          <w:rFonts w:ascii="Arial" w:hAnsi="Arial" w:cs="Arial"/>
          <w:sz w:val="24"/>
          <w:szCs w:val="24"/>
        </w:rPr>
      </w:pPr>
      <w:r w:rsidRPr="00F96B51">
        <w:rPr>
          <w:rFonts w:ascii="Arial" w:hAnsi="Arial" w:cs="Arial"/>
          <w:sz w:val="24"/>
          <w:szCs w:val="24"/>
        </w:rPr>
        <w:t>7</w:t>
      </w:r>
      <w:r w:rsidR="00B06ADB" w:rsidRPr="00F96B51">
        <w:rPr>
          <w:rFonts w:ascii="Arial" w:hAnsi="Arial" w:cs="Arial"/>
          <w:sz w:val="24"/>
          <w:szCs w:val="24"/>
        </w:rPr>
        <w:t xml:space="preserve">.2.15 A antecipação de pagamento só poderá ocorrer caso o material tenha sido entregue. </w:t>
      </w:r>
    </w:p>
    <w:p w14:paraId="2F34BA31" w14:textId="26B23728" w:rsidR="00B06ADB" w:rsidRPr="00F96B51" w:rsidRDefault="004B6813" w:rsidP="004B6813">
      <w:pPr>
        <w:pStyle w:val="Corpodetexto2"/>
        <w:tabs>
          <w:tab w:val="left" w:pos="-3402"/>
          <w:tab w:val="left" w:pos="993"/>
        </w:tabs>
        <w:spacing w:after="120" w:line="360" w:lineRule="auto"/>
        <w:rPr>
          <w:color w:val="auto"/>
          <w:sz w:val="24"/>
          <w:szCs w:val="24"/>
        </w:rPr>
      </w:pPr>
      <w:r w:rsidRPr="00F96B51">
        <w:rPr>
          <w:color w:val="auto"/>
          <w:sz w:val="24"/>
          <w:szCs w:val="24"/>
        </w:rPr>
        <w:t>7</w:t>
      </w:r>
      <w:r w:rsidR="00B06ADB" w:rsidRPr="00F96B51">
        <w:rPr>
          <w:color w:val="auto"/>
          <w:sz w:val="24"/>
          <w:szCs w:val="24"/>
        </w:rPr>
        <w:t>.2.16 A Cesama poderá realizar o pagamento antes do prazo definido no</w:t>
      </w:r>
      <w:r w:rsidR="0051137D" w:rsidRPr="00F96B51">
        <w:rPr>
          <w:color w:val="auto"/>
          <w:sz w:val="24"/>
          <w:szCs w:val="24"/>
        </w:rPr>
        <w:t xml:space="preserve"> </w:t>
      </w:r>
      <w:r w:rsidR="00B06ADB" w:rsidRPr="00F96B51">
        <w:rPr>
          <w:b/>
          <w:color w:val="auto"/>
          <w:sz w:val="24"/>
          <w:szCs w:val="24"/>
        </w:rPr>
        <w:t xml:space="preserve">item </w:t>
      </w:r>
      <w:r w:rsidRPr="00F96B51">
        <w:rPr>
          <w:b/>
          <w:color w:val="auto"/>
          <w:sz w:val="24"/>
          <w:szCs w:val="24"/>
        </w:rPr>
        <w:t>7</w:t>
      </w:r>
      <w:r w:rsidR="00B06ADB" w:rsidRPr="00F96B51">
        <w:rPr>
          <w:b/>
          <w:color w:val="auto"/>
          <w:sz w:val="24"/>
          <w:szCs w:val="24"/>
        </w:rPr>
        <w:t>.2.1</w:t>
      </w:r>
      <w:r w:rsidR="00B06ADB" w:rsidRPr="00F96B51">
        <w:rPr>
          <w:color w:val="auto"/>
          <w:sz w:val="24"/>
          <w:szCs w:val="24"/>
        </w:rPr>
        <w:t>, através de solicitação expressa d</w:t>
      </w:r>
      <w:r w:rsidR="00F926A1" w:rsidRPr="00F96B51">
        <w:rPr>
          <w:color w:val="auto"/>
          <w:sz w:val="24"/>
          <w:szCs w:val="24"/>
        </w:rPr>
        <w:t>a contratada</w:t>
      </w:r>
      <w:r w:rsidR="00B06ADB" w:rsidRPr="00F96B51">
        <w:rPr>
          <w:color w:val="auto"/>
          <w:sz w:val="24"/>
          <w:szCs w:val="24"/>
        </w:rPr>
        <w:t xml:space="preserve">, que será analisada pela Gerência Financeira e </w:t>
      </w:r>
      <w:r w:rsidR="00716F21" w:rsidRPr="00F96B51">
        <w:rPr>
          <w:color w:val="auto"/>
          <w:sz w:val="24"/>
          <w:szCs w:val="24"/>
        </w:rPr>
        <w:t>Comercial</w:t>
      </w:r>
      <w:r w:rsidR="00B06ADB" w:rsidRPr="00F96B51">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F96B51">
        <w:rPr>
          <w:i/>
          <w:color w:val="auto"/>
          <w:sz w:val="24"/>
          <w:szCs w:val="24"/>
        </w:rPr>
        <w:t>pro rata</w:t>
      </w:r>
      <w:r w:rsidR="00B06ADB" w:rsidRPr="00F96B51">
        <w:rPr>
          <w:color w:val="auto"/>
          <w:sz w:val="24"/>
          <w:szCs w:val="24"/>
        </w:rPr>
        <w:t>”.</w:t>
      </w:r>
    </w:p>
    <w:p w14:paraId="14D7C6F1" w14:textId="77777777" w:rsidR="00E8195B" w:rsidRPr="00F96B51" w:rsidRDefault="00E8195B" w:rsidP="006F4049">
      <w:pPr>
        <w:pStyle w:val="Corpodetexto2"/>
        <w:tabs>
          <w:tab w:val="left" w:pos="-3402"/>
          <w:tab w:val="left" w:pos="993"/>
        </w:tabs>
        <w:spacing w:line="360" w:lineRule="auto"/>
        <w:rPr>
          <w:color w:val="auto"/>
          <w:sz w:val="24"/>
          <w:szCs w:val="24"/>
        </w:rPr>
      </w:pPr>
    </w:p>
    <w:p w14:paraId="34F7B690" w14:textId="210A8D53" w:rsidR="006F4049" w:rsidRPr="00F96B51" w:rsidRDefault="004B6813" w:rsidP="004B6813">
      <w:pPr>
        <w:suppressAutoHyphens/>
        <w:autoSpaceDE w:val="0"/>
        <w:autoSpaceDN w:val="0"/>
        <w:adjustRightInd w:val="0"/>
        <w:spacing w:after="120" w:line="360" w:lineRule="auto"/>
        <w:jc w:val="both"/>
        <w:rPr>
          <w:rFonts w:ascii="Arial" w:hAnsi="Arial" w:cs="Arial"/>
          <w:b/>
        </w:rPr>
      </w:pPr>
      <w:r w:rsidRPr="00F96B51">
        <w:rPr>
          <w:rFonts w:ascii="Arial" w:hAnsi="Arial" w:cs="Arial"/>
          <w:b/>
        </w:rPr>
        <w:t>8</w:t>
      </w:r>
      <w:r w:rsidR="00E8195B" w:rsidRPr="00F96B51">
        <w:rPr>
          <w:rFonts w:ascii="Arial" w:hAnsi="Arial" w:cs="Arial"/>
          <w:b/>
        </w:rPr>
        <w:t>. OBRIGAÇÕES DA CONTRATADA</w:t>
      </w:r>
    </w:p>
    <w:p w14:paraId="5085F6B9" w14:textId="7CE03565" w:rsidR="006F4049" w:rsidRPr="00F96B51" w:rsidRDefault="00B81288" w:rsidP="004B6813">
      <w:pPr>
        <w:suppressAutoHyphens/>
        <w:autoSpaceDE w:val="0"/>
        <w:autoSpaceDN w:val="0"/>
        <w:adjustRightInd w:val="0"/>
        <w:spacing w:after="120" w:line="360" w:lineRule="auto"/>
        <w:jc w:val="both"/>
        <w:rPr>
          <w:rFonts w:ascii="Arial" w:hAnsi="Arial" w:cs="Arial"/>
          <w:bCs/>
        </w:rPr>
      </w:pPr>
      <w:r w:rsidRPr="00F96B51">
        <w:rPr>
          <w:rFonts w:ascii="Arial" w:hAnsi="Arial" w:cs="Arial"/>
          <w:bCs/>
        </w:rPr>
        <w:t>8</w:t>
      </w:r>
      <w:r w:rsidR="00E8195B" w:rsidRPr="00F96B51">
        <w:rPr>
          <w:rFonts w:ascii="Arial" w:hAnsi="Arial" w:cs="Arial"/>
          <w:bCs/>
        </w:rPr>
        <w:t>.1.</w:t>
      </w:r>
      <w:r w:rsidR="00A37222" w:rsidRPr="00F96B51">
        <w:rPr>
          <w:rFonts w:ascii="Arial" w:hAnsi="Arial" w:cs="Arial"/>
          <w:bCs/>
        </w:rPr>
        <w:t xml:space="preserve"> </w:t>
      </w:r>
      <w:r w:rsidR="00E8195B" w:rsidRPr="00F96B51">
        <w:rPr>
          <w:rFonts w:ascii="Arial" w:hAnsi="Arial" w:cs="Arial"/>
          <w:bCs/>
        </w:rPr>
        <w:t xml:space="preserve">Executar o Contrato fielmente, conforme definido no </w:t>
      </w:r>
      <w:r w:rsidR="00F176B3" w:rsidRPr="00F96B51">
        <w:rPr>
          <w:rFonts w:ascii="Arial" w:hAnsi="Arial" w:cs="Arial"/>
          <w:bCs/>
        </w:rPr>
        <w:t>Termo de Referência</w:t>
      </w:r>
      <w:r w:rsidR="00E8195B" w:rsidRPr="00F96B51">
        <w:rPr>
          <w:rFonts w:ascii="Arial" w:hAnsi="Arial" w:cs="Arial"/>
          <w:bCs/>
        </w:rPr>
        <w:t xml:space="preserve"> e seus anexos.</w:t>
      </w:r>
    </w:p>
    <w:p w14:paraId="3E5707D3" w14:textId="3C008395" w:rsidR="00E8195B" w:rsidRPr="00F96B51" w:rsidRDefault="00B81288" w:rsidP="004B6813">
      <w:pPr>
        <w:suppressAutoHyphens/>
        <w:autoSpaceDE w:val="0"/>
        <w:autoSpaceDN w:val="0"/>
        <w:adjustRightInd w:val="0"/>
        <w:spacing w:after="120" w:line="360" w:lineRule="auto"/>
        <w:jc w:val="both"/>
        <w:rPr>
          <w:rFonts w:ascii="Arial" w:hAnsi="Arial" w:cs="Arial"/>
          <w:bCs/>
        </w:rPr>
      </w:pPr>
      <w:r w:rsidRPr="00F96B51">
        <w:rPr>
          <w:rFonts w:ascii="Arial" w:hAnsi="Arial" w:cs="Arial"/>
          <w:bCs/>
        </w:rPr>
        <w:t>8</w:t>
      </w:r>
      <w:r w:rsidR="00E8195B" w:rsidRPr="00F96B51">
        <w:rPr>
          <w:rFonts w:ascii="Arial" w:hAnsi="Arial" w:cs="Arial"/>
          <w:bCs/>
        </w:rPr>
        <w:t>.</w:t>
      </w:r>
      <w:r w:rsidR="00A37222" w:rsidRPr="00F96B51">
        <w:rPr>
          <w:rFonts w:ascii="Arial" w:hAnsi="Arial" w:cs="Arial"/>
          <w:bCs/>
        </w:rPr>
        <w:t>2. Arcar</w:t>
      </w:r>
      <w:r w:rsidR="00E8195B" w:rsidRPr="00F96B51">
        <w:rPr>
          <w:rFonts w:ascii="Arial" w:hAnsi="Arial" w:cs="Arial"/>
          <w:bCs/>
        </w:rPr>
        <w:t xml:space="preserve"> com todos os custos e encargos resultantes da execução do objeto do presente contrato, inclusive impostos, taxas, emolumentos incidentes sobre a </w:t>
      </w:r>
      <w:r w:rsidR="00F91C0D" w:rsidRPr="00F96B51">
        <w:rPr>
          <w:rFonts w:ascii="Arial" w:hAnsi="Arial" w:cs="Arial"/>
          <w:bCs/>
        </w:rPr>
        <w:t>entrega dos materiais</w:t>
      </w:r>
      <w:r w:rsidR="00E8195B" w:rsidRPr="00F96B51">
        <w:rPr>
          <w:rFonts w:ascii="Arial" w:hAnsi="Arial" w:cs="Arial"/>
          <w:bCs/>
        </w:rPr>
        <w:t xml:space="preserve">, e tudo que for necessário para a fiel </w:t>
      </w:r>
      <w:r w:rsidR="00F91C0D" w:rsidRPr="00F96B51">
        <w:rPr>
          <w:rFonts w:ascii="Arial" w:hAnsi="Arial" w:cs="Arial"/>
          <w:bCs/>
        </w:rPr>
        <w:t>execução do</w:t>
      </w:r>
      <w:r w:rsidR="00E8195B" w:rsidRPr="00F96B51">
        <w:rPr>
          <w:rFonts w:ascii="Arial" w:hAnsi="Arial" w:cs="Arial"/>
          <w:bCs/>
        </w:rPr>
        <w:t xml:space="preserve"> contrat</w:t>
      </w:r>
      <w:r w:rsidR="00F91C0D" w:rsidRPr="00F96B51">
        <w:rPr>
          <w:rFonts w:ascii="Arial" w:hAnsi="Arial" w:cs="Arial"/>
          <w:bCs/>
        </w:rPr>
        <w:t>o</w:t>
      </w:r>
      <w:r w:rsidR="00E8195B" w:rsidRPr="00F96B51">
        <w:rPr>
          <w:rFonts w:ascii="Arial" w:hAnsi="Arial" w:cs="Arial"/>
          <w:bCs/>
        </w:rPr>
        <w:t>.</w:t>
      </w:r>
    </w:p>
    <w:p w14:paraId="2BD403B8" w14:textId="68639FAC" w:rsidR="006F4049" w:rsidRPr="00F96B51" w:rsidRDefault="00B81288" w:rsidP="004B6813">
      <w:pPr>
        <w:suppressAutoHyphens/>
        <w:autoSpaceDE w:val="0"/>
        <w:autoSpaceDN w:val="0"/>
        <w:adjustRightInd w:val="0"/>
        <w:spacing w:after="120" w:line="360" w:lineRule="auto"/>
        <w:jc w:val="both"/>
        <w:rPr>
          <w:rFonts w:ascii="Arial" w:hAnsi="Arial" w:cs="Arial"/>
          <w:bCs/>
        </w:rPr>
      </w:pPr>
      <w:r w:rsidRPr="00F96B51">
        <w:rPr>
          <w:rFonts w:ascii="Arial" w:hAnsi="Arial" w:cs="Arial"/>
          <w:bCs/>
        </w:rPr>
        <w:lastRenderedPageBreak/>
        <w:t>8</w:t>
      </w:r>
      <w:r w:rsidR="00A02FAB" w:rsidRPr="00F96B51">
        <w:rPr>
          <w:rFonts w:ascii="Arial" w:hAnsi="Arial" w:cs="Arial"/>
          <w:bCs/>
        </w:rPr>
        <w:t>.3 Atender às determinações da fiscalização da CESAMA e providenciar a imediata correção, quando est</w:t>
      </w:r>
      <w:r w:rsidR="00D742CC" w:rsidRPr="00F96B51">
        <w:rPr>
          <w:rFonts w:ascii="Arial" w:hAnsi="Arial" w:cs="Arial"/>
          <w:bCs/>
        </w:rPr>
        <w:t>a</w:t>
      </w:r>
      <w:r w:rsidR="00A02FAB" w:rsidRPr="00F96B51">
        <w:rPr>
          <w:rFonts w:ascii="Arial" w:hAnsi="Arial" w:cs="Arial"/>
          <w:bCs/>
        </w:rPr>
        <w:t xml:space="preserve"> for solicitado.</w:t>
      </w:r>
    </w:p>
    <w:p w14:paraId="7F9F6A0E" w14:textId="58A72B60" w:rsidR="006F4049" w:rsidRPr="00F96B51" w:rsidRDefault="00B81288" w:rsidP="004B6813">
      <w:pPr>
        <w:suppressAutoHyphens/>
        <w:autoSpaceDE w:val="0"/>
        <w:autoSpaceDN w:val="0"/>
        <w:adjustRightInd w:val="0"/>
        <w:spacing w:after="120" w:line="360" w:lineRule="auto"/>
        <w:jc w:val="both"/>
        <w:rPr>
          <w:rFonts w:ascii="Arial" w:hAnsi="Arial" w:cs="Arial"/>
          <w:bCs/>
        </w:rPr>
      </w:pPr>
      <w:r w:rsidRPr="00F96B51">
        <w:rPr>
          <w:rFonts w:ascii="Arial" w:hAnsi="Arial" w:cs="Arial"/>
          <w:bCs/>
        </w:rPr>
        <w:t>8</w:t>
      </w:r>
      <w:r w:rsidR="00E8195B" w:rsidRPr="00F96B51">
        <w:rPr>
          <w:rFonts w:ascii="Arial" w:hAnsi="Arial" w:cs="Arial"/>
          <w:bCs/>
        </w:rPr>
        <w:t xml:space="preserve">.4 Responsabilizar-se pela qualidade dos </w:t>
      </w:r>
      <w:r w:rsidR="00F91C0D" w:rsidRPr="00F96B51">
        <w:rPr>
          <w:rFonts w:ascii="Arial" w:hAnsi="Arial" w:cs="Arial"/>
          <w:bCs/>
        </w:rPr>
        <w:t>materiais</w:t>
      </w:r>
      <w:r w:rsidR="00E8195B" w:rsidRPr="00F96B51">
        <w:rPr>
          <w:rFonts w:ascii="Arial" w:hAnsi="Arial" w:cs="Arial"/>
          <w:bCs/>
        </w:rPr>
        <w:t xml:space="preserve">, substituindo aqueles que apresentarem qualquer tipo de vício ou imperfeição, ou não se adequarem ao </w:t>
      </w:r>
      <w:r w:rsidR="00F176B3" w:rsidRPr="00F96B51">
        <w:rPr>
          <w:rFonts w:ascii="Arial" w:hAnsi="Arial" w:cs="Arial"/>
          <w:bCs/>
        </w:rPr>
        <w:t>Termo de Referência</w:t>
      </w:r>
      <w:r w:rsidR="00E8195B" w:rsidRPr="00F96B51">
        <w:rPr>
          <w:rFonts w:ascii="Arial" w:hAnsi="Arial" w:cs="Arial"/>
          <w:bCs/>
        </w:rPr>
        <w:t>, sob pena de aplicação das sanções cabíveis, inclusive rescisão do Contrato.</w:t>
      </w:r>
    </w:p>
    <w:p w14:paraId="21B48E7A" w14:textId="18E69950" w:rsidR="006F4049" w:rsidRPr="00F96B51" w:rsidRDefault="00B81288" w:rsidP="004B6813">
      <w:pPr>
        <w:suppressAutoHyphens/>
        <w:autoSpaceDE w:val="0"/>
        <w:autoSpaceDN w:val="0"/>
        <w:adjustRightInd w:val="0"/>
        <w:spacing w:after="120" w:line="360" w:lineRule="auto"/>
        <w:jc w:val="both"/>
        <w:rPr>
          <w:rFonts w:ascii="Arial" w:hAnsi="Arial" w:cs="Arial"/>
          <w:bCs/>
        </w:rPr>
      </w:pPr>
      <w:r w:rsidRPr="00F96B51">
        <w:rPr>
          <w:rFonts w:ascii="Arial" w:hAnsi="Arial" w:cs="Arial"/>
          <w:bCs/>
        </w:rPr>
        <w:t>8</w:t>
      </w:r>
      <w:r w:rsidR="00E8195B" w:rsidRPr="00F96B51">
        <w:rPr>
          <w:rFonts w:ascii="Arial" w:hAnsi="Arial" w:cs="Arial"/>
          <w:bCs/>
        </w:rPr>
        <w:t xml:space="preserve">.5 Cumprir os prazos previstos </w:t>
      </w:r>
      <w:r w:rsidR="00F176B3" w:rsidRPr="00F96B51">
        <w:rPr>
          <w:rFonts w:ascii="Arial" w:hAnsi="Arial" w:cs="Arial"/>
          <w:bCs/>
        </w:rPr>
        <w:t>no Termo de Referência</w:t>
      </w:r>
      <w:r w:rsidR="00E8195B" w:rsidRPr="00F96B51">
        <w:rPr>
          <w:rFonts w:ascii="Arial" w:hAnsi="Arial" w:cs="Arial"/>
          <w:bCs/>
        </w:rPr>
        <w:t xml:space="preserve"> ou outros que venham a ser fixados pela CESAMA.</w:t>
      </w:r>
    </w:p>
    <w:p w14:paraId="26CAADAC" w14:textId="10BB0B1E" w:rsidR="006F4049" w:rsidRPr="00F96B51" w:rsidRDefault="00B81288" w:rsidP="004B6813">
      <w:pPr>
        <w:suppressAutoHyphens/>
        <w:autoSpaceDE w:val="0"/>
        <w:autoSpaceDN w:val="0"/>
        <w:adjustRightInd w:val="0"/>
        <w:spacing w:after="120" w:line="360" w:lineRule="auto"/>
        <w:jc w:val="both"/>
        <w:rPr>
          <w:rFonts w:ascii="Arial" w:hAnsi="Arial" w:cs="Arial"/>
          <w:bCs/>
        </w:rPr>
      </w:pPr>
      <w:r w:rsidRPr="00F96B51">
        <w:rPr>
          <w:rFonts w:ascii="Arial" w:hAnsi="Arial" w:cs="Arial"/>
          <w:bCs/>
        </w:rPr>
        <w:t>8</w:t>
      </w:r>
      <w:r w:rsidR="00E8195B" w:rsidRPr="00F96B51">
        <w:rPr>
          <w:rFonts w:ascii="Arial" w:hAnsi="Arial" w:cs="Arial"/>
          <w:bCs/>
        </w:rPr>
        <w:t>.6 Dirimir qualquer dúvida e prestar esclarecimentos acerca da execução do Contrato, durante toda a sua vigência, a pedido da CESAMA.</w:t>
      </w:r>
    </w:p>
    <w:p w14:paraId="487560AC" w14:textId="6E423037" w:rsidR="00A02FAB" w:rsidRPr="00F96B51" w:rsidRDefault="00B8128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bCs/>
        </w:rPr>
        <w:t>8</w:t>
      </w:r>
      <w:r w:rsidR="00E8195B" w:rsidRPr="00F96B51">
        <w:rPr>
          <w:rFonts w:ascii="Arial" w:hAnsi="Arial" w:cs="Arial"/>
          <w:bCs/>
        </w:rPr>
        <w:t>.7 Responsabilizar-se pelos encargos trabalhistas, previdenciários, fiscais e comerciais, resultantes da execução do Contrato.</w:t>
      </w:r>
    </w:p>
    <w:p w14:paraId="5A0A815F" w14:textId="56112DB8" w:rsidR="00E8195B" w:rsidRPr="00F96B51" w:rsidRDefault="00B8128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8</w:t>
      </w:r>
      <w:r w:rsidR="00E8195B" w:rsidRPr="00F96B51">
        <w:rPr>
          <w:rFonts w:ascii="Arial" w:hAnsi="Arial" w:cs="Arial"/>
        </w:rPr>
        <w:t>.</w:t>
      </w:r>
      <w:r w:rsidR="00A02FAB" w:rsidRPr="00F96B51">
        <w:rPr>
          <w:rFonts w:ascii="Arial" w:hAnsi="Arial" w:cs="Arial"/>
        </w:rPr>
        <w:t>8</w:t>
      </w:r>
      <w:r w:rsidR="0051137D" w:rsidRPr="00F96B51">
        <w:rPr>
          <w:rFonts w:ascii="Arial" w:hAnsi="Arial" w:cs="Arial"/>
        </w:rPr>
        <w:t xml:space="preserve"> </w:t>
      </w:r>
      <w:r w:rsidR="00E8195B" w:rsidRPr="00F96B51">
        <w:rPr>
          <w:rFonts w:ascii="Arial" w:hAnsi="Arial" w:cs="Arial"/>
        </w:rPr>
        <w:t>Providenciar</w:t>
      </w:r>
      <w:r w:rsidR="0051137D" w:rsidRPr="00F96B51">
        <w:rPr>
          <w:rFonts w:ascii="Arial" w:hAnsi="Arial" w:cs="Arial"/>
        </w:rPr>
        <w:t xml:space="preserve"> </w:t>
      </w:r>
      <w:r w:rsidR="00E8195B" w:rsidRPr="00F96B51">
        <w:rPr>
          <w:rFonts w:ascii="Arial" w:hAnsi="Arial" w:cs="Arial"/>
        </w:rPr>
        <w:t>a correção das deficiências apontadas pela CESAMA com respeito a</w:t>
      </w:r>
      <w:r w:rsidR="0051137D" w:rsidRPr="00F96B51">
        <w:rPr>
          <w:rFonts w:ascii="Arial" w:hAnsi="Arial" w:cs="Arial"/>
        </w:rPr>
        <w:t xml:space="preserve"> </w:t>
      </w:r>
      <w:r w:rsidR="00F91C0D" w:rsidRPr="00F96B51">
        <w:rPr>
          <w:rFonts w:ascii="Arial" w:hAnsi="Arial" w:cs="Arial"/>
        </w:rPr>
        <w:t>entrega dos materiais</w:t>
      </w:r>
      <w:r w:rsidR="00E8195B" w:rsidRPr="00F96B51">
        <w:rPr>
          <w:rFonts w:ascii="Arial" w:hAnsi="Arial" w:cs="Arial"/>
        </w:rPr>
        <w:t>.</w:t>
      </w:r>
    </w:p>
    <w:p w14:paraId="60120003" w14:textId="508A7A1A" w:rsidR="00E8195B" w:rsidRPr="00F96B51" w:rsidRDefault="00B8128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8</w:t>
      </w:r>
      <w:r w:rsidR="00E8195B" w:rsidRPr="00F96B51">
        <w:rPr>
          <w:rFonts w:ascii="Arial" w:hAnsi="Arial" w:cs="Arial"/>
        </w:rPr>
        <w:t>.</w:t>
      </w:r>
      <w:r w:rsidR="00A02FAB" w:rsidRPr="00F96B51">
        <w:rPr>
          <w:rFonts w:ascii="Arial" w:hAnsi="Arial" w:cs="Arial"/>
        </w:rPr>
        <w:t>9</w:t>
      </w:r>
      <w:r w:rsidR="0051137D" w:rsidRPr="00F96B51">
        <w:rPr>
          <w:rFonts w:ascii="Arial" w:hAnsi="Arial" w:cs="Arial"/>
        </w:rPr>
        <w:t xml:space="preserve"> </w:t>
      </w:r>
      <w:r w:rsidR="00E8195B" w:rsidRPr="00F96B51">
        <w:rPr>
          <w:rFonts w:ascii="Arial" w:hAnsi="Arial" w:cs="Arial"/>
        </w:rPr>
        <w:t>Executar o objeto do presente Termo de Referência nas condições e prazos</w:t>
      </w:r>
      <w:r w:rsidR="0051137D" w:rsidRPr="00F96B51">
        <w:rPr>
          <w:rFonts w:ascii="Arial" w:hAnsi="Arial" w:cs="Arial"/>
        </w:rPr>
        <w:t xml:space="preserve"> </w:t>
      </w:r>
      <w:r w:rsidR="00E8195B" w:rsidRPr="00F96B51">
        <w:rPr>
          <w:rFonts w:ascii="Arial" w:hAnsi="Arial" w:cs="Arial"/>
        </w:rPr>
        <w:t>estabelecidos, seguindo ordens e orientações da CESAMA.</w:t>
      </w:r>
    </w:p>
    <w:p w14:paraId="35343EA0" w14:textId="77777777" w:rsidR="006F4049" w:rsidRPr="00F96B51" w:rsidRDefault="006F4049" w:rsidP="004B6813">
      <w:pPr>
        <w:suppressAutoHyphens/>
        <w:autoSpaceDE w:val="0"/>
        <w:autoSpaceDN w:val="0"/>
        <w:adjustRightInd w:val="0"/>
        <w:spacing w:after="120" w:line="360" w:lineRule="auto"/>
        <w:jc w:val="both"/>
        <w:rPr>
          <w:rFonts w:ascii="Arial" w:hAnsi="Arial" w:cs="Arial"/>
        </w:rPr>
      </w:pPr>
    </w:p>
    <w:p w14:paraId="30535E89" w14:textId="03B511C2" w:rsidR="00A02FAB" w:rsidRPr="00F96B51" w:rsidRDefault="00B81288" w:rsidP="004B6813">
      <w:pPr>
        <w:suppressAutoHyphens/>
        <w:autoSpaceDE w:val="0"/>
        <w:autoSpaceDN w:val="0"/>
        <w:adjustRightInd w:val="0"/>
        <w:spacing w:after="120" w:line="360" w:lineRule="auto"/>
        <w:jc w:val="both"/>
        <w:rPr>
          <w:rFonts w:ascii="Arial" w:hAnsi="Arial" w:cs="Arial"/>
          <w:b/>
        </w:rPr>
      </w:pPr>
      <w:r w:rsidRPr="00F96B51">
        <w:rPr>
          <w:rFonts w:ascii="Arial" w:hAnsi="Arial" w:cs="Arial"/>
          <w:b/>
        </w:rPr>
        <w:t>9</w:t>
      </w:r>
      <w:r w:rsidR="00E8195B" w:rsidRPr="00F96B51">
        <w:rPr>
          <w:rFonts w:ascii="Arial" w:hAnsi="Arial" w:cs="Arial"/>
          <w:b/>
        </w:rPr>
        <w:t>. OBRIGAÇÕES DA CESAMA</w:t>
      </w:r>
    </w:p>
    <w:p w14:paraId="09C1C624" w14:textId="67CA3B95" w:rsidR="006F4049" w:rsidRPr="00F96B51" w:rsidRDefault="000F4E87" w:rsidP="004B6813">
      <w:pPr>
        <w:spacing w:after="120" w:line="360" w:lineRule="auto"/>
        <w:jc w:val="both"/>
        <w:rPr>
          <w:rFonts w:ascii="Arial" w:hAnsi="Arial" w:cs="Arial"/>
        </w:rPr>
      </w:pPr>
      <w:r w:rsidRPr="00F96B51">
        <w:rPr>
          <w:rFonts w:ascii="Arial" w:hAnsi="Arial" w:cs="Arial"/>
        </w:rPr>
        <w:t>9</w:t>
      </w:r>
      <w:r w:rsidR="00A02FAB" w:rsidRPr="00F96B51">
        <w:rPr>
          <w:rFonts w:ascii="Arial" w:hAnsi="Arial" w:cs="Arial"/>
        </w:rPr>
        <w:t>.1 Emitir as solicitações, após a assinatura do Contrato.</w:t>
      </w:r>
    </w:p>
    <w:p w14:paraId="69DB11CA" w14:textId="0265CC18" w:rsidR="00E8195B" w:rsidRPr="00F96B51" w:rsidRDefault="000F4E87" w:rsidP="004B6813">
      <w:pPr>
        <w:spacing w:after="120" w:line="360" w:lineRule="auto"/>
        <w:jc w:val="both"/>
        <w:rPr>
          <w:rFonts w:ascii="Arial" w:hAnsi="Arial" w:cs="Arial"/>
        </w:rPr>
      </w:pPr>
      <w:r w:rsidRPr="00F96B51">
        <w:rPr>
          <w:rFonts w:ascii="Arial" w:hAnsi="Arial" w:cs="Arial"/>
        </w:rPr>
        <w:t>9</w:t>
      </w:r>
      <w:r w:rsidR="00E8195B" w:rsidRPr="00F96B51">
        <w:rPr>
          <w:rFonts w:ascii="Arial" w:hAnsi="Arial" w:cs="Arial"/>
        </w:rPr>
        <w:t>.2 Efetuar todos os pagamentos devidos à Contratada, nas condições estabelecidas.</w:t>
      </w:r>
    </w:p>
    <w:p w14:paraId="144673DD" w14:textId="18D117D7" w:rsidR="006F4049" w:rsidRPr="00F96B51" w:rsidRDefault="000F4E87"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9</w:t>
      </w:r>
      <w:r w:rsidR="006F4049" w:rsidRPr="00F96B51">
        <w:rPr>
          <w:rFonts w:ascii="Arial" w:hAnsi="Arial" w:cs="Arial"/>
        </w:rPr>
        <w:t>.3</w:t>
      </w:r>
      <w:r w:rsidR="0051137D" w:rsidRPr="00F96B51">
        <w:rPr>
          <w:rFonts w:ascii="Arial" w:hAnsi="Arial" w:cs="Arial"/>
        </w:rPr>
        <w:t xml:space="preserve"> </w:t>
      </w:r>
      <w:r w:rsidR="005269F4" w:rsidRPr="00F96B51">
        <w:rPr>
          <w:rFonts w:ascii="Arial" w:hAnsi="Arial" w:cs="Arial"/>
        </w:rPr>
        <w:t>Fornecer</w:t>
      </w:r>
      <w:r w:rsidR="00E8195B" w:rsidRPr="00F96B51">
        <w:rPr>
          <w:rFonts w:ascii="Arial" w:hAnsi="Arial" w:cs="Arial"/>
        </w:rPr>
        <w:t xml:space="preserve"> as instruções necessárias à execução e efetuar todos os</w:t>
      </w:r>
      <w:r w:rsidR="00E8195B" w:rsidRPr="00F96B51">
        <w:rPr>
          <w:rFonts w:ascii="Arial" w:hAnsi="Arial" w:cs="Arial"/>
        </w:rPr>
        <w:br/>
        <w:t>pagamentos devidos à Contratada, nas condições estabelecidas.</w:t>
      </w:r>
    </w:p>
    <w:p w14:paraId="6DD793F7" w14:textId="2BDDCCE0" w:rsidR="00A02FAB" w:rsidRPr="00F96B51" w:rsidRDefault="000F4E87" w:rsidP="004B6813">
      <w:pPr>
        <w:suppressAutoHyphens/>
        <w:spacing w:after="120" w:line="360" w:lineRule="auto"/>
        <w:jc w:val="both"/>
        <w:rPr>
          <w:rFonts w:ascii="Arial" w:hAnsi="Arial" w:cs="Arial"/>
        </w:rPr>
      </w:pPr>
      <w:r w:rsidRPr="00F96B51">
        <w:rPr>
          <w:rFonts w:ascii="Arial" w:hAnsi="Arial" w:cs="Arial"/>
        </w:rPr>
        <w:t>9</w:t>
      </w:r>
      <w:r w:rsidR="00A02FAB" w:rsidRPr="00F96B51">
        <w:rPr>
          <w:rFonts w:ascii="Arial" w:hAnsi="Arial" w:cs="Arial"/>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F96B51">
        <w:rPr>
          <w:rFonts w:ascii="Arial" w:hAnsi="Arial" w:cs="Arial"/>
        </w:rPr>
        <w:t>.</w:t>
      </w:r>
    </w:p>
    <w:p w14:paraId="02544ACB" w14:textId="4198518B" w:rsidR="006F4049" w:rsidRPr="00F96B51" w:rsidRDefault="000F4E87"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9</w:t>
      </w:r>
      <w:r w:rsidR="00E8195B" w:rsidRPr="00F96B51">
        <w:rPr>
          <w:rFonts w:ascii="Arial" w:hAnsi="Arial" w:cs="Arial"/>
        </w:rPr>
        <w:t>.5 Rejeitar todo e qualquer material ou serviço de má qualidade e em desconformidade com as especificações d</w:t>
      </w:r>
      <w:r w:rsidR="003C3271" w:rsidRPr="00F96B51">
        <w:rPr>
          <w:rFonts w:ascii="Arial" w:hAnsi="Arial" w:cs="Arial"/>
        </w:rPr>
        <w:t xml:space="preserve">o </w:t>
      </w:r>
      <w:r w:rsidR="00F176B3" w:rsidRPr="00F96B51">
        <w:rPr>
          <w:rFonts w:ascii="Arial" w:hAnsi="Arial" w:cs="Arial"/>
        </w:rPr>
        <w:t>Termo de Referência</w:t>
      </w:r>
      <w:r w:rsidR="00E8195B" w:rsidRPr="00F96B51">
        <w:rPr>
          <w:rFonts w:ascii="Arial" w:hAnsi="Arial" w:cs="Arial"/>
        </w:rPr>
        <w:t>.</w:t>
      </w:r>
    </w:p>
    <w:p w14:paraId="76C5FC20" w14:textId="599443A7" w:rsidR="006F4049" w:rsidRPr="00F96B51" w:rsidRDefault="000F4E87"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lastRenderedPageBreak/>
        <w:t>9</w:t>
      </w:r>
      <w:r w:rsidR="00E8195B" w:rsidRPr="00F96B51">
        <w:rPr>
          <w:rFonts w:ascii="Arial" w:hAnsi="Arial" w:cs="Arial"/>
        </w:rPr>
        <w:t>.6 Exigir o cumprimento de todos os itens d</w:t>
      </w:r>
      <w:r w:rsidR="003C3271" w:rsidRPr="00F96B51">
        <w:rPr>
          <w:rFonts w:ascii="Arial" w:hAnsi="Arial" w:cs="Arial"/>
        </w:rPr>
        <w:t xml:space="preserve">o </w:t>
      </w:r>
      <w:r w:rsidR="00F176B3" w:rsidRPr="00F96B51">
        <w:rPr>
          <w:rFonts w:ascii="Arial" w:hAnsi="Arial" w:cs="Arial"/>
        </w:rPr>
        <w:t>Termo de Referência</w:t>
      </w:r>
      <w:r w:rsidR="00E8195B" w:rsidRPr="00F96B51">
        <w:rPr>
          <w:rFonts w:ascii="Arial" w:hAnsi="Arial" w:cs="Arial"/>
        </w:rPr>
        <w:t>, segundo</w:t>
      </w:r>
      <w:r w:rsidR="0051137D" w:rsidRPr="00F96B51">
        <w:rPr>
          <w:rFonts w:ascii="Arial" w:hAnsi="Arial" w:cs="Arial"/>
        </w:rPr>
        <w:t xml:space="preserve"> </w:t>
      </w:r>
      <w:r w:rsidR="00E8195B" w:rsidRPr="00F96B51">
        <w:rPr>
          <w:rFonts w:ascii="Arial" w:hAnsi="Arial" w:cs="Arial"/>
        </w:rPr>
        <w:t>suas especificações e prazos.</w:t>
      </w:r>
    </w:p>
    <w:p w14:paraId="2466422D" w14:textId="637494AF" w:rsidR="006F4049" w:rsidRPr="00F96B51" w:rsidRDefault="000F4E87"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9</w:t>
      </w:r>
      <w:r w:rsidR="00E8195B" w:rsidRPr="00F96B51">
        <w:rPr>
          <w:rFonts w:ascii="Arial" w:hAnsi="Arial" w:cs="Arial"/>
        </w:rPr>
        <w:t>.7 A CESAMA não responderá por quaisquer compromissos assumidos pela</w:t>
      </w:r>
      <w:r w:rsidR="00E8195B" w:rsidRPr="00F96B51">
        <w:rPr>
          <w:rFonts w:ascii="Arial" w:hAnsi="Arial" w:cs="Arial"/>
        </w:rPr>
        <w:br/>
        <w:t>empresa Contratada com terceiros, ainda que vinculados à execução do</w:t>
      </w:r>
      <w:r w:rsidR="00E8195B" w:rsidRPr="00F96B51">
        <w:rPr>
          <w:rFonts w:ascii="Arial" w:hAnsi="Arial" w:cs="Arial"/>
        </w:rPr>
        <w:br/>
        <w:t>presente Contrato, bem como por qualquer dano causado a terceiros em</w:t>
      </w:r>
      <w:r w:rsidR="00E8195B" w:rsidRPr="00F96B51">
        <w:rPr>
          <w:rFonts w:ascii="Arial" w:hAnsi="Arial" w:cs="Arial"/>
        </w:rPr>
        <w:br/>
        <w:t>decorrência de ato da empresa Contratada e de seus empregados, prepostos</w:t>
      </w:r>
      <w:r w:rsidR="00E8195B" w:rsidRPr="00F96B51">
        <w:rPr>
          <w:rFonts w:ascii="Arial" w:hAnsi="Arial" w:cs="Arial"/>
        </w:rPr>
        <w:br/>
        <w:t>ou subordinados.</w:t>
      </w:r>
    </w:p>
    <w:p w14:paraId="02058E25" w14:textId="5B81F16F" w:rsidR="006F4049" w:rsidRPr="00F96B51" w:rsidRDefault="000F4E87"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9</w:t>
      </w:r>
      <w:r w:rsidR="00E8195B" w:rsidRPr="00F96B51">
        <w:rPr>
          <w:rFonts w:ascii="Arial" w:hAnsi="Arial" w:cs="Arial"/>
        </w:rPr>
        <w:t>.8 Notificar a empresa Contratada de qualquer irregularidade constatada, por</w:t>
      </w:r>
      <w:r w:rsidR="00E8195B" w:rsidRPr="00F96B51">
        <w:rPr>
          <w:rFonts w:ascii="Arial" w:hAnsi="Arial" w:cs="Arial"/>
        </w:rPr>
        <w:br/>
        <w:t>escrito, para que seja sanada sob pena de incorrer nas sanções previstas</w:t>
      </w:r>
      <w:r w:rsidR="00E8195B" w:rsidRPr="00F96B51">
        <w:rPr>
          <w:rFonts w:ascii="Arial" w:hAnsi="Arial" w:cs="Arial"/>
        </w:rPr>
        <w:br/>
        <w:t>n</w:t>
      </w:r>
      <w:r w:rsidR="003C3271" w:rsidRPr="00F96B51">
        <w:rPr>
          <w:rFonts w:ascii="Arial" w:hAnsi="Arial" w:cs="Arial"/>
        </w:rPr>
        <w:t xml:space="preserve">o </w:t>
      </w:r>
      <w:r w:rsidR="00F176B3" w:rsidRPr="00F96B51">
        <w:rPr>
          <w:rFonts w:ascii="Arial" w:hAnsi="Arial" w:cs="Arial"/>
        </w:rPr>
        <w:t>Termo de Referência</w:t>
      </w:r>
      <w:r w:rsidR="00E8195B" w:rsidRPr="00F96B51">
        <w:rPr>
          <w:rFonts w:ascii="Arial" w:hAnsi="Arial" w:cs="Arial"/>
        </w:rPr>
        <w:t>.</w:t>
      </w:r>
    </w:p>
    <w:p w14:paraId="2A2AD418" w14:textId="6DC24F4E" w:rsidR="00E8195B" w:rsidRPr="00F96B51" w:rsidRDefault="000F4E87"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9</w:t>
      </w:r>
      <w:r w:rsidR="00E8195B" w:rsidRPr="00F96B51">
        <w:rPr>
          <w:rFonts w:ascii="Arial" w:hAnsi="Arial" w:cs="Arial"/>
        </w:rPr>
        <w:t>.9 Todas as requisições e notificações trocadas entre as partes devem ser feitas</w:t>
      </w:r>
      <w:r w:rsidR="0051137D" w:rsidRPr="00F96B51">
        <w:rPr>
          <w:rFonts w:ascii="Arial" w:hAnsi="Arial" w:cs="Arial"/>
        </w:rPr>
        <w:t xml:space="preserve"> </w:t>
      </w:r>
      <w:r w:rsidR="00E8195B" w:rsidRPr="00F96B51">
        <w:rPr>
          <w:rFonts w:ascii="Arial" w:hAnsi="Arial" w:cs="Arial"/>
        </w:rPr>
        <w:t>por escrito.</w:t>
      </w:r>
    </w:p>
    <w:p w14:paraId="00370243" w14:textId="77777777" w:rsidR="00CE3C09" w:rsidRPr="00F96B51" w:rsidRDefault="00CE3C09" w:rsidP="004B6813">
      <w:pPr>
        <w:suppressAutoHyphens/>
        <w:autoSpaceDE w:val="0"/>
        <w:autoSpaceDN w:val="0"/>
        <w:adjustRightInd w:val="0"/>
        <w:spacing w:after="120" w:line="360" w:lineRule="auto"/>
        <w:jc w:val="both"/>
        <w:rPr>
          <w:rFonts w:ascii="Arial" w:hAnsi="Arial" w:cs="Arial"/>
        </w:rPr>
      </w:pPr>
    </w:p>
    <w:p w14:paraId="595E6AED" w14:textId="342F0026" w:rsidR="00A02FAB" w:rsidRPr="00F96B51" w:rsidRDefault="00EE1F48" w:rsidP="004B6813">
      <w:pPr>
        <w:autoSpaceDE w:val="0"/>
        <w:spacing w:after="120" w:line="360" w:lineRule="auto"/>
        <w:jc w:val="both"/>
        <w:rPr>
          <w:rFonts w:ascii="Arial" w:hAnsi="Arial" w:cs="Arial"/>
          <w:b/>
        </w:rPr>
      </w:pPr>
      <w:r w:rsidRPr="00F96B51">
        <w:rPr>
          <w:rFonts w:ascii="Arial" w:hAnsi="Arial" w:cs="Arial"/>
          <w:b/>
        </w:rPr>
        <w:t>1</w:t>
      </w:r>
      <w:r w:rsidR="000F4E87" w:rsidRPr="00F96B51">
        <w:rPr>
          <w:rFonts w:ascii="Arial" w:hAnsi="Arial" w:cs="Arial"/>
          <w:b/>
        </w:rPr>
        <w:t>0</w:t>
      </w:r>
      <w:r w:rsidR="00A02FAB" w:rsidRPr="00F96B51">
        <w:rPr>
          <w:rFonts w:ascii="Arial" w:hAnsi="Arial" w:cs="Arial"/>
          <w:b/>
        </w:rPr>
        <w:t>. JULGAMENTO</w:t>
      </w:r>
    </w:p>
    <w:p w14:paraId="2215D62A" w14:textId="6D9417D2" w:rsidR="00A02FAB" w:rsidRPr="00F96B51" w:rsidRDefault="000F4E87" w:rsidP="004B6813">
      <w:pPr>
        <w:suppressAutoHyphens/>
        <w:spacing w:after="120" w:line="360" w:lineRule="auto"/>
        <w:jc w:val="both"/>
        <w:rPr>
          <w:rFonts w:ascii="Arial" w:hAnsi="Arial" w:cs="Arial"/>
        </w:rPr>
      </w:pPr>
      <w:r w:rsidRPr="00F96B51">
        <w:rPr>
          <w:rFonts w:ascii="Arial" w:eastAsia="Arial Unicode MS" w:hAnsi="Arial" w:cs="Arial"/>
        </w:rPr>
        <w:t>10</w:t>
      </w:r>
      <w:r w:rsidR="00A02FAB" w:rsidRPr="00F96B51">
        <w:rPr>
          <w:rFonts w:ascii="Arial" w:eastAsia="Arial Unicode MS" w:hAnsi="Arial" w:cs="Arial"/>
        </w:rPr>
        <w:t xml:space="preserve">.1 O critério de julgamento será o de </w:t>
      </w:r>
      <w:r w:rsidRPr="00F96B51">
        <w:rPr>
          <w:rFonts w:ascii="Arial" w:eastAsia="Arial Unicode MS" w:hAnsi="Arial" w:cs="Arial"/>
        </w:rPr>
        <w:t>MENOR PREÇO</w:t>
      </w:r>
      <w:r w:rsidR="00A02FAB" w:rsidRPr="00F96B51">
        <w:rPr>
          <w:rFonts w:ascii="Arial" w:eastAsia="Arial Unicode MS" w:hAnsi="Arial" w:cs="Arial"/>
        </w:rPr>
        <w:t xml:space="preserve">, representado pelo </w:t>
      </w:r>
      <w:r w:rsidR="00433C49" w:rsidRPr="00F96B51">
        <w:rPr>
          <w:rFonts w:ascii="Arial" w:eastAsia="Arial Unicode MS" w:hAnsi="Arial" w:cs="Arial"/>
          <w:sz w:val="24"/>
          <w:szCs w:val="24"/>
          <w:u w:val="single"/>
        </w:rPr>
        <w:t>MENOR PREÇO TOTAL POR ITEM</w:t>
      </w:r>
      <w:r w:rsidR="00D152B0" w:rsidRPr="00F96B51">
        <w:rPr>
          <w:rFonts w:ascii="Arial" w:eastAsia="Arial Unicode MS" w:hAnsi="Arial" w:cs="Arial"/>
        </w:rPr>
        <w:t xml:space="preserve">, </w:t>
      </w:r>
      <w:r w:rsidR="0047728C" w:rsidRPr="00F96B51">
        <w:rPr>
          <w:rFonts w:ascii="Arial" w:hAnsi="Arial" w:cs="Arial"/>
        </w:rPr>
        <w:t xml:space="preserve">desde que observadas às especificações e demais condições estabelecidas no </w:t>
      </w:r>
      <w:r w:rsidR="00F176B3" w:rsidRPr="00F96B51">
        <w:rPr>
          <w:rFonts w:ascii="Arial" w:hAnsi="Arial" w:cs="Arial"/>
        </w:rPr>
        <w:t>Termo de Referência</w:t>
      </w:r>
      <w:r w:rsidR="0047728C" w:rsidRPr="00F96B51">
        <w:rPr>
          <w:rFonts w:ascii="Arial" w:hAnsi="Arial" w:cs="Arial"/>
        </w:rPr>
        <w:t xml:space="preserve"> e seus anexos.</w:t>
      </w:r>
    </w:p>
    <w:p w14:paraId="2EC9F22F" w14:textId="39EFFCB2" w:rsidR="0051137D" w:rsidRPr="00F96B51" w:rsidRDefault="0051137D" w:rsidP="004B6813">
      <w:pPr>
        <w:suppressAutoHyphens/>
        <w:spacing w:after="120" w:line="360" w:lineRule="auto"/>
        <w:jc w:val="both"/>
        <w:rPr>
          <w:rFonts w:ascii="Arial" w:hAnsi="Arial" w:cs="Arial"/>
          <w:b/>
          <w:bCs/>
        </w:rPr>
      </w:pPr>
      <w:bookmarkStart w:id="0" w:name="_Hlk186810229"/>
      <w:r w:rsidRPr="00F96B51">
        <w:rPr>
          <w:rFonts w:ascii="Arial" w:hAnsi="Arial" w:cs="Arial"/>
        </w:rPr>
        <w:t>1</w:t>
      </w:r>
      <w:r w:rsidR="00433C49" w:rsidRPr="00F96B51">
        <w:rPr>
          <w:rFonts w:ascii="Arial" w:hAnsi="Arial" w:cs="Arial"/>
        </w:rPr>
        <w:t>0</w:t>
      </w:r>
      <w:r w:rsidRPr="00F96B51">
        <w:rPr>
          <w:rFonts w:ascii="Arial" w:hAnsi="Arial" w:cs="Arial"/>
        </w:rPr>
        <w:t xml:space="preserve">.2 O(s) preço(s) unitário(s) ofertados(s) pelos proponentes </w:t>
      </w:r>
      <w:r w:rsidRPr="00F96B51">
        <w:rPr>
          <w:rFonts w:ascii="Arial" w:hAnsi="Arial" w:cs="Arial"/>
          <w:b/>
          <w:bCs/>
        </w:rPr>
        <w:t xml:space="preserve">NÃO PODERÁ(ÃO) SER SUPERIOR(ES) </w:t>
      </w:r>
      <w:r w:rsidRPr="00F96B51">
        <w:rPr>
          <w:rFonts w:ascii="Arial" w:hAnsi="Arial" w:cs="Arial"/>
        </w:rPr>
        <w:t xml:space="preserve">ao(s) preço(s) unitário(s) levantado(s) pela Cesama. </w:t>
      </w:r>
    </w:p>
    <w:bookmarkEnd w:id="0"/>
    <w:p w14:paraId="3AC5DEFA" w14:textId="77777777" w:rsidR="006F4049" w:rsidRPr="00F96B51" w:rsidRDefault="006F4049" w:rsidP="004B6813">
      <w:pPr>
        <w:suppressAutoHyphens/>
        <w:spacing w:after="120" w:line="360" w:lineRule="auto"/>
        <w:jc w:val="both"/>
        <w:rPr>
          <w:rFonts w:ascii="Arial" w:eastAsia="Arial Unicode MS" w:hAnsi="Arial" w:cs="Arial"/>
        </w:rPr>
      </w:pPr>
    </w:p>
    <w:p w14:paraId="5407EEDE" w14:textId="78F1A82D" w:rsidR="00A02FAB" w:rsidRPr="00F96B51" w:rsidRDefault="00EE1F48" w:rsidP="004B6813">
      <w:pPr>
        <w:autoSpaceDE w:val="0"/>
        <w:autoSpaceDN w:val="0"/>
        <w:adjustRightInd w:val="0"/>
        <w:spacing w:after="120" w:line="360" w:lineRule="auto"/>
        <w:jc w:val="both"/>
        <w:rPr>
          <w:rFonts w:ascii="Arial" w:hAnsi="Arial" w:cs="Arial"/>
          <w:b/>
          <w:lang w:eastAsia="ar-SA"/>
        </w:rPr>
      </w:pPr>
      <w:r w:rsidRPr="00F96B51">
        <w:rPr>
          <w:rFonts w:ascii="Arial" w:hAnsi="Arial" w:cs="Arial"/>
          <w:b/>
          <w:lang w:eastAsia="ar-SA"/>
        </w:rPr>
        <w:t>1</w:t>
      </w:r>
      <w:r w:rsidR="00433C49" w:rsidRPr="00F96B51">
        <w:rPr>
          <w:rFonts w:ascii="Arial" w:hAnsi="Arial" w:cs="Arial"/>
          <w:b/>
          <w:lang w:eastAsia="ar-SA"/>
        </w:rPr>
        <w:t>1</w:t>
      </w:r>
      <w:r w:rsidR="00A02FAB" w:rsidRPr="00F96B51">
        <w:rPr>
          <w:rFonts w:ascii="Arial" w:hAnsi="Arial" w:cs="Arial"/>
          <w:b/>
          <w:lang w:eastAsia="ar-SA"/>
        </w:rPr>
        <w:t>. PENALIDADES</w:t>
      </w:r>
    </w:p>
    <w:p w14:paraId="39ABF7F0" w14:textId="58780746" w:rsidR="007F15DB" w:rsidRPr="00F96B51" w:rsidRDefault="007F15DB" w:rsidP="004B6813">
      <w:pPr>
        <w:tabs>
          <w:tab w:val="num" w:pos="0"/>
          <w:tab w:val="left" w:pos="567"/>
        </w:tabs>
        <w:suppressAutoHyphens/>
        <w:spacing w:after="120" w:line="360" w:lineRule="auto"/>
        <w:jc w:val="both"/>
        <w:rPr>
          <w:rFonts w:ascii="Arial" w:eastAsia="Arial Unicode MS" w:hAnsi="Arial" w:cs="Arial"/>
          <w:bCs/>
        </w:rPr>
      </w:pPr>
      <w:r w:rsidRPr="00F96B51">
        <w:rPr>
          <w:rFonts w:ascii="Arial" w:eastAsia="Arial Unicode MS" w:hAnsi="Arial" w:cs="Arial"/>
          <w:bCs/>
        </w:rPr>
        <w:t>1</w:t>
      </w:r>
      <w:r w:rsidR="00433C49" w:rsidRPr="00F96B51">
        <w:rPr>
          <w:rFonts w:ascii="Arial" w:eastAsia="Arial Unicode MS" w:hAnsi="Arial" w:cs="Arial"/>
          <w:bCs/>
        </w:rPr>
        <w:t>1</w:t>
      </w:r>
      <w:r w:rsidRPr="00F96B51">
        <w:rPr>
          <w:rFonts w:ascii="Arial" w:eastAsia="Arial Unicode MS" w:hAnsi="Arial" w:cs="Arial"/>
          <w:bCs/>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5537FD1" w14:textId="3A568F87" w:rsidR="007F15DB" w:rsidRPr="00F96B51" w:rsidRDefault="007F15DB" w:rsidP="004B6813">
      <w:pPr>
        <w:tabs>
          <w:tab w:val="num" w:pos="0"/>
          <w:tab w:val="left" w:pos="567"/>
        </w:tabs>
        <w:suppressAutoHyphens/>
        <w:spacing w:after="120" w:line="360" w:lineRule="auto"/>
        <w:jc w:val="both"/>
        <w:rPr>
          <w:rFonts w:ascii="Arial" w:eastAsia="Arial Unicode MS" w:hAnsi="Arial" w:cs="Arial"/>
          <w:bCs/>
        </w:rPr>
      </w:pPr>
      <w:r w:rsidRPr="00F96B51">
        <w:rPr>
          <w:rFonts w:ascii="Arial" w:hAnsi="Arial" w:cs="Arial"/>
          <w:lang w:eastAsia="pt-BR"/>
        </w:rPr>
        <w:t>1</w:t>
      </w:r>
      <w:r w:rsidR="00433C49" w:rsidRPr="00F96B51">
        <w:rPr>
          <w:rFonts w:ascii="Arial" w:hAnsi="Arial" w:cs="Arial"/>
          <w:lang w:eastAsia="pt-BR"/>
        </w:rPr>
        <w:t>1</w:t>
      </w:r>
      <w:r w:rsidRPr="00F96B51">
        <w:rPr>
          <w:rFonts w:ascii="Arial" w:hAnsi="Arial" w:cs="Arial"/>
          <w:lang w:eastAsia="pt-BR"/>
        </w:rPr>
        <w:t xml:space="preserve">.1.1 O atraso injustificado na prestação dos serviços sujeita a CONTRATADA ao pagamento de multa de mora </w:t>
      </w:r>
      <w:bookmarkStart w:id="1" w:name="_Hlk156569936"/>
      <w:r w:rsidR="00466153" w:rsidRPr="00F96B51">
        <w:rPr>
          <w:rFonts w:ascii="Arial" w:hAnsi="Arial" w:cs="Arial"/>
          <w:lang w:eastAsia="pt-BR"/>
        </w:rPr>
        <w:t xml:space="preserve">de 0,5% (zero vírgula cinco por cento) para cada dia de atraso, até o limite de 30% (trinta por cento), </w:t>
      </w:r>
      <w:bookmarkEnd w:id="1"/>
      <w:r w:rsidRPr="00F96B51">
        <w:rPr>
          <w:rFonts w:ascii="Arial" w:hAnsi="Arial" w:cs="Arial"/>
          <w:lang w:eastAsia="pt-BR"/>
        </w:rPr>
        <w:t>sobre o valor global do Contrato.</w:t>
      </w:r>
    </w:p>
    <w:p w14:paraId="3F5B2F4C" w14:textId="42899F3E" w:rsidR="007F15DB" w:rsidRPr="00F96B51" w:rsidRDefault="007F15DB" w:rsidP="004B6813">
      <w:pPr>
        <w:tabs>
          <w:tab w:val="num" w:pos="0"/>
          <w:tab w:val="left" w:pos="567"/>
        </w:tabs>
        <w:suppressAutoHyphens/>
        <w:spacing w:after="120" w:line="360" w:lineRule="auto"/>
        <w:jc w:val="both"/>
        <w:rPr>
          <w:rFonts w:ascii="Arial" w:eastAsia="Arial Unicode MS" w:hAnsi="Arial" w:cs="Arial"/>
          <w:bCs/>
        </w:rPr>
      </w:pPr>
      <w:r w:rsidRPr="00F96B51">
        <w:rPr>
          <w:rFonts w:ascii="Arial" w:eastAsia="Arial Unicode MS" w:hAnsi="Arial" w:cs="Arial"/>
          <w:bCs/>
        </w:rPr>
        <w:t>1</w:t>
      </w:r>
      <w:r w:rsidR="00433C49" w:rsidRPr="00F96B51">
        <w:rPr>
          <w:rFonts w:ascii="Arial" w:eastAsia="Arial Unicode MS" w:hAnsi="Arial" w:cs="Arial"/>
          <w:bCs/>
        </w:rPr>
        <w:t>1</w:t>
      </w:r>
      <w:r w:rsidRPr="00F96B51">
        <w:rPr>
          <w:rFonts w:ascii="Arial" w:eastAsia="Arial Unicode MS" w:hAnsi="Arial" w:cs="Arial"/>
          <w:bCs/>
        </w:rPr>
        <w:t xml:space="preserve">.2. Pela inexecução, total ou parcial do Contrato, a CESAMA poderá aplicar à CONTRATADA isoladamente ou cumulativamente: </w:t>
      </w:r>
    </w:p>
    <w:p w14:paraId="28323D32" w14:textId="77777777" w:rsidR="007F15DB" w:rsidRPr="00F96B51" w:rsidRDefault="007F15DB" w:rsidP="004B6813">
      <w:pPr>
        <w:tabs>
          <w:tab w:val="num" w:pos="0"/>
          <w:tab w:val="left" w:pos="567"/>
        </w:tabs>
        <w:suppressAutoHyphens/>
        <w:spacing w:after="120" w:line="360" w:lineRule="auto"/>
        <w:jc w:val="both"/>
        <w:rPr>
          <w:rFonts w:ascii="Arial" w:eastAsia="Arial Unicode MS" w:hAnsi="Arial" w:cs="Arial"/>
          <w:bCs/>
        </w:rPr>
      </w:pPr>
      <w:r w:rsidRPr="00F96B51">
        <w:rPr>
          <w:rFonts w:ascii="Arial" w:eastAsia="Arial Unicode MS" w:hAnsi="Arial" w:cs="Arial"/>
          <w:bCs/>
        </w:rPr>
        <w:lastRenderedPageBreak/>
        <w:t>a) advertência;</w:t>
      </w:r>
    </w:p>
    <w:p w14:paraId="2A625EB0" w14:textId="368C99D6" w:rsidR="007F15DB" w:rsidRPr="00F96B51" w:rsidRDefault="007F15DB" w:rsidP="004B6813">
      <w:pPr>
        <w:tabs>
          <w:tab w:val="num" w:pos="0"/>
          <w:tab w:val="left" w:pos="567"/>
        </w:tabs>
        <w:suppressAutoHyphens/>
        <w:spacing w:after="120" w:line="360" w:lineRule="auto"/>
        <w:jc w:val="both"/>
        <w:rPr>
          <w:rFonts w:ascii="Arial" w:eastAsia="Arial Unicode MS" w:hAnsi="Arial" w:cs="Arial"/>
          <w:b/>
          <w:bCs/>
        </w:rPr>
      </w:pPr>
      <w:r w:rsidRPr="00F96B51">
        <w:rPr>
          <w:rFonts w:ascii="Arial" w:eastAsia="Arial Unicode MS" w:hAnsi="Arial" w:cs="Arial"/>
          <w:bCs/>
        </w:rPr>
        <w:t xml:space="preserve">b) multa meramente moratória, como previsto no </w:t>
      </w:r>
      <w:r w:rsidRPr="00F96B51">
        <w:rPr>
          <w:rFonts w:ascii="Arial" w:eastAsia="Arial Unicode MS" w:hAnsi="Arial" w:cs="Arial"/>
          <w:b/>
          <w:bCs/>
        </w:rPr>
        <w:t>item 1</w:t>
      </w:r>
      <w:r w:rsidR="00433C49" w:rsidRPr="00F96B51">
        <w:rPr>
          <w:rFonts w:ascii="Arial" w:eastAsia="Arial Unicode MS" w:hAnsi="Arial" w:cs="Arial"/>
          <w:b/>
          <w:bCs/>
        </w:rPr>
        <w:t>1</w:t>
      </w:r>
      <w:r w:rsidRPr="00F96B51">
        <w:rPr>
          <w:rFonts w:ascii="Arial" w:eastAsia="Arial Unicode MS" w:hAnsi="Arial" w:cs="Arial"/>
          <w:b/>
          <w:bCs/>
        </w:rPr>
        <w:t>.1.1</w:t>
      </w:r>
      <w:r w:rsidRPr="00F96B51">
        <w:rPr>
          <w:rFonts w:ascii="Arial" w:eastAsia="Arial Unicode MS" w:hAnsi="Arial" w:cs="Arial"/>
          <w:bCs/>
        </w:rPr>
        <w:t xml:space="preserve"> ou multa-penalidade de até 3% (três por cento) sobre o valor do Contrato;</w:t>
      </w:r>
    </w:p>
    <w:p w14:paraId="1AD75045" w14:textId="77777777" w:rsidR="007F15DB" w:rsidRPr="00F96B51" w:rsidRDefault="007F15DB" w:rsidP="004B6813">
      <w:pPr>
        <w:tabs>
          <w:tab w:val="num" w:pos="0"/>
          <w:tab w:val="left" w:pos="567"/>
        </w:tabs>
        <w:suppressAutoHyphens/>
        <w:spacing w:after="120" w:line="360" w:lineRule="auto"/>
        <w:jc w:val="both"/>
        <w:rPr>
          <w:rFonts w:ascii="Arial" w:eastAsia="Arial Unicode MS" w:hAnsi="Arial" w:cs="Arial"/>
          <w:bCs/>
        </w:rPr>
      </w:pPr>
      <w:r w:rsidRPr="00F96B51">
        <w:rPr>
          <w:rFonts w:ascii="Arial" w:eastAsia="Arial Unicode MS" w:hAnsi="Arial" w:cs="Arial"/>
          <w:bCs/>
        </w:rPr>
        <w:t>c) suspensão temporária de participar em licitação e impedimento de contratar com a CESAMA, por prazo não superior a 02 (dois) anos.</w:t>
      </w:r>
    </w:p>
    <w:p w14:paraId="199C73BC" w14:textId="77777777" w:rsidR="00433C49" w:rsidRPr="00F96B51" w:rsidRDefault="00433C49" w:rsidP="004B6813">
      <w:pPr>
        <w:spacing w:after="120" w:line="360" w:lineRule="auto"/>
        <w:ind w:firstLine="567"/>
        <w:jc w:val="both"/>
        <w:rPr>
          <w:rFonts w:ascii="Arial" w:eastAsia="Arial Unicode MS" w:hAnsi="Arial" w:cs="Arial"/>
        </w:rPr>
      </w:pPr>
    </w:p>
    <w:p w14:paraId="3985B884" w14:textId="77E32670" w:rsidR="0094225E" w:rsidRPr="00F96B51" w:rsidRDefault="00EE1F48" w:rsidP="004B6813">
      <w:pPr>
        <w:suppressAutoHyphens/>
        <w:autoSpaceDE w:val="0"/>
        <w:autoSpaceDN w:val="0"/>
        <w:adjustRightInd w:val="0"/>
        <w:spacing w:after="120" w:line="360" w:lineRule="auto"/>
        <w:jc w:val="both"/>
        <w:rPr>
          <w:rFonts w:ascii="Arial" w:hAnsi="Arial" w:cs="Arial"/>
          <w:b/>
          <w:bCs/>
        </w:rPr>
      </w:pPr>
      <w:r w:rsidRPr="00F96B51">
        <w:rPr>
          <w:rFonts w:ascii="Arial" w:hAnsi="Arial" w:cs="Arial"/>
          <w:b/>
          <w:bCs/>
        </w:rPr>
        <w:t>1</w:t>
      </w:r>
      <w:r w:rsidR="00433C49" w:rsidRPr="00F96B51">
        <w:rPr>
          <w:rFonts w:ascii="Arial" w:hAnsi="Arial" w:cs="Arial"/>
          <w:b/>
          <w:bCs/>
        </w:rPr>
        <w:t>2</w:t>
      </w:r>
      <w:r w:rsidR="00897047" w:rsidRPr="00F96B51">
        <w:rPr>
          <w:rFonts w:ascii="Arial" w:hAnsi="Arial" w:cs="Arial"/>
          <w:b/>
          <w:bCs/>
        </w:rPr>
        <w:t>.</w:t>
      </w:r>
      <w:r w:rsidR="00433C49" w:rsidRPr="00F96B51">
        <w:rPr>
          <w:rFonts w:ascii="Arial" w:hAnsi="Arial" w:cs="Arial"/>
          <w:b/>
          <w:bCs/>
        </w:rPr>
        <w:t xml:space="preserve"> </w:t>
      </w:r>
      <w:r w:rsidR="0094225E" w:rsidRPr="00F96B51">
        <w:rPr>
          <w:rFonts w:ascii="Arial" w:hAnsi="Arial" w:cs="Arial"/>
          <w:b/>
          <w:bCs/>
        </w:rPr>
        <w:t>CONDIÇÕES GERAIS D</w:t>
      </w:r>
      <w:r w:rsidR="00540C93" w:rsidRPr="00F96B51">
        <w:rPr>
          <w:rFonts w:ascii="Arial" w:hAnsi="Arial" w:cs="Arial"/>
          <w:b/>
          <w:bCs/>
        </w:rPr>
        <w:t>O CONTRATO</w:t>
      </w:r>
    </w:p>
    <w:p w14:paraId="76A7AA99" w14:textId="3DF14D3B" w:rsidR="006F4049" w:rsidRPr="00F96B51" w:rsidRDefault="00EE1F4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433C49" w:rsidRPr="00F96B51">
        <w:rPr>
          <w:rFonts w:ascii="Arial" w:hAnsi="Arial" w:cs="Arial"/>
        </w:rPr>
        <w:t>2</w:t>
      </w:r>
      <w:r w:rsidR="00394BAC" w:rsidRPr="00F96B51">
        <w:rPr>
          <w:rFonts w:ascii="Arial" w:hAnsi="Arial" w:cs="Arial"/>
        </w:rPr>
        <w:t>.</w:t>
      </w:r>
      <w:r w:rsidR="00625400" w:rsidRPr="00F96B51">
        <w:rPr>
          <w:rFonts w:ascii="Arial" w:hAnsi="Arial" w:cs="Arial"/>
        </w:rPr>
        <w:t xml:space="preserve">1 </w:t>
      </w:r>
      <w:r w:rsidR="00900BE1" w:rsidRPr="00F96B51">
        <w:rPr>
          <w:rFonts w:ascii="Arial" w:hAnsi="Arial" w:cs="Arial"/>
        </w:rPr>
        <w:t>O contrato</w:t>
      </w:r>
      <w:r w:rsidR="0094225E" w:rsidRPr="00F96B51">
        <w:rPr>
          <w:rFonts w:ascii="Arial" w:hAnsi="Arial" w:cs="Arial"/>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1948B2B6" w14:textId="6522B5E2" w:rsidR="006F4049" w:rsidRPr="00F96B51" w:rsidRDefault="00EE1F4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433C49" w:rsidRPr="00F96B51">
        <w:rPr>
          <w:rFonts w:ascii="Arial" w:hAnsi="Arial" w:cs="Arial"/>
        </w:rPr>
        <w:t>2</w:t>
      </w:r>
      <w:r w:rsidR="00394BAC" w:rsidRPr="00F96B51">
        <w:rPr>
          <w:rFonts w:ascii="Arial" w:hAnsi="Arial" w:cs="Arial"/>
        </w:rPr>
        <w:t>.2 São partes integrantes do Contrato, independente de transcrição, o Aviso de Licitação, o Edital e seus anexos, o Termo de Referência e a proposta do licitante vencedor e seus anexos.</w:t>
      </w:r>
    </w:p>
    <w:p w14:paraId="14FC9ECD" w14:textId="62E46060" w:rsidR="006F4049" w:rsidRPr="00F96B51" w:rsidRDefault="00EE1F4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433C49" w:rsidRPr="00F96B51">
        <w:rPr>
          <w:rFonts w:ascii="Arial" w:hAnsi="Arial" w:cs="Arial"/>
        </w:rPr>
        <w:t>2</w:t>
      </w:r>
      <w:r w:rsidR="00394BAC" w:rsidRPr="00F96B51">
        <w:rPr>
          <w:rFonts w:ascii="Arial" w:hAnsi="Arial" w:cs="Arial"/>
        </w:rPr>
        <w:t>.3</w:t>
      </w:r>
      <w:r w:rsidR="008F3563" w:rsidRPr="00F96B51">
        <w:rPr>
          <w:rFonts w:ascii="Arial" w:hAnsi="Arial" w:cs="Arial"/>
        </w:rPr>
        <w:t xml:space="preserve"> </w:t>
      </w:r>
      <w:r w:rsidR="0094225E" w:rsidRPr="00F96B51">
        <w:rPr>
          <w:rFonts w:ascii="Arial" w:hAnsi="Arial" w:cs="Arial"/>
        </w:rPr>
        <w:t xml:space="preserve">O prazo de vigência </w:t>
      </w:r>
      <w:r w:rsidR="00540C93" w:rsidRPr="00F96B51">
        <w:rPr>
          <w:rFonts w:ascii="Arial" w:hAnsi="Arial" w:cs="Arial"/>
        </w:rPr>
        <w:t xml:space="preserve">contratual </w:t>
      </w:r>
      <w:r w:rsidR="0094225E" w:rsidRPr="00F96B51">
        <w:rPr>
          <w:rFonts w:ascii="Arial" w:hAnsi="Arial" w:cs="Arial"/>
        </w:rPr>
        <w:t xml:space="preserve">é de </w:t>
      </w:r>
      <w:r w:rsidR="00952080" w:rsidRPr="00F96B51">
        <w:rPr>
          <w:rFonts w:ascii="Arial" w:hAnsi="Arial" w:cs="Arial"/>
          <w:b/>
          <w:bCs/>
        </w:rPr>
        <w:t>100</w:t>
      </w:r>
      <w:r w:rsidR="0094225E" w:rsidRPr="00F96B51">
        <w:rPr>
          <w:rFonts w:ascii="Arial" w:hAnsi="Arial" w:cs="Arial"/>
          <w:b/>
          <w:bCs/>
        </w:rPr>
        <w:t xml:space="preserve"> (</w:t>
      </w:r>
      <w:r w:rsidR="00952080" w:rsidRPr="00F96B51">
        <w:rPr>
          <w:rFonts w:ascii="Arial" w:hAnsi="Arial" w:cs="Arial"/>
          <w:b/>
          <w:bCs/>
        </w:rPr>
        <w:t>cem</w:t>
      </w:r>
      <w:r w:rsidR="00433C49" w:rsidRPr="00F96B51">
        <w:rPr>
          <w:rFonts w:ascii="Arial" w:hAnsi="Arial" w:cs="Arial"/>
          <w:b/>
          <w:bCs/>
        </w:rPr>
        <w:t>) dias</w:t>
      </w:r>
      <w:r w:rsidR="0094225E" w:rsidRPr="00F96B51">
        <w:rPr>
          <w:rFonts w:ascii="Arial" w:hAnsi="Arial" w:cs="Arial"/>
        </w:rPr>
        <w:t xml:space="preserve"> contados a partir da </w:t>
      </w:r>
      <w:r w:rsidR="00900BE1" w:rsidRPr="00F96B51">
        <w:rPr>
          <w:rFonts w:ascii="Arial" w:hAnsi="Arial" w:cs="Arial"/>
        </w:rPr>
        <w:t>assinatura do contrato</w:t>
      </w:r>
      <w:r w:rsidR="0094225E" w:rsidRPr="00F96B51">
        <w:rPr>
          <w:rFonts w:ascii="Arial" w:hAnsi="Arial" w:cs="Arial"/>
        </w:rPr>
        <w:t>.</w:t>
      </w:r>
    </w:p>
    <w:p w14:paraId="3F322E2D" w14:textId="5875BA45" w:rsidR="006F4049" w:rsidRPr="00F96B51" w:rsidRDefault="00EE1F4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433C49" w:rsidRPr="00F96B51">
        <w:rPr>
          <w:rFonts w:ascii="Arial" w:hAnsi="Arial" w:cs="Arial"/>
        </w:rPr>
        <w:t>2.4</w:t>
      </w:r>
      <w:r w:rsidR="008F3563" w:rsidRPr="00F96B51">
        <w:rPr>
          <w:rFonts w:ascii="Arial" w:hAnsi="Arial" w:cs="Arial"/>
        </w:rPr>
        <w:t xml:space="preserve"> </w:t>
      </w:r>
      <w:r w:rsidR="005B4DE6" w:rsidRPr="00F96B51">
        <w:rPr>
          <w:rFonts w:ascii="Arial" w:eastAsia="Arial Unicode MS" w:hAnsi="Arial" w:cs="Arial"/>
        </w:rPr>
        <w:t>A CONTRATADA poderá aceitar, nas mesmas condições contratuais, os acréscimos ou supressões no Contrato</w:t>
      </w:r>
      <w:r w:rsidR="00767E9F" w:rsidRPr="00F96B51">
        <w:rPr>
          <w:rFonts w:ascii="Arial" w:eastAsia="Arial Unicode MS" w:hAnsi="Arial" w:cs="Arial"/>
        </w:rPr>
        <w:t xml:space="preserve"> conforme</w:t>
      </w:r>
      <w:r w:rsidR="005B4DE6" w:rsidRPr="00F96B51">
        <w:rPr>
          <w:rFonts w:ascii="Arial" w:eastAsia="Arial Unicode MS" w:hAnsi="Arial" w:cs="Arial"/>
        </w:rPr>
        <w:t xml:space="preserve"> estabelecido no art. 81, §1º da Lei Federal nº 13.303/16</w:t>
      </w:r>
      <w:r w:rsidR="005B4DE6" w:rsidRPr="00F96B51">
        <w:rPr>
          <w:rFonts w:ascii="Arial" w:hAnsi="Arial" w:cs="Arial"/>
        </w:rPr>
        <w:t>.</w:t>
      </w:r>
    </w:p>
    <w:p w14:paraId="03224EB7" w14:textId="1762E5EF" w:rsidR="006F4049" w:rsidRPr="00F96B51" w:rsidRDefault="00EE1F4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1546AD" w:rsidRPr="00F96B51">
        <w:rPr>
          <w:rFonts w:ascii="Arial" w:hAnsi="Arial" w:cs="Arial"/>
        </w:rPr>
        <w:t>2.5</w:t>
      </w:r>
      <w:r w:rsidR="005B4DE6" w:rsidRPr="00F96B51">
        <w:rPr>
          <w:rFonts w:ascii="Arial" w:hAnsi="Arial" w:cs="Arial"/>
        </w:rPr>
        <w:t xml:space="preserve"> Conforme o </w:t>
      </w:r>
      <w:r w:rsidR="005B4DE6" w:rsidRPr="00F96B51">
        <w:rPr>
          <w:rFonts w:ascii="Arial" w:hAnsi="Arial" w:cs="Arial"/>
          <w:b/>
          <w:bCs/>
        </w:rPr>
        <w:t xml:space="preserve">art. </w:t>
      </w:r>
      <w:r w:rsidR="00767E9F" w:rsidRPr="00F96B51">
        <w:rPr>
          <w:rFonts w:ascii="Arial" w:hAnsi="Arial" w:cs="Arial"/>
          <w:b/>
          <w:bCs/>
        </w:rPr>
        <w:t>105, inciso X</w:t>
      </w:r>
      <w:r w:rsidR="00767E9F" w:rsidRPr="00F96B51">
        <w:rPr>
          <w:rFonts w:ascii="Arial" w:hAnsi="Arial" w:cs="Arial"/>
        </w:rPr>
        <w:t>, do Regulamento Interno de Licitações, Contratos e Convênios da Cesama</w:t>
      </w:r>
      <w:r w:rsidR="005B4DE6" w:rsidRPr="00F96B51">
        <w:rPr>
          <w:rFonts w:ascii="Arial" w:hAnsi="Arial" w:cs="Arial"/>
        </w:rPr>
        <w:t>, toda prorrogação de prazo será justificada por escrito e previamente autorizada pela autoridade competente da CESAMA para celebrar o Contrato.</w:t>
      </w:r>
    </w:p>
    <w:p w14:paraId="56327834" w14:textId="4D75B925" w:rsidR="006F4049" w:rsidRPr="00F96B51" w:rsidRDefault="00EE1F4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1546AD" w:rsidRPr="00F96B51">
        <w:rPr>
          <w:rFonts w:ascii="Arial" w:hAnsi="Arial" w:cs="Arial"/>
        </w:rPr>
        <w:t>2.6</w:t>
      </w:r>
      <w:r w:rsidR="005B4DE6" w:rsidRPr="00F96B51">
        <w:rPr>
          <w:rFonts w:ascii="Arial" w:hAnsi="Arial" w:cs="Arial"/>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93A45CC" w14:textId="4C4CFADC" w:rsidR="006F4049" w:rsidRPr="00F96B51" w:rsidRDefault="00EE1F4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lastRenderedPageBreak/>
        <w:t>1</w:t>
      </w:r>
      <w:r w:rsidR="001546AD" w:rsidRPr="00F96B51">
        <w:rPr>
          <w:rFonts w:ascii="Arial" w:hAnsi="Arial" w:cs="Arial"/>
        </w:rPr>
        <w:t>2.7</w:t>
      </w:r>
      <w:r w:rsidR="005B4DE6" w:rsidRPr="00F96B51">
        <w:rPr>
          <w:rFonts w:ascii="Arial" w:hAnsi="Arial" w:cs="Arial"/>
        </w:rPr>
        <w:t xml:space="preserve"> Para assinatura do Contrato a empresa deverá comprovar a regularidade de situação perante o INSS, o FGTS e a Justiça do Trabalho, através de certidões dentro do prazo de validade.</w:t>
      </w:r>
    </w:p>
    <w:p w14:paraId="7B948AF5" w14:textId="57523B67" w:rsidR="006F4049" w:rsidRPr="00F96B51" w:rsidRDefault="00EE1F4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1546AD" w:rsidRPr="00F96B51">
        <w:rPr>
          <w:rFonts w:ascii="Arial" w:hAnsi="Arial" w:cs="Arial"/>
        </w:rPr>
        <w:t>2.8</w:t>
      </w:r>
      <w:r w:rsidR="005B4DE6" w:rsidRPr="00F96B51">
        <w:rPr>
          <w:rFonts w:ascii="Arial" w:hAnsi="Arial" w:cs="Arial"/>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F96B51">
        <w:rPr>
          <w:rFonts w:ascii="Arial" w:hAnsi="Arial" w:cs="Arial"/>
        </w:rPr>
        <w:t>.</w:t>
      </w:r>
    </w:p>
    <w:p w14:paraId="0CA3CFC5" w14:textId="4CDE0C92" w:rsidR="006F4049" w:rsidRPr="00F96B51" w:rsidRDefault="00EE1F4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E1542D" w:rsidRPr="00F96B51">
        <w:rPr>
          <w:rFonts w:ascii="Arial" w:hAnsi="Arial" w:cs="Arial"/>
        </w:rPr>
        <w:t>2.9</w:t>
      </w:r>
      <w:r w:rsidR="00540C93" w:rsidRPr="00F96B51">
        <w:rPr>
          <w:rFonts w:ascii="Arial" w:hAnsi="Arial" w:cs="Arial"/>
        </w:rPr>
        <w:t xml:space="preserve"> O licitante vencedor se obriga a assinar o Contrato em até 05 (cinco) dias</w:t>
      </w:r>
      <w:r w:rsidR="00540C93" w:rsidRPr="00F96B51">
        <w:rPr>
          <w:rFonts w:ascii="Arial" w:hAnsi="Arial" w:cs="Arial"/>
        </w:rPr>
        <w:br/>
        <w:t>úteis, contados a partir da data do recebimento da notificação da CESAMA,</w:t>
      </w:r>
      <w:r w:rsidR="00540C93" w:rsidRPr="00F96B51">
        <w:rPr>
          <w:rFonts w:ascii="Arial" w:hAnsi="Arial" w:cs="Arial"/>
        </w:rPr>
        <w:br/>
        <w:t>respondendo pelos ônus dos tributos que incidam ou venham a incidir sobre</w:t>
      </w:r>
      <w:r w:rsidR="00540C93" w:rsidRPr="00F96B51">
        <w:rPr>
          <w:rFonts w:ascii="Arial" w:hAnsi="Arial" w:cs="Arial"/>
        </w:rPr>
        <w:br/>
        <w:t>o ato ou instrumento que o formalize</w:t>
      </w:r>
      <w:r w:rsidR="00911979" w:rsidRPr="00F96B51">
        <w:rPr>
          <w:rFonts w:ascii="Arial" w:hAnsi="Arial" w:cs="Arial"/>
        </w:rPr>
        <w:t xml:space="preserve"> conforme </w:t>
      </w:r>
      <w:r w:rsidR="00911979" w:rsidRPr="00F96B51">
        <w:rPr>
          <w:rFonts w:ascii="Arial" w:hAnsi="Arial" w:cs="Arial"/>
          <w:b/>
          <w:bCs/>
        </w:rPr>
        <w:t>art. 60</w:t>
      </w:r>
      <w:r w:rsidR="00911979" w:rsidRPr="00F96B51">
        <w:rPr>
          <w:rFonts w:ascii="Arial" w:hAnsi="Arial" w:cs="Arial"/>
        </w:rPr>
        <w:t xml:space="preserve"> do RILC</w:t>
      </w:r>
      <w:r w:rsidR="00540C93" w:rsidRPr="00F96B51">
        <w:rPr>
          <w:rFonts w:ascii="Arial" w:hAnsi="Arial" w:cs="Arial"/>
        </w:rPr>
        <w:t>.</w:t>
      </w:r>
    </w:p>
    <w:p w14:paraId="0366684D" w14:textId="3BFBFC71" w:rsidR="006F4049" w:rsidRPr="00F96B51" w:rsidRDefault="00EE1F48"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E1542D" w:rsidRPr="00F96B51">
        <w:rPr>
          <w:rFonts w:ascii="Arial" w:hAnsi="Arial" w:cs="Arial"/>
        </w:rPr>
        <w:t>2.10</w:t>
      </w:r>
      <w:r w:rsidR="008F3563" w:rsidRPr="00F96B51">
        <w:rPr>
          <w:rFonts w:ascii="Arial" w:hAnsi="Arial" w:cs="Arial"/>
        </w:rPr>
        <w:t xml:space="preserve"> </w:t>
      </w:r>
      <w:r w:rsidR="00911979" w:rsidRPr="00F96B51">
        <w:rPr>
          <w:rFonts w:ascii="Arial" w:hAnsi="Arial" w:cs="Arial"/>
        </w:rPr>
        <w:t xml:space="preserve">O prazo previsto </w:t>
      </w:r>
      <w:r w:rsidR="00911979" w:rsidRPr="00F96B51">
        <w:rPr>
          <w:rFonts w:ascii="Arial" w:hAnsi="Arial" w:cs="Arial"/>
          <w:b/>
        </w:rPr>
        <w:t xml:space="preserve">item </w:t>
      </w:r>
      <w:r w:rsidR="00E1542D" w:rsidRPr="00F96B51">
        <w:rPr>
          <w:rFonts w:ascii="Arial" w:hAnsi="Arial" w:cs="Arial"/>
          <w:b/>
        </w:rPr>
        <w:t>12.9</w:t>
      </w:r>
      <w:r w:rsidR="00911979" w:rsidRPr="00F96B51">
        <w:rPr>
          <w:rFonts w:ascii="Arial" w:hAnsi="Arial" w:cs="Arial"/>
        </w:rPr>
        <w:t xml:space="preserve"> poderá ser prorrogado por igual período, mediante justificativa do licitante vencedor e autorização da Cesama.</w:t>
      </w:r>
    </w:p>
    <w:p w14:paraId="0ABBFA23" w14:textId="4588E27B" w:rsidR="006F4049" w:rsidRPr="00F96B51" w:rsidRDefault="00EE1F48" w:rsidP="004B6813">
      <w:pPr>
        <w:suppressAutoHyphens/>
        <w:autoSpaceDE w:val="0"/>
        <w:autoSpaceDN w:val="0"/>
        <w:adjustRightInd w:val="0"/>
        <w:spacing w:after="120" w:line="360" w:lineRule="auto"/>
        <w:jc w:val="both"/>
        <w:rPr>
          <w:rFonts w:ascii="Arial" w:hAnsi="Arial" w:cs="Arial"/>
          <w:lang w:eastAsia="ar-SA"/>
        </w:rPr>
      </w:pPr>
      <w:r w:rsidRPr="00F96B51">
        <w:rPr>
          <w:rFonts w:ascii="Arial" w:hAnsi="Arial" w:cs="Arial"/>
          <w:lang w:eastAsia="ar-SA"/>
        </w:rPr>
        <w:t>1</w:t>
      </w:r>
      <w:r w:rsidR="00E1542D" w:rsidRPr="00F96B51">
        <w:rPr>
          <w:rFonts w:ascii="Arial" w:hAnsi="Arial" w:cs="Arial"/>
          <w:lang w:eastAsia="ar-SA"/>
        </w:rPr>
        <w:t>2.11</w:t>
      </w:r>
      <w:r w:rsidR="008F3563" w:rsidRPr="00F96B51">
        <w:rPr>
          <w:rFonts w:ascii="Arial" w:hAnsi="Arial" w:cs="Arial"/>
          <w:lang w:eastAsia="ar-SA"/>
        </w:rPr>
        <w:t xml:space="preserve"> </w:t>
      </w:r>
      <w:r w:rsidR="00C44494" w:rsidRPr="00F96B51">
        <w:rPr>
          <w:rFonts w:ascii="Arial" w:hAnsi="Arial" w:cs="Arial"/>
          <w:lang w:eastAsia="ar-SA"/>
        </w:rPr>
        <w:t xml:space="preserve">Decorrido o prazo do </w:t>
      </w:r>
      <w:r w:rsidR="00C44494" w:rsidRPr="00F96B51">
        <w:rPr>
          <w:rFonts w:ascii="Arial" w:hAnsi="Arial" w:cs="Arial"/>
          <w:b/>
          <w:lang w:eastAsia="ar-SA"/>
        </w:rPr>
        <w:t>item anterior</w:t>
      </w:r>
      <w:r w:rsidR="00C44494" w:rsidRPr="00F96B51">
        <w:rPr>
          <w:rFonts w:ascii="Arial" w:hAnsi="Arial" w:cs="Arial"/>
          <w:lang w:eastAsia="ar-SA"/>
        </w:rPr>
        <w:t xml:space="preserve"> e não comparecendo o licitante vencedor para a assinatura do Contrato, o mesmo será considerado como desistente.</w:t>
      </w:r>
    </w:p>
    <w:p w14:paraId="6877D1FA" w14:textId="43324132" w:rsidR="005B4DE6" w:rsidRPr="00F96B51" w:rsidRDefault="00EE1F48" w:rsidP="004B6813">
      <w:pPr>
        <w:suppressAutoHyphens/>
        <w:autoSpaceDE w:val="0"/>
        <w:autoSpaceDN w:val="0"/>
        <w:adjustRightInd w:val="0"/>
        <w:spacing w:after="120" w:line="360" w:lineRule="auto"/>
        <w:jc w:val="both"/>
        <w:rPr>
          <w:rFonts w:ascii="Arial" w:hAnsi="Arial" w:cs="Arial"/>
          <w:lang w:eastAsia="ar-SA"/>
        </w:rPr>
      </w:pPr>
      <w:r w:rsidRPr="00F96B51">
        <w:rPr>
          <w:rFonts w:ascii="Arial" w:hAnsi="Arial" w:cs="Arial"/>
          <w:lang w:eastAsia="ar-SA"/>
        </w:rPr>
        <w:t>1</w:t>
      </w:r>
      <w:r w:rsidR="00C3352C" w:rsidRPr="00F96B51">
        <w:rPr>
          <w:rFonts w:ascii="Arial" w:hAnsi="Arial" w:cs="Arial"/>
          <w:lang w:eastAsia="ar-SA"/>
        </w:rPr>
        <w:t>2.12</w:t>
      </w:r>
      <w:r w:rsidR="008F3563" w:rsidRPr="00F96B51">
        <w:rPr>
          <w:rFonts w:ascii="Arial" w:hAnsi="Arial" w:cs="Arial"/>
          <w:lang w:eastAsia="ar-SA"/>
        </w:rPr>
        <w:t xml:space="preserve"> </w:t>
      </w:r>
      <w:r w:rsidR="00C44494" w:rsidRPr="00F96B51">
        <w:rPr>
          <w:rFonts w:ascii="Arial" w:hAnsi="Arial" w:cs="Arial"/>
          <w:lang w:eastAsia="ar-SA"/>
        </w:rPr>
        <w:t xml:space="preserve">Ocorrendo a hipótese descrita no </w:t>
      </w:r>
      <w:r w:rsidR="00C44494" w:rsidRPr="00F96B51">
        <w:rPr>
          <w:rFonts w:ascii="Arial" w:hAnsi="Arial" w:cs="Arial"/>
          <w:b/>
          <w:lang w:eastAsia="ar-SA"/>
        </w:rPr>
        <w:t xml:space="preserve">item </w:t>
      </w:r>
      <w:r w:rsidRPr="00F96B51">
        <w:rPr>
          <w:rFonts w:ascii="Arial" w:hAnsi="Arial" w:cs="Arial"/>
          <w:b/>
          <w:lang w:eastAsia="ar-SA"/>
        </w:rPr>
        <w:t>1</w:t>
      </w:r>
      <w:r w:rsidR="00C3352C" w:rsidRPr="00F96B51">
        <w:rPr>
          <w:rFonts w:ascii="Arial" w:hAnsi="Arial" w:cs="Arial"/>
          <w:b/>
          <w:lang w:eastAsia="ar-SA"/>
        </w:rPr>
        <w:t>2.11</w:t>
      </w:r>
      <w:r w:rsidR="00C44494" w:rsidRPr="00F96B51">
        <w:rPr>
          <w:rFonts w:ascii="Arial" w:hAnsi="Arial" w:cs="Arial"/>
          <w:b/>
          <w:lang w:eastAsia="ar-SA"/>
        </w:rPr>
        <w:t>,</w:t>
      </w:r>
      <w:r w:rsidR="00C44494" w:rsidRPr="00F96B51">
        <w:rPr>
          <w:rFonts w:ascii="Arial" w:hAnsi="Arial" w:cs="Arial"/>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F96B51">
        <w:rPr>
          <w:rFonts w:ascii="Arial" w:hAnsi="Arial" w:cs="Arial"/>
        </w:rPr>
        <w:t>conforme art. 75 da Lei Federal n° 13.303/16 ou na impossibilidade de se aplicar o disposto no referido artigo a Cesama deverá revogar a licitação</w:t>
      </w:r>
      <w:r w:rsidR="00C44494" w:rsidRPr="00F96B51">
        <w:rPr>
          <w:rFonts w:ascii="Arial" w:hAnsi="Arial" w:cs="Arial"/>
          <w:lang w:eastAsia="ar-SA"/>
        </w:rPr>
        <w:t>.</w:t>
      </w:r>
    </w:p>
    <w:p w14:paraId="57BF45AD" w14:textId="77777777" w:rsidR="006F4049" w:rsidRPr="00F96B51" w:rsidRDefault="006F4049" w:rsidP="004B6813">
      <w:pPr>
        <w:suppressAutoHyphens/>
        <w:autoSpaceDE w:val="0"/>
        <w:autoSpaceDN w:val="0"/>
        <w:adjustRightInd w:val="0"/>
        <w:spacing w:after="120" w:line="360" w:lineRule="auto"/>
        <w:jc w:val="both"/>
        <w:rPr>
          <w:rFonts w:ascii="Arial" w:hAnsi="Arial" w:cs="Arial"/>
          <w:lang w:eastAsia="ar-SA"/>
        </w:rPr>
      </w:pPr>
    </w:p>
    <w:p w14:paraId="5FE0E03A" w14:textId="1EF8F6FE" w:rsidR="005B4DE6" w:rsidRPr="00F96B51" w:rsidRDefault="00767E9F" w:rsidP="004B6813">
      <w:pPr>
        <w:suppressAutoHyphens/>
        <w:spacing w:after="120" w:line="360" w:lineRule="auto"/>
        <w:jc w:val="both"/>
        <w:rPr>
          <w:rFonts w:ascii="Arial" w:hAnsi="Arial" w:cs="Arial"/>
          <w:b/>
          <w:bCs/>
        </w:rPr>
      </w:pPr>
      <w:r w:rsidRPr="00F96B51">
        <w:rPr>
          <w:rFonts w:ascii="Arial" w:hAnsi="Arial" w:cs="Arial"/>
          <w:b/>
          <w:bCs/>
        </w:rPr>
        <w:t>1</w:t>
      </w:r>
      <w:r w:rsidR="00C3352C" w:rsidRPr="00F96B51">
        <w:rPr>
          <w:rFonts w:ascii="Arial" w:hAnsi="Arial" w:cs="Arial"/>
          <w:b/>
          <w:bCs/>
        </w:rPr>
        <w:t>3.</w:t>
      </w:r>
      <w:r w:rsidR="002201A1" w:rsidRPr="00F96B51">
        <w:rPr>
          <w:rFonts w:ascii="Arial" w:hAnsi="Arial" w:cs="Arial"/>
          <w:b/>
          <w:bCs/>
        </w:rPr>
        <w:t xml:space="preserve"> DA INEXECUÇÃO E DA RESCISÃO DO CONTRATO</w:t>
      </w:r>
    </w:p>
    <w:p w14:paraId="1445FD9A" w14:textId="02165357" w:rsidR="006F4049" w:rsidRPr="00F96B51" w:rsidRDefault="00767E9F"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C3352C" w:rsidRPr="00F96B51">
        <w:rPr>
          <w:rFonts w:ascii="Arial" w:hAnsi="Arial" w:cs="Arial"/>
        </w:rPr>
        <w:t>3</w:t>
      </w:r>
      <w:r w:rsidR="002201A1" w:rsidRPr="00F96B51">
        <w:rPr>
          <w:rFonts w:ascii="Arial" w:hAnsi="Arial" w:cs="Arial"/>
        </w:rPr>
        <w:t>.1</w:t>
      </w:r>
      <w:r w:rsidR="008F3563" w:rsidRPr="00F96B51">
        <w:rPr>
          <w:rFonts w:ascii="Arial" w:hAnsi="Arial" w:cs="Arial"/>
        </w:rPr>
        <w:t xml:space="preserve"> </w:t>
      </w:r>
      <w:r w:rsidR="0094225E" w:rsidRPr="00F96B51">
        <w:rPr>
          <w:rFonts w:ascii="Arial" w:hAnsi="Arial" w:cs="Arial"/>
        </w:rPr>
        <w:t>No que se refere a inexecução e a rescisão d</w:t>
      </w:r>
      <w:r w:rsidR="00900BE1" w:rsidRPr="00F96B51">
        <w:rPr>
          <w:rFonts w:ascii="Arial" w:hAnsi="Arial" w:cs="Arial"/>
        </w:rPr>
        <w:t>o contrato</w:t>
      </w:r>
      <w:r w:rsidR="0094225E" w:rsidRPr="00F96B51">
        <w:rPr>
          <w:rFonts w:ascii="Arial" w:hAnsi="Arial" w:cs="Arial"/>
        </w:rPr>
        <w:t>, aplica-se o disposto no</w:t>
      </w:r>
      <w:r w:rsidR="00625400" w:rsidRPr="00F96B51">
        <w:rPr>
          <w:rFonts w:ascii="Arial" w:hAnsi="Arial" w:cs="Arial"/>
        </w:rPr>
        <w:t xml:space="preserve"> Manual de Convênios e de Gestão e Fiscalização de Contratos, </w:t>
      </w:r>
      <w:r w:rsidR="00473A61" w:rsidRPr="00F96B51">
        <w:rPr>
          <w:rFonts w:ascii="Arial" w:hAnsi="Arial" w:cs="Arial"/>
        </w:rPr>
        <w:t xml:space="preserve">parte integrante do </w:t>
      </w:r>
      <w:r w:rsidR="0094225E" w:rsidRPr="00F96B51">
        <w:rPr>
          <w:rFonts w:ascii="Arial" w:hAnsi="Arial" w:cs="Arial"/>
        </w:rPr>
        <w:t>Regulamento Interno de Licitações, Contratos e Convênios da Cesama</w:t>
      </w:r>
      <w:r w:rsidR="00473A61" w:rsidRPr="00F96B51">
        <w:rPr>
          <w:rFonts w:ascii="Arial" w:hAnsi="Arial" w:cs="Arial"/>
        </w:rPr>
        <w:t xml:space="preserve"> (RILC)</w:t>
      </w:r>
      <w:r w:rsidR="0094225E" w:rsidRPr="00F96B51">
        <w:rPr>
          <w:rFonts w:ascii="Arial" w:hAnsi="Arial" w:cs="Arial"/>
        </w:rPr>
        <w:t>.</w:t>
      </w:r>
    </w:p>
    <w:p w14:paraId="5C1EA927" w14:textId="51CCE539" w:rsidR="0094225E" w:rsidRPr="00F96B51" w:rsidRDefault="00767E9F"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C3352C" w:rsidRPr="00F96B51">
        <w:rPr>
          <w:rFonts w:ascii="Arial" w:hAnsi="Arial" w:cs="Arial"/>
        </w:rPr>
        <w:t>3</w:t>
      </w:r>
      <w:r w:rsidR="002201A1" w:rsidRPr="00F96B51">
        <w:rPr>
          <w:rFonts w:ascii="Arial" w:hAnsi="Arial" w:cs="Arial"/>
        </w:rPr>
        <w:t>.2</w:t>
      </w:r>
      <w:r w:rsidR="008F3563" w:rsidRPr="00F96B51">
        <w:rPr>
          <w:rFonts w:ascii="Arial" w:hAnsi="Arial" w:cs="Arial"/>
        </w:rPr>
        <w:t xml:space="preserve"> </w:t>
      </w:r>
      <w:r w:rsidR="0094225E" w:rsidRPr="00F96B51">
        <w:rPr>
          <w:rFonts w:ascii="Arial" w:hAnsi="Arial" w:cs="Arial"/>
        </w:rPr>
        <w:t>A inexecução total ou parcial d</w:t>
      </w:r>
      <w:r w:rsidR="00900BE1" w:rsidRPr="00F96B51">
        <w:rPr>
          <w:rFonts w:ascii="Arial" w:hAnsi="Arial" w:cs="Arial"/>
        </w:rPr>
        <w:t>o contrato</w:t>
      </w:r>
      <w:r w:rsidR="0094225E" w:rsidRPr="00F96B51">
        <w:rPr>
          <w:rFonts w:ascii="Arial" w:hAnsi="Arial" w:cs="Arial"/>
        </w:rPr>
        <w:t xml:space="preserve"> poderá ensejar a sua rescisão, com as consequências cabíveis.</w:t>
      </w:r>
    </w:p>
    <w:p w14:paraId="1F4C1D74" w14:textId="7BC949D5" w:rsidR="0094225E" w:rsidRPr="00F96B51" w:rsidRDefault="00767E9F" w:rsidP="004B6813">
      <w:pPr>
        <w:suppressAutoHyphens/>
        <w:autoSpaceDE w:val="0"/>
        <w:autoSpaceDN w:val="0"/>
        <w:adjustRightInd w:val="0"/>
        <w:spacing w:after="120" w:line="360" w:lineRule="auto"/>
        <w:jc w:val="both"/>
        <w:rPr>
          <w:rFonts w:ascii="Arial" w:hAnsi="Arial" w:cs="Arial"/>
        </w:rPr>
      </w:pPr>
      <w:r w:rsidRPr="00F96B51">
        <w:rPr>
          <w:rFonts w:ascii="Arial" w:hAnsi="Arial" w:cs="Arial"/>
        </w:rPr>
        <w:t>1</w:t>
      </w:r>
      <w:r w:rsidR="00C3352C" w:rsidRPr="00F96B51">
        <w:rPr>
          <w:rFonts w:ascii="Arial" w:hAnsi="Arial" w:cs="Arial"/>
        </w:rPr>
        <w:t>3</w:t>
      </w:r>
      <w:r w:rsidR="002201A1" w:rsidRPr="00F96B51">
        <w:rPr>
          <w:rFonts w:ascii="Arial" w:hAnsi="Arial" w:cs="Arial"/>
        </w:rPr>
        <w:t>.3</w:t>
      </w:r>
      <w:r w:rsidR="008F3563" w:rsidRPr="00F96B51">
        <w:rPr>
          <w:rFonts w:ascii="Arial" w:hAnsi="Arial" w:cs="Arial"/>
        </w:rPr>
        <w:t xml:space="preserve"> </w:t>
      </w:r>
      <w:r w:rsidR="0094225E" w:rsidRPr="00F96B51">
        <w:rPr>
          <w:rFonts w:ascii="Arial" w:hAnsi="Arial" w:cs="Arial"/>
        </w:rPr>
        <w:t>Constituem motivo para rescisão d</w:t>
      </w:r>
      <w:r w:rsidR="00900BE1" w:rsidRPr="00F96B51">
        <w:rPr>
          <w:rFonts w:ascii="Arial" w:hAnsi="Arial" w:cs="Arial"/>
        </w:rPr>
        <w:t>o contrato</w:t>
      </w:r>
      <w:r w:rsidR="0094225E" w:rsidRPr="00F96B51">
        <w:rPr>
          <w:rFonts w:ascii="Arial" w:hAnsi="Arial" w:cs="Arial"/>
        </w:rPr>
        <w:t xml:space="preserve"> os especificados no </w:t>
      </w:r>
      <w:r w:rsidR="00625400" w:rsidRPr="00F96B51">
        <w:rPr>
          <w:rFonts w:ascii="Arial" w:hAnsi="Arial" w:cs="Arial"/>
        </w:rPr>
        <w:t xml:space="preserve">Manual de Convênios e de Gestão e Fiscalização de Contratos, </w:t>
      </w:r>
      <w:r w:rsidR="00473A61" w:rsidRPr="00F96B51">
        <w:rPr>
          <w:rFonts w:ascii="Arial" w:hAnsi="Arial" w:cs="Arial"/>
        </w:rPr>
        <w:t>parte integrante do Regulamento Interno de Licitações, Contratos e Convênios da Cesama (RILC)</w:t>
      </w:r>
      <w:r w:rsidR="0094225E" w:rsidRPr="00F96B51">
        <w:rPr>
          <w:rFonts w:ascii="Arial" w:hAnsi="Arial" w:cs="Arial"/>
        </w:rPr>
        <w:t>.</w:t>
      </w:r>
    </w:p>
    <w:p w14:paraId="4612AE47" w14:textId="6A39FF5F" w:rsidR="0094225E" w:rsidRPr="00F96B51" w:rsidRDefault="00767E9F" w:rsidP="004B6813">
      <w:pPr>
        <w:suppressAutoHyphens/>
        <w:spacing w:after="120" w:line="360" w:lineRule="auto"/>
        <w:jc w:val="both"/>
        <w:rPr>
          <w:rFonts w:ascii="Arial" w:hAnsi="Arial" w:cs="Arial"/>
        </w:rPr>
      </w:pPr>
      <w:r w:rsidRPr="00F96B51">
        <w:rPr>
          <w:rFonts w:ascii="Arial" w:hAnsi="Arial" w:cs="Arial"/>
        </w:rPr>
        <w:lastRenderedPageBreak/>
        <w:t>1</w:t>
      </w:r>
      <w:r w:rsidR="00C3352C" w:rsidRPr="00F96B51">
        <w:rPr>
          <w:rFonts w:ascii="Arial" w:hAnsi="Arial" w:cs="Arial"/>
        </w:rPr>
        <w:t>3</w:t>
      </w:r>
      <w:r w:rsidR="002201A1" w:rsidRPr="00F96B51">
        <w:rPr>
          <w:rFonts w:ascii="Arial" w:hAnsi="Arial" w:cs="Arial"/>
        </w:rPr>
        <w:t xml:space="preserve">.4 </w:t>
      </w:r>
      <w:r w:rsidR="0094225E" w:rsidRPr="00F96B51">
        <w:rPr>
          <w:rFonts w:ascii="Arial" w:hAnsi="Arial" w:cs="Arial"/>
        </w:rPr>
        <w:t>A rescisão d</w:t>
      </w:r>
      <w:r w:rsidR="00900BE1" w:rsidRPr="00F96B51">
        <w:rPr>
          <w:rFonts w:ascii="Arial" w:hAnsi="Arial" w:cs="Arial"/>
        </w:rPr>
        <w:t>o contrato</w:t>
      </w:r>
      <w:r w:rsidR="0094225E" w:rsidRPr="00F96B51">
        <w:rPr>
          <w:rFonts w:ascii="Arial" w:hAnsi="Arial" w:cs="Arial"/>
        </w:rPr>
        <w:t xml:space="preserve"> poderá ser: </w:t>
      </w:r>
    </w:p>
    <w:p w14:paraId="55B4AA0A" w14:textId="77777777" w:rsidR="0094225E" w:rsidRPr="00F96B51" w:rsidRDefault="00625400" w:rsidP="004B6813">
      <w:pPr>
        <w:spacing w:after="120" w:line="360" w:lineRule="auto"/>
        <w:jc w:val="both"/>
        <w:rPr>
          <w:rFonts w:ascii="Arial" w:hAnsi="Arial" w:cs="Arial"/>
        </w:rPr>
      </w:pPr>
      <w:r w:rsidRPr="00F96B51">
        <w:rPr>
          <w:rFonts w:ascii="Arial" w:hAnsi="Arial" w:cs="Arial"/>
        </w:rPr>
        <w:t xml:space="preserve">I. </w:t>
      </w:r>
      <w:r w:rsidR="0094225E" w:rsidRPr="00F96B51">
        <w:rPr>
          <w:rFonts w:ascii="Arial" w:hAnsi="Arial" w:cs="Arial"/>
        </w:rPr>
        <w:t xml:space="preserve">por ato unilateral e escrito de qualquer das partes; </w:t>
      </w:r>
    </w:p>
    <w:p w14:paraId="0EEC3015" w14:textId="77777777" w:rsidR="0094225E" w:rsidRPr="00F96B51" w:rsidRDefault="00625400" w:rsidP="004B6813">
      <w:pPr>
        <w:spacing w:after="120" w:line="360" w:lineRule="auto"/>
        <w:jc w:val="both"/>
        <w:rPr>
          <w:rFonts w:ascii="Arial" w:hAnsi="Arial" w:cs="Arial"/>
        </w:rPr>
      </w:pPr>
      <w:r w:rsidRPr="00F96B51">
        <w:rPr>
          <w:rFonts w:ascii="Arial" w:hAnsi="Arial" w:cs="Arial"/>
        </w:rPr>
        <w:t xml:space="preserve">II. </w:t>
      </w:r>
      <w:r w:rsidR="0094225E" w:rsidRPr="00F96B51">
        <w:rPr>
          <w:rFonts w:ascii="Arial" w:hAnsi="Arial" w:cs="Arial"/>
        </w:rPr>
        <w:t xml:space="preserve">amigável, por acordo entre as partes, reduzida a termo no processo de contratação, desde que haja conveniência para a Cesama; </w:t>
      </w:r>
    </w:p>
    <w:p w14:paraId="15FD3F11" w14:textId="77777777" w:rsidR="0094225E" w:rsidRPr="00F96B51" w:rsidRDefault="007D10E1" w:rsidP="004B6813">
      <w:pPr>
        <w:spacing w:after="120" w:line="360" w:lineRule="auto"/>
        <w:jc w:val="both"/>
        <w:rPr>
          <w:rFonts w:ascii="Arial" w:hAnsi="Arial" w:cs="Arial"/>
        </w:rPr>
      </w:pPr>
      <w:r w:rsidRPr="00F96B51">
        <w:rPr>
          <w:rFonts w:ascii="Arial" w:hAnsi="Arial" w:cs="Arial"/>
        </w:rPr>
        <w:t xml:space="preserve">III. </w:t>
      </w:r>
      <w:r w:rsidR="0094225E" w:rsidRPr="00F96B51">
        <w:rPr>
          <w:rFonts w:ascii="Arial" w:hAnsi="Arial" w:cs="Arial"/>
        </w:rPr>
        <w:t xml:space="preserve"> judicial, nos termos da legislação. </w:t>
      </w:r>
    </w:p>
    <w:p w14:paraId="2F6933D0" w14:textId="2757F1A5" w:rsidR="00716F21" w:rsidRPr="00F96B51" w:rsidRDefault="00767E9F" w:rsidP="004B6813">
      <w:pPr>
        <w:suppressAutoHyphens/>
        <w:spacing w:after="120" w:line="360" w:lineRule="auto"/>
        <w:jc w:val="both"/>
        <w:rPr>
          <w:rFonts w:ascii="Arial" w:hAnsi="Arial" w:cs="Arial"/>
        </w:rPr>
      </w:pPr>
      <w:r w:rsidRPr="00F96B51">
        <w:rPr>
          <w:rFonts w:ascii="Arial" w:hAnsi="Arial" w:cs="Arial"/>
        </w:rPr>
        <w:t>1</w:t>
      </w:r>
      <w:r w:rsidR="00C3352C" w:rsidRPr="00F96B51">
        <w:rPr>
          <w:rFonts w:ascii="Arial" w:hAnsi="Arial" w:cs="Arial"/>
        </w:rPr>
        <w:t>3</w:t>
      </w:r>
      <w:r w:rsidR="002201A1" w:rsidRPr="00F96B51">
        <w:rPr>
          <w:rFonts w:ascii="Arial" w:hAnsi="Arial" w:cs="Arial"/>
        </w:rPr>
        <w:t>.5</w:t>
      </w:r>
      <w:r w:rsidR="008F3563" w:rsidRPr="00F96B51">
        <w:rPr>
          <w:rFonts w:ascii="Arial" w:hAnsi="Arial" w:cs="Arial"/>
        </w:rPr>
        <w:t xml:space="preserve"> </w:t>
      </w:r>
      <w:r w:rsidR="0094225E" w:rsidRPr="00F96B51">
        <w:rPr>
          <w:rFonts w:ascii="Arial" w:hAnsi="Arial" w:cs="Arial"/>
        </w:rPr>
        <w:t xml:space="preserve">A rescisão por ato unilateral a que se refere </w:t>
      </w:r>
      <w:r w:rsidRPr="00F96B51">
        <w:rPr>
          <w:rFonts w:ascii="Arial" w:hAnsi="Arial" w:cs="Arial"/>
        </w:rPr>
        <w:t xml:space="preserve">o inciso </w:t>
      </w:r>
      <w:r w:rsidR="00256705" w:rsidRPr="00F96B51">
        <w:rPr>
          <w:rFonts w:ascii="Arial" w:hAnsi="Arial" w:cs="Arial"/>
        </w:rPr>
        <w:t>I</w:t>
      </w:r>
      <w:r w:rsidR="0094225E" w:rsidRPr="00F96B51">
        <w:rPr>
          <w:rFonts w:ascii="Arial" w:hAnsi="Arial" w:cs="Arial"/>
        </w:rPr>
        <w:t xml:space="preserve"> do </w:t>
      </w:r>
      <w:r w:rsidR="0094225E" w:rsidRPr="00F96B51">
        <w:rPr>
          <w:rFonts w:ascii="Arial" w:hAnsi="Arial" w:cs="Arial"/>
          <w:bCs/>
        </w:rPr>
        <w:t>item acima</w:t>
      </w:r>
      <w:r w:rsidR="0094225E" w:rsidRPr="00F96B51">
        <w:rPr>
          <w:rFonts w:ascii="Arial" w:hAnsi="Arial" w:cs="Arial"/>
        </w:rPr>
        <w:t xml:space="preserve">, deverá ser precedida de comunicação escrita e fundamentada da parte interessada e ser enviada </w:t>
      </w:r>
      <w:r w:rsidRPr="00F96B51">
        <w:rPr>
          <w:rFonts w:ascii="Arial" w:hAnsi="Arial" w:cs="Arial"/>
        </w:rPr>
        <w:t>a</w:t>
      </w:r>
      <w:r w:rsidR="0094225E" w:rsidRPr="00F96B51">
        <w:rPr>
          <w:rFonts w:ascii="Arial" w:hAnsi="Arial" w:cs="Arial"/>
        </w:rPr>
        <w:t xml:space="preserve"> outra parte com antecedência mínima de </w:t>
      </w:r>
      <w:bookmarkStart w:id="2" w:name="_Hlk156571724"/>
      <w:r w:rsidR="00C3352C" w:rsidRPr="00F96B51">
        <w:rPr>
          <w:rFonts w:ascii="Arial" w:hAnsi="Arial" w:cs="Arial"/>
          <w:b/>
          <w:bCs/>
        </w:rPr>
        <w:t>30</w:t>
      </w:r>
      <w:r w:rsidR="00466153" w:rsidRPr="00F96B51">
        <w:rPr>
          <w:rFonts w:ascii="Arial" w:hAnsi="Arial" w:cs="Arial"/>
          <w:b/>
          <w:bCs/>
        </w:rPr>
        <w:t xml:space="preserve"> (</w:t>
      </w:r>
      <w:r w:rsidR="00C3352C" w:rsidRPr="00F96B51">
        <w:rPr>
          <w:rFonts w:ascii="Arial" w:hAnsi="Arial" w:cs="Arial"/>
          <w:b/>
          <w:bCs/>
        </w:rPr>
        <w:t>trinta</w:t>
      </w:r>
      <w:r w:rsidR="00466153" w:rsidRPr="00F96B51">
        <w:rPr>
          <w:rFonts w:ascii="Arial" w:hAnsi="Arial" w:cs="Arial"/>
          <w:b/>
          <w:bCs/>
        </w:rPr>
        <w:t>) dias.</w:t>
      </w:r>
      <w:bookmarkEnd w:id="2"/>
      <w:r w:rsidR="00A37222" w:rsidRPr="00F96B51">
        <w:rPr>
          <w:rFonts w:ascii="Arial" w:hAnsi="Arial" w:cs="Arial"/>
          <w:b/>
          <w:bCs/>
        </w:rPr>
        <w:t xml:space="preserve"> </w:t>
      </w:r>
    </w:p>
    <w:p w14:paraId="0BAF3AD7" w14:textId="3984404F" w:rsidR="0094225E" w:rsidRPr="00F96B51" w:rsidRDefault="00767E9F" w:rsidP="004B6813">
      <w:pPr>
        <w:suppressAutoHyphens/>
        <w:spacing w:after="120" w:line="360" w:lineRule="auto"/>
        <w:jc w:val="both"/>
        <w:rPr>
          <w:rFonts w:ascii="Arial" w:hAnsi="Arial" w:cs="Arial"/>
        </w:rPr>
      </w:pPr>
      <w:r w:rsidRPr="00F96B51">
        <w:rPr>
          <w:rFonts w:ascii="Arial" w:hAnsi="Arial" w:cs="Arial"/>
        </w:rPr>
        <w:t>1</w:t>
      </w:r>
      <w:r w:rsidR="00C3352C" w:rsidRPr="00F96B51">
        <w:rPr>
          <w:rFonts w:ascii="Arial" w:hAnsi="Arial" w:cs="Arial"/>
        </w:rPr>
        <w:t>3</w:t>
      </w:r>
      <w:r w:rsidR="002201A1" w:rsidRPr="00F96B51">
        <w:rPr>
          <w:rFonts w:ascii="Arial" w:hAnsi="Arial" w:cs="Arial"/>
        </w:rPr>
        <w:t>.</w:t>
      </w:r>
      <w:r w:rsidR="003F7100" w:rsidRPr="00F96B51">
        <w:rPr>
          <w:rFonts w:ascii="Arial" w:hAnsi="Arial" w:cs="Arial"/>
        </w:rPr>
        <w:t xml:space="preserve">6 </w:t>
      </w:r>
      <w:r w:rsidR="0094225E" w:rsidRPr="00F96B51">
        <w:rPr>
          <w:rFonts w:ascii="Arial" w:hAnsi="Arial" w:cs="Arial"/>
        </w:rPr>
        <w:t xml:space="preserve">Quando a rescisão ocorrer sem que haja culpa da outra parte contratante, será esta ressarcida dos prejuízos que houver sofrido, regularmente comprovados, e no caso da Contratada poderá ter ainda direito a: </w:t>
      </w:r>
    </w:p>
    <w:p w14:paraId="5C710838" w14:textId="77777777" w:rsidR="0094225E" w:rsidRPr="00F96B51" w:rsidRDefault="007D10E1" w:rsidP="004B6813">
      <w:pPr>
        <w:spacing w:after="120" w:line="360" w:lineRule="auto"/>
        <w:jc w:val="both"/>
        <w:rPr>
          <w:rFonts w:ascii="Arial" w:hAnsi="Arial" w:cs="Arial"/>
        </w:rPr>
      </w:pPr>
      <w:r w:rsidRPr="00F96B51">
        <w:rPr>
          <w:rFonts w:ascii="Arial" w:hAnsi="Arial" w:cs="Arial"/>
        </w:rPr>
        <w:t xml:space="preserve">I. </w:t>
      </w:r>
      <w:r w:rsidR="0094225E" w:rsidRPr="00F96B51">
        <w:rPr>
          <w:rFonts w:ascii="Arial" w:hAnsi="Arial" w:cs="Arial"/>
        </w:rPr>
        <w:t>devolução da garantia</w:t>
      </w:r>
      <w:r w:rsidR="003F7100" w:rsidRPr="00F96B51">
        <w:rPr>
          <w:rFonts w:ascii="Arial" w:hAnsi="Arial" w:cs="Arial"/>
        </w:rPr>
        <w:t>, quando houver</w:t>
      </w:r>
      <w:r w:rsidR="0094225E" w:rsidRPr="00F96B51">
        <w:rPr>
          <w:rFonts w:ascii="Arial" w:hAnsi="Arial" w:cs="Arial"/>
        </w:rPr>
        <w:t xml:space="preserve">; </w:t>
      </w:r>
    </w:p>
    <w:p w14:paraId="77553C6F" w14:textId="77777777" w:rsidR="0094225E" w:rsidRPr="00F96B51" w:rsidRDefault="007D10E1" w:rsidP="004B6813">
      <w:pPr>
        <w:spacing w:after="120" w:line="360" w:lineRule="auto"/>
        <w:jc w:val="both"/>
        <w:rPr>
          <w:rFonts w:ascii="Arial" w:hAnsi="Arial" w:cs="Arial"/>
        </w:rPr>
      </w:pPr>
      <w:r w:rsidRPr="00F96B51">
        <w:rPr>
          <w:rFonts w:ascii="Arial" w:hAnsi="Arial" w:cs="Arial"/>
        </w:rPr>
        <w:t xml:space="preserve">II. </w:t>
      </w:r>
      <w:r w:rsidR="0094225E" w:rsidRPr="00F96B51">
        <w:rPr>
          <w:rFonts w:ascii="Arial" w:hAnsi="Arial" w:cs="Arial"/>
        </w:rPr>
        <w:t>pagamentos devidos pela execução d</w:t>
      </w:r>
      <w:r w:rsidR="00900BE1" w:rsidRPr="00F96B51">
        <w:rPr>
          <w:rFonts w:ascii="Arial" w:hAnsi="Arial" w:cs="Arial"/>
        </w:rPr>
        <w:t>o contrato</w:t>
      </w:r>
      <w:r w:rsidR="0094225E" w:rsidRPr="00F96B51">
        <w:rPr>
          <w:rFonts w:ascii="Arial" w:hAnsi="Arial" w:cs="Arial"/>
        </w:rPr>
        <w:t xml:space="preserve"> até a data da rescisão; </w:t>
      </w:r>
    </w:p>
    <w:p w14:paraId="1BFC6457" w14:textId="77777777" w:rsidR="0094225E" w:rsidRPr="00F96B51" w:rsidRDefault="007D10E1" w:rsidP="004B6813">
      <w:pPr>
        <w:spacing w:after="120" w:line="360" w:lineRule="auto"/>
        <w:jc w:val="both"/>
        <w:rPr>
          <w:rFonts w:ascii="Arial" w:hAnsi="Arial" w:cs="Arial"/>
        </w:rPr>
      </w:pPr>
      <w:r w:rsidRPr="00F96B51">
        <w:rPr>
          <w:rFonts w:ascii="Arial" w:hAnsi="Arial" w:cs="Arial"/>
        </w:rPr>
        <w:t>III.</w:t>
      </w:r>
      <w:r w:rsidR="0094225E" w:rsidRPr="00F96B51">
        <w:rPr>
          <w:rFonts w:ascii="Arial" w:hAnsi="Arial" w:cs="Arial"/>
        </w:rPr>
        <w:t xml:space="preserve"> pagamento do custo da desmobilização</w:t>
      </w:r>
      <w:r w:rsidR="003F7100" w:rsidRPr="00F96B51">
        <w:rPr>
          <w:rFonts w:ascii="Arial" w:hAnsi="Arial" w:cs="Arial"/>
        </w:rPr>
        <w:t>, quando houver</w:t>
      </w:r>
      <w:r w:rsidR="0094225E" w:rsidRPr="00F96B51">
        <w:rPr>
          <w:rFonts w:ascii="Arial" w:hAnsi="Arial" w:cs="Arial"/>
        </w:rPr>
        <w:t>.</w:t>
      </w:r>
    </w:p>
    <w:p w14:paraId="437B7515" w14:textId="77777777" w:rsidR="00750C26" w:rsidRPr="00F96B51" w:rsidRDefault="00750C26" w:rsidP="004B6813">
      <w:pPr>
        <w:autoSpaceDE w:val="0"/>
        <w:autoSpaceDN w:val="0"/>
        <w:adjustRightInd w:val="0"/>
        <w:spacing w:after="120" w:line="360" w:lineRule="auto"/>
        <w:jc w:val="both"/>
        <w:rPr>
          <w:rFonts w:ascii="Arial" w:hAnsi="Arial" w:cs="Arial"/>
        </w:rPr>
      </w:pPr>
    </w:p>
    <w:p w14:paraId="6FC5B672" w14:textId="77777777" w:rsidR="00485008" w:rsidRPr="00F96B51" w:rsidRDefault="00485008" w:rsidP="00485008">
      <w:pPr>
        <w:autoSpaceDE w:val="0"/>
        <w:autoSpaceDN w:val="0"/>
        <w:adjustRightInd w:val="0"/>
        <w:spacing w:after="120" w:line="360" w:lineRule="auto"/>
        <w:jc w:val="both"/>
        <w:rPr>
          <w:rFonts w:ascii="Arial" w:hAnsi="Arial" w:cs="Arial"/>
          <w:b/>
          <w:bCs/>
          <w:sz w:val="24"/>
          <w:szCs w:val="24"/>
        </w:rPr>
      </w:pPr>
      <w:r w:rsidRPr="00F96B51">
        <w:rPr>
          <w:rFonts w:ascii="Arial" w:hAnsi="Arial" w:cs="Arial"/>
          <w:b/>
          <w:bCs/>
          <w:sz w:val="24"/>
          <w:szCs w:val="24"/>
        </w:rPr>
        <w:t>14. EXIGÊNCIAS PARA PROPOSTA/HABILITAÇÃO</w:t>
      </w:r>
    </w:p>
    <w:p w14:paraId="0EF5356B" w14:textId="77777777" w:rsidR="00485008" w:rsidRPr="00F96B51" w:rsidRDefault="00485008" w:rsidP="00485008">
      <w:pPr>
        <w:suppressAutoHyphens/>
        <w:spacing w:after="120" w:line="360" w:lineRule="auto"/>
        <w:jc w:val="both"/>
        <w:rPr>
          <w:rFonts w:ascii="Arial" w:hAnsi="Arial" w:cs="Arial"/>
          <w:b/>
          <w:bCs/>
          <w:sz w:val="24"/>
          <w:szCs w:val="24"/>
        </w:rPr>
      </w:pPr>
      <w:r w:rsidRPr="00F96B51">
        <w:rPr>
          <w:rFonts w:ascii="Arial" w:hAnsi="Arial" w:cs="Arial"/>
          <w:b/>
          <w:bCs/>
          <w:sz w:val="24"/>
          <w:szCs w:val="24"/>
        </w:rPr>
        <w:t>14.1 Produtos Controlados pela Polícia Federal</w:t>
      </w:r>
    </w:p>
    <w:p w14:paraId="700F030A" w14:textId="77777777" w:rsidR="00485008" w:rsidRPr="00F96B51" w:rsidRDefault="00485008" w:rsidP="00485008">
      <w:pPr>
        <w:suppressAutoHyphens/>
        <w:spacing w:after="120" w:line="360" w:lineRule="auto"/>
        <w:jc w:val="both"/>
        <w:rPr>
          <w:rFonts w:ascii="Arial" w:hAnsi="Arial" w:cs="Arial"/>
          <w:sz w:val="24"/>
          <w:szCs w:val="24"/>
        </w:rPr>
      </w:pPr>
      <w:r w:rsidRPr="00F96B51">
        <w:rPr>
          <w:rFonts w:ascii="Arial" w:hAnsi="Arial" w:cs="Arial"/>
          <w:sz w:val="24"/>
          <w:szCs w:val="24"/>
        </w:rPr>
        <w:t>14.1.1 Conforme Portaria MJSP n.º 204, de 21 de outubro de 2022:</w:t>
      </w:r>
    </w:p>
    <w:p w14:paraId="0AF4872E" w14:textId="77777777" w:rsidR="00485008" w:rsidRPr="00F96B51" w:rsidRDefault="00485008" w:rsidP="00485008">
      <w:pPr>
        <w:suppressAutoHyphens/>
        <w:spacing w:after="120" w:line="360" w:lineRule="auto"/>
        <w:ind w:left="1985"/>
        <w:jc w:val="both"/>
        <w:rPr>
          <w:rFonts w:ascii="Arial" w:hAnsi="Arial" w:cs="Arial"/>
        </w:rPr>
      </w:pPr>
      <w:r w:rsidRPr="00F96B51">
        <w:rPr>
          <w:rFonts w:ascii="Arial" w:hAnsi="Arial" w:cs="Arial"/>
        </w:rPr>
        <w:t xml:space="preserve">“Art. 5º Para o regular exercício das atividades com produtos químicos controlados, as pessoas físicas ou jurídicas deverão se cadastrar na Polícia Federal a fim de: </w:t>
      </w:r>
    </w:p>
    <w:p w14:paraId="61F29C97" w14:textId="77777777" w:rsidR="00485008" w:rsidRPr="00F96B51" w:rsidRDefault="00485008" w:rsidP="00485008">
      <w:pPr>
        <w:suppressAutoHyphens/>
        <w:spacing w:after="120" w:line="360" w:lineRule="auto"/>
        <w:ind w:left="1985"/>
        <w:jc w:val="both"/>
        <w:rPr>
          <w:rFonts w:ascii="Arial" w:hAnsi="Arial" w:cs="Arial"/>
        </w:rPr>
      </w:pPr>
      <w:r w:rsidRPr="00F96B51">
        <w:rPr>
          <w:rFonts w:ascii="Arial" w:hAnsi="Arial" w:cs="Arial"/>
        </w:rPr>
        <w:t xml:space="preserve">I - obter o Certificado de Registro Cadastral; e </w:t>
      </w:r>
    </w:p>
    <w:p w14:paraId="336E457E" w14:textId="77777777" w:rsidR="00485008" w:rsidRPr="00F96B51" w:rsidRDefault="00485008" w:rsidP="00485008">
      <w:pPr>
        <w:suppressAutoHyphens/>
        <w:spacing w:after="0" w:line="360" w:lineRule="auto"/>
        <w:ind w:left="1985"/>
        <w:jc w:val="both"/>
        <w:rPr>
          <w:rFonts w:ascii="Arial" w:hAnsi="Arial" w:cs="Arial"/>
        </w:rPr>
      </w:pPr>
      <w:r w:rsidRPr="00F96B51">
        <w:rPr>
          <w:rFonts w:ascii="Arial" w:hAnsi="Arial" w:cs="Arial"/>
        </w:rPr>
        <w:t xml:space="preserve">II - requerer o Certificado de Licença de Funcionamento ou a Autorização Especial.” </w:t>
      </w:r>
    </w:p>
    <w:p w14:paraId="286CB72F" w14:textId="77777777" w:rsidR="00485008" w:rsidRPr="00F96B51" w:rsidRDefault="00485008" w:rsidP="00485008">
      <w:pPr>
        <w:suppressAutoHyphens/>
        <w:spacing w:after="120" w:line="360" w:lineRule="auto"/>
        <w:ind w:left="1985"/>
        <w:jc w:val="right"/>
        <w:rPr>
          <w:rFonts w:ascii="Arial" w:hAnsi="Arial" w:cs="Arial"/>
        </w:rPr>
      </w:pPr>
      <w:r w:rsidRPr="00F96B51">
        <w:rPr>
          <w:rFonts w:ascii="Arial" w:hAnsi="Arial" w:cs="Arial"/>
        </w:rPr>
        <w:t>Portaria MJSP n.º 204, de 21 de outubro de 2022</w:t>
      </w:r>
    </w:p>
    <w:p w14:paraId="6DBC59B1" w14:textId="77777777" w:rsidR="00485008" w:rsidRPr="00F96B51" w:rsidRDefault="00485008" w:rsidP="00485008">
      <w:pPr>
        <w:suppressAutoHyphens/>
        <w:spacing w:after="120" w:line="360" w:lineRule="auto"/>
        <w:ind w:left="1985"/>
        <w:jc w:val="both"/>
        <w:rPr>
          <w:rFonts w:ascii="Arial" w:hAnsi="Arial" w:cs="Arial"/>
          <w:sz w:val="20"/>
          <w:szCs w:val="20"/>
        </w:rPr>
      </w:pPr>
    </w:p>
    <w:p w14:paraId="6DC9D069" w14:textId="021CBD44" w:rsidR="00485008" w:rsidRPr="00F96B51" w:rsidRDefault="00485008" w:rsidP="00485008">
      <w:pPr>
        <w:suppressAutoHyphens/>
        <w:spacing w:after="120" w:line="360" w:lineRule="auto"/>
        <w:jc w:val="both"/>
        <w:rPr>
          <w:rFonts w:ascii="Arial" w:hAnsi="Arial" w:cs="Arial"/>
          <w:sz w:val="24"/>
          <w:szCs w:val="24"/>
        </w:rPr>
      </w:pPr>
      <w:r w:rsidRPr="00F96B51">
        <w:rPr>
          <w:rFonts w:ascii="Arial" w:hAnsi="Arial" w:cs="Arial"/>
          <w:sz w:val="24"/>
          <w:szCs w:val="24"/>
        </w:rPr>
        <w:t>14.1.2 Sendo assim, para o</w:t>
      </w:r>
      <w:r w:rsidR="00586B33" w:rsidRPr="00F96B51">
        <w:rPr>
          <w:rFonts w:ascii="Arial" w:hAnsi="Arial" w:cs="Arial"/>
          <w:sz w:val="24"/>
          <w:szCs w:val="24"/>
        </w:rPr>
        <w:t>s</w:t>
      </w:r>
      <w:r w:rsidRPr="00F96B51">
        <w:rPr>
          <w:rFonts w:ascii="Arial" w:hAnsi="Arial" w:cs="Arial"/>
          <w:sz w:val="24"/>
          <w:szCs w:val="24"/>
        </w:rPr>
        <w:t xml:space="preserve"> ite</w:t>
      </w:r>
      <w:r w:rsidR="00586B33" w:rsidRPr="00F96B51">
        <w:rPr>
          <w:rFonts w:ascii="Arial" w:hAnsi="Arial" w:cs="Arial"/>
          <w:sz w:val="24"/>
          <w:szCs w:val="24"/>
        </w:rPr>
        <w:t>ns</w:t>
      </w:r>
      <w:r w:rsidRPr="00F96B51">
        <w:rPr>
          <w:rFonts w:ascii="Arial" w:hAnsi="Arial" w:cs="Arial"/>
          <w:sz w:val="24"/>
          <w:szCs w:val="24"/>
        </w:rPr>
        <w:t xml:space="preserve">: </w:t>
      </w:r>
      <w:r w:rsidR="00024BC7" w:rsidRPr="00F96B51">
        <w:rPr>
          <w:rFonts w:ascii="Arial" w:hAnsi="Arial" w:cs="Arial"/>
          <w:b/>
          <w:bCs/>
          <w:sz w:val="24"/>
          <w:szCs w:val="24"/>
        </w:rPr>
        <w:t>9-</w:t>
      </w:r>
      <w:r w:rsidR="00586B33" w:rsidRPr="00F96B51">
        <w:rPr>
          <w:rFonts w:ascii="Arial" w:hAnsi="Arial" w:cs="Arial"/>
          <w:b/>
          <w:bCs/>
          <w:sz w:val="24"/>
          <w:szCs w:val="24"/>
        </w:rPr>
        <w:t xml:space="preserve"> Hidróxido de Amônio, 10- Permanganato de potássio, </w:t>
      </w:r>
      <w:r w:rsidRPr="00F96B51">
        <w:rPr>
          <w:rFonts w:ascii="Arial" w:hAnsi="Arial" w:cs="Arial"/>
          <w:sz w:val="24"/>
          <w:szCs w:val="24"/>
        </w:rPr>
        <w:t xml:space="preserve">o licitante deverá apresentar o Certificado de </w:t>
      </w:r>
      <w:r w:rsidRPr="00F96B51">
        <w:rPr>
          <w:rFonts w:ascii="Arial" w:hAnsi="Arial" w:cs="Arial"/>
          <w:sz w:val="24"/>
          <w:szCs w:val="24"/>
        </w:rPr>
        <w:lastRenderedPageBreak/>
        <w:t>Licença de Funcionamento ou a Autorização Especial, atestando sua autorização para comercialização e transporte.</w:t>
      </w:r>
    </w:p>
    <w:p w14:paraId="724D48BF" w14:textId="77777777" w:rsidR="00485008" w:rsidRPr="00F96B51" w:rsidRDefault="00485008" w:rsidP="00485008">
      <w:pPr>
        <w:suppressAutoHyphens/>
        <w:spacing w:after="120" w:line="360" w:lineRule="auto"/>
        <w:jc w:val="both"/>
        <w:rPr>
          <w:rFonts w:ascii="Arial" w:hAnsi="Arial" w:cs="Arial"/>
          <w:sz w:val="24"/>
          <w:szCs w:val="24"/>
        </w:rPr>
      </w:pPr>
      <w:r w:rsidRPr="00F96B51">
        <w:rPr>
          <w:rFonts w:ascii="Arial" w:hAnsi="Arial" w:cs="Arial"/>
          <w:sz w:val="24"/>
          <w:szCs w:val="24"/>
        </w:rPr>
        <w:t>14.1.3 Caso o licitante não seja responsável pelo transporte a empresa responsável também deverá apresentar o Certificado de Licença de Funcionamento ou a Autorização Especial, atestando sua autorização para o transporte do item licitado.</w:t>
      </w:r>
    </w:p>
    <w:p w14:paraId="10EF86AC" w14:textId="77777777" w:rsidR="00485008" w:rsidRPr="00F96B51" w:rsidRDefault="00485008" w:rsidP="004B6813">
      <w:pPr>
        <w:autoSpaceDE w:val="0"/>
        <w:autoSpaceDN w:val="0"/>
        <w:adjustRightInd w:val="0"/>
        <w:spacing w:after="120" w:line="360" w:lineRule="auto"/>
        <w:jc w:val="both"/>
        <w:rPr>
          <w:rFonts w:ascii="Arial" w:hAnsi="Arial" w:cs="Arial"/>
          <w:b/>
        </w:rPr>
      </w:pPr>
    </w:p>
    <w:p w14:paraId="724773E1" w14:textId="4DB7B0A7" w:rsidR="0094225E" w:rsidRPr="00F96B51" w:rsidRDefault="002149FA" w:rsidP="004B6813">
      <w:pPr>
        <w:autoSpaceDE w:val="0"/>
        <w:autoSpaceDN w:val="0"/>
        <w:adjustRightInd w:val="0"/>
        <w:spacing w:after="120" w:line="360" w:lineRule="auto"/>
        <w:jc w:val="both"/>
        <w:rPr>
          <w:rFonts w:ascii="Arial" w:hAnsi="Arial" w:cs="Arial"/>
          <w:b/>
        </w:rPr>
      </w:pPr>
      <w:r w:rsidRPr="00F96B51">
        <w:rPr>
          <w:rFonts w:ascii="Arial" w:hAnsi="Arial" w:cs="Arial"/>
          <w:b/>
        </w:rPr>
        <w:t>1</w:t>
      </w:r>
      <w:r w:rsidR="00485008" w:rsidRPr="00F96B51">
        <w:rPr>
          <w:rFonts w:ascii="Arial" w:hAnsi="Arial" w:cs="Arial"/>
          <w:b/>
        </w:rPr>
        <w:t>5</w:t>
      </w:r>
      <w:r w:rsidR="0094225E" w:rsidRPr="00F96B51">
        <w:rPr>
          <w:rFonts w:ascii="Arial" w:hAnsi="Arial" w:cs="Arial"/>
          <w:b/>
        </w:rPr>
        <w:t>. DISPOSIÇÕES GERAIS</w:t>
      </w:r>
    </w:p>
    <w:p w14:paraId="2D23859D" w14:textId="77777777" w:rsidR="0094225E" w:rsidRPr="00F96B51" w:rsidRDefault="0094225E" w:rsidP="004B6813">
      <w:pPr>
        <w:pStyle w:val="PargrafodaLista"/>
        <w:numPr>
          <w:ilvl w:val="0"/>
          <w:numId w:val="10"/>
        </w:numPr>
        <w:suppressAutoHyphens/>
        <w:spacing w:after="120" w:line="360" w:lineRule="auto"/>
        <w:contextualSpacing w:val="0"/>
        <w:jc w:val="both"/>
        <w:rPr>
          <w:rFonts w:ascii="Arial" w:hAnsi="Arial" w:cs="Arial"/>
          <w:bCs/>
          <w:vanish/>
        </w:rPr>
      </w:pPr>
    </w:p>
    <w:p w14:paraId="46C99B9F" w14:textId="77777777" w:rsidR="0094225E" w:rsidRPr="00F96B51" w:rsidRDefault="0094225E" w:rsidP="004B6813">
      <w:pPr>
        <w:pStyle w:val="PargrafodaLista"/>
        <w:numPr>
          <w:ilvl w:val="0"/>
          <w:numId w:val="10"/>
        </w:numPr>
        <w:suppressAutoHyphens/>
        <w:spacing w:after="120" w:line="360" w:lineRule="auto"/>
        <w:contextualSpacing w:val="0"/>
        <w:jc w:val="both"/>
        <w:rPr>
          <w:rFonts w:ascii="Arial" w:hAnsi="Arial" w:cs="Arial"/>
          <w:bCs/>
          <w:vanish/>
        </w:rPr>
      </w:pPr>
    </w:p>
    <w:p w14:paraId="3F63F675" w14:textId="77777777" w:rsidR="0094225E" w:rsidRPr="00F96B51" w:rsidRDefault="0094225E" w:rsidP="004B6813">
      <w:pPr>
        <w:pStyle w:val="PargrafodaLista"/>
        <w:numPr>
          <w:ilvl w:val="0"/>
          <w:numId w:val="10"/>
        </w:numPr>
        <w:suppressAutoHyphens/>
        <w:spacing w:after="120" w:line="360" w:lineRule="auto"/>
        <w:contextualSpacing w:val="0"/>
        <w:jc w:val="both"/>
        <w:rPr>
          <w:rFonts w:ascii="Arial" w:hAnsi="Arial" w:cs="Arial"/>
          <w:bCs/>
          <w:vanish/>
        </w:rPr>
      </w:pPr>
    </w:p>
    <w:p w14:paraId="78F2BC38" w14:textId="77777777" w:rsidR="0094225E" w:rsidRPr="00F96B51" w:rsidRDefault="0094225E" w:rsidP="004B6813">
      <w:pPr>
        <w:pStyle w:val="PargrafodaLista"/>
        <w:numPr>
          <w:ilvl w:val="0"/>
          <w:numId w:val="10"/>
        </w:numPr>
        <w:suppressAutoHyphens/>
        <w:spacing w:after="120" w:line="360" w:lineRule="auto"/>
        <w:contextualSpacing w:val="0"/>
        <w:jc w:val="both"/>
        <w:rPr>
          <w:rFonts w:ascii="Arial" w:hAnsi="Arial" w:cs="Arial"/>
          <w:bCs/>
          <w:vanish/>
        </w:rPr>
      </w:pPr>
    </w:p>
    <w:p w14:paraId="132BA8C2" w14:textId="77777777" w:rsidR="0094225E" w:rsidRPr="00F96B51" w:rsidRDefault="0094225E" w:rsidP="004B6813">
      <w:pPr>
        <w:pStyle w:val="PargrafodaLista"/>
        <w:numPr>
          <w:ilvl w:val="0"/>
          <w:numId w:val="10"/>
        </w:numPr>
        <w:suppressAutoHyphens/>
        <w:spacing w:after="120" w:line="360" w:lineRule="auto"/>
        <w:contextualSpacing w:val="0"/>
        <w:jc w:val="both"/>
        <w:rPr>
          <w:rFonts w:ascii="Arial" w:hAnsi="Arial" w:cs="Arial"/>
          <w:bCs/>
          <w:vanish/>
        </w:rPr>
      </w:pPr>
    </w:p>
    <w:p w14:paraId="0CF5CA0F" w14:textId="77777777" w:rsidR="0094225E" w:rsidRPr="00F96B51" w:rsidRDefault="0094225E" w:rsidP="004B6813">
      <w:pPr>
        <w:pStyle w:val="PargrafodaLista"/>
        <w:numPr>
          <w:ilvl w:val="0"/>
          <w:numId w:val="10"/>
        </w:numPr>
        <w:suppressAutoHyphens/>
        <w:spacing w:after="120" w:line="360" w:lineRule="auto"/>
        <w:contextualSpacing w:val="0"/>
        <w:jc w:val="both"/>
        <w:rPr>
          <w:rFonts w:ascii="Arial" w:hAnsi="Arial" w:cs="Arial"/>
          <w:bCs/>
          <w:vanish/>
        </w:rPr>
      </w:pPr>
    </w:p>
    <w:p w14:paraId="4C556209" w14:textId="77777777" w:rsidR="0094225E" w:rsidRPr="00F96B51" w:rsidRDefault="0094225E" w:rsidP="004B6813">
      <w:pPr>
        <w:pStyle w:val="PargrafodaLista"/>
        <w:numPr>
          <w:ilvl w:val="0"/>
          <w:numId w:val="10"/>
        </w:numPr>
        <w:suppressAutoHyphens/>
        <w:spacing w:after="120" w:line="360" w:lineRule="auto"/>
        <w:contextualSpacing w:val="0"/>
        <w:jc w:val="both"/>
        <w:rPr>
          <w:rFonts w:ascii="Arial" w:hAnsi="Arial" w:cs="Arial"/>
          <w:bCs/>
          <w:vanish/>
        </w:rPr>
      </w:pPr>
    </w:p>
    <w:p w14:paraId="029EE324" w14:textId="77777777" w:rsidR="0094225E" w:rsidRPr="00F96B51" w:rsidRDefault="0094225E" w:rsidP="004B6813">
      <w:pPr>
        <w:pStyle w:val="PargrafodaLista"/>
        <w:numPr>
          <w:ilvl w:val="0"/>
          <w:numId w:val="10"/>
        </w:numPr>
        <w:suppressAutoHyphens/>
        <w:spacing w:after="120" w:line="360" w:lineRule="auto"/>
        <w:contextualSpacing w:val="0"/>
        <w:jc w:val="both"/>
        <w:rPr>
          <w:rFonts w:ascii="Arial" w:hAnsi="Arial" w:cs="Arial"/>
          <w:bCs/>
          <w:vanish/>
        </w:rPr>
      </w:pPr>
    </w:p>
    <w:p w14:paraId="247C96D3" w14:textId="0CD2744B" w:rsidR="0094225E" w:rsidRPr="00F96B51" w:rsidRDefault="002149FA" w:rsidP="004B6813">
      <w:pPr>
        <w:suppressAutoHyphens/>
        <w:spacing w:after="120" w:line="360" w:lineRule="auto"/>
        <w:jc w:val="both"/>
        <w:rPr>
          <w:rFonts w:ascii="Arial" w:hAnsi="Arial" w:cs="Arial"/>
          <w:bCs/>
        </w:rPr>
      </w:pPr>
      <w:r w:rsidRPr="00F96B51">
        <w:rPr>
          <w:rFonts w:ascii="Arial" w:hAnsi="Arial" w:cs="Arial"/>
          <w:bCs/>
        </w:rPr>
        <w:t>1</w:t>
      </w:r>
      <w:r w:rsidR="00485008" w:rsidRPr="00F96B51">
        <w:rPr>
          <w:rFonts w:ascii="Arial" w:hAnsi="Arial" w:cs="Arial"/>
          <w:bCs/>
        </w:rPr>
        <w:t>5</w:t>
      </w:r>
      <w:r w:rsidR="00366C4E" w:rsidRPr="00F96B51">
        <w:rPr>
          <w:rFonts w:ascii="Arial" w:hAnsi="Arial" w:cs="Arial"/>
          <w:bCs/>
        </w:rPr>
        <w:t xml:space="preserve">.1 </w:t>
      </w:r>
      <w:r w:rsidR="0094225E" w:rsidRPr="00F96B51">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7ED73DCE" w:rsidR="0094225E" w:rsidRPr="00F96B51" w:rsidRDefault="002149FA" w:rsidP="004B6813">
      <w:pPr>
        <w:suppressAutoHyphens/>
        <w:spacing w:after="120" w:line="360" w:lineRule="auto"/>
        <w:jc w:val="both"/>
        <w:rPr>
          <w:rFonts w:ascii="Arial" w:hAnsi="Arial" w:cs="Arial"/>
          <w:bCs/>
        </w:rPr>
      </w:pPr>
      <w:r w:rsidRPr="00F96B51">
        <w:rPr>
          <w:rFonts w:ascii="Arial" w:hAnsi="Arial" w:cs="Arial"/>
          <w:bCs/>
        </w:rPr>
        <w:t>1</w:t>
      </w:r>
      <w:r w:rsidR="00485008" w:rsidRPr="00F96B51">
        <w:rPr>
          <w:rFonts w:ascii="Arial" w:hAnsi="Arial" w:cs="Arial"/>
          <w:bCs/>
        </w:rPr>
        <w:t>5</w:t>
      </w:r>
      <w:r w:rsidR="00366C4E" w:rsidRPr="00F96B51">
        <w:rPr>
          <w:rFonts w:ascii="Arial" w:hAnsi="Arial" w:cs="Arial"/>
          <w:bCs/>
        </w:rPr>
        <w:t xml:space="preserve">.2 </w:t>
      </w:r>
      <w:r w:rsidR="0094225E" w:rsidRPr="00F96B51">
        <w:rPr>
          <w:rFonts w:ascii="Arial" w:hAnsi="Arial" w:cs="Arial"/>
          <w:bCs/>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B3D4FC4" w14:textId="7E069197" w:rsidR="0094225E" w:rsidRPr="00F96B51" w:rsidRDefault="002149FA" w:rsidP="004B6813">
      <w:pPr>
        <w:suppressAutoHyphens/>
        <w:spacing w:after="120" w:line="360" w:lineRule="auto"/>
        <w:ind w:left="1"/>
        <w:jc w:val="both"/>
        <w:rPr>
          <w:rFonts w:ascii="Arial" w:hAnsi="Arial" w:cs="Arial"/>
          <w:bCs/>
        </w:rPr>
      </w:pPr>
      <w:r w:rsidRPr="00F96B51">
        <w:rPr>
          <w:rFonts w:ascii="Arial" w:hAnsi="Arial" w:cs="Arial"/>
          <w:bCs/>
        </w:rPr>
        <w:t>1</w:t>
      </w:r>
      <w:r w:rsidR="00485008" w:rsidRPr="00F96B51">
        <w:rPr>
          <w:rFonts w:ascii="Arial" w:hAnsi="Arial" w:cs="Arial"/>
          <w:bCs/>
        </w:rPr>
        <w:t>5</w:t>
      </w:r>
      <w:r w:rsidR="00366C4E" w:rsidRPr="00F96B51">
        <w:rPr>
          <w:rFonts w:ascii="Arial" w:hAnsi="Arial" w:cs="Arial"/>
          <w:bCs/>
        </w:rPr>
        <w:t xml:space="preserve">.3 </w:t>
      </w:r>
      <w:r w:rsidR="0094225E" w:rsidRPr="00F96B51">
        <w:rPr>
          <w:rFonts w:ascii="Arial" w:hAnsi="Arial" w:cs="Arial"/>
          <w:bCs/>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F96B51">
        <w:rPr>
          <w:rFonts w:ascii="Arial" w:hAnsi="Arial" w:cs="Arial"/>
        </w:rPr>
        <w:t xml:space="preserve">Manual de Convênios e de Gestão e Fiscalização de Contratos, </w:t>
      </w:r>
      <w:r w:rsidR="0094225E" w:rsidRPr="00F96B51">
        <w:rPr>
          <w:rFonts w:ascii="Arial" w:hAnsi="Arial" w:cs="Arial"/>
          <w:bCs/>
        </w:rPr>
        <w:t>do R</w:t>
      </w:r>
      <w:r w:rsidR="00473A61" w:rsidRPr="00F96B51">
        <w:rPr>
          <w:rFonts w:ascii="Arial" w:hAnsi="Arial" w:cs="Arial"/>
          <w:bCs/>
        </w:rPr>
        <w:t>egulamento Interno de Licitações, Contratos e Convênios da Cesama (RILC)</w:t>
      </w:r>
      <w:r w:rsidR="0094225E" w:rsidRPr="00F96B51">
        <w:rPr>
          <w:rFonts w:ascii="Arial" w:hAnsi="Arial" w:cs="Arial"/>
          <w:bCs/>
        </w:rPr>
        <w:t xml:space="preserve">, </w:t>
      </w:r>
      <w:r w:rsidR="00732519" w:rsidRPr="00F96B51">
        <w:rPr>
          <w:rFonts w:ascii="Arial" w:hAnsi="Arial" w:cs="Arial"/>
          <w:bCs/>
        </w:rPr>
        <w:t xml:space="preserve">assim como aplicar o disposto no inciso VI do artigo 29 da Lei nº 13.303/16, </w:t>
      </w:r>
      <w:r w:rsidR="0094225E" w:rsidRPr="00F96B51">
        <w:rPr>
          <w:rFonts w:ascii="Arial" w:hAnsi="Arial" w:cs="Arial"/>
          <w:bCs/>
        </w:rPr>
        <w:t>sem prejuízo das sanções previstas.</w:t>
      </w:r>
    </w:p>
    <w:p w14:paraId="1A29D557" w14:textId="1BA48FBE" w:rsidR="0094225E" w:rsidRPr="00F96B51" w:rsidRDefault="002149FA" w:rsidP="004B6813">
      <w:pPr>
        <w:suppressAutoHyphens/>
        <w:spacing w:after="120" w:line="360" w:lineRule="auto"/>
        <w:ind w:left="1"/>
        <w:jc w:val="both"/>
        <w:rPr>
          <w:rFonts w:ascii="Arial" w:hAnsi="Arial" w:cs="Arial"/>
          <w:bCs/>
        </w:rPr>
      </w:pPr>
      <w:r w:rsidRPr="00F96B51">
        <w:rPr>
          <w:rFonts w:ascii="Arial" w:hAnsi="Arial" w:cs="Arial"/>
          <w:bCs/>
        </w:rPr>
        <w:t>1</w:t>
      </w:r>
      <w:r w:rsidR="00775CE3" w:rsidRPr="00F96B51">
        <w:rPr>
          <w:rFonts w:ascii="Arial" w:hAnsi="Arial" w:cs="Arial"/>
          <w:bCs/>
        </w:rPr>
        <w:t>5</w:t>
      </w:r>
      <w:r w:rsidR="00366C4E" w:rsidRPr="00F96B51">
        <w:rPr>
          <w:rFonts w:ascii="Arial" w:hAnsi="Arial" w:cs="Arial"/>
          <w:bCs/>
        </w:rPr>
        <w:t xml:space="preserve">.4 </w:t>
      </w:r>
      <w:r w:rsidR="0094225E" w:rsidRPr="00F96B51">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pleno vigor </w:t>
      </w:r>
      <w:r w:rsidR="0094225E" w:rsidRPr="00F96B51">
        <w:rPr>
          <w:rFonts w:ascii="Arial" w:hAnsi="Arial" w:cs="Arial"/>
          <w:bCs/>
        </w:rPr>
        <w:lastRenderedPageBreak/>
        <w:t>todas as condições do ajuste e podendo a CESAMA exigir o seu cumprimento a qualquer tempo.</w:t>
      </w:r>
    </w:p>
    <w:p w14:paraId="51EA3ADA" w14:textId="317BD2D6" w:rsidR="0094225E" w:rsidRPr="00F96B51" w:rsidRDefault="002149FA" w:rsidP="004B6813">
      <w:pPr>
        <w:suppressAutoHyphens/>
        <w:spacing w:after="120" w:line="360" w:lineRule="auto"/>
        <w:ind w:left="1"/>
        <w:jc w:val="both"/>
        <w:rPr>
          <w:rFonts w:ascii="Arial" w:hAnsi="Arial" w:cs="Arial"/>
          <w:bCs/>
        </w:rPr>
      </w:pPr>
      <w:r w:rsidRPr="00F96B51">
        <w:rPr>
          <w:rFonts w:ascii="Arial" w:hAnsi="Arial" w:cs="Arial"/>
          <w:bCs/>
        </w:rPr>
        <w:t>1</w:t>
      </w:r>
      <w:r w:rsidR="009D7BBE" w:rsidRPr="00F96B51">
        <w:rPr>
          <w:rFonts w:ascii="Arial" w:hAnsi="Arial" w:cs="Arial"/>
          <w:bCs/>
        </w:rPr>
        <w:t>5</w:t>
      </w:r>
      <w:r w:rsidR="00366C4E" w:rsidRPr="00F96B51">
        <w:rPr>
          <w:rFonts w:ascii="Arial" w:hAnsi="Arial" w:cs="Arial"/>
          <w:bCs/>
        </w:rPr>
        <w:t xml:space="preserve">.5 </w:t>
      </w:r>
      <w:r w:rsidR="0094225E" w:rsidRPr="00F96B51">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159E7D91" w:rsidR="0094225E" w:rsidRPr="00F96B51" w:rsidRDefault="002149FA" w:rsidP="004B6813">
      <w:pPr>
        <w:suppressAutoHyphens/>
        <w:spacing w:after="120" w:line="360" w:lineRule="auto"/>
        <w:ind w:left="1"/>
        <w:jc w:val="both"/>
        <w:rPr>
          <w:rFonts w:ascii="Arial" w:hAnsi="Arial" w:cs="Arial"/>
          <w:bCs/>
        </w:rPr>
      </w:pPr>
      <w:r w:rsidRPr="00F96B51">
        <w:rPr>
          <w:rFonts w:ascii="Arial" w:hAnsi="Arial" w:cs="Arial"/>
          <w:bCs/>
        </w:rPr>
        <w:t>1</w:t>
      </w:r>
      <w:r w:rsidR="009D7BBE" w:rsidRPr="00F96B51">
        <w:rPr>
          <w:rFonts w:ascii="Arial" w:hAnsi="Arial" w:cs="Arial"/>
          <w:bCs/>
        </w:rPr>
        <w:t>5</w:t>
      </w:r>
      <w:r w:rsidR="00366C4E" w:rsidRPr="00F96B51">
        <w:rPr>
          <w:rFonts w:ascii="Arial" w:hAnsi="Arial" w:cs="Arial"/>
          <w:bCs/>
        </w:rPr>
        <w:t xml:space="preserve">.6 </w:t>
      </w:r>
      <w:r w:rsidR="0094225E" w:rsidRPr="00F96B51">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3258260" w14:textId="510C4B90" w:rsidR="0094225E" w:rsidRPr="00F96B51" w:rsidRDefault="002149FA" w:rsidP="004B6813">
      <w:pPr>
        <w:suppressAutoHyphens/>
        <w:spacing w:after="120" w:line="360" w:lineRule="auto"/>
        <w:ind w:left="1"/>
        <w:jc w:val="both"/>
        <w:rPr>
          <w:rFonts w:ascii="Arial" w:hAnsi="Arial" w:cs="Arial"/>
          <w:bCs/>
        </w:rPr>
      </w:pPr>
      <w:r w:rsidRPr="00F96B51">
        <w:rPr>
          <w:rFonts w:ascii="Arial" w:hAnsi="Arial" w:cs="Arial"/>
          <w:bCs/>
        </w:rPr>
        <w:t>1</w:t>
      </w:r>
      <w:r w:rsidR="009D7BBE" w:rsidRPr="00F96B51">
        <w:rPr>
          <w:rFonts w:ascii="Arial" w:hAnsi="Arial" w:cs="Arial"/>
          <w:bCs/>
        </w:rPr>
        <w:t>5</w:t>
      </w:r>
      <w:r w:rsidR="00366C4E" w:rsidRPr="00F96B51">
        <w:rPr>
          <w:rFonts w:ascii="Arial" w:hAnsi="Arial" w:cs="Arial"/>
          <w:bCs/>
        </w:rPr>
        <w:t xml:space="preserve">.7 </w:t>
      </w:r>
      <w:r w:rsidR="0094225E" w:rsidRPr="00F96B51">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10787E0" w14:textId="41415C8F" w:rsidR="0094225E" w:rsidRPr="00F96B51" w:rsidRDefault="002149FA" w:rsidP="004B6813">
      <w:pPr>
        <w:suppressAutoHyphens/>
        <w:spacing w:after="120" w:line="360" w:lineRule="auto"/>
        <w:jc w:val="both"/>
        <w:rPr>
          <w:rFonts w:ascii="Arial" w:hAnsi="Arial" w:cs="Arial"/>
          <w:b/>
        </w:rPr>
      </w:pPr>
      <w:r w:rsidRPr="00F96B51">
        <w:rPr>
          <w:rFonts w:ascii="Arial" w:hAnsi="Arial" w:cs="Arial"/>
          <w:bCs/>
        </w:rPr>
        <w:t>1</w:t>
      </w:r>
      <w:r w:rsidR="009D7BBE" w:rsidRPr="00F96B51">
        <w:rPr>
          <w:rFonts w:ascii="Arial" w:hAnsi="Arial" w:cs="Arial"/>
          <w:bCs/>
        </w:rPr>
        <w:t>5</w:t>
      </w:r>
      <w:r w:rsidR="00366C4E" w:rsidRPr="00F96B51">
        <w:rPr>
          <w:rFonts w:ascii="Arial" w:hAnsi="Arial" w:cs="Arial"/>
          <w:bCs/>
        </w:rPr>
        <w:t xml:space="preserve">.8 </w:t>
      </w:r>
      <w:r w:rsidR="0094225E" w:rsidRPr="00F96B51">
        <w:rPr>
          <w:rFonts w:ascii="Arial" w:hAnsi="Arial" w:cs="Arial"/>
          <w:bCs/>
        </w:rPr>
        <w:t xml:space="preserve">A contratação será formalizada mediante </w:t>
      </w:r>
      <w:r w:rsidR="00900BE1" w:rsidRPr="00F96B51">
        <w:rPr>
          <w:rFonts w:ascii="Arial" w:hAnsi="Arial" w:cs="Arial"/>
          <w:bCs/>
        </w:rPr>
        <w:t xml:space="preserve">celebração </w:t>
      </w:r>
      <w:r w:rsidR="0094225E" w:rsidRPr="00F96B51">
        <w:rPr>
          <w:rFonts w:ascii="Arial" w:hAnsi="Arial" w:cs="Arial"/>
          <w:bCs/>
        </w:rPr>
        <w:t>d</w:t>
      </w:r>
      <w:r w:rsidR="00900BE1" w:rsidRPr="00F96B51">
        <w:rPr>
          <w:rFonts w:ascii="Arial" w:hAnsi="Arial" w:cs="Arial"/>
          <w:bCs/>
        </w:rPr>
        <w:t>e contrato</w:t>
      </w:r>
      <w:r w:rsidR="0094225E" w:rsidRPr="00F96B51">
        <w:rPr>
          <w:rFonts w:ascii="Arial" w:hAnsi="Arial" w:cs="Arial"/>
          <w:bCs/>
        </w:rPr>
        <w:t xml:space="preserve">, nos termos do </w:t>
      </w:r>
      <w:r w:rsidR="0094225E" w:rsidRPr="00F96B51">
        <w:rPr>
          <w:rFonts w:ascii="Arial" w:hAnsi="Arial" w:cs="Arial"/>
          <w:b/>
        </w:rPr>
        <w:t xml:space="preserve">art. </w:t>
      </w:r>
      <w:r w:rsidRPr="00F96B51">
        <w:rPr>
          <w:rFonts w:ascii="Arial" w:hAnsi="Arial" w:cs="Arial"/>
          <w:b/>
        </w:rPr>
        <w:t>98</w:t>
      </w:r>
      <w:r w:rsidR="0094225E" w:rsidRPr="00F96B51">
        <w:rPr>
          <w:rFonts w:ascii="Arial" w:hAnsi="Arial" w:cs="Arial"/>
          <w:b/>
        </w:rPr>
        <w:t xml:space="preserve">, do RILC. </w:t>
      </w:r>
    </w:p>
    <w:p w14:paraId="68F45E89" w14:textId="2F7FD162" w:rsidR="000F22FE" w:rsidRPr="00F96B51" w:rsidRDefault="000F22FE" w:rsidP="004B6813">
      <w:pPr>
        <w:suppressAutoHyphens/>
        <w:spacing w:after="120" w:line="360" w:lineRule="auto"/>
        <w:jc w:val="both"/>
        <w:rPr>
          <w:rFonts w:ascii="Arial" w:hAnsi="Arial" w:cs="Arial"/>
          <w:bCs/>
        </w:rPr>
      </w:pPr>
      <w:r w:rsidRPr="00F96B51">
        <w:rPr>
          <w:rFonts w:ascii="Arial" w:hAnsi="Arial" w:cs="Arial"/>
          <w:bCs/>
        </w:rPr>
        <w:t>1</w:t>
      </w:r>
      <w:r w:rsidR="009D7BBE" w:rsidRPr="00F96B51">
        <w:rPr>
          <w:rFonts w:ascii="Arial" w:hAnsi="Arial" w:cs="Arial"/>
          <w:bCs/>
        </w:rPr>
        <w:t>5</w:t>
      </w:r>
      <w:r w:rsidRPr="00F96B51">
        <w:rPr>
          <w:rFonts w:ascii="Arial" w:hAnsi="Arial" w:cs="Arial"/>
          <w:bCs/>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1DB9686" w14:textId="1F03426B" w:rsidR="00A33FCF" w:rsidRPr="00F96B51" w:rsidRDefault="00A33FCF" w:rsidP="004B6813">
      <w:pPr>
        <w:spacing w:after="120" w:line="360" w:lineRule="auto"/>
        <w:jc w:val="both"/>
        <w:rPr>
          <w:rFonts w:ascii="Arial" w:hAnsi="Arial" w:cs="Arial"/>
        </w:rPr>
      </w:pPr>
      <w:r w:rsidRPr="00F96B51">
        <w:rPr>
          <w:rFonts w:ascii="Arial" w:hAnsi="Arial" w:cs="Arial"/>
        </w:rPr>
        <w:t>1</w:t>
      </w:r>
      <w:r w:rsidR="009D7BBE" w:rsidRPr="00F96B51">
        <w:rPr>
          <w:rFonts w:ascii="Arial" w:hAnsi="Arial" w:cs="Arial"/>
        </w:rPr>
        <w:t>5</w:t>
      </w:r>
      <w:r w:rsidRPr="00F96B51">
        <w:rPr>
          <w:rFonts w:ascii="Arial" w:hAnsi="Arial" w:cs="Arial"/>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02A439B" w14:textId="3B645BD8" w:rsidR="0094225E" w:rsidRPr="00F96B51" w:rsidRDefault="002149FA" w:rsidP="004B6813">
      <w:pPr>
        <w:suppressAutoHyphens/>
        <w:spacing w:after="120" w:line="360" w:lineRule="auto"/>
        <w:jc w:val="both"/>
        <w:rPr>
          <w:rFonts w:ascii="Arial" w:hAnsi="Arial" w:cs="Arial"/>
          <w:bCs/>
        </w:rPr>
      </w:pPr>
      <w:r w:rsidRPr="00F96B51">
        <w:rPr>
          <w:rFonts w:ascii="Arial" w:hAnsi="Arial" w:cs="Arial"/>
          <w:bCs/>
        </w:rPr>
        <w:t>1</w:t>
      </w:r>
      <w:r w:rsidR="009D7BBE" w:rsidRPr="00F96B51">
        <w:rPr>
          <w:rFonts w:ascii="Arial" w:hAnsi="Arial" w:cs="Arial"/>
          <w:bCs/>
        </w:rPr>
        <w:t>5</w:t>
      </w:r>
      <w:r w:rsidR="00366C4E" w:rsidRPr="00F96B51">
        <w:rPr>
          <w:rFonts w:ascii="Arial" w:hAnsi="Arial" w:cs="Arial"/>
          <w:bCs/>
        </w:rPr>
        <w:t>.</w:t>
      </w:r>
      <w:r w:rsidR="000F22FE" w:rsidRPr="00F96B51">
        <w:rPr>
          <w:rFonts w:ascii="Arial" w:hAnsi="Arial" w:cs="Arial"/>
          <w:bCs/>
        </w:rPr>
        <w:t>10</w:t>
      </w:r>
      <w:r w:rsidR="00C3352C" w:rsidRPr="00F96B51">
        <w:rPr>
          <w:rFonts w:ascii="Arial" w:hAnsi="Arial" w:cs="Arial"/>
          <w:bCs/>
        </w:rPr>
        <w:t xml:space="preserve"> </w:t>
      </w:r>
      <w:r w:rsidR="0094225E" w:rsidRPr="00F96B51">
        <w:rPr>
          <w:rFonts w:ascii="Arial" w:hAnsi="Arial" w:cs="Arial"/>
          <w:bCs/>
        </w:rPr>
        <w:t xml:space="preserve">A CESAMA, constituída na forma de empresa pública, não é contribuinte do ICMS, observando, portanto, o regulamento do Imposto sobre Operações Relativas à </w:t>
      </w:r>
      <w:r w:rsidR="0094225E" w:rsidRPr="00F96B51">
        <w:rPr>
          <w:rFonts w:ascii="Arial" w:hAnsi="Arial" w:cs="Arial"/>
          <w:bCs/>
        </w:rPr>
        <w:lastRenderedPageBreak/>
        <w:t>Circulação de Mercadorias e Sobre Prestações de Serviços de Transporte Interestadual e Intermunicipal e de Comunicação (RICMS – SEFAZ/MG), em seu Anexo IX, Capítulo XXXVI, que dispõe:</w:t>
      </w:r>
    </w:p>
    <w:p w14:paraId="5070829A" w14:textId="77777777" w:rsidR="0094225E" w:rsidRPr="00F96B51" w:rsidRDefault="0094225E" w:rsidP="00897047">
      <w:pPr>
        <w:spacing w:before="120"/>
        <w:ind w:left="2268"/>
        <w:jc w:val="both"/>
        <w:rPr>
          <w:rFonts w:ascii="Arial" w:hAnsi="Arial" w:cs="Arial"/>
          <w:bCs/>
          <w:sz w:val="20"/>
          <w:szCs w:val="20"/>
        </w:rPr>
      </w:pPr>
      <w:r w:rsidRPr="00F96B51">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F96B51">
        <w:rPr>
          <w:rFonts w:ascii="Arial" w:hAnsi="Arial" w:cs="Arial"/>
          <w:bCs/>
          <w:sz w:val="20"/>
          <w:szCs w:val="20"/>
        </w:rPr>
        <w:t>.</w:t>
      </w:r>
    </w:p>
    <w:p w14:paraId="074F3101" w14:textId="77777777" w:rsidR="0094225E" w:rsidRPr="00F96B51" w:rsidRDefault="0094225E" w:rsidP="0094225E">
      <w:pPr>
        <w:spacing w:before="120"/>
        <w:ind w:left="2268"/>
        <w:rPr>
          <w:rFonts w:ascii="Arial" w:hAnsi="Arial" w:cs="Arial"/>
          <w:bCs/>
          <w:sz w:val="24"/>
          <w:szCs w:val="24"/>
        </w:rPr>
      </w:pPr>
    </w:p>
    <w:p w14:paraId="73A81C29" w14:textId="6F1B256E" w:rsidR="00F96B51" w:rsidRDefault="00F96B51" w:rsidP="007E53ED">
      <w:pPr>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assinado no original</w:t>
      </w:r>
    </w:p>
    <w:p w14:paraId="2143A83B" w14:textId="3BB04086" w:rsidR="007E53ED" w:rsidRPr="00F96B51" w:rsidRDefault="007E53ED" w:rsidP="007E53ED">
      <w:pPr>
        <w:spacing w:after="0" w:line="240" w:lineRule="auto"/>
        <w:jc w:val="center"/>
        <w:rPr>
          <w:rStyle w:val="markedcontent"/>
          <w:rFonts w:ascii="Arial" w:hAnsi="Arial" w:cs="Arial"/>
          <w:i/>
          <w:iCs/>
          <w:sz w:val="20"/>
          <w:szCs w:val="20"/>
        </w:rPr>
      </w:pPr>
      <w:r w:rsidRPr="00F96B51">
        <w:rPr>
          <w:rStyle w:val="markedcontent"/>
          <w:rFonts w:ascii="Arial" w:hAnsi="Arial" w:cs="Arial"/>
          <w:b/>
          <w:bCs/>
          <w:sz w:val="20"/>
          <w:szCs w:val="20"/>
        </w:rPr>
        <w:t>Vívian Nazareth Oliveira Fernandes</w:t>
      </w:r>
      <w:r w:rsidRPr="00F96B51">
        <w:rPr>
          <w:rFonts w:ascii="Arial" w:hAnsi="Arial" w:cs="Arial"/>
          <w:b/>
          <w:bCs/>
          <w:sz w:val="20"/>
          <w:szCs w:val="20"/>
        </w:rPr>
        <w:br/>
      </w:r>
      <w:r w:rsidRPr="00F96B51">
        <w:rPr>
          <w:rStyle w:val="markedcontent"/>
          <w:rFonts w:ascii="Arial" w:hAnsi="Arial" w:cs="Arial"/>
          <w:i/>
          <w:iCs/>
          <w:sz w:val="20"/>
          <w:szCs w:val="20"/>
        </w:rPr>
        <w:t>ACQ</w:t>
      </w:r>
    </w:p>
    <w:p w14:paraId="3B9998FB" w14:textId="77777777" w:rsidR="007E53ED" w:rsidRPr="00F96B51" w:rsidRDefault="007E53ED" w:rsidP="007E53ED">
      <w:pPr>
        <w:spacing w:after="0" w:line="240" w:lineRule="auto"/>
        <w:jc w:val="center"/>
        <w:rPr>
          <w:rStyle w:val="markedcontent"/>
          <w:rFonts w:ascii="Arial" w:hAnsi="Arial" w:cs="Arial"/>
          <w:i/>
          <w:iCs/>
          <w:sz w:val="20"/>
          <w:szCs w:val="20"/>
        </w:rPr>
      </w:pPr>
    </w:p>
    <w:p w14:paraId="0E8E9BD8" w14:textId="77777777" w:rsidR="007E53ED" w:rsidRPr="00F96B51" w:rsidRDefault="007E53ED" w:rsidP="007E53ED">
      <w:pPr>
        <w:spacing w:after="0" w:line="240" w:lineRule="auto"/>
        <w:jc w:val="center"/>
        <w:rPr>
          <w:rFonts w:ascii="Arial" w:hAnsi="Arial" w:cs="Arial"/>
          <w:sz w:val="26"/>
          <w:szCs w:val="26"/>
        </w:rPr>
      </w:pPr>
      <w:r w:rsidRPr="00F96B51">
        <w:rPr>
          <w:rFonts w:ascii="Arial" w:hAnsi="Arial" w:cs="Arial"/>
          <w:sz w:val="26"/>
          <w:szCs w:val="26"/>
        </w:rPr>
        <w:t>Autorizado/Aprovado por:</w:t>
      </w:r>
    </w:p>
    <w:p w14:paraId="0FFD6BF6" w14:textId="77777777" w:rsidR="007E53ED" w:rsidRDefault="007E53ED" w:rsidP="007E53ED">
      <w:pPr>
        <w:spacing w:after="0" w:line="240" w:lineRule="auto"/>
        <w:jc w:val="center"/>
        <w:rPr>
          <w:rFonts w:ascii="Arial" w:hAnsi="Arial" w:cs="Arial"/>
          <w:sz w:val="26"/>
          <w:szCs w:val="26"/>
        </w:rPr>
      </w:pPr>
    </w:p>
    <w:p w14:paraId="2E9190C6" w14:textId="77777777" w:rsidR="00F96B51" w:rsidRDefault="00F96B51" w:rsidP="00F96B51">
      <w:pPr>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assinado no original</w:t>
      </w:r>
    </w:p>
    <w:p w14:paraId="08238294" w14:textId="77777777" w:rsidR="007E53ED" w:rsidRPr="00F96B51" w:rsidRDefault="007E53ED" w:rsidP="007E53ED">
      <w:pPr>
        <w:spacing w:after="0" w:line="240" w:lineRule="auto"/>
        <w:jc w:val="center"/>
        <w:rPr>
          <w:rFonts w:ascii="Arial" w:hAnsi="Arial" w:cs="Arial"/>
          <w:b/>
          <w:bCs/>
          <w:sz w:val="20"/>
          <w:szCs w:val="20"/>
        </w:rPr>
      </w:pPr>
      <w:r w:rsidRPr="00F96B51">
        <w:rPr>
          <w:rFonts w:ascii="Arial" w:hAnsi="Arial" w:cs="Arial"/>
          <w:b/>
          <w:bCs/>
          <w:sz w:val="20"/>
          <w:szCs w:val="20"/>
        </w:rPr>
        <w:t>Marcelo Mello do Amaral</w:t>
      </w:r>
    </w:p>
    <w:p w14:paraId="555522CF" w14:textId="77777777" w:rsidR="007E53ED" w:rsidRPr="00F96B51" w:rsidRDefault="007E53ED" w:rsidP="007E53ED">
      <w:pPr>
        <w:spacing w:line="240" w:lineRule="auto"/>
        <w:jc w:val="center"/>
        <w:rPr>
          <w:rFonts w:ascii="Arial" w:hAnsi="Arial" w:cs="Arial"/>
          <w:bCs/>
          <w:sz w:val="24"/>
          <w:szCs w:val="24"/>
        </w:rPr>
      </w:pPr>
      <w:r w:rsidRPr="00F96B51">
        <w:rPr>
          <w:rStyle w:val="markedcontent"/>
          <w:rFonts w:ascii="Arial" w:hAnsi="Arial" w:cs="Arial"/>
          <w:i/>
          <w:iCs/>
          <w:sz w:val="20"/>
          <w:szCs w:val="20"/>
        </w:rPr>
        <w:t>DRDE</w:t>
      </w:r>
    </w:p>
    <w:p w14:paraId="4762584C" w14:textId="77777777" w:rsidR="00750C26" w:rsidRPr="00F96B51" w:rsidRDefault="00750C26" w:rsidP="0094225E">
      <w:pPr>
        <w:spacing w:before="120"/>
        <w:ind w:left="2268"/>
        <w:rPr>
          <w:rFonts w:ascii="Arial" w:hAnsi="Arial" w:cs="Arial"/>
          <w:bCs/>
          <w:sz w:val="24"/>
          <w:szCs w:val="24"/>
        </w:rPr>
      </w:pPr>
    </w:p>
    <w:sectPr w:rsidR="00750C26" w:rsidRPr="00F96B51"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E7057" w14:textId="77777777" w:rsidR="00D47B4F" w:rsidRDefault="00D47B4F" w:rsidP="00912249">
      <w:pPr>
        <w:spacing w:after="0" w:line="240" w:lineRule="auto"/>
      </w:pPr>
      <w:r>
        <w:separator/>
      </w:r>
    </w:p>
  </w:endnote>
  <w:endnote w:type="continuationSeparator" w:id="0">
    <w:p w14:paraId="6B4678CE" w14:textId="77777777" w:rsidR="00D47B4F" w:rsidRDefault="00D47B4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92B07" w14:textId="77777777" w:rsidR="005015BD" w:rsidRDefault="005015BD" w:rsidP="008A2B9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p>
  <w:p w14:paraId="315231E3" w14:textId="3236B421" w:rsidR="008A2B95" w:rsidRPr="00262B4E" w:rsidRDefault="008A2B95" w:rsidP="008A2B95">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950A589"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5EB4AF7" w14:textId="77777777" w:rsidR="008A2B95"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0EA7C98A"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p>
  <w:p w14:paraId="45CAB49B" w14:textId="21847FD5" w:rsidR="00D47B4F" w:rsidRPr="008A2B95" w:rsidRDefault="008A2B95" w:rsidP="008A2B9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9C06D" w14:textId="77777777" w:rsidR="00D47B4F" w:rsidRDefault="00D47B4F" w:rsidP="00912249">
      <w:pPr>
        <w:spacing w:after="0" w:line="240" w:lineRule="auto"/>
      </w:pPr>
      <w:r>
        <w:separator/>
      </w:r>
    </w:p>
  </w:footnote>
  <w:footnote w:type="continuationSeparator" w:id="0">
    <w:p w14:paraId="65B392A9" w14:textId="77777777" w:rsidR="00D47B4F" w:rsidRDefault="00D47B4F"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256F1" w14:textId="7B5EB2D3" w:rsidR="00D47B4F" w:rsidRDefault="008A2B95" w:rsidP="00D7507E">
    <w:pPr>
      <w:pStyle w:val="Cabealho"/>
      <w:jc w:val="both"/>
      <w:rPr>
        <w:sz w:val="16"/>
        <w:szCs w:val="16"/>
      </w:rPr>
    </w:pPr>
    <w:r>
      <w:rPr>
        <w:noProof/>
        <w:sz w:val="16"/>
        <w:szCs w:val="16"/>
      </w:rPr>
      <w:drawing>
        <wp:inline distT="0" distB="0" distL="0" distR="0" wp14:anchorId="7AFF31C6" wp14:editId="72AC2CDC">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p w14:paraId="764A95BF" w14:textId="77777777" w:rsidR="009637FE" w:rsidRPr="00262B4E" w:rsidRDefault="009637FE"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5EA1B1C"/>
    <w:multiLevelType w:val="hybridMultilevel"/>
    <w:tmpl w:val="7838868A"/>
    <w:lvl w:ilvl="0" w:tplc="3E92CDCC">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7654E67"/>
    <w:multiLevelType w:val="hybridMultilevel"/>
    <w:tmpl w:val="0CA2E7BE"/>
    <w:lvl w:ilvl="0" w:tplc="8B44330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44832C6"/>
    <w:multiLevelType w:val="hybridMultilevel"/>
    <w:tmpl w:val="2E12DD0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3D1FB4"/>
    <w:multiLevelType w:val="hybridMultilevel"/>
    <w:tmpl w:val="E9EA43F8"/>
    <w:lvl w:ilvl="0" w:tplc="8B44330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4A91DFF"/>
    <w:multiLevelType w:val="hybridMultilevel"/>
    <w:tmpl w:val="DFCC1E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BB876E1"/>
    <w:multiLevelType w:val="hybridMultilevel"/>
    <w:tmpl w:val="C93C88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CEB6A0D"/>
    <w:multiLevelType w:val="hybridMultilevel"/>
    <w:tmpl w:val="6AEA122E"/>
    <w:lvl w:ilvl="0" w:tplc="8B44330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E6355F0"/>
    <w:multiLevelType w:val="hybridMultilevel"/>
    <w:tmpl w:val="2B4A1D08"/>
    <w:lvl w:ilvl="0" w:tplc="8B44330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16C3C37"/>
    <w:multiLevelType w:val="hybridMultilevel"/>
    <w:tmpl w:val="B2CA9E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3E17D35"/>
    <w:multiLevelType w:val="hybridMultilevel"/>
    <w:tmpl w:val="6DB67070"/>
    <w:lvl w:ilvl="0" w:tplc="3E92CDCC">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AD2547"/>
    <w:multiLevelType w:val="hybridMultilevel"/>
    <w:tmpl w:val="BA4ED7BE"/>
    <w:lvl w:ilvl="0" w:tplc="8B44330A">
      <w:start w:val="1"/>
      <w:numFmt w:val="bullet"/>
      <w:lvlText w:val="-"/>
      <w:lvlJc w:val="left"/>
      <w:pPr>
        <w:ind w:left="1429" w:hanging="360"/>
      </w:pPr>
      <w:rPr>
        <w:rFonts w:ascii="Arial" w:hAnsi="Aria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0"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E1669B2"/>
    <w:multiLevelType w:val="hybridMultilevel"/>
    <w:tmpl w:val="D820C17C"/>
    <w:lvl w:ilvl="0" w:tplc="8B44330A">
      <w:start w:val="1"/>
      <w:numFmt w:val="bullet"/>
      <w:lvlText w:val="-"/>
      <w:lvlJc w:val="left"/>
      <w:pPr>
        <w:ind w:left="1440" w:hanging="360"/>
      </w:pPr>
      <w:rPr>
        <w:rFonts w:ascii="Arial" w:hAnsi="Arial" w:hint="default"/>
      </w:rPr>
    </w:lvl>
    <w:lvl w:ilvl="1" w:tplc="8B44330A">
      <w:start w:val="1"/>
      <w:numFmt w:val="bullet"/>
      <w:lvlText w:val="-"/>
      <w:lvlJc w:val="left"/>
      <w:pPr>
        <w:ind w:left="2160" w:hanging="360"/>
      </w:pPr>
      <w:rPr>
        <w:rFonts w:ascii="Arial" w:hAnsi="Arial"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350CD8"/>
    <w:multiLevelType w:val="hybridMultilevel"/>
    <w:tmpl w:val="E2BE11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640F61BC"/>
    <w:multiLevelType w:val="hybridMultilevel"/>
    <w:tmpl w:val="F244D53A"/>
    <w:lvl w:ilvl="0" w:tplc="8B44330A">
      <w:start w:val="1"/>
      <w:numFmt w:val="bullet"/>
      <w:lvlText w:val="-"/>
      <w:lvlJc w:val="left"/>
      <w:pPr>
        <w:ind w:left="644" w:hanging="360"/>
      </w:pPr>
      <w:rPr>
        <w:rFonts w:ascii="Arial" w:hAnsi="Aria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4B24B6A"/>
    <w:multiLevelType w:val="hybridMultilevel"/>
    <w:tmpl w:val="E89AF9B0"/>
    <w:lvl w:ilvl="0" w:tplc="8B44330A">
      <w:start w:val="1"/>
      <w:numFmt w:val="bullet"/>
      <w:lvlText w:val="-"/>
      <w:lvlJc w:val="left"/>
      <w:pPr>
        <w:ind w:left="720" w:hanging="360"/>
      </w:pPr>
      <w:rPr>
        <w:rFonts w:ascii="Arial" w:hAnsi="Aria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6A406EBA"/>
    <w:multiLevelType w:val="hybridMultilevel"/>
    <w:tmpl w:val="3820B5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6A44003F"/>
    <w:multiLevelType w:val="hybridMultilevel"/>
    <w:tmpl w:val="160E9162"/>
    <w:lvl w:ilvl="0" w:tplc="8B44330A">
      <w:start w:val="1"/>
      <w:numFmt w:val="bullet"/>
      <w:lvlText w:val="-"/>
      <w:lvlJc w:val="left"/>
      <w:pPr>
        <w:ind w:left="1080" w:hanging="360"/>
      </w:pPr>
      <w:rPr>
        <w:rFonts w:ascii="Arial" w:hAnsi="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1" w15:restartNumberingAfterBreak="0">
    <w:nsid w:val="6BF8589E"/>
    <w:multiLevelType w:val="hybridMultilevel"/>
    <w:tmpl w:val="C4F0C40C"/>
    <w:lvl w:ilvl="0" w:tplc="8B44330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3"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90F7509"/>
    <w:multiLevelType w:val="hybridMultilevel"/>
    <w:tmpl w:val="5FC6C84A"/>
    <w:lvl w:ilvl="0" w:tplc="8B44330A">
      <w:start w:val="1"/>
      <w:numFmt w:val="bullet"/>
      <w:lvlText w:val="-"/>
      <w:lvlJc w:val="left"/>
      <w:pPr>
        <w:ind w:left="360" w:hanging="360"/>
      </w:pPr>
      <w:rPr>
        <w:rFonts w:ascii="Arial" w:hAnsi="Arial"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16cid:durableId="1507287678">
    <w:abstractNumId w:val="18"/>
  </w:num>
  <w:num w:numId="2" w16cid:durableId="1609922909">
    <w:abstractNumId w:val="11"/>
  </w:num>
  <w:num w:numId="3" w16cid:durableId="1549492471">
    <w:abstractNumId w:val="33"/>
  </w:num>
  <w:num w:numId="4" w16cid:durableId="1860197296">
    <w:abstractNumId w:val="20"/>
  </w:num>
  <w:num w:numId="5" w16cid:durableId="1235316518">
    <w:abstractNumId w:val="15"/>
  </w:num>
  <w:num w:numId="6" w16cid:durableId="1664165791">
    <w:abstractNumId w:val="24"/>
  </w:num>
  <w:num w:numId="7" w16cid:durableId="742876563">
    <w:abstractNumId w:val="4"/>
  </w:num>
  <w:num w:numId="8" w16cid:durableId="352387546">
    <w:abstractNumId w:val="5"/>
  </w:num>
  <w:num w:numId="9" w16cid:durableId="2127237868">
    <w:abstractNumId w:val="23"/>
  </w:num>
  <w:num w:numId="10" w16cid:durableId="397637108">
    <w:abstractNumId w:val="10"/>
  </w:num>
  <w:num w:numId="11" w16cid:durableId="2047215510">
    <w:abstractNumId w:val="34"/>
  </w:num>
  <w:num w:numId="12" w16cid:durableId="1185828050">
    <w:abstractNumId w:val="32"/>
  </w:num>
  <w:num w:numId="13" w16cid:durableId="1250693706">
    <w:abstractNumId w:val="28"/>
  </w:num>
  <w:num w:numId="14" w16cid:durableId="1317296856">
    <w:abstractNumId w:val="1"/>
  </w:num>
  <w:num w:numId="15" w16cid:durableId="464928170">
    <w:abstractNumId w:val="7"/>
  </w:num>
  <w:num w:numId="16" w16cid:durableId="889341858">
    <w:abstractNumId w:val="0"/>
  </w:num>
  <w:num w:numId="17" w16cid:durableId="869613250">
    <w:abstractNumId w:val="21"/>
  </w:num>
  <w:num w:numId="18" w16cid:durableId="865559804">
    <w:abstractNumId w:val="26"/>
  </w:num>
  <w:num w:numId="19" w16cid:durableId="1088117161">
    <w:abstractNumId w:val="31"/>
  </w:num>
  <w:num w:numId="20" w16cid:durableId="1736052408">
    <w:abstractNumId w:val="13"/>
  </w:num>
  <w:num w:numId="21" w16cid:durableId="794837650">
    <w:abstractNumId w:val="8"/>
  </w:num>
  <w:num w:numId="22" w16cid:durableId="1183013650">
    <w:abstractNumId w:val="2"/>
  </w:num>
  <w:num w:numId="23" w16cid:durableId="993486048">
    <w:abstractNumId w:val="17"/>
  </w:num>
  <w:num w:numId="24" w16cid:durableId="2004627460">
    <w:abstractNumId w:val="14"/>
  </w:num>
  <w:num w:numId="25" w16cid:durableId="1851918046">
    <w:abstractNumId w:val="27"/>
  </w:num>
  <w:num w:numId="26" w16cid:durableId="2091274700">
    <w:abstractNumId w:val="22"/>
  </w:num>
  <w:num w:numId="27" w16cid:durableId="576324041">
    <w:abstractNumId w:val="30"/>
  </w:num>
  <w:num w:numId="28" w16cid:durableId="345790202">
    <w:abstractNumId w:val="3"/>
  </w:num>
  <w:num w:numId="29" w16cid:durableId="1635671564">
    <w:abstractNumId w:val="12"/>
  </w:num>
  <w:num w:numId="30" w16cid:durableId="1681934071">
    <w:abstractNumId w:val="16"/>
  </w:num>
  <w:num w:numId="31" w16cid:durableId="549995113">
    <w:abstractNumId w:val="35"/>
  </w:num>
  <w:num w:numId="32" w16cid:durableId="870800940">
    <w:abstractNumId w:val="19"/>
  </w:num>
  <w:num w:numId="33" w16cid:durableId="2127963917">
    <w:abstractNumId w:val="25"/>
  </w:num>
  <w:num w:numId="34" w16cid:durableId="882911682">
    <w:abstractNumId w:val="9"/>
  </w:num>
  <w:num w:numId="35" w16cid:durableId="1668315817">
    <w:abstractNumId w:val="29"/>
  </w:num>
  <w:num w:numId="36" w16cid:durableId="394084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236C"/>
    <w:rsid w:val="00013676"/>
    <w:rsid w:val="00015225"/>
    <w:rsid w:val="000154B7"/>
    <w:rsid w:val="000235E4"/>
    <w:rsid w:val="00024000"/>
    <w:rsid w:val="00024BC7"/>
    <w:rsid w:val="00024CDD"/>
    <w:rsid w:val="00026832"/>
    <w:rsid w:val="000362F2"/>
    <w:rsid w:val="0005325E"/>
    <w:rsid w:val="00060CE6"/>
    <w:rsid w:val="00061AA2"/>
    <w:rsid w:val="000648D1"/>
    <w:rsid w:val="000751DB"/>
    <w:rsid w:val="000770EE"/>
    <w:rsid w:val="00080464"/>
    <w:rsid w:val="00096BB7"/>
    <w:rsid w:val="000B7EB1"/>
    <w:rsid w:val="000C1E69"/>
    <w:rsid w:val="000C5938"/>
    <w:rsid w:val="000D0DFF"/>
    <w:rsid w:val="000D1DCF"/>
    <w:rsid w:val="000D356F"/>
    <w:rsid w:val="000D743D"/>
    <w:rsid w:val="000E79D0"/>
    <w:rsid w:val="000F021E"/>
    <w:rsid w:val="000F22FE"/>
    <w:rsid w:val="000F4E87"/>
    <w:rsid w:val="001002E8"/>
    <w:rsid w:val="00100B1A"/>
    <w:rsid w:val="00113946"/>
    <w:rsid w:val="00131A91"/>
    <w:rsid w:val="00131CAD"/>
    <w:rsid w:val="0013419A"/>
    <w:rsid w:val="001423C9"/>
    <w:rsid w:val="001546AD"/>
    <w:rsid w:val="0016403A"/>
    <w:rsid w:val="00165580"/>
    <w:rsid w:val="00183D97"/>
    <w:rsid w:val="00184B13"/>
    <w:rsid w:val="00191E37"/>
    <w:rsid w:val="001A723A"/>
    <w:rsid w:val="001A7473"/>
    <w:rsid w:val="001B58EC"/>
    <w:rsid w:val="001C46F8"/>
    <w:rsid w:val="001D1C5E"/>
    <w:rsid w:val="001E377D"/>
    <w:rsid w:val="001E384C"/>
    <w:rsid w:val="001F1078"/>
    <w:rsid w:val="00207631"/>
    <w:rsid w:val="002149FA"/>
    <w:rsid w:val="002179D7"/>
    <w:rsid w:val="002201A1"/>
    <w:rsid w:val="00220D70"/>
    <w:rsid w:val="00223F43"/>
    <w:rsid w:val="002333E6"/>
    <w:rsid w:val="00241CE7"/>
    <w:rsid w:val="002543AB"/>
    <w:rsid w:val="00254F71"/>
    <w:rsid w:val="00256705"/>
    <w:rsid w:val="00262B4E"/>
    <w:rsid w:val="002913B7"/>
    <w:rsid w:val="002A5C85"/>
    <w:rsid w:val="002C7A88"/>
    <w:rsid w:val="002E168C"/>
    <w:rsid w:val="002E6CC0"/>
    <w:rsid w:val="002E70AC"/>
    <w:rsid w:val="002F2C3A"/>
    <w:rsid w:val="002F38DD"/>
    <w:rsid w:val="002F47B3"/>
    <w:rsid w:val="002F74A5"/>
    <w:rsid w:val="0030401A"/>
    <w:rsid w:val="0030764D"/>
    <w:rsid w:val="003207DB"/>
    <w:rsid w:val="0032174C"/>
    <w:rsid w:val="00322F52"/>
    <w:rsid w:val="00333702"/>
    <w:rsid w:val="0033543C"/>
    <w:rsid w:val="003440DF"/>
    <w:rsid w:val="00345C99"/>
    <w:rsid w:val="00353EA0"/>
    <w:rsid w:val="00361073"/>
    <w:rsid w:val="003612D0"/>
    <w:rsid w:val="00361FD0"/>
    <w:rsid w:val="0036227B"/>
    <w:rsid w:val="00366C4E"/>
    <w:rsid w:val="00367D9A"/>
    <w:rsid w:val="00372BAD"/>
    <w:rsid w:val="00382783"/>
    <w:rsid w:val="00383143"/>
    <w:rsid w:val="00390D15"/>
    <w:rsid w:val="00394BAC"/>
    <w:rsid w:val="003A7447"/>
    <w:rsid w:val="003B5285"/>
    <w:rsid w:val="003B56D5"/>
    <w:rsid w:val="003B5BEE"/>
    <w:rsid w:val="003B6060"/>
    <w:rsid w:val="003C3271"/>
    <w:rsid w:val="003C7FFD"/>
    <w:rsid w:val="003D58D3"/>
    <w:rsid w:val="003D7C2B"/>
    <w:rsid w:val="003F2D97"/>
    <w:rsid w:val="003F7100"/>
    <w:rsid w:val="00404DA9"/>
    <w:rsid w:val="004207AE"/>
    <w:rsid w:val="00426D70"/>
    <w:rsid w:val="00431ACD"/>
    <w:rsid w:val="00433C49"/>
    <w:rsid w:val="004463EB"/>
    <w:rsid w:val="00453C10"/>
    <w:rsid w:val="00466153"/>
    <w:rsid w:val="00473A61"/>
    <w:rsid w:val="00475532"/>
    <w:rsid w:val="00475FF6"/>
    <w:rsid w:val="0047728C"/>
    <w:rsid w:val="00484040"/>
    <w:rsid w:val="004849DA"/>
    <w:rsid w:val="00485008"/>
    <w:rsid w:val="0048727B"/>
    <w:rsid w:val="00492877"/>
    <w:rsid w:val="00494EFD"/>
    <w:rsid w:val="004970FC"/>
    <w:rsid w:val="004B6813"/>
    <w:rsid w:val="004F6378"/>
    <w:rsid w:val="005015BD"/>
    <w:rsid w:val="0051137D"/>
    <w:rsid w:val="00517814"/>
    <w:rsid w:val="005211C4"/>
    <w:rsid w:val="005269F4"/>
    <w:rsid w:val="005300AF"/>
    <w:rsid w:val="00531994"/>
    <w:rsid w:val="00534D88"/>
    <w:rsid w:val="00535F37"/>
    <w:rsid w:val="00536A23"/>
    <w:rsid w:val="00540C93"/>
    <w:rsid w:val="00546FFA"/>
    <w:rsid w:val="00560402"/>
    <w:rsid w:val="005637E0"/>
    <w:rsid w:val="005672EB"/>
    <w:rsid w:val="00576535"/>
    <w:rsid w:val="005809FA"/>
    <w:rsid w:val="00585DF7"/>
    <w:rsid w:val="0058675E"/>
    <w:rsid w:val="00586B33"/>
    <w:rsid w:val="005940DB"/>
    <w:rsid w:val="005A2CEC"/>
    <w:rsid w:val="005A40CC"/>
    <w:rsid w:val="005A529C"/>
    <w:rsid w:val="005B00AC"/>
    <w:rsid w:val="005B2764"/>
    <w:rsid w:val="005B4DE6"/>
    <w:rsid w:val="005B5064"/>
    <w:rsid w:val="005B7B8C"/>
    <w:rsid w:val="005C0F22"/>
    <w:rsid w:val="005D499C"/>
    <w:rsid w:val="005D6F0F"/>
    <w:rsid w:val="005D7A17"/>
    <w:rsid w:val="005E418A"/>
    <w:rsid w:val="005F2110"/>
    <w:rsid w:val="005F3D0A"/>
    <w:rsid w:val="0060410E"/>
    <w:rsid w:val="00605DD6"/>
    <w:rsid w:val="006224AC"/>
    <w:rsid w:val="00625400"/>
    <w:rsid w:val="00626B08"/>
    <w:rsid w:val="006432D0"/>
    <w:rsid w:val="00654D8C"/>
    <w:rsid w:val="006677E4"/>
    <w:rsid w:val="006740B9"/>
    <w:rsid w:val="006828EC"/>
    <w:rsid w:val="0068658F"/>
    <w:rsid w:val="00690BAC"/>
    <w:rsid w:val="00694262"/>
    <w:rsid w:val="006A4414"/>
    <w:rsid w:val="006A6A84"/>
    <w:rsid w:val="006A757E"/>
    <w:rsid w:val="006B1C3E"/>
    <w:rsid w:val="006B3E78"/>
    <w:rsid w:val="006C0790"/>
    <w:rsid w:val="006E0C4C"/>
    <w:rsid w:val="006E4A42"/>
    <w:rsid w:val="006F4049"/>
    <w:rsid w:val="006F54C9"/>
    <w:rsid w:val="006F71E0"/>
    <w:rsid w:val="00706898"/>
    <w:rsid w:val="00710876"/>
    <w:rsid w:val="00716F21"/>
    <w:rsid w:val="007171AB"/>
    <w:rsid w:val="00732519"/>
    <w:rsid w:val="00733DB0"/>
    <w:rsid w:val="00737420"/>
    <w:rsid w:val="0074602A"/>
    <w:rsid w:val="00750C26"/>
    <w:rsid w:val="0076066E"/>
    <w:rsid w:val="00766A9A"/>
    <w:rsid w:val="00767E9F"/>
    <w:rsid w:val="0077178C"/>
    <w:rsid w:val="00775CE3"/>
    <w:rsid w:val="00790092"/>
    <w:rsid w:val="007B3CC8"/>
    <w:rsid w:val="007D10E1"/>
    <w:rsid w:val="007D1E59"/>
    <w:rsid w:val="007E0C5F"/>
    <w:rsid w:val="007E53ED"/>
    <w:rsid w:val="007F0D88"/>
    <w:rsid w:val="007F15DB"/>
    <w:rsid w:val="00801193"/>
    <w:rsid w:val="00805F44"/>
    <w:rsid w:val="008171B9"/>
    <w:rsid w:val="00826B50"/>
    <w:rsid w:val="0083157A"/>
    <w:rsid w:val="00837911"/>
    <w:rsid w:val="00845E3E"/>
    <w:rsid w:val="00854CB1"/>
    <w:rsid w:val="00856BBF"/>
    <w:rsid w:val="0086709C"/>
    <w:rsid w:val="00874540"/>
    <w:rsid w:val="00875271"/>
    <w:rsid w:val="0087643A"/>
    <w:rsid w:val="00877627"/>
    <w:rsid w:val="008807A9"/>
    <w:rsid w:val="00892593"/>
    <w:rsid w:val="00892C6B"/>
    <w:rsid w:val="00895599"/>
    <w:rsid w:val="00897047"/>
    <w:rsid w:val="008A2B95"/>
    <w:rsid w:val="008A4CB6"/>
    <w:rsid w:val="008C255F"/>
    <w:rsid w:val="008E0481"/>
    <w:rsid w:val="008E3102"/>
    <w:rsid w:val="008F135F"/>
    <w:rsid w:val="008F3563"/>
    <w:rsid w:val="00900BE1"/>
    <w:rsid w:val="00911979"/>
    <w:rsid w:val="00912249"/>
    <w:rsid w:val="0091294B"/>
    <w:rsid w:val="0092142C"/>
    <w:rsid w:val="00934E16"/>
    <w:rsid w:val="00937A31"/>
    <w:rsid w:val="0094225E"/>
    <w:rsid w:val="0094367C"/>
    <w:rsid w:val="00946A21"/>
    <w:rsid w:val="009473B3"/>
    <w:rsid w:val="00952080"/>
    <w:rsid w:val="0095311F"/>
    <w:rsid w:val="00962E64"/>
    <w:rsid w:val="009637FE"/>
    <w:rsid w:val="00965319"/>
    <w:rsid w:val="00996C21"/>
    <w:rsid w:val="00996CF5"/>
    <w:rsid w:val="009A5C36"/>
    <w:rsid w:val="009B435B"/>
    <w:rsid w:val="009B7121"/>
    <w:rsid w:val="009C42F8"/>
    <w:rsid w:val="009C5F23"/>
    <w:rsid w:val="009C6DFA"/>
    <w:rsid w:val="009D681A"/>
    <w:rsid w:val="009D7BBE"/>
    <w:rsid w:val="009D7C03"/>
    <w:rsid w:val="009E0518"/>
    <w:rsid w:val="009E4185"/>
    <w:rsid w:val="009F5713"/>
    <w:rsid w:val="00A02FAB"/>
    <w:rsid w:val="00A03B10"/>
    <w:rsid w:val="00A13149"/>
    <w:rsid w:val="00A141F1"/>
    <w:rsid w:val="00A1776C"/>
    <w:rsid w:val="00A321F2"/>
    <w:rsid w:val="00A33FCF"/>
    <w:rsid w:val="00A37222"/>
    <w:rsid w:val="00A37599"/>
    <w:rsid w:val="00A47EB7"/>
    <w:rsid w:val="00A61659"/>
    <w:rsid w:val="00A67E8C"/>
    <w:rsid w:val="00A74A27"/>
    <w:rsid w:val="00A8121D"/>
    <w:rsid w:val="00A813E9"/>
    <w:rsid w:val="00A8400B"/>
    <w:rsid w:val="00A86F58"/>
    <w:rsid w:val="00A91E6A"/>
    <w:rsid w:val="00A962E0"/>
    <w:rsid w:val="00A968CF"/>
    <w:rsid w:val="00AA4551"/>
    <w:rsid w:val="00AC5ACF"/>
    <w:rsid w:val="00AD1D89"/>
    <w:rsid w:val="00AD5FB1"/>
    <w:rsid w:val="00AE0ABD"/>
    <w:rsid w:val="00AE4BC4"/>
    <w:rsid w:val="00AF286B"/>
    <w:rsid w:val="00AF6D49"/>
    <w:rsid w:val="00AF6FD8"/>
    <w:rsid w:val="00B02B97"/>
    <w:rsid w:val="00B06ADB"/>
    <w:rsid w:val="00B12921"/>
    <w:rsid w:val="00B22057"/>
    <w:rsid w:val="00B46C0E"/>
    <w:rsid w:val="00B5310C"/>
    <w:rsid w:val="00B542F7"/>
    <w:rsid w:val="00B5786C"/>
    <w:rsid w:val="00B60381"/>
    <w:rsid w:val="00B63446"/>
    <w:rsid w:val="00B81288"/>
    <w:rsid w:val="00B93778"/>
    <w:rsid w:val="00BD4F0D"/>
    <w:rsid w:val="00BE17E4"/>
    <w:rsid w:val="00BE553C"/>
    <w:rsid w:val="00BF6C72"/>
    <w:rsid w:val="00C10FED"/>
    <w:rsid w:val="00C132AC"/>
    <w:rsid w:val="00C13DF7"/>
    <w:rsid w:val="00C147BC"/>
    <w:rsid w:val="00C1767B"/>
    <w:rsid w:val="00C228F0"/>
    <w:rsid w:val="00C24E66"/>
    <w:rsid w:val="00C3352C"/>
    <w:rsid w:val="00C3413E"/>
    <w:rsid w:val="00C44494"/>
    <w:rsid w:val="00C45988"/>
    <w:rsid w:val="00C511C3"/>
    <w:rsid w:val="00C57DF6"/>
    <w:rsid w:val="00C61DD8"/>
    <w:rsid w:val="00C66A19"/>
    <w:rsid w:val="00C7152C"/>
    <w:rsid w:val="00C732A5"/>
    <w:rsid w:val="00C81CF6"/>
    <w:rsid w:val="00C863C8"/>
    <w:rsid w:val="00CA25D1"/>
    <w:rsid w:val="00CA4C09"/>
    <w:rsid w:val="00CA7B18"/>
    <w:rsid w:val="00CB637E"/>
    <w:rsid w:val="00CE087F"/>
    <w:rsid w:val="00CE3C09"/>
    <w:rsid w:val="00CE6D6C"/>
    <w:rsid w:val="00CE76B3"/>
    <w:rsid w:val="00CF6681"/>
    <w:rsid w:val="00D00EC7"/>
    <w:rsid w:val="00D02C75"/>
    <w:rsid w:val="00D04225"/>
    <w:rsid w:val="00D152B0"/>
    <w:rsid w:val="00D267FF"/>
    <w:rsid w:val="00D32A6F"/>
    <w:rsid w:val="00D47449"/>
    <w:rsid w:val="00D47B4F"/>
    <w:rsid w:val="00D742CC"/>
    <w:rsid w:val="00D7507E"/>
    <w:rsid w:val="00D90DCD"/>
    <w:rsid w:val="00DA381F"/>
    <w:rsid w:val="00DB0CFC"/>
    <w:rsid w:val="00DC08CD"/>
    <w:rsid w:val="00DC1414"/>
    <w:rsid w:val="00DC431D"/>
    <w:rsid w:val="00DC4A98"/>
    <w:rsid w:val="00DE3145"/>
    <w:rsid w:val="00E128DB"/>
    <w:rsid w:val="00E1542D"/>
    <w:rsid w:val="00E26A0B"/>
    <w:rsid w:val="00E317F3"/>
    <w:rsid w:val="00E337A5"/>
    <w:rsid w:val="00E33D91"/>
    <w:rsid w:val="00E42142"/>
    <w:rsid w:val="00E43247"/>
    <w:rsid w:val="00E43653"/>
    <w:rsid w:val="00E467F1"/>
    <w:rsid w:val="00E75856"/>
    <w:rsid w:val="00E760CF"/>
    <w:rsid w:val="00E8195B"/>
    <w:rsid w:val="00EA15E0"/>
    <w:rsid w:val="00EA44D3"/>
    <w:rsid w:val="00EB3389"/>
    <w:rsid w:val="00EB5812"/>
    <w:rsid w:val="00ED5F0D"/>
    <w:rsid w:val="00EE1F48"/>
    <w:rsid w:val="00F00E06"/>
    <w:rsid w:val="00F03CA6"/>
    <w:rsid w:val="00F04C79"/>
    <w:rsid w:val="00F14016"/>
    <w:rsid w:val="00F176B3"/>
    <w:rsid w:val="00F24E3C"/>
    <w:rsid w:val="00F33038"/>
    <w:rsid w:val="00F53ECC"/>
    <w:rsid w:val="00F60D8A"/>
    <w:rsid w:val="00F64A2F"/>
    <w:rsid w:val="00F67254"/>
    <w:rsid w:val="00F74BBE"/>
    <w:rsid w:val="00F819F4"/>
    <w:rsid w:val="00F91C0D"/>
    <w:rsid w:val="00F926A1"/>
    <w:rsid w:val="00F96B51"/>
    <w:rsid w:val="00F97EF4"/>
    <w:rsid w:val="00FB07BA"/>
    <w:rsid w:val="00FB4906"/>
    <w:rsid w:val="00FC1DF5"/>
    <w:rsid w:val="00FC3842"/>
    <w:rsid w:val="00FD1D25"/>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5637E0"/>
    <w:pPr>
      <w:keepNext/>
      <w:keepLines/>
      <w:suppressAutoHyphens/>
      <w:spacing w:before="160" w:after="80" w:line="360" w:lineRule="auto"/>
      <w:jc w:val="both"/>
      <w:outlineLvl w:val="1"/>
    </w:pPr>
    <w:rPr>
      <w:rFonts w:asciiTheme="majorHAnsi" w:eastAsiaTheme="majorEastAsia" w:hAnsiTheme="majorHAnsi" w:cstheme="majorBidi"/>
      <w:color w:val="2E74B5" w:themeColor="accent1" w:themeShade="BF"/>
      <w:sz w:val="32"/>
      <w:szCs w:val="32"/>
      <w:lang w:eastAsia="ar-SA"/>
    </w:rPr>
  </w:style>
  <w:style w:type="paragraph" w:styleId="Ttulo3">
    <w:name w:val="heading 3"/>
    <w:basedOn w:val="Normal"/>
    <w:next w:val="Normal"/>
    <w:link w:val="Ttulo3Char"/>
    <w:uiPriority w:val="9"/>
    <w:semiHidden/>
    <w:unhideWhenUsed/>
    <w:qFormat/>
    <w:rsid w:val="005637E0"/>
    <w:pPr>
      <w:keepNext/>
      <w:keepLines/>
      <w:suppressAutoHyphens/>
      <w:spacing w:before="160" w:after="80" w:line="360" w:lineRule="auto"/>
      <w:jc w:val="both"/>
      <w:outlineLvl w:val="2"/>
    </w:pPr>
    <w:rPr>
      <w:rFonts w:eastAsiaTheme="majorEastAsia" w:cstheme="majorBidi"/>
      <w:color w:val="2E74B5" w:themeColor="accent1" w:themeShade="BF"/>
      <w:sz w:val="28"/>
      <w:szCs w:val="28"/>
      <w:lang w:eastAsia="ar-SA"/>
    </w:rPr>
  </w:style>
  <w:style w:type="paragraph" w:styleId="Ttulo4">
    <w:name w:val="heading 4"/>
    <w:basedOn w:val="Normal"/>
    <w:next w:val="Normal"/>
    <w:link w:val="Ttulo4Char"/>
    <w:uiPriority w:val="9"/>
    <w:semiHidden/>
    <w:unhideWhenUsed/>
    <w:qFormat/>
    <w:rsid w:val="005637E0"/>
    <w:pPr>
      <w:keepNext/>
      <w:keepLines/>
      <w:suppressAutoHyphens/>
      <w:spacing w:before="80" w:after="40" w:line="360" w:lineRule="auto"/>
      <w:jc w:val="both"/>
      <w:outlineLvl w:val="3"/>
    </w:pPr>
    <w:rPr>
      <w:rFonts w:eastAsiaTheme="majorEastAsia" w:cstheme="majorBidi"/>
      <w:i/>
      <w:iCs/>
      <w:color w:val="2E74B5" w:themeColor="accent1" w:themeShade="BF"/>
      <w:lang w:eastAsia="ar-SA"/>
    </w:rPr>
  </w:style>
  <w:style w:type="paragraph" w:styleId="Ttulo5">
    <w:name w:val="heading 5"/>
    <w:basedOn w:val="Normal"/>
    <w:next w:val="Normal"/>
    <w:link w:val="Ttulo5Char"/>
    <w:uiPriority w:val="9"/>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semiHidden/>
    <w:unhideWhenUsed/>
    <w:qFormat/>
    <w:rsid w:val="005637E0"/>
    <w:pPr>
      <w:keepNext/>
      <w:keepLines/>
      <w:suppressAutoHyphens/>
      <w:spacing w:before="40" w:after="0" w:line="360" w:lineRule="auto"/>
      <w:jc w:val="both"/>
      <w:outlineLvl w:val="5"/>
    </w:pPr>
    <w:rPr>
      <w:rFonts w:eastAsiaTheme="majorEastAsia" w:cstheme="majorBidi"/>
      <w:i/>
      <w:iCs/>
      <w:color w:val="595959" w:themeColor="text1" w:themeTint="A6"/>
      <w:lang w:eastAsia="ar-SA"/>
    </w:rPr>
  </w:style>
  <w:style w:type="paragraph" w:styleId="Ttulo7">
    <w:name w:val="heading 7"/>
    <w:basedOn w:val="Normal"/>
    <w:next w:val="Normal"/>
    <w:link w:val="Ttulo7Char"/>
    <w:uiPriority w:val="9"/>
    <w:semiHidden/>
    <w:unhideWhenUsed/>
    <w:qFormat/>
    <w:rsid w:val="005637E0"/>
    <w:pPr>
      <w:keepNext/>
      <w:keepLines/>
      <w:suppressAutoHyphens/>
      <w:spacing w:before="40" w:after="0" w:line="360" w:lineRule="auto"/>
      <w:jc w:val="both"/>
      <w:outlineLvl w:val="6"/>
    </w:pPr>
    <w:rPr>
      <w:rFonts w:eastAsiaTheme="majorEastAsia" w:cstheme="majorBidi"/>
      <w:color w:val="595959" w:themeColor="text1" w:themeTint="A6"/>
      <w:lang w:eastAsia="ar-SA"/>
    </w:rPr>
  </w:style>
  <w:style w:type="paragraph" w:styleId="Ttulo8">
    <w:name w:val="heading 8"/>
    <w:basedOn w:val="Normal"/>
    <w:next w:val="Normal"/>
    <w:link w:val="Ttulo8Char"/>
    <w:uiPriority w:val="9"/>
    <w:semiHidden/>
    <w:unhideWhenUsed/>
    <w:qFormat/>
    <w:rsid w:val="005637E0"/>
    <w:pPr>
      <w:keepNext/>
      <w:keepLines/>
      <w:suppressAutoHyphens/>
      <w:spacing w:before="120" w:after="0" w:line="360" w:lineRule="auto"/>
      <w:jc w:val="both"/>
      <w:outlineLvl w:val="7"/>
    </w:pPr>
    <w:rPr>
      <w:rFonts w:eastAsiaTheme="majorEastAsia" w:cstheme="majorBidi"/>
      <w:i/>
      <w:iCs/>
      <w:color w:val="272727" w:themeColor="text1" w:themeTint="D8"/>
      <w:lang w:eastAsia="ar-SA"/>
    </w:rPr>
  </w:style>
  <w:style w:type="paragraph" w:styleId="Ttulo9">
    <w:name w:val="heading 9"/>
    <w:basedOn w:val="Normal"/>
    <w:next w:val="Normal"/>
    <w:link w:val="Ttulo9Char"/>
    <w:uiPriority w:val="9"/>
    <w:semiHidden/>
    <w:unhideWhenUsed/>
    <w:qFormat/>
    <w:rsid w:val="005637E0"/>
    <w:pPr>
      <w:keepNext/>
      <w:keepLines/>
      <w:suppressAutoHyphens/>
      <w:spacing w:before="120" w:after="0" w:line="360" w:lineRule="auto"/>
      <w:jc w:val="both"/>
      <w:outlineLvl w:val="8"/>
    </w:pPr>
    <w:rPr>
      <w:rFonts w:eastAsiaTheme="majorEastAsia" w:cstheme="majorBidi"/>
      <w:color w:val="272727" w:themeColor="text1" w:themeTint="D8"/>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uiPriority w:val="9"/>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51137D"/>
    <w:rPr>
      <w:color w:val="605E5C"/>
      <w:shd w:val="clear" w:color="auto" w:fill="E1DFDD"/>
    </w:rPr>
  </w:style>
  <w:style w:type="paragraph" w:customStyle="1" w:styleId="Contedodetabela">
    <w:name w:val="Conteúdo de tabela"/>
    <w:basedOn w:val="Normal"/>
    <w:rsid w:val="0091294B"/>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paragraph" w:styleId="NormalWeb">
    <w:name w:val="Normal (Web)"/>
    <w:basedOn w:val="Normal"/>
    <w:uiPriority w:val="99"/>
    <w:rsid w:val="0091294B"/>
    <w:pPr>
      <w:suppressAutoHyphens/>
      <w:spacing w:before="280" w:after="280" w:line="240" w:lineRule="auto"/>
    </w:pPr>
    <w:rPr>
      <w:rFonts w:ascii="Times New Roman" w:eastAsia="Times New Roman" w:hAnsi="Times New Roman"/>
      <w:sz w:val="24"/>
      <w:szCs w:val="24"/>
      <w:lang w:eastAsia="ar-SA"/>
    </w:rPr>
  </w:style>
  <w:style w:type="character" w:customStyle="1" w:styleId="Ttulo2Char">
    <w:name w:val="Título 2 Char"/>
    <w:basedOn w:val="Fontepargpadro"/>
    <w:link w:val="Ttulo2"/>
    <w:uiPriority w:val="9"/>
    <w:semiHidden/>
    <w:rsid w:val="005637E0"/>
    <w:rPr>
      <w:rFonts w:asciiTheme="majorHAnsi" w:eastAsiaTheme="majorEastAsia" w:hAnsiTheme="majorHAnsi" w:cstheme="majorBidi"/>
      <w:color w:val="2E74B5" w:themeColor="accent1" w:themeShade="BF"/>
      <w:sz w:val="32"/>
      <w:szCs w:val="32"/>
      <w:lang w:eastAsia="ar-SA"/>
    </w:rPr>
  </w:style>
  <w:style w:type="character" w:customStyle="1" w:styleId="Ttulo3Char">
    <w:name w:val="Título 3 Char"/>
    <w:basedOn w:val="Fontepargpadro"/>
    <w:link w:val="Ttulo3"/>
    <w:uiPriority w:val="9"/>
    <w:semiHidden/>
    <w:rsid w:val="005637E0"/>
    <w:rPr>
      <w:rFonts w:eastAsiaTheme="majorEastAsia" w:cstheme="majorBidi"/>
      <w:color w:val="2E74B5" w:themeColor="accent1" w:themeShade="BF"/>
      <w:sz w:val="28"/>
      <w:szCs w:val="28"/>
      <w:lang w:eastAsia="ar-SA"/>
    </w:rPr>
  </w:style>
  <w:style w:type="character" w:customStyle="1" w:styleId="Ttulo4Char">
    <w:name w:val="Título 4 Char"/>
    <w:basedOn w:val="Fontepargpadro"/>
    <w:link w:val="Ttulo4"/>
    <w:uiPriority w:val="9"/>
    <w:semiHidden/>
    <w:rsid w:val="005637E0"/>
    <w:rPr>
      <w:rFonts w:eastAsiaTheme="majorEastAsia" w:cstheme="majorBidi"/>
      <w:i/>
      <w:iCs/>
      <w:color w:val="2E74B5" w:themeColor="accent1" w:themeShade="BF"/>
      <w:sz w:val="22"/>
      <w:szCs w:val="22"/>
      <w:lang w:eastAsia="ar-SA"/>
    </w:rPr>
  </w:style>
  <w:style w:type="character" w:customStyle="1" w:styleId="Ttulo6Char">
    <w:name w:val="Título 6 Char"/>
    <w:basedOn w:val="Fontepargpadro"/>
    <w:link w:val="Ttulo6"/>
    <w:uiPriority w:val="9"/>
    <w:semiHidden/>
    <w:rsid w:val="005637E0"/>
    <w:rPr>
      <w:rFonts w:eastAsiaTheme="majorEastAsia" w:cstheme="majorBidi"/>
      <w:i/>
      <w:iCs/>
      <w:color w:val="595959" w:themeColor="text1" w:themeTint="A6"/>
      <w:sz w:val="22"/>
      <w:szCs w:val="22"/>
      <w:lang w:eastAsia="ar-SA"/>
    </w:rPr>
  </w:style>
  <w:style w:type="character" w:customStyle="1" w:styleId="Ttulo7Char">
    <w:name w:val="Título 7 Char"/>
    <w:basedOn w:val="Fontepargpadro"/>
    <w:link w:val="Ttulo7"/>
    <w:uiPriority w:val="9"/>
    <w:semiHidden/>
    <w:rsid w:val="005637E0"/>
    <w:rPr>
      <w:rFonts w:eastAsiaTheme="majorEastAsia" w:cstheme="majorBidi"/>
      <w:color w:val="595959" w:themeColor="text1" w:themeTint="A6"/>
      <w:sz w:val="22"/>
      <w:szCs w:val="22"/>
      <w:lang w:eastAsia="ar-SA"/>
    </w:rPr>
  </w:style>
  <w:style w:type="character" w:customStyle="1" w:styleId="Ttulo8Char">
    <w:name w:val="Título 8 Char"/>
    <w:basedOn w:val="Fontepargpadro"/>
    <w:link w:val="Ttulo8"/>
    <w:uiPriority w:val="9"/>
    <w:semiHidden/>
    <w:rsid w:val="005637E0"/>
    <w:rPr>
      <w:rFonts w:eastAsiaTheme="majorEastAsia" w:cstheme="majorBidi"/>
      <w:i/>
      <w:iCs/>
      <w:color w:val="272727" w:themeColor="text1" w:themeTint="D8"/>
      <w:sz w:val="22"/>
      <w:szCs w:val="22"/>
      <w:lang w:eastAsia="ar-SA"/>
    </w:rPr>
  </w:style>
  <w:style w:type="character" w:customStyle="1" w:styleId="Ttulo9Char">
    <w:name w:val="Título 9 Char"/>
    <w:basedOn w:val="Fontepargpadro"/>
    <w:link w:val="Ttulo9"/>
    <w:uiPriority w:val="9"/>
    <w:semiHidden/>
    <w:rsid w:val="005637E0"/>
    <w:rPr>
      <w:rFonts w:eastAsiaTheme="majorEastAsia" w:cstheme="majorBidi"/>
      <w:color w:val="272727" w:themeColor="text1" w:themeTint="D8"/>
      <w:sz w:val="22"/>
      <w:szCs w:val="22"/>
      <w:lang w:eastAsia="ar-SA"/>
    </w:rPr>
  </w:style>
  <w:style w:type="paragraph" w:styleId="Ttulo">
    <w:name w:val="Title"/>
    <w:basedOn w:val="Normal"/>
    <w:next w:val="Normal"/>
    <w:link w:val="TtuloChar"/>
    <w:uiPriority w:val="10"/>
    <w:qFormat/>
    <w:rsid w:val="005637E0"/>
    <w:pPr>
      <w:suppressAutoHyphens/>
      <w:spacing w:before="120" w:after="80" w:line="240" w:lineRule="auto"/>
      <w:contextualSpacing/>
      <w:jc w:val="both"/>
    </w:pPr>
    <w:rPr>
      <w:rFonts w:asciiTheme="majorHAnsi" w:eastAsiaTheme="majorEastAsia" w:hAnsiTheme="majorHAnsi" w:cstheme="majorBidi"/>
      <w:spacing w:val="-10"/>
      <w:kern w:val="28"/>
      <w:sz w:val="56"/>
      <w:szCs w:val="56"/>
      <w:lang w:eastAsia="ar-SA"/>
    </w:rPr>
  </w:style>
  <w:style w:type="character" w:customStyle="1" w:styleId="TtuloChar">
    <w:name w:val="Título Char"/>
    <w:basedOn w:val="Fontepargpadro"/>
    <w:link w:val="Ttulo"/>
    <w:uiPriority w:val="10"/>
    <w:rsid w:val="005637E0"/>
    <w:rPr>
      <w:rFonts w:asciiTheme="majorHAnsi" w:eastAsiaTheme="majorEastAsia" w:hAnsiTheme="majorHAnsi" w:cstheme="majorBidi"/>
      <w:spacing w:val="-10"/>
      <w:kern w:val="28"/>
      <w:sz w:val="56"/>
      <w:szCs w:val="56"/>
      <w:lang w:eastAsia="ar-SA"/>
    </w:rPr>
  </w:style>
  <w:style w:type="paragraph" w:styleId="Subttulo">
    <w:name w:val="Subtitle"/>
    <w:basedOn w:val="Normal"/>
    <w:next w:val="Normal"/>
    <w:link w:val="SubttuloChar"/>
    <w:uiPriority w:val="11"/>
    <w:qFormat/>
    <w:rsid w:val="005637E0"/>
    <w:pPr>
      <w:numPr>
        <w:ilvl w:val="1"/>
      </w:numPr>
      <w:suppressAutoHyphens/>
      <w:spacing w:before="120" w:after="0" w:line="360" w:lineRule="auto"/>
      <w:jc w:val="both"/>
    </w:pPr>
    <w:rPr>
      <w:rFonts w:eastAsiaTheme="majorEastAsia" w:cstheme="majorBidi"/>
      <w:color w:val="595959" w:themeColor="text1" w:themeTint="A6"/>
      <w:spacing w:val="15"/>
      <w:sz w:val="28"/>
      <w:szCs w:val="28"/>
      <w:lang w:eastAsia="ar-SA"/>
    </w:rPr>
  </w:style>
  <w:style w:type="character" w:customStyle="1" w:styleId="SubttuloChar">
    <w:name w:val="Subtítulo Char"/>
    <w:basedOn w:val="Fontepargpadro"/>
    <w:link w:val="Subttulo"/>
    <w:uiPriority w:val="11"/>
    <w:rsid w:val="005637E0"/>
    <w:rPr>
      <w:rFonts w:eastAsiaTheme="majorEastAsia" w:cstheme="majorBidi"/>
      <w:color w:val="595959" w:themeColor="text1" w:themeTint="A6"/>
      <w:spacing w:val="15"/>
      <w:sz w:val="28"/>
      <w:szCs w:val="28"/>
      <w:lang w:eastAsia="ar-SA"/>
    </w:rPr>
  </w:style>
  <w:style w:type="paragraph" w:styleId="Citao">
    <w:name w:val="Quote"/>
    <w:basedOn w:val="Normal"/>
    <w:next w:val="Normal"/>
    <w:link w:val="CitaoChar"/>
    <w:uiPriority w:val="29"/>
    <w:qFormat/>
    <w:rsid w:val="005637E0"/>
    <w:pPr>
      <w:suppressAutoHyphens/>
      <w:spacing w:before="160" w:after="0" w:line="360" w:lineRule="auto"/>
      <w:jc w:val="center"/>
    </w:pPr>
    <w:rPr>
      <w:rFonts w:cs="Calibri"/>
      <w:i/>
      <w:iCs/>
      <w:color w:val="404040" w:themeColor="text1" w:themeTint="BF"/>
      <w:lang w:eastAsia="ar-SA"/>
    </w:rPr>
  </w:style>
  <w:style w:type="character" w:customStyle="1" w:styleId="CitaoChar">
    <w:name w:val="Citação Char"/>
    <w:basedOn w:val="Fontepargpadro"/>
    <w:link w:val="Citao"/>
    <w:uiPriority w:val="29"/>
    <w:rsid w:val="005637E0"/>
    <w:rPr>
      <w:rFonts w:cs="Calibri"/>
      <w:i/>
      <w:iCs/>
      <w:color w:val="404040" w:themeColor="text1" w:themeTint="BF"/>
      <w:sz w:val="22"/>
      <w:szCs w:val="22"/>
      <w:lang w:eastAsia="ar-SA"/>
    </w:rPr>
  </w:style>
  <w:style w:type="character" w:styleId="nfaseIntensa">
    <w:name w:val="Intense Emphasis"/>
    <w:basedOn w:val="Fontepargpadro"/>
    <w:uiPriority w:val="21"/>
    <w:qFormat/>
    <w:rsid w:val="005637E0"/>
    <w:rPr>
      <w:i/>
      <w:iCs/>
      <w:color w:val="2E74B5" w:themeColor="accent1" w:themeShade="BF"/>
    </w:rPr>
  </w:style>
  <w:style w:type="paragraph" w:styleId="CitaoIntensa">
    <w:name w:val="Intense Quote"/>
    <w:basedOn w:val="Normal"/>
    <w:next w:val="Normal"/>
    <w:link w:val="CitaoIntensaChar"/>
    <w:uiPriority w:val="30"/>
    <w:qFormat/>
    <w:rsid w:val="005637E0"/>
    <w:pPr>
      <w:pBdr>
        <w:top w:val="single" w:sz="4" w:space="10" w:color="2E74B5" w:themeColor="accent1" w:themeShade="BF"/>
        <w:bottom w:val="single" w:sz="4" w:space="10" w:color="2E74B5" w:themeColor="accent1" w:themeShade="BF"/>
      </w:pBdr>
      <w:suppressAutoHyphens/>
      <w:spacing w:before="360" w:after="360" w:line="360" w:lineRule="auto"/>
      <w:ind w:left="864" w:right="864"/>
      <w:jc w:val="center"/>
    </w:pPr>
    <w:rPr>
      <w:rFonts w:cs="Calibri"/>
      <w:i/>
      <w:iCs/>
      <w:color w:val="2E74B5" w:themeColor="accent1" w:themeShade="BF"/>
      <w:lang w:eastAsia="ar-SA"/>
    </w:rPr>
  </w:style>
  <w:style w:type="character" w:customStyle="1" w:styleId="CitaoIntensaChar">
    <w:name w:val="Citação Intensa Char"/>
    <w:basedOn w:val="Fontepargpadro"/>
    <w:link w:val="CitaoIntensa"/>
    <w:uiPriority w:val="30"/>
    <w:rsid w:val="005637E0"/>
    <w:rPr>
      <w:rFonts w:cs="Calibri"/>
      <w:i/>
      <w:iCs/>
      <w:color w:val="2E74B5" w:themeColor="accent1" w:themeShade="BF"/>
      <w:sz w:val="22"/>
      <w:szCs w:val="22"/>
      <w:lang w:eastAsia="ar-SA"/>
    </w:rPr>
  </w:style>
  <w:style w:type="character" w:styleId="RefernciaIntensa">
    <w:name w:val="Intense Reference"/>
    <w:basedOn w:val="Fontepargpadro"/>
    <w:uiPriority w:val="32"/>
    <w:qFormat/>
    <w:rsid w:val="005637E0"/>
    <w:rPr>
      <w:b/>
      <w:bCs/>
      <w:smallCaps/>
      <w:color w:val="2E74B5" w:themeColor="accent1" w:themeShade="BF"/>
      <w:spacing w:val="5"/>
    </w:rPr>
  </w:style>
  <w:style w:type="character" w:customStyle="1" w:styleId="hps">
    <w:name w:val="hps"/>
    <w:basedOn w:val="Fontepargpadro"/>
    <w:rsid w:val="005637E0"/>
  </w:style>
  <w:style w:type="character" w:customStyle="1" w:styleId="shorttext">
    <w:name w:val="short_text"/>
    <w:basedOn w:val="Fontepargpadro"/>
    <w:rsid w:val="005637E0"/>
  </w:style>
  <w:style w:type="character" w:customStyle="1" w:styleId="longtext">
    <w:name w:val="long_text"/>
    <w:basedOn w:val="Fontepargpadro"/>
    <w:rsid w:val="00563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esourari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d546cd284127fde4dfb816d9880ea1d4">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b70568957f309f6dd4889e34d8a89419"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Props1.xml><?xml version="1.0" encoding="utf-8"?>
<ds:datastoreItem xmlns:ds="http://schemas.openxmlformats.org/officeDocument/2006/customXml" ds:itemID="{7D584D18-76A5-46B7-9C15-C63613179FC9}">
  <ds:schemaRefs>
    <ds:schemaRef ds:uri="http://schemas.microsoft.com/sharepoint/v3/contenttype/forms"/>
  </ds:schemaRefs>
</ds:datastoreItem>
</file>

<file path=customXml/itemProps2.xml><?xml version="1.0" encoding="utf-8"?>
<ds:datastoreItem xmlns:ds="http://schemas.openxmlformats.org/officeDocument/2006/customXml" ds:itemID="{4F926C43-D2E9-438D-B87F-E50951419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0F6E47-CBE6-4441-8E7E-B72021C138DF}">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23</Pages>
  <Words>5669</Words>
  <Characters>30615</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148</cp:revision>
  <cp:lastPrinted>2021-02-05T15:50:00Z</cp:lastPrinted>
  <dcterms:created xsi:type="dcterms:W3CDTF">2023-04-20T12:17:00Z</dcterms:created>
  <dcterms:modified xsi:type="dcterms:W3CDTF">2025-07-16T17:18:00Z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db0547a64494822964c399c277ce2810d27a2db4160d5233917705528fdb7b75</vt:lpwstr>
  </property>
  <property fmtid="{D5CDD505-2E9C-101B-9397-08002B2CF9AE}" pid="3" name="ContentTypeId">
    <vt:lpwstr>0x010100EF2AC90AA814914E854D623320714959</vt:lpwstr>
  </property>
  <property fmtid="{D5CDD505-2E9C-101B-9397-08002B2CF9AE}" pid="4" name="MediaServiceImageTags">
    <vt:lpwstr/>
  </property>
</Properties>
</file>