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1BD4B" w14:textId="77777777" w:rsidR="00937A31" w:rsidRPr="00A7778B" w:rsidRDefault="00937A31" w:rsidP="00937A31">
      <w:pPr>
        <w:jc w:val="center"/>
        <w:rPr>
          <w:rFonts w:ascii="Arial" w:hAnsi="Arial" w:cs="Arial"/>
          <w:b/>
          <w:bCs/>
          <w:sz w:val="24"/>
          <w:szCs w:val="24"/>
        </w:rPr>
      </w:pPr>
      <w:r w:rsidRPr="00A7778B">
        <w:rPr>
          <w:rFonts w:ascii="Arial" w:hAnsi="Arial" w:cs="Arial"/>
          <w:b/>
          <w:bCs/>
          <w:sz w:val="24"/>
          <w:szCs w:val="24"/>
        </w:rPr>
        <w:t>TERMO DE REFERÊNCIA</w:t>
      </w:r>
    </w:p>
    <w:p w14:paraId="18B3D272" w14:textId="77777777" w:rsidR="00937A31" w:rsidRPr="00A7778B" w:rsidRDefault="00937A31" w:rsidP="0083157A">
      <w:pPr>
        <w:spacing w:after="0" w:line="360" w:lineRule="auto"/>
        <w:jc w:val="both"/>
        <w:rPr>
          <w:rFonts w:ascii="Arial" w:hAnsi="Arial" w:cs="Arial"/>
          <w:b/>
          <w:bCs/>
          <w:sz w:val="24"/>
          <w:szCs w:val="24"/>
        </w:rPr>
      </w:pPr>
      <w:r w:rsidRPr="00A7778B">
        <w:rPr>
          <w:rFonts w:ascii="Arial" w:hAnsi="Arial" w:cs="Arial"/>
          <w:b/>
          <w:bCs/>
          <w:sz w:val="24"/>
          <w:szCs w:val="24"/>
        </w:rPr>
        <w:t>1</w:t>
      </w:r>
      <w:r w:rsidR="00897047" w:rsidRPr="00A7778B">
        <w:rPr>
          <w:rFonts w:ascii="Arial" w:hAnsi="Arial" w:cs="Arial"/>
          <w:b/>
          <w:bCs/>
          <w:sz w:val="24"/>
          <w:szCs w:val="24"/>
        </w:rPr>
        <w:t>.</w:t>
      </w:r>
      <w:r w:rsidRPr="00A7778B">
        <w:rPr>
          <w:rFonts w:ascii="Arial" w:hAnsi="Arial" w:cs="Arial"/>
          <w:b/>
          <w:bCs/>
          <w:sz w:val="24"/>
          <w:szCs w:val="24"/>
        </w:rPr>
        <w:t xml:space="preserve"> OBJETO</w:t>
      </w:r>
    </w:p>
    <w:p w14:paraId="521911C4" w14:textId="77777777" w:rsidR="007A4AA1" w:rsidRPr="00A7778B" w:rsidRDefault="007A4AA1" w:rsidP="0083157A">
      <w:pPr>
        <w:spacing w:after="0" w:line="360" w:lineRule="auto"/>
        <w:jc w:val="both"/>
        <w:rPr>
          <w:rFonts w:ascii="Arial" w:hAnsi="Arial" w:cs="Arial"/>
          <w:sz w:val="24"/>
          <w:szCs w:val="24"/>
        </w:rPr>
      </w:pPr>
    </w:p>
    <w:p w14:paraId="39687E48" w14:textId="243D95A4" w:rsidR="00937A31" w:rsidRPr="00A7778B" w:rsidRDefault="007A4AA1" w:rsidP="0083157A">
      <w:pPr>
        <w:spacing w:after="0" w:line="360" w:lineRule="auto"/>
        <w:jc w:val="both"/>
        <w:rPr>
          <w:rFonts w:ascii="Arial" w:hAnsi="Arial" w:cs="Arial"/>
          <w:sz w:val="24"/>
          <w:szCs w:val="24"/>
        </w:rPr>
      </w:pPr>
      <w:r w:rsidRPr="00A7778B">
        <w:rPr>
          <w:rFonts w:ascii="Arial" w:hAnsi="Arial" w:cs="Arial"/>
          <w:sz w:val="24"/>
          <w:szCs w:val="24"/>
        </w:rPr>
        <w:t xml:space="preserve">Aquisição de servidor rack tipo 1U, com dois processadores, 256 GB de memória RAM </w:t>
      </w:r>
      <w:r w:rsidR="00F901AC" w:rsidRPr="00A7778B">
        <w:rPr>
          <w:rFonts w:ascii="Arial" w:hAnsi="Arial" w:cs="Arial"/>
          <w:sz w:val="24"/>
          <w:szCs w:val="24"/>
        </w:rPr>
        <w:t>com</w:t>
      </w:r>
      <w:r w:rsidRPr="00A7778B">
        <w:rPr>
          <w:rFonts w:ascii="Arial" w:hAnsi="Arial" w:cs="Arial"/>
          <w:sz w:val="24"/>
          <w:szCs w:val="24"/>
        </w:rPr>
        <w:t xml:space="preserve"> armazenamento interno compost</w:t>
      </w:r>
      <w:r w:rsidR="00F901AC" w:rsidRPr="00A7778B">
        <w:rPr>
          <w:rFonts w:ascii="Arial" w:hAnsi="Arial" w:cs="Arial"/>
          <w:sz w:val="24"/>
          <w:szCs w:val="24"/>
        </w:rPr>
        <w:t>o</w:t>
      </w:r>
      <w:r w:rsidRPr="00A7778B">
        <w:rPr>
          <w:rFonts w:ascii="Arial" w:hAnsi="Arial" w:cs="Arial"/>
          <w:sz w:val="24"/>
          <w:szCs w:val="24"/>
        </w:rPr>
        <w:t xml:space="preserve"> por unidades SSD SATA e </w:t>
      </w:r>
      <w:proofErr w:type="spellStart"/>
      <w:r w:rsidRPr="00A7778B">
        <w:rPr>
          <w:rFonts w:ascii="Arial" w:hAnsi="Arial" w:cs="Arial"/>
          <w:sz w:val="24"/>
          <w:szCs w:val="24"/>
        </w:rPr>
        <w:t>NVMe</w:t>
      </w:r>
      <w:proofErr w:type="spellEnd"/>
      <w:r w:rsidRPr="00A7778B">
        <w:rPr>
          <w:rFonts w:ascii="Arial" w:hAnsi="Arial" w:cs="Arial"/>
          <w:sz w:val="24"/>
          <w:szCs w:val="24"/>
        </w:rPr>
        <w:t>, destinado à ampliação e modernização da infraestrutura computacional d</w:t>
      </w:r>
      <w:r w:rsidR="00293E49" w:rsidRPr="00A7778B">
        <w:rPr>
          <w:rFonts w:ascii="Arial" w:hAnsi="Arial" w:cs="Arial"/>
          <w:sz w:val="24"/>
          <w:szCs w:val="24"/>
        </w:rPr>
        <w:t>o datacenter d</w:t>
      </w:r>
      <w:r w:rsidRPr="00A7778B">
        <w:rPr>
          <w:rFonts w:ascii="Arial" w:hAnsi="Arial" w:cs="Arial"/>
          <w:sz w:val="24"/>
          <w:szCs w:val="24"/>
        </w:rPr>
        <w:t>a Cesama</w:t>
      </w:r>
      <w:r w:rsidR="00293E49" w:rsidRPr="00A7778B">
        <w:rPr>
          <w:rFonts w:ascii="Arial" w:hAnsi="Arial" w:cs="Arial"/>
          <w:sz w:val="24"/>
          <w:szCs w:val="24"/>
        </w:rPr>
        <w:t>, visando</w:t>
      </w:r>
      <w:r w:rsidRPr="00A7778B">
        <w:rPr>
          <w:rFonts w:ascii="Arial" w:hAnsi="Arial" w:cs="Arial"/>
          <w:sz w:val="24"/>
          <w:szCs w:val="24"/>
        </w:rPr>
        <w:t xml:space="preserve"> </w:t>
      </w:r>
      <w:r w:rsidR="00293E49" w:rsidRPr="00A7778B">
        <w:rPr>
          <w:rFonts w:ascii="Arial" w:hAnsi="Arial" w:cs="Arial"/>
          <w:sz w:val="24"/>
          <w:szCs w:val="24"/>
        </w:rPr>
        <w:t xml:space="preserve">maior </w:t>
      </w:r>
      <w:r w:rsidRPr="00A7778B">
        <w:rPr>
          <w:rFonts w:ascii="Arial" w:hAnsi="Arial" w:cs="Arial"/>
          <w:sz w:val="24"/>
          <w:szCs w:val="24"/>
        </w:rPr>
        <w:t>desempenho, segurança, escalabilidade e gerenciamento remoto, incluindo redundância de componentes críticos, suporte a virtualização e alta disponibilidade.</w:t>
      </w:r>
    </w:p>
    <w:p w14:paraId="42536F9B" w14:textId="77777777" w:rsidR="007A4AA1" w:rsidRPr="00A7778B" w:rsidRDefault="007A4AA1" w:rsidP="0083157A">
      <w:pPr>
        <w:spacing w:after="0" w:line="360" w:lineRule="auto"/>
        <w:jc w:val="both"/>
        <w:rPr>
          <w:rFonts w:ascii="Arial" w:hAnsi="Arial" w:cs="Arial"/>
          <w:sz w:val="24"/>
          <w:szCs w:val="24"/>
        </w:rPr>
      </w:pPr>
    </w:p>
    <w:p w14:paraId="64E57C5B" w14:textId="77777777" w:rsidR="007A4AA1" w:rsidRPr="00A7778B" w:rsidRDefault="007A4AA1" w:rsidP="0083157A">
      <w:pPr>
        <w:spacing w:after="0" w:line="360" w:lineRule="auto"/>
        <w:jc w:val="both"/>
        <w:rPr>
          <w:rFonts w:ascii="Arial" w:hAnsi="Arial" w:cs="Arial"/>
          <w:sz w:val="24"/>
          <w:szCs w:val="24"/>
        </w:rPr>
      </w:pPr>
    </w:p>
    <w:p w14:paraId="78C159E2" w14:textId="77777777" w:rsidR="00937A31" w:rsidRPr="00A7778B" w:rsidRDefault="00801193" w:rsidP="0083157A">
      <w:pPr>
        <w:spacing w:after="0" w:line="360" w:lineRule="auto"/>
        <w:jc w:val="both"/>
        <w:rPr>
          <w:rFonts w:ascii="Arial" w:hAnsi="Arial" w:cs="Arial"/>
          <w:b/>
          <w:bCs/>
          <w:sz w:val="24"/>
          <w:szCs w:val="24"/>
        </w:rPr>
      </w:pPr>
      <w:r w:rsidRPr="00A7778B">
        <w:rPr>
          <w:rFonts w:ascii="Arial" w:hAnsi="Arial" w:cs="Arial"/>
          <w:b/>
          <w:bCs/>
          <w:sz w:val="24"/>
          <w:szCs w:val="24"/>
        </w:rPr>
        <w:t>2</w:t>
      </w:r>
      <w:r w:rsidR="00897047" w:rsidRPr="00A7778B">
        <w:rPr>
          <w:rFonts w:ascii="Arial" w:hAnsi="Arial" w:cs="Arial"/>
          <w:b/>
          <w:bCs/>
          <w:sz w:val="24"/>
          <w:szCs w:val="24"/>
        </w:rPr>
        <w:t>.</w:t>
      </w:r>
      <w:r w:rsidR="00937A31" w:rsidRPr="00A7778B">
        <w:rPr>
          <w:rFonts w:ascii="Arial" w:hAnsi="Arial" w:cs="Arial"/>
          <w:b/>
          <w:bCs/>
          <w:sz w:val="24"/>
          <w:szCs w:val="24"/>
        </w:rPr>
        <w:t xml:space="preserve"> JUSTIFICATIVAS</w:t>
      </w:r>
    </w:p>
    <w:p w14:paraId="2CA2291D" w14:textId="77777777" w:rsidR="00A37599" w:rsidRPr="00A7778B" w:rsidRDefault="00A37599" w:rsidP="0083157A">
      <w:pPr>
        <w:spacing w:after="0" w:line="360" w:lineRule="auto"/>
        <w:jc w:val="both"/>
        <w:rPr>
          <w:rFonts w:ascii="Arial" w:hAnsi="Arial" w:cs="Arial"/>
          <w:sz w:val="24"/>
          <w:szCs w:val="24"/>
        </w:rPr>
      </w:pPr>
    </w:p>
    <w:p w14:paraId="64101AAB" w14:textId="5321B212" w:rsidR="00A37599" w:rsidRPr="00A7778B" w:rsidRDefault="00A37599" w:rsidP="0083157A">
      <w:pPr>
        <w:spacing w:after="0" w:line="360" w:lineRule="auto"/>
        <w:jc w:val="both"/>
        <w:rPr>
          <w:rFonts w:ascii="Arial" w:hAnsi="Arial" w:cs="Arial"/>
          <w:sz w:val="24"/>
          <w:szCs w:val="24"/>
        </w:rPr>
      </w:pPr>
      <w:r w:rsidRPr="00A7778B">
        <w:rPr>
          <w:rFonts w:ascii="Arial" w:hAnsi="Arial" w:cs="Arial"/>
          <w:sz w:val="24"/>
          <w:szCs w:val="24"/>
        </w:rPr>
        <w:t xml:space="preserve">2.1 </w:t>
      </w:r>
      <w:r w:rsidR="007A4AA1" w:rsidRPr="00A7778B">
        <w:rPr>
          <w:rFonts w:ascii="Arial" w:hAnsi="Arial" w:cs="Arial"/>
          <w:sz w:val="24"/>
          <w:szCs w:val="24"/>
        </w:rPr>
        <w:t>A contratação é necessária para garantir a continuidade e a evolução da infraestrutura tecnológica da Cesama, diante do aumento da demanda por processamento e armazenamento, ocasionado pela crescente digitalização dos processos corporativos, ampliação dos sistemas de informação e consolidação de serviços críticos que permanecerão em nuvem privada</w:t>
      </w:r>
      <w:r w:rsidR="00C06116" w:rsidRPr="00A7778B">
        <w:rPr>
          <w:rFonts w:ascii="Arial" w:hAnsi="Arial" w:cs="Arial"/>
          <w:sz w:val="24"/>
          <w:szCs w:val="24"/>
        </w:rPr>
        <w:t>, conforme diretrizes do Plano Diretor de Tecnologia da Informação em progresso</w:t>
      </w:r>
      <w:r w:rsidR="007A4AA1" w:rsidRPr="00A7778B">
        <w:rPr>
          <w:rFonts w:ascii="Arial" w:hAnsi="Arial" w:cs="Arial"/>
          <w:sz w:val="24"/>
          <w:szCs w:val="24"/>
        </w:rPr>
        <w:t xml:space="preserve">. A oportunidade da aquisição também decorre do encerramento do ciclo de vida útil de parte dos equipamentos atuais e da necessidade de manter a compatibilidade com tecnologias </w:t>
      </w:r>
      <w:r w:rsidR="00B86474" w:rsidRPr="00A7778B">
        <w:rPr>
          <w:rFonts w:ascii="Arial" w:hAnsi="Arial" w:cs="Arial"/>
          <w:sz w:val="24"/>
          <w:szCs w:val="24"/>
        </w:rPr>
        <w:t xml:space="preserve">mais </w:t>
      </w:r>
      <w:r w:rsidR="007A4AA1" w:rsidRPr="00A7778B">
        <w:rPr>
          <w:rFonts w:ascii="Arial" w:hAnsi="Arial" w:cs="Arial"/>
          <w:sz w:val="24"/>
          <w:szCs w:val="24"/>
        </w:rPr>
        <w:t>recentes de software e segurança da informação.</w:t>
      </w:r>
    </w:p>
    <w:p w14:paraId="58DC09DB" w14:textId="77777777" w:rsidR="004F6378" w:rsidRPr="00A7778B" w:rsidRDefault="004F6378" w:rsidP="0083157A">
      <w:pPr>
        <w:spacing w:after="0" w:line="360" w:lineRule="auto"/>
        <w:jc w:val="both"/>
        <w:rPr>
          <w:rFonts w:ascii="Arial" w:hAnsi="Arial" w:cs="Arial"/>
          <w:sz w:val="24"/>
          <w:szCs w:val="24"/>
        </w:rPr>
      </w:pPr>
    </w:p>
    <w:p w14:paraId="0C72FA71" w14:textId="7D10AABD" w:rsidR="00A37599" w:rsidRPr="00A7778B" w:rsidRDefault="00A37599" w:rsidP="007A4AA1">
      <w:pPr>
        <w:spacing w:after="0" w:line="360" w:lineRule="auto"/>
        <w:jc w:val="both"/>
        <w:rPr>
          <w:rFonts w:ascii="Arial" w:hAnsi="Arial" w:cs="Arial"/>
          <w:sz w:val="24"/>
          <w:szCs w:val="24"/>
        </w:rPr>
      </w:pPr>
      <w:r w:rsidRPr="00A7778B">
        <w:rPr>
          <w:rFonts w:ascii="Arial" w:hAnsi="Arial" w:cs="Arial"/>
          <w:sz w:val="24"/>
          <w:szCs w:val="24"/>
        </w:rPr>
        <w:t xml:space="preserve">2.2 </w:t>
      </w:r>
      <w:r w:rsidR="007A4AA1" w:rsidRPr="00A7778B">
        <w:rPr>
          <w:rFonts w:ascii="Arial" w:hAnsi="Arial" w:cs="Arial"/>
          <w:sz w:val="24"/>
          <w:szCs w:val="24"/>
        </w:rPr>
        <w:t xml:space="preserve">O objetivo principal da contratação é prover um ambiente computacional robusto e confiável, com alta capacidade de processamento, gerenciamento remoto eficiente, suporte a virtualização de servidores e armazenamento de dados em dispositivos de alta velocidade e confiabilidade. Com isso, espera-se alcançar: 1 - Melhoria no desempenho dos sistemas corporativos e de missão crítica; 2 - Maior disponibilidade dos serviços prestados aos usuários internos e à comunidade; 3 - Redução de falhas operacionais e de interrupções nos sistemas; 4 - Facilidade de manutenção e gerenciamento remoto do equipamento, otimizando o trabalho das equipes de TI; 5 - Sustentação </w:t>
      </w:r>
      <w:r w:rsidR="007A4AA1" w:rsidRPr="00A7778B">
        <w:rPr>
          <w:rFonts w:ascii="Arial" w:hAnsi="Arial" w:cs="Arial"/>
          <w:sz w:val="24"/>
          <w:szCs w:val="24"/>
        </w:rPr>
        <w:lastRenderedPageBreak/>
        <w:t xml:space="preserve">tecnológica </w:t>
      </w:r>
      <w:r w:rsidR="00293E49" w:rsidRPr="00A7778B">
        <w:rPr>
          <w:rFonts w:ascii="Arial" w:hAnsi="Arial" w:cs="Arial"/>
          <w:sz w:val="24"/>
          <w:szCs w:val="24"/>
        </w:rPr>
        <w:t xml:space="preserve">permanente ou temporária </w:t>
      </w:r>
      <w:r w:rsidR="007A4AA1" w:rsidRPr="00A7778B">
        <w:rPr>
          <w:rFonts w:ascii="Arial" w:hAnsi="Arial" w:cs="Arial"/>
          <w:sz w:val="24"/>
          <w:szCs w:val="24"/>
        </w:rPr>
        <w:t>para novos projetos e adequação aos requisitos regulatórios e de segurança.</w:t>
      </w:r>
    </w:p>
    <w:p w14:paraId="31FE7966" w14:textId="77777777" w:rsidR="004F6378" w:rsidRPr="00A7778B" w:rsidRDefault="004F6378" w:rsidP="0083157A">
      <w:pPr>
        <w:spacing w:after="0" w:line="360" w:lineRule="auto"/>
        <w:jc w:val="both"/>
        <w:rPr>
          <w:rFonts w:ascii="Arial" w:hAnsi="Arial" w:cs="Arial"/>
          <w:sz w:val="24"/>
          <w:szCs w:val="24"/>
        </w:rPr>
      </w:pPr>
    </w:p>
    <w:p w14:paraId="0A840850" w14:textId="77777777" w:rsidR="004F6378" w:rsidRPr="00A7778B" w:rsidRDefault="00A37599" w:rsidP="0083157A">
      <w:pPr>
        <w:spacing w:after="0" w:line="360" w:lineRule="auto"/>
        <w:jc w:val="both"/>
        <w:rPr>
          <w:rFonts w:ascii="Arial" w:hAnsi="Arial" w:cs="Arial"/>
          <w:sz w:val="24"/>
          <w:szCs w:val="24"/>
        </w:rPr>
      </w:pPr>
      <w:r w:rsidRPr="00A7778B">
        <w:rPr>
          <w:rFonts w:ascii="Arial" w:hAnsi="Arial" w:cs="Arial"/>
          <w:sz w:val="24"/>
          <w:szCs w:val="24"/>
        </w:rPr>
        <w:t xml:space="preserve">2.3 </w:t>
      </w:r>
      <w:r w:rsidR="009473B3" w:rsidRPr="00A7778B">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208B6357" w14:textId="77777777" w:rsidR="00FC1DF5" w:rsidRPr="00A7778B" w:rsidRDefault="00FC1DF5" w:rsidP="0083157A">
      <w:pPr>
        <w:spacing w:after="0" w:line="360" w:lineRule="auto"/>
        <w:jc w:val="both"/>
        <w:rPr>
          <w:rFonts w:ascii="Arial" w:hAnsi="Arial" w:cs="Arial"/>
          <w:sz w:val="24"/>
          <w:szCs w:val="24"/>
        </w:rPr>
      </w:pPr>
    </w:p>
    <w:p w14:paraId="482B233D" w14:textId="437997B0" w:rsidR="00FC1DF5" w:rsidRPr="00A7778B" w:rsidRDefault="00FC1DF5" w:rsidP="007F0898">
      <w:pPr>
        <w:spacing w:after="0" w:line="360" w:lineRule="auto"/>
        <w:jc w:val="both"/>
        <w:rPr>
          <w:rFonts w:ascii="Arial" w:hAnsi="Arial" w:cs="Arial"/>
          <w:sz w:val="24"/>
          <w:szCs w:val="24"/>
        </w:rPr>
      </w:pPr>
      <w:r w:rsidRPr="00A7778B">
        <w:rPr>
          <w:rFonts w:ascii="Arial" w:hAnsi="Arial" w:cs="Arial"/>
          <w:sz w:val="24"/>
          <w:szCs w:val="24"/>
        </w:rPr>
        <w:t xml:space="preserve">2.4. </w:t>
      </w:r>
      <w:r w:rsidR="00327A00" w:rsidRPr="00A7778B">
        <w:rPr>
          <w:rFonts w:ascii="Arial" w:hAnsi="Arial" w:cs="Arial"/>
          <w:sz w:val="24"/>
          <w:szCs w:val="24"/>
        </w:rPr>
        <w:t xml:space="preserve">O objeto não será parcelado em razão da indivisibilidade técnica do conjunto de componentes que compõem o servidor. Trata-se de um equipamento integrado e homologado pelo fabricante, sendo projetado para operar com compatibilidade plena entre seus módulos internos (processadores, memória, discos, </w:t>
      </w:r>
      <w:proofErr w:type="spellStart"/>
      <w:r w:rsidR="00327A00" w:rsidRPr="00A7778B">
        <w:rPr>
          <w:rFonts w:ascii="Arial" w:hAnsi="Arial" w:cs="Arial"/>
          <w:sz w:val="24"/>
          <w:szCs w:val="24"/>
        </w:rPr>
        <w:t>placa-mãe</w:t>
      </w:r>
      <w:proofErr w:type="spellEnd"/>
      <w:r w:rsidR="00327A00" w:rsidRPr="00A7778B">
        <w:rPr>
          <w:rFonts w:ascii="Arial" w:hAnsi="Arial" w:cs="Arial"/>
          <w:sz w:val="24"/>
          <w:szCs w:val="24"/>
        </w:rPr>
        <w:t>, controladoras, sistema de ventilação e gerenciamento remoto). A aquisição de partes isoladas comprometeria a garantia, a interoperabilidade dos componentes, a segurança da operação e o suporte técnico especializado, além de aumentar o risco de incompatibilidades físicas e lógicas, podendo inviabilizar a implantação e o funcionamento adequado do servidor.</w:t>
      </w:r>
    </w:p>
    <w:p w14:paraId="063F98C4" w14:textId="77777777" w:rsidR="009473B3" w:rsidRPr="00A7778B" w:rsidRDefault="009473B3" w:rsidP="0083157A">
      <w:pPr>
        <w:spacing w:after="0" w:line="360" w:lineRule="auto"/>
        <w:jc w:val="both"/>
        <w:rPr>
          <w:rFonts w:ascii="Arial" w:hAnsi="Arial" w:cs="Arial"/>
          <w:sz w:val="24"/>
          <w:szCs w:val="24"/>
        </w:rPr>
      </w:pPr>
    </w:p>
    <w:p w14:paraId="50D4576A" w14:textId="5E6D3173" w:rsidR="004F6378" w:rsidRPr="00A7778B" w:rsidRDefault="004F6378" w:rsidP="0083157A">
      <w:pPr>
        <w:spacing w:after="0" w:line="360" w:lineRule="auto"/>
        <w:jc w:val="both"/>
        <w:rPr>
          <w:rFonts w:ascii="Arial" w:hAnsi="Arial" w:cs="Arial"/>
          <w:sz w:val="24"/>
          <w:szCs w:val="24"/>
        </w:rPr>
      </w:pPr>
      <w:r w:rsidRPr="00A7778B">
        <w:rPr>
          <w:rFonts w:ascii="Arial" w:hAnsi="Arial" w:cs="Arial"/>
          <w:sz w:val="24"/>
          <w:szCs w:val="24"/>
        </w:rPr>
        <w:t>2.</w:t>
      </w:r>
      <w:r w:rsidR="00FC1DF5" w:rsidRPr="00A7778B">
        <w:rPr>
          <w:rFonts w:ascii="Arial" w:hAnsi="Arial" w:cs="Arial"/>
          <w:sz w:val="24"/>
          <w:szCs w:val="24"/>
        </w:rPr>
        <w:t>5</w:t>
      </w:r>
      <w:r w:rsidRPr="00A7778B">
        <w:rPr>
          <w:rFonts w:ascii="Arial" w:hAnsi="Arial" w:cs="Arial"/>
          <w:sz w:val="24"/>
          <w:szCs w:val="24"/>
        </w:rPr>
        <w:t xml:space="preserve"> </w:t>
      </w:r>
      <w:r w:rsidRPr="00A7778B">
        <w:rPr>
          <w:rFonts w:ascii="Arial" w:hAnsi="Arial" w:cs="Arial"/>
          <w:sz w:val="24"/>
          <w:szCs w:val="24"/>
        </w:rPr>
        <w:tab/>
      </w:r>
      <w:r w:rsidR="009473B3" w:rsidRPr="00A7778B">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F176B3" w:rsidRPr="00A7778B">
        <w:rPr>
          <w:rFonts w:ascii="Arial" w:hAnsi="Arial" w:cs="Arial"/>
          <w:sz w:val="24"/>
          <w:szCs w:val="24"/>
        </w:rPr>
        <w:t>Termo de Referência</w:t>
      </w:r>
      <w:r w:rsidR="009473B3" w:rsidRPr="00A7778B">
        <w:rPr>
          <w:rFonts w:ascii="Arial" w:hAnsi="Arial" w:cs="Arial"/>
          <w:sz w:val="24"/>
          <w:szCs w:val="24"/>
        </w:rPr>
        <w:t xml:space="preserve">, entende-se que é conveniente a </w:t>
      </w:r>
      <w:r w:rsidR="009473B3" w:rsidRPr="00A7778B">
        <w:rPr>
          <w:rFonts w:ascii="Arial" w:hAnsi="Arial" w:cs="Arial"/>
          <w:b/>
          <w:sz w:val="24"/>
          <w:szCs w:val="24"/>
        </w:rPr>
        <w:t>vedação</w:t>
      </w:r>
      <w:r w:rsidR="009473B3" w:rsidRPr="00A7778B">
        <w:rPr>
          <w:rFonts w:ascii="Arial" w:hAnsi="Arial" w:cs="Arial"/>
          <w:sz w:val="24"/>
          <w:szCs w:val="24"/>
        </w:rPr>
        <w:t xml:space="preserve"> de participação de empresas em “consórcio” neste certame.</w:t>
      </w:r>
    </w:p>
    <w:p w14:paraId="7D2A70E5" w14:textId="77777777" w:rsidR="00D152B0" w:rsidRPr="00A7778B" w:rsidRDefault="00D152B0" w:rsidP="0083157A">
      <w:pPr>
        <w:spacing w:after="0" w:line="360" w:lineRule="auto"/>
        <w:jc w:val="both"/>
        <w:rPr>
          <w:rFonts w:ascii="Arial" w:hAnsi="Arial" w:cs="Arial"/>
          <w:sz w:val="24"/>
          <w:szCs w:val="24"/>
        </w:rPr>
      </w:pPr>
    </w:p>
    <w:p w14:paraId="6B432D5A" w14:textId="77777777" w:rsidR="00801193" w:rsidRPr="00A7778B" w:rsidRDefault="00801193" w:rsidP="0083157A">
      <w:pPr>
        <w:suppressAutoHyphens/>
        <w:spacing w:before="120" w:after="0" w:line="360" w:lineRule="auto"/>
        <w:jc w:val="both"/>
        <w:rPr>
          <w:rFonts w:ascii="Arial" w:hAnsi="Arial" w:cs="Arial"/>
          <w:b/>
          <w:sz w:val="24"/>
          <w:szCs w:val="24"/>
        </w:rPr>
      </w:pPr>
      <w:r w:rsidRPr="00A7778B">
        <w:rPr>
          <w:rFonts w:ascii="Arial" w:hAnsi="Arial" w:cs="Arial"/>
          <w:b/>
          <w:sz w:val="24"/>
          <w:szCs w:val="24"/>
        </w:rPr>
        <w:t>3</w:t>
      </w:r>
      <w:r w:rsidR="00897047" w:rsidRPr="00A7778B">
        <w:rPr>
          <w:rFonts w:ascii="Arial" w:hAnsi="Arial" w:cs="Arial"/>
          <w:b/>
          <w:sz w:val="24"/>
          <w:szCs w:val="24"/>
        </w:rPr>
        <w:t>.</w:t>
      </w:r>
      <w:r w:rsidRPr="00A7778B">
        <w:rPr>
          <w:rFonts w:ascii="Arial" w:hAnsi="Arial" w:cs="Arial"/>
          <w:b/>
          <w:sz w:val="24"/>
          <w:szCs w:val="24"/>
        </w:rPr>
        <w:t xml:space="preserve"> RECURSOS FINANCEIROS</w:t>
      </w:r>
    </w:p>
    <w:p w14:paraId="40B59DC6" w14:textId="33D6B91A" w:rsidR="00801193" w:rsidRPr="00A7778B" w:rsidRDefault="00C132AC" w:rsidP="00C132AC">
      <w:pPr>
        <w:spacing w:before="120" w:after="0" w:line="360" w:lineRule="auto"/>
        <w:jc w:val="both"/>
        <w:rPr>
          <w:rFonts w:ascii="Arial" w:hAnsi="Arial" w:cs="Arial"/>
          <w:sz w:val="24"/>
          <w:szCs w:val="24"/>
        </w:rPr>
      </w:pPr>
      <w:r w:rsidRPr="00A7778B">
        <w:rPr>
          <w:rFonts w:ascii="Arial" w:hAnsi="Arial" w:cs="Arial"/>
          <w:sz w:val="24"/>
          <w:szCs w:val="24"/>
        </w:rPr>
        <w:t xml:space="preserve">3.1 </w:t>
      </w:r>
      <w:r w:rsidR="00801193" w:rsidRPr="00A7778B">
        <w:rPr>
          <w:rFonts w:ascii="Arial" w:hAnsi="Arial" w:cs="Arial"/>
          <w:sz w:val="24"/>
          <w:szCs w:val="24"/>
        </w:rPr>
        <w:t xml:space="preserve">Os recursos financeiros necessários aos pagamentos do objeto desta </w:t>
      </w:r>
      <w:r w:rsidR="0087643A" w:rsidRPr="00A7778B">
        <w:rPr>
          <w:rFonts w:ascii="Arial" w:hAnsi="Arial" w:cs="Arial"/>
          <w:sz w:val="24"/>
          <w:szCs w:val="24"/>
        </w:rPr>
        <w:t>licitação</w:t>
      </w:r>
      <w:r w:rsidR="00801193" w:rsidRPr="00A7778B">
        <w:rPr>
          <w:rFonts w:ascii="Arial" w:hAnsi="Arial" w:cs="Arial"/>
          <w:sz w:val="24"/>
          <w:szCs w:val="24"/>
        </w:rPr>
        <w:t xml:space="preserve"> são oriundos da </w:t>
      </w:r>
      <w:r w:rsidR="00327A00" w:rsidRPr="00A7778B">
        <w:rPr>
          <w:rFonts w:ascii="Arial" w:hAnsi="Arial" w:cs="Arial"/>
          <w:sz w:val="24"/>
          <w:szCs w:val="24"/>
        </w:rPr>
        <w:t>CESAMA</w:t>
      </w:r>
      <w:r w:rsidR="00801193" w:rsidRPr="00A7778B">
        <w:rPr>
          <w:rFonts w:ascii="Arial" w:hAnsi="Arial" w:cs="Arial"/>
          <w:sz w:val="24"/>
          <w:szCs w:val="24"/>
        </w:rPr>
        <w:t>.</w:t>
      </w:r>
    </w:p>
    <w:p w14:paraId="15029B67" w14:textId="77777777" w:rsidR="00EC7DA6" w:rsidRPr="00A7778B" w:rsidRDefault="00EC7DA6" w:rsidP="0083157A">
      <w:pPr>
        <w:suppressAutoHyphens/>
        <w:spacing w:before="480" w:after="0" w:line="360" w:lineRule="auto"/>
        <w:jc w:val="both"/>
        <w:rPr>
          <w:rFonts w:ascii="Arial" w:hAnsi="Arial" w:cs="Arial"/>
          <w:b/>
          <w:bCs/>
          <w:sz w:val="24"/>
          <w:szCs w:val="24"/>
        </w:rPr>
      </w:pPr>
    </w:p>
    <w:p w14:paraId="4F6BD248" w14:textId="157718E4" w:rsidR="006B3E78" w:rsidRPr="00A7778B" w:rsidRDefault="006B3E78" w:rsidP="0083157A">
      <w:pPr>
        <w:suppressAutoHyphens/>
        <w:spacing w:before="480" w:after="0" w:line="360" w:lineRule="auto"/>
        <w:jc w:val="both"/>
        <w:rPr>
          <w:rFonts w:ascii="Arial" w:hAnsi="Arial" w:cs="Arial"/>
          <w:b/>
          <w:bCs/>
          <w:sz w:val="24"/>
          <w:szCs w:val="24"/>
        </w:rPr>
      </w:pPr>
      <w:r w:rsidRPr="00A7778B">
        <w:rPr>
          <w:rFonts w:ascii="Arial" w:hAnsi="Arial" w:cs="Arial"/>
          <w:b/>
          <w:bCs/>
          <w:sz w:val="24"/>
          <w:szCs w:val="24"/>
        </w:rPr>
        <w:lastRenderedPageBreak/>
        <w:t>4</w:t>
      </w:r>
      <w:r w:rsidR="00897047" w:rsidRPr="00A7778B">
        <w:rPr>
          <w:rFonts w:ascii="Arial" w:hAnsi="Arial" w:cs="Arial"/>
          <w:b/>
          <w:bCs/>
          <w:sz w:val="24"/>
          <w:szCs w:val="24"/>
        </w:rPr>
        <w:t>.</w:t>
      </w:r>
      <w:r w:rsidRPr="00A7778B">
        <w:rPr>
          <w:rFonts w:ascii="Arial" w:hAnsi="Arial" w:cs="Arial"/>
          <w:b/>
          <w:bCs/>
          <w:sz w:val="24"/>
          <w:szCs w:val="24"/>
        </w:rPr>
        <w:t xml:space="preserve">ESPECIFICAÇÃO DO OBJETO </w:t>
      </w:r>
    </w:p>
    <w:p w14:paraId="766EF4D0" w14:textId="2E08F5B8" w:rsidR="006B3E78" w:rsidRPr="00A7778B" w:rsidRDefault="0030401A" w:rsidP="00E760CF">
      <w:pPr>
        <w:suppressAutoHyphens/>
        <w:spacing w:after="0" w:line="360" w:lineRule="auto"/>
        <w:jc w:val="both"/>
        <w:rPr>
          <w:rStyle w:val="markedcontent"/>
          <w:rFonts w:ascii="Arial" w:hAnsi="Arial" w:cs="Arial"/>
          <w:sz w:val="24"/>
          <w:szCs w:val="24"/>
        </w:rPr>
      </w:pPr>
      <w:r w:rsidRPr="00A7778B">
        <w:rPr>
          <w:rStyle w:val="markedcontent"/>
          <w:rFonts w:ascii="Arial" w:hAnsi="Arial" w:cs="Arial"/>
          <w:sz w:val="24"/>
          <w:szCs w:val="24"/>
        </w:rPr>
        <w:t xml:space="preserve">4.1 </w:t>
      </w:r>
      <w:r w:rsidR="00E15DFD" w:rsidRPr="00A7778B">
        <w:rPr>
          <w:rStyle w:val="markedcontent"/>
          <w:rFonts w:ascii="Arial" w:hAnsi="Arial" w:cs="Arial"/>
          <w:sz w:val="24"/>
          <w:szCs w:val="24"/>
        </w:rPr>
        <w:t>- Servidor Rack Tipo 1 – 1U</w:t>
      </w:r>
      <w:r w:rsidR="0015576E" w:rsidRPr="00A7778B">
        <w:rPr>
          <w:rStyle w:val="markedcontent"/>
          <w:rFonts w:ascii="Arial" w:hAnsi="Arial" w:cs="Arial"/>
          <w:sz w:val="24"/>
          <w:szCs w:val="24"/>
        </w:rPr>
        <w:t xml:space="preserve"> / 2 </w:t>
      </w:r>
      <w:proofErr w:type="spellStart"/>
      <w:r w:rsidR="0015576E" w:rsidRPr="00A7778B">
        <w:rPr>
          <w:rStyle w:val="markedcontent"/>
          <w:rFonts w:ascii="Arial" w:hAnsi="Arial" w:cs="Arial"/>
          <w:sz w:val="24"/>
          <w:szCs w:val="24"/>
        </w:rPr>
        <w:t>procs</w:t>
      </w:r>
      <w:proofErr w:type="spellEnd"/>
      <w:r w:rsidR="0015576E" w:rsidRPr="00A7778B">
        <w:rPr>
          <w:rStyle w:val="markedcontent"/>
          <w:rFonts w:ascii="Arial" w:hAnsi="Arial" w:cs="Arial"/>
          <w:sz w:val="24"/>
          <w:szCs w:val="24"/>
        </w:rPr>
        <w:t xml:space="preserve"> / 256 GB RAM</w:t>
      </w:r>
    </w:p>
    <w:p w14:paraId="2D7EF31F" w14:textId="7FE4ED71"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Quantidade: 03</w:t>
      </w:r>
      <w:r w:rsidR="001C75F2" w:rsidRPr="00A7778B">
        <w:rPr>
          <w:rFonts w:ascii="Arial" w:hAnsi="Arial" w:cs="Arial"/>
          <w:b/>
          <w:bCs/>
          <w:sz w:val="24"/>
          <w:szCs w:val="24"/>
        </w:rPr>
        <w:t xml:space="preserve"> unidades</w:t>
      </w:r>
    </w:p>
    <w:p w14:paraId="6D8C0362" w14:textId="77777777" w:rsidR="0015576E" w:rsidRPr="00A7778B" w:rsidRDefault="0015576E" w:rsidP="0015576E">
      <w:pPr>
        <w:suppressAutoHyphens/>
        <w:spacing w:after="0" w:line="360" w:lineRule="auto"/>
        <w:jc w:val="both"/>
        <w:rPr>
          <w:rFonts w:ascii="Arial" w:hAnsi="Arial" w:cs="Arial"/>
          <w:sz w:val="24"/>
          <w:szCs w:val="24"/>
        </w:rPr>
      </w:pPr>
      <w:r w:rsidRPr="00A7778B">
        <w:rPr>
          <w:rFonts w:ascii="Arial" w:hAnsi="Arial" w:cs="Arial"/>
          <w:sz w:val="24"/>
          <w:szCs w:val="24"/>
        </w:rPr>
        <w:t>Neste item estão indicadas marcas de referência, uma vez necessária para melhor compreensão do objeto, conforme alínea “c” do inciso I, art. 17 do RILC.</w:t>
      </w:r>
    </w:p>
    <w:p w14:paraId="3622BBD1" w14:textId="77777777" w:rsidR="0015576E" w:rsidRPr="00A7778B" w:rsidRDefault="0015576E" w:rsidP="00317537">
      <w:pPr>
        <w:suppressAutoHyphens/>
        <w:spacing w:after="0" w:line="360" w:lineRule="auto"/>
        <w:jc w:val="both"/>
        <w:rPr>
          <w:rFonts w:ascii="Arial" w:hAnsi="Arial" w:cs="Arial"/>
          <w:sz w:val="24"/>
          <w:szCs w:val="24"/>
        </w:rPr>
      </w:pPr>
    </w:p>
    <w:p w14:paraId="470C341E" w14:textId="4EFD5782"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b/>
          <w:bCs/>
          <w:sz w:val="24"/>
          <w:szCs w:val="24"/>
        </w:rPr>
        <w:t>4.1.1 Modelo baseado no R660xs</w:t>
      </w:r>
      <w:r w:rsidR="00BB1339" w:rsidRPr="00A7778B">
        <w:rPr>
          <w:rFonts w:ascii="Arial" w:hAnsi="Arial" w:cs="Arial"/>
          <w:b/>
          <w:bCs/>
          <w:sz w:val="24"/>
          <w:szCs w:val="24"/>
        </w:rPr>
        <w:t xml:space="preserve"> ou similar ou </w:t>
      </w:r>
      <w:r w:rsidR="007E33B2" w:rsidRPr="00A7778B">
        <w:rPr>
          <w:rFonts w:ascii="Arial" w:hAnsi="Arial" w:cs="Arial"/>
          <w:b/>
          <w:bCs/>
          <w:sz w:val="24"/>
          <w:szCs w:val="24"/>
        </w:rPr>
        <w:t xml:space="preserve">de qualidade </w:t>
      </w:r>
      <w:r w:rsidR="00BB1339" w:rsidRPr="00A7778B">
        <w:rPr>
          <w:rFonts w:ascii="Arial" w:hAnsi="Arial" w:cs="Arial"/>
          <w:b/>
          <w:bCs/>
          <w:sz w:val="24"/>
          <w:szCs w:val="24"/>
        </w:rPr>
        <w:t>superior às marcas Dell, Lenovo ou HPE</w:t>
      </w:r>
      <w:r w:rsidRPr="00A7778B">
        <w:rPr>
          <w:rFonts w:ascii="Arial" w:hAnsi="Arial" w:cs="Arial"/>
          <w:b/>
          <w:bCs/>
          <w:sz w:val="24"/>
          <w:szCs w:val="24"/>
        </w:rPr>
        <w:t xml:space="preserve"> </w:t>
      </w:r>
      <w:r w:rsidR="0015576E" w:rsidRPr="00A7778B">
        <w:rPr>
          <w:rFonts w:ascii="Arial" w:hAnsi="Arial" w:cs="Arial"/>
          <w:sz w:val="24"/>
          <w:szCs w:val="24"/>
        </w:rPr>
        <w:t>(</w:t>
      </w:r>
      <w:r w:rsidRPr="00A7778B">
        <w:rPr>
          <w:rFonts w:ascii="Arial" w:hAnsi="Arial" w:cs="Arial"/>
          <w:sz w:val="24"/>
          <w:szCs w:val="24"/>
        </w:rPr>
        <w:t xml:space="preserve">2x XEON GOLD 6526Y, 8x 32GB, 5x 3.84 SSD RI, 4x 10G </w:t>
      </w:r>
      <w:proofErr w:type="spellStart"/>
      <w:r w:rsidRPr="00A7778B">
        <w:rPr>
          <w:rFonts w:ascii="Arial" w:hAnsi="Arial" w:cs="Arial"/>
          <w:sz w:val="24"/>
          <w:szCs w:val="24"/>
        </w:rPr>
        <w:t>baseT</w:t>
      </w:r>
      <w:proofErr w:type="spellEnd"/>
      <w:r w:rsidRPr="00A7778B">
        <w:rPr>
          <w:rFonts w:ascii="Arial" w:hAnsi="Arial" w:cs="Arial"/>
          <w:sz w:val="24"/>
          <w:szCs w:val="24"/>
        </w:rPr>
        <w:t>, 4x 10/25G SFP28, BOSS 2x 480, 1100W Titanium, no OS, 5Y PSP MC 4h OS)</w:t>
      </w:r>
    </w:p>
    <w:p w14:paraId="59C79036" w14:textId="7FA8789F" w:rsidR="006A2BDE" w:rsidRPr="00A7778B" w:rsidRDefault="006A2BDE" w:rsidP="006A2BDE">
      <w:pPr>
        <w:suppressAutoHyphens/>
        <w:spacing w:after="0" w:line="360" w:lineRule="auto"/>
        <w:jc w:val="both"/>
        <w:rPr>
          <w:rFonts w:ascii="Arial" w:hAnsi="Arial" w:cs="Arial"/>
          <w:sz w:val="24"/>
          <w:szCs w:val="24"/>
        </w:rPr>
      </w:pPr>
      <w:r w:rsidRPr="00A7778B">
        <w:rPr>
          <w:rFonts w:ascii="Arial" w:hAnsi="Arial" w:cs="Arial"/>
          <w:b/>
          <w:bCs/>
          <w:sz w:val="24"/>
          <w:szCs w:val="24"/>
        </w:rPr>
        <w:t xml:space="preserve">4.1.1.1. </w:t>
      </w:r>
      <w:r w:rsidRPr="00A7778B">
        <w:rPr>
          <w:rFonts w:ascii="Arial" w:hAnsi="Arial" w:cs="Arial"/>
          <w:sz w:val="24"/>
          <w:szCs w:val="24"/>
        </w:rPr>
        <w:t>A indicação das marcas DELL, Lenovo ou HPE, ou de modelos tecnicamente equivalentes ou de qualidade superior, decorre da necessidade de garantir a padronização, interoperabilidade e compatibilidade com a infraestrutura tecnológica atualmente em operação na CESAMA. Tal medida visa assegurar, de forma objetiva, a confiabilidade, escalabilidade, robustez, suporte técnico especializado e a plena disponibilidade de peças, componentes e serviços no mercado nacional, fatores essenciais para a operação contínua dos serviços prestados pela Companhia.</w:t>
      </w:r>
    </w:p>
    <w:p w14:paraId="36226944" w14:textId="3033B6B2" w:rsidR="006A2BDE" w:rsidRPr="00A7778B" w:rsidRDefault="006A2BDE" w:rsidP="006A2BDE">
      <w:pPr>
        <w:suppressAutoHyphens/>
        <w:spacing w:after="0" w:line="360" w:lineRule="auto"/>
        <w:jc w:val="both"/>
        <w:rPr>
          <w:rFonts w:ascii="Arial" w:hAnsi="Arial" w:cs="Arial"/>
          <w:sz w:val="24"/>
          <w:szCs w:val="24"/>
        </w:rPr>
      </w:pPr>
      <w:r w:rsidRPr="00A7778B">
        <w:rPr>
          <w:rFonts w:ascii="Arial" w:hAnsi="Arial" w:cs="Arial"/>
          <w:b/>
          <w:bCs/>
          <w:sz w:val="24"/>
          <w:szCs w:val="24"/>
        </w:rPr>
        <w:t xml:space="preserve">4.1.1.2. </w:t>
      </w:r>
      <w:r w:rsidRPr="00A7778B">
        <w:rPr>
          <w:rFonts w:ascii="Arial" w:hAnsi="Arial" w:cs="Arial"/>
          <w:sz w:val="24"/>
          <w:szCs w:val="24"/>
        </w:rPr>
        <w:t xml:space="preserve">A adoção destes fabricantes está fundamentada na escolha de marcas que possuem certificações internacionais de qualidade e sustentabilidade </w:t>
      </w:r>
      <w:r w:rsidR="006261D3" w:rsidRPr="00A7778B">
        <w:rPr>
          <w:rFonts w:ascii="Arial" w:hAnsi="Arial" w:cs="Arial"/>
          <w:sz w:val="24"/>
          <w:szCs w:val="24"/>
        </w:rPr>
        <w:t>como</w:t>
      </w:r>
      <w:r w:rsidRPr="00A7778B">
        <w:rPr>
          <w:rFonts w:ascii="Arial" w:hAnsi="Arial" w:cs="Arial"/>
          <w:sz w:val="24"/>
          <w:szCs w:val="24"/>
        </w:rPr>
        <w:t xml:space="preserve"> EPEAT, ENERGY STAR, entre outras, reconhecidas pela indústria. Estas empresas mantêm uma ampla rede de assistência técnica no Brasil, oferecem garantias robustas e apresentam histórico comprovado de atendimento a requisitos de alta disponibilidade, desempenho e segurança cibernética, especialmente aplicáveis a ambientes de missão crítica, como é o caso da CESAMA, cuja operação impacta diretamente o abastecimento de água tratada à população de Juiz de Fora.</w:t>
      </w:r>
      <w:r w:rsidR="006261D3" w:rsidRPr="00A7778B">
        <w:rPr>
          <w:rFonts w:ascii="Arial" w:hAnsi="Arial" w:cs="Arial"/>
          <w:sz w:val="24"/>
          <w:szCs w:val="24"/>
        </w:rPr>
        <w:t xml:space="preserve"> </w:t>
      </w:r>
      <w:r w:rsidRPr="00A7778B">
        <w:rPr>
          <w:rFonts w:ascii="Arial" w:hAnsi="Arial" w:cs="Arial"/>
          <w:sz w:val="24"/>
          <w:szCs w:val="24"/>
        </w:rPr>
        <w:t>Além disso, destaca-se que alterações não controladas de plataformas de hardware podem impactar diretamente o desempenho e a estabilidade de aplicações corporativas, incluindo sistemas legados e customizados, muitos dos quais foram desenvolvidos, parametrizados e otimizados especificamente para a arquitetura de hardware atualmente baseada nas marcas ora indicadas como referência técnica.</w:t>
      </w:r>
    </w:p>
    <w:p w14:paraId="3A384E1F" w14:textId="0EE2D000" w:rsidR="00317537" w:rsidRPr="00A7778B" w:rsidRDefault="006A2BDE" w:rsidP="006A2BDE">
      <w:pPr>
        <w:suppressAutoHyphens/>
        <w:spacing w:after="0" w:line="360" w:lineRule="auto"/>
        <w:jc w:val="both"/>
        <w:rPr>
          <w:rFonts w:ascii="Arial" w:hAnsi="Arial" w:cs="Arial"/>
          <w:sz w:val="24"/>
          <w:szCs w:val="24"/>
        </w:rPr>
      </w:pPr>
      <w:r w:rsidRPr="00A7778B">
        <w:rPr>
          <w:rFonts w:ascii="Arial" w:hAnsi="Arial" w:cs="Arial"/>
          <w:b/>
          <w:bCs/>
          <w:sz w:val="24"/>
          <w:szCs w:val="24"/>
        </w:rPr>
        <w:lastRenderedPageBreak/>
        <w:t xml:space="preserve">4.1.1.3. </w:t>
      </w:r>
      <w:r w:rsidRPr="00A7778B">
        <w:rPr>
          <w:rFonts w:ascii="Arial" w:hAnsi="Arial" w:cs="Arial"/>
          <w:sz w:val="24"/>
          <w:szCs w:val="24"/>
        </w:rPr>
        <w:t>Por fim, conforme expressamente autorizado no art. 47, inciso I, da Lei nº 13.303/2016, e em consonância com o entendimento consolidado pelo Tribunal de Contas da União, especialmente no Acórdão nº 113/2016 – Plenário, a presente menção às marcas tem caráter exclusivamente referencial, com o objetivo de estabelecer um padrão mínimo de qualidade, desempenho e confiabilidade. Portanto, serão plenamente admitidos equipamentos de qualidade e desempenho equivalente ou superior, desde que atendam integralmente às especificações técnicas constantes deste Termo de Referência, de forma a assegurar que o objeto contratado cumpra os requisitos operacionais, funcionais e de sustentabilidade exigidos pela CESAMA.</w:t>
      </w:r>
      <w:r w:rsidR="00A7778B" w:rsidRPr="00A7778B">
        <w:rPr>
          <w:rFonts w:ascii="Arial" w:hAnsi="Arial" w:cs="Arial"/>
          <w:sz w:val="24"/>
          <w:szCs w:val="24"/>
        </w:rPr>
        <w:pict w14:anchorId="553DB854">
          <v:rect id="_x0000_i1025" style="width:0;height:1.5pt" o:hralign="center" o:hrstd="t" o:hr="t" fillcolor="#a0a0a0" stroked="f"/>
        </w:pict>
      </w:r>
    </w:p>
    <w:p w14:paraId="1D19D255"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4.1.2 Gabinete</w:t>
      </w:r>
    </w:p>
    <w:tbl>
      <w:tblPr>
        <w:tblStyle w:val="TabeladeGradeClara"/>
        <w:tblW w:w="0" w:type="auto"/>
        <w:tblLook w:val="04A0" w:firstRow="1" w:lastRow="0" w:firstColumn="1" w:lastColumn="0" w:noHBand="0" w:noVBand="1"/>
      </w:tblPr>
      <w:tblGrid>
        <w:gridCol w:w="1940"/>
        <w:gridCol w:w="6554"/>
      </w:tblGrid>
      <w:tr w:rsidR="00A7778B" w:rsidRPr="00A7778B" w14:paraId="78911D9B" w14:textId="77777777" w:rsidTr="00FB5C51">
        <w:tc>
          <w:tcPr>
            <w:tcW w:w="0" w:type="auto"/>
            <w:hideMark/>
          </w:tcPr>
          <w:p w14:paraId="02A6BCE8"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Requisito</w:t>
            </w:r>
          </w:p>
        </w:tc>
        <w:tc>
          <w:tcPr>
            <w:tcW w:w="0" w:type="auto"/>
            <w:hideMark/>
          </w:tcPr>
          <w:p w14:paraId="51A9C255"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Descrição</w:t>
            </w:r>
          </w:p>
        </w:tc>
      </w:tr>
      <w:tr w:rsidR="00A7778B" w:rsidRPr="00A7778B" w14:paraId="63740E72" w14:textId="77777777" w:rsidTr="00FB5C51">
        <w:tc>
          <w:tcPr>
            <w:tcW w:w="0" w:type="auto"/>
            <w:hideMark/>
          </w:tcPr>
          <w:p w14:paraId="7229B546"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Tipo</w:t>
            </w:r>
          </w:p>
        </w:tc>
        <w:tc>
          <w:tcPr>
            <w:tcW w:w="0" w:type="auto"/>
            <w:hideMark/>
          </w:tcPr>
          <w:p w14:paraId="451C22E9"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Para instalação em rack de 19”, altura máxima de 1U</w:t>
            </w:r>
          </w:p>
        </w:tc>
      </w:tr>
      <w:tr w:rsidR="00A7778B" w:rsidRPr="00A7778B" w14:paraId="2DABA8B5" w14:textId="77777777" w:rsidTr="00FB5C51">
        <w:tc>
          <w:tcPr>
            <w:tcW w:w="0" w:type="auto"/>
            <w:hideMark/>
          </w:tcPr>
          <w:p w14:paraId="765B2864"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Botão liga/desliga</w:t>
            </w:r>
          </w:p>
        </w:tc>
        <w:tc>
          <w:tcPr>
            <w:tcW w:w="0" w:type="auto"/>
            <w:hideMark/>
          </w:tcPr>
          <w:p w14:paraId="222983A2"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Com proteção contra desligamento acidental</w:t>
            </w:r>
          </w:p>
        </w:tc>
      </w:tr>
      <w:tr w:rsidR="00A7778B" w:rsidRPr="00A7778B" w14:paraId="014E7182" w14:textId="77777777" w:rsidTr="00FB5C51">
        <w:tc>
          <w:tcPr>
            <w:tcW w:w="0" w:type="auto"/>
            <w:hideMark/>
          </w:tcPr>
          <w:p w14:paraId="2D73ECD7"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Indicadores</w:t>
            </w:r>
          </w:p>
        </w:tc>
        <w:tc>
          <w:tcPr>
            <w:tcW w:w="0" w:type="auto"/>
            <w:hideMark/>
          </w:tcPr>
          <w:p w14:paraId="5351B9B7"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 xml:space="preserve">Display ou LEDs frontais para alertas de falhas (CPU, RAM, fonte, PCI </w:t>
            </w:r>
            <w:proofErr w:type="spellStart"/>
            <w:r w:rsidRPr="00A7778B">
              <w:rPr>
                <w:rFonts w:ascii="Arial" w:hAnsi="Arial" w:cs="Arial"/>
                <w:sz w:val="24"/>
                <w:szCs w:val="24"/>
              </w:rPr>
              <w:t>riser</w:t>
            </w:r>
            <w:proofErr w:type="spellEnd"/>
            <w:r w:rsidRPr="00A7778B">
              <w:rPr>
                <w:rFonts w:ascii="Arial" w:hAnsi="Arial" w:cs="Arial"/>
                <w:sz w:val="24"/>
                <w:szCs w:val="24"/>
              </w:rPr>
              <w:t>, disco, rede, ventoinha)</w:t>
            </w:r>
          </w:p>
        </w:tc>
      </w:tr>
      <w:tr w:rsidR="00A7778B" w:rsidRPr="00A7778B" w14:paraId="7996B51A" w14:textId="77777777" w:rsidTr="00FB5C51">
        <w:tc>
          <w:tcPr>
            <w:tcW w:w="0" w:type="auto"/>
            <w:hideMark/>
          </w:tcPr>
          <w:p w14:paraId="39653B67"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Baias</w:t>
            </w:r>
          </w:p>
        </w:tc>
        <w:tc>
          <w:tcPr>
            <w:tcW w:w="0" w:type="auto"/>
            <w:hideMark/>
          </w:tcPr>
          <w:p w14:paraId="7BA4BA94"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Mínimo de 8 para discos de 2,5"</w:t>
            </w:r>
          </w:p>
        </w:tc>
      </w:tr>
      <w:tr w:rsidR="00A7778B" w:rsidRPr="00A7778B" w14:paraId="53D701B2" w14:textId="77777777" w:rsidTr="00FB5C51">
        <w:tc>
          <w:tcPr>
            <w:tcW w:w="0" w:type="auto"/>
            <w:hideMark/>
          </w:tcPr>
          <w:p w14:paraId="25AE91AB"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Acessórios inclusos</w:t>
            </w:r>
          </w:p>
        </w:tc>
        <w:tc>
          <w:tcPr>
            <w:tcW w:w="0" w:type="auto"/>
            <w:hideMark/>
          </w:tcPr>
          <w:p w14:paraId="35172444" w14:textId="3674675B"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Trilhos deslizantes</w:t>
            </w:r>
            <w:r w:rsidR="0015576E" w:rsidRPr="00A7778B">
              <w:rPr>
                <w:rFonts w:ascii="Arial" w:hAnsi="Arial" w:cs="Arial"/>
                <w:sz w:val="24"/>
                <w:szCs w:val="24"/>
              </w:rPr>
              <w:t xml:space="preserve"> com kit de fixação</w:t>
            </w:r>
            <w:r w:rsidRPr="00A7778B">
              <w:rPr>
                <w:rFonts w:ascii="Arial" w:hAnsi="Arial" w:cs="Arial"/>
                <w:sz w:val="24"/>
                <w:szCs w:val="24"/>
              </w:rPr>
              <w:t>, organizador de cabos com braço articulado, painel frontal com trava</w:t>
            </w:r>
          </w:p>
        </w:tc>
      </w:tr>
      <w:tr w:rsidR="00A7778B" w:rsidRPr="00A7778B" w14:paraId="4409CE40" w14:textId="77777777" w:rsidTr="00FB5C51">
        <w:tc>
          <w:tcPr>
            <w:tcW w:w="0" w:type="auto"/>
            <w:hideMark/>
          </w:tcPr>
          <w:p w14:paraId="7A68DDF5"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Abertura</w:t>
            </w:r>
          </w:p>
        </w:tc>
        <w:tc>
          <w:tcPr>
            <w:tcW w:w="0" w:type="auto"/>
            <w:hideMark/>
          </w:tcPr>
          <w:p w14:paraId="2417E71B"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Tool-</w:t>
            </w:r>
            <w:proofErr w:type="spellStart"/>
            <w:r w:rsidRPr="00A7778B">
              <w:rPr>
                <w:rFonts w:ascii="Arial" w:hAnsi="Arial" w:cs="Arial"/>
                <w:sz w:val="24"/>
                <w:szCs w:val="24"/>
              </w:rPr>
              <w:t>less</w:t>
            </w:r>
            <w:proofErr w:type="spellEnd"/>
            <w:r w:rsidRPr="00A7778B">
              <w:rPr>
                <w:rFonts w:ascii="Arial" w:hAnsi="Arial" w:cs="Arial"/>
                <w:sz w:val="24"/>
                <w:szCs w:val="24"/>
              </w:rPr>
              <w:t xml:space="preserve"> com trava ou sensor de intrusão no chassi</w:t>
            </w:r>
          </w:p>
        </w:tc>
      </w:tr>
      <w:tr w:rsidR="00A7778B" w:rsidRPr="00A7778B" w14:paraId="2CA7F85B" w14:textId="77777777" w:rsidTr="00FB5C51">
        <w:tc>
          <w:tcPr>
            <w:tcW w:w="0" w:type="auto"/>
            <w:hideMark/>
          </w:tcPr>
          <w:p w14:paraId="473A461D"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Ventilação</w:t>
            </w:r>
          </w:p>
        </w:tc>
        <w:tc>
          <w:tcPr>
            <w:tcW w:w="0" w:type="auto"/>
            <w:hideMark/>
          </w:tcPr>
          <w:p w14:paraId="21A0B0B6"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Redundante e hot-</w:t>
            </w:r>
            <w:proofErr w:type="spellStart"/>
            <w:r w:rsidRPr="00A7778B">
              <w:rPr>
                <w:rFonts w:ascii="Arial" w:hAnsi="Arial" w:cs="Arial"/>
                <w:sz w:val="24"/>
                <w:szCs w:val="24"/>
              </w:rPr>
              <w:t>pluggable</w:t>
            </w:r>
            <w:proofErr w:type="spellEnd"/>
          </w:p>
        </w:tc>
      </w:tr>
      <w:tr w:rsidR="00A7778B" w:rsidRPr="00A7778B" w14:paraId="15F54384" w14:textId="77777777" w:rsidTr="00FB5C51">
        <w:tc>
          <w:tcPr>
            <w:tcW w:w="0" w:type="auto"/>
            <w:hideMark/>
          </w:tcPr>
          <w:p w14:paraId="42EF846A"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Eficiência energética</w:t>
            </w:r>
          </w:p>
        </w:tc>
        <w:tc>
          <w:tcPr>
            <w:tcW w:w="0" w:type="auto"/>
            <w:hideMark/>
          </w:tcPr>
          <w:p w14:paraId="79B7A9AD"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Compatível com ACPI, controle automático de temperatura</w:t>
            </w:r>
          </w:p>
        </w:tc>
      </w:tr>
    </w:tbl>
    <w:p w14:paraId="7D2BE78E" w14:textId="77777777" w:rsidR="00317537" w:rsidRPr="00A7778B" w:rsidRDefault="00A7778B" w:rsidP="00317537">
      <w:pPr>
        <w:suppressAutoHyphens/>
        <w:spacing w:after="0" w:line="360" w:lineRule="auto"/>
        <w:jc w:val="both"/>
        <w:rPr>
          <w:rFonts w:ascii="Arial" w:hAnsi="Arial" w:cs="Arial"/>
          <w:sz w:val="24"/>
          <w:szCs w:val="24"/>
        </w:rPr>
      </w:pPr>
      <w:r w:rsidRPr="00A7778B">
        <w:rPr>
          <w:rFonts w:ascii="Arial" w:hAnsi="Arial" w:cs="Arial"/>
          <w:sz w:val="24"/>
          <w:szCs w:val="24"/>
        </w:rPr>
        <w:pict w14:anchorId="3BD5401D">
          <v:rect id="_x0000_i1026" style="width:0;height:1.5pt" o:hralign="center" o:hrstd="t" o:hr="t" fillcolor="#a0a0a0" stroked="f"/>
        </w:pict>
      </w:r>
    </w:p>
    <w:p w14:paraId="185F332A"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4.1.3 Fonte de Alimentação e Ventilação</w:t>
      </w:r>
    </w:p>
    <w:p w14:paraId="173AA069" w14:textId="77777777" w:rsidR="00317537" w:rsidRPr="00A7778B" w:rsidRDefault="00317537" w:rsidP="00317537">
      <w:pPr>
        <w:numPr>
          <w:ilvl w:val="0"/>
          <w:numId w:val="18"/>
        </w:numPr>
        <w:suppressAutoHyphens/>
        <w:spacing w:after="0" w:line="360" w:lineRule="auto"/>
        <w:jc w:val="both"/>
        <w:rPr>
          <w:rFonts w:ascii="Arial" w:hAnsi="Arial" w:cs="Arial"/>
          <w:sz w:val="24"/>
          <w:szCs w:val="24"/>
        </w:rPr>
      </w:pPr>
      <w:r w:rsidRPr="00A7778B">
        <w:rPr>
          <w:rFonts w:ascii="Arial" w:hAnsi="Arial" w:cs="Arial"/>
          <w:sz w:val="24"/>
          <w:szCs w:val="24"/>
        </w:rPr>
        <w:t>Mínimo de 2 fontes, cada uma com potência mínima de 1000W</w:t>
      </w:r>
    </w:p>
    <w:p w14:paraId="3F28A0EE" w14:textId="77777777" w:rsidR="00317537" w:rsidRPr="00A7778B" w:rsidRDefault="00317537" w:rsidP="00317537">
      <w:pPr>
        <w:numPr>
          <w:ilvl w:val="0"/>
          <w:numId w:val="18"/>
        </w:numPr>
        <w:suppressAutoHyphens/>
        <w:spacing w:after="0" w:line="360" w:lineRule="auto"/>
        <w:jc w:val="both"/>
        <w:rPr>
          <w:rFonts w:ascii="Arial" w:hAnsi="Arial" w:cs="Arial"/>
          <w:sz w:val="24"/>
          <w:szCs w:val="24"/>
        </w:rPr>
      </w:pPr>
      <w:r w:rsidRPr="00A7778B">
        <w:rPr>
          <w:rFonts w:ascii="Arial" w:hAnsi="Arial" w:cs="Arial"/>
          <w:sz w:val="24"/>
          <w:szCs w:val="24"/>
        </w:rPr>
        <w:t>Fontes hot-plug e redundantes</w:t>
      </w:r>
    </w:p>
    <w:p w14:paraId="14B29A90" w14:textId="77777777" w:rsidR="00317537" w:rsidRPr="00A7778B" w:rsidRDefault="00317537" w:rsidP="00317537">
      <w:pPr>
        <w:numPr>
          <w:ilvl w:val="0"/>
          <w:numId w:val="18"/>
        </w:numPr>
        <w:suppressAutoHyphens/>
        <w:spacing w:after="0" w:line="360" w:lineRule="auto"/>
        <w:jc w:val="both"/>
        <w:rPr>
          <w:rFonts w:ascii="Arial" w:hAnsi="Arial" w:cs="Arial"/>
          <w:sz w:val="24"/>
          <w:szCs w:val="24"/>
        </w:rPr>
      </w:pPr>
      <w:r w:rsidRPr="00A7778B">
        <w:rPr>
          <w:rFonts w:ascii="Arial" w:hAnsi="Arial" w:cs="Arial"/>
          <w:sz w:val="24"/>
          <w:szCs w:val="24"/>
        </w:rPr>
        <w:t>1 cabo padrão C13 para NBR 14136 macho por fonte</w:t>
      </w:r>
    </w:p>
    <w:p w14:paraId="22E04075" w14:textId="5187C2CD" w:rsidR="00317537" w:rsidRPr="00A7778B" w:rsidRDefault="00317537" w:rsidP="00317537">
      <w:pPr>
        <w:numPr>
          <w:ilvl w:val="0"/>
          <w:numId w:val="18"/>
        </w:numPr>
        <w:suppressAutoHyphens/>
        <w:spacing w:after="0" w:line="360" w:lineRule="auto"/>
        <w:jc w:val="both"/>
        <w:rPr>
          <w:rFonts w:ascii="Arial" w:hAnsi="Arial" w:cs="Arial"/>
          <w:sz w:val="24"/>
          <w:szCs w:val="24"/>
        </w:rPr>
      </w:pPr>
      <w:r w:rsidRPr="00A7778B">
        <w:rPr>
          <w:rFonts w:ascii="Arial" w:hAnsi="Arial" w:cs="Arial"/>
          <w:sz w:val="24"/>
          <w:szCs w:val="24"/>
        </w:rPr>
        <w:t>Ventilação redundante Hot Plug</w:t>
      </w:r>
      <w:r w:rsidR="000A6B21" w:rsidRPr="00A7778B">
        <w:rPr>
          <w:rFonts w:ascii="Arial" w:hAnsi="Arial" w:cs="Arial"/>
          <w:sz w:val="24"/>
          <w:szCs w:val="24"/>
        </w:rPr>
        <w:t xml:space="preserve"> ou Swap</w:t>
      </w:r>
      <w:r w:rsidRPr="00A7778B">
        <w:rPr>
          <w:rFonts w:ascii="Arial" w:hAnsi="Arial" w:cs="Arial"/>
          <w:sz w:val="24"/>
          <w:szCs w:val="24"/>
        </w:rPr>
        <w:t>/Switch, adequada à configuração máxima do sistema</w:t>
      </w:r>
    </w:p>
    <w:p w14:paraId="1015A08C" w14:textId="77777777" w:rsidR="00317537" w:rsidRPr="00A7778B" w:rsidRDefault="00A7778B" w:rsidP="00317537">
      <w:pPr>
        <w:suppressAutoHyphens/>
        <w:spacing w:after="0" w:line="360" w:lineRule="auto"/>
        <w:jc w:val="both"/>
        <w:rPr>
          <w:rFonts w:ascii="Arial" w:hAnsi="Arial" w:cs="Arial"/>
          <w:sz w:val="24"/>
          <w:szCs w:val="24"/>
        </w:rPr>
      </w:pPr>
      <w:r w:rsidRPr="00A7778B">
        <w:rPr>
          <w:rFonts w:ascii="Arial" w:hAnsi="Arial" w:cs="Arial"/>
          <w:sz w:val="24"/>
          <w:szCs w:val="24"/>
        </w:rPr>
        <w:lastRenderedPageBreak/>
        <w:pict w14:anchorId="7F096AF4">
          <v:rect id="_x0000_i1027" style="width:0;height:1.5pt" o:hralign="center" o:hrstd="t" o:hr="t" fillcolor="#a0a0a0" stroked="f"/>
        </w:pict>
      </w:r>
    </w:p>
    <w:p w14:paraId="28BCDEBF"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4.1.4 Processador</w:t>
      </w:r>
    </w:p>
    <w:tbl>
      <w:tblPr>
        <w:tblStyle w:val="TabeladeGradeClara"/>
        <w:tblW w:w="0" w:type="auto"/>
        <w:tblLook w:val="04A0" w:firstRow="1" w:lastRow="0" w:firstColumn="1" w:lastColumn="0" w:noHBand="0" w:noVBand="1"/>
      </w:tblPr>
      <w:tblGrid>
        <w:gridCol w:w="1804"/>
        <w:gridCol w:w="6690"/>
      </w:tblGrid>
      <w:tr w:rsidR="00A7778B" w:rsidRPr="00A7778B" w14:paraId="0E3B0FB0" w14:textId="77777777" w:rsidTr="00FB5C51">
        <w:tc>
          <w:tcPr>
            <w:tcW w:w="0" w:type="auto"/>
            <w:hideMark/>
          </w:tcPr>
          <w:p w14:paraId="70BA0E97"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Característica</w:t>
            </w:r>
          </w:p>
        </w:tc>
        <w:tc>
          <w:tcPr>
            <w:tcW w:w="0" w:type="auto"/>
            <w:hideMark/>
          </w:tcPr>
          <w:p w14:paraId="2CCEA274"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Especificação</w:t>
            </w:r>
          </w:p>
        </w:tc>
      </w:tr>
      <w:tr w:rsidR="00A7778B" w:rsidRPr="00A7778B" w14:paraId="13577079" w14:textId="77777777" w:rsidTr="00FB5C51">
        <w:tc>
          <w:tcPr>
            <w:tcW w:w="0" w:type="auto"/>
            <w:hideMark/>
          </w:tcPr>
          <w:p w14:paraId="0AD59AB9"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Quantidade</w:t>
            </w:r>
          </w:p>
        </w:tc>
        <w:tc>
          <w:tcPr>
            <w:tcW w:w="0" w:type="auto"/>
            <w:hideMark/>
          </w:tcPr>
          <w:p w14:paraId="3F9D5F22"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2</w:t>
            </w:r>
          </w:p>
        </w:tc>
      </w:tr>
      <w:tr w:rsidR="00A7778B" w:rsidRPr="00A7778B" w14:paraId="1E0C10C9" w14:textId="77777777" w:rsidTr="00FB5C51">
        <w:tc>
          <w:tcPr>
            <w:tcW w:w="0" w:type="auto"/>
            <w:hideMark/>
          </w:tcPr>
          <w:p w14:paraId="1C82929F"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Núcleos</w:t>
            </w:r>
          </w:p>
        </w:tc>
        <w:tc>
          <w:tcPr>
            <w:tcW w:w="0" w:type="auto"/>
            <w:hideMark/>
          </w:tcPr>
          <w:p w14:paraId="583FAE3C"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Mínimo de 16 por processador</w:t>
            </w:r>
          </w:p>
        </w:tc>
      </w:tr>
      <w:tr w:rsidR="00A7778B" w:rsidRPr="00A7778B" w14:paraId="42EF004D" w14:textId="77777777" w:rsidTr="00FB5C51">
        <w:tc>
          <w:tcPr>
            <w:tcW w:w="0" w:type="auto"/>
            <w:hideMark/>
          </w:tcPr>
          <w:p w14:paraId="4FECB274"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Frequência</w:t>
            </w:r>
          </w:p>
        </w:tc>
        <w:tc>
          <w:tcPr>
            <w:tcW w:w="0" w:type="auto"/>
            <w:hideMark/>
          </w:tcPr>
          <w:p w14:paraId="4686F843"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Mínimo de 2.80 GHz</w:t>
            </w:r>
          </w:p>
        </w:tc>
      </w:tr>
      <w:tr w:rsidR="00A7778B" w:rsidRPr="00A7778B" w14:paraId="112B53A7" w14:textId="77777777" w:rsidTr="00FB5C51">
        <w:tc>
          <w:tcPr>
            <w:tcW w:w="0" w:type="auto"/>
            <w:hideMark/>
          </w:tcPr>
          <w:p w14:paraId="65EB5B45"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Cache</w:t>
            </w:r>
          </w:p>
        </w:tc>
        <w:tc>
          <w:tcPr>
            <w:tcW w:w="0" w:type="auto"/>
            <w:hideMark/>
          </w:tcPr>
          <w:p w14:paraId="111942FB"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Mínimo de 37 MB</w:t>
            </w:r>
          </w:p>
        </w:tc>
      </w:tr>
      <w:tr w:rsidR="00A7778B" w:rsidRPr="00A7778B" w14:paraId="7F6A513B" w14:textId="77777777" w:rsidTr="00FB5C51">
        <w:tc>
          <w:tcPr>
            <w:tcW w:w="0" w:type="auto"/>
            <w:hideMark/>
          </w:tcPr>
          <w:p w14:paraId="4634F78C"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Arquitetura</w:t>
            </w:r>
          </w:p>
        </w:tc>
        <w:tc>
          <w:tcPr>
            <w:tcW w:w="0" w:type="auto"/>
            <w:hideMark/>
          </w:tcPr>
          <w:p w14:paraId="79099371"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CISC (x86), 64 bits, com suporte VT-x ou AMDV</w:t>
            </w:r>
          </w:p>
        </w:tc>
      </w:tr>
      <w:tr w:rsidR="00A7778B" w:rsidRPr="00A7778B" w14:paraId="2D409528" w14:textId="77777777" w:rsidTr="00FB5C51">
        <w:tc>
          <w:tcPr>
            <w:tcW w:w="0" w:type="auto"/>
            <w:hideMark/>
          </w:tcPr>
          <w:p w14:paraId="2CBB35F4"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Eficiência</w:t>
            </w:r>
          </w:p>
        </w:tc>
        <w:tc>
          <w:tcPr>
            <w:tcW w:w="0" w:type="auto"/>
            <w:hideMark/>
          </w:tcPr>
          <w:p w14:paraId="25118C50"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Suporte a ACPI</w:t>
            </w:r>
          </w:p>
        </w:tc>
      </w:tr>
      <w:tr w:rsidR="00A7778B" w:rsidRPr="00A7778B" w14:paraId="6F41D19C" w14:textId="77777777" w:rsidTr="00FB5C51">
        <w:tc>
          <w:tcPr>
            <w:tcW w:w="0" w:type="auto"/>
            <w:hideMark/>
          </w:tcPr>
          <w:p w14:paraId="21A6ECEF"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Geração</w:t>
            </w:r>
          </w:p>
        </w:tc>
        <w:tc>
          <w:tcPr>
            <w:tcW w:w="0" w:type="auto"/>
            <w:hideMark/>
          </w:tcPr>
          <w:p w14:paraId="1BDC58A7"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Mais atual ou anterior compatível com última geração do servidor</w:t>
            </w:r>
          </w:p>
        </w:tc>
      </w:tr>
    </w:tbl>
    <w:p w14:paraId="4B1350CC" w14:textId="77777777" w:rsidR="00317537" w:rsidRPr="00A7778B" w:rsidRDefault="00A7778B" w:rsidP="00317537">
      <w:pPr>
        <w:suppressAutoHyphens/>
        <w:spacing w:after="0" w:line="360" w:lineRule="auto"/>
        <w:jc w:val="both"/>
        <w:rPr>
          <w:rFonts w:ascii="Arial" w:hAnsi="Arial" w:cs="Arial"/>
          <w:sz w:val="24"/>
          <w:szCs w:val="24"/>
        </w:rPr>
      </w:pPr>
      <w:r w:rsidRPr="00A7778B">
        <w:rPr>
          <w:rFonts w:ascii="Arial" w:hAnsi="Arial" w:cs="Arial"/>
          <w:sz w:val="24"/>
          <w:szCs w:val="24"/>
        </w:rPr>
        <w:pict w14:anchorId="27590B5A">
          <v:rect id="_x0000_i1028" style="width:0;height:1.5pt" o:hralign="center" o:hrstd="t" o:hr="t" fillcolor="#a0a0a0" stroked="f"/>
        </w:pict>
      </w:r>
    </w:p>
    <w:p w14:paraId="3F0F7727"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4.1.5 Desempenho</w:t>
      </w:r>
    </w:p>
    <w:p w14:paraId="4F5AF33A" w14:textId="77777777" w:rsidR="00317537" w:rsidRPr="00A7778B" w:rsidRDefault="00317537" w:rsidP="00317537">
      <w:pPr>
        <w:numPr>
          <w:ilvl w:val="0"/>
          <w:numId w:val="19"/>
        </w:numPr>
        <w:suppressAutoHyphens/>
        <w:spacing w:after="0" w:line="360" w:lineRule="auto"/>
        <w:jc w:val="both"/>
        <w:rPr>
          <w:rFonts w:ascii="Arial" w:hAnsi="Arial" w:cs="Arial"/>
          <w:sz w:val="24"/>
          <w:szCs w:val="24"/>
        </w:rPr>
      </w:pPr>
      <w:r w:rsidRPr="00A7778B">
        <w:rPr>
          <w:rFonts w:ascii="Arial" w:hAnsi="Arial" w:cs="Arial"/>
          <w:sz w:val="24"/>
          <w:szCs w:val="24"/>
        </w:rPr>
        <w:t xml:space="preserve">SPEC CPU2017 </w:t>
      </w:r>
      <w:proofErr w:type="spellStart"/>
      <w:r w:rsidRPr="00A7778B">
        <w:rPr>
          <w:rFonts w:ascii="Arial" w:hAnsi="Arial" w:cs="Arial"/>
          <w:sz w:val="24"/>
          <w:szCs w:val="24"/>
        </w:rPr>
        <w:t>Integer</w:t>
      </w:r>
      <w:proofErr w:type="spellEnd"/>
      <w:r w:rsidRPr="00A7778B">
        <w:rPr>
          <w:rFonts w:ascii="Arial" w:hAnsi="Arial" w:cs="Arial"/>
          <w:sz w:val="24"/>
          <w:szCs w:val="24"/>
        </w:rPr>
        <w:t xml:space="preserve"> Rates (BASE) ≥ 471 (2 CPUs), validado no </w:t>
      </w:r>
      <w:hyperlink r:id="rId10" w:history="1">
        <w:r w:rsidRPr="00A7778B">
          <w:rPr>
            <w:rStyle w:val="Hyperlink"/>
            <w:rFonts w:ascii="Arial" w:hAnsi="Arial" w:cs="Arial"/>
            <w:color w:val="auto"/>
            <w:sz w:val="24"/>
            <w:szCs w:val="24"/>
          </w:rPr>
          <w:t>http://www.spec.org</w:t>
        </w:r>
      </w:hyperlink>
    </w:p>
    <w:p w14:paraId="6F31CCA9" w14:textId="77777777" w:rsidR="00317537" w:rsidRPr="00A7778B" w:rsidRDefault="00317537" w:rsidP="00317537">
      <w:pPr>
        <w:numPr>
          <w:ilvl w:val="0"/>
          <w:numId w:val="19"/>
        </w:numPr>
        <w:suppressAutoHyphens/>
        <w:spacing w:after="0" w:line="360" w:lineRule="auto"/>
        <w:jc w:val="both"/>
        <w:rPr>
          <w:rFonts w:ascii="Arial" w:hAnsi="Arial" w:cs="Arial"/>
          <w:sz w:val="24"/>
          <w:szCs w:val="24"/>
        </w:rPr>
      </w:pPr>
      <w:r w:rsidRPr="00A7778B">
        <w:rPr>
          <w:rFonts w:ascii="Arial" w:hAnsi="Arial" w:cs="Arial"/>
          <w:sz w:val="24"/>
          <w:szCs w:val="24"/>
        </w:rPr>
        <w:t>Não serão aceitos resultados estimados ou de servidores em cluster</w:t>
      </w:r>
    </w:p>
    <w:p w14:paraId="6485725E" w14:textId="09597CE2" w:rsidR="00317537" w:rsidRPr="00A7778B" w:rsidRDefault="00317537" w:rsidP="00317537">
      <w:pPr>
        <w:numPr>
          <w:ilvl w:val="0"/>
          <w:numId w:val="19"/>
        </w:numPr>
        <w:suppressAutoHyphens/>
        <w:spacing w:after="0" w:line="360" w:lineRule="auto"/>
        <w:jc w:val="both"/>
        <w:rPr>
          <w:rFonts w:ascii="Arial" w:hAnsi="Arial" w:cs="Arial"/>
          <w:sz w:val="24"/>
          <w:szCs w:val="24"/>
        </w:rPr>
      </w:pPr>
      <w:r w:rsidRPr="00A7778B">
        <w:rPr>
          <w:rFonts w:ascii="Arial" w:hAnsi="Arial" w:cs="Arial"/>
          <w:sz w:val="24"/>
          <w:szCs w:val="24"/>
        </w:rPr>
        <w:t xml:space="preserve">Aceita-se </w:t>
      </w:r>
      <w:r w:rsidR="000A6B21" w:rsidRPr="00A7778B">
        <w:rPr>
          <w:rFonts w:ascii="Arial" w:hAnsi="Arial" w:cs="Arial"/>
          <w:sz w:val="24"/>
          <w:szCs w:val="24"/>
        </w:rPr>
        <w:t xml:space="preserve">o </w:t>
      </w:r>
      <w:r w:rsidRPr="00A7778B">
        <w:rPr>
          <w:rFonts w:ascii="Arial" w:hAnsi="Arial" w:cs="Arial"/>
          <w:sz w:val="24"/>
          <w:szCs w:val="24"/>
        </w:rPr>
        <w:t xml:space="preserve">processador auditado </w:t>
      </w:r>
      <w:r w:rsidR="000A6B21" w:rsidRPr="00A7778B">
        <w:rPr>
          <w:rFonts w:ascii="Arial" w:hAnsi="Arial" w:cs="Arial"/>
          <w:sz w:val="24"/>
          <w:szCs w:val="24"/>
        </w:rPr>
        <w:t xml:space="preserve">ainda </w:t>
      </w:r>
      <w:r w:rsidRPr="00A7778B">
        <w:rPr>
          <w:rFonts w:ascii="Arial" w:hAnsi="Arial" w:cs="Arial"/>
          <w:sz w:val="24"/>
          <w:szCs w:val="24"/>
        </w:rPr>
        <w:t>que o servidor não o seja</w:t>
      </w:r>
    </w:p>
    <w:p w14:paraId="6E816D77" w14:textId="77777777" w:rsidR="00317537" w:rsidRPr="00A7778B" w:rsidRDefault="00317537" w:rsidP="00317537">
      <w:pPr>
        <w:numPr>
          <w:ilvl w:val="0"/>
          <w:numId w:val="19"/>
        </w:numPr>
        <w:suppressAutoHyphens/>
        <w:spacing w:after="0" w:line="360" w:lineRule="auto"/>
        <w:jc w:val="both"/>
        <w:rPr>
          <w:rFonts w:ascii="Arial" w:hAnsi="Arial" w:cs="Arial"/>
          <w:sz w:val="24"/>
          <w:szCs w:val="24"/>
        </w:rPr>
      </w:pPr>
      <w:r w:rsidRPr="00A7778B">
        <w:rPr>
          <w:rFonts w:ascii="Arial" w:hAnsi="Arial" w:cs="Arial"/>
          <w:sz w:val="24"/>
          <w:szCs w:val="24"/>
        </w:rPr>
        <w:t>Resultados de auditoria devem ser de 2023 ou posterior</w:t>
      </w:r>
    </w:p>
    <w:p w14:paraId="76516EF4" w14:textId="77777777" w:rsidR="00317537" w:rsidRPr="00A7778B" w:rsidRDefault="00A7778B" w:rsidP="00317537">
      <w:pPr>
        <w:suppressAutoHyphens/>
        <w:spacing w:after="0" w:line="360" w:lineRule="auto"/>
        <w:jc w:val="both"/>
        <w:rPr>
          <w:rFonts w:ascii="Arial" w:hAnsi="Arial" w:cs="Arial"/>
          <w:sz w:val="24"/>
          <w:szCs w:val="24"/>
        </w:rPr>
      </w:pPr>
      <w:r w:rsidRPr="00A7778B">
        <w:rPr>
          <w:rFonts w:ascii="Arial" w:hAnsi="Arial" w:cs="Arial"/>
          <w:sz w:val="24"/>
          <w:szCs w:val="24"/>
        </w:rPr>
        <w:pict w14:anchorId="1E154727">
          <v:rect id="_x0000_i1029" style="width:0;height:1.5pt" o:hralign="center" o:hrstd="t" o:hr="t" fillcolor="#a0a0a0" stroked="f"/>
        </w:pict>
      </w:r>
    </w:p>
    <w:p w14:paraId="2D1A893E"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4.1.6 Memória RAM</w:t>
      </w:r>
    </w:p>
    <w:tbl>
      <w:tblPr>
        <w:tblStyle w:val="TabeladeGradeClara"/>
        <w:tblW w:w="0" w:type="auto"/>
        <w:tblLook w:val="04A0" w:firstRow="1" w:lastRow="0" w:firstColumn="1" w:lastColumn="0" w:noHBand="0" w:noVBand="1"/>
      </w:tblPr>
      <w:tblGrid>
        <w:gridCol w:w="2268"/>
        <w:gridCol w:w="6226"/>
      </w:tblGrid>
      <w:tr w:rsidR="00A7778B" w:rsidRPr="00A7778B" w14:paraId="0CE30E5A" w14:textId="77777777" w:rsidTr="00FB5C51">
        <w:tc>
          <w:tcPr>
            <w:tcW w:w="0" w:type="auto"/>
            <w:hideMark/>
          </w:tcPr>
          <w:p w14:paraId="6E0FDA13"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Requisito</w:t>
            </w:r>
          </w:p>
        </w:tc>
        <w:tc>
          <w:tcPr>
            <w:tcW w:w="0" w:type="auto"/>
            <w:hideMark/>
          </w:tcPr>
          <w:p w14:paraId="712E00D6"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Especificação</w:t>
            </w:r>
          </w:p>
        </w:tc>
      </w:tr>
      <w:tr w:rsidR="00A7778B" w:rsidRPr="00A7778B" w14:paraId="6F0F05A2" w14:textId="77777777" w:rsidTr="00FB5C51">
        <w:tc>
          <w:tcPr>
            <w:tcW w:w="0" w:type="auto"/>
            <w:hideMark/>
          </w:tcPr>
          <w:p w14:paraId="7DAA48DD"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Tipo</w:t>
            </w:r>
          </w:p>
        </w:tc>
        <w:tc>
          <w:tcPr>
            <w:tcW w:w="0" w:type="auto"/>
            <w:hideMark/>
          </w:tcPr>
          <w:p w14:paraId="08BA5301"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DDR5 RDIMM</w:t>
            </w:r>
          </w:p>
        </w:tc>
      </w:tr>
      <w:tr w:rsidR="00A7778B" w:rsidRPr="00A7778B" w14:paraId="526F0484" w14:textId="77777777" w:rsidTr="00FB5C51">
        <w:tc>
          <w:tcPr>
            <w:tcW w:w="0" w:type="auto"/>
            <w:hideMark/>
          </w:tcPr>
          <w:p w14:paraId="2E580180"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Velocidade</w:t>
            </w:r>
          </w:p>
        </w:tc>
        <w:tc>
          <w:tcPr>
            <w:tcW w:w="0" w:type="auto"/>
            <w:hideMark/>
          </w:tcPr>
          <w:p w14:paraId="013E69D7"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Mínima de 5200 MHz/MT/s</w:t>
            </w:r>
          </w:p>
        </w:tc>
      </w:tr>
      <w:tr w:rsidR="00A7778B" w:rsidRPr="00A7778B" w14:paraId="4CD55214" w14:textId="77777777" w:rsidTr="00FB5C51">
        <w:tc>
          <w:tcPr>
            <w:tcW w:w="0" w:type="auto"/>
            <w:hideMark/>
          </w:tcPr>
          <w:p w14:paraId="080D2AA1"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Capacidade instalada</w:t>
            </w:r>
          </w:p>
        </w:tc>
        <w:tc>
          <w:tcPr>
            <w:tcW w:w="0" w:type="auto"/>
            <w:hideMark/>
          </w:tcPr>
          <w:p w14:paraId="7C2905ED" w14:textId="70B95E4F"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256 GB (8x 32 GB)</w:t>
            </w:r>
            <w:r w:rsidR="00E323CC" w:rsidRPr="00A7778B">
              <w:rPr>
                <w:rFonts w:ascii="Arial" w:hAnsi="Arial" w:cs="Arial"/>
                <w:sz w:val="24"/>
                <w:szCs w:val="24"/>
              </w:rPr>
              <w:t xml:space="preserve"> Dual Rank</w:t>
            </w:r>
            <w:r w:rsidRPr="00A7778B">
              <w:rPr>
                <w:rFonts w:ascii="Arial" w:hAnsi="Arial" w:cs="Arial"/>
                <w:sz w:val="24"/>
                <w:szCs w:val="24"/>
              </w:rPr>
              <w:t xml:space="preserve">, distribuída </w:t>
            </w:r>
            <w:r w:rsidR="00E323CC" w:rsidRPr="00A7778B">
              <w:rPr>
                <w:rFonts w:ascii="Arial" w:hAnsi="Arial" w:cs="Arial"/>
                <w:sz w:val="24"/>
                <w:szCs w:val="24"/>
              </w:rPr>
              <w:t xml:space="preserve">igualmente </w:t>
            </w:r>
            <w:r w:rsidRPr="00A7778B">
              <w:rPr>
                <w:rFonts w:ascii="Arial" w:hAnsi="Arial" w:cs="Arial"/>
                <w:sz w:val="24"/>
                <w:szCs w:val="24"/>
              </w:rPr>
              <w:t xml:space="preserve">entre </w:t>
            </w:r>
            <w:r w:rsidR="00E323CC" w:rsidRPr="00A7778B">
              <w:rPr>
                <w:rFonts w:ascii="Arial" w:hAnsi="Arial" w:cs="Arial"/>
                <w:sz w:val="24"/>
                <w:szCs w:val="24"/>
              </w:rPr>
              <w:t>ambos os processadores</w:t>
            </w:r>
          </w:p>
        </w:tc>
      </w:tr>
      <w:tr w:rsidR="00A7778B" w:rsidRPr="00A7778B" w14:paraId="5DA19562" w14:textId="77777777" w:rsidTr="00FB5C51">
        <w:tc>
          <w:tcPr>
            <w:tcW w:w="0" w:type="auto"/>
            <w:hideMark/>
          </w:tcPr>
          <w:p w14:paraId="2EBAA235"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Expansibilidade</w:t>
            </w:r>
          </w:p>
        </w:tc>
        <w:tc>
          <w:tcPr>
            <w:tcW w:w="0" w:type="auto"/>
            <w:hideMark/>
          </w:tcPr>
          <w:p w14:paraId="48ED9608"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Suporta no mínimo 1,5 TB</w:t>
            </w:r>
          </w:p>
        </w:tc>
      </w:tr>
      <w:tr w:rsidR="00A7778B" w:rsidRPr="00A7778B" w14:paraId="027BA621" w14:textId="77777777" w:rsidTr="00FB5C51">
        <w:tc>
          <w:tcPr>
            <w:tcW w:w="0" w:type="auto"/>
            <w:hideMark/>
          </w:tcPr>
          <w:p w14:paraId="1AECC0B2"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ECC</w:t>
            </w:r>
          </w:p>
        </w:tc>
        <w:tc>
          <w:tcPr>
            <w:tcW w:w="0" w:type="auto"/>
            <w:hideMark/>
          </w:tcPr>
          <w:p w14:paraId="07A93C51"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Obrigatório</w:t>
            </w:r>
          </w:p>
        </w:tc>
      </w:tr>
    </w:tbl>
    <w:p w14:paraId="5CA0E407" w14:textId="77777777" w:rsidR="00317537" w:rsidRPr="00A7778B" w:rsidRDefault="00A7778B" w:rsidP="00317537">
      <w:pPr>
        <w:suppressAutoHyphens/>
        <w:spacing w:after="0" w:line="360" w:lineRule="auto"/>
        <w:jc w:val="both"/>
        <w:rPr>
          <w:rFonts w:ascii="Arial" w:hAnsi="Arial" w:cs="Arial"/>
          <w:sz w:val="24"/>
          <w:szCs w:val="24"/>
        </w:rPr>
      </w:pPr>
      <w:r w:rsidRPr="00A7778B">
        <w:rPr>
          <w:rFonts w:ascii="Arial" w:hAnsi="Arial" w:cs="Arial"/>
          <w:sz w:val="24"/>
          <w:szCs w:val="24"/>
        </w:rPr>
        <w:pict w14:anchorId="31575346">
          <v:rect id="_x0000_i1030" style="width:0;height:1.5pt" o:hralign="center" o:hrstd="t" o:hr="t" fillcolor="#a0a0a0" stroked="f"/>
        </w:pict>
      </w:r>
    </w:p>
    <w:p w14:paraId="2358C88C"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4.1.7 Chipset e Placa Mãe</w:t>
      </w:r>
    </w:p>
    <w:p w14:paraId="201271D6" w14:textId="77777777" w:rsidR="00317537" w:rsidRPr="00A7778B" w:rsidRDefault="00317537" w:rsidP="00317537">
      <w:pPr>
        <w:numPr>
          <w:ilvl w:val="0"/>
          <w:numId w:val="20"/>
        </w:numPr>
        <w:suppressAutoHyphens/>
        <w:spacing w:after="0" w:line="360" w:lineRule="auto"/>
        <w:jc w:val="both"/>
        <w:rPr>
          <w:rFonts w:ascii="Arial" w:hAnsi="Arial" w:cs="Arial"/>
          <w:sz w:val="24"/>
          <w:szCs w:val="24"/>
        </w:rPr>
      </w:pPr>
      <w:r w:rsidRPr="00A7778B">
        <w:rPr>
          <w:rFonts w:ascii="Arial" w:hAnsi="Arial" w:cs="Arial"/>
          <w:sz w:val="24"/>
          <w:szCs w:val="24"/>
        </w:rPr>
        <w:t>Chipset da mesma marca do processador</w:t>
      </w:r>
    </w:p>
    <w:p w14:paraId="7EA5E373" w14:textId="77777777" w:rsidR="00317537" w:rsidRPr="00A7778B" w:rsidRDefault="00317537" w:rsidP="00317537">
      <w:pPr>
        <w:numPr>
          <w:ilvl w:val="0"/>
          <w:numId w:val="20"/>
        </w:numPr>
        <w:suppressAutoHyphens/>
        <w:spacing w:after="0" w:line="360" w:lineRule="auto"/>
        <w:jc w:val="both"/>
        <w:rPr>
          <w:rFonts w:ascii="Arial" w:hAnsi="Arial" w:cs="Arial"/>
          <w:sz w:val="24"/>
          <w:szCs w:val="24"/>
        </w:rPr>
      </w:pPr>
      <w:r w:rsidRPr="00A7778B">
        <w:rPr>
          <w:rFonts w:ascii="Arial" w:hAnsi="Arial" w:cs="Arial"/>
          <w:sz w:val="24"/>
          <w:szCs w:val="24"/>
        </w:rPr>
        <w:t>Mínimo de 16 slots DDR5 DIMM</w:t>
      </w:r>
    </w:p>
    <w:p w14:paraId="3D13A245" w14:textId="77777777" w:rsidR="00317537" w:rsidRPr="00A7778B" w:rsidRDefault="00317537" w:rsidP="00317537">
      <w:pPr>
        <w:numPr>
          <w:ilvl w:val="0"/>
          <w:numId w:val="20"/>
        </w:numPr>
        <w:suppressAutoHyphens/>
        <w:spacing w:after="0" w:line="360" w:lineRule="auto"/>
        <w:jc w:val="both"/>
        <w:rPr>
          <w:rFonts w:ascii="Arial" w:hAnsi="Arial" w:cs="Arial"/>
          <w:sz w:val="24"/>
          <w:szCs w:val="24"/>
        </w:rPr>
      </w:pPr>
      <w:r w:rsidRPr="00A7778B">
        <w:rPr>
          <w:rFonts w:ascii="Arial" w:hAnsi="Arial" w:cs="Arial"/>
          <w:sz w:val="24"/>
          <w:szCs w:val="24"/>
        </w:rPr>
        <w:lastRenderedPageBreak/>
        <w:t xml:space="preserve">Mínimo de 3 slots </w:t>
      </w:r>
      <w:proofErr w:type="spellStart"/>
      <w:r w:rsidRPr="00A7778B">
        <w:rPr>
          <w:rFonts w:ascii="Arial" w:hAnsi="Arial" w:cs="Arial"/>
          <w:sz w:val="24"/>
          <w:szCs w:val="24"/>
        </w:rPr>
        <w:t>PCIe</w:t>
      </w:r>
      <w:proofErr w:type="spellEnd"/>
      <w:r w:rsidRPr="00A7778B">
        <w:rPr>
          <w:rFonts w:ascii="Arial" w:hAnsi="Arial" w:cs="Arial"/>
          <w:sz w:val="24"/>
          <w:szCs w:val="24"/>
        </w:rPr>
        <w:t xml:space="preserve"> 4.0 (um x16)</w:t>
      </w:r>
    </w:p>
    <w:p w14:paraId="354515B2" w14:textId="77777777" w:rsidR="00317537" w:rsidRPr="00A7778B" w:rsidRDefault="00317537" w:rsidP="00317537">
      <w:pPr>
        <w:numPr>
          <w:ilvl w:val="0"/>
          <w:numId w:val="20"/>
        </w:numPr>
        <w:suppressAutoHyphens/>
        <w:spacing w:after="0" w:line="360" w:lineRule="auto"/>
        <w:jc w:val="both"/>
        <w:rPr>
          <w:rFonts w:ascii="Arial" w:hAnsi="Arial" w:cs="Arial"/>
          <w:sz w:val="24"/>
          <w:szCs w:val="24"/>
        </w:rPr>
      </w:pPr>
      <w:proofErr w:type="spellStart"/>
      <w:r w:rsidRPr="00A7778B">
        <w:rPr>
          <w:rFonts w:ascii="Arial" w:hAnsi="Arial" w:cs="Arial"/>
          <w:sz w:val="24"/>
          <w:szCs w:val="24"/>
        </w:rPr>
        <w:t>Placa-mãe</w:t>
      </w:r>
      <w:proofErr w:type="spellEnd"/>
      <w:r w:rsidRPr="00A7778B">
        <w:rPr>
          <w:rFonts w:ascii="Arial" w:hAnsi="Arial" w:cs="Arial"/>
          <w:sz w:val="24"/>
          <w:szCs w:val="24"/>
        </w:rPr>
        <w:t xml:space="preserve"> exclusiva do modelo ofertado (não de livre comercialização)</w:t>
      </w:r>
    </w:p>
    <w:p w14:paraId="365E2555" w14:textId="77777777" w:rsidR="00317537" w:rsidRPr="00A7778B" w:rsidRDefault="00317537" w:rsidP="00317537">
      <w:pPr>
        <w:numPr>
          <w:ilvl w:val="0"/>
          <w:numId w:val="20"/>
        </w:numPr>
        <w:suppressAutoHyphens/>
        <w:spacing w:after="0" w:line="360" w:lineRule="auto"/>
        <w:jc w:val="both"/>
        <w:rPr>
          <w:rFonts w:ascii="Arial" w:hAnsi="Arial" w:cs="Arial"/>
          <w:sz w:val="24"/>
          <w:szCs w:val="24"/>
        </w:rPr>
      </w:pPr>
      <w:r w:rsidRPr="00A7778B">
        <w:rPr>
          <w:rFonts w:ascii="Arial" w:hAnsi="Arial" w:cs="Arial"/>
          <w:sz w:val="24"/>
          <w:szCs w:val="24"/>
        </w:rPr>
        <w:t xml:space="preserve">Suporte a gerenciamento remoto "Out </w:t>
      </w:r>
      <w:proofErr w:type="spellStart"/>
      <w:r w:rsidRPr="00A7778B">
        <w:rPr>
          <w:rFonts w:ascii="Arial" w:hAnsi="Arial" w:cs="Arial"/>
          <w:sz w:val="24"/>
          <w:szCs w:val="24"/>
        </w:rPr>
        <w:t>of</w:t>
      </w:r>
      <w:proofErr w:type="spellEnd"/>
      <w:r w:rsidRPr="00A7778B">
        <w:rPr>
          <w:rFonts w:ascii="Arial" w:hAnsi="Arial" w:cs="Arial"/>
          <w:sz w:val="24"/>
          <w:szCs w:val="24"/>
        </w:rPr>
        <w:t xml:space="preserve"> Band" com chip dedicado</w:t>
      </w:r>
    </w:p>
    <w:p w14:paraId="54CAF549" w14:textId="77777777" w:rsidR="00317537" w:rsidRPr="00A7778B" w:rsidRDefault="00A7778B" w:rsidP="00317537">
      <w:pPr>
        <w:suppressAutoHyphens/>
        <w:spacing w:after="0" w:line="360" w:lineRule="auto"/>
        <w:jc w:val="both"/>
        <w:rPr>
          <w:rFonts w:ascii="Arial" w:hAnsi="Arial" w:cs="Arial"/>
          <w:sz w:val="24"/>
          <w:szCs w:val="24"/>
        </w:rPr>
      </w:pPr>
      <w:r w:rsidRPr="00A7778B">
        <w:rPr>
          <w:rFonts w:ascii="Arial" w:hAnsi="Arial" w:cs="Arial"/>
          <w:sz w:val="24"/>
          <w:szCs w:val="24"/>
        </w:rPr>
        <w:pict w14:anchorId="7E226F6E">
          <v:rect id="_x0000_i1031" style="width:0;height:1.5pt" o:hralign="center" o:hrstd="t" o:hr="t" fillcolor="#a0a0a0" stroked="f"/>
        </w:pict>
      </w:r>
    </w:p>
    <w:p w14:paraId="0930CF55"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4.1.8 Controladora de Vídeo</w:t>
      </w:r>
    </w:p>
    <w:tbl>
      <w:tblPr>
        <w:tblStyle w:val="TabeladeGradeClara"/>
        <w:tblW w:w="0" w:type="auto"/>
        <w:tblLook w:val="04A0" w:firstRow="1" w:lastRow="0" w:firstColumn="1" w:lastColumn="0" w:noHBand="0" w:noVBand="1"/>
      </w:tblPr>
      <w:tblGrid>
        <w:gridCol w:w="1804"/>
        <w:gridCol w:w="3702"/>
      </w:tblGrid>
      <w:tr w:rsidR="00A7778B" w:rsidRPr="00A7778B" w14:paraId="3EA1AF25" w14:textId="77777777" w:rsidTr="00FB5C51">
        <w:tc>
          <w:tcPr>
            <w:tcW w:w="0" w:type="auto"/>
            <w:hideMark/>
          </w:tcPr>
          <w:p w14:paraId="308EB33E"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Característica</w:t>
            </w:r>
          </w:p>
        </w:tc>
        <w:tc>
          <w:tcPr>
            <w:tcW w:w="0" w:type="auto"/>
            <w:hideMark/>
          </w:tcPr>
          <w:p w14:paraId="6D7F1050"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Especificação</w:t>
            </w:r>
          </w:p>
        </w:tc>
      </w:tr>
      <w:tr w:rsidR="00A7778B" w:rsidRPr="00A7778B" w14:paraId="172FD64F" w14:textId="77777777" w:rsidTr="00FB5C51">
        <w:tc>
          <w:tcPr>
            <w:tcW w:w="0" w:type="auto"/>
            <w:hideMark/>
          </w:tcPr>
          <w:p w14:paraId="5BC8EF70"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Tipo</w:t>
            </w:r>
          </w:p>
        </w:tc>
        <w:tc>
          <w:tcPr>
            <w:tcW w:w="0" w:type="auto"/>
            <w:hideMark/>
          </w:tcPr>
          <w:p w14:paraId="46968317" w14:textId="77777777" w:rsidR="00317537" w:rsidRPr="00A7778B" w:rsidRDefault="00317537" w:rsidP="00317537">
            <w:pPr>
              <w:suppressAutoHyphens/>
              <w:spacing w:after="0" w:line="360" w:lineRule="auto"/>
              <w:jc w:val="both"/>
              <w:rPr>
                <w:rFonts w:ascii="Arial" w:hAnsi="Arial" w:cs="Arial"/>
                <w:sz w:val="24"/>
                <w:szCs w:val="24"/>
              </w:rPr>
            </w:pPr>
            <w:proofErr w:type="spellStart"/>
            <w:r w:rsidRPr="00A7778B">
              <w:rPr>
                <w:rFonts w:ascii="Arial" w:hAnsi="Arial" w:cs="Arial"/>
                <w:sz w:val="24"/>
                <w:szCs w:val="24"/>
              </w:rPr>
              <w:t>Onboard</w:t>
            </w:r>
            <w:proofErr w:type="spellEnd"/>
            <w:r w:rsidRPr="00A7778B">
              <w:rPr>
                <w:rFonts w:ascii="Arial" w:hAnsi="Arial" w:cs="Arial"/>
                <w:sz w:val="24"/>
                <w:szCs w:val="24"/>
              </w:rPr>
              <w:t xml:space="preserve"> ou dedicada</w:t>
            </w:r>
          </w:p>
        </w:tc>
      </w:tr>
      <w:tr w:rsidR="00A7778B" w:rsidRPr="00A7778B" w14:paraId="168BD8B4" w14:textId="77777777" w:rsidTr="00FB5C51">
        <w:tc>
          <w:tcPr>
            <w:tcW w:w="0" w:type="auto"/>
            <w:hideMark/>
          </w:tcPr>
          <w:p w14:paraId="213D5D15"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Barramento</w:t>
            </w:r>
          </w:p>
        </w:tc>
        <w:tc>
          <w:tcPr>
            <w:tcW w:w="0" w:type="auto"/>
            <w:hideMark/>
          </w:tcPr>
          <w:p w14:paraId="4A28B3F0"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 xml:space="preserve">PCI ou </w:t>
            </w:r>
            <w:proofErr w:type="spellStart"/>
            <w:r w:rsidRPr="00A7778B">
              <w:rPr>
                <w:rFonts w:ascii="Arial" w:hAnsi="Arial" w:cs="Arial"/>
                <w:sz w:val="24"/>
                <w:szCs w:val="24"/>
              </w:rPr>
              <w:t>PCIe</w:t>
            </w:r>
            <w:proofErr w:type="spellEnd"/>
          </w:p>
        </w:tc>
      </w:tr>
      <w:tr w:rsidR="00A7778B" w:rsidRPr="00A7778B" w14:paraId="0721BD91" w14:textId="77777777" w:rsidTr="00FB5C51">
        <w:tc>
          <w:tcPr>
            <w:tcW w:w="0" w:type="auto"/>
            <w:hideMark/>
          </w:tcPr>
          <w:p w14:paraId="0E05350E"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Memória</w:t>
            </w:r>
          </w:p>
        </w:tc>
        <w:tc>
          <w:tcPr>
            <w:tcW w:w="0" w:type="auto"/>
            <w:hideMark/>
          </w:tcPr>
          <w:p w14:paraId="78D10E62"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Mínimo de 16 MB</w:t>
            </w:r>
          </w:p>
        </w:tc>
      </w:tr>
      <w:tr w:rsidR="00A7778B" w:rsidRPr="00A7778B" w14:paraId="10A4FC37" w14:textId="77777777" w:rsidTr="00FB5C51">
        <w:tc>
          <w:tcPr>
            <w:tcW w:w="0" w:type="auto"/>
            <w:hideMark/>
          </w:tcPr>
          <w:p w14:paraId="34720FCF"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Resolução</w:t>
            </w:r>
          </w:p>
        </w:tc>
        <w:tc>
          <w:tcPr>
            <w:tcW w:w="0" w:type="auto"/>
            <w:hideMark/>
          </w:tcPr>
          <w:p w14:paraId="16D55184"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 xml:space="preserve">Mínimo de 1920x1200 @ 32 </w:t>
            </w:r>
            <w:proofErr w:type="spellStart"/>
            <w:r w:rsidRPr="00A7778B">
              <w:rPr>
                <w:rFonts w:ascii="Arial" w:hAnsi="Arial" w:cs="Arial"/>
                <w:sz w:val="24"/>
                <w:szCs w:val="24"/>
              </w:rPr>
              <w:t>bpp</w:t>
            </w:r>
            <w:proofErr w:type="spellEnd"/>
          </w:p>
        </w:tc>
      </w:tr>
    </w:tbl>
    <w:p w14:paraId="246C737E" w14:textId="77777777" w:rsidR="00317537" w:rsidRPr="00A7778B" w:rsidRDefault="00A7778B" w:rsidP="00317537">
      <w:pPr>
        <w:suppressAutoHyphens/>
        <w:spacing w:after="0" w:line="360" w:lineRule="auto"/>
        <w:jc w:val="both"/>
        <w:rPr>
          <w:rFonts w:ascii="Arial" w:hAnsi="Arial" w:cs="Arial"/>
          <w:sz w:val="24"/>
          <w:szCs w:val="24"/>
        </w:rPr>
      </w:pPr>
      <w:r w:rsidRPr="00A7778B">
        <w:rPr>
          <w:rFonts w:ascii="Arial" w:hAnsi="Arial" w:cs="Arial"/>
          <w:sz w:val="24"/>
          <w:szCs w:val="24"/>
        </w:rPr>
        <w:pict w14:anchorId="0A19C859">
          <v:rect id="_x0000_i1032" style="width:0;height:1.5pt" o:hralign="center" o:hrstd="t" o:hr="t" fillcolor="#a0a0a0" stroked="f"/>
        </w:pict>
      </w:r>
    </w:p>
    <w:p w14:paraId="6F977460"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4.1.9 BIOS e Segurança</w:t>
      </w:r>
    </w:p>
    <w:p w14:paraId="20586B48" w14:textId="77777777" w:rsidR="00317537" w:rsidRPr="00A7778B" w:rsidRDefault="00317537" w:rsidP="00317537">
      <w:pPr>
        <w:numPr>
          <w:ilvl w:val="0"/>
          <w:numId w:val="21"/>
        </w:numPr>
        <w:suppressAutoHyphens/>
        <w:spacing w:after="0" w:line="360" w:lineRule="auto"/>
        <w:jc w:val="both"/>
        <w:rPr>
          <w:rFonts w:ascii="Arial" w:hAnsi="Arial" w:cs="Arial"/>
          <w:sz w:val="24"/>
          <w:szCs w:val="24"/>
        </w:rPr>
      </w:pPr>
      <w:r w:rsidRPr="00A7778B">
        <w:rPr>
          <w:rFonts w:ascii="Arial" w:hAnsi="Arial" w:cs="Arial"/>
          <w:sz w:val="24"/>
          <w:szCs w:val="24"/>
        </w:rPr>
        <w:t>BIOS do próprio fabricante ou com copyright comprovado</w:t>
      </w:r>
    </w:p>
    <w:p w14:paraId="7B186BEA" w14:textId="77777777" w:rsidR="00317537" w:rsidRPr="00A7778B" w:rsidRDefault="00317537" w:rsidP="00317537">
      <w:pPr>
        <w:numPr>
          <w:ilvl w:val="0"/>
          <w:numId w:val="21"/>
        </w:numPr>
        <w:suppressAutoHyphens/>
        <w:spacing w:after="0" w:line="360" w:lineRule="auto"/>
        <w:jc w:val="both"/>
        <w:rPr>
          <w:rFonts w:ascii="Arial" w:hAnsi="Arial" w:cs="Arial"/>
          <w:sz w:val="24"/>
          <w:szCs w:val="24"/>
        </w:rPr>
      </w:pPr>
      <w:r w:rsidRPr="00A7778B">
        <w:rPr>
          <w:rFonts w:ascii="Arial" w:hAnsi="Arial" w:cs="Arial"/>
          <w:sz w:val="24"/>
          <w:szCs w:val="24"/>
        </w:rPr>
        <w:t>Número de série e campo editável para identificação</w:t>
      </w:r>
    </w:p>
    <w:p w14:paraId="72F0EA23" w14:textId="77777777" w:rsidR="00317537" w:rsidRPr="00A7778B" w:rsidRDefault="00317537" w:rsidP="00317537">
      <w:pPr>
        <w:numPr>
          <w:ilvl w:val="0"/>
          <w:numId w:val="21"/>
        </w:numPr>
        <w:suppressAutoHyphens/>
        <w:spacing w:after="0" w:line="360" w:lineRule="auto"/>
        <w:jc w:val="both"/>
        <w:rPr>
          <w:rFonts w:ascii="Arial" w:hAnsi="Arial" w:cs="Arial"/>
          <w:sz w:val="24"/>
          <w:szCs w:val="24"/>
        </w:rPr>
      </w:pPr>
      <w:r w:rsidRPr="00A7778B">
        <w:rPr>
          <w:rFonts w:ascii="Arial" w:hAnsi="Arial" w:cs="Arial"/>
          <w:sz w:val="24"/>
          <w:szCs w:val="24"/>
        </w:rPr>
        <w:t>Proteção por senha de usuário e administrador</w:t>
      </w:r>
    </w:p>
    <w:p w14:paraId="1F5343EB" w14:textId="77777777" w:rsidR="00317537" w:rsidRPr="00A7778B" w:rsidRDefault="00317537" w:rsidP="00317537">
      <w:pPr>
        <w:numPr>
          <w:ilvl w:val="0"/>
          <w:numId w:val="21"/>
        </w:numPr>
        <w:suppressAutoHyphens/>
        <w:spacing w:after="0" w:line="360" w:lineRule="auto"/>
        <w:jc w:val="both"/>
        <w:rPr>
          <w:rFonts w:ascii="Arial" w:hAnsi="Arial" w:cs="Arial"/>
          <w:sz w:val="24"/>
          <w:szCs w:val="24"/>
        </w:rPr>
      </w:pPr>
      <w:r w:rsidRPr="00A7778B">
        <w:rPr>
          <w:rFonts w:ascii="Arial" w:hAnsi="Arial" w:cs="Arial"/>
          <w:sz w:val="24"/>
          <w:szCs w:val="24"/>
        </w:rPr>
        <w:t>Suporte a atualização via software</w:t>
      </w:r>
    </w:p>
    <w:p w14:paraId="586143F2" w14:textId="77777777" w:rsidR="00317537" w:rsidRPr="00A7778B" w:rsidRDefault="00317537" w:rsidP="00317537">
      <w:pPr>
        <w:numPr>
          <w:ilvl w:val="0"/>
          <w:numId w:val="21"/>
        </w:numPr>
        <w:suppressAutoHyphens/>
        <w:spacing w:after="0" w:line="360" w:lineRule="auto"/>
        <w:jc w:val="both"/>
        <w:rPr>
          <w:rFonts w:ascii="Arial" w:hAnsi="Arial" w:cs="Arial"/>
          <w:sz w:val="24"/>
          <w:szCs w:val="24"/>
        </w:rPr>
      </w:pPr>
      <w:r w:rsidRPr="00A7778B">
        <w:rPr>
          <w:rFonts w:ascii="Arial" w:hAnsi="Arial" w:cs="Arial"/>
          <w:sz w:val="24"/>
          <w:szCs w:val="24"/>
        </w:rPr>
        <w:t xml:space="preserve">Inicialização por imagem de rede, disco local, USB, </w:t>
      </w:r>
      <w:proofErr w:type="spellStart"/>
      <w:r w:rsidRPr="00A7778B">
        <w:rPr>
          <w:rFonts w:ascii="Arial" w:hAnsi="Arial" w:cs="Arial"/>
          <w:sz w:val="24"/>
          <w:szCs w:val="24"/>
        </w:rPr>
        <w:t>iSCSI</w:t>
      </w:r>
      <w:proofErr w:type="spellEnd"/>
      <w:r w:rsidRPr="00A7778B">
        <w:rPr>
          <w:rFonts w:ascii="Arial" w:hAnsi="Arial" w:cs="Arial"/>
          <w:sz w:val="24"/>
          <w:szCs w:val="24"/>
        </w:rPr>
        <w:t>, FC, PXE</w:t>
      </w:r>
    </w:p>
    <w:p w14:paraId="26786FE2" w14:textId="77777777" w:rsidR="00317537" w:rsidRPr="00A7778B" w:rsidRDefault="00A7778B" w:rsidP="00317537">
      <w:pPr>
        <w:suppressAutoHyphens/>
        <w:spacing w:after="0" w:line="360" w:lineRule="auto"/>
        <w:jc w:val="both"/>
        <w:rPr>
          <w:rFonts w:ascii="Arial" w:hAnsi="Arial" w:cs="Arial"/>
          <w:sz w:val="24"/>
          <w:szCs w:val="24"/>
        </w:rPr>
      </w:pPr>
      <w:r w:rsidRPr="00A7778B">
        <w:rPr>
          <w:rFonts w:ascii="Arial" w:hAnsi="Arial" w:cs="Arial"/>
          <w:sz w:val="24"/>
          <w:szCs w:val="24"/>
        </w:rPr>
        <w:pict w14:anchorId="1A27BBB3">
          <v:rect id="_x0000_i1033" style="width:0;height:1.5pt" o:hralign="center" o:hrstd="t" o:hr="t" fillcolor="#a0a0a0" stroked="f"/>
        </w:pict>
      </w:r>
    </w:p>
    <w:p w14:paraId="75690A30"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4.1.10 Portas de Comunicação</w:t>
      </w:r>
    </w:p>
    <w:tbl>
      <w:tblPr>
        <w:tblStyle w:val="TabeladeGradeClara"/>
        <w:tblW w:w="0" w:type="auto"/>
        <w:tblLook w:val="04A0" w:firstRow="1" w:lastRow="0" w:firstColumn="1" w:lastColumn="0" w:noHBand="0" w:noVBand="1"/>
      </w:tblPr>
      <w:tblGrid>
        <w:gridCol w:w="3204"/>
        <w:gridCol w:w="4552"/>
      </w:tblGrid>
      <w:tr w:rsidR="00A7778B" w:rsidRPr="00A7778B" w14:paraId="616E9847" w14:textId="77777777" w:rsidTr="00FB5C51">
        <w:tc>
          <w:tcPr>
            <w:tcW w:w="0" w:type="auto"/>
            <w:hideMark/>
          </w:tcPr>
          <w:p w14:paraId="59B8D284"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Tipo de Porta</w:t>
            </w:r>
          </w:p>
        </w:tc>
        <w:tc>
          <w:tcPr>
            <w:tcW w:w="0" w:type="auto"/>
            <w:hideMark/>
          </w:tcPr>
          <w:p w14:paraId="2270EE31"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Quantidade e Localização</w:t>
            </w:r>
          </w:p>
        </w:tc>
      </w:tr>
      <w:tr w:rsidR="00A7778B" w:rsidRPr="00A7778B" w14:paraId="685E683C" w14:textId="77777777" w:rsidTr="00FB5C51">
        <w:tc>
          <w:tcPr>
            <w:tcW w:w="0" w:type="auto"/>
            <w:hideMark/>
          </w:tcPr>
          <w:p w14:paraId="6AD4CAC2"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USB 2.0+</w:t>
            </w:r>
          </w:p>
        </w:tc>
        <w:tc>
          <w:tcPr>
            <w:tcW w:w="0" w:type="auto"/>
            <w:hideMark/>
          </w:tcPr>
          <w:p w14:paraId="0073750F"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Mínimo de 2 (1 frontal)</w:t>
            </w:r>
          </w:p>
        </w:tc>
      </w:tr>
      <w:tr w:rsidR="00A7778B" w:rsidRPr="00A7778B" w14:paraId="522493CF" w14:textId="77777777" w:rsidTr="00FB5C51">
        <w:tc>
          <w:tcPr>
            <w:tcW w:w="0" w:type="auto"/>
            <w:hideMark/>
          </w:tcPr>
          <w:p w14:paraId="08D1B0F3"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 xml:space="preserve">Vídeo (VGA ou </w:t>
            </w:r>
            <w:proofErr w:type="spellStart"/>
            <w:r w:rsidRPr="00A7778B">
              <w:rPr>
                <w:rFonts w:ascii="Arial" w:hAnsi="Arial" w:cs="Arial"/>
                <w:sz w:val="24"/>
                <w:szCs w:val="24"/>
              </w:rPr>
              <w:t>DisplayPort</w:t>
            </w:r>
            <w:proofErr w:type="spellEnd"/>
            <w:r w:rsidRPr="00A7778B">
              <w:rPr>
                <w:rFonts w:ascii="Arial" w:hAnsi="Arial" w:cs="Arial"/>
                <w:sz w:val="24"/>
                <w:szCs w:val="24"/>
              </w:rPr>
              <w:t>)</w:t>
            </w:r>
          </w:p>
        </w:tc>
        <w:tc>
          <w:tcPr>
            <w:tcW w:w="0" w:type="auto"/>
            <w:hideMark/>
          </w:tcPr>
          <w:p w14:paraId="6F7E0F79"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Mínimo de 1 (preferencialmente traseira)</w:t>
            </w:r>
          </w:p>
        </w:tc>
      </w:tr>
    </w:tbl>
    <w:p w14:paraId="604759F8" w14:textId="77777777" w:rsidR="00317537" w:rsidRPr="00A7778B" w:rsidRDefault="00A7778B" w:rsidP="00317537">
      <w:pPr>
        <w:suppressAutoHyphens/>
        <w:spacing w:after="0" w:line="360" w:lineRule="auto"/>
        <w:jc w:val="both"/>
        <w:rPr>
          <w:rFonts w:ascii="Arial" w:hAnsi="Arial" w:cs="Arial"/>
          <w:sz w:val="24"/>
          <w:szCs w:val="24"/>
        </w:rPr>
      </w:pPr>
      <w:r w:rsidRPr="00A7778B">
        <w:rPr>
          <w:rFonts w:ascii="Arial" w:hAnsi="Arial" w:cs="Arial"/>
          <w:sz w:val="24"/>
          <w:szCs w:val="24"/>
        </w:rPr>
        <w:pict w14:anchorId="015892CE">
          <v:rect id="_x0000_i1034" style="width:0;height:1.5pt" o:hralign="center" o:hrstd="t" o:hr="t" fillcolor="#a0a0a0" stroked="f"/>
        </w:pict>
      </w:r>
    </w:p>
    <w:p w14:paraId="2C535CE8"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4.1.11 Interface de Rede</w:t>
      </w:r>
    </w:p>
    <w:p w14:paraId="151FF3A5" w14:textId="77777777" w:rsidR="00317537" w:rsidRPr="00A7778B" w:rsidRDefault="00317537" w:rsidP="00317537">
      <w:pPr>
        <w:numPr>
          <w:ilvl w:val="0"/>
          <w:numId w:val="22"/>
        </w:numPr>
        <w:suppressAutoHyphens/>
        <w:spacing w:after="0" w:line="360" w:lineRule="auto"/>
        <w:jc w:val="both"/>
        <w:rPr>
          <w:rFonts w:ascii="Arial" w:hAnsi="Arial" w:cs="Arial"/>
          <w:sz w:val="24"/>
          <w:szCs w:val="24"/>
        </w:rPr>
      </w:pPr>
      <w:r w:rsidRPr="00A7778B">
        <w:rPr>
          <w:rFonts w:ascii="Arial" w:hAnsi="Arial" w:cs="Arial"/>
          <w:sz w:val="24"/>
          <w:szCs w:val="24"/>
        </w:rPr>
        <w:t xml:space="preserve">4 interfaces 10Gb </w:t>
      </w:r>
      <w:proofErr w:type="spellStart"/>
      <w:r w:rsidRPr="00A7778B">
        <w:rPr>
          <w:rFonts w:ascii="Arial" w:hAnsi="Arial" w:cs="Arial"/>
          <w:sz w:val="24"/>
          <w:szCs w:val="24"/>
        </w:rPr>
        <w:t>Base-T</w:t>
      </w:r>
      <w:proofErr w:type="spellEnd"/>
    </w:p>
    <w:p w14:paraId="05D2BFBC" w14:textId="77777777" w:rsidR="00317537" w:rsidRPr="00A7778B" w:rsidRDefault="00317537" w:rsidP="00317537">
      <w:pPr>
        <w:numPr>
          <w:ilvl w:val="0"/>
          <w:numId w:val="22"/>
        </w:numPr>
        <w:suppressAutoHyphens/>
        <w:spacing w:after="0" w:line="360" w:lineRule="auto"/>
        <w:jc w:val="both"/>
        <w:rPr>
          <w:rFonts w:ascii="Arial" w:hAnsi="Arial" w:cs="Arial"/>
          <w:sz w:val="24"/>
          <w:szCs w:val="24"/>
        </w:rPr>
      </w:pPr>
      <w:r w:rsidRPr="00A7778B">
        <w:rPr>
          <w:rFonts w:ascii="Arial" w:hAnsi="Arial" w:cs="Arial"/>
          <w:sz w:val="24"/>
          <w:szCs w:val="24"/>
        </w:rPr>
        <w:t>2 interfaces 10/25Gb SFP28</w:t>
      </w:r>
    </w:p>
    <w:p w14:paraId="01124B05" w14:textId="77777777" w:rsidR="00317537" w:rsidRPr="00A7778B" w:rsidRDefault="00317537" w:rsidP="00317537">
      <w:pPr>
        <w:numPr>
          <w:ilvl w:val="0"/>
          <w:numId w:val="22"/>
        </w:numPr>
        <w:suppressAutoHyphens/>
        <w:spacing w:after="0" w:line="360" w:lineRule="auto"/>
        <w:jc w:val="both"/>
        <w:rPr>
          <w:rFonts w:ascii="Arial" w:hAnsi="Arial" w:cs="Arial"/>
          <w:sz w:val="24"/>
          <w:szCs w:val="24"/>
        </w:rPr>
      </w:pPr>
      <w:r w:rsidRPr="00A7778B">
        <w:rPr>
          <w:rFonts w:ascii="Arial" w:hAnsi="Arial" w:cs="Arial"/>
          <w:sz w:val="24"/>
          <w:szCs w:val="24"/>
        </w:rPr>
        <w:t>Suporte a:</w:t>
      </w:r>
    </w:p>
    <w:p w14:paraId="35D4A960" w14:textId="77777777" w:rsidR="00317537" w:rsidRPr="00A7778B" w:rsidRDefault="00317537" w:rsidP="00317537">
      <w:pPr>
        <w:numPr>
          <w:ilvl w:val="1"/>
          <w:numId w:val="22"/>
        </w:numPr>
        <w:suppressAutoHyphens/>
        <w:spacing w:after="0" w:line="360" w:lineRule="auto"/>
        <w:jc w:val="both"/>
        <w:rPr>
          <w:rFonts w:ascii="Arial" w:hAnsi="Arial" w:cs="Arial"/>
          <w:sz w:val="24"/>
          <w:szCs w:val="24"/>
        </w:rPr>
      </w:pPr>
      <w:proofErr w:type="spellStart"/>
      <w:r w:rsidRPr="00A7778B">
        <w:rPr>
          <w:rFonts w:ascii="Arial" w:hAnsi="Arial" w:cs="Arial"/>
          <w:sz w:val="24"/>
          <w:szCs w:val="24"/>
        </w:rPr>
        <w:t>Receive</w:t>
      </w:r>
      <w:proofErr w:type="spellEnd"/>
      <w:r w:rsidRPr="00A7778B">
        <w:rPr>
          <w:rFonts w:ascii="Arial" w:hAnsi="Arial" w:cs="Arial"/>
          <w:sz w:val="24"/>
          <w:szCs w:val="24"/>
        </w:rPr>
        <w:t xml:space="preserve"> </w:t>
      </w:r>
      <w:proofErr w:type="spellStart"/>
      <w:r w:rsidRPr="00A7778B">
        <w:rPr>
          <w:rFonts w:ascii="Arial" w:hAnsi="Arial" w:cs="Arial"/>
          <w:sz w:val="24"/>
          <w:szCs w:val="24"/>
        </w:rPr>
        <w:t>Side</w:t>
      </w:r>
      <w:proofErr w:type="spellEnd"/>
      <w:r w:rsidRPr="00A7778B">
        <w:rPr>
          <w:rFonts w:ascii="Arial" w:hAnsi="Arial" w:cs="Arial"/>
          <w:sz w:val="24"/>
          <w:szCs w:val="24"/>
        </w:rPr>
        <w:t xml:space="preserve"> </w:t>
      </w:r>
      <w:proofErr w:type="spellStart"/>
      <w:r w:rsidRPr="00A7778B">
        <w:rPr>
          <w:rFonts w:ascii="Arial" w:hAnsi="Arial" w:cs="Arial"/>
          <w:sz w:val="24"/>
          <w:szCs w:val="24"/>
        </w:rPr>
        <w:t>Scaling</w:t>
      </w:r>
      <w:proofErr w:type="spellEnd"/>
      <w:r w:rsidRPr="00A7778B">
        <w:rPr>
          <w:rFonts w:ascii="Arial" w:hAnsi="Arial" w:cs="Arial"/>
          <w:sz w:val="24"/>
          <w:szCs w:val="24"/>
        </w:rPr>
        <w:t xml:space="preserve"> (RSS)</w:t>
      </w:r>
    </w:p>
    <w:p w14:paraId="3A72A84F" w14:textId="77777777" w:rsidR="00317537" w:rsidRPr="00A7778B" w:rsidRDefault="00317537" w:rsidP="00317537">
      <w:pPr>
        <w:numPr>
          <w:ilvl w:val="1"/>
          <w:numId w:val="22"/>
        </w:numPr>
        <w:suppressAutoHyphens/>
        <w:spacing w:after="0" w:line="360" w:lineRule="auto"/>
        <w:jc w:val="both"/>
        <w:rPr>
          <w:rFonts w:ascii="Arial" w:hAnsi="Arial" w:cs="Arial"/>
          <w:sz w:val="24"/>
          <w:szCs w:val="24"/>
        </w:rPr>
      </w:pPr>
      <w:proofErr w:type="spellStart"/>
      <w:r w:rsidRPr="00A7778B">
        <w:rPr>
          <w:rFonts w:ascii="Arial" w:hAnsi="Arial" w:cs="Arial"/>
          <w:sz w:val="24"/>
          <w:szCs w:val="24"/>
        </w:rPr>
        <w:t>Load</w:t>
      </w:r>
      <w:proofErr w:type="spellEnd"/>
      <w:r w:rsidRPr="00A7778B">
        <w:rPr>
          <w:rFonts w:ascii="Arial" w:hAnsi="Arial" w:cs="Arial"/>
          <w:sz w:val="24"/>
          <w:szCs w:val="24"/>
        </w:rPr>
        <w:t xml:space="preserve"> </w:t>
      </w:r>
      <w:proofErr w:type="spellStart"/>
      <w:r w:rsidRPr="00A7778B">
        <w:rPr>
          <w:rFonts w:ascii="Arial" w:hAnsi="Arial" w:cs="Arial"/>
          <w:sz w:val="24"/>
          <w:szCs w:val="24"/>
        </w:rPr>
        <w:t>Balancing</w:t>
      </w:r>
      <w:proofErr w:type="spellEnd"/>
    </w:p>
    <w:p w14:paraId="5BAFBB3C" w14:textId="77777777" w:rsidR="00317537" w:rsidRPr="00A7778B" w:rsidRDefault="00317537" w:rsidP="00317537">
      <w:pPr>
        <w:numPr>
          <w:ilvl w:val="1"/>
          <w:numId w:val="22"/>
        </w:numPr>
        <w:suppressAutoHyphens/>
        <w:spacing w:after="0" w:line="360" w:lineRule="auto"/>
        <w:jc w:val="both"/>
        <w:rPr>
          <w:rFonts w:ascii="Arial" w:hAnsi="Arial" w:cs="Arial"/>
          <w:sz w:val="24"/>
          <w:szCs w:val="24"/>
        </w:rPr>
      </w:pPr>
      <w:r w:rsidRPr="00A7778B">
        <w:rPr>
          <w:rFonts w:ascii="Arial" w:hAnsi="Arial" w:cs="Arial"/>
          <w:sz w:val="24"/>
          <w:szCs w:val="24"/>
        </w:rPr>
        <w:t>Jumbo Frames</w:t>
      </w:r>
    </w:p>
    <w:p w14:paraId="7FAED325" w14:textId="77777777" w:rsidR="00317537" w:rsidRPr="00A7778B" w:rsidRDefault="00317537" w:rsidP="00317537">
      <w:pPr>
        <w:numPr>
          <w:ilvl w:val="1"/>
          <w:numId w:val="22"/>
        </w:numPr>
        <w:suppressAutoHyphens/>
        <w:spacing w:after="0" w:line="360" w:lineRule="auto"/>
        <w:jc w:val="both"/>
        <w:rPr>
          <w:rFonts w:ascii="Arial" w:hAnsi="Arial" w:cs="Arial"/>
          <w:sz w:val="24"/>
          <w:szCs w:val="24"/>
        </w:rPr>
      </w:pPr>
      <w:r w:rsidRPr="00A7778B">
        <w:rPr>
          <w:rFonts w:ascii="Arial" w:hAnsi="Arial" w:cs="Arial"/>
          <w:sz w:val="24"/>
          <w:szCs w:val="24"/>
        </w:rPr>
        <w:t xml:space="preserve">Link </w:t>
      </w:r>
      <w:proofErr w:type="spellStart"/>
      <w:r w:rsidRPr="00A7778B">
        <w:rPr>
          <w:rFonts w:ascii="Arial" w:hAnsi="Arial" w:cs="Arial"/>
          <w:sz w:val="24"/>
          <w:szCs w:val="24"/>
        </w:rPr>
        <w:t>Aggregation</w:t>
      </w:r>
      <w:proofErr w:type="spellEnd"/>
    </w:p>
    <w:p w14:paraId="70E73749" w14:textId="77777777" w:rsidR="00317537" w:rsidRPr="00A7778B" w:rsidRDefault="00317537" w:rsidP="00317537">
      <w:pPr>
        <w:numPr>
          <w:ilvl w:val="0"/>
          <w:numId w:val="22"/>
        </w:numPr>
        <w:suppressAutoHyphens/>
        <w:spacing w:after="0" w:line="360" w:lineRule="auto"/>
        <w:jc w:val="both"/>
        <w:rPr>
          <w:rFonts w:ascii="Arial" w:hAnsi="Arial" w:cs="Arial"/>
          <w:sz w:val="24"/>
          <w:szCs w:val="24"/>
        </w:rPr>
      </w:pPr>
      <w:r w:rsidRPr="00A7778B">
        <w:rPr>
          <w:rFonts w:ascii="Arial" w:hAnsi="Arial" w:cs="Arial"/>
          <w:sz w:val="24"/>
          <w:szCs w:val="24"/>
        </w:rPr>
        <w:t>Compatível com Windows Server 2022 ou superior</w:t>
      </w:r>
    </w:p>
    <w:p w14:paraId="7140EDAB" w14:textId="77777777" w:rsidR="00317537" w:rsidRPr="00A7778B" w:rsidRDefault="00A7778B" w:rsidP="00317537">
      <w:pPr>
        <w:suppressAutoHyphens/>
        <w:spacing w:after="0" w:line="360" w:lineRule="auto"/>
        <w:jc w:val="both"/>
        <w:rPr>
          <w:rFonts w:ascii="Arial" w:hAnsi="Arial" w:cs="Arial"/>
          <w:sz w:val="24"/>
          <w:szCs w:val="24"/>
        </w:rPr>
      </w:pPr>
      <w:r w:rsidRPr="00A7778B">
        <w:rPr>
          <w:rFonts w:ascii="Arial" w:hAnsi="Arial" w:cs="Arial"/>
          <w:sz w:val="24"/>
          <w:szCs w:val="24"/>
        </w:rPr>
        <w:lastRenderedPageBreak/>
        <w:pict w14:anchorId="3E0494F8">
          <v:rect id="_x0000_i1035" style="width:0;height:1.5pt" o:hralign="center" o:hrstd="t" o:hr="t" fillcolor="#a0a0a0" stroked="f"/>
        </w:pict>
      </w:r>
    </w:p>
    <w:p w14:paraId="62EAA697"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4.1.12 Controladora RAID</w:t>
      </w:r>
    </w:p>
    <w:p w14:paraId="5F05D73B" w14:textId="77777777" w:rsidR="00317537" w:rsidRPr="00A7778B" w:rsidRDefault="00317537" w:rsidP="00317537">
      <w:pPr>
        <w:numPr>
          <w:ilvl w:val="0"/>
          <w:numId w:val="23"/>
        </w:numPr>
        <w:suppressAutoHyphens/>
        <w:spacing w:after="0" w:line="360" w:lineRule="auto"/>
        <w:jc w:val="both"/>
        <w:rPr>
          <w:rFonts w:ascii="Arial" w:hAnsi="Arial" w:cs="Arial"/>
          <w:sz w:val="24"/>
          <w:szCs w:val="24"/>
        </w:rPr>
      </w:pPr>
      <w:r w:rsidRPr="00A7778B">
        <w:rPr>
          <w:rFonts w:ascii="Arial" w:hAnsi="Arial" w:cs="Arial"/>
          <w:sz w:val="24"/>
          <w:szCs w:val="24"/>
        </w:rPr>
        <w:t>Compatível com SAS 12Gb/s e SATA 3Gb/s</w:t>
      </w:r>
    </w:p>
    <w:p w14:paraId="7E1ECD3E" w14:textId="77777777" w:rsidR="00317537" w:rsidRPr="00A7778B" w:rsidRDefault="00317537" w:rsidP="00317537">
      <w:pPr>
        <w:numPr>
          <w:ilvl w:val="0"/>
          <w:numId w:val="23"/>
        </w:numPr>
        <w:suppressAutoHyphens/>
        <w:spacing w:after="0" w:line="360" w:lineRule="auto"/>
        <w:jc w:val="both"/>
        <w:rPr>
          <w:rFonts w:ascii="Arial" w:hAnsi="Arial" w:cs="Arial"/>
          <w:sz w:val="24"/>
          <w:szCs w:val="24"/>
        </w:rPr>
      </w:pPr>
      <w:r w:rsidRPr="00A7778B">
        <w:rPr>
          <w:rFonts w:ascii="Arial" w:hAnsi="Arial" w:cs="Arial"/>
          <w:sz w:val="24"/>
          <w:szCs w:val="24"/>
        </w:rPr>
        <w:t>Memória cache mínima: 8 GB</w:t>
      </w:r>
    </w:p>
    <w:p w14:paraId="7EB4C96B" w14:textId="77777777" w:rsidR="00317537" w:rsidRPr="00A7778B" w:rsidRDefault="00317537" w:rsidP="00317537">
      <w:pPr>
        <w:numPr>
          <w:ilvl w:val="0"/>
          <w:numId w:val="23"/>
        </w:numPr>
        <w:suppressAutoHyphens/>
        <w:spacing w:after="0" w:line="360" w:lineRule="auto"/>
        <w:jc w:val="both"/>
        <w:rPr>
          <w:rFonts w:ascii="Arial" w:hAnsi="Arial" w:cs="Arial"/>
          <w:sz w:val="24"/>
          <w:szCs w:val="24"/>
        </w:rPr>
      </w:pPr>
      <w:r w:rsidRPr="00A7778B">
        <w:rPr>
          <w:rFonts w:ascii="Arial" w:hAnsi="Arial" w:cs="Arial"/>
          <w:sz w:val="24"/>
          <w:szCs w:val="24"/>
        </w:rPr>
        <w:t>Suporte a RAID 0, 1, 5, 6, 10, 50 e 60</w:t>
      </w:r>
    </w:p>
    <w:p w14:paraId="789FFE7C" w14:textId="77777777" w:rsidR="00317537" w:rsidRPr="00A7778B" w:rsidRDefault="00317537" w:rsidP="00317537">
      <w:pPr>
        <w:numPr>
          <w:ilvl w:val="0"/>
          <w:numId w:val="23"/>
        </w:numPr>
        <w:suppressAutoHyphens/>
        <w:spacing w:after="0" w:line="360" w:lineRule="auto"/>
        <w:jc w:val="both"/>
        <w:rPr>
          <w:rFonts w:ascii="Arial" w:hAnsi="Arial" w:cs="Arial"/>
          <w:sz w:val="24"/>
          <w:szCs w:val="24"/>
        </w:rPr>
      </w:pPr>
      <w:r w:rsidRPr="00A7778B">
        <w:rPr>
          <w:rFonts w:ascii="Arial" w:hAnsi="Arial" w:cs="Arial"/>
          <w:sz w:val="24"/>
          <w:szCs w:val="24"/>
        </w:rPr>
        <w:t xml:space="preserve">Suporte a modo </w:t>
      </w:r>
      <w:proofErr w:type="spellStart"/>
      <w:r w:rsidRPr="00A7778B">
        <w:rPr>
          <w:rFonts w:ascii="Arial" w:hAnsi="Arial" w:cs="Arial"/>
          <w:sz w:val="24"/>
          <w:szCs w:val="24"/>
        </w:rPr>
        <w:t>pass-through</w:t>
      </w:r>
      <w:proofErr w:type="spellEnd"/>
      <w:r w:rsidRPr="00A7778B">
        <w:rPr>
          <w:rFonts w:ascii="Arial" w:hAnsi="Arial" w:cs="Arial"/>
          <w:sz w:val="24"/>
          <w:szCs w:val="24"/>
        </w:rPr>
        <w:t>, expansão online, hot swap, Global Hot-</w:t>
      </w:r>
      <w:proofErr w:type="spellStart"/>
      <w:r w:rsidRPr="00A7778B">
        <w:rPr>
          <w:rFonts w:ascii="Arial" w:hAnsi="Arial" w:cs="Arial"/>
          <w:sz w:val="24"/>
          <w:szCs w:val="24"/>
        </w:rPr>
        <w:t>spare</w:t>
      </w:r>
      <w:proofErr w:type="spellEnd"/>
    </w:p>
    <w:p w14:paraId="2CF2DB8D" w14:textId="77777777" w:rsidR="00317537" w:rsidRPr="00A7778B" w:rsidRDefault="00317537" w:rsidP="00317537">
      <w:pPr>
        <w:numPr>
          <w:ilvl w:val="0"/>
          <w:numId w:val="23"/>
        </w:numPr>
        <w:suppressAutoHyphens/>
        <w:spacing w:after="0" w:line="360" w:lineRule="auto"/>
        <w:jc w:val="both"/>
        <w:rPr>
          <w:rFonts w:ascii="Arial" w:hAnsi="Arial" w:cs="Arial"/>
          <w:sz w:val="24"/>
          <w:szCs w:val="24"/>
        </w:rPr>
      </w:pPr>
      <w:r w:rsidRPr="00A7778B">
        <w:rPr>
          <w:rFonts w:ascii="Arial" w:hAnsi="Arial" w:cs="Arial"/>
          <w:sz w:val="24"/>
          <w:szCs w:val="24"/>
        </w:rPr>
        <w:t>Suporte a SMART</w:t>
      </w:r>
    </w:p>
    <w:p w14:paraId="7BDD777A" w14:textId="04D1F98A" w:rsidR="00317537" w:rsidRPr="00A7778B" w:rsidRDefault="00317537" w:rsidP="00317537">
      <w:pPr>
        <w:numPr>
          <w:ilvl w:val="0"/>
          <w:numId w:val="23"/>
        </w:numPr>
        <w:suppressAutoHyphens/>
        <w:spacing w:after="0" w:line="360" w:lineRule="auto"/>
        <w:jc w:val="both"/>
        <w:rPr>
          <w:rFonts w:ascii="Arial" w:hAnsi="Arial" w:cs="Arial"/>
          <w:sz w:val="24"/>
          <w:szCs w:val="24"/>
        </w:rPr>
      </w:pPr>
      <w:r w:rsidRPr="00A7778B">
        <w:rPr>
          <w:rFonts w:ascii="Arial" w:hAnsi="Arial" w:cs="Arial"/>
          <w:sz w:val="24"/>
          <w:szCs w:val="24"/>
        </w:rPr>
        <w:t xml:space="preserve">Controladora separada da principal, com RAID 1, hot-plug e </w:t>
      </w:r>
      <w:proofErr w:type="spellStart"/>
      <w:r w:rsidRPr="00A7778B">
        <w:rPr>
          <w:rFonts w:ascii="Arial" w:hAnsi="Arial" w:cs="Arial"/>
          <w:sz w:val="24"/>
          <w:szCs w:val="24"/>
        </w:rPr>
        <w:t>rebuild</w:t>
      </w:r>
      <w:proofErr w:type="spellEnd"/>
      <w:r w:rsidRPr="00A7778B">
        <w:rPr>
          <w:rFonts w:ascii="Arial" w:hAnsi="Arial" w:cs="Arial"/>
          <w:sz w:val="24"/>
          <w:szCs w:val="24"/>
        </w:rPr>
        <w:t xml:space="preserve"> automático</w:t>
      </w:r>
      <w:r w:rsidR="00F26EE6" w:rsidRPr="00A7778B">
        <w:rPr>
          <w:rFonts w:ascii="Arial" w:hAnsi="Arial" w:cs="Arial"/>
          <w:sz w:val="24"/>
          <w:szCs w:val="24"/>
        </w:rPr>
        <w:t>.</w:t>
      </w:r>
    </w:p>
    <w:p w14:paraId="7A3D798E" w14:textId="77777777" w:rsidR="00317537" w:rsidRPr="00A7778B" w:rsidRDefault="00A7778B" w:rsidP="00317537">
      <w:pPr>
        <w:suppressAutoHyphens/>
        <w:spacing w:after="0" w:line="360" w:lineRule="auto"/>
        <w:jc w:val="both"/>
        <w:rPr>
          <w:rFonts w:ascii="Arial" w:hAnsi="Arial" w:cs="Arial"/>
          <w:sz w:val="24"/>
          <w:szCs w:val="24"/>
        </w:rPr>
      </w:pPr>
      <w:r w:rsidRPr="00A7778B">
        <w:rPr>
          <w:rFonts w:ascii="Arial" w:hAnsi="Arial" w:cs="Arial"/>
          <w:sz w:val="24"/>
          <w:szCs w:val="24"/>
        </w:rPr>
        <w:pict w14:anchorId="50D3C769">
          <v:rect id="_x0000_i1036" style="width:0;height:1.5pt" o:hralign="center" o:hrstd="t" o:hr="t" fillcolor="#a0a0a0" stroked="f"/>
        </w:pict>
      </w:r>
    </w:p>
    <w:p w14:paraId="236D2EB4"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4.1.13 Armazenamento</w:t>
      </w:r>
    </w:p>
    <w:tbl>
      <w:tblPr>
        <w:tblStyle w:val="TabeladeGradeClara"/>
        <w:tblW w:w="0" w:type="auto"/>
        <w:jc w:val="center"/>
        <w:tblLook w:val="04A0" w:firstRow="1" w:lastRow="0" w:firstColumn="1" w:lastColumn="0" w:noHBand="0" w:noVBand="1"/>
      </w:tblPr>
      <w:tblGrid>
        <w:gridCol w:w="1271"/>
        <w:gridCol w:w="1537"/>
        <w:gridCol w:w="1812"/>
        <w:gridCol w:w="1217"/>
        <w:gridCol w:w="1176"/>
        <w:gridCol w:w="1481"/>
      </w:tblGrid>
      <w:tr w:rsidR="00A7778B" w:rsidRPr="00A7778B" w14:paraId="123A4297" w14:textId="77777777" w:rsidTr="00FB5C51">
        <w:trPr>
          <w:jc w:val="center"/>
        </w:trPr>
        <w:tc>
          <w:tcPr>
            <w:tcW w:w="1271" w:type="dxa"/>
            <w:hideMark/>
          </w:tcPr>
          <w:p w14:paraId="2EA57B72"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Tipo de Disco</w:t>
            </w:r>
          </w:p>
        </w:tc>
        <w:tc>
          <w:tcPr>
            <w:tcW w:w="1453" w:type="dxa"/>
            <w:hideMark/>
          </w:tcPr>
          <w:p w14:paraId="1D7D85E7"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Quantidade</w:t>
            </w:r>
          </w:p>
        </w:tc>
        <w:tc>
          <w:tcPr>
            <w:tcW w:w="0" w:type="auto"/>
            <w:hideMark/>
          </w:tcPr>
          <w:p w14:paraId="7386BF50"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Capacidade mínima</w:t>
            </w:r>
          </w:p>
        </w:tc>
        <w:tc>
          <w:tcPr>
            <w:tcW w:w="0" w:type="auto"/>
            <w:hideMark/>
          </w:tcPr>
          <w:p w14:paraId="13665C72"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Interface</w:t>
            </w:r>
          </w:p>
        </w:tc>
        <w:tc>
          <w:tcPr>
            <w:tcW w:w="0" w:type="auto"/>
            <w:hideMark/>
          </w:tcPr>
          <w:p w14:paraId="58F548F8"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Formato</w:t>
            </w:r>
          </w:p>
        </w:tc>
        <w:tc>
          <w:tcPr>
            <w:tcW w:w="0" w:type="auto"/>
            <w:hideMark/>
          </w:tcPr>
          <w:p w14:paraId="54FD3DD7" w14:textId="77777777" w:rsidR="00317537" w:rsidRPr="00A7778B" w:rsidRDefault="00317537" w:rsidP="00317537">
            <w:pPr>
              <w:suppressAutoHyphens/>
              <w:spacing w:after="0" w:line="360" w:lineRule="auto"/>
              <w:jc w:val="both"/>
              <w:rPr>
                <w:rFonts w:ascii="Arial" w:hAnsi="Arial" w:cs="Arial"/>
                <w:b/>
                <w:bCs/>
                <w:sz w:val="24"/>
                <w:szCs w:val="24"/>
              </w:rPr>
            </w:pPr>
            <w:r w:rsidRPr="00A7778B">
              <w:rPr>
                <w:rFonts w:ascii="Arial" w:hAnsi="Arial" w:cs="Arial"/>
                <w:b/>
                <w:bCs/>
                <w:sz w:val="24"/>
                <w:szCs w:val="24"/>
              </w:rPr>
              <w:t>Hot-</w:t>
            </w:r>
            <w:proofErr w:type="spellStart"/>
            <w:r w:rsidRPr="00A7778B">
              <w:rPr>
                <w:rFonts w:ascii="Arial" w:hAnsi="Arial" w:cs="Arial"/>
                <w:b/>
                <w:bCs/>
                <w:sz w:val="24"/>
                <w:szCs w:val="24"/>
              </w:rPr>
              <w:t>pluggable</w:t>
            </w:r>
            <w:proofErr w:type="spellEnd"/>
          </w:p>
        </w:tc>
      </w:tr>
      <w:tr w:rsidR="00A7778B" w:rsidRPr="00A7778B" w14:paraId="626D014E" w14:textId="77777777" w:rsidTr="00FB5C51">
        <w:trPr>
          <w:jc w:val="center"/>
        </w:trPr>
        <w:tc>
          <w:tcPr>
            <w:tcW w:w="1271" w:type="dxa"/>
            <w:hideMark/>
          </w:tcPr>
          <w:p w14:paraId="60195A65" w14:textId="161CAF62"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SSD SATA</w:t>
            </w:r>
          </w:p>
        </w:tc>
        <w:tc>
          <w:tcPr>
            <w:tcW w:w="1453" w:type="dxa"/>
            <w:hideMark/>
          </w:tcPr>
          <w:p w14:paraId="47ADAFBB" w14:textId="77777777" w:rsidR="00317537" w:rsidRPr="00A7778B" w:rsidRDefault="00317537" w:rsidP="00FB5C51">
            <w:pPr>
              <w:suppressAutoHyphens/>
              <w:spacing w:after="0" w:line="360" w:lineRule="auto"/>
              <w:jc w:val="center"/>
              <w:rPr>
                <w:rFonts w:ascii="Arial" w:hAnsi="Arial" w:cs="Arial"/>
                <w:sz w:val="24"/>
                <w:szCs w:val="24"/>
              </w:rPr>
            </w:pPr>
            <w:r w:rsidRPr="00A7778B">
              <w:rPr>
                <w:rFonts w:ascii="Arial" w:hAnsi="Arial" w:cs="Arial"/>
                <w:sz w:val="24"/>
                <w:szCs w:val="24"/>
              </w:rPr>
              <w:t>5</w:t>
            </w:r>
          </w:p>
        </w:tc>
        <w:tc>
          <w:tcPr>
            <w:tcW w:w="0" w:type="auto"/>
            <w:hideMark/>
          </w:tcPr>
          <w:p w14:paraId="6D3B6702"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3.84 TB</w:t>
            </w:r>
          </w:p>
        </w:tc>
        <w:tc>
          <w:tcPr>
            <w:tcW w:w="0" w:type="auto"/>
            <w:hideMark/>
          </w:tcPr>
          <w:p w14:paraId="1AEB9BE9" w14:textId="432E2C9F"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6 Gb</w:t>
            </w:r>
            <w:r w:rsidR="004F6708" w:rsidRPr="00A7778B">
              <w:rPr>
                <w:rFonts w:ascii="Arial" w:hAnsi="Arial" w:cs="Arial"/>
                <w:sz w:val="24"/>
                <w:szCs w:val="24"/>
              </w:rPr>
              <w:t>p</w:t>
            </w:r>
            <w:r w:rsidRPr="00A7778B">
              <w:rPr>
                <w:rFonts w:ascii="Arial" w:hAnsi="Arial" w:cs="Arial"/>
                <w:sz w:val="24"/>
                <w:szCs w:val="24"/>
              </w:rPr>
              <w:t>s</w:t>
            </w:r>
          </w:p>
        </w:tc>
        <w:tc>
          <w:tcPr>
            <w:tcW w:w="0" w:type="auto"/>
            <w:hideMark/>
          </w:tcPr>
          <w:p w14:paraId="5BC8E793"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2.5”</w:t>
            </w:r>
          </w:p>
        </w:tc>
        <w:tc>
          <w:tcPr>
            <w:tcW w:w="0" w:type="auto"/>
            <w:hideMark/>
          </w:tcPr>
          <w:p w14:paraId="4568D981"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Sim</w:t>
            </w:r>
          </w:p>
        </w:tc>
      </w:tr>
      <w:tr w:rsidR="00A7778B" w:rsidRPr="00A7778B" w14:paraId="5EC9A5D1" w14:textId="77777777" w:rsidTr="00FB5C51">
        <w:trPr>
          <w:jc w:val="center"/>
        </w:trPr>
        <w:tc>
          <w:tcPr>
            <w:tcW w:w="1271" w:type="dxa"/>
            <w:hideMark/>
          </w:tcPr>
          <w:p w14:paraId="0AD7E634"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 xml:space="preserve">SSD </w:t>
            </w:r>
            <w:proofErr w:type="spellStart"/>
            <w:r w:rsidRPr="00A7778B">
              <w:rPr>
                <w:rFonts w:ascii="Arial" w:hAnsi="Arial" w:cs="Arial"/>
                <w:sz w:val="24"/>
                <w:szCs w:val="24"/>
              </w:rPr>
              <w:t>NVMe</w:t>
            </w:r>
            <w:proofErr w:type="spellEnd"/>
          </w:p>
        </w:tc>
        <w:tc>
          <w:tcPr>
            <w:tcW w:w="1453" w:type="dxa"/>
            <w:hideMark/>
          </w:tcPr>
          <w:p w14:paraId="17A71CB4" w14:textId="77777777" w:rsidR="00317537" w:rsidRPr="00A7778B" w:rsidRDefault="00317537" w:rsidP="00FB5C51">
            <w:pPr>
              <w:suppressAutoHyphens/>
              <w:spacing w:after="0" w:line="360" w:lineRule="auto"/>
              <w:jc w:val="center"/>
              <w:rPr>
                <w:rFonts w:ascii="Arial" w:hAnsi="Arial" w:cs="Arial"/>
                <w:sz w:val="24"/>
                <w:szCs w:val="24"/>
              </w:rPr>
            </w:pPr>
            <w:r w:rsidRPr="00A7778B">
              <w:rPr>
                <w:rFonts w:ascii="Arial" w:hAnsi="Arial" w:cs="Arial"/>
                <w:sz w:val="24"/>
                <w:szCs w:val="24"/>
              </w:rPr>
              <w:t>2</w:t>
            </w:r>
          </w:p>
        </w:tc>
        <w:tc>
          <w:tcPr>
            <w:tcW w:w="0" w:type="auto"/>
            <w:hideMark/>
          </w:tcPr>
          <w:p w14:paraId="0104E7A2"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480 GB</w:t>
            </w:r>
          </w:p>
        </w:tc>
        <w:tc>
          <w:tcPr>
            <w:tcW w:w="0" w:type="auto"/>
            <w:hideMark/>
          </w:tcPr>
          <w:p w14:paraId="3436D4D8" w14:textId="673ECB0A"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M.2</w:t>
            </w:r>
          </w:p>
        </w:tc>
        <w:tc>
          <w:tcPr>
            <w:tcW w:w="0" w:type="auto"/>
            <w:hideMark/>
          </w:tcPr>
          <w:p w14:paraId="369035A4"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80mm</w:t>
            </w:r>
          </w:p>
        </w:tc>
        <w:tc>
          <w:tcPr>
            <w:tcW w:w="0" w:type="auto"/>
            <w:hideMark/>
          </w:tcPr>
          <w:p w14:paraId="5566AB62" w14:textId="77777777" w:rsidR="00317537" w:rsidRPr="00A7778B" w:rsidRDefault="00317537" w:rsidP="00317537">
            <w:pPr>
              <w:suppressAutoHyphens/>
              <w:spacing w:after="0" w:line="360" w:lineRule="auto"/>
              <w:jc w:val="both"/>
              <w:rPr>
                <w:rFonts w:ascii="Arial" w:hAnsi="Arial" w:cs="Arial"/>
                <w:sz w:val="24"/>
                <w:szCs w:val="24"/>
              </w:rPr>
            </w:pPr>
            <w:r w:rsidRPr="00A7778B">
              <w:rPr>
                <w:rFonts w:ascii="Arial" w:hAnsi="Arial" w:cs="Arial"/>
                <w:sz w:val="24"/>
                <w:szCs w:val="24"/>
              </w:rPr>
              <w:t>Sim</w:t>
            </w:r>
          </w:p>
        </w:tc>
      </w:tr>
    </w:tbl>
    <w:p w14:paraId="7133C06C" w14:textId="637DA88F" w:rsidR="00317537" w:rsidRPr="00A7778B" w:rsidRDefault="004F6708" w:rsidP="00317537">
      <w:pPr>
        <w:suppressAutoHyphens/>
        <w:spacing w:after="0" w:line="360" w:lineRule="auto"/>
        <w:jc w:val="both"/>
        <w:rPr>
          <w:rFonts w:ascii="Arial" w:hAnsi="Arial" w:cs="Arial"/>
          <w:sz w:val="24"/>
          <w:szCs w:val="24"/>
        </w:rPr>
      </w:pPr>
      <w:r w:rsidRPr="00A7778B">
        <w:rPr>
          <w:rFonts w:ascii="Arial" w:hAnsi="Arial" w:cs="Arial"/>
          <w:sz w:val="24"/>
          <w:szCs w:val="24"/>
        </w:rPr>
        <w:t xml:space="preserve">4.1.13.1 </w:t>
      </w:r>
      <w:r w:rsidR="00317537" w:rsidRPr="00A7778B">
        <w:rPr>
          <w:rFonts w:ascii="Arial" w:hAnsi="Arial" w:cs="Arial"/>
          <w:sz w:val="24"/>
          <w:szCs w:val="24"/>
        </w:rPr>
        <w:t>Todos os discos devem permitir troca a quente (hot plug e hot swap).</w:t>
      </w:r>
      <w:r w:rsidR="00317537" w:rsidRPr="00A7778B">
        <w:rPr>
          <w:rFonts w:ascii="Arial" w:hAnsi="Arial" w:cs="Arial"/>
          <w:sz w:val="24"/>
          <w:szCs w:val="24"/>
        </w:rPr>
        <w:br/>
      </w:r>
      <w:r w:rsidRPr="00A7778B">
        <w:rPr>
          <w:rFonts w:ascii="Arial" w:hAnsi="Arial" w:cs="Arial"/>
          <w:sz w:val="24"/>
          <w:szCs w:val="24"/>
        </w:rPr>
        <w:t xml:space="preserve">4.1.13.2 Os discos SATA devem ser </w:t>
      </w:r>
      <w:proofErr w:type="spellStart"/>
      <w:r w:rsidR="00B23AD6" w:rsidRPr="00A7778B">
        <w:rPr>
          <w:rFonts w:ascii="Arial" w:hAnsi="Arial" w:cs="Arial"/>
          <w:sz w:val="24"/>
          <w:szCs w:val="24"/>
        </w:rPr>
        <w:t>Read</w:t>
      </w:r>
      <w:proofErr w:type="spellEnd"/>
      <w:r w:rsidR="00B23AD6" w:rsidRPr="00A7778B">
        <w:rPr>
          <w:rFonts w:ascii="Arial" w:hAnsi="Arial" w:cs="Arial"/>
          <w:sz w:val="24"/>
          <w:szCs w:val="24"/>
        </w:rPr>
        <w:t xml:space="preserve"> </w:t>
      </w:r>
      <w:proofErr w:type="spellStart"/>
      <w:r w:rsidR="00B23AD6" w:rsidRPr="00A7778B">
        <w:rPr>
          <w:rFonts w:ascii="Arial" w:hAnsi="Arial" w:cs="Arial"/>
          <w:sz w:val="24"/>
          <w:szCs w:val="24"/>
        </w:rPr>
        <w:t>Intensive</w:t>
      </w:r>
      <w:proofErr w:type="spellEnd"/>
      <w:r w:rsidR="00B23AD6" w:rsidRPr="00A7778B">
        <w:rPr>
          <w:rFonts w:ascii="Arial" w:hAnsi="Arial" w:cs="Arial"/>
          <w:sz w:val="24"/>
          <w:szCs w:val="24"/>
        </w:rPr>
        <w:t xml:space="preserve"> com no mínimo 1 DWPD</w:t>
      </w:r>
      <w:r w:rsidRPr="00A7778B">
        <w:rPr>
          <w:rFonts w:ascii="Arial" w:hAnsi="Arial" w:cs="Arial"/>
          <w:sz w:val="24"/>
          <w:szCs w:val="24"/>
        </w:rPr>
        <w:t>.</w:t>
      </w:r>
    </w:p>
    <w:p w14:paraId="4491850F" w14:textId="77777777" w:rsidR="00E323CC" w:rsidRPr="00A7778B" w:rsidRDefault="00A7778B" w:rsidP="00E323CC">
      <w:pPr>
        <w:suppressAutoHyphens/>
        <w:spacing w:after="0" w:line="360" w:lineRule="auto"/>
        <w:jc w:val="both"/>
        <w:rPr>
          <w:rFonts w:ascii="Arial" w:hAnsi="Arial" w:cs="Arial"/>
          <w:sz w:val="24"/>
          <w:szCs w:val="24"/>
        </w:rPr>
      </w:pPr>
      <w:r w:rsidRPr="00A7778B">
        <w:rPr>
          <w:rFonts w:ascii="Arial" w:hAnsi="Arial" w:cs="Arial"/>
          <w:sz w:val="24"/>
          <w:szCs w:val="24"/>
        </w:rPr>
        <w:pict w14:anchorId="4A29E70C">
          <v:rect id="_x0000_i1037" style="width:0;height:1.5pt" o:hralign="center" o:hrstd="t" o:hr="t" fillcolor="#a0a0a0" stroked="f"/>
        </w:pict>
      </w:r>
    </w:p>
    <w:p w14:paraId="1DAA7827" w14:textId="1F3083E4" w:rsidR="00E323CC" w:rsidRPr="00A7778B" w:rsidRDefault="00E323CC" w:rsidP="00E323CC">
      <w:pPr>
        <w:suppressAutoHyphens/>
        <w:spacing w:after="0" w:line="360" w:lineRule="auto"/>
        <w:jc w:val="both"/>
        <w:rPr>
          <w:rFonts w:ascii="Arial" w:hAnsi="Arial" w:cs="Arial"/>
          <w:sz w:val="24"/>
          <w:szCs w:val="24"/>
        </w:rPr>
      </w:pPr>
      <w:r w:rsidRPr="00A7778B">
        <w:rPr>
          <w:rFonts w:ascii="Arial" w:hAnsi="Arial" w:cs="Arial"/>
          <w:b/>
          <w:bCs/>
          <w:sz w:val="24"/>
          <w:szCs w:val="24"/>
        </w:rPr>
        <w:t xml:space="preserve">4.1.14 </w:t>
      </w:r>
      <w:r w:rsidRPr="00A7778B">
        <w:rPr>
          <w:rFonts w:ascii="Arial" w:hAnsi="Arial" w:cs="Arial"/>
          <w:sz w:val="24"/>
          <w:szCs w:val="24"/>
        </w:rPr>
        <w:t>No</w:t>
      </w:r>
      <w:r w:rsidRPr="00A7778B">
        <w:rPr>
          <w:rFonts w:ascii="Arial" w:hAnsi="Arial" w:cs="Arial"/>
          <w:b/>
          <w:bCs/>
          <w:sz w:val="24"/>
          <w:szCs w:val="24"/>
        </w:rPr>
        <w:t xml:space="preserve"> ANEXO I, </w:t>
      </w:r>
      <w:r w:rsidRPr="00A7778B">
        <w:rPr>
          <w:rFonts w:ascii="Arial" w:hAnsi="Arial" w:cs="Arial"/>
          <w:sz w:val="24"/>
          <w:szCs w:val="24"/>
        </w:rPr>
        <w:t xml:space="preserve">podem ser consultados </w:t>
      </w:r>
      <w:r w:rsidRPr="00A7778B">
        <w:rPr>
          <w:rFonts w:ascii="Arial" w:hAnsi="Arial" w:cs="Arial"/>
          <w:b/>
          <w:bCs/>
          <w:sz w:val="24"/>
          <w:szCs w:val="24"/>
        </w:rPr>
        <w:t>mais detalhes d</w:t>
      </w:r>
      <w:r w:rsidR="006F05AB" w:rsidRPr="00A7778B">
        <w:rPr>
          <w:rFonts w:ascii="Arial" w:hAnsi="Arial" w:cs="Arial"/>
          <w:b/>
          <w:bCs/>
          <w:sz w:val="24"/>
          <w:szCs w:val="24"/>
        </w:rPr>
        <w:t xml:space="preserve">e requisitos e </w:t>
      </w:r>
      <w:r w:rsidRPr="00A7778B">
        <w:rPr>
          <w:rFonts w:ascii="Arial" w:hAnsi="Arial" w:cs="Arial"/>
          <w:b/>
          <w:bCs/>
          <w:sz w:val="24"/>
          <w:szCs w:val="24"/>
        </w:rPr>
        <w:t xml:space="preserve"> especificações</w:t>
      </w:r>
      <w:r w:rsidR="006F05AB" w:rsidRPr="00A7778B">
        <w:rPr>
          <w:rFonts w:ascii="Arial" w:hAnsi="Arial" w:cs="Arial"/>
          <w:sz w:val="24"/>
          <w:szCs w:val="24"/>
        </w:rPr>
        <w:t xml:space="preserve"> dos equipamentos descritos dos </w:t>
      </w:r>
      <w:r w:rsidR="006F05AB" w:rsidRPr="00A7778B">
        <w:rPr>
          <w:rFonts w:ascii="Arial" w:hAnsi="Arial" w:cs="Arial"/>
          <w:b/>
          <w:bCs/>
          <w:sz w:val="24"/>
          <w:szCs w:val="24"/>
        </w:rPr>
        <w:t>subitens 4.1.1 a 4.1.13</w:t>
      </w:r>
      <w:r w:rsidRPr="00A7778B">
        <w:rPr>
          <w:rFonts w:ascii="Arial" w:hAnsi="Arial" w:cs="Arial"/>
          <w:sz w:val="24"/>
          <w:szCs w:val="24"/>
        </w:rPr>
        <w:t xml:space="preserve">. </w:t>
      </w:r>
    </w:p>
    <w:p w14:paraId="2E1A8340" w14:textId="77777777" w:rsidR="00E323CC" w:rsidRPr="00A7778B" w:rsidRDefault="00E323CC" w:rsidP="00317537">
      <w:pPr>
        <w:suppressAutoHyphens/>
        <w:spacing w:after="0" w:line="360" w:lineRule="auto"/>
        <w:jc w:val="both"/>
        <w:rPr>
          <w:rFonts w:ascii="Arial" w:hAnsi="Arial" w:cs="Arial"/>
          <w:sz w:val="24"/>
          <w:szCs w:val="24"/>
        </w:rPr>
      </w:pPr>
    </w:p>
    <w:p w14:paraId="51D6C7E1" w14:textId="77777777" w:rsidR="00462B80" w:rsidRPr="00A7778B" w:rsidRDefault="00A7778B" w:rsidP="00462B80">
      <w:pPr>
        <w:suppressAutoHyphens/>
        <w:spacing w:after="0" w:line="360" w:lineRule="auto"/>
        <w:jc w:val="both"/>
        <w:rPr>
          <w:rFonts w:ascii="Arial" w:hAnsi="Arial" w:cs="Arial"/>
          <w:sz w:val="24"/>
          <w:szCs w:val="24"/>
        </w:rPr>
      </w:pPr>
      <w:r w:rsidRPr="00A7778B">
        <w:rPr>
          <w:rFonts w:ascii="Arial" w:hAnsi="Arial" w:cs="Arial"/>
          <w:sz w:val="24"/>
          <w:szCs w:val="24"/>
        </w:rPr>
        <w:pict w14:anchorId="5955F64D">
          <v:rect id="_x0000_i1038" style="width:0;height:1.5pt" o:hralign="center" o:hrstd="t" o:hr="t" fillcolor="#a0a0a0" stroked="f"/>
        </w:pict>
      </w:r>
    </w:p>
    <w:p w14:paraId="2797A435" w14:textId="031E3DC5" w:rsidR="00462B80" w:rsidRPr="00A7778B" w:rsidRDefault="00462B80" w:rsidP="00462B80">
      <w:pPr>
        <w:suppressAutoHyphens/>
        <w:spacing w:after="0" w:line="360" w:lineRule="auto"/>
        <w:jc w:val="both"/>
        <w:rPr>
          <w:rFonts w:ascii="Arial" w:hAnsi="Arial" w:cs="Arial"/>
          <w:b/>
          <w:bCs/>
          <w:sz w:val="24"/>
          <w:szCs w:val="24"/>
        </w:rPr>
      </w:pPr>
      <w:r w:rsidRPr="00A7778B">
        <w:rPr>
          <w:rFonts w:ascii="Arial" w:hAnsi="Arial" w:cs="Arial"/>
          <w:b/>
          <w:bCs/>
          <w:sz w:val="24"/>
          <w:szCs w:val="24"/>
        </w:rPr>
        <w:t xml:space="preserve">4.1.15 </w:t>
      </w:r>
      <w:r w:rsidR="00AB714F" w:rsidRPr="00A7778B">
        <w:rPr>
          <w:rFonts w:ascii="Arial" w:hAnsi="Arial" w:cs="Arial"/>
          <w:b/>
          <w:bCs/>
          <w:sz w:val="24"/>
          <w:szCs w:val="24"/>
        </w:rPr>
        <w:t>Certificados</w:t>
      </w:r>
    </w:p>
    <w:p w14:paraId="6D8511A8" w14:textId="05CD5B3F" w:rsidR="00462B80" w:rsidRPr="00A7778B" w:rsidRDefault="00462B80" w:rsidP="00462B80">
      <w:pPr>
        <w:numPr>
          <w:ilvl w:val="0"/>
          <w:numId w:val="23"/>
        </w:numPr>
        <w:suppressAutoHyphens/>
        <w:spacing w:after="0" w:line="360" w:lineRule="auto"/>
        <w:jc w:val="both"/>
        <w:rPr>
          <w:rFonts w:ascii="Arial" w:hAnsi="Arial" w:cs="Arial"/>
          <w:sz w:val="24"/>
          <w:szCs w:val="24"/>
        </w:rPr>
      </w:pPr>
      <w:r w:rsidRPr="00A7778B">
        <w:rPr>
          <w:rFonts w:ascii="Arial" w:hAnsi="Arial" w:cs="Arial"/>
          <w:sz w:val="24"/>
          <w:szCs w:val="24"/>
        </w:rPr>
        <w:t xml:space="preserve">O equipamento deve ter certificado EPEAT na categoria </w:t>
      </w:r>
      <w:r w:rsidR="00AB714F" w:rsidRPr="00A7778B">
        <w:rPr>
          <w:rFonts w:ascii="Arial" w:hAnsi="Arial" w:cs="Arial"/>
          <w:sz w:val="24"/>
          <w:szCs w:val="24"/>
        </w:rPr>
        <w:t>S</w:t>
      </w:r>
      <w:r w:rsidRPr="00A7778B">
        <w:rPr>
          <w:rFonts w:ascii="Arial" w:hAnsi="Arial" w:cs="Arial"/>
          <w:sz w:val="24"/>
          <w:szCs w:val="24"/>
        </w:rPr>
        <w:t xml:space="preserve">ilver,  no mínimo, comprovado pelo portal da Global Eletronics </w:t>
      </w:r>
      <w:proofErr w:type="spellStart"/>
      <w:r w:rsidRPr="00A7778B">
        <w:rPr>
          <w:rFonts w:ascii="Arial" w:hAnsi="Arial" w:cs="Arial"/>
          <w:sz w:val="24"/>
          <w:szCs w:val="24"/>
        </w:rPr>
        <w:t>Council</w:t>
      </w:r>
      <w:proofErr w:type="spellEnd"/>
      <w:r w:rsidRPr="00A7778B">
        <w:rPr>
          <w:rFonts w:ascii="Arial" w:hAnsi="Arial" w:cs="Arial"/>
          <w:sz w:val="24"/>
          <w:szCs w:val="24"/>
        </w:rPr>
        <w:t>;</w:t>
      </w:r>
    </w:p>
    <w:p w14:paraId="4840071B" w14:textId="77777777" w:rsidR="00AB714F" w:rsidRPr="00A7778B" w:rsidRDefault="00AB714F" w:rsidP="00AB714F">
      <w:pPr>
        <w:suppressAutoHyphens/>
        <w:spacing w:after="0" w:line="360" w:lineRule="auto"/>
        <w:jc w:val="both"/>
        <w:rPr>
          <w:rFonts w:ascii="Arial" w:hAnsi="Arial" w:cs="Arial"/>
          <w:sz w:val="24"/>
          <w:szCs w:val="24"/>
        </w:rPr>
      </w:pPr>
    </w:p>
    <w:p w14:paraId="41AE95CD" w14:textId="77777777" w:rsidR="00AB714F" w:rsidRPr="00A7778B" w:rsidRDefault="00A7778B" w:rsidP="00AB714F">
      <w:pPr>
        <w:suppressAutoHyphens/>
        <w:spacing w:after="0" w:line="360" w:lineRule="auto"/>
        <w:jc w:val="both"/>
        <w:rPr>
          <w:rFonts w:ascii="Arial" w:hAnsi="Arial" w:cs="Arial"/>
          <w:sz w:val="24"/>
          <w:szCs w:val="24"/>
        </w:rPr>
      </w:pPr>
      <w:r w:rsidRPr="00A7778B">
        <w:rPr>
          <w:rFonts w:ascii="Arial" w:hAnsi="Arial" w:cs="Arial"/>
          <w:sz w:val="24"/>
          <w:szCs w:val="24"/>
        </w:rPr>
        <w:pict w14:anchorId="266311CC">
          <v:rect id="_x0000_i1039" style="width:0;height:1.5pt" o:hralign="center" o:hrstd="t" o:hr="t" fillcolor="#a0a0a0" stroked="f"/>
        </w:pict>
      </w:r>
    </w:p>
    <w:p w14:paraId="61B5B961" w14:textId="7BD608FF" w:rsidR="00AB714F" w:rsidRPr="00A7778B" w:rsidRDefault="00AB714F" w:rsidP="00AB714F">
      <w:pPr>
        <w:suppressAutoHyphens/>
        <w:spacing w:after="0" w:line="360" w:lineRule="auto"/>
        <w:jc w:val="both"/>
        <w:rPr>
          <w:rFonts w:ascii="Arial" w:hAnsi="Arial" w:cs="Arial"/>
          <w:b/>
          <w:bCs/>
          <w:sz w:val="24"/>
          <w:szCs w:val="24"/>
        </w:rPr>
      </w:pPr>
      <w:r w:rsidRPr="00A7778B">
        <w:rPr>
          <w:rFonts w:ascii="Arial" w:hAnsi="Arial" w:cs="Arial"/>
          <w:b/>
          <w:bCs/>
          <w:sz w:val="24"/>
          <w:szCs w:val="24"/>
        </w:rPr>
        <w:t>4.1.16 Homologação</w:t>
      </w:r>
    </w:p>
    <w:p w14:paraId="75F72C15" w14:textId="77777777" w:rsidR="00AB714F" w:rsidRPr="00A7778B" w:rsidRDefault="00AB714F" w:rsidP="00AB714F">
      <w:pPr>
        <w:suppressAutoHyphens/>
        <w:spacing w:after="0" w:line="360" w:lineRule="auto"/>
        <w:jc w:val="both"/>
        <w:rPr>
          <w:rFonts w:ascii="Arial" w:hAnsi="Arial" w:cs="Arial"/>
          <w:sz w:val="24"/>
          <w:szCs w:val="24"/>
        </w:rPr>
      </w:pPr>
    </w:p>
    <w:p w14:paraId="09FD6054" w14:textId="2173958F" w:rsidR="00462B80" w:rsidRPr="00A7778B" w:rsidRDefault="00462B80" w:rsidP="00462B80">
      <w:pPr>
        <w:numPr>
          <w:ilvl w:val="0"/>
          <w:numId w:val="23"/>
        </w:numPr>
        <w:suppressAutoHyphens/>
        <w:spacing w:after="0" w:line="360" w:lineRule="auto"/>
        <w:jc w:val="both"/>
        <w:rPr>
          <w:rFonts w:ascii="Arial" w:hAnsi="Arial" w:cs="Arial"/>
          <w:sz w:val="24"/>
          <w:szCs w:val="24"/>
        </w:rPr>
      </w:pPr>
      <w:r w:rsidRPr="00A7778B">
        <w:rPr>
          <w:rFonts w:ascii="Arial" w:hAnsi="Arial" w:cs="Arial"/>
          <w:sz w:val="24"/>
          <w:szCs w:val="24"/>
        </w:rPr>
        <w:lastRenderedPageBreak/>
        <w:t>Os componentes do equipamento deverão ser homologados pelo fabricante. Não será aceita a adição ou subtração de qualquer componente não original de fábrica para adequação do equipamento;</w:t>
      </w:r>
    </w:p>
    <w:p w14:paraId="589114C8" w14:textId="77777777" w:rsidR="00462B80" w:rsidRPr="00A7778B" w:rsidRDefault="00462B80" w:rsidP="00462B80">
      <w:pPr>
        <w:suppressAutoHyphens/>
        <w:spacing w:after="0" w:line="360" w:lineRule="auto"/>
        <w:jc w:val="both"/>
        <w:rPr>
          <w:rFonts w:ascii="Arial" w:hAnsi="Arial" w:cs="Arial"/>
          <w:sz w:val="24"/>
          <w:szCs w:val="24"/>
        </w:rPr>
      </w:pPr>
    </w:p>
    <w:p w14:paraId="74C4C931" w14:textId="77777777" w:rsidR="00AB714F" w:rsidRPr="00A7778B" w:rsidRDefault="00A7778B" w:rsidP="00AB714F">
      <w:pPr>
        <w:suppressAutoHyphens/>
        <w:spacing w:after="0" w:line="360" w:lineRule="auto"/>
        <w:jc w:val="both"/>
        <w:rPr>
          <w:rFonts w:ascii="Arial" w:hAnsi="Arial" w:cs="Arial"/>
          <w:sz w:val="24"/>
          <w:szCs w:val="24"/>
        </w:rPr>
      </w:pPr>
      <w:r w:rsidRPr="00A7778B">
        <w:rPr>
          <w:rFonts w:ascii="Arial" w:hAnsi="Arial" w:cs="Arial"/>
          <w:sz w:val="24"/>
          <w:szCs w:val="24"/>
        </w:rPr>
        <w:pict w14:anchorId="60AD55E3">
          <v:rect id="_x0000_i1040" style="width:0;height:1.5pt" o:hralign="center" o:hrstd="t" o:hr="t" fillcolor="#a0a0a0" stroked="f"/>
        </w:pict>
      </w:r>
    </w:p>
    <w:p w14:paraId="50D72D33" w14:textId="1177E84B" w:rsidR="00462B80" w:rsidRPr="00A7778B" w:rsidRDefault="00AB714F" w:rsidP="00462B80">
      <w:pPr>
        <w:suppressAutoHyphens/>
        <w:spacing w:after="0" w:line="360" w:lineRule="auto"/>
        <w:jc w:val="both"/>
        <w:rPr>
          <w:rFonts w:ascii="Arial" w:hAnsi="Arial" w:cs="Arial"/>
          <w:b/>
          <w:bCs/>
          <w:sz w:val="24"/>
          <w:szCs w:val="24"/>
        </w:rPr>
      </w:pPr>
      <w:r w:rsidRPr="00A7778B">
        <w:rPr>
          <w:rFonts w:ascii="Arial" w:hAnsi="Arial" w:cs="Arial"/>
          <w:b/>
          <w:bCs/>
          <w:sz w:val="24"/>
          <w:szCs w:val="24"/>
        </w:rPr>
        <w:t xml:space="preserve">4.1.17 Garantia </w:t>
      </w:r>
      <w:r w:rsidR="004F3BE9" w:rsidRPr="00A7778B">
        <w:rPr>
          <w:rFonts w:ascii="Arial" w:hAnsi="Arial" w:cs="Arial"/>
          <w:b/>
          <w:bCs/>
          <w:sz w:val="24"/>
          <w:szCs w:val="24"/>
        </w:rPr>
        <w:t xml:space="preserve">do fabricante </w:t>
      </w:r>
      <w:r w:rsidRPr="00A7778B">
        <w:rPr>
          <w:rFonts w:ascii="Arial" w:hAnsi="Arial" w:cs="Arial"/>
          <w:b/>
          <w:bCs/>
          <w:sz w:val="24"/>
          <w:szCs w:val="24"/>
        </w:rPr>
        <w:t xml:space="preserve">e </w:t>
      </w:r>
      <w:r w:rsidR="0067468F" w:rsidRPr="00A7778B">
        <w:rPr>
          <w:rFonts w:ascii="Arial" w:hAnsi="Arial" w:cs="Arial"/>
          <w:b/>
          <w:bCs/>
          <w:sz w:val="24"/>
          <w:szCs w:val="24"/>
        </w:rPr>
        <w:t xml:space="preserve">SLA do </w:t>
      </w:r>
      <w:r w:rsidRPr="00A7778B">
        <w:rPr>
          <w:rFonts w:ascii="Arial" w:hAnsi="Arial" w:cs="Arial"/>
          <w:b/>
          <w:bCs/>
          <w:sz w:val="24"/>
          <w:szCs w:val="24"/>
        </w:rPr>
        <w:t>Suporte</w:t>
      </w:r>
      <w:r w:rsidR="00BB1339" w:rsidRPr="00A7778B">
        <w:rPr>
          <w:rFonts w:ascii="Arial" w:hAnsi="Arial" w:cs="Arial"/>
          <w:b/>
          <w:bCs/>
          <w:sz w:val="24"/>
          <w:szCs w:val="24"/>
        </w:rPr>
        <w:t xml:space="preserve"> do fabricante</w:t>
      </w:r>
    </w:p>
    <w:p w14:paraId="69EDD09F" w14:textId="6C10CB0C" w:rsidR="00462B80" w:rsidRPr="00A7778B" w:rsidRDefault="00462B80" w:rsidP="00462B80">
      <w:pPr>
        <w:numPr>
          <w:ilvl w:val="0"/>
          <w:numId w:val="23"/>
        </w:numPr>
        <w:suppressAutoHyphens/>
        <w:spacing w:after="0" w:line="360" w:lineRule="auto"/>
        <w:jc w:val="both"/>
        <w:rPr>
          <w:rFonts w:ascii="Arial" w:hAnsi="Arial" w:cs="Arial"/>
          <w:sz w:val="24"/>
          <w:szCs w:val="24"/>
        </w:rPr>
      </w:pPr>
      <w:r w:rsidRPr="00A7778B">
        <w:rPr>
          <w:rFonts w:ascii="Arial" w:hAnsi="Arial" w:cs="Arial"/>
          <w:sz w:val="24"/>
          <w:szCs w:val="24"/>
        </w:rPr>
        <w:t>Deve possuir garantia padrão por um período mínimo de 60 (sessenta) meses para reposição de peças danificadas, mão-de-obra de assistência técnica e suporte;</w:t>
      </w:r>
    </w:p>
    <w:p w14:paraId="63694E75" w14:textId="54ADF282" w:rsidR="00462B80" w:rsidRPr="00A7778B" w:rsidRDefault="00462B80" w:rsidP="00462B80">
      <w:pPr>
        <w:numPr>
          <w:ilvl w:val="0"/>
          <w:numId w:val="23"/>
        </w:numPr>
        <w:suppressAutoHyphens/>
        <w:spacing w:after="0" w:line="360" w:lineRule="auto"/>
        <w:jc w:val="both"/>
        <w:rPr>
          <w:rFonts w:ascii="Arial" w:hAnsi="Arial" w:cs="Arial"/>
          <w:sz w:val="24"/>
          <w:szCs w:val="24"/>
        </w:rPr>
      </w:pPr>
      <w:r w:rsidRPr="00A7778B">
        <w:rPr>
          <w:rFonts w:ascii="Arial" w:hAnsi="Arial" w:cs="Arial"/>
          <w:sz w:val="24"/>
          <w:szCs w:val="24"/>
        </w:rPr>
        <w:t>Os serviços de reparo dos equipamentos especificados serão executados somente e exclusivamente onde se encontram (ON-SITE);</w:t>
      </w:r>
    </w:p>
    <w:p w14:paraId="59F3D184" w14:textId="3AA04A37" w:rsidR="00462B80" w:rsidRPr="00A7778B" w:rsidRDefault="00462B80" w:rsidP="00462B80">
      <w:pPr>
        <w:numPr>
          <w:ilvl w:val="0"/>
          <w:numId w:val="23"/>
        </w:numPr>
        <w:suppressAutoHyphens/>
        <w:spacing w:after="0" w:line="360" w:lineRule="auto"/>
        <w:jc w:val="both"/>
        <w:rPr>
          <w:rFonts w:ascii="Arial" w:hAnsi="Arial" w:cs="Arial"/>
          <w:sz w:val="24"/>
          <w:szCs w:val="24"/>
        </w:rPr>
      </w:pPr>
      <w:r w:rsidRPr="00A7778B">
        <w:rPr>
          <w:rFonts w:ascii="Arial" w:hAnsi="Arial" w:cs="Arial"/>
          <w:sz w:val="24"/>
          <w:szCs w:val="24"/>
        </w:rPr>
        <w:t xml:space="preserve">O fabricante deve possuir Central de Atendimento tipo (0800) para abertura dos chamados de garantia, comprometendo-se </w:t>
      </w:r>
      <w:proofErr w:type="gramStart"/>
      <w:r w:rsidRPr="00A7778B">
        <w:rPr>
          <w:rFonts w:ascii="Arial" w:hAnsi="Arial" w:cs="Arial"/>
          <w:sz w:val="24"/>
          <w:szCs w:val="24"/>
        </w:rPr>
        <w:t>à</w:t>
      </w:r>
      <w:proofErr w:type="gramEnd"/>
      <w:r w:rsidRPr="00A7778B">
        <w:rPr>
          <w:rFonts w:ascii="Arial" w:hAnsi="Arial" w:cs="Arial"/>
          <w:sz w:val="24"/>
          <w:szCs w:val="24"/>
        </w:rPr>
        <w:t xml:space="preserve"> manter registros </w:t>
      </w:r>
      <w:proofErr w:type="gramStart"/>
      <w:r w:rsidRPr="00A7778B">
        <w:rPr>
          <w:rFonts w:ascii="Arial" w:hAnsi="Arial" w:cs="Arial"/>
          <w:sz w:val="24"/>
          <w:szCs w:val="24"/>
        </w:rPr>
        <w:t>dos mesmos</w:t>
      </w:r>
      <w:proofErr w:type="gramEnd"/>
      <w:r w:rsidRPr="00A7778B">
        <w:rPr>
          <w:rFonts w:ascii="Arial" w:hAnsi="Arial" w:cs="Arial"/>
          <w:sz w:val="24"/>
          <w:szCs w:val="24"/>
        </w:rPr>
        <w:t xml:space="preserve"> constando a descrição do problema;</w:t>
      </w:r>
    </w:p>
    <w:p w14:paraId="79B9AE2F" w14:textId="28D2926B" w:rsidR="00462B80" w:rsidRPr="00A7778B" w:rsidRDefault="00462B80" w:rsidP="00462B80">
      <w:pPr>
        <w:numPr>
          <w:ilvl w:val="0"/>
          <w:numId w:val="23"/>
        </w:numPr>
        <w:suppressAutoHyphens/>
        <w:spacing w:after="0" w:line="360" w:lineRule="auto"/>
        <w:jc w:val="both"/>
        <w:rPr>
          <w:rFonts w:ascii="Arial" w:hAnsi="Arial" w:cs="Arial"/>
          <w:sz w:val="24"/>
          <w:szCs w:val="24"/>
        </w:rPr>
      </w:pPr>
      <w:r w:rsidRPr="00A7778B">
        <w:rPr>
          <w:rFonts w:ascii="Arial" w:hAnsi="Arial" w:cs="Arial"/>
          <w:sz w:val="24"/>
          <w:szCs w:val="24"/>
        </w:rPr>
        <w:t>O atendimento deve ser realizado em regime 24x7, até no máximo 4 horas após a abertura do chamado pela CONTRATANTE;</w:t>
      </w:r>
    </w:p>
    <w:p w14:paraId="635C3D3B" w14:textId="2CD5905F" w:rsidR="00462B80" w:rsidRPr="00A7778B" w:rsidRDefault="00462B80" w:rsidP="00462B80">
      <w:pPr>
        <w:numPr>
          <w:ilvl w:val="0"/>
          <w:numId w:val="23"/>
        </w:numPr>
        <w:suppressAutoHyphens/>
        <w:spacing w:after="0" w:line="360" w:lineRule="auto"/>
        <w:jc w:val="both"/>
        <w:rPr>
          <w:rFonts w:ascii="Arial" w:hAnsi="Arial" w:cs="Arial"/>
          <w:sz w:val="24"/>
          <w:szCs w:val="24"/>
        </w:rPr>
      </w:pPr>
      <w:r w:rsidRPr="00A7778B">
        <w:rPr>
          <w:rFonts w:ascii="Arial" w:hAnsi="Arial" w:cs="Arial"/>
          <w:sz w:val="24"/>
          <w:szCs w:val="24"/>
        </w:rPr>
        <w:t>Tempo de reparo de até 6 horas após o atendimento inicial;</w:t>
      </w:r>
    </w:p>
    <w:p w14:paraId="64A5D985" w14:textId="46A3CE58" w:rsidR="00462B80" w:rsidRPr="00A7778B" w:rsidRDefault="00462B80" w:rsidP="00462B80">
      <w:pPr>
        <w:numPr>
          <w:ilvl w:val="0"/>
          <w:numId w:val="23"/>
        </w:numPr>
        <w:suppressAutoHyphens/>
        <w:spacing w:after="0" w:line="360" w:lineRule="auto"/>
        <w:jc w:val="both"/>
        <w:rPr>
          <w:rFonts w:ascii="Arial" w:hAnsi="Arial" w:cs="Arial"/>
          <w:sz w:val="24"/>
          <w:szCs w:val="24"/>
        </w:rPr>
      </w:pPr>
      <w:r w:rsidRPr="00A7778B">
        <w:rPr>
          <w:rFonts w:ascii="Arial" w:hAnsi="Arial" w:cs="Arial"/>
          <w:sz w:val="24"/>
          <w:szCs w:val="24"/>
        </w:rPr>
        <w:t>O fabricante também deve oferecer canais de comunicação e ferramentas adicionais de suporte online como “chat”, “email” e página de suporte técnico na Internet com disponibilidade de atualizações e “hot fixes” de drivers, BIOS, firmware, sistemas operacionais e ferramentas de troubleshooting, no mínimo;</w:t>
      </w:r>
    </w:p>
    <w:p w14:paraId="4996C265" w14:textId="6833FF2C" w:rsidR="00462B80" w:rsidRPr="00A7778B" w:rsidRDefault="00462B80" w:rsidP="00462B80">
      <w:pPr>
        <w:numPr>
          <w:ilvl w:val="0"/>
          <w:numId w:val="23"/>
        </w:numPr>
        <w:suppressAutoHyphens/>
        <w:spacing w:after="0" w:line="360" w:lineRule="auto"/>
        <w:jc w:val="both"/>
        <w:rPr>
          <w:rFonts w:ascii="Arial" w:hAnsi="Arial" w:cs="Arial"/>
          <w:sz w:val="24"/>
          <w:szCs w:val="24"/>
        </w:rPr>
      </w:pPr>
      <w:r w:rsidRPr="00A7778B">
        <w:rPr>
          <w:rFonts w:ascii="Arial" w:hAnsi="Arial" w:cs="Arial"/>
          <w:sz w:val="24"/>
          <w:szCs w:val="24"/>
        </w:rPr>
        <w:t>Durante o prazo de garantia será substituída sem ônus para o CONTRATANTE, a parte ou peça defeituosa, após a conclusão do respectivo atendimento, salvo se quando o defeito for provocado por uso inadequado;</w:t>
      </w:r>
    </w:p>
    <w:p w14:paraId="37AC78EE" w14:textId="4B5A7A54" w:rsidR="00462B80" w:rsidRPr="00A7778B" w:rsidRDefault="00462B80" w:rsidP="00462B80">
      <w:pPr>
        <w:numPr>
          <w:ilvl w:val="0"/>
          <w:numId w:val="23"/>
        </w:numPr>
        <w:suppressAutoHyphens/>
        <w:spacing w:after="0" w:line="360" w:lineRule="auto"/>
        <w:jc w:val="both"/>
        <w:rPr>
          <w:rFonts w:ascii="Arial" w:hAnsi="Arial" w:cs="Arial"/>
          <w:sz w:val="24"/>
          <w:szCs w:val="24"/>
        </w:rPr>
      </w:pPr>
      <w:r w:rsidRPr="00A7778B">
        <w:rPr>
          <w:rFonts w:ascii="Arial" w:hAnsi="Arial" w:cs="Arial"/>
          <w:sz w:val="24"/>
          <w:szCs w:val="24"/>
        </w:rPr>
        <w:t xml:space="preserve">Esta modalidade de cobertura de garantia deverá, obrigatoriamente, entrar em vigor a partir da data de comercialização dos equipamentos e não serão aceitos, em hipótese alguma, outros condicionantes para o início </w:t>
      </w:r>
      <w:proofErr w:type="gramStart"/>
      <w:r w:rsidRPr="00A7778B">
        <w:rPr>
          <w:rFonts w:ascii="Arial" w:hAnsi="Arial" w:cs="Arial"/>
          <w:sz w:val="24"/>
          <w:szCs w:val="24"/>
        </w:rPr>
        <w:t>da mesma</w:t>
      </w:r>
      <w:proofErr w:type="gramEnd"/>
      <w:r w:rsidRPr="00A7778B">
        <w:rPr>
          <w:rFonts w:ascii="Arial" w:hAnsi="Arial" w:cs="Arial"/>
          <w:sz w:val="24"/>
          <w:szCs w:val="24"/>
        </w:rPr>
        <w:t xml:space="preserve">, como auditorias, estudos ou avaliações técnicas prévias, aplicações de recomendações por parte da </w:t>
      </w:r>
      <w:proofErr w:type="gramStart"/>
      <w:r w:rsidRPr="00A7778B">
        <w:rPr>
          <w:rFonts w:ascii="Arial" w:hAnsi="Arial" w:cs="Arial"/>
          <w:sz w:val="24"/>
          <w:szCs w:val="24"/>
        </w:rPr>
        <w:t xml:space="preserve">contratada, </w:t>
      </w:r>
      <w:proofErr w:type="spellStart"/>
      <w:r w:rsidRPr="00A7778B">
        <w:rPr>
          <w:rFonts w:ascii="Arial" w:hAnsi="Arial" w:cs="Arial"/>
          <w:sz w:val="24"/>
          <w:szCs w:val="24"/>
        </w:rPr>
        <w:t>etc</w:t>
      </w:r>
      <w:proofErr w:type="spellEnd"/>
      <w:proofErr w:type="gramEnd"/>
      <w:r w:rsidRPr="00A7778B">
        <w:rPr>
          <w:rFonts w:ascii="Arial" w:hAnsi="Arial" w:cs="Arial"/>
          <w:sz w:val="24"/>
          <w:szCs w:val="24"/>
        </w:rPr>
        <w:t>;</w:t>
      </w:r>
    </w:p>
    <w:p w14:paraId="37BEEFC3" w14:textId="3380554D" w:rsidR="00462B80" w:rsidRPr="00A7778B" w:rsidRDefault="00462B80" w:rsidP="00462B80">
      <w:pPr>
        <w:numPr>
          <w:ilvl w:val="0"/>
          <w:numId w:val="23"/>
        </w:numPr>
        <w:suppressAutoHyphens/>
        <w:spacing w:after="0" w:line="360" w:lineRule="auto"/>
        <w:jc w:val="both"/>
        <w:rPr>
          <w:rFonts w:ascii="Arial" w:hAnsi="Arial" w:cs="Arial"/>
          <w:sz w:val="24"/>
          <w:szCs w:val="24"/>
        </w:rPr>
      </w:pPr>
      <w:r w:rsidRPr="00A7778B">
        <w:rPr>
          <w:rFonts w:ascii="Arial" w:hAnsi="Arial" w:cs="Arial"/>
          <w:sz w:val="24"/>
          <w:szCs w:val="24"/>
        </w:rPr>
        <w:lastRenderedPageBreak/>
        <w:t xml:space="preserve">Possuir recurso disponibilizado via web, </w:t>
      </w:r>
      <w:r w:rsidR="00AB145E" w:rsidRPr="00A7778B">
        <w:rPr>
          <w:rFonts w:ascii="Arial" w:hAnsi="Arial" w:cs="Arial"/>
          <w:sz w:val="24"/>
          <w:szCs w:val="24"/>
        </w:rPr>
        <w:t xml:space="preserve">em </w:t>
      </w:r>
      <w:r w:rsidRPr="00A7778B">
        <w:rPr>
          <w:rFonts w:ascii="Arial" w:hAnsi="Arial" w:cs="Arial"/>
          <w:sz w:val="24"/>
          <w:szCs w:val="24"/>
        </w:rPr>
        <w:t xml:space="preserve">site do próprio fabricante (informar </w:t>
      </w:r>
      <w:proofErr w:type="spellStart"/>
      <w:r w:rsidRPr="00A7778B">
        <w:rPr>
          <w:rFonts w:ascii="Arial" w:hAnsi="Arial" w:cs="Arial"/>
          <w:sz w:val="24"/>
          <w:szCs w:val="24"/>
        </w:rPr>
        <w:t>url</w:t>
      </w:r>
      <w:proofErr w:type="spellEnd"/>
      <w:r w:rsidRPr="00A7778B">
        <w:rPr>
          <w:rFonts w:ascii="Arial" w:hAnsi="Arial" w:cs="Arial"/>
          <w:sz w:val="24"/>
          <w:szCs w:val="24"/>
        </w:rPr>
        <w:t xml:space="preserve"> para comprovação), que permita verificar a </w:t>
      </w:r>
      <w:r w:rsidR="00532CD6" w:rsidRPr="00A7778B">
        <w:rPr>
          <w:rFonts w:ascii="Arial" w:hAnsi="Arial" w:cs="Arial"/>
          <w:sz w:val="24"/>
          <w:szCs w:val="24"/>
        </w:rPr>
        <w:t xml:space="preserve">certificação da </w:t>
      </w:r>
      <w:r w:rsidRPr="00A7778B">
        <w:rPr>
          <w:rFonts w:ascii="Arial" w:hAnsi="Arial" w:cs="Arial"/>
          <w:sz w:val="24"/>
          <w:szCs w:val="24"/>
        </w:rPr>
        <w:t>garantia do equipamento</w:t>
      </w:r>
      <w:r w:rsidR="00532CD6" w:rsidRPr="00A7778B">
        <w:rPr>
          <w:rFonts w:ascii="Arial" w:hAnsi="Arial" w:cs="Arial"/>
          <w:sz w:val="24"/>
          <w:szCs w:val="24"/>
        </w:rPr>
        <w:t>, bem como seu prazo de vigência,</w:t>
      </w:r>
      <w:r w:rsidRPr="00A7778B">
        <w:rPr>
          <w:rFonts w:ascii="Arial" w:hAnsi="Arial" w:cs="Arial"/>
          <w:sz w:val="24"/>
          <w:szCs w:val="24"/>
        </w:rPr>
        <w:t xml:space="preserve"> através da inserção do seu número de série; </w:t>
      </w:r>
    </w:p>
    <w:p w14:paraId="491CD1EC" w14:textId="77777777" w:rsidR="00E323CC" w:rsidRPr="00A7778B" w:rsidRDefault="00E323CC" w:rsidP="00317537">
      <w:pPr>
        <w:suppressAutoHyphens/>
        <w:spacing w:after="0" w:line="360" w:lineRule="auto"/>
        <w:jc w:val="both"/>
        <w:rPr>
          <w:rFonts w:ascii="Arial" w:hAnsi="Arial" w:cs="Arial"/>
          <w:sz w:val="24"/>
          <w:szCs w:val="24"/>
        </w:rPr>
      </w:pPr>
    </w:p>
    <w:p w14:paraId="5A1E67CD" w14:textId="77777777" w:rsidR="000F3426" w:rsidRPr="00A7778B" w:rsidRDefault="00A7778B" w:rsidP="000F3426">
      <w:pPr>
        <w:suppressAutoHyphens/>
        <w:spacing w:after="0" w:line="360" w:lineRule="auto"/>
        <w:jc w:val="both"/>
        <w:rPr>
          <w:rFonts w:ascii="Arial" w:hAnsi="Arial" w:cs="Arial"/>
          <w:sz w:val="24"/>
          <w:szCs w:val="24"/>
        </w:rPr>
      </w:pPr>
      <w:r w:rsidRPr="00A7778B">
        <w:rPr>
          <w:rFonts w:ascii="Arial" w:hAnsi="Arial" w:cs="Arial"/>
          <w:sz w:val="24"/>
          <w:szCs w:val="24"/>
        </w:rPr>
        <w:pict w14:anchorId="074E18E9">
          <v:rect id="_x0000_i1041" style="width:0;height:1.5pt" o:hralign="center" o:hrstd="t" o:hr="t" fillcolor="#a0a0a0" stroked="f"/>
        </w:pict>
      </w:r>
    </w:p>
    <w:p w14:paraId="70F695DE" w14:textId="77777777" w:rsidR="005D1349" w:rsidRPr="00A7778B" w:rsidRDefault="000F3426" w:rsidP="00E760CF">
      <w:pPr>
        <w:suppressAutoHyphens/>
        <w:spacing w:after="0" w:line="360" w:lineRule="auto"/>
        <w:jc w:val="both"/>
        <w:rPr>
          <w:rFonts w:ascii="Arial" w:hAnsi="Arial" w:cs="Arial"/>
          <w:b/>
          <w:bCs/>
          <w:sz w:val="24"/>
          <w:szCs w:val="24"/>
        </w:rPr>
      </w:pPr>
      <w:r w:rsidRPr="00A7778B">
        <w:rPr>
          <w:rFonts w:ascii="Arial" w:hAnsi="Arial" w:cs="Arial"/>
          <w:b/>
          <w:bCs/>
          <w:sz w:val="24"/>
          <w:szCs w:val="24"/>
        </w:rPr>
        <w:t>4.1.1</w:t>
      </w:r>
      <w:r w:rsidR="00630CAD" w:rsidRPr="00A7778B">
        <w:rPr>
          <w:rFonts w:ascii="Arial" w:hAnsi="Arial" w:cs="Arial"/>
          <w:b/>
          <w:bCs/>
          <w:sz w:val="24"/>
          <w:szCs w:val="24"/>
        </w:rPr>
        <w:t>8</w:t>
      </w:r>
      <w:r w:rsidRPr="00A7778B">
        <w:rPr>
          <w:rFonts w:ascii="Arial" w:hAnsi="Arial" w:cs="Arial"/>
          <w:b/>
          <w:bCs/>
          <w:sz w:val="24"/>
          <w:szCs w:val="24"/>
        </w:rPr>
        <w:t xml:space="preserve"> </w:t>
      </w:r>
      <w:r w:rsidR="005D1349" w:rsidRPr="00A7778B">
        <w:rPr>
          <w:rFonts w:ascii="Arial" w:hAnsi="Arial" w:cs="Arial"/>
          <w:b/>
          <w:bCs/>
          <w:sz w:val="24"/>
          <w:szCs w:val="24"/>
        </w:rPr>
        <w:t>Montagem e funcionalidade prévias à entrega</w:t>
      </w:r>
    </w:p>
    <w:p w14:paraId="38C88CA4" w14:textId="786C61F3" w:rsidR="00E15DFD" w:rsidRPr="00A7778B" w:rsidRDefault="000F3426" w:rsidP="005D1349">
      <w:pPr>
        <w:numPr>
          <w:ilvl w:val="0"/>
          <w:numId w:val="23"/>
        </w:numPr>
        <w:suppressAutoHyphens/>
        <w:spacing w:after="0" w:line="360" w:lineRule="auto"/>
        <w:jc w:val="both"/>
        <w:rPr>
          <w:rFonts w:ascii="Arial" w:hAnsi="Arial" w:cs="Arial"/>
          <w:sz w:val="24"/>
          <w:szCs w:val="24"/>
        </w:rPr>
      </w:pPr>
      <w:r w:rsidRPr="00A7778B">
        <w:rPr>
          <w:rFonts w:ascii="Arial" w:hAnsi="Arial" w:cs="Arial"/>
          <w:sz w:val="24"/>
          <w:szCs w:val="24"/>
        </w:rPr>
        <w:t>Os servidores deverão ser entregues previamente montados e funcionais, com todos os componentes devidamente instalados e testados (processadores, memórias, discos, controladoras, fontes, interfaces e demais itens internos). Os equipamentos deverão estar aptos para uso imediato após sua instalação física no local designado pela CESAMA, não sendo exigida da contratada a instalação em rack nem a configuração de sistema operacional.</w:t>
      </w:r>
    </w:p>
    <w:p w14:paraId="112D63ED" w14:textId="77777777" w:rsidR="000F3426" w:rsidRPr="00A7778B" w:rsidRDefault="000F3426" w:rsidP="00E760CF">
      <w:pPr>
        <w:suppressAutoHyphens/>
        <w:spacing w:after="0" w:line="360" w:lineRule="auto"/>
        <w:jc w:val="both"/>
        <w:rPr>
          <w:rStyle w:val="markedcontent"/>
          <w:rFonts w:ascii="Arial" w:hAnsi="Arial" w:cs="Arial"/>
          <w:sz w:val="24"/>
          <w:szCs w:val="24"/>
        </w:rPr>
      </w:pPr>
    </w:p>
    <w:p w14:paraId="63792D59" w14:textId="77777777" w:rsidR="006B3E78" w:rsidRPr="00A7778B" w:rsidRDefault="00626B08" w:rsidP="00E760CF">
      <w:pPr>
        <w:autoSpaceDE w:val="0"/>
        <w:autoSpaceDN w:val="0"/>
        <w:adjustRightInd w:val="0"/>
        <w:spacing w:after="0" w:line="360" w:lineRule="auto"/>
        <w:jc w:val="both"/>
        <w:rPr>
          <w:rFonts w:ascii="Arial" w:hAnsi="Arial" w:cs="Arial"/>
          <w:b/>
          <w:bCs/>
          <w:sz w:val="24"/>
          <w:szCs w:val="24"/>
        </w:rPr>
      </w:pPr>
      <w:r w:rsidRPr="00A7778B">
        <w:rPr>
          <w:rStyle w:val="markedcontent"/>
          <w:rFonts w:ascii="Arial" w:hAnsi="Arial" w:cs="Arial"/>
          <w:b/>
          <w:bCs/>
          <w:sz w:val="24"/>
          <w:szCs w:val="24"/>
        </w:rPr>
        <w:t>5</w:t>
      </w:r>
      <w:r w:rsidR="00897047" w:rsidRPr="00A7778B">
        <w:rPr>
          <w:rStyle w:val="markedcontent"/>
          <w:rFonts w:ascii="Arial" w:hAnsi="Arial" w:cs="Arial"/>
          <w:b/>
          <w:bCs/>
          <w:sz w:val="24"/>
          <w:szCs w:val="24"/>
        </w:rPr>
        <w:t>.</w:t>
      </w:r>
      <w:r w:rsidR="00D152B0" w:rsidRPr="00A7778B">
        <w:rPr>
          <w:rStyle w:val="markedcontent"/>
          <w:rFonts w:ascii="Arial" w:hAnsi="Arial" w:cs="Arial"/>
          <w:b/>
          <w:bCs/>
          <w:sz w:val="24"/>
          <w:szCs w:val="24"/>
        </w:rPr>
        <w:t>VALORES MÁXIMOS ACEITÁVEIS</w:t>
      </w:r>
    </w:p>
    <w:p w14:paraId="3ACDA6C5" w14:textId="77777777" w:rsidR="00E760CF" w:rsidRPr="00A7778B" w:rsidRDefault="00E760CF" w:rsidP="00E760CF">
      <w:pPr>
        <w:autoSpaceDE w:val="0"/>
        <w:autoSpaceDN w:val="0"/>
        <w:adjustRightInd w:val="0"/>
        <w:spacing w:after="0" w:line="360" w:lineRule="auto"/>
        <w:jc w:val="both"/>
        <w:rPr>
          <w:rFonts w:ascii="Arial" w:hAnsi="Arial" w:cs="Arial"/>
          <w:b/>
          <w:bCs/>
          <w:sz w:val="24"/>
          <w:szCs w:val="24"/>
        </w:rPr>
      </w:pPr>
    </w:p>
    <w:p w14:paraId="7E839B92" w14:textId="15A21CAE" w:rsidR="00D152B0" w:rsidRPr="00A7778B" w:rsidRDefault="00D152B0" w:rsidP="00E760CF">
      <w:pPr>
        <w:spacing w:line="360" w:lineRule="auto"/>
        <w:jc w:val="both"/>
        <w:rPr>
          <w:rFonts w:ascii="Arial" w:hAnsi="Arial" w:cs="Arial"/>
          <w:sz w:val="24"/>
          <w:szCs w:val="24"/>
        </w:rPr>
      </w:pPr>
      <w:r w:rsidRPr="00A7778B">
        <w:rPr>
          <w:rFonts w:ascii="Arial" w:hAnsi="Arial" w:cs="Arial"/>
          <w:sz w:val="24"/>
          <w:szCs w:val="24"/>
        </w:rPr>
        <w:t>5.1</w:t>
      </w:r>
      <w:r w:rsidR="0051137D" w:rsidRPr="00A7778B">
        <w:rPr>
          <w:rFonts w:ascii="Arial" w:hAnsi="Arial" w:cs="Arial"/>
          <w:sz w:val="24"/>
          <w:szCs w:val="24"/>
        </w:rPr>
        <w:t xml:space="preserve"> </w:t>
      </w:r>
      <w:r w:rsidRPr="00A7778B">
        <w:rPr>
          <w:rFonts w:ascii="Arial" w:hAnsi="Arial" w:cs="Arial"/>
          <w:sz w:val="24"/>
          <w:szCs w:val="24"/>
        </w:rPr>
        <w:t xml:space="preserve">A estimativa do valor do objeto da contratação </w:t>
      </w:r>
      <w:r w:rsidR="000C1E69" w:rsidRPr="00A7778B">
        <w:rPr>
          <w:rFonts w:ascii="Arial" w:hAnsi="Arial" w:cs="Arial"/>
          <w:sz w:val="24"/>
          <w:szCs w:val="24"/>
        </w:rPr>
        <w:t>foi</w:t>
      </w:r>
      <w:r w:rsidRPr="00A7778B">
        <w:rPr>
          <w:rFonts w:ascii="Arial" w:hAnsi="Arial" w:cs="Arial"/>
          <w:sz w:val="24"/>
          <w:szCs w:val="24"/>
        </w:rPr>
        <w:t xml:space="preserve"> realizada a partir dos seguintes critérios:</w:t>
      </w:r>
    </w:p>
    <w:p w14:paraId="19F41F3C" w14:textId="57DF8C7A" w:rsidR="00D152B0" w:rsidRPr="00A7778B" w:rsidRDefault="005618F1" w:rsidP="005618F1">
      <w:pPr>
        <w:spacing w:before="120" w:line="360" w:lineRule="auto"/>
        <w:jc w:val="both"/>
        <w:rPr>
          <w:rFonts w:ascii="Arial" w:hAnsi="Arial" w:cs="Arial"/>
          <w:sz w:val="24"/>
          <w:szCs w:val="24"/>
        </w:rPr>
      </w:pPr>
      <w:r w:rsidRPr="00A7778B">
        <w:rPr>
          <w:rFonts w:ascii="Arial" w:hAnsi="Arial" w:cs="Arial"/>
          <w:sz w:val="24"/>
          <w:szCs w:val="24"/>
        </w:rPr>
        <w:t>Pesquisa direta com fornecedores. Não houve aquisição do item nos últimos 12 meses e não localizado na Pesquisa Banco de Preços conforme especificação. Os fornecedores da pesquisa direta foram escolhidos por serem conhecidos no ramo de comercialização dos itens desta solicitação e, aqueles que retornaram à solicitação, constam na planilha.</w:t>
      </w:r>
    </w:p>
    <w:p w14:paraId="455F098D" w14:textId="6CB31694" w:rsidR="0074602A" w:rsidRPr="00A7778B" w:rsidRDefault="00EE1F48" w:rsidP="0074602A">
      <w:pPr>
        <w:spacing w:before="120" w:line="360" w:lineRule="auto"/>
        <w:jc w:val="both"/>
        <w:rPr>
          <w:rFonts w:ascii="Arial" w:hAnsi="Arial" w:cs="Arial"/>
          <w:sz w:val="24"/>
          <w:szCs w:val="24"/>
        </w:rPr>
      </w:pPr>
      <w:r w:rsidRPr="00A7778B">
        <w:rPr>
          <w:rFonts w:ascii="Arial" w:hAnsi="Arial" w:cs="Arial"/>
          <w:sz w:val="24"/>
          <w:szCs w:val="24"/>
        </w:rPr>
        <w:t xml:space="preserve">5.2. </w:t>
      </w:r>
      <w:r w:rsidR="0074602A" w:rsidRPr="00A7778B">
        <w:rPr>
          <w:rFonts w:ascii="Arial" w:hAnsi="Arial" w:cs="Arial"/>
          <w:sz w:val="24"/>
          <w:szCs w:val="24"/>
        </w:rPr>
        <w:t>Foi utilizada como metodologia para obtenção do preço de referência para a contratação</w:t>
      </w:r>
      <w:r w:rsidR="00A37222" w:rsidRPr="00A7778B">
        <w:rPr>
          <w:rFonts w:ascii="Arial" w:hAnsi="Arial" w:cs="Arial"/>
          <w:sz w:val="24"/>
          <w:szCs w:val="24"/>
        </w:rPr>
        <w:t xml:space="preserve"> </w:t>
      </w:r>
      <w:r w:rsidR="005618F1" w:rsidRPr="00A7778B">
        <w:rPr>
          <w:rFonts w:ascii="Arial" w:hAnsi="Arial" w:cs="Arial"/>
          <w:sz w:val="24"/>
          <w:szCs w:val="24"/>
        </w:rPr>
        <w:t>a média</w:t>
      </w:r>
      <w:r w:rsidR="00A37222" w:rsidRPr="00A7778B">
        <w:rPr>
          <w:rFonts w:ascii="Arial" w:hAnsi="Arial" w:cs="Arial"/>
          <w:sz w:val="24"/>
          <w:szCs w:val="24"/>
        </w:rPr>
        <w:t xml:space="preserve"> </w:t>
      </w:r>
      <w:r w:rsidR="00B06ADB" w:rsidRPr="00A7778B">
        <w:rPr>
          <w:rFonts w:ascii="Arial" w:hAnsi="Arial" w:cs="Arial"/>
          <w:sz w:val="24"/>
          <w:szCs w:val="24"/>
        </w:rPr>
        <w:t xml:space="preserve">em conformidade </w:t>
      </w:r>
      <w:r w:rsidR="00EA44D3" w:rsidRPr="00A7778B">
        <w:rPr>
          <w:rFonts w:ascii="Arial" w:hAnsi="Arial" w:cs="Arial"/>
          <w:sz w:val="24"/>
          <w:szCs w:val="24"/>
        </w:rPr>
        <w:t xml:space="preserve">com o </w:t>
      </w:r>
      <w:r w:rsidR="00B06ADB" w:rsidRPr="00A7778B">
        <w:rPr>
          <w:rFonts w:ascii="Arial" w:hAnsi="Arial" w:cs="Arial"/>
          <w:sz w:val="24"/>
          <w:szCs w:val="24"/>
        </w:rPr>
        <w:t>Manual de Planejamento das Contratações, parte integrante do R</w:t>
      </w:r>
      <w:r w:rsidR="00473A61" w:rsidRPr="00A7778B">
        <w:rPr>
          <w:rFonts w:ascii="Arial" w:hAnsi="Arial" w:cs="Arial"/>
          <w:sz w:val="24"/>
          <w:szCs w:val="24"/>
        </w:rPr>
        <w:t>egulamento Interno de Licitações, Contratos e Convênios da Cesama (RILC)</w:t>
      </w:r>
      <w:r w:rsidR="00E760CF" w:rsidRPr="00A7778B">
        <w:rPr>
          <w:rFonts w:ascii="Arial" w:hAnsi="Arial" w:cs="Arial"/>
          <w:sz w:val="24"/>
          <w:szCs w:val="24"/>
        </w:rPr>
        <w:t>.</w:t>
      </w:r>
    </w:p>
    <w:p w14:paraId="2639AA8E" w14:textId="180E8279" w:rsidR="006F4049" w:rsidRPr="00A7778B" w:rsidRDefault="005618F1" w:rsidP="0083157A">
      <w:pPr>
        <w:suppressAutoHyphens/>
        <w:spacing w:before="480" w:after="0" w:line="360" w:lineRule="auto"/>
        <w:jc w:val="both"/>
        <w:rPr>
          <w:rFonts w:ascii="Arial" w:hAnsi="Arial" w:cs="Arial"/>
          <w:b/>
          <w:bCs/>
          <w:sz w:val="24"/>
          <w:szCs w:val="24"/>
        </w:rPr>
      </w:pPr>
      <w:r w:rsidRPr="00A7778B">
        <w:rPr>
          <w:noProof/>
        </w:rPr>
        <w:lastRenderedPageBreak/>
        <w:drawing>
          <wp:inline distT="0" distB="0" distL="0" distR="0" wp14:anchorId="7FB00983" wp14:editId="0D3DF916">
            <wp:extent cx="5400040" cy="1725930"/>
            <wp:effectExtent l="0" t="0" r="0" b="7620"/>
            <wp:docPr id="1932925999" name="Imagem 1" descr="Tabel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925999" name="Imagem 1" descr="Tabela&#10;&#10;O conteúdo gerado por IA pode estar incorreto."/>
                    <pic:cNvPicPr/>
                  </pic:nvPicPr>
                  <pic:blipFill>
                    <a:blip r:embed="rId11"/>
                    <a:stretch>
                      <a:fillRect/>
                    </a:stretch>
                  </pic:blipFill>
                  <pic:spPr>
                    <a:xfrm>
                      <a:off x="0" y="0"/>
                      <a:ext cx="5400040" cy="1725930"/>
                    </a:xfrm>
                    <a:prstGeom prst="rect">
                      <a:avLst/>
                    </a:prstGeom>
                  </pic:spPr>
                </pic:pic>
              </a:graphicData>
            </a:graphic>
          </wp:inline>
        </w:drawing>
      </w:r>
    </w:p>
    <w:p w14:paraId="0D50D2A5" w14:textId="77777777" w:rsidR="00EA44D3" w:rsidRPr="00A7778B" w:rsidRDefault="00EA44D3" w:rsidP="00EA44D3">
      <w:pPr>
        <w:suppressAutoHyphens/>
        <w:spacing w:before="480" w:after="0" w:line="360" w:lineRule="auto"/>
        <w:jc w:val="both"/>
        <w:rPr>
          <w:rFonts w:ascii="Arial" w:hAnsi="Arial" w:cs="Arial"/>
          <w:b/>
          <w:bCs/>
          <w:sz w:val="24"/>
          <w:szCs w:val="24"/>
        </w:rPr>
      </w:pPr>
      <w:r w:rsidRPr="00A7778B">
        <w:rPr>
          <w:rFonts w:ascii="Arial" w:hAnsi="Arial" w:cs="Arial"/>
          <w:b/>
          <w:bCs/>
          <w:sz w:val="24"/>
          <w:szCs w:val="24"/>
        </w:rPr>
        <w:t>6. ACEITABILIDADE DA PROPOSTA</w:t>
      </w:r>
    </w:p>
    <w:p w14:paraId="53F4EEF2" w14:textId="77777777" w:rsidR="00EA44D3" w:rsidRPr="00A7778B" w:rsidRDefault="00EA44D3" w:rsidP="00EA44D3">
      <w:pPr>
        <w:spacing w:after="0" w:line="360" w:lineRule="auto"/>
        <w:jc w:val="both"/>
        <w:rPr>
          <w:rFonts w:ascii="Arial" w:hAnsi="Arial" w:cs="Arial"/>
          <w:bCs/>
          <w:sz w:val="24"/>
          <w:szCs w:val="24"/>
        </w:rPr>
      </w:pPr>
    </w:p>
    <w:p w14:paraId="03871BFB" w14:textId="3C8E4A32" w:rsidR="00AB714F" w:rsidRPr="00A7778B" w:rsidRDefault="00692AE9" w:rsidP="00692AE9">
      <w:pPr>
        <w:suppressAutoHyphens/>
        <w:autoSpaceDE w:val="0"/>
        <w:autoSpaceDN w:val="0"/>
        <w:adjustRightInd w:val="0"/>
        <w:spacing w:before="120" w:after="0" w:line="360" w:lineRule="auto"/>
        <w:jc w:val="both"/>
        <w:rPr>
          <w:rFonts w:ascii="Arial" w:hAnsi="Arial" w:cs="Arial"/>
          <w:sz w:val="24"/>
          <w:szCs w:val="24"/>
        </w:rPr>
      </w:pPr>
      <w:r w:rsidRPr="00A7778B">
        <w:rPr>
          <w:rFonts w:ascii="Arial" w:hAnsi="Arial" w:cs="Arial"/>
          <w:sz w:val="24"/>
          <w:szCs w:val="24"/>
        </w:rPr>
        <w:t>6.1 Apresentação da proposta</w:t>
      </w:r>
      <w:r w:rsidR="00AB714F" w:rsidRPr="00A7778B">
        <w:rPr>
          <w:rFonts w:ascii="Arial" w:hAnsi="Arial" w:cs="Arial"/>
          <w:sz w:val="24"/>
          <w:szCs w:val="24"/>
        </w:rPr>
        <w:t xml:space="preserve"> com o </w:t>
      </w:r>
      <w:proofErr w:type="spellStart"/>
      <w:r w:rsidR="00AB714F" w:rsidRPr="00A7778B">
        <w:rPr>
          <w:rFonts w:ascii="Arial" w:hAnsi="Arial" w:cs="Arial"/>
          <w:sz w:val="24"/>
          <w:szCs w:val="24"/>
        </w:rPr>
        <w:t>part</w:t>
      </w:r>
      <w:proofErr w:type="spellEnd"/>
      <w:r w:rsidR="00AB714F" w:rsidRPr="00A7778B">
        <w:rPr>
          <w:rFonts w:ascii="Arial" w:hAnsi="Arial" w:cs="Arial"/>
          <w:sz w:val="24"/>
          <w:szCs w:val="24"/>
        </w:rPr>
        <w:t xml:space="preserve"> </w:t>
      </w:r>
      <w:proofErr w:type="spellStart"/>
      <w:r w:rsidR="00AB714F" w:rsidRPr="00A7778B">
        <w:rPr>
          <w:rFonts w:ascii="Arial" w:hAnsi="Arial" w:cs="Arial"/>
          <w:sz w:val="24"/>
          <w:szCs w:val="24"/>
        </w:rPr>
        <w:t>number</w:t>
      </w:r>
      <w:proofErr w:type="spellEnd"/>
      <w:r w:rsidR="00AB714F" w:rsidRPr="00A7778B">
        <w:rPr>
          <w:rFonts w:ascii="Arial" w:hAnsi="Arial" w:cs="Arial"/>
          <w:sz w:val="24"/>
          <w:szCs w:val="24"/>
        </w:rPr>
        <w:t xml:space="preserve"> da configuração para comprovação da integridade da solução</w:t>
      </w:r>
      <w:r w:rsidRPr="00A7778B">
        <w:rPr>
          <w:rFonts w:ascii="Arial" w:hAnsi="Arial" w:cs="Arial"/>
          <w:sz w:val="24"/>
          <w:szCs w:val="24"/>
        </w:rPr>
        <w:t xml:space="preserve">, não sendo permitida a simples </w:t>
      </w:r>
      <w:r w:rsidR="00AB714F" w:rsidRPr="00A7778B">
        <w:rPr>
          <w:rFonts w:ascii="Arial" w:hAnsi="Arial" w:cs="Arial"/>
          <w:sz w:val="24"/>
          <w:szCs w:val="24"/>
        </w:rPr>
        <w:t>repetição das especificações do termo de referência;</w:t>
      </w:r>
    </w:p>
    <w:p w14:paraId="714928CC" w14:textId="24B05B1D" w:rsidR="00AB714F" w:rsidRPr="00A7778B" w:rsidRDefault="00692AE9" w:rsidP="00692AE9">
      <w:pPr>
        <w:suppressAutoHyphens/>
        <w:autoSpaceDE w:val="0"/>
        <w:autoSpaceDN w:val="0"/>
        <w:adjustRightInd w:val="0"/>
        <w:spacing w:before="120" w:after="0" w:line="360" w:lineRule="auto"/>
        <w:jc w:val="both"/>
        <w:rPr>
          <w:rFonts w:ascii="Arial" w:hAnsi="Arial" w:cs="Arial"/>
          <w:sz w:val="24"/>
          <w:szCs w:val="24"/>
        </w:rPr>
      </w:pPr>
      <w:r w:rsidRPr="00A7778B">
        <w:rPr>
          <w:rFonts w:ascii="Arial" w:hAnsi="Arial" w:cs="Arial"/>
          <w:sz w:val="24"/>
          <w:szCs w:val="24"/>
        </w:rPr>
        <w:t xml:space="preserve">6.2 </w:t>
      </w:r>
      <w:r w:rsidR="00AB714F" w:rsidRPr="00A7778B">
        <w:rPr>
          <w:rFonts w:ascii="Arial" w:hAnsi="Arial" w:cs="Arial"/>
          <w:sz w:val="24"/>
          <w:szCs w:val="24"/>
        </w:rPr>
        <w:t xml:space="preserve">Apresentar declaração emitida pelo fabricante dos equipamentos constantes dos lotes, endereçada a esta licitação, informando que os equipamentos cotados são novos e que estão em linha de produção na data de emissão da declaração; </w:t>
      </w:r>
    </w:p>
    <w:p w14:paraId="1EAF184A" w14:textId="4AED0742" w:rsidR="00AB714F" w:rsidRPr="00A7778B" w:rsidRDefault="00692AE9" w:rsidP="00692AE9">
      <w:pPr>
        <w:suppressAutoHyphens/>
        <w:autoSpaceDE w:val="0"/>
        <w:autoSpaceDN w:val="0"/>
        <w:adjustRightInd w:val="0"/>
        <w:spacing w:before="120" w:after="0" w:line="360" w:lineRule="auto"/>
        <w:jc w:val="both"/>
        <w:rPr>
          <w:rFonts w:ascii="Arial" w:hAnsi="Arial" w:cs="Arial"/>
          <w:sz w:val="24"/>
          <w:szCs w:val="24"/>
        </w:rPr>
      </w:pPr>
      <w:r w:rsidRPr="00A7778B">
        <w:rPr>
          <w:rFonts w:ascii="Arial" w:hAnsi="Arial" w:cs="Arial"/>
          <w:sz w:val="24"/>
          <w:szCs w:val="24"/>
        </w:rPr>
        <w:t>6.3 É requerida a apresentação do</w:t>
      </w:r>
      <w:r w:rsidR="00AB714F" w:rsidRPr="00A7778B">
        <w:rPr>
          <w:rFonts w:ascii="Arial" w:hAnsi="Arial" w:cs="Arial"/>
          <w:sz w:val="24"/>
          <w:szCs w:val="24"/>
        </w:rPr>
        <w:t xml:space="preserve"> catálogo do fabricante, prospecto ou documentação disponível no site oficial do fabricante. As comprovações deverão ser organizadas em planilha contendo os itens requeridos, assim como o documento de comprovação e o número da página onde é encontrada tal comprovação. </w:t>
      </w:r>
    </w:p>
    <w:p w14:paraId="6E246BC3" w14:textId="77777777" w:rsidR="00EA44D3" w:rsidRPr="00A7778B" w:rsidRDefault="00D02C75" w:rsidP="00EA44D3">
      <w:pPr>
        <w:suppressAutoHyphens/>
        <w:spacing w:before="480" w:after="0" w:line="360" w:lineRule="auto"/>
        <w:jc w:val="both"/>
        <w:rPr>
          <w:rFonts w:ascii="Arial" w:hAnsi="Arial" w:cs="Arial"/>
          <w:b/>
          <w:bCs/>
          <w:sz w:val="24"/>
          <w:szCs w:val="24"/>
          <w:u w:val="single"/>
        </w:rPr>
      </w:pPr>
      <w:r w:rsidRPr="00A7778B">
        <w:rPr>
          <w:rFonts w:ascii="Arial" w:hAnsi="Arial" w:cs="Arial"/>
          <w:b/>
          <w:bCs/>
          <w:sz w:val="24"/>
          <w:szCs w:val="24"/>
        </w:rPr>
        <w:t>7</w:t>
      </w:r>
      <w:r w:rsidR="00EA44D3" w:rsidRPr="00A7778B">
        <w:rPr>
          <w:rFonts w:ascii="Arial" w:hAnsi="Arial" w:cs="Arial"/>
          <w:b/>
          <w:bCs/>
          <w:sz w:val="24"/>
          <w:szCs w:val="24"/>
        </w:rPr>
        <w:t xml:space="preserve">. ENTREGA E </w:t>
      </w:r>
      <w:r w:rsidR="00FF131E" w:rsidRPr="00A7778B">
        <w:rPr>
          <w:rFonts w:ascii="Arial" w:hAnsi="Arial" w:cs="Arial"/>
          <w:b/>
          <w:bCs/>
          <w:sz w:val="24"/>
          <w:szCs w:val="24"/>
        </w:rPr>
        <w:t>FORMA</w:t>
      </w:r>
      <w:r w:rsidR="00EA44D3" w:rsidRPr="00A7778B">
        <w:rPr>
          <w:rFonts w:ascii="Arial" w:hAnsi="Arial" w:cs="Arial"/>
          <w:b/>
          <w:bCs/>
          <w:sz w:val="24"/>
          <w:szCs w:val="24"/>
        </w:rPr>
        <w:t xml:space="preserve"> DE FORNECIMENTO</w:t>
      </w:r>
    </w:p>
    <w:p w14:paraId="0646FB80" w14:textId="716F0186" w:rsidR="00EA44D3" w:rsidRPr="00A7778B" w:rsidRDefault="00EA44D3" w:rsidP="00EA44D3">
      <w:pPr>
        <w:suppressAutoHyphens/>
        <w:spacing w:before="120" w:after="0" w:line="360" w:lineRule="auto"/>
        <w:jc w:val="both"/>
        <w:rPr>
          <w:rFonts w:ascii="Arial" w:hAnsi="Arial" w:cs="Arial"/>
          <w:bCs/>
          <w:sz w:val="24"/>
          <w:szCs w:val="24"/>
        </w:rPr>
      </w:pPr>
      <w:r w:rsidRPr="00A7778B">
        <w:rPr>
          <w:rFonts w:ascii="Arial" w:hAnsi="Arial" w:cs="Arial"/>
          <w:sz w:val="24"/>
          <w:szCs w:val="24"/>
        </w:rPr>
        <w:t xml:space="preserve">7.1 A entrega será realizada </w:t>
      </w:r>
      <w:r w:rsidR="00FB4906" w:rsidRPr="00A7778B">
        <w:rPr>
          <w:rFonts w:ascii="Arial" w:hAnsi="Arial" w:cs="Arial"/>
          <w:sz w:val="24"/>
          <w:szCs w:val="24"/>
        </w:rPr>
        <w:t xml:space="preserve">de forma </w:t>
      </w:r>
      <w:r w:rsidR="00F45601" w:rsidRPr="00A7778B">
        <w:rPr>
          <w:rFonts w:ascii="Arial" w:hAnsi="Arial" w:cs="Arial"/>
          <w:sz w:val="24"/>
          <w:szCs w:val="24"/>
        </w:rPr>
        <w:t>integral</w:t>
      </w:r>
      <w:r w:rsidRPr="00A7778B">
        <w:rPr>
          <w:rFonts w:ascii="Arial" w:hAnsi="Arial" w:cs="Arial"/>
          <w:sz w:val="24"/>
          <w:szCs w:val="24"/>
        </w:rPr>
        <w:t xml:space="preserve">, no prazo máximo de </w:t>
      </w:r>
      <w:r w:rsidR="00F45601" w:rsidRPr="00A7778B">
        <w:rPr>
          <w:rFonts w:ascii="Arial" w:hAnsi="Arial" w:cs="Arial"/>
          <w:b/>
          <w:bCs/>
          <w:sz w:val="24"/>
          <w:szCs w:val="24"/>
        </w:rPr>
        <w:t>60</w:t>
      </w:r>
      <w:r w:rsidRPr="00A7778B">
        <w:rPr>
          <w:rFonts w:ascii="Arial" w:hAnsi="Arial" w:cs="Arial"/>
          <w:b/>
          <w:bCs/>
          <w:sz w:val="24"/>
          <w:szCs w:val="24"/>
        </w:rPr>
        <w:t xml:space="preserve"> (</w:t>
      </w:r>
      <w:r w:rsidR="00F45601" w:rsidRPr="00A7778B">
        <w:rPr>
          <w:rFonts w:ascii="Arial" w:hAnsi="Arial" w:cs="Arial"/>
          <w:b/>
          <w:bCs/>
          <w:sz w:val="24"/>
          <w:szCs w:val="24"/>
        </w:rPr>
        <w:t>sessenta</w:t>
      </w:r>
      <w:r w:rsidRPr="00A7778B">
        <w:rPr>
          <w:rFonts w:ascii="Arial" w:hAnsi="Arial" w:cs="Arial"/>
          <w:b/>
          <w:bCs/>
          <w:sz w:val="24"/>
          <w:szCs w:val="24"/>
        </w:rPr>
        <w:t xml:space="preserve">) </w:t>
      </w:r>
      <w:r w:rsidR="00F45601" w:rsidRPr="00A7778B">
        <w:rPr>
          <w:rFonts w:ascii="Arial" w:hAnsi="Arial" w:cs="Arial"/>
          <w:b/>
          <w:bCs/>
          <w:sz w:val="24"/>
          <w:szCs w:val="24"/>
        </w:rPr>
        <w:t>dias</w:t>
      </w:r>
      <w:r w:rsidR="00FB4906" w:rsidRPr="00A7778B">
        <w:rPr>
          <w:rFonts w:ascii="Arial" w:hAnsi="Arial" w:cs="Arial"/>
          <w:b/>
          <w:bCs/>
          <w:sz w:val="24"/>
          <w:szCs w:val="24"/>
        </w:rPr>
        <w:t xml:space="preserve"> </w:t>
      </w:r>
      <w:r w:rsidRPr="00A7778B">
        <w:rPr>
          <w:rFonts w:ascii="Arial" w:hAnsi="Arial" w:cs="Arial"/>
          <w:sz w:val="24"/>
          <w:szCs w:val="24"/>
        </w:rPr>
        <w:t>contados a partir do recebimento da solicitação, feita pelo departamento competente</w:t>
      </w:r>
      <w:r w:rsidRPr="00A7778B">
        <w:rPr>
          <w:rFonts w:ascii="Arial" w:hAnsi="Arial" w:cs="Arial"/>
          <w:bCs/>
          <w:sz w:val="24"/>
          <w:szCs w:val="24"/>
        </w:rPr>
        <w:t>.</w:t>
      </w:r>
    </w:p>
    <w:p w14:paraId="72C0F2E1" w14:textId="7946D22F" w:rsidR="0051137D" w:rsidRPr="00A7778B" w:rsidRDefault="00EA44D3" w:rsidP="0051137D">
      <w:pPr>
        <w:suppressAutoHyphens/>
        <w:spacing w:before="120" w:after="0" w:line="360" w:lineRule="auto"/>
        <w:jc w:val="both"/>
        <w:rPr>
          <w:rFonts w:ascii="Arial" w:hAnsi="Arial" w:cs="Arial"/>
          <w:bCs/>
          <w:sz w:val="24"/>
          <w:szCs w:val="24"/>
        </w:rPr>
      </w:pPr>
      <w:r w:rsidRPr="00A7778B">
        <w:rPr>
          <w:rFonts w:ascii="Arial" w:hAnsi="Arial" w:cs="Arial"/>
          <w:bCs/>
          <w:sz w:val="24"/>
          <w:szCs w:val="24"/>
        </w:rPr>
        <w:t>7.2 Os materiais deverão ser entregues n</w:t>
      </w:r>
      <w:r w:rsidR="00244127" w:rsidRPr="00A7778B">
        <w:rPr>
          <w:rFonts w:ascii="Arial" w:hAnsi="Arial" w:cs="Arial"/>
          <w:bCs/>
          <w:sz w:val="24"/>
          <w:szCs w:val="24"/>
        </w:rPr>
        <w:t>a</w:t>
      </w:r>
      <w:r w:rsidRPr="00A7778B">
        <w:rPr>
          <w:rFonts w:ascii="Arial" w:hAnsi="Arial" w:cs="Arial"/>
          <w:bCs/>
          <w:sz w:val="24"/>
          <w:szCs w:val="24"/>
        </w:rPr>
        <w:t xml:space="preserve"> </w:t>
      </w:r>
      <w:r w:rsidR="00244127" w:rsidRPr="00A7778B">
        <w:rPr>
          <w:rFonts w:ascii="Arial" w:hAnsi="Arial" w:cs="Arial"/>
          <w:b/>
          <w:sz w:val="24"/>
          <w:szCs w:val="24"/>
        </w:rPr>
        <w:t>Gerência de Inovação e Tecnologia da Informação</w:t>
      </w:r>
      <w:r w:rsidRPr="00A7778B">
        <w:rPr>
          <w:rFonts w:ascii="Arial" w:hAnsi="Arial" w:cs="Arial"/>
          <w:sz w:val="24"/>
          <w:szCs w:val="24"/>
        </w:rPr>
        <w:t xml:space="preserve">, à </w:t>
      </w:r>
      <w:r w:rsidR="00244127" w:rsidRPr="00A7778B">
        <w:rPr>
          <w:rFonts w:ascii="Arial" w:hAnsi="Arial" w:cs="Arial"/>
          <w:sz w:val="24"/>
          <w:szCs w:val="24"/>
        </w:rPr>
        <w:t>Avenida</w:t>
      </w:r>
      <w:r w:rsidRPr="00A7778B">
        <w:rPr>
          <w:rFonts w:ascii="Arial" w:hAnsi="Arial" w:cs="Arial"/>
          <w:sz w:val="24"/>
          <w:szCs w:val="24"/>
        </w:rPr>
        <w:t xml:space="preserve"> </w:t>
      </w:r>
      <w:r w:rsidR="00244127" w:rsidRPr="00A7778B">
        <w:rPr>
          <w:rFonts w:ascii="Arial" w:hAnsi="Arial" w:cs="Arial"/>
          <w:sz w:val="24"/>
          <w:szCs w:val="24"/>
        </w:rPr>
        <w:t>Barão do Rio Branco</w:t>
      </w:r>
      <w:r w:rsidRPr="00A7778B">
        <w:rPr>
          <w:rFonts w:ascii="Arial" w:hAnsi="Arial" w:cs="Arial"/>
          <w:sz w:val="24"/>
          <w:szCs w:val="24"/>
        </w:rPr>
        <w:t xml:space="preserve">, nº </w:t>
      </w:r>
      <w:r w:rsidR="00244127" w:rsidRPr="00A7778B">
        <w:rPr>
          <w:rFonts w:ascii="Arial" w:hAnsi="Arial" w:cs="Arial"/>
          <w:sz w:val="24"/>
          <w:szCs w:val="24"/>
        </w:rPr>
        <w:t>1843, 10º andar</w:t>
      </w:r>
      <w:r w:rsidRPr="00A7778B">
        <w:rPr>
          <w:rFonts w:ascii="Arial" w:hAnsi="Arial" w:cs="Arial"/>
          <w:sz w:val="24"/>
          <w:szCs w:val="24"/>
        </w:rPr>
        <w:t xml:space="preserve">, Bairro </w:t>
      </w:r>
      <w:r w:rsidR="00244127" w:rsidRPr="00A7778B">
        <w:rPr>
          <w:rFonts w:ascii="Arial" w:hAnsi="Arial" w:cs="Arial"/>
          <w:sz w:val="24"/>
          <w:szCs w:val="24"/>
        </w:rPr>
        <w:t>Centro</w:t>
      </w:r>
      <w:r w:rsidRPr="00A7778B">
        <w:rPr>
          <w:rFonts w:ascii="Arial" w:hAnsi="Arial" w:cs="Arial"/>
          <w:sz w:val="24"/>
          <w:szCs w:val="24"/>
        </w:rPr>
        <w:t>, Juiz de Fora / MG, CEP 36.</w:t>
      </w:r>
      <w:r w:rsidR="00244127" w:rsidRPr="00A7778B">
        <w:rPr>
          <w:rFonts w:ascii="Arial" w:hAnsi="Arial" w:cs="Arial"/>
          <w:sz w:val="24"/>
          <w:szCs w:val="24"/>
        </w:rPr>
        <w:t>013</w:t>
      </w:r>
      <w:r w:rsidRPr="00A7778B">
        <w:rPr>
          <w:rFonts w:ascii="Arial" w:hAnsi="Arial" w:cs="Arial"/>
          <w:sz w:val="24"/>
          <w:szCs w:val="24"/>
        </w:rPr>
        <w:t>-</w:t>
      </w:r>
      <w:r w:rsidR="00244127" w:rsidRPr="00A7778B">
        <w:rPr>
          <w:rFonts w:ascii="Arial" w:hAnsi="Arial" w:cs="Arial"/>
          <w:sz w:val="24"/>
          <w:szCs w:val="24"/>
        </w:rPr>
        <w:t>02</w:t>
      </w:r>
      <w:r w:rsidRPr="00A7778B">
        <w:rPr>
          <w:rFonts w:ascii="Arial" w:hAnsi="Arial" w:cs="Arial"/>
          <w:sz w:val="24"/>
          <w:szCs w:val="24"/>
        </w:rPr>
        <w:t xml:space="preserve">0, em dias úteis, das </w:t>
      </w:r>
      <w:r w:rsidRPr="00A7778B">
        <w:rPr>
          <w:rFonts w:ascii="Arial" w:hAnsi="Arial" w:cs="Arial"/>
          <w:bCs/>
          <w:sz w:val="24"/>
          <w:szCs w:val="24"/>
        </w:rPr>
        <w:t>08</w:t>
      </w:r>
      <w:r w:rsidR="00244127" w:rsidRPr="00A7778B">
        <w:rPr>
          <w:rFonts w:ascii="Arial" w:hAnsi="Arial" w:cs="Arial"/>
          <w:bCs/>
          <w:sz w:val="24"/>
          <w:szCs w:val="24"/>
        </w:rPr>
        <w:t xml:space="preserve">h </w:t>
      </w:r>
      <w:r w:rsidRPr="00A7778B">
        <w:rPr>
          <w:rFonts w:ascii="Arial" w:hAnsi="Arial" w:cs="Arial"/>
          <w:bCs/>
          <w:sz w:val="24"/>
          <w:szCs w:val="24"/>
        </w:rPr>
        <w:t>às 1</w:t>
      </w:r>
      <w:r w:rsidR="00244127" w:rsidRPr="00A7778B">
        <w:rPr>
          <w:rFonts w:ascii="Arial" w:hAnsi="Arial" w:cs="Arial"/>
          <w:bCs/>
          <w:sz w:val="24"/>
          <w:szCs w:val="24"/>
        </w:rPr>
        <w:t>7</w:t>
      </w:r>
      <w:r w:rsidRPr="00A7778B">
        <w:rPr>
          <w:rFonts w:ascii="Arial" w:hAnsi="Arial" w:cs="Arial"/>
          <w:bCs/>
          <w:sz w:val="24"/>
          <w:szCs w:val="24"/>
        </w:rPr>
        <w:t>h</w:t>
      </w:r>
      <w:r w:rsidR="00244127" w:rsidRPr="00A7778B">
        <w:rPr>
          <w:rFonts w:ascii="Arial" w:hAnsi="Arial" w:cs="Arial"/>
          <w:bCs/>
          <w:sz w:val="24"/>
          <w:szCs w:val="24"/>
        </w:rPr>
        <w:t>.</w:t>
      </w:r>
    </w:p>
    <w:p w14:paraId="48D5B3E9" w14:textId="77777777" w:rsidR="00EA44D3" w:rsidRPr="00A7778B" w:rsidRDefault="00EA44D3" w:rsidP="00EA44D3">
      <w:pPr>
        <w:suppressAutoHyphens/>
        <w:autoSpaceDE w:val="0"/>
        <w:autoSpaceDN w:val="0"/>
        <w:adjustRightInd w:val="0"/>
        <w:spacing w:before="120" w:after="0" w:line="360" w:lineRule="auto"/>
        <w:jc w:val="both"/>
        <w:rPr>
          <w:rFonts w:ascii="Arial" w:hAnsi="Arial" w:cs="Arial"/>
          <w:sz w:val="24"/>
          <w:szCs w:val="24"/>
        </w:rPr>
      </w:pPr>
      <w:r w:rsidRPr="00A7778B">
        <w:rPr>
          <w:rFonts w:ascii="Arial" w:hAnsi="Arial" w:cs="Arial"/>
          <w:sz w:val="24"/>
          <w:szCs w:val="24"/>
        </w:rPr>
        <w:lastRenderedPageBreak/>
        <w:t xml:space="preserve">7.3 Os materiais deverão ser entregues devidamente embalados, lacrados, acondicionados e transportados com segurança e sob a responsabilidade da </w:t>
      </w:r>
      <w:r w:rsidR="00F926A1" w:rsidRPr="00A7778B">
        <w:rPr>
          <w:rFonts w:ascii="Arial" w:hAnsi="Arial" w:cs="Arial"/>
          <w:sz w:val="24"/>
          <w:szCs w:val="24"/>
        </w:rPr>
        <w:t>contratada</w:t>
      </w:r>
      <w:r w:rsidRPr="00A7778B">
        <w:rPr>
          <w:rFonts w:ascii="Arial" w:hAnsi="Arial" w:cs="Arial"/>
          <w:sz w:val="24"/>
          <w:szCs w:val="24"/>
        </w:rPr>
        <w:t>. A CESAMA recusará os materiais que forem entregues em desconformidade com esta previsão.</w:t>
      </w:r>
    </w:p>
    <w:p w14:paraId="4963C27E" w14:textId="77777777" w:rsidR="00EA44D3" w:rsidRPr="00A7778B" w:rsidRDefault="00EA44D3" w:rsidP="00EA44D3">
      <w:pPr>
        <w:suppressAutoHyphens/>
        <w:spacing w:before="120" w:after="0" w:line="360" w:lineRule="auto"/>
        <w:jc w:val="both"/>
        <w:rPr>
          <w:rFonts w:ascii="Arial" w:hAnsi="Arial" w:cs="Arial"/>
          <w:sz w:val="24"/>
          <w:szCs w:val="24"/>
        </w:rPr>
      </w:pPr>
      <w:r w:rsidRPr="00A7778B">
        <w:rPr>
          <w:rFonts w:ascii="Arial" w:hAnsi="Arial" w:cs="Arial"/>
          <w:sz w:val="24"/>
          <w:szCs w:val="24"/>
        </w:rPr>
        <w:t xml:space="preserve">7.4 Durante os serviços de transporte e descarga a </w:t>
      </w:r>
      <w:r w:rsidR="00F926A1" w:rsidRPr="00A7778B">
        <w:rPr>
          <w:rFonts w:ascii="Arial" w:hAnsi="Arial" w:cs="Arial"/>
          <w:sz w:val="24"/>
          <w:szCs w:val="24"/>
        </w:rPr>
        <w:t>contratada</w:t>
      </w:r>
      <w:r w:rsidRPr="00A7778B">
        <w:rPr>
          <w:rFonts w:ascii="Arial" w:hAnsi="Arial"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3B56D5" w:rsidRPr="00A7778B">
        <w:rPr>
          <w:rFonts w:ascii="Arial" w:hAnsi="Arial" w:cs="Arial"/>
          <w:sz w:val="24"/>
          <w:szCs w:val="24"/>
        </w:rPr>
        <w:t xml:space="preserve">Ministério do Trabalho e </w:t>
      </w:r>
      <w:r w:rsidR="002E70AC" w:rsidRPr="00A7778B">
        <w:rPr>
          <w:rFonts w:ascii="Arial" w:hAnsi="Arial" w:cs="Arial"/>
          <w:sz w:val="24"/>
          <w:szCs w:val="24"/>
        </w:rPr>
        <w:t>Emprego</w:t>
      </w:r>
      <w:r w:rsidRPr="00A7778B">
        <w:rPr>
          <w:rFonts w:ascii="Arial" w:hAnsi="Arial" w:cs="Arial"/>
          <w:sz w:val="24"/>
          <w:szCs w:val="24"/>
        </w:rPr>
        <w:t>) será de responsabilidade exclusiva da contratada.</w:t>
      </w:r>
    </w:p>
    <w:p w14:paraId="2EEC3A5B" w14:textId="01749C03" w:rsidR="00EA44D3" w:rsidRPr="00A7778B" w:rsidRDefault="00EA44D3" w:rsidP="00EA44D3">
      <w:pPr>
        <w:suppressAutoHyphens/>
        <w:spacing w:before="120" w:after="0" w:line="360" w:lineRule="auto"/>
        <w:jc w:val="both"/>
        <w:rPr>
          <w:rFonts w:ascii="Arial" w:hAnsi="Arial" w:cs="Arial"/>
          <w:sz w:val="24"/>
          <w:szCs w:val="24"/>
        </w:rPr>
      </w:pPr>
      <w:r w:rsidRPr="00A7778B">
        <w:rPr>
          <w:rFonts w:ascii="Arial" w:hAnsi="Arial" w:cs="Arial"/>
          <w:sz w:val="24"/>
          <w:szCs w:val="24"/>
        </w:rPr>
        <w:t>7.</w:t>
      </w:r>
      <w:r w:rsidR="00241DC7" w:rsidRPr="00A7778B">
        <w:rPr>
          <w:rFonts w:ascii="Arial" w:hAnsi="Arial" w:cs="Arial"/>
          <w:sz w:val="24"/>
          <w:szCs w:val="24"/>
        </w:rPr>
        <w:t>5</w:t>
      </w:r>
      <w:r w:rsidRPr="00A7778B">
        <w:rPr>
          <w:rFonts w:ascii="Arial" w:hAnsi="Arial" w:cs="Arial"/>
          <w:sz w:val="24"/>
          <w:szCs w:val="24"/>
        </w:rPr>
        <w:t xml:space="preserve"> A CESAMA irá designar um empregado para acompanhar o recebimento dos materiais.</w:t>
      </w:r>
    </w:p>
    <w:p w14:paraId="37877CB1" w14:textId="0289F361" w:rsidR="00EA44D3" w:rsidRPr="00A7778B" w:rsidRDefault="00EA44D3" w:rsidP="00EA44D3">
      <w:pPr>
        <w:suppressAutoHyphens/>
        <w:autoSpaceDE w:val="0"/>
        <w:autoSpaceDN w:val="0"/>
        <w:adjustRightInd w:val="0"/>
        <w:spacing w:before="120" w:after="0" w:line="360" w:lineRule="auto"/>
        <w:jc w:val="both"/>
        <w:rPr>
          <w:rFonts w:ascii="Arial" w:hAnsi="Arial" w:cs="Arial"/>
          <w:sz w:val="24"/>
          <w:szCs w:val="24"/>
        </w:rPr>
      </w:pPr>
      <w:r w:rsidRPr="00A7778B">
        <w:rPr>
          <w:rFonts w:ascii="Arial" w:hAnsi="Arial" w:cs="Arial"/>
          <w:sz w:val="24"/>
          <w:szCs w:val="24"/>
        </w:rPr>
        <w:t>7.</w:t>
      </w:r>
      <w:r w:rsidR="00241DC7" w:rsidRPr="00A7778B">
        <w:rPr>
          <w:rFonts w:ascii="Arial" w:hAnsi="Arial" w:cs="Arial"/>
          <w:sz w:val="24"/>
          <w:szCs w:val="24"/>
        </w:rPr>
        <w:t>6</w:t>
      </w:r>
      <w:r w:rsidRPr="00A7778B">
        <w:rPr>
          <w:rFonts w:ascii="Arial" w:hAnsi="Arial" w:cs="Arial"/>
          <w:sz w:val="24"/>
          <w:szCs w:val="24"/>
        </w:rPr>
        <w:t xml:space="preserve"> O empregado designado assinará termo ratificando o recebimento provisório, podendo recusar os materiais que estiverem em desacordo com a exigência </w:t>
      </w:r>
      <w:r w:rsidR="00F176B3" w:rsidRPr="00A7778B">
        <w:rPr>
          <w:rFonts w:ascii="Arial" w:hAnsi="Arial" w:cs="Arial"/>
          <w:sz w:val="24"/>
          <w:szCs w:val="24"/>
        </w:rPr>
        <w:t>do Termo de referência</w:t>
      </w:r>
      <w:r w:rsidRPr="00A7778B">
        <w:rPr>
          <w:rFonts w:ascii="Arial" w:hAnsi="Arial" w:cs="Arial"/>
          <w:sz w:val="24"/>
          <w:szCs w:val="24"/>
        </w:rPr>
        <w:t xml:space="preserve"> no prazo máximo de </w:t>
      </w:r>
      <w:r w:rsidRPr="00A7778B">
        <w:rPr>
          <w:rFonts w:ascii="Arial" w:hAnsi="Arial" w:cs="Arial"/>
          <w:b/>
          <w:bCs/>
          <w:sz w:val="24"/>
          <w:szCs w:val="24"/>
        </w:rPr>
        <w:t>10 (dez) dias úteis</w:t>
      </w:r>
      <w:r w:rsidRPr="00A7778B">
        <w:rPr>
          <w:rFonts w:ascii="Arial" w:hAnsi="Arial" w:cs="Arial"/>
          <w:sz w:val="24"/>
          <w:szCs w:val="24"/>
        </w:rPr>
        <w:t xml:space="preserve"> a contar de sua entrega no local informado no </w:t>
      </w:r>
      <w:r w:rsidRPr="00A7778B">
        <w:rPr>
          <w:rFonts w:ascii="Arial" w:hAnsi="Arial" w:cs="Arial"/>
          <w:b/>
          <w:sz w:val="24"/>
          <w:szCs w:val="24"/>
        </w:rPr>
        <w:t>item 7.2</w:t>
      </w:r>
      <w:r w:rsidRPr="00A7778B">
        <w:rPr>
          <w:rFonts w:ascii="Arial" w:hAnsi="Arial" w:cs="Arial"/>
          <w:sz w:val="24"/>
          <w:szCs w:val="24"/>
        </w:rPr>
        <w:t>.</w:t>
      </w:r>
    </w:p>
    <w:p w14:paraId="63C75EA7" w14:textId="21A3610E" w:rsidR="00EA44D3" w:rsidRPr="00A7778B" w:rsidRDefault="00EA44D3" w:rsidP="00EA44D3">
      <w:pPr>
        <w:suppressAutoHyphens/>
        <w:autoSpaceDE w:val="0"/>
        <w:autoSpaceDN w:val="0"/>
        <w:adjustRightInd w:val="0"/>
        <w:spacing w:before="120" w:after="0" w:line="360" w:lineRule="auto"/>
        <w:jc w:val="both"/>
        <w:rPr>
          <w:rFonts w:ascii="Arial" w:hAnsi="Arial" w:cs="Arial"/>
          <w:sz w:val="24"/>
          <w:szCs w:val="24"/>
        </w:rPr>
      </w:pPr>
      <w:r w:rsidRPr="00A7778B">
        <w:rPr>
          <w:rFonts w:ascii="Arial" w:hAnsi="Arial" w:cs="Arial"/>
          <w:sz w:val="24"/>
          <w:szCs w:val="24"/>
        </w:rPr>
        <w:t>7.</w:t>
      </w:r>
      <w:r w:rsidR="00241DC7" w:rsidRPr="00A7778B">
        <w:rPr>
          <w:rFonts w:ascii="Arial" w:hAnsi="Arial" w:cs="Arial"/>
          <w:sz w:val="24"/>
          <w:szCs w:val="24"/>
        </w:rPr>
        <w:t>7</w:t>
      </w:r>
      <w:r w:rsidRPr="00A7778B">
        <w:rPr>
          <w:rFonts w:ascii="Arial" w:hAnsi="Arial" w:cs="Arial"/>
          <w:sz w:val="24"/>
          <w:szCs w:val="24"/>
        </w:rPr>
        <w:t xml:space="preserve">. Os materiais serão devolvidos / recusados na hipótese de não corresponderem às especificações deste </w:t>
      </w:r>
      <w:r w:rsidR="00F176B3" w:rsidRPr="00A7778B">
        <w:rPr>
          <w:rFonts w:ascii="Arial" w:hAnsi="Arial" w:cs="Arial"/>
          <w:sz w:val="24"/>
          <w:szCs w:val="24"/>
        </w:rPr>
        <w:t>Termo de Referência,</w:t>
      </w:r>
      <w:r w:rsidRPr="00A7778B">
        <w:rPr>
          <w:rFonts w:ascii="Arial" w:hAnsi="Arial" w:cs="Arial"/>
          <w:sz w:val="24"/>
          <w:szCs w:val="24"/>
        </w:rPr>
        <w:t xml:space="preserve"> devendo ser recolhidos das dependências da CESAMA para substituição, </w:t>
      </w:r>
      <w:r w:rsidR="00D02C75" w:rsidRPr="00A7778B">
        <w:rPr>
          <w:rFonts w:ascii="Arial" w:hAnsi="Arial" w:cs="Arial"/>
          <w:sz w:val="24"/>
          <w:szCs w:val="24"/>
        </w:rPr>
        <w:t>à custa</w:t>
      </w:r>
      <w:r w:rsidRPr="00A7778B">
        <w:rPr>
          <w:rFonts w:ascii="Arial" w:hAnsi="Arial" w:cs="Arial"/>
          <w:sz w:val="24"/>
          <w:szCs w:val="24"/>
        </w:rPr>
        <w:t xml:space="preserve"> da </w:t>
      </w:r>
      <w:r w:rsidR="00F926A1" w:rsidRPr="00A7778B">
        <w:rPr>
          <w:rFonts w:ascii="Arial" w:hAnsi="Arial" w:cs="Arial"/>
          <w:sz w:val="24"/>
          <w:szCs w:val="24"/>
        </w:rPr>
        <w:t>contratada</w:t>
      </w:r>
      <w:r w:rsidRPr="00A7778B">
        <w:rPr>
          <w:rFonts w:ascii="Arial" w:hAnsi="Arial" w:cs="Arial"/>
          <w:sz w:val="24"/>
          <w:szCs w:val="24"/>
        </w:rPr>
        <w:t xml:space="preserve">, no prazo máximo de </w:t>
      </w:r>
      <w:r w:rsidRPr="00A7778B">
        <w:rPr>
          <w:rFonts w:ascii="Arial" w:hAnsi="Arial" w:cs="Arial"/>
          <w:b/>
          <w:bCs/>
          <w:sz w:val="24"/>
          <w:szCs w:val="24"/>
        </w:rPr>
        <w:t>02 (dois) dias úteis</w:t>
      </w:r>
      <w:r w:rsidRPr="00A7778B">
        <w:rPr>
          <w:rFonts w:ascii="Arial" w:hAnsi="Arial" w:cs="Arial"/>
          <w:sz w:val="24"/>
          <w:szCs w:val="24"/>
        </w:rPr>
        <w:t>.</w:t>
      </w:r>
    </w:p>
    <w:p w14:paraId="72870A07" w14:textId="45814AE2" w:rsidR="00EA44D3" w:rsidRPr="00A7778B" w:rsidRDefault="00EA44D3" w:rsidP="00EA44D3">
      <w:pPr>
        <w:suppressAutoHyphens/>
        <w:autoSpaceDE w:val="0"/>
        <w:autoSpaceDN w:val="0"/>
        <w:adjustRightInd w:val="0"/>
        <w:spacing w:before="120" w:after="0" w:line="360" w:lineRule="auto"/>
        <w:jc w:val="both"/>
        <w:rPr>
          <w:rFonts w:ascii="Arial" w:hAnsi="Arial" w:cs="Arial"/>
          <w:sz w:val="24"/>
          <w:szCs w:val="24"/>
        </w:rPr>
      </w:pPr>
      <w:r w:rsidRPr="00A7778B">
        <w:rPr>
          <w:rFonts w:ascii="Arial" w:hAnsi="Arial" w:cs="Arial"/>
          <w:sz w:val="24"/>
          <w:szCs w:val="24"/>
        </w:rPr>
        <w:t>7.</w:t>
      </w:r>
      <w:r w:rsidR="00241DC7" w:rsidRPr="00A7778B">
        <w:rPr>
          <w:rFonts w:ascii="Arial" w:hAnsi="Arial" w:cs="Arial"/>
          <w:sz w:val="24"/>
          <w:szCs w:val="24"/>
        </w:rPr>
        <w:t>8</w:t>
      </w:r>
      <w:r w:rsidRPr="00A7778B">
        <w:rPr>
          <w:rFonts w:ascii="Arial" w:hAnsi="Arial" w:cs="Arial"/>
          <w:sz w:val="24"/>
          <w:szCs w:val="24"/>
        </w:rPr>
        <w:t xml:space="preserve"> A substituição de que trata o </w:t>
      </w:r>
      <w:r w:rsidRPr="00A7778B">
        <w:rPr>
          <w:rFonts w:ascii="Arial" w:hAnsi="Arial" w:cs="Arial"/>
          <w:b/>
          <w:sz w:val="24"/>
          <w:szCs w:val="24"/>
        </w:rPr>
        <w:t>item 7.</w:t>
      </w:r>
      <w:r w:rsidR="00925644" w:rsidRPr="00A7778B">
        <w:rPr>
          <w:rFonts w:ascii="Arial" w:hAnsi="Arial" w:cs="Arial"/>
          <w:b/>
          <w:sz w:val="24"/>
          <w:szCs w:val="24"/>
        </w:rPr>
        <w:t>7</w:t>
      </w:r>
      <w:r w:rsidRPr="00A7778B">
        <w:rPr>
          <w:rFonts w:ascii="Arial" w:hAnsi="Arial" w:cs="Arial"/>
          <w:sz w:val="24"/>
          <w:szCs w:val="24"/>
        </w:rPr>
        <w:t xml:space="preserve"> deverá ser feita no prazo máximo de </w:t>
      </w:r>
      <w:r w:rsidRPr="00A7778B">
        <w:rPr>
          <w:rFonts w:ascii="Arial" w:hAnsi="Arial" w:cs="Arial"/>
          <w:b/>
          <w:bCs/>
          <w:sz w:val="24"/>
          <w:szCs w:val="24"/>
        </w:rPr>
        <w:t>05 (cinco) dias corridos</w:t>
      </w:r>
      <w:r w:rsidRPr="00A7778B">
        <w:rPr>
          <w:rFonts w:ascii="Arial" w:hAnsi="Arial" w:cs="Arial"/>
          <w:sz w:val="24"/>
          <w:szCs w:val="24"/>
        </w:rPr>
        <w:t xml:space="preserve">, a contar da data do recolhimento dos materiais na CESAMA, sujeitando-se a </w:t>
      </w:r>
      <w:r w:rsidR="00F926A1" w:rsidRPr="00A7778B">
        <w:rPr>
          <w:rFonts w:ascii="Arial" w:hAnsi="Arial" w:cs="Arial"/>
          <w:sz w:val="24"/>
          <w:szCs w:val="24"/>
        </w:rPr>
        <w:t>contratada</w:t>
      </w:r>
      <w:r w:rsidRPr="00A7778B">
        <w:rPr>
          <w:rFonts w:ascii="Arial" w:hAnsi="Arial" w:cs="Arial"/>
          <w:sz w:val="24"/>
          <w:szCs w:val="24"/>
        </w:rPr>
        <w:t xml:space="preserve">, na inobservância, às penalidades previstas no </w:t>
      </w:r>
      <w:r w:rsidR="00F176B3" w:rsidRPr="00A7778B">
        <w:rPr>
          <w:rFonts w:ascii="Arial" w:hAnsi="Arial" w:cs="Arial"/>
          <w:sz w:val="24"/>
          <w:szCs w:val="24"/>
        </w:rPr>
        <w:t>Termo de Referência</w:t>
      </w:r>
      <w:r w:rsidR="00716F21" w:rsidRPr="00A7778B">
        <w:rPr>
          <w:rFonts w:ascii="Arial" w:hAnsi="Arial" w:cs="Arial"/>
          <w:sz w:val="24"/>
          <w:szCs w:val="24"/>
        </w:rPr>
        <w:t xml:space="preserve"> e Edital</w:t>
      </w:r>
      <w:r w:rsidRPr="00A7778B">
        <w:rPr>
          <w:rFonts w:ascii="Arial" w:hAnsi="Arial" w:cs="Arial"/>
          <w:sz w:val="24"/>
          <w:szCs w:val="24"/>
        </w:rPr>
        <w:t>.</w:t>
      </w:r>
    </w:p>
    <w:p w14:paraId="419894D2" w14:textId="2D54599B" w:rsidR="00EA44D3" w:rsidRPr="00A7778B" w:rsidRDefault="00EA44D3" w:rsidP="00EA44D3">
      <w:pPr>
        <w:suppressAutoHyphens/>
        <w:autoSpaceDE w:val="0"/>
        <w:autoSpaceDN w:val="0"/>
        <w:adjustRightInd w:val="0"/>
        <w:spacing w:before="120" w:after="0" w:line="360" w:lineRule="auto"/>
        <w:jc w:val="both"/>
        <w:rPr>
          <w:rFonts w:ascii="Arial" w:hAnsi="Arial" w:cs="Arial"/>
          <w:sz w:val="24"/>
          <w:szCs w:val="24"/>
        </w:rPr>
      </w:pPr>
      <w:r w:rsidRPr="00A7778B">
        <w:rPr>
          <w:rFonts w:ascii="Arial" w:hAnsi="Arial" w:cs="Arial"/>
          <w:sz w:val="24"/>
          <w:szCs w:val="24"/>
        </w:rPr>
        <w:t>7.</w:t>
      </w:r>
      <w:r w:rsidR="00241DC7" w:rsidRPr="00A7778B">
        <w:rPr>
          <w:rFonts w:ascii="Arial" w:hAnsi="Arial" w:cs="Arial"/>
          <w:sz w:val="24"/>
          <w:szCs w:val="24"/>
        </w:rPr>
        <w:t>9</w:t>
      </w:r>
      <w:r w:rsidRPr="00A7778B">
        <w:rPr>
          <w:rFonts w:ascii="Arial" w:hAnsi="Arial" w:cs="Arial"/>
          <w:sz w:val="24"/>
          <w:szCs w:val="24"/>
        </w:rPr>
        <w:t xml:space="preserve"> A recusa total ou parcial dos materiais entregues, por motivos justificados no recebimento, não será razão para prorrogação do prazo da entrega, previamente consignado </w:t>
      </w:r>
      <w:r w:rsidR="00D02C75" w:rsidRPr="00A7778B">
        <w:rPr>
          <w:rFonts w:ascii="Arial" w:hAnsi="Arial" w:cs="Arial"/>
          <w:sz w:val="24"/>
          <w:szCs w:val="24"/>
        </w:rPr>
        <w:t>no Contrato</w:t>
      </w:r>
      <w:r w:rsidRPr="00A7778B">
        <w:rPr>
          <w:rFonts w:ascii="Arial" w:hAnsi="Arial" w:cs="Arial"/>
          <w:sz w:val="24"/>
          <w:szCs w:val="24"/>
        </w:rPr>
        <w:t>.</w:t>
      </w:r>
    </w:p>
    <w:p w14:paraId="159213E2" w14:textId="11B67ACA" w:rsidR="00EA44D3" w:rsidRPr="00A7778B" w:rsidRDefault="00EA44D3" w:rsidP="00EA44D3">
      <w:pPr>
        <w:suppressAutoHyphens/>
        <w:spacing w:before="120" w:after="0" w:line="360" w:lineRule="auto"/>
        <w:jc w:val="both"/>
        <w:rPr>
          <w:rFonts w:ascii="Arial" w:hAnsi="Arial" w:cs="Arial"/>
          <w:sz w:val="24"/>
          <w:szCs w:val="24"/>
        </w:rPr>
      </w:pPr>
      <w:r w:rsidRPr="00A7778B">
        <w:rPr>
          <w:rFonts w:ascii="Arial" w:hAnsi="Arial" w:cs="Arial"/>
          <w:sz w:val="24"/>
          <w:szCs w:val="24"/>
        </w:rPr>
        <w:t>7.1</w:t>
      </w:r>
      <w:r w:rsidR="00241DC7" w:rsidRPr="00A7778B">
        <w:rPr>
          <w:rFonts w:ascii="Arial" w:hAnsi="Arial" w:cs="Arial"/>
          <w:sz w:val="24"/>
          <w:szCs w:val="24"/>
        </w:rPr>
        <w:t>0</w:t>
      </w:r>
      <w:r w:rsidRPr="00A7778B">
        <w:rPr>
          <w:rFonts w:ascii="Arial" w:hAnsi="Arial" w:cs="Arial"/>
          <w:sz w:val="24"/>
          <w:szCs w:val="24"/>
        </w:rPr>
        <w:t xml:space="preserve"> Verificando-se, novamente, a desconformidade do material entregue com o exigido </w:t>
      </w:r>
      <w:r w:rsidR="00F176B3" w:rsidRPr="00A7778B">
        <w:rPr>
          <w:rFonts w:ascii="Arial" w:hAnsi="Arial" w:cs="Arial"/>
          <w:sz w:val="24"/>
          <w:szCs w:val="24"/>
        </w:rPr>
        <w:t>no Termo de Referência</w:t>
      </w:r>
      <w:r w:rsidRPr="00A7778B">
        <w:rPr>
          <w:rFonts w:ascii="Arial" w:hAnsi="Arial" w:cs="Arial"/>
          <w:sz w:val="24"/>
          <w:szCs w:val="24"/>
        </w:rPr>
        <w:t xml:space="preserve">, ficará demonstrada a incapacidade da empresa </w:t>
      </w:r>
      <w:r w:rsidR="00F926A1" w:rsidRPr="00A7778B">
        <w:rPr>
          <w:rFonts w:ascii="Arial" w:hAnsi="Arial" w:cs="Arial"/>
          <w:sz w:val="24"/>
          <w:szCs w:val="24"/>
        </w:rPr>
        <w:lastRenderedPageBreak/>
        <w:t>contratada</w:t>
      </w:r>
      <w:r w:rsidRPr="00A7778B">
        <w:rPr>
          <w:rFonts w:ascii="Arial" w:hAnsi="Arial" w:cs="Arial"/>
          <w:sz w:val="24"/>
          <w:szCs w:val="24"/>
        </w:rPr>
        <w:t>, sujeitando-se, a mesma, as penalidades previstas n</w:t>
      </w:r>
      <w:r w:rsidR="003C3271" w:rsidRPr="00A7778B">
        <w:rPr>
          <w:rFonts w:ascii="Arial" w:hAnsi="Arial" w:cs="Arial"/>
          <w:sz w:val="24"/>
          <w:szCs w:val="24"/>
        </w:rPr>
        <w:t xml:space="preserve">o </w:t>
      </w:r>
      <w:r w:rsidR="00F176B3" w:rsidRPr="00A7778B">
        <w:rPr>
          <w:rFonts w:ascii="Arial" w:hAnsi="Arial" w:cs="Arial"/>
          <w:sz w:val="24"/>
          <w:szCs w:val="24"/>
        </w:rPr>
        <w:t>Termo de Referência</w:t>
      </w:r>
      <w:r w:rsidR="00716F21" w:rsidRPr="00A7778B">
        <w:rPr>
          <w:rFonts w:ascii="Arial" w:hAnsi="Arial" w:cs="Arial"/>
          <w:sz w:val="24"/>
          <w:szCs w:val="24"/>
        </w:rPr>
        <w:t xml:space="preserve"> e Edital</w:t>
      </w:r>
      <w:r w:rsidRPr="00A7778B">
        <w:rPr>
          <w:rFonts w:ascii="Arial" w:hAnsi="Arial" w:cs="Arial"/>
          <w:sz w:val="24"/>
          <w:szCs w:val="24"/>
        </w:rPr>
        <w:t>.</w:t>
      </w:r>
    </w:p>
    <w:p w14:paraId="2011858B" w14:textId="77777777" w:rsidR="00EA44D3" w:rsidRPr="00A7778B" w:rsidRDefault="00EA44D3" w:rsidP="006F4049">
      <w:pPr>
        <w:spacing w:after="0" w:line="360" w:lineRule="auto"/>
        <w:jc w:val="both"/>
        <w:rPr>
          <w:rFonts w:ascii="Arial" w:hAnsi="Arial" w:cs="Arial"/>
          <w:bCs/>
          <w:sz w:val="24"/>
          <w:szCs w:val="24"/>
        </w:rPr>
      </w:pPr>
    </w:p>
    <w:p w14:paraId="5B3CE110" w14:textId="77777777" w:rsidR="006F4049" w:rsidRPr="00A7778B" w:rsidRDefault="006F4049" w:rsidP="006F4049">
      <w:pPr>
        <w:spacing w:after="0" w:line="360" w:lineRule="auto"/>
        <w:jc w:val="both"/>
        <w:rPr>
          <w:rFonts w:ascii="Arial" w:hAnsi="Arial" w:cs="Arial"/>
          <w:bCs/>
          <w:sz w:val="24"/>
          <w:szCs w:val="24"/>
        </w:rPr>
      </w:pPr>
    </w:p>
    <w:p w14:paraId="49930C29" w14:textId="50EAD7E7" w:rsidR="00B06ADB" w:rsidRPr="00A7778B" w:rsidRDefault="003612D0" w:rsidP="006F4049">
      <w:pPr>
        <w:spacing w:after="0" w:line="360" w:lineRule="auto"/>
        <w:jc w:val="both"/>
        <w:rPr>
          <w:rFonts w:ascii="Arial" w:hAnsi="Arial" w:cs="Arial"/>
          <w:sz w:val="24"/>
          <w:szCs w:val="24"/>
        </w:rPr>
      </w:pPr>
      <w:r w:rsidRPr="00A7778B">
        <w:rPr>
          <w:rFonts w:ascii="Arial" w:hAnsi="Arial" w:cs="Arial"/>
          <w:b/>
          <w:sz w:val="24"/>
          <w:szCs w:val="24"/>
        </w:rPr>
        <w:t>8</w:t>
      </w:r>
      <w:r w:rsidR="00B06ADB" w:rsidRPr="00A7778B">
        <w:rPr>
          <w:rFonts w:ascii="Arial" w:hAnsi="Arial" w:cs="Arial"/>
          <w:b/>
          <w:sz w:val="24"/>
          <w:szCs w:val="24"/>
        </w:rPr>
        <w:t>.</w:t>
      </w:r>
      <w:r w:rsidR="0051137D" w:rsidRPr="00A7778B">
        <w:rPr>
          <w:rFonts w:ascii="Arial" w:hAnsi="Arial" w:cs="Arial"/>
          <w:b/>
          <w:sz w:val="24"/>
          <w:szCs w:val="24"/>
        </w:rPr>
        <w:t xml:space="preserve"> </w:t>
      </w:r>
      <w:r w:rsidR="00B06ADB" w:rsidRPr="00A7778B">
        <w:rPr>
          <w:rFonts w:ascii="Arial" w:hAnsi="Arial" w:cs="Arial"/>
          <w:b/>
          <w:sz w:val="24"/>
          <w:szCs w:val="24"/>
        </w:rPr>
        <w:t>MEDIÇÕES E PAGAMENTO</w:t>
      </w:r>
    </w:p>
    <w:p w14:paraId="29466992" w14:textId="5C698771" w:rsidR="00B06ADB" w:rsidRPr="00A7778B" w:rsidRDefault="00EE1F48" w:rsidP="0083157A">
      <w:pPr>
        <w:suppressAutoHyphens/>
        <w:autoSpaceDE w:val="0"/>
        <w:autoSpaceDN w:val="0"/>
        <w:adjustRightInd w:val="0"/>
        <w:spacing w:before="240" w:after="0" w:line="360" w:lineRule="auto"/>
        <w:jc w:val="both"/>
        <w:rPr>
          <w:rFonts w:ascii="Arial" w:hAnsi="Arial" w:cs="Arial"/>
          <w:b/>
          <w:sz w:val="24"/>
          <w:szCs w:val="24"/>
        </w:rPr>
      </w:pPr>
      <w:r w:rsidRPr="00A7778B">
        <w:rPr>
          <w:rFonts w:ascii="Arial" w:hAnsi="Arial" w:cs="Arial"/>
          <w:b/>
          <w:sz w:val="24"/>
          <w:szCs w:val="24"/>
        </w:rPr>
        <w:t>8</w:t>
      </w:r>
      <w:r w:rsidR="00B06ADB" w:rsidRPr="00A7778B">
        <w:rPr>
          <w:rFonts w:ascii="Arial" w:hAnsi="Arial" w:cs="Arial"/>
          <w:b/>
          <w:sz w:val="24"/>
          <w:szCs w:val="24"/>
        </w:rPr>
        <w:t>.1</w:t>
      </w:r>
      <w:r w:rsidR="0051137D" w:rsidRPr="00A7778B">
        <w:rPr>
          <w:rFonts w:ascii="Arial" w:hAnsi="Arial" w:cs="Arial"/>
          <w:b/>
          <w:sz w:val="24"/>
          <w:szCs w:val="24"/>
        </w:rPr>
        <w:t xml:space="preserve"> </w:t>
      </w:r>
      <w:r w:rsidR="00B06ADB" w:rsidRPr="00A7778B">
        <w:rPr>
          <w:rFonts w:ascii="Arial" w:hAnsi="Arial" w:cs="Arial"/>
          <w:b/>
          <w:sz w:val="24"/>
          <w:szCs w:val="24"/>
        </w:rPr>
        <w:t>Medições</w:t>
      </w:r>
    </w:p>
    <w:p w14:paraId="25812365" w14:textId="70810130" w:rsidR="00F22900" w:rsidRPr="00A7778B" w:rsidRDefault="003612D0" w:rsidP="00F22900">
      <w:pPr>
        <w:suppressAutoHyphens/>
        <w:autoSpaceDE w:val="0"/>
        <w:autoSpaceDN w:val="0"/>
        <w:adjustRightInd w:val="0"/>
        <w:spacing w:before="240" w:after="0" w:line="360" w:lineRule="auto"/>
        <w:jc w:val="both"/>
        <w:rPr>
          <w:rFonts w:ascii="Arial" w:hAnsi="Arial" w:cs="Arial"/>
          <w:sz w:val="24"/>
          <w:szCs w:val="24"/>
        </w:rPr>
      </w:pPr>
      <w:r w:rsidRPr="00A7778B">
        <w:rPr>
          <w:rFonts w:ascii="Arial" w:hAnsi="Arial" w:cs="Arial"/>
          <w:bCs/>
          <w:sz w:val="24"/>
          <w:szCs w:val="24"/>
        </w:rPr>
        <w:t>8</w:t>
      </w:r>
      <w:r w:rsidR="00B06ADB" w:rsidRPr="00A7778B">
        <w:rPr>
          <w:rFonts w:ascii="Arial" w:hAnsi="Arial" w:cs="Arial"/>
          <w:bCs/>
          <w:sz w:val="24"/>
          <w:szCs w:val="24"/>
        </w:rPr>
        <w:t xml:space="preserve">.1.1 </w:t>
      </w:r>
      <w:r w:rsidR="00F22900" w:rsidRPr="00A7778B">
        <w:rPr>
          <w:rFonts w:ascii="Arial" w:hAnsi="Arial" w:cs="Arial"/>
          <w:sz w:val="24"/>
          <w:szCs w:val="24"/>
        </w:rPr>
        <w:t>A mediç</w:t>
      </w:r>
      <w:r w:rsidR="00AB74CD" w:rsidRPr="00A7778B">
        <w:rPr>
          <w:rFonts w:ascii="Arial" w:hAnsi="Arial" w:cs="Arial"/>
          <w:sz w:val="24"/>
          <w:szCs w:val="24"/>
        </w:rPr>
        <w:t>ão</w:t>
      </w:r>
      <w:r w:rsidR="00F22900" w:rsidRPr="00A7778B">
        <w:rPr>
          <w:rFonts w:ascii="Arial" w:hAnsi="Arial" w:cs="Arial"/>
          <w:sz w:val="24"/>
          <w:szCs w:val="24"/>
        </w:rPr>
        <w:t xml:space="preserve"> ser</w:t>
      </w:r>
      <w:r w:rsidR="00AB74CD" w:rsidRPr="00A7778B">
        <w:rPr>
          <w:rFonts w:ascii="Arial" w:hAnsi="Arial" w:cs="Arial"/>
          <w:sz w:val="24"/>
          <w:szCs w:val="24"/>
        </w:rPr>
        <w:t>á</w:t>
      </w:r>
      <w:r w:rsidR="00F22900" w:rsidRPr="00A7778B">
        <w:rPr>
          <w:rFonts w:ascii="Arial" w:hAnsi="Arial" w:cs="Arial"/>
          <w:sz w:val="24"/>
          <w:szCs w:val="24"/>
        </w:rPr>
        <w:t xml:space="preserve"> elaborada pelo gestor do contrato designado pela Cesama, e deter-se-</w:t>
      </w:r>
      <w:r w:rsidR="009015A1" w:rsidRPr="00A7778B">
        <w:rPr>
          <w:rFonts w:ascii="Arial" w:hAnsi="Arial" w:cs="Arial"/>
          <w:sz w:val="24"/>
          <w:szCs w:val="24"/>
        </w:rPr>
        <w:t>á</w:t>
      </w:r>
      <w:r w:rsidR="00F22900" w:rsidRPr="00A7778B">
        <w:rPr>
          <w:rFonts w:ascii="Arial" w:hAnsi="Arial" w:cs="Arial"/>
          <w:sz w:val="24"/>
          <w:szCs w:val="24"/>
        </w:rPr>
        <w:t xml:space="preserve"> sobre </w:t>
      </w:r>
      <w:r w:rsidR="009015A1" w:rsidRPr="00A7778B">
        <w:rPr>
          <w:rFonts w:ascii="Arial" w:hAnsi="Arial" w:cs="Arial"/>
          <w:sz w:val="24"/>
          <w:szCs w:val="24"/>
        </w:rPr>
        <w:t>a conclusão do objeto contratado</w:t>
      </w:r>
      <w:r w:rsidR="00F22900" w:rsidRPr="00A7778B">
        <w:rPr>
          <w:rFonts w:ascii="Arial" w:hAnsi="Arial" w:cs="Arial"/>
          <w:sz w:val="24"/>
          <w:szCs w:val="24"/>
        </w:rPr>
        <w:t xml:space="preserve">. A primeira </w:t>
      </w:r>
      <w:r w:rsidR="00AB74CD" w:rsidRPr="00A7778B">
        <w:rPr>
          <w:rFonts w:ascii="Arial" w:hAnsi="Arial" w:cs="Arial"/>
          <w:sz w:val="24"/>
          <w:szCs w:val="24"/>
        </w:rPr>
        <w:t xml:space="preserve">e única </w:t>
      </w:r>
      <w:r w:rsidR="00F22900" w:rsidRPr="00A7778B">
        <w:rPr>
          <w:rFonts w:ascii="Arial" w:hAnsi="Arial" w:cs="Arial"/>
          <w:sz w:val="24"/>
          <w:szCs w:val="24"/>
        </w:rPr>
        <w:t xml:space="preserve">medição será realizada </w:t>
      </w:r>
      <w:r w:rsidR="00AB74CD" w:rsidRPr="00A7778B">
        <w:rPr>
          <w:rFonts w:ascii="Arial" w:hAnsi="Arial" w:cs="Arial"/>
          <w:sz w:val="24"/>
          <w:szCs w:val="24"/>
        </w:rPr>
        <w:t xml:space="preserve">somente </w:t>
      </w:r>
      <w:r w:rsidR="00F22900" w:rsidRPr="00A7778B">
        <w:rPr>
          <w:rFonts w:ascii="Arial" w:hAnsi="Arial" w:cs="Arial"/>
          <w:sz w:val="24"/>
          <w:szCs w:val="24"/>
        </w:rPr>
        <w:t xml:space="preserve">após o 30º dia, contado a partir do aceite inicial. </w:t>
      </w:r>
    </w:p>
    <w:p w14:paraId="57C87CD5" w14:textId="2F1DCA89" w:rsidR="00B06ADB" w:rsidRPr="00A7778B" w:rsidRDefault="003612D0" w:rsidP="0083157A">
      <w:pPr>
        <w:suppressAutoHyphens/>
        <w:autoSpaceDE w:val="0"/>
        <w:autoSpaceDN w:val="0"/>
        <w:adjustRightInd w:val="0"/>
        <w:spacing w:before="240" w:after="0" w:line="360" w:lineRule="auto"/>
        <w:jc w:val="both"/>
        <w:rPr>
          <w:rFonts w:ascii="Arial" w:hAnsi="Arial" w:cs="Arial"/>
          <w:sz w:val="24"/>
          <w:szCs w:val="24"/>
        </w:rPr>
      </w:pPr>
      <w:r w:rsidRPr="00A7778B">
        <w:rPr>
          <w:rFonts w:ascii="Arial" w:hAnsi="Arial" w:cs="Arial"/>
          <w:bCs/>
          <w:sz w:val="24"/>
          <w:szCs w:val="24"/>
        </w:rPr>
        <w:t>8</w:t>
      </w:r>
      <w:r w:rsidR="00B06ADB" w:rsidRPr="00A7778B">
        <w:rPr>
          <w:rFonts w:ascii="Arial" w:hAnsi="Arial" w:cs="Arial"/>
          <w:bCs/>
          <w:sz w:val="24"/>
          <w:szCs w:val="24"/>
        </w:rPr>
        <w:t xml:space="preserve">.1.2 </w:t>
      </w:r>
      <w:r w:rsidR="00B06ADB" w:rsidRPr="00A7778B">
        <w:rPr>
          <w:rFonts w:ascii="Arial" w:hAnsi="Arial" w:cs="Arial"/>
          <w:sz w:val="24"/>
          <w:szCs w:val="24"/>
        </w:rPr>
        <w:t>A mediç</w:t>
      </w:r>
      <w:r w:rsidR="00AB74CD" w:rsidRPr="00A7778B">
        <w:rPr>
          <w:rFonts w:ascii="Arial" w:hAnsi="Arial" w:cs="Arial"/>
          <w:sz w:val="24"/>
          <w:szCs w:val="24"/>
        </w:rPr>
        <w:t>ão</w:t>
      </w:r>
      <w:r w:rsidR="00B06ADB" w:rsidRPr="00A7778B">
        <w:rPr>
          <w:rFonts w:ascii="Arial" w:hAnsi="Arial" w:cs="Arial"/>
          <w:sz w:val="24"/>
          <w:szCs w:val="24"/>
        </w:rPr>
        <w:t xml:space="preserve"> somente ser</w:t>
      </w:r>
      <w:r w:rsidR="00AB74CD" w:rsidRPr="00A7778B">
        <w:rPr>
          <w:rFonts w:ascii="Arial" w:hAnsi="Arial" w:cs="Arial"/>
          <w:sz w:val="24"/>
          <w:szCs w:val="24"/>
        </w:rPr>
        <w:t>á</w:t>
      </w:r>
      <w:r w:rsidR="00B06ADB" w:rsidRPr="00A7778B">
        <w:rPr>
          <w:rFonts w:ascii="Arial" w:hAnsi="Arial" w:cs="Arial"/>
          <w:sz w:val="24"/>
          <w:szCs w:val="24"/>
        </w:rPr>
        <w:t xml:space="preserve"> efetuada se ocorrer</w:t>
      </w:r>
      <w:r w:rsidR="00AB74CD" w:rsidRPr="00A7778B">
        <w:rPr>
          <w:rFonts w:ascii="Arial" w:hAnsi="Arial" w:cs="Arial"/>
          <w:sz w:val="24"/>
          <w:szCs w:val="24"/>
        </w:rPr>
        <w:t xml:space="preserve"> a</w:t>
      </w:r>
      <w:r w:rsidR="00B06ADB" w:rsidRPr="00A7778B">
        <w:rPr>
          <w:rFonts w:ascii="Arial" w:hAnsi="Arial" w:cs="Arial"/>
          <w:sz w:val="24"/>
          <w:szCs w:val="24"/>
        </w:rPr>
        <w:t xml:space="preserve"> </w:t>
      </w:r>
      <w:r w:rsidR="00F91C0D" w:rsidRPr="00A7778B">
        <w:rPr>
          <w:rFonts w:ascii="Arial" w:hAnsi="Arial" w:cs="Arial"/>
          <w:sz w:val="24"/>
          <w:szCs w:val="24"/>
        </w:rPr>
        <w:t>entrega d</w:t>
      </w:r>
      <w:r w:rsidR="00AB74CD" w:rsidRPr="00A7778B">
        <w:rPr>
          <w:rFonts w:ascii="Arial" w:hAnsi="Arial" w:cs="Arial"/>
          <w:sz w:val="24"/>
          <w:szCs w:val="24"/>
        </w:rPr>
        <w:t>os</w:t>
      </w:r>
      <w:r w:rsidR="00F91C0D" w:rsidRPr="00A7778B">
        <w:rPr>
          <w:rFonts w:ascii="Arial" w:hAnsi="Arial" w:cs="Arial"/>
          <w:sz w:val="24"/>
          <w:szCs w:val="24"/>
        </w:rPr>
        <w:t xml:space="preserve"> materiais</w:t>
      </w:r>
      <w:r w:rsidR="00B06ADB" w:rsidRPr="00A7778B">
        <w:rPr>
          <w:rFonts w:ascii="Arial" w:hAnsi="Arial" w:cs="Arial"/>
          <w:sz w:val="24"/>
          <w:szCs w:val="24"/>
        </w:rPr>
        <w:t xml:space="preserve"> no período</w:t>
      </w:r>
      <w:r w:rsidR="0051137D" w:rsidRPr="00A7778B">
        <w:rPr>
          <w:rFonts w:ascii="Arial" w:hAnsi="Arial" w:cs="Arial"/>
          <w:sz w:val="24"/>
          <w:szCs w:val="24"/>
        </w:rPr>
        <w:t xml:space="preserve"> </w:t>
      </w:r>
      <w:r w:rsidR="00B06ADB" w:rsidRPr="00A7778B">
        <w:rPr>
          <w:rFonts w:ascii="Arial" w:hAnsi="Arial" w:cs="Arial"/>
          <w:sz w:val="24"/>
          <w:szCs w:val="24"/>
        </w:rPr>
        <w:t>supramencionado.</w:t>
      </w:r>
    </w:p>
    <w:p w14:paraId="4169E96C" w14:textId="645FB52B" w:rsidR="00B06ADB" w:rsidRPr="00A7778B" w:rsidRDefault="003612D0" w:rsidP="0083157A">
      <w:pPr>
        <w:suppressAutoHyphens/>
        <w:autoSpaceDE w:val="0"/>
        <w:autoSpaceDN w:val="0"/>
        <w:adjustRightInd w:val="0"/>
        <w:spacing w:before="240" w:after="0" w:line="360" w:lineRule="auto"/>
        <w:jc w:val="both"/>
        <w:rPr>
          <w:rFonts w:ascii="Arial" w:hAnsi="Arial" w:cs="Arial"/>
          <w:sz w:val="24"/>
          <w:szCs w:val="24"/>
        </w:rPr>
      </w:pPr>
      <w:r w:rsidRPr="00A7778B">
        <w:rPr>
          <w:rFonts w:ascii="Arial" w:hAnsi="Arial" w:cs="Arial"/>
          <w:sz w:val="24"/>
          <w:szCs w:val="24"/>
        </w:rPr>
        <w:t>8</w:t>
      </w:r>
      <w:r w:rsidR="00B06ADB" w:rsidRPr="00A7778B">
        <w:rPr>
          <w:rFonts w:ascii="Arial" w:hAnsi="Arial" w:cs="Arial"/>
          <w:sz w:val="24"/>
          <w:szCs w:val="24"/>
        </w:rPr>
        <w:t xml:space="preserve">.1.3 </w:t>
      </w:r>
      <w:r w:rsidR="00AB74CD" w:rsidRPr="00A7778B">
        <w:rPr>
          <w:rFonts w:ascii="Arial" w:hAnsi="Arial" w:cs="Arial"/>
          <w:sz w:val="24"/>
          <w:szCs w:val="24"/>
        </w:rPr>
        <w:t>A medição deverá ser concluída em até 5 (cinco) dias úteis após o aceite, sendo esse o prazo máximo para emissão da ordem de faturamento pela Cesama.</w:t>
      </w:r>
    </w:p>
    <w:p w14:paraId="172C993F" w14:textId="77777777" w:rsidR="00B06ADB" w:rsidRPr="00A7778B" w:rsidRDefault="003612D0" w:rsidP="0083157A">
      <w:pPr>
        <w:suppressAutoHyphens/>
        <w:autoSpaceDE w:val="0"/>
        <w:autoSpaceDN w:val="0"/>
        <w:adjustRightInd w:val="0"/>
        <w:spacing w:before="240" w:after="0" w:line="360" w:lineRule="auto"/>
        <w:jc w:val="both"/>
        <w:rPr>
          <w:rFonts w:ascii="Arial" w:hAnsi="Arial" w:cs="Arial"/>
          <w:b/>
          <w:bCs/>
          <w:sz w:val="24"/>
          <w:szCs w:val="24"/>
        </w:rPr>
      </w:pPr>
      <w:r w:rsidRPr="00A7778B">
        <w:rPr>
          <w:rFonts w:ascii="Arial" w:hAnsi="Arial" w:cs="Arial"/>
          <w:b/>
          <w:bCs/>
          <w:sz w:val="24"/>
          <w:szCs w:val="24"/>
        </w:rPr>
        <w:t>8</w:t>
      </w:r>
      <w:r w:rsidR="00B06ADB" w:rsidRPr="00A7778B">
        <w:rPr>
          <w:rFonts w:ascii="Arial" w:hAnsi="Arial" w:cs="Arial"/>
          <w:b/>
          <w:bCs/>
          <w:sz w:val="24"/>
          <w:szCs w:val="24"/>
        </w:rPr>
        <w:t>.2 Pagamentos</w:t>
      </w:r>
    </w:p>
    <w:p w14:paraId="24FFC487" w14:textId="6591FEEC" w:rsidR="00B06ADB" w:rsidRPr="00A7778B" w:rsidRDefault="003612D0" w:rsidP="0083157A">
      <w:pPr>
        <w:suppressAutoHyphens/>
        <w:autoSpaceDE w:val="0"/>
        <w:autoSpaceDN w:val="0"/>
        <w:adjustRightInd w:val="0"/>
        <w:spacing w:before="240" w:after="0" w:line="360" w:lineRule="auto"/>
        <w:jc w:val="both"/>
        <w:rPr>
          <w:rFonts w:ascii="Arial" w:hAnsi="Arial" w:cs="Arial"/>
          <w:sz w:val="24"/>
          <w:szCs w:val="24"/>
        </w:rPr>
      </w:pPr>
      <w:r w:rsidRPr="00A7778B">
        <w:rPr>
          <w:rFonts w:ascii="Arial" w:hAnsi="Arial" w:cs="Arial"/>
          <w:sz w:val="24"/>
          <w:szCs w:val="24"/>
        </w:rPr>
        <w:t>8</w:t>
      </w:r>
      <w:r w:rsidR="00B06ADB" w:rsidRPr="00A7778B">
        <w:rPr>
          <w:rFonts w:ascii="Arial" w:hAnsi="Arial" w:cs="Arial"/>
          <w:sz w:val="24"/>
          <w:szCs w:val="24"/>
        </w:rPr>
        <w:t xml:space="preserve">.2.1 A CESAMA </w:t>
      </w:r>
      <w:r w:rsidR="00A47EB7" w:rsidRPr="00A7778B">
        <w:rPr>
          <w:rFonts w:ascii="Arial" w:hAnsi="Arial" w:cs="Arial"/>
          <w:sz w:val="24"/>
          <w:szCs w:val="24"/>
        </w:rPr>
        <w:t>efetuará o pagamento relativo ao compromisso assumido</w:t>
      </w:r>
      <w:r w:rsidR="009015A1" w:rsidRPr="00A7778B">
        <w:rPr>
          <w:rFonts w:ascii="Arial" w:hAnsi="Arial" w:cs="Arial"/>
          <w:sz w:val="24"/>
          <w:szCs w:val="24"/>
        </w:rPr>
        <w:t>,</w:t>
      </w:r>
      <w:r w:rsidR="00A47EB7" w:rsidRPr="00A7778B">
        <w:rPr>
          <w:rFonts w:ascii="Arial" w:hAnsi="Arial" w:cs="Arial"/>
          <w:sz w:val="24"/>
          <w:szCs w:val="24"/>
        </w:rPr>
        <w:t xml:space="preserve"> através de mediç</w:t>
      </w:r>
      <w:r w:rsidR="009015A1" w:rsidRPr="00A7778B">
        <w:rPr>
          <w:rFonts w:ascii="Arial" w:hAnsi="Arial" w:cs="Arial"/>
          <w:sz w:val="24"/>
          <w:szCs w:val="24"/>
        </w:rPr>
        <w:t>ão única</w:t>
      </w:r>
      <w:r w:rsidR="00A47EB7" w:rsidRPr="00A7778B">
        <w:rPr>
          <w:rFonts w:ascii="Arial" w:hAnsi="Arial" w:cs="Arial"/>
          <w:sz w:val="24"/>
          <w:szCs w:val="24"/>
        </w:rPr>
        <w:t>, 30 (trinta) dias após a execução do objeto ou parte dele com a apresentação e aceitação da Nota Fiscal pelo departamento competente da CESAMA</w:t>
      </w:r>
      <w:r w:rsidR="00B06ADB" w:rsidRPr="00A7778B">
        <w:rPr>
          <w:rFonts w:ascii="Arial" w:hAnsi="Arial" w:cs="Arial"/>
          <w:sz w:val="24"/>
          <w:szCs w:val="24"/>
        </w:rPr>
        <w:t>.</w:t>
      </w:r>
    </w:p>
    <w:p w14:paraId="03234331" w14:textId="77777777" w:rsidR="00B06ADB" w:rsidRPr="00A7778B" w:rsidRDefault="003612D0" w:rsidP="0083157A">
      <w:pPr>
        <w:pStyle w:val="Corpodetexto"/>
        <w:tabs>
          <w:tab w:val="left" w:pos="851"/>
        </w:tabs>
        <w:spacing w:before="240" w:line="360" w:lineRule="auto"/>
        <w:rPr>
          <w:rFonts w:cs="Arial"/>
          <w:sz w:val="24"/>
          <w:szCs w:val="24"/>
        </w:rPr>
      </w:pPr>
      <w:r w:rsidRPr="00A7778B">
        <w:rPr>
          <w:rFonts w:cs="Arial"/>
          <w:sz w:val="24"/>
          <w:szCs w:val="24"/>
        </w:rPr>
        <w:t>8</w:t>
      </w:r>
      <w:r w:rsidR="00B06ADB" w:rsidRPr="00A7778B">
        <w:rPr>
          <w:rFonts w:cs="Arial"/>
          <w:sz w:val="24"/>
          <w:szCs w:val="24"/>
        </w:rPr>
        <w:t xml:space="preserve">.2.2 Caso o vencimento ocorra no sábado, domingo, feriado ou ponto facultativo para a Cesama, o pagamento será realizado no primeiro dia subsequente. </w:t>
      </w:r>
    </w:p>
    <w:p w14:paraId="7AD56199" w14:textId="77777777" w:rsidR="00B06ADB" w:rsidRPr="00A7778B" w:rsidRDefault="003612D0" w:rsidP="0083157A">
      <w:pPr>
        <w:pStyle w:val="Corpodetexto"/>
        <w:spacing w:before="240" w:line="360" w:lineRule="auto"/>
        <w:rPr>
          <w:rFonts w:cs="Arial"/>
          <w:sz w:val="24"/>
          <w:szCs w:val="24"/>
        </w:rPr>
      </w:pPr>
      <w:r w:rsidRPr="00A7778B">
        <w:rPr>
          <w:rFonts w:cs="Arial"/>
          <w:sz w:val="24"/>
          <w:szCs w:val="24"/>
        </w:rPr>
        <w:t>8</w:t>
      </w:r>
      <w:r w:rsidR="00B06ADB" w:rsidRPr="00A7778B">
        <w:rPr>
          <w:rFonts w:cs="Arial"/>
          <w:sz w:val="24"/>
          <w:szCs w:val="24"/>
        </w:rPr>
        <w:t xml:space="preserve">.2.3 O pagamento será efetuado através de depósito em conta bancária ou via </w:t>
      </w:r>
      <w:r w:rsidR="00B06ADB" w:rsidRPr="00A7778B">
        <w:rPr>
          <w:rFonts w:cs="Arial"/>
          <w:b/>
          <w:bCs/>
          <w:sz w:val="24"/>
          <w:szCs w:val="24"/>
        </w:rPr>
        <w:t>TED</w:t>
      </w:r>
      <w:r w:rsidR="00B06ADB" w:rsidRPr="00A7778B">
        <w:rPr>
          <w:rFonts w:cs="Arial"/>
          <w:sz w:val="24"/>
          <w:szCs w:val="24"/>
        </w:rPr>
        <w:t xml:space="preserve"> (transferência eletrônica disponível), cujas tarifas extras correrão por conta da </w:t>
      </w:r>
      <w:r w:rsidR="00B06ADB" w:rsidRPr="00A7778B">
        <w:rPr>
          <w:rFonts w:cs="Arial"/>
          <w:bCs/>
          <w:sz w:val="24"/>
          <w:szCs w:val="24"/>
        </w:rPr>
        <w:t>Contratada</w:t>
      </w:r>
      <w:r w:rsidR="00B06ADB" w:rsidRPr="00A7778B">
        <w:rPr>
          <w:rFonts w:cs="Arial"/>
          <w:sz w:val="24"/>
          <w:szCs w:val="24"/>
        </w:rPr>
        <w:t>.</w:t>
      </w:r>
    </w:p>
    <w:p w14:paraId="670E30A1" w14:textId="3E730D05" w:rsidR="00B06ADB" w:rsidRPr="00A7778B" w:rsidRDefault="003612D0" w:rsidP="0083157A">
      <w:pPr>
        <w:pStyle w:val="Corpodetexto"/>
        <w:spacing w:before="120" w:line="360" w:lineRule="auto"/>
        <w:rPr>
          <w:rFonts w:cs="Arial"/>
          <w:sz w:val="24"/>
          <w:szCs w:val="24"/>
        </w:rPr>
      </w:pPr>
      <w:r w:rsidRPr="00A7778B">
        <w:rPr>
          <w:rFonts w:cs="Arial"/>
          <w:sz w:val="24"/>
          <w:szCs w:val="24"/>
        </w:rPr>
        <w:t>8</w:t>
      </w:r>
      <w:r w:rsidR="00B06ADB" w:rsidRPr="00A7778B">
        <w:rPr>
          <w:rFonts w:cs="Arial"/>
          <w:sz w:val="24"/>
          <w:szCs w:val="24"/>
        </w:rPr>
        <w:t xml:space="preserve">.2.4 A Nota Fiscal Eletrônica – NF-e – deverá ser enviada para o e-mail </w:t>
      </w:r>
      <w:hyperlink r:id="rId12" w:history="1">
        <w:r w:rsidR="00B06ADB" w:rsidRPr="00A7778B">
          <w:rPr>
            <w:rStyle w:val="Hyperlink"/>
            <w:rFonts w:eastAsia="Calibri" w:cs="Arial"/>
            <w:color w:val="auto"/>
            <w:sz w:val="24"/>
            <w:szCs w:val="24"/>
          </w:rPr>
          <w:t>nfe@cesama.com.br</w:t>
        </w:r>
      </w:hyperlink>
      <w:r w:rsidR="00B06ADB" w:rsidRPr="00A7778B">
        <w:rPr>
          <w:rFonts w:cs="Arial"/>
          <w:sz w:val="24"/>
          <w:szCs w:val="24"/>
        </w:rPr>
        <w:t xml:space="preserve"> e </w:t>
      </w:r>
      <w:hyperlink r:id="rId13" w:history="1">
        <w:r w:rsidR="00F22900" w:rsidRPr="00A7778B">
          <w:rPr>
            <w:rStyle w:val="Hyperlink"/>
            <w:rFonts w:cs="Arial"/>
            <w:color w:val="auto"/>
            <w:sz w:val="24"/>
            <w:szCs w:val="24"/>
          </w:rPr>
          <w:t>giti@cesama.com.br</w:t>
        </w:r>
      </w:hyperlink>
      <w:r w:rsidR="004207AE" w:rsidRPr="00A7778B">
        <w:rPr>
          <w:rFonts w:cs="Arial"/>
          <w:sz w:val="24"/>
          <w:szCs w:val="24"/>
        </w:rPr>
        <w:t>.</w:t>
      </w:r>
    </w:p>
    <w:p w14:paraId="266C7F9C" w14:textId="77777777" w:rsidR="00B06ADB" w:rsidRPr="00A7778B" w:rsidRDefault="003612D0" w:rsidP="0083157A">
      <w:pPr>
        <w:pStyle w:val="Corpodetexto"/>
        <w:tabs>
          <w:tab w:val="left" w:pos="993"/>
        </w:tabs>
        <w:spacing w:before="120" w:line="360" w:lineRule="auto"/>
        <w:rPr>
          <w:rFonts w:cs="Arial"/>
          <w:sz w:val="24"/>
          <w:szCs w:val="24"/>
        </w:rPr>
      </w:pPr>
      <w:r w:rsidRPr="00A7778B">
        <w:rPr>
          <w:rFonts w:cs="Arial"/>
          <w:sz w:val="24"/>
          <w:szCs w:val="24"/>
        </w:rPr>
        <w:lastRenderedPageBreak/>
        <w:t>8</w:t>
      </w:r>
      <w:r w:rsidR="00B06ADB" w:rsidRPr="00A7778B">
        <w:rPr>
          <w:rFonts w:cs="Arial"/>
          <w:sz w:val="24"/>
          <w:szCs w:val="24"/>
        </w:rPr>
        <w:t>.2.5 O pagamento só poderá ser realizado em nome d</w:t>
      </w:r>
      <w:r w:rsidR="00F926A1" w:rsidRPr="00A7778B">
        <w:rPr>
          <w:rFonts w:cs="Arial"/>
          <w:sz w:val="24"/>
          <w:szCs w:val="24"/>
        </w:rPr>
        <w:t>a contratada</w:t>
      </w:r>
      <w:r w:rsidR="00B06ADB" w:rsidRPr="00A7778B">
        <w:rPr>
          <w:rFonts w:cs="Arial"/>
          <w:sz w:val="24"/>
          <w:szCs w:val="24"/>
        </w:rPr>
        <w:t xml:space="preserve"> e os boletos não poderão, em hipótese nenhuma, ser pagos em nome de outro beneficiário. </w:t>
      </w:r>
    </w:p>
    <w:p w14:paraId="2B684576" w14:textId="77777777" w:rsidR="00B06ADB" w:rsidRPr="00A7778B" w:rsidRDefault="003612D0" w:rsidP="0083157A">
      <w:pPr>
        <w:pStyle w:val="Corpodetexto"/>
        <w:spacing w:before="120" w:line="360" w:lineRule="auto"/>
        <w:rPr>
          <w:rFonts w:cs="Arial"/>
          <w:sz w:val="24"/>
          <w:szCs w:val="24"/>
        </w:rPr>
      </w:pPr>
      <w:r w:rsidRPr="00A7778B">
        <w:rPr>
          <w:rFonts w:eastAsia="Arial Unicode MS" w:cs="Arial"/>
          <w:iCs/>
          <w:sz w:val="24"/>
          <w:szCs w:val="24"/>
        </w:rPr>
        <w:t>8</w:t>
      </w:r>
      <w:r w:rsidR="00B06ADB" w:rsidRPr="00A7778B">
        <w:rPr>
          <w:rFonts w:eastAsia="Arial Unicode MS" w:cs="Arial"/>
          <w:iCs/>
          <w:sz w:val="24"/>
          <w:szCs w:val="24"/>
        </w:rPr>
        <w:t xml:space="preserve">.2.6 Deverá constar na descrição da </w:t>
      </w:r>
      <w:r w:rsidR="00B06ADB" w:rsidRPr="00A7778B">
        <w:rPr>
          <w:rFonts w:cs="Arial"/>
          <w:sz w:val="24"/>
          <w:szCs w:val="24"/>
        </w:rPr>
        <w:t>Nota Fiscal / Fatura</w:t>
      </w:r>
      <w:r w:rsidR="00B06ADB" w:rsidRPr="00A7778B">
        <w:rPr>
          <w:rFonts w:eastAsia="Arial Unicode MS" w:cs="Arial"/>
          <w:iCs/>
          <w:sz w:val="24"/>
          <w:szCs w:val="24"/>
        </w:rPr>
        <w:t xml:space="preserve"> o número da </w:t>
      </w:r>
      <w:r w:rsidR="0087643A" w:rsidRPr="00A7778B">
        <w:rPr>
          <w:rFonts w:eastAsia="Arial Unicode MS" w:cs="Arial"/>
          <w:iCs/>
          <w:sz w:val="24"/>
          <w:szCs w:val="24"/>
        </w:rPr>
        <w:t>licitação</w:t>
      </w:r>
      <w:r w:rsidR="00B06ADB" w:rsidRPr="00A7778B">
        <w:rPr>
          <w:rFonts w:eastAsia="Arial Unicode MS" w:cs="Arial"/>
          <w:iCs/>
          <w:sz w:val="24"/>
          <w:szCs w:val="24"/>
        </w:rPr>
        <w:t xml:space="preserve"> e</w:t>
      </w:r>
      <w:r w:rsidR="004207AE" w:rsidRPr="00A7778B">
        <w:rPr>
          <w:rFonts w:eastAsia="Arial Unicode MS" w:cs="Arial"/>
          <w:iCs/>
          <w:sz w:val="24"/>
          <w:szCs w:val="24"/>
        </w:rPr>
        <w:t xml:space="preserve"> ou</w:t>
      </w:r>
      <w:r w:rsidR="00B06ADB" w:rsidRPr="00A7778B">
        <w:rPr>
          <w:rFonts w:eastAsia="Arial Unicode MS" w:cs="Arial"/>
          <w:iCs/>
          <w:sz w:val="24"/>
          <w:szCs w:val="24"/>
        </w:rPr>
        <w:t xml:space="preserve"> número do contrato.</w:t>
      </w:r>
    </w:p>
    <w:p w14:paraId="5A3D85C6" w14:textId="77777777" w:rsidR="00B06ADB" w:rsidRPr="00A7778B" w:rsidRDefault="003612D0" w:rsidP="0083157A">
      <w:pPr>
        <w:pStyle w:val="WW-Recuodecorpodetexto2"/>
        <w:spacing w:before="120" w:line="360" w:lineRule="auto"/>
        <w:ind w:left="0"/>
        <w:rPr>
          <w:rFonts w:cs="Arial"/>
          <w:sz w:val="24"/>
          <w:szCs w:val="24"/>
        </w:rPr>
      </w:pPr>
      <w:r w:rsidRPr="00A7778B">
        <w:rPr>
          <w:rFonts w:cs="Arial"/>
          <w:sz w:val="24"/>
          <w:szCs w:val="24"/>
        </w:rPr>
        <w:t>8</w:t>
      </w:r>
      <w:r w:rsidR="00B06ADB" w:rsidRPr="00A7778B">
        <w:rPr>
          <w:rFonts w:cs="Arial"/>
          <w:sz w:val="24"/>
          <w:szCs w:val="24"/>
        </w:rPr>
        <w:t xml:space="preserve">.2.7 O pagamento </w:t>
      </w:r>
      <w:r w:rsidR="00B06ADB" w:rsidRPr="00A7778B">
        <w:rPr>
          <w:rFonts w:cs="Arial"/>
          <w:b/>
          <w:bCs/>
          <w:sz w:val="24"/>
          <w:szCs w:val="24"/>
        </w:rPr>
        <w:t>SOMENTE</w:t>
      </w:r>
      <w:r w:rsidR="00B06ADB" w:rsidRPr="00A7778B">
        <w:rPr>
          <w:rFonts w:cs="Arial"/>
          <w:sz w:val="24"/>
          <w:szCs w:val="24"/>
        </w:rPr>
        <w:t xml:space="preserve"> será efetuado:</w:t>
      </w:r>
    </w:p>
    <w:p w14:paraId="0541E8D5" w14:textId="77777777" w:rsidR="00B06ADB" w:rsidRPr="00A7778B" w:rsidRDefault="00B06ADB" w:rsidP="0083157A">
      <w:pPr>
        <w:pStyle w:val="WW-Recuodecorpodetexto2"/>
        <w:numPr>
          <w:ilvl w:val="0"/>
          <w:numId w:val="11"/>
        </w:numPr>
        <w:spacing w:before="120" w:line="360" w:lineRule="auto"/>
        <w:ind w:left="851" w:hanging="284"/>
        <w:rPr>
          <w:rFonts w:cs="Arial"/>
          <w:sz w:val="24"/>
          <w:szCs w:val="24"/>
        </w:rPr>
      </w:pPr>
      <w:r w:rsidRPr="00A7778B">
        <w:rPr>
          <w:rFonts w:cs="Arial"/>
          <w:sz w:val="24"/>
          <w:szCs w:val="24"/>
        </w:rPr>
        <w:t>Após a aceitação da Nota Fiscal / Fatura.</w:t>
      </w:r>
    </w:p>
    <w:p w14:paraId="4C8DD612" w14:textId="77777777" w:rsidR="00B06ADB" w:rsidRPr="00A7778B" w:rsidRDefault="00B06ADB" w:rsidP="0083157A">
      <w:pPr>
        <w:pStyle w:val="WW-Recuodecorpodetexto2"/>
        <w:numPr>
          <w:ilvl w:val="0"/>
          <w:numId w:val="11"/>
        </w:numPr>
        <w:spacing w:before="120" w:line="360" w:lineRule="auto"/>
        <w:ind w:left="851" w:hanging="284"/>
        <w:rPr>
          <w:rFonts w:cs="Arial"/>
          <w:sz w:val="24"/>
          <w:szCs w:val="24"/>
        </w:rPr>
      </w:pPr>
      <w:r w:rsidRPr="00A7778B">
        <w:rPr>
          <w:rFonts w:cs="Arial"/>
          <w:sz w:val="24"/>
          <w:szCs w:val="24"/>
        </w:rPr>
        <w:t xml:space="preserve">Após o recolhimento pela </w:t>
      </w:r>
      <w:r w:rsidR="00DC1414" w:rsidRPr="00A7778B">
        <w:rPr>
          <w:rFonts w:cs="Arial"/>
          <w:sz w:val="24"/>
          <w:szCs w:val="24"/>
        </w:rPr>
        <w:t>contratada</w:t>
      </w:r>
      <w:r w:rsidRPr="00A7778B">
        <w:rPr>
          <w:rFonts w:cs="Arial"/>
          <w:sz w:val="24"/>
          <w:szCs w:val="24"/>
        </w:rPr>
        <w:t xml:space="preserve"> de quaisquer multas que lhe tenham sido impostas em decorrência de inadimplemento contratual.</w:t>
      </w:r>
    </w:p>
    <w:p w14:paraId="785A4E32" w14:textId="77777777" w:rsidR="00B06ADB" w:rsidRPr="00A7778B" w:rsidRDefault="003612D0" w:rsidP="0083157A">
      <w:pPr>
        <w:pStyle w:val="Corpodetexto2"/>
        <w:spacing w:before="120" w:line="360" w:lineRule="auto"/>
        <w:rPr>
          <w:b/>
          <w:color w:val="auto"/>
          <w:sz w:val="24"/>
          <w:szCs w:val="24"/>
        </w:rPr>
      </w:pPr>
      <w:r w:rsidRPr="00A7778B">
        <w:rPr>
          <w:color w:val="auto"/>
          <w:sz w:val="24"/>
          <w:szCs w:val="24"/>
        </w:rPr>
        <w:t>8</w:t>
      </w:r>
      <w:r w:rsidR="00B06ADB" w:rsidRPr="00A7778B">
        <w:rPr>
          <w:color w:val="auto"/>
          <w:sz w:val="24"/>
          <w:szCs w:val="24"/>
        </w:rPr>
        <w:t>.2.8 Na Nota Fiscal / Fatura deverão ser anexadas as certidões atualizadas de regularidade junto ao INSS, ao FGTS e à Justiça do Trabalho.</w:t>
      </w:r>
    </w:p>
    <w:p w14:paraId="3B76D651" w14:textId="77777777" w:rsidR="00B06ADB" w:rsidRPr="00A7778B" w:rsidRDefault="003612D0" w:rsidP="0083157A">
      <w:pPr>
        <w:pStyle w:val="Corpodetexto2"/>
        <w:spacing w:before="120" w:line="360" w:lineRule="auto"/>
        <w:rPr>
          <w:b/>
          <w:color w:val="auto"/>
          <w:sz w:val="24"/>
          <w:szCs w:val="24"/>
        </w:rPr>
      </w:pPr>
      <w:r w:rsidRPr="00A7778B">
        <w:rPr>
          <w:color w:val="auto"/>
          <w:sz w:val="24"/>
          <w:szCs w:val="24"/>
        </w:rPr>
        <w:t>8</w:t>
      </w:r>
      <w:r w:rsidR="00B06ADB" w:rsidRPr="00A7778B">
        <w:rPr>
          <w:color w:val="auto"/>
          <w:sz w:val="24"/>
          <w:szCs w:val="24"/>
        </w:rPr>
        <w:t>.2.9 Na eventualidade de aplicação de multas, estas deverão ser liquidadas simultaneamente com parcela vinculada ao evento cujo descumprimento der origem à aplicação da penalidade.</w:t>
      </w:r>
    </w:p>
    <w:p w14:paraId="5908A888" w14:textId="77777777" w:rsidR="00B06ADB" w:rsidRPr="00A7778B" w:rsidRDefault="003612D0" w:rsidP="0083157A">
      <w:pPr>
        <w:suppressAutoHyphens/>
        <w:spacing w:before="120" w:after="0" w:line="360" w:lineRule="auto"/>
        <w:jc w:val="both"/>
        <w:rPr>
          <w:rFonts w:ascii="Arial" w:hAnsi="Arial" w:cs="Arial"/>
          <w:sz w:val="24"/>
          <w:szCs w:val="24"/>
        </w:rPr>
      </w:pPr>
      <w:r w:rsidRPr="00A7778B">
        <w:rPr>
          <w:rFonts w:ascii="Arial" w:hAnsi="Arial" w:cs="Arial"/>
          <w:sz w:val="24"/>
          <w:szCs w:val="24"/>
        </w:rPr>
        <w:t>8</w:t>
      </w:r>
      <w:r w:rsidR="00B06ADB" w:rsidRPr="00A7778B">
        <w:rPr>
          <w:rFonts w:ascii="Arial" w:hAnsi="Arial" w:cs="Arial"/>
          <w:sz w:val="24"/>
          <w:szCs w:val="24"/>
        </w:rPr>
        <w:t>.2.10 O CNPJ da Contratada constante da Nota Fiscal / Fatura deverá ser o mesmo da documentação apresentada no processo.</w:t>
      </w:r>
    </w:p>
    <w:p w14:paraId="3C3651B5" w14:textId="07AB7906" w:rsidR="00345C99" w:rsidRPr="00A7778B" w:rsidRDefault="003612D0" w:rsidP="00345C99">
      <w:pPr>
        <w:suppressAutoHyphens/>
        <w:spacing w:before="120" w:after="0" w:line="360" w:lineRule="auto"/>
        <w:jc w:val="both"/>
        <w:rPr>
          <w:rFonts w:ascii="Arial" w:hAnsi="Arial" w:cs="Arial"/>
          <w:sz w:val="24"/>
          <w:szCs w:val="24"/>
          <w:lang w:val="de-DE"/>
        </w:rPr>
      </w:pPr>
      <w:r w:rsidRPr="00A7778B">
        <w:rPr>
          <w:rFonts w:ascii="Arial" w:hAnsi="Arial" w:cs="Arial"/>
          <w:iCs/>
          <w:sz w:val="24"/>
          <w:szCs w:val="24"/>
        </w:rPr>
        <w:t>8</w:t>
      </w:r>
      <w:r w:rsidR="00B06ADB" w:rsidRPr="00A7778B">
        <w:rPr>
          <w:rFonts w:ascii="Arial" w:hAnsi="Arial" w:cs="Arial"/>
          <w:iCs/>
          <w:sz w:val="24"/>
          <w:szCs w:val="24"/>
        </w:rPr>
        <w:t xml:space="preserve">.2.11 Será utilizado </w:t>
      </w:r>
      <w:r w:rsidR="00390D15" w:rsidRPr="00A7778B">
        <w:rPr>
          <w:rFonts w:ascii="Arial" w:hAnsi="Arial" w:cs="Arial"/>
          <w:iCs/>
          <w:sz w:val="24"/>
          <w:szCs w:val="24"/>
        </w:rPr>
        <w:t>o</w:t>
      </w:r>
      <w:r w:rsidR="0051137D" w:rsidRPr="00A7778B">
        <w:rPr>
          <w:rFonts w:ascii="Arial" w:hAnsi="Arial" w:cs="Arial"/>
          <w:iCs/>
          <w:sz w:val="24"/>
          <w:szCs w:val="24"/>
        </w:rPr>
        <w:t xml:space="preserve"> </w:t>
      </w:r>
      <w:r w:rsidR="009015A1" w:rsidRPr="00A7778B">
        <w:rPr>
          <w:rFonts w:ascii="Arial" w:hAnsi="Arial" w:cs="Arial"/>
          <w:iCs/>
          <w:sz w:val="24"/>
          <w:szCs w:val="24"/>
        </w:rPr>
        <w:t xml:space="preserve">ICTI </w:t>
      </w:r>
      <w:r w:rsidR="00390D15" w:rsidRPr="00A7778B">
        <w:rPr>
          <w:rFonts w:ascii="Arial" w:hAnsi="Arial" w:cs="Arial"/>
          <w:iCs/>
          <w:sz w:val="24"/>
          <w:szCs w:val="24"/>
        </w:rPr>
        <w:t>(</w:t>
      </w:r>
      <w:r w:rsidR="009015A1" w:rsidRPr="00A7778B">
        <w:rPr>
          <w:rFonts w:ascii="Arial" w:hAnsi="Arial" w:cs="Arial"/>
          <w:iCs/>
          <w:sz w:val="24"/>
          <w:szCs w:val="24"/>
        </w:rPr>
        <w:t>índice de custo da tecnologia da informação</w:t>
      </w:r>
      <w:r w:rsidR="00390D15" w:rsidRPr="00A7778B">
        <w:rPr>
          <w:rFonts w:ascii="Arial" w:hAnsi="Arial" w:cs="Arial"/>
          <w:iCs/>
          <w:sz w:val="24"/>
          <w:szCs w:val="24"/>
        </w:rPr>
        <w:t>)</w:t>
      </w:r>
      <w:r w:rsidR="0051137D" w:rsidRPr="00A7778B">
        <w:rPr>
          <w:rFonts w:ascii="Arial" w:hAnsi="Arial" w:cs="Arial"/>
          <w:iCs/>
          <w:sz w:val="24"/>
          <w:szCs w:val="24"/>
        </w:rPr>
        <w:t xml:space="preserve"> </w:t>
      </w:r>
      <w:r w:rsidR="00390D15" w:rsidRPr="00A7778B">
        <w:rPr>
          <w:rFonts w:ascii="Arial" w:hAnsi="Arial" w:cs="Arial"/>
          <w:iCs/>
          <w:sz w:val="24"/>
          <w:szCs w:val="24"/>
        </w:rPr>
        <w:t xml:space="preserve">como índice para reajuste de preços, quando couber, e o marco inicial para concessão do reajuste será </w:t>
      </w:r>
      <w:r w:rsidR="00892C6B" w:rsidRPr="00A7778B">
        <w:rPr>
          <w:rFonts w:ascii="Arial" w:hAnsi="Arial" w:cs="Arial"/>
          <w:iCs/>
          <w:sz w:val="24"/>
          <w:szCs w:val="24"/>
        </w:rPr>
        <w:t>a data da apresentação da proposta comercial</w:t>
      </w:r>
      <w:r w:rsidR="00345C99" w:rsidRPr="00A7778B">
        <w:rPr>
          <w:rFonts w:ascii="Arial" w:hAnsi="Arial" w:cs="Arial"/>
          <w:iCs/>
          <w:sz w:val="24"/>
          <w:szCs w:val="24"/>
        </w:rPr>
        <w:t>.</w:t>
      </w:r>
    </w:p>
    <w:p w14:paraId="3DE4EB46" w14:textId="77777777" w:rsidR="00B06ADB" w:rsidRPr="00A7778B" w:rsidRDefault="003612D0" w:rsidP="005269F4">
      <w:pPr>
        <w:suppressAutoHyphens/>
        <w:spacing w:before="120" w:after="0" w:line="360" w:lineRule="auto"/>
        <w:jc w:val="both"/>
        <w:rPr>
          <w:rFonts w:ascii="Arial" w:hAnsi="Arial" w:cs="Arial"/>
          <w:sz w:val="24"/>
          <w:szCs w:val="24"/>
          <w:lang w:val="de-DE"/>
        </w:rPr>
      </w:pPr>
      <w:r w:rsidRPr="00A7778B">
        <w:rPr>
          <w:rFonts w:ascii="Arial" w:hAnsi="Arial" w:cs="Arial"/>
          <w:sz w:val="24"/>
          <w:szCs w:val="24"/>
        </w:rPr>
        <w:t>8</w:t>
      </w:r>
      <w:r w:rsidR="00B06ADB" w:rsidRPr="00A7778B">
        <w:rPr>
          <w:rFonts w:ascii="Arial" w:hAnsi="Arial" w:cs="Arial"/>
          <w:sz w:val="24"/>
          <w:szCs w:val="24"/>
        </w:rPr>
        <w:t xml:space="preserve">.2.12 Na hipótese de ocorrer atraso no pagamento da Nota Fiscal / Fatura por responsabilidade da CESAMA, </w:t>
      </w:r>
      <w:proofErr w:type="spellStart"/>
      <w:r w:rsidR="00B06ADB" w:rsidRPr="00A7778B">
        <w:rPr>
          <w:rFonts w:ascii="Arial" w:hAnsi="Arial" w:cs="Arial"/>
          <w:sz w:val="24"/>
          <w:szCs w:val="24"/>
        </w:rPr>
        <w:t>esta</w:t>
      </w:r>
      <w:proofErr w:type="spellEnd"/>
      <w:r w:rsidR="00B06ADB" w:rsidRPr="00A7778B">
        <w:rPr>
          <w:rFonts w:ascii="Arial" w:hAnsi="Arial" w:cs="Arial"/>
          <w:sz w:val="24"/>
          <w:szCs w:val="24"/>
        </w:rPr>
        <w:t xml:space="preserve"> se compromete a aplicar, conforme legislação em vigor, juros de mora sobre o valor devido “</w:t>
      </w:r>
      <w:r w:rsidR="00B06ADB" w:rsidRPr="00A7778B">
        <w:rPr>
          <w:rFonts w:ascii="Arial" w:hAnsi="Arial" w:cs="Arial"/>
          <w:i/>
          <w:iCs/>
          <w:sz w:val="24"/>
          <w:szCs w:val="24"/>
        </w:rPr>
        <w:t>pro rata”</w:t>
      </w:r>
      <w:r w:rsidR="00B06ADB" w:rsidRPr="00A7778B">
        <w:rPr>
          <w:rFonts w:ascii="Arial" w:hAnsi="Arial" w:cs="Arial"/>
          <w:sz w:val="24"/>
          <w:szCs w:val="24"/>
        </w:rPr>
        <w:t xml:space="preserve"> entre a data do vencimento e o efetivo pagamento</w:t>
      </w:r>
      <w:r w:rsidR="00B06ADB" w:rsidRPr="00A7778B">
        <w:rPr>
          <w:rFonts w:ascii="Arial" w:hAnsi="Arial" w:cs="Arial"/>
          <w:sz w:val="24"/>
          <w:szCs w:val="24"/>
          <w:lang w:val="de-DE"/>
        </w:rPr>
        <w:t>.</w:t>
      </w:r>
    </w:p>
    <w:p w14:paraId="1222A736" w14:textId="77777777" w:rsidR="00B06ADB" w:rsidRPr="00A7778B" w:rsidRDefault="003612D0" w:rsidP="0083157A">
      <w:pPr>
        <w:suppressAutoHyphens/>
        <w:spacing w:before="120" w:after="0" w:line="360" w:lineRule="auto"/>
        <w:jc w:val="both"/>
        <w:rPr>
          <w:rFonts w:ascii="Arial" w:hAnsi="Arial" w:cs="Arial"/>
          <w:sz w:val="24"/>
          <w:szCs w:val="24"/>
        </w:rPr>
      </w:pPr>
      <w:r w:rsidRPr="00A7778B">
        <w:rPr>
          <w:rFonts w:ascii="Arial" w:hAnsi="Arial" w:cs="Arial"/>
          <w:sz w:val="24"/>
          <w:szCs w:val="24"/>
        </w:rPr>
        <w:t>8</w:t>
      </w:r>
      <w:r w:rsidR="00B06ADB" w:rsidRPr="00A7778B">
        <w:rPr>
          <w:rFonts w:ascii="Arial" w:hAnsi="Arial" w:cs="Arial"/>
          <w:sz w:val="24"/>
          <w:szCs w:val="24"/>
        </w:rPr>
        <w:t>.2.13 A Contratada não poderá ceder ou dar em garantia, em qualquer hipótese, no todo ou em parte, os créditos de qualquer natureza, decorrentes ou oriundos do contrato.</w:t>
      </w:r>
    </w:p>
    <w:p w14:paraId="567580BB" w14:textId="77777777" w:rsidR="00B06ADB" w:rsidRPr="00A7778B" w:rsidRDefault="003612D0" w:rsidP="0083157A">
      <w:pPr>
        <w:suppressAutoHyphens/>
        <w:spacing w:before="120" w:after="0" w:line="360" w:lineRule="auto"/>
        <w:jc w:val="both"/>
        <w:rPr>
          <w:rFonts w:ascii="Arial" w:hAnsi="Arial" w:cs="Arial"/>
          <w:b/>
          <w:bCs/>
          <w:sz w:val="24"/>
          <w:szCs w:val="24"/>
        </w:rPr>
      </w:pPr>
      <w:r w:rsidRPr="00A7778B">
        <w:rPr>
          <w:rFonts w:ascii="Arial" w:hAnsi="Arial" w:cs="Arial"/>
          <w:sz w:val="24"/>
          <w:szCs w:val="24"/>
        </w:rPr>
        <w:t>8</w:t>
      </w:r>
      <w:r w:rsidR="00B06ADB" w:rsidRPr="00A7778B">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4D87606" w14:textId="77777777" w:rsidR="00B06ADB" w:rsidRPr="00A7778B" w:rsidRDefault="003612D0" w:rsidP="003612D0">
      <w:pPr>
        <w:jc w:val="both"/>
        <w:rPr>
          <w:rFonts w:ascii="Arial" w:hAnsi="Arial" w:cs="Arial"/>
          <w:sz w:val="24"/>
          <w:szCs w:val="24"/>
        </w:rPr>
      </w:pPr>
      <w:r w:rsidRPr="00A7778B">
        <w:rPr>
          <w:rFonts w:ascii="Arial" w:hAnsi="Arial" w:cs="Arial"/>
          <w:sz w:val="24"/>
          <w:szCs w:val="24"/>
        </w:rPr>
        <w:lastRenderedPageBreak/>
        <w:t>8</w:t>
      </w:r>
      <w:r w:rsidR="00B06ADB" w:rsidRPr="00A7778B">
        <w:rPr>
          <w:rFonts w:ascii="Arial" w:hAnsi="Arial" w:cs="Arial"/>
          <w:sz w:val="24"/>
          <w:szCs w:val="24"/>
        </w:rPr>
        <w:t xml:space="preserve">.2.15 A antecipação de pagamento só poderá ocorrer caso o material tenha sido entregue. </w:t>
      </w:r>
    </w:p>
    <w:p w14:paraId="2F34BA31" w14:textId="4CB76894" w:rsidR="00B06ADB" w:rsidRPr="00A7778B" w:rsidRDefault="003612D0" w:rsidP="006F4049">
      <w:pPr>
        <w:pStyle w:val="Corpodetexto2"/>
        <w:tabs>
          <w:tab w:val="left" w:pos="-3402"/>
          <w:tab w:val="left" w:pos="993"/>
        </w:tabs>
        <w:spacing w:line="360" w:lineRule="auto"/>
        <w:rPr>
          <w:color w:val="auto"/>
          <w:sz w:val="24"/>
          <w:szCs w:val="24"/>
        </w:rPr>
      </w:pPr>
      <w:r w:rsidRPr="00A7778B">
        <w:rPr>
          <w:color w:val="auto"/>
          <w:sz w:val="24"/>
          <w:szCs w:val="24"/>
        </w:rPr>
        <w:t>8</w:t>
      </w:r>
      <w:r w:rsidR="00B06ADB" w:rsidRPr="00A7778B">
        <w:rPr>
          <w:color w:val="auto"/>
          <w:sz w:val="24"/>
          <w:szCs w:val="24"/>
        </w:rPr>
        <w:t>.2.16 A Cesama poderá realizar o pagamento antes do prazo definido no</w:t>
      </w:r>
      <w:r w:rsidR="0051137D" w:rsidRPr="00A7778B">
        <w:rPr>
          <w:color w:val="auto"/>
          <w:sz w:val="24"/>
          <w:szCs w:val="24"/>
        </w:rPr>
        <w:t xml:space="preserve"> </w:t>
      </w:r>
      <w:r w:rsidR="00B06ADB" w:rsidRPr="00A7778B">
        <w:rPr>
          <w:b/>
          <w:color w:val="auto"/>
          <w:sz w:val="24"/>
          <w:szCs w:val="24"/>
        </w:rPr>
        <w:t xml:space="preserve">item </w:t>
      </w:r>
      <w:r w:rsidRPr="00A7778B">
        <w:rPr>
          <w:b/>
          <w:color w:val="auto"/>
          <w:sz w:val="24"/>
          <w:szCs w:val="24"/>
        </w:rPr>
        <w:t>8</w:t>
      </w:r>
      <w:r w:rsidR="00B06ADB" w:rsidRPr="00A7778B">
        <w:rPr>
          <w:b/>
          <w:color w:val="auto"/>
          <w:sz w:val="24"/>
          <w:szCs w:val="24"/>
        </w:rPr>
        <w:t>.2.1</w:t>
      </w:r>
      <w:r w:rsidR="00B06ADB" w:rsidRPr="00A7778B">
        <w:rPr>
          <w:color w:val="auto"/>
          <w:sz w:val="24"/>
          <w:szCs w:val="24"/>
        </w:rPr>
        <w:t>, através de solicitação expressa d</w:t>
      </w:r>
      <w:r w:rsidR="00F926A1" w:rsidRPr="00A7778B">
        <w:rPr>
          <w:color w:val="auto"/>
          <w:sz w:val="24"/>
          <w:szCs w:val="24"/>
        </w:rPr>
        <w:t>a contratada</w:t>
      </w:r>
      <w:r w:rsidR="00B06ADB" w:rsidRPr="00A7778B">
        <w:rPr>
          <w:color w:val="auto"/>
          <w:sz w:val="24"/>
          <w:szCs w:val="24"/>
        </w:rPr>
        <w:t xml:space="preserve">, que será analisada pela Gerência Financeira e </w:t>
      </w:r>
      <w:r w:rsidR="00716F21" w:rsidRPr="00A7778B">
        <w:rPr>
          <w:color w:val="auto"/>
          <w:sz w:val="24"/>
          <w:szCs w:val="24"/>
        </w:rPr>
        <w:t>Comercial</w:t>
      </w:r>
      <w:r w:rsidR="00B06ADB" w:rsidRPr="00A7778B">
        <w:rPr>
          <w:color w:val="auto"/>
          <w:sz w:val="24"/>
          <w:szCs w:val="24"/>
        </w:rPr>
        <w:t xml:space="preserve">, de acordo com as condições financeiras da Cesama. Havendo a antecipação do pagamento, </w:t>
      </w:r>
      <w:proofErr w:type="gramStart"/>
      <w:r w:rsidR="00B06ADB" w:rsidRPr="00A7778B">
        <w:rPr>
          <w:color w:val="auto"/>
          <w:sz w:val="24"/>
          <w:szCs w:val="24"/>
        </w:rPr>
        <w:t>o mesmo</w:t>
      </w:r>
      <w:proofErr w:type="gramEnd"/>
      <w:r w:rsidR="00B06ADB" w:rsidRPr="00A7778B">
        <w:rPr>
          <w:color w:val="auto"/>
          <w:sz w:val="24"/>
          <w:szCs w:val="24"/>
        </w:rPr>
        <w:t xml:space="preserve"> sofrerá um desconto financeiro, e o índice a ser utilizado será o Índice Nacional de Preços ao Consumidor – INPC acrescido de 1% (um por cento) “</w:t>
      </w:r>
      <w:r w:rsidR="00B06ADB" w:rsidRPr="00A7778B">
        <w:rPr>
          <w:i/>
          <w:color w:val="auto"/>
          <w:sz w:val="24"/>
          <w:szCs w:val="24"/>
        </w:rPr>
        <w:t>pro rata</w:t>
      </w:r>
      <w:r w:rsidR="00B06ADB" w:rsidRPr="00A7778B">
        <w:rPr>
          <w:color w:val="auto"/>
          <w:sz w:val="24"/>
          <w:szCs w:val="24"/>
        </w:rPr>
        <w:t>”.</w:t>
      </w:r>
    </w:p>
    <w:p w14:paraId="14D7C6F1" w14:textId="77777777" w:rsidR="00E8195B" w:rsidRPr="00A7778B" w:rsidRDefault="00E8195B" w:rsidP="006F4049">
      <w:pPr>
        <w:pStyle w:val="Corpodetexto2"/>
        <w:tabs>
          <w:tab w:val="left" w:pos="-3402"/>
          <w:tab w:val="left" w:pos="993"/>
        </w:tabs>
        <w:spacing w:line="360" w:lineRule="auto"/>
        <w:rPr>
          <w:color w:val="auto"/>
          <w:sz w:val="24"/>
          <w:szCs w:val="24"/>
        </w:rPr>
      </w:pPr>
    </w:p>
    <w:p w14:paraId="34F7B690" w14:textId="77777777" w:rsidR="006F4049" w:rsidRPr="00A7778B" w:rsidRDefault="003612D0" w:rsidP="006F4049">
      <w:pPr>
        <w:suppressAutoHyphens/>
        <w:autoSpaceDE w:val="0"/>
        <w:autoSpaceDN w:val="0"/>
        <w:adjustRightInd w:val="0"/>
        <w:spacing w:after="0" w:line="360" w:lineRule="auto"/>
        <w:jc w:val="both"/>
        <w:rPr>
          <w:rFonts w:ascii="Arial" w:hAnsi="Arial" w:cs="Arial"/>
          <w:b/>
          <w:sz w:val="24"/>
          <w:szCs w:val="24"/>
        </w:rPr>
      </w:pPr>
      <w:r w:rsidRPr="00A7778B">
        <w:rPr>
          <w:rFonts w:ascii="Arial" w:hAnsi="Arial" w:cs="Arial"/>
          <w:b/>
          <w:sz w:val="24"/>
          <w:szCs w:val="24"/>
        </w:rPr>
        <w:t>9</w:t>
      </w:r>
      <w:r w:rsidR="00E8195B" w:rsidRPr="00A7778B">
        <w:rPr>
          <w:rFonts w:ascii="Arial" w:hAnsi="Arial" w:cs="Arial"/>
          <w:b/>
          <w:sz w:val="24"/>
          <w:szCs w:val="24"/>
        </w:rPr>
        <w:t>. OBRIGAÇÕES DA CONTRATADA</w:t>
      </w:r>
    </w:p>
    <w:p w14:paraId="1E236FD5" w14:textId="77777777" w:rsidR="006F4049" w:rsidRPr="00A7778B" w:rsidRDefault="006F4049" w:rsidP="006F4049">
      <w:pPr>
        <w:suppressAutoHyphens/>
        <w:autoSpaceDE w:val="0"/>
        <w:autoSpaceDN w:val="0"/>
        <w:adjustRightInd w:val="0"/>
        <w:spacing w:after="0" w:line="360" w:lineRule="auto"/>
        <w:jc w:val="both"/>
        <w:rPr>
          <w:rFonts w:ascii="Arial" w:hAnsi="Arial" w:cs="Arial"/>
          <w:b/>
          <w:sz w:val="24"/>
          <w:szCs w:val="24"/>
        </w:rPr>
      </w:pPr>
    </w:p>
    <w:p w14:paraId="5085F6B9" w14:textId="422F334D" w:rsidR="006F4049" w:rsidRPr="00A7778B" w:rsidRDefault="003612D0" w:rsidP="006F4049">
      <w:pPr>
        <w:suppressAutoHyphens/>
        <w:autoSpaceDE w:val="0"/>
        <w:autoSpaceDN w:val="0"/>
        <w:adjustRightInd w:val="0"/>
        <w:spacing w:after="0" w:line="360" w:lineRule="auto"/>
        <w:jc w:val="both"/>
        <w:rPr>
          <w:rFonts w:ascii="Arial" w:hAnsi="Arial" w:cs="Arial"/>
          <w:bCs/>
          <w:sz w:val="24"/>
          <w:szCs w:val="24"/>
        </w:rPr>
      </w:pPr>
      <w:r w:rsidRPr="00A7778B">
        <w:rPr>
          <w:rFonts w:ascii="Arial" w:hAnsi="Arial" w:cs="Arial"/>
          <w:bCs/>
          <w:sz w:val="24"/>
          <w:szCs w:val="24"/>
        </w:rPr>
        <w:t>9</w:t>
      </w:r>
      <w:r w:rsidR="00E8195B" w:rsidRPr="00A7778B">
        <w:rPr>
          <w:rFonts w:ascii="Arial" w:hAnsi="Arial" w:cs="Arial"/>
          <w:bCs/>
          <w:sz w:val="24"/>
          <w:szCs w:val="24"/>
        </w:rPr>
        <w:t>.1.</w:t>
      </w:r>
      <w:r w:rsidR="00A37222" w:rsidRPr="00A7778B">
        <w:rPr>
          <w:rFonts w:ascii="Arial" w:hAnsi="Arial" w:cs="Arial"/>
          <w:bCs/>
          <w:sz w:val="24"/>
          <w:szCs w:val="24"/>
        </w:rPr>
        <w:t xml:space="preserve"> </w:t>
      </w:r>
      <w:r w:rsidR="00E8195B" w:rsidRPr="00A7778B">
        <w:rPr>
          <w:rFonts w:ascii="Arial" w:hAnsi="Arial" w:cs="Arial"/>
          <w:bCs/>
          <w:sz w:val="24"/>
          <w:szCs w:val="24"/>
        </w:rPr>
        <w:t xml:space="preserve">Executar o Contrato fielmente, conforme definido no </w:t>
      </w:r>
      <w:r w:rsidR="00F176B3" w:rsidRPr="00A7778B">
        <w:rPr>
          <w:rFonts w:ascii="Arial" w:hAnsi="Arial" w:cs="Arial"/>
          <w:bCs/>
          <w:sz w:val="24"/>
          <w:szCs w:val="24"/>
        </w:rPr>
        <w:t>Termo de Referência</w:t>
      </w:r>
      <w:r w:rsidR="00E8195B" w:rsidRPr="00A7778B">
        <w:rPr>
          <w:rFonts w:ascii="Arial" w:hAnsi="Arial" w:cs="Arial"/>
          <w:bCs/>
          <w:sz w:val="24"/>
          <w:szCs w:val="24"/>
        </w:rPr>
        <w:t xml:space="preserve"> e seus anexos.</w:t>
      </w:r>
    </w:p>
    <w:p w14:paraId="3E5707D3" w14:textId="0F45D29C" w:rsidR="00E8195B" w:rsidRPr="00A7778B" w:rsidRDefault="003612D0" w:rsidP="006F4049">
      <w:pPr>
        <w:suppressAutoHyphens/>
        <w:autoSpaceDE w:val="0"/>
        <w:autoSpaceDN w:val="0"/>
        <w:adjustRightInd w:val="0"/>
        <w:spacing w:after="0" w:line="360" w:lineRule="auto"/>
        <w:jc w:val="both"/>
        <w:rPr>
          <w:rFonts w:ascii="Arial" w:hAnsi="Arial" w:cs="Arial"/>
          <w:bCs/>
          <w:sz w:val="24"/>
          <w:szCs w:val="24"/>
        </w:rPr>
      </w:pPr>
      <w:r w:rsidRPr="00A7778B">
        <w:rPr>
          <w:rFonts w:ascii="Arial" w:hAnsi="Arial" w:cs="Arial"/>
          <w:bCs/>
          <w:sz w:val="24"/>
          <w:szCs w:val="24"/>
        </w:rPr>
        <w:t>9</w:t>
      </w:r>
      <w:r w:rsidR="00E8195B" w:rsidRPr="00A7778B">
        <w:rPr>
          <w:rFonts w:ascii="Arial" w:hAnsi="Arial" w:cs="Arial"/>
          <w:bCs/>
          <w:sz w:val="24"/>
          <w:szCs w:val="24"/>
        </w:rPr>
        <w:t>.</w:t>
      </w:r>
      <w:r w:rsidR="00A37222" w:rsidRPr="00A7778B">
        <w:rPr>
          <w:rFonts w:ascii="Arial" w:hAnsi="Arial" w:cs="Arial"/>
          <w:bCs/>
          <w:sz w:val="24"/>
          <w:szCs w:val="24"/>
        </w:rPr>
        <w:t>2. Arcar</w:t>
      </w:r>
      <w:r w:rsidR="00E8195B" w:rsidRPr="00A7778B">
        <w:rPr>
          <w:rFonts w:ascii="Arial" w:hAnsi="Arial" w:cs="Arial"/>
          <w:bCs/>
          <w:sz w:val="24"/>
          <w:szCs w:val="24"/>
        </w:rPr>
        <w:t xml:space="preserve"> com todos os custos e encargos resultantes da execução do objeto do presente contrato, inclusive impostos, taxas, emolumentos incidentes sobre a </w:t>
      </w:r>
      <w:r w:rsidR="00F91C0D" w:rsidRPr="00A7778B">
        <w:rPr>
          <w:rFonts w:ascii="Arial" w:hAnsi="Arial" w:cs="Arial"/>
          <w:bCs/>
          <w:sz w:val="24"/>
          <w:szCs w:val="24"/>
        </w:rPr>
        <w:t>entrega dos materiais</w:t>
      </w:r>
      <w:r w:rsidR="00E8195B" w:rsidRPr="00A7778B">
        <w:rPr>
          <w:rFonts w:ascii="Arial" w:hAnsi="Arial" w:cs="Arial"/>
          <w:bCs/>
          <w:sz w:val="24"/>
          <w:szCs w:val="24"/>
        </w:rPr>
        <w:t xml:space="preserve">, e tudo que for necessário para a fiel </w:t>
      </w:r>
      <w:r w:rsidR="00F91C0D" w:rsidRPr="00A7778B">
        <w:rPr>
          <w:rFonts w:ascii="Arial" w:hAnsi="Arial" w:cs="Arial"/>
          <w:bCs/>
          <w:sz w:val="24"/>
          <w:szCs w:val="24"/>
        </w:rPr>
        <w:t>execução do</w:t>
      </w:r>
      <w:r w:rsidR="00E8195B" w:rsidRPr="00A7778B">
        <w:rPr>
          <w:rFonts w:ascii="Arial" w:hAnsi="Arial" w:cs="Arial"/>
          <w:bCs/>
          <w:sz w:val="24"/>
          <w:szCs w:val="24"/>
        </w:rPr>
        <w:t xml:space="preserve"> contrat</w:t>
      </w:r>
      <w:r w:rsidR="00F91C0D" w:rsidRPr="00A7778B">
        <w:rPr>
          <w:rFonts w:ascii="Arial" w:hAnsi="Arial" w:cs="Arial"/>
          <w:bCs/>
          <w:sz w:val="24"/>
          <w:szCs w:val="24"/>
        </w:rPr>
        <w:t>o</w:t>
      </w:r>
      <w:r w:rsidR="00E8195B" w:rsidRPr="00A7778B">
        <w:rPr>
          <w:rFonts w:ascii="Arial" w:hAnsi="Arial" w:cs="Arial"/>
          <w:bCs/>
          <w:sz w:val="24"/>
          <w:szCs w:val="24"/>
        </w:rPr>
        <w:t>.</w:t>
      </w:r>
    </w:p>
    <w:p w14:paraId="2BD403B8" w14:textId="77777777" w:rsidR="006F4049" w:rsidRPr="00A7778B" w:rsidRDefault="003612D0" w:rsidP="006F4049">
      <w:pPr>
        <w:suppressAutoHyphens/>
        <w:autoSpaceDE w:val="0"/>
        <w:autoSpaceDN w:val="0"/>
        <w:adjustRightInd w:val="0"/>
        <w:spacing w:after="0" w:line="360" w:lineRule="auto"/>
        <w:jc w:val="both"/>
        <w:rPr>
          <w:rFonts w:ascii="Arial" w:hAnsi="Arial" w:cs="Arial"/>
          <w:bCs/>
          <w:sz w:val="24"/>
          <w:szCs w:val="24"/>
        </w:rPr>
      </w:pPr>
      <w:r w:rsidRPr="00A7778B">
        <w:rPr>
          <w:rFonts w:ascii="Arial" w:hAnsi="Arial" w:cs="Arial"/>
          <w:bCs/>
          <w:sz w:val="24"/>
          <w:szCs w:val="24"/>
        </w:rPr>
        <w:t>9</w:t>
      </w:r>
      <w:r w:rsidR="00A02FAB" w:rsidRPr="00A7778B">
        <w:rPr>
          <w:rFonts w:ascii="Arial" w:hAnsi="Arial" w:cs="Arial"/>
          <w:bCs/>
          <w:sz w:val="24"/>
          <w:szCs w:val="24"/>
        </w:rPr>
        <w:t>.3 Atender às determinações da fiscalização da CESAMA e providenciar a imediata correção, quando est</w:t>
      </w:r>
      <w:r w:rsidR="00D742CC" w:rsidRPr="00A7778B">
        <w:rPr>
          <w:rFonts w:ascii="Arial" w:hAnsi="Arial" w:cs="Arial"/>
          <w:bCs/>
          <w:sz w:val="24"/>
          <w:szCs w:val="24"/>
        </w:rPr>
        <w:t>a</w:t>
      </w:r>
      <w:r w:rsidR="00A02FAB" w:rsidRPr="00A7778B">
        <w:rPr>
          <w:rFonts w:ascii="Arial" w:hAnsi="Arial" w:cs="Arial"/>
          <w:bCs/>
          <w:sz w:val="24"/>
          <w:szCs w:val="24"/>
        </w:rPr>
        <w:t xml:space="preserve"> for solicitado.</w:t>
      </w:r>
    </w:p>
    <w:p w14:paraId="7F9F6A0E" w14:textId="77777777" w:rsidR="006F4049" w:rsidRPr="00A7778B" w:rsidRDefault="003612D0" w:rsidP="006F4049">
      <w:pPr>
        <w:suppressAutoHyphens/>
        <w:autoSpaceDE w:val="0"/>
        <w:autoSpaceDN w:val="0"/>
        <w:adjustRightInd w:val="0"/>
        <w:spacing w:after="0" w:line="360" w:lineRule="auto"/>
        <w:jc w:val="both"/>
        <w:rPr>
          <w:rFonts w:ascii="Arial" w:hAnsi="Arial" w:cs="Arial"/>
          <w:bCs/>
          <w:sz w:val="24"/>
          <w:szCs w:val="24"/>
        </w:rPr>
      </w:pPr>
      <w:r w:rsidRPr="00A7778B">
        <w:rPr>
          <w:rFonts w:ascii="Arial" w:hAnsi="Arial" w:cs="Arial"/>
          <w:bCs/>
          <w:sz w:val="24"/>
          <w:szCs w:val="24"/>
        </w:rPr>
        <w:t>9</w:t>
      </w:r>
      <w:r w:rsidR="00E8195B" w:rsidRPr="00A7778B">
        <w:rPr>
          <w:rFonts w:ascii="Arial" w:hAnsi="Arial" w:cs="Arial"/>
          <w:bCs/>
          <w:sz w:val="24"/>
          <w:szCs w:val="24"/>
        </w:rPr>
        <w:t xml:space="preserve">.4 Responsabilizar-se pela qualidade dos </w:t>
      </w:r>
      <w:r w:rsidR="00F91C0D" w:rsidRPr="00A7778B">
        <w:rPr>
          <w:rFonts w:ascii="Arial" w:hAnsi="Arial" w:cs="Arial"/>
          <w:bCs/>
          <w:sz w:val="24"/>
          <w:szCs w:val="24"/>
        </w:rPr>
        <w:t>materiais</w:t>
      </w:r>
      <w:r w:rsidR="00E8195B" w:rsidRPr="00A7778B">
        <w:rPr>
          <w:rFonts w:ascii="Arial" w:hAnsi="Arial" w:cs="Arial"/>
          <w:bCs/>
          <w:sz w:val="24"/>
          <w:szCs w:val="24"/>
        </w:rPr>
        <w:t xml:space="preserve">, substituindo aqueles que apresentarem qualquer tipo de vício ou imperfeição, ou não se adequarem ao </w:t>
      </w:r>
      <w:r w:rsidR="00F176B3" w:rsidRPr="00A7778B">
        <w:rPr>
          <w:rFonts w:ascii="Arial" w:hAnsi="Arial" w:cs="Arial"/>
          <w:bCs/>
          <w:sz w:val="24"/>
          <w:szCs w:val="24"/>
        </w:rPr>
        <w:t>Termo de Referência</w:t>
      </w:r>
      <w:r w:rsidR="00E8195B" w:rsidRPr="00A7778B">
        <w:rPr>
          <w:rFonts w:ascii="Arial" w:hAnsi="Arial" w:cs="Arial"/>
          <w:bCs/>
          <w:sz w:val="24"/>
          <w:szCs w:val="24"/>
        </w:rPr>
        <w:t>, sob pena de aplicação das sanções cabíveis, inclusive rescisão do Contrato.</w:t>
      </w:r>
    </w:p>
    <w:p w14:paraId="21B48E7A" w14:textId="77777777" w:rsidR="006F4049" w:rsidRPr="00A7778B" w:rsidRDefault="003612D0" w:rsidP="006F4049">
      <w:pPr>
        <w:suppressAutoHyphens/>
        <w:autoSpaceDE w:val="0"/>
        <w:autoSpaceDN w:val="0"/>
        <w:adjustRightInd w:val="0"/>
        <w:spacing w:after="0" w:line="360" w:lineRule="auto"/>
        <w:jc w:val="both"/>
        <w:rPr>
          <w:rFonts w:ascii="Arial" w:hAnsi="Arial" w:cs="Arial"/>
          <w:bCs/>
          <w:sz w:val="24"/>
          <w:szCs w:val="24"/>
        </w:rPr>
      </w:pPr>
      <w:r w:rsidRPr="00A7778B">
        <w:rPr>
          <w:rFonts w:ascii="Arial" w:hAnsi="Arial" w:cs="Arial"/>
          <w:bCs/>
          <w:sz w:val="24"/>
          <w:szCs w:val="24"/>
        </w:rPr>
        <w:t>9</w:t>
      </w:r>
      <w:r w:rsidR="00E8195B" w:rsidRPr="00A7778B">
        <w:rPr>
          <w:rFonts w:ascii="Arial" w:hAnsi="Arial" w:cs="Arial"/>
          <w:bCs/>
          <w:sz w:val="24"/>
          <w:szCs w:val="24"/>
        </w:rPr>
        <w:t xml:space="preserve">.5 Cumprir os prazos previstos </w:t>
      </w:r>
      <w:r w:rsidR="00F176B3" w:rsidRPr="00A7778B">
        <w:rPr>
          <w:rFonts w:ascii="Arial" w:hAnsi="Arial" w:cs="Arial"/>
          <w:bCs/>
          <w:sz w:val="24"/>
          <w:szCs w:val="24"/>
        </w:rPr>
        <w:t>no Termo de Referência</w:t>
      </w:r>
      <w:r w:rsidR="00E8195B" w:rsidRPr="00A7778B">
        <w:rPr>
          <w:rFonts w:ascii="Arial" w:hAnsi="Arial" w:cs="Arial"/>
          <w:bCs/>
          <w:sz w:val="24"/>
          <w:szCs w:val="24"/>
        </w:rPr>
        <w:t xml:space="preserve"> ou outros que venham a ser fixados pela CESAMA.</w:t>
      </w:r>
    </w:p>
    <w:p w14:paraId="26CAADAC" w14:textId="77777777" w:rsidR="006F4049" w:rsidRPr="00A7778B" w:rsidRDefault="003612D0" w:rsidP="006F4049">
      <w:pPr>
        <w:suppressAutoHyphens/>
        <w:autoSpaceDE w:val="0"/>
        <w:autoSpaceDN w:val="0"/>
        <w:adjustRightInd w:val="0"/>
        <w:spacing w:after="0" w:line="360" w:lineRule="auto"/>
        <w:jc w:val="both"/>
        <w:rPr>
          <w:rFonts w:ascii="Arial" w:hAnsi="Arial" w:cs="Arial"/>
          <w:bCs/>
          <w:sz w:val="24"/>
          <w:szCs w:val="24"/>
        </w:rPr>
      </w:pPr>
      <w:r w:rsidRPr="00A7778B">
        <w:rPr>
          <w:rFonts w:ascii="Arial" w:hAnsi="Arial" w:cs="Arial"/>
          <w:bCs/>
          <w:sz w:val="24"/>
          <w:szCs w:val="24"/>
        </w:rPr>
        <w:t>9</w:t>
      </w:r>
      <w:r w:rsidR="00E8195B" w:rsidRPr="00A7778B">
        <w:rPr>
          <w:rFonts w:ascii="Arial" w:hAnsi="Arial" w:cs="Arial"/>
          <w:bCs/>
          <w:sz w:val="24"/>
          <w:szCs w:val="24"/>
        </w:rPr>
        <w:t>.6 Dirimir qualquer dúvida e prestar esclarecimentos acerca da execução do Contrato, durante toda a sua vigência, a pedido da CESAMA.</w:t>
      </w:r>
    </w:p>
    <w:p w14:paraId="487560AC" w14:textId="77777777" w:rsidR="00A02FAB" w:rsidRPr="00A7778B" w:rsidRDefault="003612D0" w:rsidP="0083157A">
      <w:pPr>
        <w:suppressAutoHyphens/>
        <w:autoSpaceDE w:val="0"/>
        <w:autoSpaceDN w:val="0"/>
        <w:adjustRightInd w:val="0"/>
        <w:spacing w:after="0" w:line="360" w:lineRule="auto"/>
        <w:jc w:val="both"/>
        <w:rPr>
          <w:rFonts w:ascii="Arial" w:hAnsi="Arial" w:cs="Arial"/>
          <w:sz w:val="24"/>
          <w:szCs w:val="24"/>
        </w:rPr>
      </w:pPr>
      <w:r w:rsidRPr="00A7778B">
        <w:rPr>
          <w:rFonts w:ascii="Arial" w:hAnsi="Arial" w:cs="Arial"/>
          <w:bCs/>
          <w:sz w:val="24"/>
          <w:szCs w:val="24"/>
        </w:rPr>
        <w:t>9</w:t>
      </w:r>
      <w:r w:rsidR="00E8195B" w:rsidRPr="00A7778B">
        <w:rPr>
          <w:rFonts w:ascii="Arial" w:hAnsi="Arial" w:cs="Arial"/>
          <w:bCs/>
          <w:sz w:val="24"/>
          <w:szCs w:val="24"/>
        </w:rPr>
        <w:t>.7 Responsabilizar-se pelos encargos trabalhistas, previdenciários, fiscais e comerciais, resultantes da execução do Contrato.</w:t>
      </w:r>
    </w:p>
    <w:p w14:paraId="5A0A815F" w14:textId="15895E45" w:rsidR="00E8195B" w:rsidRPr="00A7778B" w:rsidRDefault="003612D0" w:rsidP="0083157A">
      <w:pPr>
        <w:suppressAutoHyphens/>
        <w:autoSpaceDE w:val="0"/>
        <w:autoSpaceDN w:val="0"/>
        <w:adjustRightInd w:val="0"/>
        <w:spacing w:after="0" w:line="360" w:lineRule="auto"/>
        <w:jc w:val="both"/>
        <w:rPr>
          <w:rFonts w:ascii="Arial" w:hAnsi="Arial" w:cs="Arial"/>
          <w:sz w:val="24"/>
          <w:szCs w:val="24"/>
        </w:rPr>
      </w:pPr>
      <w:r w:rsidRPr="00A7778B">
        <w:rPr>
          <w:rFonts w:ascii="Arial" w:hAnsi="Arial" w:cs="Arial"/>
          <w:sz w:val="24"/>
          <w:szCs w:val="24"/>
        </w:rPr>
        <w:t>9</w:t>
      </w:r>
      <w:r w:rsidR="00E8195B" w:rsidRPr="00A7778B">
        <w:rPr>
          <w:rFonts w:ascii="Arial" w:hAnsi="Arial" w:cs="Arial"/>
          <w:sz w:val="24"/>
          <w:szCs w:val="24"/>
        </w:rPr>
        <w:t>.</w:t>
      </w:r>
      <w:r w:rsidR="00A02FAB" w:rsidRPr="00A7778B">
        <w:rPr>
          <w:rFonts w:ascii="Arial" w:hAnsi="Arial" w:cs="Arial"/>
          <w:sz w:val="24"/>
          <w:szCs w:val="24"/>
        </w:rPr>
        <w:t>8</w:t>
      </w:r>
      <w:r w:rsidR="0051137D" w:rsidRPr="00A7778B">
        <w:rPr>
          <w:rFonts w:ascii="Arial" w:hAnsi="Arial" w:cs="Arial"/>
          <w:sz w:val="24"/>
          <w:szCs w:val="24"/>
        </w:rPr>
        <w:t xml:space="preserve"> </w:t>
      </w:r>
      <w:r w:rsidR="00E8195B" w:rsidRPr="00A7778B">
        <w:rPr>
          <w:rFonts w:ascii="Arial" w:hAnsi="Arial" w:cs="Arial"/>
          <w:sz w:val="24"/>
          <w:szCs w:val="24"/>
        </w:rPr>
        <w:t>Providenciar</w:t>
      </w:r>
      <w:r w:rsidR="0051137D" w:rsidRPr="00A7778B">
        <w:rPr>
          <w:rFonts w:ascii="Arial" w:hAnsi="Arial" w:cs="Arial"/>
          <w:sz w:val="24"/>
          <w:szCs w:val="24"/>
        </w:rPr>
        <w:t xml:space="preserve"> </w:t>
      </w:r>
      <w:r w:rsidR="00E8195B" w:rsidRPr="00A7778B">
        <w:rPr>
          <w:rFonts w:ascii="Arial" w:hAnsi="Arial" w:cs="Arial"/>
          <w:sz w:val="24"/>
          <w:szCs w:val="24"/>
        </w:rPr>
        <w:t>a correção das deficiências apontadas pela CESAMA com respeito a</w:t>
      </w:r>
      <w:r w:rsidR="0051137D" w:rsidRPr="00A7778B">
        <w:rPr>
          <w:rFonts w:ascii="Arial" w:hAnsi="Arial" w:cs="Arial"/>
          <w:sz w:val="24"/>
          <w:szCs w:val="24"/>
        </w:rPr>
        <w:t xml:space="preserve"> </w:t>
      </w:r>
      <w:r w:rsidR="00F91C0D" w:rsidRPr="00A7778B">
        <w:rPr>
          <w:rFonts w:ascii="Arial" w:hAnsi="Arial" w:cs="Arial"/>
          <w:sz w:val="24"/>
          <w:szCs w:val="24"/>
        </w:rPr>
        <w:t>entrega dos materiais</w:t>
      </w:r>
      <w:r w:rsidR="00E8195B" w:rsidRPr="00A7778B">
        <w:rPr>
          <w:rFonts w:ascii="Arial" w:hAnsi="Arial" w:cs="Arial"/>
          <w:sz w:val="24"/>
          <w:szCs w:val="24"/>
        </w:rPr>
        <w:t>.</w:t>
      </w:r>
    </w:p>
    <w:p w14:paraId="60120003" w14:textId="5733C884" w:rsidR="00E8195B" w:rsidRPr="00A7778B" w:rsidRDefault="003612D0" w:rsidP="0083157A">
      <w:pPr>
        <w:suppressAutoHyphens/>
        <w:autoSpaceDE w:val="0"/>
        <w:autoSpaceDN w:val="0"/>
        <w:adjustRightInd w:val="0"/>
        <w:spacing w:after="0" w:line="360" w:lineRule="auto"/>
        <w:jc w:val="both"/>
        <w:rPr>
          <w:rFonts w:ascii="Arial" w:hAnsi="Arial" w:cs="Arial"/>
          <w:sz w:val="24"/>
          <w:szCs w:val="24"/>
        </w:rPr>
      </w:pPr>
      <w:r w:rsidRPr="00A7778B">
        <w:rPr>
          <w:rFonts w:ascii="Arial" w:hAnsi="Arial" w:cs="Arial"/>
          <w:sz w:val="24"/>
          <w:szCs w:val="24"/>
        </w:rPr>
        <w:t>9</w:t>
      </w:r>
      <w:r w:rsidR="00E8195B" w:rsidRPr="00A7778B">
        <w:rPr>
          <w:rFonts w:ascii="Arial" w:hAnsi="Arial" w:cs="Arial"/>
          <w:sz w:val="24"/>
          <w:szCs w:val="24"/>
        </w:rPr>
        <w:t>.</w:t>
      </w:r>
      <w:r w:rsidR="00A02FAB" w:rsidRPr="00A7778B">
        <w:rPr>
          <w:rFonts w:ascii="Arial" w:hAnsi="Arial" w:cs="Arial"/>
          <w:sz w:val="24"/>
          <w:szCs w:val="24"/>
        </w:rPr>
        <w:t>9</w:t>
      </w:r>
      <w:r w:rsidR="0051137D" w:rsidRPr="00A7778B">
        <w:rPr>
          <w:rFonts w:ascii="Arial" w:hAnsi="Arial" w:cs="Arial"/>
          <w:sz w:val="24"/>
          <w:szCs w:val="24"/>
        </w:rPr>
        <w:t xml:space="preserve"> </w:t>
      </w:r>
      <w:r w:rsidR="00E8195B" w:rsidRPr="00A7778B">
        <w:rPr>
          <w:rFonts w:ascii="Arial" w:hAnsi="Arial" w:cs="Arial"/>
          <w:sz w:val="24"/>
          <w:szCs w:val="24"/>
        </w:rPr>
        <w:t>Executar o objeto do presente Termo de Referência nas condições e prazos</w:t>
      </w:r>
      <w:r w:rsidR="0051137D" w:rsidRPr="00A7778B">
        <w:rPr>
          <w:rFonts w:ascii="Arial" w:hAnsi="Arial" w:cs="Arial"/>
          <w:sz w:val="24"/>
          <w:szCs w:val="24"/>
        </w:rPr>
        <w:t xml:space="preserve"> </w:t>
      </w:r>
      <w:r w:rsidR="00E8195B" w:rsidRPr="00A7778B">
        <w:rPr>
          <w:rFonts w:ascii="Arial" w:hAnsi="Arial" w:cs="Arial"/>
          <w:sz w:val="24"/>
          <w:szCs w:val="24"/>
        </w:rPr>
        <w:t>estabelecidos, seguindo ordens e orientações da CESAMA.</w:t>
      </w:r>
    </w:p>
    <w:p w14:paraId="2D975F83" w14:textId="77777777" w:rsidR="003612D0" w:rsidRPr="00A7778B" w:rsidRDefault="003612D0" w:rsidP="0083157A">
      <w:pPr>
        <w:suppressAutoHyphens/>
        <w:autoSpaceDE w:val="0"/>
        <w:autoSpaceDN w:val="0"/>
        <w:adjustRightInd w:val="0"/>
        <w:spacing w:after="0" w:line="360" w:lineRule="auto"/>
        <w:jc w:val="both"/>
        <w:rPr>
          <w:rFonts w:ascii="Arial" w:hAnsi="Arial" w:cs="Arial"/>
          <w:sz w:val="24"/>
          <w:szCs w:val="24"/>
        </w:rPr>
      </w:pPr>
    </w:p>
    <w:p w14:paraId="30535E89" w14:textId="77777777" w:rsidR="00A02FAB" w:rsidRPr="00A7778B" w:rsidRDefault="003612D0" w:rsidP="006F4049">
      <w:pPr>
        <w:suppressAutoHyphens/>
        <w:autoSpaceDE w:val="0"/>
        <w:autoSpaceDN w:val="0"/>
        <w:adjustRightInd w:val="0"/>
        <w:spacing w:after="0" w:line="360" w:lineRule="auto"/>
        <w:jc w:val="both"/>
        <w:rPr>
          <w:rFonts w:ascii="Arial" w:hAnsi="Arial" w:cs="Arial"/>
          <w:b/>
          <w:sz w:val="24"/>
          <w:szCs w:val="24"/>
        </w:rPr>
      </w:pPr>
      <w:r w:rsidRPr="00A7778B">
        <w:rPr>
          <w:rFonts w:ascii="Arial" w:hAnsi="Arial" w:cs="Arial"/>
          <w:b/>
          <w:sz w:val="24"/>
          <w:szCs w:val="24"/>
        </w:rPr>
        <w:t>10</w:t>
      </w:r>
      <w:r w:rsidR="00E8195B" w:rsidRPr="00A7778B">
        <w:rPr>
          <w:rFonts w:ascii="Arial" w:hAnsi="Arial" w:cs="Arial"/>
          <w:b/>
          <w:sz w:val="24"/>
          <w:szCs w:val="24"/>
        </w:rPr>
        <w:t>. OBRIGAÇÕES DA CESAMA</w:t>
      </w:r>
    </w:p>
    <w:p w14:paraId="095E8284" w14:textId="77777777" w:rsidR="006F4049" w:rsidRPr="00A7778B" w:rsidRDefault="006F4049" w:rsidP="006F4049">
      <w:pPr>
        <w:suppressAutoHyphens/>
        <w:autoSpaceDE w:val="0"/>
        <w:autoSpaceDN w:val="0"/>
        <w:adjustRightInd w:val="0"/>
        <w:spacing w:after="0" w:line="360" w:lineRule="auto"/>
        <w:jc w:val="both"/>
        <w:rPr>
          <w:rFonts w:ascii="Arial" w:hAnsi="Arial" w:cs="Arial"/>
          <w:b/>
          <w:sz w:val="24"/>
          <w:szCs w:val="24"/>
        </w:rPr>
      </w:pPr>
    </w:p>
    <w:p w14:paraId="09C1C624" w14:textId="77777777" w:rsidR="006F4049" w:rsidRPr="00A7778B" w:rsidRDefault="003612D0" w:rsidP="006F4049">
      <w:pPr>
        <w:spacing w:after="0" w:line="360" w:lineRule="auto"/>
        <w:jc w:val="both"/>
        <w:rPr>
          <w:rFonts w:ascii="Arial" w:hAnsi="Arial" w:cs="Arial"/>
          <w:sz w:val="24"/>
          <w:szCs w:val="24"/>
        </w:rPr>
      </w:pPr>
      <w:r w:rsidRPr="00A7778B">
        <w:rPr>
          <w:rFonts w:ascii="Arial" w:hAnsi="Arial" w:cs="Arial"/>
          <w:sz w:val="24"/>
          <w:szCs w:val="24"/>
        </w:rPr>
        <w:t>10</w:t>
      </w:r>
      <w:r w:rsidR="00A02FAB" w:rsidRPr="00A7778B">
        <w:rPr>
          <w:rFonts w:ascii="Arial" w:hAnsi="Arial" w:cs="Arial"/>
          <w:sz w:val="24"/>
          <w:szCs w:val="24"/>
        </w:rPr>
        <w:t>.1 Emitir as solicitações, após a assinatura do Contrato.</w:t>
      </w:r>
    </w:p>
    <w:p w14:paraId="69DB11CA" w14:textId="77777777" w:rsidR="00E8195B" w:rsidRPr="00A7778B" w:rsidRDefault="003612D0" w:rsidP="006F4049">
      <w:pPr>
        <w:spacing w:after="0" w:line="360" w:lineRule="auto"/>
        <w:jc w:val="both"/>
        <w:rPr>
          <w:rFonts w:ascii="Arial" w:hAnsi="Arial" w:cs="Arial"/>
          <w:sz w:val="24"/>
          <w:szCs w:val="24"/>
        </w:rPr>
      </w:pPr>
      <w:r w:rsidRPr="00A7778B">
        <w:rPr>
          <w:rFonts w:ascii="Arial" w:hAnsi="Arial" w:cs="Arial"/>
          <w:sz w:val="24"/>
          <w:szCs w:val="24"/>
        </w:rPr>
        <w:t>10</w:t>
      </w:r>
      <w:r w:rsidR="00E8195B" w:rsidRPr="00A7778B">
        <w:rPr>
          <w:rFonts w:ascii="Arial" w:hAnsi="Arial" w:cs="Arial"/>
          <w:sz w:val="24"/>
          <w:szCs w:val="24"/>
        </w:rPr>
        <w:t>.2 Efetuar todos os pagamentos devidos à Contratada, nas condições estabelecidas.</w:t>
      </w:r>
    </w:p>
    <w:p w14:paraId="144673DD" w14:textId="38A05DE4" w:rsidR="006F4049" w:rsidRPr="00A7778B" w:rsidRDefault="003612D0" w:rsidP="0083157A">
      <w:pPr>
        <w:suppressAutoHyphens/>
        <w:autoSpaceDE w:val="0"/>
        <w:autoSpaceDN w:val="0"/>
        <w:adjustRightInd w:val="0"/>
        <w:spacing w:after="0" w:line="360" w:lineRule="auto"/>
        <w:jc w:val="both"/>
        <w:rPr>
          <w:rFonts w:ascii="Arial" w:hAnsi="Arial" w:cs="Arial"/>
          <w:sz w:val="24"/>
          <w:szCs w:val="24"/>
        </w:rPr>
      </w:pPr>
      <w:r w:rsidRPr="00A7778B">
        <w:rPr>
          <w:rFonts w:ascii="Arial" w:hAnsi="Arial" w:cs="Arial"/>
          <w:sz w:val="24"/>
          <w:szCs w:val="24"/>
        </w:rPr>
        <w:t>10</w:t>
      </w:r>
      <w:r w:rsidR="006F4049" w:rsidRPr="00A7778B">
        <w:rPr>
          <w:rFonts w:ascii="Arial" w:hAnsi="Arial" w:cs="Arial"/>
          <w:sz w:val="24"/>
          <w:szCs w:val="24"/>
        </w:rPr>
        <w:t>.3</w:t>
      </w:r>
      <w:r w:rsidR="0051137D" w:rsidRPr="00A7778B">
        <w:rPr>
          <w:rFonts w:ascii="Arial" w:hAnsi="Arial" w:cs="Arial"/>
          <w:sz w:val="24"/>
          <w:szCs w:val="24"/>
        </w:rPr>
        <w:t xml:space="preserve"> </w:t>
      </w:r>
      <w:proofErr w:type="spellStart"/>
      <w:r w:rsidR="005269F4" w:rsidRPr="00A7778B">
        <w:rPr>
          <w:rFonts w:ascii="Arial" w:hAnsi="Arial" w:cs="Arial"/>
          <w:sz w:val="24"/>
          <w:szCs w:val="24"/>
        </w:rPr>
        <w:t>Fornecer</w:t>
      </w:r>
      <w:proofErr w:type="spellEnd"/>
      <w:r w:rsidR="00E8195B" w:rsidRPr="00A7778B">
        <w:rPr>
          <w:rFonts w:ascii="Arial" w:hAnsi="Arial" w:cs="Arial"/>
          <w:sz w:val="24"/>
          <w:szCs w:val="24"/>
        </w:rPr>
        <w:t xml:space="preserve"> as instruções necessárias à execução e efetuar todos os</w:t>
      </w:r>
      <w:r w:rsidR="00E8195B" w:rsidRPr="00A7778B">
        <w:rPr>
          <w:rFonts w:ascii="Arial" w:hAnsi="Arial" w:cs="Arial"/>
          <w:sz w:val="24"/>
          <w:szCs w:val="24"/>
        </w:rPr>
        <w:br/>
        <w:t>pagamentos devidos à Contratada, nas condições estabelecidas.</w:t>
      </w:r>
    </w:p>
    <w:p w14:paraId="6DD793F7" w14:textId="77777777" w:rsidR="00A02FAB" w:rsidRPr="00A7778B" w:rsidRDefault="003612D0" w:rsidP="006F4049">
      <w:pPr>
        <w:suppressAutoHyphens/>
        <w:spacing w:after="0" w:line="360" w:lineRule="auto"/>
        <w:jc w:val="both"/>
        <w:rPr>
          <w:rFonts w:ascii="Arial" w:hAnsi="Arial" w:cs="Arial"/>
          <w:sz w:val="24"/>
          <w:szCs w:val="24"/>
        </w:rPr>
      </w:pPr>
      <w:r w:rsidRPr="00A7778B">
        <w:rPr>
          <w:rFonts w:ascii="Arial" w:hAnsi="Arial" w:cs="Arial"/>
          <w:sz w:val="24"/>
          <w:szCs w:val="24"/>
        </w:rPr>
        <w:t>10</w:t>
      </w:r>
      <w:r w:rsidR="00A02FAB" w:rsidRPr="00A7778B">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A7778B">
        <w:rPr>
          <w:rFonts w:ascii="Arial" w:hAnsi="Arial" w:cs="Arial"/>
          <w:sz w:val="24"/>
          <w:szCs w:val="24"/>
        </w:rPr>
        <w:t>.</w:t>
      </w:r>
    </w:p>
    <w:p w14:paraId="02544ACB" w14:textId="77777777" w:rsidR="006F4049" w:rsidRPr="00A7778B" w:rsidRDefault="003612D0" w:rsidP="006F4049">
      <w:pPr>
        <w:suppressAutoHyphens/>
        <w:autoSpaceDE w:val="0"/>
        <w:autoSpaceDN w:val="0"/>
        <w:adjustRightInd w:val="0"/>
        <w:spacing w:after="0" w:line="360" w:lineRule="auto"/>
        <w:jc w:val="both"/>
        <w:rPr>
          <w:rFonts w:ascii="Arial" w:hAnsi="Arial" w:cs="Arial"/>
          <w:sz w:val="24"/>
          <w:szCs w:val="24"/>
        </w:rPr>
      </w:pPr>
      <w:r w:rsidRPr="00A7778B">
        <w:rPr>
          <w:rFonts w:ascii="Arial" w:hAnsi="Arial" w:cs="Arial"/>
          <w:sz w:val="24"/>
          <w:szCs w:val="24"/>
        </w:rPr>
        <w:t>10</w:t>
      </w:r>
      <w:r w:rsidR="00E8195B" w:rsidRPr="00A7778B">
        <w:rPr>
          <w:rFonts w:ascii="Arial" w:hAnsi="Arial" w:cs="Arial"/>
          <w:sz w:val="24"/>
          <w:szCs w:val="24"/>
        </w:rPr>
        <w:t>.5 Rejeitar todo e qualquer material ou serviço de má qualidade e em desconformidade com as especificações d</w:t>
      </w:r>
      <w:r w:rsidR="003C3271" w:rsidRPr="00A7778B">
        <w:rPr>
          <w:rFonts w:ascii="Arial" w:hAnsi="Arial" w:cs="Arial"/>
          <w:sz w:val="24"/>
          <w:szCs w:val="24"/>
        </w:rPr>
        <w:t xml:space="preserve">o </w:t>
      </w:r>
      <w:r w:rsidR="00F176B3" w:rsidRPr="00A7778B">
        <w:rPr>
          <w:rFonts w:ascii="Arial" w:hAnsi="Arial" w:cs="Arial"/>
          <w:sz w:val="24"/>
          <w:szCs w:val="24"/>
        </w:rPr>
        <w:t>Termo de Referência</w:t>
      </w:r>
      <w:r w:rsidR="00E8195B" w:rsidRPr="00A7778B">
        <w:rPr>
          <w:rFonts w:ascii="Arial" w:hAnsi="Arial" w:cs="Arial"/>
          <w:sz w:val="24"/>
          <w:szCs w:val="24"/>
        </w:rPr>
        <w:t>.</w:t>
      </w:r>
    </w:p>
    <w:p w14:paraId="76C5FC20" w14:textId="7B3ED681" w:rsidR="006F4049" w:rsidRPr="00A7778B" w:rsidRDefault="003612D0" w:rsidP="006F4049">
      <w:pPr>
        <w:suppressAutoHyphens/>
        <w:autoSpaceDE w:val="0"/>
        <w:autoSpaceDN w:val="0"/>
        <w:adjustRightInd w:val="0"/>
        <w:spacing w:after="0" w:line="360" w:lineRule="auto"/>
        <w:jc w:val="both"/>
        <w:rPr>
          <w:rFonts w:ascii="Arial" w:hAnsi="Arial" w:cs="Arial"/>
          <w:sz w:val="24"/>
          <w:szCs w:val="24"/>
        </w:rPr>
      </w:pPr>
      <w:r w:rsidRPr="00A7778B">
        <w:rPr>
          <w:rFonts w:ascii="Arial" w:hAnsi="Arial" w:cs="Arial"/>
          <w:sz w:val="24"/>
          <w:szCs w:val="24"/>
        </w:rPr>
        <w:t>10</w:t>
      </w:r>
      <w:r w:rsidR="00E8195B" w:rsidRPr="00A7778B">
        <w:rPr>
          <w:rFonts w:ascii="Arial" w:hAnsi="Arial" w:cs="Arial"/>
          <w:sz w:val="24"/>
          <w:szCs w:val="24"/>
        </w:rPr>
        <w:t>.6 Exigir o cumprimento de todos os itens d</w:t>
      </w:r>
      <w:r w:rsidR="003C3271" w:rsidRPr="00A7778B">
        <w:rPr>
          <w:rFonts w:ascii="Arial" w:hAnsi="Arial" w:cs="Arial"/>
          <w:sz w:val="24"/>
          <w:szCs w:val="24"/>
        </w:rPr>
        <w:t xml:space="preserve">o </w:t>
      </w:r>
      <w:r w:rsidR="00F176B3" w:rsidRPr="00A7778B">
        <w:rPr>
          <w:rFonts w:ascii="Arial" w:hAnsi="Arial" w:cs="Arial"/>
          <w:sz w:val="24"/>
          <w:szCs w:val="24"/>
        </w:rPr>
        <w:t>Termo de Referência</w:t>
      </w:r>
      <w:r w:rsidR="00E8195B" w:rsidRPr="00A7778B">
        <w:rPr>
          <w:rFonts w:ascii="Arial" w:hAnsi="Arial" w:cs="Arial"/>
          <w:sz w:val="24"/>
          <w:szCs w:val="24"/>
        </w:rPr>
        <w:t>, segundo</w:t>
      </w:r>
      <w:r w:rsidR="0051137D" w:rsidRPr="00A7778B">
        <w:rPr>
          <w:rFonts w:ascii="Arial" w:hAnsi="Arial" w:cs="Arial"/>
          <w:sz w:val="24"/>
          <w:szCs w:val="24"/>
        </w:rPr>
        <w:t xml:space="preserve"> </w:t>
      </w:r>
      <w:r w:rsidR="00E8195B" w:rsidRPr="00A7778B">
        <w:rPr>
          <w:rFonts w:ascii="Arial" w:hAnsi="Arial" w:cs="Arial"/>
          <w:sz w:val="24"/>
          <w:szCs w:val="24"/>
        </w:rPr>
        <w:t>suas especificações e prazos.</w:t>
      </w:r>
    </w:p>
    <w:p w14:paraId="2466422D" w14:textId="77777777" w:rsidR="006F4049" w:rsidRPr="00A7778B" w:rsidRDefault="003612D0" w:rsidP="006F4049">
      <w:pPr>
        <w:suppressAutoHyphens/>
        <w:autoSpaceDE w:val="0"/>
        <w:autoSpaceDN w:val="0"/>
        <w:adjustRightInd w:val="0"/>
        <w:spacing w:after="0" w:line="360" w:lineRule="auto"/>
        <w:jc w:val="both"/>
        <w:rPr>
          <w:rFonts w:ascii="Arial" w:hAnsi="Arial" w:cs="Arial"/>
          <w:sz w:val="24"/>
          <w:szCs w:val="24"/>
        </w:rPr>
      </w:pPr>
      <w:r w:rsidRPr="00A7778B">
        <w:rPr>
          <w:rFonts w:ascii="Arial" w:hAnsi="Arial" w:cs="Arial"/>
          <w:sz w:val="24"/>
          <w:szCs w:val="24"/>
        </w:rPr>
        <w:t>10</w:t>
      </w:r>
      <w:r w:rsidR="00E8195B" w:rsidRPr="00A7778B">
        <w:rPr>
          <w:rFonts w:ascii="Arial" w:hAnsi="Arial" w:cs="Arial"/>
          <w:sz w:val="24"/>
          <w:szCs w:val="24"/>
        </w:rPr>
        <w:t>.7 A CESAMA não responderá por quaisquer compromissos assumidos pela</w:t>
      </w:r>
      <w:r w:rsidR="00E8195B" w:rsidRPr="00A7778B">
        <w:rPr>
          <w:rFonts w:ascii="Arial" w:hAnsi="Arial" w:cs="Arial"/>
          <w:sz w:val="24"/>
          <w:szCs w:val="24"/>
        </w:rPr>
        <w:br/>
        <w:t>empresa Contratada com terceiros, ainda que vinculados à execução do</w:t>
      </w:r>
      <w:r w:rsidR="00E8195B" w:rsidRPr="00A7778B">
        <w:rPr>
          <w:rFonts w:ascii="Arial" w:hAnsi="Arial" w:cs="Arial"/>
          <w:sz w:val="24"/>
          <w:szCs w:val="24"/>
        </w:rPr>
        <w:br/>
        <w:t>presente Contrato, bem como por qualquer dano causado a terceiros em</w:t>
      </w:r>
      <w:r w:rsidR="00E8195B" w:rsidRPr="00A7778B">
        <w:rPr>
          <w:rFonts w:ascii="Arial" w:hAnsi="Arial" w:cs="Arial"/>
          <w:sz w:val="24"/>
          <w:szCs w:val="24"/>
        </w:rPr>
        <w:br/>
        <w:t>decorrência de ato da empresa Contratada e de seus empregados, prepostos</w:t>
      </w:r>
      <w:r w:rsidR="00E8195B" w:rsidRPr="00A7778B">
        <w:rPr>
          <w:rFonts w:ascii="Arial" w:hAnsi="Arial" w:cs="Arial"/>
          <w:sz w:val="24"/>
          <w:szCs w:val="24"/>
        </w:rPr>
        <w:br/>
        <w:t>ou subordinados.</w:t>
      </w:r>
    </w:p>
    <w:p w14:paraId="02058E25" w14:textId="77777777" w:rsidR="006F4049" w:rsidRPr="00A7778B" w:rsidRDefault="003612D0" w:rsidP="006F4049">
      <w:pPr>
        <w:suppressAutoHyphens/>
        <w:autoSpaceDE w:val="0"/>
        <w:autoSpaceDN w:val="0"/>
        <w:adjustRightInd w:val="0"/>
        <w:spacing w:after="0" w:line="360" w:lineRule="auto"/>
        <w:jc w:val="both"/>
        <w:rPr>
          <w:rFonts w:ascii="Arial" w:hAnsi="Arial" w:cs="Arial"/>
          <w:sz w:val="24"/>
          <w:szCs w:val="24"/>
        </w:rPr>
      </w:pPr>
      <w:r w:rsidRPr="00A7778B">
        <w:rPr>
          <w:rFonts w:ascii="Arial" w:hAnsi="Arial" w:cs="Arial"/>
          <w:sz w:val="24"/>
          <w:szCs w:val="24"/>
        </w:rPr>
        <w:t>10</w:t>
      </w:r>
      <w:r w:rsidR="00E8195B" w:rsidRPr="00A7778B">
        <w:rPr>
          <w:rFonts w:ascii="Arial" w:hAnsi="Arial" w:cs="Arial"/>
          <w:sz w:val="24"/>
          <w:szCs w:val="24"/>
        </w:rPr>
        <w:t>.8 Notificar a empresa Contratada de qualquer irregularidade constatada, por</w:t>
      </w:r>
      <w:r w:rsidR="00E8195B" w:rsidRPr="00A7778B">
        <w:rPr>
          <w:rFonts w:ascii="Arial" w:hAnsi="Arial" w:cs="Arial"/>
          <w:sz w:val="24"/>
          <w:szCs w:val="24"/>
        </w:rPr>
        <w:br/>
        <w:t>escrito, para que seja sanada sob pena de incorrer nas sanções previstas</w:t>
      </w:r>
      <w:r w:rsidR="00E8195B" w:rsidRPr="00A7778B">
        <w:rPr>
          <w:rFonts w:ascii="Arial" w:hAnsi="Arial" w:cs="Arial"/>
          <w:sz w:val="24"/>
          <w:szCs w:val="24"/>
        </w:rPr>
        <w:br/>
        <w:t>n</w:t>
      </w:r>
      <w:r w:rsidR="003C3271" w:rsidRPr="00A7778B">
        <w:rPr>
          <w:rFonts w:ascii="Arial" w:hAnsi="Arial" w:cs="Arial"/>
          <w:sz w:val="24"/>
          <w:szCs w:val="24"/>
        </w:rPr>
        <w:t xml:space="preserve">o </w:t>
      </w:r>
      <w:r w:rsidR="00F176B3" w:rsidRPr="00A7778B">
        <w:rPr>
          <w:rFonts w:ascii="Arial" w:hAnsi="Arial" w:cs="Arial"/>
          <w:sz w:val="24"/>
          <w:szCs w:val="24"/>
        </w:rPr>
        <w:t>Termo de Referência</w:t>
      </w:r>
      <w:r w:rsidR="00E8195B" w:rsidRPr="00A7778B">
        <w:rPr>
          <w:rFonts w:ascii="Arial" w:hAnsi="Arial" w:cs="Arial"/>
          <w:sz w:val="24"/>
          <w:szCs w:val="24"/>
        </w:rPr>
        <w:t>.</w:t>
      </w:r>
    </w:p>
    <w:p w14:paraId="2A2AD418" w14:textId="1605163D" w:rsidR="00E8195B" w:rsidRPr="00A7778B" w:rsidRDefault="003612D0" w:rsidP="006F4049">
      <w:pPr>
        <w:suppressAutoHyphens/>
        <w:autoSpaceDE w:val="0"/>
        <w:autoSpaceDN w:val="0"/>
        <w:adjustRightInd w:val="0"/>
        <w:spacing w:after="0" w:line="360" w:lineRule="auto"/>
        <w:jc w:val="both"/>
        <w:rPr>
          <w:rFonts w:ascii="Arial" w:hAnsi="Arial" w:cs="Arial"/>
          <w:sz w:val="24"/>
          <w:szCs w:val="24"/>
        </w:rPr>
      </w:pPr>
      <w:r w:rsidRPr="00A7778B">
        <w:rPr>
          <w:rFonts w:ascii="Arial" w:hAnsi="Arial" w:cs="Arial"/>
          <w:sz w:val="24"/>
          <w:szCs w:val="24"/>
        </w:rPr>
        <w:t>10</w:t>
      </w:r>
      <w:r w:rsidR="00E8195B" w:rsidRPr="00A7778B">
        <w:rPr>
          <w:rFonts w:ascii="Arial" w:hAnsi="Arial" w:cs="Arial"/>
          <w:sz w:val="24"/>
          <w:szCs w:val="24"/>
        </w:rPr>
        <w:t>.9 Todas as requisições e notificações trocadas entre as partes devem ser feitas</w:t>
      </w:r>
      <w:r w:rsidR="0051137D" w:rsidRPr="00A7778B">
        <w:rPr>
          <w:rFonts w:ascii="Arial" w:hAnsi="Arial" w:cs="Arial"/>
          <w:sz w:val="24"/>
          <w:szCs w:val="24"/>
        </w:rPr>
        <w:t xml:space="preserve"> </w:t>
      </w:r>
      <w:r w:rsidR="00E8195B" w:rsidRPr="00A7778B">
        <w:rPr>
          <w:rFonts w:ascii="Arial" w:hAnsi="Arial" w:cs="Arial"/>
          <w:sz w:val="24"/>
          <w:szCs w:val="24"/>
        </w:rPr>
        <w:t>por escrito.</w:t>
      </w:r>
    </w:p>
    <w:p w14:paraId="48176E78" w14:textId="77777777" w:rsidR="003612D0" w:rsidRPr="00A7778B" w:rsidRDefault="003612D0" w:rsidP="006F4049">
      <w:pPr>
        <w:suppressAutoHyphens/>
        <w:autoSpaceDE w:val="0"/>
        <w:autoSpaceDN w:val="0"/>
        <w:adjustRightInd w:val="0"/>
        <w:spacing w:after="0" w:line="360" w:lineRule="auto"/>
        <w:jc w:val="both"/>
        <w:rPr>
          <w:rFonts w:ascii="Arial" w:hAnsi="Arial" w:cs="Arial"/>
          <w:sz w:val="24"/>
          <w:szCs w:val="24"/>
        </w:rPr>
      </w:pPr>
    </w:p>
    <w:p w14:paraId="595E6AED" w14:textId="77777777" w:rsidR="00A02FAB" w:rsidRPr="00A7778B" w:rsidRDefault="00EE1F48" w:rsidP="006F4049">
      <w:pPr>
        <w:autoSpaceDE w:val="0"/>
        <w:spacing w:after="0" w:line="360" w:lineRule="auto"/>
        <w:jc w:val="both"/>
        <w:rPr>
          <w:rFonts w:ascii="Arial" w:hAnsi="Arial" w:cs="Arial"/>
          <w:b/>
          <w:sz w:val="24"/>
          <w:szCs w:val="24"/>
        </w:rPr>
      </w:pPr>
      <w:r w:rsidRPr="00A7778B">
        <w:rPr>
          <w:rFonts w:ascii="Arial" w:hAnsi="Arial" w:cs="Arial"/>
          <w:b/>
          <w:sz w:val="24"/>
          <w:szCs w:val="24"/>
        </w:rPr>
        <w:t>11</w:t>
      </w:r>
      <w:r w:rsidR="00A02FAB" w:rsidRPr="00A7778B">
        <w:rPr>
          <w:rFonts w:ascii="Arial" w:hAnsi="Arial" w:cs="Arial"/>
          <w:b/>
          <w:sz w:val="24"/>
          <w:szCs w:val="24"/>
        </w:rPr>
        <w:t>. JULGAMENTO</w:t>
      </w:r>
    </w:p>
    <w:p w14:paraId="1638F4D9" w14:textId="77777777" w:rsidR="006F4049" w:rsidRPr="00A7778B" w:rsidRDefault="006F4049" w:rsidP="006F4049">
      <w:pPr>
        <w:autoSpaceDE w:val="0"/>
        <w:spacing w:after="0" w:line="360" w:lineRule="auto"/>
        <w:jc w:val="both"/>
        <w:rPr>
          <w:rFonts w:ascii="Arial" w:hAnsi="Arial" w:cs="Arial"/>
          <w:sz w:val="24"/>
          <w:szCs w:val="24"/>
        </w:rPr>
      </w:pPr>
    </w:p>
    <w:p w14:paraId="2215D62A" w14:textId="1ABBD586" w:rsidR="00A02FAB" w:rsidRPr="00A7778B" w:rsidRDefault="00EE1F48" w:rsidP="006F4049">
      <w:pPr>
        <w:suppressAutoHyphens/>
        <w:spacing w:after="0" w:line="360" w:lineRule="auto"/>
        <w:jc w:val="both"/>
        <w:rPr>
          <w:rFonts w:ascii="Arial" w:hAnsi="Arial" w:cs="Arial"/>
          <w:sz w:val="24"/>
          <w:szCs w:val="24"/>
        </w:rPr>
      </w:pPr>
      <w:r w:rsidRPr="00A7778B">
        <w:rPr>
          <w:rFonts w:ascii="Arial" w:eastAsia="Arial Unicode MS" w:hAnsi="Arial" w:cs="Arial"/>
          <w:sz w:val="24"/>
          <w:szCs w:val="24"/>
        </w:rPr>
        <w:t>11</w:t>
      </w:r>
      <w:r w:rsidR="00A02FAB" w:rsidRPr="00A7778B">
        <w:rPr>
          <w:rFonts w:ascii="Arial" w:eastAsia="Arial Unicode MS" w:hAnsi="Arial" w:cs="Arial"/>
          <w:sz w:val="24"/>
          <w:szCs w:val="24"/>
        </w:rPr>
        <w:t xml:space="preserve">.1 O critério de julgamento será o de </w:t>
      </w:r>
      <w:r w:rsidR="00837BCF" w:rsidRPr="00A7778B">
        <w:rPr>
          <w:rFonts w:ascii="Arial" w:eastAsia="Arial Unicode MS" w:hAnsi="Arial" w:cs="Arial"/>
          <w:b/>
          <w:bCs/>
          <w:sz w:val="24"/>
          <w:szCs w:val="24"/>
        </w:rPr>
        <w:t>MENOR PREÇO</w:t>
      </w:r>
      <w:r w:rsidR="00A02FAB" w:rsidRPr="00A7778B">
        <w:rPr>
          <w:rFonts w:ascii="Arial" w:eastAsia="Arial Unicode MS" w:hAnsi="Arial" w:cs="Arial"/>
          <w:sz w:val="24"/>
          <w:szCs w:val="24"/>
        </w:rPr>
        <w:t xml:space="preserve">, representado pelo </w:t>
      </w:r>
      <w:r w:rsidR="00837BCF" w:rsidRPr="00A7778B">
        <w:rPr>
          <w:rFonts w:ascii="Arial" w:eastAsia="Arial Unicode MS" w:hAnsi="Arial" w:cs="Arial"/>
          <w:b/>
          <w:bCs/>
          <w:sz w:val="24"/>
          <w:szCs w:val="24"/>
          <w:u w:val="single"/>
        </w:rPr>
        <w:t>MENOR PREÇO GLOBAL</w:t>
      </w:r>
      <w:r w:rsidR="00D152B0" w:rsidRPr="00A7778B">
        <w:rPr>
          <w:rFonts w:ascii="Arial" w:eastAsia="Arial Unicode MS" w:hAnsi="Arial" w:cs="Arial"/>
          <w:sz w:val="24"/>
          <w:szCs w:val="24"/>
        </w:rPr>
        <w:t xml:space="preserve">, </w:t>
      </w:r>
      <w:r w:rsidR="0047728C" w:rsidRPr="00A7778B">
        <w:rPr>
          <w:rFonts w:ascii="Arial" w:hAnsi="Arial" w:cs="Arial"/>
          <w:sz w:val="24"/>
          <w:szCs w:val="24"/>
        </w:rPr>
        <w:t xml:space="preserve">desde que observadas às especificações e demais condições estabelecidas no </w:t>
      </w:r>
      <w:r w:rsidR="00F176B3" w:rsidRPr="00A7778B">
        <w:rPr>
          <w:rFonts w:ascii="Arial" w:hAnsi="Arial" w:cs="Arial"/>
          <w:sz w:val="24"/>
          <w:szCs w:val="24"/>
        </w:rPr>
        <w:t>Termo de Referência</w:t>
      </w:r>
      <w:r w:rsidR="0047728C" w:rsidRPr="00A7778B">
        <w:rPr>
          <w:rFonts w:ascii="Arial" w:hAnsi="Arial" w:cs="Arial"/>
          <w:sz w:val="24"/>
          <w:szCs w:val="24"/>
        </w:rPr>
        <w:t xml:space="preserve"> e seus anexos.</w:t>
      </w:r>
    </w:p>
    <w:p w14:paraId="1AA2A42A" w14:textId="77777777" w:rsidR="0051137D" w:rsidRPr="00A7778B" w:rsidRDefault="0051137D" w:rsidP="006F4049">
      <w:pPr>
        <w:suppressAutoHyphens/>
        <w:spacing w:after="0" w:line="360" w:lineRule="auto"/>
        <w:jc w:val="both"/>
        <w:rPr>
          <w:rFonts w:ascii="Arial" w:hAnsi="Arial" w:cs="Arial"/>
          <w:sz w:val="24"/>
          <w:szCs w:val="24"/>
        </w:rPr>
      </w:pPr>
    </w:p>
    <w:p w14:paraId="5407EEDE" w14:textId="77777777" w:rsidR="00A02FAB" w:rsidRPr="00A7778B" w:rsidRDefault="00EE1F48" w:rsidP="006F4049">
      <w:pPr>
        <w:autoSpaceDE w:val="0"/>
        <w:autoSpaceDN w:val="0"/>
        <w:adjustRightInd w:val="0"/>
        <w:spacing w:after="0" w:line="360" w:lineRule="auto"/>
        <w:jc w:val="both"/>
        <w:rPr>
          <w:rFonts w:ascii="Arial" w:hAnsi="Arial" w:cs="Arial"/>
          <w:b/>
          <w:sz w:val="24"/>
          <w:szCs w:val="24"/>
          <w:lang w:eastAsia="ar-SA"/>
        </w:rPr>
      </w:pPr>
      <w:r w:rsidRPr="00A7778B">
        <w:rPr>
          <w:rFonts w:ascii="Arial" w:hAnsi="Arial" w:cs="Arial"/>
          <w:b/>
          <w:sz w:val="24"/>
          <w:szCs w:val="24"/>
          <w:lang w:eastAsia="ar-SA"/>
        </w:rPr>
        <w:t>12</w:t>
      </w:r>
      <w:r w:rsidR="00A02FAB" w:rsidRPr="00A7778B">
        <w:rPr>
          <w:rFonts w:ascii="Arial" w:hAnsi="Arial" w:cs="Arial"/>
          <w:b/>
          <w:sz w:val="24"/>
          <w:szCs w:val="24"/>
          <w:lang w:eastAsia="ar-SA"/>
        </w:rPr>
        <w:t>. PENALIDADES</w:t>
      </w:r>
    </w:p>
    <w:p w14:paraId="4F639084" w14:textId="77777777" w:rsidR="006F4049" w:rsidRPr="00A7778B" w:rsidRDefault="006F4049" w:rsidP="006F4049">
      <w:pPr>
        <w:autoSpaceDE w:val="0"/>
        <w:autoSpaceDN w:val="0"/>
        <w:adjustRightInd w:val="0"/>
        <w:spacing w:after="0" w:line="360" w:lineRule="auto"/>
        <w:jc w:val="both"/>
        <w:rPr>
          <w:rFonts w:ascii="Arial" w:hAnsi="Arial" w:cs="Arial"/>
          <w:b/>
          <w:sz w:val="24"/>
          <w:szCs w:val="24"/>
          <w:lang w:eastAsia="ar-SA"/>
        </w:rPr>
      </w:pPr>
    </w:p>
    <w:p w14:paraId="39ABF7F0" w14:textId="77777777" w:rsidR="007F15DB" w:rsidRPr="00A7778B"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A7778B">
        <w:rPr>
          <w:rFonts w:ascii="Arial" w:eastAsia="Arial Unicode MS" w:hAnsi="Arial" w:cs="Arial"/>
          <w:bCs/>
          <w:sz w:val="24"/>
          <w:szCs w:val="24"/>
        </w:rPr>
        <w:t>12.1.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15537FD1" w14:textId="77777777" w:rsidR="007F15DB" w:rsidRPr="00A7778B"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A7778B">
        <w:rPr>
          <w:rFonts w:ascii="Arial" w:hAnsi="Arial" w:cs="Arial"/>
          <w:sz w:val="24"/>
          <w:szCs w:val="24"/>
          <w:lang w:eastAsia="pt-BR"/>
        </w:rPr>
        <w:t xml:space="preserve">12.1.1 O atraso injustificado na prestação dos serviços sujeita a CONTRATADA ao pagamento de multa de mora </w:t>
      </w:r>
      <w:bookmarkStart w:id="0" w:name="_Hlk156569936"/>
      <w:r w:rsidR="00466153" w:rsidRPr="00A7778B">
        <w:rPr>
          <w:rFonts w:ascii="Arial" w:hAnsi="Arial" w:cs="Arial"/>
          <w:sz w:val="24"/>
          <w:szCs w:val="24"/>
          <w:lang w:eastAsia="pt-BR"/>
        </w:rPr>
        <w:t xml:space="preserve">de 0,5% (zero vírgula cinco por cento) para cada dia de atraso, até o limite de 30% (trinta por cento), </w:t>
      </w:r>
      <w:bookmarkEnd w:id="0"/>
      <w:r w:rsidRPr="00A7778B">
        <w:rPr>
          <w:rFonts w:ascii="Arial" w:hAnsi="Arial" w:cs="Arial"/>
          <w:sz w:val="24"/>
          <w:szCs w:val="24"/>
          <w:lang w:eastAsia="pt-BR"/>
        </w:rPr>
        <w:t>sobre o valor global do Contrato.</w:t>
      </w:r>
    </w:p>
    <w:p w14:paraId="3F5B2F4C" w14:textId="77777777" w:rsidR="007F15DB" w:rsidRPr="00A7778B"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A7778B">
        <w:rPr>
          <w:rFonts w:ascii="Arial" w:eastAsia="Arial Unicode MS" w:hAnsi="Arial" w:cs="Arial"/>
          <w:bCs/>
          <w:sz w:val="24"/>
          <w:szCs w:val="24"/>
        </w:rPr>
        <w:t xml:space="preserve">12.2. Pela inexecução, total ou parcial do Contrato, a CESAMA poderá aplicar à CONTRATADA isoladamente ou cumulativamente: </w:t>
      </w:r>
    </w:p>
    <w:p w14:paraId="28323D32" w14:textId="77777777" w:rsidR="007F15DB" w:rsidRPr="00A7778B"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A7778B">
        <w:rPr>
          <w:rFonts w:ascii="Arial" w:eastAsia="Arial Unicode MS" w:hAnsi="Arial" w:cs="Arial"/>
          <w:bCs/>
          <w:sz w:val="24"/>
          <w:szCs w:val="24"/>
        </w:rPr>
        <w:t>a) advertência;</w:t>
      </w:r>
    </w:p>
    <w:p w14:paraId="2A625EB0" w14:textId="77777777" w:rsidR="007F15DB" w:rsidRPr="00A7778B" w:rsidRDefault="007F15DB" w:rsidP="007F15DB">
      <w:pPr>
        <w:tabs>
          <w:tab w:val="num" w:pos="0"/>
          <w:tab w:val="left" w:pos="567"/>
        </w:tabs>
        <w:suppressAutoHyphens/>
        <w:spacing w:before="120" w:after="0" w:line="360" w:lineRule="auto"/>
        <w:jc w:val="both"/>
        <w:rPr>
          <w:rFonts w:ascii="Arial" w:eastAsia="Arial Unicode MS" w:hAnsi="Arial" w:cs="Arial"/>
          <w:b/>
          <w:bCs/>
          <w:sz w:val="24"/>
          <w:szCs w:val="24"/>
        </w:rPr>
      </w:pPr>
      <w:r w:rsidRPr="00A7778B">
        <w:rPr>
          <w:rFonts w:ascii="Arial" w:eastAsia="Arial Unicode MS" w:hAnsi="Arial" w:cs="Arial"/>
          <w:bCs/>
          <w:sz w:val="24"/>
          <w:szCs w:val="24"/>
        </w:rPr>
        <w:t xml:space="preserve">b) multa meramente moratória, como previsto no </w:t>
      </w:r>
      <w:r w:rsidRPr="00A7778B">
        <w:rPr>
          <w:rFonts w:ascii="Arial" w:eastAsia="Arial Unicode MS" w:hAnsi="Arial" w:cs="Arial"/>
          <w:b/>
          <w:bCs/>
          <w:sz w:val="24"/>
          <w:szCs w:val="24"/>
        </w:rPr>
        <w:t>item 12.1.1</w:t>
      </w:r>
      <w:r w:rsidRPr="00A7778B">
        <w:rPr>
          <w:rFonts w:ascii="Arial" w:eastAsia="Arial Unicode MS" w:hAnsi="Arial" w:cs="Arial"/>
          <w:bCs/>
          <w:sz w:val="24"/>
          <w:szCs w:val="24"/>
        </w:rPr>
        <w:t xml:space="preserve"> ou multa-penalidade de até 3% (três por cento) sobre o valor do Contrato;</w:t>
      </w:r>
    </w:p>
    <w:p w14:paraId="1AD75045" w14:textId="77777777" w:rsidR="007F15DB" w:rsidRPr="00A7778B"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A7778B">
        <w:rPr>
          <w:rFonts w:ascii="Arial" w:eastAsia="Arial Unicode MS" w:hAnsi="Arial" w:cs="Arial"/>
          <w:bCs/>
          <w:sz w:val="24"/>
          <w:szCs w:val="24"/>
        </w:rPr>
        <w:t>c) suspensão temporária de participar em licitação e impedimento de contratar com a CESAMA, por prazo não superior a 02 (dois) anos.</w:t>
      </w:r>
    </w:p>
    <w:p w14:paraId="512F21BC" w14:textId="77777777" w:rsidR="007F15DB" w:rsidRPr="00A7778B" w:rsidRDefault="007F15DB" w:rsidP="006F4049">
      <w:pPr>
        <w:spacing w:after="0" w:line="360" w:lineRule="auto"/>
        <w:ind w:firstLine="567"/>
        <w:jc w:val="both"/>
        <w:rPr>
          <w:rFonts w:ascii="Arial" w:hAnsi="Arial" w:cs="Arial"/>
          <w:bCs/>
          <w:sz w:val="24"/>
          <w:szCs w:val="24"/>
        </w:rPr>
      </w:pPr>
    </w:p>
    <w:p w14:paraId="182E0BC1" w14:textId="77777777" w:rsidR="006F4049" w:rsidRPr="00A7778B" w:rsidRDefault="006F4049" w:rsidP="006F4049">
      <w:pPr>
        <w:spacing w:after="0" w:line="360" w:lineRule="auto"/>
        <w:ind w:firstLine="567"/>
        <w:jc w:val="both"/>
        <w:rPr>
          <w:rFonts w:ascii="Arial" w:eastAsia="Arial Unicode MS" w:hAnsi="Arial" w:cs="Arial"/>
          <w:sz w:val="24"/>
          <w:szCs w:val="24"/>
        </w:rPr>
      </w:pPr>
    </w:p>
    <w:p w14:paraId="3985B884" w14:textId="77777777" w:rsidR="0094225E" w:rsidRPr="00A7778B" w:rsidRDefault="00EE1F48" w:rsidP="006F4049">
      <w:pPr>
        <w:suppressAutoHyphens/>
        <w:autoSpaceDE w:val="0"/>
        <w:autoSpaceDN w:val="0"/>
        <w:adjustRightInd w:val="0"/>
        <w:spacing w:after="0" w:line="360" w:lineRule="auto"/>
        <w:jc w:val="both"/>
        <w:rPr>
          <w:rFonts w:ascii="Arial" w:hAnsi="Arial" w:cs="Arial"/>
          <w:b/>
          <w:bCs/>
          <w:sz w:val="24"/>
          <w:szCs w:val="24"/>
        </w:rPr>
      </w:pPr>
      <w:r w:rsidRPr="00A7778B">
        <w:rPr>
          <w:rFonts w:ascii="Arial" w:hAnsi="Arial" w:cs="Arial"/>
          <w:b/>
          <w:bCs/>
          <w:sz w:val="24"/>
          <w:szCs w:val="24"/>
        </w:rPr>
        <w:t>13</w:t>
      </w:r>
      <w:r w:rsidR="00897047" w:rsidRPr="00A7778B">
        <w:rPr>
          <w:rFonts w:ascii="Arial" w:hAnsi="Arial" w:cs="Arial"/>
          <w:b/>
          <w:bCs/>
          <w:sz w:val="24"/>
          <w:szCs w:val="24"/>
        </w:rPr>
        <w:t>.</w:t>
      </w:r>
      <w:r w:rsidR="0094225E" w:rsidRPr="00A7778B">
        <w:rPr>
          <w:rFonts w:ascii="Arial" w:hAnsi="Arial" w:cs="Arial"/>
          <w:b/>
          <w:bCs/>
          <w:sz w:val="24"/>
          <w:szCs w:val="24"/>
        </w:rPr>
        <w:t>CONDIÇÕES GERAIS D</w:t>
      </w:r>
      <w:r w:rsidR="00540C93" w:rsidRPr="00A7778B">
        <w:rPr>
          <w:rFonts w:ascii="Arial" w:hAnsi="Arial" w:cs="Arial"/>
          <w:b/>
          <w:bCs/>
          <w:sz w:val="24"/>
          <w:szCs w:val="24"/>
        </w:rPr>
        <w:t>O CONTRATO</w:t>
      </w:r>
    </w:p>
    <w:p w14:paraId="5A046BC7" w14:textId="77777777" w:rsidR="006F4049" w:rsidRPr="00A7778B" w:rsidRDefault="006F4049" w:rsidP="006F4049">
      <w:pPr>
        <w:suppressAutoHyphens/>
        <w:autoSpaceDE w:val="0"/>
        <w:autoSpaceDN w:val="0"/>
        <w:adjustRightInd w:val="0"/>
        <w:spacing w:after="0" w:line="360" w:lineRule="auto"/>
        <w:jc w:val="both"/>
        <w:rPr>
          <w:rFonts w:ascii="Arial" w:hAnsi="Arial" w:cs="Arial"/>
          <w:b/>
          <w:sz w:val="24"/>
          <w:szCs w:val="24"/>
        </w:rPr>
      </w:pPr>
    </w:p>
    <w:p w14:paraId="76A7AA99" w14:textId="77777777" w:rsidR="006F4049" w:rsidRPr="00A7778B" w:rsidRDefault="00EE1F48" w:rsidP="006F4049">
      <w:pPr>
        <w:suppressAutoHyphens/>
        <w:autoSpaceDE w:val="0"/>
        <w:autoSpaceDN w:val="0"/>
        <w:adjustRightInd w:val="0"/>
        <w:spacing w:after="0" w:line="360" w:lineRule="auto"/>
        <w:jc w:val="both"/>
        <w:rPr>
          <w:rFonts w:ascii="Arial" w:hAnsi="Arial" w:cs="Arial"/>
          <w:sz w:val="24"/>
          <w:szCs w:val="24"/>
        </w:rPr>
      </w:pPr>
      <w:r w:rsidRPr="00A7778B">
        <w:rPr>
          <w:rFonts w:ascii="Arial" w:hAnsi="Arial" w:cs="Arial"/>
          <w:sz w:val="24"/>
          <w:szCs w:val="24"/>
        </w:rPr>
        <w:t>13</w:t>
      </w:r>
      <w:r w:rsidR="00394BAC" w:rsidRPr="00A7778B">
        <w:rPr>
          <w:rFonts w:ascii="Arial" w:hAnsi="Arial" w:cs="Arial"/>
          <w:sz w:val="24"/>
          <w:szCs w:val="24"/>
        </w:rPr>
        <w:t>.</w:t>
      </w:r>
      <w:r w:rsidR="00625400" w:rsidRPr="00A7778B">
        <w:rPr>
          <w:rFonts w:ascii="Arial" w:hAnsi="Arial" w:cs="Arial"/>
          <w:sz w:val="24"/>
          <w:szCs w:val="24"/>
        </w:rPr>
        <w:t xml:space="preserve">1 </w:t>
      </w:r>
      <w:r w:rsidR="00900BE1" w:rsidRPr="00A7778B">
        <w:rPr>
          <w:rFonts w:ascii="Arial" w:hAnsi="Arial" w:cs="Arial"/>
          <w:sz w:val="24"/>
          <w:szCs w:val="24"/>
        </w:rPr>
        <w:t>O contrato</w:t>
      </w:r>
      <w:r w:rsidR="0094225E" w:rsidRPr="00A7778B">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1948B2B6" w14:textId="77777777" w:rsidR="006F4049" w:rsidRPr="00A7778B" w:rsidRDefault="00EE1F48" w:rsidP="006F4049">
      <w:pPr>
        <w:suppressAutoHyphens/>
        <w:autoSpaceDE w:val="0"/>
        <w:autoSpaceDN w:val="0"/>
        <w:adjustRightInd w:val="0"/>
        <w:spacing w:after="0" w:line="360" w:lineRule="auto"/>
        <w:jc w:val="both"/>
        <w:rPr>
          <w:rFonts w:ascii="Arial" w:hAnsi="Arial" w:cs="Arial"/>
          <w:sz w:val="24"/>
          <w:szCs w:val="24"/>
        </w:rPr>
      </w:pPr>
      <w:r w:rsidRPr="00A7778B">
        <w:rPr>
          <w:rFonts w:ascii="Arial" w:hAnsi="Arial" w:cs="Arial"/>
          <w:sz w:val="24"/>
          <w:szCs w:val="24"/>
        </w:rPr>
        <w:t>13</w:t>
      </w:r>
      <w:r w:rsidR="00394BAC" w:rsidRPr="00A7778B">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14FC9ECD" w14:textId="4128E9E0" w:rsidR="006F4049" w:rsidRPr="00A7778B" w:rsidRDefault="00EE1F48" w:rsidP="006F4049">
      <w:pPr>
        <w:suppressAutoHyphens/>
        <w:autoSpaceDE w:val="0"/>
        <w:autoSpaceDN w:val="0"/>
        <w:adjustRightInd w:val="0"/>
        <w:spacing w:after="0" w:line="360" w:lineRule="auto"/>
        <w:jc w:val="both"/>
        <w:rPr>
          <w:rFonts w:ascii="Arial" w:hAnsi="Arial" w:cs="Arial"/>
          <w:sz w:val="24"/>
          <w:szCs w:val="24"/>
        </w:rPr>
      </w:pPr>
      <w:r w:rsidRPr="00A7778B">
        <w:rPr>
          <w:rFonts w:ascii="Arial" w:hAnsi="Arial" w:cs="Arial"/>
          <w:sz w:val="24"/>
          <w:szCs w:val="24"/>
        </w:rPr>
        <w:lastRenderedPageBreak/>
        <w:t>13</w:t>
      </w:r>
      <w:r w:rsidR="00394BAC" w:rsidRPr="00A7778B">
        <w:rPr>
          <w:rFonts w:ascii="Arial" w:hAnsi="Arial" w:cs="Arial"/>
          <w:sz w:val="24"/>
          <w:szCs w:val="24"/>
        </w:rPr>
        <w:t>.3</w:t>
      </w:r>
      <w:r w:rsidR="008F3563" w:rsidRPr="00A7778B">
        <w:rPr>
          <w:rFonts w:ascii="Arial" w:hAnsi="Arial" w:cs="Arial"/>
          <w:sz w:val="24"/>
          <w:szCs w:val="24"/>
        </w:rPr>
        <w:t xml:space="preserve"> </w:t>
      </w:r>
      <w:r w:rsidR="0094225E" w:rsidRPr="00A7778B">
        <w:rPr>
          <w:rFonts w:ascii="Arial" w:hAnsi="Arial" w:cs="Arial"/>
          <w:sz w:val="24"/>
          <w:szCs w:val="24"/>
        </w:rPr>
        <w:t xml:space="preserve">O prazo de vigência </w:t>
      </w:r>
      <w:r w:rsidR="00540C93" w:rsidRPr="00A7778B">
        <w:rPr>
          <w:rFonts w:ascii="Arial" w:hAnsi="Arial" w:cs="Arial"/>
          <w:sz w:val="24"/>
          <w:szCs w:val="24"/>
        </w:rPr>
        <w:t xml:space="preserve">contratual </w:t>
      </w:r>
      <w:r w:rsidR="0094225E" w:rsidRPr="00A7778B">
        <w:rPr>
          <w:rFonts w:ascii="Arial" w:hAnsi="Arial" w:cs="Arial"/>
          <w:sz w:val="24"/>
          <w:szCs w:val="24"/>
        </w:rPr>
        <w:t xml:space="preserve">é de </w:t>
      </w:r>
      <w:r w:rsidR="00837BCF" w:rsidRPr="00A7778B">
        <w:rPr>
          <w:rFonts w:ascii="Arial" w:hAnsi="Arial" w:cs="Arial"/>
          <w:b/>
          <w:bCs/>
          <w:sz w:val="24"/>
          <w:szCs w:val="24"/>
        </w:rPr>
        <w:t>12</w:t>
      </w:r>
      <w:r w:rsidR="0094225E" w:rsidRPr="00A7778B">
        <w:rPr>
          <w:rFonts w:ascii="Arial" w:hAnsi="Arial" w:cs="Arial"/>
          <w:b/>
          <w:bCs/>
          <w:sz w:val="24"/>
          <w:szCs w:val="24"/>
        </w:rPr>
        <w:t xml:space="preserve"> (</w:t>
      </w:r>
      <w:r w:rsidR="00837BCF" w:rsidRPr="00A7778B">
        <w:rPr>
          <w:rFonts w:ascii="Arial" w:hAnsi="Arial" w:cs="Arial"/>
          <w:b/>
          <w:bCs/>
          <w:sz w:val="24"/>
          <w:szCs w:val="24"/>
        </w:rPr>
        <w:t>doze</w:t>
      </w:r>
      <w:r w:rsidR="0094225E" w:rsidRPr="00A7778B">
        <w:rPr>
          <w:rFonts w:ascii="Arial" w:hAnsi="Arial" w:cs="Arial"/>
          <w:b/>
          <w:bCs/>
          <w:sz w:val="24"/>
          <w:szCs w:val="24"/>
        </w:rPr>
        <w:t>)</w:t>
      </w:r>
      <w:r w:rsidR="008F3563" w:rsidRPr="00A7778B">
        <w:rPr>
          <w:rFonts w:ascii="Arial" w:hAnsi="Arial" w:cs="Arial"/>
          <w:b/>
          <w:bCs/>
          <w:sz w:val="24"/>
          <w:szCs w:val="24"/>
        </w:rPr>
        <w:t xml:space="preserve"> </w:t>
      </w:r>
      <w:r w:rsidR="00837BCF" w:rsidRPr="00A7778B">
        <w:rPr>
          <w:rFonts w:ascii="Arial" w:hAnsi="Arial" w:cs="Arial"/>
          <w:sz w:val="24"/>
          <w:szCs w:val="24"/>
        </w:rPr>
        <w:t>meses</w:t>
      </w:r>
      <w:r w:rsidR="0094225E" w:rsidRPr="00A7778B">
        <w:rPr>
          <w:rFonts w:ascii="Arial" w:hAnsi="Arial" w:cs="Arial"/>
          <w:sz w:val="24"/>
          <w:szCs w:val="24"/>
        </w:rPr>
        <w:t xml:space="preserve"> contados a partir da </w:t>
      </w:r>
      <w:r w:rsidR="00900BE1" w:rsidRPr="00A7778B">
        <w:rPr>
          <w:rFonts w:ascii="Arial" w:hAnsi="Arial" w:cs="Arial"/>
          <w:sz w:val="24"/>
          <w:szCs w:val="24"/>
        </w:rPr>
        <w:t>assinatura do contrato</w:t>
      </w:r>
      <w:r w:rsidR="0094225E" w:rsidRPr="00A7778B">
        <w:rPr>
          <w:rFonts w:ascii="Arial" w:hAnsi="Arial" w:cs="Arial"/>
          <w:sz w:val="24"/>
          <w:szCs w:val="24"/>
        </w:rPr>
        <w:t>.</w:t>
      </w:r>
    </w:p>
    <w:p w14:paraId="3F322E2D" w14:textId="11CA0D3C" w:rsidR="006F4049" w:rsidRPr="00A7778B" w:rsidRDefault="00EE1F48" w:rsidP="006F4049">
      <w:pPr>
        <w:suppressAutoHyphens/>
        <w:autoSpaceDE w:val="0"/>
        <w:autoSpaceDN w:val="0"/>
        <w:adjustRightInd w:val="0"/>
        <w:spacing w:after="0" w:line="360" w:lineRule="auto"/>
        <w:jc w:val="both"/>
        <w:rPr>
          <w:rFonts w:ascii="Arial" w:hAnsi="Arial" w:cs="Arial"/>
          <w:sz w:val="24"/>
          <w:szCs w:val="24"/>
        </w:rPr>
      </w:pPr>
      <w:r w:rsidRPr="00A7778B">
        <w:rPr>
          <w:rFonts w:ascii="Arial" w:hAnsi="Arial" w:cs="Arial"/>
          <w:sz w:val="24"/>
          <w:szCs w:val="24"/>
        </w:rPr>
        <w:t>13</w:t>
      </w:r>
      <w:r w:rsidR="005B4DE6" w:rsidRPr="00A7778B">
        <w:rPr>
          <w:rFonts w:ascii="Arial" w:hAnsi="Arial" w:cs="Arial"/>
          <w:sz w:val="24"/>
          <w:szCs w:val="24"/>
        </w:rPr>
        <w:t>.</w:t>
      </w:r>
      <w:r w:rsidR="00837BCF" w:rsidRPr="00A7778B">
        <w:rPr>
          <w:rFonts w:ascii="Arial" w:hAnsi="Arial" w:cs="Arial"/>
          <w:sz w:val="24"/>
          <w:szCs w:val="24"/>
        </w:rPr>
        <w:t>4</w:t>
      </w:r>
      <w:r w:rsidR="008F3563" w:rsidRPr="00A7778B">
        <w:rPr>
          <w:rFonts w:ascii="Arial" w:hAnsi="Arial" w:cs="Arial"/>
          <w:sz w:val="24"/>
          <w:szCs w:val="24"/>
        </w:rPr>
        <w:t xml:space="preserve"> </w:t>
      </w:r>
      <w:r w:rsidR="005B4DE6" w:rsidRPr="00A7778B">
        <w:rPr>
          <w:rFonts w:ascii="Arial" w:eastAsia="Arial Unicode MS" w:hAnsi="Arial" w:cs="Arial"/>
          <w:sz w:val="24"/>
          <w:szCs w:val="24"/>
        </w:rPr>
        <w:t>A CONTRATADA poderá aceitar, nas mesmas condições contratuais, os acréscimos ou supressões no Contrato</w:t>
      </w:r>
      <w:r w:rsidR="00767E9F" w:rsidRPr="00A7778B">
        <w:rPr>
          <w:rFonts w:ascii="Arial" w:eastAsia="Arial Unicode MS" w:hAnsi="Arial" w:cs="Arial"/>
          <w:sz w:val="24"/>
          <w:szCs w:val="24"/>
        </w:rPr>
        <w:t xml:space="preserve"> conforme</w:t>
      </w:r>
      <w:r w:rsidR="005B4DE6" w:rsidRPr="00A7778B">
        <w:rPr>
          <w:rFonts w:ascii="Arial" w:eastAsia="Arial Unicode MS" w:hAnsi="Arial" w:cs="Arial"/>
          <w:sz w:val="24"/>
          <w:szCs w:val="24"/>
        </w:rPr>
        <w:t xml:space="preserve"> estabelecido no art. 81, §1º da Lei Federal nº 13.303/16</w:t>
      </w:r>
      <w:r w:rsidR="005B4DE6" w:rsidRPr="00A7778B">
        <w:rPr>
          <w:rFonts w:ascii="Arial" w:hAnsi="Arial" w:cs="Arial"/>
          <w:sz w:val="24"/>
          <w:szCs w:val="24"/>
        </w:rPr>
        <w:t>.</w:t>
      </w:r>
    </w:p>
    <w:p w14:paraId="03224EB7" w14:textId="02059F63" w:rsidR="006F4049" w:rsidRPr="00A7778B" w:rsidRDefault="00EE1F48" w:rsidP="006F4049">
      <w:pPr>
        <w:suppressAutoHyphens/>
        <w:autoSpaceDE w:val="0"/>
        <w:autoSpaceDN w:val="0"/>
        <w:adjustRightInd w:val="0"/>
        <w:spacing w:after="0" w:line="360" w:lineRule="auto"/>
        <w:jc w:val="both"/>
        <w:rPr>
          <w:rFonts w:ascii="Arial" w:hAnsi="Arial" w:cs="Arial"/>
          <w:sz w:val="24"/>
          <w:szCs w:val="24"/>
        </w:rPr>
      </w:pPr>
      <w:r w:rsidRPr="00A7778B">
        <w:rPr>
          <w:rFonts w:ascii="Arial" w:hAnsi="Arial" w:cs="Arial"/>
          <w:sz w:val="24"/>
          <w:szCs w:val="24"/>
        </w:rPr>
        <w:t>13</w:t>
      </w:r>
      <w:r w:rsidR="005B4DE6" w:rsidRPr="00A7778B">
        <w:rPr>
          <w:rFonts w:ascii="Arial" w:hAnsi="Arial" w:cs="Arial"/>
          <w:sz w:val="24"/>
          <w:szCs w:val="24"/>
        </w:rPr>
        <w:t>.</w:t>
      </w:r>
      <w:r w:rsidR="00837BCF" w:rsidRPr="00A7778B">
        <w:rPr>
          <w:rFonts w:ascii="Arial" w:hAnsi="Arial" w:cs="Arial"/>
          <w:sz w:val="24"/>
          <w:szCs w:val="24"/>
        </w:rPr>
        <w:t>5</w:t>
      </w:r>
      <w:r w:rsidR="005B4DE6" w:rsidRPr="00A7778B">
        <w:rPr>
          <w:rFonts w:ascii="Arial" w:hAnsi="Arial" w:cs="Arial"/>
          <w:sz w:val="24"/>
          <w:szCs w:val="24"/>
        </w:rPr>
        <w:t xml:space="preserve"> Conforme o </w:t>
      </w:r>
      <w:r w:rsidR="005B4DE6" w:rsidRPr="00A7778B">
        <w:rPr>
          <w:rFonts w:ascii="Arial" w:hAnsi="Arial" w:cs="Arial"/>
          <w:b/>
          <w:bCs/>
          <w:sz w:val="24"/>
          <w:szCs w:val="24"/>
        </w:rPr>
        <w:t xml:space="preserve">art. </w:t>
      </w:r>
      <w:r w:rsidR="00767E9F" w:rsidRPr="00A7778B">
        <w:rPr>
          <w:rFonts w:ascii="Arial" w:hAnsi="Arial" w:cs="Arial"/>
          <w:b/>
          <w:bCs/>
          <w:sz w:val="24"/>
          <w:szCs w:val="24"/>
        </w:rPr>
        <w:t>105, inciso X</w:t>
      </w:r>
      <w:r w:rsidR="00767E9F" w:rsidRPr="00A7778B">
        <w:rPr>
          <w:rFonts w:ascii="Arial" w:hAnsi="Arial" w:cs="Arial"/>
          <w:sz w:val="24"/>
          <w:szCs w:val="24"/>
        </w:rPr>
        <w:t>, do Regulamento Interno de Licitações, Contratos e Convênios da Cesama</w:t>
      </w:r>
      <w:r w:rsidR="005B4DE6" w:rsidRPr="00A7778B">
        <w:rPr>
          <w:rFonts w:ascii="Arial" w:hAnsi="Arial" w:cs="Arial"/>
          <w:sz w:val="24"/>
          <w:szCs w:val="24"/>
        </w:rPr>
        <w:t>, toda prorrogação de prazo será justificada por escrito e previamente autorizada pela autoridade competente da CESAMA para celebrar o Contrato.</w:t>
      </w:r>
    </w:p>
    <w:p w14:paraId="56327834" w14:textId="69D0EABF" w:rsidR="006F4049" w:rsidRPr="00A7778B" w:rsidRDefault="00EE1F48" w:rsidP="006F4049">
      <w:pPr>
        <w:suppressAutoHyphens/>
        <w:autoSpaceDE w:val="0"/>
        <w:autoSpaceDN w:val="0"/>
        <w:adjustRightInd w:val="0"/>
        <w:spacing w:after="0" w:line="360" w:lineRule="auto"/>
        <w:jc w:val="both"/>
        <w:rPr>
          <w:rFonts w:ascii="Arial" w:hAnsi="Arial" w:cs="Arial"/>
          <w:sz w:val="24"/>
          <w:szCs w:val="24"/>
        </w:rPr>
      </w:pPr>
      <w:r w:rsidRPr="00A7778B">
        <w:rPr>
          <w:rFonts w:ascii="Arial" w:hAnsi="Arial" w:cs="Arial"/>
          <w:sz w:val="24"/>
          <w:szCs w:val="24"/>
        </w:rPr>
        <w:t>13</w:t>
      </w:r>
      <w:r w:rsidR="005B4DE6" w:rsidRPr="00A7778B">
        <w:rPr>
          <w:rFonts w:ascii="Arial" w:hAnsi="Arial" w:cs="Arial"/>
          <w:sz w:val="24"/>
          <w:szCs w:val="24"/>
        </w:rPr>
        <w:t>.</w:t>
      </w:r>
      <w:r w:rsidR="00837BCF" w:rsidRPr="00A7778B">
        <w:rPr>
          <w:rFonts w:ascii="Arial" w:hAnsi="Arial" w:cs="Arial"/>
          <w:sz w:val="24"/>
          <w:szCs w:val="24"/>
        </w:rPr>
        <w:t>6</w:t>
      </w:r>
      <w:r w:rsidR="005B4DE6" w:rsidRPr="00A7778B">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93A45CC" w14:textId="0CAC064B" w:rsidR="006F4049" w:rsidRPr="00A7778B" w:rsidRDefault="00EE1F48" w:rsidP="006F4049">
      <w:pPr>
        <w:suppressAutoHyphens/>
        <w:autoSpaceDE w:val="0"/>
        <w:autoSpaceDN w:val="0"/>
        <w:adjustRightInd w:val="0"/>
        <w:spacing w:after="0" w:line="360" w:lineRule="auto"/>
        <w:jc w:val="both"/>
        <w:rPr>
          <w:rFonts w:ascii="Arial" w:hAnsi="Arial" w:cs="Arial"/>
          <w:sz w:val="24"/>
          <w:szCs w:val="24"/>
        </w:rPr>
      </w:pPr>
      <w:r w:rsidRPr="00A7778B">
        <w:rPr>
          <w:rFonts w:ascii="Arial" w:hAnsi="Arial" w:cs="Arial"/>
          <w:sz w:val="24"/>
          <w:szCs w:val="24"/>
        </w:rPr>
        <w:t>13</w:t>
      </w:r>
      <w:r w:rsidR="002201A1" w:rsidRPr="00A7778B">
        <w:rPr>
          <w:rFonts w:ascii="Arial" w:hAnsi="Arial" w:cs="Arial"/>
          <w:sz w:val="24"/>
          <w:szCs w:val="24"/>
        </w:rPr>
        <w:t>.</w:t>
      </w:r>
      <w:r w:rsidR="00837BCF" w:rsidRPr="00A7778B">
        <w:rPr>
          <w:rFonts w:ascii="Arial" w:hAnsi="Arial" w:cs="Arial"/>
          <w:sz w:val="24"/>
          <w:szCs w:val="24"/>
        </w:rPr>
        <w:t>7</w:t>
      </w:r>
      <w:r w:rsidR="005B4DE6" w:rsidRPr="00A7778B">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7B948AF5" w14:textId="6D5E37DC" w:rsidR="006F4049" w:rsidRPr="00A7778B" w:rsidRDefault="00EE1F48" w:rsidP="006F4049">
      <w:pPr>
        <w:suppressAutoHyphens/>
        <w:autoSpaceDE w:val="0"/>
        <w:autoSpaceDN w:val="0"/>
        <w:adjustRightInd w:val="0"/>
        <w:spacing w:after="0" w:line="360" w:lineRule="auto"/>
        <w:jc w:val="both"/>
        <w:rPr>
          <w:rFonts w:ascii="Arial" w:hAnsi="Arial" w:cs="Arial"/>
          <w:sz w:val="24"/>
          <w:szCs w:val="24"/>
        </w:rPr>
      </w:pPr>
      <w:r w:rsidRPr="00A7778B">
        <w:rPr>
          <w:rFonts w:ascii="Arial" w:hAnsi="Arial" w:cs="Arial"/>
          <w:sz w:val="24"/>
          <w:szCs w:val="24"/>
        </w:rPr>
        <w:t>13</w:t>
      </w:r>
      <w:r w:rsidR="002201A1" w:rsidRPr="00A7778B">
        <w:rPr>
          <w:rFonts w:ascii="Arial" w:hAnsi="Arial" w:cs="Arial"/>
          <w:sz w:val="24"/>
          <w:szCs w:val="24"/>
        </w:rPr>
        <w:t>.</w:t>
      </w:r>
      <w:r w:rsidR="00837BCF" w:rsidRPr="00A7778B">
        <w:rPr>
          <w:rFonts w:ascii="Arial" w:hAnsi="Arial" w:cs="Arial"/>
          <w:sz w:val="24"/>
          <w:szCs w:val="24"/>
        </w:rPr>
        <w:t>8</w:t>
      </w:r>
      <w:r w:rsidR="005B4DE6" w:rsidRPr="00A7778B">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A7778B">
        <w:rPr>
          <w:rFonts w:ascii="Arial" w:hAnsi="Arial" w:cs="Arial"/>
          <w:sz w:val="24"/>
          <w:szCs w:val="24"/>
        </w:rPr>
        <w:t>.</w:t>
      </w:r>
    </w:p>
    <w:p w14:paraId="0CA3CFC5" w14:textId="6A1944AD" w:rsidR="006F4049" w:rsidRPr="00A7778B" w:rsidRDefault="00EE1F48" w:rsidP="006F4049">
      <w:pPr>
        <w:suppressAutoHyphens/>
        <w:autoSpaceDE w:val="0"/>
        <w:autoSpaceDN w:val="0"/>
        <w:adjustRightInd w:val="0"/>
        <w:spacing w:after="0" w:line="360" w:lineRule="auto"/>
        <w:jc w:val="both"/>
        <w:rPr>
          <w:rFonts w:ascii="Arial" w:hAnsi="Arial" w:cs="Arial"/>
          <w:sz w:val="24"/>
          <w:szCs w:val="24"/>
        </w:rPr>
      </w:pPr>
      <w:r w:rsidRPr="00A7778B">
        <w:rPr>
          <w:rFonts w:ascii="Arial" w:hAnsi="Arial" w:cs="Arial"/>
          <w:sz w:val="24"/>
          <w:szCs w:val="24"/>
        </w:rPr>
        <w:t>13</w:t>
      </w:r>
      <w:r w:rsidR="005B4DE6" w:rsidRPr="00A7778B">
        <w:rPr>
          <w:rFonts w:ascii="Arial" w:hAnsi="Arial" w:cs="Arial"/>
          <w:sz w:val="24"/>
          <w:szCs w:val="24"/>
        </w:rPr>
        <w:t>.</w:t>
      </w:r>
      <w:r w:rsidR="00837BCF" w:rsidRPr="00A7778B">
        <w:rPr>
          <w:rFonts w:ascii="Arial" w:hAnsi="Arial" w:cs="Arial"/>
          <w:sz w:val="24"/>
          <w:szCs w:val="24"/>
        </w:rPr>
        <w:t>9</w:t>
      </w:r>
      <w:r w:rsidR="00540C93" w:rsidRPr="00A7778B">
        <w:rPr>
          <w:rFonts w:ascii="Arial" w:hAnsi="Arial" w:cs="Arial"/>
          <w:sz w:val="24"/>
          <w:szCs w:val="24"/>
        </w:rPr>
        <w:t xml:space="preserve"> O licitante vencedor se obriga a assinar o Contrato em até 05 (cinco) dias</w:t>
      </w:r>
      <w:r w:rsidR="00540C93" w:rsidRPr="00A7778B">
        <w:rPr>
          <w:rFonts w:ascii="Arial" w:hAnsi="Arial" w:cs="Arial"/>
          <w:sz w:val="24"/>
          <w:szCs w:val="24"/>
        </w:rPr>
        <w:br/>
        <w:t>úteis, contados a partir da data do recebimento da notificação da CESAMA,</w:t>
      </w:r>
      <w:r w:rsidR="00540C93" w:rsidRPr="00A7778B">
        <w:rPr>
          <w:rFonts w:ascii="Arial" w:hAnsi="Arial" w:cs="Arial"/>
          <w:sz w:val="24"/>
          <w:szCs w:val="24"/>
        </w:rPr>
        <w:br/>
        <w:t>respondendo pelos ônus dos tributos que incidam ou venham a incidir sobre</w:t>
      </w:r>
      <w:r w:rsidR="00540C93" w:rsidRPr="00A7778B">
        <w:rPr>
          <w:rFonts w:ascii="Arial" w:hAnsi="Arial" w:cs="Arial"/>
          <w:sz w:val="24"/>
          <w:szCs w:val="24"/>
        </w:rPr>
        <w:br/>
        <w:t>o ato ou instrumento que o formalize</w:t>
      </w:r>
      <w:r w:rsidR="00911979" w:rsidRPr="00A7778B">
        <w:rPr>
          <w:rFonts w:ascii="Arial" w:hAnsi="Arial" w:cs="Arial"/>
          <w:sz w:val="24"/>
          <w:szCs w:val="24"/>
        </w:rPr>
        <w:t xml:space="preserve"> conforme </w:t>
      </w:r>
      <w:r w:rsidR="00911979" w:rsidRPr="00A7778B">
        <w:rPr>
          <w:rFonts w:ascii="Arial" w:hAnsi="Arial" w:cs="Arial"/>
          <w:b/>
          <w:bCs/>
          <w:sz w:val="24"/>
          <w:szCs w:val="24"/>
        </w:rPr>
        <w:t>art. 60</w:t>
      </w:r>
      <w:r w:rsidR="00911979" w:rsidRPr="00A7778B">
        <w:rPr>
          <w:rFonts w:ascii="Arial" w:hAnsi="Arial" w:cs="Arial"/>
          <w:sz w:val="24"/>
          <w:szCs w:val="24"/>
        </w:rPr>
        <w:t xml:space="preserve"> do RILC</w:t>
      </w:r>
      <w:r w:rsidR="00540C93" w:rsidRPr="00A7778B">
        <w:rPr>
          <w:rFonts w:ascii="Arial" w:hAnsi="Arial" w:cs="Arial"/>
          <w:sz w:val="24"/>
          <w:szCs w:val="24"/>
        </w:rPr>
        <w:t>.</w:t>
      </w:r>
    </w:p>
    <w:p w14:paraId="0366684D" w14:textId="2A6AAB5D" w:rsidR="006F4049" w:rsidRPr="00A7778B" w:rsidRDefault="00EE1F48" w:rsidP="006F4049">
      <w:pPr>
        <w:suppressAutoHyphens/>
        <w:autoSpaceDE w:val="0"/>
        <w:autoSpaceDN w:val="0"/>
        <w:adjustRightInd w:val="0"/>
        <w:spacing w:after="0" w:line="360" w:lineRule="auto"/>
        <w:jc w:val="both"/>
        <w:rPr>
          <w:rFonts w:ascii="Arial" w:hAnsi="Arial" w:cs="Arial"/>
          <w:sz w:val="24"/>
          <w:szCs w:val="24"/>
        </w:rPr>
      </w:pPr>
      <w:r w:rsidRPr="00A7778B">
        <w:rPr>
          <w:rFonts w:ascii="Arial" w:hAnsi="Arial" w:cs="Arial"/>
          <w:sz w:val="24"/>
          <w:szCs w:val="24"/>
        </w:rPr>
        <w:t>13</w:t>
      </w:r>
      <w:r w:rsidR="005B4DE6" w:rsidRPr="00A7778B">
        <w:rPr>
          <w:rFonts w:ascii="Arial" w:hAnsi="Arial" w:cs="Arial"/>
          <w:sz w:val="24"/>
          <w:szCs w:val="24"/>
        </w:rPr>
        <w:t>.</w:t>
      </w:r>
      <w:r w:rsidR="008F3563" w:rsidRPr="00A7778B">
        <w:rPr>
          <w:rFonts w:ascii="Arial" w:hAnsi="Arial" w:cs="Arial"/>
          <w:sz w:val="24"/>
          <w:szCs w:val="24"/>
        </w:rPr>
        <w:t>1</w:t>
      </w:r>
      <w:r w:rsidR="00837BCF" w:rsidRPr="00A7778B">
        <w:rPr>
          <w:rFonts w:ascii="Arial" w:hAnsi="Arial" w:cs="Arial"/>
          <w:sz w:val="24"/>
          <w:szCs w:val="24"/>
        </w:rPr>
        <w:t>0</w:t>
      </w:r>
      <w:r w:rsidR="008F3563" w:rsidRPr="00A7778B">
        <w:rPr>
          <w:rFonts w:ascii="Arial" w:hAnsi="Arial" w:cs="Arial"/>
          <w:sz w:val="24"/>
          <w:szCs w:val="24"/>
        </w:rPr>
        <w:t xml:space="preserve"> </w:t>
      </w:r>
      <w:r w:rsidR="00911979" w:rsidRPr="00A7778B">
        <w:rPr>
          <w:rFonts w:ascii="Arial" w:hAnsi="Arial" w:cs="Arial"/>
          <w:sz w:val="24"/>
          <w:szCs w:val="24"/>
        </w:rPr>
        <w:t xml:space="preserve">O prazo previsto </w:t>
      </w:r>
      <w:r w:rsidR="00911979" w:rsidRPr="00A7778B">
        <w:rPr>
          <w:rFonts w:ascii="Arial" w:hAnsi="Arial" w:cs="Arial"/>
          <w:b/>
          <w:sz w:val="24"/>
          <w:szCs w:val="24"/>
        </w:rPr>
        <w:t xml:space="preserve">item </w:t>
      </w:r>
      <w:r w:rsidRPr="00A7778B">
        <w:rPr>
          <w:rFonts w:ascii="Arial" w:hAnsi="Arial" w:cs="Arial"/>
          <w:b/>
          <w:sz w:val="24"/>
          <w:szCs w:val="24"/>
        </w:rPr>
        <w:t>13</w:t>
      </w:r>
      <w:r w:rsidR="005B4DE6" w:rsidRPr="00A7778B">
        <w:rPr>
          <w:rFonts w:ascii="Arial" w:hAnsi="Arial" w:cs="Arial"/>
          <w:b/>
          <w:sz w:val="24"/>
          <w:szCs w:val="24"/>
        </w:rPr>
        <w:t>.</w:t>
      </w:r>
      <w:r w:rsidR="00837BCF" w:rsidRPr="00A7778B">
        <w:rPr>
          <w:rFonts w:ascii="Arial" w:hAnsi="Arial" w:cs="Arial"/>
          <w:b/>
          <w:sz w:val="24"/>
          <w:szCs w:val="24"/>
        </w:rPr>
        <w:t>9</w:t>
      </w:r>
      <w:r w:rsidR="00911979" w:rsidRPr="00A7778B">
        <w:rPr>
          <w:rFonts w:ascii="Arial" w:hAnsi="Arial" w:cs="Arial"/>
          <w:sz w:val="24"/>
          <w:szCs w:val="24"/>
        </w:rPr>
        <w:t xml:space="preserve"> poderá ser prorrogado por igual período, mediante justificativa do licitante vencedor e autorização da Cesama.</w:t>
      </w:r>
    </w:p>
    <w:p w14:paraId="0ABBFA23" w14:textId="0D11BDB4" w:rsidR="006F4049" w:rsidRPr="00A7778B" w:rsidRDefault="00EE1F48" w:rsidP="006F4049">
      <w:pPr>
        <w:suppressAutoHyphens/>
        <w:autoSpaceDE w:val="0"/>
        <w:autoSpaceDN w:val="0"/>
        <w:adjustRightInd w:val="0"/>
        <w:spacing w:after="0" w:line="360" w:lineRule="auto"/>
        <w:jc w:val="both"/>
        <w:rPr>
          <w:rFonts w:ascii="Arial" w:hAnsi="Arial" w:cs="Arial"/>
          <w:sz w:val="24"/>
          <w:szCs w:val="24"/>
          <w:lang w:eastAsia="ar-SA"/>
        </w:rPr>
      </w:pPr>
      <w:r w:rsidRPr="00A7778B">
        <w:rPr>
          <w:rFonts w:ascii="Arial" w:hAnsi="Arial" w:cs="Arial"/>
          <w:sz w:val="24"/>
          <w:szCs w:val="24"/>
          <w:lang w:eastAsia="ar-SA"/>
        </w:rPr>
        <w:t>13</w:t>
      </w:r>
      <w:r w:rsidR="005B4DE6" w:rsidRPr="00A7778B">
        <w:rPr>
          <w:rFonts w:ascii="Arial" w:hAnsi="Arial" w:cs="Arial"/>
          <w:sz w:val="24"/>
          <w:szCs w:val="24"/>
          <w:lang w:eastAsia="ar-SA"/>
        </w:rPr>
        <w:t>.</w:t>
      </w:r>
      <w:r w:rsidR="008F3563" w:rsidRPr="00A7778B">
        <w:rPr>
          <w:rFonts w:ascii="Arial" w:hAnsi="Arial" w:cs="Arial"/>
          <w:sz w:val="24"/>
          <w:szCs w:val="24"/>
          <w:lang w:eastAsia="ar-SA"/>
        </w:rPr>
        <w:t>1</w:t>
      </w:r>
      <w:r w:rsidR="00837BCF" w:rsidRPr="00A7778B">
        <w:rPr>
          <w:rFonts w:ascii="Arial" w:hAnsi="Arial" w:cs="Arial"/>
          <w:sz w:val="24"/>
          <w:szCs w:val="24"/>
          <w:lang w:eastAsia="ar-SA"/>
        </w:rPr>
        <w:t>1</w:t>
      </w:r>
      <w:r w:rsidR="008F3563" w:rsidRPr="00A7778B">
        <w:rPr>
          <w:rFonts w:ascii="Arial" w:hAnsi="Arial" w:cs="Arial"/>
          <w:sz w:val="24"/>
          <w:szCs w:val="24"/>
          <w:lang w:eastAsia="ar-SA"/>
        </w:rPr>
        <w:t xml:space="preserve"> </w:t>
      </w:r>
      <w:r w:rsidR="00C44494" w:rsidRPr="00A7778B">
        <w:rPr>
          <w:rFonts w:ascii="Arial" w:hAnsi="Arial" w:cs="Arial"/>
          <w:sz w:val="24"/>
          <w:szCs w:val="24"/>
          <w:lang w:eastAsia="ar-SA"/>
        </w:rPr>
        <w:t xml:space="preserve">Decorrido o prazo do </w:t>
      </w:r>
      <w:r w:rsidR="00C44494" w:rsidRPr="00A7778B">
        <w:rPr>
          <w:rFonts w:ascii="Arial" w:hAnsi="Arial" w:cs="Arial"/>
          <w:b/>
          <w:sz w:val="24"/>
          <w:szCs w:val="24"/>
          <w:lang w:eastAsia="ar-SA"/>
        </w:rPr>
        <w:t>item anterior</w:t>
      </w:r>
      <w:r w:rsidR="00C44494" w:rsidRPr="00A7778B">
        <w:rPr>
          <w:rFonts w:ascii="Arial" w:hAnsi="Arial" w:cs="Arial"/>
          <w:sz w:val="24"/>
          <w:szCs w:val="24"/>
          <w:lang w:eastAsia="ar-SA"/>
        </w:rPr>
        <w:t xml:space="preserve"> e não comparecendo o licitante vencedor para a assinatura do Contrato, </w:t>
      </w:r>
      <w:proofErr w:type="gramStart"/>
      <w:r w:rsidR="00C44494" w:rsidRPr="00A7778B">
        <w:rPr>
          <w:rFonts w:ascii="Arial" w:hAnsi="Arial" w:cs="Arial"/>
          <w:sz w:val="24"/>
          <w:szCs w:val="24"/>
          <w:lang w:eastAsia="ar-SA"/>
        </w:rPr>
        <w:t>o mesmo</w:t>
      </w:r>
      <w:proofErr w:type="gramEnd"/>
      <w:r w:rsidR="00C44494" w:rsidRPr="00A7778B">
        <w:rPr>
          <w:rFonts w:ascii="Arial" w:hAnsi="Arial" w:cs="Arial"/>
          <w:sz w:val="24"/>
          <w:szCs w:val="24"/>
          <w:lang w:eastAsia="ar-SA"/>
        </w:rPr>
        <w:t xml:space="preserve"> será considerado como desistente.</w:t>
      </w:r>
    </w:p>
    <w:p w14:paraId="6877D1FA" w14:textId="50E82371" w:rsidR="005B4DE6" w:rsidRPr="00A7778B" w:rsidRDefault="00EE1F48" w:rsidP="006F4049">
      <w:pPr>
        <w:suppressAutoHyphens/>
        <w:autoSpaceDE w:val="0"/>
        <w:autoSpaceDN w:val="0"/>
        <w:adjustRightInd w:val="0"/>
        <w:spacing w:after="0" w:line="360" w:lineRule="auto"/>
        <w:jc w:val="both"/>
        <w:rPr>
          <w:rFonts w:ascii="Arial" w:hAnsi="Arial" w:cs="Arial"/>
          <w:sz w:val="24"/>
          <w:szCs w:val="24"/>
          <w:lang w:eastAsia="ar-SA"/>
        </w:rPr>
      </w:pPr>
      <w:r w:rsidRPr="00A7778B">
        <w:rPr>
          <w:rFonts w:ascii="Arial" w:hAnsi="Arial" w:cs="Arial"/>
          <w:sz w:val="24"/>
          <w:szCs w:val="24"/>
          <w:lang w:eastAsia="ar-SA"/>
        </w:rPr>
        <w:t>13</w:t>
      </w:r>
      <w:r w:rsidR="005B4DE6" w:rsidRPr="00A7778B">
        <w:rPr>
          <w:rFonts w:ascii="Arial" w:hAnsi="Arial" w:cs="Arial"/>
          <w:sz w:val="24"/>
          <w:szCs w:val="24"/>
          <w:lang w:eastAsia="ar-SA"/>
        </w:rPr>
        <w:t>.</w:t>
      </w:r>
      <w:r w:rsidR="008F3563" w:rsidRPr="00A7778B">
        <w:rPr>
          <w:rFonts w:ascii="Arial" w:hAnsi="Arial" w:cs="Arial"/>
          <w:sz w:val="24"/>
          <w:szCs w:val="24"/>
          <w:lang w:eastAsia="ar-SA"/>
        </w:rPr>
        <w:t>1</w:t>
      </w:r>
      <w:r w:rsidR="00837BCF" w:rsidRPr="00A7778B">
        <w:rPr>
          <w:rFonts w:ascii="Arial" w:hAnsi="Arial" w:cs="Arial"/>
          <w:sz w:val="24"/>
          <w:szCs w:val="24"/>
          <w:lang w:eastAsia="ar-SA"/>
        </w:rPr>
        <w:t>2</w:t>
      </w:r>
      <w:r w:rsidR="008F3563" w:rsidRPr="00A7778B">
        <w:rPr>
          <w:rFonts w:ascii="Arial" w:hAnsi="Arial" w:cs="Arial"/>
          <w:sz w:val="24"/>
          <w:szCs w:val="24"/>
          <w:lang w:eastAsia="ar-SA"/>
        </w:rPr>
        <w:t xml:space="preserve"> </w:t>
      </w:r>
      <w:r w:rsidR="00C44494" w:rsidRPr="00A7778B">
        <w:rPr>
          <w:rFonts w:ascii="Arial" w:hAnsi="Arial" w:cs="Arial"/>
          <w:sz w:val="24"/>
          <w:szCs w:val="24"/>
          <w:lang w:eastAsia="ar-SA"/>
        </w:rPr>
        <w:t xml:space="preserve">Ocorrendo a hipótese descrita no </w:t>
      </w:r>
      <w:r w:rsidR="00C44494" w:rsidRPr="00A7778B">
        <w:rPr>
          <w:rFonts w:ascii="Arial" w:hAnsi="Arial" w:cs="Arial"/>
          <w:b/>
          <w:sz w:val="24"/>
          <w:szCs w:val="24"/>
          <w:lang w:eastAsia="ar-SA"/>
        </w:rPr>
        <w:t xml:space="preserve">item </w:t>
      </w:r>
      <w:r w:rsidRPr="00A7778B">
        <w:rPr>
          <w:rFonts w:ascii="Arial" w:hAnsi="Arial" w:cs="Arial"/>
          <w:b/>
          <w:sz w:val="24"/>
          <w:szCs w:val="24"/>
          <w:lang w:eastAsia="ar-SA"/>
        </w:rPr>
        <w:t>13</w:t>
      </w:r>
      <w:r w:rsidR="005B4DE6" w:rsidRPr="00A7778B">
        <w:rPr>
          <w:rFonts w:ascii="Arial" w:hAnsi="Arial" w:cs="Arial"/>
          <w:b/>
          <w:sz w:val="24"/>
          <w:szCs w:val="24"/>
          <w:lang w:eastAsia="ar-SA"/>
        </w:rPr>
        <w:t>.</w:t>
      </w:r>
      <w:r w:rsidR="00767E9F" w:rsidRPr="00A7778B">
        <w:rPr>
          <w:rFonts w:ascii="Arial" w:hAnsi="Arial" w:cs="Arial"/>
          <w:b/>
          <w:sz w:val="24"/>
          <w:szCs w:val="24"/>
          <w:lang w:eastAsia="ar-SA"/>
        </w:rPr>
        <w:t>1</w:t>
      </w:r>
      <w:r w:rsidR="00837BCF" w:rsidRPr="00A7778B">
        <w:rPr>
          <w:rFonts w:ascii="Arial" w:hAnsi="Arial" w:cs="Arial"/>
          <w:b/>
          <w:sz w:val="24"/>
          <w:szCs w:val="24"/>
          <w:lang w:eastAsia="ar-SA"/>
        </w:rPr>
        <w:t>1</w:t>
      </w:r>
      <w:r w:rsidR="00C44494" w:rsidRPr="00A7778B">
        <w:rPr>
          <w:rFonts w:ascii="Arial" w:hAnsi="Arial" w:cs="Arial"/>
          <w:b/>
          <w:sz w:val="24"/>
          <w:szCs w:val="24"/>
          <w:lang w:eastAsia="ar-SA"/>
        </w:rPr>
        <w:t>,</w:t>
      </w:r>
      <w:r w:rsidR="00C44494" w:rsidRPr="00A7778B">
        <w:rPr>
          <w:rFonts w:ascii="Arial" w:hAnsi="Arial" w:cs="Arial"/>
          <w:sz w:val="24"/>
          <w:szCs w:val="24"/>
          <w:lang w:eastAsia="ar-SA"/>
        </w:rPr>
        <w:t xml:space="preserve"> serão convocados, sucessivamente, para contratação os licitantes classificados imediatamente </w:t>
      </w:r>
      <w:r w:rsidR="00C44494" w:rsidRPr="00A7778B">
        <w:rPr>
          <w:rFonts w:ascii="Arial" w:hAnsi="Arial" w:cs="Arial"/>
          <w:sz w:val="24"/>
          <w:szCs w:val="24"/>
          <w:lang w:eastAsia="ar-SA"/>
        </w:rPr>
        <w:lastRenderedPageBreak/>
        <w:t xml:space="preserve">após o desistente, dentro dos prazos e nas mesmas condições do primeiro classificado, inclusive quanto ao preço oferecido, </w:t>
      </w:r>
      <w:r w:rsidR="00A962E0" w:rsidRPr="00A7778B">
        <w:rPr>
          <w:rFonts w:ascii="Arial" w:hAnsi="Arial" w:cs="Arial"/>
          <w:sz w:val="24"/>
          <w:szCs w:val="24"/>
        </w:rPr>
        <w:t>conforme art. 75 da Lei Federal n° 13.303/16 ou na impossibilidade de se aplicar o disposto no referido artigo a Cesama deverá revogar a licitação</w:t>
      </w:r>
      <w:r w:rsidR="00C44494" w:rsidRPr="00A7778B">
        <w:rPr>
          <w:rFonts w:ascii="Arial" w:hAnsi="Arial" w:cs="Arial"/>
          <w:sz w:val="24"/>
          <w:szCs w:val="24"/>
          <w:lang w:eastAsia="ar-SA"/>
        </w:rPr>
        <w:t>.</w:t>
      </w:r>
    </w:p>
    <w:p w14:paraId="57BF45AD" w14:textId="77777777" w:rsidR="006F4049" w:rsidRPr="00A7778B"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5FE0E03A" w14:textId="77777777" w:rsidR="005B4DE6" w:rsidRPr="00A7778B" w:rsidRDefault="00767E9F" w:rsidP="00750C26">
      <w:pPr>
        <w:suppressAutoHyphens/>
        <w:spacing w:after="0" w:line="360" w:lineRule="auto"/>
        <w:jc w:val="both"/>
        <w:rPr>
          <w:rFonts w:ascii="Arial" w:hAnsi="Arial" w:cs="Arial"/>
          <w:b/>
          <w:bCs/>
          <w:sz w:val="24"/>
          <w:szCs w:val="24"/>
        </w:rPr>
      </w:pPr>
      <w:r w:rsidRPr="00A7778B">
        <w:rPr>
          <w:rFonts w:ascii="Arial" w:hAnsi="Arial" w:cs="Arial"/>
          <w:b/>
          <w:bCs/>
          <w:sz w:val="24"/>
          <w:szCs w:val="24"/>
        </w:rPr>
        <w:t>14</w:t>
      </w:r>
      <w:r w:rsidR="002201A1" w:rsidRPr="00A7778B">
        <w:rPr>
          <w:rFonts w:ascii="Arial" w:hAnsi="Arial" w:cs="Arial"/>
          <w:b/>
          <w:bCs/>
          <w:sz w:val="24"/>
          <w:szCs w:val="24"/>
        </w:rPr>
        <w:t xml:space="preserve"> DA INEXECUÇÃO E DA RESCISÃO DO CONTRATO</w:t>
      </w:r>
    </w:p>
    <w:p w14:paraId="5106FDDE" w14:textId="77777777" w:rsidR="006F4049" w:rsidRPr="00A7778B" w:rsidRDefault="006F4049" w:rsidP="00750C26">
      <w:pPr>
        <w:suppressAutoHyphens/>
        <w:spacing w:after="0" w:line="360" w:lineRule="auto"/>
        <w:jc w:val="both"/>
        <w:rPr>
          <w:rFonts w:ascii="Arial" w:hAnsi="Arial" w:cs="Arial"/>
          <w:b/>
          <w:bCs/>
          <w:sz w:val="24"/>
          <w:szCs w:val="24"/>
        </w:rPr>
      </w:pPr>
    </w:p>
    <w:p w14:paraId="1445FD9A" w14:textId="3D8654F9" w:rsidR="006F4049" w:rsidRPr="00A7778B" w:rsidRDefault="00767E9F" w:rsidP="00750C26">
      <w:pPr>
        <w:suppressAutoHyphens/>
        <w:autoSpaceDE w:val="0"/>
        <w:autoSpaceDN w:val="0"/>
        <w:adjustRightInd w:val="0"/>
        <w:spacing w:after="0" w:line="360" w:lineRule="auto"/>
        <w:jc w:val="both"/>
        <w:rPr>
          <w:rFonts w:ascii="Arial" w:hAnsi="Arial" w:cs="Arial"/>
          <w:sz w:val="24"/>
          <w:szCs w:val="24"/>
        </w:rPr>
      </w:pPr>
      <w:r w:rsidRPr="00A7778B">
        <w:rPr>
          <w:rFonts w:ascii="Arial" w:hAnsi="Arial" w:cs="Arial"/>
          <w:sz w:val="24"/>
          <w:szCs w:val="24"/>
        </w:rPr>
        <w:t>14</w:t>
      </w:r>
      <w:r w:rsidR="002201A1" w:rsidRPr="00A7778B">
        <w:rPr>
          <w:rFonts w:ascii="Arial" w:hAnsi="Arial" w:cs="Arial"/>
          <w:sz w:val="24"/>
          <w:szCs w:val="24"/>
        </w:rPr>
        <w:t>.1</w:t>
      </w:r>
      <w:r w:rsidR="008F3563" w:rsidRPr="00A7778B">
        <w:rPr>
          <w:rFonts w:ascii="Arial" w:hAnsi="Arial" w:cs="Arial"/>
          <w:sz w:val="24"/>
          <w:szCs w:val="24"/>
        </w:rPr>
        <w:t xml:space="preserve"> </w:t>
      </w:r>
      <w:r w:rsidR="0094225E" w:rsidRPr="00A7778B">
        <w:rPr>
          <w:rFonts w:ascii="Arial" w:hAnsi="Arial" w:cs="Arial"/>
          <w:sz w:val="24"/>
          <w:szCs w:val="24"/>
        </w:rPr>
        <w:t>No que se refere a inexecução e a rescisão d</w:t>
      </w:r>
      <w:r w:rsidR="00900BE1" w:rsidRPr="00A7778B">
        <w:rPr>
          <w:rFonts w:ascii="Arial" w:hAnsi="Arial" w:cs="Arial"/>
          <w:sz w:val="24"/>
          <w:szCs w:val="24"/>
        </w:rPr>
        <w:t>o contrato</w:t>
      </w:r>
      <w:r w:rsidR="0094225E" w:rsidRPr="00A7778B">
        <w:rPr>
          <w:rFonts w:ascii="Arial" w:hAnsi="Arial" w:cs="Arial"/>
          <w:sz w:val="24"/>
          <w:szCs w:val="24"/>
        </w:rPr>
        <w:t>, aplica-se o disposto no</w:t>
      </w:r>
      <w:r w:rsidR="00625400" w:rsidRPr="00A7778B">
        <w:rPr>
          <w:rFonts w:ascii="Arial" w:hAnsi="Arial" w:cs="Arial"/>
          <w:sz w:val="24"/>
          <w:szCs w:val="24"/>
        </w:rPr>
        <w:t xml:space="preserve"> Manual de Convênios e de Gestão e Fiscalização de Contratos, </w:t>
      </w:r>
      <w:r w:rsidR="00473A61" w:rsidRPr="00A7778B">
        <w:rPr>
          <w:rFonts w:ascii="Arial" w:hAnsi="Arial" w:cs="Arial"/>
          <w:sz w:val="24"/>
          <w:szCs w:val="24"/>
        </w:rPr>
        <w:t xml:space="preserve">parte integrante do </w:t>
      </w:r>
      <w:r w:rsidR="0094225E" w:rsidRPr="00A7778B">
        <w:rPr>
          <w:rFonts w:ascii="Arial" w:hAnsi="Arial" w:cs="Arial"/>
          <w:sz w:val="24"/>
          <w:szCs w:val="24"/>
        </w:rPr>
        <w:t>Regulamento Interno de Licitações, Contratos e Convênios da Cesama</w:t>
      </w:r>
      <w:r w:rsidR="00473A61" w:rsidRPr="00A7778B">
        <w:rPr>
          <w:rFonts w:ascii="Arial" w:hAnsi="Arial" w:cs="Arial"/>
          <w:sz w:val="24"/>
          <w:szCs w:val="24"/>
        </w:rPr>
        <w:t xml:space="preserve"> (RILC)</w:t>
      </w:r>
      <w:r w:rsidR="0094225E" w:rsidRPr="00A7778B">
        <w:rPr>
          <w:rFonts w:ascii="Arial" w:hAnsi="Arial" w:cs="Arial"/>
          <w:sz w:val="24"/>
          <w:szCs w:val="24"/>
        </w:rPr>
        <w:t>.</w:t>
      </w:r>
    </w:p>
    <w:p w14:paraId="5C1EA927" w14:textId="65769D5C" w:rsidR="0094225E" w:rsidRPr="00A7778B" w:rsidRDefault="00767E9F" w:rsidP="0083157A">
      <w:pPr>
        <w:suppressAutoHyphens/>
        <w:autoSpaceDE w:val="0"/>
        <w:autoSpaceDN w:val="0"/>
        <w:adjustRightInd w:val="0"/>
        <w:spacing w:before="120" w:after="0" w:line="360" w:lineRule="auto"/>
        <w:jc w:val="both"/>
        <w:rPr>
          <w:rFonts w:ascii="Arial" w:hAnsi="Arial" w:cs="Arial"/>
          <w:sz w:val="24"/>
          <w:szCs w:val="24"/>
        </w:rPr>
      </w:pPr>
      <w:r w:rsidRPr="00A7778B">
        <w:rPr>
          <w:rFonts w:ascii="Arial" w:hAnsi="Arial" w:cs="Arial"/>
          <w:sz w:val="24"/>
          <w:szCs w:val="24"/>
        </w:rPr>
        <w:t>14</w:t>
      </w:r>
      <w:r w:rsidR="002201A1" w:rsidRPr="00A7778B">
        <w:rPr>
          <w:rFonts w:ascii="Arial" w:hAnsi="Arial" w:cs="Arial"/>
          <w:sz w:val="24"/>
          <w:szCs w:val="24"/>
        </w:rPr>
        <w:t>.2</w:t>
      </w:r>
      <w:r w:rsidR="008F3563" w:rsidRPr="00A7778B">
        <w:rPr>
          <w:rFonts w:ascii="Arial" w:hAnsi="Arial" w:cs="Arial"/>
          <w:sz w:val="24"/>
          <w:szCs w:val="24"/>
        </w:rPr>
        <w:t xml:space="preserve"> </w:t>
      </w:r>
      <w:r w:rsidR="0094225E" w:rsidRPr="00A7778B">
        <w:rPr>
          <w:rFonts w:ascii="Arial" w:hAnsi="Arial" w:cs="Arial"/>
          <w:sz w:val="24"/>
          <w:szCs w:val="24"/>
        </w:rPr>
        <w:t>A inexecução total ou parcial d</w:t>
      </w:r>
      <w:r w:rsidR="00900BE1" w:rsidRPr="00A7778B">
        <w:rPr>
          <w:rFonts w:ascii="Arial" w:hAnsi="Arial" w:cs="Arial"/>
          <w:sz w:val="24"/>
          <w:szCs w:val="24"/>
        </w:rPr>
        <w:t>o contrato</w:t>
      </w:r>
      <w:r w:rsidR="0094225E" w:rsidRPr="00A7778B">
        <w:rPr>
          <w:rFonts w:ascii="Arial" w:hAnsi="Arial" w:cs="Arial"/>
          <w:sz w:val="24"/>
          <w:szCs w:val="24"/>
        </w:rPr>
        <w:t xml:space="preserve"> poderá ensejar a sua rescisão, com as consequências cabíveis.</w:t>
      </w:r>
    </w:p>
    <w:p w14:paraId="1F4C1D74" w14:textId="127FC883" w:rsidR="0094225E" w:rsidRPr="00A7778B" w:rsidRDefault="00767E9F" w:rsidP="0083157A">
      <w:pPr>
        <w:suppressAutoHyphens/>
        <w:autoSpaceDE w:val="0"/>
        <w:autoSpaceDN w:val="0"/>
        <w:adjustRightInd w:val="0"/>
        <w:spacing w:before="120" w:after="0" w:line="360" w:lineRule="auto"/>
        <w:jc w:val="both"/>
        <w:rPr>
          <w:rFonts w:ascii="Arial" w:hAnsi="Arial" w:cs="Arial"/>
          <w:sz w:val="24"/>
          <w:szCs w:val="24"/>
        </w:rPr>
      </w:pPr>
      <w:r w:rsidRPr="00A7778B">
        <w:rPr>
          <w:rFonts w:ascii="Arial" w:hAnsi="Arial" w:cs="Arial"/>
          <w:sz w:val="24"/>
          <w:szCs w:val="24"/>
        </w:rPr>
        <w:t>14</w:t>
      </w:r>
      <w:r w:rsidR="002201A1" w:rsidRPr="00A7778B">
        <w:rPr>
          <w:rFonts w:ascii="Arial" w:hAnsi="Arial" w:cs="Arial"/>
          <w:sz w:val="24"/>
          <w:szCs w:val="24"/>
        </w:rPr>
        <w:t>.3</w:t>
      </w:r>
      <w:r w:rsidR="008F3563" w:rsidRPr="00A7778B">
        <w:rPr>
          <w:rFonts w:ascii="Arial" w:hAnsi="Arial" w:cs="Arial"/>
          <w:sz w:val="24"/>
          <w:szCs w:val="24"/>
        </w:rPr>
        <w:t xml:space="preserve"> </w:t>
      </w:r>
      <w:r w:rsidR="0094225E" w:rsidRPr="00A7778B">
        <w:rPr>
          <w:rFonts w:ascii="Arial" w:hAnsi="Arial" w:cs="Arial"/>
          <w:sz w:val="24"/>
          <w:szCs w:val="24"/>
        </w:rPr>
        <w:t>Constituem motivo para rescisão d</w:t>
      </w:r>
      <w:r w:rsidR="00900BE1" w:rsidRPr="00A7778B">
        <w:rPr>
          <w:rFonts w:ascii="Arial" w:hAnsi="Arial" w:cs="Arial"/>
          <w:sz w:val="24"/>
          <w:szCs w:val="24"/>
        </w:rPr>
        <w:t>o contrato</w:t>
      </w:r>
      <w:r w:rsidR="0094225E" w:rsidRPr="00A7778B">
        <w:rPr>
          <w:rFonts w:ascii="Arial" w:hAnsi="Arial" w:cs="Arial"/>
          <w:sz w:val="24"/>
          <w:szCs w:val="24"/>
        </w:rPr>
        <w:t xml:space="preserve"> os especificados no </w:t>
      </w:r>
      <w:r w:rsidR="00625400" w:rsidRPr="00A7778B">
        <w:rPr>
          <w:rFonts w:ascii="Arial" w:hAnsi="Arial" w:cs="Arial"/>
          <w:sz w:val="24"/>
          <w:szCs w:val="24"/>
        </w:rPr>
        <w:t xml:space="preserve">Manual de Convênios e de Gestão e Fiscalização de Contratos, </w:t>
      </w:r>
      <w:r w:rsidR="00473A61" w:rsidRPr="00A7778B">
        <w:rPr>
          <w:rFonts w:ascii="Arial" w:hAnsi="Arial" w:cs="Arial"/>
          <w:sz w:val="24"/>
          <w:szCs w:val="24"/>
        </w:rPr>
        <w:t>parte integrante do Regulamento Interno de Licitações, Contratos e Convênios da Cesama (RILC)</w:t>
      </w:r>
      <w:r w:rsidR="0094225E" w:rsidRPr="00A7778B">
        <w:rPr>
          <w:rFonts w:ascii="Arial" w:hAnsi="Arial" w:cs="Arial"/>
          <w:sz w:val="24"/>
          <w:szCs w:val="24"/>
        </w:rPr>
        <w:t>.</w:t>
      </w:r>
    </w:p>
    <w:p w14:paraId="4612AE47" w14:textId="77777777" w:rsidR="0094225E" w:rsidRPr="00A7778B" w:rsidRDefault="00767E9F" w:rsidP="0083157A">
      <w:pPr>
        <w:suppressAutoHyphens/>
        <w:spacing w:before="120" w:after="0" w:line="360" w:lineRule="auto"/>
        <w:jc w:val="both"/>
        <w:rPr>
          <w:rFonts w:ascii="Arial" w:hAnsi="Arial" w:cs="Arial"/>
          <w:sz w:val="24"/>
          <w:szCs w:val="24"/>
        </w:rPr>
      </w:pPr>
      <w:r w:rsidRPr="00A7778B">
        <w:rPr>
          <w:rFonts w:ascii="Arial" w:hAnsi="Arial" w:cs="Arial"/>
          <w:sz w:val="24"/>
          <w:szCs w:val="24"/>
        </w:rPr>
        <w:t>14</w:t>
      </w:r>
      <w:r w:rsidR="002201A1" w:rsidRPr="00A7778B">
        <w:rPr>
          <w:rFonts w:ascii="Arial" w:hAnsi="Arial" w:cs="Arial"/>
          <w:sz w:val="24"/>
          <w:szCs w:val="24"/>
        </w:rPr>
        <w:t xml:space="preserve">.4 </w:t>
      </w:r>
      <w:r w:rsidR="0094225E" w:rsidRPr="00A7778B">
        <w:rPr>
          <w:rFonts w:ascii="Arial" w:hAnsi="Arial" w:cs="Arial"/>
          <w:sz w:val="24"/>
          <w:szCs w:val="24"/>
        </w:rPr>
        <w:t>A rescisão d</w:t>
      </w:r>
      <w:r w:rsidR="00900BE1" w:rsidRPr="00A7778B">
        <w:rPr>
          <w:rFonts w:ascii="Arial" w:hAnsi="Arial" w:cs="Arial"/>
          <w:sz w:val="24"/>
          <w:szCs w:val="24"/>
        </w:rPr>
        <w:t>o contrato</w:t>
      </w:r>
      <w:r w:rsidR="0094225E" w:rsidRPr="00A7778B">
        <w:rPr>
          <w:rFonts w:ascii="Arial" w:hAnsi="Arial" w:cs="Arial"/>
          <w:sz w:val="24"/>
          <w:szCs w:val="24"/>
        </w:rPr>
        <w:t xml:space="preserve"> poderá ser: </w:t>
      </w:r>
    </w:p>
    <w:p w14:paraId="55B4AA0A" w14:textId="77777777" w:rsidR="0094225E" w:rsidRPr="00A7778B" w:rsidRDefault="00625400" w:rsidP="0083157A">
      <w:pPr>
        <w:spacing w:before="120" w:after="0" w:line="360" w:lineRule="auto"/>
        <w:jc w:val="both"/>
        <w:rPr>
          <w:rFonts w:ascii="Arial" w:hAnsi="Arial" w:cs="Arial"/>
          <w:sz w:val="24"/>
          <w:szCs w:val="24"/>
        </w:rPr>
      </w:pPr>
      <w:r w:rsidRPr="00A7778B">
        <w:rPr>
          <w:rFonts w:ascii="Arial" w:hAnsi="Arial" w:cs="Arial"/>
          <w:sz w:val="24"/>
          <w:szCs w:val="24"/>
        </w:rPr>
        <w:t xml:space="preserve">I. </w:t>
      </w:r>
      <w:r w:rsidR="0094225E" w:rsidRPr="00A7778B">
        <w:rPr>
          <w:rFonts w:ascii="Arial" w:hAnsi="Arial" w:cs="Arial"/>
          <w:sz w:val="24"/>
          <w:szCs w:val="24"/>
        </w:rPr>
        <w:t xml:space="preserve">por ato unilateral e escrito de qualquer das partes; </w:t>
      </w:r>
    </w:p>
    <w:p w14:paraId="0EEC3015" w14:textId="77777777" w:rsidR="0094225E" w:rsidRPr="00A7778B" w:rsidRDefault="00625400" w:rsidP="0083157A">
      <w:pPr>
        <w:spacing w:before="120" w:after="0" w:line="360" w:lineRule="auto"/>
        <w:jc w:val="both"/>
        <w:rPr>
          <w:rFonts w:ascii="Arial" w:hAnsi="Arial" w:cs="Arial"/>
          <w:sz w:val="24"/>
          <w:szCs w:val="24"/>
        </w:rPr>
      </w:pPr>
      <w:r w:rsidRPr="00A7778B">
        <w:rPr>
          <w:rFonts w:ascii="Arial" w:hAnsi="Arial" w:cs="Arial"/>
          <w:sz w:val="24"/>
          <w:szCs w:val="24"/>
        </w:rPr>
        <w:t xml:space="preserve">II. </w:t>
      </w:r>
      <w:r w:rsidR="0094225E" w:rsidRPr="00A7778B">
        <w:rPr>
          <w:rFonts w:ascii="Arial" w:hAnsi="Arial" w:cs="Arial"/>
          <w:sz w:val="24"/>
          <w:szCs w:val="24"/>
        </w:rPr>
        <w:t xml:space="preserve">amigável, por acordo entre as partes, reduzida a termo no processo de contratação, desde que haja conveniência para a Cesama; </w:t>
      </w:r>
    </w:p>
    <w:p w14:paraId="15FD3F11" w14:textId="77777777" w:rsidR="0094225E" w:rsidRPr="00A7778B" w:rsidRDefault="007D10E1" w:rsidP="0083157A">
      <w:pPr>
        <w:spacing w:before="120" w:after="0" w:line="360" w:lineRule="auto"/>
        <w:jc w:val="both"/>
        <w:rPr>
          <w:rFonts w:ascii="Arial" w:hAnsi="Arial" w:cs="Arial"/>
          <w:sz w:val="24"/>
          <w:szCs w:val="24"/>
        </w:rPr>
      </w:pPr>
      <w:r w:rsidRPr="00A7778B">
        <w:rPr>
          <w:rFonts w:ascii="Arial" w:hAnsi="Arial" w:cs="Arial"/>
          <w:sz w:val="24"/>
          <w:szCs w:val="24"/>
        </w:rPr>
        <w:t xml:space="preserve">III. </w:t>
      </w:r>
      <w:r w:rsidR="0094225E" w:rsidRPr="00A7778B">
        <w:rPr>
          <w:rFonts w:ascii="Arial" w:hAnsi="Arial" w:cs="Arial"/>
          <w:sz w:val="24"/>
          <w:szCs w:val="24"/>
        </w:rPr>
        <w:t xml:space="preserve"> judicial, nos termos da legislação. </w:t>
      </w:r>
    </w:p>
    <w:p w14:paraId="2F6933D0" w14:textId="3F50541B" w:rsidR="00716F21" w:rsidRPr="00A7778B" w:rsidRDefault="00767E9F" w:rsidP="00716F21">
      <w:pPr>
        <w:suppressAutoHyphens/>
        <w:spacing w:before="120" w:after="0" w:line="360" w:lineRule="auto"/>
        <w:jc w:val="both"/>
        <w:rPr>
          <w:rFonts w:ascii="Arial" w:hAnsi="Arial" w:cs="Arial"/>
          <w:sz w:val="24"/>
          <w:szCs w:val="24"/>
        </w:rPr>
      </w:pPr>
      <w:r w:rsidRPr="00A7778B">
        <w:rPr>
          <w:rFonts w:ascii="Arial" w:hAnsi="Arial" w:cs="Arial"/>
          <w:sz w:val="24"/>
          <w:szCs w:val="24"/>
        </w:rPr>
        <w:t>14</w:t>
      </w:r>
      <w:r w:rsidR="002201A1" w:rsidRPr="00A7778B">
        <w:rPr>
          <w:rFonts w:ascii="Arial" w:hAnsi="Arial" w:cs="Arial"/>
          <w:sz w:val="24"/>
          <w:szCs w:val="24"/>
        </w:rPr>
        <w:t>.5</w:t>
      </w:r>
      <w:r w:rsidR="008F3563" w:rsidRPr="00A7778B">
        <w:rPr>
          <w:rFonts w:ascii="Arial" w:hAnsi="Arial" w:cs="Arial"/>
          <w:sz w:val="24"/>
          <w:szCs w:val="24"/>
        </w:rPr>
        <w:t xml:space="preserve"> </w:t>
      </w:r>
      <w:r w:rsidR="0094225E" w:rsidRPr="00A7778B">
        <w:rPr>
          <w:rFonts w:ascii="Arial" w:hAnsi="Arial" w:cs="Arial"/>
          <w:sz w:val="24"/>
          <w:szCs w:val="24"/>
        </w:rPr>
        <w:t xml:space="preserve">A rescisão por ato unilateral a que se refere </w:t>
      </w:r>
      <w:r w:rsidRPr="00A7778B">
        <w:rPr>
          <w:rFonts w:ascii="Arial" w:hAnsi="Arial" w:cs="Arial"/>
          <w:sz w:val="24"/>
          <w:szCs w:val="24"/>
        </w:rPr>
        <w:t xml:space="preserve">o inciso </w:t>
      </w:r>
      <w:r w:rsidR="00256705" w:rsidRPr="00A7778B">
        <w:rPr>
          <w:rFonts w:ascii="Arial" w:hAnsi="Arial" w:cs="Arial"/>
          <w:sz w:val="24"/>
          <w:szCs w:val="24"/>
        </w:rPr>
        <w:t>I</w:t>
      </w:r>
      <w:r w:rsidR="0094225E" w:rsidRPr="00A7778B">
        <w:rPr>
          <w:rFonts w:ascii="Arial" w:hAnsi="Arial" w:cs="Arial"/>
          <w:sz w:val="24"/>
          <w:szCs w:val="24"/>
        </w:rPr>
        <w:t xml:space="preserve"> do </w:t>
      </w:r>
      <w:r w:rsidR="0094225E" w:rsidRPr="00A7778B">
        <w:rPr>
          <w:rFonts w:ascii="Arial" w:hAnsi="Arial" w:cs="Arial"/>
          <w:bCs/>
          <w:sz w:val="24"/>
          <w:szCs w:val="24"/>
        </w:rPr>
        <w:t>item acima</w:t>
      </w:r>
      <w:r w:rsidR="0094225E" w:rsidRPr="00A7778B">
        <w:rPr>
          <w:rFonts w:ascii="Arial" w:hAnsi="Arial" w:cs="Arial"/>
          <w:sz w:val="24"/>
          <w:szCs w:val="24"/>
        </w:rPr>
        <w:t xml:space="preserve">, deverá ser precedida de comunicação escrita e fundamentada da parte interessada e ser enviada </w:t>
      </w:r>
      <w:r w:rsidRPr="00A7778B">
        <w:rPr>
          <w:rFonts w:ascii="Arial" w:hAnsi="Arial" w:cs="Arial"/>
          <w:sz w:val="24"/>
          <w:szCs w:val="24"/>
        </w:rPr>
        <w:t>a</w:t>
      </w:r>
      <w:r w:rsidR="0094225E" w:rsidRPr="00A7778B">
        <w:rPr>
          <w:rFonts w:ascii="Arial" w:hAnsi="Arial" w:cs="Arial"/>
          <w:sz w:val="24"/>
          <w:szCs w:val="24"/>
        </w:rPr>
        <w:t xml:space="preserve"> outra parte com antecedência mínima de </w:t>
      </w:r>
      <w:bookmarkStart w:id="1" w:name="_Hlk156571724"/>
      <w:r w:rsidR="00837BCF" w:rsidRPr="00A7778B">
        <w:rPr>
          <w:rFonts w:ascii="Arial" w:hAnsi="Arial" w:cs="Arial"/>
          <w:b/>
          <w:bCs/>
          <w:sz w:val="24"/>
          <w:szCs w:val="24"/>
        </w:rPr>
        <w:t>30</w:t>
      </w:r>
      <w:r w:rsidR="00466153" w:rsidRPr="00A7778B">
        <w:rPr>
          <w:rFonts w:ascii="Arial" w:hAnsi="Arial" w:cs="Arial"/>
          <w:b/>
          <w:bCs/>
          <w:sz w:val="24"/>
          <w:szCs w:val="24"/>
        </w:rPr>
        <w:t xml:space="preserve"> (</w:t>
      </w:r>
      <w:r w:rsidR="00837BCF" w:rsidRPr="00A7778B">
        <w:rPr>
          <w:rFonts w:ascii="Arial" w:hAnsi="Arial" w:cs="Arial"/>
          <w:b/>
          <w:bCs/>
          <w:sz w:val="24"/>
          <w:szCs w:val="24"/>
        </w:rPr>
        <w:t>trinta</w:t>
      </w:r>
      <w:r w:rsidR="00466153" w:rsidRPr="00A7778B">
        <w:rPr>
          <w:rFonts w:ascii="Arial" w:hAnsi="Arial" w:cs="Arial"/>
          <w:b/>
          <w:bCs/>
          <w:sz w:val="24"/>
          <w:szCs w:val="24"/>
        </w:rPr>
        <w:t>) dias.</w:t>
      </w:r>
      <w:bookmarkEnd w:id="1"/>
      <w:r w:rsidR="00A37222" w:rsidRPr="00A7778B">
        <w:rPr>
          <w:rFonts w:ascii="Arial" w:hAnsi="Arial" w:cs="Arial"/>
          <w:b/>
          <w:bCs/>
          <w:sz w:val="24"/>
          <w:szCs w:val="24"/>
        </w:rPr>
        <w:t xml:space="preserve"> </w:t>
      </w:r>
    </w:p>
    <w:p w14:paraId="0BAF3AD7" w14:textId="77777777" w:rsidR="0094225E" w:rsidRPr="00A7778B" w:rsidRDefault="00767E9F" w:rsidP="0083157A">
      <w:pPr>
        <w:suppressAutoHyphens/>
        <w:spacing w:before="120" w:after="0" w:line="360" w:lineRule="auto"/>
        <w:jc w:val="both"/>
        <w:rPr>
          <w:rFonts w:ascii="Arial" w:hAnsi="Arial" w:cs="Arial"/>
          <w:sz w:val="24"/>
          <w:szCs w:val="24"/>
        </w:rPr>
      </w:pPr>
      <w:r w:rsidRPr="00A7778B">
        <w:rPr>
          <w:rFonts w:ascii="Arial" w:hAnsi="Arial" w:cs="Arial"/>
          <w:sz w:val="24"/>
          <w:szCs w:val="24"/>
        </w:rPr>
        <w:t>14</w:t>
      </w:r>
      <w:r w:rsidR="002201A1" w:rsidRPr="00A7778B">
        <w:rPr>
          <w:rFonts w:ascii="Arial" w:hAnsi="Arial" w:cs="Arial"/>
          <w:sz w:val="24"/>
          <w:szCs w:val="24"/>
        </w:rPr>
        <w:t>.</w:t>
      </w:r>
      <w:r w:rsidR="003F7100" w:rsidRPr="00A7778B">
        <w:rPr>
          <w:rFonts w:ascii="Arial" w:hAnsi="Arial" w:cs="Arial"/>
          <w:sz w:val="24"/>
          <w:szCs w:val="24"/>
        </w:rPr>
        <w:t xml:space="preserve">6 </w:t>
      </w:r>
      <w:r w:rsidR="0094225E" w:rsidRPr="00A7778B">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C710838" w14:textId="77777777" w:rsidR="0094225E" w:rsidRPr="00A7778B" w:rsidRDefault="007D10E1" w:rsidP="0083157A">
      <w:pPr>
        <w:spacing w:before="120" w:after="0" w:line="360" w:lineRule="auto"/>
        <w:jc w:val="both"/>
        <w:rPr>
          <w:rFonts w:ascii="Arial" w:hAnsi="Arial" w:cs="Arial"/>
          <w:sz w:val="24"/>
          <w:szCs w:val="24"/>
        </w:rPr>
      </w:pPr>
      <w:r w:rsidRPr="00A7778B">
        <w:rPr>
          <w:rFonts w:ascii="Arial" w:hAnsi="Arial" w:cs="Arial"/>
          <w:sz w:val="24"/>
          <w:szCs w:val="24"/>
        </w:rPr>
        <w:t xml:space="preserve">I. </w:t>
      </w:r>
      <w:r w:rsidR="0094225E" w:rsidRPr="00A7778B">
        <w:rPr>
          <w:rFonts w:ascii="Arial" w:hAnsi="Arial" w:cs="Arial"/>
          <w:sz w:val="24"/>
          <w:szCs w:val="24"/>
        </w:rPr>
        <w:t>devolução da garantia</w:t>
      </w:r>
      <w:r w:rsidR="003F7100" w:rsidRPr="00A7778B">
        <w:rPr>
          <w:rFonts w:ascii="Arial" w:hAnsi="Arial" w:cs="Arial"/>
          <w:sz w:val="24"/>
          <w:szCs w:val="24"/>
        </w:rPr>
        <w:t>, quando houver</w:t>
      </w:r>
      <w:r w:rsidR="0094225E" w:rsidRPr="00A7778B">
        <w:rPr>
          <w:rFonts w:ascii="Arial" w:hAnsi="Arial" w:cs="Arial"/>
          <w:sz w:val="24"/>
          <w:szCs w:val="24"/>
        </w:rPr>
        <w:t xml:space="preserve">; </w:t>
      </w:r>
    </w:p>
    <w:p w14:paraId="77553C6F" w14:textId="77777777" w:rsidR="0094225E" w:rsidRPr="00A7778B" w:rsidRDefault="007D10E1" w:rsidP="0083157A">
      <w:pPr>
        <w:spacing w:before="120" w:after="0" w:line="360" w:lineRule="auto"/>
        <w:jc w:val="both"/>
        <w:rPr>
          <w:rFonts w:ascii="Arial" w:hAnsi="Arial" w:cs="Arial"/>
          <w:sz w:val="24"/>
          <w:szCs w:val="24"/>
        </w:rPr>
      </w:pPr>
      <w:r w:rsidRPr="00A7778B">
        <w:rPr>
          <w:rFonts w:ascii="Arial" w:hAnsi="Arial" w:cs="Arial"/>
          <w:sz w:val="24"/>
          <w:szCs w:val="24"/>
        </w:rPr>
        <w:t xml:space="preserve">II. </w:t>
      </w:r>
      <w:r w:rsidR="0094225E" w:rsidRPr="00A7778B">
        <w:rPr>
          <w:rFonts w:ascii="Arial" w:hAnsi="Arial" w:cs="Arial"/>
          <w:sz w:val="24"/>
          <w:szCs w:val="24"/>
        </w:rPr>
        <w:t>pagamentos devidos pela execução d</w:t>
      </w:r>
      <w:r w:rsidR="00900BE1" w:rsidRPr="00A7778B">
        <w:rPr>
          <w:rFonts w:ascii="Arial" w:hAnsi="Arial" w:cs="Arial"/>
          <w:sz w:val="24"/>
          <w:szCs w:val="24"/>
        </w:rPr>
        <w:t>o contrato</w:t>
      </w:r>
      <w:r w:rsidR="0094225E" w:rsidRPr="00A7778B">
        <w:rPr>
          <w:rFonts w:ascii="Arial" w:hAnsi="Arial" w:cs="Arial"/>
          <w:sz w:val="24"/>
          <w:szCs w:val="24"/>
        </w:rPr>
        <w:t xml:space="preserve"> até a data da rescisão; </w:t>
      </w:r>
    </w:p>
    <w:p w14:paraId="1BFC6457" w14:textId="77777777" w:rsidR="0094225E" w:rsidRPr="00A7778B" w:rsidRDefault="007D10E1" w:rsidP="0083157A">
      <w:pPr>
        <w:spacing w:before="240" w:after="0" w:line="360" w:lineRule="auto"/>
        <w:jc w:val="both"/>
        <w:rPr>
          <w:rFonts w:ascii="Arial" w:hAnsi="Arial" w:cs="Arial"/>
          <w:sz w:val="24"/>
          <w:szCs w:val="24"/>
        </w:rPr>
      </w:pPr>
      <w:r w:rsidRPr="00A7778B">
        <w:rPr>
          <w:rFonts w:ascii="Arial" w:hAnsi="Arial" w:cs="Arial"/>
          <w:sz w:val="24"/>
          <w:szCs w:val="24"/>
        </w:rPr>
        <w:lastRenderedPageBreak/>
        <w:t>III.</w:t>
      </w:r>
      <w:r w:rsidR="0094225E" w:rsidRPr="00A7778B">
        <w:rPr>
          <w:rFonts w:ascii="Arial" w:hAnsi="Arial" w:cs="Arial"/>
          <w:sz w:val="24"/>
          <w:szCs w:val="24"/>
        </w:rPr>
        <w:t xml:space="preserve"> pagamento do custo da desmobilização</w:t>
      </w:r>
      <w:r w:rsidR="003F7100" w:rsidRPr="00A7778B">
        <w:rPr>
          <w:rFonts w:ascii="Arial" w:hAnsi="Arial" w:cs="Arial"/>
          <w:sz w:val="24"/>
          <w:szCs w:val="24"/>
        </w:rPr>
        <w:t>, quando houver</w:t>
      </w:r>
      <w:r w:rsidR="0094225E" w:rsidRPr="00A7778B">
        <w:rPr>
          <w:rFonts w:ascii="Arial" w:hAnsi="Arial" w:cs="Arial"/>
          <w:sz w:val="24"/>
          <w:szCs w:val="24"/>
        </w:rPr>
        <w:t>.</w:t>
      </w:r>
    </w:p>
    <w:p w14:paraId="5921AE5D" w14:textId="77777777" w:rsidR="00DB0CFC" w:rsidRPr="00A7778B" w:rsidRDefault="00DB0CFC" w:rsidP="00DB0CFC">
      <w:pPr>
        <w:autoSpaceDE w:val="0"/>
        <w:autoSpaceDN w:val="0"/>
        <w:adjustRightInd w:val="0"/>
        <w:spacing w:before="120" w:after="0" w:line="360" w:lineRule="auto"/>
        <w:jc w:val="both"/>
        <w:rPr>
          <w:rFonts w:ascii="Arial" w:hAnsi="Arial" w:cs="Arial"/>
          <w:sz w:val="24"/>
          <w:szCs w:val="24"/>
        </w:rPr>
      </w:pPr>
    </w:p>
    <w:p w14:paraId="7C2AFAFA" w14:textId="72A0D198" w:rsidR="00366C4E" w:rsidRPr="00A7778B" w:rsidRDefault="00767E9F" w:rsidP="00750C26">
      <w:pPr>
        <w:autoSpaceDE w:val="0"/>
        <w:autoSpaceDN w:val="0"/>
        <w:adjustRightInd w:val="0"/>
        <w:spacing w:after="0" w:line="360" w:lineRule="auto"/>
        <w:jc w:val="both"/>
        <w:rPr>
          <w:rFonts w:ascii="Arial" w:hAnsi="Arial" w:cs="Arial"/>
          <w:b/>
          <w:bCs/>
          <w:sz w:val="24"/>
          <w:szCs w:val="24"/>
        </w:rPr>
      </w:pPr>
      <w:r w:rsidRPr="00A7778B">
        <w:rPr>
          <w:rFonts w:ascii="Arial" w:hAnsi="Arial" w:cs="Arial"/>
          <w:b/>
          <w:bCs/>
          <w:sz w:val="24"/>
          <w:szCs w:val="24"/>
        </w:rPr>
        <w:t>1</w:t>
      </w:r>
      <w:r w:rsidR="00692AE9" w:rsidRPr="00A7778B">
        <w:rPr>
          <w:rFonts w:ascii="Arial" w:hAnsi="Arial" w:cs="Arial"/>
          <w:b/>
          <w:bCs/>
          <w:sz w:val="24"/>
          <w:szCs w:val="24"/>
        </w:rPr>
        <w:t>5</w:t>
      </w:r>
      <w:r w:rsidR="00366C4E" w:rsidRPr="00A7778B">
        <w:rPr>
          <w:rFonts w:ascii="Arial" w:hAnsi="Arial" w:cs="Arial"/>
          <w:b/>
          <w:bCs/>
          <w:sz w:val="24"/>
          <w:szCs w:val="24"/>
        </w:rPr>
        <w:t>. EXIGÊNCIAS PARA PROPOSTA</w:t>
      </w:r>
      <w:r w:rsidR="00D152B0" w:rsidRPr="00A7778B">
        <w:rPr>
          <w:rFonts w:ascii="Arial" w:hAnsi="Arial" w:cs="Arial"/>
          <w:b/>
          <w:bCs/>
          <w:sz w:val="24"/>
          <w:szCs w:val="24"/>
        </w:rPr>
        <w:t>/HABILITAÇÃO</w:t>
      </w:r>
    </w:p>
    <w:p w14:paraId="17EB36D1" w14:textId="77777777" w:rsidR="00750C26" w:rsidRPr="00A7778B" w:rsidRDefault="00750C26" w:rsidP="00750C26">
      <w:pPr>
        <w:autoSpaceDE w:val="0"/>
        <w:autoSpaceDN w:val="0"/>
        <w:adjustRightInd w:val="0"/>
        <w:spacing w:after="0" w:line="360" w:lineRule="auto"/>
        <w:jc w:val="both"/>
        <w:rPr>
          <w:rFonts w:ascii="Arial" w:hAnsi="Arial" w:cs="Arial"/>
          <w:bCs/>
          <w:sz w:val="24"/>
          <w:szCs w:val="24"/>
        </w:rPr>
      </w:pPr>
    </w:p>
    <w:p w14:paraId="14F81C13" w14:textId="77777777" w:rsidR="000F5372" w:rsidRPr="00A7778B" w:rsidRDefault="000F5372" w:rsidP="000F5372">
      <w:pPr>
        <w:autoSpaceDE w:val="0"/>
        <w:autoSpaceDN w:val="0"/>
        <w:adjustRightInd w:val="0"/>
        <w:spacing w:after="0" w:line="360" w:lineRule="auto"/>
        <w:jc w:val="both"/>
        <w:rPr>
          <w:rFonts w:ascii="Arial" w:hAnsi="Arial" w:cs="Arial"/>
          <w:bCs/>
          <w:sz w:val="24"/>
          <w:szCs w:val="24"/>
        </w:rPr>
      </w:pPr>
      <w:r w:rsidRPr="00A7778B">
        <w:rPr>
          <w:rFonts w:ascii="Arial" w:hAnsi="Arial" w:cs="Arial"/>
          <w:bCs/>
          <w:sz w:val="24"/>
          <w:szCs w:val="24"/>
        </w:rPr>
        <w:t xml:space="preserve">15.1. </w:t>
      </w:r>
      <w:bookmarkStart w:id="2" w:name="_Hlk201581630"/>
      <w:r w:rsidRPr="00A7778B">
        <w:rPr>
          <w:rFonts w:ascii="Arial" w:hAnsi="Arial" w:cs="Arial"/>
          <w:bCs/>
          <w:sz w:val="24"/>
          <w:szCs w:val="24"/>
        </w:rPr>
        <w:t>A proponente deverá apresentar, obrigatoriamente, no mínimo um atestado de capacidade técnica, emitido por pessoa jurídica de direito público ou privado, que comprove que forneceu, de forma satisfatória, equipamentos de características, natureza e complexidade equivalentes ou superiores às do objeto desta licitação.</w:t>
      </w:r>
    </w:p>
    <w:p w14:paraId="49D1A712" w14:textId="77777777" w:rsidR="000F5372" w:rsidRPr="00A7778B" w:rsidRDefault="000F5372" w:rsidP="000F5372">
      <w:pPr>
        <w:autoSpaceDE w:val="0"/>
        <w:autoSpaceDN w:val="0"/>
        <w:adjustRightInd w:val="0"/>
        <w:spacing w:after="0" w:line="360" w:lineRule="auto"/>
        <w:jc w:val="both"/>
        <w:rPr>
          <w:rFonts w:ascii="Arial" w:hAnsi="Arial" w:cs="Arial"/>
          <w:bCs/>
          <w:sz w:val="24"/>
          <w:szCs w:val="24"/>
        </w:rPr>
      </w:pPr>
      <w:bookmarkStart w:id="3" w:name="_Hlk201581696"/>
      <w:bookmarkEnd w:id="2"/>
      <w:r w:rsidRPr="00A7778B">
        <w:rPr>
          <w:rFonts w:ascii="Arial" w:hAnsi="Arial" w:cs="Arial"/>
          <w:bCs/>
          <w:sz w:val="24"/>
          <w:szCs w:val="24"/>
        </w:rPr>
        <w:t>15.2. O(s) atestado(s) deverá(</w:t>
      </w:r>
      <w:proofErr w:type="spellStart"/>
      <w:r w:rsidRPr="00A7778B">
        <w:rPr>
          <w:rFonts w:ascii="Arial" w:hAnsi="Arial" w:cs="Arial"/>
          <w:bCs/>
          <w:sz w:val="24"/>
          <w:szCs w:val="24"/>
        </w:rPr>
        <w:t>ão</w:t>
      </w:r>
      <w:proofErr w:type="spellEnd"/>
      <w:r w:rsidRPr="00A7778B">
        <w:rPr>
          <w:rFonts w:ascii="Arial" w:hAnsi="Arial" w:cs="Arial"/>
          <w:bCs/>
          <w:sz w:val="24"/>
          <w:szCs w:val="24"/>
        </w:rPr>
        <w:t>), obrigatoriamente, ser:</w:t>
      </w:r>
    </w:p>
    <w:p w14:paraId="12FAD23C" w14:textId="3BC6CD7E" w:rsidR="000F5372" w:rsidRPr="00A7778B" w:rsidRDefault="000F5372" w:rsidP="000F5372">
      <w:pPr>
        <w:autoSpaceDE w:val="0"/>
        <w:autoSpaceDN w:val="0"/>
        <w:adjustRightInd w:val="0"/>
        <w:spacing w:after="0" w:line="360" w:lineRule="auto"/>
        <w:jc w:val="both"/>
        <w:rPr>
          <w:rFonts w:ascii="Arial" w:hAnsi="Arial" w:cs="Arial"/>
          <w:bCs/>
          <w:sz w:val="24"/>
          <w:szCs w:val="24"/>
        </w:rPr>
      </w:pPr>
      <w:r w:rsidRPr="00A7778B">
        <w:rPr>
          <w:rFonts w:ascii="Arial" w:hAnsi="Arial" w:cs="Arial"/>
          <w:bCs/>
          <w:sz w:val="24"/>
          <w:szCs w:val="24"/>
        </w:rPr>
        <w:t>- Emitido(s) em papel timbrado do emitente, contendo assinatura, identificação nominal, cargo/função, CPF e telefone fixo de contato;</w:t>
      </w:r>
    </w:p>
    <w:p w14:paraId="6F2B7C16" w14:textId="012489DF" w:rsidR="000F5372" w:rsidRPr="00A7778B" w:rsidRDefault="000F5372" w:rsidP="000F5372">
      <w:pPr>
        <w:autoSpaceDE w:val="0"/>
        <w:autoSpaceDN w:val="0"/>
        <w:adjustRightInd w:val="0"/>
        <w:spacing w:after="0" w:line="360" w:lineRule="auto"/>
        <w:jc w:val="both"/>
        <w:rPr>
          <w:rFonts w:ascii="Arial" w:hAnsi="Arial" w:cs="Arial"/>
          <w:bCs/>
          <w:sz w:val="24"/>
          <w:szCs w:val="24"/>
        </w:rPr>
      </w:pPr>
      <w:r w:rsidRPr="00A7778B">
        <w:rPr>
          <w:rFonts w:ascii="Arial" w:hAnsi="Arial" w:cs="Arial"/>
          <w:bCs/>
          <w:sz w:val="24"/>
          <w:szCs w:val="24"/>
        </w:rPr>
        <w:t>- Emitido(s) por cliente final, sendo vedada a emissão por fabricantes, distribuidores ou representantes que não sejam usuários finais dos bens;</w:t>
      </w:r>
    </w:p>
    <w:p w14:paraId="4174394C" w14:textId="0EF4912F" w:rsidR="000F5372" w:rsidRPr="00A7778B" w:rsidRDefault="000F5372" w:rsidP="000F5372">
      <w:pPr>
        <w:autoSpaceDE w:val="0"/>
        <w:autoSpaceDN w:val="0"/>
        <w:adjustRightInd w:val="0"/>
        <w:spacing w:after="0" w:line="360" w:lineRule="auto"/>
        <w:jc w:val="both"/>
        <w:rPr>
          <w:rFonts w:ascii="Arial" w:hAnsi="Arial" w:cs="Arial"/>
          <w:bCs/>
          <w:sz w:val="24"/>
          <w:szCs w:val="24"/>
        </w:rPr>
      </w:pPr>
      <w:r w:rsidRPr="00A7778B">
        <w:rPr>
          <w:rFonts w:ascii="Arial" w:hAnsi="Arial" w:cs="Arial"/>
          <w:bCs/>
          <w:sz w:val="24"/>
          <w:szCs w:val="24"/>
        </w:rPr>
        <w:t>- Contendo as seguintes informações mínimas: nome completo, CNPJ, endereço, telefone fixo, e-mail ou outro meio que possibilite eventual contato pelo CONTRATANTE para validação das informações.</w:t>
      </w:r>
    </w:p>
    <w:p w14:paraId="42649913" w14:textId="77777777" w:rsidR="000F5372" w:rsidRPr="00A7778B" w:rsidRDefault="000F5372" w:rsidP="000F5372">
      <w:pPr>
        <w:autoSpaceDE w:val="0"/>
        <w:autoSpaceDN w:val="0"/>
        <w:adjustRightInd w:val="0"/>
        <w:spacing w:after="0" w:line="360" w:lineRule="auto"/>
        <w:jc w:val="both"/>
        <w:rPr>
          <w:rFonts w:ascii="Arial" w:hAnsi="Arial" w:cs="Arial"/>
          <w:bCs/>
          <w:sz w:val="24"/>
          <w:szCs w:val="24"/>
        </w:rPr>
      </w:pPr>
      <w:r w:rsidRPr="00A7778B">
        <w:rPr>
          <w:rFonts w:ascii="Arial" w:hAnsi="Arial" w:cs="Arial"/>
          <w:bCs/>
          <w:sz w:val="24"/>
          <w:szCs w:val="24"/>
        </w:rPr>
        <w:t>15.3. O CONTRATANTE reserva-se ao direito de, a qualquer tempo, realizar diligências ou verificar “in loco” a veracidade e a qualidade dos serviços/produtos de que trata(m) o(s) atestado(s), inclusive podendo solicitar documentos complementares para aferição da capacidade técnica, sempre que julgar necessário.</w:t>
      </w:r>
    </w:p>
    <w:p w14:paraId="50C15B20" w14:textId="77777777" w:rsidR="000F5372" w:rsidRPr="00A7778B" w:rsidRDefault="000F5372" w:rsidP="000F5372">
      <w:pPr>
        <w:autoSpaceDE w:val="0"/>
        <w:autoSpaceDN w:val="0"/>
        <w:adjustRightInd w:val="0"/>
        <w:spacing w:after="0" w:line="360" w:lineRule="auto"/>
        <w:jc w:val="both"/>
        <w:rPr>
          <w:rFonts w:ascii="Arial" w:hAnsi="Arial" w:cs="Arial"/>
          <w:bCs/>
          <w:sz w:val="24"/>
          <w:szCs w:val="24"/>
        </w:rPr>
      </w:pPr>
      <w:r w:rsidRPr="00A7778B">
        <w:rPr>
          <w:rFonts w:ascii="Arial" w:hAnsi="Arial" w:cs="Arial"/>
          <w:bCs/>
          <w:sz w:val="24"/>
          <w:szCs w:val="24"/>
        </w:rPr>
        <w:t>15.4. A exigência do referido atestado visa assegurar que o licitante possui a capacidade operacional, expertise e experiência mínima necessária para o fornecimento, instalação e suporte técnico dos equipamentos, considerados críticos para a operação contínua e segura da infraestrutura tecnológica da CESAMA.</w:t>
      </w:r>
    </w:p>
    <w:p w14:paraId="4EE9FD51" w14:textId="57727C42" w:rsidR="000F5372" w:rsidRPr="00A7778B" w:rsidRDefault="000F5372" w:rsidP="000F5372">
      <w:pPr>
        <w:autoSpaceDE w:val="0"/>
        <w:autoSpaceDN w:val="0"/>
        <w:adjustRightInd w:val="0"/>
        <w:spacing w:after="0" w:line="360" w:lineRule="auto"/>
        <w:jc w:val="both"/>
        <w:rPr>
          <w:rFonts w:ascii="Arial" w:hAnsi="Arial" w:cs="Arial"/>
          <w:bCs/>
          <w:sz w:val="24"/>
          <w:szCs w:val="24"/>
        </w:rPr>
      </w:pPr>
      <w:r w:rsidRPr="00A7778B">
        <w:rPr>
          <w:rFonts w:ascii="Arial" w:hAnsi="Arial" w:cs="Arial"/>
          <w:bCs/>
          <w:sz w:val="24"/>
          <w:szCs w:val="24"/>
        </w:rPr>
        <w:t>15.5. Tal exigência se justifica pela necessidade de:</w:t>
      </w:r>
    </w:p>
    <w:p w14:paraId="01A7EDD6" w14:textId="069B5534" w:rsidR="000F5372" w:rsidRPr="00A7778B" w:rsidRDefault="000F5372" w:rsidP="000F5372">
      <w:pPr>
        <w:autoSpaceDE w:val="0"/>
        <w:autoSpaceDN w:val="0"/>
        <w:adjustRightInd w:val="0"/>
        <w:spacing w:after="0" w:line="360" w:lineRule="auto"/>
        <w:jc w:val="both"/>
        <w:rPr>
          <w:rFonts w:ascii="Arial" w:hAnsi="Arial" w:cs="Arial"/>
          <w:bCs/>
          <w:sz w:val="24"/>
          <w:szCs w:val="24"/>
        </w:rPr>
      </w:pPr>
      <w:r w:rsidRPr="00A7778B">
        <w:rPr>
          <w:rFonts w:ascii="Arial" w:hAnsi="Arial" w:cs="Arial"/>
          <w:bCs/>
          <w:sz w:val="24"/>
          <w:szCs w:val="24"/>
        </w:rPr>
        <w:t>- Mitigar riscos operacionais;</w:t>
      </w:r>
    </w:p>
    <w:p w14:paraId="3A2C5339" w14:textId="443F7319" w:rsidR="000F5372" w:rsidRPr="00A7778B" w:rsidRDefault="000F5372" w:rsidP="000F5372">
      <w:pPr>
        <w:autoSpaceDE w:val="0"/>
        <w:autoSpaceDN w:val="0"/>
        <w:adjustRightInd w:val="0"/>
        <w:spacing w:after="0" w:line="360" w:lineRule="auto"/>
        <w:jc w:val="both"/>
        <w:rPr>
          <w:rFonts w:ascii="Arial" w:hAnsi="Arial" w:cs="Arial"/>
          <w:bCs/>
          <w:sz w:val="24"/>
          <w:szCs w:val="24"/>
        </w:rPr>
      </w:pPr>
      <w:r w:rsidRPr="00A7778B">
        <w:rPr>
          <w:rFonts w:ascii="Arial" w:hAnsi="Arial" w:cs="Arial"/>
          <w:bCs/>
          <w:sz w:val="24"/>
          <w:szCs w:val="24"/>
        </w:rPr>
        <w:t>- Assegurar a compatibilidade com a infraestrutura tecnológica atualmente em operação;</w:t>
      </w:r>
    </w:p>
    <w:p w14:paraId="71BADCAA" w14:textId="13AB24D4" w:rsidR="000F5372" w:rsidRPr="00A7778B" w:rsidRDefault="000F5372" w:rsidP="000F5372">
      <w:pPr>
        <w:autoSpaceDE w:val="0"/>
        <w:autoSpaceDN w:val="0"/>
        <w:adjustRightInd w:val="0"/>
        <w:spacing w:after="0" w:line="360" w:lineRule="auto"/>
        <w:jc w:val="both"/>
        <w:rPr>
          <w:rFonts w:ascii="Arial" w:hAnsi="Arial" w:cs="Arial"/>
          <w:bCs/>
          <w:sz w:val="24"/>
          <w:szCs w:val="24"/>
        </w:rPr>
      </w:pPr>
      <w:r w:rsidRPr="00A7778B">
        <w:rPr>
          <w:rFonts w:ascii="Arial" w:hAnsi="Arial" w:cs="Arial"/>
          <w:bCs/>
          <w:sz w:val="24"/>
          <w:szCs w:val="24"/>
        </w:rPr>
        <w:lastRenderedPageBreak/>
        <w:t>- Garantir a continuidade dos serviços essenciais prestados pela CESAMA à população de Juiz de Fora;</w:t>
      </w:r>
    </w:p>
    <w:p w14:paraId="437B7515" w14:textId="231AC70A" w:rsidR="00750C26" w:rsidRPr="00A7778B" w:rsidRDefault="000F5372" w:rsidP="000F5372">
      <w:pPr>
        <w:autoSpaceDE w:val="0"/>
        <w:autoSpaceDN w:val="0"/>
        <w:adjustRightInd w:val="0"/>
        <w:spacing w:after="0" w:line="360" w:lineRule="auto"/>
        <w:jc w:val="both"/>
        <w:rPr>
          <w:rFonts w:ascii="Arial" w:hAnsi="Arial" w:cs="Arial"/>
          <w:bCs/>
          <w:sz w:val="24"/>
          <w:szCs w:val="24"/>
        </w:rPr>
      </w:pPr>
      <w:r w:rsidRPr="00A7778B">
        <w:rPr>
          <w:rFonts w:ascii="Arial" w:hAnsi="Arial" w:cs="Arial"/>
          <w:bCs/>
          <w:sz w:val="24"/>
          <w:szCs w:val="24"/>
        </w:rPr>
        <w:t>- E assegurar o cumprimento dos requisitos de níveis de serviço (SLA), disponibilidade, desempenho, suporte e segurança da informação, indispensáveis à operação da Companhia.</w:t>
      </w:r>
    </w:p>
    <w:bookmarkEnd w:id="3"/>
    <w:p w14:paraId="641E927C" w14:textId="77777777" w:rsidR="000F5372" w:rsidRPr="00A7778B" w:rsidRDefault="000F5372" w:rsidP="000F5372">
      <w:pPr>
        <w:autoSpaceDE w:val="0"/>
        <w:autoSpaceDN w:val="0"/>
        <w:adjustRightInd w:val="0"/>
        <w:spacing w:after="0" w:line="360" w:lineRule="auto"/>
        <w:jc w:val="both"/>
        <w:rPr>
          <w:rFonts w:ascii="Arial" w:hAnsi="Arial" w:cs="Arial"/>
          <w:sz w:val="24"/>
          <w:szCs w:val="24"/>
        </w:rPr>
      </w:pPr>
    </w:p>
    <w:p w14:paraId="724773E1" w14:textId="00468443" w:rsidR="0094225E" w:rsidRPr="00A7778B" w:rsidRDefault="002149FA" w:rsidP="00750C26">
      <w:pPr>
        <w:autoSpaceDE w:val="0"/>
        <w:autoSpaceDN w:val="0"/>
        <w:adjustRightInd w:val="0"/>
        <w:spacing w:after="0" w:line="360" w:lineRule="auto"/>
        <w:jc w:val="both"/>
        <w:rPr>
          <w:rFonts w:ascii="Arial" w:hAnsi="Arial" w:cs="Arial"/>
          <w:b/>
          <w:sz w:val="24"/>
          <w:szCs w:val="24"/>
        </w:rPr>
      </w:pPr>
      <w:r w:rsidRPr="00A7778B">
        <w:rPr>
          <w:rFonts w:ascii="Arial" w:hAnsi="Arial" w:cs="Arial"/>
          <w:b/>
          <w:sz w:val="24"/>
          <w:szCs w:val="24"/>
        </w:rPr>
        <w:t>1</w:t>
      </w:r>
      <w:r w:rsidR="008B3939" w:rsidRPr="00A7778B">
        <w:rPr>
          <w:rFonts w:ascii="Arial" w:hAnsi="Arial" w:cs="Arial"/>
          <w:b/>
          <w:sz w:val="24"/>
          <w:szCs w:val="24"/>
        </w:rPr>
        <w:t>6</w:t>
      </w:r>
      <w:r w:rsidR="0094225E" w:rsidRPr="00A7778B">
        <w:rPr>
          <w:rFonts w:ascii="Arial" w:hAnsi="Arial" w:cs="Arial"/>
          <w:b/>
          <w:sz w:val="24"/>
          <w:szCs w:val="24"/>
        </w:rPr>
        <w:t>. DISPOSIÇÕES GERAIS</w:t>
      </w:r>
    </w:p>
    <w:p w14:paraId="3A3562FE" w14:textId="77777777" w:rsidR="00750C26" w:rsidRPr="00A7778B" w:rsidRDefault="00750C26" w:rsidP="00750C26">
      <w:pPr>
        <w:autoSpaceDE w:val="0"/>
        <w:autoSpaceDN w:val="0"/>
        <w:adjustRightInd w:val="0"/>
        <w:spacing w:after="0" w:line="360" w:lineRule="auto"/>
        <w:jc w:val="both"/>
        <w:rPr>
          <w:rFonts w:ascii="Arial" w:hAnsi="Arial" w:cs="Arial"/>
          <w:b/>
          <w:sz w:val="24"/>
          <w:szCs w:val="24"/>
        </w:rPr>
      </w:pPr>
    </w:p>
    <w:p w14:paraId="2D23859D" w14:textId="77777777" w:rsidR="0094225E" w:rsidRPr="00A7778B"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46C99B9F" w14:textId="77777777" w:rsidR="0094225E" w:rsidRPr="00A7778B"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3F63F675" w14:textId="77777777" w:rsidR="0094225E" w:rsidRPr="00A7778B"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78F2BC38" w14:textId="77777777" w:rsidR="0094225E" w:rsidRPr="00A7778B"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132BA8C2" w14:textId="77777777" w:rsidR="0094225E" w:rsidRPr="00A7778B"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0CF5CA0F" w14:textId="77777777" w:rsidR="0094225E" w:rsidRPr="00A7778B"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4C556209" w14:textId="77777777" w:rsidR="0094225E" w:rsidRPr="00A7778B"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029EE324" w14:textId="77777777" w:rsidR="0094225E" w:rsidRPr="00A7778B"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247C96D3" w14:textId="615D5F35" w:rsidR="0094225E" w:rsidRPr="00A7778B" w:rsidRDefault="002149FA" w:rsidP="00750C26">
      <w:pPr>
        <w:suppressAutoHyphens/>
        <w:spacing w:after="0" w:line="360" w:lineRule="auto"/>
        <w:jc w:val="both"/>
        <w:rPr>
          <w:rFonts w:ascii="Arial" w:hAnsi="Arial" w:cs="Arial"/>
          <w:bCs/>
          <w:sz w:val="24"/>
          <w:szCs w:val="24"/>
        </w:rPr>
      </w:pPr>
      <w:r w:rsidRPr="00A7778B">
        <w:rPr>
          <w:rFonts w:ascii="Arial" w:hAnsi="Arial" w:cs="Arial"/>
          <w:bCs/>
          <w:sz w:val="24"/>
          <w:szCs w:val="24"/>
        </w:rPr>
        <w:t>1</w:t>
      </w:r>
      <w:r w:rsidR="00CC7807" w:rsidRPr="00A7778B">
        <w:rPr>
          <w:rFonts w:ascii="Arial" w:hAnsi="Arial" w:cs="Arial"/>
          <w:bCs/>
          <w:sz w:val="24"/>
          <w:szCs w:val="24"/>
        </w:rPr>
        <w:t>6</w:t>
      </w:r>
      <w:r w:rsidR="00366C4E" w:rsidRPr="00A7778B">
        <w:rPr>
          <w:rFonts w:ascii="Arial" w:hAnsi="Arial" w:cs="Arial"/>
          <w:bCs/>
          <w:sz w:val="24"/>
          <w:szCs w:val="24"/>
        </w:rPr>
        <w:t xml:space="preserve">.1 </w:t>
      </w:r>
      <w:r w:rsidR="0094225E" w:rsidRPr="00A7778B">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AB2DFB7" w14:textId="4DB957C8" w:rsidR="0094225E" w:rsidRPr="00A7778B" w:rsidRDefault="002149FA" w:rsidP="0083157A">
      <w:pPr>
        <w:suppressAutoHyphens/>
        <w:spacing w:before="120" w:after="0" w:line="360" w:lineRule="auto"/>
        <w:jc w:val="both"/>
        <w:rPr>
          <w:rFonts w:ascii="Arial" w:hAnsi="Arial" w:cs="Arial"/>
          <w:bCs/>
          <w:sz w:val="24"/>
          <w:szCs w:val="24"/>
        </w:rPr>
      </w:pPr>
      <w:r w:rsidRPr="00A7778B">
        <w:rPr>
          <w:rFonts w:ascii="Arial" w:hAnsi="Arial" w:cs="Arial"/>
          <w:bCs/>
          <w:sz w:val="24"/>
          <w:szCs w:val="24"/>
        </w:rPr>
        <w:t>1</w:t>
      </w:r>
      <w:r w:rsidR="00CC7807" w:rsidRPr="00A7778B">
        <w:rPr>
          <w:rFonts w:ascii="Arial" w:hAnsi="Arial" w:cs="Arial"/>
          <w:bCs/>
          <w:sz w:val="24"/>
          <w:szCs w:val="24"/>
        </w:rPr>
        <w:t>6</w:t>
      </w:r>
      <w:r w:rsidR="00366C4E" w:rsidRPr="00A7778B">
        <w:rPr>
          <w:rFonts w:ascii="Arial" w:hAnsi="Arial" w:cs="Arial"/>
          <w:bCs/>
          <w:sz w:val="24"/>
          <w:szCs w:val="24"/>
        </w:rPr>
        <w:t xml:space="preserve">.2 </w:t>
      </w:r>
      <w:r w:rsidR="0094225E" w:rsidRPr="00A7778B">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B3D4FC4" w14:textId="1B15E1BD" w:rsidR="0094225E" w:rsidRPr="00A7778B" w:rsidRDefault="002149FA" w:rsidP="0083157A">
      <w:pPr>
        <w:suppressAutoHyphens/>
        <w:spacing w:before="120" w:after="0" w:line="360" w:lineRule="auto"/>
        <w:ind w:left="1"/>
        <w:jc w:val="both"/>
        <w:rPr>
          <w:rFonts w:ascii="Arial" w:hAnsi="Arial" w:cs="Arial"/>
          <w:bCs/>
          <w:sz w:val="24"/>
          <w:szCs w:val="24"/>
        </w:rPr>
      </w:pPr>
      <w:r w:rsidRPr="00A7778B">
        <w:rPr>
          <w:rFonts w:ascii="Arial" w:hAnsi="Arial" w:cs="Arial"/>
          <w:bCs/>
          <w:sz w:val="24"/>
          <w:szCs w:val="24"/>
        </w:rPr>
        <w:t>1</w:t>
      </w:r>
      <w:r w:rsidR="00CC7807" w:rsidRPr="00A7778B">
        <w:rPr>
          <w:rFonts w:ascii="Arial" w:hAnsi="Arial" w:cs="Arial"/>
          <w:bCs/>
          <w:sz w:val="24"/>
          <w:szCs w:val="24"/>
        </w:rPr>
        <w:t>6</w:t>
      </w:r>
      <w:r w:rsidR="00366C4E" w:rsidRPr="00A7778B">
        <w:rPr>
          <w:rFonts w:ascii="Arial" w:hAnsi="Arial" w:cs="Arial"/>
          <w:bCs/>
          <w:sz w:val="24"/>
          <w:szCs w:val="24"/>
        </w:rPr>
        <w:t xml:space="preserve">.3 </w:t>
      </w:r>
      <w:r w:rsidR="0094225E" w:rsidRPr="00A7778B">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5A5947" w:rsidRPr="00A7778B">
        <w:rPr>
          <w:rFonts w:ascii="Arial" w:hAnsi="Arial" w:cs="Arial"/>
          <w:bCs/>
          <w:sz w:val="24"/>
          <w:szCs w:val="24"/>
        </w:rPr>
        <w:t xml:space="preserve"> </w:t>
      </w:r>
      <w:r w:rsidR="007D10E1" w:rsidRPr="00A7778B">
        <w:rPr>
          <w:rFonts w:ascii="Arial" w:hAnsi="Arial" w:cs="Arial"/>
          <w:sz w:val="24"/>
          <w:szCs w:val="24"/>
        </w:rPr>
        <w:t xml:space="preserve">Manual de Convênios e de Gestão e Fiscalização de Contratos, </w:t>
      </w:r>
      <w:r w:rsidR="0094225E" w:rsidRPr="00A7778B">
        <w:rPr>
          <w:rFonts w:ascii="Arial" w:hAnsi="Arial" w:cs="Arial"/>
          <w:bCs/>
          <w:sz w:val="24"/>
          <w:szCs w:val="24"/>
        </w:rPr>
        <w:t>do R</w:t>
      </w:r>
      <w:r w:rsidR="00473A61" w:rsidRPr="00A7778B">
        <w:rPr>
          <w:rFonts w:ascii="Arial" w:hAnsi="Arial" w:cs="Arial"/>
          <w:bCs/>
          <w:sz w:val="24"/>
          <w:szCs w:val="24"/>
        </w:rPr>
        <w:t>egulamento Interno de Licitações, Contratos e Convênios da Cesama (RILC)</w:t>
      </w:r>
      <w:r w:rsidR="0094225E" w:rsidRPr="00A7778B">
        <w:rPr>
          <w:rFonts w:ascii="Arial" w:hAnsi="Arial" w:cs="Arial"/>
          <w:bCs/>
          <w:sz w:val="24"/>
          <w:szCs w:val="24"/>
        </w:rPr>
        <w:t xml:space="preserve">, </w:t>
      </w:r>
      <w:r w:rsidR="00732519" w:rsidRPr="00A7778B">
        <w:rPr>
          <w:rFonts w:ascii="Arial" w:hAnsi="Arial" w:cs="Arial"/>
          <w:bCs/>
          <w:sz w:val="24"/>
          <w:szCs w:val="24"/>
        </w:rPr>
        <w:t xml:space="preserve">assim como aplicar o disposto no inciso VI do artigo 29 da Lei nº 13.303/16, </w:t>
      </w:r>
      <w:r w:rsidR="0094225E" w:rsidRPr="00A7778B">
        <w:rPr>
          <w:rFonts w:ascii="Arial" w:hAnsi="Arial" w:cs="Arial"/>
          <w:bCs/>
          <w:sz w:val="24"/>
          <w:szCs w:val="24"/>
        </w:rPr>
        <w:t>sem prejuízo das sanções previstas.</w:t>
      </w:r>
    </w:p>
    <w:p w14:paraId="1A29D557" w14:textId="5ECDF1D8" w:rsidR="0094225E" w:rsidRPr="00A7778B" w:rsidRDefault="002149FA" w:rsidP="0083157A">
      <w:pPr>
        <w:suppressAutoHyphens/>
        <w:spacing w:before="120" w:after="0" w:line="360" w:lineRule="auto"/>
        <w:ind w:left="1"/>
        <w:jc w:val="both"/>
        <w:rPr>
          <w:rFonts w:ascii="Arial" w:hAnsi="Arial" w:cs="Arial"/>
          <w:bCs/>
          <w:sz w:val="24"/>
          <w:szCs w:val="24"/>
        </w:rPr>
      </w:pPr>
      <w:r w:rsidRPr="00A7778B">
        <w:rPr>
          <w:rFonts w:ascii="Arial" w:hAnsi="Arial" w:cs="Arial"/>
          <w:bCs/>
          <w:sz w:val="24"/>
          <w:szCs w:val="24"/>
        </w:rPr>
        <w:t>1</w:t>
      </w:r>
      <w:r w:rsidR="00CC7807" w:rsidRPr="00A7778B">
        <w:rPr>
          <w:rFonts w:ascii="Arial" w:hAnsi="Arial" w:cs="Arial"/>
          <w:bCs/>
          <w:sz w:val="24"/>
          <w:szCs w:val="24"/>
        </w:rPr>
        <w:t>6</w:t>
      </w:r>
      <w:r w:rsidR="00366C4E" w:rsidRPr="00A7778B">
        <w:rPr>
          <w:rFonts w:ascii="Arial" w:hAnsi="Arial" w:cs="Arial"/>
          <w:bCs/>
          <w:sz w:val="24"/>
          <w:szCs w:val="24"/>
        </w:rPr>
        <w:t xml:space="preserve">.4 </w:t>
      </w:r>
      <w:r w:rsidR="0094225E" w:rsidRPr="00A7778B">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w:t>
      </w:r>
      <w:r w:rsidR="0094225E" w:rsidRPr="00A7778B">
        <w:rPr>
          <w:rFonts w:ascii="Arial" w:hAnsi="Arial" w:cs="Arial"/>
          <w:bCs/>
          <w:sz w:val="24"/>
          <w:szCs w:val="24"/>
        </w:rPr>
        <w:lastRenderedPageBreak/>
        <w:t>em pleno vigor todas as condições do ajuste e podendo a CESAMA exigir o seu cumprimento a qualquer tempo.</w:t>
      </w:r>
    </w:p>
    <w:p w14:paraId="51EA3ADA" w14:textId="7D6C173A" w:rsidR="0094225E" w:rsidRPr="00A7778B" w:rsidRDefault="002149FA" w:rsidP="0083157A">
      <w:pPr>
        <w:suppressAutoHyphens/>
        <w:spacing w:before="120" w:after="0" w:line="360" w:lineRule="auto"/>
        <w:ind w:left="1"/>
        <w:jc w:val="both"/>
        <w:rPr>
          <w:rFonts w:ascii="Arial" w:hAnsi="Arial" w:cs="Arial"/>
          <w:bCs/>
          <w:sz w:val="24"/>
          <w:szCs w:val="24"/>
        </w:rPr>
      </w:pPr>
      <w:r w:rsidRPr="00A7778B">
        <w:rPr>
          <w:rFonts w:ascii="Arial" w:hAnsi="Arial" w:cs="Arial"/>
          <w:bCs/>
          <w:sz w:val="24"/>
          <w:szCs w:val="24"/>
        </w:rPr>
        <w:t>1</w:t>
      </w:r>
      <w:r w:rsidR="00CC7807" w:rsidRPr="00A7778B">
        <w:rPr>
          <w:rFonts w:ascii="Arial" w:hAnsi="Arial" w:cs="Arial"/>
          <w:bCs/>
          <w:sz w:val="24"/>
          <w:szCs w:val="24"/>
        </w:rPr>
        <w:t>6</w:t>
      </w:r>
      <w:r w:rsidR="00366C4E" w:rsidRPr="00A7778B">
        <w:rPr>
          <w:rFonts w:ascii="Arial" w:hAnsi="Arial" w:cs="Arial"/>
          <w:bCs/>
          <w:sz w:val="24"/>
          <w:szCs w:val="24"/>
        </w:rPr>
        <w:t xml:space="preserve">.5 </w:t>
      </w:r>
      <w:r w:rsidR="0094225E" w:rsidRPr="00A7778B">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1E0ABA4" w14:textId="17F583C0" w:rsidR="0094225E" w:rsidRPr="00A7778B" w:rsidRDefault="002149FA" w:rsidP="0083157A">
      <w:pPr>
        <w:suppressAutoHyphens/>
        <w:spacing w:before="120" w:after="0" w:line="360" w:lineRule="auto"/>
        <w:ind w:left="1"/>
        <w:jc w:val="both"/>
        <w:rPr>
          <w:rFonts w:ascii="Arial" w:hAnsi="Arial" w:cs="Arial"/>
          <w:bCs/>
          <w:sz w:val="24"/>
          <w:szCs w:val="24"/>
        </w:rPr>
      </w:pPr>
      <w:r w:rsidRPr="00A7778B">
        <w:rPr>
          <w:rFonts w:ascii="Arial" w:hAnsi="Arial" w:cs="Arial"/>
          <w:bCs/>
          <w:sz w:val="24"/>
          <w:szCs w:val="24"/>
        </w:rPr>
        <w:t>1</w:t>
      </w:r>
      <w:r w:rsidR="00CC7807" w:rsidRPr="00A7778B">
        <w:rPr>
          <w:rFonts w:ascii="Arial" w:hAnsi="Arial" w:cs="Arial"/>
          <w:bCs/>
          <w:sz w:val="24"/>
          <w:szCs w:val="24"/>
        </w:rPr>
        <w:t>6</w:t>
      </w:r>
      <w:r w:rsidR="00366C4E" w:rsidRPr="00A7778B">
        <w:rPr>
          <w:rFonts w:ascii="Arial" w:hAnsi="Arial" w:cs="Arial"/>
          <w:bCs/>
          <w:sz w:val="24"/>
          <w:szCs w:val="24"/>
        </w:rPr>
        <w:t xml:space="preserve">.6 </w:t>
      </w:r>
      <w:r w:rsidR="0094225E" w:rsidRPr="00A7778B">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A7778B">
        <w:rPr>
          <w:rFonts w:ascii="Arial" w:hAnsi="Arial" w:cs="Arial"/>
          <w:bCs/>
          <w:sz w:val="24"/>
          <w:szCs w:val="24"/>
        </w:rPr>
        <w:t>dos mesmos</w:t>
      </w:r>
      <w:proofErr w:type="gramEnd"/>
      <w:r w:rsidR="0094225E" w:rsidRPr="00A7778B">
        <w:rPr>
          <w:rFonts w:ascii="Arial" w:hAnsi="Arial" w:cs="Arial"/>
          <w:bCs/>
          <w:sz w:val="24"/>
          <w:szCs w:val="24"/>
        </w:rPr>
        <w:t>, durante a vigência do ajuste e mesmo após o seu término.</w:t>
      </w:r>
    </w:p>
    <w:p w14:paraId="43258260" w14:textId="0549FFC4" w:rsidR="0094225E" w:rsidRPr="00A7778B" w:rsidRDefault="002149FA" w:rsidP="0083157A">
      <w:pPr>
        <w:suppressAutoHyphens/>
        <w:spacing w:before="120" w:after="0" w:line="360" w:lineRule="auto"/>
        <w:ind w:left="1"/>
        <w:jc w:val="both"/>
        <w:rPr>
          <w:rFonts w:ascii="Arial" w:hAnsi="Arial" w:cs="Arial"/>
          <w:bCs/>
          <w:sz w:val="24"/>
          <w:szCs w:val="24"/>
        </w:rPr>
      </w:pPr>
      <w:r w:rsidRPr="00A7778B">
        <w:rPr>
          <w:rFonts w:ascii="Arial" w:hAnsi="Arial" w:cs="Arial"/>
          <w:bCs/>
          <w:sz w:val="24"/>
          <w:szCs w:val="24"/>
        </w:rPr>
        <w:t>1</w:t>
      </w:r>
      <w:r w:rsidR="004A6B4E" w:rsidRPr="00A7778B">
        <w:rPr>
          <w:rFonts w:ascii="Arial" w:hAnsi="Arial" w:cs="Arial"/>
          <w:bCs/>
          <w:sz w:val="24"/>
          <w:szCs w:val="24"/>
        </w:rPr>
        <w:t>6</w:t>
      </w:r>
      <w:r w:rsidR="00366C4E" w:rsidRPr="00A7778B">
        <w:rPr>
          <w:rFonts w:ascii="Arial" w:hAnsi="Arial" w:cs="Arial"/>
          <w:bCs/>
          <w:sz w:val="24"/>
          <w:szCs w:val="24"/>
        </w:rPr>
        <w:t xml:space="preserve">.7 </w:t>
      </w:r>
      <w:r w:rsidR="0094225E" w:rsidRPr="00A7778B">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10787E0" w14:textId="442C66B7" w:rsidR="0094225E" w:rsidRPr="00A7778B" w:rsidRDefault="002149FA" w:rsidP="0083157A">
      <w:pPr>
        <w:suppressAutoHyphens/>
        <w:spacing w:before="120" w:after="0" w:line="360" w:lineRule="auto"/>
        <w:jc w:val="both"/>
        <w:rPr>
          <w:rFonts w:ascii="Arial" w:hAnsi="Arial" w:cs="Arial"/>
          <w:b/>
          <w:sz w:val="24"/>
          <w:szCs w:val="24"/>
        </w:rPr>
      </w:pPr>
      <w:r w:rsidRPr="00A7778B">
        <w:rPr>
          <w:rFonts w:ascii="Arial" w:hAnsi="Arial" w:cs="Arial"/>
          <w:bCs/>
          <w:sz w:val="24"/>
          <w:szCs w:val="24"/>
        </w:rPr>
        <w:t>1</w:t>
      </w:r>
      <w:r w:rsidR="004A6B4E" w:rsidRPr="00A7778B">
        <w:rPr>
          <w:rFonts w:ascii="Arial" w:hAnsi="Arial" w:cs="Arial"/>
          <w:bCs/>
          <w:sz w:val="24"/>
          <w:szCs w:val="24"/>
        </w:rPr>
        <w:t>6</w:t>
      </w:r>
      <w:r w:rsidR="00366C4E" w:rsidRPr="00A7778B">
        <w:rPr>
          <w:rFonts w:ascii="Arial" w:hAnsi="Arial" w:cs="Arial"/>
          <w:bCs/>
          <w:sz w:val="24"/>
          <w:szCs w:val="24"/>
        </w:rPr>
        <w:t xml:space="preserve">.8 </w:t>
      </w:r>
      <w:r w:rsidR="0094225E" w:rsidRPr="00A7778B">
        <w:rPr>
          <w:rFonts w:ascii="Arial" w:hAnsi="Arial" w:cs="Arial"/>
          <w:bCs/>
          <w:sz w:val="24"/>
          <w:szCs w:val="24"/>
        </w:rPr>
        <w:t xml:space="preserve">A contratação será formalizada mediante </w:t>
      </w:r>
      <w:r w:rsidR="00900BE1" w:rsidRPr="00A7778B">
        <w:rPr>
          <w:rFonts w:ascii="Arial" w:hAnsi="Arial" w:cs="Arial"/>
          <w:bCs/>
          <w:sz w:val="24"/>
          <w:szCs w:val="24"/>
        </w:rPr>
        <w:t xml:space="preserve">celebração </w:t>
      </w:r>
      <w:r w:rsidR="0094225E" w:rsidRPr="00A7778B">
        <w:rPr>
          <w:rFonts w:ascii="Arial" w:hAnsi="Arial" w:cs="Arial"/>
          <w:bCs/>
          <w:sz w:val="24"/>
          <w:szCs w:val="24"/>
        </w:rPr>
        <w:t>d</w:t>
      </w:r>
      <w:r w:rsidR="00900BE1" w:rsidRPr="00A7778B">
        <w:rPr>
          <w:rFonts w:ascii="Arial" w:hAnsi="Arial" w:cs="Arial"/>
          <w:bCs/>
          <w:sz w:val="24"/>
          <w:szCs w:val="24"/>
        </w:rPr>
        <w:t>e contrato</w:t>
      </w:r>
      <w:r w:rsidR="0094225E" w:rsidRPr="00A7778B">
        <w:rPr>
          <w:rFonts w:ascii="Arial" w:hAnsi="Arial" w:cs="Arial"/>
          <w:bCs/>
          <w:sz w:val="24"/>
          <w:szCs w:val="24"/>
        </w:rPr>
        <w:t xml:space="preserve">, nos termos do </w:t>
      </w:r>
      <w:r w:rsidR="0094225E" w:rsidRPr="00A7778B">
        <w:rPr>
          <w:rFonts w:ascii="Arial" w:hAnsi="Arial" w:cs="Arial"/>
          <w:b/>
          <w:sz w:val="24"/>
          <w:szCs w:val="24"/>
        </w:rPr>
        <w:t xml:space="preserve">art. </w:t>
      </w:r>
      <w:r w:rsidRPr="00A7778B">
        <w:rPr>
          <w:rFonts w:ascii="Arial" w:hAnsi="Arial" w:cs="Arial"/>
          <w:b/>
          <w:sz w:val="24"/>
          <w:szCs w:val="24"/>
        </w:rPr>
        <w:t>98</w:t>
      </w:r>
      <w:r w:rsidR="0094225E" w:rsidRPr="00A7778B">
        <w:rPr>
          <w:rFonts w:ascii="Arial" w:hAnsi="Arial" w:cs="Arial"/>
          <w:b/>
          <w:sz w:val="24"/>
          <w:szCs w:val="24"/>
        </w:rPr>
        <w:t xml:space="preserve">, do RILC. </w:t>
      </w:r>
    </w:p>
    <w:p w14:paraId="68F45E89" w14:textId="5BDB4FDE" w:rsidR="000F22FE" w:rsidRPr="00A7778B" w:rsidRDefault="000F22FE" w:rsidP="000F22FE">
      <w:pPr>
        <w:suppressAutoHyphens/>
        <w:spacing w:before="120" w:after="0" w:line="360" w:lineRule="auto"/>
        <w:jc w:val="both"/>
        <w:rPr>
          <w:rFonts w:ascii="Arial" w:hAnsi="Arial" w:cs="Arial"/>
          <w:bCs/>
          <w:sz w:val="24"/>
          <w:szCs w:val="24"/>
        </w:rPr>
      </w:pPr>
      <w:r w:rsidRPr="00A7778B">
        <w:rPr>
          <w:rFonts w:ascii="Arial" w:hAnsi="Arial" w:cs="Arial"/>
          <w:bCs/>
          <w:sz w:val="24"/>
          <w:szCs w:val="24"/>
        </w:rPr>
        <w:t>1</w:t>
      </w:r>
      <w:r w:rsidR="004A6B4E" w:rsidRPr="00A7778B">
        <w:rPr>
          <w:rFonts w:ascii="Arial" w:hAnsi="Arial" w:cs="Arial"/>
          <w:bCs/>
          <w:sz w:val="24"/>
          <w:szCs w:val="24"/>
        </w:rPr>
        <w:t>6</w:t>
      </w:r>
      <w:r w:rsidRPr="00A7778B">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01DB9686" w14:textId="4E6AE7FA" w:rsidR="00A33FCF" w:rsidRPr="00A7778B" w:rsidRDefault="00A33FCF" w:rsidP="00A33FCF">
      <w:pPr>
        <w:spacing w:before="120" w:line="360" w:lineRule="auto"/>
        <w:jc w:val="both"/>
        <w:rPr>
          <w:rFonts w:ascii="Arial" w:hAnsi="Arial" w:cs="Arial"/>
          <w:sz w:val="24"/>
          <w:szCs w:val="24"/>
        </w:rPr>
      </w:pPr>
      <w:r w:rsidRPr="00A7778B">
        <w:rPr>
          <w:rFonts w:ascii="Arial" w:hAnsi="Arial" w:cs="Arial"/>
          <w:sz w:val="24"/>
          <w:szCs w:val="24"/>
        </w:rPr>
        <w:t>1</w:t>
      </w:r>
      <w:r w:rsidR="004A6B4E" w:rsidRPr="00A7778B">
        <w:rPr>
          <w:rFonts w:ascii="Arial" w:hAnsi="Arial" w:cs="Arial"/>
          <w:sz w:val="24"/>
          <w:szCs w:val="24"/>
        </w:rPr>
        <w:t>6</w:t>
      </w:r>
      <w:r w:rsidRPr="00A7778B">
        <w:rPr>
          <w:rFonts w:ascii="Arial" w:hAnsi="Arial" w:cs="Arial"/>
          <w:sz w:val="24"/>
          <w:szCs w:val="24"/>
        </w:rPr>
        <w:t xml:space="preserve">.9.1. Toda e qualquer atividade de tratamento de dados deve atender às finalidades e limites previstos na contratação e estar em conformidade com a </w:t>
      </w:r>
      <w:r w:rsidRPr="00A7778B">
        <w:rPr>
          <w:rFonts w:ascii="Arial" w:hAnsi="Arial" w:cs="Arial"/>
          <w:sz w:val="24"/>
          <w:szCs w:val="24"/>
        </w:rPr>
        <w:lastRenderedPageBreak/>
        <w:t>legislação aplicável, principalmente, mas não se limitando à Lei 13.709/18 ("Lei Geral de Proteção de Dados" ou "LGPD").</w:t>
      </w:r>
    </w:p>
    <w:p w14:paraId="602A439B" w14:textId="4B7CD76E" w:rsidR="0094225E" w:rsidRPr="00A7778B" w:rsidRDefault="002149FA" w:rsidP="0083157A">
      <w:pPr>
        <w:suppressAutoHyphens/>
        <w:spacing w:before="120" w:after="0" w:line="360" w:lineRule="auto"/>
        <w:jc w:val="both"/>
        <w:rPr>
          <w:rFonts w:ascii="Arial" w:hAnsi="Arial" w:cs="Arial"/>
          <w:bCs/>
          <w:sz w:val="24"/>
          <w:szCs w:val="24"/>
        </w:rPr>
      </w:pPr>
      <w:r w:rsidRPr="00A7778B">
        <w:rPr>
          <w:rFonts w:ascii="Arial" w:hAnsi="Arial" w:cs="Arial"/>
          <w:bCs/>
          <w:sz w:val="24"/>
          <w:szCs w:val="24"/>
        </w:rPr>
        <w:t>1</w:t>
      </w:r>
      <w:r w:rsidR="004A6B4E" w:rsidRPr="00A7778B">
        <w:rPr>
          <w:rFonts w:ascii="Arial" w:hAnsi="Arial" w:cs="Arial"/>
          <w:bCs/>
          <w:sz w:val="24"/>
          <w:szCs w:val="24"/>
        </w:rPr>
        <w:t>6</w:t>
      </w:r>
      <w:r w:rsidR="00366C4E" w:rsidRPr="00A7778B">
        <w:rPr>
          <w:rFonts w:ascii="Arial" w:hAnsi="Arial" w:cs="Arial"/>
          <w:bCs/>
          <w:sz w:val="24"/>
          <w:szCs w:val="24"/>
        </w:rPr>
        <w:t>.</w:t>
      </w:r>
      <w:r w:rsidR="000F22FE" w:rsidRPr="00A7778B">
        <w:rPr>
          <w:rFonts w:ascii="Arial" w:hAnsi="Arial" w:cs="Arial"/>
          <w:bCs/>
          <w:sz w:val="24"/>
          <w:szCs w:val="24"/>
        </w:rPr>
        <w:t>10</w:t>
      </w:r>
      <w:r w:rsidR="0094225E" w:rsidRPr="00A7778B">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070829A" w14:textId="77777777" w:rsidR="0094225E" w:rsidRPr="00A7778B" w:rsidRDefault="0094225E" w:rsidP="00897047">
      <w:pPr>
        <w:spacing w:before="120"/>
        <w:ind w:left="2268"/>
        <w:jc w:val="both"/>
        <w:rPr>
          <w:rFonts w:ascii="Arial" w:hAnsi="Arial" w:cs="Arial"/>
          <w:bCs/>
          <w:sz w:val="24"/>
          <w:szCs w:val="24"/>
        </w:rPr>
      </w:pPr>
      <w:r w:rsidRPr="00A7778B">
        <w:rPr>
          <w:rFonts w:ascii="Arial" w:hAnsi="Arial" w:cs="Arial"/>
          <w:bCs/>
          <w:i/>
          <w:i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7778B">
        <w:rPr>
          <w:rFonts w:ascii="Arial" w:hAnsi="Arial" w:cs="Arial"/>
          <w:bCs/>
          <w:sz w:val="24"/>
          <w:szCs w:val="24"/>
        </w:rPr>
        <w:t>.</w:t>
      </w:r>
    </w:p>
    <w:p w14:paraId="479C0F60" w14:textId="77777777" w:rsidR="001140B1" w:rsidRPr="00A7778B" w:rsidRDefault="001140B1" w:rsidP="001140B1">
      <w:pPr>
        <w:spacing w:before="120"/>
        <w:ind w:left="2268"/>
        <w:jc w:val="both"/>
        <w:rPr>
          <w:rFonts w:ascii="Arial" w:hAnsi="Arial" w:cs="Arial"/>
          <w:bCs/>
          <w:sz w:val="20"/>
          <w:szCs w:val="20"/>
        </w:rPr>
      </w:pPr>
    </w:p>
    <w:p w14:paraId="4906BCFA" w14:textId="77777777" w:rsidR="001140B1" w:rsidRPr="00A7778B" w:rsidRDefault="001140B1" w:rsidP="001140B1">
      <w:pPr>
        <w:jc w:val="center"/>
        <w:rPr>
          <w:rFonts w:ascii="Arial" w:eastAsia="Arial" w:hAnsi="Arial" w:cs="Arial"/>
        </w:rPr>
      </w:pPr>
      <w:r w:rsidRPr="00A7778B">
        <w:rPr>
          <w:rFonts w:ascii="Arial" w:eastAsia="Arial" w:hAnsi="Arial" w:cs="Arial"/>
        </w:rPr>
        <w:t>Autorizado/Aprovado por:</w:t>
      </w:r>
    </w:p>
    <w:p w14:paraId="0E85F665" w14:textId="77777777" w:rsidR="00A7778B" w:rsidRPr="00A7778B" w:rsidRDefault="00A7778B" w:rsidP="001140B1">
      <w:pPr>
        <w:spacing w:after="0" w:line="240" w:lineRule="auto"/>
        <w:jc w:val="center"/>
        <w:rPr>
          <w:rFonts w:ascii="Arial" w:eastAsia="Arial" w:hAnsi="Arial" w:cs="Arial"/>
        </w:rPr>
      </w:pPr>
    </w:p>
    <w:p w14:paraId="1BB3314D" w14:textId="308C1EDA" w:rsidR="00A7778B" w:rsidRPr="00A7778B" w:rsidRDefault="00A7778B" w:rsidP="001140B1">
      <w:pPr>
        <w:spacing w:after="0" w:line="240" w:lineRule="auto"/>
        <w:jc w:val="center"/>
        <w:rPr>
          <w:rFonts w:ascii="Arial" w:eastAsia="Arial" w:hAnsi="Arial" w:cs="Arial"/>
          <w:sz w:val="18"/>
          <w:szCs w:val="18"/>
        </w:rPr>
      </w:pPr>
      <w:r w:rsidRPr="00A7778B">
        <w:rPr>
          <w:rFonts w:ascii="Arial" w:eastAsia="Arial" w:hAnsi="Arial" w:cs="Arial"/>
          <w:sz w:val="18"/>
          <w:szCs w:val="18"/>
        </w:rPr>
        <w:t>assinado no original</w:t>
      </w:r>
    </w:p>
    <w:p w14:paraId="0706D535" w14:textId="0273488E" w:rsidR="001140B1" w:rsidRPr="00A7778B" w:rsidRDefault="001140B1" w:rsidP="001140B1">
      <w:pPr>
        <w:spacing w:after="0" w:line="240" w:lineRule="auto"/>
        <w:jc w:val="center"/>
        <w:rPr>
          <w:rFonts w:ascii="Arial" w:eastAsia="Arial" w:hAnsi="Arial" w:cs="Arial"/>
          <w:sz w:val="20"/>
          <w:szCs w:val="18"/>
        </w:rPr>
      </w:pPr>
      <w:r w:rsidRPr="00A7778B">
        <w:rPr>
          <w:rFonts w:ascii="Arial" w:eastAsia="Arial" w:hAnsi="Arial" w:cs="Arial"/>
        </w:rPr>
        <w:t>Celito Luz Olivetti</w:t>
      </w:r>
      <w:r w:rsidRPr="00A7778B">
        <w:rPr>
          <w:rFonts w:cs="Calibri"/>
          <w:sz w:val="24"/>
        </w:rPr>
        <w:br/>
      </w:r>
      <w:r w:rsidRPr="00A7778B">
        <w:rPr>
          <w:rFonts w:ascii="Arial" w:eastAsia="Arial" w:hAnsi="Arial" w:cs="Arial"/>
          <w:sz w:val="20"/>
          <w:szCs w:val="18"/>
        </w:rPr>
        <w:t>Gerente de Inovação e Tecnologia da Informação</w:t>
      </w:r>
    </w:p>
    <w:p w14:paraId="2C2E1611" w14:textId="77777777" w:rsidR="001140B1" w:rsidRPr="00A7778B" w:rsidRDefault="001140B1" w:rsidP="001140B1">
      <w:pPr>
        <w:spacing w:after="0" w:line="240" w:lineRule="auto"/>
        <w:jc w:val="center"/>
        <w:rPr>
          <w:rFonts w:ascii="Arial" w:eastAsia="Arial" w:hAnsi="Arial" w:cs="Arial"/>
          <w:sz w:val="24"/>
        </w:rPr>
      </w:pPr>
    </w:p>
    <w:p w14:paraId="7F114C69" w14:textId="77777777" w:rsidR="001140B1" w:rsidRPr="00A7778B" w:rsidRDefault="001140B1" w:rsidP="001140B1">
      <w:pPr>
        <w:spacing w:after="0" w:line="240" w:lineRule="auto"/>
        <w:jc w:val="center"/>
        <w:rPr>
          <w:rFonts w:ascii="Arial" w:eastAsia="Arial" w:hAnsi="Arial" w:cs="Arial"/>
        </w:rPr>
      </w:pPr>
    </w:p>
    <w:p w14:paraId="48947F3F" w14:textId="0A2386A9" w:rsidR="00A7778B" w:rsidRPr="00A7778B" w:rsidRDefault="00A7778B" w:rsidP="001140B1">
      <w:pPr>
        <w:spacing w:after="0" w:line="240" w:lineRule="auto"/>
        <w:jc w:val="center"/>
        <w:rPr>
          <w:rFonts w:ascii="Arial" w:eastAsia="Arial" w:hAnsi="Arial" w:cs="Arial"/>
          <w:sz w:val="18"/>
          <w:szCs w:val="18"/>
        </w:rPr>
      </w:pPr>
      <w:r w:rsidRPr="00A7778B">
        <w:rPr>
          <w:rFonts w:ascii="Arial" w:eastAsia="Arial" w:hAnsi="Arial" w:cs="Arial"/>
          <w:sz w:val="18"/>
          <w:szCs w:val="18"/>
        </w:rPr>
        <w:t>assinado no original</w:t>
      </w:r>
    </w:p>
    <w:p w14:paraId="55AD47DD" w14:textId="5306D7E0" w:rsidR="001140B1" w:rsidRPr="00A7778B" w:rsidRDefault="001140B1" w:rsidP="001140B1">
      <w:pPr>
        <w:spacing w:after="0" w:line="240" w:lineRule="auto"/>
        <w:jc w:val="center"/>
        <w:rPr>
          <w:rFonts w:ascii="Arial" w:eastAsia="Arial" w:hAnsi="Arial" w:cs="Arial"/>
        </w:rPr>
      </w:pPr>
      <w:r w:rsidRPr="00A7778B">
        <w:rPr>
          <w:rFonts w:ascii="Arial" w:eastAsia="Arial" w:hAnsi="Arial" w:cs="Arial"/>
        </w:rPr>
        <w:t>Marcelo Mello do Amaral</w:t>
      </w:r>
    </w:p>
    <w:p w14:paraId="73AABC87" w14:textId="77777777" w:rsidR="001140B1" w:rsidRPr="00A7778B" w:rsidRDefault="001140B1" w:rsidP="001140B1">
      <w:pPr>
        <w:spacing w:after="0" w:line="240" w:lineRule="auto"/>
        <w:ind w:left="2268"/>
        <w:rPr>
          <w:rFonts w:ascii="Arial" w:eastAsia="Arial" w:hAnsi="Arial" w:cs="Arial"/>
          <w:sz w:val="20"/>
          <w:szCs w:val="18"/>
        </w:rPr>
      </w:pPr>
      <w:r w:rsidRPr="00A7778B">
        <w:rPr>
          <w:rFonts w:ascii="Arial" w:eastAsia="Arial" w:hAnsi="Arial" w:cs="Arial"/>
          <w:sz w:val="20"/>
          <w:szCs w:val="18"/>
        </w:rPr>
        <w:t>Diretor de Desenvolvimento e Expansão</w:t>
      </w:r>
    </w:p>
    <w:p w14:paraId="780F7FAD" w14:textId="77777777" w:rsidR="001140B1" w:rsidRPr="00A7778B" w:rsidRDefault="001140B1" w:rsidP="001140B1">
      <w:pPr>
        <w:spacing w:after="0" w:line="240" w:lineRule="auto"/>
        <w:ind w:left="2268"/>
        <w:rPr>
          <w:rFonts w:ascii="Arial" w:eastAsia="Arial" w:hAnsi="Arial" w:cs="Arial"/>
          <w:sz w:val="20"/>
          <w:szCs w:val="18"/>
        </w:rPr>
      </w:pPr>
    </w:p>
    <w:p w14:paraId="05A1FAC6" w14:textId="77777777" w:rsidR="001140B1" w:rsidRPr="00A7778B" w:rsidRDefault="001140B1" w:rsidP="001140B1">
      <w:pPr>
        <w:spacing w:after="0" w:line="240" w:lineRule="auto"/>
        <w:ind w:left="2268"/>
        <w:rPr>
          <w:rFonts w:ascii="Arial" w:eastAsia="Arial" w:hAnsi="Arial" w:cs="Arial"/>
          <w:sz w:val="20"/>
          <w:szCs w:val="18"/>
        </w:rPr>
      </w:pPr>
    </w:p>
    <w:p w14:paraId="321E3933" w14:textId="77777777" w:rsidR="001140B1" w:rsidRPr="00A7778B" w:rsidRDefault="001140B1" w:rsidP="001140B1">
      <w:pPr>
        <w:spacing w:after="0" w:line="240" w:lineRule="auto"/>
        <w:ind w:left="2268"/>
        <w:rPr>
          <w:rFonts w:ascii="Arial" w:eastAsia="Arial" w:hAnsi="Arial" w:cs="Arial"/>
          <w:sz w:val="20"/>
          <w:szCs w:val="18"/>
        </w:rPr>
      </w:pPr>
    </w:p>
    <w:p w14:paraId="4C852701" w14:textId="77777777" w:rsidR="001140B1" w:rsidRPr="00A7778B" w:rsidRDefault="001140B1" w:rsidP="001140B1">
      <w:pPr>
        <w:spacing w:after="0" w:line="240" w:lineRule="auto"/>
        <w:ind w:left="2268"/>
        <w:rPr>
          <w:rFonts w:ascii="Arial" w:eastAsia="Arial" w:hAnsi="Arial" w:cs="Arial"/>
          <w:sz w:val="20"/>
          <w:szCs w:val="18"/>
        </w:rPr>
      </w:pPr>
    </w:p>
    <w:p w14:paraId="7290D6B3" w14:textId="77777777" w:rsidR="00E323CC" w:rsidRPr="00A7778B" w:rsidRDefault="00E323CC" w:rsidP="00E323CC">
      <w:pPr>
        <w:spacing w:before="120"/>
        <w:rPr>
          <w:rFonts w:ascii="Arial" w:hAnsi="Arial" w:cs="Arial"/>
          <w:bCs/>
          <w:sz w:val="24"/>
          <w:szCs w:val="24"/>
        </w:rPr>
      </w:pPr>
    </w:p>
    <w:p w14:paraId="69E0C0DB" w14:textId="77777777" w:rsidR="00E323CC" w:rsidRPr="00A7778B" w:rsidRDefault="00E323CC" w:rsidP="00E323CC">
      <w:pPr>
        <w:spacing w:before="120"/>
        <w:rPr>
          <w:rFonts w:ascii="Arial" w:hAnsi="Arial" w:cs="Arial"/>
          <w:bCs/>
          <w:sz w:val="24"/>
          <w:szCs w:val="24"/>
        </w:rPr>
      </w:pPr>
    </w:p>
    <w:p w14:paraId="37E94D60" w14:textId="77777777" w:rsidR="00E323CC" w:rsidRPr="00A7778B" w:rsidRDefault="00E323CC" w:rsidP="00E323CC">
      <w:pPr>
        <w:spacing w:before="120"/>
        <w:rPr>
          <w:rFonts w:ascii="Arial" w:hAnsi="Arial" w:cs="Arial"/>
          <w:bCs/>
          <w:sz w:val="24"/>
          <w:szCs w:val="24"/>
        </w:rPr>
        <w:sectPr w:rsidR="00E323CC" w:rsidRPr="00A7778B" w:rsidSect="00733DB0">
          <w:headerReference w:type="even" r:id="rId14"/>
          <w:headerReference w:type="default" r:id="rId15"/>
          <w:footerReference w:type="even" r:id="rId16"/>
          <w:footerReference w:type="default" r:id="rId17"/>
          <w:headerReference w:type="first" r:id="rId18"/>
          <w:footerReference w:type="first" r:id="rId19"/>
          <w:pgSz w:w="11906" w:h="16838"/>
          <w:pgMar w:top="1417" w:right="1701" w:bottom="1417" w:left="1701" w:header="708" w:footer="708" w:gutter="0"/>
          <w:cols w:space="708"/>
          <w:docGrid w:linePitch="360"/>
        </w:sectPr>
      </w:pPr>
    </w:p>
    <w:p w14:paraId="14DB30BC" w14:textId="7B94EDBC" w:rsidR="00E323CC" w:rsidRPr="00A7778B" w:rsidRDefault="00E323CC" w:rsidP="004F7008">
      <w:pPr>
        <w:pStyle w:val="Ttulo5"/>
        <w:ind w:left="-5"/>
        <w:jc w:val="center"/>
        <w:rPr>
          <w:i w:val="0"/>
          <w:iCs w:val="0"/>
        </w:rPr>
      </w:pPr>
      <w:r w:rsidRPr="00A7778B">
        <w:rPr>
          <w:i w:val="0"/>
          <w:iCs w:val="0"/>
        </w:rPr>
        <w:lastRenderedPageBreak/>
        <w:t>ANEXO I – “MAIS DETALHAMENTOS DAS ESPECIFICAÇÕES”</w:t>
      </w:r>
    </w:p>
    <w:p w14:paraId="64F400B1" w14:textId="77777777" w:rsidR="00E323CC" w:rsidRPr="00A7778B" w:rsidRDefault="00E323CC" w:rsidP="004F7008">
      <w:pPr>
        <w:spacing w:before="120"/>
        <w:rPr>
          <w:rFonts w:ascii="Arial" w:hAnsi="Arial" w:cs="Arial"/>
          <w:bCs/>
          <w:sz w:val="24"/>
          <w:szCs w:val="24"/>
        </w:rPr>
      </w:pPr>
    </w:p>
    <w:p w14:paraId="5E7C8BB5" w14:textId="542887A2" w:rsidR="00E323CC" w:rsidRPr="00A7778B" w:rsidRDefault="00E323CC" w:rsidP="004F7008">
      <w:pPr>
        <w:pStyle w:val="Ttulo5"/>
        <w:ind w:left="-5"/>
        <w:jc w:val="both"/>
        <w:rPr>
          <w:rFonts w:ascii="Arial" w:hAnsi="Arial" w:cs="Arial"/>
          <w:i w:val="0"/>
          <w:iCs w:val="0"/>
          <w:sz w:val="24"/>
          <w:szCs w:val="24"/>
        </w:rPr>
      </w:pPr>
      <w:r w:rsidRPr="00A7778B">
        <w:rPr>
          <w:rFonts w:ascii="Arial" w:hAnsi="Arial" w:cs="Arial"/>
          <w:i w:val="0"/>
          <w:iCs w:val="0"/>
          <w:sz w:val="24"/>
          <w:szCs w:val="24"/>
        </w:rPr>
        <w:t>GABINETE</w:t>
      </w:r>
    </w:p>
    <w:p w14:paraId="6B0877C4"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Gabinete para instalação em rack de 19” através de sistema de trilhos deslizantes;</w:t>
      </w:r>
    </w:p>
    <w:p w14:paraId="3EE79250"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Altura máxima de 1U;</w:t>
      </w:r>
    </w:p>
    <w:p w14:paraId="54E4E77F"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Deve possuir botão liga/desliga com proteção para prevenir o desligamento acidental; </w:t>
      </w:r>
    </w:p>
    <w:p w14:paraId="6C91C435"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Possuir display ou leds embutidos no painel frontal do gabinete para exibição de alertas de funcionamento dos componentes internos, tais como falhas de processador, memória RAM, fontes de alimentação, PCI </w:t>
      </w:r>
      <w:proofErr w:type="spellStart"/>
      <w:r w:rsidRPr="00A7778B">
        <w:rPr>
          <w:rFonts w:ascii="Arial" w:hAnsi="Arial" w:cs="Arial"/>
          <w:sz w:val="24"/>
          <w:szCs w:val="24"/>
        </w:rPr>
        <w:t>riser</w:t>
      </w:r>
      <w:proofErr w:type="spellEnd"/>
      <w:r w:rsidRPr="00A7778B">
        <w:rPr>
          <w:rFonts w:ascii="Arial" w:hAnsi="Arial" w:cs="Arial"/>
          <w:sz w:val="24"/>
          <w:szCs w:val="24"/>
        </w:rPr>
        <w:t>, disco rígido, interface de rede e ventiladores;</w:t>
      </w:r>
    </w:p>
    <w:p w14:paraId="2F2113A0"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Deve possuir suporte de no mínimo 8 baias para instalação de discos rígidos de 2.5 polegadas;</w:t>
      </w:r>
    </w:p>
    <w:p w14:paraId="22FAAA08"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Deverá ser entregue junto com o servidor, um kit de fixação para rack, do tipo retrátil, permitindo o deslizamento do servidor a fim de facilitar sua manutenção </w:t>
      </w:r>
      <w:proofErr w:type="gramStart"/>
      <w:r w:rsidRPr="00A7778B">
        <w:rPr>
          <w:rFonts w:ascii="Arial" w:hAnsi="Arial" w:cs="Arial"/>
          <w:sz w:val="24"/>
          <w:szCs w:val="24"/>
        </w:rPr>
        <w:t>e também</w:t>
      </w:r>
      <w:proofErr w:type="gramEnd"/>
      <w:r w:rsidRPr="00A7778B">
        <w:rPr>
          <w:rFonts w:ascii="Arial" w:hAnsi="Arial" w:cs="Arial"/>
          <w:sz w:val="24"/>
          <w:szCs w:val="24"/>
        </w:rPr>
        <w:t xml:space="preserve"> um kit organizador de cabos com braço articulado e painel frontal com trava;</w:t>
      </w:r>
    </w:p>
    <w:p w14:paraId="0559C4A2"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Possuir projeto tool-</w:t>
      </w:r>
      <w:proofErr w:type="spellStart"/>
      <w:r w:rsidRPr="00A7778B">
        <w:rPr>
          <w:rFonts w:ascii="Arial" w:hAnsi="Arial" w:cs="Arial"/>
          <w:sz w:val="24"/>
          <w:szCs w:val="24"/>
        </w:rPr>
        <w:t>less</w:t>
      </w:r>
      <w:proofErr w:type="spellEnd"/>
      <w:r w:rsidRPr="00A7778B">
        <w:rPr>
          <w:rFonts w:ascii="Arial" w:hAnsi="Arial" w:cs="Arial"/>
          <w:sz w:val="24"/>
          <w:szCs w:val="24"/>
        </w:rPr>
        <w:t>, ou seja, não necessita de ferramentas para abertura do gabinete e instalação/desinstalação de placas de expansão e possuir trava na tampa ou sensor de intrusão no chassi, que detecta se o chassi é aberto ou fechado a qualquer momento após a instalação na fábrica;</w:t>
      </w:r>
    </w:p>
    <w:p w14:paraId="5FD93884"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Deve possuir sistema de ventilação redundante e hot-</w:t>
      </w:r>
      <w:proofErr w:type="spellStart"/>
      <w:r w:rsidRPr="00A7778B">
        <w:rPr>
          <w:rFonts w:ascii="Arial" w:hAnsi="Arial" w:cs="Arial"/>
          <w:sz w:val="24"/>
          <w:szCs w:val="24"/>
        </w:rPr>
        <w:t>pluggable</w:t>
      </w:r>
      <w:proofErr w:type="spellEnd"/>
      <w:r w:rsidRPr="00A7778B">
        <w:rPr>
          <w:rFonts w:ascii="Arial" w:hAnsi="Arial" w:cs="Arial"/>
          <w:sz w:val="24"/>
          <w:szCs w:val="24"/>
        </w:rPr>
        <w:t xml:space="preserve"> para que a CPU suporte a configuração máxima e dentro dos limites de temperatura adequados para o perfeito funcionamento do equipamento, e que permita a substituição mesmo com o equipamento em funcionamento.</w:t>
      </w:r>
    </w:p>
    <w:p w14:paraId="2B5A0C9A" w14:textId="3E0B59E2"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lastRenderedPageBreak/>
        <w:t>Deverá implementar mecanismos de redução de consumo de energia compatível com o padrão ACPI na versão mais atual e controle automático para evitar superaquecimento que possa danificá-lo;</w:t>
      </w:r>
    </w:p>
    <w:p w14:paraId="38A231F5" w14:textId="77777777" w:rsidR="00E323CC" w:rsidRPr="00A7778B" w:rsidRDefault="00E323CC" w:rsidP="004F7008">
      <w:pPr>
        <w:spacing w:after="21" w:line="387" w:lineRule="auto"/>
        <w:ind w:right="1"/>
        <w:jc w:val="both"/>
        <w:rPr>
          <w:rFonts w:ascii="Arial" w:hAnsi="Arial" w:cs="Arial"/>
          <w:sz w:val="24"/>
          <w:szCs w:val="24"/>
        </w:rPr>
      </w:pPr>
    </w:p>
    <w:p w14:paraId="41635ED1" w14:textId="343FF17D" w:rsidR="00E323CC" w:rsidRPr="00A7778B" w:rsidRDefault="00E323CC" w:rsidP="004F7008">
      <w:pPr>
        <w:pStyle w:val="Ttulo5"/>
        <w:ind w:left="-5"/>
        <w:jc w:val="both"/>
        <w:rPr>
          <w:rFonts w:ascii="Arial" w:hAnsi="Arial" w:cs="Arial"/>
          <w:i w:val="0"/>
          <w:iCs w:val="0"/>
          <w:sz w:val="24"/>
          <w:szCs w:val="24"/>
        </w:rPr>
      </w:pPr>
      <w:r w:rsidRPr="00A7778B">
        <w:rPr>
          <w:rFonts w:ascii="Arial" w:hAnsi="Arial" w:cs="Arial"/>
          <w:i w:val="0"/>
          <w:iCs w:val="0"/>
          <w:sz w:val="24"/>
          <w:szCs w:val="24"/>
        </w:rPr>
        <w:t>FONTE DE ALIMENTAÇÃO E VENTILAÇÃO</w:t>
      </w:r>
    </w:p>
    <w:p w14:paraId="1C395776"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Mínimo de 2 (duas) fontes, suportando o funcionamento do equipamento em sua configuração solicitada, com potência mínima de 1000W cada uma;</w:t>
      </w:r>
    </w:p>
    <w:p w14:paraId="5EDD140B"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As fontes deverão ser hot-plug, para permitir a substituição de uma das unidades em caso de falha, mantendo assim o funcionamento do equipamento;</w:t>
      </w:r>
    </w:p>
    <w:p w14:paraId="6256E374"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As fontes devem funcionar de forma redundante, para o caso de falha de uma das fontes, a outra deve manter de forma automática o funcionamento do servidor, bem como toda a configuração do equipamento sem parada de produção;</w:t>
      </w:r>
    </w:p>
    <w:p w14:paraId="3A60C3D7"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Deverá acompanhar 1 (um) cabo padrão C13 para NBR 14136 macho para cada fonte de alimentação fornecida;</w:t>
      </w:r>
    </w:p>
    <w:p w14:paraId="2D45DBC2"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A ventilação deve ser redundante tipo Hot Plug ou Hot Swap, ser adequada para a refrigeração do sistema interno do equipamento na sua configuração máxima e dentro dos limites de temperatura indicados pelo fabricante para correta operação do equipamento.</w:t>
      </w:r>
    </w:p>
    <w:p w14:paraId="7A33C193" w14:textId="77777777" w:rsidR="004D7A41" w:rsidRPr="00A7778B" w:rsidRDefault="004D7A41" w:rsidP="004D7A41">
      <w:pPr>
        <w:spacing w:after="21" w:line="387" w:lineRule="auto"/>
        <w:ind w:left="731" w:right="1"/>
        <w:jc w:val="both"/>
        <w:rPr>
          <w:rFonts w:ascii="Arial" w:hAnsi="Arial" w:cs="Arial"/>
          <w:sz w:val="24"/>
          <w:szCs w:val="24"/>
        </w:rPr>
      </w:pPr>
    </w:p>
    <w:p w14:paraId="6C0C7458" w14:textId="77777777" w:rsidR="00E323CC" w:rsidRPr="00A7778B" w:rsidRDefault="00E323CC" w:rsidP="004F7008">
      <w:pPr>
        <w:pStyle w:val="Ttulo5"/>
        <w:ind w:left="-5"/>
        <w:jc w:val="both"/>
        <w:rPr>
          <w:rFonts w:ascii="Arial" w:hAnsi="Arial" w:cs="Arial"/>
          <w:i w:val="0"/>
          <w:iCs w:val="0"/>
          <w:sz w:val="24"/>
          <w:szCs w:val="24"/>
        </w:rPr>
      </w:pPr>
      <w:r w:rsidRPr="00A7778B">
        <w:rPr>
          <w:rFonts w:ascii="Arial" w:hAnsi="Arial" w:cs="Arial"/>
          <w:i w:val="0"/>
          <w:iCs w:val="0"/>
          <w:sz w:val="24"/>
          <w:szCs w:val="24"/>
        </w:rPr>
        <w:t>PROCESSADOR</w:t>
      </w:r>
    </w:p>
    <w:p w14:paraId="34D85020"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Deve possuir 2 (dois) processadores com, no mínimo, 16 núcleos, frequência de 2.80 GHz e 37 MB de cache; </w:t>
      </w:r>
    </w:p>
    <w:p w14:paraId="6986B4B6"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Equipado com processadores de suporte para arquitetura CISC (x86) com extensões de 64 bits e instruções de virtualização no padrão VT-x ou AMDV;</w:t>
      </w:r>
    </w:p>
    <w:p w14:paraId="6FCFA931"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lastRenderedPageBreak/>
        <w:t>Deverá implementar mecanismos de redução de consumo de energia compatível com o padrão ACPI e controle automático para evitar superaquecimento que possa danificá-lo;</w:t>
      </w:r>
    </w:p>
    <w:p w14:paraId="0C9ABF67"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A linha de processadores deverá ser provida em sua geração mais atual ou uma geração </w:t>
      </w:r>
      <w:proofErr w:type="gramStart"/>
      <w:r w:rsidRPr="00A7778B">
        <w:rPr>
          <w:rFonts w:ascii="Arial" w:hAnsi="Arial" w:cs="Arial"/>
          <w:sz w:val="24"/>
          <w:szCs w:val="24"/>
        </w:rPr>
        <w:t>anterior</w:t>
      </w:r>
      <w:proofErr w:type="gramEnd"/>
      <w:r w:rsidRPr="00A7778B">
        <w:rPr>
          <w:rFonts w:ascii="Arial" w:hAnsi="Arial" w:cs="Arial"/>
          <w:sz w:val="24"/>
          <w:szCs w:val="24"/>
        </w:rPr>
        <w:t xml:space="preserve"> mas que seja compatível com a última geração do servidor disponibilizada pelo fabricante.</w:t>
      </w:r>
    </w:p>
    <w:p w14:paraId="4E649E3A" w14:textId="77777777" w:rsidR="00893F39" w:rsidRPr="00A7778B" w:rsidRDefault="00893F39" w:rsidP="00893F39">
      <w:pPr>
        <w:spacing w:after="21" w:line="387" w:lineRule="auto"/>
        <w:ind w:left="731" w:right="1"/>
        <w:jc w:val="both"/>
        <w:rPr>
          <w:rFonts w:ascii="Arial" w:hAnsi="Arial" w:cs="Arial"/>
          <w:sz w:val="24"/>
          <w:szCs w:val="24"/>
        </w:rPr>
      </w:pPr>
    </w:p>
    <w:p w14:paraId="27AD9CF9" w14:textId="1B2B80B2" w:rsidR="00E323CC" w:rsidRPr="00A7778B" w:rsidRDefault="00E323CC" w:rsidP="004F7008">
      <w:pPr>
        <w:pStyle w:val="Ttulo5"/>
        <w:ind w:left="-5"/>
        <w:jc w:val="both"/>
        <w:rPr>
          <w:rFonts w:ascii="Arial" w:hAnsi="Arial" w:cs="Arial"/>
          <w:i w:val="0"/>
          <w:iCs w:val="0"/>
          <w:sz w:val="24"/>
          <w:szCs w:val="24"/>
        </w:rPr>
      </w:pPr>
      <w:r w:rsidRPr="00A7778B">
        <w:rPr>
          <w:rFonts w:ascii="Arial" w:hAnsi="Arial" w:cs="Arial"/>
          <w:i w:val="0"/>
          <w:iCs w:val="0"/>
          <w:sz w:val="24"/>
          <w:szCs w:val="24"/>
        </w:rPr>
        <w:t xml:space="preserve">DESEMPENHO </w:t>
      </w:r>
    </w:p>
    <w:p w14:paraId="4A6BCC08"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O processador ofertado deverá constar no índice SPEC CPU2017 </w:t>
      </w:r>
      <w:proofErr w:type="spellStart"/>
      <w:r w:rsidRPr="00A7778B">
        <w:rPr>
          <w:rFonts w:ascii="Arial" w:hAnsi="Arial" w:cs="Arial"/>
          <w:sz w:val="24"/>
          <w:szCs w:val="24"/>
        </w:rPr>
        <w:t>Integer</w:t>
      </w:r>
      <w:proofErr w:type="spellEnd"/>
      <w:r w:rsidRPr="00A7778B">
        <w:rPr>
          <w:rFonts w:ascii="Arial" w:hAnsi="Arial" w:cs="Arial"/>
          <w:sz w:val="24"/>
          <w:szCs w:val="24"/>
        </w:rPr>
        <w:t xml:space="preserve"> Rates (BASE) auditado de no mínimo 471 para 2 processadores. Os índices SPEC CPU2017 </w:t>
      </w:r>
      <w:proofErr w:type="spellStart"/>
      <w:r w:rsidRPr="00A7778B">
        <w:rPr>
          <w:rFonts w:ascii="Arial" w:hAnsi="Arial" w:cs="Arial"/>
          <w:sz w:val="24"/>
          <w:szCs w:val="24"/>
        </w:rPr>
        <w:t>Integer</w:t>
      </w:r>
      <w:proofErr w:type="spellEnd"/>
      <w:r w:rsidRPr="00A7778B">
        <w:rPr>
          <w:rFonts w:ascii="Arial" w:hAnsi="Arial" w:cs="Arial"/>
          <w:sz w:val="24"/>
          <w:szCs w:val="24"/>
        </w:rPr>
        <w:t xml:space="preserve"> Rates (BASE) utilizados como referência serão validados junto ao site da Internet da Standard Performance </w:t>
      </w:r>
      <w:proofErr w:type="spellStart"/>
      <w:r w:rsidRPr="00A7778B">
        <w:rPr>
          <w:rFonts w:ascii="Arial" w:hAnsi="Arial" w:cs="Arial"/>
          <w:sz w:val="24"/>
          <w:szCs w:val="24"/>
        </w:rPr>
        <w:t>Evaluation</w:t>
      </w:r>
      <w:proofErr w:type="spellEnd"/>
      <w:r w:rsidRPr="00A7778B">
        <w:rPr>
          <w:rFonts w:ascii="Arial" w:hAnsi="Arial" w:cs="Arial"/>
          <w:sz w:val="24"/>
          <w:szCs w:val="24"/>
        </w:rPr>
        <w:t xml:space="preserve"> Corporation (http://www.spec.org). Não serão aceitas estimativas para modelos/famílias de processadores não auditados pelo SPEC, resultados obtidos com a utilização de: servidores em cluster e de servidores com mais processadores e/ou núcleos (cores) por processador do que o ofertado na proposta da empresa, bem como estimativas em resultados inferiores ao mínimo especificado;</w:t>
      </w:r>
    </w:p>
    <w:p w14:paraId="247F2500"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Poderá ser aceito modelo de servidor não auditado pelo Standard Performance </w:t>
      </w:r>
      <w:proofErr w:type="spellStart"/>
      <w:r w:rsidRPr="00A7778B">
        <w:rPr>
          <w:rFonts w:ascii="Arial" w:hAnsi="Arial" w:cs="Arial"/>
          <w:sz w:val="24"/>
          <w:szCs w:val="24"/>
        </w:rPr>
        <w:t>Evaluation</w:t>
      </w:r>
      <w:proofErr w:type="spellEnd"/>
      <w:r w:rsidRPr="00A7778B">
        <w:rPr>
          <w:rFonts w:ascii="Arial" w:hAnsi="Arial" w:cs="Arial"/>
          <w:sz w:val="24"/>
          <w:szCs w:val="24"/>
        </w:rPr>
        <w:t xml:space="preserve"> Corporation, desde que o processador ofertado esteja auditado para outro fabricante atendendo o índice mínimo citado no item anterior.</w:t>
      </w:r>
    </w:p>
    <w:p w14:paraId="3CBB3F86"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Não será aceito modelo de servidor auditado antes de 2023.</w:t>
      </w:r>
    </w:p>
    <w:p w14:paraId="458C3CA0" w14:textId="77777777" w:rsidR="00E323CC" w:rsidRPr="00A7778B" w:rsidRDefault="00E323CC" w:rsidP="004F7008">
      <w:pPr>
        <w:spacing w:after="21" w:line="387" w:lineRule="auto"/>
        <w:ind w:left="731" w:right="1"/>
        <w:jc w:val="both"/>
        <w:rPr>
          <w:rFonts w:ascii="Arial" w:hAnsi="Arial" w:cs="Arial"/>
          <w:sz w:val="24"/>
          <w:szCs w:val="24"/>
        </w:rPr>
      </w:pPr>
    </w:p>
    <w:p w14:paraId="49039531" w14:textId="6EF4EF46" w:rsidR="00E323CC" w:rsidRPr="00A7778B" w:rsidRDefault="00E323CC" w:rsidP="004F7008">
      <w:pPr>
        <w:pStyle w:val="Ttulo5"/>
        <w:ind w:left="-5"/>
        <w:jc w:val="both"/>
        <w:rPr>
          <w:rFonts w:ascii="Arial" w:hAnsi="Arial" w:cs="Arial"/>
          <w:i w:val="0"/>
          <w:iCs w:val="0"/>
          <w:sz w:val="24"/>
          <w:szCs w:val="24"/>
        </w:rPr>
      </w:pPr>
      <w:r w:rsidRPr="00A7778B">
        <w:rPr>
          <w:rFonts w:ascii="Arial" w:hAnsi="Arial" w:cs="Arial"/>
          <w:i w:val="0"/>
          <w:iCs w:val="0"/>
          <w:sz w:val="24"/>
          <w:szCs w:val="24"/>
        </w:rPr>
        <w:t>MEMÓRIA RAM</w:t>
      </w:r>
    </w:p>
    <w:p w14:paraId="297F5B55"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Módulos de memória RAM tipo DDR5, com suporte às tecnologias RDIMM (</w:t>
      </w:r>
      <w:proofErr w:type="spellStart"/>
      <w:r w:rsidRPr="00A7778B">
        <w:rPr>
          <w:rFonts w:ascii="Arial" w:hAnsi="Arial" w:cs="Arial"/>
          <w:sz w:val="24"/>
          <w:szCs w:val="24"/>
        </w:rPr>
        <w:t>Registered</w:t>
      </w:r>
      <w:proofErr w:type="spellEnd"/>
      <w:r w:rsidRPr="00A7778B">
        <w:rPr>
          <w:rFonts w:ascii="Arial" w:hAnsi="Arial" w:cs="Arial"/>
          <w:sz w:val="24"/>
          <w:szCs w:val="24"/>
        </w:rPr>
        <w:t xml:space="preserve"> DIMM) e velocidade mínima de 5200 MHz ou 5200 MT/s;</w:t>
      </w:r>
    </w:p>
    <w:p w14:paraId="15DFA040"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lastRenderedPageBreak/>
        <w:t>Possuir 256 GB (Duzentos e Cinquenta e Oito gigabytes) de memória RAM Dual Rank, instalada em pentes de no mínimo 32GB (trinta e dois gigabytes) e distribuídas igualmente entre ambos os processadores;</w:t>
      </w:r>
    </w:p>
    <w:p w14:paraId="3F137EF5"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Suportar expansão de memória RAM para, no mínimo, 1,5 TB (Um </w:t>
      </w:r>
      <w:proofErr w:type="spellStart"/>
      <w:r w:rsidRPr="00A7778B">
        <w:rPr>
          <w:rFonts w:ascii="Arial" w:hAnsi="Arial" w:cs="Arial"/>
          <w:sz w:val="24"/>
          <w:szCs w:val="24"/>
        </w:rPr>
        <w:t>Terabite</w:t>
      </w:r>
      <w:proofErr w:type="spellEnd"/>
      <w:r w:rsidRPr="00A7778B">
        <w:rPr>
          <w:rFonts w:ascii="Arial" w:hAnsi="Arial" w:cs="Arial"/>
          <w:sz w:val="24"/>
          <w:szCs w:val="24"/>
        </w:rPr>
        <w:t xml:space="preserve"> e meio);</w:t>
      </w:r>
    </w:p>
    <w:p w14:paraId="69FA5052"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As memórias devem possuir tecnologia de correção de erros via ECC;</w:t>
      </w:r>
    </w:p>
    <w:p w14:paraId="42E85964" w14:textId="77777777" w:rsidR="00E323CC" w:rsidRPr="00A7778B" w:rsidRDefault="00E323CC" w:rsidP="004F7008">
      <w:pPr>
        <w:spacing w:after="21" w:line="360" w:lineRule="auto"/>
        <w:ind w:left="1146" w:right="1"/>
        <w:jc w:val="both"/>
        <w:rPr>
          <w:rFonts w:ascii="Arial" w:hAnsi="Arial" w:cs="Arial"/>
          <w:sz w:val="24"/>
          <w:szCs w:val="24"/>
        </w:rPr>
      </w:pPr>
    </w:p>
    <w:p w14:paraId="66BA37FA" w14:textId="07D2B170" w:rsidR="00E323CC" w:rsidRPr="00A7778B" w:rsidRDefault="00E323CC" w:rsidP="004F7008">
      <w:pPr>
        <w:pStyle w:val="Ttulo5"/>
        <w:jc w:val="both"/>
        <w:rPr>
          <w:rFonts w:ascii="Arial" w:hAnsi="Arial" w:cs="Arial"/>
          <w:i w:val="0"/>
          <w:iCs w:val="0"/>
          <w:sz w:val="24"/>
          <w:szCs w:val="24"/>
        </w:rPr>
      </w:pPr>
      <w:r w:rsidRPr="00A7778B">
        <w:rPr>
          <w:rFonts w:ascii="Arial" w:hAnsi="Arial" w:cs="Arial"/>
          <w:i w:val="0"/>
          <w:iCs w:val="0"/>
          <w:sz w:val="24"/>
          <w:szCs w:val="24"/>
        </w:rPr>
        <w:t>CIRCUITOS INTEGRADOS (CHIPSET) E PLACA MÃE</w:t>
      </w:r>
    </w:p>
    <w:p w14:paraId="11026C2E"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O chipset deve ser da mesma marca do fabricante do processador;</w:t>
      </w:r>
    </w:p>
    <w:p w14:paraId="24FCEBF1"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Possuir, no mínimo, 16 (dezesseis) slots DDR5 DIMM;</w:t>
      </w:r>
    </w:p>
    <w:p w14:paraId="15F43E1E"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Possuir, no mínimo, 03 (três) slots PCI Express 4.0, sendo no mínimo um x16;</w:t>
      </w:r>
    </w:p>
    <w:p w14:paraId="55FFB5E7"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Placa mãe da mesma marca do fabricante do equipamento, desenvolvida especificamente para o modelo ofertado. Não serão aceitas placas de livre comercialização no mercado;</w:t>
      </w:r>
    </w:p>
    <w:p w14:paraId="4DF230D0"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Deve suportar tecnologia de gerenciamento remoto por hardware fora de banda ou “Out </w:t>
      </w:r>
      <w:proofErr w:type="spellStart"/>
      <w:r w:rsidRPr="00A7778B">
        <w:rPr>
          <w:rFonts w:ascii="Arial" w:hAnsi="Arial" w:cs="Arial"/>
          <w:sz w:val="24"/>
          <w:szCs w:val="24"/>
        </w:rPr>
        <w:t>of</w:t>
      </w:r>
      <w:proofErr w:type="spellEnd"/>
      <w:r w:rsidRPr="00A7778B">
        <w:rPr>
          <w:rFonts w:ascii="Arial" w:hAnsi="Arial" w:cs="Arial"/>
          <w:sz w:val="24"/>
          <w:szCs w:val="24"/>
        </w:rPr>
        <w:t xml:space="preserve"> Band” com firmware (chip) integrado para armazenar e disponibilizar informações sobre configuração e status do equipamento, mesmo quando este es ver totalmente desligado ou com o sistema operacional hibernado ou inoperante.</w:t>
      </w:r>
    </w:p>
    <w:p w14:paraId="49194204" w14:textId="77777777" w:rsidR="00CE39D7" w:rsidRPr="00A7778B" w:rsidRDefault="00CE39D7" w:rsidP="00CE39D7">
      <w:pPr>
        <w:spacing w:after="21" w:line="387" w:lineRule="auto"/>
        <w:ind w:left="731" w:right="1"/>
        <w:jc w:val="both"/>
        <w:rPr>
          <w:rFonts w:ascii="Arial" w:hAnsi="Arial" w:cs="Arial"/>
          <w:sz w:val="24"/>
          <w:szCs w:val="24"/>
        </w:rPr>
      </w:pPr>
    </w:p>
    <w:p w14:paraId="5F4789DB" w14:textId="228BC87B" w:rsidR="00E323CC" w:rsidRPr="00A7778B" w:rsidRDefault="00E323CC" w:rsidP="004F7008">
      <w:pPr>
        <w:pStyle w:val="Ttulo5"/>
        <w:ind w:left="-5"/>
        <w:jc w:val="both"/>
        <w:rPr>
          <w:rFonts w:ascii="Arial" w:hAnsi="Arial" w:cs="Arial"/>
          <w:i w:val="0"/>
          <w:iCs w:val="0"/>
          <w:sz w:val="24"/>
          <w:szCs w:val="24"/>
        </w:rPr>
      </w:pPr>
      <w:r w:rsidRPr="00A7778B">
        <w:rPr>
          <w:rFonts w:ascii="Arial" w:hAnsi="Arial" w:cs="Arial"/>
          <w:i w:val="0"/>
          <w:iCs w:val="0"/>
          <w:sz w:val="24"/>
          <w:szCs w:val="24"/>
        </w:rPr>
        <w:t>CONTROLADORA DE VIDEO</w:t>
      </w:r>
    </w:p>
    <w:p w14:paraId="56807EC8"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Tipo: </w:t>
      </w:r>
      <w:proofErr w:type="spellStart"/>
      <w:r w:rsidRPr="00A7778B">
        <w:rPr>
          <w:rFonts w:ascii="Arial" w:hAnsi="Arial" w:cs="Arial"/>
          <w:sz w:val="24"/>
          <w:szCs w:val="24"/>
        </w:rPr>
        <w:t>On</w:t>
      </w:r>
      <w:proofErr w:type="spellEnd"/>
      <w:r w:rsidRPr="00A7778B">
        <w:rPr>
          <w:rFonts w:ascii="Arial" w:hAnsi="Arial" w:cs="Arial"/>
          <w:sz w:val="24"/>
          <w:szCs w:val="24"/>
        </w:rPr>
        <w:t xml:space="preserve"> board ou placa de vídeo;</w:t>
      </w:r>
    </w:p>
    <w:p w14:paraId="1A8CB1E6"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Barramento compatível: PCI ou PCI Express;</w:t>
      </w:r>
    </w:p>
    <w:p w14:paraId="229185F8"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Capacidade da memória cache de vídeo ou da placa de vídeo: mínimo de 16 MB (dezesseis megabytes);</w:t>
      </w:r>
    </w:p>
    <w:p w14:paraId="43CD4486"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lastRenderedPageBreak/>
        <w:t xml:space="preserve">Resolução gráfica de 1920 x 1200 pixels (32 </w:t>
      </w:r>
      <w:proofErr w:type="spellStart"/>
      <w:r w:rsidRPr="00A7778B">
        <w:rPr>
          <w:rFonts w:ascii="Arial" w:hAnsi="Arial" w:cs="Arial"/>
          <w:sz w:val="24"/>
          <w:szCs w:val="24"/>
        </w:rPr>
        <w:t>bpp</w:t>
      </w:r>
      <w:proofErr w:type="spellEnd"/>
      <w:r w:rsidRPr="00A7778B">
        <w:rPr>
          <w:rFonts w:ascii="Arial" w:hAnsi="Arial" w:cs="Arial"/>
          <w:sz w:val="24"/>
          <w:szCs w:val="24"/>
        </w:rPr>
        <w:t>) ou superior.</w:t>
      </w:r>
    </w:p>
    <w:p w14:paraId="0FC26FBE" w14:textId="77777777" w:rsidR="005E6668" w:rsidRPr="00A7778B" w:rsidRDefault="005E6668" w:rsidP="005E6668">
      <w:pPr>
        <w:spacing w:after="21" w:line="387" w:lineRule="auto"/>
        <w:ind w:left="731" w:right="1"/>
        <w:jc w:val="both"/>
        <w:rPr>
          <w:rFonts w:ascii="Arial" w:hAnsi="Arial" w:cs="Arial"/>
          <w:sz w:val="24"/>
          <w:szCs w:val="24"/>
        </w:rPr>
      </w:pPr>
    </w:p>
    <w:p w14:paraId="34CAA2D2" w14:textId="12A7FB53" w:rsidR="00E323CC" w:rsidRPr="00A7778B" w:rsidRDefault="00E323CC" w:rsidP="004F7008">
      <w:pPr>
        <w:pStyle w:val="Ttulo5"/>
        <w:ind w:left="-5"/>
        <w:jc w:val="both"/>
        <w:rPr>
          <w:rFonts w:ascii="Arial" w:hAnsi="Arial" w:cs="Arial"/>
          <w:i w:val="0"/>
          <w:iCs w:val="0"/>
          <w:sz w:val="24"/>
          <w:szCs w:val="24"/>
        </w:rPr>
      </w:pPr>
      <w:r w:rsidRPr="00A7778B">
        <w:rPr>
          <w:rFonts w:ascii="Arial" w:hAnsi="Arial" w:cs="Arial"/>
          <w:i w:val="0"/>
          <w:iCs w:val="0"/>
          <w:sz w:val="24"/>
          <w:szCs w:val="24"/>
        </w:rPr>
        <w:t>BIOS E SEGURANÇA</w:t>
      </w:r>
    </w:p>
    <w:p w14:paraId="5CD51978"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BIOS desenvolvida pelo mesmo fabricante do equipamento ou ter direitos copyright sobre essa BIOS, comprovados através de atestados fornecidos pelo fabricante do equipamento, não sendo aceitas soluções em regime de OEM ou customizadas;</w:t>
      </w:r>
    </w:p>
    <w:p w14:paraId="763EFFDC"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A BIOS deve possuir o número de série do equipamento e campo editável que permita inserir identificação customizada podendo ser consultada por software de gerenciamento, como número de propriedade e de serviço;</w:t>
      </w:r>
    </w:p>
    <w:p w14:paraId="69EA9102"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A BIOS deve possuir opção de criação de senha de acesso, senha de administrador ao sistema de configuração do equipamento;</w:t>
      </w:r>
    </w:p>
    <w:p w14:paraId="66C9DDC1"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Atualizável por software;</w:t>
      </w:r>
    </w:p>
    <w:p w14:paraId="694D21C2"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Estar apta a direcionar a inicialização do sistema por uma imagem em um servidor da rede;</w:t>
      </w:r>
    </w:p>
    <w:p w14:paraId="4F14F7DA"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Deve suportar os modos de inicialização a partir de um disco local, via USB, via </w:t>
      </w:r>
      <w:proofErr w:type="spellStart"/>
      <w:r w:rsidRPr="00A7778B">
        <w:rPr>
          <w:rFonts w:ascii="Arial" w:hAnsi="Arial" w:cs="Arial"/>
          <w:sz w:val="24"/>
          <w:szCs w:val="24"/>
        </w:rPr>
        <w:t>iSCSI</w:t>
      </w:r>
      <w:proofErr w:type="spellEnd"/>
      <w:r w:rsidRPr="00A7778B">
        <w:rPr>
          <w:rFonts w:ascii="Arial" w:hAnsi="Arial" w:cs="Arial"/>
          <w:sz w:val="24"/>
          <w:szCs w:val="24"/>
        </w:rPr>
        <w:t>, via FC e via PXE.</w:t>
      </w:r>
    </w:p>
    <w:p w14:paraId="72754101" w14:textId="77777777" w:rsidR="00E323CC" w:rsidRPr="00A7778B" w:rsidRDefault="00E323CC" w:rsidP="004F7008">
      <w:pPr>
        <w:spacing w:after="21" w:line="387" w:lineRule="auto"/>
        <w:ind w:left="1146" w:right="1"/>
        <w:jc w:val="both"/>
        <w:rPr>
          <w:rFonts w:ascii="Arial" w:hAnsi="Arial" w:cs="Arial"/>
          <w:sz w:val="24"/>
          <w:szCs w:val="24"/>
        </w:rPr>
      </w:pPr>
    </w:p>
    <w:p w14:paraId="174BC943" w14:textId="0E2CB6B4" w:rsidR="00E323CC" w:rsidRPr="00A7778B" w:rsidRDefault="00E323CC" w:rsidP="004F7008">
      <w:pPr>
        <w:pStyle w:val="Ttulo5"/>
        <w:ind w:left="-5"/>
        <w:jc w:val="both"/>
        <w:rPr>
          <w:rFonts w:ascii="Arial" w:hAnsi="Arial" w:cs="Arial"/>
          <w:i w:val="0"/>
          <w:iCs w:val="0"/>
          <w:sz w:val="24"/>
          <w:szCs w:val="24"/>
        </w:rPr>
      </w:pPr>
      <w:r w:rsidRPr="00A7778B">
        <w:rPr>
          <w:rFonts w:ascii="Arial" w:hAnsi="Arial" w:cs="Arial"/>
          <w:i w:val="0"/>
          <w:iCs w:val="0"/>
          <w:sz w:val="24"/>
          <w:szCs w:val="24"/>
        </w:rPr>
        <w:t>PORTAS DE COMUNICAÇÃO</w:t>
      </w:r>
    </w:p>
    <w:p w14:paraId="5174D998" w14:textId="77777777" w:rsidR="00E323CC" w:rsidRPr="00A7778B" w:rsidRDefault="00E323CC" w:rsidP="004F7008">
      <w:pPr>
        <w:spacing w:after="21" w:line="387" w:lineRule="auto"/>
        <w:ind w:right="1"/>
        <w:jc w:val="both"/>
        <w:rPr>
          <w:rFonts w:ascii="Arial" w:hAnsi="Arial" w:cs="Arial"/>
          <w:sz w:val="24"/>
          <w:szCs w:val="24"/>
        </w:rPr>
      </w:pPr>
    </w:p>
    <w:p w14:paraId="0ACC7649"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Todos os conectores das portas de entrada/saída devem ser identificados pelos nomes ou símbolos;</w:t>
      </w:r>
    </w:p>
    <w:p w14:paraId="60E28EBB"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Possuir, no mínimo, 02 (duas) interfaces USB versão 2.0 ou superior, sendo no mínimo 01 (uma) na parte frontal;</w:t>
      </w:r>
    </w:p>
    <w:p w14:paraId="6E8A8F52"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Possuir, no mínimo, 01 (uma) porta de vídeo padrão VGA (DB-15) ou </w:t>
      </w:r>
      <w:proofErr w:type="spellStart"/>
      <w:r w:rsidRPr="00A7778B">
        <w:rPr>
          <w:rFonts w:ascii="Arial" w:hAnsi="Arial" w:cs="Arial"/>
          <w:sz w:val="24"/>
          <w:szCs w:val="24"/>
        </w:rPr>
        <w:t>DisplayPort</w:t>
      </w:r>
      <w:proofErr w:type="spellEnd"/>
      <w:r w:rsidRPr="00A7778B">
        <w:rPr>
          <w:rFonts w:ascii="Arial" w:hAnsi="Arial" w:cs="Arial"/>
          <w:sz w:val="24"/>
          <w:szCs w:val="24"/>
        </w:rPr>
        <w:t>, localizada, preferencialmente, na parte traseira do gabinete;</w:t>
      </w:r>
    </w:p>
    <w:p w14:paraId="6A33D383" w14:textId="77777777" w:rsidR="002868CE" w:rsidRPr="00A7778B" w:rsidRDefault="002868CE" w:rsidP="004F7008">
      <w:pPr>
        <w:pStyle w:val="Ttulo5"/>
        <w:ind w:left="-5"/>
        <w:jc w:val="both"/>
        <w:rPr>
          <w:rFonts w:ascii="Arial" w:hAnsi="Arial" w:cs="Arial"/>
          <w:i w:val="0"/>
          <w:iCs w:val="0"/>
          <w:sz w:val="24"/>
          <w:szCs w:val="24"/>
        </w:rPr>
      </w:pPr>
    </w:p>
    <w:p w14:paraId="7A03401F" w14:textId="720CA571" w:rsidR="00E323CC" w:rsidRPr="00A7778B" w:rsidRDefault="00E323CC" w:rsidP="004F7008">
      <w:pPr>
        <w:pStyle w:val="Ttulo5"/>
        <w:ind w:left="-5"/>
        <w:jc w:val="both"/>
        <w:rPr>
          <w:rFonts w:ascii="Arial" w:hAnsi="Arial" w:cs="Arial"/>
          <w:i w:val="0"/>
          <w:iCs w:val="0"/>
          <w:sz w:val="24"/>
          <w:szCs w:val="24"/>
        </w:rPr>
      </w:pPr>
      <w:r w:rsidRPr="00A7778B">
        <w:rPr>
          <w:rFonts w:ascii="Arial" w:hAnsi="Arial" w:cs="Arial"/>
          <w:i w:val="0"/>
          <w:iCs w:val="0"/>
          <w:sz w:val="24"/>
          <w:szCs w:val="24"/>
        </w:rPr>
        <w:t>INTERFACE DE REDE</w:t>
      </w:r>
    </w:p>
    <w:p w14:paraId="69BFED7B"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04 (quatro) interfaces de rede Ethernet 10Gb </w:t>
      </w:r>
      <w:proofErr w:type="spellStart"/>
      <w:r w:rsidRPr="00A7778B">
        <w:rPr>
          <w:rFonts w:ascii="Arial" w:hAnsi="Arial" w:cs="Arial"/>
          <w:sz w:val="24"/>
          <w:szCs w:val="24"/>
        </w:rPr>
        <w:t>Base-T</w:t>
      </w:r>
      <w:proofErr w:type="spellEnd"/>
      <w:r w:rsidRPr="00A7778B">
        <w:rPr>
          <w:rFonts w:ascii="Arial" w:hAnsi="Arial" w:cs="Arial"/>
          <w:sz w:val="24"/>
          <w:szCs w:val="24"/>
        </w:rPr>
        <w:t xml:space="preserve">; </w:t>
      </w:r>
    </w:p>
    <w:p w14:paraId="03066A38"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02 (duas) interfaces de rede Ethernet 10/25GB SFP28;</w:t>
      </w:r>
    </w:p>
    <w:p w14:paraId="2825945A"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Suportar </w:t>
      </w:r>
      <w:proofErr w:type="spellStart"/>
      <w:r w:rsidRPr="00A7778B">
        <w:rPr>
          <w:rFonts w:ascii="Arial" w:hAnsi="Arial" w:cs="Arial"/>
          <w:sz w:val="24"/>
          <w:szCs w:val="24"/>
        </w:rPr>
        <w:t>Receive</w:t>
      </w:r>
      <w:proofErr w:type="spellEnd"/>
      <w:r w:rsidRPr="00A7778B">
        <w:rPr>
          <w:rFonts w:ascii="Arial" w:hAnsi="Arial" w:cs="Arial"/>
          <w:sz w:val="24"/>
          <w:szCs w:val="24"/>
        </w:rPr>
        <w:t xml:space="preserve"> </w:t>
      </w:r>
      <w:proofErr w:type="spellStart"/>
      <w:r w:rsidRPr="00A7778B">
        <w:rPr>
          <w:rFonts w:ascii="Arial" w:hAnsi="Arial" w:cs="Arial"/>
          <w:sz w:val="24"/>
          <w:szCs w:val="24"/>
        </w:rPr>
        <w:t>Side</w:t>
      </w:r>
      <w:proofErr w:type="spellEnd"/>
      <w:r w:rsidRPr="00A7778B">
        <w:rPr>
          <w:rFonts w:ascii="Arial" w:hAnsi="Arial" w:cs="Arial"/>
          <w:sz w:val="24"/>
          <w:szCs w:val="24"/>
        </w:rPr>
        <w:t xml:space="preserve"> </w:t>
      </w:r>
      <w:proofErr w:type="spellStart"/>
      <w:r w:rsidRPr="00A7778B">
        <w:rPr>
          <w:rFonts w:ascii="Arial" w:hAnsi="Arial" w:cs="Arial"/>
          <w:sz w:val="24"/>
          <w:szCs w:val="24"/>
        </w:rPr>
        <w:t>Scaling</w:t>
      </w:r>
      <w:proofErr w:type="spellEnd"/>
      <w:r w:rsidRPr="00A7778B">
        <w:rPr>
          <w:rFonts w:ascii="Arial" w:hAnsi="Arial" w:cs="Arial"/>
          <w:sz w:val="24"/>
          <w:szCs w:val="24"/>
        </w:rPr>
        <w:t xml:space="preserve"> (RSS);</w:t>
      </w:r>
    </w:p>
    <w:p w14:paraId="44B90867"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Suportar </w:t>
      </w:r>
      <w:proofErr w:type="spellStart"/>
      <w:r w:rsidRPr="00A7778B">
        <w:rPr>
          <w:rFonts w:ascii="Arial" w:hAnsi="Arial" w:cs="Arial"/>
          <w:sz w:val="24"/>
          <w:szCs w:val="24"/>
        </w:rPr>
        <w:t>Load</w:t>
      </w:r>
      <w:proofErr w:type="spellEnd"/>
      <w:r w:rsidRPr="00A7778B">
        <w:rPr>
          <w:rFonts w:ascii="Arial" w:hAnsi="Arial" w:cs="Arial"/>
          <w:sz w:val="24"/>
          <w:szCs w:val="24"/>
        </w:rPr>
        <w:t xml:space="preserve"> </w:t>
      </w:r>
      <w:proofErr w:type="spellStart"/>
      <w:r w:rsidRPr="00A7778B">
        <w:rPr>
          <w:rFonts w:ascii="Arial" w:hAnsi="Arial" w:cs="Arial"/>
          <w:sz w:val="24"/>
          <w:szCs w:val="24"/>
        </w:rPr>
        <w:t>Balancing</w:t>
      </w:r>
      <w:proofErr w:type="spellEnd"/>
      <w:r w:rsidRPr="00A7778B">
        <w:rPr>
          <w:rFonts w:ascii="Arial" w:hAnsi="Arial" w:cs="Arial"/>
          <w:sz w:val="24"/>
          <w:szCs w:val="24"/>
        </w:rPr>
        <w:t xml:space="preserve">, Jumbo Frames e Link </w:t>
      </w:r>
      <w:proofErr w:type="spellStart"/>
      <w:r w:rsidRPr="00A7778B">
        <w:rPr>
          <w:rFonts w:ascii="Arial" w:hAnsi="Arial" w:cs="Arial"/>
          <w:sz w:val="24"/>
          <w:szCs w:val="24"/>
        </w:rPr>
        <w:t>aggregation</w:t>
      </w:r>
      <w:proofErr w:type="spellEnd"/>
      <w:r w:rsidRPr="00A7778B">
        <w:rPr>
          <w:rFonts w:ascii="Arial" w:hAnsi="Arial" w:cs="Arial"/>
          <w:sz w:val="24"/>
          <w:szCs w:val="24"/>
        </w:rPr>
        <w:t>;</w:t>
      </w:r>
    </w:p>
    <w:p w14:paraId="098441BF"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Os drivers da placa de rede deve obrigatoriamente ser compatíveis com o sistema operacional Windows Server 2022 ou superior;</w:t>
      </w:r>
    </w:p>
    <w:p w14:paraId="31DAE633" w14:textId="77777777" w:rsidR="00E323CC" w:rsidRPr="00A7778B" w:rsidRDefault="00E323CC" w:rsidP="004F7008">
      <w:pPr>
        <w:spacing w:after="21" w:line="387" w:lineRule="auto"/>
        <w:ind w:left="1146" w:right="1"/>
        <w:jc w:val="both"/>
        <w:rPr>
          <w:rFonts w:ascii="Arial" w:hAnsi="Arial" w:cs="Arial"/>
          <w:sz w:val="24"/>
          <w:szCs w:val="24"/>
        </w:rPr>
      </w:pPr>
    </w:p>
    <w:p w14:paraId="35BDF3A4" w14:textId="61464558" w:rsidR="00E323CC" w:rsidRPr="00A7778B" w:rsidRDefault="00E323CC" w:rsidP="004F7008">
      <w:pPr>
        <w:pStyle w:val="Ttulo5"/>
        <w:ind w:left="-5"/>
        <w:jc w:val="both"/>
        <w:rPr>
          <w:rFonts w:ascii="Arial" w:hAnsi="Arial" w:cs="Arial"/>
          <w:i w:val="0"/>
          <w:iCs w:val="0"/>
          <w:sz w:val="24"/>
          <w:szCs w:val="24"/>
        </w:rPr>
      </w:pPr>
      <w:r w:rsidRPr="00A7778B">
        <w:rPr>
          <w:rFonts w:ascii="Arial" w:hAnsi="Arial" w:cs="Arial"/>
          <w:i w:val="0"/>
          <w:iCs w:val="0"/>
          <w:sz w:val="24"/>
          <w:szCs w:val="24"/>
        </w:rPr>
        <w:t>CONTROLADORA RAID</w:t>
      </w:r>
    </w:p>
    <w:p w14:paraId="5338AE7F"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Controladora RAID, compatível com discos rígido padrão SAS e SATA com Interface de 12Gb/s para discos SAS e 3Gb/s para SATA; </w:t>
      </w:r>
    </w:p>
    <w:p w14:paraId="408B28C3"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Memória cache de, no mínimo, 8 GB (oito gigabytes).</w:t>
      </w:r>
    </w:p>
    <w:p w14:paraId="35A78686"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Suportar e implementar RAID 0, 1, 5, 6, 10, 50 e 60;</w:t>
      </w:r>
    </w:p>
    <w:p w14:paraId="76E099AB"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Suportar o modo </w:t>
      </w:r>
      <w:proofErr w:type="spellStart"/>
      <w:r w:rsidRPr="00A7778B">
        <w:rPr>
          <w:rFonts w:ascii="Arial" w:hAnsi="Arial" w:cs="Arial"/>
          <w:sz w:val="24"/>
          <w:szCs w:val="24"/>
        </w:rPr>
        <w:t>pass-through</w:t>
      </w:r>
      <w:proofErr w:type="spellEnd"/>
      <w:r w:rsidRPr="00A7778B">
        <w:rPr>
          <w:rFonts w:ascii="Arial" w:hAnsi="Arial" w:cs="Arial"/>
          <w:sz w:val="24"/>
          <w:szCs w:val="24"/>
        </w:rPr>
        <w:t xml:space="preserve"> apresentando diretamente os discos ao sistema operacional / </w:t>
      </w:r>
      <w:proofErr w:type="spellStart"/>
      <w:r w:rsidRPr="00A7778B">
        <w:rPr>
          <w:rFonts w:ascii="Arial" w:hAnsi="Arial" w:cs="Arial"/>
          <w:sz w:val="24"/>
          <w:szCs w:val="24"/>
        </w:rPr>
        <w:t>virtualizador</w:t>
      </w:r>
      <w:proofErr w:type="spellEnd"/>
      <w:r w:rsidRPr="00A7778B">
        <w:rPr>
          <w:rFonts w:ascii="Arial" w:hAnsi="Arial" w:cs="Arial"/>
          <w:sz w:val="24"/>
          <w:szCs w:val="24"/>
        </w:rPr>
        <w:t xml:space="preserve"> ;</w:t>
      </w:r>
    </w:p>
    <w:p w14:paraId="217430E8"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Suportar expansão de capacidade de formatação on-line;</w:t>
      </w:r>
    </w:p>
    <w:p w14:paraId="0184EA75"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Permita detecção e recuperação automática de falhas e reconstrução, também de forma automática, dos volumes de RAID sem impacto para as aplicações e sem necessidade de reiniciar o equipamento;</w:t>
      </w:r>
    </w:p>
    <w:p w14:paraId="63234A7E"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Suporte a recursos de hot swap para as unidades de disco rígido;</w:t>
      </w:r>
    </w:p>
    <w:p w14:paraId="5BEDA242"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Suportar implementação de disco Global Hot-</w:t>
      </w:r>
      <w:proofErr w:type="spellStart"/>
      <w:r w:rsidRPr="00A7778B">
        <w:rPr>
          <w:rFonts w:ascii="Arial" w:hAnsi="Arial" w:cs="Arial"/>
          <w:sz w:val="24"/>
          <w:szCs w:val="24"/>
        </w:rPr>
        <w:t>spare</w:t>
      </w:r>
      <w:proofErr w:type="spellEnd"/>
      <w:r w:rsidRPr="00A7778B">
        <w:rPr>
          <w:rFonts w:ascii="Arial" w:hAnsi="Arial" w:cs="Arial"/>
          <w:sz w:val="24"/>
          <w:szCs w:val="24"/>
        </w:rPr>
        <w:t>;</w:t>
      </w:r>
    </w:p>
    <w:p w14:paraId="4676A527"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Suportar Self-</w:t>
      </w:r>
      <w:proofErr w:type="spellStart"/>
      <w:r w:rsidRPr="00A7778B">
        <w:rPr>
          <w:rFonts w:ascii="Arial" w:hAnsi="Arial" w:cs="Arial"/>
          <w:sz w:val="24"/>
          <w:szCs w:val="24"/>
        </w:rPr>
        <w:t>Monitoring</w:t>
      </w:r>
      <w:proofErr w:type="spellEnd"/>
      <w:r w:rsidRPr="00A7778B">
        <w:rPr>
          <w:rFonts w:ascii="Arial" w:hAnsi="Arial" w:cs="Arial"/>
          <w:sz w:val="24"/>
          <w:szCs w:val="24"/>
        </w:rPr>
        <w:t xml:space="preserve"> </w:t>
      </w:r>
      <w:proofErr w:type="spellStart"/>
      <w:r w:rsidRPr="00A7778B">
        <w:rPr>
          <w:rFonts w:ascii="Arial" w:hAnsi="Arial" w:cs="Arial"/>
          <w:sz w:val="24"/>
          <w:szCs w:val="24"/>
        </w:rPr>
        <w:t>Analysis</w:t>
      </w:r>
      <w:proofErr w:type="spellEnd"/>
      <w:r w:rsidRPr="00A7778B">
        <w:rPr>
          <w:rFonts w:ascii="Arial" w:hAnsi="Arial" w:cs="Arial"/>
          <w:sz w:val="24"/>
          <w:szCs w:val="24"/>
        </w:rPr>
        <w:t xml:space="preserve"> </w:t>
      </w:r>
      <w:proofErr w:type="spellStart"/>
      <w:r w:rsidRPr="00A7778B">
        <w:rPr>
          <w:rFonts w:ascii="Arial" w:hAnsi="Arial" w:cs="Arial"/>
          <w:sz w:val="24"/>
          <w:szCs w:val="24"/>
        </w:rPr>
        <w:t>and</w:t>
      </w:r>
      <w:proofErr w:type="spellEnd"/>
      <w:r w:rsidRPr="00A7778B">
        <w:rPr>
          <w:rFonts w:ascii="Arial" w:hAnsi="Arial" w:cs="Arial"/>
          <w:sz w:val="24"/>
          <w:szCs w:val="24"/>
        </w:rPr>
        <w:t xml:space="preserve"> </w:t>
      </w:r>
      <w:proofErr w:type="spellStart"/>
      <w:r w:rsidRPr="00A7778B">
        <w:rPr>
          <w:rFonts w:ascii="Arial" w:hAnsi="Arial" w:cs="Arial"/>
          <w:sz w:val="24"/>
          <w:szCs w:val="24"/>
        </w:rPr>
        <w:t>Reporting</w:t>
      </w:r>
      <w:proofErr w:type="spellEnd"/>
      <w:r w:rsidRPr="00A7778B">
        <w:rPr>
          <w:rFonts w:ascii="Arial" w:hAnsi="Arial" w:cs="Arial"/>
          <w:sz w:val="24"/>
          <w:szCs w:val="24"/>
        </w:rPr>
        <w:t xml:space="preserve"> Technology (SMART);</w:t>
      </w:r>
    </w:p>
    <w:p w14:paraId="50AAA794"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Deve possuir uma controladora em peça separada da principal, com capacidade de suportar e implementar RAID 1, disponibilidade de função hot-plug e capacidade de </w:t>
      </w:r>
      <w:proofErr w:type="spellStart"/>
      <w:r w:rsidRPr="00A7778B">
        <w:rPr>
          <w:rFonts w:ascii="Arial" w:hAnsi="Arial" w:cs="Arial"/>
          <w:sz w:val="24"/>
          <w:szCs w:val="24"/>
        </w:rPr>
        <w:t>rebuild</w:t>
      </w:r>
      <w:proofErr w:type="spellEnd"/>
      <w:r w:rsidRPr="00A7778B">
        <w:rPr>
          <w:rFonts w:ascii="Arial" w:hAnsi="Arial" w:cs="Arial"/>
          <w:sz w:val="24"/>
          <w:szCs w:val="24"/>
        </w:rPr>
        <w:t xml:space="preserve"> automática do </w:t>
      </w:r>
      <w:proofErr w:type="spellStart"/>
      <w:r w:rsidRPr="00A7778B">
        <w:rPr>
          <w:rFonts w:ascii="Arial" w:hAnsi="Arial" w:cs="Arial"/>
          <w:sz w:val="24"/>
          <w:szCs w:val="24"/>
        </w:rPr>
        <w:t>array</w:t>
      </w:r>
      <w:proofErr w:type="spellEnd"/>
      <w:r w:rsidRPr="00A7778B">
        <w:rPr>
          <w:rFonts w:ascii="Arial" w:hAnsi="Arial" w:cs="Arial"/>
          <w:sz w:val="24"/>
          <w:szCs w:val="24"/>
        </w:rPr>
        <w:t xml:space="preserve"> instalado.</w:t>
      </w:r>
    </w:p>
    <w:p w14:paraId="3DEBAD83" w14:textId="77777777" w:rsidR="00E323CC" w:rsidRPr="00A7778B" w:rsidRDefault="00E323CC" w:rsidP="004F7008">
      <w:pPr>
        <w:spacing w:after="161"/>
        <w:ind w:left="1146" w:right="1"/>
        <w:jc w:val="both"/>
        <w:rPr>
          <w:rFonts w:ascii="Arial" w:hAnsi="Arial" w:cs="Arial"/>
          <w:sz w:val="24"/>
          <w:szCs w:val="24"/>
        </w:rPr>
      </w:pPr>
    </w:p>
    <w:p w14:paraId="156C3EC7" w14:textId="5FDF2B5E" w:rsidR="00E323CC" w:rsidRPr="00A7778B" w:rsidRDefault="00E323CC" w:rsidP="004F7008">
      <w:pPr>
        <w:pStyle w:val="Ttulo5"/>
        <w:ind w:left="-5"/>
        <w:jc w:val="both"/>
        <w:rPr>
          <w:rFonts w:ascii="Arial" w:hAnsi="Arial" w:cs="Arial"/>
          <w:i w:val="0"/>
          <w:iCs w:val="0"/>
          <w:sz w:val="24"/>
          <w:szCs w:val="24"/>
        </w:rPr>
      </w:pPr>
      <w:r w:rsidRPr="00A7778B">
        <w:rPr>
          <w:rFonts w:ascii="Arial" w:hAnsi="Arial" w:cs="Arial"/>
          <w:i w:val="0"/>
          <w:iCs w:val="0"/>
          <w:sz w:val="24"/>
          <w:szCs w:val="24"/>
        </w:rPr>
        <w:t>ARMAZENAMENTO</w:t>
      </w:r>
    </w:p>
    <w:p w14:paraId="74B11701" w14:textId="459F63E5"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Armazenamento bruto (</w:t>
      </w:r>
      <w:proofErr w:type="spellStart"/>
      <w:r w:rsidRPr="00A7778B">
        <w:rPr>
          <w:rFonts w:ascii="Arial" w:hAnsi="Arial" w:cs="Arial"/>
          <w:sz w:val="24"/>
          <w:szCs w:val="24"/>
        </w:rPr>
        <w:t>raw</w:t>
      </w:r>
      <w:proofErr w:type="spellEnd"/>
      <w:r w:rsidRPr="00A7778B">
        <w:rPr>
          <w:rFonts w:ascii="Arial" w:hAnsi="Arial" w:cs="Arial"/>
          <w:sz w:val="24"/>
          <w:szCs w:val="24"/>
        </w:rPr>
        <w:t>) composto por, no mínimo, 05 (cinco) unidades de discos de estado sólido tipo SATA (Serial ATA) com capacidade mínima de 3.84TB</w:t>
      </w:r>
      <w:r w:rsidR="006B6C4E" w:rsidRPr="00A7778B">
        <w:rPr>
          <w:rFonts w:ascii="Arial" w:hAnsi="Arial" w:cs="Arial"/>
          <w:sz w:val="24"/>
          <w:szCs w:val="24"/>
        </w:rPr>
        <w:t xml:space="preserve"> </w:t>
      </w:r>
      <w:r w:rsidRPr="00A7778B">
        <w:rPr>
          <w:rFonts w:ascii="Arial" w:hAnsi="Arial" w:cs="Arial"/>
          <w:sz w:val="24"/>
          <w:szCs w:val="24"/>
        </w:rPr>
        <w:t xml:space="preserve">(Três ponto oitenta e quatro </w:t>
      </w:r>
      <w:proofErr w:type="spellStart"/>
      <w:r w:rsidRPr="00A7778B">
        <w:rPr>
          <w:rFonts w:ascii="Arial" w:hAnsi="Arial" w:cs="Arial"/>
          <w:sz w:val="24"/>
          <w:szCs w:val="24"/>
        </w:rPr>
        <w:t>terabytes</w:t>
      </w:r>
      <w:proofErr w:type="spellEnd"/>
      <w:r w:rsidRPr="00A7778B">
        <w:rPr>
          <w:rFonts w:ascii="Arial" w:hAnsi="Arial" w:cs="Arial"/>
          <w:sz w:val="24"/>
          <w:szCs w:val="24"/>
        </w:rPr>
        <w:t>)</w:t>
      </w:r>
      <w:r w:rsidR="000E05AB" w:rsidRPr="00A7778B">
        <w:rPr>
          <w:rFonts w:ascii="Arial" w:hAnsi="Arial" w:cs="Arial"/>
          <w:sz w:val="24"/>
          <w:szCs w:val="24"/>
        </w:rPr>
        <w:t xml:space="preserve"> para cada servidor</w:t>
      </w:r>
      <w:r w:rsidRPr="00A7778B">
        <w:rPr>
          <w:rFonts w:ascii="Arial" w:hAnsi="Arial" w:cs="Arial"/>
          <w:sz w:val="24"/>
          <w:szCs w:val="24"/>
        </w:rPr>
        <w:t>, hot-</w:t>
      </w:r>
      <w:proofErr w:type="spellStart"/>
      <w:r w:rsidRPr="00A7778B">
        <w:rPr>
          <w:rFonts w:ascii="Arial" w:hAnsi="Arial" w:cs="Arial"/>
          <w:sz w:val="24"/>
          <w:szCs w:val="24"/>
        </w:rPr>
        <w:t>pluggable</w:t>
      </w:r>
      <w:proofErr w:type="spellEnd"/>
      <w:r w:rsidRPr="00A7778B">
        <w:rPr>
          <w:rFonts w:ascii="Arial" w:hAnsi="Arial" w:cs="Arial"/>
          <w:sz w:val="24"/>
          <w:szCs w:val="24"/>
        </w:rPr>
        <w:t xml:space="preserve">, de 2,5 polegadas, interface de, no mínimo, 6Gb/s; 02 (duas) unidades de armazenamento de estado sólido tipo </w:t>
      </w:r>
      <w:proofErr w:type="spellStart"/>
      <w:r w:rsidRPr="00A7778B">
        <w:rPr>
          <w:rFonts w:ascii="Arial" w:hAnsi="Arial" w:cs="Arial"/>
          <w:sz w:val="24"/>
          <w:szCs w:val="24"/>
        </w:rPr>
        <w:t>NVMe</w:t>
      </w:r>
      <w:proofErr w:type="spellEnd"/>
      <w:r w:rsidRPr="00A7778B">
        <w:rPr>
          <w:rFonts w:ascii="Arial" w:hAnsi="Arial" w:cs="Arial"/>
          <w:sz w:val="24"/>
          <w:szCs w:val="24"/>
        </w:rPr>
        <w:t xml:space="preserve"> (Non-</w:t>
      </w:r>
      <w:proofErr w:type="spellStart"/>
      <w:r w:rsidRPr="00A7778B">
        <w:rPr>
          <w:rFonts w:ascii="Arial" w:hAnsi="Arial" w:cs="Arial"/>
          <w:sz w:val="24"/>
          <w:szCs w:val="24"/>
        </w:rPr>
        <w:t>Volatile</w:t>
      </w:r>
      <w:proofErr w:type="spellEnd"/>
      <w:r w:rsidRPr="00A7778B">
        <w:rPr>
          <w:rFonts w:ascii="Arial" w:hAnsi="Arial" w:cs="Arial"/>
          <w:sz w:val="24"/>
          <w:szCs w:val="24"/>
        </w:rPr>
        <w:t xml:space="preserve"> </w:t>
      </w:r>
      <w:proofErr w:type="spellStart"/>
      <w:r w:rsidRPr="00A7778B">
        <w:rPr>
          <w:rFonts w:ascii="Arial" w:hAnsi="Arial" w:cs="Arial"/>
          <w:sz w:val="24"/>
          <w:szCs w:val="24"/>
        </w:rPr>
        <w:t>Memory</w:t>
      </w:r>
      <w:proofErr w:type="spellEnd"/>
      <w:r w:rsidRPr="00A7778B">
        <w:rPr>
          <w:rFonts w:ascii="Arial" w:hAnsi="Arial" w:cs="Arial"/>
          <w:sz w:val="24"/>
          <w:szCs w:val="24"/>
        </w:rPr>
        <w:t xml:space="preserve"> Express) com capacidade mínima de 480GB (Quatrocentos e Oitenta Gigabytes), hot-</w:t>
      </w:r>
      <w:proofErr w:type="spellStart"/>
      <w:r w:rsidRPr="00A7778B">
        <w:rPr>
          <w:rFonts w:ascii="Arial" w:hAnsi="Arial" w:cs="Arial"/>
          <w:sz w:val="24"/>
          <w:szCs w:val="24"/>
        </w:rPr>
        <w:t>pluggable</w:t>
      </w:r>
      <w:proofErr w:type="spellEnd"/>
      <w:r w:rsidRPr="00A7778B">
        <w:rPr>
          <w:rFonts w:ascii="Arial" w:hAnsi="Arial" w:cs="Arial"/>
          <w:sz w:val="24"/>
          <w:szCs w:val="24"/>
        </w:rPr>
        <w:t xml:space="preserve">, de classe empresarial e padrão M.2 de 80mm; </w:t>
      </w:r>
    </w:p>
    <w:p w14:paraId="48CC82D7"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Todos os discos devem ser do tipo hot plug e hot swap, que permita sua substituição sem necessidade de desligar o equipamento, garantindo a continuidade das operações sem impacto para as aplicações;</w:t>
      </w:r>
    </w:p>
    <w:p w14:paraId="68C44726"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Não serão aceitos discos em gabinetes externos ao servidor;</w:t>
      </w:r>
    </w:p>
    <w:p w14:paraId="2870D2E7" w14:textId="0B57B0AD" w:rsidR="004E35BD"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Devem ser compatíveis com as controladoras RAID</w:t>
      </w:r>
      <w:r w:rsidR="004E35BD" w:rsidRPr="00A7778B">
        <w:rPr>
          <w:rFonts w:ascii="Arial" w:hAnsi="Arial" w:cs="Arial"/>
          <w:sz w:val="24"/>
          <w:szCs w:val="24"/>
        </w:rPr>
        <w:t>;</w:t>
      </w:r>
    </w:p>
    <w:p w14:paraId="4CEA5CDD" w14:textId="16E261B1" w:rsidR="00E323CC" w:rsidRPr="00A7778B" w:rsidRDefault="004E35BD"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Devem ser </w:t>
      </w:r>
      <w:proofErr w:type="spellStart"/>
      <w:r w:rsidR="009D5DB7" w:rsidRPr="00A7778B">
        <w:rPr>
          <w:rFonts w:ascii="Arial" w:hAnsi="Arial" w:cs="Arial"/>
          <w:sz w:val="24"/>
          <w:szCs w:val="24"/>
        </w:rPr>
        <w:t>read</w:t>
      </w:r>
      <w:proofErr w:type="spellEnd"/>
      <w:r w:rsidR="009D5DB7" w:rsidRPr="00A7778B">
        <w:rPr>
          <w:rFonts w:ascii="Arial" w:hAnsi="Arial" w:cs="Arial"/>
          <w:sz w:val="24"/>
          <w:szCs w:val="24"/>
        </w:rPr>
        <w:t xml:space="preserve"> </w:t>
      </w:r>
      <w:proofErr w:type="spellStart"/>
      <w:r w:rsidRPr="00A7778B">
        <w:rPr>
          <w:rFonts w:ascii="Arial" w:hAnsi="Arial" w:cs="Arial"/>
          <w:sz w:val="24"/>
          <w:szCs w:val="24"/>
        </w:rPr>
        <w:t>intensive</w:t>
      </w:r>
      <w:proofErr w:type="spellEnd"/>
      <w:r w:rsidR="009D5DB7" w:rsidRPr="00A7778B">
        <w:rPr>
          <w:rFonts w:ascii="Arial" w:hAnsi="Arial" w:cs="Arial"/>
          <w:sz w:val="24"/>
          <w:szCs w:val="24"/>
        </w:rPr>
        <w:t>, DWPD = 1</w:t>
      </w:r>
      <w:r w:rsidR="004F6708" w:rsidRPr="00A7778B">
        <w:rPr>
          <w:rFonts w:ascii="Arial" w:hAnsi="Arial" w:cs="Arial"/>
          <w:sz w:val="24"/>
          <w:szCs w:val="24"/>
        </w:rPr>
        <w:t>.</w:t>
      </w:r>
    </w:p>
    <w:p w14:paraId="55F95EE1" w14:textId="77777777" w:rsidR="00E323CC" w:rsidRPr="00A7778B" w:rsidRDefault="00E323CC" w:rsidP="004F7008">
      <w:pPr>
        <w:spacing w:after="157"/>
        <w:ind w:left="1146" w:right="1"/>
        <w:jc w:val="both"/>
        <w:rPr>
          <w:rFonts w:ascii="Arial" w:hAnsi="Arial" w:cs="Arial"/>
          <w:sz w:val="24"/>
          <w:szCs w:val="24"/>
        </w:rPr>
      </w:pPr>
    </w:p>
    <w:p w14:paraId="5AB9BA59" w14:textId="0F8F8C4B" w:rsidR="00E323CC" w:rsidRPr="00A7778B" w:rsidRDefault="00E323CC" w:rsidP="004F7008">
      <w:pPr>
        <w:pStyle w:val="Ttulo5"/>
        <w:ind w:left="-5"/>
        <w:jc w:val="both"/>
        <w:rPr>
          <w:rFonts w:ascii="Arial" w:hAnsi="Arial" w:cs="Arial"/>
          <w:i w:val="0"/>
          <w:iCs w:val="0"/>
          <w:sz w:val="24"/>
          <w:szCs w:val="24"/>
        </w:rPr>
      </w:pPr>
      <w:r w:rsidRPr="00A7778B">
        <w:rPr>
          <w:rFonts w:ascii="Arial" w:hAnsi="Arial" w:cs="Arial"/>
          <w:i w:val="0"/>
          <w:iCs w:val="0"/>
          <w:sz w:val="24"/>
          <w:szCs w:val="24"/>
        </w:rPr>
        <w:t>GERENCIAMENTO E INVENTÁRIO</w:t>
      </w:r>
    </w:p>
    <w:p w14:paraId="222ED5A8"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Gerenciamento remoto através de porta Ethernet exclusiva que possibilite o gerenciamento out-</w:t>
      </w:r>
      <w:proofErr w:type="spellStart"/>
      <w:r w:rsidRPr="00A7778B">
        <w:rPr>
          <w:rFonts w:ascii="Arial" w:hAnsi="Arial" w:cs="Arial"/>
          <w:sz w:val="24"/>
          <w:szCs w:val="24"/>
        </w:rPr>
        <w:t>of</w:t>
      </w:r>
      <w:proofErr w:type="spellEnd"/>
      <w:r w:rsidRPr="00A7778B">
        <w:rPr>
          <w:rFonts w:ascii="Arial" w:hAnsi="Arial" w:cs="Arial"/>
          <w:sz w:val="24"/>
          <w:szCs w:val="24"/>
        </w:rPr>
        <w:t>-band;</w:t>
      </w:r>
    </w:p>
    <w:p w14:paraId="79C74207"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Permitir atualização da BIOS remotamente; </w:t>
      </w:r>
    </w:p>
    <w:p w14:paraId="6C3D08FE"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Funcionalidade de acesso remoto ao sistema operacional via web / console remoto; </w:t>
      </w:r>
    </w:p>
    <w:p w14:paraId="7C8EDB40"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Acesso a console gráfica do servidor em caso de falha do sistema operacional;</w:t>
      </w:r>
    </w:p>
    <w:p w14:paraId="0F7E2482"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Permitir ligar/reiniciar/desligar o servidor remotamente;</w:t>
      </w:r>
    </w:p>
    <w:p w14:paraId="754B453F"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Permitir criação de uma interface de mídia remota onde será possível dar boot por drives (CD/ DVD ou USB) remotos;</w:t>
      </w:r>
    </w:p>
    <w:p w14:paraId="63AC80AA"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Suporte a SNMP e TCP/IP;</w:t>
      </w:r>
    </w:p>
    <w:p w14:paraId="6BD0E07B"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lastRenderedPageBreak/>
        <w:t xml:space="preserve">Receber alertas de </w:t>
      </w:r>
      <w:proofErr w:type="spellStart"/>
      <w:r w:rsidRPr="00A7778B">
        <w:rPr>
          <w:rFonts w:ascii="Arial" w:hAnsi="Arial" w:cs="Arial"/>
          <w:sz w:val="24"/>
          <w:szCs w:val="24"/>
        </w:rPr>
        <w:t>pré</w:t>
      </w:r>
      <w:proofErr w:type="spellEnd"/>
      <w:r w:rsidRPr="00A7778B">
        <w:rPr>
          <w:rFonts w:ascii="Arial" w:hAnsi="Arial" w:cs="Arial"/>
          <w:sz w:val="24"/>
          <w:szCs w:val="24"/>
        </w:rPr>
        <w:t xml:space="preserve">-falhas de hardware, como disco, RAM, fonte de </w:t>
      </w:r>
      <w:proofErr w:type="gramStart"/>
      <w:r w:rsidRPr="00A7778B">
        <w:rPr>
          <w:rFonts w:ascii="Arial" w:hAnsi="Arial" w:cs="Arial"/>
          <w:sz w:val="24"/>
          <w:szCs w:val="24"/>
        </w:rPr>
        <w:t>alimentação, etc.</w:t>
      </w:r>
      <w:proofErr w:type="gramEnd"/>
      <w:r w:rsidRPr="00A7778B">
        <w:rPr>
          <w:rFonts w:ascii="Arial" w:hAnsi="Arial" w:cs="Arial"/>
          <w:sz w:val="24"/>
          <w:szCs w:val="24"/>
        </w:rPr>
        <w:t>;</w:t>
      </w:r>
    </w:p>
    <w:p w14:paraId="4740D002"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Suporte a SSL e SSH de no mínimo 128 bits;</w:t>
      </w:r>
    </w:p>
    <w:p w14:paraId="1C78CA59"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Permitir o uso de mídia emulada do formato ISO, sendo </w:t>
      </w:r>
      <w:proofErr w:type="spellStart"/>
      <w:r w:rsidRPr="00A7778B">
        <w:rPr>
          <w:rFonts w:ascii="Arial" w:hAnsi="Arial" w:cs="Arial"/>
          <w:sz w:val="24"/>
          <w:szCs w:val="24"/>
        </w:rPr>
        <w:t>possivel</w:t>
      </w:r>
      <w:proofErr w:type="spellEnd"/>
      <w:r w:rsidRPr="00A7778B">
        <w:rPr>
          <w:rFonts w:ascii="Arial" w:hAnsi="Arial" w:cs="Arial"/>
          <w:sz w:val="24"/>
          <w:szCs w:val="24"/>
        </w:rPr>
        <w:t xml:space="preserve"> a instalação do sistema operacional através de drive óptico remoto;</w:t>
      </w:r>
    </w:p>
    <w:p w14:paraId="60F78834"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Suportar integração com serviço de diretório LDAP (Active </w:t>
      </w:r>
      <w:proofErr w:type="spellStart"/>
      <w:r w:rsidRPr="00A7778B">
        <w:rPr>
          <w:rFonts w:ascii="Arial" w:hAnsi="Arial" w:cs="Arial"/>
          <w:sz w:val="24"/>
          <w:szCs w:val="24"/>
        </w:rPr>
        <w:t>Directory</w:t>
      </w:r>
      <w:proofErr w:type="spellEnd"/>
      <w:r w:rsidRPr="00A7778B">
        <w:rPr>
          <w:rFonts w:ascii="Arial" w:hAnsi="Arial" w:cs="Arial"/>
          <w:sz w:val="24"/>
          <w:szCs w:val="24"/>
        </w:rPr>
        <w:t>) para criação de políticas e autenticação de acesso à console de gerenciamento;</w:t>
      </w:r>
    </w:p>
    <w:p w14:paraId="133124DC"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Permitir níveis e direitos de acesso diferenciados por usuário e identificação de login;</w:t>
      </w:r>
    </w:p>
    <w:p w14:paraId="5F5FC9F6"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Permitir criar e customizar um número mínimo de 10 (dez) usuários;</w:t>
      </w:r>
    </w:p>
    <w:p w14:paraId="78D3CB7D"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Configurar valores para emissão de alertas do processador, memória e disco;</w:t>
      </w:r>
    </w:p>
    <w:p w14:paraId="7032748A"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Identificação e envio automático de mensagens de alerta em caso de </w:t>
      </w:r>
      <w:proofErr w:type="spellStart"/>
      <w:r w:rsidRPr="00A7778B">
        <w:rPr>
          <w:rFonts w:ascii="Arial" w:hAnsi="Arial" w:cs="Arial"/>
          <w:sz w:val="24"/>
          <w:szCs w:val="24"/>
        </w:rPr>
        <w:t>pré</w:t>
      </w:r>
      <w:proofErr w:type="spellEnd"/>
      <w:r w:rsidRPr="00A7778B">
        <w:rPr>
          <w:rFonts w:ascii="Arial" w:hAnsi="Arial" w:cs="Arial"/>
          <w:sz w:val="24"/>
          <w:szCs w:val="24"/>
        </w:rPr>
        <w:t>-falha do processador, memória e disco rígido;</w:t>
      </w:r>
    </w:p>
    <w:p w14:paraId="5AADD555"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Oferecer um nível básico de análise de desempenho dos componentes internos do servidor (processador, desempenho de rede, placas de rede, memória e disco), de maneira gráfica, permitindo análise remota dos componentes individualmente ou em conjunto;</w:t>
      </w:r>
    </w:p>
    <w:p w14:paraId="59DDF9D1"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Detectar, analisar e informar por meio de relatórios métricas de servidores compartilhados, permitindo apresentar e salvar log para posterior análise;</w:t>
      </w:r>
    </w:p>
    <w:p w14:paraId="33C59BE5"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Suporte a SAN Boot e SAN </w:t>
      </w:r>
      <w:proofErr w:type="spellStart"/>
      <w:r w:rsidRPr="00A7778B">
        <w:rPr>
          <w:rFonts w:ascii="Arial" w:hAnsi="Arial" w:cs="Arial"/>
          <w:sz w:val="24"/>
          <w:szCs w:val="24"/>
        </w:rPr>
        <w:t>Atach</w:t>
      </w:r>
      <w:proofErr w:type="spellEnd"/>
      <w:r w:rsidRPr="00A7778B">
        <w:rPr>
          <w:rFonts w:ascii="Arial" w:hAnsi="Arial" w:cs="Arial"/>
          <w:sz w:val="24"/>
          <w:szCs w:val="24"/>
        </w:rPr>
        <w:t xml:space="preserve"> para instalação automatizada de imagens de sistemas;</w:t>
      </w:r>
    </w:p>
    <w:p w14:paraId="3EFA7948"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Permitir customização de alertas de servidores (componentes monitorados, os quais devem receber alertas com a severidade de eventos), bem como o formato de envio </w:t>
      </w:r>
      <w:proofErr w:type="gramStart"/>
      <w:r w:rsidRPr="00A7778B">
        <w:rPr>
          <w:rFonts w:ascii="Arial" w:hAnsi="Arial" w:cs="Arial"/>
          <w:sz w:val="24"/>
          <w:szCs w:val="24"/>
        </w:rPr>
        <w:t>dos mesmos</w:t>
      </w:r>
      <w:proofErr w:type="gramEnd"/>
      <w:r w:rsidRPr="00A7778B">
        <w:rPr>
          <w:rFonts w:ascii="Arial" w:hAnsi="Arial" w:cs="Arial"/>
          <w:sz w:val="24"/>
          <w:szCs w:val="24"/>
        </w:rPr>
        <w:t xml:space="preserve"> (</w:t>
      </w:r>
      <w:proofErr w:type="spellStart"/>
      <w:r w:rsidRPr="00A7778B">
        <w:rPr>
          <w:rFonts w:ascii="Arial" w:hAnsi="Arial" w:cs="Arial"/>
          <w:sz w:val="24"/>
          <w:szCs w:val="24"/>
        </w:rPr>
        <w:t>traps</w:t>
      </w:r>
      <w:proofErr w:type="spellEnd"/>
      <w:r w:rsidRPr="00A7778B">
        <w:rPr>
          <w:rFonts w:ascii="Arial" w:hAnsi="Arial" w:cs="Arial"/>
          <w:sz w:val="24"/>
          <w:szCs w:val="24"/>
        </w:rPr>
        <w:t>, alertas via e-mail, e/ou mensagens via pager);</w:t>
      </w:r>
    </w:p>
    <w:p w14:paraId="2A0B97DF"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lastRenderedPageBreak/>
        <w:t>Homologação com os seguintes protocolos operacionais: SNMP, SSH, WBEM, WMI;</w:t>
      </w:r>
    </w:p>
    <w:p w14:paraId="19CE2240"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A solução deve possibilitar gerenciamento de todos os servidores através de console única, com a possibilidade de estabelecer baseline de configuração e manutenção da atualização dos </w:t>
      </w:r>
      <w:proofErr w:type="spellStart"/>
      <w:r w:rsidRPr="00A7778B">
        <w:rPr>
          <w:rFonts w:ascii="Arial" w:hAnsi="Arial" w:cs="Arial"/>
          <w:sz w:val="24"/>
          <w:szCs w:val="24"/>
        </w:rPr>
        <w:t>sofwares</w:t>
      </w:r>
      <w:proofErr w:type="spellEnd"/>
      <w:r w:rsidRPr="00A7778B">
        <w:rPr>
          <w:rFonts w:ascii="Arial" w:hAnsi="Arial" w:cs="Arial"/>
          <w:sz w:val="24"/>
          <w:szCs w:val="24"/>
        </w:rPr>
        <w:t xml:space="preserve"> embarcados, como firmwares e drivers;</w:t>
      </w:r>
    </w:p>
    <w:p w14:paraId="1404BBBB"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Deve possuir suporte pleno a HTML5, de modo a possibilitar funcionalidades plenas de operação do equipamento;</w:t>
      </w:r>
    </w:p>
    <w:p w14:paraId="14A2BD8B" w14:textId="77777777"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Capacidade de monitorar o consumo de energia do servidor, de maneira gráfica, bem como acesso aos diferentes estados do seu processamento através de função nativa ou de sistema externo do próprio fabricante do equipamento, devidamente licenciado.</w:t>
      </w:r>
    </w:p>
    <w:p w14:paraId="424E3159" w14:textId="1105D63E" w:rsidR="00E323CC" w:rsidRPr="00A7778B" w:rsidRDefault="00E323CC" w:rsidP="004F7008">
      <w:pPr>
        <w:pStyle w:val="Ttulo5"/>
        <w:ind w:left="-5"/>
        <w:jc w:val="both"/>
        <w:rPr>
          <w:rFonts w:ascii="Arial" w:hAnsi="Arial" w:cs="Arial"/>
          <w:i w:val="0"/>
          <w:iCs w:val="0"/>
          <w:sz w:val="24"/>
          <w:szCs w:val="24"/>
        </w:rPr>
      </w:pPr>
      <w:r w:rsidRPr="00A7778B">
        <w:rPr>
          <w:rFonts w:ascii="Arial" w:hAnsi="Arial" w:cs="Arial"/>
          <w:i w:val="0"/>
          <w:iCs w:val="0"/>
          <w:sz w:val="24"/>
          <w:szCs w:val="24"/>
        </w:rPr>
        <w:t>ACESSÓRIOS</w:t>
      </w:r>
    </w:p>
    <w:p w14:paraId="4CC7F17B" w14:textId="1A3EB129"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 xml:space="preserve">Devem ser fornecidos junto com o equipamento, todos os acessórios e cabos necessários para o pleno funcionamento </w:t>
      </w:r>
      <w:proofErr w:type="gramStart"/>
      <w:r w:rsidRPr="00A7778B">
        <w:rPr>
          <w:rFonts w:ascii="Arial" w:hAnsi="Arial" w:cs="Arial"/>
          <w:sz w:val="24"/>
          <w:szCs w:val="24"/>
        </w:rPr>
        <w:t>do mesmo</w:t>
      </w:r>
      <w:proofErr w:type="gramEnd"/>
      <w:r w:rsidRPr="00A7778B">
        <w:rPr>
          <w:rFonts w:ascii="Arial" w:hAnsi="Arial" w:cs="Arial"/>
          <w:sz w:val="24"/>
          <w:szCs w:val="24"/>
        </w:rPr>
        <w:t>;</w:t>
      </w:r>
    </w:p>
    <w:p w14:paraId="2D87E6D5" w14:textId="77777777" w:rsidR="00E323CC" w:rsidRPr="00A7778B" w:rsidRDefault="00E323CC" w:rsidP="004F7008">
      <w:pPr>
        <w:ind w:left="731" w:right="1"/>
        <w:jc w:val="both"/>
        <w:rPr>
          <w:rFonts w:ascii="Arial" w:hAnsi="Arial" w:cs="Arial"/>
          <w:sz w:val="24"/>
          <w:szCs w:val="24"/>
        </w:rPr>
      </w:pPr>
    </w:p>
    <w:p w14:paraId="51AF497A" w14:textId="27F8B675" w:rsidR="00E323CC" w:rsidRPr="00A7778B" w:rsidRDefault="00E323CC" w:rsidP="004F7008">
      <w:pPr>
        <w:pStyle w:val="Ttulo5"/>
        <w:ind w:left="-5"/>
        <w:jc w:val="both"/>
        <w:rPr>
          <w:rFonts w:ascii="Arial" w:hAnsi="Arial" w:cs="Arial"/>
          <w:i w:val="0"/>
          <w:iCs w:val="0"/>
          <w:sz w:val="24"/>
          <w:szCs w:val="24"/>
        </w:rPr>
      </w:pPr>
      <w:r w:rsidRPr="00A7778B">
        <w:rPr>
          <w:rFonts w:ascii="Arial" w:hAnsi="Arial" w:cs="Arial"/>
          <w:i w:val="0"/>
          <w:iCs w:val="0"/>
          <w:sz w:val="24"/>
          <w:szCs w:val="24"/>
        </w:rPr>
        <w:t>DOCUMENTAÇÃO TÉCNICA</w:t>
      </w:r>
    </w:p>
    <w:p w14:paraId="4CA2ADD4" w14:textId="578D8873" w:rsidR="00E323CC" w:rsidRPr="00A7778B" w:rsidRDefault="00E323CC" w:rsidP="004F7008">
      <w:pPr>
        <w:numPr>
          <w:ilvl w:val="0"/>
          <w:numId w:val="36"/>
        </w:numPr>
        <w:spacing w:after="21" w:line="387" w:lineRule="auto"/>
        <w:ind w:right="1" w:hanging="10"/>
        <w:jc w:val="both"/>
        <w:rPr>
          <w:rFonts w:ascii="Arial" w:hAnsi="Arial" w:cs="Arial"/>
          <w:sz w:val="24"/>
          <w:szCs w:val="24"/>
        </w:rPr>
      </w:pPr>
      <w:r w:rsidRPr="00A7778B">
        <w:rPr>
          <w:rFonts w:ascii="Arial" w:hAnsi="Arial" w:cs="Arial"/>
          <w:sz w:val="24"/>
          <w:szCs w:val="24"/>
        </w:rPr>
        <w:t>Deverão ser fornecidos manuais técnicos do usuário e de referência contendo todas as informações sobre os produtos com as instruções para instalação, configuração, operação e administração, seja em mídia física junto ao produto ou disponibilizado na página do fabricante;</w:t>
      </w:r>
    </w:p>
    <w:sectPr w:rsidR="00E323CC" w:rsidRPr="00A7778B" w:rsidSect="00733DB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EE9FE" w14:textId="77777777" w:rsidR="00984C06" w:rsidRDefault="00984C06" w:rsidP="00912249">
      <w:pPr>
        <w:spacing w:after="0" w:line="240" w:lineRule="auto"/>
      </w:pPr>
      <w:r>
        <w:separator/>
      </w:r>
    </w:p>
  </w:endnote>
  <w:endnote w:type="continuationSeparator" w:id="0">
    <w:p w14:paraId="359A2BE6" w14:textId="77777777" w:rsidR="00984C06" w:rsidRDefault="00984C06"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4B3E7" w14:textId="77777777" w:rsidR="00D47B4F" w:rsidRDefault="00D47B4F"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231E3" w14:textId="77777777" w:rsidR="008A2B95" w:rsidRPr="00262B4E" w:rsidRDefault="008A2B95" w:rsidP="008A2B95">
    <w:pPr>
      <w:pStyle w:val="Rodap"/>
      <w:tabs>
        <w:tab w:val="clear" w:pos="8504"/>
        <w:tab w:val="right" w:pos="8505"/>
      </w:tabs>
      <w:ind w:right="-1"/>
      <w:jc w:val="center"/>
      <w:rPr>
        <w:rFonts w:ascii="Arial" w:hAnsi="Arial" w:cs="Arial"/>
        <w:b/>
        <w:color w:val="AEAAAA"/>
        <w:sz w:val="16"/>
        <w:szCs w:val="16"/>
      </w:rPr>
    </w:pPr>
    <w:bookmarkStart w:id="4" w:name="_Hlk171952146"/>
    <w:bookmarkStart w:id="5" w:name="_Hlk171952147"/>
    <w:bookmarkStart w:id="6" w:name="_Hlk171952174"/>
    <w:bookmarkStart w:id="7" w:name="_Hlk171952175"/>
    <w:bookmarkStart w:id="8" w:name="_Hlk171952255"/>
    <w:bookmarkStart w:id="9" w:name="_Hlk171952256"/>
    <w:bookmarkStart w:id="10" w:name="_Hlk171952274"/>
    <w:bookmarkStart w:id="11" w:name="_Hlk171952275"/>
    <w:bookmarkStart w:id="12" w:name="_Hlk171952309"/>
    <w:bookmarkStart w:id="13" w:name="_Hlk171952310"/>
    <w:bookmarkStart w:id="14" w:name="_Hlk171952343"/>
    <w:bookmarkStart w:id="15" w:name="_Hlk171952344"/>
    <w:bookmarkStart w:id="16" w:name="_Hlk171952359"/>
    <w:bookmarkStart w:id="17" w:name="_Hlk171952360"/>
    <w:bookmarkStart w:id="18" w:name="_Hlk171952411"/>
    <w:bookmarkStart w:id="19" w:name="_Hlk171952412"/>
    <w:bookmarkStart w:id="20" w:name="_Hlk171952431"/>
    <w:bookmarkStart w:id="21" w:name="_Hlk171952432"/>
    <w:bookmarkStart w:id="22" w:name="_Hlk171952473"/>
    <w:bookmarkStart w:id="23" w:name="_Hlk171952474"/>
    <w:bookmarkStart w:id="24" w:name="_Hlk171952489"/>
    <w:bookmarkStart w:id="25" w:name="_Hlk171952490"/>
    <w:bookmarkStart w:id="26" w:name="_Hlk171952524"/>
    <w:bookmarkStart w:id="27" w:name="_Hlk171952525"/>
    <w:bookmarkStart w:id="28" w:name="_Hlk171952578"/>
    <w:bookmarkStart w:id="29" w:name="_Hlk171952579"/>
    <w:bookmarkStart w:id="30" w:name="_Hlk171952594"/>
    <w:bookmarkStart w:id="31" w:name="_Hlk171952595"/>
    <w:r w:rsidRPr="00262B4E">
      <w:rPr>
        <w:rFonts w:ascii="Arial" w:hAnsi="Arial" w:cs="Arial"/>
        <w:b/>
        <w:color w:val="AEAAAA"/>
        <w:sz w:val="16"/>
        <w:szCs w:val="16"/>
      </w:rPr>
      <w:t>Companhia de Saneamento Municipal – Cesama</w:t>
    </w:r>
  </w:p>
  <w:p w14:paraId="3950A589" w14:textId="77777777" w:rsidR="008A2B95" w:rsidRPr="00262B4E" w:rsidRDefault="008A2B95" w:rsidP="008A2B9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65EB4AF7" w14:textId="77777777" w:rsidR="008A2B95" w:rsidRDefault="008A2B95" w:rsidP="008A2B9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0EA7C98A" w14:textId="77777777" w:rsidR="008A2B95" w:rsidRPr="00262B4E" w:rsidRDefault="008A2B95" w:rsidP="008A2B95">
    <w:pPr>
      <w:pStyle w:val="Rodap"/>
      <w:tabs>
        <w:tab w:val="clear" w:pos="8504"/>
        <w:tab w:val="right" w:pos="8505"/>
      </w:tabs>
      <w:ind w:right="-1"/>
      <w:jc w:val="center"/>
      <w:rPr>
        <w:rFonts w:ascii="Arial" w:hAnsi="Arial" w:cs="Arial"/>
        <w:color w:val="AEAAAA"/>
        <w:sz w:val="16"/>
        <w:szCs w:val="16"/>
      </w:rPr>
    </w:pPr>
  </w:p>
  <w:p w14:paraId="45CAB49B" w14:textId="21847FD5" w:rsidR="00D47B4F" w:rsidRPr="008A2B95" w:rsidRDefault="008A2B95" w:rsidP="008A2B9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A4058" w14:textId="77777777" w:rsidR="00D47B4F" w:rsidRDefault="00D47B4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D8719" w14:textId="77777777" w:rsidR="00984C06" w:rsidRDefault="00984C06" w:rsidP="00912249">
      <w:pPr>
        <w:spacing w:after="0" w:line="240" w:lineRule="auto"/>
      </w:pPr>
      <w:r>
        <w:separator/>
      </w:r>
    </w:p>
  </w:footnote>
  <w:footnote w:type="continuationSeparator" w:id="0">
    <w:p w14:paraId="424FEB1E" w14:textId="77777777" w:rsidR="00984C06" w:rsidRDefault="00984C06"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45CB1" w14:textId="77777777" w:rsidR="00D47B4F" w:rsidRDefault="00D47B4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256F1" w14:textId="7B5EB2D3" w:rsidR="00D47B4F" w:rsidRPr="00262B4E" w:rsidRDefault="008A2B95" w:rsidP="00D7507E">
    <w:pPr>
      <w:pStyle w:val="Cabealho"/>
      <w:jc w:val="both"/>
      <w:rPr>
        <w:sz w:val="16"/>
        <w:szCs w:val="16"/>
      </w:rPr>
    </w:pPr>
    <w:r>
      <w:rPr>
        <w:noProof/>
        <w:sz w:val="16"/>
        <w:szCs w:val="16"/>
      </w:rPr>
      <w:drawing>
        <wp:inline distT="0" distB="0" distL="0" distR="0" wp14:anchorId="7AFF31C6" wp14:editId="72AC2CDC">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0DF6A" w14:textId="77777777" w:rsidR="00D47B4F" w:rsidRDefault="00D47B4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8386AC5"/>
    <w:multiLevelType w:val="hybridMultilevel"/>
    <w:tmpl w:val="89563A16"/>
    <w:lvl w:ilvl="0" w:tplc="BE240536">
      <w:start w:val="1"/>
      <w:numFmt w:val="bullet"/>
      <w:lvlText w:val="➢"/>
      <w:lvlJc w:val="left"/>
      <w:pPr>
        <w:ind w:left="114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52F26DBE">
      <w:start w:val="1"/>
      <w:numFmt w:val="bullet"/>
      <w:lvlText w:val="o"/>
      <w:lvlJc w:val="left"/>
      <w:pPr>
        <w:ind w:left="17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833AE45E">
      <w:start w:val="1"/>
      <w:numFmt w:val="bullet"/>
      <w:lvlText w:val="▪"/>
      <w:lvlJc w:val="left"/>
      <w:pPr>
        <w:ind w:left="25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6602C484">
      <w:start w:val="1"/>
      <w:numFmt w:val="bullet"/>
      <w:lvlText w:val="•"/>
      <w:lvlJc w:val="left"/>
      <w:pPr>
        <w:ind w:left="32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A80E9282">
      <w:start w:val="1"/>
      <w:numFmt w:val="bullet"/>
      <w:lvlText w:val="o"/>
      <w:lvlJc w:val="left"/>
      <w:pPr>
        <w:ind w:left="394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2C1C7E9C">
      <w:start w:val="1"/>
      <w:numFmt w:val="bullet"/>
      <w:lvlText w:val="▪"/>
      <w:lvlJc w:val="left"/>
      <w:pPr>
        <w:ind w:left="466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A3E2A5F4">
      <w:start w:val="1"/>
      <w:numFmt w:val="bullet"/>
      <w:lvlText w:val="•"/>
      <w:lvlJc w:val="left"/>
      <w:pPr>
        <w:ind w:left="53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EC702F12">
      <w:start w:val="1"/>
      <w:numFmt w:val="bullet"/>
      <w:lvlText w:val="o"/>
      <w:lvlJc w:val="left"/>
      <w:pPr>
        <w:ind w:left="61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4AEE181C">
      <w:start w:val="1"/>
      <w:numFmt w:val="bullet"/>
      <w:lvlText w:val="▪"/>
      <w:lvlJc w:val="left"/>
      <w:pPr>
        <w:ind w:left="68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843AA1"/>
    <w:multiLevelType w:val="hybridMultilevel"/>
    <w:tmpl w:val="F0324518"/>
    <w:lvl w:ilvl="0" w:tplc="038C572A">
      <w:start w:val="1"/>
      <w:numFmt w:val="bullet"/>
      <w:lvlText w:val="➢"/>
      <w:lvlJc w:val="left"/>
      <w:pPr>
        <w:ind w:left="114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594ACE80">
      <w:start w:val="1"/>
      <w:numFmt w:val="bullet"/>
      <w:lvlText w:val="o"/>
      <w:lvlJc w:val="left"/>
      <w:pPr>
        <w:ind w:left="17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80B4EDFA">
      <w:start w:val="1"/>
      <w:numFmt w:val="bullet"/>
      <w:lvlText w:val="▪"/>
      <w:lvlJc w:val="left"/>
      <w:pPr>
        <w:ind w:left="25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10D064E0">
      <w:start w:val="1"/>
      <w:numFmt w:val="bullet"/>
      <w:lvlText w:val="•"/>
      <w:lvlJc w:val="left"/>
      <w:pPr>
        <w:ind w:left="32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63F2C41E">
      <w:start w:val="1"/>
      <w:numFmt w:val="bullet"/>
      <w:lvlText w:val="o"/>
      <w:lvlJc w:val="left"/>
      <w:pPr>
        <w:ind w:left="394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38769632">
      <w:start w:val="1"/>
      <w:numFmt w:val="bullet"/>
      <w:lvlText w:val="▪"/>
      <w:lvlJc w:val="left"/>
      <w:pPr>
        <w:ind w:left="466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75F24790">
      <w:start w:val="1"/>
      <w:numFmt w:val="bullet"/>
      <w:lvlText w:val="•"/>
      <w:lvlJc w:val="left"/>
      <w:pPr>
        <w:ind w:left="53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CC86CC1E">
      <w:start w:val="1"/>
      <w:numFmt w:val="bullet"/>
      <w:lvlText w:val="o"/>
      <w:lvlJc w:val="left"/>
      <w:pPr>
        <w:ind w:left="61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2092FF10">
      <w:start w:val="1"/>
      <w:numFmt w:val="bullet"/>
      <w:lvlText w:val="▪"/>
      <w:lvlJc w:val="left"/>
      <w:pPr>
        <w:ind w:left="68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5"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3060A6B"/>
    <w:multiLevelType w:val="hybridMultilevel"/>
    <w:tmpl w:val="A98285E6"/>
    <w:lvl w:ilvl="0" w:tplc="6340F23C">
      <w:start w:val="1"/>
      <w:numFmt w:val="bullet"/>
      <w:lvlText w:val="➢"/>
      <w:lvlJc w:val="left"/>
      <w:pPr>
        <w:ind w:left="114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80DACA1C">
      <w:start w:val="1"/>
      <w:numFmt w:val="bullet"/>
      <w:lvlText w:val="o"/>
      <w:lvlJc w:val="left"/>
      <w:pPr>
        <w:ind w:left="17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24486B52">
      <w:start w:val="1"/>
      <w:numFmt w:val="bullet"/>
      <w:lvlText w:val="▪"/>
      <w:lvlJc w:val="left"/>
      <w:pPr>
        <w:ind w:left="25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8BF01470">
      <w:start w:val="1"/>
      <w:numFmt w:val="bullet"/>
      <w:lvlText w:val="•"/>
      <w:lvlJc w:val="left"/>
      <w:pPr>
        <w:ind w:left="32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93CA592C">
      <w:start w:val="1"/>
      <w:numFmt w:val="bullet"/>
      <w:lvlText w:val="o"/>
      <w:lvlJc w:val="left"/>
      <w:pPr>
        <w:ind w:left="394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457C3D70">
      <w:start w:val="1"/>
      <w:numFmt w:val="bullet"/>
      <w:lvlText w:val="▪"/>
      <w:lvlJc w:val="left"/>
      <w:pPr>
        <w:ind w:left="466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3A58BB40">
      <w:start w:val="1"/>
      <w:numFmt w:val="bullet"/>
      <w:lvlText w:val="•"/>
      <w:lvlJc w:val="left"/>
      <w:pPr>
        <w:ind w:left="53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082002A0">
      <w:start w:val="1"/>
      <w:numFmt w:val="bullet"/>
      <w:lvlText w:val="o"/>
      <w:lvlJc w:val="left"/>
      <w:pPr>
        <w:ind w:left="61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10841B1C">
      <w:start w:val="1"/>
      <w:numFmt w:val="bullet"/>
      <w:lvlText w:val="▪"/>
      <w:lvlJc w:val="left"/>
      <w:pPr>
        <w:ind w:left="68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7"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21D50"/>
    <w:multiLevelType w:val="hybridMultilevel"/>
    <w:tmpl w:val="6DB63D8C"/>
    <w:lvl w:ilvl="0" w:tplc="A2200DB8">
      <w:start w:val="1"/>
      <w:numFmt w:val="bullet"/>
      <w:lvlText w:val="➢"/>
      <w:lvlJc w:val="left"/>
      <w:pPr>
        <w:ind w:left="114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9C5E61B0">
      <w:start w:val="1"/>
      <w:numFmt w:val="bullet"/>
      <w:lvlText w:val="o"/>
      <w:lvlJc w:val="left"/>
      <w:pPr>
        <w:ind w:left="17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FD36A0B0">
      <w:start w:val="1"/>
      <w:numFmt w:val="bullet"/>
      <w:lvlText w:val="▪"/>
      <w:lvlJc w:val="left"/>
      <w:pPr>
        <w:ind w:left="25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EA4C11A0">
      <w:start w:val="1"/>
      <w:numFmt w:val="bullet"/>
      <w:lvlText w:val="•"/>
      <w:lvlJc w:val="left"/>
      <w:pPr>
        <w:ind w:left="32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98E06EA8">
      <w:start w:val="1"/>
      <w:numFmt w:val="bullet"/>
      <w:lvlText w:val="o"/>
      <w:lvlJc w:val="left"/>
      <w:pPr>
        <w:ind w:left="394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8A0A2452">
      <w:start w:val="1"/>
      <w:numFmt w:val="bullet"/>
      <w:lvlText w:val="▪"/>
      <w:lvlJc w:val="left"/>
      <w:pPr>
        <w:ind w:left="466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B34A9524">
      <w:start w:val="1"/>
      <w:numFmt w:val="bullet"/>
      <w:lvlText w:val="•"/>
      <w:lvlJc w:val="left"/>
      <w:pPr>
        <w:ind w:left="53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256C2860">
      <w:start w:val="1"/>
      <w:numFmt w:val="bullet"/>
      <w:lvlText w:val="o"/>
      <w:lvlJc w:val="left"/>
      <w:pPr>
        <w:ind w:left="61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51A493FC">
      <w:start w:val="1"/>
      <w:numFmt w:val="bullet"/>
      <w:lvlText w:val="▪"/>
      <w:lvlJc w:val="left"/>
      <w:pPr>
        <w:ind w:left="68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9" w15:restartNumberingAfterBreak="0">
    <w:nsid w:val="1A68377A"/>
    <w:multiLevelType w:val="hybridMultilevel"/>
    <w:tmpl w:val="0994F582"/>
    <w:lvl w:ilvl="0" w:tplc="19E02AAE">
      <w:start w:val="1"/>
      <w:numFmt w:val="bullet"/>
      <w:lvlText w:val="➢"/>
      <w:lvlJc w:val="left"/>
      <w:pPr>
        <w:ind w:left="731"/>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CF5468B0">
      <w:start w:val="1"/>
      <w:numFmt w:val="bullet"/>
      <w:lvlText w:val="o"/>
      <w:lvlJc w:val="left"/>
      <w:pPr>
        <w:ind w:left="17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9FEE144C">
      <w:start w:val="1"/>
      <w:numFmt w:val="bullet"/>
      <w:lvlText w:val="▪"/>
      <w:lvlJc w:val="left"/>
      <w:pPr>
        <w:ind w:left="25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235031DE">
      <w:start w:val="1"/>
      <w:numFmt w:val="bullet"/>
      <w:lvlText w:val="•"/>
      <w:lvlJc w:val="left"/>
      <w:pPr>
        <w:ind w:left="32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7FF2E31A">
      <w:start w:val="1"/>
      <w:numFmt w:val="bullet"/>
      <w:lvlText w:val="o"/>
      <w:lvlJc w:val="left"/>
      <w:pPr>
        <w:ind w:left="394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F85477D8">
      <w:start w:val="1"/>
      <w:numFmt w:val="bullet"/>
      <w:lvlText w:val="▪"/>
      <w:lvlJc w:val="left"/>
      <w:pPr>
        <w:ind w:left="466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2886E472">
      <w:start w:val="1"/>
      <w:numFmt w:val="bullet"/>
      <w:lvlText w:val="•"/>
      <w:lvlJc w:val="left"/>
      <w:pPr>
        <w:ind w:left="53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951A6BE6">
      <w:start w:val="1"/>
      <w:numFmt w:val="bullet"/>
      <w:lvlText w:val="o"/>
      <w:lvlJc w:val="left"/>
      <w:pPr>
        <w:ind w:left="61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CD46AB3A">
      <w:start w:val="1"/>
      <w:numFmt w:val="bullet"/>
      <w:lvlText w:val="▪"/>
      <w:lvlJc w:val="left"/>
      <w:pPr>
        <w:ind w:left="68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10" w15:restartNumberingAfterBreak="0">
    <w:nsid w:val="1E820CE1"/>
    <w:multiLevelType w:val="hybridMultilevel"/>
    <w:tmpl w:val="7BD2CCCE"/>
    <w:lvl w:ilvl="0" w:tplc="9C9CB77C">
      <w:start w:val="1"/>
      <w:numFmt w:val="bullet"/>
      <w:lvlText w:val="➢"/>
      <w:lvlJc w:val="left"/>
      <w:pPr>
        <w:ind w:left="114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C82A9FCE">
      <w:start w:val="1"/>
      <w:numFmt w:val="bullet"/>
      <w:lvlText w:val="o"/>
      <w:lvlJc w:val="left"/>
      <w:pPr>
        <w:ind w:left="17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2934F6D8">
      <w:start w:val="1"/>
      <w:numFmt w:val="bullet"/>
      <w:lvlText w:val="▪"/>
      <w:lvlJc w:val="left"/>
      <w:pPr>
        <w:ind w:left="25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56B824B6">
      <w:start w:val="1"/>
      <w:numFmt w:val="bullet"/>
      <w:lvlText w:val="•"/>
      <w:lvlJc w:val="left"/>
      <w:pPr>
        <w:ind w:left="32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DF9AAF9C">
      <w:start w:val="1"/>
      <w:numFmt w:val="bullet"/>
      <w:lvlText w:val="o"/>
      <w:lvlJc w:val="left"/>
      <w:pPr>
        <w:ind w:left="394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AAD2AE02">
      <w:start w:val="1"/>
      <w:numFmt w:val="bullet"/>
      <w:lvlText w:val="▪"/>
      <w:lvlJc w:val="left"/>
      <w:pPr>
        <w:ind w:left="466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047A0E1E">
      <w:start w:val="1"/>
      <w:numFmt w:val="bullet"/>
      <w:lvlText w:val="•"/>
      <w:lvlJc w:val="left"/>
      <w:pPr>
        <w:ind w:left="53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FEF00648">
      <w:start w:val="1"/>
      <w:numFmt w:val="bullet"/>
      <w:lvlText w:val="o"/>
      <w:lvlJc w:val="left"/>
      <w:pPr>
        <w:ind w:left="61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3FD664DC">
      <w:start w:val="1"/>
      <w:numFmt w:val="bullet"/>
      <w:lvlText w:val="▪"/>
      <w:lvlJc w:val="left"/>
      <w:pPr>
        <w:ind w:left="68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11" w15:restartNumberingAfterBreak="0">
    <w:nsid w:val="221407FF"/>
    <w:multiLevelType w:val="multilevel"/>
    <w:tmpl w:val="CA583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A1293C"/>
    <w:multiLevelType w:val="multilevel"/>
    <w:tmpl w:val="476EBBA4"/>
    <w:lvl w:ilvl="0">
      <w:start w:val="1"/>
      <w:numFmt w:val="decimal"/>
      <w:lvlText w:val="%1"/>
      <w:lvlJc w:val="left"/>
      <w:pPr>
        <w:ind w:left="360" w:hanging="360"/>
      </w:pPr>
      <w:rPr>
        <w:rFonts w:hint="default"/>
        <w:sz w:val="22"/>
      </w:rPr>
    </w:lvl>
    <w:lvl w:ilvl="1">
      <w:start w:val="3"/>
      <w:numFmt w:val="decimal"/>
      <w:lvlText w:val="%1.%2"/>
      <w:lvlJc w:val="left"/>
      <w:pPr>
        <w:ind w:left="345" w:hanging="360"/>
      </w:pPr>
      <w:rPr>
        <w:rFonts w:hint="default"/>
        <w:sz w:val="22"/>
      </w:rPr>
    </w:lvl>
    <w:lvl w:ilvl="2">
      <w:start w:val="1"/>
      <w:numFmt w:val="decimal"/>
      <w:lvlText w:val="%1.%2.%3"/>
      <w:lvlJc w:val="left"/>
      <w:pPr>
        <w:ind w:left="690" w:hanging="720"/>
      </w:pPr>
      <w:rPr>
        <w:rFonts w:hint="default"/>
        <w:sz w:val="22"/>
      </w:rPr>
    </w:lvl>
    <w:lvl w:ilvl="3">
      <w:start w:val="1"/>
      <w:numFmt w:val="decimal"/>
      <w:lvlText w:val="%1.%2.%3.%4"/>
      <w:lvlJc w:val="left"/>
      <w:pPr>
        <w:ind w:left="675" w:hanging="720"/>
      </w:pPr>
      <w:rPr>
        <w:rFonts w:hint="default"/>
        <w:sz w:val="22"/>
      </w:rPr>
    </w:lvl>
    <w:lvl w:ilvl="4">
      <w:start w:val="1"/>
      <w:numFmt w:val="decimal"/>
      <w:lvlText w:val="%1.%2.%3.%4.%5"/>
      <w:lvlJc w:val="left"/>
      <w:pPr>
        <w:ind w:left="1020" w:hanging="1080"/>
      </w:pPr>
      <w:rPr>
        <w:rFonts w:hint="default"/>
        <w:sz w:val="22"/>
      </w:rPr>
    </w:lvl>
    <w:lvl w:ilvl="5">
      <w:start w:val="1"/>
      <w:numFmt w:val="decimal"/>
      <w:lvlText w:val="%1.%2.%3.%4.%5.%6"/>
      <w:lvlJc w:val="left"/>
      <w:pPr>
        <w:ind w:left="1005" w:hanging="1080"/>
      </w:pPr>
      <w:rPr>
        <w:rFonts w:hint="default"/>
        <w:sz w:val="22"/>
      </w:rPr>
    </w:lvl>
    <w:lvl w:ilvl="6">
      <w:start w:val="1"/>
      <w:numFmt w:val="decimal"/>
      <w:lvlText w:val="%1.%2.%3.%4.%5.%6.%7"/>
      <w:lvlJc w:val="left"/>
      <w:pPr>
        <w:ind w:left="1350" w:hanging="1440"/>
      </w:pPr>
      <w:rPr>
        <w:rFonts w:hint="default"/>
        <w:sz w:val="22"/>
      </w:rPr>
    </w:lvl>
    <w:lvl w:ilvl="7">
      <w:start w:val="1"/>
      <w:numFmt w:val="decimal"/>
      <w:lvlText w:val="%1.%2.%3.%4.%5.%6.%7.%8"/>
      <w:lvlJc w:val="left"/>
      <w:pPr>
        <w:ind w:left="1335" w:hanging="1440"/>
      </w:pPr>
      <w:rPr>
        <w:rFonts w:hint="default"/>
        <w:sz w:val="22"/>
      </w:rPr>
    </w:lvl>
    <w:lvl w:ilvl="8">
      <w:start w:val="1"/>
      <w:numFmt w:val="decimal"/>
      <w:lvlText w:val="%1.%2.%3.%4.%5.%6.%7.%8.%9"/>
      <w:lvlJc w:val="left"/>
      <w:pPr>
        <w:ind w:left="1320" w:hanging="1440"/>
      </w:pPr>
      <w:rPr>
        <w:rFonts w:hint="default"/>
        <w:sz w:val="22"/>
      </w:rPr>
    </w:lvl>
  </w:abstractNum>
  <w:abstractNum w:abstractNumId="13" w15:restartNumberingAfterBreak="0">
    <w:nsid w:val="27466A45"/>
    <w:multiLevelType w:val="multilevel"/>
    <w:tmpl w:val="54745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A97213D"/>
    <w:multiLevelType w:val="multilevel"/>
    <w:tmpl w:val="A9FCD15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2CF57995"/>
    <w:multiLevelType w:val="multilevel"/>
    <w:tmpl w:val="36920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7061D0"/>
    <w:multiLevelType w:val="multilevel"/>
    <w:tmpl w:val="4FD28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FE4238"/>
    <w:multiLevelType w:val="hybridMultilevel"/>
    <w:tmpl w:val="254ADDC6"/>
    <w:lvl w:ilvl="0" w:tplc="8FD445FC">
      <w:start w:val="1"/>
      <w:numFmt w:val="bullet"/>
      <w:lvlText w:val="➢"/>
      <w:lvlJc w:val="left"/>
      <w:pPr>
        <w:ind w:left="114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4B788E40">
      <w:start w:val="1"/>
      <w:numFmt w:val="bullet"/>
      <w:lvlText w:val="o"/>
      <w:lvlJc w:val="left"/>
      <w:pPr>
        <w:ind w:left="17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D5A46C02">
      <w:start w:val="1"/>
      <w:numFmt w:val="bullet"/>
      <w:lvlText w:val="▪"/>
      <w:lvlJc w:val="left"/>
      <w:pPr>
        <w:ind w:left="25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E006D02A">
      <w:start w:val="1"/>
      <w:numFmt w:val="bullet"/>
      <w:lvlText w:val="•"/>
      <w:lvlJc w:val="left"/>
      <w:pPr>
        <w:ind w:left="32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8242AF22">
      <w:start w:val="1"/>
      <w:numFmt w:val="bullet"/>
      <w:lvlText w:val="o"/>
      <w:lvlJc w:val="left"/>
      <w:pPr>
        <w:ind w:left="394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3DFC56E2">
      <w:start w:val="1"/>
      <w:numFmt w:val="bullet"/>
      <w:lvlText w:val="▪"/>
      <w:lvlJc w:val="left"/>
      <w:pPr>
        <w:ind w:left="466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788052A6">
      <w:start w:val="1"/>
      <w:numFmt w:val="bullet"/>
      <w:lvlText w:val="•"/>
      <w:lvlJc w:val="left"/>
      <w:pPr>
        <w:ind w:left="53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FB1CE5E0">
      <w:start w:val="1"/>
      <w:numFmt w:val="bullet"/>
      <w:lvlText w:val="o"/>
      <w:lvlJc w:val="left"/>
      <w:pPr>
        <w:ind w:left="61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767C15A6">
      <w:start w:val="1"/>
      <w:numFmt w:val="bullet"/>
      <w:lvlText w:val="▪"/>
      <w:lvlJc w:val="left"/>
      <w:pPr>
        <w:ind w:left="68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22" w15:restartNumberingAfterBreak="0">
    <w:nsid w:val="457261F5"/>
    <w:multiLevelType w:val="multilevel"/>
    <w:tmpl w:val="5C384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FC6EF2"/>
    <w:multiLevelType w:val="hybridMultilevel"/>
    <w:tmpl w:val="13169E72"/>
    <w:lvl w:ilvl="0" w:tplc="EC46CD0A">
      <w:start w:val="1"/>
      <w:numFmt w:val="bullet"/>
      <w:lvlText w:val="➢"/>
      <w:lvlJc w:val="left"/>
      <w:pPr>
        <w:ind w:left="731"/>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AF1E8462">
      <w:start w:val="1"/>
      <w:numFmt w:val="bullet"/>
      <w:lvlText w:val="o"/>
      <w:lvlJc w:val="left"/>
      <w:pPr>
        <w:ind w:left="17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246213CA">
      <w:start w:val="1"/>
      <w:numFmt w:val="bullet"/>
      <w:lvlText w:val="▪"/>
      <w:lvlJc w:val="left"/>
      <w:pPr>
        <w:ind w:left="25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AE2EABD8">
      <w:start w:val="1"/>
      <w:numFmt w:val="bullet"/>
      <w:lvlText w:val="•"/>
      <w:lvlJc w:val="left"/>
      <w:pPr>
        <w:ind w:left="32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F85475E2">
      <w:start w:val="1"/>
      <w:numFmt w:val="bullet"/>
      <w:lvlText w:val="o"/>
      <w:lvlJc w:val="left"/>
      <w:pPr>
        <w:ind w:left="394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EA5EBACE">
      <w:start w:val="1"/>
      <w:numFmt w:val="bullet"/>
      <w:lvlText w:val="▪"/>
      <w:lvlJc w:val="left"/>
      <w:pPr>
        <w:ind w:left="466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FB00E318">
      <w:start w:val="1"/>
      <w:numFmt w:val="bullet"/>
      <w:lvlText w:val="•"/>
      <w:lvlJc w:val="left"/>
      <w:pPr>
        <w:ind w:left="53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BE2E6630">
      <w:start w:val="1"/>
      <w:numFmt w:val="bullet"/>
      <w:lvlText w:val="o"/>
      <w:lvlJc w:val="left"/>
      <w:pPr>
        <w:ind w:left="61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DE888382">
      <w:start w:val="1"/>
      <w:numFmt w:val="bullet"/>
      <w:lvlText w:val="▪"/>
      <w:lvlJc w:val="left"/>
      <w:pPr>
        <w:ind w:left="68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24" w15:restartNumberingAfterBreak="0">
    <w:nsid w:val="49BF5B20"/>
    <w:multiLevelType w:val="hybridMultilevel"/>
    <w:tmpl w:val="3FA04700"/>
    <w:lvl w:ilvl="0" w:tplc="3B8849D2">
      <w:start w:val="1"/>
      <w:numFmt w:val="bullet"/>
      <w:lvlText w:val="➢"/>
      <w:lvlJc w:val="left"/>
      <w:pPr>
        <w:ind w:left="114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6D48C9F6">
      <w:start w:val="1"/>
      <w:numFmt w:val="bullet"/>
      <w:lvlText w:val="o"/>
      <w:lvlJc w:val="left"/>
      <w:pPr>
        <w:ind w:left="17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667AEC8E">
      <w:start w:val="1"/>
      <w:numFmt w:val="bullet"/>
      <w:lvlText w:val="▪"/>
      <w:lvlJc w:val="left"/>
      <w:pPr>
        <w:ind w:left="25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9A80A81E">
      <w:start w:val="1"/>
      <w:numFmt w:val="bullet"/>
      <w:lvlText w:val="•"/>
      <w:lvlJc w:val="left"/>
      <w:pPr>
        <w:ind w:left="32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FFCA9752">
      <w:start w:val="1"/>
      <w:numFmt w:val="bullet"/>
      <w:lvlText w:val="o"/>
      <w:lvlJc w:val="left"/>
      <w:pPr>
        <w:ind w:left="394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CCDA6352">
      <w:start w:val="1"/>
      <w:numFmt w:val="bullet"/>
      <w:lvlText w:val="▪"/>
      <w:lvlJc w:val="left"/>
      <w:pPr>
        <w:ind w:left="466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C19C2976">
      <w:start w:val="1"/>
      <w:numFmt w:val="bullet"/>
      <w:lvlText w:val="•"/>
      <w:lvlJc w:val="left"/>
      <w:pPr>
        <w:ind w:left="53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1A3A8284">
      <w:start w:val="1"/>
      <w:numFmt w:val="bullet"/>
      <w:lvlText w:val="o"/>
      <w:lvlJc w:val="left"/>
      <w:pPr>
        <w:ind w:left="61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741CE5FE">
      <w:start w:val="1"/>
      <w:numFmt w:val="bullet"/>
      <w:lvlText w:val="▪"/>
      <w:lvlJc w:val="left"/>
      <w:pPr>
        <w:ind w:left="68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25" w15:restartNumberingAfterBreak="0">
    <w:nsid w:val="4A205FEF"/>
    <w:multiLevelType w:val="hybridMultilevel"/>
    <w:tmpl w:val="471EB31E"/>
    <w:lvl w:ilvl="0" w:tplc="35E85C9C">
      <w:start w:val="1"/>
      <w:numFmt w:val="bullet"/>
      <w:lvlText w:val="➢"/>
      <w:lvlJc w:val="left"/>
      <w:pPr>
        <w:ind w:left="114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40DE0BE8">
      <w:start w:val="1"/>
      <w:numFmt w:val="bullet"/>
      <w:lvlText w:val="o"/>
      <w:lvlJc w:val="left"/>
      <w:pPr>
        <w:ind w:left="17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2F30C842">
      <w:start w:val="1"/>
      <w:numFmt w:val="bullet"/>
      <w:lvlText w:val="▪"/>
      <w:lvlJc w:val="left"/>
      <w:pPr>
        <w:ind w:left="25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00340210">
      <w:start w:val="1"/>
      <w:numFmt w:val="bullet"/>
      <w:lvlText w:val="•"/>
      <w:lvlJc w:val="left"/>
      <w:pPr>
        <w:ind w:left="32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5D82B260">
      <w:start w:val="1"/>
      <w:numFmt w:val="bullet"/>
      <w:lvlText w:val="o"/>
      <w:lvlJc w:val="left"/>
      <w:pPr>
        <w:ind w:left="394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98906E0A">
      <w:start w:val="1"/>
      <w:numFmt w:val="bullet"/>
      <w:lvlText w:val="▪"/>
      <w:lvlJc w:val="left"/>
      <w:pPr>
        <w:ind w:left="466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FB5CB58C">
      <w:start w:val="1"/>
      <w:numFmt w:val="bullet"/>
      <w:lvlText w:val="•"/>
      <w:lvlJc w:val="left"/>
      <w:pPr>
        <w:ind w:left="53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46D2357C">
      <w:start w:val="1"/>
      <w:numFmt w:val="bullet"/>
      <w:lvlText w:val="o"/>
      <w:lvlJc w:val="left"/>
      <w:pPr>
        <w:ind w:left="61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488A313C">
      <w:start w:val="1"/>
      <w:numFmt w:val="bullet"/>
      <w:lvlText w:val="▪"/>
      <w:lvlJc w:val="left"/>
      <w:pPr>
        <w:ind w:left="68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26"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7"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40439"/>
    <w:multiLevelType w:val="multilevel"/>
    <w:tmpl w:val="6C46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46B1A1F"/>
    <w:multiLevelType w:val="hybridMultilevel"/>
    <w:tmpl w:val="86D04990"/>
    <w:lvl w:ilvl="0" w:tplc="9A94BB2E">
      <w:start w:val="1"/>
      <w:numFmt w:val="bullet"/>
      <w:lvlText w:val="➢"/>
      <w:lvlJc w:val="left"/>
      <w:pPr>
        <w:ind w:left="114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4F748B9A">
      <w:start w:val="1"/>
      <w:numFmt w:val="bullet"/>
      <w:lvlText w:val="o"/>
      <w:lvlJc w:val="left"/>
      <w:pPr>
        <w:ind w:left="17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03F2CD80">
      <w:start w:val="1"/>
      <w:numFmt w:val="bullet"/>
      <w:lvlText w:val="▪"/>
      <w:lvlJc w:val="left"/>
      <w:pPr>
        <w:ind w:left="25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1EB2EE90">
      <w:start w:val="1"/>
      <w:numFmt w:val="bullet"/>
      <w:lvlText w:val="•"/>
      <w:lvlJc w:val="left"/>
      <w:pPr>
        <w:ind w:left="32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B24A485C">
      <w:start w:val="1"/>
      <w:numFmt w:val="bullet"/>
      <w:lvlText w:val="o"/>
      <w:lvlJc w:val="left"/>
      <w:pPr>
        <w:ind w:left="394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81A622D4">
      <w:start w:val="1"/>
      <w:numFmt w:val="bullet"/>
      <w:lvlText w:val="▪"/>
      <w:lvlJc w:val="left"/>
      <w:pPr>
        <w:ind w:left="466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A8AAECEE">
      <w:start w:val="1"/>
      <w:numFmt w:val="bullet"/>
      <w:lvlText w:val="•"/>
      <w:lvlJc w:val="left"/>
      <w:pPr>
        <w:ind w:left="53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E946DB04">
      <w:start w:val="1"/>
      <w:numFmt w:val="bullet"/>
      <w:lvlText w:val="o"/>
      <w:lvlJc w:val="left"/>
      <w:pPr>
        <w:ind w:left="61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BED690D8">
      <w:start w:val="1"/>
      <w:numFmt w:val="bullet"/>
      <w:lvlText w:val="▪"/>
      <w:lvlJc w:val="left"/>
      <w:pPr>
        <w:ind w:left="68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32" w15:restartNumberingAfterBreak="0">
    <w:nsid w:val="66DE255E"/>
    <w:multiLevelType w:val="hybridMultilevel"/>
    <w:tmpl w:val="784A47A8"/>
    <w:lvl w:ilvl="0" w:tplc="7790700E">
      <w:start w:val="1"/>
      <w:numFmt w:val="bullet"/>
      <w:lvlText w:val="➢"/>
      <w:lvlJc w:val="left"/>
      <w:pPr>
        <w:ind w:left="114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48C05390">
      <w:start w:val="1"/>
      <w:numFmt w:val="bullet"/>
      <w:lvlText w:val="o"/>
      <w:lvlJc w:val="left"/>
      <w:pPr>
        <w:ind w:left="17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268C4CC2">
      <w:start w:val="1"/>
      <w:numFmt w:val="bullet"/>
      <w:lvlText w:val="▪"/>
      <w:lvlJc w:val="left"/>
      <w:pPr>
        <w:ind w:left="25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43FA510E">
      <w:start w:val="1"/>
      <w:numFmt w:val="bullet"/>
      <w:lvlText w:val="•"/>
      <w:lvlJc w:val="left"/>
      <w:pPr>
        <w:ind w:left="32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D8DE3CD8">
      <w:start w:val="1"/>
      <w:numFmt w:val="bullet"/>
      <w:lvlText w:val="o"/>
      <w:lvlJc w:val="left"/>
      <w:pPr>
        <w:ind w:left="394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BC06EBF0">
      <w:start w:val="1"/>
      <w:numFmt w:val="bullet"/>
      <w:lvlText w:val="▪"/>
      <w:lvlJc w:val="left"/>
      <w:pPr>
        <w:ind w:left="466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E480C12E">
      <w:start w:val="1"/>
      <w:numFmt w:val="bullet"/>
      <w:lvlText w:val="•"/>
      <w:lvlJc w:val="left"/>
      <w:pPr>
        <w:ind w:left="53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8A7AF8E6">
      <w:start w:val="1"/>
      <w:numFmt w:val="bullet"/>
      <w:lvlText w:val="o"/>
      <w:lvlJc w:val="left"/>
      <w:pPr>
        <w:ind w:left="61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41A2311E">
      <w:start w:val="1"/>
      <w:numFmt w:val="bullet"/>
      <w:lvlText w:val="▪"/>
      <w:lvlJc w:val="left"/>
      <w:pPr>
        <w:ind w:left="68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33"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4"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5"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36"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7C17FF5"/>
    <w:multiLevelType w:val="hybridMultilevel"/>
    <w:tmpl w:val="5B6A77BA"/>
    <w:lvl w:ilvl="0" w:tplc="866E9F16">
      <w:start w:val="1"/>
      <w:numFmt w:val="bullet"/>
      <w:lvlText w:val="➢"/>
      <w:lvlJc w:val="left"/>
      <w:pPr>
        <w:ind w:left="731"/>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7E58768A">
      <w:start w:val="1"/>
      <w:numFmt w:val="bullet"/>
      <w:lvlText w:val="o"/>
      <w:lvlJc w:val="left"/>
      <w:pPr>
        <w:ind w:left="17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F962B598">
      <w:start w:val="1"/>
      <w:numFmt w:val="bullet"/>
      <w:lvlText w:val="▪"/>
      <w:lvlJc w:val="left"/>
      <w:pPr>
        <w:ind w:left="25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29201ECE">
      <w:start w:val="1"/>
      <w:numFmt w:val="bullet"/>
      <w:lvlText w:val="•"/>
      <w:lvlJc w:val="left"/>
      <w:pPr>
        <w:ind w:left="32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22C8A738">
      <w:start w:val="1"/>
      <w:numFmt w:val="bullet"/>
      <w:lvlText w:val="o"/>
      <w:lvlJc w:val="left"/>
      <w:pPr>
        <w:ind w:left="394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AD1EEDE2">
      <w:start w:val="1"/>
      <w:numFmt w:val="bullet"/>
      <w:lvlText w:val="▪"/>
      <w:lvlJc w:val="left"/>
      <w:pPr>
        <w:ind w:left="466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8CF28B38">
      <w:start w:val="1"/>
      <w:numFmt w:val="bullet"/>
      <w:lvlText w:val="•"/>
      <w:lvlJc w:val="left"/>
      <w:pPr>
        <w:ind w:left="538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5A2A89F4">
      <w:start w:val="1"/>
      <w:numFmt w:val="bullet"/>
      <w:lvlText w:val="o"/>
      <w:lvlJc w:val="left"/>
      <w:pPr>
        <w:ind w:left="610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E38C179E">
      <w:start w:val="1"/>
      <w:numFmt w:val="bullet"/>
      <w:lvlText w:val="▪"/>
      <w:lvlJc w:val="left"/>
      <w:pPr>
        <w:ind w:left="6828"/>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38" w15:restartNumberingAfterBreak="0">
    <w:nsid w:val="7BBE0CBF"/>
    <w:multiLevelType w:val="hybridMultilevel"/>
    <w:tmpl w:val="7B2246C4"/>
    <w:lvl w:ilvl="0" w:tplc="5CF2314A">
      <w:start w:val="1"/>
      <w:numFmt w:val="bullet"/>
      <w:lvlText w:val="➢"/>
      <w:lvlJc w:val="left"/>
      <w:pPr>
        <w:ind w:left="1146"/>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1" w:tplc="6E50592E">
      <w:start w:val="1"/>
      <w:numFmt w:val="bullet"/>
      <w:lvlText w:val="o"/>
      <w:lvlJc w:val="left"/>
      <w:pPr>
        <w:ind w:left="1505"/>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C734B014">
      <w:start w:val="1"/>
      <w:numFmt w:val="bullet"/>
      <w:lvlText w:val="▪"/>
      <w:lvlJc w:val="left"/>
      <w:pPr>
        <w:ind w:left="2225"/>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7BE0DB6A">
      <w:start w:val="1"/>
      <w:numFmt w:val="bullet"/>
      <w:lvlText w:val="•"/>
      <w:lvlJc w:val="left"/>
      <w:pPr>
        <w:ind w:left="2945"/>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EC588842">
      <w:start w:val="1"/>
      <w:numFmt w:val="bullet"/>
      <w:lvlText w:val="o"/>
      <w:lvlJc w:val="left"/>
      <w:pPr>
        <w:ind w:left="3665"/>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E28CA50A">
      <w:start w:val="1"/>
      <w:numFmt w:val="bullet"/>
      <w:lvlText w:val="▪"/>
      <w:lvlJc w:val="left"/>
      <w:pPr>
        <w:ind w:left="4385"/>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0658C2F2">
      <w:start w:val="1"/>
      <w:numFmt w:val="bullet"/>
      <w:lvlText w:val="•"/>
      <w:lvlJc w:val="left"/>
      <w:pPr>
        <w:ind w:left="5105"/>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33827896">
      <w:start w:val="1"/>
      <w:numFmt w:val="bullet"/>
      <w:lvlText w:val="o"/>
      <w:lvlJc w:val="left"/>
      <w:pPr>
        <w:ind w:left="5825"/>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8948062C">
      <w:start w:val="1"/>
      <w:numFmt w:val="bullet"/>
      <w:lvlText w:val="▪"/>
      <w:lvlJc w:val="left"/>
      <w:pPr>
        <w:ind w:left="6545"/>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num w:numId="1" w16cid:durableId="1507287678">
    <w:abstractNumId w:val="20"/>
  </w:num>
  <w:num w:numId="2" w16cid:durableId="1609922909">
    <w:abstractNumId w:val="16"/>
  </w:num>
  <w:num w:numId="3" w16cid:durableId="1549492471">
    <w:abstractNumId w:val="35"/>
  </w:num>
  <w:num w:numId="4" w16cid:durableId="1860197296">
    <w:abstractNumId w:val="26"/>
  </w:num>
  <w:num w:numId="5" w16cid:durableId="1235316518">
    <w:abstractNumId w:val="19"/>
  </w:num>
  <w:num w:numId="6" w16cid:durableId="1664165791">
    <w:abstractNumId w:val="29"/>
  </w:num>
  <w:num w:numId="7" w16cid:durableId="742876563">
    <w:abstractNumId w:val="3"/>
  </w:num>
  <w:num w:numId="8" w16cid:durableId="352387546">
    <w:abstractNumId w:val="5"/>
  </w:num>
  <w:num w:numId="9" w16cid:durableId="2127237868">
    <w:abstractNumId w:val="28"/>
  </w:num>
  <w:num w:numId="10" w16cid:durableId="397637108">
    <w:abstractNumId w:val="14"/>
  </w:num>
  <w:num w:numId="11" w16cid:durableId="2047215510">
    <w:abstractNumId w:val="36"/>
  </w:num>
  <w:num w:numId="12" w16cid:durableId="1185828050">
    <w:abstractNumId w:val="34"/>
  </w:num>
  <w:num w:numId="13" w16cid:durableId="1250693706">
    <w:abstractNumId w:val="33"/>
  </w:num>
  <w:num w:numId="14" w16cid:durableId="1317296856">
    <w:abstractNumId w:val="1"/>
  </w:num>
  <w:num w:numId="15" w16cid:durableId="464928170">
    <w:abstractNumId w:val="7"/>
  </w:num>
  <w:num w:numId="16" w16cid:durableId="889341858">
    <w:abstractNumId w:val="0"/>
  </w:num>
  <w:num w:numId="17" w16cid:durableId="869613250">
    <w:abstractNumId w:val="27"/>
  </w:num>
  <w:num w:numId="18" w16cid:durableId="168717767">
    <w:abstractNumId w:val="11"/>
  </w:num>
  <w:num w:numId="19" w16cid:durableId="1203323277">
    <w:abstractNumId w:val="18"/>
  </w:num>
  <w:num w:numId="20" w16cid:durableId="1987707021">
    <w:abstractNumId w:val="30"/>
  </w:num>
  <w:num w:numId="21" w16cid:durableId="587693099">
    <w:abstractNumId w:val="13"/>
  </w:num>
  <w:num w:numId="22" w16cid:durableId="150027955">
    <w:abstractNumId w:val="22"/>
  </w:num>
  <w:num w:numId="23" w16cid:durableId="587470024">
    <w:abstractNumId w:val="17"/>
  </w:num>
  <w:num w:numId="24" w16cid:durableId="1007289271">
    <w:abstractNumId w:val="10"/>
  </w:num>
  <w:num w:numId="25" w16cid:durableId="827939753">
    <w:abstractNumId w:val="23"/>
  </w:num>
  <w:num w:numId="26" w16cid:durableId="1397971465">
    <w:abstractNumId w:val="21"/>
  </w:num>
  <w:num w:numId="27" w16cid:durableId="15812378">
    <w:abstractNumId w:val="2"/>
  </w:num>
  <w:num w:numId="28" w16cid:durableId="956716564">
    <w:abstractNumId w:val="25"/>
  </w:num>
  <w:num w:numId="29" w16cid:durableId="2005862958">
    <w:abstractNumId w:val="6"/>
  </w:num>
  <w:num w:numId="30" w16cid:durableId="427971732">
    <w:abstractNumId w:val="24"/>
  </w:num>
  <w:num w:numId="31" w16cid:durableId="136385572">
    <w:abstractNumId w:val="9"/>
  </w:num>
  <w:num w:numId="32" w16cid:durableId="1844666615">
    <w:abstractNumId w:val="32"/>
  </w:num>
  <w:num w:numId="33" w16cid:durableId="312291767">
    <w:abstractNumId w:val="8"/>
  </w:num>
  <w:num w:numId="34" w16cid:durableId="220335563">
    <w:abstractNumId w:val="4"/>
  </w:num>
  <w:num w:numId="35" w16cid:durableId="1761219813">
    <w:abstractNumId w:val="31"/>
  </w:num>
  <w:num w:numId="36" w16cid:durableId="231627224">
    <w:abstractNumId w:val="37"/>
  </w:num>
  <w:num w:numId="37" w16cid:durableId="805852207">
    <w:abstractNumId w:val="38"/>
  </w:num>
  <w:num w:numId="38" w16cid:durableId="2132481203">
    <w:abstractNumId w:val="12"/>
  </w:num>
  <w:num w:numId="39" w16cid:durableId="202789876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6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581C"/>
    <w:rsid w:val="000235E4"/>
    <w:rsid w:val="00024000"/>
    <w:rsid w:val="00024CDD"/>
    <w:rsid w:val="000362F2"/>
    <w:rsid w:val="00050CBE"/>
    <w:rsid w:val="0005325E"/>
    <w:rsid w:val="00060CE6"/>
    <w:rsid w:val="000770EE"/>
    <w:rsid w:val="00096BB7"/>
    <w:rsid w:val="000A6B21"/>
    <w:rsid w:val="000C1E69"/>
    <w:rsid w:val="000C5938"/>
    <w:rsid w:val="000D0DFF"/>
    <w:rsid w:val="000D1DCF"/>
    <w:rsid w:val="000D1E87"/>
    <w:rsid w:val="000D743D"/>
    <w:rsid w:val="000E05AB"/>
    <w:rsid w:val="000F22FE"/>
    <w:rsid w:val="000F3426"/>
    <w:rsid w:val="000F5372"/>
    <w:rsid w:val="00100B1A"/>
    <w:rsid w:val="00113946"/>
    <w:rsid w:val="001140B1"/>
    <w:rsid w:val="00131A91"/>
    <w:rsid w:val="00131CAD"/>
    <w:rsid w:val="0013419A"/>
    <w:rsid w:val="0015576E"/>
    <w:rsid w:val="00155D55"/>
    <w:rsid w:val="0016403A"/>
    <w:rsid w:val="00165580"/>
    <w:rsid w:val="001824DB"/>
    <w:rsid w:val="00184B13"/>
    <w:rsid w:val="00191E37"/>
    <w:rsid w:val="001A16F4"/>
    <w:rsid w:val="001A723A"/>
    <w:rsid w:val="001A7473"/>
    <w:rsid w:val="001B58EC"/>
    <w:rsid w:val="001B751F"/>
    <w:rsid w:val="001C46F8"/>
    <w:rsid w:val="001C75F2"/>
    <w:rsid w:val="001D1C5E"/>
    <w:rsid w:val="001D50D1"/>
    <w:rsid w:val="001E377D"/>
    <w:rsid w:val="00203625"/>
    <w:rsid w:val="00207631"/>
    <w:rsid w:val="002149FA"/>
    <w:rsid w:val="002201A1"/>
    <w:rsid w:val="002333E6"/>
    <w:rsid w:val="00233904"/>
    <w:rsid w:val="00241DC7"/>
    <w:rsid w:val="00244127"/>
    <w:rsid w:val="002543AB"/>
    <w:rsid w:val="00254F71"/>
    <w:rsid w:val="00256705"/>
    <w:rsid w:val="00262B4E"/>
    <w:rsid w:val="00270F09"/>
    <w:rsid w:val="002868CE"/>
    <w:rsid w:val="002913B7"/>
    <w:rsid w:val="00293E49"/>
    <w:rsid w:val="002B36ED"/>
    <w:rsid w:val="002C7A88"/>
    <w:rsid w:val="002E70AC"/>
    <w:rsid w:val="002F38DD"/>
    <w:rsid w:val="002F47B3"/>
    <w:rsid w:val="002F74A5"/>
    <w:rsid w:val="0030401A"/>
    <w:rsid w:val="0030764D"/>
    <w:rsid w:val="00317537"/>
    <w:rsid w:val="0032174C"/>
    <w:rsid w:val="00322184"/>
    <w:rsid w:val="00322F52"/>
    <w:rsid w:val="00327A00"/>
    <w:rsid w:val="00333702"/>
    <w:rsid w:val="0033543C"/>
    <w:rsid w:val="003440DF"/>
    <w:rsid w:val="00345C99"/>
    <w:rsid w:val="00353EA0"/>
    <w:rsid w:val="00361073"/>
    <w:rsid w:val="003612D0"/>
    <w:rsid w:val="00366C4E"/>
    <w:rsid w:val="00372BAD"/>
    <w:rsid w:val="00383143"/>
    <w:rsid w:val="00390D15"/>
    <w:rsid w:val="00394BAC"/>
    <w:rsid w:val="003B5285"/>
    <w:rsid w:val="003B56D5"/>
    <w:rsid w:val="003B5BEE"/>
    <w:rsid w:val="003C3271"/>
    <w:rsid w:val="003C7FFD"/>
    <w:rsid w:val="003D58D3"/>
    <w:rsid w:val="003F7100"/>
    <w:rsid w:val="00404DA9"/>
    <w:rsid w:val="004207AE"/>
    <w:rsid w:val="00431ACD"/>
    <w:rsid w:val="004463EB"/>
    <w:rsid w:val="00453C10"/>
    <w:rsid w:val="00462B80"/>
    <w:rsid w:val="00466153"/>
    <w:rsid w:val="00473A61"/>
    <w:rsid w:val="00475FF6"/>
    <w:rsid w:val="0047728C"/>
    <w:rsid w:val="00484040"/>
    <w:rsid w:val="004849DA"/>
    <w:rsid w:val="0048727B"/>
    <w:rsid w:val="00492877"/>
    <w:rsid w:val="004970FC"/>
    <w:rsid w:val="004A5410"/>
    <w:rsid w:val="004A6B4E"/>
    <w:rsid w:val="004D7A41"/>
    <w:rsid w:val="004E35BD"/>
    <w:rsid w:val="004E508D"/>
    <w:rsid w:val="004F3BE9"/>
    <w:rsid w:val="004F6378"/>
    <w:rsid w:val="004F6708"/>
    <w:rsid w:val="004F7008"/>
    <w:rsid w:val="0051137D"/>
    <w:rsid w:val="00517814"/>
    <w:rsid w:val="005269F4"/>
    <w:rsid w:val="00531994"/>
    <w:rsid w:val="00532CD6"/>
    <w:rsid w:val="00535F37"/>
    <w:rsid w:val="00536A23"/>
    <w:rsid w:val="00540C93"/>
    <w:rsid w:val="00546FFA"/>
    <w:rsid w:val="005618F1"/>
    <w:rsid w:val="005672EB"/>
    <w:rsid w:val="00576535"/>
    <w:rsid w:val="00585DF7"/>
    <w:rsid w:val="00592F74"/>
    <w:rsid w:val="005940DB"/>
    <w:rsid w:val="005A2CEC"/>
    <w:rsid w:val="005A40CC"/>
    <w:rsid w:val="005A529C"/>
    <w:rsid w:val="005A5947"/>
    <w:rsid w:val="005B00AC"/>
    <w:rsid w:val="005B2764"/>
    <w:rsid w:val="005B4DE6"/>
    <w:rsid w:val="005B5064"/>
    <w:rsid w:val="005B7B8C"/>
    <w:rsid w:val="005C0F22"/>
    <w:rsid w:val="005D1349"/>
    <w:rsid w:val="005D7A17"/>
    <w:rsid w:val="005E418A"/>
    <w:rsid w:val="005E6668"/>
    <w:rsid w:val="005F2110"/>
    <w:rsid w:val="00605DD6"/>
    <w:rsid w:val="00625400"/>
    <w:rsid w:val="006261D3"/>
    <w:rsid w:val="00626B08"/>
    <w:rsid w:val="00630CAD"/>
    <w:rsid w:val="00647C28"/>
    <w:rsid w:val="00654D8C"/>
    <w:rsid w:val="006740B9"/>
    <w:rsid w:val="0067468F"/>
    <w:rsid w:val="006828EC"/>
    <w:rsid w:val="00684B2C"/>
    <w:rsid w:val="00692AE9"/>
    <w:rsid w:val="006A2BDE"/>
    <w:rsid w:val="006A4414"/>
    <w:rsid w:val="006A6A84"/>
    <w:rsid w:val="006A757E"/>
    <w:rsid w:val="006B3E78"/>
    <w:rsid w:val="006B6C4E"/>
    <w:rsid w:val="006C0790"/>
    <w:rsid w:val="006D5815"/>
    <w:rsid w:val="006E4A42"/>
    <w:rsid w:val="006F05AB"/>
    <w:rsid w:val="006F4049"/>
    <w:rsid w:val="006F54C9"/>
    <w:rsid w:val="006F71E0"/>
    <w:rsid w:val="00706898"/>
    <w:rsid w:val="00710876"/>
    <w:rsid w:val="00716F21"/>
    <w:rsid w:val="007171AB"/>
    <w:rsid w:val="00732519"/>
    <w:rsid w:val="00733DB0"/>
    <w:rsid w:val="0074602A"/>
    <w:rsid w:val="00750C26"/>
    <w:rsid w:val="007517E8"/>
    <w:rsid w:val="00756F48"/>
    <w:rsid w:val="0076066E"/>
    <w:rsid w:val="00766A9A"/>
    <w:rsid w:val="00767E9F"/>
    <w:rsid w:val="00770BD0"/>
    <w:rsid w:val="0077178C"/>
    <w:rsid w:val="007A4AA1"/>
    <w:rsid w:val="007B3CC8"/>
    <w:rsid w:val="007D10E1"/>
    <w:rsid w:val="007D1E59"/>
    <w:rsid w:val="007E0C5F"/>
    <w:rsid w:val="007E33B2"/>
    <w:rsid w:val="007F0898"/>
    <w:rsid w:val="007F15DB"/>
    <w:rsid w:val="00801193"/>
    <w:rsid w:val="00826B50"/>
    <w:rsid w:val="0083157A"/>
    <w:rsid w:val="00837911"/>
    <w:rsid w:val="00837BCF"/>
    <w:rsid w:val="00845E3E"/>
    <w:rsid w:val="00856BBF"/>
    <w:rsid w:val="0086709C"/>
    <w:rsid w:val="00874540"/>
    <w:rsid w:val="0087643A"/>
    <w:rsid w:val="00880037"/>
    <w:rsid w:val="008807A9"/>
    <w:rsid w:val="00892C6B"/>
    <w:rsid w:val="00893F39"/>
    <w:rsid w:val="00895599"/>
    <w:rsid w:val="00897047"/>
    <w:rsid w:val="008A2B95"/>
    <w:rsid w:val="008A4CB6"/>
    <w:rsid w:val="008B3939"/>
    <w:rsid w:val="008C255F"/>
    <w:rsid w:val="008E3102"/>
    <w:rsid w:val="008E6A87"/>
    <w:rsid w:val="008F3563"/>
    <w:rsid w:val="00900BE1"/>
    <w:rsid w:val="009015A1"/>
    <w:rsid w:val="0090766E"/>
    <w:rsid w:val="00911979"/>
    <w:rsid w:val="00912249"/>
    <w:rsid w:val="0092142C"/>
    <w:rsid w:val="00923C8B"/>
    <w:rsid w:val="00925644"/>
    <w:rsid w:val="00937A31"/>
    <w:rsid w:val="0094225E"/>
    <w:rsid w:val="0094367C"/>
    <w:rsid w:val="00946A21"/>
    <w:rsid w:val="009473B3"/>
    <w:rsid w:val="00962E64"/>
    <w:rsid w:val="00984C06"/>
    <w:rsid w:val="00996C21"/>
    <w:rsid w:val="00996CF5"/>
    <w:rsid w:val="009A5C36"/>
    <w:rsid w:val="009C6DFA"/>
    <w:rsid w:val="009D5DB7"/>
    <w:rsid w:val="009D681A"/>
    <w:rsid w:val="009D7C03"/>
    <w:rsid w:val="00A02FAB"/>
    <w:rsid w:val="00A03B10"/>
    <w:rsid w:val="00A31D1F"/>
    <w:rsid w:val="00A321F2"/>
    <w:rsid w:val="00A33FCF"/>
    <w:rsid w:val="00A37222"/>
    <w:rsid w:val="00A37599"/>
    <w:rsid w:val="00A47EB7"/>
    <w:rsid w:val="00A61659"/>
    <w:rsid w:val="00A67E8C"/>
    <w:rsid w:val="00A74A27"/>
    <w:rsid w:val="00A7778B"/>
    <w:rsid w:val="00A8121D"/>
    <w:rsid w:val="00A8400B"/>
    <w:rsid w:val="00A91E6A"/>
    <w:rsid w:val="00A962E0"/>
    <w:rsid w:val="00A968CF"/>
    <w:rsid w:val="00AB145E"/>
    <w:rsid w:val="00AB714F"/>
    <w:rsid w:val="00AB74CD"/>
    <w:rsid w:val="00AD1D89"/>
    <w:rsid w:val="00B06ADB"/>
    <w:rsid w:val="00B12921"/>
    <w:rsid w:val="00B22057"/>
    <w:rsid w:val="00B23AD6"/>
    <w:rsid w:val="00B2409D"/>
    <w:rsid w:val="00B46C0E"/>
    <w:rsid w:val="00B5310C"/>
    <w:rsid w:val="00B542F7"/>
    <w:rsid w:val="00B5786C"/>
    <w:rsid w:val="00B63446"/>
    <w:rsid w:val="00B86474"/>
    <w:rsid w:val="00B93778"/>
    <w:rsid w:val="00BB1339"/>
    <w:rsid w:val="00BC3BDB"/>
    <w:rsid w:val="00BD4F0D"/>
    <w:rsid w:val="00BE17E4"/>
    <w:rsid w:val="00BE553C"/>
    <w:rsid w:val="00BF6C72"/>
    <w:rsid w:val="00C04A96"/>
    <w:rsid w:val="00C06116"/>
    <w:rsid w:val="00C10FED"/>
    <w:rsid w:val="00C132AC"/>
    <w:rsid w:val="00C13DF7"/>
    <w:rsid w:val="00C44494"/>
    <w:rsid w:val="00C45988"/>
    <w:rsid w:val="00C57DF6"/>
    <w:rsid w:val="00C61DD8"/>
    <w:rsid w:val="00C7152C"/>
    <w:rsid w:val="00C81CF6"/>
    <w:rsid w:val="00C863C8"/>
    <w:rsid w:val="00CA4C09"/>
    <w:rsid w:val="00CB637E"/>
    <w:rsid w:val="00CC755E"/>
    <w:rsid w:val="00CC7807"/>
    <w:rsid w:val="00CE087F"/>
    <w:rsid w:val="00CE39D7"/>
    <w:rsid w:val="00CE3C09"/>
    <w:rsid w:val="00CE76B3"/>
    <w:rsid w:val="00CF6681"/>
    <w:rsid w:val="00D00EC7"/>
    <w:rsid w:val="00D02C75"/>
    <w:rsid w:val="00D152B0"/>
    <w:rsid w:val="00D267FF"/>
    <w:rsid w:val="00D32A6F"/>
    <w:rsid w:val="00D47449"/>
    <w:rsid w:val="00D47B4F"/>
    <w:rsid w:val="00D6053E"/>
    <w:rsid w:val="00D742CC"/>
    <w:rsid w:val="00D7507E"/>
    <w:rsid w:val="00DB0CFC"/>
    <w:rsid w:val="00DC08CD"/>
    <w:rsid w:val="00DC1414"/>
    <w:rsid w:val="00E016F0"/>
    <w:rsid w:val="00E128DB"/>
    <w:rsid w:val="00E15DFD"/>
    <w:rsid w:val="00E26323"/>
    <w:rsid w:val="00E317F3"/>
    <w:rsid w:val="00E323CC"/>
    <w:rsid w:val="00E33D91"/>
    <w:rsid w:val="00E43653"/>
    <w:rsid w:val="00E467F1"/>
    <w:rsid w:val="00E760CF"/>
    <w:rsid w:val="00E8195B"/>
    <w:rsid w:val="00EA44D3"/>
    <w:rsid w:val="00EB3389"/>
    <w:rsid w:val="00EB5812"/>
    <w:rsid w:val="00EC7DA6"/>
    <w:rsid w:val="00ED5F0D"/>
    <w:rsid w:val="00EE1F48"/>
    <w:rsid w:val="00F00E06"/>
    <w:rsid w:val="00F03CA6"/>
    <w:rsid w:val="00F04C79"/>
    <w:rsid w:val="00F176B3"/>
    <w:rsid w:val="00F22900"/>
    <w:rsid w:val="00F26EE6"/>
    <w:rsid w:val="00F45601"/>
    <w:rsid w:val="00F60D8A"/>
    <w:rsid w:val="00F67254"/>
    <w:rsid w:val="00F74BBE"/>
    <w:rsid w:val="00F901AC"/>
    <w:rsid w:val="00F91C0D"/>
    <w:rsid w:val="00F926A1"/>
    <w:rsid w:val="00FB07BA"/>
    <w:rsid w:val="00FB4906"/>
    <w:rsid w:val="00FB5C51"/>
    <w:rsid w:val="00FC1DF5"/>
    <w:rsid w:val="00FC3842"/>
    <w:rsid w:val="00FD1D25"/>
    <w:rsid w:val="00FE3FBC"/>
    <w:rsid w:val="00FF131E"/>
    <w:rsid w:val="00FF1A8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o:shapelayout v:ext="edit">
      <o:idmap v:ext="edit" data="2"/>
    </o:shapelayout>
  </w:shapeDefaults>
  <w:decimalSymbol w:val=","/>
  <w:listSeparator w:val=";"/>
  <w14:docId w14:val="5C1515D8"/>
  <w15:docId w15:val="{60571DD0-135D-46A0-8F4E-84F01E0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har"/>
    <w:uiPriority w:val="9"/>
    <w:semiHidden/>
    <w:unhideWhenUsed/>
    <w:qFormat/>
    <w:rsid w:val="0031753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uiPriority w:val="9"/>
    <w:semiHidden/>
    <w:unhideWhenUsed/>
    <w:qFormat/>
    <w:rsid w:val="00E323C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51137D"/>
    <w:rPr>
      <w:color w:val="605E5C"/>
      <w:shd w:val="clear" w:color="auto" w:fill="E1DFDD"/>
    </w:rPr>
  </w:style>
  <w:style w:type="character" w:customStyle="1" w:styleId="Ttulo3Char">
    <w:name w:val="Título 3 Char"/>
    <w:basedOn w:val="Fontepargpadro"/>
    <w:link w:val="Ttulo3"/>
    <w:uiPriority w:val="9"/>
    <w:semiHidden/>
    <w:rsid w:val="00317537"/>
    <w:rPr>
      <w:rFonts w:asciiTheme="majorHAnsi" w:eastAsiaTheme="majorEastAsia" w:hAnsiTheme="majorHAnsi" w:cstheme="majorBidi"/>
      <w:color w:val="1F4D78" w:themeColor="accent1" w:themeShade="7F"/>
      <w:sz w:val="24"/>
      <w:szCs w:val="24"/>
      <w:lang w:eastAsia="en-US"/>
    </w:rPr>
  </w:style>
  <w:style w:type="table" w:styleId="TabeladeGradeClara">
    <w:name w:val="Grid Table Light"/>
    <w:basedOn w:val="Tabelanormal"/>
    <w:uiPriority w:val="40"/>
    <w:rsid w:val="00FB5C5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tulo6Char">
    <w:name w:val="Título 6 Char"/>
    <w:basedOn w:val="Fontepargpadro"/>
    <w:link w:val="Ttulo6"/>
    <w:uiPriority w:val="9"/>
    <w:semiHidden/>
    <w:rsid w:val="00E323CC"/>
    <w:rPr>
      <w:rFonts w:asciiTheme="majorHAnsi" w:eastAsiaTheme="majorEastAsia" w:hAnsiTheme="majorHAnsi" w:cstheme="majorBidi"/>
      <w:color w:val="1F4D78" w:themeColor="accent1" w:themeShade="7F"/>
      <w:sz w:val="22"/>
      <w:szCs w:val="22"/>
      <w:lang w:eastAsia="en-US"/>
    </w:rPr>
  </w:style>
  <w:style w:type="character" w:styleId="Refdecomentrio">
    <w:name w:val="annotation reference"/>
    <w:basedOn w:val="Fontepargpadro"/>
    <w:uiPriority w:val="99"/>
    <w:semiHidden/>
    <w:unhideWhenUsed/>
    <w:rsid w:val="00E323CC"/>
    <w:rPr>
      <w:sz w:val="16"/>
      <w:szCs w:val="16"/>
    </w:rPr>
  </w:style>
  <w:style w:type="paragraph" w:styleId="Textodecomentrio">
    <w:name w:val="annotation text"/>
    <w:basedOn w:val="Normal"/>
    <w:link w:val="TextodecomentrioChar"/>
    <w:uiPriority w:val="99"/>
    <w:unhideWhenUsed/>
    <w:rsid w:val="00E323CC"/>
    <w:pPr>
      <w:spacing w:line="240" w:lineRule="auto"/>
    </w:pPr>
    <w:rPr>
      <w:rFonts w:asciiTheme="minorHAnsi" w:eastAsiaTheme="minorHAnsi" w:hAnsiTheme="minorHAnsi" w:cstheme="minorBidi"/>
      <w:kern w:val="2"/>
      <w:sz w:val="20"/>
      <w:szCs w:val="20"/>
      <w14:ligatures w14:val="standardContextual"/>
    </w:rPr>
  </w:style>
  <w:style w:type="character" w:customStyle="1" w:styleId="TextodecomentrioChar">
    <w:name w:val="Texto de comentário Char"/>
    <w:basedOn w:val="Fontepargpadro"/>
    <w:link w:val="Textodecomentrio"/>
    <w:uiPriority w:val="99"/>
    <w:rsid w:val="00E323CC"/>
    <w:rPr>
      <w:rFonts w:asciiTheme="minorHAnsi" w:eastAsiaTheme="minorHAnsi" w:hAnsiTheme="minorHAnsi" w:cstheme="minorBidi"/>
      <w:kern w:val="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21182484">
      <w:bodyDiv w:val="1"/>
      <w:marLeft w:val="0"/>
      <w:marRight w:val="0"/>
      <w:marTop w:val="0"/>
      <w:marBottom w:val="0"/>
      <w:divBdr>
        <w:top w:val="none" w:sz="0" w:space="0" w:color="auto"/>
        <w:left w:val="none" w:sz="0" w:space="0" w:color="auto"/>
        <w:bottom w:val="none" w:sz="0" w:space="0" w:color="auto"/>
        <w:right w:val="none" w:sz="0" w:space="0" w:color="auto"/>
      </w:divBdr>
    </w:div>
    <w:div w:id="633491250">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839194850">
      <w:bodyDiv w:val="1"/>
      <w:marLeft w:val="0"/>
      <w:marRight w:val="0"/>
      <w:marTop w:val="0"/>
      <w:marBottom w:val="0"/>
      <w:divBdr>
        <w:top w:val="none" w:sz="0" w:space="0" w:color="auto"/>
        <w:left w:val="none" w:sz="0" w:space="0" w:color="auto"/>
        <w:bottom w:val="none" w:sz="0" w:space="0" w:color="auto"/>
        <w:right w:val="none" w:sz="0" w:space="0" w:color="auto"/>
      </w:divBdr>
    </w:div>
    <w:div w:id="891885411">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54427527">
      <w:bodyDiv w:val="1"/>
      <w:marLeft w:val="0"/>
      <w:marRight w:val="0"/>
      <w:marTop w:val="0"/>
      <w:marBottom w:val="0"/>
      <w:divBdr>
        <w:top w:val="none" w:sz="0" w:space="0" w:color="auto"/>
        <w:left w:val="none" w:sz="0" w:space="0" w:color="auto"/>
        <w:bottom w:val="none" w:sz="0" w:space="0" w:color="auto"/>
        <w:right w:val="none" w:sz="0" w:space="0" w:color="auto"/>
      </w:divBdr>
      <w:divsChild>
        <w:div w:id="10762438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1662376">
      <w:bodyDiv w:val="1"/>
      <w:marLeft w:val="0"/>
      <w:marRight w:val="0"/>
      <w:marTop w:val="0"/>
      <w:marBottom w:val="0"/>
      <w:divBdr>
        <w:top w:val="none" w:sz="0" w:space="0" w:color="auto"/>
        <w:left w:val="none" w:sz="0" w:space="0" w:color="auto"/>
        <w:bottom w:val="none" w:sz="0" w:space="0" w:color="auto"/>
        <w:right w:val="none" w:sz="0" w:space="0" w:color="auto"/>
      </w:divBdr>
      <w:divsChild>
        <w:div w:id="15250965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497185190">
      <w:bodyDiv w:val="1"/>
      <w:marLeft w:val="0"/>
      <w:marRight w:val="0"/>
      <w:marTop w:val="0"/>
      <w:marBottom w:val="0"/>
      <w:divBdr>
        <w:top w:val="none" w:sz="0" w:space="0" w:color="auto"/>
        <w:left w:val="none" w:sz="0" w:space="0" w:color="auto"/>
        <w:bottom w:val="none" w:sz="0" w:space="0" w:color="auto"/>
        <w:right w:val="none" w:sz="0" w:space="0" w:color="auto"/>
      </w:divBdr>
    </w:div>
    <w:div w:id="1687052029">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giti@cesama.com.b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nfe@cesama.com.b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www.spec.org/"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0F6E47-CBE6-4441-8E7E-B72021C138DF}">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4AF397C6-C5D3-4A3B-B898-D4398F091B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584D18-76A5-46B7-9C15-C63613179F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1437</TotalTime>
  <Pages>31</Pages>
  <Words>7121</Words>
  <Characters>39936</Characters>
  <Application>Microsoft Office Word</Application>
  <DocSecurity>0</DocSecurity>
  <Lines>332</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72</cp:revision>
  <cp:lastPrinted>2025-06-05T21:34:00Z</cp:lastPrinted>
  <dcterms:created xsi:type="dcterms:W3CDTF">2025-05-27T21:31:00Z</dcterms:created>
  <dcterms:modified xsi:type="dcterms:W3CDTF">2025-07-03T12:48:00Z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db0547a64494822964c399c277ce2810d27a2db4160d5233917705528fdb7b75</vt:lpwstr>
  </property>
  <property fmtid="{D5CDD505-2E9C-101B-9397-08002B2CF9AE}" pid="3" name="ContentTypeId">
    <vt:lpwstr>0x010100406155EB00B3B64086ACA8B76DB2EE48</vt:lpwstr>
  </property>
</Properties>
</file>