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E5B238" w14:textId="77777777" w:rsidR="003C2A51" w:rsidRDefault="003C2A51" w:rsidP="003C2A51">
      <w:pPr>
        <w:jc w:val="center"/>
        <w:rPr>
          <w:rFonts w:ascii="Arial" w:hAnsi="Arial" w:cs="Arial"/>
          <w:b/>
          <w:bCs/>
        </w:rPr>
      </w:pPr>
      <w:r>
        <w:rPr>
          <w:rFonts w:ascii="Arial" w:hAnsi="Arial" w:cs="Arial"/>
          <w:b/>
          <w:bCs/>
        </w:rPr>
        <w:t>TERMO DE REFERÊNCIA - RC 122707</w:t>
      </w:r>
    </w:p>
    <w:p w14:paraId="05F2C5CB" w14:textId="77777777" w:rsidR="003C2A51" w:rsidRDefault="003C2A51" w:rsidP="003C2A51">
      <w:pPr>
        <w:spacing w:after="0" w:line="360" w:lineRule="auto"/>
        <w:jc w:val="both"/>
        <w:rPr>
          <w:rFonts w:ascii="Arial" w:hAnsi="Arial" w:cs="Arial"/>
          <w:b/>
          <w:bCs/>
        </w:rPr>
      </w:pPr>
      <w:r>
        <w:rPr>
          <w:rFonts w:ascii="Arial" w:hAnsi="Arial" w:cs="Arial"/>
          <w:b/>
          <w:bCs/>
        </w:rPr>
        <w:t>1. OBJETO</w:t>
      </w:r>
    </w:p>
    <w:p w14:paraId="4D9AC01B" w14:textId="77777777" w:rsidR="003C2A51" w:rsidRPr="00CF16D5" w:rsidRDefault="003C2A51" w:rsidP="00C74F03">
      <w:pPr>
        <w:spacing w:before="120" w:line="360" w:lineRule="auto"/>
        <w:jc w:val="both"/>
        <w:rPr>
          <w:rFonts w:ascii="Arial" w:hAnsi="Arial" w:cs="Arial"/>
          <w:bCs/>
        </w:rPr>
      </w:pPr>
      <w:r w:rsidRPr="00CF16D5">
        <w:rPr>
          <w:rFonts w:ascii="Arial" w:hAnsi="Arial" w:cs="Arial"/>
          <w:bCs/>
        </w:rPr>
        <w:t>Aquisição de conjuntos motobombas, motores e obturador para válvula de retenção para uso da CESAMA, conforme especificações contidas no Termo de Referência.</w:t>
      </w:r>
    </w:p>
    <w:p w14:paraId="44C8B0F6" w14:textId="77777777" w:rsidR="003C2A51" w:rsidRDefault="003C2A51" w:rsidP="003C2A51">
      <w:pPr>
        <w:spacing w:after="0" w:line="360" w:lineRule="auto"/>
        <w:jc w:val="both"/>
        <w:rPr>
          <w:rFonts w:ascii="Arial" w:hAnsi="Arial" w:cs="Arial"/>
        </w:rPr>
      </w:pPr>
    </w:p>
    <w:p w14:paraId="6239AF72" w14:textId="77777777" w:rsidR="003C2A51" w:rsidRDefault="003C2A51" w:rsidP="003C2A51">
      <w:pPr>
        <w:spacing w:after="0" w:line="360" w:lineRule="auto"/>
        <w:jc w:val="both"/>
        <w:rPr>
          <w:rFonts w:ascii="Arial" w:hAnsi="Arial" w:cs="Arial"/>
        </w:rPr>
      </w:pPr>
      <w:r>
        <w:rPr>
          <w:rFonts w:ascii="Arial" w:hAnsi="Arial" w:cs="Arial"/>
          <w:b/>
          <w:bCs/>
        </w:rPr>
        <w:t>2. JUSTIFICATIVAS</w:t>
      </w:r>
    </w:p>
    <w:p w14:paraId="5A0C9FB3" w14:textId="59D5E929" w:rsidR="003C2A51" w:rsidRDefault="00FE0E01" w:rsidP="003C2A51">
      <w:pPr>
        <w:spacing w:after="240" w:line="360" w:lineRule="auto"/>
        <w:jc w:val="both"/>
        <w:rPr>
          <w:rFonts w:ascii="Arial" w:eastAsia="Arial" w:hAnsi="Arial" w:cs="Arial"/>
          <w:bCs/>
        </w:rPr>
      </w:pPr>
      <w:r>
        <w:rPr>
          <w:rFonts w:ascii="Arial" w:eastAsia="Arial" w:hAnsi="Arial" w:cs="Arial"/>
          <w:bCs/>
        </w:rPr>
        <w:t>2.1</w:t>
      </w:r>
      <w:r w:rsidR="001D7178">
        <w:rPr>
          <w:rFonts w:ascii="Arial" w:eastAsia="Arial" w:hAnsi="Arial" w:cs="Arial"/>
          <w:bCs/>
        </w:rPr>
        <w:t xml:space="preserve"> </w:t>
      </w:r>
      <w:r w:rsidR="003C2A51" w:rsidRPr="00B80FF0">
        <w:rPr>
          <w:rFonts w:ascii="Arial" w:eastAsia="Arial" w:hAnsi="Arial" w:cs="Arial"/>
          <w:bCs/>
        </w:rPr>
        <w:t xml:space="preserve">Os equipamentos a serem adquiridos têm como principal característica o alto rendimento conforme requisitos de eficiência energética, otimizando assim a relação custo-benefício nas elevatórias Pq. Independência </w:t>
      </w:r>
      <w:r w:rsidR="003C2A51">
        <w:rPr>
          <w:rFonts w:ascii="Arial" w:eastAsia="Arial" w:hAnsi="Arial" w:cs="Arial"/>
          <w:bCs/>
        </w:rPr>
        <w:t>II</w:t>
      </w:r>
      <w:r w:rsidR="003C2A51" w:rsidRPr="00B80FF0">
        <w:rPr>
          <w:rFonts w:ascii="Arial" w:eastAsia="Arial" w:hAnsi="Arial" w:cs="Arial"/>
          <w:bCs/>
        </w:rPr>
        <w:t>,</w:t>
      </w:r>
      <w:r w:rsidR="000D58F2">
        <w:rPr>
          <w:rFonts w:ascii="Arial" w:eastAsia="Arial" w:hAnsi="Arial" w:cs="Arial"/>
          <w:bCs/>
        </w:rPr>
        <w:t xml:space="preserve"> </w:t>
      </w:r>
      <w:r w:rsidR="003C2A51" w:rsidRPr="00B80FF0">
        <w:rPr>
          <w:rFonts w:ascii="Arial" w:eastAsia="Arial" w:hAnsi="Arial" w:cs="Arial"/>
          <w:bCs/>
        </w:rPr>
        <w:t xml:space="preserve">Democrata </w:t>
      </w:r>
      <w:r w:rsidR="003C2A51">
        <w:rPr>
          <w:rFonts w:ascii="Arial" w:eastAsia="Arial" w:hAnsi="Arial" w:cs="Arial"/>
          <w:bCs/>
        </w:rPr>
        <w:t>II</w:t>
      </w:r>
      <w:r w:rsidR="003C2A51" w:rsidRPr="00B80FF0">
        <w:rPr>
          <w:rFonts w:ascii="Arial" w:eastAsia="Arial" w:hAnsi="Arial" w:cs="Arial"/>
          <w:bCs/>
        </w:rPr>
        <w:t>,</w:t>
      </w:r>
      <w:r w:rsidR="000D58F2">
        <w:rPr>
          <w:rFonts w:ascii="Arial" w:eastAsia="Arial" w:hAnsi="Arial" w:cs="Arial"/>
          <w:bCs/>
        </w:rPr>
        <w:t xml:space="preserve"> </w:t>
      </w:r>
      <w:r w:rsidR="003C2A51" w:rsidRPr="00B80FF0">
        <w:rPr>
          <w:rFonts w:ascii="Arial" w:eastAsia="Arial" w:hAnsi="Arial" w:cs="Arial"/>
          <w:bCs/>
        </w:rPr>
        <w:t>Vila Montanhesa,</w:t>
      </w:r>
      <w:r w:rsidR="000D58F2">
        <w:rPr>
          <w:rFonts w:ascii="Arial" w:eastAsia="Arial" w:hAnsi="Arial" w:cs="Arial"/>
          <w:bCs/>
        </w:rPr>
        <w:t xml:space="preserve"> </w:t>
      </w:r>
      <w:r w:rsidR="003C2A51" w:rsidRPr="00B80FF0">
        <w:rPr>
          <w:rFonts w:ascii="Arial" w:eastAsia="Arial" w:hAnsi="Arial" w:cs="Arial"/>
          <w:bCs/>
        </w:rPr>
        <w:t>Randal de Oliveira,</w:t>
      </w:r>
      <w:r w:rsidR="000D58F2">
        <w:rPr>
          <w:rFonts w:ascii="Arial" w:eastAsia="Arial" w:hAnsi="Arial" w:cs="Arial"/>
          <w:bCs/>
        </w:rPr>
        <w:t xml:space="preserve"> </w:t>
      </w:r>
      <w:r w:rsidR="003C2A51" w:rsidRPr="00B80FF0">
        <w:rPr>
          <w:rFonts w:ascii="Arial" w:eastAsia="Arial" w:hAnsi="Arial" w:cs="Arial"/>
          <w:bCs/>
        </w:rPr>
        <w:t xml:space="preserve">Mirante, </w:t>
      </w:r>
      <w:r w:rsidR="00484E87">
        <w:rPr>
          <w:rFonts w:ascii="Arial" w:eastAsia="Arial" w:hAnsi="Arial" w:cs="Arial"/>
          <w:bCs/>
        </w:rPr>
        <w:t>V</w:t>
      </w:r>
      <w:r w:rsidR="003C2A51" w:rsidRPr="00B80FF0">
        <w:rPr>
          <w:rFonts w:ascii="Arial" w:eastAsia="Arial" w:hAnsi="Arial" w:cs="Arial"/>
          <w:bCs/>
        </w:rPr>
        <w:t>ila Fortaleza,</w:t>
      </w:r>
      <w:r w:rsidR="003C2A51">
        <w:rPr>
          <w:rFonts w:ascii="Arial" w:eastAsia="Arial" w:hAnsi="Arial" w:cs="Arial"/>
          <w:bCs/>
        </w:rPr>
        <w:t xml:space="preserve"> T</w:t>
      </w:r>
      <w:r w:rsidR="003C2A51" w:rsidRPr="00B80FF0">
        <w:rPr>
          <w:rFonts w:ascii="Arial" w:eastAsia="Arial" w:hAnsi="Arial" w:cs="Arial"/>
          <w:bCs/>
        </w:rPr>
        <w:t>iguera, Zona D, ETA C</w:t>
      </w:r>
      <w:r w:rsidR="003C2A51">
        <w:rPr>
          <w:rFonts w:ascii="Arial" w:eastAsia="Arial" w:hAnsi="Arial" w:cs="Arial"/>
          <w:bCs/>
        </w:rPr>
        <w:t>a</w:t>
      </w:r>
      <w:r w:rsidR="003C2A51" w:rsidRPr="00B80FF0">
        <w:rPr>
          <w:rFonts w:ascii="Arial" w:eastAsia="Arial" w:hAnsi="Arial" w:cs="Arial"/>
          <w:bCs/>
        </w:rPr>
        <w:t>stelo Branco e ETE Barbosa Lage, locais onde serão empregados. Portanto, visa-se um aprimoramento do sistema de distribuição de água, diminuindo o consumo de energia e aumentando a vazão de água distribuída.</w:t>
      </w:r>
    </w:p>
    <w:p w14:paraId="31577676" w14:textId="77777777" w:rsidR="0014315B" w:rsidRPr="001D7178" w:rsidRDefault="0014315B" w:rsidP="0014315B">
      <w:pPr>
        <w:spacing w:after="0" w:line="360" w:lineRule="auto"/>
        <w:jc w:val="both"/>
        <w:rPr>
          <w:rFonts w:ascii="Arial" w:hAnsi="Arial" w:cs="Arial"/>
          <w:shd w:val="clear" w:color="auto" w:fill="FFFFFF"/>
        </w:rPr>
      </w:pPr>
      <w:r w:rsidRPr="001D7178">
        <w:rPr>
          <w:rFonts w:ascii="Arial" w:hAnsi="Arial" w:cs="Arial"/>
          <w:shd w:val="clear" w:color="auto" w:fill="FFFFFF"/>
        </w:rPr>
        <w:t>O levantamento das necessidades de aquisição de peças e/ou equipamentos</w:t>
      </w:r>
      <w:r w:rsidR="001D7178" w:rsidRPr="001D7178">
        <w:rPr>
          <w:rFonts w:ascii="Arial" w:hAnsi="Arial" w:cs="Arial"/>
          <w:shd w:val="clear" w:color="auto" w:fill="FFFFFF"/>
        </w:rPr>
        <w:t xml:space="preserve"> é uma das atribuições do</w:t>
      </w:r>
      <w:r w:rsidRPr="001D7178">
        <w:rPr>
          <w:rFonts w:ascii="Arial" w:hAnsi="Arial" w:cs="Arial"/>
          <w:shd w:val="clear" w:color="auto" w:fill="FFFFFF"/>
        </w:rPr>
        <w:t xml:space="preserve"> Departamento de Manutenção El</w:t>
      </w:r>
      <w:r w:rsidR="001D7178" w:rsidRPr="001D7178">
        <w:rPr>
          <w:rFonts w:ascii="Arial" w:hAnsi="Arial" w:cs="Arial"/>
          <w:shd w:val="clear" w:color="auto" w:fill="FFFFFF"/>
        </w:rPr>
        <w:t xml:space="preserve">etromecânica </w:t>
      </w:r>
      <w:r w:rsidRPr="001D7178">
        <w:rPr>
          <w:rFonts w:ascii="Arial" w:hAnsi="Arial" w:cs="Arial"/>
          <w:shd w:val="clear" w:color="auto" w:fill="FFFFFF"/>
        </w:rPr>
        <w:t xml:space="preserve">– </w:t>
      </w:r>
      <w:r w:rsidR="001D7178" w:rsidRPr="001D7178">
        <w:rPr>
          <w:rFonts w:ascii="Arial" w:hAnsi="Arial" w:cs="Arial"/>
          <w:shd w:val="clear" w:color="auto" w:fill="FFFFFF"/>
        </w:rPr>
        <w:t xml:space="preserve">DEME </w:t>
      </w:r>
      <w:r w:rsidR="0047581C" w:rsidRPr="001D7178">
        <w:rPr>
          <w:rFonts w:ascii="Arial" w:hAnsi="Arial" w:cs="Arial"/>
          <w:shd w:val="clear" w:color="auto" w:fill="FFFFFF"/>
        </w:rPr>
        <w:t xml:space="preserve">que </w:t>
      </w:r>
      <w:r w:rsidRPr="001D7178">
        <w:rPr>
          <w:rFonts w:ascii="Arial" w:hAnsi="Arial" w:cs="Arial"/>
          <w:shd w:val="clear" w:color="auto" w:fill="FFFFFF"/>
        </w:rPr>
        <w:t>executa de forma constante, direta ou indiretamente, a conservação e manutenção corretiva e preventiva dos sistemas de abastecimento de água da CESAMA.</w:t>
      </w:r>
    </w:p>
    <w:p w14:paraId="03685DF2" w14:textId="77777777" w:rsidR="0014315B" w:rsidRPr="001D7178" w:rsidRDefault="003A2802" w:rsidP="003B3505">
      <w:pPr>
        <w:spacing w:after="0" w:line="360" w:lineRule="auto"/>
        <w:jc w:val="both"/>
        <w:rPr>
          <w:rFonts w:ascii="Arial" w:hAnsi="Arial" w:cs="Arial"/>
        </w:rPr>
      </w:pPr>
      <w:r w:rsidRPr="001D7178">
        <w:rPr>
          <w:rFonts w:ascii="Arial" w:hAnsi="Arial" w:cs="Arial"/>
          <w:shd w:val="clear" w:color="auto" w:fill="FFFFFF"/>
        </w:rPr>
        <w:t>A eficiência energética consiste,</w:t>
      </w:r>
      <w:r w:rsidR="0047581C" w:rsidRPr="001D7178">
        <w:rPr>
          <w:rFonts w:ascii="Arial" w:hAnsi="Arial" w:cs="Arial"/>
          <w:shd w:val="clear" w:color="auto" w:fill="FFFFFF"/>
        </w:rPr>
        <w:t xml:space="preserve"> portanto,</w:t>
      </w:r>
      <w:r w:rsidRPr="001D7178">
        <w:rPr>
          <w:rFonts w:ascii="Arial" w:hAnsi="Arial" w:cs="Arial"/>
          <w:shd w:val="clear" w:color="auto" w:fill="FFFFFF"/>
        </w:rPr>
        <w:t xml:space="preserve"> na </w:t>
      </w:r>
      <w:r w:rsidRPr="006A7083">
        <w:rPr>
          <w:rFonts w:ascii="Arial" w:hAnsi="Arial" w:cs="Arial"/>
          <w:bCs/>
          <w:shd w:val="clear" w:color="auto" w:fill="FFFFFF"/>
        </w:rPr>
        <w:t>substituição</w:t>
      </w:r>
      <w:r w:rsidR="001D7178" w:rsidRPr="006A7083">
        <w:rPr>
          <w:rFonts w:ascii="Arial" w:hAnsi="Arial" w:cs="Arial"/>
          <w:bCs/>
          <w:shd w:val="clear" w:color="auto" w:fill="FFFFFF"/>
        </w:rPr>
        <w:t xml:space="preserve"> </w:t>
      </w:r>
      <w:r w:rsidRPr="006A7083">
        <w:rPr>
          <w:rFonts w:ascii="Arial" w:hAnsi="Arial" w:cs="Arial"/>
          <w:bCs/>
          <w:shd w:val="clear" w:color="auto" w:fill="FFFFFF"/>
        </w:rPr>
        <w:t>de</w:t>
      </w:r>
      <w:r w:rsidRPr="006A7083">
        <w:rPr>
          <w:rFonts w:ascii="Arial" w:hAnsi="Arial" w:cs="Arial"/>
          <w:shd w:val="clear" w:color="auto" w:fill="FFFFFF"/>
        </w:rPr>
        <w:t> </w:t>
      </w:r>
      <w:r w:rsidR="00E856D7" w:rsidRPr="006A7083">
        <w:rPr>
          <w:rStyle w:val="Forte"/>
          <w:rFonts w:ascii="Arial" w:hAnsi="Arial" w:cs="Arial"/>
          <w:b w:val="0"/>
        </w:rPr>
        <w:t>equipamentos</w:t>
      </w:r>
      <w:r w:rsidR="00E856D7" w:rsidRPr="001D7178">
        <w:rPr>
          <w:rFonts w:ascii="Arial" w:hAnsi="Arial" w:cs="Arial"/>
          <w:shd w:val="clear" w:color="auto" w:fill="FFFFFF"/>
        </w:rPr>
        <w:t xml:space="preserve"> e</w:t>
      </w:r>
      <w:r w:rsidR="00C7502F" w:rsidRPr="001D7178">
        <w:rPr>
          <w:rFonts w:ascii="Arial" w:hAnsi="Arial" w:cs="Arial"/>
          <w:shd w:val="clear" w:color="auto" w:fill="FFFFFF"/>
        </w:rPr>
        <w:t>/ou</w:t>
      </w:r>
      <w:r w:rsidR="001D7178" w:rsidRPr="001D7178">
        <w:rPr>
          <w:rFonts w:ascii="Arial" w:hAnsi="Arial" w:cs="Arial"/>
          <w:shd w:val="clear" w:color="auto" w:fill="FFFFFF"/>
        </w:rPr>
        <w:t xml:space="preserve"> </w:t>
      </w:r>
      <w:r w:rsidR="00250B2B" w:rsidRPr="006A7083">
        <w:rPr>
          <w:rFonts w:ascii="Arial" w:hAnsi="Arial" w:cs="Arial"/>
          <w:bCs/>
          <w:shd w:val="clear" w:color="auto" w:fill="FFFFFF"/>
        </w:rPr>
        <w:t>peças</w:t>
      </w:r>
      <w:r w:rsidR="00250B2B" w:rsidRPr="001D7178">
        <w:rPr>
          <w:rFonts w:ascii="Arial" w:hAnsi="Arial" w:cs="Arial"/>
          <w:shd w:val="clear" w:color="auto" w:fill="FFFFFF"/>
        </w:rPr>
        <w:t xml:space="preserve">, de uso contínuo, </w:t>
      </w:r>
      <w:r w:rsidRPr="001D7178">
        <w:rPr>
          <w:rFonts w:ascii="Arial" w:hAnsi="Arial" w:cs="Arial"/>
          <w:shd w:val="clear" w:color="auto" w:fill="FFFFFF"/>
        </w:rPr>
        <w:t>que consomem mais energia (geralmente</w:t>
      </w:r>
      <w:r w:rsidR="00CA2D10" w:rsidRPr="001D7178">
        <w:rPr>
          <w:rFonts w:ascii="Arial" w:hAnsi="Arial" w:cs="Arial"/>
          <w:shd w:val="clear" w:color="auto" w:fill="FFFFFF"/>
        </w:rPr>
        <w:t xml:space="preserve"> equipamentos</w:t>
      </w:r>
      <w:r w:rsidRPr="001D7178">
        <w:rPr>
          <w:rFonts w:ascii="Arial" w:hAnsi="Arial" w:cs="Arial"/>
          <w:shd w:val="clear" w:color="auto" w:fill="FFFFFF"/>
        </w:rPr>
        <w:t xml:space="preserve"> antigos</w:t>
      </w:r>
      <w:r w:rsidR="0014315B" w:rsidRPr="001D7178">
        <w:rPr>
          <w:rFonts w:ascii="Arial" w:hAnsi="Arial" w:cs="Arial"/>
          <w:shd w:val="clear" w:color="auto" w:fill="FFFFFF"/>
        </w:rPr>
        <w:t xml:space="preserve"> que apresentam falhas ou desgastes,</w:t>
      </w:r>
      <w:r w:rsidRPr="001D7178">
        <w:rPr>
          <w:rFonts w:ascii="Arial" w:hAnsi="Arial" w:cs="Arial"/>
          <w:shd w:val="clear" w:color="auto" w:fill="FFFFFF"/>
        </w:rPr>
        <w:t xml:space="preserve"> mal dimensionados para as necessidades do projeto ou</w:t>
      </w:r>
      <w:r w:rsidR="001D7178" w:rsidRPr="001D7178">
        <w:rPr>
          <w:rFonts w:ascii="Arial" w:hAnsi="Arial" w:cs="Arial"/>
          <w:shd w:val="clear" w:color="auto" w:fill="FFFFFF"/>
        </w:rPr>
        <w:t xml:space="preserve"> </w:t>
      </w:r>
      <w:r w:rsidR="003E7E1E" w:rsidRPr="001D7178">
        <w:rPr>
          <w:rFonts w:ascii="Arial" w:hAnsi="Arial" w:cs="Arial"/>
          <w:shd w:val="clear" w:color="auto" w:fill="FFFFFF"/>
        </w:rPr>
        <w:t xml:space="preserve">ainda </w:t>
      </w:r>
      <w:r w:rsidR="003B3505" w:rsidRPr="001D7178">
        <w:rPr>
          <w:rFonts w:ascii="Arial" w:hAnsi="Arial" w:cs="Arial"/>
          <w:shd w:val="clear" w:color="auto" w:fill="FFFFFF"/>
        </w:rPr>
        <w:t xml:space="preserve">com </w:t>
      </w:r>
      <w:r w:rsidRPr="001D7178">
        <w:rPr>
          <w:rFonts w:ascii="Arial" w:hAnsi="Arial" w:cs="Arial"/>
          <w:shd w:val="clear" w:color="auto" w:fill="FFFFFF"/>
        </w:rPr>
        <w:t>man</w:t>
      </w:r>
      <w:r w:rsidR="00A77489" w:rsidRPr="001D7178">
        <w:rPr>
          <w:rFonts w:ascii="Arial" w:hAnsi="Arial" w:cs="Arial"/>
          <w:shd w:val="clear" w:color="auto" w:fill="FFFFFF"/>
        </w:rPr>
        <w:t>utenções precárias</w:t>
      </w:r>
      <w:r w:rsidR="00CA2D10" w:rsidRPr="001D7178">
        <w:rPr>
          <w:rFonts w:ascii="Arial" w:hAnsi="Arial" w:cs="Arial"/>
          <w:shd w:val="clear" w:color="auto" w:fill="FFFFFF"/>
        </w:rPr>
        <w:t xml:space="preserve">, </w:t>
      </w:r>
      <w:r w:rsidR="00E856D7" w:rsidRPr="001D7178">
        <w:rPr>
          <w:rFonts w:ascii="Arial" w:hAnsi="Arial" w:cs="Arial"/>
          <w:shd w:val="clear" w:color="auto" w:fill="FFFFFF"/>
        </w:rPr>
        <w:t>visto não possuírem peças de</w:t>
      </w:r>
      <w:r w:rsidR="00CA2D10" w:rsidRPr="001D7178">
        <w:rPr>
          <w:rFonts w:ascii="Arial" w:hAnsi="Arial" w:cs="Arial"/>
          <w:shd w:val="clear" w:color="auto" w:fill="FFFFFF"/>
        </w:rPr>
        <w:t xml:space="preserve"> reposição</w:t>
      </w:r>
      <w:r w:rsidR="0014315B" w:rsidRPr="001D7178">
        <w:rPr>
          <w:rFonts w:ascii="Arial" w:hAnsi="Arial" w:cs="Arial"/>
          <w:shd w:val="clear" w:color="auto" w:fill="FFFFFF"/>
        </w:rPr>
        <w:t xml:space="preserve"> imediata</w:t>
      </w:r>
      <w:r w:rsidRPr="001D7178">
        <w:rPr>
          <w:rFonts w:ascii="Arial" w:hAnsi="Arial" w:cs="Arial"/>
          <w:shd w:val="clear" w:color="auto" w:fill="FFFFFF"/>
        </w:rPr>
        <w:t>) por equipamentos</w:t>
      </w:r>
      <w:r w:rsidR="0014315B" w:rsidRPr="001D7178">
        <w:rPr>
          <w:rFonts w:ascii="Arial" w:hAnsi="Arial" w:cs="Arial"/>
          <w:shd w:val="clear" w:color="auto" w:fill="FFFFFF"/>
        </w:rPr>
        <w:t>/peças</w:t>
      </w:r>
      <w:r w:rsidRPr="001D7178">
        <w:rPr>
          <w:rFonts w:ascii="Arial" w:hAnsi="Arial" w:cs="Arial"/>
          <w:shd w:val="clear" w:color="auto" w:fill="FFFFFF"/>
        </w:rPr>
        <w:t xml:space="preserve"> que consomem menos energia para a mesma produção equivalente</w:t>
      </w:r>
      <w:r w:rsidR="0047071E" w:rsidRPr="001D7178">
        <w:rPr>
          <w:rFonts w:ascii="Arial" w:hAnsi="Arial" w:cs="Arial"/>
          <w:shd w:val="clear" w:color="auto" w:fill="FFFFFF"/>
        </w:rPr>
        <w:t>, gerando com isso</w:t>
      </w:r>
      <w:r w:rsidR="001D7178" w:rsidRPr="001D7178">
        <w:rPr>
          <w:rFonts w:ascii="Arial" w:hAnsi="Arial" w:cs="Arial"/>
          <w:shd w:val="clear" w:color="auto" w:fill="FFFFFF"/>
        </w:rPr>
        <w:t xml:space="preserve"> </w:t>
      </w:r>
      <w:r w:rsidR="00BF2769" w:rsidRPr="001D7178">
        <w:rPr>
          <w:rFonts w:ascii="Arial" w:eastAsia="Arial" w:hAnsi="Arial" w:cs="Arial"/>
          <w:bCs/>
        </w:rPr>
        <w:t>redução nos custos de energia</w:t>
      </w:r>
      <w:r w:rsidRPr="001D7178">
        <w:rPr>
          <w:rFonts w:ascii="Arial" w:eastAsia="Arial" w:hAnsi="Arial" w:cs="Arial"/>
          <w:bCs/>
        </w:rPr>
        <w:t xml:space="preserve"> e m</w:t>
      </w:r>
      <w:r w:rsidR="00551EC0" w:rsidRPr="001D7178">
        <w:rPr>
          <w:rFonts w:ascii="Arial" w:hAnsi="Arial" w:cs="Arial"/>
        </w:rPr>
        <w:t>anutenções menos frequentes</w:t>
      </w:r>
      <w:r w:rsidRPr="001D7178">
        <w:rPr>
          <w:rFonts w:ascii="Arial" w:hAnsi="Arial" w:cs="Arial"/>
        </w:rPr>
        <w:t>.</w:t>
      </w:r>
    </w:p>
    <w:p w14:paraId="55E8AE8E" w14:textId="77777777" w:rsidR="003B3505" w:rsidRDefault="0014315B" w:rsidP="003B3505">
      <w:pPr>
        <w:spacing w:after="0" w:line="360" w:lineRule="auto"/>
        <w:jc w:val="both"/>
        <w:rPr>
          <w:rFonts w:ascii="Arial" w:hAnsi="Arial" w:cs="Arial"/>
        </w:rPr>
      </w:pPr>
      <w:r w:rsidRPr="001D7178">
        <w:rPr>
          <w:rFonts w:ascii="Arial" w:hAnsi="Arial" w:cs="Arial"/>
        </w:rPr>
        <w:t>Esta aquisição é de interesse público, uma vez que contribui para mitigar as eventuais paradas nos abastecimentos em diversos bairros da cidade de Juiz de Fora.</w:t>
      </w:r>
    </w:p>
    <w:p w14:paraId="5A7D6CC7" w14:textId="77777777" w:rsidR="0014315B" w:rsidRDefault="0014315B" w:rsidP="003C2A51">
      <w:pPr>
        <w:pStyle w:val="PargrafodaLista"/>
        <w:spacing w:after="0" w:line="360" w:lineRule="auto"/>
        <w:ind w:left="0"/>
        <w:jc w:val="both"/>
        <w:rPr>
          <w:rFonts w:ascii="Arial" w:hAnsi="Arial" w:cs="Arial"/>
          <w:sz w:val="24"/>
          <w:szCs w:val="24"/>
        </w:rPr>
      </w:pPr>
    </w:p>
    <w:p w14:paraId="18C2FD6A" w14:textId="77777777" w:rsidR="003C2A51" w:rsidRDefault="00FE0E01" w:rsidP="003C2A51">
      <w:pPr>
        <w:pStyle w:val="PargrafodaLista"/>
        <w:spacing w:after="0" w:line="360" w:lineRule="auto"/>
        <w:ind w:left="0"/>
        <w:jc w:val="both"/>
        <w:rPr>
          <w:rFonts w:ascii="Arial" w:hAnsi="Arial" w:cs="Arial"/>
          <w:sz w:val="24"/>
          <w:szCs w:val="24"/>
        </w:rPr>
      </w:pPr>
      <w:r>
        <w:rPr>
          <w:rFonts w:ascii="Arial" w:hAnsi="Arial" w:cs="Arial"/>
          <w:sz w:val="24"/>
          <w:szCs w:val="24"/>
        </w:rPr>
        <w:t>2.2</w:t>
      </w:r>
      <w:r w:rsidR="001D7178">
        <w:rPr>
          <w:rFonts w:ascii="Arial" w:hAnsi="Arial" w:cs="Arial"/>
          <w:sz w:val="24"/>
          <w:szCs w:val="24"/>
        </w:rPr>
        <w:t xml:space="preserve"> </w:t>
      </w:r>
      <w:r w:rsidR="003C2A51">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0B808D4C" w14:textId="77777777" w:rsidR="003C2A51" w:rsidRDefault="003C2A51" w:rsidP="003C2A51">
      <w:pPr>
        <w:pStyle w:val="PargrafodaLista"/>
        <w:spacing w:after="0" w:line="360" w:lineRule="auto"/>
        <w:ind w:left="0"/>
        <w:jc w:val="both"/>
        <w:rPr>
          <w:rFonts w:ascii="Arial" w:hAnsi="Arial" w:cs="Arial"/>
          <w:sz w:val="24"/>
          <w:szCs w:val="24"/>
        </w:rPr>
      </w:pPr>
    </w:p>
    <w:p w14:paraId="5DB96284" w14:textId="77777777" w:rsidR="003C2A51" w:rsidRDefault="00FE0E01" w:rsidP="003C2A51">
      <w:pPr>
        <w:pStyle w:val="PargrafodaLista"/>
        <w:spacing w:after="0" w:line="360" w:lineRule="auto"/>
        <w:ind w:left="0"/>
        <w:jc w:val="both"/>
        <w:rPr>
          <w:rFonts w:ascii="Arial" w:hAnsi="Arial" w:cs="Arial"/>
          <w:color w:val="000000"/>
          <w:sz w:val="24"/>
          <w:szCs w:val="24"/>
        </w:rPr>
      </w:pPr>
      <w:r>
        <w:rPr>
          <w:rFonts w:ascii="Arial" w:hAnsi="Arial" w:cs="Arial"/>
          <w:color w:val="000000"/>
          <w:sz w:val="24"/>
          <w:szCs w:val="24"/>
        </w:rPr>
        <w:lastRenderedPageBreak/>
        <w:t>2.3</w:t>
      </w:r>
      <w:r w:rsidR="003C2A51">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Termo de Referência, entende-se que é conveniente </w:t>
      </w:r>
      <w:r w:rsidR="003C2A51">
        <w:rPr>
          <w:rFonts w:ascii="Arial" w:hAnsi="Arial" w:cs="Arial"/>
          <w:sz w:val="24"/>
          <w:szCs w:val="24"/>
        </w:rPr>
        <w:t xml:space="preserve">a </w:t>
      </w:r>
      <w:r w:rsidR="003C2A51">
        <w:rPr>
          <w:rFonts w:ascii="Arial" w:hAnsi="Arial" w:cs="Arial"/>
          <w:b/>
          <w:sz w:val="24"/>
          <w:szCs w:val="24"/>
        </w:rPr>
        <w:t>vedação</w:t>
      </w:r>
      <w:r w:rsidR="003C2A51">
        <w:rPr>
          <w:rFonts w:ascii="Arial" w:hAnsi="Arial" w:cs="Arial"/>
          <w:color w:val="000000"/>
          <w:sz w:val="24"/>
          <w:szCs w:val="24"/>
        </w:rPr>
        <w:t xml:space="preserve"> de participação de empresas em “consórcio” neste certame.</w:t>
      </w:r>
    </w:p>
    <w:p w14:paraId="2C054DDA" w14:textId="77777777" w:rsidR="003C2A51" w:rsidRDefault="003C2A51" w:rsidP="003C2A51">
      <w:pPr>
        <w:spacing w:after="0" w:line="360" w:lineRule="auto"/>
        <w:jc w:val="both"/>
        <w:rPr>
          <w:rFonts w:ascii="Arial" w:hAnsi="Arial" w:cs="Arial"/>
        </w:rPr>
      </w:pPr>
    </w:p>
    <w:p w14:paraId="62886D40" w14:textId="77777777" w:rsidR="003C2A51" w:rsidRDefault="003C2A51" w:rsidP="003C2A51">
      <w:pPr>
        <w:spacing w:before="120" w:after="0" w:line="360" w:lineRule="auto"/>
        <w:jc w:val="both"/>
        <w:rPr>
          <w:rFonts w:ascii="Arial" w:hAnsi="Arial" w:cs="Arial"/>
          <w:bCs/>
        </w:rPr>
      </w:pPr>
      <w:r>
        <w:rPr>
          <w:rFonts w:ascii="Arial" w:hAnsi="Arial" w:cs="Arial"/>
          <w:b/>
        </w:rPr>
        <w:t>3. RECURSOS FINANCEIROS</w:t>
      </w:r>
    </w:p>
    <w:p w14:paraId="26D40DEA" w14:textId="77777777" w:rsidR="003C2A51" w:rsidRDefault="003C2A51" w:rsidP="003C2A51">
      <w:pPr>
        <w:spacing w:before="120" w:after="0" w:line="360" w:lineRule="auto"/>
        <w:jc w:val="both"/>
        <w:rPr>
          <w:rFonts w:ascii="Arial" w:hAnsi="Arial" w:cs="Arial"/>
        </w:rPr>
      </w:pPr>
      <w:r>
        <w:rPr>
          <w:rFonts w:ascii="Arial" w:hAnsi="Arial" w:cs="Arial"/>
        </w:rPr>
        <w:t>3.1 Os recursos financeiros necessários aos pagamentos do objeto desta licitação são oriundos da CESAMA.</w:t>
      </w:r>
    </w:p>
    <w:p w14:paraId="30267F6F" w14:textId="77777777" w:rsidR="003C2A51" w:rsidRDefault="003C2A51" w:rsidP="003C2A51">
      <w:pPr>
        <w:spacing w:before="480" w:after="0" w:line="360" w:lineRule="auto"/>
        <w:jc w:val="both"/>
        <w:rPr>
          <w:rFonts w:ascii="Arial" w:hAnsi="Arial" w:cs="Arial"/>
          <w:b/>
          <w:bCs/>
        </w:rPr>
      </w:pPr>
      <w:r>
        <w:rPr>
          <w:rFonts w:ascii="Arial" w:hAnsi="Arial" w:cs="Arial"/>
          <w:b/>
          <w:bCs/>
        </w:rPr>
        <w:t xml:space="preserve">4. ESPECIFICAÇÃO DO OBJETO </w:t>
      </w:r>
    </w:p>
    <w:p w14:paraId="4FF38C5B" w14:textId="77777777" w:rsidR="003C2A51" w:rsidRPr="00642059" w:rsidRDefault="003C2A51" w:rsidP="003C2A51">
      <w:pPr>
        <w:shd w:val="clear" w:color="auto" w:fill="FFFFFF"/>
        <w:spacing w:before="120"/>
        <w:jc w:val="both"/>
        <w:textAlignment w:val="top"/>
        <w:rPr>
          <w:rFonts w:ascii="Arial" w:eastAsia="Times New Roman" w:hAnsi="Arial" w:cs="Arial"/>
          <w:b/>
          <w:color w:val="000000"/>
          <w:sz w:val="23"/>
          <w:szCs w:val="23"/>
        </w:rPr>
      </w:pPr>
      <w:r w:rsidRPr="00642059">
        <w:rPr>
          <w:rFonts w:ascii="Arial" w:hAnsi="Arial" w:cs="Arial"/>
          <w:b/>
          <w:bCs/>
          <w:sz w:val="23"/>
          <w:szCs w:val="23"/>
        </w:rPr>
        <w:t xml:space="preserve">ITEM 01 - </w:t>
      </w:r>
      <w:r w:rsidRPr="00642059">
        <w:rPr>
          <w:rFonts w:ascii="Arial" w:eastAsia="Times New Roman" w:hAnsi="Arial" w:cs="Arial"/>
          <w:b/>
          <w:color w:val="000000"/>
          <w:sz w:val="23"/>
          <w:szCs w:val="23"/>
        </w:rPr>
        <w:t>COMPRESSOR DE AR DE ALTA PRESSÃO</w:t>
      </w:r>
    </w:p>
    <w:p w14:paraId="4D5C6064" w14:textId="77777777" w:rsidR="003C2A51" w:rsidRPr="00642059" w:rsidRDefault="003C2A51" w:rsidP="003C2A51">
      <w:pPr>
        <w:pStyle w:val="Ttulo1"/>
        <w:shd w:val="clear" w:color="auto" w:fill="FFFFFF"/>
        <w:spacing w:before="120" w:line="276" w:lineRule="auto"/>
        <w:textAlignment w:val="baseline"/>
        <w:rPr>
          <w:rFonts w:ascii="Arial" w:hAnsi="Arial" w:cs="Arial"/>
          <w:b/>
          <w:bCs/>
          <w:color w:val="000000"/>
          <w:sz w:val="23"/>
          <w:szCs w:val="23"/>
        </w:rPr>
      </w:pPr>
      <w:r w:rsidRPr="00642059">
        <w:rPr>
          <w:rFonts w:ascii="Arial" w:hAnsi="Arial" w:cs="Arial"/>
          <w:b/>
          <w:color w:val="000000"/>
          <w:sz w:val="23"/>
          <w:szCs w:val="23"/>
        </w:rPr>
        <w:t>Código: 015.011.0028-4</w:t>
      </w:r>
    </w:p>
    <w:p w14:paraId="6BEAB44B" w14:textId="77777777" w:rsidR="003C2A51" w:rsidRPr="00642059" w:rsidRDefault="003C2A51" w:rsidP="003C2A51">
      <w:pPr>
        <w:pStyle w:val="Ttulo1"/>
        <w:shd w:val="clear" w:color="auto" w:fill="FFFFFF"/>
        <w:spacing w:before="120" w:line="276" w:lineRule="auto"/>
        <w:textAlignment w:val="baseline"/>
        <w:rPr>
          <w:rFonts w:ascii="Arial" w:hAnsi="Arial" w:cs="Arial"/>
          <w:b/>
          <w:bCs/>
          <w:color w:val="000000"/>
          <w:sz w:val="23"/>
          <w:szCs w:val="23"/>
        </w:rPr>
      </w:pPr>
      <w:r w:rsidRPr="00642059">
        <w:rPr>
          <w:rFonts w:ascii="Arial" w:hAnsi="Arial" w:cs="Arial"/>
          <w:b/>
          <w:color w:val="000000"/>
          <w:sz w:val="23"/>
          <w:szCs w:val="23"/>
        </w:rPr>
        <w:t>Quantidade: 3 unidades</w:t>
      </w:r>
    </w:p>
    <w:p w14:paraId="26138487" w14:textId="7E5EB736" w:rsidR="0027047D" w:rsidRDefault="003C2A51" w:rsidP="003C2A51">
      <w:pPr>
        <w:shd w:val="clear" w:color="auto" w:fill="FFFFFF"/>
        <w:spacing w:before="120" w:line="435" w:lineRule="atLeast"/>
        <w:jc w:val="both"/>
        <w:textAlignment w:val="top"/>
        <w:rPr>
          <w:rFonts w:ascii="Arial" w:eastAsia="Calibri" w:hAnsi="Arial" w:cs="Arial"/>
          <w:kern w:val="0"/>
          <w:lang w:eastAsia="en-US"/>
        </w:rPr>
      </w:pPr>
      <w:r w:rsidRPr="00107464">
        <w:rPr>
          <w:rFonts w:ascii="Arial" w:eastAsia="Times New Roman" w:hAnsi="Arial" w:cs="Arial"/>
          <w:b/>
          <w:color w:val="000000"/>
          <w:sz w:val="23"/>
          <w:szCs w:val="23"/>
        </w:rPr>
        <w:t xml:space="preserve">Descrição do </w:t>
      </w:r>
      <w:r w:rsidR="00E31E51" w:rsidRPr="00107464">
        <w:rPr>
          <w:rFonts w:ascii="Arial" w:eastAsia="Times New Roman" w:hAnsi="Arial" w:cs="Arial"/>
          <w:b/>
          <w:color w:val="000000"/>
          <w:sz w:val="23"/>
          <w:szCs w:val="23"/>
        </w:rPr>
        <w:t xml:space="preserve">Item: </w:t>
      </w:r>
      <w:r w:rsidRPr="009415BE">
        <w:rPr>
          <w:rFonts w:ascii="Arial" w:eastAsia="Calibri" w:hAnsi="Arial" w:cs="Arial"/>
          <w:kern w:val="0"/>
          <w:lang w:eastAsia="en-US"/>
        </w:rPr>
        <w:t>Compressor de ar de alta pressão com deslocamento teórico: 425 l/min ;Pressão máxima: 175</w:t>
      </w:r>
      <w:r w:rsidR="00AE0679">
        <w:rPr>
          <w:rFonts w:ascii="Arial" w:eastAsia="Calibri" w:hAnsi="Arial" w:cs="Arial"/>
          <w:kern w:val="0"/>
          <w:lang w:eastAsia="en-US"/>
        </w:rPr>
        <w:t xml:space="preserve"> </w:t>
      </w:r>
      <w:proofErr w:type="spellStart"/>
      <w:r w:rsidRPr="009415BE">
        <w:rPr>
          <w:rFonts w:ascii="Arial" w:eastAsia="Calibri" w:hAnsi="Arial" w:cs="Arial"/>
          <w:kern w:val="0"/>
          <w:lang w:eastAsia="en-US"/>
        </w:rPr>
        <w:t>psi</w:t>
      </w:r>
      <w:proofErr w:type="spellEnd"/>
      <w:r w:rsidRPr="009415BE">
        <w:rPr>
          <w:rFonts w:ascii="Arial" w:eastAsia="Calibri" w:hAnsi="Arial" w:cs="Arial"/>
          <w:kern w:val="0"/>
          <w:lang w:eastAsia="en-US"/>
        </w:rPr>
        <w:t xml:space="preserve">(12 bar) ;Reservatório: 200 l ;Tempo de enchimento: 8:55 min ;Número de cilindros: 2 ;Número de estágios: 2 ;RPM do Bloco: 1100 rpm </w:t>
      </w:r>
      <w:r w:rsidRPr="009318DF">
        <w:rPr>
          <w:rFonts w:ascii="Arial" w:eastAsia="Calibri" w:hAnsi="Arial" w:cs="Arial"/>
          <w:b/>
          <w:kern w:val="0"/>
          <w:lang w:eastAsia="en-US"/>
        </w:rPr>
        <w:t xml:space="preserve">;Motor elétrico trifásico: 3 </w:t>
      </w:r>
      <w:proofErr w:type="spellStart"/>
      <w:r w:rsidRPr="009318DF">
        <w:rPr>
          <w:rFonts w:ascii="Arial" w:eastAsia="Calibri" w:hAnsi="Arial" w:cs="Arial"/>
          <w:b/>
          <w:kern w:val="0"/>
          <w:lang w:eastAsia="en-US"/>
        </w:rPr>
        <w:t>hp</w:t>
      </w:r>
      <w:proofErr w:type="spellEnd"/>
      <w:r w:rsidRPr="009318DF">
        <w:rPr>
          <w:rFonts w:ascii="Arial" w:eastAsia="Calibri" w:hAnsi="Arial" w:cs="Arial"/>
          <w:b/>
          <w:kern w:val="0"/>
          <w:lang w:eastAsia="en-US"/>
        </w:rPr>
        <w:t xml:space="preserve">- 2 </w:t>
      </w:r>
      <w:proofErr w:type="spellStart"/>
      <w:r w:rsidRPr="009318DF">
        <w:rPr>
          <w:rFonts w:ascii="Arial" w:eastAsia="Calibri" w:hAnsi="Arial" w:cs="Arial"/>
          <w:b/>
          <w:kern w:val="0"/>
          <w:lang w:eastAsia="en-US"/>
        </w:rPr>
        <w:t>pólos</w:t>
      </w:r>
      <w:proofErr w:type="spellEnd"/>
      <w:r w:rsidRPr="009318DF">
        <w:rPr>
          <w:rFonts w:ascii="Arial" w:eastAsia="Calibri" w:hAnsi="Arial" w:cs="Arial"/>
          <w:b/>
          <w:kern w:val="0"/>
          <w:lang w:eastAsia="en-US"/>
        </w:rPr>
        <w:t xml:space="preserve"> – IP 21</w:t>
      </w:r>
      <w:r w:rsidRPr="009415BE">
        <w:rPr>
          <w:rFonts w:ascii="Arial" w:eastAsia="Calibri" w:hAnsi="Arial" w:cs="Arial"/>
          <w:kern w:val="0"/>
          <w:lang w:eastAsia="en-US"/>
        </w:rPr>
        <w:t xml:space="preserve"> ;</w:t>
      </w:r>
      <w:r w:rsidR="00AE0679">
        <w:rPr>
          <w:rFonts w:ascii="Arial" w:eastAsia="Calibri" w:hAnsi="Arial" w:cs="Arial"/>
          <w:kern w:val="0"/>
          <w:lang w:eastAsia="en-US"/>
        </w:rPr>
        <w:t xml:space="preserve"> Tensão de alimentação do motor: 220 volts ; </w:t>
      </w:r>
      <w:r w:rsidRPr="009415BE">
        <w:rPr>
          <w:rFonts w:ascii="Arial" w:eastAsia="Calibri" w:hAnsi="Arial" w:cs="Arial"/>
          <w:kern w:val="0"/>
          <w:lang w:eastAsia="en-US"/>
        </w:rPr>
        <w:t>Peso cabeçote: 32,5 Kg ;Diâmetro polia: 100 mm ;Diâmetro volante: 320 mm ;Bloco compressor em ferro fundido com sistema de trabalho em V ;Rolamento tipo agulha biela de alta pressão ;Reservatório horizontal ;Transmissão por correia;Sistema de proteção dupla nas partes girantes do compressor;</w:t>
      </w:r>
      <w:r w:rsidR="00AE0679">
        <w:rPr>
          <w:rFonts w:ascii="Arial" w:eastAsia="Calibri" w:hAnsi="Arial" w:cs="Arial"/>
          <w:kern w:val="0"/>
          <w:lang w:eastAsia="en-US"/>
        </w:rPr>
        <w:t xml:space="preserve"> Deverá ser fornecido com </w:t>
      </w:r>
      <w:r w:rsidRPr="009415BE">
        <w:rPr>
          <w:rFonts w:ascii="Arial" w:eastAsia="Calibri" w:hAnsi="Arial" w:cs="Arial"/>
          <w:kern w:val="0"/>
          <w:lang w:eastAsia="en-US"/>
        </w:rPr>
        <w:t>Válvula de retenção ;Dreno(válvula purgadora) ;Pressostato ;Manômetro;</w:t>
      </w:r>
      <w:r w:rsidR="000D58F2">
        <w:rPr>
          <w:rFonts w:ascii="Arial" w:eastAsia="Calibri" w:hAnsi="Arial" w:cs="Arial"/>
          <w:kern w:val="0"/>
          <w:lang w:eastAsia="en-US"/>
        </w:rPr>
        <w:t xml:space="preserve"> </w:t>
      </w:r>
      <w:r w:rsidRPr="009415BE">
        <w:rPr>
          <w:rFonts w:ascii="Arial" w:eastAsia="Calibri" w:hAnsi="Arial" w:cs="Arial"/>
          <w:kern w:val="0"/>
          <w:lang w:eastAsia="en-US"/>
        </w:rPr>
        <w:t xml:space="preserve">Válvula de segurança ;Filtro de ar </w:t>
      </w:r>
      <w:r w:rsidR="00B45FAE">
        <w:rPr>
          <w:rFonts w:ascii="Arial" w:eastAsia="Calibri" w:hAnsi="Arial" w:cs="Arial"/>
          <w:kern w:val="0"/>
          <w:lang w:eastAsia="en-US"/>
        </w:rPr>
        <w:t xml:space="preserve"> e purgador eletrônico com filtro . </w:t>
      </w:r>
      <w:r w:rsidR="00B45FAE" w:rsidRPr="00B45FAE">
        <w:rPr>
          <w:rFonts w:ascii="Arial" w:eastAsia="Calibri" w:hAnsi="Arial" w:cs="Arial"/>
          <w:b/>
          <w:kern w:val="0"/>
          <w:lang w:eastAsia="en-US"/>
        </w:rPr>
        <w:t>Dados técnicos do purgador</w:t>
      </w:r>
      <w:r w:rsidR="00B45FAE">
        <w:rPr>
          <w:rFonts w:ascii="Arial" w:eastAsia="Calibri" w:hAnsi="Arial" w:cs="Arial"/>
          <w:kern w:val="0"/>
          <w:lang w:eastAsia="en-US"/>
        </w:rPr>
        <w:t xml:space="preserve">: tensão de 220 volts; 20 W;60 </w:t>
      </w:r>
      <w:proofErr w:type="spellStart"/>
      <w:proofErr w:type="gramStart"/>
      <w:r w:rsidR="00B45FAE">
        <w:rPr>
          <w:rFonts w:ascii="Arial" w:eastAsia="Calibri" w:hAnsi="Arial" w:cs="Arial"/>
          <w:kern w:val="0"/>
          <w:lang w:eastAsia="en-US"/>
        </w:rPr>
        <w:t>hz;tempo</w:t>
      </w:r>
      <w:proofErr w:type="spellEnd"/>
      <w:proofErr w:type="gramEnd"/>
      <w:r w:rsidR="00B45FAE">
        <w:rPr>
          <w:rFonts w:ascii="Arial" w:eastAsia="Calibri" w:hAnsi="Arial" w:cs="Arial"/>
          <w:kern w:val="0"/>
          <w:lang w:eastAsia="en-US"/>
        </w:rPr>
        <w:t xml:space="preserve"> de purga de 0 a 10 segundos; intervalo entre purgas de 0,5 a 45 minutos;</w:t>
      </w:r>
    </w:p>
    <w:p w14:paraId="55CFFC71" w14:textId="77777777" w:rsidR="00B45FAE" w:rsidRDefault="00B45FAE" w:rsidP="003C2A51">
      <w:pPr>
        <w:shd w:val="clear" w:color="auto" w:fill="FFFFFF"/>
        <w:spacing w:before="120" w:line="435" w:lineRule="atLeast"/>
        <w:jc w:val="both"/>
        <w:textAlignment w:val="top"/>
        <w:rPr>
          <w:rFonts w:ascii="Arial" w:eastAsia="Calibri" w:hAnsi="Arial" w:cs="Arial"/>
          <w:kern w:val="0"/>
          <w:lang w:eastAsia="en-US"/>
        </w:rPr>
      </w:pPr>
    </w:p>
    <w:p w14:paraId="27146D3E" w14:textId="77777777" w:rsidR="003C2A51" w:rsidRPr="00107464" w:rsidRDefault="003C2A51" w:rsidP="003C2A51">
      <w:pPr>
        <w:shd w:val="clear" w:color="auto" w:fill="FFFFFF"/>
        <w:spacing w:before="120"/>
        <w:jc w:val="both"/>
        <w:textAlignment w:val="top"/>
        <w:rPr>
          <w:rFonts w:ascii="Arial" w:eastAsia="Times New Roman" w:hAnsi="Arial" w:cs="Arial"/>
          <w:b/>
          <w:color w:val="000000"/>
          <w:sz w:val="23"/>
          <w:szCs w:val="23"/>
        </w:rPr>
      </w:pPr>
      <w:r w:rsidRPr="00107464">
        <w:rPr>
          <w:rFonts w:ascii="Arial" w:hAnsi="Arial" w:cs="Arial"/>
          <w:b/>
          <w:bCs/>
          <w:sz w:val="23"/>
          <w:szCs w:val="23"/>
        </w:rPr>
        <w:t xml:space="preserve">ITEM 02 - </w:t>
      </w:r>
      <w:r w:rsidRPr="00107464">
        <w:rPr>
          <w:rFonts w:ascii="Arial" w:eastAsia="Times New Roman" w:hAnsi="Arial" w:cs="Arial"/>
          <w:b/>
          <w:color w:val="000000"/>
          <w:sz w:val="23"/>
          <w:szCs w:val="23"/>
        </w:rPr>
        <w:t>MOTOR DE INDUCAO TRIFASICO 20CV</w:t>
      </w:r>
    </w:p>
    <w:p w14:paraId="55AFB678" w14:textId="77777777" w:rsidR="003C2A51" w:rsidRPr="00107464" w:rsidRDefault="003C2A51" w:rsidP="003C2A51">
      <w:pPr>
        <w:shd w:val="clear" w:color="auto" w:fill="FFFFFF"/>
        <w:spacing w:before="120"/>
        <w:jc w:val="both"/>
        <w:textAlignment w:val="top"/>
        <w:rPr>
          <w:rFonts w:ascii="Arial" w:eastAsia="Times New Roman" w:hAnsi="Arial" w:cs="Arial"/>
          <w:b/>
          <w:color w:val="000000"/>
          <w:sz w:val="23"/>
          <w:szCs w:val="23"/>
        </w:rPr>
      </w:pPr>
      <w:r w:rsidRPr="00107464">
        <w:rPr>
          <w:rFonts w:ascii="Arial" w:eastAsia="Times New Roman" w:hAnsi="Arial" w:cs="Arial"/>
          <w:b/>
          <w:color w:val="000000"/>
          <w:sz w:val="23"/>
          <w:szCs w:val="23"/>
        </w:rPr>
        <w:t>Código: 010.300.0176-7</w:t>
      </w:r>
    </w:p>
    <w:p w14:paraId="50F7F65B" w14:textId="77777777" w:rsidR="003C2A51" w:rsidRPr="00107464" w:rsidRDefault="003C2A51" w:rsidP="003C2A51">
      <w:pPr>
        <w:shd w:val="clear" w:color="auto" w:fill="FFFFFF"/>
        <w:spacing w:before="120"/>
        <w:jc w:val="both"/>
        <w:textAlignment w:val="top"/>
        <w:rPr>
          <w:rFonts w:ascii="Arial" w:eastAsia="Times New Roman" w:hAnsi="Arial" w:cs="Arial"/>
          <w:b/>
          <w:bCs/>
          <w:color w:val="000000"/>
          <w:sz w:val="23"/>
          <w:szCs w:val="23"/>
        </w:rPr>
      </w:pPr>
      <w:r w:rsidRPr="00107464">
        <w:rPr>
          <w:rFonts w:ascii="Arial" w:eastAsia="Times New Roman" w:hAnsi="Arial" w:cs="Arial"/>
          <w:b/>
          <w:bCs/>
          <w:color w:val="000000"/>
          <w:sz w:val="23"/>
          <w:szCs w:val="23"/>
        </w:rPr>
        <w:t>Quantidade: 2 unidades</w:t>
      </w:r>
    </w:p>
    <w:p w14:paraId="53B2D5F4" w14:textId="77777777" w:rsidR="001D7178" w:rsidRDefault="003C2A51" w:rsidP="003C2A51">
      <w:pPr>
        <w:shd w:val="clear" w:color="auto" w:fill="FFFFFF"/>
        <w:spacing w:before="120" w:line="360" w:lineRule="auto"/>
        <w:jc w:val="both"/>
        <w:textAlignment w:val="top"/>
        <w:rPr>
          <w:rFonts w:ascii="Arial" w:eastAsia="Calibri" w:hAnsi="Arial" w:cs="Arial"/>
          <w:kern w:val="0"/>
          <w:lang w:eastAsia="en-US"/>
        </w:rPr>
      </w:pPr>
      <w:r w:rsidRPr="00107464">
        <w:rPr>
          <w:rFonts w:ascii="Arial" w:hAnsi="Arial" w:cs="Arial"/>
          <w:b/>
          <w:bCs/>
          <w:sz w:val="23"/>
          <w:szCs w:val="23"/>
        </w:rPr>
        <w:lastRenderedPageBreak/>
        <w:t xml:space="preserve">Descrição do </w:t>
      </w:r>
      <w:r w:rsidR="00E31E51" w:rsidRPr="00107464">
        <w:rPr>
          <w:rFonts w:ascii="Arial" w:hAnsi="Arial" w:cs="Arial"/>
          <w:b/>
          <w:bCs/>
          <w:sz w:val="23"/>
          <w:szCs w:val="23"/>
        </w:rPr>
        <w:t>Item</w:t>
      </w:r>
      <w:r w:rsidR="00E31E51" w:rsidRPr="00107464">
        <w:rPr>
          <w:rFonts w:ascii="Arial" w:eastAsia="Times New Roman" w:hAnsi="Arial" w:cs="Arial"/>
          <w:b/>
          <w:color w:val="000000"/>
          <w:sz w:val="23"/>
          <w:szCs w:val="23"/>
        </w:rPr>
        <w:t xml:space="preserve">: </w:t>
      </w:r>
      <w:r w:rsidRPr="009415BE">
        <w:rPr>
          <w:rFonts w:ascii="Arial" w:eastAsia="Calibri" w:hAnsi="Arial" w:cs="Arial"/>
          <w:kern w:val="0"/>
          <w:lang w:eastAsia="en-US"/>
        </w:rPr>
        <w:t xml:space="preserve">Carcaça: 160M; </w:t>
      </w:r>
      <w:r w:rsidRPr="00D91C12">
        <w:rPr>
          <w:rFonts w:ascii="Arial" w:eastAsia="Calibri" w:hAnsi="Arial" w:cs="Arial"/>
          <w:b/>
          <w:kern w:val="0"/>
          <w:lang w:eastAsia="en-US"/>
        </w:rPr>
        <w:t>Tampa dianteira com Flange FF-300</w:t>
      </w:r>
      <w:r w:rsidRPr="009415BE">
        <w:rPr>
          <w:rFonts w:ascii="Arial" w:eastAsia="Calibri" w:hAnsi="Arial" w:cs="Arial"/>
          <w:kern w:val="0"/>
          <w:lang w:eastAsia="en-US"/>
        </w:rPr>
        <w:t xml:space="preserve">; Material da Carcaça, Caixa de Ligação e das Tampas: Ferro Fundido FC </w:t>
      </w:r>
      <w:r w:rsidR="00E31E51" w:rsidRPr="009415BE">
        <w:rPr>
          <w:rFonts w:ascii="Arial" w:eastAsia="Calibri" w:hAnsi="Arial" w:cs="Arial"/>
          <w:kern w:val="0"/>
          <w:lang w:eastAsia="en-US"/>
        </w:rPr>
        <w:t xml:space="preserve">200; </w:t>
      </w:r>
      <w:r w:rsidRPr="009415BE">
        <w:rPr>
          <w:rFonts w:ascii="Arial" w:eastAsia="Calibri" w:hAnsi="Arial" w:cs="Arial"/>
          <w:kern w:val="0"/>
          <w:lang w:eastAsia="en-US"/>
        </w:rPr>
        <w:t>Caixa de Ligação sem Prensa Cabos;</w:t>
      </w:r>
      <w:r w:rsidR="00E31E51" w:rsidRPr="009415BE">
        <w:rPr>
          <w:rFonts w:ascii="Arial" w:eastAsia="Calibri" w:hAnsi="Arial" w:cs="Arial"/>
          <w:kern w:val="0"/>
          <w:lang w:eastAsia="en-US"/>
        </w:rPr>
        <w:t xml:space="preserve"> </w:t>
      </w:r>
      <w:r w:rsidRPr="009415BE">
        <w:rPr>
          <w:rFonts w:ascii="Arial" w:eastAsia="Calibri" w:hAnsi="Arial" w:cs="Arial"/>
          <w:kern w:val="0"/>
          <w:lang w:eastAsia="en-US"/>
        </w:rPr>
        <w:t>motor sem pés; Potência:</w:t>
      </w:r>
      <w:r w:rsidR="00E31E51" w:rsidRPr="009415BE">
        <w:rPr>
          <w:rFonts w:ascii="Arial" w:eastAsia="Calibri" w:hAnsi="Arial" w:cs="Arial"/>
          <w:kern w:val="0"/>
          <w:lang w:eastAsia="en-US"/>
        </w:rPr>
        <w:t xml:space="preserve"> </w:t>
      </w:r>
      <w:r w:rsidRPr="009415BE">
        <w:rPr>
          <w:rFonts w:ascii="Arial" w:eastAsia="Calibri" w:hAnsi="Arial" w:cs="Arial"/>
          <w:kern w:val="0"/>
          <w:lang w:eastAsia="en-US"/>
        </w:rPr>
        <w:t xml:space="preserve">20 </w:t>
      </w:r>
      <w:r w:rsidR="00E31E51" w:rsidRPr="009415BE">
        <w:rPr>
          <w:rFonts w:ascii="Arial" w:eastAsia="Calibri" w:hAnsi="Arial" w:cs="Arial"/>
          <w:kern w:val="0"/>
          <w:lang w:eastAsia="en-US"/>
        </w:rPr>
        <w:t>C</w:t>
      </w:r>
      <w:r w:rsidR="009318DF">
        <w:rPr>
          <w:rFonts w:ascii="Arial" w:eastAsia="Calibri" w:hAnsi="Arial" w:cs="Arial"/>
          <w:kern w:val="0"/>
          <w:lang w:eastAsia="en-US"/>
        </w:rPr>
        <w:t>V</w:t>
      </w:r>
      <w:r w:rsidR="00E31E51" w:rsidRPr="009415BE">
        <w:rPr>
          <w:rFonts w:ascii="Arial" w:eastAsia="Calibri" w:hAnsi="Arial" w:cs="Arial"/>
          <w:kern w:val="0"/>
          <w:lang w:eastAsia="en-US"/>
        </w:rPr>
        <w:t xml:space="preserve">; </w:t>
      </w:r>
      <w:r w:rsidRPr="009415BE">
        <w:rPr>
          <w:rFonts w:ascii="Arial" w:eastAsia="Calibri" w:hAnsi="Arial" w:cs="Arial"/>
          <w:kern w:val="0"/>
          <w:lang w:eastAsia="en-US"/>
        </w:rPr>
        <w:t xml:space="preserve">Frequência: 60 </w:t>
      </w:r>
      <w:r w:rsidR="00E31E51" w:rsidRPr="009415BE">
        <w:rPr>
          <w:rFonts w:ascii="Arial" w:eastAsia="Calibri" w:hAnsi="Arial" w:cs="Arial"/>
          <w:kern w:val="0"/>
          <w:lang w:eastAsia="en-US"/>
        </w:rPr>
        <w:t xml:space="preserve">Hz; </w:t>
      </w:r>
      <w:r w:rsidRPr="009415BE">
        <w:rPr>
          <w:rFonts w:ascii="Arial" w:eastAsia="Calibri" w:hAnsi="Arial" w:cs="Arial"/>
          <w:kern w:val="0"/>
          <w:lang w:eastAsia="en-US"/>
        </w:rPr>
        <w:t xml:space="preserve">Número de Pólos: 4 ;Tensão Nominal de alimentação do motor: 220/ 380/ 440 V;Corrente Nominal : 52,6 /30,5 /26,3 A ;Corrente de Partida: 437/ 253/ 218 </w:t>
      </w:r>
      <w:proofErr w:type="spellStart"/>
      <w:r w:rsidRPr="009415BE">
        <w:rPr>
          <w:rFonts w:ascii="Arial" w:eastAsia="Calibri" w:hAnsi="Arial" w:cs="Arial"/>
          <w:kern w:val="0"/>
          <w:lang w:eastAsia="en-US"/>
        </w:rPr>
        <w:t>A;Ip</w:t>
      </w:r>
      <w:proofErr w:type="spellEnd"/>
      <w:r w:rsidRPr="009415BE">
        <w:rPr>
          <w:rFonts w:ascii="Arial" w:eastAsia="Calibri" w:hAnsi="Arial" w:cs="Arial"/>
          <w:kern w:val="0"/>
          <w:lang w:eastAsia="en-US"/>
        </w:rPr>
        <w:t>/In (</w:t>
      </w:r>
      <w:proofErr w:type="spellStart"/>
      <w:r w:rsidRPr="009415BE">
        <w:rPr>
          <w:rFonts w:ascii="Arial" w:eastAsia="Calibri" w:hAnsi="Arial" w:cs="Arial"/>
          <w:kern w:val="0"/>
          <w:lang w:eastAsia="en-US"/>
        </w:rPr>
        <w:t>p.u</w:t>
      </w:r>
      <w:proofErr w:type="spellEnd"/>
      <w:r w:rsidRPr="009415BE">
        <w:rPr>
          <w:rFonts w:ascii="Arial" w:eastAsia="Calibri" w:hAnsi="Arial" w:cs="Arial"/>
          <w:kern w:val="0"/>
          <w:lang w:eastAsia="en-US"/>
        </w:rPr>
        <w:t xml:space="preserve">.): 8,3 ;Corrente a Vazio: 25,0/ 14,7/ 12,7 A ;Rotação Nominal: 1776 </w:t>
      </w:r>
      <w:proofErr w:type="spellStart"/>
      <w:r w:rsidR="0027047D">
        <w:rPr>
          <w:rFonts w:ascii="Arial" w:eastAsia="Calibri" w:hAnsi="Arial" w:cs="Arial"/>
          <w:kern w:val="0"/>
          <w:lang w:eastAsia="en-US"/>
        </w:rPr>
        <w:t>rpm</w:t>
      </w:r>
      <w:r w:rsidRPr="009415BE">
        <w:rPr>
          <w:rFonts w:ascii="Arial" w:eastAsia="Calibri" w:hAnsi="Arial" w:cs="Arial"/>
          <w:kern w:val="0"/>
          <w:lang w:eastAsia="en-US"/>
        </w:rPr>
        <w:t>;Escorregamento</w:t>
      </w:r>
      <w:proofErr w:type="spellEnd"/>
      <w:r w:rsidRPr="009415BE">
        <w:rPr>
          <w:rFonts w:ascii="Arial" w:eastAsia="Calibri" w:hAnsi="Arial" w:cs="Arial"/>
          <w:kern w:val="0"/>
          <w:lang w:eastAsia="en-US"/>
        </w:rPr>
        <w:t xml:space="preserve">: 1,33 % ;Conjugado Nominal:80,7 </w:t>
      </w:r>
      <w:proofErr w:type="spellStart"/>
      <w:r w:rsidRPr="009415BE">
        <w:rPr>
          <w:rFonts w:ascii="Arial" w:eastAsia="Calibri" w:hAnsi="Arial" w:cs="Arial"/>
          <w:kern w:val="0"/>
          <w:lang w:eastAsia="en-US"/>
        </w:rPr>
        <w:t>Nm</w:t>
      </w:r>
      <w:proofErr w:type="spellEnd"/>
      <w:r w:rsidRPr="009415BE">
        <w:rPr>
          <w:rFonts w:ascii="Arial" w:eastAsia="Calibri" w:hAnsi="Arial" w:cs="Arial"/>
          <w:kern w:val="0"/>
          <w:lang w:eastAsia="en-US"/>
        </w:rPr>
        <w:t xml:space="preserve"> ;Conjugado de Partida: 300 % ;Conjugado Máximo: 340 % ;Tempo de Rotor Bloqueado: 21 s (quente) ;Classe de Isolamento: F ;Fator de Serviço: 1.25 ;Momento de Inércia (J): 0,1460 kgm² ;Rendimento</w:t>
      </w:r>
      <w:r w:rsidR="00E04511">
        <w:rPr>
          <w:rFonts w:ascii="Arial" w:eastAsia="Calibri" w:hAnsi="Arial" w:cs="Arial"/>
          <w:kern w:val="0"/>
          <w:lang w:eastAsia="en-US"/>
        </w:rPr>
        <w:t xml:space="preserve"> </w:t>
      </w:r>
      <w:r w:rsidR="00E91D30">
        <w:rPr>
          <w:rFonts w:ascii="Arial" w:eastAsia="Calibri" w:hAnsi="Arial" w:cs="Arial"/>
          <w:kern w:val="0"/>
          <w:lang w:eastAsia="en-US"/>
        </w:rPr>
        <w:t>mínimo</w:t>
      </w:r>
      <w:r w:rsidRPr="009415BE">
        <w:rPr>
          <w:rFonts w:ascii="Arial" w:eastAsia="Calibri" w:hAnsi="Arial" w:cs="Arial"/>
          <w:kern w:val="0"/>
          <w:lang w:eastAsia="en-US"/>
        </w:rPr>
        <w:t>: 93,6 % a plena carga ;Fator de Potência: 0,80 ou superior para potência nominal ;Tipo de Mancal Dianteiro: 6309</w:t>
      </w:r>
      <w:r w:rsidR="00D91C12">
        <w:rPr>
          <w:rFonts w:ascii="Arial" w:eastAsia="Calibri" w:hAnsi="Arial" w:cs="Arial"/>
          <w:kern w:val="0"/>
          <w:lang w:eastAsia="en-US"/>
        </w:rPr>
        <w:t xml:space="preserve"> </w:t>
      </w:r>
      <w:r w:rsidRPr="009415BE">
        <w:rPr>
          <w:rFonts w:ascii="Arial" w:eastAsia="Calibri" w:hAnsi="Arial" w:cs="Arial"/>
          <w:kern w:val="0"/>
          <w:lang w:eastAsia="en-US"/>
        </w:rPr>
        <w:t>ZZ -C3 ;Tipo de Mancal Traseiro: 6209</w:t>
      </w:r>
      <w:r w:rsidR="00D91C12">
        <w:rPr>
          <w:rFonts w:ascii="Arial" w:eastAsia="Calibri" w:hAnsi="Arial" w:cs="Arial"/>
          <w:kern w:val="0"/>
          <w:lang w:eastAsia="en-US"/>
        </w:rPr>
        <w:t xml:space="preserve"> </w:t>
      </w:r>
      <w:r w:rsidRPr="009415BE">
        <w:rPr>
          <w:rFonts w:ascii="Arial" w:eastAsia="Calibri" w:hAnsi="Arial" w:cs="Arial"/>
          <w:kern w:val="0"/>
          <w:lang w:eastAsia="en-US"/>
        </w:rPr>
        <w:t>ZZ -C3 ;Vida útil dos mancais: 25000 h ;Tipo de Lubrificante: MOBIL POLYREX EM ;Tipo de Rolamento: Esfera ;Elevação de Temperatura em Carga Nominal: 80 K ;Temperatura Ambiente: -20 °C a +40 °C;Altitude: 1000 m ;Grau de Proteção: IP55 ;Método de Refrigeração: Totalmente Fechado com ventilação externa IC411 – TFVE ;</w:t>
      </w:r>
      <w:r w:rsidRPr="00D91C12">
        <w:rPr>
          <w:rFonts w:ascii="Arial" w:eastAsia="Calibri" w:hAnsi="Arial" w:cs="Arial"/>
          <w:b/>
          <w:kern w:val="0"/>
          <w:lang w:eastAsia="en-US"/>
        </w:rPr>
        <w:t xml:space="preserve">Forma Construtiva: </w:t>
      </w:r>
      <w:r w:rsidR="00D91C12" w:rsidRPr="00D91C12">
        <w:rPr>
          <w:rFonts w:ascii="Arial" w:eastAsia="Calibri" w:hAnsi="Arial" w:cs="Arial"/>
          <w:b/>
          <w:kern w:val="0"/>
          <w:lang w:eastAsia="en-US"/>
        </w:rPr>
        <w:t>V1</w:t>
      </w:r>
      <w:r w:rsidR="00D91C12" w:rsidRPr="00AE0679">
        <w:rPr>
          <w:rFonts w:ascii="Arial" w:eastAsia="Calibri" w:hAnsi="Arial" w:cs="Arial"/>
          <w:b/>
          <w:kern w:val="0"/>
          <w:lang w:eastAsia="en-US"/>
        </w:rPr>
        <w:t>(carcaça sem pés, ponta do eixo para baixo e fixação em flange FF)</w:t>
      </w:r>
      <w:r w:rsidRPr="009415BE">
        <w:rPr>
          <w:rFonts w:ascii="Arial" w:eastAsia="Calibri" w:hAnsi="Arial" w:cs="Arial"/>
          <w:kern w:val="0"/>
          <w:lang w:eastAsia="en-US"/>
        </w:rPr>
        <w:t xml:space="preserve"> ;Sentido de Rotação: Ambos ;Regime de Serviço: S1;Nível de Ruído Medido a 1 m: 64 dB(A);Classe de Vibração: A;Método de Partida: Partida Direta;Acoplamento: Direto;Categoria: N;Tipo de Carga Acionada: Conjugado Parabólico ;Normas de Especificação: IEC 60034-1 / ABNT NBR 17094-1 ;Normas de Ensaios: IEC 60034-2 / ABNT NBR 17094-3 ;Normas de Ruído: IEC 60034-9 ;Normas de Vibração: IEC 60034-14 ;Aterramento Único (interior da caixa de ligação) ;Vedação </w:t>
      </w:r>
      <w:proofErr w:type="spellStart"/>
      <w:r w:rsidRPr="009415BE">
        <w:rPr>
          <w:rFonts w:ascii="Arial" w:eastAsia="Calibri" w:hAnsi="Arial" w:cs="Arial"/>
          <w:kern w:val="0"/>
          <w:lang w:eastAsia="en-US"/>
        </w:rPr>
        <w:t>V’Ring</w:t>
      </w:r>
      <w:proofErr w:type="spellEnd"/>
      <w:r w:rsidRPr="009415BE">
        <w:rPr>
          <w:rFonts w:ascii="Arial" w:eastAsia="Calibri" w:hAnsi="Arial" w:cs="Arial"/>
          <w:kern w:val="0"/>
          <w:lang w:eastAsia="en-US"/>
        </w:rPr>
        <w:t xml:space="preserve"> ;Tampão de plástico roscado para transporte e armazenagem ;Chaveta do tipo A balanceada com "1/2 chaveta" ;Dreno: Automático de borracha;material da Placa de Identificação: AISI 304 - Aço Inox;Ventilador: Plástico;Tipo do Rotor: Gaiola de Esquilo;Material do Rotor: Alumínio Injetado;Material do Eixo: Aço Carbono SAE 1040/45;Método de impregnação: Gotejamento;Rosca da caixa principal: RWG 1 1/2”;Com placa de bornes para ligação elétrica do motor fabricada em BMC (poliéster com fibra de vidro) , auto extinguível  e com elevada rigidez dielétrica</w:t>
      </w:r>
      <w:r w:rsidR="00D91C12">
        <w:rPr>
          <w:rFonts w:ascii="Arial" w:eastAsia="Calibri" w:hAnsi="Arial" w:cs="Arial"/>
          <w:kern w:val="0"/>
          <w:lang w:eastAsia="en-US"/>
        </w:rPr>
        <w:t>.</w:t>
      </w:r>
    </w:p>
    <w:p w14:paraId="0EC6C3C4" w14:textId="77777777" w:rsidR="0027047D" w:rsidRPr="009415BE" w:rsidRDefault="0027047D" w:rsidP="003C2A51">
      <w:pPr>
        <w:shd w:val="clear" w:color="auto" w:fill="FFFFFF"/>
        <w:spacing w:before="120" w:line="360" w:lineRule="auto"/>
        <w:jc w:val="both"/>
        <w:textAlignment w:val="top"/>
        <w:rPr>
          <w:rFonts w:ascii="Arial" w:eastAsia="Calibri" w:hAnsi="Arial" w:cs="Arial"/>
          <w:kern w:val="0"/>
          <w:lang w:eastAsia="en-US"/>
        </w:rPr>
      </w:pPr>
    </w:p>
    <w:p w14:paraId="7A50ECAC" w14:textId="77777777" w:rsidR="003C2A51" w:rsidRPr="00107464" w:rsidRDefault="003C2A51" w:rsidP="003C2A51">
      <w:pPr>
        <w:shd w:val="clear" w:color="auto" w:fill="FFFFFF"/>
        <w:spacing w:before="120"/>
        <w:jc w:val="both"/>
        <w:textAlignment w:val="top"/>
        <w:rPr>
          <w:rFonts w:ascii="Arial" w:eastAsia="Times New Roman" w:hAnsi="Arial" w:cs="Arial"/>
          <w:b/>
          <w:color w:val="000000"/>
          <w:sz w:val="23"/>
          <w:szCs w:val="23"/>
        </w:rPr>
      </w:pPr>
      <w:r w:rsidRPr="00107464">
        <w:rPr>
          <w:rFonts w:ascii="Arial" w:hAnsi="Arial" w:cs="Arial"/>
          <w:b/>
          <w:bCs/>
          <w:sz w:val="23"/>
          <w:szCs w:val="23"/>
        </w:rPr>
        <w:t xml:space="preserve">ITEM 03 - </w:t>
      </w:r>
      <w:r w:rsidRPr="00107464">
        <w:rPr>
          <w:rFonts w:ascii="Arial" w:eastAsia="Times New Roman" w:hAnsi="Arial" w:cs="Arial"/>
          <w:b/>
          <w:color w:val="000000"/>
          <w:sz w:val="23"/>
          <w:szCs w:val="23"/>
        </w:rPr>
        <w:t>MOTOR DE INDUCAO TRIFASICO 200 CV</w:t>
      </w:r>
    </w:p>
    <w:p w14:paraId="0D9484B7" w14:textId="77777777" w:rsidR="003C2A51" w:rsidRPr="00107464" w:rsidRDefault="003C2A51" w:rsidP="003C2A51">
      <w:pPr>
        <w:shd w:val="clear" w:color="auto" w:fill="FFFFFF"/>
        <w:spacing w:before="120"/>
        <w:jc w:val="both"/>
        <w:textAlignment w:val="top"/>
        <w:rPr>
          <w:rFonts w:ascii="Arial" w:eastAsia="Times New Roman" w:hAnsi="Arial" w:cs="Arial"/>
          <w:b/>
          <w:color w:val="000000"/>
          <w:sz w:val="23"/>
          <w:szCs w:val="23"/>
        </w:rPr>
      </w:pPr>
      <w:r w:rsidRPr="00107464">
        <w:rPr>
          <w:rFonts w:ascii="Arial" w:eastAsia="Times New Roman" w:hAnsi="Arial" w:cs="Arial"/>
          <w:b/>
          <w:color w:val="000000"/>
          <w:sz w:val="23"/>
          <w:szCs w:val="23"/>
        </w:rPr>
        <w:t>Código: 010.300.0177-4</w:t>
      </w:r>
    </w:p>
    <w:p w14:paraId="15B40845" w14:textId="77777777" w:rsidR="003C2A51" w:rsidRPr="00107464" w:rsidRDefault="003C2A51" w:rsidP="003C2A51">
      <w:pPr>
        <w:shd w:val="clear" w:color="auto" w:fill="FFFFFF"/>
        <w:spacing w:before="120"/>
        <w:jc w:val="both"/>
        <w:textAlignment w:val="top"/>
        <w:rPr>
          <w:rFonts w:ascii="Arial" w:eastAsia="Times New Roman" w:hAnsi="Arial" w:cs="Arial"/>
          <w:b/>
          <w:bCs/>
          <w:color w:val="000000"/>
          <w:sz w:val="23"/>
          <w:szCs w:val="23"/>
        </w:rPr>
      </w:pPr>
      <w:r w:rsidRPr="00107464">
        <w:rPr>
          <w:rFonts w:ascii="Arial" w:eastAsia="Times New Roman" w:hAnsi="Arial" w:cs="Arial"/>
          <w:b/>
          <w:bCs/>
          <w:color w:val="000000"/>
          <w:sz w:val="23"/>
          <w:szCs w:val="23"/>
        </w:rPr>
        <w:lastRenderedPageBreak/>
        <w:t>Quantidade: 2 unidades</w:t>
      </w:r>
    </w:p>
    <w:p w14:paraId="36AE03DA" w14:textId="77777777" w:rsidR="001D7178" w:rsidRDefault="003C2A51" w:rsidP="003C2A51">
      <w:pPr>
        <w:shd w:val="clear" w:color="auto" w:fill="FFFFFF"/>
        <w:spacing w:before="120" w:line="360" w:lineRule="auto"/>
        <w:jc w:val="both"/>
        <w:textAlignment w:val="top"/>
        <w:rPr>
          <w:rFonts w:ascii="Arial" w:eastAsia="Calibri" w:hAnsi="Arial" w:cs="Arial"/>
          <w:kern w:val="0"/>
          <w:lang w:eastAsia="en-US"/>
        </w:rPr>
      </w:pPr>
      <w:r w:rsidRPr="00107464">
        <w:rPr>
          <w:rFonts w:ascii="Arial" w:hAnsi="Arial" w:cs="Arial"/>
          <w:b/>
          <w:bCs/>
          <w:sz w:val="23"/>
          <w:szCs w:val="23"/>
        </w:rPr>
        <w:t>Descrição do Item</w:t>
      </w:r>
      <w:r w:rsidRPr="00107464">
        <w:rPr>
          <w:rFonts w:ascii="Arial" w:eastAsia="Times New Roman" w:hAnsi="Arial" w:cs="Arial"/>
          <w:color w:val="000000"/>
          <w:sz w:val="23"/>
          <w:szCs w:val="23"/>
        </w:rPr>
        <w:t xml:space="preserve">: </w:t>
      </w:r>
      <w:r w:rsidRPr="009415BE">
        <w:rPr>
          <w:rFonts w:ascii="Arial" w:eastAsia="Calibri" w:hAnsi="Arial" w:cs="Arial"/>
          <w:kern w:val="0"/>
          <w:lang w:eastAsia="en-US"/>
        </w:rPr>
        <w:t xml:space="preserve">Carcaça: 315 S/M; Potência: 200 HP; Frequência: 60 Hz; </w:t>
      </w:r>
      <w:proofErr w:type="spellStart"/>
      <w:r w:rsidRPr="009415BE">
        <w:rPr>
          <w:rFonts w:ascii="Arial" w:eastAsia="Calibri" w:hAnsi="Arial" w:cs="Arial"/>
          <w:kern w:val="0"/>
          <w:lang w:eastAsia="en-US"/>
        </w:rPr>
        <w:t>Pólos</w:t>
      </w:r>
      <w:proofErr w:type="spellEnd"/>
      <w:r w:rsidRPr="009415BE">
        <w:rPr>
          <w:rFonts w:ascii="Arial" w:eastAsia="Calibri" w:hAnsi="Arial" w:cs="Arial"/>
          <w:kern w:val="0"/>
          <w:lang w:eastAsia="en-US"/>
        </w:rPr>
        <w:t>: 4; Rotação nominal: 1790 rpm; Escorregamento: 0,56 % ;Tensão nominal: 220/380/440 V ;Corrente nominal: 468/271/234 A ;Corrente de partida: 3600/2090/1800 A ;</w:t>
      </w:r>
      <w:proofErr w:type="spellStart"/>
      <w:r w:rsidRPr="009415BE">
        <w:rPr>
          <w:rFonts w:ascii="Arial" w:eastAsia="Calibri" w:hAnsi="Arial" w:cs="Arial"/>
          <w:kern w:val="0"/>
          <w:lang w:eastAsia="en-US"/>
        </w:rPr>
        <w:t>Ip</w:t>
      </w:r>
      <w:proofErr w:type="spellEnd"/>
      <w:r w:rsidRPr="009415BE">
        <w:rPr>
          <w:rFonts w:ascii="Arial" w:eastAsia="Calibri" w:hAnsi="Arial" w:cs="Arial"/>
          <w:kern w:val="0"/>
          <w:lang w:eastAsia="en-US"/>
        </w:rPr>
        <w:t xml:space="preserve"> / In: 7,7 ;Corrente a vazio: 166/96,1/83,0 A ;Conjugado nominal:  801 </w:t>
      </w:r>
      <w:proofErr w:type="spellStart"/>
      <w:r w:rsidRPr="009415BE">
        <w:rPr>
          <w:rFonts w:ascii="Arial" w:eastAsia="Calibri" w:hAnsi="Arial" w:cs="Arial"/>
          <w:kern w:val="0"/>
          <w:lang w:eastAsia="en-US"/>
        </w:rPr>
        <w:t>Nm</w:t>
      </w:r>
      <w:proofErr w:type="spellEnd"/>
      <w:r w:rsidRPr="009415BE">
        <w:rPr>
          <w:rFonts w:ascii="Arial" w:eastAsia="Calibri" w:hAnsi="Arial" w:cs="Arial"/>
          <w:kern w:val="0"/>
          <w:lang w:eastAsia="en-US"/>
        </w:rPr>
        <w:t xml:space="preserve"> ;Conjugado de partida: 290 % ;Conjugado máximo: 260 % ;Classe de isolação: F ;Elevação de Temperatura: 80 K ;Tempo de Rotor Bloqueado: 25 s (quente) ;Fator de serviço: 1,25 ;Regime de serviço: S1 ;Temperatura Ambiente: -20°C  –  +40°C ;Altitude: 1000  m ;Proteção: IPW55 ;Massa aproximada</w:t>
      </w:r>
      <w:r w:rsidR="00D91C12">
        <w:rPr>
          <w:rFonts w:ascii="Arial" w:eastAsia="Calibri" w:hAnsi="Arial" w:cs="Arial"/>
          <w:kern w:val="0"/>
          <w:lang w:eastAsia="en-US"/>
        </w:rPr>
        <w:t xml:space="preserve">: 1080 kg; Momento de inércia: </w:t>
      </w:r>
      <w:r w:rsidRPr="009415BE">
        <w:rPr>
          <w:rFonts w:ascii="Arial" w:eastAsia="Calibri" w:hAnsi="Arial" w:cs="Arial"/>
          <w:kern w:val="0"/>
          <w:lang w:eastAsia="en-US"/>
        </w:rPr>
        <w:t>4,2094 kgm² ;Nível de ruído: 75 dB(A) ;</w:t>
      </w:r>
      <w:r w:rsidRPr="00641B8E">
        <w:rPr>
          <w:rFonts w:ascii="Arial" w:eastAsia="Calibri" w:hAnsi="Arial" w:cs="Arial"/>
          <w:b/>
          <w:kern w:val="0"/>
          <w:lang w:eastAsia="en-US"/>
        </w:rPr>
        <w:t xml:space="preserve">Rendimento </w:t>
      </w:r>
      <w:r w:rsidR="00E04511" w:rsidRPr="00641B8E">
        <w:rPr>
          <w:rFonts w:ascii="Arial" w:eastAsia="Calibri" w:hAnsi="Arial" w:cs="Arial"/>
          <w:b/>
          <w:kern w:val="0"/>
          <w:lang w:eastAsia="en-US"/>
        </w:rPr>
        <w:t xml:space="preserve"> mínimo </w:t>
      </w:r>
      <w:r w:rsidRPr="00641B8E">
        <w:rPr>
          <w:rFonts w:ascii="Arial" w:eastAsia="Calibri" w:hAnsi="Arial" w:cs="Arial"/>
          <w:b/>
          <w:kern w:val="0"/>
          <w:lang w:eastAsia="en-US"/>
        </w:rPr>
        <w:t>a plena carga: 96,8%</w:t>
      </w:r>
      <w:r w:rsidRPr="009415BE">
        <w:rPr>
          <w:rFonts w:ascii="Arial" w:eastAsia="Calibri" w:hAnsi="Arial" w:cs="Arial"/>
          <w:kern w:val="0"/>
          <w:lang w:eastAsia="en-US"/>
        </w:rPr>
        <w:t xml:space="preserve"> ;Fator de potência a 100 %: 0,87 ;Rolamento dianteiro 6319 C3 e traseiro: 6316 C3 ;Lubrificação – Tipo de graxa: Mobil </w:t>
      </w:r>
      <w:proofErr w:type="spellStart"/>
      <w:r w:rsidRPr="009415BE">
        <w:rPr>
          <w:rFonts w:ascii="Arial" w:eastAsia="Calibri" w:hAnsi="Arial" w:cs="Arial"/>
          <w:kern w:val="0"/>
          <w:lang w:eastAsia="en-US"/>
        </w:rPr>
        <w:t>Polyrex</w:t>
      </w:r>
      <w:proofErr w:type="spellEnd"/>
      <w:r w:rsidRPr="009415BE">
        <w:rPr>
          <w:rFonts w:ascii="Arial" w:eastAsia="Calibri" w:hAnsi="Arial" w:cs="Arial"/>
          <w:kern w:val="0"/>
          <w:lang w:eastAsia="en-US"/>
        </w:rPr>
        <w:t xml:space="preserve"> EM ;Graxeira: Com pino graxeiro ;Tipo de rolamento: esfera  </w:t>
      </w:r>
      <w:r w:rsidRPr="00735BDF">
        <w:rPr>
          <w:rFonts w:ascii="Arial" w:eastAsia="Calibri" w:hAnsi="Arial" w:cs="Arial"/>
          <w:b/>
          <w:kern w:val="0"/>
          <w:lang w:eastAsia="en-US"/>
        </w:rPr>
        <w:t>;Forma construtiva: B3T</w:t>
      </w:r>
      <w:r w:rsidRPr="009415BE">
        <w:rPr>
          <w:rFonts w:ascii="Arial" w:eastAsia="Calibri" w:hAnsi="Arial" w:cs="Arial"/>
          <w:kern w:val="0"/>
          <w:lang w:eastAsia="en-US"/>
        </w:rPr>
        <w:t xml:space="preserve">  ;Material da Placa de Identificação: Aço inox AISI 304 ;Material da carcaça: Ferro fundido FC200 ;Aterramento: Duplo (1 caixa + 1 carcaça) ;Método de refrigeração: totalmente fechado com ventilação externa (IC411) ;Material do ventilador: plástico ;Material da tampa defletora: Ferro fundido FC 200 ;Material das tampas: Ferro fundido FC 200 ;Material da caixa de ligação: Ferro Fundido FC-200 ;Dreno: Borracha automático ; Travamento: Travado na dianteira com anéis de fixação interno e externos e com molas de pré carga na traseira ;Vedação dos mancais: </w:t>
      </w:r>
      <w:proofErr w:type="spellStart"/>
      <w:r w:rsidRPr="009415BE">
        <w:rPr>
          <w:rFonts w:ascii="Arial" w:eastAsia="Calibri" w:hAnsi="Arial" w:cs="Arial"/>
          <w:kern w:val="0"/>
          <w:lang w:eastAsia="en-US"/>
        </w:rPr>
        <w:t>Wseal</w:t>
      </w:r>
      <w:proofErr w:type="spellEnd"/>
      <w:r w:rsidRPr="009415BE">
        <w:rPr>
          <w:rFonts w:ascii="Arial" w:eastAsia="Calibri" w:hAnsi="Arial" w:cs="Arial"/>
          <w:kern w:val="0"/>
          <w:lang w:eastAsia="en-US"/>
        </w:rPr>
        <w:t xml:space="preserve"> ;Vedação das juntas: Sem ;Vibração: Grau A ;Balanceamento: Com 1/2 chaveta  ;Pintura: 203A  ;Cor Motores: RAL 6002 ;Categoria: N ;Impregnação: Fluxo contínuo;Rotor: Alumínio injetado ;Proteção Térmica: </w:t>
      </w:r>
      <w:proofErr w:type="spellStart"/>
      <w:r w:rsidRPr="009415BE">
        <w:rPr>
          <w:rFonts w:ascii="Arial" w:eastAsia="Calibri" w:hAnsi="Arial" w:cs="Arial"/>
          <w:kern w:val="0"/>
          <w:lang w:eastAsia="en-US"/>
        </w:rPr>
        <w:t>Termistor</w:t>
      </w:r>
      <w:proofErr w:type="spellEnd"/>
      <w:r w:rsidRPr="009415BE">
        <w:rPr>
          <w:rFonts w:ascii="Arial" w:eastAsia="Calibri" w:hAnsi="Arial" w:cs="Arial"/>
          <w:kern w:val="0"/>
          <w:lang w:eastAsia="en-US"/>
        </w:rPr>
        <w:t xml:space="preserve"> 155°C ;Sentido de rotação: Ambos ;Placa de bornes para ligação elétrica do motor  fabricada em BMC (poliéster com fibra de vidro), auto</w:t>
      </w:r>
      <w:r w:rsidR="00E91D30">
        <w:rPr>
          <w:rFonts w:ascii="Arial" w:eastAsia="Calibri" w:hAnsi="Arial" w:cs="Arial"/>
          <w:kern w:val="0"/>
          <w:lang w:eastAsia="en-US"/>
        </w:rPr>
        <w:t xml:space="preserve"> </w:t>
      </w:r>
      <w:r w:rsidRPr="009415BE">
        <w:rPr>
          <w:rFonts w:ascii="Arial" w:eastAsia="Calibri" w:hAnsi="Arial" w:cs="Arial"/>
          <w:kern w:val="0"/>
          <w:lang w:eastAsia="en-US"/>
        </w:rPr>
        <w:t>extinguível e com elevada rigidez dielétrica.</w:t>
      </w:r>
    </w:p>
    <w:p w14:paraId="4CD6924B" w14:textId="77777777" w:rsidR="0027047D" w:rsidRPr="009415BE" w:rsidRDefault="0027047D" w:rsidP="003C2A51">
      <w:pPr>
        <w:shd w:val="clear" w:color="auto" w:fill="FFFFFF"/>
        <w:spacing w:before="120" w:line="360" w:lineRule="auto"/>
        <w:jc w:val="both"/>
        <w:textAlignment w:val="top"/>
        <w:rPr>
          <w:rFonts w:ascii="Arial" w:eastAsia="Calibri" w:hAnsi="Arial" w:cs="Arial"/>
          <w:kern w:val="0"/>
          <w:lang w:eastAsia="en-US"/>
        </w:rPr>
      </w:pPr>
    </w:p>
    <w:p w14:paraId="5EB727C1" w14:textId="77777777" w:rsidR="003C2A51" w:rsidRPr="00107464" w:rsidRDefault="003C2A51" w:rsidP="003C2A51">
      <w:pPr>
        <w:spacing w:before="120" w:line="360" w:lineRule="auto"/>
        <w:jc w:val="both"/>
        <w:rPr>
          <w:rFonts w:ascii="Arial" w:hAnsi="Arial" w:cs="Arial"/>
          <w:b/>
          <w:bCs/>
          <w:sz w:val="23"/>
          <w:szCs w:val="23"/>
        </w:rPr>
      </w:pPr>
      <w:r w:rsidRPr="00107464">
        <w:rPr>
          <w:rFonts w:ascii="Arial" w:hAnsi="Arial" w:cs="Arial"/>
          <w:b/>
          <w:bCs/>
          <w:sz w:val="23"/>
          <w:szCs w:val="23"/>
        </w:rPr>
        <w:t>ITEM 04 - CONJUNTO MOTOBOMBA 7,5CV</w:t>
      </w:r>
    </w:p>
    <w:p w14:paraId="337CEF28" w14:textId="77777777" w:rsidR="003C2A51" w:rsidRPr="00107464" w:rsidRDefault="003C2A51" w:rsidP="003C2A51">
      <w:pPr>
        <w:spacing w:before="120" w:line="360" w:lineRule="auto"/>
        <w:jc w:val="both"/>
        <w:rPr>
          <w:rFonts w:ascii="Arial" w:hAnsi="Arial" w:cs="Arial"/>
          <w:b/>
          <w:bCs/>
          <w:sz w:val="23"/>
          <w:szCs w:val="23"/>
        </w:rPr>
      </w:pPr>
      <w:r w:rsidRPr="00107464">
        <w:rPr>
          <w:rFonts w:ascii="Arial" w:hAnsi="Arial" w:cs="Arial"/>
          <w:b/>
          <w:bCs/>
          <w:sz w:val="23"/>
          <w:szCs w:val="23"/>
        </w:rPr>
        <w:t>Código: 010.190.0080-1</w:t>
      </w:r>
    </w:p>
    <w:p w14:paraId="5AEF956A" w14:textId="77777777" w:rsidR="003C2A51" w:rsidRPr="00107464" w:rsidRDefault="003C2A51" w:rsidP="003C2A51">
      <w:pPr>
        <w:shd w:val="clear" w:color="auto" w:fill="FFFFFF"/>
        <w:spacing w:before="120"/>
        <w:jc w:val="both"/>
        <w:textAlignment w:val="top"/>
        <w:rPr>
          <w:rFonts w:ascii="Arial" w:eastAsia="Times New Roman" w:hAnsi="Arial" w:cs="Arial"/>
          <w:b/>
          <w:bCs/>
          <w:color w:val="000000"/>
          <w:sz w:val="23"/>
          <w:szCs w:val="23"/>
        </w:rPr>
      </w:pPr>
      <w:r w:rsidRPr="00107464">
        <w:rPr>
          <w:rFonts w:ascii="Arial" w:eastAsia="Times New Roman" w:hAnsi="Arial" w:cs="Arial"/>
          <w:b/>
          <w:bCs/>
          <w:color w:val="000000"/>
          <w:sz w:val="23"/>
          <w:szCs w:val="23"/>
        </w:rPr>
        <w:t>Quantidade: 2 unidades</w:t>
      </w:r>
    </w:p>
    <w:p w14:paraId="3443F314" w14:textId="77777777" w:rsidR="001D7178" w:rsidRDefault="003C2A51" w:rsidP="003C2A51">
      <w:pPr>
        <w:widowControl w:val="0"/>
        <w:tabs>
          <w:tab w:val="left" w:pos="0"/>
          <w:tab w:val="left" w:pos="1545"/>
          <w:tab w:val="left" w:pos="7710"/>
          <w:tab w:val="left" w:pos="8310"/>
        </w:tabs>
        <w:spacing w:before="120" w:line="360" w:lineRule="auto"/>
        <w:jc w:val="both"/>
        <w:rPr>
          <w:rFonts w:ascii="Arial" w:eastAsia="Calibri" w:hAnsi="Arial" w:cs="Arial"/>
          <w:kern w:val="0"/>
          <w:lang w:eastAsia="en-US"/>
        </w:rPr>
      </w:pPr>
      <w:r w:rsidRPr="00107464">
        <w:rPr>
          <w:rFonts w:ascii="Arial" w:hAnsi="Arial" w:cs="Arial"/>
          <w:b/>
          <w:bCs/>
          <w:sz w:val="23"/>
          <w:szCs w:val="23"/>
        </w:rPr>
        <w:t xml:space="preserve">Descrição do </w:t>
      </w:r>
      <w:r w:rsidR="00E31E51" w:rsidRPr="00107464">
        <w:rPr>
          <w:rFonts w:ascii="Arial" w:hAnsi="Arial" w:cs="Arial"/>
          <w:b/>
          <w:bCs/>
          <w:sz w:val="23"/>
          <w:szCs w:val="23"/>
        </w:rPr>
        <w:t>Item</w:t>
      </w:r>
      <w:r w:rsidR="00E31E51" w:rsidRPr="00107464">
        <w:rPr>
          <w:rFonts w:ascii="Arial" w:hAnsi="Arial" w:cs="Arial"/>
          <w:b/>
          <w:bCs/>
          <w:color w:val="000000"/>
          <w:sz w:val="23"/>
          <w:szCs w:val="23"/>
        </w:rPr>
        <w:t xml:space="preserve">: </w:t>
      </w:r>
      <w:r w:rsidRPr="009415BE">
        <w:rPr>
          <w:rFonts w:ascii="Arial" w:eastAsia="Calibri" w:hAnsi="Arial" w:cs="Arial"/>
          <w:kern w:val="0"/>
          <w:lang w:eastAsia="en-US"/>
        </w:rPr>
        <w:t>Conjunto motobomba para bombeamento de água limpa, temperatura ambiente, altura</w:t>
      </w:r>
      <w:r w:rsidR="009A4E6D" w:rsidRPr="009415BE">
        <w:rPr>
          <w:rFonts w:ascii="Arial" w:eastAsia="Calibri" w:hAnsi="Arial" w:cs="Arial"/>
          <w:kern w:val="0"/>
          <w:lang w:eastAsia="en-US"/>
        </w:rPr>
        <w:t xml:space="preserve"> </w:t>
      </w:r>
      <w:r w:rsidRPr="009415BE">
        <w:rPr>
          <w:rFonts w:ascii="Arial" w:eastAsia="Calibri" w:hAnsi="Arial" w:cs="Arial"/>
          <w:kern w:val="0"/>
          <w:lang w:eastAsia="en-US"/>
        </w:rPr>
        <w:t>manométrica</w:t>
      </w:r>
      <w:r w:rsidR="009A4E6D" w:rsidRPr="009415BE">
        <w:rPr>
          <w:rFonts w:ascii="Arial" w:eastAsia="Calibri" w:hAnsi="Arial" w:cs="Arial"/>
          <w:kern w:val="0"/>
          <w:lang w:eastAsia="en-US"/>
        </w:rPr>
        <w:t xml:space="preserve"> </w:t>
      </w:r>
      <w:r w:rsidRPr="009415BE">
        <w:rPr>
          <w:rFonts w:ascii="Arial" w:eastAsia="Calibri" w:hAnsi="Arial" w:cs="Arial"/>
          <w:kern w:val="0"/>
          <w:lang w:eastAsia="en-US"/>
        </w:rPr>
        <w:t xml:space="preserve">55 </w:t>
      </w:r>
      <w:proofErr w:type="spellStart"/>
      <w:r w:rsidRPr="009415BE">
        <w:rPr>
          <w:rFonts w:ascii="Arial" w:eastAsia="Calibri" w:hAnsi="Arial" w:cs="Arial"/>
          <w:kern w:val="0"/>
          <w:lang w:eastAsia="en-US"/>
        </w:rPr>
        <w:t>mca</w:t>
      </w:r>
      <w:proofErr w:type="spellEnd"/>
      <w:r w:rsidRPr="009415BE">
        <w:rPr>
          <w:rFonts w:ascii="Arial" w:eastAsia="Calibri" w:hAnsi="Arial" w:cs="Arial"/>
          <w:kern w:val="0"/>
          <w:lang w:eastAsia="en-US"/>
        </w:rPr>
        <w:t xml:space="preserve"> e vazão 16 m³/h, com rendimento mínimo</w:t>
      </w:r>
      <w:r w:rsidR="009A4E6D" w:rsidRPr="009415BE">
        <w:rPr>
          <w:rFonts w:ascii="Arial" w:eastAsia="Calibri" w:hAnsi="Arial" w:cs="Arial"/>
          <w:kern w:val="0"/>
          <w:lang w:eastAsia="en-US"/>
        </w:rPr>
        <w:t xml:space="preserve"> </w:t>
      </w:r>
      <w:r w:rsidRPr="009415BE">
        <w:rPr>
          <w:rFonts w:ascii="Arial" w:eastAsia="Calibri" w:hAnsi="Arial" w:cs="Arial"/>
          <w:kern w:val="0"/>
          <w:lang w:eastAsia="en-US"/>
        </w:rPr>
        <w:t xml:space="preserve">de 47%, composto de bomba centrifuga horizontal monobloco  </w:t>
      </w:r>
      <w:proofErr w:type="spellStart"/>
      <w:r w:rsidRPr="009415BE">
        <w:rPr>
          <w:rFonts w:ascii="Arial" w:eastAsia="Calibri" w:hAnsi="Arial" w:cs="Arial"/>
          <w:kern w:val="0"/>
          <w:lang w:eastAsia="en-US"/>
        </w:rPr>
        <w:t>multiest</w:t>
      </w:r>
      <w:r w:rsidR="001D7178">
        <w:rPr>
          <w:rFonts w:ascii="Arial" w:eastAsia="Calibri" w:hAnsi="Arial" w:cs="Arial"/>
          <w:kern w:val="0"/>
          <w:lang w:eastAsia="en-US"/>
        </w:rPr>
        <w:t>á</w:t>
      </w:r>
      <w:r w:rsidRPr="009415BE">
        <w:rPr>
          <w:rFonts w:ascii="Arial" w:eastAsia="Calibri" w:hAnsi="Arial" w:cs="Arial"/>
          <w:kern w:val="0"/>
          <w:lang w:eastAsia="en-US"/>
        </w:rPr>
        <w:t>gio</w:t>
      </w:r>
      <w:proofErr w:type="spellEnd"/>
      <w:r w:rsidRPr="009415BE">
        <w:rPr>
          <w:rFonts w:ascii="Arial" w:eastAsia="Calibri" w:hAnsi="Arial" w:cs="Arial"/>
          <w:kern w:val="0"/>
          <w:lang w:eastAsia="en-US"/>
        </w:rPr>
        <w:t>(dois</w:t>
      </w:r>
      <w:r w:rsidR="001D7178">
        <w:rPr>
          <w:rFonts w:ascii="Arial" w:eastAsia="Calibri" w:hAnsi="Arial" w:cs="Arial"/>
          <w:kern w:val="0"/>
          <w:lang w:eastAsia="en-US"/>
        </w:rPr>
        <w:t xml:space="preserve"> estágios</w:t>
      </w:r>
      <w:r w:rsidRPr="009415BE">
        <w:rPr>
          <w:rFonts w:ascii="Arial" w:eastAsia="Calibri" w:hAnsi="Arial" w:cs="Arial"/>
          <w:kern w:val="0"/>
          <w:lang w:eastAsia="en-US"/>
        </w:rPr>
        <w:t xml:space="preserve">),NPSH </w:t>
      </w:r>
      <w:r w:rsidRPr="009415BE">
        <w:rPr>
          <w:rFonts w:ascii="Arial" w:eastAsia="Calibri" w:hAnsi="Arial" w:cs="Arial"/>
          <w:kern w:val="0"/>
          <w:lang w:eastAsia="en-US"/>
        </w:rPr>
        <w:lastRenderedPageBreak/>
        <w:t xml:space="preserve">mínimo requerido para no ponto de operação: 3,6 </w:t>
      </w:r>
      <w:proofErr w:type="spellStart"/>
      <w:r w:rsidRPr="009415BE">
        <w:rPr>
          <w:rFonts w:ascii="Arial" w:eastAsia="Calibri" w:hAnsi="Arial" w:cs="Arial"/>
          <w:kern w:val="0"/>
          <w:lang w:eastAsia="en-US"/>
        </w:rPr>
        <w:t>mca</w:t>
      </w:r>
      <w:proofErr w:type="spellEnd"/>
      <w:r w:rsidRPr="009415BE">
        <w:rPr>
          <w:rFonts w:ascii="Arial" w:eastAsia="Calibri" w:hAnsi="Arial" w:cs="Arial"/>
          <w:kern w:val="0"/>
          <w:lang w:eastAsia="en-US"/>
        </w:rPr>
        <w:t xml:space="preserve">  ,corpo espiral fabricado em ferro fundido A48CL35B, rotor fabricado em bronze ,eixo fabricado em aço carbono A576 GR1045, bocais  rosqueados (rosca BSP) de sucção NPS 1 .1/2”   e recalque 1 .1/2”, vedação selo mecânico constituído de aço inox AISI-304, </w:t>
      </w:r>
      <w:proofErr w:type="spellStart"/>
      <w:r w:rsidRPr="009415BE">
        <w:rPr>
          <w:rFonts w:ascii="Arial" w:eastAsia="Calibri" w:hAnsi="Arial" w:cs="Arial"/>
          <w:kern w:val="0"/>
          <w:lang w:eastAsia="en-US"/>
        </w:rPr>
        <w:t>Buna</w:t>
      </w:r>
      <w:proofErr w:type="spellEnd"/>
      <w:r w:rsidRPr="009415BE">
        <w:rPr>
          <w:rFonts w:ascii="Arial" w:eastAsia="Calibri" w:hAnsi="Arial" w:cs="Arial"/>
          <w:kern w:val="0"/>
          <w:lang w:eastAsia="en-US"/>
        </w:rPr>
        <w:t xml:space="preserve"> N, grafite e cerâmica, acoplado  diretamente a motor de indução,alto rendimento, trifásico, proteção IP-55, Potência de  7,5CV, </w:t>
      </w:r>
      <w:r w:rsidRPr="00AE0679">
        <w:rPr>
          <w:rFonts w:ascii="Arial" w:eastAsia="Calibri" w:hAnsi="Arial" w:cs="Arial"/>
          <w:b/>
          <w:kern w:val="0"/>
          <w:lang w:eastAsia="en-US"/>
        </w:rPr>
        <w:t>tensão</w:t>
      </w:r>
      <w:r w:rsidR="00AE0679">
        <w:rPr>
          <w:rFonts w:ascii="Arial" w:eastAsia="Calibri" w:hAnsi="Arial" w:cs="Arial"/>
          <w:b/>
          <w:kern w:val="0"/>
          <w:lang w:eastAsia="en-US"/>
        </w:rPr>
        <w:t>:</w:t>
      </w:r>
      <w:r w:rsidRPr="00AE0679">
        <w:rPr>
          <w:rFonts w:ascii="Arial" w:eastAsia="Calibri" w:hAnsi="Arial" w:cs="Arial"/>
          <w:b/>
          <w:kern w:val="0"/>
          <w:lang w:eastAsia="en-US"/>
        </w:rPr>
        <w:t xml:space="preserve"> 220/380/440 Volts</w:t>
      </w:r>
      <w:r w:rsidRPr="009415BE">
        <w:rPr>
          <w:rFonts w:ascii="Arial" w:eastAsia="Calibri" w:hAnsi="Arial" w:cs="Arial"/>
          <w:kern w:val="0"/>
          <w:lang w:eastAsia="en-US"/>
        </w:rPr>
        <w:t xml:space="preserve">,3500rpm, 60Hz, carcaça 112M; , material da carcaça, caixa de ligação e tampas: ferro fundido FC 200; com superfície plana para medição de vibração na parte dianteira e traseira,escorregamento 2,36%, corrente nominal 19,4/11,3/9,72 A;corrente de partida 165/95,7/82,6 A, </w:t>
      </w:r>
      <w:proofErr w:type="spellStart"/>
      <w:r w:rsidRPr="009415BE">
        <w:rPr>
          <w:rFonts w:ascii="Arial" w:eastAsia="Calibri" w:hAnsi="Arial" w:cs="Arial"/>
          <w:kern w:val="0"/>
          <w:lang w:eastAsia="en-US"/>
        </w:rPr>
        <w:t>Ip</w:t>
      </w:r>
      <w:proofErr w:type="spellEnd"/>
      <w:r w:rsidRPr="009415BE">
        <w:rPr>
          <w:rFonts w:ascii="Arial" w:eastAsia="Calibri" w:hAnsi="Arial" w:cs="Arial"/>
          <w:kern w:val="0"/>
          <w:lang w:eastAsia="en-US"/>
        </w:rPr>
        <w:t xml:space="preserve">/In: 8,5; corrente a vazio  9,4/5,44/4,7 A,  conjugado  nominal  15 </w:t>
      </w:r>
      <w:proofErr w:type="spellStart"/>
      <w:r w:rsidRPr="009415BE">
        <w:rPr>
          <w:rFonts w:ascii="Arial" w:eastAsia="Calibri" w:hAnsi="Arial" w:cs="Arial"/>
          <w:kern w:val="0"/>
          <w:lang w:eastAsia="en-US"/>
        </w:rPr>
        <w:t>Nm,conjugado</w:t>
      </w:r>
      <w:proofErr w:type="spellEnd"/>
      <w:r w:rsidRPr="009415BE">
        <w:rPr>
          <w:rFonts w:ascii="Arial" w:eastAsia="Calibri" w:hAnsi="Arial" w:cs="Arial"/>
          <w:kern w:val="0"/>
          <w:lang w:eastAsia="en-US"/>
        </w:rPr>
        <w:t xml:space="preserve"> de partida 280%, conjugado máximo: 350%,classe de isolação F, tipo de rotor: gaiola de esquilo;material do eixo: AISI 4140; tempo de rotor bloqueado:9 s (quente); fator de serviço: 1,25; regime de serviço: S1;temperatura ambiente: -20°C +40 °C; altitude: 1000m;nível de ruído: 68dB(A); rendimento</w:t>
      </w:r>
      <w:r w:rsidR="00E04511">
        <w:rPr>
          <w:rFonts w:ascii="Arial" w:eastAsia="Calibri" w:hAnsi="Arial" w:cs="Arial"/>
          <w:kern w:val="0"/>
          <w:lang w:eastAsia="en-US"/>
        </w:rPr>
        <w:t xml:space="preserve"> </w:t>
      </w:r>
      <w:proofErr w:type="spellStart"/>
      <w:r w:rsidR="00E04511">
        <w:rPr>
          <w:rFonts w:ascii="Arial" w:eastAsia="Calibri" w:hAnsi="Arial" w:cs="Arial"/>
          <w:kern w:val="0"/>
          <w:lang w:eastAsia="en-US"/>
        </w:rPr>
        <w:t>minimo</w:t>
      </w:r>
      <w:proofErr w:type="spellEnd"/>
      <w:r w:rsidRPr="009415BE">
        <w:rPr>
          <w:rFonts w:ascii="Arial" w:eastAsia="Calibri" w:hAnsi="Arial" w:cs="Arial"/>
          <w:kern w:val="0"/>
          <w:lang w:eastAsia="en-US"/>
        </w:rPr>
        <w:t xml:space="preserve"> (%):  100% - 89,5%; fator de potência (%):  100% - 0,83; momento de inércia 0,0095 kgm²,  com rolamentos de esfera; elevação de temperatura: 80 K ;com placa de bornes para ligação elétrica do motor fabricada em BMC(poliéster com fibra de vidro), auto extinguível e com elevada rigidez dielétrica, forma construtiva: B3D.</w:t>
      </w:r>
    </w:p>
    <w:p w14:paraId="2DD10B80" w14:textId="77777777" w:rsidR="0027047D" w:rsidRPr="00107464" w:rsidRDefault="0027047D" w:rsidP="003C2A51">
      <w:pPr>
        <w:widowControl w:val="0"/>
        <w:tabs>
          <w:tab w:val="left" w:pos="0"/>
          <w:tab w:val="left" w:pos="1545"/>
          <w:tab w:val="left" w:pos="7710"/>
          <w:tab w:val="left" w:pos="8310"/>
        </w:tabs>
        <w:spacing w:before="120" w:line="360" w:lineRule="auto"/>
        <w:jc w:val="both"/>
        <w:rPr>
          <w:rFonts w:ascii="Arial" w:hAnsi="Arial" w:cs="Arial"/>
          <w:b/>
          <w:sz w:val="23"/>
          <w:szCs w:val="23"/>
        </w:rPr>
      </w:pPr>
    </w:p>
    <w:p w14:paraId="47B3010B" w14:textId="77777777" w:rsidR="003C2A51" w:rsidRPr="00107464" w:rsidRDefault="003C2A51" w:rsidP="003C2A51">
      <w:pPr>
        <w:spacing w:before="120" w:line="360" w:lineRule="auto"/>
        <w:jc w:val="both"/>
        <w:rPr>
          <w:rFonts w:ascii="Arial" w:hAnsi="Arial" w:cs="Arial"/>
          <w:b/>
          <w:bCs/>
          <w:sz w:val="23"/>
          <w:szCs w:val="23"/>
        </w:rPr>
      </w:pPr>
      <w:r w:rsidRPr="00107464">
        <w:rPr>
          <w:rFonts w:ascii="Arial" w:hAnsi="Arial" w:cs="Arial"/>
          <w:b/>
          <w:bCs/>
          <w:sz w:val="23"/>
          <w:szCs w:val="23"/>
        </w:rPr>
        <w:t>ITEM 05 - CONJUNTO MOTOBOMBA 15CV</w:t>
      </w:r>
    </w:p>
    <w:p w14:paraId="393BF124" w14:textId="77777777" w:rsidR="003C2A51" w:rsidRPr="00107464" w:rsidRDefault="003C2A51" w:rsidP="003C2A51">
      <w:pPr>
        <w:spacing w:before="120" w:line="360" w:lineRule="auto"/>
        <w:jc w:val="both"/>
        <w:rPr>
          <w:rFonts w:ascii="Arial" w:hAnsi="Arial" w:cs="Arial"/>
          <w:b/>
          <w:bCs/>
          <w:sz w:val="23"/>
          <w:szCs w:val="23"/>
        </w:rPr>
      </w:pPr>
      <w:r w:rsidRPr="00107464">
        <w:rPr>
          <w:rFonts w:ascii="Arial" w:hAnsi="Arial" w:cs="Arial"/>
          <w:b/>
          <w:bCs/>
          <w:sz w:val="23"/>
          <w:szCs w:val="23"/>
        </w:rPr>
        <w:t>Código: 010.190.0078-7</w:t>
      </w:r>
    </w:p>
    <w:p w14:paraId="4B9ECC5E" w14:textId="77777777" w:rsidR="003C2A51" w:rsidRPr="00107464" w:rsidRDefault="003C2A51" w:rsidP="003C2A51">
      <w:pPr>
        <w:shd w:val="clear" w:color="auto" w:fill="FFFFFF"/>
        <w:spacing w:before="120"/>
        <w:jc w:val="both"/>
        <w:textAlignment w:val="top"/>
        <w:rPr>
          <w:rFonts w:ascii="Arial" w:eastAsia="Times New Roman" w:hAnsi="Arial" w:cs="Arial"/>
          <w:b/>
          <w:bCs/>
          <w:color w:val="000000"/>
          <w:sz w:val="23"/>
          <w:szCs w:val="23"/>
        </w:rPr>
      </w:pPr>
      <w:r w:rsidRPr="00107464">
        <w:rPr>
          <w:rFonts w:ascii="Arial" w:eastAsia="Times New Roman" w:hAnsi="Arial" w:cs="Arial"/>
          <w:b/>
          <w:bCs/>
          <w:color w:val="000000"/>
          <w:sz w:val="23"/>
          <w:szCs w:val="23"/>
        </w:rPr>
        <w:t>Quantidade: 2 unidades</w:t>
      </w:r>
    </w:p>
    <w:p w14:paraId="26130745" w14:textId="77777777" w:rsidR="001D7178" w:rsidRDefault="003C2A51" w:rsidP="003C2A51">
      <w:pPr>
        <w:widowControl w:val="0"/>
        <w:tabs>
          <w:tab w:val="left" w:pos="0"/>
          <w:tab w:val="left" w:pos="1545"/>
          <w:tab w:val="left" w:pos="7710"/>
          <w:tab w:val="left" w:pos="8310"/>
        </w:tabs>
        <w:spacing w:before="120" w:line="360" w:lineRule="auto"/>
        <w:jc w:val="both"/>
        <w:rPr>
          <w:rFonts w:ascii="Arial" w:eastAsia="Calibri" w:hAnsi="Arial" w:cs="Arial"/>
          <w:kern w:val="0"/>
          <w:lang w:eastAsia="en-US"/>
        </w:rPr>
      </w:pPr>
      <w:r w:rsidRPr="00107464">
        <w:rPr>
          <w:rFonts w:ascii="Arial" w:hAnsi="Arial" w:cs="Arial"/>
          <w:b/>
          <w:bCs/>
          <w:sz w:val="23"/>
          <w:szCs w:val="23"/>
        </w:rPr>
        <w:t xml:space="preserve">Descrição do </w:t>
      </w:r>
      <w:r w:rsidR="001D7178" w:rsidRPr="00107464">
        <w:rPr>
          <w:rFonts w:ascii="Arial" w:hAnsi="Arial" w:cs="Arial"/>
          <w:b/>
          <w:bCs/>
          <w:sz w:val="23"/>
          <w:szCs w:val="23"/>
        </w:rPr>
        <w:t>Item</w:t>
      </w:r>
      <w:r w:rsidR="001D7178" w:rsidRPr="00107464">
        <w:rPr>
          <w:rFonts w:ascii="Arial" w:hAnsi="Arial" w:cs="Arial"/>
          <w:b/>
          <w:bCs/>
          <w:color w:val="000000"/>
          <w:sz w:val="23"/>
          <w:szCs w:val="23"/>
        </w:rPr>
        <w:t xml:space="preserve">: </w:t>
      </w:r>
      <w:r w:rsidRPr="009415BE">
        <w:rPr>
          <w:rFonts w:ascii="Arial" w:eastAsia="Calibri" w:hAnsi="Arial" w:cs="Arial"/>
          <w:kern w:val="0"/>
          <w:lang w:eastAsia="en-US"/>
        </w:rPr>
        <w:t xml:space="preserve">Conjunto motobomba para bombeamento de água limpa, temperatura ambiente, altura manométrica 70mca e vazão 32 m³/h, com rendimento mínimo de 55,9%, composto de bomba centrifuga, monobloco horizontal, corpo espiral e rotor fechado, fabricados em ferro fundido A48CL30B, eixo fabricado em aço inox SAE1045, bocais de sucção </w:t>
      </w:r>
      <w:proofErr w:type="spellStart"/>
      <w:r w:rsidRPr="009415BE">
        <w:rPr>
          <w:rFonts w:ascii="Arial" w:eastAsia="Calibri" w:hAnsi="Arial" w:cs="Arial"/>
          <w:kern w:val="0"/>
          <w:lang w:eastAsia="en-US"/>
        </w:rPr>
        <w:t>flangeados</w:t>
      </w:r>
      <w:proofErr w:type="spellEnd"/>
      <w:r w:rsidRPr="009415BE">
        <w:rPr>
          <w:rFonts w:ascii="Arial" w:eastAsia="Calibri" w:hAnsi="Arial" w:cs="Arial"/>
          <w:kern w:val="0"/>
          <w:lang w:eastAsia="en-US"/>
        </w:rPr>
        <w:t xml:space="preserve"> norma ASME B16.1, vedação selo mecânico, acoplada diretamente à motor de indução, alto rendimento, trifásico,  Material da carcaça , caixa de ligação e  tampas : ferro fundido, proteção IP-55, Potência: 15 CV, </w:t>
      </w:r>
      <w:r w:rsidRPr="00AE0679">
        <w:rPr>
          <w:rFonts w:ascii="Arial" w:eastAsia="Calibri" w:hAnsi="Arial" w:cs="Arial"/>
          <w:b/>
          <w:kern w:val="0"/>
          <w:lang w:eastAsia="en-US"/>
        </w:rPr>
        <w:t>tensão</w:t>
      </w:r>
      <w:r w:rsidR="00AE0679">
        <w:rPr>
          <w:rFonts w:ascii="Arial" w:eastAsia="Calibri" w:hAnsi="Arial" w:cs="Arial"/>
          <w:b/>
          <w:kern w:val="0"/>
          <w:lang w:eastAsia="en-US"/>
        </w:rPr>
        <w:t>:</w:t>
      </w:r>
      <w:r w:rsidRPr="00AE0679">
        <w:rPr>
          <w:rFonts w:ascii="Arial" w:eastAsia="Calibri" w:hAnsi="Arial" w:cs="Arial"/>
          <w:b/>
          <w:kern w:val="0"/>
          <w:lang w:eastAsia="en-US"/>
        </w:rPr>
        <w:t xml:space="preserve"> 220/380/440Volts</w:t>
      </w:r>
      <w:r w:rsidRPr="009415BE">
        <w:rPr>
          <w:rFonts w:ascii="Arial" w:eastAsia="Calibri" w:hAnsi="Arial" w:cs="Arial"/>
          <w:kern w:val="0"/>
          <w:lang w:eastAsia="en-US"/>
        </w:rPr>
        <w:t xml:space="preserve">, 3535rpm, 60Hz, carcaça 132 M  com superfície plana para medição de vibração na parte dianteira e traseira, escorregamento 1,81%, corrente nominal 36,8/21,3/18,4; corrente de </w:t>
      </w:r>
      <w:r w:rsidRPr="009415BE">
        <w:rPr>
          <w:rFonts w:ascii="Arial" w:eastAsia="Calibri" w:hAnsi="Arial" w:cs="Arial"/>
          <w:kern w:val="0"/>
          <w:lang w:eastAsia="en-US"/>
        </w:rPr>
        <w:lastRenderedPageBreak/>
        <w:t xml:space="preserve">partida 339/196/169, </w:t>
      </w:r>
      <w:proofErr w:type="spellStart"/>
      <w:r w:rsidRPr="009415BE">
        <w:rPr>
          <w:rFonts w:ascii="Arial" w:eastAsia="Calibri" w:hAnsi="Arial" w:cs="Arial"/>
          <w:kern w:val="0"/>
          <w:lang w:eastAsia="en-US"/>
        </w:rPr>
        <w:t>Ip</w:t>
      </w:r>
      <w:proofErr w:type="spellEnd"/>
      <w:r w:rsidRPr="009415BE">
        <w:rPr>
          <w:rFonts w:ascii="Arial" w:eastAsia="Calibri" w:hAnsi="Arial" w:cs="Arial"/>
          <w:kern w:val="0"/>
          <w:lang w:eastAsia="en-US"/>
        </w:rPr>
        <w:t xml:space="preserve">/In: 9,2; corrente a vazio 14,6/8,45/7,3,conjugado nominal 29,7 </w:t>
      </w:r>
      <w:proofErr w:type="spellStart"/>
      <w:r w:rsidRPr="009415BE">
        <w:rPr>
          <w:rFonts w:ascii="Arial" w:eastAsia="Calibri" w:hAnsi="Arial" w:cs="Arial"/>
          <w:kern w:val="0"/>
          <w:lang w:eastAsia="en-US"/>
        </w:rPr>
        <w:t>Nm</w:t>
      </w:r>
      <w:proofErr w:type="spellEnd"/>
      <w:r w:rsidRPr="009415BE">
        <w:rPr>
          <w:rFonts w:ascii="Arial" w:eastAsia="Calibri" w:hAnsi="Arial" w:cs="Arial"/>
          <w:kern w:val="0"/>
          <w:lang w:eastAsia="en-US"/>
        </w:rPr>
        <w:t>, conjugado de partida 300%, conjugado máximo: 360%, classe de isolação F, tipo de rotor: gaiola de esquilo;material do eixo: AISI 4140; tempo de rotor bloqueado: 7 s (quente);fator de serviço: 1,25; regime de serviço: S1; temperatura ambiente:-20°C +40 °C; altitude: 1000m; nível de ruído: 68dB(A); rendimento</w:t>
      </w:r>
      <w:r w:rsidR="00E04511">
        <w:rPr>
          <w:rFonts w:ascii="Arial" w:eastAsia="Calibri" w:hAnsi="Arial" w:cs="Arial"/>
          <w:kern w:val="0"/>
          <w:lang w:eastAsia="en-US"/>
        </w:rPr>
        <w:t xml:space="preserve"> </w:t>
      </w:r>
      <w:proofErr w:type="spellStart"/>
      <w:r w:rsidR="00E04511">
        <w:rPr>
          <w:rFonts w:ascii="Arial" w:eastAsia="Calibri" w:hAnsi="Arial" w:cs="Arial"/>
          <w:kern w:val="0"/>
          <w:lang w:eastAsia="en-US"/>
        </w:rPr>
        <w:t>minimo</w:t>
      </w:r>
      <w:proofErr w:type="spellEnd"/>
      <w:r w:rsidR="00E04511">
        <w:rPr>
          <w:rFonts w:ascii="Arial" w:eastAsia="Calibri" w:hAnsi="Arial" w:cs="Arial"/>
          <w:kern w:val="0"/>
          <w:lang w:eastAsia="en-US"/>
        </w:rPr>
        <w:t xml:space="preserve"> </w:t>
      </w:r>
      <w:r w:rsidRPr="009415BE">
        <w:rPr>
          <w:rFonts w:ascii="Arial" w:eastAsia="Calibri" w:hAnsi="Arial" w:cs="Arial"/>
          <w:kern w:val="0"/>
          <w:lang w:eastAsia="en-US"/>
        </w:rPr>
        <w:t>(%): 100% - 91%; fator de potência (%): 100% - 0,86; momento de inércia 0,030 kgm²; com placa de bornes para ligação elétrica do motor fabricada em BMC(poliéster com fibra de vidro), auto extinguível e com elevada rigidez dielétrica, com caixa de ligação no topo do motor;Forma construtiva B3T.</w:t>
      </w:r>
    </w:p>
    <w:p w14:paraId="430AA2BB" w14:textId="77777777" w:rsidR="0027047D" w:rsidRPr="009415BE" w:rsidRDefault="0027047D" w:rsidP="003C2A51">
      <w:pPr>
        <w:widowControl w:val="0"/>
        <w:tabs>
          <w:tab w:val="left" w:pos="0"/>
          <w:tab w:val="left" w:pos="1545"/>
          <w:tab w:val="left" w:pos="7710"/>
          <w:tab w:val="left" w:pos="8310"/>
        </w:tabs>
        <w:spacing w:before="120" w:line="360" w:lineRule="auto"/>
        <w:jc w:val="both"/>
        <w:rPr>
          <w:rFonts w:ascii="Arial" w:eastAsia="Calibri" w:hAnsi="Arial" w:cs="Arial"/>
          <w:kern w:val="0"/>
          <w:lang w:eastAsia="en-US"/>
        </w:rPr>
      </w:pPr>
    </w:p>
    <w:p w14:paraId="0A11B069" w14:textId="77777777" w:rsidR="003C2A51" w:rsidRPr="00642059" w:rsidRDefault="003C2A51" w:rsidP="003C2A51">
      <w:pPr>
        <w:spacing w:before="120" w:line="360" w:lineRule="auto"/>
        <w:jc w:val="both"/>
        <w:rPr>
          <w:rFonts w:ascii="Arial" w:eastAsia="Calibri" w:hAnsi="Arial" w:cs="Arial"/>
          <w:b/>
          <w:kern w:val="0"/>
          <w:lang w:eastAsia="en-US"/>
        </w:rPr>
      </w:pPr>
      <w:r w:rsidRPr="00642059">
        <w:rPr>
          <w:rFonts w:ascii="Arial" w:eastAsia="Calibri" w:hAnsi="Arial" w:cs="Arial"/>
          <w:b/>
          <w:kern w:val="0"/>
          <w:lang w:eastAsia="en-US"/>
        </w:rPr>
        <w:t>ITEM 06 - CONJUNTO MOTOBOMBA DE 20CV</w:t>
      </w:r>
    </w:p>
    <w:p w14:paraId="63A962C4" w14:textId="77777777" w:rsidR="003C2A51" w:rsidRPr="00642059" w:rsidRDefault="003C2A51" w:rsidP="003C2A51">
      <w:pPr>
        <w:spacing w:before="120" w:line="360" w:lineRule="auto"/>
        <w:jc w:val="both"/>
        <w:rPr>
          <w:rFonts w:ascii="Arial" w:eastAsia="Calibri" w:hAnsi="Arial" w:cs="Arial"/>
          <w:b/>
          <w:kern w:val="0"/>
          <w:lang w:eastAsia="en-US"/>
        </w:rPr>
      </w:pPr>
      <w:r w:rsidRPr="00642059">
        <w:rPr>
          <w:rFonts w:ascii="Arial" w:eastAsia="Calibri" w:hAnsi="Arial" w:cs="Arial"/>
          <w:b/>
          <w:kern w:val="0"/>
          <w:lang w:eastAsia="en-US"/>
        </w:rPr>
        <w:t>Código: 010.190.0070-8</w:t>
      </w:r>
    </w:p>
    <w:p w14:paraId="743EE300" w14:textId="77777777" w:rsidR="003C2A51" w:rsidRPr="00642059" w:rsidRDefault="003C2A51" w:rsidP="003C2A51">
      <w:pPr>
        <w:shd w:val="clear" w:color="auto" w:fill="FFFFFF"/>
        <w:spacing w:before="120"/>
        <w:jc w:val="both"/>
        <w:textAlignment w:val="top"/>
        <w:rPr>
          <w:rFonts w:ascii="Arial" w:eastAsia="Calibri" w:hAnsi="Arial" w:cs="Arial"/>
          <w:b/>
          <w:kern w:val="0"/>
          <w:lang w:eastAsia="en-US"/>
        </w:rPr>
      </w:pPr>
      <w:r w:rsidRPr="00642059">
        <w:rPr>
          <w:rFonts w:ascii="Arial" w:eastAsia="Calibri" w:hAnsi="Arial" w:cs="Arial"/>
          <w:b/>
          <w:kern w:val="0"/>
          <w:lang w:eastAsia="en-US"/>
        </w:rPr>
        <w:t>Quantidade: 2 unidades</w:t>
      </w:r>
    </w:p>
    <w:p w14:paraId="2B976320" w14:textId="77777777" w:rsidR="003C2A51" w:rsidRDefault="003C2A51" w:rsidP="003C2A51">
      <w:pPr>
        <w:widowControl w:val="0"/>
        <w:tabs>
          <w:tab w:val="left" w:pos="0"/>
          <w:tab w:val="left" w:pos="1545"/>
          <w:tab w:val="left" w:pos="7710"/>
          <w:tab w:val="left" w:pos="8310"/>
        </w:tabs>
        <w:spacing w:before="120" w:line="360" w:lineRule="auto"/>
        <w:jc w:val="both"/>
        <w:rPr>
          <w:rFonts w:ascii="Arial" w:eastAsia="Calibri" w:hAnsi="Arial" w:cs="Arial"/>
          <w:kern w:val="0"/>
          <w:lang w:eastAsia="en-US"/>
        </w:rPr>
      </w:pPr>
      <w:r w:rsidRPr="00642059">
        <w:rPr>
          <w:rFonts w:ascii="Arial" w:eastAsia="Calibri" w:hAnsi="Arial" w:cs="Arial"/>
          <w:b/>
          <w:kern w:val="0"/>
          <w:lang w:eastAsia="en-US"/>
        </w:rPr>
        <w:t>Descrição do Item</w:t>
      </w:r>
      <w:r w:rsidRPr="009415BE">
        <w:rPr>
          <w:rFonts w:ascii="Arial" w:eastAsia="Calibri" w:hAnsi="Arial" w:cs="Arial"/>
          <w:kern w:val="0"/>
          <w:lang w:eastAsia="en-US"/>
        </w:rPr>
        <w:t xml:space="preserve">: Conjunto motobomba para bombeamento de água limpa, temperatura ambiente, altura manométrica 60 </w:t>
      </w:r>
      <w:proofErr w:type="spellStart"/>
      <w:r w:rsidRPr="009415BE">
        <w:rPr>
          <w:rFonts w:ascii="Arial" w:eastAsia="Calibri" w:hAnsi="Arial" w:cs="Arial"/>
          <w:kern w:val="0"/>
          <w:lang w:eastAsia="en-US"/>
        </w:rPr>
        <w:t>mca</w:t>
      </w:r>
      <w:proofErr w:type="spellEnd"/>
      <w:r w:rsidRPr="009415BE">
        <w:rPr>
          <w:rFonts w:ascii="Arial" w:eastAsia="Calibri" w:hAnsi="Arial" w:cs="Arial"/>
          <w:kern w:val="0"/>
          <w:lang w:eastAsia="en-US"/>
        </w:rPr>
        <w:t xml:space="preserve"> e vazão 50m³/h, com rendimento mínimo no ponto de operação de 63%,composto de bomba centrifuga horizontal monobloco, corpo espiral e rotor fabricados em ferro fundido A48CL35B, eixo fabricado em A576GR1045, bocais de sucção e recalque </w:t>
      </w:r>
      <w:proofErr w:type="spellStart"/>
      <w:r w:rsidRPr="009415BE">
        <w:rPr>
          <w:rFonts w:ascii="Arial" w:eastAsia="Calibri" w:hAnsi="Arial" w:cs="Arial"/>
          <w:kern w:val="0"/>
          <w:lang w:eastAsia="en-US"/>
        </w:rPr>
        <w:t>flangeados</w:t>
      </w:r>
      <w:proofErr w:type="spellEnd"/>
      <w:r w:rsidRPr="009415BE">
        <w:rPr>
          <w:rFonts w:ascii="Arial" w:eastAsia="Calibri" w:hAnsi="Arial" w:cs="Arial"/>
          <w:kern w:val="0"/>
          <w:lang w:eastAsia="en-US"/>
        </w:rPr>
        <w:t xml:space="preserve"> norma ASME B16.1, vedação do eixo por selo mecânico, acoplado diretamente motor de indução, alto rendimento,proteção IP-55,Potência: 20CV,</w:t>
      </w:r>
      <w:r w:rsidRPr="00AE0679">
        <w:rPr>
          <w:rFonts w:ascii="Arial" w:eastAsia="Calibri" w:hAnsi="Arial" w:cs="Arial"/>
          <w:b/>
          <w:kern w:val="0"/>
          <w:lang w:eastAsia="en-US"/>
        </w:rPr>
        <w:t xml:space="preserve">tensão </w:t>
      </w:r>
      <w:r w:rsidR="00AE0679">
        <w:rPr>
          <w:rFonts w:ascii="Arial" w:eastAsia="Calibri" w:hAnsi="Arial" w:cs="Arial"/>
          <w:b/>
          <w:kern w:val="0"/>
          <w:lang w:eastAsia="en-US"/>
        </w:rPr>
        <w:t>:</w:t>
      </w:r>
      <w:r w:rsidRPr="00AE0679">
        <w:rPr>
          <w:rFonts w:ascii="Arial" w:eastAsia="Calibri" w:hAnsi="Arial" w:cs="Arial"/>
          <w:b/>
          <w:kern w:val="0"/>
          <w:lang w:eastAsia="en-US"/>
        </w:rPr>
        <w:t>220/380/440Volts</w:t>
      </w:r>
      <w:r w:rsidRPr="009415BE">
        <w:rPr>
          <w:rFonts w:ascii="Arial" w:eastAsia="Calibri" w:hAnsi="Arial" w:cs="Arial"/>
          <w:kern w:val="0"/>
          <w:lang w:eastAsia="en-US"/>
        </w:rPr>
        <w:t xml:space="preserve">, 3.550 rpm,60Hz, carcaça 160M com superfície plana para medição de vibração na parte dianteira e traseira, carcaça , caixa de ligação e tampas fabricadas em ferro fundido FC 200, forma construtiva B3T, com placa de bornes para ligação elétrica do motor fabricada em BMC(poliéster com fibra de vidro) , auto extinguível e com elevada rigidez dielétrica e escorregamento 1.39 %,corrente nominal 49,0/28,4/24,5 A;corrente de partida 382/221/191 </w:t>
      </w:r>
      <w:proofErr w:type="spellStart"/>
      <w:r w:rsidRPr="009415BE">
        <w:rPr>
          <w:rFonts w:ascii="Arial" w:eastAsia="Calibri" w:hAnsi="Arial" w:cs="Arial"/>
          <w:kern w:val="0"/>
          <w:lang w:eastAsia="en-US"/>
        </w:rPr>
        <w:t>A,Ip</w:t>
      </w:r>
      <w:proofErr w:type="spellEnd"/>
      <w:r w:rsidRPr="009415BE">
        <w:rPr>
          <w:rFonts w:ascii="Arial" w:eastAsia="Calibri" w:hAnsi="Arial" w:cs="Arial"/>
          <w:kern w:val="0"/>
          <w:lang w:eastAsia="en-US"/>
        </w:rPr>
        <w:t xml:space="preserve">/In: 7,8; corrente a vazio  17,6/10,2/8,8 A, conjugado nominal  40,4 </w:t>
      </w:r>
      <w:proofErr w:type="spellStart"/>
      <w:r w:rsidRPr="009415BE">
        <w:rPr>
          <w:rFonts w:ascii="Arial" w:eastAsia="Calibri" w:hAnsi="Arial" w:cs="Arial"/>
          <w:kern w:val="0"/>
          <w:lang w:eastAsia="en-US"/>
        </w:rPr>
        <w:t>Nm</w:t>
      </w:r>
      <w:proofErr w:type="spellEnd"/>
      <w:r w:rsidRPr="009415BE">
        <w:rPr>
          <w:rFonts w:ascii="Arial" w:eastAsia="Calibri" w:hAnsi="Arial" w:cs="Arial"/>
          <w:kern w:val="0"/>
          <w:lang w:eastAsia="en-US"/>
        </w:rPr>
        <w:t>, conjugado de partida 280%,conjugado máximo: 300%,classe de isolação F, tipo de rotor:gaiola de esquilo;tempo de rotor bloqueado: 11s (quente); fator de serviço: 1,25; regime de serviço: S1;temperatura ambiente: -20°C +40°C;altitude: 1000m; nível de ruído:72 dB(A);rendimento mínimo a 100% : 92,2 %;fator de potência (%): 100% - 0,87;momento de inércia 0,0552kgm.</w:t>
      </w:r>
    </w:p>
    <w:p w14:paraId="69C27A4B" w14:textId="77777777" w:rsidR="0027047D" w:rsidRDefault="0027047D" w:rsidP="003C2A51">
      <w:pPr>
        <w:widowControl w:val="0"/>
        <w:tabs>
          <w:tab w:val="left" w:pos="0"/>
          <w:tab w:val="left" w:pos="1545"/>
          <w:tab w:val="left" w:pos="7710"/>
          <w:tab w:val="left" w:pos="8310"/>
        </w:tabs>
        <w:spacing w:before="120" w:line="360" w:lineRule="auto"/>
        <w:jc w:val="both"/>
        <w:rPr>
          <w:rFonts w:ascii="Arial" w:eastAsia="Calibri" w:hAnsi="Arial" w:cs="Arial"/>
          <w:kern w:val="0"/>
          <w:lang w:eastAsia="en-US"/>
        </w:rPr>
      </w:pPr>
    </w:p>
    <w:p w14:paraId="64DA8DDF" w14:textId="77777777" w:rsidR="003C2A51" w:rsidRPr="00107464" w:rsidRDefault="003C2A51" w:rsidP="003C2A51">
      <w:pPr>
        <w:spacing w:before="120" w:line="360" w:lineRule="auto"/>
        <w:jc w:val="both"/>
        <w:rPr>
          <w:rFonts w:ascii="Arial" w:hAnsi="Arial" w:cs="Arial"/>
          <w:b/>
          <w:bCs/>
          <w:sz w:val="23"/>
          <w:szCs w:val="23"/>
        </w:rPr>
      </w:pPr>
      <w:r w:rsidRPr="00107464">
        <w:rPr>
          <w:rFonts w:ascii="Arial" w:hAnsi="Arial" w:cs="Arial"/>
          <w:b/>
          <w:bCs/>
          <w:sz w:val="23"/>
          <w:szCs w:val="23"/>
        </w:rPr>
        <w:t xml:space="preserve">ITEM 07 - CONJUNTO MOTOBOMBA  2CV, </w:t>
      </w:r>
      <w:proofErr w:type="gramStart"/>
      <w:r w:rsidRPr="00107464">
        <w:rPr>
          <w:rFonts w:ascii="Arial" w:hAnsi="Arial" w:cs="Arial"/>
          <w:b/>
          <w:bCs/>
          <w:sz w:val="23"/>
          <w:szCs w:val="23"/>
        </w:rPr>
        <w:t>TRIFÁSICO ,</w:t>
      </w:r>
      <w:proofErr w:type="gramEnd"/>
      <w:r w:rsidRPr="00107464">
        <w:rPr>
          <w:rFonts w:ascii="Arial" w:hAnsi="Arial" w:cs="Arial"/>
          <w:b/>
          <w:bCs/>
          <w:sz w:val="23"/>
          <w:szCs w:val="23"/>
        </w:rPr>
        <w:t xml:space="preserve"> 2 POLOS</w:t>
      </w:r>
    </w:p>
    <w:p w14:paraId="2F81A32B" w14:textId="77777777" w:rsidR="003C2A51" w:rsidRPr="00107464" w:rsidRDefault="003C2A51" w:rsidP="003C2A51">
      <w:pPr>
        <w:spacing w:before="120" w:line="360" w:lineRule="auto"/>
        <w:jc w:val="both"/>
        <w:rPr>
          <w:rFonts w:ascii="Arial" w:hAnsi="Arial" w:cs="Arial"/>
          <w:b/>
          <w:bCs/>
          <w:sz w:val="23"/>
          <w:szCs w:val="23"/>
        </w:rPr>
      </w:pPr>
      <w:r w:rsidRPr="00107464">
        <w:rPr>
          <w:rFonts w:ascii="Arial" w:hAnsi="Arial" w:cs="Arial"/>
          <w:b/>
          <w:bCs/>
          <w:sz w:val="23"/>
          <w:szCs w:val="23"/>
        </w:rPr>
        <w:t>Código: 010.190.0077-0</w:t>
      </w:r>
    </w:p>
    <w:p w14:paraId="1B5D6577" w14:textId="77777777" w:rsidR="003C2A51" w:rsidRPr="00107464" w:rsidRDefault="003C2A51" w:rsidP="003C2A51">
      <w:pPr>
        <w:shd w:val="clear" w:color="auto" w:fill="FFFFFF"/>
        <w:spacing w:before="120"/>
        <w:jc w:val="both"/>
        <w:textAlignment w:val="top"/>
        <w:rPr>
          <w:rFonts w:ascii="Arial" w:eastAsia="Times New Roman" w:hAnsi="Arial" w:cs="Arial"/>
          <w:b/>
          <w:bCs/>
          <w:color w:val="000000"/>
          <w:sz w:val="23"/>
          <w:szCs w:val="23"/>
        </w:rPr>
      </w:pPr>
      <w:r w:rsidRPr="00107464">
        <w:rPr>
          <w:rFonts w:ascii="Arial" w:eastAsia="Times New Roman" w:hAnsi="Arial" w:cs="Arial"/>
          <w:b/>
          <w:bCs/>
          <w:color w:val="000000"/>
          <w:sz w:val="23"/>
          <w:szCs w:val="23"/>
        </w:rPr>
        <w:t>Quantidade: 2 unidades</w:t>
      </w:r>
    </w:p>
    <w:p w14:paraId="690A4C96" w14:textId="77777777" w:rsidR="001D7178" w:rsidRDefault="003C2A51" w:rsidP="003C2A51">
      <w:pPr>
        <w:widowControl w:val="0"/>
        <w:tabs>
          <w:tab w:val="left" w:pos="0"/>
          <w:tab w:val="left" w:pos="1545"/>
          <w:tab w:val="left" w:pos="7710"/>
          <w:tab w:val="left" w:pos="8310"/>
        </w:tabs>
        <w:spacing w:before="120" w:line="360" w:lineRule="auto"/>
        <w:jc w:val="both"/>
        <w:rPr>
          <w:rFonts w:ascii="Arial" w:eastAsia="Calibri" w:hAnsi="Arial" w:cs="Arial"/>
          <w:kern w:val="0"/>
          <w:lang w:eastAsia="en-US"/>
        </w:rPr>
      </w:pPr>
      <w:r w:rsidRPr="00107464">
        <w:rPr>
          <w:rFonts w:ascii="Arial" w:hAnsi="Arial" w:cs="Arial"/>
          <w:b/>
          <w:bCs/>
          <w:sz w:val="23"/>
          <w:szCs w:val="23"/>
        </w:rPr>
        <w:t>Descrição do Item</w:t>
      </w:r>
      <w:r w:rsidRPr="00107464">
        <w:rPr>
          <w:rFonts w:ascii="Arial" w:hAnsi="Arial" w:cs="Arial"/>
          <w:b/>
          <w:bCs/>
          <w:color w:val="000000"/>
          <w:sz w:val="23"/>
          <w:szCs w:val="23"/>
        </w:rPr>
        <w:t xml:space="preserve">: </w:t>
      </w:r>
      <w:r w:rsidRPr="009415BE">
        <w:rPr>
          <w:rFonts w:ascii="Arial" w:eastAsia="Calibri" w:hAnsi="Arial" w:cs="Arial"/>
          <w:kern w:val="0"/>
          <w:lang w:eastAsia="en-US"/>
        </w:rPr>
        <w:t xml:space="preserve">Conjunto motobomba para bombeamento de água limpa, temperatura ambiente, altura manométrica 21 </w:t>
      </w:r>
      <w:proofErr w:type="spellStart"/>
      <w:r w:rsidRPr="009415BE">
        <w:rPr>
          <w:rFonts w:ascii="Arial" w:eastAsia="Calibri" w:hAnsi="Arial" w:cs="Arial"/>
          <w:kern w:val="0"/>
          <w:lang w:eastAsia="en-US"/>
        </w:rPr>
        <w:t>mca</w:t>
      </w:r>
      <w:proofErr w:type="spellEnd"/>
      <w:r w:rsidRPr="009415BE">
        <w:rPr>
          <w:rFonts w:ascii="Arial" w:eastAsia="Calibri" w:hAnsi="Arial" w:cs="Arial"/>
          <w:kern w:val="0"/>
          <w:lang w:eastAsia="en-US"/>
        </w:rPr>
        <w:t xml:space="preserve"> e vazão 12 m³/h, com rendimento mínimo no ponto de operação de 53,9% ,composto de bomba centrifuga horizontal monobloco, corpo espiral e rotor fabricados em ferro fundido A48CL35B, eixo fabricado em A576GR1045, bocais de sucção e recalque </w:t>
      </w:r>
      <w:proofErr w:type="spellStart"/>
      <w:r w:rsidRPr="009415BE">
        <w:rPr>
          <w:rFonts w:ascii="Arial" w:eastAsia="Calibri" w:hAnsi="Arial" w:cs="Arial"/>
          <w:kern w:val="0"/>
          <w:lang w:eastAsia="en-US"/>
        </w:rPr>
        <w:t>flangeados</w:t>
      </w:r>
      <w:proofErr w:type="spellEnd"/>
      <w:r w:rsidRPr="009415BE">
        <w:rPr>
          <w:rFonts w:ascii="Arial" w:eastAsia="Calibri" w:hAnsi="Arial" w:cs="Arial"/>
          <w:kern w:val="0"/>
          <w:lang w:eastAsia="en-US"/>
        </w:rPr>
        <w:t xml:space="preserve"> norma ASME B16.1, vedação do eixo por selo mecânico, acoplado diretamente motor de indução, alto rendimento , alto rendimento,proteção IP-55,Potência: 2CV,</w:t>
      </w:r>
      <w:r w:rsidRPr="00AE0679">
        <w:rPr>
          <w:rFonts w:ascii="Arial" w:eastAsia="Calibri" w:hAnsi="Arial" w:cs="Arial"/>
          <w:b/>
          <w:kern w:val="0"/>
          <w:lang w:eastAsia="en-US"/>
        </w:rPr>
        <w:t>tensão</w:t>
      </w:r>
      <w:r w:rsidR="00AE0679">
        <w:rPr>
          <w:rFonts w:ascii="Arial" w:eastAsia="Calibri" w:hAnsi="Arial" w:cs="Arial"/>
          <w:b/>
          <w:kern w:val="0"/>
          <w:lang w:eastAsia="en-US"/>
        </w:rPr>
        <w:t>:</w:t>
      </w:r>
      <w:r w:rsidRPr="00AE0679">
        <w:rPr>
          <w:rFonts w:ascii="Arial" w:eastAsia="Calibri" w:hAnsi="Arial" w:cs="Arial"/>
          <w:b/>
          <w:kern w:val="0"/>
          <w:lang w:eastAsia="en-US"/>
        </w:rPr>
        <w:t xml:space="preserve"> 220/380/440Volts</w:t>
      </w:r>
      <w:r w:rsidRPr="009415BE">
        <w:rPr>
          <w:rFonts w:ascii="Arial" w:eastAsia="Calibri" w:hAnsi="Arial" w:cs="Arial"/>
          <w:kern w:val="0"/>
          <w:lang w:eastAsia="en-US"/>
        </w:rPr>
        <w:t xml:space="preserve">, 3.550rpm,60Hz, carcaça L80 com superfície plana para medição de vibração na parte dianteira e traseira, carcaça , caixa de ligação e tampas fabricadas em ferro fundido FC 200,  escorregamento 4,31 %,corrente nominal 5,59/3,24/2,8 A;corrente de partida 49,8/28,8/24,9 </w:t>
      </w:r>
      <w:proofErr w:type="spellStart"/>
      <w:r w:rsidRPr="009415BE">
        <w:rPr>
          <w:rFonts w:ascii="Arial" w:eastAsia="Calibri" w:hAnsi="Arial" w:cs="Arial"/>
          <w:kern w:val="0"/>
          <w:lang w:eastAsia="en-US"/>
        </w:rPr>
        <w:t>A,Ip</w:t>
      </w:r>
      <w:proofErr w:type="spellEnd"/>
      <w:r w:rsidRPr="009415BE">
        <w:rPr>
          <w:rFonts w:ascii="Arial" w:eastAsia="Calibri" w:hAnsi="Arial" w:cs="Arial"/>
          <w:kern w:val="0"/>
          <w:lang w:eastAsia="en-US"/>
        </w:rPr>
        <w:t xml:space="preserve">/In:8,9; corrente a vazio  2,7/1,56/1,35 A, conjugado nominal  4,16 </w:t>
      </w:r>
      <w:proofErr w:type="spellStart"/>
      <w:r w:rsidRPr="009415BE">
        <w:rPr>
          <w:rFonts w:ascii="Arial" w:eastAsia="Calibri" w:hAnsi="Arial" w:cs="Arial"/>
          <w:kern w:val="0"/>
          <w:lang w:eastAsia="en-US"/>
        </w:rPr>
        <w:t>Nm</w:t>
      </w:r>
      <w:proofErr w:type="spellEnd"/>
      <w:r w:rsidRPr="009415BE">
        <w:rPr>
          <w:rFonts w:ascii="Arial" w:eastAsia="Calibri" w:hAnsi="Arial" w:cs="Arial"/>
          <w:kern w:val="0"/>
          <w:lang w:eastAsia="en-US"/>
        </w:rPr>
        <w:t>, conjugado de partida 540%,conjugado máximo: 450%,classe de isolação F, tipo de rotor:gaiola de esquilo;tempo de rotor bloqueado: 22s (quente); fator de serviço: 1,25; regime de serviço: S1;temperatura ambiente: -20°C +40°C;altitude: 1000m; nível de ruído:62 dB(A);rendimento mínimo a 100% : 87%;fator de potência (%): 100% - 0,81;momento de inércia 0,00100 kgm², Forma construtiva B3T, com placa de bornes para ligação elétrica do motor fabricada em BMC(poliéster com fibra de vidro) , auto extinguível e com elevada rigidez dielétrica.</w:t>
      </w:r>
    </w:p>
    <w:p w14:paraId="4B2905D6" w14:textId="77777777" w:rsidR="0027047D" w:rsidRPr="009415BE" w:rsidRDefault="0027047D" w:rsidP="003C2A51">
      <w:pPr>
        <w:widowControl w:val="0"/>
        <w:tabs>
          <w:tab w:val="left" w:pos="0"/>
          <w:tab w:val="left" w:pos="1545"/>
          <w:tab w:val="left" w:pos="7710"/>
          <w:tab w:val="left" w:pos="8310"/>
        </w:tabs>
        <w:spacing w:before="120" w:line="360" w:lineRule="auto"/>
        <w:jc w:val="both"/>
        <w:rPr>
          <w:rFonts w:ascii="Arial" w:eastAsia="Calibri" w:hAnsi="Arial" w:cs="Arial"/>
          <w:kern w:val="0"/>
          <w:lang w:eastAsia="en-US"/>
        </w:rPr>
      </w:pPr>
    </w:p>
    <w:p w14:paraId="7FD1B96E" w14:textId="77777777" w:rsidR="003C2A51" w:rsidRPr="00107464" w:rsidRDefault="003C2A51" w:rsidP="003C2A51">
      <w:pPr>
        <w:spacing w:before="120" w:line="360" w:lineRule="auto"/>
        <w:jc w:val="both"/>
        <w:rPr>
          <w:rFonts w:ascii="Arial" w:hAnsi="Arial" w:cs="Arial"/>
          <w:b/>
          <w:bCs/>
          <w:sz w:val="23"/>
          <w:szCs w:val="23"/>
        </w:rPr>
      </w:pPr>
      <w:r w:rsidRPr="00107464">
        <w:rPr>
          <w:rFonts w:ascii="Arial" w:hAnsi="Arial" w:cs="Arial"/>
          <w:b/>
          <w:bCs/>
          <w:sz w:val="23"/>
          <w:szCs w:val="23"/>
        </w:rPr>
        <w:t xml:space="preserve">ITEM 08 - CONJUNTO MOTOBOMBA </w:t>
      </w:r>
    </w:p>
    <w:p w14:paraId="2BC3B73C" w14:textId="77777777" w:rsidR="003C2A51" w:rsidRPr="00107464" w:rsidRDefault="003C2A51" w:rsidP="003C2A51">
      <w:pPr>
        <w:spacing w:before="120" w:line="360" w:lineRule="auto"/>
        <w:jc w:val="both"/>
        <w:rPr>
          <w:rFonts w:ascii="Arial" w:hAnsi="Arial" w:cs="Arial"/>
          <w:b/>
          <w:bCs/>
          <w:sz w:val="23"/>
          <w:szCs w:val="23"/>
        </w:rPr>
      </w:pPr>
      <w:r w:rsidRPr="00107464">
        <w:rPr>
          <w:rFonts w:ascii="Arial" w:hAnsi="Arial" w:cs="Arial"/>
          <w:b/>
          <w:bCs/>
          <w:sz w:val="23"/>
          <w:szCs w:val="23"/>
        </w:rPr>
        <w:t>Código: 010.190.0078-2</w:t>
      </w:r>
    </w:p>
    <w:p w14:paraId="0E593F75" w14:textId="77777777" w:rsidR="003C2A51" w:rsidRPr="00107464" w:rsidRDefault="003C2A51" w:rsidP="003C2A51">
      <w:pPr>
        <w:shd w:val="clear" w:color="auto" w:fill="FFFFFF"/>
        <w:spacing w:before="120"/>
        <w:jc w:val="both"/>
        <w:textAlignment w:val="top"/>
        <w:rPr>
          <w:rFonts w:ascii="Arial" w:eastAsia="Times New Roman" w:hAnsi="Arial" w:cs="Arial"/>
          <w:b/>
          <w:bCs/>
          <w:color w:val="000000"/>
          <w:sz w:val="23"/>
          <w:szCs w:val="23"/>
        </w:rPr>
      </w:pPr>
      <w:r w:rsidRPr="00107464">
        <w:rPr>
          <w:rFonts w:ascii="Arial" w:eastAsia="Times New Roman" w:hAnsi="Arial" w:cs="Arial"/>
          <w:b/>
          <w:bCs/>
          <w:color w:val="000000"/>
          <w:sz w:val="23"/>
          <w:szCs w:val="23"/>
        </w:rPr>
        <w:t>Quantidade: 2 unidades</w:t>
      </w:r>
    </w:p>
    <w:p w14:paraId="10E429FF" w14:textId="77777777" w:rsidR="001D7178" w:rsidRDefault="003C2A51" w:rsidP="003C2A51">
      <w:pPr>
        <w:widowControl w:val="0"/>
        <w:tabs>
          <w:tab w:val="left" w:pos="0"/>
          <w:tab w:val="left" w:pos="1545"/>
          <w:tab w:val="left" w:pos="7710"/>
          <w:tab w:val="left" w:pos="8310"/>
        </w:tabs>
        <w:spacing w:before="120" w:line="360" w:lineRule="auto"/>
        <w:jc w:val="both"/>
        <w:rPr>
          <w:rFonts w:ascii="Arial" w:eastAsia="Calibri" w:hAnsi="Arial" w:cs="Arial"/>
          <w:kern w:val="0"/>
          <w:lang w:eastAsia="en-US"/>
        </w:rPr>
      </w:pPr>
      <w:r w:rsidRPr="00107464">
        <w:rPr>
          <w:rFonts w:ascii="Arial" w:hAnsi="Arial" w:cs="Arial"/>
          <w:b/>
          <w:bCs/>
          <w:sz w:val="23"/>
          <w:szCs w:val="23"/>
        </w:rPr>
        <w:t xml:space="preserve">Descrição do Item: </w:t>
      </w:r>
      <w:r w:rsidRPr="009415BE">
        <w:rPr>
          <w:rFonts w:ascii="Arial" w:eastAsia="Calibri" w:hAnsi="Arial" w:cs="Arial"/>
          <w:kern w:val="0"/>
          <w:lang w:eastAsia="en-US"/>
        </w:rPr>
        <w:t xml:space="preserve">Conjunto moto bomba para bombeamento de água limpa, temperatura ambiente, altura manométrica 55 </w:t>
      </w:r>
      <w:proofErr w:type="spellStart"/>
      <w:r w:rsidRPr="009415BE">
        <w:rPr>
          <w:rFonts w:ascii="Arial" w:eastAsia="Calibri" w:hAnsi="Arial" w:cs="Arial"/>
          <w:kern w:val="0"/>
          <w:lang w:eastAsia="en-US"/>
        </w:rPr>
        <w:t>mca</w:t>
      </w:r>
      <w:proofErr w:type="spellEnd"/>
      <w:r w:rsidRPr="009415BE">
        <w:rPr>
          <w:rFonts w:ascii="Arial" w:eastAsia="Calibri" w:hAnsi="Arial" w:cs="Arial"/>
          <w:kern w:val="0"/>
          <w:lang w:eastAsia="en-US"/>
        </w:rPr>
        <w:t xml:space="preserve"> e vazão 8,8 m³/h, com rendimento mínimo de 49%, composto de bomba centrifuga horizontal monobloco</w:t>
      </w:r>
      <w:r w:rsidR="001D7178" w:rsidRPr="009415BE">
        <w:rPr>
          <w:rFonts w:ascii="Arial" w:eastAsia="Calibri" w:hAnsi="Arial" w:cs="Arial"/>
          <w:kern w:val="0"/>
          <w:lang w:eastAsia="en-US"/>
        </w:rPr>
        <w:t xml:space="preserve"> </w:t>
      </w:r>
      <w:proofErr w:type="spellStart"/>
      <w:proofErr w:type="gramStart"/>
      <w:r w:rsidRPr="009415BE">
        <w:rPr>
          <w:rFonts w:ascii="Arial" w:eastAsia="Calibri" w:hAnsi="Arial" w:cs="Arial"/>
          <w:kern w:val="0"/>
          <w:lang w:eastAsia="en-US"/>
        </w:rPr>
        <w:t>multiestágio</w:t>
      </w:r>
      <w:proofErr w:type="spellEnd"/>
      <w:r w:rsidRPr="009415BE">
        <w:rPr>
          <w:rFonts w:ascii="Arial" w:eastAsia="Calibri" w:hAnsi="Arial" w:cs="Arial"/>
          <w:kern w:val="0"/>
          <w:lang w:eastAsia="en-US"/>
        </w:rPr>
        <w:t>(</w:t>
      </w:r>
      <w:proofErr w:type="gramEnd"/>
      <w:r w:rsidRPr="009415BE">
        <w:rPr>
          <w:rFonts w:ascii="Arial" w:eastAsia="Calibri" w:hAnsi="Arial" w:cs="Arial"/>
          <w:kern w:val="0"/>
          <w:lang w:eastAsia="en-US"/>
        </w:rPr>
        <w:t xml:space="preserve">dois estágios), corpo espiral fabricado em ferro fundido A48CL35B, rotor em  Bronze,eixo da bomba fabricado em </w:t>
      </w:r>
      <w:r w:rsidRPr="009415BE">
        <w:rPr>
          <w:rFonts w:ascii="Arial" w:eastAsia="Calibri" w:hAnsi="Arial" w:cs="Arial"/>
          <w:kern w:val="0"/>
          <w:lang w:eastAsia="en-US"/>
        </w:rPr>
        <w:lastRenderedPageBreak/>
        <w:t xml:space="preserve">aço inox 304, bocais rosqueados(BSP) de sucção de 1. 1/2 polegadas e recalque 1.1/2 polegadas, vedação selo mecânico constituído de aço inox AISI-304, </w:t>
      </w:r>
      <w:proofErr w:type="spellStart"/>
      <w:r w:rsidRPr="009415BE">
        <w:rPr>
          <w:rFonts w:ascii="Arial" w:eastAsia="Calibri" w:hAnsi="Arial" w:cs="Arial"/>
          <w:kern w:val="0"/>
          <w:lang w:eastAsia="en-US"/>
        </w:rPr>
        <w:t>Buna</w:t>
      </w:r>
      <w:proofErr w:type="spellEnd"/>
      <w:r w:rsidRPr="009415BE">
        <w:rPr>
          <w:rFonts w:ascii="Arial" w:eastAsia="Calibri" w:hAnsi="Arial" w:cs="Arial"/>
          <w:kern w:val="0"/>
          <w:lang w:eastAsia="en-US"/>
        </w:rPr>
        <w:t xml:space="preserve"> N, grafite e cerâmica, material intermediário: ferro fundido GG-15;material caracol: Ferro fundido GG-20; Material do difusor: Ferro fundido GG-15;Material do acoplamento: ferro fundido GGG-50;  acoplado a motor de indução,alto rendimento, trifásico, proteção IP-55, Potência de  4CV, </w:t>
      </w:r>
      <w:r w:rsidRPr="00AE0679">
        <w:rPr>
          <w:rFonts w:ascii="Arial" w:eastAsia="Calibri" w:hAnsi="Arial" w:cs="Arial"/>
          <w:b/>
          <w:kern w:val="0"/>
          <w:lang w:eastAsia="en-US"/>
        </w:rPr>
        <w:t>tensão</w:t>
      </w:r>
      <w:r w:rsidR="00AE0679">
        <w:rPr>
          <w:rFonts w:ascii="Arial" w:eastAsia="Calibri" w:hAnsi="Arial" w:cs="Arial"/>
          <w:b/>
          <w:kern w:val="0"/>
          <w:lang w:eastAsia="en-US"/>
        </w:rPr>
        <w:t>:</w:t>
      </w:r>
      <w:r w:rsidRPr="00AE0679">
        <w:rPr>
          <w:rFonts w:ascii="Arial" w:eastAsia="Calibri" w:hAnsi="Arial" w:cs="Arial"/>
          <w:b/>
          <w:kern w:val="0"/>
          <w:lang w:eastAsia="en-US"/>
        </w:rPr>
        <w:t xml:space="preserve"> 220/380/440 Volts</w:t>
      </w:r>
      <w:r w:rsidRPr="009415BE">
        <w:rPr>
          <w:rFonts w:ascii="Arial" w:eastAsia="Calibri" w:hAnsi="Arial" w:cs="Arial"/>
          <w:kern w:val="0"/>
          <w:lang w:eastAsia="en-US"/>
        </w:rPr>
        <w:t xml:space="preserve">,3500rpm, 60Hz, carcaça 132M; , material da carcaça, caixa de ligação e tampas: ferro fundido FC 200; com superfície plana para medição de vibração na parte dianteira e traseira,escorregamento 2,08%, corrente nominal 10,3/5,99/5,17 A;corrente de partida 92/53,3/46 A, </w:t>
      </w:r>
      <w:proofErr w:type="spellStart"/>
      <w:r w:rsidRPr="009415BE">
        <w:rPr>
          <w:rFonts w:ascii="Arial" w:eastAsia="Calibri" w:hAnsi="Arial" w:cs="Arial"/>
          <w:kern w:val="0"/>
          <w:lang w:eastAsia="en-US"/>
        </w:rPr>
        <w:t>Ip</w:t>
      </w:r>
      <w:proofErr w:type="spellEnd"/>
      <w:r w:rsidRPr="009415BE">
        <w:rPr>
          <w:rFonts w:ascii="Arial" w:eastAsia="Calibri" w:hAnsi="Arial" w:cs="Arial"/>
          <w:kern w:val="0"/>
          <w:lang w:eastAsia="en-US"/>
        </w:rPr>
        <w:t xml:space="preserve">/In: 8,9; corrente a vazio  4,84/2,8/2,42 A,  conjugado  nominal  8,13 </w:t>
      </w:r>
      <w:proofErr w:type="spellStart"/>
      <w:r w:rsidRPr="009415BE">
        <w:rPr>
          <w:rFonts w:ascii="Arial" w:eastAsia="Calibri" w:hAnsi="Arial" w:cs="Arial"/>
          <w:kern w:val="0"/>
          <w:lang w:eastAsia="en-US"/>
        </w:rPr>
        <w:t>Nm,conjugado</w:t>
      </w:r>
      <w:proofErr w:type="spellEnd"/>
      <w:r w:rsidRPr="009415BE">
        <w:rPr>
          <w:rFonts w:ascii="Arial" w:eastAsia="Calibri" w:hAnsi="Arial" w:cs="Arial"/>
          <w:kern w:val="0"/>
          <w:lang w:eastAsia="en-US"/>
        </w:rPr>
        <w:t xml:space="preserve"> de partida 300%, conjugado máximo: 410%,classe de isolação F, tipo de rotor: gaiola de esquilo;material do eixo: AISI 4140; tempo de rotor bloqueado:19s (quente); fator de serviço: 1,25; regime de serviço: S1;temperatura ambiente: -20°C +40 °C; altitude: 1000m;nível de ruído: 71dB(A); rendimento (%):  100% - 88,5%; fator de potência (%):  100% - 0,86; momento de inércia 0,000638 kgm²,  com rolamentos de esfera; elevação de temperatura: 80 K ;com placa de bornes para ligação elétrica do motor fabricada em BMC(poliéster com fibra de vidro), auto extinguível e com elevada rigidez dielétrica, forma construtiva: B3D.</w:t>
      </w:r>
    </w:p>
    <w:p w14:paraId="1C2BE1D9" w14:textId="77777777" w:rsidR="0027047D" w:rsidRDefault="0027047D" w:rsidP="003C2A51">
      <w:pPr>
        <w:widowControl w:val="0"/>
        <w:tabs>
          <w:tab w:val="left" w:pos="0"/>
          <w:tab w:val="left" w:pos="1545"/>
          <w:tab w:val="left" w:pos="7710"/>
          <w:tab w:val="left" w:pos="8310"/>
        </w:tabs>
        <w:spacing w:before="120" w:line="360" w:lineRule="auto"/>
        <w:jc w:val="both"/>
        <w:rPr>
          <w:rFonts w:ascii="Arial" w:eastAsia="Calibri" w:hAnsi="Arial" w:cs="Arial"/>
          <w:kern w:val="0"/>
          <w:lang w:eastAsia="en-US"/>
        </w:rPr>
      </w:pPr>
    </w:p>
    <w:p w14:paraId="5A83FCE0" w14:textId="77777777" w:rsidR="003C2A51" w:rsidRPr="00107464" w:rsidRDefault="003C2A51" w:rsidP="003C2A51">
      <w:pPr>
        <w:spacing w:before="120" w:line="360" w:lineRule="auto"/>
        <w:jc w:val="both"/>
        <w:rPr>
          <w:rFonts w:ascii="Arial" w:hAnsi="Arial" w:cs="Arial"/>
          <w:b/>
          <w:bCs/>
          <w:sz w:val="23"/>
          <w:szCs w:val="23"/>
        </w:rPr>
      </w:pPr>
      <w:r w:rsidRPr="00107464">
        <w:rPr>
          <w:rFonts w:ascii="Arial" w:hAnsi="Arial" w:cs="Arial"/>
          <w:b/>
          <w:bCs/>
          <w:sz w:val="23"/>
          <w:szCs w:val="23"/>
        </w:rPr>
        <w:t>ITEM 09 - CONJUNTO MOTOBOMBA 10CV</w:t>
      </w:r>
    </w:p>
    <w:p w14:paraId="1488FC50" w14:textId="77777777" w:rsidR="003C2A51" w:rsidRPr="00107464" w:rsidRDefault="003C2A51" w:rsidP="003C2A51">
      <w:pPr>
        <w:spacing w:before="120" w:line="360" w:lineRule="auto"/>
        <w:jc w:val="both"/>
        <w:rPr>
          <w:rFonts w:ascii="Arial" w:hAnsi="Arial" w:cs="Arial"/>
          <w:b/>
          <w:bCs/>
          <w:sz w:val="23"/>
          <w:szCs w:val="23"/>
        </w:rPr>
      </w:pPr>
      <w:r w:rsidRPr="00107464">
        <w:rPr>
          <w:rFonts w:ascii="Arial" w:hAnsi="Arial" w:cs="Arial"/>
          <w:b/>
          <w:bCs/>
          <w:sz w:val="23"/>
          <w:szCs w:val="23"/>
        </w:rPr>
        <w:t>Código: 010.190.0079-4</w:t>
      </w:r>
    </w:p>
    <w:p w14:paraId="664441DB" w14:textId="77777777" w:rsidR="003C2A51" w:rsidRPr="00107464" w:rsidRDefault="003C2A51" w:rsidP="003C2A51">
      <w:pPr>
        <w:shd w:val="clear" w:color="auto" w:fill="FFFFFF"/>
        <w:spacing w:before="120"/>
        <w:jc w:val="both"/>
        <w:textAlignment w:val="top"/>
        <w:rPr>
          <w:rFonts w:ascii="Arial" w:eastAsia="Times New Roman" w:hAnsi="Arial" w:cs="Arial"/>
          <w:b/>
          <w:bCs/>
          <w:color w:val="000000"/>
          <w:sz w:val="23"/>
          <w:szCs w:val="23"/>
        </w:rPr>
      </w:pPr>
      <w:r w:rsidRPr="00107464">
        <w:rPr>
          <w:rFonts w:ascii="Arial" w:eastAsia="Times New Roman" w:hAnsi="Arial" w:cs="Arial"/>
          <w:b/>
          <w:bCs/>
          <w:color w:val="000000"/>
          <w:sz w:val="23"/>
          <w:szCs w:val="23"/>
        </w:rPr>
        <w:t>Quantidade: 2 unidades</w:t>
      </w:r>
    </w:p>
    <w:p w14:paraId="639F629F" w14:textId="77777777" w:rsidR="00FC736B" w:rsidRDefault="003C2A51" w:rsidP="003C2A51">
      <w:pPr>
        <w:widowControl w:val="0"/>
        <w:tabs>
          <w:tab w:val="left" w:pos="0"/>
          <w:tab w:val="left" w:pos="1545"/>
          <w:tab w:val="left" w:pos="7710"/>
          <w:tab w:val="left" w:pos="8310"/>
        </w:tabs>
        <w:spacing w:before="120" w:line="360" w:lineRule="auto"/>
        <w:jc w:val="both"/>
        <w:rPr>
          <w:rFonts w:ascii="Arial" w:eastAsia="Calibri" w:hAnsi="Arial" w:cs="Arial"/>
          <w:kern w:val="0"/>
          <w:lang w:eastAsia="en-US"/>
        </w:rPr>
      </w:pPr>
      <w:r w:rsidRPr="00107464">
        <w:rPr>
          <w:rFonts w:ascii="Arial" w:hAnsi="Arial" w:cs="Arial"/>
          <w:b/>
          <w:bCs/>
          <w:sz w:val="23"/>
          <w:szCs w:val="23"/>
        </w:rPr>
        <w:t xml:space="preserve">Descrição do </w:t>
      </w:r>
      <w:r w:rsidR="001D7178" w:rsidRPr="00107464">
        <w:rPr>
          <w:rFonts w:ascii="Arial" w:hAnsi="Arial" w:cs="Arial"/>
          <w:b/>
          <w:bCs/>
          <w:sz w:val="23"/>
          <w:szCs w:val="23"/>
        </w:rPr>
        <w:t>Item</w:t>
      </w:r>
      <w:r w:rsidR="001D7178" w:rsidRPr="00107464">
        <w:rPr>
          <w:rFonts w:ascii="Arial" w:hAnsi="Arial" w:cs="Arial"/>
          <w:b/>
          <w:bCs/>
          <w:color w:val="000000"/>
          <w:sz w:val="23"/>
          <w:szCs w:val="23"/>
        </w:rPr>
        <w:t xml:space="preserve">: </w:t>
      </w:r>
      <w:r w:rsidRPr="009415BE">
        <w:rPr>
          <w:rFonts w:ascii="Arial" w:eastAsia="Calibri" w:hAnsi="Arial" w:cs="Arial"/>
          <w:kern w:val="0"/>
          <w:lang w:eastAsia="en-US"/>
        </w:rPr>
        <w:t xml:space="preserve">Conjunto motobomba para bombeamento de água </w:t>
      </w:r>
      <w:r w:rsidR="009A4E6D" w:rsidRPr="009415BE">
        <w:rPr>
          <w:rFonts w:ascii="Arial" w:eastAsia="Calibri" w:hAnsi="Arial" w:cs="Arial"/>
          <w:kern w:val="0"/>
          <w:lang w:eastAsia="en-US"/>
        </w:rPr>
        <w:t xml:space="preserve">limpa, </w:t>
      </w:r>
      <w:r w:rsidRPr="009415BE">
        <w:rPr>
          <w:rFonts w:ascii="Arial" w:eastAsia="Calibri" w:hAnsi="Arial" w:cs="Arial"/>
          <w:kern w:val="0"/>
          <w:lang w:eastAsia="en-US"/>
        </w:rPr>
        <w:t xml:space="preserve">temperatura  ambiente,  altura  manométrica  70mca e vazão 19,9 m³/h, com rendimento  mínimo de 51%, composto de bomba centrifuga </w:t>
      </w:r>
      <w:r w:rsidR="001D7178">
        <w:rPr>
          <w:rFonts w:ascii="Arial" w:eastAsia="Calibri" w:hAnsi="Arial" w:cs="Arial"/>
          <w:kern w:val="0"/>
          <w:lang w:eastAsia="en-US"/>
        </w:rPr>
        <w:t xml:space="preserve">horizontal monobloco  </w:t>
      </w:r>
      <w:proofErr w:type="spellStart"/>
      <w:r w:rsidR="001D7178">
        <w:rPr>
          <w:rFonts w:ascii="Arial" w:eastAsia="Calibri" w:hAnsi="Arial" w:cs="Arial"/>
          <w:kern w:val="0"/>
          <w:lang w:eastAsia="en-US"/>
        </w:rPr>
        <w:t>multiestá</w:t>
      </w:r>
      <w:r w:rsidRPr="009415BE">
        <w:rPr>
          <w:rFonts w:ascii="Arial" w:eastAsia="Calibri" w:hAnsi="Arial" w:cs="Arial"/>
          <w:kern w:val="0"/>
          <w:lang w:eastAsia="en-US"/>
        </w:rPr>
        <w:t>gio</w:t>
      </w:r>
      <w:proofErr w:type="spellEnd"/>
      <w:r w:rsidRPr="009415BE">
        <w:rPr>
          <w:rFonts w:ascii="Arial" w:eastAsia="Calibri" w:hAnsi="Arial" w:cs="Arial"/>
          <w:kern w:val="0"/>
          <w:lang w:eastAsia="en-US"/>
        </w:rPr>
        <w:t>(três</w:t>
      </w:r>
      <w:r w:rsidR="001D7178">
        <w:rPr>
          <w:rFonts w:ascii="Arial" w:eastAsia="Calibri" w:hAnsi="Arial" w:cs="Arial"/>
          <w:kern w:val="0"/>
          <w:lang w:eastAsia="en-US"/>
        </w:rPr>
        <w:t xml:space="preserve"> estágios</w:t>
      </w:r>
      <w:r w:rsidRPr="009415BE">
        <w:rPr>
          <w:rFonts w:ascii="Arial" w:eastAsia="Calibri" w:hAnsi="Arial" w:cs="Arial"/>
          <w:kern w:val="0"/>
          <w:lang w:eastAsia="en-US"/>
        </w:rPr>
        <w:t xml:space="preserve">), corpo espiral fabricado em ferro fundido A48CL35B, rotor fabricado em bronze ,eixo fabricado em aço carbono A576 GR1045, bocais  rosqueados (rosca BSP) de sucção NPS 1 .1/2”   e recalque 1 .1/2”, vedação selo mecânico constituído de aço inox AISI-304, </w:t>
      </w:r>
      <w:proofErr w:type="spellStart"/>
      <w:r w:rsidRPr="009415BE">
        <w:rPr>
          <w:rFonts w:ascii="Arial" w:eastAsia="Calibri" w:hAnsi="Arial" w:cs="Arial"/>
          <w:kern w:val="0"/>
          <w:lang w:eastAsia="en-US"/>
        </w:rPr>
        <w:t>Buna</w:t>
      </w:r>
      <w:proofErr w:type="spellEnd"/>
      <w:r w:rsidRPr="009415BE">
        <w:rPr>
          <w:rFonts w:ascii="Arial" w:eastAsia="Calibri" w:hAnsi="Arial" w:cs="Arial"/>
          <w:kern w:val="0"/>
          <w:lang w:eastAsia="en-US"/>
        </w:rPr>
        <w:t xml:space="preserve"> N, grafite e cerâmica, acoplado  diretamente a motor de indução,alto rendimento, trifásico, proteção IP-55, Potencia de  10CV</w:t>
      </w:r>
      <w:r w:rsidRPr="00AE0679">
        <w:rPr>
          <w:rFonts w:ascii="Arial" w:eastAsia="Calibri" w:hAnsi="Arial" w:cs="Arial"/>
          <w:b/>
          <w:kern w:val="0"/>
          <w:lang w:eastAsia="en-US"/>
        </w:rPr>
        <w:t>, tensão</w:t>
      </w:r>
      <w:r w:rsidR="00AE0679">
        <w:rPr>
          <w:rFonts w:ascii="Arial" w:eastAsia="Calibri" w:hAnsi="Arial" w:cs="Arial"/>
          <w:b/>
          <w:kern w:val="0"/>
          <w:lang w:eastAsia="en-US"/>
        </w:rPr>
        <w:t>:</w:t>
      </w:r>
      <w:r w:rsidRPr="00AE0679">
        <w:rPr>
          <w:rFonts w:ascii="Arial" w:eastAsia="Calibri" w:hAnsi="Arial" w:cs="Arial"/>
          <w:b/>
          <w:kern w:val="0"/>
          <w:lang w:eastAsia="en-US"/>
        </w:rPr>
        <w:t xml:space="preserve"> 220/380/440 Volts</w:t>
      </w:r>
      <w:r w:rsidRPr="009415BE">
        <w:rPr>
          <w:rFonts w:ascii="Arial" w:eastAsia="Calibri" w:hAnsi="Arial" w:cs="Arial"/>
          <w:kern w:val="0"/>
          <w:lang w:eastAsia="en-US"/>
        </w:rPr>
        <w:t xml:space="preserve">,3500rpm, 60Hz, carcaça 132M; , material da carcaça, caixa de ligação e tampas: ferro fundido FC 200; com superfície plana para </w:t>
      </w:r>
      <w:r w:rsidRPr="009415BE">
        <w:rPr>
          <w:rFonts w:ascii="Arial" w:eastAsia="Calibri" w:hAnsi="Arial" w:cs="Arial"/>
          <w:kern w:val="0"/>
          <w:lang w:eastAsia="en-US"/>
        </w:rPr>
        <w:lastRenderedPageBreak/>
        <w:t xml:space="preserve">medição de vibração na parte dianteira e traseira,escorregamento 1,94%, corrente nominal 25/14,5/12,5 A;corrente de partida 203/117/101 A, </w:t>
      </w:r>
      <w:proofErr w:type="spellStart"/>
      <w:r w:rsidRPr="009415BE">
        <w:rPr>
          <w:rFonts w:ascii="Arial" w:eastAsia="Calibri" w:hAnsi="Arial" w:cs="Arial"/>
          <w:kern w:val="0"/>
          <w:lang w:eastAsia="en-US"/>
        </w:rPr>
        <w:t>Ip</w:t>
      </w:r>
      <w:proofErr w:type="spellEnd"/>
      <w:r w:rsidRPr="009415BE">
        <w:rPr>
          <w:rFonts w:ascii="Arial" w:eastAsia="Calibri" w:hAnsi="Arial" w:cs="Arial"/>
          <w:kern w:val="0"/>
          <w:lang w:eastAsia="en-US"/>
        </w:rPr>
        <w:t xml:space="preserve">/In: 8,1; corrente a vazio  10/5,79/5  A,  conjugado  nominal  20,3 </w:t>
      </w:r>
      <w:proofErr w:type="spellStart"/>
      <w:r w:rsidRPr="009415BE">
        <w:rPr>
          <w:rFonts w:ascii="Arial" w:eastAsia="Calibri" w:hAnsi="Arial" w:cs="Arial"/>
          <w:kern w:val="0"/>
          <w:lang w:eastAsia="en-US"/>
        </w:rPr>
        <w:t>Nm,conjugado</w:t>
      </w:r>
      <w:proofErr w:type="spellEnd"/>
      <w:r w:rsidRPr="009415BE">
        <w:rPr>
          <w:rFonts w:ascii="Arial" w:eastAsia="Calibri" w:hAnsi="Arial" w:cs="Arial"/>
          <w:kern w:val="0"/>
          <w:lang w:eastAsia="en-US"/>
        </w:rPr>
        <w:t xml:space="preserve"> de partida 250%, conjugado máximo: 340%,classe de isolação F, tipo de rotor: gaiola de esquilo;material do eixo: AISI 4140; tempo de rotor bloqueado:12s (quente); fator de serviço: 1,25; regime de serviço: S1;temperatura ambiente: -20°C +40 °C; altitude: 1000m;nível de ruído: 68dB(A); rendimento</w:t>
      </w:r>
      <w:r w:rsidR="00F00BA3">
        <w:rPr>
          <w:rFonts w:ascii="Arial" w:eastAsia="Calibri" w:hAnsi="Arial" w:cs="Arial"/>
          <w:kern w:val="0"/>
          <w:lang w:eastAsia="en-US"/>
        </w:rPr>
        <w:t xml:space="preserve"> mínimo</w:t>
      </w:r>
      <w:r w:rsidRPr="009415BE">
        <w:rPr>
          <w:rFonts w:ascii="Arial" w:eastAsia="Calibri" w:hAnsi="Arial" w:cs="Arial"/>
          <w:kern w:val="0"/>
          <w:lang w:eastAsia="en-US"/>
        </w:rPr>
        <w:t xml:space="preserve"> (%):100% - 90,2%; fator de potência (%):  100% - 0,87; momento de inércia 0,02159 kgm²,  com rolamentos de esfera; elevação de temperatura: 80 K ;com placa de bornes para ligação elétrica do motor fabricada em BMC(poliéster com fibra de vidro), auto extinguível e com elevada rigidez dielétrica, forma construtiva: B3D.</w:t>
      </w:r>
    </w:p>
    <w:p w14:paraId="74975576" w14:textId="77777777" w:rsidR="0027047D" w:rsidRPr="009415BE" w:rsidRDefault="0027047D" w:rsidP="003C2A51">
      <w:pPr>
        <w:widowControl w:val="0"/>
        <w:tabs>
          <w:tab w:val="left" w:pos="0"/>
          <w:tab w:val="left" w:pos="1545"/>
          <w:tab w:val="left" w:pos="7710"/>
          <w:tab w:val="left" w:pos="8310"/>
        </w:tabs>
        <w:spacing w:before="120" w:line="360" w:lineRule="auto"/>
        <w:jc w:val="both"/>
        <w:rPr>
          <w:rFonts w:ascii="Arial" w:eastAsia="Calibri" w:hAnsi="Arial" w:cs="Arial"/>
          <w:kern w:val="0"/>
          <w:lang w:eastAsia="en-US"/>
        </w:rPr>
      </w:pPr>
    </w:p>
    <w:p w14:paraId="6CB678B1" w14:textId="77777777" w:rsidR="003C2A51" w:rsidRPr="00107464" w:rsidRDefault="003C2A51" w:rsidP="003C2A51">
      <w:pPr>
        <w:widowControl w:val="0"/>
        <w:tabs>
          <w:tab w:val="left" w:pos="0"/>
          <w:tab w:val="left" w:pos="1545"/>
          <w:tab w:val="left" w:pos="7710"/>
          <w:tab w:val="left" w:pos="8310"/>
        </w:tabs>
        <w:spacing w:before="120" w:line="360" w:lineRule="auto"/>
        <w:jc w:val="both"/>
        <w:rPr>
          <w:rFonts w:ascii="Arial" w:hAnsi="Arial" w:cs="Arial"/>
          <w:b/>
          <w:sz w:val="23"/>
          <w:szCs w:val="23"/>
        </w:rPr>
      </w:pPr>
      <w:r w:rsidRPr="00107464">
        <w:rPr>
          <w:rFonts w:ascii="Arial" w:hAnsi="Arial" w:cs="Arial"/>
          <w:b/>
          <w:sz w:val="23"/>
          <w:szCs w:val="23"/>
        </w:rPr>
        <w:t>ITEM 10- MOTOR DE INDUÇÃO TRIFÁSICO DE 0,16 CV</w:t>
      </w:r>
    </w:p>
    <w:p w14:paraId="2F40FCA3" w14:textId="77777777" w:rsidR="003C2A51" w:rsidRPr="00107464" w:rsidRDefault="003C2A51" w:rsidP="003C2A51">
      <w:pPr>
        <w:widowControl w:val="0"/>
        <w:tabs>
          <w:tab w:val="left" w:pos="0"/>
          <w:tab w:val="left" w:pos="1545"/>
          <w:tab w:val="left" w:pos="7710"/>
          <w:tab w:val="left" w:pos="8310"/>
        </w:tabs>
        <w:spacing w:before="120" w:line="360" w:lineRule="auto"/>
        <w:jc w:val="both"/>
        <w:rPr>
          <w:rFonts w:ascii="Arial" w:hAnsi="Arial" w:cs="Arial"/>
          <w:b/>
          <w:sz w:val="23"/>
          <w:szCs w:val="23"/>
        </w:rPr>
      </w:pPr>
      <w:r w:rsidRPr="00107464">
        <w:rPr>
          <w:rFonts w:ascii="Arial" w:hAnsi="Arial" w:cs="Arial"/>
          <w:b/>
          <w:sz w:val="23"/>
          <w:szCs w:val="23"/>
        </w:rPr>
        <w:t xml:space="preserve">Código: 010.300.0177-5 </w:t>
      </w:r>
    </w:p>
    <w:p w14:paraId="6B28C710" w14:textId="77777777" w:rsidR="003C2A51" w:rsidRPr="00107464" w:rsidRDefault="003C2A51" w:rsidP="003C2A51">
      <w:pPr>
        <w:shd w:val="clear" w:color="auto" w:fill="FFFFFF"/>
        <w:spacing w:before="120"/>
        <w:jc w:val="both"/>
        <w:textAlignment w:val="top"/>
        <w:rPr>
          <w:rFonts w:ascii="Arial" w:hAnsi="Arial" w:cs="Arial"/>
          <w:b/>
          <w:sz w:val="23"/>
          <w:szCs w:val="23"/>
        </w:rPr>
      </w:pPr>
      <w:r w:rsidRPr="00107464">
        <w:rPr>
          <w:rFonts w:ascii="Arial" w:eastAsia="Times New Roman" w:hAnsi="Arial" w:cs="Arial"/>
          <w:b/>
          <w:bCs/>
          <w:color w:val="000000"/>
          <w:sz w:val="23"/>
          <w:szCs w:val="23"/>
        </w:rPr>
        <w:t>Quantidade: 20 unidades</w:t>
      </w:r>
    </w:p>
    <w:p w14:paraId="1669A674" w14:textId="77777777" w:rsidR="0027047D" w:rsidRDefault="003C2A51" w:rsidP="00FC736B">
      <w:pPr>
        <w:widowControl w:val="0"/>
        <w:tabs>
          <w:tab w:val="left" w:pos="0"/>
          <w:tab w:val="left" w:pos="1545"/>
          <w:tab w:val="left" w:pos="7710"/>
          <w:tab w:val="left" w:pos="8310"/>
        </w:tabs>
        <w:spacing w:before="120" w:line="360" w:lineRule="auto"/>
        <w:jc w:val="both"/>
        <w:rPr>
          <w:rFonts w:ascii="Arial" w:eastAsia="Calibri" w:hAnsi="Arial" w:cs="Arial"/>
          <w:kern w:val="0"/>
          <w:lang w:eastAsia="en-US"/>
        </w:rPr>
      </w:pPr>
      <w:r w:rsidRPr="00107464">
        <w:rPr>
          <w:rFonts w:ascii="Arial" w:hAnsi="Arial" w:cs="Arial"/>
          <w:b/>
          <w:bCs/>
          <w:sz w:val="23"/>
          <w:szCs w:val="23"/>
        </w:rPr>
        <w:t xml:space="preserve">Descrição do </w:t>
      </w:r>
      <w:r w:rsidR="00B602B5" w:rsidRPr="00107464">
        <w:rPr>
          <w:rFonts w:ascii="Arial" w:hAnsi="Arial" w:cs="Arial"/>
          <w:b/>
          <w:bCs/>
          <w:sz w:val="23"/>
          <w:szCs w:val="23"/>
        </w:rPr>
        <w:t xml:space="preserve">Item: </w:t>
      </w:r>
      <w:r w:rsidRPr="009415BE">
        <w:rPr>
          <w:rFonts w:ascii="Arial" w:eastAsia="Calibri" w:hAnsi="Arial" w:cs="Arial"/>
          <w:kern w:val="0"/>
          <w:lang w:eastAsia="en-US"/>
        </w:rPr>
        <w:t xml:space="preserve">Carcaça: 80, sem pés; ponta do eixo: a direita; </w:t>
      </w:r>
      <w:r w:rsidRPr="009415BE">
        <w:rPr>
          <w:rFonts w:ascii="Arial" w:eastAsia="Calibri" w:hAnsi="Arial" w:cs="Arial"/>
          <w:b/>
          <w:kern w:val="0"/>
          <w:lang w:eastAsia="en-US"/>
        </w:rPr>
        <w:t>fixação flange FF;</w:t>
      </w:r>
      <w:r w:rsidRPr="009415BE">
        <w:rPr>
          <w:rFonts w:ascii="Arial" w:eastAsia="Calibri" w:hAnsi="Arial" w:cs="Arial"/>
          <w:kern w:val="0"/>
          <w:lang w:eastAsia="en-US"/>
        </w:rPr>
        <w:t xml:space="preserve"> Potência : 0.12 kW (0.16 HP-cv) ; Número de pólos : 8 ; Frequência : 60 Hz ; Tensão nominal : 220/380 V ; Corrente nominal : 0.868/0.503 A  ;Corrente de partida: 3.04/1.76 A ; </w:t>
      </w:r>
      <w:proofErr w:type="spellStart"/>
      <w:r w:rsidRPr="009415BE">
        <w:rPr>
          <w:rFonts w:ascii="Arial" w:eastAsia="Calibri" w:hAnsi="Arial" w:cs="Arial"/>
          <w:kern w:val="0"/>
          <w:lang w:eastAsia="en-US"/>
        </w:rPr>
        <w:t>Ip</w:t>
      </w:r>
      <w:proofErr w:type="spellEnd"/>
      <w:r w:rsidRPr="009415BE">
        <w:rPr>
          <w:rFonts w:ascii="Arial" w:eastAsia="Calibri" w:hAnsi="Arial" w:cs="Arial"/>
          <w:kern w:val="0"/>
          <w:lang w:eastAsia="en-US"/>
        </w:rPr>
        <w:t>/In : 3.5 ; Corrente a vazio : 0.800/0.463 A ;</w:t>
      </w:r>
      <w:r w:rsidRPr="009A4E6D">
        <w:rPr>
          <w:rFonts w:ascii="Arial" w:eastAsia="Calibri" w:hAnsi="Arial" w:cs="Arial"/>
          <w:b/>
          <w:kern w:val="0"/>
          <w:lang w:eastAsia="en-US"/>
        </w:rPr>
        <w:t>Rotação nominal : 850 rpm</w:t>
      </w:r>
      <w:r w:rsidRPr="009415BE">
        <w:rPr>
          <w:rFonts w:ascii="Arial" w:eastAsia="Calibri" w:hAnsi="Arial" w:cs="Arial"/>
          <w:kern w:val="0"/>
          <w:lang w:eastAsia="en-US"/>
        </w:rPr>
        <w:t xml:space="preserve"> ; Escorregamento : 5.56 %; Conjugado nominal : 0.138 </w:t>
      </w:r>
      <w:proofErr w:type="spellStart"/>
      <w:r w:rsidRPr="009415BE">
        <w:rPr>
          <w:rFonts w:ascii="Arial" w:eastAsia="Calibri" w:hAnsi="Arial" w:cs="Arial"/>
          <w:kern w:val="0"/>
          <w:lang w:eastAsia="en-US"/>
        </w:rPr>
        <w:t>kgfm</w:t>
      </w:r>
      <w:proofErr w:type="spellEnd"/>
      <w:r w:rsidRPr="009415BE">
        <w:rPr>
          <w:rFonts w:ascii="Arial" w:eastAsia="Calibri" w:hAnsi="Arial" w:cs="Arial"/>
          <w:kern w:val="0"/>
          <w:lang w:eastAsia="en-US"/>
        </w:rPr>
        <w:t xml:space="preserve"> Conjugado de partida : 200 % Conjugado mínimo : 170 % Conjugado máximo : 240 % Classe de isolamento : F ;Fator de serviço : 1.25; Momento de inércia (J) : 0.0020 kgm² ;Tempo de rotor bloqueado : 68 s (quente) 122 s (frio) ;Elevação de temperatura : 80 K ;Regime de serviço : S1 Temperatura ambiente : -20 °C a +40 °C; Altitude : 1000 m ; Grau de proteção : IP55 ; Método de refrigeração : IC411 - TFVE </w:t>
      </w:r>
      <w:r w:rsidRPr="009A4E6D">
        <w:rPr>
          <w:rFonts w:ascii="Arial" w:eastAsia="Calibri" w:hAnsi="Arial" w:cs="Arial"/>
          <w:b/>
          <w:kern w:val="0"/>
          <w:lang w:eastAsia="en-US"/>
        </w:rPr>
        <w:t xml:space="preserve">Forma construtiva: </w:t>
      </w:r>
      <w:r w:rsidR="009A4E6D" w:rsidRPr="009A4E6D">
        <w:rPr>
          <w:rFonts w:ascii="Arial" w:eastAsia="Calibri" w:hAnsi="Arial" w:cs="Arial"/>
          <w:b/>
          <w:kern w:val="0"/>
          <w:lang w:eastAsia="en-US"/>
        </w:rPr>
        <w:t>V15(carcaça com pés, ponta do eixo para baixo e fixação em parede ou flange)</w:t>
      </w:r>
      <w:r w:rsidRPr="009415BE">
        <w:rPr>
          <w:rFonts w:ascii="Arial" w:eastAsia="Calibri" w:hAnsi="Arial" w:cs="Arial"/>
          <w:kern w:val="0"/>
          <w:lang w:eastAsia="en-US"/>
        </w:rPr>
        <w:t>;  Sentido de rotação : Ambos Nível de ruído² : 46.0 dB(A) Classe de vibração : A Método de partida : Partida direta Acoplamento : Direto ;  Massa aproximada : 14.0 kg;  Plano de pintura : 207A Cor : RAL 5009 Categoria : N ;Potência 50% 75% 100%;  Rendimento a 100 (%) :  59.5 % ; fator de potência a 100%:  0.61</w:t>
      </w:r>
      <w:r w:rsidR="009A4E6D">
        <w:rPr>
          <w:rFonts w:ascii="Arial" w:eastAsia="Calibri" w:hAnsi="Arial" w:cs="Arial"/>
          <w:kern w:val="0"/>
          <w:lang w:eastAsia="en-US"/>
        </w:rPr>
        <w:t>;</w:t>
      </w:r>
      <w:r w:rsidRPr="009415BE">
        <w:rPr>
          <w:rFonts w:ascii="Arial" w:eastAsia="Calibri" w:hAnsi="Arial" w:cs="Arial"/>
          <w:kern w:val="0"/>
          <w:lang w:eastAsia="en-US"/>
        </w:rPr>
        <w:t xml:space="preserve"> </w:t>
      </w:r>
      <w:r w:rsidR="009A4E6D" w:rsidRPr="009415BE">
        <w:rPr>
          <w:rFonts w:ascii="Arial" w:eastAsia="Calibri" w:hAnsi="Arial" w:cs="Arial"/>
          <w:kern w:val="0"/>
          <w:lang w:eastAsia="en-US"/>
        </w:rPr>
        <w:t>com placa de bornes para ligação elétrica do motor fabricada em BMC(poliéster com fibra de vidro), auto extinguível e com elevada rigidez dielétrica</w:t>
      </w:r>
      <w:r w:rsidR="009318DF">
        <w:rPr>
          <w:rFonts w:ascii="Arial" w:eastAsia="Calibri" w:hAnsi="Arial" w:cs="Arial"/>
          <w:kern w:val="0"/>
          <w:lang w:eastAsia="en-US"/>
        </w:rPr>
        <w:t>.</w:t>
      </w:r>
    </w:p>
    <w:p w14:paraId="6E236A82" w14:textId="77777777" w:rsidR="00AE0679" w:rsidRDefault="00AE0679" w:rsidP="00FC736B">
      <w:pPr>
        <w:widowControl w:val="0"/>
        <w:tabs>
          <w:tab w:val="left" w:pos="0"/>
          <w:tab w:val="left" w:pos="1545"/>
          <w:tab w:val="left" w:pos="7710"/>
          <w:tab w:val="left" w:pos="8310"/>
        </w:tabs>
        <w:spacing w:before="120" w:line="360" w:lineRule="auto"/>
        <w:jc w:val="both"/>
        <w:rPr>
          <w:rFonts w:ascii="Arial" w:eastAsia="Calibri" w:hAnsi="Arial" w:cs="Arial"/>
          <w:kern w:val="0"/>
          <w:lang w:eastAsia="en-US"/>
        </w:rPr>
      </w:pPr>
    </w:p>
    <w:p w14:paraId="5FB9EA2C" w14:textId="77777777" w:rsidR="003C2A51" w:rsidRPr="00107464" w:rsidRDefault="00484E87" w:rsidP="00FC736B">
      <w:pPr>
        <w:widowControl w:val="0"/>
        <w:tabs>
          <w:tab w:val="left" w:pos="0"/>
          <w:tab w:val="left" w:pos="1545"/>
          <w:tab w:val="left" w:pos="7710"/>
          <w:tab w:val="left" w:pos="8310"/>
        </w:tabs>
        <w:spacing w:before="120" w:line="360" w:lineRule="auto"/>
        <w:jc w:val="both"/>
        <w:rPr>
          <w:rFonts w:ascii="Arial" w:hAnsi="Arial" w:cs="Arial"/>
          <w:b/>
          <w:sz w:val="23"/>
          <w:szCs w:val="23"/>
        </w:rPr>
      </w:pPr>
      <w:r w:rsidRPr="00107464">
        <w:rPr>
          <w:rFonts w:ascii="Arial" w:hAnsi="Arial" w:cs="Arial"/>
          <w:b/>
          <w:sz w:val="23"/>
          <w:szCs w:val="23"/>
        </w:rPr>
        <w:t>ITEM</w:t>
      </w:r>
      <w:r w:rsidR="003C2A51" w:rsidRPr="00107464">
        <w:rPr>
          <w:rFonts w:ascii="Arial" w:hAnsi="Arial" w:cs="Arial"/>
          <w:b/>
          <w:sz w:val="23"/>
          <w:szCs w:val="23"/>
        </w:rPr>
        <w:t xml:space="preserve"> 11-OBTURADOR PARA VALVULA DE RETENÇÃO</w:t>
      </w:r>
    </w:p>
    <w:p w14:paraId="7A597804" w14:textId="77777777" w:rsidR="003C2A51" w:rsidRPr="00107464" w:rsidRDefault="003C2A51" w:rsidP="003C2A51">
      <w:pPr>
        <w:widowControl w:val="0"/>
        <w:tabs>
          <w:tab w:val="left" w:pos="0"/>
          <w:tab w:val="left" w:pos="1545"/>
          <w:tab w:val="left" w:pos="7710"/>
          <w:tab w:val="left" w:pos="8310"/>
        </w:tabs>
        <w:spacing w:before="120" w:line="360" w:lineRule="auto"/>
        <w:jc w:val="both"/>
        <w:rPr>
          <w:rFonts w:ascii="Arial" w:hAnsi="Arial" w:cs="Arial"/>
          <w:b/>
          <w:sz w:val="23"/>
          <w:szCs w:val="23"/>
        </w:rPr>
      </w:pPr>
      <w:r w:rsidRPr="00107464">
        <w:rPr>
          <w:rFonts w:ascii="Arial" w:hAnsi="Arial" w:cs="Arial"/>
          <w:b/>
          <w:sz w:val="23"/>
          <w:szCs w:val="23"/>
        </w:rPr>
        <w:t xml:space="preserve"> Código: 006.139.0002-3</w:t>
      </w:r>
    </w:p>
    <w:p w14:paraId="555E3015" w14:textId="77777777" w:rsidR="003C2A51" w:rsidRPr="00107464" w:rsidRDefault="003C2A51" w:rsidP="003C2A51">
      <w:pPr>
        <w:shd w:val="clear" w:color="auto" w:fill="FFFFFF"/>
        <w:spacing w:before="120"/>
        <w:jc w:val="both"/>
        <w:textAlignment w:val="top"/>
        <w:rPr>
          <w:rFonts w:ascii="Arial" w:hAnsi="Arial" w:cs="Arial"/>
          <w:b/>
          <w:sz w:val="23"/>
          <w:szCs w:val="23"/>
        </w:rPr>
      </w:pPr>
      <w:r w:rsidRPr="00107464">
        <w:rPr>
          <w:rFonts w:ascii="Arial" w:eastAsia="Times New Roman" w:hAnsi="Arial" w:cs="Arial"/>
          <w:b/>
          <w:bCs/>
          <w:color w:val="000000"/>
          <w:sz w:val="23"/>
          <w:szCs w:val="23"/>
        </w:rPr>
        <w:t>Quantidade: 3 unidades</w:t>
      </w:r>
    </w:p>
    <w:p w14:paraId="19676E92" w14:textId="77777777" w:rsidR="00FC736B" w:rsidRDefault="003C2A51" w:rsidP="003C2A51">
      <w:pPr>
        <w:widowControl w:val="0"/>
        <w:tabs>
          <w:tab w:val="left" w:pos="0"/>
          <w:tab w:val="left" w:pos="1545"/>
          <w:tab w:val="left" w:pos="7710"/>
          <w:tab w:val="left" w:pos="8310"/>
        </w:tabs>
        <w:spacing w:before="120" w:line="360" w:lineRule="auto"/>
        <w:jc w:val="both"/>
        <w:rPr>
          <w:rFonts w:ascii="Arial" w:eastAsia="Calibri" w:hAnsi="Arial" w:cs="Arial"/>
          <w:b/>
          <w:kern w:val="0"/>
          <w:lang w:eastAsia="en-US"/>
        </w:rPr>
      </w:pPr>
      <w:r w:rsidRPr="00107464">
        <w:rPr>
          <w:rFonts w:ascii="Arial" w:hAnsi="Arial" w:cs="Arial"/>
          <w:b/>
          <w:bCs/>
          <w:sz w:val="23"/>
          <w:szCs w:val="23"/>
        </w:rPr>
        <w:t>Descrição do Item</w:t>
      </w:r>
      <w:r w:rsidRPr="00107464">
        <w:rPr>
          <w:rFonts w:ascii="Arial" w:hAnsi="Arial" w:cs="Arial"/>
          <w:sz w:val="23"/>
          <w:szCs w:val="23"/>
        </w:rPr>
        <w:t>: Obturador</w:t>
      </w:r>
      <w:r w:rsidRPr="009415BE">
        <w:rPr>
          <w:rFonts w:ascii="Arial" w:eastAsia="Calibri" w:hAnsi="Arial" w:cs="Arial"/>
          <w:kern w:val="0"/>
          <w:lang w:eastAsia="en-US"/>
        </w:rPr>
        <w:t xml:space="preserve">: Com deslocamento </w:t>
      </w:r>
      <w:r w:rsidR="00B602B5" w:rsidRPr="009415BE">
        <w:rPr>
          <w:rFonts w:ascii="Arial" w:eastAsia="Calibri" w:hAnsi="Arial" w:cs="Arial"/>
          <w:kern w:val="0"/>
          <w:lang w:eastAsia="en-US"/>
        </w:rPr>
        <w:t>axial,</w:t>
      </w:r>
      <w:r w:rsidRPr="009415BE">
        <w:rPr>
          <w:rFonts w:ascii="Arial" w:eastAsia="Calibri" w:hAnsi="Arial" w:cs="Arial"/>
          <w:kern w:val="0"/>
          <w:lang w:eastAsia="en-US"/>
        </w:rPr>
        <w:t xml:space="preserve"> composto de </w:t>
      </w:r>
      <w:proofErr w:type="gramStart"/>
      <w:r w:rsidRPr="009415BE">
        <w:rPr>
          <w:rFonts w:ascii="Arial" w:eastAsia="Calibri" w:hAnsi="Arial" w:cs="Arial"/>
          <w:kern w:val="0"/>
          <w:lang w:eastAsia="en-US"/>
        </w:rPr>
        <w:t>anéis  concêntricos</w:t>
      </w:r>
      <w:proofErr w:type="gramEnd"/>
      <w:r w:rsidRPr="009415BE">
        <w:rPr>
          <w:rFonts w:ascii="Arial" w:eastAsia="Calibri" w:hAnsi="Arial" w:cs="Arial"/>
          <w:kern w:val="0"/>
          <w:lang w:eastAsia="en-US"/>
        </w:rPr>
        <w:t xml:space="preserve"> com perfil hidráulico com diâmetro de 32”(800 mm) . Material: poliuretano. Deverá ser fornecido com Mola helicoidal de compressão fabricada em  Material</w:t>
      </w:r>
      <w:r w:rsidR="001D7178">
        <w:rPr>
          <w:rFonts w:ascii="Arial" w:eastAsia="Calibri" w:hAnsi="Arial" w:cs="Arial"/>
          <w:kern w:val="0"/>
          <w:lang w:eastAsia="en-US"/>
        </w:rPr>
        <w:t xml:space="preserve"> </w:t>
      </w:r>
      <w:r w:rsidRPr="009415BE">
        <w:rPr>
          <w:rFonts w:ascii="Arial" w:eastAsia="Calibri" w:hAnsi="Arial" w:cs="Arial"/>
          <w:kern w:val="0"/>
          <w:lang w:eastAsia="en-US"/>
        </w:rPr>
        <w:t xml:space="preserve">Aço inoxidável -AISI 302. </w:t>
      </w:r>
      <w:r w:rsidRPr="009415BE">
        <w:rPr>
          <w:rFonts w:ascii="Arial" w:eastAsia="Calibri" w:hAnsi="Arial" w:cs="Arial"/>
          <w:b/>
          <w:kern w:val="0"/>
          <w:lang w:eastAsia="en-US"/>
        </w:rPr>
        <w:t>A necessidade de comprar o obturador específico para a válvula de re</w:t>
      </w:r>
      <w:r w:rsidR="00484E87">
        <w:rPr>
          <w:rFonts w:ascii="Arial" w:eastAsia="Calibri" w:hAnsi="Arial" w:cs="Arial"/>
          <w:b/>
          <w:kern w:val="0"/>
          <w:lang w:eastAsia="en-US"/>
        </w:rPr>
        <w:t>tenção de fechamento rápido BERMAD</w:t>
      </w:r>
      <w:r w:rsidRPr="009415BE">
        <w:rPr>
          <w:rFonts w:ascii="Arial" w:eastAsia="Calibri" w:hAnsi="Arial" w:cs="Arial"/>
          <w:b/>
          <w:kern w:val="0"/>
          <w:lang w:eastAsia="en-US"/>
        </w:rPr>
        <w:t xml:space="preserve"> é imprescindível, pois outros obturadores não encaixam adequadamente no corpo da válvula. Cada fabricante desenvolve suas válvulas com formas construtivas exclusivas, resultando em incompatibilidades entre componentes de diferentes marcas.Fabricante e modelo: BERMAD VA-408 .</w:t>
      </w:r>
    </w:p>
    <w:p w14:paraId="3009A1D2" w14:textId="77777777" w:rsidR="0027047D" w:rsidRDefault="0027047D" w:rsidP="003C2A51">
      <w:pPr>
        <w:widowControl w:val="0"/>
        <w:tabs>
          <w:tab w:val="left" w:pos="0"/>
          <w:tab w:val="left" w:pos="1545"/>
          <w:tab w:val="left" w:pos="7710"/>
          <w:tab w:val="left" w:pos="8310"/>
        </w:tabs>
        <w:spacing w:before="120" w:line="360" w:lineRule="auto"/>
        <w:jc w:val="both"/>
        <w:rPr>
          <w:rFonts w:ascii="Arial" w:eastAsia="Calibri" w:hAnsi="Arial" w:cs="Arial"/>
          <w:b/>
          <w:kern w:val="0"/>
          <w:lang w:eastAsia="en-US"/>
        </w:rPr>
      </w:pPr>
    </w:p>
    <w:p w14:paraId="7C91B367" w14:textId="77777777" w:rsidR="003C2A51" w:rsidRPr="00107464" w:rsidRDefault="003C2A51" w:rsidP="003C2A51">
      <w:pPr>
        <w:widowControl w:val="0"/>
        <w:tabs>
          <w:tab w:val="left" w:pos="0"/>
          <w:tab w:val="left" w:pos="1545"/>
          <w:tab w:val="left" w:pos="7710"/>
          <w:tab w:val="left" w:pos="8310"/>
        </w:tabs>
        <w:spacing w:before="120" w:line="360" w:lineRule="auto"/>
        <w:jc w:val="both"/>
        <w:rPr>
          <w:rFonts w:ascii="Arial" w:hAnsi="Arial" w:cs="Arial"/>
          <w:b/>
          <w:sz w:val="23"/>
          <w:szCs w:val="23"/>
        </w:rPr>
      </w:pPr>
      <w:r w:rsidRPr="00107464">
        <w:rPr>
          <w:rFonts w:ascii="Arial" w:hAnsi="Arial" w:cs="Arial"/>
          <w:b/>
          <w:sz w:val="23"/>
          <w:szCs w:val="23"/>
        </w:rPr>
        <w:t>ITEM 12 - CONJUNTO MOTOBOMBA DE 20 CV TRIFÁSICO</w:t>
      </w:r>
    </w:p>
    <w:p w14:paraId="7C9C6682" w14:textId="77777777" w:rsidR="003C2A51" w:rsidRPr="00107464" w:rsidRDefault="003C2A51" w:rsidP="003C2A51">
      <w:pPr>
        <w:widowControl w:val="0"/>
        <w:tabs>
          <w:tab w:val="left" w:pos="0"/>
          <w:tab w:val="left" w:pos="1545"/>
          <w:tab w:val="left" w:pos="7710"/>
          <w:tab w:val="left" w:pos="8310"/>
        </w:tabs>
        <w:spacing w:before="120" w:line="360" w:lineRule="auto"/>
        <w:jc w:val="both"/>
        <w:rPr>
          <w:rFonts w:ascii="Arial" w:hAnsi="Arial" w:cs="Arial"/>
          <w:b/>
          <w:sz w:val="23"/>
          <w:szCs w:val="23"/>
        </w:rPr>
      </w:pPr>
      <w:r w:rsidRPr="00107464">
        <w:rPr>
          <w:rFonts w:ascii="Arial" w:hAnsi="Arial" w:cs="Arial"/>
          <w:b/>
          <w:sz w:val="23"/>
          <w:szCs w:val="23"/>
        </w:rPr>
        <w:t>Criar código: 010.190.0080-2</w:t>
      </w:r>
    </w:p>
    <w:p w14:paraId="17157F3E" w14:textId="77777777" w:rsidR="003C2A51" w:rsidRPr="00107464" w:rsidRDefault="003C2A51" w:rsidP="003C2A51">
      <w:pPr>
        <w:shd w:val="clear" w:color="auto" w:fill="FFFFFF"/>
        <w:spacing w:before="120"/>
        <w:jc w:val="both"/>
        <w:textAlignment w:val="top"/>
        <w:rPr>
          <w:rFonts w:ascii="Arial" w:eastAsia="Times New Roman" w:hAnsi="Arial" w:cs="Arial"/>
          <w:b/>
          <w:bCs/>
          <w:color w:val="000000"/>
          <w:sz w:val="23"/>
          <w:szCs w:val="23"/>
        </w:rPr>
      </w:pPr>
      <w:r w:rsidRPr="00107464">
        <w:rPr>
          <w:rFonts w:ascii="Arial" w:eastAsia="Times New Roman" w:hAnsi="Arial" w:cs="Arial"/>
          <w:b/>
          <w:bCs/>
          <w:color w:val="000000"/>
          <w:sz w:val="23"/>
          <w:szCs w:val="23"/>
        </w:rPr>
        <w:t>Quantidade: 2 unidades</w:t>
      </w:r>
    </w:p>
    <w:p w14:paraId="2EBF244C" w14:textId="77777777" w:rsidR="00FC736B" w:rsidRDefault="003C2A51" w:rsidP="003C2A51">
      <w:pPr>
        <w:widowControl w:val="0"/>
        <w:tabs>
          <w:tab w:val="left" w:pos="0"/>
          <w:tab w:val="left" w:pos="1545"/>
          <w:tab w:val="left" w:pos="7710"/>
          <w:tab w:val="left" w:pos="8310"/>
        </w:tabs>
        <w:spacing w:before="120" w:line="360" w:lineRule="auto"/>
        <w:jc w:val="both"/>
        <w:rPr>
          <w:rFonts w:ascii="Arial" w:eastAsia="Calibri" w:hAnsi="Arial" w:cs="Arial"/>
          <w:kern w:val="0"/>
          <w:lang w:eastAsia="en-US"/>
        </w:rPr>
      </w:pPr>
      <w:r w:rsidRPr="00107464">
        <w:rPr>
          <w:rFonts w:ascii="Arial" w:hAnsi="Arial" w:cs="Arial"/>
          <w:b/>
          <w:bCs/>
          <w:sz w:val="23"/>
          <w:szCs w:val="23"/>
        </w:rPr>
        <w:t xml:space="preserve">Descrição do </w:t>
      </w:r>
      <w:r w:rsidR="001D7178" w:rsidRPr="00107464">
        <w:rPr>
          <w:rFonts w:ascii="Arial" w:hAnsi="Arial" w:cs="Arial"/>
          <w:b/>
          <w:bCs/>
          <w:sz w:val="23"/>
          <w:szCs w:val="23"/>
        </w:rPr>
        <w:t>Item</w:t>
      </w:r>
      <w:r w:rsidR="001D7178" w:rsidRPr="00107464">
        <w:rPr>
          <w:rFonts w:ascii="Arial" w:hAnsi="Arial" w:cs="Arial"/>
          <w:b/>
          <w:bCs/>
          <w:color w:val="000000"/>
          <w:sz w:val="23"/>
          <w:szCs w:val="23"/>
        </w:rPr>
        <w:t xml:space="preserve">: </w:t>
      </w:r>
      <w:r w:rsidRPr="009415BE">
        <w:rPr>
          <w:rFonts w:ascii="Arial" w:eastAsia="Calibri" w:hAnsi="Arial" w:cs="Arial"/>
          <w:kern w:val="0"/>
          <w:lang w:eastAsia="en-US"/>
        </w:rPr>
        <w:t xml:space="preserve">Conjunto motobomba para bombeamento de água limpa, temperatura ambiente, altura manométrica 124 </w:t>
      </w:r>
      <w:proofErr w:type="spellStart"/>
      <w:r w:rsidRPr="009415BE">
        <w:rPr>
          <w:rFonts w:ascii="Arial" w:eastAsia="Calibri" w:hAnsi="Arial" w:cs="Arial"/>
          <w:kern w:val="0"/>
          <w:lang w:eastAsia="en-US"/>
        </w:rPr>
        <w:t>mca</w:t>
      </w:r>
      <w:proofErr w:type="spellEnd"/>
      <w:r w:rsidRPr="009415BE">
        <w:rPr>
          <w:rFonts w:ascii="Arial" w:eastAsia="Calibri" w:hAnsi="Arial" w:cs="Arial"/>
          <w:kern w:val="0"/>
          <w:lang w:eastAsia="en-US"/>
        </w:rPr>
        <w:t xml:space="preserve"> e vazão 22 m³/h, com rendimento mínimo de 51%, composto de bomba centrifuga horizontal monobloco </w:t>
      </w:r>
      <w:proofErr w:type="spellStart"/>
      <w:r w:rsidRPr="009415BE">
        <w:rPr>
          <w:rFonts w:ascii="Arial" w:eastAsia="Calibri" w:hAnsi="Arial" w:cs="Arial"/>
          <w:kern w:val="0"/>
          <w:lang w:eastAsia="en-US"/>
        </w:rPr>
        <w:t>multiest</w:t>
      </w:r>
      <w:r w:rsidR="001D7178">
        <w:rPr>
          <w:rFonts w:ascii="Arial" w:eastAsia="Calibri" w:hAnsi="Arial" w:cs="Arial"/>
          <w:kern w:val="0"/>
          <w:lang w:eastAsia="en-US"/>
        </w:rPr>
        <w:t>á</w:t>
      </w:r>
      <w:r w:rsidRPr="009415BE">
        <w:rPr>
          <w:rFonts w:ascii="Arial" w:eastAsia="Calibri" w:hAnsi="Arial" w:cs="Arial"/>
          <w:kern w:val="0"/>
          <w:lang w:eastAsia="en-US"/>
        </w:rPr>
        <w:t>gio</w:t>
      </w:r>
      <w:proofErr w:type="spellEnd"/>
      <w:r w:rsidRPr="009415BE">
        <w:rPr>
          <w:rFonts w:ascii="Arial" w:eastAsia="Calibri" w:hAnsi="Arial" w:cs="Arial"/>
          <w:kern w:val="0"/>
          <w:lang w:eastAsia="en-US"/>
        </w:rPr>
        <w:t>(três</w:t>
      </w:r>
      <w:r w:rsidR="001D7178">
        <w:rPr>
          <w:rFonts w:ascii="Arial" w:eastAsia="Calibri" w:hAnsi="Arial" w:cs="Arial"/>
          <w:kern w:val="0"/>
          <w:lang w:eastAsia="en-US"/>
        </w:rPr>
        <w:t xml:space="preserve"> estágios</w:t>
      </w:r>
      <w:r w:rsidRPr="009415BE">
        <w:rPr>
          <w:rFonts w:ascii="Arial" w:eastAsia="Calibri" w:hAnsi="Arial" w:cs="Arial"/>
          <w:kern w:val="0"/>
          <w:lang w:eastAsia="en-US"/>
        </w:rPr>
        <w:t xml:space="preserve">),NPSH mínimo requerido para no ponto de operação: 3 </w:t>
      </w:r>
      <w:proofErr w:type="spellStart"/>
      <w:r w:rsidRPr="009415BE">
        <w:rPr>
          <w:rFonts w:ascii="Arial" w:eastAsia="Calibri" w:hAnsi="Arial" w:cs="Arial"/>
          <w:kern w:val="0"/>
          <w:lang w:eastAsia="en-US"/>
        </w:rPr>
        <w:t>mca</w:t>
      </w:r>
      <w:proofErr w:type="spellEnd"/>
      <w:r w:rsidRPr="009415BE">
        <w:rPr>
          <w:rFonts w:ascii="Arial" w:eastAsia="Calibri" w:hAnsi="Arial" w:cs="Arial"/>
          <w:kern w:val="0"/>
          <w:lang w:eastAsia="en-US"/>
        </w:rPr>
        <w:t xml:space="preserve">  ,corpo espiral fabricado em ferro fundido A48CL35B, rotor fabricado em bronze ,eixo fabricado em aço carbono A576 GR1045, bocais  rosqueados (rosca BSP) de sucção NPS 3”   e recalque 2 .1/2”, vedação selo mecânico constituído de aço inox AISI-304, </w:t>
      </w:r>
      <w:proofErr w:type="spellStart"/>
      <w:r w:rsidRPr="009415BE">
        <w:rPr>
          <w:rFonts w:ascii="Arial" w:eastAsia="Calibri" w:hAnsi="Arial" w:cs="Arial"/>
          <w:kern w:val="0"/>
          <w:lang w:eastAsia="en-US"/>
        </w:rPr>
        <w:t>Buna</w:t>
      </w:r>
      <w:proofErr w:type="spellEnd"/>
      <w:r w:rsidRPr="009415BE">
        <w:rPr>
          <w:rFonts w:ascii="Arial" w:eastAsia="Calibri" w:hAnsi="Arial" w:cs="Arial"/>
          <w:kern w:val="0"/>
          <w:lang w:eastAsia="en-US"/>
        </w:rPr>
        <w:t xml:space="preserve"> N, grafite e cerâmica, acoplado  diretamente a motor de indução,alto rendimento, trifásico, proteção IP-55, Potência de  20 CV</w:t>
      </w:r>
      <w:r w:rsidRPr="00AE0679">
        <w:rPr>
          <w:rFonts w:ascii="Arial" w:eastAsia="Calibri" w:hAnsi="Arial" w:cs="Arial"/>
          <w:b/>
          <w:kern w:val="0"/>
          <w:lang w:eastAsia="en-US"/>
        </w:rPr>
        <w:t>, tensão</w:t>
      </w:r>
      <w:r w:rsidR="00AE0679">
        <w:rPr>
          <w:rFonts w:ascii="Arial" w:eastAsia="Calibri" w:hAnsi="Arial" w:cs="Arial"/>
          <w:b/>
          <w:kern w:val="0"/>
          <w:lang w:eastAsia="en-US"/>
        </w:rPr>
        <w:t>:</w:t>
      </w:r>
      <w:r w:rsidRPr="00AE0679">
        <w:rPr>
          <w:rFonts w:ascii="Arial" w:eastAsia="Calibri" w:hAnsi="Arial" w:cs="Arial"/>
          <w:b/>
          <w:kern w:val="0"/>
          <w:lang w:eastAsia="en-US"/>
        </w:rPr>
        <w:t xml:space="preserve"> 220/380/440 Volts</w:t>
      </w:r>
      <w:r w:rsidRPr="009415BE">
        <w:rPr>
          <w:rFonts w:ascii="Arial" w:eastAsia="Calibri" w:hAnsi="Arial" w:cs="Arial"/>
          <w:kern w:val="0"/>
          <w:lang w:eastAsia="en-US"/>
        </w:rPr>
        <w:t xml:space="preserve">,3500rpm, 60Hz, carcaça 160M; , material da carcaça, caixa de ligação e tampas: ferro fundido FC 200; com superfície plana para medição de vibração na parte dianteira e traseira,escorregamento 1,53%, corrente nominal 49,8/28,8/24,9 A;corrente de partida 378/219/189 A, </w:t>
      </w:r>
      <w:proofErr w:type="spellStart"/>
      <w:r w:rsidRPr="009415BE">
        <w:rPr>
          <w:rFonts w:ascii="Arial" w:eastAsia="Calibri" w:hAnsi="Arial" w:cs="Arial"/>
          <w:kern w:val="0"/>
          <w:lang w:eastAsia="en-US"/>
        </w:rPr>
        <w:t>Ip</w:t>
      </w:r>
      <w:proofErr w:type="spellEnd"/>
      <w:r w:rsidRPr="009415BE">
        <w:rPr>
          <w:rFonts w:ascii="Arial" w:eastAsia="Calibri" w:hAnsi="Arial" w:cs="Arial"/>
          <w:kern w:val="0"/>
          <w:lang w:eastAsia="en-US"/>
        </w:rPr>
        <w:t xml:space="preserve">/In: 7,6; corrente a vazio  18,8/10,9/9,4 A,  conjugado  nominal  40,4 </w:t>
      </w:r>
      <w:proofErr w:type="spellStart"/>
      <w:r w:rsidRPr="009415BE">
        <w:rPr>
          <w:rFonts w:ascii="Arial" w:eastAsia="Calibri" w:hAnsi="Arial" w:cs="Arial"/>
          <w:kern w:val="0"/>
          <w:lang w:eastAsia="en-US"/>
        </w:rPr>
        <w:t>Nm,conjugado</w:t>
      </w:r>
      <w:proofErr w:type="spellEnd"/>
      <w:r w:rsidRPr="009415BE">
        <w:rPr>
          <w:rFonts w:ascii="Arial" w:eastAsia="Calibri" w:hAnsi="Arial" w:cs="Arial"/>
          <w:kern w:val="0"/>
          <w:lang w:eastAsia="en-US"/>
        </w:rPr>
        <w:t xml:space="preserve"> de partida 270%, conjugado máximo: 320%,classe de isolação </w:t>
      </w:r>
      <w:r w:rsidRPr="009415BE">
        <w:rPr>
          <w:rFonts w:ascii="Arial" w:eastAsia="Calibri" w:hAnsi="Arial" w:cs="Arial"/>
          <w:kern w:val="0"/>
          <w:lang w:eastAsia="en-US"/>
        </w:rPr>
        <w:lastRenderedPageBreak/>
        <w:t>F, tipo de rotor: gaiola de esquilo;material do eixo: AISI 4140; tempo de rotor bloqueado:10 s (quente); fator de serviço: 1,25; regime de serviço: S1;temperatura ambiente: -20°C +40 °C; altitude: 1000m;nível de ruído: 72 dB(A); rendimento  mínimo (%):  100% - 91%; fator de potência (%):  100% - 0,87; momento de inércia 0,05847kgm²,  com rolamentos de esfera; elevação de temperatura: 80 K ;com placa de bornes para ligação elétrica do motor fabricada em BMC(poliéster com fibra de vidro), auto extinguível e</w:t>
      </w:r>
      <w:r w:rsidR="00FC736B">
        <w:rPr>
          <w:rFonts w:ascii="Arial" w:eastAsia="Calibri" w:hAnsi="Arial" w:cs="Arial"/>
          <w:kern w:val="0"/>
          <w:lang w:eastAsia="en-US"/>
        </w:rPr>
        <w:t xml:space="preserve"> com elevada rigidez dielétrica.</w:t>
      </w:r>
    </w:p>
    <w:p w14:paraId="75E048FB" w14:textId="77777777" w:rsidR="0027047D" w:rsidRPr="009415BE" w:rsidRDefault="0027047D" w:rsidP="003C2A51">
      <w:pPr>
        <w:widowControl w:val="0"/>
        <w:tabs>
          <w:tab w:val="left" w:pos="0"/>
          <w:tab w:val="left" w:pos="1545"/>
          <w:tab w:val="left" w:pos="7710"/>
          <w:tab w:val="left" w:pos="8310"/>
        </w:tabs>
        <w:spacing w:before="120" w:line="360" w:lineRule="auto"/>
        <w:jc w:val="both"/>
        <w:rPr>
          <w:rFonts w:ascii="Arial" w:eastAsia="Calibri" w:hAnsi="Arial" w:cs="Arial"/>
          <w:kern w:val="0"/>
          <w:lang w:eastAsia="en-US"/>
        </w:rPr>
      </w:pPr>
    </w:p>
    <w:p w14:paraId="385CA910" w14:textId="77777777" w:rsidR="003C2A51" w:rsidRPr="00107464" w:rsidRDefault="00484E87" w:rsidP="003C2A51">
      <w:pPr>
        <w:widowControl w:val="0"/>
        <w:tabs>
          <w:tab w:val="left" w:pos="0"/>
          <w:tab w:val="left" w:pos="1545"/>
          <w:tab w:val="left" w:pos="7710"/>
          <w:tab w:val="left" w:pos="8310"/>
        </w:tabs>
        <w:spacing w:before="120" w:line="360" w:lineRule="auto"/>
        <w:jc w:val="both"/>
        <w:rPr>
          <w:rFonts w:ascii="Arial" w:hAnsi="Arial" w:cs="Arial"/>
          <w:b/>
          <w:sz w:val="23"/>
          <w:szCs w:val="23"/>
        </w:rPr>
      </w:pPr>
      <w:r w:rsidRPr="00107464">
        <w:rPr>
          <w:rFonts w:ascii="Arial" w:hAnsi="Arial" w:cs="Arial"/>
          <w:b/>
          <w:sz w:val="23"/>
          <w:szCs w:val="23"/>
        </w:rPr>
        <w:t>ITEM</w:t>
      </w:r>
      <w:r w:rsidR="003C2A51" w:rsidRPr="00107464">
        <w:rPr>
          <w:rFonts w:ascii="Arial" w:hAnsi="Arial" w:cs="Arial"/>
          <w:b/>
          <w:sz w:val="23"/>
          <w:szCs w:val="23"/>
        </w:rPr>
        <w:t xml:space="preserve"> 13 - CONJUNTO MOTOBOMBA 7,5CV TRIFASICO </w:t>
      </w:r>
    </w:p>
    <w:p w14:paraId="55CEA999" w14:textId="77777777" w:rsidR="003C2A51" w:rsidRPr="00107464" w:rsidRDefault="003C2A51" w:rsidP="003C2A51">
      <w:pPr>
        <w:spacing w:before="120"/>
        <w:jc w:val="both"/>
        <w:rPr>
          <w:rFonts w:ascii="Arial" w:hAnsi="Arial" w:cs="Arial"/>
          <w:b/>
          <w:sz w:val="23"/>
          <w:szCs w:val="23"/>
        </w:rPr>
      </w:pPr>
      <w:r w:rsidRPr="00107464">
        <w:rPr>
          <w:rFonts w:ascii="Arial" w:hAnsi="Arial" w:cs="Arial"/>
          <w:b/>
          <w:sz w:val="23"/>
          <w:szCs w:val="23"/>
        </w:rPr>
        <w:t>Código: 010.190.0038-4</w:t>
      </w:r>
    </w:p>
    <w:p w14:paraId="744D23CD" w14:textId="77777777" w:rsidR="003C2A51" w:rsidRPr="00107464" w:rsidRDefault="003C2A51" w:rsidP="003C2A51">
      <w:pPr>
        <w:shd w:val="clear" w:color="auto" w:fill="FFFFFF"/>
        <w:spacing w:before="120"/>
        <w:jc w:val="both"/>
        <w:textAlignment w:val="top"/>
        <w:rPr>
          <w:rFonts w:ascii="Arial" w:eastAsia="Times New Roman" w:hAnsi="Arial" w:cs="Arial"/>
          <w:b/>
          <w:bCs/>
          <w:color w:val="000000"/>
          <w:sz w:val="23"/>
          <w:szCs w:val="23"/>
        </w:rPr>
      </w:pPr>
      <w:r w:rsidRPr="00107464">
        <w:rPr>
          <w:rFonts w:ascii="Arial" w:eastAsia="Times New Roman" w:hAnsi="Arial" w:cs="Arial"/>
          <w:b/>
          <w:bCs/>
          <w:color w:val="000000"/>
          <w:sz w:val="23"/>
          <w:szCs w:val="23"/>
        </w:rPr>
        <w:t>Quantidade: 2 unidades</w:t>
      </w:r>
    </w:p>
    <w:p w14:paraId="4E636BC7" w14:textId="77777777" w:rsidR="001D7178" w:rsidRDefault="003C2A51" w:rsidP="003C2A51">
      <w:pPr>
        <w:spacing w:before="120" w:line="360" w:lineRule="auto"/>
        <w:jc w:val="both"/>
        <w:rPr>
          <w:rFonts w:ascii="Arial" w:eastAsia="Calibri" w:hAnsi="Arial" w:cs="Arial"/>
          <w:kern w:val="0"/>
          <w:lang w:eastAsia="en-US"/>
        </w:rPr>
      </w:pPr>
      <w:r w:rsidRPr="00107464">
        <w:rPr>
          <w:rFonts w:ascii="Arial" w:hAnsi="Arial" w:cs="Arial"/>
          <w:b/>
          <w:bCs/>
          <w:sz w:val="23"/>
          <w:szCs w:val="23"/>
        </w:rPr>
        <w:t xml:space="preserve">Descrição do </w:t>
      </w:r>
      <w:r w:rsidR="001D7178" w:rsidRPr="00107464">
        <w:rPr>
          <w:rFonts w:ascii="Arial" w:hAnsi="Arial" w:cs="Arial"/>
          <w:b/>
          <w:bCs/>
          <w:sz w:val="23"/>
          <w:szCs w:val="23"/>
        </w:rPr>
        <w:t>Item</w:t>
      </w:r>
      <w:r w:rsidR="001D7178" w:rsidRPr="00107464">
        <w:rPr>
          <w:rFonts w:ascii="Arial" w:hAnsi="Arial" w:cs="Arial"/>
          <w:sz w:val="23"/>
          <w:szCs w:val="23"/>
        </w:rPr>
        <w:t>:</w:t>
      </w:r>
      <w:r w:rsidRPr="00107464">
        <w:rPr>
          <w:rFonts w:ascii="Arial" w:hAnsi="Arial" w:cs="Arial"/>
          <w:sz w:val="23"/>
          <w:szCs w:val="23"/>
        </w:rPr>
        <w:t xml:space="preserve"> </w:t>
      </w:r>
      <w:r w:rsidRPr="009415BE">
        <w:rPr>
          <w:rFonts w:ascii="Arial" w:eastAsia="Calibri" w:hAnsi="Arial" w:cs="Arial"/>
          <w:kern w:val="0"/>
          <w:lang w:eastAsia="en-US"/>
        </w:rPr>
        <w:t xml:space="preserve">Conjunto moto bomba para bombeamento de água limpa, temperatura  ambiente,  altura  manométrica  80 </w:t>
      </w:r>
      <w:proofErr w:type="spellStart"/>
      <w:r w:rsidRPr="009415BE">
        <w:rPr>
          <w:rFonts w:ascii="Arial" w:eastAsia="Calibri" w:hAnsi="Arial" w:cs="Arial"/>
          <w:kern w:val="0"/>
          <w:lang w:eastAsia="en-US"/>
        </w:rPr>
        <w:t>mca</w:t>
      </w:r>
      <w:proofErr w:type="spellEnd"/>
      <w:r w:rsidRPr="009415BE">
        <w:rPr>
          <w:rFonts w:ascii="Arial" w:eastAsia="Calibri" w:hAnsi="Arial" w:cs="Arial"/>
          <w:kern w:val="0"/>
          <w:lang w:eastAsia="en-US"/>
        </w:rPr>
        <w:t xml:space="preserve"> e vazão 13,7 m³/h, com rendimento mínimo  de 62%, composto de bomba centrifuga</w:t>
      </w:r>
      <w:r w:rsidR="001D7178">
        <w:rPr>
          <w:rFonts w:ascii="Arial" w:eastAsia="Calibri" w:hAnsi="Arial" w:cs="Arial"/>
          <w:kern w:val="0"/>
          <w:lang w:eastAsia="en-US"/>
        </w:rPr>
        <w:t xml:space="preserve"> horizontal monobloco  </w:t>
      </w:r>
      <w:proofErr w:type="spellStart"/>
      <w:r w:rsidR="001D7178">
        <w:rPr>
          <w:rFonts w:ascii="Arial" w:eastAsia="Calibri" w:hAnsi="Arial" w:cs="Arial"/>
          <w:kern w:val="0"/>
          <w:lang w:eastAsia="en-US"/>
        </w:rPr>
        <w:t>multiestá</w:t>
      </w:r>
      <w:r w:rsidRPr="009415BE">
        <w:rPr>
          <w:rFonts w:ascii="Arial" w:eastAsia="Calibri" w:hAnsi="Arial" w:cs="Arial"/>
          <w:kern w:val="0"/>
          <w:lang w:eastAsia="en-US"/>
        </w:rPr>
        <w:t>gio</w:t>
      </w:r>
      <w:proofErr w:type="spellEnd"/>
      <w:r w:rsidRPr="009415BE">
        <w:rPr>
          <w:rFonts w:ascii="Arial" w:eastAsia="Calibri" w:hAnsi="Arial" w:cs="Arial"/>
          <w:kern w:val="0"/>
          <w:lang w:eastAsia="en-US"/>
        </w:rPr>
        <w:t>(três</w:t>
      </w:r>
      <w:r w:rsidR="001D7178">
        <w:rPr>
          <w:rFonts w:ascii="Arial" w:eastAsia="Calibri" w:hAnsi="Arial" w:cs="Arial"/>
          <w:kern w:val="0"/>
          <w:lang w:eastAsia="en-US"/>
        </w:rPr>
        <w:t xml:space="preserve"> estágios</w:t>
      </w:r>
      <w:r w:rsidRPr="009415BE">
        <w:rPr>
          <w:rFonts w:ascii="Arial" w:eastAsia="Calibri" w:hAnsi="Arial" w:cs="Arial"/>
          <w:kern w:val="0"/>
          <w:lang w:eastAsia="en-US"/>
        </w:rPr>
        <w:t xml:space="preserve">), corpo espiral fabricado em ferro fundido A48CL35B, rotor fabricado em bronze ,eixo fabricado em aço carbono A576 GR1045, bocais  rosqueados (rosca BSP) de sucção NPS 1 .1/2”   e recalque 1 .1/2”, vedação selo mecânico constituído de aço inox AISI-304, </w:t>
      </w:r>
      <w:proofErr w:type="spellStart"/>
      <w:r w:rsidRPr="009415BE">
        <w:rPr>
          <w:rFonts w:ascii="Arial" w:eastAsia="Calibri" w:hAnsi="Arial" w:cs="Arial"/>
          <w:kern w:val="0"/>
          <w:lang w:eastAsia="en-US"/>
        </w:rPr>
        <w:t>Buna</w:t>
      </w:r>
      <w:proofErr w:type="spellEnd"/>
      <w:r w:rsidRPr="009415BE">
        <w:rPr>
          <w:rFonts w:ascii="Arial" w:eastAsia="Calibri" w:hAnsi="Arial" w:cs="Arial"/>
          <w:kern w:val="0"/>
          <w:lang w:eastAsia="en-US"/>
        </w:rPr>
        <w:t xml:space="preserve"> N, grafite e cerâmica, acoplado  diretamente a motor de indução,alto rendimento, trifásico, proteção IP-55, Potência de  7,5CV, </w:t>
      </w:r>
      <w:r w:rsidRPr="00AE0679">
        <w:rPr>
          <w:rFonts w:ascii="Arial" w:eastAsia="Calibri" w:hAnsi="Arial" w:cs="Arial"/>
          <w:b/>
          <w:kern w:val="0"/>
          <w:lang w:eastAsia="en-US"/>
        </w:rPr>
        <w:t>tensão</w:t>
      </w:r>
      <w:r w:rsidR="00AE0679">
        <w:rPr>
          <w:rFonts w:ascii="Arial" w:eastAsia="Calibri" w:hAnsi="Arial" w:cs="Arial"/>
          <w:b/>
          <w:kern w:val="0"/>
          <w:lang w:eastAsia="en-US"/>
        </w:rPr>
        <w:t>:</w:t>
      </w:r>
      <w:r w:rsidRPr="00AE0679">
        <w:rPr>
          <w:rFonts w:ascii="Arial" w:eastAsia="Calibri" w:hAnsi="Arial" w:cs="Arial"/>
          <w:b/>
          <w:kern w:val="0"/>
          <w:lang w:eastAsia="en-US"/>
        </w:rPr>
        <w:t xml:space="preserve"> 220/380/440 Volts</w:t>
      </w:r>
      <w:r w:rsidRPr="009415BE">
        <w:rPr>
          <w:rFonts w:ascii="Arial" w:eastAsia="Calibri" w:hAnsi="Arial" w:cs="Arial"/>
          <w:kern w:val="0"/>
          <w:lang w:eastAsia="en-US"/>
        </w:rPr>
        <w:t xml:space="preserve">,3500rpm, 60Hz, carcaça 112M; , material da carcaça, caixa de ligação e tampas: ferro fundido FC 200; com superfície plana para medição de vibração na parte dianteira e traseira,escorregamento 2,36%, corrente nominal 19,4/11,3/9,72 A;corrente de partida 165/95,7/82,6 A, </w:t>
      </w:r>
      <w:proofErr w:type="spellStart"/>
      <w:r w:rsidRPr="009415BE">
        <w:rPr>
          <w:rFonts w:ascii="Arial" w:eastAsia="Calibri" w:hAnsi="Arial" w:cs="Arial"/>
          <w:kern w:val="0"/>
          <w:lang w:eastAsia="en-US"/>
        </w:rPr>
        <w:t>Ip</w:t>
      </w:r>
      <w:proofErr w:type="spellEnd"/>
      <w:r w:rsidRPr="009415BE">
        <w:rPr>
          <w:rFonts w:ascii="Arial" w:eastAsia="Calibri" w:hAnsi="Arial" w:cs="Arial"/>
          <w:kern w:val="0"/>
          <w:lang w:eastAsia="en-US"/>
        </w:rPr>
        <w:t xml:space="preserve">/In: 8,5; corrente a vazio  9,4/5,44/4,7 A,  conjugado  nominal  15 </w:t>
      </w:r>
      <w:proofErr w:type="spellStart"/>
      <w:r w:rsidRPr="009415BE">
        <w:rPr>
          <w:rFonts w:ascii="Arial" w:eastAsia="Calibri" w:hAnsi="Arial" w:cs="Arial"/>
          <w:kern w:val="0"/>
          <w:lang w:eastAsia="en-US"/>
        </w:rPr>
        <w:t>Nm,conjugado</w:t>
      </w:r>
      <w:proofErr w:type="spellEnd"/>
      <w:r w:rsidRPr="009415BE">
        <w:rPr>
          <w:rFonts w:ascii="Arial" w:eastAsia="Calibri" w:hAnsi="Arial" w:cs="Arial"/>
          <w:kern w:val="0"/>
          <w:lang w:eastAsia="en-US"/>
        </w:rPr>
        <w:t xml:space="preserve"> de partida 280%, conjugado máximo: 350%,classe de isolação F, tipo de rotor: gaiola de esquilo;material do eixo: AISI 4140; tempo de rotor bloqueado:9 s (quente); fator de serviço: 1,25; regime de serviço: S1;temperatura ambiente: -20°C +40 °C; altitude: 1000m;nível de ruído: 68dB(A); rendimento (%):  100% - 89,5%; fator de potência (%):  100% - 0,83; momento de inércia 0,0095 kgm²,  com rolamentos de esfera; elevação de temperatura: 80 K ;com placa de bornes para ligação elétrica do motor fabricada em BMC(poliéster com fibra de vidro), auto extinguível e com elevada rigidez dielétrica, forma construtiva: B3D.</w:t>
      </w:r>
    </w:p>
    <w:p w14:paraId="572A9851" w14:textId="77777777" w:rsidR="00AE0679" w:rsidRDefault="00AE0679" w:rsidP="003C2A51">
      <w:pPr>
        <w:spacing w:before="120" w:line="360" w:lineRule="auto"/>
        <w:jc w:val="both"/>
        <w:rPr>
          <w:rFonts w:ascii="Arial" w:eastAsia="Calibri" w:hAnsi="Arial" w:cs="Arial"/>
          <w:kern w:val="0"/>
          <w:lang w:eastAsia="en-US"/>
        </w:rPr>
      </w:pPr>
    </w:p>
    <w:p w14:paraId="18225244" w14:textId="77777777" w:rsidR="003C2A51" w:rsidRDefault="003C2A51" w:rsidP="003C2A51">
      <w:pPr>
        <w:spacing w:after="0" w:line="360" w:lineRule="auto"/>
        <w:jc w:val="both"/>
        <w:rPr>
          <w:rFonts w:ascii="Arial" w:hAnsi="Arial" w:cs="Arial"/>
          <w:b/>
          <w:bCs/>
        </w:rPr>
      </w:pPr>
      <w:r>
        <w:rPr>
          <w:rStyle w:val="markedcontent"/>
          <w:rFonts w:ascii="Arial" w:hAnsi="Arial" w:cs="Arial"/>
          <w:b/>
          <w:bCs/>
        </w:rPr>
        <w:t>5. VALORES MÁXIMOS ACEITÁVEIS</w:t>
      </w:r>
    </w:p>
    <w:p w14:paraId="77BAB153" w14:textId="77777777" w:rsidR="003C2A51" w:rsidRDefault="003C2A51" w:rsidP="003C2A51">
      <w:pPr>
        <w:spacing w:line="360" w:lineRule="auto"/>
        <w:jc w:val="both"/>
        <w:rPr>
          <w:rFonts w:ascii="Arial" w:hAnsi="Arial" w:cs="Arial"/>
          <w:color w:val="000000" w:themeColor="text1"/>
        </w:rPr>
      </w:pPr>
      <w:r>
        <w:rPr>
          <w:rFonts w:ascii="Arial" w:hAnsi="Arial" w:cs="Arial"/>
          <w:color w:val="000000" w:themeColor="text1"/>
        </w:rPr>
        <w:t xml:space="preserve">5.1 Os parâmetros para pesquisa de preços foram utilizados de forma combinada em conformidade com o Manual de Planejamento das Contratações, parte integrante do </w:t>
      </w:r>
      <w:r>
        <w:rPr>
          <w:rFonts w:ascii="Arial" w:hAnsi="Arial" w:cs="Arial"/>
          <w:color w:val="000000"/>
        </w:rPr>
        <w:t>Regulamento Interno de Licitações, Contratos e Convênios da Cesama (RILC)</w:t>
      </w:r>
      <w:r>
        <w:rPr>
          <w:rFonts w:ascii="Arial" w:hAnsi="Arial" w:cs="Arial"/>
          <w:color w:val="000000" w:themeColor="text1"/>
        </w:rPr>
        <w:t xml:space="preserve"> - direta com fornecedores, Banco de Preços, sítios eletrônicos e contratos anteriores devidamente corrigidos. </w:t>
      </w:r>
    </w:p>
    <w:p w14:paraId="5031A6F3" w14:textId="77777777" w:rsidR="003C2A51" w:rsidRDefault="003C2A51" w:rsidP="003C2A51">
      <w:pPr>
        <w:spacing w:line="360" w:lineRule="auto"/>
        <w:jc w:val="both"/>
        <w:rPr>
          <w:rFonts w:ascii="Arial" w:hAnsi="Arial" w:cs="Arial"/>
          <w:color w:val="000000" w:themeColor="text1"/>
        </w:rPr>
      </w:pPr>
      <w:r>
        <w:rPr>
          <w:rFonts w:ascii="Arial" w:hAnsi="Arial" w:cs="Arial"/>
          <w:color w:val="000000" w:themeColor="text1"/>
        </w:rPr>
        <w:t xml:space="preserve">5.2 Os fornecedores da pesquisa direta foram escolhidos por serem conhecidos no ramo de comercialização dos itens desta solicitação e aqueles que retornaram à solicitação constam na planilha. </w:t>
      </w:r>
    </w:p>
    <w:p w14:paraId="1BDEA467" w14:textId="77777777" w:rsidR="00354855" w:rsidRDefault="00354855" w:rsidP="00354855">
      <w:pPr>
        <w:spacing w:before="120" w:line="360" w:lineRule="auto"/>
        <w:jc w:val="both"/>
        <w:rPr>
          <w:rFonts w:ascii="Arial" w:hAnsi="Arial" w:cs="Arial"/>
          <w:color w:val="FF0000"/>
        </w:rPr>
      </w:pPr>
      <w:r>
        <w:rPr>
          <w:rFonts w:ascii="Arial" w:hAnsi="Arial" w:cs="Arial"/>
          <w:color w:val="000000" w:themeColor="text1"/>
        </w:rPr>
        <w:t xml:space="preserve">5.3. </w:t>
      </w:r>
      <w:r w:rsidRPr="001D7178">
        <w:rPr>
          <w:rFonts w:ascii="Arial" w:hAnsi="Arial" w:cs="Arial"/>
          <w:color w:val="000000" w:themeColor="text1"/>
        </w:rPr>
        <w:t xml:space="preserve">Foi utilizada como metodologia para obtenção do preço de referência para a contratação </w:t>
      </w:r>
      <w:r w:rsidRPr="001D7178">
        <w:rPr>
          <w:rFonts w:ascii="Arial" w:hAnsi="Arial" w:cs="Arial"/>
          <w:u w:val="single"/>
        </w:rPr>
        <w:t>a média unitária</w:t>
      </w:r>
      <w:r w:rsidR="001D7178" w:rsidRPr="001D7178">
        <w:rPr>
          <w:rFonts w:ascii="Arial" w:hAnsi="Arial" w:cs="Arial"/>
          <w:u w:val="single"/>
        </w:rPr>
        <w:t xml:space="preserve"> </w:t>
      </w:r>
      <w:r w:rsidRPr="001D7178">
        <w:rPr>
          <w:rFonts w:ascii="Arial" w:hAnsi="Arial" w:cs="Arial"/>
        </w:rPr>
        <w:t xml:space="preserve">em conformidade com o </w:t>
      </w:r>
      <w:r w:rsidRPr="001D7178">
        <w:rPr>
          <w:rFonts w:ascii="Arial" w:hAnsi="Arial" w:cs="Arial"/>
          <w:color w:val="000000"/>
        </w:rPr>
        <w:t>Manual de Planejamento das Contratações, parte integrante do Regulamento Interno de Licitações, Contratos e Convênios da Cesama (RILC).</w:t>
      </w:r>
    </w:p>
    <w:p w14:paraId="4755BB04" w14:textId="77777777" w:rsidR="00FC736B" w:rsidRDefault="003C2A51" w:rsidP="003C2A51">
      <w:pPr>
        <w:spacing w:line="360" w:lineRule="auto"/>
        <w:jc w:val="both"/>
        <w:rPr>
          <w:rFonts w:ascii="Arial" w:eastAsia="Arial" w:hAnsi="Arial" w:cs="Arial"/>
        </w:rPr>
      </w:pPr>
      <w:r w:rsidRPr="001123F6">
        <w:rPr>
          <w:rFonts w:ascii="Arial" w:eastAsia="Arial" w:hAnsi="Arial" w:cs="Arial"/>
        </w:rPr>
        <w:t>Não houve aquisição anterior dos itens</w:t>
      </w:r>
      <w:r w:rsidR="00882D8A">
        <w:rPr>
          <w:rFonts w:ascii="Arial" w:eastAsia="Arial" w:hAnsi="Arial" w:cs="Arial"/>
        </w:rPr>
        <w:t>,</w:t>
      </w:r>
      <w:r w:rsidRPr="001123F6">
        <w:rPr>
          <w:rFonts w:ascii="Arial" w:eastAsia="Arial" w:hAnsi="Arial" w:cs="Arial"/>
        </w:rPr>
        <w:t xml:space="preserve"> e não foram localizados nos sítios eletrônicos e na ferramenta Banco de Preços</w:t>
      </w:r>
      <w:r w:rsidR="00882D8A">
        <w:rPr>
          <w:rFonts w:ascii="Arial" w:eastAsia="Arial" w:hAnsi="Arial" w:cs="Arial"/>
        </w:rPr>
        <w:t>,</w:t>
      </w:r>
      <w:r w:rsidRPr="001123F6">
        <w:rPr>
          <w:rFonts w:ascii="Arial" w:eastAsia="Arial" w:hAnsi="Arial" w:cs="Arial"/>
        </w:rPr>
        <w:t xml:space="preserve"> com a especificação solicitada. Julgamos que a pesquisa foi a</w:t>
      </w:r>
      <w:r w:rsidR="00FC736B">
        <w:rPr>
          <w:rFonts w:ascii="Arial" w:eastAsia="Arial" w:hAnsi="Arial" w:cs="Arial"/>
        </w:rPr>
        <w:t>mpla.</w:t>
      </w:r>
    </w:p>
    <w:tbl>
      <w:tblPr>
        <w:tblW w:w="9936" w:type="dxa"/>
        <w:tblInd w:w="57" w:type="dxa"/>
        <w:tblCellMar>
          <w:left w:w="70" w:type="dxa"/>
          <w:right w:w="70" w:type="dxa"/>
        </w:tblCellMar>
        <w:tblLook w:val="04A0" w:firstRow="1" w:lastRow="0" w:firstColumn="1" w:lastColumn="0" w:noHBand="0" w:noVBand="1"/>
      </w:tblPr>
      <w:tblGrid>
        <w:gridCol w:w="779"/>
        <w:gridCol w:w="1219"/>
        <w:gridCol w:w="2693"/>
        <w:gridCol w:w="851"/>
        <w:gridCol w:w="850"/>
        <w:gridCol w:w="1418"/>
        <w:gridCol w:w="2126"/>
      </w:tblGrid>
      <w:tr w:rsidR="006A7083" w:rsidRPr="006A7083" w14:paraId="3F23F7A9" w14:textId="77777777" w:rsidTr="006A7083">
        <w:trPr>
          <w:trHeight w:val="550"/>
        </w:trPr>
        <w:tc>
          <w:tcPr>
            <w:tcW w:w="9936"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459C0" w14:textId="77777777" w:rsidR="006A7083" w:rsidRPr="006A7083" w:rsidRDefault="006A7083" w:rsidP="006A7083">
            <w:pPr>
              <w:spacing w:after="0" w:line="240" w:lineRule="auto"/>
              <w:jc w:val="center"/>
              <w:rPr>
                <w:rFonts w:ascii="Calibri" w:eastAsia="Times New Roman" w:hAnsi="Calibri" w:cs="Calibri"/>
                <w:b/>
                <w:bCs/>
                <w:kern w:val="0"/>
                <w:sz w:val="16"/>
                <w:szCs w:val="16"/>
              </w:rPr>
            </w:pPr>
            <w:bookmarkStart w:id="0" w:name="RANGE!A1:N17"/>
            <w:r w:rsidRPr="006A7083">
              <w:rPr>
                <w:rFonts w:ascii="Calibri" w:eastAsia="Times New Roman" w:hAnsi="Calibri" w:cs="Calibri"/>
                <w:b/>
                <w:bCs/>
                <w:kern w:val="0"/>
                <w:sz w:val="16"/>
                <w:szCs w:val="16"/>
              </w:rPr>
              <w:t>RC 122707 - DEME</w:t>
            </w:r>
            <w:bookmarkEnd w:id="0"/>
          </w:p>
        </w:tc>
      </w:tr>
      <w:tr w:rsidR="006A7083" w:rsidRPr="006A7083" w14:paraId="3266CD1A" w14:textId="77777777" w:rsidTr="006A7083">
        <w:trPr>
          <w:trHeight w:val="465"/>
        </w:trPr>
        <w:tc>
          <w:tcPr>
            <w:tcW w:w="779" w:type="dxa"/>
            <w:tcBorders>
              <w:top w:val="nil"/>
              <w:left w:val="single" w:sz="4" w:space="0" w:color="auto"/>
              <w:bottom w:val="single" w:sz="4" w:space="0" w:color="auto"/>
              <w:right w:val="single" w:sz="4" w:space="0" w:color="auto"/>
            </w:tcBorders>
            <w:shd w:val="clear" w:color="CCFFFF" w:fill="DBEEF3"/>
            <w:noWrap/>
            <w:vAlign w:val="center"/>
            <w:hideMark/>
          </w:tcPr>
          <w:p w14:paraId="61E0F139" w14:textId="77777777" w:rsidR="006A7083" w:rsidRPr="006A7083" w:rsidRDefault="006A7083" w:rsidP="006A7083">
            <w:pPr>
              <w:spacing w:after="0" w:line="240" w:lineRule="auto"/>
              <w:jc w:val="center"/>
              <w:rPr>
                <w:rFonts w:ascii="Calibri" w:eastAsia="Times New Roman" w:hAnsi="Calibri" w:cs="Calibri"/>
                <w:b/>
                <w:bCs/>
                <w:kern w:val="0"/>
                <w:sz w:val="16"/>
                <w:szCs w:val="16"/>
              </w:rPr>
            </w:pPr>
            <w:r w:rsidRPr="006A7083">
              <w:rPr>
                <w:rFonts w:ascii="Calibri" w:eastAsia="Times New Roman" w:hAnsi="Calibri" w:cs="Calibri"/>
                <w:b/>
                <w:bCs/>
                <w:kern w:val="0"/>
                <w:sz w:val="16"/>
                <w:szCs w:val="16"/>
              </w:rPr>
              <w:t>ITEM</w:t>
            </w:r>
          </w:p>
        </w:tc>
        <w:tc>
          <w:tcPr>
            <w:tcW w:w="1219" w:type="dxa"/>
            <w:tcBorders>
              <w:top w:val="nil"/>
              <w:left w:val="nil"/>
              <w:bottom w:val="single" w:sz="4" w:space="0" w:color="auto"/>
              <w:right w:val="single" w:sz="4" w:space="0" w:color="auto"/>
            </w:tcBorders>
            <w:shd w:val="clear" w:color="CCFFFF" w:fill="DBEEF3"/>
            <w:noWrap/>
            <w:vAlign w:val="center"/>
            <w:hideMark/>
          </w:tcPr>
          <w:p w14:paraId="0D9307F4" w14:textId="77777777" w:rsidR="006A7083" w:rsidRPr="006A7083" w:rsidRDefault="006A7083" w:rsidP="006A7083">
            <w:pPr>
              <w:spacing w:after="0" w:line="240" w:lineRule="auto"/>
              <w:jc w:val="center"/>
              <w:rPr>
                <w:rFonts w:ascii="Calibri" w:eastAsia="Times New Roman" w:hAnsi="Calibri" w:cs="Calibri"/>
                <w:b/>
                <w:bCs/>
                <w:kern w:val="0"/>
                <w:sz w:val="16"/>
                <w:szCs w:val="16"/>
              </w:rPr>
            </w:pPr>
            <w:r w:rsidRPr="006A7083">
              <w:rPr>
                <w:rFonts w:ascii="Calibri" w:eastAsia="Times New Roman" w:hAnsi="Calibri" w:cs="Calibri"/>
                <w:b/>
                <w:bCs/>
                <w:kern w:val="0"/>
                <w:sz w:val="16"/>
                <w:szCs w:val="16"/>
              </w:rPr>
              <w:t>CÓDIGO</w:t>
            </w:r>
          </w:p>
        </w:tc>
        <w:tc>
          <w:tcPr>
            <w:tcW w:w="2693" w:type="dxa"/>
            <w:tcBorders>
              <w:top w:val="nil"/>
              <w:left w:val="nil"/>
              <w:bottom w:val="single" w:sz="4" w:space="0" w:color="auto"/>
              <w:right w:val="single" w:sz="4" w:space="0" w:color="auto"/>
            </w:tcBorders>
            <w:shd w:val="clear" w:color="CCFFFF" w:fill="DBEEF3"/>
            <w:noWrap/>
            <w:vAlign w:val="center"/>
            <w:hideMark/>
          </w:tcPr>
          <w:p w14:paraId="5CA4D2DD" w14:textId="77777777" w:rsidR="006A7083" w:rsidRPr="006A7083" w:rsidRDefault="006A7083" w:rsidP="006A7083">
            <w:pPr>
              <w:spacing w:after="0" w:line="240" w:lineRule="auto"/>
              <w:jc w:val="center"/>
              <w:rPr>
                <w:rFonts w:ascii="Calibri" w:eastAsia="Times New Roman" w:hAnsi="Calibri" w:cs="Calibri"/>
                <w:b/>
                <w:bCs/>
                <w:kern w:val="0"/>
                <w:sz w:val="16"/>
                <w:szCs w:val="16"/>
              </w:rPr>
            </w:pPr>
            <w:r w:rsidRPr="006A7083">
              <w:rPr>
                <w:rFonts w:ascii="Calibri" w:eastAsia="Times New Roman" w:hAnsi="Calibri" w:cs="Calibri"/>
                <w:b/>
                <w:bCs/>
                <w:kern w:val="0"/>
                <w:sz w:val="16"/>
                <w:szCs w:val="16"/>
              </w:rPr>
              <w:t>Descrição do material</w:t>
            </w:r>
          </w:p>
        </w:tc>
        <w:tc>
          <w:tcPr>
            <w:tcW w:w="851" w:type="dxa"/>
            <w:tcBorders>
              <w:top w:val="nil"/>
              <w:left w:val="nil"/>
              <w:bottom w:val="single" w:sz="4" w:space="0" w:color="auto"/>
              <w:right w:val="single" w:sz="4" w:space="0" w:color="auto"/>
            </w:tcBorders>
            <w:shd w:val="clear" w:color="CCFFFF" w:fill="DBEEF3"/>
            <w:noWrap/>
            <w:vAlign w:val="center"/>
            <w:hideMark/>
          </w:tcPr>
          <w:p w14:paraId="3A3A3D1B" w14:textId="77777777" w:rsidR="006A7083" w:rsidRPr="006A7083" w:rsidRDefault="006A7083" w:rsidP="006A7083">
            <w:pPr>
              <w:spacing w:after="0" w:line="240" w:lineRule="auto"/>
              <w:jc w:val="center"/>
              <w:rPr>
                <w:rFonts w:ascii="Calibri" w:eastAsia="Times New Roman" w:hAnsi="Calibri" w:cs="Calibri"/>
                <w:b/>
                <w:bCs/>
                <w:kern w:val="0"/>
                <w:sz w:val="16"/>
                <w:szCs w:val="16"/>
              </w:rPr>
            </w:pPr>
            <w:r w:rsidRPr="006A7083">
              <w:rPr>
                <w:rFonts w:ascii="Calibri" w:eastAsia="Times New Roman" w:hAnsi="Calibri" w:cs="Calibri"/>
                <w:b/>
                <w:bCs/>
                <w:kern w:val="0"/>
                <w:sz w:val="16"/>
                <w:szCs w:val="16"/>
              </w:rPr>
              <w:t>Unid.</w:t>
            </w:r>
          </w:p>
        </w:tc>
        <w:tc>
          <w:tcPr>
            <w:tcW w:w="850" w:type="dxa"/>
            <w:tcBorders>
              <w:top w:val="nil"/>
              <w:left w:val="nil"/>
              <w:bottom w:val="single" w:sz="4" w:space="0" w:color="auto"/>
              <w:right w:val="single" w:sz="4" w:space="0" w:color="auto"/>
            </w:tcBorders>
            <w:shd w:val="clear" w:color="CCFFFF" w:fill="DBEEF3"/>
            <w:noWrap/>
            <w:vAlign w:val="center"/>
            <w:hideMark/>
          </w:tcPr>
          <w:p w14:paraId="6746FFF6" w14:textId="77777777" w:rsidR="006A7083" w:rsidRPr="006A7083" w:rsidRDefault="006A7083" w:rsidP="006A7083">
            <w:pPr>
              <w:spacing w:after="0" w:line="240" w:lineRule="auto"/>
              <w:jc w:val="center"/>
              <w:rPr>
                <w:rFonts w:ascii="Calibri" w:eastAsia="Times New Roman" w:hAnsi="Calibri" w:cs="Calibri"/>
                <w:b/>
                <w:bCs/>
                <w:kern w:val="0"/>
                <w:sz w:val="16"/>
                <w:szCs w:val="16"/>
              </w:rPr>
            </w:pPr>
            <w:r w:rsidRPr="006A7083">
              <w:rPr>
                <w:rFonts w:ascii="Calibri" w:eastAsia="Times New Roman" w:hAnsi="Calibri" w:cs="Calibri"/>
                <w:b/>
                <w:bCs/>
                <w:kern w:val="0"/>
                <w:sz w:val="16"/>
                <w:szCs w:val="16"/>
              </w:rPr>
              <w:t>Quant.</w:t>
            </w:r>
          </w:p>
        </w:tc>
        <w:tc>
          <w:tcPr>
            <w:tcW w:w="1418" w:type="dxa"/>
            <w:tcBorders>
              <w:top w:val="nil"/>
              <w:left w:val="nil"/>
              <w:bottom w:val="single" w:sz="4" w:space="0" w:color="auto"/>
              <w:right w:val="single" w:sz="4" w:space="0" w:color="auto"/>
            </w:tcBorders>
            <w:shd w:val="clear" w:color="CCFFFF" w:fill="DBEEF3"/>
            <w:noWrap/>
            <w:vAlign w:val="center"/>
            <w:hideMark/>
          </w:tcPr>
          <w:p w14:paraId="29D66153" w14:textId="77777777" w:rsidR="006A7083" w:rsidRPr="006A7083" w:rsidRDefault="006A7083" w:rsidP="006A7083">
            <w:pPr>
              <w:spacing w:after="0" w:line="240" w:lineRule="auto"/>
              <w:jc w:val="center"/>
              <w:rPr>
                <w:rFonts w:ascii="Calibri" w:eastAsia="Times New Roman" w:hAnsi="Calibri" w:cs="Calibri"/>
                <w:b/>
                <w:bCs/>
                <w:kern w:val="0"/>
                <w:sz w:val="16"/>
                <w:szCs w:val="16"/>
              </w:rPr>
            </w:pPr>
            <w:r w:rsidRPr="006A7083">
              <w:rPr>
                <w:rFonts w:ascii="Calibri" w:eastAsia="Times New Roman" w:hAnsi="Calibri" w:cs="Calibri"/>
                <w:b/>
                <w:bCs/>
                <w:kern w:val="0"/>
                <w:sz w:val="16"/>
                <w:szCs w:val="16"/>
              </w:rPr>
              <w:t>Média Unitária</w:t>
            </w:r>
          </w:p>
        </w:tc>
        <w:tc>
          <w:tcPr>
            <w:tcW w:w="2126" w:type="dxa"/>
            <w:tcBorders>
              <w:top w:val="nil"/>
              <w:left w:val="nil"/>
              <w:bottom w:val="single" w:sz="4" w:space="0" w:color="auto"/>
              <w:right w:val="single" w:sz="4" w:space="0" w:color="auto"/>
            </w:tcBorders>
            <w:shd w:val="clear" w:color="CCFFFF" w:fill="DBEEF3"/>
            <w:noWrap/>
            <w:vAlign w:val="center"/>
            <w:hideMark/>
          </w:tcPr>
          <w:p w14:paraId="206088A4" w14:textId="77777777" w:rsidR="006A7083" w:rsidRPr="006A7083" w:rsidRDefault="006A7083" w:rsidP="006A7083">
            <w:pPr>
              <w:spacing w:after="0" w:line="240" w:lineRule="auto"/>
              <w:jc w:val="center"/>
              <w:rPr>
                <w:rFonts w:ascii="Calibri" w:eastAsia="Times New Roman" w:hAnsi="Calibri" w:cs="Calibri"/>
                <w:b/>
                <w:bCs/>
                <w:kern w:val="0"/>
                <w:sz w:val="16"/>
                <w:szCs w:val="16"/>
              </w:rPr>
            </w:pPr>
            <w:r w:rsidRPr="006A7083">
              <w:rPr>
                <w:rFonts w:ascii="Calibri" w:eastAsia="Times New Roman" w:hAnsi="Calibri" w:cs="Calibri"/>
                <w:b/>
                <w:bCs/>
                <w:kern w:val="0"/>
                <w:sz w:val="16"/>
                <w:szCs w:val="16"/>
              </w:rPr>
              <w:t>Média Total</w:t>
            </w:r>
          </w:p>
        </w:tc>
      </w:tr>
      <w:tr w:rsidR="006A7083" w:rsidRPr="006A7083" w14:paraId="7BB4A13B" w14:textId="77777777" w:rsidTr="006A7083">
        <w:trPr>
          <w:trHeight w:val="522"/>
        </w:trPr>
        <w:tc>
          <w:tcPr>
            <w:tcW w:w="779" w:type="dxa"/>
            <w:tcBorders>
              <w:top w:val="nil"/>
              <w:left w:val="single" w:sz="4" w:space="0" w:color="auto"/>
              <w:bottom w:val="single" w:sz="4" w:space="0" w:color="auto"/>
              <w:right w:val="single" w:sz="4" w:space="0" w:color="auto"/>
            </w:tcBorders>
            <w:shd w:val="clear" w:color="FFFFCC" w:fill="FFFFFF"/>
            <w:noWrap/>
            <w:vAlign w:val="center"/>
            <w:hideMark/>
          </w:tcPr>
          <w:p w14:paraId="2CD729E6"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1</w:t>
            </w:r>
          </w:p>
        </w:tc>
        <w:tc>
          <w:tcPr>
            <w:tcW w:w="1219" w:type="dxa"/>
            <w:tcBorders>
              <w:top w:val="nil"/>
              <w:left w:val="nil"/>
              <w:bottom w:val="single" w:sz="4" w:space="0" w:color="auto"/>
              <w:right w:val="single" w:sz="4" w:space="0" w:color="auto"/>
            </w:tcBorders>
            <w:shd w:val="clear" w:color="auto" w:fill="auto"/>
            <w:noWrap/>
            <w:vAlign w:val="center"/>
            <w:hideMark/>
          </w:tcPr>
          <w:p w14:paraId="556F3305" w14:textId="77777777" w:rsidR="006A7083" w:rsidRPr="006A7083" w:rsidRDefault="006A7083" w:rsidP="006A7083">
            <w:pPr>
              <w:spacing w:after="0" w:line="240" w:lineRule="auto"/>
              <w:jc w:val="center"/>
              <w:rPr>
                <w:rFonts w:ascii="Calibri" w:eastAsia="Times New Roman" w:hAnsi="Calibri" w:cs="Calibri"/>
                <w:color w:val="000000"/>
                <w:kern w:val="0"/>
                <w:sz w:val="16"/>
                <w:szCs w:val="16"/>
              </w:rPr>
            </w:pPr>
            <w:r w:rsidRPr="006A7083">
              <w:rPr>
                <w:rFonts w:ascii="Calibri" w:eastAsia="Times New Roman" w:hAnsi="Calibri" w:cs="Calibri"/>
                <w:color w:val="000000"/>
                <w:kern w:val="0"/>
                <w:sz w:val="16"/>
                <w:szCs w:val="16"/>
              </w:rPr>
              <w:t xml:space="preserve"> 015.011.0028-4 </w:t>
            </w:r>
          </w:p>
        </w:tc>
        <w:tc>
          <w:tcPr>
            <w:tcW w:w="2693" w:type="dxa"/>
            <w:tcBorders>
              <w:top w:val="nil"/>
              <w:left w:val="nil"/>
              <w:bottom w:val="single" w:sz="4" w:space="0" w:color="auto"/>
              <w:right w:val="single" w:sz="4" w:space="0" w:color="auto"/>
            </w:tcBorders>
            <w:shd w:val="clear" w:color="auto" w:fill="auto"/>
            <w:vAlign w:val="center"/>
            <w:hideMark/>
          </w:tcPr>
          <w:p w14:paraId="2605382F" w14:textId="77777777" w:rsidR="006A7083" w:rsidRPr="006A7083" w:rsidRDefault="006A7083" w:rsidP="006A7083">
            <w:pPr>
              <w:spacing w:after="0" w:line="240" w:lineRule="auto"/>
              <w:rPr>
                <w:rFonts w:ascii="Calibri" w:eastAsia="Times New Roman" w:hAnsi="Calibri" w:cs="Calibri"/>
                <w:color w:val="000000"/>
                <w:kern w:val="0"/>
                <w:sz w:val="16"/>
                <w:szCs w:val="16"/>
              </w:rPr>
            </w:pPr>
            <w:r w:rsidRPr="006A7083">
              <w:rPr>
                <w:rFonts w:ascii="Calibri" w:eastAsia="Times New Roman" w:hAnsi="Calibri" w:cs="Calibri"/>
                <w:color w:val="000000"/>
                <w:kern w:val="0"/>
                <w:sz w:val="16"/>
                <w:szCs w:val="16"/>
              </w:rPr>
              <w:t xml:space="preserve"> COMPRESSOR DE AR DE ALTA PRESSAO </w:t>
            </w:r>
          </w:p>
        </w:tc>
        <w:tc>
          <w:tcPr>
            <w:tcW w:w="851" w:type="dxa"/>
            <w:tcBorders>
              <w:top w:val="nil"/>
              <w:left w:val="nil"/>
              <w:bottom w:val="single" w:sz="4" w:space="0" w:color="auto"/>
              <w:right w:val="single" w:sz="4" w:space="0" w:color="auto"/>
            </w:tcBorders>
            <w:shd w:val="clear" w:color="FFFFCC" w:fill="FFFFFF"/>
            <w:noWrap/>
            <w:vAlign w:val="center"/>
            <w:hideMark/>
          </w:tcPr>
          <w:p w14:paraId="31493619"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 xml:space="preserve"> PÇ </w:t>
            </w:r>
          </w:p>
        </w:tc>
        <w:tc>
          <w:tcPr>
            <w:tcW w:w="850" w:type="dxa"/>
            <w:tcBorders>
              <w:top w:val="nil"/>
              <w:left w:val="nil"/>
              <w:bottom w:val="single" w:sz="4" w:space="0" w:color="auto"/>
              <w:right w:val="single" w:sz="4" w:space="0" w:color="auto"/>
            </w:tcBorders>
            <w:shd w:val="clear" w:color="auto" w:fill="auto"/>
            <w:noWrap/>
            <w:vAlign w:val="center"/>
            <w:hideMark/>
          </w:tcPr>
          <w:p w14:paraId="60AD1A72"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3</w:t>
            </w:r>
          </w:p>
        </w:tc>
        <w:tc>
          <w:tcPr>
            <w:tcW w:w="1418" w:type="dxa"/>
            <w:tcBorders>
              <w:top w:val="nil"/>
              <w:left w:val="nil"/>
              <w:bottom w:val="single" w:sz="4" w:space="0" w:color="auto"/>
              <w:right w:val="single" w:sz="4" w:space="0" w:color="auto"/>
            </w:tcBorders>
            <w:shd w:val="clear" w:color="auto" w:fill="auto"/>
            <w:noWrap/>
            <w:vAlign w:val="center"/>
            <w:hideMark/>
          </w:tcPr>
          <w:p w14:paraId="6BDC7E8C" w14:textId="77777777" w:rsidR="006A7083" w:rsidRPr="006A7083" w:rsidRDefault="006A7083" w:rsidP="006A7083">
            <w:pPr>
              <w:spacing w:after="0" w:line="240" w:lineRule="auto"/>
              <w:jc w:val="center"/>
              <w:rPr>
                <w:rFonts w:ascii="Calibri" w:eastAsia="Times New Roman" w:hAnsi="Calibri" w:cs="Calibri"/>
                <w:b/>
                <w:bCs/>
                <w:kern w:val="0"/>
                <w:sz w:val="16"/>
                <w:szCs w:val="16"/>
              </w:rPr>
            </w:pPr>
            <w:r w:rsidRPr="006A7083">
              <w:rPr>
                <w:rFonts w:ascii="Calibri" w:eastAsia="Times New Roman" w:hAnsi="Calibri" w:cs="Calibri"/>
                <w:b/>
                <w:bCs/>
                <w:kern w:val="0"/>
                <w:sz w:val="16"/>
                <w:szCs w:val="16"/>
              </w:rPr>
              <w:t>R$ 7.358,31</w:t>
            </w:r>
          </w:p>
        </w:tc>
        <w:tc>
          <w:tcPr>
            <w:tcW w:w="2126" w:type="dxa"/>
            <w:tcBorders>
              <w:top w:val="nil"/>
              <w:left w:val="nil"/>
              <w:bottom w:val="single" w:sz="4" w:space="0" w:color="auto"/>
              <w:right w:val="single" w:sz="4" w:space="0" w:color="auto"/>
            </w:tcBorders>
            <w:shd w:val="clear" w:color="auto" w:fill="auto"/>
            <w:noWrap/>
            <w:vAlign w:val="center"/>
            <w:hideMark/>
          </w:tcPr>
          <w:p w14:paraId="04EFB9B9" w14:textId="77777777" w:rsidR="006A7083" w:rsidRPr="006A7083" w:rsidRDefault="006A7083" w:rsidP="006A7083">
            <w:pPr>
              <w:spacing w:after="0" w:line="240" w:lineRule="auto"/>
              <w:jc w:val="center"/>
              <w:rPr>
                <w:rFonts w:ascii="Calibri" w:eastAsia="Times New Roman" w:hAnsi="Calibri" w:cs="Calibri"/>
                <w:b/>
                <w:bCs/>
                <w:kern w:val="0"/>
                <w:sz w:val="16"/>
                <w:szCs w:val="16"/>
              </w:rPr>
            </w:pPr>
            <w:r w:rsidRPr="006A7083">
              <w:rPr>
                <w:rFonts w:ascii="Calibri" w:eastAsia="Times New Roman" w:hAnsi="Calibri" w:cs="Calibri"/>
                <w:b/>
                <w:bCs/>
                <w:kern w:val="0"/>
                <w:sz w:val="16"/>
                <w:szCs w:val="16"/>
              </w:rPr>
              <w:t>R$ 22.074,93</w:t>
            </w:r>
          </w:p>
        </w:tc>
      </w:tr>
      <w:tr w:rsidR="006A7083" w:rsidRPr="006A7083" w14:paraId="77B9B8B1" w14:textId="77777777" w:rsidTr="006A7083">
        <w:trPr>
          <w:trHeight w:val="402"/>
        </w:trPr>
        <w:tc>
          <w:tcPr>
            <w:tcW w:w="779" w:type="dxa"/>
            <w:tcBorders>
              <w:top w:val="nil"/>
              <w:left w:val="single" w:sz="4" w:space="0" w:color="auto"/>
              <w:bottom w:val="single" w:sz="4" w:space="0" w:color="auto"/>
              <w:right w:val="single" w:sz="4" w:space="0" w:color="auto"/>
            </w:tcBorders>
            <w:shd w:val="clear" w:color="FFFFCC" w:fill="FFFFFF"/>
            <w:noWrap/>
            <w:vAlign w:val="center"/>
            <w:hideMark/>
          </w:tcPr>
          <w:p w14:paraId="5B9A4905"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2</w:t>
            </w:r>
          </w:p>
        </w:tc>
        <w:tc>
          <w:tcPr>
            <w:tcW w:w="1219" w:type="dxa"/>
            <w:tcBorders>
              <w:top w:val="nil"/>
              <w:left w:val="nil"/>
              <w:bottom w:val="single" w:sz="4" w:space="0" w:color="auto"/>
              <w:right w:val="single" w:sz="4" w:space="0" w:color="auto"/>
            </w:tcBorders>
            <w:shd w:val="clear" w:color="auto" w:fill="auto"/>
            <w:noWrap/>
            <w:vAlign w:val="center"/>
            <w:hideMark/>
          </w:tcPr>
          <w:p w14:paraId="48F036EF" w14:textId="77777777" w:rsidR="006A7083" w:rsidRPr="006A7083" w:rsidRDefault="006A7083" w:rsidP="006A7083">
            <w:pPr>
              <w:spacing w:after="0" w:line="240" w:lineRule="auto"/>
              <w:jc w:val="center"/>
              <w:rPr>
                <w:rFonts w:ascii="Calibri" w:eastAsia="Times New Roman" w:hAnsi="Calibri" w:cs="Calibri"/>
                <w:color w:val="000000"/>
                <w:kern w:val="0"/>
                <w:sz w:val="16"/>
                <w:szCs w:val="16"/>
              </w:rPr>
            </w:pPr>
            <w:r w:rsidRPr="006A7083">
              <w:rPr>
                <w:rFonts w:ascii="Calibri" w:eastAsia="Times New Roman" w:hAnsi="Calibri" w:cs="Calibri"/>
                <w:color w:val="000000"/>
                <w:kern w:val="0"/>
                <w:sz w:val="16"/>
                <w:szCs w:val="16"/>
              </w:rPr>
              <w:t xml:space="preserve"> 010.300.0176-7 </w:t>
            </w:r>
          </w:p>
        </w:tc>
        <w:tc>
          <w:tcPr>
            <w:tcW w:w="2693" w:type="dxa"/>
            <w:tcBorders>
              <w:top w:val="nil"/>
              <w:left w:val="nil"/>
              <w:bottom w:val="single" w:sz="4" w:space="0" w:color="auto"/>
              <w:right w:val="single" w:sz="4" w:space="0" w:color="auto"/>
            </w:tcBorders>
            <w:shd w:val="clear" w:color="auto" w:fill="auto"/>
            <w:vAlign w:val="center"/>
            <w:hideMark/>
          </w:tcPr>
          <w:p w14:paraId="42783ACD" w14:textId="77777777" w:rsidR="006A7083" w:rsidRPr="006A7083" w:rsidRDefault="006A7083" w:rsidP="006A7083">
            <w:pPr>
              <w:spacing w:after="0" w:line="240" w:lineRule="auto"/>
              <w:rPr>
                <w:rFonts w:ascii="Calibri" w:eastAsia="Times New Roman" w:hAnsi="Calibri" w:cs="Calibri"/>
                <w:color w:val="000000"/>
                <w:kern w:val="0"/>
                <w:sz w:val="16"/>
                <w:szCs w:val="16"/>
              </w:rPr>
            </w:pPr>
            <w:r w:rsidRPr="006A7083">
              <w:rPr>
                <w:rFonts w:ascii="Calibri" w:eastAsia="Times New Roman" w:hAnsi="Calibri" w:cs="Calibri"/>
                <w:color w:val="000000"/>
                <w:kern w:val="0"/>
                <w:sz w:val="16"/>
                <w:szCs w:val="16"/>
              </w:rPr>
              <w:t xml:space="preserve"> MOTOR DE INDUCAO TRIFASICO 20CV </w:t>
            </w:r>
          </w:p>
        </w:tc>
        <w:tc>
          <w:tcPr>
            <w:tcW w:w="851" w:type="dxa"/>
            <w:tcBorders>
              <w:top w:val="nil"/>
              <w:left w:val="nil"/>
              <w:bottom w:val="single" w:sz="4" w:space="0" w:color="auto"/>
              <w:right w:val="single" w:sz="4" w:space="0" w:color="auto"/>
            </w:tcBorders>
            <w:shd w:val="clear" w:color="FFFFCC" w:fill="FFFFFF"/>
            <w:noWrap/>
            <w:vAlign w:val="center"/>
            <w:hideMark/>
          </w:tcPr>
          <w:p w14:paraId="1974AB5C"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 xml:space="preserve"> PÇ </w:t>
            </w:r>
          </w:p>
        </w:tc>
        <w:tc>
          <w:tcPr>
            <w:tcW w:w="850" w:type="dxa"/>
            <w:tcBorders>
              <w:top w:val="nil"/>
              <w:left w:val="nil"/>
              <w:bottom w:val="single" w:sz="4" w:space="0" w:color="auto"/>
              <w:right w:val="single" w:sz="4" w:space="0" w:color="auto"/>
            </w:tcBorders>
            <w:shd w:val="clear" w:color="auto" w:fill="auto"/>
            <w:noWrap/>
            <w:vAlign w:val="center"/>
            <w:hideMark/>
          </w:tcPr>
          <w:p w14:paraId="2BDE9694"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2</w:t>
            </w:r>
          </w:p>
        </w:tc>
        <w:tc>
          <w:tcPr>
            <w:tcW w:w="1418" w:type="dxa"/>
            <w:tcBorders>
              <w:top w:val="nil"/>
              <w:left w:val="nil"/>
              <w:bottom w:val="single" w:sz="4" w:space="0" w:color="auto"/>
              <w:right w:val="single" w:sz="4" w:space="0" w:color="auto"/>
            </w:tcBorders>
            <w:shd w:val="clear" w:color="auto" w:fill="auto"/>
            <w:noWrap/>
            <w:vAlign w:val="center"/>
            <w:hideMark/>
          </w:tcPr>
          <w:p w14:paraId="15438169" w14:textId="77777777" w:rsidR="006A7083" w:rsidRPr="006A7083" w:rsidRDefault="006A7083" w:rsidP="006A7083">
            <w:pPr>
              <w:spacing w:after="0" w:line="240" w:lineRule="auto"/>
              <w:jc w:val="center"/>
              <w:rPr>
                <w:rFonts w:ascii="Calibri" w:eastAsia="Times New Roman" w:hAnsi="Calibri" w:cs="Calibri"/>
                <w:b/>
                <w:bCs/>
                <w:kern w:val="0"/>
                <w:sz w:val="16"/>
                <w:szCs w:val="16"/>
              </w:rPr>
            </w:pPr>
            <w:r w:rsidRPr="006A7083">
              <w:rPr>
                <w:rFonts w:ascii="Calibri" w:eastAsia="Times New Roman" w:hAnsi="Calibri" w:cs="Calibri"/>
                <w:b/>
                <w:bCs/>
                <w:kern w:val="0"/>
                <w:sz w:val="16"/>
                <w:szCs w:val="16"/>
              </w:rPr>
              <w:t>R$ 39.256,66</w:t>
            </w:r>
          </w:p>
        </w:tc>
        <w:tc>
          <w:tcPr>
            <w:tcW w:w="2126" w:type="dxa"/>
            <w:tcBorders>
              <w:top w:val="nil"/>
              <w:left w:val="nil"/>
              <w:bottom w:val="single" w:sz="4" w:space="0" w:color="auto"/>
              <w:right w:val="single" w:sz="4" w:space="0" w:color="auto"/>
            </w:tcBorders>
            <w:shd w:val="clear" w:color="auto" w:fill="auto"/>
            <w:noWrap/>
            <w:vAlign w:val="center"/>
            <w:hideMark/>
          </w:tcPr>
          <w:p w14:paraId="59C86439" w14:textId="77777777" w:rsidR="006A7083" w:rsidRPr="006A7083" w:rsidRDefault="006A7083" w:rsidP="006A7083">
            <w:pPr>
              <w:spacing w:after="0" w:line="240" w:lineRule="auto"/>
              <w:jc w:val="center"/>
              <w:rPr>
                <w:rFonts w:ascii="Calibri" w:eastAsia="Times New Roman" w:hAnsi="Calibri" w:cs="Calibri"/>
                <w:b/>
                <w:bCs/>
                <w:kern w:val="0"/>
                <w:sz w:val="16"/>
                <w:szCs w:val="16"/>
              </w:rPr>
            </w:pPr>
            <w:r w:rsidRPr="006A7083">
              <w:rPr>
                <w:rFonts w:ascii="Calibri" w:eastAsia="Times New Roman" w:hAnsi="Calibri" w:cs="Calibri"/>
                <w:b/>
                <w:bCs/>
                <w:kern w:val="0"/>
                <w:sz w:val="16"/>
                <w:szCs w:val="16"/>
              </w:rPr>
              <w:t>R$ 78.513,32</w:t>
            </w:r>
          </w:p>
        </w:tc>
      </w:tr>
      <w:tr w:rsidR="006A7083" w:rsidRPr="006A7083" w14:paraId="3E401045" w14:textId="77777777" w:rsidTr="006A7083">
        <w:trPr>
          <w:trHeight w:val="421"/>
        </w:trPr>
        <w:tc>
          <w:tcPr>
            <w:tcW w:w="779" w:type="dxa"/>
            <w:tcBorders>
              <w:top w:val="nil"/>
              <w:left w:val="single" w:sz="4" w:space="0" w:color="auto"/>
              <w:bottom w:val="single" w:sz="4" w:space="0" w:color="auto"/>
              <w:right w:val="single" w:sz="4" w:space="0" w:color="auto"/>
            </w:tcBorders>
            <w:shd w:val="clear" w:color="FFFFCC" w:fill="FFFFFF"/>
            <w:noWrap/>
            <w:vAlign w:val="center"/>
            <w:hideMark/>
          </w:tcPr>
          <w:p w14:paraId="2AEF6446"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3</w:t>
            </w:r>
          </w:p>
        </w:tc>
        <w:tc>
          <w:tcPr>
            <w:tcW w:w="1219" w:type="dxa"/>
            <w:tcBorders>
              <w:top w:val="nil"/>
              <w:left w:val="nil"/>
              <w:bottom w:val="single" w:sz="4" w:space="0" w:color="auto"/>
              <w:right w:val="single" w:sz="4" w:space="0" w:color="auto"/>
            </w:tcBorders>
            <w:shd w:val="clear" w:color="auto" w:fill="auto"/>
            <w:noWrap/>
            <w:vAlign w:val="center"/>
            <w:hideMark/>
          </w:tcPr>
          <w:p w14:paraId="3CE6A294" w14:textId="77777777" w:rsidR="006A7083" w:rsidRPr="006A7083" w:rsidRDefault="006A7083" w:rsidP="006A7083">
            <w:pPr>
              <w:spacing w:after="0" w:line="240" w:lineRule="auto"/>
              <w:jc w:val="center"/>
              <w:rPr>
                <w:rFonts w:ascii="Calibri" w:eastAsia="Times New Roman" w:hAnsi="Calibri" w:cs="Calibri"/>
                <w:color w:val="000000"/>
                <w:kern w:val="0"/>
                <w:sz w:val="16"/>
                <w:szCs w:val="16"/>
              </w:rPr>
            </w:pPr>
            <w:r w:rsidRPr="006A7083">
              <w:rPr>
                <w:rFonts w:ascii="Calibri" w:eastAsia="Times New Roman" w:hAnsi="Calibri" w:cs="Calibri"/>
                <w:color w:val="000000"/>
                <w:kern w:val="0"/>
                <w:sz w:val="16"/>
                <w:szCs w:val="16"/>
              </w:rPr>
              <w:t xml:space="preserve"> 010.300.0177-4 </w:t>
            </w:r>
          </w:p>
        </w:tc>
        <w:tc>
          <w:tcPr>
            <w:tcW w:w="2693" w:type="dxa"/>
            <w:tcBorders>
              <w:top w:val="nil"/>
              <w:left w:val="nil"/>
              <w:bottom w:val="single" w:sz="4" w:space="0" w:color="auto"/>
              <w:right w:val="single" w:sz="4" w:space="0" w:color="auto"/>
            </w:tcBorders>
            <w:shd w:val="clear" w:color="auto" w:fill="auto"/>
            <w:vAlign w:val="center"/>
            <w:hideMark/>
          </w:tcPr>
          <w:p w14:paraId="76F7D6BD" w14:textId="77777777" w:rsidR="006A7083" w:rsidRPr="006A7083" w:rsidRDefault="006A7083" w:rsidP="006A7083">
            <w:pPr>
              <w:spacing w:after="0" w:line="240" w:lineRule="auto"/>
              <w:rPr>
                <w:rFonts w:ascii="Calibri" w:eastAsia="Times New Roman" w:hAnsi="Calibri" w:cs="Calibri"/>
                <w:color w:val="000000"/>
                <w:kern w:val="0"/>
                <w:sz w:val="16"/>
                <w:szCs w:val="16"/>
              </w:rPr>
            </w:pPr>
            <w:r w:rsidRPr="006A7083">
              <w:rPr>
                <w:rFonts w:ascii="Calibri" w:eastAsia="Times New Roman" w:hAnsi="Calibri" w:cs="Calibri"/>
                <w:color w:val="000000"/>
                <w:kern w:val="0"/>
                <w:sz w:val="16"/>
                <w:szCs w:val="16"/>
              </w:rPr>
              <w:t xml:space="preserve"> MOTOR DE INDUCAO TRIFASICO 200 CV </w:t>
            </w:r>
          </w:p>
        </w:tc>
        <w:tc>
          <w:tcPr>
            <w:tcW w:w="851" w:type="dxa"/>
            <w:tcBorders>
              <w:top w:val="nil"/>
              <w:left w:val="nil"/>
              <w:bottom w:val="single" w:sz="4" w:space="0" w:color="auto"/>
              <w:right w:val="single" w:sz="4" w:space="0" w:color="auto"/>
            </w:tcBorders>
            <w:shd w:val="clear" w:color="FFFFCC" w:fill="FFFFFF"/>
            <w:noWrap/>
            <w:vAlign w:val="center"/>
            <w:hideMark/>
          </w:tcPr>
          <w:p w14:paraId="1CF5FBBC"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 xml:space="preserve"> PÇ </w:t>
            </w:r>
          </w:p>
        </w:tc>
        <w:tc>
          <w:tcPr>
            <w:tcW w:w="850" w:type="dxa"/>
            <w:tcBorders>
              <w:top w:val="nil"/>
              <w:left w:val="nil"/>
              <w:bottom w:val="single" w:sz="4" w:space="0" w:color="auto"/>
              <w:right w:val="single" w:sz="4" w:space="0" w:color="auto"/>
            </w:tcBorders>
            <w:shd w:val="clear" w:color="auto" w:fill="auto"/>
            <w:noWrap/>
            <w:vAlign w:val="center"/>
            <w:hideMark/>
          </w:tcPr>
          <w:p w14:paraId="23C72481"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2</w:t>
            </w:r>
          </w:p>
        </w:tc>
        <w:tc>
          <w:tcPr>
            <w:tcW w:w="1418" w:type="dxa"/>
            <w:tcBorders>
              <w:top w:val="nil"/>
              <w:left w:val="nil"/>
              <w:bottom w:val="single" w:sz="4" w:space="0" w:color="auto"/>
              <w:right w:val="single" w:sz="4" w:space="0" w:color="auto"/>
            </w:tcBorders>
            <w:shd w:val="clear" w:color="auto" w:fill="auto"/>
            <w:noWrap/>
            <w:vAlign w:val="center"/>
            <w:hideMark/>
          </w:tcPr>
          <w:p w14:paraId="29D02E19" w14:textId="77777777" w:rsidR="006A7083" w:rsidRPr="006A7083" w:rsidRDefault="006A7083" w:rsidP="006A7083">
            <w:pPr>
              <w:spacing w:after="0" w:line="240" w:lineRule="auto"/>
              <w:jc w:val="center"/>
              <w:rPr>
                <w:rFonts w:ascii="Calibri" w:eastAsia="Times New Roman" w:hAnsi="Calibri" w:cs="Calibri"/>
                <w:b/>
                <w:bCs/>
                <w:kern w:val="0"/>
                <w:sz w:val="16"/>
                <w:szCs w:val="16"/>
              </w:rPr>
            </w:pPr>
            <w:r w:rsidRPr="006A7083">
              <w:rPr>
                <w:rFonts w:ascii="Calibri" w:eastAsia="Times New Roman" w:hAnsi="Calibri" w:cs="Calibri"/>
                <w:b/>
                <w:bCs/>
                <w:kern w:val="0"/>
                <w:sz w:val="16"/>
                <w:szCs w:val="16"/>
              </w:rPr>
              <w:t>R$ 182.688,50</w:t>
            </w:r>
          </w:p>
        </w:tc>
        <w:tc>
          <w:tcPr>
            <w:tcW w:w="2126" w:type="dxa"/>
            <w:tcBorders>
              <w:top w:val="nil"/>
              <w:left w:val="nil"/>
              <w:bottom w:val="single" w:sz="4" w:space="0" w:color="auto"/>
              <w:right w:val="single" w:sz="4" w:space="0" w:color="auto"/>
            </w:tcBorders>
            <w:shd w:val="clear" w:color="auto" w:fill="auto"/>
            <w:noWrap/>
            <w:vAlign w:val="center"/>
            <w:hideMark/>
          </w:tcPr>
          <w:p w14:paraId="328548A1" w14:textId="77777777" w:rsidR="006A7083" w:rsidRPr="006A7083" w:rsidRDefault="006A7083" w:rsidP="006A7083">
            <w:pPr>
              <w:spacing w:after="0" w:line="240" w:lineRule="auto"/>
              <w:jc w:val="center"/>
              <w:rPr>
                <w:rFonts w:ascii="Calibri" w:eastAsia="Times New Roman" w:hAnsi="Calibri" w:cs="Calibri"/>
                <w:b/>
                <w:bCs/>
                <w:kern w:val="0"/>
                <w:sz w:val="16"/>
                <w:szCs w:val="16"/>
              </w:rPr>
            </w:pPr>
            <w:r w:rsidRPr="006A7083">
              <w:rPr>
                <w:rFonts w:ascii="Calibri" w:eastAsia="Times New Roman" w:hAnsi="Calibri" w:cs="Calibri"/>
                <w:b/>
                <w:bCs/>
                <w:kern w:val="0"/>
                <w:sz w:val="16"/>
                <w:szCs w:val="16"/>
              </w:rPr>
              <w:t>R$ 365.377,00</w:t>
            </w:r>
          </w:p>
        </w:tc>
      </w:tr>
      <w:tr w:rsidR="006A7083" w:rsidRPr="006A7083" w14:paraId="63B7BD58" w14:textId="77777777" w:rsidTr="006A7083">
        <w:trPr>
          <w:trHeight w:val="414"/>
        </w:trPr>
        <w:tc>
          <w:tcPr>
            <w:tcW w:w="779" w:type="dxa"/>
            <w:tcBorders>
              <w:top w:val="nil"/>
              <w:left w:val="single" w:sz="4" w:space="0" w:color="auto"/>
              <w:bottom w:val="single" w:sz="4" w:space="0" w:color="auto"/>
              <w:right w:val="single" w:sz="4" w:space="0" w:color="auto"/>
            </w:tcBorders>
            <w:shd w:val="clear" w:color="FFFFCC" w:fill="FFFFFF"/>
            <w:noWrap/>
            <w:vAlign w:val="center"/>
            <w:hideMark/>
          </w:tcPr>
          <w:p w14:paraId="3ABD015B"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4</w:t>
            </w:r>
          </w:p>
        </w:tc>
        <w:tc>
          <w:tcPr>
            <w:tcW w:w="1219" w:type="dxa"/>
            <w:tcBorders>
              <w:top w:val="nil"/>
              <w:left w:val="nil"/>
              <w:bottom w:val="single" w:sz="4" w:space="0" w:color="auto"/>
              <w:right w:val="single" w:sz="4" w:space="0" w:color="auto"/>
            </w:tcBorders>
            <w:shd w:val="clear" w:color="auto" w:fill="auto"/>
            <w:noWrap/>
            <w:vAlign w:val="center"/>
            <w:hideMark/>
          </w:tcPr>
          <w:p w14:paraId="7FE9D52C" w14:textId="77777777" w:rsidR="006A7083" w:rsidRPr="006A7083" w:rsidRDefault="006A7083" w:rsidP="006A7083">
            <w:pPr>
              <w:spacing w:after="0" w:line="240" w:lineRule="auto"/>
              <w:jc w:val="center"/>
              <w:rPr>
                <w:rFonts w:ascii="Calibri" w:eastAsia="Times New Roman" w:hAnsi="Calibri" w:cs="Calibri"/>
                <w:color w:val="000000"/>
                <w:kern w:val="0"/>
                <w:sz w:val="16"/>
                <w:szCs w:val="16"/>
              </w:rPr>
            </w:pPr>
            <w:r w:rsidRPr="006A7083">
              <w:rPr>
                <w:rFonts w:ascii="Calibri" w:eastAsia="Times New Roman" w:hAnsi="Calibri" w:cs="Calibri"/>
                <w:color w:val="000000"/>
                <w:kern w:val="0"/>
                <w:sz w:val="16"/>
                <w:szCs w:val="16"/>
              </w:rPr>
              <w:t xml:space="preserve"> 010.190.0080-1 </w:t>
            </w:r>
          </w:p>
        </w:tc>
        <w:tc>
          <w:tcPr>
            <w:tcW w:w="2693" w:type="dxa"/>
            <w:tcBorders>
              <w:top w:val="nil"/>
              <w:left w:val="nil"/>
              <w:bottom w:val="single" w:sz="4" w:space="0" w:color="auto"/>
              <w:right w:val="single" w:sz="4" w:space="0" w:color="auto"/>
            </w:tcBorders>
            <w:shd w:val="clear" w:color="auto" w:fill="auto"/>
            <w:vAlign w:val="center"/>
            <w:hideMark/>
          </w:tcPr>
          <w:p w14:paraId="48A40660" w14:textId="77777777" w:rsidR="006A7083" w:rsidRPr="006A7083" w:rsidRDefault="006A7083" w:rsidP="006A7083">
            <w:pPr>
              <w:spacing w:after="0" w:line="240" w:lineRule="auto"/>
              <w:rPr>
                <w:rFonts w:ascii="Calibri" w:eastAsia="Times New Roman" w:hAnsi="Calibri" w:cs="Calibri"/>
                <w:color w:val="000000"/>
                <w:kern w:val="0"/>
                <w:sz w:val="16"/>
                <w:szCs w:val="16"/>
              </w:rPr>
            </w:pPr>
            <w:r w:rsidRPr="006A7083">
              <w:rPr>
                <w:rFonts w:ascii="Calibri" w:eastAsia="Times New Roman" w:hAnsi="Calibri" w:cs="Calibri"/>
                <w:color w:val="000000"/>
                <w:kern w:val="0"/>
                <w:sz w:val="16"/>
                <w:szCs w:val="16"/>
              </w:rPr>
              <w:t xml:space="preserve"> CONJUNTO MOTOBOMBA 7,5CV </w:t>
            </w:r>
          </w:p>
        </w:tc>
        <w:tc>
          <w:tcPr>
            <w:tcW w:w="851" w:type="dxa"/>
            <w:tcBorders>
              <w:top w:val="nil"/>
              <w:left w:val="nil"/>
              <w:bottom w:val="single" w:sz="4" w:space="0" w:color="auto"/>
              <w:right w:val="single" w:sz="4" w:space="0" w:color="auto"/>
            </w:tcBorders>
            <w:shd w:val="clear" w:color="FFFFCC" w:fill="FFFFFF"/>
            <w:noWrap/>
            <w:vAlign w:val="center"/>
            <w:hideMark/>
          </w:tcPr>
          <w:p w14:paraId="5795616C"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 xml:space="preserve"> PÇ </w:t>
            </w:r>
          </w:p>
        </w:tc>
        <w:tc>
          <w:tcPr>
            <w:tcW w:w="850" w:type="dxa"/>
            <w:tcBorders>
              <w:top w:val="nil"/>
              <w:left w:val="nil"/>
              <w:bottom w:val="single" w:sz="4" w:space="0" w:color="auto"/>
              <w:right w:val="single" w:sz="4" w:space="0" w:color="auto"/>
            </w:tcBorders>
            <w:shd w:val="clear" w:color="auto" w:fill="auto"/>
            <w:noWrap/>
            <w:vAlign w:val="center"/>
            <w:hideMark/>
          </w:tcPr>
          <w:p w14:paraId="18C75031"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2</w:t>
            </w:r>
          </w:p>
        </w:tc>
        <w:tc>
          <w:tcPr>
            <w:tcW w:w="1418" w:type="dxa"/>
            <w:tcBorders>
              <w:top w:val="nil"/>
              <w:left w:val="nil"/>
              <w:bottom w:val="single" w:sz="4" w:space="0" w:color="auto"/>
              <w:right w:val="single" w:sz="4" w:space="0" w:color="auto"/>
            </w:tcBorders>
            <w:shd w:val="clear" w:color="auto" w:fill="auto"/>
            <w:noWrap/>
            <w:vAlign w:val="center"/>
            <w:hideMark/>
          </w:tcPr>
          <w:p w14:paraId="315C271E" w14:textId="77777777" w:rsidR="006A7083" w:rsidRPr="006A7083" w:rsidRDefault="006A7083" w:rsidP="006A7083">
            <w:pPr>
              <w:spacing w:after="0" w:line="240" w:lineRule="auto"/>
              <w:jc w:val="center"/>
              <w:rPr>
                <w:rFonts w:ascii="Calibri" w:eastAsia="Times New Roman" w:hAnsi="Calibri" w:cs="Calibri"/>
                <w:b/>
                <w:bCs/>
                <w:kern w:val="0"/>
                <w:sz w:val="16"/>
                <w:szCs w:val="16"/>
              </w:rPr>
            </w:pPr>
            <w:r w:rsidRPr="006A7083">
              <w:rPr>
                <w:rFonts w:ascii="Calibri" w:eastAsia="Times New Roman" w:hAnsi="Calibri" w:cs="Calibri"/>
                <w:b/>
                <w:bCs/>
                <w:kern w:val="0"/>
                <w:sz w:val="16"/>
                <w:szCs w:val="16"/>
              </w:rPr>
              <w:t>R$ 25.842,50</w:t>
            </w:r>
          </w:p>
        </w:tc>
        <w:tc>
          <w:tcPr>
            <w:tcW w:w="2126" w:type="dxa"/>
            <w:tcBorders>
              <w:top w:val="nil"/>
              <w:left w:val="nil"/>
              <w:bottom w:val="single" w:sz="4" w:space="0" w:color="auto"/>
              <w:right w:val="single" w:sz="4" w:space="0" w:color="auto"/>
            </w:tcBorders>
            <w:shd w:val="clear" w:color="auto" w:fill="auto"/>
            <w:noWrap/>
            <w:vAlign w:val="center"/>
            <w:hideMark/>
          </w:tcPr>
          <w:p w14:paraId="37557008" w14:textId="77777777" w:rsidR="006A7083" w:rsidRPr="006A7083" w:rsidRDefault="006A7083" w:rsidP="006A7083">
            <w:pPr>
              <w:spacing w:after="0" w:line="240" w:lineRule="auto"/>
              <w:jc w:val="center"/>
              <w:rPr>
                <w:rFonts w:ascii="Calibri" w:eastAsia="Times New Roman" w:hAnsi="Calibri" w:cs="Calibri"/>
                <w:b/>
                <w:bCs/>
                <w:kern w:val="0"/>
                <w:sz w:val="16"/>
                <w:szCs w:val="16"/>
              </w:rPr>
            </w:pPr>
            <w:r w:rsidRPr="006A7083">
              <w:rPr>
                <w:rFonts w:ascii="Calibri" w:eastAsia="Times New Roman" w:hAnsi="Calibri" w:cs="Calibri"/>
                <w:b/>
                <w:bCs/>
                <w:kern w:val="0"/>
                <w:sz w:val="16"/>
                <w:szCs w:val="16"/>
              </w:rPr>
              <w:t>R$ 51.685,00</w:t>
            </w:r>
          </w:p>
        </w:tc>
      </w:tr>
      <w:tr w:rsidR="006A7083" w:rsidRPr="006A7083" w14:paraId="31741F22" w14:textId="77777777" w:rsidTr="006A7083">
        <w:trPr>
          <w:trHeight w:val="420"/>
        </w:trPr>
        <w:tc>
          <w:tcPr>
            <w:tcW w:w="779" w:type="dxa"/>
            <w:tcBorders>
              <w:top w:val="nil"/>
              <w:left w:val="single" w:sz="4" w:space="0" w:color="auto"/>
              <w:bottom w:val="single" w:sz="4" w:space="0" w:color="auto"/>
              <w:right w:val="single" w:sz="4" w:space="0" w:color="auto"/>
            </w:tcBorders>
            <w:shd w:val="clear" w:color="FFFFCC" w:fill="FFFFFF"/>
            <w:noWrap/>
            <w:vAlign w:val="center"/>
            <w:hideMark/>
          </w:tcPr>
          <w:p w14:paraId="1AE7BC07"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5</w:t>
            </w:r>
          </w:p>
        </w:tc>
        <w:tc>
          <w:tcPr>
            <w:tcW w:w="1219" w:type="dxa"/>
            <w:tcBorders>
              <w:top w:val="nil"/>
              <w:left w:val="nil"/>
              <w:bottom w:val="single" w:sz="4" w:space="0" w:color="auto"/>
              <w:right w:val="single" w:sz="4" w:space="0" w:color="auto"/>
            </w:tcBorders>
            <w:shd w:val="clear" w:color="000000" w:fill="FFFFFF"/>
            <w:noWrap/>
            <w:vAlign w:val="center"/>
            <w:hideMark/>
          </w:tcPr>
          <w:p w14:paraId="472510F7"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 xml:space="preserve"> 010.190.0078-7 </w:t>
            </w:r>
          </w:p>
        </w:tc>
        <w:tc>
          <w:tcPr>
            <w:tcW w:w="2693" w:type="dxa"/>
            <w:tcBorders>
              <w:top w:val="nil"/>
              <w:left w:val="nil"/>
              <w:bottom w:val="single" w:sz="4" w:space="0" w:color="auto"/>
              <w:right w:val="single" w:sz="4" w:space="0" w:color="auto"/>
            </w:tcBorders>
            <w:shd w:val="clear" w:color="000000" w:fill="FFFFFF"/>
            <w:vAlign w:val="center"/>
            <w:hideMark/>
          </w:tcPr>
          <w:p w14:paraId="7408A4F3" w14:textId="77777777" w:rsidR="006A7083" w:rsidRPr="006A7083" w:rsidRDefault="006A7083" w:rsidP="006A7083">
            <w:pPr>
              <w:spacing w:after="0" w:line="240" w:lineRule="auto"/>
              <w:rPr>
                <w:rFonts w:ascii="Calibri" w:eastAsia="Times New Roman" w:hAnsi="Calibri" w:cs="Calibri"/>
                <w:kern w:val="0"/>
                <w:sz w:val="16"/>
                <w:szCs w:val="16"/>
              </w:rPr>
            </w:pPr>
            <w:r w:rsidRPr="006A7083">
              <w:rPr>
                <w:rFonts w:ascii="Calibri" w:eastAsia="Times New Roman" w:hAnsi="Calibri" w:cs="Calibri"/>
                <w:kern w:val="0"/>
                <w:sz w:val="16"/>
                <w:szCs w:val="16"/>
              </w:rPr>
              <w:t xml:space="preserve"> CONJUNTO MOTOBOMBA 15CV </w:t>
            </w:r>
          </w:p>
        </w:tc>
        <w:tc>
          <w:tcPr>
            <w:tcW w:w="851" w:type="dxa"/>
            <w:tcBorders>
              <w:top w:val="nil"/>
              <w:left w:val="nil"/>
              <w:bottom w:val="single" w:sz="4" w:space="0" w:color="auto"/>
              <w:right w:val="single" w:sz="4" w:space="0" w:color="auto"/>
            </w:tcBorders>
            <w:shd w:val="clear" w:color="FFFFCC" w:fill="FFFFFF"/>
            <w:noWrap/>
            <w:vAlign w:val="center"/>
            <w:hideMark/>
          </w:tcPr>
          <w:p w14:paraId="0AACFA96"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 xml:space="preserve"> PÇ </w:t>
            </w:r>
          </w:p>
        </w:tc>
        <w:tc>
          <w:tcPr>
            <w:tcW w:w="850" w:type="dxa"/>
            <w:tcBorders>
              <w:top w:val="nil"/>
              <w:left w:val="nil"/>
              <w:bottom w:val="single" w:sz="4" w:space="0" w:color="auto"/>
              <w:right w:val="single" w:sz="4" w:space="0" w:color="auto"/>
            </w:tcBorders>
            <w:shd w:val="clear" w:color="000000" w:fill="FFFFFF"/>
            <w:noWrap/>
            <w:vAlign w:val="center"/>
            <w:hideMark/>
          </w:tcPr>
          <w:p w14:paraId="29160D28"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2</w:t>
            </w:r>
          </w:p>
        </w:tc>
        <w:tc>
          <w:tcPr>
            <w:tcW w:w="1418" w:type="dxa"/>
            <w:tcBorders>
              <w:top w:val="nil"/>
              <w:left w:val="nil"/>
              <w:bottom w:val="single" w:sz="4" w:space="0" w:color="auto"/>
              <w:right w:val="single" w:sz="4" w:space="0" w:color="auto"/>
            </w:tcBorders>
            <w:shd w:val="clear" w:color="auto" w:fill="auto"/>
            <w:noWrap/>
            <w:vAlign w:val="center"/>
            <w:hideMark/>
          </w:tcPr>
          <w:p w14:paraId="4E038801" w14:textId="77777777" w:rsidR="006A7083" w:rsidRPr="006A7083" w:rsidRDefault="006A7083" w:rsidP="006A7083">
            <w:pPr>
              <w:spacing w:after="0" w:line="240" w:lineRule="auto"/>
              <w:jc w:val="center"/>
              <w:rPr>
                <w:rFonts w:ascii="Calibri" w:eastAsia="Times New Roman" w:hAnsi="Calibri" w:cs="Calibri"/>
                <w:b/>
                <w:bCs/>
                <w:kern w:val="0"/>
                <w:sz w:val="16"/>
                <w:szCs w:val="16"/>
              </w:rPr>
            </w:pPr>
            <w:r w:rsidRPr="006A7083">
              <w:rPr>
                <w:rFonts w:ascii="Calibri" w:eastAsia="Times New Roman" w:hAnsi="Calibri" w:cs="Calibri"/>
                <w:b/>
                <w:bCs/>
                <w:kern w:val="0"/>
                <w:sz w:val="16"/>
                <w:szCs w:val="16"/>
              </w:rPr>
              <w:t>R$ 36.247,50</w:t>
            </w:r>
          </w:p>
        </w:tc>
        <w:tc>
          <w:tcPr>
            <w:tcW w:w="2126" w:type="dxa"/>
            <w:tcBorders>
              <w:top w:val="nil"/>
              <w:left w:val="nil"/>
              <w:bottom w:val="single" w:sz="4" w:space="0" w:color="auto"/>
              <w:right w:val="single" w:sz="4" w:space="0" w:color="auto"/>
            </w:tcBorders>
            <w:shd w:val="clear" w:color="auto" w:fill="auto"/>
            <w:noWrap/>
            <w:vAlign w:val="center"/>
            <w:hideMark/>
          </w:tcPr>
          <w:p w14:paraId="78856B59" w14:textId="77777777" w:rsidR="006A7083" w:rsidRPr="006A7083" w:rsidRDefault="006A7083" w:rsidP="006A7083">
            <w:pPr>
              <w:spacing w:after="0" w:line="240" w:lineRule="auto"/>
              <w:jc w:val="center"/>
              <w:rPr>
                <w:rFonts w:ascii="Calibri" w:eastAsia="Times New Roman" w:hAnsi="Calibri" w:cs="Calibri"/>
                <w:b/>
                <w:bCs/>
                <w:kern w:val="0"/>
                <w:sz w:val="16"/>
                <w:szCs w:val="16"/>
              </w:rPr>
            </w:pPr>
            <w:r w:rsidRPr="006A7083">
              <w:rPr>
                <w:rFonts w:ascii="Calibri" w:eastAsia="Times New Roman" w:hAnsi="Calibri" w:cs="Calibri"/>
                <w:b/>
                <w:bCs/>
                <w:kern w:val="0"/>
                <w:sz w:val="16"/>
                <w:szCs w:val="16"/>
              </w:rPr>
              <w:t>R$ 72.495,00</w:t>
            </w:r>
          </w:p>
        </w:tc>
      </w:tr>
      <w:tr w:rsidR="006A7083" w:rsidRPr="006A7083" w14:paraId="546CA208" w14:textId="77777777" w:rsidTr="006A7083">
        <w:trPr>
          <w:trHeight w:val="269"/>
        </w:trPr>
        <w:tc>
          <w:tcPr>
            <w:tcW w:w="779" w:type="dxa"/>
            <w:tcBorders>
              <w:top w:val="nil"/>
              <w:left w:val="single" w:sz="4" w:space="0" w:color="auto"/>
              <w:bottom w:val="single" w:sz="4" w:space="0" w:color="auto"/>
              <w:right w:val="single" w:sz="4" w:space="0" w:color="auto"/>
            </w:tcBorders>
            <w:shd w:val="clear" w:color="FFFFCC" w:fill="FFFFFF"/>
            <w:noWrap/>
            <w:vAlign w:val="center"/>
            <w:hideMark/>
          </w:tcPr>
          <w:p w14:paraId="4EDB211C"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6</w:t>
            </w:r>
          </w:p>
        </w:tc>
        <w:tc>
          <w:tcPr>
            <w:tcW w:w="1219" w:type="dxa"/>
            <w:tcBorders>
              <w:top w:val="nil"/>
              <w:left w:val="nil"/>
              <w:bottom w:val="single" w:sz="4" w:space="0" w:color="auto"/>
              <w:right w:val="single" w:sz="4" w:space="0" w:color="auto"/>
            </w:tcBorders>
            <w:shd w:val="clear" w:color="000000" w:fill="FFFFFF"/>
            <w:noWrap/>
            <w:vAlign w:val="center"/>
            <w:hideMark/>
          </w:tcPr>
          <w:p w14:paraId="47920D22"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 xml:space="preserve"> 010.190.0070-8 </w:t>
            </w:r>
          </w:p>
        </w:tc>
        <w:tc>
          <w:tcPr>
            <w:tcW w:w="2693" w:type="dxa"/>
            <w:tcBorders>
              <w:top w:val="nil"/>
              <w:left w:val="nil"/>
              <w:bottom w:val="single" w:sz="4" w:space="0" w:color="auto"/>
              <w:right w:val="single" w:sz="4" w:space="0" w:color="auto"/>
            </w:tcBorders>
            <w:shd w:val="clear" w:color="000000" w:fill="FFFFFF"/>
            <w:vAlign w:val="center"/>
            <w:hideMark/>
          </w:tcPr>
          <w:p w14:paraId="490EA2A6" w14:textId="77777777" w:rsidR="006A7083" w:rsidRPr="006A7083" w:rsidRDefault="006A7083" w:rsidP="006A7083">
            <w:pPr>
              <w:spacing w:after="0" w:line="240" w:lineRule="auto"/>
              <w:rPr>
                <w:rFonts w:ascii="Calibri" w:eastAsia="Times New Roman" w:hAnsi="Calibri" w:cs="Calibri"/>
                <w:kern w:val="0"/>
                <w:sz w:val="16"/>
                <w:szCs w:val="16"/>
              </w:rPr>
            </w:pPr>
            <w:r w:rsidRPr="006A7083">
              <w:rPr>
                <w:rFonts w:ascii="Calibri" w:eastAsia="Times New Roman" w:hAnsi="Calibri" w:cs="Calibri"/>
                <w:kern w:val="0"/>
                <w:sz w:val="16"/>
                <w:szCs w:val="16"/>
              </w:rPr>
              <w:t xml:space="preserve"> CONJUNTO MOTOBOMBA DE 20 CV </w:t>
            </w:r>
          </w:p>
        </w:tc>
        <w:tc>
          <w:tcPr>
            <w:tcW w:w="851" w:type="dxa"/>
            <w:tcBorders>
              <w:top w:val="nil"/>
              <w:left w:val="nil"/>
              <w:bottom w:val="single" w:sz="4" w:space="0" w:color="auto"/>
              <w:right w:val="single" w:sz="4" w:space="0" w:color="auto"/>
            </w:tcBorders>
            <w:shd w:val="clear" w:color="FFFFCC" w:fill="FFFFFF"/>
            <w:noWrap/>
            <w:vAlign w:val="center"/>
            <w:hideMark/>
          </w:tcPr>
          <w:p w14:paraId="51829737"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 xml:space="preserve"> PÇ </w:t>
            </w:r>
          </w:p>
        </w:tc>
        <w:tc>
          <w:tcPr>
            <w:tcW w:w="850" w:type="dxa"/>
            <w:tcBorders>
              <w:top w:val="nil"/>
              <w:left w:val="nil"/>
              <w:bottom w:val="single" w:sz="4" w:space="0" w:color="auto"/>
              <w:right w:val="single" w:sz="4" w:space="0" w:color="auto"/>
            </w:tcBorders>
            <w:shd w:val="clear" w:color="000000" w:fill="FFFFFF"/>
            <w:noWrap/>
            <w:vAlign w:val="center"/>
            <w:hideMark/>
          </w:tcPr>
          <w:p w14:paraId="19EFFBD0"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2</w:t>
            </w:r>
          </w:p>
        </w:tc>
        <w:tc>
          <w:tcPr>
            <w:tcW w:w="1418" w:type="dxa"/>
            <w:tcBorders>
              <w:top w:val="nil"/>
              <w:left w:val="nil"/>
              <w:bottom w:val="single" w:sz="4" w:space="0" w:color="auto"/>
              <w:right w:val="single" w:sz="4" w:space="0" w:color="auto"/>
            </w:tcBorders>
            <w:shd w:val="clear" w:color="auto" w:fill="auto"/>
            <w:noWrap/>
            <w:vAlign w:val="center"/>
            <w:hideMark/>
          </w:tcPr>
          <w:p w14:paraId="269C2472" w14:textId="77777777" w:rsidR="006A7083" w:rsidRPr="006A7083" w:rsidRDefault="006A7083" w:rsidP="006A7083">
            <w:pPr>
              <w:spacing w:after="0" w:line="240" w:lineRule="auto"/>
              <w:jc w:val="center"/>
              <w:rPr>
                <w:rFonts w:ascii="Calibri" w:eastAsia="Times New Roman" w:hAnsi="Calibri" w:cs="Calibri"/>
                <w:b/>
                <w:bCs/>
                <w:kern w:val="0"/>
                <w:sz w:val="16"/>
                <w:szCs w:val="16"/>
              </w:rPr>
            </w:pPr>
            <w:r w:rsidRPr="006A7083">
              <w:rPr>
                <w:rFonts w:ascii="Calibri" w:eastAsia="Times New Roman" w:hAnsi="Calibri" w:cs="Calibri"/>
                <w:b/>
                <w:bCs/>
                <w:kern w:val="0"/>
                <w:sz w:val="16"/>
                <w:szCs w:val="16"/>
              </w:rPr>
              <w:t>R$ 37.937,50</w:t>
            </w:r>
          </w:p>
        </w:tc>
        <w:tc>
          <w:tcPr>
            <w:tcW w:w="2126" w:type="dxa"/>
            <w:tcBorders>
              <w:top w:val="nil"/>
              <w:left w:val="nil"/>
              <w:bottom w:val="single" w:sz="4" w:space="0" w:color="auto"/>
              <w:right w:val="single" w:sz="4" w:space="0" w:color="auto"/>
            </w:tcBorders>
            <w:shd w:val="clear" w:color="auto" w:fill="auto"/>
            <w:noWrap/>
            <w:vAlign w:val="center"/>
            <w:hideMark/>
          </w:tcPr>
          <w:p w14:paraId="4F2EE0A3" w14:textId="77777777" w:rsidR="006A7083" w:rsidRPr="006A7083" w:rsidRDefault="006A7083" w:rsidP="006A7083">
            <w:pPr>
              <w:spacing w:after="0" w:line="240" w:lineRule="auto"/>
              <w:jc w:val="center"/>
              <w:rPr>
                <w:rFonts w:ascii="Calibri" w:eastAsia="Times New Roman" w:hAnsi="Calibri" w:cs="Calibri"/>
                <w:b/>
                <w:bCs/>
                <w:kern w:val="0"/>
                <w:sz w:val="16"/>
                <w:szCs w:val="16"/>
              </w:rPr>
            </w:pPr>
            <w:r w:rsidRPr="006A7083">
              <w:rPr>
                <w:rFonts w:ascii="Calibri" w:eastAsia="Times New Roman" w:hAnsi="Calibri" w:cs="Calibri"/>
                <w:b/>
                <w:bCs/>
                <w:kern w:val="0"/>
                <w:sz w:val="16"/>
                <w:szCs w:val="16"/>
              </w:rPr>
              <w:t>R$ 75.875,00</w:t>
            </w:r>
          </w:p>
        </w:tc>
      </w:tr>
      <w:tr w:rsidR="006A7083" w:rsidRPr="006A7083" w14:paraId="18E73F98" w14:textId="77777777" w:rsidTr="006A7083">
        <w:trPr>
          <w:trHeight w:val="558"/>
        </w:trPr>
        <w:tc>
          <w:tcPr>
            <w:tcW w:w="779" w:type="dxa"/>
            <w:tcBorders>
              <w:top w:val="nil"/>
              <w:left w:val="single" w:sz="4" w:space="0" w:color="auto"/>
              <w:bottom w:val="single" w:sz="4" w:space="0" w:color="auto"/>
              <w:right w:val="single" w:sz="4" w:space="0" w:color="auto"/>
            </w:tcBorders>
            <w:shd w:val="clear" w:color="FFFFCC" w:fill="FFFFFF"/>
            <w:noWrap/>
            <w:vAlign w:val="center"/>
            <w:hideMark/>
          </w:tcPr>
          <w:p w14:paraId="6690FE6C"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7</w:t>
            </w:r>
          </w:p>
        </w:tc>
        <w:tc>
          <w:tcPr>
            <w:tcW w:w="1219" w:type="dxa"/>
            <w:tcBorders>
              <w:top w:val="nil"/>
              <w:left w:val="nil"/>
              <w:bottom w:val="single" w:sz="4" w:space="0" w:color="auto"/>
              <w:right w:val="single" w:sz="4" w:space="0" w:color="auto"/>
            </w:tcBorders>
            <w:shd w:val="clear" w:color="000000" w:fill="FFFFFF"/>
            <w:noWrap/>
            <w:vAlign w:val="center"/>
            <w:hideMark/>
          </w:tcPr>
          <w:p w14:paraId="637D5631"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 xml:space="preserve"> 010.190.0077-0 </w:t>
            </w:r>
          </w:p>
        </w:tc>
        <w:tc>
          <w:tcPr>
            <w:tcW w:w="2693" w:type="dxa"/>
            <w:tcBorders>
              <w:top w:val="nil"/>
              <w:left w:val="nil"/>
              <w:bottom w:val="single" w:sz="4" w:space="0" w:color="auto"/>
              <w:right w:val="single" w:sz="4" w:space="0" w:color="auto"/>
            </w:tcBorders>
            <w:shd w:val="clear" w:color="000000" w:fill="FFFFFF"/>
            <w:vAlign w:val="center"/>
            <w:hideMark/>
          </w:tcPr>
          <w:p w14:paraId="5A607149" w14:textId="77777777" w:rsidR="006A7083" w:rsidRPr="006A7083" w:rsidRDefault="006A7083" w:rsidP="006A7083">
            <w:pPr>
              <w:spacing w:after="0" w:line="240" w:lineRule="auto"/>
              <w:rPr>
                <w:rFonts w:ascii="Calibri" w:eastAsia="Times New Roman" w:hAnsi="Calibri" w:cs="Calibri"/>
                <w:kern w:val="0"/>
                <w:sz w:val="16"/>
                <w:szCs w:val="16"/>
              </w:rPr>
            </w:pPr>
            <w:r w:rsidRPr="006A7083">
              <w:rPr>
                <w:rFonts w:ascii="Calibri" w:eastAsia="Times New Roman" w:hAnsi="Calibri" w:cs="Calibri"/>
                <w:kern w:val="0"/>
                <w:sz w:val="16"/>
                <w:szCs w:val="16"/>
              </w:rPr>
              <w:t xml:space="preserve"> CONJUNTO MOTOBOMBA 2CV, TRIFASICO, 2 POLOS </w:t>
            </w:r>
          </w:p>
        </w:tc>
        <w:tc>
          <w:tcPr>
            <w:tcW w:w="851" w:type="dxa"/>
            <w:tcBorders>
              <w:top w:val="nil"/>
              <w:left w:val="nil"/>
              <w:bottom w:val="single" w:sz="4" w:space="0" w:color="auto"/>
              <w:right w:val="single" w:sz="4" w:space="0" w:color="auto"/>
            </w:tcBorders>
            <w:shd w:val="clear" w:color="FFFFCC" w:fill="FFFFFF"/>
            <w:noWrap/>
            <w:vAlign w:val="center"/>
            <w:hideMark/>
          </w:tcPr>
          <w:p w14:paraId="40E6F568"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 xml:space="preserve"> PÇ </w:t>
            </w:r>
          </w:p>
        </w:tc>
        <w:tc>
          <w:tcPr>
            <w:tcW w:w="850" w:type="dxa"/>
            <w:tcBorders>
              <w:top w:val="nil"/>
              <w:left w:val="nil"/>
              <w:bottom w:val="single" w:sz="4" w:space="0" w:color="auto"/>
              <w:right w:val="single" w:sz="4" w:space="0" w:color="auto"/>
            </w:tcBorders>
            <w:shd w:val="clear" w:color="000000" w:fill="FFFFFF"/>
            <w:noWrap/>
            <w:vAlign w:val="center"/>
            <w:hideMark/>
          </w:tcPr>
          <w:p w14:paraId="7761623B"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2</w:t>
            </w:r>
          </w:p>
        </w:tc>
        <w:tc>
          <w:tcPr>
            <w:tcW w:w="1418" w:type="dxa"/>
            <w:tcBorders>
              <w:top w:val="nil"/>
              <w:left w:val="nil"/>
              <w:bottom w:val="single" w:sz="4" w:space="0" w:color="auto"/>
              <w:right w:val="single" w:sz="4" w:space="0" w:color="auto"/>
            </w:tcBorders>
            <w:shd w:val="clear" w:color="auto" w:fill="auto"/>
            <w:noWrap/>
            <w:vAlign w:val="center"/>
            <w:hideMark/>
          </w:tcPr>
          <w:p w14:paraId="6E026E43" w14:textId="77777777" w:rsidR="006A7083" w:rsidRPr="006A7083" w:rsidRDefault="006A7083" w:rsidP="006A7083">
            <w:pPr>
              <w:spacing w:after="0" w:line="240" w:lineRule="auto"/>
              <w:jc w:val="center"/>
              <w:rPr>
                <w:rFonts w:ascii="Calibri" w:eastAsia="Times New Roman" w:hAnsi="Calibri" w:cs="Calibri"/>
                <w:b/>
                <w:bCs/>
                <w:kern w:val="0"/>
                <w:sz w:val="16"/>
                <w:szCs w:val="16"/>
              </w:rPr>
            </w:pPr>
            <w:r w:rsidRPr="006A7083">
              <w:rPr>
                <w:rFonts w:ascii="Calibri" w:eastAsia="Times New Roman" w:hAnsi="Calibri" w:cs="Calibri"/>
                <w:b/>
                <w:bCs/>
                <w:kern w:val="0"/>
                <w:sz w:val="16"/>
                <w:szCs w:val="16"/>
              </w:rPr>
              <w:t>R$ 13.837,50</w:t>
            </w:r>
          </w:p>
        </w:tc>
        <w:tc>
          <w:tcPr>
            <w:tcW w:w="2126" w:type="dxa"/>
            <w:tcBorders>
              <w:top w:val="nil"/>
              <w:left w:val="nil"/>
              <w:bottom w:val="single" w:sz="4" w:space="0" w:color="auto"/>
              <w:right w:val="single" w:sz="4" w:space="0" w:color="auto"/>
            </w:tcBorders>
            <w:shd w:val="clear" w:color="auto" w:fill="auto"/>
            <w:noWrap/>
            <w:vAlign w:val="center"/>
            <w:hideMark/>
          </w:tcPr>
          <w:p w14:paraId="6E4CF1DB" w14:textId="77777777" w:rsidR="006A7083" w:rsidRPr="006A7083" w:rsidRDefault="006A7083" w:rsidP="006A7083">
            <w:pPr>
              <w:spacing w:after="0" w:line="240" w:lineRule="auto"/>
              <w:jc w:val="center"/>
              <w:rPr>
                <w:rFonts w:ascii="Calibri" w:eastAsia="Times New Roman" w:hAnsi="Calibri" w:cs="Calibri"/>
                <w:b/>
                <w:bCs/>
                <w:kern w:val="0"/>
                <w:sz w:val="16"/>
                <w:szCs w:val="16"/>
              </w:rPr>
            </w:pPr>
            <w:r w:rsidRPr="006A7083">
              <w:rPr>
                <w:rFonts w:ascii="Calibri" w:eastAsia="Times New Roman" w:hAnsi="Calibri" w:cs="Calibri"/>
                <w:b/>
                <w:bCs/>
                <w:kern w:val="0"/>
                <w:sz w:val="16"/>
                <w:szCs w:val="16"/>
              </w:rPr>
              <w:t>R$ 27.675,00</w:t>
            </w:r>
          </w:p>
        </w:tc>
      </w:tr>
      <w:tr w:rsidR="006A7083" w:rsidRPr="006A7083" w14:paraId="2333ABE7" w14:textId="77777777" w:rsidTr="006A7083">
        <w:trPr>
          <w:trHeight w:val="410"/>
        </w:trPr>
        <w:tc>
          <w:tcPr>
            <w:tcW w:w="779" w:type="dxa"/>
            <w:tcBorders>
              <w:top w:val="nil"/>
              <w:left w:val="single" w:sz="4" w:space="0" w:color="auto"/>
              <w:bottom w:val="single" w:sz="4" w:space="0" w:color="auto"/>
              <w:right w:val="single" w:sz="4" w:space="0" w:color="auto"/>
            </w:tcBorders>
            <w:shd w:val="clear" w:color="FFFFCC" w:fill="FFFFFF"/>
            <w:noWrap/>
            <w:vAlign w:val="center"/>
            <w:hideMark/>
          </w:tcPr>
          <w:p w14:paraId="7A7F6662"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8</w:t>
            </w:r>
          </w:p>
        </w:tc>
        <w:tc>
          <w:tcPr>
            <w:tcW w:w="1219" w:type="dxa"/>
            <w:tcBorders>
              <w:top w:val="nil"/>
              <w:left w:val="nil"/>
              <w:bottom w:val="single" w:sz="4" w:space="0" w:color="auto"/>
              <w:right w:val="single" w:sz="4" w:space="0" w:color="auto"/>
            </w:tcBorders>
            <w:shd w:val="clear" w:color="000000" w:fill="FFFFFF"/>
            <w:noWrap/>
            <w:vAlign w:val="center"/>
            <w:hideMark/>
          </w:tcPr>
          <w:p w14:paraId="0487B857"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 xml:space="preserve"> 010.190.0078-2 </w:t>
            </w:r>
          </w:p>
        </w:tc>
        <w:tc>
          <w:tcPr>
            <w:tcW w:w="2693" w:type="dxa"/>
            <w:tcBorders>
              <w:top w:val="nil"/>
              <w:left w:val="nil"/>
              <w:bottom w:val="single" w:sz="4" w:space="0" w:color="auto"/>
              <w:right w:val="single" w:sz="4" w:space="0" w:color="auto"/>
            </w:tcBorders>
            <w:shd w:val="clear" w:color="000000" w:fill="FFFFFF"/>
            <w:vAlign w:val="center"/>
            <w:hideMark/>
          </w:tcPr>
          <w:p w14:paraId="65B78319" w14:textId="77777777" w:rsidR="006A7083" w:rsidRPr="006A7083" w:rsidRDefault="006A7083" w:rsidP="006A7083">
            <w:pPr>
              <w:spacing w:after="0" w:line="240" w:lineRule="auto"/>
              <w:rPr>
                <w:rFonts w:ascii="Calibri" w:eastAsia="Times New Roman" w:hAnsi="Calibri" w:cs="Calibri"/>
                <w:kern w:val="0"/>
                <w:sz w:val="16"/>
                <w:szCs w:val="16"/>
              </w:rPr>
            </w:pPr>
            <w:r w:rsidRPr="006A7083">
              <w:rPr>
                <w:rFonts w:ascii="Calibri" w:eastAsia="Times New Roman" w:hAnsi="Calibri" w:cs="Calibri"/>
                <w:kern w:val="0"/>
                <w:sz w:val="16"/>
                <w:szCs w:val="16"/>
              </w:rPr>
              <w:t xml:space="preserve"> CONJUNTO MOTOBOMBA </w:t>
            </w:r>
          </w:p>
        </w:tc>
        <w:tc>
          <w:tcPr>
            <w:tcW w:w="851" w:type="dxa"/>
            <w:tcBorders>
              <w:top w:val="nil"/>
              <w:left w:val="nil"/>
              <w:bottom w:val="single" w:sz="4" w:space="0" w:color="auto"/>
              <w:right w:val="single" w:sz="4" w:space="0" w:color="auto"/>
            </w:tcBorders>
            <w:shd w:val="clear" w:color="FFFFCC" w:fill="FFFFFF"/>
            <w:noWrap/>
            <w:vAlign w:val="center"/>
            <w:hideMark/>
          </w:tcPr>
          <w:p w14:paraId="4C2D3757"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 xml:space="preserve"> PÇ </w:t>
            </w:r>
          </w:p>
        </w:tc>
        <w:tc>
          <w:tcPr>
            <w:tcW w:w="850" w:type="dxa"/>
            <w:tcBorders>
              <w:top w:val="nil"/>
              <w:left w:val="nil"/>
              <w:bottom w:val="single" w:sz="4" w:space="0" w:color="auto"/>
              <w:right w:val="single" w:sz="4" w:space="0" w:color="auto"/>
            </w:tcBorders>
            <w:shd w:val="clear" w:color="000000" w:fill="FFFFFF"/>
            <w:noWrap/>
            <w:vAlign w:val="center"/>
            <w:hideMark/>
          </w:tcPr>
          <w:p w14:paraId="7DB0D599"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2</w:t>
            </w:r>
          </w:p>
        </w:tc>
        <w:tc>
          <w:tcPr>
            <w:tcW w:w="1418" w:type="dxa"/>
            <w:tcBorders>
              <w:top w:val="nil"/>
              <w:left w:val="nil"/>
              <w:bottom w:val="single" w:sz="4" w:space="0" w:color="auto"/>
              <w:right w:val="single" w:sz="4" w:space="0" w:color="auto"/>
            </w:tcBorders>
            <w:shd w:val="clear" w:color="auto" w:fill="auto"/>
            <w:noWrap/>
            <w:vAlign w:val="center"/>
            <w:hideMark/>
          </w:tcPr>
          <w:p w14:paraId="03FF5C5A" w14:textId="77777777" w:rsidR="006A7083" w:rsidRPr="006A7083" w:rsidRDefault="006A7083" w:rsidP="006A7083">
            <w:pPr>
              <w:spacing w:after="0" w:line="240" w:lineRule="auto"/>
              <w:jc w:val="center"/>
              <w:rPr>
                <w:rFonts w:ascii="Calibri" w:eastAsia="Times New Roman" w:hAnsi="Calibri" w:cs="Calibri"/>
                <w:b/>
                <w:bCs/>
                <w:kern w:val="0"/>
                <w:sz w:val="16"/>
                <w:szCs w:val="16"/>
              </w:rPr>
            </w:pPr>
            <w:r w:rsidRPr="006A7083">
              <w:rPr>
                <w:rFonts w:ascii="Calibri" w:eastAsia="Times New Roman" w:hAnsi="Calibri" w:cs="Calibri"/>
                <w:b/>
                <w:bCs/>
                <w:kern w:val="0"/>
                <w:sz w:val="16"/>
                <w:szCs w:val="16"/>
              </w:rPr>
              <w:t>R$ 16.882,50</w:t>
            </w:r>
          </w:p>
        </w:tc>
        <w:tc>
          <w:tcPr>
            <w:tcW w:w="2126" w:type="dxa"/>
            <w:tcBorders>
              <w:top w:val="nil"/>
              <w:left w:val="nil"/>
              <w:bottom w:val="single" w:sz="4" w:space="0" w:color="auto"/>
              <w:right w:val="single" w:sz="4" w:space="0" w:color="auto"/>
            </w:tcBorders>
            <w:shd w:val="clear" w:color="auto" w:fill="auto"/>
            <w:noWrap/>
            <w:vAlign w:val="center"/>
            <w:hideMark/>
          </w:tcPr>
          <w:p w14:paraId="76868F48" w14:textId="77777777" w:rsidR="006A7083" w:rsidRPr="006A7083" w:rsidRDefault="006A7083" w:rsidP="006A7083">
            <w:pPr>
              <w:spacing w:after="0" w:line="240" w:lineRule="auto"/>
              <w:jc w:val="center"/>
              <w:rPr>
                <w:rFonts w:ascii="Calibri" w:eastAsia="Times New Roman" w:hAnsi="Calibri" w:cs="Calibri"/>
                <w:b/>
                <w:bCs/>
                <w:kern w:val="0"/>
                <w:sz w:val="16"/>
                <w:szCs w:val="16"/>
              </w:rPr>
            </w:pPr>
            <w:r w:rsidRPr="006A7083">
              <w:rPr>
                <w:rFonts w:ascii="Calibri" w:eastAsia="Times New Roman" w:hAnsi="Calibri" w:cs="Calibri"/>
                <w:b/>
                <w:bCs/>
                <w:kern w:val="0"/>
                <w:sz w:val="16"/>
                <w:szCs w:val="16"/>
              </w:rPr>
              <w:t>R$ 33.765,00</w:t>
            </w:r>
          </w:p>
        </w:tc>
      </w:tr>
      <w:tr w:rsidR="006A7083" w:rsidRPr="006A7083" w14:paraId="1BE8AE3D" w14:textId="77777777" w:rsidTr="006A7083">
        <w:trPr>
          <w:trHeight w:val="615"/>
        </w:trPr>
        <w:tc>
          <w:tcPr>
            <w:tcW w:w="779" w:type="dxa"/>
            <w:tcBorders>
              <w:top w:val="nil"/>
              <w:left w:val="single" w:sz="4" w:space="0" w:color="auto"/>
              <w:bottom w:val="single" w:sz="4" w:space="0" w:color="auto"/>
              <w:right w:val="single" w:sz="4" w:space="0" w:color="auto"/>
            </w:tcBorders>
            <w:shd w:val="clear" w:color="FFFFCC" w:fill="FFFFFF"/>
            <w:noWrap/>
            <w:vAlign w:val="center"/>
            <w:hideMark/>
          </w:tcPr>
          <w:p w14:paraId="10568261"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9</w:t>
            </w:r>
          </w:p>
        </w:tc>
        <w:tc>
          <w:tcPr>
            <w:tcW w:w="1219" w:type="dxa"/>
            <w:tcBorders>
              <w:top w:val="nil"/>
              <w:left w:val="nil"/>
              <w:bottom w:val="single" w:sz="4" w:space="0" w:color="auto"/>
              <w:right w:val="single" w:sz="4" w:space="0" w:color="auto"/>
            </w:tcBorders>
            <w:shd w:val="clear" w:color="000000" w:fill="FFFFFF"/>
            <w:noWrap/>
            <w:vAlign w:val="center"/>
            <w:hideMark/>
          </w:tcPr>
          <w:p w14:paraId="61D48553"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 xml:space="preserve"> 010.190.0079-4 </w:t>
            </w:r>
          </w:p>
        </w:tc>
        <w:tc>
          <w:tcPr>
            <w:tcW w:w="2693" w:type="dxa"/>
            <w:tcBorders>
              <w:top w:val="nil"/>
              <w:left w:val="nil"/>
              <w:bottom w:val="single" w:sz="4" w:space="0" w:color="auto"/>
              <w:right w:val="single" w:sz="4" w:space="0" w:color="auto"/>
            </w:tcBorders>
            <w:shd w:val="clear" w:color="000000" w:fill="FFFFFF"/>
            <w:vAlign w:val="center"/>
            <w:hideMark/>
          </w:tcPr>
          <w:p w14:paraId="310BA2EF" w14:textId="77777777" w:rsidR="006A7083" w:rsidRPr="006A7083" w:rsidRDefault="006A7083" w:rsidP="006A7083">
            <w:pPr>
              <w:spacing w:after="0" w:line="240" w:lineRule="auto"/>
              <w:rPr>
                <w:rFonts w:ascii="Calibri" w:eastAsia="Times New Roman" w:hAnsi="Calibri" w:cs="Calibri"/>
                <w:kern w:val="0"/>
                <w:sz w:val="16"/>
                <w:szCs w:val="16"/>
              </w:rPr>
            </w:pPr>
            <w:r w:rsidRPr="006A7083">
              <w:rPr>
                <w:rFonts w:ascii="Calibri" w:eastAsia="Times New Roman" w:hAnsi="Calibri" w:cs="Calibri"/>
                <w:kern w:val="0"/>
                <w:sz w:val="16"/>
                <w:szCs w:val="16"/>
              </w:rPr>
              <w:t xml:space="preserve"> CONJUNTO MOTOBOMBA 10CV </w:t>
            </w:r>
          </w:p>
        </w:tc>
        <w:tc>
          <w:tcPr>
            <w:tcW w:w="851" w:type="dxa"/>
            <w:tcBorders>
              <w:top w:val="nil"/>
              <w:left w:val="nil"/>
              <w:bottom w:val="single" w:sz="4" w:space="0" w:color="auto"/>
              <w:right w:val="single" w:sz="4" w:space="0" w:color="auto"/>
            </w:tcBorders>
            <w:shd w:val="clear" w:color="FFFFCC" w:fill="FFFFFF"/>
            <w:noWrap/>
            <w:vAlign w:val="center"/>
            <w:hideMark/>
          </w:tcPr>
          <w:p w14:paraId="2676863D"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 xml:space="preserve"> PÇ </w:t>
            </w:r>
          </w:p>
        </w:tc>
        <w:tc>
          <w:tcPr>
            <w:tcW w:w="850" w:type="dxa"/>
            <w:tcBorders>
              <w:top w:val="nil"/>
              <w:left w:val="nil"/>
              <w:bottom w:val="single" w:sz="4" w:space="0" w:color="auto"/>
              <w:right w:val="single" w:sz="4" w:space="0" w:color="auto"/>
            </w:tcBorders>
            <w:shd w:val="clear" w:color="000000" w:fill="FFFFFF"/>
            <w:noWrap/>
            <w:vAlign w:val="center"/>
            <w:hideMark/>
          </w:tcPr>
          <w:p w14:paraId="2C089CB7"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2</w:t>
            </w:r>
          </w:p>
        </w:tc>
        <w:tc>
          <w:tcPr>
            <w:tcW w:w="1418" w:type="dxa"/>
            <w:tcBorders>
              <w:top w:val="nil"/>
              <w:left w:val="nil"/>
              <w:bottom w:val="single" w:sz="4" w:space="0" w:color="auto"/>
              <w:right w:val="single" w:sz="4" w:space="0" w:color="auto"/>
            </w:tcBorders>
            <w:shd w:val="clear" w:color="auto" w:fill="auto"/>
            <w:noWrap/>
            <w:vAlign w:val="center"/>
            <w:hideMark/>
          </w:tcPr>
          <w:p w14:paraId="6170E80D" w14:textId="77777777" w:rsidR="006A7083" w:rsidRPr="006A7083" w:rsidRDefault="006A7083" w:rsidP="006A7083">
            <w:pPr>
              <w:spacing w:after="0" w:line="240" w:lineRule="auto"/>
              <w:jc w:val="center"/>
              <w:rPr>
                <w:rFonts w:ascii="Calibri" w:eastAsia="Times New Roman" w:hAnsi="Calibri" w:cs="Calibri"/>
                <w:b/>
                <w:bCs/>
                <w:kern w:val="0"/>
                <w:sz w:val="16"/>
                <w:szCs w:val="16"/>
              </w:rPr>
            </w:pPr>
            <w:r w:rsidRPr="006A7083">
              <w:rPr>
                <w:rFonts w:ascii="Calibri" w:eastAsia="Times New Roman" w:hAnsi="Calibri" w:cs="Calibri"/>
                <w:b/>
                <w:bCs/>
                <w:kern w:val="0"/>
                <w:sz w:val="16"/>
                <w:szCs w:val="16"/>
              </w:rPr>
              <w:t>R$ 32.700,00</w:t>
            </w:r>
          </w:p>
        </w:tc>
        <w:tc>
          <w:tcPr>
            <w:tcW w:w="2126" w:type="dxa"/>
            <w:tcBorders>
              <w:top w:val="nil"/>
              <w:left w:val="nil"/>
              <w:bottom w:val="single" w:sz="4" w:space="0" w:color="auto"/>
              <w:right w:val="single" w:sz="4" w:space="0" w:color="auto"/>
            </w:tcBorders>
            <w:shd w:val="clear" w:color="auto" w:fill="auto"/>
            <w:noWrap/>
            <w:vAlign w:val="center"/>
            <w:hideMark/>
          </w:tcPr>
          <w:p w14:paraId="4383372E" w14:textId="77777777" w:rsidR="006A7083" w:rsidRPr="006A7083" w:rsidRDefault="006A7083" w:rsidP="006A7083">
            <w:pPr>
              <w:spacing w:after="0" w:line="240" w:lineRule="auto"/>
              <w:jc w:val="center"/>
              <w:rPr>
                <w:rFonts w:ascii="Calibri" w:eastAsia="Times New Roman" w:hAnsi="Calibri" w:cs="Calibri"/>
                <w:b/>
                <w:bCs/>
                <w:kern w:val="0"/>
                <w:sz w:val="16"/>
                <w:szCs w:val="16"/>
              </w:rPr>
            </w:pPr>
            <w:r w:rsidRPr="006A7083">
              <w:rPr>
                <w:rFonts w:ascii="Calibri" w:eastAsia="Times New Roman" w:hAnsi="Calibri" w:cs="Calibri"/>
                <w:b/>
                <w:bCs/>
                <w:kern w:val="0"/>
                <w:sz w:val="16"/>
                <w:szCs w:val="16"/>
              </w:rPr>
              <w:t>R$ 65.400,00</w:t>
            </w:r>
          </w:p>
        </w:tc>
      </w:tr>
      <w:tr w:rsidR="006A7083" w:rsidRPr="006A7083" w14:paraId="0E2FE2A2" w14:textId="77777777" w:rsidTr="006A7083">
        <w:trPr>
          <w:trHeight w:val="473"/>
        </w:trPr>
        <w:tc>
          <w:tcPr>
            <w:tcW w:w="779" w:type="dxa"/>
            <w:tcBorders>
              <w:top w:val="nil"/>
              <w:left w:val="single" w:sz="4" w:space="0" w:color="auto"/>
              <w:bottom w:val="single" w:sz="4" w:space="0" w:color="auto"/>
              <w:right w:val="single" w:sz="4" w:space="0" w:color="auto"/>
            </w:tcBorders>
            <w:shd w:val="clear" w:color="FFFFCC" w:fill="FFFFFF"/>
            <w:noWrap/>
            <w:vAlign w:val="center"/>
            <w:hideMark/>
          </w:tcPr>
          <w:p w14:paraId="48711B6C"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10</w:t>
            </w:r>
          </w:p>
        </w:tc>
        <w:tc>
          <w:tcPr>
            <w:tcW w:w="1219" w:type="dxa"/>
            <w:tcBorders>
              <w:top w:val="nil"/>
              <w:left w:val="nil"/>
              <w:bottom w:val="single" w:sz="4" w:space="0" w:color="auto"/>
              <w:right w:val="single" w:sz="4" w:space="0" w:color="auto"/>
            </w:tcBorders>
            <w:shd w:val="clear" w:color="000000" w:fill="FFFFFF"/>
            <w:noWrap/>
            <w:vAlign w:val="center"/>
            <w:hideMark/>
          </w:tcPr>
          <w:p w14:paraId="3635E017"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 xml:space="preserve"> 010.300.0177-5 </w:t>
            </w:r>
          </w:p>
        </w:tc>
        <w:tc>
          <w:tcPr>
            <w:tcW w:w="2693" w:type="dxa"/>
            <w:tcBorders>
              <w:top w:val="nil"/>
              <w:left w:val="nil"/>
              <w:bottom w:val="single" w:sz="4" w:space="0" w:color="auto"/>
              <w:right w:val="single" w:sz="4" w:space="0" w:color="auto"/>
            </w:tcBorders>
            <w:shd w:val="clear" w:color="000000" w:fill="FFFFFF"/>
            <w:vAlign w:val="center"/>
            <w:hideMark/>
          </w:tcPr>
          <w:p w14:paraId="4BE2B4BC" w14:textId="77777777" w:rsidR="006A7083" w:rsidRPr="006A7083" w:rsidRDefault="006A7083" w:rsidP="006A7083">
            <w:pPr>
              <w:spacing w:after="0" w:line="240" w:lineRule="auto"/>
              <w:rPr>
                <w:rFonts w:ascii="Calibri" w:eastAsia="Times New Roman" w:hAnsi="Calibri" w:cs="Calibri"/>
                <w:kern w:val="0"/>
                <w:sz w:val="16"/>
                <w:szCs w:val="16"/>
              </w:rPr>
            </w:pPr>
            <w:r w:rsidRPr="006A7083">
              <w:rPr>
                <w:rFonts w:ascii="Calibri" w:eastAsia="Times New Roman" w:hAnsi="Calibri" w:cs="Calibri"/>
                <w:kern w:val="0"/>
                <w:sz w:val="16"/>
                <w:szCs w:val="16"/>
              </w:rPr>
              <w:t xml:space="preserve"> MOTOR DE INDUÇÃO TRIFÁSICO DE 0,16 CV </w:t>
            </w:r>
          </w:p>
        </w:tc>
        <w:tc>
          <w:tcPr>
            <w:tcW w:w="851" w:type="dxa"/>
            <w:tcBorders>
              <w:top w:val="nil"/>
              <w:left w:val="nil"/>
              <w:bottom w:val="single" w:sz="4" w:space="0" w:color="auto"/>
              <w:right w:val="single" w:sz="4" w:space="0" w:color="auto"/>
            </w:tcBorders>
            <w:shd w:val="clear" w:color="FFFFCC" w:fill="FFFFFF"/>
            <w:noWrap/>
            <w:vAlign w:val="center"/>
            <w:hideMark/>
          </w:tcPr>
          <w:p w14:paraId="533C7D18"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 xml:space="preserve"> PÇ </w:t>
            </w:r>
          </w:p>
        </w:tc>
        <w:tc>
          <w:tcPr>
            <w:tcW w:w="850" w:type="dxa"/>
            <w:tcBorders>
              <w:top w:val="nil"/>
              <w:left w:val="nil"/>
              <w:bottom w:val="single" w:sz="4" w:space="0" w:color="auto"/>
              <w:right w:val="single" w:sz="4" w:space="0" w:color="auto"/>
            </w:tcBorders>
            <w:shd w:val="clear" w:color="000000" w:fill="FFFFFF"/>
            <w:noWrap/>
            <w:vAlign w:val="center"/>
            <w:hideMark/>
          </w:tcPr>
          <w:p w14:paraId="5297D1AB"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20</w:t>
            </w:r>
          </w:p>
        </w:tc>
        <w:tc>
          <w:tcPr>
            <w:tcW w:w="1418" w:type="dxa"/>
            <w:tcBorders>
              <w:top w:val="nil"/>
              <w:left w:val="nil"/>
              <w:bottom w:val="single" w:sz="4" w:space="0" w:color="auto"/>
              <w:right w:val="single" w:sz="4" w:space="0" w:color="auto"/>
            </w:tcBorders>
            <w:shd w:val="clear" w:color="auto" w:fill="auto"/>
            <w:noWrap/>
            <w:vAlign w:val="center"/>
            <w:hideMark/>
          </w:tcPr>
          <w:p w14:paraId="25535FB2" w14:textId="77777777" w:rsidR="006A7083" w:rsidRPr="006A7083" w:rsidRDefault="006A7083" w:rsidP="006A7083">
            <w:pPr>
              <w:spacing w:after="0" w:line="240" w:lineRule="auto"/>
              <w:jc w:val="center"/>
              <w:rPr>
                <w:rFonts w:ascii="Calibri" w:eastAsia="Times New Roman" w:hAnsi="Calibri" w:cs="Calibri"/>
                <w:b/>
                <w:bCs/>
                <w:kern w:val="0"/>
                <w:sz w:val="16"/>
                <w:szCs w:val="16"/>
              </w:rPr>
            </w:pPr>
            <w:r w:rsidRPr="006A7083">
              <w:rPr>
                <w:rFonts w:ascii="Calibri" w:eastAsia="Times New Roman" w:hAnsi="Calibri" w:cs="Calibri"/>
                <w:b/>
                <w:bCs/>
                <w:kern w:val="0"/>
                <w:sz w:val="16"/>
                <w:szCs w:val="16"/>
              </w:rPr>
              <w:t>R$ 2.825,75</w:t>
            </w:r>
          </w:p>
        </w:tc>
        <w:tc>
          <w:tcPr>
            <w:tcW w:w="2126" w:type="dxa"/>
            <w:tcBorders>
              <w:top w:val="nil"/>
              <w:left w:val="nil"/>
              <w:bottom w:val="single" w:sz="4" w:space="0" w:color="auto"/>
              <w:right w:val="single" w:sz="4" w:space="0" w:color="auto"/>
            </w:tcBorders>
            <w:shd w:val="clear" w:color="auto" w:fill="auto"/>
            <w:noWrap/>
            <w:vAlign w:val="center"/>
            <w:hideMark/>
          </w:tcPr>
          <w:p w14:paraId="0A8AE996" w14:textId="77777777" w:rsidR="006A7083" w:rsidRPr="006A7083" w:rsidRDefault="006A7083" w:rsidP="006A7083">
            <w:pPr>
              <w:spacing w:after="0" w:line="240" w:lineRule="auto"/>
              <w:jc w:val="center"/>
              <w:rPr>
                <w:rFonts w:ascii="Calibri" w:eastAsia="Times New Roman" w:hAnsi="Calibri" w:cs="Calibri"/>
                <w:b/>
                <w:bCs/>
                <w:kern w:val="0"/>
                <w:sz w:val="16"/>
                <w:szCs w:val="16"/>
              </w:rPr>
            </w:pPr>
            <w:r w:rsidRPr="006A7083">
              <w:rPr>
                <w:rFonts w:ascii="Calibri" w:eastAsia="Times New Roman" w:hAnsi="Calibri" w:cs="Calibri"/>
                <w:b/>
                <w:bCs/>
                <w:kern w:val="0"/>
                <w:sz w:val="16"/>
                <w:szCs w:val="16"/>
              </w:rPr>
              <w:t>R$ 56.515,00</w:t>
            </w:r>
          </w:p>
        </w:tc>
      </w:tr>
      <w:tr w:rsidR="006A7083" w:rsidRPr="006A7083" w14:paraId="6675B807" w14:textId="77777777" w:rsidTr="006A7083">
        <w:trPr>
          <w:trHeight w:val="564"/>
        </w:trPr>
        <w:tc>
          <w:tcPr>
            <w:tcW w:w="779" w:type="dxa"/>
            <w:tcBorders>
              <w:top w:val="nil"/>
              <w:left w:val="single" w:sz="4" w:space="0" w:color="auto"/>
              <w:bottom w:val="single" w:sz="4" w:space="0" w:color="auto"/>
              <w:right w:val="single" w:sz="4" w:space="0" w:color="auto"/>
            </w:tcBorders>
            <w:shd w:val="clear" w:color="FFFFCC" w:fill="FFFFFF"/>
            <w:noWrap/>
            <w:vAlign w:val="center"/>
            <w:hideMark/>
          </w:tcPr>
          <w:p w14:paraId="5E160ABC"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lastRenderedPageBreak/>
              <w:t>11</w:t>
            </w:r>
          </w:p>
        </w:tc>
        <w:tc>
          <w:tcPr>
            <w:tcW w:w="1219" w:type="dxa"/>
            <w:tcBorders>
              <w:top w:val="nil"/>
              <w:left w:val="nil"/>
              <w:bottom w:val="single" w:sz="4" w:space="0" w:color="auto"/>
              <w:right w:val="single" w:sz="4" w:space="0" w:color="auto"/>
            </w:tcBorders>
            <w:shd w:val="clear" w:color="000000" w:fill="FFFFFF"/>
            <w:noWrap/>
            <w:vAlign w:val="center"/>
            <w:hideMark/>
          </w:tcPr>
          <w:p w14:paraId="0EA6BCBF"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 xml:space="preserve"> 006.139.0002-3 </w:t>
            </w:r>
          </w:p>
        </w:tc>
        <w:tc>
          <w:tcPr>
            <w:tcW w:w="2693" w:type="dxa"/>
            <w:tcBorders>
              <w:top w:val="nil"/>
              <w:left w:val="nil"/>
              <w:bottom w:val="single" w:sz="4" w:space="0" w:color="auto"/>
              <w:right w:val="single" w:sz="4" w:space="0" w:color="auto"/>
            </w:tcBorders>
            <w:shd w:val="clear" w:color="000000" w:fill="FFFFFF"/>
            <w:vAlign w:val="center"/>
            <w:hideMark/>
          </w:tcPr>
          <w:p w14:paraId="2DA394D3" w14:textId="77777777" w:rsidR="006A7083" w:rsidRPr="006A7083" w:rsidRDefault="006A7083" w:rsidP="006A7083">
            <w:pPr>
              <w:spacing w:after="0" w:line="240" w:lineRule="auto"/>
              <w:rPr>
                <w:rFonts w:ascii="Calibri" w:eastAsia="Times New Roman" w:hAnsi="Calibri" w:cs="Calibri"/>
                <w:kern w:val="0"/>
                <w:sz w:val="16"/>
                <w:szCs w:val="16"/>
              </w:rPr>
            </w:pPr>
            <w:r w:rsidRPr="006A7083">
              <w:rPr>
                <w:rFonts w:ascii="Calibri" w:eastAsia="Times New Roman" w:hAnsi="Calibri" w:cs="Calibri"/>
                <w:kern w:val="0"/>
                <w:sz w:val="16"/>
                <w:szCs w:val="16"/>
              </w:rPr>
              <w:t xml:space="preserve"> OBTURADOR PARA VALVULA DE RETENCAO </w:t>
            </w:r>
          </w:p>
        </w:tc>
        <w:tc>
          <w:tcPr>
            <w:tcW w:w="851" w:type="dxa"/>
            <w:tcBorders>
              <w:top w:val="nil"/>
              <w:left w:val="nil"/>
              <w:bottom w:val="single" w:sz="4" w:space="0" w:color="auto"/>
              <w:right w:val="single" w:sz="4" w:space="0" w:color="auto"/>
            </w:tcBorders>
            <w:shd w:val="clear" w:color="FFFFCC" w:fill="FFFFFF"/>
            <w:noWrap/>
            <w:vAlign w:val="center"/>
            <w:hideMark/>
          </w:tcPr>
          <w:p w14:paraId="77912749"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 xml:space="preserve"> PÇ </w:t>
            </w:r>
          </w:p>
        </w:tc>
        <w:tc>
          <w:tcPr>
            <w:tcW w:w="850" w:type="dxa"/>
            <w:tcBorders>
              <w:top w:val="nil"/>
              <w:left w:val="nil"/>
              <w:bottom w:val="single" w:sz="4" w:space="0" w:color="auto"/>
              <w:right w:val="single" w:sz="4" w:space="0" w:color="auto"/>
            </w:tcBorders>
            <w:shd w:val="clear" w:color="000000" w:fill="FFFFFF"/>
            <w:noWrap/>
            <w:vAlign w:val="center"/>
            <w:hideMark/>
          </w:tcPr>
          <w:p w14:paraId="169D040C"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3</w:t>
            </w:r>
          </w:p>
        </w:tc>
        <w:tc>
          <w:tcPr>
            <w:tcW w:w="1418" w:type="dxa"/>
            <w:tcBorders>
              <w:top w:val="nil"/>
              <w:left w:val="nil"/>
              <w:bottom w:val="single" w:sz="4" w:space="0" w:color="auto"/>
              <w:right w:val="single" w:sz="4" w:space="0" w:color="auto"/>
            </w:tcBorders>
            <w:shd w:val="clear" w:color="auto" w:fill="auto"/>
            <w:noWrap/>
            <w:vAlign w:val="center"/>
            <w:hideMark/>
          </w:tcPr>
          <w:p w14:paraId="20B102D3" w14:textId="77777777" w:rsidR="006A7083" w:rsidRPr="006A7083" w:rsidRDefault="006A7083" w:rsidP="006A7083">
            <w:pPr>
              <w:spacing w:after="0" w:line="240" w:lineRule="auto"/>
              <w:jc w:val="center"/>
              <w:rPr>
                <w:rFonts w:ascii="Calibri" w:eastAsia="Times New Roman" w:hAnsi="Calibri" w:cs="Calibri"/>
                <w:b/>
                <w:bCs/>
                <w:kern w:val="0"/>
                <w:sz w:val="16"/>
                <w:szCs w:val="16"/>
              </w:rPr>
            </w:pPr>
            <w:r w:rsidRPr="006A7083">
              <w:rPr>
                <w:rFonts w:ascii="Calibri" w:eastAsia="Times New Roman" w:hAnsi="Calibri" w:cs="Calibri"/>
                <w:b/>
                <w:bCs/>
                <w:kern w:val="0"/>
                <w:sz w:val="16"/>
                <w:szCs w:val="16"/>
              </w:rPr>
              <w:t>R$ 16.862,50</w:t>
            </w:r>
          </w:p>
        </w:tc>
        <w:tc>
          <w:tcPr>
            <w:tcW w:w="2126" w:type="dxa"/>
            <w:tcBorders>
              <w:top w:val="nil"/>
              <w:left w:val="nil"/>
              <w:bottom w:val="single" w:sz="4" w:space="0" w:color="auto"/>
              <w:right w:val="single" w:sz="4" w:space="0" w:color="auto"/>
            </w:tcBorders>
            <w:shd w:val="clear" w:color="auto" w:fill="auto"/>
            <w:noWrap/>
            <w:vAlign w:val="center"/>
            <w:hideMark/>
          </w:tcPr>
          <w:p w14:paraId="41C6108D" w14:textId="77777777" w:rsidR="006A7083" w:rsidRPr="006A7083" w:rsidRDefault="006A7083" w:rsidP="006A7083">
            <w:pPr>
              <w:spacing w:after="0" w:line="240" w:lineRule="auto"/>
              <w:jc w:val="center"/>
              <w:rPr>
                <w:rFonts w:ascii="Calibri" w:eastAsia="Times New Roman" w:hAnsi="Calibri" w:cs="Calibri"/>
                <w:b/>
                <w:bCs/>
                <w:kern w:val="0"/>
                <w:sz w:val="16"/>
                <w:szCs w:val="16"/>
              </w:rPr>
            </w:pPr>
            <w:r w:rsidRPr="006A7083">
              <w:rPr>
                <w:rFonts w:ascii="Calibri" w:eastAsia="Times New Roman" w:hAnsi="Calibri" w:cs="Calibri"/>
                <w:b/>
                <w:bCs/>
                <w:kern w:val="0"/>
                <w:sz w:val="16"/>
                <w:szCs w:val="16"/>
              </w:rPr>
              <w:t>R$ 50.587,50</w:t>
            </w:r>
          </w:p>
        </w:tc>
      </w:tr>
      <w:tr w:rsidR="006A7083" w:rsidRPr="006A7083" w14:paraId="1F9684CC" w14:textId="77777777" w:rsidTr="006A7083">
        <w:trPr>
          <w:trHeight w:val="416"/>
        </w:trPr>
        <w:tc>
          <w:tcPr>
            <w:tcW w:w="779" w:type="dxa"/>
            <w:tcBorders>
              <w:top w:val="nil"/>
              <w:left w:val="single" w:sz="4" w:space="0" w:color="auto"/>
              <w:bottom w:val="single" w:sz="4" w:space="0" w:color="auto"/>
              <w:right w:val="single" w:sz="4" w:space="0" w:color="auto"/>
            </w:tcBorders>
            <w:shd w:val="clear" w:color="FFFFCC" w:fill="FFFFFF"/>
            <w:noWrap/>
            <w:vAlign w:val="center"/>
            <w:hideMark/>
          </w:tcPr>
          <w:p w14:paraId="4D21D755"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12</w:t>
            </w:r>
          </w:p>
        </w:tc>
        <w:tc>
          <w:tcPr>
            <w:tcW w:w="1219" w:type="dxa"/>
            <w:tcBorders>
              <w:top w:val="nil"/>
              <w:left w:val="nil"/>
              <w:bottom w:val="single" w:sz="4" w:space="0" w:color="auto"/>
              <w:right w:val="single" w:sz="4" w:space="0" w:color="auto"/>
            </w:tcBorders>
            <w:shd w:val="clear" w:color="000000" w:fill="FFFFFF"/>
            <w:noWrap/>
            <w:vAlign w:val="center"/>
            <w:hideMark/>
          </w:tcPr>
          <w:p w14:paraId="264EBC36"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 xml:space="preserve"> 010.190.0080-2 </w:t>
            </w:r>
          </w:p>
        </w:tc>
        <w:tc>
          <w:tcPr>
            <w:tcW w:w="2693" w:type="dxa"/>
            <w:tcBorders>
              <w:top w:val="nil"/>
              <w:left w:val="nil"/>
              <w:bottom w:val="single" w:sz="4" w:space="0" w:color="auto"/>
              <w:right w:val="single" w:sz="4" w:space="0" w:color="auto"/>
            </w:tcBorders>
            <w:shd w:val="clear" w:color="000000" w:fill="FFFFFF"/>
            <w:vAlign w:val="center"/>
            <w:hideMark/>
          </w:tcPr>
          <w:p w14:paraId="35971F69" w14:textId="77777777" w:rsidR="006A7083" w:rsidRPr="006A7083" w:rsidRDefault="006A7083" w:rsidP="006A7083">
            <w:pPr>
              <w:spacing w:after="0" w:line="240" w:lineRule="auto"/>
              <w:rPr>
                <w:rFonts w:ascii="Calibri" w:eastAsia="Times New Roman" w:hAnsi="Calibri" w:cs="Calibri"/>
                <w:kern w:val="0"/>
                <w:sz w:val="16"/>
                <w:szCs w:val="16"/>
              </w:rPr>
            </w:pPr>
            <w:r w:rsidRPr="006A7083">
              <w:rPr>
                <w:rFonts w:ascii="Calibri" w:eastAsia="Times New Roman" w:hAnsi="Calibri" w:cs="Calibri"/>
                <w:kern w:val="0"/>
                <w:sz w:val="16"/>
                <w:szCs w:val="16"/>
              </w:rPr>
              <w:t xml:space="preserve"> CONJUNTO MOTOBOMBA DE 20 CV TRIFÁSICO </w:t>
            </w:r>
          </w:p>
        </w:tc>
        <w:tc>
          <w:tcPr>
            <w:tcW w:w="851" w:type="dxa"/>
            <w:tcBorders>
              <w:top w:val="nil"/>
              <w:left w:val="nil"/>
              <w:bottom w:val="single" w:sz="4" w:space="0" w:color="auto"/>
              <w:right w:val="single" w:sz="4" w:space="0" w:color="auto"/>
            </w:tcBorders>
            <w:shd w:val="clear" w:color="FFFFCC" w:fill="FFFFFF"/>
            <w:noWrap/>
            <w:vAlign w:val="center"/>
            <w:hideMark/>
          </w:tcPr>
          <w:p w14:paraId="019CD70A"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 xml:space="preserve"> PÇ </w:t>
            </w:r>
          </w:p>
        </w:tc>
        <w:tc>
          <w:tcPr>
            <w:tcW w:w="850" w:type="dxa"/>
            <w:tcBorders>
              <w:top w:val="nil"/>
              <w:left w:val="nil"/>
              <w:bottom w:val="single" w:sz="4" w:space="0" w:color="auto"/>
              <w:right w:val="single" w:sz="4" w:space="0" w:color="auto"/>
            </w:tcBorders>
            <w:shd w:val="clear" w:color="000000" w:fill="FFFFFF"/>
            <w:noWrap/>
            <w:vAlign w:val="center"/>
            <w:hideMark/>
          </w:tcPr>
          <w:p w14:paraId="78F25094"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2</w:t>
            </w:r>
          </w:p>
        </w:tc>
        <w:tc>
          <w:tcPr>
            <w:tcW w:w="1418" w:type="dxa"/>
            <w:tcBorders>
              <w:top w:val="nil"/>
              <w:left w:val="nil"/>
              <w:bottom w:val="single" w:sz="4" w:space="0" w:color="auto"/>
              <w:right w:val="single" w:sz="4" w:space="0" w:color="auto"/>
            </w:tcBorders>
            <w:shd w:val="clear" w:color="auto" w:fill="auto"/>
            <w:noWrap/>
            <w:vAlign w:val="center"/>
            <w:hideMark/>
          </w:tcPr>
          <w:p w14:paraId="030A3595" w14:textId="77777777" w:rsidR="006A7083" w:rsidRPr="006A7083" w:rsidRDefault="006A7083" w:rsidP="006A7083">
            <w:pPr>
              <w:spacing w:after="0" w:line="240" w:lineRule="auto"/>
              <w:jc w:val="center"/>
              <w:rPr>
                <w:rFonts w:ascii="Calibri" w:eastAsia="Times New Roman" w:hAnsi="Calibri" w:cs="Calibri"/>
                <w:b/>
                <w:bCs/>
                <w:kern w:val="0"/>
                <w:sz w:val="16"/>
                <w:szCs w:val="16"/>
              </w:rPr>
            </w:pPr>
            <w:r w:rsidRPr="006A7083">
              <w:rPr>
                <w:rFonts w:ascii="Calibri" w:eastAsia="Times New Roman" w:hAnsi="Calibri" w:cs="Calibri"/>
                <w:b/>
                <w:bCs/>
                <w:kern w:val="0"/>
                <w:sz w:val="16"/>
                <w:szCs w:val="16"/>
              </w:rPr>
              <w:t>R$ 34.837,50</w:t>
            </w:r>
          </w:p>
        </w:tc>
        <w:tc>
          <w:tcPr>
            <w:tcW w:w="2126" w:type="dxa"/>
            <w:tcBorders>
              <w:top w:val="nil"/>
              <w:left w:val="nil"/>
              <w:bottom w:val="single" w:sz="4" w:space="0" w:color="auto"/>
              <w:right w:val="single" w:sz="4" w:space="0" w:color="auto"/>
            </w:tcBorders>
            <w:shd w:val="clear" w:color="auto" w:fill="auto"/>
            <w:noWrap/>
            <w:vAlign w:val="center"/>
            <w:hideMark/>
          </w:tcPr>
          <w:p w14:paraId="39B63EDD" w14:textId="77777777" w:rsidR="006A7083" w:rsidRPr="006A7083" w:rsidRDefault="006A7083" w:rsidP="006A7083">
            <w:pPr>
              <w:spacing w:after="0" w:line="240" w:lineRule="auto"/>
              <w:jc w:val="center"/>
              <w:rPr>
                <w:rFonts w:ascii="Calibri" w:eastAsia="Times New Roman" w:hAnsi="Calibri" w:cs="Calibri"/>
                <w:b/>
                <w:bCs/>
                <w:kern w:val="0"/>
                <w:sz w:val="16"/>
                <w:szCs w:val="16"/>
              </w:rPr>
            </w:pPr>
            <w:r w:rsidRPr="006A7083">
              <w:rPr>
                <w:rFonts w:ascii="Calibri" w:eastAsia="Times New Roman" w:hAnsi="Calibri" w:cs="Calibri"/>
                <w:b/>
                <w:bCs/>
                <w:kern w:val="0"/>
                <w:sz w:val="16"/>
                <w:szCs w:val="16"/>
              </w:rPr>
              <w:t>R$ 69.675,00</w:t>
            </w:r>
          </w:p>
        </w:tc>
      </w:tr>
      <w:tr w:rsidR="006A7083" w:rsidRPr="006A7083" w14:paraId="43B99CDB" w14:textId="77777777" w:rsidTr="006A7083">
        <w:trPr>
          <w:trHeight w:val="563"/>
        </w:trPr>
        <w:tc>
          <w:tcPr>
            <w:tcW w:w="779" w:type="dxa"/>
            <w:tcBorders>
              <w:top w:val="nil"/>
              <w:left w:val="single" w:sz="4" w:space="0" w:color="auto"/>
              <w:bottom w:val="single" w:sz="4" w:space="0" w:color="auto"/>
              <w:right w:val="single" w:sz="4" w:space="0" w:color="auto"/>
            </w:tcBorders>
            <w:shd w:val="clear" w:color="FFFFCC" w:fill="FFFFFF"/>
            <w:noWrap/>
            <w:vAlign w:val="center"/>
            <w:hideMark/>
          </w:tcPr>
          <w:p w14:paraId="6C714ECA"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13</w:t>
            </w:r>
          </w:p>
        </w:tc>
        <w:tc>
          <w:tcPr>
            <w:tcW w:w="1219" w:type="dxa"/>
            <w:tcBorders>
              <w:top w:val="nil"/>
              <w:left w:val="nil"/>
              <w:bottom w:val="single" w:sz="4" w:space="0" w:color="auto"/>
              <w:right w:val="single" w:sz="4" w:space="0" w:color="auto"/>
            </w:tcBorders>
            <w:shd w:val="clear" w:color="000000" w:fill="FFFFFF"/>
            <w:noWrap/>
            <w:vAlign w:val="center"/>
            <w:hideMark/>
          </w:tcPr>
          <w:p w14:paraId="51E87C90"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 xml:space="preserve"> 010.190.0038-4 </w:t>
            </w:r>
          </w:p>
        </w:tc>
        <w:tc>
          <w:tcPr>
            <w:tcW w:w="2693" w:type="dxa"/>
            <w:tcBorders>
              <w:top w:val="nil"/>
              <w:left w:val="nil"/>
              <w:bottom w:val="single" w:sz="4" w:space="0" w:color="auto"/>
              <w:right w:val="single" w:sz="4" w:space="0" w:color="auto"/>
            </w:tcBorders>
            <w:shd w:val="clear" w:color="000000" w:fill="FFFFFF"/>
            <w:vAlign w:val="center"/>
            <w:hideMark/>
          </w:tcPr>
          <w:p w14:paraId="5EFF90C7" w14:textId="77777777" w:rsidR="006A7083" w:rsidRPr="006A7083" w:rsidRDefault="006A7083" w:rsidP="006A7083">
            <w:pPr>
              <w:spacing w:after="0" w:line="240" w:lineRule="auto"/>
              <w:rPr>
                <w:rFonts w:ascii="Calibri" w:eastAsia="Times New Roman" w:hAnsi="Calibri" w:cs="Calibri"/>
                <w:kern w:val="0"/>
                <w:sz w:val="16"/>
                <w:szCs w:val="16"/>
              </w:rPr>
            </w:pPr>
            <w:r w:rsidRPr="006A7083">
              <w:rPr>
                <w:rFonts w:ascii="Calibri" w:eastAsia="Times New Roman" w:hAnsi="Calibri" w:cs="Calibri"/>
                <w:kern w:val="0"/>
                <w:sz w:val="16"/>
                <w:szCs w:val="16"/>
              </w:rPr>
              <w:t xml:space="preserve"> CONJUNTO MOTOBOMBA 7,5CV TRIFASICO </w:t>
            </w:r>
          </w:p>
        </w:tc>
        <w:tc>
          <w:tcPr>
            <w:tcW w:w="851" w:type="dxa"/>
            <w:tcBorders>
              <w:top w:val="nil"/>
              <w:left w:val="nil"/>
              <w:bottom w:val="single" w:sz="4" w:space="0" w:color="auto"/>
              <w:right w:val="single" w:sz="4" w:space="0" w:color="auto"/>
            </w:tcBorders>
            <w:shd w:val="clear" w:color="FFFFCC" w:fill="FFFFFF"/>
            <w:noWrap/>
            <w:vAlign w:val="center"/>
            <w:hideMark/>
          </w:tcPr>
          <w:p w14:paraId="0D6214C9"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 xml:space="preserve"> PÇ </w:t>
            </w:r>
          </w:p>
        </w:tc>
        <w:tc>
          <w:tcPr>
            <w:tcW w:w="850" w:type="dxa"/>
            <w:tcBorders>
              <w:top w:val="nil"/>
              <w:left w:val="nil"/>
              <w:bottom w:val="single" w:sz="4" w:space="0" w:color="auto"/>
              <w:right w:val="single" w:sz="4" w:space="0" w:color="auto"/>
            </w:tcBorders>
            <w:shd w:val="clear" w:color="000000" w:fill="FFFFFF"/>
            <w:noWrap/>
            <w:vAlign w:val="center"/>
            <w:hideMark/>
          </w:tcPr>
          <w:p w14:paraId="06C42B7B" w14:textId="77777777" w:rsidR="006A7083" w:rsidRPr="006A7083" w:rsidRDefault="006A7083" w:rsidP="006A7083">
            <w:pPr>
              <w:spacing w:after="0" w:line="240" w:lineRule="auto"/>
              <w:jc w:val="center"/>
              <w:rPr>
                <w:rFonts w:ascii="Calibri" w:eastAsia="Times New Roman" w:hAnsi="Calibri" w:cs="Calibri"/>
                <w:kern w:val="0"/>
                <w:sz w:val="16"/>
                <w:szCs w:val="16"/>
              </w:rPr>
            </w:pPr>
            <w:r w:rsidRPr="006A7083">
              <w:rPr>
                <w:rFonts w:ascii="Calibri" w:eastAsia="Times New Roman" w:hAnsi="Calibri" w:cs="Calibri"/>
                <w:kern w:val="0"/>
                <w:sz w:val="16"/>
                <w:szCs w:val="16"/>
              </w:rPr>
              <w:t>2</w:t>
            </w:r>
          </w:p>
        </w:tc>
        <w:tc>
          <w:tcPr>
            <w:tcW w:w="1418" w:type="dxa"/>
            <w:tcBorders>
              <w:top w:val="nil"/>
              <w:left w:val="nil"/>
              <w:bottom w:val="single" w:sz="4" w:space="0" w:color="auto"/>
              <w:right w:val="single" w:sz="4" w:space="0" w:color="auto"/>
            </w:tcBorders>
            <w:shd w:val="clear" w:color="auto" w:fill="auto"/>
            <w:noWrap/>
            <w:vAlign w:val="center"/>
            <w:hideMark/>
          </w:tcPr>
          <w:p w14:paraId="2EC4B399" w14:textId="77777777" w:rsidR="006A7083" w:rsidRPr="006A7083" w:rsidRDefault="006A7083" w:rsidP="006A7083">
            <w:pPr>
              <w:spacing w:after="0" w:line="240" w:lineRule="auto"/>
              <w:jc w:val="center"/>
              <w:rPr>
                <w:rFonts w:ascii="Calibri" w:eastAsia="Times New Roman" w:hAnsi="Calibri" w:cs="Calibri"/>
                <w:b/>
                <w:bCs/>
                <w:kern w:val="0"/>
                <w:sz w:val="16"/>
                <w:szCs w:val="16"/>
              </w:rPr>
            </w:pPr>
            <w:r w:rsidRPr="006A7083">
              <w:rPr>
                <w:rFonts w:ascii="Calibri" w:eastAsia="Times New Roman" w:hAnsi="Calibri" w:cs="Calibri"/>
                <w:b/>
                <w:bCs/>
                <w:kern w:val="0"/>
                <w:sz w:val="16"/>
                <w:szCs w:val="16"/>
              </w:rPr>
              <w:t>R$ 19.967,50</w:t>
            </w:r>
          </w:p>
        </w:tc>
        <w:tc>
          <w:tcPr>
            <w:tcW w:w="2126" w:type="dxa"/>
            <w:tcBorders>
              <w:top w:val="nil"/>
              <w:left w:val="nil"/>
              <w:bottom w:val="single" w:sz="4" w:space="0" w:color="auto"/>
              <w:right w:val="single" w:sz="4" w:space="0" w:color="auto"/>
            </w:tcBorders>
            <w:shd w:val="clear" w:color="auto" w:fill="auto"/>
            <w:noWrap/>
            <w:vAlign w:val="center"/>
            <w:hideMark/>
          </w:tcPr>
          <w:p w14:paraId="4B2ACAF9" w14:textId="77777777" w:rsidR="006A7083" w:rsidRPr="006A7083" w:rsidRDefault="006A7083" w:rsidP="006A7083">
            <w:pPr>
              <w:spacing w:after="0" w:line="240" w:lineRule="auto"/>
              <w:jc w:val="center"/>
              <w:rPr>
                <w:rFonts w:ascii="Calibri" w:eastAsia="Times New Roman" w:hAnsi="Calibri" w:cs="Calibri"/>
                <w:b/>
                <w:bCs/>
                <w:kern w:val="0"/>
                <w:sz w:val="16"/>
                <w:szCs w:val="16"/>
              </w:rPr>
            </w:pPr>
            <w:r w:rsidRPr="006A7083">
              <w:rPr>
                <w:rFonts w:ascii="Calibri" w:eastAsia="Times New Roman" w:hAnsi="Calibri" w:cs="Calibri"/>
                <w:b/>
                <w:bCs/>
                <w:kern w:val="0"/>
                <w:sz w:val="16"/>
                <w:szCs w:val="16"/>
              </w:rPr>
              <w:t>R$ 39.935,00</w:t>
            </w:r>
          </w:p>
        </w:tc>
      </w:tr>
      <w:tr w:rsidR="006A7083" w:rsidRPr="006A7083" w14:paraId="29ED95E6" w14:textId="77777777" w:rsidTr="006A7083">
        <w:trPr>
          <w:trHeight w:val="415"/>
        </w:trPr>
        <w:tc>
          <w:tcPr>
            <w:tcW w:w="781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354B3" w14:textId="77777777" w:rsidR="006A7083" w:rsidRPr="006A7083" w:rsidRDefault="006A7083" w:rsidP="006A7083">
            <w:pPr>
              <w:spacing w:after="0" w:line="240" w:lineRule="auto"/>
              <w:jc w:val="center"/>
              <w:rPr>
                <w:rFonts w:ascii="Calibri" w:eastAsia="Times New Roman" w:hAnsi="Calibri" w:cs="Calibri"/>
                <w:b/>
                <w:bCs/>
                <w:kern w:val="0"/>
                <w:sz w:val="16"/>
                <w:szCs w:val="16"/>
              </w:rPr>
            </w:pPr>
            <w:bookmarkStart w:id="1" w:name="RANGE!A16:E16"/>
            <w:r w:rsidRPr="006A7083">
              <w:rPr>
                <w:rFonts w:ascii="Calibri" w:eastAsia="Times New Roman" w:hAnsi="Calibri" w:cs="Calibri"/>
                <w:b/>
                <w:bCs/>
                <w:kern w:val="0"/>
                <w:sz w:val="16"/>
                <w:szCs w:val="16"/>
              </w:rPr>
              <w:t> </w:t>
            </w:r>
            <w:bookmarkEnd w:id="1"/>
          </w:p>
        </w:tc>
        <w:tc>
          <w:tcPr>
            <w:tcW w:w="2126" w:type="dxa"/>
            <w:tcBorders>
              <w:top w:val="nil"/>
              <w:left w:val="nil"/>
              <w:bottom w:val="single" w:sz="4" w:space="0" w:color="auto"/>
              <w:right w:val="single" w:sz="4" w:space="0" w:color="auto"/>
            </w:tcBorders>
            <w:shd w:val="clear" w:color="auto" w:fill="auto"/>
            <w:noWrap/>
            <w:vAlign w:val="center"/>
            <w:hideMark/>
          </w:tcPr>
          <w:p w14:paraId="5A953A62" w14:textId="77777777" w:rsidR="006A7083" w:rsidRPr="006A7083" w:rsidRDefault="006A7083" w:rsidP="006A7083">
            <w:pPr>
              <w:spacing w:after="0" w:line="240" w:lineRule="auto"/>
              <w:jc w:val="center"/>
              <w:rPr>
                <w:rFonts w:ascii="Calibri" w:eastAsia="Times New Roman" w:hAnsi="Calibri" w:cs="Calibri"/>
                <w:b/>
                <w:bCs/>
                <w:kern w:val="0"/>
                <w:sz w:val="16"/>
                <w:szCs w:val="16"/>
              </w:rPr>
            </w:pPr>
            <w:r w:rsidRPr="006A7083">
              <w:rPr>
                <w:rFonts w:ascii="Calibri" w:eastAsia="Times New Roman" w:hAnsi="Calibri" w:cs="Calibri"/>
                <w:b/>
                <w:bCs/>
                <w:kern w:val="0"/>
                <w:sz w:val="16"/>
                <w:szCs w:val="16"/>
              </w:rPr>
              <w:t>R$ 1.009.572,75</w:t>
            </w:r>
          </w:p>
        </w:tc>
      </w:tr>
      <w:tr w:rsidR="006A7083" w:rsidRPr="006A7083" w14:paraId="7B1A69AF" w14:textId="77777777" w:rsidTr="006A7083">
        <w:trPr>
          <w:trHeight w:val="898"/>
        </w:trPr>
        <w:tc>
          <w:tcPr>
            <w:tcW w:w="9936" w:type="dxa"/>
            <w:gridSpan w:val="7"/>
            <w:tcBorders>
              <w:top w:val="single" w:sz="4" w:space="0" w:color="auto"/>
              <w:left w:val="single" w:sz="4" w:space="0" w:color="auto"/>
              <w:bottom w:val="single" w:sz="4" w:space="0" w:color="auto"/>
              <w:right w:val="nil"/>
            </w:tcBorders>
            <w:shd w:val="clear" w:color="auto" w:fill="auto"/>
            <w:vAlign w:val="bottom"/>
            <w:hideMark/>
          </w:tcPr>
          <w:p w14:paraId="1A9C594C" w14:textId="77777777" w:rsidR="006A7083" w:rsidRPr="006A7083" w:rsidRDefault="006A7083" w:rsidP="006A7083">
            <w:pPr>
              <w:spacing w:after="0" w:line="240" w:lineRule="auto"/>
              <w:jc w:val="both"/>
              <w:rPr>
                <w:rFonts w:ascii="Calibri" w:eastAsia="Times New Roman" w:hAnsi="Calibri" w:cs="Calibri"/>
                <w:kern w:val="0"/>
                <w:sz w:val="16"/>
                <w:szCs w:val="16"/>
              </w:rPr>
            </w:pPr>
            <w:r w:rsidRPr="006A7083">
              <w:rPr>
                <w:rFonts w:ascii="Calibri" w:eastAsia="Times New Roman" w:hAnsi="Calibri" w:cs="Calibri"/>
                <w:kern w:val="0"/>
                <w:sz w:val="16"/>
                <w:szCs w:val="16"/>
              </w:rPr>
              <w:t xml:space="preserve">Os parâmetros para pesquisa de preços foram utilizados em conformidade com o Manual de Planejamento das Contratações, parte integrante do RILC citado no decorrer do artigo 23, para esta contratação foram utilizados os critérios: Banco de Preços, Pesquisa Direta com Fornecedores e Sítios Eletrônicos. Não houve aquisição dos itens nos últimos 12 meses. Orçamentos dos fornecedores diretos </w:t>
            </w:r>
            <w:proofErr w:type="spellStart"/>
            <w:r w:rsidRPr="006A7083">
              <w:rPr>
                <w:rFonts w:ascii="Calibri" w:eastAsia="Times New Roman" w:hAnsi="Calibri" w:cs="Calibri"/>
                <w:kern w:val="0"/>
                <w:sz w:val="16"/>
                <w:szCs w:val="16"/>
              </w:rPr>
              <w:t>Faisca</w:t>
            </w:r>
            <w:proofErr w:type="spellEnd"/>
            <w:r w:rsidRPr="006A7083">
              <w:rPr>
                <w:rFonts w:ascii="Calibri" w:eastAsia="Times New Roman" w:hAnsi="Calibri" w:cs="Calibri"/>
                <w:kern w:val="0"/>
                <w:sz w:val="16"/>
                <w:szCs w:val="16"/>
              </w:rPr>
              <w:t xml:space="preserve">, </w:t>
            </w:r>
            <w:proofErr w:type="spellStart"/>
            <w:r w:rsidRPr="006A7083">
              <w:rPr>
                <w:rFonts w:ascii="Calibri" w:eastAsia="Times New Roman" w:hAnsi="Calibri" w:cs="Calibri"/>
                <w:kern w:val="0"/>
                <w:sz w:val="16"/>
                <w:szCs w:val="16"/>
              </w:rPr>
              <w:t>Manteste</w:t>
            </w:r>
            <w:proofErr w:type="spellEnd"/>
            <w:r w:rsidRPr="006A7083">
              <w:rPr>
                <w:rFonts w:ascii="Calibri" w:eastAsia="Times New Roman" w:hAnsi="Calibri" w:cs="Calibri"/>
                <w:kern w:val="0"/>
                <w:sz w:val="16"/>
                <w:szCs w:val="16"/>
              </w:rPr>
              <w:t xml:space="preserve">, </w:t>
            </w:r>
            <w:proofErr w:type="spellStart"/>
            <w:r w:rsidRPr="006A7083">
              <w:rPr>
                <w:rFonts w:ascii="Calibri" w:eastAsia="Times New Roman" w:hAnsi="Calibri" w:cs="Calibri"/>
                <w:kern w:val="0"/>
                <w:sz w:val="16"/>
                <w:szCs w:val="16"/>
              </w:rPr>
              <w:t>Tristao</w:t>
            </w:r>
            <w:proofErr w:type="spellEnd"/>
            <w:r w:rsidRPr="006A7083">
              <w:rPr>
                <w:rFonts w:ascii="Calibri" w:eastAsia="Times New Roman" w:hAnsi="Calibri" w:cs="Calibri"/>
                <w:kern w:val="0"/>
                <w:sz w:val="16"/>
                <w:szCs w:val="16"/>
              </w:rPr>
              <w:t xml:space="preserve"> e </w:t>
            </w:r>
            <w:proofErr w:type="spellStart"/>
            <w:r w:rsidRPr="006A7083">
              <w:rPr>
                <w:rFonts w:ascii="Calibri" w:eastAsia="Times New Roman" w:hAnsi="Calibri" w:cs="Calibri"/>
                <w:kern w:val="0"/>
                <w:sz w:val="16"/>
                <w:szCs w:val="16"/>
              </w:rPr>
              <w:t>Metalurgica</w:t>
            </w:r>
            <w:proofErr w:type="spellEnd"/>
            <w:r w:rsidRPr="006A7083">
              <w:rPr>
                <w:rFonts w:ascii="Calibri" w:eastAsia="Times New Roman" w:hAnsi="Calibri" w:cs="Calibri"/>
                <w:kern w:val="0"/>
                <w:sz w:val="16"/>
                <w:szCs w:val="16"/>
              </w:rPr>
              <w:t xml:space="preserve"> </w:t>
            </w:r>
            <w:proofErr w:type="spellStart"/>
            <w:r w:rsidRPr="006A7083">
              <w:rPr>
                <w:rFonts w:ascii="Calibri" w:eastAsia="Times New Roman" w:hAnsi="Calibri" w:cs="Calibri"/>
                <w:kern w:val="0"/>
                <w:sz w:val="16"/>
                <w:szCs w:val="16"/>
              </w:rPr>
              <w:t>Moria</w:t>
            </w:r>
            <w:proofErr w:type="spellEnd"/>
            <w:r w:rsidRPr="006A7083">
              <w:rPr>
                <w:rFonts w:ascii="Calibri" w:eastAsia="Times New Roman" w:hAnsi="Calibri" w:cs="Calibri"/>
                <w:kern w:val="0"/>
                <w:sz w:val="16"/>
                <w:szCs w:val="16"/>
              </w:rPr>
              <w:t xml:space="preserve"> realizados pelo DEME. Os fornecedores da pesquisa direta foram escolhidos por serem conhecidos no ramo de comercialização dos itens desta solicitação e, aqueles que retornaram à solicitação, constam na planilha. Foi desconsiderado valor inexequível para o item 2 e mantido valores dos demais itens conforme planilha de análise orçamentária, em anexo, visando a economicidade e a ampla concorrência. </w:t>
            </w:r>
          </w:p>
        </w:tc>
      </w:tr>
    </w:tbl>
    <w:p w14:paraId="3F555DCE" w14:textId="77777777" w:rsidR="006A7083" w:rsidRPr="001123F6" w:rsidRDefault="006A7083" w:rsidP="003C2A51">
      <w:pPr>
        <w:spacing w:line="360" w:lineRule="auto"/>
        <w:jc w:val="both"/>
        <w:rPr>
          <w:rFonts w:ascii="Arial" w:eastAsia="Arial" w:hAnsi="Arial" w:cs="Arial"/>
        </w:rPr>
      </w:pPr>
    </w:p>
    <w:p w14:paraId="48FC6BCC" w14:textId="77777777" w:rsidR="003C2A51" w:rsidRDefault="003C2A51" w:rsidP="003C2A51">
      <w:pPr>
        <w:spacing w:before="480" w:after="0" w:line="360" w:lineRule="auto"/>
        <w:jc w:val="both"/>
        <w:rPr>
          <w:rFonts w:ascii="Arial" w:hAnsi="Arial" w:cs="Arial"/>
          <w:b/>
          <w:bCs/>
          <w:u w:val="single"/>
        </w:rPr>
      </w:pPr>
      <w:r>
        <w:rPr>
          <w:rFonts w:ascii="Arial" w:hAnsi="Arial" w:cs="Arial"/>
          <w:b/>
          <w:bCs/>
          <w:color w:val="000000"/>
        </w:rPr>
        <w:t xml:space="preserve">6. </w:t>
      </w:r>
      <w:r>
        <w:rPr>
          <w:rFonts w:ascii="Arial" w:hAnsi="Arial" w:cs="Arial"/>
          <w:b/>
          <w:bCs/>
        </w:rPr>
        <w:t>ENTREGA E FORMA DE FORNECIMENTO</w:t>
      </w:r>
    </w:p>
    <w:p w14:paraId="16C04149" w14:textId="77777777" w:rsidR="003C2A51" w:rsidRDefault="003C2A51" w:rsidP="003C2A51">
      <w:pPr>
        <w:spacing w:before="120" w:after="0" w:line="360" w:lineRule="auto"/>
        <w:jc w:val="both"/>
        <w:rPr>
          <w:rFonts w:ascii="Arial" w:hAnsi="Arial" w:cs="Arial"/>
          <w:bCs/>
        </w:rPr>
      </w:pPr>
      <w:r w:rsidRPr="00CF16D5">
        <w:rPr>
          <w:rFonts w:ascii="Arial" w:hAnsi="Arial" w:cs="Arial"/>
        </w:rPr>
        <w:t xml:space="preserve">6.1 A entrega será realizada </w:t>
      </w:r>
      <w:r w:rsidRPr="00CF16D5">
        <w:rPr>
          <w:rFonts w:ascii="Arial" w:hAnsi="Arial" w:cs="Arial"/>
          <w:color w:val="000000" w:themeColor="text1"/>
        </w:rPr>
        <w:t>de forma integral</w:t>
      </w:r>
      <w:r w:rsidRPr="00CF16D5">
        <w:rPr>
          <w:rFonts w:ascii="Arial" w:hAnsi="Arial" w:cs="Arial"/>
        </w:rPr>
        <w:t xml:space="preserve">, </w:t>
      </w:r>
      <w:r w:rsidRPr="00CF16D5">
        <w:rPr>
          <w:rFonts w:ascii="Arial" w:hAnsi="Arial" w:cs="Arial"/>
          <w:b/>
        </w:rPr>
        <w:t xml:space="preserve">no prazo máximo de 130 (cento e trinta) dias </w:t>
      </w:r>
      <w:r w:rsidRPr="00CF16D5">
        <w:rPr>
          <w:rFonts w:ascii="Arial" w:hAnsi="Arial" w:cs="Arial"/>
        </w:rPr>
        <w:t>contados a partir do recebimento da solicitação, feita pelo departamento competente</w:t>
      </w:r>
      <w:r w:rsidRPr="00CF16D5">
        <w:rPr>
          <w:rFonts w:ascii="Arial" w:hAnsi="Arial" w:cs="Arial"/>
          <w:bCs/>
        </w:rPr>
        <w:t>.</w:t>
      </w:r>
    </w:p>
    <w:p w14:paraId="68954EA1" w14:textId="77777777" w:rsidR="003C2A51" w:rsidRDefault="003C2A51" w:rsidP="003C2A51">
      <w:pPr>
        <w:spacing w:before="120" w:after="0" w:line="360" w:lineRule="auto"/>
        <w:jc w:val="both"/>
        <w:rPr>
          <w:rFonts w:ascii="Arial" w:hAnsi="Arial" w:cs="Arial"/>
          <w:bCs/>
        </w:rPr>
      </w:pPr>
      <w:r>
        <w:rPr>
          <w:rFonts w:ascii="Arial" w:hAnsi="Arial" w:cs="Arial"/>
          <w:bCs/>
        </w:rPr>
        <w:t xml:space="preserve">6.2 Os materiais deverão ser entregues no </w:t>
      </w:r>
      <w:r>
        <w:rPr>
          <w:rFonts w:ascii="Arial" w:hAnsi="Arial" w:cs="Arial"/>
          <w:b/>
        </w:rPr>
        <w:t>Departamento de Suprimentos</w:t>
      </w:r>
      <w:r>
        <w:rPr>
          <w:rFonts w:ascii="Arial" w:hAnsi="Arial" w:cs="Arial"/>
        </w:rPr>
        <w:t xml:space="preserve">, à Rua Santa Terezinha, nº 505, Bairro Santa Terezinha, Juiz de Fora / MG, CEP 36.045-490, em dias úteis, das </w:t>
      </w:r>
      <w:r>
        <w:rPr>
          <w:rFonts w:ascii="Arial" w:hAnsi="Arial" w:cs="Arial"/>
          <w:bCs/>
        </w:rPr>
        <w:t>08 às 11h30min e de 14 às 17horas</w:t>
      </w:r>
      <w:r>
        <w:rPr>
          <w:rFonts w:ascii="Arial" w:hAnsi="Arial" w:cs="Arial"/>
        </w:rPr>
        <w:t>.</w:t>
      </w:r>
    </w:p>
    <w:p w14:paraId="42F670C5" w14:textId="77777777" w:rsidR="003C2A51" w:rsidRDefault="003C2A51" w:rsidP="003C2A51">
      <w:pPr>
        <w:spacing w:before="120" w:after="0" w:line="360" w:lineRule="auto"/>
        <w:jc w:val="both"/>
        <w:rPr>
          <w:rFonts w:ascii="Arial" w:hAnsi="Arial" w:cs="Arial"/>
        </w:rPr>
      </w:pPr>
      <w:r>
        <w:rPr>
          <w:rFonts w:ascii="Arial" w:hAnsi="Arial" w:cs="Arial"/>
        </w:rPr>
        <w:t>6.3 Os materiais deverão ser entregues devidamente embalados, lacrados, acondicionados e transportados com segurança e sob a responsabilidade da contratada. A CESAMA recusará os materiais que forem entregues em desconformidade com esta previsão.</w:t>
      </w:r>
    </w:p>
    <w:p w14:paraId="03512032" w14:textId="77777777" w:rsidR="003C2A51" w:rsidRDefault="003C2A51" w:rsidP="003C2A51">
      <w:pPr>
        <w:spacing w:before="120" w:after="0" w:line="360" w:lineRule="auto"/>
        <w:jc w:val="both"/>
        <w:rPr>
          <w:rFonts w:ascii="Arial" w:hAnsi="Arial" w:cs="Arial"/>
        </w:rPr>
      </w:pPr>
      <w:r>
        <w:rPr>
          <w:rFonts w:ascii="Arial" w:hAnsi="Arial" w:cs="Arial"/>
        </w:rPr>
        <w:t>6.4 Durante os serviços de transporte e descarga a contratada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Ministério do Trabalho e Emprego) será de responsabilidade exclusiva da contratada.</w:t>
      </w:r>
    </w:p>
    <w:p w14:paraId="5A4CBD7C" w14:textId="77777777" w:rsidR="003C2A51" w:rsidRDefault="003C2A51" w:rsidP="003C2A51">
      <w:pPr>
        <w:spacing w:before="120" w:after="0" w:line="360" w:lineRule="auto"/>
        <w:jc w:val="both"/>
        <w:rPr>
          <w:rFonts w:ascii="Arial" w:hAnsi="Arial" w:cs="Arial"/>
          <w:bCs/>
        </w:rPr>
      </w:pPr>
      <w:r>
        <w:rPr>
          <w:rFonts w:ascii="Arial" w:hAnsi="Arial" w:cs="Arial"/>
          <w:bCs/>
        </w:rPr>
        <w:t xml:space="preserve">6.5 O veículo utilizado para entrega dos materiais no Departamento de Suprimentos deverá ter no máximo 14 metros de comprimento, de para-choque a para-choque, e altura máxima de 4 metros. </w:t>
      </w:r>
    </w:p>
    <w:p w14:paraId="4D0E150A" w14:textId="77777777" w:rsidR="003C2A51" w:rsidRDefault="003C2A51" w:rsidP="003C2A51">
      <w:pPr>
        <w:spacing w:before="120" w:after="0" w:line="360" w:lineRule="auto"/>
        <w:jc w:val="both"/>
        <w:rPr>
          <w:rFonts w:ascii="Arial" w:hAnsi="Arial" w:cs="Arial"/>
        </w:rPr>
      </w:pPr>
      <w:r>
        <w:rPr>
          <w:rFonts w:ascii="Arial" w:hAnsi="Arial" w:cs="Arial"/>
        </w:rPr>
        <w:t>6.6 A CESAMA irá designar um empregado para acompanhar o recebimento dos materiais.</w:t>
      </w:r>
    </w:p>
    <w:p w14:paraId="304A0D0E" w14:textId="77777777" w:rsidR="003C2A51" w:rsidRPr="0033410F" w:rsidRDefault="003C2A51" w:rsidP="003C2A51">
      <w:pPr>
        <w:spacing w:before="120" w:after="0" w:line="360" w:lineRule="auto"/>
        <w:jc w:val="both"/>
        <w:rPr>
          <w:rFonts w:ascii="Arial" w:hAnsi="Arial" w:cs="Arial"/>
        </w:rPr>
      </w:pPr>
      <w:r>
        <w:rPr>
          <w:rFonts w:ascii="Arial" w:hAnsi="Arial" w:cs="Arial"/>
        </w:rPr>
        <w:lastRenderedPageBreak/>
        <w:t xml:space="preserve">6.7 O empregado designado assinará termo ratificando o recebimento provisório, podendo recusar os materiais que estiverem em desacordo com a exigência do Termo de Referência no prazo máximo de 10 (dez) dias úteis a contar de sua entrega no local informado no </w:t>
      </w:r>
      <w:r w:rsidRPr="0033410F">
        <w:rPr>
          <w:rFonts w:ascii="Arial" w:hAnsi="Arial" w:cs="Arial"/>
          <w:b/>
        </w:rPr>
        <w:t>item 6.2</w:t>
      </w:r>
      <w:r w:rsidRPr="0033410F">
        <w:rPr>
          <w:rFonts w:ascii="Arial" w:hAnsi="Arial" w:cs="Arial"/>
        </w:rPr>
        <w:t>.</w:t>
      </w:r>
    </w:p>
    <w:p w14:paraId="23E3A58F" w14:textId="77777777" w:rsidR="003C2A51" w:rsidRDefault="003C2A51" w:rsidP="003C2A51">
      <w:pPr>
        <w:spacing w:before="120" w:after="0" w:line="360" w:lineRule="auto"/>
        <w:jc w:val="both"/>
        <w:rPr>
          <w:rFonts w:ascii="Arial" w:hAnsi="Arial" w:cs="Arial"/>
        </w:rPr>
      </w:pPr>
      <w:r>
        <w:rPr>
          <w:rFonts w:ascii="Arial" w:hAnsi="Arial" w:cs="Arial"/>
        </w:rPr>
        <w:t xml:space="preserve">6.8. Os materiais serão devolvidos / recusados na hipótese de não corresponderem às especificações deste Termo de Referência, devendo ser recolhidos das dependências da CESAMA para substituição, à custa da contratada, </w:t>
      </w:r>
      <w:r w:rsidRPr="007E11F2">
        <w:rPr>
          <w:rFonts w:ascii="Arial" w:hAnsi="Arial" w:cs="Arial"/>
          <w:b/>
        </w:rPr>
        <w:t xml:space="preserve">no prazo máximo de </w:t>
      </w:r>
      <w:r w:rsidR="00F00BA3">
        <w:rPr>
          <w:rFonts w:ascii="Arial" w:hAnsi="Arial" w:cs="Arial"/>
          <w:b/>
        </w:rPr>
        <w:t>10</w:t>
      </w:r>
      <w:r w:rsidRPr="007E11F2">
        <w:rPr>
          <w:rFonts w:ascii="Arial" w:hAnsi="Arial" w:cs="Arial"/>
          <w:b/>
        </w:rPr>
        <w:t xml:space="preserve"> (</w:t>
      </w:r>
      <w:r w:rsidR="00F00BA3">
        <w:rPr>
          <w:rFonts w:ascii="Arial" w:hAnsi="Arial" w:cs="Arial"/>
          <w:b/>
        </w:rPr>
        <w:t>dez</w:t>
      </w:r>
      <w:r w:rsidRPr="007E11F2">
        <w:rPr>
          <w:rFonts w:ascii="Arial" w:hAnsi="Arial" w:cs="Arial"/>
          <w:b/>
        </w:rPr>
        <w:t>) dias úteis</w:t>
      </w:r>
      <w:r>
        <w:rPr>
          <w:rFonts w:ascii="Arial" w:hAnsi="Arial" w:cs="Arial"/>
        </w:rPr>
        <w:t>.</w:t>
      </w:r>
    </w:p>
    <w:p w14:paraId="6F531FC2" w14:textId="77777777" w:rsidR="003C2A51" w:rsidRDefault="003C2A51" w:rsidP="003C2A51">
      <w:pPr>
        <w:spacing w:before="120" w:after="0" w:line="360" w:lineRule="auto"/>
        <w:jc w:val="both"/>
        <w:rPr>
          <w:rFonts w:ascii="Arial" w:hAnsi="Arial" w:cs="Arial"/>
        </w:rPr>
      </w:pPr>
      <w:r>
        <w:rPr>
          <w:rFonts w:ascii="Arial" w:hAnsi="Arial" w:cs="Arial"/>
        </w:rPr>
        <w:t xml:space="preserve">6.9 A substituição de que trata o </w:t>
      </w:r>
      <w:r w:rsidRPr="0033410F">
        <w:rPr>
          <w:rFonts w:ascii="Arial" w:hAnsi="Arial" w:cs="Arial"/>
          <w:b/>
        </w:rPr>
        <w:t>item 6.8</w:t>
      </w:r>
      <w:r>
        <w:rPr>
          <w:rFonts w:ascii="Arial" w:hAnsi="Arial" w:cs="Arial"/>
        </w:rPr>
        <w:t xml:space="preserve"> deverá ser feita no prazo máximo de 05 (cinco) dias corridos, a contar da data do recolhimento dos materiais na CESAMA, sujeitando-se a contratada, na inobservância, às penalidades previstas no Termo de Referência e Edital.</w:t>
      </w:r>
    </w:p>
    <w:p w14:paraId="62F65A3F" w14:textId="77777777" w:rsidR="003C2A51" w:rsidRDefault="003C2A51" w:rsidP="003C2A51">
      <w:pPr>
        <w:spacing w:before="120" w:after="0" w:line="360" w:lineRule="auto"/>
        <w:jc w:val="both"/>
        <w:rPr>
          <w:rFonts w:ascii="Arial" w:hAnsi="Arial" w:cs="Arial"/>
        </w:rPr>
      </w:pPr>
      <w:r>
        <w:rPr>
          <w:rFonts w:ascii="Arial" w:hAnsi="Arial" w:cs="Arial"/>
        </w:rPr>
        <w:t>6.10 A recusa total ou parcial dos materiais entregues, por motivos justificados no recebimento, não será razão para prorrogação do prazo da entrega, previamente consignado no Contrato.</w:t>
      </w:r>
    </w:p>
    <w:p w14:paraId="1FF11DFF" w14:textId="77777777" w:rsidR="003C2A51" w:rsidRDefault="003C2A51" w:rsidP="003C2A51">
      <w:pPr>
        <w:spacing w:before="120" w:after="0" w:line="360" w:lineRule="auto"/>
        <w:jc w:val="both"/>
        <w:rPr>
          <w:rFonts w:ascii="Arial" w:hAnsi="Arial" w:cs="Arial"/>
        </w:rPr>
      </w:pPr>
      <w:r>
        <w:rPr>
          <w:rFonts w:ascii="Arial" w:hAnsi="Arial" w:cs="Arial"/>
        </w:rPr>
        <w:t>6.11 Verificando-se, novamente, a desconformidade do material entregue com o exigido no Termo de Referência, ficará demonstrada a incapacidade da empresa contratada, sujeitando-se, a mesma, as penalidades previstas no Termo de Referência e Edital.</w:t>
      </w:r>
    </w:p>
    <w:p w14:paraId="001883D3" w14:textId="77777777" w:rsidR="003C2A51" w:rsidRDefault="003C2A51" w:rsidP="003C2A51">
      <w:pPr>
        <w:spacing w:after="0" w:line="360" w:lineRule="auto"/>
        <w:jc w:val="both"/>
        <w:rPr>
          <w:rFonts w:ascii="Arial" w:hAnsi="Arial" w:cs="Arial"/>
          <w:bCs/>
          <w:color w:val="FF0000"/>
        </w:rPr>
      </w:pPr>
    </w:p>
    <w:p w14:paraId="4785F45E" w14:textId="77777777" w:rsidR="003C2A51" w:rsidRDefault="003C2A51" w:rsidP="003C2A51">
      <w:pPr>
        <w:spacing w:after="0" w:line="360" w:lineRule="auto"/>
        <w:jc w:val="both"/>
        <w:rPr>
          <w:rFonts w:ascii="Arial" w:hAnsi="Arial" w:cs="Arial"/>
        </w:rPr>
      </w:pPr>
      <w:r>
        <w:rPr>
          <w:rFonts w:ascii="Arial" w:hAnsi="Arial" w:cs="Arial"/>
          <w:b/>
        </w:rPr>
        <w:t>7. MEDIÇÕES E PAGAMENTO</w:t>
      </w:r>
    </w:p>
    <w:p w14:paraId="78FC9542" w14:textId="77777777" w:rsidR="003C2A51" w:rsidRDefault="003C2A51" w:rsidP="003C2A51">
      <w:pPr>
        <w:spacing w:before="240" w:after="0" w:line="360" w:lineRule="auto"/>
        <w:jc w:val="both"/>
        <w:rPr>
          <w:rFonts w:ascii="Arial" w:hAnsi="Arial" w:cs="Arial"/>
          <w:b/>
        </w:rPr>
      </w:pPr>
      <w:r>
        <w:rPr>
          <w:rFonts w:ascii="Arial" w:hAnsi="Arial" w:cs="Arial"/>
          <w:b/>
        </w:rPr>
        <w:t>7.1 Medições</w:t>
      </w:r>
    </w:p>
    <w:p w14:paraId="0CF70E06" w14:textId="77777777" w:rsidR="003C2A51" w:rsidRDefault="003C2A51" w:rsidP="003C2A51">
      <w:pPr>
        <w:spacing w:before="240" w:after="0" w:line="360" w:lineRule="auto"/>
        <w:jc w:val="both"/>
        <w:rPr>
          <w:rFonts w:ascii="Arial" w:hAnsi="Arial" w:cs="Arial"/>
          <w:bCs/>
        </w:rPr>
      </w:pPr>
      <w:r>
        <w:rPr>
          <w:rFonts w:ascii="Arial" w:hAnsi="Arial" w:cs="Arial"/>
          <w:bCs/>
        </w:rPr>
        <w:t xml:space="preserve">7.1.1 </w:t>
      </w:r>
      <w:r>
        <w:rPr>
          <w:rFonts w:ascii="Arial" w:hAnsi="Arial" w:cs="Arial"/>
          <w:color w:val="000000"/>
        </w:rPr>
        <w:t>As medições serão elaboradas mensalmente pelo gestor/fiscal do contrato designado pela Cesama, e deter-se-ão sobre os materiais entregues no período correspondente ao dia 1º a 30 ou 31 de cada mês, para fins de registro contábil e pagamento, ou em outro período determinado pela fiscalização da Cesama.</w:t>
      </w:r>
    </w:p>
    <w:p w14:paraId="7CE1B832" w14:textId="77777777" w:rsidR="003C2A51" w:rsidRDefault="003C2A51" w:rsidP="003C2A51">
      <w:pPr>
        <w:spacing w:before="240" w:after="0" w:line="360" w:lineRule="auto"/>
        <w:jc w:val="both"/>
        <w:rPr>
          <w:rFonts w:ascii="Arial" w:hAnsi="Arial" w:cs="Arial"/>
          <w:color w:val="000000"/>
        </w:rPr>
      </w:pPr>
      <w:r>
        <w:rPr>
          <w:rFonts w:ascii="Arial" w:hAnsi="Arial" w:cs="Arial"/>
          <w:bCs/>
        </w:rPr>
        <w:t xml:space="preserve">7.1.2 </w:t>
      </w:r>
      <w:r>
        <w:rPr>
          <w:rFonts w:ascii="Arial" w:hAnsi="Arial" w:cs="Arial"/>
          <w:color w:val="000000"/>
        </w:rPr>
        <w:t>As medições somente serão efetuadas se ocorrerem entrega de materiais no período supramencionado.</w:t>
      </w:r>
    </w:p>
    <w:p w14:paraId="7A6442F5" w14:textId="77777777" w:rsidR="003C2A51" w:rsidRDefault="003C2A51" w:rsidP="003C2A51">
      <w:pPr>
        <w:spacing w:before="240" w:after="0" w:line="360" w:lineRule="auto"/>
        <w:jc w:val="both"/>
        <w:rPr>
          <w:rFonts w:ascii="Arial" w:hAnsi="Arial" w:cs="Arial"/>
          <w:color w:val="000000"/>
        </w:rPr>
      </w:pPr>
      <w:r>
        <w:rPr>
          <w:rFonts w:ascii="Arial" w:hAnsi="Arial" w:cs="Arial"/>
          <w:color w:val="000000"/>
        </w:rPr>
        <w:t xml:space="preserve">7.1.3 As medições poderão ser efetivadas até 10 (dez) dias do mês subsequente ao período considerado no </w:t>
      </w:r>
      <w:r w:rsidRPr="0033410F">
        <w:rPr>
          <w:rFonts w:ascii="Arial" w:hAnsi="Arial" w:cs="Arial"/>
          <w:b/>
        </w:rPr>
        <w:t>item 7.1.1</w:t>
      </w:r>
      <w:r>
        <w:rPr>
          <w:rFonts w:ascii="Arial" w:hAnsi="Arial" w:cs="Arial"/>
          <w:color w:val="000000"/>
        </w:rPr>
        <w:t>, data limite para emissão pela Cesama da ordem de faturamento.</w:t>
      </w:r>
    </w:p>
    <w:p w14:paraId="7369A750" w14:textId="77777777" w:rsidR="003C2A51" w:rsidRDefault="003C2A51" w:rsidP="003C2A51">
      <w:pPr>
        <w:spacing w:before="240" w:after="0" w:line="360" w:lineRule="auto"/>
        <w:jc w:val="both"/>
        <w:rPr>
          <w:rFonts w:ascii="Arial" w:hAnsi="Arial" w:cs="Arial"/>
          <w:b/>
          <w:bCs/>
        </w:rPr>
      </w:pPr>
      <w:r>
        <w:rPr>
          <w:rFonts w:ascii="Arial" w:hAnsi="Arial" w:cs="Arial"/>
          <w:b/>
          <w:bCs/>
          <w:color w:val="000000"/>
        </w:rPr>
        <w:lastRenderedPageBreak/>
        <w:t>7.2 Pagamentos</w:t>
      </w:r>
    </w:p>
    <w:p w14:paraId="3744A113" w14:textId="77777777" w:rsidR="003C2A51" w:rsidRDefault="003C2A51" w:rsidP="003C2A51">
      <w:pPr>
        <w:spacing w:before="240" w:after="0" w:line="360" w:lineRule="auto"/>
        <w:jc w:val="both"/>
        <w:rPr>
          <w:rFonts w:ascii="Arial" w:hAnsi="Arial" w:cs="Arial"/>
        </w:rPr>
      </w:pPr>
      <w:r>
        <w:rPr>
          <w:rFonts w:ascii="Arial" w:hAnsi="Arial" w:cs="Arial"/>
        </w:rPr>
        <w:t>7.2.1 A CESAMA efetuará os pagamentos relativos aos compromissos assumidos, através de medições mensais, 30 (trinta) dias após a execução do objeto ou parte dele com a apresentação e aceitação da Nota Fiscal pelo departamento competente da CESAMA.</w:t>
      </w:r>
    </w:p>
    <w:p w14:paraId="5EE416DD" w14:textId="77777777" w:rsidR="003C2A51" w:rsidRPr="00642059" w:rsidRDefault="003C2A51" w:rsidP="003C2A51">
      <w:pPr>
        <w:pStyle w:val="Corpodetexto"/>
        <w:tabs>
          <w:tab w:val="left" w:pos="851"/>
        </w:tabs>
        <w:spacing w:before="240" w:line="360" w:lineRule="auto"/>
        <w:rPr>
          <w:rFonts w:ascii="Arial" w:eastAsiaTheme="minorEastAsia" w:hAnsi="Arial" w:cs="Arial"/>
          <w:color w:val="000000"/>
          <w:lang w:eastAsia="pt-BR" w:bidi="ar-SA"/>
        </w:rPr>
      </w:pPr>
      <w:r w:rsidRPr="00642059">
        <w:rPr>
          <w:rFonts w:ascii="Arial" w:eastAsiaTheme="minorEastAsia" w:hAnsi="Arial" w:cs="Arial"/>
          <w:color w:val="000000"/>
          <w:lang w:eastAsia="pt-BR" w:bidi="ar-SA"/>
        </w:rPr>
        <w:t xml:space="preserve">7.2.2 Caso o vencimento ocorra no sábado, domingo, feriado ou ponto facultativo para a Cesama, o pagamento será realizado no primeiro dia subsequente. </w:t>
      </w:r>
    </w:p>
    <w:p w14:paraId="6F4E08A1" w14:textId="77777777" w:rsidR="003C2A51" w:rsidRPr="00642059" w:rsidRDefault="003C2A51" w:rsidP="003C2A51">
      <w:pPr>
        <w:pStyle w:val="Corpodetexto"/>
        <w:spacing w:before="240" w:line="360" w:lineRule="auto"/>
        <w:rPr>
          <w:rFonts w:ascii="Arial" w:eastAsiaTheme="minorEastAsia" w:hAnsi="Arial" w:cs="Arial"/>
          <w:color w:val="000000"/>
          <w:lang w:eastAsia="pt-BR" w:bidi="ar-SA"/>
        </w:rPr>
      </w:pPr>
      <w:r w:rsidRPr="00642059">
        <w:rPr>
          <w:rFonts w:ascii="Arial" w:eastAsiaTheme="minorEastAsia" w:hAnsi="Arial" w:cs="Arial"/>
          <w:color w:val="000000"/>
          <w:lang w:eastAsia="pt-BR" w:bidi="ar-SA"/>
        </w:rPr>
        <w:t>7.2.3 O pagamento será efetuado através de depósito em conta bancária ou via TED (transferência eletrônica disponível), cujas tarifas extras correrão por conta da Contratada.</w:t>
      </w:r>
    </w:p>
    <w:p w14:paraId="1FADFB5B" w14:textId="77777777" w:rsidR="003C2A51" w:rsidRPr="00642059" w:rsidRDefault="003C2A51" w:rsidP="003C2A51">
      <w:pPr>
        <w:pStyle w:val="Corpodetexto"/>
        <w:spacing w:before="120" w:line="360" w:lineRule="auto"/>
        <w:rPr>
          <w:rFonts w:ascii="Arial" w:eastAsiaTheme="minorEastAsia" w:hAnsi="Arial" w:cs="Arial"/>
          <w:color w:val="000000"/>
          <w:lang w:eastAsia="pt-BR" w:bidi="ar-SA"/>
        </w:rPr>
      </w:pPr>
      <w:r w:rsidRPr="00642059">
        <w:rPr>
          <w:rFonts w:ascii="Arial" w:eastAsiaTheme="minorEastAsia" w:hAnsi="Arial" w:cs="Arial"/>
          <w:color w:val="000000"/>
          <w:lang w:eastAsia="pt-BR" w:bidi="ar-SA"/>
        </w:rPr>
        <w:t xml:space="preserve">7.2.4 A Nota Fiscal Eletrônica – NF-e – deverá ser enviada para o e-mail </w:t>
      </w:r>
      <w:hyperlink r:id="rId7" w:tooltip="mailto:nfe@cesama.com.br" w:history="1">
        <w:r w:rsidRPr="00642059">
          <w:rPr>
            <w:rFonts w:ascii="Arial" w:eastAsiaTheme="minorEastAsia" w:hAnsi="Arial" w:cs="Arial"/>
            <w:color w:val="000000"/>
            <w:lang w:eastAsia="pt-BR" w:bidi="ar-SA"/>
          </w:rPr>
          <w:t>nfe@cesama.com.br</w:t>
        </w:r>
      </w:hyperlink>
      <w:r w:rsidRPr="00642059">
        <w:rPr>
          <w:rFonts w:ascii="Arial" w:eastAsiaTheme="minorEastAsia" w:hAnsi="Arial" w:cs="Arial"/>
          <w:color w:val="000000"/>
          <w:lang w:eastAsia="pt-BR" w:bidi="ar-SA"/>
        </w:rPr>
        <w:t xml:space="preserve"> e </w:t>
      </w:r>
      <w:hyperlink r:id="rId8" w:history="1">
        <w:r w:rsidRPr="00642059">
          <w:rPr>
            <w:rFonts w:ascii="Arial" w:eastAsiaTheme="minorEastAsia" w:hAnsi="Arial"/>
            <w:color w:val="000000"/>
            <w:lang w:eastAsia="pt-BR" w:bidi="ar-SA"/>
          </w:rPr>
          <w:t>compras@cesama.com.br</w:t>
        </w:r>
      </w:hyperlink>
      <w:r w:rsidRPr="00642059">
        <w:rPr>
          <w:rFonts w:ascii="Arial" w:eastAsiaTheme="minorEastAsia" w:hAnsi="Arial" w:cs="Arial"/>
          <w:color w:val="000000"/>
          <w:lang w:eastAsia="pt-BR" w:bidi="ar-SA"/>
        </w:rPr>
        <w:t>.</w:t>
      </w:r>
    </w:p>
    <w:p w14:paraId="70909711" w14:textId="77777777" w:rsidR="003C2A51" w:rsidRPr="00642059" w:rsidRDefault="003C2A51" w:rsidP="003C2A51">
      <w:pPr>
        <w:pStyle w:val="Corpodetexto"/>
        <w:tabs>
          <w:tab w:val="left" w:pos="993"/>
        </w:tabs>
        <w:spacing w:before="120" w:line="360" w:lineRule="auto"/>
        <w:rPr>
          <w:rFonts w:ascii="Arial" w:eastAsiaTheme="minorEastAsia" w:hAnsi="Arial" w:cs="Arial"/>
          <w:color w:val="000000"/>
          <w:lang w:eastAsia="pt-BR" w:bidi="ar-SA"/>
        </w:rPr>
      </w:pPr>
      <w:r w:rsidRPr="00642059">
        <w:rPr>
          <w:rFonts w:ascii="Arial" w:eastAsiaTheme="minorEastAsia" w:hAnsi="Arial" w:cs="Arial"/>
          <w:color w:val="000000"/>
          <w:lang w:eastAsia="pt-BR" w:bidi="ar-SA"/>
        </w:rPr>
        <w:t xml:space="preserve">7.2.5 O pagamento só poderá ser realizado em nome da contratada e os boletos não poderão, em hipótese nenhuma, ser pagos em nome de outro beneficiário. </w:t>
      </w:r>
    </w:p>
    <w:p w14:paraId="76004C2D" w14:textId="77777777" w:rsidR="003C2A51" w:rsidRPr="00642059" w:rsidRDefault="003C2A51" w:rsidP="003C2A51">
      <w:pPr>
        <w:pStyle w:val="Corpodetexto"/>
        <w:spacing w:before="120" w:line="360" w:lineRule="auto"/>
        <w:rPr>
          <w:rFonts w:ascii="Arial" w:eastAsiaTheme="minorEastAsia" w:hAnsi="Arial" w:cs="Arial"/>
          <w:color w:val="000000"/>
          <w:lang w:eastAsia="pt-BR" w:bidi="ar-SA"/>
        </w:rPr>
      </w:pPr>
      <w:r w:rsidRPr="00642059">
        <w:rPr>
          <w:rFonts w:ascii="Arial" w:eastAsiaTheme="minorEastAsia" w:hAnsi="Arial" w:cs="Arial"/>
          <w:color w:val="000000"/>
          <w:lang w:eastAsia="pt-BR" w:bidi="ar-SA"/>
        </w:rPr>
        <w:t>7.2.6 Deverá constar na descrição da Nota Fiscal / Fatura o número da licitação e ou número do contrato.</w:t>
      </w:r>
    </w:p>
    <w:p w14:paraId="047754DC" w14:textId="77777777" w:rsidR="003C2A51" w:rsidRPr="00642059" w:rsidRDefault="003C2A51" w:rsidP="003C2A51">
      <w:pPr>
        <w:pStyle w:val="WW-Recuodecorpodetexto2"/>
        <w:spacing w:before="120" w:line="360" w:lineRule="auto"/>
        <w:ind w:left="0"/>
        <w:rPr>
          <w:rFonts w:eastAsiaTheme="minorEastAsia" w:cs="Arial"/>
          <w:color w:val="000000"/>
          <w:kern w:val="2"/>
          <w:sz w:val="24"/>
          <w:szCs w:val="24"/>
          <w:lang w:eastAsia="pt-BR"/>
        </w:rPr>
      </w:pPr>
      <w:r w:rsidRPr="00642059">
        <w:rPr>
          <w:rFonts w:eastAsiaTheme="minorEastAsia" w:cs="Arial"/>
          <w:color w:val="000000"/>
          <w:kern w:val="2"/>
          <w:sz w:val="24"/>
          <w:szCs w:val="24"/>
          <w:lang w:eastAsia="pt-BR"/>
        </w:rPr>
        <w:t>7.2.7 O pagamento SOMENTE será efetuado:</w:t>
      </w:r>
    </w:p>
    <w:p w14:paraId="70FF2ECC" w14:textId="77777777" w:rsidR="003C2A51" w:rsidRPr="00642059" w:rsidRDefault="003C2A51" w:rsidP="003C2A51">
      <w:pPr>
        <w:pStyle w:val="WW-Recuodecorpodetexto2"/>
        <w:numPr>
          <w:ilvl w:val="0"/>
          <w:numId w:val="3"/>
        </w:numPr>
        <w:spacing w:before="120" w:line="360" w:lineRule="auto"/>
        <w:ind w:left="851" w:hanging="284"/>
        <w:rPr>
          <w:rFonts w:eastAsiaTheme="minorEastAsia" w:cs="Arial"/>
          <w:color w:val="000000"/>
          <w:kern w:val="2"/>
          <w:sz w:val="24"/>
          <w:szCs w:val="24"/>
          <w:lang w:eastAsia="pt-BR"/>
        </w:rPr>
      </w:pPr>
      <w:r w:rsidRPr="00642059">
        <w:rPr>
          <w:rFonts w:eastAsiaTheme="minorEastAsia" w:cs="Arial"/>
          <w:color w:val="000000"/>
          <w:kern w:val="2"/>
          <w:sz w:val="24"/>
          <w:szCs w:val="24"/>
          <w:lang w:eastAsia="pt-BR"/>
        </w:rPr>
        <w:t>Após a aceitação da Nota Fiscal / Fatura.</w:t>
      </w:r>
    </w:p>
    <w:p w14:paraId="08B32EC4" w14:textId="77777777" w:rsidR="003C2A51" w:rsidRDefault="003C2A51" w:rsidP="003C2A51">
      <w:pPr>
        <w:pStyle w:val="WW-Recuodecorpodetexto2"/>
        <w:numPr>
          <w:ilvl w:val="0"/>
          <w:numId w:val="3"/>
        </w:numPr>
        <w:spacing w:before="120" w:line="360" w:lineRule="auto"/>
        <w:ind w:left="851" w:hanging="284"/>
        <w:rPr>
          <w:rFonts w:cs="Arial"/>
          <w:sz w:val="24"/>
          <w:szCs w:val="24"/>
        </w:rPr>
      </w:pPr>
      <w:r>
        <w:rPr>
          <w:rFonts w:cs="Arial"/>
          <w:sz w:val="24"/>
          <w:szCs w:val="24"/>
        </w:rPr>
        <w:t>Após o recolhimento pela contratada de quaisquer multas que lhe tenham sido impostas em decorrência de inadimplemento contratual.</w:t>
      </w:r>
    </w:p>
    <w:p w14:paraId="5D15C2FC" w14:textId="77777777" w:rsidR="003C2A51" w:rsidRPr="00642059" w:rsidRDefault="003C2A51" w:rsidP="00642059">
      <w:pPr>
        <w:pStyle w:val="Corpodetexto2"/>
        <w:spacing w:before="120" w:line="360" w:lineRule="auto"/>
        <w:jc w:val="both"/>
        <w:rPr>
          <w:rFonts w:ascii="Arial" w:hAnsi="Arial" w:cs="Arial"/>
        </w:rPr>
      </w:pPr>
      <w:r w:rsidRPr="00642059">
        <w:rPr>
          <w:rFonts w:ascii="Arial" w:hAnsi="Arial" w:cs="Arial"/>
        </w:rPr>
        <w:t>7.2.8 Na Nota Fiscal / Fatura deverão ser anexadas as certidões atualizadas de regularidade junto ao INSS, ao FGTS e à Justiça do Trabalho.</w:t>
      </w:r>
    </w:p>
    <w:p w14:paraId="26E616B7" w14:textId="77777777" w:rsidR="003C2A51" w:rsidRPr="00642059" w:rsidRDefault="003C2A51" w:rsidP="00642059">
      <w:pPr>
        <w:pStyle w:val="Corpodetexto2"/>
        <w:spacing w:before="120" w:line="360" w:lineRule="auto"/>
        <w:jc w:val="both"/>
        <w:rPr>
          <w:rFonts w:ascii="Arial" w:hAnsi="Arial" w:cs="Arial"/>
        </w:rPr>
      </w:pPr>
      <w:r w:rsidRPr="00642059">
        <w:rPr>
          <w:rFonts w:ascii="Arial" w:hAnsi="Arial" w:cs="Arial"/>
        </w:rPr>
        <w:t>7.2.9 Na eventualidade de aplicação de multas, estas deverão ser liquidadas simultaneamente com parcela vinculada ao evento cujo descumprimento der origem à aplicação da penalidade.</w:t>
      </w:r>
    </w:p>
    <w:p w14:paraId="640223CC" w14:textId="77777777" w:rsidR="003C2A51" w:rsidRDefault="003C2A51" w:rsidP="003C2A51">
      <w:pPr>
        <w:spacing w:before="120" w:after="0" w:line="360" w:lineRule="auto"/>
        <w:jc w:val="both"/>
        <w:rPr>
          <w:rFonts w:ascii="Arial" w:hAnsi="Arial" w:cs="Arial"/>
        </w:rPr>
      </w:pPr>
      <w:r>
        <w:rPr>
          <w:rFonts w:ascii="Arial" w:hAnsi="Arial" w:cs="Arial"/>
        </w:rPr>
        <w:t>7.2.10 O CNPJ da Contratada constante da Nota Fiscal / Fatura deverá ser o mesmo da documentação apresentada no processo.</w:t>
      </w:r>
    </w:p>
    <w:p w14:paraId="41244797" w14:textId="34734714" w:rsidR="003C2A51" w:rsidRDefault="003C2A51" w:rsidP="003C2A51">
      <w:pPr>
        <w:spacing w:before="120" w:after="0" w:line="360" w:lineRule="auto"/>
        <w:jc w:val="both"/>
        <w:rPr>
          <w:rFonts w:ascii="Arial" w:hAnsi="Arial" w:cs="Arial"/>
          <w:iCs/>
        </w:rPr>
      </w:pPr>
      <w:r>
        <w:rPr>
          <w:rFonts w:ascii="Arial" w:hAnsi="Arial" w:cs="Arial"/>
          <w:iCs/>
        </w:rPr>
        <w:t>7.2.11 Será utilizado o IPCA como índice para reajuste de preços, quando couber, e o marco inicial para concessão do reajuste será a data da apresentação da proposta comercial.</w:t>
      </w:r>
    </w:p>
    <w:p w14:paraId="27DB36B6" w14:textId="77777777" w:rsidR="003C2A51" w:rsidRDefault="003C2A51" w:rsidP="003C2A51">
      <w:pPr>
        <w:spacing w:before="120" w:after="0" w:line="360" w:lineRule="auto"/>
        <w:jc w:val="both"/>
        <w:rPr>
          <w:rFonts w:ascii="Arial" w:hAnsi="Arial" w:cs="Arial"/>
          <w:lang w:val="de-DE"/>
        </w:rPr>
      </w:pPr>
      <w:r>
        <w:rPr>
          <w:rFonts w:ascii="Arial" w:hAnsi="Arial" w:cs="Arial"/>
        </w:rPr>
        <w:lastRenderedPageBreak/>
        <w:t>7.2.12 Na hipótese de ocorrer atraso no pagamento da Nota Fiscal / Fatura por responsabilidade da CESAMA, esta se compromete a aplicar, conforme legislação em vigor, juros de mora sobre o valor devido “</w:t>
      </w:r>
      <w:r>
        <w:rPr>
          <w:rFonts w:ascii="Arial" w:hAnsi="Arial" w:cs="Arial"/>
          <w:i/>
          <w:iCs/>
        </w:rPr>
        <w:t>pro rata”</w:t>
      </w:r>
      <w:r>
        <w:rPr>
          <w:rFonts w:ascii="Arial" w:hAnsi="Arial" w:cs="Arial"/>
        </w:rPr>
        <w:t xml:space="preserve"> entre a data do vencimento e o efetivo pagamento</w:t>
      </w:r>
      <w:r>
        <w:rPr>
          <w:rFonts w:ascii="Arial" w:hAnsi="Arial" w:cs="Arial"/>
          <w:lang w:val="de-DE"/>
        </w:rPr>
        <w:t>.</w:t>
      </w:r>
    </w:p>
    <w:p w14:paraId="1FCEA934" w14:textId="77777777" w:rsidR="003C2A51" w:rsidRDefault="003C2A51" w:rsidP="003C2A51">
      <w:pPr>
        <w:spacing w:before="120" w:after="0" w:line="360" w:lineRule="auto"/>
        <w:jc w:val="both"/>
        <w:rPr>
          <w:rFonts w:ascii="Arial" w:hAnsi="Arial" w:cs="Arial"/>
        </w:rPr>
      </w:pPr>
      <w:r>
        <w:rPr>
          <w:rFonts w:ascii="Arial" w:hAnsi="Arial" w:cs="Arial"/>
        </w:rPr>
        <w:t>7.2.13 A Contratada não poderá ceder ou dar em garantia, em qualquer hipótese, no todo ou em parte, os créditos de qualquer natureza, decorrentes ou oriundos do contrato.</w:t>
      </w:r>
    </w:p>
    <w:p w14:paraId="563DF57F" w14:textId="77777777" w:rsidR="003C2A51" w:rsidRDefault="003C2A51" w:rsidP="003C2A51">
      <w:pPr>
        <w:spacing w:before="120" w:after="0" w:line="360" w:lineRule="auto"/>
        <w:jc w:val="both"/>
        <w:rPr>
          <w:rFonts w:ascii="Arial" w:hAnsi="Arial" w:cs="Arial"/>
          <w:b/>
          <w:bCs/>
        </w:rPr>
      </w:pPr>
      <w:r>
        <w:rPr>
          <w:rFonts w:ascii="Arial" w:hAnsi="Arial" w:cs="Arial"/>
          <w:color w:val="000000"/>
        </w:rPr>
        <w:t>7.2.14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21FFFF87" w14:textId="77777777" w:rsidR="003C2A51" w:rsidRDefault="003C2A51" w:rsidP="003C2A51">
      <w:pPr>
        <w:jc w:val="both"/>
        <w:rPr>
          <w:rFonts w:ascii="Arial" w:hAnsi="Arial" w:cs="Arial"/>
        </w:rPr>
      </w:pPr>
      <w:r>
        <w:rPr>
          <w:rFonts w:ascii="Arial" w:hAnsi="Arial" w:cs="Arial"/>
        </w:rPr>
        <w:t xml:space="preserve">7.2.15 A antecipação de pagamento só poderá ocorrer caso o material tenha sido entregue. </w:t>
      </w:r>
    </w:p>
    <w:p w14:paraId="74FA9137" w14:textId="77777777" w:rsidR="003C2A51" w:rsidRPr="00642059" w:rsidRDefault="003C2A51" w:rsidP="00642059">
      <w:pPr>
        <w:spacing w:before="120" w:after="0" w:line="360" w:lineRule="auto"/>
        <w:jc w:val="both"/>
        <w:rPr>
          <w:rFonts w:ascii="Arial" w:hAnsi="Arial" w:cs="Arial"/>
        </w:rPr>
      </w:pPr>
      <w:r w:rsidRPr="00642059">
        <w:rPr>
          <w:rFonts w:ascii="Arial" w:hAnsi="Arial" w:cs="Arial"/>
        </w:rPr>
        <w:t>7.2.16 A Cesama poderá realizar o pagamento antes do prazo definido no item 7.2.1, através de solicitação expressa da contratada, que será analisada pela Gerência Financeira e Comercial, de acordo com as condições financeiras da Cesama. Havendo a antecipação do pagamento, o mesmo sofrerá um desconto financeiro, e o índice a ser utilizado será o Índice Nacional de Preços ao Consumidor – INPC acrescido de 1% (um por cento) “pro rata”.</w:t>
      </w:r>
    </w:p>
    <w:p w14:paraId="4BA1ED81" w14:textId="77777777" w:rsidR="00B602B5" w:rsidRDefault="00B602B5" w:rsidP="003C2A51">
      <w:pPr>
        <w:spacing w:after="0" w:line="360" w:lineRule="auto"/>
        <w:jc w:val="both"/>
        <w:rPr>
          <w:rFonts w:ascii="Arial" w:hAnsi="Arial" w:cs="Arial"/>
          <w:b/>
        </w:rPr>
      </w:pPr>
    </w:p>
    <w:p w14:paraId="1E2157E4" w14:textId="77777777" w:rsidR="001D73FA" w:rsidRDefault="003C2A51" w:rsidP="003C2A51">
      <w:pPr>
        <w:spacing w:after="0" w:line="360" w:lineRule="auto"/>
        <w:jc w:val="both"/>
        <w:rPr>
          <w:rFonts w:ascii="Arial" w:hAnsi="Arial" w:cs="Arial"/>
          <w:b/>
        </w:rPr>
      </w:pPr>
      <w:r>
        <w:rPr>
          <w:rFonts w:ascii="Arial" w:hAnsi="Arial" w:cs="Arial"/>
          <w:b/>
        </w:rPr>
        <w:t>8. OBRIGAÇÕES DA CONTRATADA</w:t>
      </w:r>
    </w:p>
    <w:p w14:paraId="00357A22" w14:textId="77777777" w:rsidR="001D73FA" w:rsidRDefault="001D73FA" w:rsidP="003C2A51">
      <w:pPr>
        <w:spacing w:after="0" w:line="360" w:lineRule="auto"/>
        <w:jc w:val="both"/>
        <w:rPr>
          <w:rFonts w:ascii="Arial" w:hAnsi="Arial" w:cs="Arial"/>
          <w:b/>
        </w:rPr>
      </w:pPr>
    </w:p>
    <w:p w14:paraId="1E9B1596" w14:textId="77777777" w:rsidR="003C2A51" w:rsidRDefault="003C2A51" w:rsidP="003C2A51">
      <w:pPr>
        <w:spacing w:after="0" w:line="360" w:lineRule="auto"/>
        <w:jc w:val="both"/>
        <w:rPr>
          <w:rFonts w:ascii="Arial" w:hAnsi="Arial" w:cs="Arial"/>
          <w:bCs/>
        </w:rPr>
      </w:pPr>
      <w:r>
        <w:rPr>
          <w:rFonts w:ascii="Arial" w:hAnsi="Arial" w:cs="Arial"/>
          <w:bCs/>
        </w:rPr>
        <w:t>8.1. Executar o Contrato fielmente, conforme definido no Termo de Referência e seus anexos.</w:t>
      </w:r>
    </w:p>
    <w:p w14:paraId="3E97EDEA" w14:textId="77777777" w:rsidR="003C2A51" w:rsidRDefault="003C2A51" w:rsidP="003C2A51">
      <w:pPr>
        <w:spacing w:after="0" w:line="360" w:lineRule="auto"/>
        <w:jc w:val="both"/>
        <w:rPr>
          <w:rFonts w:ascii="Arial" w:hAnsi="Arial" w:cs="Arial"/>
          <w:bCs/>
        </w:rPr>
      </w:pPr>
      <w:r>
        <w:rPr>
          <w:rFonts w:ascii="Arial" w:hAnsi="Arial" w:cs="Arial"/>
          <w:bCs/>
        </w:rPr>
        <w:t>8.2. Arcar com todos os custos e encargos resultantes da execução do objeto do presente contrato, inclusive impostos, taxas, emolumentos incidentes sobre a entrega dos materiais, e tudo que for necessário para a fiel execução do contrato.</w:t>
      </w:r>
    </w:p>
    <w:p w14:paraId="658F0ABD" w14:textId="77777777" w:rsidR="003C2A51" w:rsidRDefault="003C2A51" w:rsidP="003C2A51">
      <w:pPr>
        <w:spacing w:after="0" w:line="360" w:lineRule="auto"/>
        <w:jc w:val="both"/>
        <w:rPr>
          <w:rFonts w:ascii="Arial" w:hAnsi="Arial" w:cs="Arial"/>
          <w:bCs/>
        </w:rPr>
      </w:pPr>
      <w:r>
        <w:rPr>
          <w:rFonts w:ascii="Arial" w:hAnsi="Arial" w:cs="Arial"/>
          <w:bCs/>
        </w:rPr>
        <w:t>8.3 Atender às determinações da fiscalização da CESAMA e providenciar a imediata correção, quando esta for solicitada.</w:t>
      </w:r>
    </w:p>
    <w:p w14:paraId="3B9BE19B" w14:textId="77777777" w:rsidR="003C2A51" w:rsidRDefault="003C2A51" w:rsidP="003C2A51">
      <w:pPr>
        <w:spacing w:after="0" w:line="360" w:lineRule="auto"/>
        <w:jc w:val="both"/>
        <w:rPr>
          <w:rFonts w:ascii="Arial" w:hAnsi="Arial" w:cs="Arial"/>
          <w:bCs/>
        </w:rPr>
      </w:pPr>
      <w:r>
        <w:rPr>
          <w:rFonts w:ascii="Arial" w:hAnsi="Arial" w:cs="Arial"/>
          <w:bCs/>
        </w:rPr>
        <w:t>8.4 Responsabilizar-se pela qualidade dos materiais, substituindo aqueles que apresentarem qualquer tipo de vício ou imperfeição, ou não se adequarem ao Termo de Referência, sob pena de aplicação das sanções cabíveis, inclusive rescisão do Contrato.</w:t>
      </w:r>
    </w:p>
    <w:p w14:paraId="662AD531" w14:textId="77777777" w:rsidR="003C2A51" w:rsidRDefault="003C2A51" w:rsidP="003C2A51">
      <w:pPr>
        <w:spacing w:after="0" w:line="360" w:lineRule="auto"/>
        <w:jc w:val="both"/>
        <w:rPr>
          <w:rFonts w:ascii="Arial" w:hAnsi="Arial" w:cs="Arial"/>
          <w:bCs/>
        </w:rPr>
      </w:pPr>
      <w:r>
        <w:rPr>
          <w:rFonts w:ascii="Arial" w:hAnsi="Arial" w:cs="Arial"/>
          <w:bCs/>
        </w:rPr>
        <w:t>8.5 Cumprir os prazos previstos no Termo de Referência ou outros que venham a ser fixados pela CESAMA.</w:t>
      </w:r>
    </w:p>
    <w:p w14:paraId="1441A97F" w14:textId="77777777" w:rsidR="003C2A51" w:rsidRDefault="003C2A51" w:rsidP="003C2A51">
      <w:pPr>
        <w:spacing w:after="0" w:line="360" w:lineRule="auto"/>
        <w:jc w:val="both"/>
        <w:rPr>
          <w:rFonts w:ascii="Arial" w:hAnsi="Arial" w:cs="Arial"/>
          <w:bCs/>
        </w:rPr>
      </w:pPr>
      <w:r>
        <w:rPr>
          <w:rFonts w:ascii="Arial" w:hAnsi="Arial" w:cs="Arial"/>
          <w:bCs/>
        </w:rPr>
        <w:lastRenderedPageBreak/>
        <w:t>8.6 Dirimir qualquer dúvida e prestar esclarecimentos acerca da execução do Contrato, durante toda a sua vigência, a pedido da CESAMA.</w:t>
      </w:r>
    </w:p>
    <w:p w14:paraId="361027CE" w14:textId="77777777" w:rsidR="003C2A51" w:rsidRDefault="003C2A51" w:rsidP="003C2A51">
      <w:pPr>
        <w:spacing w:after="0" w:line="360" w:lineRule="auto"/>
        <w:jc w:val="both"/>
        <w:rPr>
          <w:rFonts w:ascii="Arial" w:hAnsi="Arial" w:cs="Arial"/>
        </w:rPr>
      </w:pPr>
      <w:r>
        <w:rPr>
          <w:rFonts w:ascii="Arial" w:hAnsi="Arial" w:cs="Arial"/>
          <w:bCs/>
        </w:rPr>
        <w:t>8.7 Responsabilizar-se pelos encargos trabalhistas, previdenciários, fiscais e comerciais, resultantes da execução do Contrato.</w:t>
      </w:r>
    </w:p>
    <w:p w14:paraId="24D3EC4B" w14:textId="77777777" w:rsidR="003C2A51" w:rsidRDefault="003C2A51" w:rsidP="003C2A51">
      <w:pPr>
        <w:spacing w:after="0" w:line="360" w:lineRule="auto"/>
        <w:jc w:val="both"/>
        <w:rPr>
          <w:rFonts w:ascii="Arial" w:hAnsi="Arial" w:cs="Arial"/>
        </w:rPr>
      </w:pPr>
      <w:r>
        <w:rPr>
          <w:rFonts w:ascii="Arial" w:hAnsi="Arial" w:cs="Arial"/>
        </w:rPr>
        <w:t>8.8 Providenciara correção das deficiências apontadas pela CESAMA com respeito a entrega dos materiais.</w:t>
      </w:r>
    </w:p>
    <w:p w14:paraId="711CC6A5" w14:textId="77777777" w:rsidR="003C2A51" w:rsidRDefault="003C2A51" w:rsidP="003C2A51">
      <w:pPr>
        <w:spacing w:after="0" w:line="360" w:lineRule="auto"/>
        <w:jc w:val="both"/>
        <w:rPr>
          <w:rFonts w:ascii="Arial" w:hAnsi="Arial" w:cs="Arial"/>
        </w:rPr>
      </w:pPr>
      <w:r>
        <w:rPr>
          <w:rFonts w:ascii="Arial" w:hAnsi="Arial" w:cs="Arial"/>
        </w:rPr>
        <w:t>8.9 Executar o objeto do presente Termo de Referência nas condições e prazos estabelecidos, seguindo ordens e orientações da CESAMA.</w:t>
      </w:r>
    </w:p>
    <w:p w14:paraId="77FD9A21" w14:textId="77777777" w:rsidR="002A1F15" w:rsidRDefault="002A1F15" w:rsidP="003C2A51">
      <w:pPr>
        <w:spacing w:after="0" w:line="360" w:lineRule="auto"/>
        <w:jc w:val="both"/>
        <w:rPr>
          <w:rFonts w:ascii="Arial" w:hAnsi="Arial" w:cs="Arial"/>
        </w:rPr>
      </w:pPr>
    </w:p>
    <w:p w14:paraId="570EDD4C" w14:textId="77777777" w:rsidR="003C2A51" w:rsidRDefault="003C2A51" w:rsidP="003C2A51">
      <w:pPr>
        <w:spacing w:after="0" w:line="360" w:lineRule="auto"/>
        <w:jc w:val="both"/>
        <w:rPr>
          <w:rFonts w:ascii="Arial" w:hAnsi="Arial" w:cs="Arial"/>
          <w:b/>
        </w:rPr>
      </w:pPr>
      <w:r>
        <w:rPr>
          <w:rFonts w:ascii="Arial" w:hAnsi="Arial" w:cs="Arial"/>
          <w:b/>
        </w:rPr>
        <w:t>9. OBRIGAÇÕES DA CESAMA</w:t>
      </w:r>
    </w:p>
    <w:p w14:paraId="704C8971" w14:textId="77777777" w:rsidR="003C2A51" w:rsidRDefault="003C2A51" w:rsidP="003C2A51">
      <w:pPr>
        <w:spacing w:after="0" w:line="360" w:lineRule="auto"/>
        <w:jc w:val="both"/>
        <w:rPr>
          <w:rFonts w:ascii="Arial" w:hAnsi="Arial" w:cs="Arial"/>
        </w:rPr>
      </w:pPr>
      <w:r>
        <w:rPr>
          <w:rFonts w:ascii="Arial" w:hAnsi="Arial" w:cs="Arial"/>
        </w:rPr>
        <w:t>9.1 Emitir as solicitações, após a assinatura do Contrato.</w:t>
      </w:r>
    </w:p>
    <w:p w14:paraId="4341B647" w14:textId="77777777" w:rsidR="003C2A51" w:rsidRDefault="003C2A51" w:rsidP="003C2A51">
      <w:pPr>
        <w:spacing w:after="0" w:line="360" w:lineRule="auto"/>
        <w:jc w:val="both"/>
        <w:rPr>
          <w:rFonts w:ascii="Arial" w:hAnsi="Arial" w:cs="Arial"/>
        </w:rPr>
      </w:pPr>
      <w:r>
        <w:rPr>
          <w:rFonts w:ascii="Arial" w:hAnsi="Arial" w:cs="Arial"/>
        </w:rPr>
        <w:t>9.2 Efetuar todos os pagamentos devidos à Contratada, nas condições estabelecidas.</w:t>
      </w:r>
    </w:p>
    <w:p w14:paraId="4AFA8FF1" w14:textId="77777777" w:rsidR="003C2A51" w:rsidRDefault="003C2A51" w:rsidP="003C2A51">
      <w:pPr>
        <w:spacing w:after="0" w:line="360" w:lineRule="auto"/>
        <w:jc w:val="both"/>
        <w:rPr>
          <w:rFonts w:ascii="Arial" w:hAnsi="Arial" w:cs="Arial"/>
          <w:color w:val="000000"/>
        </w:rPr>
      </w:pPr>
      <w:r>
        <w:rPr>
          <w:rFonts w:ascii="Arial" w:hAnsi="Arial" w:cs="Arial"/>
        </w:rPr>
        <w:t>9.3</w:t>
      </w:r>
      <w:r w:rsidR="001D7178">
        <w:rPr>
          <w:rFonts w:ascii="Arial" w:hAnsi="Arial" w:cs="Arial"/>
        </w:rPr>
        <w:t xml:space="preserve"> </w:t>
      </w:r>
      <w:r>
        <w:rPr>
          <w:rFonts w:ascii="Arial" w:hAnsi="Arial" w:cs="Arial"/>
          <w:color w:val="000000"/>
        </w:rPr>
        <w:t>Fornecer</w:t>
      </w:r>
      <w:r w:rsidR="001D7178">
        <w:rPr>
          <w:rFonts w:ascii="Arial" w:hAnsi="Arial" w:cs="Arial"/>
          <w:color w:val="000000"/>
        </w:rPr>
        <w:t xml:space="preserve"> </w:t>
      </w:r>
      <w:r>
        <w:rPr>
          <w:rFonts w:ascii="Arial" w:hAnsi="Arial" w:cs="Arial"/>
          <w:color w:val="000000"/>
        </w:rPr>
        <w:t>as instruções necessárias à execução e efetuar todos os</w:t>
      </w:r>
      <w:r>
        <w:rPr>
          <w:rFonts w:ascii="Arial" w:hAnsi="Arial" w:cs="Arial"/>
          <w:color w:val="000000"/>
        </w:rPr>
        <w:br/>
        <w:t>pagamentos devidos à Contratada, nas condições estabelecidas.</w:t>
      </w:r>
    </w:p>
    <w:p w14:paraId="0970FBB4" w14:textId="77777777" w:rsidR="003C2A51" w:rsidRDefault="003C2A51" w:rsidP="003C2A51">
      <w:pPr>
        <w:spacing w:after="0" w:line="360" w:lineRule="auto"/>
        <w:jc w:val="both"/>
        <w:rPr>
          <w:rFonts w:ascii="Arial" w:hAnsi="Arial" w:cs="Arial"/>
        </w:rPr>
      </w:pPr>
      <w:r>
        <w:rPr>
          <w:rFonts w:ascii="Arial" w:hAnsi="Arial" w:cs="Arial"/>
          <w:color w:val="000000"/>
        </w:rPr>
        <w:t xml:space="preserve">9.4 </w:t>
      </w:r>
      <w:r>
        <w:rPr>
          <w:rFonts w:ascii="Arial" w:hAnsi="Arial" w:cs="Arial"/>
        </w:rPr>
        <w:t>Fiscalizar a execução do Contrato, o que não fará cessar ou diminuir a responsabilidade da Contratada pelo perfeito cumprimento das obrigações estipuladas, nem por quaisquer danos, inclusive quanto a terceiros, ou por irregularidades constatadas.</w:t>
      </w:r>
    </w:p>
    <w:p w14:paraId="4E74D220" w14:textId="77777777" w:rsidR="003C2A51" w:rsidRDefault="003C2A51" w:rsidP="003C2A51">
      <w:pPr>
        <w:spacing w:after="0" w:line="360" w:lineRule="auto"/>
        <w:jc w:val="both"/>
        <w:rPr>
          <w:rFonts w:ascii="Arial" w:hAnsi="Arial" w:cs="Arial"/>
        </w:rPr>
      </w:pPr>
      <w:r>
        <w:rPr>
          <w:rFonts w:ascii="Arial" w:hAnsi="Arial" w:cs="Arial"/>
        </w:rPr>
        <w:t>9.5 Rejeitar todo e qualquer material ou serviço de má qualidade e em desconformidade com as especificações do Termo de Referência.</w:t>
      </w:r>
    </w:p>
    <w:p w14:paraId="72ADF621" w14:textId="77777777" w:rsidR="003C2A51" w:rsidRDefault="003C2A51" w:rsidP="003C2A51">
      <w:pPr>
        <w:spacing w:after="0" w:line="360" w:lineRule="auto"/>
        <w:jc w:val="both"/>
        <w:rPr>
          <w:rFonts w:ascii="Arial" w:hAnsi="Arial" w:cs="Arial"/>
        </w:rPr>
      </w:pPr>
      <w:r>
        <w:rPr>
          <w:rFonts w:ascii="Arial" w:hAnsi="Arial" w:cs="Arial"/>
        </w:rPr>
        <w:t xml:space="preserve">9.6 </w:t>
      </w:r>
      <w:r>
        <w:rPr>
          <w:rFonts w:ascii="Arial" w:hAnsi="Arial" w:cs="Arial"/>
          <w:color w:val="000000"/>
        </w:rPr>
        <w:t xml:space="preserve">Exigir o cumprimento de todos os itens do </w:t>
      </w:r>
      <w:r>
        <w:rPr>
          <w:rFonts w:ascii="Arial" w:hAnsi="Arial" w:cs="Arial"/>
        </w:rPr>
        <w:t>Termo de Referência</w:t>
      </w:r>
      <w:r>
        <w:rPr>
          <w:rFonts w:ascii="Arial" w:hAnsi="Arial" w:cs="Arial"/>
          <w:color w:val="000000"/>
        </w:rPr>
        <w:t>, segundo suas especificações e prazos.</w:t>
      </w:r>
    </w:p>
    <w:p w14:paraId="16C84E65" w14:textId="76CCAB41" w:rsidR="003C2A51" w:rsidRDefault="003C2A51" w:rsidP="003C2A51">
      <w:pPr>
        <w:spacing w:after="0" w:line="360" w:lineRule="auto"/>
        <w:jc w:val="both"/>
        <w:rPr>
          <w:rFonts w:ascii="Arial" w:hAnsi="Arial" w:cs="Arial"/>
          <w:color w:val="000000"/>
        </w:rPr>
      </w:pPr>
      <w:r>
        <w:rPr>
          <w:rFonts w:ascii="Arial" w:hAnsi="Arial" w:cs="Arial"/>
        </w:rPr>
        <w:t xml:space="preserve">9.7 </w:t>
      </w:r>
      <w:r>
        <w:rPr>
          <w:rFonts w:ascii="Arial" w:hAnsi="Arial" w:cs="Arial"/>
          <w:color w:val="000000"/>
        </w:rPr>
        <w:t>A CESAMA não responderá por quaisquer compromissos assumidos pela</w:t>
      </w:r>
      <w:r>
        <w:rPr>
          <w:rFonts w:ascii="Arial" w:hAnsi="Arial" w:cs="Arial"/>
          <w:color w:val="000000"/>
        </w:rPr>
        <w:br/>
        <w:t>empresa Contratada com terceiros, ainda que vinculados à execução do</w:t>
      </w:r>
      <w:r>
        <w:rPr>
          <w:rFonts w:ascii="Arial" w:hAnsi="Arial" w:cs="Arial"/>
          <w:color w:val="000000"/>
        </w:rPr>
        <w:br/>
        <w:t>Contrato, bem como por qualquer dano causado a terceiros em</w:t>
      </w:r>
      <w:r>
        <w:rPr>
          <w:rFonts w:ascii="Arial" w:hAnsi="Arial" w:cs="Arial"/>
          <w:color w:val="000000"/>
        </w:rPr>
        <w:br/>
        <w:t>decorrência de ato da empresa Contratada e de seus empregados, prepostos</w:t>
      </w:r>
      <w:r>
        <w:rPr>
          <w:rFonts w:ascii="Arial" w:hAnsi="Arial" w:cs="Arial"/>
          <w:color w:val="000000"/>
        </w:rPr>
        <w:br/>
        <w:t>ou subordinados.</w:t>
      </w:r>
    </w:p>
    <w:p w14:paraId="1D743CA7" w14:textId="77777777" w:rsidR="003C2A51" w:rsidRDefault="003C2A51" w:rsidP="003C2A51">
      <w:pPr>
        <w:spacing w:after="0" w:line="360" w:lineRule="auto"/>
        <w:jc w:val="both"/>
        <w:rPr>
          <w:rFonts w:ascii="Arial" w:hAnsi="Arial" w:cs="Arial"/>
          <w:color w:val="000000"/>
        </w:rPr>
      </w:pPr>
      <w:r>
        <w:rPr>
          <w:rFonts w:ascii="Arial" w:hAnsi="Arial" w:cs="Arial"/>
          <w:color w:val="000000"/>
        </w:rPr>
        <w:t>9.8 Notificar a empresa Contratada de qualquer irregularidade constatada, por</w:t>
      </w:r>
      <w:r>
        <w:rPr>
          <w:rFonts w:ascii="Arial" w:hAnsi="Arial" w:cs="Arial"/>
          <w:color w:val="000000"/>
        </w:rPr>
        <w:br/>
        <w:t>escrito, para que seja sanada sob pena de incorrer nas sanções previstas</w:t>
      </w:r>
      <w:r>
        <w:rPr>
          <w:rFonts w:ascii="Arial" w:hAnsi="Arial" w:cs="Arial"/>
          <w:color w:val="000000"/>
        </w:rPr>
        <w:br/>
        <w:t xml:space="preserve">no </w:t>
      </w:r>
      <w:r>
        <w:rPr>
          <w:rFonts w:ascii="Arial" w:hAnsi="Arial" w:cs="Arial"/>
        </w:rPr>
        <w:t>Termo de Referência</w:t>
      </w:r>
      <w:r>
        <w:rPr>
          <w:rFonts w:ascii="Arial" w:hAnsi="Arial" w:cs="Arial"/>
          <w:color w:val="000000"/>
        </w:rPr>
        <w:t>.</w:t>
      </w:r>
    </w:p>
    <w:p w14:paraId="0F47A2D8" w14:textId="578C7702" w:rsidR="003C2A51" w:rsidRDefault="003C2A51" w:rsidP="003C2A51">
      <w:pPr>
        <w:spacing w:after="0" w:line="360" w:lineRule="auto"/>
        <w:jc w:val="both"/>
        <w:rPr>
          <w:rFonts w:ascii="Arial" w:hAnsi="Arial" w:cs="Arial"/>
          <w:color w:val="000000"/>
        </w:rPr>
      </w:pPr>
      <w:r>
        <w:rPr>
          <w:rFonts w:ascii="Arial" w:hAnsi="Arial" w:cs="Arial"/>
          <w:color w:val="000000"/>
        </w:rPr>
        <w:t>9.9 Todas as requisições e notificações trocadas entre as partes devem ser feitas</w:t>
      </w:r>
      <w:r w:rsidR="00C138B7">
        <w:rPr>
          <w:rFonts w:ascii="Arial" w:hAnsi="Arial" w:cs="Arial"/>
          <w:color w:val="000000"/>
        </w:rPr>
        <w:t xml:space="preserve"> </w:t>
      </w:r>
      <w:r>
        <w:rPr>
          <w:rFonts w:ascii="Arial" w:hAnsi="Arial" w:cs="Arial"/>
          <w:color w:val="000000"/>
        </w:rPr>
        <w:t>por escrito.</w:t>
      </w:r>
    </w:p>
    <w:p w14:paraId="4A3EF995" w14:textId="77777777" w:rsidR="003C2A51" w:rsidRDefault="003C2A51" w:rsidP="003C2A51">
      <w:pPr>
        <w:spacing w:after="0" w:line="360" w:lineRule="auto"/>
        <w:jc w:val="both"/>
        <w:rPr>
          <w:rFonts w:ascii="Arial" w:hAnsi="Arial" w:cs="Arial"/>
          <w:color w:val="000000"/>
        </w:rPr>
      </w:pPr>
    </w:p>
    <w:p w14:paraId="6CF99D0C" w14:textId="77777777" w:rsidR="003C2A51" w:rsidRDefault="003C2A51" w:rsidP="003C2A51">
      <w:pPr>
        <w:spacing w:after="0" w:line="360" w:lineRule="auto"/>
        <w:jc w:val="both"/>
        <w:rPr>
          <w:rFonts w:ascii="Arial" w:hAnsi="Arial" w:cs="Arial"/>
          <w:color w:val="000000"/>
        </w:rPr>
      </w:pPr>
      <w:r>
        <w:rPr>
          <w:rFonts w:ascii="Arial" w:hAnsi="Arial" w:cs="Arial"/>
          <w:b/>
          <w:color w:val="000000"/>
        </w:rPr>
        <w:t>10. JULGAMENTO</w:t>
      </w:r>
    </w:p>
    <w:p w14:paraId="3F0ABFFC" w14:textId="77777777" w:rsidR="00484E87" w:rsidRDefault="003C2A51" w:rsidP="00484E87">
      <w:pPr>
        <w:spacing w:after="240" w:line="360" w:lineRule="auto"/>
        <w:jc w:val="both"/>
        <w:rPr>
          <w:rFonts w:ascii="Arial" w:eastAsia="Arial Unicode MS" w:hAnsi="Arial" w:cs="Arial"/>
        </w:rPr>
      </w:pPr>
      <w:r>
        <w:rPr>
          <w:rFonts w:ascii="Arial" w:eastAsia="Arial Unicode MS" w:hAnsi="Arial" w:cs="Arial"/>
          <w:color w:val="000000"/>
        </w:rPr>
        <w:lastRenderedPageBreak/>
        <w:t xml:space="preserve">10.1 </w:t>
      </w:r>
      <w:r>
        <w:rPr>
          <w:rFonts w:ascii="Arial" w:eastAsia="Arial Unicode MS" w:hAnsi="Arial" w:cs="Arial"/>
        </w:rPr>
        <w:t xml:space="preserve">O critério de julgamento será o de MENOR PREÇO representado pelo </w:t>
      </w:r>
      <w:r w:rsidRPr="00332963">
        <w:rPr>
          <w:rFonts w:ascii="Arial" w:eastAsia="Arial Unicode MS" w:hAnsi="Arial" w:cs="Arial"/>
          <w:b/>
          <w:u w:val="single"/>
        </w:rPr>
        <w:t>MENOR PREÇO TOTAL POR ITEM</w:t>
      </w:r>
      <w:r>
        <w:rPr>
          <w:rFonts w:ascii="Arial" w:eastAsia="Arial Unicode MS" w:hAnsi="Arial" w:cs="Arial"/>
        </w:rPr>
        <w:t xml:space="preserve">, </w:t>
      </w:r>
      <w:r>
        <w:rPr>
          <w:rFonts w:ascii="Arial" w:hAnsi="Arial" w:cs="Arial"/>
        </w:rPr>
        <w:t>desde que observadas às especificações e demais condições estabelecidas no Edital e seus anexos.</w:t>
      </w:r>
    </w:p>
    <w:p w14:paraId="1A73EC4F" w14:textId="77777777" w:rsidR="003C2A51" w:rsidRDefault="003C2A51" w:rsidP="003C2A51">
      <w:pPr>
        <w:spacing w:after="0" w:line="360" w:lineRule="auto"/>
        <w:jc w:val="both"/>
        <w:rPr>
          <w:rFonts w:ascii="Arial" w:hAnsi="Arial" w:cs="Arial"/>
          <w:b/>
          <w:lang w:eastAsia="ar-SA"/>
        </w:rPr>
      </w:pPr>
      <w:r>
        <w:rPr>
          <w:rFonts w:ascii="Arial" w:hAnsi="Arial" w:cs="Arial"/>
          <w:b/>
          <w:lang w:eastAsia="ar-SA"/>
        </w:rPr>
        <w:t>11. PENALIDADES</w:t>
      </w:r>
    </w:p>
    <w:p w14:paraId="6C3D4A4B" w14:textId="77777777" w:rsidR="003C2A51" w:rsidRDefault="003C2A51" w:rsidP="003C2A51">
      <w:pPr>
        <w:tabs>
          <w:tab w:val="num" w:pos="0"/>
          <w:tab w:val="left" w:pos="567"/>
        </w:tabs>
        <w:spacing w:before="120" w:after="0" w:line="360" w:lineRule="auto"/>
        <w:jc w:val="both"/>
        <w:rPr>
          <w:rFonts w:ascii="Arial" w:eastAsia="Arial Unicode MS" w:hAnsi="Arial" w:cs="Arial"/>
          <w:bCs/>
          <w:color w:val="000000" w:themeColor="text1"/>
        </w:rPr>
      </w:pPr>
      <w:r>
        <w:rPr>
          <w:rFonts w:ascii="Arial" w:eastAsia="Arial Unicode MS" w:hAnsi="Arial" w:cs="Arial"/>
          <w:bCs/>
        </w:rPr>
        <w:t>11.1. Pelo descumprimento de quaisquer cláusulas ou condições estabelecidas no edital e seus anexos, inclusive no</w:t>
      </w:r>
      <w:r>
        <w:rPr>
          <w:rFonts w:ascii="Arial" w:eastAsia="Arial Unicode MS" w:hAnsi="Arial" w:cs="Arial"/>
          <w:bCs/>
          <w:color w:val="000000" w:themeColor="text1"/>
        </w:rPr>
        <w:t xml:space="preserve"> Contrato, a Contratada ficará sujeita às penalidades previstas no RILC - Regulamento Interno de Licitações, Contratos e Convênios da CESAMA, além das previstas neste termo de referência, no edital e no contrato.</w:t>
      </w:r>
    </w:p>
    <w:p w14:paraId="065816E9" w14:textId="77777777" w:rsidR="003C2A51" w:rsidRDefault="003C2A51" w:rsidP="003C2A51">
      <w:pPr>
        <w:tabs>
          <w:tab w:val="num" w:pos="0"/>
          <w:tab w:val="left" w:pos="567"/>
        </w:tabs>
        <w:spacing w:before="120" w:after="0" w:line="360" w:lineRule="auto"/>
        <w:jc w:val="both"/>
        <w:rPr>
          <w:rFonts w:ascii="Arial" w:eastAsia="Arial Unicode MS" w:hAnsi="Arial" w:cs="Arial"/>
          <w:bCs/>
          <w:color w:val="000000" w:themeColor="text1"/>
        </w:rPr>
      </w:pPr>
      <w:r>
        <w:rPr>
          <w:rFonts w:ascii="Arial" w:hAnsi="Arial" w:cs="Arial"/>
          <w:color w:val="000000" w:themeColor="text1"/>
        </w:rPr>
        <w:t xml:space="preserve">11.1.1 O atraso injustificado na prestação dos serviços sujeita a CONTRATADA ao pagamento de multa de mora </w:t>
      </w:r>
      <w:bookmarkStart w:id="2" w:name="_Hlk156569936"/>
      <w:r>
        <w:rPr>
          <w:rFonts w:ascii="Arial" w:hAnsi="Arial" w:cs="Arial"/>
          <w:color w:val="000000" w:themeColor="text1"/>
        </w:rPr>
        <w:t xml:space="preserve">de 0,5% (zero vírgula cinco por cento) para cada dia de atraso, até o limite de 30% (trinta por cento), </w:t>
      </w:r>
      <w:bookmarkEnd w:id="2"/>
      <w:r>
        <w:rPr>
          <w:rFonts w:ascii="Arial" w:hAnsi="Arial" w:cs="Arial"/>
          <w:color w:val="000000" w:themeColor="text1"/>
        </w:rPr>
        <w:t>sobre o valor global do Contrato.</w:t>
      </w:r>
    </w:p>
    <w:p w14:paraId="7C739F44" w14:textId="77777777" w:rsidR="003C2A51" w:rsidRDefault="003C2A51" w:rsidP="003C2A51">
      <w:pPr>
        <w:tabs>
          <w:tab w:val="num" w:pos="0"/>
          <w:tab w:val="left" w:pos="567"/>
        </w:tabs>
        <w:spacing w:before="120" w:after="0" w:line="360" w:lineRule="auto"/>
        <w:jc w:val="both"/>
        <w:rPr>
          <w:rFonts w:ascii="Arial" w:eastAsia="Arial Unicode MS" w:hAnsi="Arial" w:cs="Arial"/>
          <w:bCs/>
          <w:color w:val="000000" w:themeColor="text1"/>
        </w:rPr>
      </w:pPr>
      <w:r>
        <w:rPr>
          <w:rFonts w:ascii="Arial" w:eastAsia="Arial Unicode MS" w:hAnsi="Arial" w:cs="Arial"/>
          <w:bCs/>
          <w:color w:val="000000" w:themeColor="text1"/>
        </w:rPr>
        <w:t xml:space="preserve">11.2. Pela inexecução, total ou parcial do Contrato, a CESAMA poderá aplicar à CONTRATADA isoladamente ou cumulativamente: </w:t>
      </w:r>
    </w:p>
    <w:p w14:paraId="7AB1DD80" w14:textId="77777777" w:rsidR="003C2A51" w:rsidRDefault="003C2A51" w:rsidP="003C2A51">
      <w:pPr>
        <w:tabs>
          <w:tab w:val="num" w:pos="0"/>
          <w:tab w:val="left" w:pos="567"/>
        </w:tabs>
        <w:spacing w:before="120" w:after="0" w:line="360" w:lineRule="auto"/>
        <w:jc w:val="both"/>
        <w:rPr>
          <w:rFonts w:ascii="Arial" w:eastAsia="Arial Unicode MS" w:hAnsi="Arial" w:cs="Arial"/>
          <w:bCs/>
          <w:color w:val="000000" w:themeColor="text1"/>
        </w:rPr>
      </w:pPr>
      <w:r>
        <w:rPr>
          <w:rFonts w:ascii="Arial" w:eastAsia="Arial Unicode MS" w:hAnsi="Arial" w:cs="Arial"/>
          <w:bCs/>
          <w:color w:val="000000" w:themeColor="text1"/>
        </w:rPr>
        <w:t>a) advertência;</w:t>
      </w:r>
    </w:p>
    <w:p w14:paraId="148B63A0" w14:textId="77777777" w:rsidR="003C2A51" w:rsidRDefault="003C2A51" w:rsidP="003C2A51">
      <w:pPr>
        <w:tabs>
          <w:tab w:val="num" w:pos="0"/>
          <w:tab w:val="left" w:pos="567"/>
        </w:tabs>
        <w:spacing w:before="120" w:after="0" w:line="360" w:lineRule="auto"/>
        <w:jc w:val="both"/>
        <w:rPr>
          <w:rFonts w:ascii="Arial" w:eastAsia="Arial Unicode MS" w:hAnsi="Arial" w:cs="Arial"/>
          <w:b/>
          <w:bCs/>
          <w:color w:val="FF0000"/>
          <w:highlight w:val="yellow"/>
        </w:rPr>
      </w:pPr>
      <w:r>
        <w:rPr>
          <w:rFonts w:ascii="Arial" w:eastAsia="Arial Unicode MS" w:hAnsi="Arial" w:cs="Arial"/>
          <w:bCs/>
          <w:color w:val="000000" w:themeColor="text1"/>
        </w:rPr>
        <w:t xml:space="preserve">b) multa meramente moratória, como previsto no </w:t>
      </w:r>
      <w:r>
        <w:rPr>
          <w:rFonts w:ascii="Arial" w:eastAsia="Arial Unicode MS" w:hAnsi="Arial" w:cs="Arial"/>
          <w:b/>
          <w:bCs/>
          <w:color w:val="000000" w:themeColor="text1"/>
        </w:rPr>
        <w:t>item 11.1.1</w:t>
      </w:r>
      <w:r>
        <w:rPr>
          <w:rFonts w:ascii="Arial" w:eastAsia="Arial Unicode MS" w:hAnsi="Arial" w:cs="Arial"/>
          <w:bCs/>
          <w:color w:val="000000" w:themeColor="text1"/>
        </w:rPr>
        <w:t xml:space="preserve"> ou multa-penalidade de até 3% (três por cento) sobre o valor do C</w:t>
      </w:r>
      <w:r>
        <w:rPr>
          <w:rFonts w:ascii="Arial" w:eastAsia="Arial Unicode MS" w:hAnsi="Arial" w:cs="Arial"/>
          <w:bCs/>
        </w:rPr>
        <w:t>ontrato;</w:t>
      </w:r>
    </w:p>
    <w:p w14:paraId="4279A8CC" w14:textId="77777777" w:rsidR="003C2A51" w:rsidRDefault="003C2A51" w:rsidP="003C2A51">
      <w:pPr>
        <w:tabs>
          <w:tab w:val="num" w:pos="0"/>
          <w:tab w:val="left" w:pos="567"/>
        </w:tabs>
        <w:spacing w:before="120" w:after="0" w:line="360" w:lineRule="auto"/>
        <w:jc w:val="both"/>
        <w:rPr>
          <w:rFonts w:ascii="Arial" w:eastAsia="Arial Unicode MS" w:hAnsi="Arial" w:cs="Arial"/>
          <w:bCs/>
        </w:rPr>
      </w:pPr>
      <w:r>
        <w:rPr>
          <w:rFonts w:ascii="Arial" w:eastAsia="Arial Unicode MS" w:hAnsi="Arial" w:cs="Arial"/>
          <w:bCs/>
        </w:rPr>
        <w:t>c) suspensão temporária de participar em licitação e impedimento de contratar com a CESAMA, por prazo não superior a 02 (dois) anos.</w:t>
      </w:r>
    </w:p>
    <w:p w14:paraId="504D7260" w14:textId="77777777" w:rsidR="003C2A51" w:rsidRDefault="003C2A51" w:rsidP="003C2A51">
      <w:pPr>
        <w:spacing w:after="0" w:line="360" w:lineRule="auto"/>
        <w:ind w:firstLine="567"/>
        <w:jc w:val="both"/>
        <w:rPr>
          <w:rFonts w:ascii="Arial" w:hAnsi="Arial" w:cs="Arial"/>
          <w:bCs/>
        </w:rPr>
      </w:pPr>
    </w:p>
    <w:p w14:paraId="4629A5AA" w14:textId="77777777" w:rsidR="003C2A51" w:rsidRDefault="003C2A51" w:rsidP="003C2A51">
      <w:pPr>
        <w:spacing w:after="0" w:line="360" w:lineRule="auto"/>
        <w:jc w:val="both"/>
        <w:rPr>
          <w:rFonts w:ascii="Arial" w:hAnsi="Arial" w:cs="Arial"/>
          <w:b/>
        </w:rPr>
      </w:pPr>
      <w:r>
        <w:rPr>
          <w:rFonts w:ascii="Arial" w:hAnsi="Arial" w:cs="Arial"/>
          <w:b/>
          <w:bCs/>
        </w:rPr>
        <w:t>12. CONDIÇÕES GERAIS DO CONTRATO</w:t>
      </w:r>
    </w:p>
    <w:p w14:paraId="46C54DF6" w14:textId="77777777" w:rsidR="003C2A51" w:rsidRPr="007E11F2" w:rsidRDefault="003C2A51" w:rsidP="003C2A51">
      <w:pPr>
        <w:spacing w:after="0" w:line="360" w:lineRule="auto"/>
        <w:jc w:val="both"/>
        <w:rPr>
          <w:rFonts w:ascii="Arial" w:eastAsia="Arial Unicode MS" w:hAnsi="Arial" w:cs="Arial"/>
          <w:bCs/>
        </w:rPr>
      </w:pPr>
      <w:r>
        <w:rPr>
          <w:rFonts w:ascii="Arial" w:hAnsi="Arial" w:cs="Arial"/>
        </w:rPr>
        <w:t xml:space="preserve">12.1 O contrato obedecerá às disposições da Lei Federal nº13.303 de 30/06/2016 e alterações posteriores, bem como as disposições deste Termo de Referência e preceitos do direito </w:t>
      </w:r>
      <w:r w:rsidRPr="007E11F2">
        <w:rPr>
          <w:rFonts w:ascii="Arial" w:eastAsia="Arial Unicode MS" w:hAnsi="Arial" w:cs="Arial"/>
          <w:bCs/>
        </w:rPr>
        <w:t>privado, no que concerne à sua execução, alteração, inexecução ou rescisão.</w:t>
      </w:r>
    </w:p>
    <w:p w14:paraId="1A4CC317" w14:textId="77777777" w:rsidR="003C2A51" w:rsidRDefault="003C2A51" w:rsidP="003C2A51">
      <w:pPr>
        <w:spacing w:after="0" w:line="360" w:lineRule="auto"/>
        <w:jc w:val="both"/>
        <w:rPr>
          <w:rFonts w:ascii="Arial" w:hAnsi="Arial" w:cs="Arial"/>
        </w:rPr>
      </w:pPr>
      <w:r w:rsidRPr="007E11F2">
        <w:rPr>
          <w:rFonts w:ascii="Arial" w:eastAsia="Arial Unicode MS" w:hAnsi="Arial" w:cs="Arial"/>
          <w:bCs/>
        </w:rPr>
        <w:t>12.2 São partes integrantes do Contrato, independente de transcrição, o Aviso de Licitação, o Edital e seus</w:t>
      </w:r>
      <w:r>
        <w:rPr>
          <w:rFonts w:ascii="Arial" w:hAnsi="Arial" w:cs="Arial"/>
        </w:rPr>
        <w:t xml:space="preserve"> anexos, o Termo de Referência e a proposta do licitante vencedor e seus anexos.</w:t>
      </w:r>
    </w:p>
    <w:p w14:paraId="0DE51257" w14:textId="77777777" w:rsidR="003C2A51" w:rsidRDefault="003C2A51" w:rsidP="003C2A51">
      <w:pPr>
        <w:spacing w:after="0" w:line="360" w:lineRule="auto"/>
        <w:jc w:val="both"/>
        <w:rPr>
          <w:rFonts w:ascii="Arial" w:hAnsi="Arial" w:cs="Arial"/>
        </w:rPr>
      </w:pPr>
      <w:r>
        <w:rPr>
          <w:rFonts w:ascii="Arial" w:hAnsi="Arial" w:cs="Arial"/>
        </w:rPr>
        <w:t xml:space="preserve">12.3 O prazo de vigência contratual é </w:t>
      </w:r>
      <w:r>
        <w:rPr>
          <w:rFonts w:ascii="Arial" w:hAnsi="Arial" w:cs="Arial"/>
          <w:b/>
        </w:rPr>
        <w:t>de 170 (cento e setenta) dias</w:t>
      </w:r>
      <w:r>
        <w:rPr>
          <w:rFonts w:ascii="Arial" w:hAnsi="Arial" w:cs="Arial"/>
        </w:rPr>
        <w:t xml:space="preserve"> contados a partir da assinatura do contrato.</w:t>
      </w:r>
    </w:p>
    <w:p w14:paraId="27FD43F0" w14:textId="77777777" w:rsidR="003C2A51" w:rsidRDefault="003C2A51" w:rsidP="003C2A51">
      <w:pPr>
        <w:spacing w:after="0" w:line="360" w:lineRule="auto"/>
        <w:jc w:val="both"/>
        <w:rPr>
          <w:rFonts w:ascii="Arial" w:hAnsi="Arial" w:cs="Arial"/>
          <w:color w:val="000000" w:themeColor="text1"/>
        </w:rPr>
      </w:pPr>
      <w:r>
        <w:rPr>
          <w:rFonts w:ascii="Arial" w:hAnsi="Arial" w:cs="Arial"/>
          <w:color w:val="000000" w:themeColor="text1"/>
        </w:rPr>
        <w:lastRenderedPageBreak/>
        <w:t>12.</w:t>
      </w:r>
      <w:r w:rsidR="00882D8A">
        <w:rPr>
          <w:rFonts w:ascii="Arial" w:hAnsi="Arial" w:cs="Arial"/>
          <w:color w:val="000000" w:themeColor="text1"/>
        </w:rPr>
        <w:t>4</w:t>
      </w:r>
      <w:r w:rsidR="001D7178">
        <w:rPr>
          <w:rFonts w:ascii="Arial" w:hAnsi="Arial" w:cs="Arial"/>
          <w:color w:val="000000" w:themeColor="text1"/>
        </w:rPr>
        <w:t xml:space="preserve"> </w:t>
      </w:r>
      <w:r>
        <w:rPr>
          <w:rFonts w:ascii="Arial" w:eastAsia="Arial Unicode MS" w:hAnsi="Arial" w:cs="Arial"/>
          <w:color w:val="000000" w:themeColor="text1"/>
        </w:rPr>
        <w:t>A CONTRATADA poderá aceitar, nas mesmas condições contratuais, os acréscimos ou supressões no Contrato conforme estabelecido no art. 81, §1º da Lei Federal nº 13.303/16</w:t>
      </w:r>
      <w:r>
        <w:rPr>
          <w:rFonts w:ascii="Arial" w:hAnsi="Arial" w:cs="Arial"/>
          <w:color w:val="000000" w:themeColor="text1"/>
        </w:rPr>
        <w:t>.</w:t>
      </w:r>
    </w:p>
    <w:p w14:paraId="3A2407BC" w14:textId="77777777" w:rsidR="003C2A51" w:rsidRDefault="003C2A51" w:rsidP="003C2A51">
      <w:pPr>
        <w:spacing w:after="0" w:line="360" w:lineRule="auto"/>
        <w:jc w:val="both"/>
        <w:rPr>
          <w:rFonts w:ascii="Arial" w:hAnsi="Arial" w:cs="Arial"/>
          <w:color w:val="000000" w:themeColor="text1"/>
        </w:rPr>
      </w:pPr>
      <w:r>
        <w:rPr>
          <w:rFonts w:ascii="Arial" w:hAnsi="Arial" w:cs="Arial"/>
          <w:color w:val="000000" w:themeColor="text1"/>
        </w:rPr>
        <w:t>12.</w:t>
      </w:r>
      <w:r w:rsidR="00882D8A">
        <w:rPr>
          <w:rFonts w:ascii="Arial" w:hAnsi="Arial" w:cs="Arial"/>
          <w:color w:val="000000" w:themeColor="text1"/>
        </w:rPr>
        <w:t>5</w:t>
      </w:r>
      <w:r>
        <w:rPr>
          <w:rFonts w:ascii="Arial" w:hAnsi="Arial" w:cs="Arial"/>
          <w:color w:val="000000" w:themeColor="text1"/>
        </w:rPr>
        <w:t xml:space="preserve"> Conforme o </w:t>
      </w:r>
      <w:r>
        <w:rPr>
          <w:rFonts w:ascii="Arial" w:hAnsi="Arial" w:cs="Arial"/>
          <w:b/>
          <w:bCs/>
          <w:color w:val="000000" w:themeColor="text1"/>
        </w:rPr>
        <w:t>art. 105, inciso X</w:t>
      </w:r>
      <w:r>
        <w:rPr>
          <w:rFonts w:ascii="Arial" w:hAnsi="Arial" w:cs="Arial"/>
          <w:color w:val="000000" w:themeColor="text1"/>
        </w:rPr>
        <w:t>, do Regulamento Interno de Licitações, Contratos e Convênios da Cesama, toda prorrogação de prazo será justificada por escrito e previamente autorizada pela autoridade competente da CESAMA para celebrar o Contrato.</w:t>
      </w:r>
    </w:p>
    <w:p w14:paraId="13497DF5" w14:textId="77777777" w:rsidR="003C2A51" w:rsidRDefault="003C2A51" w:rsidP="003C2A51">
      <w:pPr>
        <w:spacing w:after="0" w:line="360" w:lineRule="auto"/>
        <w:jc w:val="both"/>
        <w:rPr>
          <w:rFonts w:ascii="Arial" w:hAnsi="Arial" w:cs="Arial"/>
        </w:rPr>
      </w:pPr>
      <w:r>
        <w:rPr>
          <w:rFonts w:ascii="Arial" w:hAnsi="Arial" w:cs="Arial"/>
        </w:rPr>
        <w:t>12.</w:t>
      </w:r>
      <w:r w:rsidR="00882D8A">
        <w:rPr>
          <w:rFonts w:ascii="Arial" w:hAnsi="Arial" w:cs="Arial"/>
        </w:rPr>
        <w:t>6</w:t>
      </w:r>
      <w:r>
        <w:rPr>
          <w:rFonts w:ascii="Arial" w:hAnsi="Arial" w:cs="Arial"/>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0571DE7F" w14:textId="77777777" w:rsidR="003C2A51" w:rsidRDefault="003C2A51" w:rsidP="003C2A51">
      <w:pPr>
        <w:spacing w:after="0" w:line="360" w:lineRule="auto"/>
        <w:jc w:val="both"/>
        <w:rPr>
          <w:rFonts w:ascii="Arial" w:hAnsi="Arial" w:cs="Arial"/>
        </w:rPr>
      </w:pPr>
      <w:r>
        <w:rPr>
          <w:rFonts w:ascii="Arial" w:hAnsi="Arial" w:cs="Arial"/>
        </w:rPr>
        <w:t>12.</w:t>
      </w:r>
      <w:r w:rsidR="00882D8A">
        <w:rPr>
          <w:rFonts w:ascii="Arial" w:hAnsi="Arial" w:cs="Arial"/>
        </w:rPr>
        <w:t>7</w:t>
      </w:r>
      <w:r>
        <w:rPr>
          <w:rFonts w:ascii="Arial" w:hAnsi="Arial" w:cs="Arial"/>
        </w:rPr>
        <w:t xml:space="preserve"> Para assinatura do Contrato a empresa deverá comprovar a regularidade de situação perante o INSS, o FGTS e a Justiça do Trabalho, através de certidões dentro do prazo de validade.</w:t>
      </w:r>
    </w:p>
    <w:p w14:paraId="7C717457" w14:textId="77777777" w:rsidR="003C2A51" w:rsidRDefault="003C2A51" w:rsidP="003C2A51">
      <w:pPr>
        <w:spacing w:after="0" w:line="360" w:lineRule="auto"/>
        <w:jc w:val="both"/>
        <w:rPr>
          <w:rFonts w:ascii="Arial" w:hAnsi="Arial" w:cs="Arial"/>
        </w:rPr>
      </w:pPr>
      <w:r>
        <w:rPr>
          <w:rFonts w:ascii="Arial" w:hAnsi="Arial" w:cs="Arial"/>
        </w:rPr>
        <w:t>12.</w:t>
      </w:r>
      <w:r w:rsidR="00882D8A">
        <w:rPr>
          <w:rFonts w:ascii="Arial" w:hAnsi="Arial" w:cs="Arial"/>
        </w:rPr>
        <w:t>8</w:t>
      </w:r>
      <w:r>
        <w:rPr>
          <w:rFonts w:ascii="Arial" w:hAnsi="Arial" w:cs="Arial"/>
        </w:rPr>
        <w:t xml:space="preserve"> Para a efetiva contratação, o licitante vencedor deverá estar quite com a CESAMA, quando sediado ou domiciliado no município de Juiz de Fora/MG. Caso tenha algum débito, o mesmo deverá ser quitado para que o contrato possa ser assinado.</w:t>
      </w:r>
    </w:p>
    <w:p w14:paraId="27893561" w14:textId="77777777" w:rsidR="003C2A51" w:rsidRDefault="003C2A51" w:rsidP="003C2A51">
      <w:pPr>
        <w:spacing w:after="0" w:line="360" w:lineRule="auto"/>
        <w:jc w:val="both"/>
        <w:rPr>
          <w:rFonts w:ascii="Arial" w:hAnsi="Arial" w:cs="Arial"/>
          <w:color w:val="000000"/>
        </w:rPr>
      </w:pPr>
      <w:r>
        <w:rPr>
          <w:rFonts w:ascii="Arial" w:hAnsi="Arial" w:cs="Arial"/>
          <w:color w:val="000000"/>
        </w:rPr>
        <w:t>12.</w:t>
      </w:r>
      <w:r w:rsidR="00882D8A">
        <w:rPr>
          <w:rFonts w:ascii="Arial" w:hAnsi="Arial" w:cs="Arial"/>
          <w:color w:val="000000"/>
        </w:rPr>
        <w:t xml:space="preserve">9 </w:t>
      </w:r>
      <w:r>
        <w:rPr>
          <w:rFonts w:ascii="Arial" w:hAnsi="Arial" w:cs="Arial"/>
          <w:color w:val="000000"/>
        </w:rPr>
        <w:t>O licitante vencedor se obriga a assinar o Contrato em até 05 (cinco) dias</w:t>
      </w:r>
      <w:r>
        <w:rPr>
          <w:rFonts w:ascii="Arial" w:hAnsi="Arial" w:cs="Arial"/>
          <w:color w:val="000000"/>
        </w:rPr>
        <w:br/>
        <w:t>úteis, contados a partir da data do recebimento da notificação da CESAMA,</w:t>
      </w:r>
      <w:r>
        <w:rPr>
          <w:rFonts w:ascii="Arial" w:hAnsi="Arial" w:cs="Arial"/>
          <w:color w:val="000000"/>
        </w:rPr>
        <w:br/>
        <w:t>respondendo pelos ônus dos tributos que incidam ou venham a incidir sobre</w:t>
      </w:r>
      <w:r>
        <w:rPr>
          <w:rFonts w:ascii="Arial" w:hAnsi="Arial" w:cs="Arial"/>
          <w:color w:val="000000"/>
        </w:rPr>
        <w:br/>
        <w:t xml:space="preserve">o ato ou instrumento que o formalize conforme </w:t>
      </w:r>
      <w:r>
        <w:rPr>
          <w:rFonts w:ascii="Arial" w:hAnsi="Arial" w:cs="Arial"/>
          <w:b/>
          <w:bCs/>
          <w:color w:val="000000"/>
        </w:rPr>
        <w:t>art. 60</w:t>
      </w:r>
      <w:r>
        <w:rPr>
          <w:rFonts w:ascii="Arial" w:hAnsi="Arial" w:cs="Arial"/>
          <w:color w:val="000000"/>
        </w:rPr>
        <w:t xml:space="preserve"> do RILC.</w:t>
      </w:r>
    </w:p>
    <w:p w14:paraId="55D182CF" w14:textId="77777777" w:rsidR="003C2A51" w:rsidRDefault="003C2A51" w:rsidP="003C2A51">
      <w:pPr>
        <w:spacing w:after="0" w:line="360" w:lineRule="auto"/>
        <w:jc w:val="both"/>
        <w:rPr>
          <w:rFonts w:ascii="Arial" w:hAnsi="Arial" w:cs="Arial"/>
          <w:color w:val="000000"/>
        </w:rPr>
      </w:pPr>
      <w:r>
        <w:rPr>
          <w:rFonts w:ascii="Arial" w:hAnsi="Arial" w:cs="Arial"/>
          <w:color w:val="000000"/>
        </w:rPr>
        <w:t>12.1</w:t>
      </w:r>
      <w:r w:rsidR="00882D8A">
        <w:rPr>
          <w:rFonts w:ascii="Arial" w:hAnsi="Arial" w:cs="Arial"/>
          <w:color w:val="000000"/>
        </w:rPr>
        <w:t>0</w:t>
      </w:r>
      <w:r>
        <w:rPr>
          <w:rFonts w:ascii="Arial" w:hAnsi="Arial" w:cs="Arial"/>
          <w:color w:val="000000"/>
        </w:rPr>
        <w:t xml:space="preserve"> O prazo previsto </w:t>
      </w:r>
      <w:r w:rsidRPr="0033410F">
        <w:rPr>
          <w:rFonts w:ascii="Arial" w:hAnsi="Arial" w:cs="Arial"/>
          <w:b/>
        </w:rPr>
        <w:t>item 12.</w:t>
      </w:r>
      <w:r w:rsidR="00C93205">
        <w:rPr>
          <w:rFonts w:ascii="Arial" w:hAnsi="Arial" w:cs="Arial"/>
          <w:b/>
        </w:rPr>
        <w:t>9</w:t>
      </w:r>
      <w:r>
        <w:rPr>
          <w:rFonts w:ascii="Arial" w:hAnsi="Arial" w:cs="Arial"/>
          <w:color w:val="000000"/>
        </w:rPr>
        <w:t xml:space="preserve"> poderá ser prorrogado por igual período, mediante justificativa do licitante vencedor e autorização da Cesama.</w:t>
      </w:r>
    </w:p>
    <w:p w14:paraId="61941E5B" w14:textId="77777777" w:rsidR="003C2A51" w:rsidRDefault="003C2A51" w:rsidP="003C2A51">
      <w:pPr>
        <w:spacing w:after="0" w:line="360" w:lineRule="auto"/>
        <w:jc w:val="both"/>
        <w:rPr>
          <w:rFonts w:ascii="Arial" w:hAnsi="Arial" w:cs="Arial"/>
          <w:lang w:eastAsia="ar-SA"/>
        </w:rPr>
      </w:pPr>
      <w:r>
        <w:rPr>
          <w:rFonts w:ascii="Arial" w:hAnsi="Arial" w:cs="Arial"/>
          <w:lang w:eastAsia="ar-SA"/>
        </w:rPr>
        <w:t>12.1</w:t>
      </w:r>
      <w:r w:rsidR="00882D8A">
        <w:rPr>
          <w:rFonts w:ascii="Arial" w:hAnsi="Arial" w:cs="Arial"/>
          <w:lang w:eastAsia="ar-SA"/>
        </w:rPr>
        <w:t>1</w:t>
      </w:r>
      <w:r>
        <w:rPr>
          <w:rFonts w:ascii="Arial" w:hAnsi="Arial" w:cs="Arial"/>
          <w:lang w:eastAsia="ar-SA"/>
        </w:rPr>
        <w:t xml:space="preserve"> Decorrido o prazo do </w:t>
      </w:r>
      <w:r w:rsidRPr="0033410F">
        <w:rPr>
          <w:rFonts w:ascii="Arial" w:hAnsi="Arial" w:cs="Arial"/>
          <w:b/>
          <w:lang w:eastAsia="ar-SA"/>
        </w:rPr>
        <w:t>item anterior</w:t>
      </w:r>
      <w:r>
        <w:rPr>
          <w:rFonts w:ascii="Arial" w:hAnsi="Arial" w:cs="Arial"/>
          <w:lang w:eastAsia="ar-SA"/>
        </w:rPr>
        <w:t xml:space="preserve"> e não comparecendo o licitante vencedor para a assinatura do Contrato, </w:t>
      </w:r>
      <w:proofErr w:type="gramStart"/>
      <w:r>
        <w:rPr>
          <w:rFonts w:ascii="Arial" w:hAnsi="Arial" w:cs="Arial"/>
          <w:lang w:eastAsia="ar-SA"/>
        </w:rPr>
        <w:t>o mesmo</w:t>
      </w:r>
      <w:proofErr w:type="gramEnd"/>
      <w:r>
        <w:rPr>
          <w:rFonts w:ascii="Arial" w:hAnsi="Arial" w:cs="Arial"/>
          <w:lang w:eastAsia="ar-SA"/>
        </w:rPr>
        <w:t xml:space="preserve"> será considerado como desistente.</w:t>
      </w:r>
    </w:p>
    <w:p w14:paraId="0A5D7D20" w14:textId="77777777" w:rsidR="003C2A51" w:rsidRDefault="003C2A51" w:rsidP="003C2A51">
      <w:pPr>
        <w:spacing w:after="0" w:line="360" w:lineRule="auto"/>
        <w:jc w:val="both"/>
        <w:rPr>
          <w:rFonts w:ascii="Arial" w:hAnsi="Arial" w:cs="Arial"/>
          <w:lang w:eastAsia="ar-SA"/>
        </w:rPr>
      </w:pPr>
      <w:r>
        <w:rPr>
          <w:rFonts w:ascii="Arial" w:hAnsi="Arial" w:cs="Arial"/>
          <w:lang w:eastAsia="ar-SA"/>
        </w:rPr>
        <w:t>12.1</w:t>
      </w:r>
      <w:r w:rsidR="00882D8A">
        <w:rPr>
          <w:rFonts w:ascii="Arial" w:hAnsi="Arial" w:cs="Arial"/>
          <w:lang w:eastAsia="ar-SA"/>
        </w:rPr>
        <w:t>2</w:t>
      </w:r>
      <w:r>
        <w:rPr>
          <w:rFonts w:ascii="Arial" w:hAnsi="Arial" w:cs="Arial"/>
          <w:lang w:eastAsia="ar-SA"/>
        </w:rPr>
        <w:t xml:space="preserve"> Ocorrendo a hipótese descrita no </w:t>
      </w:r>
      <w:r w:rsidRPr="0033410F">
        <w:rPr>
          <w:rFonts w:ascii="Arial" w:hAnsi="Arial" w:cs="Arial"/>
          <w:b/>
          <w:lang w:eastAsia="ar-SA"/>
        </w:rPr>
        <w:t>item 12.1</w:t>
      </w:r>
      <w:r w:rsidR="00882D8A">
        <w:rPr>
          <w:rFonts w:ascii="Arial" w:hAnsi="Arial" w:cs="Arial"/>
          <w:b/>
          <w:lang w:eastAsia="ar-SA"/>
        </w:rPr>
        <w:t>1</w:t>
      </w:r>
      <w:r>
        <w:rPr>
          <w:rFonts w:ascii="Arial" w:hAnsi="Arial" w:cs="Arial"/>
          <w:b/>
          <w:lang w:eastAsia="ar-SA"/>
        </w:rPr>
        <w:t>,</w:t>
      </w:r>
      <w:r>
        <w:rPr>
          <w:rFonts w:ascii="Arial" w:hAnsi="Arial" w:cs="Arial"/>
          <w:lang w:eastAsia="ar-SA"/>
        </w:rPr>
        <w:t xml:space="preserve"> serão convocados, sucessivamente, para contratação os licitantes classificados imediatamente após o desistente, dentro dos prazos e nas mesmas condições do primeiro classificado, inclusive quanto ao preço oferecido, </w:t>
      </w:r>
      <w:r>
        <w:rPr>
          <w:rFonts w:ascii="Arial" w:hAnsi="Arial" w:cs="Arial"/>
        </w:rPr>
        <w:t>conforme art. 75 da Lei Federal n° 13.303/16 ou na impossibilidade de se aplicar o disposto no referido artigo a Cesama deverá revogar a licitação</w:t>
      </w:r>
      <w:r>
        <w:rPr>
          <w:rFonts w:ascii="Arial" w:hAnsi="Arial" w:cs="Arial"/>
          <w:lang w:eastAsia="ar-SA"/>
        </w:rPr>
        <w:t>.</w:t>
      </w:r>
    </w:p>
    <w:p w14:paraId="3F95F5F6" w14:textId="77777777" w:rsidR="00B45FAE" w:rsidRDefault="00B45FAE" w:rsidP="003C2A51">
      <w:pPr>
        <w:spacing w:after="0" w:line="360" w:lineRule="auto"/>
        <w:jc w:val="both"/>
        <w:rPr>
          <w:rFonts w:ascii="Arial" w:hAnsi="Arial" w:cs="Arial"/>
          <w:lang w:eastAsia="ar-SA"/>
        </w:rPr>
      </w:pPr>
    </w:p>
    <w:p w14:paraId="7709C730" w14:textId="77777777" w:rsidR="00B45FAE" w:rsidRDefault="00B45FAE" w:rsidP="003C2A51">
      <w:pPr>
        <w:spacing w:after="0" w:line="360" w:lineRule="auto"/>
        <w:jc w:val="both"/>
        <w:rPr>
          <w:rFonts w:ascii="Arial" w:hAnsi="Arial" w:cs="Arial"/>
          <w:lang w:eastAsia="ar-SA"/>
        </w:rPr>
      </w:pPr>
    </w:p>
    <w:p w14:paraId="4D2B810F" w14:textId="77777777" w:rsidR="003C2A51" w:rsidRDefault="003C2A51" w:rsidP="003C2A51">
      <w:pPr>
        <w:spacing w:after="0" w:line="360" w:lineRule="auto"/>
        <w:jc w:val="both"/>
        <w:rPr>
          <w:rFonts w:ascii="Arial" w:hAnsi="Arial" w:cs="Arial"/>
          <w:lang w:eastAsia="ar-SA"/>
        </w:rPr>
      </w:pPr>
    </w:p>
    <w:p w14:paraId="190309C6" w14:textId="77777777" w:rsidR="003C2A51" w:rsidRDefault="003C2A51" w:rsidP="003C2A51">
      <w:pPr>
        <w:spacing w:after="0" w:line="360" w:lineRule="auto"/>
        <w:jc w:val="both"/>
        <w:rPr>
          <w:rFonts w:ascii="Arial" w:hAnsi="Arial" w:cs="Arial"/>
          <w:b/>
          <w:bCs/>
        </w:rPr>
      </w:pPr>
      <w:r>
        <w:rPr>
          <w:rFonts w:ascii="Arial" w:hAnsi="Arial" w:cs="Arial"/>
          <w:b/>
          <w:bCs/>
        </w:rPr>
        <w:lastRenderedPageBreak/>
        <w:t>13. DA INEXECUÇÃO E DA RESCISÃO DO CONTRATO</w:t>
      </w:r>
    </w:p>
    <w:p w14:paraId="249AA4EF" w14:textId="77777777" w:rsidR="003C2A51" w:rsidRDefault="003C2A51" w:rsidP="003C2A51">
      <w:pPr>
        <w:spacing w:after="0" w:line="360" w:lineRule="auto"/>
        <w:jc w:val="both"/>
        <w:rPr>
          <w:rFonts w:ascii="Arial" w:hAnsi="Arial" w:cs="Arial"/>
        </w:rPr>
      </w:pPr>
      <w:r>
        <w:rPr>
          <w:rFonts w:ascii="Arial" w:hAnsi="Arial" w:cs="Arial"/>
        </w:rPr>
        <w:t>13.1 No que se refere a inexecução e a rescisão do contrato, aplica-se o disposto no Manual de Convênios e de Gestão e Fiscalização de Contratos, parte integrante do Regulamento Interno de Licitações, Contratos e Convênios da Cesama (RILC).</w:t>
      </w:r>
    </w:p>
    <w:p w14:paraId="5BB61A8C" w14:textId="77777777" w:rsidR="003C2A51" w:rsidRDefault="003C2A51" w:rsidP="003C2A51">
      <w:pPr>
        <w:spacing w:before="120" w:after="0" w:line="360" w:lineRule="auto"/>
        <w:jc w:val="both"/>
        <w:rPr>
          <w:rFonts w:ascii="Arial" w:hAnsi="Arial" w:cs="Arial"/>
        </w:rPr>
      </w:pPr>
      <w:r>
        <w:rPr>
          <w:rFonts w:ascii="Arial" w:hAnsi="Arial" w:cs="Arial"/>
        </w:rPr>
        <w:t>13.2 A inexecução total ou parcial do contrato poderá ensejar a sua rescisão, com as consequências cabíveis.</w:t>
      </w:r>
    </w:p>
    <w:p w14:paraId="74254FC3" w14:textId="77777777" w:rsidR="003C2A51" w:rsidRDefault="003C2A51" w:rsidP="003C2A51">
      <w:pPr>
        <w:spacing w:before="120" w:after="0" w:line="360" w:lineRule="auto"/>
        <w:jc w:val="both"/>
        <w:rPr>
          <w:rFonts w:ascii="Arial" w:hAnsi="Arial" w:cs="Arial"/>
        </w:rPr>
      </w:pPr>
      <w:r>
        <w:rPr>
          <w:rFonts w:ascii="Arial" w:hAnsi="Arial" w:cs="Arial"/>
        </w:rPr>
        <w:t>13.3 Constituem motivo para rescisão do contrato os especificados no Manual de Convênios e de Gestão e Fiscalização de Contratos, parte integrante do Regulamento Interno de Licitações, Contratos e Convênios da Cesama (RILC).</w:t>
      </w:r>
    </w:p>
    <w:p w14:paraId="5671E30D" w14:textId="77777777" w:rsidR="003C2A51" w:rsidRDefault="003C2A51" w:rsidP="003C2A51">
      <w:pPr>
        <w:spacing w:before="120" w:after="0" w:line="360" w:lineRule="auto"/>
        <w:jc w:val="both"/>
        <w:rPr>
          <w:rFonts w:ascii="Arial" w:hAnsi="Arial" w:cs="Arial"/>
        </w:rPr>
      </w:pPr>
      <w:r>
        <w:rPr>
          <w:rFonts w:ascii="Arial" w:hAnsi="Arial" w:cs="Arial"/>
        </w:rPr>
        <w:t xml:space="preserve">13.4 A rescisão do contrato poderá ser: </w:t>
      </w:r>
    </w:p>
    <w:p w14:paraId="6A204342" w14:textId="77777777" w:rsidR="003C2A51" w:rsidRDefault="003C2A51" w:rsidP="003C2A51">
      <w:pPr>
        <w:spacing w:before="120" w:after="0" w:line="360" w:lineRule="auto"/>
        <w:jc w:val="both"/>
        <w:rPr>
          <w:rFonts w:ascii="Arial" w:hAnsi="Arial" w:cs="Arial"/>
        </w:rPr>
      </w:pPr>
      <w:r>
        <w:rPr>
          <w:rFonts w:ascii="Arial" w:hAnsi="Arial" w:cs="Arial"/>
        </w:rPr>
        <w:t xml:space="preserve">I. por ato unilateral e escrito de qualquer das partes; </w:t>
      </w:r>
    </w:p>
    <w:p w14:paraId="72C13D80" w14:textId="77777777" w:rsidR="003C2A51" w:rsidRDefault="003C2A51" w:rsidP="003C2A51">
      <w:pPr>
        <w:spacing w:before="120" w:after="0" w:line="360" w:lineRule="auto"/>
        <w:jc w:val="both"/>
        <w:rPr>
          <w:rFonts w:ascii="Arial" w:hAnsi="Arial" w:cs="Arial"/>
        </w:rPr>
      </w:pPr>
      <w:r>
        <w:rPr>
          <w:rFonts w:ascii="Arial" w:hAnsi="Arial" w:cs="Arial"/>
        </w:rPr>
        <w:t xml:space="preserve">II. amigável, por acordo entre as partes, reduzida a termo no processo de contratação, desde que haja conveniência para a Cesama; </w:t>
      </w:r>
    </w:p>
    <w:p w14:paraId="7A61415F" w14:textId="77777777" w:rsidR="003C2A51" w:rsidRDefault="003C2A51" w:rsidP="003C2A51">
      <w:pPr>
        <w:spacing w:before="120" w:after="0" w:line="360" w:lineRule="auto"/>
        <w:jc w:val="both"/>
        <w:rPr>
          <w:rFonts w:ascii="Arial" w:hAnsi="Arial" w:cs="Arial"/>
        </w:rPr>
      </w:pPr>
      <w:r>
        <w:rPr>
          <w:rFonts w:ascii="Arial" w:hAnsi="Arial" w:cs="Arial"/>
        </w:rPr>
        <w:t xml:space="preserve">III.  judicial, nos termos da legislação. </w:t>
      </w:r>
    </w:p>
    <w:p w14:paraId="0015CCAE" w14:textId="77777777" w:rsidR="003C2A51" w:rsidRDefault="003C2A51" w:rsidP="003C2A51">
      <w:pPr>
        <w:spacing w:before="120" w:after="0" w:line="360" w:lineRule="auto"/>
        <w:jc w:val="both"/>
        <w:rPr>
          <w:rFonts w:ascii="Arial" w:hAnsi="Arial" w:cs="Arial"/>
          <w:b/>
        </w:rPr>
      </w:pPr>
      <w:r>
        <w:rPr>
          <w:rFonts w:ascii="Arial" w:hAnsi="Arial" w:cs="Arial"/>
        </w:rPr>
        <w:t xml:space="preserve">13.5 A rescisão por ato unilateral a que se refere o inciso I do </w:t>
      </w:r>
      <w:r>
        <w:rPr>
          <w:rFonts w:ascii="Arial" w:hAnsi="Arial" w:cs="Arial"/>
          <w:bCs/>
        </w:rPr>
        <w:t>item acima</w:t>
      </w:r>
      <w:r>
        <w:rPr>
          <w:rFonts w:ascii="Arial" w:hAnsi="Arial" w:cs="Arial"/>
        </w:rPr>
        <w:t xml:space="preserve">, deverá ser precedida de comunicação escrita e fundamentada da parte interessada e ser enviada a outra parte com antecedência mínima de </w:t>
      </w:r>
      <w:bookmarkStart w:id="3" w:name="_Hlk156571724"/>
      <w:r>
        <w:rPr>
          <w:rFonts w:ascii="Arial" w:hAnsi="Arial" w:cs="Arial"/>
          <w:b/>
          <w:bCs/>
        </w:rPr>
        <w:t>20 (vinte) dias</w:t>
      </w:r>
      <w:bookmarkEnd w:id="3"/>
      <w:r>
        <w:rPr>
          <w:rFonts w:ascii="Arial" w:hAnsi="Arial" w:cs="Arial"/>
          <w:b/>
          <w:bCs/>
        </w:rPr>
        <w:t>.</w:t>
      </w:r>
    </w:p>
    <w:p w14:paraId="5F59E9BA" w14:textId="77777777" w:rsidR="003C2A51" w:rsidRDefault="003C2A51" w:rsidP="003C2A51">
      <w:pPr>
        <w:spacing w:before="120" w:after="0" w:line="360" w:lineRule="auto"/>
        <w:jc w:val="both"/>
        <w:rPr>
          <w:rFonts w:ascii="Arial" w:hAnsi="Arial" w:cs="Arial"/>
        </w:rPr>
      </w:pPr>
      <w:r>
        <w:rPr>
          <w:rFonts w:ascii="Arial" w:hAnsi="Arial" w:cs="Arial"/>
        </w:rPr>
        <w:t xml:space="preserve">13.6 Quando a rescisão ocorrer sem que haja culpa da outra parte contratante, será esta ressarcida dos prejuízos que houver sofrido, regularmente comprovados, e no caso da Contratada poderá ter ainda direito a: </w:t>
      </w:r>
    </w:p>
    <w:p w14:paraId="17687F75" w14:textId="77777777" w:rsidR="003C2A51" w:rsidRDefault="003C2A51" w:rsidP="003C2A51">
      <w:pPr>
        <w:spacing w:before="120" w:after="0" w:line="360" w:lineRule="auto"/>
        <w:jc w:val="both"/>
        <w:rPr>
          <w:rFonts w:ascii="Arial" w:hAnsi="Arial" w:cs="Arial"/>
        </w:rPr>
      </w:pPr>
      <w:r>
        <w:rPr>
          <w:rFonts w:ascii="Arial" w:hAnsi="Arial" w:cs="Arial"/>
        </w:rPr>
        <w:t xml:space="preserve">I. devolução da garantia, quando houver; </w:t>
      </w:r>
    </w:p>
    <w:p w14:paraId="1EEE686C" w14:textId="77777777" w:rsidR="003C2A51" w:rsidRDefault="003C2A51" w:rsidP="003C2A51">
      <w:pPr>
        <w:spacing w:before="120" w:after="0" w:line="360" w:lineRule="auto"/>
        <w:jc w:val="both"/>
        <w:rPr>
          <w:rFonts w:ascii="Arial" w:hAnsi="Arial" w:cs="Arial"/>
        </w:rPr>
      </w:pPr>
      <w:r>
        <w:rPr>
          <w:rFonts w:ascii="Arial" w:hAnsi="Arial" w:cs="Arial"/>
        </w:rPr>
        <w:t xml:space="preserve">II. pagamentos devidos pela execução do contrato até a data da rescisão; </w:t>
      </w:r>
    </w:p>
    <w:p w14:paraId="3B28C490" w14:textId="77777777" w:rsidR="003C2A51" w:rsidRDefault="003C2A51" w:rsidP="003C2A51">
      <w:pPr>
        <w:spacing w:before="240" w:after="0" w:line="360" w:lineRule="auto"/>
        <w:jc w:val="both"/>
        <w:rPr>
          <w:rFonts w:ascii="Arial" w:hAnsi="Arial" w:cs="Arial"/>
        </w:rPr>
      </w:pPr>
      <w:r>
        <w:rPr>
          <w:rFonts w:ascii="Arial" w:hAnsi="Arial" w:cs="Arial"/>
        </w:rPr>
        <w:t>III. pagamento do custo da desmobilização, quando houver.</w:t>
      </w:r>
    </w:p>
    <w:p w14:paraId="26098D2C" w14:textId="77777777" w:rsidR="00484E87" w:rsidRDefault="00484E87" w:rsidP="003C2A51">
      <w:pPr>
        <w:spacing w:after="0" w:line="360" w:lineRule="auto"/>
        <w:jc w:val="both"/>
        <w:rPr>
          <w:rFonts w:ascii="Arial" w:hAnsi="Arial" w:cs="Arial"/>
          <w:b/>
          <w:bCs/>
        </w:rPr>
      </w:pPr>
    </w:p>
    <w:p w14:paraId="5779A80D" w14:textId="77777777" w:rsidR="003C2A51" w:rsidRDefault="003C2A51" w:rsidP="003C2A51">
      <w:pPr>
        <w:spacing w:after="0" w:line="360" w:lineRule="auto"/>
        <w:jc w:val="both"/>
        <w:rPr>
          <w:rFonts w:ascii="Arial" w:hAnsi="Arial" w:cs="Arial"/>
          <w:b/>
          <w:bCs/>
        </w:rPr>
      </w:pPr>
      <w:r>
        <w:rPr>
          <w:rFonts w:ascii="Arial" w:hAnsi="Arial" w:cs="Arial"/>
          <w:b/>
          <w:bCs/>
        </w:rPr>
        <w:t>14. EXIGÊNCIAS PARA PROPOSTA</w:t>
      </w:r>
    </w:p>
    <w:p w14:paraId="7130D71B" w14:textId="77777777" w:rsidR="003C2A51" w:rsidRDefault="003C2A51" w:rsidP="003C2A51">
      <w:pPr>
        <w:spacing w:before="120" w:after="100" w:afterAutospacing="1" w:line="360" w:lineRule="auto"/>
        <w:jc w:val="both"/>
        <w:rPr>
          <w:rFonts w:ascii="Arial" w:eastAsia="Times New Roman" w:hAnsi="Arial" w:cs="Arial"/>
        </w:rPr>
      </w:pPr>
      <w:r>
        <w:rPr>
          <w:rFonts w:ascii="Arial" w:hAnsi="Arial" w:cs="Arial"/>
        </w:rPr>
        <w:t xml:space="preserve">14.1 </w:t>
      </w:r>
      <w:r>
        <w:rPr>
          <w:rFonts w:ascii="Arial" w:eastAsia="Arial Unicode MS" w:hAnsi="Arial" w:cs="Arial"/>
        </w:rPr>
        <w:t xml:space="preserve">Para proposta, a licitante deverá apresentar documentação técnica que comprove as características do item proposto que atenda as características do item licitado constantes no capitulo 04 – Especificação do Objeto. </w:t>
      </w:r>
    </w:p>
    <w:p w14:paraId="79B92596" w14:textId="77777777" w:rsidR="00484E87" w:rsidRDefault="003C2A51" w:rsidP="00484E87">
      <w:pPr>
        <w:spacing w:before="120" w:after="100" w:afterAutospacing="1" w:line="360" w:lineRule="auto"/>
        <w:jc w:val="both"/>
        <w:rPr>
          <w:rFonts w:ascii="Arial" w:hAnsi="Arial" w:cs="Arial"/>
          <w:b/>
        </w:rPr>
      </w:pPr>
      <w:r>
        <w:rPr>
          <w:rFonts w:ascii="Arial" w:eastAsia="Arial Unicode MS" w:hAnsi="Arial" w:cs="Arial"/>
        </w:rPr>
        <w:lastRenderedPageBreak/>
        <w:t xml:space="preserve">Serão aceitos catálogos ou manuais, impressos ou em mídia, </w:t>
      </w:r>
      <w:r>
        <w:rPr>
          <w:rFonts w:ascii="Arial" w:eastAsia="Arial Unicode MS" w:hAnsi="Arial" w:cs="Arial"/>
          <w:b/>
        </w:rPr>
        <w:t>NA LÍNGUA PORTUGUESA</w:t>
      </w:r>
      <w:r>
        <w:rPr>
          <w:rFonts w:ascii="Arial" w:eastAsia="Arial Unicode MS" w:hAnsi="Arial" w:cs="Arial"/>
        </w:rPr>
        <w:t xml:space="preserve">, </w:t>
      </w:r>
      <w:r>
        <w:rPr>
          <w:rFonts w:ascii="Arial" w:eastAsia="Arial Unicode MS" w:hAnsi="Arial" w:cs="Arial"/>
          <w:b/>
          <w:u w:val="single"/>
        </w:rPr>
        <w:t xml:space="preserve">desde que sejam bem identificadas as características técnicas exigidas. </w:t>
      </w:r>
    </w:p>
    <w:p w14:paraId="4EE3D238" w14:textId="77777777" w:rsidR="00484E87" w:rsidRDefault="00484E87" w:rsidP="003C2A51">
      <w:pPr>
        <w:spacing w:after="0" w:line="360" w:lineRule="auto"/>
        <w:jc w:val="both"/>
        <w:rPr>
          <w:rFonts w:ascii="Arial" w:hAnsi="Arial" w:cs="Arial"/>
          <w:b/>
        </w:rPr>
      </w:pPr>
    </w:p>
    <w:p w14:paraId="15048962" w14:textId="77777777" w:rsidR="003C2A51" w:rsidRDefault="003C2A51" w:rsidP="003C2A51">
      <w:pPr>
        <w:spacing w:after="0" w:line="360" w:lineRule="auto"/>
        <w:jc w:val="both"/>
        <w:rPr>
          <w:rFonts w:ascii="Arial" w:hAnsi="Arial" w:cs="Arial"/>
          <w:b/>
        </w:rPr>
      </w:pPr>
      <w:r>
        <w:rPr>
          <w:rFonts w:ascii="Arial" w:hAnsi="Arial" w:cs="Arial"/>
          <w:b/>
        </w:rPr>
        <w:t>15. DISPOSIÇÕES GERAIS</w:t>
      </w:r>
    </w:p>
    <w:p w14:paraId="6A1742AD" w14:textId="77777777" w:rsidR="001D73FA" w:rsidRDefault="001D73FA" w:rsidP="003C2A51">
      <w:pPr>
        <w:spacing w:after="0" w:line="360" w:lineRule="auto"/>
        <w:jc w:val="both"/>
        <w:rPr>
          <w:rFonts w:ascii="Arial" w:hAnsi="Arial" w:cs="Arial"/>
          <w:b/>
        </w:rPr>
      </w:pPr>
    </w:p>
    <w:p w14:paraId="1965CB08" w14:textId="77777777" w:rsidR="003C2A51" w:rsidRDefault="003C2A51" w:rsidP="003C2A51">
      <w:pPr>
        <w:spacing w:after="0" w:line="360" w:lineRule="auto"/>
        <w:jc w:val="both"/>
        <w:rPr>
          <w:rFonts w:ascii="Arial" w:hAnsi="Arial" w:cs="Arial"/>
          <w:bCs/>
        </w:rPr>
      </w:pPr>
      <w:r w:rsidRPr="001123F6">
        <w:rPr>
          <w:rFonts w:ascii="Arial" w:hAnsi="Arial" w:cs="Arial"/>
          <w:bCs/>
        </w:rPr>
        <w:t>15.</w:t>
      </w:r>
      <w:r>
        <w:rPr>
          <w:rFonts w:ascii="Arial" w:hAnsi="Arial" w:cs="Arial"/>
          <w:bCs/>
        </w:rPr>
        <w:t>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712A9FC2" w14:textId="77777777" w:rsidR="003C2A51" w:rsidRDefault="003C2A51" w:rsidP="003C2A51">
      <w:pPr>
        <w:spacing w:before="120" w:after="0" w:line="360" w:lineRule="auto"/>
        <w:jc w:val="both"/>
        <w:rPr>
          <w:rFonts w:ascii="Arial" w:hAnsi="Arial" w:cs="Arial"/>
          <w:bCs/>
        </w:rPr>
      </w:pPr>
      <w:r>
        <w:rPr>
          <w:rFonts w:ascii="Arial" w:hAnsi="Arial" w:cs="Arial"/>
          <w:bCs/>
        </w:rPr>
        <w:t>15.2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0B3FDBFA" w14:textId="77777777" w:rsidR="003C2A51" w:rsidRDefault="003C2A51" w:rsidP="003C2A51">
      <w:pPr>
        <w:spacing w:before="120" w:after="0" w:line="360" w:lineRule="auto"/>
        <w:ind w:left="1"/>
        <w:jc w:val="both"/>
        <w:rPr>
          <w:rFonts w:ascii="Arial" w:hAnsi="Arial" w:cs="Arial"/>
          <w:bCs/>
        </w:rPr>
      </w:pPr>
      <w:r>
        <w:rPr>
          <w:rFonts w:ascii="Arial" w:hAnsi="Arial" w:cs="Arial"/>
          <w:bCs/>
        </w:rPr>
        <w:t>15.3 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9A4E6D">
        <w:rPr>
          <w:rFonts w:ascii="Arial" w:hAnsi="Arial" w:cs="Arial"/>
          <w:bCs/>
        </w:rPr>
        <w:t xml:space="preserve"> </w:t>
      </w:r>
      <w:r>
        <w:rPr>
          <w:rFonts w:ascii="Arial" w:hAnsi="Arial" w:cs="Arial"/>
        </w:rPr>
        <w:t xml:space="preserve">Manual de Convênios e de Gestão e Fiscalização de Contratos, </w:t>
      </w:r>
      <w:r>
        <w:rPr>
          <w:rFonts w:ascii="Arial" w:hAnsi="Arial" w:cs="Arial"/>
          <w:bCs/>
        </w:rPr>
        <w:t>do Regulamento Interno de Licitações, Contratos e Convênios da Cesama (RILC), assim como aplicar o disposto no inciso VI do artigo 29 da Lei nº 13.303/16, sem prejuízo das sanções previstas.</w:t>
      </w:r>
    </w:p>
    <w:p w14:paraId="2BE6BB19" w14:textId="77777777" w:rsidR="003C2A51" w:rsidRDefault="003C2A51" w:rsidP="003C2A51">
      <w:pPr>
        <w:spacing w:before="120" w:after="0" w:line="360" w:lineRule="auto"/>
        <w:ind w:left="1"/>
        <w:jc w:val="both"/>
        <w:rPr>
          <w:rFonts w:ascii="Arial" w:hAnsi="Arial" w:cs="Arial"/>
          <w:bCs/>
        </w:rPr>
      </w:pPr>
      <w:r>
        <w:rPr>
          <w:rFonts w:ascii="Arial" w:hAnsi="Arial" w:cs="Arial"/>
          <w:bCs/>
        </w:rPr>
        <w:t>15.4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4DA4672D" w14:textId="77777777" w:rsidR="003C2A51" w:rsidRDefault="003C2A51" w:rsidP="003C2A51">
      <w:pPr>
        <w:spacing w:before="120" w:after="0" w:line="360" w:lineRule="auto"/>
        <w:ind w:left="1"/>
        <w:jc w:val="both"/>
        <w:rPr>
          <w:rFonts w:ascii="Arial" w:hAnsi="Arial" w:cs="Arial"/>
          <w:bCs/>
        </w:rPr>
      </w:pPr>
      <w:r>
        <w:rPr>
          <w:rFonts w:ascii="Arial" w:hAnsi="Arial" w:cs="Arial"/>
          <w:bCs/>
        </w:rPr>
        <w:t xml:space="preserve">15.5 A Contratada, por si, seus agentes, prepostos, empregados ou quaisquer encarregados, assume inteira responsabilidade por quaisquer danos ou prejuízos causados, de forma direta </w:t>
      </w:r>
      <w:r>
        <w:rPr>
          <w:rFonts w:ascii="Arial" w:hAnsi="Arial" w:cs="Arial"/>
          <w:bCs/>
        </w:rPr>
        <w:lastRenderedPageBreak/>
        <w:t>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371712EC" w14:textId="77777777" w:rsidR="003C2A51" w:rsidRDefault="003C2A51" w:rsidP="003C2A51">
      <w:pPr>
        <w:spacing w:before="120" w:after="0" w:line="360" w:lineRule="auto"/>
        <w:ind w:left="1"/>
        <w:jc w:val="both"/>
        <w:rPr>
          <w:rFonts w:ascii="Arial" w:hAnsi="Arial" w:cs="Arial"/>
          <w:bCs/>
        </w:rPr>
      </w:pPr>
      <w:r>
        <w:rPr>
          <w:rFonts w:ascii="Arial" w:hAnsi="Arial" w:cs="Arial"/>
          <w:bCs/>
        </w:rPr>
        <w:t>15.6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0B3DBEF4" w14:textId="77777777" w:rsidR="003C2A51" w:rsidRDefault="003C2A51" w:rsidP="003C2A51">
      <w:pPr>
        <w:spacing w:before="120" w:after="0" w:line="360" w:lineRule="auto"/>
        <w:ind w:left="1"/>
        <w:jc w:val="both"/>
        <w:rPr>
          <w:rFonts w:ascii="Arial" w:hAnsi="Arial" w:cs="Arial"/>
          <w:bCs/>
        </w:rPr>
      </w:pPr>
      <w:r>
        <w:rPr>
          <w:rFonts w:ascii="Arial" w:hAnsi="Arial" w:cs="Arial"/>
          <w:bCs/>
        </w:rPr>
        <w:t>15.7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5AD35A99" w14:textId="77777777" w:rsidR="003C2A51" w:rsidRDefault="003C2A51" w:rsidP="003C2A51">
      <w:pPr>
        <w:spacing w:before="120" w:after="0" w:line="360" w:lineRule="auto"/>
        <w:jc w:val="both"/>
        <w:rPr>
          <w:rFonts w:ascii="Arial" w:hAnsi="Arial" w:cs="Arial"/>
          <w:b/>
        </w:rPr>
      </w:pPr>
      <w:r>
        <w:rPr>
          <w:rFonts w:ascii="Arial" w:hAnsi="Arial" w:cs="Arial"/>
          <w:bCs/>
        </w:rPr>
        <w:t xml:space="preserve">15.8 A contratação será formalizada mediante celebração de contrato, nos termos do </w:t>
      </w:r>
      <w:r>
        <w:rPr>
          <w:rFonts w:ascii="Arial" w:hAnsi="Arial" w:cs="Arial"/>
          <w:b/>
        </w:rPr>
        <w:t xml:space="preserve">art. 98, do RILC. </w:t>
      </w:r>
    </w:p>
    <w:p w14:paraId="7947961E" w14:textId="77777777" w:rsidR="003C2A51" w:rsidRDefault="003C2A51" w:rsidP="003C2A51">
      <w:pPr>
        <w:spacing w:before="120" w:after="0" w:line="360" w:lineRule="auto"/>
        <w:jc w:val="both"/>
        <w:rPr>
          <w:rFonts w:ascii="Arial" w:hAnsi="Arial" w:cs="Arial"/>
          <w:bCs/>
        </w:rPr>
      </w:pPr>
      <w:r>
        <w:rPr>
          <w:rFonts w:ascii="Arial" w:hAnsi="Arial" w:cs="Arial"/>
          <w:bCs/>
        </w:rPr>
        <w:t>15.9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4A56E460" w14:textId="77777777" w:rsidR="00F176F4" w:rsidRDefault="00F176F4" w:rsidP="003C2A51">
      <w:pPr>
        <w:spacing w:before="120" w:after="0" w:line="360" w:lineRule="auto"/>
        <w:jc w:val="both"/>
        <w:rPr>
          <w:rFonts w:ascii="Arial" w:hAnsi="Arial" w:cs="Arial"/>
          <w:bCs/>
        </w:rPr>
      </w:pPr>
      <w:proofErr w:type="gramStart"/>
      <w:r>
        <w:rPr>
          <w:rFonts w:ascii="Arial" w:hAnsi="Arial" w:cs="Arial"/>
          <w:bCs/>
        </w:rPr>
        <w:t>15.9.1  Toda</w:t>
      </w:r>
      <w:proofErr w:type="gramEnd"/>
      <w:r>
        <w:rPr>
          <w:rFonts w:ascii="Arial" w:hAnsi="Arial" w:cs="Arial"/>
          <w:bCs/>
        </w:rPr>
        <w:t xml:space="preserve"> e qualquer atividade de tratamento de dados deve atender às finalidades e limites previstos na contratação e estar em conformidade com a legislação aplicável, principalmente, mas não se limitando à Lei 13.709/18 (“Lei Geral de proteção de Dados” ou “LGPD”).</w:t>
      </w:r>
    </w:p>
    <w:p w14:paraId="02840AE0" w14:textId="77777777" w:rsidR="003C2A51" w:rsidRDefault="003C2A51" w:rsidP="003C2A51">
      <w:pPr>
        <w:spacing w:before="120" w:after="0" w:line="360" w:lineRule="auto"/>
        <w:jc w:val="both"/>
        <w:rPr>
          <w:rFonts w:ascii="Arial" w:hAnsi="Arial" w:cs="Arial"/>
          <w:bCs/>
        </w:rPr>
      </w:pPr>
      <w:r>
        <w:rPr>
          <w:rFonts w:ascii="Arial" w:hAnsi="Arial" w:cs="Arial"/>
          <w:bCs/>
        </w:rPr>
        <w:t>15.10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1EA1D83E" w14:textId="77777777" w:rsidR="00ED5C84" w:rsidRDefault="00ED5C84" w:rsidP="003C2A51">
      <w:pPr>
        <w:spacing w:before="120"/>
        <w:ind w:left="2268"/>
        <w:jc w:val="both"/>
        <w:rPr>
          <w:rFonts w:ascii="Arial" w:hAnsi="Arial" w:cs="Arial"/>
          <w:bCs/>
          <w:i/>
          <w:iCs/>
          <w:sz w:val="20"/>
          <w:szCs w:val="20"/>
        </w:rPr>
      </w:pPr>
    </w:p>
    <w:p w14:paraId="41F18417" w14:textId="77777777" w:rsidR="003C2A51" w:rsidRDefault="003C2A51" w:rsidP="003C2A51">
      <w:pPr>
        <w:spacing w:before="120"/>
        <w:ind w:left="2268"/>
        <w:jc w:val="both"/>
        <w:rPr>
          <w:rFonts w:ascii="Arial" w:hAnsi="Arial" w:cs="Arial"/>
          <w:bCs/>
          <w:sz w:val="20"/>
          <w:szCs w:val="20"/>
        </w:rPr>
      </w:pPr>
      <w:r>
        <w:rPr>
          <w:rFonts w:ascii="Arial" w:hAnsi="Arial" w:cs="Arial"/>
          <w:bCs/>
          <w:i/>
          <w:iCs/>
          <w:sz w:val="20"/>
          <w:szCs w:val="20"/>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ascii="Arial" w:hAnsi="Arial" w:cs="Arial"/>
          <w:bCs/>
          <w:sz w:val="20"/>
          <w:szCs w:val="20"/>
        </w:rPr>
        <w:t>.</w:t>
      </w:r>
    </w:p>
    <w:p w14:paraId="69652E5C" w14:textId="77777777" w:rsidR="00447EA1" w:rsidRDefault="00447EA1" w:rsidP="003C2A51">
      <w:pPr>
        <w:spacing w:before="120"/>
        <w:ind w:left="2268"/>
        <w:jc w:val="both"/>
        <w:rPr>
          <w:rFonts w:ascii="Arial" w:hAnsi="Arial" w:cs="Arial"/>
          <w:bCs/>
          <w:sz w:val="20"/>
          <w:szCs w:val="20"/>
        </w:rPr>
      </w:pPr>
    </w:p>
    <w:p w14:paraId="69B06E9D" w14:textId="77777777" w:rsidR="00D91C12" w:rsidRDefault="00D91C12" w:rsidP="003C2A51">
      <w:pPr>
        <w:spacing w:before="120"/>
        <w:ind w:left="2268"/>
        <w:jc w:val="both"/>
        <w:rPr>
          <w:rFonts w:ascii="Arial" w:hAnsi="Arial" w:cs="Arial"/>
          <w:bCs/>
          <w:sz w:val="20"/>
          <w:szCs w:val="20"/>
        </w:rPr>
      </w:pPr>
    </w:p>
    <w:p w14:paraId="30906C28" w14:textId="77777777" w:rsidR="00E31E51" w:rsidRDefault="00E31E51" w:rsidP="003C2A51">
      <w:pPr>
        <w:spacing w:before="120"/>
        <w:ind w:left="2268"/>
        <w:jc w:val="both"/>
        <w:rPr>
          <w:rFonts w:ascii="Arial" w:hAnsi="Arial" w:cs="Arial"/>
          <w:bCs/>
          <w:sz w:val="20"/>
          <w:szCs w:val="20"/>
        </w:rPr>
      </w:pPr>
    </w:p>
    <w:p w14:paraId="2F91FC52" w14:textId="77777777" w:rsidR="003C2A51" w:rsidRDefault="003C2A51" w:rsidP="00484E87">
      <w:pPr>
        <w:spacing w:line="360" w:lineRule="auto"/>
        <w:jc w:val="center"/>
        <w:rPr>
          <w:rFonts w:ascii="Arial" w:hAnsi="Arial" w:cs="Arial"/>
        </w:rPr>
      </w:pPr>
      <w:r>
        <w:rPr>
          <w:rFonts w:ascii="Arial" w:hAnsi="Arial" w:cs="Arial"/>
        </w:rPr>
        <w:t>Ronaldo Guimarães Reis</w:t>
      </w:r>
    </w:p>
    <w:p w14:paraId="0E899BB3" w14:textId="77777777" w:rsidR="003C2A51" w:rsidRDefault="003C2A51" w:rsidP="00484E87">
      <w:pPr>
        <w:spacing w:line="360" w:lineRule="auto"/>
        <w:jc w:val="center"/>
        <w:rPr>
          <w:rFonts w:ascii="Arial" w:hAnsi="Arial" w:cs="Arial"/>
        </w:rPr>
      </w:pPr>
      <w:r>
        <w:rPr>
          <w:rFonts w:ascii="Arial" w:hAnsi="Arial" w:cs="Arial"/>
        </w:rPr>
        <w:t>DEME</w:t>
      </w:r>
    </w:p>
    <w:p w14:paraId="5026E78F" w14:textId="77777777" w:rsidR="003C2A51" w:rsidRDefault="003C2A51" w:rsidP="00484E87">
      <w:pPr>
        <w:jc w:val="center"/>
        <w:rPr>
          <w:rFonts w:ascii="Arial" w:hAnsi="Arial" w:cs="Arial"/>
        </w:rPr>
      </w:pPr>
      <w:bookmarkStart w:id="4" w:name="undefined"/>
      <w:r w:rsidRPr="001123F6">
        <w:rPr>
          <w:rFonts w:ascii="Arial" w:hAnsi="Arial" w:cs="Arial"/>
          <w:bCs/>
        </w:rPr>
        <w:t>Autorizado/Aprovado por:</w:t>
      </w:r>
      <w:bookmarkEnd w:id="4"/>
    </w:p>
    <w:p w14:paraId="7F8E485D" w14:textId="77777777" w:rsidR="00682BAC" w:rsidRDefault="00682BAC" w:rsidP="00484E87">
      <w:pPr>
        <w:spacing w:line="360" w:lineRule="auto"/>
        <w:jc w:val="center"/>
        <w:rPr>
          <w:rFonts w:ascii="Arial" w:hAnsi="Arial" w:cs="Arial"/>
        </w:rPr>
      </w:pPr>
    </w:p>
    <w:p w14:paraId="107B1BD0" w14:textId="77777777" w:rsidR="003C2A51" w:rsidRDefault="003C2A51" w:rsidP="00682BAC">
      <w:pPr>
        <w:spacing w:after="0" w:line="360" w:lineRule="auto"/>
        <w:jc w:val="center"/>
        <w:rPr>
          <w:rFonts w:ascii="Arial" w:hAnsi="Arial" w:cs="Arial"/>
        </w:rPr>
      </w:pPr>
      <w:r>
        <w:rPr>
          <w:rFonts w:ascii="Arial" w:hAnsi="Arial" w:cs="Arial"/>
        </w:rPr>
        <w:t>Sérgio Queiroz de Almeida</w:t>
      </w:r>
    </w:p>
    <w:p w14:paraId="5DE6B022" w14:textId="77777777" w:rsidR="003C2A51" w:rsidRDefault="003C2A51" w:rsidP="00682BAC">
      <w:pPr>
        <w:spacing w:after="0" w:line="360" w:lineRule="auto"/>
        <w:jc w:val="center"/>
        <w:rPr>
          <w:rFonts w:ascii="Arial" w:hAnsi="Arial" w:cs="Arial"/>
        </w:rPr>
      </w:pPr>
      <w:r>
        <w:rPr>
          <w:rFonts w:ascii="Arial" w:hAnsi="Arial" w:cs="Arial"/>
        </w:rPr>
        <w:t>GAEE</w:t>
      </w:r>
    </w:p>
    <w:p w14:paraId="760003AE" w14:textId="77777777" w:rsidR="003C2A51" w:rsidRDefault="003C2A51" w:rsidP="00484E87">
      <w:pPr>
        <w:spacing w:line="360" w:lineRule="auto"/>
        <w:jc w:val="center"/>
        <w:rPr>
          <w:rFonts w:ascii="Arial" w:hAnsi="Arial" w:cs="Arial"/>
        </w:rPr>
      </w:pPr>
    </w:p>
    <w:p w14:paraId="799A29A9" w14:textId="77777777" w:rsidR="003C2A51" w:rsidRDefault="003C2A51" w:rsidP="00682BAC">
      <w:pPr>
        <w:spacing w:after="0" w:line="360" w:lineRule="auto"/>
        <w:jc w:val="center"/>
        <w:rPr>
          <w:rFonts w:ascii="Arial" w:hAnsi="Arial" w:cs="Arial"/>
        </w:rPr>
      </w:pPr>
      <w:r>
        <w:rPr>
          <w:rFonts w:ascii="Arial" w:hAnsi="Arial" w:cs="Arial"/>
        </w:rPr>
        <w:t>Márcio Augusto Pessoa Azevedo</w:t>
      </w:r>
    </w:p>
    <w:p w14:paraId="2A3D378D" w14:textId="77777777" w:rsidR="005521E0" w:rsidRPr="003C2A51" w:rsidRDefault="003C2A51" w:rsidP="00682BAC">
      <w:pPr>
        <w:spacing w:after="0" w:line="360" w:lineRule="auto"/>
        <w:jc w:val="center"/>
      </w:pPr>
      <w:r>
        <w:rPr>
          <w:rFonts w:ascii="Arial" w:hAnsi="Arial" w:cs="Arial"/>
        </w:rPr>
        <w:t>DRTO</w:t>
      </w:r>
    </w:p>
    <w:sectPr w:rsidR="005521E0" w:rsidRPr="003C2A51" w:rsidSect="007E11F2">
      <w:headerReference w:type="default" r:id="rId9"/>
      <w:footerReference w:type="even" r:id="rId10"/>
      <w:footerReference w:type="default" r:id="rId11"/>
      <w:pgSz w:w="11906" w:h="16838"/>
      <w:pgMar w:top="1417" w:right="991" w:bottom="1417" w:left="993"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8A9FEE" w14:textId="77777777" w:rsidR="006A7083" w:rsidRDefault="006A7083">
      <w:pPr>
        <w:spacing w:after="0" w:line="240" w:lineRule="auto"/>
      </w:pPr>
      <w:r>
        <w:separator/>
      </w:r>
    </w:p>
  </w:endnote>
  <w:endnote w:type="continuationSeparator" w:id="0">
    <w:p w14:paraId="50789066" w14:textId="77777777" w:rsidR="006A7083" w:rsidRDefault="006A7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337732" w14:textId="77777777" w:rsidR="006A7083" w:rsidRDefault="006A7083">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1CF892" w14:textId="77777777" w:rsidR="006A7083" w:rsidRDefault="006A7083">
    <w:pPr>
      <w:pStyle w:val="Rodap"/>
      <w:tabs>
        <w:tab w:val="clear" w:pos="8504"/>
        <w:tab w:val="right" w:pos="8505"/>
      </w:tabs>
      <w:ind w:right="-1"/>
      <w:jc w:val="center"/>
    </w:pPr>
    <w:r>
      <w:rPr>
        <w:rFonts w:ascii="Arial" w:hAnsi="Arial" w:cs="Arial"/>
        <w:b/>
        <w:color w:val="AEAAAA"/>
        <w:sz w:val="18"/>
        <w:szCs w:val="18"/>
      </w:rPr>
      <w:t>C</w:t>
    </w:r>
    <w:r>
      <w:rPr>
        <w:rFonts w:ascii="Arial" w:hAnsi="Arial" w:cs="Arial"/>
        <w:b/>
        <w:color w:val="AEAAAA"/>
        <w:sz w:val="16"/>
        <w:szCs w:val="16"/>
      </w:rPr>
      <w:t>ompanhia de Saneamento Municipal – Cesama</w:t>
    </w:r>
  </w:p>
  <w:p w14:paraId="1078D8F3" w14:textId="77777777" w:rsidR="006A7083" w:rsidRDefault="006A7083">
    <w:pPr>
      <w:pStyle w:val="Rodap"/>
      <w:tabs>
        <w:tab w:val="clear" w:pos="8504"/>
        <w:tab w:val="right" w:pos="8505"/>
      </w:tabs>
      <w:ind w:right="-1"/>
      <w:jc w:val="center"/>
    </w:pPr>
    <w:r>
      <w:rPr>
        <w:rFonts w:ascii="Arial" w:hAnsi="Arial" w:cs="Arial"/>
        <w:color w:val="AEAAAA"/>
        <w:sz w:val="16"/>
        <w:szCs w:val="16"/>
      </w:rPr>
      <w:t>Avenida Barão do Rio Branco, 1843/10º andar - Centro</w:t>
    </w:r>
  </w:p>
  <w:p w14:paraId="0727A8F0" w14:textId="77777777" w:rsidR="006A7083" w:rsidRDefault="006A7083">
    <w:pPr>
      <w:pStyle w:val="Rodap"/>
      <w:tabs>
        <w:tab w:val="clear" w:pos="8504"/>
        <w:tab w:val="right" w:pos="8505"/>
      </w:tabs>
      <w:ind w:right="-1"/>
      <w:jc w:val="center"/>
    </w:pPr>
    <w:r>
      <w:rPr>
        <w:rFonts w:ascii="Arial" w:hAnsi="Arial" w:cs="Arial"/>
        <w:color w:val="AEAAAA"/>
        <w:sz w:val="16"/>
        <w:szCs w:val="16"/>
      </w:rPr>
      <w:t xml:space="preserve">CEP: 36.013-020 I Juiz de Fora - MG </w:t>
    </w:r>
  </w:p>
  <w:p w14:paraId="1788BDAE" w14:textId="77777777" w:rsidR="006A7083" w:rsidRDefault="006A7083">
    <w:pPr>
      <w:pStyle w:val="Rodap"/>
      <w:tabs>
        <w:tab w:val="clear" w:pos="8504"/>
        <w:tab w:val="right" w:pos="8505"/>
      </w:tabs>
      <w:ind w:right="-1"/>
      <w:jc w:val="center"/>
    </w:pPr>
  </w:p>
  <w:p w14:paraId="73E1826A" w14:textId="77777777" w:rsidR="006A7083" w:rsidRDefault="006A7083">
    <w:pPr>
      <w:pStyle w:val="Rodap"/>
      <w:tabs>
        <w:tab w:val="clear" w:pos="8504"/>
        <w:tab w:val="right" w:pos="8505"/>
      </w:tabs>
      <w:ind w:right="-1"/>
      <w:jc w:val="cente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F0767" w14:textId="77777777" w:rsidR="006A7083" w:rsidRDefault="006A7083">
      <w:pPr>
        <w:spacing w:after="0" w:line="240" w:lineRule="auto"/>
      </w:pPr>
      <w:r>
        <w:separator/>
      </w:r>
    </w:p>
  </w:footnote>
  <w:footnote w:type="continuationSeparator" w:id="0">
    <w:p w14:paraId="1C359BA6" w14:textId="77777777" w:rsidR="006A7083" w:rsidRDefault="006A70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DAAFB" w14:textId="77777777" w:rsidR="006A7083" w:rsidRDefault="006A7083">
    <w:pPr>
      <w:pStyle w:val="Cabealho"/>
      <w:jc w:val="both"/>
    </w:pPr>
    <w:r>
      <w:rPr>
        <w:noProof/>
        <w:lang w:eastAsia="pt-BR" w:bidi="ar-SA"/>
      </w:rPr>
      <w:drawing>
        <wp:inline distT="0" distB="0" distL="0" distR="0" wp14:anchorId="3F6C3CBB" wp14:editId="36629FA3">
          <wp:extent cx="5400040" cy="678180"/>
          <wp:effectExtent l="0" t="0" r="0" b="0"/>
          <wp:docPr id="974150652"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4150652"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2EF1003B"/>
    <w:multiLevelType w:val="multilevel"/>
    <w:tmpl w:val="F7284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8466573"/>
    <w:multiLevelType w:val="hybridMultilevel"/>
    <w:tmpl w:val="80966A56"/>
    <w:lvl w:ilvl="0" w:tplc="F59A97D6">
      <w:start w:val="1"/>
      <w:numFmt w:val="lowerLetter"/>
      <w:lvlText w:val="%1)"/>
      <w:lvlJc w:val="left"/>
      <w:pPr>
        <w:ind w:left="720" w:hanging="360"/>
      </w:pPr>
    </w:lvl>
    <w:lvl w:ilvl="1" w:tplc="895E843A">
      <w:start w:val="1"/>
      <w:numFmt w:val="lowerLetter"/>
      <w:lvlText w:val="%2."/>
      <w:lvlJc w:val="left"/>
      <w:pPr>
        <w:ind w:left="1440" w:hanging="360"/>
      </w:pPr>
    </w:lvl>
    <w:lvl w:ilvl="2" w:tplc="3E1E8AB2">
      <w:start w:val="1"/>
      <w:numFmt w:val="lowerRoman"/>
      <w:lvlText w:val="%3."/>
      <w:lvlJc w:val="right"/>
      <w:pPr>
        <w:ind w:left="2160" w:hanging="180"/>
      </w:pPr>
    </w:lvl>
    <w:lvl w:ilvl="3" w:tplc="6B82F3EC">
      <w:start w:val="1"/>
      <w:numFmt w:val="decimal"/>
      <w:lvlText w:val="%4."/>
      <w:lvlJc w:val="left"/>
      <w:pPr>
        <w:ind w:left="2880" w:hanging="360"/>
      </w:pPr>
    </w:lvl>
    <w:lvl w:ilvl="4" w:tplc="65889F28">
      <w:start w:val="1"/>
      <w:numFmt w:val="lowerLetter"/>
      <w:lvlText w:val="%5."/>
      <w:lvlJc w:val="left"/>
      <w:pPr>
        <w:ind w:left="3600" w:hanging="360"/>
      </w:pPr>
    </w:lvl>
    <w:lvl w:ilvl="5" w:tplc="3678F114">
      <w:start w:val="1"/>
      <w:numFmt w:val="lowerRoman"/>
      <w:lvlText w:val="%6."/>
      <w:lvlJc w:val="right"/>
      <w:pPr>
        <w:ind w:left="4320" w:hanging="180"/>
      </w:pPr>
    </w:lvl>
    <w:lvl w:ilvl="6" w:tplc="39C6D078">
      <w:start w:val="1"/>
      <w:numFmt w:val="decimal"/>
      <w:lvlText w:val="%7."/>
      <w:lvlJc w:val="left"/>
      <w:pPr>
        <w:ind w:left="5040" w:hanging="360"/>
      </w:pPr>
    </w:lvl>
    <w:lvl w:ilvl="7" w:tplc="01AC658E">
      <w:start w:val="1"/>
      <w:numFmt w:val="lowerLetter"/>
      <w:lvlText w:val="%8."/>
      <w:lvlJc w:val="left"/>
      <w:pPr>
        <w:ind w:left="5760" w:hanging="360"/>
      </w:pPr>
    </w:lvl>
    <w:lvl w:ilvl="8" w:tplc="91DE93AE">
      <w:start w:val="1"/>
      <w:numFmt w:val="lowerRoman"/>
      <w:lvlText w:val="%9."/>
      <w:lvlJc w:val="right"/>
      <w:pPr>
        <w:ind w:left="6480" w:hanging="180"/>
      </w:pPr>
    </w:lvl>
  </w:abstractNum>
  <w:abstractNum w:abstractNumId="3" w15:restartNumberingAfterBreak="0">
    <w:nsid w:val="566655FC"/>
    <w:multiLevelType w:val="multilevel"/>
    <w:tmpl w:val="D0ACD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F860C30"/>
    <w:multiLevelType w:val="multilevel"/>
    <w:tmpl w:val="974E2A3A"/>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pStyle w:val="Ttulo5"/>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16cid:durableId="1231424149">
    <w:abstractNumId w:val="4"/>
  </w:num>
  <w:num w:numId="2" w16cid:durableId="341902073">
    <w:abstractNumId w:val="0"/>
  </w:num>
  <w:num w:numId="3" w16cid:durableId="735399429">
    <w:abstractNumId w:val="2"/>
  </w:num>
  <w:num w:numId="4" w16cid:durableId="2077628403">
    <w:abstractNumId w:val="1"/>
  </w:num>
  <w:num w:numId="5" w16cid:durableId="4171387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521E0"/>
    <w:rsid w:val="0004208E"/>
    <w:rsid w:val="000A4DD8"/>
    <w:rsid w:val="000C3995"/>
    <w:rsid w:val="000D08BC"/>
    <w:rsid w:val="000D58F2"/>
    <w:rsid w:val="00111EA1"/>
    <w:rsid w:val="001146EE"/>
    <w:rsid w:val="00115BD0"/>
    <w:rsid w:val="00123B55"/>
    <w:rsid w:val="0014036F"/>
    <w:rsid w:val="0014315B"/>
    <w:rsid w:val="00153354"/>
    <w:rsid w:val="0018169C"/>
    <w:rsid w:val="00187A76"/>
    <w:rsid w:val="001A42D6"/>
    <w:rsid w:val="001D7178"/>
    <w:rsid w:val="001D73FA"/>
    <w:rsid w:val="0020213C"/>
    <w:rsid w:val="0021422E"/>
    <w:rsid w:val="002204EE"/>
    <w:rsid w:val="00250ABE"/>
    <w:rsid w:val="00250B2B"/>
    <w:rsid w:val="0026711F"/>
    <w:rsid w:val="0027047D"/>
    <w:rsid w:val="0027584D"/>
    <w:rsid w:val="00293536"/>
    <w:rsid w:val="002A1F15"/>
    <w:rsid w:val="002B6FA8"/>
    <w:rsid w:val="003264A5"/>
    <w:rsid w:val="00354855"/>
    <w:rsid w:val="003668EE"/>
    <w:rsid w:val="00366A44"/>
    <w:rsid w:val="00367960"/>
    <w:rsid w:val="00387771"/>
    <w:rsid w:val="003A2802"/>
    <w:rsid w:val="003B3505"/>
    <w:rsid w:val="003B4F77"/>
    <w:rsid w:val="003C18E1"/>
    <w:rsid w:val="003C2A51"/>
    <w:rsid w:val="003D11CC"/>
    <w:rsid w:val="003E1D52"/>
    <w:rsid w:val="003E7E1E"/>
    <w:rsid w:val="00404A29"/>
    <w:rsid w:val="004167E4"/>
    <w:rsid w:val="00447EA1"/>
    <w:rsid w:val="004641C7"/>
    <w:rsid w:val="0047071E"/>
    <w:rsid w:val="00474654"/>
    <w:rsid w:val="0047581C"/>
    <w:rsid w:val="00484E87"/>
    <w:rsid w:val="00485DFC"/>
    <w:rsid w:val="004976AD"/>
    <w:rsid w:val="004E4E5A"/>
    <w:rsid w:val="00517F4A"/>
    <w:rsid w:val="00551EC0"/>
    <w:rsid w:val="005521E0"/>
    <w:rsid w:val="0055306B"/>
    <w:rsid w:val="00556FF9"/>
    <w:rsid w:val="005A2247"/>
    <w:rsid w:val="005E3803"/>
    <w:rsid w:val="0062245B"/>
    <w:rsid w:val="00641B8E"/>
    <w:rsid w:val="00642059"/>
    <w:rsid w:val="00663A81"/>
    <w:rsid w:val="00682BAC"/>
    <w:rsid w:val="0068788E"/>
    <w:rsid w:val="006A7083"/>
    <w:rsid w:val="006E001A"/>
    <w:rsid w:val="006F09CA"/>
    <w:rsid w:val="00717251"/>
    <w:rsid w:val="007349FD"/>
    <w:rsid w:val="00735BDF"/>
    <w:rsid w:val="0077196C"/>
    <w:rsid w:val="00776197"/>
    <w:rsid w:val="0078180E"/>
    <w:rsid w:val="007922C1"/>
    <w:rsid w:val="007A1C04"/>
    <w:rsid w:val="007C130D"/>
    <w:rsid w:val="007E11F2"/>
    <w:rsid w:val="007E1D85"/>
    <w:rsid w:val="007F7DB4"/>
    <w:rsid w:val="00801FDB"/>
    <w:rsid w:val="00841DE9"/>
    <w:rsid w:val="008434B2"/>
    <w:rsid w:val="00872786"/>
    <w:rsid w:val="00872E52"/>
    <w:rsid w:val="00880E6A"/>
    <w:rsid w:val="00882D8A"/>
    <w:rsid w:val="008A7DA7"/>
    <w:rsid w:val="008D0342"/>
    <w:rsid w:val="008F4BB4"/>
    <w:rsid w:val="009318DF"/>
    <w:rsid w:val="00933A14"/>
    <w:rsid w:val="00936559"/>
    <w:rsid w:val="009415BE"/>
    <w:rsid w:val="0094231A"/>
    <w:rsid w:val="00974CF4"/>
    <w:rsid w:val="00991589"/>
    <w:rsid w:val="009A3831"/>
    <w:rsid w:val="009A4E6D"/>
    <w:rsid w:val="009D3141"/>
    <w:rsid w:val="009E093C"/>
    <w:rsid w:val="00A06C60"/>
    <w:rsid w:val="00A63045"/>
    <w:rsid w:val="00A77489"/>
    <w:rsid w:val="00A85275"/>
    <w:rsid w:val="00AC6EE6"/>
    <w:rsid w:val="00AE0679"/>
    <w:rsid w:val="00AE77C1"/>
    <w:rsid w:val="00B13C8E"/>
    <w:rsid w:val="00B26F76"/>
    <w:rsid w:val="00B45FAE"/>
    <w:rsid w:val="00B602B5"/>
    <w:rsid w:val="00B80AD5"/>
    <w:rsid w:val="00BB2D76"/>
    <w:rsid w:val="00BF2769"/>
    <w:rsid w:val="00C061C3"/>
    <w:rsid w:val="00C108C6"/>
    <w:rsid w:val="00C138B7"/>
    <w:rsid w:val="00C35811"/>
    <w:rsid w:val="00C7255B"/>
    <w:rsid w:val="00C74F03"/>
    <w:rsid w:val="00C7502F"/>
    <w:rsid w:val="00C93205"/>
    <w:rsid w:val="00CA2D10"/>
    <w:rsid w:val="00CF68C9"/>
    <w:rsid w:val="00D651D6"/>
    <w:rsid w:val="00D91C12"/>
    <w:rsid w:val="00DB3894"/>
    <w:rsid w:val="00DD0FBF"/>
    <w:rsid w:val="00E04511"/>
    <w:rsid w:val="00E2159A"/>
    <w:rsid w:val="00E23334"/>
    <w:rsid w:val="00E31E51"/>
    <w:rsid w:val="00E34446"/>
    <w:rsid w:val="00E71A4E"/>
    <w:rsid w:val="00E856D7"/>
    <w:rsid w:val="00E91D30"/>
    <w:rsid w:val="00EA0B43"/>
    <w:rsid w:val="00EA63A1"/>
    <w:rsid w:val="00EB17A0"/>
    <w:rsid w:val="00EB5673"/>
    <w:rsid w:val="00EB5D60"/>
    <w:rsid w:val="00ED5C84"/>
    <w:rsid w:val="00F00BA3"/>
    <w:rsid w:val="00F16649"/>
    <w:rsid w:val="00F176F4"/>
    <w:rsid w:val="00F91693"/>
    <w:rsid w:val="00FC736B"/>
    <w:rsid w:val="00FE0E0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49970D"/>
  <w15:docId w15:val="{6F6E400E-8F26-49FF-940A-C0E73E6FD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t-BR" w:eastAsia="pt-BR"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245B"/>
  </w:style>
  <w:style w:type="paragraph" w:styleId="Ttulo1">
    <w:name w:val="heading 1"/>
    <w:basedOn w:val="Normal"/>
    <w:next w:val="Normal"/>
    <w:link w:val="Ttulo1Char"/>
    <w:uiPriority w:val="9"/>
    <w:qFormat/>
    <w:rsid w:val="005E3803"/>
    <w:pPr>
      <w:keepNext/>
      <w:keepLines/>
      <w:spacing w:before="240" w:after="0" w:line="259" w:lineRule="auto"/>
      <w:outlineLvl w:val="0"/>
    </w:pPr>
    <w:rPr>
      <w:rFonts w:asciiTheme="majorHAnsi" w:eastAsiaTheme="majorEastAsia" w:hAnsiTheme="majorHAnsi" w:cstheme="majorBidi"/>
      <w:color w:val="0F4761" w:themeColor="accent1" w:themeShade="BF"/>
      <w:kern w:val="0"/>
      <w:sz w:val="32"/>
      <w:szCs w:val="32"/>
      <w:lang w:eastAsia="en-US"/>
    </w:rPr>
  </w:style>
  <w:style w:type="paragraph" w:styleId="Ttulo5">
    <w:name w:val="heading 5"/>
    <w:basedOn w:val="Padro"/>
    <w:next w:val="Corpodetexto"/>
    <w:uiPriority w:val="9"/>
    <w:semiHidden/>
    <w:unhideWhenUsed/>
    <w:qFormat/>
    <w:rsid w:val="0062245B"/>
    <w:pPr>
      <w:numPr>
        <w:ilvl w:val="4"/>
        <w:numId w:val="1"/>
      </w:numPr>
      <w:spacing w:before="240" w:after="60" w:line="100" w:lineRule="atLeast"/>
      <w:outlineLvl w:val="4"/>
    </w:pPr>
    <w:rPr>
      <w:rFonts w:ascii="Calibri" w:eastAsia="Times New Roman" w:hAnsi="Calibri" w:cs="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dro">
    <w:name w:val="Padrão"/>
    <w:rsid w:val="0062245B"/>
    <w:pPr>
      <w:tabs>
        <w:tab w:val="left" w:pos="708"/>
      </w:tabs>
      <w:suppressAutoHyphens/>
    </w:pPr>
    <w:rPr>
      <w:rFonts w:ascii="Times New Roman" w:eastAsia="SimSun" w:hAnsi="Times New Roman" w:cs="Mangal"/>
      <w:lang w:eastAsia="zh-CN" w:bidi="hi-IN"/>
    </w:rPr>
  </w:style>
  <w:style w:type="character" w:customStyle="1" w:styleId="CabealhoChar">
    <w:name w:val="Cabeçalho Char"/>
    <w:basedOn w:val="Fontepargpadro"/>
    <w:rsid w:val="0062245B"/>
  </w:style>
  <w:style w:type="character" w:customStyle="1" w:styleId="RodapChar">
    <w:name w:val="Rodapé Char"/>
    <w:basedOn w:val="Fontepargpadro"/>
    <w:rsid w:val="0062245B"/>
  </w:style>
  <w:style w:type="character" w:customStyle="1" w:styleId="TextodebaloChar">
    <w:name w:val="Texto de balão Char"/>
    <w:basedOn w:val="Fontepargpadro"/>
    <w:rsid w:val="0062245B"/>
    <w:rPr>
      <w:rFonts w:ascii="Segoe UI" w:hAnsi="Segoe UI" w:cs="Segoe UI"/>
      <w:sz w:val="18"/>
      <w:szCs w:val="18"/>
    </w:rPr>
  </w:style>
  <w:style w:type="character" w:customStyle="1" w:styleId="Ttulo5Char">
    <w:name w:val="Título 5 Char"/>
    <w:basedOn w:val="Fontepargpadro"/>
    <w:rsid w:val="0062245B"/>
    <w:rPr>
      <w:rFonts w:ascii="Calibri" w:eastAsia="Times New Roman" w:hAnsi="Calibri" w:cs="Times New Roman"/>
      <w:b/>
      <w:bCs/>
      <w:i/>
      <w:iCs/>
      <w:sz w:val="26"/>
      <w:szCs w:val="26"/>
      <w:lang w:eastAsia="pt-BR"/>
    </w:rPr>
  </w:style>
  <w:style w:type="character" w:customStyle="1" w:styleId="LinkdaInternet">
    <w:name w:val="Link da Internet"/>
    <w:basedOn w:val="Fontepargpadro"/>
    <w:rsid w:val="0062245B"/>
    <w:rPr>
      <w:color w:val="0000FF"/>
      <w:u w:val="single"/>
      <w:lang w:val="pt-BR" w:eastAsia="pt-BR" w:bidi="pt-BR"/>
    </w:rPr>
  </w:style>
  <w:style w:type="paragraph" w:styleId="Ttulo">
    <w:name w:val="Title"/>
    <w:basedOn w:val="Padro"/>
    <w:next w:val="Corpodetexto"/>
    <w:uiPriority w:val="10"/>
    <w:qFormat/>
    <w:rsid w:val="0062245B"/>
    <w:pPr>
      <w:keepNext/>
      <w:spacing w:before="240" w:after="120"/>
    </w:pPr>
    <w:rPr>
      <w:rFonts w:ascii="Arial" w:eastAsia="Microsoft YaHei" w:hAnsi="Arial"/>
      <w:sz w:val="28"/>
      <w:szCs w:val="28"/>
    </w:rPr>
  </w:style>
  <w:style w:type="paragraph" w:styleId="Corpodetexto">
    <w:name w:val="Body Text"/>
    <w:basedOn w:val="Padro"/>
    <w:rsid w:val="0062245B"/>
    <w:pPr>
      <w:spacing w:after="120"/>
    </w:pPr>
  </w:style>
  <w:style w:type="paragraph" w:styleId="Lista">
    <w:name w:val="List"/>
    <w:basedOn w:val="Corpodetexto"/>
    <w:rsid w:val="0062245B"/>
  </w:style>
  <w:style w:type="paragraph" w:styleId="Legenda">
    <w:name w:val="caption"/>
    <w:basedOn w:val="Padro"/>
    <w:rsid w:val="0062245B"/>
    <w:pPr>
      <w:suppressLineNumbers/>
      <w:spacing w:before="120" w:after="120"/>
    </w:pPr>
    <w:rPr>
      <w:i/>
      <w:iCs/>
    </w:rPr>
  </w:style>
  <w:style w:type="paragraph" w:customStyle="1" w:styleId="ndice">
    <w:name w:val="Índice"/>
    <w:basedOn w:val="Padro"/>
    <w:rsid w:val="0062245B"/>
    <w:pPr>
      <w:suppressLineNumbers/>
    </w:pPr>
  </w:style>
  <w:style w:type="paragraph" w:styleId="Cabealho">
    <w:name w:val="header"/>
    <w:basedOn w:val="Padro"/>
    <w:rsid w:val="0062245B"/>
    <w:pPr>
      <w:suppressLineNumbers/>
      <w:tabs>
        <w:tab w:val="center" w:pos="4252"/>
        <w:tab w:val="right" w:pos="8504"/>
      </w:tabs>
      <w:spacing w:after="0" w:line="100" w:lineRule="atLeast"/>
    </w:pPr>
  </w:style>
  <w:style w:type="paragraph" w:styleId="Rodap">
    <w:name w:val="footer"/>
    <w:basedOn w:val="Padro"/>
    <w:rsid w:val="0062245B"/>
    <w:pPr>
      <w:suppressLineNumbers/>
      <w:tabs>
        <w:tab w:val="center" w:pos="4252"/>
        <w:tab w:val="right" w:pos="8504"/>
      </w:tabs>
      <w:spacing w:after="0" w:line="100" w:lineRule="atLeast"/>
    </w:pPr>
  </w:style>
  <w:style w:type="paragraph" w:styleId="Textodebalo">
    <w:name w:val="Balloon Text"/>
    <w:basedOn w:val="Padro"/>
    <w:rsid w:val="0062245B"/>
    <w:pPr>
      <w:spacing w:after="0" w:line="100" w:lineRule="atLeast"/>
    </w:pPr>
    <w:rPr>
      <w:rFonts w:ascii="Segoe UI" w:hAnsi="Segoe UI" w:cs="Segoe UI"/>
      <w:sz w:val="18"/>
      <w:szCs w:val="18"/>
    </w:rPr>
  </w:style>
  <w:style w:type="paragraph" w:customStyle="1" w:styleId="western">
    <w:name w:val="western"/>
    <w:basedOn w:val="Padro"/>
    <w:rsid w:val="0062245B"/>
    <w:pPr>
      <w:spacing w:before="28" w:after="119" w:line="100" w:lineRule="atLeast"/>
    </w:pPr>
    <w:rPr>
      <w:rFonts w:eastAsia="Times New Roman" w:cs="Times New Roman"/>
      <w:lang w:eastAsia="pt-BR"/>
    </w:rPr>
  </w:style>
  <w:style w:type="character" w:customStyle="1" w:styleId="Ttulo1Char">
    <w:name w:val="Título 1 Char"/>
    <w:basedOn w:val="Fontepargpadro"/>
    <w:link w:val="Ttulo1"/>
    <w:uiPriority w:val="9"/>
    <w:rsid w:val="005E3803"/>
    <w:rPr>
      <w:rFonts w:asciiTheme="majorHAnsi" w:eastAsiaTheme="majorEastAsia" w:hAnsiTheme="majorHAnsi" w:cstheme="majorBidi"/>
      <w:color w:val="0F4761" w:themeColor="accent1" w:themeShade="BF"/>
      <w:kern w:val="0"/>
      <w:sz w:val="32"/>
      <w:szCs w:val="32"/>
      <w:lang w:eastAsia="en-US"/>
    </w:rPr>
  </w:style>
  <w:style w:type="table" w:styleId="Tabelacomgrade">
    <w:name w:val="Table Grid"/>
    <w:basedOn w:val="Tabelanormal"/>
    <w:uiPriority w:val="39"/>
    <w:rsid w:val="005E3803"/>
    <w:pPr>
      <w:spacing w:after="0" w:line="240" w:lineRule="auto"/>
    </w:pPr>
    <w:rPr>
      <w:rFonts w:eastAsiaTheme="minorHAnsi"/>
      <w:kern w:val="0"/>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2">
    <w:name w:val="Body Text 2"/>
    <w:basedOn w:val="Normal"/>
    <w:link w:val="Corpodetexto2Char"/>
    <w:uiPriority w:val="99"/>
    <w:semiHidden/>
    <w:unhideWhenUsed/>
    <w:rsid w:val="003C2A51"/>
    <w:pPr>
      <w:spacing w:after="120" w:line="480" w:lineRule="auto"/>
    </w:pPr>
  </w:style>
  <w:style w:type="character" w:customStyle="1" w:styleId="Corpodetexto2Char">
    <w:name w:val="Corpo de texto 2 Char"/>
    <w:basedOn w:val="Fontepargpadro"/>
    <w:link w:val="Corpodetexto2"/>
    <w:uiPriority w:val="99"/>
    <w:semiHidden/>
    <w:rsid w:val="003C2A51"/>
  </w:style>
  <w:style w:type="character" w:styleId="Hyperlink">
    <w:name w:val="Hyperlink"/>
    <w:unhideWhenUsed/>
    <w:rsid w:val="003C2A51"/>
    <w:rPr>
      <w:color w:val="0000FF"/>
      <w:u w:val="single"/>
    </w:rPr>
  </w:style>
  <w:style w:type="paragraph" w:styleId="PargrafodaLista">
    <w:name w:val="List Paragraph"/>
    <w:basedOn w:val="Normal"/>
    <w:link w:val="PargrafodaListaChar"/>
    <w:uiPriority w:val="34"/>
    <w:qFormat/>
    <w:rsid w:val="003C2A51"/>
    <w:pPr>
      <w:spacing w:line="259" w:lineRule="auto"/>
      <w:ind w:left="720"/>
      <w:contextualSpacing/>
    </w:pPr>
    <w:rPr>
      <w:rFonts w:ascii="Calibri" w:eastAsia="Calibri" w:hAnsi="Calibri" w:cs="Times New Roman"/>
      <w:kern w:val="0"/>
      <w:sz w:val="22"/>
      <w:szCs w:val="22"/>
      <w:lang w:eastAsia="en-US"/>
    </w:rPr>
  </w:style>
  <w:style w:type="character" w:customStyle="1" w:styleId="markedcontent">
    <w:name w:val="markedcontent"/>
    <w:basedOn w:val="Fontepargpadro"/>
    <w:rsid w:val="003C2A51"/>
  </w:style>
  <w:style w:type="paragraph" w:customStyle="1" w:styleId="WW-Recuodecorpodetexto2">
    <w:name w:val="WW-Recuo de corpo de texto 2"/>
    <w:basedOn w:val="Normal"/>
    <w:rsid w:val="003C2A51"/>
    <w:pPr>
      <w:spacing w:after="0" w:line="240" w:lineRule="auto"/>
      <w:ind w:left="1080"/>
      <w:jc w:val="both"/>
    </w:pPr>
    <w:rPr>
      <w:rFonts w:ascii="Arial" w:eastAsia="Times New Roman" w:hAnsi="Arial" w:cs="Times New Roman"/>
      <w:kern w:val="0"/>
      <w:sz w:val="20"/>
      <w:szCs w:val="20"/>
      <w:lang w:eastAsia="ar-SA"/>
    </w:rPr>
  </w:style>
  <w:style w:type="character" w:customStyle="1" w:styleId="PargrafodaListaChar">
    <w:name w:val="Parágrafo da Lista Char"/>
    <w:link w:val="PargrafodaLista"/>
    <w:uiPriority w:val="34"/>
    <w:rsid w:val="003C2A51"/>
    <w:rPr>
      <w:rFonts w:ascii="Calibri" w:eastAsia="Calibri" w:hAnsi="Calibri" w:cs="Times New Roman"/>
      <w:kern w:val="0"/>
      <w:sz w:val="22"/>
      <w:szCs w:val="22"/>
      <w:lang w:eastAsia="en-US"/>
    </w:rPr>
  </w:style>
  <w:style w:type="character" w:customStyle="1" w:styleId="docdata">
    <w:name w:val="docdata"/>
    <w:aliases w:val="docy,v5,1538,bqiaagaaeyqcaaagiaiaaanpbqaabxcfaaaaaaaaaaaaaaaaaaaaaaaaaaaaaaaaaaaaaaaaaaaaaaaaaaaaaaaaaaaaaaaaaaaaaaaaaaaaaaaaaaaaaaaaaaaaaaaaaaaaaaaaaaaaaaaaaaaaaaaaaaaaaaaaaaaaaaaaaaaaaaaaaaaaaaaaaaaaaaaaaaaaaaaaaaaaaaaaaaaaaaaaaaaaaaaaaaaaaaaa"/>
    <w:basedOn w:val="Fontepargpadro"/>
    <w:rsid w:val="00BF2769"/>
  </w:style>
  <w:style w:type="paragraph" w:styleId="NormalWeb">
    <w:name w:val="Normal (Web)"/>
    <w:basedOn w:val="Normal"/>
    <w:uiPriority w:val="99"/>
    <w:semiHidden/>
    <w:unhideWhenUsed/>
    <w:rsid w:val="00551EC0"/>
    <w:pPr>
      <w:spacing w:before="100" w:beforeAutospacing="1" w:after="100" w:afterAutospacing="1" w:line="240" w:lineRule="auto"/>
    </w:pPr>
    <w:rPr>
      <w:rFonts w:ascii="Times New Roman" w:eastAsia="Times New Roman" w:hAnsi="Times New Roman" w:cs="Times New Roman"/>
      <w:kern w:val="0"/>
    </w:rPr>
  </w:style>
  <w:style w:type="character" w:styleId="Forte">
    <w:name w:val="Strong"/>
    <w:basedOn w:val="Fontepargpadro"/>
    <w:uiPriority w:val="22"/>
    <w:qFormat/>
    <w:rsid w:val="003A28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250280">
      <w:bodyDiv w:val="1"/>
      <w:marLeft w:val="0"/>
      <w:marRight w:val="0"/>
      <w:marTop w:val="0"/>
      <w:marBottom w:val="0"/>
      <w:divBdr>
        <w:top w:val="none" w:sz="0" w:space="0" w:color="auto"/>
        <w:left w:val="none" w:sz="0" w:space="0" w:color="auto"/>
        <w:bottom w:val="none" w:sz="0" w:space="0" w:color="auto"/>
        <w:right w:val="none" w:sz="0" w:space="0" w:color="auto"/>
      </w:divBdr>
    </w:div>
    <w:div w:id="204760144">
      <w:bodyDiv w:val="1"/>
      <w:marLeft w:val="0"/>
      <w:marRight w:val="0"/>
      <w:marTop w:val="0"/>
      <w:marBottom w:val="0"/>
      <w:divBdr>
        <w:top w:val="none" w:sz="0" w:space="0" w:color="auto"/>
        <w:left w:val="none" w:sz="0" w:space="0" w:color="auto"/>
        <w:bottom w:val="none" w:sz="0" w:space="0" w:color="auto"/>
        <w:right w:val="none" w:sz="0" w:space="0" w:color="auto"/>
      </w:divBdr>
    </w:div>
    <w:div w:id="594173733">
      <w:bodyDiv w:val="1"/>
      <w:marLeft w:val="0"/>
      <w:marRight w:val="0"/>
      <w:marTop w:val="0"/>
      <w:marBottom w:val="0"/>
      <w:divBdr>
        <w:top w:val="none" w:sz="0" w:space="0" w:color="auto"/>
        <w:left w:val="none" w:sz="0" w:space="0" w:color="auto"/>
        <w:bottom w:val="none" w:sz="0" w:space="0" w:color="auto"/>
        <w:right w:val="none" w:sz="0" w:space="0" w:color="auto"/>
      </w:divBdr>
    </w:div>
    <w:div w:id="698579864">
      <w:bodyDiv w:val="1"/>
      <w:marLeft w:val="0"/>
      <w:marRight w:val="0"/>
      <w:marTop w:val="0"/>
      <w:marBottom w:val="0"/>
      <w:divBdr>
        <w:top w:val="none" w:sz="0" w:space="0" w:color="auto"/>
        <w:left w:val="none" w:sz="0" w:space="0" w:color="auto"/>
        <w:bottom w:val="none" w:sz="0" w:space="0" w:color="auto"/>
        <w:right w:val="none" w:sz="0" w:space="0" w:color="auto"/>
      </w:divBdr>
    </w:div>
    <w:div w:id="713850304">
      <w:bodyDiv w:val="1"/>
      <w:marLeft w:val="0"/>
      <w:marRight w:val="0"/>
      <w:marTop w:val="0"/>
      <w:marBottom w:val="0"/>
      <w:divBdr>
        <w:top w:val="none" w:sz="0" w:space="0" w:color="auto"/>
        <w:left w:val="none" w:sz="0" w:space="0" w:color="auto"/>
        <w:bottom w:val="none" w:sz="0" w:space="0" w:color="auto"/>
        <w:right w:val="none" w:sz="0" w:space="0" w:color="auto"/>
      </w:divBdr>
    </w:div>
    <w:div w:id="724566935">
      <w:bodyDiv w:val="1"/>
      <w:marLeft w:val="0"/>
      <w:marRight w:val="0"/>
      <w:marTop w:val="0"/>
      <w:marBottom w:val="0"/>
      <w:divBdr>
        <w:top w:val="none" w:sz="0" w:space="0" w:color="auto"/>
        <w:left w:val="none" w:sz="0" w:space="0" w:color="auto"/>
        <w:bottom w:val="none" w:sz="0" w:space="0" w:color="auto"/>
        <w:right w:val="none" w:sz="0" w:space="0" w:color="auto"/>
      </w:divBdr>
    </w:div>
    <w:div w:id="1014066917">
      <w:bodyDiv w:val="1"/>
      <w:marLeft w:val="0"/>
      <w:marRight w:val="0"/>
      <w:marTop w:val="0"/>
      <w:marBottom w:val="0"/>
      <w:divBdr>
        <w:top w:val="none" w:sz="0" w:space="0" w:color="auto"/>
        <w:left w:val="none" w:sz="0" w:space="0" w:color="auto"/>
        <w:bottom w:val="none" w:sz="0" w:space="0" w:color="auto"/>
        <w:right w:val="none" w:sz="0" w:space="0" w:color="auto"/>
      </w:divBdr>
    </w:div>
    <w:div w:id="1043674661">
      <w:bodyDiv w:val="1"/>
      <w:marLeft w:val="0"/>
      <w:marRight w:val="0"/>
      <w:marTop w:val="0"/>
      <w:marBottom w:val="0"/>
      <w:divBdr>
        <w:top w:val="none" w:sz="0" w:space="0" w:color="auto"/>
        <w:left w:val="none" w:sz="0" w:space="0" w:color="auto"/>
        <w:bottom w:val="none" w:sz="0" w:space="0" w:color="auto"/>
        <w:right w:val="none" w:sz="0" w:space="0" w:color="auto"/>
      </w:divBdr>
    </w:div>
    <w:div w:id="1358502355">
      <w:bodyDiv w:val="1"/>
      <w:marLeft w:val="0"/>
      <w:marRight w:val="0"/>
      <w:marTop w:val="0"/>
      <w:marBottom w:val="0"/>
      <w:divBdr>
        <w:top w:val="none" w:sz="0" w:space="0" w:color="auto"/>
        <w:left w:val="none" w:sz="0" w:space="0" w:color="auto"/>
        <w:bottom w:val="none" w:sz="0" w:space="0" w:color="auto"/>
        <w:right w:val="none" w:sz="0" w:space="0" w:color="auto"/>
      </w:divBdr>
    </w:div>
    <w:div w:id="1532299092">
      <w:bodyDiv w:val="1"/>
      <w:marLeft w:val="0"/>
      <w:marRight w:val="0"/>
      <w:marTop w:val="0"/>
      <w:marBottom w:val="0"/>
      <w:divBdr>
        <w:top w:val="none" w:sz="0" w:space="0" w:color="auto"/>
        <w:left w:val="none" w:sz="0" w:space="0" w:color="auto"/>
        <w:bottom w:val="none" w:sz="0" w:space="0" w:color="auto"/>
        <w:right w:val="none" w:sz="0" w:space="0" w:color="auto"/>
      </w:divBdr>
    </w:div>
    <w:div w:id="1631088242">
      <w:bodyDiv w:val="1"/>
      <w:marLeft w:val="0"/>
      <w:marRight w:val="0"/>
      <w:marTop w:val="0"/>
      <w:marBottom w:val="0"/>
      <w:divBdr>
        <w:top w:val="none" w:sz="0" w:space="0" w:color="auto"/>
        <w:left w:val="none" w:sz="0" w:space="0" w:color="auto"/>
        <w:bottom w:val="none" w:sz="0" w:space="0" w:color="auto"/>
        <w:right w:val="none" w:sz="0" w:space="0" w:color="auto"/>
      </w:divBdr>
    </w:div>
    <w:div w:id="1874423147">
      <w:bodyDiv w:val="1"/>
      <w:marLeft w:val="0"/>
      <w:marRight w:val="0"/>
      <w:marTop w:val="0"/>
      <w:marBottom w:val="0"/>
      <w:divBdr>
        <w:top w:val="none" w:sz="0" w:space="0" w:color="auto"/>
        <w:left w:val="none" w:sz="0" w:space="0" w:color="auto"/>
        <w:bottom w:val="none" w:sz="0" w:space="0" w:color="auto"/>
        <w:right w:val="none" w:sz="0" w:space="0" w:color="auto"/>
      </w:divBdr>
    </w:div>
    <w:div w:id="2086411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pras@cesama.com.b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235</TotalTime>
  <Pages>23</Pages>
  <Words>6904</Words>
  <Characters>39422</Characters>
  <Application>Microsoft Office Word</Application>
  <DocSecurity>0</DocSecurity>
  <Lines>743</Lines>
  <Paragraphs>308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Renata Melo</cp:lastModifiedBy>
  <cp:revision>12</cp:revision>
  <cp:lastPrinted>2021-02-05T15:50:00Z</cp:lastPrinted>
  <dcterms:created xsi:type="dcterms:W3CDTF">2024-07-18T12:15:00Z</dcterms:created>
  <dcterms:modified xsi:type="dcterms:W3CDTF">2024-08-01T18:31:00Z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0f0b24d6fc531baecabe866c501ac0d2a967fd4df1271dbf0bb8ed44a587ea46</vt:lpwstr>
  </property>
</Properties>
</file>