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A831E0" w:rsidP="00937A31">
      <w:pPr>
        <w:jc w:val="center"/>
        <w:rPr>
          <w:rFonts w:ascii="Arial" w:hAnsi="Arial" w:cs="Arial"/>
          <w:b/>
          <w:bCs/>
        </w:rPr>
      </w:pPr>
      <w:r>
        <w:rPr>
          <w:rFonts w:ascii="Arial" w:hAnsi="Arial" w:cs="Arial"/>
          <w:b/>
          <w:bCs/>
        </w:rPr>
        <w:t>TERMO DE REFERÊ</w:t>
      </w:r>
      <w:r w:rsidR="00937A31" w:rsidRPr="0028778D">
        <w:rPr>
          <w:rFonts w:ascii="Arial" w:hAnsi="Arial" w:cs="Arial"/>
          <w:b/>
          <w:bCs/>
        </w:rPr>
        <w:t>NCIA</w:t>
      </w:r>
    </w:p>
    <w:p w:rsidR="00937A31" w:rsidRPr="00C132AC" w:rsidRDefault="00937A31" w:rsidP="00727111">
      <w:pPr>
        <w:spacing w:after="12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A831E0" w:rsidRPr="00871693" w:rsidRDefault="00A831E0" w:rsidP="00727111">
      <w:pPr>
        <w:spacing w:after="120" w:line="360" w:lineRule="auto"/>
        <w:jc w:val="both"/>
        <w:rPr>
          <w:rFonts w:ascii="Arial" w:hAnsi="Arial" w:cs="Arial"/>
          <w:sz w:val="24"/>
          <w:szCs w:val="24"/>
        </w:rPr>
      </w:pPr>
      <w:r w:rsidRPr="00871693">
        <w:rPr>
          <w:rFonts w:ascii="Arial" w:hAnsi="Arial" w:cs="Arial"/>
          <w:sz w:val="24"/>
          <w:szCs w:val="24"/>
        </w:rPr>
        <w:t xml:space="preserve">Aquisição de </w:t>
      </w:r>
      <w:r w:rsidR="006D3BE3">
        <w:rPr>
          <w:rFonts w:ascii="Arial" w:hAnsi="Arial" w:cs="Arial"/>
          <w:sz w:val="24"/>
          <w:szCs w:val="24"/>
        </w:rPr>
        <w:t>S</w:t>
      </w:r>
      <w:r>
        <w:rPr>
          <w:rFonts w:ascii="Arial" w:hAnsi="Arial" w:cs="Arial"/>
          <w:sz w:val="24"/>
          <w:szCs w:val="24"/>
        </w:rPr>
        <w:t xml:space="preserve">eladoras de cartelas NMP para </w:t>
      </w:r>
      <w:proofErr w:type="gramStart"/>
      <w:r>
        <w:rPr>
          <w:rFonts w:ascii="Arial" w:hAnsi="Arial" w:cs="Arial"/>
          <w:sz w:val="24"/>
          <w:szCs w:val="24"/>
        </w:rPr>
        <w:t>determina quantitativa</w:t>
      </w:r>
      <w:proofErr w:type="gramEnd"/>
      <w:r>
        <w:rPr>
          <w:rFonts w:ascii="Arial" w:hAnsi="Arial" w:cs="Arial"/>
          <w:sz w:val="24"/>
          <w:szCs w:val="24"/>
        </w:rPr>
        <w:t xml:space="preserve"> de </w:t>
      </w:r>
      <w:r w:rsidR="00727111">
        <w:rPr>
          <w:rFonts w:ascii="Arial" w:hAnsi="Arial" w:cs="Arial"/>
          <w:sz w:val="24"/>
          <w:szCs w:val="24"/>
        </w:rPr>
        <w:t>do grupo coliforme</w:t>
      </w:r>
      <w:r>
        <w:rPr>
          <w:rFonts w:ascii="Arial" w:hAnsi="Arial" w:cs="Arial"/>
          <w:sz w:val="24"/>
          <w:szCs w:val="24"/>
        </w:rPr>
        <w:t xml:space="preserve"> em amostras de água e efluentes para o Laboratório Central </w:t>
      </w:r>
      <w:r w:rsidRPr="00871693">
        <w:rPr>
          <w:rFonts w:ascii="Arial" w:hAnsi="Arial" w:cs="Arial"/>
          <w:sz w:val="24"/>
          <w:szCs w:val="24"/>
        </w:rPr>
        <w:t>da Cesama.</w:t>
      </w:r>
    </w:p>
    <w:p w:rsidR="00937A31" w:rsidRPr="00C132AC" w:rsidRDefault="00937A31" w:rsidP="00727111">
      <w:pPr>
        <w:spacing w:after="120" w:line="360" w:lineRule="auto"/>
        <w:jc w:val="both"/>
        <w:rPr>
          <w:rFonts w:ascii="Arial" w:hAnsi="Arial" w:cs="Arial"/>
          <w:sz w:val="24"/>
          <w:szCs w:val="24"/>
        </w:rPr>
      </w:pPr>
    </w:p>
    <w:p w:rsidR="00937A31" w:rsidRPr="00586AB7" w:rsidRDefault="00801193" w:rsidP="00727111">
      <w:pPr>
        <w:spacing w:after="120" w:line="360" w:lineRule="auto"/>
        <w:jc w:val="both"/>
        <w:rPr>
          <w:rFonts w:ascii="Arial" w:hAnsi="Arial" w:cs="Arial"/>
          <w:b/>
          <w:bCs/>
          <w:sz w:val="24"/>
          <w:szCs w:val="24"/>
        </w:rPr>
      </w:pPr>
      <w:proofErr w:type="gramStart"/>
      <w:r w:rsidRPr="00C132AC">
        <w:rPr>
          <w:rFonts w:ascii="Arial" w:hAnsi="Arial" w:cs="Arial"/>
          <w:b/>
          <w:bCs/>
          <w:sz w:val="24"/>
          <w:szCs w:val="24"/>
        </w:rPr>
        <w:t>2</w:t>
      </w:r>
      <w:r w:rsidR="00897047" w:rsidRPr="00C132AC">
        <w:rPr>
          <w:rFonts w:ascii="Arial" w:hAnsi="Arial" w:cs="Arial"/>
          <w:b/>
          <w:bCs/>
          <w:sz w:val="24"/>
          <w:szCs w:val="24"/>
        </w:rPr>
        <w:t>.</w:t>
      </w:r>
      <w:proofErr w:type="gramEnd"/>
      <w:r w:rsidR="00937A31" w:rsidRPr="00586AB7">
        <w:rPr>
          <w:rFonts w:ascii="Arial" w:hAnsi="Arial" w:cs="Arial"/>
          <w:b/>
          <w:bCs/>
          <w:sz w:val="24"/>
          <w:szCs w:val="24"/>
        </w:rPr>
        <w:t>JUSTIFICATIVAS</w:t>
      </w:r>
    </w:p>
    <w:p w:rsidR="004F6378" w:rsidRPr="00586AB7" w:rsidRDefault="00A37599" w:rsidP="00727111">
      <w:pPr>
        <w:spacing w:after="120" w:line="360" w:lineRule="auto"/>
        <w:jc w:val="both"/>
        <w:rPr>
          <w:rFonts w:ascii="Arial" w:hAnsi="Arial" w:cs="Arial"/>
          <w:sz w:val="24"/>
          <w:szCs w:val="24"/>
        </w:rPr>
      </w:pPr>
      <w:proofErr w:type="gramStart"/>
      <w:r w:rsidRPr="00586AB7">
        <w:rPr>
          <w:rFonts w:ascii="Arial" w:hAnsi="Arial" w:cs="Arial"/>
          <w:sz w:val="24"/>
          <w:szCs w:val="24"/>
        </w:rPr>
        <w:t xml:space="preserve">2.1 </w:t>
      </w:r>
      <w:r w:rsidR="00727111" w:rsidRPr="00586AB7">
        <w:rPr>
          <w:rFonts w:ascii="Arial" w:hAnsi="Arial" w:cs="Arial"/>
          <w:sz w:val="24"/>
          <w:szCs w:val="24"/>
        </w:rPr>
        <w:t>Equipamento</w:t>
      </w:r>
      <w:proofErr w:type="gramEnd"/>
      <w:r w:rsidR="00727111" w:rsidRPr="00586AB7">
        <w:rPr>
          <w:rFonts w:ascii="Arial" w:hAnsi="Arial" w:cs="Arial"/>
          <w:sz w:val="24"/>
          <w:szCs w:val="24"/>
        </w:rPr>
        <w:t xml:space="preserve"> utilizado </w:t>
      </w:r>
      <w:r w:rsidR="00586AB7" w:rsidRPr="00586AB7">
        <w:rPr>
          <w:rFonts w:ascii="Arial" w:hAnsi="Arial" w:cs="Arial"/>
          <w:sz w:val="24"/>
          <w:szCs w:val="24"/>
        </w:rPr>
        <w:t xml:space="preserve">pelo Laboratório Central da CESAMA durante o processo de controle da qualidade da água para consumo humano, </w:t>
      </w:r>
      <w:r w:rsidR="00586AB7">
        <w:rPr>
          <w:rFonts w:ascii="Arial" w:hAnsi="Arial" w:cs="Arial"/>
          <w:sz w:val="24"/>
          <w:szCs w:val="24"/>
        </w:rPr>
        <w:t>mananciais e efluentes, permitindo o monitoramento quantitativo de bactérias do grupo coliforme</w:t>
      </w:r>
      <w:r w:rsidR="00991AC7">
        <w:rPr>
          <w:rFonts w:ascii="Arial" w:hAnsi="Arial" w:cs="Arial"/>
          <w:sz w:val="24"/>
          <w:szCs w:val="24"/>
        </w:rPr>
        <w:t xml:space="preserve"> (Coliformes totais e </w:t>
      </w:r>
      <w:proofErr w:type="spellStart"/>
      <w:r w:rsidR="00991AC7" w:rsidRPr="00991AC7">
        <w:rPr>
          <w:rFonts w:ascii="Arial" w:hAnsi="Arial" w:cs="Arial"/>
          <w:i/>
          <w:iCs/>
          <w:sz w:val="24"/>
          <w:szCs w:val="24"/>
        </w:rPr>
        <w:t>E</w:t>
      </w:r>
      <w:proofErr w:type="spellEnd"/>
      <w:r w:rsidR="00991AC7" w:rsidRPr="00991AC7">
        <w:rPr>
          <w:rFonts w:ascii="Arial" w:hAnsi="Arial" w:cs="Arial"/>
          <w:i/>
          <w:iCs/>
          <w:sz w:val="24"/>
          <w:szCs w:val="24"/>
        </w:rPr>
        <w:t>. coli</w:t>
      </w:r>
      <w:r w:rsidR="00991AC7">
        <w:rPr>
          <w:rFonts w:ascii="Arial" w:hAnsi="Arial" w:cs="Arial"/>
          <w:sz w:val="24"/>
          <w:szCs w:val="24"/>
        </w:rPr>
        <w:t>)</w:t>
      </w:r>
      <w:r w:rsidR="006D3BE3">
        <w:rPr>
          <w:rFonts w:ascii="Arial" w:hAnsi="Arial" w:cs="Arial"/>
          <w:sz w:val="24"/>
          <w:szCs w:val="24"/>
        </w:rPr>
        <w:t>.</w:t>
      </w:r>
    </w:p>
    <w:p w:rsidR="009473B3" w:rsidRPr="00586AB7" w:rsidRDefault="00586AB7" w:rsidP="00727111">
      <w:pPr>
        <w:spacing w:after="120" w:line="360" w:lineRule="auto"/>
        <w:jc w:val="both"/>
        <w:rPr>
          <w:rFonts w:ascii="Arial" w:hAnsi="Arial" w:cs="Arial"/>
          <w:sz w:val="24"/>
          <w:szCs w:val="24"/>
        </w:rPr>
      </w:pPr>
      <w:r>
        <w:rPr>
          <w:rFonts w:ascii="Arial" w:hAnsi="Arial" w:cs="Arial"/>
          <w:sz w:val="24"/>
          <w:szCs w:val="24"/>
        </w:rPr>
        <w:t>2.2Esta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9473B3" w:rsidRPr="009473B3">
        <w:rPr>
          <w:rFonts w:ascii="Arial" w:hAnsi="Arial" w:cs="Arial"/>
          <w:sz w:val="24"/>
          <w:szCs w:val="24"/>
        </w:rPr>
        <w:t>nº.</w:t>
      </w:r>
      <w:proofErr w:type="gramEnd"/>
      <w:r w:rsidR="009473B3" w:rsidRPr="009473B3">
        <w:rPr>
          <w:rFonts w:ascii="Arial" w:hAnsi="Arial" w:cs="Arial"/>
          <w:sz w:val="24"/>
          <w:szCs w:val="24"/>
        </w:rPr>
        <w:t>13.303/16, a saber, a modalidade pregão.</w:t>
      </w:r>
    </w:p>
    <w:p w:rsidR="004F6378" w:rsidRDefault="00586AB7" w:rsidP="00727111">
      <w:pPr>
        <w:spacing w:after="120" w:line="360" w:lineRule="auto"/>
        <w:jc w:val="both"/>
        <w:rPr>
          <w:rFonts w:ascii="Arial" w:hAnsi="Arial" w:cs="Arial"/>
          <w:color w:val="000000"/>
          <w:sz w:val="24"/>
          <w:szCs w:val="24"/>
        </w:rPr>
      </w:pPr>
      <w:r>
        <w:rPr>
          <w:rFonts w:ascii="Arial" w:hAnsi="Arial" w:cs="Arial"/>
          <w:color w:val="000000"/>
          <w:sz w:val="24"/>
          <w:szCs w:val="24"/>
        </w:rPr>
        <w:t>2.3</w:t>
      </w:r>
      <w:r w:rsidR="004F6378"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F176B3">
        <w:rPr>
          <w:rFonts w:ascii="Arial" w:hAnsi="Arial" w:cs="Arial"/>
          <w:color w:val="000000"/>
          <w:sz w:val="24"/>
          <w:szCs w:val="24"/>
        </w:rPr>
        <w:t>Termo de Referência</w:t>
      </w:r>
      <w:r w:rsidR="009473B3" w:rsidRPr="009473B3">
        <w:rPr>
          <w:rFonts w:ascii="Arial" w:hAnsi="Arial" w:cs="Arial"/>
          <w:color w:val="000000"/>
          <w:sz w:val="24"/>
          <w:szCs w:val="24"/>
        </w:rPr>
        <w:t xml:space="preserve">, entende-se que é conveniente </w:t>
      </w:r>
      <w:r w:rsidR="009473B3" w:rsidRPr="006D3BE3">
        <w:rPr>
          <w:rFonts w:ascii="Arial" w:hAnsi="Arial" w:cs="Arial"/>
          <w:sz w:val="24"/>
          <w:szCs w:val="24"/>
        </w:rPr>
        <w:t xml:space="preserve">a vedação </w:t>
      </w:r>
      <w:r w:rsidR="009473B3" w:rsidRPr="009473B3">
        <w:rPr>
          <w:rFonts w:ascii="Arial" w:hAnsi="Arial" w:cs="Arial"/>
          <w:color w:val="000000"/>
          <w:sz w:val="24"/>
          <w:szCs w:val="24"/>
        </w:rPr>
        <w:t>de participação de empresas em “consórcio” neste certame.</w:t>
      </w:r>
    </w:p>
    <w:p w:rsidR="00D152B0" w:rsidRDefault="00D152B0" w:rsidP="00727111">
      <w:pPr>
        <w:spacing w:after="120" w:line="360" w:lineRule="auto"/>
        <w:jc w:val="both"/>
        <w:rPr>
          <w:rFonts w:ascii="Arial" w:hAnsi="Arial" w:cs="Arial"/>
          <w:color w:val="000000"/>
          <w:sz w:val="24"/>
          <w:szCs w:val="24"/>
        </w:rPr>
      </w:pPr>
    </w:p>
    <w:p w:rsidR="00801193" w:rsidRPr="00586AB7" w:rsidRDefault="00801193" w:rsidP="00586AB7">
      <w:pPr>
        <w:suppressAutoHyphens/>
        <w:spacing w:after="120" w:line="360" w:lineRule="auto"/>
        <w:jc w:val="both"/>
        <w:rPr>
          <w:rFonts w:ascii="Arial" w:hAnsi="Arial" w:cs="Arial"/>
          <w:b/>
          <w:sz w:val="24"/>
          <w:szCs w:val="24"/>
        </w:rPr>
      </w:pPr>
      <w:r w:rsidRPr="00586AB7">
        <w:rPr>
          <w:rFonts w:ascii="Arial" w:hAnsi="Arial" w:cs="Arial"/>
          <w:b/>
          <w:sz w:val="24"/>
          <w:szCs w:val="24"/>
        </w:rPr>
        <w:t>3</w:t>
      </w:r>
      <w:r w:rsidR="00897047" w:rsidRPr="00586AB7">
        <w:rPr>
          <w:rFonts w:ascii="Arial" w:hAnsi="Arial" w:cs="Arial"/>
          <w:b/>
          <w:sz w:val="24"/>
          <w:szCs w:val="24"/>
        </w:rPr>
        <w:t>.</w:t>
      </w:r>
      <w:r w:rsidRPr="00586AB7">
        <w:rPr>
          <w:rFonts w:ascii="Arial" w:hAnsi="Arial" w:cs="Arial"/>
          <w:b/>
          <w:sz w:val="24"/>
          <w:szCs w:val="24"/>
        </w:rPr>
        <w:t xml:space="preserve"> RECURSOS FINANCEIROS</w:t>
      </w:r>
    </w:p>
    <w:p w:rsidR="00801193" w:rsidRPr="00586AB7" w:rsidRDefault="00C132AC" w:rsidP="00586AB7">
      <w:pPr>
        <w:spacing w:after="120" w:line="360" w:lineRule="auto"/>
        <w:jc w:val="both"/>
        <w:rPr>
          <w:rFonts w:ascii="Arial" w:hAnsi="Arial" w:cs="Arial"/>
          <w:sz w:val="24"/>
          <w:szCs w:val="24"/>
        </w:rPr>
      </w:pPr>
      <w:r w:rsidRPr="00586AB7">
        <w:rPr>
          <w:rFonts w:ascii="Arial" w:hAnsi="Arial" w:cs="Arial"/>
          <w:sz w:val="24"/>
          <w:szCs w:val="24"/>
        </w:rPr>
        <w:t xml:space="preserve">3.1 </w:t>
      </w:r>
      <w:r w:rsidR="00801193" w:rsidRPr="00586AB7">
        <w:rPr>
          <w:rFonts w:ascii="Arial" w:hAnsi="Arial" w:cs="Arial"/>
          <w:sz w:val="24"/>
          <w:szCs w:val="24"/>
        </w:rPr>
        <w:t xml:space="preserve">Os recursos financeiros necessários aos pagamentos do objeto desta </w:t>
      </w:r>
      <w:r w:rsidR="0087643A" w:rsidRPr="00586AB7">
        <w:rPr>
          <w:rFonts w:ascii="Arial" w:hAnsi="Arial" w:cs="Arial"/>
          <w:sz w:val="24"/>
          <w:szCs w:val="24"/>
        </w:rPr>
        <w:t>licitação</w:t>
      </w:r>
      <w:r w:rsidR="00801193" w:rsidRPr="00586AB7">
        <w:rPr>
          <w:rFonts w:ascii="Arial" w:hAnsi="Arial" w:cs="Arial"/>
          <w:sz w:val="24"/>
          <w:szCs w:val="24"/>
        </w:rPr>
        <w:t xml:space="preserve"> são oriundos da </w:t>
      </w:r>
      <w:r w:rsidR="00586AB7" w:rsidRPr="00586AB7">
        <w:rPr>
          <w:rFonts w:ascii="Arial" w:hAnsi="Arial" w:cs="Arial"/>
          <w:sz w:val="24"/>
          <w:szCs w:val="24"/>
        </w:rPr>
        <w:t>Cesama.</w:t>
      </w:r>
    </w:p>
    <w:p w:rsidR="00165580" w:rsidRDefault="00165580" w:rsidP="0083157A">
      <w:pPr>
        <w:spacing w:before="120" w:after="0" w:line="360" w:lineRule="auto"/>
        <w:jc w:val="both"/>
        <w:rPr>
          <w:rFonts w:ascii="Arial" w:hAnsi="Arial" w:cs="Arial"/>
          <w:sz w:val="24"/>
          <w:szCs w:val="24"/>
        </w:rPr>
      </w:pPr>
    </w:p>
    <w:p w:rsidR="00586AB7" w:rsidRDefault="00586AB7" w:rsidP="0083157A">
      <w:pPr>
        <w:spacing w:before="120" w:after="0" w:line="360" w:lineRule="auto"/>
        <w:jc w:val="both"/>
        <w:rPr>
          <w:rFonts w:ascii="Arial" w:hAnsi="Arial" w:cs="Arial"/>
          <w:sz w:val="24"/>
          <w:szCs w:val="24"/>
        </w:rPr>
      </w:pPr>
    </w:p>
    <w:p w:rsidR="00BD48A1" w:rsidRDefault="00BD48A1" w:rsidP="0083157A">
      <w:pPr>
        <w:spacing w:before="120" w:after="0" w:line="360" w:lineRule="auto"/>
        <w:jc w:val="both"/>
        <w:rPr>
          <w:rFonts w:ascii="Arial" w:hAnsi="Arial" w:cs="Arial"/>
          <w:sz w:val="24"/>
          <w:szCs w:val="24"/>
        </w:rPr>
      </w:pPr>
    </w:p>
    <w:p w:rsidR="006B3E78" w:rsidRDefault="006B3E78" w:rsidP="00BD48A1">
      <w:pPr>
        <w:suppressAutoHyphens/>
        <w:spacing w:after="120" w:line="360" w:lineRule="auto"/>
        <w:jc w:val="both"/>
        <w:rPr>
          <w:rFonts w:ascii="Arial" w:hAnsi="Arial" w:cs="Arial"/>
          <w:b/>
          <w:bCs/>
          <w:sz w:val="24"/>
          <w:szCs w:val="24"/>
        </w:rPr>
      </w:pPr>
      <w:proofErr w:type="gramStart"/>
      <w:r w:rsidRPr="006B3E78">
        <w:rPr>
          <w:rFonts w:ascii="Arial" w:hAnsi="Arial" w:cs="Arial"/>
          <w:b/>
          <w:bCs/>
          <w:sz w:val="24"/>
          <w:szCs w:val="24"/>
        </w:rPr>
        <w:lastRenderedPageBreak/>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tbl>
      <w:tblPr>
        <w:tblStyle w:val="Tabelacomgrade"/>
        <w:tblW w:w="9753" w:type="dxa"/>
        <w:tblInd w:w="-431" w:type="dxa"/>
        <w:tblLook w:val="04A0"/>
      </w:tblPr>
      <w:tblGrid>
        <w:gridCol w:w="681"/>
        <w:gridCol w:w="1134"/>
        <w:gridCol w:w="1701"/>
        <w:gridCol w:w="4103"/>
        <w:gridCol w:w="927"/>
        <w:gridCol w:w="1207"/>
      </w:tblGrid>
      <w:tr w:rsidR="00A31FAF" w:rsidRPr="000B43C6" w:rsidTr="00EE4398">
        <w:trPr>
          <w:trHeight w:val="340"/>
        </w:trPr>
        <w:tc>
          <w:tcPr>
            <w:tcW w:w="681" w:type="dxa"/>
            <w:shd w:val="clear" w:color="auto" w:fill="D9D9D9" w:themeFill="background1" w:themeFillShade="D9"/>
            <w:vAlign w:val="center"/>
          </w:tcPr>
          <w:p w:rsidR="00A31FAF" w:rsidRPr="000B43C6" w:rsidRDefault="00A31FAF" w:rsidP="00EE4398">
            <w:pPr>
              <w:suppressAutoHyphens/>
              <w:spacing w:after="0" w:line="240" w:lineRule="auto"/>
              <w:jc w:val="center"/>
              <w:rPr>
                <w:rStyle w:val="markedcontent"/>
                <w:rFonts w:ascii="Arial" w:hAnsi="Arial" w:cs="Arial"/>
                <w:b/>
                <w:bCs/>
                <w:sz w:val="20"/>
                <w:szCs w:val="20"/>
              </w:rPr>
            </w:pPr>
            <w:r>
              <w:rPr>
                <w:rStyle w:val="markedcontent"/>
                <w:rFonts w:ascii="Arial" w:hAnsi="Arial" w:cs="Arial"/>
                <w:b/>
                <w:bCs/>
                <w:sz w:val="20"/>
                <w:szCs w:val="20"/>
              </w:rPr>
              <w:t>I</w:t>
            </w:r>
            <w:r>
              <w:rPr>
                <w:rStyle w:val="markedcontent"/>
                <w:b/>
                <w:bCs/>
                <w:sz w:val="20"/>
                <w:szCs w:val="20"/>
              </w:rPr>
              <w:t>tem</w:t>
            </w:r>
          </w:p>
        </w:tc>
        <w:tc>
          <w:tcPr>
            <w:tcW w:w="1134" w:type="dxa"/>
            <w:shd w:val="clear" w:color="auto" w:fill="D9D9D9" w:themeFill="background1" w:themeFillShade="D9"/>
            <w:vAlign w:val="center"/>
          </w:tcPr>
          <w:p w:rsidR="00A31FAF" w:rsidRPr="000B43C6" w:rsidRDefault="00A31FAF" w:rsidP="00EE4398">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Req item</w:t>
            </w:r>
          </w:p>
        </w:tc>
        <w:tc>
          <w:tcPr>
            <w:tcW w:w="1701" w:type="dxa"/>
            <w:shd w:val="clear" w:color="auto" w:fill="D9D9D9" w:themeFill="background1" w:themeFillShade="D9"/>
            <w:vAlign w:val="center"/>
          </w:tcPr>
          <w:p w:rsidR="00A31FAF" w:rsidRPr="000B43C6" w:rsidRDefault="00A31FAF" w:rsidP="00EE4398">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Código</w:t>
            </w:r>
          </w:p>
        </w:tc>
        <w:tc>
          <w:tcPr>
            <w:tcW w:w="4103" w:type="dxa"/>
            <w:shd w:val="clear" w:color="auto" w:fill="D9D9D9" w:themeFill="background1" w:themeFillShade="D9"/>
            <w:vAlign w:val="center"/>
          </w:tcPr>
          <w:p w:rsidR="00A31FAF" w:rsidRPr="000B43C6" w:rsidRDefault="00A31FAF" w:rsidP="00EE4398">
            <w:pPr>
              <w:suppressAutoHyphens/>
              <w:spacing w:after="0" w:line="240" w:lineRule="auto"/>
              <w:jc w:val="center"/>
              <w:rPr>
                <w:rStyle w:val="markedcontent"/>
                <w:rFonts w:ascii="Arial" w:hAnsi="Arial" w:cs="Arial"/>
                <w:b/>
                <w:bCs/>
                <w:sz w:val="20"/>
                <w:szCs w:val="20"/>
              </w:rPr>
            </w:pPr>
            <w:r w:rsidRPr="000B43C6">
              <w:rPr>
                <w:rStyle w:val="markedcontent"/>
                <w:rFonts w:ascii="Arial" w:hAnsi="Arial" w:cs="Arial"/>
                <w:b/>
                <w:bCs/>
                <w:sz w:val="20"/>
                <w:szCs w:val="20"/>
              </w:rPr>
              <w:t>Item</w:t>
            </w:r>
          </w:p>
        </w:tc>
        <w:tc>
          <w:tcPr>
            <w:tcW w:w="927" w:type="dxa"/>
            <w:shd w:val="clear" w:color="auto" w:fill="D9D9D9" w:themeFill="background1" w:themeFillShade="D9"/>
            <w:vAlign w:val="center"/>
          </w:tcPr>
          <w:p w:rsidR="00A31FAF" w:rsidRPr="001339C2" w:rsidRDefault="00A31FAF" w:rsidP="00EE4398">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Unidade</w:t>
            </w:r>
          </w:p>
        </w:tc>
        <w:tc>
          <w:tcPr>
            <w:tcW w:w="1207" w:type="dxa"/>
            <w:shd w:val="clear" w:color="auto" w:fill="D9D9D9" w:themeFill="background1" w:themeFillShade="D9"/>
            <w:vAlign w:val="center"/>
          </w:tcPr>
          <w:p w:rsidR="00A31FAF" w:rsidRPr="001339C2" w:rsidRDefault="00A31FAF" w:rsidP="00EE4398">
            <w:pPr>
              <w:suppressAutoHyphens/>
              <w:spacing w:after="0" w:line="240" w:lineRule="auto"/>
              <w:jc w:val="center"/>
              <w:rPr>
                <w:rStyle w:val="markedcontent"/>
                <w:rFonts w:ascii="Arial" w:hAnsi="Arial" w:cs="Arial"/>
                <w:b/>
                <w:bCs/>
                <w:sz w:val="18"/>
                <w:szCs w:val="18"/>
              </w:rPr>
            </w:pPr>
            <w:r w:rsidRPr="001339C2">
              <w:rPr>
                <w:rStyle w:val="markedcontent"/>
                <w:rFonts w:ascii="Arial" w:hAnsi="Arial" w:cs="Arial"/>
                <w:b/>
                <w:bCs/>
                <w:sz w:val="18"/>
                <w:szCs w:val="18"/>
              </w:rPr>
              <w:t>Quantidade</w:t>
            </w:r>
          </w:p>
        </w:tc>
      </w:tr>
      <w:tr w:rsidR="00A31FAF" w:rsidRPr="009536D3" w:rsidTr="00EE4398">
        <w:trPr>
          <w:trHeight w:val="340"/>
        </w:trPr>
        <w:tc>
          <w:tcPr>
            <w:tcW w:w="681" w:type="dxa"/>
            <w:tcBorders>
              <w:bottom w:val="single" w:sz="4" w:space="0" w:color="auto"/>
            </w:tcBorders>
            <w:shd w:val="clear" w:color="auto" w:fill="auto"/>
            <w:vAlign w:val="center"/>
          </w:tcPr>
          <w:p w:rsidR="00A31FAF" w:rsidRPr="00991AC7" w:rsidRDefault="00A31FAF" w:rsidP="00EE4398">
            <w:pPr>
              <w:suppressAutoHyphens/>
              <w:spacing w:after="0" w:line="240" w:lineRule="auto"/>
              <w:jc w:val="center"/>
              <w:rPr>
                <w:rStyle w:val="markedcontent"/>
                <w:rFonts w:ascii="Arial" w:hAnsi="Arial" w:cs="Arial"/>
                <w:sz w:val="20"/>
                <w:szCs w:val="20"/>
              </w:rPr>
            </w:pPr>
            <w:proofErr w:type="gramStart"/>
            <w:r w:rsidRPr="00991AC7">
              <w:rPr>
                <w:rStyle w:val="markedcontent"/>
                <w:rFonts w:ascii="Arial" w:hAnsi="Arial" w:cs="Arial"/>
                <w:sz w:val="20"/>
                <w:szCs w:val="20"/>
              </w:rPr>
              <w:t>1</w:t>
            </w:r>
            <w:proofErr w:type="gramEnd"/>
          </w:p>
        </w:tc>
        <w:tc>
          <w:tcPr>
            <w:tcW w:w="1134" w:type="dxa"/>
            <w:tcBorders>
              <w:bottom w:val="single" w:sz="4" w:space="0" w:color="auto"/>
            </w:tcBorders>
            <w:shd w:val="clear" w:color="auto" w:fill="auto"/>
            <w:vAlign w:val="center"/>
          </w:tcPr>
          <w:p w:rsidR="00A31FAF" w:rsidRPr="00991AC7" w:rsidRDefault="00A31FAF" w:rsidP="00EE4398">
            <w:pPr>
              <w:suppressAutoHyphens/>
              <w:spacing w:after="0" w:line="240" w:lineRule="auto"/>
              <w:jc w:val="center"/>
              <w:rPr>
                <w:rStyle w:val="markedcontent"/>
                <w:rFonts w:ascii="Arial" w:hAnsi="Arial" w:cs="Arial"/>
                <w:sz w:val="20"/>
                <w:szCs w:val="20"/>
              </w:rPr>
            </w:pPr>
            <w:r w:rsidRPr="00991AC7">
              <w:rPr>
                <w:rFonts w:ascii="Arial" w:hAnsi="Arial" w:cs="Arial"/>
                <w:color w:val="000000"/>
                <w:sz w:val="20"/>
                <w:szCs w:val="20"/>
              </w:rPr>
              <w:t>108905</w:t>
            </w:r>
          </w:p>
        </w:tc>
        <w:tc>
          <w:tcPr>
            <w:tcW w:w="1701" w:type="dxa"/>
            <w:tcBorders>
              <w:bottom w:val="single" w:sz="4" w:space="0" w:color="auto"/>
            </w:tcBorders>
            <w:shd w:val="clear" w:color="auto" w:fill="auto"/>
            <w:vAlign w:val="center"/>
          </w:tcPr>
          <w:p w:rsidR="00A31FAF" w:rsidRPr="00991AC7" w:rsidRDefault="00A31FAF" w:rsidP="00EE4398">
            <w:pPr>
              <w:suppressAutoHyphens/>
              <w:spacing w:after="0" w:line="240" w:lineRule="auto"/>
              <w:jc w:val="center"/>
              <w:rPr>
                <w:rStyle w:val="markedcontent"/>
                <w:rFonts w:ascii="Arial" w:hAnsi="Arial" w:cs="Arial"/>
                <w:sz w:val="20"/>
                <w:szCs w:val="20"/>
              </w:rPr>
            </w:pPr>
            <w:r w:rsidRPr="00991AC7">
              <w:rPr>
                <w:rFonts w:ascii="Arial" w:hAnsi="Arial" w:cs="Arial"/>
                <w:sz w:val="20"/>
                <w:szCs w:val="20"/>
              </w:rPr>
              <w:t>047.025.0000-1</w:t>
            </w:r>
          </w:p>
        </w:tc>
        <w:tc>
          <w:tcPr>
            <w:tcW w:w="4103" w:type="dxa"/>
            <w:tcBorders>
              <w:bottom w:val="single" w:sz="4" w:space="0" w:color="auto"/>
            </w:tcBorders>
            <w:shd w:val="clear" w:color="auto" w:fill="auto"/>
            <w:vAlign w:val="center"/>
          </w:tcPr>
          <w:p w:rsidR="00A31FAF" w:rsidRPr="00A31FAF" w:rsidRDefault="00A31FAF" w:rsidP="00EE4398">
            <w:pPr>
              <w:suppressAutoHyphens/>
              <w:spacing w:after="0" w:line="240" w:lineRule="auto"/>
              <w:jc w:val="center"/>
              <w:rPr>
                <w:rStyle w:val="markedcontent"/>
                <w:rFonts w:ascii="Arial" w:hAnsi="Arial" w:cs="Arial"/>
                <w:b/>
                <w:bCs/>
                <w:sz w:val="24"/>
                <w:szCs w:val="24"/>
              </w:rPr>
            </w:pPr>
            <w:r w:rsidRPr="00A31FAF">
              <w:rPr>
                <w:rFonts w:ascii="Arial" w:hAnsi="Arial" w:cs="Arial"/>
                <w:b/>
                <w:bCs/>
                <w:sz w:val="24"/>
                <w:szCs w:val="24"/>
              </w:rPr>
              <w:t>Seladora NMP</w:t>
            </w:r>
          </w:p>
        </w:tc>
        <w:tc>
          <w:tcPr>
            <w:tcW w:w="927" w:type="dxa"/>
            <w:tcBorders>
              <w:bottom w:val="single" w:sz="4" w:space="0" w:color="auto"/>
            </w:tcBorders>
            <w:shd w:val="clear" w:color="auto" w:fill="auto"/>
            <w:vAlign w:val="center"/>
          </w:tcPr>
          <w:p w:rsidR="00A31FAF" w:rsidRPr="00991AC7" w:rsidRDefault="006D3BE3" w:rsidP="00EE4398">
            <w:pPr>
              <w:suppressAutoHyphens/>
              <w:spacing w:after="0" w:line="240" w:lineRule="auto"/>
              <w:jc w:val="center"/>
              <w:rPr>
                <w:rStyle w:val="markedcontent"/>
                <w:rFonts w:ascii="Arial" w:hAnsi="Arial" w:cs="Arial"/>
                <w:sz w:val="20"/>
                <w:szCs w:val="20"/>
              </w:rPr>
            </w:pPr>
            <w:r w:rsidRPr="00991AC7">
              <w:rPr>
                <w:rStyle w:val="markedcontent"/>
                <w:rFonts w:ascii="Arial" w:hAnsi="Arial" w:cs="Arial"/>
                <w:sz w:val="20"/>
                <w:szCs w:val="20"/>
              </w:rPr>
              <w:t>Peça</w:t>
            </w:r>
          </w:p>
        </w:tc>
        <w:tc>
          <w:tcPr>
            <w:tcW w:w="1207" w:type="dxa"/>
            <w:tcBorders>
              <w:bottom w:val="single" w:sz="4" w:space="0" w:color="auto"/>
            </w:tcBorders>
            <w:shd w:val="clear" w:color="auto" w:fill="auto"/>
            <w:vAlign w:val="center"/>
          </w:tcPr>
          <w:p w:rsidR="00A31FAF" w:rsidRPr="00991AC7" w:rsidRDefault="00A31FAF" w:rsidP="00EE4398">
            <w:pPr>
              <w:suppressAutoHyphens/>
              <w:spacing w:after="0" w:line="240" w:lineRule="auto"/>
              <w:jc w:val="center"/>
              <w:rPr>
                <w:rStyle w:val="markedcontent"/>
                <w:rFonts w:ascii="Arial" w:hAnsi="Arial" w:cs="Arial"/>
                <w:sz w:val="20"/>
                <w:szCs w:val="20"/>
              </w:rPr>
            </w:pPr>
            <w:proofErr w:type="gramStart"/>
            <w:r w:rsidRPr="00991AC7">
              <w:rPr>
                <w:rStyle w:val="markedcontent"/>
                <w:rFonts w:ascii="Arial" w:hAnsi="Arial" w:cs="Arial"/>
                <w:sz w:val="20"/>
                <w:szCs w:val="20"/>
              </w:rPr>
              <w:t>2</w:t>
            </w:r>
            <w:proofErr w:type="gramEnd"/>
          </w:p>
        </w:tc>
      </w:tr>
      <w:tr w:rsidR="00A31FAF" w:rsidRPr="009536D3" w:rsidTr="00EE4398">
        <w:trPr>
          <w:trHeight w:val="340"/>
        </w:trPr>
        <w:tc>
          <w:tcPr>
            <w:tcW w:w="9753" w:type="dxa"/>
            <w:gridSpan w:val="6"/>
            <w:tcBorders>
              <w:bottom w:val="nil"/>
            </w:tcBorders>
            <w:shd w:val="clear" w:color="auto" w:fill="auto"/>
          </w:tcPr>
          <w:p w:rsidR="00A31FAF" w:rsidRPr="00A31FAF" w:rsidRDefault="00A31FAF" w:rsidP="00A31FAF">
            <w:pPr>
              <w:suppressAutoHyphens/>
              <w:spacing w:after="0" w:line="360" w:lineRule="auto"/>
              <w:jc w:val="center"/>
              <w:rPr>
                <w:rStyle w:val="markedcontent"/>
                <w:rFonts w:ascii="Arial" w:hAnsi="Arial" w:cs="Arial"/>
                <w:sz w:val="24"/>
                <w:szCs w:val="24"/>
              </w:rPr>
            </w:pPr>
            <w:r w:rsidRPr="00A31FAF">
              <w:rPr>
                <w:rFonts w:ascii="Arial" w:hAnsi="Arial" w:cs="Arial"/>
                <w:b/>
                <w:sz w:val="24"/>
                <w:szCs w:val="24"/>
              </w:rPr>
              <w:t>Descrição do Item</w:t>
            </w:r>
          </w:p>
        </w:tc>
      </w:tr>
      <w:tr w:rsidR="00A31FAF" w:rsidRPr="000B43C6" w:rsidTr="00EE4398">
        <w:trPr>
          <w:trHeight w:val="340"/>
        </w:trPr>
        <w:tc>
          <w:tcPr>
            <w:tcW w:w="9753" w:type="dxa"/>
            <w:gridSpan w:val="6"/>
            <w:tcBorders>
              <w:top w:val="nil"/>
            </w:tcBorders>
            <w:shd w:val="clear" w:color="auto" w:fill="auto"/>
          </w:tcPr>
          <w:p w:rsidR="00A31FAF" w:rsidRPr="00A31FAF" w:rsidRDefault="00A31FAF" w:rsidP="00A31FAF">
            <w:pPr>
              <w:suppressAutoHyphens/>
              <w:spacing w:after="0" w:line="360" w:lineRule="auto"/>
              <w:jc w:val="both"/>
              <w:rPr>
                <w:rFonts w:ascii="Arial" w:hAnsi="Arial" w:cs="Arial"/>
                <w:b/>
                <w:bCs/>
                <w:sz w:val="24"/>
                <w:szCs w:val="24"/>
              </w:rPr>
            </w:pPr>
            <w:r w:rsidRPr="00A31FAF">
              <w:rPr>
                <w:rFonts w:ascii="Arial" w:hAnsi="Arial" w:cs="Arial"/>
                <w:sz w:val="24"/>
                <w:szCs w:val="24"/>
              </w:rPr>
              <w:t>Seladora eletrônica utilizada para distribuir e selar 100 mL de amostra de água nas cartelas quanti-tray (similares ou de melhor qualidade) de 97 ou 51 cavidades, para quantificação dos kits rápidos da Idexx, automatizando a manipulação da amostra de enumeração bacteriana.</w:t>
            </w:r>
          </w:p>
        </w:tc>
      </w:tr>
    </w:tbl>
    <w:p w:rsidR="0020537C" w:rsidRDefault="0020537C" w:rsidP="00BD48A1">
      <w:pPr>
        <w:suppressAutoHyphens/>
        <w:spacing w:after="120" w:line="360" w:lineRule="auto"/>
        <w:jc w:val="both"/>
        <w:rPr>
          <w:rFonts w:ascii="Arial" w:hAnsi="Arial" w:cs="Arial"/>
          <w:b/>
          <w:bCs/>
          <w:sz w:val="24"/>
          <w:szCs w:val="24"/>
        </w:rPr>
      </w:pPr>
    </w:p>
    <w:p w:rsidR="006B3E78" w:rsidRDefault="00626B08" w:rsidP="00586AB7">
      <w:pPr>
        <w:autoSpaceDE w:val="0"/>
        <w:autoSpaceDN w:val="0"/>
        <w:adjustRightInd w:val="0"/>
        <w:spacing w:after="120" w:line="360" w:lineRule="auto"/>
        <w:jc w:val="both"/>
        <w:rPr>
          <w:rFonts w:ascii="Arial" w:hAnsi="Arial" w:cs="Arial"/>
          <w:b/>
          <w:bCs/>
          <w:sz w:val="24"/>
          <w:szCs w:val="24"/>
        </w:rPr>
      </w:pPr>
      <w:proofErr w:type="gramStart"/>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proofErr w:type="gramEnd"/>
      <w:r w:rsidR="00D152B0" w:rsidRPr="00E760CF">
        <w:rPr>
          <w:rStyle w:val="markedcontent"/>
          <w:rFonts w:ascii="Arial" w:hAnsi="Arial" w:cs="Arial"/>
          <w:b/>
          <w:bCs/>
          <w:sz w:val="24"/>
          <w:szCs w:val="24"/>
        </w:rPr>
        <w:t>VALORES MÁXIMOS ACEITÁVEIS</w:t>
      </w:r>
    </w:p>
    <w:p w:rsidR="00D152B0" w:rsidRDefault="00D152B0" w:rsidP="00586AB7">
      <w:pPr>
        <w:spacing w:after="120" w:line="360" w:lineRule="auto"/>
        <w:jc w:val="both"/>
        <w:rPr>
          <w:rFonts w:ascii="Arial" w:hAnsi="Arial" w:cs="Arial"/>
          <w:sz w:val="24"/>
          <w:szCs w:val="24"/>
        </w:rPr>
      </w:pPr>
      <w:r w:rsidRPr="00D152B0">
        <w:rPr>
          <w:rFonts w:ascii="Arial" w:hAnsi="Arial" w:cs="Arial"/>
          <w:sz w:val="24"/>
          <w:szCs w:val="24"/>
        </w:rPr>
        <w:t xml:space="preserve">5.1A estimativa do valor do objeto da contratação </w:t>
      </w:r>
      <w:r w:rsidR="000C1E69">
        <w:rPr>
          <w:rFonts w:ascii="Arial" w:hAnsi="Arial" w:cs="Arial"/>
          <w:sz w:val="24"/>
          <w:szCs w:val="24"/>
        </w:rPr>
        <w:t>foi</w:t>
      </w:r>
      <w:r w:rsidRPr="00D152B0">
        <w:rPr>
          <w:rFonts w:ascii="Arial" w:hAnsi="Arial" w:cs="Arial"/>
          <w:sz w:val="24"/>
          <w:szCs w:val="24"/>
        </w:rPr>
        <w:t xml:space="preserve"> realizada a partir dos seguintes critérios:</w:t>
      </w:r>
    </w:p>
    <w:p w:rsidR="00586AB7" w:rsidRPr="00586AB7" w:rsidRDefault="00586AB7" w:rsidP="00586AB7">
      <w:pPr>
        <w:pStyle w:val="PargrafodaLista"/>
        <w:numPr>
          <w:ilvl w:val="0"/>
          <w:numId w:val="18"/>
        </w:numPr>
        <w:spacing w:after="120" w:line="360" w:lineRule="auto"/>
        <w:ind w:left="0" w:firstLine="357"/>
        <w:jc w:val="both"/>
        <w:rPr>
          <w:rFonts w:ascii="Arial" w:hAnsi="Arial" w:cs="Arial"/>
          <w:sz w:val="24"/>
          <w:szCs w:val="24"/>
        </w:rPr>
      </w:pPr>
      <w:r w:rsidRPr="00586AB7">
        <w:rPr>
          <w:rFonts w:ascii="Arial" w:hAnsi="Arial" w:cs="Arial"/>
          <w:sz w:val="24"/>
          <w:szCs w:val="24"/>
        </w:rPr>
        <w:t xml:space="preserve">Os parâmetros para pesquisa de preços foram em conformidade com o item 2.4 do Manual de Planejamento das Contratações, parte integrante do RILC - direta com fornecedores e contratos anteriores devidamente atualizados monetariamente. Os fornecedores da pesquisa direta foram escolhidos por serem conhecidos no ramo de comercialização do item desta solicitação e aqueles que retornaram à solicitação constam na planilha. Após a análise do orçamentista foi desconsiderado o valor elevado e utilizado o cálculo da mediana visando </w:t>
      </w:r>
      <w:proofErr w:type="gramStart"/>
      <w:r w:rsidRPr="00586AB7">
        <w:rPr>
          <w:rFonts w:ascii="Arial" w:hAnsi="Arial" w:cs="Arial"/>
          <w:sz w:val="24"/>
          <w:szCs w:val="24"/>
        </w:rPr>
        <w:t>a</w:t>
      </w:r>
      <w:proofErr w:type="gramEnd"/>
      <w:r w:rsidRPr="00586AB7">
        <w:rPr>
          <w:rFonts w:ascii="Arial" w:hAnsi="Arial" w:cs="Arial"/>
          <w:sz w:val="24"/>
          <w:szCs w:val="24"/>
        </w:rPr>
        <w:t xml:space="preserve"> ampla concorrência. Não foi localizado preço na ferramenta Banco de Preços. Não foi apresentado menos de </w:t>
      </w:r>
      <w:proofErr w:type="gramStart"/>
      <w:r w:rsidRPr="00586AB7">
        <w:rPr>
          <w:rFonts w:ascii="Arial" w:hAnsi="Arial" w:cs="Arial"/>
          <w:sz w:val="24"/>
          <w:szCs w:val="24"/>
        </w:rPr>
        <w:t>3</w:t>
      </w:r>
      <w:proofErr w:type="gramEnd"/>
      <w:r w:rsidRPr="00586AB7">
        <w:rPr>
          <w:rFonts w:ascii="Arial" w:hAnsi="Arial" w:cs="Arial"/>
          <w:sz w:val="24"/>
          <w:szCs w:val="24"/>
        </w:rPr>
        <w:t xml:space="preserve"> preços. </w:t>
      </w:r>
    </w:p>
    <w:p w:rsidR="0074602A" w:rsidRDefault="00EE1F48" w:rsidP="00586AB7">
      <w:pPr>
        <w:spacing w:after="120" w:line="360" w:lineRule="auto"/>
        <w:jc w:val="both"/>
        <w:rPr>
          <w:rFonts w:ascii="Arial" w:hAnsi="Arial" w:cs="Arial"/>
          <w:color w:val="FF0000"/>
          <w:sz w:val="24"/>
          <w:szCs w:val="24"/>
        </w:rPr>
      </w:pPr>
      <w:r>
        <w:rPr>
          <w:rFonts w:ascii="Arial" w:hAnsi="Arial" w:cs="Arial"/>
          <w:color w:val="000000" w:themeColor="text1"/>
          <w:sz w:val="24"/>
          <w:szCs w:val="24"/>
        </w:rPr>
        <w:t xml:space="preserve">5.2. </w:t>
      </w:r>
      <w:r w:rsidR="0074602A" w:rsidRPr="0074602A">
        <w:rPr>
          <w:rFonts w:ascii="Arial" w:hAnsi="Arial" w:cs="Arial"/>
          <w:color w:val="000000" w:themeColor="text1"/>
          <w:sz w:val="24"/>
          <w:szCs w:val="24"/>
        </w:rPr>
        <w:t>Foi utilizada como metodologia para obtenção do preço de referência para a contratação</w:t>
      </w:r>
      <w:r w:rsidR="00586AB7" w:rsidRPr="007963A5">
        <w:rPr>
          <w:rFonts w:ascii="Arial" w:hAnsi="Arial" w:cs="Arial"/>
          <w:sz w:val="24"/>
          <w:szCs w:val="24"/>
        </w:rPr>
        <w:t>mediana dos</w:t>
      </w:r>
      <w:r w:rsidR="00586AB7" w:rsidRPr="00586AB7">
        <w:rPr>
          <w:rFonts w:ascii="Arial" w:hAnsi="Arial" w:cs="Arial"/>
          <w:sz w:val="24"/>
          <w:szCs w:val="24"/>
        </w:rPr>
        <w:t xml:space="preserve"> valores obtidos na pesquisa de preços </w:t>
      </w:r>
      <w:r w:rsidR="00B06ADB" w:rsidRPr="00640B25">
        <w:rPr>
          <w:rFonts w:ascii="Arial" w:hAnsi="Arial" w:cs="Arial"/>
          <w:sz w:val="24"/>
          <w:szCs w:val="24"/>
        </w:rPr>
        <w:t xml:space="preserve">em conformidade </w:t>
      </w:r>
      <w:r w:rsidR="00EA44D3">
        <w:rPr>
          <w:rFonts w:ascii="Arial" w:hAnsi="Arial" w:cs="Arial"/>
          <w:sz w:val="24"/>
          <w:szCs w:val="24"/>
        </w:rPr>
        <w:t xml:space="preserve">com o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E760CF">
        <w:rPr>
          <w:rFonts w:ascii="Arial" w:hAnsi="Arial" w:cs="Arial"/>
          <w:color w:val="000000"/>
          <w:sz w:val="24"/>
          <w:szCs w:val="24"/>
        </w:rPr>
        <w:t>.</w:t>
      </w:r>
    </w:p>
    <w:p w:rsidR="00586AB7" w:rsidRDefault="00444036" w:rsidP="00EA44D3">
      <w:pPr>
        <w:suppressAutoHyphens/>
        <w:spacing w:before="480" w:after="0" w:line="360" w:lineRule="auto"/>
        <w:jc w:val="both"/>
        <w:rPr>
          <w:rFonts w:ascii="Arial" w:hAnsi="Arial" w:cs="Arial"/>
          <w:b/>
          <w:bCs/>
          <w:sz w:val="24"/>
          <w:szCs w:val="24"/>
        </w:rPr>
      </w:pPr>
      <w:r w:rsidRPr="00444036">
        <w:rPr>
          <w:rFonts w:ascii="Arial" w:hAnsi="Arial" w:cs="Arial"/>
          <w:b/>
          <w:bCs/>
          <w:noProof/>
          <w:sz w:val="24"/>
          <w:szCs w:val="24"/>
          <w:lang w:eastAsia="pt-BR"/>
        </w:rPr>
        <w:lastRenderedPageBreak/>
        <w:drawing>
          <wp:inline distT="0" distB="0" distL="0" distR="0">
            <wp:extent cx="5400040" cy="3011805"/>
            <wp:effectExtent l="0" t="0" r="0" b="0"/>
            <wp:docPr id="119507824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078242" name=""/>
                    <pic:cNvPicPr/>
                  </pic:nvPicPr>
                  <pic:blipFill>
                    <a:blip r:embed="rId7"/>
                    <a:stretch>
                      <a:fillRect/>
                    </a:stretch>
                  </pic:blipFill>
                  <pic:spPr>
                    <a:xfrm>
                      <a:off x="0" y="0"/>
                      <a:ext cx="5400040" cy="3011805"/>
                    </a:xfrm>
                    <a:prstGeom prst="rect">
                      <a:avLst/>
                    </a:prstGeom>
                  </pic:spPr>
                </pic:pic>
              </a:graphicData>
            </a:graphic>
          </wp:inline>
        </w:drawing>
      </w:r>
    </w:p>
    <w:p w:rsidR="00EA44D3" w:rsidRPr="009F14AB" w:rsidRDefault="00A439E8" w:rsidP="00EA44D3">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6</w:t>
      </w:r>
      <w:r w:rsidR="00EA44D3">
        <w:rPr>
          <w:rFonts w:ascii="Arial" w:hAnsi="Arial" w:cs="Arial"/>
          <w:b/>
          <w:bCs/>
          <w:color w:val="000000"/>
          <w:sz w:val="24"/>
          <w:szCs w:val="24"/>
        </w:rPr>
        <w:t xml:space="preserve">. </w:t>
      </w:r>
      <w:r w:rsidR="00EA44D3" w:rsidRPr="009F14AB">
        <w:rPr>
          <w:rFonts w:ascii="Arial" w:hAnsi="Arial" w:cs="Arial"/>
          <w:b/>
          <w:bCs/>
          <w:sz w:val="24"/>
          <w:szCs w:val="24"/>
        </w:rPr>
        <w:t>ENTREGA E CONDIÇÕES DE FORNECIMENTO</w:t>
      </w:r>
    </w:p>
    <w:p w:rsidR="00EA44D3" w:rsidRPr="00A439E8" w:rsidRDefault="00A439E8" w:rsidP="00EA44D3">
      <w:pPr>
        <w:suppressAutoHyphens/>
        <w:spacing w:before="120" w:after="0" w:line="360" w:lineRule="auto"/>
        <w:jc w:val="both"/>
        <w:rPr>
          <w:rFonts w:ascii="Arial" w:hAnsi="Arial" w:cs="Arial"/>
          <w:bCs/>
          <w:sz w:val="24"/>
          <w:szCs w:val="24"/>
        </w:rPr>
      </w:pPr>
      <w:r w:rsidRPr="00A439E8">
        <w:rPr>
          <w:rFonts w:ascii="Arial" w:hAnsi="Arial" w:cs="Arial"/>
          <w:sz w:val="24"/>
          <w:szCs w:val="24"/>
        </w:rPr>
        <w:t>6</w:t>
      </w:r>
      <w:r w:rsidR="00EA44D3" w:rsidRPr="00A439E8">
        <w:rPr>
          <w:rFonts w:ascii="Arial" w:hAnsi="Arial" w:cs="Arial"/>
          <w:sz w:val="24"/>
          <w:szCs w:val="24"/>
        </w:rPr>
        <w:t xml:space="preserve">.1 A entrega será realizada de acordo com as necessidades da CESAMA, no prazo máximo de </w:t>
      </w:r>
      <w:r w:rsidRPr="00A439E8">
        <w:rPr>
          <w:rFonts w:ascii="Arial" w:hAnsi="Arial" w:cs="Arial"/>
          <w:b/>
          <w:bCs/>
          <w:sz w:val="24"/>
          <w:szCs w:val="24"/>
        </w:rPr>
        <w:t>90</w:t>
      </w:r>
      <w:r w:rsidR="00EA44D3" w:rsidRPr="00A439E8">
        <w:rPr>
          <w:rFonts w:ascii="Arial" w:hAnsi="Arial" w:cs="Arial"/>
          <w:b/>
          <w:bCs/>
          <w:sz w:val="24"/>
          <w:szCs w:val="24"/>
        </w:rPr>
        <w:t xml:space="preserve"> (</w:t>
      </w:r>
      <w:r w:rsidRPr="00A439E8">
        <w:rPr>
          <w:rFonts w:ascii="Arial" w:hAnsi="Arial" w:cs="Arial"/>
          <w:b/>
          <w:bCs/>
          <w:sz w:val="24"/>
          <w:szCs w:val="24"/>
        </w:rPr>
        <w:t>noventa</w:t>
      </w:r>
      <w:r w:rsidR="00EA44D3" w:rsidRPr="00A439E8">
        <w:rPr>
          <w:rFonts w:ascii="Arial" w:hAnsi="Arial" w:cs="Arial"/>
          <w:b/>
          <w:bCs/>
          <w:sz w:val="24"/>
          <w:szCs w:val="24"/>
        </w:rPr>
        <w:t xml:space="preserve">) </w:t>
      </w:r>
      <w:r w:rsidRPr="00A439E8">
        <w:rPr>
          <w:rFonts w:ascii="Arial" w:hAnsi="Arial" w:cs="Arial"/>
          <w:b/>
          <w:bCs/>
          <w:sz w:val="24"/>
          <w:szCs w:val="24"/>
        </w:rPr>
        <w:t>dias</w:t>
      </w:r>
      <w:r w:rsidR="00EA44D3" w:rsidRPr="00A439E8">
        <w:rPr>
          <w:rFonts w:ascii="Arial" w:hAnsi="Arial" w:cs="Arial"/>
          <w:sz w:val="24"/>
          <w:szCs w:val="24"/>
        </w:rPr>
        <w:t>contados a partir do recebimento da solicitação, feita pelo departamento competente</w:t>
      </w:r>
      <w:r w:rsidR="00EA44D3" w:rsidRPr="00A439E8">
        <w:rPr>
          <w:rFonts w:ascii="Arial" w:hAnsi="Arial" w:cs="Arial"/>
          <w:bCs/>
          <w:sz w:val="24"/>
          <w:szCs w:val="24"/>
        </w:rPr>
        <w:t>.</w:t>
      </w:r>
    </w:p>
    <w:p w:rsidR="00EA44D3" w:rsidRPr="00A439E8" w:rsidRDefault="00A439E8" w:rsidP="00EA44D3">
      <w:pPr>
        <w:suppressAutoHyphens/>
        <w:spacing w:before="120" w:after="0" w:line="360" w:lineRule="auto"/>
        <w:jc w:val="both"/>
        <w:rPr>
          <w:rFonts w:ascii="Arial" w:hAnsi="Arial" w:cs="Arial"/>
          <w:bCs/>
          <w:sz w:val="24"/>
          <w:szCs w:val="24"/>
        </w:rPr>
      </w:pPr>
      <w:r w:rsidRPr="00A439E8">
        <w:rPr>
          <w:rFonts w:ascii="Arial" w:hAnsi="Arial" w:cs="Arial"/>
          <w:bCs/>
          <w:sz w:val="24"/>
          <w:szCs w:val="24"/>
        </w:rPr>
        <w:t>6</w:t>
      </w:r>
      <w:r w:rsidR="00EA44D3" w:rsidRPr="00A439E8">
        <w:rPr>
          <w:rFonts w:ascii="Arial" w:hAnsi="Arial" w:cs="Arial"/>
          <w:bCs/>
          <w:sz w:val="24"/>
          <w:szCs w:val="24"/>
        </w:rPr>
        <w:t xml:space="preserve">.2 Os materiais deverão ser entregues no </w:t>
      </w:r>
      <w:r w:rsidR="00EA44D3" w:rsidRPr="00A439E8">
        <w:rPr>
          <w:rFonts w:ascii="Arial" w:hAnsi="Arial" w:cs="Arial"/>
          <w:b/>
          <w:sz w:val="24"/>
          <w:szCs w:val="24"/>
        </w:rPr>
        <w:t xml:space="preserve">Departamento de </w:t>
      </w:r>
      <w:r w:rsidR="00706898" w:rsidRPr="00A439E8">
        <w:rPr>
          <w:rFonts w:ascii="Arial" w:hAnsi="Arial" w:cs="Arial"/>
          <w:b/>
          <w:sz w:val="24"/>
          <w:szCs w:val="24"/>
        </w:rPr>
        <w:t>Suprimentos</w:t>
      </w:r>
      <w:r w:rsidR="00EA44D3" w:rsidRPr="00A439E8">
        <w:rPr>
          <w:rFonts w:ascii="Arial" w:hAnsi="Arial" w:cs="Arial"/>
          <w:sz w:val="24"/>
          <w:szCs w:val="24"/>
        </w:rPr>
        <w:t xml:space="preserve">, à Rua Santa Terezinha, nº 505, Bairro Santa Terezinha, Juiz de Fora / MG, CEP 36.045-490, em dias úteis, das </w:t>
      </w:r>
      <w:r w:rsidR="00EA44D3" w:rsidRPr="00A439E8">
        <w:rPr>
          <w:rFonts w:ascii="Arial" w:hAnsi="Arial" w:cs="Arial"/>
          <w:bCs/>
          <w:sz w:val="24"/>
          <w:szCs w:val="24"/>
        </w:rPr>
        <w:t>08às 11h30min e de 14 às 17horas</w:t>
      </w:r>
      <w:r w:rsidR="00EA44D3" w:rsidRPr="00A439E8">
        <w:rPr>
          <w:rFonts w:ascii="Arial" w:hAnsi="Arial" w:cs="Arial"/>
          <w:sz w:val="24"/>
          <w:szCs w:val="24"/>
        </w:rPr>
        <w:t>.</w:t>
      </w:r>
    </w:p>
    <w:p w:rsidR="00EA44D3" w:rsidRPr="009F14AB" w:rsidRDefault="00A439E8"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.3 </w:t>
      </w:r>
      <w:r w:rsidR="00EA44D3" w:rsidRPr="009F14AB">
        <w:rPr>
          <w:rFonts w:ascii="Arial" w:hAnsi="Arial" w:cs="Arial"/>
          <w:sz w:val="24"/>
          <w:szCs w:val="24"/>
        </w:rPr>
        <w:t xml:space="preserve">Os materiais deverão ser entregues devidamente embalados, lacrados, acondicionados e transportados com segurança e sob a responsabilidade da </w:t>
      </w:r>
      <w:r w:rsidR="00F926A1">
        <w:rPr>
          <w:rFonts w:ascii="Arial" w:hAnsi="Arial" w:cs="Arial"/>
          <w:sz w:val="24"/>
          <w:szCs w:val="24"/>
        </w:rPr>
        <w:t>contratada</w:t>
      </w:r>
      <w:r w:rsidR="00EA44D3" w:rsidRPr="009F14AB">
        <w:rPr>
          <w:rFonts w:ascii="Arial" w:hAnsi="Arial" w:cs="Arial"/>
          <w:sz w:val="24"/>
          <w:szCs w:val="24"/>
        </w:rPr>
        <w:t>. A CESAMA recusará os materiais que forem entregues em desconformidade com esta previsão.</w:t>
      </w:r>
    </w:p>
    <w:p w:rsidR="00EA44D3" w:rsidRPr="009F14AB" w:rsidRDefault="00A439E8"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.4 </w:t>
      </w:r>
      <w:r w:rsidR="00EA44D3" w:rsidRPr="009F14AB">
        <w:rPr>
          <w:rFonts w:ascii="Arial" w:hAnsi="Arial" w:cs="Arial"/>
          <w:sz w:val="24"/>
          <w:szCs w:val="24"/>
        </w:rPr>
        <w:t xml:space="preserve">Durante os serviços de transporte e descarga a </w:t>
      </w:r>
      <w:r w:rsidR="00F926A1">
        <w:rPr>
          <w:rFonts w:ascii="Arial" w:hAnsi="Arial" w:cs="Arial"/>
          <w:sz w:val="24"/>
          <w:szCs w:val="24"/>
        </w:rPr>
        <w:t>contratada</w:t>
      </w:r>
      <w:r w:rsidR="00EA44D3" w:rsidRPr="009F14AB">
        <w:rPr>
          <w:rFonts w:ascii="Arial" w:hAnsi="Arial" w:cs="Arial"/>
          <w:sz w:val="24"/>
          <w:szCs w:val="24"/>
        </w:rPr>
        <w:t xml:space="preserve"> </w:t>
      </w:r>
      <w:proofErr w:type="gramStart"/>
      <w:r w:rsidR="00EA44D3" w:rsidRPr="009F14AB">
        <w:rPr>
          <w:rFonts w:ascii="Arial" w:hAnsi="Arial" w:cs="Arial"/>
          <w:sz w:val="24"/>
          <w:szCs w:val="24"/>
        </w:rPr>
        <w:t>fica</w:t>
      </w:r>
      <w:proofErr w:type="gramEnd"/>
      <w:r w:rsidR="00EA44D3"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B56D5">
        <w:rPr>
          <w:rFonts w:ascii="Arial" w:hAnsi="Arial" w:cs="Arial"/>
          <w:sz w:val="24"/>
          <w:szCs w:val="24"/>
        </w:rPr>
        <w:t xml:space="preserve">Ministério do Trabalho e </w:t>
      </w:r>
      <w:r w:rsidR="002E70AC">
        <w:rPr>
          <w:rFonts w:ascii="Arial" w:hAnsi="Arial" w:cs="Arial"/>
          <w:sz w:val="24"/>
          <w:szCs w:val="24"/>
        </w:rPr>
        <w:t>Emprego</w:t>
      </w:r>
      <w:r w:rsidR="00EA44D3" w:rsidRPr="009F14AB">
        <w:rPr>
          <w:rFonts w:ascii="Arial" w:hAnsi="Arial" w:cs="Arial"/>
          <w:sz w:val="24"/>
          <w:szCs w:val="24"/>
        </w:rPr>
        <w:t xml:space="preserve">) será de responsabilidade exclusiva da </w:t>
      </w:r>
      <w:r w:rsidR="00EA44D3">
        <w:rPr>
          <w:rFonts w:ascii="Arial" w:hAnsi="Arial" w:cs="Arial"/>
          <w:sz w:val="24"/>
          <w:szCs w:val="24"/>
        </w:rPr>
        <w:t>contratada</w:t>
      </w:r>
      <w:r w:rsidR="00EA44D3" w:rsidRPr="009F14AB">
        <w:rPr>
          <w:rFonts w:ascii="Arial" w:hAnsi="Arial" w:cs="Arial"/>
          <w:sz w:val="24"/>
          <w:szCs w:val="24"/>
        </w:rPr>
        <w:t>.</w:t>
      </w:r>
    </w:p>
    <w:p w:rsidR="00D02C75" w:rsidRPr="00310B2D" w:rsidRDefault="00A439E8" w:rsidP="00D02C75">
      <w:pPr>
        <w:suppressAutoHyphens/>
        <w:spacing w:before="120" w:after="0" w:line="360" w:lineRule="auto"/>
        <w:jc w:val="both"/>
        <w:rPr>
          <w:rFonts w:ascii="Arial" w:hAnsi="Arial" w:cs="Arial"/>
          <w:b/>
          <w:color w:val="FF0000"/>
          <w:sz w:val="24"/>
          <w:szCs w:val="24"/>
        </w:rPr>
      </w:pPr>
      <w:r>
        <w:rPr>
          <w:rFonts w:ascii="Arial" w:hAnsi="Arial" w:cs="Arial"/>
          <w:bCs/>
          <w:sz w:val="24"/>
          <w:szCs w:val="24"/>
        </w:rPr>
        <w:t>6</w:t>
      </w:r>
      <w:r w:rsidR="00EA44D3">
        <w:rPr>
          <w:rFonts w:ascii="Arial" w:hAnsi="Arial" w:cs="Arial"/>
          <w:bCs/>
          <w:sz w:val="24"/>
          <w:szCs w:val="24"/>
        </w:rPr>
        <w:t xml:space="preserve">.5 </w:t>
      </w:r>
      <w:r w:rsidR="00EA44D3" w:rsidRPr="00A439E8">
        <w:rPr>
          <w:rFonts w:ascii="Arial" w:hAnsi="Arial" w:cs="Arial"/>
          <w:bCs/>
          <w:sz w:val="24"/>
          <w:szCs w:val="24"/>
        </w:rPr>
        <w:t xml:space="preserve">O veículo utilizado para entrega dos materiais no Departamento de </w:t>
      </w:r>
      <w:r w:rsidR="00706898" w:rsidRPr="00A439E8">
        <w:rPr>
          <w:rFonts w:ascii="Arial" w:hAnsi="Arial" w:cs="Arial"/>
          <w:bCs/>
          <w:sz w:val="24"/>
          <w:szCs w:val="24"/>
        </w:rPr>
        <w:t>Suprimentos</w:t>
      </w:r>
      <w:r w:rsidR="00EA44D3" w:rsidRPr="00A439E8">
        <w:rPr>
          <w:rFonts w:ascii="Arial" w:hAnsi="Arial" w:cs="Arial"/>
          <w:bCs/>
          <w:sz w:val="24"/>
          <w:szCs w:val="24"/>
        </w:rPr>
        <w:t xml:space="preserve"> deverá ter no máximo 14 metros de comprimento, de para-choque </w:t>
      </w:r>
      <w:proofErr w:type="gramStart"/>
      <w:r w:rsidR="00EA44D3" w:rsidRPr="00A439E8">
        <w:rPr>
          <w:rFonts w:ascii="Arial" w:hAnsi="Arial" w:cs="Arial"/>
          <w:bCs/>
          <w:sz w:val="24"/>
          <w:szCs w:val="24"/>
        </w:rPr>
        <w:t>a para-choque, e altura máxima de 4 metros</w:t>
      </w:r>
      <w:proofErr w:type="gramEnd"/>
      <w:r w:rsidR="00EA44D3" w:rsidRPr="00A439E8">
        <w:rPr>
          <w:rFonts w:ascii="Arial" w:hAnsi="Arial" w:cs="Arial"/>
          <w:bCs/>
          <w:sz w:val="24"/>
          <w:szCs w:val="24"/>
        </w:rPr>
        <w:t xml:space="preserve">. </w:t>
      </w:r>
    </w:p>
    <w:p w:rsidR="00EA44D3" w:rsidRPr="009F14AB" w:rsidRDefault="00A439E8"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.6 </w:t>
      </w:r>
      <w:r w:rsidR="00EA44D3" w:rsidRPr="009F14AB">
        <w:rPr>
          <w:rFonts w:ascii="Arial" w:hAnsi="Arial" w:cs="Arial"/>
          <w:sz w:val="24"/>
          <w:szCs w:val="24"/>
        </w:rPr>
        <w:t>A CESAMA irá designar um empregado para acompanhar o recebimento dos materiais.</w:t>
      </w:r>
    </w:p>
    <w:p w:rsidR="00EA44D3" w:rsidRPr="009F14AB" w:rsidRDefault="00A439E8"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.7 </w:t>
      </w:r>
      <w:r w:rsidR="00EA44D3" w:rsidRPr="009F14AB">
        <w:rPr>
          <w:rFonts w:ascii="Arial" w:hAnsi="Arial" w:cs="Arial"/>
          <w:sz w:val="24"/>
          <w:szCs w:val="24"/>
        </w:rPr>
        <w:t xml:space="preserve">O empregado designado assinará termo ratificando o recebimento provisório, podendo recusar os materiais que estiverem em desacordo com a exigência </w:t>
      </w:r>
      <w:r w:rsidR="00F176B3">
        <w:rPr>
          <w:rFonts w:ascii="Arial" w:hAnsi="Arial" w:cs="Arial"/>
          <w:sz w:val="24"/>
          <w:szCs w:val="24"/>
        </w:rPr>
        <w:t>do Termo de referência</w:t>
      </w:r>
      <w:r w:rsidR="00EA44D3" w:rsidRPr="009F14AB">
        <w:rPr>
          <w:rFonts w:ascii="Arial" w:hAnsi="Arial" w:cs="Arial"/>
          <w:sz w:val="24"/>
          <w:szCs w:val="24"/>
        </w:rPr>
        <w:t xml:space="preserve"> no prazo máximo de 10 (dez) dias úteis a contar de sua entrega no local informado </w:t>
      </w:r>
      <w:r w:rsidR="00EA44D3" w:rsidRPr="00A439E8">
        <w:rPr>
          <w:rFonts w:ascii="Arial" w:hAnsi="Arial" w:cs="Arial"/>
          <w:sz w:val="24"/>
          <w:szCs w:val="24"/>
        </w:rPr>
        <w:t xml:space="preserve">no </w:t>
      </w:r>
      <w:r>
        <w:rPr>
          <w:rFonts w:ascii="Arial" w:hAnsi="Arial" w:cs="Arial"/>
          <w:b/>
          <w:sz w:val="24"/>
          <w:szCs w:val="24"/>
        </w:rPr>
        <w:t>item 6</w:t>
      </w:r>
      <w:r w:rsidR="00EA44D3" w:rsidRPr="00A439E8">
        <w:rPr>
          <w:rFonts w:ascii="Arial" w:hAnsi="Arial" w:cs="Arial"/>
          <w:b/>
          <w:sz w:val="24"/>
          <w:szCs w:val="24"/>
        </w:rPr>
        <w:t>.2</w:t>
      </w:r>
      <w:r w:rsidR="00EA44D3" w:rsidRPr="00A439E8">
        <w:rPr>
          <w:rFonts w:ascii="Arial" w:hAnsi="Arial" w:cs="Arial"/>
          <w:sz w:val="24"/>
          <w:szCs w:val="24"/>
        </w:rPr>
        <w:t>.</w:t>
      </w:r>
    </w:p>
    <w:p w:rsidR="00EA44D3" w:rsidRPr="009F14AB" w:rsidRDefault="00A439E8"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.8. </w:t>
      </w:r>
      <w:r w:rsidR="00EA44D3" w:rsidRPr="009F14AB">
        <w:rPr>
          <w:rFonts w:ascii="Arial" w:hAnsi="Arial" w:cs="Arial"/>
          <w:sz w:val="24"/>
          <w:szCs w:val="24"/>
        </w:rPr>
        <w:t xml:space="preserve">Os materiais serão devolvidos / recusados na hipótese de não corresponderem às especificações deste </w:t>
      </w:r>
      <w:r w:rsidR="00F176B3">
        <w:rPr>
          <w:rFonts w:ascii="Arial" w:hAnsi="Arial" w:cs="Arial"/>
          <w:sz w:val="24"/>
          <w:szCs w:val="24"/>
        </w:rPr>
        <w:t>Termo de Referência,</w:t>
      </w:r>
      <w:r w:rsidR="00EA44D3" w:rsidRPr="009F14AB">
        <w:rPr>
          <w:rFonts w:ascii="Arial" w:hAnsi="Arial" w:cs="Arial"/>
          <w:sz w:val="24"/>
          <w:szCs w:val="24"/>
        </w:rPr>
        <w:t xml:space="preserve"> devendo ser recolhidos das dependências da CESAMA para substituição, </w:t>
      </w:r>
      <w:r w:rsidR="00D02C75" w:rsidRPr="009F14AB">
        <w:rPr>
          <w:rFonts w:ascii="Arial" w:hAnsi="Arial" w:cs="Arial"/>
          <w:sz w:val="24"/>
          <w:szCs w:val="24"/>
        </w:rPr>
        <w:t>à custa</w:t>
      </w:r>
      <w:r w:rsidR="00EA44D3" w:rsidRPr="009F14AB">
        <w:rPr>
          <w:rFonts w:ascii="Arial" w:hAnsi="Arial" w:cs="Arial"/>
          <w:sz w:val="24"/>
          <w:szCs w:val="24"/>
        </w:rPr>
        <w:t xml:space="preserve"> da </w:t>
      </w:r>
      <w:r w:rsidR="00F926A1">
        <w:rPr>
          <w:rFonts w:ascii="Arial" w:hAnsi="Arial" w:cs="Arial"/>
          <w:sz w:val="24"/>
          <w:szCs w:val="24"/>
        </w:rPr>
        <w:t>contratada</w:t>
      </w:r>
      <w:r w:rsidR="00EA44D3" w:rsidRPr="009F14AB">
        <w:rPr>
          <w:rFonts w:ascii="Arial" w:hAnsi="Arial" w:cs="Arial"/>
          <w:sz w:val="24"/>
          <w:szCs w:val="24"/>
        </w:rPr>
        <w:t>, no prazo máximo de 02 (dois) dias úteis.</w:t>
      </w:r>
    </w:p>
    <w:p w:rsidR="00EA44D3" w:rsidRPr="009F14AB" w:rsidRDefault="00A439E8"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.9 </w:t>
      </w:r>
      <w:r w:rsidR="00EA44D3" w:rsidRPr="009F14AB">
        <w:rPr>
          <w:rFonts w:ascii="Arial" w:hAnsi="Arial" w:cs="Arial"/>
          <w:sz w:val="24"/>
          <w:szCs w:val="24"/>
        </w:rPr>
        <w:t xml:space="preserve">A substituição de que trata o </w:t>
      </w:r>
      <w:r w:rsidRPr="00A439E8">
        <w:rPr>
          <w:rFonts w:ascii="Arial" w:hAnsi="Arial" w:cs="Arial"/>
          <w:b/>
          <w:sz w:val="24"/>
          <w:szCs w:val="24"/>
        </w:rPr>
        <w:t>item 6</w:t>
      </w:r>
      <w:r w:rsidR="00EA44D3" w:rsidRPr="00A439E8">
        <w:rPr>
          <w:rFonts w:ascii="Arial" w:hAnsi="Arial" w:cs="Arial"/>
          <w:b/>
          <w:sz w:val="24"/>
          <w:szCs w:val="24"/>
        </w:rPr>
        <w:t>.8</w:t>
      </w:r>
      <w:r w:rsidR="00EA44D3" w:rsidRPr="009F14AB">
        <w:rPr>
          <w:rFonts w:ascii="Arial" w:hAnsi="Arial" w:cs="Arial"/>
          <w:sz w:val="24"/>
          <w:szCs w:val="24"/>
        </w:rPr>
        <w:t xml:space="preserve">deverá ser feita no prazo máximo de 05 (cinco) dias corridos, a contar da data do recolhimento dos materiais na CESAMA, sujeitando-se a </w:t>
      </w:r>
      <w:r w:rsidR="00F926A1">
        <w:rPr>
          <w:rFonts w:ascii="Arial" w:hAnsi="Arial" w:cs="Arial"/>
          <w:sz w:val="24"/>
          <w:szCs w:val="24"/>
        </w:rPr>
        <w:t>contratada</w:t>
      </w:r>
      <w:r w:rsidR="00EA44D3" w:rsidRPr="009F14AB">
        <w:rPr>
          <w:rFonts w:ascii="Arial" w:hAnsi="Arial" w:cs="Arial"/>
          <w:sz w:val="24"/>
          <w:szCs w:val="24"/>
        </w:rPr>
        <w:t xml:space="preserve">, na inobservância, às penalidades previstas no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rsidR="00EA44D3" w:rsidRPr="009F14AB" w:rsidRDefault="00A439E8" w:rsidP="00EA44D3">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.10 </w:t>
      </w:r>
      <w:r w:rsidR="00EA44D3"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w:t>
      </w:r>
      <w:r w:rsidR="00D02C75">
        <w:rPr>
          <w:rFonts w:ascii="Arial" w:hAnsi="Arial" w:cs="Arial"/>
          <w:sz w:val="24"/>
          <w:szCs w:val="24"/>
        </w:rPr>
        <w:t>no Contrato</w:t>
      </w:r>
      <w:r w:rsidR="00EA44D3" w:rsidRPr="009F14AB">
        <w:rPr>
          <w:rFonts w:ascii="Arial" w:hAnsi="Arial" w:cs="Arial"/>
          <w:sz w:val="24"/>
          <w:szCs w:val="24"/>
        </w:rPr>
        <w:t>.</w:t>
      </w:r>
    </w:p>
    <w:p w:rsidR="00EA44D3" w:rsidRDefault="00A439E8" w:rsidP="00EA44D3">
      <w:pPr>
        <w:suppressAutoHyphens/>
        <w:spacing w:before="120" w:after="0" w:line="360" w:lineRule="auto"/>
        <w:jc w:val="both"/>
        <w:rPr>
          <w:rFonts w:ascii="Arial" w:hAnsi="Arial" w:cs="Arial"/>
          <w:sz w:val="24"/>
          <w:szCs w:val="24"/>
        </w:rPr>
      </w:pPr>
      <w:r>
        <w:rPr>
          <w:rFonts w:ascii="Arial" w:hAnsi="Arial" w:cs="Arial"/>
          <w:sz w:val="24"/>
          <w:szCs w:val="24"/>
        </w:rPr>
        <w:t>6</w:t>
      </w:r>
      <w:r w:rsidR="00EA44D3">
        <w:rPr>
          <w:rFonts w:ascii="Arial" w:hAnsi="Arial" w:cs="Arial"/>
          <w:sz w:val="24"/>
          <w:szCs w:val="24"/>
        </w:rPr>
        <w:t xml:space="preserve">.11 </w:t>
      </w:r>
      <w:r w:rsidR="00EA44D3" w:rsidRPr="009F14AB">
        <w:rPr>
          <w:rFonts w:ascii="Arial" w:hAnsi="Arial" w:cs="Arial"/>
          <w:sz w:val="24"/>
          <w:szCs w:val="24"/>
        </w:rPr>
        <w:t xml:space="preserve">Verificando-se, novamente, a desconformidade do material entregue com o exigido </w:t>
      </w:r>
      <w:r w:rsidR="00F176B3">
        <w:rPr>
          <w:rFonts w:ascii="Arial" w:hAnsi="Arial" w:cs="Arial"/>
          <w:sz w:val="24"/>
          <w:szCs w:val="24"/>
        </w:rPr>
        <w:t>no Termo de Referência</w:t>
      </w:r>
      <w:r w:rsidR="00EA44D3" w:rsidRPr="009F14AB">
        <w:rPr>
          <w:rFonts w:ascii="Arial" w:hAnsi="Arial" w:cs="Arial"/>
          <w:sz w:val="24"/>
          <w:szCs w:val="24"/>
        </w:rPr>
        <w:t xml:space="preserve">, </w:t>
      </w:r>
      <w:proofErr w:type="gramStart"/>
      <w:r w:rsidR="00EA44D3" w:rsidRPr="009F14AB">
        <w:rPr>
          <w:rFonts w:ascii="Arial" w:hAnsi="Arial" w:cs="Arial"/>
          <w:sz w:val="24"/>
          <w:szCs w:val="24"/>
        </w:rPr>
        <w:t>ficará</w:t>
      </w:r>
      <w:proofErr w:type="gramEnd"/>
      <w:r w:rsidR="00EA44D3" w:rsidRPr="009F14AB">
        <w:rPr>
          <w:rFonts w:ascii="Arial" w:hAnsi="Arial" w:cs="Arial"/>
          <w:sz w:val="24"/>
          <w:szCs w:val="24"/>
        </w:rPr>
        <w:t xml:space="preserve"> demonstrada a incapacidade da empresa </w:t>
      </w:r>
      <w:r w:rsidR="00F926A1">
        <w:rPr>
          <w:rFonts w:ascii="Arial" w:hAnsi="Arial" w:cs="Arial"/>
          <w:sz w:val="24"/>
          <w:szCs w:val="24"/>
        </w:rPr>
        <w:t>contratada</w:t>
      </w:r>
      <w:r w:rsidR="00EA44D3" w:rsidRPr="009F14AB">
        <w:rPr>
          <w:rFonts w:ascii="Arial" w:hAnsi="Arial" w:cs="Arial"/>
          <w:sz w:val="24"/>
          <w:szCs w:val="24"/>
        </w:rPr>
        <w:t>, sujeitando-se, a mesma, as penalidades previstas n</w:t>
      </w:r>
      <w:r w:rsidR="003C3271">
        <w:rPr>
          <w:rFonts w:ascii="Arial" w:hAnsi="Arial" w:cs="Arial"/>
          <w:sz w:val="24"/>
          <w:szCs w:val="24"/>
        </w:rPr>
        <w:t xml:space="preserve">o </w:t>
      </w:r>
      <w:r w:rsidR="00F176B3">
        <w:rPr>
          <w:rFonts w:ascii="Arial" w:hAnsi="Arial" w:cs="Arial"/>
          <w:sz w:val="24"/>
          <w:szCs w:val="24"/>
        </w:rPr>
        <w:t>Termo de Referência</w:t>
      </w:r>
      <w:r w:rsidR="00716F21">
        <w:rPr>
          <w:rFonts w:ascii="Arial" w:hAnsi="Arial" w:cs="Arial"/>
          <w:sz w:val="24"/>
          <w:szCs w:val="24"/>
        </w:rPr>
        <w:t xml:space="preserve"> e Edital</w:t>
      </w:r>
      <w:r w:rsidR="00EA44D3" w:rsidRPr="009F14AB">
        <w:rPr>
          <w:rFonts w:ascii="Arial" w:hAnsi="Arial" w:cs="Arial"/>
          <w:sz w:val="24"/>
          <w:szCs w:val="24"/>
        </w:rPr>
        <w:t>.</w:t>
      </w:r>
    </w:p>
    <w:p w:rsidR="006F4049" w:rsidRDefault="006F4049" w:rsidP="006F4049">
      <w:pPr>
        <w:spacing w:after="0" w:line="360" w:lineRule="auto"/>
        <w:jc w:val="both"/>
        <w:rPr>
          <w:rFonts w:ascii="Arial" w:hAnsi="Arial" w:cs="Arial"/>
          <w:bCs/>
          <w:color w:val="FF0000"/>
          <w:sz w:val="24"/>
          <w:szCs w:val="24"/>
        </w:rPr>
      </w:pPr>
    </w:p>
    <w:p w:rsidR="00444036" w:rsidRDefault="00444036" w:rsidP="006F4049">
      <w:pPr>
        <w:spacing w:after="0" w:line="360" w:lineRule="auto"/>
        <w:jc w:val="both"/>
        <w:rPr>
          <w:rFonts w:ascii="Arial" w:hAnsi="Arial" w:cs="Arial"/>
          <w:bCs/>
          <w:color w:val="FF0000"/>
          <w:sz w:val="24"/>
          <w:szCs w:val="24"/>
        </w:rPr>
      </w:pPr>
    </w:p>
    <w:p w:rsidR="00444036" w:rsidRDefault="00444036" w:rsidP="006F4049">
      <w:pPr>
        <w:spacing w:after="0" w:line="360" w:lineRule="auto"/>
        <w:jc w:val="both"/>
        <w:rPr>
          <w:rFonts w:ascii="Arial" w:hAnsi="Arial" w:cs="Arial"/>
          <w:bCs/>
          <w:color w:val="FF0000"/>
          <w:sz w:val="24"/>
          <w:szCs w:val="24"/>
        </w:rPr>
      </w:pPr>
    </w:p>
    <w:p w:rsidR="00B06ADB" w:rsidRPr="003D765A" w:rsidRDefault="003D765A" w:rsidP="003D765A">
      <w:pPr>
        <w:spacing w:after="120" w:line="360" w:lineRule="auto"/>
        <w:jc w:val="both"/>
        <w:rPr>
          <w:rFonts w:ascii="Arial" w:hAnsi="Arial" w:cs="Arial"/>
          <w:sz w:val="24"/>
          <w:szCs w:val="24"/>
        </w:rPr>
      </w:pPr>
      <w:proofErr w:type="gramStart"/>
      <w:r>
        <w:rPr>
          <w:rFonts w:ascii="Arial" w:hAnsi="Arial" w:cs="Arial"/>
          <w:b/>
          <w:sz w:val="24"/>
          <w:szCs w:val="24"/>
        </w:rPr>
        <w:t>7</w:t>
      </w:r>
      <w:r w:rsidR="00B06ADB" w:rsidRPr="003D765A">
        <w:rPr>
          <w:rFonts w:ascii="Arial" w:hAnsi="Arial" w:cs="Arial"/>
          <w:b/>
          <w:sz w:val="24"/>
          <w:szCs w:val="24"/>
        </w:rPr>
        <w:t>.</w:t>
      </w:r>
      <w:proofErr w:type="gramEnd"/>
      <w:r w:rsidR="00B06ADB" w:rsidRPr="003D765A">
        <w:rPr>
          <w:rFonts w:ascii="Arial" w:hAnsi="Arial" w:cs="Arial"/>
          <w:b/>
          <w:sz w:val="24"/>
          <w:szCs w:val="24"/>
        </w:rPr>
        <w:t>MEDIÇÕES E PAGAMENTO</w:t>
      </w:r>
    </w:p>
    <w:p w:rsidR="00B06ADB" w:rsidRDefault="003D765A" w:rsidP="003D765A">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7</w:t>
      </w:r>
      <w:r w:rsidR="00B06ADB" w:rsidRPr="003D765A">
        <w:rPr>
          <w:rFonts w:ascii="Arial" w:hAnsi="Arial" w:cs="Arial"/>
          <w:b/>
          <w:sz w:val="24"/>
          <w:szCs w:val="24"/>
        </w:rPr>
        <w:t>.1Medições</w:t>
      </w:r>
    </w:p>
    <w:p w:rsidR="00B06ADB" w:rsidRPr="00D00EC7" w:rsidRDefault="003D765A" w:rsidP="003D765A">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 xml:space="preserve">As medições serão elaboradas mensalmente pelo gestor/fiscal do contratodesignado pela Cesama, e deter-se-ão sobre os </w:t>
      </w:r>
      <w:r w:rsidR="00F91C0D">
        <w:rPr>
          <w:rFonts w:ascii="Arial" w:hAnsi="Arial" w:cs="Arial"/>
          <w:color w:val="000000"/>
          <w:sz w:val="24"/>
          <w:szCs w:val="24"/>
        </w:rPr>
        <w:t>materiais entregues</w:t>
      </w:r>
      <w:r w:rsidR="00B06ADB" w:rsidRPr="00D00EC7">
        <w:rPr>
          <w:rFonts w:ascii="Arial" w:hAnsi="Arial" w:cs="Arial"/>
          <w:color w:val="000000"/>
          <w:sz w:val="24"/>
          <w:szCs w:val="24"/>
        </w:rPr>
        <w:t>no períodocorrespondente ao dia 1º a 30 ou 31 de cada mês, para fins de registro contábil e pagamento, ou em outro período determinado pela fiscalização da Cesama.</w:t>
      </w:r>
    </w:p>
    <w:p w:rsidR="00B06ADB" w:rsidRPr="00D00EC7" w:rsidRDefault="003D765A"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 xml:space="preserve">As medições somente serão efetuadas se ocorrerem </w:t>
      </w:r>
      <w:r w:rsidR="00F91C0D">
        <w:rPr>
          <w:rFonts w:ascii="Arial" w:hAnsi="Arial" w:cs="Arial"/>
          <w:color w:val="000000"/>
          <w:sz w:val="24"/>
          <w:szCs w:val="24"/>
        </w:rPr>
        <w:t>entrega de materiais</w:t>
      </w:r>
      <w:r w:rsidR="00B06ADB" w:rsidRPr="00D00EC7">
        <w:rPr>
          <w:rFonts w:ascii="Arial" w:hAnsi="Arial" w:cs="Arial"/>
          <w:color w:val="000000"/>
          <w:sz w:val="24"/>
          <w:szCs w:val="24"/>
        </w:rPr>
        <w:t xml:space="preserve"> no períodosupramencionado.</w:t>
      </w:r>
    </w:p>
    <w:p w:rsidR="00B06ADB"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color w:val="000000"/>
          <w:sz w:val="24"/>
          <w:szCs w:val="24"/>
        </w:rPr>
        <w:t>7</w:t>
      </w:r>
      <w:r w:rsidR="00B06ADB" w:rsidRPr="00D00EC7">
        <w:rPr>
          <w:rFonts w:ascii="Arial" w:hAnsi="Arial" w:cs="Arial"/>
          <w:color w:val="000000"/>
          <w:sz w:val="24"/>
          <w:szCs w:val="24"/>
        </w:rPr>
        <w:t>.1.</w:t>
      </w:r>
      <w:r w:rsidR="00B06ADB" w:rsidRPr="003D765A">
        <w:rPr>
          <w:rFonts w:ascii="Arial" w:hAnsi="Arial" w:cs="Arial"/>
          <w:sz w:val="24"/>
          <w:szCs w:val="24"/>
        </w:rPr>
        <w:t xml:space="preserve">3 As medições poderão ser efetivadas até 10 (dez) dias do mês subsequente aoperíodo considerado no </w:t>
      </w:r>
      <w:r w:rsidR="00B06ADB" w:rsidRPr="003D765A">
        <w:rPr>
          <w:rFonts w:ascii="Arial" w:hAnsi="Arial" w:cs="Arial"/>
          <w:b/>
          <w:sz w:val="24"/>
          <w:szCs w:val="24"/>
        </w:rPr>
        <w:t xml:space="preserve">item </w:t>
      </w:r>
      <w:r w:rsidRPr="003D765A">
        <w:rPr>
          <w:rFonts w:ascii="Arial" w:hAnsi="Arial" w:cs="Arial"/>
          <w:b/>
          <w:sz w:val="24"/>
          <w:szCs w:val="24"/>
        </w:rPr>
        <w:t>7</w:t>
      </w:r>
      <w:r w:rsidR="00B06ADB" w:rsidRPr="003D765A">
        <w:rPr>
          <w:rFonts w:ascii="Arial" w:hAnsi="Arial" w:cs="Arial"/>
          <w:b/>
          <w:sz w:val="24"/>
          <w:szCs w:val="24"/>
        </w:rPr>
        <w:t>.1.1</w:t>
      </w:r>
      <w:r w:rsidR="00B06ADB" w:rsidRPr="003D765A">
        <w:rPr>
          <w:rFonts w:ascii="Arial" w:hAnsi="Arial" w:cs="Arial"/>
          <w:sz w:val="24"/>
          <w:szCs w:val="24"/>
        </w:rPr>
        <w:t>, data limite para emissão pela Cesama da ordemde faturamento.</w:t>
      </w:r>
    </w:p>
    <w:p w:rsidR="003D765A" w:rsidRDefault="003D765A" w:rsidP="003D765A">
      <w:pPr>
        <w:suppressAutoHyphens/>
        <w:autoSpaceDE w:val="0"/>
        <w:autoSpaceDN w:val="0"/>
        <w:adjustRightInd w:val="0"/>
        <w:spacing w:after="120" w:line="360" w:lineRule="auto"/>
        <w:jc w:val="both"/>
        <w:rPr>
          <w:rFonts w:ascii="Arial" w:hAnsi="Arial" w:cs="Arial"/>
          <w:color w:val="000000"/>
          <w:sz w:val="24"/>
          <w:szCs w:val="24"/>
        </w:rPr>
      </w:pPr>
    </w:p>
    <w:p w:rsidR="00B06ADB" w:rsidRPr="00D00EC7" w:rsidRDefault="003D765A" w:rsidP="003D765A">
      <w:pPr>
        <w:suppressAutoHyphens/>
        <w:autoSpaceDE w:val="0"/>
        <w:autoSpaceDN w:val="0"/>
        <w:adjustRightInd w:val="0"/>
        <w:spacing w:after="12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47EB7" w:rsidRPr="00A47EB7">
        <w:rPr>
          <w:rFonts w:ascii="Arial" w:hAnsi="Arial" w:cs="Arial"/>
          <w:sz w:val="24"/>
          <w:szCs w:val="24"/>
        </w:rPr>
        <w:t xml:space="preserve">efetuará os pagamentos relativos aos compromissos assumidos, através de medições mensais, 30 (trinta) dias após a </w:t>
      </w:r>
      <w:r w:rsidR="00A47EB7">
        <w:rPr>
          <w:rFonts w:ascii="Arial" w:hAnsi="Arial" w:cs="Arial"/>
          <w:sz w:val="24"/>
          <w:szCs w:val="24"/>
        </w:rPr>
        <w:t>execução do objeto ou parte dele</w:t>
      </w:r>
      <w:r w:rsidR="00A47EB7" w:rsidRPr="00A47EB7">
        <w:rPr>
          <w:rFonts w:ascii="Arial" w:hAnsi="Arial" w:cs="Arial"/>
          <w:sz w:val="24"/>
          <w:szCs w:val="24"/>
        </w:rPr>
        <w:t xml:space="preserve"> com a apresentação e aceitação da Nota Fiscal pelo departamento competente da CESAMA</w:t>
      </w:r>
      <w:r w:rsidR="00B06ADB" w:rsidRPr="00D00EC7">
        <w:rPr>
          <w:rFonts w:ascii="Arial" w:hAnsi="Arial" w:cs="Arial"/>
          <w:sz w:val="24"/>
          <w:szCs w:val="24"/>
        </w:rPr>
        <w:t>.</w:t>
      </w:r>
    </w:p>
    <w:p w:rsidR="00B06ADB" w:rsidRPr="00A17582" w:rsidRDefault="003D765A" w:rsidP="003D765A">
      <w:pPr>
        <w:pStyle w:val="Corpodetexto"/>
        <w:tabs>
          <w:tab w:val="left" w:pos="851"/>
        </w:tabs>
        <w:spacing w:after="12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3D765A" w:rsidP="003D765A">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B06ADB" w:rsidRPr="00A17582" w:rsidRDefault="003D765A" w:rsidP="003D765A">
      <w:pPr>
        <w:pStyle w:val="Corpodetexto"/>
        <w:spacing w:after="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8" w:history="1">
        <w:r w:rsidR="00B06ADB" w:rsidRPr="00A17582">
          <w:rPr>
            <w:rStyle w:val="Hyperlink"/>
            <w:rFonts w:eastAsia="Calibri" w:cs="Arial"/>
            <w:sz w:val="24"/>
            <w:szCs w:val="24"/>
          </w:rPr>
          <w:t>nfe@cesama.com.br</w:t>
        </w:r>
      </w:hyperlink>
      <w:r w:rsidR="00B06ADB">
        <w:rPr>
          <w:rFonts w:cs="Arial"/>
          <w:sz w:val="24"/>
          <w:szCs w:val="24"/>
        </w:rPr>
        <w:t xml:space="preserve"> e </w:t>
      </w:r>
      <w:hyperlink r:id="rId9" w:history="1">
        <w:r w:rsidRPr="00D757F8">
          <w:rPr>
            <w:rStyle w:val="Hyperlink"/>
            <w:rFonts w:cs="Arial"/>
            <w:sz w:val="24"/>
            <w:szCs w:val="24"/>
          </w:rPr>
          <w:t>compras@cesama.com.br</w:t>
        </w:r>
      </w:hyperlink>
      <w:r>
        <w:rPr>
          <w:rFonts w:cs="Arial"/>
          <w:color w:val="FF0000"/>
          <w:sz w:val="24"/>
          <w:szCs w:val="24"/>
        </w:rPr>
        <w:t xml:space="preserve">. </w:t>
      </w:r>
    </w:p>
    <w:p w:rsidR="00B06ADB" w:rsidRPr="00A17582" w:rsidRDefault="003D765A" w:rsidP="003D765A">
      <w:pPr>
        <w:pStyle w:val="Corpodetexto"/>
        <w:tabs>
          <w:tab w:val="left" w:pos="993"/>
        </w:tabs>
        <w:spacing w:after="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F926A1">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Pr="00A17582" w:rsidRDefault="003D765A" w:rsidP="003D765A">
      <w:pPr>
        <w:pStyle w:val="Corpodetexto"/>
        <w:spacing w:after="120" w:line="360" w:lineRule="auto"/>
        <w:rPr>
          <w:rFonts w:cs="Arial"/>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B06ADB" w:rsidRPr="00A17582">
        <w:rPr>
          <w:rFonts w:eastAsia="Arial Unicode MS" w:cs="Arial"/>
          <w:iCs/>
          <w:sz w:val="24"/>
          <w:szCs w:val="24"/>
        </w:rPr>
        <w:t xml:space="preserve"> e número d</w:t>
      </w:r>
      <w:r w:rsidR="00B06ADB">
        <w:rPr>
          <w:rFonts w:eastAsia="Arial Unicode MS" w:cs="Arial"/>
          <w:iCs/>
          <w:sz w:val="24"/>
          <w:szCs w:val="24"/>
        </w:rPr>
        <w:t>o contrato</w:t>
      </w:r>
      <w:r w:rsidR="00B06ADB" w:rsidRPr="00A17582">
        <w:rPr>
          <w:rFonts w:eastAsia="Arial Unicode MS" w:cs="Arial"/>
          <w:iCs/>
          <w:sz w:val="24"/>
          <w:szCs w:val="24"/>
        </w:rPr>
        <w:t>.</w:t>
      </w:r>
    </w:p>
    <w:p w:rsidR="00B06ADB" w:rsidRPr="00A17582" w:rsidRDefault="003D765A" w:rsidP="003D765A">
      <w:pPr>
        <w:pStyle w:val="WW-Recuodecorpodetexto2"/>
        <w:spacing w:after="120" w:line="360" w:lineRule="auto"/>
        <w:ind w:left="0"/>
        <w:rPr>
          <w:rFonts w:cs="Arial"/>
          <w:sz w:val="24"/>
          <w:szCs w:val="24"/>
        </w:rPr>
      </w:pPr>
      <w:r>
        <w:rPr>
          <w:rFonts w:cs="Arial"/>
          <w:sz w:val="24"/>
          <w:szCs w:val="24"/>
        </w:rPr>
        <w:t>7</w:t>
      </w:r>
      <w:r w:rsidR="00B06ADB">
        <w:rPr>
          <w:rFonts w:cs="Arial"/>
          <w:sz w:val="24"/>
          <w:szCs w:val="24"/>
        </w:rPr>
        <w:t xml:space="preserve">.2.7 </w:t>
      </w:r>
      <w:r w:rsidR="00B06ADB" w:rsidRPr="00A17582">
        <w:rPr>
          <w:rFonts w:cs="Arial"/>
          <w:sz w:val="24"/>
          <w:szCs w:val="24"/>
        </w:rPr>
        <w:t xml:space="preserve">O pagamento </w:t>
      </w:r>
      <w:r w:rsidR="00B06ADB" w:rsidRPr="00A17582">
        <w:rPr>
          <w:rFonts w:cs="Arial"/>
          <w:b/>
          <w:bCs/>
          <w:sz w:val="24"/>
          <w:szCs w:val="24"/>
        </w:rPr>
        <w:t>SOMENTE</w:t>
      </w:r>
      <w:r w:rsidR="00B06ADB" w:rsidRPr="00A17582">
        <w:rPr>
          <w:rFonts w:cs="Arial"/>
          <w:sz w:val="24"/>
          <w:szCs w:val="24"/>
        </w:rPr>
        <w:t xml:space="preserve"> será efetuado:</w:t>
      </w:r>
    </w:p>
    <w:p w:rsidR="00B06ADB" w:rsidRPr="00A17582" w:rsidRDefault="00B06ADB" w:rsidP="003D765A">
      <w:pPr>
        <w:pStyle w:val="WW-Recuodecorpodetexto2"/>
        <w:numPr>
          <w:ilvl w:val="0"/>
          <w:numId w:val="11"/>
        </w:numPr>
        <w:spacing w:after="120" w:line="360" w:lineRule="auto"/>
        <w:ind w:left="851" w:hanging="284"/>
        <w:rPr>
          <w:rFonts w:cs="Arial"/>
          <w:sz w:val="24"/>
          <w:szCs w:val="24"/>
        </w:rPr>
      </w:pPr>
      <w:r w:rsidRPr="00A17582">
        <w:rPr>
          <w:rFonts w:cs="Arial"/>
          <w:sz w:val="24"/>
          <w:szCs w:val="24"/>
        </w:rPr>
        <w:t>Após a aceitação da Nota Fiscal / Fatura.</w:t>
      </w:r>
    </w:p>
    <w:p w:rsidR="00B06ADB" w:rsidRPr="00A17582" w:rsidRDefault="00B06ADB" w:rsidP="003D765A">
      <w:pPr>
        <w:pStyle w:val="WW-Recuodecorpodetexto2"/>
        <w:numPr>
          <w:ilvl w:val="0"/>
          <w:numId w:val="11"/>
        </w:numPr>
        <w:spacing w:after="120" w:line="360" w:lineRule="auto"/>
        <w:ind w:left="851" w:hanging="284"/>
        <w:rPr>
          <w:rFonts w:cs="Arial"/>
          <w:sz w:val="24"/>
          <w:szCs w:val="24"/>
        </w:rPr>
      </w:pPr>
      <w:r w:rsidRPr="00A17582">
        <w:rPr>
          <w:rFonts w:cs="Arial"/>
          <w:sz w:val="24"/>
          <w:szCs w:val="24"/>
        </w:rPr>
        <w:t xml:space="preserve">Após o recolhimento pela </w:t>
      </w:r>
      <w:proofErr w:type="gramStart"/>
      <w:r w:rsidR="00DC1414">
        <w:rPr>
          <w:rFonts w:cs="Arial"/>
          <w:sz w:val="24"/>
          <w:szCs w:val="24"/>
        </w:rPr>
        <w:t>contratada</w:t>
      </w:r>
      <w:r w:rsidRPr="00A17582">
        <w:rPr>
          <w:rFonts w:cs="Arial"/>
          <w:sz w:val="24"/>
          <w:szCs w:val="24"/>
        </w:rPr>
        <w:t xml:space="preserve"> de quaisquer multas que lhe tenham sido impostas em decorrência de inadimplemento contratual</w:t>
      </w:r>
      <w:proofErr w:type="gramEnd"/>
      <w:r w:rsidRPr="00A17582">
        <w:rPr>
          <w:rFonts w:cs="Arial"/>
          <w:sz w:val="24"/>
          <w:szCs w:val="24"/>
        </w:rPr>
        <w:t>.</w:t>
      </w:r>
    </w:p>
    <w:p w:rsidR="00B06ADB" w:rsidRPr="00A17582" w:rsidRDefault="003D765A" w:rsidP="003D765A">
      <w:pPr>
        <w:pStyle w:val="Corpodetexto2"/>
        <w:spacing w:after="120" w:line="360" w:lineRule="auto"/>
        <w:rPr>
          <w:b/>
          <w:sz w:val="24"/>
          <w:szCs w:val="24"/>
        </w:rPr>
      </w:pPr>
      <w:r>
        <w:rPr>
          <w:sz w:val="24"/>
          <w:szCs w:val="24"/>
        </w:rPr>
        <w:t>7</w:t>
      </w:r>
      <w:r w:rsidR="00B06ADB">
        <w:rPr>
          <w:sz w:val="24"/>
          <w:szCs w:val="24"/>
        </w:rPr>
        <w:t xml:space="preserve">.2.8 </w:t>
      </w:r>
      <w:r w:rsidR="00B06ADB" w:rsidRPr="00A17582">
        <w:rPr>
          <w:sz w:val="24"/>
          <w:szCs w:val="24"/>
        </w:rPr>
        <w:t xml:space="preserve">Na Nota Fiscal / </w:t>
      </w:r>
      <w:proofErr w:type="gramStart"/>
      <w:r w:rsidR="00B06ADB" w:rsidRPr="00A17582">
        <w:rPr>
          <w:sz w:val="24"/>
          <w:szCs w:val="24"/>
        </w:rPr>
        <w:t>Fatura deverão ser</w:t>
      </w:r>
      <w:proofErr w:type="gramEnd"/>
      <w:r w:rsidR="00B06ADB" w:rsidRPr="00A17582">
        <w:rPr>
          <w:sz w:val="24"/>
          <w:szCs w:val="24"/>
        </w:rPr>
        <w:t xml:space="preserve"> anexadas as certidões atualizadas de regularidade junto ao INSS, ao FGTS e à Justiça do Trabalho.</w:t>
      </w:r>
    </w:p>
    <w:p w:rsidR="00B06ADB" w:rsidRPr="00A17582" w:rsidRDefault="003D765A" w:rsidP="003D765A">
      <w:pPr>
        <w:pStyle w:val="Corpodetexto2"/>
        <w:spacing w:after="120" w:line="360" w:lineRule="auto"/>
        <w:rPr>
          <w:b/>
          <w:sz w:val="24"/>
          <w:szCs w:val="24"/>
        </w:rPr>
      </w:pPr>
      <w:r>
        <w:rPr>
          <w:sz w:val="24"/>
          <w:szCs w:val="24"/>
        </w:rPr>
        <w:t>7</w:t>
      </w:r>
      <w:r w:rsidR="00B06ADB">
        <w:rPr>
          <w:sz w:val="24"/>
          <w:szCs w:val="24"/>
        </w:rPr>
        <w:t xml:space="preserve">.2.9 </w:t>
      </w:r>
      <w:r w:rsidR="00B06ADB"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3D765A" w:rsidP="003D765A">
      <w:pPr>
        <w:suppressAutoHyphens/>
        <w:spacing w:after="12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 xml:space="preserve">.2.10 </w:t>
      </w:r>
      <w:r w:rsidR="00B06ADB" w:rsidRPr="00A17582">
        <w:rPr>
          <w:rFonts w:ascii="Arial" w:hAnsi="Arial" w:cs="Arial"/>
          <w:sz w:val="24"/>
          <w:szCs w:val="24"/>
        </w:rPr>
        <w:t>O CNPJ da Contratada constante da Nota Fiscal / Fatura deverá ser o mesmo da documentação apresentada no processo.</w:t>
      </w:r>
    </w:p>
    <w:p w:rsidR="00B06ADB" w:rsidRDefault="003D765A" w:rsidP="003D765A">
      <w:pPr>
        <w:suppressAutoHyphens/>
        <w:spacing w:after="120" w:line="360" w:lineRule="auto"/>
        <w:jc w:val="both"/>
        <w:rPr>
          <w:rFonts w:ascii="Arial" w:hAnsi="Arial" w:cs="Arial"/>
          <w:iCs/>
          <w:sz w:val="24"/>
          <w:szCs w:val="24"/>
        </w:rPr>
      </w:pPr>
      <w:r>
        <w:rPr>
          <w:rFonts w:ascii="Arial" w:hAnsi="Arial" w:cs="Arial"/>
          <w:iCs/>
          <w:sz w:val="24"/>
          <w:szCs w:val="24"/>
        </w:rPr>
        <w:t>7</w:t>
      </w:r>
      <w:r w:rsidR="00B06ADB">
        <w:rPr>
          <w:rFonts w:ascii="Arial" w:hAnsi="Arial" w:cs="Arial"/>
          <w:iCs/>
          <w:sz w:val="24"/>
          <w:szCs w:val="24"/>
        </w:rPr>
        <w:t xml:space="preserve">.2.11 </w:t>
      </w:r>
      <w:r w:rsidR="00B06ADB" w:rsidRPr="007D10E1">
        <w:rPr>
          <w:rFonts w:ascii="Arial" w:hAnsi="Arial" w:cs="Arial"/>
          <w:iCs/>
          <w:sz w:val="24"/>
          <w:szCs w:val="24"/>
        </w:rPr>
        <w:t xml:space="preserve">Será utilizado </w:t>
      </w:r>
      <w:proofErr w:type="gramStart"/>
      <w:r w:rsidR="00390D15" w:rsidRPr="003D765A">
        <w:rPr>
          <w:rFonts w:ascii="Arial" w:hAnsi="Arial" w:cs="Arial"/>
          <w:iCs/>
          <w:sz w:val="24"/>
          <w:szCs w:val="24"/>
        </w:rPr>
        <w:t>o</w:t>
      </w:r>
      <w:r w:rsidRPr="003D765A">
        <w:rPr>
          <w:rFonts w:ascii="Arial" w:hAnsi="Arial" w:cs="Arial"/>
          <w:sz w:val="24"/>
          <w:szCs w:val="24"/>
        </w:rPr>
        <w:t>IPCA</w:t>
      </w:r>
      <w:proofErr w:type="gramEnd"/>
      <w:r w:rsidRPr="003D765A">
        <w:rPr>
          <w:rFonts w:ascii="Arial" w:hAnsi="Arial" w:cs="Arial"/>
          <w:sz w:val="24"/>
          <w:szCs w:val="24"/>
        </w:rPr>
        <w:t xml:space="preserve"> (Índice Nacional de Preços ao Consumidor Amplo)</w:t>
      </w:r>
      <w:r w:rsidR="00390D15" w:rsidRPr="007D10E1">
        <w:rPr>
          <w:rFonts w:ascii="Arial" w:hAnsi="Arial" w:cs="Arial"/>
          <w:iCs/>
          <w:sz w:val="24"/>
          <w:szCs w:val="24"/>
        </w:rPr>
        <w:t>como índice para reajuste de preços nos contratos da CESAMA</w:t>
      </w:r>
      <w:r w:rsidR="00390D15">
        <w:rPr>
          <w:rFonts w:ascii="Arial" w:hAnsi="Arial" w:cs="Arial"/>
          <w:iCs/>
          <w:sz w:val="24"/>
          <w:szCs w:val="24"/>
        </w:rPr>
        <w:t xml:space="preserve">, quando couber, </w:t>
      </w:r>
      <w:r w:rsidR="00390D15" w:rsidRPr="000825B7">
        <w:rPr>
          <w:rFonts w:ascii="Arial" w:hAnsi="Arial" w:cs="Arial"/>
          <w:iCs/>
          <w:sz w:val="24"/>
          <w:szCs w:val="24"/>
        </w:rPr>
        <w:t xml:space="preserve">e o marco inicial </w:t>
      </w:r>
      <w:r w:rsidR="00390D15" w:rsidRPr="003D765A">
        <w:rPr>
          <w:rFonts w:ascii="Arial" w:hAnsi="Arial" w:cs="Arial"/>
          <w:iCs/>
          <w:sz w:val="24"/>
          <w:szCs w:val="24"/>
        </w:rPr>
        <w:t xml:space="preserve">para concessão do reajuste será </w:t>
      </w:r>
      <w:r w:rsidR="00892C6B" w:rsidRPr="003D765A">
        <w:rPr>
          <w:rFonts w:ascii="Arial" w:hAnsi="Arial" w:cs="Arial"/>
          <w:iCs/>
          <w:sz w:val="24"/>
          <w:szCs w:val="24"/>
        </w:rPr>
        <w:t>data da apresentação da proposta comercial</w:t>
      </w:r>
      <w:r w:rsidRPr="003D765A">
        <w:rPr>
          <w:rFonts w:ascii="Arial" w:hAnsi="Arial" w:cs="Arial"/>
          <w:iCs/>
          <w:sz w:val="24"/>
          <w:szCs w:val="24"/>
        </w:rPr>
        <w:t>.</w:t>
      </w:r>
    </w:p>
    <w:p w:rsidR="00B06ADB" w:rsidRPr="00A17582" w:rsidRDefault="003D765A" w:rsidP="003D765A">
      <w:pPr>
        <w:suppressAutoHyphens/>
        <w:spacing w:after="12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 xml:space="preserve">.2.12 </w:t>
      </w:r>
      <w:r w:rsidR="00B06ADB" w:rsidRPr="00A17582">
        <w:rPr>
          <w:rFonts w:ascii="Arial" w:hAnsi="Arial" w:cs="Arial"/>
          <w:sz w:val="24"/>
          <w:szCs w:val="24"/>
        </w:rPr>
        <w:t xml:space="preserve">Na hipótese de ocorrer atraso no pagamento da Nota Fiscal / Fatura por responsabilidade da CESAMA, </w:t>
      </w:r>
      <w:r w:rsidRPr="00A17582">
        <w:rPr>
          <w:rFonts w:ascii="Arial" w:hAnsi="Arial" w:cs="Arial"/>
          <w:sz w:val="24"/>
          <w:szCs w:val="24"/>
        </w:rPr>
        <w:t>está</w:t>
      </w:r>
      <w:r w:rsidR="00B06ADB" w:rsidRPr="00A17582">
        <w:rPr>
          <w:rFonts w:ascii="Arial" w:hAnsi="Arial" w:cs="Arial"/>
          <w:sz w:val="24"/>
          <w:szCs w:val="24"/>
        </w:rPr>
        <w:t xml:space="preserve">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3D765A" w:rsidP="003D765A">
      <w:pPr>
        <w:suppressAutoHyphens/>
        <w:spacing w:after="120" w:line="360" w:lineRule="auto"/>
        <w:jc w:val="both"/>
        <w:rPr>
          <w:rFonts w:ascii="Arial" w:hAnsi="Arial" w:cs="Arial"/>
          <w:sz w:val="24"/>
          <w:szCs w:val="24"/>
        </w:rPr>
      </w:pPr>
      <w:r>
        <w:rPr>
          <w:rFonts w:ascii="Arial" w:hAnsi="Arial" w:cs="Arial"/>
          <w:sz w:val="24"/>
          <w:szCs w:val="24"/>
        </w:rPr>
        <w:t>7</w:t>
      </w:r>
      <w:r w:rsidR="00B06ADB" w:rsidRPr="00540C93">
        <w:rPr>
          <w:rFonts w:ascii="Arial" w:hAnsi="Arial" w:cs="Arial"/>
          <w:sz w:val="24"/>
          <w:szCs w:val="24"/>
        </w:rPr>
        <w:t>.</w:t>
      </w:r>
      <w:r w:rsidR="00B06ADB">
        <w:rPr>
          <w:rFonts w:ascii="Arial" w:hAnsi="Arial" w:cs="Arial"/>
          <w:sz w:val="24"/>
          <w:szCs w:val="24"/>
        </w:rPr>
        <w:t>2.</w:t>
      </w:r>
      <w:r w:rsidR="00B06ADB" w:rsidRPr="00540C93">
        <w:rPr>
          <w:rFonts w:ascii="Arial" w:hAnsi="Arial" w:cs="Arial"/>
          <w:sz w:val="24"/>
          <w:szCs w:val="24"/>
        </w:rPr>
        <w:t>13 A Contratada não poderá ceder ou dar em garantia, em qualquer hipótese, no todo ou em parte, os créditos de qualquer natureza, decorrentes ou oriundos do contrato.</w:t>
      </w:r>
    </w:p>
    <w:p w:rsidR="00B06ADB" w:rsidRPr="00A17582" w:rsidRDefault="003D765A" w:rsidP="003D765A">
      <w:pPr>
        <w:suppressAutoHyphens/>
        <w:spacing w:after="120" w:line="360" w:lineRule="auto"/>
        <w:jc w:val="both"/>
        <w:rPr>
          <w:rFonts w:ascii="Arial" w:hAnsi="Arial" w:cs="Arial"/>
          <w:b/>
          <w:bCs/>
          <w:sz w:val="24"/>
          <w:szCs w:val="24"/>
        </w:rPr>
      </w:pPr>
      <w:r>
        <w:rPr>
          <w:rFonts w:ascii="Arial" w:hAnsi="Arial" w:cs="Arial"/>
          <w:color w:val="000000"/>
          <w:sz w:val="24"/>
          <w:szCs w:val="24"/>
        </w:rPr>
        <w:t>7</w:t>
      </w:r>
      <w:r w:rsidR="00B06ADB">
        <w:rPr>
          <w:rFonts w:ascii="Arial" w:hAnsi="Arial" w:cs="Arial"/>
          <w:color w:val="000000"/>
          <w:sz w:val="24"/>
          <w:szCs w:val="24"/>
        </w:rPr>
        <w:t xml:space="preserve">.2.14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3D765A" w:rsidP="003D765A">
      <w:pPr>
        <w:spacing w:after="120" w:line="360" w:lineRule="auto"/>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 xml:space="preserve">.2.15 A antecipação de pagamento só poderá ocorrer caso o material tenha sido entregue. </w:t>
      </w:r>
    </w:p>
    <w:p w:rsidR="00B06ADB" w:rsidRDefault="003D765A" w:rsidP="003D765A">
      <w:pPr>
        <w:pStyle w:val="Corpodetexto2"/>
        <w:tabs>
          <w:tab w:val="left" w:pos="-3402"/>
          <w:tab w:val="left" w:pos="993"/>
        </w:tabs>
        <w:spacing w:after="120" w:line="360" w:lineRule="auto"/>
        <w:rPr>
          <w:sz w:val="24"/>
          <w:szCs w:val="24"/>
        </w:rPr>
      </w:pPr>
      <w:r>
        <w:rPr>
          <w:sz w:val="24"/>
          <w:szCs w:val="24"/>
        </w:rPr>
        <w:t>7</w:t>
      </w:r>
      <w:r w:rsidR="00B06ADB">
        <w:rPr>
          <w:sz w:val="24"/>
          <w:szCs w:val="24"/>
        </w:rPr>
        <w:t>.2.1</w:t>
      </w:r>
      <w:r w:rsidR="00B06ADB" w:rsidRPr="003D765A">
        <w:rPr>
          <w:color w:val="auto"/>
          <w:sz w:val="24"/>
          <w:szCs w:val="24"/>
        </w:rPr>
        <w:t>6 A Cesama poderá realizar o pagamento antes do prazo definido no</w:t>
      </w:r>
      <w:r w:rsidR="00B06ADB" w:rsidRPr="003D765A">
        <w:rPr>
          <w:b/>
          <w:color w:val="auto"/>
          <w:sz w:val="24"/>
          <w:szCs w:val="24"/>
        </w:rPr>
        <w:t xml:space="preserve">item </w:t>
      </w:r>
      <w:r w:rsidRPr="003D765A">
        <w:rPr>
          <w:b/>
          <w:color w:val="auto"/>
          <w:sz w:val="24"/>
          <w:szCs w:val="24"/>
        </w:rPr>
        <w:t>7</w:t>
      </w:r>
      <w:r w:rsidR="00B06ADB" w:rsidRPr="003D765A">
        <w:rPr>
          <w:b/>
          <w:color w:val="auto"/>
          <w:sz w:val="24"/>
          <w:szCs w:val="24"/>
        </w:rPr>
        <w:t>.2.1</w:t>
      </w:r>
      <w:r w:rsidR="00B06ADB" w:rsidRPr="00A17582">
        <w:rPr>
          <w:sz w:val="24"/>
          <w:szCs w:val="24"/>
        </w:rPr>
        <w:t>, através de solicitação expressa d</w:t>
      </w:r>
      <w:r w:rsidR="00F926A1">
        <w:rPr>
          <w:sz w:val="24"/>
          <w:szCs w:val="24"/>
        </w:rPr>
        <w:t>a contratada</w:t>
      </w:r>
      <w:r w:rsidR="00B06ADB" w:rsidRPr="00A17582">
        <w:rPr>
          <w:sz w:val="24"/>
          <w:szCs w:val="24"/>
        </w:rPr>
        <w:t xml:space="preserve">, que será analisada pela Gerência Financeira e </w:t>
      </w:r>
      <w:r w:rsidR="00716F21">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3D765A">
      <w:pPr>
        <w:pStyle w:val="Corpodetexto2"/>
        <w:tabs>
          <w:tab w:val="left" w:pos="-3402"/>
          <w:tab w:val="left" w:pos="993"/>
        </w:tabs>
        <w:spacing w:after="120" w:line="360" w:lineRule="auto"/>
        <w:rPr>
          <w:sz w:val="24"/>
          <w:szCs w:val="24"/>
        </w:rPr>
      </w:pPr>
    </w:p>
    <w:p w:rsidR="006F4049" w:rsidRDefault="003D765A" w:rsidP="003D765A">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E8195B" w:rsidRDefault="003D765A" w:rsidP="003D765A">
      <w:pPr>
        <w:suppressAutoHyphens/>
        <w:autoSpaceDE w:val="0"/>
        <w:autoSpaceDN w:val="0"/>
        <w:adjustRightInd w:val="0"/>
        <w:spacing w:after="120" w:line="360" w:lineRule="auto"/>
        <w:jc w:val="both"/>
        <w:rPr>
          <w:rFonts w:ascii="Arial" w:hAnsi="Arial" w:cs="Arial"/>
          <w:bCs/>
          <w:sz w:val="24"/>
          <w:szCs w:val="24"/>
        </w:rPr>
      </w:pPr>
      <w:proofErr w:type="gramStart"/>
      <w:r>
        <w:rPr>
          <w:rFonts w:ascii="Arial" w:hAnsi="Arial" w:cs="Arial"/>
          <w:bCs/>
          <w:sz w:val="24"/>
          <w:szCs w:val="24"/>
        </w:rPr>
        <w:t>8</w:t>
      </w:r>
      <w:r w:rsidR="00E8195B" w:rsidRPr="00E8195B">
        <w:rPr>
          <w:rFonts w:ascii="Arial" w:hAnsi="Arial" w:cs="Arial"/>
          <w:bCs/>
          <w:sz w:val="24"/>
          <w:szCs w:val="24"/>
        </w:rPr>
        <w:t>.1.</w:t>
      </w:r>
      <w:proofErr w:type="gramEnd"/>
      <w:r w:rsidR="00E8195B" w:rsidRPr="00E8195B">
        <w:rPr>
          <w:rFonts w:ascii="Arial" w:hAnsi="Arial" w:cs="Arial"/>
          <w:bCs/>
          <w:sz w:val="24"/>
          <w:szCs w:val="24"/>
        </w:rPr>
        <w:t xml:space="preserve">Executar o Contrato fielmente, conforme definido no </w:t>
      </w:r>
      <w:r w:rsidR="00F176B3">
        <w:rPr>
          <w:rFonts w:ascii="Arial" w:hAnsi="Arial" w:cs="Arial"/>
          <w:bCs/>
          <w:sz w:val="24"/>
          <w:szCs w:val="24"/>
        </w:rPr>
        <w:t>Termo de Referência</w:t>
      </w:r>
      <w:r w:rsidR="00E8195B" w:rsidRPr="00E8195B">
        <w:rPr>
          <w:rFonts w:ascii="Arial" w:hAnsi="Arial" w:cs="Arial"/>
          <w:bCs/>
          <w:sz w:val="24"/>
          <w:szCs w:val="24"/>
        </w:rPr>
        <w:t xml:space="preserve"> e seus anexos.</w:t>
      </w:r>
    </w:p>
    <w:p w:rsidR="00E8195B" w:rsidRPr="00E8195B" w:rsidRDefault="003D765A" w:rsidP="003D765A">
      <w:pPr>
        <w:suppressAutoHyphens/>
        <w:autoSpaceDE w:val="0"/>
        <w:autoSpaceDN w:val="0"/>
        <w:adjustRightInd w:val="0"/>
        <w:spacing w:after="120" w:line="360" w:lineRule="auto"/>
        <w:jc w:val="both"/>
        <w:rPr>
          <w:rFonts w:ascii="Arial" w:hAnsi="Arial" w:cs="Arial"/>
          <w:bCs/>
          <w:sz w:val="24"/>
          <w:szCs w:val="24"/>
        </w:rPr>
      </w:pPr>
      <w:proofErr w:type="gramStart"/>
      <w:r>
        <w:rPr>
          <w:rFonts w:ascii="Arial" w:hAnsi="Arial" w:cs="Arial"/>
          <w:bCs/>
          <w:sz w:val="24"/>
          <w:szCs w:val="24"/>
        </w:rPr>
        <w:t>8</w:t>
      </w:r>
      <w:r w:rsidR="00E8195B" w:rsidRPr="00E8195B">
        <w:rPr>
          <w:rFonts w:ascii="Arial" w:hAnsi="Arial" w:cs="Arial"/>
          <w:bCs/>
          <w:sz w:val="24"/>
          <w:szCs w:val="24"/>
        </w:rPr>
        <w:t>.2.</w:t>
      </w:r>
      <w:proofErr w:type="gramEnd"/>
      <w:r w:rsidR="00E8195B" w:rsidRPr="00E8195B">
        <w:rPr>
          <w:rFonts w:ascii="Arial" w:hAnsi="Arial" w:cs="Arial"/>
          <w:bCs/>
          <w:sz w:val="24"/>
          <w:szCs w:val="24"/>
        </w:rPr>
        <w:t xml:space="preserve">Arcar com todos os custos e encargos resultantes da execução do objeto do presente contrato, inclusive impostos, taxas, emolumentos incidentes sobre a </w:t>
      </w:r>
      <w:r w:rsidR="00F91C0D">
        <w:rPr>
          <w:rFonts w:ascii="Arial" w:hAnsi="Arial" w:cs="Arial"/>
          <w:bCs/>
          <w:sz w:val="24"/>
          <w:szCs w:val="24"/>
        </w:rPr>
        <w:t>entrega dos materiais</w:t>
      </w:r>
      <w:r w:rsidR="00E8195B" w:rsidRPr="00E8195B">
        <w:rPr>
          <w:rFonts w:ascii="Arial" w:hAnsi="Arial" w:cs="Arial"/>
          <w:bCs/>
          <w:sz w:val="24"/>
          <w:szCs w:val="24"/>
        </w:rPr>
        <w:t xml:space="preserve">, e tudo que for necessário para a fiel </w:t>
      </w:r>
      <w:r w:rsidR="00F91C0D">
        <w:rPr>
          <w:rFonts w:ascii="Arial" w:hAnsi="Arial" w:cs="Arial"/>
          <w:bCs/>
          <w:sz w:val="24"/>
          <w:szCs w:val="24"/>
        </w:rPr>
        <w:t>execução do</w:t>
      </w:r>
      <w:r w:rsidR="00E8195B" w:rsidRPr="00E8195B">
        <w:rPr>
          <w:rFonts w:ascii="Arial" w:hAnsi="Arial" w:cs="Arial"/>
          <w:bCs/>
          <w:sz w:val="24"/>
          <w:szCs w:val="24"/>
        </w:rPr>
        <w:t xml:space="preserve"> contrat</w:t>
      </w:r>
      <w:r w:rsidR="00F91C0D">
        <w:rPr>
          <w:rFonts w:ascii="Arial" w:hAnsi="Arial" w:cs="Arial"/>
          <w:bCs/>
          <w:sz w:val="24"/>
          <w:szCs w:val="24"/>
        </w:rPr>
        <w:t>o</w:t>
      </w:r>
      <w:r w:rsidR="00E8195B" w:rsidRPr="00E8195B">
        <w:rPr>
          <w:rFonts w:ascii="Arial" w:hAnsi="Arial" w:cs="Arial"/>
          <w:bCs/>
          <w:sz w:val="24"/>
          <w:szCs w:val="24"/>
        </w:rPr>
        <w:t>.</w:t>
      </w:r>
    </w:p>
    <w:p w:rsidR="006F4049" w:rsidRDefault="003D765A" w:rsidP="003D765A">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D742CC">
        <w:rPr>
          <w:rFonts w:ascii="Arial" w:hAnsi="Arial" w:cs="Arial"/>
          <w:bCs/>
          <w:sz w:val="24"/>
          <w:szCs w:val="24"/>
        </w:rPr>
        <w:t>a</w:t>
      </w:r>
      <w:r w:rsidR="00A02FAB" w:rsidRPr="00A02FAB">
        <w:rPr>
          <w:rFonts w:ascii="Arial" w:hAnsi="Arial" w:cs="Arial"/>
          <w:bCs/>
          <w:sz w:val="24"/>
          <w:szCs w:val="24"/>
        </w:rPr>
        <w:t xml:space="preserve"> for </w:t>
      </w:r>
      <w:proofErr w:type="gramStart"/>
      <w:r w:rsidR="00A02FAB" w:rsidRPr="00A02FAB">
        <w:rPr>
          <w:rFonts w:ascii="Arial" w:hAnsi="Arial" w:cs="Arial"/>
          <w:bCs/>
          <w:sz w:val="24"/>
          <w:szCs w:val="24"/>
        </w:rPr>
        <w:t>solicitado</w:t>
      </w:r>
      <w:proofErr w:type="gramEnd"/>
      <w:r w:rsidR="00A02FAB" w:rsidRPr="00A02FAB">
        <w:rPr>
          <w:rFonts w:ascii="Arial" w:hAnsi="Arial" w:cs="Arial"/>
          <w:bCs/>
          <w:sz w:val="24"/>
          <w:szCs w:val="24"/>
        </w:rPr>
        <w:t>.</w:t>
      </w:r>
    </w:p>
    <w:p w:rsidR="006F4049" w:rsidRDefault="003D765A" w:rsidP="003D765A">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 xml:space="preserve">Responsabilizar-se pela qualidade dos </w:t>
      </w:r>
      <w:r w:rsidR="00F91C0D">
        <w:rPr>
          <w:rFonts w:ascii="Arial" w:hAnsi="Arial" w:cs="Arial"/>
          <w:bCs/>
          <w:sz w:val="24"/>
          <w:szCs w:val="24"/>
        </w:rPr>
        <w:t>materiais</w:t>
      </w:r>
      <w:r w:rsidR="00E8195B" w:rsidRPr="00E8195B">
        <w:rPr>
          <w:rFonts w:ascii="Arial" w:hAnsi="Arial" w:cs="Arial"/>
          <w:bCs/>
          <w:sz w:val="24"/>
          <w:szCs w:val="24"/>
        </w:rPr>
        <w:t xml:space="preserve">, substituindo aqueles que apresentarem qualquer tipo de vício ou imperfeição, ou não se adequarem ao </w:t>
      </w:r>
      <w:r w:rsidR="00F176B3">
        <w:rPr>
          <w:rFonts w:ascii="Arial" w:hAnsi="Arial" w:cs="Arial"/>
          <w:bCs/>
          <w:sz w:val="24"/>
          <w:szCs w:val="24"/>
        </w:rPr>
        <w:t>Termo de Referência</w:t>
      </w:r>
      <w:r w:rsidR="00E8195B" w:rsidRPr="00E8195B">
        <w:rPr>
          <w:rFonts w:ascii="Arial" w:hAnsi="Arial" w:cs="Arial"/>
          <w:bCs/>
          <w:sz w:val="24"/>
          <w:szCs w:val="24"/>
        </w:rPr>
        <w:t>, sob pena de aplicação das sanções cabíveis, inclusive rescisão do Contrato.</w:t>
      </w:r>
    </w:p>
    <w:p w:rsidR="006F4049" w:rsidRDefault="003D765A" w:rsidP="003D765A">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F176B3">
        <w:rPr>
          <w:rFonts w:ascii="Arial" w:hAnsi="Arial" w:cs="Arial"/>
          <w:bCs/>
          <w:sz w:val="24"/>
          <w:szCs w:val="24"/>
        </w:rPr>
        <w:t>no Termo de Referência</w:t>
      </w:r>
      <w:r w:rsidR="00E8195B" w:rsidRPr="00E8195B">
        <w:rPr>
          <w:rFonts w:ascii="Arial" w:hAnsi="Arial" w:cs="Arial"/>
          <w:bCs/>
          <w:sz w:val="24"/>
          <w:szCs w:val="24"/>
        </w:rPr>
        <w:t xml:space="preserve"> ou outros que venham a ser fixados pela CESAMA.</w:t>
      </w:r>
    </w:p>
    <w:p w:rsidR="006F4049" w:rsidRDefault="003D765A" w:rsidP="003D765A">
      <w:pPr>
        <w:suppressAutoHyphens/>
        <w:autoSpaceDE w:val="0"/>
        <w:autoSpaceDN w:val="0"/>
        <w:adjustRightInd w:val="0"/>
        <w:spacing w:after="12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do Contrato, durante toda a sua vigência, a pedido da CESAMA.</w:t>
      </w:r>
    </w:p>
    <w:p w:rsidR="00A02FAB"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Responsabilizar-se pelos encargos trabalhistas, previdenciários, fiscais e comerciais, resultantes da execução do Contrato.</w:t>
      </w:r>
    </w:p>
    <w:p w:rsidR="00E8195B" w:rsidRPr="00A17582"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8</w:t>
      </w:r>
      <w:proofErr w:type="gramStart"/>
      <w:r w:rsidR="00E8195B" w:rsidRPr="00A17582">
        <w:rPr>
          <w:rFonts w:ascii="Arial" w:hAnsi="Arial" w:cs="Arial"/>
          <w:sz w:val="24"/>
          <w:szCs w:val="24"/>
        </w:rPr>
        <w:t>Providenciara</w:t>
      </w:r>
      <w:proofErr w:type="gramEnd"/>
      <w:r w:rsidR="00E8195B" w:rsidRPr="00A17582">
        <w:rPr>
          <w:rFonts w:ascii="Arial" w:hAnsi="Arial" w:cs="Arial"/>
          <w:sz w:val="24"/>
          <w:szCs w:val="24"/>
        </w:rPr>
        <w:t xml:space="preserve"> correção das deficiências apontadas pela CESAMA com respeito a</w:t>
      </w:r>
      <w:r w:rsidR="00F91C0D">
        <w:rPr>
          <w:rFonts w:ascii="Arial" w:hAnsi="Arial" w:cs="Arial"/>
          <w:sz w:val="24"/>
          <w:szCs w:val="24"/>
        </w:rPr>
        <w:t>entrega dos materiais</w:t>
      </w:r>
      <w:r w:rsidR="00E8195B" w:rsidRPr="00A17582">
        <w:rPr>
          <w:rFonts w:ascii="Arial" w:hAnsi="Arial" w:cs="Arial"/>
          <w:sz w:val="24"/>
          <w:szCs w:val="24"/>
        </w:rPr>
        <w:t>.</w:t>
      </w:r>
    </w:p>
    <w:p w:rsidR="00E8195B"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8</w:t>
      </w:r>
      <w:r w:rsidR="00E8195B">
        <w:rPr>
          <w:rFonts w:ascii="Arial" w:hAnsi="Arial" w:cs="Arial"/>
          <w:sz w:val="24"/>
          <w:szCs w:val="24"/>
        </w:rPr>
        <w:t>.</w:t>
      </w:r>
      <w:r w:rsidR="00A02FAB">
        <w:rPr>
          <w:rFonts w:ascii="Arial" w:hAnsi="Arial" w:cs="Arial"/>
          <w:sz w:val="24"/>
          <w:szCs w:val="24"/>
        </w:rPr>
        <w:t>9</w:t>
      </w:r>
      <w:r w:rsidR="00E8195B" w:rsidRPr="00B22057">
        <w:rPr>
          <w:rFonts w:ascii="Arial" w:hAnsi="Arial" w:cs="Arial"/>
          <w:sz w:val="24"/>
          <w:szCs w:val="24"/>
        </w:rPr>
        <w:t>Executar o objeto do presente Termo de Referência nas condições e prazosestabelecidos, seguindo ordens e orientações da CESAMA.</w:t>
      </w:r>
    </w:p>
    <w:p w:rsidR="006F4049" w:rsidRPr="00A17582" w:rsidRDefault="006F4049" w:rsidP="003D765A">
      <w:pPr>
        <w:suppressAutoHyphens/>
        <w:autoSpaceDE w:val="0"/>
        <w:autoSpaceDN w:val="0"/>
        <w:adjustRightInd w:val="0"/>
        <w:spacing w:after="120" w:line="360" w:lineRule="auto"/>
        <w:jc w:val="both"/>
        <w:rPr>
          <w:rFonts w:ascii="Arial" w:hAnsi="Arial" w:cs="Arial"/>
          <w:sz w:val="24"/>
          <w:szCs w:val="24"/>
        </w:rPr>
      </w:pPr>
    </w:p>
    <w:p w:rsidR="00A02FAB" w:rsidRDefault="003D765A" w:rsidP="003D765A">
      <w:pPr>
        <w:suppressAutoHyphens/>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Default="003D765A" w:rsidP="003D765A">
      <w:pPr>
        <w:spacing w:after="12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 xml:space="preserve">.1 </w:t>
      </w:r>
      <w:r w:rsidR="00A02FAB" w:rsidRPr="00A02FAB">
        <w:rPr>
          <w:rFonts w:ascii="Arial" w:hAnsi="Arial" w:cs="Arial"/>
          <w:sz w:val="24"/>
          <w:szCs w:val="24"/>
        </w:rPr>
        <w:t>Emitir as solicitações, após a assinatura do Contrato.</w:t>
      </w:r>
    </w:p>
    <w:p w:rsidR="00E8195B" w:rsidRDefault="003D765A" w:rsidP="003D765A">
      <w:pPr>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.2 </w:t>
      </w:r>
      <w:r w:rsidR="00E8195B" w:rsidRPr="00A17582">
        <w:rPr>
          <w:rFonts w:ascii="Arial" w:hAnsi="Arial" w:cs="Arial"/>
          <w:sz w:val="24"/>
          <w:szCs w:val="24"/>
        </w:rPr>
        <w:t>Efetuar todos os pagamentos devidos à Contratada, nas condições estabelecidas.</w:t>
      </w:r>
    </w:p>
    <w:p w:rsidR="006F4049" w:rsidRDefault="003D765A"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3D765A" w:rsidP="003D765A">
      <w:pPr>
        <w:suppressAutoHyphens/>
        <w:spacing w:after="12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3D765A"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w:t>
      </w:r>
      <w:r w:rsidR="003C3271">
        <w:rPr>
          <w:rFonts w:ascii="Arial" w:hAnsi="Arial" w:cs="Arial"/>
          <w:sz w:val="24"/>
          <w:szCs w:val="24"/>
        </w:rPr>
        <w:t xml:space="preserve">o </w:t>
      </w:r>
      <w:r w:rsidR="00F176B3">
        <w:rPr>
          <w:rFonts w:ascii="Arial" w:hAnsi="Arial" w:cs="Arial"/>
          <w:sz w:val="24"/>
          <w:szCs w:val="24"/>
        </w:rPr>
        <w:t>Termo de Referência</w:t>
      </w:r>
      <w:r w:rsidR="00E8195B" w:rsidRPr="00A17582">
        <w:rPr>
          <w:rFonts w:ascii="Arial" w:hAnsi="Arial" w:cs="Arial"/>
          <w:sz w:val="24"/>
          <w:szCs w:val="24"/>
        </w:rPr>
        <w:t>.</w:t>
      </w:r>
    </w:p>
    <w:p w:rsidR="006F4049" w:rsidRDefault="003D765A" w:rsidP="003D765A">
      <w:pPr>
        <w:suppressAutoHyphens/>
        <w:autoSpaceDE w:val="0"/>
        <w:autoSpaceDN w:val="0"/>
        <w:adjustRightInd w:val="0"/>
        <w:spacing w:after="120" w:line="360" w:lineRule="auto"/>
        <w:jc w:val="both"/>
        <w:rPr>
          <w:rFonts w:ascii="Arial" w:hAnsi="Arial" w:cs="Arial"/>
        </w:rPr>
      </w:pPr>
      <w:r>
        <w:rPr>
          <w:rFonts w:ascii="Arial" w:hAnsi="Arial" w:cs="Arial"/>
          <w:sz w:val="24"/>
          <w:szCs w:val="24"/>
        </w:rPr>
        <w:t>9</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B22057">
        <w:rPr>
          <w:rFonts w:ascii="Arial" w:hAnsi="Arial" w:cs="Arial"/>
          <w:color w:val="000000"/>
          <w:sz w:val="24"/>
          <w:szCs w:val="24"/>
        </w:rPr>
        <w:t>, segundosuas especificações e prazos.</w:t>
      </w:r>
    </w:p>
    <w:p w:rsidR="006F4049" w:rsidRDefault="003D765A"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3D765A"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w:t>
      </w:r>
      <w:r w:rsidR="003C3271">
        <w:rPr>
          <w:rFonts w:ascii="Arial" w:hAnsi="Arial" w:cs="Arial"/>
          <w:color w:val="000000"/>
          <w:sz w:val="24"/>
          <w:szCs w:val="24"/>
        </w:rPr>
        <w:t xml:space="preserve">o </w:t>
      </w:r>
      <w:r w:rsidR="00F176B3">
        <w:rPr>
          <w:rFonts w:ascii="Arial" w:hAnsi="Arial" w:cs="Arial"/>
          <w:sz w:val="24"/>
          <w:szCs w:val="24"/>
        </w:rPr>
        <w:t>Termo de Referência</w:t>
      </w:r>
      <w:r w:rsidR="00E8195B" w:rsidRPr="0005325E">
        <w:rPr>
          <w:rFonts w:ascii="Arial" w:hAnsi="Arial" w:cs="Arial"/>
          <w:color w:val="000000"/>
          <w:sz w:val="24"/>
          <w:szCs w:val="24"/>
        </w:rPr>
        <w:t>.</w:t>
      </w:r>
    </w:p>
    <w:p w:rsidR="00E8195B" w:rsidRDefault="003D765A"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CE3C09" w:rsidRDefault="00CE3C09" w:rsidP="003D765A">
      <w:pPr>
        <w:suppressAutoHyphens/>
        <w:autoSpaceDE w:val="0"/>
        <w:autoSpaceDN w:val="0"/>
        <w:adjustRightInd w:val="0"/>
        <w:spacing w:after="120" w:line="360" w:lineRule="auto"/>
        <w:jc w:val="both"/>
        <w:rPr>
          <w:rFonts w:ascii="Arial" w:hAnsi="Arial" w:cs="Arial"/>
          <w:color w:val="000000"/>
          <w:sz w:val="24"/>
          <w:szCs w:val="24"/>
        </w:rPr>
      </w:pPr>
    </w:p>
    <w:p w:rsidR="00A02FAB" w:rsidRDefault="00EE1F48" w:rsidP="003D765A">
      <w:pPr>
        <w:autoSpaceDE w:val="0"/>
        <w:spacing w:after="120" w:line="360" w:lineRule="auto"/>
        <w:jc w:val="both"/>
        <w:rPr>
          <w:rFonts w:ascii="Arial" w:hAnsi="Arial" w:cs="Arial"/>
          <w:b/>
          <w:color w:val="000000"/>
          <w:sz w:val="24"/>
          <w:szCs w:val="24"/>
        </w:rPr>
      </w:pPr>
      <w:r>
        <w:rPr>
          <w:rFonts w:ascii="Arial" w:hAnsi="Arial" w:cs="Arial"/>
          <w:b/>
          <w:color w:val="000000"/>
          <w:sz w:val="24"/>
          <w:szCs w:val="24"/>
        </w:rPr>
        <w:t>1</w:t>
      </w:r>
      <w:r w:rsidR="003D765A">
        <w:rPr>
          <w:rFonts w:ascii="Arial" w:hAnsi="Arial" w:cs="Arial"/>
          <w:b/>
          <w:color w:val="000000"/>
          <w:sz w:val="24"/>
          <w:szCs w:val="24"/>
        </w:rPr>
        <w:t>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EE1F48" w:rsidP="003D765A">
      <w:pPr>
        <w:suppressAutoHyphens/>
        <w:spacing w:after="120" w:line="360" w:lineRule="auto"/>
        <w:jc w:val="both"/>
        <w:rPr>
          <w:rFonts w:ascii="Arial" w:eastAsia="Arial Unicode MS" w:hAnsi="Arial" w:cs="Arial"/>
          <w:sz w:val="24"/>
          <w:szCs w:val="24"/>
        </w:rPr>
      </w:pPr>
      <w:r>
        <w:rPr>
          <w:rFonts w:ascii="Arial" w:eastAsia="Arial Unicode MS" w:hAnsi="Arial" w:cs="Arial"/>
          <w:color w:val="000000"/>
          <w:sz w:val="24"/>
          <w:szCs w:val="24"/>
        </w:rPr>
        <w:t>1</w:t>
      </w:r>
      <w:r w:rsidR="003D765A">
        <w:rPr>
          <w:rFonts w:ascii="Arial" w:eastAsia="Arial Unicode MS" w:hAnsi="Arial" w:cs="Arial"/>
          <w:color w:val="000000"/>
          <w:sz w:val="24"/>
          <w:szCs w:val="24"/>
        </w:rPr>
        <w:t>0</w:t>
      </w:r>
      <w:r w:rsidR="00A02FAB">
        <w:rPr>
          <w:rFonts w:ascii="Arial" w:eastAsia="Arial Unicode MS" w:hAnsi="Arial" w:cs="Arial"/>
          <w:color w:val="000000"/>
          <w:sz w:val="24"/>
          <w:szCs w:val="24"/>
        </w:rPr>
        <w:t xml:space="preserve">.1 </w:t>
      </w:r>
      <w:r w:rsidR="00A02FAB" w:rsidRPr="0047728C">
        <w:rPr>
          <w:rFonts w:ascii="Arial" w:eastAsia="Arial Unicode MS" w:hAnsi="Arial" w:cs="Arial"/>
          <w:color w:val="000000"/>
          <w:sz w:val="24"/>
          <w:szCs w:val="24"/>
        </w:rPr>
        <w:t xml:space="preserve">O critério de julgamento será o de </w:t>
      </w:r>
      <w:r w:rsidR="003D765A" w:rsidRPr="003D765A">
        <w:rPr>
          <w:rFonts w:ascii="Arial" w:eastAsia="Arial Unicode MS" w:hAnsi="Arial" w:cs="Arial"/>
          <w:b/>
          <w:bCs/>
          <w:sz w:val="24"/>
          <w:szCs w:val="24"/>
        </w:rPr>
        <w:t>MENOR PREÇO</w:t>
      </w:r>
      <w:r w:rsidR="00A02FAB" w:rsidRPr="0047728C">
        <w:rPr>
          <w:rFonts w:ascii="Arial" w:eastAsia="Arial Unicode MS" w:hAnsi="Arial" w:cs="Arial"/>
          <w:color w:val="000000"/>
          <w:sz w:val="24"/>
          <w:szCs w:val="24"/>
        </w:rPr>
        <w:t xml:space="preserve">, representado pelo </w:t>
      </w:r>
      <w:r w:rsidR="003D765A" w:rsidRPr="003D765A">
        <w:rPr>
          <w:rFonts w:ascii="Arial" w:eastAsia="Arial Unicode MS" w:hAnsi="Arial" w:cs="Arial"/>
          <w:b/>
          <w:bCs/>
          <w:sz w:val="24"/>
          <w:szCs w:val="24"/>
          <w:u w:val="single"/>
        </w:rPr>
        <w:t>MENOR PREÇO TOTAL POR ITEM</w:t>
      </w:r>
      <w:r w:rsidR="00D152B0" w:rsidRPr="003D765A">
        <w:rPr>
          <w:rFonts w:ascii="Arial" w:eastAsia="Arial Unicode MS" w:hAnsi="Arial" w:cs="Arial"/>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F176B3">
        <w:rPr>
          <w:rFonts w:ascii="Arial" w:hAnsi="Arial" w:cs="Arial"/>
          <w:sz w:val="24"/>
          <w:szCs w:val="24"/>
        </w:rPr>
        <w:t>Termo de Referência</w:t>
      </w:r>
      <w:r w:rsidR="0047728C" w:rsidRPr="0047728C">
        <w:rPr>
          <w:rFonts w:ascii="Arial" w:hAnsi="Arial" w:cs="Arial"/>
          <w:sz w:val="24"/>
          <w:szCs w:val="24"/>
        </w:rPr>
        <w:t xml:space="preserve"> e seus anexos.</w:t>
      </w:r>
    </w:p>
    <w:p w:rsidR="0089394E" w:rsidRPr="0047728C" w:rsidRDefault="0089394E" w:rsidP="003D765A">
      <w:pPr>
        <w:suppressAutoHyphens/>
        <w:spacing w:after="120" w:line="360" w:lineRule="auto"/>
        <w:jc w:val="both"/>
        <w:rPr>
          <w:rFonts w:ascii="Arial" w:eastAsia="Arial Unicode MS" w:hAnsi="Arial" w:cs="Arial"/>
          <w:sz w:val="24"/>
          <w:szCs w:val="24"/>
        </w:rPr>
      </w:pPr>
    </w:p>
    <w:p w:rsidR="00A02FAB" w:rsidRDefault="00EE1F48" w:rsidP="003D765A">
      <w:pPr>
        <w:autoSpaceDE w:val="0"/>
        <w:autoSpaceDN w:val="0"/>
        <w:adjustRightInd w:val="0"/>
        <w:spacing w:after="120" w:line="360" w:lineRule="auto"/>
        <w:jc w:val="both"/>
        <w:rPr>
          <w:rFonts w:ascii="Arial" w:hAnsi="Arial" w:cs="Arial"/>
          <w:b/>
          <w:sz w:val="24"/>
          <w:szCs w:val="24"/>
          <w:lang w:eastAsia="ar-SA"/>
        </w:rPr>
      </w:pPr>
      <w:r>
        <w:rPr>
          <w:rFonts w:ascii="Arial" w:hAnsi="Arial" w:cs="Arial"/>
          <w:b/>
          <w:sz w:val="24"/>
          <w:szCs w:val="24"/>
          <w:lang w:eastAsia="ar-SA"/>
        </w:rPr>
        <w:t>1</w:t>
      </w:r>
      <w:r w:rsidR="00BA3BF7">
        <w:rPr>
          <w:rFonts w:ascii="Arial" w:hAnsi="Arial" w:cs="Arial"/>
          <w:b/>
          <w:sz w:val="24"/>
          <w:szCs w:val="24"/>
          <w:lang w:eastAsia="ar-SA"/>
        </w:rPr>
        <w:t>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7F15DB" w:rsidRPr="00AD3218" w:rsidRDefault="007F15DB" w:rsidP="003D765A">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56591D">
        <w:rPr>
          <w:rFonts w:ascii="Arial" w:eastAsia="Arial Unicode MS" w:hAnsi="Arial" w:cs="Arial"/>
          <w:bCs/>
          <w:sz w:val="24"/>
          <w:szCs w:val="24"/>
        </w:rPr>
        <w:t>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7F15DB" w:rsidRPr="00AD3218" w:rsidRDefault="007F15DB" w:rsidP="003D765A">
      <w:pPr>
        <w:tabs>
          <w:tab w:val="num" w:pos="0"/>
          <w:tab w:val="left" w:pos="567"/>
        </w:tabs>
        <w:suppressAutoHyphens/>
        <w:spacing w:after="120" w:line="360" w:lineRule="auto"/>
        <w:jc w:val="both"/>
        <w:rPr>
          <w:rFonts w:ascii="Arial" w:eastAsia="Arial Unicode MS" w:hAnsi="Arial" w:cs="Arial"/>
          <w:bCs/>
          <w:sz w:val="24"/>
          <w:szCs w:val="24"/>
        </w:rPr>
      </w:pPr>
      <w:r>
        <w:rPr>
          <w:rFonts w:ascii="Arial" w:hAnsi="Arial" w:cs="Arial"/>
          <w:sz w:val="24"/>
          <w:szCs w:val="24"/>
          <w:lang w:eastAsia="pt-BR"/>
        </w:rPr>
        <w:t>1</w:t>
      </w:r>
      <w:r w:rsidR="0056591D">
        <w:rPr>
          <w:rFonts w:ascii="Arial" w:hAnsi="Arial" w:cs="Arial"/>
          <w:sz w:val="24"/>
          <w:szCs w:val="24"/>
          <w:lang w:eastAsia="pt-BR"/>
        </w:rPr>
        <w:t>1</w:t>
      </w:r>
      <w:r w:rsidRPr="00AD3218">
        <w:rPr>
          <w:rFonts w:ascii="Arial" w:hAnsi="Arial" w:cs="Arial"/>
          <w:sz w:val="24"/>
          <w:szCs w:val="24"/>
          <w:lang w:eastAsia="pt-BR"/>
        </w:rPr>
        <w:t xml:space="preserve">.1.1 O atraso injustificado na prestação dos serviços sujeita a CONTRATADA ao pagamento de multa de mora </w:t>
      </w:r>
      <w:r w:rsidRPr="0056591D">
        <w:rPr>
          <w:rFonts w:ascii="Arial" w:hAnsi="Arial" w:cs="Arial"/>
          <w:sz w:val="24"/>
          <w:szCs w:val="24"/>
          <w:lang w:eastAsia="pt-BR"/>
        </w:rPr>
        <w:t>de até 0,05% (zero vírgula zero cinco por cento) para cada dia de atraso, sobre o valor global do Contrato.</w:t>
      </w:r>
    </w:p>
    <w:p w:rsidR="007F15DB" w:rsidRPr="00AD3218" w:rsidRDefault="007F15DB" w:rsidP="003D765A">
      <w:pPr>
        <w:tabs>
          <w:tab w:val="num" w:pos="0"/>
          <w:tab w:val="left" w:pos="567"/>
        </w:tabs>
        <w:suppressAutoHyphens/>
        <w:spacing w:after="120" w:line="360" w:lineRule="auto"/>
        <w:jc w:val="both"/>
        <w:rPr>
          <w:rFonts w:ascii="Arial" w:eastAsia="Arial Unicode MS" w:hAnsi="Arial" w:cs="Arial"/>
          <w:bCs/>
          <w:sz w:val="24"/>
          <w:szCs w:val="24"/>
        </w:rPr>
      </w:pPr>
      <w:r>
        <w:rPr>
          <w:rFonts w:ascii="Arial" w:eastAsia="Arial Unicode MS" w:hAnsi="Arial" w:cs="Arial"/>
          <w:bCs/>
          <w:sz w:val="24"/>
          <w:szCs w:val="24"/>
        </w:rPr>
        <w:t>1</w:t>
      </w:r>
      <w:r w:rsidR="0056591D">
        <w:rPr>
          <w:rFonts w:ascii="Arial" w:eastAsia="Arial Unicode MS" w:hAnsi="Arial" w:cs="Arial"/>
          <w:bCs/>
          <w:sz w:val="24"/>
          <w:szCs w:val="24"/>
        </w:rPr>
        <w:t>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7F15DB" w:rsidRPr="00AD3218" w:rsidRDefault="007F15DB" w:rsidP="003D765A">
      <w:pPr>
        <w:tabs>
          <w:tab w:val="num" w:pos="0"/>
          <w:tab w:val="left" w:pos="567"/>
        </w:tabs>
        <w:suppressAutoHyphens/>
        <w:spacing w:after="12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7F15DB" w:rsidRPr="0056591D" w:rsidRDefault="007F15DB" w:rsidP="003D765A">
      <w:pPr>
        <w:tabs>
          <w:tab w:val="num" w:pos="0"/>
          <w:tab w:val="left" w:pos="567"/>
        </w:tabs>
        <w:suppressAutoHyphens/>
        <w:spacing w:after="120" w:line="360" w:lineRule="auto"/>
        <w:jc w:val="both"/>
        <w:rPr>
          <w:rFonts w:ascii="Arial" w:eastAsia="Arial Unicode MS" w:hAnsi="Arial" w:cs="Arial"/>
          <w:b/>
          <w:bCs/>
          <w:sz w:val="24"/>
          <w:szCs w:val="24"/>
          <w:highlight w:val="yellow"/>
        </w:rPr>
      </w:pPr>
      <w:r w:rsidRPr="00AD3218">
        <w:rPr>
          <w:rFonts w:ascii="Arial" w:eastAsia="Arial Unicode MS" w:hAnsi="Arial" w:cs="Arial"/>
          <w:bCs/>
          <w:sz w:val="24"/>
          <w:szCs w:val="24"/>
        </w:rPr>
        <w:t xml:space="preserve">b) </w:t>
      </w:r>
      <w:r w:rsidRPr="0056591D">
        <w:rPr>
          <w:rFonts w:ascii="Arial" w:eastAsia="Arial Unicode MS" w:hAnsi="Arial" w:cs="Arial"/>
          <w:bCs/>
          <w:sz w:val="24"/>
          <w:szCs w:val="24"/>
        </w:rPr>
        <w:t xml:space="preserve">multa meramente moratória, como previsto no </w:t>
      </w:r>
      <w:r w:rsidRPr="0056591D">
        <w:rPr>
          <w:rFonts w:ascii="Arial" w:eastAsia="Arial Unicode MS" w:hAnsi="Arial" w:cs="Arial"/>
          <w:b/>
          <w:bCs/>
          <w:sz w:val="24"/>
          <w:szCs w:val="24"/>
        </w:rPr>
        <w:t>item 12.1.1</w:t>
      </w:r>
      <w:r w:rsidRPr="0056591D">
        <w:rPr>
          <w:rFonts w:ascii="Arial" w:eastAsia="Arial Unicode MS" w:hAnsi="Arial" w:cs="Arial"/>
          <w:bCs/>
          <w:sz w:val="24"/>
          <w:szCs w:val="24"/>
        </w:rPr>
        <w:t xml:space="preserve"> ou multa-penalidade de até 3% (três por cento) sobre o valor do Contrato;</w:t>
      </w:r>
    </w:p>
    <w:p w:rsidR="007F15DB" w:rsidRPr="0056591D" w:rsidRDefault="007F15DB" w:rsidP="003D765A">
      <w:pPr>
        <w:tabs>
          <w:tab w:val="num" w:pos="0"/>
          <w:tab w:val="left" w:pos="567"/>
        </w:tabs>
        <w:suppressAutoHyphens/>
        <w:spacing w:after="120" w:line="360" w:lineRule="auto"/>
        <w:jc w:val="both"/>
        <w:rPr>
          <w:rFonts w:ascii="Arial" w:eastAsia="Arial Unicode MS" w:hAnsi="Arial" w:cs="Arial"/>
          <w:bCs/>
          <w:sz w:val="24"/>
          <w:szCs w:val="24"/>
        </w:rPr>
      </w:pPr>
      <w:r w:rsidRPr="0056591D">
        <w:rPr>
          <w:rFonts w:ascii="Arial" w:eastAsia="Arial Unicode MS" w:hAnsi="Arial" w:cs="Arial"/>
          <w:bCs/>
          <w:sz w:val="24"/>
          <w:szCs w:val="24"/>
        </w:rPr>
        <w:t>c) suspensão temporária de participar em licitação e impedimento de contratar com a CESAMA, por prazo não superior a 02 (dois) anos.</w:t>
      </w:r>
    </w:p>
    <w:p w:rsidR="006F4049" w:rsidRPr="00A17582" w:rsidRDefault="006F4049" w:rsidP="003D765A">
      <w:pPr>
        <w:spacing w:after="120" w:line="360" w:lineRule="auto"/>
        <w:ind w:firstLine="567"/>
        <w:jc w:val="both"/>
        <w:rPr>
          <w:rFonts w:ascii="Arial" w:eastAsia="Arial Unicode MS" w:hAnsi="Arial" w:cs="Arial"/>
          <w:sz w:val="24"/>
          <w:szCs w:val="24"/>
        </w:rPr>
      </w:pPr>
    </w:p>
    <w:p w:rsidR="0094225E" w:rsidRDefault="00EE1F48" w:rsidP="003D765A">
      <w:pPr>
        <w:suppressAutoHyphens/>
        <w:autoSpaceDE w:val="0"/>
        <w:autoSpaceDN w:val="0"/>
        <w:adjustRightInd w:val="0"/>
        <w:spacing w:after="120" w:line="360" w:lineRule="auto"/>
        <w:jc w:val="both"/>
        <w:rPr>
          <w:rFonts w:ascii="Arial" w:hAnsi="Arial" w:cs="Arial"/>
          <w:b/>
          <w:bCs/>
          <w:sz w:val="24"/>
          <w:szCs w:val="24"/>
        </w:rPr>
      </w:pPr>
      <w:proofErr w:type="gramStart"/>
      <w:r>
        <w:rPr>
          <w:rFonts w:ascii="Arial" w:hAnsi="Arial" w:cs="Arial"/>
          <w:b/>
          <w:bCs/>
          <w:sz w:val="24"/>
          <w:szCs w:val="24"/>
        </w:rPr>
        <w:t>1</w:t>
      </w:r>
      <w:r w:rsidR="0056591D">
        <w:rPr>
          <w:rFonts w:ascii="Arial" w:hAnsi="Arial" w:cs="Arial"/>
          <w:b/>
          <w:bCs/>
          <w:sz w:val="24"/>
          <w:szCs w:val="24"/>
        </w:rPr>
        <w:t>2</w:t>
      </w:r>
      <w:r w:rsidR="00897047">
        <w:rPr>
          <w:rFonts w:ascii="Arial" w:hAnsi="Arial" w:cs="Arial"/>
          <w:b/>
          <w:bCs/>
          <w:sz w:val="24"/>
          <w:szCs w:val="24"/>
        </w:rPr>
        <w:t>.</w:t>
      </w:r>
      <w:proofErr w:type="gramEnd"/>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56591D">
        <w:rPr>
          <w:rFonts w:ascii="Arial" w:hAnsi="Arial" w:cs="Arial"/>
          <w:sz w:val="24"/>
          <w:szCs w:val="24"/>
        </w:rPr>
        <w:t>2</w:t>
      </w:r>
      <w:r w:rsidR="00394BAC">
        <w:rPr>
          <w:rFonts w:ascii="Arial" w:hAnsi="Arial" w:cs="Arial"/>
          <w:sz w:val="24"/>
          <w:szCs w:val="24"/>
        </w:rPr>
        <w:t>.</w:t>
      </w:r>
      <w:r w:rsidR="00625400">
        <w:rPr>
          <w:rFonts w:ascii="Arial" w:hAnsi="Arial" w:cs="Arial"/>
          <w:sz w:val="24"/>
          <w:szCs w:val="24"/>
        </w:rPr>
        <w:t xml:space="preserve">1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w:t>
      </w:r>
      <w:proofErr w:type="gramStart"/>
      <w:r w:rsidR="0094225E" w:rsidRPr="00A17582">
        <w:rPr>
          <w:rFonts w:ascii="Arial" w:hAnsi="Arial" w:cs="Arial"/>
          <w:sz w:val="24"/>
          <w:szCs w:val="24"/>
        </w:rPr>
        <w:t>nº13.</w:t>
      </w:r>
      <w:proofErr w:type="gramEnd"/>
      <w:r w:rsidR="0094225E" w:rsidRPr="00A17582">
        <w:rPr>
          <w:rFonts w:ascii="Arial" w:hAnsi="Arial" w:cs="Arial"/>
          <w:sz w:val="24"/>
          <w:szCs w:val="24"/>
        </w:rPr>
        <w:t>303 de 30/06/2016 e alterações posteriores, bem como as disposições deste Termo de Referência e preceitos do direito privado, no que concerne à sua execução, alteração, inexecução ou rescisão.</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A519C8">
        <w:rPr>
          <w:rFonts w:ascii="Arial" w:hAnsi="Arial" w:cs="Arial"/>
          <w:sz w:val="24"/>
          <w:szCs w:val="24"/>
        </w:rPr>
        <w:t>2</w:t>
      </w:r>
      <w:r w:rsidR="00394BAC">
        <w:rPr>
          <w:rFonts w:ascii="Arial" w:hAnsi="Arial" w:cs="Arial"/>
          <w:sz w:val="24"/>
          <w:szCs w:val="24"/>
        </w:rPr>
        <w:t xml:space="preserve">.2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A519C8">
        <w:rPr>
          <w:rFonts w:ascii="Arial" w:hAnsi="Arial" w:cs="Arial"/>
          <w:sz w:val="24"/>
          <w:szCs w:val="24"/>
        </w:rPr>
        <w:t>2</w:t>
      </w:r>
      <w:r w:rsidR="00394BAC">
        <w:rPr>
          <w:rFonts w:ascii="Arial" w:hAnsi="Arial" w:cs="Arial"/>
          <w:sz w:val="24"/>
          <w:szCs w:val="24"/>
        </w:rPr>
        <w:t>.3</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w:t>
      </w:r>
      <w:r w:rsidR="0094225E" w:rsidRPr="00A519C8">
        <w:rPr>
          <w:rFonts w:ascii="Arial" w:hAnsi="Arial" w:cs="Arial"/>
          <w:sz w:val="24"/>
          <w:szCs w:val="24"/>
        </w:rPr>
        <w:t xml:space="preserve">de </w:t>
      </w:r>
      <w:r w:rsidR="00A519C8" w:rsidRPr="00A519C8">
        <w:rPr>
          <w:rFonts w:ascii="Arial" w:hAnsi="Arial" w:cs="Arial"/>
          <w:b/>
          <w:bCs/>
          <w:sz w:val="24"/>
          <w:szCs w:val="24"/>
        </w:rPr>
        <w:t>120</w:t>
      </w:r>
      <w:r w:rsidR="0094225E" w:rsidRPr="00A519C8">
        <w:rPr>
          <w:rFonts w:ascii="Arial" w:hAnsi="Arial" w:cs="Arial"/>
          <w:b/>
          <w:bCs/>
          <w:sz w:val="24"/>
          <w:szCs w:val="24"/>
        </w:rPr>
        <w:t xml:space="preserve"> (</w:t>
      </w:r>
      <w:r w:rsidR="00A519C8" w:rsidRPr="00A519C8">
        <w:rPr>
          <w:rFonts w:ascii="Arial" w:hAnsi="Arial" w:cs="Arial"/>
          <w:b/>
          <w:bCs/>
          <w:sz w:val="24"/>
          <w:szCs w:val="24"/>
        </w:rPr>
        <w:t>cento e vinte</w:t>
      </w:r>
      <w:proofErr w:type="gramStart"/>
      <w:r w:rsidR="0094225E" w:rsidRPr="00A519C8">
        <w:rPr>
          <w:rFonts w:ascii="Arial" w:hAnsi="Arial" w:cs="Arial"/>
          <w:b/>
          <w:bCs/>
          <w:sz w:val="24"/>
          <w:szCs w:val="24"/>
        </w:rPr>
        <w:t>)</w:t>
      </w:r>
      <w:r w:rsidR="00A519C8" w:rsidRPr="00A519C8">
        <w:rPr>
          <w:rFonts w:ascii="Arial" w:hAnsi="Arial" w:cs="Arial"/>
          <w:sz w:val="24"/>
          <w:szCs w:val="24"/>
        </w:rPr>
        <w:t>dias</w:t>
      </w:r>
      <w:proofErr w:type="gramEnd"/>
      <w:r w:rsidR="0094225E" w:rsidRPr="00A519C8">
        <w:rPr>
          <w:rFonts w:ascii="Arial" w:hAnsi="Arial" w:cs="Arial"/>
          <w:sz w:val="24"/>
          <w:szCs w:val="24"/>
        </w:rPr>
        <w:t xml:space="preserve"> contados a partir da </w:t>
      </w:r>
      <w:r w:rsidR="00900BE1" w:rsidRPr="00A519C8">
        <w:rPr>
          <w:rFonts w:ascii="Arial" w:hAnsi="Arial" w:cs="Arial"/>
          <w:sz w:val="24"/>
          <w:szCs w:val="24"/>
        </w:rPr>
        <w:t>assinatura do contrato</w:t>
      </w:r>
      <w:r w:rsidR="0094225E" w:rsidRPr="00A519C8">
        <w:rPr>
          <w:rFonts w:ascii="Arial" w:hAnsi="Arial" w:cs="Arial"/>
          <w:sz w:val="24"/>
          <w:szCs w:val="24"/>
        </w:rPr>
        <w:t>.</w:t>
      </w:r>
    </w:p>
    <w:p w:rsidR="00710876" w:rsidRPr="00A519C8" w:rsidRDefault="00716F21" w:rsidP="00A519C8">
      <w:pPr>
        <w:pStyle w:val="PargrafodaLista"/>
        <w:suppressAutoHyphens/>
        <w:autoSpaceDE w:val="0"/>
        <w:autoSpaceDN w:val="0"/>
        <w:adjustRightInd w:val="0"/>
        <w:spacing w:after="120" w:line="360" w:lineRule="auto"/>
        <w:ind w:left="0"/>
        <w:contextualSpacing w:val="0"/>
        <w:jc w:val="both"/>
        <w:rPr>
          <w:rFonts w:ascii="Arial" w:hAnsi="Arial" w:cs="Arial"/>
          <w:color w:val="FF0000"/>
          <w:highlight w:val="yellow"/>
        </w:rPr>
      </w:pPr>
      <w:r>
        <w:rPr>
          <w:rFonts w:ascii="Arial" w:hAnsi="Arial" w:cs="Arial"/>
          <w:sz w:val="24"/>
          <w:szCs w:val="24"/>
        </w:rPr>
        <w:t>1</w:t>
      </w:r>
      <w:r w:rsidR="00A519C8">
        <w:rPr>
          <w:rFonts w:ascii="Arial" w:hAnsi="Arial" w:cs="Arial"/>
          <w:sz w:val="24"/>
          <w:szCs w:val="24"/>
        </w:rPr>
        <w:t>2</w:t>
      </w:r>
      <w:r>
        <w:rPr>
          <w:rFonts w:ascii="Arial" w:hAnsi="Arial" w:cs="Arial"/>
          <w:sz w:val="24"/>
          <w:szCs w:val="24"/>
        </w:rPr>
        <w:t xml:space="preserve">.3.1. O </w:t>
      </w:r>
      <w:r w:rsidRPr="00A519C8">
        <w:rPr>
          <w:rFonts w:ascii="Arial" w:hAnsi="Arial" w:cs="Arial"/>
          <w:sz w:val="24"/>
          <w:szCs w:val="24"/>
        </w:rPr>
        <w:t xml:space="preserve">prazo de execução do contrato é de </w:t>
      </w:r>
      <w:r w:rsidR="00A519C8" w:rsidRPr="00A519C8">
        <w:rPr>
          <w:rFonts w:ascii="Arial" w:hAnsi="Arial" w:cs="Arial"/>
          <w:b/>
          <w:bCs/>
          <w:sz w:val="24"/>
          <w:szCs w:val="24"/>
        </w:rPr>
        <w:t>90</w:t>
      </w:r>
      <w:r w:rsidRPr="00A519C8">
        <w:rPr>
          <w:rFonts w:ascii="Arial" w:hAnsi="Arial" w:cs="Arial"/>
          <w:b/>
          <w:bCs/>
          <w:sz w:val="24"/>
          <w:szCs w:val="24"/>
        </w:rPr>
        <w:t xml:space="preserve"> (</w:t>
      </w:r>
      <w:r w:rsidR="00A519C8" w:rsidRPr="00A519C8">
        <w:rPr>
          <w:rFonts w:ascii="Arial" w:hAnsi="Arial" w:cs="Arial"/>
          <w:b/>
          <w:bCs/>
          <w:sz w:val="24"/>
          <w:szCs w:val="24"/>
        </w:rPr>
        <w:t>noventa</w:t>
      </w:r>
      <w:r w:rsidRPr="00A519C8">
        <w:rPr>
          <w:rFonts w:ascii="Arial" w:hAnsi="Arial" w:cs="Arial"/>
          <w:b/>
          <w:bCs/>
          <w:sz w:val="24"/>
          <w:szCs w:val="24"/>
        </w:rPr>
        <w:t xml:space="preserve">) </w:t>
      </w:r>
      <w:r w:rsidR="00A519C8" w:rsidRPr="00A519C8">
        <w:rPr>
          <w:rFonts w:ascii="Arial" w:hAnsi="Arial" w:cs="Arial"/>
          <w:sz w:val="24"/>
          <w:szCs w:val="24"/>
        </w:rPr>
        <w:t>dias</w:t>
      </w:r>
      <w:r w:rsidRPr="00A519C8">
        <w:rPr>
          <w:rFonts w:ascii="Arial" w:hAnsi="Arial" w:cs="Arial"/>
          <w:sz w:val="24"/>
          <w:szCs w:val="24"/>
        </w:rPr>
        <w:t>.</w:t>
      </w:r>
    </w:p>
    <w:p w:rsidR="006F4049" w:rsidRPr="00D152B0" w:rsidRDefault="00EE1F48" w:rsidP="003D765A">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w:t>
      </w:r>
      <w:r w:rsidR="00A519C8">
        <w:rPr>
          <w:rFonts w:ascii="Arial" w:hAnsi="Arial" w:cs="Arial"/>
          <w:color w:val="000000" w:themeColor="text1"/>
          <w:sz w:val="24"/>
          <w:szCs w:val="24"/>
        </w:rPr>
        <w:t xml:space="preserve">2.4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w:t>
      </w:r>
      <w:r w:rsidR="00767E9F">
        <w:rPr>
          <w:rFonts w:ascii="Arial" w:eastAsia="Arial Unicode MS" w:hAnsi="Arial" w:cs="Arial"/>
          <w:color w:val="000000" w:themeColor="text1"/>
          <w:sz w:val="24"/>
          <w:szCs w:val="24"/>
        </w:rPr>
        <w:t xml:space="preserve"> conforme</w:t>
      </w:r>
      <w:r w:rsidR="005B4DE6" w:rsidRPr="00D152B0">
        <w:rPr>
          <w:rFonts w:ascii="Arial" w:eastAsia="Arial Unicode MS" w:hAnsi="Arial" w:cs="Arial"/>
          <w:color w:val="000000" w:themeColor="text1"/>
          <w:sz w:val="24"/>
          <w:szCs w:val="24"/>
        </w:rPr>
        <w:t xml:space="preserve"> estabelecido no art. 81, §1º da Lei Federal nº 13.303/16</w:t>
      </w:r>
      <w:r w:rsidR="005B4DE6" w:rsidRPr="00D152B0">
        <w:rPr>
          <w:rFonts w:ascii="Arial" w:hAnsi="Arial" w:cs="Arial"/>
          <w:color w:val="000000" w:themeColor="text1"/>
          <w:sz w:val="24"/>
          <w:szCs w:val="24"/>
        </w:rPr>
        <w:t>.</w:t>
      </w:r>
    </w:p>
    <w:p w:rsidR="006F4049" w:rsidRPr="00D152B0" w:rsidRDefault="00EE1F48" w:rsidP="003D765A">
      <w:pPr>
        <w:suppressAutoHyphens/>
        <w:autoSpaceDE w:val="0"/>
        <w:autoSpaceDN w:val="0"/>
        <w:adjustRightInd w:val="0"/>
        <w:spacing w:after="120" w:line="360" w:lineRule="auto"/>
        <w:jc w:val="both"/>
        <w:rPr>
          <w:rFonts w:ascii="Arial" w:hAnsi="Arial" w:cs="Arial"/>
          <w:color w:val="000000" w:themeColor="text1"/>
          <w:sz w:val="24"/>
          <w:szCs w:val="24"/>
        </w:rPr>
      </w:pPr>
      <w:r w:rsidRPr="00767E9F">
        <w:rPr>
          <w:rFonts w:ascii="Arial" w:hAnsi="Arial" w:cs="Arial"/>
          <w:color w:val="000000" w:themeColor="text1"/>
          <w:sz w:val="24"/>
          <w:szCs w:val="24"/>
        </w:rPr>
        <w:t>1</w:t>
      </w:r>
      <w:r w:rsidR="00A519C8">
        <w:rPr>
          <w:rFonts w:ascii="Arial" w:hAnsi="Arial" w:cs="Arial"/>
          <w:color w:val="000000" w:themeColor="text1"/>
          <w:sz w:val="24"/>
          <w:szCs w:val="24"/>
        </w:rPr>
        <w:t>2.5</w:t>
      </w:r>
      <w:r w:rsidR="005B4DE6" w:rsidRPr="00767E9F">
        <w:rPr>
          <w:rFonts w:ascii="Arial" w:hAnsi="Arial" w:cs="Arial"/>
          <w:color w:val="000000" w:themeColor="text1"/>
          <w:sz w:val="24"/>
          <w:szCs w:val="24"/>
        </w:rPr>
        <w:t xml:space="preserve"> Conforme o art. </w:t>
      </w:r>
      <w:r w:rsidR="00767E9F" w:rsidRPr="00767E9F">
        <w:rPr>
          <w:rFonts w:ascii="Arial" w:hAnsi="Arial" w:cs="Arial"/>
          <w:color w:val="000000" w:themeColor="text1"/>
          <w:sz w:val="24"/>
          <w:szCs w:val="24"/>
        </w:rPr>
        <w:t>105, inciso X, do Regulamento Interno de Licitações, Contratos e Convênios da Cesama</w:t>
      </w:r>
      <w:r w:rsidR="005B4DE6" w:rsidRPr="00767E9F">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A519C8">
        <w:rPr>
          <w:rFonts w:ascii="Arial" w:hAnsi="Arial" w:cs="Arial"/>
          <w:sz w:val="24"/>
          <w:szCs w:val="24"/>
        </w:rPr>
        <w:t>2.6</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2.7</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EE1F48"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2.8</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EE1F48"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6B5A6B">
        <w:rPr>
          <w:rFonts w:ascii="Arial" w:hAnsi="Arial" w:cs="Arial"/>
          <w:color w:val="000000"/>
          <w:sz w:val="24"/>
          <w:szCs w:val="24"/>
        </w:rPr>
        <w:t>2.9</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rsidR="006F4049" w:rsidRDefault="00EE1F48" w:rsidP="003D765A">
      <w:pPr>
        <w:suppressAutoHyphens/>
        <w:autoSpaceDE w:val="0"/>
        <w:autoSpaceDN w:val="0"/>
        <w:adjustRightInd w:val="0"/>
        <w:spacing w:after="120" w:line="360" w:lineRule="auto"/>
        <w:jc w:val="both"/>
        <w:rPr>
          <w:rFonts w:ascii="Arial" w:hAnsi="Arial" w:cs="Arial"/>
          <w:color w:val="000000"/>
          <w:sz w:val="24"/>
          <w:szCs w:val="24"/>
        </w:rPr>
      </w:pPr>
      <w:r>
        <w:rPr>
          <w:rFonts w:ascii="Arial" w:hAnsi="Arial" w:cs="Arial"/>
          <w:color w:val="000000"/>
          <w:sz w:val="24"/>
          <w:szCs w:val="24"/>
        </w:rPr>
        <w:t>1</w:t>
      </w:r>
      <w:r w:rsidR="006B5A6B">
        <w:rPr>
          <w:rFonts w:ascii="Arial" w:hAnsi="Arial" w:cs="Arial"/>
          <w:color w:val="000000"/>
          <w:sz w:val="24"/>
          <w:szCs w:val="24"/>
        </w:rPr>
        <w:t xml:space="preserve">2.10 </w:t>
      </w:r>
      <w:r w:rsidR="00911979" w:rsidRPr="00911979">
        <w:rPr>
          <w:rFonts w:ascii="Arial" w:hAnsi="Arial" w:cs="Arial"/>
          <w:color w:val="000000"/>
          <w:sz w:val="24"/>
          <w:szCs w:val="24"/>
        </w:rPr>
        <w:t xml:space="preserve">O prazo </w:t>
      </w:r>
      <w:r w:rsidR="00911979" w:rsidRPr="006B5A6B">
        <w:rPr>
          <w:rFonts w:ascii="Arial" w:hAnsi="Arial" w:cs="Arial"/>
          <w:sz w:val="24"/>
          <w:szCs w:val="24"/>
        </w:rPr>
        <w:t xml:space="preserve">previsto </w:t>
      </w:r>
      <w:r w:rsidR="00911979" w:rsidRPr="006B5A6B">
        <w:rPr>
          <w:rFonts w:ascii="Arial" w:hAnsi="Arial" w:cs="Arial"/>
          <w:b/>
          <w:sz w:val="24"/>
          <w:szCs w:val="24"/>
        </w:rPr>
        <w:t xml:space="preserve">item </w:t>
      </w:r>
      <w:r w:rsidR="006B5A6B" w:rsidRPr="006B5A6B">
        <w:rPr>
          <w:rFonts w:ascii="Arial" w:hAnsi="Arial" w:cs="Arial"/>
          <w:b/>
          <w:sz w:val="24"/>
          <w:szCs w:val="24"/>
        </w:rPr>
        <w:t>12.9</w:t>
      </w:r>
      <w:r w:rsidR="00911979" w:rsidRPr="006B5A6B">
        <w:rPr>
          <w:rFonts w:ascii="Arial" w:hAnsi="Arial" w:cs="Arial"/>
          <w:sz w:val="24"/>
          <w:szCs w:val="24"/>
        </w:rPr>
        <w:t xml:space="preserve"> poderá ser prorrogado por igual período, mediante justificativa do licitante vencedor e autorização da Cesama.</w:t>
      </w:r>
    </w:p>
    <w:p w:rsidR="006F4049" w:rsidRDefault="006B5A6B" w:rsidP="003D765A">
      <w:pPr>
        <w:suppressAutoHyphens/>
        <w:autoSpaceDE w:val="0"/>
        <w:autoSpaceDN w:val="0"/>
        <w:adjustRightInd w:val="0"/>
        <w:spacing w:after="120" w:line="360" w:lineRule="auto"/>
        <w:jc w:val="both"/>
        <w:rPr>
          <w:rFonts w:ascii="Arial" w:hAnsi="Arial" w:cs="Arial"/>
          <w:sz w:val="24"/>
          <w:szCs w:val="24"/>
          <w:lang w:eastAsia="ar-SA"/>
        </w:rPr>
      </w:pPr>
      <w:proofErr w:type="gramStart"/>
      <w:r>
        <w:rPr>
          <w:rFonts w:ascii="Arial" w:hAnsi="Arial" w:cs="Arial"/>
          <w:sz w:val="24"/>
          <w:szCs w:val="24"/>
          <w:lang w:eastAsia="ar-SA"/>
        </w:rPr>
        <w:t>12.11</w:t>
      </w:r>
      <w:r w:rsidR="00C44494" w:rsidRPr="006B5A6B">
        <w:rPr>
          <w:rFonts w:ascii="Arial" w:hAnsi="Arial" w:cs="Arial"/>
          <w:sz w:val="24"/>
          <w:szCs w:val="24"/>
          <w:lang w:eastAsia="ar-SA"/>
        </w:rPr>
        <w:t>Decorrido</w:t>
      </w:r>
      <w:proofErr w:type="gramEnd"/>
      <w:r w:rsidR="00C44494" w:rsidRPr="006B5A6B">
        <w:rPr>
          <w:rFonts w:ascii="Arial" w:hAnsi="Arial" w:cs="Arial"/>
          <w:sz w:val="24"/>
          <w:szCs w:val="24"/>
          <w:lang w:eastAsia="ar-SA"/>
        </w:rPr>
        <w:t xml:space="preserve"> o prazo do </w:t>
      </w:r>
      <w:r w:rsidR="00C44494" w:rsidRPr="006B5A6B">
        <w:rPr>
          <w:rFonts w:ascii="Arial" w:hAnsi="Arial" w:cs="Arial"/>
          <w:b/>
          <w:sz w:val="24"/>
          <w:szCs w:val="24"/>
          <w:lang w:eastAsia="ar-SA"/>
        </w:rPr>
        <w:t>item anterior</w:t>
      </w:r>
      <w:r w:rsidR="00C44494" w:rsidRPr="006B5A6B">
        <w:rPr>
          <w:rFonts w:ascii="Arial" w:hAnsi="Arial" w:cs="Arial"/>
          <w:sz w:val="24"/>
          <w:szCs w:val="24"/>
          <w:lang w:eastAsia="ar-SA"/>
        </w:rPr>
        <w:t xml:space="preserve"> e não comparecendo o licitante vencedor para a assinatura do Contrato, o mesmo será considerado como desistente.</w:t>
      </w:r>
    </w:p>
    <w:p w:rsidR="005B4DE6" w:rsidRDefault="00EE1F48" w:rsidP="003D765A">
      <w:pPr>
        <w:suppressAutoHyphens/>
        <w:autoSpaceDE w:val="0"/>
        <w:autoSpaceDN w:val="0"/>
        <w:adjustRightInd w:val="0"/>
        <w:spacing w:after="120" w:line="360" w:lineRule="auto"/>
        <w:jc w:val="both"/>
        <w:rPr>
          <w:rFonts w:ascii="Arial" w:hAnsi="Arial" w:cs="Arial"/>
          <w:sz w:val="24"/>
          <w:szCs w:val="24"/>
          <w:lang w:eastAsia="ar-SA"/>
        </w:rPr>
      </w:pPr>
      <w:r>
        <w:rPr>
          <w:rFonts w:ascii="Arial" w:hAnsi="Arial" w:cs="Arial"/>
          <w:sz w:val="24"/>
          <w:szCs w:val="24"/>
          <w:lang w:eastAsia="ar-SA"/>
        </w:rPr>
        <w:t>1</w:t>
      </w:r>
      <w:r w:rsidR="006B5A6B">
        <w:rPr>
          <w:rFonts w:ascii="Arial" w:hAnsi="Arial" w:cs="Arial"/>
          <w:sz w:val="24"/>
          <w:szCs w:val="24"/>
          <w:lang w:eastAsia="ar-SA"/>
        </w:rPr>
        <w:t>2.12</w:t>
      </w:r>
      <w:r w:rsidR="00C44494" w:rsidRPr="006B5A6B">
        <w:rPr>
          <w:rFonts w:ascii="Arial" w:hAnsi="Arial" w:cs="Arial"/>
          <w:sz w:val="24"/>
          <w:szCs w:val="24"/>
          <w:lang w:eastAsia="ar-SA"/>
        </w:rPr>
        <w:t xml:space="preserve">Ocorrendo </w:t>
      </w:r>
      <w:proofErr w:type="gramStart"/>
      <w:r w:rsidR="00C44494" w:rsidRPr="006B5A6B">
        <w:rPr>
          <w:rFonts w:ascii="Arial" w:hAnsi="Arial" w:cs="Arial"/>
          <w:sz w:val="24"/>
          <w:szCs w:val="24"/>
          <w:lang w:eastAsia="ar-SA"/>
        </w:rPr>
        <w:t>a</w:t>
      </w:r>
      <w:proofErr w:type="gramEnd"/>
      <w:r w:rsidR="00C44494" w:rsidRPr="006B5A6B">
        <w:rPr>
          <w:rFonts w:ascii="Arial" w:hAnsi="Arial" w:cs="Arial"/>
          <w:sz w:val="24"/>
          <w:szCs w:val="24"/>
          <w:lang w:eastAsia="ar-SA"/>
        </w:rPr>
        <w:t xml:space="preserve"> hipótese descrita no </w:t>
      </w:r>
      <w:r w:rsidR="00C44494" w:rsidRPr="006B5A6B">
        <w:rPr>
          <w:rFonts w:ascii="Arial" w:hAnsi="Arial" w:cs="Arial"/>
          <w:b/>
          <w:sz w:val="24"/>
          <w:szCs w:val="24"/>
          <w:lang w:eastAsia="ar-SA"/>
        </w:rPr>
        <w:t xml:space="preserve">item </w:t>
      </w:r>
      <w:r w:rsidR="006B5A6B" w:rsidRPr="006B5A6B">
        <w:rPr>
          <w:rFonts w:ascii="Arial" w:hAnsi="Arial" w:cs="Arial"/>
          <w:b/>
          <w:sz w:val="24"/>
          <w:szCs w:val="24"/>
          <w:lang w:eastAsia="ar-SA"/>
        </w:rPr>
        <w:t>12.11</w:t>
      </w:r>
      <w:r w:rsidR="00C44494" w:rsidRPr="006B5A6B">
        <w:rPr>
          <w:rFonts w:ascii="Arial" w:hAnsi="Arial" w:cs="Arial"/>
          <w:b/>
          <w:sz w:val="24"/>
          <w:szCs w:val="24"/>
          <w:lang w:eastAsia="ar-SA"/>
        </w:rPr>
        <w:t>,</w:t>
      </w:r>
      <w:r w:rsidR="00C44494" w:rsidRPr="006B5A6B">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00A962E0" w:rsidRPr="006B5A6B">
        <w:rPr>
          <w:rFonts w:ascii="Arial" w:hAnsi="Arial" w:cs="Arial"/>
          <w:sz w:val="24"/>
          <w:szCs w:val="24"/>
        </w:rPr>
        <w:t>conforme art. 75 da Lei Federal n° 13.303/16 ou na impossibilidade de se aplicar o disposto no referido artigo a Cesama deverá revogar a licitação</w:t>
      </w:r>
      <w:r w:rsidR="00C44494" w:rsidRPr="006B5A6B">
        <w:rPr>
          <w:rFonts w:ascii="Arial" w:hAnsi="Arial" w:cs="Arial"/>
          <w:sz w:val="24"/>
          <w:szCs w:val="24"/>
          <w:lang w:eastAsia="ar-SA"/>
        </w:rPr>
        <w:t>.</w:t>
      </w:r>
    </w:p>
    <w:p w:rsidR="00767E9F" w:rsidRDefault="006B5A6B" w:rsidP="003D765A">
      <w:pPr>
        <w:suppressAutoHyphens/>
        <w:autoSpaceDE w:val="0"/>
        <w:autoSpaceDN w:val="0"/>
        <w:adjustRightInd w:val="0"/>
        <w:spacing w:after="120" w:line="360" w:lineRule="auto"/>
        <w:jc w:val="both"/>
        <w:rPr>
          <w:rFonts w:ascii="Arial" w:hAnsi="Arial" w:cs="Arial"/>
          <w:color w:val="000000" w:themeColor="text1"/>
          <w:sz w:val="24"/>
          <w:szCs w:val="24"/>
        </w:rPr>
      </w:pPr>
      <w:r>
        <w:rPr>
          <w:rFonts w:ascii="Arial" w:hAnsi="Arial" w:cs="Arial"/>
          <w:color w:val="000000" w:themeColor="text1"/>
          <w:sz w:val="24"/>
          <w:szCs w:val="24"/>
        </w:rPr>
        <w:t>12.13</w:t>
      </w:r>
      <w:r w:rsidR="00767E9F" w:rsidRPr="00394BAC">
        <w:rPr>
          <w:rFonts w:ascii="Arial" w:hAnsi="Arial" w:cs="Arial"/>
          <w:color w:val="000000" w:themeColor="text1"/>
          <w:sz w:val="24"/>
          <w:szCs w:val="24"/>
        </w:rPr>
        <w:t xml:space="preserve">A empresa Contratada deverá iniciar a </w:t>
      </w:r>
      <w:r w:rsidR="00767E9F">
        <w:rPr>
          <w:rFonts w:ascii="Arial" w:hAnsi="Arial" w:cs="Arial"/>
          <w:color w:val="000000" w:themeColor="text1"/>
          <w:sz w:val="24"/>
          <w:szCs w:val="24"/>
        </w:rPr>
        <w:t>entrega de materiais</w:t>
      </w:r>
      <w:r w:rsidR="00767E9F" w:rsidRPr="00394BAC">
        <w:rPr>
          <w:rFonts w:ascii="Arial" w:hAnsi="Arial" w:cs="Arial"/>
          <w:color w:val="000000" w:themeColor="text1"/>
          <w:sz w:val="24"/>
          <w:szCs w:val="24"/>
        </w:rPr>
        <w:t xml:space="preserve">, objeto deste Termo de Referência, no prazo de </w:t>
      </w:r>
      <w:r w:rsidRPr="006B5A6B">
        <w:rPr>
          <w:rFonts w:ascii="Arial" w:hAnsi="Arial" w:cs="Arial"/>
          <w:sz w:val="24"/>
          <w:szCs w:val="24"/>
        </w:rPr>
        <w:t>até 90 (noventa) dias</w:t>
      </w:r>
      <w:r w:rsidR="00767E9F" w:rsidRPr="006B5A6B">
        <w:rPr>
          <w:rFonts w:ascii="Arial" w:hAnsi="Arial" w:cs="Arial"/>
          <w:sz w:val="24"/>
          <w:szCs w:val="24"/>
        </w:rPr>
        <w:t>, contados a partir da assinatura do Contrato e/ou da solicitação formal por parte da CESAMA.</w:t>
      </w:r>
    </w:p>
    <w:p w:rsidR="006F4049" w:rsidRPr="005B4DE6" w:rsidRDefault="006F4049" w:rsidP="003D765A">
      <w:pPr>
        <w:suppressAutoHyphens/>
        <w:autoSpaceDE w:val="0"/>
        <w:autoSpaceDN w:val="0"/>
        <w:adjustRightInd w:val="0"/>
        <w:spacing w:after="120" w:line="360" w:lineRule="auto"/>
        <w:jc w:val="both"/>
        <w:rPr>
          <w:rFonts w:ascii="Arial" w:hAnsi="Arial" w:cs="Arial"/>
          <w:sz w:val="24"/>
          <w:szCs w:val="24"/>
          <w:lang w:eastAsia="ar-SA"/>
        </w:rPr>
      </w:pPr>
    </w:p>
    <w:p w:rsidR="005B4DE6" w:rsidRDefault="00767E9F" w:rsidP="003D765A">
      <w:pPr>
        <w:suppressAutoHyphens/>
        <w:spacing w:after="120" w:line="360" w:lineRule="auto"/>
        <w:jc w:val="both"/>
        <w:rPr>
          <w:rFonts w:ascii="Arial" w:hAnsi="Arial" w:cs="Arial"/>
          <w:b/>
          <w:bCs/>
          <w:sz w:val="24"/>
          <w:szCs w:val="24"/>
        </w:rPr>
      </w:pPr>
      <w:r>
        <w:rPr>
          <w:rFonts w:ascii="Arial" w:hAnsi="Arial" w:cs="Arial"/>
          <w:b/>
          <w:bCs/>
          <w:sz w:val="24"/>
          <w:szCs w:val="24"/>
        </w:rPr>
        <w:t>1</w:t>
      </w:r>
      <w:r w:rsidR="006B5A6B">
        <w:rPr>
          <w:rFonts w:ascii="Arial" w:hAnsi="Arial" w:cs="Arial"/>
          <w:b/>
          <w:bCs/>
          <w:sz w:val="24"/>
          <w:szCs w:val="24"/>
        </w:rPr>
        <w:t>3</w:t>
      </w:r>
      <w:r w:rsidR="002201A1" w:rsidRPr="002201A1">
        <w:rPr>
          <w:rFonts w:ascii="Arial" w:hAnsi="Arial" w:cs="Arial"/>
          <w:b/>
          <w:bCs/>
          <w:sz w:val="24"/>
          <w:szCs w:val="24"/>
        </w:rPr>
        <w:t xml:space="preserve"> DA INEXECUÇÃO E DA RESCISÃO DO CONTRATO</w:t>
      </w:r>
    </w:p>
    <w:p w:rsidR="006F4049" w:rsidRDefault="00767E9F"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.1</w:t>
      </w:r>
      <w:r w:rsidR="0094225E" w:rsidRPr="00A17582">
        <w:rPr>
          <w:rFonts w:ascii="Arial" w:hAnsi="Arial" w:cs="Arial"/>
          <w:sz w:val="24"/>
          <w:szCs w:val="24"/>
        </w:rPr>
        <w:t xml:space="preserve">No que se refere </w:t>
      </w:r>
      <w:proofErr w:type="gramStart"/>
      <w:r w:rsidR="0094225E" w:rsidRPr="00A17582">
        <w:rPr>
          <w:rFonts w:ascii="Arial" w:hAnsi="Arial" w:cs="Arial"/>
          <w:sz w:val="24"/>
          <w:szCs w:val="24"/>
        </w:rPr>
        <w:t>a</w:t>
      </w:r>
      <w:proofErr w:type="gramEnd"/>
      <w:r w:rsidR="0094225E" w:rsidRPr="00A17582">
        <w:rPr>
          <w:rFonts w:ascii="Arial" w:hAnsi="Arial" w:cs="Arial"/>
          <w:sz w:val="24"/>
          <w:szCs w:val="24"/>
        </w:rPr>
        <w:t xml:space="preserve">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 xml:space="preserve">Regulamento Interno de Licitações, Contratos e Convênios </w:t>
      </w:r>
      <w:proofErr w:type="gramStart"/>
      <w:r w:rsidR="0094225E" w:rsidRPr="00A17582">
        <w:rPr>
          <w:rFonts w:ascii="Arial" w:hAnsi="Arial" w:cs="Arial"/>
          <w:sz w:val="24"/>
          <w:szCs w:val="24"/>
        </w:rPr>
        <w:t>da</w:t>
      </w:r>
      <w:proofErr w:type="gramEnd"/>
      <w:r w:rsidR="0094225E" w:rsidRPr="00A17582">
        <w:rPr>
          <w:rFonts w:ascii="Arial" w:hAnsi="Arial" w:cs="Arial"/>
          <w:sz w:val="24"/>
          <w:szCs w:val="24"/>
        </w:rPr>
        <w:t xml:space="preserve">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767E9F"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.2</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767E9F" w:rsidP="003D765A">
      <w:pPr>
        <w:suppressAutoHyphens/>
        <w:autoSpaceDE w:val="0"/>
        <w:autoSpaceDN w:val="0"/>
        <w:adjustRightInd w:val="0"/>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.3</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767E9F" w:rsidP="003D765A">
      <w:pPr>
        <w:suppressAutoHyphens/>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.4</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3D765A">
      <w:pPr>
        <w:spacing w:after="12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por</w:t>
      </w:r>
      <w:proofErr w:type="gramEnd"/>
      <w:r w:rsidR="0094225E" w:rsidRPr="00A17582">
        <w:rPr>
          <w:rFonts w:ascii="Arial" w:hAnsi="Arial" w:cs="Arial"/>
          <w:sz w:val="24"/>
          <w:szCs w:val="24"/>
        </w:rPr>
        <w:t xml:space="preserve"> ato unilateral e escrito de qualquer das partes; </w:t>
      </w:r>
    </w:p>
    <w:p w:rsidR="0094225E" w:rsidRPr="00A17582" w:rsidRDefault="00625400" w:rsidP="003D765A">
      <w:pPr>
        <w:spacing w:after="12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amigável</w:t>
      </w:r>
      <w:proofErr w:type="gramEnd"/>
      <w:r w:rsidR="0094225E" w:rsidRPr="00A17582">
        <w:rPr>
          <w:rFonts w:ascii="Arial" w:hAnsi="Arial" w:cs="Arial"/>
          <w:sz w:val="24"/>
          <w:szCs w:val="24"/>
        </w:rPr>
        <w:t xml:space="preserve">, por acordo entre as partes, reduzida a termo no processo de contratação, desde que haja conveniência para a Cesama; </w:t>
      </w:r>
    </w:p>
    <w:p w:rsidR="0094225E" w:rsidRPr="00A17582" w:rsidRDefault="007D10E1" w:rsidP="003D765A">
      <w:pPr>
        <w:spacing w:after="120" w:line="360" w:lineRule="auto"/>
        <w:jc w:val="both"/>
        <w:rPr>
          <w:rFonts w:ascii="Arial" w:hAnsi="Arial" w:cs="Arial"/>
          <w:sz w:val="24"/>
          <w:szCs w:val="24"/>
        </w:rPr>
      </w:pPr>
      <w:r>
        <w:rPr>
          <w:rFonts w:ascii="Arial" w:hAnsi="Arial" w:cs="Arial"/>
          <w:sz w:val="24"/>
          <w:szCs w:val="24"/>
        </w:rPr>
        <w:t xml:space="preserve">III. </w:t>
      </w:r>
      <w:r w:rsidR="0094225E" w:rsidRPr="00A17582">
        <w:rPr>
          <w:rFonts w:ascii="Arial" w:hAnsi="Arial" w:cs="Arial"/>
          <w:sz w:val="24"/>
          <w:szCs w:val="24"/>
        </w:rPr>
        <w:t xml:space="preserve"> </w:t>
      </w:r>
      <w:proofErr w:type="gramStart"/>
      <w:r w:rsidR="0094225E" w:rsidRPr="00A17582">
        <w:rPr>
          <w:rFonts w:ascii="Arial" w:hAnsi="Arial" w:cs="Arial"/>
          <w:sz w:val="24"/>
          <w:szCs w:val="24"/>
        </w:rPr>
        <w:t>judicial</w:t>
      </w:r>
      <w:proofErr w:type="gramEnd"/>
      <w:r w:rsidR="0094225E" w:rsidRPr="00A17582">
        <w:rPr>
          <w:rFonts w:ascii="Arial" w:hAnsi="Arial" w:cs="Arial"/>
          <w:sz w:val="24"/>
          <w:szCs w:val="24"/>
        </w:rPr>
        <w:t xml:space="preserve">, nos termos da legislação. </w:t>
      </w:r>
    </w:p>
    <w:p w:rsidR="002F38DD" w:rsidRPr="00716F21" w:rsidRDefault="00767E9F" w:rsidP="003D765A">
      <w:pPr>
        <w:suppressAutoHyphens/>
        <w:spacing w:after="120" w:line="360" w:lineRule="auto"/>
        <w:jc w:val="both"/>
        <w:rPr>
          <w:rFonts w:ascii="Arial" w:hAnsi="Arial" w:cs="Arial"/>
          <w:color w:val="FF0000"/>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.5</w:t>
      </w:r>
      <w:r w:rsidR="0094225E" w:rsidRPr="00A17582">
        <w:rPr>
          <w:rFonts w:ascii="Arial" w:hAnsi="Arial" w:cs="Arial"/>
          <w:sz w:val="24"/>
          <w:szCs w:val="24"/>
        </w:rPr>
        <w:t xml:space="preserve">A rescisão por ato unilateral a que se refere </w:t>
      </w:r>
      <w:r>
        <w:rPr>
          <w:rFonts w:ascii="Arial" w:hAnsi="Arial" w:cs="Arial"/>
          <w:sz w:val="24"/>
          <w:szCs w:val="24"/>
        </w:rPr>
        <w:t xml:space="preserve">o inciso </w:t>
      </w:r>
      <w:r w:rsidR="00256705">
        <w:rPr>
          <w:rFonts w:ascii="Arial" w:hAnsi="Arial" w:cs="Arial"/>
          <w:sz w:val="24"/>
          <w:szCs w:val="24"/>
        </w:rPr>
        <w:t>I</w:t>
      </w:r>
      <w:r w:rsidR="0094225E" w:rsidRPr="00A17582">
        <w:rPr>
          <w:rFonts w:ascii="Arial" w:hAnsi="Arial" w:cs="Arial"/>
          <w:sz w:val="24"/>
          <w:szCs w:val="24"/>
        </w:rPr>
        <w:t xml:space="preserve"> do </w:t>
      </w:r>
      <w:r w:rsidR="0094225E" w:rsidRPr="0077178C">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mínima de </w:t>
      </w:r>
      <w:r w:rsidR="006B5A6B" w:rsidRPr="006B5A6B">
        <w:rPr>
          <w:rFonts w:ascii="Arial" w:hAnsi="Arial" w:cs="Arial"/>
          <w:sz w:val="24"/>
          <w:szCs w:val="24"/>
        </w:rPr>
        <w:t>15</w:t>
      </w:r>
      <w:r w:rsidR="0094225E" w:rsidRPr="006B5A6B">
        <w:rPr>
          <w:rFonts w:ascii="Arial" w:hAnsi="Arial" w:cs="Arial"/>
          <w:sz w:val="24"/>
          <w:szCs w:val="24"/>
        </w:rPr>
        <w:t xml:space="preserve"> (</w:t>
      </w:r>
      <w:r w:rsidR="006B5A6B" w:rsidRPr="006B5A6B">
        <w:rPr>
          <w:rFonts w:ascii="Arial" w:hAnsi="Arial" w:cs="Arial"/>
          <w:sz w:val="24"/>
          <w:szCs w:val="24"/>
        </w:rPr>
        <w:t>quinze</w:t>
      </w:r>
      <w:proofErr w:type="gramStart"/>
      <w:r w:rsidR="0094225E" w:rsidRPr="006B5A6B">
        <w:rPr>
          <w:rFonts w:ascii="Arial" w:hAnsi="Arial" w:cs="Arial"/>
          <w:sz w:val="24"/>
          <w:szCs w:val="24"/>
        </w:rPr>
        <w:t>)dias</w:t>
      </w:r>
      <w:proofErr w:type="gramEnd"/>
      <w:r w:rsidR="0094225E" w:rsidRPr="006B5A6B">
        <w:rPr>
          <w:rFonts w:ascii="Arial" w:hAnsi="Arial" w:cs="Arial"/>
          <w:sz w:val="24"/>
          <w:szCs w:val="24"/>
        </w:rPr>
        <w:t>.</w:t>
      </w:r>
    </w:p>
    <w:p w:rsidR="00716F21" w:rsidRPr="006B5A6B" w:rsidRDefault="00767E9F" w:rsidP="003D765A">
      <w:pPr>
        <w:suppressAutoHyphens/>
        <w:spacing w:after="120" w:line="360" w:lineRule="auto"/>
        <w:jc w:val="both"/>
        <w:rPr>
          <w:rFonts w:ascii="Arial" w:hAnsi="Arial" w:cs="Arial"/>
          <w:sz w:val="24"/>
          <w:szCs w:val="24"/>
        </w:rPr>
      </w:pPr>
      <w:r w:rsidRPr="006B5A6B">
        <w:rPr>
          <w:rFonts w:ascii="Arial" w:hAnsi="Arial" w:cs="Arial"/>
          <w:sz w:val="24"/>
          <w:szCs w:val="24"/>
        </w:rPr>
        <w:t>1</w:t>
      </w:r>
      <w:r w:rsidR="006B5A6B" w:rsidRPr="006B5A6B">
        <w:rPr>
          <w:rFonts w:ascii="Arial" w:hAnsi="Arial" w:cs="Arial"/>
          <w:sz w:val="24"/>
          <w:szCs w:val="24"/>
        </w:rPr>
        <w:t>3</w:t>
      </w:r>
      <w:r w:rsidR="002201A1" w:rsidRPr="006B5A6B">
        <w:rPr>
          <w:rFonts w:ascii="Arial" w:hAnsi="Arial" w:cs="Arial"/>
          <w:sz w:val="24"/>
          <w:szCs w:val="24"/>
        </w:rPr>
        <w:t>.6</w:t>
      </w:r>
      <w:r w:rsidR="002F38DD" w:rsidRPr="006B5A6B">
        <w:rPr>
          <w:rFonts w:ascii="ArialMT" w:hAnsi="ArialMT"/>
          <w:sz w:val="24"/>
          <w:szCs w:val="24"/>
        </w:rPr>
        <w:t>Na hipótese de imprescindibilidade da execução contratual para a</w:t>
      </w:r>
      <w:r w:rsidR="002F38DD" w:rsidRPr="006B5A6B">
        <w:rPr>
          <w:rFonts w:ascii="ArialMT" w:hAnsi="ArialMT"/>
        </w:rPr>
        <w:br/>
      </w:r>
      <w:r w:rsidR="002F38DD" w:rsidRPr="006B5A6B">
        <w:rPr>
          <w:rFonts w:ascii="ArialMT" w:hAnsi="ArialMT"/>
          <w:sz w:val="24"/>
          <w:szCs w:val="24"/>
        </w:rPr>
        <w:t>continuidade de serviços públicos essenciais, o prazo a que se refere o</w:t>
      </w:r>
      <w:r w:rsidR="002F38DD" w:rsidRPr="006B5A6B">
        <w:rPr>
          <w:rFonts w:ascii="ArialMT" w:hAnsi="ArialMT"/>
        </w:rPr>
        <w:br/>
      </w:r>
      <w:r w:rsidR="002F38DD" w:rsidRPr="006B5A6B">
        <w:rPr>
          <w:rFonts w:ascii="ArialMT" w:hAnsi="ArialMT"/>
          <w:b/>
          <w:sz w:val="24"/>
          <w:szCs w:val="24"/>
        </w:rPr>
        <w:t xml:space="preserve">item </w:t>
      </w:r>
      <w:r w:rsidRPr="006B5A6B">
        <w:rPr>
          <w:rFonts w:ascii="ArialMT" w:hAnsi="ArialMT"/>
          <w:b/>
          <w:sz w:val="24"/>
          <w:szCs w:val="24"/>
        </w:rPr>
        <w:t>1</w:t>
      </w:r>
      <w:r w:rsidR="006B5A6B" w:rsidRPr="006B5A6B">
        <w:rPr>
          <w:rFonts w:ascii="ArialMT" w:hAnsi="ArialMT"/>
          <w:b/>
          <w:sz w:val="24"/>
          <w:szCs w:val="24"/>
        </w:rPr>
        <w:t>3</w:t>
      </w:r>
      <w:r w:rsidR="002201A1" w:rsidRPr="006B5A6B">
        <w:rPr>
          <w:rFonts w:ascii="ArialMT" w:hAnsi="ArialMT"/>
          <w:b/>
          <w:sz w:val="24"/>
          <w:szCs w:val="24"/>
        </w:rPr>
        <w:t>.5</w:t>
      </w:r>
      <w:r w:rsidR="002F38DD" w:rsidRPr="006B5A6B">
        <w:rPr>
          <w:rFonts w:ascii="ArialMT" w:hAnsi="ArialMT"/>
          <w:sz w:val="24"/>
          <w:szCs w:val="24"/>
        </w:rPr>
        <w:t xml:space="preserve"> será de </w:t>
      </w:r>
      <w:r w:rsidR="006B5A6B" w:rsidRPr="006B5A6B">
        <w:rPr>
          <w:rFonts w:ascii="ArialMT" w:hAnsi="ArialMT"/>
          <w:sz w:val="24"/>
          <w:szCs w:val="24"/>
        </w:rPr>
        <w:t>3</w:t>
      </w:r>
      <w:r w:rsidR="005D7A17" w:rsidRPr="006B5A6B">
        <w:rPr>
          <w:rFonts w:ascii="ArialMT" w:hAnsi="ArialMT"/>
          <w:sz w:val="24"/>
          <w:szCs w:val="24"/>
        </w:rPr>
        <w:t>0</w:t>
      </w:r>
      <w:r w:rsidR="002F38DD" w:rsidRPr="006B5A6B">
        <w:rPr>
          <w:rFonts w:ascii="ArialMT" w:hAnsi="ArialMT"/>
          <w:sz w:val="24"/>
          <w:szCs w:val="24"/>
        </w:rPr>
        <w:t xml:space="preserve"> (</w:t>
      </w:r>
      <w:r w:rsidR="005D7A17" w:rsidRPr="006B5A6B">
        <w:rPr>
          <w:rFonts w:ascii="ArialMT" w:hAnsi="ArialMT"/>
          <w:sz w:val="24"/>
          <w:szCs w:val="24"/>
        </w:rPr>
        <w:t>noventa</w:t>
      </w:r>
      <w:r w:rsidR="002F38DD" w:rsidRPr="006B5A6B">
        <w:rPr>
          <w:rFonts w:ascii="ArialMT" w:hAnsi="ArialMT"/>
          <w:sz w:val="24"/>
          <w:szCs w:val="24"/>
        </w:rPr>
        <w:t>) dias.</w:t>
      </w:r>
    </w:p>
    <w:p w:rsidR="0094225E" w:rsidRPr="00A17582" w:rsidRDefault="00767E9F" w:rsidP="003D765A">
      <w:pPr>
        <w:suppressAutoHyphens/>
        <w:spacing w:after="120" w:line="360" w:lineRule="auto"/>
        <w:jc w:val="both"/>
        <w:rPr>
          <w:rFonts w:ascii="Arial" w:hAnsi="Arial" w:cs="Arial"/>
          <w:sz w:val="24"/>
          <w:szCs w:val="24"/>
        </w:rPr>
      </w:pPr>
      <w:r>
        <w:rPr>
          <w:rFonts w:ascii="Arial" w:hAnsi="Arial" w:cs="Arial"/>
          <w:sz w:val="24"/>
          <w:szCs w:val="24"/>
        </w:rPr>
        <w:t>1</w:t>
      </w:r>
      <w:r w:rsidR="006B5A6B">
        <w:rPr>
          <w:rFonts w:ascii="Arial" w:hAnsi="Arial" w:cs="Arial"/>
          <w:sz w:val="24"/>
          <w:szCs w:val="24"/>
        </w:rPr>
        <w:t>3</w:t>
      </w:r>
      <w:r w:rsidR="002201A1">
        <w:rPr>
          <w:rFonts w:ascii="Arial" w:hAnsi="Arial" w:cs="Arial"/>
          <w:sz w:val="24"/>
          <w:szCs w:val="24"/>
        </w:rPr>
        <w:t>.7</w:t>
      </w:r>
      <w:r w:rsidR="0094225E" w:rsidRPr="00A17582">
        <w:rPr>
          <w:rFonts w:ascii="Arial" w:hAnsi="Arial" w:cs="Arial"/>
          <w:sz w:val="24"/>
          <w:szCs w:val="24"/>
        </w:rPr>
        <w:t xml:space="preserve">Quando a rescisão ocorrer sem que haja culpa da outra parte contratante, será esta ressarcida dos prejuízos que houver </w:t>
      </w:r>
      <w:proofErr w:type="gramStart"/>
      <w:r w:rsidR="0094225E" w:rsidRPr="00A17582">
        <w:rPr>
          <w:rFonts w:ascii="Arial" w:hAnsi="Arial" w:cs="Arial"/>
          <w:sz w:val="24"/>
          <w:szCs w:val="24"/>
        </w:rPr>
        <w:t>sofrido,</w:t>
      </w:r>
      <w:proofErr w:type="gramEnd"/>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3D765A">
      <w:pPr>
        <w:spacing w:after="120" w:line="360" w:lineRule="auto"/>
        <w:jc w:val="both"/>
        <w:rPr>
          <w:rFonts w:ascii="Arial" w:hAnsi="Arial" w:cs="Arial"/>
          <w:sz w:val="24"/>
          <w:szCs w:val="24"/>
        </w:rPr>
      </w:pPr>
      <w:r>
        <w:rPr>
          <w:rFonts w:ascii="Arial" w:hAnsi="Arial" w:cs="Arial"/>
          <w:sz w:val="24"/>
          <w:szCs w:val="24"/>
        </w:rPr>
        <w:t xml:space="preserve">I. </w:t>
      </w:r>
      <w:proofErr w:type="gramStart"/>
      <w:r w:rsidR="0094225E" w:rsidRPr="00A17582">
        <w:rPr>
          <w:rFonts w:ascii="Arial" w:hAnsi="Arial" w:cs="Arial"/>
          <w:sz w:val="24"/>
          <w:szCs w:val="24"/>
        </w:rPr>
        <w:t>devolução</w:t>
      </w:r>
      <w:proofErr w:type="gramEnd"/>
      <w:r w:rsidR="0094225E" w:rsidRPr="00A17582">
        <w:rPr>
          <w:rFonts w:ascii="Arial" w:hAnsi="Arial" w:cs="Arial"/>
          <w:sz w:val="24"/>
          <w:szCs w:val="24"/>
        </w:rPr>
        <w:t xml:space="preserve"> da garantia; </w:t>
      </w:r>
    </w:p>
    <w:p w:rsidR="0094225E" w:rsidRPr="00A17582" w:rsidRDefault="007D10E1" w:rsidP="003D765A">
      <w:pPr>
        <w:spacing w:after="120" w:line="360" w:lineRule="auto"/>
        <w:jc w:val="both"/>
        <w:rPr>
          <w:rFonts w:ascii="Arial" w:hAnsi="Arial" w:cs="Arial"/>
          <w:sz w:val="24"/>
          <w:szCs w:val="24"/>
        </w:rPr>
      </w:pPr>
      <w:r>
        <w:rPr>
          <w:rFonts w:ascii="Arial" w:hAnsi="Arial" w:cs="Arial"/>
          <w:sz w:val="24"/>
          <w:szCs w:val="24"/>
        </w:rPr>
        <w:t xml:space="preserve">II. </w:t>
      </w:r>
      <w:proofErr w:type="gramStart"/>
      <w:r w:rsidR="0094225E" w:rsidRPr="00A17582">
        <w:rPr>
          <w:rFonts w:ascii="Arial" w:hAnsi="Arial" w:cs="Arial"/>
          <w:sz w:val="24"/>
          <w:szCs w:val="24"/>
        </w:rPr>
        <w:t>pagamentos</w:t>
      </w:r>
      <w:proofErr w:type="gramEnd"/>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3D765A">
      <w:pPr>
        <w:spacing w:after="12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proofErr w:type="gramStart"/>
      <w:r w:rsidR="0094225E" w:rsidRPr="00A17582">
        <w:rPr>
          <w:rFonts w:ascii="Arial" w:hAnsi="Arial" w:cs="Arial"/>
          <w:sz w:val="24"/>
          <w:szCs w:val="24"/>
        </w:rPr>
        <w:t>pagamento</w:t>
      </w:r>
      <w:proofErr w:type="gramEnd"/>
      <w:r w:rsidR="0094225E" w:rsidRPr="00A17582">
        <w:rPr>
          <w:rFonts w:ascii="Arial" w:hAnsi="Arial" w:cs="Arial"/>
          <w:sz w:val="24"/>
          <w:szCs w:val="24"/>
        </w:rPr>
        <w:t xml:space="preserve"> do custo da desmobilização.</w:t>
      </w:r>
    </w:p>
    <w:p w:rsidR="00DB0CFC" w:rsidRPr="00DB0CFC" w:rsidRDefault="00DB0CFC" w:rsidP="003D765A">
      <w:pPr>
        <w:autoSpaceDE w:val="0"/>
        <w:autoSpaceDN w:val="0"/>
        <w:adjustRightInd w:val="0"/>
        <w:spacing w:after="120" w:line="360" w:lineRule="auto"/>
        <w:jc w:val="both"/>
        <w:rPr>
          <w:rFonts w:ascii="Arial" w:hAnsi="Arial" w:cs="Arial"/>
          <w:color w:val="FF0000"/>
          <w:sz w:val="24"/>
          <w:szCs w:val="24"/>
        </w:rPr>
      </w:pPr>
    </w:p>
    <w:p w:rsidR="0094225E" w:rsidRDefault="002149FA" w:rsidP="003D765A">
      <w:pPr>
        <w:autoSpaceDE w:val="0"/>
        <w:autoSpaceDN w:val="0"/>
        <w:adjustRightInd w:val="0"/>
        <w:spacing w:after="120" w:line="360" w:lineRule="auto"/>
        <w:jc w:val="both"/>
        <w:rPr>
          <w:rFonts w:ascii="Arial" w:hAnsi="Arial" w:cs="Arial"/>
          <w:b/>
          <w:sz w:val="24"/>
          <w:szCs w:val="24"/>
        </w:rPr>
      </w:pPr>
      <w:r>
        <w:rPr>
          <w:rFonts w:ascii="Arial" w:hAnsi="Arial" w:cs="Arial"/>
          <w:b/>
          <w:sz w:val="24"/>
          <w:szCs w:val="24"/>
        </w:rPr>
        <w:t>1</w:t>
      </w:r>
      <w:r w:rsidR="006B5A6B">
        <w:rPr>
          <w:rFonts w:ascii="Arial" w:hAnsi="Arial" w:cs="Arial"/>
          <w:b/>
          <w:sz w:val="24"/>
          <w:szCs w:val="24"/>
        </w:rPr>
        <w:t>4</w:t>
      </w:r>
      <w:r w:rsidR="0094225E" w:rsidRPr="00A17582">
        <w:rPr>
          <w:rFonts w:ascii="Arial" w:hAnsi="Arial" w:cs="Arial"/>
          <w:b/>
          <w:sz w:val="24"/>
          <w:szCs w:val="24"/>
        </w:rPr>
        <w:t>. DISPOSIÇÕES GERAIS</w:t>
      </w: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94225E" w:rsidP="003D765A">
      <w:pPr>
        <w:pStyle w:val="PargrafodaLista"/>
        <w:numPr>
          <w:ilvl w:val="0"/>
          <w:numId w:val="10"/>
        </w:numPr>
        <w:suppressAutoHyphens/>
        <w:spacing w:after="120" w:line="360" w:lineRule="auto"/>
        <w:contextualSpacing w:val="0"/>
        <w:jc w:val="both"/>
        <w:rPr>
          <w:rFonts w:ascii="Arial" w:hAnsi="Arial" w:cs="Arial"/>
          <w:bCs/>
          <w:vanish/>
        </w:rPr>
      </w:pPr>
    </w:p>
    <w:p w:rsidR="0094225E" w:rsidRPr="00A17582" w:rsidRDefault="002149FA" w:rsidP="003D765A">
      <w:pPr>
        <w:suppressAutoHyphens/>
        <w:spacing w:after="120" w:line="360" w:lineRule="auto"/>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.1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2149FA" w:rsidP="003D765A">
      <w:pPr>
        <w:suppressAutoHyphens/>
        <w:spacing w:after="120" w:line="360" w:lineRule="auto"/>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2149FA" w:rsidP="003D765A">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732519" w:rsidRPr="007F76D8">
        <w:rPr>
          <w:rFonts w:ascii="Arial" w:hAnsi="Arial" w:cs="Arial"/>
          <w:bCs/>
          <w:sz w:val="24"/>
          <w:szCs w:val="24"/>
        </w:rPr>
        <w:t>assim como aplicar o disposto no inciso VI do artigo 29 da Lei nº 13.303/16</w:t>
      </w:r>
      <w:r w:rsidR="00732519">
        <w:rPr>
          <w:rFonts w:ascii="Arial" w:hAnsi="Arial" w:cs="Arial"/>
          <w:bCs/>
          <w:sz w:val="24"/>
          <w:szCs w:val="24"/>
        </w:rPr>
        <w:t xml:space="preserve">, </w:t>
      </w:r>
      <w:r w:rsidR="0094225E" w:rsidRPr="00A17582">
        <w:rPr>
          <w:rFonts w:ascii="Arial" w:hAnsi="Arial" w:cs="Arial"/>
          <w:bCs/>
          <w:sz w:val="24"/>
          <w:szCs w:val="24"/>
        </w:rPr>
        <w:t>sem prejuízo das sanções previstas.</w:t>
      </w:r>
    </w:p>
    <w:p w:rsidR="0094225E" w:rsidRPr="00A17582" w:rsidRDefault="002149FA" w:rsidP="003D765A">
      <w:pPr>
        <w:suppressAutoHyphens/>
        <w:spacing w:after="120" w:line="360" w:lineRule="auto"/>
        <w:ind w:left="1"/>
        <w:jc w:val="both"/>
        <w:rPr>
          <w:rFonts w:ascii="Arial" w:hAnsi="Arial" w:cs="Arial"/>
          <w:bCs/>
          <w:sz w:val="24"/>
          <w:szCs w:val="24"/>
        </w:rPr>
      </w:pPr>
      <w:proofErr w:type="gramStart"/>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2149FA" w:rsidP="003D765A">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2149FA" w:rsidP="003D765A">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2149FA" w:rsidP="003D765A">
      <w:pPr>
        <w:suppressAutoHyphens/>
        <w:spacing w:after="120" w:line="360" w:lineRule="auto"/>
        <w:ind w:left="1"/>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Default="002149FA" w:rsidP="003D765A">
      <w:pPr>
        <w:suppressAutoHyphens/>
        <w:spacing w:after="120" w:line="360" w:lineRule="auto"/>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art. </w:t>
      </w:r>
      <w:r>
        <w:rPr>
          <w:rFonts w:ascii="Arial" w:hAnsi="Arial" w:cs="Arial"/>
          <w:bCs/>
          <w:sz w:val="24"/>
          <w:szCs w:val="24"/>
        </w:rPr>
        <w:t>98</w:t>
      </w:r>
      <w:r w:rsidR="0094225E" w:rsidRPr="00A17582">
        <w:rPr>
          <w:rFonts w:ascii="Arial" w:hAnsi="Arial" w:cs="Arial"/>
          <w:bCs/>
          <w:sz w:val="24"/>
          <w:szCs w:val="24"/>
        </w:rPr>
        <w:t xml:space="preserve">, do RILC. </w:t>
      </w:r>
    </w:p>
    <w:p w:rsidR="000F22FE" w:rsidRDefault="000F22FE" w:rsidP="003D765A">
      <w:pPr>
        <w:suppressAutoHyphens/>
        <w:spacing w:after="120" w:line="360" w:lineRule="auto"/>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Pr>
          <w:rFonts w:ascii="Arial" w:hAnsi="Arial" w:cs="Arial"/>
          <w:bCs/>
          <w:sz w:val="24"/>
          <w:szCs w:val="24"/>
        </w:rPr>
        <w:t xml:space="preserve">.9 Aplica-se </w:t>
      </w:r>
      <w:proofErr w:type="gramStart"/>
      <w:r>
        <w:rPr>
          <w:rFonts w:ascii="Arial" w:hAnsi="Arial" w:cs="Arial"/>
          <w:bCs/>
          <w:sz w:val="24"/>
          <w:szCs w:val="24"/>
        </w:rPr>
        <w:t>à</w:t>
      </w:r>
      <w:proofErr w:type="gramEnd"/>
      <w:r>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Default="002149FA" w:rsidP="003D765A">
      <w:pPr>
        <w:suppressAutoHyphens/>
        <w:spacing w:after="120" w:line="360" w:lineRule="auto"/>
        <w:jc w:val="both"/>
        <w:rPr>
          <w:rFonts w:ascii="Arial" w:hAnsi="Arial" w:cs="Arial"/>
          <w:bCs/>
          <w:sz w:val="24"/>
          <w:szCs w:val="24"/>
        </w:rPr>
      </w:pPr>
      <w:r>
        <w:rPr>
          <w:rFonts w:ascii="Arial" w:hAnsi="Arial" w:cs="Arial"/>
          <w:bCs/>
          <w:sz w:val="24"/>
          <w:szCs w:val="24"/>
        </w:rPr>
        <w:t>1</w:t>
      </w:r>
      <w:r w:rsidR="006B5A6B">
        <w:rPr>
          <w:rFonts w:ascii="Arial" w:hAnsi="Arial" w:cs="Arial"/>
          <w:bCs/>
          <w:sz w:val="24"/>
          <w:szCs w:val="24"/>
        </w:rPr>
        <w:t>4</w:t>
      </w:r>
      <w:r w:rsidR="00366C4E">
        <w:rPr>
          <w:rFonts w:ascii="Arial" w:hAnsi="Arial" w:cs="Arial"/>
          <w:bCs/>
          <w:sz w:val="24"/>
          <w:szCs w:val="24"/>
        </w:rPr>
        <w:t>.</w:t>
      </w:r>
      <w:r w:rsidR="000F22FE">
        <w:rPr>
          <w:rFonts w:ascii="Arial" w:hAnsi="Arial" w:cs="Arial"/>
          <w:bCs/>
          <w:sz w:val="24"/>
          <w:szCs w:val="24"/>
        </w:rPr>
        <w:t>10</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2149FA" w:rsidRDefault="0094225E" w:rsidP="00897047">
      <w:pPr>
        <w:spacing w:before="120"/>
        <w:ind w:left="2268"/>
        <w:jc w:val="both"/>
        <w:rPr>
          <w:rFonts w:ascii="Arial" w:hAnsi="Arial" w:cs="Arial"/>
          <w:bCs/>
          <w:sz w:val="20"/>
          <w:szCs w:val="20"/>
        </w:rPr>
      </w:pPr>
      <w:r w:rsidRPr="002149F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2149FA">
        <w:rPr>
          <w:rFonts w:ascii="Arial" w:hAnsi="Arial" w:cs="Arial"/>
          <w:bCs/>
          <w:sz w:val="20"/>
          <w:szCs w:val="20"/>
        </w:rPr>
        <w:t>.</w:t>
      </w:r>
    </w:p>
    <w:p w:rsidR="006B5A6B" w:rsidRDefault="006B5A6B" w:rsidP="006B5A6B">
      <w:pPr>
        <w:spacing w:before="120"/>
        <w:ind w:left="2268"/>
        <w:jc w:val="both"/>
        <w:rPr>
          <w:rFonts w:ascii="Arial" w:hAnsi="Arial" w:cs="Arial"/>
          <w:bCs/>
          <w:sz w:val="20"/>
          <w:szCs w:val="20"/>
        </w:rPr>
      </w:pPr>
    </w:p>
    <w:p w:rsidR="006B5A6B" w:rsidRPr="002149FA" w:rsidRDefault="006B5A6B" w:rsidP="006B5A6B">
      <w:pPr>
        <w:spacing w:before="120"/>
        <w:ind w:left="2268"/>
        <w:jc w:val="both"/>
        <w:rPr>
          <w:rFonts w:ascii="Arial" w:hAnsi="Arial" w:cs="Arial"/>
          <w:bCs/>
          <w:sz w:val="20"/>
          <w:szCs w:val="20"/>
        </w:rPr>
      </w:pPr>
    </w:p>
    <w:p w:rsidR="006B5A6B" w:rsidRDefault="006B5A6B" w:rsidP="006B5A6B">
      <w:pPr>
        <w:spacing w:after="0" w:line="240" w:lineRule="auto"/>
        <w:jc w:val="center"/>
        <w:rPr>
          <w:rFonts w:ascii="Arial" w:hAnsi="Arial" w:cs="Arial"/>
          <w:sz w:val="24"/>
          <w:szCs w:val="24"/>
        </w:rPr>
      </w:pPr>
      <w:r>
        <w:rPr>
          <w:rFonts w:ascii="Arial" w:hAnsi="Arial" w:cs="Arial"/>
          <w:sz w:val="24"/>
          <w:szCs w:val="24"/>
        </w:rPr>
        <w:t>__________________________________</w:t>
      </w:r>
    </w:p>
    <w:p w:rsidR="006B5A6B" w:rsidRPr="000974E7" w:rsidRDefault="006B5A6B" w:rsidP="006B5A6B">
      <w:pPr>
        <w:spacing w:after="0" w:line="240" w:lineRule="auto"/>
        <w:jc w:val="center"/>
        <w:rPr>
          <w:rFonts w:ascii="Arial" w:hAnsi="Arial" w:cs="Arial"/>
          <w:b/>
          <w:bCs/>
          <w:sz w:val="24"/>
          <w:szCs w:val="24"/>
        </w:rPr>
      </w:pPr>
      <w:r>
        <w:rPr>
          <w:rFonts w:ascii="Arial" w:hAnsi="Arial" w:cs="Arial"/>
          <w:b/>
          <w:bCs/>
          <w:sz w:val="24"/>
          <w:szCs w:val="24"/>
        </w:rPr>
        <w:t>Vívian Nazareth Oliveira Fernandes</w:t>
      </w:r>
    </w:p>
    <w:p w:rsidR="006B5A6B" w:rsidRPr="000974E7" w:rsidRDefault="006B5A6B" w:rsidP="006B5A6B">
      <w:pPr>
        <w:spacing w:after="0" w:line="240" w:lineRule="auto"/>
        <w:jc w:val="center"/>
        <w:rPr>
          <w:rFonts w:ascii="Arial" w:hAnsi="Arial" w:cs="Arial"/>
          <w:b/>
          <w:bCs/>
          <w:sz w:val="20"/>
          <w:szCs w:val="20"/>
        </w:rPr>
      </w:pPr>
      <w:r w:rsidRPr="000974E7">
        <w:rPr>
          <w:rFonts w:ascii="Arial" w:hAnsi="Arial" w:cs="Arial"/>
          <w:b/>
          <w:bCs/>
          <w:sz w:val="20"/>
          <w:szCs w:val="20"/>
        </w:rPr>
        <w:t>A</w:t>
      </w:r>
      <w:r>
        <w:rPr>
          <w:rFonts w:ascii="Arial" w:hAnsi="Arial" w:cs="Arial"/>
          <w:b/>
          <w:bCs/>
          <w:sz w:val="20"/>
          <w:szCs w:val="20"/>
        </w:rPr>
        <w:t>C</w:t>
      </w:r>
      <w:r w:rsidRPr="000974E7">
        <w:rPr>
          <w:rFonts w:ascii="Arial" w:hAnsi="Arial" w:cs="Arial"/>
          <w:b/>
          <w:bCs/>
          <w:sz w:val="20"/>
          <w:szCs w:val="20"/>
        </w:rPr>
        <w:t>Q</w:t>
      </w:r>
    </w:p>
    <w:p w:rsidR="006B5A6B" w:rsidRDefault="006B5A6B" w:rsidP="006B5A6B">
      <w:pPr>
        <w:spacing w:after="0" w:line="240" w:lineRule="auto"/>
        <w:jc w:val="center"/>
        <w:rPr>
          <w:rFonts w:ascii="Arial" w:hAnsi="Arial" w:cs="Arial"/>
          <w:sz w:val="24"/>
          <w:szCs w:val="24"/>
        </w:rPr>
      </w:pPr>
    </w:p>
    <w:p w:rsidR="006B5A6B" w:rsidRPr="00FC25E1" w:rsidRDefault="006B5A6B" w:rsidP="006B5A6B">
      <w:pPr>
        <w:spacing w:after="0" w:line="240" w:lineRule="auto"/>
        <w:jc w:val="center"/>
        <w:rPr>
          <w:rFonts w:ascii="Arial" w:hAnsi="Arial" w:cs="Arial"/>
          <w:sz w:val="24"/>
          <w:szCs w:val="24"/>
        </w:rPr>
      </w:pPr>
      <w:r w:rsidRPr="00FC25E1">
        <w:rPr>
          <w:rFonts w:ascii="Arial" w:hAnsi="Arial" w:cs="Arial"/>
          <w:sz w:val="24"/>
          <w:szCs w:val="24"/>
        </w:rPr>
        <w:t>Aprovado por:</w:t>
      </w:r>
    </w:p>
    <w:p w:rsidR="006B5A6B" w:rsidRDefault="006B5A6B" w:rsidP="006B5A6B">
      <w:pPr>
        <w:spacing w:after="0" w:line="240" w:lineRule="auto"/>
        <w:jc w:val="center"/>
        <w:rPr>
          <w:rFonts w:ascii="Arial" w:hAnsi="Arial" w:cs="Arial"/>
          <w:sz w:val="24"/>
          <w:szCs w:val="24"/>
        </w:rPr>
      </w:pPr>
    </w:p>
    <w:p w:rsidR="006B5A6B" w:rsidRDefault="006B5A6B" w:rsidP="006B5A6B">
      <w:pPr>
        <w:spacing w:after="0" w:line="240" w:lineRule="auto"/>
        <w:jc w:val="center"/>
        <w:rPr>
          <w:rFonts w:ascii="Arial" w:hAnsi="Arial" w:cs="Arial"/>
          <w:sz w:val="24"/>
          <w:szCs w:val="24"/>
        </w:rPr>
      </w:pPr>
    </w:p>
    <w:p w:rsidR="006B5A6B" w:rsidRDefault="006B5A6B" w:rsidP="006B5A6B">
      <w:pPr>
        <w:spacing w:after="0" w:line="240" w:lineRule="auto"/>
        <w:jc w:val="center"/>
        <w:rPr>
          <w:rFonts w:ascii="Arial" w:hAnsi="Arial" w:cs="Arial"/>
          <w:sz w:val="24"/>
          <w:szCs w:val="24"/>
        </w:rPr>
      </w:pPr>
    </w:p>
    <w:p w:rsidR="006B5A6B" w:rsidRPr="00FC25E1" w:rsidRDefault="006B5A6B" w:rsidP="006B5A6B">
      <w:pPr>
        <w:spacing w:after="0" w:line="240" w:lineRule="auto"/>
        <w:jc w:val="center"/>
        <w:rPr>
          <w:rFonts w:ascii="Arial" w:hAnsi="Arial" w:cs="Arial"/>
          <w:sz w:val="24"/>
          <w:szCs w:val="24"/>
        </w:rPr>
      </w:pPr>
    </w:p>
    <w:p w:rsidR="006B5A6B" w:rsidRPr="00FC25E1" w:rsidRDefault="006B5A6B" w:rsidP="006B5A6B">
      <w:pPr>
        <w:spacing w:after="0" w:line="240" w:lineRule="auto"/>
        <w:jc w:val="center"/>
        <w:rPr>
          <w:rFonts w:ascii="Arial" w:hAnsi="Arial" w:cs="Arial"/>
          <w:sz w:val="24"/>
          <w:szCs w:val="24"/>
        </w:rPr>
      </w:pPr>
      <w:r w:rsidRPr="00FC25E1">
        <w:rPr>
          <w:rFonts w:ascii="Arial" w:hAnsi="Arial" w:cs="Arial"/>
          <w:sz w:val="24"/>
          <w:szCs w:val="24"/>
        </w:rPr>
        <w:t>___________</w:t>
      </w:r>
      <w:r>
        <w:rPr>
          <w:rFonts w:ascii="Arial" w:hAnsi="Arial" w:cs="Arial"/>
          <w:sz w:val="24"/>
          <w:szCs w:val="24"/>
        </w:rPr>
        <w:t>_____________</w:t>
      </w:r>
      <w:r w:rsidRPr="00FC25E1">
        <w:rPr>
          <w:rFonts w:ascii="Arial" w:hAnsi="Arial" w:cs="Arial"/>
          <w:sz w:val="24"/>
          <w:szCs w:val="24"/>
        </w:rPr>
        <w:t>____________</w:t>
      </w:r>
    </w:p>
    <w:p w:rsidR="006B5A6B" w:rsidRPr="000974E7" w:rsidRDefault="006B5A6B" w:rsidP="006B5A6B">
      <w:pPr>
        <w:spacing w:after="0" w:line="240" w:lineRule="auto"/>
        <w:jc w:val="center"/>
        <w:rPr>
          <w:rFonts w:ascii="Arial" w:hAnsi="Arial" w:cs="Arial"/>
          <w:b/>
          <w:bCs/>
          <w:sz w:val="24"/>
          <w:szCs w:val="24"/>
        </w:rPr>
      </w:pPr>
      <w:r>
        <w:rPr>
          <w:rFonts w:ascii="Arial" w:hAnsi="Arial" w:cs="Arial"/>
          <w:b/>
          <w:bCs/>
          <w:sz w:val="24"/>
          <w:szCs w:val="24"/>
        </w:rPr>
        <w:t>Marcelo Mello do Amaral</w:t>
      </w:r>
    </w:p>
    <w:p w:rsidR="006B5A6B" w:rsidRPr="00897047" w:rsidRDefault="006B5A6B" w:rsidP="006B5A6B">
      <w:pPr>
        <w:spacing w:after="0" w:line="240" w:lineRule="auto"/>
        <w:jc w:val="center"/>
        <w:rPr>
          <w:rFonts w:ascii="Arial" w:hAnsi="Arial" w:cs="Arial"/>
          <w:sz w:val="24"/>
          <w:szCs w:val="24"/>
        </w:rPr>
      </w:pPr>
      <w:r w:rsidRPr="000974E7">
        <w:rPr>
          <w:rFonts w:ascii="Arial" w:hAnsi="Arial" w:cs="Arial"/>
          <w:b/>
          <w:bCs/>
          <w:sz w:val="20"/>
          <w:szCs w:val="20"/>
        </w:rPr>
        <w:t>DR</w:t>
      </w:r>
      <w:r>
        <w:rPr>
          <w:rFonts w:ascii="Arial" w:hAnsi="Arial" w:cs="Arial"/>
          <w:b/>
          <w:bCs/>
          <w:sz w:val="20"/>
          <w:szCs w:val="20"/>
        </w:rPr>
        <w:t>DE</w:t>
      </w:r>
    </w:p>
    <w:p w:rsidR="00750C26" w:rsidRDefault="00750C26" w:rsidP="0094225E">
      <w:pPr>
        <w:spacing w:before="120"/>
        <w:ind w:left="2268"/>
        <w:rPr>
          <w:rFonts w:ascii="Arial" w:hAnsi="Arial" w:cs="Arial"/>
          <w:bCs/>
          <w:sz w:val="24"/>
          <w:szCs w:val="24"/>
        </w:rPr>
      </w:pPr>
    </w:p>
    <w:sectPr w:rsidR="00750C26"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930" w:rsidRDefault="00D95930" w:rsidP="00912249">
      <w:pPr>
        <w:spacing w:after="0" w:line="240" w:lineRule="auto"/>
      </w:pPr>
      <w:r>
        <w:separator/>
      </w:r>
    </w:p>
  </w:endnote>
  <w:endnote w:type="continuationSeparator" w:id="1">
    <w:p w:rsidR="00D95930" w:rsidRDefault="00D9593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F7" w:rsidRDefault="00C13DF7"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6B5A6B">
      <w:rPr>
        <w:rFonts w:ascii="Arial" w:hAnsi="Arial" w:cs="Arial"/>
        <w:color w:val="AEAAAA"/>
        <w:sz w:val="16"/>
        <w:szCs w:val="16"/>
      </w:rPr>
      <w:t>9240/9241</w:t>
    </w:r>
  </w:p>
  <w:p w:rsidR="00C13DF7" w:rsidRPr="00262B4E" w:rsidRDefault="00C13DF7" w:rsidP="00D7507E">
    <w:pPr>
      <w:pStyle w:val="Rodap"/>
      <w:tabs>
        <w:tab w:val="clear" w:pos="8504"/>
        <w:tab w:val="right" w:pos="8505"/>
      </w:tabs>
      <w:ind w:right="-1"/>
      <w:jc w:val="center"/>
      <w:rPr>
        <w:rFonts w:ascii="Arial" w:hAnsi="Arial" w:cs="Arial"/>
        <w:color w:val="AEAAAA"/>
        <w:sz w:val="16"/>
        <w:szCs w:val="16"/>
      </w:rPr>
    </w:pPr>
  </w:p>
  <w:p w:rsidR="00C13DF7" w:rsidRPr="00262B4E" w:rsidRDefault="00C13DF7"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930" w:rsidRDefault="00D95930" w:rsidP="00912249">
      <w:pPr>
        <w:spacing w:after="0" w:line="240" w:lineRule="auto"/>
      </w:pPr>
      <w:r>
        <w:separator/>
      </w:r>
    </w:p>
  </w:footnote>
  <w:footnote w:type="continuationSeparator" w:id="1">
    <w:p w:rsidR="00D95930" w:rsidRDefault="00D9593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F7" w:rsidRDefault="00C13DF7"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p w:rsidR="000A1461" w:rsidRPr="00262B4E" w:rsidRDefault="000A1461" w:rsidP="00D7507E">
    <w:pPr>
      <w:pStyle w:val="Cabealho"/>
      <w:jc w:val="both"/>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0A5609F"/>
    <w:multiLevelType w:val="hybridMultilevel"/>
    <w:tmpl w:val="FACC03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6"/>
  </w:num>
  <w:num w:numId="3">
    <w:abstractNumId w:val="16"/>
  </w:num>
  <w:num w:numId="4">
    <w:abstractNumId w:val="9"/>
  </w:num>
  <w:num w:numId="5">
    <w:abstractNumId w:val="7"/>
  </w:num>
  <w:num w:numId="6">
    <w:abstractNumId w:val="12"/>
  </w:num>
  <w:num w:numId="7">
    <w:abstractNumId w:val="2"/>
  </w:num>
  <w:num w:numId="8">
    <w:abstractNumId w:val="3"/>
  </w:num>
  <w:num w:numId="9">
    <w:abstractNumId w:val="11"/>
  </w:num>
  <w:num w:numId="10">
    <w:abstractNumId w:val="5"/>
  </w:num>
  <w:num w:numId="11">
    <w:abstractNumId w:val="17"/>
  </w:num>
  <w:num w:numId="12">
    <w:abstractNumId w:val="15"/>
  </w:num>
  <w:num w:numId="13">
    <w:abstractNumId w:val="14"/>
  </w:num>
  <w:num w:numId="14">
    <w:abstractNumId w:val="1"/>
  </w:num>
  <w:num w:numId="15">
    <w:abstractNumId w:val="4"/>
  </w:num>
  <w:num w:numId="16">
    <w:abstractNumId w:val="0"/>
  </w:num>
  <w:num w:numId="17">
    <w:abstractNumId w:val="10"/>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912249"/>
    <w:rsid w:val="00001A11"/>
    <w:rsid w:val="00013676"/>
    <w:rsid w:val="000154B7"/>
    <w:rsid w:val="000235E4"/>
    <w:rsid w:val="00024000"/>
    <w:rsid w:val="00024CDD"/>
    <w:rsid w:val="0005325E"/>
    <w:rsid w:val="00060CE6"/>
    <w:rsid w:val="00096BB7"/>
    <w:rsid w:val="000A1461"/>
    <w:rsid w:val="000C1E69"/>
    <w:rsid w:val="000C5938"/>
    <w:rsid w:val="000D0DFF"/>
    <w:rsid w:val="000D1DCF"/>
    <w:rsid w:val="000D743D"/>
    <w:rsid w:val="000F22FE"/>
    <w:rsid w:val="00100B1A"/>
    <w:rsid w:val="00131A91"/>
    <w:rsid w:val="00131CAD"/>
    <w:rsid w:val="0013419A"/>
    <w:rsid w:val="0016403A"/>
    <w:rsid w:val="00165580"/>
    <w:rsid w:val="00184B13"/>
    <w:rsid w:val="00191E37"/>
    <w:rsid w:val="001A7473"/>
    <w:rsid w:val="001B58EC"/>
    <w:rsid w:val="001C46F8"/>
    <w:rsid w:val="001D1C5E"/>
    <w:rsid w:val="001E377D"/>
    <w:rsid w:val="0020537C"/>
    <w:rsid w:val="00207631"/>
    <w:rsid w:val="002149FA"/>
    <w:rsid w:val="002201A1"/>
    <w:rsid w:val="002333E6"/>
    <w:rsid w:val="00241497"/>
    <w:rsid w:val="002543AB"/>
    <w:rsid w:val="00254F71"/>
    <w:rsid w:val="00256705"/>
    <w:rsid w:val="00262B4E"/>
    <w:rsid w:val="002C7A88"/>
    <w:rsid w:val="002E70AC"/>
    <w:rsid w:val="002F38DD"/>
    <w:rsid w:val="002F47B3"/>
    <w:rsid w:val="0030764D"/>
    <w:rsid w:val="0032174C"/>
    <w:rsid w:val="00322F52"/>
    <w:rsid w:val="00333702"/>
    <w:rsid w:val="0033543C"/>
    <w:rsid w:val="003440DF"/>
    <w:rsid w:val="00345C99"/>
    <w:rsid w:val="00353EA0"/>
    <w:rsid w:val="003612D0"/>
    <w:rsid w:val="00366C4E"/>
    <w:rsid w:val="00372BAD"/>
    <w:rsid w:val="00383143"/>
    <w:rsid w:val="00390D15"/>
    <w:rsid w:val="00394BAC"/>
    <w:rsid w:val="003B56D5"/>
    <w:rsid w:val="003B5BEE"/>
    <w:rsid w:val="003C3271"/>
    <w:rsid w:val="003C7FFD"/>
    <w:rsid w:val="003D58D3"/>
    <w:rsid w:val="003D765A"/>
    <w:rsid w:val="00404DA9"/>
    <w:rsid w:val="00431ACD"/>
    <w:rsid w:val="00444036"/>
    <w:rsid w:val="004463EB"/>
    <w:rsid w:val="00453C10"/>
    <w:rsid w:val="0047247C"/>
    <w:rsid w:val="00473A61"/>
    <w:rsid w:val="00475FF6"/>
    <w:rsid w:val="0047728C"/>
    <w:rsid w:val="00484040"/>
    <w:rsid w:val="004849DA"/>
    <w:rsid w:val="0048727B"/>
    <w:rsid w:val="00492877"/>
    <w:rsid w:val="004970FC"/>
    <w:rsid w:val="004F6378"/>
    <w:rsid w:val="00502790"/>
    <w:rsid w:val="00517814"/>
    <w:rsid w:val="005269F4"/>
    <w:rsid w:val="00531994"/>
    <w:rsid w:val="00535F37"/>
    <w:rsid w:val="00536A23"/>
    <w:rsid w:val="00540C93"/>
    <w:rsid w:val="00546FFA"/>
    <w:rsid w:val="0056591D"/>
    <w:rsid w:val="005672EB"/>
    <w:rsid w:val="00576535"/>
    <w:rsid w:val="00585DF7"/>
    <w:rsid w:val="00586AB7"/>
    <w:rsid w:val="005940DB"/>
    <w:rsid w:val="005A2CEC"/>
    <w:rsid w:val="005A529C"/>
    <w:rsid w:val="005B2764"/>
    <w:rsid w:val="005B4DE6"/>
    <w:rsid w:val="005B5064"/>
    <w:rsid w:val="005B7B8C"/>
    <w:rsid w:val="005C0F22"/>
    <w:rsid w:val="005D7A17"/>
    <w:rsid w:val="005E418A"/>
    <w:rsid w:val="005F2110"/>
    <w:rsid w:val="00605DD6"/>
    <w:rsid w:val="00625400"/>
    <w:rsid w:val="00626B08"/>
    <w:rsid w:val="00654D8C"/>
    <w:rsid w:val="006740B9"/>
    <w:rsid w:val="006828EC"/>
    <w:rsid w:val="006A4414"/>
    <w:rsid w:val="006A6A84"/>
    <w:rsid w:val="006A757E"/>
    <w:rsid w:val="006B3E78"/>
    <w:rsid w:val="006B5A6B"/>
    <w:rsid w:val="006C0790"/>
    <w:rsid w:val="006D3BE3"/>
    <w:rsid w:val="006F4049"/>
    <w:rsid w:val="006F54C9"/>
    <w:rsid w:val="006F71E0"/>
    <w:rsid w:val="00706898"/>
    <w:rsid w:val="00710876"/>
    <w:rsid w:val="00716F21"/>
    <w:rsid w:val="007171AB"/>
    <w:rsid w:val="00727111"/>
    <w:rsid w:val="00732519"/>
    <w:rsid w:val="00733DB0"/>
    <w:rsid w:val="0074602A"/>
    <w:rsid w:val="00750C26"/>
    <w:rsid w:val="0076066E"/>
    <w:rsid w:val="00767E9F"/>
    <w:rsid w:val="0077178C"/>
    <w:rsid w:val="007963A5"/>
    <w:rsid w:val="007B3CC8"/>
    <w:rsid w:val="007D10E1"/>
    <w:rsid w:val="007D1E59"/>
    <w:rsid w:val="007E0C5F"/>
    <w:rsid w:val="007F15DB"/>
    <w:rsid w:val="00801193"/>
    <w:rsid w:val="00826B50"/>
    <w:rsid w:val="0083157A"/>
    <w:rsid w:val="00837911"/>
    <w:rsid w:val="00845E3E"/>
    <w:rsid w:val="00856BBF"/>
    <w:rsid w:val="0086709C"/>
    <w:rsid w:val="00874540"/>
    <w:rsid w:val="0087643A"/>
    <w:rsid w:val="008807A9"/>
    <w:rsid w:val="00892C6B"/>
    <w:rsid w:val="0089394E"/>
    <w:rsid w:val="00895599"/>
    <w:rsid w:val="00897047"/>
    <w:rsid w:val="008C255F"/>
    <w:rsid w:val="008E3102"/>
    <w:rsid w:val="00900BE1"/>
    <w:rsid w:val="00911979"/>
    <w:rsid w:val="00912249"/>
    <w:rsid w:val="0092142C"/>
    <w:rsid w:val="00937A31"/>
    <w:rsid w:val="0094225E"/>
    <w:rsid w:val="0094367C"/>
    <w:rsid w:val="00946A21"/>
    <w:rsid w:val="009473B3"/>
    <w:rsid w:val="00962E64"/>
    <w:rsid w:val="00991AC7"/>
    <w:rsid w:val="00996C21"/>
    <w:rsid w:val="00996CF5"/>
    <w:rsid w:val="009A5C36"/>
    <w:rsid w:val="009C6DFA"/>
    <w:rsid w:val="009D681A"/>
    <w:rsid w:val="009D7C03"/>
    <w:rsid w:val="00A02FAB"/>
    <w:rsid w:val="00A31FAF"/>
    <w:rsid w:val="00A321F2"/>
    <w:rsid w:val="00A37599"/>
    <w:rsid w:val="00A439E8"/>
    <w:rsid w:val="00A47EB7"/>
    <w:rsid w:val="00A519C8"/>
    <w:rsid w:val="00A61659"/>
    <w:rsid w:val="00A67E8C"/>
    <w:rsid w:val="00A8121D"/>
    <w:rsid w:val="00A831E0"/>
    <w:rsid w:val="00A8400B"/>
    <w:rsid w:val="00A91E6A"/>
    <w:rsid w:val="00A962E0"/>
    <w:rsid w:val="00A968CF"/>
    <w:rsid w:val="00AD1D89"/>
    <w:rsid w:val="00B06ADB"/>
    <w:rsid w:val="00B12921"/>
    <w:rsid w:val="00B22057"/>
    <w:rsid w:val="00B46C0E"/>
    <w:rsid w:val="00B5310C"/>
    <w:rsid w:val="00B5786C"/>
    <w:rsid w:val="00BA3BF7"/>
    <w:rsid w:val="00BD48A1"/>
    <w:rsid w:val="00BD4F0D"/>
    <w:rsid w:val="00BE553C"/>
    <w:rsid w:val="00BF6C72"/>
    <w:rsid w:val="00C10FED"/>
    <w:rsid w:val="00C132AC"/>
    <w:rsid w:val="00C13DF7"/>
    <w:rsid w:val="00C44494"/>
    <w:rsid w:val="00C45988"/>
    <w:rsid w:val="00C57DF6"/>
    <w:rsid w:val="00C61DD8"/>
    <w:rsid w:val="00C7152C"/>
    <w:rsid w:val="00C81CF6"/>
    <w:rsid w:val="00C863C8"/>
    <w:rsid w:val="00CA4C09"/>
    <w:rsid w:val="00CB637E"/>
    <w:rsid w:val="00CE087F"/>
    <w:rsid w:val="00CE3C09"/>
    <w:rsid w:val="00CE76B3"/>
    <w:rsid w:val="00CF6681"/>
    <w:rsid w:val="00D00EC7"/>
    <w:rsid w:val="00D02C75"/>
    <w:rsid w:val="00D152B0"/>
    <w:rsid w:val="00D267FF"/>
    <w:rsid w:val="00D47449"/>
    <w:rsid w:val="00D742CC"/>
    <w:rsid w:val="00D7507E"/>
    <w:rsid w:val="00D77D81"/>
    <w:rsid w:val="00D95930"/>
    <w:rsid w:val="00DB0CFC"/>
    <w:rsid w:val="00DC08CD"/>
    <w:rsid w:val="00DC1414"/>
    <w:rsid w:val="00DF08ED"/>
    <w:rsid w:val="00E128DB"/>
    <w:rsid w:val="00E33D91"/>
    <w:rsid w:val="00E43653"/>
    <w:rsid w:val="00E467F1"/>
    <w:rsid w:val="00E760CF"/>
    <w:rsid w:val="00E8195B"/>
    <w:rsid w:val="00EA44D3"/>
    <w:rsid w:val="00EB3389"/>
    <w:rsid w:val="00EB5812"/>
    <w:rsid w:val="00ED5F0D"/>
    <w:rsid w:val="00EE1F48"/>
    <w:rsid w:val="00F00E06"/>
    <w:rsid w:val="00F04C79"/>
    <w:rsid w:val="00F176B3"/>
    <w:rsid w:val="00F60D8A"/>
    <w:rsid w:val="00F67254"/>
    <w:rsid w:val="00F91C0D"/>
    <w:rsid w:val="00F926A1"/>
    <w:rsid w:val="00FB07BA"/>
    <w:rsid w:val="00FC384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tedodetabela">
    <w:name w:val="Conteúdo de tabela"/>
    <w:basedOn w:val="Normal"/>
    <w:rsid w:val="00A31FAF"/>
    <w:pPr>
      <w:widowControl w:val="0"/>
      <w:suppressLineNumbers/>
      <w:suppressAutoHyphens/>
      <w:spacing w:after="0" w:line="240" w:lineRule="auto"/>
    </w:pPr>
    <w:rPr>
      <w:rFonts w:ascii="Times New Roman" w:eastAsia="Lucida Sans Unicode" w:hAnsi="Times New Roman" w:cs="Tahoma"/>
      <w:kern w:val="1"/>
      <w:sz w:val="24"/>
      <w:szCs w:val="24"/>
      <w:lang w:eastAsia="hi-IN" w:bidi="hi-IN"/>
    </w:rPr>
  </w:style>
  <w:style w:type="character" w:customStyle="1" w:styleId="UnresolvedMention">
    <w:name w:val="Unresolved Mention"/>
    <w:basedOn w:val="Fontepargpadro"/>
    <w:uiPriority w:val="99"/>
    <w:semiHidden/>
    <w:unhideWhenUsed/>
    <w:rsid w:val="003D765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5378694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3490</Words>
  <Characters>18850</Characters>
  <Application>Microsoft Office Word</Application>
  <DocSecurity>4</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2</cp:revision>
  <cp:lastPrinted>2021-02-05T15:50:00Z</cp:lastPrinted>
  <dcterms:created xsi:type="dcterms:W3CDTF">2023-07-03T17:58:00Z</dcterms:created>
  <dcterms:modified xsi:type="dcterms:W3CDTF">2023-07-03T17:58:00Z</dcterms:modified>
</cp:coreProperties>
</file>