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11A" w:rsidRDefault="00937A31" w:rsidP="00F21D6A">
      <w:pPr>
        <w:jc w:val="center"/>
        <w:rPr>
          <w:rFonts w:ascii="Arial" w:hAnsi="Arial" w:cs="Arial"/>
          <w:b/>
          <w:bCs/>
        </w:rPr>
      </w:pPr>
      <w:r w:rsidRPr="0028778D">
        <w:rPr>
          <w:rFonts w:ascii="Arial" w:hAnsi="Arial" w:cs="Arial"/>
          <w:b/>
          <w:bCs/>
        </w:rPr>
        <w:t>TERMO DE REFERÊNCIA</w:t>
      </w:r>
    </w:p>
    <w:p w:rsidR="0053711A" w:rsidRDefault="0053711A"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Default="00F21D6A" w:rsidP="0083157A">
      <w:pPr>
        <w:spacing w:after="0" w:line="360" w:lineRule="auto"/>
        <w:jc w:val="both"/>
        <w:rPr>
          <w:rFonts w:ascii="Arial" w:hAnsi="Arial" w:cs="Arial"/>
          <w:b/>
          <w:bCs/>
          <w:sz w:val="24"/>
          <w:szCs w:val="24"/>
        </w:rPr>
      </w:pPr>
      <w:r w:rsidRPr="00FF136F">
        <w:rPr>
          <w:rFonts w:ascii="Arial" w:hAnsi="Arial" w:cs="Arial"/>
          <w:sz w:val="24"/>
          <w:szCs w:val="24"/>
        </w:rPr>
        <w:t>Aquisiçã</w:t>
      </w:r>
      <w:r>
        <w:rPr>
          <w:rFonts w:ascii="Arial" w:hAnsi="Arial" w:cs="Arial"/>
          <w:sz w:val="24"/>
          <w:szCs w:val="24"/>
        </w:rPr>
        <w:t>o de equipamentos de bancada</w:t>
      </w:r>
      <w:r w:rsidRPr="00FF136F">
        <w:rPr>
          <w:rFonts w:ascii="Arial" w:hAnsi="Arial" w:cs="Arial"/>
          <w:sz w:val="24"/>
          <w:szCs w:val="24"/>
        </w:rPr>
        <w:t xml:space="preserve"> para análises para uso no laboratório de controle</w:t>
      </w:r>
      <w:r>
        <w:rPr>
          <w:rFonts w:ascii="Arial" w:hAnsi="Arial" w:cs="Arial"/>
          <w:sz w:val="24"/>
          <w:szCs w:val="24"/>
        </w:rPr>
        <w:t xml:space="preserve"> de processo do tratamento de efluentes</w:t>
      </w:r>
      <w:r w:rsidRPr="00FF136F">
        <w:rPr>
          <w:rFonts w:ascii="Arial" w:hAnsi="Arial" w:cs="Arial"/>
          <w:sz w:val="24"/>
          <w:szCs w:val="24"/>
        </w:rPr>
        <w:t xml:space="preserve"> da CESAMA.</w:t>
      </w:r>
    </w:p>
    <w:p w:rsidR="00876466" w:rsidRPr="00876466" w:rsidRDefault="00876466" w:rsidP="0083157A">
      <w:pPr>
        <w:spacing w:after="0" w:line="360" w:lineRule="auto"/>
        <w:jc w:val="both"/>
        <w:rPr>
          <w:rFonts w:ascii="Arial" w:hAnsi="Arial" w:cs="Arial"/>
          <w:b/>
          <w:bCs/>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F21D6A" w:rsidRPr="0013161C" w:rsidRDefault="00F21D6A" w:rsidP="00F21D6A">
      <w:pPr>
        <w:spacing w:after="0" w:line="360" w:lineRule="auto"/>
        <w:jc w:val="both"/>
        <w:rPr>
          <w:rFonts w:ascii="Arial" w:hAnsi="Arial" w:cs="Arial"/>
          <w:sz w:val="24"/>
          <w:szCs w:val="24"/>
        </w:rPr>
      </w:pPr>
      <w:r w:rsidRPr="0013161C">
        <w:rPr>
          <w:rFonts w:ascii="Arial" w:hAnsi="Arial" w:cs="Arial"/>
          <w:sz w:val="24"/>
          <w:szCs w:val="24"/>
        </w:rPr>
        <w:t>2.1</w:t>
      </w:r>
      <w:r w:rsidR="00876466">
        <w:rPr>
          <w:rFonts w:ascii="Arial" w:hAnsi="Arial" w:cs="Arial"/>
          <w:sz w:val="24"/>
          <w:szCs w:val="24"/>
        </w:rPr>
        <w:t xml:space="preserve"> Os equipamentos</w:t>
      </w:r>
      <w:r>
        <w:rPr>
          <w:rFonts w:ascii="Arial" w:hAnsi="Arial" w:cs="Arial"/>
          <w:sz w:val="24"/>
          <w:szCs w:val="24"/>
        </w:rPr>
        <w:t xml:space="preserve"> são utilizados para realização</w:t>
      </w:r>
      <w:r w:rsidRPr="0013161C">
        <w:rPr>
          <w:rFonts w:ascii="Arial" w:hAnsi="Arial" w:cs="Arial"/>
          <w:sz w:val="24"/>
          <w:szCs w:val="24"/>
        </w:rPr>
        <w:t xml:space="preserve"> de análises pa</w:t>
      </w:r>
      <w:r>
        <w:rPr>
          <w:rFonts w:ascii="Arial" w:hAnsi="Arial" w:cs="Arial"/>
          <w:sz w:val="24"/>
          <w:szCs w:val="24"/>
        </w:rPr>
        <w:t>ra controle de processo do DETE</w:t>
      </w:r>
      <w:r w:rsidRPr="0013161C">
        <w:rPr>
          <w:rFonts w:ascii="Arial" w:hAnsi="Arial" w:cs="Arial"/>
          <w:sz w:val="24"/>
          <w:szCs w:val="24"/>
        </w:rPr>
        <w:t xml:space="preserve"> a fim de apurar a manutenção dos parâmetros exigidos</w:t>
      </w:r>
      <w:r w:rsidR="00876466">
        <w:rPr>
          <w:rFonts w:ascii="Arial" w:hAnsi="Arial" w:cs="Arial"/>
          <w:sz w:val="24"/>
          <w:szCs w:val="24"/>
        </w:rPr>
        <w:t xml:space="preserve"> pela Licença de Operação e</w:t>
      </w:r>
      <w:r w:rsidRPr="0013161C">
        <w:rPr>
          <w:rFonts w:ascii="Arial" w:hAnsi="Arial" w:cs="Arial"/>
          <w:sz w:val="24"/>
          <w:szCs w:val="24"/>
        </w:rPr>
        <w:t xml:space="preserve"> pelas portarias vigentes.</w:t>
      </w:r>
    </w:p>
    <w:p w:rsidR="00F21D6A" w:rsidRPr="0013161C" w:rsidRDefault="00F21D6A" w:rsidP="00F21D6A">
      <w:pPr>
        <w:spacing w:after="0" w:line="360" w:lineRule="auto"/>
        <w:jc w:val="both"/>
        <w:rPr>
          <w:rFonts w:ascii="Arial" w:hAnsi="Arial" w:cs="Arial"/>
          <w:sz w:val="24"/>
          <w:szCs w:val="24"/>
        </w:rPr>
      </w:pPr>
    </w:p>
    <w:p w:rsidR="00F21D6A" w:rsidRPr="0013161C" w:rsidRDefault="00F21D6A" w:rsidP="00F21D6A">
      <w:pPr>
        <w:spacing w:after="0" w:line="360" w:lineRule="auto"/>
        <w:jc w:val="both"/>
        <w:rPr>
          <w:rFonts w:ascii="Arial" w:hAnsi="Arial" w:cs="Arial"/>
          <w:sz w:val="24"/>
          <w:szCs w:val="24"/>
        </w:rPr>
      </w:pPr>
      <w:r w:rsidRPr="0013161C">
        <w:rPr>
          <w:rFonts w:ascii="Arial" w:hAnsi="Arial" w:cs="Arial"/>
          <w:sz w:val="24"/>
          <w:szCs w:val="24"/>
        </w:rPr>
        <w:t xml:space="preserve">2.2 </w:t>
      </w:r>
      <w:r>
        <w:rPr>
          <w:rFonts w:ascii="Arial" w:hAnsi="Arial" w:cs="Arial"/>
          <w:sz w:val="24"/>
          <w:szCs w:val="24"/>
        </w:rPr>
        <w:t>V</w:t>
      </w:r>
      <w:r w:rsidRPr="0013161C">
        <w:rPr>
          <w:rFonts w:ascii="Arial" w:hAnsi="Arial" w:cs="Arial"/>
          <w:sz w:val="24"/>
          <w:szCs w:val="24"/>
        </w:rPr>
        <w:t xml:space="preserve">erificação dos padrões de aceitabilidade </w:t>
      </w:r>
      <w:r>
        <w:rPr>
          <w:rFonts w:ascii="Arial" w:hAnsi="Arial" w:cs="Arial"/>
          <w:sz w:val="24"/>
          <w:szCs w:val="24"/>
        </w:rPr>
        <w:t>e qualidade dos</w:t>
      </w:r>
      <w:r w:rsidRPr="0013161C">
        <w:rPr>
          <w:rFonts w:ascii="Arial" w:hAnsi="Arial" w:cs="Arial"/>
          <w:sz w:val="24"/>
          <w:szCs w:val="24"/>
        </w:rPr>
        <w:t xml:space="preserve"> </w:t>
      </w:r>
      <w:r>
        <w:rPr>
          <w:rFonts w:ascii="Arial" w:hAnsi="Arial" w:cs="Arial"/>
          <w:sz w:val="24"/>
          <w:szCs w:val="24"/>
        </w:rPr>
        <w:t>efluentes</w:t>
      </w:r>
      <w:proofErr w:type="gramStart"/>
      <w:r>
        <w:rPr>
          <w:rFonts w:ascii="Arial" w:hAnsi="Arial" w:cs="Arial"/>
          <w:sz w:val="24"/>
          <w:szCs w:val="24"/>
        </w:rPr>
        <w:t xml:space="preserve"> </w:t>
      </w:r>
      <w:r w:rsidRPr="0013161C">
        <w:rPr>
          <w:rFonts w:ascii="Arial" w:hAnsi="Arial" w:cs="Arial"/>
          <w:sz w:val="24"/>
          <w:szCs w:val="24"/>
        </w:rPr>
        <w:t xml:space="preserve"> </w:t>
      </w:r>
      <w:proofErr w:type="gramEnd"/>
      <w:r>
        <w:rPr>
          <w:rFonts w:ascii="Arial" w:hAnsi="Arial" w:cs="Arial"/>
          <w:sz w:val="24"/>
          <w:szCs w:val="24"/>
        </w:rPr>
        <w:t>tratado</w:t>
      </w:r>
      <w:r w:rsidR="008C10F9">
        <w:rPr>
          <w:rFonts w:ascii="Arial" w:hAnsi="Arial" w:cs="Arial"/>
          <w:sz w:val="24"/>
          <w:szCs w:val="24"/>
        </w:rPr>
        <w:t>s</w:t>
      </w:r>
      <w:r>
        <w:rPr>
          <w:rFonts w:ascii="Arial" w:hAnsi="Arial" w:cs="Arial"/>
          <w:sz w:val="24"/>
          <w:szCs w:val="24"/>
        </w:rPr>
        <w:t xml:space="preserve"> nas ETE</w:t>
      </w:r>
      <w:r w:rsidRPr="0013161C">
        <w:rPr>
          <w:rFonts w:ascii="Arial" w:hAnsi="Arial" w:cs="Arial"/>
          <w:sz w:val="24"/>
          <w:szCs w:val="24"/>
        </w:rPr>
        <w:t xml:space="preserve">S da CESAMA </w:t>
      </w:r>
      <w:r>
        <w:rPr>
          <w:rFonts w:ascii="Arial" w:hAnsi="Arial" w:cs="Arial"/>
          <w:sz w:val="24"/>
          <w:szCs w:val="24"/>
        </w:rPr>
        <w:t>e</w:t>
      </w:r>
      <w:r w:rsidRPr="0013161C">
        <w:rPr>
          <w:rFonts w:ascii="Arial" w:hAnsi="Arial" w:cs="Arial"/>
          <w:sz w:val="24"/>
          <w:szCs w:val="24"/>
        </w:rPr>
        <w:t xml:space="preserve"> garantir a </w:t>
      </w:r>
      <w:r>
        <w:rPr>
          <w:rFonts w:ascii="Arial" w:hAnsi="Arial" w:cs="Arial"/>
          <w:sz w:val="24"/>
          <w:szCs w:val="24"/>
        </w:rPr>
        <w:t>eficiência</w:t>
      </w:r>
      <w:r w:rsidRPr="0013161C">
        <w:rPr>
          <w:rFonts w:ascii="Arial" w:hAnsi="Arial" w:cs="Arial"/>
          <w:sz w:val="24"/>
          <w:szCs w:val="24"/>
        </w:rPr>
        <w:t xml:space="preserve"> dos p</w:t>
      </w:r>
      <w:r>
        <w:rPr>
          <w:rFonts w:ascii="Arial" w:hAnsi="Arial" w:cs="Arial"/>
          <w:sz w:val="24"/>
          <w:szCs w:val="24"/>
        </w:rPr>
        <w:t>rocessos desenvolvidos pelo DETE</w:t>
      </w:r>
      <w:r w:rsidRPr="0013161C">
        <w:rPr>
          <w:rFonts w:ascii="Arial" w:hAnsi="Arial" w:cs="Arial"/>
          <w:sz w:val="24"/>
          <w:szCs w:val="24"/>
        </w:rPr>
        <w:t>.</w:t>
      </w:r>
    </w:p>
    <w:p w:rsidR="00A37599" w:rsidRPr="00C132AC" w:rsidRDefault="00A37599" w:rsidP="0083157A">
      <w:pPr>
        <w:spacing w:after="0" w:line="360" w:lineRule="auto"/>
        <w:jc w:val="both"/>
        <w:rPr>
          <w:rFonts w:ascii="Arial" w:hAnsi="Arial" w:cs="Arial"/>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876466">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proofErr w:type="gramStart"/>
      <w:r w:rsidR="00E20B0C" w:rsidRPr="00E20B0C">
        <w:rPr>
          <w:rFonts w:ascii="Arial" w:hAnsi="Arial" w:cs="Arial"/>
          <w:color w:val="000000" w:themeColor="text1"/>
          <w:sz w:val="24"/>
          <w:szCs w:val="24"/>
        </w:rPr>
        <w:t>especificações</w:t>
      </w:r>
      <w:proofErr w:type="gramEnd"/>
      <w:r w:rsidR="00E20B0C" w:rsidRPr="00E20B0C">
        <w:rPr>
          <w:rFonts w:ascii="Arial" w:hAnsi="Arial" w:cs="Arial"/>
          <w:color w:val="000000" w:themeColor="text1"/>
          <w:sz w:val="24"/>
          <w:szCs w:val="24"/>
        </w:rPr>
        <w:t xml:space="preserve"> reconhecidas e usuais do mercado, enquadrando-se no art. 32, inciso IV da Lei Federal nº.13.303/16, a saber, a modalidade pregão</w:t>
      </w:r>
      <w:r w:rsidR="004103A2">
        <w:rPr>
          <w:rFonts w:ascii="Arial" w:hAnsi="Arial" w:cs="Arial"/>
          <w:color w:val="000000" w:themeColor="text1"/>
          <w:sz w:val="24"/>
          <w:szCs w:val="24"/>
        </w:rPr>
        <w:t>.</w:t>
      </w:r>
    </w:p>
    <w:p w:rsidR="00E20B0C" w:rsidRDefault="00E20B0C" w:rsidP="0083157A">
      <w:pPr>
        <w:spacing w:after="0" w:line="360" w:lineRule="auto"/>
        <w:jc w:val="both"/>
        <w:rPr>
          <w:rFonts w:ascii="Arial" w:hAnsi="Arial" w:cs="Arial"/>
          <w:color w:val="000000" w:themeColor="text1"/>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B1033A">
        <w:rPr>
          <w:rFonts w:ascii="Arial" w:hAnsi="Arial" w:cs="Arial"/>
          <w:color w:val="000000" w:themeColor="text1"/>
          <w:sz w:val="24"/>
          <w:szCs w:val="24"/>
        </w:rPr>
        <w:t>vedação</w:t>
      </w:r>
      <w:r w:rsidR="009473B3" w:rsidRPr="009473B3">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D152B0" w:rsidRPr="00D152B0" w:rsidRDefault="00D152B0" w:rsidP="0083157A">
      <w:pPr>
        <w:spacing w:after="0" w:line="360" w:lineRule="auto"/>
        <w:jc w:val="both"/>
        <w:rPr>
          <w:rFonts w:ascii="Arial" w:hAnsi="Arial" w:cs="Arial"/>
          <w:color w:val="FF0000"/>
          <w:sz w:val="24"/>
          <w:szCs w:val="24"/>
        </w:rPr>
      </w:pPr>
    </w:p>
    <w:p w:rsidR="00801193" w:rsidRDefault="00801193" w:rsidP="0083157A">
      <w:pPr>
        <w:spacing w:after="0" w:line="360" w:lineRule="auto"/>
        <w:jc w:val="both"/>
        <w:rPr>
          <w:rFonts w:ascii="Arial" w:hAnsi="Arial" w:cs="Arial"/>
        </w:rPr>
      </w:pPr>
    </w:p>
    <w:p w:rsidR="00876466" w:rsidRDefault="00876466" w:rsidP="0083157A">
      <w:pPr>
        <w:suppressAutoHyphens/>
        <w:spacing w:before="120" w:after="0" w:line="360" w:lineRule="auto"/>
        <w:jc w:val="both"/>
        <w:rPr>
          <w:rFonts w:ascii="Arial" w:hAnsi="Arial" w:cs="Arial"/>
          <w:b/>
          <w:sz w:val="24"/>
          <w:szCs w:val="24"/>
        </w:rPr>
      </w:pPr>
    </w:p>
    <w:p w:rsidR="00876466" w:rsidRDefault="00876466" w:rsidP="0083157A">
      <w:pPr>
        <w:suppressAutoHyphens/>
        <w:spacing w:before="120" w:after="0" w:line="360" w:lineRule="auto"/>
        <w:jc w:val="both"/>
        <w:rPr>
          <w:rFonts w:ascii="Arial" w:hAnsi="Arial" w:cs="Arial"/>
          <w:b/>
          <w:sz w:val="24"/>
          <w:szCs w:val="24"/>
        </w:rPr>
      </w:pPr>
    </w:p>
    <w:p w:rsidR="00801193" w:rsidRPr="00876466"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lastRenderedPageBreak/>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876466" w:rsidRPr="0060310E">
        <w:rPr>
          <w:rFonts w:ascii="Arial" w:hAnsi="Arial" w:cs="Arial"/>
          <w:color w:val="000000" w:themeColor="text1"/>
          <w:sz w:val="24"/>
          <w:szCs w:val="24"/>
        </w:rPr>
        <w:t>CESAMA</w:t>
      </w:r>
      <w:r w:rsidR="00801193" w:rsidRPr="0060310E">
        <w:rPr>
          <w:rFonts w:ascii="Arial" w:hAnsi="Arial" w:cs="Arial"/>
          <w:color w:val="000000" w:themeColor="text1"/>
          <w:sz w:val="24"/>
          <w:szCs w:val="24"/>
        </w:rPr>
        <w:t>.</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876466" w:rsidRDefault="00876466" w:rsidP="00876466">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sz w:val="24"/>
          <w:szCs w:val="24"/>
        </w:rPr>
      </w:pPr>
      <w:r>
        <w:rPr>
          <w:rFonts w:ascii="Arial" w:hAnsi="Arial" w:cs="Arial"/>
          <w:b/>
          <w:bCs/>
          <w:snapToGrid w:val="0"/>
          <w:color w:val="000000"/>
          <w:sz w:val="16"/>
          <w:szCs w:val="16"/>
        </w:rPr>
        <w:t>Req item</w:t>
      </w:r>
      <w:r>
        <w:rPr>
          <w:rFonts w:ascii="Arial" w:hAnsi="Arial" w:cs="Arial"/>
          <w:sz w:val="24"/>
          <w:szCs w:val="24"/>
        </w:rPr>
        <w:tab/>
      </w:r>
      <w:r>
        <w:rPr>
          <w:rFonts w:ascii="Arial" w:hAnsi="Arial" w:cs="Arial"/>
          <w:b/>
          <w:bCs/>
          <w:snapToGrid w:val="0"/>
          <w:color w:val="000000"/>
          <w:sz w:val="16"/>
          <w:szCs w:val="16"/>
        </w:rPr>
        <w:t>Código</w:t>
      </w:r>
      <w:r>
        <w:rPr>
          <w:rFonts w:ascii="Arial" w:hAnsi="Arial" w:cs="Arial"/>
          <w:sz w:val="24"/>
          <w:szCs w:val="24"/>
        </w:rPr>
        <w:tab/>
      </w:r>
      <w:r>
        <w:rPr>
          <w:rFonts w:ascii="Arial" w:hAnsi="Arial" w:cs="Arial"/>
          <w:b/>
          <w:bCs/>
          <w:snapToGrid w:val="0"/>
          <w:color w:val="000000"/>
          <w:sz w:val="16"/>
          <w:szCs w:val="16"/>
        </w:rPr>
        <w:t xml:space="preserve"> Item</w:t>
      </w:r>
      <w:r>
        <w:rPr>
          <w:rFonts w:ascii="Arial" w:hAnsi="Arial" w:cs="Arial"/>
          <w:sz w:val="24"/>
          <w:szCs w:val="24"/>
        </w:rPr>
        <w:tab/>
      </w:r>
      <w:r>
        <w:rPr>
          <w:rFonts w:ascii="Arial" w:hAnsi="Arial" w:cs="Arial"/>
          <w:b/>
          <w:bCs/>
          <w:snapToGrid w:val="0"/>
          <w:color w:val="000000"/>
          <w:sz w:val="16"/>
          <w:szCs w:val="16"/>
        </w:rPr>
        <w:t>Unidade</w:t>
      </w:r>
      <w:r>
        <w:rPr>
          <w:rFonts w:ascii="Arial" w:hAnsi="Arial" w:cs="Arial"/>
          <w:sz w:val="24"/>
          <w:szCs w:val="24"/>
        </w:rPr>
        <w:tab/>
      </w:r>
      <w:proofErr w:type="gramStart"/>
      <w:r>
        <w:rPr>
          <w:rFonts w:ascii="Arial" w:hAnsi="Arial" w:cs="Arial"/>
          <w:sz w:val="24"/>
          <w:szCs w:val="24"/>
        </w:rPr>
        <w:t xml:space="preserve">    </w:t>
      </w:r>
      <w:proofErr w:type="gramEnd"/>
      <w:r>
        <w:rPr>
          <w:rFonts w:ascii="Arial" w:hAnsi="Arial" w:cs="Arial"/>
          <w:b/>
          <w:bCs/>
          <w:snapToGrid w:val="0"/>
          <w:color w:val="000000"/>
          <w:sz w:val="16"/>
          <w:szCs w:val="16"/>
        </w:rPr>
        <w:t>Quantidade</w:t>
      </w:r>
      <w:r>
        <w:rPr>
          <w:rFonts w:ascii="Arial" w:hAnsi="Arial" w:cs="Arial"/>
          <w:sz w:val="24"/>
          <w:szCs w:val="24"/>
        </w:rPr>
        <w:tab/>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Pr>
          <w:rFonts w:ascii="Arial" w:hAnsi="Arial" w:cs="Arial"/>
          <w:snapToGrid w:val="0"/>
          <w:color w:val="000000"/>
          <w:sz w:val="16"/>
          <w:szCs w:val="16"/>
        </w:rPr>
        <w:t>106240-</w:t>
      </w:r>
      <w:r>
        <w:rPr>
          <w:rFonts w:ascii="Arial" w:hAnsi="Arial" w:cs="Arial"/>
          <w:sz w:val="24"/>
          <w:szCs w:val="24"/>
        </w:rPr>
        <w:tab/>
      </w:r>
      <w:r>
        <w:rPr>
          <w:rFonts w:ascii="Arial" w:hAnsi="Arial" w:cs="Arial"/>
          <w:snapToGrid w:val="0"/>
          <w:color w:val="000000"/>
          <w:sz w:val="16"/>
          <w:szCs w:val="16"/>
        </w:rPr>
        <w:t>002.068.0003-7</w:t>
      </w:r>
      <w:r>
        <w:rPr>
          <w:rFonts w:ascii="Arial" w:hAnsi="Arial" w:cs="Arial"/>
          <w:sz w:val="24"/>
          <w:szCs w:val="24"/>
        </w:rPr>
        <w:tab/>
      </w:r>
      <w:r>
        <w:rPr>
          <w:rFonts w:ascii="Arial" w:hAnsi="Arial" w:cs="Arial"/>
          <w:snapToGrid w:val="0"/>
          <w:color w:val="000000"/>
          <w:sz w:val="16"/>
          <w:szCs w:val="16"/>
        </w:rPr>
        <w:t>APARELHO P/ DETERMINACAO DE DBO PELO METODO MANOMETRICO</w:t>
      </w:r>
      <w:r>
        <w:rPr>
          <w:rFonts w:ascii="Arial" w:hAnsi="Arial" w:cs="Arial"/>
          <w:sz w:val="24"/>
          <w:szCs w:val="24"/>
        </w:rPr>
        <w:tab/>
      </w:r>
      <w:r>
        <w:rPr>
          <w:rFonts w:ascii="Arial" w:hAnsi="Arial" w:cs="Arial"/>
          <w:snapToGrid w:val="0"/>
          <w:color w:val="000000"/>
          <w:sz w:val="16"/>
          <w:szCs w:val="16"/>
        </w:rPr>
        <w:t>PÇ</w:t>
      </w:r>
      <w:r>
        <w:rPr>
          <w:rFonts w:ascii="Arial" w:hAnsi="Arial" w:cs="Arial"/>
          <w:sz w:val="24"/>
          <w:szCs w:val="24"/>
        </w:rPr>
        <w:tab/>
      </w:r>
      <w:r>
        <w:rPr>
          <w:rFonts w:ascii="Arial" w:hAnsi="Arial" w:cs="Arial"/>
          <w:snapToGrid w:val="0"/>
          <w:color w:val="000000"/>
          <w:sz w:val="16"/>
          <w:szCs w:val="16"/>
        </w:rPr>
        <w:t>1</w:t>
      </w:r>
      <w:r>
        <w:rPr>
          <w:rFonts w:ascii="Arial" w:hAnsi="Arial" w:cs="Arial"/>
          <w:sz w:val="24"/>
          <w:szCs w:val="24"/>
        </w:rPr>
        <w:tab/>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SISTEMA PARA DETERMINACAO DE DBO PELO METODO MANOMETRICO (SEM </w:t>
      </w:r>
      <w:r>
        <w:rPr>
          <w:rFonts w:ascii="Arial" w:hAnsi="Arial" w:cs="Arial"/>
          <w:sz w:val="24"/>
          <w:szCs w:val="24"/>
        </w:rPr>
        <w:tab/>
      </w:r>
      <w:r>
        <w:rPr>
          <w:rFonts w:ascii="Arial" w:hAnsi="Arial" w:cs="Arial"/>
          <w:snapToGrid w:val="0"/>
          <w:color w:val="000000"/>
          <w:sz w:val="16"/>
          <w:szCs w:val="16"/>
        </w:rPr>
        <w:t xml:space="preserv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MERCURIO)</w:t>
      </w:r>
      <w:proofErr w:type="gramEnd"/>
      <w:r>
        <w:rPr>
          <w:rFonts w:ascii="Arial" w:hAnsi="Arial" w:cs="Arial"/>
          <w:snapToGrid w:val="0"/>
          <w:color w:val="000000"/>
          <w:sz w:val="16"/>
          <w:szCs w:val="16"/>
        </w:rPr>
        <w:t xml:space="preserve">. SENSORES: </w:t>
      </w:r>
      <w:proofErr w:type="gramStart"/>
      <w:r>
        <w:rPr>
          <w:rFonts w:ascii="Arial" w:hAnsi="Arial" w:cs="Arial"/>
          <w:snapToGrid w:val="0"/>
          <w:color w:val="000000"/>
          <w:sz w:val="16"/>
          <w:szCs w:val="16"/>
        </w:rPr>
        <w:t>10, FORMA</w:t>
      </w:r>
      <w:proofErr w:type="gramEnd"/>
      <w:r>
        <w:rPr>
          <w:rFonts w:ascii="Arial" w:hAnsi="Arial" w:cs="Arial"/>
          <w:snapToGrid w:val="0"/>
          <w:color w:val="000000"/>
          <w:sz w:val="16"/>
          <w:szCs w:val="16"/>
        </w:rPr>
        <w:t xml:space="preserve"> DE LEITURA: SENSORES ELE TRONICOS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PRESSAO, DISPLAY: DIGITAL, ESCALA DE LEITURA: </w:t>
      </w:r>
      <w:proofErr w:type="gramStart"/>
      <w:r>
        <w:rPr>
          <w:rFonts w:ascii="Arial" w:hAnsi="Arial" w:cs="Arial"/>
          <w:snapToGrid w:val="0"/>
          <w:color w:val="000000"/>
          <w:sz w:val="16"/>
          <w:szCs w:val="16"/>
        </w:rPr>
        <w:t>90 ,</w:t>
      </w:r>
      <w:proofErr w:type="gramEnd"/>
      <w:r>
        <w:rPr>
          <w:rFonts w:ascii="Arial" w:hAnsi="Arial" w:cs="Arial"/>
          <w:snapToGrid w:val="0"/>
          <w:color w:val="000000"/>
          <w:sz w:val="16"/>
          <w:szCs w:val="16"/>
        </w:rPr>
        <w:t xml:space="preserve"> 250, 600, 900 PPM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DBO. </w:t>
      </w:r>
      <w:proofErr w:type="gramStart"/>
      <w:r>
        <w:rPr>
          <w:rFonts w:ascii="Arial" w:hAnsi="Arial" w:cs="Arial"/>
          <w:snapToGrid w:val="0"/>
          <w:color w:val="000000"/>
          <w:sz w:val="16"/>
          <w:szCs w:val="16"/>
        </w:rPr>
        <w:t>VALORES DE LEITURA EM PPM DIRETA MENTE</w:t>
      </w:r>
      <w:proofErr w:type="gramEnd"/>
      <w:r>
        <w:rPr>
          <w:rFonts w:ascii="Arial" w:hAnsi="Arial" w:cs="Arial"/>
          <w:snapToGrid w:val="0"/>
          <w:color w:val="000000"/>
          <w:sz w:val="16"/>
          <w:szCs w:val="16"/>
        </w:rPr>
        <w:t xml:space="preserve"> NO DISPLAY A QUALQUER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MOMENTO MESMO APOS OS 05 DIAS DE INCUBACAO. MEMORIZA </w:t>
      </w:r>
      <w:proofErr w:type="gramStart"/>
      <w:r>
        <w:rPr>
          <w:rFonts w:ascii="Arial" w:hAnsi="Arial" w:cs="Arial"/>
          <w:snapToGrid w:val="0"/>
          <w:color w:val="000000"/>
          <w:sz w:val="16"/>
          <w:szCs w:val="16"/>
        </w:rPr>
        <w:t>5</w:t>
      </w:r>
      <w:proofErr w:type="gramEnd"/>
      <w:r>
        <w:rPr>
          <w:rFonts w:ascii="Arial" w:hAnsi="Arial" w:cs="Arial"/>
          <w:snapToGrid w:val="0"/>
          <w:color w:val="000000"/>
          <w:sz w:val="16"/>
          <w:szCs w:val="16"/>
        </w:rPr>
        <w:t xml:space="preserve"> VALORES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DBO EM INTERVALOS DE 24 HO- RAS, CLASSE DE SEGURANCA IEC 1010, GRAU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DE PROTECAO IP 44IEC 529, AGITADOR C/ 10 GARRAFAS, VELOCIDADE </w:t>
      </w:r>
      <w:proofErr w:type="gramStart"/>
      <w:r>
        <w:rPr>
          <w:rFonts w:ascii="Arial" w:hAnsi="Arial" w:cs="Arial"/>
          <w:snapToGrid w:val="0"/>
          <w:color w:val="000000"/>
          <w:sz w:val="16"/>
          <w:szCs w:val="16"/>
        </w:rPr>
        <w:t>2</w:t>
      </w:r>
      <w:proofErr w:type="gramEnd"/>
      <w:r>
        <w:rPr>
          <w:rFonts w:ascii="Arial" w:hAnsi="Arial" w:cs="Arial"/>
          <w:snapToGrid w:val="0"/>
          <w:color w:val="000000"/>
          <w:sz w:val="16"/>
          <w:szCs w:val="16"/>
        </w:rPr>
        <w:t xml:space="preserve"> PPM.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SISTEMA COM- PLETO CONFORME EDITAL DO PE 23/14</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z w:val="24"/>
          <w:szCs w:val="24"/>
        </w:rPr>
      </w:pPr>
      <w:r>
        <w:rPr>
          <w:rFonts w:ascii="Arial" w:hAnsi="Arial" w:cs="Arial"/>
          <w:snapToGrid w:val="0"/>
          <w:color w:val="000000"/>
          <w:sz w:val="16"/>
          <w:szCs w:val="16"/>
        </w:rPr>
        <w:t>106240-</w:t>
      </w:r>
      <w:r>
        <w:rPr>
          <w:rFonts w:ascii="Arial" w:hAnsi="Arial" w:cs="Arial"/>
          <w:sz w:val="24"/>
          <w:szCs w:val="24"/>
        </w:rPr>
        <w:tab/>
      </w:r>
      <w:r>
        <w:rPr>
          <w:rFonts w:ascii="Arial" w:hAnsi="Arial" w:cs="Arial"/>
          <w:snapToGrid w:val="0"/>
          <w:color w:val="000000"/>
          <w:sz w:val="16"/>
          <w:szCs w:val="16"/>
        </w:rPr>
        <w:t>002.068.0012-2</w:t>
      </w:r>
      <w:r>
        <w:rPr>
          <w:rFonts w:ascii="Arial" w:hAnsi="Arial" w:cs="Arial"/>
          <w:sz w:val="24"/>
          <w:szCs w:val="24"/>
        </w:rPr>
        <w:tab/>
      </w:r>
      <w:r>
        <w:rPr>
          <w:rFonts w:ascii="Arial" w:hAnsi="Arial" w:cs="Arial"/>
          <w:snapToGrid w:val="0"/>
          <w:color w:val="000000"/>
          <w:sz w:val="16"/>
          <w:szCs w:val="16"/>
        </w:rPr>
        <w:t>ESPECTROFOTOMETRO VISIVEL DE BANCADA</w:t>
      </w:r>
      <w:r>
        <w:rPr>
          <w:rFonts w:ascii="Arial" w:hAnsi="Arial" w:cs="Arial"/>
          <w:sz w:val="24"/>
          <w:szCs w:val="24"/>
        </w:rPr>
        <w:tab/>
      </w:r>
      <w:r>
        <w:rPr>
          <w:rFonts w:ascii="Arial" w:hAnsi="Arial" w:cs="Arial"/>
          <w:snapToGrid w:val="0"/>
          <w:color w:val="000000"/>
          <w:sz w:val="16"/>
          <w:szCs w:val="16"/>
        </w:rPr>
        <w:t>PÇ</w:t>
      </w:r>
      <w:r>
        <w:rPr>
          <w:rFonts w:ascii="Arial" w:hAnsi="Arial" w:cs="Arial"/>
          <w:sz w:val="24"/>
          <w:szCs w:val="24"/>
        </w:rPr>
        <w:tab/>
      </w:r>
      <w:r>
        <w:rPr>
          <w:rFonts w:ascii="Arial" w:hAnsi="Arial" w:cs="Arial"/>
          <w:snapToGrid w:val="0"/>
          <w:color w:val="000000"/>
          <w:sz w:val="16"/>
          <w:szCs w:val="16"/>
        </w:rPr>
        <w:t>1</w:t>
      </w:r>
      <w:r>
        <w:rPr>
          <w:rFonts w:ascii="Arial" w:hAnsi="Arial" w:cs="Arial"/>
          <w:sz w:val="24"/>
          <w:szCs w:val="24"/>
        </w:rPr>
        <w:tab/>
      </w:r>
      <w:r>
        <w:rPr>
          <w:rFonts w:ascii="Arial" w:hAnsi="Arial" w:cs="Arial"/>
          <w:snapToGrid w:val="0"/>
          <w:color w:val="000000"/>
          <w:sz w:val="16"/>
          <w:szCs w:val="16"/>
        </w:rPr>
        <w:t>_____,__</w:t>
      </w:r>
      <w:r>
        <w:rPr>
          <w:rFonts w:ascii="Arial" w:hAnsi="Arial" w:cs="Arial"/>
          <w:sz w:val="24"/>
          <w:szCs w:val="24"/>
        </w:rPr>
        <w:tab/>
      </w:r>
      <w:r>
        <w:rPr>
          <w:rFonts w:ascii="Arial" w:hAnsi="Arial" w:cs="Arial"/>
          <w:snapToGrid w:val="0"/>
          <w:color w:val="000000"/>
          <w:sz w:val="16"/>
          <w:szCs w:val="16"/>
        </w:rPr>
        <w:t>_____,__</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 xml:space="preserve">- Faixa de comprimento de onda de 320 a 1100 nm, selecionados por sistema </w:t>
      </w:r>
      <w:r>
        <w:rPr>
          <w:rFonts w:ascii="Arial" w:hAnsi="Arial" w:cs="Arial"/>
          <w:sz w:val="24"/>
          <w:szCs w:val="24"/>
        </w:rPr>
        <w:tab/>
      </w:r>
      <w:r>
        <w:rPr>
          <w:rFonts w:ascii="Arial" w:hAnsi="Arial" w:cs="Arial"/>
          <w:b/>
          <w:bCs/>
          <w:snapToGrid w:val="0"/>
          <w:color w:val="000000"/>
          <w:sz w:val="16"/>
          <w:szCs w:val="16"/>
        </w:rPr>
        <w:t xml:space="preserve">Marca: </w:t>
      </w:r>
      <w:r>
        <w:rPr>
          <w:rFonts w:ascii="Arial" w:hAnsi="Arial" w:cs="Arial"/>
          <w:sz w:val="24"/>
          <w:szCs w:val="24"/>
        </w:rPr>
        <w:tab/>
      </w:r>
      <w:r>
        <w:rPr>
          <w:rFonts w:ascii="Arial" w:hAnsi="Arial" w:cs="Arial"/>
          <w:snapToGrid w:val="0"/>
          <w:color w:val="000000"/>
          <w:sz w:val="16"/>
          <w:szCs w:val="16"/>
        </w:rPr>
        <w:t xml:space="preserv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w:t>
      </w:r>
      <w:proofErr w:type="gramEnd"/>
      <w:r>
        <w:rPr>
          <w:rFonts w:ascii="Arial" w:hAnsi="Arial" w:cs="Arial"/>
          <w:snapToGrid w:val="0"/>
          <w:color w:val="000000"/>
          <w:sz w:val="16"/>
          <w:szCs w:val="16"/>
        </w:rPr>
        <w:t xml:space="preserve"> monocromador automático eletrônico de 1200 linhas/mm</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Lâmpada halógena para região visível</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Óptica de duplo feixe com detector de fotodiodo de silício e sistema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detector</w:t>
      </w:r>
      <w:proofErr w:type="gramEnd"/>
      <w:r>
        <w:rPr>
          <w:rFonts w:ascii="Arial" w:hAnsi="Arial" w:cs="Arial"/>
          <w:snapToGrid w:val="0"/>
          <w:color w:val="000000"/>
          <w:sz w:val="16"/>
          <w:szCs w:val="16"/>
        </w:rPr>
        <w:t xml:space="preserve"> de referência</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Capaz de realizar varreduras completas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xml:space="preserve">- Exatidão de comprimento de onda de +- </w:t>
      </w:r>
      <w:proofErr w:type="gramStart"/>
      <w:r>
        <w:rPr>
          <w:rFonts w:ascii="Arial" w:hAnsi="Arial" w:cs="Arial"/>
          <w:snapToGrid w:val="0"/>
          <w:color w:val="000000"/>
          <w:sz w:val="16"/>
          <w:szCs w:val="16"/>
        </w:rPr>
        <w:t>1</w:t>
      </w:r>
      <w:proofErr w:type="gramEnd"/>
      <w:r>
        <w:rPr>
          <w:rFonts w:ascii="Arial" w:hAnsi="Arial" w:cs="Arial"/>
          <w:snapToGrid w:val="0"/>
          <w:color w:val="000000"/>
          <w:sz w:val="16"/>
          <w:szCs w:val="16"/>
        </w:rPr>
        <w:t xml:space="preserve"> nm - Resolução de 0,1 nm e </w:t>
      </w: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largura</w:t>
      </w:r>
      <w:proofErr w:type="gramEnd"/>
      <w:r>
        <w:rPr>
          <w:rFonts w:ascii="Arial" w:hAnsi="Arial" w:cs="Arial"/>
          <w:snapToGrid w:val="0"/>
          <w:color w:val="000000"/>
          <w:sz w:val="16"/>
          <w:szCs w:val="16"/>
        </w:rPr>
        <w:t xml:space="preserve"> de banda espectral de 4 nm</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w:t>
      </w:r>
      <w:proofErr w:type="gramStart"/>
      <w:r>
        <w:rPr>
          <w:rFonts w:ascii="Arial" w:hAnsi="Arial" w:cs="Arial"/>
          <w:snapToGrid w:val="0"/>
          <w:color w:val="000000"/>
          <w:sz w:val="16"/>
          <w:szCs w:val="16"/>
        </w:rPr>
        <w:t>Auto calibração</w:t>
      </w:r>
      <w:proofErr w:type="gramEnd"/>
      <w:r>
        <w:rPr>
          <w:rFonts w:ascii="Arial" w:hAnsi="Arial" w:cs="Arial"/>
          <w:snapToGrid w:val="0"/>
          <w:color w:val="000000"/>
          <w:sz w:val="16"/>
          <w:szCs w:val="16"/>
        </w:rPr>
        <w:t xml:space="preserve"> de comprimento de onda e auto checagem</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Faixa fotométrica de +- 3 A entre 340 e 900 nm</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Exatidão fotométrica de </w:t>
      </w:r>
      <w:proofErr w:type="gramStart"/>
      <w:r>
        <w:rPr>
          <w:rFonts w:ascii="Arial" w:hAnsi="Arial" w:cs="Arial"/>
          <w:snapToGrid w:val="0"/>
          <w:color w:val="000000"/>
          <w:sz w:val="16"/>
          <w:szCs w:val="16"/>
        </w:rPr>
        <w:t>0,</w:t>
      </w:r>
      <w:proofErr w:type="gramEnd"/>
      <w:r>
        <w:rPr>
          <w:rFonts w:ascii="Arial" w:hAnsi="Arial" w:cs="Arial"/>
          <w:snapToGrid w:val="0"/>
          <w:color w:val="000000"/>
          <w:sz w:val="16"/>
          <w:szCs w:val="16"/>
        </w:rPr>
        <w:t xml:space="preserve">005 A </w:t>
      </w:r>
      <w:proofErr w:type="spellStart"/>
      <w:r>
        <w:rPr>
          <w:rFonts w:ascii="Arial" w:hAnsi="Arial" w:cs="Arial"/>
          <w:snapToGrid w:val="0"/>
          <w:color w:val="000000"/>
          <w:sz w:val="16"/>
          <w:szCs w:val="16"/>
        </w:rPr>
        <w:t>a</w:t>
      </w:r>
      <w:proofErr w:type="spellEnd"/>
      <w:r>
        <w:rPr>
          <w:rFonts w:ascii="Arial" w:hAnsi="Arial" w:cs="Arial"/>
          <w:snapToGrid w:val="0"/>
          <w:color w:val="000000"/>
          <w:sz w:val="16"/>
          <w:szCs w:val="16"/>
        </w:rPr>
        <w:t xml:space="preserve"> 0,0 - 0,5A, - 1 % a 0,5 - 2,0A,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Linearidade fotométrica &lt; 0,5 % a 2A, - = 1 % a &gt; 2A,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Luz espúria &lt; 0,1 % - Leitura de turbidez nefelométrica de 0,1 a 1000 NTU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com</w:t>
      </w:r>
      <w:proofErr w:type="gramEnd"/>
      <w:r>
        <w:rPr>
          <w:rFonts w:ascii="Arial" w:hAnsi="Arial" w:cs="Arial"/>
          <w:snapToGrid w:val="0"/>
          <w:color w:val="000000"/>
          <w:sz w:val="16"/>
          <w:szCs w:val="16"/>
        </w:rPr>
        <w:t xml:space="preserve"> lâmpada auxiliar a um ângulo de 90º do detector</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Suporte aberto para cubetas redondas de 16 mm e retangulares de 2, 10,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20, 40 e 50</w:t>
      </w:r>
      <w:proofErr w:type="gramEnd"/>
      <w:r>
        <w:rPr>
          <w:rFonts w:ascii="Arial" w:hAnsi="Arial" w:cs="Arial"/>
          <w:snapToGrid w:val="0"/>
          <w:color w:val="000000"/>
          <w:sz w:val="16"/>
          <w:szCs w:val="16"/>
        </w:rPr>
        <w:t xml:space="preserve"> mm, sem necessidade de capa ou tampa, com compensação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automática</w:t>
      </w:r>
      <w:proofErr w:type="gramEnd"/>
      <w:r>
        <w:rPr>
          <w:rFonts w:ascii="Arial" w:hAnsi="Arial" w:cs="Arial"/>
          <w:snapToGrid w:val="0"/>
          <w:color w:val="000000"/>
          <w:sz w:val="16"/>
          <w:szCs w:val="16"/>
        </w:rPr>
        <w:t xml:space="preserve"> da luz ambiente</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possuir métodos</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pré-programados e espaço para no mínimo 100 métodos /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calibrações</w:t>
      </w:r>
      <w:proofErr w:type="gramEnd"/>
      <w:r>
        <w:rPr>
          <w:rFonts w:ascii="Arial" w:hAnsi="Arial" w:cs="Arial"/>
          <w:snapToGrid w:val="0"/>
          <w:color w:val="000000"/>
          <w:sz w:val="16"/>
          <w:szCs w:val="16"/>
        </w:rPr>
        <w:t xml:space="preserve"> de usuário</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Memória de 16 GB em cartão SDHC para até 5000 resultados ou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varreduras</w:t>
      </w:r>
      <w:proofErr w:type="gramEnd"/>
      <w:r>
        <w:rPr>
          <w:rFonts w:ascii="Arial" w:hAnsi="Arial" w:cs="Arial"/>
          <w:snapToGrid w:val="0"/>
          <w:color w:val="000000"/>
          <w:sz w:val="16"/>
          <w:szCs w:val="16"/>
        </w:rPr>
        <w:t xml:space="preserve"> conforme BPL</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Ferramenta para varredura espectral e funções básicas para leitura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absorbância</w:t>
      </w:r>
      <w:proofErr w:type="gramEnd"/>
      <w:r>
        <w:rPr>
          <w:rFonts w:ascii="Arial" w:hAnsi="Arial" w:cs="Arial"/>
          <w:snapToGrid w:val="0"/>
          <w:color w:val="000000"/>
          <w:sz w:val="16"/>
          <w:szCs w:val="16"/>
        </w:rPr>
        <w:t xml:space="preserve">, transmitância, cinética, fator, padrão (calibração de 2 pontos)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e</w:t>
      </w:r>
      <w:proofErr w:type="gramEnd"/>
      <w:r>
        <w:rPr>
          <w:rFonts w:ascii="Arial" w:hAnsi="Arial" w:cs="Arial"/>
          <w:snapToGrid w:val="0"/>
          <w:color w:val="000000"/>
          <w:sz w:val="16"/>
          <w:szCs w:val="16"/>
        </w:rPr>
        <w:t xml:space="preserve"> turbidez nefelométrica</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Tela HD, anti-reflexiva, coberta de vidro com projeção capacitiva sensível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ao</w:t>
      </w:r>
      <w:proofErr w:type="gramEnd"/>
      <w:r>
        <w:rPr>
          <w:rFonts w:ascii="Arial" w:hAnsi="Arial" w:cs="Arial"/>
          <w:snapToGrid w:val="0"/>
          <w:color w:val="000000"/>
          <w:sz w:val="16"/>
          <w:szCs w:val="16"/>
        </w:rPr>
        <w:t xml:space="preserve"> toque (PCAP) e iluminação de fundo LED - 10 idiomas incluindo português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do</w:t>
      </w:r>
      <w:proofErr w:type="gramEnd"/>
      <w:r>
        <w:rPr>
          <w:rFonts w:ascii="Arial" w:hAnsi="Arial" w:cs="Arial"/>
          <w:snapToGrid w:val="0"/>
          <w:color w:val="000000"/>
          <w:sz w:val="16"/>
          <w:szCs w:val="16"/>
        </w:rPr>
        <w:t xml:space="preserve"> Brasil - Tecnologia de leitura de código de barras para detecção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métodos</w:t>
      </w:r>
      <w:proofErr w:type="gramEnd"/>
      <w:r>
        <w:rPr>
          <w:rFonts w:ascii="Arial" w:hAnsi="Arial" w:cs="Arial"/>
          <w:snapToGrid w:val="0"/>
          <w:color w:val="000000"/>
          <w:sz w:val="16"/>
          <w:szCs w:val="16"/>
        </w:rPr>
        <w:t xml:space="preserve"> em tubos e sensor de cubetas</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Interface USB (</w:t>
      </w:r>
      <w:proofErr w:type="gramStart"/>
      <w:r>
        <w:rPr>
          <w:rFonts w:ascii="Arial" w:hAnsi="Arial" w:cs="Arial"/>
          <w:snapToGrid w:val="0"/>
          <w:color w:val="000000"/>
          <w:sz w:val="16"/>
          <w:szCs w:val="16"/>
        </w:rPr>
        <w:t>2</w:t>
      </w:r>
      <w:proofErr w:type="gramEnd"/>
      <w:r>
        <w:rPr>
          <w:rFonts w:ascii="Arial" w:hAnsi="Arial" w:cs="Arial"/>
          <w:snapToGrid w:val="0"/>
          <w:color w:val="000000"/>
          <w:sz w:val="16"/>
          <w:szCs w:val="16"/>
        </w:rPr>
        <w:t xml:space="preserve"> portas host e 1 funcional) e serial RS232 para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comunicação</w:t>
      </w:r>
      <w:proofErr w:type="gramEnd"/>
      <w:r>
        <w:rPr>
          <w:rFonts w:ascii="Arial" w:hAnsi="Arial" w:cs="Arial"/>
          <w:snapToGrid w:val="0"/>
          <w:color w:val="000000"/>
          <w:sz w:val="16"/>
          <w:szCs w:val="16"/>
        </w:rPr>
        <w:t xml:space="preserve"> com software</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Alimentação por carregador bivolt 100-240 </w:t>
      </w:r>
      <w:proofErr w:type="gramStart"/>
      <w:r>
        <w:rPr>
          <w:rFonts w:ascii="Arial" w:hAnsi="Arial" w:cs="Arial"/>
          <w:snapToGrid w:val="0"/>
          <w:color w:val="000000"/>
          <w:sz w:val="16"/>
          <w:szCs w:val="16"/>
        </w:rPr>
        <w:t>V ~</w:t>
      </w:r>
      <w:proofErr w:type="gramEnd"/>
      <w:r>
        <w:rPr>
          <w:rFonts w:ascii="Arial" w:hAnsi="Arial" w:cs="Arial"/>
          <w:snapToGrid w:val="0"/>
          <w:color w:val="000000"/>
          <w:sz w:val="16"/>
          <w:szCs w:val="16"/>
        </w:rPr>
        <w:t xml:space="preserve"> 50/60 Hz</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Deve acompanhar: DVD com software</w:t>
      </w:r>
      <w:proofErr w:type="gramStart"/>
      <w:r>
        <w:rPr>
          <w:rFonts w:ascii="Arial" w:hAnsi="Arial" w:cs="Arial"/>
          <w:snapToGrid w:val="0"/>
          <w:color w:val="000000"/>
          <w:sz w:val="16"/>
          <w:szCs w:val="16"/>
        </w:rPr>
        <w:t>, guia</w:t>
      </w:r>
      <w:proofErr w:type="gramEnd"/>
      <w:r>
        <w:rPr>
          <w:rFonts w:ascii="Arial" w:hAnsi="Arial" w:cs="Arial"/>
          <w:snapToGrid w:val="0"/>
          <w:color w:val="000000"/>
          <w:sz w:val="16"/>
          <w:szCs w:val="16"/>
        </w:rPr>
        <w:t xml:space="preserve"> de referência rápida, manual de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operação</w:t>
      </w:r>
      <w:proofErr w:type="gramEnd"/>
      <w:r>
        <w:rPr>
          <w:rFonts w:ascii="Arial" w:hAnsi="Arial" w:cs="Arial"/>
          <w:snapToGrid w:val="0"/>
          <w:color w:val="000000"/>
          <w:sz w:val="16"/>
          <w:szCs w:val="16"/>
        </w:rPr>
        <w:t xml:space="preserve"> e de métodos, capa anti poeira, cabo USB, pendrive USB, cubeta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w:t>
      </w:r>
      <w:proofErr w:type="gramEnd"/>
      <w:r>
        <w:rPr>
          <w:rFonts w:ascii="Arial" w:hAnsi="Arial" w:cs="Arial"/>
          <w:snapToGrid w:val="0"/>
          <w:color w:val="000000"/>
          <w:sz w:val="16"/>
          <w:szCs w:val="16"/>
        </w:rPr>
        <w:t xml:space="preserve"> calibração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Possibilidade de calibração RBC, de acordo com exigências do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sistema</w:t>
      </w:r>
      <w:proofErr w:type="gramEnd"/>
      <w:r>
        <w:rPr>
          <w:rFonts w:ascii="Arial" w:hAnsi="Arial" w:cs="Arial"/>
          <w:snapToGrid w:val="0"/>
          <w:color w:val="000000"/>
          <w:sz w:val="16"/>
          <w:szCs w:val="16"/>
        </w:rPr>
        <w:t xml:space="preserve"> ISO 17025 para aprovação do INMETRO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 Inclusas 02 Cubetas DE VIDRO BOROSSILICATO DE 10 MM e 20 MM e 01 cubeta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w:t>
      </w:r>
      <w:proofErr w:type="gramEnd"/>
      <w:r>
        <w:rPr>
          <w:rFonts w:ascii="Arial" w:hAnsi="Arial" w:cs="Arial"/>
          <w:snapToGrid w:val="0"/>
          <w:color w:val="000000"/>
          <w:sz w:val="16"/>
          <w:szCs w:val="16"/>
        </w:rPr>
        <w:t xml:space="preserve">  50 MM </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Suporte técnico no Brasil, em português.</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876466" w:rsidRDefault="00876466" w:rsidP="00876466">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Garantia total de 02 anos.</w:t>
      </w:r>
    </w:p>
    <w:p w:rsidR="00876466" w:rsidRDefault="00876466" w:rsidP="00876466">
      <w:pPr>
        <w:widowControl w:val="0"/>
        <w:autoSpaceDE w:val="0"/>
        <w:autoSpaceDN w:val="0"/>
        <w:adjustRightInd w:val="0"/>
        <w:spacing w:after="0" w:line="62" w:lineRule="exact"/>
        <w:rPr>
          <w:rFonts w:ascii="Arial" w:hAnsi="Arial" w:cs="Arial"/>
          <w:sz w:val="24"/>
          <w:szCs w:val="24"/>
        </w:rPr>
      </w:pPr>
    </w:p>
    <w:p w:rsidR="000323B0" w:rsidRPr="00876466" w:rsidRDefault="00876466" w:rsidP="00876466">
      <w:pPr>
        <w:widowControl w:val="0"/>
        <w:tabs>
          <w:tab w:val="left" w:pos="1545"/>
        </w:tabs>
        <w:autoSpaceDE w:val="0"/>
        <w:autoSpaceDN w:val="0"/>
        <w:adjustRightInd w:val="0"/>
        <w:spacing w:after="0" w:line="148" w:lineRule="exact"/>
        <w:rPr>
          <w:rStyle w:val="markedcontent"/>
          <w:rFonts w:ascii="Arial" w:hAnsi="Arial" w:cs="Arial"/>
          <w:sz w:val="24"/>
          <w:szCs w:val="24"/>
        </w:rPr>
      </w:pPr>
      <w:r>
        <w:rPr>
          <w:rFonts w:ascii="Arial" w:hAnsi="Arial" w:cs="Arial"/>
          <w:sz w:val="24"/>
          <w:szCs w:val="24"/>
        </w:rPr>
        <w:tab/>
      </w:r>
      <w:r>
        <w:rPr>
          <w:rFonts w:ascii="Arial" w:hAnsi="Arial" w:cs="Arial"/>
          <w:sz w:val="24"/>
          <w:szCs w:val="24"/>
        </w:rPr>
        <w:tab/>
        <w:t xml:space="preserve"> </w:t>
      </w:r>
    </w:p>
    <w:p w:rsidR="000D2369" w:rsidRDefault="000D2369" w:rsidP="000D2369">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5" w:lineRule="exact"/>
        <w:rPr>
          <w:rFonts w:ascii="Arial" w:hAnsi="Arial" w:cs="Arial"/>
          <w:sz w:val="24"/>
          <w:szCs w:val="24"/>
        </w:rPr>
      </w:pPr>
      <w:r>
        <w:rPr>
          <w:rFonts w:ascii="Arial" w:hAnsi="Arial" w:cs="Arial"/>
          <w:snapToGrid w:val="0"/>
          <w:color w:val="000000"/>
          <w:sz w:val="16"/>
          <w:szCs w:val="16"/>
        </w:rPr>
        <w:t>106240-</w:t>
      </w:r>
      <w:r>
        <w:rPr>
          <w:rFonts w:ascii="Arial" w:hAnsi="Arial" w:cs="Arial"/>
          <w:sz w:val="24"/>
          <w:szCs w:val="24"/>
        </w:rPr>
        <w:tab/>
      </w:r>
      <w:r>
        <w:rPr>
          <w:rFonts w:ascii="Arial" w:hAnsi="Arial" w:cs="Arial"/>
          <w:snapToGrid w:val="0"/>
          <w:color w:val="000000"/>
          <w:sz w:val="16"/>
          <w:szCs w:val="16"/>
        </w:rPr>
        <w:t>002.108.0005-4</w:t>
      </w:r>
      <w:r>
        <w:rPr>
          <w:rFonts w:ascii="Arial" w:hAnsi="Arial" w:cs="Arial"/>
          <w:sz w:val="24"/>
          <w:szCs w:val="24"/>
        </w:rPr>
        <w:tab/>
      </w:r>
      <w:r>
        <w:rPr>
          <w:rFonts w:ascii="Arial" w:hAnsi="Arial" w:cs="Arial"/>
          <w:snapToGrid w:val="0"/>
          <w:color w:val="000000"/>
          <w:sz w:val="16"/>
          <w:szCs w:val="16"/>
        </w:rPr>
        <w:t>MEDIDOR DE CONDUTIVIDADE - CONDUTIVIMETRO (DE BANCADA</w:t>
      </w:r>
      <w:proofErr w:type="gramStart"/>
      <w:r>
        <w:rPr>
          <w:rFonts w:ascii="Arial" w:hAnsi="Arial" w:cs="Arial"/>
          <w:snapToGrid w:val="0"/>
          <w:color w:val="000000"/>
          <w:sz w:val="16"/>
          <w:szCs w:val="16"/>
        </w:rPr>
        <w:t>)</w:t>
      </w:r>
      <w:proofErr w:type="gramEnd"/>
      <w:r>
        <w:rPr>
          <w:rFonts w:ascii="Arial" w:hAnsi="Arial" w:cs="Arial"/>
          <w:sz w:val="24"/>
          <w:szCs w:val="24"/>
        </w:rPr>
        <w:tab/>
      </w:r>
      <w:r>
        <w:rPr>
          <w:rFonts w:ascii="Arial" w:hAnsi="Arial" w:cs="Arial"/>
          <w:snapToGrid w:val="0"/>
          <w:color w:val="000000"/>
          <w:sz w:val="16"/>
          <w:szCs w:val="16"/>
        </w:rPr>
        <w:t>PÇ</w:t>
      </w:r>
      <w:r>
        <w:rPr>
          <w:rFonts w:ascii="Arial" w:hAnsi="Arial" w:cs="Arial"/>
          <w:sz w:val="24"/>
          <w:szCs w:val="24"/>
        </w:rPr>
        <w:tab/>
      </w:r>
      <w:r>
        <w:rPr>
          <w:rFonts w:ascii="Arial" w:hAnsi="Arial" w:cs="Arial"/>
          <w:snapToGrid w:val="0"/>
          <w:color w:val="000000"/>
          <w:sz w:val="16"/>
          <w:szCs w:val="16"/>
        </w:rPr>
        <w:t>1</w:t>
      </w:r>
      <w:r>
        <w:rPr>
          <w:rFonts w:ascii="Arial" w:hAnsi="Arial" w:cs="Arial"/>
          <w:sz w:val="24"/>
          <w:szCs w:val="24"/>
        </w:rPr>
        <w:tab/>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Especificação:</w:t>
      </w:r>
      <w:r>
        <w:rPr>
          <w:rFonts w:ascii="Arial" w:hAnsi="Arial" w:cs="Arial"/>
          <w:sz w:val="24"/>
          <w:szCs w:val="24"/>
        </w:rPr>
        <w:tab/>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Tela gráfica de fácil leitura com iluminação de fundo (retroiluminado)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Interface multilínguas que suporta inglês, espanhol, francês, italiano, alemã e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chinês</w:t>
      </w:r>
      <w:proofErr w:type="gramEnd"/>
      <w:r>
        <w:rPr>
          <w:rFonts w:ascii="Arial" w:hAnsi="Arial" w:cs="Arial"/>
          <w:snapToGrid w:val="0"/>
          <w:color w:val="000000"/>
          <w:sz w:val="16"/>
          <w:szCs w:val="16"/>
        </w:rPr>
        <w:t>.</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Função AUTO-READ: trava a leitura estável na sua tela e alerta de indicador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pronto</w:t>
      </w:r>
      <w:proofErr w:type="gramEnd"/>
      <w:r>
        <w:rPr>
          <w:rFonts w:ascii="Arial" w:hAnsi="Arial" w:cs="Arial"/>
          <w:snapToGrid w:val="0"/>
          <w:color w:val="000000"/>
          <w:sz w:val="16"/>
          <w:szCs w:val="16"/>
        </w:rPr>
        <w:t xml:space="preserve"> quando as leituras estão estáveis.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Constante da célula de condutividade selecionável.</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Leituras de TDS, curvas lineares ou ISO/EN 27888.</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Memória não volátil com capacidade para até 2000 medições, com data e hora.</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Armazenamento de 10 métodos para procedimentos customizados.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Incorporação de um sistema de agitação e executa o controle da agitação em 5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estágios</w:t>
      </w:r>
      <w:proofErr w:type="gramEnd"/>
      <w:r>
        <w:rPr>
          <w:rFonts w:ascii="Arial" w:hAnsi="Arial" w:cs="Arial"/>
          <w:snapToGrid w:val="0"/>
          <w:color w:val="000000"/>
          <w:sz w:val="16"/>
          <w:szCs w:val="16"/>
        </w:rPr>
        <w:t>.</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Transfere dados facilmente e mantém o software do aparelho atualizado com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as</w:t>
      </w:r>
      <w:proofErr w:type="gramEnd"/>
      <w:r>
        <w:rPr>
          <w:rFonts w:ascii="Arial" w:hAnsi="Arial" w:cs="Arial"/>
          <w:snapToGrid w:val="0"/>
          <w:color w:val="000000"/>
          <w:sz w:val="16"/>
          <w:szCs w:val="16"/>
        </w:rPr>
        <w:t xml:space="preserve"> portas USB ou RS-232.</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Suporte de eletrodo incluso.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Compensação automática de temperatura (ATC)</w:t>
      </w: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Alimentação com fonte de energia AC adaptador de energia incluso, ou através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w:t>
      </w:r>
      <w:proofErr w:type="gramEnd"/>
      <w:r>
        <w:rPr>
          <w:rFonts w:ascii="Arial" w:hAnsi="Arial" w:cs="Arial"/>
          <w:snapToGrid w:val="0"/>
          <w:color w:val="000000"/>
          <w:sz w:val="16"/>
          <w:szCs w:val="16"/>
        </w:rPr>
        <w:t xml:space="preserve"> 4 pilhas AA fornecidas separadamente.</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Grau de proteção IP-54.</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Garantia de 3 anos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Condutividade:</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Faixa de medição: 0.001 µS to 3000 mS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Resolução: 0.001 µS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Precisão: 0.5 %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Temperatura de referência: 5, 10, 15, 20, 25 °C</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Compensação de temperatura: Linear (0 a 10.0 %/°C), nLn, nLFu, USP/EP</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Constante de células compatíveis: 0.001 a 199.9</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Processo de calibração direto e aceita qualquer valor de padrão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Pontos de calibração: até 5 pontos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Célula de condutividade</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Célula robusta com 4-eletrodos para uso em campo e laboratório.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Construída com sonda de temperatura incorporada, realiza compensação de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temperatura</w:t>
      </w:r>
      <w:proofErr w:type="gramEnd"/>
      <w:r>
        <w:rPr>
          <w:rFonts w:ascii="Arial" w:hAnsi="Arial" w:cs="Arial"/>
          <w:snapToGrid w:val="0"/>
          <w:color w:val="000000"/>
          <w:sz w:val="16"/>
          <w:szCs w:val="16"/>
        </w:rPr>
        <w:t>.</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Constante da célula: 0,475 cm-1</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Dimensões: 15 mm de diâmetro e 120 mm de comprimento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Material: Epoxy e grafite</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Faixa recomendada de aplicação: 1 microS/cm a 200 mS/cm</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Imersão Min./M x: 35 mm/</w:t>
      </w:r>
      <w:proofErr w:type="gramStart"/>
      <w:r>
        <w:rPr>
          <w:rFonts w:ascii="Arial" w:hAnsi="Arial" w:cs="Arial"/>
          <w:snapToGrid w:val="0"/>
          <w:color w:val="000000"/>
          <w:sz w:val="16"/>
          <w:szCs w:val="16"/>
        </w:rPr>
        <w:t>é prova</w:t>
      </w:r>
      <w:proofErr w:type="gramEnd"/>
      <w:r>
        <w:rPr>
          <w:rFonts w:ascii="Arial" w:hAnsi="Arial" w:cs="Arial"/>
          <w:snapToGrid w:val="0"/>
          <w:color w:val="000000"/>
          <w:sz w:val="16"/>
          <w:szCs w:val="16"/>
        </w:rPr>
        <w:t xml:space="preserve"> d' gua</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Cabo :</w:t>
      </w:r>
      <w:proofErr w:type="gramEnd"/>
      <w:r>
        <w:rPr>
          <w:rFonts w:ascii="Arial" w:hAnsi="Arial" w:cs="Arial"/>
          <w:snapToGrid w:val="0"/>
          <w:color w:val="000000"/>
          <w:sz w:val="16"/>
          <w:szCs w:val="16"/>
        </w:rPr>
        <w:t xml:space="preserve">MINIDIN com 1,5 metro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Resistividade:</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Faixa de medição: ohm to 100 meg-ohm</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Resolução: 2 ohms-cm</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Precisão: 0.5 %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Salinidade:</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Modo: salinidade prática ou água do mar natural</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Faixa de medição: 0.01 a 80.0 ppt NaCl equivalente / 0.01 a 42 ppt água do mar</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Resolução: 0,01</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Precisão: +/- 0,1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TDS: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Faixa de medição: 1 a 200 ppt</w:t>
      </w: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Resolução: 4 digitos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Precisão: +/- 0,5%</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Fator medição TDS: Linear, 0,01  a 10,0%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Temperatura:</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Resolução: 0,1</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Precisão: +/- 0,1</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Calibração: 1 ponto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Entradas: Conexão célula conditividade 8-pin mini-DIN</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Saídas: RS232 e USB</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Calibração: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Ponto a calibrar (µS</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 xml:space="preserve">    Tolerância = (Erro + Incerteza expandida) Max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1</w:t>
      </w:r>
      <w:proofErr w:type="gramEnd"/>
      <w:r>
        <w:rPr>
          <w:rFonts w:ascii="Arial" w:hAnsi="Arial" w:cs="Arial"/>
          <w:snapToGrid w:val="0"/>
          <w:color w:val="000000"/>
          <w:sz w:val="16"/>
          <w:szCs w:val="16"/>
        </w:rPr>
        <w:t xml:space="preserve">                                     0,05 µS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5</w:t>
      </w:r>
      <w:proofErr w:type="gramEnd"/>
      <w:r>
        <w:rPr>
          <w:rFonts w:ascii="Arial" w:hAnsi="Arial" w:cs="Arial"/>
          <w:snapToGrid w:val="0"/>
          <w:color w:val="000000"/>
          <w:sz w:val="16"/>
          <w:szCs w:val="16"/>
        </w:rPr>
        <w:t xml:space="preserve">                                     0,1 µS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100                                     20 µS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500                                     20 µS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1000                                     50 µS</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A calibração só poderá ser realizada por laboratório com situação ativa no Sistema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de</w:t>
      </w:r>
      <w:proofErr w:type="gramEnd"/>
      <w:r>
        <w:rPr>
          <w:rFonts w:ascii="Arial" w:hAnsi="Arial" w:cs="Arial"/>
          <w:snapToGrid w:val="0"/>
          <w:color w:val="000000"/>
          <w:sz w:val="16"/>
          <w:szCs w:val="16"/>
        </w:rPr>
        <w:t xml:space="preserve"> consulta a escopos de acreditação dos laboratórios de calibração e ensaios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acreditados</w:t>
      </w:r>
      <w:proofErr w:type="gramEnd"/>
      <w:r>
        <w:rPr>
          <w:rFonts w:ascii="Arial" w:hAnsi="Arial" w:cs="Arial"/>
          <w:snapToGrid w:val="0"/>
          <w:color w:val="000000"/>
          <w:sz w:val="16"/>
          <w:szCs w:val="16"/>
        </w:rPr>
        <w:t xml:space="preserve"> (Rede Brasileira de Calibração – RBC). O grupo de serviços de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calibração</w:t>
      </w:r>
      <w:proofErr w:type="gramEnd"/>
      <w:r>
        <w:rPr>
          <w:rFonts w:ascii="Arial" w:hAnsi="Arial" w:cs="Arial"/>
          <w:snapToGrid w:val="0"/>
          <w:color w:val="000000"/>
          <w:sz w:val="16"/>
          <w:szCs w:val="16"/>
        </w:rPr>
        <w:t xml:space="preserve">, oferecidos pelo laboratório, bem como a faixa, devem atender as </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0D2369" w:rsidRDefault="000D2369" w:rsidP="000D2369">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especificações</w:t>
      </w:r>
      <w:proofErr w:type="gramEnd"/>
      <w:r>
        <w:rPr>
          <w:rFonts w:ascii="Arial" w:hAnsi="Arial" w:cs="Arial"/>
          <w:snapToGrid w:val="0"/>
          <w:color w:val="000000"/>
          <w:sz w:val="16"/>
          <w:szCs w:val="16"/>
        </w:rPr>
        <w:t xml:space="preserve"> de cada equipamento.</w:t>
      </w:r>
    </w:p>
    <w:p w:rsidR="000D2369" w:rsidRDefault="000D2369" w:rsidP="000D2369">
      <w:pPr>
        <w:widowControl w:val="0"/>
        <w:autoSpaceDE w:val="0"/>
        <w:autoSpaceDN w:val="0"/>
        <w:adjustRightInd w:val="0"/>
        <w:spacing w:after="0" w:line="62" w:lineRule="exact"/>
        <w:rPr>
          <w:rFonts w:ascii="Arial" w:hAnsi="Arial" w:cs="Arial"/>
          <w:sz w:val="24"/>
          <w:szCs w:val="24"/>
        </w:rPr>
      </w:pPr>
    </w:p>
    <w:p w:rsidR="00A07C94" w:rsidRPr="006F4049" w:rsidRDefault="00A07C94" w:rsidP="00A07C94">
      <w:pPr>
        <w:suppressAutoHyphens/>
        <w:spacing w:after="0" w:line="360" w:lineRule="auto"/>
        <w:jc w:val="both"/>
        <w:rPr>
          <w:rStyle w:val="markedcontent"/>
          <w:rFonts w:ascii="Arial" w:hAnsi="Arial" w:cs="Arial"/>
          <w:color w:val="FF0000"/>
          <w:sz w:val="24"/>
          <w:szCs w:val="24"/>
        </w:rPr>
      </w:pPr>
    </w:p>
    <w:p w:rsidR="00A07C94" w:rsidRPr="00A07C94"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proofErr w:type="gramStart"/>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proofErr w:type="gramEnd"/>
      <w:r w:rsidR="00D152B0" w:rsidRPr="00A07C94">
        <w:rPr>
          <w:rStyle w:val="markedcontent"/>
          <w:rFonts w:ascii="Arial" w:hAnsi="Arial" w:cs="Arial"/>
          <w:b/>
          <w:bCs/>
          <w:color w:val="000000" w:themeColor="text1"/>
          <w:sz w:val="24"/>
          <w:szCs w:val="24"/>
        </w:rPr>
        <w:t>VALORES MÁXIMOS ACEITÁVEIS</w:t>
      </w:r>
    </w:p>
    <w:p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876466">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rsidR="006B3E78" w:rsidRPr="00955855" w:rsidRDefault="00955855" w:rsidP="0074602A">
      <w:pPr>
        <w:spacing w:before="120" w:line="360" w:lineRule="auto"/>
        <w:jc w:val="both"/>
        <w:rPr>
          <w:rFonts w:ascii="Arial" w:hAnsi="Arial" w:cs="Arial"/>
          <w:color w:val="000000" w:themeColor="text1"/>
          <w:sz w:val="24"/>
          <w:szCs w:val="24"/>
        </w:rPr>
      </w:pPr>
      <w:r w:rsidRPr="00955855">
        <w:rPr>
          <w:rFonts w:ascii="Arial" w:hAnsi="Arial" w:cs="Arial"/>
          <w:color w:val="000000" w:themeColor="text1"/>
          <w:sz w:val="24"/>
          <w:szCs w:val="24"/>
        </w:rPr>
        <w:t xml:space="preserve">Os parâmetros para pesquisa de preços foram em conformidade com o item 2.4 do Manual de Planejamento das Contratações, parte integrante do RILC - direta com fornecedores e sítio eletrônico. Os fornecedores da pesquisa direta foram escolhidos por serem conhecidos no ramo de comercialização do item desta solicitação e aqueles que retornaram à solicitação constam na planilha. Após a análise do orçamentista, foram considerados os valores expostos na planilha visando </w:t>
      </w:r>
      <w:proofErr w:type="gramStart"/>
      <w:r w:rsidRPr="00955855">
        <w:rPr>
          <w:rFonts w:ascii="Arial" w:hAnsi="Arial" w:cs="Arial"/>
          <w:color w:val="000000" w:themeColor="text1"/>
          <w:sz w:val="24"/>
          <w:szCs w:val="24"/>
        </w:rPr>
        <w:t>a</w:t>
      </w:r>
      <w:proofErr w:type="gramEnd"/>
      <w:r w:rsidRPr="00955855">
        <w:rPr>
          <w:rFonts w:ascii="Arial" w:hAnsi="Arial" w:cs="Arial"/>
          <w:color w:val="000000" w:themeColor="text1"/>
          <w:sz w:val="24"/>
          <w:szCs w:val="24"/>
        </w:rPr>
        <w:t xml:space="preserve"> </w:t>
      </w:r>
      <w:r w:rsidR="00FA4FAB">
        <w:rPr>
          <w:rFonts w:ascii="Arial" w:hAnsi="Arial" w:cs="Arial"/>
          <w:color w:val="000000" w:themeColor="text1"/>
          <w:sz w:val="24"/>
          <w:szCs w:val="24"/>
        </w:rPr>
        <w:t>economicidade e a ampla concorrê</w:t>
      </w:r>
      <w:r w:rsidRPr="00955855">
        <w:rPr>
          <w:rFonts w:ascii="Arial" w:hAnsi="Arial" w:cs="Arial"/>
          <w:color w:val="000000" w:themeColor="text1"/>
          <w:sz w:val="24"/>
          <w:szCs w:val="24"/>
        </w:rPr>
        <w:t xml:space="preserve">ncia. Na pesquisa na ferramenta Banco de Preços não foram localizados valores para os itens. A metodologia aplicada foi </w:t>
      </w:r>
      <w:proofErr w:type="gramStart"/>
      <w:r w:rsidRPr="00955855">
        <w:rPr>
          <w:rFonts w:ascii="Arial" w:hAnsi="Arial" w:cs="Arial"/>
          <w:color w:val="000000" w:themeColor="text1"/>
          <w:sz w:val="24"/>
          <w:szCs w:val="24"/>
        </w:rPr>
        <w:t>a</w:t>
      </w:r>
      <w:proofErr w:type="gramEnd"/>
      <w:r w:rsidRPr="00955855">
        <w:rPr>
          <w:rFonts w:ascii="Arial" w:hAnsi="Arial" w:cs="Arial"/>
          <w:color w:val="000000" w:themeColor="text1"/>
          <w:sz w:val="24"/>
          <w:szCs w:val="24"/>
        </w:rPr>
        <w:t xml:space="preserve"> mediana que se mostrou mais vantajosa que a média. Não foi apresenta</w:t>
      </w:r>
      <w:r w:rsidR="008110C8">
        <w:rPr>
          <w:rFonts w:ascii="Arial" w:hAnsi="Arial" w:cs="Arial"/>
          <w:color w:val="000000" w:themeColor="text1"/>
          <w:sz w:val="24"/>
          <w:szCs w:val="24"/>
        </w:rPr>
        <w:t>d</w:t>
      </w:r>
      <w:r w:rsidRPr="00955855">
        <w:rPr>
          <w:rFonts w:ascii="Arial" w:hAnsi="Arial" w:cs="Arial"/>
          <w:color w:val="000000" w:themeColor="text1"/>
          <w:sz w:val="24"/>
          <w:szCs w:val="24"/>
        </w:rPr>
        <w:t xml:space="preserve">o menos de </w:t>
      </w:r>
      <w:proofErr w:type="gramStart"/>
      <w:r w:rsidRPr="00955855">
        <w:rPr>
          <w:rFonts w:ascii="Arial" w:hAnsi="Arial" w:cs="Arial"/>
          <w:color w:val="000000" w:themeColor="text1"/>
          <w:sz w:val="24"/>
          <w:szCs w:val="24"/>
        </w:rPr>
        <w:t>3</w:t>
      </w:r>
      <w:proofErr w:type="gramEnd"/>
      <w:r w:rsidRPr="00955855">
        <w:rPr>
          <w:rFonts w:ascii="Arial" w:hAnsi="Arial" w:cs="Arial"/>
          <w:color w:val="000000" w:themeColor="text1"/>
          <w:sz w:val="24"/>
          <w:szCs w:val="24"/>
        </w:rPr>
        <w:t xml:space="preserve"> preços e não há aquisição anterior para os itens.</w:t>
      </w:r>
    </w:p>
    <w:p w:rsidR="00AE0768" w:rsidRDefault="00955855" w:rsidP="006F4049">
      <w:pPr>
        <w:spacing w:after="0" w:line="360" w:lineRule="auto"/>
        <w:jc w:val="both"/>
        <w:rPr>
          <w:rFonts w:ascii="Arial" w:hAnsi="Arial" w:cs="Arial"/>
          <w:bCs/>
          <w:color w:val="FF0000"/>
          <w:sz w:val="24"/>
          <w:szCs w:val="24"/>
        </w:rPr>
      </w:pPr>
      <w:r>
        <w:rPr>
          <w:rFonts w:ascii="Arial" w:hAnsi="Arial" w:cs="Arial"/>
          <w:bCs/>
          <w:noProof/>
          <w:color w:val="FF0000"/>
          <w:sz w:val="24"/>
          <w:szCs w:val="24"/>
          <w:lang w:eastAsia="pt-BR"/>
        </w:rPr>
        <w:drawing>
          <wp:inline distT="0" distB="0" distL="0" distR="0">
            <wp:extent cx="5400040" cy="2586142"/>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2586142"/>
                    </a:xfrm>
                    <a:prstGeom prst="rect">
                      <a:avLst/>
                    </a:prstGeom>
                    <a:noFill/>
                    <a:ln w="9525">
                      <a:noFill/>
                      <a:miter lim="800000"/>
                      <a:headEnd/>
                      <a:tailEnd/>
                    </a:ln>
                  </pic:spPr>
                </pic:pic>
              </a:graphicData>
            </a:graphic>
          </wp:inline>
        </w:drawing>
      </w:r>
    </w:p>
    <w:p w:rsidR="00AE0768" w:rsidRPr="009F14AB" w:rsidRDefault="00C75995"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rsidR="00AE0768" w:rsidRPr="00C75995" w:rsidRDefault="00A1104F" w:rsidP="00AE0768">
      <w:pPr>
        <w:suppressAutoHyphens/>
        <w:spacing w:before="120" w:after="0" w:line="360" w:lineRule="auto"/>
        <w:jc w:val="both"/>
        <w:rPr>
          <w:rFonts w:ascii="Arial" w:hAnsi="Arial" w:cs="Arial"/>
          <w:bCs/>
          <w:color w:val="000000" w:themeColor="text1"/>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de </w:t>
      </w:r>
      <w:r w:rsidR="00C75995" w:rsidRPr="00C75995">
        <w:rPr>
          <w:rFonts w:ascii="Arial" w:hAnsi="Arial" w:cs="Arial"/>
          <w:b/>
          <w:bCs/>
          <w:color w:val="000000" w:themeColor="text1"/>
          <w:sz w:val="24"/>
          <w:szCs w:val="24"/>
        </w:rPr>
        <w:t>30 dias</w:t>
      </w:r>
      <w:r w:rsidR="0043796F">
        <w:rPr>
          <w:rFonts w:ascii="Arial" w:hAnsi="Arial" w:cs="Arial"/>
          <w:b/>
          <w:bCs/>
          <w:color w:val="FF0000"/>
          <w:sz w:val="24"/>
          <w:szCs w:val="24"/>
        </w:rPr>
        <w:t xml:space="preserve"> </w:t>
      </w:r>
      <w:r w:rsidR="00AE0768" w:rsidRPr="009F14AB">
        <w:rPr>
          <w:rFonts w:ascii="Arial" w:hAnsi="Arial" w:cs="Arial"/>
          <w:sz w:val="24"/>
          <w:szCs w:val="24"/>
        </w:rPr>
        <w:t xml:space="preserve">contados a partir do recebimento da solicitação, feita através da </w:t>
      </w:r>
      <w:r w:rsidR="004D49FC" w:rsidRPr="00C75995">
        <w:rPr>
          <w:rFonts w:ascii="Arial" w:hAnsi="Arial" w:cs="Arial"/>
          <w:color w:val="000000" w:themeColor="text1"/>
          <w:sz w:val="24"/>
          <w:szCs w:val="24"/>
        </w:rPr>
        <w:t>Ordem de Compra</w:t>
      </w:r>
      <w:r w:rsidR="00AE0768" w:rsidRPr="00C75995">
        <w:rPr>
          <w:rFonts w:ascii="Arial" w:hAnsi="Arial" w:cs="Arial"/>
          <w:bCs/>
          <w:color w:val="000000" w:themeColor="text1"/>
          <w:sz w:val="24"/>
          <w:szCs w:val="24"/>
        </w:rPr>
        <w:t>.</w:t>
      </w:r>
    </w:p>
    <w:p w:rsidR="00AE0768" w:rsidRPr="00A1104F" w:rsidRDefault="00C75995" w:rsidP="00AE0768">
      <w:pPr>
        <w:suppressAutoHyphens/>
        <w:spacing w:before="120" w:after="0" w:line="360" w:lineRule="auto"/>
        <w:jc w:val="both"/>
        <w:rPr>
          <w:rFonts w:ascii="Arial" w:hAnsi="Arial" w:cs="Arial"/>
          <w:bCs/>
          <w:sz w:val="24"/>
          <w:szCs w:val="24"/>
        </w:rPr>
      </w:pPr>
      <w:r>
        <w:rPr>
          <w:rFonts w:ascii="Arial" w:hAnsi="Arial" w:cs="Arial"/>
          <w:bCs/>
          <w:sz w:val="24"/>
          <w:szCs w:val="24"/>
        </w:rPr>
        <w:t>6.</w:t>
      </w:r>
      <w:r w:rsidRPr="00EB203F">
        <w:rPr>
          <w:rFonts w:ascii="Arial" w:hAnsi="Arial" w:cs="Arial"/>
          <w:bCs/>
          <w:sz w:val="24"/>
          <w:szCs w:val="24"/>
        </w:rPr>
        <w:t xml:space="preserve">2 Os materiais deverão ser entregues no </w:t>
      </w:r>
      <w:r w:rsidRPr="00EB203F">
        <w:rPr>
          <w:rFonts w:ascii="Arial" w:hAnsi="Arial" w:cs="Arial"/>
          <w:b/>
          <w:sz w:val="24"/>
          <w:szCs w:val="24"/>
        </w:rPr>
        <w:t>Departamento de Suprimentos</w:t>
      </w:r>
      <w:r w:rsidRPr="00EB203F">
        <w:rPr>
          <w:rFonts w:ascii="Arial" w:hAnsi="Arial" w:cs="Arial"/>
          <w:sz w:val="24"/>
          <w:szCs w:val="24"/>
        </w:rPr>
        <w:t xml:space="preserve">, à Rua Santa Terezinha, nº 505, Bairro Santa Terezinha, Juiz de Fora / MG, CEP 36.045-490, em dias úteis, das </w:t>
      </w:r>
      <w:proofErr w:type="gramStart"/>
      <w:r w:rsidRPr="00EB203F">
        <w:rPr>
          <w:rFonts w:ascii="Arial" w:hAnsi="Arial" w:cs="Arial"/>
          <w:bCs/>
          <w:sz w:val="24"/>
          <w:szCs w:val="24"/>
        </w:rPr>
        <w:t>08:00</w:t>
      </w:r>
      <w:proofErr w:type="gramEnd"/>
      <w:r w:rsidRPr="00EB203F">
        <w:rPr>
          <w:rFonts w:ascii="Arial" w:hAnsi="Arial" w:cs="Arial"/>
          <w:bCs/>
          <w:sz w:val="24"/>
          <w:szCs w:val="24"/>
        </w:rPr>
        <w:t>h às 11:30h e de 14:00h as 17:00h</w:t>
      </w:r>
      <w:r w:rsidRPr="00EB203F">
        <w:rPr>
          <w:rFonts w:ascii="Arial" w:hAnsi="Arial" w:cs="Arial"/>
          <w:sz w:val="24"/>
          <w:szCs w:val="24"/>
        </w:rPr>
        <w:t>.</w:t>
      </w:r>
    </w:p>
    <w:p w:rsidR="00AE0768" w:rsidRPr="009F14AB" w:rsidRDefault="00A1104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A1104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w:t>
      </w:r>
      <w:proofErr w:type="gramStart"/>
      <w:r w:rsidR="00AE0768" w:rsidRPr="009F14AB">
        <w:rPr>
          <w:rFonts w:ascii="Arial" w:hAnsi="Arial" w:cs="Arial"/>
          <w:sz w:val="24"/>
          <w:szCs w:val="24"/>
        </w:rPr>
        <w:t>fica</w:t>
      </w:r>
      <w:proofErr w:type="gramEnd"/>
      <w:r w:rsidR="00AE0768"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 xml:space="preserve">Ministério do Trabalho e </w:t>
      </w:r>
      <w:r w:rsidR="00D06723">
        <w:rPr>
          <w:rFonts w:ascii="Arial" w:hAnsi="Arial" w:cs="Arial"/>
          <w:sz w:val="24"/>
          <w:szCs w:val="24"/>
        </w:rPr>
        <w:t>Emprego</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rsidR="00AE0768" w:rsidRPr="00A1104F" w:rsidRDefault="00A1104F" w:rsidP="00AE0768">
      <w:pPr>
        <w:suppressAutoHyphens/>
        <w:spacing w:before="120" w:after="0" w:line="360" w:lineRule="auto"/>
        <w:jc w:val="both"/>
        <w:rPr>
          <w:rFonts w:ascii="Arial" w:hAnsi="Arial" w:cs="Arial"/>
          <w:b/>
          <w:sz w:val="24"/>
          <w:szCs w:val="24"/>
        </w:rPr>
      </w:pPr>
      <w:r>
        <w:rPr>
          <w:rFonts w:ascii="Arial" w:hAnsi="Arial" w:cs="Arial"/>
          <w:bCs/>
          <w:sz w:val="24"/>
          <w:szCs w:val="24"/>
        </w:rPr>
        <w:t xml:space="preserve">6.5 </w:t>
      </w:r>
      <w:r w:rsidRPr="009953DE">
        <w:rPr>
          <w:rFonts w:ascii="Arial" w:hAnsi="Arial" w:cs="Arial"/>
          <w:bCs/>
          <w:sz w:val="24"/>
          <w:szCs w:val="24"/>
        </w:rPr>
        <w:t xml:space="preserve">O veículo utilizado para entrega dos materiais no Departamento de Suprimentos deverá ter no máximo 14 metros de comprimento, de para-choque </w:t>
      </w:r>
      <w:proofErr w:type="gramStart"/>
      <w:r w:rsidRPr="009953DE">
        <w:rPr>
          <w:rFonts w:ascii="Arial" w:hAnsi="Arial" w:cs="Arial"/>
          <w:bCs/>
          <w:sz w:val="24"/>
          <w:szCs w:val="24"/>
        </w:rPr>
        <w:t>a para-choque, e altura máxima de 4 metros</w:t>
      </w:r>
      <w:proofErr w:type="gramEnd"/>
      <w:r w:rsidRPr="009953DE">
        <w:rPr>
          <w:rFonts w:ascii="Arial" w:hAnsi="Arial" w:cs="Arial"/>
          <w:bCs/>
          <w:sz w:val="24"/>
          <w:szCs w:val="24"/>
        </w:rPr>
        <w:t xml:space="preserve">. </w:t>
      </w:r>
    </w:p>
    <w:p w:rsidR="00AE0768" w:rsidRPr="009F14AB" w:rsidRDefault="00A1104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A CESAMA irá designar um empregado para acompanhar o recebimento dos materiais.</w:t>
      </w:r>
    </w:p>
    <w:p w:rsidR="00AE0768" w:rsidRPr="00A1104F" w:rsidRDefault="00A1104F"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materiais que estiverem em desacordo com a exigência </w:t>
      </w:r>
      <w:r w:rsidR="003726BC">
        <w:rPr>
          <w:rFonts w:ascii="Arial" w:hAnsi="Arial" w:cs="Arial"/>
          <w:sz w:val="24"/>
          <w:szCs w:val="24"/>
        </w:rPr>
        <w:t>do Termo de Referência</w:t>
      </w:r>
      <w:r w:rsidR="00AE0768" w:rsidRPr="009F14AB">
        <w:rPr>
          <w:rFonts w:ascii="Arial" w:hAnsi="Arial" w:cs="Arial"/>
          <w:sz w:val="24"/>
          <w:szCs w:val="24"/>
        </w:rPr>
        <w:t xml:space="preserve"> no prazo máximo de 10 (dez) dias úteis a contar de sua entrega no local informado </w:t>
      </w:r>
      <w:r w:rsidR="00AE0768" w:rsidRPr="00A1104F">
        <w:rPr>
          <w:rFonts w:ascii="Arial" w:hAnsi="Arial" w:cs="Arial"/>
          <w:color w:val="000000" w:themeColor="text1"/>
          <w:sz w:val="24"/>
          <w:szCs w:val="24"/>
        </w:rPr>
        <w:t xml:space="preserve">no </w:t>
      </w:r>
      <w:r w:rsidRPr="00A1104F">
        <w:rPr>
          <w:rFonts w:ascii="Arial" w:hAnsi="Arial" w:cs="Arial"/>
          <w:b/>
          <w:color w:val="000000" w:themeColor="text1"/>
          <w:sz w:val="24"/>
          <w:szCs w:val="24"/>
        </w:rPr>
        <w:t>item 6</w:t>
      </w:r>
      <w:r w:rsidR="00AE0768" w:rsidRPr="00A1104F">
        <w:rPr>
          <w:rFonts w:ascii="Arial" w:hAnsi="Arial" w:cs="Arial"/>
          <w:b/>
          <w:color w:val="000000" w:themeColor="text1"/>
          <w:sz w:val="24"/>
          <w:szCs w:val="24"/>
        </w:rPr>
        <w:t>.2</w:t>
      </w:r>
      <w:r w:rsidR="00AE0768" w:rsidRPr="00A1104F">
        <w:rPr>
          <w:rFonts w:ascii="Arial" w:hAnsi="Arial" w:cs="Arial"/>
          <w:color w:val="000000" w:themeColor="text1"/>
          <w:sz w:val="24"/>
          <w:szCs w:val="24"/>
        </w:rPr>
        <w:t>.</w:t>
      </w:r>
    </w:p>
    <w:p w:rsidR="00AE0768" w:rsidRPr="009F14AB" w:rsidRDefault="00A1104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6.8</w:t>
      </w:r>
      <w:r w:rsidR="00AE0768">
        <w:rPr>
          <w:rFonts w:ascii="Arial" w:hAnsi="Arial" w:cs="Arial"/>
          <w:sz w:val="24"/>
          <w:szCs w:val="24"/>
        </w:rPr>
        <w:t xml:space="preserve"> </w:t>
      </w:r>
      <w:r w:rsidR="00AE0768" w:rsidRPr="009F14AB">
        <w:rPr>
          <w:rFonts w:ascii="Arial" w:hAnsi="Arial" w:cs="Arial"/>
          <w:sz w:val="24"/>
          <w:szCs w:val="24"/>
        </w:rPr>
        <w:t xml:space="preserve">Os materiais serão devolvidos / recusados na hipótese de não corresponderem às especificações deste </w:t>
      </w:r>
      <w:r w:rsidR="003726BC">
        <w:rPr>
          <w:rFonts w:ascii="Arial" w:hAnsi="Arial" w:cs="Arial"/>
          <w:sz w:val="24"/>
          <w:szCs w:val="24"/>
        </w:rPr>
        <w:t>Termo de Referência</w:t>
      </w:r>
      <w:r w:rsidR="00AE0768" w:rsidRPr="009F14AB">
        <w:rPr>
          <w:rFonts w:ascii="Arial" w:hAnsi="Arial" w:cs="Arial"/>
          <w:sz w:val="24"/>
          <w:szCs w:val="24"/>
        </w:rPr>
        <w:t xml:space="preserve">,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rsidR="00AE0768" w:rsidRPr="009F14AB" w:rsidRDefault="00A1104F"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Pr="00A1104F">
        <w:rPr>
          <w:rFonts w:ascii="Arial" w:hAnsi="Arial" w:cs="Arial"/>
          <w:b/>
          <w:color w:val="000000" w:themeColor="text1"/>
          <w:sz w:val="24"/>
          <w:szCs w:val="24"/>
        </w:rPr>
        <w:t>item 6</w:t>
      </w:r>
      <w:r w:rsidR="00AE0768" w:rsidRPr="00A1104F">
        <w:rPr>
          <w:rFonts w:ascii="Arial" w:hAnsi="Arial" w:cs="Arial"/>
          <w:b/>
          <w:color w:val="000000" w:themeColor="text1"/>
          <w:sz w:val="24"/>
          <w:szCs w:val="24"/>
        </w:rPr>
        <w:t>.8</w:t>
      </w:r>
      <w:r w:rsidR="00AE0768" w:rsidRPr="009F14A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A1104F" w:rsidRDefault="00A1104F" w:rsidP="00A1104F">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4D49FC" w:rsidRPr="00A1104F">
        <w:rPr>
          <w:rFonts w:ascii="Arial" w:hAnsi="Arial" w:cs="Arial"/>
          <w:color w:val="000000" w:themeColor="text1"/>
          <w:sz w:val="24"/>
          <w:szCs w:val="24"/>
        </w:rPr>
        <w:t>Ordem de Compra</w:t>
      </w:r>
      <w:r w:rsidR="00AE0768" w:rsidRPr="009F14AB">
        <w:rPr>
          <w:rFonts w:ascii="Arial" w:hAnsi="Arial" w:cs="Arial"/>
          <w:sz w:val="24"/>
          <w:szCs w:val="24"/>
        </w:rPr>
        <w:t>.</w:t>
      </w:r>
    </w:p>
    <w:p w:rsidR="00AE0768" w:rsidRDefault="00A1104F"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material entregue com o exigido </w:t>
      </w:r>
      <w:r w:rsidR="003726BC">
        <w:rPr>
          <w:rFonts w:ascii="Arial" w:hAnsi="Arial" w:cs="Arial"/>
          <w:sz w:val="24"/>
          <w:szCs w:val="24"/>
        </w:rPr>
        <w:t>no Termo de Referência</w:t>
      </w:r>
      <w:r w:rsidR="00AE0768" w:rsidRPr="009F14AB">
        <w:rPr>
          <w:rFonts w:ascii="Arial" w:hAnsi="Arial" w:cs="Arial"/>
          <w:sz w:val="24"/>
          <w:szCs w:val="24"/>
        </w:rPr>
        <w:t xml:space="preserve">, </w:t>
      </w:r>
      <w:proofErr w:type="gramStart"/>
      <w:r w:rsidR="00AE0768" w:rsidRPr="009F14AB">
        <w:rPr>
          <w:rFonts w:ascii="Arial" w:hAnsi="Arial" w:cs="Arial"/>
          <w:sz w:val="24"/>
          <w:szCs w:val="24"/>
        </w:rPr>
        <w:t>ficará</w:t>
      </w:r>
      <w:proofErr w:type="gramEnd"/>
      <w:r w:rsidR="00AE0768" w:rsidRPr="009F14AB">
        <w:rPr>
          <w:rFonts w:ascii="Arial" w:hAnsi="Arial" w:cs="Arial"/>
          <w:sz w:val="24"/>
          <w:szCs w:val="24"/>
        </w:rPr>
        <w:t xml:space="preserve"> demonstrada a incapacidade da empresa fornecedora, sujeitando-se, a mesma, as penalidades previstas neste </w:t>
      </w:r>
      <w:r w:rsidR="003726BC">
        <w:rPr>
          <w:rFonts w:ascii="Arial" w:hAnsi="Arial" w:cs="Arial"/>
          <w:sz w:val="24"/>
          <w:szCs w:val="24"/>
        </w:rPr>
        <w:t>Termo de Referência</w:t>
      </w:r>
      <w:r w:rsidR="00A01198">
        <w:rPr>
          <w:rFonts w:ascii="Arial" w:hAnsi="Arial" w:cs="Arial"/>
          <w:sz w:val="24"/>
          <w:szCs w:val="24"/>
        </w:rPr>
        <w:t xml:space="preserve"> e Edital</w:t>
      </w:r>
      <w:r w:rsidR="00AE0768" w:rsidRPr="009F14AB">
        <w:rPr>
          <w:rFonts w:ascii="Arial" w:hAnsi="Arial" w:cs="Arial"/>
          <w:sz w:val="24"/>
          <w:szCs w:val="24"/>
        </w:rPr>
        <w:t>.</w:t>
      </w:r>
    </w:p>
    <w:p w:rsidR="00AE0768" w:rsidRPr="00AE0768" w:rsidRDefault="00A1104F"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AE0768">
        <w:rPr>
          <w:rFonts w:ascii="Arial" w:hAnsi="Arial" w:cs="Arial"/>
          <w:b/>
          <w:bCs/>
          <w:sz w:val="24"/>
          <w:szCs w:val="24"/>
        </w:rPr>
        <w:t xml:space="preserve">CONDIÇÕES GERAIS DA </w:t>
      </w:r>
      <w:r w:rsidR="004D49FC" w:rsidRPr="00A1104F">
        <w:rPr>
          <w:rFonts w:ascii="Arial" w:hAnsi="Arial" w:cs="Arial"/>
          <w:b/>
          <w:bCs/>
          <w:color w:val="000000" w:themeColor="text1"/>
          <w:sz w:val="24"/>
          <w:szCs w:val="24"/>
        </w:rPr>
        <w:t>ORDEM DE COMPRA</w:t>
      </w:r>
      <w:proofErr w:type="gramStart"/>
      <w:r w:rsidR="004D49FC" w:rsidRPr="00171DBC">
        <w:rPr>
          <w:rFonts w:ascii="Arial" w:hAnsi="Arial" w:cs="Arial"/>
          <w:b/>
          <w:bCs/>
          <w:color w:val="FF0000"/>
          <w:sz w:val="24"/>
          <w:szCs w:val="24"/>
        </w:rPr>
        <w:t xml:space="preserve"> </w:t>
      </w:r>
      <w:r w:rsidR="00AE0768" w:rsidRPr="00AE0768">
        <w:rPr>
          <w:rFonts w:ascii="Arial" w:hAnsi="Arial" w:cs="Arial"/>
          <w:b/>
          <w:bCs/>
          <w:sz w:val="24"/>
          <w:szCs w:val="24"/>
        </w:rPr>
        <w:t xml:space="preserve"> </w:t>
      </w:r>
      <w:proofErr w:type="gramEnd"/>
      <w:r w:rsidR="00AE0768" w:rsidRPr="00AE0768">
        <w:rPr>
          <w:rFonts w:ascii="Arial" w:hAnsi="Arial" w:cs="Arial"/>
          <w:b/>
          <w:bCs/>
          <w:sz w:val="24"/>
          <w:szCs w:val="24"/>
        </w:rPr>
        <w:t xml:space="preserve">E SUA RESCISÃO </w:t>
      </w:r>
    </w:p>
    <w:p w:rsidR="00AE0768" w:rsidRPr="009F14AB" w:rsidRDefault="00A1104F"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w:t>
      </w:r>
      <w:r w:rsidR="004D49FC" w:rsidRPr="00A1104F">
        <w:rPr>
          <w:rFonts w:ascii="Arial" w:hAnsi="Arial" w:cs="Arial"/>
          <w:color w:val="000000" w:themeColor="text1"/>
          <w:sz w:val="24"/>
          <w:szCs w:val="24"/>
        </w:rPr>
        <w:t>Ordem de Compra</w:t>
      </w:r>
      <w:r w:rsidR="00AE0768" w:rsidRPr="009F14AB">
        <w:rPr>
          <w:rFonts w:ascii="Arial" w:hAnsi="Arial" w:cs="Arial"/>
          <w:sz w:val="24"/>
          <w:szCs w:val="24"/>
        </w:rPr>
        <w:t xml:space="preserve"> obedecerá às disposições da Lei Federal n° 13.303 de 30/6/2016 e alterações posteriores, bem como as disposições deste </w:t>
      </w:r>
      <w:r w:rsidR="003726BC">
        <w:rPr>
          <w:rFonts w:ascii="Arial" w:hAnsi="Arial" w:cs="Arial"/>
          <w:sz w:val="24"/>
          <w:szCs w:val="24"/>
        </w:rPr>
        <w:t>Termo de Referência</w:t>
      </w:r>
      <w:r w:rsidR="00AE0768" w:rsidRPr="009F14AB">
        <w:rPr>
          <w:rFonts w:ascii="Arial" w:hAnsi="Arial" w:cs="Arial"/>
          <w:sz w:val="24"/>
          <w:szCs w:val="24"/>
        </w:rPr>
        <w:t xml:space="preserve"> e preceitos do direito privado, no que concerne à sua execução, alteração, inexecução ou rescisão.</w:t>
      </w:r>
    </w:p>
    <w:p w:rsidR="00434C9A" w:rsidRPr="00A17582" w:rsidRDefault="00A1104F" w:rsidP="00434C9A">
      <w:pPr>
        <w:suppressAutoHyphens/>
        <w:autoSpaceDE w:val="0"/>
        <w:autoSpaceDN w:val="0"/>
        <w:adjustRightInd w:val="0"/>
        <w:spacing w:before="120" w:after="0" w:line="360" w:lineRule="auto"/>
        <w:jc w:val="both"/>
        <w:rPr>
          <w:rFonts w:ascii="Arial" w:hAnsi="Arial" w:cs="Arial"/>
          <w:sz w:val="24"/>
          <w:szCs w:val="24"/>
        </w:rPr>
      </w:pPr>
      <w:r w:rsidRPr="009953DE">
        <w:rPr>
          <w:rFonts w:ascii="Arial" w:hAnsi="Arial" w:cs="Arial"/>
          <w:sz w:val="24"/>
          <w:szCs w:val="24"/>
        </w:rPr>
        <w:t xml:space="preserve">7.2 O prazo de contratual é de </w:t>
      </w:r>
      <w:r w:rsidRPr="009953DE">
        <w:rPr>
          <w:rFonts w:ascii="Arial" w:hAnsi="Arial" w:cs="Arial"/>
          <w:b/>
          <w:bCs/>
          <w:sz w:val="24"/>
          <w:szCs w:val="24"/>
        </w:rPr>
        <w:t xml:space="preserve">75 (setenta e cinco) </w:t>
      </w:r>
      <w:r w:rsidRPr="009953DE">
        <w:rPr>
          <w:rFonts w:ascii="Arial" w:hAnsi="Arial" w:cs="Arial"/>
          <w:sz w:val="24"/>
          <w:szCs w:val="24"/>
        </w:rPr>
        <w:t>dias contados a partir da emissão da Ordem de Compra.</w:t>
      </w:r>
    </w:p>
    <w:p w:rsidR="00AE0768" w:rsidRPr="009F14AB" w:rsidRDefault="00A1104F"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.3 </w:t>
      </w:r>
      <w:r w:rsidR="00AE0768" w:rsidRPr="009F14AB">
        <w:rPr>
          <w:rFonts w:ascii="Arial" w:hAnsi="Arial" w:cs="Arial"/>
          <w:sz w:val="24"/>
          <w:szCs w:val="24"/>
        </w:rPr>
        <w:t xml:space="preserve">São partes integrantes da </w:t>
      </w:r>
      <w:r w:rsidR="004D49FC" w:rsidRPr="00A1104F">
        <w:rPr>
          <w:rFonts w:ascii="Arial" w:hAnsi="Arial" w:cs="Arial"/>
          <w:color w:val="000000" w:themeColor="text1"/>
          <w:sz w:val="24"/>
          <w:szCs w:val="24"/>
        </w:rPr>
        <w:t>Ordem de Compra</w:t>
      </w:r>
      <w:proofErr w:type="gramStart"/>
      <w:r w:rsidR="004D49FC" w:rsidRPr="00171DBC">
        <w:rPr>
          <w:rFonts w:ascii="Arial" w:hAnsi="Arial" w:cs="Arial"/>
          <w:color w:val="FF0000"/>
          <w:sz w:val="24"/>
          <w:szCs w:val="24"/>
        </w:rPr>
        <w:t xml:space="preserve"> </w:t>
      </w:r>
      <w:r w:rsidR="00AE0768" w:rsidRPr="009F14AB">
        <w:rPr>
          <w:rFonts w:ascii="Arial" w:hAnsi="Arial" w:cs="Arial"/>
          <w:sz w:val="24"/>
          <w:szCs w:val="24"/>
        </w:rPr>
        <w:t xml:space="preserve"> </w:t>
      </w:r>
      <w:proofErr w:type="gramEnd"/>
      <w:r w:rsidR="00AE0768" w:rsidRPr="009F14AB">
        <w:rPr>
          <w:rFonts w:ascii="Arial" w:hAnsi="Arial" w:cs="Arial"/>
          <w:sz w:val="24"/>
          <w:szCs w:val="24"/>
        </w:rPr>
        <w:t>independente de transcrição, o Aviso de Licitação, o Edital e seus anexos, o Termo de Referência e a proposta d</w:t>
      </w:r>
      <w:r w:rsidR="00A01198">
        <w:rPr>
          <w:rFonts w:ascii="Arial" w:hAnsi="Arial" w:cs="Arial"/>
          <w:sz w:val="24"/>
          <w:szCs w:val="24"/>
        </w:rPr>
        <w:t>o</w:t>
      </w:r>
      <w:r w:rsidR="00AE0768" w:rsidRPr="009F14AB">
        <w:rPr>
          <w:rFonts w:ascii="Arial" w:hAnsi="Arial" w:cs="Arial"/>
          <w:sz w:val="24"/>
          <w:szCs w:val="24"/>
        </w:rPr>
        <w:t xml:space="preserve"> licitante vencedor e seus anexos.</w:t>
      </w:r>
    </w:p>
    <w:p w:rsidR="00AE0768" w:rsidRPr="009F14AB" w:rsidRDefault="00A1104F"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.4 </w:t>
      </w:r>
      <w:r w:rsidR="00A01198">
        <w:rPr>
          <w:rFonts w:ascii="Arial" w:hAnsi="Arial" w:cs="Arial"/>
          <w:sz w:val="24"/>
          <w:szCs w:val="24"/>
        </w:rPr>
        <w:t>O</w:t>
      </w:r>
      <w:r w:rsidR="00AE0768" w:rsidRPr="009F14AB">
        <w:rPr>
          <w:rFonts w:ascii="Arial" w:hAnsi="Arial" w:cs="Arial"/>
          <w:sz w:val="24"/>
          <w:szCs w:val="24"/>
        </w:rPr>
        <w:t xml:space="preserve"> licitante vencedor se obriga a confirmar o recebimento da </w:t>
      </w:r>
      <w:r w:rsidRPr="00A1104F">
        <w:rPr>
          <w:rFonts w:ascii="Arial" w:hAnsi="Arial" w:cs="Arial"/>
          <w:color w:val="000000" w:themeColor="text1"/>
          <w:sz w:val="24"/>
          <w:szCs w:val="24"/>
        </w:rPr>
        <w:t>Ordem de</w:t>
      </w:r>
      <w:r>
        <w:rPr>
          <w:rFonts w:ascii="Arial" w:hAnsi="Arial" w:cs="Arial"/>
          <w:color w:val="FF0000"/>
          <w:sz w:val="24"/>
          <w:szCs w:val="24"/>
        </w:rPr>
        <w:t xml:space="preserve"> </w:t>
      </w:r>
      <w:r w:rsidRPr="00A1104F">
        <w:rPr>
          <w:rFonts w:ascii="Arial" w:hAnsi="Arial" w:cs="Arial"/>
          <w:color w:val="000000" w:themeColor="text1"/>
          <w:sz w:val="24"/>
          <w:szCs w:val="24"/>
        </w:rPr>
        <w:t>Compra</w:t>
      </w:r>
      <w:r>
        <w:rPr>
          <w:rFonts w:ascii="Arial" w:hAnsi="Arial" w:cs="Arial"/>
          <w:color w:val="FF0000"/>
          <w:sz w:val="24"/>
          <w:szCs w:val="24"/>
        </w:rPr>
        <w:t xml:space="preserve">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9F14AB" w:rsidRDefault="00A1104F" w:rsidP="00434C9A">
      <w:pPr>
        <w:suppressAutoHyphens/>
        <w:spacing w:before="120" w:after="0" w:line="360" w:lineRule="auto"/>
        <w:jc w:val="both"/>
        <w:rPr>
          <w:rFonts w:ascii="Arial" w:hAnsi="Arial" w:cs="Arial"/>
          <w:sz w:val="24"/>
          <w:szCs w:val="24"/>
        </w:rPr>
      </w:pPr>
      <w:proofErr w:type="gramStart"/>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w:t>
      </w:r>
      <w:r w:rsidR="00A01198">
        <w:rPr>
          <w:rFonts w:ascii="Arial" w:hAnsi="Arial" w:cs="Arial"/>
          <w:sz w:val="24"/>
          <w:szCs w:val="24"/>
        </w:rPr>
        <w:t>o</w:t>
      </w:r>
      <w:r w:rsidR="00AE0768" w:rsidRPr="009F14AB">
        <w:rPr>
          <w:rFonts w:ascii="Arial" w:hAnsi="Arial" w:cs="Arial"/>
          <w:sz w:val="24"/>
          <w:szCs w:val="24"/>
        </w:rPr>
        <w:t xml:space="preserve"> licitante vencedor será considerad</w:t>
      </w:r>
      <w:r w:rsidR="002742C1">
        <w:rPr>
          <w:rFonts w:ascii="Arial" w:hAnsi="Arial" w:cs="Arial"/>
          <w:sz w:val="24"/>
          <w:szCs w:val="24"/>
        </w:rPr>
        <w:t>o</w:t>
      </w:r>
      <w:r w:rsidR="00AE0768" w:rsidRPr="009F14AB">
        <w:rPr>
          <w:rFonts w:ascii="Arial" w:hAnsi="Arial" w:cs="Arial"/>
          <w:sz w:val="24"/>
          <w:szCs w:val="24"/>
        </w:rPr>
        <w:t xml:space="preserve"> desistente.</w:t>
      </w:r>
    </w:p>
    <w:p w:rsidR="00AE0768" w:rsidRPr="009F14AB" w:rsidRDefault="00A1104F"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w:t>
      </w:r>
      <w:proofErr w:type="gramStart"/>
      <w:r w:rsidR="00AE0768" w:rsidRPr="009F14AB">
        <w:rPr>
          <w:rFonts w:ascii="Arial" w:hAnsi="Arial" w:cs="Arial"/>
          <w:sz w:val="24"/>
          <w:szCs w:val="24"/>
        </w:rPr>
        <w:t>a</w:t>
      </w:r>
      <w:proofErr w:type="gramEnd"/>
      <w:r w:rsidR="00AE0768" w:rsidRPr="009F14AB">
        <w:rPr>
          <w:rFonts w:ascii="Arial" w:hAnsi="Arial" w:cs="Arial"/>
          <w:sz w:val="24"/>
          <w:szCs w:val="24"/>
        </w:rPr>
        <w:t xml:space="preserve"> hipótese descrita no </w:t>
      </w:r>
      <w:r w:rsidRPr="00A1104F">
        <w:rPr>
          <w:rFonts w:ascii="Arial" w:hAnsi="Arial" w:cs="Arial"/>
          <w:b/>
          <w:color w:val="000000" w:themeColor="text1"/>
          <w:sz w:val="24"/>
          <w:szCs w:val="24"/>
        </w:rPr>
        <w:t>item 7</w:t>
      </w:r>
      <w:r w:rsidR="00AE0768" w:rsidRPr="00A1104F">
        <w:rPr>
          <w:rFonts w:ascii="Arial" w:hAnsi="Arial" w:cs="Arial"/>
          <w:b/>
          <w:color w:val="000000" w:themeColor="text1"/>
          <w:sz w:val="24"/>
          <w:szCs w:val="24"/>
        </w:rPr>
        <w:t>.5</w:t>
      </w:r>
      <w:r w:rsidR="00AE0768" w:rsidRPr="009F14A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ED7504">
        <w:rPr>
          <w:rFonts w:ascii="Arial" w:hAnsi="Arial" w:cs="Arial"/>
          <w:sz w:val="24"/>
          <w:szCs w:val="24"/>
        </w:rPr>
        <w:t xml:space="preserve"> </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A1104F"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171DBC" w:rsidRPr="00A1104F" w:rsidRDefault="00A1104F"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rsidR="00AE0768" w:rsidRDefault="00A1104F"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A1104F" w:rsidP="00C7132F">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A1104F"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sidR="00A128B1">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A1104F">
        <w:rPr>
          <w:rFonts w:ascii="Arial" w:hAnsi="Arial" w:cs="Arial"/>
          <w:color w:val="000000" w:themeColor="text1"/>
          <w:sz w:val="24"/>
          <w:szCs w:val="24"/>
        </w:rPr>
        <w:t>Ordem de Compra</w:t>
      </w:r>
      <w:r w:rsidR="00AE0768" w:rsidRPr="009F14AB">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9F14AB" w:rsidRDefault="00A1104F" w:rsidP="00434C9A">
      <w:pPr>
        <w:pStyle w:val="WW-Corpodetexto2"/>
        <w:spacing w:after="240" w:line="360" w:lineRule="auto"/>
        <w:rPr>
          <w:color w:val="FF0000"/>
          <w:sz w:val="24"/>
          <w:szCs w:val="24"/>
        </w:rPr>
      </w:pPr>
      <w:r>
        <w:rPr>
          <w:sz w:val="24"/>
          <w:szCs w:val="24"/>
        </w:rPr>
        <w:t>7</w:t>
      </w:r>
      <w:r w:rsidR="00434C9A">
        <w:rPr>
          <w:sz w:val="24"/>
          <w:szCs w:val="24"/>
        </w:rPr>
        <w:t>.1</w:t>
      </w:r>
      <w:r w:rsidR="00C7132F">
        <w:rPr>
          <w:sz w:val="24"/>
          <w:szCs w:val="24"/>
        </w:rPr>
        <w:t>1</w:t>
      </w:r>
      <w:r w:rsidR="00B53059">
        <w:rPr>
          <w:sz w:val="24"/>
          <w:szCs w:val="24"/>
        </w:rPr>
        <w:t xml:space="preserve"> O</w:t>
      </w:r>
      <w:r w:rsidR="00AE0768" w:rsidRPr="009F14AB">
        <w:rPr>
          <w:sz w:val="24"/>
          <w:szCs w:val="24"/>
        </w:rPr>
        <w:t xml:space="preserve"> licitante vencedor deverá estar quite com a CESAMA, quando sediado ou domiciliado no município de Juiz de Fora/MG.</w:t>
      </w:r>
    </w:p>
    <w:p w:rsidR="00434C9A" w:rsidRDefault="00A1104F" w:rsidP="00434C9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rescisão da </w:t>
      </w:r>
      <w:r w:rsidR="004D49FC" w:rsidRPr="00A1104F">
        <w:rPr>
          <w:rFonts w:ascii="Arial" w:hAnsi="Arial" w:cs="Arial"/>
          <w:color w:val="000000" w:themeColor="text1"/>
          <w:sz w:val="24"/>
          <w:szCs w:val="24"/>
        </w:rPr>
        <w:t>Ordem de Compra</w:t>
      </w:r>
      <w:proofErr w:type="gramStart"/>
      <w:r w:rsidR="00434C9A" w:rsidRPr="00434C9A">
        <w:rPr>
          <w:rFonts w:ascii="Arial" w:hAnsi="Arial" w:cs="Arial"/>
          <w:sz w:val="24"/>
          <w:szCs w:val="24"/>
        </w:rPr>
        <w:t>, aplica-se</w:t>
      </w:r>
      <w:proofErr w:type="gramEnd"/>
      <w:r w:rsidR="00434C9A" w:rsidRPr="00434C9A">
        <w:rPr>
          <w:rFonts w:ascii="Arial" w:hAnsi="Arial" w:cs="Arial"/>
          <w:sz w:val="24"/>
          <w:szCs w:val="24"/>
        </w:rPr>
        <w:t xml:space="preserve"> o disposto no Manual de Convênios e de Gestão e Fiscalização de Contratos, do Regulamento Interno de Licitações, Contratos e Convênios da Cesama.</w:t>
      </w:r>
    </w:p>
    <w:p w:rsidR="00434C9A"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9F14AB" w:rsidRDefault="00A1104F"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A1104F">
        <w:rPr>
          <w:rFonts w:ascii="Arial" w:hAnsi="Arial" w:cs="Arial"/>
          <w:color w:val="000000" w:themeColor="text1"/>
          <w:sz w:val="24"/>
          <w:szCs w:val="24"/>
        </w:rPr>
        <w:t>Ordem de Compra</w:t>
      </w:r>
      <w:proofErr w:type="gramStart"/>
      <w:r w:rsidR="004D49FC" w:rsidRPr="00171DBC">
        <w:rPr>
          <w:rFonts w:ascii="Arial" w:hAnsi="Arial" w:cs="Arial"/>
          <w:color w:val="FF0000"/>
          <w:sz w:val="24"/>
          <w:szCs w:val="24"/>
        </w:rPr>
        <w:t xml:space="preserve"> </w:t>
      </w:r>
      <w:r w:rsidR="00AE0768" w:rsidRPr="009F14AB">
        <w:rPr>
          <w:rFonts w:ascii="Arial" w:hAnsi="Arial" w:cs="Arial"/>
          <w:sz w:val="24"/>
          <w:szCs w:val="24"/>
        </w:rPr>
        <w:t xml:space="preserve"> </w:t>
      </w:r>
      <w:proofErr w:type="gramEnd"/>
      <w:r w:rsidR="00AE0768" w:rsidRPr="009F14AB">
        <w:rPr>
          <w:rFonts w:ascii="Arial" w:hAnsi="Arial" w:cs="Arial"/>
          <w:sz w:val="24"/>
          <w:szCs w:val="24"/>
        </w:rPr>
        <w:t xml:space="preserve">poderá ensejar a sua rescisão, com as </w:t>
      </w:r>
      <w:r w:rsidR="00434C9A" w:rsidRPr="009F14AB">
        <w:rPr>
          <w:rFonts w:ascii="Arial" w:hAnsi="Arial" w:cs="Arial"/>
          <w:sz w:val="24"/>
          <w:szCs w:val="24"/>
        </w:rPr>
        <w:t>consequências</w:t>
      </w:r>
      <w:r w:rsidR="00AE0768" w:rsidRPr="009F14AB">
        <w:rPr>
          <w:rFonts w:ascii="Arial" w:hAnsi="Arial" w:cs="Arial"/>
          <w:sz w:val="24"/>
          <w:szCs w:val="24"/>
        </w:rPr>
        <w:t xml:space="preserve"> cabíveis.</w:t>
      </w:r>
    </w:p>
    <w:p w:rsidR="00434C9A" w:rsidRPr="00A17582" w:rsidRDefault="00A1104F"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4</w:t>
      </w:r>
      <w:r>
        <w:rPr>
          <w:rFonts w:ascii="Arial" w:hAnsi="Arial" w:cs="Arial"/>
          <w:sz w:val="24"/>
          <w:szCs w:val="24"/>
        </w:rPr>
        <w:t xml:space="preserve"> </w:t>
      </w:r>
      <w:r w:rsidR="00434C9A" w:rsidRPr="00A17582">
        <w:rPr>
          <w:rFonts w:ascii="Arial" w:hAnsi="Arial" w:cs="Arial"/>
          <w:sz w:val="24"/>
          <w:szCs w:val="24"/>
        </w:rPr>
        <w:t xml:space="preserve">Constituem motivo para rescisão da </w:t>
      </w:r>
      <w:r w:rsidR="004D49FC" w:rsidRPr="00A1104F">
        <w:rPr>
          <w:rFonts w:ascii="Arial" w:hAnsi="Arial" w:cs="Arial"/>
          <w:color w:val="000000" w:themeColor="text1"/>
          <w:sz w:val="24"/>
          <w:szCs w:val="24"/>
        </w:rPr>
        <w:t>Ordem de Compra</w:t>
      </w:r>
      <w:r w:rsidR="00434C9A" w:rsidRPr="00A17582">
        <w:rPr>
          <w:rFonts w:ascii="Arial" w:hAnsi="Arial" w:cs="Arial"/>
          <w:sz w:val="24"/>
          <w:szCs w:val="24"/>
        </w:rPr>
        <w:t xml:space="preserve"> os especificados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rsidR="00434C9A" w:rsidRPr="00A17582" w:rsidRDefault="00A1104F"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5</w:t>
      </w:r>
      <w:r>
        <w:rPr>
          <w:rFonts w:ascii="Arial" w:hAnsi="Arial" w:cs="Arial"/>
          <w:sz w:val="24"/>
          <w:szCs w:val="24"/>
        </w:rPr>
        <w:t xml:space="preserve"> </w:t>
      </w:r>
      <w:r w:rsidR="00434C9A" w:rsidRPr="00A17582">
        <w:rPr>
          <w:rFonts w:ascii="Arial" w:hAnsi="Arial" w:cs="Arial"/>
          <w:sz w:val="24"/>
          <w:szCs w:val="24"/>
        </w:rPr>
        <w:t xml:space="preserve">A rescisão da </w:t>
      </w:r>
      <w:r w:rsidR="004D49FC" w:rsidRPr="00A1104F">
        <w:rPr>
          <w:rFonts w:ascii="Arial" w:hAnsi="Arial" w:cs="Arial"/>
          <w:color w:val="000000" w:themeColor="text1"/>
          <w:sz w:val="24"/>
          <w:szCs w:val="24"/>
        </w:rPr>
        <w:t>Ordem de Compra</w:t>
      </w:r>
      <w:r>
        <w:rPr>
          <w:rFonts w:ascii="Arial" w:hAnsi="Arial" w:cs="Arial"/>
          <w:color w:val="FF0000"/>
          <w:sz w:val="24"/>
          <w:szCs w:val="24"/>
        </w:rPr>
        <w:t xml:space="preserve"> </w:t>
      </w:r>
      <w:r w:rsidR="00434C9A" w:rsidRPr="00A17582">
        <w:rPr>
          <w:rFonts w:ascii="Arial" w:hAnsi="Arial" w:cs="Arial"/>
          <w:sz w:val="24"/>
          <w:szCs w:val="24"/>
        </w:rPr>
        <w:t xml:space="preserve">poderá ser: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017F58" w:rsidRPr="00620BBF" w:rsidRDefault="00A1104F" w:rsidP="00017F58">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6</w:t>
      </w:r>
      <w:r w:rsidR="00017F58" w:rsidRPr="00620BBF">
        <w:rPr>
          <w:rFonts w:ascii="Arial" w:hAnsi="Arial" w:cs="Arial"/>
          <w:sz w:val="24"/>
          <w:szCs w:val="24"/>
        </w:rPr>
        <w:t xml:space="preserve"> A rescisão por ato unilateral a que se refere o inciso I do item acima, deverá ser precedida de comunicação escrita e fundamentada da parte interessada e ser enviada a outra parte com antecedência mínima de 20 (vinte) dias. </w:t>
      </w:r>
    </w:p>
    <w:p w:rsidR="00B53059" w:rsidRPr="004E5395" w:rsidRDefault="00B53059" w:rsidP="00B53059">
      <w:pPr>
        <w:suppressAutoHyphens/>
        <w:spacing w:before="120" w:after="0" w:line="360" w:lineRule="auto"/>
        <w:jc w:val="both"/>
        <w:rPr>
          <w:rFonts w:ascii="Arial" w:hAnsi="Arial" w:cs="Arial"/>
          <w:color w:val="FF0000"/>
          <w:sz w:val="24"/>
          <w:szCs w:val="24"/>
        </w:rPr>
      </w:pPr>
    </w:p>
    <w:p w:rsidR="00434C9A" w:rsidRPr="00434C9A" w:rsidRDefault="00434C9A" w:rsidP="00434C9A">
      <w:pPr>
        <w:suppressAutoHyphens/>
        <w:spacing w:before="120" w:after="0" w:line="360" w:lineRule="auto"/>
        <w:jc w:val="both"/>
        <w:rPr>
          <w:rFonts w:ascii="Arial" w:hAnsi="Arial" w:cs="Arial"/>
          <w:sz w:val="24"/>
          <w:szCs w:val="24"/>
        </w:rPr>
      </w:pPr>
    </w:p>
    <w:p w:rsidR="00434C9A" w:rsidRPr="00434C9A" w:rsidRDefault="00643D79"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D01116">
        <w:rPr>
          <w:rFonts w:ascii="Arial" w:hAnsi="Arial" w:cs="Arial"/>
          <w:sz w:val="24"/>
          <w:szCs w:val="24"/>
        </w:rPr>
        <w:t xml:space="preserve"> </w:t>
      </w:r>
      <w:r w:rsidR="00434C9A" w:rsidRPr="00434C9A">
        <w:rPr>
          <w:rFonts w:ascii="Arial" w:hAnsi="Arial" w:cs="Arial"/>
          <w:sz w:val="24"/>
          <w:szCs w:val="24"/>
        </w:rPr>
        <w:t xml:space="preserve">Quando a rescisão ocorrer sem que haja culpa da outra parte contratante, será esta ressarcida dos prejuízos que houver </w:t>
      </w:r>
      <w:proofErr w:type="gramStart"/>
      <w:r w:rsidR="00434C9A" w:rsidRPr="00434C9A">
        <w:rPr>
          <w:rFonts w:ascii="Arial" w:hAnsi="Arial" w:cs="Arial"/>
          <w:sz w:val="24"/>
          <w:szCs w:val="24"/>
        </w:rPr>
        <w:t>sofrido,</w:t>
      </w:r>
      <w:proofErr w:type="gramEnd"/>
      <w:r w:rsidR="00434C9A" w:rsidRPr="00434C9A">
        <w:rPr>
          <w:rFonts w:ascii="Arial" w:hAnsi="Arial" w:cs="Arial"/>
          <w:sz w:val="24"/>
          <w:szCs w:val="24"/>
        </w:rPr>
        <w:t xml:space="preserve"> regularmente comprovados, e no caso da Contratada poderá ter ainda direito 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da </w:t>
      </w:r>
      <w:r w:rsidR="004D49FC" w:rsidRPr="00A5173E">
        <w:rPr>
          <w:rFonts w:ascii="Arial" w:hAnsi="Arial" w:cs="Arial"/>
          <w:color w:val="000000" w:themeColor="text1"/>
          <w:sz w:val="24"/>
          <w:szCs w:val="24"/>
        </w:rPr>
        <w:t>Ordem de Compra</w:t>
      </w:r>
      <w:r w:rsidRPr="00434C9A">
        <w:rPr>
          <w:rFonts w:ascii="Arial" w:hAnsi="Arial" w:cs="Arial"/>
          <w:sz w:val="24"/>
          <w:szCs w:val="24"/>
        </w:rPr>
        <w:t xml:space="preserve"> até a data da rescisão;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p>
    <w:p w:rsidR="00AE0768" w:rsidRDefault="00570595" w:rsidP="00AE0768">
      <w:pPr>
        <w:suppressAutoHyphens/>
        <w:spacing w:before="120"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rsidR="00D321C6" w:rsidRPr="00A17582" w:rsidRDefault="0057059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rsidR="00D321C6" w:rsidRPr="00A17582" w:rsidRDefault="00570595"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57059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rsidR="00D321C6" w:rsidRPr="00570595" w:rsidRDefault="009D4424" w:rsidP="00D321C6">
      <w:pPr>
        <w:pStyle w:val="Corpodetexto"/>
        <w:spacing w:before="120" w:line="360" w:lineRule="auto"/>
        <w:rPr>
          <w:rFonts w:cs="Arial"/>
          <w:color w:val="000000" w:themeColor="text1"/>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8" w:history="1">
        <w:r w:rsidR="00D321C6" w:rsidRPr="00CD05C6">
          <w:rPr>
            <w:rStyle w:val="Hyperlink"/>
            <w:rFonts w:eastAsia="Calibri" w:cs="Arial"/>
            <w:color w:val="000000" w:themeColor="text1"/>
            <w:sz w:val="24"/>
            <w:szCs w:val="24"/>
          </w:rPr>
          <w:t>nfe@cesama.com.br</w:t>
        </w:r>
      </w:hyperlink>
      <w:r w:rsidR="00D321C6">
        <w:rPr>
          <w:rFonts w:cs="Arial"/>
          <w:sz w:val="24"/>
          <w:szCs w:val="24"/>
        </w:rPr>
        <w:t xml:space="preserve"> </w:t>
      </w:r>
      <w:r w:rsidR="00D321C6" w:rsidRPr="00570595">
        <w:rPr>
          <w:rFonts w:cs="Arial"/>
          <w:color w:val="000000" w:themeColor="text1"/>
          <w:sz w:val="24"/>
          <w:szCs w:val="24"/>
        </w:rPr>
        <w:t xml:space="preserve">e </w:t>
      </w:r>
      <w:r w:rsidR="00570595" w:rsidRPr="00570595">
        <w:rPr>
          <w:rFonts w:cs="Arial"/>
          <w:color w:val="000000" w:themeColor="text1"/>
          <w:sz w:val="24"/>
          <w:szCs w:val="24"/>
        </w:rPr>
        <w:t>dete</w:t>
      </w:r>
      <w:r w:rsidR="00D321C6" w:rsidRPr="00570595">
        <w:rPr>
          <w:rFonts w:cs="Arial"/>
          <w:color w:val="000000" w:themeColor="text1"/>
          <w:sz w:val="24"/>
          <w:szCs w:val="24"/>
        </w:rPr>
        <w:t>@cesama.com.br</w:t>
      </w:r>
    </w:p>
    <w:p w:rsidR="00D321C6" w:rsidRPr="00A17582" w:rsidRDefault="009D4424"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9D4424" w:rsidP="00D321C6">
      <w:pPr>
        <w:pStyle w:val="Corpodetexto"/>
        <w:spacing w:before="120" w:line="360" w:lineRule="auto"/>
        <w:rPr>
          <w:rFonts w:cs="Arial"/>
          <w:sz w:val="24"/>
          <w:szCs w:val="24"/>
        </w:rPr>
      </w:pPr>
      <w:r>
        <w:rPr>
          <w:rFonts w:eastAsia="Arial Unicode MS" w:cs="Arial"/>
          <w:iCs/>
          <w:sz w:val="24"/>
          <w:szCs w:val="24"/>
        </w:rPr>
        <w:t>8</w:t>
      </w:r>
      <w:r w:rsidR="00D321C6">
        <w:rPr>
          <w:rFonts w:eastAsia="Arial Unicode MS" w:cs="Arial"/>
          <w:iCs/>
          <w:sz w:val="24"/>
          <w:szCs w:val="24"/>
        </w:rPr>
        <w:t xml:space="preserve">.6 </w:t>
      </w:r>
      <w:proofErr w:type="gramStart"/>
      <w:r w:rsidR="00D321C6" w:rsidRPr="00A17582">
        <w:rPr>
          <w:rFonts w:eastAsia="Arial Unicode MS" w:cs="Arial"/>
          <w:iCs/>
          <w:sz w:val="24"/>
          <w:szCs w:val="24"/>
        </w:rPr>
        <w:t>Deverá constar</w:t>
      </w:r>
      <w:proofErr w:type="gramEnd"/>
      <w:r w:rsidR="00D321C6" w:rsidRPr="00A17582">
        <w:rPr>
          <w:rFonts w:eastAsia="Arial Unicode MS" w:cs="Arial"/>
          <w:iCs/>
          <w:sz w:val="24"/>
          <w:szCs w:val="24"/>
        </w:rPr>
        <w:t xml:space="preserve">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número da </w:t>
      </w:r>
      <w:r w:rsidR="004D49FC" w:rsidRPr="009D4424">
        <w:rPr>
          <w:rFonts w:eastAsia="Arial Unicode MS" w:cs="Arial"/>
          <w:iCs/>
          <w:color w:val="000000" w:themeColor="text1"/>
          <w:sz w:val="24"/>
          <w:szCs w:val="24"/>
        </w:rPr>
        <w:t>Ordem de Compra</w:t>
      </w:r>
      <w:r>
        <w:rPr>
          <w:rFonts w:eastAsia="Arial Unicode MS" w:cs="Arial"/>
          <w:iCs/>
          <w:color w:val="000000" w:themeColor="text1"/>
          <w:sz w:val="24"/>
          <w:szCs w:val="24"/>
        </w:rPr>
        <w:t>.</w:t>
      </w:r>
    </w:p>
    <w:p w:rsidR="00D321C6" w:rsidRPr="00A17582" w:rsidRDefault="009D4424" w:rsidP="00D321C6">
      <w:pPr>
        <w:pStyle w:val="WW-Recuodecorpodetexto2"/>
        <w:spacing w:before="120" w:line="360" w:lineRule="auto"/>
        <w:ind w:left="0"/>
        <w:rPr>
          <w:rFonts w:cs="Arial"/>
          <w:sz w:val="24"/>
          <w:szCs w:val="24"/>
        </w:rPr>
      </w:pPr>
      <w:r>
        <w:rPr>
          <w:rFonts w:cs="Arial"/>
          <w:sz w:val="24"/>
          <w:szCs w:val="24"/>
        </w:rPr>
        <w:t>8</w:t>
      </w:r>
      <w:r w:rsidR="00D321C6">
        <w:rPr>
          <w:rFonts w:cs="Arial"/>
          <w:sz w:val="24"/>
          <w:szCs w:val="24"/>
        </w:rPr>
        <w:t xml:space="preserve">.7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C11558">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D321C6" w:rsidRPr="00A17582" w:rsidRDefault="009D4424"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 xml:space="preserve">Na Nota Fiscal / Fatura </w:t>
      </w:r>
      <w:proofErr w:type="gramStart"/>
      <w:r w:rsidR="00D321C6" w:rsidRPr="00A17582">
        <w:rPr>
          <w:sz w:val="24"/>
          <w:szCs w:val="24"/>
        </w:rPr>
        <w:t>deverão ser anexadas</w:t>
      </w:r>
      <w:proofErr w:type="gramEnd"/>
      <w:r w:rsidR="00D321C6" w:rsidRPr="00A17582">
        <w:rPr>
          <w:sz w:val="24"/>
          <w:szCs w:val="24"/>
        </w:rPr>
        <w:t xml:space="preserve"> as certidões atualizadas de regularidade junto ao INSS, ao FGTS e à Justiça do Trabalho.</w:t>
      </w:r>
    </w:p>
    <w:p w:rsidR="00D321C6" w:rsidRPr="00A17582" w:rsidRDefault="009D4424"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rsidR="00B06ADB" w:rsidRDefault="009D4424"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rsidR="009D4424" w:rsidRPr="00A17582" w:rsidRDefault="009D4424" w:rsidP="0083157A">
      <w:pPr>
        <w:suppressAutoHyphens/>
        <w:spacing w:before="120" w:after="0" w:line="360" w:lineRule="auto"/>
        <w:jc w:val="both"/>
        <w:rPr>
          <w:rFonts w:ascii="Arial" w:hAnsi="Arial" w:cs="Arial"/>
          <w:sz w:val="24"/>
          <w:szCs w:val="24"/>
        </w:rPr>
      </w:pPr>
      <w:r>
        <w:rPr>
          <w:rFonts w:ascii="Arial" w:hAnsi="Arial" w:cs="Arial"/>
          <w:iCs/>
          <w:sz w:val="24"/>
          <w:szCs w:val="24"/>
        </w:rPr>
        <w:t>8.</w:t>
      </w:r>
      <w:r w:rsidRPr="00D25142">
        <w:rPr>
          <w:rFonts w:ascii="Arial" w:hAnsi="Arial" w:cs="Arial"/>
          <w:iCs/>
          <w:sz w:val="24"/>
          <w:szCs w:val="24"/>
        </w:rPr>
        <w:t xml:space="preserve">11 </w:t>
      </w:r>
      <w:proofErr w:type="gramStart"/>
      <w:r w:rsidRPr="00D25142">
        <w:rPr>
          <w:rFonts w:ascii="Arial" w:hAnsi="Arial" w:cs="Arial"/>
          <w:iCs/>
          <w:sz w:val="24"/>
          <w:szCs w:val="24"/>
        </w:rPr>
        <w:t>Será</w:t>
      </w:r>
      <w:proofErr w:type="gramEnd"/>
      <w:r w:rsidRPr="00D25142">
        <w:rPr>
          <w:rFonts w:ascii="Arial" w:hAnsi="Arial" w:cs="Arial"/>
          <w:iCs/>
          <w:sz w:val="24"/>
          <w:szCs w:val="24"/>
        </w:rPr>
        <w:t xml:space="preserve"> utilizado o </w:t>
      </w:r>
      <w:bookmarkStart w:id="0" w:name="_Hlk105580130"/>
      <w:r w:rsidRPr="00D25142">
        <w:rPr>
          <w:rFonts w:ascii="Arial" w:hAnsi="Arial" w:cs="Arial"/>
          <w:iCs/>
          <w:sz w:val="24"/>
          <w:szCs w:val="24"/>
        </w:rPr>
        <w:t xml:space="preserve">IPCA como índice para reajuste de preços nos contratos da CESAMA, quando couber, e o marco inicial para concessão do reajuste será </w:t>
      </w:r>
      <w:bookmarkEnd w:id="0"/>
      <w:r w:rsidRPr="00D25142">
        <w:rPr>
          <w:rFonts w:ascii="Arial" w:hAnsi="Arial" w:cs="Arial"/>
          <w:iCs/>
          <w:sz w:val="24"/>
          <w:szCs w:val="24"/>
        </w:rPr>
        <w:t>a data da apresentação da proposta</w:t>
      </w:r>
      <w:r>
        <w:rPr>
          <w:rFonts w:ascii="Arial" w:hAnsi="Arial" w:cs="Arial"/>
          <w:sz w:val="24"/>
          <w:szCs w:val="24"/>
        </w:rPr>
        <w:t>.</w:t>
      </w:r>
    </w:p>
    <w:p w:rsidR="00B06ADB" w:rsidRPr="00A17582" w:rsidRDefault="004B768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4B7688"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4B7688">
        <w:rPr>
          <w:rFonts w:ascii="Arial" w:hAnsi="Arial" w:cs="Arial"/>
          <w:color w:val="000000" w:themeColor="text1"/>
          <w:sz w:val="24"/>
          <w:szCs w:val="24"/>
        </w:rPr>
        <w:t>Ordem de Compra</w:t>
      </w:r>
      <w:r w:rsidRPr="004B7688">
        <w:rPr>
          <w:rFonts w:ascii="Arial" w:hAnsi="Arial" w:cs="Arial"/>
          <w:color w:val="000000" w:themeColor="text1"/>
          <w:sz w:val="24"/>
          <w:szCs w:val="24"/>
        </w:rPr>
        <w:t>.</w:t>
      </w:r>
    </w:p>
    <w:p w:rsidR="00B06ADB" w:rsidRPr="00A17582" w:rsidRDefault="004B7688"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4B7688"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rsidR="00B06ADB" w:rsidRDefault="003951D8"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A Cesama poderá realizar o pagamento antes do prazo definido no</w:t>
      </w:r>
      <w:r w:rsidR="00B06ADB" w:rsidRPr="004B7688">
        <w:rPr>
          <w:color w:val="000000" w:themeColor="text1"/>
          <w:sz w:val="24"/>
          <w:szCs w:val="24"/>
        </w:rPr>
        <w:t xml:space="preserve"> </w:t>
      </w:r>
      <w:r w:rsidR="00B06ADB" w:rsidRPr="004B7688">
        <w:rPr>
          <w:b/>
          <w:color w:val="000000" w:themeColor="text1"/>
          <w:sz w:val="24"/>
          <w:szCs w:val="24"/>
        </w:rPr>
        <w:t>item</w:t>
      </w:r>
      <w:r w:rsidR="00B06ADB" w:rsidRPr="004D49FC">
        <w:rPr>
          <w:b/>
          <w:color w:val="FF0000"/>
          <w:sz w:val="24"/>
          <w:szCs w:val="24"/>
        </w:rPr>
        <w:t xml:space="preserve"> </w:t>
      </w:r>
      <w:r w:rsidR="004B7688" w:rsidRPr="004B7688">
        <w:rPr>
          <w:b/>
          <w:color w:val="000000" w:themeColor="text1"/>
          <w:sz w:val="24"/>
          <w:szCs w:val="24"/>
        </w:rPr>
        <w:t>8</w:t>
      </w:r>
      <w:r w:rsidR="00B06ADB" w:rsidRPr="004B7688">
        <w:rPr>
          <w:b/>
          <w:color w:val="000000" w:themeColor="text1"/>
          <w:sz w:val="24"/>
          <w:szCs w:val="24"/>
        </w:rPr>
        <w:t>.1</w:t>
      </w:r>
      <w:r w:rsidR="00B06ADB" w:rsidRPr="00A17582">
        <w:rPr>
          <w:sz w:val="24"/>
          <w:szCs w:val="24"/>
        </w:rPr>
        <w:t xml:space="preserve">, através de solicitação expressa do fornecedor, que será analisada pela Gerência Financeira e </w:t>
      </w:r>
      <w:r w:rsidR="00B53059">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91210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912108" w:rsidRPr="00D25142" w:rsidRDefault="00912108" w:rsidP="00912108">
      <w:pPr>
        <w:suppressAutoHyphens/>
        <w:autoSpaceDE w:val="0"/>
        <w:autoSpaceDN w:val="0"/>
        <w:adjustRightInd w:val="0"/>
        <w:spacing w:after="0" w:line="360" w:lineRule="auto"/>
        <w:jc w:val="both"/>
        <w:rPr>
          <w:rFonts w:ascii="Arial" w:hAnsi="Arial" w:cs="Arial"/>
          <w:bCs/>
          <w:sz w:val="24"/>
          <w:szCs w:val="24"/>
        </w:rPr>
      </w:pPr>
      <w:proofErr w:type="gramStart"/>
      <w:r>
        <w:rPr>
          <w:rFonts w:ascii="Arial" w:hAnsi="Arial" w:cs="Arial"/>
          <w:bCs/>
          <w:sz w:val="24"/>
          <w:szCs w:val="24"/>
        </w:rPr>
        <w:t>9</w:t>
      </w:r>
      <w:r w:rsidRPr="00E8195B">
        <w:rPr>
          <w:rFonts w:ascii="Arial" w:hAnsi="Arial" w:cs="Arial"/>
          <w:bCs/>
          <w:sz w:val="24"/>
          <w:szCs w:val="24"/>
        </w:rPr>
        <w:t>.1.</w:t>
      </w:r>
      <w:proofErr w:type="gramEnd"/>
      <w:r w:rsidRPr="00E8195B">
        <w:rPr>
          <w:rFonts w:ascii="Arial" w:hAnsi="Arial" w:cs="Arial"/>
          <w:bCs/>
          <w:sz w:val="24"/>
          <w:szCs w:val="24"/>
        </w:rPr>
        <w:t xml:space="preserve">Executar </w:t>
      </w:r>
      <w:r w:rsidRPr="00D25142">
        <w:rPr>
          <w:rFonts w:ascii="Arial" w:hAnsi="Arial" w:cs="Arial"/>
          <w:bCs/>
          <w:sz w:val="24"/>
          <w:szCs w:val="24"/>
        </w:rPr>
        <w:t xml:space="preserve">a Ordem de Compra fielmente, conforme definido no </w:t>
      </w:r>
      <w:r w:rsidRPr="00D25142">
        <w:rPr>
          <w:rFonts w:ascii="Arial" w:hAnsi="Arial" w:cs="Arial"/>
          <w:sz w:val="24"/>
          <w:szCs w:val="24"/>
        </w:rPr>
        <w:t>Termo de Referência</w:t>
      </w:r>
      <w:r w:rsidRPr="00D25142">
        <w:rPr>
          <w:rFonts w:ascii="Arial" w:hAnsi="Arial" w:cs="Arial"/>
          <w:bCs/>
          <w:sz w:val="24"/>
          <w:szCs w:val="24"/>
        </w:rPr>
        <w:t xml:space="preserve"> e seus anexos.</w:t>
      </w:r>
    </w:p>
    <w:p w:rsidR="00912108" w:rsidRPr="00E8195B" w:rsidRDefault="00912108" w:rsidP="00912108">
      <w:pPr>
        <w:suppressAutoHyphens/>
        <w:autoSpaceDE w:val="0"/>
        <w:autoSpaceDN w:val="0"/>
        <w:adjustRightInd w:val="0"/>
        <w:spacing w:after="0" w:line="360" w:lineRule="auto"/>
        <w:jc w:val="both"/>
        <w:rPr>
          <w:rFonts w:ascii="Arial" w:hAnsi="Arial" w:cs="Arial"/>
          <w:bCs/>
          <w:sz w:val="24"/>
          <w:szCs w:val="24"/>
        </w:rPr>
      </w:pPr>
      <w:r w:rsidRPr="00D25142">
        <w:rPr>
          <w:rFonts w:ascii="Arial" w:hAnsi="Arial" w:cs="Arial"/>
          <w:bCs/>
          <w:sz w:val="24"/>
          <w:szCs w:val="24"/>
        </w:rPr>
        <w:t>9.2.</w:t>
      </w:r>
      <w:r w:rsidR="00D01116">
        <w:rPr>
          <w:rFonts w:ascii="Arial" w:hAnsi="Arial" w:cs="Arial"/>
          <w:bCs/>
          <w:sz w:val="24"/>
          <w:szCs w:val="24"/>
        </w:rPr>
        <w:t xml:space="preserve"> </w:t>
      </w:r>
      <w:r w:rsidRPr="00D25142">
        <w:rPr>
          <w:rFonts w:ascii="Arial" w:hAnsi="Arial" w:cs="Arial"/>
          <w:bCs/>
          <w:sz w:val="24"/>
          <w:szCs w:val="24"/>
        </w:rPr>
        <w:t>Arcar com todos os custos e encargos resultantes da execução do objeto da presente Ordem de Compra, inclusive impostos, taxas, emolumentos incidentes sobre a prestação do serviço</w:t>
      </w:r>
      <w:r w:rsidRPr="00E8195B">
        <w:rPr>
          <w:rFonts w:ascii="Arial" w:hAnsi="Arial" w:cs="Arial"/>
          <w:bCs/>
          <w:sz w:val="24"/>
          <w:szCs w:val="24"/>
        </w:rPr>
        <w:t>, e tudo que for necessário para a fiel execução dos serviços contratados.</w:t>
      </w:r>
    </w:p>
    <w:p w:rsidR="00912108" w:rsidRDefault="00912108" w:rsidP="00912108">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9.3 </w:t>
      </w:r>
      <w:r w:rsidRPr="00A02FAB">
        <w:rPr>
          <w:rFonts w:ascii="Arial" w:hAnsi="Arial" w:cs="Arial"/>
          <w:bCs/>
          <w:sz w:val="24"/>
          <w:szCs w:val="24"/>
        </w:rPr>
        <w:t>Atender às determinações da fiscalização da CESAMA e providenciar a imediata correção, quando est</w:t>
      </w:r>
      <w:r>
        <w:rPr>
          <w:rFonts w:ascii="Arial" w:hAnsi="Arial" w:cs="Arial"/>
          <w:bCs/>
          <w:sz w:val="24"/>
          <w:szCs w:val="24"/>
        </w:rPr>
        <w:t>a</w:t>
      </w:r>
      <w:r w:rsidRPr="00A02FAB">
        <w:rPr>
          <w:rFonts w:ascii="Arial" w:hAnsi="Arial" w:cs="Arial"/>
          <w:bCs/>
          <w:sz w:val="24"/>
          <w:szCs w:val="24"/>
        </w:rPr>
        <w:t xml:space="preserve"> for </w:t>
      </w:r>
      <w:proofErr w:type="gramStart"/>
      <w:r w:rsidRPr="00A02FAB">
        <w:rPr>
          <w:rFonts w:ascii="Arial" w:hAnsi="Arial" w:cs="Arial"/>
          <w:bCs/>
          <w:sz w:val="24"/>
          <w:szCs w:val="24"/>
        </w:rPr>
        <w:t>solicitado</w:t>
      </w:r>
      <w:proofErr w:type="gramEnd"/>
      <w:r w:rsidRPr="00A02FAB">
        <w:rPr>
          <w:rFonts w:ascii="Arial" w:hAnsi="Arial" w:cs="Arial"/>
          <w:bCs/>
          <w:sz w:val="24"/>
          <w:szCs w:val="24"/>
        </w:rPr>
        <w:t>.</w:t>
      </w:r>
    </w:p>
    <w:p w:rsidR="00912108" w:rsidRPr="00D25142" w:rsidRDefault="00912108" w:rsidP="00912108">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9.4 </w:t>
      </w:r>
      <w:r w:rsidRPr="00E8195B">
        <w:rPr>
          <w:rFonts w:ascii="Arial" w:hAnsi="Arial" w:cs="Arial"/>
          <w:bCs/>
          <w:sz w:val="24"/>
          <w:szCs w:val="24"/>
        </w:rPr>
        <w:t xml:space="preserve">Responsabilizar-se pela qualidade dos serviços, substituindo aqueles que apresentarem qualquer tipo de vício ou imperfeição, ou não se adequarem ao Termo de </w:t>
      </w:r>
      <w:r w:rsidRPr="00D25142">
        <w:rPr>
          <w:rFonts w:ascii="Arial" w:hAnsi="Arial" w:cs="Arial"/>
          <w:bCs/>
          <w:sz w:val="24"/>
          <w:szCs w:val="24"/>
        </w:rPr>
        <w:t>Referência, sob pena de aplicação das sanções cabíveis, inclusive rescisão da Ordem de Compra.</w:t>
      </w:r>
    </w:p>
    <w:p w:rsidR="00912108" w:rsidRPr="00D25142" w:rsidRDefault="00912108" w:rsidP="00912108">
      <w:pPr>
        <w:suppressAutoHyphens/>
        <w:autoSpaceDE w:val="0"/>
        <w:autoSpaceDN w:val="0"/>
        <w:adjustRightInd w:val="0"/>
        <w:spacing w:after="0" w:line="360" w:lineRule="auto"/>
        <w:jc w:val="both"/>
        <w:rPr>
          <w:rFonts w:ascii="Arial" w:hAnsi="Arial" w:cs="Arial"/>
          <w:bCs/>
          <w:sz w:val="24"/>
          <w:szCs w:val="24"/>
        </w:rPr>
      </w:pPr>
      <w:r w:rsidRPr="00D25142">
        <w:rPr>
          <w:rFonts w:ascii="Arial" w:hAnsi="Arial" w:cs="Arial"/>
          <w:bCs/>
          <w:sz w:val="24"/>
          <w:szCs w:val="24"/>
        </w:rPr>
        <w:t xml:space="preserve">9.5 Cumprir os prazos previstos no </w:t>
      </w:r>
      <w:r w:rsidRPr="00D25142">
        <w:rPr>
          <w:rFonts w:ascii="Arial" w:hAnsi="Arial" w:cs="Arial"/>
          <w:sz w:val="24"/>
          <w:szCs w:val="24"/>
        </w:rPr>
        <w:t>Termo de Referência</w:t>
      </w:r>
      <w:r w:rsidR="00CA049E">
        <w:rPr>
          <w:rFonts w:ascii="Arial" w:hAnsi="Arial" w:cs="Arial"/>
          <w:sz w:val="24"/>
          <w:szCs w:val="24"/>
        </w:rPr>
        <w:t xml:space="preserve"> </w:t>
      </w:r>
      <w:r w:rsidRPr="00D25142">
        <w:rPr>
          <w:rFonts w:ascii="Arial" w:hAnsi="Arial" w:cs="Arial"/>
          <w:bCs/>
          <w:sz w:val="24"/>
          <w:szCs w:val="24"/>
        </w:rPr>
        <w:t>ou outros que venham a ser fixados pela CESAMA.</w:t>
      </w:r>
    </w:p>
    <w:p w:rsidR="00912108" w:rsidRPr="00D25142" w:rsidRDefault="00912108" w:rsidP="00912108">
      <w:pPr>
        <w:suppressAutoHyphens/>
        <w:autoSpaceDE w:val="0"/>
        <w:autoSpaceDN w:val="0"/>
        <w:adjustRightInd w:val="0"/>
        <w:spacing w:after="0" w:line="360" w:lineRule="auto"/>
        <w:jc w:val="both"/>
        <w:rPr>
          <w:rFonts w:ascii="Arial" w:hAnsi="Arial" w:cs="Arial"/>
          <w:bCs/>
          <w:sz w:val="24"/>
          <w:szCs w:val="24"/>
        </w:rPr>
      </w:pPr>
      <w:r w:rsidRPr="00D25142">
        <w:rPr>
          <w:rFonts w:ascii="Arial" w:hAnsi="Arial" w:cs="Arial"/>
          <w:bCs/>
          <w:sz w:val="24"/>
          <w:szCs w:val="24"/>
        </w:rPr>
        <w:t>9.6 Dirimir qualquer dúvida e prestar esclarecimentos acerca da execução da Ordem de Compra, durante toda a sua vigência, a pedido da CESAMA.</w:t>
      </w:r>
    </w:p>
    <w:p w:rsidR="00912108" w:rsidRPr="00D25142" w:rsidRDefault="00912108" w:rsidP="00912108">
      <w:pPr>
        <w:suppressAutoHyphens/>
        <w:autoSpaceDE w:val="0"/>
        <w:autoSpaceDN w:val="0"/>
        <w:adjustRightInd w:val="0"/>
        <w:spacing w:after="0" w:line="360" w:lineRule="auto"/>
        <w:jc w:val="both"/>
        <w:rPr>
          <w:rFonts w:ascii="Arial" w:hAnsi="Arial" w:cs="Arial"/>
          <w:sz w:val="24"/>
          <w:szCs w:val="24"/>
        </w:rPr>
      </w:pPr>
      <w:r w:rsidRPr="00D25142">
        <w:rPr>
          <w:rFonts w:ascii="Arial" w:hAnsi="Arial" w:cs="Arial"/>
          <w:bCs/>
          <w:sz w:val="24"/>
          <w:szCs w:val="24"/>
        </w:rPr>
        <w:t>9.7 Responsabilizar-se pelos encargos trabalhistas, previdenciários, fiscais e comerciais, resultantes da execução da Ordem de Compra.</w:t>
      </w:r>
    </w:p>
    <w:p w:rsidR="00912108" w:rsidRPr="00D25142" w:rsidRDefault="00912108" w:rsidP="00912108">
      <w:pPr>
        <w:suppressAutoHyphens/>
        <w:autoSpaceDE w:val="0"/>
        <w:autoSpaceDN w:val="0"/>
        <w:adjustRightInd w:val="0"/>
        <w:spacing w:after="0" w:line="360" w:lineRule="auto"/>
        <w:jc w:val="both"/>
        <w:rPr>
          <w:rFonts w:ascii="Arial" w:hAnsi="Arial" w:cs="Arial"/>
          <w:sz w:val="24"/>
          <w:szCs w:val="24"/>
        </w:rPr>
      </w:pPr>
      <w:r w:rsidRPr="00D25142">
        <w:rPr>
          <w:rFonts w:ascii="Arial" w:hAnsi="Arial" w:cs="Arial"/>
          <w:sz w:val="24"/>
          <w:szCs w:val="24"/>
        </w:rPr>
        <w:t xml:space="preserve">9.8 </w:t>
      </w:r>
      <w:proofErr w:type="gramStart"/>
      <w:r w:rsidRPr="00D25142">
        <w:rPr>
          <w:rFonts w:ascii="Arial" w:hAnsi="Arial" w:cs="Arial"/>
          <w:sz w:val="24"/>
          <w:szCs w:val="24"/>
        </w:rPr>
        <w:t>Providenciara</w:t>
      </w:r>
      <w:proofErr w:type="gramEnd"/>
      <w:r w:rsidRPr="00D25142">
        <w:rPr>
          <w:rFonts w:ascii="Arial" w:hAnsi="Arial" w:cs="Arial"/>
          <w:sz w:val="24"/>
          <w:szCs w:val="24"/>
        </w:rPr>
        <w:t xml:space="preserve"> correção das deficiências apontadas pela CESAMA com respeito à execução do serviço.</w:t>
      </w:r>
    </w:p>
    <w:p w:rsidR="00912108" w:rsidRDefault="00912108" w:rsidP="0091210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9.9 </w:t>
      </w:r>
      <w:r w:rsidRPr="00B22057">
        <w:rPr>
          <w:rFonts w:ascii="Arial" w:hAnsi="Arial" w:cs="Arial"/>
          <w:sz w:val="24"/>
          <w:szCs w:val="24"/>
        </w:rPr>
        <w:t>Executar o objeto do presente Termo de Referência nas condições e prazos</w:t>
      </w:r>
      <w:r>
        <w:rPr>
          <w:rFonts w:ascii="Arial" w:hAnsi="Arial" w:cs="Arial"/>
          <w:sz w:val="24"/>
          <w:szCs w:val="24"/>
        </w:rPr>
        <w:t xml:space="preserve"> </w:t>
      </w:r>
      <w:r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91210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912108" w:rsidRPr="00D25142" w:rsidRDefault="00912108" w:rsidP="0091210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10</w:t>
      </w:r>
      <w:r w:rsidRPr="00D321C6">
        <w:rPr>
          <w:rFonts w:ascii="Arial" w:hAnsi="Arial" w:cs="Arial"/>
          <w:sz w:val="24"/>
          <w:szCs w:val="24"/>
        </w:rPr>
        <w:t xml:space="preserve">.1 Emitir o pedido através </w:t>
      </w:r>
      <w:r w:rsidRPr="00D25142">
        <w:rPr>
          <w:rFonts w:ascii="Arial" w:hAnsi="Arial" w:cs="Arial"/>
          <w:sz w:val="24"/>
          <w:szCs w:val="24"/>
        </w:rPr>
        <w:t>da Ordem de Compra.</w:t>
      </w:r>
    </w:p>
    <w:p w:rsidR="00912108" w:rsidRPr="00D25142" w:rsidRDefault="00912108" w:rsidP="00912108">
      <w:pPr>
        <w:spacing w:after="0" w:line="360" w:lineRule="auto"/>
        <w:jc w:val="both"/>
        <w:rPr>
          <w:rFonts w:ascii="Arial" w:hAnsi="Arial" w:cs="Arial"/>
          <w:sz w:val="24"/>
          <w:szCs w:val="24"/>
        </w:rPr>
      </w:pPr>
      <w:r w:rsidRPr="00D25142">
        <w:rPr>
          <w:rFonts w:ascii="Arial" w:hAnsi="Arial" w:cs="Arial"/>
          <w:sz w:val="24"/>
          <w:szCs w:val="24"/>
        </w:rPr>
        <w:t>10.2 Efetuar todos os pagamentos devidos à Contratada, nas condições estabelecidas.</w:t>
      </w:r>
    </w:p>
    <w:p w:rsidR="00912108" w:rsidRPr="00D25142" w:rsidRDefault="00912108" w:rsidP="00912108">
      <w:pPr>
        <w:suppressAutoHyphens/>
        <w:autoSpaceDE w:val="0"/>
        <w:autoSpaceDN w:val="0"/>
        <w:adjustRightInd w:val="0"/>
        <w:spacing w:after="0" w:line="360" w:lineRule="auto"/>
        <w:jc w:val="both"/>
        <w:rPr>
          <w:rFonts w:ascii="Arial" w:hAnsi="Arial" w:cs="Arial"/>
          <w:sz w:val="24"/>
          <w:szCs w:val="24"/>
        </w:rPr>
      </w:pPr>
      <w:r w:rsidRPr="00D25142">
        <w:rPr>
          <w:rFonts w:ascii="Arial" w:hAnsi="Arial" w:cs="Arial"/>
          <w:sz w:val="24"/>
          <w:szCs w:val="24"/>
        </w:rPr>
        <w:t>10.3 Fornecer as instruções necessárias à execução e efetuar todos os</w:t>
      </w:r>
      <w:r w:rsidRPr="00D25142">
        <w:rPr>
          <w:rFonts w:ascii="Arial" w:hAnsi="Arial" w:cs="Arial"/>
        </w:rPr>
        <w:br/>
      </w:r>
      <w:r w:rsidRPr="00D25142">
        <w:rPr>
          <w:rFonts w:ascii="Arial" w:hAnsi="Arial" w:cs="Arial"/>
          <w:sz w:val="24"/>
          <w:szCs w:val="24"/>
        </w:rPr>
        <w:t>pagamentos devidos à Contratada, nas condições estabelecidas.</w:t>
      </w:r>
    </w:p>
    <w:p w:rsidR="00912108" w:rsidRPr="00D25142" w:rsidRDefault="00912108" w:rsidP="00912108">
      <w:pPr>
        <w:suppressAutoHyphens/>
        <w:spacing w:after="0" w:line="360" w:lineRule="auto"/>
        <w:jc w:val="both"/>
        <w:rPr>
          <w:rFonts w:ascii="Arial" w:hAnsi="Arial" w:cs="Arial"/>
          <w:sz w:val="24"/>
          <w:szCs w:val="24"/>
        </w:rPr>
      </w:pPr>
      <w:r w:rsidRPr="00D25142">
        <w:rPr>
          <w:rFonts w:ascii="Arial" w:hAnsi="Arial" w:cs="Arial"/>
          <w:sz w:val="24"/>
          <w:szCs w:val="24"/>
        </w:rPr>
        <w:t>10.4 Fiscalizar a execução da Ordem de Compra, o que não fará cessar ou diminuir a responsabilidade da Contratada pelo perfeito cumprimento das obrigações estipuladas, nem por quaisquer danos, inclusive quanto a terceiros, ou por irregularidades constatadas.</w:t>
      </w:r>
    </w:p>
    <w:p w:rsidR="00912108" w:rsidRDefault="00912108" w:rsidP="0091210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10.5 </w:t>
      </w:r>
      <w:r w:rsidRPr="00A17582">
        <w:rPr>
          <w:rFonts w:ascii="Arial" w:hAnsi="Arial" w:cs="Arial"/>
          <w:sz w:val="24"/>
          <w:szCs w:val="24"/>
        </w:rPr>
        <w:t xml:space="preserve">Rejeitar todo e qualquer material </w:t>
      </w:r>
      <w:r>
        <w:rPr>
          <w:rFonts w:ascii="Arial" w:hAnsi="Arial" w:cs="Arial"/>
          <w:sz w:val="24"/>
          <w:szCs w:val="24"/>
        </w:rPr>
        <w:t xml:space="preserve">ou serviço </w:t>
      </w:r>
      <w:r w:rsidRPr="00A17582">
        <w:rPr>
          <w:rFonts w:ascii="Arial" w:hAnsi="Arial" w:cs="Arial"/>
          <w:sz w:val="24"/>
          <w:szCs w:val="24"/>
        </w:rPr>
        <w:t>de má qualidade e em desconformidade com as especificações deste Termo</w:t>
      </w:r>
      <w:r>
        <w:rPr>
          <w:rFonts w:ascii="Arial" w:hAnsi="Arial" w:cs="Arial"/>
          <w:sz w:val="24"/>
          <w:szCs w:val="24"/>
        </w:rPr>
        <w:t xml:space="preserve"> de Referência</w:t>
      </w:r>
      <w:r w:rsidRPr="00A17582">
        <w:rPr>
          <w:rFonts w:ascii="Arial" w:hAnsi="Arial" w:cs="Arial"/>
          <w:sz w:val="24"/>
          <w:szCs w:val="24"/>
        </w:rPr>
        <w:t>.</w:t>
      </w:r>
    </w:p>
    <w:p w:rsidR="00912108" w:rsidRDefault="00912108" w:rsidP="00912108">
      <w:pPr>
        <w:suppressAutoHyphens/>
        <w:autoSpaceDE w:val="0"/>
        <w:autoSpaceDN w:val="0"/>
        <w:adjustRightInd w:val="0"/>
        <w:spacing w:after="0" w:line="360" w:lineRule="auto"/>
        <w:jc w:val="both"/>
        <w:rPr>
          <w:rFonts w:ascii="Arial" w:hAnsi="Arial" w:cs="Arial"/>
        </w:rPr>
      </w:pPr>
      <w:r>
        <w:rPr>
          <w:rFonts w:ascii="Arial" w:hAnsi="Arial" w:cs="Arial"/>
          <w:sz w:val="24"/>
          <w:szCs w:val="24"/>
        </w:rPr>
        <w:t xml:space="preserve">10.6 </w:t>
      </w:r>
      <w:r w:rsidRPr="00B22057">
        <w:rPr>
          <w:rFonts w:ascii="Arial" w:hAnsi="Arial" w:cs="Arial"/>
          <w:color w:val="000000"/>
          <w:sz w:val="24"/>
          <w:szCs w:val="24"/>
        </w:rPr>
        <w:t>Exigir o cumprimento de todos os itens deste Termo de Referência, segundo</w:t>
      </w:r>
      <w:r w:rsidR="00DC0916">
        <w:rPr>
          <w:rFonts w:ascii="Arial" w:hAnsi="Arial" w:cs="Arial"/>
          <w:color w:val="000000"/>
          <w:sz w:val="24"/>
          <w:szCs w:val="24"/>
        </w:rPr>
        <w:t xml:space="preserve"> </w:t>
      </w:r>
      <w:r w:rsidRPr="00B22057">
        <w:rPr>
          <w:rFonts w:ascii="Arial" w:hAnsi="Arial" w:cs="Arial"/>
          <w:color w:val="000000"/>
          <w:sz w:val="24"/>
          <w:szCs w:val="24"/>
        </w:rPr>
        <w:t>suas especificações e prazos.</w:t>
      </w:r>
    </w:p>
    <w:p w:rsidR="00912108" w:rsidRDefault="00912108" w:rsidP="00912108">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10</w:t>
      </w:r>
      <w:r w:rsidRPr="00B22057">
        <w:rPr>
          <w:rFonts w:ascii="Arial" w:hAnsi="Arial" w:cs="Arial"/>
          <w:sz w:val="24"/>
          <w:szCs w:val="24"/>
        </w:rPr>
        <w:t xml:space="preserve">.7 </w:t>
      </w:r>
      <w:r w:rsidRPr="00B22057">
        <w:rPr>
          <w:rFonts w:ascii="Arial" w:hAnsi="Arial" w:cs="Arial"/>
          <w:color w:val="000000"/>
          <w:sz w:val="24"/>
          <w:szCs w:val="24"/>
        </w:rPr>
        <w:t>A CESAMA não responderá por quaisquer compromissos assumidos pela</w:t>
      </w:r>
      <w:r w:rsidRPr="00B22057">
        <w:rPr>
          <w:rFonts w:ascii="Arial" w:hAnsi="Arial" w:cs="Arial"/>
          <w:color w:val="000000"/>
          <w:sz w:val="24"/>
          <w:szCs w:val="24"/>
        </w:rPr>
        <w:br/>
        <w:t>empresa Contratada com terceiros, ainda que vinculados à execução d</w:t>
      </w:r>
      <w:r>
        <w:rPr>
          <w:rFonts w:ascii="Arial" w:hAnsi="Arial" w:cs="Arial"/>
          <w:color w:val="000000"/>
          <w:sz w:val="24"/>
          <w:szCs w:val="24"/>
        </w:rPr>
        <w:t>a</w:t>
      </w:r>
      <w:r w:rsidRPr="00B22057">
        <w:rPr>
          <w:rFonts w:ascii="Arial" w:hAnsi="Arial" w:cs="Arial"/>
          <w:color w:val="000000"/>
          <w:sz w:val="24"/>
          <w:szCs w:val="24"/>
        </w:rPr>
        <w:br/>
      </w:r>
      <w:r w:rsidRPr="00D25142">
        <w:rPr>
          <w:rFonts w:ascii="Arial" w:hAnsi="Arial" w:cs="Arial"/>
          <w:sz w:val="24"/>
          <w:szCs w:val="24"/>
        </w:rPr>
        <w:t>presente Ordem de Compra, bem como por qualquer dano causado a terceiros em</w:t>
      </w:r>
      <w:r w:rsidR="00DC0916">
        <w:rPr>
          <w:rFonts w:ascii="Arial" w:hAnsi="Arial" w:cs="Arial"/>
          <w:sz w:val="24"/>
          <w:szCs w:val="24"/>
        </w:rPr>
        <w:t xml:space="preserve"> </w:t>
      </w:r>
      <w:r w:rsidRPr="00D25142">
        <w:rPr>
          <w:rFonts w:ascii="Arial" w:hAnsi="Arial" w:cs="Arial"/>
          <w:sz w:val="24"/>
          <w:szCs w:val="24"/>
        </w:rPr>
        <w:t>decorrência de ato da empresa</w:t>
      </w:r>
      <w:r w:rsidRPr="00B22057">
        <w:rPr>
          <w:rFonts w:ascii="Arial" w:hAnsi="Arial" w:cs="Arial"/>
          <w:color w:val="000000"/>
          <w:sz w:val="24"/>
          <w:szCs w:val="24"/>
        </w:rPr>
        <w:t xml:space="preserve"> Contratada e de seus empregados, prepostos</w:t>
      </w:r>
      <w:r>
        <w:rPr>
          <w:rFonts w:ascii="Arial" w:hAnsi="Arial" w:cs="Arial"/>
          <w:color w:val="000000"/>
          <w:sz w:val="24"/>
          <w:szCs w:val="24"/>
        </w:rPr>
        <w:t xml:space="preserve"> </w:t>
      </w:r>
      <w:r w:rsidRPr="00B22057">
        <w:rPr>
          <w:rFonts w:ascii="Arial" w:hAnsi="Arial" w:cs="Arial"/>
          <w:color w:val="000000"/>
          <w:sz w:val="24"/>
          <w:szCs w:val="24"/>
        </w:rPr>
        <w:t>ou subordinados.</w:t>
      </w:r>
    </w:p>
    <w:p w:rsidR="00912108" w:rsidRDefault="00912108" w:rsidP="00912108">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Pr="0005325E">
        <w:rPr>
          <w:rFonts w:ascii="Arial" w:hAnsi="Arial" w:cs="Arial"/>
          <w:color w:val="000000"/>
          <w:sz w:val="24"/>
          <w:szCs w:val="24"/>
        </w:rPr>
        <w:t>.8 Notificar a empresa Contratada de qualquer irregularidade constatada, por</w:t>
      </w:r>
      <w:r w:rsidRPr="0005325E">
        <w:rPr>
          <w:rFonts w:ascii="Arial" w:hAnsi="Arial" w:cs="Arial"/>
          <w:color w:val="000000"/>
        </w:rPr>
        <w:br/>
      </w:r>
      <w:r w:rsidRPr="0005325E">
        <w:rPr>
          <w:rFonts w:ascii="Arial" w:hAnsi="Arial" w:cs="Arial"/>
          <w:color w:val="000000"/>
          <w:sz w:val="24"/>
          <w:szCs w:val="24"/>
        </w:rPr>
        <w:t>escrito, para que seja sanada sob pena de incorrer nas sanções previstas</w:t>
      </w:r>
      <w:r w:rsidRPr="0005325E">
        <w:rPr>
          <w:rFonts w:ascii="Arial" w:hAnsi="Arial" w:cs="Arial"/>
          <w:color w:val="000000"/>
        </w:rPr>
        <w:br/>
      </w:r>
      <w:r w:rsidRPr="0005325E">
        <w:rPr>
          <w:rFonts w:ascii="Arial" w:hAnsi="Arial" w:cs="Arial"/>
          <w:color w:val="000000"/>
          <w:sz w:val="24"/>
          <w:szCs w:val="24"/>
        </w:rPr>
        <w:t>neste Termo de Referência.</w:t>
      </w:r>
    </w:p>
    <w:p w:rsidR="00912108" w:rsidRDefault="00912108" w:rsidP="00912108">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10</w:t>
      </w:r>
      <w:r w:rsidRPr="0005325E">
        <w:rPr>
          <w:rFonts w:ascii="Arial" w:hAnsi="Arial" w:cs="Arial"/>
          <w:color w:val="000000"/>
          <w:sz w:val="24"/>
          <w:szCs w:val="24"/>
        </w:rPr>
        <w:t>.9 Todas as requisições e notificações trocadas entre as partes devem ser feitas</w:t>
      </w:r>
      <w:r>
        <w:rPr>
          <w:rFonts w:ascii="Arial" w:hAnsi="Arial" w:cs="Arial"/>
          <w:color w:val="000000"/>
          <w:sz w:val="24"/>
          <w:szCs w:val="24"/>
        </w:rPr>
        <w:t xml:space="preserve"> </w:t>
      </w:r>
      <w:r w:rsidRPr="0005325E">
        <w:rPr>
          <w:rFonts w:ascii="Arial" w:hAnsi="Arial" w:cs="Arial"/>
          <w:color w:val="000000"/>
          <w:sz w:val="24"/>
          <w:szCs w:val="24"/>
        </w:rPr>
        <w:t>por escrito devidamente assinadas e protocoladas.</w:t>
      </w:r>
    </w:p>
    <w:p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rsidR="00D5577F" w:rsidRPr="00D5577F" w:rsidRDefault="00D5577F" w:rsidP="00D5577F">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D5577F" w:rsidRPr="00D25142" w:rsidRDefault="00D5577F" w:rsidP="00D5577F">
      <w:pPr>
        <w:suppressAutoHyphens/>
        <w:spacing w:after="0" w:line="360" w:lineRule="auto"/>
        <w:jc w:val="both"/>
        <w:rPr>
          <w:rFonts w:ascii="Arial" w:hAnsi="Arial" w:cs="Arial"/>
          <w:b/>
          <w:sz w:val="24"/>
          <w:szCs w:val="24"/>
          <w:lang w:eastAsia="ar-SA"/>
        </w:rPr>
      </w:pPr>
      <w:r w:rsidRPr="00D25142">
        <w:rPr>
          <w:rFonts w:ascii="Arial" w:eastAsia="Arial Unicode MS" w:hAnsi="Arial" w:cs="Arial"/>
          <w:sz w:val="24"/>
          <w:szCs w:val="24"/>
        </w:rPr>
        <w:t xml:space="preserve">11.1 O critério de julgamento será o de menor preço, representado pelo </w:t>
      </w:r>
      <w:r w:rsidRPr="00D25142">
        <w:rPr>
          <w:rFonts w:ascii="Arial" w:eastAsia="Arial Unicode MS" w:hAnsi="Arial" w:cs="Arial"/>
          <w:b/>
          <w:bCs/>
          <w:sz w:val="24"/>
          <w:szCs w:val="24"/>
          <w:u w:val="single"/>
        </w:rPr>
        <w:t>menor preço</w:t>
      </w:r>
      <w:r>
        <w:rPr>
          <w:rFonts w:ascii="Arial" w:eastAsia="Arial Unicode MS" w:hAnsi="Arial" w:cs="Arial"/>
          <w:b/>
          <w:bCs/>
          <w:sz w:val="24"/>
          <w:szCs w:val="24"/>
          <w:u w:val="single"/>
        </w:rPr>
        <w:t xml:space="preserve"> total</w:t>
      </w:r>
      <w:r w:rsidRPr="00D25142">
        <w:rPr>
          <w:rFonts w:ascii="Arial" w:eastAsia="Arial Unicode MS" w:hAnsi="Arial" w:cs="Arial"/>
          <w:b/>
          <w:bCs/>
          <w:sz w:val="24"/>
          <w:szCs w:val="24"/>
          <w:u w:val="single"/>
        </w:rPr>
        <w:t xml:space="preserve"> por item</w:t>
      </w:r>
      <w:r w:rsidRPr="00D25142">
        <w:rPr>
          <w:rFonts w:ascii="Arial" w:eastAsia="Arial Unicode MS" w:hAnsi="Arial" w:cs="Arial"/>
          <w:sz w:val="24"/>
          <w:szCs w:val="24"/>
        </w:rPr>
        <w:t xml:space="preserve">, </w:t>
      </w:r>
      <w:r w:rsidRPr="00D25142">
        <w:rPr>
          <w:rFonts w:ascii="Arial" w:hAnsi="Arial" w:cs="Arial"/>
          <w:sz w:val="24"/>
          <w:szCs w:val="24"/>
        </w:rPr>
        <w:t>desde que observadas às especificações e demais condições estabelecidas no Termo de Referência e seus anexos</w:t>
      </w:r>
      <w:r w:rsidRPr="00D25142">
        <w:rPr>
          <w:rFonts w:ascii="Arial" w:hAnsi="Arial" w:cs="Arial"/>
          <w:b/>
          <w:sz w:val="24"/>
          <w:szCs w:val="24"/>
          <w:lang w:eastAsia="ar-SA"/>
        </w:rPr>
        <w:t xml:space="preserve"> </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6F4049" w:rsidRPr="00437C24"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5577F">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98770F" w:rsidRPr="00AD3218" w:rsidRDefault="001F1E6B" w:rsidP="0098770F">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12.1</w:t>
      </w:r>
      <w:r w:rsidR="0098770F" w:rsidRPr="00AD3218">
        <w:rPr>
          <w:rFonts w:ascii="Arial" w:eastAsia="Arial Unicode MS" w:hAnsi="Arial" w:cs="Arial"/>
          <w:bCs/>
          <w:sz w:val="24"/>
          <w:szCs w:val="24"/>
        </w:rPr>
        <w:t xml:space="preserve"> Pelo descumprimento de quaisquer cláusulas ou condições estabelecidas no </w:t>
      </w:r>
      <w:r w:rsidR="0098770F">
        <w:rPr>
          <w:rFonts w:ascii="Arial" w:eastAsia="Arial Unicode MS" w:hAnsi="Arial" w:cs="Arial"/>
          <w:bCs/>
          <w:sz w:val="24"/>
          <w:szCs w:val="24"/>
        </w:rPr>
        <w:t xml:space="preserve">edital e seus anexos, inclusive </w:t>
      </w:r>
      <w:r w:rsidR="0098770F"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98770F">
        <w:rPr>
          <w:rFonts w:ascii="Arial" w:eastAsia="Arial Unicode MS" w:hAnsi="Arial" w:cs="Arial"/>
          <w:bCs/>
          <w:sz w:val="24"/>
          <w:szCs w:val="24"/>
        </w:rPr>
        <w:t xml:space="preserve">das previstas neste </w:t>
      </w:r>
      <w:r w:rsidR="0098770F" w:rsidRPr="00AD3218">
        <w:rPr>
          <w:rFonts w:ascii="Arial" w:eastAsia="Arial Unicode MS" w:hAnsi="Arial" w:cs="Arial"/>
          <w:bCs/>
          <w:sz w:val="24"/>
          <w:szCs w:val="24"/>
        </w:rPr>
        <w:t>termo</w:t>
      </w:r>
      <w:r w:rsidR="0098770F">
        <w:rPr>
          <w:rFonts w:ascii="Arial" w:eastAsia="Arial Unicode MS" w:hAnsi="Arial" w:cs="Arial"/>
          <w:bCs/>
          <w:sz w:val="24"/>
          <w:szCs w:val="24"/>
        </w:rPr>
        <w:t xml:space="preserve"> de referência, no edital e no contrato</w:t>
      </w:r>
      <w:r w:rsidR="0098770F" w:rsidRPr="00AD3218">
        <w:rPr>
          <w:rFonts w:ascii="Arial" w:eastAsia="Arial Unicode MS" w:hAnsi="Arial" w:cs="Arial"/>
          <w:bCs/>
          <w:sz w:val="24"/>
          <w:szCs w:val="24"/>
        </w:rPr>
        <w:t>.</w:t>
      </w:r>
    </w:p>
    <w:p w:rsidR="001F1E6B" w:rsidRPr="0098770F" w:rsidRDefault="001F1E6B" w:rsidP="001F1E6B">
      <w:pPr>
        <w:tabs>
          <w:tab w:val="num" w:pos="0"/>
          <w:tab w:val="left" w:pos="567"/>
        </w:tabs>
        <w:suppressAutoHyphens/>
        <w:spacing w:before="120" w:after="0" w:line="360" w:lineRule="auto"/>
        <w:jc w:val="both"/>
        <w:rPr>
          <w:rFonts w:ascii="Arial" w:eastAsia="Arial Unicode MS" w:hAnsi="Arial" w:cs="Arial"/>
          <w:bCs/>
          <w:color w:val="FF0000"/>
          <w:sz w:val="24"/>
          <w:szCs w:val="24"/>
        </w:rPr>
      </w:pPr>
      <w:r>
        <w:rPr>
          <w:rFonts w:ascii="Arial" w:hAnsi="Arial" w:cs="Arial"/>
          <w:sz w:val="24"/>
          <w:szCs w:val="24"/>
          <w:lang w:eastAsia="pt-BR"/>
        </w:rPr>
        <w:t xml:space="preserve">12.1.1 </w:t>
      </w:r>
      <w:r w:rsidRPr="00D25142">
        <w:rPr>
          <w:rFonts w:ascii="Arial" w:hAnsi="Arial" w:cs="Arial"/>
          <w:sz w:val="24"/>
          <w:szCs w:val="24"/>
          <w:lang w:eastAsia="pt-BR"/>
        </w:rPr>
        <w:t>O atraso injustificado na prestação dos serviços sujeita a CONTRATADA ao pagamento de multa de mora de até 0,05% (zero vírgula zero cinco por cento) para cada dia de atraso, sobre o valor global da Ordem de Compra</w:t>
      </w:r>
      <w:r>
        <w:rPr>
          <w:rFonts w:ascii="Arial" w:hAnsi="Arial" w:cs="Arial"/>
          <w:color w:val="FF0000"/>
          <w:sz w:val="24"/>
          <w:szCs w:val="24"/>
          <w:lang w:eastAsia="pt-BR"/>
        </w:rPr>
        <w:t>.</w:t>
      </w:r>
    </w:p>
    <w:p w:rsidR="001F1E6B" w:rsidRPr="00D25142" w:rsidRDefault="001F1E6B" w:rsidP="001F1E6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12.1</w:t>
      </w:r>
      <w:r w:rsidRPr="00AD3218">
        <w:rPr>
          <w:rFonts w:ascii="Arial" w:eastAsia="Arial Unicode MS" w:hAnsi="Arial" w:cs="Arial"/>
          <w:bCs/>
          <w:sz w:val="24"/>
          <w:szCs w:val="24"/>
        </w:rPr>
        <w:t>.</w:t>
      </w:r>
      <w:r>
        <w:rPr>
          <w:rFonts w:ascii="Arial" w:eastAsia="Arial Unicode MS" w:hAnsi="Arial" w:cs="Arial"/>
          <w:bCs/>
          <w:sz w:val="24"/>
          <w:szCs w:val="24"/>
        </w:rPr>
        <w:t>2</w:t>
      </w:r>
      <w:r w:rsidRPr="00AD3218">
        <w:rPr>
          <w:rFonts w:ascii="Arial" w:eastAsia="Arial Unicode MS" w:hAnsi="Arial" w:cs="Arial"/>
          <w:bCs/>
          <w:sz w:val="24"/>
          <w:szCs w:val="24"/>
        </w:rPr>
        <w:t xml:space="preserve"> Pela inexecução, total ou parcial </w:t>
      </w:r>
      <w:r w:rsidRPr="00D25142">
        <w:rPr>
          <w:rFonts w:ascii="Arial" w:eastAsia="Arial Unicode MS" w:hAnsi="Arial" w:cs="Arial"/>
          <w:bCs/>
          <w:sz w:val="24"/>
          <w:szCs w:val="24"/>
        </w:rPr>
        <w:t xml:space="preserve">da Ordem de Compra, a CESAMA poderá aplicar à CONTRATADA isoladamente ou cumulativamente: </w:t>
      </w:r>
    </w:p>
    <w:p w:rsidR="001F1E6B" w:rsidRPr="00D25142" w:rsidRDefault="001F1E6B" w:rsidP="001F1E6B">
      <w:pPr>
        <w:tabs>
          <w:tab w:val="num" w:pos="0"/>
          <w:tab w:val="left" w:pos="567"/>
        </w:tabs>
        <w:suppressAutoHyphens/>
        <w:spacing w:before="120" w:after="0" w:line="360" w:lineRule="auto"/>
        <w:jc w:val="both"/>
        <w:rPr>
          <w:rFonts w:ascii="Arial" w:eastAsia="Arial Unicode MS" w:hAnsi="Arial" w:cs="Arial"/>
          <w:bCs/>
          <w:sz w:val="24"/>
          <w:szCs w:val="24"/>
        </w:rPr>
      </w:pPr>
      <w:r w:rsidRPr="00D25142">
        <w:rPr>
          <w:rFonts w:ascii="Arial" w:eastAsia="Arial Unicode MS" w:hAnsi="Arial" w:cs="Arial"/>
          <w:bCs/>
          <w:sz w:val="24"/>
          <w:szCs w:val="24"/>
        </w:rPr>
        <w:t>a) advertência;</w:t>
      </w:r>
    </w:p>
    <w:p w:rsidR="001F1E6B" w:rsidRPr="00D25142" w:rsidRDefault="001F1E6B" w:rsidP="001F1E6B">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D25142">
        <w:rPr>
          <w:rFonts w:ascii="Arial" w:eastAsia="Arial Unicode MS" w:hAnsi="Arial" w:cs="Arial"/>
          <w:bCs/>
          <w:sz w:val="24"/>
          <w:szCs w:val="24"/>
        </w:rPr>
        <w:t xml:space="preserve">b) multa meramente moratória, como previsto no </w:t>
      </w:r>
      <w:r>
        <w:rPr>
          <w:rFonts w:ascii="Arial" w:eastAsia="Arial Unicode MS" w:hAnsi="Arial" w:cs="Arial"/>
          <w:b/>
          <w:bCs/>
          <w:sz w:val="24"/>
          <w:szCs w:val="24"/>
        </w:rPr>
        <w:t>item 12</w:t>
      </w:r>
      <w:r w:rsidRPr="00D25142">
        <w:rPr>
          <w:rFonts w:ascii="Arial" w:eastAsia="Arial Unicode MS" w:hAnsi="Arial" w:cs="Arial"/>
          <w:b/>
          <w:bCs/>
          <w:sz w:val="24"/>
          <w:szCs w:val="24"/>
        </w:rPr>
        <w:t>.1.1</w:t>
      </w:r>
      <w:r w:rsidRPr="00D25142">
        <w:rPr>
          <w:rFonts w:ascii="Arial" w:eastAsia="Arial Unicode MS" w:hAnsi="Arial" w:cs="Arial"/>
          <w:bCs/>
          <w:sz w:val="24"/>
          <w:szCs w:val="24"/>
        </w:rPr>
        <w:t xml:space="preserve"> ou multa-penalidade de até 3% (três por cento) sobre o valor da Contratação;</w:t>
      </w:r>
    </w:p>
    <w:p w:rsidR="00D321C6" w:rsidRPr="00CD05C6" w:rsidRDefault="001F1E6B" w:rsidP="00CD05C6">
      <w:pPr>
        <w:tabs>
          <w:tab w:val="num" w:pos="0"/>
          <w:tab w:val="left" w:pos="567"/>
        </w:tabs>
        <w:suppressAutoHyphens/>
        <w:spacing w:before="120" w:after="0" w:line="360" w:lineRule="auto"/>
        <w:jc w:val="both"/>
        <w:rPr>
          <w:rFonts w:ascii="Arial" w:eastAsia="Arial Unicode MS" w:hAnsi="Arial" w:cs="Arial"/>
          <w:bCs/>
          <w:sz w:val="24"/>
          <w:szCs w:val="24"/>
        </w:rPr>
      </w:pPr>
      <w:r w:rsidRPr="00D25142">
        <w:rPr>
          <w:rFonts w:ascii="Arial" w:eastAsia="Arial Unicode MS" w:hAnsi="Arial" w:cs="Arial"/>
          <w:bCs/>
          <w:sz w:val="24"/>
          <w:szCs w:val="24"/>
        </w:rPr>
        <w:t>c) suspensão temporária de participar em licitação e impedim</w:t>
      </w:r>
      <w:r w:rsidRPr="00AD3218">
        <w:rPr>
          <w:rFonts w:ascii="Arial" w:eastAsia="Arial Unicode MS" w:hAnsi="Arial" w:cs="Arial"/>
          <w:bCs/>
          <w:sz w:val="24"/>
          <w:szCs w:val="24"/>
        </w:rPr>
        <w:t>ento de contratar com a CESAMA, por prazo não superior a 02 (dois) anos.</w:t>
      </w:r>
    </w:p>
    <w:p w:rsidR="00CD05C6" w:rsidRDefault="00CD05C6" w:rsidP="00750C26">
      <w:pPr>
        <w:autoSpaceDE w:val="0"/>
        <w:autoSpaceDN w:val="0"/>
        <w:adjustRightInd w:val="0"/>
        <w:spacing w:after="0" w:line="360" w:lineRule="auto"/>
        <w:jc w:val="both"/>
        <w:rPr>
          <w:rFonts w:ascii="Arial" w:hAnsi="Arial" w:cs="Arial"/>
          <w:b/>
          <w:bCs/>
          <w:sz w:val="24"/>
          <w:szCs w:val="24"/>
        </w:rPr>
      </w:pPr>
    </w:p>
    <w:p w:rsidR="00366C4E" w:rsidRDefault="00366C4E" w:rsidP="00750C26">
      <w:pPr>
        <w:autoSpaceDE w:val="0"/>
        <w:autoSpaceDN w:val="0"/>
        <w:adjustRightInd w:val="0"/>
        <w:spacing w:after="0" w:line="360" w:lineRule="auto"/>
        <w:jc w:val="both"/>
        <w:rPr>
          <w:rFonts w:ascii="Arial" w:hAnsi="Arial" w:cs="Arial"/>
          <w:b/>
          <w:bCs/>
          <w:sz w:val="24"/>
          <w:szCs w:val="24"/>
        </w:rPr>
      </w:pPr>
      <w:r w:rsidRPr="00366C4E">
        <w:rPr>
          <w:rFonts w:ascii="Arial" w:hAnsi="Arial" w:cs="Arial"/>
          <w:b/>
          <w:bCs/>
          <w:sz w:val="24"/>
          <w:szCs w:val="24"/>
        </w:rPr>
        <w:t>1</w:t>
      </w:r>
      <w:r w:rsidR="00AA2855">
        <w:rPr>
          <w:rFonts w:ascii="Arial" w:hAnsi="Arial" w:cs="Arial"/>
          <w:b/>
          <w:bCs/>
          <w:sz w:val="24"/>
          <w:szCs w:val="24"/>
        </w:rPr>
        <w:t>3</w:t>
      </w:r>
      <w:r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AA2855" w:rsidRPr="00E724D2" w:rsidRDefault="00AA2855" w:rsidP="00AA2855">
      <w:pPr>
        <w:autoSpaceDE w:val="0"/>
        <w:autoSpaceDN w:val="0"/>
        <w:adjustRightInd w:val="0"/>
        <w:spacing w:after="0" w:line="360" w:lineRule="auto"/>
        <w:jc w:val="both"/>
        <w:rPr>
          <w:rFonts w:ascii="Arial" w:hAnsi="Arial" w:cs="Arial"/>
          <w:b/>
          <w:bCs/>
          <w:sz w:val="24"/>
          <w:szCs w:val="24"/>
        </w:rPr>
      </w:pPr>
      <w:r w:rsidRPr="00E724D2">
        <w:rPr>
          <w:rFonts w:ascii="Arial" w:hAnsi="Arial" w:cs="Arial"/>
          <w:sz w:val="24"/>
          <w:szCs w:val="24"/>
        </w:rPr>
        <w:t xml:space="preserve">13.1 </w:t>
      </w:r>
      <w:r w:rsidRPr="00E724D2">
        <w:rPr>
          <w:rFonts w:ascii="Arial" w:hAnsi="Arial" w:cs="Arial"/>
          <w:b/>
          <w:sz w:val="24"/>
          <w:szCs w:val="24"/>
        </w:rPr>
        <w:t>O licitante deverá apresentar atestado(s) fornecido(s) por pessoa jurídica de direito público ou privado informando o fornecimento de objeto compatível e pertinente em quantidades, características e prazos com o objeto da licitação, conforme instrumento convocatório.</w:t>
      </w:r>
      <w:r w:rsidRPr="00E724D2">
        <w:rPr>
          <w:rFonts w:ascii="Arial" w:hAnsi="Arial" w:cs="Arial"/>
          <w:sz w:val="24"/>
          <w:szCs w:val="24"/>
          <w:lang w:eastAsia="pt-BR"/>
        </w:rPr>
        <w:t xml:space="preserve"> O atestado, contendo a identificação do signatário, deve ser apresentado em papel timbrado da pessoa jurídica e deve indicar os materiais e os prazos das atividades executadas ou em execução pela licitante.</w:t>
      </w:r>
    </w:p>
    <w:p w:rsidR="00AA2855" w:rsidRPr="00E724D2" w:rsidRDefault="00AA2855" w:rsidP="00AA2855">
      <w:pPr>
        <w:autoSpaceDE w:val="0"/>
        <w:autoSpaceDN w:val="0"/>
        <w:adjustRightInd w:val="0"/>
        <w:spacing w:after="0" w:line="360" w:lineRule="auto"/>
        <w:jc w:val="both"/>
        <w:rPr>
          <w:rFonts w:ascii="Arial" w:hAnsi="Arial" w:cs="Arial"/>
          <w:sz w:val="24"/>
          <w:szCs w:val="24"/>
        </w:rPr>
      </w:pPr>
    </w:p>
    <w:p w:rsidR="00AA2855" w:rsidRDefault="00AA2855" w:rsidP="00AA2855">
      <w:pPr>
        <w:widowControl w:val="0"/>
        <w:tabs>
          <w:tab w:val="left" w:pos="929"/>
          <w:tab w:val="left" w:pos="930"/>
        </w:tabs>
        <w:autoSpaceDE w:val="0"/>
        <w:autoSpaceDN w:val="0"/>
        <w:spacing w:after="0" w:line="360" w:lineRule="auto"/>
        <w:jc w:val="both"/>
        <w:rPr>
          <w:rFonts w:ascii="Arial" w:hAnsi="Arial" w:cs="Arial"/>
          <w:b/>
        </w:rPr>
      </w:pPr>
      <w:proofErr w:type="gramStart"/>
      <w:r>
        <w:rPr>
          <w:rFonts w:ascii="Arial" w:hAnsi="Arial" w:cs="Arial"/>
          <w:b/>
        </w:rPr>
        <w:t xml:space="preserve">13.2 </w:t>
      </w:r>
      <w:r w:rsidRPr="00C3450D">
        <w:rPr>
          <w:rFonts w:ascii="Arial" w:hAnsi="Arial" w:cs="Arial"/>
          <w:b/>
        </w:rPr>
        <w:t>EXIGENCIAS PARA QUALIFICAÇÃO ECONÔMICO- FINANCEIRO</w:t>
      </w:r>
      <w:proofErr w:type="gramEnd"/>
    </w:p>
    <w:p w:rsidR="00AA2855" w:rsidRPr="00056B8F" w:rsidRDefault="00AA2855" w:rsidP="00AA2855">
      <w:pPr>
        <w:autoSpaceDE w:val="0"/>
        <w:autoSpaceDN w:val="0"/>
        <w:adjustRightInd w:val="0"/>
        <w:spacing w:after="0" w:line="360" w:lineRule="auto"/>
        <w:jc w:val="both"/>
        <w:rPr>
          <w:rFonts w:ascii="Arial" w:hAnsi="Arial" w:cs="Arial"/>
          <w:color w:val="000000" w:themeColor="text1"/>
          <w:sz w:val="24"/>
          <w:szCs w:val="24"/>
        </w:rPr>
      </w:pPr>
      <w:r w:rsidRPr="00C3450D">
        <w:rPr>
          <w:rFonts w:ascii="Arial" w:hAnsi="Arial" w:cs="Arial"/>
          <w:b/>
        </w:rPr>
        <w:t xml:space="preserve"> </w:t>
      </w:r>
      <w:r w:rsidRPr="001D0562">
        <w:rPr>
          <w:rFonts w:ascii="Arial" w:hAnsi="Arial" w:cs="Arial"/>
          <w:color w:val="000000" w:themeColor="text1"/>
          <w:sz w:val="24"/>
          <w:szCs w:val="24"/>
        </w:rPr>
        <w:t>Certidão negativa de feitos sobre falência, recuperação judicial ou recuperação extrajudicial, expedida pelo di</w:t>
      </w:r>
      <w:r>
        <w:rPr>
          <w:rFonts w:ascii="Arial" w:hAnsi="Arial" w:cs="Arial"/>
          <w:color w:val="000000" w:themeColor="text1"/>
          <w:sz w:val="24"/>
          <w:szCs w:val="24"/>
        </w:rPr>
        <w:t>stribuidor da sede do licitante.</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750C26" w:rsidRPr="00A17582"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CD05C6">
        <w:rPr>
          <w:rFonts w:ascii="Arial" w:hAnsi="Arial" w:cs="Arial"/>
          <w:b/>
          <w:sz w:val="24"/>
          <w:szCs w:val="24"/>
        </w:rPr>
        <w:t>4</w:t>
      </w:r>
      <w:r w:rsidRPr="00A17582">
        <w:rPr>
          <w:rFonts w:ascii="Arial" w:hAnsi="Arial" w:cs="Arial"/>
          <w:b/>
          <w:sz w:val="24"/>
          <w:szCs w:val="24"/>
        </w:rPr>
        <w:t>. DISPOSIÇÕES GERAIS</w:t>
      </w: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 xml:space="preserve">A CESAMA </w:t>
      </w:r>
      <w:proofErr w:type="gramStart"/>
      <w:r w:rsidR="0094225E" w:rsidRPr="00A17582">
        <w:rPr>
          <w:rFonts w:ascii="Arial" w:hAnsi="Arial" w:cs="Arial"/>
          <w:bCs/>
          <w:sz w:val="24"/>
          <w:szCs w:val="24"/>
        </w:rPr>
        <w:t>reserva</w:t>
      </w:r>
      <w:proofErr w:type="gramEnd"/>
      <w:r w:rsidR="0094225E" w:rsidRPr="00A17582">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w:t>
      </w:r>
      <w:r w:rsidR="00CD05C6">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CD05C6" w:rsidRPr="00CD05C6">
        <w:rPr>
          <w:rFonts w:ascii="Arial" w:hAnsi="Arial" w:cs="Arial"/>
          <w:bCs/>
          <w:color w:val="000000" w:themeColor="text1"/>
          <w:sz w:val="24"/>
          <w:szCs w:val="24"/>
        </w:rPr>
        <w:t>Ordem de Compra</w:t>
      </w:r>
      <w:r w:rsidR="0094225E" w:rsidRPr="00CD05C6">
        <w:rPr>
          <w:rFonts w:ascii="Arial" w:hAnsi="Arial" w:cs="Arial"/>
          <w:bCs/>
          <w:color w:val="000000" w:themeColor="text1"/>
          <w:sz w:val="24"/>
          <w:szCs w:val="24"/>
        </w:rPr>
        <w:t>,</w:t>
      </w:r>
      <w:r w:rsidR="0094225E" w:rsidRPr="00A17582">
        <w:rPr>
          <w:rFonts w:ascii="Arial" w:hAnsi="Arial" w:cs="Arial"/>
          <w:bCs/>
          <w:sz w:val="24"/>
          <w:szCs w:val="24"/>
        </w:rPr>
        <w:t xml:space="preserve"> nos termos do art. </w:t>
      </w:r>
      <w:r w:rsidR="00A92775">
        <w:rPr>
          <w:rFonts w:ascii="Arial" w:hAnsi="Arial" w:cs="Arial"/>
          <w:bCs/>
          <w:sz w:val="24"/>
          <w:szCs w:val="24"/>
        </w:rPr>
        <w:t>98</w:t>
      </w:r>
      <w:r w:rsidR="0094225E" w:rsidRPr="00A17582">
        <w:rPr>
          <w:rFonts w:ascii="Arial" w:hAnsi="Arial" w:cs="Arial"/>
          <w:bCs/>
          <w:sz w:val="24"/>
          <w:szCs w:val="24"/>
        </w:rPr>
        <w:t xml:space="preserve">, do RILC. </w:t>
      </w:r>
    </w:p>
    <w:p w:rsidR="0093536D" w:rsidRDefault="00CD05C6" w:rsidP="0093536D">
      <w:pPr>
        <w:suppressAutoHyphens/>
        <w:spacing w:before="120" w:after="0" w:line="360" w:lineRule="auto"/>
        <w:jc w:val="both"/>
        <w:rPr>
          <w:rFonts w:ascii="Arial" w:hAnsi="Arial" w:cs="Arial"/>
          <w:bCs/>
          <w:sz w:val="24"/>
          <w:szCs w:val="24"/>
        </w:rPr>
      </w:pPr>
      <w:r>
        <w:rPr>
          <w:rFonts w:ascii="Arial" w:hAnsi="Arial" w:cs="Arial"/>
          <w:bCs/>
          <w:sz w:val="24"/>
          <w:szCs w:val="24"/>
        </w:rPr>
        <w:t>14</w:t>
      </w:r>
      <w:r w:rsidR="0093536D">
        <w:rPr>
          <w:rFonts w:ascii="Arial" w:hAnsi="Arial" w:cs="Arial"/>
          <w:bCs/>
          <w:sz w:val="24"/>
          <w:szCs w:val="24"/>
        </w:rPr>
        <w:t xml:space="preserve">.9 Aplica-se </w:t>
      </w:r>
      <w:proofErr w:type="gramStart"/>
      <w:r w:rsidR="0093536D">
        <w:rPr>
          <w:rFonts w:ascii="Arial" w:hAnsi="Arial" w:cs="Arial"/>
          <w:bCs/>
          <w:sz w:val="24"/>
          <w:szCs w:val="24"/>
        </w:rPr>
        <w:t>à</w:t>
      </w:r>
      <w:proofErr w:type="gramEnd"/>
      <w:r w:rsidR="0093536D">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CD05C6">
        <w:rPr>
          <w:rFonts w:ascii="Arial" w:hAnsi="Arial" w:cs="Arial"/>
          <w:bCs/>
          <w:sz w:val="24"/>
          <w:szCs w:val="24"/>
        </w:rPr>
        <w:t>4</w:t>
      </w:r>
      <w:r>
        <w:rPr>
          <w:rFonts w:ascii="Arial" w:hAnsi="Arial" w:cs="Arial"/>
          <w:bCs/>
          <w:sz w:val="24"/>
          <w:szCs w:val="24"/>
        </w:rPr>
        <w:t>.</w:t>
      </w:r>
      <w:r w:rsidR="0093536D">
        <w:rPr>
          <w:rFonts w:ascii="Arial" w:hAnsi="Arial" w:cs="Arial"/>
          <w:bCs/>
          <w:sz w:val="24"/>
          <w:szCs w:val="24"/>
        </w:rPr>
        <w:t>10</w:t>
      </w:r>
      <w:r w:rsidR="00CD05C6">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77B6E" w:rsidRPr="00C77B6E" w:rsidRDefault="0094225E" w:rsidP="00C77B6E">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9"/>
        <w:gridCol w:w="4527"/>
      </w:tblGrid>
      <w:tr w:rsidR="00C77B6E" w:rsidRPr="00A35EE7" w:rsidTr="008E5253">
        <w:trPr>
          <w:trHeight w:val="777"/>
        </w:trPr>
        <w:tc>
          <w:tcPr>
            <w:tcW w:w="4009" w:type="dxa"/>
          </w:tcPr>
          <w:p w:rsidR="00C77B6E" w:rsidRPr="00A35EE7" w:rsidRDefault="00C77B6E" w:rsidP="00FA4FAB">
            <w:pPr>
              <w:jc w:val="center"/>
              <w:rPr>
                <w:rStyle w:val="markedcontent"/>
                <w:rFonts w:ascii="Arial" w:hAnsi="Arial" w:cs="Arial"/>
                <w:sz w:val="24"/>
                <w:szCs w:val="24"/>
              </w:rPr>
            </w:pPr>
            <w:r>
              <w:rPr>
                <w:rStyle w:val="markedcontent"/>
                <w:rFonts w:ascii="Arial" w:hAnsi="Arial" w:cs="Arial"/>
                <w:sz w:val="24"/>
                <w:szCs w:val="24"/>
              </w:rPr>
              <w:t>Ricardo Gomes Albuquerque</w:t>
            </w:r>
          </w:p>
          <w:p w:rsidR="00C77B6E" w:rsidRPr="00C77B6E" w:rsidRDefault="00C77B6E" w:rsidP="00C77B6E">
            <w:pPr>
              <w:jc w:val="center"/>
              <w:rPr>
                <w:rFonts w:ascii="Arial" w:hAnsi="Arial" w:cs="Arial"/>
                <w:sz w:val="24"/>
                <w:szCs w:val="24"/>
              </w:rPr>
            </w:pPr>
            <w:r>
              <w:rPr>
                <w:rStyle w:val="markedcontent"/>
                <w:rFonts w:ascii="Arial" w:hAnsi="Arial" w:cs="Arial"/>
                <w:sz w:val="24"/>
                <w:szCs w:val="24"/>
              </w:rPr>
              <w:t>DETE</w:t>
            </w:r>
          </w:p>
        </w:tc>
        <w:tc>
          <w:tcPr>
            <w:tcW w:w="4527" w:type="dxa"/>
          </w:tcPr>
          <w:p w:rsidR="00C77B6E" w:rsidRPr="00A35EE7" w:rsidRDefault="00C77B6E" w:rsidP="00FA4FAB">
            <w:pPr>
              <w:jc w:val="center"/>
              <w:rPr>
                <w:rStyle w:val="markedcontent"/>
                <w:rFonts w:ascii="Arial" w:hAnsi="Arial" w:cs="Arial"/>
                <w:sz w:val="24"/>
                <w:szCs w:val="24"/>
              </w:rPr>
            </w:pPr>
            <w:r>
              <w:rPr>
                <w:rStyle w:val="markedcontent"/>
                <w:rFonts w:ascii="Arial" w:hAnsi="Arial" w:cs="Arial"/>
                <w:sz w:val="24"/>
                <w:szCs w:val="24"/>
              </w:rPr>
              <w:t>Francisco de Assis Arau</w:t>
            </w:r>
            <w:r w:rsidRPr="00A35EE7">
              <w:rPr>
                <w:rStyle w:val="markedcontent"/>
                <w:rFonts w:ascii="Arial" w:hAnsi="Arial" w:cs="Arial"/>
                <w:sz w:val="24"/>
                <w:szCs w:val="24"/>
              </w:rPr>
              <w:t>jo</w:t>
            </w:r>
          </w:p>
          <w:p w:rsidR="00C77B6E" w:rsidRPr="00C77B6E" w:rsidRDefault="00C77B6E" w:rsidP="00C77B6E">
            <w:pPr>
              <w:jc w:val="center"/>
              <w:rPr>
                <w:rFonts w:ascii="Arial" w:hAnsi="Arial" w:cs="Arial"/>
                <w:sz w:val="24"/>
                <w:szCs w:val="24"/>
              </w:rPr>
            </w:pPr>
            <w:r>
              <w:rPr>
                <w:rStyle w:val="markedcontent"/>
                <w:rFonts w:ascii="Arial" w:hAnsi="Arial" w:cs="Arial"/>
                <w:sz w:val="24"/>
                <w:szCs w:val="24"/>
              </w:rPr>
              <w:t>GEOP</w:t>
            </w:r>
          </w:p>
        </w:tc>
      </w:tr>
      <w:tr w:rsidR="00C77B6E" w:rsidRPr="00A35EE7" w:rsidTr="008E5253">
        <w:trPr>
          <w:trHeight w:val="1120"/>
        </w:trPr>
        <w:tc>
          <w:tcPr>
            <w:tcW w:w="8536" w:type="dxa"/>
            <w:gridSpan w:val="2"/>
          </w:tcPr>
          <w:p w:rsidR="00C77B6E" w:rsidRPr="00A35EE7" w:rsidRDefault="00C77B6E" w:rsidP="00C77B6E">
            <w:pPr>
              <w:jc w:val="center"/>
              <w:rPr>
                <w:rFonts w:ascii="Arial" w:hAnsi="Arial" w:cs="Arial"/>
              </w:rPr>
            </w:pPr>
            <w:r w:rsidRPr="00A35EE7">
              <w:rPr>
                <w:rFonts w:ascii="Arial" w:hAnsi="Arial" w:cs="Arial"/>
              </w:rPr>
              <w:t>Autorizado/Aprovado por:</w:t>
            </w:r>
          </w:p>
          <w:p w:rsidR="00C77B6E" w:rsidRPr="00A35EE7" w:rsidRDefault="00C77B6E" w:rsidP="00FA4FAB">
            <w:pPr>
              <w:jc w:val="center"/>
              <w:rPr>
                <w:rFonts w:ascii="Arial" w:hAnsi="Arial" w:cs="Arial"/>
              </w:rPr>
            </w:pPr>
            <w:r w:rsidRPr="00A35EE7">
              <w:rPr>
                <w:rFonts w:ascii="Arial" w:hAnsi="Arial" w:cs="Arial"/>
              </w:rPr>
              <w:t>Márcio Augusto Pessoa Azevedo</w:t>
            </w:r>
          </w:p>
          <w:p w:rsidR="00C77B6E" w:rsidRPr="00A35EE7" w:rsidRDefault="00C77B6E" w:rsidP="008E5253">
            <w:pPr>
              <w:jc w:val="center"/>
              <w:rPr>
                <w:rFonts w:ascii="Arial" w:hAnsi="Arial" w:cs="Arial"/>
                <w:bCs/>
                <w:sz w:val="24"/>
                <w:szCs w:val="24"/>
              </w:rPr>
            </w:pPr>
            <w:r w:rsidRPr="00A35EE7">
              <w:rPr>
                <w:rStyle w:val="markedcontent"/>
                <w:rFonts w:ascii="Arial" w:hAnsi="Arial" w:cs="Arial"/>
                <w:sz w:val="24"/>
                <w:szCs w:val="24"/>
              </w:rPr>
              <w:t>D</w:t>
            </w:r>
            <w:r>
              <w:rPr>
                <w:rStyle w:val="markedcontent"/>
                <w:rFonts w:ascii="Arial" w:hAnsi="Arial" w:cs="Arial"/>
                <w:sz w:val="24"/>
                <w:szCs w:val="24"/>
              </w:rPr>
              <w:t>RTO</w:t>
            </w:r>
          </w:p>
        </w:tc>
      </w:tr>
    </w:tbl>
    <w:p w:rsidR="0094225E" w:rsidRPr="00897047" w:rsidRDefault="0094225E" w:rsidP="008E5253">
      <w:pPr>
        <w:jc w:val="center"/>
        <w:rPr>
          <w:rFonts w:ascii="Arial" w:hAnsi="Arial" w:cs="Arial"/>
          <w:sz w:val="24"/>
          <w:szCs w:val="24"/>
        </w:rPr>
      </w:pPr>
    </w:p>
    <w:sectPr w:rsidR="0094225E" w:rsidRPr="0089704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FAB" w:rsidRDefault="00FA4FAB" w:rsidP="00912249">
      <w:pPr>
        <w:spacing w:after="0" w:line="240" w:lineRule="auto"/>
      </w:pPr>
      <w:r>
        <w:separator/>
      </w:r>
    </w:p>
  </w:endnote>
  <w:endnote w:type="continuationSeparator" w:id="1">
    <w:p w:rsidR="00FA4FAB" w:rsidRDefault="00FA4FA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AB" w:rsidRDefault="00FA4FAB"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AB" w:rsidRPr="00262B4E" w:rsidRDefault="00FA4FA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FA4FAB" w:rsidRPr="00262B4E" w:rsidRDefault="00FA4FA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FA4FAB" w:rsidRPr="00262B4E" w:rsidRDefault="00FA4FA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FA4FAB" w:rsidRPr="00262B4E" w:rsidRDefault="00FA4FAB" w:rsidP="00D7507E">
    <w:pPr>
      <w:pStyle w:val="Rodap"/>
      <w:tabs>
        <w:tab w:val="clear" w:pos="8504"/>
        <w:tab w:val="right" w:pos="8505"/>
      </w:tabs>
      <w:ind w:right="-1"/>
      <w:jc w:val="center"/>
      <w:rPr>
        <w:rFonts w:ascii="Arial" w:hAnsi="Arial" w:cs="Arial"/>
        <w:color w:val="AEAAAA"/>
        <w:sz w:val="16"/>
        <w:szCs w:val="16"/>
      </w:rPr>
    </w:pPr>
  </w:p>
  <w:p w:rsidR="00FA4FAB" w:rsidRPr="00262B4E" w:rsidRDefault="00FA4FA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AB" w:rsidRDefault="00FA4FA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FAB" w:rsidRDefault="00FA4FAB" w:rsidP="00912249">
      <w:pPr>
        <w:spacing w:after="0" w:line="240" w:lineRule="auto"/>
      </w:pPr>
      <w:r>
        <w:separator/>
      </w:r>
    </w:p>
  </w:footnote>
  <w:footnote w:type="continuationSeparator" w:id="1">
    <w:p w:rsidR="00FA4FAB" w:rsidRDefault="00FA4FA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AB" w:rsidRDefault="00FA4FAB">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AB" w:rsidRPr="00262B4E" w:rsidRDefault="00FA4FAB"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AB" w:rsidRDefault="00FA4FA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17F58"/>
    <w:rsid w:val="000235E4"/>
    <w:rsid w:val="000323B0"/>
    <w:rsid w:val="0005325E"/>
    <w:rsid w:val="00060CE6"/>
    <w:rsid w:val="00096BB7"/>
    <w:rsid w:val="000D0DFF"/>
    <w:rsid w:val="000D2369"/>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1F1E6B"/>
    <w:rsid w:val="00207631"/>
    <w:rsid w:val="002201A1"/>
    <w:rsid w:val="002333E6"/>
    <w:rsid w:val="002543AB"/>
    <w:rsid w:val="00254F71"/>
    <w:rsid w:val="00256705"/>
    <w:rsid w:val="00262B4E"/>
    <w:rsid w:val="002742C1"/>
    <w:rsid w:val="0027592E"/>
    <w:rsid w:val="002B1A4A"/>
    <w:rsid w:val="002B3CC1"/>
    <w:rsid w:val="002C7A88"/>
    <w:rsid w:val="002E379F"/>
    <w:rsid w:val="002F38DD"/>
    <w:rsid w:val="002F47B3"/>
    <w:rsid w:val="0032174C"/>
    <w:rsid w:val="0032540D"/>
    <w:rsid w:val="0033543C"/>
    <w:rsid w:val="00366C4E"/>
    <w:rsid w:val="00370922"/>
    <w:rsid w:val="003726BC"/>
    <w:rsid w:val="00372BAD"/>
    <w:rsid w:val="00383143"/>
    <w:rsid w:val="00394BAC"/>
    <w:rsid w:val="003951D8"/>
    <w:rsid w:val="003B5BEE"/>
    <w:rsid w:val="003B7B6B"/>
    <w:rsid w:val="003D58D3"/>
    <w:rsid w:val="003F52C6"/>
    <w:rsid w:val="00404DA9"/>
    <w:rsid w:val="004103A2"/>
    <w:rsid w:val="00425B9B"/>
    <w:rsid w:val="00434C9A"/>
    <w:rsid w:val="0043796F"/>
    <w:rsid w:val="00473A61"/>
    <w:rsid w:val="00475FF6"/>
    <w:rsid w:val="0047728C"/>
    <w:rsid w:val="004849DA"/>
    <w:rsid w:val="0048727B"/>
    <w:rsid w:val="00492877"/>
    <w:rsid w:val="004970FC"/>
    <w:rsid w:val="004B7688"/>
    <w:rsid w:val="004D49FC"/>
    <w:rsid w:val="004F6378"/>
    <w:rsid w:val="005269F4"/>
    <w:rsid w:val="00531994"/>
    <w:rsid w:val="00535F37"/>
    <w:rsid w:val="0053711A"/>
    <w:rsid w:val="005374CF"/>
    <w:rsid w:val="00540C93"/>
    <w:rsid w:val="005672EB"/>
    <w:rsid w:val="00570595"/>
    <w:rsid w:val="005940DB"/>
    <w:rsid w:val="00594A32"/>
    <w:rsid w:val="005B4DE6"/>
    <w:rsid w:val="005B5064"/>
    <w:rsid w:val="005B776D"/>
    <w:rsid w:val="005B7B8C"/>
    <w:rsid w:val="005C4F76"/>
    <w:rsid w:val="005D5F2A"/>
    <w:rsid w:val="005E16F1"/>
    <w:rsid w:val="005E2FA1"/>
    <w:rsid w:val="005E418A"/>
    <w:rsid w:val="005F2110"/>
    <w:rsid w:val="0060310E"/>
    <w:rsid w:val="00605DD6"/>
    <w:rsid w:val="00625400"/>
    <w:rsid w:val="00626B08"/>
    <w:rsid w:val="006272B4"/>
    <w:rsid w:val="00643D79"/>
    <w:rsid w:val="006740B9"/>
    <w:rsid w:val="006828EC"/>
    <w:rsid w:val="006954E1"/>
    <w:rsid w:val="0069550C"/>
    <w:rsid w:val="006A4414"/>
    <w:rsid w:val="006A6A84"/>
    <w:rsid w:val="006B3E78"/>
    <w:rsid w:val="006F4049"/>
    <w:rsid w:val="006F54C9"/>
    <w:rsid w:val="006F71E0"/>
    <w:rsid w:val="007215E9"/>
    <w:rsid w:val="00733DB0"/>
    <w:rsid w:val="0074602A"/>
    <w:rsid w:val="00750C26"/>
    <w:rsid w:val="0076066E"/>
    <w:rsid w:val="007D10E1"/>
    <w:rsid w:val="007D34D3"/>
    <w:rsid w:val="007D6696"/>
    <w:rsid w:val="007E0C5F"/>
    <w:rsid w:val="00801193"/>
    <w:rsid w:val="008110C8"/>
    <w:rsid w:val="00811D4D"/>
    <w:rsid w:val="0082327E"/>
    <w:rsid w:val="0083157A"/>
    <w:rsid w:val="00837911"/>
    <w:rsid w:val="008405F0"/>
    <w:rsid w:val="00845E3E"/>
    <w:rsid w:val="0086709C"/>
    <w:rsid w:val="00874540"/>
    <w:rsid w:val="0087643A"/>
    <w:rsid w:val="00876466"/>
    <w:rsid w:val="008807A9"/>
    <w:rsid w:val="008878EA"/>
    <w:rsid w:val="00895599"/>
    <w:rsid w:val="00897047"/>
    <w:rsid w:val="008C10F9"/>
    <w:rsid w:val="008C255F"/>
    <w:rsid w:val="008E3102"/>
    <w:rsid w:val="008E5253"/>
    <w:rsid w:val="008F561F"/>
    <w:rsid w:val="008F6157"/>
    <w:rsid w:val="00900BE1"/>
    <w:rsid w:val="00911979"/>
    <w:rsid w:val="00912108"/>
    <w:rsid w:val="00912249"/>
    <w:rsid w:val="0092142C"/>
    <w:rsid w:val="0093536D"/>
    <w:rsid w:val="00937A31"/>
    <w:rsid w:val="0094225E"/>
    <w:rsid w:val="0094367C"/>
    <w:rsid w:val="00946A21"/>
    <w:rsid w:val="009473B3"/>
    <w:rsid w:val="00955855"/>
    <w:rsid w:val="0098770F"/>
    <w:rsid w:val="00996CF5"/>
    <w:rsid w:val="009A5C36"/>
    <w:rsid w:val="009C6DFA"/>
    <w:rsid w:val="009D4424"/>
    <w:rsid w:val="00A01198"/>
    <w:rsid w:val="00A02FAB"/>
    <w:rsid w:val="00A07C94"/>
    <w:rsid w:val="00A07DC3"/>
    <w:rsid w:val="00A1104F"/>
    <w:rsid w:val="00A128B1"/>
    <w:rsid w:val="00A16310"/>
    <w:rsid w:val="00A37599"/>
    <w:rsid w:val="00A5173E"/>
    <w:rsid w:val="00A61659"/>
    <w:rsid w:val="00A6545D"/>
    <w:rsid w:val="00A67E8C"/>
    <w:rsid w:val="00A8002B"/>
    <w:rsid w:val="00A8121D"/>
    <w:rsid w:val="00A8400B"/>
    <w:rsid w:val="00A92775"/>
    <w:rsid w:val="00A968CF"/>
    <w:rsid w:val="00AA1FD7"/>
    <w:rsid w:val="00AA2855"/>
    <w:rsid w:val="00AD748A"/>
    <w:rsid w:val="00AE0768"/>
    <w:rsid w:val="00B02247"/>
    <w:rsid w:val="00B06ADB"/>
    <w:rsid w:val="00B1033A"/>
    <w:rsid w:val="00B22057"/>
    <w:rsid w:val="00B46C0E"/>
    <w:rsid w:val="00B53059"/>
    <w:rsid w:val="00B5310C"/>
    <w:rsid w:val="00B5786C"/>
    <w:rsid w:val="00BD4F0D"/>
    <w:rsid w:val="00BE553C"/>
    <w:rsid w:val="00C11558"/>
    <w:rsid w:val="00C132AC"/>
    <w:rsid w:val="00C17593"/>
    <w:rsid w:val="00C26EE8"/>
    <w:rsid w:val="00C44494"/>
    <w:rsid w:val="00C45988"/>
    <w:rsid w:val="00C64C75"/>
    <w:rsid w:val="00C7132F"/>
    <w:rsid w:val="00C75995"/>
    <w:rsid w:val="00C77B6E"/>
    <w:rsid w:val="00C863C8"/>
    <w:rsid w:val="00C92012"/>
    <w:rsid w:val="00CA049E"/>
    <w:rsid w:val="00CB637E"/>
    <w:rsid w:val="00CD05C6"/>
    <w:rsid w:val="00CE087F"/>
    <w:rsid w:val="00CE3C09"/>
    <w:rsid w:val="00CF0F38"/>
    <w:rsid w:val="00CF6681"/>
    <w:rsid w:val="00D00EC7"/>
    <w:rsid w:val="00D01116"/>
    <w:rsid w:val="00D0193D"/>
    <w:rsid w:val="00D06723"/>
    <w:rsid w:val="00D152B0"/>
    <w:rsid w:val="00D267FF"/>
    <w:rsid w:val="00D321C6"/>
    <w:rsid w:val="00D40BCF"/>
    <w:rsid w:val="00D47449"/>
    <w:rsid w:val="00D47B57"/>
    <w:rsid w:val="00D5577F"/>
    <w:rsid w:val="00D7507E"/>
    <w:rsid w:val="00D86761"/>
    <w:rsid w:val="00D86EC6"/>
    <w:rsid w:val="00DC08CD"/>
    <w:rsid w:val="00DC0916"/>
    <w:rsid w:val="00E134E6"/>
    <w:rsid w:val="00E20B0C"/>
    <w:rsid w:val="00E33D91"/>
    <w:rsid w:val="00E43653"/>
    <w:rsid w:val="00E67E50"/>
    <w:rsid w:val="00E72EC3"/>
    <w:rsid w:val="00E8195B"/>
    <w:rsid w:val="00E9331C"/>
    <w:rsid w:val="00EB52AD"/>
    <w:rsid w:val="00ED5F0D"/>
    <w:rsid w:val="00ED7504"/>
    <w:rsid w:val="00EF3202"/>
    <w:rsid w:val="00F01C5B"/>
    <w:rsid w:val="00F15DAF"/>
    <w:rsid w:val="00F21D6A"/>
    <w:rsid w:val="00F37AC8"/>
    <w:rsid w:val="00F55CF3"/>
    <w:rsid w:val="00F60D8A"/>
    <w:rsid w:val="00F67254"/>
    <w:rsid w:val="00FA4FAB"/>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16</Pages>
  <Words>4307</Words>
  <Characters>23258</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74</cp:revision>
  <cp:lastPrinted>2023-06-21T11:30:00Z</cp:lastPrinted>
  <dcterms:created xsi:type="dcterms:W3CDTF">2022-04-18T19:41:00Z</dcterms:created>
  <dcterms:modified xsi:type="dcterms:W3CDTF">2023-06-22T17:33:00Z</dcterms:modified>
</cp:coreProperties>
</file>