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100B1A" w:rsidRDefault="00100B1A" w:rsidP="00937A31">
      <w:pPr>
        <w:jc w:val="center"/>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1B76CE" w:rsidRPr="00E026F9" w:rsidRDefault="001B76CE" w:rsidP="001B76CE">
      <w:pPr>
        <w:pStyle w:val="Ttulo1"/>
        <w:keepLines w:val="0"/>
        <w:suppressAutoHyphens/>
        <w:spacing w:before="120" w:line="360" w:lineRule="auto"/>
        <w:ind w:firstLine="567"/>
        <w:jc w:val="both"/>
        <w:rPr>
          <w:rFonts w:ascii="Arial" w:eastAsia="Times New Roman" w:hAnsi="Arial" w:cs="Times New Roman"/>
          <w:b/>
          <w:bCs/>
          <w:color w:val="auto"/>
          <w:kern w:val="32"/>
          <w:sz w:val="24"/>
          <w:szCs w:val="24"/>
          <w:lang w:eastAsia="ar-SA"/>
        </w:rPr>
      </w:pPr>
      <w:r w:rsidRPr="00E026F9">
        <w:rPr>
          <w:rFonts w:ascii="Arial" w:eastAsia="Times New Roman" w:hAnsi="Arial" w:cs="Times New Roman"/>
          <w:b/>
          <w:bCs/>
          <w:color w:val="auto"/>
          <w:kern w:val="32"/>
          <w:sz w:val="24"/>
          <w:szCs w:val="24"/>
          <w:lang w:eastAsia="ar-SA"/>
        </w:rPr>
        <w:t>Contratação de empresa especializada em manutenção preditiva baseada em medição/análise de vibração e inspeção termográfica em conjuntos motobombas</w:t>
      </w:r>
      <w:r w:rsidR="00810BDB">
        <w:rPr>
          <w:rFonts w:ascii="Arial" w:eastAsia="Times New Roman" w:hAnsi="Arial" w:cs="Times New Roman"/>
          <w:b/>
          <w:bCs/>
          <w:color w:val="auto"/>
          <w:kern w:val="32"/>
          <w:sz w:val="24"/>
          <w:szCs w:val="24"/>
          <w:lang w:eastAsia="ar-SA"/>
        </w:rPr>
        <w:t>, painéis elétricos e cabines de medição em Média Tensão (Subestação)</w:t>
      </w:r>
      <w:r w:rsidRPr="00E026F9">
        <w:rPr>
          <w:rFonts w:ascii="Arial" w:eastAsia="Times New Roman" w:hAnsi="Arial" w:cs="Times New Roman"/>
          <w:b/>
          <w:bCs/>
          <w:color w:val="auto"/>
          <w:kern w:val="32"/>
          <w:sz w:val="24"/>
          <w:szCs w:val="24"/>
          <w:lang w:eastAsia="ar-SA"/>
        </w:rPr>
        <w:t xml:space="preserve"> da </w:t>
      </w:r>
      <w:proofErr w:type="spellStart"/>
      <w:r w:rsidRPr="00E026F9">
        <w:rPr>
          <w:rFonts w:ascii="Arial" w:eastAsia="Times New Roman" w:hAnsi="Arial" w:cs="Times New Roman"/>
          <w:b/>
          <w:bCs/>
          <w:color w:val="auto"/>
          <w:kern w:val="32"/>
          <w:sz w:val="24"/>
          <w:szCs w:val="24"/>
          <w:lang w:eastAsia="ar-SA"/>
        </w:rPr>
        <w:t>Cesama</w:t>
      </w:r>
      <w:proofErr w:type="spellEnd"/>
      <w:r w:rsidRPr="00E026F9">
        <w:rPr>
          <w:rFonts w:ascii="Arial" w:eastAsia="Times New Roman" w:hAnsi="Arial" w:cs="Times New Roman"/>
          <w:b/>
          <w:bCs/>
          <w:color w:val="auto"/>
          <w:kern w:val="32"/>
          <w:sz w:val="24"/>
          <w:szCs w:val="24"/>
          <w:lang w:eastAsia="ar-SA"/>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2D01EC" w:rsidRPr="0039103D" w:rsidRDefault="002D01EC" w:rsidP="002D01EC">
      <w:pPr>
        <w:spacing w:before="120" w:line="360" w:lineRule="auto"/>
        <w:jc w:val="both"/>
        <w:rPr>
          <w:rFonts w:ascii="Arial" w:eastAsia="Times New Roman" w:hAnsi="Arial" w:cs="Arial"/>
          <w:sz w:val="24"/>
          <w:szCs w:val="20"/>
          <w:lang w:eastAsia="ar-SA"/>
        </w:rPr>
      </w:pPr>
      <w:r w:rsidRPr="0039103D">
        <w:rPr>
          <w:rFonts w:ascii="Arial" w:eastAsia="Times New Roman" w:hAnsi="Arial" w:cs="Arial"/>
          <w:sz w:val="24"/>
          <w:szCs w:val="20"/>
          <w:lang w:eastAsia="ar-SA"/>
        </w:rPr>
        <w:t>2.1</w:t>
      </w:r>
      <w:r>
        <w:rPr>
          <w:rFonts w:ascii="Arial" w:eastAsia="Times New Roman" w:hAnsi="Arial" w:cs="Arial"/>
          <w:sz w:val="24"/>
          <w:szCs w:val="20"/>
          <w:lang w:eastAsia="ar-SA"/>
        </w:rPr>
        <w:t xml:space="preserve">. </w:t>
      </w:r>
      <w:r w:rsidRPr="0039103D">
        <w:rPr>
          <w:rFonts w:ascii="Arial" w:eastAsia="Times New Roman" w:hAnsi="Arial" w:cs="Arial"/>
          <w:sz w:val="24"/>
          <w:szCs w:val="20"/>
          <w:lang w:eastAsia="ar-SA"/>
        </w:rPr>
        <w:t xml:space="preserve">Tendo em vista as características operacionais e a disponibilidade de </w:t>
      </w:r>
      <w:proofErr w:type="gramStart"/>
      <w:r w:rsidRPr="0039103D">
        <w:rPr>
          <w:rFonts w:ascii="Arial" w:eastAsia="Times New Roman" w:hAnsi="Arial" w:cs="Arial"/>
          <w:sz w:val="24"/>
          <w:szCs w:val="20"/>
          <w:lang w:eastAsia="ar-SA"/>
        </w:rPr>
        <w:t>equipamentos</w:t>
      </w:r>
      <w:proofErr w:type="gramEnd"/>
      <w:r w:rsidRPr="0039103D">
        <w:rPr>
          <w:rFonts w:ascii="Arial" w:eastAsia="Times New Roman" w:hAnsi="Arial" w:cs="Arial"/>
          <w:sz w:val="24"/>
          <w:szCs w:val="20"/>
          <w:lang w:eastAsia="ar-SA"/>
        </w:rPr>
        <w:t xml:space="preserve"> para atender ao sistema de distribuição de água tratada para o município de Juiz de Fora, faz-se necessário o levantamento das condições de cada conjunto motobomba integrante deste sistema. Para tal, a </w:t>
      </w:r>
      <w:proofErr w:type="spellStart"/>
      <w:r w:rsidRPr="0039103D">
        <w:rPr>
          <w:rFonts w:ascii="Arial" w:eastAsia="Times New Roman" w:hAnsi="Arial" w:cs="Arial"/>
          <w:sz w:val="24"/>
          <w:szCs w:val="20"/>
          <w:lang w:eastAsia="ar-SA"/>
        </w:rPr>
        <w:t>Cesama</w:t>
      </w:r>
      <w:proofErr w:type="spellEnd"/>
      <w:r w:rsidRPr="0039103D">
        <w:rPr>
          <w:rFonts w:ascii="Arial" w:eastAsia="Times New Roman" w:hAnsi="Arial" w:cs="Arial"/>
          <w:sz w:val="24"/>
          <w:szCs w:val="20"/>
          <w:lang w:eastAsia="ar-SA"/>
        </w:rPr>
        <w:t xml:space="preserve"> adotou a manutenção preditiva baseada em medição/análise de vibração e inspeção termográfica em</w:t>
      </w:r>
      <w:r>
        <w:rPr>
          <w:rFonts w:ascii="Arial" w:eastAsia="Times New Roman" w:hAnsi="Arial" w:cs="Arial"/>
          <w:sz w:val="24"/>
          <w:szCs w:val="20"/>
          <w:lang w:eastAsia="ar-SA"/>
        </w:rPr>
        <w:t xml:space="preserve"> painéis elétricos, </w:t>
      </w:r>
      <w:r w:rsidRPr="0039103D">
        <w:rPr>
          <w:rFonts w:ascii="Arial" w:eastAsia="Times New Roman" w:hAnsi="Arial" w:cs="Arial"/>
          <w:sz w:val="24"/>
          <w:szCs w:val="20"/>
          <w:lang w:eastAsia="ar-SA"/>
        </w:rPr>
        <w:t>conjuntos motobombas</w:t>
      </w:r>
      <w:r>
        <w:rPr>
          <w:rFonts w:ascii="Arial" w:eastAsia="Times New Roman" w:hAnsi="Arial" w:cs="Arial"/>
          <w:sz w:val="24"/>
          <w:szCs w:val="20"/>
          <w:lang w:eastAsia="ar-SA"/>
        </w:rPr>
        <w:t xml:space="preserve"> e subestações</w:t>
      </w:r>
      <w:r w:rsidRPr="0039103D">
        <w:rPr>
          <w:rFonts w:ascii="Arial" w:eastAsia="Times New Roman" w:hAnsi="Arial" w:cs="Arial"/>
          <w:sz w:val="24"/>
          <w:szCs w:val="20"/>
          <w:lang w:eastAsia="ar-SA"/>
        </w:rPr>
        <w:t>. Com estas informações temos um diagnóstico preciso sobre o real estado de cada equipamento evitando trocas desnecessárias e principalmente Paradas não programadas que gerariam desabastecimento para a população.</w:t>
      </w:r>
    </w:p>
    <w:p w:rsidR="002D01EC" w:rsidRPr="0039103D" w:rsidRDefault="002D01EC" w:rsidP="002D01EC">
      <w:pPr>
        <w:tabs>
          <w:tab w:val="left" w:pos="-3402"/>
        </w:tabs>
        <w:spacing w:before="120" w:line="360" w:lineRule="auto"/>
        <w:jc w:val="both"/>
        <w:rPr>
          <w:rFonts w:ascii="Arial" w:eastAsia="Times New Roman" w:hAnsi="Arial" w:cs="Arial"/>
          <w:sz w:val="24"/>
          <w:szCs w:val="20"/>
          <w:lang w:eastAsia="ar-SA"/>
        </w:rPr>
      </w:pPr>
      <w:r w:rsidRPr="0039103D">
        <w:rPr>
          <w:rFonts w:ascii="Arial" w:eastAsia="Times New Roman" w:hAnsi="Arial" w:cs="Arial"/>
          <w:sz w:val="24"/>
          <w:szCs w:val="20"/>
          <w:lang w:eastAsia="ar-SA"/>
        </w:rPr>
        <w:t>2.2</w:t>
      </w:r>
      <w:r>
        <w:rPr>
          <w:rFonts w:ascii="Arial" w:eastAsia="Times New Roman" w:hAnsi="Arial" w:cs="Arial"/>
          <w:sz w:val="24"/>
          <w:szCs w:val="20"/>
          <w:lang w:eastAsia="ar-SA"/>
        </w:rPr>
        <w:t xml:space="preserve">. </w:t>
      </w:r>
      <w:r w:rsidRPr="0039103D">
        <w:rPr>
          <w:rFonts w:ascii="Arial" w:eastAsia="Times New Roman" w:hAnsi="Arial" w:cs="Arial"/>
          <w:sz w:val="24"/>
          <w:szCs w:val="20"/>
          <w:lang w:eastAsia="ar-SA"/>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1B338B">
        <w:rPr>
          <w:rFonts w:ascii="Arial" w:eastAsia="Times New Roman" w:hAnsi="Arial" w:cs="Arial"/>
          <w:b/>
          <w:sz w:val="24"/>
          <w:szCs w:val="20"/>
          <w:lang w:eastAsia="ar-SA"/>
        </w:rPr>
        <w:t>vedação</w:t>
      </w:r>
      <w:r w:rsidRPr="0039103D">
        <w:rPr>
          <w:rFonts w:ascii="Arial" w:eastAsia="Times New Roman" w:hAnsi="Arial" w:cs="Arial"/>
          <w:sz w:val="24"/>
          <w:szCs w:val="20"/>
          <w:lang w:eastAsia="ar-SA"/>
        </w:rPr>
        <w:t xml:space="preserve"> de participação de empresas em “consórcio” neste certame. </w:t>
      </w:r>
    </w:p>
    <w:p w:rsidR="002D01EC" w:rsidRPr="0039103D" w:rsidRDefault="002D01EC" w:rsidP="002D01EC">
      <w:pPr>
        <w:tabs>
          <w:tab w:val="left" w:pos="-3402"/>
        </w:tabs>
        <w:spacing w:before="120" w:line="360" w:lineRule="auto"/>
        <w:ind w:firstLine="567"/>
        <w:jc w:val="both"/>
        <w:rPr>
          <w:rFonts w:ascii="Arial" w:eastAsia="Times New Roman" w:hAnsi="Arial" w:cs="Arial"/>
          <w:sz w:val="24"/>
          <w:szCs w:val="20"/>
          <w:lang w:eastAsia="ar-SA"/>
        </w:rPr>
      </w:pPr>
      <w:r w:rsidRPr="0039103D">
        <w:rPr>
          <w:rFonts w:ascii="Arial" w:eastAsia="Times New Roman" w:hAnsi="Arial" w:cs="Arial"/>
          <w:sz w:val="24"/>
          <w:szCs w:val="20"/>
          <w:lang w:eastAsia="ar-SA"/>
        </w:rPr>
        <w:t>O objeto a ser licitado não apresenta vulto ou complexidade que torne restrito o universo de possíveis licitantes. As empresas, por si só, possuem condições de demonstrar o cumprimento dos requisitos de habilitação sem qualquer agrupamento via consórcio.</w:t>
      </w:r>
    </w:p>
    <w:p w:rsidR="00A07C94" w:rsidRDefault="00A07C94" w:rsidP="0083157A">
      <w:pPr>
        <w:spacing w:after="0" w:line="360" w:lineRule="auto"/>
        <w:jc w:val="both"/>
        <w:rPr>
          <w:rFonts w:ascii="Arial" w:hAnsi="Arial" w:cs="Arial"/>
          <w:color w:val="FF0000"/>
          <w:sz w:val="24"/>
          <w:szCs w:val="24"/>
        </w:rPr>
      </w:pPr>
    </w:p>
    <w:p w:rsidR="00A07C94" w:rsidRPr="00A07C94" w:rsidRDefault="00A07C94" w:rsidP="00A07C94">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lastRenderedPageBreak/>
        <w:t>2.</w:t>
      </w:r>
      <w:r>
        <w:rPr>
          <w:rFonts w:ascii="Arial" w:hAnsi="Arial" w:cs="Arial"/>
          <w:color w:val="000000" w:themeColor="text1"/>
          <w:sz w:val="24"/>
          <w:szCs w:val="24"/>
        </w:rPr>
        <w:t>3</w:t>
      </w:r>
      <w:r w:rsidRPr="00A07C94">
        <w:rPr>
          <w:rFonts w:ascii="Arial" w:hAnsi="Arial" w:cs="Arial"/>
          <w:color w:val="000000" w:themeColor="text1"/>
          <w:sz w:val="24"/>
          <w:szCs w:val="24"/>
        </w:rPr>
        <w:t xml:space="preserve"> </w:t>
      </w:r>
      <w:proofErr w:type="gramStart"/>
      <w:r w:rsidRPr="00A07C94">
        <w:rPr>
          <w:rFonts w:ascii="Arial" w:hAnsi="Arial" w:cs="Arial"/>
          <w:color w:val="000000" w:themeColor="text1"/>
          <w:sz w:val="24"/>
          <w:szCs w:val="24"/>
        </w:rPr>
        <w:t>Trata-se</w:t>
      </w:r>
      <w:proofErr w:type="gramEnd"/>
      <w:r w:rsidRPr="00A07C94">
        <w:rPr>
          <w:rFonts w:ascii="Arial" w:hAnsi="Arial" w:cs="Arial"/>
          <w:color w:val="000000" w:themeColor="text1"/>
          <w:sz w:val="24"/>
          <w:szCs w:val="24"/>
        </w:rPr>
        <w:t xml:space="preserve"> de Serviço Comum de Engenharia, cujo padrão de desempenho e qualidade podem ser objetivamente definidos pela administração, mediante especificações</w:t>
      </w:r>
      <w:r>
        <w:rPr>
          <w:rFonts w:ascii="Arial" w:hAnsi="Arial" w:cs="Arial"/>
          <w:color w:val="000000" w:themeColor="text1"/>
          <w:sz w:val="24"/>
          <w:szCs w:val="24"/>
        </w:rPr>
        <w:t xml:space="preserve"> usuais do mercado, enquadrando-se no art. 3º, inciso VIII do Decreto nº 10.024/19 e art. 3º inciso VIII do Decreto Municipal nº 13.892/20.</w:t>
      </w:r>
    </w:p>
    <w:p w:rsidR="004F6378" w:rsidRPr="00A07C94" w:rsidRDefault="004F6378" w:rsidP="0083157A">
      <w:pPr>
        <w:spacing w:after="0" w:line="360" w:lineRule="auto"/>
        <w:jc w:val="both"/>
        <w:rPr>
          <w:rFonts w:ascii="Arial" w:hAnsi="Arial" w:cs="Arial"/>
          <w:color w:val="000000" w:themeColor="text1"/>
          <w:sz w:val="24"/>
          <w:szCs w:val="24"/>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801193" w:rsidP="0083157A">
      <w:pPr>
        <w:suppressAutoHyphens/>
        <w:spacing w:before="120" w:after="0" w:line="360" w:lineRule="auto"/>
        <w:jc w:val="both"/>
        <w:rPr>
          <w:rFonts w:ascii="Arial" w:hAnsi="Arial" w:cs="Arial"/>
          <w:bCs/>
          <w:sz w:val="24"/>
          <w:szCs w:val="24"/>
        </w:rPr>
      </w:pPr>
    </w:p>
    <w:p w:rsidR="00801193" w:rsidRPr="002D01EC"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2D01EC" w:rsidRPr="002D01EC">
        <w:rPr>
          <w:rFonts w:ascii="Arial" w:hAnsi="Arial" w:cs="Arial"/>
          <w:sz w:val="24"/>
          <w:szCs w:val="24"/>
        </w:rPr>
        <w:t>CESAMA</w:t>
      </w:r>
    </w:p>
    <w:p w:rsidR="00165580" w:rsidRDefault="00165580" w:rsidP="0083157A">
      <w:pPr>
        <w:spacing w:before="120" w:after="0" w:line="360" w:lineRule="auto"/>
        <w:jc w:val="both"/>
        <w:rPr>
          <w:rFonts w:ascii="Arial" w:hAnsi="Arial" w:cs="Arial"/>
          <w:sz w:val="24"/>
          <w:szCs w:val="24"/>
        </w:rPr>
      </w:pP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5B55CB" w:rsidRDefault="005B55CB" w:rsidP="005B55CB">
      <w:pPr>
        <w:pStyle w:val="ContedodaTabela"/>
        <w:suppressLineNumbers w:val="0"/>
        <w:spacing w:before="120" w:line="360" w:lineRule="auto"/>
      </w:pPr>
      <w:r>
        <w:t>4.1. Levantamento das necessidades de monitoramento;</w:t>
      </w:r>
    </w:p>
    <w:p w:rsidR="005B55CB" w:rsidRDefault="005B55CB" w:rsidP="005B55CB">
      <w:pPr>
        <w:pStyle w:val="ContedodaTabela"/>
        <w:suppressLineNumbers w:val="0"/>
        <w:spacing w:before="120" w:line="360" w:lineRule="auto"/>
      </w:pPr>
      <w:r>
        <w:t>4.2. Identificação das máquinas que serão monitoradas e seus respectivos pontos de medição;</w:t>
      </w:r>
    </w:p>
    <w:p w:rsidR="005B55CB" w:rsidRDefault="005B55CB" w:rsidP="005B55CB">
      <w:pPr>
        <w:pStyle w:val="ContedodaTabela"/>
        <w:suppressLineNumbers w:val="0"/>
        <w:spacing w:before="120" w:line="360" w:lineRule="auto"/>
      </w:pPr>
      <w:r>
        <w:t>4.3. Levantamento e identificação dos componentes das máquinas;</w:t>
      </w:r>
    </w:p>
    <w:p w:rsidR="005B55CB" w:rsidRDefault="005B55CB" w:rsidP="005B55CB">
      <w:pPr>
        <w:pStyle w:val="ContedodaTabela"/>
        <w:suppressLineNumbers w:val="0"/>
        <w:spacing w:before="120" w:line="360" w:lineRule="auto"/>
      </w:pPr>
      <w:r>
        <w:t>4.4. Preparação de um banco de dados contendo todas as informações pertinentes;</w:t>
      </w:r>
    </w:p>
    <w:p w:rsidR="005B55CB" w:rsidRDefault="005B55CB" w:rsidP="005B55CB">
      <w:pPr>
        <w:pStyle w:val="ContedodaTabela"/>
        <w:suppressLineNumbers w:val="0"/>
        <w:spacing w:before="120" w:line="360" w:lineRule="auto"/>
      </w:pPr>
      <w:r>
        <w:t>4.5. Medição e análise de vibração das máquinas selecionadas, devendo ser realizadas medições em Velocidade, Aceleração e Envelope de Aceleração;</w:t>
      </w:r>
    </w:p>
    <w:p w:rsidR="005B55CB" w:rsidRPr="004A4D5D" w:rsidRDefault="005B55CB" w:rsidP="005B55CB">
      <w:pPr>
        <w:pStyle w:val="Corpodetexto"/>
        <w:spacing w:before="120" w:line="360" w:lineRule="auto"/>
        <w:rPr>
          <w:rFonts w:cs="Arial"/>
          <w:sz w:val="24"/>
        </w:rPr>
      </w:pPr>
      <w:r w:rsidRPr="004A4D5D">
        <w:rPr>
          <w:rFonts w:cs="Arial"/>
          <w:sz w:val="24"/>
        </w:rPr>
        <w:t>4.6</w:t>
      </w:r>
      <w:r>
        <w:rPr>
          <w:rFonts w:cs="Arial"/>
          <w:sz w:val="24"/>
        </w:rPr>
        <w:t>.</w:t>
      </w:r>
      <w:r w:rsidRPr="004A4D5D">
        <w:rPr>
          <w:rFonts w:cs="Arial"/>
          <w:sz w:val="24"/>
        </w:rPr>
        <w:t xml:space="preserve"> Deverão ser utilizados coletores analisadores de vibração com tecnologia para análise no domínio do tempo, da frequência e detector de envelope de aceleração e Termovisor de última geração. Todos os equipamentos deverão possuir certificados de calibração que deverão ser apresentados ao Gestor do Contrato para emissão da Ordem de Serviço;</w:t>
      </w:r>
    </w:p>
    <w:p w:rsidR="005B55CB" w:rsidRPr="004A4D5D" w:rsidRDefault="005B55CB" w:rsidP="005B55CB">
      <w:pPr>
        <w:pStyle w:val="Corpodetexto"/>
        <w:spacing w:before="120" w:line="360" w:lineRule="auto"/>
        <w:rPr>
          <w:rFonts w:cs="Arial"/>
          <w:sz w:val="24"/>
        </w:rPr>
      </w:pPr>
      <w:r w:rsidRPr="004A4D5D">
        <w:rPr>
          <w:rFonts w:cs="Arial"/>
          <w:sz w:val="24"/>
        </w:rPr>
        <w:t>4.7</w:t>
      </w:r>
      <w:r>
        <w:rPr>
          <w:rFonts w:cs="Arial"/>
          <w:sz w:val="24"/>
        </w:rPr>
        <w:t>.</w:t>
      </w:r>
      <w:r w:rsidRPr="004A4D5D">
        <w:rPr>
          <w:rFonts w:cs="Arial"/>
          <w:sz w:val="24"/>
        </w:rPr>
        <w:t xml:space="preserve"> Apresentar software específico para análise de vibrações dos equipamentos contendo, inclusive, análise de tendência;</w:t>
      </w:r>
    </w:p>
    <w:p w:rsidR="005B55CB" w:rsidRPr="004A4D5D" w:rsidRDefault="005B55CB" w:rsidP="005B55CB">
      <w:pPr>
        <w:spacing w:before="120" w:line="360" w:lineRule="auto"/>
        <w:jc w:val="both"/>
        <w:rPr>
          <w:rFonts w:ascii="Arial" w:eastAsia="Times New Roman" w:hAnsi="Arial" w:cs="Arial"/>
          <w:sz w:val="24"/>
          <w:szCs w:val="20"/>
          <w:lang w:eastAsia="ar-SA"/>
        </w:rPr>
      </w:pPr>
      <w:r w:rsidRPr="004A4D5D">
        <w:rPr>
          <w:rFonts w:ascii="Arial" w:eastAsia="Times New Roman" w:hAnsi="Arial" w:cs="Arial"/>
          <w:sz w:val="24"/>
          <w:szCs w:val="20"/>
          <w:lang w:eastAsia="ar-SA"/>
        </w:rPr>
        <w:lastRenderedPageBreak/>
        <w:t>4.8</w:t>
      </w:r>
      <w:r>
        <w:rPr>
          <w:rFonts w:ascii="Arial" w:eastAsia="Times New Roman" w:hAnsi="Arial" w:cs="Arial"/>
          <w:sz w:val="24"/>
          <w:szCs w:val="20"/>
          <w:lang w:eastAsia="ar-SA"/>
        </w:rPr>
        <w:t>.</w:t>
      </w:r>
      <w:r w:rsidRPr="004A4D5D">
        <w:rPr>
          <w:rFonts w:ascii="Arial" w:eastAsia="Times New Roman" w:hAnsi="Arial" w:cs="Arial"/>
          <w:sz w:val="24"/>
          <w:szCs w:val="20"/>
          <w:lang w:eastAsia="ar-SA"/>
        </w:rPr>
        <w:t xml:space="preserve"> As medições de Vibração e Inspeção Termográfica poderão ser realizadas em conjunto, ou seja, na mesma visita;</w:t>
      </w:r>
    </w:p>
    <w:p w:rsidR="005B55CB" w:rsidRPr="004A4D5D" w:rsidRDefault="005B55CB" w:rsidP="005B55CB">
      <w:pPr>
        <w:spacing w:before="120" w:line="360" w:lineRule="auto"/>
        <w:jc w:val="both"/>
        <w:rPr>
          <w:rFonts w:ascii="Arial" w:eastAsia="Times New Roman" w:hAnsi="Arial" w:cs="Arial"/>
          <w:sz w:val="24"/>
          <w:szCs w:val="20"/>
          <w:lang w:eastAsia="ar-SA"/>
        </w:rPr>
      </w:pPr>
      <w:r w:rsidRPr="004A4D5D">
        <w:rPr>
          <w:rFonts w:ascii="Arial" w:eastAsia="Times New Roman" w:hAnsi="Arial" w:cs="Arial"/>
          <w:sz w:val="24"/>
          <w:szCs w:val="20"/>
          <w:lang w:eastAsia="ar-SA"/>
        </w:rPr>
        <w:t>4.9</w:t>
      </w:r>
      <w:r>
        <w:rPr>
          <w:rFonts w:ascii="Arial" w:eastAsia="Times New Roman" w:hAnsi="Arial" w:cs="Arial"/>
          <w:sz w:val="24"/>
          <w:szCs w:val="20"/>
          <w:lang w:eastAsia="ar-SA"/>
        </w:rPr>
        <w:t>.</w:t>
      </w:r>
      <w:r w:rsidRPr="004A4D5D">
        <w:rPr>
          <w:rFonts w:ascii="Arial" w:eastAsia="Times New Roman" w:hAnsi="Arial" w:cs="Arial"/>
          <w:sz w:val="24"/>
          <w:szCs w:val="20"/>
          <w:lang w:eastAsia="ar-SA"/>
        </w:rPr>
        <w:t xml:space="preserve"> A empresa contratada deverá realizar uma nova inspeção de vibração e/ou de Termografia, quando a </w:t>
      </w:r>
      <w:proofErr w:type="spellStart"/>
      <w:r w:rsidRPr="004A4D5D">
        <w:rPr>
          <w:rFonts w:ascii="Arial" w:eastAsia="Times New Roman" w:hAnsi="Arial" w:cs="Arial"/>
          <w:sz w:val="24"/>
          <w:szCs w:val="20"/>
          <w:lang w:eastAsia="ar-SA"/>
        </w:rPr>
        <w:t>Cesama</w:t>
      </w:r>
      <w:proofErr w:type="spellEnd"/>
      <w:r w:rsidRPr="004A4D5D">
        <w:rPr>
          <w:rFonts w:ascii="Arial" w:eastAsia="Times New Roman" w:hAnsi="Arial" w:cs="Arial"/>
          <w:sz w:val="24"/>
          <w:szCs w:val="20"/>
          <w:lang w:eastAsia="ar-SA"/>
        </w:rPr>
        <w:t xml:space="preserve"> julgar ser necessário. Desta forma, será cobrado o valor da medição conforme planilha item </w:t>
      </w:r>
      <w:proofErr w:type="gramStart"/>
      <w:r w:rsidRPr="004A4D5D">
        <w:rPr>
          <w:rFonts w:ascii="Arial" w:eastAsia="Times New Roman" w:hAnsi="Arial" w:cs="Arial"/>
          <w:sz w:val="24"/>
          <w:szCs w:val="20"/>
          <w:lang w:eastAsia="ar-SA"/>
        </w:rPr>
        <w:t>5</w:t>
      </w:r>
      <w:proofErr w:type="gramEnd"/>
      <w:r w:rsidRPr="004A4D5D">
        <w:rPr>
          <w:rFonts w:ascii="Arial" w:eastAsia="Times New Roman" w:hAnsi="Arial" w:cs="Arial"/>
          <w:sz w:val="24"/>
          <w:szCs w:val="20"/>
          <w:lang w:eastAsia="ar-SA"/>
        </w:rPr>
        <w:t>.</w:t>
      </w:r>
    </w:p>
    <w:p w:rsidR="005B55CB" w:rsidRPr="004A4D5D" w:rsidRDefault="005B55CB" w:rsidP="005B55CB">
      <w:pPr>
        <w:pStyle w:val="Corpodetexto"/>
        <w:spacing w:before="120" w:line="360" w:lineRule="auto"/>
        <w:rPr>
          <w:rFonts w:cs="Arial"/>
          <w:sz w:val="24"/>
        </w:rPr>
      </w:pPr>
      <w:r w:rsidRPr="004A4D5D">
        <w:rPr>
          <w:rFonts w:cs="Arial"/>
          <w:sz w:val="24"/>
        </w:rPr>
        <w:t>4.1</w:t>
      </w:r>
      <w:r>
        <w:rPr>
          <w:rFonts w:cs="Arial"/>
          <w:sz w:val="24"/>
        </w:rPr>
        <w:t>0.</w:t>
      </w:r>
      <w:r w:rsidRPr="004A4D5D">
        <w:rPr>
          <w:rFonts w:cs="Arial"/>
          <w:sz w:val="24"/>
        </w:rPr>
        <w:t xml:space="preserve"> Disponibilizar software para controle de nível global para a CESAMA sem custos adicionais para envio do relatório via meio eletrônico, após cada medição e análise, que deverá conter todos os valores medidos, visualização de tendência dos pontos e informações relativas à condição dos equipamentos, bem como recomendações para a manutenção no local e/ou solicitações à oficina responsável pelo reparo dos equipamentos, quando necessário;</w:t>
      </w:r>
    </w:p>
    <w:p w:rsidR="005B55CB" w:rsidRPr="004A4D5D" w:rsidRDefault="005B55CB" w:rsidP="005B55CB">
      <w:pPr>
        <w:pStyle w:val="Corpodetexto"/>
        <w:spacing w:before="120" w:line="360" w:lineRule="auto"/>
        <w:rPr>
          <w:rFonts w:cs="Arial"/>
          <w:sz w:val="24"/>
        </w:rPr>
      </w:pPr>
      <w:r w:rsidRPr="004A4D5D">
        <w:rPr>
          <w:rFonts w:cs="Arial"/>
          <w:sz w:val="24"/>
        </w:rPr>
        <w:t>4.1</w:t>
      </w:r>
      <w:r>
        <w:rPr>
          <w:rFonts w:cs="Arial"/>
          <w:sz w:val="24"/>
        </w:rPr>
        <w:t>1.</w:t>
      </w:r>
      <w:r w:rsidRPr="004A4D5D">
        <w:rPr>
          <w:rFonts w:cs="Arial"/>
          <w:sz w:val="24"/>
        </w:rPr>
        <w:t xml:space="preserve"> Realizar reuniões </w:t>
      </w:r>
      <w:r>
        <w:rPr>
          <w:rFonts w:cs="Arial"/>
          <w:sz w:val="24"/>
        </w:rPr>
        <w:t xml:space="preserve">mensais </w:t>
      </w:r>
      <w:r w:rsidRPr="004A4D5D">
        <w:rPr>
          <w:rFonts w:cs="Arial"/>
          <w:sz w:val="24"/>
        </w:rPr>
        <w:t>com a equipe de manutenção para discutir os pontos mais críticos detectados pela Medição/Análise de Vibração e Inspeção Termográfica</w:t>
      </w:r>
      <w:r w:rsidR="00C85719" w:rsidRPr="004A4D5D">
        <w:rPr>
          <w:rFonts w:cs="Arial"/>
          <w:sz w:val="24"/>
        </w:rPr>
        <w:t xml:space="preserve"> </w:t>
      </w:r>
      <w:r w:rsidR="00CD45BA">
        <w:rPr>
          <w:rFonts w:cs="Arial"/>
          <w:sz w:val="24"/>
        </w:rPr>
        <w:t xml:space="preserve">e </w:t>
      </w:r>
      <w:r w:rsidRPr="004A4D5D">
        <w:rPr>
          <w:rFonts w:cs="Arial"/>
          <w:sz w:val="24"/>
        </w:rPr>
        <w:t>estas reuniões deverão ter a participação dos Responsáveis Técnicos (Vibração e Termografia);</w:t>
      </w:r>
    </w:p>
    <w:p w:rsidR="005B55CB" w:rsidRPr="004A4D5D" w:rsidRDefault="005B55CB" w:rsidP="005B55CB">
      <w:pPr>
        <w:pStyle w:val="Corpodetexto"/>
        <w:spacing w:before="120" w:line="360" w:lineRule="auto"/>
        <w:rPr>
          <w:rFonts w:cs="Arial"/>
          <w:sz w:val="24"/>
        </w:rPr>
      </w:pPr>
      <w:r w:rsidRPr="004A4D5D">
        <w:rPr>
          <w:rFonts w:cs="Arial"/>
          <w:sz w:val="24"/>
        </w:rPr>
        <w:t>4.1</w:t>
      </w:r>
      <w:r>
        <w:rPr>
          <w:rFonts w:cs="Arial"/>
          <w:sz w:val="24"/>
        </w:rPr>
        <w:t xml:space="preserve">2. </w:t>
      </w:r>
      <w:r w:rsidRPr="004A4D5D">
        <w:rPr>
          <w:rFonts w:cs="Arial"/>
          <w:sz w:val="24"/>
        </w:rPr>
        <w:t>Transferência de “Know-How” para o pessoal responsável pela manutenção;</w:t>
      </w:r>
    </w:p>
    <w:p w:rsidR="005B55CB" w:rsidRPr="004A4D5D" w:rsidRDefault="005B55CB" w:rsidP="005B55CB">
      <w:pPr>
        <w:pStyle w:val="Corpodetexto"/>
        <w:spacing w:before="120" w:line="360" w:lineRule="auto"/>
        <w:rPr>
          <w:rFonts w:cs="Arial"/>
          <w:sz w:val="24"/>
        </w:rPr>
      </w:pPr>
      <w:r w:rsidRPr="004A4D5D">
        <w:rPr>
          <w:rFonts w:cs="Arial"/>
          <w:sz w:val="24"/>
        </w:rPr>
        <w:t>4.1</w:t>
      </w:r>
      <w:r>
        <w:rPr>
          <w:rFonts w:cs="Arial"/>
          <w:sz w:val="24"/>
        </w:rPr>
        <w:t xml:space="preserve">3. </w:t>
      </w:r>
      <w:r w:rsidRPr="004A4D5D">
        <w:rPr>
          <w:rFonts w:cs="Arial"/>
          <w:sz w:val="24"/>
        </w:rPr>
        <w:t>Prestar assistência técnica nas intervenções e nos reparos dos conjuntos monitorados sempre que necessário;</w:t>
      </w:r>
    </w:p>
    <w:p w:rsidR="005B55CB" w:rsidRPr="004A4D5D" w:rsidRDefault="005B55CB" w:rsidP="005B55CB">
      <w:pPr>
        <w:pStyle w:val="Corpodetexto"/>
        <w:spacing w:before="120" w:line="360" w:lineRule="auto"/>
        <w:rPr>
          <w:rFonts w:cs="Arial"/>
          <w:sz w:val="24"/>
        </w:rPr>
      </w:pPr>
      <w:r w:rsidRPr="004A4D5D">
        <w:rPr>
          <w:rFonts w:cs="Arial"/>
          <w:sz w:val="24"/>
        </w:rPr>
        <w:t>4.1</w:t>
      </w:r>
      <w:r>
        <w:rPr>
          <w:rFonts w:cs="Arial"/>
          <w:sz w:val="24"/>
        </w:rPr>
        <w:t xml:space="preserve">4. </w:t>
      </w:r>
      <w:r w:rsidRPr="004A4D5D">
        <w:rPr>
          <w:rFonts w:cs="Arial"/>
          <w:sz w:val="24"/>
        </w:rPr>
        <w:t>Realizar medições nos Motores reparados em vazio, antes dos mesmos entrarem em operação</w:t>
      </w:r>
      <w:r>
        <w:rPr>
          <w:rFonts w:cs="Arial"/>
          <w:sz w:val="24"/>
        </w:rPr>
        <w:t xml:space="preserve"> sempre que necessário.</w:t>
      </w:r>
    </w:p>
    <w:p w:rsidR="005B55CB" w:rsidRPr="004A4D5D" w:rsidRDefault="005B55CB" w:rsidP="005B55CB">
      <w:pPr>
        <w:pStyle w:val="Corpodetexto"/>
        <w:spacing w:before="120" w:line="360" w:lineRule="auto"/>
        <w:rPr>
          <w:rFonts w:cs="Arial"/>
          <w:sz w:val="24"/>
        </w:rPr>
      </w:pPr>
      <w:r w:rsidRPr="004A4D5D">
        <w:rPr>
          <w:rFonts w:cs="Arial"/>
          <w:sz w:val="24"/>
        </w:rPr>
        <w:t>4.1</w:t>
      </w:r>
      <w:r>
        <w:rPr>
          <w:rFonts w:cs="Arial"/>
          <w:sz w:val="24"/>
        </w:rPr>
        <w:t>5.</w:t>
      </w:r>
      <w:r w:rsidRPr="004A4D5D">
        <w:rPr>
          <w:rFonts w:cs="Arial"/>
          <w:sz w:val="24"/>
        </w:rPr>
        <w:t xml:space="preserve"> Realizar as medições conforme periodicidade indicada n</w:t>
      </w:r>
      <w:r w:rsidR="007110E1">
        <w:rPr>
          <w:rFonts w:cs="Arial"/>
          <w:sz w:val="24"/>
        </w:rPr>
        <w:t>o</w:t>
      </w:r>
      <w:r w:rsidR="005278D7">
        <w:rPr>
          <w:rFonts w:cs="Arial"/>
          <w:sz w:val="24"/>
        </w:rPr>
        <w:t xml:space="preserve"> </w:t>
      </w:r>
      <w:r w:rsidR="007110E1">
        <w:rPr>
          <w:rFonts w:cs="Arial"/>
          <w:sz w:val="24"/>
        </w:rPr>
        <w:t>Anexo I - Orçamento</w:t>
      </w:r>
      <w:r w:rsidRPr="004A4D5D">
        <w:rPr>
          <w:rFonts w:cs="Arial"/>
          <w:sz w:val="24"/>
        </w:rPr>
        <w:t xml:space="preserve"> (Capítulo 5 deste Termo).</w:t>
      </w:r>
    </w:p>
    <w:p w:rsidR="005B55CB" w:rsidRDefault="005B55CB" w:rsidP="005B55CB">
      <w:pPr>
        <w:pStyle w:val="Corpodetexto"/>
        <w:spacing w:before="120" w:line="360" w:lineRule="auto"/>
        <w:rPr>
          <w:rFonts w:cs="Arial"/>
          <w:sz w:val="24"/>
        </w:rPr>
      </w:pPr>
      <w:r w:rsidRPr="004A4D5D">
        <w:rPr>
          <w:rFonts w:cs="Arial"/>
          <w:sz w:val="24"/>
        </w:rPr>
        <w:t>4.1</w:t>
      </w:r>
      <w:r>
        <w:rPr>
          <w:rFonts w:cs="Arial"/>
          <w:sz w:val="24"/>
        </w:rPr>
        <w:t>6.</w:t>
      </w:r>
      <w:r w:rsidRPr="004A4D5D">
        <w:rPr>
          <w:rFonts w:cs="Arial"/>
          <w:sz w:val="24"/>
        </w:rPr>
        <w:t xml:space="preserve"> A contratada não irá receber os valores equivalentes aos equipamentos que não forem efetivamente medidos, ela deverá providenciar um relatório com a relação dos conjuntos e localidades as quais não foram possíveis realizar as medições. De tal forma, a </w:t>
      </w:r>
      <w:proofErr w:type="spellStart"/>
      <w:r w:rsidRPr="004A4D5D">
        <w:rPr>
          <w:rFonts w:cs="Arial"/>
          <w:sz w:val="24"/>
        </w:rPr>
        <w:t>Cesama</w:t>
      </w:r>
      <w:proofErr w:type="spellEnd"/>
      <w:r w:rsidRPr="004A4D5D">
        <w:rPr>
          <w:rFonts w:cs="Arial"/>
          <w:sz w:val="24"/>
        </w:rPr>
        <w:t xml:space="preserve"> se obriga a resolver os impedimentos que tornaram as medições fracassadas no menor prazo possível.</w:t>
      </w:r>
    </w:p>
    <w:p w:rsidR="005B55CB" w:rsidRPr="00FA7A75" w:rsidRDefault="005B55CB" w:rsidP="005B55CB">
      <w:pPr>
        <w:pStyle w:val="Corpodetexto"/>
        <w:spacing w:before="120" w:line="360" w:lineRule="auto"/>
        <w:rPr>
          <w:rFonts w:cs="Arial"/>
          <w:b/>
          <w:bCs/>
        </w:rPr>
      </w:pPr>
      <w:r>
        <w:rPr>
          <w:rFonts w:cs="Arial"/>
          <w:b/>
          <w:bCs/>
        </w:rPr>
        <w:lastRenderedPageBreak/>
        <w:t>OBS: Todos os procedimentos serão acompanhados, fiscalizados e aceitos por funcionários designados pela CESAMA/</w:t>
      </w:r>
      <w:r w:rsidRPr="00FA7A75">
        <w:rPr>
          <w:rFonts w:cs="Arial"/>
          <w:b/>
          <w:bCs/>
        </w:rPr>
        <w:t>GA</w:t>
      </w:r>
      <w:r w:rsidR="001B338B" w:rsidRPr="00FA7A75">
        <w:rPr>
          <w:rFonts w:cs="Arial"/>
          <w:b/>
          <w:bCs/>
        </w:rPr>
        <w:t>E</w:t>
      </w:r>
      <w:r w:rsidRPr="00FA7A75">
        <w:rPr>
          <w:rFonts w:cs="Arial"/>
          <w:b/>
          <w:bCs/>
        </w:rPr>
        <w:t>E</w:t>
      </w:r>
      <w:r>
        <w:rPr>
          <w:rFonts w:cs="Arial"/>
          <w:b/>
          <w:bCs/>
        </w:rPr>
        <w:t xml:space="preserve"> (</w:t>
      </w:r>
      <w:r w:rsidR="001B338B" w:rsidRPr="001B338B">
        <w:rPr>
          <w:rFonts w:cs="Arial"/>
          <w:b/>
          <w:bCs/>
        </w:rPr>
        <w:t xml:space="preserve">Gerência de Automação e </w:t>
      </w:r>
      <w:r w:rsidR="001B338B" w:rsidRPr="00FA7A75">
        <w:rPr>
          <w:rFonts w:cs="Arial"/>
          <w:b/>
          <w:bCs/>
        </w:rPr>
        <w:t>Eficiência Energética</w:t>
      </w:r>
      <w:r w:rsidRPr="00FA7A75">
        <w:rPr>
          <w:rFonts w:cs="Arial"/>
          <w:b/>
          <w:bCs/>
        </w:rPr>
        <w:t>).</w:t>
      </w:r>
    </w:p>
    <w:p w:rsidR="00A07C94" w:rsidRPr="006F4049" w:rsidRDefault="00A07C94" w:rsidP="00A07C94">
      <w:pPr>
        <w:suppressAutoHyphens/>
        <w:spacing w:after="0" w:line="360" w:lineRule="auto"/>
        <w:jc w:val="both"/>
        <w:rPr>
          <w:rStyle w:val="markedcontent"/>
          <w:rFonts w:ascii="Arial" w:hAnsi="Arial" w:cs="Arial"/>
          <w:color w:val="FF0000"/>
          <w:sz w:val="24"/>
          <w:szCs w:val="24"/>
        </w:rPr>
      </w:pPr>
    </w:p>
    <w:p w:rsidR="006B3E78" w:rsidRDefault="00C85719"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 xml:space="preserve">5.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A118DE" w:rsidRPr="00231B6E" w:rsidRDefault="00D152B0" w:rsidP="00A118DE">
      <w:pPr>
        <w:spacing w:after="0" w:line="360" w:lineRule="auto"/>
        <w:jc w:val="both"/>
        <w:rPr>
          <w:rFonts w:ascii="Arial" w:eastAsia="Times New Roman" w:hAnsi="Arial" w:cs="Arial"/>
          <w:sz w:val="24"/>
          <w:szCs w:val="24"/>
          <w:lang w:eastAsia="pt-BR"/>
        </w:rPr>
      </w:pPr>
      <w:r w:rsidRPr="00D152B0">
        <w:rPr>
          <w:rFonts w:ascii="Arial" w:hAnsi="Arial" w:cs="Arial"/>
          <w:sz w:val="24"/>
          <w:szCs w:val="24"/>
        </w:rPr>
        <w:t>5.1</w:t>
      </w:r>
      <w:r w:rsidR="00A118DE" w:rsidRPr="00231B6E">
        <w:rPr>
          <w:rFonts w:ascii="Arial" w:eastAsia="Times New Roman" w:hAnsi="Arial" w:cs="Arial"/>
          <w:sz w:val="24"/>
          <w:szCs w:val="24"/>
          <w:lang w:eastAsia="pt-BR"/>
        </w:rPr>
        <w:t xml:space="preserve">Os parâmetros para pesquisa de preços foram </w:t>
      </w:r>
      <w:r w:rsidR="00A118DE">
        <w:rPr>
          <w:rFonts w:ascii="Arial" w:eastAsia="Times New Roman" w:hAnsi="Arial" w:cs="Arial"/>
          <w:sz w:val="24"/>
          <w:szCs w:val="24"/>
          <w:lang w:eastAsia="pt-BR"/>
        </w:rPr>
        <w:t xml:space="preserve">realizados </w:t>
      </w:r>
      <w:r w:rsidR="00A118DE" w:rsidRPr="00231B6E">
        <w:rPr>
          <w:rFonts w:ascii="Arial" w:eastAsia="Times New Roman" w:hAnsi="Arial" w:cs="Arial"/>
          <w:sz w:val="24"/>
          <w:szCs w:val="24"/>
          <w:lang w:eastAsia="pt-BR"/>
        </w:rPr>
        <w:t xml:space="preserve">em conformidade com o item 2.4 do Manual de Planejamento das Contratações, parte integrante do RILC - pesquisa direta com fornecedores. </w:t>
      </w:r>
    </w:p>
    <w:p w:rsidR="00A118DE" w:rsidRPr="00231B6E" w:rsidRDefault="00A118DE" w:rsidP="00A118DE">
      <w:pPr>
        <w:spacing w:after="0" w:line="360" w:lineRule="auto"/>
        <w:jc w:val="both"/>
        <w:rPr>
          <w:rFonts w:ascii="Arial" w:eastAsia="Times New Roman" w:hAnsi="Arial" w:cs="Arial"/>
          <w:sz w:val="24"/>
          <w:szCs w:val="24"/>
          <w:lang w:eastAsia="pt-BR"/>
        </w:rPr>
      </w:pPr>
      <w:r w:rsidRPr="00231B6E">
        <w:rPr>
          <w:rFonts w:ascii="Arial" w:eastAsia="Times New Roman" w:hAnsi="Arial" w:cs="Arial"/>
          <w:sz w:val="24"/>
          <w:szCs w:val="24"/>
          <w:lang w:eastAsia="pt-BR"/>
        </w:rPr>
        <w:t xml:space="preserve">Os fornecedores da pesquisa direta foram escolhidos por serem conhecidos no </w:t>
      </w:r>
      <w:r>
        <w:rPr>
          <w:rFonts w:ascii="Arial" w:eastAsia="Times New Roman" w:hAnsi="Arial" w:cs="Arial"/>
          <w:sz w:val="24"/>
          <w:szCs w:val="24"/>
          <w:lang w:eastAsia="pt-BR"/>
        </w:rPr>
        <w:t xml:space="preserve">ramo de </w:t>
      </w:r>
      <w:r w:rsidR="00635FA8">
        <w:rPr>
          <w:rFonts w:ascii="Arial" w:eastAsia="Times New Roman" w:hAnsi="Arial" w:cs="Arial"/>
          <w:sz w:val="24"/>
          <w:szCs w:val="24"/>
          <w:lang w:eastAsia="pt-BR"/>
        </w:rPr>
        <w:t>serviço</w:t>
      </w:r>
      <w:r>
        <w:rPr>
          <w:rFonts w:ascii="Arial" w:eastAsia="Times New Roman" w:hAnsi="Arial" w:cs="Arial"/>
          <w:sz w:val="24"/>
          <w:szCs w:val="24"/>
          <w:lang w:eastAsia="pt-BR"/>
        </w:rPr>
        <w:t xml:space="preserve"> dos itens</w:t>
      </w:r>
      <w:r w:rsidRPr="00231B6E">
        <w:rPr>
          <w:rFonts w:ascii="Arial" w:eastAsia="Times New Roman" w:hAnsi="Arial" w:cs="Arial"/>
          <w:sz w:val="24"/>
          <w:szCs w:val="24"/>
          <w:lang w:eastAsia="pt-BR"/>
        </w:rPr>
        <w:t xml:space="preserve"> desta solicitação e aqueles que retornaram à solicitação constam na planilha.</w:t>
      </w:r>
    </w:p>
    <w:p w:rsidR="00A118DE" w:rsidRPr="00231B6E" w:rsidRDefault="00A118DE" w:rsidP="00A118DE">
      <w:pPr>
        <w:spacing w:after="0" w:line="360" w:lineRule="auto"/>
        <w:jc w:val="both"/>
        <w:rPr>
          <w:rFonts w:ascii="Arial" w:eastAsia="Times New Roman" w:hAnsi="Arial" w:cs="Arial"/>
          <w:sz w:val="24"/>
          <w:szCs w:val="24"/>
          <w:lang w:eastAsia="pt-BR"/>
        </w:rPr>
      </w:pPr>
      <w:r w:rsidRPr="00231B6E">
        <w:rPr>
          <w:rFonts w:ascii="Arial" w:eastAsia="Times New Roman" w:hAnsi="Arial" w:cs="Arial"/>
          <w:sz w:val="24"/>
          <w:szCs w:val="24"/>
          <w:lang w:eastAsia="pt-BR"/>
        </w:rPr>
        <w:t xml:space="preserve">Foram mantidos os valores das cotações praticados no mercado visando </w:t>
      </w:r>
      <w:proofErr w:type="gramStart"/>
      <w:r w:rsidRPr="00231B6E">
        <w:rPr>
          <w:rFonts w:ascii="Arial" w:eastAsia="Times New Roman" w:hAnsi="Arial" w:cs="Arial"/>
          <w:sz w:val="24"/>
          <w:szCs w:val="24"/>
          <w:lang w:eastAsia="pt-BR"/>
        </w:rPr>
        <w:t>a</w:t>
      </w:r>
      <w:proofErr w:type="gramEnd"/>
      <w:r w:rsidRPr="00231B6E">
        <w:rPr>
          <w:rFonts w:ascii="Arial" w:eastAsia="Times New Roman" w:hAnsi="Arial" w:cs="Arial"/>
          <w:sz w:val="24"/>
          <w:szCs w:val="24"/>
          <w:lang w:eastAsia="pt-BR"/>
        </w:rPr>
        <w:t xml:space="preserve"> economicidade e ampla concorrência. </w:t>
      </w:r>
    </w:p>
    <w:p w:rsidR="00A118DE" w:rsidRPr="00231B6E" w:rsidRDefault="00A118DE" w:rsidP="00A118DE">
      <w:pPr>
        <w:spacing w:after="0" w:line="360" w:lineRule="auto"/>
        <w:jc w:val="both"/>
        <w:rPr>
          <w:rFonts w:ascii="Arial" w:eastAsia="Times New Roman" w:hAnsi="Arial" w:cs="Arial"/>
          <w:sz w:val="24"/>
          <w:szCs w:val="24"/>
          <w:lang w:eastAsia="pt-BR"/>
        </w:rPr>
      </w:pPr>
      <w:r w:rsidRPr="00231B6E">
        <w:rPr>
          <w:rFonts w:ascii="Arial" w:eastAsia="Times New Roman" w:hAnsi="Arial" w:cs="Arial"/>
          <w:sz w:val="24"/>
          <w:szCs w:val="24"/>
          <w:lang w:eastAsia="pt-BR"/>
        </w:rPr>
        <w:t>Em consulta ao banco de preço e sítios eletrônicos, não foi possível localizar itens que atendam à especificação</w:t>
      </w:r>
      <w:r>
        <w:rPr>
          <w:rFonts w:ascii="Arial" w:eastAsia="Times New Roman" w:hAnsi="Arial" w:cs="Arial"/>
          <w:sz w:val="24"/>
          <w:szCs w:val="24"/>
          <w:lang w:eastAsia="pt-BR"/>
        </w:rPr>
        <w:t xml:space="preserve"> constante do </w:t>
      </w:r>
      <w:r w:rsidRPr="00A118DE">
        <w:rPr>
          <w:rFonts w:ascii="Arial" w:eastAsia="Times New Roman" w:hAnsi="Arial" w:cs="Arial"/>
          <w:sz w:val="24"/>
          <w:szCs w:val="24"/>
          <w:lang w:eastAsia="pt-BR"/>
        </w:rPr>
        <w:t xml:space="preserve">Item </w:t>
      </w:r>
      <w:proofErr w:type="gramStart"/>
      <w:r w:rsidRPr="00A118DE">
        <w:rPr>
          <w:rFonts w:ascii="Arial" w:eastAsia="Times New Roman" w:hAnsi="Arial" w:cs="Arial"/>
          <w:sz w:val="24"/>
          <w:szCs w:val="24"/>
          <w:lang w:eastAsia="pt-BR"/>
        </w:rPr>
        <w:t>4</w:t>
      </w:r>
      <w:proofErr w:type="gramEnd"/>
      <w:r w:rsidRPr="00A118DE">
        <w:rPr>
          <w:rFonts w:ascii="Arial" w:eastAsia="Times New Roman" w:hAnsi="Arial" w:cs="Arial"/>
          <w:sz w:val="24"/>
          <w:szCs w:val="24"/>
          <w:lang w:eastAsia="pt-BR"/>
        </w:rPr>
        <w:t xml:space="preserve"> do Termo de Referência</w:t>
      </w:r>
      <w:r w:rsidRPr="00231B6E">
        <w:rPr>
          <w:rFonts w:ascii="Arial" w:eastAsia="Times New Roman" w:hAnsi="Arial" w:cs="Arial"/>
          <w:sz w:val="24"/>
          <w:szCs w:val="24"/>
          <w:lang w:eastAsia="pt-BR"/>
        </w:rPr>
        <w:t>, uma vez tratar-se de serviços especializados</w:t>
      </w:r>
      <w:r w:rsidR="00CD1483">
        <w:rPr>
          <w:rFonts w:ascii="Arial" w:eastAsia="Times New Roman" w:hAnsi="Arial" w:cs="Arial"/>
          <w:sz w:val="24"/>
          <w:szCs w:val="24"/>
          <w:lang w:eastAsia="pt-BR"/>
        </w:rPr>
        <w:t xml:space="preserve"> e específicos de cada localidade (unidade operacional)</w:t>
      </w:r>
      <w:r w:rsidRPr="00231B6E">
        <w:rPr>
          <w:rFonts w:ascii="Arial" w:eastAsia="Times New Roman" w:hAnsi="Arial" w:cs="Arial"/>
          <w:sz w:val="24"/>
          <w:szCs w:val="24"/>
          <w:lang w:eastAsia="pt-BR"/>
        </w:rPr>
        <w:t>.</w:t>
      </w:r>
    </w:p>
    <w:p w:rsidR="00A118DE" w:rsidRPr="00231B6E" w:rsidRDefault="00A118DE" w:rsidP="00A118DE">
      <w:pPr>
        <w:spacing w:after="0" w:line="360" w:lineRule="auto"/>
        <w:jc w:val="both"/>
        <w:rPr>
          <w:rFonts w:ascii="Arial" w:eastAsia="Times New Roman" w:hAnsi="Arial" w:cs="Arial"/>
          <w:sz w:val="24"/>
          <w:szCs w:val="24"/>
          <w:lang w:eastAsia="pt-BR"/>
        </w:rPr>
      </w:pPr>
      <w:r w:rsidRPr="00231B6E">
        <w:rPr>
          <w:rFonts w:ascii="Arial" w:eastAsia="Times New Roman" w:hAnsi="Arial" w:cs="Arial"/>
          <w:sz w:val="24"/>
          <w:szCs w:val="24"/>
          <w:lang w:eastAsia="pt-BR"/>
        </w:rPr>
        <w:t xml:space="preserve">Para a composição da </w:t>
      </w:r>
      <w:r w:rsidRPr="00231B6E">
        <w:rPr>
          <w:rFonts w:ascii="Arial" w:eastAsia="Times New Roman" w:hAnsi="Arial" w:cs="Arial"/>
          <w:sz w:val="24"/>
          <w:szCs w:val="24"/>
          <w:u w:val="single"/>
          <w:lang w:eastAsia="pt-BR"/>
        </w:rPr>
        <w:t>média unitária</w:t>
      </w:r>
      <w:r w:rsidRPr="00231B6E">
        <w:rPr>
          <w:rFonts w:ascii="Arial" w:eastAsia="Times New Roman" w:hAnsi="Arial" w:cs="Arial"/>
          <w:sz w:val="24"/>
          <w:szCs w:val="24"/>
          <w:lang w:eastAsia="pt-BR"/>
        </w:rPr>
        <w:t xml:space="preserve"> con</w:t>
      </w:r>
      <w:r>
        <w:rPr>
          <w:rFonts w:ascii="Arial" w:eastAsia="Times New Roman" w:hAnsi="Arial" w:cs="Arial"/>
          <w:sz w:val="24"/>
          <w:szCs w:val="24"/>
          <w:lang w:eastAsia="pt-BR"/>
        </w:rPr>
        <w:t xml:space="preserve">siderou-se </w:t>
      </w:r>
      <w:r w:rsidRPr="00231B6E">
        <w:rPr>
          <w:rFonts w:ascii="Arial" w:eastAsia="Times New Roman" w:hAnsi="Arial" w:cs="Arial"/>
          <w:sz w:val="24"/>
          <w:szCs w:val="24"/>
          <w:lang w:eastAsia="pt-BR"/>
        </w:rPr>
        <w:t xml:space="preserve">as três cotações constantes da planilha anexa. </w:t>
      </w:r>
    </w:p>
    <w:p w:rsidR="00A118DE" w:rsidRPr="00231B6E" w:rsidRDefault="00A118DE" w:rsidP="00A118DE">
      <w:pPr>
        <w:spacing w:after="0" w:line="360" w:lineRule="auto"/>
        <w:jc w:val="both"/>
        <w:rPr>
          <w:rFonts w:ascii="Arial" w:eastAsia="Times New Roman" w:hAnsi="Arial" w:cs="Arial"/>
          <w:sz w:val="24"/>
          <w:szCs w:val="24"/>
          <w:lang w:eastAsia="pt-BR"/>
        </w:rPr>
      </w:pPr>
      <w:r w:rsidRPr="00231B6E">
        <w:rPr>
          <w:rFonts w:ascii="Arial" w:eastAsia="Times New Roman" w:hAnsi="Arial" w:cs="Arial"/>
          <w:sz w:val="24"/>
          <w:szCs w:val="24"/>
          <w:lang w:eastAsia="pt-BR"/>
        </w:rPr>
        <w:t>Não foram apresentados menos de três preços.</w:t>
      </w:r>
    </w:p>
    <w:p w:rsidR="00A118DE" w:rsidRDefault="00A118DE" w:rsidP="00A118DE">
      <w:pPr>
        <w:spacing w:after="0" w:line="240" w:lineRule="auto"/>
        <w:jc w:val="both"/>
        <w:rPr>
          <w:rFonts w:ascii="Arial" w:eastAsia="Times New Roman" w:hAnsi="Arial" w:cs="Arial"/>
          <w:sz w:val="24"/>
          <w:szCs w:val="24"/>
          <w:lang w:eastAsia="pt-BR"/>
        </w:rPr>
      </w:pPr>
      <w:r w:rsidRPr="00231B6E">
        <w:rPr>
          <w:rFonts w:ascii="Arial" w:eastAsia="Times New Roman" w:hAnsi="Arial" w:cs="Arial"/>
          <w:sz w:val="24"/>
          <w:szCs w:val="24"/>
          <w:lang w:eastAsia="pt-BR"/>
        </w:rPr>
        <w:t xml:space="preserve">Julgamos que a pesquisa foi ampla. </w:t>
      </w:r>
    </w:p>
    <w:p w:rsidR="00A118DE" w:rsidRPr="00231B6E" w:rsidRDefault="00A118DE" w:rsidP="00A118DE">
      <w:pPr>
        <w:spacing w:after="0" w:line="240" w:lineRule="auto"/>
        <w:jc w:val="both"/>
        <w:rPr>
          <w:rFonts w:ascii="Arial" w:eastAsia="Times New Roman" w:hAnsi="Arial" w:cs="Arial"/>
          <w:sz w:val="24"/>
          <w:szCs w:val="24"/>
          <w:lang w:eastAsia="pt-BR"/>
        </w:rPr>
      </w:pPr>
    </w:p>
    <w:p w:rsidR="005B55CB" w:rsidRPr="004E27CA" w:rsidRDefault="005B55CB" w:rsidP="00A118DE">
      <w:pPr>
        <w:spacing w:line="360" w:lineRule="auto"/>
        <w:jc w:val="both"/>
        <w:rPr>
          <w:rFonts w:ascii="Arial" w:hAnsi="Arial" w:cs="Arial"/>
          <w:b/>
          <w:sz w:val="24"/>
          <w:szCs w:val="24"/>
        </w:rPr>
      </w:pPr>
      <w:r w:rsidRPr="00C00E9C">
        <w:rPr>
          <w:rFonts w:ascii="Arial" w:hAnsi="Arial" w:cs="Arial"/>
          <w:sz w:val="24"/>
          <w:szCs w:val="24"/>
        </w:rPr>
        <w:t xml:space="preserve">O valor global estimado para os 12 (doze) meses de vigência deste contrato é de </w:t>
      </w:r>
      <w:r w:rsidR="00C57A79" w:rsidRPr="00C57A79">
        <w:rPr>
          <w:rFonts w:ascii="Arial" w:hAnsi="Arial" w:cs="Arial"/>
          <w:b/>
          <w:bCs/>
          <w:sz w:val="24"/>
          <w:szCs w:val="24"/>
        </w:rPr>
        <w:t xml:space="preserve">R$275.372,40 </w:t>
      </w:r>
      <w:r w:rsidRPr="00C00E9C">
        <w:rPr>
          <w:rFonts w:ascii="Arial" w:hAnsi="Arial" w:cs="Arial"/>
          <w:b/>
          <w:sz w:val="24"/>
          <w:szCs w:val="24"/>
        </w:rPr>
        <w:t>(</w:t>
      </w:r>
      <w:r w:rsidR="00C85719" w:rsidRPr="00C00E9C">
        <w:rPr>
          <w:rFonts w:ascii="Arial" w:hAnsi="Arial" w:cs="Arial"/>
          <w:b/>
          <w:sz w:val="24"/>
          <w:szCs w:val="24"/>
        </w:rPr>
        <w:t>Duzentos e se</w:t>
      </w:r>
      <w:r w:rsidR="00C85719">
        <w:rPr>
          <w:rFonts w:ascii="Arial" w:hAnsi="Arial" w:cs="Arial"/>
          <w:b/>
          <w:sz w:val="24"/>
          <w:szCs w:val="24"/>
        </w:rPr>
        <w:t>tenta e cinco</w:t>
      </w:r>
      <w:r w:rsidR="00C85719" w:rsidRPr="00C00E9C">
        <w:rPr>
          <w:rFonts w:ascii="Arial" w:hAnsi="Arial" w:cs="Arial"/>
          <w:b/>
          <w:sz w:val="24"/>
          <w:szCs w:val="24"/>
        </w:rPr>
        <w:t xml:space="preserve"> mil trezentos e setenta e dois reais e quarenta centavos</w:t>
      </w:r>
      <w:r w:rsidRPr="00C00E9C">
        <w:rPr>
          <w:rFonts w:ascii="Arial" w:hAnsi="Arial" w:cs="Arial"/>
          <w:b/>
          <w:sz w:val="24"/>
          <w:szCs w:val="24"/>
        </w:rPr>
        <w:t>).</w:t>
      </w:r>
      <w:r w:rsidR="006F1074" w:rsidRPr="00C00E9C">
        <w:rPr>
          <w:rFonts w:ascii="Arial" w:hAnsi="Arial" w:cs="Arial"/>
          <w:b/>
          <w:sz w:val="24"/>
          <w:szCs w:val="24"/>
        </w:rPr>
        <w:t xml:space="preserve"> Conforme Anexo </w:t>
      </w:r>
      <w:r w:rsidR="00D84706" w:rsidRPr="00C00E9C">
        <w:rPr>
          <w:rFonts w:ascii="Arial" w:hAnsi="Arial" w:cs="Arial"/>
          <w:b/>
          <w:sz w:val="24"/>
          <w:szCs w:val="24"/>
        </w:rPr>
        <w:t>01</w:t>
      </w:r>
      <w:r w:rsidR="006F1074" w:rsidRPr="00C00E9C">
        <w:rPr>
          <w:rFonts w:ascii="Arial" w:hAnsi="Arial" w:cs="Arial"/>
          <w:b/>
          <w:sz w:val="24"/>
          <w:szCs w:val="24"/>
        </w:rPr>
        <w:t xml:space="preserve"> - Orçamento</w:t>
      </w:r>
    </w:p>
    <w:p w:rsidR="005B55CB" w:rsidRDefault="005B55CB" w:rsidP="005B55CB">
      <w:pPr>
        <w:autoSpaceDE w:val="0"/>
        <w:autoSpaceDN w:val="0"/>
        <w:adjustRightInd w:val="0"/>
        <w:spacing w:before="240" w:line="360" w:lineRule="auto"/>
        <w:jc w:val="both"/>
        <w:rPr>
          <w:rFonts w:ascii="Arial" w:hAnsi="Arial" w:cs="Arial"/>
          <w:b/>
          <w:bCs/>
          <w:color w:val="FF0000"/>
          <w:sz w:val="24"/>
          <w:szCs w:val="24"/>
        </w:rPr>
      </w:pPr>
      <w:r w:rsidRPr="004E27CA">
        <w:rPr>
          <w:rFonts w:ascii="Arial" w:hAnsi="Arial" w:cs="Arial"/>
          <w:sz w:val="24"/>
          <w:szCs w:val="24"/>
        </w:rPr>
        <w:t xml:space="preserve">OBS.: independentemente do valor total da planilha a medição mensal será realizada com base nos serviços efetivamente realizados conforme </w:t>
      </w:r>
      <w:r w:rsidR="00D84706" w:rsidRPr="008B1CF3">
        <w:rPr>
          <w:rFonts w:ascii="Arial" w:hAnsi="Arial" w:cs="Arial"/>
          <w:b/>
          <w:bCs/>
          <w:sz w:val="24"/>
          <w:szCs w:val="24"/>
        </w:rPr>
        <w:t>Anexo 01 – Orçamento e o Anexo 02 – Cronograma Físico Financeiro</w:t>
      </w:r>
      <w:r w:rsidRPr="004E27CA">
        <w:rPr>
          <w:rFonts w:ascii="Arial" w:hAnsi="Arial" w:cs="Arial"/>
          <w:sz w:val="24"/>
          <w:szCs w:val="24"/>
        </w:rPr>
        <w:t>.</w:t>
      </w:r>
    </w:p>
    <w:p w:rsidR="006F4049" w:rsidRDefault="006F4049" w:rsidP="006F4049">
      <w:pPr>
        <w:spacing w:after="0" w:line="360" w:lineRule="auto"/>
        <w:jc w:val="both"/>
        <w:rPr>
          <w:rFonts w:ascii="Arial" w:hAnsi="Arial" w:cs="Arial"/>
          <w:bCs/>
          <w:color w:val="FF0000"/>
          <w:sz w:val="24"/>
          <w:szCs w:val="24"/>
        </w:rPr>
      </w:pPr>
    </w:p>
    <w:p w:rsidR="00B945CF" w:rsidRDefault="00B945CF" w:rsidP="006F4049">
      <w:pPr>
        <w:spacing w:after="0" w:line="360" w:lineRule="auto"/>
        <w:jc w:val="both"/>
        <w:rPr>
          <w:rFonts w:ascii="Arial" w:hAnsi="Arial" w:cs="Arial"/>
          <w:bCs/>
          <w:color w:val="FF0000"/>
          <w:sz w:val="24"/>
          <w:szCs w:val="24"/>
        </w:rPr>
      </w:pPr>
    </w:p>
    <w:p w:rsidR="00B945CF" w:rsidRDefault="00B945CF" w:rsidP="006F4049">
      <w:pPr>
        <w:spacing w:after="0" w:line="360" w:lineRule="auto"/>
        <w:jc w:val="both"/>
        <w:rPr>
          <w:rFonts w:ascii="Arial" w:hAnsi="Arial" w:cs="Arial"/>
          <w:bCs/>
          <w:color w:val="FF0000"/>
          <w:sz w:val="24"/>
          <w:szCs w:val="24"/>
        </w:rPr>
      </w:pPr>
    </w:p>
    <w:p w:rsidR="00B06ADB" w:rsidRPr="00A17582" w:rsidRDefault="00276A27" w:rsidP="006F4049">
      <w:pPr>
        <w:spacing w:after="0" w:line="360" w:lineRule="auto"/>
        <w:jc w:val="both"/>
        <w:rPr>
          <w:rFonts w:ascii="Arial" w:hAnsi="Arial" w:cs="Arial"/>
          <w:sz w:val="24"/>
          <w:szCs w:val="24"/>
        </w:rPr>
      </w:pPr>
      <w:proofErr w:type="gramStart"/>
      <w:r>
        <w:rPr>
          <w:rFonts w:ascii="Arial" w:hAnsi="Arial" w:cs="Arial"/>
          <w:b/>
          <w:sz w:val="24"/>
          <w:szCs w:val="24"/>
        </w:rPr>
        <w:lastRenderedPageBreak/>
        <w:t>6</w:t>
      </w:r>
      <w:r w:rsidR="00B06ADB">
        <w:rPr>
          <w:rFonts w:ascii="Arial" w:hAnsi="Arial" w:cs="Arial"/>
          <w:b/>
          <w:sz w:val="24"/>
          <w:szCs w:val="24"/>
        </w:rPr>
        <w:t>.</w:t>
      </w:r>
      <w:proofErr w:type="gramEnd"/>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276A27"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6</w:t>
      </w:r>
      <w:r w:rsidR="00B06ADB">
        <w:rPr>
          <w:rFonts w:ascii="Arial" w:hAnsi="Arial" w:cs="Arial"/>
          <w:b/>
          <w:sz w:val="24"/>
          <w:szCs w:val="24"/>
        </w:rPr>
        <w:t>.1Medições</w:t>
      </w:r>
    </w:p>
    <w:p w:rsidR="00B06ADB" w:rsidRPr="00D00EC7" w:rsidRDefault="00276A27"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6</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CD45BA">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w:t>
      </w:r>
      <w:proofErr w:type="spellStart"/>
      <w:r w:rsidR="00B06ADB" w:rsidRPr="00D00EC7">
        <w:rPr>
          <w:rFonts w:ascii="Arial" w:hAnsi="Arial" w:cs="Arial"/>
          <w:color w:val="000000"/>
          <w:sz w:val="24"/>
          <w:szCs w:val="24"/>
        </w:rPr>
        <w:t>Cesama</w:t>
      </w:r>
      <w:proofErr w:type="spellEnd"/>
      <w:r w:rsidR="00B06ADB" w:rsidRPr="00D00EC7">
        <w:rPr>
          <w:rFonts w:ascii="Arial" w:hAnsi="Arial" w:cs="Arial"/>
          <w:color w:val="000000"/>
          <w:sz w:val="24"/>
          <w:szCs w:val="24"/>
        </w:rPr>
        <w:t>, e deter-se-ão sobre os serviços executados no período</w:t>
      </w:r>
      <w:r w:rsidR="00CD45BA">
        <w:rPr>
          <w:rFonts w:ascii="Arial" w:hAnsi="Arial" w:cs="Arial"/>
          <w:color w:val="000000"/>
          <w:sz w:val="24"/>
          <w:szCs w:val="24"/>
        </w:rPr>
        <w:t xml:space="preserve"> </w:t>
      </w:r>
      <w:r w:rsidR="00B06ADB" w:rsidRPr="00D00EC7">
        <w:rPr>
          <w:rFonts w:ascii="Arial" w:hAnsi="Arial" w:cs="Arial"/>
          <w:color w:val="000000"/>
          <w:sz w:val="24"/>
          <w:szCs w:val="24"/>
        </w:rPr>
        <w:t xml:space="preserve">correspondente ao dia 1º a 30 ou 31 de cada mês, para fins de registro contábil e pagamento, ou em outro período determinado pela fiscalização da </w:t>
      </w:r>
      <w:proofErr w:type="spellStart"/>
      <w:r w:rsidR="00B06ADB" w:rsidRPr="00D00EC7">
        <w:rPr>
          <w:rFonts w:ascii="Arial" w:hAnsi="Arial" w:cs="Arial"/>
          <w:color w:val="000000"/>
          <w:sz w:val="24"/>
          <w:szCs w:val="24"/>
        </w:rPr>
        <w:t>Cesama</w:t>
      </w:r>
      <w:proofErr w:type="spellEnd"/>
      <w:r w:rsidR="00B06ADB" w:rsidRPr="00D00EC7">
        <w:rPr>
          <w:rFonts w:ascii="Arial" w:hAnsi="Arial" w:cs="Arial"/>
          <w:color w:val="000000"/>
          <w:sz w:val="24"/>
          <w:szCs w:val="24"/>
        </w:rPr>
        <w:t>.</w:t>
      </w:r>
    </w:p>
    <w:p w:rsidR="00B06ADB" w:rsidRPr="00D00EC7" w:rsidRDefault="00FF16A0"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6</w:t>
      </w:r>
      <w:r w:rsidR="00B06ADB" w:rsidRPr="00D00EC7">
        <w:rPr>
          <w:rFonts w:ascii="Arial" w:hAnsi="Arial" w:cs="Arial"/>
          <w:bCs/>
          <w:sz w:val="24"/>
          <w:szCs w:val="24"/>
        </w:rPr>
        <w:t xml:space="preserve">.1.2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rsidR="00B06ADB" w:rsidRPr="003C1666" w:rsidRDefault="00276A27" w:rsidP="0083157A">
      <w:pPr>
        <w:suppressAutoHyphens/>
        <w:autoSpaceDE w:val="0"/>
        <w:autoSpaceDN w:val="0"/>
        <w:adjustRightInd w:val="0"/>
        <w:spacing w:before="240" w:after="0" w:line="360" w:lineRule="auto"/>
        <w:jc w:val="both"/>
        <w:rPr>
          <w:rFonts w:ascii="Arial" w:hAnsi="Arial" w:cs="Arial"/>
          <w:color w:val="000000" w:themeColor="text1"/>
          <w:sz w:val="24"/>
          <w:szCs w:val="24"/>
        </w:rPr>
      </w:pPr>
      <w:r>
        <w:rPr>
          <w:rFonts w:ascii="Arial" w:hAnsi="Arial" w:cs="Arial"/>
          <w:color w:val="000000"/>
          <w:sz w:val="24"/>
          <w:szCs w:val="24"/>
        </w:rPr>
        <w:t>6.</w:t>
      </w:r>
      <w:r w:rsidR="00B06ADB" w:rsidRPr="00D00EC7">
        <w:rPr>
          <w:rFonts w:ascii="Arial" w:hAnsi="Arial" w:cs="Arial"/>
          <w:color w:val="000000"/>
          <w:sz w:val="24"/>
          <w:szCs w:val="24"/>
        </w:rPr>
        <w:t xml:space="preserve">1.3 As medições poderão </w:t>
      </w:r>
      <w:r w:rsidR="00B06ADB" w:rsidRPr="003C1666">
        <w:rPr>
          <w:rFonts w:ascii="Arial" w:hAnsi="Arial" w:cs="Arial"/>
          <w:color w:val="000000" w:themeColor="text1"/>
          <w:sz w:val="24"/>
          <w:szCs w:val="24"/>
        </w:rPr>
        <w:t>ser efetivadas até 10 (dez) dias do mês subsequente ao</w:t>
      </w:r>
      <w:r w:rsidR="00CD45BA">
        <w:rPr>
          <w:rFonts w:ascii="Arial" w:hAnsi="Arial" w:cs="Arial"/>
          <w:color w:val="000000" w:themeColor="text1"/>
          <w:sz w:val="24"/>
          <w:szCs w:val="24"/>
        </w:rPr>
        <w:t xml:space="preserve"> </w:t>
      </w:r>
      <w:r w:rsidR="00B06ADB" w:rsidRPr="003C1666">
        <w:rPr>
          <w:rFonts w:ascii="Arial" w:hAnsi="Arial" w:cs="Arial"/>
          <w:color w:val="000000" w:themeColor="text1"/>
          <w:sz w:val="24"/>
          <w:szCs w:val="24"/>
        </w:rPr>
        <w:t xml:space="preserve">período considerado no </w:t>
      </w:r>
      <w:r w:rsidR="00B06ADB" w:rsidRPr="003C1666">
        <w:rPr>
          <w:rFonts w:ascii="Arial" w:hAnsi="Arial" w:cs="Arial"/>
          <w:b/>
          <w:color w:val="000000" w:themeColor="text1"/>
          <w:sz w:val="24"/>
          <w:szCs w:val="24"/>
        </w:rPr>
        <w:t xml:space="preserve">item </w:t>
      </w:r>
      <w:r w:rsidR="001F027F" w:rsidRPr="003C1666">
        <w:rPr>
          <w:rFonts w:ascii="Arial" w:hAnsi="Arial" w:cs="Arial"/>
          <w:b/>
          <w:color w:val="000000" w:themeColor="text1"/>
          <w:sz w:val="24"/>
          <w:szCs w:val="24"/>
        </w:rPr>
        <w:t>6</w:t>
      </w:r>
      <w:r w:rsidR="00B06ADB" w:rsidRPr="003C1666">
        <w:rPr>
          <w:rFonts w:ascii="Arial" w:hAnsi="Arial" w:cs="Arial"/>
          <w:b/>
          <w:color w:val="000000" w:themeColor="text1"/>
          <w:sz w:val="24"/>
          <w:szCs w:val="24"/>
        </w:rPr>
        <w:t>.1.1</w:t>
      </w:r>
      <w:r w:rsidR="00B06ADB" w:rsidRPr="003C1666">
        <w:rPr>
          <w:rFonts w:ascii="Arial" w:hAnsi="Arial" w:cs="Arial"/>
          <w:color w:val="000000" w:themeColor="text1"/>
          <w:sz w:val="24"/>
          <w:szCs w:val="24"/>
        </w:rPr>
        <w:t xml:space="preserve">, data limite para emissão pela </w:t>
      </w:r>
      <w:proofErr w:type="spellStart"/>
      <w:r w:rsidR="00B06ADB" w:rsidRPr="003C1666">
        <w:rPr>
          <w:rFonts w:ascii="Arial" w:hAnsi="Arial" w:cs="Arial"/>
          <w:color w:val="000000" w:themeColor="text1"/>
          <w:sz w:val="24"/>
          <w:szCs w:val="24"/>
        </w:rPr>
        <w:t>Cesama</w:t>
      </w:r>
      <w:proofErr w:type="spellEnd"/>
      <w:r w:rsidR="00B06ADB" w:rsidRPr="003C1666">
        <w:rPr>
          <w:rFonts w:ascii="Arial" w:hAnsi="Arial" w:cs="Arial"/>
          <w:color w:val="000000" w:themeColor="text1"/>
          <w:sz w:val="24"/>
          <w:szCs w:val="24"/>
        </w:rPr>
        <w:t xml:space="preserve"> da ordem</w:t>
      </w:r>
      <w:r w:rsidR="00CD45BA">
        <w:rPr>
          <w:rFonts w:ascii="Arial" w:hAnsi="Arial" w:cs="Arial"/>
          <w:color w:val="000000" w:themeColor="text1"/>
          <w:sz w:val="24"/>
          <w:szCs w:val="24"/>
        </w:rPr>
        <w:t xml:space="preserve"> </w:t>
      </w:r>
      <w:r w:rsidR="00B06ADB" w:rsidRPr="003C1666">
        <w:rPr>
          <w:rFonts w:ascii="Arial" w:hAnsi="Arial" w:cs="Arial"/>
          <w:color w:val="000000" w:themeColor="text1"/>
          <w:sz w:val="24"/>
          <w:szCs w:val="24"/>
        </w:rPr>
        <w:t>de faturamento.</w:t>
      </w:r>
    </w:p>
    <w:p w:rsidR="00A8002B" w:rsidRPr="003C1666" w:rsidRDefault="00276A27" w:rsidP="00A8002B">
      <w:pPr>
        <w:suppressAutoHyphens/>
        <w:autoSpaceDE w:val="0"/>
        <w:autoSpaceDN w:val="0"/>
        <w:adjustRightInd w:val="0"/>
        <w:spacing w:before="240" w:after="0" w:line="360" w:lineRule="auto"/>
        <w:jc w:val="both"/>
        <w:rPr>
          <w:rFonts w:ascii="Arial" w:hAnsi="Arial" w:cs="Arial"/>
          <w:color w:val="000000" w:themeColor="text1"/>
          <w:sz w:val="24"/>
          <w:szCs w:val="24"/>
        </w:rPr>
      </w:pPr>
      <w:r w:rsidRPr="003C1666">
        <w:rPr>
          <w:rFonts w:ascii="Arial" w:hAnsi="Arial" w:cs="Arial"/>
          <w:color w:val="000000" w:themeColor="text1"/>
          <w:sz w:val="24"/>
          <w:szCs w:val="24"/>
        </w:rPr>
        <w:t>6</w:t>
      </w:r>
      <w:r w:rsidR="00A8002B" w:rsidRPr="003C1666">
        <w:rPr>
          <w:rFonts w:ascii="Arial" w:hAnsi="Arial" w:cs="Arial"/>
          <w:color w:val="000000" w:themeColor="text1"/>
          <w:sz w:val="24"/>
          <w:szCs w:val="24"/>
        </w:rPr>
        <w:t xml:space="preserve">.1.4 Os trabalhos referentes às atividades de planejamento, programação, </w:t>
      </w:r>
      <w:r w:rsidR="00432254" w:rsidRPr="003C1666">
        <w:rPr>
          <w:rFonts w:ascii="Arial" w:hAnsi="Arial" w:cs="Arial"/>
          <w:color w:val="000000" w:themeColor="text1"/>
          <w:sz w:val="24"/>
          <w:szCs w:val="24"/>
        </w:rPr>
        <w:t xml:space="preserve">controle, </w:t>
      </w:r>
      <w:r w:rsidR="00A8002B" w:rsidRPr="003C1666">
        <w:rPr>
          <w:rFonts w:ascii="Arial" w:hAnsi="Arial" w:cs="Arial"/>
          <w:color w:val="000000" w:themeColor="text1"/>
          <w:sz w:val="24"/>
          <w:szCs w:val="24"/>
        </w:rPr>
        <w:t>gerenciamento e administração dos serviços, serão obrigatoriamente realizados pela</w:t>
      </w:r>
      <w:r w:rsidR="00CD45BA">
        <w:rPr>
          <w:rFonts w:ascii="Arial" w:hAnsi="Arial" w:cs="Arial"/>
          <w:color w:val="000000" w:themeColor="text1"/>
          <w:sz w:val="24"/>
          <w:szCs w:val="24"/>
        </w:rPr>
        <w:t xml:space="preserve"> </w:t>
      </w:r>
      <w:r w:rsidR="00A8002B" w:rsidRPr="003C1666">
        <w:rPr>
          <w:rFonts w:ascii="Arial" w:hAnsi="Arial" w:cs="Arial"/>
          <w:color w:val="000000" w:themeColor="text1"/>
          <w:sz w:val="24"/>
          <w:szCs w:val="24"/>
        </w:rPr>
        <w:t>CONTRATADA, obedecendo aos respectivos prazos de atendimento/execução e seus custos</w:t>
      </w:r>
      <w:r w:rsidR="00CD45BA">
        <w:rPr>
          <w:rFonts w:ascii="Arial" w:hAnsi="Arial" w:cs="Arial"/>
          <w:color w:val="000000" w:themeColor="text1"/>
          <w:sz w:val="24"/>
          <w:szCs w:val="24"/>
        </w:rPr>
        <w:t xml:space="preserve"> </w:t>
      </w:r>
      <w:r w:rsidR="00A8002B" w:rsidRPr="003C1666">
        <w:rPr>
          <w:rFonts w:ascii="Arial" w:hAnsi="Arial" w:cs="Arial"/>
          <w:color w:val="000000" w:themeColor="text1"/>
          <w:sz w:val="24"/>
          <w:szCs w:val="24"/>
        </w:rPr>
        <w:t>estão incluídos nos preços unitários dos serviços e bases operacionais.</w:t>
      </w:r>
    </w:p>
    <w:p w:rsidR="00B06ADB" w:rsidRPr="00D00EC7" w:rsidRDefault="00276A27"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6</w:t>
      </w:r>
      <w:r w:rsidR="00B06ADB" w:rsidRPr="00D00EC7">
        <w:rPr>
          <w:rFonts w:ascii="Arial" w:hAnsi="Arial" w:cs="Arial"/>
          <w:b/>
          <w:bCs/>
          <w:color w:val="000000"/>
          <w:sz w:val="24"/>
          <w:szCs w:val="24"/>
        </w:rPr>
        <w:t>.2 Pagamentos</w:t>
      </w:r>
    </w:p>
    <w:p w:rsidR="00B06ADB" w:rsidRPr="00CA13E2" w:rsidRDefault="00276A27"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6</w:t>
      </w:r>
      <w:r w:rsidR="00B06ADB" w:rsidRPr="00D00EC7">
        <w:rPr>
          <w:rFonts w:ascii="Arial" w:hAnsi="Arial" w:cs="Arial"/>
          <w:sz w:val="24"/>
          <w:szCs w:val="24"/>
        </w:rPr>
        <w:t>.</w:t>
      </w:r>
      <w:r w:rsidR="00B06ADB">
        <w:rPr>
          <w:rFonts w:ascii="Arial" w:hAnsi="Arial" w:cs="Arial"/>
          <w:sz w:val="24"/>
          <w:szCs w:val="24"/>
        </w:rPr>
        <w:t>2.1</w:t>
      </w:r>
      <w:r w:rsidR="00B06ADB" w:rsidRPr="00CA13E2">
        <w:rPr>
          <w:rFonts w:ascii="Arial" w:hAnsi="Arial" w:cs="Arial"/>
          <w:sz w:val="24"/>
          <w:szCs w:val="24"/>
        </w:rPr>
        <w:t xml:space="preserve">A </w:t>
      </w:r>
      <w:r w:rsidR="00B06ADB" w:rsidRPr="003C1666">
        <w:rPr>
          <w:rFonts w:ascii="Arial" w:hAnsi="Arial" w:cs="Arial"/>
          <w:color w:val="000000" w:themeColor="text1"/>
          <w:sz w:val="24"/>
          <w:szCs w:val="24"/>
        </w:rPr>
        <w:t xml:space="preserve">CESAMA </w:t>
      </w:r>
      <w:r w:rsidR="00CA13E2" w:rsidRPr="003C1666">
        <w:rPr>
          <w:rFonts w:ascii="Arial" w:hAnsi="Arial" w:cs="Arial"/>
          <w:color w:val="000000" w:themeColor="text1"/>
          <w:sz w:val="24"/>
          <w:szCs w:val="24"/>
        </w:rPr>
        <w:t>efetuará os pagamentos relativos aos compromissos assumidos, através de medições mensais, 30 (trinta) dias após a execução dos serviços ou etapa deste</w:t>
      </w:r>
      <w:r w:rsidR="00CD45BA">
        <w:rPr>
          <w:rFonts w:ascii="Arial" w:hAnsi="Arial" w:cs="Arial"/>
          <w:color w:val="000000" w:themeColor="text1"/>
          <w:sz w:val="24"/>
          <w:szCs w:val="24"/>
        </w:rPr>
        <w:t xml:space="preserve"> </w:t>
      </w:r>
      <w:r w:rsidR="00CA13E2" w:rsidRPr="003C1666">
        <w:rPr>
          <w:rFonts w:ascii="Arial" w:hAnsi="Arial" w:cs="Arial"/>
          <w:color w:val="000000" w:themeColor="text1"/>
          <w:sz w:val="24"/>
          <w:szCs w:val="24"/>
        </w:rPr>
        <w:t>com a apresentação e aceitação da Nota Fiscal pelo departamento competente da</w:t>
      </w:r>
      <w:r w:rsidR="00CA13E2" w:rsidRPr="00CA13E2">
        <w:rPr>
          <w:rFonts w:ascii="Arial" w:hAnsi="Arial" w:cs="Arial"/>
          <w:sz w:val="24"/>
          <w:szCs w:val="24"/>
        </w:rPr>
        <w:t xml:space="preserve"> CESAMA</w:t>
      </w:r>
      <w:r w:rsidR="00B06ADB" w:rsidRPr="00CA13E2">
        <w:rPr>
          <w:rFonts w:ascii="Arial" w:hAnsi="Arial" w:cs="Arial"/>
          <w:sz w:val="24"/>
          <w:szCs w:val="24"/>
        </w:rPr>
        <w:t>.</w:t>
      </w:r>
    </w:p>
    <w:p w:rsidR="00B06ADB" w:rsidRPr="00A17582" w:rsidRDefault="00276A27" w:rsidP="0083157A">
      <w:pPr>
        <w:pStyle w:val="Corpodetexto"/>
        <w:tabs>
          <w:tab w:val="left" w:pos="851"/>
        </w:tabs>
        <w:spacing w:before="240" w:line="360" w:lineRule="auto"/>
        <w:rPr>
          <w:rFonts w:cs="Arial"/>
          <w:sz w:val="24"/>
          <w:szCs w:val="24"/>
        </w:rPr>
      </w:pPr>
      <w:r>
        <w:rPr>
          <w:rFonts w:cs="Arial"/>
          <w:sz w:val="24"/>
          <w:szCs w:val="24"/>
        </w:rPr>
        <w:t>6</w:t>
      </w:r>
      <w:r w:rsidR="00B06ADB" w:rsidRPr="00CA13E2">
        <w:rPr>
          <w:rFonts w:cs="Arial"/>
          <w:sz w:val="24"/>
          <w:szCs w:val="24"/>
        </w:rPr>
        <w:t>.2.2 Caso o vencimento ocorra no sábado, domingo, feriado ou ponto</w:t>
      </w:r>
      <w:r w:rsidR="00B06ADB" w:rsidRPr="00A17582">
        <w:rPr>
          <w:rFonts w:cs="Arial"/>
          <w:sz w:val="24"/>
          <w:szCs w:val="24"/>
        </w:rPr>
        <w:t xml:space="preserve"> facultativo para a </w:t>
      </w:r>
      <w:proofErr w:type="spellStart"/>
      <w:r w:rsidR="00B06ADB" w:rsidRPr="00A17582">
        <w:rPr>
          <w:rFonts w:cs="Arial"/>
          <w:sz w:val="24"/>
          <w:szCs w:val="24"/>
        </w:rPr>
        <w:t>Cesama</w:t>
      </w:r>
      <w:proofErr w:type="spellEnd"/>
      <w:r w:rsidR="00B06ADB" w:rsidRPr="00A17582">
        <w:rPr>
          <w:rFonts w:cs="Arial"/>
          <w:sz w:val="24"/>
          <w:szCs w:val="24"/>
        </w:rPr>
        <w:t xml:space="preserve">, o pagamento será realizado no primeiro dia subsequente. </w:t>
      </w:r>
    </w:p>
    <w:p w:rsidR="00B06ADB" w:rsidRPr="00A17582" w:rsidRDefault="00276A27" w:rsidP="0083157A">
      <w:pPr>
        <w:pStyle w:val="Corpodetexto"/>
        <w:spacing w:before="240" w:line="360" w:lineRule="auto"/>
        <w:rPr>
          <w:rFonts w:cs="Arial"/>
          <w:sz w:val="24"/>
          <w:szCs w:val="24"/>
        </w:rPr>
      </w:pPr>
      <w:r>
        <w:rPr>
          <w:rFonts w:cs="Arial"/>
          <w:sz w:val="24"/>
          <w:szCs w:val="24"/>
        </w:rPr>
        <w:lastRenderedPageBreak/>
        <w:t>6</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276A27" w:rsidRDefault="00276A27" w:rsidP="0083157A">
      <w:pPr>
        <w:pStyle w:val="Corpodetexto"/>
        <w:spacing w:before="120" w:line="360" w:lineRule="auto"/>
        <w:rPr>
          <w:rFonts w:cs="Arial"/>
          <w:sz w:val="24"/>
          <w:szCs w:val="24"/>
        </w:rPr>
      </w:pPr>
      <w:r>
        <w:rPr>
          <w:rFonts w:cs="Arial"/>
          <w:sz w:val="24"/>
          <w:szCs w:val="24"/>
        </w:rPr>
        <w:t>6</w:t>
      </w:r>
      <w:r w:rsidR="00B06ADB">
        <w:rPr>
          <w:rFonts w:cs="Arial"/>
          <w:sz w:val="24"/>
          <w:szCs w:val="24"/>
        </w:rPr>
        <w:t xml:space="preserve">.2.4 </w:t>
      </w:r>
      <w:r w:rsidR="00B06ADB" w:rsidRPr="00A17582">
        <w:rPr>
          <w:rFonts w:cs="Arial"/>
          <w:sz w:val="24"/>
          <w:szCs w:val="24"/>
        </w:rPr>
        <w:t xml:space="preserve">A Nota Fiscal Eletrônica – </w:t>
      </w:r>
      <w:proofErr w:type="spellStart"/>
      <w:r w:rsidR="00B06ADB" w:rsidRPr="00A17582">
        <w:rPr>
          <w:rFonts w:cs="Arial"/>
          <w:sz w:val="24"/>
          <w:szCs w:val="24"/>
        </w:rPr>
        <w:t>NF-e</w:t>
      </w:r>
      <w:proofErr w:type="spellEnd"/>
      <w:r w:rsidR="00B06ADB" w:rsidRPr="00A17582">
        <w:rPr>
          <w:rFonts w:cs="Arial"/>
          <w:sz w:val="24"/>
          <w:szCs w:val="24"/>
        </w:rPr>
        <w:t xml:space="preserve"> – deverá ser enviada para o e-mail </w:t>
      </w:r>
      <w:hyperlink r:id="rId8" w:history="1">
        <w:r w:rsidR="00B06ADB" w:rsidRPr="00A17582">
          <w:rPr>
            <w:rStyle w:val="Hyperlink"/>
            <w:rFonts w:eastAsia="Calibri" w:cs="Arial"/>
            <w:sz w:val="24"/>
            <w:szCs w:val="24"/>
          </w:rPr>
          <w:t>nfe@cesama.com.br</w:t>
        </w:r>
      </w:hyperlink>
      <w:r w:rsidR="00B06ADB" w:rsidRPr="00276A27">
        <w:rPr>
          <w:rFonts w:cs="Arial"/>
          <w:sz w:val="24"/>
          <w:szCs w:val="24"/>
        </w:rPr>
        <w:t xml:space="preserve">e </w:t>
      </w:r>
      <w:r w:rsidRPr="00276A27">
        <w:rPr>
          <w:rFonts w:cs="Arial"/>
          <w:sz w:val="24"/>
          <w:szCs w:val="24"/>
        </w:rPr>
        <w:t>elétrica@cesama.com.br</w:t>
      </w:r>
    </w:p>
    <w:p w:rsidR="00B06ADB" w:rsidRPr="00A17582" w:rsidRDefault="00276A27" w:rsidP="0083157A">
      <w:pPr>
        <w:pStyle w:val="Corpodetexto"/>
        <w:tabs>
          <w:tab w:val="left" w:pos="993"/>
        </w:tabs>
        <w:spacing w:before="120" w:line="360" w:lineRule="auto"/>
        <w:rPr>
          <w:rFonts w:cs="Arial"/>
          <w:sz w:val="24"/>
          <w:szCs w:val="24"/>
        </w:rPr>
      </w:pPr>
      <w:r>
        <w:rPr>
          <w:rFonts w:cs="Arial"/>
          <w:sz w:val="24"/>
          <w:szCs w:val="24"/>
        </w:rPr>
        <w:t>6</w:t>
      </w:r>
      <w:r w:rsidR="00B06ADB">
        <w:rPr>
          <w:rFonts w:cs="Arial"/>
          <w:sz w:val="24"/>
          <w:szCs w:val="24"/>
        </w:rPr>
        <w:t xml:space="preserve">.2.5 </w:t>
      </w:r>
      <w:r w:rsidR="00B06ADB" w:rsidRPr="00A17582">
        <w:rPr>
          <w:rFonts w:cs="Arial"/>
          <w:sz w:val="24"/>
          <w:szCs w:val="24"/>
        </w:rPr>
        <w:t>O pagamento só poderá ser realizado em nome d</w:t>
      </w:r>
      <w:r w:rsidR="007320AE">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276A27" w:rsidP="0083157A">
      <w:pPr>
        <w:pStyle w:val="Corpodetexto"/>
        <w:spacing w:before="120" w:line="360" w:lineRule="auto"/>
        <w:rPr>
          <w:rFonts w:cs="Arial"/>
          <w:sz w:val="24"/>
          <w:szCs w:val="24"/>
        </w:rPr>
      </w:pPr>
      <w:r>
        <w:rPr>
          <w:rFonts w:eastAsia="Arial Unicode MS" w:cs="Arial"/>
          <w:iCs/>
          <w:sz w:val="24"/>
          <w:szCs w:val="24"/>
        </w:rPr>
        <w:t>6</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276A27" w:rsidP="0083157A">
      <w:pPr>
        <w:pStyle w:val="WW-Recuodecorpodetexto2"/>
        <w:spacing w:before="120" w:line="360" w:lineRule="auto"/>
        <w:ind w:left="0"/>
        <w:rPr>
          <w:rFonts w:cs="Arial"/>
          <w:sz w:val="24"/>
          <w:szCs w:val="24"/>
        </w:rPr>
      </w:pPr>
      <w:r>
        <w:rPr>
          <w:rFonts w:cs="Arial"/>
          <w:sz w:val="24"/>
          <w:szCs w:val="24"/>
        </w:rPr>
        <w:t>6</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C71A08">
      <w:pPr>
        <w:pStyle w:val="WW-Recuodecorpodetexto2"/>
        <w:numPr>
          <w:ilvl w:val="0"/>
          <w:numId w:val="11"/>
        </w:numPr>
        <w:spacing w:before="120" w:line="360" w:lineRule="auto"/>
        <w:ind w:left="567" w:firstLine="0"/>
        <w:rPr>
          <w:rFonts w:cs="Arial"/>
          <w:sz w:val="24"/>
          <w:szCs w:val="24"/>
        </w:rPr>
      </w:pPr>
      <w:r w:rsidRPr="00A17582">
        <w:rPr>
          <w:rFonts w:cs="Arial"/>
          <w:sz w:val="24"/>
          <w:szCs w:val="24"/>
        </w:rPr>
        <w:t>Após a aceitação da Nota Fiscal / Fatura.</w:t>
      </w:r>
    </w:p>
    <w:p w:rsidR="00B06ADB" w:rsidRDefault="00B06ADB" w:rsidP="00C71A08">
      <w:pPr>
        <w:pStyle w:val="WW-Recuodecorpodetexto2"/>
        <w:numPr>
          <w:ilvl w:val="0"/>
          <w:numId w:val="11"/>
        </w:numPr>
        <w:spacing w:before="120" w:line="360" w:lineRule="auto"/>
        <w:ind w:left="567" w:firstLine="0"/>
        <w:rPr>
          <w:rFonts w:cs="Arial"/>
          <w:sz w:val="24"/>
          <w:szCs w:val="24"/>
        </w:rPr>
      </w:pPr>
      <w:r w:rsidRPr="00A17582">
        <w:rPr>
          <w:rFonts w:cs="Arial"/>
          <w:sz w:val="24"/>
          <w:szCs w:val="24"/>
        </w:rPr>
        <w:t xml:space="preserve">Após o recolhimento pela </w:t>
      </w:r>
      <w:proofErr w:type="gramStart"/>
      <w:r w:rsidR="00683EA4">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C71A08" w:rsidRPr="00276A27" w:rsidRDefault="00C71A08" w:rsidP="00C71A08">
      <w:pPr>
        <w:pStyle w:val="WW-Recuodecorpodetexto2"/>
        <w:numPr>
          <w:ilvl w:val="0"/>
          <w:numId w:val="11"/>
        </w:numPr>
        <w:spacing w:before="120" w:line="360" w:lineRule="auto"/>
        <w:ind w:left="567" w:firstLine="0"/>
        <w:rPr>
          <w:rFonts w:cs="Arial"/>
          <w:sz w:val="24"/>
          <w:szCs w:val="24"/>
        </w:rPr>
      </w:pPr>
      <w:r w:rsidRPr="00696DEA">
        <w:rPr>
          <w:rFonts w:cs="Arial"/>
          <w:sz w:val="24"/>
          <w:szCs w:val="24"/>
        </w:rPr>
        <w:t xml:space="preserve">Após o cumprimento do disposto </w:t>
      </w:r>
      <w:r w:rsidRPr="00276A27">
        <w:rPr>
          <w:rFonts w:cs="Arial"/>
          <w:sz w:val="24"/>
          <w:szCs w:val="24"/>
        </w:rPr>
        <w:t xml:space="preserve">no </w:t>
      </w:r>
      <w:r w:rsidR="00276A27" w:rsidRPr="00276A27">
        <w:rPr>
          <w:rFonts w:cs="Arial"/>
          <w:b/>
          <w:sz w:val="24"/>
          <w:szCs w:val="24"/>
        </w:rPr>
        <w:t>item 6</w:t>
      </w:r>
      <w:r w:rsidRPr="00276A27">
        <w:rPr>
          <w:rFonts w:cs="Arial"/>
          <w:b/>
          <w:sz w:val="24"/>
          <w:szCs w:val="24"/>
        </w:rPr>
        <w:t>.2.8</w:t>
      </w:r>
      <w:r w:rsidRPr="00276A27">
        <w:rPr>
          <w:rFonts w:cs="Arial"/>
          <w:sz w:val="24"/>
          <w:szCs w:val="24"/>
        </w:rPr>
        <w:t>.</w:t>
      </w:r>
    </w:p>
    <w:p w:rsidR="00C71A08" w:rsidRDefault="00C71A08" w:rsidP="00C71A08">
      <w:pPr>
        <w:pStyle w:val="WW-Recuodecorpodetexto2"/>
        <w:spacing w:before="120" w:line="360" w:lineRule="auto"/>
        <w:ind w:left="851"/>
        <w:rPr>
          <w:rFonts w:cs="Arial"/>
          <w:sz w:val="24"/>
          <w:szCs w:val="24"/>
        </w:rPr>
      </w:pPr>
    </w:p>
    <w:p w:rsidR="00A8002B" w:rsidRPr="00A8002B" w:rsidRDefault="00276A27" w:rsidP="00A8002B">
      <w:pPr>
        <w:pStyle w:val="WW-Recuodecorpodetexto2"/>
        <w:spacing w:before="120" w:line="360" w:lineRule="auto"/>
        <w:ind w:left="0"/>
        <w:rPr>
          <w:rFonts w:cs="Arial"/>
          <w:sz w:val="24"/>
          <w:szCs w:val="24"/>
        </w:rPr>
      </w:pPr>
      <w:r>
        <w:rPr>
          <w:rFonts w:cs="Arial"/>
          <w:sz w:val="24"/>
          <w:szCs w:val="24"/>
        </w:rPr>
        <w:t>6</w:t>
      </w:r>
      <w:r w:rsidR="00A8002B">
        <w:rPr>
          <w:rFonts w:cs="Arial"/>
          <w:sz w:val="24"/>
          <w:szCs w:val="24"/>
        </w:rPr>
        <w:t xml:space="preserve">.2.8 </w:t>
      </w:r>
      <w:r w:rsidR="00A8002B" w:rsidRPr="00A8002B">
        <w:rPr>
          <w:rFonts w:cs="Arial"/>
          <w:sz w:val="24"/>
          <w:szCs w:val="24"/>
        </w:rPr>
        <w:t>Para efetivação do pagamento, a contratada deverá:</w:t>
      </w:r>
    </w:p>
    <w:p w:rsidR="00A8002B" w:rsidRPr="00A8002B" w:rsidRDefault="00A8002B" w:rsidP="00C71A08">
      <w:pPr>
        <w:pStyle w:val="WW-Recuodecorpodetexto2"/>
        <w:spacing w:before="120" w:line="360" w:lineRule="auto"/>
        <w:ind w:left="567" w:hanging="1"/>
        <w:rPr>
          <w:rFonts w:cs="Arial"/>
          <w:sz w:val="24"/>
          <w:szCs w:val="24"/>
        </w:rPr>
      </w:pPr>
      <w:proofErr w:type="gramStart"/>
      <w:r w:rsidRPr="00A8002B">
        <w:rPr>
          <w:rFonts w:cs="Arial"/>
          <w:sz w:val="24"/>
          <w:szCs w:val="24"/>
        </w:rPr>
        <w:t>a</w:t>
      </w:r>
      <w:proofErr w:type="gramEnd"/>
      <w:r w:rsidRPr="00A8002B">
        <w:rPr>
          <w:rFonts w:cs="Arial"/>
          <w:sz w:val="24"/>
          <w:szCs w:val="24"/>
        </w:rPr>
        <w:t>)</w:t>
      </w:r>
      <w:r w:rsidRPr="00A8002B">
        <w:rPr>
          <w:rFonts w:cs="Arial"/>
          <w:sz w:val="24"/>
          <w:szCs w:val="24"/>
        </w:rPr>
        <w:tab/>
        <w:t>Elaborar Folha de Pagamento contendo nome do empregado, número da Carteira de Trabalho e Previdência Social – CTPS, data de admissão e salário pago relativo aos empregados designados para a prestação dos serviços;</w:t>
      </w:r>
    </w:p>
    <w:p w:rsidR="00A8002B" w:rsidRPr="00A8002B" w:rsidRDefault="00A8002B" w:rsidP="00C71A08">
      <w:pPr>
        <w:pStyle w:val="WW-Recuodecorpodetexto2"/>
        <w:spacing w:before="120" w:line="360" w:lineRule="auto"/>
        <w:ind w:left="567" w:hanging="1"/>
        <w:rPr>
          <w:rFonts w:cs="Arial"/>
          <w:sz w:val="24"/>
          <w:szCs w:val="24"/>
        </w:rPr>
      </w:pPr>
      <w:proofErr w:type="gramStart"/>
      <w:r w:rsidRPr="00A8002B">
        <w:rPr>
          <w:rFonts w:cs="Arial"/>
          <w:sz w:val="24"/>
          <w:szCs w:val="24"/>
        </w:rPr>
        <w:t>b)</w:t>
      </w:r>
      <w:proofErr w:type="gramEnd"/>
      <w:r w:rsidRPr="00A8002B">
        <w:rPr>
          <w:rFonts w:cs="Arial"/>
          <w:sz w:val="24"/>
          <w:szCs w:val="24"/>
        </w:rPr>
        <w:tab/>
        <w:t>Apresentar cópia do contra cheque assinado pelo empregado ou comprovante do depósito de pagamento, e folha de ponto de cada empregado;</w:t>
      </w:r>
    </w:p>
    <w:p w:rsidR="00A8002B" w:rsidRPr="00A8002B" w:rsidRDefault="00A8002B" w:rsidP="00C71A08">
      <w:pPr>
        <w:pStyle w:val="WW-Recuodecorpodetexto2"/>
        <w:spacing w:before="120" w:line="360" w:lineRule="auto"/>
        <w:ind w:left="567" w:hanging="1"/>
        <w:rPr>
          <w:rFonts w:cs="Arial"/>
          <w:sz w:val="24"/>
          <w:szCs w:val="24"/>
        </w:rPr>
      </w:pPr>
      <w:proofErr w:type="gramStart"/>
      <w:r w:rsidRPr="00A8002B">
        <w:rPr>
          <w:rFonts w:cs="Arial"/>
          <w:sz w:val="24"/>
          <w:szCs w:val="24"/>
        </w:rPr>
        <w:t>b.</w:t>
      </w:r>
      <w:proofErr w:type="gramEnd"/>
      <w:r w:rsidRPr="00A8002B">
        <w:rPr>
          <w:rFonts w:cs="Arial"/>
          <w:sz w:val="24"/>
          <w:szCs w:val="24"/>
        </w:rPr>
        <w:t xml:space="preserve">1) Terá força de contra cheque o comprovante de depósito em conta bancária, aberta para esse fim em nome de cada empregado, com o consentimento deste, em estabelecimento de crédito próximo ao local de </w:t>
      </w:r>
      <w:r w:rsidRPr="00A8002B">
        <w:rPr>
          <w:rFonts w:cs="Arial"/>
          <w:sz w:val="24"/>
          <w:szCs w:val="24"/>
        </w:rPr>
        <w:lastRenderedPageBreak/>
        <w:t>trabalho, conforme disposto no art. 464, parágrafo único, da Consolidação das Leis do Trabalho (CLT).</w:t>
      </w:r>
    </w:p>
    <w:p w:rsidR="00A8002B" w:rsidRPr="00A8002B" w:rsidRDefault="00A8002B" w:rsidP="00C71A08">
      <w:pPr>
        <w:pStyle w:val="WW-Recuodecorpodetexto2"/>
        <w:spacing w:before="120" w:line="360" w:lineRule="auto"/>
        <w:ind w:left="567" w:hanging="1"/>
        <w:rPr>
          <w:rFonts w:cs="Arial"/>
          <w:sz w:val="24"/>
          <w:szCs w:val="24"/>
        </w:rPr>
      </w:pPr>
      <w:proofErr w:type="gramStart"/>
      <w:r w:rsidRPr="00A8002B">
        <w:rPr>
          <w:rFonts w:cs="Arial"/>
          <w:sz w:val="24"/>
          <w:szCs w:val="24"/>
        </w:rPr>
        <w:t>c)</w:t>
      </w:r>
      <w:proofErr w:type="gramEnd"/>
      <w:r w:rsidRPr="00A8002B">
        <w:rPr>
          <w:rFonts w:cs="Arial"/>
          <w:sz w:val="24"/>
          <w:szCs w:val="24"/>
        </w:rPr>
        <w:tab/>
        <w:t xml:space="preserve">Apresentar junto com a Nota Fiscal / Fatura a RE (Relação de Empregados)constantes no Arquivo SEFIP (Sistema Empresa de Recolhimento do FGTS e Informações à Previdência Social), para comprovar o recolhimento devido; </w:t>
      </w:r>
    </w:p>
    <w:p w:rsidR="00A8002B" w:rsidRPr="00A8002B" w:rsidRDefault="00A8002B" w:rsidP="00C71A08">
      <w:pPr>
        <w:pStyle w:val="WW-Recuodecorpodetexto2"/>
        <w:spacing w:before="120" w:line="360" w:lineRule="auto"/>
        <w:ind w:left="567" w:hanging="1"/>
        <w:rPr>
          <w:rFonts w:cs="Arial"/>
          <w:sz w:val="24"/>
          <w:szCs w:val="24"/>
        </w:rPr>
      </w:pPr>
      <w:proofErr w:type="gramStart"/>
      <w:r w:rsidRPr="00A8002B">
        <w:rPr>
          <w:rFonts w:cs="Arial"/>
          <w:sz w:val="24"/>
          <w:szCs w:val="24"/>
        </w:rPr>
        <w:t>d)</w:t>
      </w:r>
      <w:proofErr w:type="gramEnd"/>
      <w:r w:rsidRPr="00A8002B">
        <w:rPr>
          <w:rFonts w:cs="Arial"/>
          <w:sz w:val="24"/>
          <w:szCs w:val="24"/>
        </w:rPr>
        <w:tab/>
        <w:t>Anexar à Nota Fiscal / Fatura cópia da Guia de Recolhimento do FGTS e Informações à Previdência Social – (GFIP) e da Guia da Previdência Social – (GPS), relativas aos empregados designados para trabalhar no serviço, objeto desta licitação;</w:t>
      </w:r>
    </w:p>
    <w:p w:rsidR="00A8002B" w:rsidRDefault="00A8002B" w:rsidP="00C71A08">
      <w:pPr>
        <w:pStyle w:val="WW-Recuodecorpodetexto2"/>
        <w:spacing w:before="120" w:line="360" w:lineRule="auto"/>
        <w:ind w:left="567" w:hanging="1"/>
        <w:rPr>
          <w:rFonts w:cs="Arial"/>
          <w:sz w:val="24"/>
          <w:szCs w:val="24"/>
        </w:rPr>
      </w:pPr>
      <w:r w:rsidRPr="00A8002B">
        <w:rPr>
          <w:rFonts w:cs="Arial"/>
          <w:sz w:val="24"/>
          <w:szCs w:val="24"/>
        </w:rPr>
        <w:t>e</w:t>
      </w:r>
      <w:r>
        <w:rPr>
          <w:rFonts w:cs="Arial"/>
          <w:sz w:val="24"/>
          <w:szCs w:val="24"/>
        </w:rPr>
        <w:t xml:space="preserve">) </w:t>
      </w:r>
      <w:r w:rsidRPr="00A8002B">
        <w:rPr>
          <w:rFonts w:cs="Arial"/>
          <w:sz w:val="24"/>
          <w:szCs w:val="24"/>
        </w:rPr>
        <w:t>Anexar à Nota Fiscal / Fatura as certidões atualizadas de regularidade junto ao INSS, ao FGTS e a Justiça do Trabalho.</w:t>
      </w:r>
    </w:p>
    <w:p w:rsidR="00A8002B" w:rsidRPr="00A17582" w:rsidRDefault="00276A27" w:rsidP="00A8002B">
      <w:pPr>
        <w:pStyle w:val="WW-Recuodecorpodetexto2"/>
        <w:spacing w:before="120" w:line="360" w:lineRule="auto"/>
        <w:ind w:left="0"/>
        <w:rPr>
          <w:rFonts w:cs="Arial"/>
          <w:sz w:val="24"/>
          <w:szCs w:val="24"/>
        </w:rPr>
      </w:pPr>
      <w:r>
        <w:rPr>
          <w:rFonts w:cs="Arial"/>
          <w:sz w:val="24"/>
          <w:szCs w:val="24"/>
        </w:rPr>
        <w:t>6</w:t>
      </w:r>
      <w:r w:rsidR="00A8002B">
        <w:rPr>
          <w:rFonts w:cs="Arial"/>
          <w:sz w:val="24"/>
          <w:szCs w:val="24"/>
        </w:rPr>
        <w:t>.2.9</w:t>
      </w:r>
      <w:r w:rsidR="00A8002B" w:rsidRPr="00A8002B">
        <w:rPr>
          <w:rFonts w:cs="Arial"/>
          <w:sz w:val="24"/>
          <w:szCs w:val="24"/>
        </w:rPr>
        <w:tab/>
        <w:t>Todos os valores apresentados deverão estar de acordo com o salário mínimo da classe a que pertencer os empregados, sem o qual a CESAMA ficará inibida da quitação da Nota Fiscal / Fatura.</w:t>
      </w:r>
    </w:p>
    <w:p w:rsidR="00B06ADB" w:rsidRPr="00A17582" w:rsidRDefault="00276A27" w:rsidP="0083157A">
      <w:pPr>
        <w:pStyle w:val="Corpodetexto2"/>
        <w:spacing w:before="120" w:line="360" w:lineRule="auto"/>
        <w:rPr>
          <w:b/>
          <w:sz w:val="24"/>
          <w:szCs w:val="24"/>
        </w:rPr>
      </w:pPr>
      <w:r>
        <w:rPr>
          <w:sz w:val="24"/>
          <w:szCs w:val="24"/>
        </w:rPr>
        <w:t>6</w:t>
      </w:r>
      <w:r w:rsidR="00FF16A0">
        <w:rPr>
          <w:sz w:val="24"/>
          <w:szCs w:val="24"/>
        </w:rPr>
        <w:t>.2.10</w:t>
      </w:r>
      <w:r w:rsidR="00B06ADB" w:rsidRPr="00A17582">
        <w:rPr>
          <w:sz w:val="24"/>
          <w:szCs w:val="24"/>
        </w:rPr>
        <w:t xml:space="preserve">Na Nota Fiscal / </w:t>
      </w:r>
      <w:proofErr w:type="gramStart"/>
      <w:r w:rsidR="00B06ADB" w:rsidRPr="00A17582">
        <w:rPr>
          <w:sz w:val="24"/>
          <w:szCs w:val="24"/>
        </w:rPr>
        <w:t>Fatura deverão ser</w:t>
      </w:r>
      <w:proofErr w:type="gramEnd"/>
      <w:r w:rsidR="00B06ADB" w:rsidRPr="00A17582">
        <w:rPr>
          <w:sz w:val="24"/>
          <w:szCs w:val="24"/>
        </w:rPr>
        <w:t xml:space="preserve"> anexadas as certidões atualizadas de regularidade junto ao INSS, ao FGTS e à Justiça do Trabalho.</w:t>
      </w:r>
    </w:p>
    <w:p w:rsidR="00B06ADB" w:rsidRPr="00A17582" w:rsidRDefault="00276A27" w:rsidP="0083157A">
      <w:pPr>
        <w:pStyle w:val="Corpodetexto2"/>
        <w:spacing w:before="120" w:line="360" w:lineRule="auto"/>
        <w:rPr>
          <w:b/>
          <w:sz w:val="24"/>
          <w:szCs w:val="24"/>
        </w:rPr>
      </w:pPr>
      <w:r>
        <w:rPr>
          <w:sz w:val="24"/>
          <w:szCs w:val="24"/>
        </w:rPr>
        <w:t>6</w:t>
      </w:r>
      <w:r w:rsidR="00FF16A0">
        <w:rPr>
          <w:sz w:val="24"/>
          <w:szCs w:val="24"/>
        </w:rPr>
        <w:t>.2.11</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276A27" w:rsidP="0083157A">
      <w:pPr>
        <w:suppressAutoHyphens/>
        <w:spacing w:before="120" w:after="0" w:line="360" w:lineRule="auto"/>
        <w:jc w:val="both"/>
        <w:rPr>
          <w:rFonts w:ascii="Arial" w:hAnsi="Arial" w:cs="Arial"/>
          <w:sz w:val="24"/>
          <w:szCs w:val="24"/>
        </w:rPr>
      </w:pPr>
      <w:r>
        <w:rPr>
          <w:rFonts w:ascii="Arial" w:hAnsi="Arial" w:cs="Arial"/>
          <w:sz w:val="24"/>
          <w:szCs w:val="24"/>
        </w:rPr>
        <w:t>6</w:t>
      </w:r>
      <w:r w:rsidR="00FF16A0">
        <w:rPr>
          <w:rFonts w:ascii="Arial" w:hAnsi="Arial" w:cs="Arial"/>
          <w:sz w:val="24"/>
          <w:szCs w:val="24"/>
        </w:rPr>
        <w:t>.2.12</w:t>
      </w:r>
      <w:r w:rsidR="00B06ADB" w:rsidRPr="00A17582">
        <w:rPr>
          <w:rFonts w:ascii="Arial" w:hAnsi="Arial" w:cs="Arial"/>
          <w:sz w:val="24"/>
          <w:szCs w:val="24"/>
        </w:rPr>
        <w:t>O CNPJ da Contratada constante da Nota Fiscal / Fatura deverá ser o mesmo da documentação apresentada no processo.</w:t>
      </w:r>
    </w:p>
    <w:p w:rsidR="00B217F5" w:rsidRPr="00276A27" w:rsidRDefault="00276A27" w:rsidP="00B217F5">
      <w:pPr>
        <w:suppressAutoHyphens/>
        <w:spacing w:before="120" w:after="0" w:line="360" w:lineRule="auto"/>
        <w:jc w:val="both"/>
        <w:rPr>
          <w:rFonts w:ascii="Arial" w:hAnsi="Arial" w:cs="Arial"/>
          <w:sz w:val="24"/>
          <w:szCs w:val="24"/>
          <w:lang w:val="de-DE"/>
        </w:rPr>
      </w:pPr>
      <w:r w:rsidRPr="00276A27">
        <w:rPr>
          <w:rFonts w:ascii="Arial" w:hAnsi="Arial" w:cs="Arial"/>
          <w:iCs/>
          <w:sz w:val="24"/>
          <w:szCs w:val="24"/>
        </w:rPr>
        <w:t>6</w:t>
      </w:r>
      <w:r w:rsidR="00FF16A0">
        <w:rPr>
          <w:rFonts w:ascii="Arial" w:hAnsi="Arial" w:cs="Arial"/>
          <w:iCs/>
          <w:sz w:val="24"/>
          <w:szCs w:val="24"/>
        </w:rPr>
        <w:t>.2.13</w:t>
      </w:r>
      <w:r w:rsidR="00B06ADB" w:rsidRPr="00276A27">
        <w:rPr>
          <w:rFonts w:ascii="Arial" w:hAnsi="Arial" w:cs="Arial"/>
          <w:iCs/>
          <w:sz w:val="24"/>
          <w:szCs w:val="24"/>
        </w:rPr>
        <w:t xml:space="preserve"> Será utilizado </w:t>
      </w:r>
      <w:r w:rsidR="005113F1" w:rsidRPr="00276A27">
        <w:rPr>
          <w:rFonts w:ascii="Arial" w:hAnsi="Arial" w:cs="Arial"/>
          <w:iCs/>
          <w:sz w:val="24"/>
          <w:szCs w:val="24"/>
        </w:rPr>
        <w:t xml:space="preserve">o </w:t>
      </w:r>
      <w:r w:rsidRPr="00276A27">
        <w:rPr>
          <w:rFonts w:ascii="Arial" w:hAnsi="Arial" w:cs="Arial"/>
          <w:iCs/>
          <w:sz w:val="24"/>
          <w:szCs w:val="24"/>
        </w:rPr>
        <w:t>IPCA</w:t>
      </w:r>
      <w:r w:rsidR="00CD45BA">
        <w:rPr>
          <w:rFonts w:ascii="Arial" w:hAnsi="Arial" w:cs="Arial"/>
          <w:iCs/>
          <w:sz w:val="24"/>
          <w:szCs w:val="24"/>
        </w:rPr>
        <w:t xml:space="preserve"> </w:t>
      </w:r>
      <w:r w:rsidR="005113F1" w:rsidRPr="00276A27">
        <w:rPr>
          <w:rFonts w:ascii="Arial" w:hAnsi="Arial" w:cs="Arial"/>
          <w:iCs/>
          <w:sz w:val="24"/>
          <w:szCs w:val="24"/>
        </w:rPr>
        <w:t>como índice para reajuste de preços nos contratos da CESAMA, quando couber, e o marco inicial para concessão do reajuste será</w:t>
      </w:r>
      <w:proofErr w:type="gramStart"/>
      <w:r w:rsidR="005113F1" w:rsidRPr="00276A27">
        <w:rPr>
          <w:rFonts w:ascii="Arial" w:hAnsi="Arial" w:cs="Arial"/>
          <w:iCs/>
          <w:sz w:val="24"/>
          <w:szCs w:val="24"/>
        </w:rPr>
        <w:t xml:space="preserve"> </w:t>
      </w:r>
      <w:r w:rsidR="00B217F5" w:rsidRPr="00276A27">
        <w:rPr>
          <w:rFonts w:ascii="Arial" w:hAnsi="Arial" w:cs="Arial"/>
          <w:iCs/>
          <w:sz w:val="24"/>
          <w:szCs w:val="24"/>
        </w:rPr>
        <w:t xml:space="preserve"> </w:t>
      </w:r>
      <w:proofErr w:type="gramEnd"/>
      <w:r w:rsidR="00B217F5" w:rsidRPr="00276A27">
        <w:rPr>
          <w:rFonts w:ascii="Arial" w:hAnsi="Arial" w:cs="Arial"/>
          <w:iCs/>
          <w:sz w:val="24"/>
          <w:szCs w:val="24"/>
        </w:rPr>
        <w:t>a data da apresentação da proposta</w:t>
      </w:r>
      <w:r w:rsidR="00A71DEC">
        <w:rPr>
          <w:rFonts w:ascii="Arial" w:hAnsi="Arial" w:cs="Arial"/>
          <w:iCs/>
          <w:sz w:val="24"/>
          <w:szCs w:val="24"/>
        </w:rPr>
        <w:t>.</w:t>
      </w:r>
    </w:p>
    <w:p w:rsidR="00276A27" w:rsidRPr="00E8014E" w:rsidRDefault="00276A27" w:rsidP="00254F71">
      <w:pPr>
        <w:suppressAutoHyphens/>
        <w:spacing w:before="120" w:after="0" w:line="360" w:lineRule="auto"/>
        <w:jc w:val="both"/>
        <w:rPr>
          <w:rFonts w:ascii="Arial" w:hAnsi="Arial" w:cs="Arial"/>
          <w:sz w:val="24"/>
          <w:szCs w:val="24"/>
        </w:rPr>
      </w:pPr>
      <w:r w:rsidRPr="00E8014E">
        <w:rPr>
          <w:rFonts w:ascii="Arial" w:hAnsi="Arial" w:cs="Arial"/>
          <w:iCs/>
          <w:sz w:val="24"/>
          <w:szCs w:val="24"/>
          <w:lang w:val="de-DE"/>
        </w:rPr>
        <w:t>6</w:t>
      </w:r>
      <w:r w:rsidR="00895599" w:rsidRPr="00E8014E">
        <w:rPr>
          <w:rFonts w:ascii="Arial" w:hAnsi="Arial" w:cs="Arial"/>
          <w:iCs/>
          <w:sz w:val="24"/>
          <w:szCs w:val="24"/>
        </w:rPr>
        <w:t>.2.</w:t>
      </w:r>
      <w:r w:rsidR="00FF16A0">
        <w:rPr>
          <w:rFonts w:ascii="Arial" w:hAnsi="Arial" w:cs="Arial"/>
          <w:iCs/>
          <w:sz w:val="24"/>
          <w:szCs w:val="24"/>
        </w:rPr>
        <w:t>13</w:t>
      </w:r>
      <w:r w:rsidR="00254F71" w:rsidRPr="00E8014E">
        <w:rPr>
          <w:rFonts w:ascii="Arial" w:hAnsi="Arial" w:cs="Arial"/>
          <w:iCs/>
          <w:sz w:val="24"/>
          <w:szCs w:val="24"/>
        </w:rPr>
        <w:t xml:space="preserve">.1 </w:t>
      </w:r>
      <w:r w:rsidR="00254F71" w:rsidRPr="00E8014E">
        <w:rPr>
          <w:rFonts w:ascii="Arial" w:hAnsi="Arial" w:cs="Arial"/>
          <w:sz w:val="24"/>
          <w:szCs w:val="24"/>
        </w:rPr>
        <w:t>Para o primeiro reajuste, o marco inicial para a concessão do reajustamento de preços é a data limite da apresentação da proposta</w:t>
      </w:r>
      <w:r w:rsidR="00A71DEC">
        <w:rPr>
          <w:rFonts w:ascii="Arial" w:hAnsi="Arial" w:cs="Arial"/>
          <w:sz w:val="24"/>
          <w:szCs w:val="24"/>
        </w:rPr>
        <w:t>.</w:t>
      </w:r>
    </w:p>
    <w:p w:rsidR="00254F71" w:rsidRPr="00E8014E" w:rsidRDefault="00276A27" w:rsidP="00254F71">
      <w:pPr>
        <w:suppressAutoHyphens/>
        <w:spacing w:before="120" w:after="0" w:line="360" w:lineRule="auto"/>
        <w:jc w:val="both"/>
        <w:rPr>
          <w:rFonts w:ascii="Arial" w:hAnsi="Arial" w:cs="Arial"/>
          <w:sz w:val="24"/>
          <w:szCs w:val="24"/>
        </w:rPr>
      </w:pPr>
      <w:r w:rsidRPr="00E8014E">
        <w:rPr>
          <w:rFonts w:ascii="Arial" w:hAnsi="Arial" w:cs="Arial"/>
          <w:iCs/>
          <w:color w:val="000000" w:themeColor="text1"/>
          <w:sz w:val="24"/>
          <w:szCs w:val="24"/>
        </w:rPr>
        <w:t>6</w:t>
      </w:r>
      <w:r w:rsidR="00096BB7" w:rsidRPr="00E8014E">
        <w:rPr>
          <w:rFonts w:ascii="Arial" w:hAnsi="Arial" w:cs="Arial"/>
          <w:iCs/>
          <w:color w:val="000000" w:themeColor="text1"/>
          <w:sz w:val="24"/>
          <w:szCs w:val="24"/>
        </w:rPr>
        <w:t>.2.1</w:t>
      </w:r>
      <w:r w:rsidR="00FF16A0">
        <w:rPr>
          <w:rFonts w:ascii="Arial" w:hAnsi="Arial" w:cs="Arial"/>
          <w:iCs/>
          <w:color w:val="000000" w:themeColor="text1"/>
          <w:sz w:val="24"/>
          <w:szCs w:val="24"/>
        </w:rPr>
        <w:t>3</w:t>
      </w:r>
      <w:r w:rsidR="00254F71" w:rsidRPr="00E8014E">
        <w:rPr>
          <w:rFonts w:ascii="Arial" w:hAnsi="Arial" w:cs="Arial"/>
          <w:iCs/>
          <w:color w:val="000000" w:themeColor="text1"/>
          <w:sz w:val="24"/>
          <w:szCs w:val="24"/>
        </w:rPr>
        <w:t>.2</w:t>
      </w:r>
      <w:r w:rsidR="00254F71" w:rsidRPr="00E8014E">
        <w:rPr>
          <w:rFonts w:ascii="Arial" w:hAnsi="Arial" w:cs="Arial"/>
          <w:sz w:val="24"/>
          <w:szCs w:val="24"/>
        </w:rPr>
        <w:t xml:space="preserve">Nas repactuações subsequentes à primeira, a anualidade será contada a partir da data do fato gerador que deu ensejo </w:t>
      </w:r>
      <w:r w:rsidR="00082A24" w:rsidRPr="00E8014E">
        <w:rPr>
          <w:rFonts w:ascii="Arial" w:hAnsi="Arial" w:cs="Arial"/>
          <w:sz w:val="24"/>
          <w:szCs w:val="24"/>
        </w:rPr>
        <w:t>a</w:t>
      </w:r>
      <w:r w:rsidR="00254F71" w:rsidRPr="00E8014E">
        <w:rPr>
          <w:rFonts w:ascii="Arial" w:hAnsi="Arial" w:cs="Arial"/>
          <w:sz w:val="24"/>
          <w:szCs w:val="24"/>
        </w:rPr>
        <w:t xml:space="preserve"> última repactuação. Entende-</w:t>
      </w:r>
      <w:r w:rsidR="00254F71" w:rsidRPr="00E8014E">
        <w:rPr>
          <w:rFonts w:ascii="Arial" w:hAnsi="Arial" w:cs="Arial"/>
          <w:sz w:val="24"/>
          <w:szCs w:val="24"/>
        </w:rPr>
        <w:lastRenderedPageBreak/>
        <w:t>se como última repactuação a data em que iniciados seus efeitos financeiros, independentemente daquela em que celebrada ou apostilada</w:t>
      </w:r>
      <w:r w:rsidR="005269F4" w:rsidRPr="00E8014E">
        <w:rPr>
          <w:rFonts w:ascii="Arial" w:hAnsi="Arial" w:cs="Arial"/>
          <w:sz w:val="24"/>
          <w:szCs w:val="24"/>
        </w:rPr>
        <w:t>.</w:t>
      </w:r>
    </w:p>
    <w:p w:rsidR="00B06ADB" w:rsidRPr="00A17582" w:rsidRDefault="00276A27" w:rsidP="005269F4">
      <w:pPr>
        <w:suppressAutoHyphens/>
        <w:spacing w:before="120" w:after="0" w:line="360" w:lineRule="auto"/>
        <w:jc w:val="both"/>
        <w:rPr>
          <w:rFonts w:ascii="Arial" w:hAnsi="Arial" w:cs="Arial"/>
          <w:sz w:val="24"/>
          <w:szCs w:val="24"/>
          <w:lang w:val="de-DE"/>
        </w:rPr>
      </w:pPr>
      <w:r w:rsidRPr="00E8014E">
        <w:rPr>
          <w:rFonts w:ascii="Arial" w:hAnsi="Arial" w:cs="Arial"/>
          <w:sz w:val="24"/>
          <w:szCs w:val="24"/>
        </w:rPr>
        <w:t>6</w:t>
      </w:r>
      <w:r w:rsidR="00FF16A0">
        <w:rPr>
          <w:rFonts w:ascii="Arial" w:hAnsi="Arial" w:cs="Arial"/>
          <w:sz w:val="24"/>
          <w:szCs w:val="24"/>
        </w:rPr>
        <w:t>.2.14</w:t>
      </w:r>
      <w:r w:rsidR="00B06ADB" w:rsidRPr="00E8014E">
        <w:rPr>
          <w:rFonts w:ascii="Arial" w:hAnsi="Arial" w:cs="Arial"/>
          <w:sz w:val="24"/>
          <w:szCs w:val="24"/>
        </w:rPr>
        <w:t xml:space="preserve"> Na hipótese de ocorrer atraso no pagamento da Nota Fiscal / Fatura por</w:t>
      </w:r>
      <w:r w:rsidR="00B06ADB" w:rsidRPr="00A17582">
        <w:rPr>
          <w:rFonts w:ascii="Arial" w:hAnsi="Arial" w:cs="Arial"/>
          <w:sz w:val="24"/>
          <w:szCs w:val="24"/>
        </w:rPr>
        <w:t xml:space="preserve"> responsabilidade da CESAMA, esta se compromete a aplicar, conforme legislação em vigor, juros de mora sobre o valor devido “</w:t>
      </w:r>
      <w:proofErr w:type="gramStart"/>
      <w:r w:rsidR="00B06ADB" w:rsidRPr="00A17582">
        <w:rPr>
          <w:rFonts w:ascii="Arial" w:hAnsi="Arial" w:cs="Arial"/>
          <w:i/>
          <w:iCs/>
          <w:sz w:val="24"/>
          <w:szCs w:val="24"/>
        </w:rPr>
        <w:t>pro rata</w:t>
      </w:r>
      <w:proofErr w:type="gramEnd"/>
      <w:r w:rsidR="00B06ADB" w:rsidRPr="00A17582">
        <w:rPr>
          <w:rFonts w:ascii="Arial" w:hAnsi="Arial" w:cs="Arial"/>
          <w:i/>
          <w:iCs/>
          <w:sz w:val="24"/>
          <w:szCs w:val="24"/>
        </w:rPr>
        <w:t>”</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276A27" w:rsidP="0083157A">
      <w:pPr>
        <w:suppressAutoHyphens/>
        <w:spacing w:before="120" w:after="0" w:line="360" w:lineRule="auto"/>
        <w:jc w:val="both"/>
        <w:rPr>
          <w:rFonts w:ascii="Arial" w:hAnsi="Arial" w:cs="Arial"/>
          <w:sz w:val="24"/>
          <w:szCs w:val="24"/>
        </w:rPr>
      </w:pPr>
      <w:r>
        <w:rPr>
          <w:rFonts w:ascii="Arial" w:hAnsi="Arial" w:cs="Arial"/>
          <w:sz w:val="24"/>
          <w:szCs w:val="24"/>
          <w:lang w:val="de-DE"/>
        </w:rPr>
        <w:t>6</w:t>
      </w:r>
      <w:r w:rsidR="00B06ADB" w:rsidRPr="00540C93">
        <w:rPr>
          <w:rFonts w:ascii="Arial" w:hAnsi="Arial" w:cs="Arial"/>
          <w:sz w:val="24"/>
          <w:szCs w:val="24"/>
        </w:rPr>
        <w:t>.</w:t>
      </w:r>
      <w:r w:rsidR="00B06ADB">
        <w:rPr>
          <w:rFonts w:ascii="Arial" w:hAnsi="Arial" w:cs="Arial"/>
          <w:sz w:val="24"/>
          <w:szCs w:val="24"/>
        </w:rPr>
        <w:t>2.</w:t>
      </w:r>
      <w:r w:rsidR="00FF16A0">
        <w:rPr>
          <w:rFonts w:ascii="Arial" w:hAnsi="Arial" w:cs="Arial"/>
          <w:sz w:val="24"/>
          <w:szCs w:val="24"/>
        </w:rPr>
        <w:t>15</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do contrato.</w:t>
      </w:r>
    </w:p>
    <w:p w:rsidR="00B06ADB" w:rsidRPr="00A17582" w:rsidRDefault="00276A27"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6</w:t>
      </w:r>
      <w:r w:rsidR="00B06ADB">
        <w:rPr>
          <w:rFonts w:ascii="Arial" w:hAnsi="Arial" w:cs="Arial"/>
          <w:color w:val="000000"/>
          <w:sz w:val="24"/>
          <w:szCs w:val="24"/>
        </w:rPr>
        <w:t>.2.1</w:t>
      </w:r>
      <w:r w:rsidR="00FF16A0">
        <w:rPr>
          <w:rFonts w:ascii="Arial" w:hAnsi="Arial" w:cs="Arial"/>
          <w:color w:val="000000"/>
          <w:sz w:val="24"/>
          <w:szCs w:val="24"/>
        </w:rPr>
        <w:t>6</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276A27" w:rsidP="00461B58">
      <w:pPr>
        <w:jc w:val="both"/>
        <w:rPr>
          <w:rFonts w:ascii="Arial" w:hAnsi="Arial" w:cs="Arial"/>
          <w:sz w:val="24"/>
          <w:szCs w:val="24"/>
        </w:rPr>
      </w:pPr>
      <w:r>
        <w:rPr>
          <w:rFonts w:ascii="Arial" w:hAnsi="Arial" w:cs="Arial"/>
          <w:sz w:val="24"/>
          <w:szCs w:val="24"/>
        </w:rPr>
        <w:t>6</w:t>
      </w:r>
      <w:r w:rsidR="00FF16A0">
        <w:rPr>
          <w:rFonts w:ascii="Arial" w:hAnsi="Arial" w:cs="Arial"/>
          <w:sz w:val="24"/>
          <w:szCs w:val="24"/>
        </w:rPr>
        <w:t>.2.17</w:t>
      </w:r>
      <w:r w:rsidR="00B06ADB" w:rsidRPr="005269F4">
        <w:rPr>
          <w:rFonts w:ascii="Arial" w:hAnsi="Arial" w:cs="Arial"/>
          <w:sz w:val="24"/>
          <w:szCs w:val="24"/>
        </w:rPr>
        <w:t xml:space="preserve"> A antecipação de pagamento só poderá ocorrer caso o </w:t>
      </w:r>
      <w:r w:rsidR="00461B58">
        <w:rPr>
          <w:rFonts w:ascii="Arial" w:hAnsi="Arial" w:cs="Arial"/>
          <w:sz w:val="24"/>
          <w:szCs w:val="24"/>
        </w:rPr>
        <w:t>serviço</w:t>
      </w:r>
      <w:r w:rsidR="00B06ADB" w:rsidRPr="005269F4">
        <w:rPr>
          <w:rFonts w:ascii="Arial" w:hAnsi="Arial" w:cs="Arial"/>
          <w:sz w:val="24"/>
          <w:szCs w:val="24"/>
        </w:rPr>
        <w:t xml:space="preserve"> tenha </w:t>
      </w:r>
      <w:r w:rsidR="00461B58">
        <w:rPr>
          <w:rFonts w:ascii="Arial" w:hAnsi="Arial" w:cs="Arial"/>
          <w:sz w:val="24"/>
          <w:szCs w:val="24"/>
        </w:rPr>
        <w:t>s</w:t>
      </w:r>
      <w:r w:rsidR="00B06ADB" w:rsidRPr="005269F4">
        <w:rPr>
          <w:rFonts w:ascii="Arial" w:hAnsi="Arial" w:cs="Arial"/>
          <w:sz w:val="24"/>
          <w:szCs w:val="24"/>
        </w:rPr>
        <w:t xml:space="preserve">ido entregue. </w:t>
      </w:r>
    </w:p>
    <w:p w:rsidR="00B06ADB" w:rsidRDefault="00276A27" w:rsidP="006F4049">
      <w:pPr>
        <w:pStyle w:val="Corpodetexto2"/>
        <w:tabs>
          <w:tab w:val="left" w:pos="-3402"/>
          <w:tab w:val="left" w:pos="993"/>
        </w:tabs>
        <w:spacing w:line="360" w:lineRule="auto"/>
        <w:rPr>
          <w:sz w:val="24"/>
          <w:szCs w:val="24"/>
        </w:rPr>
      </w:pPr>
      <w:r w:rsidRPr="000C13A4">
        <w:rPr>
          <w:color w:val="000000" w:themeColor="text1"/>
          <w:sz w:val="24"/>
          <w:szCs w:val="24"/>
        </w:rPr>
        <w:t>6</w:t>
      </w:r>
      <w:r w:rsidR="00FF16A0" w:rsidRPr="000C13A4">
        <w:rPr>
          <w:color w:val="000000" w:themeColor="text1"/>
          <w:sz w:val="24"/>
          <w:szCs w:val="24"/>
        </w:rPr>
        <w:t>.2.18</w:t>
      </w:r>
      <w:r w:rsidR="00B06ADB" w:rsidRPr="000C13A4">
        <w:rPr>
          <w:color w:val="000000" w:themeColor="text1"/>
          <w:sz w:val="24"/>
          <w:szCs w:val="24"/>
        </w:rPr>
        <w:t xml:space="preserve">A </w:t>
      </w:r>
      <w:proofErr w:type="spellStart"/>
      <w:r w:rsidR="00B06ADB" w:rsidRPr="000C13A4">
        <w:rPr>
          <w:color w:val="000000" w:themeColor="text1"/>
          <w:sz w:val="24"/>
          <w:szCs w:val="24"/>
        </w:rPr>
        <w:t>Cesama</w:t>
      </w:r>
      <w:proofErr w:type="spellEnd"/>
      <w:r w:rsidR="00B06ADB" w:rsidRPr="000C13A4">
        <w:rPr>
          <w:color w:val="000000" w:themeColor="text1"/>
          <w:sz w:val="24"/>
          <w:szCs w:val="24"/>
        </w:rPr>
        <w:t xml:space="preserve"> poderá realizar o pagamento antes do prazo definido no </w:t>
      </w:r>
      <w:r w:rsidR="00B06ADB" w:rsidRPr="000C13A4">
        <w:rPr>
          <w:b/>
          <w:color w:val="000000" w:themeColor="text1"/>
          <w:sz w:val="24"/>
          <w:szCs w:val="24"/>
        </w:rPr>
        <w:t xml:space="preserve">item </w:t>
      </w:r>
      <w:r w:rsidRPr="000C13A4">
        <w:rPr>
          <w:b/>
          <w:color w:val="000000" w:themeColor="text1"/>
          <w:sz w:val="24"/>
          <w:szCs w:val="24"/>
        </w:rPr>
        <w:t>6</w:t>
      </w:r>
      <w:r w:rsidR="00B06ADB" w:rsidRPr="000C13A4">
        <w:rPr>
          <w:b/>
          <w:color w:val="000000" w:themeColor="text1"/>
          <w:sz w:val="24"/>
          <w:szCs w:val="24"/>
        </w:rPr>
        <w:t>.2.1</w:t>
      </w:r>
      <w:r w:rsidR="00B06ADB" w:rsidRPr="000C13A4">
        <w:rPr>
          <w:color w:val="000000" w:themeColor="text1"/>
          <w:sz w:val="24"/>
          <w:szCs w:val="24"/>
        </w:rPr>
        <w:t>, através de solicitação expressa d</w:t>
      </w:r>
      <w:r w:rsidR="007320AE" w:rsidRPr="000C13A4">
        <w:rPr>
          <w:color w:val="000000" w:themeColor="text1"/>
          <w:sz w:val="24"/>
          <w:szCs w:val="24"/>
        </w:rPr>
        <w:t>a contratada</w:t>
      </w:r>
      <w:r w:rsidR="00B06ADB" w:rsidRPr="000C13A4">
        <w:rPr>
          <w:color w:val="000000" w:themeColor="text1"/>
          <w:sz w:val="24"/>
          <w:szCs w:val="24"/>
        </w:rPr>
        <w:t xml:space="preserve">, que será analisada pela Gerência Financeira e </w:t>
      </w:r>
      <w:r w:rsidR="00D040A8" w:rsidRPr="000C13A4">
        <w:rPr>
          <w:color w:val="000000" w:themeColor="text1"/>
          <w:sz w:val="24"/>
          <w:szCs w:val="24"/>
        </w:rPr>
        <w:t>Comercial</w:t>
      </w:r>
      <w:r w:rsidR="00B06ADB" w:rsidRPr="000C13A4">
        <w:rPr>
          <w:color w:val="000000" w:themeColor="text1"/>
          <w:sz w:val="24"/>
          <w:szCs w:val="24"/>
        </w:rPr>
        <w:t xml:space="preserve">, de acordo com as condições financeiras da </w:t>
      </w:r>
      <w:proofErr w:type="spellStart"/>
      <w:r w:rsidR="00B06ADB" w:rsidRPr="000C13A4">
        <w:rPr>
          <w:color w:val="000000" w:themeColor="text1"/>
          <w:sz w:val="24"/>
          <w:szCs w:val="24"/>
        </w:rPr>
        <w:t>Cesama</w:t>
      </w:r>
      <w:proofErr w:type="spellEnd"/>
      <w:r w:rsidR="00B06ADB" w:rsidRPr="000C13A4">
        <w:rPr>
          <w:color w:val="000000" w:themeColor="text1"/>
          <w:sz w:val="24"/>
          <w:szCs w:val="24"/>
        </w:rPr>
        <w:t>. Havendo a antecipação</w:t>
      </w:r>
      <w:r w:rsidR="00B06ADB" w:rsidRPr="00A17582">
        <w:rPr>
          <w:sz w:val="24"/>
          <w:szCs w:val="24"/>
        </w:rPr>
        <w:t xml:space="preserve"> do pagamento, o mesmo sofrerá um desconto financeiro, e o índice a ser utilizado será o Índice Nacional de Preços ao Consumidor – INPC acrescido de 1% (um por cento) “</w:t>
      </w:r>
      <w:proofErr w:type="gramStart"/>
      <w:r w:rsidR="00B06ADB" w:rsidRPr="00A17582">
        <w:rPr>
          <w:i/>
          <w:sz w:val="24"/>
          <w:szCs w:val="24"/>
        </w:rPr>
        <w:t>pro rata</w:t>
      </w:r>
      <w:proofErr w:type="gramEnd"/>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276A27"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7</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276A27"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7</w:t>
      </w:r>
      <w:r w:rsidR="00E8195B" w:rsidRPr="00E8195B">
        <w:rPr>
          <w:rFonts w:ascii="Arial" w:hAnsi="Arial" w:cs="Arial"/>
          <w:bCs/>
          <w:sz w:val="24"/>
          <w:szCs w:val="24"/>
        </w:rPr>
        <w:t>.1.</w:t>
      </w:r>
      <w:proofErr w:type="gramEnd"/>
      <w:r w:rsidR="00E8195B" w:rsidRPr="00E8195B">
        <w:rPr>
          <w:rFonts w:ascii="Arial" w:hAnsi="Arial" w:cs="Arial"/>
          <w:bCs/>
          <w:sz w:val="24"/>
          <w:szCs w:val="24"/>
        </w:rPr>
        <w:t xml:space="preserve">Executar o Contrato fielmente, conforme definido </w:t>
      </w:r>
      <w:r w:rsidR="007320AE">
        <w:rPr>
          <w:rFonts w:ascii="Arial" w:hAnsi="Arial" w:cs="Arial"/>
          <w:bCs/>
          <w:sz w:val="24"/>
          <w:szCs w:val="24"/>
        </w:rPr>
        <w:t>no</w:t>
      </w:r>
      <w:r w:rsidR="00CD45BA">
        <w:rPr>
          <w:rFonts w:ascii="Arial" w:hAnsi="Arial" w:cs="Arial"/>
          <w:bCs/>
          <w:sz w:val="24"/>
          <w:szCs w:val="24"/>
        </w:rPr>
        <w:t xml:space="preserve"> </w:t>
      </w:r>
      <w:r w:rsidR="007320AE">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276A27"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.2.</w:t>
      </w:r>
      <w:r w:rsidR="00CD45BA">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Default="00276A27"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7</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9A768C">
        <w:rPr>
          <w:rFonts w:ascii="Arial" w:hAnsi="Arial" w:cs="Arial"/>
          <w:bCs/>
          <w:sz w:val="24"/>
          <w:szCs w:val="24"/>
        </w:rPr>
        <w:t>a</w:t>
      </w:r>
      <w:r w:rsidR="00A02FAB" w:rsidRPr="00A02FAB">
        <w:rPr>
          <w:rFonts w:ascii="Arial" w:hAnsi="Arial" w:cs="Arial"/>
          <w:bCs/>
          <w:sz w:val="24"/>
          <w:szCs w:val="24"/>
        </w:rPr>
        <w:t xml:space="preserve"> for </w:t>
      </w:r>
      <w:proofErr w:type="gramStart"/>
      <w:r w:rsidR="00A02FAB" w:rsidRPr="00A02FAB">
        <w:rPr>
          <w:rFonts w:ascii="Arial" w:hAnsi="Arial" w:cs="Arial"/>
          <w:bCs/>
          <w:sz w:val="24"/>
          <w:szCs w:val="24"/>
        </w:rPr>
        <w:t>solicitado</w:t>
      </w:r>
      <w:proofErr w:type="gramEnd"/>
      <w:r w:rsidR="00A02FAB" w:rsidRPr="00A02FAB">
        <w:rPr>
          <w:rFonts w:ascii="Arial" w:hAnsi="Arial" w:cs="Arial"/>
          <w:bCs/>
          <w:sz w:val="24"/>
          <w:szCs w:val="24"/>
        </w:rPr>
        <w:t>.</w:t>
      </w:r>
    </w:p>
    <w:p w:rsidR="006F4049" w:rsidRDefault="00276A27"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serviços, substituindo aqueles que apresentarem qualquer tipo de vício ou imperfeição, ou não se adequarem ao Termo de Referência, </w:t>
      </w:r>
      <w:proofErr w:type="gramStart"/>
      <w:r w:rsidR="00E8195B" w:rsidRPr="00E8195B">
        <w:rPr>
          <w:rFonts w:ascii="Arial" w:hAnsi="Arial" w:cs="Arial"/>
          <w:bCs/>
          <w:sz w:val="24"/>
          <w:szCs w:val="24"/>
        </w:rPr>
        <w:t>sob pena</w:t>
      </w:r>
      <w:proofErr w:type="gramEnd"/>
      <w:r w:rsidR="00E8195B" w:rsidRPr="00E8195B">
        <w:rPr>
          <w:rFonts w:ascii="Arial" w:hAnsi="Arial" w:cs="Arial"/>
          <w:bCs/>
          <w:sz w:val="24"/>
          <w:szCs w:val="24"/>
        </w:rPr>
        <w:t xml:space="preserve"> de aplicação das sanções cabíveis, inclusive rescisão do Contrato.</w:t>
      </w:r>
    </w:p>
    <w:p w:rsidR="006F4049" w:rsidRDefault="00276A27"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7320AE">
        <w:rPr>
          <w:rFonts w:ascii="Arial" w:hAnsi="Arial" w:cs="Arial"/>
          <w:bCs/>
          <w:sz w:val="24"/>
          <w:szCs w:val="24"/>
        </w:rPr>
        <w:t xml:space="preserve">no </w:t>
      </w:r>
      <w:r w:rsidR="007320AE">
        <w:rPr>
          <w:rFonts w:ascii="Arial" w:hAnsi="Arial" w:cs="Arial"/>
          <w:sz w:val="24"/>
          <w:szCs w:val="24"/>
        </w:rPr>
        <w:t xml:space="preserve">Termo de Referência </w:t>
      </w:r>
      <w:r w:rsidR="00E8195B" w:rsidRPr="00E8195B">
        <w:rPr>
          <w:rFonts w:ascii="Arial" w:hAnsi="Arial" w:cs="Arial"/>
          <w:bCs/>
          <w:sz w:val="24"/>
          <w:szCs w:val="24"/>
        </w:rPr>
        <w:t>ou outros que venham a ser fixados pela CESAMA.</w:t>
      </w:r>
    </w:p>
    <w:p w:rsidR="006F4049" w:rsidRDefault="00276A27"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276A27"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7</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276A27"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 imediatamente, a correção das deficiências apontadas pela CESAMA com respeito </w:t>
      </w:r>
      <w:r w:rsidR="00211FDD"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E8195B" w:rsidRDefault="00276A27"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 xml:space="preserve">Executar o objeto do presente </w:t>
      </w:r>
      <w:r w:rsidR="007320AE">
        <w:rPr>
          <w:rFonts w:ascii="Arial" w:hAnsi="Arial" w:cs="Arial"/>
          <w:sz w:val="24"/>
          <w:szCs w:val="24"/>
        </w:rPr>
        <w:t xml:space="preserve">no </w:t>
      </w:r>
      <w:r w:rsidR="00E8195B" w:rsidRPr="00B22057">
        <w:rPr>
          <w:rFonts w:ascii="Arial" w:hAnsi="Arial" w:cs="Arial"/>
          <w:sz w:val="24"/>
          <w:szCs w:val="24"/>
        </w:rPr>
        <w:t>Termo de Referência nas condições e prazos</w:t>
      </w:r>
      <w:r w:rsidR="00CD45BA">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EF20C9" w:rsidRPr="00276A27" w:rsidRDefault="00EF20C9" w:rsidP="00E8014E">
      <w:pPr>
        <w:pStyle w:val="PargrafodaLista"/>
        <w:numPr>
          <w:ilvl w:val="1"/>
          <w:numId w:val="23"/>
        </w:numPr>
        <w:suppressAutoHyphens/>
        <w:spacing w:before="120" w:after="0" w:line="360" w:lineRule="auto"/>
        <w:ind w:hanging="607"/>
        <w:jc w:val="both"/>
        <w:rPr>
          <w:rFonts w:ascii="Arial" w:eastAsia="Arial Unicode MS" w:hAnsi="Arial" w:cs="Arial"/>
          <w:sz w:val="24"/>
          <w:szCs w:val="24"/>
        </w:rPr>
      </w:pPr>
      <w:r w:rsidRPr="00276A27">
        <w:rPr>
          <w:rFonts w:ascii="Arial" w:eastAsia="Arial Unicode MS" w:hAnsi="Arial" w:cs="Arial"/>
          <w:sz w:val="24"/>
          <w:szCs w:val="24"/>
        </w:rPr>
        <w:t>Encaminhar antes do início dos serviços ao DEST - Departamento de Saúde e Segurança no Trabalho da CESAMA (</w:t>
      </w:r>
      <w:hyperlink r:id="rId9" w:history="1">
        <w:r w:rsidRPr="00276A27">
          <w:rPr>
            <w:rStyle w:val="Hyperlink"/>
            <w:rFonts w:ascii="Arial" w:eastAsia="Arial Unicode MS" w:hAnsi="Arial" w:cs="Arial"/>
            <w:sz w:val="24"/>
            <w:szCs w:val="24"/>
          </w:rPr>
          <w:t>smt@cesama.com.br</w:t>
        </w:r>
      </w:hyperlink>
      <w:r w:rsidRPr="00276A27">
        <w:rPr>
          <w:rFonts w:ascii="Arial" w:eastAsia="Arial Unicode MS" w:hAnsi="Arial" w:cs="Arial"/>
          <w:sz w:val="24"/>
          <w:szCs w:val="24"/>
        </w:rPr>
        <w:t xml:space="preserve">), no prazo máximo de </w:t>
      </w:r>
      <w:r w:rsidRPr="003C1666">
        <w:rPr>
          <w:rFonts w:ascii="Arial" w:eastAsia="Arial Unicode MS" w:hAnsi="Arial" w:cs="Arial"/>
          <w:color w:val="000000" w:themeColor="text1"/>
          <w:sz w:val="24"/>
          <w:szCs w:val="24"/>
        </w:rPr>
        <w:t>15 (quinze) dias</w:t>
      </w:r>
      <w:r w:rsidRPr="00276A27">
        <w:rPr>
          <w:rFonts w:ascii="Arial" w:eastAsia="Arial Unicode MS" w:hAnsi="Arial" w:cs="Arial"/>
          <w:sz w:val="24"/>
          <w:szCs w:val="24"/>
        </w:rPr>
        <w:t xml:space="preserve"> após a assinatura do contrato, os documentos abaixo relacionados, sem os quais, não será emitida a Ordem de Serviço:</w:t>
      </w:r>
    </w:p>
    <w:p w:rsidR="00EF20C9" w:rsidRPr="00E953F6" w:rsidRDefault="00EF20C9" w:rsidP="00EF20C9">
      <w:pPr>
        <w:pStyle w:val="PargrafodaLista"/>
        <w:numPr>
          <w:ilvl w:val="0"/>
          <w:numId w:val="19"/>
        </w:numPr>
        <w:suppressAutoHyphens/>
        <w:spacing w:before="120" w:after="0" w:line="360" w:lineRule="auto"/>
        <w:ind w:left="567"/>
        <w:contextualSpacing w:val="0"/>
        <w:jc w:val="both"/>
        <w:rPr>
          <w:rFonts w:ascii="Arial" w:eastAsia="Arial Unicode MS" w:hAnsi="Arial" w:cs="Arial"/>
          <w:sz w:val="24"/>
          <w:szCs w:val="24"/>
        </w:rPr>
      </w:pPr>
      <w:r w:rsidRPr="00E953F6">
        <w:rPr>
          <w:rFonts w:ascii="Arial" w:eastAsia="Arial Unicode MS" w:hAnsi="Arial" w:cs="Arial"/>
          <w:sz w:val="24"/>
          <w:szCs w:val="24"/>
        </w:rPr>
        <w:t>PGR – Programa de Gerenciamento de Riscos</w:t>
      </w:r>
      <w:r w:rsidR="002E4007" w:rsidRPr="00E953F6">
        <w:rPr>
          <w:rFonts w:ascii="Arial" w:eastAsia="Arial Unicode MS" w:hAnsi="Arial" w:cs="Arial"/>
          <w:sz w:val="24"/>
          <w:szCs w:val="24"/>
        </w:rPr>
        <w:t>,</w:t>
      </w:r>
      <w:r w:rsidR="002E4007" w:rsidRPr="00E953F6">
        <w:rPr>
          <w:rFonts w:ascii="Arial" w:hAnsi="Arial" w:cs="Arial"/>
          <w:sz w:val="24"/>
          <w:szCs w:val="24"/>
        </w:rPr>
        <w:t xml:space="preserve"> conforme legislação aplicável </w:t>
      </w:r>
      <w:proofErr w:type="gramStart"/>
      <w:r w:rsidR="002E4007" w:rsidRPr="00E953F6">
        <w:rPr>
          <w:rFonts w:ascii="Arial" w:hAnsi="Arial" w:cs="Arial"/>
          <w:sz w:val="24"/>
          <w:szCs w:val="24"/>
        </w:rPr>
        <w:t>a</w:t>
      </w:r>
      <w:proofErr w:type="gramEnd"/>
      <w:r w:rsidR="002E4007" w:rsidRPr="00E953F6">
        <w:rPr>
          <w:rFonts w:ascii="Arial" w:hAnsi="Arial" w:cs="Arial"/>
          <w:sz w:val="24"/>
          <w:szCs w:val="24"/>
        </w:rPr>
        <w:t xml:space="preserve"> contratada;</w:t>
      </w:r>
    </w:p>
    <w:p w:rsidR="00EF20C9" w:rsidRPr="00E953F6" w:rsidRDefault="00EF20C9" w:rsidP="00EF20C9">
      <w:pPr>
        <w:numPr>
          <w:ilvl w:val="0"/>
          <w:numId w:val="19"/>
        </w:numPr>
        <w:tabs>
          <w:tab w:val="clear" w:pos="360"/>
        </w:tabs>
        <w:suppressAutoHyphens/>
        <w:spacing w:before="120" w:after="0" w:line="360" w:lineRule="auto"/>
        <w:ind w:left="567"/>
        <w:jc w:val="both"/>
        <w:rPr>
          <w:rFonts w:ascii="Arial" w:hAnsi="Arial" w:cs="Arial"/>
          <w:sz w:val="24"/>
          <w:szCs w:val="24"/>
        </w:rPr>
      </w:pPr>
      <w:r w:rsidRPr="00E953F6">
        <w:rPr>
          <w:rFonts w:ascii="Arial" w:hAnsi="Arial" w:cs="Arial"/>
          <w:sz w:val="24"/>
          <w:szCs w:val="24"/>
        </w:rPr>
        <w:t>PCMSO – Programa de Controle Médico de Saúde Ocupacional;</w:t>
      </w:r>
    </w:p>
    <w:p w:rsidR="00EF20C9" w:rsidRPr="00E953F6" w:rsidRDefault="00EF20C9" w:rsidP="00EF20C9">
      <w:pPr>
        <w:numPr>
          <w:ilvl w:val="0"/>
          <w:numId w:val="19"/>
        </w:numPr>
        <w:tabs>
          <w:tab w:val="clear" w:pos="360"/>
        </w:tabs>
        <w:suppressAutoHyphens/>
        <w:spacing w:before="120" w:after="0" w:line="360" w:lineRule="auto"/>
        <w:ind w:left="567"/>
        <w:jc w:val="both"/>
        <w:rPr>
          <w:rFonts w:ascii="Arial" w:hAnsi="Arial" w:cs="Arial"/>
          <w:sz w:val="24"/>
          <w:szCs w:val="24"/>
        </w:rPr>
      </w:pPr>
      <w:r w:rsidRPr="00E953F6">
        <w:rPr>
          <w:rFonts w:ascii="Arial" w:hAnsi="Arial" w:cs="Arial"/>
          <w:sz w:val="24"/>
          <w:szCs w:val="24"/>
        </w:rPr>
        <w:t>PCMAT- Programa de Condições e Meio Ambiente de Trabalho da Indústria da Construção, conforme legislação</w:t>
      </w:r>
      <w:r w:rsidR="00F278C2">
        <w:rPr>
          <w:rFonts w:ascii="Arial" w:hAnsi="Arial" w:cs="Arial"/>
          <w:sz w:val="24"/>
          <w:szCs w:val="24"/>
        </w:rPr>
        <w:t xml:space="preserve"> aplicável </w:t>
      </w:r>
      <w:proofErr w:type="gramStart"/>
      <w:r w:rsidR="00F278C2">
        <w:rPr>
          <w:rFonts w:ascii="Arial" w:hAnsi="Arial" w:cs="Arial"/>
          <w:sz w:val="24"/>
          <w:szCs w:val="24"/>
        </w:rPr>
        <w:t>a</w:t>
      </w:r>
      <w:proofErr w:type="gramEnd"/>
      <w:r w:rsidR="00F278C2">
        <w:rPr>
          <w:rFonts w:ascii="Arial" w:hAnsi="Arial" w:cs="Arial"/>
          <w:sz w:val="24"/>
          <w:szCs w:val="24"/>
        </w:rPr>
        <w:t xml:space="preserve"> contratada</w:t>
      </w:r>
      <w:r w:rsidRPr="00E953F6">
        <w:rPr>
          <w:rFonts w:ascii="Arial" w:hAnsi="Arial" w:cs="Arial"/>
          <w:sz w:val="24"/>
          <w:szCs w:val="24"/>
        </w:rPr>
        <w:t>;</w:t>
      </w:r>
    </w:p>
    <w:p w:rsidR="00EF20C9" w:rsidRPr="00E953F6" w:rsidRDefault="00EF20C9" w:rsidP="00EF20C9">
      <w:pPr>
        <w:numPr>
          <w:ilvl w:val="0"/>
          <w:numId w:val="19"/>
        </w:numPr>
        <w:tabs>
          <w:tab w:val="clear" w:pos="360"/>
        </w:tabs>
        <w:suppressAutoHyphens/>
        <w:spacing w:before="120" w:after="0" w:line="360" w:lineRule="auto"/>
        <w:ind w:left="567"/>
        <w:jc w:val="both"/>
        <w:rPr>
          <w:rFonts w:ascii="Arial" w:hAnsi="Arial" w:cs="Arial"/>
          <w:sz w:val="24"/>
          <w:szCs w:val="24"/>
        </w:rPr>
      </w:pPr>
      <w:r w:rsidRPr="00E953F6">
        <w:rPr>
          <w:rFonts w:ascii="Arial" w:hAnsi="Arial" w:cs="Arial"/>
          <w:sz w:val="24"/>
          <w:szCs w:val="24"/>
        </w:rPr>
        <w:t>Cópia de Fichas de EPI dos funcionários, devidamente assinadas;</w:t>
      </w:r>
    </w:p>
    <w:p w:rsidR="00EF20C9" w:rsidRPr="00E953F6" w:rsidRDefault="00EF20C9" w:rsidP="00EF20C9">
      <w:pPr>
        <w:numPr>
          <w:ilvl w:val="0"/>
          <w:numId w:val="19"/>
        </w:numPr>
        <w:tabs>
          <w:tab w:val="clear" w:pos="360"/>
        </w:tabs>
        <w:suppressAutoHyphens/>
        <w:spacing w:before="120" w:after="0" w:line="360" w:lineRule="auto"/>
        <w:ind w:left="567"/>
        <w:jc w:val="both"/>
        <w:rPr>
          <w:rFonts w:ascii="Arial" w:hAnsi="Arial" w:cs="Arial"/>
          <w:sz w:val="24"/>
          <w:szCs w:val="24"/>
        </w:rPr>
      </w:pPr>
      <w:r w:rsidRPr="00E953F6">
        <w:rPr>
          <w:rFonts w:ascii="Arial" w:hAnsi="Arial" w:cs="Arial"/>
          <w:sz w:val="24"/>
          <w:szCs w:val="24"/>
        </w:rPr>
        <w:t>ASO – Atestado de Saúde Ocupacional de todos os funcionários (</w:t>
      </w:r>
      <w:proofErr w:type="spellStart"/>
      <w:r w:rsidRPr="00E953F6">
        <w:rPr>
          <w:rFonts w:ascii="Arial" w:hAnsi="Arial" w:cs="Arial"/>
          <w:sz w:val="24"/>
          <w:szCs w:val="24"/>
        </w:rPr>
        <w:t>admissional</w:t>
      </w:r>
      <w:proofErr w:type="spellEnd"/>
      <w:r w:rsidRPr="00E953F6">
        <w:rPr>
          <w:rFonts w:ascii="Arial" w:hAnsi="Arial" w:cs="Arial"/>
          <w:sz w:val="24"/>
          <w:szCs w:val="24"/>
        </w:rPr>
        <w:t xml:space="preserve">, periódico e </w:t>
      </w:r>
      <w:proofErr w:type="spellStart"/>
      <w:r w:rsidRPr="00E953F6">
        <w:rPr>
          <w:rFonts w:ascii="Arial" w:hAnsi="Arial" w:cs="Arial"/>
          <w:sz w:val="24"/>
          <w:szCs w:val="24"/>
        </w:rPr>
        <w:t>demissional</w:t>
      </w:r>
      <w:proofErr w:type="spellEnd"/>
      <w:r w:rsidRPr="00E953F6">
        <w:rPr>
          <w:rFonts w:ascii="Arial" w:hAnsi="Arial" w:cs="Arial"/>
          <w:sz w:val="24"/>
          <w:szCs w:val="24"/>
        </w:rPr>
        <w:t>, conforme o caso);</w:t>
      </w:r>
    </w:p>
    <w:p w:rsidR="00EF20C9" w:rsidRPr="00E953F6" w:rsidRDefault="00EF20C9" w:rsidP="00EF20C9">
      <w:pPr>
        <w:widowControl w:val="0"/>
        <w:numPr>
          <w:ilvl w:val="0"/>
          <w:numId w:val="19"/>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E953F6">
        <w:rPr>
          <w:rFonts w:ascii="Arial" w:eastAsia="Arial Unicode MS" w:hAnsi="Arial" w:cs="Arial"/>
          <w:sz w:val="24"/>
          <w:szCs w:val="24"/>
        </w:rPr>
        <w:t xml:space="preserve">Apresentar o nome e telefone para contato do responsável pela </w:t>
      </w:r>
      <w:r w:rsidRPr="00E953F6">
        <w:rPr>
          <w:rFonts w:ascii="Arial" w:eastAsia="Arial Unicode MS" w:hAnsi="Arial" w:cs="Arial"/>
          <w:sz w:val="24"/>
          <w:szCs w:val="24"/>
        </w:rPr>
        <w:lastRenderedPageBreak/>
        <w:t>Segurança e Medicina do Trabalho da CONTRATADA</w:t>
      </w:r>
      <w:r w:rsidR="003776EA">
        <w:rPr>
          <w:rFonts w:ascii="Arial" w:eastAsia="Arial Unicode MS" w:hAnsi="Arial" w:cs="Arial"/>
          <w:sz w:val="24"/>
          <w:szCs w:val="24"/>
        </w:rPr>
        <w:t>, antes da emissão da Ordem de Serviço.</w:t>
      </w:r>
    </w:p>
    <w:p w:rsidR="00EF20C9" w:rsidRPr="000C13A4" w:rsidRDefault="00EF20C9" w:rsidP="00276A27">
      <w:pPr>
        <w:pStyle w:val="PargrafodaLista"/>
        <w:widowControl w:val="0"/>
        <w:numPr>
          <w:ilvl w:val="1"/>
          <w:numId w:val="23"/>
        </w:numPr>
        <w:suppressAutoHyphens/>
        <w:spacing w:before="120" w:after="0" w:line="360" w:lineRule="auto"/>
        <w:jc w:val="both"/>
        <w:rPr>
          <w:rFonts w:ascii="Arial" w:eastAsia="Arial Unicode MS" w:hAnsi="Arial" w:cs="Arial"/>
          <w:color w:val="000000" w:themeColor="text1"/>
          <w:sz w:val="24"/>
          <w:szCs w:val="24"/>
        </w:rPr>
      </w:pPr>
      <w:r w:rsidRPr="00276A27">
        <w:rPr>
          <w:rFonts w:ascii="Arial" w:eastAsia="Arial Unicode MS" w:hAnsi="Arial" w:cs="Arial"/>
          <w:sz w:val="24"/>
          <w:szCs w:val="24"/>
        </w:rPr>
        <w:t xml:space="preserve">Havendo alteração na equipe de trabalho que atuará na execução do objeto do Contrato, a CONTRATADA </w:t>
      </w:r>
      <w:r w:rsidRPr="000C13A4">
        <w:rPr>
          <w:rFonts w:ascii="Arial" w:eastAsia="Arial Unicode MS" w:hAnsi="Arial" w:cs="Arial"/>
          <w:color w:val="000000" w:themeColor="text1"/>
          <w:sz w:val="24"/>
          <w:szCs w:val="24"/>
        </w:rPr>
        <w:t xml:space="preserve">fica obrigada a apresentar à CESAMA os documentos relacionados no </w:t>
      </w:r>
      <w:r w:rsidR="00276A27" w:rsidRPr="000C13A4">
        <w:rPr>
          <w:rFonts w:ascii="Arial" w:eastAsia="Arial Unicode MS" w:hAnsi="Arial" w:cs="Arial"/>
          <w:b/>
          <w:color w:val="000000" w:themeColor="text1"/>
          <w:sz w:val="24"/>
          <w:szCs w:val="24"/>
        </w:rPr>
        <w:t>item 7</w:t>
      </w:r>
      <w:r w:rsidRPr="000C13A4">
        <w:rPr>
          <w:rFonts w:ascii="Arial" w:eastAsia="Arial Unicode MS" w:hAnsi="Arial" w:cs="Arial"/>
          <w:b/>
          <w:color w:val="000000" w:themeColor="text1"/>
          <w:sz w:val="24"/>
          <w:szCs w:val="24"/>
        </w:rPr>
        <w:t>.10</w:t>
      </w:r>
      <w:r w:rsidRPr="000C13A4">
        <w:rPr>
          <w:rFonts w:ascii="Arial" w:eastAsia="Arial Unicode MS" w:hAnsi="Arial" w:cs="Arial"/>
          <w:color w:val="000000" w:themeColor="text1"/>
          <w:sz w:val="24"/>
          <w:szCs w:val="24"/>
        </w:rPr>
        <w:t>, referentes ao empregado admitido e que irá compor a equipe de trabalho.</w:t>
      </w:r>
    </w:p>
    <w:p w:rsidR="00EF20C9" w:rsidRPr="000C13A4" w:rsidRDefault="00EF20C9" w:rsidP="00276A27">
      <w:pPr>
        <w:widowControl w:val="0"/>
        <w:numPr>
          <w:ilvl w:val="2"/>
          <w:numId w:val="23"/>
        </w:numPr>
        <w:suppressAutoHyphens/>
        <w:spacing w:before="120" w:after="0" w:line="360" w:lineRule="auto"/>
        <w:ind w:left="0" w:firstLine="0"/>
        <w:jc w:val="both"/>
        <w:rPr>
          <w:rFonts w:ascii="Arial" w:eastAsia="Arial Unicode MS" w:hAnsi="Arial" w:cs="Arial"/>
          <w:color w:val="000000" w:themeColor="text1"/>
          <w:sz w:val="24"/>
          <w:szCs w:val="24"/>
        </w:rPr>
      </w:pPr>
      <w:r w:rsidRPr="000C13A4">
        <w:rPr>
          <w:rFonts w:ascii="Arial" w:eastAsia="Arial Unicode MS" w:hAnsi="Arial" w:cs="Arial"/>
          <w:color w:val="000000" w:themeColor="text1"/>
          <w:sz w:val="24"/>
          <w:szCs w:val="24"/>
        </w:rPr>
        <w:t xml:space="preserve"> A cada renovação contratual, fica a CONTRATADA obrigada a reapresentar a documentação relacionada no </w:t>
      </w:r>
      <w:r w:rsidR="003776EA" w:rsidRPr="000C13A4">
        <w:rPr>
          <w:rFonts w:ascii="Arial" w:eastAsia="Arial Unicode MS" w:hAnsi="Arial" w:cs="Arial"/>
          <w:b/>
          <w:color w:val="000000" w:themeColor="text1"/>
          <w:sz w:val="24"/>
          <w:szCs w:val="24"/>
        </w:rPr>
        <w:t xml:space="preserve">item </w:t>
      </w:r>
      <w:r w:rsidR="00276A27" w:rsidRPr="000C13A4">
        <w:rPr>
          <w:rFonts w:ascii="Arial" w:eastAsia="Arial Unicode MS" w:hAnsi="Arial" w:cs="Arial"/>
          <w:b/>
          <w:color w:val="000000" w:themeColor="text1"/>
          <w:sz w:val="24"/>
          <w:szCs w:val="24"/>
        </w:rPr>
        <w:t>7</w:t>
      </w:r>
      <w:r w:rsidR="00B83123">
        <w:rPr>
          <w:rFonts w:ascii="Arial" w:eastAsia="Arial Unicode MS" w:hAnsi="Arial" w:cs="Arial"/>
          <w:b/>
          <w:color w:val="000000" w:themeColor="text1"/>
          <w:sz w:val="24"/>
          <w:szCs w:val="24"/>
        </w:rPr>
        <w:t>.</w:t>
      </w:r>
      <w:r w:rsidRPr="000C13A4">
        <w:rPr>
          <w:rFonts w:ascii="Arial" w:eastAsia="Arial Unicode MS" w:hAnsi="Arial" w:cs="Arial"/>
          <w:b/>
          <w:color w:val="000000" w:themeColor="text1"/>
          <w:sz w:val="24"/>
          <w:szCs w:val="24"/>
        </w:rPr>
        <w:t>10</w:t>
      </w:r>
      <w:r w:rsidRPr="000C13A4">
        <w:rPr>
          <w:rFonts w:ascii="Arial" w:eastAsia="Arial Unicode MS" w:hAnsi="Arial" w:cs="Arial"/>
          <w:color w:val="000000" w:themeColor="text1"/>
          <w:sz w:val="24"/>
          <w:szCs w:val="24"/>
        </w:rPr>
        <w:t>.</w:t>
      </w:r>
    </w:p>
    <w:p w:rsidR="003776EA" w:rsidRPr="00B50339" w:rsidRDefault="003776EA" w:rsidP="00B83123">
      <w:pPr>
        <w:pStyle w:val="Recuodecorpodetexto2"/>
        <w:spacing w:before="120" w:after="0" w:line="360" w:lineRule="auto"/>
        <w:ind w:left="0"/>
        <w:jc w:val="both"/>
        <w:rPr>
          <w:rFonts w:ascii="Arial" w:hAnsi="Arial" w:cs="Arial"/>
          <w:sz w:val="24"/>
          <w:szCs w:val="24"/>
        </w:rPr>
      </w:pPr>
      <w:r>
        <w:rPr>
          <w:rFonts w:ascii="Arial" w:hAnsi="Arial" w:cs="Arial"/>
          <w:sz w:val="24"/>
          <w:szCs w:val="24"/>
        </w:rPr>
        <w:t>7</w:t>
      </w:r>
      <w:r w:rsidRPr="00B50339">
        <w:rPr>
          <w:rFonts w:ascii="Arial" w:hAnsi="Arial" w:cs="Arial"/>
          <w:sz w:val="24"/>
          <w:szCs w:val="24"/>
        </w:rPr>
        <w:t>.11.3</w:t>
      </w:r>
      <w:r>
        <w:rPr>
          <w:rFonts w:ascii="Arial" w:hAnsi="Arial" w:cs="Arial"/>
          <w:sz w:val="24"/>
          <w:szCs w:val="24"/>
        </w:rPr>
        <w:t xml:space="preserve">. </w:t>
      </w:r>
      <w:r w:rsidRPr="00B50339">
        <w:rPr>
          <w:rFonts w:ascii="Arial" w:hAnsi="Arial" w:cs="Arial"/>
          <w:sz w:val="24"/>
          <w:szCs w:val="24"/>
        </w:rPr>
        <w:t>Indicar ao Departamento de Saúde e Segurança no Trabalho da CESAMA, antes do início dos serviços, o Técnico de Segurança do Trabalho responsável pelos mesmos.</w:t>
      </w:r>
    </w:p>
    <w:p w:rsidR="003776EA" w:rsidRPr="00B50339" w:rsidRDefault="003776EA" w:rsidP="003776EA">
      <w:pPr>
        <w:numPr>
          <w:ilvl w:val="1"/>
          <w:numId w:val="24"/>
        </w:numPr>
        <w:tabs>
          <w:tab w:val="clear" w:pos="0"/>
          <w:tab w:val="left" w:pos="-2322"/>
          <w:tab w:val="num" w:pos="1080"/>
          <w:tab w:val="left" w:pos="2355"/>
          <w:tab w:val="left" w:pos="2498"/>
        </w:tabs>
        <w:suppressAutoHyphens/>
        <w:spacing w:before="120" w:after="0" w:line="360" w:lineRule="auto"/>
        <w:jc w:val="both"/>
        <w:rPr>
          <w:rFonts w:ascii="Arial" w:hAnsi="Arial" w:cs="Arial"/>
          <w:sz w:val="24"/>
          <w:szCs w:val="24"/>
        </w:rPr>
      </w:pPr>
      <w:r>
        <w:rPr>
          <w:rFonts w:ascii="Arial" w:hAnsi="Arial" w:cs="Arial"/>
          <w:sz w:val="24"/>
          <w:szCs w:val="24"/>
        </w:rPr>
        <w:t>7</w:t>
      </w:r>
      <w:r w:rsidRPr="00B50339">
        <w:rPr>
          <w:rFonts w:ascii="Arial" w:hAnsi="Arial" w:cs="Arial"/>
          <w:sz w:val="24"/>
          <w:szCs w:val="24"/>
        </w:rPr>
        <w:t>.12</w:t>
      </w:r>
      <w:r>
        <w:rPr>
          <w:rFonts w:ascii="Arial" w:hAnsi="Arial" w:cs="Arial"/>
          <w:sz w:val="24"/>
          <w:szCs w:val="24"/>
        </w:rPr>
        <w:t>.</w:t>
      </w:r>
      <w:r w:rsidRPr="00B50339">
        <w:rPr>
          <w:rFonts w:ascii="Arial" w:hAnsi="Arial" w:cs="Arial"/>
          <w:sz w:val="24"/>
          <w:szCs w:val="24"/>
        </w:rPr>
        <w:t xml:space="preserve"> Executar os serviços de levantamento e identificação dos componentes dos equipamentos;</w:t>
      </w:r>
    </w:p>
    <w:p w:rsidR="003776EA" w:rsidRPr="00B50339" w:rsidRDefault="003776EA" w:rsidP="003776EA">
      <w:pPr>
        <w:numPr>
          <w:ilvl w:val="1"/>
          <w:numId w:val="24"/>
        </w:numPr>
        <w:tabs>
          <w:tab w:val="clear" w:pos="0"/>
          <w:tab w:val="left" w:pos="-2322"/>
          <w:tab w:val="num" w:pos="1080"/>
          <w:tab w:val="left" w:pos="2355"/>
          <w:tab w:val="left" w:pos="2498"/>
        </w:tabs>
        <w:suppressAutoHyphens/>
        <w:spacing w:before="120" w:after="0" w:line="360" w:lineRule="auto"/>
        <w:jc w:val="both"/>
        <w:rPr>
          <w:rFonts w:ascii="Arial" w:hAnsi="Arial" w:cs="Arial"/>
          <w:sz w:val="24"/>
          <w:szCs w:val="24"/>
        </w:rPr>
      </w:pPr>
      <w:r>
        <w:rPr>
          <w:rFonts w:ascii="Arial" w:hAnsi="Arial" w:cs="Arial"/>
          <w:sz w:val="24"/>
          <w:szCs w:val="24"/>
        </w:rPr>
        <w:t>7</w:t>
      </w:r>
      <w:r w:rsidRPr="00B50339">
        <w:rPr>
          <w:rFonts w:ascii="Arial" w:hAnsi="Arial" w:cs="Arial"/>
          <w:sz w:val="24"/>
          <w:szCs w:val="24"/>
        </w:rPr>
        <w:t>.13. Executar as medições de vibração em velocidade, aceleração e envelope de aceleração nos pontos selecionados e espectro de corrente nos motores;</w:t>
      </w:r>
    </w:p>
    <w:p w:rsidR="003776EA" w:rsidRPr="00B50339" w:rsidRDefault="003776EA" w:rsidP="003776EA">
      <w:pPr>
        <w:numPr>
          <w:ilvl w:val="1"/>
          <w:numId w:val="24"/>
        </w:numPr>
        <w:tabs>
          <w:tab w:val="clear" w:pos="0"/>
          <w:tab w:val="left" w:pos="-2322"/>
          <w:tab w:val="num" w:pos="1080"/>
          <w:tab w:val="left" w:pos="2355"/>
          <w:tab w:val="left" w:pos="2498"/>
        </w:tabs>
        <w:suppressAutoHyphens/>
        <w:spacing w:before="120" w:after="0" w:line="360" w:lineRule="auto"/>
        <w:jc w:val="both"/>
        <w:rPr>
          <w:rFonts w:ascii="Arial" w:hAnsi="Arial" w:cs="Arial"/>
          <w:sz w:val="24"/>
          <w:szCs w:val="24"/>
        </w:rPr>
      </w:pPr>
      <w:r>
        <w:rPr>
          <w:rFonts w:ascii="Arial" w:hAnsi="Arial" w:cs="Arial"/>
          <w:sz w:val="24"/>
          <w:szCs w:val="24"/>
        </w:rPr>
        <w:t>7</w:t>
      </w:r>
      <w:r w:rsidRPr="00B50339">
        <w:rPr>
          <w:rFonts w:ascii="Arial" w:hAnsi="Arial" w:cs="Arial"/>
          <w:sz w:val="24"/>
          <w:szCs w:val="24"/>
        </w:rPr>
        <w:t xml:space="preserve">.14. Enviar relatórios das análises de vibrações no prazo máximo de </w:t>
      </w:r>
      <w:proofErr w:type="gramStart"/>
      <w:r w:rsidRPr="00B50339">
        <w:rPr>
          <w:rFonts w:ascii="Arial" w:hAnsi="Arial" w:cs="Arial"/>
          <w:sz w:val="24"/>
          <w:szCs w:val="24"/>
        </w:rPr>
        <w:t>3</w:t>
      </w:r>
      <w:proofErr w:type="gramEnd"/>
      <w:r w:rsidRPr="00B50339">
        <w:rPr>
          <w:rFonts w:ascii="Arial" w:hAnsi="Arial" w:cs="Arial"/>
          <w:sz w:val="24"/>
          <w:szCs w:val="24"/>
        </w:rPr>
        <w:t xml:space="preserve"> (três) dias após as medições;</w:t>
      </w:r>
    </w:p>
    <w:p w:rsidR="003776EA" w:rsidRPr="00B50339" w:rsidRDefault="003776EA" w:rsidP="003776EA">
      <w:pPr>
        <w:numPr>
          <w:ilvl w:val="1"/>
          <w:numId w:val="24"/>
        </w:numPr>
        <w:tabs>
          <w:tab w:val="clear" w:pos="0"/>
          <w:tab w:val="left" w:pos="-2322"/>
          <w:tab w:val="num" w:pos="1080"/>
          <w:tab w:val="left" w:pos="2355"/>
          <w:tab w:val="left" w:pos="2498"/>
        </w:tabs>
        <w:suppressAutoHyphens/>
        <w:spacing w:before="120" w:after="0" w:line="360" w:lineRule="auto"/>
        <w:jc w:val="both"/>
        <w:rPr>
          <w:rFonts w:ascii="Arial" w:hAnsi="Arial" w:cs="Arial"/>
          <w:sz w:val="24"/>
          <w:szCs w:val="24"/>
        </w:rPr>
      </w:pPr>
      <w:r>
        <w:rPr>
          <w:rFonts w:ascii="Arial" w:hAnsi="Arial" w:cs="Arial"/>
          <w:sz w:val="24"/>
          <w:szCs w:val="24"/>
        </w:rPr>
        <w:t>7</w:t>
      </w:r>
      <w:r w:rsidRPr="00B50339">
        <w:rPr>
          <w:rFonts w:ascii="Arial" w:hAnsi="Arial" w:cs="Arial"/>
          <w:sz w:val="24"/>
          <w:szCs w:val="24"/>
        </w:rPr>
        <w:t>.15. Marcar reunião com a equipe de manutenção da CESAMA para discutir as recomendações solicitadas nos relatórios;</w:t>
      </w:r>
    </w:p>
    <w:p w:rsidR="003776EA" w:rsidRPr="00B50339" w:rsidRDefault="003776EA" w:rsidP="003776EA">
      <w:pPr>
        <w:numPr>
          <w:ilvl w:val="1"/>
          <w:numId w:val="24"/>
        </w:numPr>
        <w:tabs>
          <w:tab w:val="clear" w:pos="0"/>
          <w:tab w:val="left" w:pos="-2322"/>
          <w:tab w:val="num" w:pos="1080"/>
          <w:tab w:val="left" w:pos="2355"/>
          <w:tab w:val="left" w:pos="2498"/>
        </w:tabs>
        <w:suppressAutoHyphens/>
        <w:spacing w:before="120" w:after="0" w:line="360" w:lineRule="auto"/>
        <w:jc w:val="both"/>
        <w:rPr>
          <w:rFonts w:ascii="Arial" w:hAnsi="Arial" w:cs="Arial"/>
          <w:sz w:val="24"/>
          <w:szCs w:val="24"/>
        </w:rPr>
      </w:pPr>
      <w:r>
        <w:rPr>
          <w:rFonts w:ascii="Arial" w:hAnsi="Arial" w:cs="Arial"/>
          <w:sz w:val="24"/>
          <w:szCs w:val="24"/>
        </w:rPr>
        <w:t>7</w:t>
      </w:r>
      <w:r w:rsidRPr="00B50339">
        <w:rPr>
          <w:rFonts w:ascii="Arial" w:hAnsi="Arial" w:cs="Arial"/>
          <w:sz w:val="24"/>
          <w:szCs w:val="24"/>
        </w:rPr>
        <w:t>.16. Possuir telefone celular para fácil localização pela CESAMA;</w:t>
      </w:r>
    </w:p>
    <w:p w:rsidR="003776EA" w:rsidRDefault="003776EA" w:rsidP="003776EA">
      <w:pPr>
        <w:numPr>
          <w:ilvl w:val="1"/>
          <w:numId w:val="24"/>
        </w:numPr>
        <w:tabs>
          <w:tab w:val="clear" w:pos="0"/>
          <w:tab w:val="left" w:pos="-2322"/>
          <w:tab w:val="num" w:pos="1080"/>
          <w:tab w:val="left" w:pos="2355"/>
          <w:tab w:val="left" w:pos="2498"/>
        </w:tabs>
        <w:suppressAutoHyphens/>
        <w:autoSpaceDE w:val="0"/>
        <w:autoSpaceDN w:val="0"/>
        <w:adjustRightInd w:val="0"/>
        <w:spacing w:before="120" w:after="0" w:line="360" w:lineRule="auto"/>
        <w:jc w:val="both"/>
        <w:rPr>
          <w:rFonts w:ascii="Arial" w:hAnsi="Arial" w:cs="Arial"/>
          <w:sz w:val="24"/>
          <w:szCs w:val="24"/>
        </w:rPr>
      </w:pPr>
      <w:r w:rsidRPr="006E4EED">
        <w:rPr>
          <w:rFonts w:ascii="Arial" w:hAnsi="Arial" w:cs="Arial"/>
          <w:sz w:val="24"/>
          <w:szCs w:val="24"/>
        </w:rPr>
        <w:t xml:space="preserve">7.17. Transportar a equipe que realizará as medições de vibrações, devidamente acompanhada de funcionário da CESAMA pré-determinado; </w:t>
      </w:r>
    </w:p>
    <w:p w:rsidR="003776EA" w:rsidRPr="004F25B2" w:rsidRDefault="003776EA" w:rsidP="003776EA">
      <w:pPr>
        <w:numPr>
          <w:ilvl w:val="1"/>
          <w:numId w:val="24"/>
        </w:numPr>
        <w:tabs>
          <w:tab w:val="clear" w:pos="0"/>
          <w:tab w:val="left" w:pos="-2322"/>
          <w:tab w:val="num" w:pos="1080"/>
          <w:tab w:val="left" w:pos="2355"/>
          <w:tab w:val="left" w:pos="2498"/>
        </w:tabs>
        <w:suppressAutoHyphens/>
        <w:autoSpaceDE w:val="0"/>
        <w:autoSpaceDN w:val="0"/>
        <w:adjustRightInd w:val="0"/>
        <w:spacing w:before="120" w:after="0" w:line="360" w:lineRule="auto"/>
        <w:jc w:val="both"/>
        <w:rPr>
          <w:rFonts w:ascii="Arial" w:hAnsi="Arial" w:cs="Arial"/>
          <w:sz w:val="24"/>
          <w:szCs w:val="24"/>
        </w:rPr>
      </w:pPr>
      <w:r w:rsidRPr="004F25B2">
        <w:rPr>
          <w:rFonts w:ascii="Arial" w:hAnsi="Arial" w:cs="Arial"/>
          <w:sz w:val="24"/>
          <w:szCs w:val="24"/>
        </w:rPr>
        <w:t>7.1</w:t>
      </w:r>
      <w:r>
        <w:rPr>
          <w:rFonts w:ascii="Arial" w:hAnsi="Arial" w:cs="Arial"/>
          <w:sz w:val="24"/>
          <w:szCs w:val="24"/>
        </w:rPr>
        <w:t>8</w:t>
      </w:r>
      <w:r w:rsidRPr="004F25B2">
        <w:rPr>
          <w:rFonts w:ascii="Arial" w:hAnsi="Arial" w:cs="Arial"/>
          <w:sz w:val="24"/>
          <w:szCs w:val="24"/>
        </w:rPr>
        <w:t xml:space="preserve">. Após solicitação de alguma medição extra, nos casos críticos, em uma das unidades operacionais, deverá ocorrer atendimento num prazo máximo de 02(duas) horas. A medição deverá ser analisada em campo para identificar se há alguma anormalidade no conjunto e informar de imediato à </w:t>
      </w:r>
      <w:proofErr w:type="spellStart"/>
      <w:r w:rsidRPr="004F25B2">
        <w:rPr>
          <w:rFonts w:ascii="Arial" w:hAnsi="Arial" w:cs="Arial"/>
          <w:sz w:val="24"/>
          <w:szCs w:val="24"/>
        </w:rPr>
        <w:t>Cesama</w:t>
      </w:r>
      <w:proofErr w:type="spellEnd"/>
      <w:r w:rsidRPr="004F25B2">
        <w:rPr>
          <w:rFonts w:ascii="Arial" w:hAnsi="Arial" w:cs="Arial"/>
          <w:sz w:val="24"/>
          <w:szCs w:val="24"/>
        </w:rPr>
        <w:t xml:space="preserve"> por</w:t>
      </w:r>
      <w:r w:rsidR="00B83123">
        <w:rPr>
          <w:rFonts w:ascii="Arial" w:hAnsi="Arial" w:cs="Arial"/>
          <w:sz w:val="24"/>
          <w:szCs w:val="24"/>
        </w:rPr>
        <w:t xml:space="preserve"> meio de mensagem no </w:t>
      </w:r>
      <w:proofErr w:type="spellStart"/>
      <w:proofErr w:type="gramStart"/>
      <w:r w:rsidR="00B83123">
        <w:rPr>
          <w:rFonts w:ascii="Arial" w:hAnsi="Arial" w:cs="Arial"/>
          <w:sz w:val="24"/>
          <w:szCs w:val="24"/>
        </w:rPr>
        <w:t>WhatsApp</w:t>
      </w:r>
      <w:proofErr w:type="spellEnd"/>
      <w:proofErr w:type="gramEnd"/>
      <w:r w:rsidR="00B83123">
        <w:rPr>
          <w:rFonts w:ascii="Arial" w:hAnsi="Arial" w:cs="Arial"/>
          <w:sz w:val="24"/>
          <w:szCs w:val="24"/>
        </w:rPr>
        <w:t xml:space="preserve"> par</w:t>
      </w:r>
      <w:r w:rsidRPr="004F25B2">
        <w:rPr>
          <w:rFonts w:ascii="Arial" w:hAnsi="Arial" w:cs="Arial"/>
          <w:sz w:val="24"/>
          <w:szCs w:val="24"/>
        </w:rPr>
        <w:t>a ficar registrada.</w:t>
      </w:r>
    </w:p>
    <w:p w:rsidR="003776EA" w:rsidRDefault="003776EA" w:rsidP="003776EA">
      <w:pPr>
        <w:spacing w:line="360" w:lineRule="auto"/>
        <w:jc w:val="both"/>
        <w:rPr>
          <w:rFonts w:ascii="Arial" w:hAnsi="Arial" w:cs="Arial"/>
          <w:sz w:val="24"/>
          <w:szCs w:val="24"/>
        </w:rPr>
      </w:pPr>
      <w:r>
        <w:rPr>
          <w:rFonts w:ascii="Arial" w:hAnsi="Arial" w:cs="Arial"/>
          <w:sz w:val="24"/>
          <w:szCs w:val="24"/>
        </w:rPr>
        <w:t>7.19</w:t>
      </w:r>
      <w:r w:rsidRPr="005432AE">
        <w:rPr>
          <w:rFonts w:ascii="Arial" w:hAnsi="Arial" w:cs="Arial"/>
          <w:sz w:val="24"/>
          <w:szCs w:val="24"/>
        </w:rPr>
        <w:t xml:space="preserve">. Após solicitação para acompanhamento de </w:t>
      </w:r>
      <w:proofErr w:type="spellStart"/>
      <w:r w:rsidRPr="005432AE">
        <w:rPr>
          <w:rFonts w:ascii="Arial" w:hAnsi="Arial" w:cs="Arial"/>
          <w:sz w:val="24"/>
          <w:szCs w:val="24"/>
        </w:rPr>
        <w:t>Star-up</w:t>
      </w:r>
      <w:proofErr w:type="spellEnd"/>
      <w:r w:rsidRPr="005432AE">
        <w:rPr>
          <w:rFonts w:ascii="Arial" w:hAnsi="Arial" w:cs="Arial"/>
          <w:sz w:val="24"/>
          <w:szCs w:val="24"/>
        </w:rPr>
        <w:t xml:space="preserve">, reparo e/ou testes em equipamentos na Oficina ou em campo a empresa deverá mobilizar </w:t>
      </w:r>
      <w:r w:rsidRPr="005432AE">
        <w:rPr>
          <w:rFonts w:ascii="Arial" w:hAnsi="Arial" w:cs="Arial"/>
          <w:sz w:val="24"/>
          <w:szCs w:val="24"/>
        </w:rPr>
        <w:lastRenderedPageBreak/>
        <w:t>profissional capacitado com conhecimento em Motores Elétricos, Bombas, Sopradores, alinhamento a Laser para verificar anormalidades e liberação dos equipamentos para operação</w:t>
      </w:r>
      <w:r>
        <w:rPr>
          <w:rFonts w:ascii="Arial" w:hAnsi="Arial" w:cs="Arial"/>
          <w:sz w:val="24"/>
          <w:szCs w:val="24"/>
        </w:rPr>
        <w:t>. C</w:t>
      </w:r>
      <w:r w:rsidRPr="005432AE">
        <w:rPr>
          <w:rFonts w:ascii="Arial" w:hAnsi="Arial" w:cs="Arial"/>
          <w:sz w:val="24"/>
          <w:szCs w:val="24"/>
        </w:rPr>
        <w:t>aso detectado alguma anormalidade nos mesmos e/ou montagem/alinhamento dos conjuntos, deverá orientar a oficina, e se necessário acompanhar o alinhamento dos conjuntos mais críticos para o sistema de abastecimento de água para verificar possíveis desvios.</w:t>
      </w:r>
    </w:p>
    <w:p w:rsidR="003776EA" w:rsidRPr="00F45FBB" w:rsidRDefault="003776EA" w:rsidP="003776EA">
      <w:pPr>
        <w:spacing w:line="360" w:lineRule="auto"/>
        <w:jc w:val="both"/>
        <w:rPr>
          <w:sz w:val="23"/>
          <w:szCs w:val="23"/>
        </w:rPr>
      </w:pPr>
      <w:r>
        <w:rPr>
          <w:rFonts w:ascii="Arial" w:hAnsi="Arial" w:cs="Arial"/>
          <w:sz w:val="24"/>
          <w:szCs w:val="24"/>
        </w:rPr>
        <w:t>7.20.</w:t>
      </w:r>
      <w:r w:rsidRPr="005432AE">
        <w:rPr>
          <w:rFonts w:ascii="Arial" w:hAnsi="Arial" w:cs="Arial"/>
          <w:sz w:val="24"/>
          <w:szCs w:val="24"/>
        </w:rPr>
        <w:t xml:space="preserve"> O profissional responsável pela medição de Vibração deverá realizar inspeção sensitiva nos equipamentos (Motores, Bombas, </w:t>
      </w:r>
      <w:r>
        <w:rPr>
          <w:rFonts w:ascii="Arial" w:hAnsi="Arial" w:cs="Arial"/>
          <w:sz w:val="24"/>
          <w:szCs w:val="24"/>
        </w:rPr>
        <w:t>geradores</w:t>
      </w:r>
      <w:r w:rsidRPr="005432AE">
        <w:rPr>
          <w:rFonts w:ascii="Arial" w:hAnsi="Arial" w:cs="Arial"/>
          <w:sz w:val="24"/>
          <w:szCs w:val="24"/>
        </w:rPr>
        <w:t xml:space="preserve">, etc.), também realizar medição de temperatura em todos os componentes para identificar possíveis defeitos e informar à </w:t>
      </w:r>
      <w:proofErr w:type="spellStart"/>
      <w:r w:rsidRPr="005432AE">
        <w:rPr>
          <w:rFonts w:ascii="Arial" w:hAnsi="Arial" w:cs="Arial"/>
          <w:sz w:val="24"/>
          <w:szCs w:val="24"/>
        </w:rPr>
        <w:t>Cesama</w:t>
      </w:r>
      <w:proofErr w:type="spellEnd"/>
      <w:r>
        <w:rPr>
          <w:rFonts w:ascii="Arial" w:hAnsi="Arial" w:cs="Arial"/>
          <w:sz w:val="24"/>
          <w:szCs w:val="24"/>
        </w:rPr>
        <w:t>.</w:t>
      </w:r>
    </w:p>
    <w:p w:rsidR="003776EA" w:rsidRPr="0075172A" w:rsidRDefault="003776EA" w:rsidP="003776EA">
      <w:pPr>
        <w:spacing w:line="360" w:lineRule="auto"/>
        <w:jc w:val="both"/>
        <w:rPr>
          <w:rFonts w:ascii="Arial" w:hAnsi="Arial" w:cs="Arial"/>
          <w:sz w:val="24"/>
          <w:szCs w:val="24"/>
        </w:rPr>
      </w:pPr>
      <w:r w:rsidRPr="00F45FBB">
        <w:rPr>
          <w:rFonts w:ascii="Arial" w:hAnsi="Arial" w:cs="Arial"/>
          <w:sz w:val="24"/>
          <w:szCs w:val="24"/>
        </w:rPr>
        <w:t xml:space="preserve">7.21. A empresa deverá ter </w:t>
      </w:r>
      <w:proofErr w:type="gramStart"/>
      <w:r w:rsidRPr="00F45FBB">
        <w:rPr>
          <w:rFonts w:ascii="Arial" w:hAnsi="Arial" w:cs="Arial"/>
          <w:sz w:val="24"/>
          <w:szCs w:val="24"/>
        </w:rPr>
        <w:t>Responsáve</w:t>
      </w:r>
      <w:r w:rsidR="00F91C8D">
        <w:rPr>
          <w:rFonts w:ascii="Arial" w:hAnsi="Arial" w:cs="Arial"/>
          <w:sz w:val="24"/>
          <w:szCs w:val="24"/>
        </w:rPr>
        <w:t>l(</w:t>
      </w:r>
      <w:proofErr w:type="gramEnd"/>
      <w:r w:rsidR="00F91C8D">
        <w:rPr>
          <w:rFonts w:ascii="Arial" w:hAnsi="Arial" w:cs="Arial"/>
          <w:sz w:val="24"/>
          <w:szCs w:val="24"/>
        </w:rPr>
        <w:t>eis)</w:t>
      </w:r>
      <w:r w:rsidRPr="00F45FBB">
        <w:rPr>
          <w:rFonts w:ascii="Arial" w:hAnsi="Arial" w:cs="Arial"/>
          <w:sz w:val="24"/>
          <w:szCs w:val="24"/>
        </w:rPr>
        <w:t xml:space="preserve"> Técnico</w:t>
      </w:r>
      <w:r w:rsidR="00F91C8D">
        <w:rPr>
          <w:rFonts w:ascii="Arial" w:hAnsi="Arial" w:cs="Arial"/>
          <w:sz w:val="24"/>
          <w:szCs w:val="24"/>
        </w:rPr>
        <w:t>(</w:t>
      </w:r>
      <w:r w:rsidRPr="00F45FBB">
        <w:rPr>
          <w:rFonts w:ascii="Arial" w:hAnsi="Arial" w:cs="Arial"/>
          <w:sz w:val="24"/>
          <w:szCs w:val="24"/>
        </w:rPr>
        <w:t>s</w:t>
      </w:r>
      <w:r w:rsidR="00F91C8D">
        <w:rPr>
          <w:rFonts w:ascii="Arial" w:hAnsi="Arial" w:cs="Arial"/>
          <w:sz w:val="24"/>
          <w:szCs w:val="24"/>
        </w:rPr>
        <w:t>)</w:t>
      </w:r>
      <w:r w:rsidRPr="00F45FBB">
        <w:rPr>
          <w:rFonts w:ascii="Arial" w:hAnsi="Arial" w:cs="Arial"/>
          <w:sz w:val="24"/>
          <w:szCs w:val="24"/>
        </w:rPr>
        <w:t xml:space="preserve"> nas áreas de Vibração e Termografia com vínculo legal</w:t>
      </w:r>
      <w:r w:rsidR="00F45FBB" w:rsidRPr="00F45FBB">
        <w:rPr>
          <w:rFonts w:ascii="Arial" w:hAnsi="Arial" w:cs="Arial"/>
          <w:sz w:val="24"/>
          <w:szCs w:val="24"/>
        </w:rPr>
        <w:t xml:space="preserve"> e</w:t>
      </w:r>
      <w:r w:rsidRPr="00F45FBB">
        <w:rPr>
          <w:rFonts w:ascii="Arial" w:hAnsi="Arial" w:cs="Arial"/>
          <w:sz w:val="24"/>
          <w:szCs w:val="24"/>
        </w:rPr>
        <w:t xml:space="preserve"> estar registrada</w:t>
      </w:r>
      <w:r w:rsidRPr="0075172A">
        <w:rPr>
          <w:rFonts w:ascii="Arial" w:hAnsi="Arial" w:cs="Arial"/>
          <w:sz w:val="24"/>
          <w:szCs w:val="24"/>
        </w:rPr>
        <w:t xml:space="preserve"> no </w:t>
      </w:r>
      <w:r w:rsidR="00743B37">
        <w:rPr>
          <w:rFonts w:ascii="Arial" w:hAnsi="Arial" w:cs="Arial"/>
          <w:sz w:val="24"/>
          <w:szCs w:val="24"/>
        </w:rPr>
        <w:t>Conselho de Classe equivalente à formação do</w:t>
      </w:r>
      <w:r w:rsidR="00F91C8D">
        <w:rPr>
          <w:rFonts w:ascii="Arial" w:hAnsi="Arial" w:cs="Arial"/>
          <w:sz w:val="24"/>
          <w:szCs w:val="24"/>
        </w:rPr>
        <w:t>(s)</w:t>
      </w:r>
      <w:r w:rsidR="00743B37">
        <w:rPr>
          <w:rFonts w:ascii="Arial" w:hAnsi="Arial" w:cs="Arial"/>
          <w:sz w:val="24"/>
          <w:szCs w:val="24"/>
        </w:rPr>
        <w:t xml:space="preserve"> profissional</w:t>
      </w:r>
      <w:r w:rsidR="00F91C8D">
        <w:rPr>
          <w:rFonts w:ascii="Arial" w:hAnsi="Arial" w:cs="Arial"/>
          <w:sz w:val="24"/>
          <w:szCs w:val="24"/>
        </w:rPr>
        <w:t>(ais)</w:t>
      </w:r>
      <w:r w:rsidR="00F45FBB">
        <w:rPr>
          <w:rFonts w:ascii="Arial" w:hAnsi="Arial" w:cs="Arial"/>
          <w:sz w:val="24"/>
          <w:szCs w:val="24"/>
        </w:rPr>
        <w:t>.</w:t>
      </w:r>
    </w:p>
    <w:p w:rsidR="003776EA" w:rsidRDefault="003776EA" w:rsidP="003776EA">
      <w:pPr>
        <w:spacing w:line="360" w:lineRule="auto"/>
        <w:jc w:val="both"/>
        <w:rPr>
          <w:rFonts w:ascii="Arial" w:hAnsi="Arial" w:cs="Arial"/>
          <w:sz w:val="24"/>
          <w:szCs w:val="24"/>
        </w:rPr>
      </w:pPr>
      <w:r>
        <w:rPr>
          <w:rFonts w:ascii="Arial" w:hAnsi="Arial" w:cs="Arial"/>
          <w:sz w:val="24"/>
          <w:szCs w:val="24"/>
        </w:rPr>
        <w:t xml:space="preserve">7.22. </w:t>
      </w:r>
      <w:r w:rsidRPr="0075172A">
        <w:rPr>
          <w:rFonts w:ascii="Arial" w:hAnsi="Arial" w:cs="Arial"/>
          <w:sz w:val="24"/>
          <w:szCs w:val="24"/>
        </w:rPr>
        <w:t>A equipe deverá ser dimensionada pela Contratada para atendimento satisfatório dos serviços, dentro da legislação</w:t>
      </w:r>
      <w:r w:rsidR="002F36CB">
        <w:rPr>
          <w:rFonts w:ascii="Arial" w:hAnsi="Arial" w:cs="Arial"/>
          <w:sz w:val="24"/>
          <w:szCs w:val="24"/>
        </w:rPr>
        <w:t>.</w:t>
      </w:r>
    </w:p>
    <w:p w:rsidR="003776EA" w:rsidRDefault="003776EA" w:rsidP="003776EA">
      <w:pPr>
        <w:pStyle w:val="Default"/>
        <w:spacing w:line="360" w:lineRule="auto"/>
        <w:jc w:val="both"/>
        <w:rPr>
          <w:rFonts w:eastAsia="Calibri"/>
          <w:b/>
          <w:color w:val="auto"/>
          <w:lang w:eastAsia="en-US"/>
        </w:rPr>
      </w:pPr>
      <w:r>
        <w:rPr>
          <w:rFonts w:eastAsia="Calibri"/>
          <w:color w:val="auto"/>
          <w:lang w:eastAsia="en-US"/>
        </w:rPr>
        <w:t xml:space="preserve">7.23. </w:t>
      </w:r>
      <w:r w:rsidRPr="0036612B">
        <w:rPr>
          <w:rFonts w:eastAsia="Calibri"/>
          <w:color w:val="auto"/>
          <w:lang w:eastAsia="en-US"/>
        </w:rPr>
        <w:t>A locomoção da equipe para realização dos serviços será de responsabilidade da Contratada</w:t>
      </w:r>
      <w:r w:rsidR="00507987">
        <w:rPr>
          <w:rFonts w:eastAsia="Calibri"/>
          <w:color w:val="auto"/>
          <w:lang w:eastAsia="en-US"/>
        </w:rPr>
        <w:t xml:space="preserve"> e t</w:t>
      </w:r>
      <w:r w:rsidR="00507987" w:rsidRPr="00507987">
        <w:rPr>
          <w:rFonts w:eastAsia="Calibri"/>
          <w:color w:val="auto"/>
          <w:lang w:eastAsia="en-US"/>
        </w:rPr>
        <w:t xml:space="preserve">odos os veículos deverão possuir todos os itens de segurança estabelecidos pelo CONTRAN e CONAMA, e, preferencialmente, com tempo de uso máximo de 05 anos, contados da data de aquisição do veículo 0 km, nas </w:t>
      </w:r>
      <w:proofErr w:type="gramStart"/>
      <w:r w:rsidR="00507987" w:rsidRPr="00507987">
        <w:rPr>
          <w:rFonts w:eastAsia="Calibri"/>
          <w:color w:val="auto"/>
          <w:lang w:eastAsia="en-US"/>
        </w:rPr>
        <w:t>cores branca</w:t>
      </w:r>
      <w:proofErr w:type="gramEnd"/>
      <w:r w:rsidR="00507987" w:rsidRPr="00507987">
        <w:rPr>
          <w:rFonts w:eastAsia="Calibri"/>
          <w:color w:val="auto"/>
          <w:lang w:eastAsia="en-US"/>
        </w:rPr>
        <w:t xml:space="preserve"> ou prata</w:t>
      </w:r>
      <w:r w:rsidRPr="0036612B">
        <w:rPr>
          <w:rFonts w:eastAsia="Calibri"/>
          <w:color w:val="auto"/>
          <w:lang w:eastAsia="en-US"/>
        </w:rPr>
        <w:t>, e identificados com a logomarca e com a expressão “</w:t>
      </w:r>
      <w:r w:rsidRPr="0036612B">
        <w:rPr>
          <w:rFonts w:eastAsia="Calibri"/>
          <w:b/>
          <w:color w:val="auto"/>
          <w:lang w:eastAsia="en-US"/>
        </w:rPr>
        <w:t xml:space="preserve">A serviço da </w:t>
      </w:r>
      <w:proofErr w:type="spellStart"/>
      <w:r w:rsidRPr="0036612B">
        <w:rPr>
          <w:rFonts w:eastAsia="Calibri"/>
          <w:b/>
          <w:color w:val="auto"/>
          <w:lang w:eastAsia="en-US"/>
        </w:rPr>
        <w:t>Cesama</w:t>
      </w:r>
      <w:proofErr w:type="spellEnd"/>
      <w:r w:rsidRPr="0036612B">
        <w:rPr>
          <w:rFonts w:eastAsia="Calibri"/>
          <w:b/>
          <w:color w:val="auto"/>
          <w:lang w:eastAsia="en-US"/>
        </w:rPr>
        <w:t>”.</w:t>
      </w:r>
    </w:p>
    <w:p w:rsidR="003776EA" w:rsidRPr="0036612B" w:rsidRDefault="003776EA" w:rsidP="003776EA">
      <w:pPr>
        <w:spacing w:line="360" w:lineRule="auto"/>
        <w:jc w:val="both"/>
        <w:rPr>
          <w:rFonts w:ascii="Arial" w:hAnsi="Arial" w:cs="Arial"/>
          <w:sz w:val="24"/>
          <w:szCs w:val="24"/>
        </w:rPr>
      </w:pPr>
      <w:r>
        <w:rPr>
          <w:rFonts w:ascii="Arial" w:hAnsi="Arial" w:cs="Arial"/>
          <w:sz w:val="24"/>
          <w:szCs w:val="24"/>
        </w:rPr>
        <w:t xml:space="preserve">7.24. </w:t>
      </w:r>
      <w:r w:rsidRPr="0036612B">
        <w:rPr>
          <w:rFonts w:ascii="Arial" w:hAnsi="Arial" w:cs="Arial"/>
          <w:sz w:val="24"/>
          <w:szCs w:val="24"/>
        </w:rPr>
        <w:t>As medições de Vibração</w:t>
      </w:r>
      <w:r>
        <w:rPr>
          <w:rFonts w:ascii="Arial" w:hAnsi="Arial" w:cs="Arial"/>
          <w:sz w:val="24"/>
          <w:szCs w:val="24"/>
        </w:rPr>
        <w:t xml:space="preserve"> deverão ser realizadas por um </w:t>
      </w:r>
      <w:r w:rsidRPr="0036612B">
        <w:rPr>
          <w:rFonts w:ascii="Arial" w:hAnsi="Arial" w:cs="Arial"/>
          <w:sz w:val="24"/>
          <w:szCs w:val="24"/>
        </w:rPr>
        <w:t>profissional da área Mecânica</w:t>
      </w:r>
      <w:r w:rsidR="00E56623">
        <w:rPr>
          <w:rFonts w:ascii="Arial" w:hAnsi="Arial" w:cs="Arial"/>
          <w:sz w:val="24"/>
          <w:szCs w:val="24"/>
        </w:rPr>
        <w:t xml:space="preserve"> ou equivalente </w:t>
      </w:r>
      <w:r w:rsidRPr="0036612B">
        <w:rPr>
          <w:rFonts w:ascii="Arial" w:hAnsi="Arial" w:cs="Arial"/>
          <w:sz w:val="24"/>
          <w:szCs w:val="24"/>
        </w:rPr>
        <w:t>com formação Técnica na área</w:t>
      </w:r>
      <w:r>
        <w:rPr>
          <w:rFonts w:ascii="Arial" w:hAnsi="Arial" w:cs="Arial"/>
          <w:sz w:val="24"/>
          <w:szCs w:val="24"/>
        </w:rPr>
        <w:t>,</w:t>
      </w:r>
      <w:r w:rsidRPr="0036612B">
        <w:rPr>
          <w:rFonts w:ascii="Arial" w:hAnsi="Arial" w:cs="Arial"/>
          <w:sz w:val="24"/>
          <w:szCs w:val="24"/>
        </w:rPr>
        <w:t xml:space="preserve"> comprovada por diploma em instituição reconhecida pelo MEC</w:t>
      </w:r>
      <w:r w:rsidR="00E56623">
        <w:rPr>
          <w:rFonts w:ascii="Arial" w:hAnsi="Arial" w:cs="Arial"/>
          <w:sz w:val="24"/>
          <w:szCs w:val="24"/>
        </w:rPr>
        <w:t xml:space="preserve"> com registro </w:t>
      </w:r>
      <w:r w:rsidR="00CD5AE0">
        <w:rPr>
          <w:rFonts w:ascii="Arial" w:hAnsi="Arial" w:cs="Arial"/>
          <w:sz w:val="24"/>
          <w:szCs w:val="24"/>
        </w:rPr>
        <w:t xml:space="preserve">ativo </w:t>
      </w:r>
      <w:r w:rsidR="00E56623">
        <w:rPr>
          <w:rFonts w:ascii="Arial" w:hAnsi="Arial" w:cs="Arial"/>
          <w:sz w:val="24"/>
          <w:szCs w:val="24"/>
        </w:rPr>
        <w:t>no órgão de classe e</w:t>
      </w:r>
      <w:r w:rsidRPr="0036612B">
        <w:rPr>
          <w:rFonts w:ascii="Arial" w:hAnsi="Arial" w:cs="Arial"/>
          <w:sz w:val="24"/>
          <w:szCs w:val="24"/>
        </w:rPr>
        <w:t xml:space="preserve"> experiência mínima na área de 01(um) ano.</w:t>
      </w:r>
    </w:p>
    <w:p w:rsidR="003776EA" w:rsidRPr="0036612B" w:rsidRDefault="003776EA" w:rsidP="003776EA">
      <w:pPr>
        <w:spacing w:line="360" w:lineRule="auto"/>
        <w:jc w:val="both"/>
        <w:rPr>
          <w:rFonts w:ascii="Arial" w:hAnsi="Arial" w:cs="Arial"/>
          <w:sz w:val="24"/>
          <w:szCs w:val="24"/>
        </w:rPr>
      </w:pPr>
      <w:r>
        <w:rPr>
          <w:rFonts w:ascii="Arial" w:hAnsi="Arial" w:cs="Arial"/>
          <w:sz w:val="24"/>
          <w:szCs w:val="24"/>
        </w:rPr>
        <w:t xml:space="preserve">7.25. </w:t>
      </w:r>
      <w:r w:rsidRPr="0036612B">
        <w:rPr>
          <w:rFonts w:ascii="Arial" w:hAnsi="Arial" w:cs="Arial"/>
          <w:sz w:val="24"/>
          <w:szCs w:val="24"/>
        </w:rPr>
        <w:t>As Inspeções Termográficas</w:t>
      </w:r>
      <w:r>
        <w:rPr>
          <w:rFonts w:ascii="Arial" w:hAnsi="Arial" w:cs="Arial"/>
          <w:sz w:val="24"/>
          <w:szCs w:val="24"/>
        </w:rPr>
        <w:t xml:space="preserve"> deverão ser realizadas por um profissional da área elétrica </w:t>
      </w:r>
      <w:r w:rsidRPr="0036612B">
        <w:rPr>
          <w:rFonts w:ascii="Arial" w:hAnsi="Arial" w:cs="Arial"/>
          <w:sz w:val="24"/>
          <w:szCs w:val="24"/>
        </w:rPr>
        <w:t xml:space="preserve">com formação Técnica na área comprovada por diploma em instituição reconhecida pelo MEC </w:t>
      </w:r>
      <w:r w:rsidR="002F4D98">
        <w:rPr>
          <w:rFonts w:ascii="Arial" w:hAnsi="Arial" w:cs="Arial"/>
          <w:sz w:val="24"/>
          <w:szCs w:val="24"/>
        </w:rPr>
        <w:t xml:space="preserve">com registro </w:t>
      </w:r>
      <w:r w:rsidR="00CD5AE0">
        <w:rPr>
          <w:rFonts w:ascii="Arial" w:hAnsi="Arial" w:cs="Arial"/>
          <w:sz w:val="24"/>
          <w:szCs w:val="24"/>
        </w:rPr>
        <w:t xml:space="preserve">ativo </w:t>
      </w:r>
      <w:r w:rsidR="002F4D98">
        <w:rPr>
          <w:rFonts w:ascii="Arial" w:hAnsi="Arial" w:cs="Arial"/>
          <w:sz w:val="24"/>
          <w:szCs w:val="24"/>
        </w:rPr>
        <w:t xml:space="preserve">no órgão de classe </w:t>
      </w:r>
      <w:r w:rsidRPr="0036612B">
        <w:rPr>
          <w:rFonts w:ascii="Arial" w:hAnsi="Arial" w:cs="Arial"/>
          <w:sz w:val="24"/>
          <w:szCs w:val="24"/>
        </w:rPr>
        <w:t>e experiência mínima na área de 01(um) ano.</w:t>
      </w:r>
    </w:p>
    <w:p w:rsidR="003776EA" w:rsidRPr="0036612B" w:rsidRDefault="003776EA" w:rsidP="003776EA">
      <w:pPr>
        <w:spacing w:line="360" w:lineRule="auto"/>
        <w:jc w:val="both"/>
        <w:rPr>
          <w:rFonts w:ascii="Arial" w:hAnsi="Arial" w:cs="Arial"/>
          <w:sz w:val="24"/>
          <w:szCs w:val="24"/>
        </w:rPr>
      </w:pPr>
      <w:r>
        <w:rPr>
          <w:rFonts w:ascii="Arial" w:hAnsi="Arial" w:cs="Arial"/>
          <w:sz w:val="24"/>
          <w:szCs w:val="24"/>
        </w:rPr>
        <w:lastRenderedPageBreak/>
        <w:t xml:space="preserve">7.26. </w:t>
      </w:r>
      <w:r w:rsidRPr="0036612B">
        <w:rPr>
          <w:rFonts w:ascii="Arial" w:hAnsi="Arial" w:cs="Arial"/>
          <w:sz w:val="24"/>
          <w:szCs w:val="24"/>
        </w:rPr>
        <w:t>As medições de Vibração e Inspeções Termográficas deverão ocor</w:t>
      </w:r>
      <w:r>
        <w:rPr>
          <w:rFonts w:ascii="Arial" w:hAnsi="Arial" w:cs="Arial"/>
          <w:sz w:val="24"/>
          <w:szCs w:val="24"/>
        </w:rPr>
        <w:t>rer em conjunto na mesma visita. Deverá</w:t>
      </w:r>
      <w:r w:rsidRPr="0036612B">
        <w:rPr>
          <w:rFonts w:ascii="Arial" w:hAnsi="Arial" w:cs="Arial"/>
          <w:sz w:val="24"/>
          <w:szCs w:val="24"/>
        </w:rPr>
        <w:t xml:space="preserve"> ser realizada uma pré-análise em campo e caso detectada alguma anormalidade crítica que possa comprometer a integridade dos Equipamentos, Painéis elétricos, S</w:t>
      </w:r>
      <w:r>
        <w:rPr>
          <w:rFonts w:ascii="Arial" w:hAnsi="Arial" w:cs="Arial"/>
          <w:sz w:val="24"/>
          <w:szCs w:val="24"/>
        </w:rPr>
        <w:t>ubestações,</w:t>
      </w:r>
      <w:r w:rsidRPr="0036612B">
        <w:rPr>
          <w:rFonts w:ascii="Arial" w:hAnsi="Arial" w:cs="Arial"/>
          <w:sz w:val="24"/>
          <w:szCs w:val="24"/>
        </w:rPr>
        <w:t xml:space="preserve"> deverá ser informada de imediato a </w:t>
      </w:r>
      <w:proofErr w:type="spellStart"/>
      <w:r w:rsidRPr="0036612B">
        <w:rPr>
          <w:rFonts w:ascii="Arial" w:hAnsi="Arial" w:cs="Arial"/>
          <w:sz w:val="24"/>
          <w:szCs w:val="24"/>
        </w:rPr>
        <w:t>Cesama</w:t>
      </w:r>
      <w:proofErr w:type="spellEnd"/>
      <w:r w:rsidRPr="0036612B">
        <w:rPr>
          <w:rFonts w:ascii="Arial" w:hAnsi="Arial" w:cs="Arial"/>
          <w:sz w:val="24"/>
          <w:szCs w:val="24"/>
        </w:rPr>
        <w:t xml:space="preserve"> por meio de mensagem no </w:t>
      </w:r>
      <w:proofErr w:type="spellStart"/>
      <w:proofErr w:type="gramStart"/>
      <w:r w:rsidRPr="0036612B">
        <w:rPr>
          <w:rFonts w:ascii="Arial" w:hAnsi="Arial" w:cs="Arial"/>
          <w:sz w:val="24"/>
          <w:szCs w:val="24"/>
        </w:rPr>
        <w:t>WhatsApp</w:t>
      </w:r>
      <w:proofErr w:type="spellEnd"/>
      <w:proofErr w:type="gramEnd"/>
      <w:r w:rsidRPr="0036612B">
        <w:rPr>
          <w:rFonts w:ascii="Arial" w:hAnsi="Arial" w:cs="Arial"/>
          <w:sz w:val="24"/>
          <w:szCs w:val="24"/>
        </w:rPr>
        <w:t xml:space="preserve"> pra ficar registrada.</w:t>
      </w:r>
    </w:p>
    <w:p w:rsidR="003776EA" w:rsidRDefault="003776EA" w:rsidP="003776EA">
      <w:pPr>
        <w:spacing w:line="360" w:lineRule="auto"/>
        <w:jc w:val="both"/>
        <w:rPr>
          <w:rFonts w:ascii="Arial" w:hAnsi="Arial" w:cs="Arial"/>
          <w:sz w:val="24"/>
          <w:szCs w:val="24"/>
        </w:rPr>
      </w:pPr>
      <w:r w:rsidRPr="00903992">
        <w:rPr>
          <w:rFonts w:ascii="Arial" w:hAnsi="Arial" w:cs="Arial"/>
          <w:sz w:val="24"/>
          <w:szCs w:val="24"/>
        </w:rPr>
        <w:t>7.27.</w:t>
      </w:r>
      <w:r w:rsidR="002823E8">
        <w:rPr>
          <w:rFonts w:ascii="Arial" w:hAnsi="Arial" w:cs="Arial"/>
          <w:sz w:val="24"/>
          <w:szCs w:val="24"/>
        </w:rPr>
        <w:t xml:space="preserve"> A contratada deverá fornecer mensalmente os </w:t>
      </w:r>
      <w:r w:rsidR="00107CEC">
        <w:rPr>
          <w:rFonts w:ascii="Arial" w:hAnsi="Arial" w:cs="Arial"/>
          <w:sz w:val="24"/>
          <w:szCs w:val="24"/>
        </w:rPr>
        <w:t>relatórios</w:t>
      </w:r>
      <w:r w:rsidR="002823E8">
        <w:rPr>
          <w:rFonts w:ascii="Arial" w:hAnsi="Arial" w:cs="Arial"/>
          <w:sz w:val="24"/>
          <w:szCs w:val="24"/>
        </w:rPr>
        <w:t xml:space="preserve"> das medições de Vibração e de Termografia devidamente assinados pelo(s) </w:t>
      </w:r>
      <w:proofErr w:type="gramStart"/>
      <w:r w:rsidR="002823E8">
        <w:rPr>
          <w:rFonts w:ascii="Arial" w:hAnsi="Arial" w:cs="Arial"/>
          <w:sz w:val="24"/>
          <w:szCs w:val="24"/>
        </w:rPr>
        <w:t>responsável(</w:t>
      </w:r>
      <w:proofErr w:type="gramEnd"/>
      <w:r w:rsidR="002823E8">
        <w:rPr>
          <w:rFonts w:ascii="Arial" w:hAnsi="Arial" w:cs="Arial"/>
          <w:sz w:val="24"/>
          <w:szCs w:val="24"/>
        </w:rPr>
        <w:t>eis) técnico(s).</w:t>
      </w:r>
    </w:p>
    <w:p w:rsidR="00EF20C9" w:rsidRPr="00B62270" w:rsidRDefault="00EF20C9" w:rsidP="00EF20C9">
      <w:pPr>
        <w:suppressAutoHyphens/>
        <w:autoSpaceDE w:val="0"/>
        <w:autoSpaceDN w:val="0"/>
        <w:adjustRightInd w:val="0"/>
        <w:spacing w:after="0" w:line="360" w:lineRule="auto"/>
        <w:jc w:val="both"/>
        <w:rPr>
          <w:rFonts w:ascii="Arial" w:hAnsi="Arial" w:cs="Arial"/>
          <w:b/>
          <w:sz w:val="24"/>
          <w:szCs w:val="24"/>
        </w:rPr>
      </w:pPr>
      <w:r w:rsidRPr="00B62270">
        <w:rPr>
          <w:rFonts w:ascii="Arial" w:hAnsi="Arial" w:cs="Arial"/>
          <w:b/>
          <w:sz w:val="24"/>
          <w:szCs w:val="24"/>
        </w:rPr>
        <w:t>8. ORIENTAÇÕES DE SEGURANÇA DO TRABALHO</w:t>
      </w:r>
    </w:p>
    <w:p w:rsidR="00EF20C9" w:rsidRPr="00B62270" w:rsidRDefault="00EF20C9" w:rsidP="00EF20C9">
      <w:pPr>
        <w:suppressAutoHyphens/>
        <w:autoSpaceDE w:val="0"/>
        <w:autoSpaceDN w:val="0"/>
        <w:adjustRightInd w:val="0"/>
        <w:spacing w:after="0" w:line="360" w:lineRule="auto"/>
        <w:jc w:val="both"/>
        <w:rPr>
          <w:rFonts w:ascii="Arial" w:hAnsi="Arial" w:cs="Arial"/>
          <w:b/>
          <w:sz w:val="24"/>
          <w:szCs w:val="24"/>
        </w:rPr>
      </w:pPr>
    </w:p>
    <w:p w:rsidR="00EF20C9" w:rsidRPr="008B1CF3" w:rsidRDefault="00EF20C9" w:rsidP="00EF20C9">
      <w:pPr>
        <w:widowControl w:val="0"/>
        <w:spacing w:before="120" w:line="360" w:lineRule="auto"/>
        <w:jc w:val="both"/>
        <w:rPr>
          <w:rFonts w:ascii="Arial" w:eastAsia="Arial Unicode MS" w:hAnsi="Arial" w:cs="Arial"/>
          <w:bCs/>
          <w:sz w:val="24"/>
          <w:szCs w:val="24"/>
        </w:rPr>
      </w:pPr>
      <w:r w:rsidRPr="00B62270">
        <w:rPr>
          <w:rFonts w:ascii="Arial" w:hAnsi="Arial" w:cs="Arial"/>
          <w:b/>
          <w:sz w:val="24"/>
          <w:szCs w:val="24"/>
        </w:rPr>
        <w:t xml:space="preserve">8.1. </w:t>
      </w:r>
      <w:r w:rsidR="008B1CF3" w:rsidRPr="008B1CF3">
        <w:rPr>
          <w:rFonts w:ascii="Arial" w:hAnsi="Arial" w:cs="Arial"/>
          <w:bCs/>
          <w:sz w:val="24"/>
          <w:szCs w:val="24"/>
        </w:rPr>
        <w:t>A</w:t>
      </w:r>
      <w:r w:rsidRPr="008B1CF3">
        <w:rPr>
          <w:rFonts w:ascii="Arial" w:hAnsi="Arial" w:cs="Arial"/>
          <w:bCs/>
          <w:sz w:val="24"/>
          <w:szCs w:val="24"/>
        </w:rPr>
        <w:t>s orientações de Segurança do Trabalho</w:t>
      </w:r>
      <w:r w:rsidR="008B1CF3" w:rsidRPr="008B1CF3">
        <w:rPr>
          <w:rFonts w:ascii="Arial" w:hAnsi="Arial" w:cs="Arial"/>
          <w:bCs/>
          <w:sz w:val="24"/>
          <w:szCs w:val="24"/>
        </w:rPr>
        <w:t xml:space="preserve"> encontram-se no </w:t>
      </w:r>
      <w:r w:rsidR="008B1CF3" w:rsidRPr="008B1CF3">
        <w:rPr>
          <w:rFonts w:ascii="Arial" w:hAnsi="Arial" w:cs="Arial"/>
          <w:b/>
          <w:sz w:val="24"/>
          <w:szCs w:val="24"/>
        </w:rPr>
        <w:t>Anexo 03 – Segurança do Trabalho</w:t>
      </w:r>
      <w:r w:rsidR="008B1CF3" w:rsidRPr="008B1CF3">
        <w:rPr>
          <w:rFonts w:ascii="Arial" w:hAnsi="Arial" w:cs="Arial"/>
          <w:bCs/>
          <w:sz w:val="24"/>
          <w:szCs w:val="24"/>
        </w:rPr>
        <w:t>.</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211FDD"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211FDD"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 xml:space="preserve">Emitir as solicitações de serviços através </w:t>
      </w:r>
      <w:r w:rsidR="00A02FAB" w:rsidRPr="00256F09">
        <w:rPr>
          <w:rFonts w:ascii="Arial" w:hAnsi="Arial" w:cs="Arial"/>
          <w:sz w:val="24"/>
          <w:szCs w:val="24"/>
        </w:rPr>
        <w:t>de Ordem de Serviço</w:t>
      </w:r>
      <w:r w:rsidR="00A02FAB" w:rsidRPr="00A02FAB">
        <w:rPr>
          <w:rFonts w:ascii="Arial" w:hAnsi="Arial" w:cs="Arial"/>
          <w:sz w:val="24"/>
          <w:szCs w:val="24"/>
        </w:rPr>
        <w:t>, após a assinatura do Contrato.</w:t>
      </w:r>
    </w:p>
    <w:p w:rsidR="00E8195B" w:rsidRDefault="00211FDD"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211FDD"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CD45BA">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211FDD"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211FD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211FDD"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CD45BA">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rsidR="006F4049" w:rsidRDefault="00211FD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lastRenderedPageBreak/>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211FD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 xml:space="preserve">escrito, para que seja sanada </w:t>
      </w:r>
      <w:proofErr w:type="gramStart"/>
      <w:r w:rsidR="00E8195B" w:rsidRPr="0005325E">
        <w:rPr>
          <w:rFonts w:ascii="Arial" w:hAnsi="Arial" w:cs="Arial"/>
          <w:color w:val="000000"/>
          <w:sz w:val="24"/>
          <w:szCs w:val="24"/>
        </w:rPr>
        <w:t>sob pena</w:t>
      </w:r>
      <w:proofErr w:type="gramEnd"/>
      <w:r w:rsidR="00E8195B" w:rsidRPr="0005325E">
        <w:rPr>
          <w:rFonts w:ascii="Arial" w:hAnsi="Arial" w:cs="Arial"/>
          <w:color w:val="000000"/>
          <w:sz w:val="24"/>
          <w:szCs w:val="24"/>
        </w:rPr>
        <w:t xml:space="preserve">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211FD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w:t>
      </w:r>
      <w:r w:rsidR="00CD45BA">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rsidR="00211FDD" w:rsidRDefault="00211FDD"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ED2092"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580A74" w:rsidRDefault="00580A74" w:rsidP="00580A74">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ED2092">
        <w:rPr>
          <w:rFonts w:ascii="Arial" w:eastAsia="Arial Unicode MS" w:hAnsi="Arial" w:cs="Arial"/>
          <w:color w:val="000000"/>
          <w:sz w:val="24"/>
          <w:szCs w:val="24"/>
        </w:rPr>
        <w:t>0</w:t>
      </w:r>
      <w:r>
        <w:rPr>
          <w:rFonts w:ascii="Arial" w:eastAsia="Arial Unicode MS" w:hAnsi="Arial" w:cs="Arial"/>
          <w:color w:val="000000"/>
          <w:sz w:val="24"/>
          <w:szCs w:val="24"/>
        </w:rPr>
        <w:t xml:space="preserve">.1. </w:t>
      </w:r>
      <w:r w:rsidRPr="0047728C">
        <w:rPr>
          <w:rFonts w:ascii="Arial" w:eastAsia="Arial Unicode MS" w:hAnsi="Arial" w:cs="Arial"/>
          <w:color w:val="000000"/>
          <w:sz w:val="24"/>
          <w:szCs w:val="24"/>
        </w:rPr>
        <w:t xml:space="preserve">O critério de julgamento será o de </w:t>
      </w:r>
      <w:r w:rsidRPr="00664522">
        <w:rPr>
          <w:rFonts w:ascii="Arial" w:eastAsia="Arial Unicode MS" w:hAnsi="Arial" w:cs="Arial"/>
          <w:b/>
          <w:color w:val="000000"/>
          <w:sz w:val="24"/>
          <w:szCs w:val="24"/>
        </w:rPr>
        <w:t>MAIOR DESCONTO</w:t>
      </w:r>
      <w:r w:rsidRPr="0047728C">
        <w:rPr>
          <w:rFonts w:ascii="Arial" w:eastAsia="Arial Unicode MS" w:hAnsi="Arial" w:cs="Arial"/>
          <w:color w:val="000000"/>
          <w:sz w:val="24"/>
          <w:szCs w:val="24"/>
        </w:rPr>
        <w:t xml:space="preserve">, representado pelo </w:t>
      </w:r>
      <w:r w:rsidRPr="00664522">
        <w:rPr>
          <w:rFonts w:ascii="Arial" w:eastAsia="Arial Unicode MS" w:hAnsi="Arial" w:cs="Arial"/>
          <w:b/>
          <w:color w:val="000000"/>
          <w:sz w:val="24"/>
          <w:szCs w:val="24"/>
        </w:rPr>
        <w:t xml:space="preserve">MAIOR PERCENTUAL DE DESCONTO </w:t>
      </w:r>
      <w:proofErr w:type="gramStart"/>
      <w:r w:rsidRPr="00664522">
        <w:rPr>
          <w:rFonts w:ascii="Arial" w:eastAsia="Arial Unicode MS" w:hAnsi="Arial" w:cs="Arial"/>
          <w:b/>
          <w:color w:val="000000"/>
          <w:sz w:val="24"/>
          <w:szCs w:val="24"/>
        </w:rPr>
        <w:t>OFERTADO</w:t>
      </w:r>
      <w:r>
        <w:rPr>
          <w:rFonts w:ascii="Arial" w:eastAsia="Arial Unicode MS" w:hAnsi="Arial" w:cs="Arial"/>
          <w:color w:val="000000"/>
          <w:sz w:val="24"/>
          <w:szCs w:val="24"/>
        </w:rPr>
        <w:t>,</w:t>
      </w:r>
      <w:proofErr w:type="gramEnd"/>
      <w:r w:rsidR="001214E4" w:rsidRPr="00947670">
        <w:rPr>
          <w:rFonts w:ascii="Arial" w:eastAsia="Arial Unicode MS" w:hAnsi="Arial" w:cs="Arial"/>
          <w:sz w:val="24"/>
          <w:szCs w:val="24"/>
        </w:rPr>
        <w:t>que incidirá de forma linear sobre a totalidade dos itens constantes do orçamento,</w:t>
      </w:r>
      <w:r w:rsidRPr="0047728C">
        <w:rPr>
          <w:rFonts w:ascii="Arial" w:hAnsi="Arial" w:cs="Arial"/>
          <w:sz w:val="24"/>
          <w:szCs w:val="24"/>
        </w:rPr>
        <w:t xml:space="preserve">desde que observadas às especificações e demais condições estabelecidas no </w:t>
      </w:r>
      <w:r>
        <w:rPr>
          <w:rFonts w:ascii="Arial" w:hAnsi="Arial" w:cs="Arial"/>
          <w:sz w:val="24"/>
          <w:szCs w:val="24"/>
        </w:rPr>
        <w:t>Termo de Referência</w:t>
      </w:r>
      <w:r w:rsidRPr="0047728C">
        <w:rPr>
          <w:rFonts w:ascii="Arial" w:hAnsi="Arial" w:cs="Arial"/>
          <w:sz w:val="24"/>
          <w:szCs w:val="24"/>
        </w:rPr>
        <w:t xml:space="preserve"> e seus anexos.</w:t>
      </w:r>
    </w:p>
    <w:p w:rsidR="00EF20C9" w:rsidRDefault="00EF20C9" w:rsidP="006F4049">
      <w:pPr>
        <w:suppressAutoHyphens/>
        <w:spacing w:after="0" w:line="360" w:lineRule="auto"/>
        <w:jc w:val="both"/>
        <w:rPr>
          <w:rFonts w:ascii="Arial" w:hAnsi="Arial" w:cs="Arial"/>
          <w:sz w:val="24"/>
          <w:szCs w:val="24"/>
        </w:rPr>
      </w:pPr>
    </w:p>
    <w:p w:rsidR="00A02FAB" w:rsidRDefault="00ED2092"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0A084B" w:rsidRPr="00AD3218" w:rsidRDefault="000A084B" w:rsidP="000A084B">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ED2092">
        <w:rPr>
          <w:rFonts w:ascii="Arial" w:eastAsia="Arial Unicode MS" w:hAnsi="Arial" w:cs="Arial"/>
          <w:bCs/>
          <w:sz w:val="24"/>
          <w:szCs w:val="24"/>
        </w:rPr>
        <w:t>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0A084B" w:rsidRPr="003C1666" w:rsidRDefault="00ED2092" w:rsidP="000A084B">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Pr>
          <w:rFonts w:ascii="Arial" w:hAnsi="Arial" w:cs="Arial"/>
          <w:sz w:val="24"/>
          <w:szCs w:val="24"/>
          <w:lang w:eastAsia="pt-BR"/>
        </w:rPr>
        <w:t>11</w:t>
      </w:r>
      <w:r w:rsidR="000A084B" w:rsidRPr="00AD3218">
        <w:rPr>
          <w:rFonts w:ascii="Arial" w:hAnsi="Arial" w:cs="Arial"/>
          <w:sz w:val="24"/>
          <w:szCs w:val="24"/>
          <w:lang w:eastAsia="pt-BR"/>
        </w:rPr>
        <w:t xml:space="preserve">.1.1 O atraso injustificado na </w:t>
      </w:r>
      <w:r w:rsidR="000A084B" w:rsidRPr="003C1666">
        <w:rPr>
          <w:rFonts w:ascii="Arial" w:hAnsi="Arial" w:cs="Arial"/>
          <w:color w:val="000000" w:themeColor="text1"/>
          <w:sz w:val="24"/>
          <w:szCs w:val="24"/>
          <w:lang w:eastAsia="pt-BR"/>
        </w:rPr>
        <w:t>prestação dos serviços sujeita a CONTRATADA ao pagamento de multa de mora de até 0,05% (zero vírgula zero cinco por cento) para cada dia de atraso, sobre o valor global do Contrato.</w:t>
      </w:r>
    </w:p>
    <w:p w:rsidR="000A084B" w:rsidRPr="003C1666" w:rsidRDefault="00ED2092" w:rsidP="000A084B">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3C1666">
        <w:rPr>
          <w:rFonts w:ascii="Arial" w:eastAsia="Arial Unicode MS" w:hAnsi="Arial" w:cs="Arial"/>
          <w:bCs/>
          <w:color w:val="000000" w:themeColor="text1"/>
          <w:sz w:val="24"/>
          <w:szCs w:val="24"/>
        </w:rPr>
        <w:t>11</w:t>
      </w:r>
      <w:r w:rsidR="000A084B" w:rsidRPr="003C1666">
        <w:rPr>
          <w:rFonts w:ascii="Arial" w:eastAsia="Arial Unicode MS" w:hAnsi="Arial" w:cs="Arial"/>
          <w:bCs/>
          <w:color w:val="000000" w:themeColor="text1"/>
          <w:sz w:val="24"/>
          <w:szCs w:val="24"/>
        </w:rPr>
        <w:t xml:space="preserve">.2. Pela inexecução, total ou parcial do Contrato, a CESAMA poderá aplicar à CONTRATADA isoladamente ou cumulativamente: </w:t>
      </w:r>
    </w:p>
    <w:p w:rsidR="000A084B" w:rsidRPr="003C1666" w:rsidRDefault="000A084B" w:rsidP="000A084B">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3C1666">
        <w:rPr>
          <w:rFonts w:ascii="Arial" w:eastAsia="Arial Unicode MS" w:hAnsi="Arial" w:cs="Arial"/>
          <w:bCs/>
          <w:color w:val="000000" w:themeColor="text1"/>
          <w:sz w:val="24"/>
          <w:szCs w:val="24"/>
        </w:rPr>
        <w:t>a) advertência;</w:t>
      </w:r>
    </w:p>
    <w:p w:rsidR="000A084B" w:rsidRPr="003C1666" w:rsidRDefault="000A084B" w:rsidP="000A084B">
      <w:pPr>
        <w:tabs>
          <w:tab w:val="num" w:pos="0"/>
          <w:tab w:val="left" w:pos="567"/>
        </w:tabs>
        <w:suppressAutoHyphens/>
        <w:spacing w:before="120" w:after="0" w:line="360" w:lineRule="auto"/>
        <w:jc w:val="both"/>
        <w:rPr>
          <w:rFonts w:ascii="Arial" w:eastAsia="Arial Unicode MS" w:hAnsi="Arial" w:cs="Arial"/>
          <w:b/>
          <w:bCs/>
          <w:color w:val="000000" w:themeColor="text1"/>
          <w:sz w:val="24"/>
          <w:szCs w:val="24"/>
          <w:highlight w:val="yellow"/>
        </w:rPr>
      </w:pPr>
      <w:r w:rsidRPr="003C1666">
        <w:rPr>
          <w:rFonts w:ascii="Arial" w:eastAsia="Arial Unicode MS" w:hAnsi="Arial" w:cs="Arial"/>
          <w:bCs/>
          <w:color w:val="000000" w:themeColor="text1"/>
          <w:sz w:val="24"/>
          <w:szCs w:val="24"/>
        </w:rPr>
        <w:lastRenderedPageBreak/>
        <w:t xml:space="preserve">b) multa meramente moratória, como previsto no </w:t>
      </w:r>
      <w:r w:rsidRPr="003C1666">
        <w:rPr>
          <w:rFonts w:ascii="Arial" w:eastAsia="Arial Unicode MS" w:hAnsi="Arial" w:cs="Arial"/>
          <w:b/>
          <w:bCs/>
          <w:color w:val="000000" w:themeColor="text1"/>
          <w:sz w:val="24"/>
          <w:szCs w:val="24"/>
        </w:rPr>
        <w:t>item 1</w:t>
      </w:r>
      <w:r w:rsidR="001214E4">
        <w:rPr>
          <w:rFonts w:ascii="Arial" w:eastAsia="Arial Unicode MS" w:hAnsi="Arial" w:cs="Arial"/>
          <w:b/>
          <w:bCs/>
          <w:color w:val="000000" w:themeColor="text1"/>
          <w:sz w:val="24"/>
          <w:szCs w:val="24"/>
        </w:rPr>
        <w:t>1</w:t>
      </w:r>
      <w:r w:rsidRPr="003C1666">
        <w:rPr>
          <w:rFonts w:ascii="Arial" w:eastAsia="Arial Unicode MS" w:hAnsi="Arial" w:cs="Arial"/>
          <w:b/>
          <w:bCs/>
          <w:color w:val="000000" w:themeColor="text1"/>
          <w:sz w:val="24"/>
          <w:szCs w:val="24"/>
        </w:rPr>
        <w:t>.1.1</w:t>
      </w:r>
      <w:r w:rsidRPr="003C1666">
        <w:rPr>
          <w:rFonts w:ascii="Arial" w:eastAsia="Arial Unicode MS" w:hAnsi="Arial" w:cs="Arial"/>
          <w:bCs/>
          <w:color w:val="000000" w:themeColor="text1"/>
          <w:sz w:val="24"/>
          <w:szCs w:val="24"/>
        </w:rPr>
        <w:t xml:space="preserve"> ou multa-penalidade de até 3% (três por cento) sobre o valor do Contrato;</w:t>
      </w:r>
    </w:p>
    <w:p w:rsidR="000A084B" w:rsidRPr="00AD3218" w:rsidRDefault="000A084B" w:rsidP="000A084B">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6F4049" w:rsidRPr="00A17582" w:rsidRDefault="006F4049" w:rsidP="006F4049">
      <w:pPr>
        <w:spacing w:after="0" w:line="360" w:lineRule="auto"/>
        <w:ind w:firstLine="567"/>
        <w:jc w:val="both"/>
        <w:rPr>
          <w:rFonts w:ascii="Arial" w:eastAsia="Arial Unicode MS" w:hAnsi="Arial" w:cs="Arial"/>
          <w:sz w:val="24"/>
          <w:szCs w:val="24"/>
        </w:rPr>
      </w:pPr>
    </w:p>
    <w:p w:rsidR="0094225E" w:rsidRDefault="00ED2092" w:rsidP="006F4049">
      <w:pPr>
        <w:suppressAutoHyphens/>
        <w:autoSpaceDE w:val="0"/>
        <w:autoSpaceDN w:val="0"/>
        <w:adjustRightInd w:val="0"/>
        <w:spacing w:after="0" w:line="360" w:lineRule="auto"/>
        <w:jc w:val="both"/>
        <w:rPr>
          <w:rFonts w:ascii="Arial" w:hAnsi="Arial" w:cs="Arial"/>
          <w:b/>
          <w:bCs/>
          <w:sz w:val="24"/>
          <w:szCs w:val="24"/>
        </w:rPr>
      </w:pPr>
      <w:proofErr w:type="gramStart"/>
      <w:r>
        <w:rPr>
          <w:rFonts w:ascii="Arial" w:hAnsi="Arial" w:cs="Arial"/>
          <w:b/>
          <w:bCs/>
          <w:sz w:val="24"/>
          <w:szCs w:val="24"/>
        </w:rPr>
        <w:t>12</w:t>
      </w:r>
      <w:r w:rsidR="00897047">
        <w:rPr>
          <w:rFonts w:ascii="Arial" w:hAnsi="Arial" w:cs="Arial"/>
          <w:b/>
          <w:bCs/>
          <w:sz w:val="24"/>
          <w:szCs w:val="24"/>
        </w:rPr>
        <w:t>.</w:t>
      </w:r>
      <w:proofErr w:type="gramEnd"/>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8F287B"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ED2092">
        <w:rPr>
          <w:rFonts w:ascii="Arial" w:hAnsi="Arial" w:cs="Arial"/>
          <w:sz w:val="24"/>
          <w:szCs w:val="24"/>
        </w:rPr>
        <w:t>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w:t>
      </w:r>
      <w:proofErr w:type="gramStart"/>
      <w:r w:rsidR="0094225E" w:rsidRPr="00A17582">
        <w:rPr>
          <w:rFonts w:ascii="Arial" w:hAnsi="Arial" w:cs="Arial"/>
          <w:sz w:val="24"/>
          <w:szCs w:val="24"/>
        </w:rPr>
        <w:t>nº13.</w:t>
      </w:r>
      <w:proofErr w:type="gramEnd"/>
      <w:r w:rsidR="0094225E" w:rsidRPr="00A17582">
        <w:rPr>
          <w:rFonts w:ascii="Arial" w:hAnsi="Arial" w:cs="Arial"/>
          <w:sz w:val="24"/>
          <w:szCs w:val="24"/>
        </w:rPr>
        <w:t>303 de 30/06/2016 e alterações posteriores, bem como as disposições deste Termo de Referência e preceitos do di</w:t>
      </w:r>
      <w:r w:rsidR="00211FDD">
        <w:rPr>
          <w:rFonts w:ascii="Arial" w:hAnsi="Arial" w:cs="Arial"/>
          <w:sz w:val="24"/>
          <w:szCs w:val="24"/>
        </w:rPr>
        <w:t>reito privado, no que concerne a</w:t>
      </w:r>
      <w:r w:rsidR="0094225E" w:rsidRPr="00A17582">
        <w:rPr>
          <w:rFonts w:ascii="Arial" w:hAnsi="Arial" w:cs="Arial"/>
          <w:sz w:val="24"/>
          <w:szCs w:val="24"/>
        </w:rPr>
        <w:t xml:space="preserve"> sua execução, alteração, inexecução ou rescisão.</w:t>
      </w:r>
    </w:p>
    <w:p w:rsidR="006F4049" w:rsidRDefault="00ED2092"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Default="00ED2092"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.3</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w:t>
      </w:r>
      <w:r w:rsidR="0094225E" w:rsidRPr="00C33553">
        <w:rPr>
          <w:rFonts w:ascii="Arial" w:hAnsi="Arial" w:cs="Arial"/>
          <w:sz w:val="24"/>
          <w:szCs w:val="24"/>
        </w:rPr>
        <w:t xml:space="preserve">de </w:t>
      </w:r>
      <w:r w:rsidR="00C33553" w:rsidRPr="00C33553">
        <w:rPr>
          <w:rFonts w:ascii="Arial" w:hAnsi="Arial" w:cs="Arial"/>
          <w:b/>
          <w:bCs/>
          <w:sz w:val="24"/>
          <w:szCs w:val="24"/>
        </w:rPr>
        <w:t>12 (doze) meses</w:t>
      </w:r>
      <w:r w:rsidR="0094225E" w:rsidRPr="00A17582">
        <w:rPr>
          <w:rFonts w:ascii="Arial" w:hAnsi="Arial" w:cs="Arial"/>
          <w:sz w:val="24"/>
          <w:szCs w:val="24"/>
        </w:rPr>
        <w:t xml:space="preserve"> contados a partir da </w:t>
      </w:r>
      <w:r w:rsidR="001214E4" w:rsidRPr="00B316C8">
        <w:rPr>
          <w:rFonts w:ascii="Arial" w:hAnsi="Arial" w:cs="Arial"/>
          <w:sz w:val="24"/>
          <w:szCs w:val="24"/>
        </w:rPr>
        <w:t xml:space="preserve">emissão da Ordem de Serviço, após a </w:t>
      </w:r>
      <w:r w:rsidR="00900BE1" w:rsidRPr="00B316C8">
        <w:rPr>
          <w:rFonts w:ascii="Arial" w:hAnsi="Arial" w:cs="Arial"/>
          <w:sz w:val="24"/>
          <w:szCs w:val="24"/>
        </w:rPr>
        <w:t>a</w:t>
      </w:r>
      <w:r w:rsidR="00900BE1">
        <w:rPr>
          <w:rFonts w:ascii="Arial" w:hAnsi="Arial" w:cs="Arial"/>
          <w:sz w:val="24"/>
          <w:szCs w:val="24"/>
        </w:rPr>
        <w:t>ssinatura do contrato</w:t>
      </w:r>
      <w:r w:rsidR="0094225E" w:rsidRPr="00A17582">
        <w:rPr>
          <w:rFonts w:ascii="Arial" w:hAnsi="Arial" w:cs="Arial"/>
          <w:sz w:val="24"/>
          <w:szCs w:val="24"/>
        </w:rPr>
        <w:t>.</w:t>
      </w:r>
    </w:p>
    <w:p w:rsidR="00473A61" w:rsidRDefault="00ED2092" w:rsidP="00473A61">
      <w:pPr>
        <w:suppressAutoHyphens/>
        <w:autoSpaceDE w:val="0"/>
        <w:autoSpaceDN w:val="0"/>
        <w:adjustRightInd w:val="0"/>
        <w:spacing w:after="0" w:line="360" w:lineRule="auto"/>
        <w:jc w:val="both"/>
        <w:rPr>
          <w:rFonts w:ascii="Arial" w:hAnsi="Arial" w:cs="Arial"/>
          <w:color w:val="FF0000"/>
          <w:sz w:val="24"/>
          <w:szCs w:val="24"/>
        </w:rPr>
      </w:pPr>
      <w:r>
        <w:rPr>
          <w:rFonts w:ascii="Arial" w:hAnsi="Arial" w:cs="Arial"/>
          <w:sz w:val="24"/>
          <w:szCs w:val="24"/>
        </w:rPr>
        <w:t>12</w:t>
      </w:r>
      <w:r w:rsidR="00473A61" w:rsidRPr="002201A1">
        <w:rPr>
          <w:rFonts w:ascii="Arial" w:hAnsi="Arial" w:cs="Arial"/>
          <w:sz w:val="24"/>
          <w:szCs w:val="24"/>
        </w:rPr>
        <w:t>.</w:t>
      </w:r>
      <w:r w:rsidR="00C33553">
        <w:rPr>
          <w:rFonts w:ascii="Arial" w:hAnsi="Arial" w:cs="Arial"/>
          <w:sz w:val="24"/>
          <w:szCs w:val="24"/>
        </w:rPr>
        <w:t>4</w:t>
      </w:r>
      <w:r w:rsidR="00473A61" w:rsidRPr="00C33553">
        <w:rPr>
          <w:rFonts w:ascii="Arial" w:hAnsi="Arial" w:cs="Arial"/>
          <w:sz w:val="24"/>
          <w:szCs w:val="24"/>
        </w:rPr>
        <w:t xml:space="preserve"> O regime de execução do Contrato será </w:t>
      </w:r>
      <w:r w:rsidR="00C33553" w:rsidRPr="00C33553">
        <w:rPr>
          <w:rFonts w:ascii="Arial" w:hAnsi="Arial" w:cs="Arial"/>
          <w:sz w:val="24"/>
          <w:szCs w:val="24"/>
        </w:rPr>
        <w:t>por empreitada por preço unitário</w:t>
      </w:r>
    </w:p>
    <w:p w:rsidR="00C33553" w:rsidRDefault="008F287B"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ED2092">
        <w:rPr>
          <w:rFonts w:ascii="Arial" w:hAnsi="Arial" w:cs="Arial"/>
          <w:sz w:val="24"/>
          <w:szCs w:val="24"/>
        </w:rPr>
        <w:t>2</w:t>
      </w:r>
      <w:r w:rsidR="00394BAC" w:rsidRPr="00060CE6">
        <w:rPr>
          <w:rFonts w:ascii="Arial" w:hAnsi="Arial" w:cs="Arial"/>
          <w:sz w:val="24"/>
          <w:szCs w:val="24"/>
        </w:rPr>
        <w:t>.</w:t>
      </w:r>
      <w:r w:rsidR="00C33553">
        <w:rPr>
          <w:rFonts w:ascii="Arial" w:hAnsi="Arial" w:cs="Arial"/>
          <w:sz w:val="24"/>
          <w:szCs w:val="24"/>
        </w:rPr>
        <w:t>5</w:t>
      </w:r>
      <w:r w:rsidR="00394BAC" w:rsidRPr="00C33553">
        <w:rPr>
          <w:rFonts w:ascii="Arial" w:hAnsi="Arial" w:cs="Arial"/>
          <w:sz w:val="24"/>
          <w:szCs w:val="24"/>
        </w:rPr>
        <w:t>O contrato pode ser prorrogado por iguais e sucessivos períodos, limitado</w:t>
      </w:r>
      <w:r w:rsidR="001214E4">
        <w:rPr>
          <w:rFonts w:ascii="Arial" w:hAnsi="Arial" w:cs="Arial"/>
          <w:sz w:val="24"/>
          <w:szCs w:val="24"/>
        </w:rPr>
        <w:t>s</w:t>
      </w:r>
      <w:r w:rsidR="00394BAC" w:rsidRPr="00C33553">
        <w:rPr>
          <w:rFonts w:ascii="Arial" w:hAnsi="Arial" w:cs="Arial"/>
          <w:sz w:val="24"/>
          <w:szCs w:val="24"/>
        </w:rPr>
        <w:t xml:space="preserve"> a </w:t>
      </w:r>
      <w:r w:rsidR="00D152B0" w:rsidRPr="00C33553">
        <w:rPr>
          <w:rFonts w:ascii="Arial" w:hAnsi="Arial" w:cs="Arial"/>
          <w:sz w:val="24"/>
          <w:szCs w:val="24"/>
        </w:rPr>
        <w:t>05</w:t>
      </w:r>
      <w:r w:rsidR="00394BAC" w:rsidRPr="00C33553">
        <w:rPr>
          <w:rFonts w:ascii="Arial" w:hAnsi="Arial" w:cs="Arial"/>
          <w:sz w:val="24"/>
          <w:szCs w:val="24"/>
        </w:rPr>
        <w:t xml:space="preserve"> (</w:t>
      </w:r>
      <w:r w:rsidR="00D152B0" w:rsidRPr="00C33553">
        <w:rPr>
          <w:rFonts w:ascii="Arial" w:hAnsi="Arial" w:cs="Arial"/>
          <w:sz w:val="24"/>
          <w:szCs w:val="24"/>
        </w:rPr>
        <w:t>cinco</w:t>
      </w:r>
      <w:r w:rsidR="00394BAC" w:rsidRPr="00C33553">
        <w:rPr>
          <w:rFonts w:ascii="Arial" w:hAnsi="Arial" w:cs="Arial"/>
          <w:sz w:val="24"/>
          <w:szCs w:val="24"/>
        </w:rPr>
        <w:t xml:space="preserve">) </w:t>
      </w:r>
      <w:r w:rsidR="00D152B0" w:rsidRPr="00C33553">
        <w:rPr>
          <w:rFonts w:ascii="Arial" w:hAnsi="Arial" w:cs="Arial"/>
          <w:sz w:val="24"/>
          <w:szCs w:val="24"/>
        </w:rPr>
        <w:t>anos</w:t>
      </w:r>
      <w:r w:rsidR="00394BAC" w:rsidRPr="00C33553">
        <w:rPr>
          <w:rFonts w:ascii="Arial" w:hAnsi="Arial" w:cs="Arial"/>
          <w:sz w:val="24"/>
          <w:szCs w:val="24"/>
        </w:rPr>
        <w:t xml:space="preserve">, de acordo com o art. 71 da Lei n.º 13.303/2016, por acordo entre as partes, mediante Termo </w:t>
      </w:r>
      <w:proofErr w:type="gramStart"/>
      <w:r w:rsidR="00394BAC" w:rsidRPr="00C33553">
        <w:rPr>
          <w:rFonts w:ascii="Arial" w:hAnsi="Arial" w:cs="Arial"/>
          <w:sz w:val="24"/>
          <w:szCs w:val="24"/>
        </w:rPr>
        <w:t>Aditivo, observada</w:t>
      </w:r>
      <w:proofErr w:type="gramEnd"/>
      <w:r w:rsidR="00394BAC" w:rsidRPr="00C33553">
        <w:rPr>
          <w:rFonts w:ascii="Arial" w:hAnsi="Arial" w:cs="Arial"/>
          <w:sz w:val="24"/>
          <w:szCs w:val="24"/>
        </w:rPr>
        <w:t xml:space="preserve"> a oportunidade e </w:t>
      </w:r>
      <w:proofErr w:type="spellStart"/>
      <w:r w:rsidR="00394BAC" w:rsidRPr="00C33553">
        <w:rPr>
          <w:rFonts w:ascii="Arial" w:hAnsi="Arial" w:cs="Arial"/>
          <w:sz w:val="24"/>
          <w:szCs w:val="24"/>
        </w:rPr>
        <w:t>vantajosidade</w:t>
      </w:r>
      <w:proofErr w:type="spellEnd"/>
      <w:r w:rsidR="001214E4">
        <w:rPr>
          <w:rFonts w:ascii="Arial" w:hAnsi="Arial" w:cs="Arial"/>
          <w:sz w:val="24"/>
          <w:szCs w:val="24"/>
        </w:rPr>
        <w:t>.</w:t>
      </w:r>
    </w:p>
    <w:p w:rsidR="001214E4" w:rsidRDefault="008F287B" w:rsidP="006F4049">
      <w:pPr>
        <w:suppressAutoHyphens/>
        <w:autoSpaceDE w:val="0"/>
        <w:autoSpaceDN w:val="0"/>
        <w:adjustRightInd w:val="0"/>
        <w:spacing w:after="0" w:line="360" w:lineRule="auto"/>
        <w:jc w:val="both"/>
        <w:rPr>
          <w:rFonts w:ascii="Arial" w:hAnsi="Arial" w:cs="Arial"/>
          <w:sz w:val="24"/>
          <w:szCs w:val="24"/>
        </w:rPr>
      </w:pPr>
      <w:proofErr w:type="gramStart"/>
      <w:r w:rsidRPr="00C33553">
        <w:rPr>
          <w:rFonts w:ascii="Arial" w:hAnsi="Arial" w:cs="Arial"/>
          <w:sz w:val="24"/>
          <w:szCs w:val="24"/>
        </w:rPr>
        <w:t>1</w:t>
      </w:r>
      <w:r w:rsidR="00ED2092">
        <w:rPr>
          <w:rFonts w:ascii="Arial" w:hAnsi="Arial" w:cs="Arial"/>
          <w:sz w:val="24"/>
          <w:szCs w:val="24"/>
        </w:rPr>
        <w:t>2</w:t>
      </w:r>
      <w:r w:rsidR="005B4DE6" w:rsidRPr="00C33553">
        <w:rPr>
          <w:rFonts w:ascii="Arial" w:hAnsi="Arial" w:cs="Arial"/>
          <w:sz w:val="24"/>
          <w:szCs w:val="24"/>
        </w:rPr>
        <w:t>.</w:t>
      </w:r>
      <w:r w:rsidR="00C33553" w:rsidRPr="00C33553">
        <w:rPr>
          <w:rFonts w:ascii="Arial" w:hAnsi="Arial" w:cs="Arial"/>
          <w:sz w:val="24"/>
          <w:szCs w:val="24"/>
        </w:rPr>
        <w:t>6</w:t>
      </w:r>
      <w:r w:rsidR="005B4DE6" w:rsidRPr="00C33553">
        <w:rPr>
          <w:rFonts w:ascii="Arial" w:hAnsi="Arial" w:cs="Arial"/>
          <w:sz w:val="24"/>
          <w:szCs w:val="24"/>
        </w:rPr>
        <w:t xml:space="preserve"> Prorrogado</w:t>
      </w:r>
      <w:proofErr w:type="gramEnd"/>
      <w:r w:rsidR="005B4DE6" w:rsidRPr="00C33553">
        <w:rPr>
          <w:rFonts w:ascii="Arial" w:hAnsi="Arial" w:cs="Arial"/>
          <w:sz w:val="24"/>
          <w:szCs w:val="24"/>
        </w:rPr>
        <w:t xml:space="preserve"> o contrato conforme disposto no Artigo 71 da Lei 13.303/16, através da assinatura de Termo Aditivo ao Contrato, o preço do serviço contratado poderá ser reajustado para mais ou para menos, de acordo com o </w:t>
      </w:r>
      <w:r w:rsidR="00C33553" w:rsidRPr="00C33553">
        <w:rPr>
          <w:rFonts w:ascii="Arial" w:hAnsi="Arial" w:cs="Arial"/>
          <w:sz w:val="24"/>
          <w:szCs w:val="24"/>
        </w:rPr>
        <w:t>IPCA</w:t>
      </w:r>
      <w:r w:rsidR="00CD45BA">
        <w:rPr>
          <w:rFonts w:ascii="Arial" w:hAnsi="Arial" w:cs="Arial"/>
          <w:sz w:val="24"/>
          <w:szCs w:val="24"/>
        </w:rPr>
        <w:t xml:space="preserve"> </w:t>
      </w:r>
      <w:r w:rsidR="005B4DE6" w:rsidRPr="00C33553">
        <w:rPr>
          <w:rFonts w:ascii="Arial" w:hAnsi="Arial" w:cs="Arial"/>
          <w:sz w:val="24"/>
          <w:szCs w:val="24"/>
        </w:rPr>
        <w:t>acumulado no período. O preço reajustado será praticado apenas para as medições dos serviços realizados e aceitos após o 12º (décimo segundo) mês contratual</w:t>
      </w:r>
      <w:r w:rsidR="001214E4">
        <w:rPr>
          <w:rFonts w:ascii="Arial" w:hAnsi="Arial" w:cs="Arial"/>
          <w:sz w:val="24"/>
          <w:szCs w:val="24"/>
        </w:rPr>
        <w:t>.</w:t>
      </w:r>
    </w:p>
    <w:p w:rsidR="006F4049" w:rsidRPr="00C33553" w:rsidRDefault="001214E4"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12.7 </w:t>
      </w:r>
      <w:r w:rsidR="005B4DE6" w:rsidRPr="00C33553">
        <w:rPr>
          <w:rFonts w:ascii="Arial" w:eastAsia="Arial Unicode MS" w:hAnsi="Arial" w:cs="Arial"/>
          <w:sz w:val="24"/>
          <w:szCs w:val="24"/>
        </w:rPr>
        <w:t xml:space="preserve">A CONTRATADA poderá aceitar, nas mesmas condições contratuais, os acréscimos ou supressões no </w:t>
      </w:r>
      <w:proofErr w:type="gramStart"/>
      <w:r w:rsidR="005B4DE6" w:rsidRPr="00C33553">
        <w:rPr>
          <w:rFonts w:ascii="Arial" w:eastAsia="Arial Unicode MS" w:hAnsi="Arial" w:cs="Arial"/>
          <w:sz w:val="24"/>
          <w:szCs w:val="24"/>
        </w:rPr>
        <w:t>Contrato estabelecidos no art. 81, §1º da Lei Federal</w:t>
      </w:r>
      <w:proofErr w:type="gramEnd"/>
      <w:r w:rsidR="005B4DE6" w:rsidRPr="00C33553">
        <w:rPr>
          <w:rFonts w:ascii="Arial" w:eastAsia="Arial Unicode MS" w:hAnsi="Arial" w:cs="Arial"/>
          <w:sz w:val="24"/>
          <w:szCs w:val="24"/>
        </w:rPr>
        <w:t xml:space="preserve"> nº 13.303/16</w:t>
      </w:r>
      <w:r w:rsidR="005B4DE6" w:rsidRPr="00C33553">
        <w:rPr>
          <w:rFonts w:ascii="Arial" w:hAnsi="Arial" w:cs="Arial"/>
          <w:sz w:val="24"/>
          <w:szCs w:val="24"/>
        </w:rPr>
        <w:t>.</w:t>
      </w:r>
    </w:p>
    <w:p w:rsidR="006F4049" w:rsidRPr="00D152B0" w:rsidRDefault="00ED2092"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211FDD">
        <w:rPr>
          <w:rFonts w:ascii="Arial" w:hAnsi="Arial" w:cs="Arial"/>
          <w:color w:val="000000" w:themeColor="text1"/>
          <w:sz w:val="24"/>
          <w:szCs w:val="24"/>
        </w:rPr>
        <w:t>.</w:t>
      </w:r>
      <w:r w:rsidR="007A6041">
        <w:rPr>
          <w:rFonts w:ascii="Arial" w:hAnsi="Arial" w:cs="Arial"/>
          <w:color w:val="000000" w:themeColor="text1"/>
          <w:sz w:val="24"/>
          <w:szCs w:val="24"/>
        </w:rPr>
        <w:t>7</w:t>
      </w:r>
      <w:r w:rsidR="005B4DE6" w:rsidRPr="00211FDD">
        <w:rPr>
          <w:rFonts w:ascii="Arial" w:hAnsi="Arial" w:cs="Arial"/>
          <w:color w:val="000000" w:themeColor="text1"/>
          <w:sz w:val="24"/>
          <w:szCs w:val="24"/>
        </w:rPr>
        <w:t xml:space="preserve"> Conforme </w:t>
      </w:r>
      <w:r w:rsidR="00211FDD" w:rsidRPr="00211FDD">
        <w:rPr>
          <w:rFonts w:ascii="Arial" w:hAnsi="Arial" w:cs="Arial"/>
          <w:color w:val="000000" w:themeColor="text1"/>
          <w:sz w:val="24"/>
          <w:szCs w:val="24"/>
        </w:rPr>
        <w:t xml:space="preserve">o art. 105, inciso X, do Regulamento Interno de Licitações, Contratos e Convênios da </w:t>
      </w:r>
      <w:proofErr w:type="spellStart"/>
      <w:r w:rsidR="00211FDD" w:rsidRPr="00211FDD">
        <w:rPr>
          <w:rFonts w:ascii="Arial" w:hAnsi="Arial" w:cs="Arial"/>
          <w:color w:val="000000" w:themeColor="text1"/>
          <w:sz w:val="24"/>
          <w:szCs w:val="24"/>
        </w:rPr>
        <w:t>Cesama</w:t>
      </w:r>
      <w:proofErr w:type="spellEnd"/>
      <w:r w:rsidR="005B4DE6" w:rsidRPr="00211FDD">
        <w:rPr>
          <w:rFonts w:ascii="Arial" w:hAnsi="Arial" w:cs="Arial"/>
          <w:color w:val="000000" w:themeColor="text1"/>
          <w:sz w:val="24"/>
          <w:szCs w:val="24"/>
        </w:rPr>
        <w:t xml:space="preserve">, toda prorrogação de prazo será justificada </w:t>
      </w:r>
      <w:r w:rsidR="005B4DE6" w:rsidRPr="00211FDD">
        <w:rPr>
          <w:rFonts w:ascii="Arial" w:hAnsi="Arial" w:cs="Arial"/>
          <w:color w:val="000000" w:themeColor="text1"/>
          <w:sz w:val="24"/>
          <w:szCs w:val="24"/>
        </w:rPr>
        <w:lastRenderedPageBreak/>
        <w:t>por escrito e previamente autorizada pela autoridade competente da CESAMA para celebrar o Contrato.</w:t>
      </w:r>
    </w:p>
    <w:p w:rsidR="006F4049" w:rsidRDefault="002F68E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7A6041">
        <w:rPr>
          <w:rFonts w:ascii="Arial" w:hAnsi="Arial" w:cs="Arial"/>
          <w:sz w:val="24"/>
          <w:szCs w:val="24"/>
        </w:rPr>
        <w:t>8</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8F287B"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F68ED">
        <w:rPr>
          <w:rFonts w:ascii="Arial" w:hAnsi="Arial" w:cs="Arial"/>
          <w:sz w:val="24"/>
          <w:szCs w:val="24"/>
        </w:rPr>
        <w:t>2</w:t>
      </w:r>
      <w:r w:rsidR="002201A1">
        <w:rPr>
          <w:rFonts w:ascii="Arial" w:hAnsi="Arial" w:cs="Arial"/>
          <w:sz w:val="24"/>
          <w:szCs w:val="24"/>
        </w:rPr>
        <w:t>.</w:t>
      </w:r>
      <w:r w:rsidR="007A6041">
        <w:rPr>
          <w:rFonts w:ascii="Arial" w:hAnsi="Arial" w:cs="Arial"/>
          <w:sz w:val="24"/>
          <w:szCs w:val="24"/>
        </w:rPr>
        <w:t>9</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FF16A0"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.1</w:t>
      </w:r>
      <w:r w:rsidR="007A6041">
        <w:rPr>
          <w:rFonts w:ascii="Arial" w:hAnsi="Arial" w:cs="Arial"/>
          <w:sz w:val="24"/>
          <w:szCs w:val="24"/>
        </w:rPr>
        <w:t>0</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Default="008F287B"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2F68ED">
        <w:rPr>
          <w:rFonts w:ascii="Arial" w:hAnsi="Arial" w:cs="Arial"/>
          <w:color w:val="000000" w:themeColor="text1"/>
          <w:sz w:val="24"/>
          <w:szCs w:val="24"/>
        </w:rPr>
        <w:t>2</w:t>
      </w:r>
      <w:r w:rsidR="00394BAC" w:rsidRPr="00394BAC">
        <w:rPr>
          <w:rFonts w:ascii="Arial" w:hAnsi="Arial" w:cs="Arial"/>
          <w:color w:val="000000" w:themeColor="text1"/>
          <w:sz w:val="24"/>
          <w:szCs w:val="24"/>
        </w:rPr>
        <w:t>.</w:t>
      </w:r>
      <w:r w:rsidR="002201A1">
        <w:rPr>
          <w:rFonts w:ascii="Arial" w:hAnsi="Arial" w:cs="Arial"/>
          <w:color w:val="000000" w:themeColor="text1"/>
          <w:sz w:val="24"/>
          <w:szCs w:val="24"/>
        </w:rPr>
        <w:t>1</w:t>
      </w:r>
      <w:r w:rsidR="007A6041">
        <w:rPr>
          <w:rFonts w:ascii="Arial" w:hAnsi="Arial" w:cs="Arial"/>
          <w:color w:val="000000" w:themeColor="text1"/>
          <w:sz w:val="24"/>
          <w:szCs w:val="24"/>
        </w:rPr>
        <w:t>1</w:t>
      </w:r>
      <w:r w:rsidR="00394BAC" w:rsidRPr="00394BAC">
        <w:rPr>
          <w:rFonts w:ascii="Arial" w:hAnsi="Arial" w:cs="Arial"/>
          <w:color w:val="000000" w:themeColor="text1"/>
          <w:sz w:val="24"/>
          <w:szCs w:val="24"/>
        </w:rPr>
        <w:t xml:space="preserve">A empresa Contratada deverá iniciar a prestação dos serviços, objeto deste Termo de Referência, </w:t>
      </w:r>
      <w:r w:rsidR="00394BAC" w:rsidRPr="001214E4">
        <w:rPr>
          <w:rFonts w:ascii="Arial" w:hAnsi="Arial" w:cs="Arial"/>
          <w:b/>
          <w:color w:val="000000" w:themeColor="text1"/>
          <w:sz w:val="24"/>
          <w:szCs w:val="24"/>
        </w:rPr>
        <w:t xml:space="preserve">no prazo de </w:t>
      </w:r>
      <w:r w:rsidR="00D53BC3" w:rsidRPr="001214E4">
        <w:rPr>
          <w:rFonts w:ascii="Arial" w:hAnsi="Arial" w:cs="Arial"/>
          <w:b/>
          <w:sz w:val="24"/>
          <w:szCs w:val="24"/>
        </w:rPr>
        <w:t>15 (quinze)</w:t>
      </w:r>
      <w:r w:rsidR="00394BAC" w:rsidRPr="001214E4">
        <w:rPr>
          <w:rFonts w:ascii="Arial" w:hAnsi="Arial" w:cs="Arial"/>
          <w:b/>
          <w:sz w:val="24"/>
          <w:szCs w:val="24"/>
        </w:rPr>
        <w:t xml:space="preserve"> dias</w:t>
      </w:r>
      <w:r w:rsidR="00D53BC3" w:rsidRPr="001214E4">
        <w:rPr>
          <w:rFonts w:ascii="Arial" w:hAnsi="Arial" w:cs="Arial"/>
          <w:b/>
          <w:sz w:val="24"/>
          <w:szCs w:val="24"/>
        </w:rPr>
        <w:t xml:space="preserve"> corridos</w:t>
      </w:r>
      <w:r w:rsidR="00394BAC" w:rsidRPr="00394BAC">
        <w:rPr>
          <w:rFonts w:ascii="Arial" w:hAnsi="Arial" w:cs="Arial"/>
          <w:color w:val="000000" w:themeColor="text1"/>
          <w:sz w:val="24"/>
          <w:szCs w:val="24"/>
        </w:rPr>
        <w:t>, contados a partir da assinatura do Contrato e/ou da solicitação formal por parte da CESAMA</w:t>
      </w:r>
      <w:r w:rsidR="00211FDD">
        <w:rPr>
          <w:rFonts w:ascii="Arial" w:hAnsi="Arial" w:cs="Arial"/>
          <w:color w:val="000000" w:themeColor="text1"/>
          <w:sz w:val="24"/>
          <w:szCs w:val="24"/>
        </w:rPr>
        <w:t xml:space="preserve">. </w:t>
      </w:r>
    </w:p>
    <w:p w:rsidR="006F4049" w:rsidRPr="003C1666" w:rsidRDefault="008F287B"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sz w:val="24"/>
          <w:szCs w:val="24"/>
        </w:rPr>
        <w:t>1</w:t>
      </w:r>
      <w:r w:rsidR="002F68ED">
        <w:rPr>
          <w:rFonts w:ascii="Arial" w:hAnsi="Arial" w:cs="Arial"/>
          <w:color w:val="000000"/>
          <w:sz w:val="24"/>
          <w:szCs w:val="24"/>
        </w:rPr>
        <w:t>2</w:t>
      </w:r>
      <w:r w:rsidR="005B4DE6">
        <w:rPr>
          <w:rFonts w:ascii="Arial" w:hAnsi="Arial" w:cs="Arial"/>
          <w:color w:val="000000"/>
          <w:sz w:val="24"/>
          <w:szCs w:val="24"/>
        </w:rPr>
        <w:t>.</w:t>
      </w:r>
      <w:r w:rsidR="002201A1">
        <w:rPr>
          <w:rFonts w:ascii="Arial" w:hAnsi="Arial" w:cs="Arial"/>
          <w:color w:val="000000"/>
          <w:sz w:val="24"/>
          <w:szCs w:val="24"/>
        </w:rPr>
        <w:t>1</w:t>
      </w:r>
      <w:r w:rsidR="007A6041">
        <w:rPr>
          <w:rFonts w:ascii="Arial" w:hAnsi="Arial" w:cs="Arial"/>
          <w:color w:val="000000"/>
          <w:sz w:val="24"/>
          <w:szCs w:val="24"/>
        </w:rPr>
        <w:t>2</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 xml:space="preserve">o ato ou instrumento </w:t>
      </w:r>
      <w:r w:rsidR="00540C93" w:rsidRPr="003C1666">
        <w:rPr>
          <w:rFonts w:ascii="Arial" w:hAnsi="Arial" w:cs="Arial"/>
          <w:color w:val="000000" w:themeColor="text1"/>
          <w:sz w:val="24"/>
          <w:szCs w:val="24"/>
        </w:rPr>
        <w:t>que o formalize</w:t>
      </w:r>
      <w:r w:rsidR="00911979" w:rsidRPr="003C1666">
        <w:rPr>
          <w:rFonts w:ascii="Arial" w:hAnsi="Arial" w:cs="Arial"/>
          <w:color w:val="000000" w:themeColor="text1"/>
          <w:sz w:val="24"/>
          <w:szCs w:val="24"/>
        </w:rPr>
        <w:t xml:space="preserve"> conforme art. 60 do RILC</w:t>
      </w:r>
      <w:r w:rsidR="00540C93" w:rsidRPr="003C1666">
        <w:rPr>
          <w:rFonts w:ascii="Arial" w:hAnsi="Arial" w:cs="Arial"/>
          <w:color w:val="000000" w:themeColor="text1"/>
          <w:sz w:val="24"/>
          <w:szCs w:val="24"/>
        </w:rPr>
        <w:t>.</w:t>
      </w:r>
    </w:p>
    <w:p w:rsidR="006F4049" w:rsidRPr="003C1666" w:rsidRDefault="008F287B"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3C1666">
        <w:rPr>
          <w:rFonts w:ascii="Arial" w:hAnsi="Arial" w:cs="Arial"/>
          <w:color w:val="000000" w:themeColor="text1"/>
          <w:sz w:val="24"/>
          <w:szCs w:val="24"/>
        </w:rPr>
        <w:t>1</w:t>
      </w:r>
      <w:r w:rsidR="002F68ED" w:rsidRPr="003C1666">
        <w:rPr>
          <w:rFonts w:ascii="Arial" w:hAnsi="Arial" w:cs="Arial"/>
          <w:color w:val="000000" w:themeColor="text1"/>
          <w:sz w:val="24"/>
          <w:szCs w:val="24"/>
        </w:rPr>
        <w:t>2</w:t>
      </w:r>
      <w:r w:rsidR="005B4DE6" w:rsidRPr="003C1666">
        <w:rPr>
          <w:rFonts w:ascii="Arial" w:hAnsi="Arial" w:cs="Arial"/>
          <w:color w:val="000000" w:themeColor="text1"/>
          <w:sz w:val="24"/>
          <w:szCs w:val="24"/>
        </w:rPr>
        <w:t>.</w:t>
      </w:r>
      <w:r w:rsidR="002201A1" w:rsidRPr="003C1666">
        <w:rPr>
          <w:rFonts w:ascii="Arial" w:hAnsi="Arial" w:cs="Arial"/>
          <w:color w:val="000000" w:themeColor="text1"/>
          <w:sz w:val="24"/>
          <w:szCs w:val="24"/>
        </w:rPr>
        <w:t>1</w:t>
      </w:r>
      <w:r w:rsidR="007A6041" w:rsidRPr="003C1666">
        <w:rPr>
          <w:rFonts w:ascii="Arial" w:hAnsi="Arial" w:cs="Arial"/>
          <w:color w:val="000000" w:themeColor="text1"/>
          <w:sz w:val="24"/>
          <w:szCs w:val="24"/>
        </w:rPr>
        <w:t>3</w:t>
      </w:r>
      <w:r w:rsidR="00911979" w:rsidRPr="003C1666">
        <w:rPr>
          <w:rFonts w:ascii="Arial" w:hAnsi="Arial" w:cs="Arial"/>
          <w:color w:val="000000" w:themeColor="text1"/>
          <w:sz w:val="24"/>
          <w:szCs w:val="24"/>
        </w:rPr>
        <w:t xml:space="preserve">O prazo previsto </w:t>
      </w:r>
      <w:r w:rsidR="00911979" w:rsidRPr="003C1666">
        <w:rPr>
          <w:rFonts w:ascii="Arial" w:hAnsi="Arial" w:cs="Arial"/>
          <w:b/>
          <w:color w:val="000000" w:themeColor="text1"/>
          <w:sz w:val="24"/>
          <w:szCs w:val="24"/>
        </w:rPr>
        <w:t xml:space="preserve">item </w:t>
      </w:r>
      <w:r w:rsidR="002F68ED" w:rsidRPr="003C1666">
        <w:rPr>
          <w:rFonts w:ascii="Arial" w:hAnsi="Arial" w:cs="Arial"/>
          <w:b/>
          <w:color w:val="000000" w:themeColor="text1"/>
          <w:sz w:val="24"/>
          <w:szCs w:val="24"/>
        </w:rPr>
        <w:t>12</w:t>
      </w:r>
      <w:r w:rsidR="005B4DE6" w:rsidRPr="003C1666">
        <w:rPr>
          <w:rFonts w:ascii="Arial" w:hAnsi="Arial" w:cs="Arial"/>
          <w:b/>
          <w:color w:val="000000" w:themeColor="text1"/>
          <w:sz w:val="24"/>
          <w:szCs w:val="24"/>
        </w:rPr>
        <w:t>.</w:t>
      </w:r>
      <w:r w:rsidR="003B5BEE" w:rsidRPr="003C1666">
        <w:rPr>
          <w:rFonts w:ascii="Arial" w:hAnsi="Arial" w:cs="Arial"/>
          <w:b/>
          <w:color w:val="000000" w:themeColor="text1"/>
          <w:sz w:val="24"/>
          <w:szCs w:val="24"/>
        </w:rPr>
        <w:t>1</w:t>
      </w:r>
      <w:r w:rsidR="00FF16A0" w:rsidRPr="003C1666">
        <w:rPr>
          <w:rFonts w:ascii="Arial" w:hAnsi="Arial" w:cs="Arial"/>
          <w:b/>
          <w:color w:val="000000" w:themeColor="text1"/>
          <w:sz w:val="24"/>
          <w:szCs w:val="24"/>
        </w:rPr>
        <w:t>2</w:t>
      </w:r>
      <w:r w:rsidR="00911979" w:rsidRPr="003C1666">
        <w:rPr>
          <w:rFonts w:ascii="Arial" w:hAnsi="Arial" w:cs="Arial"/>
          <w:color w:val="000000" w:themeColor="text1"/>
          <w:sz w:val="24"/>
          <w:szCs w:val="24"/>
        </w:rPr>
        <w:t xml:space="preserve"> poderá ser prorrogado por igual período, mediante justificativa do licitante vencedor e autorização da </w:t>
      </w:r>
      <w:proofErr w:type="spellStart"/>
      <w:r w:rsidR="00911979" w:rsidRPr="003C1666">
        <w:rPr>
          <w:rFonts w:ascii="Arial" w:hAnsi="Arial" w:cs="Arial"/>
          <w:color w:val="000000" w:themeColor="text1"/>
          <w:sz w:val="24"/>
          <w:szCs w:val="24"/>
        </w:rPr>
        <w:t>Cesama</w:t>
      </w:r>
      <w:proofErr w:type="spellEnd"/>
      <w:r w:rsidR="00911979" w:rsidRPr="003C1666">
        <w:rPr>
          <w:rFonts w:ascii="Arial" w:hAnsi="Arial" w:cs="Arial"/>
          <w:color w:val="000000" w:themeColor="text1"/>
          <w:sz w:val="24"/>
          <w:szCs w:val="24"/>
        </w:rPr>
        <w:t>.</w:t>
      </w:r>
    </w:p>
    <w:p w:rsidR="006F4049" w:rsidRPr="003C1666" w:rsidRDefault="002F68ED" w:rsidP="006F4049">
      <w:pPr>
        <w:suppressAutoHyphens/>
        <w:autoSpaceDE w:val="0"/>
        <w:autoSpaceDN w:val="0"/>
        <w:adjustRightInd w:val="0"/>
        <w:spacing w:after="0" w:line="360" w:lineRule="auto"/>
        <w:jc w:val="both"/>
        <w:rPr>
          <w:rFonts w:ascii="Arial" w:hAnsi="Arial" w:cs="Arial"/>
          <w:color w:val="000000" w:themeColor="text1"/>
          <w:sz w:val="24"/>
          <w:szCs w:val="24"/>
          <w:lang w:eastAsia="ar-SA"/>
        </w:rPr>
      </w:pPr>
      <w:proofErr w:type="gramStart"/>
      <w:r w:rsidRPr="003C1666">
        <w:rPr>
          <w:rFonts w:ascii="Arial" w:hAnsi="Arial" w:cs="Arial"/>
          <w:color w:val="000000" w:themeColor="text1"/>
          <w:sz w:val="24"/>
          <w:szCs w:val="24"/>
          <w:lang w:eastAsia="ar-SA"/>
        </w:rPr>
        <w:t>12</w:t>
      </w:r>
      <w:r w:rsidR="005B4DE6" w:rsidRPr="003C1666">
        <w:rPr>
          <w:rFonts w:ascii="Arial" w:hAnsi="Arial" w:cs="Arial"/>
          <w:color w:val="000000" w:themeColor="text1"/>
          <w:sz w:val="24"/>
          <w:szCs w:val="24"/>
          <w:lang w:eastAsia="ar-SA"/>
        </w:rPr>
        <w:t>.</w:t>
      </w:r>
      <w:r w:rsidR="002201A1" w:rsidRPr="003C1666">
        <w:rPr>
          <w:rFonts w:ascii="Arial" w:hAnsi="Arial" w:cs="Arial"/>
          <w:color w:val="000000" w:themeColor="text1"/>
          <w:sz w:val="24"/>
          <w:szCs w:val="24"/>
          <w:lang w:eastAsia="ar-SA"/>
        </w:rPr>
        <w:t>1</w:t>
      </w:r>
      <w:r w:rsidR="007A6041" w:rsidRPr="003C1666">
        <w:rPr>
          <w:rFonts w:ascii="Arial" w:hAnsi="Arial" w:cs="Arial"/>
          <w:color w:val="000000" w:themeColor="text1"/>
          <w:sz w:val="24"/>
          <w:szCs w:val="24"/>
          <w:lang w:eastAsia="ar-SA"/>
        </w:rPr>
        <w:t>4</w:t>
      </w:r>
      <w:r w:rsidR="00CD45BA">
        <w:rPr>
          <w:rFonts w:ascii="Arial" w:hAnsi="Arial" w:cs="Arial"/>
          <w:color w:val="000000" w:themeColor="text1"/>
          <w:sz w:val="24"/>
          <w:szCs w:val="24"/>
          <w:lang w:eastAsia="ar-SA"/>
        </w:rPr>
        <w:t xml:space="preserve"> </w:t>
      </w:r>
      <w:r w:rsidR="00C44494" w:rsidRPr="003C1666">
        <w:rPr>
          <w:rFonts w:ascii="Arial" w:hAnsi="Arial" w:cs="Arial"/>
          <w:color w:val="000000" w:themeColor="text1"/>
          <w:sz w:val="24"/>
          <w:szCs w:val="24"/>
          <w:lang w:eastAsia="ar-SA"/>
        </w:rPr>
        <w:t>Decorrido</w:t>
      </w:r>
      <w:proofErr w:type="gramEnd"/>
      <w:r w:rsidR="00C44494" w:rsidRPr="003C1666">
        <w:rPr>
          <w:rFonts w:ascii="Arial" w:hAnsi="Arial" w:cs="Arial"/>
          <w:color w:val="000000" w:themeColor="text1"/>
          <w:sz w:val="24"/>
          <w:szCs w:val="24"/>
          <w:lang w:eastAsia="ar-SA"/>
        </w:rPr>
        <w:t xml:space="preserve"> o prazo do </w:t>
      </w:r>
      <w:r w:rsidR="00C44494" w:rsidRPr="003C1666">
        <w:rPr>
          <w:rFonts w:ascii="Arial" w:hAnsi="Arial" w:cs="Arial"/>
          <w:bCs/>
          <w:color w:val="000000" w:themeColor="text1"/>
          <w:sz w:val="24"/>
          <w:szCs w:val="24"/>
          <w:lang w:eastAsia="ar-SA"/>
        </w:rPr>
        <w:t>item anterior</w:t>
      </w:r>
      <w:r w:rsidR="00C44494" w:rsidRPr="003C1666">
        <w:rPr>
          <w:rFonts w:ascii="Arial" w:hAnsi="Arial" w:cs="Arial"/>
          <w:color w:val="000000" w:themeColor="text1"/>
          <w:sz w:val="24"/>
          <w:szCs w:val="24"/>
          <w:lang w:eastAsia="ar-SA"/>
        </w:rPr>
        <w:t xml:space="preserve"> e não comparecendo o licitante vencedor para a assinatura do Contrato, o mesmo será considerado como desistente.</w:t>
      </w:r>
    </w:p>
    <w:p w:rsidR="006F4049" w:rsidRDefault="00FF16A0" w:rsidP="006F4049">
      <w:pPr>
        <w:suppressAutoHyphens/>
        <w:autoSpaceDE w:val="0"/>
        <w:autoSpaceDN w:val="0"/>
        <w:adjustRightInd w:val="0"/>
        <w:spacing w:after="0" w:line="360" w:lineRule="auto"/>
        <w:jc w:val="both"/>
        <w:rPr>
          <w:rFonts w:ascii="Arial" w:hAnsi="Arial" w:cs="Arial"/>
          <w:sz w:val="24"/>
          <w:szCs w:val="24"/>
          <w:lang w:eastAsia="ar-SA"/>
        </w:rPr>
      </w:pPr>
      <w:r w:rsidRPr="003C1666">
        <w:rPr>
          <w:rFonts w:ascii="Arial" w:hAnsi="Arial" w:cs="Arial"/>
          <w:color w:val="000000" w:themeColor="text1"/>
          <w:sz w:val="24"/>
          <w:szCs w:val="24"/>
          <w:lang w:eastAsia="ar-SA"/>
        </w:rPr>
        <w:t>12</w:t>
      </w:r>
      <w:r w:rsidR="005B4DE6" w:rsidRPr="003C1666">
        <w:rPr>
          <w:rFonts w:ascii="Arial" w:hAnsi="Arial" w:cs="Arial"/>
          <w:color w:val="000000" w:themeColor="text1"/>
          <w:sz w:val="24"/>
          <w:szCs w:val="24"/>
          <w:lang w:eastAsia="ar-SA"/>
        </w:rPr>
        <w:t>.1</w:t>
      </w:r>
      <w:r w:rsidR="007A6041" w:rsidRPr="003C1666">
        <w:rPr>
          <w:rFonts w:ascii="Arial" w:hAnsi="Arial" w:cs="Arial"/>
          <w:color w:val="000000" w:themeColor="text1"/>
          <w:sz w:val="24"/>
          <w:szCs w:val="24"/>
          <w:lang w:eastAsia="ar-SA"/>
        </w:rPr>
        <w:t>5</w:t>
      </w:r>
      <w:r w:rsidR="00CD45BA">
        <w:rPr>
          <w:rFonts w:ascii="Arial" w:hAnsi="Arial" w:cs="Arial"/>
          <w:color w:val="000000" w:themeColor="text1"/>
          <w:sz w:val="24"/>
          <w:szCs w:val="24"/>
          <w:lang w:eastAsia="ar-SA"/>
        </w:rPr>
        <w:t xml:space="preserve"> </w:t>
      </w:r>
      <w:r w:rsidR="00C44494" w:rsidRPr="003C1666">
        <w:rPr>
          <w:rFonts w:ascii="Arial" w:hAnsi="Arial" w:cs="Arial"/>
          <w:color w:val="000000" w:themeColor="text1"/>
          <w:sz w:val="24"/>
          <w:szCs w:val="24"/>
          <w:lang w:eastAsia="ar-SA"/>
        </w:rPr>
        <w:t xml:space="preserve">Ocorrendo </w:t>
      </w:r>
      <w:proofErr w:type="gramStart"/>
      <w:r w:rsidR="00C44494" w:rsidRPr="003C1666">
        <w:rPr>
          <w:rFonts w:ascii="Arial" w:hAnsi="Arial" w:cs="Arial"/>
          <w:color w:val="000000" w:themeColor="text1"/>
          <w:sz w:val="24"/>
          <w:szCs w:val="24"/>
          <w:lang w:eastAsia="ar-SA"/>
        </w:rPr>
        <w:t>a</w:t>
      </w:r>
      <w:proofErr w:type="gramEnd"/>
      <w:r w:rsidR="00C44494" w:rsidRPr="003C1666">
        <w:rPr>
          <w:rFonts w:ascii="Arial" w:hAnsi="Arial" w:cs="Arial"/>
          <w:color w:val="000000" w:themeColor="text1"/>
          <w:sz w:val="24"/>
          <w:szCs w:val="24"/>
          <w:lang w:eastAsia="ar-SA"/>
        </w:rPr>
        <w:t xml:space="preserve"> hipótese descrita no </w:t>
      </w:r>
      <w:r w:rsidR="00C44494" w:rsidRPr="003C1666">
        <w:rPr>
          <w:rFonts w:ascii="Arial" w:hAnsi="Arial" w:cs="Arial"/>
          <w:b/>
          <w:color w:val="000000" w:themeColor="text1"/>
          <w:sz w:val="24"/>
          <w:szCs w:val="24"/>
          <w:lang w:eastAsia="ar-SA"/>
        </w:rPr>
        <w:t xml:space="preserve">item </w:t>
      </w:r>
      <w:r w:rsidR="002F68ED" w:rsidRPr="003C1666">
        <w:rPr>
          <w:rFonts w:ascii="Arial" w:hAnsi="Arial" w:cs="Arial"/>
          <w:b/>
          <w:color w:val="000000" w:themeColor="text1"/>
          <w:sz w:val="24"/>
          <w:szCs w:val="24"/>
          <w:lang w:eastAsia="ar-SA"/>
        </w:rPr>
        <w:t>12</w:t>
      </w:r>
      <w:r w:rsidR="005B4DE6" w:rsidRPr="003C1666">
        <w:rPr>
          <w:rFonts w:ascii="Arial" w:hAnsi="Arial" w:cs="Arial"/>
          <w:b/>
          <w:color w:val="000000" w:themeColor="text1"/>
          <w:sz w:val="24"/>
          <w:szCs w:val="24"/>
          <w:lang w:eastAsia="ar-SA"/>
        </w:rPr>
        <w:t>.</w:t>
      </w:r>
      <w:r w:rsidR="002201A1" w:rsidRPr="003C1666">
        <w:rPr>
          <w:rFonts w:ascii="Arial" w:hAnsi="Arial" w:cs="Arial"/>
          <w:b/>
          <w:color w:val="000000" w:themeColor="text1"/>
          <w:sz w:val="24"/>
          <w:szCs w:val="24"/>
          <w:lang w:eastAsia="ar-SA"/>
        </w:rPr>
        <w:t>1</w:t>
      </w:r>
      <w:r w:rsidRPr="003C1666">
        <w:rPr>
          <w:rFonts w:ascii="Arial" w:hAnsi="Arial" w:cs="Arial"/>
          <w:b/>
          <w:color w:val="000000" w:themeColor="text1"/>
          <w:sz w:val="24"/>
          <w:szCs w:val="24"/>
          <w:lang w:eastAsia="ar-SA"/>
        </w:rPr>
        <w:t>4</w:t>
      </w:r>
      <w:r w:rsidR="00C44494" w:rsidRPr="003C1666">
        <w:rPr>
          <w:rFonts w:ascii="Arial" w:hAnsi="Arial" w:cs="Arial"/>
          <w:color w:val="000000" w:themeColor="text1"/>
          <w:sz w:val="24"/>
          <w:szCs w:val="24"/>
          <w:lang w:eastAsia="ar-SA"/>
        </w:rPr>
        <w:t>, serão convocados, sucessivamente, para contratação os licitantes classificados imediatamente após o desistente, dentro dos prazos e nas mesmas condições</w:t>
      </w:r>
      <w:r w:rsidR="00C44494" w:rsidRPr="00437C24">
        <w:rPr>
          <w:rFonts w:ascii="Arial" w:hAnsi="Arial" w:cs="Arial"/>
          <w:sz w:val="24"/>
          <w:szCs w:val="24"/>
          <w:lang w:eastAsia="ar-SA"/>
        </w:rPr>
        <w:t xml:space="preserve"> do primeiro classificado, inclusive quanto ao preço oferecido, conforme </w:t>
      </w:r>
      <w:r w:rsidR="002A5028" w:rsidRPr="002A5028">
        <w:rPr>
          <w:rFonts w:ascii="Arial" w:hAnsi="Arial" w:cs="Arial"/>
          <w:sz w:val="24"/>
          <w:szCs w:val="24"/>
          <w:lang w:eastAsia="ar-SA"/>
        </w:rPr>
        <w:t xml:space="preserve">art. 75 da Lei </w:t>
      </w:r>
      <w:r w:rsidR="002A5028" w:rsidRPr="002A5028">
        <w:rPr>
          <w:rFonts w:ascii="Arial" w:hAnsi="Arial" w:cs="Arial"/>
          <w:sz w:val="24"/>
          <w:szCs w:val="24"/>
          <w:lang w:eastAsia="ar-SA"/>
        </w:rPr>
        <w:lastRenderedPageBreak/>
        <w:t xml:space="preserve">13.303/2016 ou na impossibilidade de se aplicar o disposto no referido artigo </w:t>
      </w:r>
      <w:r w:rsidR="00C44494" w:rsidRPr="00437C24">
        <w:rPr>
          <w:rFonts w:ascii="Arial" w:hAnsi="Arial" w:cs="Arial"/>
          <w:sz w:val="24"/>
          <w:szCs w:val="24"/>
          <w:lang w:eastAsia="ar-SA"/>
        </w:rPr>
        <w:t xml:space="preserve">a </w:t>
      </w:r>
      <w:proofErr w:type="spellStart"/>
      <w:r w:rsidR="00C44494" w:rsidRPr="00437C24">
        <w:rPr>
          <w:rFonts w:ascii="Arial" w:hAnsi="Arial" w:cs="Arial"/>
          <w:sz w:val="24"/>
          <w:szCs w:val="24"/>
          <w:lang w:eastAsia="ar-SA"/>
        </w:rPr>
        <w:t>Cesama</w:t>
      </w:r>
      <w:proofErr w:type="spellEnd"/>
      <w:r w:rsidR="00C44494" w:rsidRPr="00437C24">
        <w:rPr>
          <w:rFonts w:ascii="Arial" w:hAnsi="Arial" w:cs="Arial"/>
          <w:sz w:val="24"/>
          <w:szCs w:val="24"/>
          <w:lang w:eastAsia="ar-SA"/>
        </w:rPr>
        <w:t xml:space="preserve"> deverá revogar a licitação.</w:t>
      </w:r>
    </w:p>
    <w:p w:rsidR="00A932E0" w:rsidRDefault="00A932E0" w:rsidP="006F4049">
      <w:pPr>
        <w:suppressAutoHyphens/>
        <w:autoSpaceDE w:val="0"/>
        <w:autoSpaceDN w:val="0"/>
        <w:adjustRightInd w:val="0"/>
        <w:spacing w:after="0" w:line="360" w:lineRule="auto"/>
        <w:jc w:val="both"/>
        <w:rPr>
          <w:rFonts w:ascii="Arial" w:hAnsi="Arial" w:cs="Arial"/>
          <w:sz w:val="24"/>
          <w:szCs w:val="24"/>
          <w:lang w:eastAsia="ar-SA"/>
        </w:rPr>
      </w:pPr>
    </w:p>
    <w:p w:rsidR="00A932E0" w:rsidRPr="005B4DE6" w:rsidRDefault="00A932E0"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2F68ED"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2F68ED"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94225E" w:rsidRPr="00A17582">
        <w:rPr>
          <w:rFonts w:ascii="Arial" w:hAnsi="Arial" w:cs="Arial"/>
          <w:sz w:val="24"/>
          <w:szCs w:val="24"/>
        </w:rPr>
        <w:t xml:space="preserve">No que se refere </w:t>
      </w:r>
      <w:r w:rsidR="008F287B"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proofErr w:type="gramStart"/>
      <w:r w:rsidR="0094225E" w:rsidRPr="00A17582">
        <w:rPr>
          <w:rFonts w:ascii="Arial" w:hAnsi="Arial" w:cs="Arial"/>
          <w:sz w:val="24"/>
          <w:szCs w:val="24"/>
        </w:rPr>
        <w:t>, aplica-se</w:t>
      </w:r>
      <w:proofErr w:type="gramEnd"/>
      <w:r w:rsidR="0094225E" w:rsidRPr="00A17582">
        <w:rPr>
          <w:rFonts w:ascii="Arial" w:hAnsi="Arial" w:cs="Arial"/>
          <w:sz w:val="24"/>
          <w:szCs w:val="24"/>
        </w:rPr>
        <w:t xml:space="preserv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 xml:space="preserve">Regulamento Interno de Licitações, Contratos e Convênios da </w:t>
      </w:r>
      <w:proofErr w:type="spellStart"/>
      <w:r w:rsidR="0094225E" w:rsidRPr="00A17582">
        <w:rPr>
          <w:rFonts w:ascii="Arial" w:hAnsi="Arial" w:cs="Arial"/>
          <w:sz w:val="24"/>
          <w:szCs w:val="24"/>
        </w:rPr>
        <w:t>Cesama</w:t>
      </w:r>
      <w:proofErr w:type="spellEnd"/>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8F287B"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2F68ED">
        <w:rPr>
          <w:rFonts w:ascii="Arial" w:hAnsi="Arial" w:cs="Arial"/>
          <w:sz w:val="24"/>
          <w:szCs w:val="24"/>
        </w:rPr>
        <w:t>3</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2F68ED"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 xml:space="preserve">parte integrante do Regulamento Interno de Licitações, Contratos e Convênios da </w:t>
      </w:r>
      <w:proofErr w:type="spellStart"/>
      <w:r w:rsidR="00473A61">
        <w:rPr>
          <w:rFonts w:ascii="Arial" w:hAnsi="Arial" w:cs="Arial"/>
          <w:sz w:val="24"/>
          <w:szCs w:val="24"/>
        </w:rPr>
        <w:t>Cesama</w:t>
      </w:r>
      <w:proofErr w:type="spellEnd"/>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2F68ED"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por</w:t>
      </w:r>
      <w:proofErr w:type="gramEnd"/>
      <w:r w:rsidR="0094225E" w:rsidRPr="00A17582">
        <w:rPr>
          <w:rFonts w:ascii="Arial" w:hAnsi="Arial" w:cs="Arial"/>
          <w:sz w:val="24"/>
          <w:szCs w:val="24"/>
        </w:rPr>
        <w:t xml:space="preserve">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amigável</w:t>
      </w:r>
      <w:proofErr w:type="gramEnd"/>
      <w:r w:rsidR="0094225E" w:rsidRPr="00A17582">
        <w:rPr>
          <w:rFonts w:ascii="Arial" w:hAnsi="Arial" w:cs="Arial"/>
          <w:sz w:val="24"/>
          <w:szCs w:val="24"/>
        </w:rPr>
        <w:t xml:space="preserve">, por acordo entre as partes, reduzida a termo no processo de contratação, desde que haja conveniência para a </w:t>
      </w:r>
      <w:proofErr w:type="spellStart"/>
      <w:r w:rsidR="0094225E" w:rsidRPr="00A17582">
        <w:rPr>
          <w:rFonts w:ascii="Arial" w:hAnsi="Arial" w:cs="Arial"/>
          <w:sz w:val="24"/>
          <w:szCs w:val="24"/>
        </w:rPr>
        <w:t>Cesama</w:t>
      </w:r>
      <w:proofErr w:type="spellEnd"/>
      <w:r w:rsidR="0094225E" w:rsidRPr="00A17582">
        <w:rPr>
          <w:rFonts w:ascii="Arial" w:hAnsi="Arial" w:cs="Arial"/>
          <w:sz w:val="24"/>
          <w:szCs w:val="24"/>
        </w:rPr>
        <w:t xml:space="preserve">;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w:t>
      </w:r>
      <w:proofErr w:type="gramStart"/>
      <w:r w:rsidR="0094225E" w:rsidRPr="00A17582">
        <w:rPr>
          <w:rFonts w:ascii="Arial" w:hAnsi="Arial" w:cs="Arial"/>
          <w:sz w:val="24"/>
          <w:szCs w:val="24"/>
        </w:rPr>
        <w:t>judicial</w:t>
      </w:r>
      <w:proofErr w:type="gramEnd"/>
      <w:r w:rsidR="0094225E" w:rsidRPr="00A17582">
        <w:rPr>
          <w:rFonts w:ascii="Arial" w:hAnsi="Arial" w:cs="Arial"/>
          <w:sz w:val="24"/>
          <w:szCs w:val="24"/>
        </w:rPr>
        <w:t xml:space="preserve">, nos termos da legislação. </w:t>
      </w:r>
    </w:p>
    <w:p w:rsidR="00A67990" w:rsidRDefault="002F68ED" w:rsidP="00A67990">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94225E" w:rsidRPr="00A17582">
        <w:rPr>
          <w:rFonts w:ascii="Arial" w:hAnsi="Arial" w:cs="Arial"/>
          <w:sz w:val="24"/>
          <w:szCs w:val="24"/>
        </w:rPr>
        <w:t xml:space="preserve">A rescisão por ato unilateral a que se refere </w:t>
      </w:r>
      <w:r w:rsidR="008F287B">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256F09">
        <w:rPr>
          <w:rFonts w:ascii="Arial" w:hAnsi="Arial" w:cs="Arial"/>
          <w:bCs/>
          <w:sz w:val="24"/>
          <w:szCs w:val="24"/>
        </w:rPr>
        <w:t>item acima</w:t>
      </w:r>
      <w:r w:rsidR="0094225E" w:rsidRPr="00A17582">
        <w:rPr>
          <w:rFonts w:ascii="Arial" w:hAnsi="Arial" w:cs="Arial"/>
          <w:sz w:val="24"/>
          <w:szCs w:val="24"/>
        </w:rPr>
        <w:t>, deverá ser precedida de comunicação escrita e fundamentada da p</w:t>
      </w:r>
      <w:r w:rsidR="008F287B">
        <w:rPr>
          <w:rFonts w:ascii="Arial" w:hAnsi="Arial" w:cs="Arial"/>
          <w:sz w:val="24"/>
          <w:szCs w:val="24"/>
        </w:rPr>
        <w:t>arte interessada e ser enviada 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380A30" w:rsidRPr="00380A30">
        <w:rPr>
          <w:rFonts w:ascii="Arial" w:hAnsi="Arial" w:cs="Arial"/>
          <w:color w:val="000000" w:themeColor="text1"/>
          <w:sz w:val="24"/>
          <w:szCs w:val="24"/>
        </w:rPr>
        <w:t>30</w:t>
      </w:r>
      <w:r w:rsidR="0094225E" w:rsidRPr="00380A30">
        <w:rPr>
          <w:rFonts w:ascii="Arial" w:hAnsi="Arial" w:cs="Arial"/>
          <w:color w:val="000000" w:themeColor="text1"/>
          <w:sz w:val="24"/>
          <w:szCs w:val="24"/>
        </w:rPr>
        <w:t xml:space="preserve"> (</w:t>
      </w:r>
      <w:r w:rsidR="00380A30" w:rsidRPr="00380A30">
        <w:rPr>
          <w:rFonts w:ascii="Arial" w:hAnsi="Arial" w:cs="Arial"/>
          <w:color w:val="000000" w:themeColor="text1"/>
          <w:sz w:val="24"/>
          <w:szCs w:val="24"/>
        </w:rPr>
        <w:t>trinta</w:t>
      </w:r>
      <w:r w:rsidR="0094225E" w:rsidRPr="00380A30">
        <w:rPr>
          <w:rFonts w:ascii="Arial" w:hAnsi="Arial" w:cs="Arial"/>
          <w:color w:val="000000" w:themeColor="text1"/>
          <w:sz w:val="24"/>
          <w:szCs w:val="24"/>
        </w:rPr>
        <w:t>)</w:t>
      </w:r>
      <w:r w:rsidR="00CD45BA">
        <w:rPr>
          <w:rFonts w:ascii="Arial" w:hAnsi="Arial" w:cs="Arial"/>
          <w:color w:val="000000" w:themeColor="text1"/>
          <w:sz w:val="24"/>
          <w:szCs w:val="24"/>
        </w:rPr>
        <w:t xml:space="preserve"> </w:t>
      </w:r>
      <w:r w:rsidR="0094225E" w:rsidRPr="00A17582">
        <w:rPr>
          <w:rFonts w:ascii="Arial" w:hAnsi="Arial" w:cs="Arial"/>
          <w:sz w:val="24"/>
          <w:szCs w:val="24"/>
        </w:rPr>
        <w:t>dias.</w:t>
      </w:r>
    </w:p>
    <w:p w:rsidR="00A67990" w:rsidRDefault="008F287B" w:rsidP="00A67990">
      <w:pPr>
        <w:suppressAutoHyphens/>
        <w:spacing w:before="120" w:after="0" w:line="360" w:lineRule="auto"/>
        <w:jc w:val="both"/>
        <w:rPr>
          <w:rFonts w:ascii="Arial" w:hAnsi="Arial" w:cs="Arial"/>
          <w:sz w:val="24"/>
          <w:szCs w:val="24"/>
        </w:rPr>
      </w:pPr>
      <w:r>
        <w:rPr>
          <w:rFonts w:ascii="Arial" w:hAnsi="Arial" w:cs="Arial"/>
          <w:sz w:val="24"/>
          <w:szCs w:val="24"/>
        </w:rPr>
        <w:t>1</w:t>
      </w:r>
      <w:r w:rsidR="002F68ED">
        <w:rPr>
          <w:rFonts w:ascii="Arial" w:hAnsi="Arial" w:cs="Arial"/>
          <w:sz w:val="24"/>
          <w:szCs w:val="24"/>
        </w:rPr>
        <w:t>3</w:t>
      </w:r>
      <w:r w:rsidR="002201A1">
        <w:rPr>
          <w:rFonts w:ascii="Arial" w:hAnsi="Arial" w:cs="Arial"/>
          <w:sz w:val="24"/>
          <w:szCs w:val="24"/>
        </w:rPr>
        <w:t>.6</w:t>
      </w:r>
      <w:r w:rsidR="002F38DD" w:rsidRPr="002F38DD">
        <w:rPr>
          <w:rFonts w:ascii="ArialMT" w:hAnsi="ArialMT"/>
          <w:color w:val="000000"/>
          <w:sz w:val="24"/>
          <w:szCs w:val="24"/>
        </w:rPr>
        <w:t>Na hipótese de imprescindibilidade da execução contratual para a</w:t>
      </w:r>
      <w:r w:rsidR="002F38DD" w:rsidRPr="002F38DD">
        <w:rPr>
          <w:rFonts w:ascii="ArialMT" w:hAnsi="ArialMT"/>
          <w:color w:val="000000"/>
        </w:rPr>
        <w:br/>
      </w:r>
      <w:r w:rsidR="002F38DD" w:rsidRPr="003C1666">
        <w:rPr>
          <w:rFonts w:ascii="ArialMT" w:hAnsi="ArialMT"/>
          <w:color w:val="000000" w:themeColor="text1"/>
          <w:sz w:val="24"/>
          <w:szCs w:val="24"/>
        </w:rPr>
        <w:t>continuidade de serviços públicos essenciais, o prazo a que se refere o</w:t>
      </w:r>
      <w:r w:rsidR="002F38DD" w:rsidRPr="003C1666">
        <w:rPr>
          <w:rFonts w:ascii="ArialMT" w:hAnsi="ArialMT"/>
          <w:color w:val="000000" w:themeColor="text1"/>
        </w:rPr>
        <w:br/>
      </w:r>
      <w:r w:rsidR="002F38DD" w:rsidRPr="003C1666">
        <w:rPr>
          <w:rFonts w:ascii="ArialMT" w:hAnsi="ArialMT"/>
          <w:b/>
          <w:color w:val="000000" w:themeColor="text1"/>
          <w:sz w:val="24"/>
          <w:szCs w:val="24"/>
        </w:rPr>
        <w:t xml:space="preserve">item </w:t>
      </w:r>
      <w:r w:rsidR="002F68ED" w:rsidRPr="003C1666">
        <w:rPr>
          <w:rFonts w:ascii="ArialMT" w:hAnsi="ArialMT"/>
          <w:b/>
          <w:color w:val="000000" w:themeColor="text1"/>
          <w:sz w:val="24"/>
          <w:szCs w:val="24"/>
        </w:rPr>
        <w:t>13</w:t>
      </w:r>
      <w:r w:rsidR="002201A1" w:rsidRPr="003C1666">
        <w:rPr>
          <w:rFonts w:ascii="ArialMT" w:hAnsi="ArialMT"/>
          <w:b/>
          <w:color w:val="000000" w:themeColor="text1"/>
          <w:sz w:val="24"/>
          <w:szCs w:val="24"/>
        </w:rPr>
        <w:t>.5</w:t>
      </w:r>
      <w:r w:rsidR="00CD45BA">
        <w:rPr>
          <w:rFonts w:ascii="ArialMT" w:hAnsi="ArialMT"/>
          <w:b/>
          <w:color w:val="000000" w:themeColor="text1"/>
          <w:sz w:val="24"/>
          <w:szCs w:val="24"/>
        </w:rPr>
        <w:t xml:space="preserve"> </w:t>
      </w:r>
      <w:r w:rsidR="002F38DD" w:rsidRPr="003C1666">
        <w:rPr>
          <w:rFonts w:ascii="ArialMT" w:hAnsi="ArialMT"/>
          <w:color w:val="000000" w:themeColor="text1"/>
          <w:sz w:val="24"/>
          <w:szCs w:val="24"/>
        </w:rPr>
        <w:t>será</w:t>
      </w:r>
      <w:r w:rsidR="002F38DD" w:rsidRPr="00380A30">
        <w:rPr>
          <w:rFonts w:ascii="ArialMT" w:hAnsi="ArialMT"/>
          <w:color w:val="000000" w:themeColor="text1"/>
          <w:sz w:val="24"/>
          <w:szCs w:val="24"/>
        </w:rPr>
        <w:t xml:space="preserve"> de </w:t>
      </w:r>
      <w:r w:rsidR="00380A30" w:rsidRPr="00380A30">
        <w:rPr>
          <w:rFonts w:ascii="ArialMT" w:hAnsi="ArialMT"/>
          <w:color w:val="000000" w:themeColor="text1"/>
          <w:sz w:val="24"/>
          <w:szCs w:val="24"/>
        </w:rPr>
        <w:t>90</w:t>
      </w:r>
      <w:r w:rsidR="002F38DD" w:rsidRPr="00380A30">
        <w:rPr>
          <w:rFonts w:ascii="ArialMT" w:hAnsi="ArialMT"/>
          <w:color w:val="000000" w:themeColor="text1"/>
          <w:sz w:val="24"/>
          <w:szCs w:val="24"/>
        </w:rPr>
        <w:t xml:space="preserve"> (</w:t>
      </w:r>
      <w:r w:rsidR="00380A30" w:rsidRPr="00380A30">
        <w:rPr>
          <w:rFonts w:ascii="ArialMT" w:hAnsi="ArialMT"/>
          <w:color w:val="000000" w:themeColor="text1"/>
          <w:sz w:val="24"/>
          <w:szCs w:val="24"/>
        </w:rPr>
        <w:t>noventa</w:t>
      </w:r>
      <w:r w:rsidR="002F38DD" w:rsidRPr="00380A30">
        <w:rPr>
          <w:rFonts w:ascii="ArialMT" w:hAnsi="ArialMT"/>
          <w:color w:val="000000" w:themeColor="text1"/>
          <w:sz w:val="24"/>
          <w:szCs w:val="24"/>
        </w:rPr>
        <w:t>) dias.</w:t>
      </w:r>
    </w:p>
    <w:p w:rsidR="0094225E" w:rsidRPr="00A17582" w:rsidRDefault="002F68ED"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13</w:t>
      </w:r>
      <w:r w:rsidR="002201A1">
        <w:rPr>
          <w:rFonts w:ascii="Arial" w:hAnsi="Arial" w:cs="Arial"/>
          <w:sz w:val="24"/>
          <w:szCs w:val="24"/>
        </w:rPr>
        <w:t>.7</w:t>
      </w:r>
      <w:r w:rsidR="0094225E" w:rsidRPr="00A17582">
        <w:rPr>
          <w:rFonts w:ascii="Arial" w:hAnsi="Arial" w:cs="Arial"/>
          <w:sz w:val="24"/>
          <w:szCs w:val="24"/>
        </w:rPr>
        <w:t xml:space="preserve">Quando a rescisão ocorrer sem que haja culpa da outra parte contratante, será esta ressarcida dos prejuízos que houver </w:t>
      </w:r>
      <w:proofErr w:type="gramStart"/>
      <w:r w:rsidR="00432254" w:rsidRPr="00A17582">
        <w:rPr>
          <w:rFonts w:ascii="Arial" w:hAnsi="Arial" w:cs="Arial"/>
          <w:sz w:val="24"/>
          <w:szCs w:val="24"/>
        </w:rPr>
        <w:t>sofrido</w:t>
      </w:r>
      <w:r w:rsidR="00432254">
        <w:rPr>
          <w:rFonts w:ascii="Arial" w:hAnsi="Arial" w:cs="Arial"/>
          <w:sz w:val="24"/>
          <w:szCs w:val="24"/>
        </w:rPr>
        <w:t>,</w:t>
      </w:r>
      <w:proofErr w:type="gramEnd"/>
      <w:r w:rsidR="0094225E" w:rsidRPr="00A17582">
        <w:rPr>
          <w:rFonts w:ascii="Arial" w:hAnsi="Arial" w:cs="Arial"/>
          <w:sz w:val="24"/>
          <w:szCs w:val="24"/>
        </w:rPr>
        <w:t xml:space="preserve">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devolução</w:t>
      </w:r>
      <w:proofErr w:type="gramEnd"/>
      <w:r w:rsidR="0094225E" w:rsidRPr="00A17582">
        <w:rPr>
          <w:rFonts w:ascii="Arial" w:hAnsi="Arial" w:cs="Arial"/>
          <w:sz w:val="24"/>
          <w:szCs w:val="24"/>
        </w:rPr>
        <w:t xml:space="preserve">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pagamentos</w:t>
      </w:r>
      <w:proofErr w:type="gramEnd"/>
      <w:r w:rsidR="0094225E" w:rsidRPr="00A17582">
        <w:rPr>
          <w:rFonts w:ascii="Arial" w:hAnsi="Arial" w:cs="Arial"/>
          <w:sz w:val="24"/>
          <w:szCs w:val="24"/>
        </w:rPr>
        <w:t xml:space="preserve">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w:t>
      </w:r>
      <w:proofErr w:type="gramStart"/>
      <w:r w:rsidR="0094225E" w:rsidRPr="00A17582">
        <w:rPr>
          <w:rFonts w:ascii="Arial" w:hAnsi="Arial" w:cs="Arial"/>
          <w:sz w:val="24"/>
          <w:szCs w:val="24"/>
        </w:rPr>
        <w:t>pagamento</w:t>
      </w:r>
      <w:proofErr w:type="gramEnd"/>
      <w:r w:rsidR="0094225E" w:rsidRPr="00A17582">
        <w:rPr>
          <w:rFonts w:ascii="Arial" w:hAnsi="Arial" w:cs="Arial"/>
          <w:sz w:val="24"/>
          <w:szCs w:val="24"/>
        </w:rPr>
        <w:t xml:space="preserve"> do custo da desmobilização.</w:t>
      </w:r>
    </w:p>
    <w:p w:rsidR="00C3505F" w:rsidRPr="00895599" w:rsidRDefault="00C3505F" w:rsidP="0083157A">
      <w:pPr>
        <w:autoSpaceDE w:val="0"/>
        <w:autoSpaceDN w:val="0"/>
        <w:adjustRightInd w:val="0"/>
        <w:spacing w:before="120" w:after="0" w:line="360" w:lineRule="auto"/>
        <w:jc w:val="both"/>
        <w:rPr>
          <w:rFonts w:ascii="Arial" w:hAnsi="Arial" w:cs="Arial"/>
          <w:b/>
          <w:bCs/>
          <w:sz w:val="24"/>
          <w:szCs w:val="24"/>
        </w:rPr>
      </w:pPr>
    </w:p>
    <w:p w:rsidR="007C4DCB" w:rsidRDefault="00045EC7" w:rsidP="00045EC7">
      <w:pPr>
        <w:widowControl w:val="0"/>
        <w:tabs>
          <w:tab w:val="left" w:pos="929"/>
          <w:tab w:val="left" w:pos="930"/>
        </w:tabs>
        <w:autoSpaceDE w:val="0"/>
        <w:autoSpaceDN w:val="0"/>
        <w:spacing w:after="0" w:line="360" w:lineRule="auto"/>
        <w:jc w:val="both"/>
        <w:rPr>
          <w:rFonts w:ascii="Arial" w:hAnsi="Arial" w:cs="Arial"/>
          <w:b/>
        </w:rPr>
      </w:pPr>
      <w:proofErr w:type="gramStart"/>
      <w:r w:rsidRPr="00F77755">
        <w:rPr>
          <w:rFonts w:ascii="Arial" w:hAnsi="Arial" w:cs="Arial"/>
          <w:b/>
        </w:rPr>
        <w:t>1</w:t>
      </w:r>
      <w:r w:rsidR="002F68ED">
        <w:rPr>
          <w:rFonts w:ascii="Arial" w:hAnsi="Arial" w:cs="Arial"/>
          <w:b/>
        </w:rPr>
        <w:t>4</w:t>
      </w:r>
      <w:r w:rsidRPr="00F77755">
        <w:rPr>
          <w:rFonts w:ascii="Arial" w:hAnsi="Arial" w:cs="Arial"/>
          <w:b/>
        </w:rPr>
        <w:t>.</w:t>
      </w:r>
      <w:proofErr w:type="gramEnd"/>
      <w:r w:rsidRPr="00F77755">
        <w:rPr>
          <w:rFonts w:ascii="Arial" w:hAnsi="Arial" w:cs="Arial"/>
          <w:b/>
        </w:rPr>
        <w:t xml:space="preserve">EXIGÊNCIAS PARA </w:t>
      </w:r>
      <w:r w:rsidR="007C4DCB">
        <w:rPr>
          <w:rFonts w:ascii="Arial" w:hAnsi="Arial" w:cs="Arial"/>
          <w:b/>
        </w:rPr>
        <w:t>HABILITAÇÃO</w:t>
      </w:r>
    </w:p>
    <w:p w:rsidR="00045EC7" w:rsidRDefault="00CE2CCE" w:rsidP="00045EC7">
      <w:pPr>
        <w:widowControl w:val="0"/>
        <w:tabs>
          <w:tab w:val="left" w:pos="929"/>
          <w:tab w:val="left" w:pos="930"/>
        </w:tabs>
        <w:autoSpaceDE w:val="0"/>
        <w:autoSpaceDN w:val="0"/>
        <w:spacing w:after="0" w:line="360" w:lineRule="auto"/>
        <w:jc w:val="both"/>
        <w:rPr>
          <w:rFonts w:ascii="Arial" w:hAnsi="Arial" w:cs="Arial"/>
          <w:b/>
        </w:rPr>
      </w:pPr>
      <w:r>
        <w:rPr>
          <w:rFonts w:ascii="Arial" w:hAnsi="Arial" w:cs="Arial"/>
          <w:b/>
        </w:rPr>
        <w:t xml:space="preserve">14.1 EXIGÊNCIAS PARA </w:t>
      </w:r>
      <w:proofErr w:type="gramStart"/>
      <w:r w:rsidR="00045EC7" w:rsidRPr="00F77755">
        <w:rPr>
          <w:rFonts w:ascii="Arial" w:hAnsi="Arial" w:cs="Arial"/>
          <w:b/>
        </w:rPr>
        <w:t>QUALIFICAÇÃO ECONÔMICO- FINANCEIR</w:t>
      </w:r>
      <w:r w:rsidR="001214E4">
        <w:rPr>
          <w:rFonts w:ascii="Arial" w:hAnsi="Arial" w:cs="Arial"/>
          <w:b/>
        </w:rPr>
        <w:t>A</w:t>
      </w:r>
      <w:proofErr w:type="gramEnd"/>
    </w:p>
    <w:p w:rsidR="00045EC7" w:rsidRPr="003C1666" w:rsidRDefault="006E3DF3"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t>1</w:t>
      </w:r>
      <w:r w:rsidR="002F68ED" w:rsidRPr="003C1666">
        <w:rPr>
          <w:rFonts w:ascii="Arial" w:hAnsi="Arial" w:cs="Arial"/>
          <w:bCs/>
          <w:sz w:val="24"/>
          <w:szCs w:val="24"/>
        </w:rPr>
        <w:t>4</w:t>
      </w:r>
      <w:r w:rsidR="00045EC7" w:rsidRPr="003C1666">
        <w:rPr>
          <w:rFonts w:ascii="Arial" w:hAnsi="Arial" w:cs="Arial"/>
          <w:bCs/>
          <w:sz w:val="24"/>
          <w:szCs w:val="24"/>
        </w:rPr>
        <w:t>.1</w:t>
      </w:r>
      <w:r w:rsidR="00CE2CCE">
        <w:rPr>
          <w:rFonts w:ascii="Arial" w:hAnsi="Arial" w:cs="Arial"/>
          <w:bCs/>
          <w:sz w:val="24"/>
          <w:szCs w:val="24"/>
        </w:rPr>
        <w:t>.1.</w:t>
      </w:r>
      <w:r w:rsidR="00045EC7" w:rsidRPr="003C1666">
        <w:rPr>
          <w:rFonts w:ascii="Arial" w:hAnsi="Arial" w:cs="Arial"/>
          <w:bCs/>
          <w:sz w:val="24"/>
          <w:szCs w:val="24"/>
        </w:rPr>
        <w:tab/>
        <w:t xml:space="preserve"> Certidão negativa de feitos sobre falência, recuperação judicial ou recuperação extrajudicial, expedida pelo distribuidor da sede do licitante;</w:t>
      </w:r>
    </w:p>
    <w:p w:rsidR="00045EC7" w:rsidRPr="003C1666" w:rsidRDefault="006E3DF3"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t>1</w:t>
      </w:r>
      <w:r w:rsidR="002F68ED" w:rsidRPr="003C1666">
        <w:rPr>
          <w:rFonts w:ascii="Arial" w:hAnsi="Arial" w:cs="Arial"/>
          <w:bCs/>
          <w:sz w:val="24"/>
          <w:szCs w:val="24"/>
        </w:rPr>
        <w:t>4</w:t>
      </w:r>
      <w:r w:rsidR="00045EC7" w:rsidRPr="003C1666">
        <w:rPr>
          <w:rFonts w:ascii="Arial" w:hAnsi="Arial" w:cs="Arial"/>
          <w:bCs/>
          <w:sz w:val="24"/>
          <w:szCs w:val="24"/>
        </w:rPr>
        <w:t>.</w:t>
      </w:r>
      <w:r w:rsidR="00CE2CCE">
        <w:rPr>
          <w:rFonts w:ascii="Arial" w:hAnsi="Arial" w:cs="Arial"/>
          <w:bCs/>
          <w:sz w:val="24"/>
          <w:szCs w:val="24"/>
        </w:rPr>
        <w:t>1.</w:t>
      </w:r>
      <w:r w:rsidR="00045EC7" w:rsidRPr="003C1666">
        <w:rPr>
          <w:rFonts w:ascii="Arial" w:hAnsi="Arial" w:cs="Arial"/>
          <w:bCs/>
          <w:sz w:val="24"/>
          <w:szCs w:val="24"/>
        </w:rPr>
        <w:t>2.</w:t>
      </w:r>
      <w:r w:rsidR="00045EC7" w:rsidRPr="003C1666">
        <w:rPr>
          <w:rFonts w:ascii="Arial" w:hAnsi="Arial" w:cs="Arial"/>
          <w:bCs/>
          <w:sz w:val="24"/>
          <w:szCs w:val="24"/>
        </w:rPr>
        <w:tab/>
      </w:r>
      <w:bookmarkStart w:id="0" w:name="_Hlk122428139"/>
      <w:r w:rsidR="00045EC7" w:rsidRPr="003C1666">
        <w:rPr>
          <w:rFonts w:ascii="Arial" w:hAnsi="Arial" w:cs="Arial"/>
          <w:bCs/>
          <w:sz w:val="24"/>
          <w:szCs w:val="24"/>
        </w:rPr>
        <w:t>Balanço Patrimonial e Demonstrações contábeis do último exercício social, sendo considerados aceitos na forma da lei, se apresentados através de:</w:t>
      </w:r>
      <w:bookmarkEnd w:id="0"/>
    </w:p>
    <w:p w:rsidR="00045EC7" w:rsidRPr="003C1666" w:rsidRDefault="00045EC7" w:rsidP="00045EC7">
      <w:pPr>
        <w:widowControl w:val="0"/>
        <w:tabs>
          <w:tab w:val="left" w:pos="929"/>
          <w:tab w:val="left" w:pos="930"/>
        </w:tabs>
        <w:autoSpaceDE w:val="0"/>
        <w:autoSpaceDN w:val="0"/>
        <w:spacing w:after="0" w:line="360" w:lineRule="auto"/>
        <w:jc w:val="both"/>
        <w:rPr>
          <w:rFonts w:ascii="Arial" w:hAnsi="Arial" w:cs="Arial"/>
          <w:bCs/>
          <w:sz w:val="24"/>
          <w:szCs w:val="24"/>
        </w:rPr>
      </w:pPr>
      <w:bookmarkStart w:id="1" w:name="_Hlk122428195"/>
      <w:proofErr w:type="gramStart"/>
      <w:r w:rsidRPr="003C1666">
        <w:rPr>
          <w:rFonts w:ascii="Arial" w:hAnsi="Arial" w:cs="Arial"/>
          <w:bCs/>
          <w:sz w:val="24"/>
          <w:szCs w:val="24"/>
        </w:rPr>
        <w:t>a</w:t>
      </w:r>
      <w:proofErr w:type="gramEnd"/>
      <w:r w:rsidRPr="003C1666">
        <w:rPr>
          <w:rFonts w:ascii="Arial" w:hAnsi="Arial" w:cs="Arial"/>
          <w:bCs/>
          <w:sz w:val="24"/>
          <w:szCs w:val="24"/>
        </w:rPr>
        <w:t>)</w:t>
      </w:r>
      <w:r w:rsidRPr="003C1666">
        <w:rPr>
          <w:rFonts w:ascii="Arial" w:hAnsi="Arial" w:cs="Arial"/>
          <w:bCs/>
          <w:sz w:val="24"/>
          <w:szCs w:val="24"/>
        </w:rPr>
        <w:tab/>
        <w:t>Fotocópias autenticadas das Demonstrações Contábeis extraídas do Livro Diário com a devida numeração de página ou publicados em Diário Oficial ou jornal de grande circulação.</w:t>
      </w:r>
    </w:p>
    <w:p w:rsidR="00045EC7" w:rsidRPr="003C1666" w:rsidRDefault="00045EC7" w:rsidP="00045EC7">
      <w:pPr>
        <w:widowControl w:val="0"/>
        <w:tabs>
          <w:tab w:val="left" w:pos="929"/>
          <w:tab w:val="left" w:pos="930"/>
        </w:tabs>
        <w:autoSpaceDE w:val="0"/>
        <w:autoSpaceDN w:val="0"/>
        <w:spacing w:after="0" w:line="360" w:lineRule="auto"/>
        <w:jc w:val="both"/>
        <w:rPr>
          <w:rFonts w:ascii="Arial" w:hAnsi="Arial" w:cs="Arial"/>
          <w:bCs/>
          <w:sz w:val="24"/>
          <w:szCs w:val="24"/>
        </w:rPr>
      </w:pPr>
      <w:proofErr w:type="gramStart"/>
      <w:r w:rsidRPr="003C1666">
        <w:rPr>
          <w:rFonts w:ascii="Arial" w:hAnsi="Arial" w:cs="Arial"/>
          <w:bCs/>
          <w:sz w:val="24"/>
          <w:szCs w:val="24"/>
        </w:rPr>
        <w:t>b)</w:t>
      </w:r>
      <w:proofErr w:type="gramEnd"/>
      <w:r w:rsidRPr="003C1666">
        <w:rPr>
          <w:rFonts w:ascii="Arial" w:hAnsi="Arial" w:cs="Arial"/>
          <w:bCs/>
          <w:sz w:val="24"/>
          <w:szCs w:val="24"/>
        </w:rPr>
        <w:tab/>
        <w:t>Prova de registro na Junta Comercial, em Cartório ou no SPED contábil.</w:t>
      </w:r>
    </w:p>
    <w:p w:rsidR="00045EC7" w:rsidRPr="000C13A4" w:rsidRDefault="00045EC7" w:rsidP="00045EC7">
      <w:pPr>
        <w:widowControl w:val="0"/>
        <w:tabs>
          <w:tab w:val="left" w:pos="929"/>
          <w:tab w:val="left" w:pos="930"/>
        </w:tabs>
        <w:autoSpaceDE w:val="0"/>
        <w:autoSpaceDN w:val="0"/>
        <w:spacing w:after="0" w:line="360" w:lineRule="auto"/>
        <w:jc w:val="both"/>
        <w:rPr>
          <w:rFonts w:ascii="Arial" w:hAnsi="Arial" w:cs="Arial"/>
          <w:bCs/>
          <w:color w:val="000000" w:themeColor="text1"/>
          <w:sz w:val="24"/>
          <w:szCs w:val="24"/>
        </w:rPr>
      </w:pPr>
      <w:proofErr w:type="gramStart"/>
      <w:r w:rsidRPr="003C1666">
        <w:rPr>
          <w:rFonts w:ascii="Arial" w:hAnsi="Arial" w:cs="Arial"/>
          <w:bCs/>
          <w:sz w:val="24"/>
          <w:szCs w:val="24"/>
        </w:rPr>
        <w:t>c)</w:t>
      </w:r>
      <w:proofErr w:type="gramEnd"/>
      <w:r w:rsidRPr="003C1666">
        <w:rPr>
          <w:rFonts w:ascii="Arial" w:hAnsi="Arial" w:cs="Arial"/>
          <w:bCs/>
          <w:sz w:val="24"/>
          <w:szCs w:val="24"/>
        </w:rPr>
        <w:tab/>
        <w:t xml:space="preserve">Assinatura do Contador e do representante legal da Entidade no </w:t>
      </w:r>
      <w:r w:rsidRPr="000C13A4">
        <w:rPr>
          <w:rFonts w:ascii="Arial" w:hAnsi="Arial" w:cs="Arial"/>
          <w:bCs/>
          <w:color w:val="000000" w:themeColor="text1"/>
          <w:sz w:val="24"/>
          <w:szCs w:val="24"/>
        </w:rPr>
        <w:t>Balanço Patrimonial e Demonstração do Resultado do Exercício.</w:t>
      </w:r>
    </w:p>
    <w:bookmarkEnd w:id="1"/>
    <w:p w:rsidR="00045EC7" w:rsidRPr="000C13A4" w:rsidRDefault="002F68ED" w:rsidP="00045EC7">
      <w:pPr>
        <w:widowControl w:val="0"/>
        <w:tabs>
          <w:tab w:val="left" w:pos="929"/>
          <w:tab w:val="left" w:pos="930"/>
        </w:tabs>
        <w:autoSpaceDE w:val="0"/>
        <w:autoSpaceDN w:val="0"/>
        <w:spacing w:after="0" w:line="360" w:lineRule="auto"/>
        <w:jc w:val="both"/>
        <w:rPr>
          <w:rFonts w:ascii="Arial" w:hAnsi="Arial" w:cs="Arial"/>
          <w:bCs/>
          <w:color w:val="000000" w:themeColor="text1"/>
          <w:sz w:val="24"/>
          <w:szCs w:val="24"/>
        </w:rPr>
      </w:pPr>
      <w:r w:rsidRPr="000C13A4">
        <w:rPr>
          <w:rFonts w:ascii="Arial" w:hAnsi="Arial" w:cs="Arial"/>
          <w:bCs/>
          <w:color w:val="000000" w:themeColor="text1"/>
          <w:sz w:val="24"/>
          <w:szCs w:val="24"/>
        </w:rPr>
        <w:t>14</w:t>
      </w:r>
      <w:r w:rsidR="00045EC7" w:rsidRPr="000C13A4">
        <w:rPr>
          <w:rFonts w:ascii="Arial" w:hAnsi="Arial" w:cs="Arial"/>
          <w:bCs/>
          <w:color w:val="000000" w:themeColor="text1"/>
          <w:sz w:val="24"/>
          <w:szCs w:val="24"/>
        </w:rPr>
        <w:t>.</w:t>
      </w:r>
      <w:r w:rsidR="00CE2CCE">
        <w:rPr>
          <w:rFonts w:ascii="Arial" w:hAnsi="Arial" w:cs="Arial"/>
          <w:bCs/>
          <w:color w:val="000000" w:themeColor="text1"/>
          <w:sz w:val="24"/>
          <w:szCs w:val="24"/>
        </w:rPr>
        <w:t>1.</w:t>
      </w:r>
      <w:r w:rsidR="00045EC7" w:rsidRPr="000C13A4">
        <w:rPr>
          <w:rFonts w:ascii="Arial" w:hAnsi="Arial" w:cs="Arial"/>
          <w:bCs/>
          <w:color w:val="000000" w:themeColor="text1"/>
          <w:sz w:val="24"/>
          <w:szCs w:val="24"/>
        </w:rPr>
        <w:t>3.</w:t>
      </w:r>
      <w:r w:rsidR="00045EC7" w:rsidRPr="000C13A4">
        <w:rPr>
          <w:rFonts w:ascii="Arial" w:hAnsi="Arial" w:cs="Arial"/>
          <w:bCs/>
          <w:color w:val="000000" w:themeColor="text1"/>
          <w:sz w:val="24"/>
          <w:szCs w:val="24"/>
        </w:rPr>
        <w:tab/>
      </w:r>
      <w:bookmarkStart w:id="2" w:name="_Hlk122428420"/>
      <w:r w:rsidR="00045EC7" w:rsidRPr="000C13A4">
        <w:rPr>
          <w:rFonts w:ascii="Arial" w:hAnsi="Arial" w:cs="Arial"/>
          <w:bCs/>
          <w:color w:val="000000" w:themeColor="text1"/>
          <w:sz w:val="24"/>
          <w:szCs w:val="24"/>
        </w:rPr>
        <w:t xml:space="preserve">Demonstração, na forma da Lei, de que possui patrimônio líquido mínimo de 10% do valor provisionado pela CESAMA para a contratação, ou </w:t>
      </w:r>
      <w:r w:rsidR="00045EC7" w:rsidRPr="001214E4">
        <w:rPr>
          <w:rFonts w:ascii="Arial" w:hAnsi="Arial" w:cs="Arial"/>
          <w:bCs/>
          <w:color w:val="000000" w:themeColor="text1"/>
          <w:sz w:val="24"/>
          <w:szCs w:val="24"/>
        </w:rPr>
        <w:t xml:space="preserve">seja, </w:t>
      </w:r>
      <w:proofErr w:type="gramStart"/>
      <w:r w:rsidR="00045EC7" w:rsidRPr="00185FC5">
        <w:rPr>
          <w:rFonts w:ascii="Arial" w:hAnsi="Arial" w:cs="Arial"/>
          <w:b/>
          <w:sz w:val="24"/>
          <w:szCs w:val="24"/>
        </w:rPr>
        <w:t>R$2</w:t>
      </w:r>
      <w:r w:rsidR="00D15664">
        <w:rPr>
          <w:rFonts w:ascii="Arial" w:hAnsi="Arial" w:cs="Arial"/>
          <w:b/>
          <w:sz w:val="24"/>
          <w:szCs w:val="24"/>
        </w:rPr>
        <w:t>7</w:t>
      </w:r>
      <w:r w:rsidR="00045EC7" w:rsidRPr="00185FC5">
        <w:rPr>
          <w:rFonts w:ascii="Arial" w:hAnsi="Arial" w:cs="Arial"/>
          <w:b/>
          <w:sz w:val="24"/>
          <w:szCs w:val="24"/>
        </w:rPr>
        <w:t>.</w:t>
      </w:r>
      <w:r w:rsidR="00D15664">
        <w:rPr>
          <w:rFonts w:ascii="Arial" w:hAnsi="Arial" w:cs="Arial"/>
          <w:b/>
          <w:sz w:val="24"/>
          <w:szCs w:val="24"/>
        </w:rPr>
        <w:t>537</w:t>
      </w:r>
      <w:r w:rsidR="00045EC7" w:rsidRPr="00185FC5">
        <w:rPr>
          <w:rFonts w:ascii="Arial" w:hAnsi="Arial" w:cs="Arial"/>
          <w:b/>
          <w:sz w:val="24"/>
          <w:szCs w:val="24"/>
        </w:rPr>
        <w:t>,</w:t>
      </w:r>
      <w:r w:rsidR="0007761C" w:rsidRPr="00185FC5">
        <w:rPr>
          <w:rFonts w:ascii="Arial" w:hAnsi="Arial" w:cs="Arial"/>
          <w:b/>
          <w:sz w:val="24"/>
          <w:szCs w:val="24"/>
        </w:rPr>
        <w:t>24</w:t>
      </w:r>
      <w:r w:rsidR="00045EC7" w:rsidRPr="00185FC5">
        <w:rPr>
          <w:rFonts w:ascii="Arial" w:hAnsi="Arial" w:cs="Arial"/>
          <w:bCs/>
          <w:sz w:val="24"/>
          <w:szCs w:val="24"/>
        </w:rPr>
        <w:t xml:space="preserve"> (vinte e </w:t>
      </w:r>
      <w:r w:rsidR="000F2EFB">
        <w:rPr>
          <w:rFonts w:ascii="Arial" w:hAnsi="Arial" w:cs="Arial"/>
          <w:bCs/>
          <w:sz w:val="24"/>
          <w:szCs w:val="24"/>
        </w:rPr>
        <w:t>sete</w:t>
      </w:r>
      <w:r w:rsidR="00045EC7" w:rsidRPr="00185FC5">
        <w:rPr>
          <w:rFonts w:ascii="Arial" w:hAnsi="Arial" w:cs="Arial"/>
          <w:bCs/>
          <w:sz w:val="24"/>
          <w:szCs w:val="24"/>
        </w:rPr>
        <w:t xml:space="preserve"> </w:t>
      </w:r>
      <w:r w:rsidR="00432254" w:rsidRPr="00185FC5">
        <w:rPr>
          <w:rFonts w:ascii="Arial" w:hAnsi="Arial" w:cs="Arial"/>
          <w:bCs/>
          <w:sz w:val="24"/>
          <w:szCs w:val="24"/>
        </w:rPr>
        <w:t>mil</w:t>
      </w:r>
      <w:r w:rsidR="00432254">
        <w:rPr>
          <w:rFonts w:ascii="Arial" w:hAnsi="Arial" w:cs="Arial"/>
          <w:bCs/>
          <w:sz w:val="24"/>
          <w:szCs w:val="24"/>
        </w:rPr>
        <w:t xml:space="preserve">, </w:t>
      </w:r>
      <w:r w:rsidR="000F2EFB">
        <w:rPr>
          <w:rFonts w:ascii="Arial" w:hAnsi="Arial" w:cs="Arial"/>
          <w:bCs/>
          <w:sz w:val="24"/>
          <w:szCs w:val="24"/>
        </w:rPr>
        <w:t>quinhentos</w:t>
      </w:r>
      <w:r w:rsidR="0007761C" w:rsidRPr="00185FC5">
        <w:rPr>
          <w:rFonts w:ascii="Arial" w:hAnsi="Arial" w:cs="Arial"/>
          <w:bCs/>
          <w:sz w:val="24"/>
          <w:szCs w:val="24"/>
        </w:rPr>
        <w:t xml:space="preserve"> e </w:t>
      </w:r>
      <w:r w:rsidR="000F2EFB">
        <w:rPr>
          <w:rFonts w:ascii="Arial" w:hAnsi="Arial" w:cs="Arial"/>
          <w:bCs/>
          <w:sz w:val="24"/>
          <w:szCs w:val="24"/>
        </w:rPr>
        <w:t>trinta e sete</w:t>
      </w:r>
      <w:r w:rsidR="00CD45BA">
        <w:rPr>
          <w:rFonts w:ascii="Arial" w:hAnsi="Arial" w:cs="Arial"/>
          <w:bCs/>
          <w:sz w:val="24"/>
          <w:szCs w:val="24"/>
        </w:rPr>
        <w:t xml:space="preserve"> </w:t>
      </w:r>
      <w:r w:rsidR="00045EC7" w:rsidRPr="00185FC5">
        <w:rPr>
          <w:rFonts w:ascii="Arial" w:hAnsi="Arial" w:cs="Arial"/>
          <w:bCs/>
          <w:sz w:val="24"/>
          <w:szCs w:val="24"/>
        </w:rPr>
        <w:t xml:space="preserve">reais e </w:t>
      </w:r>
      <w:r w:rsidR="0007761C" w:rsidRPr="00185FC5">
        <w:rPr>
          <w:rFonts w:ascii="Arial" w:hAnsi="Arial" w:cs="Arial"/>
          <w:bCs/>
          <w:sz w:val="24"/>
          <w:szCs w:val="24"/>
        </w:rPr>
        <w:t>vinte e quatro</w:t>
      </w:r>
      <w:r w:rsidR="00045EC7" w:rsidRPr="00185FC5">
        <w:rPr>
          <w:rFonts w:ascii="Arial" w:hAnsi="Arial" w:cs="Arial"/>
          <w:bCs/>
          <w:sz w:val="24"/>
          <w:szCs w:val="24"/>
        </w:rPr>
        <w:t xml:space="preserve"> centavos), </w:t>
      </w:r>
      <w:r w:rsidR="00045EC7" w:rsidRPr="00185FC5">
        <w:rPr>
          <w:rFonts w:ascii="Arial" w:hAnsi="Arial" w:cs="Arial"/>
          <w:sz w:val="24"/>
          <w:szCs w:val="24"/>
        </w:rPr>
        <w:t>comprovado</w:t>
      </w:r>
      <w:proofErr w:type="gramEnd"/>
      <w:r w:rsidR="00045EC7" w:rsidRPr="00185FC5">
        <w:rPr>
          <w:rFonts w:ascii="Arial" w:hAnsi="Arial" w:cs="Arial"/>
          <w:sz w:val="24"/>
          <w:szCs w:val="24"/>
        </w:rPr>
        <w:t xml:space="preserve"> </w:t>
      </w:r>
      <w:r w:rsidR="00045EC7" w:rsidRPr="000C13A4">
        <w:rPr>
          <w:rFonts w:ascii="Arial" w:hAnsi="Arial" w:cs="Arial"/>
          <w:color w:val="000000" w:themeColor="text1"/>
          <w:sz w:val="24"/>
          <w:szCs w:val="24"/>
        </w:rPr>
        <w:t>através do respectivo registro na Junta Comercial do Estado - Sede da empresa</w:t>
      </w:r>
      <w:r w:rsidR="00045EC7" w:rsidRPr="000C13A4">
        <w:rPr>
          <w:rFonts w:ascii="Arial" w:hAnsi="Arial" w:cs="Arial"/>
          <w:bCs/>
          <w:color w:val="000000" w:themeColor="text1"/>
          <w:sz w:val="24"/>
          <w:szCs w:val="24"/>
        </w:rPr>
        <w:t>.</w:t>
      </w:r>
      <w:bookmarkEnd w:id="2"/>
    </w:p>
    <w:p w:rsidR="00045EC7" w:rsidRPr="003C1666" w:rsidRDefault="006E3DF3"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t>1</w:t>
      </w:r>
      <w:r w:rsidR="002F68ED" w:rsidRPr="003C1666">
        <w:rPr>
          <w:rFonts w:ascii="Arial" w:hAnsi="Arial" w:cs="Arial"/>
          <w:bCs/>
          <w:sz w:val="24"/>
          <w:szCs w:val="24"/>
        </w:rPr>
        <w:t>4</w:t>
      </w:r>
      <w:r w:rsidR="00045EC7" w:rsidRPr="003C1666">
        <w:rPr>
          <w:rFonts w:ascii="Arial" w:hAnsi="Arial" w:cs="Arial"/>
          <w:bCs/>
          <w:sz w:val="24"/>
          <w:szCs w:val="24"/>
        </w:rPr>
        <w:t>.</w:t>
      </w:r>
      <w:r w:rsidR="00CE2CCE">
        <w:rPr>
          <w:rFonts w:ascii="Arial" w:hAnsi="Arial" w:cs="Arial"/>
          <w:bCs/>
          <w:sz w:val="24"/>
          <w:szCs w:val="24"/>
        </w:rPr>
        <w:t>1.</w:t>
      </w:r>
      <w:r w:rsidR="00045EC7" w:rsidRPr="003C1666">
        <w:rPr>
          <w:rFonts w:ascii="Arial" w:hAnsi="Arial" w:cs="Arial"/>
          <w:bCs/>
          <w:sz w:val="24"/>
          <w:szCs w:val="24"/>
        </w:rPr>
        <w:t>4.</w:t>
      </w:r>
      <w:r w:rsidR="00045EC7" w:rsidRPr="003C1666">
        <w:rPr>
          <w:rFonts w:ascii="Arial" w:hAnsi="Arial" w:cs="Arial"/>
          <w:bCs/>
          <w:sz w:val="24"/>
          <w:szCs w:val="24"/>
        </w:rPr>
        <w:tab/>
      </w:r>
      <w:bookmarkStart w:id="3" w:name="_Hlk122428582"/>
      <w:r w:rsidR="00045EC7" w:rsidRPr="003C1666">
        <w:rPr>
          <w:rFonts w:ascii="Arial" w:hAnsi="Arial" w:cs="Arial"/>
          <w:bCs/>
          <w:sz w:val="24"/>
          <w:szCs w:val="24"/>
        </w:rPr>
        <w:t>Comprovação de boa situação financeira apurada através dos índices:</w:t>
      </w:r>
    </w:p>
    <w:p w:rsidR="00045EC7" w:rsidRPr="003C1666" w:rsidRDefault="00045EC7"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t xml:space="preserve">a) Liquidez corrente </w:t>
      </w:r>
      <w:r w:rsidRPr="001214E4">
        <w:rPr>
          <w:rFonts w:ascii="Arial" w:hAnsi="Arial" w:cs="Arial"/>
          <w:b/>
          <w:bCs/>
          <w:sz w:val="24"/>
          <w:szCs w:val="24"/>
        </w:rPr>
        <w:t>maior ou igual 1,0</w:t>
      </w:r>
      <w:r w:rsidRPr="003C1666">
        <w:rPr>
          <w:rFonts w:ascii="Arial" w:hAnsi="Arial" w:cs="Arial"/>
          <w:bCs/>
          <w:sz w:val="24"/>
          <w:szCs w:val="24"/>
        </w:rPr>
        <w:t xml:space="preserve"> (um inteiro) calculado pela fórmula: LC = AC / PC</w:t>
      </w:r>
    </w:p>
    <w:p w:rsidR="00045EC7" w:rsidRPr="003C1666" w:rsidRDefault="00045EC7"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t>Sendo LC = Liquidez Corrente, AC = Ativo Circulante e PC = Passivo Circulante.</w:t>
      </w:r>
    </w:p>
    <w:p w:rsidR="00045EC7" w:rsidRPr="003C1666" w:rsidRDefault="00045EC7"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lastRenderedPageBreak/>
        <w:t xml:space="preserve">b) Grau de endividamento </w:t>
      </w:r>
      <w:r w:rsidRPr="001214E4">
        <w:rPr>
          <w:rFonts w:ascii="Arial" w:hAnsi="Arial" w:cs="Arial"/>
          <w:b/>
          <w:bCs/>
          <w:sz w:val="24"/>
          <w:szCs w:val="24"/>
        </w:rPr>
        <w:t>menor ou igual (0,6),</w:t>
      </w:r>
      <w:r w:rsidRPr="003C1666">
        <w:rPr>
          <w:rFonts w:ascii="Arial" w:hAnsi="Arial" w:cs="Arial"/>
          <w:bCs/>
          <w:sz w:val="24"/>
          <w:szCs w:val="24"/>
        </w:rPr>
        <w:t xml:space="preserve"> calculado pela fórmula: GE = (PC + PNC) / </w:t>
      </w:r>
      <w:proofErr w:type="gramStart"/>
      <w:r w:rsidRPr="003C1666">
        <w:rPr>
          <w:rFonts w:ascii="Arial" w:hAnsi="Arial" w:cs="Arial"/>
          <w:bCs/>
          <w:sz w:val="24"/>
          <w:szCs w:val="24"/>
        </w:rPr>
        <w:t>AT</w:t>
      </w:r>
      <w:proofErr w:type="gramEnd"/>
    </w:p>
    <w:p w:rsidR="00045EC7" w:rsidRPr="003C1666" w:rsidRDefault="00045EC7"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t>Sendo GE=Grau de endividamento, PC=Passivo Circulante, PNC=Passivo Não Circulante; e AT=Ativo Total</w:t>
      </w:r>
      <w:bookmarkEnd w:id="3"/>
      <w:r w:rsidRPr="003C1666">
        <w:rPr>
          <w:rFonts w:ascii="Arial" w:hAnsi="Arial" w:cs="Arial"/>
          <w:bCs/>
          <w:sz w:val="24"/>
          <w:szCs w:val="24"/>
        </w:rPr>
        <w:t>.</w:t>
      </w:r>
    </w:p>
    <w:p w:rsidR="00045EC7" w:rsidRPr="003C1666" w:rsidRDefault="002F68ED"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t>14</w:t>
      </w:r>
      <w:r w:rsidR="00045EC7" w:rsidRPr="003C1666">
        <w:rPr>
          <w:rFonts w:ascii="Arial" w:hAnsi="Arial" w:cs="Arial"/>
          <w:bCs/>
          <w:sz w:val="24"/>
          <w:szCs w:val="24"/>
        </w:rPr>
        <w:t>.</w:t>
      </w:r>
      <w:r w:rsidR="00CE2CCE">
        <w:rPr>
          <w:rFonts w:ascii="Arial" w:hAnsi="Arial" w:cs="Arial"/>
          <w:bCs/>
          <w:sz w:val="24"/>
          <w:szCs w:val="24"/>
        </w:rPr>
        <w:t>1.</w:t>
      </w:r>
      <w:r w:rsidR="00045EC7" w:rsidRPr="003C1666">
        <w:rPr>
          <w:rFonts w:ascii="Arial" w:hAnsi="Arial" w:cs="Arial"/>
          <w:bCs/>
          <w:sz w:val="24"/>
          <w:szCs w:val="24"/>
        </w:rPr>
        <w:t>5.</w:t>
      </w:r>
      <w:r w:rsidR="00045EC7" w:rsidRPr="003C1666">
        <w:rPr>
          <w:rFonts w:ascii="Arial" w:hAnsi="Arial" w:cs="Arial"/>
          <w:bCs/>
          <w:sz w:val="24"/>
          <w:szCs w:val="24"/>
        </w:rPr>
        <w:tab/>
        <w:t>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rsidR="00045EC7" w:rsidRDefault="006E3DF3"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3C1666">
        <w:rPr>
          <w:rFonts w:ascii="Arial" w:hAnsi="Arial" w:cs="Arial"/>
          <w:bCs/>
          <w:sz w:val="24"/>
          <w:szCs w:val="24"/>
        </w:rPr>
        <w:t>1</w:t>
      </w:r>
      <w:r w:rsidR="002F68ED" w:rsidRPr="003C1666">
        <w:rPr>
          <w:rFonts w:ascii="Arial" w:hAnsi="Arial" w:cs="Arial"/>
          <w:bCs/>
          <w:sz w:val="24"/>
          <w:szCs w:val="24"/>
        </w:rPr>
        <w:t>4</w:t>
      </w:r>
      <w:r w:rsidR="00045EC7" w:rsidRPr="003C1666">
        <w:rPr>
          <w:rFonts w:ascii="Arial" w:hAnsi="Arial" w:cs="Arial"/>
          <w:bCs/>
          <w:sz w:val="24"/>
          <w:szCs w:val="24"/>
        </w:rPr>
        <w:t>.</w:t>
      </w:r>
      <w:r w:rsidR="00CE2CCE">
        <w:rPr>
          <w:rFonts w:ascii="Arial" w:hAnsi="Arial" w:cs="Arial"/>
          <w:bCs/>
          <w:sz w:val="24"/>
          <w:szCs w:val="24"/>
        </w:rPr>
        <w:t>1.</w:t>
      </w:r>
      <w:r w:rsidR="00045EC7" w:rsidRPr="003C1666">
        <w:rPr>
          <w:rFonts w:ascii="Arial" w:hAnsi="Arial" w:cs="Arial"/>
          <w:bCs/>
          <w:sz w:val="24"/>
          <w:szCs w:val="24"/>
        </w:rPr>
        <w:t>6.</w:t>
      </w:r>
      <w:r w:rsidR="00045EC7" w:rsidRPr="003C1666">
        <w:rPr>
          <w:rFonts w:ascii="Arial" w:hAnsi="Arial" w:cs="Arial"/>
          <w:bCs/>
          <w:sz w:val="24"/>
          <w:szCs w:val="24"/>
        </w:rPr>
        <w:tab/>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C3505F" w:rsidRDefault="00C3505F" w:rsidP="00045EC7">
      <w:pPr>
        <w:widowControl w:val="0"/>
        <w:tabs>
          <w:tab w:val="left" w:pos="929"/>
          <w:tab w:val="left" w:pos="930"/>
        </w:tabs>
        <w:autoSpaceDE w:val="0"/>
        <w:autoSpaceDN w:val="0"/>
        <w:spacing w:after="0" w:line="360" w:lineRule="auto"/>
        <w:jc w:val="both"/>
        <w:rPr>
          <w:rFonts w:ascii="Arial" w:hAnsi="Arial" w:cs="Arial"/>
          <w:bCs/>
          <w:sz w:val="24"/>
          <w:szCs w:val="24"/>
        </w:rPr>
      </w:pPr>
    </w:p>
    <w:p w:rsidR="00CE2CCE" w:rsidRDefault="00CE2CCE" w:rsidP="00CE2CCE">
      <w:pPr>
        <w:widowControl w:val="0"/>
        <w:tabs>
          <w:tab w:val="left" w:pos="929"/>
          <w:tab w:val="left" w:pos="930"/>
        </w:tabs>
        <w:autoSpaceDE w:val="0"/>
        <w:autoSpaceDN w:val="0"/>
        <w:spacing w:after="0" w:line="360" w:lineRule="auto"/>
        <w:jc w:val="both"/>
        <w:rPr>
          <w:rFonts w:ascii="Arial" w:hAnsi="Arial" w:cs="Arial"/>
          <w:b/>
        </w:rPr>
      </w:pPr>
      <w:r>
        <w:rPr>
          <w:rFonts w:ascii="Arial" w:hAnsi="Arial" w:cs="Arial"/>
          <w:b/>
        </w:rPr>
        <w:t xml:space="preserve">14.2 EXIGÊNCIAS PARA QUALIFICAÇÃO TÉCNICA </w:t>
      </w:r>
    </w:p>
    <w:p w:rsidR="00294095" w:rsidRDefault="00294095" w:rsidP="00294095">
      <w:pPr>
        <w:widowControl w:val="0"/>
        <w:tabs>
          <w:tab w:val="left" w:pos="929"/>
          <w:tab w:val="left" w:pos="930"/>
        </w:tabs>
        <w:autoSpaceDE w:val="0"/>
        <w:autoSpaceDN w:val="0"/>
        <w:spacing w:after="0" w:line="360" w:lineRule="auto"/>
        <w:jc w:val="both"/>
        <w:rPr>
          <w:rFonts w:ascii="Arial" w:hAnsi="Arial" w:cs="Arial"/>
          <w:bCs/>
        </w:rPr>
      </w:pPr>
      <w:r w:rsidRPr="00294095">
        <w:rPr>
          <w:rFonts w:ascii="Arial" w:hAnsi="Arial" w:cs="Arial"/>
          <w:bCs/>
        </w:rPr>
        <w:t>14.2.1.</w:t>
      </w:r>
      <w:r w:rsidRPr="00294095">
        <w:rPr>
          <w:rFonts w:ascii="Arial" w:hAnsi="Arial" w:cs="Arial"/>
          <w:bCs/>
        </w:rPr>
        <w:tab/>
        <w:t>Certidão de registro do responsável técnico no CREA (Conselho Regional de Engenharia e Agronomia) do Estado de origem. O visto do CREA/MG será solicitado ao vencedor da licitação.</w:t>
      </w:r>
    </w:p>
    <w:p w:rsidR="00E72B72" w:rsidRPr="00294095" w:rsidRDefault="00E72B72" w:rsidP="00294095">
      <w:pPr>
        <w:widowControl w:val="0"/>
        <w:tabs>
          <w:tab w:val="left" w:pos="929"/>
          <w:tab w:val="left" w:pos="930"/>
        </w:tabs>
        <w:autoSpaceDE w:val="0"/>
        <w:autoSpaceDN w:val="0"/>
        <w:spacing w:after="0" w:line="360" w:lineRule="auto"/>
        <w:jc w:val="both"/>
        <w:rPr>
          <w:rFonts w:ascii="Arial" w:hAnsi="Arial" w:cs="Arial"/>
          <w:bCs/>
        </w:rPr>
      </w:pPr>
      <w:r>
        <w:rPr>
          <w:rFonts w:ascii="Arial" w:hAnsi="Arial" w:cs="Arial"/>
          <w:bCs/>
        </w:rPr>
        <w:t>14.2.2. O</w:t>
      </w:r>
      <w:r w:rsidRPr="00E72B72">
        <w:rPr>
          <w:rFonts w:ascii="Arial" w:hAnsi="Arial" w:cs="Arial"/>
          <w:bCs/>
        </w:rPr>
        <w:t xml:space="preserve"> Responsáve</w:t>
      </w:r>
      <w:r w:rsidR="00B948B0">
        <w:rPr>
          <w:rFonts w:ascii="Arial" w:hAnsi="Arial" w:cs="Arial"/>
          <w:bCs/>
        </w:rPr>
        <w:t>l</w:t>
      </w:r>
      <w:r w:rsidRPr="00E72B72">
        <w:rPr>
          <w:rFonts w:ascii="Arial" w:hAnsi="Arial" w:cs="Arial"/>
          <w:bCs/>
        </w:rPr>
        <w:t xml:space="preserve"> Técnico </w:t>
      </w:r>
      <w:r>
        <w:rPr>
          <w:rFonts w:ascii="Arial" w:hAnsi="Arial" w:cs="Arial"/>
          <w:bCs/>
        </w:rPr>
        <w:t>deve</w:t>
      </w:r>
      <w:r w:rsidR="00B948B0">
        <w:rPr>
          <w:rFonts w:ascii="Arial" w:hAnsi="Arial" w:cs="Arial"/>
          <w:bCs/>
        </w:rPr>
        <w:t>rá</w:t>
      </w:r>
      <w:r w:rsidR="00CD45BA">
        <w:rPr>
          <w:rFonts w:ascii="Arial" w:hAnsi="Arial" w:cs="Arial"/>
          <w:bCs/>
        </w:rPr>
        <w:t xml:space="preserve"> </w:t>
      </w:r>
      <w:r w:rsidRPr="00E72B72">
        <w:rPr>
          <w:rFonts w:ascii="Arial" w:hAnsi="Arial" w:cs="Arial"/>
          <w:bCs/>
        </w:rPr>
        <w:t>apresentar CAT (</w:t>
      </w:r>
      <w:r w:rsidR="005B21C3" w:rsidRPr="00E72B72">
        <w:rPr>
          <w:rFonts w:ascii="Arial" w:hAnsi="Arial" w:cs="Arial"/>
          <w:bCs/>
        </w:rPr>
        <w:t>CERTI</w:t>
      </w:r>
      <w:r w:rsidR="005B21C3">
        <w:rPr>
          <w:rFonts w:ascii="Arial" w:hAnsi="Arial" w:cs="Arial"/>
          <w:bCs/>
        </w:rPr>
        <w:t>DÃO</w:t>
      </w:r>
      <w:r w:rsidR="005B21C3" w:rsidRPr="00E72B72">
        <w:rPr>
          <w:rFonts w:ascii="Arial" w:hAnsi="Arial" w:cs="Arial"/>
          <w:bCs/>
        </w:rPr>
        <w:t xml:space="preserve"> DE ACERVO TÉCNICO</w:t>
      </w:r>
      <w:r w:rsidR="005B21C3">
        <w:rPr>
          <w:rFonts w:ascii="Arial" w:hAnsi="Arial" w:cs="Arial"/>
          <w:bCs/>
        </w:rPr>
        <w:t xml:space="preserve"> COM REGISTRO DE ATESTADO</w:t>
      </w:r>
      <w:r w:rsidRPr="00E72B72">
        <w:rPr>
          <w:rFonts w:ascii="Arial" w:hAnsi="Arial" w:cs="Arial"/>
          <w:bCs/>
        </w:rPr>
        <w:t>)</w:t>
      </w:r>
      <w:r w:rsidR="00CD45BA">
        <w:rPr>
          <w:rFonts w:ascii="Arial" w:hAnsi="Arial" w:cs="Arial"/>
          <w:bCs/>
        </w:rPr>
        <w:t xml:space="preserve"> em empresa de saneamento,</w:t>
      </w:r>
      <w:r w:rsidR="00432254">
        <w:rPr>
          <w:rFonts w:ascii="Arial" w:hAnsi="Arial" w:cs="Arial"/>
          <w:bCs/>
        </w:rPr>
        <w:t xml:space="preserve"> </w:t>
      </w:r>
      <w:r>
        <w:rPr>
          <w:rFonts w:ascii="Arial" w:hAnsi="Arial" w:cs="Arial"/>
          <w:bCs/>
        </w:rPr>
        <w:t xml:space="preserve">nas áreas </w:t>
      </w:r>
      <w:r w:rsidR="005B21C3">
        <w:rPr>
          <w:rFonts w:ascii="Arial" w:hAnsi="Arial" w:cs="Arial"/>
          <w:bCs/>
        </w:rPr>
        <w:t>do objeto deste termo de referência</w:t>
      </w:r>
      <w:r w:rsidR="00CD45BA">
        <w:rPr>
          <w:rFonts w:ascii="Arial" w:hAnsi="Arial" w:cs="Arial"/>
          <w:bCs/>
        </w:rPr>
        <w:t xml:space="preserve"> </w:t>
      </w:r>
      <w:r w:rsidR="00B948B0" w:rsidRPr="00E72B72">
        <w:rPr>
          <w:rFonts w:ascii="Arial" w:hAnsi="Arial" w:cs="Arial"/>
          <w:bCs/>
        </w:rPr>
        <w:t>para cada serviço emitido pelo CREA</w:t>
      </w:r>
      <w:r w:rsidRPr="00E72B72">
        <w:rPr>
          <w:rFonts w:ascii="Arial" w:hAnsi="Arial" w:cs="Arial"/>
          <w:bCs/>
        </w:rPr>
        <w:t>.</w:t>
      </w:r>
    </w:p>
    <w:p w:rsidR="00294095" w:rsidRPr="00294095" w:rsidRDefault="00294095" w:rsidP="00294095">
      <w:pPr>
        <w:widowControl w:val="0"/>
        <w:tabs>
          <w:tab w:val="left" w:pos="929"/>
          <w:tab w:val="left" w:pos="930"/>
        </w:tabs>
        <w:autoSpaceDE w:val="0"/>
        <w:autoSpaceDN w:val="0"/>
        <w:spacing w:after="0" w:line="360" w:lineRule="auto"/>
        <w:jc w:val="both"/>
        <w:rPr>
          <w:rFonts w:ascii="Arial" w:hAnsi="Arial" w:cs="Arial"/>
          <w:bCs/>
        </w:rPr>
      </w:pPr>
      <w:r w:rsidRPr="00294095">
        <w:rPr>
          <w:rFonts w:ascii="Arial" w:hAnsi="Arial" w:cs="Arial"/>
          <w:bCs/>
        </w:rPr>
        <w:t>1</w:t>
      </w:r>
      <w:r>
        <w:rPr>
          <w:rFonts w:ascii="Arial" w:hAnsi="Arial" w:cs="Arial"/>
          <w:bCs/>
        </w:rPr>
        <w:t>4</w:t>
      </w:r>
      <w:r w:rsidRPr="00294095">
        <w:rPr>
          <w:rFonts w:ascii="Arial" w:hAnsi="Arial" w:cs="Arial"/>
          <w:bCs/>
        </w:rPr>
        <w:t>.</w:t>
      </w:r>
      <w:r>
        <w:rPr>
          <w:rFonts w:ascii="Arial" w:hAnsi="Arial" w:cs="Arial"/>
          <w:bCs/>
        </w:rPr>
        <w:t>2</w:t>
      </w:r>
      <w:r w:rsidRPr="00294095">
        <w:rPr>
          <w:rFonts w:ascii="Arial" w:hAnsi="Arial" w:cs="Arial"/>
          <w:bCs/>
        </w:rPr>
        <w:t>.</w:t>
      </w:r>
      <w:r w:rsidR="00E30D8F">
        <w:rPr>
          <w:rFonts w:ascii="Arial" w:hAnsi="Arial" w:cs="Arial"/>
          <w:bCs/>
        </w:rPr>
        <w:t>3</w:t>
      </w:r>
      <w:r w:rsidRPr="00294095">
        <w:rPr>
          <w:rFonts w:ascii="Arial" w:hAnsi="Arial" w:cs="Arial"/>
          <w:bCs/>
        </w:rPr>
        <w:t>.</w:t>
      </w:r>
      <w:r w:rsidRPr="00294095">
        <w:rPr>
          <w:rFonts w:ascii="Arial" w:hAnsi="Arial" w:cs="Arial"/>
          <w:bCs/>
        </w:rPr>
        <w:tab/>
        <w:t>Prova que o</w:t>
      </w:r>
      <w:r w:rsidR="00F476A8">
        <w:rPr>
          <w:rFonts w:ascii="Arial" w:hAnsi="Arial" w:cs="Arial"/>
          <w:bCs/>
        </w:rPr>
        <w:t>(s)</w:t>
      </w:r>
      <w:r w:rsidRPr="00294095">
        <w:rPr>
          <w:rFonts w:ascii="Arial" w:hAnsi="Arial" w:cs="Arial"/>
          <w:bCs/>
        </w:rPr>
        <w:t xml:space="preserve"> responsável</w:t>
      </w:r>
      <w:r w:rsidR="00AB5E80">
        <w:rPr>
          <w:rFonts w:ascii="Arial" w:hAnsi="Arial" w:cs="Arial"/>
          <w:bCs/>
        </w:rPr>
        <w:t xml:space="preserve"> </w:t>
      </w:r>
      <w:r w:rsidR="00F476A8">
        <w:rPr>
          <w:rFonts w:ascii="Arial" w:hAnsi="Arial" w:cs="Arial"/>
          <w:bCs/>
        </w:rPr>
        <w:t>(eis)</w:t>
      </w:r>
      <w:r w:rsidRPr="00294095">
        <w:rPr>
          <w:rFonts w:ascii="Arial" w:hAnsi="Arial" w:cs="Arial"/>
          <w:bCs/>
        </w:rPr>
        <w:t xml:space="preserve"> técnico</w:t>
      </w:r>
      <w:r w:rsidR="00F476A8">
        <w:rPr>
          <w:rFonts w:ascii="Arial" w:hAnsi="Arial" w:cs="Arial"/>
          <w:bCs/>
        </w:rPr>
        <w:t>(s)</w:t>
      </w:r>
      <w:r w:rsidRPr="00294095">
        <w:rPr>
          <w:rFonts w:ascii="Arial" w:hAnsi="Arial" w:cs="Arial"/>
          <w:bCs/>
        </w:rPr>
        <w:t xml:space="preserve"> faz</w:t>
      </w:r>
      <w:r w:rsidR="00F476A8">
        <w:rPr>
          <w:rFonts w:ascii="Arial" w:hAnsi="Arial" w:cs="Arial"/>
          <w:bCs/>
        </w:rPr>
        <w:t>(em)</w:t>
      </w:r>
      <w:r w:rsidRPr="00294095">
        <w:rPr>
          <w:rFonts w:ascii="Arial" w:hAnsi="Arial" w:cs="Arial"/>
          <w:bCs/>
        </w:rPr>
        <w:t xml:space="preserve"> parte do corpo técnico da empresa licitante na data da apresentação dos documentos de habilitação e de Proposta. Deverá ser comprovada esta condição como sócio, diretor, empregado, contratado ou através de declaração de contratação futura</w:t>
      </w:r>
      <w:r w:rsidR="00CD45BA" w:rsidRPr="00294095">
        <w:rPr>
          <w:rFonts w:ascii="Arial" w:hAnsi="Arial" w:cs="Arial"/>
          <w:bCs/>
        </w:rPr>
        <w:t xml:space="preserve"> </w:t>
      </w:r>
      <w:r w:rsidR="00CD45BA">
        <w:rPr>
          <w:rFonts w:ascii="Arial" w:hAnsi="Arial" w:cs="Arial"/>
          <w:bCs/>
        </w:rPr>
        <w:t xml:space="preserve">até no máximo a geração da ordem de serviço do contrato, </w:t>
      </w:r>
      <w:r w:rsidRPr="00294095">
        <w:rPr>
          <w:rFonts w:ascii="Arial" w:hAnsi="Arial" w:cs="Arial"/>
          <w:bCs/>
        </w:rPr>
        <w:t>acompanhada da anuência do profissional.</w:t>
      </w:r>
    </w:p>
    <w:p w:rsidR="00CE2CCE" w:rsidRDefault="00294095" w:rsidP="00294095">
      <w:pPr>
        <w:widowControl w:val="0"/>
        <w:tabs>
          <w:tab w:val="left" w:pos="929"/>
          <w:tab w:val="left" w:pos="930"/>
        </w:tabs>
        <w:autoSpaceDE w:val="0"/>
        <w:autoSpaceDN w:val="0"/>
        <w:spacing w:after="0" w:line="360" w:lineRule="auto"/>
        <w:jc w:val="both"/>
        <w:rPr>
          <w:rFonts w:ascii="Arial" w:hAnsi="Arial" w:cs="Arial"/>
          <w:bCs/>
        </w:rPr>
      </w:pPr>
      <w:r w:rsidRPr="00294095">
        <w:rPr>
          <w:rFonts w:ascii="Arial" w:hAnsi="Arial" w:cs="Arial"/>
          <w:bCs/>
        </w:rPr>
        <w:t>1</w:t>
      </w:r>
      <w:r>
        <w:rPr>
          <w:rFonts w:ascii="Arial" w:hAnsi="Arial" w:cs="Arial"/>
          <w:bCs/>
        </w:rPr>
        <w:t>4</w:t>
      </w:r>
      <w:r w:rsidRPr="00294095">
        <w:rPr>
          <w:rFonts w:ascii="Arial" w:hAnsi="Arial" w:cs="Arial"/>
          <w:bCs/>
        </w:rPr>
        <w:t>.</w:t>
      </w:r>
      <w:r>
        <w:rPr>
          <w:rFonts w:ascii="Arial" w:hAnsi="Arial" w:cs="Arial"/>
          <w:bCs/>
        </w:rPr>
        <w:t>2</w:t>
      </w:r>
      <w:r w:rsidRPr="00294095">
        <w:rPr>
          <w:rFonts w:ascii="Arial" w:hAnsi="Arial" w:cs="Arial"/>
          <w:bCs/>
        </w:rPr>
        <w:t>.</w:t>
      </w:r>
      <w:r w:rsidR="00E30D8F">
        <w:rPr>
          <w:rFonts w:ascii="Arial" w:hAnsi="Arial" w:cs="Arial"/>
          <w:bCs/>
        </w:rPr>
        <w:t>4</w:t>
      </w:r>
      <w:r w:rsidRPr="00294095">
        <w:rPr>
          <w:rFonts w:ascii="Arial" w:hAnsi="Arial" w:cs="Arial"/>
          <w:bCs/>
        </w:rPr>
        <w:t>.</w:t>
      </w:r>
      <w:r w:rsidRPr="00294095">
        <w:rPr>
          <w:rFonts w:ascii="Arial" w:hAnsi="Arial" w:cs="Arial"/>
          <w:bCs/>
        </w:rPr>
        <w:tab/>
        <w:t xml:space="preserve">Comprovação de aptidão para desempenho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w:t>
      </w:r>
      <w:r w:rsidRPr="00294095">
        <w:rPr>
          <w:rFonts w:ascii="Arial" w:hAnsi="Arial" w:cs="Arial"/>
          <w:bCs/>
        </w:rPr>
        <w:lastRenderedPageBreak/>
        <w:t>profissional.</w:t>
      </w:r>
    </w:p>
    <w:p w:rsidR="00294095" w:rsidRPr="00294095" w:rsidRDefault="00294095" w:rsidP="00294095">
      <w:pPr>
        <w:widowControl w:val="0"/>
        <w:tabs>
          <w:tab w:val="left" w:pos="929"/>
          <w:tab w:val="left" w:pos="930"/>
        </w:tabs>
        <w:autoSpaceDE w:val="0"/>
        <w:autoSpaceDN w:val="0"/>
        <w:spacing w:after="0" w:line="360" w:lineRule="auto"/>
        <w:jc w:val="both"/>
        <w:rPr>
          <w:rFonts w:ascii="Arial" w:hAnsi="Arial" w:cs="Arial"/>
          <w:bCs/>
        </w:rPr>
      </w:pPr>
      <w:r w:rsidRPr="00294095">
        <w:rPr>
          <w:rFonts w:ascii="Arial" w:hAnsi="Arial" w:cs="Arial"/>
          <w:bCs/>
        </w:rPr>
        <w:t>1</w:t>
      </w:r>
      <w:r>
        <w:rPr>
          <w:rFonts w:ascii="Arial" w:hAnsi="Arial" w:cs="Arial"/>
          <w:bCs/>
        </w:rPr>
        <w:t>4</w:t>
      </w:r>
      <w:r w:rsidRPr="00294095">
        <w:rPr>
          <w:rFonts w:ascii="Arial" w:hAnsi="Arial" w:cs="Arial"/>
          <w:bCs/>
        </w:rPr>
        <w:t>.</w:t>
      </w:r>
      <w:r>
        <w:rPr>
          <w:rFonts w:ascii="Arial" w:hAnsi="Arial" w:cs="Arial"/>
          <w:bCs/>
        </w:rPr>
        <w:t>2</w:t>
      </w:r>
      <w:r w:rsidRPr="00294095">
        <w:rPr>
          <w:rFonts w:ascii="Arial" w:hAnsi="Arial" w:cs="Arial"/>
          <w:bCs/>
        </w:rPr>
        <w:t>.</w:t>
      </w:r>
      <w:r w:rsidR="00E30D8F">
        <w:rPr>
          <w:rFonts w:ascii="Arial" w:hAnsi="Arial" w:cs="Arial"/>
          <w:bCs/>
        </w:rPr>
        <w:t>5</w:t>
      </w:r>
      <w:r w:rsidRPr="00294095">
        <w:rPr>
          <w:rFonts w:ascii="Arial" w:hAnsi="Arial" w:cs="Arial"/>
          <w:bCs/>
        </w:rPr>
        <w:t>.</w:t>
      </w:r>
      <w:r w:rsidRPr="00294095">
        <w:rPr>
          <w:rFonts w:ascii="Arial" w:hAnsi="Arial" w:cs="Arial"/>
          <w:bCs/>
        </w:rPr>
        <w:tab/>
      </w:r>
      <w:proofErr w:type="gramStart"/>
      <w:r w:rsidRPr="00294095">
        <w:rPr>
          <w:rFonts w:ascii="Arial" w:hAnsi="Arial" w:cs="Arial"/>
          <w:bCs/>
        </w:rPr>
        <w:t>As exigências das atestações técnico profissional</w:t>
      </w:r>
      <w:proofErr w:type="gramEnd"/>
      <w:r w:rsidRPr="00294095">
        <w:rPr>
          <w:rFonts w:ascii="Arial" w:hAnsi="Arial" w:cs="Arial"/>
          <w:bCs/>
        </w:rPr>
        <w:t xml:space="preserve"> justificam-se pela complexidade do objeto deste certame, apresentado no ANEXO </w:t>
      </w:r>
      <w:r>
        <w:rPr>
          <w:rFonts w:ascii="Arial" w:hAnsi="Arial" w:cs="Arial"/>
          <w:bCs/>
        </w:rPr>
        <w:t xml:space="preserve">01 </w:t>
      </w:r>
      <w:r w:rsidRPr="00294095">
        <w:rPr>
          <w:rFonts w:ascii="Arial" w:hAnsi="Arial" w:cs="Arial"/>
          <w:bCs/>
        </w:rPr>
        <w:t xml:space="preserve">- </w:t>
      </w:r>
      <w:r>
        <w:rPr>
          <w:rFonts w:ascii="Arial" w:hAnsi="Arial" w:cs="Arial"/>
          <w:bCs/>
        </w:rPr>
        <w:t>ORÇAMENTO</w:t>
      </w:r>
      <w:r w:rsidRPr="00294095">
        <w:rPr>
          <w:rFonts w:ascii="Arial" w:hAnsi="Arial" w:cs="Arial"/>
          <w:bCs/>
        </w:rPr>
        <w:t xml:space="preserve">, garantindo para a CESAMA a certeza de </w:t>
      </w:r>
      <w:r w:rsidR="007A7899">
        <w:rPr>
          <w:rFonts w:ascii="Arial" w:hAnsi="Arial" w:cs="Arial"/>
          <w:bCs/>
        </w:rPr>
        <w:t xml:space="preserve">uma </w:t>
      </w:r>
      <w:r w:rsidRPr="00294095">
        <w:rPr>
          <w:rFonts w:ascii="Arial" w:hAnsi="Arial" w:cs="Arial"/>
          <w:bCs/>
        </w:rPr>
        <w:t xml:space="preserve">contratação de </w:t>
      </w:r>
      <w:r w:rsidR="007A7899">
        <w:rPr>
          <w:rFonts w:ascii="Arial" w:hAnsi="Arial" w:cs="Arial"/>
          <w:bCs/>
        </w:rPr>
        <w:t>profissionais</w:t>
      </w:r>
      <w:r w:rsidRPr="00294095">
        <w:rPr>
          <w:rFonts w:ascii="Arial" w:hAnsi="Arial" w:cs="Arial"/>
          <w:bCs/>
        </w:rPr>
        <w:t xml:space="preserve"> experiente</w:t>
      </w:r>
      <w:r w:rsidR="007A7899">
        <w:rPr>
          <w:rFonts w:ascii="Arial" w:hAnsi="Arial" w:cs="Arial"/>
          <w:bCs/>
        </w:rPr>
        <w:t xml:space="preserve">s e </w:t>
      </w:r>
      <w:r w:rsidRPr="00294095">
        <w:rPr>
          <w:rFonts w:ascii="Arial" w:hAnsi="Arial" w:cs="Arial"/>
          <w:bCs/>
        </w:rPr>
        <w:t xml:space="preserve">que </w:t>
      </w:r>
      <w:r w:rsidR="007A7899">
        <w:rPr>
          <w:rFonts w:ascii="Arial" w:hAnsi="Arial" w:cs="Arial"/>
          <w:bCs/>
        </w:rPr>
        <w:t>irão</w:t>
      </w:r>
      <w:r w:rsidRPr="00294095">
        <w:rPr>
          <w:rFonts w:ascii="Arial" w:hAnsi="Arial" w:cs="Arial"/>
          <w:bCs/>
        </w:rPr>
        <w:t xml:space="preserve"> executar </w:t>
      </w:r>
      <w:r>
        <w:rPr>
          <w:rFonts w:ascii="Arial" w:hAnsi="Arial" w:cs="Arial"/>
          <w:bCs/>
        </w:rPr>
        <w:t>os</w:t>
      </w:r>
      <w:r w:rsidR="00CD45BA">
        <w:rPr>
          <w:rFonts w:ascii="Arial" w:hAnsi="Arial" w:cs="Arial"/>
          <w:bCs/>
        </w:rPr>
        <w:t xml:space="preserve"> </w:t>
      </w:r>
      <w:r>
        <w:rPr>
          <w:rFonts w:ascii="Arial" w:hAnsi="Arial" w:cs="Arial"/>
          <w:bCs/>
        </w:rPr>
        <w:t>serviços</w:t>
      </w:r>
      <w:r w:rsidRPr="00294095">
        <w:rPr>
          <w:rFonts w:ascii="Arial" w:hAnsi="Arial" w:cs="Arial"/>
          <w:bCs/>
        </w:rPr>
        <w:t xml:space="preserve"> dentro dos padrões estabelecidos </w:t>
      </w:r>
      <w:r>
        <w:rPr>
          <w:rFonts w:ascii="Arial" w:hAnsi="Arial" w:cs="Arial"/>
          <w:bCs/>
        </w:rPr>
        <w:t>pelas</w:t>
      </w:r>
      <w:r w:rsidRPr="00294095">
        <w:rPr>
          <w:rFonts w:ascii="Arial" w:hAnsi="Arial" w:cs="Arial"/>
          <w:bCs/>
        </w:rPr>
        <w:t xml:space="preserve"> normas técnicas</w:t>
      </w:r>
      <w:r>
        <w:rPr>
          <w:rFonts w:ascii="Arial" w:hAnsi="Arial" w:cs="Arial"/>
          <w:bCs/>
        </w:rPr>
        <w:t xml:space="preserve"> e regulamentadoras</w:t>
      </w:r>
      <w:r w:rsidRPr="00294095">
        <w:rPr>
          <w:rFonts w:ascii="Arial" w:hAnsi="Arial" w:cs="Arial"/>
          <w:bCs/>
        </w:rPr>
        <w:t>.</w:t>
      </w:r>
    </w:p>
    <w:p w:rsidR="002B71F0" w:rsidRDefault="00294095" w:rsidP="00045EC7">
      <w:pPr>
        <w:widowControl w:val="0"/>
        <w:tabs>
          <w:tab w:val="left" w:pos="929"/>
          <w:tab w:val="left" w:pos="930"/>
        </w:tabs>
        <w:autoSpaceDE w:val="0"/>
        <w:autoSpaceDN w:val="0"/>
        <w:spacing w:after="0" w:line="360" w:lineRule="auto"/>
        <w:jc w:val="both"/>
        <w:rPr>
          <w:rFonts w:ascii="Arial" w:hAnsi="Arial" w:cs="Arial"/>
          <w:bCs/>
          <w:sz w:val="24"/>
          <w:szCs w:val="24"/>
        </w:rPr>
      </w:pPr>
      <w:r w:rsidRPr="00294095">
        <w:rPr>
          <w:rFonts w:ascii="Arial" w:hAnsi="Arial" w:cs="Arial"/>
          <w:bCs/>
        </w:rPr>
        <w:t>1</w:t>
      </w:r>
      <w:r>
        <w:rPr>
          <w:rFonts w:ascii="Arial" w:hAnsi="Arial" w:cs="Arial"/>
          <w:bCs/>
        </w:rPr>
        <w:t>4</w:t>
      </w:r>
      <w:r w:rsidRPr="00294095">
        <w:rPr>
          <w:rFonts w:ascii="Arial" w:hAnsi="Arial" w:cs="Arial"/>
          <w:bCs/>
        </w:rPr>
        <w:t>.</w:t>
      </w:r>
      <w:r>
        <w:rPr>
          <w:rFonts w:ascii="Arial" w:hAnsi="Arial" w:cs="Arial"/>
          <w:bCs/>
        </w:rPr>
        <w:t>2</w:t>
      </w:r>
      <w:r w:rsidRPr="00294095">
        <w:rPr>
          <w:rFonts w:ascii="Arial" w:hAnsi="Arial" w:cs="Arial"/>
          <w:bCs/>
        </w:rPr>
        <w:t>.</w:t>
      </w:r>
      <w:r w:rsidR="00E30D8F">
        <w:rPr>
          <w:rFonts w:ascii="Arial" w:hAnsi="Arial" w:cs="Arial"/>
          <w:bCs/>
        </w:rPr>
        <w:t>6</w:t>
      </w:r>
      <w:r w:rsidRPr="00294095">
        <w:rPr>
          <w:rFonts w:ascii="Arial" w:hAnsi="Arial" w:cs="Arial"/>
          <w:bCs/>
        </w:rPr>
        <w:t>.</w:t>
      </w:r>
      <w:r w:rsidRPr="00294095">
        <w:rPr>
          <w:rFonts w:ascii="Arial" w:hAnsi="Arial" w:cs="Arial"/>
          <w:bCs/>
        </w:rPr>
        <w:tab/>
        <w:t>A atestação solicitada é a mais adequada, objetiva e atende as premissas de relevância técnica e financeira deste certame, sem prejuízo da competitividade.</w:t>
      </w:r>
    </w:p>
    <w:p w:rsidR="002B71F0" w:rsidRPr="00294095" w:rsidRDefault="002B71F0" w:rsidP="00045EC7">
      <w:pPr>
        <w:widowControl w:val="0"/>
        <w:tabs>
          <w:tab w:val="left" w:pos="929"/>
          <w:tab w:val="left" w:pos="930"/>
        </w:tabs>
        <w:autoSpaceDE w:val="0"/>
        <w:autoSpaceDN w:val="0"/>
        <w:spacing w:after="0" w:line="360" w:lineRule="auto"/>
        <w:jc w:val="both"/>
        <w:rPr>
          <w:rFonts w:ascii="Arial" w:hAnsi="Arial" w:cs="Arial"/>
          <w:bCs/>
          <w:sz w:val="24"/>
          <w:szCs w:val="24"/>
        </w:rPr>
      </w:pPr>
    </w:p>
    <w:p w:rsidR="0094225E" w:rsidRDefault="006E3DF3"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F68ED">
        <w:rPr>
          <w:rFonts w:ascii="Arial" w:hAnsi="Arial" w:cs="Arial"/>
          <w:b/>
          <w:sz w:val="24"/>
          <w:szCs w:val="24"/>
        </w:rPr>
        <w:t>5</w:t>
      </w:r>
      <w:r w:rsidR="0094225E" w:rsidRPr="00A17582">
        <w:rPr>
          <w:rFonts w:ascii="Arial" w:hAnsi="Arial" w:cs="Arial"/>
          <w:b/>
          <w:sz w:val="24"/>
          <w:szCs w:val="24"/>
        </w:rPr>
        <w:t>. DISPOSIÇÕES GERAIS</w:t>
      </w:r>
    </w:p>
    <w:p w:rsidR="0094225E" w:rsidRPr="00A17582" w:rsidRDefault="002F68ED" w:rsidP="00750C26">
      <w:pPr>
        <w:suppressAutoHyphens/>
        <w:spacing w:after="0" w:line="360" w:lineRule="auto"/>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6E3DF3"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F68ED">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6E3DF3"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F68ED">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CD45BA">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Contratos e Convênios da </w:t>
      </w:r>
      <w:proofErr w:type="spellStart"/>
      <w:r w:rsidR="00473A61">
        <w:rPr>
          <w:rFonts w:ascii="Arial" w:hAnsi="Arial" w:cs="Arial"/>
          <w:bCs/>
          <w:sz w:val="24"/>
          <w:szCs w:val="24"/>
        </w:rPr>
        <w:t>Cesama</w:t>
      </w:r>
      <w:proofErr w:type="spellEnd"/>
      <w:r w:rsidR="00473A61">
        <w:rPr>
          <w:rFonts w:ascii="Arial" w:hAnsi="Arial" w:cs="Arial"/>
          <w:bCs/>
          <w:sz w:val="24"/>
          <w:szCs w:val="24"/>
        </w:rPr>
        <w:t xml:space="preserve"> (RILC)</w:t>
      </w:r>
      <w:r w:rsidR="0094225E" w:rsidRPr="00A17582">
        <w:rPr>
          <w:rFonts w:ascii="Arial" w:hAnsi="Arial" w:cs="Arial"/>
          <w:bCs/>
          <w:sz w:val="24"/>
          <w:szCs w:val="24"/>
        </w:rPr>
        <w:t>,</w:t>
      </w:r>
      <w:r w:rsidR="004058A9" w:rsidRPr="005D16A9">
        <w:rPr>
          <w:rFonts w:ascii="Arial" w:hAnsi="Arial" w:cs="Arial"/>
          <w:bCs/>
          <w:sz w:val="24"/>
          <w:szCs w:val="24"/>
        </w:rPr>
        <w:t>assim como aplicar o disposto no inciso VI do artigo 29 da Lei nº 13.303/16</w:t>
      </w:r>
      <w:r w:rsidR="004058A9">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F68ED"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lastRenderedPageBreak/>
        <w:t>15</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F68ED"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6E3DF3"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F68ED">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2F68ED"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w:t>
      </w:r>
      <w:proofErr w:type="gramStart"/>
      <w:r w:rsidR="0094225E" w:rsidRPr="00A17582">
        <w:rPr>
          <w:rFonts w:ascii="Arial" w:hAnsi="Arial" w:cs="Arial"/>
          <w:bCs/>
          <w:sz w:val="24"/>
          <w:szCs w:val="24"/>
        </w:rPr>
        <w:t>sob pena</w:t>
      </w:r>
      <w:proofErr w:type="gramEnd"/>
      <w:r w:rsidR="0094225E" w:rsidRPr="00A17582">
        <w:rPr>
          <w:rFonts w:ascii="Arial" w:hAnsi="Arial" w:cs="Arial"/>
          <w:bCs/>
          <w:sz w:val="24"/>
          <w:szCs w:val="24"/>
        </w:rPr>
        <w:t xml:space="preserve"> de responsabilização administrativa, civil ou criminal, nos termos da legislação.</w:t>
      </w:r>
    </w:p>
    <w:p w:rsidR="0094225E" w:rsidRDefault="002F68ED" w:rsidP="0083157A">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6E3DF3">
        <w:rPr>
          <w:rFonts w:ascii="Arial" w:hAnsi="Arial" w:cs="Arial"/>
          <w:bCs/>
          <w:sz w:val="24"/>
          <w:szCs w:val="24"/>
        </w:rPr>
        <w:t>.</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sidR="00385740">
        <w:rPr>
          <w:rFonts w:ascii="Arial" w:hAnsi="Arial" w:cs="Arial"/>
          <w:bCs/>
          <w:sz w:val="24"/>
          <w:szCs w:val="24"/>
        </w:rPr>
        <w:t>98</w:t>
      </w:r>
      <w:r w:rsidR="0094225E" w:rsidRPr="00A17582">
        <w:rPr>
          <w:rFonts w:ascii="Arial" w:hAnsi="Arial" w:cs="Arial"/>
          <w:bCs/>
          <w:sz w:val="24"/>
          <w:szCs w:val="24"/>
        </w:rPr>
        <w:t xml:space="preserve">, do RILC. </w:t>
      </w:r>
    </w:p>
    <w:p w:rsidR="00C76B6B" w:rsidRDefault="002F68ED" w:rsidP="00C76B6B">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1214E4">
        <w:rPr>
          <w:rFonts w:ascii="Arial" w:hAnsi="Arial" w:cs="Arial"/>
          <w:bCs/>
          <w:sz w:val="24"/>
          <w:szCs w:val="24"/>
        </w:rPr>
        <w:t xml:space="preserve">.9 </w:t>
      </w:r>
      <w:proofErr w:type="gramStart"/>
      <w:r w:rsidR="001214E4">
        <w:rPr>
          <w:rFonts w:ascii="Arial" w:hAnsi="Arial" w:cs="Arial"/>
          <w:bCs/>
          <w:sz w:val="24"/>
          <w:szCs w:val="24"/>
        </w:rPr>
        <w:t>Aplica-se</w:t>
      </w:r>
      <w:proofErr w:type="gramEnd"/>
      <w:r w:rsidR="001214E4">
        <w:rPr>
          <w:rFonts w:ascii="Arial" w:hAnsi="Arial" w:cs="Arial"/>
          <w:bCs/>
          <w:sz w:val="24"/>
          <w:szCs w:val="24"/>
        </w:rPr>
        <w:t xml:space="preserve"> a</w:t>
      </w:r>
      <w:r w:rsidR="00C76B6B">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056D61" w:rsidRDefault="002F68ED" w:rsidP="0083157A">
      <w:pPr>
        <w:suppressAutoHyphens/>
        <w:spacing w:before="120" w:after="0" w:line="360" w:lineRule="auto"/>
        <w:jc w:val="both"/>
        <w:rPr>
          <w:rFonts w:ascii="Arial" w:hAnsi="Arial" w:cs="Arial"/>
          <w:bCs/>
          <w:sz w:val="24"/>
          <w:szCs w:val="24"/>
        </w:rPr>
      </w:pPr>
      <w:r>
        <w:rPr>
          <w:rFonts w:ascii="Arial" w:hAnsi="Arial" w:cs="Arial"/>
          <w:bCs/>
          <w:sz w:val="24"/>
          <w:szCs w:val="24"/>
        </w:rPr>
        <w:lastRenderedPageBreak/>
        <w:t>15</w:t>
      </w:r>
      <w:r w:rsidR="00366C4E">
        <w:rPr>
          <w:rFonts w:ascii="Arial" w:hAnsi="Arial" w:cs="Arial"/>
          <w:bCs/>
          <w:sz w:val="24"/>
          <w:szCs w:val="24"/>
        </w:rPr>
        <w:t>.</w:t>
      </w:r>
      <w:r w:rsidR="00C76B6B">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56D61" w:rsidRDefault="00056D61" w:rsidP="0083157A">
      <w:pPr>
        <w:suppressAutoHyphens/>
        <w:spacing w:before="120" w:after="0" w:line="360" w:lineRule="auto"/>
        <w:jc w:val="both"/>
        <w:rPr>
          <w:rFonts w:ascii="Arial" w:hAnsi="Arial" w:cs="Arial"/>
          <w:bCs/>
          <w:sz w:val="24"/>
          <w:szCs w:val="24"/>
        </w:rPr>
      </w:pPr>
    </w:p>
    <w:p w:rsidR="00056D61" w:rsidRDefault="00056D61" w:rsidP="0083157A">
      <w:pPr>
        <w:suppressAutoHyphens/>
        <w:spacing w:before="120" w:after="0" w:line="360" w:lineRule="auto"/>
        <w:jc w:val="both"/>
        <w:rPr>
          <w:rFonts w:ascii="Arial" w:hAnsi="Arial" w:cs="Arial"/>
          <w:bCs/>
          <w:sz w:val="24"/>
          <w:szCs w:val="24"/>
        </w:rPr>
      </w:pPr>
    </w:p>
    <w:p w:rsidR="0094225E" w:rsidRPr="00385740" w:rsidRDefault="0094225E" w:rsidP="00897047">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rsidR="00750C26" w:rsidRDefault="00750C26" w:rsidP="0094225E">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A67990" w:rsidTr="001B338B">
        <w:tc>
          <w:tcPr>
            <w:tcW w:w="4111" w:type="dxa"/>
          </w:tcPr>
          <w:p w:rsidR="00A67990" w:rsidRDefault="00A67990" w:rsidP="001B338B">
            <w:pPr>
              <w:spacing w:before="120"/>
              <w:jc w:val="center"/>
              <w:rPr>
                <w:rFonts w:ascii="Arial" w:hAnsi="Arial" w:cs="Arial"/>
                <w:bCs/>
                <w:sz w:val="24"/>
                <w:szCs w:val="24"/>
              </w:rPr>
            </w:pPr>
          </w:p>
        </w:tc>
        <w:tc>
          <w:tcPr>
            <w:tcW w:w="4643" w:type="dxa"/>
          </w:tcPr>
          <w:p w:rsidR="00A67990" w:rsidRDefault="00A67990" w:rsidP="001B338B">
            <w:pPr>
              <w:spacing w:before="120"/>
              <w:jc w:val="center"/>
              <w:rPr>
                <w:rFonts w:ascii="Arial" w:hAnsi="Arial" w:cs="Arial"/>
                <w:bCs/>
                <w:sz w:val="24"/>
                <w:szCs w:val="24"/>
              </w:rPr>
            </w:pPr>
          </w:p>
        </w:tc>
      </w:tr>
      <w:tr w:rsidR="00A67990" w:rsidTr="001B338B">
        <w:tc>
          <w:tcPr>
            <w:tcW w:w="8754" w:type="dxa"/>
            <w:gridSpan w:val="2"/>
          </w:tcPr>
          <w:p w:rsidR="006E3DF3" w:rsidRDefault="006E3DF3" w:rsidP="006E3DF3">
            <w:pPr>
              <w:spacing w:before="120"/>
              <w:ind w:left="2268"/>
              <w:rPr>
                <w:rFonts w:ascii="Arial" w:hAnsi="Arial" w:cs="Arial"/>
                <w:bCs/>
                <w:sz w:val="24"/>
                <w:szCs w:val="24"/>
              </w:rPr>
            </w:pPr>
          </w:p>
          <w:p w:rsidR="006E3DF3" w:rsidRPr="00392936" w:rsidRDefault="006E3DF3" w:rsidP="00056D61">
            <w:pPr>
              <w:jc w:val="center"/>
              <w:rPr>
                <w:rFonts w:ascii="Arial" w:hAnsi="Arial" w:cs="Arial"/>
                <w:sz w:val="24"/>
                <w:szCs w:val="24"/>
              </w:rPr>
            </w:pPr>
            <w:r w:rsidRPr="00392936">
              <w:rPr>
                <w:rFonts w:ascii="Arial" w:hAnsi="Arial" w:cs="Arial"/>
                <w:sz w:val="24"/>
                <w:szCs w:val="24"/>
              </w:rPr>
              <w:t>Ronaldo Guimarães Reis</w:t>
            </w:r>
            <w:r w:rsidRPr="00392936">
              <w:rPr>
                <w:rFonts w:ascii="Arial" w:hAnsi="Arial" w:cs="Arial"/>
                <w:sz w:val="24"/>
                <w:szCs w:val="24"/>
              </w:rPr>
              <w:tab/>
            </w:r>
            <w:r w:rsidRPr="00392936">
              <w:rPr>
                <w:rFonts w:ascii="Arial" w:hAnsi="Arial" w:cs="Arial"/>
                <w:sz w:val="24"/>
                <w:szCs w:val="24"/>
              </w:rPr>
              <w:tab/>
              <w:t>Sérgio Queiroz de Almeida</w:t>
            </w:r>
          </w:p>
          <w:p w:rsidR="006E3DF3" w:rsidRDefault="006E3DF3" w:rsidP="00056D61">
            <w:pPr>
              <w:jc w:val="center"/>
              <w:rPr>
                <w:rFonts w:ascii="Arial" w:hAnsi="Arial" w:cs="Arial"/>
                <w:sz w:val="24"/>
                <w:szCs w:val="24"/>
              </w:rPr>
            </w:pPr>
            <w:r>
              <w:rPr>
                <w:rFonts w:ascii="Arial" w:hAnsi="Arial" w:cs="Arial"/>
                <w:sz w:val="24"/>
                <w:szCs w:val="24"/>
              </w:rPr>
              <w:t>DEME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9131C9">
              <w:rPr>
                <w:rFonts w:ascii="Arial" w:hAnsi="Arial" w:cs="Arial"/>
                <w:sz w:val="24"/>
                <w:szCs w:val="24"/>
              </w:rPr>
              <w:t>GAEE</w:t>
            </w:r>
          </w:p>
          <w:p w:rsidR="006E3DF3" w:rsidRDefault="006E3DF3" w:rsidP="006E3DF3">
            <w:pPr>
              <w:jc w:val="both"/>
              <w:rPr>
                <w:rFonts w:ascii="Arial" w:hAnsi="Arial" w:cs="Arial"/>
                <w:sz w:val="24"/>
                <w:szCs w:val="24"/>
              </w:rPr>
            </w:pPr>
          </w:p>
          <w:p w:rsidR="00056D61" w:rsidRPr="00392936" w:rsidRDefault="00056D61" w:rsidP="006E3DF3">
            <w:pPr>
              <w:jc w:val="both"/>
              <w:rPr>
                <w:rFonts w:ascii="Arial" w:hAnsi="Arial" w:cs="Arial"/>
                <w:sz w:val="24"/>
                <w:szCs w:val="24"/>
              </w:rPr>
            </w:pPr>
          </w:p>
          <w:p w:rsidR="006E3DF3" w:rsidRDefault="006E3DF3" w:rsidP="006E3DF3">
            <w:pPr>
              <w:jc w:val="center"/>
              <w:rPr>
                <w:rFonts w:ascii="Arial" w:hAnsi="Arial" w:cs="Arial"/>
                <w:sz w:val="24"/>
                <w:szCs w:val="24"/>
              </w:rPr>
            </w:pPr>
            <w:r w:rsidRPr="00392936">
              <w:rPr>
                <w:rFonts w:ascii="Arial" w:hAnsi="Arial" w:cs="Arial"/>
                <w:sz w:val="24"/>
                <w:szCs w:val="24"/>
              </w:rPr>
              <w:t>Aprovado por:</w:t>
            </w:r>
          </w:p>
          <w:p w:rsidR="006E3DF3" w:rsidRPr="00392936" w:rsidRDefault="006E3DF3" w:rsidP="006E3DF3">
            <w:pPr>
              <w:jc w:val="center"/>
              <w:rPr>
                <w:rFonts w:ascii="Arial" w:hAnsi="Arial" w:cs="Arial"/>
                <w:sz w:val="24"/>
                <w:szCs w:val="24"/>
              </w:rPr>
            </w:pPr>
            <w:r w:rsidRPr="00392936">
              <w:rPr>
                <w:rFonts w:ascii="Arial" w:hAnsi="Arial" w:cs="Arial"/>
                <w:sz w:val="24"/>
                <w:szCs w:val="24"/>
              </w:rPr>
              <w:t>Márcio Augusto Pessoa Azevedo</w:t>
            </w:r>
          </w:p>
          <w:p w:rsidR="00A67990" w:rsidRDefault="006E3DF3" w:rsidP="00E645DA">
            <w:pPr>
              <w:jc w:val="center"/>
              <w:rPr>
                <w:rFonts w:ascii="Arial" w:hAnsi="Arial" w:cs="Arial"/>
                <w:bCs/>
                <w:sz w:val="24"/>
                <w:szCs w:val="24"/>
              </w:rPr>
            </w:pPr>
            <w:r w:rsidRPr="00392936">
              <w:rPr>
                <w:rFonts w:ascii="Arial" w:hAnsi="Arial" w:cs="Arial"/>
                <w:sz w:val="24"/>
                <w:szCs w:val="24"/>
              </w:rPr>
              <w:t>DRTO</w:t>
            </w:r>
          </w:p>
        </w:tc>
      </w:tr>
    </w:tbl>
    <w:p w:rsidR="0094225E" w:rsidRPr="00A17582" w:rsidRDefault="0094225E" w:rsidP="00E645DA">
      <w:pPr>
        <w:spacing w:before="120"/>
        <w:ind w:left="2268"/>
        <w:rPr>
          <w:rFonts w:ascii="Arial" w:hAnsi="Arial" w:cs="Arial"/>
          <w:bCs/>
          <w:sz w:val="24"/>
          <w:szCs w:val="24"/>
        </w:rPr>
      </w:pPr>
    </w:p>
    <w:sectPr w:rsidR="0094225E" w:rsidRPr="00A17582"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CCA" w:rsidRDefault="00902CCA" w:rsidP="00912249">
      <w:pPr>
        <w:spacing w:after="0" w:line="240" w:lineRule="auto"/>
      </w:pPr>
      <w:r>
        <w:separator/>
      </w:r>
    </w:p>
  </w:endnote>
  <w:endnote w:type="continuationSeparator" w:id="0">
    <w:p w:rsidR="00902CCA" w:rsidRDefault="00902CC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7DC" w:rsidRDefault="00ED67D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7DC" w:rsidRPr="00262B4E" w:rsidRDefault="00ED67D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ED67DC" w:rsidRPr="00262B4E" w:rsidRDefault="00ED67D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Avenida Barão do Rio Branco, 1843/10º andar - </w:t>
    </w:r>
    <w:proofErr w:type="gramStart"/>
    <w:r w:rsidRPr="00262B4E">
      <w:rPr>
        <w:rFonts w:ascii="Arial" w:hAnsi="Arial" w:cs="Arial"/>
        <w:color w:val="AEAAAA"/>
        <w:sz w:val="16"/>
        <w:szCs w:val="16"/>
      </w:rPr>
      <w:t>Centro</w:t>
    </w:r>
    <w:proofErr w:type="gramEnd"/>
  </w:p>
  <w:p w:rsidR="00ED67DC" w:rsidRPr="00262B4E" w:rsidRDefault="00ED67D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I Telefone: (32) 3692-9401</w:t>
    </w:r>
  </w:p>
  <w:p w:rsidR="00ED67DC" w:rsidRPr="00262B4E" w:rsidRDefault="00ED67DC" w:rsidP="00D7507E">
    <w:pPr>
      <w:pStyle w:val="Rodap"/>
      <w:tabs>
        <w:tab w:val="clear" w:pos="8504"/>
        <w:tab w:val="right" w:pos="8505"/>
      </w:tabs>
      <w:ind w:right="-1"/>
      <w:jc w:val="center"/>
      <w:rPr>
        <w:rFonts w:ascii="Arial" w:hAnsi="Arial" w:cs="Arial"/>
        <w:color w:val="AEAAAA"/>
        <w:sz w:val="16"/>
        <w:szCs w:val="16"/>
      </w:rPr>
    </w:pPr>
  </w:p>
  <w:p w:rsidR="00ED67DC" w:rsidRPr="00262B4E" w:rsidRDefault="00ED67D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CCA" w:rsidRDefault="00902CCA" w:rsidP="00912249">
      <w:pPr>
        <w:spacing w:after="0" w:line="240" w:lineRule="auto"/>
      </w:pPr>
      <w:r>
        <w:separator/>
      </w:r>
    </w:p>
  </w:footnote>
  <w:footnote w:type="continuationSeparator" w:id="0">
    <w:p w:rsidR="00902CCA" w:rsidRDefault="00902CC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7DC" w:rsidRPr="00262B4E" w:rsidRDefault="00ED67D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3272"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4">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5">
    <w:nsid w:val="0DE37925"/>
    <w:multiLevelType w:val="hybridMultilevel"/>
    <w:tmpl w:val="088426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2D74E27"/>
    <w:multiLevelType w:val="multilevel"/>
    <w:tmpl w:val="FA80C57C"/>
    <w:lvl w:ilvl="0">
      <w:start w:val="7"/>
      <w:numFmt w:val="decimal"/>
      <w:lvlText w:val="%1"/>
      <w:lvlJc w:val="left"/>
      <w:pPr>
        <w:ind w:left="465" w:hanging="465"/>
      </w:pPr>
      <w:rPr>
        <w:rFonts w:hint="default"/>
      </w:rPr>
    </w:lvl>
    <w:lvl w:ilvl="1">
      <w:start w:val="10"/>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DB40F6A"/>
    <w:multiLevelType w:val="hybridMultilevel"/>
    <w:tmpl w:val="1C309D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CF67802"/>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76832CE"/>
    <w:multiLevelType w:val="multilevel"/>
    <w:tmpl w:val="7DE8C612"/>
    <w:lvl w:ilvl="0">
      <w:start w:val="8"/>
      <w:numFmt w:val="decimal"/>
      <w:lvlText w:val="%1."/>
      <w:lvlJc w:val="left"/>
      <w:pPr>
        <w:ind w:left="525" w:hanging="525"/>
      </w:pPr>
      <w:rPr>
        <w:rFonts w:hint="default"/>
      </w:rPr>
    </w:lvl>
    <w:lvl w:ilvl="1">
      <w:start w:val="10"/>
      <w:numFmt w:val="decimal"/>
      <w:lvlText w:val="%1.%2."/>
      <w:lvlJc w:val="left"/>
      <w:pPr>
        <w:ind w:left="862"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num w:numId="1">
    <w:abstractNumId w:val="13"/>
  </w:num>
  <w:num w:numId="2">
    <w:abstractNumId w:val="10"/>
  </w:num>
  <w:num w:numId="3">
    <w:abstractNumId w:val="23"/>
  </w:num>
  <w:num w:numId="4">
    <w:abstractNumId w:val="14"/>
  </w:num>
  <w:num w:numId="5">
    <w:abstractNumId w:val="12"/>
  </w:num>
  <w:num w:numId="6">
    <w:abstractNumId w:val="18"/>
  </w:num>
  <w:num w:numId="7">
    <w:abstractNumId w:val="6"/>
  </w:num>
  <w:num w:numId="8">
    <w:abstractNumId w:val="7"/>
  </w:num>
  <w:num w:numId="9">
    <w:abstractNumId w:val="16"/>
  </w:num>
  <w:num w:numId="10">
    <w:abstractNumId w:val="9"/>
  </w:num>
  <w:num w:numId="11">
    <w:abstractNumId w:val="24"/>
  </w:num>
  <w:num w:numId="12">
    <w:abstractNumId w:val="22"/>
  </w:num>
  <w:num w:numId="13">
    <w:abstractNumId w:val="20"/>
  </w:num>
  <w:num w:numId="14">
    <w:abstractNumId w:val="2"/>
  </w:num>
  <w:num w:numId="15">
    <w:abstractNumId w:val="8"/>
  </w:num>
  <w:num w:numId="16">
    <w:abstractNumId w:val="1"/>
  </w:num>
  <w:num w:numId="17">
    <w:abstractNumId w:val="15"/>
  </w:num>
  <w:num w:numId="18">
    <w:abstractNumId w:val="21"/>
  </w:num>
  <w:num w:numId="19">
    <w:abstractNumId w:val="11"/>
  </w:num>
  <w:num w:numId="20">
    <w:abstractNumId w:val="4"/>
  </w:num>
  <w:num w:numId="21">
    <w:abstractNumId w:val="25"/>
  </w:num>
  <w:num w:numId="22">
    <w:abstractNumId w:val="3"/>
  </w:num>
  <w:num w:numId="23">
    <w:abstractNumId w:val="17"/>
  </w:num>
  <w:num w:numId="24">
    <w:abstractNumId w:val="0"/>
  </w:num>
  <w:num w:numId="25">
    <w:abstractNumId w:val="19"/>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912249"/>
    <w:rsid w:val="00001A11"/>
    <w:rsid w:val="00013676"/>
    <w:rsid w:val="000154B7"/>
    <w:rsid w:val="000235E4"/>
    <w:rsid w:val="00045EC7"/>
    <w:rsid w:val="0005325E"/>
    <w:rsid w:val="00056D61"/>
    <w:rsid w:val="00060CE6"/>
    <w:rsid w:val="0007761C"/>
    <w:rsid w:val="00082A24"/>
    <w:rsid w:val="00096BB7"/>
    <w:rsid w:val="000A084B"/>
    <w:rsid w:val="000C13A4"/>
    <w:rsid w:val="000D0DFF"/>
    <w:rsid w:val="000F2EFB"/>
    <w:rsid w:val="00100B1A"/>
    <w:rsid w:val="00107CEC"/>
    <w:rsid w:val="001214E4"/>
    <w:rsid w:val="00121ECC"/>
    <w:rsid w:val="00131CAD"/>
    <w:rsid w:val="0013419A"/>
    <w:rsid w:val="00147CBD"/>
    <w:rsid w:val="0016403A"/>
    <w:rsid w:val="00165580"/>
    <w:rsid w:val="00184B13"/>
    <w:rsid w:val="00185FC5"/>
    <w:rsid w:val="001A7473"/>
    <w:rsid w:val="001B338B"/>
    <w:rsid w:val="001B58EC"/>
    <w:rsid w:val="001B76CE"/>
    <w:rsid w:val="001C46F8"/>
    <w:rsid w:val="001D1C5E"/>
    <w:rsid w:val="001D70AA"/>
    <w:rsid w:val="001F027F"/>
    <w:rsid w:val="001F259F"/>
    <w:rsid w:val="00207631"/>
    <w:rsid w:val="00211FDD"/>
    <w:rsid w:val="002201A1"/>
    <w:rsid w:val="002333E6"/>
    <w:rsid w:val="002535A4"/>
    <w:rsid w:val="002543AB"/>
    <w:rsid w:val="00254F71"/>
    <w:rsid w:val="00256705"/>
    <w:rsid w:val="00256F09"/>
    <w:rsid w:val="00257083"/>
    <w:rsid w:val="002617C4"/>
    <w:rsid w:val="00262B4E"/>
    <w:rsid w:val="00276A27"/>
    <w:rsid w:val="002823E8"/>
    <w:rsid w:val="00294095"/>
    <w:rsid w:val="002A5028"/>
    <w:rsid w:val="002B71F0"/>
    <w:rsid w:val="002C0041"/>
    <w:rsid w:val="002C7A88"/>
    <w:rsid w:val="002D01EC"/>
    <w:rsid w:val="002E4007"/>
    <w:rsid w:val="002F36CB"/>
    <w:rsid w:val="002F38DD"/>
    <w:rsid w:val="002F47B3"/>
    <w:rsid w:val="002F4D98"/>
    <w:rsid w:val="002F68ED"/>
    <w:rsid w:val="0030533A"/>
    <w:rsid w:val="0032174C"/>
    <w:rsid w:val="0033543C"/>
    <w:rsid w:val="00366C4E"/>
    <w:rsid w:val="00370922"/>
    <w:rsid w:val="00372BAD"/>
    <w:rsid w:val="003770D1"/>
    <w:rsid w:val="003776EA"/>
    <w:rsid w:val="00380A30"/>
    <w:rsid w:val="0038208E"/>
    <w:rsid w:val="00383143"/>
    <w:rsid w:val="00385308"/>
    <w:rsid w:val="00385740"/>
    <w:rsid w:val="00394BAC"/>
    <w:rsid w:val="003B5BEE"/>
    <w:rsid w:val="003C1666"/>
    <w:rsid w:val="003D58D3"/>
    <w:rsid w:val="00400F6B"/>
    <w:rsid w:val="00404DA9"/>
    <w:rsid w:val="004058A9"/>
    <w:rsid w:val="00431A1E"/>
    <w:rsid w:val="00432254"/>
    <w:rsid w:val="004449E3"/>
    <w:rsid w:val="00446EB6"/>
    <w:rsid w:val="00461B58"/>
    <w:rsid w:val="00473A61"/>
    <w:rsid w:val="00475FF6"/>
    <w:rsid w:val="0047728C"/>
    <w:rsid w:val="004849DA"/>
    <w:rsid w:val="0048727B"/>
    <w:rsid w:val="00492877"/>
    <w:rsid w:val="00496868"/>
    <w:rsid w:val="004970FC"/>
    <w:rsid w:val="00497F4C"/>
    <w:rsid w:val="004B7C25"/>
    <w:rsid w:val="004F1824"/>
    <w:rsid w:val="004F6378"/>
    <w:rsid w:val="00507987"/>
    <w:rsid w:val="005113F1"/>
    <w:rsid w:val="005269F4"/>
    <w:rsid w:val="005278D7"/>
    <w:rsid w:val="00531994"/>
    <w:rsid w:val="00535F37"/>
    <w:rsid w:val="005405EE"/>
    <w:rsid w:val="00540C93"/>
    <w:rsid w:val="00544FDF"/>
    <w:rsid w:val="005672EB"/>
    <w:rsid w:val="00580A74"/>
    <w:rsid w:val="005940DB"/>
    <w:rsid w:val="005B1E62"/>
    <w:rsid w:val="005B21C3"/>
    <w:rsid w:val="005B4DE6"/>
    <w:rsid w:val="005B5064"/>
    <w:rsid w:val="005B55CB"/>
    <w:rsid w:val="005B7B8C"/>
    <w:rsid w:val="005C4F76"/>
    <w:rsid w:val="005D7CCD"/>
    <w:rsid w:val="005E2FA1"/>
    <w:rsid w:val="005E418A"/>
    <w:rsid w:val="005F2110"/>
    <w:rsid w:val="00605DD6"/>
    <w:rsid w:val="00611A67"/>
    <w:rsid w:val="006251C2"/>
    <w:rsid w:val="00625400"/>
    <w:rsid w:val="00626B08"/>
    <w:rsid w:val="0063215A"/>
    <w:rsid w:val="00635FA8"/>
    <w:rsid w:val="00636F4E"/>
    <w:rsid w:val="006566E4"/>
    <w:rsid w:val="006638F5"/>
    <w:rsid w:val="006725C4"/>
    <w:rsid w:val="00674020"/>
    <w:rsid w:val="006740B9"/>
    <w:rsid w:val="006828EC"/>
    <w:rsid w:val="00683EA4"/>
    <w:rsid w:val="006A4414"/>
    <w:rsid w:val="006A6A84"/>
    <w:rsid w:val="006B3E78"/>
    <w:rsid w:val="006E3DF3"/>
    <w:rsid w:val="006F1074"/>
    <w:rsid w:val="006F4049"/>
    <w:rsid w:val="006F54C9"/>
    <w:rsid w:val="006F71E0"/>
    <w:rsid w:val="007110E1"/>
    <w:rsid w:val="00712D35"/>
    <w:rsid w:val="007320AE"/>
    <w:rsid w:val="00733685"/>
    <w:rsid w:val="00733DB0"/>
    <w:rsid w:val="00743B37"/>
    <w:rsid w:val="0074602A"/>
    <w:rsid w:val="0075036D"/>
    <w:rsid w:val="00750C26"/>
    <w:rsid w:val="0076066E"/>
    <w:rsid w:val="007A6041"/>
    <w:rsid w:val="007A7899"/>
    <w:rsid w:val="007C11B8"/>
    <w:rsid w:val="007C4DCB"/>
    <w:rsid w:val="007D10E1"/>
    <w:rsid w:val="007E0C5F"/>
    <w:rsid w:val="00801193"/>
    <w:rsid w:val="00807ABA"/>
    <w:rsid w:val="008100BB"/>
    <w:rsid w:val="00810BDB"/>
    <w:rsid w:val="00820C95"/>
    <w:rsid w:val="0082327E"/>
    <w:rsid w:val="0083157A"/>
    <w:rsid w:val="00837911"/>
    <w:rsid w:val="008406A7"/>
    <w:rsid w:val="00845E3E"/>
    <w:rsid w:val="0086709C"/>
    <w:rsid w:val="008714AE"/>
    <w:rsid w:val="00874540"/>
    <w:rsid w:val="0087643A"/>
    <w:rsid w:val="008807A9"/>
    <w:rsid w:val="00895599"/>
    <w:rsid w:val="00897047"/>
    <w:rsid w:val="008B1CF3"/>
    <w:rsid w:val="008C255F"/>
    <w:rsid w:val="008D4D0B"/>
    <w:rsid w:val="008D67F7"/>
    <w:rsid w:val="008D6D29"/>
    <w:rsid w:val="008E3102"/>
    <w:rsid w:val="008E4449"/>
    <w:rsid w:val="008F287B"/>
    <w:rsid w:val="00900BE1"/>
    <w:rsid w:val="00902CCA"/>
    <w:rsid w:val="00903992"/>
    <w:rsid w:val="00911979"/>
    <w:rsid w:val="00912249"/>
    <w:rsid w:val="009131C9"/>
    <w:rsid w:val="009153AD"/>
    <w:rsid w:val="009177C6"/>
    <w:rsid w:val="0092142C"/>
    <w:rsid w:val="00937A31"/>
    <w:rsid w:val="0094225E"/>
    <w:rsid w:val="0094367C"/>
    <w:rsid w:val="00946A21"/>
    <w:rsid w:val="009473B3"/>
    <w:rsid w:val="00947670"/>
    <w:rsid w:val="009701BB"/>
    <w:rsid w:val="00975112"/>
    <w:rsid w:val="00983A17"/>
    <w:rsid w:val="00996CF5"/>
    <w:rsid w:val="009A25FA"/>
    <w:rsid w:val="009A5C36"/>
    <w:rsid w:val="009A768C"/>
    <w:rsid w:val="009B6242"/>
    <w:rsid w:val="009C08FE"/>
    <w:rsid w:val="009C6DFA"/>
    <w:rsid w:val="009D06A0"/>
    <w:rsid w:val="00A01764"/>
    <w:rsid w:val="00A02FAB"/>
    <w:rsid w:val="00A07C94"/>
    <w:rsid w:val="00A118DE"/>
    <w:rsid w:val="00A263FE"/>
    <w:rsid w:val="00A37599"/>
    <w:rsid w:val="00A61659"/>
    <w:rsid w:val="00A6423E"/>
    <w:rsid w:val="00A67990"/>
    <w:rsid w:val="00A67E8C"/>
    <w:rsid w:val="00A71DEC"/>
    <w:rsid w:val="00A8002B"/>
    <w:rsid w:val="00A8121D"/>
    <w:rsid w:val="00A8400B"/>
    <w:rsid w:val="00A865EA"/>
    <w:rsid w:val="00A868FA"/>
    <w:rsid w:val="00A932E0"/>
    <w:rsid w:val="00A968CF"/>
    <w:rsid w:val="00AA1FD7"/>
    <w:rsid w:val="00AB5E80"/>
    <w:rsid w:val="00AC0A2F"/>
    <w:rsid w:val="00AD6444"/>
    <w:rsid w:val="00AF6D8F"/>
    <w:rsid w:val="00B02EB5"/>
    <w:rsid w:val="00B06ADB"/>
    <w:rsid w:val="00B11F49"/>
    <w:rsid w:val="00B217F5"/>
    <w:rsid w:val="00B22057"/>
    <w:rsid w:val="00B316C8"/>
    <w:rsid w:val="00B46C0E"/>
    <w:rsid w:val="00B5310C"/>
    <w:rsid w:val="00B5786C"/>
    <w:rsid w:val="00B83123"/>
    <w:rsid w:val="00B945CF"/>
    <w:rsid w:val="00B948B0"/>
    <w:rsid w:val="00B95D4A"/>
    <w:rsid w:val="00B96111"/>
    <w:rsid w:val="00BB5EF7"/>
    <w:rsid w:val="00BD4F0D"/>
    <w:rsid w:val="00BE2409"/>
    <w:rsid w:val="00BE553C"/>
    <w:rsid w:val="00BE6489"/>
    <w:rsid w:val="00C00E9C"/>
    <w:rsid w:val="00C132AC"/>
    <w:rsid w:val="00C31982"/>
    <w:rsid w:val="00C33553"/>
    <w:rsid w:val="00C3505F"/>
    <w:rsid w:val="00C44494"/>
    <w:rsid w:val="00C45988"/>
    <w:rsid w:val="00C55B9A"/>
    <w:rsid w:val="00C55F45"/>
    <w:rsid w:val="00C56152"/>
    <w:rsid w:val="00C57750"/>
    <w:rsid w:val="00C57A79"/>
    <w:rsid w:val="00C71A08"/>
    <w:rsid w:val="00C76B6B"/>
    <w:rsid w:val="00C85719"/>
    <w:rsid w:val="00C863C8"/>
    <w:rsid w:val="00CA13E2"/>
    <w:rsid w:val="00CB637E"/>
    <w:rsid w:val="00CD1483"/>
    <w:rsid w:val="00CD45BA"/>
    <w:rsid w:val="00CD5AE0"/>
    <w:rsid w:val="00CE087F"/>
    <w:rsid w:val="00CE2CCE"/>
    <w:rsid w:val="00CE3C09"/>
    <w:rsid w:val="00CF6681"/>
    <w:rsid w:val="00D00EC7"/>
    <w:rsid w:val="00D040A8"/>
    <w:rsid w:val="00D152B0"/>
    <w:rsid w:val="00D15664"/>
    <w:rsid w:val="00D24947"/>
    <w:rsid w:val="00D267FF"/>
    <w:rsid w:val="00D30929"/>
    <w:rsid w:val="00D47449"/>
    <w:rsid w:val="00D53BC3"/>
    <w:rsid w:val="00D55E4E"/>
    <w:rsid w:val="00D7507E"/>
    <w:rsid w:val="00D84706"/>
    <w:rsid w:val="00D93226"/>
    <w:rsid w:val="00DC08CD"/>
    <w:rsid w:val="00DE43A4"/>
    <w:rsid w:val="00DF2050"/>
    <w:rsid w:val="00E30D8F"/>
    <w:rsid w:val="00E33D91"/>
    <w:rsid w:val="00E43653"/>
    <w:rsid w:val="00E56623"/>
    <w:rsid w:val="00E645DA"/>
    <w:rsid w:val="00E71826"/>
    <w:rsid w:val="00E72B72"/>
    <w:rsid w:val="00E8014E"/>
    <w:rsid w:val="00E8195B"/>
    <w:rsid w:val="00E82E76"/>
    <w:rsid w:val="00E90EC6"/>
    <w:rsid w:val="00E953F6"/>
    <w:rsid w:val="00EA65FF"/>
    <w:rsid w:val="00EA7804"/>
    <w:rsid w:val="00EB503B"/>
    <w:rsid w:val="00ED2092"/>
    <w:rsid w:val="00ED3CBE"/>
    <w:rsid w:val="00ED5F0D"/>
    <w:rsid w:val="00ED67DC"/>
    <w:rsid w:val="00EE22ED"/>
    <w:rsid w:val="00EF20C9"/>
    <w:rsid w:val="00F07E59"/>
    <w:rsid w:val="00F278C2"/>
    <w:rsid w:val="00F45FBB"/>
    <w:rsid w:val="00F476A8"/>
    <w:rsid w:val="00F55CF3"/>
    <w:rsid w:val="00F60D8A"/>
    <w:rsid w:val="00F67254"/>
    <w:rsid w:val="00F91C8D"/>
    <w:rsid w:val="00F97C67"/>
    <w:rsid w:val="00FA1FCB"/>
    <w:rsid w:val="00FA7A75"/>
    <w:rsid w:val="00FB07BA"/>
    <w:rsid w:val="00FC3842"/>
    <w:rsid w:val="00FC71D2"/>
    <w:rsid w:val="00FD1D25"/>
    <w:rsid w:val="00FF16A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49686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character" w:customStyle="1" w:styleId="Ttulo2Char">
    <w:name w:val="Título 2 Char"/>
    <w:basedOn w:val="Fontepargpadro"/>
    <w:link w:val="Ttulo2"/>
    <w:uiPriority w:val="9"/>
    <w:semiHidden/>
    <w:rsid w:val="00496868"/>
    <w:rPr>
      <w:rFonts w:asciiTheme="majorHAnsi" w:eastAsiaTheme="majorEastAsia" w:hAnsiTheme="majorHAnsi" w:cstheme="majorBidi"/>
      <w:b/>
      <w:bCs/>
      <w:color w:val="5B9BD5" w:themeColor="accent1"/>
      <w:sz w:val="26"/>
      <w:szCs w:val="26"/>
      <w:lang w:eastAsia="en-US"/>
    </w:rPr>
  </w:style>
  <w:style w:type="table" w:styleId="Tabelacomgrade">
    <w:name w:val="Table Grid"/>
    <w:basedOn w:val="Tabelanormal"/>
    <w:uiPriority w:val="39"/>
    <w:rsid w:val="00A6799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tedodaTabela">
    <w:name w:val="Conteúdo da Tabela"/>
    <w:basedOn w:val="Corpodetexto"/>
    <w:rsid w:val="005B55CB"/>
    <w:pPr>
      <w:suppressLineNumbers/>
    </w:pPr>
    <w:rPr>
      <w:rFonts w:cs="Arial"/>
      <w:sz w:val="24"/>
    </w:rPr>
  </w:style>
  <w:style w:type="paragraph" w:customStyle="1" w:styleId="Default">
    <w:name w:val="Default"/>
    <w:rsid w:val="003776EA"/>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76948087">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8555342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t@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070E3-5F8A-44E5-A92D-D428E1B64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5538</Words>
  <Characters>29909</Characters>
  <Application>Microsoft Office Word</Application>
  <DocSecurity>4</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mcristina</cp:lastModifiedBy>
  <cp:revision>2</cp:revision>
  <cp:lastPrinted>2023-02-17T12:29:00Z</cp:lastPrinted>
  <dcterms:created xsi:type="dcterms:W3CDTF">2023-04-24T14:17:00Z</dcterms:created>
  <dcterms:modified xsi:type="dcterms:W3CDTF">2023-04-24T14:17:00Z</dcterms:modified>
</cp:coreProperties>
</file>