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C19" w:rsidRDefault="00BA2C19" w:rsidP="00937A31">
      <w:pPr>
        <w:jc w:val="center"/>
        <w:rPr>
          <w:rFonts w:ascii="Arial" w:hAnsi="Arial" w:cs="Arial"/>
          <w:b/>
          <w:bCs/>
        </w:rPr>
      </w:pPr>
    </w:p>
    <w:p w:rsidR="00937A31" w:rsidRDefault="00937A31" w:rsidP="00937A31">
      <w:pPr>
        <w:jc w:val="center"/>
        <w:rPr>
          <w:rFonts w:ascii="Arial" w:hAnsi="Arial" w:cs="Arial"/>
          <w:b/>
          <w:bCs/>
        </w:rPr>
      </w:pPr>
      <w:r w:rsidRPr="0028778D">
        <w:rPr>
          <w:rFonts w:ascii="Arial" w:hAnsi="Arial" w:cs="Arial"/>
          <w:b/>
          <w:bCs/>
        </w:rPr>
        <w:t>TERMO DE REFERÊNCIA</w:t>
      </w:r>
    </w:p>
    <w:p w:rsidR="00937A31" w:rsidRPr="00C132AC"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rsidR="007146BF" w:rsidRPr="007146BF" w:rsidRDefault="007146BF" w:rsidP="007146BF">
      <w:pPr>
        <w:spacing w:after="240" w:line="360" w:lineRule="auto"/>
        <w:ind w:firstLine="567"/>
        <w:jc w:val="both"/>
        <w:rPr>
          <w:rFonts w:ascii="Arial" w:hAnsi="Arial" w:cs="Arial"/>
          <w:bCs/>
          <w:sz w:val="24"/>
          <w:szCs w:val="24"/>
        </w:rPr>
      </w:pPr>
      <w:r w:rsidRPr="007146BF">
        <w:rPr>
          <w:rFonts w:ascii="Arial" w:hAnsi="Arial" w:cs="Arial"/>
          <w:sz w:val="24"/>
          <w:szCs w:val="24"/>
        </w:rPr>
        <w:t>Contratação de fornecimento, estoque e manutenção do sistema de dosagem de produto químico – Cloreto férrico-Sulfato Férrico, para uso da CESAMA no tratamento de água para consumo humano.</w:t>
      </w:r>
    </w:p>
    <w:p w:rsidR="00937A31" w:rsidRPr="00C132AC" w:rsidRDefault="00937A31" w:rsidP="0083157A">
      <w:pPr>
        <w:spacing w:after="0" w:line="360" w:lineRule="auto"/>
        <w:jc w:val="both"/>
        <w:rPr>
          <w:rFonts w:ascii="Arial" w:hAnsi="Arial" w:cs="Arial"/>
          <w:sz w:val="24"/>
          <w:szCs w:val="24"/>
        </w:rPr>
      </w:pPr>
    </w:p>
    <w:p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rsidR="00A37599" w:rsidRPr="00C132AC" w:rsidRDefault="00A37599" w:rsidP="0083157A">
      <w:pPr>
        <w:spacing w:after="0" w:line="360" w:lineRule="auto"/>
        <w:jc w:val="both"/>
        <w:rPr>
          <w:rFonts w:ascii="Arial" w:hAnsi="Arial" w:cs="Arial"/>
          <w:sz w:val="24"/>
          <w:szCs w:val="24"/>
        </w:rPr>
      </w:pPr>
    </w:p>
    <w:p w:rsidR="007146BF" w:rsidRPr="00C132AC" w:rsidRDefault="007146BF" w:rsidP="007146BF">
      <w:pPr>
        <w:spacing w:after="0" w:line="360" w:lineRule="auto"/>
        <w:jc w:val="both"/>
        <w:rPr>
          <w:rFonts w:ascii="Arial" w:hAnsi="Arial" w:cs="Arial"/>
          <w:sz w:val="24"/>
          <w:szCs w:val="24"/>
        </w:rPr>
      </w:pPr>
      <w:proofErr w:type="gramStart"/>
      <w:r w:rsidRPr="00C132AC">
        <w:rPr>
          <w:rFonts w:ascii="Arial" w:hAnsi="Arial" w:cs="Arial"/>
          <w:sz w:val="24"/>
          <w:szCs w:val="24"/>
        </w:rPr>
        <w:t xml:space="preserve">2.1 </w:t>
      </w:r>
      <w:r>
        <w:rPr>
          <w:rFonts w:ascii="Arial" w:hAnsi="Arial" w:cs="Arial"/>
          <w:bCs/>
          <w:sz w:val="24"/>
          <w:szCs w:val="24"/>
        </w:rPr>
        <w:t>Reposição</w:t>
      </w:r>
      <w:proofErr w:type="gramEnd"/>
      <w:r>
        <w:rPr>
          <w:rFonts w:ascii="Arial" w:hAnsi="Arial" w:cs="Arial"/>
          <w:bCs/>
          <w:sz w:val="24"/>
          <w:szCs w:val="24"/>
        </w:rPr>
        <w:t xml:space="preserve"> gradual do estoque da CESAMA, produto utilizado pelo DEPA no tratamento de água para consumo humano</w:t>
      </w:r>
      <w:r w:rsidRPr="00C132AC">
        <w:rPr>
          <w:rFonts w:ascii="Arial" w:hAnsi="Arial" w:cs="Arial"/>
          <w:sz w:val="24"/>
          <w:szCs w:val="24"/>
        </w:rPr>
        <w:t>.</w:t>
      </w:r>
    </w:p>
    <w:p w:rsidR="007146BF" w:rsidRPr="00C132AC" w:rsidRDefault="007146BF" w:rsidP="007146BF">
      <w:pPr>
        <w:spacing w:after="0" w:line="360" w:lineRule="auto"/>
        <w:jc w:val="both"/>
        <w:rPr>
          <w:rFonts w:ascii="Arial" w:hAnsi="Arial" w:cs="Arial"/>
          <w:sz w:val="24"/>
          <w:szCs w:val="24"/>
        </w:rPr>
      </w:pPr>
    </w:p>
    <w:p w:rsidR="007146BF" w:rsidRDefault="007146BF" w:rsidP="007146BF">
      <w:pPr>
        <w:spacing w:after="240" w:line="360" w:lineRule="auto"/>
        <w:jc w:val="both"/>
        <w:rPr>
          <w:rFonts w:ascii="Arial" w:hAnsi="Arial" w:cs="Arial"/>
          <w:bCs/>
          <w:sz w:val="24"/>
          <w:szCs w:val="24"/>
        </w:rPr>
      </w:pPr>
      <w:r w:rsidRPr="00C132AC">
        <w:rPr>
          <w:rFonts w:ascii="Arial" w:hAnsi="Arial" w:cs="Arial"/>
          <w:sz w:val="24"/>
          <w:szCs w:val="24"/>
        </w:rPr>
        <w:t xml:space="preserve">2.2 </w:t>
      </w:r>
      <w:r>
        <w:rPr>
          <w:rFonts w:ascii="Arial" w:hAnsi="Arial" w:cs="Arial"/>
          <w:bCs/>
          <w:sz w:val="24"/>
          <w:szCs w:val="24"/>
        </w:rPr>
        <w:t>Os quantitativos totais expressos no Item 05 deste Termo de Referência são estimativos e representam previsões para as compras durante o prazo de 12 meses.</w:t>
      </w:r>
    </w:p>
    <w:p w:rsidR="004F6378" w:rsidRDefault="00A37599" w:rsidP="0083157A">
      <w:pPr>
        <w:spacing w:after="0" w:line="360" w:lineRule="auto"/>
        <w:jc w:val="both"/>
        <w:rPr>
          <w:rFonts w:ascii="Arial" w:hAnsi="Arial" w:cs="Arial"/>
          <w:sz w:val="24"/>
          <w:szCs w:val="24"/>
        </w:rPr>
      </w:pPr>
      <w:r w:rsidRPr="00C132AC">
        <w:rPr>
          <w:rFonts w:ascii="Arial" w:hAnsi="Arial" w:cs="Arial"/>
          <w:sz w:val="24"/>
          <w:szCs w:val="24"/>
        </w:rPr>
        <w:t xml:space="preserve">2.3 </w:t>
      </w:r>
      <w:r w:rsidR="009473B3" w:rsidRPr="00C132AC">
        <w:rPr>
          <w:rFonts w:ascii="Arial" w:hAnsi="Arial" w:cs="Arial"/>
          <w:sz w:val="24"/>
          <w:szCs w:val="24"/>
        </w:rPr>
        <w:t>Esta</w:t>
      </w:r>
      <w:r w:rsidR="009473B3" w:rsidRPr="009473B3">
        <w:rPr>
          <w:rFonts w:ascii="Arial" w:hAnsi="Arial" w:cs="Arial"/>
          <w:sz w:val="24"/>
          <w:szCs w:val="24"/>
        </w:rPr>
        <w:t xml:space="preserve">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009473B3" w:rsidRPr="009473B3">
        <w:rPr>
          <w:rFonts w:ascii="Arial" w:hAnsi="Arial" w:cs="Arial"/>
          <w:sz w:val="24"/>
          <w:szCs w:val="24"/>
        </w:rPr>
        <w:t>nº.</w:t>
      </w:r>
      <w:proofErr w:type="gramEnd"/>
      <w:r w:rsidR="009473B3" w:rsidRPr="009473B3">
        <w:rPr>
          <w:rFonts w:ascii="Arial" w:hAnsi="Arial" w:cs="Arial"/>
          <w:sz w:val="24"/>
          <w:szCs w:val="24"/>
        </w:rPr>
        <w:t>13.303/16, a saber, a modalidade pregão.</w:t>
      </w:r>
    </w:p>
    <w:p w:rsidR="009473B3" w:rsidRPr="009473B3" w:rsidRDefault="009473B3" w:rsidP="0083157A">
      <w:pPr>
        <w:spacing w:after="0" w:line="360" w:lineRule="auto"/>
        <w:jc w:val="both"/>
        <w:rPr>
          <w:rFonts w:ascii="Arial" w:hAnsi="Arial" w:cs="Arial"/>
          <w:color w:val="000000"/>
          <w:sz w:val="24"/>
          <w:szCs w:val="24"/>
        </w:rPr>
      </w:pPr>
    </w:p>
    <w:p w:rsidR="004F6378"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t xml:space="preserve">2.4 </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F176B3">
        <w:rPr>
          <w:rFonts w:ascii="Arial" w:hAnsi="Arial" w:cs="Arial"/>
          <w:color w:val="000000"/>
          <w:sz w:val="24"/>
          <w:szCs w:val="24"/>
        </w:rPr>
        <w:t>Termo de Referência</w:t>
      </w:r>
      <w:r w:rsidR="009473B3" w:rsidRPr="009473B3">
        <w:rPr>
          <w:rFonts w:ascii="Arial" w:hAnsi="Arial" w:cs="Arial"/>
          <w:color w:val="000000"/>
          <w:sz w:val="24"/>
          <w:szCs w:val="24"/>
        </w:rPr>
        <w:t xml:space="preserve">, entende-se que é conveniente a </w:t>
      </w:r>
      <w:r w:rsidR="009473B3" w:rsidRPr="004D1C46">
        <w:rPr>
          <w:rFonts w:ascii="Arial" w:hAnsi="Arial" w:cs="Arial"/>
          <w:b/>
          <w:sz w:val="24"/>
          <w:szCs w:val="24"/>
        </w:rPr>
        <w:t>vedação</w:t>
      </w:r>
      <w:r w:rsidR="009473B3" w:rsidRPr="009473B3">
        <w:rPr>
          <w:rFonts w:ascii="Arial" w:hAnsi="Arial" w:cs="Arial"/>
          <w:color w:val="000000"/>
          <w:sz w:val="24"/>
          <w:szCs w:val="24"/>
        </w:rPr>
        <w:t xml:space="preserve"> de participação de empresas em “consórcio” neste certame.</w:t>
      </w:r>
    </w:p>
    <w:p w:rsidR="00D152B0" w:rsidRDefault="00D152B0" w:rsidP="0083157A">
      <w:pPr>
        <w:spacing w:after="0" w:line="360" w:lineRule="auto"/>
        <w:jc w:val="both"/>
        <w:rPr>
          <w:rFonts w:ascii="Arial" w:hAnsi="Arial" w:cs="Arial"/>
          <w:color w:val="000000"/>
          <w:sz w:val="24"/>
          <w:szCs w:val="24"/>
        </w:rPr>
      </w:pPr>
    </w:p>
    <w:p w:rsidR="00801193" w:rsidRDefault="00801193" w:rsidP="0083157A">
      <w:pPr>
        <w:spacing w:after="0" w:line="360" w:lineRule="auto"/>
        <w:jc w:val="both"/>
        <w:rPr>
          <w:rFonts w:ascii="Arial" w:hAnsi="Arial" w:cs="Arial"/>
        </w:rPr>
      </w:pPr>
    </w:p>
    <w:p w:rsidR="00801193" w:rsidRPr="00897047" w:rsidRDefault="00801193" w:rsidP="0083157A">
      <w:pPr>
        <w:suppressAutoHyphens/>
        <w:spacing w:before="120" w:after="0" w:line="360" w:lineRule="auto"/>
        <w:jc w:val="both"/>
        <w:rPr>
          <w:rFonts w:ascii="Arial" w:hAnsi="Arial" w:cs="Arial"/>
          <w:b/>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rsidR="00801193" w:rsidRDefault="00801193" w:rsidP="0083157A">
      <w:pPr>
        <w:suppressAutoHyphens/>
        <w:spacing w:before="120" w:after="0" w:line="360" w:lineRule="auto"/>
        <w:jc w:val="both"/>
        <w:rPr>
          <w:rFonts w:ascii="Arial" w:hAnsi="Arial" w:cs="Arial"/>
          <w:bCs/>
          <w:sz w:val="24"/>
          <w:szCs w:val="24"/>
        </w:rPr>
      </w:pPr>
    </w:p>
    <w:p w:rsidR="00801193" w:rsidRPr="006C27A8" w:rsidRDefault="00C132AC" w:rsidP="00C132AC">
      <w:pPr>
        <w:spacing w:before="120" w:after="0" w:line="360" w:lineRule="auto"/>
        <w:jc w:val="both"/>
        <w:rPr>
          <w:rFonts w:ascii="Arial" w:hAnsi="Arial" w:cs="Arial"/>
          <w:sz w:val="24"/>
          <w:szCs w:val="24"/>
        </w:rPr>
      </w:pPr>
      <w:r>
        <w:rPr>
          <w:rFonts w:ascii="Arial" w:hAnsi="Arial" w:cs="Arial"/>
          <w:sz w:val="24"/>
          <w:szCs w:val="24"/>
        </w:rPr>
        <w:lastRenderedPageBreak/>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w:t>
      </w:r>
      <w:r w:rsidR="00801193" w:rsidRPr="006C27A8">
        <w:rPr>
          <w:rFonts w:ascii="Arial" w:hAnsi="Arial" w:cs="Arial"/>
          <w:sz w:val="24"/>
          <w:szCs w:val="24"/>
        </w:rPr>
        <w:t xml:space="preserve">da </w:t>
      </w:r>
      <w:r w:rsidR="006C27A8" w:rsidRPr="006C27A8">
        <w:rPr>
          <w:rFonts w:ascii="Arial" w:hAnsi="Arial" w:cs="Arial"/>
          <w:sz w:val="24"/>
          <w:szCs w:val="24"/>
        </w:rPr>
        <w:t>CESAMA</w:t>
      </w:r>
    </w:p>
    <w:p w:rsidR="006B3E78" w:rsidRDefault="006B3E78" w:rsidP="0083157A">
      <w:pPr>
        <w:suppressAutoHyphens/>
        <w:spacing w:before="480" w:after="0" w:line="360" w:lineRule="auto"/>
        <w:jc w:val="both"/>
        <w:rPr>
          <w:rFonts w:ascii="Arial" w:hAnsi="Arial" w:cs="Arial"/>
          <w:b/>
          <w:bCs/>
          <w:sz w:val="24"/>
          <w:szCs w:val="24"/>
        </w:rPr>
      </w:pPr>
      <w:proofErr w:type="gramStart"/>
      <w:r w:rsidRPr="006B3E78">
        <w:rPr>
          <w:rFonts w:ascii="Arial" w:hAnsi="Arial" w:cs="Arial"/>
          <w:b/>
          <w:bCs/>
          <w:sz w:val="24"/>
          <w:szCs w:val="24"/>
        </w:rPr>
        <w:t>4</w:t>
      </w:r>
      <w:r w:rsidR="00897047">
        <w:rPr>
          <w:rFonts w:ascii="Arial" w:hAnsi="Arial" w:cs="Arial"/>
          <w:b/>
          <w:bCs/>
          <w:sz w:val="24"/>
          <w:szCs w:val="24"/>
        </w:rPr>
        <w:t>.</w:t>
      </w:r>
      <w:proofErr w:type="gramEnd"/>
      <w:r w:rsidRPr="00A17582">
        <w:rPr>
          <w:rFonts w:ascii="Arial" w:hAnsi="Arial" w:cs="Arial"/>
          <w:b/>
          <w:bCs/>
          <w:sz w:val="24"/>
          <w:szCs w:val="24"/>
        </w:rPr>
        <w:t xml:space="preserve">ESPECIFICAÇÃO DO OBJETO </w:t>
      </w:r>
    </w:p>
    <w:p w:rsidR="00D12965" w:rsidRDefault="00D12965" w:rsidP="00D12965">
      <w:pPr>
        <w:spacing w:after="240" w:line="360" w:lineRule="auto"/>
        <w:jc w:val="both"/>
        <w:rPr>
          <w:rFonts w:ascii="Arial" w:hAnsi="Arial" w:cs="Arial"/>
          <w:sz w:val="24"/>
          <w:szCs w:val="24"/>
        </w:rPr>
      </w:pPr>
      <w:r>
        <w:rPr>
          <w:rFonts w:ascii="Arial" w:hAnsi="Arial" w:cs="Arial"/>
          <w:sz w:val="24"/>
          <w:szCs w:val="24"/>
        </w:rPr>
        <w:t>CLORETO FÉRRICO-SULFATO FÉRRICO</w:t>
      </w:r>
    </w:p>
    <w:p w:rsidR="00D12965" w:rsidRDefault="00D12965" w:rsidP="00D12965">
      <w:pPr>
        <w:spacing w:after="240" w:line="360" w:lineRule="auto"/>
        <w:jc w:val="both"/>
        <w:rPr>
          <w:rFonts w:ascii="Arial" w:hAnsi="Arial" w:cs="Arial"/>
          <w:sz w:val="24"/>
          <w:szCs w:val="24"/>
        </w:rPr>
      </w:pPr>
      <w:r>
        <w:rPr>
          <w:rFonts w:ascii="Arial" w:hAnsi="Arial" w:cs="Arial"/>
          <w:sz w:val="24"/>
          <w:szCs w:val="24"/>
        </w:rPr>
        <w:t>4.1.</w:t>
      </w:r>
      <w:r>
        <w:rPr>
          <w:rFonts w:ascii="Arial" w:hAnsi="Arial" w:cs="Arial"/>
          <w:sz w:val="24"/>
          <w:szCs w:val="24"/>
        </w:rPr>
        <w:tab/>
        <w:t>ESPECIFICAÇÃO: FÓRMULA QUÍMICA: Fe Cl3 Fe2 (SO4)</w:t>
      </w:r>
      <w:proofErr w:type="gramStart"/>
      <w:r>
        <w:rPr>
          <w:rFonts w:ascii="Arial" w:hAnsi="Arial" w:cs="Arial"/>
          <w:sz w:val="24"/>
          <w:szCs w:val="24"/>
        </w:rPr>
        <w:t>3</w:t>
      </w:r>
      <w:proofErr w:type="gramEnd"/>
      <w:r>
        <w:rPr>
          <w:rFonts w:ascii="Arial" w:hAnsi="Arial" w:cs="Arial"/>
          <w:sz w:val="24"/>
          <w:szCs w:val="24"/>
        </w:rPr>
        <w:t xml:space="preserve">. </w:t>
      </w:r>
    </w:p>
    <w:p w:rsidR="00D12965" w:rsidRDefault="00D12965" w:rsidP="00D12965">
      <w:pPr>
        <w:spacing w:after="240" w:line="360" w:lineRule="auto"/>
        <w:jc w:val="both"/>
        <w:rPr>
          <w:rFonts w:ascii="Arial" w:eastAsia="Times New Roman" w:hAnsi="Arial" w:cs="Arial"/>
          <w:sz w:val="24"/>
          <w:szCs w:val="24"/>
          <w:lang w:eastAsia="pt-BR"/>
        </w:rPr>
      </w:pPr>
      <w:r>
        <w:rPr>
          <w:rFonts w:ascii="Arial" w:eastAsia="Times New Roman" w:hAnsi="Arial" w:cs="Arial"/>
          <w:bCs/>
          <w:sz w:val="24"/>
          <w:szCs w:val="24"/>
          <w:lang w:eastAsia="pt-BR"/>
        </w:rPr>
        <w:t>4.2.</w:t>
      </w:r>
      <w:r>
        <w:rPr>
          <w:rFonts w:ascii="Arial" w:eastAsia="Times New Roman" w:hAnsi="Arial" w:cs="Arial"/>
          <w:bCs/>
          <w:sz w:val="24"/>
          <w:szCs w:val="24"/>
          <w:lang w:eastAsia="pt-BR"/>
        </w:rPr>
        <w:tab/>
        <w:t>COMPOSIÇÃO:</w:t>
      </w:r>
    </w:p>
    <w:tbl>
      <w:tblPr>
        <w:tblStyle w:val="Tabelacomgrade"/>
        <w:tblW w:w="8645" w:type="dxa"/>
        <w:tblLayout w:type="fixed"/>
        <w:tblLook w:val="04A0"/>
      </w:tblPr>
      <w:tblGrid>
        <w:gridCol w:w="1728"/>
        <w:gridCol w:w="1729"/>
        <w:gridCol w:w="1730"/>
        <w:gridCol w:w="1729"/>
        <w:gridCol w:w="1729"/>
      </w:tblGrid>
      <w:tr w:rsidR="00D12965" w:rsidTr="000A008B">
        <w:tc>
          <w:tcPr>
            <w:tcW w:w="1728" w:type="dxa"/>
          </w:tcPr>
          <w:p w:rsidR="00D12965" w:rsidRDefault="00D12965" w:rsidP="000A008B">
            <w:pPr>
              <w:spacing w:after="0" w:line="276" w:lineRule="auto"/>
              <w:jc w:val="center"/>
              <w:rPr>
                <w:rFonts w:ascii="Arial" w:eastAsia="Times New Roman" w:hAnsi="Arial" w:cs="Arial"/>
                <w:bCs/>
                <w:sz w:val="24"/>
                <w:szCs w:val="24"/>
                <w:vertAlign w:val="subscript"/>
                <w:lang w:eastAsia="pt-BR"/>
              </w:rPr>
            </w:pPr>
            <w:proofErr w:type="gramStart"/>
            <w:r>
              <w:rPr>
                <w:rFonts w:ascii="Arial" w:eastAsia="Times New Roman" w:hAnsi="Arial" w:cs="Arial"/>
                <w:bCs/>
                <w:sz w:val="24"/>
                <w:szCs w:val="24"/>
                <w:lang w:eastAsia="pt-BR"/>
              </w:rPr>
              <w:t>FeCl</w:t>
            </w:r>
            <w:r>
              <w:rPr>
                <w:rFonts w:ascii="Arial" w:eastAsia="Times New Roman" w:hAnsi="Arial" w:cs="Arial"/>
                <w:bCs/>
                <w:sz w:val="24"/>
                <w:szCs w:val="24"/>
                <w:vertAlign w:val="subscript"/>
                <w:lang w:eastAsia="pt-BR"/>
              </w:rPr>
              <w:t>3</w:t>
            </w:r>
            <w:proofErr w:type="gramEnd"/>
          </w:p>
        </w:tc>
        <w:tc>
          <w:tcPr>
            <w:tcW w:w="1729" w:type="dxa"/>
          </w:tcPr>
          <w:p w:rsidR="00D12965" w:rsidRDefault="00D12965" w:rsidP="000A008B">
            <w:pPr>
              <w:spacing w:after="0" w:line="276" w:lineRule="auto"/>
              <w:jc w:val="center"/>
              <w:rPr>
                <w:rFonts w:ascii="Arial" w:eastAsia="Times New Roman" w:hAnsi="Arial" w:cs="Arial"/>
                <w:bCs/>
                <w:sz w:val="24"/>
                <w:szCs w:val="24"/>
                <w:lang w:eastAsia="pt-BR"/>
              </w:rPr>
            </w:pPr>
            <w:r>
              <w:rPr>
                <w:rFonts w:ascii="Arial" w:eastAsia="Times New Roman" w:hAnsi="Arial" w:cs="Arial"/>
                <w:bCs/>
                <w:sz w:val="24"/>
                <w:szCs w:val="24"/>
                <w:lang w:eastAsia="pt-BR"/>
              </w:rPr>
              <w:t>Fe</w:t>
            </w:r>
            <w:r>
              <w:rPr>
                <w:rFonts w:ascii="Arial" w:eastAsia="Times New Roman" w:hAnsi="Arial" w:cs="Arial"/>
                <w:bCs/>
                <w:sz w:val="24"/>
                <w:szCs w:val="24"/>
                <w:vertAlign w:val="subscript"/>
                <w:lang w:eastAsia="pt-BR"/>
              </w:rPr>
              <w:t>3</w:t>
            </w:r>
            <w:r>
              <w:rPr>
                <w:rFonts w:ascii="Arial" w:eastAsia="Times New Roman" w:hAnsi="Arial" w:cs="Arial"/>
                <w:bCs/>
                <w:sz w:val="24"/>
                <w:szCs w:val="24"/>
                <w:lang w:eastAsia="pt-BR"/>
              </w:rPr>
              <w:t>(SO</w:t>
            </w:r>
            <w:r>
              <w:rPr>
                <w:rFonts w:ascii="Arial" w:eastAsia="Times New Roman" w:hAnsi="Arial" w:cs="Arial"/>
                <w:bCs/>
                <w:sz w:val="24"/>
                <w:szCs w:val="24"/>
                <w:vertAlign w:val="subscript"/>
                <w:lang w:eastAsia="pt-BR"/>
              </w:rPr>
              <w:t>4</w:t>
            </w:r>
            <w:r>
              <w:rPr>
                <w:rFonts w:ascii="Arial" w:eastAsia="Times New Roman" w:hAnsi="Arial" w:cs="Arial"/>
                <w:bCs/>
                <w:sz w:val="24"/>
                <w:szCs w:val="24"/>
                <w:lang w:eastAsia="pt-BR"/>
              </w:rPr>
              <w:t>)</w:t>
            </w:r>
            <w:proofErr w:type="gramStart"/>
            <w:r>
              <w:rPr>
                <w:rFonts w:ascii="Arial" w:eastAsia="Times New Roman" w:hAnsi="Arial" w:cs="Arial"/>
                <w:bCs/>
                <w:sz w:val="24"/>
                <w:szCs w:val="24"/>
                <w:vertAlign w:val="subscript"/>
                <w:lang w:eastAsia="pt-BR"/>
              </w:rPr>
              <w:t>3</w:t>
            </w:r>
            <w:proofErr w:type="gramEnd"/>
          </w:p>
        </w:tc>
        <w:tc>
          <w:tcPr>
            <w:tcW w:w="1730" w:type="dxa"/>
          </w:tcPr>
          <w:p w:rsidR="00D12965" w:rsidRDefault="00D12965" w:rsidP="000A008B">
            <w:pPr>
              <w:spacing w:after="0" w:line="276" w:lineRule="auto"/>
              <w:jc w:val="center"/>
              <w:rPr>
                <w:rFonts w:ascii="Arial" w:eastAsia="Times New Roman" w:hAnsi="Arial" w:cs="Arial"/>
                <w:bCs/>
                <w:sz w:val="24"/>
                <w:szCs w:val="24"/>
                <w:vertAlign w:val="subscript"/>
                <w:lang w:eastAsia="pt-BR"/>
              </w:rPr>
            </w:pPr>
            <w:r>
              <w:rPr>
                <w:rFonts w:ascii="Arial" w:eastAsia="Times New Roman" w:hAnsi="Arial" w:cs="Arial"/>
                <w:bCs/>
                <w:sz w:val="24"/>
                <w:szCs w:val="24"/>
                <w:lang w:eastAsia="pt-BR"/>
              </w:rPr>
              <w:t>Fe</w:t>
            </w:r>
            <w:r>
              <w:rPr>
                <w:rFonts w:ascii="Arial" w:eastAsia="Times New Roman" w:hAnsi="Arial" w:cs="Arial"/>
                <w:bCs/>
                <w:sz w:val="24"/>
                <w:szCs w:val="24"/>
                <w:vertAlign w:val="subscript"/>
                <w:lang w:eastAsia="pt-BR"/>
              </w:rPr>
              <w:t>2</w:t>
            </w:r>
            <w:r>
              <w:rPr>
                <w:rFonts w:ascii="Arial" w:eastAsia="Times New Roman" w:hAnsi="Arial" w:cs="Arial"/>
                <w:bCs/>
                <w:sz w:val="24"/>
                <w:szCs w:val="24"/>
                <w:lang w:eastAsia="pt-BR"/>
              </w:rPr>
              <w:t>O</w:t>
            </w:r>
            <w:r>
              <w:rPr>
                <w:rFonts w:ascii="Arial" w:eastAsia="Times New Roman" w:hAnsi="Arial" w:cs="Arial"/>
                <w:bCs/>
                <w:sz w:val="24"/>
                <w:szCs w:val="24"/>
                <w:vertAlign w:val="subscript"/>
                <w:lang w:eastAsia="pt-BR"/>
              </w:rPr>
              <w:t>3</w:t>
            </w:r>
          </w:p>
        </w:tc>
        <w:tc>
          <w:tcPr>
            <w:tcW w:w="1729" w:type="dxa"/>
          </w:tcPr>
          <w:p w:rsidR="00D12965" w:rsidRDefault="00D12965" w:rsidP="000A008B">
            <w:pPr>
              <w:spacing w:after="0" w:line="276" w:lineRule="auto"/>
              <w:jc w:val="center"/>
              <w:rPr>
                <w:rFonts w:ascii="Arial" w:eastAsia="Times New Roman" w:hAnsi="Arial" w:cs="Arial"/>
                <w:bCs/>
                <w:sz w:val="24"/>
                <w:szCs w:val="24"/>
                <w:lang w:eastAsia="pt-BR"/>
              </w:rPr>
            </w:pPr>
            <w:r>
              <w:rPr>
                <w:rFonts w:ascii="Arial" w:eastAsia="Times New Roman" w:hAnsi="Arial" w:cs="Arial"/>
                <w:bCs/>
                <w:sz w:val="24"/>
                <w:szCs w:val="24"/>
                <w:lang w:eastAsia="pt-BR"/>
              </w:rPr>
              <w:t>Acidez livre (Max.)</w:t>
            </w:r>
          </w:p>
        </w:tc>
        <w:tc>
          <w:tcPr>
            <w:tcW w:w="1729" w:type="dxa"/>
          </w:tcPr>
          <w:p w:rsidR="00D12965" w:rsidRDefault="00D12965" w:rsidP="000A008B">
            <w:pPr>
              <w:spacing w:after="0" w:line="276" w:lineRule="auto"/>
              <w:jc w:val="center"/>
              <w:rPr>
                <w:rFonts w:ascii="Arial" w:eastAsia="Times New Roman" w:hAnsi="Arial" w:cs="Arial"/>
                <w:bCs/>
                <w:sz w:val="24"/>
                <w:szCs w:val="24"/>
                <w:lang w:eastAsia="pt-BR"/>
              </w:rPr>
            </w:pPr>
            <w:r>
              <w:rPr>
                <w:rFonts w:ascii="Arial" w:eastAsia="Times New Roman" w:hAnsi="Arial" w:cs="Arial"/>
                <w:bCs/>
                <w:sz w:val="24"/>
                <w:szCs w:val="24"/>
                <w:lang w:eastAsia="pt-BR"/>
              </w:rPr>
              <w:t>Densidade (g/cm³)</w:t>
            </w:r>
          </w:p>
        </w:tc>
      </w:tr>
      <w:tr w:rsidR="00D12965" w:rsidTr="000A008B">
        <w:tc>
          <w:tcPr>
            <w:tcW w:w="1728" w:type="dxa"/>
          </w:tcPr>
          <w:p w:rsidR="00D12965" w:rsidRDefault="00D12965" w:rsidP="000A008B">
            <w:pPr>
              <w:spacing w:after="0" w:line="276" w:lineRule="auto"/>
              <w:jc w:val="center"/>
              <w:rPr>
                <w:rFonts w:ascii="Arial" w:eastAsia="Times New Roman" w:hAnsi="Arial" w:cs="Arial"/>
                <w:bCs/>
                <w:sz w:val="24"/>
                <w:szCs w:val="24"/>
                <w:lang w:eastAsia="pt-BR"/>
              </w:rPr>
            </w:pPr>
            <w:r>
              <w:rPr>
                <w:rFonts w:ascii="Arial" w:eastAsia="Times New Roman" w:hAnsi="Arial" w:cs="Arial"/>
                <w:bCs/>
                <w:sz w:val="24"/>
                <w:szCs w:val="24"/>
                <w:lang w:eastAsia="pt-BR"/>
              </w:rPr>
              <w:t>3,5%</w:t>
            </w:r>
          </w:p>
        </w:tc>
        <w:tc>
          <w:tcPr>
            <w:tcW w:w="1729" w:type="dxa"/>
          </w:tcPr>
          <w:p w:rsidR="00D12965" w:rsidRDefault="00D12965" w:rsidP="000A008B">
            <w:pPr>
              <w:spacing w:after="0" w:line="276" w:lineRule="auto"/>
              <w:jc w:val="center"/>
              <w:rPr>
                <w:rFonts w:ascii="Arial" w:eastAsia="Times New Roman" w:hAnsi="Arial" w:cs="Arial"/>
                <w:bCs/>
                <w:sz w:val="24"/>
                <w:szCs w:val="24"/>
                <w:lang w:eastAsia="pt-BR"/>
              </w:rPr>
            </w:pPr>
            <w:r>
              <w:rPr>
                <w:rFonts w:ascii="Arial" w:eastAsia="Times New Roman" w:hAnsi="Arial" w:cs="Arial"/>
                <w:bCs/>
                <w:sz w:val="24"/>
                <w:szCs w:val="24"/>
                <w:lang w:eastAsia="pt-BR"/>
              </w:rPr>
              <w:t>14,0%</w:t>
            </w:r>
          </w:p>
        </w:tc>
        <w:tc>
          <w:tcPr>
            <w:tcW w:w="1730" w:type="dxa"/>
          </w:tcPr>
          <w:p w:rsidR="00D12965" w:rsidRDefault="00D12965" w:rsidP="000A008B">
            <w:pPr>
              <w:spacing w:after="0" w:line="276" w:lineRule="auto"/>
              <w:jc w:val="center"/>
              <w:rPr>
                <w:rFonts w:ascii="Arial" w:eastAsia="Times New Roman" w:hAnsi="Arial" w:cs="Arial"/>
                <w:bCs/>
                <w:sz w:val="24"/>
                <w:szCs w:val="24"/>
                <w:lang w:eastAsia="pt-BR"/>
              </w:rPr>
            </w:pPr>
            <w:r>
              <w:rPr>
                <w:rFonts w:ascii="Arial" w:eastAsia="Times New Roman" w:hAnsi="Arial" w:cs="Arial"/>
                <w:bCs/>
                <w:sz w:val="24"/>
                <w:szCs w:val="24"/>
                <w:lang w:eastAsia="pt-BR"/>
              </w:rPr>
              <w:t>17,5%</w:t>
            </w:r>
          </w:p>
        </w:tc>
        <w:tc>
          <w:tcPr>
            <w:tcW w:w="1729" w:type="dxa"/>
          </w:tcPr>
          <w:p w:rsidR="00D12965" w:rsidRDefault="00D12965" w:rsidP="000A008B">
            <w:pPr>
              <w:spacing w:after="0" w:line="276" w:lineRule="auto"/>
              <w:jc w:val="center"/>
              <w:rPr>
                <w:rFonts w:ascii="Arial" w:eastAsia="Times New Roman" w:hAnsi="Arial" w:cs="Arial"/>
                <w:bCs/>
                <w:sz w:val="24"/>
                <w:szCs w:val="24"/>
                <w:lang w:eastAsia="pt-BR"/>
              </w:rPr>
            </w:pPr>
            <w:r>
              <w:rPr>
                <w:rFonts w:ascii="Arial" w:eastAsia="Times New Roman" w:hAnsi="Arial" w:cs="Arial"/>
                <w:bCs/>
                <w:sz w:val="24"/>
                <w:szCs w:val="24"/>
                <w:lang w:eastAsia="pt-BR"/>
              </w:rPr>
              <w:t>0,5%</w:t>
            </w:r>
          </w:p>
        </w:tc>
        <w:tc>
          <w:tcPr>
            <w:tcW w:w="1729" w:type="dxa"/>
          </w:tcPr>
          <w:p w:rsidR="00D12965" w:rsidRDefault="00D12965" w:rsidP="000A008B">
            <w:pPr>
              <w:spacing w:after="0" w:line="276" w:lineRule="auto"/>
              <w:jc w:val="center"/>
              <w:rPr>
                <w:rFonts w:ascii="Arial" w:eastAsia="Times New Roman" w:hAnsi="Arial" w:cs="Arial"/>
                <w:bCs/>
                <w:sz w:val="24"/>
                <w:szCs w:val="24"/>
                <w:lang w:eastAsia="pt-BR"/>
              </w:rPr>
            </w:pPr>
            <w:r>
              <w:rPr>
                <w:rFonts w:ascii="Arial" w:eastAsia="Times New Roman" w:hAnsi="Arial" w:cs="Arial"/>
                <w:bCs/>
                <w:sz w:val="24"/>
                <w:szCs w:val="24"/>
                <w:lang w:eastAsia="pt-BR"/>
              </w:rPr>
              <w:t>1,50</w:t>
            </w:r>
          </w:p>
        </w:tc>
      </w:tr>
    </w:tbl>
    <w:p w:rsidR="00D12965" w:rsidRDefault="00D12965" w:rsidP="00D12965">
      <w:pPr>
        <w:spacing w:after="240" w:line="360" w:lineRule="auto"/>
        <w:jc w:val="both"/>
        <w:rPr>
          <w:rFonts w:ascii="Arial" w:eastAsia="Times New Roman" w:hAnsi="Arial" w:cs="Arial"/>
          <w:bCs/>
          <w:sz w:val="24"/>
          <w:szCs w:val="24"/>
          <w:lang w:eastAsia="pt-BR"/>
        </w:rPr>
      </w:pPr>
    </w:p>
    <w:p w:rsidR="00D12965" w:rsidRDefault="00D12965" w:rsidP="00D12965">
      <w:pPr>
        <w:spacing w:after="240" w:line="360" w:lineRule="auto"/>
        <w:jc w:val="both"/>
        <w:rPr>
          <w:rFonts w:ascii="Arial" w:eastAsia="Times New Roman" w:hAnsi="Arial" w:cs="Arial"/>
          <w:sz w:val="24"/>
          <w:szCs w:val="24"/>
          <w:lang w:eastAsia="pt-BR"/>
        </w:rPr>
      </w:pPr>
      <w:r>
        <w:rPr>
          <w:rFonts w:ascii="Arial" w:eastAsia="Times New Roman" w:hAnsi="Arial" w:cs="Arial"/>
          <w:bCs/>
          <w:sz w:val="24"/>
          <w:szCs w:val="24"/>
          <w:lang w:eastAsia="pt-BR"/>
        </w:rPr>
        <w:t>4.3.</w:t>
      </w:r>
      <w:r>
        <w:rPr>
          <w:rFonts w:ascii="Arial" w:eastAsia="Times New Roman" w:hAnsi="Arial" w:cs="Arial"/>
          <w:bCs/>
          <w:sz w:val="24"/>
          <w:szCs w:val="24"/>
          <w:lang w:eastAsia="pt-BR"/>
        </w:rPr>
        <w:tab/>
        <w:t>EMBALAGEM E ESTOCAGEM:</w:t>
      </w:r>
      <w:r w:rsidR="00B56352">
        <w:rPr>
          <w:rFonts w:ascii="Arial" w:eastAsia="Times New Roman" w:hAnsi="Arial" w:cs="Arial"/>
          <w:bCs/>
          <w:sz w:val="24"/>
          <w:szCs w:val="24"/>
          <w:lang w:eastAsia="pt-BR"/>
        </w:rPr>
        <w:t xml:space="preserve"> </w:t>
      </w:r>
      <w:r>
        <w:rPr>
          <w:rFonts w:ascii="Arial" w:eastAsia="Times New Roman" w:hAnsi="Arial" w:cs="Arial"/>
          <w:bCs/>
          <w:sz w:val="24"/>
          <w:szCs w:val="24"/>
          <w:lang w:eastAsia="pt-BR"/>
        </w:rPr>
        <w:t>O reagente deverá ser fornecido em carros-tanque, com descarga por conta do fornecedor.</w:t>
      </w:r>
    </w:p>
    <w:p w:rsidR="00D12965" w:rsidRDefault="00D12965" w:rsidP="00D12965">
      <w:pPr>
        <w:spacing w:after="240" w:line="360" w:lineRule="auto"/>
        <w:ind w:left="1"/>
        <w:rPr>
          <w:rFonts w:ascii="Arial" w:hAnsi="Arial" w:cs="Arial"/>
          <w:sz w:val="24"/>
          <w:szCs w:val="24"/>
        </w:rPr>
      </w:pPr>
      <w:r>
        <w:rPr>
          <w:rFonts w:ascii="Arial" w:hAnsi="Arial" w:cs="Arial"/>
          <w:sz w:val="24"/>
          <w:szCs w:val="24"/>
          <w:lang w:eastAsia="pt-BR"/>
        </w:rPr>
        <w:t>4.4.</w:t>
      </w:r>
      <w:r>
        <w:rPr>
          <w:rFonts w:ascii="Arial" w:hAnsi="Arial" w:cs="Arial"/>
          <w:sz w:val="24"/>
          <w:szCs w:val="24"/>
          <w:lang w:eastAsia="pt-BR"/>
        </w:rPr>
        <w:tab/>
        <w:t>ENDEREÇO DE UTILIZAÇÃO E DE ENTREGA</w:t>
      </w:r>
      <w:r>
        <w:rPr>
          <w:rFonts w:ascii="Arial" w:eastAsia="Symbol" w:hAnsi="Arial" w:cs="Arial"/>
          <w:color w:val="00000A"/>
          <w:sz w:val="24"/>
          <w:szCs w:val="24"/>
          <w:lang w:eastAsia="pt-BR"/>
        </w:rPr>
        <w:t xml:space="preserve">: </w:t>
      </w:r>
      <w:bookmarkStart w:id="0" w:name="_Hlk31620608"/>
      <w:r>
        <w:rPr>
          <w:rFonts w:ascii="Arial" w:hAnsi="Arial" w:cs="Arial"/>
          <w:sz w:val="24"/>
          <w:szCs w:val="24"/>
        </w:rPr>
        <w:t>Avenida Antônio Simão Firjan, 1171, Distrito Industrial</w:t>
      </w:r>
      <w:bookmarkEnd w:id="0"/>
      <w:r>
        <w:rPr>
          <w:rFonts w:ascii="Arial" w:hAnsi="Arial" w:cs="Arial"/>
          <w:sz w:val="24"/>
          <w:szCs w:val="24"/>
        </w:rPr>
        <w:t>, Juiz de Fora – Estação de Tratamento de Água CDI – ETA Walfrido Machado Mendonça.</w:t>
      </w:r>
    </w:p>
    <w:p w:rsidR="00D12965" w:rsidRDefault="00D12965" w:rsidP="00D12965">
      <w:pPr>
        <w:spacing w:after="240" w:line="360" w:lineRule="auto"/>
        <w:ind w:left="1"/>
        <w:rPr>
          <w:rFonts w:ascii="Arial" w:eastAsia="Times New Roman" w:hAnsi="Arial" w:cs="Arial"/>
          <w:bCs/>
          <w:sz w:val="24"/>
          <w:szCs w:val="24"/>
          <w:lang w:eastAsia="pt-BR"/>
        </w:rPr>
      </w:pPr>
      <w:r>
        <w:rPr>
          <w:rFonts w:ascii="Arial" w:hAnsi="Arial" w:cs="Arial"/>
          <w:sz w:val="24"/>
          <w:szCs w:val="24"/>
          <w:lang w:eastAsia="pt-BR"/>
        </w:rPr>
        <w:t>4.5.</w:t>
      </w:r>
      <w:r>
        <w:rPr>
          <w:rFonts w:ascii="Arial" w:hAnsi="Arial" w:cs="Arial"/>
          <w:sz w:val="24"/>
          <w:szCs w:val="24"/>
          <w:lang w:eastAsia="pt-BR"/>
        </w:rPr>
        <w:tab/>
      </w:r>
      <w:r>
        <w:rPr>
          <w:rFonts w:ascii="Arial" w:eastAsia="Times New Roman" w:hAnsi="Arial" w:cs="Arial"/>
          <w:bCs/>
          <w:sz w:val="24"/>
          <w:szCs w:val="24"/>
          <w:lang w:eastAsia="pt-BR"/>
        </w:rPr>
        <w:t>EQUIPAMENTOS EM COMODATO:</w:t>
      </w:r>
    </w:p>
    <w:p w:rsidR="00D12965" w:rsidRDefault="00D12965" w:rsidP="00D12965">
      <w:pPr>
        <w:spacing w:after="240" w:line="360" w:lineRule="auto"/>
        <w:ind w:firstLine="709"/>
        <w:jc w:val="both"/>
        <w:rPr>
          <w:rFonts w:ascii="Arial" w:hAnsi="Arial" w:cs="Arial"/>
          <w:sz w:val="24"/>
          <w:szCs w:val="24"/>
        </w:rPr>
      </w:pPr>
      <w:r>
        <w:rPr>
          <w:rFonts w:ascii="Arial" w:hAnsi="Arial" w:cs="Arial"/>
          <w:sz w:val="24"/>
          <w:szCs w:val="24"/>
        </w:rPr>
        <w:t xml:space="preserve">Para implantação do sistema de dosagem e manutenção do Cloreto férrico-Sulfato Férrico, os equipamentos necessários à estocagem e eficiência da aplicação do Cloreto férrico-Sulfato Férrico deverão ser disponibilizados à CESAMA a título de comodato, durante o período </w:t>
      </w:r>
      <w:r w:rsidR="00B56352" w:rsidRPr="00B56352">
        <w:rPr>
          <w:rFonts w:ascii="Arial" w:hAnsi="Arial" w:cs="Arial"/>
          <w:color w:val="FF0000"/>
          <w:sz w:val="24"/>
          <w:szCs w:val="24"/>
        </w:rPr>
        <w:t>da contratação</w:t>
      </w:r>
      <w:r w:rsidR="00B56352">
        <w:rPr>
          <w:rFonts w:ascii="Arial" w:hAnsi="Arial" w:cs="Arial"/>
          <w:sz w:val="24"/>
          <w:szCs w:val="24"/>
        </w:rPr>
        <w:t>,</w:t>
      </w:r>
      <w:r>
        <w:rPr>
          <w:rFonts w:ascii="Arial" w:hAnsi="Arial" w:cs="Arial"/>
          <w:sz w:val="24"/>
          <w:szCs w:val="24"/>
        </w:rPr>
        <w:t xml:space="preserve"> nas seguintes condições:</w:t>
      </w:r>
    </w:p>
    <w:p w:rsidR="00D12965" w:rsidRDefault="00D12965" w:rsidP="00D12965">
      <w:pPr>
        <w:spacing w:after="240" w:line="360" w:lineRule="auto"/>
        <w:ind w:firstLine="709"/>
        <w:jc w:val="both"/>
        <w:rPr>
          <w:rFonts w:ascii="Arial" w:hAnsi="Arial" w:cs="Arial"/>
          <w:sz w:val="24"/>
          <w:szCs w:val="24"/>
        </w:rPr>
      </w:pPr>
      <w:r>
        <w:rPr>
          <w:rFonts w:ascii="Arial" w:hAnsi="Arial" w:cs="Arial"/>
          <w:sz w:val="24"/>
          <w:szCs w:val="24"/>
        </w:rPr>
        <w:t>A COMODANTE (fornecedora) declara que é possuidora e proprietária dos equipamentos relacionados abaixo e que os empresta gratuitamente à CESAMA:</w:t>
      </w:r>
    </w:p>
    <w:p w:rsidR="00BA6C2A" w:rsidRDefault="00BA6C2A" w:rsidP="00D12965">
      <w:pPr>
        <w:spacing w:after="240" w:line="360" w:lineRule="auto"/>
        <w:ind w:firstLine="709"/>
        <w:jc w:val="both"/>
        <w:rPr>
          <w:rFonts w:ascii="Arial" w:hAnsi="Arial" w:cs="Arial"/>
          <w:sz w:val="24"/>
          <w:szCs w:val="24"/>
        </w:rPr>
      </w:pPr>
    </w:p>
    <w:tbl>
      <w:tblPr>
        <w:tblW w:w="8363" w:type="dxa"/>
        <w:jc w:val="center"/>
        <w:tblLayout w:type="fixed"/>
        <w:tblLook w:val="04A0"/>
      </w:tblPr>
      <w:tblGrid>
        <w:gridCol w:w="1843"/>
        <w:gridCol w:w="6520"/>
      </w:tblGrid>
      <w:tr w:rsidR="00D12965" w:rsidTr="000A008B">
        <w:trPr>
          <w:trHeight w:val="370"/>
          <w:jc w:val="center"/>
        </w:trPr>
        <w:tc>
          <w:tcPr>
            <w:tcW w:w="1843" w:type="dxa"/>
            <w:tcBorders>
              <w:top w:val="single" w:sz="4" w:space="0" w:color="000000"/>
              <w:left w:val="single" w:sz="4" w:space="0" w:color="000000"/>
              <w:bottom w:val="single" w:sz="4" w:space="0" w:color="000000"/>
              <w:right w:val="single" w:sz="4" w:space="0" w:color="000000"/>
            </w:tcBorders>
            <w:vAlign w:val="center"/>
          </w:tcPr>
          <w:p w:rsidR="00D12965" w:rsidRDefault="00D12965" w:rsidP="000A008B">
            <w:pPr>
              <w:widowControl w:val="0"/>
              <w:spacing w:after="0" w:line="276" w:lineRule="auto"/>
              <w:jc w:val="center"/>
              <w:rPr>
                <w:rFonts w:ascii="Arial" w:eastAsia="Times New Roman" w:hAnsi="Arial" w:cs="Arial"/>
                <w:sz w:val="24"/>
                <w:szCs w:val="24"/>
                <w:lang w:eastAsia="pt-BR"/>
              </w:rPr>
            </w:pPr>
            <w:r>
              <w:rPr>
                <w:rFonts w:ascii="Arial" w:eastAsia="Times New Roman" w:hAnsi="Arial" w:cs="Arial"/>
                <w:b/>
                <w:bCs/>
                <w:iCs/>
                <w:sz w:val="24"/>
                <w:szCs w:val="24"/>
                <w:lang w:eastAsia="pt-BR"/>
              </w:rPr>
              <w:lastRenderedPageBreak/>
              <w:t>QUANTIDADE</w:t>
            </w:r>
          </w:p>
        </w:tc>
        <w:tc>
          <w:tcPr>
            <w:tcW w:w="6520" w:type="dxa"/>
            <w:tcBorders>
              <w:top w:val="single" w:sz="4" w:space="0" w:color="000000"/>
              <w:left w:val="single" w:sz="4" w:space="0" w:color="000000"/>
              <w:bottom w:val="single" w:sz="4" w:space="0" w:color="000000"/>
              <w:right w:val="single" w:sz="4" w:space="0" w:color="000000"/>
            </w:tcBorders>
            <w:vAlign w:val="center"/>
          </w:tcPr>
          <w:p w:rsidR="00D12965" w:rsidRDefault="00D12965" w:rsidP="000A008B">
            <w:pPr>
              <w:widowControl w:val="0"/>
              <w:spacing w:after="0" w:line="276" w:lineRule="auto"/>
              <w:jc w:val="center"/>
              <w:rPr>
                <w:rFonts w:ascii="Arial" w:eastAsia="Times New Roman" w:hAnsi="Arial" w:cs="Arial"/>
                <w:sz w:val="24"/>
                <w:szCs w:val="24"/>
                <w:lang w:eastAsia="pt-BR"/>
              </w:rPr>
            </w:pPr>
            <w:r>
              <w:rPr>
                <w:rFonts w:ascii="Arial" w:eastAsia="Times New Roman" w:hAnsi="Arial" w:cs="Arial"/>
                <w:b/>
                <w:bCs/>
                <w:iCs/>
                <w:sz w:val="24"/>
                <w:szCs w:val="24"/>
                <w:lang w:eastAsia="pt-BR"/>
              </w:rPr>
              <w:t>DESCRIÇÃO</w:t>
            </w:r>
          </w:p>
        </w:tc>
      </w:tr>
      <w:tr w:rsidR="00D12965" w:rsidTr="000A008B">
        <w:trPr>
          <w:trHeight w:val="293"/>
          <w:jc w:val="center"/>
        </w:trPr>
        <w:tc>
          <w:tcPr>
            <w:tcW w:w="1843" w:type="dxa"/>
            <w:tcBorders>
              <w:top w:val="single" w:sz="4" w:space="0" w:color="000000"/>
              <w:left w:val="single" w:sz="4" w:space="0" w:color="000000"/>
              <w:bottom w:val="single" w:sz="4" w:space="0" w:color="000000"/>
              <w:right w:val="single" w:sz="4" w:space="0" w:color="000000"/>
            </w:tcBorders>
            <w:vAlign w:val="center"/>
          </w:tcPr>
          <w:p w:rsidR="00D12965" w:rsidRDefault="00D12965" w:rsidP="000A008B">
            <w:pPr>
              <w:widowControl w:val="0"/>
              <w:spacing w:after="0" w:line="276" w:lineRule="auto"/>
              <w:jc w:val="center"/>
              <w:rPr>
                <w:rFonts w:ascii="Arial" w:eastAsia="Times New Roman" w:hAnsi="Arial" w:cs="Arial"/>
                <w:sz w:val="24"/>
                <w:szCs w:val="24"/>
                <w:lang w:eastAsia="pt-BR"/>
              </w:rPr>
            </w:pPr>
            <w:r>
              <w:rPr>
                <w:rFonts w:ascii="Arial" w:eastAsia="Times New Roman" w:hAnsi="Arial" w:cs="Arial"/>
                <w:sz w:val="24"/>
                <w:szCs w:val="24"/>
                <w:lang w:eastAsia="pt-BR"/>
              </w:rPr>
              <w:t>01</w:t>
            </w:r>
          </w:p>
        </w:tc>
        <w:tc>
          <w:tcPr>
            <w:tcW w:w="6520" w:type="dxa"/>
            <w:tcBorders>
              <w:top w:val="single" w:sz="4" w:space="0" w:color="000000"/>
              <w:left w:val="single" w:sz="4" w:space="0" w:color="000000"/>
              <w:bottom w:val="single" w:sz="4" w:space="0" w:color="000000"/>
              <w:right w:val="single" w:sz="4" w:space="0" w:color="000000"/>
            </w:tcBorders>
            <w:vAlign w:val="center"/>
          </w:tcPr>
          <w:p w:rsidR="00D12965" w:rsidRDefault="00D12965" w:rsidP="000A008B">
            <w:pPr>
              <w:widowControl w:val="0"/>
              <w:spacing w:after="0" w:line="276" w:lineRule="auto"/>
              <w:jc w:val="center"/>
              <w:rPr>
                <w:rFonts w:ascii="Arial" w:eastAsia="Times New Roman" w:hAnsi="Arial" w:cs="Arial"/>
                <w:sz w:val="24"/>
                <w:szCs w:val="24"/>
                <w:lang w:eastAsia="pt-BR"/>
              </w:rPr>
            </w:pPr>
            <w:r>
              <w:rPr>
                <w:rFonts w:ascii="Arial" w:eastAsia="Times New Roman" w:hAnsi="Arial" w:cs="Arial"/>
                <w:sz w:val="24"/>
                <w:szCs w:val="24"/>
                <w:lang w:eastAsia="pt-BR"/>
              </w:rPr>
              <w:t>Painel de comando com 04 inversores de frequência</w:t>
            </w:r>
          </w:p>
        </w:tc>
      </w:tr>
      <w:tr w:rsidR="00D12965" w:rsidTr="000A008B">
        <w:trPr>
          <w:trHeight w:val="103"/>
          <w:jc w:val="center"/>
        </w:trPr>
        <w:tc>
          <w:tcPr>
            <w:tcW w:w="1843" w:type="dxa"/>
            <w:tcBorders>
              <w:top w:val="single" w:sz="4" w:space="0" w:color="000000"/>
              <w:left w:val="single" w:sz="4" w:space="0" w:color="000000"/>
              <w:bottom w:val="single" w:sz="4" w:space="0" w:color="000000"/>
              <w:right w:val="single" w:sz="4" w:space="0" w:color="000000"/>
            </w:tcBorders>
            <w:vAlign w:val="center"/>
          </w:tcPr>
          <w:p w:rsidR="00D12965" w:rsidRDefault="00D12965" w:rsidP="000A008B">
            <w:pPr>
              <w:widowControl w:val="0"/>
              <w:spacing w:after="0" w:line="276" w:lineRule="auto"/>
              <w:jc w:val="center"/>
              <w:rPr>
                <w:rFonts w:ascii="Arial" w:eastAsia="Times New Roman" w:hAnsi="Arial" w:cs="Arial"/>
                <w:sz w:val="24"/>
                <w:szCs w:val="24"/>
                <w:lang w:eastAsia="pt-BR"/>
              </w:rPr>
            </w:pPr>
            <w:r>
              <w:rPr>
                <w:rFonts w:ascii="Arial" w:eastAsia="Times New Roman" w:hAnsi="Arial" w:cs="Arial"/>
                <w:sz w:val="24"/>
                <w:szCs w:val="24"/>
                <w:lang w:eastAsia="pt-BR"/>
              </w:rPr>
              <w:t>02</w:t>
            </w:r>
          </w:p>
        </w:tc>
        <w:tc>
          <w:tcPr>
            <w:tcW w:w="6520" w:type="dxa"/>
            <w:tcBorders>
              <w:top w:val="single" w:sz="4" w:space="0" w:color="000000"/>
              <w:left w:val="single" w:sz="4" w:space="0" w:color="000000"/>
              <w:bottom w:val="single" w:sz="4" w:space="0" w:color="000000"/>
              <w:right w:val="single" w:sz="4" w:space="0" w:color="000000"/>
            </w:tcBorders>
            <w:vAlign w:val="center"/>
          </w:tcPr>
          <w:p w:rsidR="00D12965" w:rsidRDefault="00D12965" w:rsidP="000A008B">
            <w:pPr>
              <w:widowControl w:val="0"/>
              <w:spacing w:after="0" w:line="276" w:lineRule="auto"/>
              <w:jc w:val="center"/>
              <w:rPr>
                <w:rFonts w:ascii="Arial" w:eastAsia="Times New Roman" w:hAnsi="Arial" w:cs="Arial"/>
                <w:sz w:val="24"/>
                <w:szCs w:val="24"/>
                <w:lang w:eastAsia="pt-BR"/>
              </w:rPr>
            </w:pPr>
            <w:r>
              <w:rPr>
                <w:rFonts w:ascii="Arial" w:eastAsia="Times New Roman" w:hAnsi="Arial" w:cs="Arial"/>
                <w:sz w:val="24"/>
                <w:szCs w:val="24"/>
                <w:lang w:eastAsia="pt-BR"/>
              </w:rPr>
              <w:t>Bomba dosadora com vazão máxima de 236 litros por hora;</w:t>
            </w:r>
          </w:p>
        </w:tc>
      </w:tr>
      <w:tr w:rsidR="00D12965" w:rsidTr="000A008B">
        <w:trPr>
          <w:trHeight w:val="293"/>
          <w:jc w:val="center"/>
        </w:trPr>
        <w:tc>
          <w:tcPr>
            <w:tcW w:w="1843" w:type="dxa"/>
            <w:tcBorders>
              <w:top w:val="single" w:sz="4" w:space="0" w:color="000000"/>
              <w:left w:val="single" w:sz="4" w:space="0" w:color="000000"/>
              <w:bottom w:val="single" w:sz="4" w:space="0" w:color="000000"/>
              <w:right w:val="single" w:sz="4" w:space="0" w:color="000000"/>
            </w:tcBorders>
            <w:vAlign w:val="center"/>
          </w:tcPr>
          <w:p w:rsidR="00D12965" w:rsidRDefault="00D12965" w:rsidP="000A008B">
            <w:pPr>
              <w:widowControl w:val="0"/>
              <w:spacing w:after="0" w:line="276" w:lineRule="auto"/>
              <w:jc w:val="center"/>
              <w:rPr>
                <w:rFonts w:ascii="Arial" w:eastAsia="Times New Roman" w:hAnsi="Arial" w:cs="Arial"/>
                <w:sz w:val="24"/>
                <w:szCs w:val="24"/>
                <w:lang w:eastAsia="pt-BR"/>
              </w:rPr>
            </w:pPr>
            <w:r>
              <w:rPr>
                <w:rFonts w:ascii="Arial" w:eastAsia="Times New Roman" w:hAnsi="Arial" w:cs="Arial"/>
                <w:sz w:val="24"/>
                <w:szCs w:val="24"/>
                <w:lang w:eastAsia="pt-BR"/>
              </w:rPr>
              <w:t>02</w:t>
            </w:r>
          </w:p>
        </w:tc>
        <w:tc>
          <w:tcPr>
            <w:tcW w:w="6520" w:type="dxa"/>
            <w:tcBorders>
              <w:top w:val="single" w:sz="4" w:space="0" w:color="000000"/>
              <w:left w:val="single" w:sz="4" w:space="0" w:color="000000"/>
              <w:bottom w:val="single" w:sz="4" w:space="0" w:color="000000"/>
              <w:right w:val="single" w:sz="4" w:space="0" w:color="000000"/>
            </w:tcBorders>
            <w:vAlign w:val="center"/>
          </w:tcPr>
          <w:p w:rsidR="00D12965" w:rsidRDefault="00D12965" w:rsidP="000A008B">
            <w:pPr>
              <w:widowControl w:val="0"/>
              <w:spacing w:after="0" w:line="276" w:lineRule="auto"/>
              <w:jc w:val="center"/>
              <w:rPr>
                <w:rFonts w:ascii="Arial" w:eastAsia="Times New Roman" w:hAnsi="Arial" w:cs="Arial"/>
                <w:sz w:val="24"/>
                <w:szCs w:val="24"/>
                <w:lang w:eastAsia="pt-BR"/>
              </w:rPr>
            </w:pPr>
            <w:r>
              <w:rPr>
                <w:rFonts w:ascii="Arial" w:eastAsia="Times New Roman" w:hAnsi="Arial" w:cs="Arial"/>
                <w:sz w:val="24"/>
                <w:szCs w:val="24"/>
                <w:lang w:eastAsia="pt-BR"/>
              </w:rPr>
              <w:t>Bomba dosadora com vazão máxima de 100 litros por hora</w:t>
            </w:r>
          </w:p>
        </w:tc>
      </w:tr>
      <w:tr w:rsidR="00D12965" w:rsidTr="000A008B">
        <w:trPr>
          <w:trHeight w:val="293"/>
          <w:jc w:val="center"/>
        </w:trPr>
        <w:tc>
          <w:tcPr>
            <w:tcW w:w="1843" w:type="dxa"/>
            <w:tcBorders>
              <w:top w:val="single" w:sz="4" w:space="0" w:color="000000"/>
              <w:left w:val="single" w:sz="4" w:space="0" w:color="000000"/>
              <w:bottom w:val="single" w:sz="4" w:space="0" w:color="000000"/>
              <w:right w:val="single" w:sz="4" w:space="0" w:color="000000"/>
            </w:tcBorders>
            <w:vAlign w:val="center"/>
          </w:tcPr>
          <w:p w:rsidR="00D12965" w:rsidRDefault="00D12965" w:rsidP="000A008B">
            <w:pPr>
              <w:widowControl w:val="0"/>
              <w:spacing w:after="0" w:line="276" w:lineRule="auto"/>
              <w:jc w:val="center"/>
              <w:rPr>
                <w:rFonts w:ascii="Arial" w:eastAsia="Times New Roman" w:hAnsi="Arial" w:cs="Arial"/>
                <w:sz w:val="24"/>
                <w:szCs w:val="24"/>
                <w:lang w:eastAsia="pt-BR"/>
              </w:rPr>
            </w:pPr>
            <w:r>
              <w:rPr>
                <w:rFonts w:ascii="Arial" w:eastAsia="Times New Roman" w:hAnsi="Arial" w:cs="Arial"/>
                <w:sz w:val="24"/>
                <w:szCs w:val="24"/>
                <w:lang w:eastAsia="pt-BR"/>
              </w:rPr>
              <w:t>02</w:t>
            </w:r>
          </w:p>
        </w:tc>
        <w:tc>
          <w:tcPr>
            <w:tcW w:w="6520" w:type="dxa"/>
            <w:tcBorders>
              <w:top w:val="single" w:sz="4" w:space="0" w:color="000000"/>
              <w:left w:val="single" w:sz="4" w:space="0" w:color="000000"/>
              <w:bottom w:val="single" w:sz="4" w:space="0" w:color="000000"/>
              <w:right w:val="single" w:sz="4" w:space="0" w:color="000000"/>
            </w:tcBorders>
            <w:vAlign w:val="center"/>
          </w:tcPr>
          <w:p w:rsidR="00D12965" w:rsidRDefault="00D12965" w:rsidP="000A008B">
            <w:pPr>
              <w:widowControl w:val="0"/>
              <w:spacing w:after="0" w:line="276" w:lineRule="auto"/>
              <w:jc w:val="center"/>
              <w:rPr>
                <w:rFonts w:ascii="Arial" w:eastAsia="Times New Roman" w:hAnsi="Arial" w:cs="Arial"/>
                <w:sz w:val="24"/>
                <w:szCs w:val="24"/>
                <w:lang w:eastAsia="pt-BR"/>
              </w:rPr>
            </w:pPr>
            <w:r>
              <w:rPr>
                <w:rFonts w:ascii="Arial" w:eastAsia="Times New Roman" w:hAnsi="Arial" w:cs="Arial"/>
                <w:sz w:val="24"/>
                <w:szCs w:val="24"/>
                <w:lang w:eastAsia="pt-BR"/>
              </w:rPr>
              <w:t>Tanque de 30m³</w:t>
            </w:r>
          </w:p>
        </w:tc>
      </w:tr>
    </w:tbl>
    <w:p w:rsidR="00D12965" w:rsidRDefault="00D12965" w:rsidP="00D12965">
      <w:pPr>
        <w:spacing w:before="240" w:after="240" w:line="360" w:lineRule="auto"/>
        <w:ind w:firstLine="708"/>
        <w:jc w:val="both"/>
        <w:rPr>
          <w:rFonts w:ascii="Arial" w:hAnsi="Arial" w:cs="Arial"/>
          <w:sz w:val="24"/>
          <w:szCs w:val="24"/>
        </w:rPr>
      </w:pPr>
      <w:r w:rsidRPr="00505A27">
        <w:rPr>
          <w:rFonts w:ascii="Arial" w:hAnsi="Arial" w:cs="Arial"/>
          <w:sz w:val="24"/>
          <w:szCs w:val="24"/>
        </w:rPr>
        <w:t>A empresa vencedora deverá fornecer, em regime de comodato, conjunto de sensores/transmissores de nível ultrassônicos a serem instalados nos reservatórios de coagulantes (</w:t>
      </w:r>
      <w:r>
        <w:rPr>
          <w:rFonts w:ascii="Arial" w:hAnsi="Arial" w:cs="Arial"/>
          <w:sz w:val="24"/>
          <w:szCs w:val="24"/>
        </w:rPr>
        <w:t>quatro</w:t>
      </w:r>
      <w:r w:rsidRPr="00505A27">
        <w:rPr>
          <w:rFonts w:ascii="Arial" w:hAnsi="Arial" w:cs="Arial"/>
          <w:sz w:val="24"/>
          <w:szCs w:val="24"/>
        </w:rPr>
        <w:t xml:space="preserve">). Dessa forma, o controle de estoque do produto será realizado remotamente através da telemetria, e será acompanhado tanto pelo fornecedor, quanto o Gestor do CESAMA e/ou designado por ele. Este acompanhamento permitirá que ambos, fornecedor e o Gestor CESAMA, tenham acesso aos dados disponibilizados em tempo real e aos acumulados a partir da </w:t>
      </w:r>
      <w:r>
        <w:rPr>
          <w:rFonts w:ascii="Arial" w:hAnsi="Arial" w:cs="Arial"/>
          <w:sz w:val="24"/>
          <w:szCs w:val="24"/>
        </w:rPr>
        <w:t xml:space="preserve">instalação. A CESAMA poderá, a </w:t>
      </w:r>
      <w:r w:rsidRPr="00505A27">
        <w:rPr>
          <w:rFonts w:ascii="Arial" w:hAnsi="Arial" w:cs="Arial"/>
          <w:sz w:val="24"/>
          <w:szCs w:val="24"/>
        </w:rPr>
        <w:t>qualquer momento, indicar ser uma responsabilidade do fornecedor do coagulante a gestão do estoque em seus reservatórios de coagulantes.</w:t>
      </w:r>
    </w:p>
    <w:p w:rsidR="00D12965" w:rsidRDefault="00D12965" w:rsidP="00D12965">
      <w:pPr>
        <w:spacing w:before="240" w:after="240" w:line="360" w:lineRule="auto"/>
        <w:ind w:firstLine="708"/>
        <w:jc w:val="both"/>
        <w:rPr>
          <w:rFonts w:ascii="Arial" w:hAnsi="Arial" w:cs="Arial"/>
          <w:sz w:val="24"/>
          <w:szCs w:val="24"/>
        </w:rPr>
      </w:pPr>
      <w:r>
        <w:rPr>
          <w:rFonts w:ascii="Arial" w:hAnsi="Arial" w:cs="Arial"/>
          <w:sz w:val="24"/>
          <w:szCs w:val="24"/>
        </w:rPr>
        <w:t xml:space="preserve">Os bens ora dados em comodato, assim como seus acessórios, ficarão sob a guarda e responsabilidade da CESAMA, representada pelo Departamento </w:t>
      </w:r>
      <w:r w:rsidRPr="007538AF">
        <w:rPr>
          <w:rFonts w:ascii="Arial" w:hAnsi="Arial" w:cs="Arial"/>
          <w:color w:val="FF0000"/>
          <w:sz w:val="24"/>
          <w:szCs w:val="24"/>
        </w:rPr>
        <w:t xml:space="preserve">de </w:t>
      </w:r>
      <w:r w:rsidR="007538AF" w:rsidRPr="007538AF">
        <w:rPr>
          <w:rFonts w:ascii="Arial" w:hAnsi="Arial" w:cs="Arial"/>
          <w:color w:val="FF0000"/>
          <w:sz w:val="24"/>
          <w:szCs w:val="24"/>
        </w:rPr>
        <w:t>Produção</w:t>
      </w:r>
      <w:r>
        <w:rPr>
          <w:rFonts w:ascii="Arial" w:hAnsi="Arial" w:cs="Arial"/>
          <w:sz w:val="24"/>
          <w:szCs w:val="24"/>
        </w:rPr>
        <w:t xml:space="preserve"> de Água. </w:t>
      </w:r>
    </w:p>
    <w:p w:rsidR="00D12965" w:rsidRDefault="00D12965" w:rsidP="00D12965">
      <w:pPr>
        <w:spacing w:after="240" w:line="360" w:lineRule="auto"/>
        <w:ind w:firstLine="708"/>
        <w:jc w:val="both"/>
        <w:rPr>
          <w:rFonts w:ascii="Arial" w:hAnsi="Arial" w:cs="Arial"/>
          <w:sz w:val="24"/>
          <w:szCs w:val="24"/>
        </w:rPr>
      </w:pPr>
      <w:r>
        <w:rPr>
          <w:rFonts w:ascii="Arial" w:hAnsi="Arial" w:cs="Arial"/>
          <w:sz w:val="24"/>
          <w:szCs w:val="24"/>
        </w:rPr>
        <w:t>As instalações elétricas e hidráulicas serão executadas pela CONTRATADA, e a base para instalação dos reservatórios ocorrerá à expensa da CESAMA.</w:t>
      </w:r>
    </w:p>
    <w:p w:rsidR="00D12965" w:rsidRDefault="00D12965" w:rsidP="00D12965">
      <w:pPr>
        <w:spacing w:after="240" w:line="360" w:lineRule="auto"/>
        <w:ind w:firstLine="708"/>
        <w:jc w:val="both"/>
        <w:rPr>
          <w:rFonts w:ascii="Arial" w:hAnsi="Arial" w:cs="Arial"/>
          <w:sz w:val="24"/>
          <w:szCs w:val="24"/>
        </w:rPr>
      </w:pPr>
      <w:r>
        <w:rPr>
          <w:rFonts w:ascii="Arial" w:hAnsi="Arial" w:cs="Arial"/>
          <w:sz w:val="24"/>
          <w:szCs w:val="24"/>
        </w:rPr>
        <w:t>Os reservatórios para estocagem do Cloreto férrico-Sulfato Férrico deverão ser confeccionados em fibra.</w:t>
      </w:r>
    </w:p>
    <w:p w:rsidR="00D12965" w:rsidRDefault="00D12965" w:rsidP="00D12965">
      <w:pPr>
        <w:spacing w:after="240" w:line="360" w:lineRule="auto"/>
        <w:ind w:firstLine="708"/>
        <w:jc w:val="both"/>
        <w:rPr>
          <w:rFonts w:ascii="Arial" w:hAnsi="Arial" w:cs="Arial"/>
          <w:sz w:val="24"/>
          <w:szCs w:val="24"/>
        </w:rPr>
      </w:pPr>
      <w:r>
        <w:rPr>
          <w:rFonts w:ascii="Arial" w:hAnsi="Arial" w:cs="Arial"/>
          <w:sz w:val="24"/>
          <w:szCs w:val="24"/>
        </w:rPr>
        <w:t>Quando da entrega, a CESAMA reconhecerá que os equipamentos ora cedidos estão em perfeitas condições de uso e de funcionamento.</w:t>
      </w:r>
    </w:p>
    <w:p w:rsidR="00D12965" w:rsidRDefault="00D12965" w:rsidP="00D12965">
      <w:pPr>
        <w:spacing w:after="240" w:line="360" w:lineRule="auto"/>
        <w:ind w:firstLine="708"/>
        <w:jc w:val="both"/>
        <w:rPr>
          <w:rFonts w:ascii="Arial" w:hAnsi="Arial" w:cs="Arial"/>
          <w:sz w:val="24"/>
          <w:szCs w:val="24"/>
        </w:rPr>
      </w:pPr>
      <w:r>
        <w:rPr>
          <w:rFonts w:ascii="Arial" w:hAnsi="Arial" w:cs="Arial"/>
          <w:sz w:val="24"/>
          <w:szCs w:val="24"/>
        </w:rPr>
        <w:t>As condições de comodato serão regidas pelas disposições contidas nos artigos 579 e seguintes do Código Civil Brasileiro.</w:t>
      </w:r>
    </w:p>
    <w:p w:rsidR="00D12965" w:rsidRDefault="00D12965" w:rsidP="00D12965">
      <w:pPr>
        <w:spacing w:after="240" w:line="360" w:lineRule="auto"/>
        <w:ind w:firstLine="708"/>
        <w:jc w:val="both"/>
        <w:rPr>
          <w:rFonts w:ascii="Arial" w:hAnsi="Arial" w:cs="Arial"/>
          <w:sz w:val="24"/>
          <w:szCs w:val="24"/>
        </w:rPr>
      </w:pPr>
      <w:r>
        <w:rPr>
          <w:rFonts w:ascii="Arial" w:hAnsi="Arial" w:cs="Arial"/>
          <w:sz w:val="24"/>
          <w:szCs w:val="24"/>
        </w:rPr>
        <w:t>A CESAMA obriga-se a utilizar os equipamentos para o fim a que se destinam, com produtos de fornecimento exclusivo da COMODANTE (fornecedora), sob pena de em assim não fazendo, responder por perdas e danos.</w:t>
      </w:r>
    </w:p>
    <w:p w:rsidR="00D12965" w:rsidRDefault="00D12965" w:rsidP="00D12965">
      <w:pPr>
        <w:spacing w:after="240" w:line="360" w:lineRule="auto"/>
        <w:ind w:firstLine="708"/>
        <w:jc w:val="both"/>
        <w:rPr>
          <w:rFonts w:ascii="Arial" w:hAnsi="Arial" w:cs="Arial"/>
          <w:sz w:val="24"/>
          <w:szCs w:val="24"/>
        </w:rPr>
      </w:pPr>
      <w:r>
        <w:rPr>
          <w:rFonts w:ascii="Arial" w:hAnsi="Arial" w:cs="Arial"/>
          <w:sz w:val="24"/>
          <w:szCs w:val="24"/>
        </w:rPr>
        <w:t xml:space="preserve">Após o término da vigência </w:t>
      </w:r>
      <w:r w:rsidR="007538AF" w:rsidRPr="007538AF">
        <w:rPr>
          <w:rFonts w:ascii="Arial" w:hAnsi="Arial" w:cs="Arial"/>
          <w:color w:val="FF0000"/>
          <w:sz w:val="24"/>
          <w:szCs w:val="24"/>
        </w:rPr>
        <w:t>do Contrato</w:t>
      </w:r>
      <w:r>
        <w:rPr>
          <w:rFonts w:ascii="Arial" w:hAnsi="Arial" w:cs="Arial"/>
          <w:sz w:val="24"/>
          <w:szCs w:val="24"/>
        </w:rPr>
        <w:t xml:space="preserve"> a CESAMA disponibilizará os equipamentos à COMODANTE (fornecedora) para devolução no prazo de 30 (trinta) dias contados da data da comunicação expressa da CESAMA.</w:t>
      </w:r>
    </w:p>
    <w:p w:rsidR="00D12965" w:rsidRDefault="00D12965" w:rsidP="00D12965">
      <w:pPr>
        <w:spacing w:after="240" w:line="360" w:lineRule="auto"/>
        <w:ind w:firstLine="708"/>
        <w:jc w:val="both"/>
        <w:rPr>
          <w:rFonts w:ascii="Arial" w:hAnsi="Arial" w:cs="Arial"/>
          <w:sz w:val="24"/>
          <w:szCs w:val="24"/>
        </w:rPr>
      </w:pPr>
      <w:r>
        <w:rPr>
          <w:rFonts w:ascii="Arial" w:hAnsi="Arial" w:cs="Arial"/>
          <w:sz w:val="24"/>
          <w:szCs w:val="24"/>
        </w:rPr>
        <w:t>A CESAMA se compromete a zelar pelos equipamentos em comodato, responsabilizando-se por sua conservação, respondendo por qualquer dano ocorrido até a sua restituição, não podendo recobrar da COMODANTE (fornecedora) qualquer despesa ordinária e ou extraordinária.</w:t>
      </w:r>
    </w:p>
    <w:p w:rsidR="00D12965" w:rsidRDefault="00D12965" w:rsidP="00D12965">
      <w:pPr>
        <w:spacing w:after="240" w:line="360" w:lineRule="auto"/>
        <w:ind w:firstLine="708"/>
        <w:jc w:val="both"/>
        <w:rPr>
          <w:rFonts w:ascii="Arial" w:hAnsi="Arial" w:cs="Arial"/>
          <w:sz w:val="24"/>
          <w:szCs w:val="24"/>
        </w:rPr>
      </w:pPr>
      <w:r>
        <w:rPr>
          <w:rFonts w:ascii="Arial" w:hAnsi="Arial" w:cs="Arial"/>
          <w:sz w:val="24"/>
          <w:szCs w:val="24"/>
        </w:rPr>
        <w:t>Deverão ser observadas as demais condições para fornecimento do produto e do equipamento, estabelecidas neste Termo de Referência.</w:t>
      </w:r>
    </w:p>
    <w:p w:rsidR="00D12965" w:rsidRDefault="00D12965" w:rsidP="00D12965">
      <w:pPr>
        <w:spacing w:after="240" w:line="360" w:lineRule="auto"/>
        <w:ind w:firstLine="708"/>
        <w:jc w:val="both"/>
        <w:rPr>
          <w:rFonts w:ascii="Arial" w:hAnsi="Arial" w:cs="Arial"/>
          <w:sz w:val="24"/>
          <w:szCs w:val="24"/>
        </w:rPr>
      </w:pPr>
      <w:r>
        <w:rPr>
          <w:rFonts w:ascii="Arial" w:hAnsi="Arial" w:cs="Arial"/>
          <w:sz w:val="24"/>
          <w:szCs w:val="24"/>
        </w:rPr>
        <w:t xml:space="preserve">A vencedora do certame e fornecedora deverá possuir uma equipe técnica de pós-venda, especializada, realizando visitas com frequência que serão definidas pela CESAMA, e que não ultrapasse 60 dias, acompanhando todo o processo e buscando sua </w:t>
      </w:r>
      <w:proofErr w:type="gramStart"/>
      <w:r>
        <w:rPr>
          <w:rFonts w:ascii="Arial" w:hAnsi="Arial" w:cs="Arial"/>
          <w:sz w:val="24"/>
          <w:szCs w:val="24"/>
        </w:rPr>
        <w:t>otimização</w:t>
      </w:r>
      <w:proofErr w:type="gramEnd"/>
      <w:r>
        <w:rPr>
          <w:rFonts w:ascii="Arial" w:hAnsi="Arial" w:cs="Arial"/>
          <w:sz w:val="24"/>
          <w:szCs w:val="24"/>
        </w:rPr>
        <w:t>, realizando manutenções preventivas e corretivas nos equipamentos em comodato.</w:t>
      </w:r>
    </w:p>
    <w:p w:rsidR="00D12965" w:rsidRDefault="00D12965" w:rsidP="00D12965">
      <w:pPr>
        <w:spacing w:after="240" w:line="360" w:lineRule="auto"/>
        <w:ind w:firstLine="708"/>
        <w:jc w:val="both"/>
        <w:rPr>
          <w:rFonts w:ascii="Arial" w:hAnsi="Arial" w:cs="Arial"/>
          <w:sz w:val="24"/>
          <w:szCs w:val="24"/>
        </w:rPr>
      </w:pPr>
      <w:r>
        <w:rPr>
          <w:rFonts w:ascii="Arial" w:hAnsi="Arial" w:cs="Arial"/>
          <w:sz w:val="24"/>
          <w:szCs w:val="24"/>
        </w:rPr>
        <w:t>A manutenção dos equipamentos em comodato deverá ser realizada integralmente pela vencedora do certame e fornecedora (COMODANTE), bem como a substituição de peças de reposição.</w:t>
      </w:r>
    </w:p>
    <w:p w:rsidR="00D12965" w:rsidRDefault="00D12965" w:rsidP="00D12965">
      <w:pPr>
        <w:spacing w:after="240" w:line="360" w:lineRule="auto"/>
        <w:ind w:firstLine="708"/>
        <w:jc w:val="both"/>
        <w:rPr>
          <w:rFonts w:ascii="Arial" w:hAnsi="Arial" w:cs="Arial"/>
          <w:sz w:val="24"/>
          <w:szCs w:val="24"/>
        </w:rPr>
      </w:pPr>
      <w:r>
        <w:rPr>
          <w:rFonts w:ascii="Arial" w:hAnsi="Arial" w:cs="Arial"/>
          <w:sz w:val="24"/>
          <w:szCs w:val="24"/>
        </w:rPr>
        <w:t xml:space="preserve">A vencedora do certame e fornecedora deverá realizar o assessoramento técnico em caráter de consultoria, atividades relacionadas à </w:t>
      </w:r>
      <w:proofErr w:type="gramStart"/>
      <w:r>
        <w:rPr>
          <w:rFonts w:ascii="Arial" w:hAnsi="Arial" w:cs="Arial"/>
          <w:sz w:val="24"/>
          <w:szCs w:val="24"/>
        </w:rPr>
        <w:t>performance</w:t>
      </w:r>
      <w:proofErr w:type="gramEnd"/>
      <w:r>
        <w:rPr>
          <w:rFonts w:ascii="Arial" w:hAnsi="Arial" w:cs="Arial"/>
          <w:sz w:val="24"/>
          <w:szCs w:val="24"/>
        </w:rPr>
        <w:t xml:space="preserve"> do produto a ser contratado, devendo o contratado ainda realizar as manutenções preventivas e corretivas no sistema, não podendo ultrapassar a 48 (quarenta e oito) horas da efetiva solicitação formal promovida pela CESAMA.</w:t>
      </w:r>
    </w:p>
    <w:p w:rsidR="00D12965" w:rsidRDefault="00D12965" w:rsidP="00D12965">
      <w:pPr>
        <w:spacing w:after="240" w:line="360" w:lineRule="auto"/>
        <w:ind w:firstLine="708"/>
        <w:jc w:val="both"/>
        <w:rPr>
          <w:rFonts w:ascii="Arial" w:hAnsi="Arial" w:cs="Arial"/>
          <w:sz w:val="24"/>
          <w:szCs w:val="24"/>
        </w:rPr>
      </w:pPr>
      <w:r>
        <w:rPr>
          <w:rFonts w:ascii="Arial" w:hAnsi="Arial" w:cs="Arial"/>
          <w:sz w:val="24"/>
          <w:szCs w:val="24"/>
        </w:rPr>
        <w:t>Caso seja necessária a manutenção, e que sua ação impossibilite a utilização dos tanques em comodato, a fornecedora deverá determinar e providenciar alternativas para o não comprometimento do estoque e do sistema de produção da ETA.</w:t>
      </w:r>
    </w:p>
    <w:p w:rsidR="006B3E78" w:rsidRDefault="00626B08" w:rsidP="00E760CF">
      <w:pPr>
        <w:autoSpaceDE w:val="0"/>
        <w:autoSpaceDN w:val="0"/>
        <w:adjustRightInd w:val="0"/>
        <w:spacing w:after="0" w:line="360" w:lineRule="auto"/>
        <w:jc w:val="both"/>
        <w:rPr>
          <w:rFonts w:ascii="Arial" w:hAnsi="Arial" w:cs="Arial"/>
          <w:b/>
          <w:bCs/>
          <w:sz w:val="24"/>
          <w:szCs w:val="24"/>
        </w:rPr>
      </w:pPr>
      <w:r w:rsidRPr="00E760CF">
        <w:rPr>
          <w:rStyle w:val="markedcontent"/>
          <w:rFonts w:ascii="Arial" w:hAnsi="Arial" w:cs="Arial"/>
          <w:b/>
          <w:bCs/>
          <w:sz w:val="24"/>
          <w:szCs w:val="24"/>
        </w:rPr>
        <w:t>5</w:t>
      </w:r>
      <w:r w:rsidR="00897047" w:rsidRPr="00E760CF">
        <w:rPr>
          <w:rStyle w:val="markedcontent"/>
          <w:rFonts w:ascii="Arial" w:hAnsi="Arial" w:cs="Arial"/>
          <w:b/>
          <w:bCs/>
          <w:sz w:val="24"/>
          <w:szCs w:val="24"/>
        </w:rPr>
        <w:t>.</w:t>
      </w:r>
      <w:r w:rsidR="007538AF">
        <w:rPr>
          <w:rStyle w:val="markedcontent"/>
          <w:rFonts w:ascii="Arial" w:hAnsi="Arial" w:cs="Arial"/>
          <w:b/>
          <w:bCs/>
          <w:sz w:val="24"/>
          <w:szCs w:val="24"/>
        </w:rPr>
        <w:t xml:space="preserve"> </w:t>
      </w:r>
      <w:r w:rsidR="00D152B0" w:rsidRPr="00E760CF">
        <w:rPr>
          <w:rStyle w:val="markedcontent"/>
          <w:rFonts w:ascii="Arial" w:hAnsi="Arial" w:cs="Arial"/>
          <w:b/>
          <w:bCs/>
          <w:sz w:val="24"/>
          <w:szCs w:val="24"/>
        </w:rPr>
        <w:t>VALORES MÁXIMOS ACEITÁVEIS</w:t>
      </w:r>
    </w:p>
    <w:p w:rsidR="00E760CF" w:rsidRPr="00E760CF" w:rsidRDefault="00E760CF" w:rsidP="00E760CF">
      <w:pPr>
        <w:autoSpaceDE w:val="0"/>
        <w:autoSpaceDN w:val="0"/>
        <w:adjustRightInd w:val="0"/>
        <w:spacing w:after="0" w:line="360" w:lineRule="auto"/>
        <w:jc w:val="both"/>
        <w:rPr>
          <w:rFonts w:ascii="Arial" w:hAnsi="Arial" w:cs="Arial"/>
          <w:b/>
          <w:bCs/>
          <w:sz w:val="24"/>
          <w:szCs w:val="24"/>
        </w:rPr>
      </w:pPr>
    </w:p>
    <w:p w:rsidR="00D152B0" w:rsidRDefault="00D152B0" w:rsidP="00E760CF">
      <w:pPr>
        <w:spacing w:line="360" w:lineRule="auto"/>
        <w:jc w:val="both"/>
        <w:rPr>
          <w:rFonts w:ascii="Arial" w:hAnsi="Arial" w:cs="Arial"/>
          <w:sz w:val="24"/>
          <w:szCs w:val="24"/>
        </w:rPr>
      </w:pPr>
      <w:r w:rsidRPr="00D152B0">
        <w:rPr>
          <w:rFonts w:ascii="Arial" w:hAnsi="Arial" w:cs="Arial"/>
          <w:sz w:val="24"/>
          <w:szCs w:val="24"/>
        </w:rPr>
        <w:t>5.1</w:t>
      </w:r>
      <w:r w:rsidR="004D1C46">
        <w:rPr>
          <w:rFonts w:ascii="Arial" w:hAnsi="Arial" w:cs="Arial"/>
          <w:sz w:val="24"/>
          <w:szCs w:val="24"/>
        </w:rPr>
        <w:t xml:space="preserve"> </w:t>
      </w:r>
      <w:r w:rsidRPr="00D152B0">
        <w:rPr>
          <w:rFonts w:ascii="Arial" w:hAnsi="Arial" w:cs="Arial"/>
          <w:sz w:val="24"/>
          <w:szCs w:val="24"/>
        </w:rPr>
        <w:t xml:space="preserve">A estimativa do valor do objeto da contratação </w:t>
      </w:r>
      <w:r w:rsidR="000C1E69">
        <w:rPr>
          <w:rFonts w:ascii="Arial" w:hAnsi="Arial" w:cs="Arial"/>
          <w:sz w:val="24"/>
          <w:szCs w:val="24"/>
        </w:rPr>
        <w:t>foi</w:t>
      </w:r>
      <w:r w:rsidRPr="00D152B0">
        <w:rPr>
          <w:rFonts w:ascii="Arial" w:hAnsi="Arial" w:cs="Arial"/>
          <w:sz w:val="24"/>
          <w:szCs w:val="24"/>
        </w:rPr>
        <w:t xml:space="preserve"> realizada a partir dos seguintes critérios:</w:t>
      </w:r>
    </w:p>
    <w:p w:rsidR="00413214" w:rsidRPr="00180F22" w:rsidRDefault="00413214" w:rsidP="00413214">
      <w:pPr>
        <w:spacing w:before="120" w:line="360" w:lineRule="auto"/>
        <w:jc w:val="both"/>
        <w:rPr>
          <w:rFonts w:ascii="Arial" w:hAnsi="Arial" w:cs="Arial"/>
          <w:sz w:val="24"/>
          <w:szCs w:val="24"/>
        </w:rPr>
      </w:pPr>
      <w:r w:rsidRPr="00180F22">
        <w:rPr>
          <w:rFonts w:ascii="Arial" w:hAnsi="Arial" w:cs="Arial"/>
          <w:sz w:val="24"/>
          <w:szCs w:val="24"/>
        </w:rPr>
        <w:t xml:space="preserve">Os parâmetros para pesquisa de preços foram em conformidade com o item 2.4 do Manual de Planejamento das Contratações, parte integrante do RILC - direta com fornecedores e contratos anteriores devidamente atualizados monetariamente. Os fornecedores da pesquisa direta foram escolhidos por serem conhecidos no ramo de comercialização do item desta solicitação e aqueles que retornaram à solicitação constam na planilha. Após a análise do orçamentista, foram considerados os valores expostos na planilha visando </w:t>
      </w:r>
      <w:proofErr w:type="gramStart"/>
      <w:r w:rsidRPr="00180F22">
        <w:rPr>
          <w:rFonts w:ascii="Arial" w:hAnsi="Arial" w:cs="Arial"/>
          <w:sz w:val="24"/>
          <w:szCs w:val="24"/>
        </w:rPr>
        <w:t>a</w:t>
      </w:r>
      <w:proofErr w:type="gramEnd"/>
      <w:r w:rsidRPr="00180F22">
        <w:rPr>
          <w:rFonts w:ascii="Arial" w:hAnsi="Arial" w:cs="Arial"/>
          <w:sz w:val="24"/>
          <w:szCs w:val="24"/>
        </w:rPr>
        <w:t xml:space="preserve"> </w:t>
      </w:r>
      <w:r w:rsidR="007538AF">
        <w:rPr>
          <w:rFonts w:ascii="Arial" w:hAnsi="Arial" w:cs="Arial"/>
          <w:sz w:val="24"/>
          <w:szCs w:val="24"/>
        </w:rPr>
        <w:t>economicidade e a ampla concorrê</w:t>
      </w:r>
      <w:r w:rsidRPr="00180F22">
        <w:rPr>
          <w:rFonts w:ascii="Arial" w:hAnsi="Arial" w:cs="Arial"/>
          <w:sz w:val="24"/>
          <w:szCs w:val="24"/>
        </w:rPr>
        <w:t xml:space="preserve">ncia. O último custo entrou na composição da média unitária. Por se tratar de </w:t>
      </w:r>
      <w:proofErr w:type="gramStart"/>
      <w:r w:rsidRPr="00180F22">
        <w:rPr>
          <w:rFonts w:ascii="Arial" w:hAnsi="Arial" w:cs="Arial"/>
          <w:sz w:val="24"/>
          <w:szCs w:val="24"/>
        </w:rPr>
        <w:t>produtos químico</w:t>
      </w:r>
      <w:proofErr w:type="gramEnd"/>
      <w:r w:rsidRPr="00180F22">
        <w:rPr>
          <w:rFonts w:ascii="Arial" w:hAnsi="Arial" w:cs="Arial"/>
          <w:sz w:val="24"/>
          <w:szCs w:val="24"/>
        </w:rPr>
        <w:t xml:space="preserve"> para o tratamento de água, além das especificidades de transporte, não se verifica precificação para o mesmo em sítios eletrônicos e não foi localizado objeto de igual especificação no Banco de Preços e a consulta direta se deu com empresas do ramo de produtos para saneamento</w:t>
      </w:r>
    </w:p>
    <w:p w:rsidR="00413214" w:rsidRPr="00413214" w:rsidRDefault="00EE1F48" w:rsidP="00413214">
      <w:pPr>
        <w:spacing w:before="120" w:line="360" w:lineRule="auto"/>
        <w:jc w:val="both"/>
        <w:rPr>
          <w:rFonts w:ascii="Arial" w:hAnsi="Arial" w:cs="Arial"/>
          <w:sz w:val="24"/>
          <w:szCs w:val="24"/>
        </w:rPr>
      </w:pPr>
      <w:r w:rsidRPr="00413214">
        <w:rPr>
          <w:rFonts w:ascii="Arial" w:hAnsi="Arial" w:cs="Arial"/>
          <w:sz w:val="24"/>
          <w:szCs w:val="24"/>
        </w:rPr>
        <w:t>5.2</w:t>
      </w:r>
      <w:r w:rsidR="00413214" w:rsidRPr="00413214">
        <w:rPr>
          <w:rFonts w:ascii="Arial" w:hAnsi="Arial" w:cs="Arial"/>
          <w:sz w:val="24"/>
          <w:szCs w:val="24"/>
        </w:rPr>
        <w:t xml:space="preserve"> A m</w:t>
      </w:r>
      <w:r w:rsidR="00413214">
        <w:rPr>
          <w:rFonts w:ascii="Arial" w:hAnsi="Arial" w:cs="Arial"/>
          <w:sz w:val="24"/>
          <w:szCs w:val="24"/>
        </w:rPr>
        <w:t>etodologia aplicada</w:t>
      </w:r>
      <w:r w:rsidR="00413214" w:rsidRPr="00413214">
        <w:rPr>
          <w:rFonts w:ascii="Arial" w:hAnsi="Arial" w:cs="Arial"/>
          <w:sz w:val="24"/>
          <w:szCs w:val="24"/>
        </w:rPr>
        <w:t xml:space="preserve"> para obtenção do preço de referência</w:t>
      </w:r>
      <w:proofErr w:type="gramStart"/>
      <w:r w:rsidR="00413214" w:rsidRPr="00413214">
        <w:rPr>
          <w:rFonts w:ascii="Arial" w:hAnsi="Arial" w:cs="Arial"/>
          <w:sz w:val="24"/>
          <w:szCs w:val="24"/>
        </w:rPr>
        <w:t xml:space="preserve">  </w:t>
      </w:r>
      <w:proofErr w:type="gramEnd"/>
      <w:r w:rsidR="00413214" w:rsidRPr="00413214">
        <w:rPr>
          <w:rFonts w:ascii="Arial" w:hAnsi="Arial" w:cs="Arial"/>
          <w:sz w:val="24"/>
          <w:szCs w:val="24"/>
        </w:rPr>
        <w:t xml:space="preserve">foi a mediana que se mostrou mais vantajosa que a média. Não foi apresentado menos de </w:t>
      </w:r>
      <w:proofErr w:type="gramStart"/>
      <w:r w:rsidR="00413214" w:rsidRPr="00413214">
        <w:rPr>
          <w:rFonts w:ascii="Arial" w:hAnsi="Arial" w:cs="Arial"/>
          <w:sz w:val="24"/>
          <w:szCs w:val="24"/>
        </w:rPr>
        <w:t>3</w:t>
      </w:r>
      <w:proofErr w:type="gramEnd"/>
      <w:r w:rsidR="00413214" w:rsidRPr="00413214">
        <w:rPr>
          <w:rFonts w:ascii="Arial" w:hAnsi="Arial" w:cs="Arial"/>
          <w:sz w:val="24"/>
          <w:szCs w:val="24"/>
        </w:rPr>
        <w:t xml:space="preserve"> preços, em conformidade com o Manual de Planejamento das Contratações, parte integrante do Regulamento Interno de Licitações, Contratos e Convênios da Cesama (RILC).</w:t>
      </w:r>
    </w:p>
    <w:p w:rsidR="006B3E78" w:rsidRPr="00626B08" w:rsidRDefault="006B3E78" w:rsidP="0074602A">
      <w:pPr>
        <w:spacing w:before="120" w:line="360" w:lineRule="auto"/>
        <w:jc w:val="both"/>
        <w:rPr>
          <w:rFonts w:ascii="Arial" w:hAnsi="Arial" w:cs="Arial"/>
          <w:color w:val="FF0000"/>
          <w:sz w:val="24"/>
          <w:szCs w:val="24"/>
        </w:rPr>
      </w:pPr>
    </w:p>
    <w:p w:rsidR="006F4049" w:rsidRDefault="007F32FE" w:rsidP="0083157A">
      <w:pPr>
        <w:suppressAutoHyphens/>
        <w:spacing w:before="480" w:after="0" w:line="360" w:lineRule="auto"/>
        <w:jc w:val="both"/>
        <w:rPr>
          <w:rFonts w:ascii="Arial" w:hAnsi="Arial" w:cs="Arial"/>
          <w:b/>
          <w:bCs/>
          <w:color w:val="FF0000"/>
          <w:sz w:val="24"/>
          <w:szCs w:val="24"/>
        </w:rPr>
      </w:pPr>
      <w:r w:rsidRPr="007F32FE">
        <w:rPr>
          <w:rFonts w:ascii="Arial" w:hAnsi="Arial" w:cs="Arial"/>
          <w:b/>
          <w:bCs/>
          <w:noProof/>
          <w:color w:val="FF0000"/>
          <w:sz w:val="24"/>
          <w:szCs w:val="24"/>
          <w:lang w:eastAsia="pt-BR"/>
        </w:rPr>
        <w:drawing>
          <wp:inline distT="0" distB="0" distL="0" distR="0">
            <wp:extent cx="5400040" cy="860599"/>
            <wp:effectExtent l="1905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400040" cy="860599"/>
                    </a:xfrm>
                    <a:prstGeom prst="rect">
                      <a:avLst/>
                    </a:prstGeom>
                    <a:noFill/>
                    <a:ln w="9525">
                      <a:noFill/>
                      <a:miter lim="800000"/>
                      <a:headEnd/>
                      <a:tailEnd/>
                    </a:ln>
                  </pic:spPr>
                </pic:pic>
              </a:graphicData>
            </a:graphic>
          </wp:inline>
        </w:drawing>
      </w:r>
    </w:p>
    <w:p w:rsidR="00EA44D3" w:rsidRDefault="00EA44D3" w:rsidP="006F4049">
      <w:pPr>
        <w:spacing w:after="0" w:line="360" w:lineRule="auto"/>
        <w:jc w:val="both"/>
        <w:rPr>
          <w:rFonts w:ascii="Arial" w:hAnsi="Arial" w:cs="Arial"/>
          <w:bCs/>
          <w:color w:val="FF0000"/>
          <w:sz w:val="24"/>
          <w:szCs w:val="24"/>
        </w:rPr>
      </w:pPr>
    </w:p>
    <w:p w:rsidR="00EA44D3" w:rsidRPr="009F14AB" w:rsidRDefault="000E17B8" w:rsidP="00EA44D3">
      <w:pPr>
        <w:suppressAutoHyphens/>
        <w:spacing w:before="480" w:after="0" w:line="360" w:lineRule="auto"/>
        <w:jc w:val="both"/>
        <w:rPr>
          <w:rFonts w:ascii="Arial" w:hAnsi="Arial" w:cs="Arial"/>
          <w:b/>
          <w:bCs/>
          <w:sz w:val="24"/>
          <w:szCs w:val="24"/>
          <w:u w:val="single"/>
        </w:rPr>
      </w:pPr>
      <w:r>
        <w:rPr>
          <w:rFonts w:ascii="Arial" w:hAnsi="Arial" w:cs="Arial"/>
          <w:b/>
          <w:bCs/>
          <w:color w:val="000000"/>
          <w:sz w:val="24"/>
          <w:szCs w:val="24"/>
        </w:rPr>
        <w:t>6</w:t>
      </w:r>
      <w:r w:rsidR="00EA44D3">
        <w:rPr>
          <w:rFonts w:ascii="Arial" w:hAnsi="Arial" w:cs="Arial"/>
          <w:b/>
          <w:bCs/>
          <w:color w:val="000000"/>
          <w:sz w:val="24"/>
          <w:szCs w:val="24"/>
        </w:rPr>
        <w:t xml:space="preserve">. </w:t>
      </w:r>
      <w:r w:rsidR="00EA44D3" w:rsidRPr="009F14AB">
        <w:rPr>
          <w:rFonts w:ascii="Arial" w:hAnsi="Arial" w:cs="Arial"/>
          <w:b/>
          <w:bCs/>
          <w:sz w:val="24"/>
          <w:szCs w:val="24"/>
        </w:rPr>
        <w:t>ENTREGA E CONDIÇÕES DE FORNECIMENTO</w:t>
      </w:r>
    </w:p>
    <w:p w:rsidR="00EA44D3" w:rsidRDefault="000E17B8" w:rsidP="00EA44D3">
      <w:pPr>
        <w:suppressAutoHyphens/>
        <w:spacing w:before="120" w:after="0" w:line="360" w:lineRule="auto"/>
        <w:jc w:val="both"/>
        <w:rPr>
          <w:rFonts w:ascii="Arial" w:hAnsi="Arial" w:cs="Arial"/>
          <w:bCs/>
          <w:sz w:val="24"/>
          <w:szCs w:val="24"/>
        </w:rPr>
      </w:pPr>
      <w:r>
        <w:rPr>
          <w:rFonts w:ascii="Arial" w:hAnsi="Arial" w:cs="Arial"/>
          <w:sz w:val="24"/>
          <w:szCs w:val="24"/>
        </w:rPr>
        <w:t>6</w:t>
      </w:r>
      <w:r w:rsidR="00EA44D3">
        <w:rPr>
          <w:rFonts w:ascii="Arial" w:hAnsi="Arial" w:cs="Arial"/>
          <w:sz w:val="24"/>
          <w:szCs w:val="24"/>
        </w:rPr>
        <w:t xml:space="preserve">.1 </w:t>
      </w:r>
      <w:r w:rsidR="00EA44D3" w:rsidRPr="009F14AB">
        <w:rPr>
          <w:rFonts w:ascii="Arial" w:hAnsi="Arial" w:cs="Arial"/>
          <w:sz w:val="24"/>
          <w:szCs w:val="24"/>
        </w:rPr>
        <w:t xml:space="preserve">A entrega </w:t>
      </w:r>
      <w:r w:rsidR="00EA44D3" w:rsidRPr="00312DBF">
        <w:rPr>
          <w:rFonts w:ascii="Arial" w:hAnsi="Arial" w:cs="Arial"/>
          <w:sz w:val="24"/>
          <w:szCs w:val="24"/>
        </w:rPr>
        <w:t xml:space="preserve">será realizada de acordo com as necessidades da CESAMA, no prazo máximo de </w:t>
      </w:r>
      <w:r w:rsidR="001050E5" w:rsidRPr="00312DBF">
        <w:rPr>
          <w:rFonts w:ascii="Arial" w:hAnsi="Arial" w:cs="Arial"/>
          <w:b/>
          <w:bCs/>
          <w:sz w:val="24"/>
          <w:szCs w:val="24"/>
        </w:rPr>
        <w:t xml:space="preserve">10 (dez) dias </w:t>
      </w:r>
      <w:r w:rsidR="00EA44D3" w:rsidRPr="00312DBF">
        <w:rPr>
          <w:rFonts w:ascii="Arial" w:hAnsi="Arial" w:cs="Arial"/>
          <w:sz w:val="24"/>
          <w:szCs w:val="24"/>
        </w:rPr>
        <w:t>contados</w:t>
      </w:r>
      <w:r w:rsidR="00EA44D3" w:rsidRPr="009F14AB">
        <w:rPr>
          <w:rFonts w:ascii="Arial" w:hAnsi="Arial" w:cs="Arial"/>
          <w:sz w:val="24"/>
          <w:szCs w:val="24"/>
        </w:rPr>
        <w:t xml:space="preserve"> a partir do recebimento da solicitação, feita </w:t>
      </w:r>
      <w:r w:rsidR="00EA44D3">
        <w:rPr>
          <w:rFonts w:ascii="Arial" w:hAnsi="Arial" w:cs="Arial"/>
          <w:sz w:val="24"/>
          <w:szCs w:val="24"/>
        </w:rPr>
        <w:t>pelo departamento competente</w:t>
      </w:r>
      <w:r w:rsidR="00EA44D3" w:rsidRPr="009F14AB">
        <w:rPr>
          <w:rFonts w:ascii="Arial" w:hAnsi="Arial" w:cs="Arial"/>
          <w:bCs/>
          <w:sz w:val="24"/>
          <w:szCs w:val="24"/>
        </w:rPr>
        <w:t>.</w:t>
      </w:r>
    </w:p>
    <w:p w:rsidR="000E17B8" w:rsidRPr="009F14AB" w:rsidRDefault="000E17B8" w:rsidP="00EA44D3">
      <w:pPr>
        <w:suppressAutoHyphens/>
        <w:spacing w:before="120" w:after="0" w:line="360" w:lineRule="auto"/>
        <w:jc w:val="both"/>
        <w:rPr>
          <w:rFonts w:ascii="Arial" w:hAnsi="Arial" w:cs="Arial"/>
          <w:bCs/>
          <w:sz w:val="24"/>
          <w:szCs w:val="24"/>
        </w:rPr>
      </w:pPr>
    </w:p>
    <w:p w:rsidR="001050E5" w:rsidRPr="001050E5" w:rsidRDefault="000E17B8" w:rsidP="001050E5">
      <w:pPr>
        <w:suppressAutoHyphens/>
        <w:spacing w:after="240" w:line="360" w:lineRule="auto"/>
        <w:jc w:val="both"/>
        <w:rPr>
          <w:rFonts w:ascii="Arial" w:hAnsi="Arial" w:cs="Arial"/>
          <w:sz w:val="24"/>
          <w:szCs w:val="24"/>
        </w:rPr>
      </w:pPr>
      <w:r>
        <w:rPr>
          <w:rFonts w:ascii="Arial" w:hAnsi="Arial" w:cs="Arial"/>
          <w:bCs/>
          <w:sz w:val="24"/>
          <w:szCs w:val="24"/>
        </w:rPr>
        <w:t>6</w:t>
      </w:r>
      <w:r w:rsidR="001050E5">
        <w:rPr>
          <w:rFonts w:ascii="Arial" w:hAnsi="Arial" w:cs="Arial"/>
          <w:bCs/>
          <w:sz w:val="24"/>
          <w:szCs w:val="24"/>
        </w:rPr>
        <w:t>.2</w:t>
      </w:r>
      <w:r w:rsidR="001050E5" w:rsidRPr="001050E5">
        <w:rPr>
          <w:rFonts w:ascii="Arial" w:hAnsi="Arial" w:cs="Arial"/>
          <w:bCs/>
          <w:sz w:val="24"/>
          <w:szCs w:val="24"/>
        </w:rPr>
        <w:t xml:space="preserve"> O material deverá ser entregue na ETA-CDI (Avenida Antônio Simão Firjan, 1171, Distrito Industrial),</w:t>
      </w:r>
      <w:r w:rsidR="001050E5" w:rsidRPr="001050E5">
        <w:rPr>
          <w:rFonts w:ascii="Arial" w:hAnsi="Arial" w:cs="Arial"/>
          <w:sz w:val="24"/>
          <w:szCs w:val="24"/>
        </w:rPr>
        <w:t xml:space="preserve"> em dias úteis, das </w:t>
      </w:r>
      <w:proofErr w:type="gramStart"/>
      <w:r w:rsidR="001050E5" w:rsidRPr="001050E5">
        <w:rPr>
          <w:rFonts w:ascii="Arial" w:hAnsi="Arial" w:cs="Arial"/>
          <w:bCs/>
          <w:sz w:val="24"/>
          <w:szCs w:val="24"/>
        </w:rPr>
        <w:t>08:00</w:t>
      </w:r>
      <w:proofErr w:type="gramEnd"/>
      <w:r w:rsidR="001050E5" w:rsidRPr="001050E5">
        <w:rPr>
          <w:rFonts w:ascii="Arial" w:hAnsi="Arial" w:cs="Arial"/>
          <w:bCs/>
          <w:sz w:val="24"/>
          <w:szCs w:val="24"/>
        </w:rPr>
        <w:t>h às 11:30h e de 14:00h as 17:00h</w:t>
      </w:r>
      <w:r w:rsidR="001050E5" w:rsidRPr="001050E5">
        <w:rPr>
          <w:rFonts w:ascii="Arial" w:hAnsi="Arial" w:cs="Arial"/>
          <w:sz w:val="24"/>
          <w:szCs w:val="24"/>
        </w:rPr>
        <w:t xml:space="preserve">. </w:t>
      </w:r>
    </w:p>
    <w:p w:rsidR="001050E5" w:rsidRDefault="000E17B8" w:rsidP="001050E5">
      <w:pPr>
        <w:suppressAutoHyphens/>
        <w:spacing w:after="240" w:line="360" w:lineRule="auto"/>
        <w:jc w:val="both"/>
        <w:rPr>
          <w:rFonts w:ascii="Arial" w:hAnsi="Arial" w:cs="Arial"/>
          <w:sz w:val="24"/>
          <w:szCs w:val="24"/>
        </w:rPr>
      </w:pPr>
      <w:r>
        <w:rPr>
          <w:rFonts w:ascii="Arial" w:hAnsi="Arial" w:cs="Arial"/>
          <w:sz w:val="24"/>
          <w:szCs w:val="24"/>
        </w:rPr>
        <w:t>6</w:t>
      </w:r>
      <w:r w:rsidR="001050E5">
        <w:rPr>
          <w:rFonts w:ascii="Arial" w:hAnsi="Arial" w:cs="Arial"/>
          <w:sz w:val="24"/>
          <w:szCs w:val="24"/>
        </w:rPr>
        <w:t xml:space="preserve">.3 </w:t>
      </w:r>
      <w:r w:rsidR="001050E5" w:rsidRPr="001050E5">
        <w:rPr>
          <w:rFonts w:ascii="Arial" w:hAnsi="Arial" w:cs="Arial"/>
          <w:sz w:val="24"/>
          <w:szCs w:val="24"/>
        </w:rPr>
        <w:t>Os materiais deverão ser entregues devidamente lacrados, acondicionados e transportados com segurança e sob a responsabilidade da fornecedora. A CESAMA recusará os materiais que forem entregues em desconformidade com esta previsão.</w:t>
      </w:r>
    </w:p>
    <w:p w:rsidR="001050E5" w:rsidRDefault="000E17B8" w:rsidP="001050E5">
      <w:pPr>
        <w:suppressAutoHyphens/>
        <w:spacing w:after="240" w:line="360" w:lineRule="auto"/>
        <w:jc w:val="both"/>
        <w:rPr>
          <w:rFonts w:ascii="Arial" w:hAnsi="Arial" w:cs="Arial"/>
          <w:sz w:val="24"/>
          <w:szCs w:val="24"/>
        </w:rPr>
      </w:pPr>
      <w:r>
        <w:rPr>
          <w:rFonts w:ascii="Arial" w:hAnsi="Arial" w:cs="Arial"/>
          <w:sz w:val="24"/>
          <w:szCs w:val="24"/>
        </w:rPr>
        <w:t>6</w:t>
      </w:r>
      <w:r w:rsidR="001050E5">
        <w:rPr>
          <w:rFonts w:ascii="Arial" w:hAnsi="Arial" w:cs="Arial"/>
          <w:sz w:val="24"/>
          <w:szCs w:val="24"/>
        </w:rPr>
        <w:t>.3.1</w:t>
      </w:r>
      <w:r w:rsidR="00564A5B">
        <w:rPr>
          <w:rFonts w:ascii="Arial" w:hAnsi="Arial" w:cs="Arial"/>
          <w:sz w:val="24"/>
          <w:szCs w:val="24"/>
        </w:rPr>
        <w:t xml:space="preserve"> </w:t>
      </w:r>
      <w:r w:rsidR="001050E5">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w:t>
      </w:r>
      <w:r w:rsidR="007538AF">
        <w:rPr>
          <w:rFonts w:ascii="Arial" w:hAnsi="Arial" w:cs="Arial"/>
          <w:sz w:val="24"/>
          <w:szCs w:val="24"/>
        </w:rPr>
        <w:t xml:space="preserve"> </w:t>
      </w:r>
      <w:r w:rsidR="001050E5">
        <w:rPr>
          <w:rFonts w:ascii="Arial" w:hAnsi="Arial" w:cs="Arial"/>
          <w:sz w:val="24"/>
          <w:szCs w:val="24"/>
        </w:rPr>
        <w:t xml:space="preserve">o Ministério </w:t>
      </w:r>
      <w:r w:rsidR="007538AF" w:rsidRPr="007538AF">
        <w:rPr>
          <w:rFonts w:ascii="Arial" w:hAnsi="Arial" w:cs="Arial"/>
          <w:color w:val="FF0000"/>
          <w:sz w:val="24"/>
          <w:szCs w:val="24"/>
        </w:rPr>
        <w:t>do Trabalho e Emprego</w:t>
      </w:r>
      <w:r w:rsidR="001050E5">
        <w:rPr>
          <w:rFonts w:ascii="Arial" w:hAnsi="Arial" w:cs="Arial"/>
          <w:sz w:val="24"/>
          <w:szCs w:val="24"/>
        </w:rPr>
        <w:t>) será da fornecedora.</w:t>
      </w:r>
    </w:p>
    <w:p w:rsidR="001050E5" w:rsidRDefault="000E17B8" w:rsidP="001050E5">
      <w:pPr>
        <w:suppressAutoHyphens/>
        <w:spacing w:after="240" w:line="360" w:lineRule="auto"/>
        <w:jc w:val="both"/>
        <w:rPr>
          <w:rFonts w:ascii="Arial" w:hAnsi="Arial" w:cs="Arial"/>
          <w:sz w:val="24"/>
          <w:szCs w:val="24"/>
        </w:rPr>
      </w:pPr>
      <w:r>
        <w:rPr>
          <w:rFonts w:ascii="Arial" w:hAnsi="Arial" w:cs="Arial"/>
          <w:sz w:val="24"/>
          <w:szCs w:val="24"/>
        </w:rPr>
        <w:t>6</w:t>
      </w:r>
      <w:r w:rsidR="001050E5">
        <w:rPr>
          <w:rFonts w:ascii="Arial" w:hAnsi="Arial" w:cs="Arial"/>
          <w:sz w:val="24"/>
          <w:szCs w:val="24"/>
        </w:rPr>
        <w:t>.3.2</w:t>
      </w:r>
      <w:r w:rsidR="007538AF">
        <w:rPr>
          <w:rFonts w:ascii="Arial" w:hAnsi="Arial" w:cs="Arial"/>
          <w:sz w:val="24"/>
          <w:szCs w:val="24"/>
        </w:rPr>
        <w:t xml:space="preserve"> </w:t>
      </w:r>
      <w:r w:rsidR="001050E5">
        <w:rPr>
          <w:rFonts w:ascii="Arial" w:hAnsi="Arial" w:cs="Arial"/>
          <w:sz w:val="24"/>
          <w:szCs w:val="24"/>
        </w:rPr>
        <w:t xml:space="preserve">O produto deverá ser transportado em caminhão tanque, sob total responsabilidade da fornecedora e com sistema de descarga através de bomba adaptada no mesmo, com conexão para tomada trifásica (220 V) e mangote de </w:t>
      </w:r>
      <w:proofErr w:type="gramStart"/>
      <w:r w:rsidR="001050E5">
        <w:rPr>
          <w:rFonts w:ascii="Arial" w:hAnsi="Arial" w:cs="Arial"/>
          <w:sz w:val="24"/>
          <w:szCs w:val="24"/>
        </w:rPr>
        <w:t>2</w:t>
      </w:r>
      <w:proofErr w:type="gramEnd"/>
      <w:r w:rsidR="001050E5">
        <w:rPr>
          <w:rFonts w:ascii="Arial" w:hAnsi="Arial" w:cs="Arial"/>
          <w:sz w:val="24"/>
          <w:szCs w:val="24"/>
        </w:rPr>
        <w:t>” com comprimento de 30 metros (para chegar até os tanques de armazenamento). A fiscalização será de responsabilidade das coordenações das ETA’s.</w:t>
      </w:r>
    </w:p>
    <w:p w:rsidR="001050E5" w:rsidRDefault="000E17B8" w:rsidP="001050E5">
      <w:pPr>
        <w:suppressAutoHyphens/>
        <w:spacing w:after="240" w:line="360" w:lineRule="auto"/>
        <w:jc w:val="both"/>
        <w:rPr>
          <w:rFonts w:ascii="Arial" w:hAnsi="Arial" w:cs="Arial"/>
          <w:sz w:val="24"/>
          <w:szCs w:val="24"/>
        </w:rPr>
      </w:pPr>
      <w:r>
        <w:rPr>
          <w:rFonts w:ascii="Arial" w:hAnsi="Arial" w:cs="Arial"/>
          <w:sz w:val="24"/>
          <w:szCs w:val="24"/>
        </w:rPr>
        <w:t>6</w:t>
      </w:r>
      <w:r w:rsidR="001050E5">
        <w:rPr>
          <w:rFonts w:ascii="Arial" w:hAnsi="Arial" w:cs="Arial"/>
          <w:sz w:val="24"/>
          <w:szCs w:val="24"/>
        </w:rPr>
        <w:t>.3.3</w:t>
      </w:r>
      <w:r w:rsidR="00312DBF">
        <w:rPr>
          <w:rFonts w:ascii="Arial" w:hAnsi="Arial" w:cs="Arial"/>
          <w:sz w:val="24"/>
          <w:szCs w:val="24"/>
        </w:rPr>
        <w:t xml:space="preserve"> </w:t>
      </w:r>
      <w:r w:rsidR="001050E5">
        <w:rPr>
          <w:rFonts w:ascii="Arial" w:hAnsi="Arial" w:cs="Arial"/>
          <w:sz w:val="24"/>
          <w:szCs w:val="24"/>
        </w:rPr>
        <w:t>Os seguintes documentos deverão ser apresentados a cada entrega do produto:</w:t>
      </w:r>
    </w:p>
    <w:p w:rsidR="001050E5" w:rsidRDefault="001050E5" w:rsidP="001050E5">
      <w:pPr>
        <w:pStyle w:val="PargrafodaLista"/>
        <w:numPr>
          <w:ilvl w:val="0"/>
          <w:numId w:val="19"/>
        </w:numPr>
        <w:suppressAutoHyphens/>
        <w:spacing w:after="240" w:line="360" w:lineRule="auto"/>
        <w:contextualSpacing w:val="0"/>
        <w:jc w:val="both"/>
        <w:rPr>
          <w:rFonts w:ascii="Arial" w:hAnsi="Arial" w:cs="Arial"/>
        </w:rPr>
      </w:pPr>
      <w:r>
        <w:rPr>
          <w:rFonts w:ascii="Arial" w:hAnsi="Arial" w:cs="Arial"/>
        </w:rPr>
        <w:t>Nota Fiscal de Venda.</w:t>
      </w:r>
    </w:p>
    <w:p w:rsidR="001050E5" w:rsidRDefault="001050E5" w:rsidP="001050E5">
      <w:pPr>
        <w:pStyle w:val="PargrafodaLista"/>
        <w:numPr>
          <w:ilvl w:val="0"/>
          <w:numId w:val="19"/>
        </w:numPr>
        <w:suppressAutoHyphens/>
        <w:spacing w:after="240" w:line="360" w:lineRule="auto"/>
        <w:contextualSpacing w:val="0"/>
        <w:jc w:val="both"/>
        <w:rPr>
          <w:rFonts w:ascii="Arial" w:hAnsi="Arial" w:cs="Arial"/>
        </w:rPr>
      </w:pPr>
      <w:r>
        <w:rPr>
          <w:rFonts w:ascii="Arial" w:hAnsi="Arial" w:cs="Arial"/>
        </w:rPr>
        <w:t xml:space="preserve">Laudo de análise contemplando os parâmetros de especificação, conforme especificações do produto descritas no item </w:t>
      </w:r>
      <w:proofErr w:type="gramStart"/>
      <w:r>
        <w:rPr>
          <w:rFonts w:ascii="Arial" w:hAnsi="Arial" w:cs="Arial"/>
        </w:rPr>
        <w:t>4</w:t>
      </w:r>
      <w:proofErr w:type="gramEnd"/>
      <w:r>
        <w:rPr>
          <w:rFonts w:ascii="Arial" w:hAnsi="Arial" w:cs="Arial"/>
        </w:rPr>
        <w:t>.</w:t>
      </w:r>
    </w:p>
    <w:p w:rsidR="001050E5" w:rsidRDefault="001050E5" w:rsidP="001050E5">
      <w:pPr>
        <w:pStyle w:val="PargrafodaLista"/>
        <w:numPr>
          <w:ilvl w:val="0"/>
          <w:numId w:val="19"/>
        </w:numPr>
        <w:suppressAutoHyphens/>
        <w:spacing w:after="240" w:line="360" w:lineRule="auto"/>
        <w:contextualSpacing w:val="0"/>
        <w:jc w:val="both"/>
        <w:rPr>
          <w:rFonts w:ascii="Arial" w:hAnsi="Arial" w:cs="Arial"/>
        </w:rPr>
      </w:pPr>
      <w:r>
        <w:rPr>
          <w:rFonts w:ascii="Arial" w:hAnsi="Arial" w:cs="Arial"/>
        </w:rPr>
        <w:t>FISPQ – Ficha de Informação sobre Segurança de Produtos Químicos, exigência contida no Artigo 8º do Decreto Federal nº 2.657/98 (modelo NBR 14.725) e da exigência da Fiscalização do Ministério do Trabalho;</w:t>
      </w:r>
    </w:p>
    <w:p w:rsidR="001050E5" w:rsidRDefault="001050E5" w:rsidP="001050E5">
      <w:pPr>
        <w:pStyle w:val="PargrafodaLista"/>
        <w:numPr>
          <w:ilvl w:val="0"/>
          <w:numId w:val="19"/>
        </w:numPr>
        <w:suppressAutoHyphens/>
        <w:spacing w:after="240" w:line="360" w:lineRule="auto"/>
        <w:contextualSpacing w:val="0"/>
        <w:jc w:val="both"/>
        <w:rPr>
          <w:rFonts w:ascii="Arial" w:hAnsi="Arial" w:cs="Arial"/>
        </w:rPr>
      </w:pPr>
      <w:r>
        <w:rPr>
          <w:rFonts w:ascii="Arial" w:hAnsi="Arial" w:cs="Arial"/>
        </w:rPr>
        <w:t>Laudo Técnico (LARS - Laudo de Atendimento aos Requisitos de Saúde) em atendimento a NBR 15784.</w:t>
      </w:r>
    </w:p>
    <w:p w:rsidR="001050E5" w:rsidRDefault="000E17B8" w:rsidP="001050E5">
      <w:pPr>
        <w:suppressAutoHyphens/>
        <w:spacing w:after="240" w:line="360" w:lineRule="auto"/>
        <w:jc w:val="both"/>
        <w:rPr>
          <w:rFonts w:ascii="Arial" w:hAnsi="Arial" w:cs="Arial"/>
          <w:sz w:val="24"/>
          <w:szCs w:val="24"/>
        </w:rPr>
      </w:pPr>
      <w:r>
        <w:rPr>
          <w:rFonts w:ascii="Arial" w:hAnsi="Arial" w:cs="Arial"/>
          <w:sz w:val="24"/>
          <w:szCs w:val="24"/>
        </w:rPr>
        <w:t>6</w:t>
      </w:r>
      <w:r w:rsidR="001050E5">
        <w:rPr>
          <w:rFonts w:ascii="Arial" w:hAnsi="Arial" w:cs="Arial"/>
          <w:sz w:val="24"/>
          <w:szCs w:val="24"/>
        </w:rPr>
        <w:t>.4</w:t>
      </w:r>
      <w:r w:rsidR="00E76650">
        <w:rPr>
          <w:rFonts w:ascii="Arial" w:hAnsi="Arial" w:cs="Arial"/>
          <w:sz w:val="24"/>
          <w:szCs w:val="24"/>
        </w:rPr>
        <w:t xml:space="preserve"> </w:t>
      </w:r>
      <w:r w:rsidR="001050E5">
        <w:rPr>
          <w:rFonts w:ascii="Arial" w:hAnsi="Arial" w:cs="Arial"/>
          <w:sz w:val="24"/>
          <w:szCs w:val="24"/>
        </w:rPr>
        <w:t>A CESAMA irá designar um empregado para acompanhar o recebimento dos materiais.</w:t>
      </w:r>
    </w:p>
    <w:p w:rsidR="001050E5" w:rsidRPr="00E76650" w:rsidRDefault="000E17B8" w:rsidP="001050E5">
      <w:pPr>
        <w:suppressAutoHyphens/>
        <w:spacing w:after="240" w:line="360" w:lineRule="auto"/>
        <w:jc w:val="both"/>
        <w:rPr>
          <w:rFonts w:ascii="Arial" w:hAnsi="Arial" w:cs="Arial"/>
          <w:sz w:val="24"/>
          <w:szCs w:val="24"/>
        </w:rPr>
      </w:pPr>
      <w:r>
        <w:rPr>
          <w:rFonts w:ascii="Arial" w:hAnsi="Arial" w:cs="Arial"/>
          <w:sz w:val="24"/>
          <w:szCs w:val="24"/>
        </w:rPr>
        <w:t>6</w:t>
      </w:r>
      <w:r w:rsidR="001050E5">
        <w:rPr>
          <w:rFonts w:ascii="Arial" w:hAnsi="Arial" w:cs="Arial"/>
          <w:sz w:val="24"/>
          <w:szCs w:val="24"/>
        </w:rPr>
        <w:t xml:space="preserve">.4.1 O empregado designado assinará termo ratificando o recebimento provisório, podendo recusar os materiais que estiverem em desacordo com a exigência editalícia no prazo </w:t>
      </w:r>
      <w:r w:rsidR="001050E5" w:rsidRPr="00E76650">
        <w:rPr>
          <w:rFonts w:ascii="Arial" w:hAnsi="Arial" w:cs="Arial"/>
          <w:sz w:val="24"/>
          <w:szCs w:val="24"/>
        </w:rPr>
        <w:t xml:space="preserve">máximo de 10 (dez) dias úteis a contar de sua entrega no local informado no item </w:t>
      </w:r>
      <w:r w:rsidRPr="00E76650">
        <w:rPr>
          <w:rFonts w:ascii="Arial" w:hAnsi="Arial" w:cs="Arial"/>
          <w:sz w:val="24"/>
          <w:szCs w:val="24"/>
          <w:highlight w:val="yellow"/>
        </w:rPr>
        <w:t>6</w:t>
      </w:r>
      <w:r w:rsidR="001050E5" w:rsidRPr="00E76650">
        <w:rPr>
          <w:rFonts w:ascii="Arial" w:hAnsi="Arial" w:cs="Arial"/>
          <w:sz w:val="24"/>
          <w:szCs w:val="24"/>
          <w:highlight w:val="yellow"/>
        </w:rPr>
        <w:t>.2</w:t>
      </w:r>
      <w:r w:rsidR="001050E5" w:rsidRPr="00E76650">
        <w:rPr>
          <w:rFonts w:ascii="Arial" w:hAnsi="Arial" w:cs="Arial"/>
          <w:sz w:val="24"/>
          <w:szCs w:val="24"/>
        </w:rPr>
        <w:t>.</w:t>
      </w:r>
    </w:p>
    <w:p w:rsidR="00693F7A" w:rsidRPr="00E76650" w:rsidRDefault="00693F7A" w:rsidP="00693F7A">
      <w:pPr>
        <w:suppressAutoHyphens/>
        <w:spacing w:after="240" w:line="360" w:lineRule="auto"/>
        <w:jc w:val="both"/>
        <w:rPr>
          <w:rFonts w:ascii="Arial" w:hAnsi="Arial" w:cs="Arial"/>
          <w:sz w:val="24"/>
          <w:szCs w:val="24"/>
        </w:rPr>
      </w:pPr>
      <w:r w:rsidRPr="00E76650">
        <w:rPr>
          <w:rFonts w:ascii="Arial" w:hAnsi="Arial" w:cs="Arial"/>
          <w:sz w:val="24"/>
          <w:szCs w:val="24"/>
        </w:rPr>
        <w:t xml:space="preserve">6.5 </w:t>
      </w:r>
      <w:r w:rsidR="001050E5" w:rsidRPr="00E76650">
        <w:rPr>
          <w:rFonts w:ascii="Arial" w:hAnsi="Arial" w:cs="Arial"/>
          <w:sz w:val="24"/>
          <w:szCs w:val="24"/>
        </w:rPr>
        <w:t xml:space="preserve">Os materiais serão devolvidos / recusados na hipótese de não corresponderem às especificações deste Edital, devendo ser recolhidos das dependências da CESAMA para substituição, </w:t>
      </w:r>
      <w:r w:rsidR="007538AF" w:rsidRPr="00E76650">
        <w:rPr>
          <w:rFonts w:ascii="Arial" w:hAnsi="Arial" w:cs="Arial"/>
          <w:sz w:val="24"/>
          <w:szCs w:val="24"/>
        </w:rPr>
        <w:t>à custa</w:t>
      </w:r>
      <w:r w:rsidR="001050E5" w:rsidRPr="00E76650">
        <w:rPr>
          <w:rFonts w:ascii="Arial" w:hAnsi="Arial" w:cs="Arial"/>
          <w:sz w:val="24"/>
          <w:szCs w:val="24"/>
        </w:rPr>
        <w:t xml:space="preserve"> da fornecedora, no prazo máximo de 02 (dois) dias úteis.</w:t>
      </w:r>
    </w:p>
    <w:p w:rsidR="00693F7A" w:rsidRDefault="00693F7A" w:rsidP="00693F7A">
      <w:pPr>
        <w:suppressAutoHyphens/>
        <w:spacing w:after="240" w:line="360" w:lineRule="auto"/>
        <w:jc w:val="both"/>
        <w:rPr>
          <w:rFonts w:ascii="Arial" w:hAnsi="Arial" w:cs="Arial"/>
          <w:sz w:val="24"/>
          <w:szCs w:val="24"/>
        </w:rPr>
      </w:pPr>
      <w:r w:rsidRPr="00E76650">
        <w:rPr>
          <w:rFonts w:ascii="Arial" w:hAnsi="Arial" w:cs="Arial"/>
          <w:sz w:val="24"/>
          <w:szCs w:val="24"/>
        </w:rPr>
        <w:t>6.5.1</w:t>
      </w:r>
      <w:r w:rsidR="007538AF">
        <w:rPr>
          <w:rFonts w:ascii="Arial" w:hAnsi="Arial" w:cs="Arial"/>
          <w:sz w:val="24"/>
          <w:szCs w:val="24"/>
        </w:rPr>
        <w:t xml:space="preserve"> </w:t>
      </w:r>
      <w:r w:rsidR="001050E5" w:rsidRPr="00E76650">
        <w:rPr>
          <w:rFonts w:ascii="Arial" w:hAnsi="Arial" w:cs="Arial"/>
          <w:sz w:val="24"/>
          <w:szCs w:val="24"/>
        </w:rPr>
        <w:t xml:space="preserve">A substituição de que trata o item </w:t>
      </w:r>
      <w:r w:rsidR="001050E5" w:rsidRPr="00E76650">
        <w:rPr>
          <w:rFonts w:ascii="Arial" w:hAnsi="Arial" w:cs="Arial"/>
          <w:sz w:val="24"/>
          <w:szCs w:val="24"/>
          <w:highlight w:val="yellow"/>
        </w:rPr>
        <w:t>6.5</w:t>
      </w:r>
      <w:r w:rsidR="001050E5" w:rsidRPr="00E76650">
        <w:rPr>
          <w:rFonts w:ascii="Arial" w:hAnsi="Arial" w:cs="Arial"/>
          <w:sz w:val="24"/>
          <w:szCs w:val="24"/>
        </w:rPr>
        <w:t xml:space="preserve"> deverá ser feita no prazo máximo de 05 (cinco) dias corridos, a contar da data</w:t>
      </w:r>
      <w:r w:rsidR="001050E5">
        <w:rPr>
          <w:rFonts w:ascii="Arial" w:hAnsi="Arial" w:cs="Arial"/>
          <w:sz w:val="24"/>
          <w:szCs w:val="24"/>
        </w:rPr>
        <w:t xml:space="preserve"> do recolhimento dos materiais na CESAMA, sujeitando-se a fornecedora, na inobservância, às penalidades previstas no Edital.</w:t>
      </w:r>
    </w:p>
    <w:p w:rsidR="001050E5" w:rsidRPr="006D1710" w:rsidRDefault="00693F7A" w:rsidP="00693F7A">
      <w:pPr>
        <w:suppressAutoHyphens/>
        <w:spacing w:after="240" w:line="360" w:lineRule="auto"/>
        <w:jc w:val="both"/>
        <w:rPr>
          <w:rFonts w:ascii="Arial" w:hAnsi="Arial" w:cs="Arial"/>
          <w:sz w:val="24"/>
          <w:szCs w:val="24"/>
        </w:rPr>
      </w:pPr>
      <w:r>
        <w:rPr>
          <w:rFonts w:ascii="Arial" w:hAnsi="Arial" w:cs="Arial"/>
          <w:sz w:val="24"/>
          <w:szCs w:val="24"/>
        </w:rPr>
        <w:t>6.5.2</w:t>
      </w:r>
      <w:r w:rsidR="00E76650">
        <w:rPr>
          <w:rFonts w:ascii="Arial" w:hAnsi="Arial" w:cs="Arial"/>
          <w:sz w:val="24"/>
          <w:szCs w:val="24"/>
        </w:rPr>
        <w:t xml:space="preserve"> </w:t>
      </w:r>
      <w:r w:rsidR="001050E5">
        <w:rPr>
          <w:rFonts w:ascii="Arial" w:hAnsi="Arial" w:cs="Arial"/>
          <w:sz w:val="24"/>
          <w:szCs w:val="24"/>
        </w:rPr>
        <w:t xml:space="preserve">A recusa total ou parcial dos materiais entregues, por motivos justificados no recebimento, não será razão para prorrogação do prazo da entrega, previamente </w:t>
      </w:r>
      <w:r w:rsidR="001050E5" w:rsidRPr="006D1710">
        <w:rPr>
          <w:rFonts w:ascii="Arial" w:hAnsi="Arial" w:cs="Arial"/>
          <w:sz w:val="24"/>
          <w:szCs w:val="24"/>
        </w:rPr>
        <w:t xml:space="preserve">consignado </w:t>
      </w:r>
      <w:r w:rsidR="006D1710" w:rsidRPr="006D1710">
        <w:rPr>
          <w:rFonts w:ascii="Arial" w:hAnsi="Arial" w:cs="Arial"/>
          <w:sz w:val="24"/>
          <w:szCs w:val="24"/>
        </w:rPr>
        <w:t>no Contrato.</w:t>
      </w:r>
    </w:p>
    <w:p w:rsidR="001050E5" w:rsidRDefault="00693F7A" w:rsidP="00693F7A">
      <w:pPr>
        <w:suppressAutoHyphens/>
        <w:spacing w:after="240" w:line="360" w:lineRule="auto"/>
        <w:jc w:val="both"/>
        <w:rPr>
          <w:rFonts w:ascii="Arial" w:hAnsi="Arial" w:cs="Arial"/>
          <w:sz w:val="24"/>
          <w:szCs w:val="24"/>
        </w:rPr>
      </w:pPr>
      <w:r>
        <w:rPr>
          <w:rFonts w:ascii="Arial" w:hAnsi="Arial" w:cs="Arial"/>
          <w:sz w:val="24"/>
          <w:szCs w:val="24"/>
        </w:rPr>
        <w:t>6.6</w:t>
      </w:r>
      <w:r w:rsidR="007538AF">
        <w:rPr>
          <w:rFonts w:ascii="Arial" w:hAnsi="Arial" w:cs="Arial"/>
          <w:sz w:val="24"/>
          <w:szCs w:val="24"/>
        </w:rPr>
        <w:t xml:space="preserve"> </w:t>
      </w:r>
      <w:r w:rsidR="001050E5">
        <w:rPr>
          <w:rFonts w:ascii="Arial" w:hAnsi="Arial" w:cs="Arial"/>
          <w:sz w:val="24"/>
          <w:szCs w:val="24"/>
        </w:rPr>
        <w:t xml:space="preserve">Verificando-se, novamente, a desconformidade do material entregue com o exigido em edital, </w:t>
      </w:r>
      <w:proofErr w:type="gramStart"/>
      <w:r w:rsidR="001050E5">
        <w:rPr>
          <w:rFonts w:ascii="Arial" w:hAnsi="Arial" w:cs="Arial"/>
          <w:sz w:val="24"/>
          <w:szCs w:val="24"/>
        </w:rPr>
        <w:t>ficará</w:t>
      </w:r>
      <w:proofErr w:type="gramEnd"/>
      <w:r w:rsidR="001050E5">
        <w:rPr>
          <w:rFonts w:ascii="Arial" w:hAnsi="Arial" w:cs="Arial"/>
          <w:sz w:val="24"/>
          <w:szCs w:val="24"/>
        </w:rPr>
        <w:t xml:space="preserve"> demonstrada a incapacidade da empresa fornecedora, sujeitando-se, a mesma, as penalidades previstas </w:t>
      </w:r>
      <w:r w:rsidR="004D1C46">
        <w:rPr>
          <w:rFonts w:ascii="Arial" w:hAnsi="Arial" w:cs="Arial"/>
          <w:sz w:val="24"/>
          <w:szCs w:val="24"/>
        </w:rPr>
        <w:t>no</w:t>
      </w:r>
      <w:r w:rsidR="001050E5">
        <w:rPr>
          <w:rFonts w:ascii="Arial" w:hAnsi="Arial" w:cs="Arial"/>
          <w:sz w:val="24"/>
          <w:szCs w:val="24"/>
        </w:rPr>
        <w:t xml:space="preserve"> Edital.</w:t>
      </w:r>
    </w:p>
    <w:p w:rsidR="001050E5" w:rsidRDefault="00693F7A" w:rsidP="00693F7A">
      <w:pPr>
        <w:suppressAutoHyphens/>
        <w:spacing w:after="240" w:line="360" w:lineRule="auto"/>
        <w:jc w:val="both"/>
        <w:rPr>
          <w:rFonts w:ascii="Arial" w:hAnsi="Arial" w:cs="Arial"/>
          <w:sz w:val="24"/>
          <w:szCs w:val="24"/>
        </w:rPr>
      </w:pPr>
      <w:r>
        <w:rPr>
          <w:rFonts w:ascii="Arial" w:hAnsi="Arial" w:cs="Arial"/>
          <w:sz w:val="24"/>
          <w:szCs w:val="24"/>
        </w:rPr>
        <w:t>6.7</w:t>
      </w:r>
      <w:r w:rsidR="007538AF">
        <w:rPr>
          <w:rFonts w:ascii="Arial" w:hAnsi="Arial" w:cs="Arial"/>
          <w:sz w:val="24"/>
          <w:szCs w:val="24"/>
        </w:rPr>
        <w:t xml:space="preserve"> </w:t>
      </w:r>
      <w:r w:rsidR="001050E5">
        <w:rPr>
          <w:rFonts w:ascii="Arial" w:hAnsi="Arial" w:cs="Arial"/>
          <w:sz w:val="24"/>
          <w:szCs w:val="24"/>
        </w:rPr>
        <w:t>Na entrega, os materiais deverão estar com seu prazo de validade decorrido em, no máximo, em 25% (vinte e cinco por cento).</w:t>
      </w:r>
    </w:p>
    <w:p w:rsidR="006F4049" w:rsidRDefault="006F4049" w:rsidP="006F4049">
      <w:pPr>
        <w:spacing w:after="0" w:line="360" w:lineRule="auto"/>
        <w:jc w:val="both"/>
        <w:rPr>
          <w:rFonts w:ascii="Arial" w:hAnsi="Arial" w:cs="Arial"/>
          <w:bCs/>
          <w:color w:val="FF0000"/>
          <w:sz w:val="24"/>
          <w:szCs w:val="24"/>
        </w:rPr>
      </w:pPr>
    </w:p>
    <w:p w:rsidR="00B06ADB" w:rsidRPr="00A17582" w:rsidRDefault="00CE0193" w:rsidP="006F4049">
      <w:pPr>
        <w:spacing w:after="0" w:line="360" w:lineRule="auto"/>
        <w:jc w:val="both"/>
        <w:rPr>
          <w:rFonts w:ascii="Arial" w:hAnsi="Arial" w:cs="Arial"/>
          <w:sz w:val="24"/>
          <w:szCs w:val="24"/>
        </w:rPr>
      </w:pPr>
      <w:r>
        <w:rPr>
          <w:rFonts w:ascii="Arial" w:hAnsi="Arial" w:cs="Arial"/>
          <w:b/>
          <w:sz w:val="24"/>
          <w:szCs w:val="24"/>
        </w:rPr>
        <w:t>7</w:t>
      </w:r>
      <w:r w:rsidR="00B06ADB">
        <w:rPr>
          <w:rFonts w:ascii="Arial" w:hAnsi="Arial" w:cs="Arial"/>
          <w:b/>
          <w:sz w:val="24"/>
          <w:szCs w:val="24"/>
        </w:rPr>
        <w:t>.</w:t>
      </w:r>
      <w:r w:rsidR="007538AF">
        <w:rPr>
          <w:rFonts w:ascii="Arial" w:hAnsi="Arial" w:cs="Arial"/>
          <w:b/>
          <w:sz w:val="24"/>
          <w:szCs w:val="24"/>
        </w:rPr>
        <w:t xml:space="preserve"> </w:t>
      </w:r>
      <w:r w:rsidR="00B06ADB">
        <w:rPr>
          <w:rFonts w:ascii="Arial" w:hAnsi="Arial" w:cs="Arial"/>
          <w:b/>
          <w:sz w:val="24"/>
          <w:szCs w:val="24"/>
        </w:rPr>
        <w:t>MEDIÇÕES E</w:t>
      </w:r>
      <w:r w:rsidR="00B06ADB" w:rsidRPr="007D10E1">
        <w:rPr>
          <w:rFonts w:ascii="Arial" w:hAnsi="Arial" w:cs="Arial"/>
          <w:b/>
          <w:sz w:val="24"/>
          <w:szCs w:val="24"/>
        </w:rPr>
        <w:t xml:space="preserve"> PAGAMENTO</w:t>
      </w:r>
    </w:p>
    <w:p w:rsidR="00B06ADB" w:rsidRDefault="00CE0193" w:rsidP="0083157A">
      <w:pPr>
        <w:suppressAutoHyphens/>
        <w:autoSpaceDE w:val="0"/>
        <w:autoSpaceDN w:val="0"/>
        <w:adjustRightInd w:val="0"/>
        <w:spacing w:before="240" w:after="0" w:line="360" w:lineRule="auto"/>
        <w:jc w:val="both"/>
        <w:rPr>
          <w:rFonts w:ascii="Arial" w:hAnsi="Arial" w:cs="Arial"/>
          <w:b/>
          <w:sz w:val="24"/>
          <w:szCs w:val="24"/>
        </w:rPr>
      </w:pPr>
      <w:r>
        <w:rPr>
          <w:rFonts w:ascii="Arial" w:hAnsi="Arial" w:cs="Arial"/>
          <w:b/>
          <w:sz w:val="24"/>
          <w:szCs w:val="24"/>
        </w:rPr>
        <w:t>7</w:t>
      </w:r>
      <w:r w:rsidR="00B06ADB">
        <w:rPr>
          <w:rFonts w:ascii="Arial" w:hAnsi="Arial" w:cs="Arial"/>
          <w:b/>
          <w:sz w:val="24"/>
          <w:szCs w:val="24"/>
        </w:rPr>
        <w:t>.1</w:t>
      </w:r>
      <w:r>
        <w:rPr>
          <w:rFonts w:ascii="Arial" w:hAnsi="Arial" w:cs="Arial"/>
          <w:b/>
          <w:sz w:val="24"/>
          <w:szCs w:val="24"/>
        </w:rPr>
        <w:t xml:space="preserve"> </w:t>
      </w:r>
      <w:r w:rsidR="00B06ADB">
        <w:rPr>
          <w:rFonts w:ascii="Arial" w:hAnsi="Arial" w:cs="Arial"/>
          <w:b/>
          <w:sz w:val="24"/>
          <w:szCs w:val="24"/>
        </w:rPr>
        <w:t>Medições</w:t>
      </w:r>
    </w:p>
    <w:p w:rsidR="00B06ADB" w:rsidRPr="00D00EC7" w:rsidRDefault="00CE0193" w:rsidP="0083157A">
      <w:pPr>
        <w:suppressAutoHyphens/>
        <w:autoSpaceDE w:val="0"/>
        <w:autoSpaceDN w:val="0"/>
        <w:adjustRightInd w:val="0"/>
        <w:spacing w:before="240" w:after="0" w:line="360" w:lineRule="auto"/>
        <w:jc w:val="both"/>
        <w:rPr>
          <w:rFonts w:ascii="Arial" w:hAnsi="Arial" w:cs="Arial"/>
          <w:bCs/>
          <w:sz w:val="24"/>
          <w:szCs w:val="24"/>
        </w:rPr>
      </w:pPr>
      <w:r>
        <w:rPr>
          <w:rFonts w:ascii="Arial" w:hAnsi="Arial" w:cs="Arial"/>
          <w:bCs/>
          <w:sz w:val="24"/>
          <w:szCs w:val="24"/>
        </w:rPr>
        <w:t>7</w:t>
      </w:r>
      <w:r w:rsidR="00B06ADB" w:rsidRPr="00D00EC7">
        <w:rPr>
          <w:rFonts w:ascii="Arial" w:hAnsi="Arial" w:cs="Arial"/>
          <w:bCs/>
          <w:sz w:val="24"/>
          <w:szCs w:val="24"/>
        </w:rPr>
        <w:t xml:space="preserve">.1.1 </w:t>
      </w:r>
      <w:r w:rsidR="00B06ADB" w:rsidRPr="00D00EC7">
        <w:rPr>
          <w:rFonts w:ascii="Arial" w:hAnsi="Arial" w:cs="Arial"/>
          <w:color w:val="000000"/>
          <w:sz w:val="24"/>
          <w:szCs w:val="24"/>
        </w:rPr>
        <w:t>As medições serão elaboradas mensalmente pelo gestor/fiscal do contrato</w:t>
      </w:r>
      <w:r w:rsidR="007538AF">
        <w:rPr>
          <w:rFonts w:ascii="Arial" w:hAnsi="Arial" w:cs="Arial"/>
          <w:color w:val="000000"/>
          <w:sz w:val="24"/>
          <w:szCs w:val="24"/>
        </w:rPr>
        <w:t xml:space="preserve"> </w:t>
      </w:r>
      <w:r w:rsidR="00B06ADB" w:rsidRPr="00D00EC7">
        <w:rPr>
          <w:rFonts w:ascii="Arial" w:hAnsi="Arial" w:cs="Arial"/>
          <w:color w:val="000000"/>
          <w:sz w:val="24"/>
          <w:szCs w:val="24"/>
        </w:rPr>
        <w:t xml:space="preserve">designado pela Cesama, e deter-se-ão sobre os </w:t>
      </w:r>
      <w:r w:rsidR="00F91C0D">
        <w:rPr>
          <w:rFonts w:ascii="Arial" w:hAnsi="Arial" w:cs="Arial"/>
          <w:color w:val="000000"/>
          <w:sz w:val="24"/>
          <w:szCs w:val="24"/>
        </w:rPr>
        <w:t>materiais entregues</w:t>
      </w:r>
      <w:r w:rsidR="007538AF">
        <w:rPr>
          <w:rFonts w:ascii="Arial" w:hAnsi="Arial" w:cs="Arial"/>
          <w:color w:val="000000"/>
          <w:sz w:val="24"/>
          <w:szCs w:val="24"/>
        </w:rPr>
        <w:t xml:space="preserve"> </w:t>
      </w:r>
      <w:r w:rsidR="00B06ADB" w:rsidRPr="00D00EC7">
        <w:rPr>
          <w:rFonts w:ascii="Arial" w:hAnsi="Arial" w:cs="Arial"/>
          <w:color w:val="000000"/>
          <w:sz w:val="24"/>
          <w:szCs w:val="24"/>
        </w:rPr>
        <w:t>no período</w:t>
      </w:r>
      <w:r w:rsidR="007538AF">
        <w:rPr>
          <w:rFonts w:ascii="Arial" w:hAnsi="Arial" w:cs="Arial"/>
          <w:color w:val="000000"/>
          <w:sz w:val="24"/>
          <w:szCs w:val="24"/>
        </w:rPr>
        <w:t xml:space="preserve"> </w:t>
      </w:r>
      <w:r w:rsidR="00B06ADB" w:rsidRPr="00D00EC7">
        <w:rPr>
          <w:rFonts w:ascii="Arial" w:hAnsi="Arial" w:cs="Arial"/>
          <w:color w:val="000000"/>
          <w:sz w:val="24"/>
          <w:szCs w:val="24"/>
        </w:rPr>
        <w:t>correspondente ao dia 1º a 30 ou 31 de cada mês, para fins de registro contábil e pagamento, ou em outro período determinado pela fiscalização da Cesama.</w:t>
      </w:r>
    </w:p>
    <w:p w:rsidR="00B06ADB" w:rsidRPr="00D00EC7" w:rsidRDefault="00CE0193" w:rsidP="0083157A">
      <w:pPr>
        <w:suppressAutoHyphens/>
        <w:autoSpaceDE w:val="0"/>
        <w:autoSpaceDN w:val="0"/>
        <w:adjustRightInd w:val="0"/>
        <w:spacing w:before="240" w:after="0" w:line="360" w:lineRule="auto"/>
        <w:jc w:val="both"/>
        <w:rPr>
          <w:rFonts w:ascii="Arial" w:hAnsi="Arial" w:cs="Arial"/>
          <w:color w:val="000000"/>
          <w:sz w:val="24"/>
          <w:szCs w:val="24"/>
        </w:rPr>
      </w:pPr>
      <w:r>
        <w:rPr>
          <w:rFonts w:ascii="Arial" w:hAnsi="Arial" w:cs="Arial"/>
          <w:bCs/>
          <w:sz w:val="24"/>
          <w:szCs w:val="24"/>
        </w:rPr>
        <w:t>7</w:t>
      </w:r>
      <w:r w:rsidR="00B06ADB" w:rsidRPr="00D00EC7">
        <w:rPr>
          <w:rFonts w:ascii="Arial" w:hAnsi="Arial" w:cs="Arial"/>
          <w:bCs/>
          <w:sz w:val="24"/>
          <w:szCs w:val="24"/>
        </w:rPr>
        <w:t xml:space="preserve">.1.2 </w:t>
      </w:r>
      <w:r w:rsidR="00B06ADB" w:rsidRPr="00D00EC7">
        <w:rPr>
          <w:rFonts w:ascii="Arial" w:hAnsi="Arial" w:cs="Arial"/>
          <w:color w:val="000000"/>
          <w:sz w:val="24"/>
          <w:szCs w:val="24"/>
        </w:rPr>
        <w:t xml:space="preserve">As medições somente serão efetuadas se ocorrerem </w:t>
      </w:r>
      <w:r w:rsidR="00F91C0D">
        <w:rPr>
          <w:rFonts w:ascii="Arial" w:hAnsi="Arial" w:cs="Arial"/>
          <w:color w:val="000000"/>
          <w:sz w:val="24"/>
          <w:szCs w:val="24"/>
        </w:rPr>
        <w:t>entrega de materiais</w:t>
      </w:r>
      <w:r w:rsidR="00B06ADB" w:rsidRPr="00D00EC7">
        <w:rPr>
          <w:rFonts w:ascii="Arial" w:hAnsi="Arial" w:cs="Arial"/>
          <w:color w:val="000000"/>
          <w:sz w:val="24"/>
          <w:szCs w:val="24"/>
        </w:rPr>
        <w:t xml:space="preserve"> no período</w:t>
      </w:r>
      <w:r w:rsidR="000A008B">
        <w:rPr>
          <w:rFonts w:ascii="Arial" w:hAnsi="Arial" w:cs="Arial"/>
          <w:color w:val="000000"/>
          <w:sz w:val="24"/>
          <w:szCs w:val="24"/>
        </w:rPr>
        <w:t xml:space="preserve"> </w:t>
      </w:r>
      <w:r w:rsidR="00B06ADB" w:rsidRPr="00D00EC7">
        <w:rPr>
          <w:rFonts w:ascii="Arial" w:hAnsi="Arial" w:cs="Arial"/>
          <w:color w:val="000000"/>
          <w:sz w:val="24"/>
          <w:szCs w:val="24"/>
        </w:rPr>
        <w:t>supramencionado.</w:t>
      </w:r>
    </w:p>
    <w:p w:rsidR="00B06ADB" w:rsidRDefault="00CE0193" w:rsidP="0083157A">
      <w:pPr>
        <w:suppressAutoHyphens/>
        <w:autoSpaceDE w:val="0"/>
        <w:autoSpaceDN w:val="0"/>
        <w:adjustRightInd w:val="0"/>
        <w:spacing w:before="240" w:after="0" w:line="360" w:lineRule="auto"/>
        <w:jc w:val="both"/>
        <w:rPr>
          <w:rFonts w:ascii="Arial" w:hAnsi="Arial" w:cs="Arial"/>
          <w:color w:val="000000"/>
          <w:sz w:val="24"/>
          <w:szCs w:val="24"/>
        </w:rPr>
      </w:pPr>
      <w:r>
        <w:rPr>
          <w:rFonts w:ascii="Arial" w:hAnsi="Arial" w:cs="Arial"/>
          <w:color w:val="000000"/>
          <w:sz w:val="24"/>
          <w:szCs w:val="24"/>
        </w:rPr>
        <w:t>7</w:t>
      </w:r>
      <w:r w:rsidR="00B06ADB" w:rsidRPr="00D00EC7">
        <w:rPr>
          <w:rFonts w:ascii="Arial" w:hAnsi="Arial" w:cs="Arial"/>
          <w:color w:val="000000"/>
          <w:sz w:val="24"/>
          <w:szCs w:val="24"/>
        </w:rPr>
        <w:t xml:space="preserve">.1.3 As medições poderão ser efetivadas até 10 (dez) dias do mês subsequente aoperíodo considerado no </w:t>
      </w:r>
      <w:r w:rsidR="00B06ADB" w:rsidRPr="0077178C">
        <w:rPr>
          <w:rFonts w:ascii="Arial" w:hAnsi="Arial" w:cs="Arial"/>
          <w:b/>
          <w:color w:val="FF0000"/>
          <w:sz w:val="24"/>
          <w:szCs w:val="24"/>
        </w:rPr>
        <w:t xml:space="preserve">item </w:t>
      </w:r>
      <w:r>
        <w:rPr>
          <w:rFonts w:ascii="Arial" w:hAnsi="Arial" w:cs="Arial"/>
          <w:b/>
          <w:color w:val="FF0000"/>
          <w:sz w:val="24"/>
          <w:szCs w:val="24"/>
        </w:rPr>
        <w:t>7</w:t>
      </w:r>
      <w:r w:rsidR="00B06ADB" w:rsidRPr="0077178C">
        <w:rPr>
          <w:rFonts w:ascii="Arial" w:hAnsi="Arial" w:cs="Arial"/>
          <w:b/>
          <w:color w:val="FF0000"/>
          <w:sz w:val="24"/>
          <w:szCs w:val="24"/>
        </w:rPr>
        <w:t>.1.1</w:t>
      </w:r>
      <w:r w:rsidR="00B06ADB" w:rsidRPr="00D00EC7">
        <w:rPr>
          <w:rFonts w:ascii="Arial" w:hAnsi="Arial" w:cs="Arial"/>
          <w:color w:val="000000"/>
          <w:sz w:val="24"/>
          <w:szCs w:val="24"/>
        </w:rPr>
        <w:t>, data limite para emissão pela Cesama da ordem</w:t>
      </w:r>
      <w:r w:rsidR="000A008B">
        <w:rPr>
          <w:rFonts w:ascii="Arial" w:hAnsi="Arial" w:cs="Arial"/>
          <w:color w:val="000000"/>
          <w:sz w:val="24"/>
          <w:szCs w:val="24"/>
        </w:rPr>
        <w:t xml:space="preserve"> </w:t>
      </w:r>
      <w:r w:rsidR="00B06ADB" w:rsidRPr="00D00EC7">
        <w:rPr>
          <w:rFonts w:ascii="Arial" w:hAnsi="Arial" w:cs="Arial"/>
          <w:color w:val="000000"/>
          <w:sz w:val="24"/>
          <w:szCs w:val="24"/>
        </w:rPr>
        <w:t>de faturamento</w:t>
      </w:r>
      <w:r w:rsidR="00B06ADB">
        <w:rPr>
          <w:rFonts w:ascii="Arial" w:hAnsi="Arial" w:cs="Arial"/>
          <w:color w:val="000000"/>
          <w:sz w:val="24"/>
          <w:szCs w:val="24"/>
        </w:rPr>
        <w:t>.</w:t>
      </w:r>
    </w:p>
    <w:p w:rsidR="001E675D" w:rsidRPr="001E675D" w:rsidRDefault="001E675D" w:rsidP="001E675D">
      <w:pPr>
        <w:pStyle w:val="Corpodetexto"/>
        <w:spacing w:before="480" w:line="360" w:lineRule="auto"/>
        <w:rPr>
          <w:rFonts w:eastAsia="Arial Unicode MS" w:cs="Arial"/>
          <w:b/>
          <w:color w:val="FF0000"/>
          <w:sz w:val="24"/>
          <w:szCs w:val="24"/>
        </w:rPr>
      </w:pPr>
      <w:r w:rsidRPr="001E675D">
        <w:rPr>
          <w:rFonts w:cs="Arial"/>
          <w:color w:val="FF0000"/>
          <w:sz w:val="24"/>
          <w:szCs w:val="24"/>
        </w:rPr>
        <w:t xml:space="preserve">7.1.4. </w:t>
      </w:r>
      <w:r w:rsidRPr="001E675D">
        <w:rPr>
          <w:color w:val="FF0000"/>
          <w:sz w:val="24"/>
          <w:szCs w:val="24"/>
        </w:rPr>
        <w:t xml:space="preserve">O pagamento será efetuado de acordo com o quantitativo efetivamente executado e medido mensalmente, não restando para a CESAMA </w:t>
      </w:r>
      <w:proofErr w:type="gramStart"/>
      <w:r w:rsidRPr="001E675D">
        <w:rPr>
          <w:color w:val="FF0000"/>
          <w:sz w:val="24"/>
          <w:szCs w:val="24"/>
        </w:rPr>
        <w:t>a</w:t>
      </w:r>
      <w:proofErr w:type="gramEnd"/>
      <w:r w:rsidRPr="001E675D">
        <w:rPr>
          <w:color w:val="FF0000"/>
          <w:sz w:val="24"/>
          <w:szCs w:val="24"/>
        </w:rPr>
        <w:t xml:space="preserve"> obrigação de executar ou pagar pela quantidade estimada na planilha de referência da contratação. </w:t>
      </w:r>
    </w:p>
    <w:p w:rsidR="001E675D" w:rsidRDefault="001E675D" w:rsidP="0083157A">
      <w:pPr>
        <w:suppressAutoHyphens/>
        <w:autoSpaceDE w:val="0"/>
        <w:autoSpaceDN w:val="0"/>
        <w:adjustRightInd w:val="0"/>
        <w:spacing w:before="240" w:after="0" w:line="360" w:lineRule="auto"/>
        <w:jc w:val="both"/>
        <w:rPr>
          <w:rFonts w:ascii="Arial" w:hAnsi="Arial" w:cs="Arial"/>
          <w:color w:val="000000"/>
          <w:sz w:val="24"/>
          <w:szCs w:val="24"/>
        </w:rPr>
      </w:pPr>
    </w:p>
    <w:p w:rsidR="00B06ADB" w:rsidRPr="00D00EC7" w:rsidRDefault="00CE0193" w:rsidP="0083157A">
      <w:pPr>
        <w:suppressAutoHyphens/>
        <w:autoSpaceDE w:val="0"/>
        <w:autoSpaceDN w:val="0"/>
        <w:adjustRightInd w:val="0"/>
        <w:spacing w:before="240" w:after="0" w:line="360" w:lineRule="auto"/>
        <w:jc w:val="both"/>
        <w:rPr>
          <w:rFonts w:ascii="Arial" w:hAnsi="Arial" w:cs="Arial"/>
          <w:b/>
          <w:bCs/>
          <w:sz w:val="24"/>
          <w:szCs w:val="24"/>
        </w:rPr>
      </w:pPr>
      <w:r>
        <w:rPr>
          <w:rFonts w:ascii="Arial" w:hAnsi="Arial" w:cs="Arial"/>
          <w:b/>
          <w:bCs/>
          <w:color w:val="000000"/>
          <w:sz w:val="24"/>
          <w:szCs w:val="24"/>
        </w:rPr>
        <w:t>7</w:t>
      </w:r>
      <w:r w:rsidR="00B06ADB" w:rsidRPr="00D00EC7">
        <w:rPr>
          <w:rFonts w:ascii="Arial" w:hAnsi="Arial" w:cs="Arial"/>
          <w:b/>
          <w:bCs/>
          <w:color w:val="000000"/>
          <w:sz w:val="24"/>
          <w:szCs w:val="24"/>
        </w:rPr>
        <w:t>.2 Pagamentos</w:t>
      </w:r>
    </w:p>
    <w:p w:rsidR="00B06ADB" w:rsidRPr="00D00EC7" w:rsidRDefault="00CE0193" w:rsidP="0083157A">
      <w:pPr>
        <w:suppressAutoHyphens/>
        <w:autoSpaceDE w:val="0"/>
        <w:autoSpaceDN w:val="0"/>
        <w:adjustRightInd w:val="0"/>
        <w:spacing w:before="240" w:after="0" w:line="360" w:lineRule="auto"/>
        <w:jc w:val="both"/>
        <w:rPr>
          <w:rFonts w:ascii="Arial" w:hAnsi="Arial" w:cs="Arial"/>
          <w:sz w:val="24"/>
          <w:szCs w:val="24"/>
        </w:rPr>
      </w:pPr>
      <w:r>
        <w:rPr>
          <w:rFonts w:ascii="Arial" w:hAnsi="Arial" w:cs="Arial"/>
          <w:sz w:val="24"/>
          <w:szCs w:val="24"/>
        </w:rPr>
        <w:t>7</w:t>
      </w:r>
      <w:r w:rsidR="00B06ADB" w:rsidRPr="00D00EC7">
        <w:rPr>
          <w:rFonts w:ascii="Arial" w:hAnsi="Arial" w:cs="Arial"/>
          <w:sz w:val="24"/>
          <w:szCs w:val="24"/>
        </w:rPr>
        <w:t>.</w:t>
      </w:r>
      <w:r w:rsidR="00B06ADB">
        <w:rPr>
          <w:rFonts w:ascii="Arial" w:hAnsi="Arial" w:cs="Arial"/>
          <w:sz w:val="24"/>
          <w:szCs w:val="24"/>
        </w:rPr>
        <w:t>2.1</w:t>
      </w:r>
      <w:r w:rsidR="00B06ADB" w:rsidRPr="00D00EC7">
        <w:rPr>
          <w:rFonts w:ascii="Arial" w:hAnsi="Arial" w:cs="Arial"/>
          <w:sz w:val="24"/>
          <w:szCs w:val="24"/>
        </w:rPr>
        <w:t xml:space="preserve"> A CESAMA </w:t>
      </w:r>
      <w:r w:rsidR="00A47EB7" w:rsidRPr="00A47EB7">
        <w:rPr>
          <w:rFonts w:ascii="Arial" w:hAnsi="Arial" w:cs="Arial"/>
          <w:sz w:val="24"/>
          <w:szCs w:val="24"/>
        </w:rPr>
        <w:t xml:space="preserve">efetuará os pagamentos relativos aos compromissos assumidos, através de medições mensais, 30 (trinta) dias após a </w:t>
      </w:r>
      <w:r w:rsidR="00A47EB7">
        <w:rPr>
          <w:rFonts w:ascii="Arial" w:hAnsi="Arial" w:cs="Arial"/>
          <w:sz w:val="24"/>
          <w:szCs w:val="24"/>
        </w:rPr>
        <w:t>execução do objeto ou parte dele</w:t>
      </w:r>
      <w:r w:rsidR="00A47EB7" w:rsidRPr="00A47EB7">
        <w:rPr>
          <w:rFonts w:ascii="Arial" w:hAnsi="Arial" w:cs="Arial"/>
          <w:sz w:val="24"/>
          <w:szCs w:val="24"/>
        </w:rPr>
        <w:t xml:space="preserve"> com a apresentação e aceitação da Nota Fiscal pelo departamento competente da CESAMA</w:t>
      </w:r>
      <w:r w:rsidR="00B06ADB" w:rsidRPr="00D00EC7">
        <w:rPr>
          <w:rFonts w:ascii="Arial" w:hAnsi="Arial" w:cs="Arial"/>
          <w:sz w:val="24"/>
          <w:szCs w:val="24"/>
        </w:rPr>
        <w:t>.</w:t>
      </w:r>
    </w:p>
    <w:p w:rsidR="00B06ADB" w:rsidRPr="00A17582" w:rsidRDefault="00CE0193" w:rsidP="0083157A">
      <w:pPr>
        <w:pStyle w:val="Corpodetexto"/>
        <w:tabs>
          <w:tab w:val="left" w:pos="851"/>
        </w:tabs>
        <w:spacing w:before="240" w:line="360" w:lineRule="auto"/>
        <w:rPr>
          <w:rFonts w:cs="Arial"/>
          <w:sz w:val="24"/>
          <w:szCs w:val="24"/>
        </w:rPr>
      </w:pPr>
      <w:r>
        <w:rPr>
          <w:rFonts w:cs="Arial"/>
          <w:sz w:val="24"/>
          <w:szCs w:val="24"/>
        </w:rPr>
        <w:t>7</w:t>
      </w:r>
      <w:r w:rsidR="00B06ADB">
        <w:rPr>
          <w:rFonts w:cs="Arial"/>
          <w:sz w:val="24"/>
          <w:szCs w:val="24"/>
        </w:rPr>
        <w:t xml:space="preserve">.2.2 </w:t>
      </w:r>
      <w:r w:rsidR="00B06ADB" w:rsidRPr="00A17582">
        <w:rPr>
          <w:rFonts w:cs="Arial"/>
          <w:sz w:val="24"/>
          <w:szCs w:val="24"/>
        </w:rPr>
        <w:t xml:space="preserve">Caso o vencimento ocorra no sábado, domingo, feriado ou ponto facultativo para a Cesama, o pagamento será realizado no primeiro dia subsequente. </w:t>
      </w:r>
    </w:p>
    <w:p w:rsidR="00B06ADB" w:rsidRPr="00A17582" w:rsidRDefault="00CE0193" w:rsidP="0083157A">
      <w:pPr>
        <w:pStyle w:val="Corpodetexto"/>
        <w:spacing w:before="240" w:line="360" w:lineRule="auto"/>
        <w:rPr>
          <w:rFonts w:cs="Arial"/>
          <w:sz w:val="24"/>
          <w:szCs w:val="24"/>
        </w:rPr>
      </w:pPr>
      <w:r>
        <w:rPr>
          <w:rFonts w:cs="Arial"/>
          <w:sz w:val="24"/>
          <w:szCs w:val="24"/>
        </w:rPr>
        <w:t>7</w:t>
      </w:r>
      <w:r w:rsidR="00B06ADB">
        <w:rPr>
          <w:rFonts w:cs="Arial"/>
          <w:sz w:val="24"/>
          <w:szCs w:val="24"/>
        </w:rPr>
        <w:t xml:space="preserve">.2.3 </w:t>
      </w:r>
      <w:r w:rsidR="00B06ADB" w:rsidRPr="00A17582">
        <w:rPr>
          <w:rFonts w:cs="Arial"/>
          <w:sz w:val="24"/>
          <w:szCs w:val="24"/>
        </w:rPr>
        <w:t xml:space="preserve">O pagamento será efetuado através de depósito em conta bancária ou via </w:t>
      </w:r>
      <w:r w:rsidR="00B06ADB" w:rsidRPr="00A17582">
        <w:rPr>
          <w:rFonts w:cs="Arial"/>
          <w:b/>
          <w:bCs/>
          <w:sz w:val="24"/>
          <w:szCs w:val="24"/>
        </w:rPr>
        <w:t>TED</w:t>
      </w:r>
      <w:r w:rsidR="00B06ADB" w:rsidRPr="00A17582">
        <w:rPr>
          <w:rFonts w:cs="Arial"/>
          <w:sz w:val="24"/>
          <w:szCs w:val="24"/>
        </w:rPr>
        <w:t xml:space="preserve"> (transferência eletrônica disponível), cujas tarifas extras correrão por conta da </w:t>
      </w:r>
      <w:r w:rsidR="00B06ADB" w:rsidRPr="00A17582">
        <w:rPr>
          <w:rFonts w:cs="Arial"/>
          <w:bCs/>
          <w:sz w:val="24"/>
          <w:szCs w:val="24"/>
        </w:rPr>
        <w:t>Contratada</w:t>
      </w:r>
      <w:r w:rsidR="00B06ADB" w:rsidRPr="00A17582">
        <w:rPr>
          <w:rFonts w:cs="Arial"/>
          <w:sz w:val="24"/>
          <w:szCs w:val="24"/>
        </w:rPr>
        <w:t>.</w:t>
      </w:r>
    </w:p>
    <w:p w:rsidR="00B06ADB" w:rsidRPr="00A17582" w:rsidRDefault="00CE0193" w:rsidP="0083157A">
      <w:pPr>
        <w:pStyle w:val="Corpodetexto"/>
        <w:spacing w:before="120" w:line="360" w:lineRule="auto"/>
        <w:rPr>
          <w:rFonts w:cs="Arial"/>
          <w:sz w:val="24"/>
          <w:szCs w:val="24"/>
        </w:rPr>
      </w:pPr>
      <w:r>
        <w:rPr>
          <w:rFonts w:cs="Arial"/>
          <w:sz w:val="24"/>
          <w:szCs w:val="24"/>
        </w:rPr>
        <w:t>7</w:t>
      </w:r>
      <w:r w:rsidR="00B06ADB">
        <w:rPr>
          <w:rFonts w:cs="Arial"/>
          <w:sz w:val="24"/>
          <w:szCs w:val="24"/>
        </w:rPr>
        <w:t xml:space="preserve">.2.4 </w:t>
      </w:r>
      <w:r w:rsidR="00B06ADB" w:rsidRPr="00A17582">
        <w:rPr>
          <w:rFonts w:cs="Arial"/>
          <w:sz w:val="24"/>
          <w:szCs w:val="24"/>
        </w:rPr>
        <w:t xml:space="preserve">A Nota Fiscal Eletrônica – NF-e – deverá ser enviada para o e-mail </w:t>
      </w:r>
      <w:hyperlink r:id="rId8" w:history="1">
        <w:r w:rsidR="00B06ADB" w:rsidRPr="00A17582">
          <w:rPr>
            <w:rStyle w:val="Hyperlink"/>
            <w:rFonts w:eastAsia="Calibri" w:cs="Arial"/>
            <w:sz w:val="24"/>
            <w:szCs w:val="24"/>
          </w:rPr>
          <w:t>nfe@cesama.com.br</w:t>
        </w:r>
      </w:hyperlink>
      <w:r w:rsidR="00B06ADB">
        <w:rPr>
          <w:rFonts w:cs="Arial"/>
          <w:sz w:val="24"/>
          <w:szCs w:val="24"/>
        </w:rPr>
        <w:t xml:space="preserve"> e </w:t>
      </w:r>
      <w:r w:rsidRPr="008A41E8">
        <w:rPr>
          <w:rFonts w:cs="Arial"/>
          <w:sz w:val="24"/>
          <w:szCs w:val="24"/>
        </w:rPr>
        <w:t>compras@cesama.com.br</w:t>
      </w:r>
    </w:p>
    <w:p w:rsidR="00B06ADB" w:rsidRPr="00A17582" w:rsidRDefault="00CE0193" w:rsidP="0083157A">
      <w:pPr>
        <w:pStyle w:val="Corpodetexto"/>
        <w:tabs>
          <w:tab w:val="left" w:pos="993"/>
        </w:tabs>
        <w:spacing w:before="120" w:line="360" w:lineRule="auto"/>
        <w:rPr>
          <w:rFonts w:cs="Arial"/>
          <w:sz w:val="24"/>
          <w:szCs w:val="24"/>
        </w:rPr>
      </w:pPr>
      <w:r>
        <w:rPr>
          <w:rFonts w:cs="Arial"/>
          <w:sz w:val="24"/>
          <w:szCs w:val="24"/>
        </w:rPr>
        <w:t>7</w:t>
      </w:r>
      <w:r w:rsidR="00B06ADB">
        <w:rPr>
          <w:rFonts w:cs="Arial"/>
          <w:sz w:val="24"/>
          <w:szCs w:val="24"/>
        </w:rPr>
        <w:t xml:space="preserve">.2.5 </w:t>
      </w:r>
      <w:r w:rsidR="00B06ADB" w:rsidRPr="00A17582">
        <w:rPr>
          <w:rFonts w:cs="Arial"/>
          <w:sz w:val="24"/>
          <w:szCs w:val="24"/>
        </w:rPr>
        <w:t>O pagamento só poderá ser realizado em nome d</w:t>
      </w:r>
      <w:r w:rsidR="00F926A1">
        <w:rPr>
          <w:rFonts w:cs="Arial"/>
          <w:sz w:val="24"/>
          <w:szCs w:val="24"/>
        </w:rPr>
        <w:t>a contratada</w:t>
      </w:r>
      <w:r w:rsidR="00B06ADB" w:rsidRPr="00A17582">
        <w:rPr>
          <w:rFonts w:cs="Arial"/>
          <w:sz w:val="24"/>
          <w:szCs w:val="24"/>
        </w:rPr>
        <w:t xml:space="preserve"> e os boletos não poderão, em hipótese nenhuma, ser pagos em nome de outro beneficiário. </w:t>
      </w:r>
    </w:p>
    <w:p w:rsidR="00B06ADB" w:rsidRPr="00A17582" w:rsidRDefault="00CE0193" w:rsidP="0083157A">
      <w:pPr>
        <w:pStyle w:val="Corpodetexto"/>
        <w:spacing w:before="120" w:line="360" w:lineRule="auto"/>
        <w:rPr>
          <w:rFonts w:cs="Arial"/>
          <w:sz w:val="24"/>
          <w:szCs w:val="24"/>
        </w:rPr>
      </w:pPr>
      <w:r>
        <w:rPr>
          <w:rFonts w:eastAsia="Arial Unicode MS" w:cs="Arial"/>
          <w:iCs/>
          <w:sz w:val="24"/>
          <w:szCs w:val="24"/>
        </w:rPr>
        <w:t>7</w:t>
      </w:r>
      <w:r w:rsidR="00B06ADB">
        <w:rPr>
          <w:rFonts w:eastAsia="Arial Unicode MS" w:cs="Arial"/>
          <w:iCs/>
          <w:sz w:val="24"/>
          <w:szCs w:val="24"/>
        </w:rPr>
        <w:t xml:space="preserve">.2.6 </w:t>
      </w:r>
      <w:r w:rsidR="00B06ADB" w:rsidRPr="00A17582">
        <w:rPr>
          <w:rFonts w:eastAsia="Arial Unicode MS" w:cs="Arial"/>
          <w:iCs/>
          <w:sz w:val="24"/>
          <w:szCs w:val="24"/>
        </w:rPr>
        <w:t xml:space="preserve">Deverá constar na descrição da </w:t>
      </w:r>
      <w:r w:rsidR="00B06ADB" w:rsidRPr="00A17582">
        <w:rPr>
          <w:rFonts w:cs="Arial"/>
          <w:sz w:val="24"/>
          <w:szCs w:val="24"/>
        </w:rPr>
        <w:t>Nota Fiscal / Fatura</w:t>
      </w:r>
      <w:r w:rsidR="00B06ADB" w:rsidRPr="00A17582">
        <w:rPr>
          <w:rFonts w:eastAsia="Arial Unicode MS" w:cs="Arial"/>
          <w:iCs/>
          <w:sz w:val="24"/>
          <w:szCs w:val="24"/>
        </w:rPr>
        <w:t xml:space="preserve"> o número da </w:t>
      </w:r>
      <w:r w:rsidR="0087643A">
        <w:rPr>
          <w:rFonts w:eastAsia="Arial Unicode MS" w:cs="Arial"/>
          <w:iCs/>
          <w:sz w:val="24"/>
          <w:szCs w:val="24"/>
        </w:rPr>
        <w:t>licitação</w:t>
      </w:r>
      <w:r w:rsidR="00B06ADB" w:rsidRPr="00A17582">
        <w:rPr>
          <w:rFonts w:eastAsia="Arial Unicode MS" w:cs="Arial"/>
          <w:iCs/>
          <w:sz w:val="24"/>
          <w:szCs w:val="24"/>
        </w:rPr>
        <w:t xml:space="preserve"> e número d</w:t>
      </w:r>
      <w:r w:rsidR="00B06ADB">
        <w:rPr>
          <w:rFonts w:eastAsia="Arial Unicode MS" w:cs="Arial"/>
          <w:iCs/>
          <w:sz w:val="24"/>
          <w:szCs w:val="24"/>
        </w:rPr>
        <w:t>o contrato</w:t>
      </w:r>
      <w:r w:rsidR="00B06ADB" w:rsidRPr="00A17582">
        <w:rPr>
          <w:rFonts w:eastAsia="Arial Unicode MS" w:cs="Arial"/>
          <w:iCs/>
          <w:sz w:val="24"/>
          <w:szCs w:val="24"/>
        </w:rPr>
        <w:t>.</w:t>
      </w:r>
    </w:p>
    <w:p w:rsidR="00B06ADB" w:rsidRPr="00A17582" w:rsidRDefault="00CE0193" w:rsidP="0083157A">
      <w:pPr>
        <w:pStyle w:val="WW-Recuodecorpodetexto2"/>
        <w:spacing w:before="120" w:line="360" w:lineRule="auto"/>
        <w:ind w:left="0"/>
        <w:rPr>
          <w:rFonts w:cs="Arial"/>
          <w:sz w:val="24"/>
          <w:szCs w:val="24"/>
        </w:rPr>
      </w:pPr>
      <w:r>
        <w:rPr>
          <w:rFonts w:cs="Arial"/>
          <w:sz w:val="24"/>
          <w:szCs w:val="24"/>
        </w:rPr>
        <w:t>7</w:t>
      </w:r>
      <w:r w:rsidR="00B06ADB">
        <w:rPr>
          <w:rFonts w:cs="Arial"/>
          <w:sz w:val="24"/>
          <w:szCs w:val="24"/>
        </w:rPr>
        <w:t xml:space="preserve">.2.7 </w:t>
      </w:r>
      <w:r w:rsidR="00B06ADB" w:rsidRPr="00A17582">
        <w:rPr>
          <w:rFonts w:cs="Arial"/>
          <w:sz w:val="24"/>
          <w:szCs w:val="24"/>
        </w:rPr>
        <w:t xml:space="preserve">O pagamento </w:t>
      </w:r>
      <w:r w:rsidR="00B06ADB" w:rsidRPr="00A17582">
        <w:rPr>
          <w:rFonts w:cs="Arial"/>
          <w:b/>
          <w:bCs/>
          <w:sz w:val="24"/>
          <w:szCs w:val="24"/>
        </w:rPr>
        <w:t>SOMENTE</w:t>
      </w:r>
      <w:r w:rsidR="00B06ADB" w:rsidRPr="00A17582">
        <w:rPr>
          <w:rFonts w:cs="Arial"/>
          <w:sz w:val="24"/>
          <w:szCs w:val="24"/>
        </w:rPr>
        <w:t xml:space="preserve"> será efetuado:</w:t>
      </w:r>
    </w:p>
    <w:p w:rsidR="00B06ADB" w:rsidRPr="00A17582" w:rsidRDefault="00B06ADB" w:rsidP="0083157A">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rsidR="00B06ADB" w:rsidRPr="00A17582" w:rsidRDefault="00B06ADB" w:rsidP="0083157A">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proofErr w:type="gramStart"/>
      <w:r w:rsidR="00DC1414">
        <w:rPr>
          <w:rFonts w:cs="Arial"/>
          <w:sz w:val="24"/>
          <w:szCs w:val="24"/>
        </w:rPr>
        <w:t>contratada</w:t>
      </w:r>
      <w:r w:rsidRPr="00A17582">
        <w:rPr>
          <w:rFonts w:cs="Arial"/>
          <w:sz w:val="24"/>
          <w:szCs w:val="24"/>
        </w:rPr>
        <w:t xml:space="preserve"> de quaisquer multas que lhe tenham sido impostas em decorrência de inadimplemento contratual</w:t>
      </w:r>
      <w:proofErr w:type="gramEnd"/>
      <w:r w:rsidRPr="00A17582">
        <w:rPr>
          <w:rFonts w:cs="Arial"/>
          <w:sz w:val="24"/>
          <w:szCs w:val="24"/>
        </w:rPr>
        <w:t>.</w:t>
      </w:r>
    </w:p>
    <w:p w:rsidR="00B06ADB" w:rsidRPr="00A17582" w:rsidRDefault="00CE0193" w:rsidP="0083157A">
      <w:pPr>
        <w:pStyle w:val="Corpodetexto2"/>
        <w:spacing w:before="120" w:line="360" w:lineRule="auto"/>
        <w:rPr>
          <w:b/>
          <w:sz w:val="24"/>
          <w:szCs w:val="24"/>
        </w:rPr>
      </w:pPr>
      <w:r>
        <w:rPr>
          <w:sz w:val="24"/>
          <w:szCs w:val="24"/>
        </w:rPr>
        <w:t>7</w:t>
      </w:r>
      <w:r w:rsidR="00B06ADB">
        <w:rPr>
          <w:sz w:val="24"/>
          <w:szCs w:val="24"/>
        </w:rPr>
        <w:t xml:space="preserve">.2.8 </w:t>
      </w:r>
      <w:r w:rsidR="00B06ADB" w:rsidRPr="00A17582">
        <w:rPr>
          <w:sz w:val="24"/>
          <w:szCs w:val="24"/>
        </w:rPr>
        <w:t xml:space="preserve">Na Nota Fiscal / </w:t>
      </w:r>
      <w:proofErr w:type="gramStart"/>
      <w:r w:rsidR="00B06ADB" w:rsidRPr="00A17582">
        <w:rPr>
          <w:sz w:val="24"/>
          <w:szCs w:val="24"/>
        </w:rPr>
        <w:t>Fatura deverão ser</w:t>
      </w:r>
      <w:proofErr w:type="gramEnd"/>
      <w:r w:rsidR="00B06ADB" w:rsidRPr="00A17582">
        <w:rPr>
          <w:sz w:val="24"/>
          <w:szCs w:val="24"/>
        </w:rPr>
        <w:t xml:space="preserve"> anexadas as certidões atualizadas de regularidade junto ao INSS, ao FGTS e à Justiça do Trabalho.</w:t>
      </w:r>
    </w:p>
    <w:p w:rsidR="00B06ADB" w:rsidRPr="00A17582" w:rsidRDefault="00CE0193" w:rsidP="0083157A">
      <w:pPr>
        <w:pStyle w:val="Corpodetexto2"/>
        <w:spacing w:before="120" w:line="360" w:lineRule="auto"/>
        <w:rPr>
          <w:b/>
          <w:sz w:val="24"/>
          <w:szCs w:val="24"/>
        </w:rPr>
      </w:pPr>
      <w:r>
        <w:rPr>
          <w:sz w:val="24"/>
          <w:szCs w:val="24"/>
        </w:rPr>
        <w:t>7</w:t>
      </w:r>
      <w:r w:rsidR="00B06ADB">
        <w:rPr>
          <w:sz w:val="24"/>
          <w:szCs w:val="24"/>
        </w:rPr>
        <w:t xml:space="preserve">.2.9 </w:t>
      </w:r>
      <w:r w:rsidR="00B06ADB" w:rsidRPr="00A17582">
        <w:rPr>
          <w:sz w:val="24"/>
          <w:szCs w:val="24"/>
        </w:rPr>
        <w:t>Na eventualidade de aplicação de multas, estas deverão ser liquidadas simultaneamente com parcela vinculada ao evento cujo descumprimento der origem à aplicação da penalidade.</w:t>
      </w:r>
    </w:p>
    <w:p w:rsidR="00B06ADB" w:rsidRPr="00A17582" w:rsidRDefault="00CE0193" w:rsidP="0083157A">
      <w:pPr>
        <w:suppressAutoHyphens/>
        <w:spacing w:before="120" w:after="0" w:line="360" w:lineRule="auto"/>
        <w:jc w:val="both"/>
        <w:rPr>
          <w:rFonts w:ascii="Arial" w:hAnsi="Arial" w:cs="Arial"/>
          <w:sz w:val="24"/>
          <w:szCs w:val="24"/>
        </w:rPr>
      </w:pPr>
      <w:r>
        <w:rPr>
          <w:rFonts w:ascii="Arial" w:hAnsi="Arial" w:cs="Arial"/>
          <w:sz w:val="24"/>
          <w:szCs w:val="24"/>
        </w:rPr>
        <w:t>7</w:t>
      </w:r>
      <w:r w:rsidR="00B06ADB">
        <w:rPr>
          <w:rFonts w:ascii="Arial" w:hAnsi="Arial" w:cs="Arial"/>
          <w:sz w:val="24"/>
          <w:szCs w:val="24"/>
        </w:rPr>
        <w:t xml:space="preserve">.2.10 </w:t>
      </w:r>
      <w:r w:rsidR="00B06ADB" w:rsidRPr="00A17582">
        <w:rPr>
          <w:rFonts w:ascii="Arial" w:hAnsi="Arial" w:cs="Arial"/>
          <w:sz w:val="24"/>
          <w:szCs w:val="24"/>
        </w:rPr>
        <w:t>O CNPJ da Contratada constante da Nota Fiscal / Fatura deverá ser o mesmo da documentação apresentada no processo.</w:t>
      </w:r>
    </w:p>
    <w:p w:rsidR="00345C99" w:rsidRPr="00CE0193" w:rsidRDefault="00CE0193" w:rsidP="00345C99">
      <w:pPr>
        <w:suppressAutoHyphens/>
        <w:spacing w:before="120" w:after="0" w:line="360" w:lineRule="auto"/>
        <w:jc w:val="both"/>
        <w:rPr>
          <w:rFonts w:ascii="Arial" w:hAnsi="Arial" w:cs="Arial"/>
          <w:sz w:val="24"/>
          <w:szCs w:val="24"/>
          <w:lang w:val="de-DE"/>
        </w:rPr>
      </w:pPr>
      <w:r w:rsidRPr="00CE0193">
        <w:rPr>
          <w:rFonts w:ascii="Arial" w:hAnsi="Arial" w:cs="Arial"/>
          <w:iCs/>
          <w:sz w:val="24"/>
          <w:szCs w:val="24"/>
        </w:rPr>
        <w:t>7</w:t>
      </w:r>
      <w:r w:rsidR="00B06ADB" w:rsidRPr="00CE0193">
        <w:rPr>
          <w:rFonts w:ascii="Arial" w:hAnsi="Arial" w:cs="Arial"/>
          <w:iCs/>
          <w:sz w:val="24"/>
          <w:szCs w:val="24"/>
        </w:rPr>
        <w:t xml:space="preserve">.2.11 Será utilizado </w:t>
      </w:r>
      <w:r w:rsidR="00390D15" w:rsidRPr="00CE0193">
        <w:rPr>
          <w:rFonts w:ascii="Arial" w:hAnsi="Arial" w:cs="Arial"/>
          <w:iCs/>
          <w:sz w:val="24"/>
          <w:szCs w:val="24"/>
        </w:rPr>
        <w:t>o</w:t>
      </w:r>
      <w:r w:rsidRPr="00CE0193">
        <w:rPr>
          <w:rFonts w:ascii="Arial" w:hAnsi="Arial" w:cs="Arial"/>
          <w:iCs/>
          <w:sz w:val="24"/>
          <w:szCs w:val="24"/>
        </w:rPr>
        <w:t xml:space="preserve"> IPCA </w:t>
      </w:r>
      <w:r w:rsidR="00390D15" w:rsidRPr="00CE0193">
        <w:rPr>
          <w:rFonts w:ascii="Arial" w:hAnsi="Arial" w:cs="Arial"/>
          <w:iCs/>
          <w:sz w:val="24"/>
          <w:szCs w:val="24"/>
        </w:rPr>
        <w:t xml:space="preserve">como índice para reajuste de preços nos contratos da CESAMA, quando couber, e o marco inicial para concessão do reajuste será </w:t>
      </w:r>
      <w:r w:rsidR="00892C6B" w:rsidRPr="00CE0193">
        <w:rPr>
          <w:rFonts w:ascii="Arial" w:hAnsi="Arial" w:cs="Arial"/>
          <w:iCs/>
          <w:sz w:val="24"/>
          <w:szCs w:val="24"/>
        </w:rPr>
        <w:t xml:space="preserve">a data da apresentação da proposta </w:t>
      </w:r>
    </w:p>
    <w:p w:rsidR="003B50BA" w:rsidRPr="003B50BA" w:rsidRDefault="003B50BA" w:rsidP="007B3CC8">
      <w:pPr>
        <w:suppressAutoHyphens/>
        <w:spacing w:before="120" w:after="0" w:line="360" w:lineRule="auto"/>
        <w:jc w:val="both"/>
        <w:rPr>
          <w:rFonts w:ascii="Arial" w:hAnsi="Arial" w:cs="Arial"/>
          <w:sz w:val="24"/>
          <w:szCs w:val="24"/>
        </w:rPr>
      </w:pPr>
      <w:r w:rsidRPr="003B50BA">
        <w:rPr>
          <w:rFonts w:ascii="Arial" w:hAnsi="Arial" w:cs="Arial"/>
          <w:iCs/>
          <w:sz w:val="24"/>
          <w:szCs w:val="24"/>
        </w:rPr>
        <w:t>7</w:t>
      </w:r>
      <w:r w:rsidR="007B3CC8" w:rsidRPr="003B50BA">
        <w:rPr>
          <w:rFonts w:ascii="Arial" w:hAnsi="Arial" w:cs="Arial"/>
          <w:iCs/>
          <w:sz w:val="24"/>
          <w:szCs w:val="24"/>
        </w:rPr>
        <w:t xml:space="preserve">.2.11.1 </w:t>
      </w:r>
      <w:r w:rsidR="007B3CC8" w:rsidRPr="003B50BA">
        <w:rPr>
          <w:rFonts w:ascii="Arial" w:hAnsi="Arial" w:cs="Arial"/>
          <w:sz w:val="24"/>
          <w:szCs w:val="24"/>
        </w:rPr>
        <w:t xml:space="preserve">Para o primeiro reajuste, o marco inicial para a concessão do reajustamento de preços é a data limite da apresentação da </w:t>
      </w:r>
    </w:p>
    <w:p w:rsidR="007B3CC8" w:rsidRPr="003B50BA" w:rsidRDefault="003B50BA" w:rsidP="007B3CC8">
      <w:pPr>
        <w:suppressAutoHyphens/>
        <w:spacing w:before="120" w:after="0" w:line="360" w:lineRule="auto"/>
        <w:jc w:val="both"/>
        <w:rPr>
          <w:rFonts w:ascii="Arial" w:hAnsi="Arial" w:cs="Arial"/>
          <w:sz w:val="24"/>
          <w:szCs w:val="24"/>
        </w:rPr>
      </w:pPr>
      <w:r w:rsidRPr="003B50BA">
        <w:rPr>
          <w:rFonts w:ascii="Arial" w:hAnsi="Arial" w:cs="Arial"/>
          <w:iCs/>
          <w:sz w:val="24"/>
          <w:szCs w:val="24"/>
        </w:rPr>
        <w:t>7</w:t>
      </w:r>
      <w:r w:rsidR="007B3CC8" w:rsidRPr="003B50BA">
        <w:rPr>
          <w:rFonts w:ascii="Arial" w:hAnsi="Arial" w:cs="Arial"/>
          <w:iCs/>
          <w:sz w:val="24"/>
          <w:szCs w:val="24"/>
        </w:rPr>
        <w:t>.2.11.2</w:t>
      </w:r>
      <w:r w:rsidRPr="003B50BA">
        <w:rPr>
          <w:rFonts w:ascii="Arial" w:hAnsi="Arial" w:cs="Arial"/>
          <w:iCs/>
          <w:sz w:val="24"/>
          <w:szCs w:val="24"/>
        </w:rPr>
        <w:t xml:space="preserve"> </w:t>
      </w:r>
      <w:r w:rsidR="007B3CC8" w:rsidRPr="003B50BA">
        <w:rPr>
          <w:rFonts w:ascii="Arial" w:hAnsi="Arial" w:cs="Arial"/>
          <w:sz w:val="24"/>
          <w:szCs w:val="24"/>
        </w:rPr>
        <w:t>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p>
    <w:p w:rsidR="00B06ADB" w:rsidRPr="00A17582" w:rsidRDefault="00270B9A"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7</w:t>
      </w:r>
      <w:r w:rsidR="00B06ADB">
        <w:rPr>
          <w:rFonts w:ascii="Arial" w:hAnsi="Arial" w:cs="Arial"/>
          <w:sz w:val="24"/>
          <w:szCs w:val="24"/>
        </w:rPr>
        <w:t xml:space="preserve">.2.12 </w:t>
      </w:r>
      <w:r w:rsidR="00B06ADB"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rsidR="00B06ADB" w:rsidRPr="00A17582" w:rsidRDefault="00270B9A" w:rsidP="0083157A">
      <w:pPr>
        <w:suppressAutoHyphens/>
        <w:spacing w:before="120" w:after="0" w:line="360" w:lineRule="auto"/>
        <w:jc w:val="both"/>
        <w:rPr>
          <w:rFonts w:ascii="Arial" w:hAnsi="Arial" w:cs="Arial"/>
          <w:sz w:val="24"/>
          <w:szCs w:val="24"/>
        </w:rPr>
      </w:pPr>
      <w:r>
        <w:rPr>
          <w:rFonts w:ascii="Arial" w:hAnsi="Arial" w:cs="Arial"/>
          <w:sz w:val="24"/>
          <w:szCs w:val="24"/>
          <w:lang w:val="de-DE"/>
        </w:rPr>
        <w:t>7</w:t>
      </w:r>
      <w:r w:rsidR="00B06ADB" w:rsidRPr="00540C93">
        <w:rPr>
          <w:rFonts w:ascii="Arial" w:hAnsi="Arial" w:cs="Arial"/>
          <w:sz w:val="24"/>
          <w:szCs w:val="24"/>
        </w:rPr>
        <w:t>.</w:t>
      </w:r>
      <w:r w:rsidR="00B06ADB">
        <w:rPr>
          <w:rFonts w:ascii="Arial" w:hAnsi="Arial" w:cs="Arial"/>
          <w:sz w:val="24"/>
          <w:szCs w:val="24"/>
        </w:rPr>
        <w:t>2.</w:t>
      </w:r>
      <w:r w:rsidR="00B06ADB" w:rsidRPr="00540C93">
        <w:rPr>
          <w:rFonts w:ascii="Arial" w:hAnsi="Arial" w:cs="Arial"/>
          <w:sz w:val="24"/>
          <w:szCs w:val="24"/>
        </w:rPr>
        <w:t>13 A Contratada não poderá ceder ou dar em garantia, em qualquer hipótese, no todo ou em parte, os créditos de qualquer natureza, decorrentes ou oriundos do contrato.</w:t>
      </w:r>
    </w:p>
    <w:p w:rsidR="00B06ADB" w:rsidRPr="00A17582" w:rsidRDefault="00270B9A" w:rsidP="0083157A">
      <w:pPr>
        <w:suppressAutoHyphens/>
        <w:spacing w:before="120" w:after="0" w:line="360" w:lineRule="auto"/>
        <w:jc w:val="both"/>
        <w:rPr>
          <w:rFonts w:ascii="Arial" w:hAnsi="Arial" w:cs="Arial"/>
          <w:b/>
          <w:bCs/>
          <w:sz w:val="24"/>
          <w:szCs w:val="24"/>
        </w:rPr>
      </w:pPr>
      <w:r>
        <w:rPr>
          <w:rFonts w:ascii="Arial" w:hAnsi="Arial" w:cs="Arial"/>
          <w:color w:val="000000"/>
          <w:sz w:val="24"/>
          <w:szCs w:val="24"/>
        </w:rPr>
        <w:t>7</w:t>
      </w:r>
      <w:r w:rsidR="00B06ADB">
        <w:rPr>
          <w:rFonts w:ascii="Arial" w:hAnsi="Arial" w:cs="Arial"/>
          <w:color w:val="000000"/>
          <w:sz w:val="24"/>
          <w:szCs w:val="24"/>
        </w:rPr>
        <w:t xml:space="preserve">.2.14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5269F4" w:rsidRDefault="00270B9A" w:rsidP="00A87FA2">
      <w:pPr>
        <w:spacing w:line="360" w:lineRule="auto"/>
        <w:jc w:val="both"/>
        <w:rPr>
          <w:rFonts w:ascii="Arial" w:hAnsi="Arial" w:cs="Arial"/>
          <w:sz w:val="24"/>
          <w:szCs w:val="24"/>
        </w:rPr>
      </w:pPr>
      <w:r>
        <w:rPr>
          <w:rFonts w:ascii="Arial" w:hAnsi="Arial" w:cs="Arial"/>
          <w:sz w:val="24"/>
          <w:szCs w:val="24"/>
        </w:rPr>
        <w:t>7</w:t>
      </w:r>
      <w:r w:rsidR="00A87FA2">
        <w:rPr>
          <w:rFonts w:ascii="Arial" w:hAnsi="Arial" w:cs="Arial"/>
          <w:sz w:val="24"/>
          <w:szCs w:val="24"/>
        </w:rPr>
        <w:t>.</w:t>
      </w:r>
      <w:r w:rsidR="00B06ADB" w:rsidRPr="005269F4">
        <w:rPr>
          <w:rFonts w:ascii="Arial" w:hAnsi="Arial" w:cs="Arial"/>
          <w:sz w:val="24"/>
          <w:szCs w:val="24"/>
        </w:rPr>
        <w:t xml:space="preserve">2.15 A antecipação de pagamento só poderá ocorrer caso o material tenha sido entregue. </w:t>
      </w:r>
    </w:p>
    <w:p w:rsidR="00B06ADB" w:rsidRDefault="00A87FA2" w:rsidP="006F4049">
      <w:pPr>
        <w:pStyle w:val="Corpodetexto2"/>
        <w:tabs>
          <w:tab w:val="left" w:pos="-3402"/>
          <w:tab w:val="left" w:pos="993"/>
        </w:tabs>
        <w:spacing w:line="360" w:lineRule="auto"/>
        <w:rPr>
          <w:sz w:val="24"/>
          <w:szCs w:val="24"/>
        </w:rPr>
      </w:pPr>
      <w:r>
        <w:rPr>
          <w:sz w:val="24"/>
          <w:szCs w:val="24"/>
        </w:rPr>
        <w:t>7</w:t>
      </w:r>
      <w:r w:rsidR="00B06ADB">
        <w:rPr>
          <w:sz w:val="24"/>
          <w:szCs w:val="24"/>
        </w:rPr>
        <w:t xml:space="preserve">.2.16 </w:t>
      </w:r>
      <w:r w:rsidR="00B06ADB" w:rsidRPr="00A17582">
        <w:rPr>
          <w:sz w:val="24"/>
          <w:szCs w:val="24"/>
        </w:rPr>
        <w:t>A Cesama poderá realizar o pagamento antes do prazo definido no</w:t>
      </w:r>
      <w:r>
        <w:rPr>
          <w:sz w:val="24"/>
          <w:szCs w:val="24"/>
        </w:rPr>
        <w:t xml:space="preserve"> </w:t>
      </w:r>
      <w:r w:rsidR="00B06ADB" w:rsidRPr="0077178C">
        <w:rPr>
          <w:b/>
          <w:color w:val="FF0000"/>
          <w:sz w:val="24"/>
          <w:szCs w:val="24"/>
        </w:rPr>
        <w:t xml:space="preserve">item </w:t>
      </w:r>
      <w:r w:rsidR="00270B9A">
        <w:rPr>
          <w:b/>
          <w:color w:val="FF0000"/>
          <w:sz w:val="24"/>
          <w:szCs w:val="24"/>
        </w:rPr>
        <w:t>7</w:t>
      </w:r>
      <w:r w:rsidR="00B06ADB" w:rsidRPr="0077178C">
        <w:rPr>
          <w:b/>
          <w:color w:val="FF0000"/>
          <w:sz w:val="24"/>
          <w:szCs w:val="24"/>
        </w:rPr>
        <w:t>.2.1</w:t>
      </w:r>
      <w:r w:rsidR="00B06ADB" w:rsidRPr="00A17582">
        <w:rPr>
          <w:sz w:val="24"/>
          <w:szCs w:val="24"/>
        </w:rPr>
        <w:t>, através de solicitação expressa d</w:t>
      </w:r>
      <w:r w:rsidR="00F926A1">
        <w:rPr>
          <w:sz w:val="24"/>
          <w:szCs w:val="24"/>
        </w:rPr>
        <w:t>a contratada</w:t>
      </w:r>
      <w:r w:rsidR="00B06ADB" w:rsidRPr="00A17582">
        <w:rPr>
          <w:sz w:val="24"/>
          <w:szCs w:val="24"/>
        </w:rPr>
        <w:t xml:space="preserve">, que será analisada pela Gerência Financeira e </w:t>
      </w:r>
      <w:r w:rsidR="00716F21">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rsidR="00E8195B" w:rsidRDefault="00E8195B" w:rsidP="006F4049">
      <w:pPr>
        <w:pStyle w:val="Corpodetexto2"/>
        <w:tabs>
          <w:tab w:val="left" w:pos="-3402"/>
          <w:tab w:val="left" w:pos="993"/>
        </w:tabs>
        <w:spacing w:line="360" w:lineRule="auto"/>
        <w:rPr>
          <w:sz w:val="24"/>
          <w:szCs w:val="24"/>
        </w:rPr>
      </w:pPr>
    </w:p>
    <w:p w:rsidR="006F4049" w:rsidRDefault="00602555"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8</w:t>
      </w:r>
      <w:r w:rsidR="00E8195B">
        <w:rPr>
          <w:rFonts w:ascii="Arial" w:hAnsi="Arial" w:cs="Arial"/>
          <w:b/>
          <w:sz w:val="24"/>
          <w:szCs w:val="24"/>
        </w:rPr>
        <w:t xml:space="preserve">. </w:t>
      </w:r>
      <w:r w:rsidR="00E8195B" w:rsidRPr="00A17582">
        <w:rPr>
          <w:rFonts w:ascii="Arial" w:hAnsi="Arial" w:cs="Arial"/>
          <w:b/>
          <w:sz w:val="24"/>
          <w:szCs w:val="24"/>
        </w:rPr>
        <w:t>OBRIGAÇÕES DA CONTRATADA</w:t>
      </w:r>
    </w:p>
    <w:p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E8195B" w:rsidRDefault="0060255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 xml:space="preserve">8.1 </w:t>
      </w:r>
      <w:r w:rsidR="00E8195B" w:rsidRPr="00E8195B">
        <w:rPr>
          <w:rFonts w:ascii="Arial" w:hAnsi="Arial" w:cs="Arial"/>
          <w:bCs/>
          <w:sz w:val="24"/>
          <w:szCs w:val="24"/>
        </w:rPr>
        <w:t xml:space="preserve">Executar o Contrato fielmente, conforme definido no </w:t>
      </w:r>
      <w:r w:rsidR="00F176B3">
        <w:rPr>
          <w:rFonts w:ascii="Arial" w:hAnsi="Arial" w:cs="Arial"/>
          <w:bCs/>
          <w:sz w:val="24"/>
          <w:szCs w:val="24"/>
        </w:rPr>
        <w:t>Termo de Referência</w:t>
      </w:r>
      <w:r w:rsidR="00E8195B" w:rsidRPr="00E8195B">
        <w:rPr>
          <w:rFonts w:ascii="Arial" w:hAnsi="Arial" w:cs="Arial"/>
          <w:bCs/>
          <w:sz w:val="24"/>
          <w:szCs w:val="24"/>
        </w:rPr>
        <w:t xml:space="preserve"> e seus anexos.</w:t>
      </w:r>
    </w:p>
    <w:p w:rsidR="00E8195B" w:rsidRPr="00E8195B" w:rsidRDefault="0060255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.2.</w:t>
      </w:r>
      <w:r w:rsidR="000A008B">
        <w:rPr>
          <w:rFonts w:ascii="Arial" w:hAnsi="Arial" w:cs="Arial"/>
          <w:bCs/>
          <w:sz w:val="24"/>
          <w:szCs w:val="24"/>
        </w:rPr>
        <w:t xml:space="preserve"> </w:t>
      </w:r>
      <w:r w:rsidR="00E8195B" w:rsidRPr="00E8195B">
        <w:rPr>
          <w:rFonts w:ascii="Arial" w:hAnsi="Arial" w:cs="Arial"/>
          <w:bCs/>
          <w:sz w:val="24"/>
          <w:szCs w:val="24"/>
        </w:rPr>
        <w:t xml:space="preserve">Arcar com todos os custos e encargos resultantes da execução do objeto do presente contrato, inclusive impostos, taxas, emolumentos incidentes sobre a </w:t>
      </w:r>
      <w:r w:rsidR="00F91C0D">
        <w:rPr>
          <w:rFonts w:ascii="Arial" w:hAnsi="Arial" w:cs="Arial"/>
          <w:bCs/>
          <w:sz w:val="24"/>
          <w:szCs w:val="24"/>
        </w:rPr>
        <w:t>entrega dos materiais</w:t>
      </w:r>
      <w:r w:rsidR="00E8195B" w:rsidRPr="00E8195B">
        <w:rPr>
          <w:rFonts w:ascii="Arial" w:hAnsi="Arial" w:cs="Arial"/>
          <w:bCs/>
          <w:sz w:val="24"/>
          <w:szCs w:val="24"/>
        </w:rPr>
        <w:t xml:space="preserve">, e tudo que for necessário para a fiel </w:t>
      </w:r>
      <w:r w:rsidR="00F91C0D">
        <w:rPr>
          <w:rFonts w:ascii="Arial" w:hAnsi="Arial" w:cs="Arial"/>
          <w:bCs/>
          <w:sz w:val="24"/>
          <w:szCs w:val="24"/>
        </w:rPr>
        <w:t>execução do</w:t>
      </w:r>
      <w:r w:rsidR="00E8195B" w:rsidRPr="00E8195B">
        <w:rPr>
          <w:rFonts w:ascii="Arial" w:hAnsi="Arial" w:cs="Arial"/>
          <w:bCs/>
          <w:sz w:val="24"/>
          <w:szCs w:val="24"/>
        </w:rPr>
        <w:t xml:space="preserve"> contrat</w:t>
      </w:r>
      <w:r w:rsidR="00F91C0D">
        <w:rPr>
          <w:rFonts w:ascii="Arial" w:hAnsi="Arial" w:cs="Arial"/>
          <w:bCs/>
          <w:sz w:val="24"/>
          <w:szCs w:val="24"/>
        </w:rPr>
        <w:t>o</w:t>
      </w:r>
      <w:r w:rsidR="00E8195B" w:rsidRPr="00E8195B">
        <w:rPr>
          <w:rFonts w:ascii="Arial" w:hAnsi="Arial" w:cs="Arial"/>
          <w:bCs/>
          <w:sz w:val="24"/>
          <w:szCs w:val="24"/>
        </w:rPr>
        <w:t>.</w:t>
      </w:r>
    </w:p>
    <w:p w:rsidR="006F4049" w:rsidRDefault="0060255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 a imediata correção, quando est</w:t>
      </w:r>
      <w:r w:rsidR="00D742CC">
        <w:rPr>
          <w:rFonts w:ascii="Arial" w:hAnsi="Arial" w:cs="Arial"/>
          <w:bCs/>
          <w:sz w:val="24"/>
          <w:szCs w:val="24"/>
        </w:rPr>
        <w:t>a</w:t>
      </w:r>
      <w:r w:rsidR="00A02FAB" w:rsidRPr="00A02FAB">
        <w:rPr>
          <w:rFonts w:ascii="Arial" w:hAnsi="Arial" w:cs="Arial"/>
          <w:bCs/>
          <w:sz w:val="24"/>
          <w:szCs w:val="24"/>
        </w:rPr>
        <w:t xml:space="preserve"> for </w:t>
      </w:r>
      <w:proofErr w:type="gramStart"/>
      <w:r w:rsidR="00A02FAB" w:rsidRPr="00A02FAB">
        <w:rPr>
          <w:rFonts w:ascii="Arial" w:hAnsi="Arial" w:cs="Arial"/>
          <w:bCs/>
          <w:sz w:val="24"/>
          <w:szCs w:val="24"/>
        </w:rPr>
        <w:t>solicitado</w:t>
      </w:r>
      <w:proofErr w:type="gramEnd"/>
      <w:r w:rsidR="00A02FAB" w:rsidRPr="00A02FAB">
        <w:rPr>
          <w:rFonts w:ascii="Arial" w:hAnsi="Arial" w:cs="Arial"/>
          <w:bCs/>
          <w:sz w:val="24"/>
          <w:szCs w:val="24"/>
        </w:rPr>
        <w:t>.</w:t>
      </w:r>
    </w:p>
    <w:p w:rsidR="006F4049" w:rsidRDefault="0060255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dos </w:t>
      </w:r>
      <w:r w:rsidR="00F91C0D">
        <w:rPr>
          <w:rFonts w:ascii="Arial" w:hAnsi="Arial" w:cs="Arial"/>
          <w:bCs/>
          <w:sz w:val="24"/>
          <w:szCs w:val="24"/>
        </w:rPr>
        <w:t>materiais</w:t>
      </w:r>
      <w:r w:rsidR="00E8195B" w:rsidRPr="00E8195B">
        <w:rPr>
          <w:rFonts w:ascii="Arial" w:hAnsi="Arial" w:cs="Arial"/>
          <w:bCs/>
          <w:sz w:val="24"/>
          <w:szCs w:val="24"/>
        </w:rPr>
        <w:t xml:space="preserve">, substituindo aqueles que apresentarem qualquer tipo de vício ou imperfeição, ou não se adequarem ao </w:t>
      </w:r>
      <w:r w:rsidR="00F176B3">
        <w:rPr>
          <w:rFonts w:ascii="Arial" w:hAnsi="Arial" w:cs="Arial"/>
          <w:bCs/>
          <w:sz w:val="24"/>
          <w:szCs w:val="24"/>
        </w:rPr>
        <w:t>Termo de Referência</w:t>
      </w:r>
      <w:r w:rsidR="00E8195B" w:rsidRPr="00E8195B">
        <w:rPr>
          <w:rFonts w:ascii="Arial" w:hAnsi="Arial" w:cs="Arial"/>
          <w:bCs/>
          <w:sz w:val="24"/>
          <w:szCs w:val="24"/>
        </w:rPr>
        <w:t>, sob pena de aplicação das sanções cabíveis, inclusive rescisão do Contrato.</w:t>
      </w:r>
    </w:p>
    <w:p w:rsidR="006F4049" w:rsidRDefault="0060255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F176B3">
        <w:rPr>
          <w:rFonts w:ascii="Arial" w:hAnsi="Arial" w:cs="Arial"/>
          <w:bCs/>
          <w:sz w:val="24"/>
          <w:szCs w:val="24"/>
        </w:rPr>
        <w:t>no Termo de Referência</w:t>
      </w:r>
      <w:r w:rsidR="00E8195B" w:rsidRPr="00E8195B">
        <w:rPr>
          <w:rFonts w:ascii="Arial" w:hAnsi="Arial" w:cs="Arial"/>
          <w:bCs/>
          <w:sz w:val="24"/>
          <w:szCs w:val="24"/>
        </w:rPr>
        <w:t xml:space="preserve"> ou outros que venham a ser fixados pela CESAMA.</w:t>
      </w:r>
    </w:p>
    <w:p w:rsidR="006F4049" w:rsidRDefault="00602555"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do Contrato, durante toda a sua vigência, a pedido da CESAMA.</w:t>
      </w:r>
    </w:p>
    <w:p w:rsidR="00A02FAB" w:rsidRDefault="00602555"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do Contrato.</w:t>
      </w:r>
    </w:p>
    <w:p w:rsidR="00E8195B" w:rsidRPr="00A17582" w:rsidRDefault="00602555"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E8195B">
        <w:rPr>
          <w:rFonts w:ascii="Arial" w:hAnsi="Arial" w:cs="Arial"/>
          <w:sz w:val="24"/>
          <w:szCs w:val="24"/>
        </w:rPr>
        <w:t>.</w:t>
      </w:r>
      <w:r w:rsidR="00A02FAB">
        <w:rPr>
          <w:rFonts w:ascii="Arial" w:hAnsi="Arial" w:cs="Arial"/>
          <w:sz w:val="24"/>
          <w:szCs w:val="24"/>
        </w:rPr>
        <w:t>8</w:t>
      </w:r>
      <w:r>
        <w:rPr>
          <w:rFonts w:ascii="Arial" w:hAnsi="Arial" w:cs="Arial"/>
          <w:sz w:val="24"/>
          <w:szCs w:val="24"/>
        </w:rPr>
        <w:t xml:space="preserve"> </w:t>
      </w:r>
      <w:r w:rsidR="00E8195B" w:rsidRPr="00A17582">
        <w:rPr>
          <w:rFonts w:ascii="Arial" w:hAnsi="Arial" w:cs="Arial"/>
          <w:sz w:val="24"/>
          <w:szCs w:val="24"/>
        </w:rPr>
        <w:t>Providenciar</w:t>
      </w:r>
      <w:r>
        <w:rPr>
          <w:rFonts w:ascii="Arial" w:hAnsi="Arial" w:cs="Arial"/>
          <w:sz w:val="24"/>
          <w:szCs w:val="24"/>
        </w:rPr>
        <w:t xml:space="preserve"> </w:t>
      </w:r>
      <w:r w:rsidR="00E8195B" w:rsidRPr="00A17582">
        <w:rPr>
          <w:rFonts w:ascii="Arial" w:hAnsi="Arial" w:cs="Arial"/>
          <w:sz w:val="24"/>
          <w:szCs w:val="24"/>
        </w:rPr>
        <w:t xml:space="preserve">a correção das deficiências apontadas pela CESAMA com respeito </w:t>
      </w:r>
      <w:proofErr w:type="gramStart"/>
      <w:r w:rsidR="00E8195B" w:rsidRPr="00A17582">
        <w:rPr>
          <w:rFonts w:ascii="Arial" w:hAnsi="Arial" w:cs="Arial"/>
          <w:sz w:val="24"/>
          <w:szCs w:val="24"/>
        </w:rPr>
        <w:t>a</w:t>
      </w:r>
      <w:proofErr w:type="gramEnd"/>
      <w:r w:rsidR="000A008B">
        <w:rPr>
          <w:rFonts w:ascii="Arial" w:hAnsi="Arial" w:cs="Arial"/>
          <w:sz w:val="24"/>
          <w:szCs w:val="24"/>
        </w:rPr>
        <w:t xml:space="preserve"> </w:t>
      </w:r>
      <w:r w:rsidR="00F91C0D">
        <w:rPr>
          <w:rFonts w:ascii="Arial" w:hAnsi="Arial" w:cs="Arial"/>
          <w:sz w:val="24"/>
          <w:szCs w:val="24"/>
        </w:rPr>
        <w:t>entrega dos materiais</w:t>
      </w:r>
      <w:r w:rsidR="00E8195B" w:rsidRPr="00A17582">
        <w:rPr>
          <w:rFonts w:ascii="Arial" w:hAnsi="Arial" w:cs="Arial"/>
          <w:sz w:val="24"/>
          <w:szCs w:val="24"/>
        </w:rPr>
        <w:t>.</w:t>
      </w:r>
    </w:p>
    <w:p w:rsidR="00E8195B" w:rsidRDefault="00602555"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E8195B">
        <w:rPr>
          <w:rFonts w:ascii="Arial" w:hAnsi="Arial" w:cs="Arial"/>
          <w:sz w:val="24"/>
          <w:szCs w:val="24"/>
        </w:rPr>
        <w:t>.</w:t>
      </w:r>
      <w:r w:rsidR="00A02FAB">
        <w:rPr>
          <w:rFonts w:ascii="Arial" w:hAnsi="Arial" w:cs="Arial"/>
          <w:sz w:val="24"/>
          <w:szCs w:val="24"/>
        </w:rPr>
        <w:t>9</w:t>
      </w:r>
      <w:r>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w:t>
      </w:r>
      <w:r w:rsidR="000A008B">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rsidR="006F4049" w:rsidRPr="00A17582" w:rsidRDefault="006F4049" w:rsidP="0083157A">
      <w:pPr>
        <w:suppressAutoHyphens/>
        <w:autoSpaceDE w:val="0"/>
        <w:autoSpaceDN w:val="0"/>
        <w:adjustRightInd w:val="0"/>
        <w:spacing w:after="0" w:line="360" w:lineRule="auto"/>
        <w:jc w:val="both"/>
        <w:rPr>
          <w:rFonts w:ascii="Arial" w:hAnsi="Arial" w:cs="Arial"/>
          <w:sz w:val="24"/>
          <w:szCs w:val="24"/>
        </w:rPr>
      </w:pPr>
    </w:p>
    <w:p w:rsidR="00A02FAB" w:rsidRDefault="001C1F5E"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9</w:t>
      </w:r>
      <w:r w:rsidR="00E8195B">
        <w:rPr>
          <w:rFonts w:ascii="Arial" w:hAnsi="Arial" w:cs="Arial"/>
          <w:b/>
          <w:sz w:val="24"/>
          <w:szCs w:val="24"/>
        </w:rPr>
        <w:t xml:space="preserve">. </w:t>
      </w:r>
      <w:r w:rsidR="00E8195B" w:rsidRPr="00A17582">
        <w:rPr>
          <w:rFonts w:ascii="Arial" w:hAnsi="Arial" w:cs="Arial"/>
          <w:b/>
          <w:sz w:val="24"/>
          <w:szCs w:val="24"/>
        </w:rPr>
        <w:t>OBRIGAÇÕES DA CESAMA</w:t>
      </w:r>
    </w:p>
    <w:p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Default="001C1F5E" w:rsidP="006F4049">
      <w:pPr>
        <w:spacing w:after="0" w:line="360" w:lineRule="auto"/>
        <w:jc w:val="both"/>
        <w:rPr>
          <w:rFonts w:ascii="Arial" w:hAnsi="Arial" w:cs="Arial"/>
          <w:sz w:val="24"/>
          <w:szCs w:val="24"/>
        </w:rPr>
      </w:pPr>
      <w:r>
        <w:rPr>
          <w:rFonts w:ascii="Arial" w:hAnsi="Arial" w:cs="Arial"/>
          <w:sz w:val="24"/>
          <w:szCs w:val="24"/>
        </w:rPr>
        <w:t>9</w:t>
      </w:r>
      <w:r w:rsidR="00A02FAB">
        <w:rPr>
          <w:rFonts w:ascii="Arial" w:hAnsi="Arial" w:cs="Arial"/>
          <w:sz w:val="24"/>
          <w:szCs w:val="24"/>
        </w:rPr>
        <w:t xml:space="preserve">.1 </w:t>
      </w:r>
      <w:r w:rsidR="00A02FAB" w:rsidRPr="00A02FAB">
        <w:rPr>
          <w:rFonts w:ascii="Arial" w:hAnsi="Arial" w:cs="Arial"/>
          <w:sz w:val="24"/>
          <w:szCs w:val="24"/>
        </w:rPr>
        <w:t>Emitir as solicitações, após a assinatura do Contrato.</w:t>
      </w:r>
    </w:p>
    <w:p w:rsidR="00E8195B" w:rsidRDefault="001C1F5E" w:rsidP="006F4049">
      <w:pPr>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 xml:space="preserve">.2 </w:t>
      </w:r>
      <w:r w:rsidR="00E8195B" w:rsidRPr="00A17582">
        <w:rPr>
          <w:rFonts w:ascii="Arial" w:hAnsi="Arial" w:cs="Arial"/>
          <w:sz w:val="24"/>
          <w:szCs w:val="24"/>
        </w:rPr>
        <w:t>Efetuar todos os pagamentos devidos à Contratada, nas condições estabelecidas.</w:t>
      </w:r>
    </w:p>
    <w:p w:rsidR="006F4049" w:rsidRDefault="001C1F5E"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9</w:t>
      </w:r>
      <w:r w:rsidR="006F4049">
        <w:rPr>
          <w:rFonts w:ascii="Arial" w:hAnsi="Arial" w:cs="Arial"/>
          <w:sz w:val="24"/>
          <w:szCs w:val="24"/>
        </w:rPr>
        <w:t>.3</w:t>
      </w:r>
      <w:r w:rsidR="000A008B">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rsidR="00A02FAB" w:rsidRPr="00B22057" w:rsidRDefault="001C1F5E" w:rsidP="006F4049">
      <w:pPr>
        <w:suppressAutoHyphens/>
        <w:spacing w:after="0" w:line="360" w:lineRule="auto"/>
        <w:jc w:val="both"/>
        <w:rPr>
          <w:rFonts w:ascii="Arial" w:hAnsi="Arial" w:cs="Arial"/>
          <w:sz w:val="24"/>
          <w:szCs w:val="24"/>
        </w:rPr>
      </w:pPr>
      <w:r>
        <w:rPr>
          <w:rFonts w:ascii="Arial" w:hAnsi="Arial" w:cs="Arial"/>
          <w:color w:val="000000"/>
          <w:sz w:val="24"/>
          <w:szCs w:val="24"/>
        </w:rPr>
        <w:t>9</w:t>
      </w:r>
      <w:r w:rsidR="00A02FAB">
        <w:rPr>
          <w:rFonts w:ascii="Arial" w:hAnsi="Arial" w:cs="Arial"/>
          <w:color w:val="000000"/>
          <w:sz w:val="24"/>
          <w:szCs w:val="24"/>
        </w:rPr>
        <w:t xml:space="preserve">.4 </w:t>
      </w:r>
      <w:r w:rsidR="00A02FAB" w:rsidRPr="00437C24">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rsidR="006F4049" w:rsidRDefault="001C1F5E"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w:t>
      </w:r>
      <w:r w:rsidR="003C3271">
        <w:rPr>
          <w:rFonts w:ascii="Arial" w:hAnsi="Arial" w:cs="Arial"/>
          <w:sz w:val="24"/>
          <w:szCs w:val="24"/>
        </w:rPr>
        <w:t xml:space="preserve">o </w:t>
      </w:r>
      <w:r w:rsidR="00F176B3">
        <w:rPr>
          <w:rFonts w:ascii="Arial" w:hAnsi="Arial" w:cs="Arial"/>
          <w:sz w:val="24"/>
          <w:szCs w:val="24"/>
        </w:rPr>
        <w:t>Termo de Referência</w:t>
      </w:r>
      <w:r w:rsidR="00E8195B" w:rsidRPr="00A17582">
        <w:rPr>
          <w:rFonts w:ascii="Arial" w:hAnsi="Arial" w:cs="Arial"/>
          <w:sz w:val="24"/>
          <w:szCs w:val="24"/>
        </w:rPr>
        <w:t>.</w:t>
      </w:r>
    </w:p>
    <w:p w:rsidR="006F4049" w:rsidRDefault="001C1F5E"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9</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w:t>
      </w:r>
      <w:r w:rsidR="003C3271">
        <w:rPr>
          <w:rFonts w:ascii="Arial" w:hAnsi="Arial" w:cs="Arial"/>
          <w:color w:val="000000"/>
          <w:sz w:val="24"/>
          <w:szCs w:val="24"/>
        </w:rPr>
        <w:t xml:space="preserve">o </w:t>
      </w:r>
      <w:r w:rsidR="00F176B3">
        <w:rPr>
          <w:rFonts w:ascii="Arial" w:hAnsi="Arial" w:cs="Arial"/>
          <w:sz w:val="24"/>
          <w:szCs w:val="24"/>
        </w:rPr>
        <w:t>Termo de Referência</w:t>
      </w:r>
      <w:r w:rsidR="00E8195B" w:rsidRPr="00B22057">
        <w:rPr>
          <w:rFonts w:ascii="Arial" w:hAnsi="Arial" w:cs="Arial"/>
          <w:color w:val="000000"/>
          <w:sz w:val="24"/>
          <w:szCs w:val="24"/>
        </w:rPr>
        <w:t>, segundo</w:t>
      </w:r>
      <w:r w:rsidR="000A008B">
        <w:rPr>
          <w:rFonts w:ascii="Arial" w:hAnsi="Arial" w:cs="Arial"/>
          <w:color w:val="000000"/>
          <w:sz w:val="24"/>
          <w:szCs w:val="24"/>
        </w:rPr>
        <w:t xml:space="preserve"> </w:t>
      </w:r>
      <w:r w:rsidR="00E8195B" w:rsidRPr="00B22057">
        <w:rPr>
          <w:rFonts w:ascii="Arial" w:hAnsi="Arial" w:cs="Arial"/>
          <w:color w:val="000000"/>
          <w:sz w:val="24"/>
          <w:szCs w:val="24"/>
        </w:rPr>
        <w:t>suas especificações e prazos.</w:t>
      </w:r>
    </w:p>
    <w:p w:rsidR="006F4049" w:rsidRDefault="001C1F5E"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9</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do</w:t>
      </w:r>
      <w:r w:rsidR="00E8195B" w:rsidRPr="00B22057">
        <w:rPr>
          <w:rFonts w:ascii="Arial" w:hAnsi="Arial" w:cs="Arial"/>
          <w:color w:val="000000"/>
          <w:sz w:val="24"/>
          <w:szCs w:val="24"/>
        </w:rPr>
        <w:br/>
        <w:t>presente Contrato, bem como por qualquer dano causado a terceiros em</w:t>
      </w:r>
      <w:r w:rsidR="00E8195B" w:rsidRPr="00B22057">
        <w:rPr>
          <w:rFonts w:ascii="Arial" w:hAnsi="Arial" w:cs="Arial"/>
          <w:color w:val="000000"/>
          <w:sz w:val="24"/>
          <w:szCs w:val="24"/>
        </w:rPr>
        <w:br/>
        <w:t>decorrência de ato da empresa Contratada e de seus empregados, prepostos</w:t>
      </w:r>
      <w:r w:rsidR="00E8195B" w:rsidRPr="00B22057">
        <w:rPr>
          <w:rFonts w:ascii="Arial" w:hAnsi="Arial" w:cs="Arial"/>
          <w:color w:val="000000"/>
          <w:sz w:val="24"/>
          <w:szCs w:val="24"/>
        </w:rPr>
        <w:br/>
        <w:t>ou subordinados.</w:t>
      </w:r>
    </w:p>
    <w:p w:rsidR="006F4049" w:rsidRDefault="001C1F5E"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9</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w:t>
      </w:r>
      <w:r w:rsidR="003C3271">
        <w:rPr>
          <w:rFonts w:ascii="Arial" w:hAnsi="Arial" w:cs="Arial"/>
          <w:color w:val="000000"/>
          <w:sz w:val="24"/>
          <w:szCs w:val="24"/>
        </w:rPr>
        <w:t xml:space="preserve">o </w:t>
      </w:r>
      <w:r w:rsidR="00F176B3">
        <w:rPr>
          <w:rFonts w:ascii="Arial" w:hAnsi="Arial" w:cs="Arial"/>
          <w:sz w:val="24"/>
          <w:szCs w:val="24"/>
        </w:rPr>
        <w:t>Termo de Referência</w:t>
      </w:r>
      <w:r w:rsidR="00E8195B" w:rsidRPr="0005325E">
        <w:rPr>
          <w:rFonts w:ascii="Arial" w:hAnsi="Arial" w:cs="Arial"/>
          <w:color w:val="000000"/>
          <w:sz w:val="24"/>
          <w:szCs w:val="24"/>
        </w:rPr>
        <w:t>.</w:t>
      </w:r>
    </w:p>
    <w:p w:rsidR="00E8195B" w:rsidRDefault="001C1F5E"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9</w:t>
      </w:r>
      <w:r w:rsidR="00E8195B" w:rsidRPr="0005325E">
        <w:rPr>
          <w:rFonts w:ascii="Arial" w:hAnsi="Arial" w:cs="Arial"/>
          <w:color w:val="000000"/>
          <w:sz w:val="24"/>
          <w:szCs w:val="24"/>
        </w:rPr>
        <w:t>.9 Todas as requisições e notificações trocadas entre as partes devem ser feitaspor escrito devidamente assinadas e protocoladas.</w:t>
      </w:r>
    </w:p>
    <w:p w:rsidR="003612D0" w:rsidRDefault="003612D0" w:rsidP="006F4049">
      <w:pPr>
        <w:suppressAutoHyphens/>
        <w:autoSpaceDE w:val="0"/>
        <w:autoSpaceDN w:val="0"/>
        <w:adjustRightInd w:val="0"/>
        <w:spacing w:after="0" w:line="360" w:lineRule="auto"/>
        <w:jc w:val="both"/>
        <w:rPr>
          <w:rFonts w:ascii="Arial" w:hAnsi="Arial" w:cs="Arial"/>
          <w:color w:val="000000"/>
          <w:sz w:val="24"/>
          <w:szCs w:val="24"/>
        </w:rPr>
      </w:pPr>
    </w:p>
    <w:p w:rsidR="00A02FAB" w:rsidRDefault="00EE1F48"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w:t>
      </w:r>
      <w:r w:rsidR="00622DE8">
        <w:rPr>
          <w:rFonts w:ascii="Arial" w:hAnsi="Arial" w:cs="Arial"/>
          <w:b/>
          <w:color w:val="000000"/>
          <w:sz w:val="24"/>
          <w:szCs w:val="24"/>
        </w:rPr>
        <w:t>0</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rsidR="006F4049" w:rsidRPr="00437C24" w:rsidRDefault="006F4049" w:rsidP="006F4049">
      <w:pPr>
        <w:autoSpaceDE w:val="0"/>
        <w:spacing w:after="0" w:line="360" w:lineRule="auto"/>
        <w:jc w:val="both"/>
        <w:rPr>
          <w:rFonts w:ascii="Arial" w:hAnsi="Arial" w:cs="Arial"/>
          <w:color w:val="000000"/>
          <w:sz w:val="24"/>
          <w:szCs w:val="24"/>
        </w:rPr>
      </w:pPr>
    </w:p>
    <w:p w:rsidR="00622DE8" w:rsidRPr="0047728C" w:rsidRDefault="00622DE8" w:rsidP="00622DE8">
      <w:pPr>
        <w:suppressAutoHyphens/>
        <w:spacing w:after="0" w:line="360" w:lineRule="auto"/>
        <w:jc w:val="both"/>
        <w:rPr>
          <w:rFonts w:ascii="Arial" w:eastAsia="Arial Unicode MS" w:hAnsi="Arial" w:cs="Arial"/>
          <w:sz w:val="24"/>
          <w:szCs w:val="24"/>
        </w:rPr>
      </w:pPr>
      <w:r>
        <w:rPr>
          <w:rFonts w:ascii="Arial" w:eastAsia="Arial Unicode MS" w:hAnsi="Arial" w:cs="Arial"/>
          <w:color w:val="000000"/>
          <w:sz w:val="24"/>
          <w:szCs w:val="24"/>
        </w:rPr>
        <w:t xml:space="preserve">10.1 </w:t>
      </w:r>
      <w:r w:rsidRPr="0047728C">
        <w:rPr>
          <w:rFonts w:ascii="Arial" w:eastAsia="Arial Unicode MS" w:hAnsi="Arial" w:cs="Arial"/>
          <w:color w:val="000000"/>
          <w:sz w:val="24"/>
          <w:szCs w:val="24"/>
        </w:rPr>
        <w:t xml:space="preserve">O critério de julgamento será o de </w:t>
      </w:r>
      <w:r>
        <w:rPr>
          <w:rFonts w:ascii="Arial" w:hAnsi="Arial" w:cs="Arial"/>
        </w:rPr>
        <w:t xml:space="preserve">MENOR PREÇO, representado pelo MENOR PREÇO </w:t>
      </w:r>
      <w:r w:rsidR="000A008B" w:rsidRPr="000A008B">
        <w:rPr>
          <w:rFonts w:ascii="Arial" w:hAnsi="Arial" w:cs="Arial"/>
          <w:color w:val="FF0000"/>
        </w:rPr>
        <w:t>TOTAL DO</w:t>
      </w:r>
      <w:r>
        <w:rPr>
          <w:rFonts w:ascii="Arial" w:hAnsi="Arial" w:cs="Arial"/>
        </w:rPr>
        <w:t xml:space="preserve"> ITEM</w:t>
      </w:r>
      <w:r>
        <w:rPr>
          <w:rFonts w:ascii="Arial" w:eastAsia="Arial Unicode MS" w:hAnsi="Arial" w:cs="Arial"/>
          <w:color w:val="000000"/>
          <w:sz w:val="24"/>
          <w:szCs w:val="24"/>
        </w:rPr>
        <w:t xml:space="preserve">, </w:t>
      </w:r>
      <w:r w:rsidRPr="0047728C">
        <w:rPr>
          <w:rFonts w:ascii="Arial" w:hAnsi="Arial" w:cs="Arial"/>
          <w:sz w:val="24"/>
          <w:szCs w:val="24"/>
        </w:rPr>
        <w:t xml:space="preserve">desde que observadas às especificações e demais condições estabelecidas no </w:t>
      </w:r>
      <w:r>
        <w:rPr>
          <w:rFonts w:ascii="Arial" w:hAnsi="Arial" w:cs="Arial"/>
          <w:sz w:val="24"/>
          <w:szCs w:val="24"/>
        </w:rPr>
        <w:t>Termo de Referência</w:t>
      </w:r>
      <w:r w:rsidRPr="0047728C">
        <w:rPr>
          <w:rFonts w:ascii="Arial" w:hAnsi="Arial" w:cs="Arial"/>
          <w:sz w:val="24"/>
          <w:szCs w:val="24"/>
        </w:rPr>
        <w:t xml:space="preserve"> e seus anexos.</w:t>
      </w:r>
    </w:p>
    <w:p w:rsidR="006F4049" w:rsidRPr="0047728C" w:rsidRDefault="006F4049" w:rsidP="006F4049">
      <w:pPr>
        <w:suppressAutoHyphens/>
        <w:spacing w:after="0" w:line="360" w:lineRule="auto"/>
        <w:jc w:val="both"/>
        <w:rPr>
          <w:rFonts w:ascii="Arial" w:eastAsia="Arial Unicode MS" w:hAnsi="Arial" w:cs="Arial"/>
          <w:sz w:val="24"/>
          <w:szCs w:val="24"/>
        </w:rPr>
      </w:pPr>
    </w:p>
    <w:p w:rsidR="00A02FAB" w:rsidRDefault="00A87FA2" w:rsidP="006F4049">
      <w:pPr>
        <w:autoSpaceDE w:val="0"/>
        <w:autoSpaceDN w:val="0"/>
        <w:adjustRightInd w:val="0"/>
        <w:spacing w:after="0" w:line="360" w:lineRule="auto"/>
        <w:jc w:val="both"/>
        <w:rPr>
          <w:rFonts w:ascii="Arial" w:hAnsi="Arial" w:cs="Arial"/>
          <w:b/>
          <w:sz w:val="24"/>
          <w:szCs w:val="24"/>
          <w:lang w:eastAsia="ar-SA"/>
        </w:rPr>
      </w:pPr>
      <w:proofErr w:type="gramStart"/>
      <w:r>
        <w:rPr>
          <w:rFonts w:ascii="Arial" w:hAnsi="Arial" w:cs="Arial"/>
          <w:b/>
          <w:sz w:val="24"/>
          <w:szCs w:val="24"/>
          <w:lang w:eastAsia="ar-SA"/>
        </w:rPr>
        <w:t>11</w:t>
      </w:r>
      <w:r w:rsidR="00877E63">
        <w:rPr>
          <w:rFonts w:ascii="Arial" w:hAnsi="Arial" w:cs="Arial"/>
          <w:b/>
          <w:sz w:val="24"/>
          <w:szCs w:val="24"/>
          <w:lang w:eastAsia="ar-SA"/>
        </w:rPr>
        <w:t xml:space="preserve"> </w:t>
      </w:r>
      <w:r w:rsidR="00A02FAB">
        <w:rPr>
          <w:rFonts w:ascii="Arial" w:hAnsi="Arial" w:cs="Arial"/>
          <w:b/>
          <w:sz w:val="24"/>
          <w:szCs w:val="24"/>
          <w:lang w:eastAsia="ar-SA"/>
        </w:rPr>
        <w:t>.</w:t>
      </w:r>
      <w:proofErr w:type="gramEnd"/>
      <w:r w:rsidR="00A02FAB">
        <w:rPr>
          <w:rFonts w:ascii="Arial" w:hAnsi="Arial" w:cs="Arial"/>
          <w:b/>
          <w:sz w:val="24"/>
          <w:szCs w:val="24"/>
          <w:lang w:eastAsia="ar-SA"/>
        </w:rPr>
        <w:t xml:space="preserve"> </w:t>
      </w:r>
      <w:r w:rsidR="000A008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rsidR="006F4049" w:rsidRPr="00437C24" w:rsidRDefault="006F4049" w:rsidP="006F4049">
      <w:pPr>
        <w:autoSpaceDE w:val="0"/>
        <w:autoSpaceDN w:val="0"/>
        <w:adjustRightInd w:val="0"/>
        <w:spacing w:after="0" w:line="360" w:lineRule="auto"/>
        <w:jc w:val="both"/>
        <w:rPr>
          <w:rFonts w:ascii="Arial" w:hAnsi="Arial" w:cs="Arial"/>
          <w:b/>
          <w:sz w:val="24"/>
          <w:szCs w:val="24"/>
          <w:lang w:eastAsia="ar-SA"/>
        </w:rPr>
      </w:pPr>
    </w:p>
    <w:p w:rsidR="007F15DB" w:rsidRPr="006E5B39" w:rsidRDefault="00283714" w:rsidP="007F15DB">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11</w:t>
      </w:r>
      <w:r w:rsidR="007F15DB" w:rsidRPr="00AD3218">
        <w:rPr>
          <w:rFonts w:ascii="Arial" w:eastAsia="Arial Unicode MS" w:hAnsi="Arial" w:cs="Arial"/>
          <w:bCs/>
          <w:sz w:val="24"/>
          <w:szCs w:val="24"/>
        </w:rPr>
        <w:t xml:space="preserve">.1. Pelo descumprimento de quaisquer cláusulas ou condições estabelecidas no </w:t>
      </w:r>
      <w:r w:rsidR="007F15DB">
        <w:rPr>
          <w:rFonts w:ascii="Arial" w:eastAsia="Arial Unicode MS" w:hAnsi="Arial" w:cs="Arial"/>
          <w:bCs/>
          <w:sz w:val="24"/>
          <w:szCs w:val="24"/>
        </w:rPr>
        <w:t xml:space="preserve">edital e seus anexos, inclusive </w:t>
      </w:r>
      <w:r w:rsidR="007F15DB" w:rsidRPr="00AD3218">
        <w:rPr>
          <w:rFonts w:ascii="Arial" w:eastAsia="Arial Unicode MS" w:hAnsi="Arial" w:cs="Arial"/>
          <w:bCs/>
          <w:sz w:val="24"/>
          <w:szCs w:val="24"/>
        </w:rPr>
        <w:t xml:space="preserve">no Contrato, a Contratada ficará sujeita às penalidades previstas no RILC - Regulamento Interno de Licitações, Contratos e Convênios da CESAMA, além </w:t>
      </w:r>
      <w:r w:rsidR="007F15DB">
        <w:rPr>
          <w:rFonts w:ascii="Arial" w:eastAsia="Arial Unicode MS" w:hAnsi="Arial" w:cs="Arial"/>
          <w:bCs/>
          <w:sz w:val="24"/>
          <w:szCs w:val="24"/>
        </w:rPr>
        <w:t xml:space="preserve">das previstas neste </w:t>
      </w:r>
      <w:r w:rsidR="007F15DB" w:rsidRPr="00AD3218">
        <w:rPr>
          <w:rFonts w:ascii="Arial" w:eastAsia="Arial Unicode MS" w:hAnsi="Arial" w:cs="Arial"/>
          <w:bCs/>
          <w:sz w:val="24"/>
          <w:szCs w:val="24"/>
        </w:rPr>
        <w:t>termo</w:t>
      </w:r>
      <w:r w:rsidR="007F15DB">
        <w:rPr>
          <w:rFonts w:ascii="Arial" w:eastAsia="Arial Unicode MS" w:hAnsi="Arial" w:cs="Arial"/>
          <w:bCs/>
          <w:sz w:val="24"/>
          <w:szCs w:val="24"/>
        </w:rPr>
        <w:t xml:space="preserve"> de referência, no </w:t>
      </w:r>
      <w:r w:rsidR="007F15DB" w:rsidRPr="006E5B39">
        <w:rPr>
          <w:rFonts w:ascii="Arial" w:eastAsia="Arial Unicode MS" w:hAnsi="Arial" w:cs="Arial"/>
          <w:bCs/>
          <w:sz w:val="24"/>
          <w:szCs w:val="24"/>
        </w:rPr>
        <w:t>edital e no contrato.</w:t>
      </w:r>
    </w:p>
    <w:p w:rsidR="007F15DB" w:rsidRPr="006E5B39" w:rsidRDefault="007F15DB" w:rsidP="007F15DB">
      <w:pPr>
        <w:tabs>
          <w:tab w:val="num" w:pos="0"/>
          <w:tab w:val="left" w:pos="567"/>
        </w:tabs>
        <w:suppressAutoHyphens/>
        <w:spacing w:before="120" w:after="0" w:line="360" w:lineRule="auto"/>
        <w:jc w:val="both"/>
        <w:rPr>
          <w:rFonts w:ascii="Arial" w:eastAsia="Arial Unicode MS" w:hAnsi="Arial" w:cs="Arial"/>
          <w:bCs/>
          <w:sz w:val="24"/>
          <w:szCs w:val="24"/>
        </w:rPr>
      </w:pPr>
      <w:r w:rsidRPr="006E5B39">
        <w:rPr>
          <w:rFonts w:ascii="Arial" w:hAnsi="Arial" w:cs="Arial"/>
          <w:sz w:val="24"/>
          <w:szCs w:val="24"/>
          <w:lang w:eastAsia="pt-BR"/>
        </w:rPr>
        <w:t>1</w:t>
      </w:r>
      <w:r w:rsidR="006E5B39" w:rsidRPr="006E5B39">
        <w:rPr>
          <w:rFonts w:ascii="Arial" w:hAnsi="Arial" w:cs="Arial"/>
          <w:sz w:val="24"/>
          <w:szCs w:val="24"/>
          <w:lang w:eastAsia="pt-BR"/>
        </w:rPr>
        <w:t>1</w:t>
      </w:r>
      <w:r w:rsidRPr="006E5B39">
        <w:rPr>
          <w:rFonts w:ascii="Arial" w:hAnsi="Arial" w:cs="Arial"/>
          <w:sz w:val="24"/>
          <w:szCs w:val="24"/>
          <w:lang w:eastAsia="pt-BR"/>
        </w:rPr>
        <w:t>.1.1 O atraso injustificado na prestação dos serviços sujeita a CONTRATADA ao pagamento de multa de mora de até 0,05% (zero vírgula zero cinco por cento) para cada dia de atraso, sobre o valor global do Contrato.</w:t>
      </w:r>
    </w:p>
    <w:p w:rsidR="007F15DB" w:rsidRPr="006E5B39" w:rsidRDefault="006E5B39" w:rsidP="007F15DB">
      <w:pPr>
        <w:tabs>
          <w:tab w:val="num" w:pos="0"/>
          <w:tab w:val="left" w:pos="567"/>
        </w:tabs>
        <w:suppressAutoHyphens/>
        <w:spacing w:before="120" w:after="0" w:line="360" w:lineRule="auto"/>
        <w:jc w:val="both"/>
        <w:rPr>
          <w:rFonts w:ascii="Arial" w:eastAsia="Arial Unicode MS" w:hAnsi="Arial" w:cs="Arial"/>
          <w:bCs/>
          <w:sz w:val="24"/>
          <w:szCs w:val="24"/>
        </w:rPr>
      </w:pPr>
      <w:r w:rsidRPr="006E5B39">
        <w:rPr>
          <w:rFonts w:ascii="Arial" w:eastAsia="Arial Unicode MS" w:hAnsi="Arial" w:cs="Arial"/>
          <w:bCs/>
          <w:sz w:val="24"/>
          <w:szCs w:val="24"/>
        </w:rPr>
        <w:t>11</w:t>
      </w:r>
      <w:r w:rsidR="007F15DB" w:rsidRPr="006E5B39">
        <w:rPr>
          <w:rFonts w:ascii="Arial" w:eastAsia="Arial Unicode MS" w:hAnsi="Arial" w:cs="Arial"/>
          <w:bCs/>
          <w:sz w:val="24"/>
          <w:szCs w:val="24"/>
        </w:rPr>
        <w:t xml:space="preserve">.2. Pela inexecução, total ou parcial do Contrato, a CESAMA poderá aplicar à CONTRATADA isoladamente ou cumulativamente: </w:t>
      </w:r>
    </w:p>
    <w:p w:rsidR="007F15DB" w:rsidRPr="006E5B39" w:rsidRDefault="007F15DB" w:rsidP="007F15DB">
      <w:pPr>
        <w:tabs>
          <w:tab w:val="num" w:pos="0"/>
          <w:tab w:val="left" w:pos="567"/>
        </w:tabs>
        <w:suppressAutoHyphens/>
        <w:spacing w:before="120" w:after="0" w:line="360" w:lineRule="auto"/>
        <w:jc w:val="both"/>
        <w:rPr>
          <w:rFonts w:ascii="Arial" w:eastAsia="Arial Unicode MS" w:hAnsi="Arial" w:cs="Arial"/>
          <w:bCs/>
          <w:sz w:val="24"/>
          <w:szCs w:val="24"/>
        </w:rPr>
      </w:pPr>
      <w:r w:rsidRPr="006E5B39">
        <w:rPr>
          <w:rFonts w:ascii="Arial" w:eastAsia="Arial Unicode MS" w:hAnsi="Arial" w:cs="Arial"/>
          <w:bCs/>
          <w:sz w:val="24"/>
          <w:szCs w:val="24"/>
        </w:rPr>
        <w:t>a) advertência;</w:t>
      </w:r>
    </w:p>
    <w:p w:rsidR="007F15DB" w:rsidRPr="006E5B39" w:rsidRDefault="007F15DB" w:rsidP="007F15DB">
      <w:pPr>
        <w:tabs>
          <w:tab w:val="num" w:pos="0"/>
          <w:tab w:val="left" w:pos="567"/>
        </w:tabs>
        <w:suppressAutoHyphens/>
        <w:spacing w:before="120" w:after="0" w:line="360" w:lineRule="auto"/>
        <w:jc w:val="both"/>
        <w:rPr>
          <w:rFonts w:ascii="Arial" w:eastAsia="Arial Unicode MS" w:hAnsi="Arial" w:cs="Arial"/>
          <w:b/>
          <w:bCs/>
          <w:sz w:val="24"/>
          <w:szCs w:val="24"/>
          <w:highlight w:val="yellow"/>
        </w:rPr>
      </w:pPr>
      <w:r w:rsidRPr="006E5B39">
        <w:rPr>
          <w:rFonts w:ascii="Arial" w:eastAsia="Arial Unicode MS" w:hAnsi="Arial" w:cs="Arial"/>
          <w:bCs/>
          <w:sz w:val="24"/>
          <w:szCs w:val="24"/>
        </w:rPr>
        <w:t xml:space="preserve">b) multa meramente moratória, como previsto no </w:t>
      </w:r>
      <w:r w:rsidRPr="006E5B39">
        <w:rPr>
          <w:rFonts w:ascii="Arial" w:eastAsia="Arial Unicode MS" w:hAnsi="Arial" w:cs="Arial"/>
          <w:b/>
          <w:bCs/>
          <w:sz w:val="24"/>
          <w:szCs w:val="24"/>
        </w:rPr>
        <w:t xml:space="preserve">item </w:t>
      </w:r>
      <w:r w:rsidR="000A008B">
        <w:rPr>
          <w:rFonts w:ascii="Arial" w:eastAsia="Arial Unicode MS" w:hAnsi="Arial" w:cs="Arial"/>
          <w:b/>
          <w:bCs/>
          <w:sz w:val="24"/>
          <w:szCs w:val="24"/>
        </w:rPr>
        <w:t>11</w:t>
      </w:r>
      <w:r w:rsidRPr="006E5B39">
        <w:rPr>
          <w:rFonts w:ascii="Arial" w:eastAsia="Arial Unicode MS" w:hAnsi="Arial" w:cs="Arial"/>
          <w:b/>
          <w:bCs/>
          <w:sz w:val="24"/>
          <w:szCs w:val="24"/>
        </w:rPr>
        <w:t>.1.1</w:t>
      </w:r>
      <w:r w:rsidRPr="006E5B39">
        <w:rPr>
          <w:rFonts w:ascii="Arial" w:eastAsia="Arial Unicode MS" w:hAnsi="Arial" w:cs="Arial"/>
          <w:bCs/>
          <w:sz w:val="24"/>
          <w:szCs w:val="24"/>
        </w:rPr>
        <w:t xml:space="preserve"> ou multa-penalidade de até 3% (três por cento) sobre o valor do Contrato;</w:t>
      </w:r>
    </w:p>
    <w:p w:rsidR="007F15DB" w:rsidRPr="006E5B39" w:rsidRDefault="007F15DB" w:rsidP="007F15DB">
      <w:pPr>
        <w:tabs>
          <w:tab w:val="num" w:pos="0"/>
          <w:tab w:val="left" w:pos="567"/>
        </w:tabs>
        <w:suppressAutoHyphens/>
        <w:spacing w:before="120" w:after="0" w:line="360" w:lineRule="auto"/>
        <w:jc w:val="both"/>
        <w:rPr>
          <w:rFonts w:ascii="Arial" w:eastAsia="Arial Unicode MS" w:hAnsi="Arial" w:cs="Arial"/>
          <w:bCs/>
          <w:sz w:val="24"/>
          <w:szCs w:val="24"/>
        </w:rPr>
      </w:pPr>
      <w:r w:rsidRPr="006E5B39">
        <w:rPr>
          <w:rFonts w:ascii="Arial" w:eastAsia="Arial Unicode MS" w:hAnsi="Arial" w:cs="Arial"/>
          <w:bCs/>
          <w:sz w:val="24"/>
          <w:szCs w:val="24"/>
        </w:rPr>
        <w:t>c) suspensão temporária de participar em licitação e impedimento de contratar com a CESAMA, por prazo não superior a 02 (dois) anos.</w:t>
      </w:r>
    </w:p>
    <w:p w:rsidR="007F15DB" w:rsidRDefault="007F15DB" w:rsidP="006F4049">
      <w:pPr>
        <w:spacing w:after="0" w:line="360" w:lineRule="auto"/>
        <w:ind w:firstLine="567"/>
        <w:jc w:val="both"/>
        <w:rPr>
          <w:rFonts w:ascii="Arial" w:hAnsi="Arial" w:cs="Arial"/>
          <w:bCs/>
          <w:sz w:val="24"/>
          <w:szCs w:val="24"/>
        </w:rPr>
      </w:pPr>
    </w:p>
    <w:p w:rsidR="006F4049" w:rsidRPr="00A17582" w:rsidRDefault="006F4049" w:rsidP="006F4049">
      <w:pPr>
        <w:spacing w:after="0" w:line="360" w:lineRule="auto"/>
        <w:ind w:firstLine="567"/>
        <w:jc w:val="both"/>
        <w:rPr>
          <w:rFonts w:ascii="Arial" w:eastAsia="Arial Unicode MS" w:hAnsi="Arial" w:cs="Arial"/>
          <w:sz w:val="24"/>
          <w:szCs w:val="24"/>
        </w:rPr>
      </w:pPr>
    </w:p>
    <w:p w:rsidR="0094225E" w:rsidRDefault="006E5B39" w:rsidP="006F4049">
      <w:pPr>
        <w:suppressAutoHyphens/>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12</w:t>
      </w:r>
      <w:r w:rsidR="00897047">
        <w:rPr>
          <w:rFonts w:ascii="Arial" w:hAnsi="Arial" w:cs="Arial"/>
          <w:b/>
          <w:bCs/>
          <w:sz w:val="24"/>
          <w:szCs w:val="24"/>
        </w:rPr>
        <w:t>.</w:t>
      </w:r>
      <w:r w:rsidR="000A008B">
        <w:rPr>
          <w:rFonts w:ascii="Arial" w:hAnsi="Arial" w:cs="Arial"/>
          <w:b/>
          <w:bCs/>
          <w:sz w:val="24"/>
          <w:szCs w:val="24"/>
        </w:rPr>
        <w:t xml:space="preserve"> </w:t>
      </w:r>
      <w:r w:rsidR="0094225E" w:rsidRPr="00A17582">
        <w:rPr>
          <w:rFonts w:ascii="Arial" w:hAnsi="Arial" w:cs="Arial"/>
          <w:b/>
          <w:bCs/>
          <w:sz w:val="24"/>
          <w:szCs w:val="24"/>
        </w:rPr>
        <w:t>CONDIÇÕES GERAIS D</w:t>
      </w:r>
      <w:r w:rsidR="00540C93">
        <w:rPr>
          <w:rFonts w:ascii="Arial" w:hAnsi="Arial" w:cs="Arial"/>
          <w:b/>
          <w:bCs/>
          <w:sz w:val="24"/>
          <w:szCs w:val="24"/>
        </w:rPr>
        <w:t>O CONTRATO</w:t>
      </w:r>
    </w:p>
    <w:p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Default="006E5B39"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394BAC">
        <w:rPr>
          <w:rFonts w:ascii="Arial" w:hAnsi="Arial" w:cs="Arial"/>
          <w:sz w:val="24"/>
          <w:szCs w:val="24"/>
        </w:rPr>
        <w:t>.</w:t>
      </w:r>
      <w:r w:rsidR="00625400">
        <w:rPr>
          <w:rFonts w:ascii="Arial" w:hAnsi="Arial" w:cs="Arial"/>
          <w:sz w:val="24"/>
          <w:szCs w:val="24"/>
        </w:rPr>
        <w:t xml:space="preserve">1 </w:t>
      </w:r>
      <w:r w:rsidR="00900BE1">
        <w:rPr>
          <w:rFonts w:ascii="Arial" w:hAnsi="Arial" w:cs="Arial"/>
          <w:sz w:val="24"/>
          <w:szCs w:val="24"/>
        </w:rPr>
        <w:t>O contrato</w:t>
      </w:r>
      <w:r w:rsidR="0094225E" w:rsidRPr="00A17582">
        <w:rPr>
          <w:rFonts w:ascii="Arial" w:hAnsi="Arial" w:cs="Arial"/>
          <w:sz w:val="24"/>
          <w:szCs w:val="24"/>
        </w:rPr>
        <w:t xml:space="preserve"> obedecerá às disposições da Lei Federal </w:t>
      </w:r>
      <w:proofErr w:type="gramStart"/>
      <w:r w:rsidR="0094225E" w:rsidRPr="00A17582">
        <w:rPr>
          <w:rFonts w:ascii="Arial" w:hAnsi="Arial" w:cs="Arial"/>
          <w:sz w:val="24"/>
          <w:szCs w:val="24"/>
        </w:rPr>
        <w:t>nº13.</w:t>
      </w:r>
      <w:proofErr w:type="gramEnd"/>
      <w:r w:rsidR="0094225E" w:rsidRPr="00A17582">
        <w:rPr>
          <w:rFonts w:ascii="Arial" w:hAnsi="Arial" w:cs="Arial"/>
          <w:sz w:val="24"/>
          <w:szCs w:val="24"/>
        </w:rPr>
        <w:t>303 de 30/06/2016 e alterações posteriores, bem como as disposições deste Termo de Referência e preceitos do direito privado, no que concerne à sua execução, alteração, inexecução ou rescisão.</w:t>
      </w:r>
    </w:p>
    <w:p w:rsidR="006F4049" w:rsidRDefault="006E5B39"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394BAC">
        <w:rPr>
          <w:rFonts w:ascii="Arial" w:hAnsi="Arial" w:cs="Arial"/>
          <w:sz w:val="24"/>
          <w:szCs w:val="24"/>
        </w:rPr>
        <w:t xml:space="preserve">.2 </w:t>
      </w:r>
      <w:r w:rsidR="00394BAC" w:rsidRPr="00394BAC">
        <w:rPr>
          <w:rFonts w:ascii="Arial" w:hAnsi="Arial" w:cs="Arial"/>
          <w:sz w:val="24"/>
          <w:szCs w:val="24"/>
        </w:rPr>
        <w:t>São partes integrantes do Contrato, independente de transcrição, o Aviso de Licitação, o Edital e seus anexos, o Termo de Referência e a proposta do licitante vencedor e seus anexos.</w:t>
      </w:r>
    </w:p>
    <w:p w:rsidR="006F4049" w:rsidRDefault="006E5B39"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12</w:t>
      </w:r>
      <w:r w:rsidR="00394BAC">
        <w:rPr>
          <w:rFonts w:ascii="Arial" w:hAnsi="Arial" w:cs="Arial"/>
          <w:sz w:val="24"/>
          <w:szCs w:val="24"/>
        </w:rPr>
        <w:t>.3</w:t>
      </w:r>
      <w:r>
        <w:rPr>
          <w:rFonts w:ascii="Arial" w:hAnsi="Arial" w:cs="Arial"/>
          <w:sz w:val="24"/>
          <w:szCs w:val="24"/>
        </w:rPr>
        <w:t xml:space="preserve"> </w:t>
      </w:r>
      <w:r w:rsidR="0094225E" w:rsidRPr="00A17582">
        <w:rPr>
          <w:rFonts w:ascii="Arial" w:hAnsi="Arial" w:cs="Arial"/>
          <w:sz w:val="24"/>
          <w:szCs w:val="24"/>
        </w:rPr>
        <w:t xml:space="preserve">O prazo de vigência </w:t>
      </w:r>
      <w:r w:rsidR="00540C93">
        <w:rPr>
          <w:rFonts w:ascii="Arial" w:hAnsi="Arial" w:cs="Arial"/>
          <w:sz w:val="24"/>
          <w:szCs w:val="24"/>
        </w:rPr>
        <w:t xml:space="preserve">contratual </w:t>
      </w:r>
      <w:r w:rsidR="0094225E" w:rsidRPr="00A17582">
        <w:rPr>
          <w:rFonts w:ascii="Arial" w:hAnsi="Arial" w:cs="Arial"/>
          <w:sz w:val="24"/>
          <w:szCs w:val="24"/>
        </w:rPr>
        <w:t xml:space="preserve">é </w:t>
      </w:r>
      <w:r w:rsidR="0094225E" w:rsidRPr="006E5B39">
        <w:rPr>
          <w:rFonts w:ascii="Arial" w:hAnsi="Arial" w:cs="Arial"/>
          <w:sz w:val="24"/>
          <w:szCs w:val="24"/>
        </w:rPr>
        <w:t xml:space="preserve">de </w:t>
      </w:r>
      <w:r w:rsidRPr="006E5B39">
        <w:rPr>
          <w:rFonts w:ascii="Arial" w:hAnsi="Arial" w:cs="Arial"/>
          <w:b/>
          <w:bCs/>
          <w:sz w:val="24"/>
          <w:szCs w:val="24"/>
        </w:rPr>
        <w:t>12</w:t>
      </w:r>
      <w:r w:rsidR="000A008B">
        <w:rPr>
          <w:rFonts w:ascii="Arial" w:hAnsi="Arial" w:cs="Arial"/>
          <w:b/>
          <w:bCs/>
          <w:sz w:val="24"/>
          <w:szCs w:val="24"/>
        </w:rPr>
        <w:t xml:space="preserve"> </w:t>
      </w:r>
      <w:r w:rsidRPr="006E5B39">
        <w:rPr>
          <w:rFonts w:ascii="Arial" w:hAnsi="Arial" w:cs="Arial"/>
          <w:b/>
          <w:bCs/>
          <w:sz w:val="24"/>
          <w:szCs w:val="24"/>
        </w:rPr>
        <w:t>(doze) meses</w:t>
      </w:r>
      <w:r w:rsidR="0094225E" w:rsidRPr="006E5B39">
        <w:rPr>
          <w:rFonts w:ascii="Arial" w:hAnsi="Arial" w:cs="Arial"/>
          <w:sz w:val="24"/>
          <w:szCs w:val="24"/>
        </w:rPr>
        <w:t xml:space="preserve"> contados</w:t>
      </w:r>
      <w:r w:rsidR="0094225E" w:rsidRPr="00A17582">
        <w:rPr>
          <w:rFonts w:ascii="Arial" w:hAnsi="Arial" w:cs="Arial"/>
          <w:sz w:val="24"/>
          <w:szCs w:val="24"/>
        </w:rPr>
        <w:t xml:space="preserve"> a partir da</w:t>
      </w:r>
      <w:r w:rsidR="000A008B">
        <w:rPr>
          <w:rFonts w:ascii="Arial" w:hAnsi="Arial" w:cs="Arial"/>
          <w:sz w:val="24"/>
          <w:szCs w:val="24"/>
        </w:rPr>
        <w:t xml:space="preserve"> </w:t>
      </w:r>
      <w:r w:rsidR="000A008B" w:rsidRPr="000A008B">
        <w:rPr>
          <w:rFonts w:ascii="Arial" w:hAnsi="Arial" w:cs="Arial"/>
          <w:color w:val="FF0000"/>
          <w:sz w:val="24"/>
          <w:szCs w:val="24"/>
        </w:rPr>
        <w:t>emissão da Ordem de Serviço, após a</w:t>
      </w:r>
      <w:r w:rsidR="000A008B">
        <w:rPr>
          <w:rFonts w:ascii="Arial" w:hAnsi="Arial" w:cs="Arial"/>
          <w:sz w:val="24"/>
          <w:szCs w:val="24"/>
        </w:rPr>
        <w:t xml:space="preserve"> </w:t>
      </w:r>
      <w:r w:rsidR="00900BE1">
        <w:rPr>
          <w:rFonts w:ascii="Arial" w:hAnsi="Arial" w:cs="Arial"/>
          <w:sz w:val="24"/>
          <w:szCs w:val="24"/>
        </w:rPr>
        <w:t>assinatura do contrato</w:t>
      </w:r>
      <w:r w:rsidR="0094225E" w:rsidRPr="00A17582">
        <w:rPr>
          <w:rFonts w:ascii="Arial" w:hAnsi="Arial" w:cs="Arial"/>
          <w:sz w:val="24"/>
          <w:szCs w:val="24"/>
        </w:rPr>
        <w:t>.</w:t>
      </w:r>
    </w:p>
    <w:p w:rsidR="00710876" w:rsidRPr="006E5B39" w:rsidRDefault="006E5B39" w:rsidP="006F4049">
      <w:pPr>
        <w:suppressAutoHyphens/>
        <w:autoSpaceDE w:val="0"/>
        <w:autoSpaceDN w:val="0"/>
        <w:adjustRightInd w:val="0"/>
        <w:spacing w:after="0" w:line="360" w:lineRule="auto"/>
        <w:jc w:val="both"/>
        <w:rPr>
          <w:rFonts w:ascii="Arial" w:hAnsi="Arial" w:cs="Arial"/>
          <w:sz w:val="24"/>
          <w:szCs w:val="24"/>
        </w:rPr>
      </w:pPr>
      <w:r w:rsidRPr="006E5B39">
        <w:rPr>
          <w:rFonts w:ascii="Arial" w:hAnsi="Arial" w:cs="Arial"/>
          <w:sz w:val="24"/>
          <w:szCs w:val="24"/>
        </w:rPr>
        <w:t>12</w:t>
      </w:r>
      <w:r w:rsidR="00394BAC" w:rsidRPr="006E5B39">
        <w:rPr>
          <w:rFonts w:ascii="Arial" w:hAnsi="Arial" w:cs="Arial"/>
          <w:sz w:val="24"/>
          <w:szCs w:val="24"/>
        </w:rPr>
        <w:t>.</w:t>
      </w:r>
      <w:r w:rsidR="005B2764" w:rsidRPr="006E5B39">
        <w:rPr>
          <w:rFonts w:ascii="Arial" w:hAnsi="Arial" w:cs="Arial"/>
          <w:sz w:val="24"/>
          <w:szCs w:val="24"/>
        </w:rPr>
        <w:t>4</w:t>
      </w:r>
      <w:r w:rsidRPr="006E5B39">
        <w:rPr>
          <w:rFonts w:ascii="Arial" w:hAnsi="Arial" w:cs="Arial"/>
          <w:sz w:val="24"/>
          <w:szCs w:val="24"/>
        </w:rPr>
        <w:t xml:space="preserve"> </w:t>
      </w:r>
      <w:r w:rsidR="00394BAC" w:rsidRPr="006E5B39">
        <w:rPr>
          <w:rFonts w:ascii="Arial" w:hAnsi="Arial" w:cs="Arial"/>
          <w:sz w:val="24"/>
          <w:szCs w:val="24"/>
        </w:rPr>
        <w:t>O contrato pode</w:t>
      </w:r>
      <w:r w:rsidR="000A008B">
        <w:rPr>
          <w:rFonts w:ascii="Arial" w:hAnsi="Arial" w:cs="Arial"/>
          <w:sz w:val="24"/>
          <w:szCs w:val="24"/>
        </w:rPr>
        <w:t>rá</w:t>
      </w:r>
      <w:r w:rsidR="00394BAC" w:rsidRPr="006E5B39">
        <w:rPr>
          <w:rFonts w:ascii="Arial" w:hAnsi="Arial" w:cs="Arial"/>
          <w:sz w:val="24"/>
          <w:szCs w:val="24"/>
        </w:rPr>
        <w:t xml:space="preserve"> ser prorrogado por iguais e sucessivos períodos, limitado a </w:t>
      </w:r>
      <w:r w:rsidR="00D152B0" w:rsidRPr="006E5B39">
        <w:rPr>
          <w:rFonts w:ascii="Arial" w:hAnsi="Arial" w:cs="Arial"/>
          <w:sz w:val="24"/>
          <w:szCs w:val="24"/>
        </w:rPr>
        <w:t>05</w:t>
      </w:r>
      <w:r w:rsidR="00394BAC" w:rsidRPr="006E5B39">
        <w:rPr>
          <w:rFonts w:ascii="Arial" w:hAnsi="Arial" w:cs="Arial"/>
          <w:sz w:val="24"/>
          <w:szCs w:val="24"/>
        </w:rPr>
        <w:t xml:space="preserve"> (</w:t>
      </w:r>
      <w:r w:rsidR="00D152B0" w:rsidRPr="006E5B39">
        <w:rPr>
          <w:rFonts w:ascii="Arial" w:hAnsi="Arial" w:cs="Arial"/>
          <w:sz w:val="24"/>
          <w:szCs w:val="24"/>
        </w:rPr>
        <w:t>cinco</w:t>
      </w:r>
      <w:r w:rsidR="00394BAC" w:rsidRPr="006E5B39">
        <w:rPr>
          <w:rFonts w:ascii="Arial" w:hAnsi="Arial" w:cs="Arial"/>
          <w:sz w:val="24"/>
          <w:szCs w:val="24"/>
        </w:rPr>
        <w:t xml:space="preserve">) </w:t>
      </w:r>
      <w:r w:rsidR="00D152B0" w:rsidRPr="006E5B39">
        <w:rPr>
          <w:rFonts w:ascii="Arial" w:hAnsi="Arial" w:cs="Arial"/>
          <w:sz w:val="24"/>
          <w:szCs w:val="24"/>
        </w:rPr>
        <w:t>anos</w:t>
      </w:r>
      <w:r w:rsidR="00394BAC" w:rsidRPr="006E5B39">
        <w:rPr>
          <w:rFonts w:ascii="Arial" w:hAnsi="Arial" w:cs="Arial"/>
          <w:sz w:val="24"/>
          <w:szCs w:val="24"/>
        </w:rPr>
        <w:t xml:space="preserve">, de acordo com o art. 71 da Lei n.º 13.303/2016, por acordo entre as partes, mediante Termo </w:t>
      </w:r>
      <w:proofErr w:type="gramStart"/>
      <w:r w:rsidR="00394BAC" w:rsidRPr="006E5B39">
        <w:rPr>
          <w:rFonts w:ascii="Arial" w:hAnsi="Arial" w:cs="Arial"/>
          <w:sz w:val="24"/>
          <w:szCs w:val="24"/>
        </w:rPr>
        <w:t>Aditivo, observada</w:t>
      </w:r>
      <w:proofErr w:type="gramEnd"/>
      <w:r w:rsidR="00394BAC" w:rsidRPr="006E5B39">
        <w:rPr>
          <w:rFonts w:ascii="Arial" w:hAnsi="Arial" w:cs="Arial"/>
          <w:sz w:val="24"/>
          <w:szCs w:val="24"/>
        </w:rPr>
        <w:t xml:space="preserve"> a oportunidade e vantajosidade</w:t>
      </w:r>
    </w:p>
    <w:p w:rsidR="00710876" w:rsidRPr="00EE1F48" w:rsidRDefault="006E5B39" w:rsidP="006F4049">
      <w:pPr>
        <w:suppressAutoHyphens/>
        <w:autoSpaceDE w:val="0"/>
        <w:autoSpaceDN w:val="0"/>
        <w:adjustRightInd w:val="0"/>
        <w:spacing w:after="0" w:line="360" w:lineRule="auto"/>
        <w:jc w:val="both"/>
        <w:rPr>
          <w:rFonts w:ascii="Arial" w:hAnsi="Arial" w:cs="Arial"/>
          <w:color w:val="FF0000"/>
          <w:sz w:val="24"/>
          <w:szCs w:val="24"/>
        </w:rPr>
      </w:pPr>
      <w:proofErr w:type="gramStart"/>
      <w:r w:rsidRPr="006E5B39">
        <w:rPr>
          <w:rFonts w:ascii="Arial" w:hAnsi="Arial" w:cs="Arial"/>
          <w:sz w:val="24"/>
          <w:szCs w:val="24"/>
        </w:rPr>
        <w:t>12</w:t>
      </w:r>
      <w:r w:rsidR="005B4DE6" w:rsidRPr="006E5B39">
        <w:rPr>
          <w:rFonts w:ascii="Arial" w:hAnsi="Arial" w:cs="Arial"/>
          <w:sz w:val="24"/>
          <w:szCs w:val="24"/>
        </w:rPr>
        <w:t>.</w:t>
      </w:r>
      <w:r w:rsidR="005B2764" w:rsidRPr="006E5B39">
        <w:rPr>
          <w:rFonts w:ascii="Arial" w:hAnsi="Arial" w:cs="Arial"/>
          <w:sz w:val="24"/>
          <w:szCs w:val="24"/>
        </w:rPr>
        <w:t>5</w:t>
      </w:r>
      <w:r w:rsidR="005B4DE6" w:rsidRPr="006E5B39">
        <w:rPr>
          <w:rFonts w:ascii="Arial" w:hAnsi="Arial" w:cs="Arial"/>
          <w:sz w:val="24"/>
          <w:szCs w:val="24"/>
        </w:rPr>
        <w:t xml:space="preserve"> Prorrogado</w:t>
      </w:r>
      <w:proofErr w:type="gramEnd"/>
      <w:r w:rsidR="005B4DE6" w:rsidRPr="006E5B39">
        <w:rPr>
          <w:rFonts w:ascii="Arial" w:hAnsi="Arial" w:cs="Arial"/>
          <w:sz w:val="24"/>
          <w:szCs w:val="24"/>
        </w:rPr>
        <w:t xml:space="preserve"> o contrato conforme disposto no Artigo 71 da Lei 13.303/16, através da assinatura de Termo Aditivo ao Contrato, o preço do</w:t>
      </w:r>
      <w:r w:rsidR="00F91C0D" w:rsidRPr="006E5B39">
        <w:rPr>
          <w:rFonts w:ascii="Arial" w:hAnsi="Arial" w:cs="Arial"/>
          <w:sz w:val="24"/>
          <w:szCs w:val="24"/>
        </w:rPr>
        <w:t>s materiais</w:t>
      </w:r>
      <w:r w:rsidR="005B4DE6" w:rsidRPr="006E5B39">
        <w:rPr>
          <w:rFonts w:ascii="Arial" w:hAnsi="Arial" w:cs="Arial"/>
          <w:color w:val="FF0000"/>
          <w:sz w:val="24"/>
          <w:szCs w:val="24"/>
        </w:rPr>
        <w:t xml:space="preserve"> </w:t>
      </w:r>
      <w:r w:rsidR="005B4DE6" w:rsidRPr="00F73DBD">
        <w:rPr>
          <w:rFonts w:ascii="Arial" w:hAnsi="Arial" w:cs="Arial"/>
          <w:sz w:val="24"/>
          <w:szCs w:val="24"/>
        </w:rPr>
        <w:t>contratado</w:t>
      </w:r>
      <w:r w:rsidR="00F91C0D" w:rsidRPr="00F73DBD">
        <w:rPr>
          <w:rFonts w:ascii="Arial" w:hAnsi="Arial" w:cs="Arial"/>
          <w:sz w:val="24"/>
          <w:szCs w:val="24"/>
        </w:rPr>
        <w:t>s</w:t>
      </w:r>
      <w:r w:rsidR="005B4DE6" w:rsidRPr="00F73DBD">
        <w:rPr>
          <w:rFonts w:ascii="Arial" w:hAnsi="Arial" w:cs="Arial"/>
          <w:sz w:val="24"/>
          <w:szCs w:val="24"/>
        </w:rPr>
        <w:t xml:space="preserve"> poderá ser reajustado para mais ou para menos, de acordo com o </w:t>
      </w:r>
      <w:r w:rsidR="00F73DBD" w:rsidRPr="00F73DBD">
        <w:rPr>
          <w:rFonts w:ascii="Arial" w:hAnsi="Arial" w:cs="Arial"/>
          <w:sz w:val="24"/>
          <w:szCs w:val="24"/>
        </w:rPr>
        <w:t xml:space="preserve">IPCA </w:t>
      </w:r>
      <w:r w:rsidR="005B4DE6" w:rsidRPr="00F73DBD">
        <w:rPr>
          <w:rFonts w:ascii="Arial" w:hAnsi="Arial" w:cs="Arial"/>
          <w:sz w:val="24"/>
          <w:szCs w:val="24"/>
        </w:rPr>
        <w:t>acumulado no período. O preço reajustado será praticado apenas para as medições d</w:t>
      </w:r>
      <w:r w:rsidR="00F91C0D" w:rsidRPr="00F73DBD">
        <w:rPr>
          <w:rFonts w:ascii="Arial" w:hAnsi="Arial" w:cs="Arial"/>
          <w:sz w:val="24"/>
          <w:szCs w:val="24"/>
        </w:rPr>
        <w:t>as entregas que serão</w:t>
      </w:r>
      <w:r w:rsidR="005B4DE6" w:rsidRPr="00F73DBD">
        <w:rPr>
          <w:rFonts w:ascii="Arial" w:hAnsi="Arial" w:cs="Arial"/>
          <w:sz w:val="24"/>
          <w:szCs w:val="24"/>
        </w:rPr>
        <w:t xml:space="preserve"> </w:t>
      </w:r>
      <w:proofErr w:type="gramStart"/>
      <w:r w:rsidR="005B4DE6" w:rsidRPr="00F73DBD">
        <w:rPr>
          <w:rFonts w:ascii="Arial" w:hAnsi="Arial" w:cs="Arial"/>
          <w:sz w:val="24"/>
          <w:szCs w:val="24"/>
        </w:rPr>
        <w:t>realizad</w:t>
      </w:r>
      <w:r w:rsidR="00F91C0D" w:rsidRPr="00F73DBD">
        <w:rPr>
          <w:rFonts w:ascii="Arial" w:hAnsi="Arial" w:cs="Arial"/>
          <w:sz w:val="24"/>
          <w:szCs w:val="24"/>
        </w:rPr>
        <w:t>a</w:t>
      </w:r>
      <w:r w:rsidR="005B4DE6" w:rsidRPr="00F73DBD">
        <w:rPr>
          <w:rFonts w:ascii="Arial" w:hAnsi="Arial" w:cs="Arial"/>
          <w:sz w:val="24"/>
          <w:szCs w:val="24"/>
        </w:rPr>
        <w:t>s e aceitos</w:t>
      </w:r>
      <w:proofErr w:type="gramEnd"/>
      <w:r w:rsidR="005B4DE6" w:rsidRPr="00F73DBD">
        <w:rPr>
          <w:rFonts w:ascii="Arial" w:hAnsi="Arial" w:cs="Arial"/>
          <w:sz w:val="24"/>
          <w:szCs w:val="24"/>
        </w:rPr>
        <w:t xml:space="preserve"> após o 12º (décimo segundo) mês contratual</w:t>
      </w:r>
    </w:p>
    <w:p w:rsidR="006F4049" w:rsidRPr="00D152B0" w:rsidRDefault="00EE1F48" w:rsidP="006F4049">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w:t>
      </w:r>
      <w:r w:rsidR="00AA24B3">
        <w:rPr>
          <w:rFonts w:ascii="Arial" w:hAnsi="Arial" w:cs="Arial"/>
          <w:color w:val="000000" w:themeColor="text1"/>
          <w:sz w:val="24"/>
          <w:szCs w:val="24"/>
        </w:rPr>
        <w:t>2</w:t>
      </w:r>
      <w:r w:rsidR="005B4DE6" w:rsidRPr="00D152B0">
        <w:rPr>
          <w:rFonts w:ascii="Arial" w:hAnsi="Arial" w:cs="Arial"/>
          <w:color w:val="000000" w:themeColor="text1"/>
          <w:sz w:val="24"/>
          <w:szCs w:val="24"/>
        </w:rPr>
        <w:t>.</w:t>
      </w:r>
      <w:r w:rsidR="00710876">
        <w:rPr>
          <w:rFonts w:ascii="Arial" w:hAnsi="Arial" w:cs="Arial"/>
          <w:color w:val="000000" w:themeColor="text1"/>
          <w:sz w:val="24"/>
          <w:szCs w:val="24"/>
        </w:rPr>
        <w:t>6</w:t>
      </w:r>
      <w:r w:rsidR="00877E63">
        <w:rPr>
          <w:rFonts w:ascii="Arial" w:hAnsi="Arial" w:cs="Arial"/>
          <w:color w:val="000000" w:themeColor="text1"/>
          <w:sz w:val="24"/>
          <w:szCs w:val="24"/>
        </w:rPr>
        <w:t xml:space="preserve"> </w:t>
      </w:r>
      <w:r w:rsidR="005B4DE6" w:rsidRPr="00D152B0">
        <w:rPr>
          <w:rFonts w:ascii="Arial" w:eastAsia="Arial Unicode MS" w:hAnsi="Arial" w:cs="Arial"/>
          <w:color w:val="000000" w:themeColor="text1"/>
          <w:sz w:val="24"/>
          <w:szCs w:val="24"/>
        </w:rPr>
        <w:t>A CONTRATADA poderá aceitar, nas mesmas condições contratuais, os acréscimos ou supressões no Contrato</w:t>
      </w:r>
      <w:r w:rsidR="00767E9F">
        <w:rPr>
          <w:rFonts w:ascii="Arial" w:eastAsia="Arial Unicode MS" w:hAnsi="Arial" w:cs="Arial"/>
          <w:color w:val="000000" w:themeColor="text1"/>
          <w:sz w:val="24"/>
          <w:szCs w:val="24"/>
        </w:rPr>
        <w:t xml:space="preserve"> conforme</w:t>
      </w:r>
      <w:r w:rsidR="005B4DE6" w:rsidRPr="00D152B0">
        <w:rPr>
          <w:rFonts w:ascii="Arial" w:eastAsia="Arial Unicode MS" w:hAnsi="Arial" w:cs="Arial"/>
          <w:color w:val="000000" w:themeColor="text1"/>
          <w:sz w:val="24"/>
          <w:szCs w:val="24"/>
        </w:rPr>
        <w:t xml:space="preserve"> estabelecido no art. 81, §1º da Lei Federal nº 13.303/16</w:t>
      </w:r>
      <w:r w:rsidR="005B4DE6" w:rsidRPr="00D152B0">
        <w:rPr>
          <w:rFonts w:ascii="Arial" w:hAnsi="Arial" w:cs="Arial"/>
          <w:color w:val="000000" w:themeColor="text1"/>
          <w:sz w:val="24"/>
          <w:szCs w:val="24"/>
        </w:rPr>
        <w:t>.</w:t>
      </w:r>
    </w:p>
    <w:p w:rsidR="006F4049" w:rsidRPr="00D152B0" w:rsidRDefault="00EE1F48" w:rsidP="006F4049">
      <w:pPr>
        <w:suppressAutoHyphens/>
        <w:autoSpaceDE w:val="0"/>
        <w:autoSpaceDN w:val="0"/>
        <w:adjustRightInd w:val="0"/>
        <w:spacing w:after="0" w:line="360" w:lineRule="auto"/>
        <w:jc w:val="both"/>
        <w:rPr>
          <w:rFonts w:ascii="Arial" w:hAnsi="Arial" w:cs="Arial"/>
          <w:color w:val="000000" w:themeColor="text1"/>
          <w:sz w:val="24"/>
          <w:szCs w:val="24"/>
        </w:rPr>
      </w:pPr>
      <w:r w:rsidRPr="00767E9F">
        <w:rPr>
          <w:rFonts w:ascii="Arial" w:hAnsi="Arial" w:cs="Arial"/>
          <w:color w:val="000000" w:themeColor="text1"/>
          <w:sz w:val="24"/>
          <w:szCs w:val="24"/>
        </w:rPr>
        <w:t>1</w:t>
      </w:r>
      <w:r w:rsidR="00AA24B3">
        <w:rPr>
          <w:rFonts w:ascii="Arial" w:hAnsi="Arial" w:cs="Arial"/>
          <w:color w:val="000000" w:themeColor="text1"/>
          <w:sz w:val="24"/>
          <w:szCs w:val="24"/>
        </w:rPr>
        <w:t>2</w:t>
      </w:r>
      <w:r w:rsidR="005B4DE6" w:rsidRPr="00767E9F">
        <w:rPr>
          <w:rFonts w:ascii="Arial" w:hAnsi="Arial" w:cs="Arial"/>
          <w:color w:val="000000" w:themeColor="text1"/>
          <w:sz w:val="24"/>
          <w:szCs w:val="24"/>
        </w:rPr>
        <w:t>.</w:t>
      </w:r>
      <w:r w:rsidR="00710876" w:rsidRPr="00767E9F">
        <w:rPr>
          <w:rFonts w:ascii="Arial" w:hAnsi="Arial" w:cs="Arial"/>
          <w:color w:val="000000" w:themeColor="text1"/>
          <w:sz w:val="24"/>
          <w:szCs w:val="24"/>
        </w:rPr>
        <w:t>7</w:t>
      </w:r>
      <w:r w:rsidR="005B4DE6" w:rsidRPr="00767E9F">
        <w:rPr>
          <w:rFonts w:ascii="Arial" w:hAnsi="Arial" w:cs="Arial"/>
          <w:color w:val="000000" w:themeColor="text1"/>
          <w:sz w:val="24"/>
          <w:szCs w:val="24"/>
        </w:rPr>
        <w:t xml:space="preserve"> Conforme o art. </w:t>
      </w:r>
      <w:r w:rsidR="00767E9F" w:rsidRPr="00767E9F">
        <w:rPr>
          <w:rFonts w:ascii="Arial" w:hAnsi="Arial" w:cs="Arial"/>
          <w:color w:val="000000" w:themeColor="text1"/>
          <w:sz w:val="24"/>
          <w:szCs w:val="24"/>
        </w:rPr>
        <w:t>105, inciso X, do Regulamento Interno de Licitações, Contratos e Convênios da Cesama</w:t>
      </w:r>
      <w:r w:rsidR="005B4DE6" w:rsidRPr="00767E9F">
        <w:rPr>
          <w:rFonts w:ascii="Arial" w:hAnsi="Arial" w:cs="Arial"/>
          <w:color w:val="000000" w:themeColor="text1"/>
          <w:sz w:val="24"/>
          <w:szCs w:val="24"/>
        </w:rPr>
        <w:t>, toda prorrogação de prazo será justificada por escrito e previamente autorizada pela autoridade competente da CESAMA para celebrar o Contrato.</w:t>
      </w:r>
    </w:p>
    <w:p w:rsidR="006F4049" w:rsidRDefault="00EE1F4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AA24B3">
        <w:rPr>
          <w:rFonts w:ascii="Arial" w:hAnsi="Arial" w:cs="Arial"/>
          <w:sz w:val="24"/>
          <w:szCs w:val="24"/>
        </w:rPr>
        <w:t>2</w:t>
      </w:r>
      <w:r w:rsidR="005B4DE6">
        <w:rPr>
          <w:rFonts w:ascii="Arial" w:hAnsi="Arial" w:cs="Arial"/>
          <w:sz w:val="24"/>
          <w:szCs w:val="24"/>
        </w:rPr>
        <w:t>.</w:t>
      </w:r>
      <w:r w:rsidR="00710876">
        <w:rPr>
          <w:rFonts w:ascii="Arial" w:hAnsi="Arial" w:cs="Arial"/>
          <w:sz w:val="24"/>
          <w:szCs w:val="24"/>
        </w:rPr>
        <w:t>8</w:t>
      </w:r>
      <w:r w:rsidR="005B4DE6" w:rsidRPr="005B4DE6">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6F4049" w:rsidRDefault="00EE1F4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AA24B3">
        <w:rPr>
          <w:rFonts w:ascii="Arial" w:hAnsi="Arial" w:cs="Arial"/>
          <w:sz w:val="24"/>
          <w:szCs w:val="24"/>
        </w:rPr>
        <w:t>2</w:t>
      </w:r>
      <w:r w:rsidR="002201A1">
        <w:rPr>
          <w:rFonts w:ascii="Arial" w:hAnsi="Arial" w:cs="Arial"/>
          <w:sz w:val="24"/>
          <w:szCs w:val="24"/>
        </w:rPr>
        <w:t>.</w:t>
      </w:r>
      <w:r w:rsidR="00710876">
        <w:rPr>
          <w:rFonts w:ascii="Arial" w:hAnsi="Arial" w:cs="Arial"/>
          <w:sz w:val="24"/>
          <w:szCs w:val="24"/>
        </w:rPr>
        <w:t>9</w:t>
      </w:r>
      <w:r w:rsidR="005B4DE6" w:rsidRPr="002201A1">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rsidR="006F4049" w:rsidRDefault="00EE1F4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AA24B3">
        <w:rPr>
          <w:rFonts w:ascii="Arial" w:hAnsi="Arial" w:cs="Arial"/>
          <w:sz w:val="24"/>
          <w:szCs w:val="24"/>
        </w:rPr>
        <w:t>2</w:t>
      </w:r>
      <w:r w:rsidR="002201A1">
        <w:rPr>
          <w:rFonts w:ascii="Arial" w:hAnsi="Arial" w:cs="Arial"/>
          <w:sz w:val="24"/>
          <w:szCs w:val="24"/>
        </w:rPr>
        <w:t>.</w:t>
      </w:r>
      <w:r w:rsidR="00710876">
        <w:rPr>
          <w:rFonts w:ascii="Arial" w:hAnsi="Arial" w:cs="Arial"/>
          <w:sz w:val="24"/>
          <w:szCs w:val="24"/>
        </w:rPr>
        <w:t>10</w:t>
      </w:r>
      <w:r w:rsidR="005B4DE6" w:rsidRPr="002201A1">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Pr>
          <w:rFonts w:ascii="Arial" w:hAnsi="Arial" w:cs="Arial"/>
          <w:sz w:val="24"/>
          <w:szCs w:val="24"/>
        </w:rPr>
        <w:t>.</w:t>
      </w:r>
    </w:p>
    <w:p w:rsidR="006F4049" w:rsidRPr="001A14F7" w:rsidRDefault="00EE1F48"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color w:val="000000"/>
          <w:sz w:val="24"/>
          <w:szCs w:val="24"/>
        </w:rPr>
        <w:t>1</w:t>
      </w:r>
      <w:r w:rsidR="00AA24B3">
        <w:rPr>
          <w:rFonts w:ascii="Arial" w:hAnsi="Arial" w:cs="Arial"/>
          <w:color w:val="000000"/>
          <w:sz w:val="24"/>
          <w:szCs w:val="24"/>
        </w:rPr>
        <w:t>2</w:t>
      </w:r>
      <w:r w:rsidR="005B4DE6">
        <w:rPr>
          <w:rFonts w:ascii="Arial" w:hAnsi="Arial" w:cs="Arial"/>
          <w:color w:val="000000"/>
          <w:sz w:val="24"/>
          <w:szCs w:val="24"/>
        </w:rPr>
        <w:t>.</w:t>
      </w:r>
      <w:r w:rsidR="00767E9F">
        <w:rPr>
          <w:rFonts w:ascii="Arial" w:hAnsi="Arial" w:cs="Arial"/>
          <w:color w:val="000000"/>
          <w:sz w:val="24"/>
          <w:szCs w:val="24"/>
        </w:rPr>
        <w:t>11</w:t>
      </w:r>
      <w:r w:rsidR="00540C93" w:rsidRPr="00540C93">
        <w:rPr>
          <w:rFonts w:ascii="Arial" w:hAnsi="Arial" w:cs="Arial"/>
          <w:color w:val="000000"/>
          <w:sz w:val="24"/>
          <w:szCs w:val="24"/>
        </w:rPr>
        <w:t xml:space="preserve"> O licitante vencedor se obriga a assinar o Contrato em até 05 (cinco) dias</w:t>
      </w:r>
      <w:r w:rsidR="00540C93" w:rsidRPr="00540C93">
        <w:rPr>
          <w:rFonts w:ascii="Arial" w:hAnsi="Arial" w:cs="Arial"/>
          <w:color w:val="000000"/>
        </w:rPr>
        <w:br/>
      </w:r>
      <w:r w:rsidR="00540C93" w:rsidRPr="00540C93">
        <w:rPr>
          <w:rFonts w:ascii="Arial" w:hAnsi="Arial" w:cs="Arial"/>
          <w:color w:val="000000"/>
          <w:sz w:val="24"/>
          <w:szCs w:val="24"/>
        </w:rPr>
        <w:t>úteis, contados a partir da data do recebimento da notificação da CESAMA,</w:t>
      </w:r>
      <w:r w:rsidR="00540C93" w:rsidRPr="00540C93">
        <w:rPr>
          <w:rFonts w:ascii="Arial" w:hAnsi="Arial" w:cs="Arial"/>
          <w:color w:val="000000"/>
        </w:rPr>
        <w:br/>
      </w:r>
      <w:r w:rsidR="00540C93" w:rsidRPr="00540C93">
        <w:rPr>
          <w:rFonts w:ascii="Arial" w:hAnsi="Arial" w:cs="Arial"/>
          <w:color w:val="000000"/>
          <w:sz w:val="24"/>
          <w:szCs w:val="24"/>
        </w:rPr>
        <w:t>respondendo pelos ônus dos tributos que incidam ou venham a incidir sobre</w:t>
      </w:r>
      <w:r w:rsidR="00540C93" w:rsidRPr="00540C93">
        <w:rPr>
          <w:rFonts w:ascii="Arial" w:hAnsi="Arial" w:cs="Arial"/>
          <w:color w:val="000000"/>
        </w:rPr>
        <w:br/>
      </w:r>
      <w:r w:rsidR="00540C93" w:rsidRPr="00540C93">
        <w:rPr>
          <w:rFonts w:ascii="Arial" w:hAnsi="Arial" w:cs="Arial"/>
          <w:color w:val="000000"/>
          <w:sz w:val="24"/>
          <w:szCs w:val="24"/>
        </w:rPr>
        <w:t xml:space="preserve">o ato ou instrumento </w:t>
      </w:r>
      <w:r w:rsidR="00540C93" w:rsidRPr="001A14F7">
        <w:rPr>
          <w:rFonts w:ascii="Arial" w:hAnsi="Arial" w:cs="Arial"/>
          <w:sz w:val="24"/>
          <w:szCs w:val="24"/>
        </w:rPr>
        <w:t>que o formalize</w:t>
      </w:r>
      <w:r w:rsidR="00911979" w:rsidRPr="001A14F7">
        <w:rPr>
          <w:rFonts w:ascii="Arial" w:hAnsi="Arial" w:cs="Arial"/>
          <w:sz w:val="24"/>
          <w:szCs w:val="24"/>
        </w:rPr>
        <w:t xml:space="preserve"> conforme art. 60 do RILC</w:t>
      </w:r>
      <w:r w:rsidR="00540C93" w:rsidRPr="001A14F7">
        <w:rPr>
          <w:rFonts w:ascii="Arial" w:hAnsi="Arial" w:cs="Arial"/>
          <w:sz w:val="24"/>
          <w:szCs w:val="24"/>
        </w:rPr>
        <w:t>.</w:t>
      </w:r>
    </w:p>
    <w:p w:rsidR="006F4049" w:rsidRPr="001A14F7" w:rsidRDefault="00EE1F48" w:rsidP="006F4049">
      <w:pPr>
        <w:suppressAutoHyphens/>
        <w:autoSpaceDE w:val="0"/>
        <w:autoSpaceDN w:val="0"/>
        <w:adjustRightInd w:val="0"/>
        <w:spacing w:after="0" w:line="360" w:lineRule="auto"/>
        <w:jc w:val="both"/>
        <w:rPr>
          <w:rFonts w:ascii="Arial" w:hAnsi="Arial" w:cs="Arial"/>
          <w:sz w:val="24"/>
          <w:szCs w:val="24"/>
        </w:rPr>
      </w:pPr>
      <w:r w:rsidRPr="001A14F7">
        <w:rPr>
          <w:rFonts w:ascii="Arial" w:hAnsi="Arial" w:cs="Arial"/>
          <w:sz w:val="24"/>
          <w:szCs w:val="24"/>
        </w:rPr>
        <w:t>1</w:t>
      </w:r>
      <w:r w:rsidR="00AA24B3" w:rsidRPr="001A14F7">
        <w:rPr>
          <w:rFonts w:ascii="Arial" w:hAnsi="Arial" w:cs="Arial"/>
          <w:sz w:val="24"/>
          <w:szCs w:val="24"/>
        </w:rPr>
        <w:t>2</w:t>
      </w:r>
      <w:r w:rsidR="005B4DE6" w:rsidRPr="001A14F7">
        <w:rPr>
          <w:rFonts w:ascii="Arial" w:hAnsi="Arial" w:cs="Arial"/>
          <w:sz w:val="24"/>
          <w:szCs w:val="24"/>
        </w:rPr>
        <w:t>.</w:t>
      </w:r>
      <w:r w:rsidR="00767E9F" w:rsidRPr="001A14F7">
        <w:rPr>
          <w:rFonts w:ascii="Arial" w:hAnsi="Arial" w:cs="Arial"/>
          <w:sz w:val="24"/>
          <w:szCs w:val="24"/>
        </w:rPr>
        <w:t>12</w:t>
      </w:r>
      <w:r w:rsidR="00877E63">
        <w:rPr>
          <w:rFonts w:ascii="Arial" w:hAnsi="Arial" w:cs="Arial"/>
          <w:sz w:val="24"/>
          <w:szCs w:val="24"/>
        </w:rPr>
        <w:t xml:space="preserve"> </w:t>
      </w:r>
      <w:r w:rsidR="00911979" w:rsidRPr="001A14F7">
        <w:rPr>
          <w:rFonts w:ascii="Arial" w:hAnsi="Arial" w:cs="Arial"/>
          <w:sz w:val="24"/>
          <w:szCs w:val="24"/>
        </w:rPr>
        <w:t xml:space="preserve">O prazo previsto </w:t>
      </w:r>
      <w:r w:rsidR="00911979" w:rsidRPr="001A14F7">
        <w:rPr>
          <w:rFonts w:ascii="Arial" w:hAnsi="Arial" w:cs="Arial"/>
          <w:b/>
          <w:sz w:val="24"/>
          <w:szCs w:val="24"/>
        </w:rPr>
        <w:t xml:space="preserve">item </w:t>
      </w:r>
      <w:r w:rsidRPr="001A14F7">
        <w:rPr>
          <w:rFonts w:ascii="Arial" w:hAnsi="Arial" w:cs="Arial"/>
          <w:b/>
          <w:sz w:val="24"/>
          <w:szCs w:val="24"/>
        </w:rPr>
        <w:t>1</w:t>
      </w:r>
      <w:r w:rsidR="00AA24B3" w:rsidRPr="001A14F7">
        <w:rPr>
          <w:rFonts w:ascii="Arial" w:hAnsi="Arial" w:cs="Arial"/>
          <w:b/>
          <w:sz w:val="24"/>
          <w:szCs w:val="24"/>
        </w:rPr>
        <w:t>2</w:t>
      </w:r>
      <w:r w:rsidR="005B4DE6" w:rsidRPr="001A14F7">
        <w:rPr>
          <w:rFonts w:ascii="Arial" w:hAnsi="Arial" w:cs="Arial"/>
          <w:b/>
          <w:sz w:val="24"/>
          <w:szCs w:val="24"/>
        </w:rPr>
        <w:t>.</w:t>
      </w:r>
      <w:r w:rsidR="00767E9F" w:rsidRPr="001A14F7">
        <w:rPr>
          <w:rFonts w:ascii="Arial" w:hAnsi="Arial" w:cs="Arial"/>
          <w:b/>
          <w:sz w:val="24"/>
          <w:szCs w:val="24"/>
        </w:rPr>
        <w:t>11</w:t>
      </w:r>
      <w:r w:rsidR="00911979" w:rsidRPr="001A14F7">
        <w:rPr>
          <w:rFonts w:ascii="Arial" w:hAnsi="Arial" w:cs="Arial"/>
          <w:sz w:val="24"/>
          <w:szCs w:val="24"/>
        </w:rPr>
        <w:t xml:space="preserve"> poderá ser prorrogado por igual período, mediante justificativa do licitante vencedor e autorização da Cesama.</w:t>
      </w:r>
    </w:p>
    <w:p w:rsidR="006F4049" w:rsidRDefault="00EE1F48" w:rsidP="006F4049">
      <w:pPr>
        <w:suppressAutoHyphens/>
        <w:autoSpaceDE w:val="0"/>
        <w:autoSpaceDN w:val="0"/>
        <w:adjustRightInd w:val="0"/>
        <w:spacing w:after="0" w:line="360" w:lineRule="auto"/>
        <w:jc w:val="both"/>
        <w:rPr>
          <w:rFonts w:ascii="Arial" w:hAnsi="Arial" w:cs="Arial"/>
          <w:sz w:val="24"/>
          <w:szCs w:val="24"/>
          <w:lang w:eastAsia="ar-SA"/>
        </w:rPr>
      </w:pPr>
      <w:proofErr w:type="gramStart"/>
      <w:r w:rsidRPr="001A14F7">
        <w:rPr>
          <w:rFonts w:ascii="Arial" w:hAnsi="Arial" w:cs="Arial"/>
          <w:sz w:val="24"/>
          <w:szCs w:val="24"/>
          <w:lang w:eastAsia="ar-SA"/>
        </w:rPr>
        <w:t>1</w:t>
      </w:r>
      <w:r w:rsidR="00AA24B3" w:rsidRPr="001A14F7">
        <w:rPr>
          <w:rFonts w:ascii="Arial" w:hAnsi="Arial" w:cs="Arial"/>
          <w:sz w:val="24"/>
          <w:szCs w:val="24"/>
          <w:lang w:eastAsia="ar-SA"/>
        </w:rPr>
        <w:t>2</w:t>
      </w:r>
      <w:r w:rsidR="005B4DE6" w:rsidRPr="001A14F7">
        <w:rPr>
          <w:rFonts w:ascii="Arial" w:hAnsi="Arial" w:cs="Arial"/>
          <w:sz w:val="24"/>
          <w:szCs w:val="24"/>
          <w:lang w:eastAsia="ar-SA"/>
        </w:rPr>
        <w:t>.</w:t>
      </w:r>
      <w:r w:rsidR="00767E9F" w:rsidRPr="001A14F7">
        <w:rPr>
          <w:rFonts w:ascii="Arial" w:hAnsi="Arial" w:cs="Arial"/>
          <w:sz w:val="24"/>
          <w:szCs w:val="24"/>
          <w:lang w:eastAsia="ar-SA"/>
        </w:rPr>
        <w:t>13</w:t>
      </w:r>
      <w:r w:rsidR="00AA24B3" w:rsidRPr="001A14F7">
        <w:rPr>
          <w:rFonts w:ascii="Arial" w:hAnsi="Arial" w:cs="Arial"/>
          <w:sz w:val="24"/>
          <w:szCs w:val="24"/>
          <w:lang w:eastAsia="ar-SA"/>
        </w:rPr>
        <w:t xml:space="preserve"> </w:t>
      </w:r>
      <w:r w:rsidR="00C44494" w:rsidRPr="001A14F7">
        <w:rPr>
          <w:rFonts w:ascii="Arial" w:hAnsi="Arial" w:cs="Arial"/>
          <w:sz w:val="24"/>
          <w:szCs w:val="24"/>
          <w:lang w:eastAsia="ar-SA"/>
        </w:rPr>
        <w:t>Decorrido</w:t>
      </w:r>
      <w:proofErr w:type="gramEnd"/>
      <w:r w:rsidR="00C44494" w:rsidRPr="001A14F7">
        <w:rPr>
          <w:rFonts w:ascii="Arial" w:hAnsi="Arial" w:cs="Arial"/>
          <w:sz w:val="24"/>
          <w:szCs w:val="24"/>
          <w:lang w:eastAsia="ar-SA"/>
        </w:rPr>
        <w:t xml:space="preserve"> o prazo do </w:t>
      </w:r>
      <w:r w:rsidR="00C44494" w:rsidRPr="001A14F7">
        <w:rPr>
          <w:rFonts w:ascii="Arial" w:hAnsi="Arial" w:cs="Arial"/>
          <w:b/>
          <w:sz w:val="24"/>
          <w:szCs w:val="24"/>
          <w:lang w:eastAsia="ar-SA"/>
        </w:rPr>
        <w:t>item anterior</w:t>
      </w:r>
      <w:r w:rsidR="00C44494" w:rsidRPr="001A14F7">
        <w:rPr>
          <w:rFonts w:ascii="Arial" w:hAnsi="Arial" w:cs="Arial"/>
          <w:sz w:val="24"/>
          <w:szCs w:val="24"/>
          <w:lang w:eastAsia="ar-SA"/>
        </w:rPr>
        <w:t xml:space="preserve"> e não comparecendo o licitante vencedor para a assinatura do Contrato, o</w:t>
      </w:r>
      <w:r w:rsidR="00C44494" w:rsidRPr="00437C24">
        <w:rPr>
          <w:rFonts w:ascii="Arial" w:hAnsi="Arial" w:cs="Arial"/>
          <w:sz w:val="24"/>
          <w:szCs w:val="24"/>
          <w:lang w:eastAsia="ar-SA"/>
        </w:rPr>
        <w:t xml:space="preserve"> mesmo será considerado como desistente.</w:t>
      </w:r>
    </w:p>
    <w:p w:rsidR="005B4DE6" w:rsidRPr="00AA24B3" w:rsidRDefault="00AA24B3" w:rsidP="006F4049">
      <w:pPr>
        <w:suppressAutoHyphens/>
        <w:autoSpaceDE w:val="0"/>
        <w:autoSpaceDN w:val="0"/>
        <w:adjustRightInd w:val="0"/>
        <w:spacing w:after="0" w:line="360" w:lineRule="auto"/>
        <w:jc w:val="both"/>
        <w:rPr>
          <w:rFonts w:ascii="Arial" w:hAnsi="Arial" w:cs="Arial"/>
          <w:sz w:val="24"/>
          <w:szCs w:val="24"/>
          <w:lang w:eastAsia="ar-SA"/>
        </w:rPr>
      </w:pPr>
      <w:r>
        <w:rPr>
          <w:rFonts w:ascii="Arial" w:hAnsi="Arial" w:cs="Arial"/>
          <w:sz w:val="24"/>
          <w:szCs w:val="24"/>
          <w:lang w:eastAsia="ar-SA"/>
        </w:rPr>
        <w:t>12</w:t>
      </w:r>
      <w:r w:rsidR="005B4DE6">
        <w:rPr>
          <w:rFonts w:ascii="Arial" w:hAnsi="Arial" w:cs="Arial"/>
          <w:sz w:val="24"/>
          <w:szCs w:val="24"/>
          <w:lang w:eastAsia="ar-SA"/>
        </w:rPr>
        <w:t>.</w:t>
      </w:r>
      <w:r w:rsidR="00767E9F">
        <w:rPr>
          <w:rFonts w:ascii="Arial" w:hAnsi="Arial" w:cs="Arial"/>
          <w:sz w:val="24"/>
          <w:szCs w:val="24"/>
          <w:lang w:eastAsia="ar-SA"/>
        </w:rPr>
        <w:t>14</w:t>
      </w:r>
      <w:r w:rsidR="00877E63">
        <w:rPr>
          <w:rFonts w:ascii="Arial" w:hAnsi="Arial" w:cs="Arial"/>
          <w:sz w:val="24"/>
          <w:szCs w:val="24"/>
          <w:lang w:eastAsia="ar-SA"/>
        </w:rPr>
        <w:t xml:space="preserve"> </w:t>
      </w:r>
      <w:r w:rsidR="00C44494" w:rsidRPr="00437C24">
        <w:rPr>
          <w:rFonts w:ascii="Arial" w:hAnsi="Arial" w:cs="Arial"/>
          <w:sz w:val="24"/>
          <w:szCs w:val="24"/>
          <w:lang w:eastAsia="ar-SA"/>
        </w:rPr>
        <w:t xml:space="preserve">Ocorrendo </w:t>
      </w:r>
      <w:proofErr w:type="gramStart"/>
      <w:r w:rsidR="00C44494" w:rsidRPr="00437C24">
        <w:rPr>
          <w:rFonts w:ascii="Arial" w:hAnsi="Arial" w:cs="Arial"/>
          <w:sz w:val="24"/>
          <w:szCs w:val="24"/>
          <w:lang w:eastAsia="ar-SA"/>
        </w:rPr>
        <w:t>a</w:t>
      </w:r>
      <w:proofErr w:type="gramEnd"/>
      <w:r w:rsidR="00C44494" w:rsidRPr="00437C24">
        <w:rPr>
          <w:rFonts w:ascii="Arial" w:hAnsi="Arial" w:cs="Arial"/>
          <w:sz w:val="24"/>
          <w:szCs w:val="24"/>
          <w:lang w:eastAsia="ar-SA"/>
        </w:rPr>
        <w:t xml:space="preserve"> hipótese descrita </w:t>
      </w:r>
      <w:r w:rsidR="00C44494" w:rsidRPr="00AA24B3">
        <w:rPr>
          <w:rFonts w:ascii="Arial" w:hAnsi="Arial" w:cs="Arial"/>
          <w:sz w:val="24"/>
          <w:szCs w:val="24"/>
          <w:lang w:eastAsia="ar-SA"/>
        </w:rPr>
        <w:t xml:space="preserve">no </w:t>
      </w:r>
      <w:r w:rsidR="00C44494" w:rsidRPr="00AA24B3">
        <w:rPr>
          <w:rFonts w:ascii="Arial" w:hAnsi="Arial" w:cs="Arial"/>
          <w:b/>
          <w:sz w:val="24"/>
          <w:szCs w:val="24"/>
          <w:lang w:eastAsia="ar-SA"/>
        </w:rPr>
        <w:t xml:space="preserve">item </w:t>
      </w:r>
      <w:r w:rsidR="00EE1F48" w:rsidRPr="00AA24B3">
        <w:rPr>
          <w:rFonts w:ascii="Arial" w:hAnsi="Arial" w:cs="Arial"/>
          <w:b/>
          <w:sz w:val="24"/>
          <w:szCs w:val="24"/>
          <w:lang w:eastAsia="ar-SA"/>
        </w:rPr>
        <w:t>1</w:t>
      </w:r>
      <w:r w:rsidRPr="00AA24B3">
        <w:rPr>
          <w:rFonts w:ascii="Arial" w:hAnsi="Arial" w:cs="Arial"/>
          <w:b/>
          <w:sz w:val="24"/>
          <w:szCs w:val="24"/>
          <w:lang w:eastAsia="ar-SA"/>
        </w:rPr>
        <w:t>2</w:t>
      </w:r>
      <w:r w:rsidR="005B4DE6" w:rsidRPr="00AA24B3">
        <w:rPr>
          <w:rFonts w:ascii="Arial" w:hAnsi="Arial" w:cs="Arial"/>
          <w:b/>
          <w:sz w:val="24"/>
          <w:szCs w:val="24"/>
          <w:lang w:eastAsia="ar-SA"/>
        </w:rPr>
        <w:t>.</w:t>
      </w:r>
      <w:r w:rsidR="00767E9F" w:rsidRPr="00AA24B3">
        <w:rPr>
          <w:rFonts w:ascii="Arial" w:hAnsi="Arial" w:cs="Arial"/>
          <w:b/>
          <w:sz w:val="24"/>
          <w:szCs w:val="24"/>
          <w:lang w:eastAsia="ar-SA"/>
        </w:rPr>
        <w:t>13</w:t>
      </w:r>
      <w:r w:rsidR="00C44494" w:rsidRPr="00AA24B3">
        <w:rPr>
          <w:rFonts w:ascii="Arial" w:hAnsi="Arial" w:cs="Arial"/>
          <w:b/>
          <w:sz w:val="24"/>
          <w:szCs w:val="24"/>
          <w:lang w:eastAsia="ar-SA"/>
        </w:rPr>
        <w:t>,</w:t>
      </w:r>
      <w:r w:rsidR="00C44494" w:rsidRPr="00AA24B3">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w:t>
      </w:r>
      <w:r w:rsidR="00A962E0" w:rsidRPr="00AA24B3">
        <w:rPr>
          <w:rFonts w:ascii="Arial" w:hAnsi="Arial" w:cs="Arial"/>
          <w:sz w:val="24"/>
          <w:szCs w:val="24"/>
        </w:rPr>
        <w:t>conforme art. 75 da Lei Federal n° 13.303/16 ou na impossibilidade de se aplicar o disposto no referido artigo a Cesama deverá revogar a licitação</w:t>
      </w:r>
      <w:r w:rsidR="00C44494" w:rsidRPr="00AA24B3">
        <w:rPr>
          <w:rFonts w:ascii="Arial" w:hAnsi="Arial" w:cs="Arial"/>
          <w:sz w:val="24"/>
          <w:szCs w:val="24"/>
          <w:lang w:eastAsia="ar-SA"/>
        </w:rPr>
        <w:t>.</w:t>
      </w:r>
    </w:p>
    <w:p w:rsidR="00767E9F" w:rsidRPr="00AA24B3" w:rsidRDefault="00AA24B3" w:rsidP="00767E9F">
      <w:pPr>
        <w:suppressAutoHyphens/>
        <w:autoSpaceDE w:val="0"/>
        <w:autoSpaceDN w:val="0"/>
        <w:adjustRightInd w:val="0"/>
        <w:spacing w:after="0" w:line="360" w:lineRule="auto"/>
        <w:jc w:val="both"/>
        <w:rPr>
          <w:rFonts w:ascii="Arial" w:hAnsi="Arial" w:cs="Arial"/>
          <w:sz w:val="24"/>
          <w:szCs w:val="24"/>
        </w:rPr>
      </w:pPr>
      <w:r w:rsidRPr="00AA24B3">
        <w:rPr>
          <w:rFonts w:ascii="Arial" w:hAnsi="Arial" w:cs="Arial"/>
          <w:sz w:val="24"/>
          <w:szCs w:val="24"/>
        </w:rPr>
        <w:t>12</w:t>
      </w:r>
      <w:r w:rsidR="00767E9F" w:rsidRPr="00AA24B3">
        <w:rPr>
          <w:rFonts w:ascii="Arial" w:hAnsi="Arial" w:cs="Arial"/>
          <w:sz w:val="24"/>
          <w:szCs w:val="24"/>
        </w:rPr>
        <w:t xml:space="preserve">.15 A empresa Contratada deverá iniciar a entrega de materiais, objeto deste Termo de Referência, no prazo de </w:t>
      </w:r>
      <w:r w:rsidRPr="00AA24B3">
        <w:rPr>
          <w:rFonts w:ascii="Arial" w:hAnsi="Arial" w:cs="Arial"/>
          <w:sz w:val="24"/>
          <w:szCs w:val="24"/>
        </w:rPr>
        <w:t>30 (trinta) dias</w:t>
      </w:r>
      <w:r w:rsidR="00767E9F" w:rsidRPr="00AA24B3">
        <w:rPr>
          <w:rFonts w:ascii="Arial" w:hAnsi="Arial" w:cs="Arial"/>
          <w:sz w:val="24"/>
          <w:szCs w:val="24"/>
        </w:rPr>
        <w:t>, contados a partir da assinatura do Contrato e/ou da solicitação formal por parte da CESAMA.</w:t>
      </w:r>
    </w:p>
    <w:p w:rsidR="00767E9F" w:rsidRPr="00AA24B3" w:rsidRDefault="00767E9F" w:rsidP="006F4049">
      <w:pPr>
        <w:suppressAutoHyphens/>
        <w:autoSpaceDE w:val="0"/>
        <w:autoSpaceDN w:val="0"/>
        <w:adjustRightInd w:val="0"/>
        <w:spacing w:after="0" w:line="360" w:lineRule="auto"/>
        <w:jc w:val="both"/>
        <w:rPr>
          <w:rFonts w:ascii="Arial" w:hAnsi="Arial" w:cs="Arial"/>
          <w:sz w:val="24"/>
          <w:szCs w:val="24"/>
          <w:lang w:eastAsia="ar-SA"/>
        </w:rPr>
      </w:pPr>
    </w:p>
    <w:p w:rsidR="005B4DE6" w:rsidRDefault="004E20C3" w:rsidP="00750C26">
      <w:pPr>
        <w:suppressAutoHyphens/>
        <w:spacing w:after="0" w:line="360" w:lineRule="auto"/>
        <w:jc w:val="both"/>
        <w:rPr>
          <w:rFonts w:ascii="Arial" w:hAnsi="Arial" w:cs="Arial"/>
          <w:b/>
          <w:bCs/>
          <w:sz w:val="24"/>
          <w:szCs w:val="24"/>
        </w:rPr>
      </w:pPr>
      <w:r>
        <w:rPr>
          <w:rFonts w:ascii="Arial" w:hAnsi="Arial" w:cs="Arial"/>
          <w:b/>
          <w:bCs/>
          <w:sz w:val="24"/>
          <w:szCs w:val="24"/>
        </w:rPr>
        <w:t>13</w:t>
      </w:r>
      <w:r w:rsidR="002201A1" w:rsidRPr="002201A1">
        <w:rPr>
          <w:rFonts w:ascii="Arial" w:hAnsi="Arial" w:cs="Arial"/>
          <w:b/>
          <w:bCs/>
          <w:sz w:val="24"/>
          <w:szCs w:val="24"/>
        </w:rPr>
        <w:t xml:space="preserve"> DA INEXECUÇÃO E DA RESCISÃO DO CONTRATO</w:t>
      </w:r>
    </w:p>
    <w:p w:rsidR="006F4049" w:rsidRPr="002201A1" w:rsidRDefault="006F4049" w:rsidP="00750C26">
      <w:pPr>
        <w:suppressAutoHyphens/>
        <w:spacing w:after="0" w:line="360" w:lineRule="auto"/>
        <w:jc w:val="both"/>
        <w:rPr>
          <w:rFonts w:ascii="Arial" w:hAnsi="Arial" w:cs="Arial"/>
          <w:b/>
          <w:bCs/>
          <w:sz w:val="24"/>
          <w:szCs w:val="24"/>
        </w:rPr>
      </w:pPr>
    </w:p>
    <w:p w:rsidR="006F4049" w:rsidRDefault="004E20C3" w:rsidP="00750C26">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.1</w:t>
      </w:r>
      <w:r w:rsidR="0094225E" w:rsidRPr="00A17582">
        <w:rPr>
          <w:rFonts w:ascii="Arial" w:hAnsi="Arial" w:cs="Arial"/>
          <w:sz w:val="24"/>
          <w:szCs w:val="24"/>
        </w:rPr>
        <w:t xml:space="preserve">No que se refere </w:t>
      </w:r>
      <w:proofErr w:type="gramStart"/>
      <w:r w:rsidR="0094225E" w:rsidRPr="00A17582">
        <w:rPr>
          <w:rFonts w:ascii="Arial" w:hAnsi="Arial" w:cs="Arial"/>
          <w:sz w:val="24"/>
          <w:szCs w:val="24"/>
        </w:rPr>
        <w:t>a</w:t>
      </w:r>
      <w:proofErr w:type="gramEnd"/>
      <w:r w:rsidR="0094225E" w:rsidRPr="00A17582">
        <w:rPr>
          <w:rFonts w:ascii="Arial" w:hAnsi="Arial" w:cs="Arial"/>
          <w:sz w:val="24"/>
          <w:szCs w:val="24"/>
        </w:rPr>
        <w:t xml:space="preserve"> inexecução e a rescisão d</w:t>
      </w:r>
      <w:r w:rsidR="00900BE1">
        <w:rPr>
          <w:rFonts w:ascii="Arial" w:hAnsi="Arial" w:cs="Arial"/>
          <w:sz w:val="24"/>
          <w:szCs w:val="24"/>
        </w:rPr>
        <w:t>o contrato</w:t>
      </w:r>
      <w:r w:rsidR="0094225E" w:rsidRPr="00A17582">
        <w:rPr>
          <w:rFonts w:ascii="Arial" w:hAnsi="Arial" w:cs="Arial"/>
          <w:sz w:val="24"/>
          <w:szCs w:val="24"/>
        </w:rPr>
        <w:t>, aplica-se o disposto no</w:t>
      </w:r>
      <w:r w:rsidR="00625400">
        <w:rPr>
          <w:rFonts w:ascii="Arial" w:hAnsi="Arial" w:cs="Arial"/>
          <w:sz w:val="24"/>
          <w:szCs w:val="24"/>
        </w:rPr>
        <w:t xml:space="preserve"> Manual de Convênios e de Gestão e Fiscalização de Contratos, </w:t>
      </w:r>
      <w:r w:rsidR="00473A61">
        <w:rPr>
          <w:rFonts w:ascii="Arial" w:hAnsi="Arial" w:cs="Arial"/>
          <w:sz w:val="24"/>
          <w:szCs w:val="24"/>
        </w:rPr>
        <w:t xml:space="preserve">parte integrante do </w:t>
      </w:r>
      <w:r w:rsidR="0094225E" w:rsidRPr="00A17582">
        <w:rPr>
          <w:rFonts w:ascii="Arial" w:hAnsi="Arial" w:cs="Arial"/>
          <w:sz w:val="24"/>
          <w:szCs w:val="24"/>
        </w:rPr>
        <w:t>Regulamento Interno de Licitações, Contratos e Convênios da Cesama</w:t>
      </w:r>
      <w:r w:rsidR="00473A61">
        <w:rPr>
          <w:rFonts w:ascii="Arial" w:hAnsi="Arial" w:cs="Arial"/>
          <w:sz w:val="24"/>
          <w:szCs w:val="24"/>
        </w:rPr>
        <w:t xml:space="preserve"> (RILC)</w:t>
      </w:r>
      <w:r w:rsidR="0094225E" w:rsidRPr="00A17582">
        <w:rPr>
          <w:rFonts w:ascii="Arial" w:hAnsi="Arial" w:cs="Arial"/>
          <w:sz w:val="24"/>
          <w:szCs w:val="24"/>
        </w:rPr>
        <w:t>.</w:t>
      </w:r>
    </w:p>
    <w:p w:rsidR="0094225E" w:rsidRPr="00A17582" w:rsidRDefault="004E20C3" w:rsidP="0083157A">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.2</w:t>
      </w:r>
      <w:r>
        <w:rPr>
          <w:rFonts w:ascii="Arial" w:hAnsi="Arial" w:cs="Arial"/>
          <w:sz w:val="24"/>
          <w:szCs w:val="24"/>
        </w:rPr>
        <w:t xml:space="preserve"> </w:t>
      </w:r>
      <w:r w:rsidR="0094225E" w:rsidRPr="00A17582">
        <w:rPr>
          <w:rFonts w:ascii="Arial" w:hAnsi="Arial" w:cs="Arial"/>
          <w:sz w:val="24"/>
          <w:szCs w:val="24"/>
        </w:rPr>
        <w:t>A inexecução total ou parcial d</w:t>
      </w:r>
      <w:r w:rsidR="00900BE1">
        <w:rPr>
          <w:rFonts w:ascii="Arial" w:hAnsi="Arial" w:cs="Arial"/>
          <w:sz w:val="24"/>
          <w:szCs w:val="24"/>
        </w:rPr>
        <w:t>o contrato</w:t>
      </w:r>
      <w:r w:rsidR="0094225E" w:rsidRPr="00A17582">
        <w:rPr>
          <w:rFonts w:ascii="Arial" w:hAnsi="Arial" w:cs="Arial"/>
          <w:sz w:val="24"/>
          <w:szCs w:val="24"/>
        </w:rPr>
        <w:t xml:space="preserve"> poderá ensejar a sua rescisão, com as consequências cabíveis.</w:t>
      </w:r>
    </w:p>
    <w:p w:rsidR="0094225E" w:rsidRPr="00A17582" w:rsidRDefault="004E20C3" w:rsidP="0083157A">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.3</w:t>
      </w:r>
      <w:r w:rsidR="001D0562">
        <w:rPr>
          <w:rFonts w:ascii="Arial" w:hAnsi="Arial" w:cs="Arial"/>
          <w:sz w:val="24"/>
          <w:szCs w:val="24"/>
        </w:rPr>
        <w:t xml:space="preserve"> </w:t>
      </w:r>
      <w:r w:rsidR="0094225E" w:rsidRPr="00A17582">
        <w:rPr>
          <w:rFonts w:ascii="Arial" w:hAnsi="Arial" w:cs="Arial"/>
          <w:sz w:val="24"/>
          <w:szCs w:val="24"/>
        </w:rPr>
        <w:t>Constituem motivo para rescisão d</w:t>
      </w:r>
      <w:r w:rsidR="00900BE1">
        <w:rPr>
          <w:rFonts w:ascii="Arial" w:hAnsi="Arial" w:cs="Arial"/>
          <w:sz w:val="24"/>
          <w:szCs w:val="24"/>
        </w:rPr>
        <w:t>o contrato</w:t>
      </w:r>
      <w:r w:rsidR="0094225E" w:rsidRPr="00A17582">
        <w:rPr>
          <w:rFonts w:ascii="Arial" w:hAnsi="Arial" w:cs="Arial"/>
          <w:sz w:val="24"/>
          <w:szCs w:val="24"/>
        </w:rPr>
        <w:t xml:space="preserve"> os especificados no </w:t>
      </w:r>
      <w:r w:rsidR="00625400">
        <w:rPr>
          <w:rFonts w:ascii="Arial" w:hAnsi="Arial" w:cs="Arial"/>
          <w:sz w:val="24"/>
          <w:szCs w:val="24"/>
        </w:rPr>
        <w:t xml:space="preserve">Manual de Convênios e de Gestão e Fiscalização de Contratos, </w:t>
      </w:r>
      <w:r w:rsidR="00473A61">
        <w:rPr>
          <w:rFonts w:ascii="Arial" w:hAnsi="Arial" w:cs="Arial"/>
          <w:sz w:val="24"/>
          <w:szCs w:val="24"/>
        </w:rPr>
        <w:t>parte integrante do Regulamento Interno de Licitações, Contratos e Convênios da Cesama (RILC)</w:t>
      </w:r>
      <w:r w:rsidR="0094225E" w:rsidRPr="00A17582">
        <w:rPr>
          <w:rFonts w:ascii="Arial" w:hAnsi="Arial" w:cs="Arial"/>
          <w:sz w:val="24"/>
          <w:szCs w:val="24"/>
        </w:rPr>
        <w:t>.</w:t>
      </w:r>
    </w:p>
    <w:p w:rsidR="0094225E" w:rsidRPr="00A17582" w:rsidRDefault="004E20C3" w:rsidP="0083157A">
      <w:pPr>
        <w:suppressAutoHyphens/>
        <w:spacing w:before="120"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.4</w:t>
      </w:r>
      <w:r w:rsidR="001D0562">
        <w:rPr>
          <w:rFonts w:ascii="Arial" w:hAnsi="Arial" w:cs="Arial"/>
          <w:sz w:val="24"/>
          <w:szCs w:val="24"/>
        </w:rPr>
        <w:t xml:space="preserve"> </w:t>
      </w:r>
      <w:r w:rsidR="0094225E" w:rsidRPr="00A17582">
        <w:rPr>
          <w:rFonts w:ascii="Arial" w:hAnsi="Arial" w:cs="Arial"/>
          <w:sz w:val="24"/>
          <w:szCs w:val="24"/>
        </w:rPr>
        <w:t>A rescisão d</w:t>
      </w:r>
      <w:r w:rsidR="00900BE1">
        <w:rPr>
          <w:rFonts w:ascii="Arial" w:hAnsi="Arial" w:cs="Arial"/>
          <w:sz w:val="24"/>
          <w:szCs w:val="24"/>
        </w:rPr>
        <w:t>o contrato</w:t>
      </w:r>
      <w:r w:rsidR="0094225E" w:rsidRPr="00A17582">
        <w:rPr>
          <w:rFonts w:ascii="Arial" w:hAnsi="Arial" w:cs="Arial"/>
          <w:sz w:val="24"/>
          <w:szCs w:val="24"/>
        </w:rPr>
        <w:t xml:space="preserve"> poderá ser: </w:t>
      </w:r>
    </w:p>
    <w:p w:rsidR="0094225E" w:rsidRPr="00A17582" w:rsidRDefault="00625400" w:rsidP="0083157A">
      <w:pPr>
        <w:spacing w:before="120" w:after="0" w:line="360" w:lineRule="auto"/>
        <w:jc w:val="both"/>
        <w:rPr>
          <w:rFonts w:ascii="Arial" w:hAnsi="Arial" w:cs="Arial"/>
          <w:sz w:val="24"/>
          <w:szCs w:val="24"/>
        </w:rPr>
      </w:pPr>
      <w:r>
        <w:rPr>
          <w:rFonts w:ascii="Arial" w:hAnsi="Arial" w:cs="Arial"/>
          <w:sz w:val="24"/>
          <w:szCs w:val="24"/>
        </w:rPr>
        <w:t xml:space="preserve">I. </w:t>
      </w:r>
      <w:proofErr w:type="gramStart"/>
      <w:r w:rsidR="0094225E" w:rsidRPr="00A17582">
        <w:rPr>
          <w:rFonts w:ascii="Arial" w:hAnsi="Arial" w:cs="Arial"/>
          <w:sz w:val="24"/>
          <w:szCs w:val="24"/>
        </w:rPr>
        <w:t>por</w:t>
      </w:r>
      <w:proofErr w:type="gramEnd"/>
      <w:r w:rsidR="0094225E" w:rsidRPr="00A17582">
        <w:rPr>
          <w:rFonts w:ascii="Arial" w:hAnsi="Arial" w:cs="Arial"/>
          <w:sz w:val="24"/>
          <w:szCs w:val="24"/>
        </w:rPr>
        <w:t xml:space="preserve"> ato unilateral e escrito de qualquer das partes; </w:t>
      </w:r>
    </w:p>
    <w:p w:rsidR="0094225E" w:rsidRPr="00A17582" w:rsidRDefault="00625400" w:rsidP="0083157A">
      <w:pPr>
        <w:spacing w:before="120" w:after="0" w:line="360" w:lineRule="auto"/>
        <w:jc w:val="both"/>
        <w:rPr>
          <w:rFonts w:ascii="Arial" w:hAnsi="Arial" w:cs="Arial"/>
          <w:sz w:val="24"/>
          <w:szCs w:val="24"/>
        </w:rPr>
      </w:pPr>
      <w:r>
        <w:rPr>
          <w:rFonts w:ascii="Arial" w:hAnsi="Arial" w:cs="Arial"/>
          <w:sz w:val="24"/>
          <w:szCs w:val="24"/>
        </w:rPr>
        <w:t xml:space="preserve">II. </w:t>
      </w:r>
      <w:proofErr w:type="gramStart"/>
      <w:r w:rsidR="0094225E" w:rsidRPr="00A17582">
        <w:rPr>
          <w:rFonts w:ascii="Arial" w:hAnsi="Arial" w:cs="Arial"/>
          <w:sz w:val="24"/>
          <w:szCs w:val="24"/>
        </w:rPr>
        <w:t>amigável</w:t>
      </w:r>
      <w:proofErr w:type="gramEnd"/>
      <w:r w:rsidR="0094225E" w:rsidRPr="00A17582">
        <w:rPr>
          <w:rFonts w:ascii="Arial" w:hAnsi="Arial" w:cs="Arial"/>
          <w:sz w:val="24"/>
          <w:szCs w:val="24"/>
        </w:rPr>
        <w:t xml:space="preserve">, por acordo entre as partes, reduzida a termo no processo de contratação, desde que haja conveniência para a Cesama; </w:t>
      </w:r>
    </w:p>
    <w:p w:rsidR="0094225E" w:rsidRPr="00A17582" w:rsidRDefault="007D10E1" w:rsidP="0083157A">
      <w:pPr>
        <w:spacing w:before="120" w:after="0" w:line="360" w:lineRule="auto"/>
        <w:jc w:val="both"/>
        <w:rPr>
          <w:rFonts w:ascii="Arial" w:hAnsi="Arial" w:cs="Arial"/>
          <w:sz w:val="24"/>
          <w:szCs w:val="24"/>
        </w:rPr>
      </w:pPr>
      <w:r>
        <w:rPr>
          <w:rFonts w:ascii="Arial" w:hAnsi="Arial" w:cs="Arial"/>
          <w:sz w:val="24"/>
          <w:szCs w:val="24"/>
        </w:rPr>
        <w:t xml:space="preserve">III. </w:t>
      </w:r>
      <w:r w:rsidR="0094225E" w:rsidRPr="00A17582">
        <w:rPr>
          <w:rFonts w:ascii="Arial" w:hAnsi="Arial" w:cs="Arial"/>
          <w:sz w:val="24"/>
          <w:szCs w:val="24"/>
        </w:rPr>
        <w:t xml:space="preserve"> </w:t>
      </w:r>
      <w:proofErr w:type="gramStart"/>
      <w:r w:rsidR="0094225E" w:rsidRPr="00A17582">
        <w:rPr>
          <w:rFonts w:ascii="Arial" w:hAnsi="Arial" w:cs="Arial"/>
          <w:sz w:val="24"/>
          <w:szCs w:val="24"/>
        </w:rPr>
        <w:t>judicial</w:t>
      </w:r>
      <w:proofErr w:type="gramEnd"/>
      <w:r w:rsidR="0094225E" w:rsidRPr="00A17582">
        <w:rPr>
          <w:rFonts w:ascii="Arial" w:hAnsi="Arial" w:cs="Arial"/>
          <w:sz w:val="24"/>
          <w:szCs w:val="24"/>
        </w:rPr>
        <w:t xml:space="preserve">, nos termos da legislação. </w:t>
      </w:r>
    </w:p>
    <w:p w:rsidR="002F38DD" w:rsidRPr="004E20C3" w:rsidRDefault="00767E9F" w:rsidP="0083157A">
      <w:pPr>
        <w:suppressAutoHyphens/>
        <w:spacing w:before="120" w:after="0" w:line="360" w:lineRule="auto"/>
        <w:jc w:val="both"/>
        <w:rPr>
          <w:rFonts w:ascii="Arial" w:hAnsi="Arial" w:cs="Arial"/>
          <w:sz w:val="24"/>
          <w:szCs w:val="24"/>
        </w:rPr>
      </w:pPr>
      <w:r>
        <w:rPr>
          <w:rFonts w:ascii="Arial" w:hAnsi="Arial" w:cs="Arial"/>
          <w:sz w:val="24"/>
          <w:szCs w:val="24"/>
        </w:rPr>
        <w:t>1</w:t>
      </w:r>
      <w:r w:rsidR="004E20C3">
        <w:rPr>
          <w:rFonts w:ascii="Arial" w:hAnsi="Arial" w:cs="Arial"/>
          <w:sz w:val="24"/>
          <w:szCs w:val="24"/>
        </w:rPr>
        <w:t>3</w:t>
      </w:r>
      <w:r w:rsidR="002201A1">
        <w:rPr>
          <w:rFonts w:ascii="Arial" w:hAnsi="Arial" w:cs="Arial"/>
          <w:sz w:val="24"/>
          <w:szCs w:val="24"/>
        </w:rPr>
        <w:t>.5</w:t>
      </w:r>
      <w:r w:rsidR="001D0562">
        <w:rPr>
          <w:rFonts w:ascii="Arial" w:hAnsi="Arial" w:cs="Arial"/>
          <w:sz w:val="24"/>
          <w:szCs w:val="24"/>
        </w:rPr>
        <w:t xml:space="preserve"> </w:t>
      </w:r>
      <w:r w:rsidR="0094225E" w:rsidRPr="00A17582">
        <w:rPr>
          <w:rFonts w:ascii="Arial" w:hAnsi="Arial" w:cs="Arial"/>
          <w:sz w:val="24"/>
          <w:szCs w:val="24"/>
        </w:rPr>
        <w:t xml:space="preserve">A rescisão por ato unilateral a que se refere </w:t>
      </w:r>
      <w:r>
        <w:rPr>
          <w:rFonts w:ascii="Arial" w:hAnsi="Arial" w:cs="Arial"/>
          <w:sz w:val="24"/>
          <w:szCs w:val="24"/>
        </w:rPr>
        <w:t xml:space="preserve">o inciso </w:t>
      </w:r>
      <w:r w:rsidR="00256705">
        <w:rPr>
          <w:rFonts w:ascii="Arial" w:hAnsi="Arial" w:cs="Arial"/>
          <w:sz w:val="24"/>
          <w:szCs w:val="24"/>
        </w:rPr>
        <w:t>I</w:t>
      </w:r>
      <w:r w:rsidR="0094225E" w:rsidRPr="00A17582">
        <w:rPr>
          <w:rFonts w:ascii="Arial" w:hAnsi="Arial" w:cs="Arial"/>
          <w:sz w:val="24"/>
          <w:szCs w:val="24"/>
        </w:rPr>
        <w:t xml:space="preserve"> do </w:t>
      </w:r>
      <w:r w:rsidR="0094225E" w:rsidRPr="0077178C">
        <w:rPr>
          <w:rFonts w:ascii="Arial" w:hAnsi="Arial" w:cs="Arial"/>
          <w:bCs/>
          <w:sz w:val="24"/>
          <w:szCs w:val="24"/>
        </w:rPr>
        <w:t>item acima</w:t>
      </w:r>
      <w:r w:rsidR="0094225E" w:rsidRPr="00A17582">
        <w:rPr>
          <w:rFonts w:ascii="Arial" w:hAnsi="Arial" w:cs="Arial"/>
          <w:sz w:val="24"/>
          <w:szCs w:val="24"/>
        </w:rPr>
        <w:t xml:space="preserve">, deverá ser precedida de comunicação escrita e fundamentada da parte </w:t>
      </w:r>
      <w:r w:rsidR="0094225E" w:rsidRPr="004E20C3">
        <w:rPr>
          <w:rFonts w:ascii="Arial" w:hAnsi="Arial" w:cs="Arial"/>
          <w:sz w:val="24"/>
          <w:szCs w:val="24"/>
        </w:rPr>
        <w:t xml:space="preserve">interessada e ser enviada </w:t>
      </w:r>
      <w:r w:rsidRPr="004E20C3">
        <w:rPr>
          <w:rFonts w:ascii="Arial" w:hAnsi="Arial" w:cs="Arial"/>
          <w:sz w:val="24"/>
          <w:szCs w:val="24"/>
        </w:rPr>
        <w:t>a</w:t>
      </w:r>
      <w:r w:rsidR="0094225E" w:rsidRPr="004E20C3">
        <w:rPr>
          <w:rFonts w:ascii="Arial" w:hAnsi="Arial" w:cs="Arial"/>
          <w:sz w:val="24"/>
          <w:szCs w:val="24"/>
        </w:rPr>
        <w:t xml:space="preserve"> outra parte com antecedência mínima de </w:t>
      </w:r>
      <w:r w:rsidR="000A008B" w:rsidRPr="00C53959">
        <w:rPr>
          <w:rFonts w:ascii="Arial" w:hAnsi="Arial" w:cs="Arial"/>
          <w:color w:val="FF0000"/>
          <w:sz w:val="24"/>
          <w:szCs w:val="24"/>
        </w:rPr>
        <w:t>30</w:t>
      </w:r>
      <w:r w:rsidR="004E20C3" w:rsidRPr="00C53959">
        <w:rPr>
          <w:rFonts w:ascii="Arial" w:hAnsi="Arial" w:cs="Arial"/>
          <w:color w:val="FF0000"/>
          <w:sz w:val="24"/>
          <w:szCs w:val="24"/>
        </w:rPr>
        <w:t xml:space="preserve"> (</w:t>
      </w:r>
      <w:r w:rsidR="00C53959" w:rsidRPr="00C53959">
        <w:rPr>
          <w:rFonts w:ascii="Arial" w:hAnsi="Arial" w:cs="Arial"/>
          <w:color w:val="FF0000"/>
          <w:sz w:val="24"/>
          <w:szCs w:val="24"/>
        </w:rPr>
        <w:t>trinta</w:t>
      </w:r>
      <w:r w:rsidR="004E20C3" w:rsidRPr="00C53959">
        <w:rPr>
          <w:rFonts w:ascii="Arial" w:hAnsi="Arial" w:cs="Arial"/>
          <w:color w:val="FF0000"/>
          <w:sz w:val="24"/>
          <w:szCs w:val="24"/>
        </w:rPr>
        <w:t>)</w:t>
      </w:r>
      <w:r w:rsidR="004E20C3" w:rsidRPr="004E20C3">
        <w:rPr>
          <w:rFonts w:ascii="Arial" w:hAnsi="Arial" w:cs="Arial"/>
          <w:sz w:val="24"/>
          <w:szCs w:val="24"/>
        </w:rPr>
        <w:t xml:space="preserve"> dias</w:t>
      </w:r>
    </w:p>
    <w:p w:rsidR="0094225E" w:rsidRPr="004E20C3" w:rsidRDefault="00767E9F" w:rsidP="0083157A">
      <w:pPr>
        <w:suppressAutoHyphens/>
        <w:spacing w:before="120" w:after="0" w:line="360" w:lineRule="auto"/>
        <w:jc w:val="both"/>
        <w:rPr>
          <w:rFonts w:ascii="Arial" w:hAnsi="Arial" w:cs="Arial"/>
          <w:sz w:val="24"/>
          <w:szCs w:val="24"/>
        </w:rPr>
      </w:pPr>
      <w:r w:rsidRPr="004E20C3">
        <w:rPr>
          <w:rFonts w:ascii="Arial" w:hAnsi="Arial" w:cs="Arial"/>
          <w:sz w:val="24"/>
          <w:szCs w:val="24"/>
        </w:rPr>
        <w:t>1</w:t>
      </w:r>
      <w:r w:rsidR="004E20C3" w:rsidRPr="004E20C3">
        <w:rPr>
          <w:rFonts w:ascii="Arial" w:hAnsi="Arial" w:cs="Arial"/>
          <w:sz w:val="24"/>
          <w:szCs w:val="24"/>
        </w:rPr>
        <w:t>3</w:t>
      </w:r>
      <w:r w:rsidR="002201A1" w:rsidRPr="004E20C3">
        <w:rPr>
          <w:rFonts w:ascii="Arial" w:hAnsi="Arial" w:cs="Arial"/>
          <w:sz w:val="24"/>
          <w:szCs w:val="24"/>
        </w:rPr>
        <w:t>.6</w:t>
      </w:r>
      <w:r w:rsidR="001D0562">
        <w:rPr>
          <w:rFonts w:ascii="Arial" w:hAnsi="Arial" w:cs="Arial"/>
          <w:sz w:val="24"/>
          <w:szCs w:val="24"/>
        </w:rPr>
        <w:t xml:space="preserve"> N</w:t>
      </w:r>
      <w:r w:rsidR="002F38DD" w:rsidRPr="004E20C3">
        <w:rPr>
          <w:rFonts w:ascii="ArialMT" w:hAnsi="ArialMT"/>
          <w:sz w:val="24"/>
          <w:szCs w:val="24"/>
        </w:rPr>
        <w:t>a hipótese de imprescindibilidade da execução contratual para a</w:t>
      </w:r>
      <w:r w:rsidR="002F38DD" w:rsidRPr="004E20C3">
        <w:rPr>
          <w:rFonts w:ascii="ArialMT" w:hAnsi="ArialMT"/>
        </w:rPr>
        <w:br/>
      </w:r>
      <w:r w:rsidR="002F38DD" w:rsidRPr="004E20C3">
        <w:rPr>
          <w:rFonts w:ascii="ArialMT" w:hAnsi="ArialMT"/>
          <w:sz w:val="24"/>
          <w:szCs w:val="24"/>
        </w:rPr>
        <w:t>continuidade de serviços públicos essenciais, o prazo a que se refere o</w:t>
      </w:r>
      <w:r w:rsidR="002F38DD" w:rsidRPr="004E20C3">
        <w:rPr>
          <w:rFonts w:ascii="ArialMT" w:hAnsi="ArialMT"/>
        </w:rPr>
        <w:br/>
      </w:r>
      <w:r w:rsidR="002F38DD" w:rsidRPr="001D0562">
        <w:rPr>
          <w:rFonts w:ascii="ArialMT" w:hAnsi="ArialMT"/>
          <w:sz w:val="24"/>
          <w:szCs w:val="24"/>
        </w:rPr>
        <w:t xml:space="preserve">item </w:t>
      </w:r>
      <w:r w:rsidRPr="001D0562">
        <w:rPr>
          <w:rFonts w:ascii="ArialMT" w:hAnsi="ArialMT"/>
          <w:sz w:val="24"/>
          <w:szCs w:val="24"/>
        </w:rPr>
        <w:t>1</w:t>
      </w:r>
      <w:r w:rsidR="004E20C3" w:rsidRPr="001D0562">
        <w:rPr>
          <w:rFonts w:ascii="ArialMT" w:hAnsi="ArialMT"/>
          <w:sz w:val="24"/>
          <w:szCs w:val="24"/>
        </w:rPr>
        <w:t>3</w:t>
      </w:r>
      <w:r w:rsidR="002201A1" w:rsidRPr="001D0562">
        <w:rPr>
          <w:rFonts w:ascii="ArialMT" w:hAnsi="ArialMT"/>
          <w:sz w:val="24"/>
          <w:szCs w:val="24"/>
        </w:rPr>
        <w:t>.5</w:t>
      </w:r>
      <w:r w:rsidR="002F38DD" w:rsidRPr="001D0562">
        <w:rPr>
          <w:rFonts w:ascii="ArialMT" w:hAnsi="ArialMT"/>
          <w:sz w:val="24"/>
          <w:szCs w:val="24"/>
        </w:rPr>
        <w:t xml:space="preserve"> será</w:t>
      </w:r>
      <w:r w:rsidR="002F38DD" w:rsidRPr="004E20C3">
        <w:rPr>
          <w:rFonts w:ascii="ArialMT" w:hAnsi="ArialMT"/>
          <w:sz w:val="24"/>
          <w:szCs w:val="24"/>
        </w:rPr>
        <w:t xml:space="preserve"> de </w:t>
      </w:r>
      <w:r w:rsidR="005D7A17" w:rsidRPr="004E20C3">
        <w:rPr>
          <w:rFonts w:ascii="ArialMT" w:hAnsi="ArialMT"/>
          <w:sz w:val="24"/>
          <w:szCs w:val="24"/>
        </w:rPr>
        <w:t>90</w:t>
      </w:r>
      <w:r w:rsidR="002F38DD" w:rsidRPr="004E20C3">
        <w:rPr>
          <w:rFonts w:ascii="ArialMT" w:hAnsi="ArialMT"/>
          <w:sz w:val="24"/>
          <w:szCs w:val="24"/>
        </w:rPr>
        <w:t xml:space="preserve"> (</w:t>
      </w:r>
      <w:r w:rsidR="005D7A17" w:rsidRPr="004E20C3">
        <w:rPr>
          <w:rFonts w:ascii="ArialMT" w:hAnsi="ArialMT"/>
          <w:sz w:val="24"/>
          <w:szCs w:val="24"/>
        </w:rPr>
        <w:t>noventa</w:t>
      </w:r>
      <w:r w:rsidR="002F38DD" w:rsidRPr="004E20C3">
        <w:rPr>
          <w:rFonts w:ascii="ArialMT" w:hAnsi="ArialMT"/>
          <w:sz w:val="24"/>
          <w:szCs w:val="24"/>
        </w:rPr>
        <w:t>) dias</w:t>
      </w:r>
    </w:p>
    <w:p w:rsidR="0094225E" w:rsidRPr="00A17582" w:rsidRDefault="001D0562" w:rsidP="0083157A">
      <w:pPr>
        <w:suppressAutoHyphens/>
        <w:spacing w:before="120" w:after="0" w:line="360" w:lineRule="auto"/>
        <w:jc w:val="both"/>
        <w:rPr>
          <w:rFonts w:ascii="Arial" w:hAnsi="Arial" w:cs="Arial"/>
          <w:sz w:val="24"/>
          <w:szCs w:val="24"/>
        </w:rPr>
      </w:pPr>
      <w:r>
        <w:rPr>
          <w:rFonts w:ascii="Arial" w:hAnsi="Arial" w:cs="Arial"/>
          <w:sz w:val="24"/>
          <w:szCs w:val="24"/>
        </w:rPr>
        <w:t>13</w:t>
      </w:r>
      <w:r w:rsidR="002201A1" w:rsidRPr="004E20C3">
        <w:rPr>
          <w:rFonts w:ascii="Arial" w:hAnsi="Arial" w:cs="Arial"/>
          <w:sz w:val="24"/>
          <w:szCs w:val="24"/>
        </w:rPr>
        <w:t>.7</w:t>
      </w:r>
      <w:r>
        <w:rPr>
          <w:rFonts w:ascii="Arial" w:hAnsi="Arial" w:cs="Arial"/>
          <w:sz w:val="24"/>
          <w:szCs w:val="24"/>
        </w:rPr>
        <w:t xml:space="preserve"> </w:t>
      </w:r>
      <w:r w:rsidR="0094225E" w:rsidRPr="004E20C3">
        <w:rPr>
          <w:rFonts w:ascii="Arial" w:hAnsi="Arial" w:cs="Arial"/>
          <w:sz w:val="24"/>
          <w:szCs w:val="24"/>
        </w:rPr>
        <w:t>Quando a rescisão ocorrer sem que</w:t>
      </w:r>
      <w:r w:rsidR="0094225E" w:rsidRPr="00A17582">
        <w:rPr>
          <w:rFonts w:ascii="Arial" w:hAnsi="Arial" w:cs="Arial"/>
          <w:sz w:val="24"/>
          <w:szCs w:val="24"/>
        </w:rPr>
        <w:t xml:space="preserve"> haja culpa da outra parte contratante, será esta ressarcida dos prejuízos que houver </w:t>
      </w:r>
      <w:proofErr w:type="gramStart"/>
      <w:r w:rsidR="0094225E" w:rsidRPr="00A17582">
        <w:rPr>
          <w:rFonts w:ascii="Arial" w:hAnsi="Arial" w:cs="Arial"/>
          <w:sz w:val="24"/>
          <w:szCs w:val="24"/>
        </w:rPr>
        <w:t>sofrido,</w:t>
      </w:r>
      <w:proofErr w:type="gramEnd"/>
      <w:r w:rsidR="0094225E" w:rsidRPr="00A17582">
        <w:rPr>
          <w:rFonts w:ascii="Arial" w:hAnsi="Arial" w:cs="Arial"/>
          <w:sz w:val="24"/>
          <w:szCs w:val="24"/>
        </w:rPr>
        <w:t xml:space="preserve"> regularmente comprovados, e no caso da Contratada poderá ter ainda direito a: </w:t>
      </w:r>
    </w:p>
    <w:p w:rsidR="0094225E" w:rsidRPr="00A17582" w:rsidRDefault="007D10E1" w:rsidP="0083157A">
      <w:pPr>
        <w:spacing w:before="120" w:after="0" w:line="360" w:lineRule="auto"/>
        <w:jc w:val="both"/>
        <w:rPr>
          <w:rFonts w:ascii="Arial" w:hAnsi="Arial" w:cs="Arial"/>
          <w:sz w:val="24"/>
          <w:szCs w:val="24"/>
        </w:rPr>
      </w:pPr>
      <w:r>
        <w:rPr>
          <w:rFonts w:ascii="Arial" w:hAnsi="Arial" w:cs="Arial"/>
          <w:sz w:val="24"/>
          <w:szCs w:val="24"/>
        </w:rPr>
        <w:t xml:space="preserve">I. </w:t>
      </w:r>
      <w:proofErr w:type="gramStart"/>
      <w:r w:rsidR="0094225E" w:rsidRPr="00A17582">
        <w:rPr>
          <w:rFonts w:ascii="Arial" w:hAnsi="Arial" w:cs="Arial"/>
          <w:sz w:val="24"/>
          <w:szCs w:val="24"/>
        </w:rPr>
        <w:t>devolução</w:t>
      </w:r>
      <w:proofErr w:type="gramEnd"/>
      <w:r w:rsidR="0094225E" w:rsidRPr="00A17582">
        <w:rPr>
          <w:rFonts w:ascii="Arial" w:hAnsi="Arial" w:cs="Arial"/>
          <w:sz w:val="24"/>
          <w:szCs w:val="24"/>
        </w:rPr>
        <w:t xml:space="preserve"> da garantia; </w:t>
      </w:r>
    </w:p>
    <w:p w:rsidR="0094225E" w:rsidRPr="00A17582" w:rsidRDefault="007D10E1" w:rsidP="0083157A">
      <w:pPr>
        <w:spacing w:before="120" w:after="0" w:line="360" w:lineRule="auto"/>
        <w:jc w:val="both"/>
        <w:rPr>
          <w:rFonts w:ascii="Arial" w:hAnsi="Arial" w:cs="Arial"/>
          <w:sz w:val="24"/>
          <w:szCs w:val="24"/>
        </w:rPr>
      </w:pPr>
      <w:r>
        <w:rPr>
          <w:rFonts w:ascii="Arial" w:hAnsi="Arial" w:cs="Arial"/>
          <w:sz w:val="24"/>
          <w:szCs w:val="24"/>
        </w:rPr>
        <w:t xml:space="preserve">II. </w:t>
      </w:r>
      <w:proofErr w:type="gramStart"/>
      <w:r w:rsidR="0094225E" w:rsidRPr="00A17582">
        <w:rPr>
          <w:rFonts w:ascii="Arial" w:hAnsi="Arial" w:cs="Arial"/>
          <w:sz w:val="24"/>
          <w:szCs w:val="24"/>
        </w:rPr>
        <w:t>pagamentos</w:t>
      </w:r>
      <w:proofErr w:type="gramEnd"/>
      <w:r w:rsidR="0094225E" w:rsidRPr="00A17582">
        <w:rPr>
          <w:rFonts w:ascii="Arial" w:hAnsi="Arial" w:cs="Arial"/>
          <w:sz w:val="24"/>
          <w:szCs w:val="24"/>
        </w:rPr>
        <w:t xml:space="preserve"> devidos pela execução d</w:t>
      </w:r>
      <w:r w:rsidR="00900BE1">
        <w:rPr>
          <w:rFonts w:ascii="Arial" w:hAnsi="Arial" w:cs="Arial"/>
          <w:sz w:val="24"/>
          <w:szCs w:val="24"/>
        </w:rPr>
        <w:t>o contrato</w:t>
      </w:r>
      <w:r w:rsidR="0094225E" w:rsidRPr="00A17582">
        <w:rPr>
          <w:rFonts w:ascii="Arial" w:hAnsi="Arial" w:cs="Arial"/>
          <w:sz w:val="24"/>
          <w:szCs w:val="24"/>
        </w:rPr>
        <w:t xml:space="preserve"> até a data da rescisão; </w:t>
      </w:r>
    </w:p>
    <w:p w:rsidR="0094225E" w:rsidRDefault="007D10E1" w:rsidP="0083157A">
      <w:pPr>
        <w:spacing w:before="240" w:after="0" w:line="360" w:lineRule="auto"/>
        <w:jc w:val="both"/>
        <w:rPr>
          <w:rFonts w:ascii="Arial" w:hAnsi="Arial" w:cs="Arial"/>
          <w:sz w:val="24"/>
          <w:szCs w:val="24"/>
        </w:rPr>
      </w:pPr>
      <w:r>
        <w:rPr>
          <w:rFonts w:ascii="Arial" w:hAnsi="Arial" w:cs="Arial"/>
          <w:sz w:val="24"/>
          <w:szCs w:val="24"/>
        </w:rPr>
        <w:t>III.</w:t>
      </w:r>
      <w:r w:rsidR="0094225E" w:rsidRPr="00A17582">
        <w:rPr>
          <w:rFonts w:ascii="Arial" w:hAnsi="Arial" w:cs="Arial"/>
          <w:sz w:val="24"/>
          <w:szCs w:val="24"/>
        </w:rPr>
        <w:t xml:space="preserve"> </w:t>
      </w:r>
      <w:proofErr w:type="gramStart"/>
      <w:r w:rsidR="0094225E" w:rsidRPr="00A17582">
        <w:rPr>
          <w:rFonts w:ascii="Arial" w:hAnsi="Arial" w:cs="Arial"/>
          <w:sz w:val="24"/>
          <w:szCs w:val="24"/>
        </w:rPr>
        <w:t>pagamento</w:t>
      </w:r>
      <w:proofErr w:type="gramEnd"/>
      <w:r w:rsidR="0094225E" w:rsidRPr="00A17582">
        <w:rPr>
          <w:rFonts w:ascii="Arial" w:hAnsi="Arial" w:cs="Arial"/>
          <w:sz w:val="24"/>
          <w:szCs w:val="24"/>
        </w:rPr>
        <w:t xml:space="preserve"> do custo da desmobilização.</w:t>
      </w:r>
    </w:p>
    <w:p w:rsidR="00895599" w:rsidRPr="00E43653" w:rsidRDefault="004E20C3" w:rsidP="0083157A">
      <w:pPr>
        <w:spacing w:before="240" w:after="0" w:line="360" w:lineRule="auto"/>
        <w:jc w:val="both"/>
        <w:rPr>
          <w:rFonts w:ascii="Arial" w:hAnsi="Arial" w:cs="Arial"/>
          <w:b/>
          <w:bCs/>
          <w:sz w:val="24"/>
          <w:szCs w:val="24"/>
        </w:rPr>
      </w:pPr>
      <w:r>
        <w:rPr>
          <w:rFonts w:ascii="Arial" w:hAnsi="Arial" w:cs="Arial"/>
          <w:b/>
          <w:bCs/>
          <w:sz w:val="24"/>
          <w:szCs w:val="24"/>
        </w:rPr>
        <w:t>14</w:t>
      </w:r>
      <w:r w:rsidR="00895599" w:rsidRPr="00E43653">
        <w:rPr>
          <w:rFonts w:ascii="Arial" w:hAnsi="Arial" w:cs="Arial"/>
          <w:b/>
          <w:bCs/>
          <w:sz w:val="24"/>
          <w:szCs w:val="24"/>
        </w:rPr>
        <w:t>. GARANTIA CONTRATUAL</w:t>
      </w:r>
    </w:p>
    <w:p w:rsidR="00895599" w:rsidRDefault="004E20C3" w:rsidP="0083157A">
      <w:pPr>
        <w:spacing w:before="240" w:after="0" w:line="360" w:lineRule="auto"/>
        <w:jc w:val="both"/>
        <w:rPr>
          <w:rFonts w:ascii="Arial" w:hAnsi="Arial" w:cs="Arial"/>
          <w:sz w:val="24"/>
          <w:szCs w:val="24"/>
        </w:rPr>
      </w:pPr>
      <w:r>
        <w:rPr>
          <w:rFonts w:ascii="Arial" w:hAnsi="Arial" w:cs="Arial"/>
          <w:sz w:val="24"/>
          <w:szCs w:val="24"/>
        </w:rPr>
        <w:t>14</w:t>
      </w:r>
      <w:r w:rsidR="00895599">
        <w:rPr>
          <w:rFonts w:ascii="Arial" w:hAnsi="Arial" w:cs="Arial"/>
          <w:sz w:val="24"/>
          <w:szCs w:val="24"/>
        </w:rPr>
        <w:t>.1 P</w:t>
      </w:r>
      <w:r w:rsidR="00895599" w:rsidRPr="00895599">
        <w:rPr>
          <w:rFonts w:ascii="Arial" w:hAnsi="Arial" w:cs="Arial"/>
          <w:sz w:val="24"/>
          <w:szCs w:val="24"/>
        </w:rPr>
        <w:t xml:space="preserve">ara assegurar a plena execução do objeto </w:t>
      </w:r>
      <w:r w:rsidR="00767E9F">
        <w:rPr>
          <w:rFonts w:ascii="Arial" w:hAnsi="Arial" w:cs="Arial"/>
          <w:sz w:val="24"/>
          <w:szCs w:val="24"/>
        </w:rPr>
        <w:t>do contrato</w:t>
      </w:r>
      <w:r w:rsidR="00C53959">
        <w:rPr>
          <w:rFonts w:ascii="Arial" w:hAnsi="Arial" w:cs="Arial"/>
          <w:sz w:val="24"/>
          <w:szCs w:val="24"/>
        </w:rPr>
        <w:t xml:space="preserve"> </w:t>
      </w:r>
      <w:proofErr w:type="gramStart"/>
      <w:r w:rsidR="00895599">
        <w:rPr>
          <w:rFonts w:ascii="Arial" w:hAnsi="Arial" w:cs="Arial"/>
          <w:sz w:val="24"/>
          <w:szCs w:val="24"/>
        </w:rPr>
        <w:t>s</w:t>
      </w:r>
      <w:r w:rsidR="00767E9F">
        <w:rPr>
          <w:rFonts w:ascii="Arial" w:hAnsi="Arial" w:cs="Arial"/>
          <w:sz w:val="24"/>
          <w:szCs w:val="24"/>
        </w:rPr>
        <w:t>erá</w:t>
      </w:r>
      <w:proofErr w:type="gramEnd"/>
      <w:r w:rsidR="00767E9F">
        <w:rPr>
          <w:rFonts w:ascii="Arial" w:hAnsi="Arial" w:cs="Arial"/>
          <w:sz w:val="24"/>
          <w:szCs w:val="24"/>
        </w:rPr>
        <w:t xml:space="preserve"> exigida</w:t>
      </w:r>
      <w:r w:rsidR="00C53959">
        <w:rPr>
          <w:rFonts w:ascii="Arial" w:hAnsi="Arial" w:cs="Arial"/>
          <w:sz w:val="24"/>
          <w:szCs w:val="24"/>
        </w:rPr>
        <w:t xml:space="preserve"> </w:t>
      </w:r>
      <w:r w:rsidR="00895599">
        <w:rPr>
          <w:rFonts w:ascii="Arial" w:hAnsi="Arial" w:cs="Arial"/>
          <w:sz w:val="24"/>
          <w:szCs w:val="24"/>
        </w:rPr>
        <w:t>a</w:t>
      </w:r>
      <w:r w:rsidR="00895599" w:rsidRPr="00895599">
        <w:rPr>
          <w:rFonts w:ascii="Arial" w:hAnsi="Arial" w:cs="Arial"/>
          <w:sz w:val="24"/>
          <w:szCs w:val="24"/>
        </w:rPr>
        <w:t xml:space="preserve"> garantia </w:t>
      </w:r>
      <w:r w:rsidR="00895599" w:rsidRPr="004E20C3">
        <w:rPr>
          <w:rFonts w:ascii="Arial" w:hAnsi="Arial" w:cs="Arial"/>
          <w:sz w:val="24"/>
          <w:szCs w:val="24"/>
        </w:rPr>
        <w:t>contratual</w:t>
      </w:r>
      <w:r w:rsidR="00605DD6" w:rsidRPr="004E20C3">
        <w:rPr>
          <w:rFonts w:ascii="Arial" w:hAnsi="Arial" w:cs="Arial"/>
          <w:sz w:val="24"/>
          <w:szCs w:val="24"/>
        </w:rPr>
        <w:t xml:space="preserve"> de </w:t>
      </w:r>
      <w:r w:rsidRPr="00C53959">
        <w:rPr>
          <w:rFonts w:ascii="Arial" w:hAnsi="Arial" w:cs="Arial"/>
          <w:color w:val="FF0000"/>
          <w:sz w:val="24"/>
          <w:szCs w:val="24"/>
        </w:rPr>
        <w:t>1</w:t>
      </w:r>
      <w:r w:rsidR="00716F21" w:rsidRPr="00C53959">
        <w:rPr>
          <w:rFonts w:ascii="Arial" w:hAnsi="Arial" w:cs="Arial"/>
          <w:color w:val="FF0000"/>
          <w:sz w:val="24"/>
          <w:szCs w:val="24"/>
        </w:rPr>
        <w:t>%</w:t>
      </w:r>
      <w:r w:rsidR="00605DD6" w:rsidRPr="00C53959">
        <w:rPr>
          <w:rFonts w:ascii="Arial" w:hAnsi="Arial" w:cs="Arial"/>
          <w:color w:val="FF0000"/>
          <w:sz w:val="24"/>
          <w:szCs w:val="24"/>
        </w:rPr>
        <w:t xml:space="preserve"> (</w:t>
      </w:r>
      <w:r w:rsidRPr="00C53959">
        <w:rPr>
          <w:rFonts w:ascii="Arial" w:hAnsi="Arial" w:cs="Arial"/>
          <w:color w:val="FF0000"/>
          <w:sz w:val="24"/>
          <w:szCs w:val="24"/>
        </w:rPr>
        <w:t>um</w:t>
      </w:r>
      <w:r w:rsidR="00605DD6" w:rsidRPr="00C53959">
        <w:rPr>
          <w:rFonts w:ascii="Arial" w:hAnsi="Arial" w:cs="Arial"/>
          <w:color w:val="FF0000"/>
          <w:sz w:val="24"/>
          <w:szCs w:val="24"/>
        </w:rPr>
        <w:t xml:space="preserve"> por cento)</w:t>
      </w:r>
      <w:r w:rsidR="00605DD6" w:rsidRPr="004E20C3">
        <w:rPr>
          <w:rFonts w:ascii="Arial" w:hAnsi="Arial" w:cs="Arial"/>
          <w:sz w:val="24"/>
          <w:szCs w:val="24"/>
        </w:rPr>
        <w:t xml:space="preserve"> </w:t>
      </w:r>
      <w:r w:rsidR="00895599" w:rsidRPr="004E20C3">
        <w:rPr>
          <w:rFonts w:ascii="Arial" w:hAnsi="Arial" w:cs="Arial"/>
          <w:sz w:val="24"/>
          <w:szCs w:val="24"/>
        </w:rPr>
        <w:t>do valor</w:t>
      </w:r>
      <w:r w:rsidR="00895599" w:rsidRPr="00895599">
        <w:rPr>
          <w:rFonts w:ascii="Arial" w:hAnsi="Arial" w:cs="Arial"/>
          <w:sz w:val="24"/>
          <w:szCs w:val="24"/>
        </w:rPr>
        <w:t xml:space="preserve"> do contrato e terá seu valor atualizado nas mesmas condições nele estabelecidas.</w:t>
      </w:r>
    </w:p>
    <w:p w:rsidR="004E20C3" w:rsidRDefault="004E20C3" w:rsidP="00750C26">
      <w:pPr>
        <w:autoSpaceDE w:val="0"/>
        <w:autoSpaceDN w:val="0"/>
        <w:adjustRightInd w:val="0"/>
        <w:spacing w:after="0" w:line="360" w:lineRule="auto"/>
        <w:jc w:val="both"/>
        <w:rPr>
          <w:rFonts w:ascii="Arial" w:hAnsi="Arial" w:cs="Arial"/>
          <w:b/>
          <w:bCs/>
          <w:sz w:val="24"/>
          <w:szCs w:val="24"/>
        </w:rPr>
      </w:pPr>
    </w:p>
    <w:p w:rsidR="00366C4E" w:rsidRDefault="00767E9F" w:rsidP="00750C26">
      <w:pPr>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1</w:t>
      </w:r>
      <w:r w:rsidR="004E20C3">
        <w:rPr>
          <w:rFonts w:ascii="Arial" w:hAnsi="Arial" w:cs="Arial"/>
          <w:b/>
          <w:bCs/>
          <w:sz w:val="24"/>
          <w:szCs w:val="24"/>
        </w:rPr>
        <w:t>5</w:t>
      </w:r>
      <w:r w:rsidR="00366C4E" w:rsidRPr="00366C4E">
        <w:rPr>
          <w:rFonts w:ascii="Arial" w:hAnsi="Arial" w:cs="Arial"/>
          <w:b/>
          <w:bCs/>
          <w:sz w:val="24"/>
          <w:szCs w:val="24"/>
        </w:rPr>
        <w:t>. EXIGÊNCIAS PARA PROPOSTA</w:t>
      </w:r>
      <w:r w:rsidR="00D152B0">
        <w:rPr>
          <w:rFonts w:ascii="Arial" w:hAnsi="Arial" w:cs="Arial"/>
          <w:b/>
          <w:bCs/>
          <w:sz w:val="24"/>
          <w:szCs w:val="24"/>
        </w:rPr>
        <w:t>/</w:t>
      </w:r>
      <w:r w:rsidR="00D152B0" w:rsidRPr="00366C4E">
        <w:rPr>
          <w:rFonts w:ascii="Arial" w:hAnsi="Arial" w:cs="Arial"/>
          <w:b/>
          <w:bCs/>
          <w:sz w:val="24"/>
          <w:szCs w:val="24"/>
        </w:rPr>
        <w:t>HABILITAÇÃO</w:t>
      </w:r>
    </w:p>
    <w:p w:rsidR="004E20C3" w:rsidRDefault="004E20C3" w:rsidP="003A6E79">
      <w:pPr>
        <w:spacing w:after="240" w:line="360" w:lineRule="auto"/>
        <w:jc w:val="both"/>
        <w:rPr>
          <w:rFonts w:ascii="Arial" w:hAnsi="Arial" w:cs="Arial"/>
          <w:sz w:val="24"/>
          <w:szCs w:val="24"/>
          <w:u w:val="single"/>
        </w:rPr>
      </w:pPr>
      <w:r>
        <w:rPr>
          <w:rFonts w:ascii="Arial" w:hAnsi="Arial" w:cs="Arial"/>
          <w:sz w:val="24"/>
          <w:szCs w:val="24"/>
          <w:u w:val="single"/>
        </w:rPr>
        <w:t>15.1 Para proposta:</w:t>
      </w:r>
    </w:p>
    <w:p w:rsidR="004E20C3" w:rsidRDefault="004E20C3" w:rsidP="004E20C3">
      <w:pPr>
        <w:spacing w:after="240" w:line="360" w:lineRule="auto"/>
        <w:ind w:firstLine="567"/>
        <w:jc w:val="both"/>
        <w:rPr>
          <w:rFonts w:ascii="Arial" w:hAnsi="Arial" w:cs="Arial"/>
          <w:bCs/>
          <w:sz w:val="24"/>
          <w:szCs w:val="24"/>
        </w:rPr>
      </w:pPr>
      <w:r>
        <w:rPr>
          <w:rFonts w:ascii="Arial" w:hAnsi="Arial" w:cs="Arial"/>
          <w:bCs/>
          <w:sz w:val="24"/>
          <w:szCs w:val="24"/>
        </w:rPr>
        <w:t>Na proposta, deverá ser apresentado, também, o Comprovante de Baixo Risco a Saúde – CBRS, pelo uso do produto químico em t</w:t>
      </w:r>
      <w:r>
        <w:rPr>
          <w:rFonts w:ascii="Arial" w:eastAsia="Times New Roman" w:hAnsi="Arial" w:cs="Arial"/>
          <w:bCs/>
          <w:sz w:val="24"/>
          <w:szCs w:val="24"/>
        </w:rPr>
        <w:t xml:space="preserve">ratamento de água para consumo humano, na DMU especificada, assinado pelo fornecedor, conforme modelo </w:t>
      </w:r>
      <w:r>
        <w:rPr>
          <w:rFonts w:ascii="Arial" w:eastAsia="Times New Roman" w:hAnsi="Arial" w:cs="Arial"/>
          <w:bCs/>
          <w:w w:val="105"/>
          <w:sz w:val="24"/>
          <w:szCs w:val="24"/>
        </w:rPr>
        <w:t>atendendo critérios nacionalmente estabelecidos para atendimento do inciso</w:t>
      </w:r>
      <w:r w:rsidR="00C53959">
        <w:rPr>
          <w:rFonts w:ascii="Arial" w:eastAsia="Times New Roman" w:hAnsi="Arial" w:cs="Arial"/>
          <w:bCs/>
          <w:w w:val="105"/>
          <w:sz w:val="24"/>
          <w:szCs w:val="24"/>
        </w:rPr>
        <w:t xml:space="preserve"> </w:t>
      </w:r>
      <w:r>
        <w:rPr>
          <w:rFonts w:ascii="Arial" w:eastAsia="Times New Roman" w:hAnsi="Arial" w:cs="Arial"/>
          <w:bCs/>
          <w:w w:val="105"/>
          <w:sz w:val="24"/>
          <w:szCs w:val="24"/>
        </w:rPr>
        <w:t>VIII do artigo 14 da Portaria GM / MS Nº 888 de 24 de maio de 2021 que altera o Anexo</w:t>
      </w:r>
      <w:r w:rsidR="00C53959">
        <w:rPr>
          <w:rFonts w:ascii="Arial" w:eastAsia="Times New Roman" w:hAnsi="Arial" w:cs="Arial"/>
          <w:bCs/>
          <w:w w:val="105"/>
          <w:sz w:val="24"/>
          <w:szCs w:val="24"/>
        </w:rPr>
        <w:t xml:space="preserve"> </w:t>
      </w:r>
      <w:r>
        <w:rPr>
          <w:rFonts w:ascii="Arial" w:eastAsia="Times New Roman" w:hAnsi="Arial" w:cs="Arial"/>
          <w:bCs/>
          <w:w w:val="105"/>
          <w:sz w:val="24"/>
          <w:szCs w:val="24"/>
        </w:rPr>
        <w:t>XX da Portaria de Consolidação Nº 5 de 28 de setembro de 2017 do Ministério da Saúde</w:t>
      </w:r>
      <w:r>
        <w:rPr>
          <w:rFonts w:ascii="Arial" w:eastAsia="Times New Roman" w:hAnsi="Arial" w:cs="Arial"/>
          <w:bCs/>
          <w:sz w:val="24"/>
          <w:szCs w:val="24"/>
        </w:rPr>
        <w:t xml:space="preserve"> Par</w:t>
      </w:r>
      <w:r>
        <w:rPr>
          <w:rFonts w:ascii="Arial" w:hAnsi="Arial" w:cs="Arial"/>
          <w:bCs/>
          <w:sz w:val="24"/>
          <w:szCs w:val="24"/>
        </w:rPr>
        <w:t>te I deste Termo de Referência</w:t>
      </w:r>
      <w:proofErr w:type="gramStart"/>
      <w:r>
        <w:rPr>
          <w:rFonts w:ascii="Arial" w:hAnsi="Arial" w:cs="Arial"/>
          <w:bCs/>
          <w:sz w:val="24"/>
          <w:szCs w:val="24"/>
        </w:rPr>
        <w:t>..</w:t>
      </w:r>
      <w:proofErr w:type="gramEnd"/>
    </w:p>
    <w:p w:rsidR="004E20C3" w:rsidRDefault="004E20C3" w:rsidP="003A6E79">
      <w:pPr>
        <w:spacing w:after="240" w:line="360" w:lineRule="auto"/>
        <w:jc w:val="both"/>
        <w:rPr>
          <w:rFonts w:ascii="Arial" w:eastAsia="Times New Roman" w:hAnsi="Arial" w:cs="Arial"/>
          <w:sz w:val="24"/>
          <w:szCs w:val="24"/>
          <w:u w:val="single"/>
          <w:lang w:eastAsia="pt-BR"/>
        </w:rPr>
      </w:pPr>
      <w:r>
        <w:rPr>
          <w:rFonts w:ascii="Arial" w:eastAsia="Times New Roman" w:hAnsi="Arial" w:cs="Arial"/>
          <w:sz w:val="24"/>
          <w:szCs w:val="24"/>
          <w:u w:val="single"/>
          <w:lang w:eastAsia="pt-BR"/>
        </w:rPr>
        <w:t>15.2 Exigências para Habilitação:</w:t>
      </w:r>
    </w:p>
    <w:p w:rsidR="004E20C3" w:rsidRDefault="004E20C3" w:rsidP="004E20C3">
      <w:pPr>
        <w:pStyle w:val="PargrafodaLista"/>
        <w:spacing w:after="240" w:line="360" w:lineRule="auto"/>
        <w:ind w:left="1635"/>
        <w:jc w:val="both"/>
        <w:rPr>
          <w:rFonts w:ascii="Arial" w:hAnsi="Arial" w:cs="Arial"/>
          <w:lang w:eastAsia="pt-BR"/>
        </w:rPr>
      </w:pPr>
      <w:r>
        <w:rPr>
          <w:rFonts w:ascii="Arial" w:hAnsi="Arial" w:cs="Arial"/>
          <w:lang w:eastAsia="pt-BR"/>
        </w:rPr>
        <w:t xml:space="preserve">Registro ou inscrição da empresa no Conselho Regional de Química (CRQ), </w:t>
      </w:r>
      <w:r>
        <w:rPr>
          <w:rFonts w:ascii="Arial" w:hAnsi="Arial" w:cs="Arial"/>
          <w:highlight w:val="yellow"/>
          <w:lang w:eastAsia="pt-BR"/>
        </w:rPr>
        <w:t>vigente</w:t>
      </w:r>
      <w:r>
        <w:rPr>
          <w:rFonts w:ascii="Arial" w:hAnsi="Arial" w:cs="Arial"/>
          <w:lang w:eastAsia="pt-BR"/>
        </w:rPr>
        <w:t>.</w:t>
      </w:r>
    </w:p>
    <w:p w:rsidR="004E20C3" w:rsidRDefault="004E20C3" w:rsidP="004E20C3">
      <w:pPr>
        <w:pStyle w:val="PargrafodaLista"/>
        <w:spacing w:after="240" w:line="360" w:lineRule="auto"/>
        <w:ind w:left="1635"/>
        <w:jc w:val="both"/>
        <w:rPr>
          <w:rFonts w:ascii="Arial" w:hAnsi="Arial" w:cs="Arial"/>
          <w:lang w:eastAsia="pt-BR"/>
        </w:rPr>
      </w:pPr>
      <w:r>
        <w:rPr>
          <w:rFonts w:ascii="Arial" w:hAnsi="Arial" w:cs="Arial"/>
          <w:lang w:eastAsia="pt-BR"/>
        </w:rPr>
        <w:t xml:space="preserve">No mínimo, 01 (um) atestado de capacidade técnica fornecido por pessoa </w:t>
      </w:r>
      <w:proofErr w:type="gramStart"/>
      <w:r>
        <w:rPr>
          <w:rFonts w:ascii="Arial" w:hAnsi="Arial" w:cs="Arial"/>
          <w:lang w:eastAsia="pt-BR"/>
        </w:rPr>
        <w:t>jurídica de direito público ou privado, comprovando ter a empresa licitante fornecido materiais compatíveis com características semelhantes ao objeto desta licitação</w:t>
      </w:r>
      <w:proofErr w:type="gramEnd"/>
      <w:r>
        <w:rPr>
          <w:rFonts w:ascii="Arial" w:hAnsi="Arial" w:cs="Arial"/>
          <w:lang w:eastAsia="pt-BR"/>
        </w:rPr>
        <w:t>. O atestado, contendo a identificação do signatário, deve ser apresentado em papel timbrado da pessoa jurídica e deve indicar os materiais e os prazos das atividades executadas ou em execução pela licitante.</w:t>
      </w:r>
    </w:p>
    <w:p w:rsidR="004E20C3" w:rsidRDefault="004E20C3" w:rsidP="004E20C3">
      <w:pPr>
        <w:pStyle w:val="PargrafodaLista"/>
        <w:numPr>
          <w:ilvl w:val="0"/>
          <w:numId w:val="23"/>
        </w:numPr>
        <w:suppressAutoHyphens/>
        <w:spacing w:before="120" w:after="0" w:line="360" w:lineRule="auto"/>
        <w:contextualSpacing w:val="0"/>
        <w:jc w:val="both"/>
        <w:rPr>
          <w:rFonts w:ascii="Arial" w:hAnsi="Arial" w:cs="Arial"/>
        </w:rPr>
      </w:pPr>
      <w:r>
        <w:rPr>
          <w:rFonts w:ascii="Arial" w:hAnsi="Arial" w:cs="Arial"/>
        </w:rPr>
        <w:t xml:space="preserve">Deverá conter no atestado a especificação do objeto fornecido e este deverá está dentro do limite da especificação do item </w:t>
      </w:r>
      <w:proofErr w:type="gramStart"/>
      <w:r>
        <w:rPr>
          <w:rFonts w:ascii="Arial" w:hAnsi="Arial" w:cs="Arial"/>
        </w:rPr>
        <w:t>4</w:t>
      </w:r>
      <w:proofErr w:type="gramEnd"/>
      <w:r>
        <w:rPr>
          <w:rFonts w:ascii="Arial" w:hAnsi="Arial" w:cs="Arial"/>
        </w:rPr>
        <w:t xml:space="preserve"> do termo de referência, comprovando a capacidade de atender tecnicamente os anseios da CESAMA</w:t>
      </w:r>
    </w:p>
    <w:p w:rsidR="004E20C3" w:rsidRDefault="004E20C3" w:rsidP="004E20C3">
      <w:pPr>
        <w:pStyle w:val="PargrafodaLista"/>
        <w:numPr>
          <w:ilvl w:val="0"/>
          <w:numId w:val="23"/>
        </w:numPr>
        <w:suppressAutoHyphens/>
        <w:spacing w:before="120" w:after="0" w:line="360" w:lineRule="auto"/>
        <w:contextualSpacing w:val="0"/>
        <w:jc w:val="both"/>
        <w:rPr>
          <w:rFonts w:ascii="Arial" w:hAnsi="Arial" w:cs="Arial"/>
        </w:rPr>
      </w:pPr>
      <w:r>
        <w:rPr>
          <w:rFonts w:ascii="Arial" w:hAnsi="Arial" w:cs="Arial"/>
        </w:rPr>
        <w:t xml:space="preserve">No atestado deverá ter a comprovação de fornecimento de no mínimo 45% do volume licitado, especificado na tabela do item </w:t>
      </w:r>
      <w:proofErr w:type="gramStart"/>
      <w:r>
        <w:rPr>
          <w:rFonts w:ascii="Arial" w:hAnsi="Arial" w:cs="Arial"/>
        </w:rPr>
        <w:t>5</w:t>
      </w:r>
      <w:proofErr w:type="gramEnd"/>
      <w:r>
        <w:rPr>
          <w:rFonts w:ascii="Arial" w:hAnsi="Arial" w:cs="Arial"/>
        </w:rPr>
        <w:t xml:space="preserve"> do termo de referência, comprovando a capacidade logística do fornecedor</w:t>
      </w:r>
    </w:p>
    <w:p w:rsidR="004E20C3" w:rsidRDefault="004E20C3" w:rsidP="004E20C3">
      <w:pPr>
        <w:autoSpaceDE w:val="0"/>
        <w:autoSpaceDN w:val="0"/>
        <w:adjustRightInd w:val="0"/>
        <w:spacing w:after="0" w:line="360" w:lineRule="auto"/>
        <w:jc w:val="both"/>
        <w:rPr>
          <w:rFonts w:ascii="Arial" w:hAnsi="Arial" w:cs="Arial"/>
          <w:b/>
          <w:bCs/>
          <w:sz w:val="24"/>
          <w:szCs w:val="24"/>
        </w:rPr>
      </w:pPr>
    </w:p>
    <w:p w:rsidR="004E20C3" w:rsidRPr="001D0562" w:rsidRDefault="001D0562" w:rsidP="004E20C3">
      <w:pPr>
        <w:widowControl w:val="0"/>
        <w:tabs>
          <w:tab w:val="left" w:pos="929"/>
          <w:tab w:val="left" w:pos="930"/>
        </w:tabs>
        <w:autoSpaceDE w:val="0"/>
        <w:autoSpaceDN w:val="0"/>
        <w:spacing w:after="0" w:line="360" w:lineRule="auto"/>
        <w:jc w:val="both"/>
        <w:rPr>
          <w:rFonts w:ascii="Arial" w:hAnsi="Arial" w:cs="Arial"/>
          <w:b/>
        </w:rPr>
      </w:pPr>
      <w:r w:rsidRPr="001D0562">
        <w:rPr>
          <w:rFonts w:ascii="Arial" w:hAnsi="Arial" w:cs="Arial"/>
          <w:b/>
        </w:rPr>
        <w:t>16.</w:t>
      </w:r>
      <w:r w:rsidR="00AB12D4" w:rsidRPr="001D0562">
        <w:rPr>
          <w:rFonts w:ascii="Arial" w:hAnsi="Arial" w:cs="Arial"/>
          <w:b/>
        </w:rPr>
        <w:t xml:space="preserve"> </w:t>
      </w:r>
      <w:r w:rsidR="004E20C3" w:rsidRPr="001D0562">
        <w:rPr>
          <w:rFonts w:ascii="Arial" w:hAnsi="Arial" w:cs="Arial"/>
          <w:b/>
        </w:rPr>
        <w:t xml:space="preserve"> EXIGENCIAS PARA QUALIFICAÇÃO ECONÔMICO- FINANCEIRO </w:t>
      </w:r>
    </w:p>
    <w:p w:rsidR="004E20C3" w:rsidRPr="001D0562" w:rsidRDefault="001D0562" w:rsidP="001D0562">
      <w:pPr>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 xml:space="preserve">            </w:t>
      </w:r>
      <w:r w:rsidR="004E20C3" w:rsidRPr="001D0562">
        <w:rPr>
          <w:rFonts w:ascii="Arial" w:hAnsi="Arial" w:cs="Arial"/>
          <w:color w:val="000000" w:themeColor="text1"/>
          <w:sz w:val="24"/>
          <w:szCs w:val="24"/>
        </w:rPr>
        <w:t>Certidão negativa de feitos sobre falência, recuperação judicial ou recuperação extrajudicial, expedida pelo distribuidor da sede do licitante;</w:t>
      </w:r>
    </w:p>
    <w:p w:rsidR="004E20C3" w:rsidRPr="00802A82" w:rsidRDefault="004E20C3" w:rsidP="004E20C3">
      <w:pPr>
        <w:widowControl w:val="0"/>
        <w:tabs>
          <w:tab w:val="left" w:pos="929"/>
          <w:tab w:val="left" w:pos="930"/>
        </w:tabs>
        <w:autoSpaceDE w:val="0"/>
        <w:autoSpaceDN w:val="0"/>
        <w:spacing w:after="0" w:line="360" w:lineRule="auto"/>
        <w:jc w:val="both"/>
        <w:rPr>
          <w:rFonts w:ascii="Arial" w:hAnsi="Arial" w:cs="Arial"/>
          <w:b/>
          <w:color w:val="FF0000"/>
        </w:rPr>
      </w:pPr>
    </w:p>
    <w:p w:rsidR="00750C26" w:rsidRPr="006F4049" w:rsidRDefault="00750C26" w:rsidP="00750C26">
      <w:pPr>
        <w:autoSpaceDE w:val="0"/>
        <w:autoSpaceDN w:val="0"/>
        <w:adjustRightInd w:val="0"/>
        <w:spacing w:after="0" w:line="360" w:lineRule="auto"/>
        <w:jc w:val="both"/>
        <w:rPr>
          <w:rFonts w:ascii="Arial" w:hAnsi="Arial" w:cs="Arial"/>
          <w:color w:val="FF0000"/>
          <w:sz w:val="24"/>
          <w:szCs w:val="24"/>
        </w:rPr>
      </w:pPr>
    </w:p>
    <w:p w:rsidR="0094225E" w:rsidRDefault="00944236"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17</w:t>
      </w:r>
      <w:r w:rsidR="0094225E" w:rsidRPr="00A17582">
        <w:rPr>
          <w:rFonts w:ascii="Arial" w:hAnsi="Arial" w:cs="Arial"/>
          <w:b/>
          <w:sz w:val="24"/>
          <w:szCs w:val="24"/>
        </w:rPr>
        <w:t>. DISPOSIÇÕES GERAIS</w:t>
      </w:r>
    </w:p>
    <w:p w:rsidR="00750C26" w:rsidRPr="00A17582" w:rsidRDefault="00750C26" w:rsidP="00750C26">
      <w:pPr>
        <w:autoSpaceDE w:val="0"/>
        <w:autoSpaceDN w:val="0"/>
        <w:adjustRightInd w:val="0"/>
        <w:spacing w:after="0" w:line="360" w:lineRule="auto"/>
        <w:jc w:val="both"/>
        <w:rPr>
          <w:rFonts w:ascii="Arial" w:hAnsi="Arial" w:cs="Arial"/>
          <w:b/>
          <w:sz w:val="24"/>
          <w:szCs w:val="24"/>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4236" w:rsidP="00750C26">
      <w:pPr>
        <w:suppressAutoHyphens/>
        <w:spacing w:after="0" w:line="360" w:lineRule="auto"/>
        <w:jc w:val="both"/>
        <w:rPr>
          <w:rFonts w:ascii="Arial" w:hAnsi="Arial" w:cs="Arial"/>
          <w:bCs/>
          <w:sz w:val="24"/>
          <w:szCs w:val="24"/>
        </w:rPr>
      </w:pPr>
      <w:r>
        <w:rPr>
          <w:rFonts w:ascii="Arial" w:hAnsi="Arial" w:cs="Arial"/>
          <w:bCs/>
          <w:sz w:val="24"/>
          <w:szCs w:val="24"/>
        </w:rPr>
        <w:t>17</w:t>
      </w:r>
      <w:r w:rsidR="00366C4E">
        <w:rPr>
          <w:rFonts w:ascii="Arial" w:hAnsi="Arial" w:cs="Arial"/>
          <w:bCs/>
          <w:sz w:val="24"/>
          <w:szCs w:val="24"/>
        </w:rPr>
        <w:t xml:space="preserve">.1 </w:t>
      </w:r>
      <w:r w:rsidR="0094225E"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2149FA"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944236">
        <w:rPr>
          <w:rFonts w:ascii="Arial" w:hAnsi="Arial" w:cs="Arial"/>
          <w:bCs/>
          <w:sz w:val="24"/>
          <w:szCs w:val="24"/>
        </w:rPr>
        <w:t>7</w:t>
      </w:r>
      <w:r w:rsidR="00366C4E">
        <w:rPr>
          <w:rFonts w:ascii="Arial" w:hAnsi="Arial" w:cs="Arial"/>
          <w:bCs/>
          <w:sz w:val="24"/>
          <w:szCs w:val="24"/>
        </w:rPr>
        <w:t xml:space="preserve">.2 </w:t>
      </w:r>
      <w:r w:rsidR="0094225E" w:rsidRPr="00A17582">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0094225E" w:rsidRPr="00A17582">
        <w:rPr>
          <w:rFonts w:ascii="Arial" w:hAnsi="Arial" w:cs="Arial"/>
          <w:bCs/>
          <w:sz w:val="24"/>
          <w:szCs w:val="24"/>
        </w:rPr>
        <w:t>precedido de cálculo ou de demonstração analítica do aumento ou diminuição dos custos, obedecidos</w:t>
      </w:r>
      <w:proofErr w:type="gramEnd"/>
      <w:r w:rsidR="0094225E" w:rsidRPr="00A17582">
        <w:rPr>
          <w:rFonts w:ascii="Arial" w:hAnsi="Arial" w:cs="Arial"/>
          <w:bCs/>
          <w:sz w:val="24"/>
          <w:szCs w:val="24"/>
        </w:rPr>
        <w:t xml:space="preserve"> os critérios estabelecidos em planilha de formação de preços e tendo como limite a média dos preços encontrados no mercado em geral.</w:t>
      </w:r>
    </w:p>
    <w:p w:rsidR="0094225E" w:rsidRPr="00A17582" w:rsidRDefault="002149FA"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944236">
        <w:rPr>
          <w:rFonts w:ascii="Arial" w:hAnsi="Arial" w:cs="Arial"/>
          <w:bCs/>
          <w:sz w:val="24"/>
          <w:szCs w:val="24"/>
        </w:rPr>
        <w:t>7</w:t>
      </w:r>
      <w:r w:rsidR="00366C4E">
        <w:rPr>
          <w:rFonts w:ascii="Arial" w:hAnsi="Arial" w:cs="Arial"/>
          <w:bCs/>
          <w:sz w:val="24"/>
          <w:szCs w:val="24"/>
        </w:rPr>
        <w:t xml:space="preserve">.3 </w:t>
      </w:r>
      <w:r w:rsidR="0094225E" w:rsidRPr="00A17582">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gramStart"/>
      <w:r w:rsidR="0094225E" w:rsidRPr="00A17582">
        <w:rPr>
          <w:rFonts w:ascii="Arial" w:hAnsi="Arial" w:cs="Arial"/>
          <w:bCs/>
          <w:sz w:val="24"/>
          <w:szCs w:val="24"/>
        </w:rPr>
        <w:t>no</w:t>
      </w:r>
      <w:r w:rsidR="007D10E1">
        <w:rPr>
          <w:rFonts w:ascii="Arial" w:hAnsi="Arial" w:cs="Arial"/>
          <w:sz w:val="24"/>
          <w:szCs w:val="24"/>
        </w:rPr>
        <w:t>Manual</w:t>
      </w:r>
      <w:proofErr w:type="gramEnd"/>
      <w:r w:rsidR="007D10E1">
        <w:rPr>
          <w:rFonts w:ascii="Arial" w:hAnsi="Arial" w:cs="Arial"/>
          <w:sz w:val="24"/>
          <w:szCs w:val="24"/>
        </w:rPr>
        <w:t xml:space="preserve">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732519" w:rsidRPr="007F76D8">
        <w:rPr>
          <w:rFonts w:ascii="Arial" w:hAnsi="Arial" w:cs="Arial"/>
          <w:bCs/>
          <w:sz w:val="24"/>
          <w:szCs w:val="24"/>
        </w:rPr>
        <w:t>assim como aplicar o disposto no inciso VI do artigo 29 da Lei nº 13.303/16</w:t>
      </w:r>
      <w:r w:rsidR="00732519">
        <w:rPr>
          <w:rFonts w:ascii="Arial" w:hAnsi="Arial" w:cs="Arial"/>
          <w:bCs/>
          <w:sz w:val="24"/>
          <w:szCs w:val="24"/>
        </w:rPr>
        <w:t xml:space="preserve">, </w:t>
      </w:r>
      <w:r w:rsidR="0094225E" w:rsidRPr="00A17582">
        <w:rPr>
          <w:rFonts w:ascii="Arial" w:hAnsi="Arial" w:cs="Arial"/>
          <w:bCs/>
          <w:sz w:val="24"/>
          <w:szCs w:val="24"/>
        </w:rPr>
        <w:t>sem prejuízo das sanções previstas.</w:t>
      </w:r>
    </w:p>
    <w:p w:rsidR="0094225E" w:rsidRPr="00A17582" w:rsidRDefault="002149FA" w:rsidP="0083157A">
      <w:pPr>
        <w:suppressAutoHyphens/>
        <w:spacing w:before="120" w:after="0" w:line="360" w:lineRule="auto"/>
        <w:ind w:left="1"/>
        <w:jc w:val="both"/>
        <w:rPr>
          <w:rFonts w:ascii="Arial" w:hAnsi="Arial" w:cs="Arial"/>
          <w:bCs/>
          <w:sz w:val="24"/>
          <w:szCs w:val="24"/>
        </w:rPr>
      </w:pPr>
      <w:proofErr w:type="gramStart"/>
      <w:r>
        <w:rPr>
          <w:rFonts w:ascii="Arial" w:hAnsi="Arial" w:cs="Arial"/>
          <w:bCs/>
          <w:sz w:val="24"/>
          <w:szCs w:val="24"/>
        </w:rPr>
        <w:t>1</w:t>
      </w:r>
      <w:r w:rsidR="00944236">
        <w:rPr>
          <w:rFonts w:ascii="Arial" w:hAnsi="Arial" w:cs="Arial"/>
          <w:bCs/>
          <w:sz w:val="24"/>
          <w:szCs w:val="24"/>
        </w:rPr>
        <w:t>7</w:t>
      </w:r>
      <w:r w:rsidR="00366C4E">
        <w:rPr>
          <w:rFonts w:ascii="Arial" w:hAnsi="Arial" w:cs="Arial"/>
          <w:bCs/>
          <w:sz w:val="24"/>
          <w:szCs w:val="24"/>
        </w:rPr>
        <w:t xml:space="preserve">.4 </w:t>
      </w:r>
      <w:r w:rsidR="0094225E" w:rsidRPr="00A17582">
        <w:rPr>
          <w:rFonts w:ascii="Arial" w:hAnsi="Arial" w:cs="Arial"/>
          <w:bCs/>
          <w:sz w:val="24"/>
          <w:szCs w:val="24"/>
        </w:rPr>
        <w:t>Qualquer</w:t>
      </w:r>
      <w:proofErr w:type="gramEnd"/>
      <w:r w:rsidR="0094225E" w:rsidRPr="00A17582">
        <w:rPr>
          <w:rFonts w:ascii="Arial" w:hAnsi="Arial"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944236"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17</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2149FA"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944236">
        <w:rPr>
          <w:rFonts w:ascii="Arial" w:hAnsi="Arial" w:cs="Arial"/>
          <w:bCs/>
          <w:sz w:val="24"/>
          <w:szCs w:val="24"/>
        </w:rPr>
        <w:t>7</w:t>
      </w:r>
      <w:r w:rsidR="00366C4E">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B22E52"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944236">
        <w:rPr>
          <w:rFonts w:ascii="Arial" w:hAnsi="Arial" w:cs="Arial"/>
          <w:bCs/>
          <w:sz w:val="24"/>
          <w:szCs w:val="24"/>
        </w:rPr>
        <w:t>7</w:t>
      </w:r>
      <w:r w:rsidR="00366C4E">
        <w:rPr>
          <w:rFonts w:ascii="Arial" w:hAnsi="Arial" w:cs="Arial"/>
          <w:bCs/>
          <w:sz w:val="24"/>
          <w:szCs w:val="24"/>
        </w:rPr>
        <w:t>.7</w:t>
      </w:r>
      <w:r w:rsidR="00944236">
        <w:rPr>
          <w:rFonts w:ascii="Arial" w:hAnsi="Arial" w:cs="Arial"/>
          <w:bCs/>
          <w:sz w:val="24"/>
          <w:szCs w:val="24"/>
        </w:rPr>
        <w:t xml:space="preserve"> </w:t>
      </w:r>
      <w:r w:rsidR="0094225E"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4225E" w:rsidRDefault="00944236" w:rsidP="0083157A">
      <w:pPr>
        <w:suppressAutoHyphens/>
        <w:spacing w:before="120" w:after="0" w:line="360" w:lineRule="auto"/>
        <w:jc w:val="both"/>
        <w:rPr>
          <w:rFonts w:ascii="Arial" w:hAnsi="Arial" w:cs="Arial"/>
          <w:bCs/>
          <w:sz w:val="24"/>
          <w:szCs w:val="24"/>
        </w:rPr>
      </w:pPr>
      <w:r>
        <w:rPr>
          <w:rFonts w:ascii="Arial" w:hAnsi="Arial" w:cs="Arial"/>
          <w:bCs/>
          <w:sz w:val="24"/>
          <w:szCs w:val="24"/>
        </w:rPr>
        <w:t>17</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900BE1">
        <w:rPr>
          <w:rFonts w:ascii="Arial" w:hAnsi="Arial" w:cs="Arial"/>
          <w:bCs/>
          <w:sz w:val="24"/>
          <w:szCs w:val="24"/>
        </w:rPr>
        <w:t xml:space="preserve">celebração </w:t>
      </w:r>
      <w:r w:rsidR="0094225E" w:rsidRPr="00A17582">
        <w:rPr>
          <w:rFonts w:ascii="Arial" w:hAnsi="Arial" w:cs="Arial"/>
          <w:bCs/>
          <w:sz w:val="24"/>
          <w:szCs w:val="24"/>
        </w:rPr>
        <w:t>d</w:t>
      </w:r>
      <w:r w:rsidR="00900BE1">
        <w:rPr>
          <w:rFonts w:ascii="Arial" w:hAnsi="Arial" w:cs="Arial"/>
          <w:bCs/>
          <w:sz w:val="24"/>
          <w:szCs w:val="24"/>
        </w:rPr>
        <w:t>e contrato</w:t>
      </w:r>
      <w:r w:rsidR="0094225E" w:rsidRPr="00A17582">
        <w:rPr>
          <w:rFonts w:ascii="Arial" w:hAnsi="Arial" w:cs="Arial"/>
          <w:bCs/>
          <w:sz w:val="24"/>
          <w:szCs w:val="24"/>
        </w:rPr>
        <w:t xml:space="preserve">, nos termos do art. </w:t>
      </w:r>
      <w:r w:rsidR="002149FA">
        <w:rPr>
          <w:rFonts w:ascii="Arial" w:hAnsi="Arial" w:cs="Arial"/>
          <w:bCs/>
          <w:sz w:val="24"/>
          <w:szCs w:val="24"/>
        </w:rPr>
        <w:t>98</w:t>
      </w:r>
      <w:r w:rsidR="0094225E" w:rsidRPr="00A17582">
        <w:rPr>
          <w:rFonts w:ascii="Arial" w:hAnsi="Arial" w:cs="Arial"/>
          <w:bCs/>
          <w:sz w:val="24"/>
          <w:szCs w:val="24"/>
        </w:rPr>
        <w:t xml:space="preserve">, do RILC. </w:t>
      </w:r>
    </w:p>
    <w:p w:rsidR="000F22FE" w:rsidRDefault="00B22E52" w:rsidP="000F22FE">
      <w:pPr>
        <w:suppressAutoHyphens/>
        <w:spacing w:before="120" w:after="0" w:line="360" w:lineRule="auto"/>
        <w:jc w:val="both"/>
        <w:rPr>
          <w:rFonts w:ascii="Arial" w:hAnsi="Arial" w:cs="Arial"/>
          <w:bCs/>
          <w:sz w:val="24"/>
          <w:szCs w:val="24"/>
        </w:rPr>
      </w:pPr>
      <w:r>
        <w:rPr>
          <w:rFonts w:ascii="Arial" w:hAnsi="Arial" w:cs="Arial"/>
          <w:bCs/>
          <w:sz w:val="24"/>
          <w:szCs w:val="24"/>
        </w:rPr>
        <w:t>1</w:t>
      </w:r>
      <w:r w:rsidR="00944236">
        <w:rPr>
          <w:rFonts w:ascii="Arial" w:hAnsi="Arial" w:cs="Arial"/>
          <w:bCs/>
          <w:sz w:val="24"/>
          <w:szCs w:val="24"/>
        </w:rPr>
        <w:t>7</w:t>
      </w:r>
      <w:r w:rsidR="000F22FE">
        <w:rPr>
          <w:rFonts w:ascii="Arial" w:hAnsi="Arial" w:cs="Arial"/>
          <w:bCs/>
          <w:sz w:val="24"/>
          <w:szCs w:val="24"/>
        </w:rPr>
        <w:t xml:space="preserve">.9 Aplica-se </w:t>
      </w:r>
      <w:proofErr w:type="gramStart"/>
      <w:r w:rsidR="000F22FE">
        <w:rPr>
          <w:rFonts w:ascii="Arial" w:hAnsi="Arial" w:cs="Arial"/>
          <w:bCs/>
          <w:sz w:val="24"/>
          <w:szCs w:val="24"/>
        </w:rPr>
        <w:t>à</w:t>
      </w:r>
      <w:proofErr w:type="gramEnd"/>
      <w:r w:rsidR="000F22FE">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94225E" w:rsidRDefault="002149FA"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944236">
        <w:rPr>
          <w:rFonts w:ascii="Arial" w:hAnsi="Arial" w:cs="Arial"/>
          <w:bCs/>
          <w:sz w:val="24"/>
          <w:szCs w:val="24"/>
        </w:rPr>
        <w:t>7</w:t>
      </w:r>
      <w:r w:rsidR="00366C4E">
        <w:rPr>
          <w:rFonts w:ascii="Arial" w:hAnsi="Arial" w:cs="Arial"/>
          <w:bCs/>
          <w:sz w:val="24"/>
          <w:szCs w:val="24"/>
        </w:rPr>
        <w:t>.</w:t>
      </w:r>
      <w:r w:rsidR="000F22FE">
        <w:rPr>
          <w:rFonts w:ascii="Arial" w:hAnsi="Arial" w:cs="Arial"/>
          <w:bCs/>
          <w:sz w:val="24"/>
          <w:szCs w:val="24"/>
        </w:rPr>
        <w:t>10</w:t>
      </w:r>
      <w:r w:rsidR="00944236">
        <w:rPr>
          <w:rFonts w:ascii="Arial" w:hAnsi="Arial" w:cs="Arial"/>
          <w:bCs/>
          <w:sz w:val="24"/>
          <w:szCs w:val="24"/>
        </w:rPr>
        <w:t xml:space="preserve"> </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0429F3" w:rsidRDefault="0094225E" w:rsidP="00897047">
      <w:pPr>
        <w:spacing w:before="120"/>
        <w:ind w:left="2268"/>
        <w:jc w:val="both"/>
        <w:rPr>
          <w:rFonts w:ascii="Arial" w:hAnsi="Arial" w:cs="Arial"/>
          <w:bCs/>
          <w:sz w:val="18"/>
          <w:szCs w:val="18"/>
        </w:rPr>
      </w:pPr>
      <w:r w:rsidRPr="000429F3">
        <w:rPr>
          <w:rFonts w:ascii="Arial" w:hAnsi="Arial" w:cs="Arial"/>
          <w:bCs/>
          <w:i/>
          <w:iCs/>
          <w:sz w:val="18"/>
          <w:szCs w:val="18"/>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0429F3">
        <w:rPr>
          <w:rFonts w:ascii="Arial" w:hAnsi="Arial" w:cs="Arial"/>
          <w:bCs/>
          <w:sz w:val="18"/>
          <w:szCs w:val="18"/>
        </w:rPr>
        <w:t>.</w:t>
      </w: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11"/>
        <w:gridCol w:w="4643"/>
      </w:tblGrid>
      <w:tr w:rsidR="000F5847" w:rsidTr="000A008B">
        <w:tc>
          <w:tcPr>
            <w:tcW w:w="4111" w:type="dxa"/>
          </w:tcPr>
          <w:p w:rsidR="000F5847" w:rsidRDefault="000F5847" w:rsidP="000A008B">
            <w:pPr>
              <w:jc w:val="center"/>
              <w:rPr>
                <w:rStyle w:val="markedcontent"/>
                <w:rFonts w:ascii="Arial" w:hAnsi="Arial" w:cs="Arial"/>
                <w:sz w:val="24"/>
                <w:szCs w:val="24"/>
              </w:rPr>
            </w:pPr>
            <w:r>
              <w:rPr>
                <w:rStyle w:val="markedcontent"/>
                <w:rFonts w:ascii="Arial" w:hAnsi="Arial" w:cs="Arial"/>
                <w:sz w:val="24"/>
                <w:szCs w:val="24"/>
              </w:rPr>
              <w:t>Lucas Tadeu Oliveira Fernandes</w:t>
            </w:r>
            <w:r w:rsidRPr="00897047">
              <w:rPr>
                <w:sz w:val="24"/>
                <w:szCs w:val="24"/>
              </w:rPr>
              <w:br/>
            </w:r>
            <w:r>
              <w:rPr>
                <w:rStyle w:val="markedcontent"/>
                <w:rFonts w:ascii="Arial" w:hAnsi="Arial" w:cs="Arial"/>
                <w:sz w:val="24"/>
                <w:szCs w:val="24"/>
              </w:rPr>
              <w:t>DEPA</w:t>
            </w:r>
          </w:p>
          <w:p w:rsidR="000F5847" w:rsidRDefault="000F5847" w:rsidP="000A008B">
            <w:pPr>
              <w:spacing w:before="120"/>
              <w:jc w:val="center"/>
              <w:rPr>
                <w:rFonts w:ascii="Arial" w:hAnsi="Arial" w:cs="Arial"/>
                <w:bCs/>
                <w:sz w:val="24"/>
                <w:szCs w:val="24"/>
              </w:rPr>
            </w:pPr>
          </w:p>
        </w:tc>
        <w:tc>
          <w:tcPr>
            <w:tcW w:w="4643" w:type="dxa"/>
          </w:tcPr>
          <w:p w:rsidR="000F5847" w:rsidRDefault="000F5847" w:rsidP="000A008B">
            <w:pPr>
              <w:jc w:val="center"/>
              <w:rPr>
                <w:rStyle w:val="markedcontent"/>
                <w:rFonts w:ascii="Arial" w:hAnsi="Arial" w:cs="Arial"/>
                <w:sz w:val="24"/>
                <w:szCs w:val="24"/>
              </w:rPr>
            </w:pPr>
            <w:r>
              <w:rPr>
                <w:rStyle w:val="markedcontent"/>
                <w:rFonts w:ascii="Arial" w:hAnsi="Arial" w:cs="Arial"/>
                <w:sz w:val="24"/>
                <w:szCs w:val="24"/>
              </w:rPr>
              <w:t>Francisco de Assis Araujo</w:t>
            </w:r>
            <w:r w:rsidRPr="00897047">
              <w:rPr>
                <w:sz w:val="24"/>
                <w:szCs w:val="24"/>
              </w:rPr>
              <w:br/>
            </w:r>
            <w:r>
              <w:rPr>
                <w:rStyle w:val="markedcontent"/>
                <w:rFonts w:ascii="Arial" w:hAnsi="Arial" w:cs="Arial"/>
                <w:sz w:val="24"/>
                <w:szCs w:val="24"/>
              </w:rPr>
              <w:t>GEOP</w:t>
            </w:r>
          </w:p>
          <w:p w:rsidR="000F5847" w:rsidRDefault="000F5847" w:rsidP="000A008B">
            <w:pPr>
              <w:spacing w:before="120"/>
              <w:jc w:val="center"/>
              <w:rPr>
                <w:rFonts w:ascii="Arial" w:hAnsi="Arial" w:cs="Arial"/>
                <w:bCs/>
                <w:sz w:val="24"/>
                <w:szCs w:val="24"/>
              </w:rPr>
            </w:pPr>
          </w:p>
        </w:tc>
      </w:tr>
      <w:tr w:rsidR="000F5847" w:rsidTr="000A008B">
        <w:tc>
          <w:tcPr>
            <w:tcW w:w="8754" w:type="dxa"/>
            <w:gridSpan w:val="2"/>
          </w:tcPr>
          <w:p w:rsidR="000F5847" w:rsidRPr="00A17582" w:rsidRDefault="000F5847" w:rsidP="000A008B">
            <w:pPr>
              <w:jc w:val="center"/>
              <w:rPr>
                <w:rFonts w:ascii="Arial" w:hAnsi="Arial" w:cs="Arial"/>
              </w:rPr>
            </w:pPr>
            <w:r>
              <w:rPr>
                <w:rFonts w:ascii="Arial" w:hAnsi="Arial" w:cs="Arial"/>
              </w:rPr>
              <w:t>Autorizado/</w:t>
            </w:r>
            <w:r w:rsidRPr="00A17582">
              <w:rPr>
                <w:rFonts w:ascii="Arial" w:hAnsi="Arial" w:cs="Arial"/>
              </w:rPr>
              <w:t>Aprovado por:</w:t>
            </w:r>
          </w:p>
          <w:p w:rsidR="000F5847" w:rsidRDefault="000F5847" w:rsidP="000A008B">
            <w:pPr>
              <w:jc w:val="center"/>
              <w:rPr>
                <w:rFonts w:ascii="Arial" w:hAnsi="Arial" w:cs="Arial"/>
                <w:sz w:val="24"/>
                <w:szCs w:val="24"/>
              </w:rPr>
            </w:pPr>
            <w:r w:rsidRPr="00521E11">
              <w:rPr>
                <w:rFonts w:ascii="Arial" w:hAnsi="Arial" w:cs="Arial"/>
                <w:sz w:val="24"/>
                <w:szCs w:val="24"/>
              </w:rPr>
              <w:t>Márcio Augusto Pessoa Azevedo</w:t>
            </w:r>
          </w:p>
          <w:p w:rsidR="000F5847" w:rsidRDefault="000F5847" w:rsidP="000A008B">
            <w:pPr>
              <w:jc w:val="center"/>
              <w:rPr>
                <w:rFonts w:ascii="Arial" w:hAnsi="Arial" w:cs="Arial"/>
                <w:bCs/>
                <w:sz w:val="24"/>
                <w:szCs w:val="24"/>
              </w:rPr>
            </w:pPr>
            <w:r w:rsidRPr="00897047">
              <w:rPr>
                <w:rStyle w:val="markedcontent"/>
                <w:rFonts w:ascii="Arial" w:hAnsi="Arial" w:cs="Arial"/>
                <w:sz w:val="24"/>
                <w:szCs w:val="24"/>
              </w:rPr>
              <w:t>D</w:t>
            </w:r>
            <w:r>
              <w:rPr>
                <w:rStyle w:val="markedcontent"/>
                <w:rFonts w:ascii="Arial" w:hAnsi="Arial" w:cs="Arial"/>
                <w:sz w:val="24"/>
                <w:szCs w:val="24"/>
              </w:rPr>
              <w:t>RTO</w:t>
            </w:r>
          </w:p>
        </w:tc>
      </w:tr>
    </w:tbl>
    <w:p w:rsidR="00750C26" w:rsidRDefault="00750C26" w:rsidP="0094225E">
      <w:pPr>
        <w:spacing w:before="120"/>
        <w:ind w:left="2268"/>
        <w:rPr>
          <w:rFonts w:ascii="Arial" w:hAnsi="Arial" w:cs="Arial"/>
          <w:bCs/>
          <w:sz w:val="24"/>
          <w:szCs w:val="24"/>
        </w:rPr>
      </w:pPr>
    </w:p>
    <w:sectPr w:rsidR="00750C26" w:rsidSect="00733DB0">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1C46" w:rsidRDefault="004D1C46" w:rsidP="00912249">
      <w:pPr>
        <w:spacing w:after="0" w:line="240" w:lineRule="auto"/>
      </w:pPr>
      <w:r>
        <w:separator/>
      </w:r>
    </w:p>
  </w:endnote>
  <w:endnote w:type="continuationSeparator" w:id="1">
    <w:p w:rsidR="004D1C46" w:rsidRDefault="004D1C46"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C46" w:rsidRDefault="004D1C46"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C46" w:rsidRPr="00262B4E" w:rsidRDefault="004D1C46"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4D1C46" w:rsidRPr="00262B4E" w:rsidRDefault="004D1C46"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4D1C46" w:rsidRPr="00262B4E" w:rsidRDefault="004D1C46"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w:t>
    </w:r>
    <w:r>
      <w:rPr>
        <w:rFonts w:ascii="Arial" w:hAnsi="Arial" w:cs="Arial"/>
        <w:color w:val="AEAAAA"/>
        <w:sz w:val="16"/>
        <w:szCs w:val="16"/>
      </w:rPr>
      <w:t xml:space="preserve"> - MG </w:t>
    </w:r>
  </w:p>
  <w:p w:rsidR="004D1C46" w:rsidRPr="00262B4E" w:rsidRDefault="004D1C46" w:rsidP="00D7507E">
    <w:pPr>
      <w:pStyle w:val="Rodap"/>
      <w:tabs>
        <w:tab w:val="clear" w:pos="8504"/>
        <w:tab w:val="right" w:pos="8505"/>
      </w:tabs>
      <w:ind w:right="-1"/>
      <w:jc w:val="center"/>
      <w:rPr>
        <w:rFonts w:ascii="Arial" w:hAnsi="Arial" w:cs="Arial"/>
        <w:color w:val="AEAAAA"/>
        <w:sz w:val="16"/>
        <w:szCs w:val="16"/>
      </w:rPr>
    </w:pPr>
  </w:p>
  <w:p w:rsidR="004D1C46" w:rsidRPr="00262B4E" w:rsidRDefault="004D1C46"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1C46" w:rsidRDefault="004D1C46" w:rsidP="00912249">
      <w:pPr>
        <w:spacing w:after="0" w:line="240" w:lineRule="auto"/>
      </w:pPr>
      <w:r>
        <w:separator/>
      </w:r>
    </w:p>
  </w:footnote>
  <w:footnote w:type="continuationSeparator" w:id="1">
    <w:p w:rsidR="004D1C46" w:rsidRDefault="004D1C46"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C46" w:rsidRPr="00262B4E" w:rsidRDefault="004D1C46"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9D96805"/>
    <w:multiLevelType w:val="multilevel"/>
    <w:tmpl w:val="56268452"/>
    <w:lvl w:ilvl="0">
      <w:start w:val="4"/>
      <w:numFmt w:val="decimal"/>
      <w:lvlText w:val="%1."/>
      <w:lvlJc w:val="left"/>
      <w:pPr>
        <w:ind w:left="390" w:hanging="390"/>
      </w:pPr>
      <w:rPr>
        <w:rFonts w:eastAsia="Times New Roman" w:cs="Times New Roman" w:hint="default"/>
        <w:b w:val="0"/>
      </w:rPr>
    </w:lvl>
    <w:lvl w:ilvl="1">
      <w:start w:val="1"/>
      <w:numFmt w:val="decimal"/>
      <w:lvlText w:val="%1.%2."/>
      <w:lvlJc w:val="left"/>
      <w:pPr>
        <w:ind w:left="720" w:hanging="720"/>
      </w:pPr>
      <w:rPr>
        <w:rFonts w:eastAsia="Times New Roman" w:cs="Times New Roman" w:hint="default"/>
        <w:b w:val="0"/>
      </w:rPr>
    </w:lvl>
    <w:lvl w:ilvl="2">
      <w:start w:val="1"/>
      <w:numFmt w:val="decimal"/>
      <w:lvlText w:val="%1.%2.%3."/>
      <w:lvlJc w:val="left"/>
      <w:pPr>
        <w:ind w:left="720" w:hanging="720"/>
      </w:pPr>
      <w:rPr>
        <w:rFonts w:eastAsia="Times New Roman" w:cs="Times New Roman" w:hint="default"/>
        <w:b w:val="0"/>
      </w:rPr>
    </w:lvl>
    <w:lvl w:ilvl="3">
      <w:start w:val="1"/>
      <w:numFmt w:val="decimal"/>
      <w:lvlText w:val="%1.%2.%3.%4."/>
      <w:lvlJc w:val="left"/>
      <w:pPr>
        <w:ind w:left="1080" w:hanging="1080"/>
      </w:pPr>
      <w:rPr>
        <w:rFonts w:eastAsia="Times New Roman" w:cs="Times New Roman" w:hint="default"/>
        <w:b w:val="0"/>
      </w:rPr>
    </w:lvl>
    <w:lvl w:ilvl="4">
      <w:start w:val="1"/>
      <w:numFmt w:val="decimal"/>
      <w:lvlText w:val="%1.%2.%3.%4.%5."/>
      <w:lvlJc w:val="left"/>
      <w:pPr>
        <w:ind w:left="1080" w:hanging="1080"/>
      </w:pPr>
      <w:rPr>
        <w:rFonts w:eastAsia="Times New Roman" w:cs="Times New Roman" w:hint="default"/>
        <w:b w:val="0"/>
      </w:rPr>
    </w:lvl>
    <w:lvl w:ilvl="5">
      <w:start w:val="1"/>
      <w:numFmt w:val="decimal"/>
      <w:lvlText w:val="%1.%2.%3.%4.%5.%6."/>
      <w:lvlJc w:val="left"/>
      <w:pPr>
        <w:ind w:left="1440" w:hanging="1440"/>
      </w:pPr>
      <w:rPr>
        <w:rFonts w:eastAsia="Times New Roman" w:cs="Times New Roman" w:hint="default"/>
        <w:b w:val="0"/>
      </w:rPr>
    </w:lvl>
    <w:lvl w:ilvl="6">
      <w:start w:val="1"/>
      <w:numFmt w:val="decimal"/>
      <w:lvlText w:val="%1.%2.%3.%4.%5.%6.%7."/>
      <w:lvlJc w:val="left"/>
      <w:pPr>
        <w:ind w:left="1440" w:hanging="1440"/>
      </w:pPr>
      <w:rPr>
        <w:rFonts w:eastAsia="Times New Roman" w:cs="Times New Roman" w:hint="default"/>
        <w:b w:val="0"/>
      </w:rPr>
    </w:lvl>
    <w:lvl w:ilvl="7">
      <w:start w:val="1"/>
      <w:numFmt w:val="decimal"/>
      <w:lvlText w:val="%1.%2.%3.%4.%5.%6.%7.%8."/>
      <w:lvlJc w:val="left"/>
      <w:pPr>
        <w:ind w:left="1800" w:hanging="1800"/>
      </w:pPr>
      <w:rPr>
        <w:rFonts w:eastAsia="Times New Roman" w:cs="Times New Roman" w:hint="default"/>
        <w:b w:val="0"/>
      </w:rPr>
    </w:lvl>
    <w:lvl w:ilvl="8">
      <w:start w:val="1"/>
      <w:numFmt w:val="decimal"/>
      <w:lvlText w:val="%1.%2.%3.%4.%5.%6.%7.%8.%9."/>
      <w:lvlJc w:val="left"/>
      <w:pPr>
        <w:ind w:left="2160" w:hanging="2160"/>
      </w:pPr>
      <w:rPr>
        <w:rFonts w:eastAsia="Times New Roman" w:cs="Times New Roman" w:hint="default"/>
        <w:b w:val="0"/>
      </w:rPr>
    </w:lvl>
  </w:abstractNum>
  <w:abstractNum w:abstractNumId="3">
    <w:nsid w:val="0DF53019"/>
    <w:multiLevelType w:val="multilevel"/>
    <w:tmpl w:val="E0CEBA2A"/>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4">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1FE7C15"/>
    <w:multiLevelType w:val="multilevel"/>
    <w:tmpl w:val="04CA2DA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B6F1BBE"/>
    <w:multiLevelType w:val="multilevel"/>
    <w:tmpl w:val="0744281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37C1272A"/>
    <w:multiLevelType w:val="multilevel"/>
    <w:tmpl w:val="60D8AB10"/>
    <w:lvl w:ilvl="0">
      <w:start w:val="7"/>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448B5115"/>
    <w:multiLevelType w:val="multilevel"/>
    <w:tmpl w:val="8C9002BE"/>
    <w:lvl w:ilvl="0">
      <w:numFmt w:val="bullet"/>
      <w:lvlText w:val="•"/>
      <w:lvlJc w:val="left"/>
      <w:pPr>
        <w:tabs>
          <w:tab w:val="num" w:pos="0"/>
        </w:tabs>
        <w:ind w:left="1065" w:hanging="705"/>
      </w:pPr>
      <w:rPr>
        <w:rFonts w:ascii="Arial" w:eastAsiaTheme="minorHAnsi"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6">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1">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2">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752964CE"/>
    <w:multiLevelType w:val="multilevel"/>
    <w:tmpl w:val="E1FAB854"/>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num w:numId="1">
    <w:abstractNumId w:val="13"/>
  </w:num>
  <w:num w:numId="2">
    <w:abstractNumId w:val="10"/>
  </w:num>
  <w:num w:numId="3">
    <w:abstractNumId w:val="21"/>
  </w:num>
  <w:num w:numId="4">
    <w:abstractNumId w:val="15"/>
  </w:num>
  <w:num w:numId="5">
    <w:abstractNumId w:val="11"/>
  </w:num>
  <w:num w:numId="6">
    <w:abstractNumId w:val="18"/>
  </w:num>
  <w:num w:numId="7">
    <w:abstractNumId w:val="4"/>
  </w:num>
  <w:num w:numId="8">
    <w:abstractNumId w:val="5"/>
  </w:num>
  <w:num w:numId="9">
    <w:abstractNumId w:val="17"/>
  </w:num>
  <w:num w:numId="10">
    <w:abstractNumId w:val="9"/>
  </w:num>
  <w:num w:numId="11">
    <w:abstractNumId w:val="22"/>
  </w:num>
  <w:num w:numId="12">
    <w:abstractNumId w:val="20"/>
  </w:num>
  <w:num w:numId="13">
    <w:abstractNumId w:val="19"/>
  </w:num>
  <w:num w:numId="14">
    <w:abstractNumId w:val="1"/>
  </w:num>
  <w:num w:numId="15">
    <w:abstractNumId w:val="7"/>
  </w:num>
  <w:num w:numId="16">
    <w:abstractNumId w:val="0"/>
  </w:num>
  <w:num w:numId="17">
    <w:abstractNumId w:val="16"/>
  </w:num>
  <w:num w:numId="18">
    <w:abstractNumId w:val="23"/>
  </w:num>
  <w:num w:numId="19">
    <w:abstractNumId w:val="14"/>
  </w:num>
  <w:num w:numId="20">
    <w:abstractNumId w:val="8"/>
  </w:num>
  <w:num w:numId="21">
    <w:abstractNumId w:val="6"/>
  </w:num>
  <w:num w:numId="22">
    <w:abstractNumId w:val="12"/>
  </w:num>
  <w:num w:numId="23">
    <w:abstractNumId w:val="3"/>
  </w:num>
  <w:num w:numId="2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912249"/>
    <w:rsid w:val="00001A11"/>
    <w:rsid w:val="0000282B"/>
    <w:rsid w:val="00013676"/>
    <w:rsid w:val="000154B7"/>
    <w:rsid w:val="000235E4"/>
    <w:rsid w:val="00024000"/>
    <w:rsid w:val="00024CDD"/>
    <w:rsid w:val="000429F3"/>
    <w:rsid w:val="0005325E"/>
    <w:rsid w:val="00060CE6"/>
    <w:rsid w:val="00096BB7"/>
    <w:rsid w:val="000A008B"/>
    <w:rsid w:val="000C1E69"/>
    <w:rsid w:val="000C5938"/>
    <w:rsid w:val="000D0DFF"/>
    <w:rsid w:val="000D1DCF"/>
    <w:rsid w:val="000D743D"/>
    <w:rsid w:val="000E17B8"/>
    <w:rsid w:val="000F22FE"/>
    <w:rsid w:val="000F5847"/>
    <w:rsid w:val="00100B1A"/>
    <w:rsid w:val="001050E5"/>
    <w:rsid w:val="00131A91"/>
    <w:rsid w:val="00131CAD"/>
    <w:rsid w:val="0013419A"/>
    <w:rsid w:val="0016403A"/>
    <w:rsid w:val="00165580"/>
    <w:rsid w:val="00175874"/>
    <w:rsid w:val="00184B13"/>
    <w:rsid w:val="00191E37"/>
    <w:rsid w:val="001A14F7"/>
    <w:rsid w:val="001A7473"/>
    <w:rsid w:val="001B58EC"/>
    <w:rsid w:val="001C1F5E"/>
    <w:rsid w:val="001C46F8"/>
    <w:rsid w:val="001D0562"/>
    <w:rsid w:val="001D1C5E"/>
    <w:rsid w:val="001E377D"/>
    <w:rsid w:val="001E675D"/>
    <w:rsid w:val="00207631"/>
    <w:rsid w:val="002149FA"/>
    <w:rsid w:val="002201A1"/>
    <w:rsid w:val="002333E6"/>
    <w:rsid w:val="002543AB"/>
    <w:rsid w:val="00254F71"/>
    <w:rsid w:val="00256705"/>
    <w:rsid w:val="00262B4E"/>
    <w:rsid w:val="00270B9A"/>
    <w:rsid w:val="00283714"/>
    <w:rsid w:val="002C7A88"/>
    <w:rsid w:val="002E70AC"/>
    <w:rsid w:val="002F38DD"/>
    <w:rsid w:val="002F47B3"/>
    <w:rsid w:val="0030764D"/>
    <w:rsid w:val="00312DBF"/>
    <w:rsid w:val="0032174C"/>
    <w:rsid w:val="00322F52"/>
    <w:rsid w:val="00333702"/>
    <w:rsid w:val="0033543C"/>
    <w:rsid w:val="003440DF"/>
    <w:rsid w:val="00345C99"/>
    <w:rsid w:val="00353EA0"/>
    <w:rsid w:val="003612D0"/>
    <w:rsid w:val="00366C4E"/>
    <w:rsid w:val="00372BAD"/>
    <w:rsid w:val="00383143"/>
    <w:rsid w:val="00390D15"/>
    <w:rsid w:val="00394BAC"/>
    <w:rsid w:val="003A6E79"/>
    <w:rsid w:val="003B50BA"/>
    <w:rsid w:val="003B56D5"/>
    <w:rsid w:val="003B5BEE"/>
    <w:rsid w:val="003C3271"/>
    <w:rsid w:val="003C7FFD"/>
    <w:rsid w:val="003D58D3"/>
    <w:rsid w:val="00404DA9"/>
    <w:rsid w:val="00413214"/>
    <w:rsid w:val="00431ACD"/>
    <w:rsid w:val="004463EB"/>
    <w:rsid w:val="00453C10"/>
    <w:rsid w:val="00473A61"/>
    <w:rsid w:val="00475FF6"/>
    <w:rsid w:val="0047728C"/>
    <w:rsid w:val="00484040"/>
    <w:rsid w:val="004849DA"/>
    <w:rsid w:val="0048727B"/>
    <w:rsid w:val="00492877"/>
    <w:rsid w:val="004970FC"/>
    <w:rsid w:val="004D1C46"/>
    <w:rsid w:val="004E20C3"/>
    <w:rsid w:val="004F6378"/>
    <w:rsid w:val="00511B09"/>
    <w:rsid w:val="00517814"/>
    <w:rsid w:val="005269F4"/>
    <w:rsid w:val="00531994"/>
    <w:rsid w:val="00535F37"/>
    <w:rsid w:val="00536A23"/>
    <w:rsid w:val="00540C93"/>
    <w:rsid w:val="00546FFA"/>
    <w:rsid w:val="00564A5B"/>
    <w:rsid w:val="005672EB"/>
    <w:rsid w:val="00576535"/>
    <w:rsid w:val="00585DF7"/>
    <w:rsid w:val="005940DB"/>
    <w:rsid w:val="005A2CEC"/>
    <w:rsid w:val="005A529C"/>
    <w:rsid w:val="005B2764"/>
    <w:rsid w:val="005B4DE6"/>
    <w:rsid w:val="005B5064"/>
    <w:rsid w:val="005B7B8C"/>
    <w:rsid w:val="005C0F22"/>
    <w:rsid w:val="005D7A17"/>
    <w:rsid w:val="005E418A"/>
    <w:rsid w:val="005F2110"/>
    <w:rsid w:val="00602555"/>
    <w:rsid w:val="00605DD6"/>
    <w:rsid w:val="00622DE8"/>
    <w:rsid w:val="00625400"/>
    <w:rsid w:val="00626B08"/>
    <w:rsid w:val="00654D8C"/>
    <w:rsid w:val="006740B9"/>
    <w:rsid w:val="006828EC"/>
    <w:rsid w:val="00693F7A"/>
    <w:rsid w:val="006A4414"/>
    <w:rsid w:val="006A6A84"/>
    <w:rsid w:val="006A757E"/>
    <w:rsid w:val="006B1DC9"/>
    <w:rsid w:val="006B3E78"/>
    <w:rsid w:val="006C0790"/>
    <w:rsid w:val="006C27A8"/>
    <w:rsid w:val="006D1710"/>
    <w:rsid w:val="006E5B39"/>
    <w:rsid w:val="006E6F4E"/>
    <w:rsid w:val="006F4049"/>
    <w:rsid w:val="006F54C9"/>
    <w:rsid w:val="006F71E0"/>
    <w:rsid w:val="00706898"/>
    <w:rsid w:val="00710876"/>
    <w:rsid w:val="007146BF"/>
    <w:rsid w:val="00716F21"/>
    <w:rsid w:val="00732519"/>
    <w:rsid w:val="00733DB0"/>
    <w:rsid w:val="0074602A"/>
    <w:rsid w:val="00750C26"/>
    <w:rsid w:val="007538AF"/>
    <w:rsid w:val="0076066E"/>
    <w:rsid w:val="00767E9F"/>
    <w:rsid w:val="0077178C"/>
    <w:rsid w:val="007B3CC8"/>
    <w:rsid w:val="007D10E1"/>
    <w:rsid w:val="007D1E59"/>
    <w:rsid w:val="007E0C5F"/>
    <w:rsid w:val="007F15DB"/>
    <w:rsid w:val="007F32FE"/>
    <w:rsid w:val="00801193"/>
    <w:rsid w:val="0083157A"/>
    <w:rsid w:val="00837911"/>
    <w:rsid w:val="00845E3E"/>
    <w:rsid w:val="00856BBF"/>
    <w:rsid w:val="0086709C"/>
    <w:rsid w:val="00874540"/>
    <w:rsid w:val="0087643A"/>
    <w:rsid w:val="00877E63"/>
    <w:rsid w:val="008807A9"/>
    <w:rsid w:val="00892C6B"/>
    <w:rsid w:val="00895599"/>
    <w:rsid w:val="00897047"/>
    <w:rsid w:val="008A41E8"/>
    <w:rsid w:val="008C255F"/>
    <w:rsid w:val="008E3102"/>
    <w:rsid w:val="00900BE1"/>
    <w:rsid w:val="00911979"/>
    <w:rsid w:val="00912249"/>
    <w:rsid w:val="0092142C"/>
    <w:rsid w:val="00930902"/>
    <w:rsid w:val="00937A31"/>
    <w:rsid w:val="0094225E"/>
    <w:rsid w:val="0094367C"/>
    <w:rsid w:val="00944236"/>
    <w:rsid w:val="00946A21"/>
    <w:rsid w:val="009473B3"/>
    <w:rsid w:val="00962E64"/>
    <w:rsid w:val="00996C21"/>
    <w:rsid w:val="00996CF5"/>
    <w:rsid w:val="009A4C0E"/>
    <w:rsid w:val="009A5C36"/>
    <w:rsid w:val="009C48C6"/>
    <w:rsid w:val="009C6DFA"/>
    <w:rsid w:val="009D681A"/>
    <w:rsid w:val="009D7C03"/>
    <w:rsid w:val="00A02FAB"/>
    <w:rsid w:val="00A321F2"/>
    <w:rsid w:val="00A37599"/>
    <w:rsid w:val="00A47EB7"/>
    <w:rsid w:val="00A61659"/>
    <w:rsid w:val="00A67E8C"/>
    <w:rsid w:val="00A77FE8"/>
    <w:rsid w:val="00A8121D"/>
    <w:rsid w:val="00A8400B"/>
    <w:rsid w:val="00A87FA2"/>
    <w:rsid w:val="00A91E6A"/>
    <w:rsid w:val="00A962E0"/>
    <w:rsid w:val="00A968CF"/>
    <w:rsid w:val="00AA24B3"/>
    <w:rsid w:val="00AB12D4"/>
    <w:rsid w:val="00AD1D89"/>
    <w:rsid w:val="00B06ADB"/>
    <w:rsid w:val="00B12921"/>
    <w:rsid w:val="00B22057"/>
    <w:rsid w:val="00B22E52"/>
    <w:rsid w:val="00B41FF3"/>
    <w:rsid w:val="00B43398"/>
    <w:rsid w:val="00B46C0E"/>
    <w:rsid w:val="00B5310C"/>
    <w:rsid w:val="00B56352"/>
    <w:rsid w:val="00B5786C"/>
    <w:rsid w:val="00BA2C19"/>
    <w:rsid w:val="00BA2CD6"/>
    <w:rsid w:val="00BA6C2A"/>
    <w:rsid w:val="00BD4F0D"/>
    <w:rsid w:val="00BE553C"/>
    <w:rsid w:val="00BE6E2D"/>
    <w:rsid w:val="00BF3FFC"/>
    <w:rsid w:val="00BF6C72"/>
    <w:rsid w:val="00C10FED"/>
    <w:rsid w:val="00C132AC"/>
    <w:rsid w:val="00C13DF7"/>
    <w:rsid w:val="00C44494"/>
    <w:rsid w:val="00C45988"/>
    <w:rsid w:val="00C463AD"/>
    <w:rsid w:val="00C53959"/>
    <w:rsid w:val="00C57DF6"/>
    <w:rsid w:val="00C61DD8"/>
    <w:rsid w:val="00C7152C"/>
    <w:rsid w:val="00C726B7"/>
    <w:rsid w:val="00C81CF6"/>
    <w:rsid w:val="00C863C8"/>
    <w:rsid w:val="00CA4C09"/>
    <w:rsid w:val="00CB637E"/>
    <w:rsid w:val="00CE0193"/>
    <w:rsid w:val="00CE087F"/>
    <w:rsid w:val="00CE3C09"/>
    <w:rsid w:val="00CE76B3"/>
    <w:rsid w:val="00CF6681"/>
    <w:rsid w:val="00D00EC7"/>
    <w:rsid w:val="00D02C75"/>
    <w:rsid w:val="00D12965"/>
    <w:rsid w:val="00D152B0"/>
    <w:rsid w:val="00D267FF"/>
    <w:rsid w:val="00D47449"/>
    <w:rsid w:val="00D742CC"/>
    <w:rsid w:val="00D7507E"/>
    <w:rsid w:val="00DB0CFC"/>
    <w:rsid w:val="00DC08CD"/>
    <w:rsid w:val="00DC1414"/>
    <w:rsid w:val="00E128DB"/>
    <w:rsid w:val="00E33D91"/>
    <w:rsid w:val="00E35F60"/>
    <w:rsid w:val="00E43653"/>
    <w:rsid w:val="00E467F1"/>
    <w:rsid w:val="00E760CF"/>
    <w:rsid w:val="00E76650"/>
    <w:rsid w:val="00E8195B"/>
    <w:rsid w:val="00E81C82"/>
    <w:rsid w:val="00EA44D3"/>
    <w:rsid w:val="00EB3389"/>
    <w:rsid w:val="00EB5812"/>
    <w:rsid w:val="00ED5F0D"/>
    <w:rsid w:val="00EE1F48"/>
    <w:rsid w:val="00F00E06"/>
    <w:rsid w:val="00F04C79"/>
    <w:rsid w:val="00F176B3"/>
    <w:rsid w:val="00F45CC5"/>
    <w:rsid w:val="00F60D8A"/>
    <w:rsid w:val="00F67254"/>
    <w:rsid w:val="00F73DBD"/>
    <w:rsid w:val="00F91C0D"/>
    <w:rsid w:val="00F926A1"/>
    <w:rsid w:val="00FB07BA"/>
    <w:rsid w:val="00FC3842"/>
    <w:rsid w:val="00FD1D2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716F21"/>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45378694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19</Pages>
  <Words>4776</Words>
  <Characters>25796</Characters>
  <Application>Microsoft Office Word</Application>
  <DocSecurity>0</DocSecurity>
  <Lines>214</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9</cp:revision>
  <cp:lastPrinted>2021-02-05T15:50:00Z</cp:lastPrinted>
  <dcterms:created xsi:type="dcterms:W3CDTF">2023-02-14T17:54:00Z</dcterms:created>
  <dcterms:modified xsi:type="dcterms:W3CDTF">2023-03-07T13:15:00Z</dcterms:modified>
</cp:coreProperties>
</file>