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8C075" w14:textId="77777777" w:rsidR="00937A31" w:rsidRDefault="00937A31" w:rsidP="00937A31">
      <w:pPr>
        <w:jc w:val="center"/>
        <w:rPr>
          <w:rFonts w:ascii="Arial" w:hAnsi="Arial" w:cs="Arial"/>
          <w:b/>
          <w:bCs/>
        </w:rPr>
      </w:pPr>
      <w:r w:rsidRPr="0028778D">
        <w:rPr>
          <w:rFonts w:ascii="Arial" w:hAnsi="Arial" w:cs="Arial"/>
          <w:b/>
          <w:bCs/>
        </w:rPr>
        <w:t>TERMO DE REFERÊNCIA</w:t>
      </w:r>
    </w:p>
    <w:p w14:paraId="36CC0F63" w14:textId="77777777" w:rsidR="00650DC7" w:rsidRDefault="00650DC7" w:rsidP="00937A31">
      <w:pPr>
        <w:jc w:val="center"/>
        <w:rPr>
          <w:rFonts w:ascii="Arial" w:hAnsi="Arial" w:cs="Arial"/>
          <w:b/>
          <w:bCs/>
        </w:rPr>
      </w:pPr>
    </w:p>
    <w:p w14:paraId="4D771C5C" w14:textId="77777777" w:rsidR="00B00E72" w:rsidRDefault="00B00E72" w:rsidP="00937A31">
      <w:pPr>
        <w:jc w:val="both"/>
        <w:rPr>
          <w:rFonts w:ascii="Arial" w:hAnsi="Arial" w:cs="Arial"/>
          <w:b/>
          <w:bCs/>
        </w:rPr>
      </w:pPr>
    </w:p>
    <w:p w14:paraId="6D87D5A1"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0F1B6406" w14:textId="20BC2545" w:rsidR="00937A31" w:rsidRPr="00E26010" w:rsidRDefault="00E26010" w:rsidP="00E26010">
      <w:pPr>
        <w:spacing w:after="0" w:line="360" w:lineRule="auto"/>
        <w:jc w:val="both"/>
        <w:rPr>
          <w:rFonts w:ascii="Arial" w:hAnsi="Arial" w:cs="Arial"/>
          <w:sz w:val="24"/>
          <w:szCs w:val="24"/>
        </w:rPr>
      </w:pPr>
      <w:r w:rsidRPr="00E26010">
        <w:rPr>
          <w:rFonts w:ascii="Arial" w:hAnsi="Arial" w:cs="Arial"/>
          <w:sz w:val="24"/>
          <w:szCs w:val="24"/>
        </w:rPr>
        <w:t>Aquisição de móveis de escritório para uso de diversos departamentos da Companhia de Saneamento Municipal</w:t>
      </w:r>
      <w:r>
        <w:rPr>
          <w:rFonts w:ascii="Arial" w:hAnsi="Arial" w:cs="Arial"/>
          <w:sz w:val="24"/>
          <w:szCs w:val="24"/>
        </w:rPr>
        <w:t xml:space="preserve">, </w:t>
      </w:r>
      <w:r w:rsidRPr="00E26010">
        <w:rPr>
          <w:rFonts w:ascii="Arial" w:hAnsi="Arial" w:cs="Arial"/>
          <w:sz w:val="24"/>
          <w:szCs w:val="24"/>
        </w:rPr>
        <w:t>conforme quantitativos e especificações no Anexo I</w:t>
      </w:r>
      <w:r>
        <w:rPr>
          <w:rFonts w:ascii="Arial" w:hAnsi="Arial" w:cs="Arial"/>
          <w:sz w:val="24"/>
          <w:szCs w:val="24"/>
        </w:rPr>
        <w:t xml:space="preserve"> deste Termo de Referência</w:t>
      </w:r>
      <w:r w:rsidR="00B315E0">
        <w:rPr>
          <w:rFonts w:ascii="Arial" w:hAnsi="Arial" w:cs="Arial"/>
          <w:sz w:val="24"/>
          <w:szCs w:val="24"/>
        </w:rPr>
        <w:t>, através</w:t>
      </w:r>
      <w:r w:rsidR="00755DA4">
        <w:rPr>
          <w:rFonts w:ascii="Arial" w:hAnsi="Arial" w:cs="Arial"/>
          <w:sz w:val="24"/>
          <w:szCs w:val="24"/>
        </w:rPr>
        <w:t xml:space="preserve"> de SRP.</w:t>
      </w:r>
      <w:r w:rsidR="00B315E0">
        <w:rPr>
          <w:rFonts w:ascii="Arial" w:hAnsi="Arial" w:cs="Arial"/>
          <w:sz w:val="24"/>
          <w:szCs w:val="24"/>
        </w:rPr>
        <w:t xml:space="preserve"> </w:t>
      </w:r>
    </w:p>
    <w:p w14:paraId="28D8E843" w14:textId="77777777" w:rsidR="00E26010" w:rsidRPr="00C132AC" w:rsidRDefault="00E26010" w:rsidP="0083157A">
      <w:pPr>
        <w:spacing w:after="0" w:line="360" w:lineRule="auto"/>
        <w:jc w:val="both"/>
        <w:rPr>
          <w:rFonts w:ascii="Arial" w:hAnsi="Arial" w:cs="Arial"/>
          <w:sz w:val="24"/>
          <w:szCs w:val="24"/>
        </w:rPr>
      </w:pPr>
    </w:p>
    <w:p w14:paraId="24532104"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242665A8" w14:textId="77777777" w:rsidR="00A37599" w:rsidRPr="00C132AC" w:rsidRDefault="00A37599" w:rsidP="0083157A">
      <w:pPr>
        <w:spacing w:after="0" w:line="360" w:lineRule="auto"/>
        <w:jc w:val="both"/>
        <w:rPr>
          <w:rFonts w:ascii="Arial" w:hAnsi="Arial" w:cs="Arial"/>
          <w:sz w:val="24"/>
          <w:szCs w:val="24"/>
        </w:rPr>
      </w:pPr>
    </w:p>
    <w:p w14:paraId="70169148" w14:textId="18D22C3E" w:rsidR="00A37599" w:rsidRPr="00C132AC" w:rsidRDefault="00A37599" w:rsidP="00F4051D">
      <w:pPr>
        <w:spacing w:after="0" w:line="360" w:lineRule="auto"/>
        <w:jc w:val="both"/>
        <w:rPr>
          <w:rFonts w:ascii="Arial" w:hAnsi="Arial" w:cs="Arial"/>
          <w:sz w:val="24"/>
          <w:szCs w:val="24"/>
        </w:rPr>
      </w:pPr>
      <w:r w:rsidRPr="00C132AC">
        <w:rPr>
          <w:rFonts w:ascii="Arial" w:hAnsi="Arial" w:cs="Arial"/>
          <w:sz w:val="24"/>
          <w:szCs w:val="24"/>
        </w:rPr>
        <w:t xml:space="preserve">2.1 </w:t>
      </w:r>
      <w:r w:rsidR="00F4051D" w:rsidRPr="00F4051D">
        <w:rPr>
          <w:rFonts w:ascii="Arial" w:hAnsi="Arial" w:cs="Arial"/>
          <w:sz w:val="24"/>
          <w:szCs w:val="24"/>
        </w:rPr>
        <w:t>A aquisição visa dotar as unidades solicitantes dos equipamentos os quais irão</w:t>
      </w:r>
      <w:r w:rsidR="00F4051D">
        <w:rPr>
          <w:rFonts w:ascii="Arial" w:hAnsi="Arial" w:cs="Arial"/>
          <w:sz w:val="24"/>
          <w:szCs w:val="24"/>
        </w:rPr>
        <w:t xml:space="preserve"> </w:t>
      </w:r>
      <w:r w:rsidR="00F4051D" w:rsidRPr="00F4051D">
        <w:rPr>
          <w:rFonts w:ascii="Arial" w:hAnsi="Arial" w:cs="Arial"/>
          <w:sz w:val="24"/>
          <w:szCs w:val="24"/>
        </w:rPr>
        <w:t>supri-las e aparelhá-las, proporcionando condições para melhor desenvolver as suas</w:t>
      </w:r>
      <w:r w:rsidR="00F4051D">
        <w:rPr>
          <w:rFonts w:ascii="Arial" w:hAnsi="Arial" w:cs="Arial"/>
          <w:sz w:val="24"/>
          <w:szCs w:val="24"/>
        </w:rPr>
        <w:t xml:space="preserve"> </w:t>
      </w:r>
      <w:r w:rsidR="00F4051D" w:rsidRPr="00F4051D">
        <w:rPr>
          <w:rFonts w:ascii="Arial" w:hAnsi="Arial" w:cs="Arial"/>
          <w:sz w:val="24"/>
          <w:szCs w:val="24"/>
        </w:rPr>
        <w:t>atividades favorecendo a resultados mais efetivos. E também em virtude de</w:t>
      </w:r>
      <w:r w:rsidR="00F4051D">
        <w:rPr>
          <w:rFonts w:ascii="Arial" w:hAnsi="Arial" w:cs="Arial"/>
          <w:sz w:val="24"/>
          <w:szCs w:val="24"/>
        </w:rPr>
        <w:t xml:space="preserve"> </w:t>
      </w:r>
      <w:r w:rsidR="00F4051D" w:rsidRPr="00F4051D">
        <w:rPr>
          <w:rFonts w:ascii="Arial" w:hAnsi="Arial" w:cs="Arial"/>
          <w:sz w:val="24"/>
          <w:szCs w:val="24"/>
        </w:rPr>
        <w:t>reposição de bens que encontram já com uma utilização bem antiga e desgastada,</w:t>
      </w:r>
      <w:r w:rsidR="00F4051D">
        <w:rPr>
          <w:rFonts w:ascii="Arial" w:hAnsi="Arial" w:cs="Arial"/>
          <w:sz w:val="24"/>
          <w:szCs w:val="24"/>
        </w:rPr>
        <w:t xml:space="preserve"> </w:t>
      </w:r>
      <w:r w:rsidR="00F4051D" w:rsidRPr="00F4051D">
        <w:rPr>
          <w:rFonts w:ascii="Arial" w:hAnsi="Arial" w:cs="Arial"/>
          <w:sz w:val="24"/>
          <w:szCs w:val="24"/>
        </w:rPr>
        <w:t>já não atendendo de forma ideal as necessidades de uso das unidades.</w:t>
      </w:r>
    </w:p>
    <w:p w14:paraId="2CD05A4A" w14:textId="77777777" w:rsidR="004F6378" w:rsidRPr="00C132AC" w:rsidRDefault="004F6378" w:rsidP="0083157A">
      <w:pPr>
        <w:spacing w:after="0" w:line="360" w:lineRule="auto"/>
        <w:jc w:val="both"/>
        <w:rPr>
          <w:rFonts w:ascii="Arial" w:hAnsi="Arial" w:cs="Arial"/>
          <w:sz w:val="24"/>
          <w:szCs w:val="24"/>
        </w:rPr>
      </w:pPr>
    </w:p>
    <w:p w14:paraId="09B31DB1" w14:textId="77777777" w:rsidR="00F4051D" w:rsidRPr="00A23FB3" w:rsidRDefault="00B6501D" w:rsidP="00F4051D">
      <w:pPr>
        <w:suppressAutoHyphens/>
        <w:spacing w:before="120" w:after="0" w:line="360" w:lineRule="auto"/>
        <w:jc w:val="both"/>
        <w:rPr>
          <w:rFonts w:ascii="Arial" w:hAnsi="Arial" w:cs="Arial"/>
          <w:b/>
          <w:bCs/>
          <w:color w:val="FF0000"/>
          <w:sz w:val="24"/>
          <w:szCs w:val="24"/>
        </w:rPr>
      </w:pPr>
      <w:r w:rsidRPr="00B6501D">
        <w:rPr>
          <w:rFonts w:ascii="Arial" w:hAnsi="Arial" w:cs="Arial"/>
          <w:sz w:val="24"/>
          <w:szCs w:val="24"/>
        </w:rPr>
        <w:t>2.</w:t>
      </w:r>
      <w:r w:rsidR="00F4051D">
        <w:rPr>
          <w:rFonts w:ascii="Arial" w:hAnsi="Arial" w:cs="Arial"/>
          <w:sz w:val="24"/>
          <w:szCs w:val="24"/>
        </w:rPr>
        <w:t xml:space="preserve">2 </w:t>
      </w:r>
      <w:r w:rsidRPr="0037072E">
        <w:rPr>
          <w:rFonts w:ascii="Arial" w:hAnsi="Arial" w:cs="Arial"/>
          <w:bCs/>
          <w:sz w:val="24"/>
          <w:szCs w:val="24"/>
        </w:rPr>
        <w:t xml:space="preserve">O Sistema de Registro de Preços justifica-se, pois além da natureza do bem – </w:t>
      </w:r>
      <w:r w:rsidRPr="00F4051D">
        <w:rPr>
          <w:rFonts w:ascii="Arial" w:hAnsi="Arial" w:cs="Arial"/>
          <w:bCs/>
          <w:color w:val="000000" w:themeColor="text1"/>
          <w:sz w:val="24"/>
          <w:szCs w:val="24"/>
        </w:rPr>
        <w:t xml:space="preserve">material </w:t>
      </w:r>
      <w:r w:rsidRPr="0037072E">
        <w:rPr>
          <w:rFonts w:ascii="Arial" w:hAnsi="Arial" w:cs="Arial"/>
          <w:bCs/>
          <w:sz w:val="24"/>
          <w:szCs w:val="24"/>
        </w:rPr>
        <w:t xml:space="preserve">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w:t>
      </w:r>
      <w:r w:rsidR="00F4051D" w:rsidRPr="00A23FB3">
        <w:rPr>
          <w:rFonts w:ascii="Arial" w:hAnsi="Arial" w:cs="Arial"/>
          <w:bCs/>
          <w:sz w:val="24"/>
          <w:szCs w:val="24"/>
        </w:rPr>
        <w:t>Vide hipóteses legais previstas no art. 2º, inciso I e II, alínea “a” do Decreto Municipal nº 7962/2003, combinado com art. 72 e art. 73, inciso II do RILC.</w:t>
      </w:r>
    </w:p>
    <w:p w14:paraId="7CE87734" w14:textId="77777777" w:rsidR="00A07C94" w:rsidRDefault="00A07C94" w:rsidP="0083157A">
      <w:pPr>
        <w:spacing w:after="0" w:line="360" w:lineRule="auto"/>
        <w:jc w:val="both"/>
        <w:rPr>
          <w:rFonts w:ascii="Arial" w:hAnsi="Arial" w:cs="Arial"/>
          <w:color w:val="FF0000"/>
          <w:sz w:val="24"/>
          <w:szCs w:val="24"/>
        </w:rPr>
      </w:pPr>
    </w:p>
    <w:p w14:paraId="7D3205F1" w14:textId="1AA40248"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F4051D">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31AD8BA" w14:textId="77777777" w:rsidR="00E20B0C" w:rsidRDefault="00E20B0C" w:rsidP="0083157A">
      <w:pPr>
        <w:spacing w:after="0" w:line="360" w:lineRule="auto"/>
        <w:jc w:val="both"/>
        <w:rPr>
          <w:rFonts w:ascii="Arial" w:hAnsi="Arial" w:cs="Arial"/>
          <w:color w:val="000000" w:themeColor="text1"/>
          <w:sz w:val="24"/>
          <w:szCs w:val="24"/>
        </w:rPr>
      </w:pPr>
    </w:p>
    <w:p w14:paraId="37F919E2"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w:t>
      </w:r>
      <w:r w:rsidR="009473B3" w:rsidRPr="00F4051D">
        <w:rPr>
          <w:rFonts w:ascii="Arial" w:hAnsi="Arial" w:cs="Arial"/>
          <w:color w:val="000000" w:themeColor="text1"/>
          <w:sz w:val="24"/>
          <w:szCs w:val="24"/>
        </w:rPr>
        <w:t xml:space="preserve">a vedação de </w:t>
      </w:r>
      <w:r w:rsidR="009473B3" w:rsidRPr="009473B3">
        <w:rPr>
          <w:rFonts w:ascii="Arial" w:hAnsi="Arial" w:cs="Arial"/>
          <w:color w:val="000000"/>
          <w:sz w:val="24"/>
          <w:szCs w:val="24"/>
        </w:rPr>
        <w:t>participação de empresas em “consórcio” neste certame.</w:t>
      </w:r>
    </w:p>
    <w:p w14:paraId="6A62C36D" w14:textId="77777777" w:rsidR="00D152B0" w:rsidRDefault="00D152B0" w:rsidP="0083157A">
      <w:pPr>
        <w:spacing w:after="0" w:line="360" w:lineRule="auto"/>
        <w:jc w:val="both"/>
        <w:rPr>
          <w:rFonts w:ascii="Arial" w:hAnsi="Arial" w:cs="Arial"/>
          <w:color w:val="000000"/>
          <w:sz w:val="24"/>
          <w:szCs w:val="24"/>
        </w:rPr>
      </w:pPr>
    </w:p>
    <w:p w14:paraId="6C6FB6FD"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14CBECD7" w14:textId="77777777" w:rsidR="00801193" w:rsidRDefault="00801193" w:rsidP="0083157A">
      <w:pPr>
        <w:suppressAutoHyphens/>
        <w:spacing w:before="120" w:after="0" w:line="360" w:lineRule="auto"/>
        <w:jc w:val="both"/>
        <w:rPr>
          <w:rFonts w:ascii="Arial" w:hAnsi="Arial" w:cs="Arial"/>
          <w:bCs/>
          <w:sz w:val="24"/>
          <w:szCs w:val="24"/>
        </w:rPr>
      </w:pPr>
    </w:p>
    <w:p w14:paraId="6E49C15B" w14:textId="77777777"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w:t>
      </w:r>
      <w:r w:rsidR="00801193" w:rsidRPr="001B1D65">
        <w:rPr>
          <w:rFonts w:ascii="Arial" w:hAnsi="Arial" w:cs="Arial"/>
          <w:color w:val="000000" w:themeColor="text1"/>
          <w:sz w:val="24"/>
          <w:szCs w:val="24"/>
        </w:rPr>
        <w:t xml:space="preserve"> </w:t>
      </w:r>
      <w:r w:rsidR="001B1D65" w:rsidRPr="001B1D65">
        <w:rPr>
          <w:rFonts w:ascii="Arial" w:hAnsi="Arial" w:cs="Arial"/>
          <w:color w:val="000000" w:themeColor="text1"/>
          <w:sz w:val="24"/>
          <w:szCs w:val="24"/>
        </w:rPr>
        <w:t>CESAMA</w:t>
      </w:r>
    </w:p>
    <w:p w14:paraId="1E8BA451" w14:textId="77777777" w:rsidR="00165580" w:rsidRDefault="00165580" w:rsidP="0083157A">
      <w:pPr>
        <w:spacing w:before="120" w:after="0" w:line="360" w:lineRule="auto"/>
        <w:jc w:val="both"/>
        <w:rPr>
          <w:rFonts w:ascii="Arial" w:hAnsi="Arial" w:cs="Arial"/>
          <w:sz w:val="24"/>
          <w:szCs w:val="24"/>
        </w:rPr>
      </w:pPr>
    </w:p>
    <w:p w14:paraId="6E2B6C66" w14:textId="77777777" w:rsidR="00A07C94" w:rsidRDefault="006B3E78" w:rsidP="001B1D65">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1B1D65">
        <w:rPr>
          <w:rFonts w:ascii="Arial" w:hAnsi="Arial" w:cs="Arial"/>
          <w:b/>
          <w:bCs/>
          <w:sz w:val="24"/>
          <w:szCs w:val="24"/>
        </w:rPr>
        <w:t>ESPECIFICAÇÃO DO OBJETO</w:t>
      </w:r>
    </w:p>
    <w:p w14:paraId="12EA6F02" w14:textId="77777777" w:rsidR="00EE2E04" w:rsidRDefault="00EE2E04" w:rsidP="00EE2E04">
      <w:pPr>
        <w:suppressAutoHyphens/>
        <w:spacing w:after="0" w:line="360" w:lineRule="auto"/>
        <w:jc w:val="both"/>
        <w:rPr>
          <w:rFonts w:ascii="Arial" w:hAnsi="Arial" w:cs="Arial"/>
          <w:bCs/>
          <w:sz w:val="24"/>
          <w:szCs w:val="24"/>
        </w:rPr>
      </w:pPr>
    </w:p>
    <w:p w14:paraId="46B14D35" w14:textId="77777777" w:rsidR="00FD1348" w:rsidRPr="001B1D65" w:rsidRDefault="00814F42" w:rsidP="001B1D65">
      <w:pPr>
        <w:suppressAutoHyphens/>
        <w:spacing w:after="0" w:line="360" w:lineRule="auto"/>
        <w:jc w:val="both"/>
        <w:rPr>
          <w:rFonts w:ascii="Arial" w:hAnsi="Arial" w:cs="Arial"/>
          <w:bCs/>
          <w:sz w:val="24"/>
          <w:szCs w:val="24"/>
        </w:rPr>
      </w:pPr>
      <w:r>
        <w:rPr>
          <w:rFonts w:ascii="Arial" w:hAnsi="Arial" w:cs="Arial"/>
          <w:bCs/>
          <w:sz w:val="24"/>
          <w:szCs w:val="24"/>
        </w:rPr>
        <w:t xml:space="preserve">Conforme especificações </w:t>
      </w:r>
      <w:r w:rsidRPr="00814F42">
        <w:rPr>
          <w:rFonts w:ascii="Arial" w:hAnsi="Arial" w:cs="Arial"/>
          <w:b/>
          <w:bCs/>
          <w:sz w:val="24"/>
          <w:szCs w:val="24"/>
        </w:rPr>
        <w:t>Anexo I</w:t>
      </w:r>
      <w:r>
        <w:rPr>
          <w:rFonts w:ascii="Arial" w:hAnsi="Arial" w:cs="Arial"/>
          <w:b/>
          <w:bCs/>
          <w:sz w:val="24"/>
          <w:szCs w:val="24"/>
        </w:rPr>
        <w:t xml:space="preserve">, </w:t>
      </w:r>
      <w:r>
        <w:rPr>
          <w:rFonts w:ascii="Arial" w:hAnsi="Arial" w:cs="Arial"/>
          <w:bCs/>
          <w:sz w:val="24"/>
          <w:szCs w:val="24"/>
        </w:rPr>
        <w:t>deste Termo de Referência.</w:t>
      </w:r>
    </w:p>
    <w:p w14:paraId="1AEBCDE9" w14:textId="77777777" w:rsidR="001B1D65" w:rsidRPr="006F4049" w:rsidRDefault="001B1D65" w:rsidP="001B1D65">
      <w:pPr>
        <w:suppressAutoHyphens/>
        <w:spacing w:after="0" w:line="360" w:lineRule="auto"/>
        <w:jc w:val="both"/>
        <w:rPr>
          <w:rStyle w:val="markedcontent"/>
          <w:rFonts w:ascii="Arial" w:hAnsi="Arial" w:cs="Arial"/>
          <w:color w:val="FF0000"/>
          <w:sz w:val="24"/>
          <w:szCs w:val="24"/>
        </w:rPr>
      </w:pPr>
    </w:p>
    <w:p w14:paraId="63472D72"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14:paraId="3CA76B65"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2A0343A2" w14:textId="0E6B2B1B" w:rsidR="00307D85" w:rsidRDefault="00D152B0" w:rsidP="005206C5">
      <w:pPr>
        <w:spacing w:line="360" w:lineRule="auto"/>
        <w:jc w:val="both"/>
        <w:rPr>
          <w:rFonts w:ascii="Arial" w:hAnsi="Arial" w:cs="Arial"/>
          <w:color w:val="FF0000"/>
          <w:sz w:val="24"/>
          <w:szCs w:val="24"/>
        </w:rPr>
      </w:pPr>
      <w:r w:rsidRPr="00D152B0">
        <w:rPr>
          <w:rFonts w:ascii="Arial" w:hAnsi="Arial" w:cs="Arial"/>
          <w:sz w:val="24"/>
          <w:szCs w:val="24"/>
        </w:rPr>
        <w:t>5.1</w:t>
      </w:r>
      <w:r w:rsidR="005206C5" w:rsidRPr="005206C5">
        <w:rPr>
          <w:rFonts w:ascii="Arial" w:hAnsi="Arial" w:cs="Arial"/>
          <w:sz w:val="24"/>
          <w:szCs w:val="24"/>
        </w:rPr>
        <w:t xml:space="preserve"> </w:t>
      </w:r>
      <w:r w:rsidR="005206C5" w:rsidRPr="00A23FB3">
        <w:rPr>
          <w:rFonts w:ascii="Arial" w:hAnsi="Arial" w:cs="Arial"/>
          <w:sz w:val="24"/>
          <w:szCs w:val="24"/>
        </w:rPr>
        <w:t xml:space="preserve">A estimativa do valor do objeto da contratação foi realizada a partir de pesquisa direta com fornecedores. </w:t>
      </w:r>
      <w:r w:rsidR="005206C5" w:rsidRPr="00A23FB3">
        <w:rPr>
          <w:rFonts w:ascii="Arial" w:hAnsi="Arial" w:cs="Arial"/>
          <w:color w:val="000000" w:themeColor="text1"/>
          <w:sz w:val="24"/>
          <w:szCs w:val="24"/>
        </w:rPr>
        <w:t xml:space="preserve">Foi utilizada como metodologia para obtenção do preço de referência para a contratação a média sobre o conjunto de preços considerados válidos após análise do orçamentista, </w:t>
      </w:r>
      <w:r w:rsidR="005206C5" w:rsidRPr="00A23FB3">
        <w:rPr>
          <w:rFonts w:ascii="Arial" w:hAnsi="Arial" w:cs="Arial"/>
          <w:sz w:val="24"/>
          <w:szCs w:val="24"/>
        </w:rPr>
        <w:t xml:space="preserve">em conformidade com o </w:t>
      </w:r>
      <w:r w:rsidR="005206C5" w:rsidRPr="00A23FB3">
        <w:rPr>
          <w:rFonts w:ascii="Arial" w:hAnsi="Arial" w:cs="Arial"/>
          <w:color w:val="000000"/>
          <w:sz w:val="24"/>
          <w:szCs w:val="24"/>
        </w:rPr>
        <w:t xml:space="preserve">Manual de Planejamento das Contratações, parte integrante do Regulamento Interno de Licitações, Contratos e Convênios da CESAMA (RILC). </w:t>
      </w:r>
    </w:p>
    <w:p w14:paraId="7A5CFC14" w14:textId="619BE72A" w:rsidR="006F4049" w:rsidRDefault="0048528D" w:rsidP="0083157A">
      <w:pPr>
        <w:suppressAutoHyphens/>
        <w:spacing w:before="480" w:after="0" w:line="360" w:lineRule="auto"/>
        <w:jc w:val="both"/>
        <w:rPr>
          <w:rFonts w:ascii="Arial" w:hAnsi="Arial" w:cs="Arial"/>
          <w:b/>
          <w:bCs/>
          <w:color w:val="FF0000"/>
          <w:sz w:val="24"/>
          <w:szCs w:val="24"/>
        </w:rPr>
      </w:pPr>
      <w:r>
        <w:rPr>
          <w:noProof/>
          <w:lang w:eastAsia="pt-BR"/>
        </w:rPr>
        <w:lastRenderedPageBreak/>
        <w:drawing>
          <wp:inline distT="0" distB="0" distL="0" distR="0" wp14:anchorId="35001831" wp14:editId="1F565DF6">
            <wp:extent cx="5400040" cy="509206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5092065"/>
                    </a:xfrm>
                    <a:prstGeom prst="rect">
                      <a:avLst/>
                    </a:prstGeom>
                  </pic:spPr>
                </pic:pic>
              </a:graphicData>
            </a:graphic>
          </wp:inline>
        </w:drawing>
      </w:r>
      <w:bookmarkStart w:id="0" w:name="_GoBack"/>
      <w:bookmarkEnd w:id="0"/>
    </w:p>
    <w:p w14:paraId="5C3F8F70" w14:textId="77777777" w:rsidR="00AE0768" w:rsidRDefault="00AE0768" w:rsidP="006F4049">
      <w:pPr>
        <w:spacing w:after="0" w:line="360" w:lineRule="auto"/>
        <w:jc w:val="both"/>
        <w:rPr>
          <w:rFonts w:ascii="Arial" w:hAnsi="Arial" w:cs="Arial"/>
          <w:bCs/>
          <w:color w:val="FF0000"/>
          <w:sz w:val="24"/>
          <w:szCs w:val="24"/>
        </w:rPr>
      </w:pPr>
    </w:p>
    <w:p w14:paraId="2F580D24" w14:textId="73B29972" w:rsidR="00AE0768" w:rsidRPr="009F14AB" w:rsidRDefault="005206C5"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5FFCEF26" w14:textId="3E32B664" w:rsidR="00AE0768" w:rsidRPr="009F14AB" w:rsidRDefault="005206C5"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A entrega será realizada de acordo com as necessidades da CESAMA, no prazo máximo de</w:t>
      </w:r>
      <w:r w:rsidR="00E438A5">
        <w:rPr>
          <w:rFonts w:ascii="Arial" w:hAnsi="Arial" w:cs="Arial"/>
          <w:sz w:val="24"/>
          <w:szCs w:val="24"/>
        </w:rPr>
        <w:t xml:space="preserve"> </w:t>
      </w:r>
      <w:r w:rsidR="00F6787C">
        <w:rPr>
          <w:rFonts w:ascii="Arial" w:hAnsi="Arial" w:cs="Arial"/>
          <w:sz w:val="24"/>
          <w:szCs w:val="24"/>
        </w:rPr>
        <w:t>40</w:t>
      </w:r>
      <w:r w:rsidR="00E438A5">
        <w:rPr>
          <w:rFonts w:ascii="Arial" w:hAnsi="Arial" w:cs="Arial"/>
          <w:sz w:val="24"/>
          <w:szCs w:val="24"/>
        </w:rPr>
        <w:t xml:space="preserve"> (</w:t>
      </w:r>
      <w:r w:rsidR="00F6787C">
        <w:rPr>
          <w:rFonts w:ascii="Arial" w:hAnsi="Arial" w:cs="Arial"/>
          <w:color w:val="000000" w:themeColor="text1"/>
          <w:sz w:val="24"/>
          <w:szCs w:val="24"/>
        </w:rPr>
        <w:t>quarenta</w:t>
      </w:r>
      <w:r w:rsidR="00E438A5" w:rsidRPr="00E438A5">
        <w:rPr>
          <w:rFonts w:ascii="Arial" w:hAnsi="Arial" w:cs="Arial"/>
          <w:color w:val="000000" w:themeColor="text1"/>
          <w:sz w:val="24"/>
          <w:szCs w:val="24"/>
        </w:rPr>
        <w:t>)</w:t>
      </w:r>
      <w:r w:rsidR="00AE0768" w:rsidRPr="00E438A5">
        <w:rPr>
          <w:rFonts w:ascii="Arial" w:hAnsi="Arial" w:cs="Arial"/>
          <w:b/>
          <w:bCs/>
          <w:color w:val="000000" w:themeColor="text1"/>
          <w:sz w:val="24"/>
          <w:szCs w:val="24"/>
        </w:rPr>
        <w:t xml:space="preserve"> dias</w:t>
      </w:r>
      <w:r w:rsidRPr="00E438A5">
        <w:rPr>
          <w:rFonts w:ascii="Arial" w:hAnsi="Arial" w:cs="Arial"/>
          <w:b/>
          <w:bCs/>
          <w:color w:val="000000" w:themeColor="text1"/>
          <w:sz w:val="24"/>
          <w:szCs w:val="24"/>
        </w:rPr>
        <w:t xml:space="preserve"> </w:t>
      </w:r>
      <w:r w:rsidR="00AE0768" w:rsidRPr="009F14AB">
        <w:rPr>
          <w:rFonts w:ascii="Arial" w:hAnsi="Arial" w:cs="Arial"/>
          <w:sz w:val="24"/>
          <w:szCs w:val="24"/>
        </w:rPr>
        <w:t xml:space="preserve">contados a partir do recebimento da solicitação, feita através da </w:t>
      </w:r>
      <w:r w:rsidR="00732A97">
        <w:rPr>
          <w:rFonts w:ascii="Arial" w:hAnsi="Arial" w:cs="Arial"/>
          <w:sz w:val="24"/>
          <w:szCs w:val="24"/>
        </w:rPr>
        <w:t>Ordem de Compra</w:t>
      </w:r>
      <w:r>
        <w:rPr>
          <w:rFonts w:ascii="Arial" w:hAnsi="Arial" w:cs="Arial"/>
          <w:sz w:val="24"/>
          <w:szCs w:val="24"/>
        </w:rPr>
        <w:t>.</w:t>
      </w:r>
      <w:r w:rsidR="00732A97">
        <w:rPr>
          <w:rFonts w:ascii="Arial" w:hAnsi="Arial" w:cs="Arial"/>
          <w:sz w:val="24"/>
          <w:szCs w:val="24"/>
        </w:rPr>
        <w:t xml:space="preserve"> </w:t>
      </w:r>
    </w:p>
    <w:p w14:paraId="056F732E" w14:textId="52FA4031" w:rsidR="00AE0768" w:rsidRPr="005206C5" w:rsidRDefault="005206C5" w:rsidP="00AE0768">
      <w:pPr>
        <w:suppressAutoHyphens/>
        <w:spacing w:before="120" w:after="0" w:line="360" w:lineRule="auto"/>
        <w:jc w:val="both"/>
        <w:rPr>
          <w:rFonts w:ascii="Arial" w:hAnsi="Arial" w:cs="Arial"/>
          <w:bCs/>
          <w:color w:val="000000" w:themeColor="text1"/>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5206C5">
        <w:rPr>
          <w:rFonts w:ascii="Arial" w:hAnsi="Arial" w:cs="Arial"/>
          <w:bCs/>
          <w:color w:val="000000" w:themeColor="text1"/>
          <w:sz w:val="24"/>
          <w:szCs w:val="24"/>
        </w:rPr>
        <w:t xml:space="preserve">Os materiais deverão ser entregues no </w:t>
      </w:r>
      <w:r w:rsidR="00AE0768" w:rsidRPr="005206C5">
        <w:rPr>
          <w:rFonts w:ascii="Arial" w:hAnsi="Arial" w:cs="Arial"/>
          <w:b/>
          <w:color w:val="000000" w:themeColor="text1"/>
          <w:sz w:val="24"/>
          <w:szCs w:val="24"/>
        </w:rPr>
        <w:t>Departamento de Compras e Estoque</w:t>
      </w:r>
      <w:r w:rsidR="00AE0768" w:rsidRPr="005206C5">
        <w:rPr>
          <w:rFonts w:ascii="Arial" w:hAnsi="Arial" w:cs="Arial"/>
          <w:color w:val="000000" w:themeColor="text1"/>
          <w:sz w:val="24"/>
          <w:szCs w:val="24"/>
        </w:rPr>
        <w:t xml:space="preserve">, à Rua Santa Terezinha, nº 505, Bairro Santa Terezinha, Juiz de Fora / MG, CEP 36.045-490, em dias úteis, das </w:t>
      </w:r>
      <w:r w:rsidR="00AE0768" w:rsidRPr="005206C5">
        <w:rPr>
          <w:rFonts w:ascii="Arial" w:hAnsi="Arial" w:cs="Arial"/>
          <w:bCs/>
          <w:color w:val="000000" w:themeColor="text1"/>
          <w:sz w:val="24"/>
          <w:szCs w:val="24"/>
        </w:rPr>
        <w:t>08:00h às 11:30h e de 14:00h as 17:00h</w:t>
      </w:r>
      <w:r w:rsidR="00AE0768" w:rsidRPr="005206C5">
        <w:rPr>
          <w:rFonts w:ascii="Arial" w:hAnsi="Arial" w:cs="Arial"/>
          <w:color w:val="000000" w:themeColor="text1"/>
          <w:sz w:val="24"/>
          <w:szCs w:val="24"/>
        </w:rPr>
        <w:t>.</w:t>
      </w:r>
    </w:p>
    <w:p w14:paraId="1FA24E2E" w14:textId="1B5D5125" w:rsidR="00AE0768" w:rsidRPr="005206C5" w:rsidRDefault="005206C5"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lastRenderedPageBreak/>
        <w:t>6</w:t>
      </w:r>
      <w:r w:rsidR="00AE0768">
        <w:rPr>
          <w:rFonts w:ascii="Arial" w:hAnsi="Arial" w:cs="Arial"/>
          <w:sz w:val="24"/>
          <w:szCs w:val="24"/>
        </w:rPr>
        <w:t xml:space="preserve">.3 </w:t>
      </w:r>
      <w:r w:rsidR="00AE0768" w:rsidRPr="005206C5">
        <w:rPr>
          <w:rFonts w:ascii="Arial" w:hAnsi="Arial" w:cs="Arial"/>
          <w:color w:val="000000" w:themeColor="text1"/>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309E0378" w14:textId="78E4C7B5" w:rsidR="00AE0768" w:rsidRPr="009F14AB" w:rsidRDefault="005206C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38F7D462" w14:textId="505F68BF" w:rsidR="00D472B2" w:rsidRPr="005206C5" w:rsidRDefault="005206C5" w:rsidP="00D472B2">
      <w:pPr>
        <w:suppressAutoHyphens/>
        <w:spacing w:before="120" w:after="0" w:line="360" w:lineRule="auto"/>
        <w:jc w:val="both"/>
        <w:rPr>
          <w:rFonts w:ascii="Arial" w:hAnsi="Arial" w:cs="Arial"/>
          <w:b/>
          <w:color w:val="000000" w:themeColor="text1"/>
          <w:sz w:val="24"/>
          <w:szCs w:val="24"/>
        </w:rPr>
      </w:pPr>
      <w:r>
        <w:rPr>
          <w:rFonts w:ascii="Arial" w:hAnsi="Arial" w:cs="Arial"/>
          <w:bCs/>
          <w:color w:val="000000" w:themeColor="text1"/>
          <w:sz w:val="24"/>
          <w:szCs w:val="24"/>
        </w:rPr>
        <w:t>6</w:t>
      </w:r>
      <w:r w:rsidR="00AE0768" w:rsidRPr="005206C5">
        <w:rPr>
          <w:rFonts w:ascii="Arial" w:hAnsi="Arial" w:cs="Arial"/>
          <w:bCs/>
          <w:color w:val="000000" w:themeColor="text1"/>
          <w:sz w:val="24"/>
          <w:szCs w:val="24"/>
        </w:rPr>
        <w:t xml:space="preserve">.5 O veículo utilizado para entrega dos materiais no Departamento de Compras e Estoque deverá ter no máximo 14 metros de comprimento, de para-choque a para-choque, e altura máxima de 4 metros. </w:t>
      </w:r>
    </w:p>
    <w:p w14:paraId="169B7983" w14:textId="77777777" w:rsidR="00AE0768" w:rsidRPr="009F14AB" w:rsidRDefault="00AE0768" w:rsidP="00AE0768">
      <w:pPr>
        <w:suppressAutoHyphens/>
        <w:spacing w:before="120" w:after="0" w:line="360" w:lineRule="auto"/>
        <w:jc w:val="both"/>
        <w:rPr>
          <w:rFonts w:ascii="Arial" w:hAnsi="Arial" w:cs="Arial"/>
          <w:sz w:val="24"/>
          <w:szCs w:val="24"/>
        </w:rPr>
      </w:pPr>
    </w:p>
    <w:p w14:paraId="65915C1F" w14:textId="464E22E7" w:rsidR="00AE0768" w:rsidRPr="005206C5" w:rsidRDefault="005206C5" w:rsidP="00AE0768">
      <w:pPr>
        <w:suppressAutoHyphens/>
        <w:spacing w:before="120" w:after="0" w:line="360" w:lineRule="auto"/>
        <w:jc w:val="both"/>
        <w:rPr>
          <w:rFonts w:ascii="Arial" w:hAnsi="Arial" w:cs="Arial"/>
          <w:color w:val="000000" w:themeColor="text1"/>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5206C5">
        <w:rPr>
          <w:rFonts w:ascii="Arial" w:hAnsi="Arial" w:cs="Arial"/>
          <w:color w:val="000000" w:themeColor="text1"/>
          <w:sz w:val="24"/>
          <w:szCs w:val="24"/>
        </w:rPr>
        <w:t>materiais.</w:t>
      </w:r>
    </w:p>
    <w:p w14:paraId="148800AF" w14:textId="1165880B" w:rsidR="00AE0768" w:rsidRPr="009F14AB" w:rsidRDefault="005206C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5206C5">
        <w:rPr>
          <w:rFonts w:ascii="Arial" w:hAnsi="Arial" w:cs="Arial"/>
          <w:color w:val="000000" w:themeColor="text1"/>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w:t>
      </w:r>
      <w:r w:rsidR="00AE0768" w:rsidRPr="005206C5">
        <w:rPr>
          <w:rFonts w:ascii="Arial" w:hAnsi="Arial" w:cs="Arial"/>
          <w:b/>
          <w:color w:val="000000" w:themeColor="text1"/>
          <w:sz w:val="24"/>
          <w:szCs w:val="24"/>
        </w:rPr>
        <w:t xml:space="preserve">item </w:t>
      </w:r>
      <w:r w:rsidRPr="005206C5">
        <w:rPr>
          <w:rFonts w:ascii="Arial" w:hAnsi="Arial" w:cs="Arial"/>
          <w:b/>
          <w:color w:val="000000" w:themeColor="text1"/>
          <w:sz w:val="24"/>
          <w:szCs w:val="24"/>
        </w:rPr>
        <w:t>6</w:t>
      </w:r>
      <w:r w:rsidR="00AE0768" w:rsidRPr="005206C5">
        <w:rPr>
          <w:rFonts w:ascii="Arial" w:hAnsi="Arial" w:cs="Arial"/>
          <w:b/>
          <w:color w:val="000000" w:themeColor="text1"/>
          <w:sz w:val="24"/>
          <w:szCs w:val="24"/>
        </w:rPr>
        <w:t>.2</w:t>
      </w:r>
      <w:r w:rsidR="00AE0768" w:rsidRPr="009F14AB">
        <w:rPr>
          <w:rFonts w:ascii="Arial" w:hAnsi="Arial" w:cs="Arial"/>
          <w:sz w:val="24"/>
          <w:szCs w:val="24"/>
        </w:rPr>
        <w:t>.</w:t>
      </w:r>
    </w:p>
    <w:p w14:paraId="408EF0DF" w14:textId="268E51ED" w:rsidR="00AE0768" w:rsidRPr="009F14AB" w:rsidRDefault="005206C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5206C5">
        <w:rPr>
          <w:rFonts w:ascii="Arial" w:hAnsi="Arial" w:cs="Arial"/>
          <w:color w:val="000000" w:themeColor="text1"/>
          <w:sz w:val="24"/>
          <w:szCs w:val="24"/>
        </w:rPr>
        <w:t xml:space="preserve">materiais </w:t>
      </w:r>
      <w:r w:rsidR="00AE0768" w:rsidRPr="009F14AB">
        <w:rPr>
          <w:rFonts w:ascii="Arial" w:hAnsi="Arial" w:cs="Arial"/>
          <w:sz w:val="24"/>
          <w:szCs w:val="24"/>
        </w:rPr>
        <w:t xml:space="preserve">serão devolvidos / recusados na hipótese de não corresponderem às especificações deste Edital, devendo ser recolhidos das dependências da CESAMA para substituição, </w:t>
      </w:r>
      <w:r w:rsidR="00D472B2" w:rsidRPr="009F14AB">
        <w:rPr>
          <w:rFonts w:ascii="Arial" w:hAnsi="Arial" w:cs="Arial"/>
          <w:sz w:val="24"/>
          <w:szCs w:val="24"/>
        </w:rPr>
        <w:t>à custa</w:t>
      </w:r>
      <w:r w:rsidR="00CA3A70">
        <w:rPr>
          <w:rFonts w:ascii="Arial" w:hAnsi="Arial" w:cs="Arial"/>
          <w:sz w:val="24"/>
          <w:szCs w:val="24"/>
        </w:rPr>
        <w:t xml:space="preserve"> da fornecedora</w:t>
      </w:r>
      <w:r w:rsidR="00AE0768" w:rsidRPr="009F14AB">
        <w:rPr>
          <w:rFonts w:ascii="Arial" w:hAnsi="Arial" w:cs="Arial"/>
          <w:sz w:val="24"/>
          <w:szCs w:val="24"/>
        </w:rPr>
        <w:t>.</w:t>
      </w:r>
    </w:p>
    <w:p w14:paraId="46BB76CC" w14:textId="020350F7" w:rsidR="00AE0768" w:rsidRPr="009F14AB" w:rsidRDefault="005206C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w:t>
      </w:r>
      <w:r w:rsidR="00AE0768" w:rsidRPr="005206C5">
        <w:rPr>
          <w:rFonts w:ascii="Arial" w:hAnsi="Arial" w:cs="Arial"/>
          <w:color w:val="000000" w:themeColor="text1"/>
          <w:sz w:val="24"/>
          <w:szCs w:val="24"/>
        </w:rPr>
        <w:t xml:space="preserve">trata o </w:t>
      </w:r>
      <w:r w:rsidR="00AE0768" w:rsidRPr="005206C5">
        <w:rPr>
          <w:rFonts w:ascii="Arial" w:hAnsi="Arial" w:cs="Arial"/>
          <w:b/>
          <w:color w:val="000000" w:themeColor="text1"/>
          <w:sz w:val="24"/>
          <w:szCs w:val="24"/>
        </w:rPr>
        <w:t xml:space="preserve">item </w:t>
      </w:r>
      <w:r w:rsidRPr="005206C5">
        <w:rPr>
          <w:rFonts w:ascii="Arial" w:hAnsi="Arial" w:cs="Arial"/>
          <w:b/>
          <w:color w:val="000000" w:themeColor="text1"/>
          <w:sz w:val="24"/>
          <w:szCs w:val="24"/>
        </w:rPr>
        <w:t>6</w:t>
      </w:r>
      <w:r w:rsidR="00AE0768" w:rsidRPr="005206C5">
        <w:rPr>
          <w:rFonts w:ascii="Arial" w:hAnsi="Arial" w:cs="Arial"/>
          <w:b/>
          <w:color w:val="000000" w:themeColor="text1"/>
          <w:sz w:val="24"/>
          <w:szCs w:val="24"/>
        </w:rPr>
        <w:t>.8</w:t>
      </w:r>
      <w:r w:rsidR="00AE0768" w:rsidRPr="005206C5">
        <w:rPr>
          <w:rFonts w:ascii="Arial" w:hAnsi="Arial" w:cs="Arial"/>
          <w:color w:val="000000" w:themeColor="text1"/>
          <w:sz w:val="24"/>
          <w:szCs w:val="24"/>
        </w:rPr>
        <w:t xml:space="preserve"> deverá </w:t>
      </w:r>
      <w:r w:rsidR="00AE0768" w:rsidRPr="009F14AB">
        <w:rPr>
          <w:rFonts w:ascii="Arial" w:hAnsi="Arial" w:cs="Arial"/>
          <w:sz w:val="24"/>
          <w:szCs w:val="24"/>
        </w:rPr>
        <w:t xml:space="preserve">ser feita no prazo máximo de 05 (cinco) dias corridos, a contar da data do recolhimento </w:t>
      </w:r>
      <w:r w:rsidR="00AE0768" w:rsidRPr="005206C5">
        <w:rPr>
          <w:rFonts w:ascii="Arial" w:hAnsi="Arial" w:cs="Arial"/>
          <w:color w:val="000000" w:themeColor="text1"/>
          <w:sz w:val="24"/>
          <w:szCs w:val="24"/>
        </w:rPr>
        <w:t xml:space="preserve">dos materiais na </w:t>
      </w:r>
      <w:r w:rsidR="00AE0768" w:rsidRPr="009F14AB">
        <w:rPr>
          <w:rFonts w:ascii="Arial" w:hAnsi="Arial" w:cs="Arial"/>
          <w:sz w:val="24"/>
          <w:szCs w:val="24"/>
        </w:rPr>
        <w:t>CESAMA, sujeitando-se a fornecedora, na inobservância, às penalidades previstas no Edital.</w:t>
      </w:r>
    </w:p>
    <w:p w14:paraId="20C95D82" w14:textId="2AE5CE72" w:rsidR="00AE0768" w:rsidRPr="009F14AB" w:rsidRDefault="005206C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5206C5">
        <w:rPr>
          <w:rFonts w:ascii="Arial" w:hAnsi="Arial" w:cs="Arial"/>
          <w:color w:val="000000" w:themeColor="text1"/>
          <w:sz w:val="24"/>
          <w:szCs w:val="24"/>
        </w:rPr>
        <w:t>materiais entre</w:t>
      </w:r>
      <w:r w:rsidR="00AE0768" w:rsidRPr="009F14AB">
        <w:rPr>
          <w:rFonts w:ascii="Arial" w:hAnsi="Arial" w:cs="Arial"/>
          <w:sz w:val="24"/>
          <w:szCs w:val="24"/>
        </w:rPr>
        <w:t xml:space="preserve">gues, por motivos justificados no recebimento, não será razão para prorrogação do prazo da entrega, previamente consignado na </w:t>
      </w:r>
      <w:r w:rsidR="00732A97">
        <w:rPr>
          <w:rFonts w:ascii="Arial" w:hAnsi="Arial" w:cs="Arial"/>
          <w:sz w:val="24"/>
          <w:szCs w:val="24"/>
        </w:rPr>
        <w:t>Ordem de Compra</w:t>
      </w:r>
      <w:r w:rsidR="00AE0768" w:rsidRPr="009F14AB">
        <w:rPr>
          <w:rFonts w:ascii="Arial" w:hAnsi="Arial" w:cs="Arial"/>
          <w:sz w:val="24"/>
          <w:szCs w:val="24"/>
        </w:rPr>
        <w:t>.</w:t>
      </w:r>
    </w:p>
    <w:p w14:paraId="6814FF31" w14:textId="2CCC204D" w:rsidR="00AE0768" w:rsidRDefault="005206C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w:t>
      </w:r>
      <w:r w:rsidR="00AE0768" w:rsidRPr="005206C5">
        <w:rPr>
          <w:rFonts w:ascii="Arial" w:hAnsi="Arial" w:cs="Arial"/>
          <w:color w:val="000000" w:themeColor="text1"/>
          <w:sz w:val="24"/>
          <w:szCs w:val="24"/>
        </w:rPr>
        <w:t>do material entregu</w:t>
      </w:r>
      <w:r w:rsidR="00AE0768" w:rsidRPr="009F14AB">
        <w:rPr>
          <w:rFonts w:ascii="Arial" w:hAnsi="Arial" w:cs="Arial"/>
          <w:sz w:val="24"/>
          <w:szCs w:val="24"/>
        </w:rPr>
        <w:t>e com o exigido em edital, ficará demonstrada a incapacidade da empresa fornecedora, sujeitando-se, a mesma, as penalidades previstas neste Edital.</w:t>
      </w:r>
    </w:p>
    <w:p w14:paraId="088EF922" w14:textId="517C95C9" w:rsidR="00C57439" w:rsidRDefault="005206C5"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.DA VALIDADE DO REGISTRO DE PREÇOS</w:t>
      </w:r>
    </w:p>
    <w:p w14:paraId="7C040C3A" w14:textId="77777777" w:rsidR="005206C5" w:rsidRDefault="005206C5" w:rsidP="00C57439">
      <w:pPr>
        <w:suppressAutoHyphens/>
        <w:autoSpaceDE w:val="0"/>
        <w:autoSpaceDN w:val="0"/>
        <w:adjustRightInd w:val="0"/>
        <w:spacing w:after="0" w:line="360" w:lineRule="auto"/>
        <w:jc w:val="both"/>
        <w:rPr>
          <w:rFonts w:ascii="Arial" w:hAnsi="Arial" w:cs="Arial"/>
          <w:sz w:val="24"/>
          <w:szCs w:val="24"/>
        </w:rPr>
      </w:pPr>
    </w:p>
    <w:p w14:paraId="23460665" w14:textId="78C119C3" w:rsidR="00AE0768" w:rsidRDefault="005206C5"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w:t>
      </w:r>
      <w:r w:rsidR="00C57439" w:rsidRPr="005206C5">
        <w:rPr>
          <w:rFonts w:ascii="Arial" w:hAnsi="Arial" w:cs="Arial"/>
          <w:color w:val="000000" w:themeColor="text1"/>
          <w:sz w:val="24"/>
          <w:szCs w:val="24"/>
        </w:rPr>
        <w:t xml:space="preserve">é de 12 (doze) meses </w:t>
      </w:r>
      <w:r w:rsidR="00C57439" w:rsidRPr="00C57439">
        <w:rPr>
          <w:rFonts w:ascii="Arial" w:hAnsi="Arial" w:cs="Arial"/>
          <w:sz w:val="24"/>
          <w:szCs w:val="24"/>
        </w:rPr>
        <w:t xml:space="preserve">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14:paraId="5070158D" w14:textId="77777777"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14:paraId="76F79949" w14:textId="42A7FC6F" w:rsidR="00AE0768" w:rsidRDefault="005206C5"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13C08846" w14:textId="3133C6AF" w:rsidR="00D321C6" w:rsidRPr="00A17582" w:rsidRDefault="005206C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5206C5">
        <w:rPr>
          <w:rFonts w:cs="Arial"/>
          <w:color w:val="000000" w:themeColor="text1"/>
          <w:sz w:val="24"/>
          <w:szCs w:val="24"/>
        </w:rPr>
        <w:t>materiais ju</w:t>
      </w:r>
      <w:r w:rsidR="00D321C6" w:rsidRPr="00A17582">
        <w:rPr>
          <w:rFonts w:cs="Arial"/>
          <w:sz w:val="24"/>
          <w:szCs w:val="24"/>
        </w:rPr>
        <w:t>ntamente com a apresentação e aceitação da Nota Fiscal / Fatura pelo departamento competente.</w:t>
      </w:r>
    </w:p>
    <w:p w14:paraId="5C38978E" w14:textId="5A1A6F7F" w:rsidR="00D321C6" w:rsidRPr="00A17582" w:rsidRDefault="005206C5"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021B1049" w14:textId="4848254E" w:rsidR="00D321C6" w:rsidRPr="00A17582" w:rsidRDefault="005206C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634C70FF" w14:textId="0221A3A2" w:rsidR="00D321C6" w:rsidRPr="00A17582" w:rsidRDefault="005206C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9" w:history="1">
        <w:proofErr w:type="gramStart"/>
        <w:r w:rsidR="00D321C6" w:rsidRPr="00E438A5">
          <w:rPr>
            <w:rStyle w:val="Hyperlink"/>
            <w:rFonts w:eastAsia="Calibri" w:cs="Arial"/>
            <w:color w:val="000000" w:themeColor="text1"/>
            <w:sz w:val="24"/>
            <w:szCs w:val="24"/>
          </w:rPr>
          <w:t>nfe@cesama.com.br</w:t>
        </w:r>
      </w:hyperlink>
      <w:r w:rsidR="00E438A5" w:rsidRPr="00E438A5">
        <w:rPr>
          <w:rFonts w:cs="Arial"/>
          <w:color w:val="000000" w:themeColor="text1"/>
          <w:sz w:val="24"/>
          <w:szCs w:val="24"/>
        </w:rPr>
        <w:t xml:space="preserve">, </w:t>
      </w:r>
      <w:r w:rsidR="00D321C6" w:rsidRPr="00E438A5">
        <w:rPr>
          <w:rFonts w:cs="Arial"/>
          <w:color w:val="000000" w:themeColor="text1"/>
          <w:sz w:val="24"/>
          <w:szCs w:val="24"/>
        </w:rPr>
        <w:t xml:space="preserve"> </w:t>
      </w:r>
      <w:hyperlink r:id="rId10" w:history="1">
        <w:r w:rsidR="00E438A5" w:rsidRPr="00E438A5">
          <w:rPr>
            <w:rStyle w:val="Hyperlink"/>
            <w:rFonts w:cs="Arial"/>
            <w:color w:val="000000" w:themeColor="text1"/>
            <w:sz w:val="24"/>
            <w:szCs w:val="24"/>
          </w:rPr>
          <w:t>patrimonio@cesama.com.br</w:t>
        </w:r>
        <w:proofErr w:type="gramEnd"/>
      </w:hyperlink>
      <w:r w:rsidR="00E438A5" w:rsidRPr="00E438A5">
        <w:rPr>
          <w:rFonts w:cs="Arial"/>
          <w:color w:val="000000" w:themeColor="text1"/>
          <w:sz w:val="24"/>
          <w:szCs w:val="24"/>
        </w:rPr>
        <w:t xml:space="preserve"> e ebalardin@cesama.com.br</w:t>
      </w:r>
    </w:p>
    <w:p w14:paraId="0697D47D" w14:textId="188DC91B" w:rsidR="00D321C6" w:rsidRPr="00A17582" w:rsidRDefault="005206C5"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09BF6E78" w14:textId="7A8E41B7" w:rsidR="00D321C6" w:rsidRPr="00A17582" w:rsidRDefault="005206C5"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732A9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14:paraId="0FFDA7C5" w14:textId="1B75A6CC" w:rsidR="00D321C6" w:rsidRPr="00A17582" w:rsidRDefault="005206C5"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1119F08F"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2B2E5612"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lastRenderedPageBreak/>
        <w:t>Após o recolhimento pela adjudicatária de quaisquer multas que lhe tenham sido impostas em decorrência de inadimplemento contratual.</w:t>
      </w:r>
    </w:p>
    <w:p w14:paraId="2BA8CC41" w14:textId="4CEE603D" w:rsidR="00D321C6" w:rsidRPr="00A17582" w:rsidRDefault="005206C5"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(em duas vias) deverão ser anexadas as certidões atualizadas de regularidade junto ao INSS, ao FGTS e à Justiça do Trabalho.</w:t>
      </w:r>
    </w:p>
    <w:p w14:paraId="05B099AE" w14:textId="3C459AF6" w:rsidR="00D321C6" w:rsidRPr="00A17582" w:rsidRDefault="005206C5"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6304674C" w14:textId="79751E9C" w:rsidR="00B06ADB" w:rsidRPr="00A17582" w:rsidRDefault="005206C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3AFBCC91" w14:textId="4BC4B5F1" w:rsidR="00B06ADB" w:rsidRDefault="005206C5" w:rsidP="0083157A">
      <w:pPr>
        <w:suppressAutoHyphens/>
        <w:spacing w:before="120" w:after="0" w:line="360" w:lineRule="auto"/>
        <w:jc w:val="both"/>
        <w:rPr>
          <w:rFonts w:ascii="Arial" w:hAnsi="Arial" w:cs="Arial"/>
          <w:iCs/>
          <w:sz w:val="24"/>
          <w:szCs w:val="24"/>
        </w:rPr>
      </w:pPr>
      <w:r>
        <w:rPr>
          <w:rFonts w:ascii="Arial" w:hAnsi="Arial" w:cs="Arial"/>
          <w:iCs/>
          <w:sz w:val="24"/>
          <w:szCs w:val="24"/>
        </w:rPr>
        <w:t>8</w:t>
      </w:r>
      <w:r w:rsidR="00D321C6">
        <w:rPr>
          <w:rFonts w:ascii="Arial" w:hAnsi="Arial" w:cs="Arial"/>
          <w:iCs/>
          <w:sz w:val="24"/>
          <w:szCs w:val="24"/>
        </w:rPr>
        <w:t>.11</w:t>
      </w:r>
      <w:r w:rsidRPr="005206C5">
        <w:rPr>
          <w:rFonts w:ascii="Arial" w:hAnsi="Arial" w:cs="Arial"/>
          <w:iCs/>
          <w:sz w:val="24"/>
          <w:szCs w:val="24"/>
        </w:rPr>
        <w:t xml:space="preserve"> </w:t>
      </w:r>
      <w:r w:rsidRPr="00A23FB3">
        <w:rPr>
          <w:rFonts w:ascii="Arial" w:hAnsi="Arial" w:cs="Arial"/>
          <w:iCs/>
          <w:sz w:val="24"/>
          <w:szCs w:val="24"/>
        </w:rPr>
        <w:t xml:space="preserve">Será utilizado o </w:t>
      </w:r>
      <w:r w:rsidRPr="00A23FB3">
        <w:rPr>
          <w:rFonts w:ascii="Arial" w:hAnsi="Arial" w:cs="Arial"/>
          <w:iCs/>
          <w:color w:val="000000" w:themeColor="text1"/>
          <w:sz w:val="24"/>
          <w:szCs w:val="24"/>
        </w:rPr>
        <w:t xml:space="preserve">IPCA </w:t>
      </w:r>
      <w:r w:rsidRPr="00A23FB3">
        <w:rPr>
          <w:rFonts w:ascii="Arial" w:hAnsi="Arial" w:cs="Arial"/>
          <w:iCs/>
          <w:sz w:val="24"/>
          <w:szCs w:val="24"/>
        </w:rPr>
        <w:t>como índice para reajuste de preços nos contratos da CESAMA, quando couber, e o marco inicial para concessão do reajuste será a data da apresentação da proposta comercial.</w:t>
      </w:r>
    </w:p>
    <w:p w14:paraId="68E3971D" w14:textId="00B9FBFD" w:rsidR="00B06ADB" w:rsidRPr="00A17582" w:rsidRDefault="005206C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7E291577" w14:textId="03A608BB" w:rsidR="00B06ADB" w:rsidRPr="00A17582" w:rsidRDefault="005206C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732A97">
        <w:rPr>
          <w:rFonts w:ascii="Arial" w:hAnsi="Arial" w:cs="Arial"/>
          <w:sz w:val="24"/>
          <w:szCs w:val="24"/>
        </w:rPr>
        <w:t>Ordem de Compra</w:t>
      </w:r>
      <w:r w:rsidR="00780549">
        <w:rPr>
          <w:rFonts w:ascii="Arial" w:hAnsi="Arial" w:cs="Arial"/>
          <w:sz w:val="24"/>
          <w:szCs w:val="24"/>
        </w:rPr>
        <w:t>.</w:t>
      </w:r>
    </w:p>
    <w:p w14:paraId="09295F95" w14:textId="396E5793" w:rsidR="00B06ADB" w:rsidRPr="00A17582" w:rsidRDefault="005206C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3449998" w14:textId="173993E9" w:rsidR="00B06ADB" w:rsidRPr="005269F4" w:rsidRDefault="005206C5"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w:t>
      </w:r>
      <w:r w:rsidR="00B06ADB" w:rsidRPr="005206C5">
        <w:rPr>
          <w:rFonts w:ascii="Arial" w:hAnsi="Arial" w:cs="Arial"/>
          <w:color w:val="000000" w:themeColor="text1"/>
          <w:sz w:val="24"/>
          <w:szCs w:val="24"/>
        </w:rPr>
        <w:t xml:space="preserve">caso o material tenha </w:t>
      </w:r>
      <w:r w:rsidR="00B06ADB" w:rsidRPr="005269F4">
        <w:rPr>
          <w:rFonts w:ascii="Arial" w:hAnsi="Arial" w:cs="Arial"/>
          <w:sz w:val="24"/>
          <w:szCs w:val="24"/>
        </w:rPr>
        <w:t xml:space="preserve">sido entregue. </w:t>
      </w:r>
    </w:p>
    <w:p w14:paraId="49C5141D" w14:textId="4EA62C1A" w:rsidR="00B06ADB" w:rsidRDefault="005206C5"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w:t>
      </w:r>
      <w:r w:rsidR="00B06ADB" w:rsidRPr="005206C5">
        <w:rPr>
          <w:color w:val="000000" w:themeColor="text1"/>
          <w:sz w:val="24"/>
          <w:szCs w:val="24"/>
        </w:rPr>
        <w:t xml:space="preserve">definido no </w:t>
      </w:r>
      <w:r w:rsidR="00B06ADB" w:rsidRPr="005206C5">
        <w:rPr>
          <w:b/>
          <w:color w:val="000000" w:themeColor="text1"/>
          <w:sz w:val="24"/>
          <w:szCs w:val="24"/>
        </w:rPr>
        <w:t xml:space="preserve">item </w:t>
      </w:r>
      <w:r w:rsidRPr="005206C5">
        <w:rPr>
          <w:b/>
          <w:color w:val="000000" w:themeColor="text1"/>
          <w:sz w:val="24"/>
          <w:szCs w:val="24"/>
        </w:rPr>
        <w:t>8</w:t>
      </w:r>
      <w:r w:rsidR="00B06ADB" w:rsidRPr="005206C5">
        <w:rPr>
          <w:b/>
          <w:color w:val="000000" w:themeColor="text1"/>
          <w:sz w:val="24"/>
          <w:szCs w:val="24"/>
        </w:rPr>
        <w:t>.1</w:t>
      </w:r>
      <w:r w:rsidR="00B06ADB" w:rsidRPr="005206C5">
        <w:rPr>
          <w:color w:val="000000" w:themeColor="text1"/>
          <w:sz w:val="24"/>
          <w:szCs w:val="24"/>
        </w:rPr>
        <w:t xml:space="preserve">, através de solicitação expressa do fornecedor, que será analisada </w:t>
      </w:r>
      <w:r w:rsidR="00B06ADB" w:rsidRPr="00A17582">
        <w:rPr>
          <w:sz w:val="24"/>
          <w:szCs w:val="24"/>
        </w:rPr>
        <w:t xml:space="preserve">pela Gerência Financeira e Contábil, de acordo com as condições financeiras da Cesama. Havendo a antecipação do pagamento, o mesmo sofrerá um desconto </w:t>
      </w:r>
      <w:r w:rsidR="00B06ADB" w:rsidRPr="00A17582">
        <w:rPr>
          <w:sz w:val="24"/>
          <w:szCs w:val="24"/>
        </w:rPr>
        <w:lastRenderedPageBreak/>
        <w:t>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8A189B5" w14:textId="77777777" w:rsidR="00E8195B" w:rsidRDefault="00E8195B" w:rsidP="006F4049">
      <w:pPr>
        <w:pStyle w:val="Corpodetexto2"/>
        <w:tabs>
          <w:tab w:val="left" w:pos="-3402"/>
          <w:tab w:val="left" w:pos="993"/>
        </w:tabs>
        <w:spacing w:line="360" w:lineRule="auto"/>
        <w:rPr>
          <w:sz w:val="24"/>
          <w:szCs w:val="24"/>
        </w:rPr>
      </w:pPr>
    </w:p>
    <w:p w14:paraId="582CB12E" w14:textId="0C571791" w:rsidR="006F4049" w:rsidRDefault="005206C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4596160A"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29D85FCA" w14:textId="1694360B" w:rsidR="006F4049" w:rsidRPr="00E8195B" w:rsidRDefault="005206C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3750DA">
        <w:rPr>
          <w:rFonts w:ascii="Arial" w:hAnsi="Arial" w:cs="Arial"/>
          <w:bCs/>
          <w:sz w:val="24"/>
          <w:szCs w:val="24"/>
        </w:rPr>
        <w:t>Ata de Registro de Preço e suas eventuais contratações</w:t>
      </w:r>
      <w:r w:rsidR="00E8195B" w:rsidRPr="00E8195B">
        <w:rPr>
          <w:rFonts w:ascii="Arial" w:hAnsi="Arial" w:cs="Arial"/>
          <w:bCs/>
          <w:sz w:val="24"/>
          <w:szCs w:val="24"/>
        </w:rPr>
        <w:t xml:space="preserve"> fielmente, conforme definido no Edital e seus anexos.</w:t>
      </w:r>
    </w:p>
    <w:p w14:paraId="6CDFA045" w14:textId="0AD48395" w:rsidR="00E8195B" w:rsidRPr="00E8195B" w:rsidRDefault="005206C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5A1479BD" w14:textId="0F8FB0F7" w:rsidR="006F4049" w:rsidRDefault="005206C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5E8F3F78" w14:textId="40888467" w:rsidR="003750DA" w:rsidRPr="00DB6537" w:rsidRDefault="005206C5" w:rsidP="003750DA">
      <w:pPr>
        <w:suppressAutoHyphens/>
        <w:spacing w:after="240" w:line="360"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sidR="00E8195B" w:rsidRPr="005206C5">
        <w:rPr>
          <w:rFonts w:ascii="Arial" w:hAnsi="Arial" w:cs="Arial"/>
          <w:bCs/>
          <w:color w:val="000000" w:themeColor="text1"/>
          <w:sz w:val="24"/>
          <w:szCs w:val="24"/>
        </w:rPr>
        <w:t xml:space="preserve">dos </w:t>
      </w:r>
      <w:r w:rsidR="003750DA" w:rsidRPr="005206C5">
        <w:rPr>
          <w:rFonts w:ascii="Arial" w:hAnsi="Arial" w:cs="Arial"/>
          <w:bCs/>
          <w:color w:val="000000" w:themeColor="text1"/>
          <w:sz w:val="24"/>
          <w:szCs w:val="24"/>
        </w:rPr>
        <w:t>materiais</w:t>
      </w:r>
      <w:r w:rsidR="00E8195B" w:rsidRPr="005206C5">
        <w:rPr>
          <w:rFonts w:ascii="Arial" w:hAnsi="Arial" w:cs="Arial"/>
          <w:bCs/>
          <w:color w:val="000000" w:themeColor="text1"/>
          <w:sz w:val="24"/>
          <w:szCs w:val="24"/>
        </w:rPr>
        <w:t>, substituindo</w:t>
      </w:r>
      <w:r w:rsidR="00E8195B" w:rsidRPr="00E8195B">
        <w:rPr>
          <w:rFonts w:ascii="Arial" w:hAnsi="Arial" w:cs="Arial"/>
          <w:bCs/>
          <w:sz w:val="24"/>
          <w:szCs w:val="24"/>
        </w:rPr>
        <w:t>,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882C971" w14:textId="4AF2E210" w:rsidR="006F4049" w:rsidRDefault="005206C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0C76CEA4" w14:textId="12AD3AD4" w:rsidR="006F4049" w:rsidRDefault="005206C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44E23435" w14:textId="6B3500AD" w:rsidR="00A02FAB" w:rsidRDefault="005206C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34F9ABCC" w14:textId="1AFFCD30" w:rsidR="00E8195B" w:rsidRPr="00A17582" w:rsidRDefault="005206C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69408314" w14:textId="310429CF" w:rsidR="00E8195B" w:rsidRDefault="005206C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6AF18B87" w14:textId="77777777" w:rsidR="00C90613" w:rsidRDefault="00C90613" w:rsidP="0083157A">
      <w:pPr>
        <w:suppressAutoHyphens/>
        <w:autoSpaceDE w:val="0"/>
        <w:autoSpaceDN w:val="0"/>
        <w:adjustRightInd w:val="0"/>
        <w:spacing w:after="0" w:line="360" w:lineRule="auto"/>
        <w:jc w:val="both"/>
        <w:rPr>
          <w:rFonts w:ascii="Arial" w:hAnsi="Arial" w:cs="Arial"/>
          <w:sz w:val="24"/>
          <w:szCs w:val="24"/>
        </w:rPr>
      </w:pPr>
    </w:p>
    <w:p w14:paraId="6DD52E56" w14:textId="2070FE87" w:rsidR="00A02FAB"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5206C5">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265F9ACC"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3CC239D5" w14:textId="7CC86F86" w:rsidR="00D321C6" w:rsidRPr="00D321C6" w:rsidRDefault="00D321C6"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5206C5">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FD5153">
        <w:rPr>
          <w:rFonts w:ascii="Arial" w:hAnsi="Arial" w:cs="Arial"/>
          <w:sz w:val="24"/>
          <w:szCs w:val="24"/>
        </w:rPr>
        <w:t xml:space="preserve"> </w:t>
      </w:r>
      <w:r w:rsidR="00732A97">
        <w:rPr>
          <w:rFonts w:ascii="Arial" w:hAnsi="Arial" w:cs="Arial"/>
          <w:sz w:val="24"/>
          <w:szCs w:val="24"/>
        </w:rPr>
        <w:t>Ordem de Compra</w:t>
      </w:r>
      <w:r w:rsidRPr="00D321C6">
        <w:rPr>
          <w:rFonts w:ascii="Arial" w:hAnsi="Arial" w:cs="Arial"/>
          <w:sz w:val="24"/>
          <w:szCs w:val="24"/>
        </w:rPr>
        <w:t>.</w:t>
      </w:r>
    </w:p>
    <w:p w14:paraId="0231834A" w14:textId="2EEF018A"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5206C5">
        <w:rPr>
          <w:rFonts w:ascii="Arial" w:hAnsi="Arial" w:cs="Arial"/>
          <w:sz w:val="24"/>
          <w:szCs w:val="24"/>
        </w:rPr>
        <w:t>0</w:t>
      </w:r>
      <w:r>
        <w:rPr>
          <w:rFonts w:ascii="Arial" w:hAnsi="Arial" w:cs="Arial"/>
          <w:sz w:val="24"/>
          <w:szCs w:val="24"/>
        </w:rPr>
        <w:t>.2</w:t>
      </w:r>
      <w:r w:rsidR="00ED4361">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4086585E" w14:textId="221AD7F0"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206C5">
        <w:rPr>
          <w:rFonts w:ascii="Arial" w:hAnsi="Arial" w:cs="Arial"/>
          <w:sz w:val="24"/>
          <w:szCs w:val="24"/>
        </w:rPr>
        <w:t>0</w:t>
      </w:r>
      <w:r w:rsidR="006F4049">
        <w:rPr>
          <w:rFonts w:ascii="Arial" w:hAnsi="Arial" w:cs="Arial"/>
          <w:sz w:val="24"/>
          <w:szCs w:val="24"/>
        </w:rPr>
        <w:t>.3</w:t>
      </w:r>
      <w:r w:rsidR="00ED4361">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14:paraId="7CF8E79D" w14:textId="296088FE"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5206C5">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3DA5E3B" w14:textId="40B63FCA"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206C5">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1B5DE25D" w14:textId="31FFE9EA"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5206C5">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5206C5">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7BC1D708" w14:textId="3B62258C"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5206C5">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5206C5">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5206C5">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56635886" w14:textId="2A9A891A"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206C5">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C47E805" w14:textId="28D771AF"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206C5">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14:paraId="2D9CCB67" w14:textId="77777777" w:rsidR="003750DA" w:rsidRDefault="003750DA" w:rsidP="006F4049">
      <w:pPr>
        <w:suppressAutoHyphens/>
        <w:autoSpaceDE w:val="0"/>
        <w:autoSpaceDN w:val="0"/>
        <w:adjustRightInd w:val="0"/>
        <w:spacing w:after="0" w:line="360" w:lineRule="auto"/>
        <w:jc w:val="both"/>
        <w:rPr>
          <w:rFonts w:ascii="Arial" w:hAnsi="Arial" w:cs="Arial"/>
          <w:color w:val="000000"/>
          <w:sz w:val="24"/>
          <w:szCs w:val="24"/>
        </w:rPr>
      </w:pPr>
    </w:p>
    <w:p w14:paraId="5477D7A9" w14:textId="4092D9C9"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785A0F">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14994444" w14:textId="77777777" w:rsidR="006F4049" w:rsidRPr="00437C24" w:rsidRDefault="006F4049" w:rsidP="006F4049">
      <w:pPr>
        <w:autoSpaceDE w:val="0"/>
        <w:spacing w:after="0" w:line="360" w:lineRule="auto"/>
        <w:jc w:val="both"/>
        <w:rPr>
          <w:rFonts w:ascii="Arial" w:hAnsi="Arial" w:cs="Arial"/>
          <w:color w:val="000000"/>
          <w:sz w:val="24"/>
          <w:szCs w:val="24"/>
        </w:rPr>
      </w:pPr>
    </w:p>
    <w:p w14:paraId="56DC9E52" w14:textId="60D8CE8C"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785A0F">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5206C5" w:rsidRPr="005206C5">
        <w:rPr>
          <w:rFonts w:ascii="Arial" w:eastAsia="Arial Unicode MS" w:hAnsi="Arial" w:cs="Arial"/>
          <w:b/>
          <w:bCs/>
          <w:color w:val="000000" w:themeColor="text1"/>
          <w:sz w:val="24"/>
          <w:szCs w:val="24"/>
        </w:rPr>
        <w:t>MENOR PREÇO</w:t>
      </w:r>
      <w:r w:rsidR="00A02FAB" w:rsidRPr="0047728C">
        <w:rPr>
          <w:rFonts w:ascii="Arial" w:eastAsia="Arial Unicode MS" w:hAnsi="Arial" w:cs="Arial"/>
          <w:color w:val="000000"/>
          <w:sz w:val="24"/>
          <w:szCs w:val="24"/>
        </w:rPr>
        <w:t xml:space="preserve">, representado pelo </w:t>
      </w:r>
      <w:r w:rsidR="005206C5" w:rsidRPr="00A23FB3">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14:paraId="68B2A3C7"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2841EA07" w14:textId="4A2AB053"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785A0F">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03BBD521"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57EC0A82" w14:textId="77777777" w:rsidR="00A02FAB" w:rsidRDefault="00A02FAB" w:rsidP="006F4049">
      <w:pPr>
        <w:spacing w:after="0" w:line="360" w:lineRule="auto"/>
        <w:ind w:firstLine="567"/>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155C0DEC"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078ED168" w14:textId="77777777"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14:paraId="25DD207C" w14:textId="46027C0C"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785A0F">
        <w:rPr>
          <w:rFonts w:ascii="Arial" w:hAnsi="Arial" w:cs="Arial"/>
          <w:b/>
          <w:sz w:val="24"/>
          <w:szCs w:val="24"/>
        </w:rPr>
        <w:t>3</w:t>
      </w:r>
      <w:r w:rsidRPr="00A17582">
        <w:rPr>
          <w:rFonts w:ascii="Arial" w:hAnsi="Arial" w:cs="Arial"/>
          <w:b/>
          <w:sz w:val="24"/>
          <w:szCs w:val="24"/>
        </w:rPr>
        <w:t>. DISPOSIÇÕES GERAIS</w:t>
      </w:r>
    </w:p>
    <w:p w14:paraId="2F33EDEB"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763B250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08D436"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BC204E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428089"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B49DC3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B91F8A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9FD143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CFDF50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5AEB07D" w14:textId="6B7EF7BC"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9B5912A" w14:textId="7F0189C4"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58EC55C" w14:textId="3A883F7A"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85A0F">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sem prejuízo das sanções previstas.</w:t>
      </w:r>
    </w:p>
    <w:p w14:paraId="413630BD" w14:textId="20976B52"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A17582">
        <w:rPr>
          <w:rFonts w:ascii="Arial" w:hAnsi="Arial" w:cs="Arial"/>
          <w:bCs/>
          <w:sz w:val="24"/>
          <w:szCs w:val="24"/>
        </w:rPr>
        <w:lastRenderedPageBreak/>
        <w:t>em pleno vigor todas as condições do ajuste e podendo a CESAMA exigir o seu cumprimento a qualquer tempo.</w:t>
      </w:r>
    </w:p>
    <w:p w14:paraId="56F8A617" w14:textId="5F334785"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C089B9F" w14:textId="690E238B"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146DF62" w14:textId="02E5FA35"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6F4640D" w14:textId="164C4AD2"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Ordem de Compra</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8AF426E" w14:textId="144DBC4C"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785A0F">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6944B88"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C31F7A">
        <w:rPr>
          <w:rFonts w:ascii="Arial" w:hAnsi="Arial" w:cs="Arial"/>
          <w:bCs/>
          <w:i/>
          <w:iCs/>
          <w:sz w:val="20"/>
          <w:szCs w:val="20"/>
        </w:rPr>
        <w:lastRenderedPageBreak/>
        <w:t>expressão “Entrega por ordem do destinatário” e o endereço do local de entrega</w:t>
      </w:r>
      <w:r w:rsidRPr="00C31F7A">
        <w:rPr>
          <w:rFonts w:ascii="Arial" w:hAnsi="Arial" w:cs="Arial"/>
          <w:bCs/>
          <w:sz w:val="20"/>
          <w:szCs w:val="20"/>
        </w:rPr>
        <w:t>.</w:t>
      </w:r>
    </w:p>
    <w:p w14:paraId="02226485" w14:textId="77777777" w:rsidR="00750C26" w:rsidRDefault="00750C26" w:rsidP="0094225E">
      <w:pPr>
        <w:spacing w:before="120"/>
        <w:ind w:left="2268"/>
        <w:rPr>
          <w:rFonts w:ascii="Arial" w:hAnsi="Arial" w:cs="Arial"/>
          <w:bCs/>
          <w:sz w:val="24"/>
          <w:szCs w:val="24"/>
        </w:rPr>
      </w:pPr>
    </w:p>
    <w:p w14:paraId="7C76FA0F" w14:textId="77777777" w:rsidR="0094225E" w:rsidRPr="00A17582" w:rsidRDefault="0094225E" w:rsidP="0094225E">
      <w:pPr>
        <w:spacing w:before="120"/>
        <w:ind w:left="2268"/>
        <w:rPr>
          <w:rFonts w:ascii="Arial" w:hAnsi="Arial" w:cs="Arial"/>
          <w:bCs/>
          <w:sz w:val="24"/>
          <w:szCs w:val="24"/>
        </w:rPr>
      </w:pPr>
    </w:p>
    <w:p w14:paraId="49D51308" w14:textId="232285B9" w:rsidR="0094225E" w:rsidRPr="00A17582" w:rsidRDefault="0094225E" w:rsidP="00370922">
      <w:pPr>
        <w:rPr>
          <w:rFonts w:ascii="Arial" w:hAnsi="Arial" w:cs="Arial"/>
        </w:rPr>
      </w:pPr>
      <w:bookmarkStart w:id="1" w:name="_Hlk54609315"/>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p>
    <w:p w14:paraId="0E47F47F" w14:textId="77777777" w:rsidR="0094225E" w:rsidRPr="00A17582" w:rsidRDefault="00897047" w:rsidP="0094225E">
      <w:pPr>
        <w:jc w:val="center"/>
        <w:rPr>
          <w:rFonts w:ascii="Arial" w:hAnsi="Arial" w:cs="Arial"/>
        </w:rPr>
      </w:pPr>
      <w:r>
        <w:rPr>
          <w:rFonts w:ascii="Arial" w:hAnsi="Arial" w:cs="Arial"/>
        </w:rPr>
        <w:t>Autorizado/</w:t>
      </w:r>
      <w:r w:rsidR="0094225E" w:rsidRPr="00A17582">
        <w:rPr>
          <w:rFonts w:ascii="Arial" w:hAnsi="Arial" w:cs="Arial"/>
        </w:rPr>
        <w:t>Aprovado por:</w:t>
      </w:r>
    </w:p>
    <w:p w14:paraId="797B76C3" w14:textId="77777777" w:rsidR="0094225E" w:rsidRPr="00A17582" w:rsidRDefault="0094225E" w:rsidP="0094225E">
      <w:pPr>
        <w:jc w:val="center"/>
        <w:rPr>
          <w:rFonts w:ascii="Arial" w:hAnsi="Arial" w:cs="Arial"/>
        </w:rPr>
      </w:pPr>
    </w:p>
    <w:p w14:paraId="108813C0" w14:textId="77777777" w:rsidR="0094225E" w:rsidRDefault="0094225E" w:rsidP="0094225E">
      <w:pPr>
        <w:jc w:val="center"/>
        <w:rPr>
          <w:rFonts w:ascii="Arial" w:hAnsi="Arial" w:cs="Arial"/>
        </w:rPr>
      </w:pPr>
      <w:r w:rsidRPr="00A17582">
        <w:rPr>
          <w:rFonts w:ascii="Arial" w:hAnsi="Arial" w:cs="Arial"/>
        </w:rPr>
        <w:t>______________________</w:t>
      </w:r>
    </w:p>
    <w:p w14:paraId="4F6A586F" w14:textId="3ED8048F" w:rsidR="00732A97" w:rsidRPr="00A17582" w:rsidRDefault="00E438A5" w:rsidP="0094225E">
      <w:pPr>
        <w:jc w:val="center"/>
        <w:rPr>
          <w:rFonts w:ascii="Arial" w:hAnsi="Arial" w:cs="Arial"/>
        </w:rPr>
      </w:pPr>
      <w:r>
        <w:rPr>
          <w:rFonts w:ascii="Arial" w:hAnsi="Arial" w:cs="Arial"/>
        </w:rPr>
        <w:t>Rafaela Medina Cury</w:t>
      </w:r>
    </w:p>
    <w:bookmarkEnd w:id="1"/>
    <w:p w14:paraId="3DCF7031" w14:textId="7B9AE33D" w:rsidR="0094225E" w:rsidRPr="00897047" w:rsidRDefault="00E438A5" w:rsidP="0094225E">
      <w:pPr>
        <w:jc w:val="center"/>
        <w:rPr>
          <w:rFonts w:ascii="Arial" w:hAnsi="Arial" w:cs="Arial"/>
          <w:sz w:val="24"/>
          <w:szCs w:val="24"/>
        </w:rPr>
      </w:pPr>
      <w:r>
        <w:rPr>
          <w:rStyle w:val="markedcontent"/>
          <w:rFonts w:ascii="Arial" w:hAnsi="Arial" w:cs="Arial"/>
          <w:sz w:val="24"/>
          <w:szCs w:val="24"/>
        </w:rPr>
        <w:t>DRFA</w:t>
      </w:r>
    </w:p>
    <w:sectPr w:rsidR="0094225E" w:rsidRPr="00897047"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539B9" w14:textId="77777777" w:rsidR="00422075" w:rsidRDefault="00422075" w:rsidP="00912249">
      <w:pPr>
        <w:spacing w:after="0" w:line="240" w:lineRule="auto"/>
      </w:pPr>
      <w:r>
        <w:separator/>
      </w:r>
    </w:p>
  </w:endnote>
  <w:endnote w:type="continuationSeparator" w:id="0">
    <w:p w14:paraId="2594AF1A" w14:textId="77777777" w:rsidR="00422075" w:rsidRDefault="00422075"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IDFont+F2">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2E66F" w14:textId="77777777" w:rsidR="00D7507E" w:rsidRDefault="00D7507E" w:rsidP="00D7507E">
    <w:pPr>
      <w:pStyle w:val="Rodap"/>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199C2"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2E648A4F"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21AC2A7"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37AA6539"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1EFA0C68"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776D8" w14:textId="77777777" w:rsidR="00D7507E" w:rsidRDefault="00D7507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F2A1E" w14:textId="77777777" w:rsidR="00422075" w:rsidRDefault="00422075" w:rsidP="00912249">
      <w:pPr>
        <w:spacing w:after="0" w:line="240" w:lineRule="auto"/>
      </w:pPr>
      <w:r>
        <w:separator/>
      </w:r>
    </w:p>
  </w:footnote>
  <w:footnote w:type="continuationSeparator" w:id="0">
    <w:p w14:paraId="74BF4D55" w14:textId="77777777" w:rsidR="00422075" w:rsidRDefault="00422075" w:rsidP="00912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FA7FD" w14:textId="77777777" w:rsidR="00D7507E" w:rsidRDefault="00D7507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8059C" w14:textId="77777777" w:rsidR="00912249" w:rsidRPr="00262B4E" w:rsidRDefault="0033543C" w:rsidP="00D7507E">
    <w:pPr>
      <w:pStyle w:val="Cabealho"/>
      <w:jc w:val="both"/>
      <w:rPr>
        <w:sz w:val="16"/>
        <w:szCs w:val="16"/>
      </w:rPr>
    </w:pPr>
    <w:r w:rsidRPr="00262B4E">
      <w:rPr>
        <w:noProof/>
        <w:sz w:val="16"/>
        <w:szCs w:val="16"/>
        <w:lang w:eastAsia="pt-BR"/>
      </w:rPr>
      <w:drawing>
        <wp:inline distT="0" distB="0" distL="0" distR="0" wp14:anchorId="04457484" wp14:editId="77939AEE">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D5D23" w14:textId="77777777" w:rsidR="00D7507E" w:rsidRDefault="00D7507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4">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8"/>
  </w:num>
  <w:num w:numId="4">
    <w:abstractNumId w:val="11"/>
  </w:num>
  <w:num w:numId="5">
    <w:abstractNumId w:val="9"/>
  </w:num>
  <w:num w:numId="6">
    <w:abstractNumId w:val="15"/>
  </w:num>
  <w:num w:numId="7">
    <w:abstractNumId w:val="2"/>
  </w:num>
  <w:num w:numId="8">
    <w:abstractNumId w:val="3"/>
  </w:num>
  <w:num w:numId="9">
    <w:abstractNumId w:val="14"/>
  </w:num>
  <w:num w:numId="10">
    <w:abstractNumId w:val="6"/>
  </w:num>
  <w:num w:numId="11">
    <w:abstractNumId w:val="19"/>
  </w:num>
  <w:num w:numId="12">
    <w:abstractNumId w:val="17"/>
  </w:num>
  <w:num w:numId="13">
    <w:abstractNumId w:val="16"/>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49"/>
    <w:rsid w:val="00001A11"/>
    <w:rsid w:val="00013676"/>
    <w:rsid w:val="000154B7"/>
    <w:rsid w:val="000235E4"/>
    <w:rsid w:val="0005325E"/>
    <w:rsid w:val="00060CE6"/>
    <w:rsid w:val="00096BB7"/>
    <w:rsid w:val="000D0DFF"/>
    <w:rsid w:val="000D1874"/>
    <w:rsid w:val="00100B1A"/>
    <w:rsid w:val="0012037B"/>
    <w:rsid w:val="00131CAD"/>
    <w:rsid w:val="0013419A"/>
    <w:rsid w:val="0016403A"/>
    <w:rsid w:val="00165580"/>
    <w:rsid w:val="00180317"/>
    <w:rsid w:val="00184B13"/>
    <w:rsid w:val="001A7473"/>
    <w:rsid w:val="001B1D65"/>
    <w:rsid w:val="001B58EC"/>
    <w:rsid w:val="001C46F8"/>
    <w:rsid w:val="001D1C5E"/>
    <w:rsid w:val="00207631"/>
    <w:rsid w:val="002201A1"/>
    <w:rsid w:val="002333E6"/>
    <w:rsid w:val="002543AB"/>
    <w:rsid w:val="00254F71"/>
    <w:rsid w:val="00256705"/>
    <w:rsid w:val="00262B4E"/>
    <w:rsid w:val="002C7A88"/>
    <w:rsid w:val="002F38DD"/>
    <w:rsid w:val="002F47B3"/>
    <w:rsid w:val="00307D85"/>
    <w:rsid w:val="00311171"/>
    <w:rsid w:val="0032174C"/>
    <w:rsid w:val="0033543C"/>
    <w:rsid w:val="00366C4E"/>
    <w:rsid w:val="00370922"/>
    <w:rsid w:val="00372BAD"/>
    <w:rsid w:val="003750DA"/>
    <w:rsid w:val="00383143"/>
    <w:rsid w:val="00394BAC"/>
    <w:rsid w:val="003B5BEE"/>
    <w:rsid w:val="003D58D3"/>
    <w:rsid w:val="00404DA9"/>
    <w:rsid w:val="004058A3"/>
    <w:rsid w:val="00422075"/>
    <w:rsid w:val="004330C5"/>
    <w:rsid w:val="00434C9A"/>
    <w:rsid w:val="00473A61"/>
    <w:rsid w:val="00475FF6"/>
    <w:rsid w:val="0047728C"/>
    <w:rsid w:val="004849DA"/>
    <w:rsid w:val="0048528D"/>
    <w:rsid w:val="0048727B"/>
    <w:rsid w:val="00492877"/>
    <w:rsid w:val="004970FC"/>
    <w:rsid w:val="004F6378"/>
    <w:rsid w:val="005206C5"/>
    <w:rsid w:val="00522964"/>
    <w:rsid w:val="005269F4"/>
    <w:rsid w:val="00531994"/>
    <w:rsid w:val="00535F37"/>
    <w:rsid w:val="00540C93"/>
    <w:rsid w:val="00542DE8"/>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740B9"/>
    <w:rsid w:val="006828EC"/>
    <w:rsid w:val="006968F4"/>
    <w:rsid w:val="006A4414"/>
    <w:rsid w:val="006A6A84"/>
    <w:rsid w:val="006B3E78"/>
    <w:rsid w:val="006F4049"/>
    <w:rsid w:val="006F54C9"/>
    <w:rsid w:val="006F71E0"/>
    <w:rsid w:val="00732A97"/>
    <w:rsid w:val="00733DB0"/>
    <w:rsid w:val="0074602A"/>
    <w:rsid w:val="00750C26"/>
    <w:rsid w:val="00755DA4"/>
    <w:rsid w:val="0076066E"/>
    <w:rsid w:val="00780549"/>
    <w:rsid w:val="00785A0F"/>
    <w:rsid w:val="007A30F4"/>
    <w:rsid w:val="007D0AE3"/>
    <w:rsid w:val="007D10E1"/>
    <w:rsid w:val="007E0C5F"/>
    <w:rsid w:val="00801193"/>
    <w:rsid w:val="00814F42"/>
    <w:rsid w:val="0082327E"/>
    <w:rsid w:val="0083157A"/>
    <w:rsid w:val="00837911"/>
    <w:rsid w:val="00845E3E"/>
    <w:rsid w:val="0086709C"/>
    <w:rsid w:val="00874540"/>
    <w:rsid w:val="008753DF"/>
    <w:rsid w:val="0087643A"/>
    <w:rsid w:val="008807A9"/>
    <w:rsid w:val="008878EA"/>
    <w:rsid w:val="00895599"/>
    <w:rsid w:val="00897047"/>
    <w:rsid w:val="008C255F"/>
    <w:rsid w:val="008E3102"/>
    <w:rsid w:val="008E5912"/>
    <w:rsid w:val="008F4E79"/>
    <w:rsid w:val="00900BE1"/>
    <w:rsid w:val="00911979"/>
    <w:rsid w:val="00912249"/>
    <w:rsid w:val="0092142C"/>
    <w:rsid w:val="00937A31"/>
    <w:rsid w:val="0094225E"/>
    <w:rsid w:val="0094367C"/>
    <w:rsid w:val="00946A21"/>
    <w:rsid w:val="009473B3"/>
    <w:rsid w:val="00996CF5"/>
    <w:rsid w:val="009A5C36"/>
    <w:rsid w:val="009C51EB"/>
    <w:rsid w:val="009C6DFA"/>
    <w:rsid w:val="00A02FAB"/>
    <w:rsid w:val="00A04DDF"/>
    <w:rsid w:val="00A07C94"/>
    <w:rsid w:val="00A37599"/>
    <w:rsid w:val="00A61659"/>
    <w:rsid w:val="00A67E8C"/>
    <w:rsid w:val="00A8002B"/>
    <w:rsid w:val="00A8121D"/>
    <w:rsid w:val="00A8400B"/>
    <w:rsid w:val="00A968CF"/>
    <w:rsid w:val="00AA1FD7"/>
    <w:rsid w:val="00AE0768"/>
    <w:rsid w:val="00AE4AF7"/>
    <w:rsid w:val="00B00E72"/>
    <w:rsid w:val="00B06ADB"/>
    <w:rsid w:val="00B22057"/>
    <w:rsid w:val="00B315E0"/>
    <w:rsid w:val="00B46C0E"/>
    <w:rsid w:val="00B5310C"/>
    <w:rsid w:val="00B5786C"/>
    <w:rsid w:val="00B6501D"/>
    <w:rsid w:val="00B8389A"/>
    <w:rsid w:val="00BD4F0D"/>
    <w:rsid w:val="00BE553C"/>
    <w:rsid w:val="00C132AC"/>
    <w:rsid w:val="00C306F2"/>
    <w:rsid w:val="00C31F7A"/>
    <w:rsid w:val="00C44494"/>
    <w:rsid w:val="00C45988"/>
    <w:rsid w:val="00C57439"/>
    <w:rsid w:val="00C7132F"/>
    <w:rsid w:val="00C71F4D"/>
    <w:rsid w:val="00C863C8"/>
    <w:rsid w:val="00C90613"/>
    <w:rsid w:val="00CA3A70"/>
    <w:rsid w:val="00CB637E"/>
    <w:rsid w:val="00CE087F"/>
    <w:rsid w:val="00CE3C09"/>
    <w:rsid w:val="00CE467C"/>
    <w:rsid w:val="00CF6681"/>
    <w:rsid w:val="00D00EC7"/>
    <w:rsid w:val="00D152B0"/>
    <w:rsid w:val="00D267FF"/>
    <w:rsid w:val="00D321C6"/>
    <w:rsid w:val="00D472B2"/>
    <w:rsid w:val="00D47449"/>
    <w:rsid w:val="00D7507E"/>
    <w:rsid w:val="00D774D5"/>
    <w:rsid w:val="00DC08CD"/>
    <w:rsid w:val="00E20B0C"/>
    <w:rsid w:val="00E26010"/>
    <w:rsid w:val="00E33D91"/>
    <w:rsid w:val="00E43653"/>
    <w:rsid w:val="00E438A5"/>
    <w:rsid w:val="00E8195B"/>
    <w:rsid w:val="00ED4361"/>
    <w:rsid w:val="00ED5F0D"/>
    <w:rsid w:val="00EE2E04"/>
    <w:rsid w:val="00F00CE5"/>
    <w:rsid w:val="00F4051D"/>
    <w:rsid w:val="00F55CF3"/>
    <w:rsid w:val="00F60D8A"/>
    <w:rsid w:val="00F67254"/>
    <w:rsid w:val="00F6787C"/>
    <w:rsid w:val="00F8553B"/>
    <w:rsid w:val="00FB07BA"/>
    <w:rsid w:val="00FC3842"/>
    <w:rsid w:val="00FC71D2"/>
    <w:rsid w:val="00FD1348"/>
    <w:rsid w:val="00FD1D25"/>
    <w:rsid w:val="00FD5153"/>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B2CFA"/>
  <w15:docId w15:val="{C629A460-3D80-4B34-B44A-B800B8C33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2108689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88358198">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36542071">
      <w:bodyDiv w:val="1"/>
      <w:marLeft w:val="0"/>
      <w:marRight w:val="0"/>
      <w:marTop w:val="0"/>
      <w:marBottom w:val="0"/>
      <w:divBdr>
        <w:top w:val="none" w:sz="0" w:space="0" w:color="auto"/>
        <w:left w:val="none" w:sz="0" w:space="0" w:color="auto"/>
        <w:bottom w:val="none" w:sz="0" w:space="0" w:color="auto"/>
        <w:right w:val="none" w:sz="0" w:space="0" w:color="auto"/>
      </w:divBdr>
    </w:div>
    <w:div w:id="1439641083">
      <w:bodyDiv w:val="1"/>
      <w:marLeft w:val="0"/>
      <w:marRight w:val="0"/>
      <w:marTop w:val="0"/>
      <w:marBottom w:val="0"/>
      <w:divBdr>
        <w:top w:val="none" w:sz="0" w:space="0" w:color="auto"/>
        <w:left w:val="none" w:sz="0" w:space="0" w:color="auto"/>
        <w:bottom w:val="none" w:sz="0" w:space="0" w:color="auto"/>
        <w:right w:val="none" w:sz="0" w:space="0" w:color="auto"/>
      </w:divBdr>
    </w:div>
    <w:div w:id="1811701694">
      <w:bodyDiv w:val="1"/>
      <w:marLeft w:val="0"/>
      <w:marRight w:val="0"/>
      <w:marTop w:val="0"/>
      <w:marBottom w:val="0"/>
      <w:divBdr>
        <w:top w:val="none" w:sz="0" w:space="0" w:color="auto"/>
        <w:left w:val="none" w:sz="0" w:space="0" w:color="auto"/>
        <w:bottom w:val="none" w:sz="0" w:space="0" w:color="auto"/>
        <w:right w:val="none" w:sz="0" w:space="0" w:color="auto"/>
      </w:divBdr>
    </w:div>
    <w:div w:id="192534098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atrimonio@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9670F-35E8-4E4C-8555-73C2C122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2486</Words>
  <Characters>13428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Elisângela Balardin</cp:lastModifiedBy>
  <cp:revision>2</cp:revision>
  <cp:lastPrinted>2021-02-05T15:50:00Z</cp:lastPrinted>
  <dcterms:created xsi:type="dcterms:W3CDTF">2023-02-02T13:14:00Z</dcterms:created>
  <dcterms:modified xsi:type="dcterms:W3CDTF">2023-02-02T13:14:00Z</dcterms:modified>
</cp:coreProperties>
</file>