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ED35BE" w:rsidRPr="00620DFE" w:rsidRDefault="00ED35BE" w:rsidP="00ED35BE">
      <w:pPr>
        <w:spacing w:after="0" w:line="360" w:lineRule="auto"/>
        <w:jc w:val="both"/>
        <w:rPr>
          <w:rFonts w:ascii="Arial" w:hAnsi="Arial" w:cs="Arial"/>
          <w:sz w:val="24"/>
          <w:szCs w:val="24"/>
        </w:rPr>
      </w:pPr>
      <w:r w:rsidRPr="00620DFE">
        <w:rPr>
          <w:rFonts w:ascii="Arial" w:hAnsi="Arial" w:cs="Arial"/>
          <w:sz w:val="24"/>
          <w:szCs w:val="24"/>
        </w:rPr>
        <w:t>Aquisição de válvula AWWA flange borboleta c/ acionamento ma</w:t>
      </w:r>
      <w:r w:rsidR="004F66CA">
        <w:rPr>
          <w:rFonts w:ascii="Arial" w:hAnsi="Arial" w:cs="Arial"/>
          <w:sz w:val="24"/>
          <w:szCs w:val="24"/>
        </w:rPr>
        <w:t xml:space="preserve">nual de 800mm PN-10 para uso em diversas </w:t>
      </w:r>
      <w:r w:rsidRPr="00620DFE">
        <w:rPr>
          <w:rFonts w:ascii="Arial" w:hAnsi="Arial" w:cs="Arial"/>
          <w:sz w:val="24"/>
          <w:szCs w:val="24"/>
        </w:rPr>
        <w:t>instalações da CESAMA.</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C5482E" w:rsidRPr="00C5482E" w:rsidRDefault="00A37599" w:rsidP="00C5482E">
      <w:pPr>
        <w:spacing w:after="0" w:line="360" w:lineRule="auto"/>
        <w:jc w:val="both"/>
        <w:rPr>
          <w:rFonts w:ascii="Arial" w:hAnsi="Arial" w:cs="Arial"/>
          <w:sz w:val="24"/>
          <w:szCs w:val="24"/>
        </w:rPr>
      </w:pPr>
      <w:r w:rsidRPr="00C132AC">
        <w:rPr>
          <w:rFonts w:ascii="Arial" w:hAnsi="Arial" w:cs="Arial"/>
          <w:sz w:val="24"/>
          <w:szCs w:val="24"/>
        </w:rPr>
        <w:t xml:space="preserve">2.1 </w:t>
      </w:r>
      <w:r w:rsidR="00C5482E" w:rsidRPr="00C5482E">
        <w:rPr>
          <w:rFonts w:ascii="Arial" w:hAnsi="Arial" w:cs="Arial"/>
          <w:sz w:val="24"/>
          <w:szCs w:val="24"/>
        </w:rPr>
        <w:t xml:space="preserve">As válvulas em questão são utilizadas, principalmente, para função de bloqueio em sistemas de adução e distribuição de água potável ou água bruta em sistemas de saneamento. Apresentam como característica baixa perda de carga na posição totalmente aberta e vedação perfeitamente estanque em ambos os sentidos de fluxo (com a válvula na posição completamente fechada). </w:t>
      </w:r>
    </w:p>
    <w:p w:rsidR="00C5482E" w:rsidRPr="00C5482E" w:rsidRDefault="00C5482E" w:rsidP="00C5482E">
      <w:pPr>
        <w:spacing w:after="0" w:line="360" w:lineRule="auto"/>
        <w:jc w:val="both"/>
        <w:rPr>
          <w:rFonts w:ascii="Arial" w:hAnsi="Arial" w:cs="Arial"/>
          <w:sz w:val="24"/>
          <w:szCs w:val="24"/>
        </w:rPr>
      </w:pPr>
      <w:r w:rsidRPr="00C5482E">
        <w:rPr>
          <w:rFonts w:ascii="Arial" w:hAnsi="Arial" w:cs="Arial"/>
          <w:sz w:val="24"/>
          <w:szCs w:val="24"/>
        </w:rPr>
        <w:t>As válvulas serão utilizadas nas descargas de fundo da represa Dr. João Penido e na 2ª adutora (em Barbosa Lage e na Avenida Rui Barbosa em Santa Terezinha) de forma a proporcionar maior segurança às operações necessárias.</w:t>
      </w:r>
    </w:p>
    <w:p w:rsidR="004F6378" w:rsidRPr="00C132AC" w:rsidRDefault="004F6378" w:rsidP="00C5482E">
      <w:pPr>
        <w:spacing w:after="0" w:line="360" w:lineRule="auto"/>
        <w:jc w:val="both"/>
        <w:rPr>
          <w:rFonts w:ascii="Arial" w:hAnsi="Arial" w:cs="Arial"/>
          <w:sz w:val="24"/>
          <w:szCs w:val="24"/>
        </w:rPr>
      </w:pPr>
    </w:p>
    <w:p w:rsidR="004F6378" w:rsidRDefault="00ED35BE" w:rsidP="0083157A">
      <w:pPr>
        <w:spacing w:after="0" w:line="360" w:lineRule="auto"/>
        <w:jc w:val="both"/>
        <w:rPr>
          <w:rFonts w:ascii="Arial" w:hAnsi="Arial" w:cs="Arial"/>
          <w:sz w:val="24"/>
          <w:szCs w:val="24"/>
        </w:rPr>
      </w:pPr>
      <w:r>
        <w:rPr>
          <w:rFonts w:ascii="Arial" w:hAnsi="Arial" w:cs="Arial"/>
          <w:sz w:val="24"/>
          <w:szCs w:val="24"/>
        </w:rPr>
        <w:t>2.2</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9473B3" w:rsidRPr="009473B3" w:rsidRDefault="009473B3" w:rsidP="0083157A">
      <w:pPr>
        <w:spacing w:after="0" w:line="360" w:lineRule="auto"/>
        <w:jc w:val="both"/>
        <w:rPr>
          <w:rFonts w:ascii="Arial" w:hAnsi="Arial" w:cs="Arial"/>
          <w:color w:val="000000"/>
          <w:sz w:val="24"/>
          <w:szCs w:val="24"/>
        </w:rPr>
      </w:pPr>
    </w:p>
    <w:p w:rsidR="004F6378" w:rsidRPr="00ED35BE" w:rsidRDefault="00ED35BE" w:rsidP="0083157A">
      <w:pPr>
        <w:spacing w:after="0" w:line="360" w:lineRule="auto"/>
        <w:jc w:val="both"/>
        <w:rPr>
          <w:rFonts w:ascii="Arial" w:hAnsi="Arial" w:cs="Arial"/>
          <w:sz w:val="24"/>
          <w:szCs w:val="24"/>
        </w:rPr>
      </w:pPr>
      <w:r>
        <w:rPr>
          <w:rFonts w:ascii="Arial" w:hAnsi="Arial" w:cs="Arial"/>
          <w:color w:val="000000"/>
          <w:sz w:val="24"/>
          <w:szCs w:val="24"/>
        </w:rPr>
        <w:t>2.3</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w:t>
      </w:r>
      <w:r w:rsidR="009473B3" w:rsidRPr="00ED35BE">
        <w:rPr>
          <w:rFonts w:ascii="Arial" w:hAnsi="Arial" w:cs="Arial"/>
          <w:sz w:val="24"/>
          <w:szCs w:val="24"/>
        </w:rPr>
        <w:t>satisfatoriamente às exigências previstas neste edital, entende-se que é conveniente a vedação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lastRenderedPageBreak/>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8326AD" w:rsidRPr="008326AD">
        <w:rPr>
          <w:rFonts w:ascii="Arial" w:hAnsi="Arial" w:cs="Arial"/>
          <w:sz w:val="24"/>
          <w:szCs w:val="24"/>
        </w:rPr>
        <w:t>CESAMA</w:t>
      </w:r>
    </w:p>
    <w:p w:rsidR="009B18BC" w:rsidRDefault="009B18BC" w:rsidP="00707A81">
      <w:pPr>
        <w:suppressAutoHyphens/>
        <w:spacing w:after="0" w:line="360" w:lineRule="auto"/>
        <w:jc w:val="both"/>
        <w:rPr>
          <w:rFonts w:ascii="Arial" w:hAnsi="Arial" w:cs="Arial"/>
          <w:b/>
          <w:bCs/>
          <w:sz w:val="24"/>
          <w:szCs w:val="24"/>
        </w:rPr>
      </w:pPr>
    </w:p>
    <w:p w:rsidR="006B3E78" w:rsidRDefault="006B3E78" w:rsidP="00707A81">
      <w:pPr>
        <w:suppressAutoHyphens/>
        <w:spacing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707A81" w:rsidRDefault="00707A81" w:rsidP="00707A81">
      <w:pPr>
        <w:suppressAutoHyphens/>
        <w:spacing w:after="0" w:line="360" w:lineRule="auto"/>
        <w:jc w:val="both"/>
        <w:rPr>
          <w:rFonts w:ascii="Arial" w:hAnsi="Arial" w:cs="Arial"/>
          <w:b/>
          <w:bCs/>
          <w:sz w:val="24"/>
          <w:szCs w:val="24"/>
        </w:rPr>
      </w:pPr>
    </w:p>
    <w:p w:rsidR="00A35597" w:rsidRPr="000A5FC0" w:rsidRDefault="00A35597" w:rsidP="00707A81">
      <w:pPr>
        <w:suppressAutoHyphens/>
        <w:spacing w:after="0" w:line="360" w:lineRule="auto"/>
        <w:jc w:val="both"/>
        <w:rPr>
          <w:rFonts w:ascii="Arial" w:hAnsi="Arial" w:cs="Arial"/>
          <w:sz w:val="18"/>
          <w:szCs w:val="18"/>
        </w:rPr>
      </w:pPr>
      <w:r>
        <w:rPr>
          <w:rFonts w:ascii="Arial" w:hAnsi="Arial" w:cs="Arial"/>
        </w:rPr>
        <w:t xml:space="preserve">018.218.0001-0 </w:t>
      </w:r>
      <w:r w:rsidRPr="000A5FC0">
        <w:rPr>
          <w:rFonts w:ascii="Arial" w:hAnsi="Arial" w:cs="Arial"/>
          <w:sz w:val="18"/>
          <w:szCs w:val="18"/>
        </w:rPr>
        <w:t>VALVULA AWWA FLANGE BORBOLETA</w:t>
      </w:r>
      <w:r>
        <w:rPr>
          <w:rFonts w:ascii="Arial" w:hAnsi="Arial" w:cs="Arial"/>
          <w:sz w:val="18"/>
          <w:szCs w:val="18"/>
        </w:rPr>
        <w:t xml:space="preserve"> C/ ACION. MANUAL DE 800MM PN-10 </w:t>
      </w:r>
    </w:p>
    <w:p w:rsidR="00A35597" w:rsidRPr="00B22348" w:rsidRDefault="00A35597" w:rsidP="00E760CF">
      <w:pPr>
        <w:suppressAutoHyphens/>
        <w:spacing w:after="0" w:line="360" w:lineRule="auto"/>
        <w:jc w:val="both"/>
        <w:rPr>
          <w:rStyle w:val="markedcontent"/>
          <w:rFonts w:ascii="Arial" w:hAnsi="Arial" w:cs="Arial"/>
          <w:sz w:val="24"/>
          <w:szCs w:val="24"/>
        </w:rPr>
      </w:pPr>
    </w:p>
    <w:p w:rsidR="00A35597" w:rsidRDefault="00A35597" w:rsidP="00A35597">
      <w:pPr>
        <w:suppressAutoHyphens/>
        <w:spacing w:after="0" w:line="360" w:lineRule="auto"/>
        <w:jc w:val="both"/>
        <w:rPr>
          <w:rFonts w:ascii="Arial" w:hAnsi="Arial" w:cs="Arial"/>
          <w:sz w:val="24"/>
          <w:szCs w:val="24"/>
        </w:rPr>
      </w:pPr>
      <w:r w:rsidRPr="00FA6D5B">
        <w:rPr>
          <w:rFonts w:ascii="Arial" w:hAnsi="Arial" w:cs="Arial"/>
          <w:b/>
          <w:sz w:val="24"/>
          <w:szCs w:val="24"/>
        </w:rPr>
        <w:t>Quantidade</w:t>
      </w:r>
      <w:r w:rsidR="007D037B">
        <w:rPr>
          <w:rFonts w:ascii="Arial" w:hAnsi="Arial" w:cs="Arial"/>
          <w:sz w:val="24"/>
          <w:szCs w:val="24"/>
        </w:rPr>
        <w:t>: 04</w:t>
      </w:r>
      <w:r w:rsidRPr="00FA6D5B">
        <w:rPr>
          <w:rFonts w:ascii="Arial" w:hAnsi="Arial" w:cs="Arial"/>
          <w:sz w:val="24"/>
          <w:szCs w:val="24"/>
        </w:rPr>
        <w:t xml:space="preserve"> PEÇAS </w:t>
      </w:r>
    </w:p>
    <w:p w:rsidR="00707A81" w:rsidRPr="00FA6D5B" w:rsidRDefault="00707A81" w:rsidP="00A35597">
      <w:pPr>
        <w:suppressAutoHyphens/>
        <w:spacing w:after="0" w:line="360" w:lineRule="auto"/>
        <w:jc w:val="both"/>
        <w:rPr>
          <w:rFonts w:ascii="Arial" w:hAnsi="Arial" w:cs="Arial"/>
          <w:sz w:val="24"/>
          <w:szCs w:val="24"/>
        </w:rPr>
      </w:pPr>
    </w:p>
    <w:p w:rsidR="00A35597" w:rsidRPr="00FA6D5B" w:rsidRDefault="00A35597" w:rsidP="00A35597">
      <w:pPr>
        <w:suppressAutoHyphens/>
        <w:spacing w:after="0" w:line="360" w:lineRule="auto"/>
        <w:jc w:val="both"/>
        <w:rPr>
          <w:rFonts w:ascii="Arial" w:hAnsi="Arial" w:cs="Arial"/>
          <w:sz w:val="24"/>
          <w:szCs w:val="24"/>
        </w:rPr>
      </w:pPr>
      <w:r w:rsidRPr="00FA6D5B">
        <w:rPr>
          <w:rFonts w:ascii="Arial" w:hAnsi="Arial" w:cs="Arial"/>
          <w:b/>
          <w:sz w:val="24"/>
          <w:szCs w:val="24"/>
        </w:rPr>
        <w:t>Descrição</w:t>
      </w:r>
      <w:r w:rsidRPr="00FA6D5B">
        <w:rPr>
          <w:rFonts w:ascii="Arial" w:hAnsi="Arial" w:cs="Arial"/>
          <w:sz w:val="24"/>
          <w:szCs w:val="24"/>
        </w:rPr>
        <w:t>: VALVULA BORBOLETA FLANGEADA AWWA CLASSE 150-B, CONSTRUCAO CONFORME NORMA AWWA C-504, EXTREMIDADE FLANGEADA CONF. NOR- MA ISO - PN10, 16, 25. CORPO EM FERRO FUNDIDO DUCTIL ASTM A 536, DISCO EM FERRO DUC</w:t>
      </w:r>
      <w:r w:rsidR="008C3EF3">
        <w:rPr>
          <w:rFonts w:ascii="Arial" w:hAnsi="Arial" w:cs="Arial"/>
          <w:sz w:val="24"/>
          <w:szCs w:val="24"/>
        </w:rPr>
        <w:t>TIL GGG - ASTM A 536, EIXO EM AÇ</w:t>
      </w:r>
      <w:r w:rsidRPr="00FA6D5B">
        <w:rPr>
          <w:rFonts w:ascii="Arial" w:hAnsi="Arial" w:cs="Arial"/>
          <w:sz w:val="24"/>
          <w:szCs w:val="24"/>
        </w:rPr>
        <w:t>O INOXIDAVEL AISI 304. ASSENTO NO CORPO 360° FIXADO NO CORPO EM A</w:t>
      </w:r>
      <w:r w:rsidR="0043213C">
        <w:rPr>
          <w:rFonts w:ascii="Arial" w:hAnsi="Arial" w:cs="Arial"/>
          <w:sz w:val="24"/>
          <w:szCs w:val="24"/>
        </w:rPr>
        <w:t>Ç</w:t>
      </w:r>
      <w:r w:rsidRPr="00FA6D5B">
        <w:rPr>
          <w:rFonts w:ascii="Arial" w:hAnsi="Arial" w:cs="Arial"/>
          <w:sz w:val="24"/>
          <w:szCs w:val="24"/>
        </w:rPr>
        <w:t>O INOXIDAVEL AISI 304 C/ SUPERFICIE RETIFICADA. MANCAL EM BRONZE, VEDACAO CONTINUA EM EPDM, GAXETA DE VEDACAO EM BUNA</w:t>
      </w:r>
      <w:r w:rsidR="00202D52">
        <w:rPr>
          <w:rFonts w:ascii="Arial" w:hAnsi="Arial" w:cs="Arial"/>
          <w:sz w:val="24"/>
          <w:szCs w:val="24"/>
        </w:rPr>
        <w:t>-</w:t>
      </w:r>
      <w:r w:rsidRPr="00FA6D5B">
        <w:rPr>
          <w:rFonts w:ascii="Arial" w:hAnsi="Arial" w:cs="Arial"/>
          <w:sz w:val="24"/>
          <w:szCs w:val="24"/>
        </w:rPr>
        <w:t xml:space="preserve">N. </w:t>
      </w:r>
      <w:r w:rsidRPr="00CF0C89">
        <w:rPr>
          <w:rFonts w:ascii="Arial" w:hAnsi="Arial" w:cs="Arial"/>
          <w:sz w:val="24"/>
          <w:szCs w:val="24"/>
          <w:u w:val="single"/>
        </w:rPr>
        <w:t>ACIONAMENTO MANUAL</w:t>
      </w:r>
      <w:r w:rsidRPr="00FA6D5B">
        <w:rPr>
          <w:rFonts w:ascii="Arial" w:hAnsi="Arial" w:cs="Arial"/>
          <w:sz w:val="24"/>
          <w:szCs w:val="24"/>
        </w:rPr>
        <w:t xml:space="preserve"> POR CAIXA DE REDUCAO C/ VOLANTE.</w:t>
      </w:r>
    </w:p>
    <w:p w:rsidR="00A35597" w:rsidRPr="00B22348" w:rsidRDefault="00A35597" w:rsidP="00E760CF">
      <w:pPr>
        <w:suppressAutoHyphens/>
        <w:spacing w:after="0" w:line="360" w:lineRule="auto"/>
        <w:jc w:val="both"/>
        <w:rPr>
          <w:rStyle w:val="markedcontent"/>
          <w:rFonts w:ascii="Arial" w:hAnsi="Arial" w:cs="Arial"/>
          <w:sz w:val="24"/>
          <w:szCs w:val="24"/>
        </w:rPr>
      </w:pPr>
    </w:p>
    <w:p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D152B0" w:rsidRPr="00E760CF">
        <w:rPr>
          <w:rStyle w:val="markedcontent"/>
          <w:rFonts w:ascii="Arial" w:hAnsi="Arial" w:cs="Arial"/>
          <w:b/>
          <w:bCs/>
          <w:sz w:val="24"/>
          <w:szCs w:val="24"/>
        </w:rPr>
        <w:t>VALORES MÁXIMOS ACEITÁVEIS</w:t>
      </w:r>
    </w:p>
    <w:p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rsidR="00932288" w:rsidRDefault="00932288" w:rsidP="00932288">
      <w:pPr>
        <w:spacing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de serviços </w:t>
      </w:r>
      <w:r>
        <w:rPr>
          <w:rFonts w:ascii="Arial" w:hAnsi="Arial" w:cs="Arial"/>
          <w:sz w:val="24"/>
          <w:szCs w:val="24"/>
        </w:rPr>
        <w:t>foi</w:t>
      </w:r>
      <w:r w:rsidRPr="00D152B0">
        <w:rPr>
          <w:rFonts w:ascii="Arial" w:hAnsi="Arial" w:cs="Arial"/>
          <w:sz w:val="24"/>
          <w:szCs w:val="24"/>
        </w:rPr>
        <w:t xml:space="preserve"> realizada a partir dos seguintes critérios:</w:t>
      </w:r>
    </w:p>
    <w:p w:rsidR="002952C9" w:rsidRDefault="00B22348" w:rsidP="002952C9">
      <w:pPr>
        <w:spacing w:line="360" w:lineRule="auto"/>
        <w:jc w:val="both"/>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 xml:space="preserve">5.2 </w:t>
      </w:r>
      <w:r w:rsidR="002952C9" w:rsidRPr="002952C9">
        <w:rPr>
          <w:rFonts w:ascii="Arial" w:eastAsia="Times New Roman" w:hAnsi="Arial" w:cs="Arial"/>
          <w:color w:val="000000"/>
          <w:sz w:val="24"/>
          <w:szCs w:val="24"/>
          <w:lang w:eastAsia="pt-BR"/>
        </w:rPr>
        <w:t>Pesquisa direta com fornecedores visto que o item não foi encontrado em pesquisa ao Banco de Preços nas características e diâmetro solicitado, além do contrato anterior (último custo) ser de 2019, mesmo que corrigido monetariamente não atenderia aos requisitos do Manual de Planejamento das Contrataç</w:t>
      </w:r>
      <w:r>
        <w:rPr>
          <w:rFonts w:ascii="Arial" w:eastAsia="Times New Roman" w:hAnsi="Arial" w:cs="Arial"/>
          <w:color w:val="000000"/>
          <w:sz w:val="24"/>
          <w:szCs w:val="24"/>
          <w:lang w:eastAsia="pt-BR"/>
        </w:rPr>
        <w:t>õ</w:t>
      </w:r>
      <w:r w:rsidR="002952C9" w:rsidRPr="002952C9">
        <w:rPr>
          <w:rFonts w:ascii="Arial" w:eastAsia="Times New Roman" w:hAnsi="Arial" w:cs="Arial"/>
          <w:color w:val="000000"/>
          <w:sz w:val="24"/>
          <w:szCs w:val="24"/>
          <w:lang w:eastAsia="pt-BR"/>
        </w:rPr>
        <w:t>es - parte integrante do RILC. Os fornecedores da pesquisa direta foram escolhidos por serem conhecidos no ramo de comercialização do item desta solicitação ou já terem fornecido para a CESAMA, e aqueles que retornaram à s</w:t>
      </w:r>
      <w:r w:rsidR="002952C9">
        <w:rPr>
          <w:rFonts w:ascii="Arial" w:eastAsia="Times New Roman" w:hAnsi="Arial" w:cs="Arial"/>
          <w:color w:val="000000"/>
          <w:sz w:val="24"/>
          <w:szCs w:val="24"/>
          <w:lang w:eastAsia="pt-BR"/>
        </w:rPr>
        <w:t>olicitação constam na planilha.</w:t>
      </w:r>
    </w:p>
    <w:p w:rsidR="0019629C" w:rsidRDefault="002952C9" w:rsidP="002952C9">
      <w:pPr>
        <w:spacing w:line="360" w:lineRule="auto"/>
        <w:jc w:val="both"/>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lastRenderedPageBreak/>
        <w:t xml:space="preserve">5.3 </w:t>
      </w:r>
      <w:r w:rsidRPr="002952C9">
        <w:rPr>
          <w:rFonts w:ascii="Arial" w:eastAsia="Times New Roman" w:hAnsi="Arial" w:cs="Arial"/>
          <w:color w:val="000000"/>
          <w:sz w:val="24"/>
          <w:szCs w:val="24"/>
          <w:lang w:eastAsia="pt-BR"/>
        </w:rPr>
        <w:t xml:space="preserve">Após a análise do orçamentista optou-se pela mediana que também </w:t>
      </w:r>
      <w:proofErr w:type="gramStart"/>
      <w:r w:rsidRPr="002952C9">
        <w:rPr>
          <w:rFonts w:ascii="Arial" w:eastAsia="Times New Roman" w:hAnsi="Arial" w:cs="Arial"/>
          <w:color w:val="000000"/>
          <w:sz w:val="24"/>
          <w:szCs w:val="24"/>
          <w:lang w:eastAsia="pt-BR"/>
        </w:rPr>
        <w:t>trata-</w:t>
      </w:r>
      <w:r w:rsidR="00B33632">
        <w:rPr>
          <w:rFonts w:ascii="Arial" w:eastAsia="Times New Roman" w:hAnsi="Arial" w:cs="Arial"/>
          <w:color w:val="000000"/>
          <w:sz w:val="24"/>
          <w:szCs w:val="24"/>
          <w:lang w:eastAsia="pt-BR"/>
        </w:rPr>
        <w:t>s</w:t>
      </w:r>
      <w:r w:rsidRPr="002952C9">
        <w:rPr>
          <w:rFonts w:ascii="Arial" w:eastAsia="Times New Roman" w:hAnsi="Arial" w:cs="Arial"/>
          <w:color w:val="000000"/>
          <w:sz w:val="24"/>
          <w:szCs w:val="24"/>
          <w:lang w:eastAsia="pt-BR"/>
        </w:rPr>
        <w:t>e</w:t>
      </w:r>
      <w:proofErr w:type="gramEnd"/>
      <w:r w:rsidRPr="002952C9">
        <w:rPr>
          <w:rFonts w:ascii="Arial" w:eastAsia="Times New Roman" w:hAnsi="Arial" w:cs="Arial"/>
          <w:color w:val="000000"/>
          <w:sz w:val="24"/>
          <w:szCs w:val="24"/>
          <w:lang w:eastAsia="pt-BR"/>
        </w:rPr>
        <w:t xml:space="preserve"> de medida estatística para medir a tendência dos preços, está no meio dos preços coletados sem a necessidade de desconsideração de valores</w:t>
      </w:r>
      <w:r w:rsidR="0019629C">
        <w:rPr>
          <w:rFonts w:ascii="Arial" w:eastAsia="Times New Roman" w:hAnsi="Arial" w:cs="Arial"/>
          <w:color w:val="000000"/>
          <w:sz w:val="24"/>
          <w:szCs w:val="24"/>
          <w:lang w:eastAsia="pt-BR"/>
        </w:rPr>
        <w:t>.</w:t>
      </w:r>
    </w:p>
    <w:p w:rsidR="0019629C" w:rsidRPr="002952C9" w:rsidRDefault="0019629C" w:rsidP="002952C9">
      <w:pPr>
        <w:spacing w:line="360" w:lineRule="auto"/>
        <w:jc w:val="both"/>
        <w:rPr>
          <w:rFonts w:ascii="Arial" w:eastAsia="Times New Roman" w:hAnsi="Arial" w:cs="Arial"/>
          <w:color w:val="000000"/>
          <w:sz w:val="24"/>
          <w:szCs w:val="24"/>
          <w:lang w:eastAsia="pt-BR"/>
        </w:rPr>
      </w:pPr>
      <w:r>
        <w:rPr>
          <w:rFonts w:ascii="Arial" w:eastAsia="Times New Roman" w:hAnsi="Arial" w:cs="Arial"/>
          <w:noProof/>
          <w:color w:val="000000"/>
          <w:sz w:val="24"/>
          <w:szCs w:val="24"/>
          <w:lang w:eastAsia="pt-BR"/>
        </w:rPr>
        <w:drawing>
          <wp:inline distT="0" distB="0" distL="0" distR="0">
            <wp:extent cx="5705475" cy="3445283"/>
            <wp:effectExtent l="19050" t="0" r="9525"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14883" cy="3450964"/>
                    </a:xfrm>
                    <a:prstGeom prst="rect">
                      <a:avLst/>
                    </a:prstGeom>
                    <a:noFill/>
                    <a:ln w="9525">
                      <a:noFill/>
                      <a:miter lim="800000"/>
                      <a:headEnd/>
                      <a:tailEnd/>
                    </a:ln>
                  </pic:spPr>
                </pic:pic>
              </a:graphicData>
            </a:graphic>
          </wp:inline>
        </w:drawing>
      </w:r>
    </w:p>
    <w:p w:rsidR="00EA44D3" w:rsidRPr="009F14AB" w:rsidRDefault="007D037B" w:rsidP="002952C9">
      <w:pPr>
        <w:jc w:val="both"/>
        <w:rPr>
          <w:rFonts w:ascii="Arial" w:hAnsi="Arial" w:cs="Arial"/>
          <w:b/>
          <w:bCs/>
          <w:sz w:val="24"/>
          <w:szCs w:val="24"/>
          <w:u w:val="single"/>
        </w:rPr>
      </w:pPr>
      <w:r>
        <w:rPr>
          <w:rFonts w:ascii="Arial" w:hAnsi="Arial" w:cs="Arial"/>
          <w:b/>
          <w:bCs/>
          <w:color w:val="000000"/>
          <w:sz w:val="24"/>
          <w:szCs w:val="24"/>
        </w:rPr>
        <w:t>6</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rsidR="00EA44D3" w:rsidRPr="009F14AB" w:rsidRDefault="007D037B" w:rsidP="00EA44D3">
      <w:pPr>
        <w:suppressAutoHyphens/>
        <w:spacing w:before="120" w:after="0" w:line="360" w:lineRule="auto"/>
        <w:jc w:val="both"/>
        <w:rPr>
          <w:rFonts w:ascii="Arial" w:hAnsi="Arial" w:cs="Arial"/>
          <w:bCs/>
          <w:sz w:val="24"/>
          <w:szCs w:val="24"/>
        </w:rPr>
      </w:pPr>
      <w:r>
        <w:rPr>
          <w:rFonts w:ascii="Arial" w:hAnsi="Arial" w:cs="Arial"/>
          <w:sz w:val="24"/>
          <w:szCs w:val="24"/>
        </w:rPr>
        <w:t>6</w:t>
      </w:r>
      <w:r w:rsidR="00EA44D3">
        <w:rPr>
          <w:rFonts w:ascii="Arial" w:hAnsi="Arial" w:cs="Arial"/>
          <w:sz w:val="24"/>
          <w:szCs w:val="24"/>
        </w:rPr>
        <w:t xml:space="preserve">.1 </w:t>
      </w:r>
      <w:r w:rsidR="00EA44D3" w:rsidRPr="009F14AB">
        <w:rPr>
          <w:rFonts w:ascii="Arial" w:hAnsi="Arial" w:cs="Arial"/>
          <w:sz w:val="24"/>
          <w:szCs w:val="24"/>
        </w:rPr>
        <w:t xml:space="preserve">A entrega será realizada de acordo com as necessidades da CESAMA, no prazo máximo </w:t>
      </w:r>
      <w:r w:rsidR="00EA44D3" w:rsidRPr="00A4240F">
        <w:rPr>
          <w:rFonts w:ascii="Arial" w:hAnsi="Arial" w:cs="Arial"/>
          <w:sz w:val="24"/>
          <w:szCs w:val="24"/>
        </w:rPr>
        <w:t xml:space="preserve">de </w:t>
      </w:r>
      <w:r w:rsidR="00A4240F" w:rsidRPr="00A4240F">
        <w:rPr>
          <w:rFonts w:ascii="Arial" w:hAnsi="Arial" w:cs="Arial"/>
          <w:b/>
          <w:bCs/>
          <w:sz w:val="24"/>
          <w:szCs w:val="24"/>
        </w:rPr>
        <w:t>90 (noventa)</w:t>
      </w:r>
      <w:r w:rsidR="00EA44D3" w:rsidRPr="00A4240F">
        <w:rPr>
          <w:rFonts w:ascii="Arial" w:hAnsi="Arial" w:cs="Arial"/>
          <w:b/>
          <w:bCs/>
          <w:sz w:val="24"/>
          <w:szCs w:val="24"/>
        </w:rPr>
        <w:t xml:space="preserve"> dias</w:t>
      </w:r>
      <w:r w:rsidR="00B33632">
        <w:rPr>
          <w:rFonts w:ascii="Arial" w:hAnsi="Arial" w:cs="Arial"/>
          <w:b/>
          <w:bCs/>
          <w:sz w:val="24"/>
          <w:szCs w:val="24"/>
        </w:rPr>
        <w:t xml:space="preserve"> </w:t>
      </w:r>
      <w:r w:rsidR="00EA44D3" w:rsidRPr="00A4240F">
        <w:rPr>
          <w:rFonts w:ascii="Arial" w:hAnsi="Arial" w:cs="Arial"/>
          <w:sz w:val="24"/>
          <w:szCs w:val="24"/>
        </w:rPr>
        <w:t>contados a partir</w:t>
      </w:r>
      <w:r w:rsidR="00EA44D3" w:rsidRPr="009F14AB">
        <w:rPr>
          <w:rFonts w:ascii="Arial" w:hAnsi="Arial" w:cs="Arial"/>
          <w:sz w:val="24"/>
          <w:szCs w:val="24"/>
        </w:rPr>
        <w:t xml:space="preserve"> do recebimento da solicitação, feita </w:t>
      </w:r>
      <w:r w:rsidR="00EA44D3">
        <w:rPr>
          <w:rFonts w:ascii="Arial" w:hAnsi="Arial" w:cs="Arial"/>
          <w:sz w:val="24"/>
          <w:szCs w:val="24"/>
        </w:rPr>
        <w:t>pelo departamento competente</w:t>
      </w:r>
      <w:r w:rsidR="00EA44D3" w:rsidRPr="009F14AB">
        <w:rPr>
          <w:rFonts w:ascii="Arial" w:hAnsi="Arial" w:cs="Arial"/>
          <w:bCs/>
          <w:sz w:val="24"/>
          <w:szCs w:val="24"/>
        </w:rPr>
        <w:t>.</w:t>
      </w:r>
    </w:p>
    <w:p w:rsidR="00EA44D3" w:rsidRPr="00A4240F" w:rsidRDefault="007D037B" w:rsidP="00EA44D3">
      <w:pPr>
        <w:suppressAutoHyphens/>
        <w:spacing w:before="120" w:after="0" w:line="360" w:lineRule="auto"/>
        <w:jc w:val="both"/>
        <w:rPr>
          <w:rFonts w:ascii="Arial" w:hAnsi="Arial" w:cs="Arial"/>
          <w:bCs/>
          <w:sz w:val="24"/>
          <w:szCs w:val="24"/>
        </w:rPr>
      </w:pPr>
      <w:r>
        <w:rPr>
          <w:rFonts w:ascii="Arial" w:hAnsi="Arial" w:cs="Arial"/>
          <w:bCs/>
          <w:sz w:val="24"/>
          <w:szCs w:val="24"/>
        </w:rPr>
        <w:t>6</w:t>
      </w:r>
      <w:r w:rsidR="00EA44D3" w:rsidRPr="00A4240F">
        <w:rPr>
          <w:rFonts w:ascii="Arial" w:hAnsi="Arial" w:cs="Arial"/>
          <w:bCs/>
          <w:sz w:val="24"/>
          <w:szCs w:val="24"/>
        </w:rPr>
        <w:t xml:space="preserve">.2 Os materiais deverão ser entregues no </w:t>
      </w:r>
      <w:r w:rsidR="00EA44D3" w:rsidRPr="00A4240F">
        <w:rPr>
          <w:rFonts w:ascii="Arial" w:hAnsi="Arial" w:cs="Arial"/>
          <w:b/>
          <w:sz w:val="24"/>
          <w:szCs w:val="24"/>
        </w:rPr>
        <w:t>Departamento de Compras e Estoque</w:t>
      </w:r>
      <w:r w:rsidR="00EA44D3" w:rsidRPr="00A4240F">
        <w:rPr>
          <w:rFonts w:ascii="Arial" w:hAnsi="Arial" w:cs="Arial"/>
          <w:sz w:val="24"/>
          <w:szCs w:val="24"/>
        </w:rPr>
        <w:t xml:space="preserve">, à Rua Santa Terezinha, nº 505, Bairro Santa Terezinha, Juiz de Fora / MG, CEP 36.045-490, em dias úteis, das </w:t>
      </w:r>
      <w:r w:rsidR="00EA44D3" w:rsidRPr="00A4240F">
        <w:rPr>
          <w:rFonts w:ascii="Arial" w:hAnsi="Arial" w:cs="Arial"/>
          <w:bCs/>
          <w:sz w:val="24"/>
          <w:szCs w:val="24"/>
        </w:rPr>
        <w:t>08</w:t>
      </w:r>
      <w:r w:rsidR="00B33632">
        <w:rPr>
          <w:rFonts w:ascii="Arial" w:hAnsi="Arial" w:cs="Arial"/>
          <w:bCs/>
          <w:sz w:val="24"/>
          <w:szCs w:val="24"/>
        </w:rPr>
        <w:t xml:space="preserve"> </w:t>
      </w:r>
      <w:r w:rsidR="00EA44D3" w:rsidRPr="00A4240F">
        <w:rPr>
          <w:rFonts w:ascii="Arial" w:hAnsi="Arial" w:cs="Arial"/>
          <w:bCs/>
          <w:sz w:val="24"/>
          <w:szCs w:val="24"/>
        </w:rPr>
        <w:t>às 11h30min e de 14 às 17horas</w:t>
      </w:r>
      <w:r w:rsidR="00EA44D3" w:rsidRPr="00A4240F">
        <w:rPr>
          <w:rFonts w:ascii="Arial" w:hAnsi="Arial" w:cs="Arial"/>
          <w:sz w:val="24"/>
          <w:szCs w:val="24"/>
        </w:rPr>
        <w:t>.</w:t>
      </w:r>
    </w:p>
    <w:p w:rsidR="00EA44D3" w:rsidRPr="009F14AB" w:rsidRDefault="007D037B"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.3 </w:t>
      </w:r>
      <w:r w:rsidR="00EA44D3"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44D3" w:rsidRPr="009F14AB" w:rsidRDefault="007D037B"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.4 </w:t>
      </w:r>
      <w:r w:rsidR="00EA44D3"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Pr>
          <w:rFonts w:ascii="Arial" w:hAnsi="Arial" w:cs="Arial"/>
          <w:sz w:val="24"/>
          <w:szCs w:val="24"/>
        </w:rPr>
        <w:t>Ministério do Trabalho e Previdência</w:t>
      </w:r>
      <w:r w:rsidR="00EA44D3" w:rsidRPr="009F14AB">
        <w:rPr>
          <w:rFonts w:ascii="Arial" w:hAnsi="Arial" w:cs="Arial"/>
          <w:sz w:val="24"/>
          <w:szCs w:val="24"/>
        </w:rPr>
        <w:t xml:space="preserve">) será de responsabilidade exclusiva da </w:t>
      </w:r>
      <w:r w:rsidR="00EA44D3">
        <w:rPr>
          <w:rFonts w:ascii="Arial" w:hAnsi="Arial" w:cs="Arial"/>
          <w:sz w:val="24"/>
          <w:szCs w:val="24"/>
        </w:rPr>
        <w:t>contratada</w:t>
      </w:r>
      <w:r w:rsidR="00EA44D3" w:rsidRPr="009F14AB">
        <w:rPr>
          <w:rFonts w:ascii="Arial" w:hAnsi="Arial" w:cs="Arial"/>
          <w:sz w:val="24"/>
          <w:szCs w:val="24"/>
        </w:rPr>
        <w:t>.</w:t>
      </w:r>
    </w:p>
    <w:p w:rsidR="00D02C75" w:rsidRPr="00A4240F" w:rsidRDefault="007D037B" w:rsidP="00D02C75">
      <w:pPr>
        <w:suppressAutoHyphens/>
        <w:spacing w:before="120" w:after="0" w:line="360" w:lineRule="auto"/>
        <w:jc w:val="both"/>
        <w:rPr>
          <w:rFonts w:ascii="Arial" w:hAnsi="Arial" w:cs="Arial"/>
          <w:b/>
          <w:sz w:val="24"/>
          <w:szCs w:val="24"/>
        </w:rPr>
      </w:pPr>
      <w:r>
        <w:rPr>
          <w:rFonts w:ascii="Arial" w:hAnsi="Arial" w:cs="Arial"/>
          <w:bCs/>
          <w:sz w:val="24"/>
          <w:szCs w:val="24"/>
        </w:rPr>
        <w:t>6</w:t>
      </w:r>
      <w:r w:rsidR="00EA44D3">
        <w:rPr>
          <w:rFonts w:ascii="Arial" w:hAnsi="Arial" w:cs="Arial"/>
          <w:bCs/>
          <w:sz w:val="24"/>
          <w:szCs w:val="24"/>
        </w:rPr>
        <w:t>.</w:t>
      </w:r>
      <w:r w:rsidR="00EA44D3" w:rsidRPr="00A4240F">
        <w:rPr>
          <w:rFonts w:ascii="Arial" w:hAnsi="Arial" w:cs="Arial"/>
          <w:bCs/>
          <w:sz w:val="24"/>
          <w:szCs w:val="24"/>
        </w:rPr>
        <w:t>5 O veículo utilizado para entrega dos materiais no Departamento de Compras e Estoque deverá ter no máximo 14 metros de comprimento, de para-choque a para-choque, e altura máxima de 4 metros</w:t>
      </w:r>
    </w:p>
    <w:p w:rsidR="00EA44D3" w:rsidRPr="009F14AB" w:rsidRDefault="007D037B"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.6 </w:t>
      </w:r>
      <w:r w:rsidR="00EA44D3" w:rsidRPr="009F14AB">
        <w:rPr>
          <w:rFonts w:ascii="Arial" w:hAnsi="Arial" w:cs="Arial"/>
          <w:sz w:val="24"/>
          <w:szCs w:val="24"/>
        </w:rPr>
        <w:t>A CESAMA irá designar um empregado para acompanhar o recebimento dos materiais.</w:t>
      </w:r>
    </w:p>
    <w:p w:rsidR="00EA44D3" w:rsidRPr="000448EC" w:rsidRDefault="007D037B"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.7 </w:t>
      </w:r>
      <w:r w:rsidR="00EA44D3" w:rsidRPr="009F14AB">
        <w:rPr>
          <w:rFonts w:ascii="Arial" w:hAnsi="Arial" w:cs="Arial"/>
          <w:sz w:val="24"/>
          <w:szCs w:val="24"/>
        </w:rPr>
        <w:t xml:space="preserve">O empregado designado assinará termo ratificando o recebimento provisório, podendo recusar os materiais que estiverem em desacordo com a exigência editalícia </w:t>
      </w:r>
      <w:r w:rsidR="00EA44D3" w:rsidRPr="000448EC">
        <w:rPr>
          <w:rFonts w:ascii="Arial" w:hAnsi="Arial" w:cs="Arial"/>
          <w:sz w:val="24"/>
          <w:szCs w:val="24"/>
        </w:rPr>
        <w:t xml:space="preserve">no prazo máximo de 10 (dez) dias úteis a contar de sua entrega no local informado no </w:t>
      </w:r>
      <w:r w:rsidR="00EA44D3" w:rsidRPr="000448EC">
        <w:rPr>
          <w:rFonts w:ascii="Arial" w:hAnsi="Arial" w:cs="Arial"/>
          <w:b/>
          <w:sz w:val="24"/>
          <w:szCs w:val="24"/>
        </w:rPr>
        <w:t xml:space="preserve">item </w:t>
      </w:r>
      <w:r w:rsidRPr="000448EC">
        <w:rPr>
          <w:rFonts w:ascii="Arial" w:hAnsi="Arial" w:cs="Arial"/>
          <w:b/>
          <w:sz w:val="24"/>
          <w:szCs w:val="24"/>
        </w:rPr>
        <w:t>6</w:t>
      </w:r>
      <w:r w:rsidR="00EA44D3" w:rsidRPr="000448EC">
        <w:rPr>
          <w:rFonts w:ascii="Arial" w:hAnsi="Arial" w:cs="Arial"/>
          <w:b/>
          <w:sz w:val="24"/>
          <w:szCs w:val="24"/>
        </w:rPr>
        <w:t>.2</w:t>
      </w:r>
      <w:r w:rsidR="00EA44D3" w:rsidRPr="000448EC">
        <w:rPr>
          <w:rFonts w:ascii="Arial" w:hAnsi="Arial" w:cs="Arial"/>
          <w:sz w:val="24"/>
          <w:szCs w:val="24"/>
        </w:rPr>
        <w:t>.</w:t>
      </w:r>
    </w:p>
    <w:p w:rsidR="00EA44D3" w:rsidRPr="000448EC" w:rsidRDefault="007D037B" w:rsidP="00EA44D3">
      <w:pPr>
        <w:suppressAutoHyphens/>
        <w:autoSpaceDE w:val="0"/>
        <w:autoSpaceDN w:val="0"/>
        <w:adjustRightInd w:val="0"/>
        <w:spacing w:before="120" w:after="0" w:line="360" w:lineRule="auto"/>
        <w:jc w:val="both"/>
        <w:rPr>
          <w:rFonts w:ascii="Arial" w:hAnsi="Arial" w:cs="Arial"/>
          <w:sz w:val="24"/>
          <w:szCs w:val="24"/>
        </w:rPr>
      </w:pPr>
      <w:r w:rsidRPr="000448EC">
        <w:rPr>
          <w:rFonts w:ascii="Arial" w:hAnsi="Arial" w:cs="Arial"/>
          <w:sz w:val="24"/>
          <w:szCs w:val="24"/>
        </w:rPr>
        <w:t>6</w:t>
      </w:r>
      <w:r w:rsidR="00EA44D3" w:rsidRPr="000448EC">
        <w:rPr>
          <w:rFonts w:ascii="Arial" w:hAnsi="Arial" w:cs="Arial"/>
          <w:sz w:val="24"/>
          <w:szCs w:val="24"/>
        </w:rPr>
        <w:t xml:space="preserve">.8. Os materiais serão devolvidos / recusados na hipótese de não corresponderem às especificações deste Edital, devendo ser recolhidos das dependências da CESAMA para substituição, </w:t>
      </w:r>
      <w:r w:rsidR="00D02C75" w:rsidRPr="000448EC">
        <w:rPr>
          <w:rFonts w:ascii="Arial" w:hAnsi="Arial" w:cs="Arial"/>
          <w:sz w:val="24"/>
          <w:szCs w:val="24"/>
        </w:rPr>
        <w:t>à custa</w:t>
      </w:r>
      <w:r w:rsidR="00EA44D3" w:rsidRPr="000448EC">
        <w:rPr>
          <w:rFonts w:ascii="Arial" w:hAnsi="Arial" w:cs="Arial"/>
          <w:sz w:val="24"/>
          <w:szCs w:val="24"/>
        </w:rPr>
        <w:t xml:space="preserve"> da fornecedora, no prazo máximo de 02 (dois) dias úteis.</w:t>
      </w:r>
    </w:p>
    <w:p w:rsidR="00EA44D3" w:rsidRPr="009F14AB" w:rsidRDefault="007D037B" w:rsidP="00EA44D3">
      <w:pPr>
        <w:suppressAutoHyphens/>
        <w:autoSpaceDE w:val="0"/>
        <w:autoSpaceDN w:val="0"/>
        <w:adjustRightInd w:val="0"/>
        <w:spacing w:before="120" w:after="0" w:line="360" w:lineRule="auto"/>
        <w:jc w:val="both"/>
        <w:rPr>
          <w:rFonts w:ascii="Arial" w:hAnsi="Arial" w:cs="Arial"/>
          <w:sz w:val="24"/>
          <w:szCs w:val="24"/>
        </w:rPr>
      </w:pPr>
      <w:r w:rsidRPr="000448EC">
        <w:rPr>
          <w:rFonts w:ascii="Arial" w:hAnsi="Arial" w:cs="Arial"/>
          <w:sz w:val="24"/>
          <w:szCs w:val="24"/>
        </w:rPr>
        <w:t>6</w:t>
      </w:r>
      <w:r w:rsidR="00EA44D3" w:rsidRPr="000448EC">
        <w:rPr>
          <w:rFonts w:ascii="Arial" w:hAnsi="Arial" w:cs="Arial"/>
          <w:sz w:val="24"/>
          <w:szCs w:val="24"/>
        </w:rPr>
        <w:t xml:space="preserve">.9 A substituição de que trata o </w:t>
      </w:r>
      <w:r w:rsidRPr="000448EC">
        <w:rPr>
          <w:rFonts w:ascii="Arial" w:hAnsi="Arial" w:cs="Arial"/>
          <w:b/>
          <w:sz w:val="24"/>
          <w:szCs w:val="24"/>
        </w:rPr>
        <w:t>item 6</w:t>
      </w:r>
      <w:r w:rsidR="00EA44D3" w:rsidRPr="000448EC">
        <w:rPr>
          <w:rFonts w:ascii="Arial" w:hAnsi="Arial" w:cs="Arial"/>
          <w:b/>
          <w:sz w:val="24"/>
          <w:szCs w:val="24"/>
        </w:rPr>
        <w:t>.8</w:t>
      </w:r>
      <w:r w:rsidR="00EA44D3" w:rsidRPr="000448EC">
        <w:rPr>
          <w:rFonts w:ascii="Arial" w:hAnsi="Arial" w:cs="Arial"/>
          <w:sz w:val="24"/>
          <w:szCs w:val="24"/>
        </w:rPr>
        <w:t xml:space="preserve"> deverá ser feita no prazo máximo de 05 (cinco) dias corridos, a contar da data do</w:t>
      </w:r>
      <w:r w:rsidR="00EA44D3" w:rsidRPr="009F14AB">
        <w:rPr>
          <w:rFonts w:ascii="Arial" w:hAnsi="Arial" w:cs="Arial"/>
          <w:sz w:val="24"/>
          <w:szCs w:val="24"/>
        </w:rPr>
        <w:t xml:space="preserve"> recolhimento dos materiais na CESAMA, sujeitando-se a fornecedora, na inobservância, às penalidades previstas no Edital.</w:t>
      </w:r>
    </w:p>
    <w:p w:rsidR="00EA44D3" w:rsidRPr="009F14AB" w:rsidRDefault="007D037B"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.10 </w:t>
      </w:r>
      <w:r w:rsidR="00EA44D3"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D02C75">
        <w:rPr>
          <w:rFonts w:ascii="Arial" w:hAnsi="Arial" w:cs="Arial"/>
          <w:sz w:val="24"/>
          <w:szCs w:val="24"/>
        </w:rPr>
        <w:t>no Contrato</w:t>
      </w:r>
      <w:r w:rsidR="00EA44D3" w:rsidRPr="009F14AB">
        <w:rPr>
          <w:rFonts w:ascii="Arial" w:hAnsi="Arial" w:cs="Arial"/>
          <w:sz w:val="24"/>
          <w:szCs w:val="24"/>
        </w:rPr>
        <w:t>.</w:t>
      </w:r>
    </w:p>
    <w:p w:rsidR="00EA44D3" w:rsidRDefault="007D037B"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.11 </w:t>
      </w:r>
      <w:r w:rsidR="00EA44D3"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6F4049" w:rsidRPr="00B22348" w:rsidRDefault="006F4049" w:rsidP="006F4049">
      <w:pPr>
        <w:spacing w:after="0" w:line="360" w:lineRule="auto"/>
        <w:jc w:val="both"/>
        <w:rPr>
          <w:rFonts w:ascii="Arial" w:hAnsi="Arial" w:cs="Arial"/>
          <w:bCs/>
          <w:sz w:val="24"/>
          <w:szCs w:val="24"/>
        </w:rPr>
      </w:pPr>
    </w:p>
    <w:p w:rsidR="00B06ADB" w:rsidRPr="00A17582" w:rsidRDefault="007D037B"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7D037B"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E357FC">
        <w:rPr>
          <w:rFonts w:ascii="Arial" w:hAnsi="Arial" w:cs="Arial"/>
          <w:b/>
          <w:sz w:val="24"/>
          <w:szCs w:val="24"/>
        </w:rPr>
        <w:t xml:space="preserve"> </w:t>
      </w:r>
      <w:r w:rsidR="00B06ADB">
        <w:rPr>
          <w:rFonts w:ascii="Arial" w:hAnsi="Arial" w:cs="Arial"/>
          <w:b/>
          <w:sz w:val="24"/>
          <w:szCs w:val="24"/>
        </w:rPr>
        <w:t>Medições</w:t>
      </w:r>
    </w:p>
    <w:p w:rsidR="00B06ADB" w:rsidRPr="00D00EC7" w:rsidRDefault="007D037B"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9B18BC">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Cesama, e deter-se-ão sobre os </w:t>
      </w:r>
      <w:r w:rsidR="00F91C0D">
        <w:rPr>
          <w:rFonts w:ascii="Arial" w:hAnsi="Arial" w:cs="Arial"/>
          <w:color w:val="000000"/>
          <w:sz w:val="24"/>
          <w:szCs w:val="24"/>
        </w:rPr>
        <w:t>materiais entregues</w:t>
      </w:r>
      <w:r w:rsidR="00E357FC">
        <w:rPr>
          <w:rFonts w:ascii="Arial" w:hAnsi="Arial" w:cs="Arial"/>
          <w:color w:val="000000"/>
          <w:sz w:val="24"/>
          <w:szCs w:val="24"/>
        </w:rPr>
        <w:t xml:space="preserve"> </w:t>
      </w:r>
      <w:r w:rsidR="00B06ADB" w:rsidRPr="00D00EC7">
        <w:rPr>
          <w:rFonts w:ascii="Arial" w:hAnsi="Arial" w:cs="Arial"/>
          <w:color w:val="000000"/>
          <w:sz w:val="24"/>
          <w:szCs w:val="24"/>
        </w:rPr>
        <w:t>no período</w:t>
      </w:r>
      <w:r w:rsidR="00E357FC">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rsidR="00B06ADB" w:rsidRPr="00D00EC7" w:rsidRDefault="007D037B"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w:t>
      </w:r>
      <w:r w:rsidR="00E357FC">
        <w:rPr>
          <w:rFonts w:ascii="Arial" w:hAnsi="Arial" w:cs="Arial"/>
          <w:color w:val="000000"/>
          <w:sz w:val="24"/>
          <w:szCs w:val="24"/>
        </w:rPr>
        <w:t xml:space="preserve"> </w:t>
      </w:r>
      <w:r w:rsidR="00B06ADB" w:rsidRPr="00D00EC7">
        <w:rPr>
          <w:rFonts w:ascii="Arial" w:hAnsi="Arial" w:cs="Arial"/>
          <w:color w:val="000000"/>
          <w:sz w:val="24"/>
          <w:szCs w:val="24"/>
        </w:rPr>
        <w:t>supramencionado.</w:t>
      </w:r>
    </w:p>
    <w:p w:rsidR="00B06ADB" w:rsidRDefault="007D037B"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.1.3 As medições poderão ser efetivadas até 10 (dez) dias do mês subsequente ao</w:t>
      </w:r>
      <w:r w:rsidR="00E357FC">
        <w:rPr>
          <w:rFonts w:ascii="Arial" w:hAnsi="Arial" w:cs="Arial"/>
          <w:color w:val="000000"/>
          <w:sz w:val="24"/>
          <w:szCs w:val="24"/>
        </w:rPr>
        <w:t xml:space="preserve"> </w:t>
      </w:r>
      <w:r w:rsidR="00B06ADB" w:rsidRPr="00D00EC7">
        <w:rPr>
          <w:rFonts w:ascii="Arial" w:hAnsi="Arial" w:cs="Arial"/>
          <w:color w:val="000000"/>
          <w:sz w:val="24"/>
          <w:szCs w:val="24"/>
        </w:rPr>
        <w:t xml:space="preserve">período considerado </w:t>
      </w:r>
      <w:r w:rsidR="00B06ADB" w:rsidRPr="000448EC">
        <w:rPr>
          <w:rFonts w:ascii="Arial" w:hAnsi="Arial" w:cs="Arial"/>
          <w:sz w:val="24"/>
          <w:szCs w:val="24"/>
        </w:rPr>
        <w:t xml:space="preserve">no </w:t>
      </w:r>
      <w:r w:rsidR="00B06ADB" w:rsidRPr="000448EC">
        <w:rPr>
          <w:rFonts w:ascii="Arial" w:hAnsi="Arial" w:cs="Arial"/>
          <w:b/>
          <w:sz w:val="24"/>
          <w:szCs w:val="24"/>
        </w:rPr>
        <w:t xml:space="preserve">item </w:t>
      </w:r>
      <w:r w:rsidRPr="000448EC">
        <w:rPr>
          <w:rFonts w:ascii="Arial" w:hAnsi="Arial" w:cs="Arial"/>
          <w:b/>
          <w:sz w:val="24"/>
          <w:szCs w:val="24"/>
        </w:rPr>
        <w:t>7</w:t>
      </w:r>
      <w:r w:rsidR="00B06ADB" w:rsidRPr="000448EC">
        <w:rPr>
          <w:rFonts w:ascii="Arial" w:hAnsi="Arial" w:cs="Arial"/>
          <w:b/>
          <w:sz w:val="24"/>
          <w:szCs w:val="24"/>
        </w:rPr>
        <w:t>.1.1</w:t>
      </w:r>
      <w:r w:rsidR="00B06ADB" w:rsidRPr="000448EC">
        <w:rPr>
          <w:rFonts w:ascii="Arial" w:hAnsi="Arial" w:cs="Arial"/>
          <w:sz w:val="24"/>
          <w:szCs w:val="24"/>
        </w:rPr>
        <w:t>, data</w:t>
      </w:r>
      <w:r w:rsidR="00B06ADB" w:rsidRPr="00D00EC7">
        <w:rPr>
          <w:rFonts w:ascii="Arial" w:hAnsi="Arial" w:cs="Arial"/>
          <w:color w:val="000000"/>
          <w:sz w:val="24"/>
          <w:szCs w:val="24"/>
        </w:rPr>
        <w:t xml:space="preserve"> limite para emissão pela Cesama da ordem</w:t>
      </w:r>
      <w:r w:rsidR="00E357FC">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rsidR="00B06ADB" w:rsidRPr="00D00EC7" w:rsidRDefault="007D037B"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7D037B"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mensais,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rsidR="00B06ADB" w:rsidRPr="00A17582" w:rsidRDefault="007D037B"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7D037B"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567D90" w:rsidRDefault="007D037B" w:rsidP="0083157A">
      <w:pPr>
        <w:pStyle w:val="Corpodetexto"/>
        <w:spacing w:before="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9" w:history="1">
        <w:r w:rsidR="00B06ADB" w:rsidRPr="00A17582">
          <w:rPr>
            <w:rStyle w:val="Hyperlink"/>
            <w:rFonts w:eastAsia="Calibri" w:cs="Arial"/>
            <w:sz w:val="24"/>
            <w:szCs w:val="24"/>
          </w:rPr>
          <w:t>nfe@cesama.com.br</w:t>
        </w:r>
      </w:hyperlink>
      <w:r w:rsidR="009B18BC">
        <w:t xml:space="preserve"> </w:t>
      </w:r>
      <w:r w:rsidR="00B06ADB" w:rsidRPr="00567D90">
        <w:rPr>
          <w:rFonts w:cs="Arial"/>
          <w:sz w:val="24"/>
          <w:szCs w:val="24"/>
        </w:rPr>
        <w:t xml:space="preserve">e </w:t>
      </w:r>
      <w:r w:rsidR="00567D90" w:rsidRPr="00567D90">
        <w:rPr>
          <w:rFonts w:cs="Arial"/>
          <w:sz w:val="24"/>
          <w:szCs w:val="24"/>
        </w:rPr>
        <w:t>compras</w:t>
      </w:r>
      <w:r w:rsidR="00B06ADB" w:rsidRPr="00567D90">
        <w:rPr>
          <w:rFonts w:cs="Arial"/>
          <w:sz w:val="24"/>
          <w:szCs w:val="24"/>
        </w:rPr>
        <w:t>@cesama.com.br</w:t>
      </w:r>
      <w:r w:rsidR="00A10BE4">
        <w:rPr>
          <w:rFonts w:cs="Arial"/>
          <w:sz w:val="24"/>
          <w:szCs w:val="24"/>
        </w:rPr>
        <w:t>.</w:t>
      </w:r>
    </w:p>
    <w:p w:rsidR="00B06ADB" w:rsidRPr="00A17582" w:rsidRDefault="007D037B"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 xml:space="preserve">O pagamento só poderá ser realizado em nome do fornecedor e os boletos não poderão, em hipótese nenhuma, ser pagos em nome de outro beneficiário. </w:t>
      </w:r>
    </w:p>
    <w:p w:rsidR="00B06ADB" w:rsidRPr="00A17582" w:rsidRDefault="007D037B"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7D037B"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B06ADB" w:rsidRPr="00A17582" w:rsidRDefault="007D037B" w:rsidP="0083157A">
      <w:pPr>
        <w:pStyle w:val="Corpodetexto2"/>
        <w:spacing w:before="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(em duas vias) deverão ser anexadas as certidões atualizadas de regularidade junto ao INSS, ao FGTS e à Justiça do Trabalho.</w:t>
      </w:r>
    </w:p>
    <w:p w:rsidR="00B06ADB" w:rsidRPr="00A17582" w:rsidRDefault="007D037B"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037B"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rsidR="00390D15" w:rsidRPr="007D10E1" w:rsidRDefault="007D037B" w:rsidP="00390D15">
      <w:pPr>
        <w:suppressAutoHyphens/>
        <w:spacing w:before="120" w:after="0" w:line="360" w:lineRule="auto"/>
        <w:jc w:val="both"/>
        <w:rPr>
          <w:rFonts w:ascii="Arial" w:hAnsi="Arial" w:cs="Arial"/>
          <w:sz w:val="24"/>
          <w:szCs w:val="24"/>
          <w:lang w:val="de-DE"/>
        </w:rPr>
      </w:pPr>
      <w:r>
        <w:rPr>
          <w:rFonts w:ascii="Arial" w:hAnsi="Arial" w:cs="Arial"/>
          <w:iCs/>
          <w:sz w:val="24"/>
          <w:szCs w:val="24"/>
        </w:rPr>
        <w:t>7</w:t>
      </w:r>
      <w:r w:rsidR="00B06ADB">
        <w:rPr>
          <w:rFonts w:ascii="Arial" w:hAnsi="Arial" w:cs="Arial"/>
          <w:iCs/>
          <w:sz w:val="24"/>
          <w:szCs w:val="24"/>
        </w:rPr>
        <w:t xml:space="preserve">.2.11 </w:t>
      </w:r>
      <w:r w:rsidR="00B06ADB" w:rsidRPr="007D10E1">
        <w:rPr>
          <w:rFonts w:ascii="Arial" w:hAnsi="Arial" w:cs="Arial"/>
          <w:iCs/>
          <w:sz w:val="24"/>
          <w:szCs w:val="24"/>
        </w:rPr>
        <w:t xml:space="preserve">Será utilizado </w:t>
      </w:r>
      <w:r w:rsidR="00A91E9F">
        <w:rPr>
          <w:rFonts w:ascii="Arial" w:hAnsi="Arial" w:cs="Arial"/>
          <w:iCs/>
          <w:sz w:val="24"/>
          <w:szCs w:val="24"/>
        </w:rPr>
        <w:t>o IPCA – Índice Nacional de P</w:t>
      </w:r>
      <w:r w:rsidR="00567D90">
        <w:rPr>
          <w:rFonts w:ascii="Arial" w:hAnsi="Arial" w:cs="Arial"/>
          <w:iCs/>
          <w:sz w:val="24"/>
          <w:szCs w:val="24"/>
        </w:rPr>
        <w:t xml:space="preserve">reços ao Consumidor Amplo </w:t>
      </w:r>
      <w:r w:rsidR="00390D15" w:rsidRPr="007D10E1">
        <w:rPr>
          <w:rFonts w:ascii="Arial" w:hAnsi="Arial" w:cs="Arial"/>
          <w:iCs/>
          <w:sz w:val="24"/>
          <w:szCs w:val="24"/>
        </w:rPr>
        <w:t>como índice para reajuste de preços nos contratos da CESAMA</w:t>
      </w:r>
      <w:r w:rsidR="00390D15">
        <w:rPr>
          <w:rFonts w:ascii="Arial" w:hAnsi="Arial" w:cs="Arial"/>
          <w:iCs/>
          <w:sz w:val="24"/>
          <w:szCs w:val="24"/>
        </w:rPr>
        <w:t xml:space="preserve">, quando couber, </w:t>
      </w:r>
      <w:r w:rsidR="00390D15" w:rsidRPr="000825B7">
        <w:rPr>
          <w:rFonts w:ascii="Arial" w:hAnsi="Arial" w:cs="Arial"/>
          <w:iCs/>
          <w:sz w:val="24"/>
          <w:szCs w:val="24"/>
        </w:rPr>
        <w:t>e o marco inicial para concessão do reajuste será a data da</w:t>
      </w:r>
      <w:r w:rsidR="009B18BC">
        <w:rPr>
          <w:rFonts w:ascii="Arial" w:hAnsi="Arial" w:cs="Arial"/>
          <w:iCs/>
          <w:sz w:val="24"/>
          <w:szCs w:val="24"/>
        </w:rPr>
        <w:t xml:space="preserve"> </w:t>
      </w:r>
      <w:r w:rsidR="00390D15" w:rsidRPr="000825B7">
        <w:rPr>
          <w:rFonts w:ascii="Arial" w:hAnsi="Arial" w:cs="Arial"/>
          <w:iCs/>
          <w:sz w:val="24"/>
          <w:szCs w:val="24"/>
        </w:rPr>
        <w:t>apresentação da proposta comercial.</w:t>
      </w:r>
    </w:p>
    <w:p w:rsidR="00B06ADB" w:rsidRPr="00A17582" w:rsidRDefault="007D037B"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037B" w:rsidP="0083157A">
      <w:pPr>
        <w:suppressAutoHyphens/>
        <w:spacing w:before="120" w:after="0" w:line="360" w:lineRule="auto"/>
        <w:jc w:val="both"/>
        <w:rPr>
          <w:rFonts w:ascii="Arial" w:hAnsi="Arial" w:cs="Arial"/>
          <w:sz w:val="24"/>
          <w:szCs w:val="24"/>
        </w:rPr>
      </w:pPr>
      <w:r>
        <w:rPr>
          <w:rFonts w:ascii="Arial" w:hAnsi="Arial" w:cs="Arial"/>
          <w:sz w:val="24"/>
          <w:szCs w:val="24"/>
          <w:lang w:val="de-DE"/>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B06ADB" w:rsidRPr="00A17582" w:rsidRDefault="007D037B"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0448EC" w:rsidRDefault="007D037B" w:rsidP="003612D0">
      <w:pPr>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w:t>
      </w:r>
      <w:r w:rsidR="00B06ADB" w:rsidRPr="000448EC">
        <w:rPr>
          <w:rFonts w:ascii="Arial" w:hAnsi="Arial" w:cs="Arial"/>
          <w:sz w:val="24"/>
          <w:szCs w:val="24"/>
        </w:rPr>
        <w:t xml:space="preserve">2.15 A antecipação de pagamento só poderá ocorrer caso o material tenha sido entregue. </w:t>
      </w:r>
    </w:p>
    <w:p w:rsidR="00B06ADB" w:rsidRDefault="001B1BCD" w:rsidP="006F4049">
      <w:pPr>
        <w:pStyle w:val="Corpodetexto2"/>
        <w:tabs>
          <w:tab w:val="left" w:pos="-3402"/>
          <w:tab w:val="left" w:pos="993"/>
        </w:tabs>
        <w:spacing w:line="360" w:lineRule="auto"/>
        <w:rPr>
          <w:sz w:val="24"/>
          <w:szCs w:val="24"/>
        </w:rPr>
      </w:pPr>
      <w:r w:rsidRPr="000448EC">
        <w:rPr>
          <w:color w:val="auto"/>
          <w:sz w:val="24"/>
          <w:szCs w:val="24"/>
        </w:rPr>
        <w:t>7</w:t>
      </w:r>
      <w:r w:rsidR="00B06ADB" w:rsidRPr="000448EC">
        <w:rPr>
          <w:color w:val="auto"/>
          <w:sz w:val="24"/>
          <w:szCs w:val="24"/>
        </w:rPr>
        <w:t>.2.16 A Cesama poderá realizar o pagamento antes do prazo definido no</w:t>
      </w:r>
      <w:r w:rsidR="009B18BC">
        <w:rPr>
          <w:color w:val="auto"/>
          <w:sz w:val="24"/>
          <w:szCs w:val="24"/>
        </w:rPr>
        <w:t xml:space="preserve"> </w:t>
      </w:r>
      <w:r w:rsidR="00B06ADB" w:rsidRPr="000448EC">
        <w:rPr>
          <w:b/>
          <w:color w:val="auto"/>
          <w:sz w:val="24"/>
          <w:szCs w:val="24"/>
        </w:rPr>
        <w:t xml:space="preserve">item </w:t>
      </w:r>
      <w:r w:rsidRPr="000448EC">
        <w:rPr>
          <w:b/>
          <w:color w:val="auto"/>
          <w:sz w:val="24"/>
          <w:szCs w:val="24"/>
        </w:rPr>
        <w:t>7</w:t>
      </w:r>
      <w:r w:rsidR="00B06ADB" w:rsidRPr="000448EC">
        <w:rPr>
          <w:b/>
          <w:color w:val="auto"/>
          <w:sz w:val="24"/>
          <w:szCs w:val="24"/>
        </w:rPr>
        <w:t>.2.1</w:t>
      </w:r>
      <w:r w:rsidR="00B06ADB" w:rsidRPr="000448EC">
        <w:rPr>
          <w:color w:val="auto"/>
          <w:sz w:val="24"/>
          <w:szCs w:val="24"/>
        </w:rPr>
        <w:t>, através de solicitação expressa do fornecedor, que será analisada pela Gerência Financeira e Contábil, de acordo com as condições financeiras</w:t>
      </w:r>
      <w:r w:rsidR="00B06ADB" w:rsidRPr="00A17582">
        <w:rPr>
          <w:sz w:val="24"/>
          <w:szCs w:val="24"/>
        </w:rPr>
        <w:t xml:space="preserve">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037B"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8.1 </w:t>
      </w:r>
      <w:r w:rsidR="00E8195B" w:rsidRPr="00E8195B">
        <w:rPr>
          <w:rFonts w:ascii="Arial" w:hAnsi="Arial" w:cs="Arial"/>
          <w:bCs/>
          <w:sz w:val="24"/>
          <w:szCs w:val="24"/>
        </w:rPr>
        <w:t>Executar o Contrato fielmente, conforme definido no Edital e seus anexos.</w:t>
      </w:r>
    </w:p>
    <w:p w:rsidR="00E8195B" w:rsidRPr="00E8195B"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8.2 </w:t>
      </w:r>
      <w:r w:rsidR="00E8195B" w:rsidRPr="00E8195B">
        <w:rPr>
          <w:rFonts w:ascii="Arial" w:hAnsi="Arial" w:cs="Arial"/>
          <w:bCs/>
          <w:sz w:val="24"/>
          <w:szCs w:val="24"/>
        </w:rPr>
        <w:t xml:space="preserve">Arcar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rsidR="006F4049"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rsidR="006F4049"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substituindo, imediatamente, aqueles que apresentarem qualquer tipo de vício ou imperfeição, ou não se adequarem ao Termo de Referência, sob pena de aplicação das sanções cabíveis, inclusive rescisão do Contrato.</w:t>
      </w:r>
    </w:p>
    <w:p w:rsidR="006F4049"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rsidR="006F4049" w:rsidRDefault="004F1071"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4F1071"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4F1071"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9B18BC">
        <w:rPr>
          <w:rFonts w:ascii="Arial" w:hAnsi="Arial" w:cs="Arial"/>
          <w:sz w:val="24"/>
          <w:szCs w:val="24"/>
        </w:rPr>
        <w:t xml:space="preserve"> </w:t>
      </w:r>
      <w:r w:rsidR="00E8195B" w:rsidRPr="00A17582">
        <w:rPr>
          <w:rFonts w:ascii="Arial" w:hAnsi="Arial" w:cs="Arial"/>
          <w:sz w:val="24"/>
          <w:szCs w:val="24"/>
        </w:rPr>
        <w:t>Providenciar, imediatamente, a correção das deficiências apontadas pela CESAMA com respeito a</w:t>
      </w:r>
      <w:r w:rsidR="00F91C0D">
        <w:rPr>
          <w:rFonts w:ascii="Arial" w:hAnsi="Arial" w:cs="Arial"/>
          <w:sz w:val="24"/>
          <w:szCs w:val="24"/>
        </w:rPr>
        <w:t>entrega dos materiais</w:t>
      </w:r>
      <w:r w:rsidR="00E8195B" w:rsidRPr="00A17582">
        <w:rPr>
          <w:rFonts w:ascii="Arial" w:hAnsi="Arial" w:cs="Arial"/>
          <w:sz w:val="24"/>
          <w:szCs w:val="24"/>
        </w:rPr>
        <w:t>.</w:t>
      </w:r>
    </w:p>
    <w:p w:rsidR="00E8195B" w:rsidRDefault="004F1071"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9B18BC">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9B18BC">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FD2D4F"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E8195B" w:rsidRDefault="00FD2D4F"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7D384E">
        <w:rPr>
          <w:rFonts w:ascii="Arial" w:hAnsi="Arial" w:cs="Arial"/>
          <w:sz w:val="24"/>
          <w:szCs w:val="24"/>
        </w:rPr>
        <w:t>1</w:t>
      </w:r>
      <w:r w:rsidR="00E8195B">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FD2D4F"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w:t>
      </w:r>
      <w:r w:rsidR="007D384E">
        <w:rPr>
          <w:rFonts w:ascii="Arial" w:hAnsi="Arial" w:cs="Arial"/>
          <w:sz w:val="24"/>
          <w:szCs w:val="24"/>
        </w:rPr>
        <w:t>2</w:t>
      </w:r>
      <w:r w:rsidR="009B18BC">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ospagamentos devidos à Contratada, nas condições estabelecidas.</w:t>
      </w:r>
    </w:p>
    <w:p w:rsidR="00A02FAB" w:rsidRPr="00B22057" w:rsidRDefault="00FD2D4F"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w:t>
      </w:r>
      <w:r w:rsidR="007D384E">
        <w:rPr>
          <w:rFonts w:ascii="Arial" w:hAnsi="Arial" w:cs="Arial"/>
          <w:color w:val="000000"/>
          <w:sz w:val="24"/>
          <w:szCs w:val="24"/>
        </w:rPr>
        <w:t>3</w:t>
      </w:r>
      <w:r w:rsidR="00A02FAB">
        <w:rPr>
          <w:rFonts w:ascii="Arial" w:hAnsi="Arial" w:cs="Arial"/>
          <w:color w:val="000000"/>
          <w:sz w:val="24"/>
          <w:szCs w:val="24"/>
        </w:rPr>
        <w:t xml:space="preserve">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FD2D4F"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7D384E">
        <w:rPr>
          <w:rFonts w:ascii="Arial" w:hAnsi="Arial" w:cs="Arial"/>
          <w:sz w:val="24"/>
          <w:szCs w:val="24"/>
        </w:rPr>
        <w:t>4</w:t>
      </w:r>
      <w:r w:rsidR="00E8195B">
        <w:rPr>
          <w:rFonts w:ascii="Arial" w:hAnsi="Arial" w:cs="Arial"/>
          <w:sz w:val="24"/>
          <w:szCs w:val="24"/>
        </w:rPr>
        <w:t xml:space="preserve">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FD2D4F"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w:t>
      </w:r>
      <w:r w:rsidR="007D384E">
        <w:rPr>
          <w:rFonts w:ascii="Arial" w:hAnsi="Arial" w:cs="Arial"/>
          <w:sz w:val="24"/>
          <w:szCs w:val="24"/>
        </w:rPr>
        <w:t>5</w:t>
      </w:r>
      <w:r w:rsidR="00E8195B">
        <w:rPr>
          <w:rFonts w:ascii="Arial" w:hAnsi="Arial" w:cs="Arial"/>
          <w:sz w:val="24"/>
          <w:szCs w:val="24"/>
        </w:rPr>
        <w:t xml:space="preserve">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FD2D4F"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w:t>
      </w:r>
      <w:r w:rsidR="007D384E">
        <w:rPr>
          <w:rFonts w:ascii="Arial" w:hAnsi="Arial" w:cs="Arial"/>
          <w:sz w:val="24"/>
          <w:szCs w:val="24"/>
        </w:rPr>
        <w:t>6</w:t>
      </w:r>
      <w:r w:rsidR="00E8195B" w:rsidRPr="00B22057">
        <w:rPr>
          <w:rFonts w:ascii="Arial" w:hAnsi="Arial" w:cs="Arial"/>
          <w:sz w:val="24"/>
          <w:szCs w:val="24"/>
        </w:rPr>
        <w:t xml:space="preserve"> </w:t>
      </w:r>
      <w:r w:rsidR="00E8195B" w:rsidRPr="00B22057">
        <w:rPr>
          <w:rFonts w:ascii="Arial" w:hAnsi="Arial" w:cs="Arial"/>
          <w:color w:val="000000"/>
          <w:sz w:val="24"/>
          <w:szCs w:val="24"/>
        </w:rPr>
        <w:t>A CESAMA não responderá por quaisquer compromissos assumidos pelaempresa Contratada com terceiros, ainda que vinculados à execução dopresente Contrato, bem como por qualquer dano causado a terceiros emdecorrência de ato da empresa Contratada e de seus empregados, prepostosou subordinados.</w:t>
      </w:r>
    </w:p>
    <w:p w:rsidR="006F4049" w:rsidRDefault="00FD2D4F"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w:t>
      </w:r>
      <w:r w:rsidR="007D384E">
        <w:rPr>
          <w:rFonts w:ascii="Arial" w:hAnsi="Arial" w:cs="Arial"/>
          <w:color w:val="000000"/>
          <w:sz w:val="24"/>
          <w:szCs w:val="24"/>
        </w:rPr>
        <w:t>7</w:t>
      </w:r>
      <w:r w:rsidR="00E8195B" w:rsidRPr="0005325E">
        <w:rPr>
          <w:rFonts w:ascii="Arial" w:hAnsi="Arial" w:cs="Arial"/>
          <w:color w:val="000000"/>
          <w:sz w:val="24"/>
          <w:szCs w:val="24"/>
        </w:rPr>
        <w:t xml:space="preserve"> Notificar a empresa Contratada de qualquer irregularidade constatada, porescrito, para que seja sanada sob pena de incorrer nas sanções previstasneste Termo de Referência.</w:t>
      </w:r>
    </w:p>
    <w:p w:rsidR="00E8195B" w:rsidRDefault="00FD2D4F"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w:t>
      </w:r>
      <w:r w:rsidR="007D384E">
        <w:rPr>
          <w:rFonts w:ascii="Arial" w:hAnsi="Arial" w:cs="Arial"/>
          <w:color w:val="000000"/>
          <w:sz w:val="24"/>
          <w:szCs w:val="24"/>
        </w:rPr>
        <w:t>8</w:t>
      </w:r>
      <w:r w:rsidR="00E8195B" w:rsidRPr="0005325E">
        <w:rPr>
          <w:rFonts w:ascii="Arial" w:hAnsi="Arial" w:cs="Arial"/>
          <w:color w:val="000000"/>
          <w:sz w:val="24"/>
          <w:szCs w:val="24"/>
        </w:rPr>
        <w:t xml:space="preserve"> Todas as requisições e notificações trocadas entre as partes devem ser feitaspor escrito devidamente assinadas e protocoladas.</w:t>
      </w:r>
    </w:p>
    <w:p w:rsidR="003612D0" w:rsidRDefault="003612D0"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EE1F4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FD2D4F">
        <w:rPr>
          <w:rFonts w:ascii="Arial" w:hAnsi="Arial" w:cs="Arial"/>
          <w:b/>
          <w:color w:val="000000"/>
          <w:sz w:val="24"/>
          <w:szCs w:val="24"/>
        </w:rPr>
        <w:t>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0448EC" w:rsidRDefault="006F4049" w:rsidP="006F4049">
      <w:pPr>
        <w:autoSpaceDE w:val="0"/>
        <w:spacing w:after="0" w:line="360" w:lineRule="auto"/>
        <w:jc w:val="both"/>
        <w:rPr>
          <w:rFonts w:ascii="Arial" w:hAnsi="Arial" w:cs="Arial"/>
          <w:sz w:val="24"/>
          <w:szCs w:val="24"/>
        </w:rPr>
      </w:pPr>
    </w:p>
    <w:p w:rsidR="00A02FAB" w:rsidRPr="0047728C" w:rsidRDefault="00FD2D4F" w:rsidP="006F4049">
      <w:pPr>
        <w:suppressAutoHyphens/>
        <w:spacing w:after="0" w:line="360" w:lineRule="auto"/>
        <w:jc w:val="both"/>
        <w:rPr>
          <w:rFonts w:ascii="Arial" w:eastAsia="Arial Unicode MS" w:hAnsi="Arial" w:cs="Arial"/>
          <w:sz w:val="24"/>
          <w:szCs w:val="24"/>
        </w:rPr>
      </w:pPr>
      <w:r w:rsidRPr="000448EC">
        <w:rPr>
          <w:rFonts w:ascii="Arial" w:eastAsia="Arial Unicode MS" w:hAnsi="Arial" w:cs="Arial"/>
          <w:sz w:val="24"/>
          <w:szCs w:val="24"/>
        </w:rPr>
        <w:t>10</w:t>
      </w:r>
      <w:r w:rsidR="00A02FAB" w:rsidRPr="000448EC">
        <w:rPr>
          <w:rFonts w:ascii="Arial" w:eastAsia="Arial Unicode MS" w:hAnsi="Arial" w:cs="Arial"/>
          <w:sz w:val="24"/>
          <w:szCs w:val="24"/>
        </w:rPr>
        <w:t xml:space="preserve">.1 O critério de julgamento será o de </w:t>
      </w:r>
      <w:r w:rsidR="00D84606" w:rsidRPr="000448EC">
        <w:rPr>
          <w:rFonts w:ascii="Arial" w:eastAsia="Arial Unicode MS" w:hAnsi="Arial" w:cs="Arial"/>
          <w:b/>
          <w:sz w:val="24"/>
          <w:szCs w:val="24"/>
        </w:rPr>
        <w:t>MENOR PREÇO</w:t>
      </w:r>
      <w:r w:rsidR="00A02FAB" w:rsidRPr="000448EC">
        <w:rPr>
          <w:rFonts w:ascii="Arial" w:eastAsia="Arial Unicode MS" w:hAnsi="Arial" w:cs="Arial"/>
          <w:sz w:val="24"/>
          <w:szCs w:val="24"/>
        </w:rPr>
        <w:t xml:space="preserve">, representado pelo </w:t>
      </w:r>
      <w:r w:rsidR="002D36EE" w:rsidRPr="000448EC">
        <w:rPr>
          <w:rFonts w:ascii="Arial" w:eastAsia="Arial Unicode MS" w:hAnsi="Arial" w:cs="Arial"/>
          <w:b/>
          <w:bCs/>
          <w:sz w:val="24"/>
          <w:szCs w:val="24"/>
          <w:u w:val="single"/>
        </w:rPr>
        <w:t xml:space="preserve">MENOR PREÇO TOTAL POR </w:t>
      </w:r>
      <w:r w:rsidR="00D84606" w:rsidRPr="000448EC">
        <w:rPr>
          <w:rFonts w:ascii="Arial" w:eastAsia="Arial Unicode MS" w:hAnsi="Arial" w:cs="Arial"/>
          <w:b/>
          <w:bCs/>
          <w:sz w:val="24"/>
          <w:szCs w:val="24"/>
          <w:u w:val="single"/>
        </w:rPr>
        <w:t>ITEM</w:t>
      </w:r>
      <w:r w:rsidR="00D152B0" w:rsidRPr="000448EC">
        <w:rPr>
          <w:rFonts w:ascii="Arial" w:eastAsia="Arial Unicode MS" w:hAnsi="Arial" w:cs="Arial"/>
          <w:sz w:val="24"/>
          <w:szCs w:val="24"/>
        </w:rPr>
        <w:t xml:space="preserve">, </w:t>
      </w:r>
      <w:r w:rsidR="0047728C" w:rsidRPr="000448EC">
        <w:rPr>
          <w:rFonts w:ascii="Arial" w:hAnsi="Arial" w:cs="Arial"/>
          <w:sz w:val="24"/>
          <w:szCs w:val="24"/>
        </w:rPr>
        <w:t>desde que observadas às especificações e demais condições estabelecidas no Edital e seus anexos</w:t>
      </w:r>
      <w:r w:rsidR="0047728C" w:rsidRPr="0047728C">
        <w:rPr>
          <w:rFonts w:ascii="Arial" w:hAnsi="Arial" w:cs="Arial"/>
          <w:sz w:val="24"/>
          <w:szCs w:val="24"/>
        </w:rPr>
        <w:t>.</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FD2D4F"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A02FAB" w:rsidRDefault="00FD2D4F" w:rsidP="00FD2D4F">
      <w:pPr>
        <w:spacing w:after="0" w:line="360" w:lineRule="auto"/>
        <w:jc w:val="both"/>
        <w:rPr>
          <w:rFonts w:ascii="Arial" w:hAnsi="Arial" w:cs="Arial"/>
          <w:bCs/>
          <w:sz w:val="24"/>
          <w:szCs w:val="24"/>
        </w:rPr>
      </w:pPr>
      <w:r>
        <w:rPr>
          <w:rFonts w:ascii="Arial" w:hAnsi="Arial" w:cs="Arial"/>
          <w:bCs/>
          <w:sz w:val="24"/>
          <w:szCs w:val="24"/>
        </w:rPr>
        <w:t xml:space="preserve">11.1 </w:t>
      </w:r>
      <w:r w:rsidR="00A02FAB"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A17582" w:rsidRDefault="006F4049" w:rsidP="006F4049">
      <w:pPr>
        <w:spacing w:after="0" w:line="360" w:lineRule="auto"/>
        <w:ind w:firstLine="567"/>
        <w:jc w:val="both"/>
        <w:rPr>
          <w:rFonts w:ascii="Arial" w:eastAsia="Arial Unicode MS" w:hAnsi="Arial" w:cs="Arial"/>
          <w:sz w:val="24"/>
          <w:szCs w:val="24"/>
        </w:rPr>
      </w:pPr>
    </w:p>
    <w:p w:rsidR="0094225E" w:rsidRDefault="00FD2D4F"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FD2D4F"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Default="00FD2D4F"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Default="00FD2D4F"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.3</w:t>
      </w:r>
      <w:r w:rsidR="009B18BC">
        <w:rPr>
          <w:rFonts w:ascii="Arial" w:hAnsi="Arial" w:cs="Arial"/>
          <w:sz w:val="24"/>
          <w:szCs w:val="24"/>
        </w:rPr>
        <w:t xml:space="preserve"> </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w:t>
      </w:r>
      <w:r w:rsidR="0094225E" w:rsidRPr="004A09E7">
        <w:rPr>
          <w:rFonts w:ascii="Arial" w:hAnsi="Arial" w:cs="Arial"/>
          <w:sz w:val="24"/>
          <w:szCs w:val="24"/>
        </w:rPr>
        <w:t xml:space="preserve">de </w:t>
      </w:r>
      <w:r w:rsidR="004A09E7" w:rsidRPr="004A09E7">
        <w:rPr>
          <w:rFonts w:ascii="Arial" w:hAnsi="Arial" w:cs="Arial"/>
          <w:b/>
          <w:bCs/>
          <w:sz w:val="24"/>
          <w:szCs w:val="24"/>
        </w:rPr>
        <w:t>120 (cento e vinte)</w:t>
      </w:r>
      <w:r w:rsidR="009B18BC">
        <w:rPr>
          <w:rFonts w:ascii="Arial" w:hAnsi="Arial" w:cs="Arial"/>
          <w:b/>
          <w:bCs/>
          <w:sz w:val="24"/>
          <w:szCs w:val="24"/>
        </w:rPr>
        <w:t xml:space="preserve"> </w:t>
      </w:r>
      <w:r w:rsidR="0094225E" w:rsidRPr="00A17582">
        <w:rPr>
          <w:rFonts w:ascii="Arial" w:hAnsi="Arial" w:cs="Arial"/>
          <w:sz w:val="24"/>
          <w:szCs w:val="24"/>
        </w:rPr>
        <w:t xml:space="preserve">dias contados a partir da </w:t>
      </w:r>
      <w:r w:rsidR="00900BE1">
        <w:rPr>
          <w:rFonts w:ascii="Arial" w:hAnsi="Arial" w:cs="Arial"/>
          <w:sz w:val="24"/>
          <w:szCs w:val="24"/>
        </w:rPr>
        <w:t>assinatura do contrato</w:t>
      </w:r>
      <w:r w:rsidR="0094225E" w:rsidRPr="00A17582">
        <w:rPr>
          <w:rFonts w:ascii="Arial" w:hAnsi="Arial" w:cs="Arial"/>
          <w:sz w:val="24"/>
          <w:szCs w:val="24"/>
        </w:rPr>
        <w:t>.</w:t>
      </w:r>
    </w:p>
    <w:p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3B124C">
        <w:rPr>
          <w:rFonts w:ascii="Arial" w:hAnsi="Arial" w:cs="Arial"/>
          <w:color w:val="000000" w:themeColor="text1"/>
          <w:sz w:val="24"/>
          <w:szCs w:val="24"/>
        </w:rPr>
        <w:t>2</w:t>
      </w:r>
      <w:r w:rsidR="005B4DE6" w:rsidRPr="00D152B0">
        <w:rPr>
          <w:rFonts w:ascii="Arial" w:hAnsi="Arial" w:cs="Arial"/>
          <w:color w:val="000000" w:themeColor="text1"/>
          <w:sz w:val="24"/>
          <w:szCs w:val="24"/>
        </w:rPr>
        <w:t>.</w:t>
      </w:r>
      <w:r w:rsidR="00DE6D79">
        <w:rPr>
          <w:rFonts w:ascii="Arial" w:hAnsi="Arial" w:cs="Arial"/>
          <w:color w:val="000000" w:themeColor="text1"/>
          <w:sz w:val="24"/>
          <w:szCs w:val="24"/>
        </w:rPr>
        <w:t xml:space="preserve">4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3B124C">
        <w:rPr>
          <w:rFonts w:ascii="Arial" w:hAnsi="Arial" w:cs="Arial"/>
          <w:color w:val="000000" w:themeColor="text1"/>
          <w:sz w:val="24"/>
          <w:szCs w:val="24"/>
        </w:rPr>
        <w:t>2</w:t>
      </w:r>
      <w:r w:rsidR="005B4DE6" w:rsidRPr="00767E9F">
        <w:rPr>
          <w:rFonts w:ascii="Arial" w:hAnsi="Arial" w:cs="Arial"/>
          <w:color w:val="000000" w:themeColor="text1"/>
          <w:sz w:val="24"/>
          <w:szCs w:val="24"/>
        </w:rPr>
        <w:t>.</w:t>
      </w:r>
      <w:r w:rsidR="00DE6D79">
        <w:rPr>
          <w:rFonts w:ascii="Arial" w:hAnsi="Arial" w:cs="Arial"/>
          <w:color w:val="000000" w:themeColor="text1"/>
          <w:sz w:val="24"/>
          <w:szCs w:val="24"/>
        </w:rPr>
        <w:t>5</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3B124C">
        <w:rPr>
          <w:rFonts w:ascii="Arial" w:hAnsi="Arial" w:cs="Arial"/>
          <w:sz w:val="24"/>
          <w:szCs w:val="24"/>
        </w:rPr>
        <w:t>2</w:t>
      </w:r>
      <w:r w:rsidR="005B4DE6">
        <w:rPr>
          <w:rFonts w:ascii="Arial" w:hAnsi="Arial" w:cs="Arial"/>
          <w:sz w:val="24"/>
          <w:szCs w:val="24"/>
        </w:rPr>
        <w:t>.</w:t>
      </w:r>
      <w:r w:rsidR="00DE6D79">
        <w:rPr>
          <w:rFonts w:ascii="Arial" w:hAnsi="Arial" w:cs="Arial"/>
          <w:sz w:val="24"/>
          <w:szCs w:val="24"/>
        </w:rPr>
        <w:t>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3B124C"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DE6D79">
        <w:rPr>
          <w:rFonts w:ascii="Arial" w:hAnsi="Arial" w:cs="Arial"/>
          <w:sz w:val="24"/>
          <w:szCs w:val="24"/>
        </w:rPr>
        <w:t>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3B124C"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DE6D79">
        <w:rPr>
          <w:rFonts w:ascii="Arial" w:hAnsi="Arial" w:cs="Arial"/>
          <w:sz w:val="24"/>
          <w:szCs w:val="24"/>
        </w:rPr>
        <w:t>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Default="003B124C"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DE6D79">
        <w:rPr>
          <w:rFonts w:ascii="Arial" w:hAnsi="Arial" w:cs="Arial"/>
          <w:color w:val="000000"/>
          <w:sz w:val="24"/>
          <w:szCs w:val="24"/>
        </w:rPr>
        <w:t>9</w:t>
      </w:r>
      <w:r w:rsidR="00540C93" w:rsidRPr="00540C93">
        <w:rPr>
          <w:rFonts w:ascii="Arial" w:hAnsi="Arial" w:cs="Arial"/>
          <w:color w:val="000000"/>
          <w:sz w:val="24"/>
          <w:szCs w:val="24"/>
        </w:rPr>
        <w:t xml:space="preserve"> O licitante vencedor se obriga a assinar o Contrato em até 05 (cinco) diasúteis, contados a partir da data do recebimento da notificação da CESAMA,respondendo pelos ônus dos tributos que incidam ou venham a incidir sobreo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rsidR="006F4049" w:rsidRPr="00223133" w:rsidRDefault="003B124C"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DE6D79">
        <w:rPr>
          <w:rFonts w:ascii="Arial" w:hAnsi="Arial" w:cs="Arial"/>
          <w:color w:val="000000"/>
          <w:sz w:val="24"/>
          <w:szCs w:val="24"/>
        </w:rPr>
        <w:t>10</w:t>
      </w:r>
      <w:r w:rsidR="009B18BC">
        <w:rPr>
          <w:rFonts w:ascii="Arial" w:hAnsi="Arial" w:cs="Arial"/>
          <w:color w:val="000000"/>
          <w:sz w:val="24"/>
          <w:szCs w:val="24"/>
        </w:rPr>
        <w:t xml:space="preserve"> </w:t>
      </w:r>
      <w:r w:rsidR="00911979" w:rsidRPr="00911979">
        <w:rPr>
          <w:rFonts w:ascii="Arial" w:hAnsi="Arial" w:cs="Arial"/>
          <w:color w:val="000000"/>
          <w:sz w:val="24"/>
          <w:szCs w:val="24"/>
        </w:rPr>
        <w:t xml:space="preserve">O </w:t>
      </w:r>
      <w:r w:rsidR="00911979" w:rsidRPr="00223133">
        <w:rPr>
          <w:rFonts w:ascii="Arial" w:hAnsi="Arial" w:cs="Arial"/>
          <w:color w:val="000000"/>
          <w:sz w:val="24"/>
          <w:szCs w:val="24"/>
        </w:rPr>
        <w:t xml:space="preserve">prazo previsto </w:t>
      </w:r>
      <w:r w:rsidR="00911979" w:rsidRPr="00223133">
        <w:rPr>
          <w:rFonts w:ascii="Arial" w:hAnsi="Arial" w:cs="Arial"/>
          <w:sz w:val="24"/>
          <w:szCs w:val="24"/>
        </w:rPr>
        <w:t xml:space="preserve">item </w:t>
      </w:r>
      <w:r w:rsidRPr="00223133">
        <w:rPr>
          <w:rFonts w:ascii="Arial" w:hAnsi="Arial" w:cs="Arial"/>
          <w:sz w:val="24"/>
          <w:szCs w:val="24"/>
        </w:rPr>
        <w:t>12</w:t>
      </w:r>
      <w:r w:rsidR="005B4DE6" w:rsidRPr="00223133">
        <w:rPr>
          <w:rFonts w:ascii="Arial" w:hAnsi="Arial" w:cs="Arial"/>
          <w:sz w:val="24"/>
          <w:szCs w:val="24"/>
        </w:rPr>
        <w:t>.</w:t>
      </w:r>
      <w:r w:rsidR="00DE6D79" w:rsidRPr="00223133">
        <w:rPr>
          <w:rFonts w:ascii="Arial" w:hAnsi="Arial" w:cs="Arial"/>
          <w:sz w:val="24"/>
          <w:szCs w:val="24"/>
        </w:rPr>
        <w:t>9</w:t>
      </w:r>
      <w:r w:rsidR="00911979" w:rsidRPr="00223133">
        <w:rPr>
          <w:rFonts w:ascii="Arial" w:hAnsi="Arial" w:cs="Arial"/>
          <w:color w:val="000000"/>
          <w:sz w:val="24"/>
          <w:szCs w:val="24"/>
        </w:rPr>
        <w:t xml:space="preserve"> poderá ser prorrogado por igual período, mediante justificativa do licitante vencedor e autorização da Cesama.</w:t>
      </w:r>
    </w:p>
    <w:p w:rsidR="006F4049" w:rsidRPr="00223133" w:rsidRDefault="003B124C" w:rsidP="006F4049">
      <w:pPr>
        <w:suppressAutoHyphens/>
        <w:autoSpaceDE w:val="0"/>
        <w:autoSpaceDN w:val="0"/>
        <w:adjustRightInd w:val="0"/>
        <w:spacing w:after="0" w:line="360" w:lineRule="auto"/>
        <w:jc w:val="both"/>
        <w:rPr>
          <w:rFonts w:ascii="Arial" w:hAnsi="Arial" w:cs="Arial"/>
          <w:sz w:val="24"/>
          <w:szCs w:val="24"/>
          <w:lang w:eastAsia="ar-SA"/>
        </w:rPr>
      </w:pPr>
      <w:r w:rsidRPr="00223133">
        <w:rPr>
          <w:rFonts w:ascii="Arial" w:hAnsi="Arial" w:cs="Arial"/>
          <w:sz w:val="24"/>
          <w:szCs w:val="24"/>
          <w:lang w:eastAsia="ar-SA"/>
        </w:rPr>
        <w:t>12</w:t>
      </w:r>
      <w:r w:rsidR="005B4DE6" w:rsidRPr="00223133">
        <w:rPr>
          <w:rFonts w:ascii="Arial" w:hAnsi="Arial" w:cs="Arial"/>
          <w:sz w:val="24"/>
          <w:szCs w:val="24"/>
          <w:lang w:eastAsia="ar-SA"/>
        </w:rPr>
        <w:t>.</w:t>
      </w:r>
      <w:r w:rsidR="00DE6D79" w:rsidRPr="00223133">
        <w:rPr>
          <w:rFonts w:ascii="Arial" w:hAnsi="Arial" w:cs="Arial"/>
          <w:sz w:val="24"/>
          <w:szCs w:val="24"/>
          <w:lang w:eastAsia="ar-SA"/>
        </w:rPr>
        <w:t xml:space="preserve">11 </w:t>
      </w:r>
      <w:r w:rsidR="00C44494" w:rsidRPr="00223133">
        <w:rPr>
          <w:rFonts w:ascii="Arial" w:hAnsi="Arial" w:cs="Arial"/>
          <w:sz w:val="24"/>
          <w:szCs w:val="24"/>
          <w:lang w:eastAsia="ar-SA"/>
        </w:rPr>
        <w:t xml:space="preserve">Decorrido o prazo do </w:t>
      </w:r>
      <w:r w:rsidR="00C44494" w:rsidRPr="00223133">
        <w:rPr>
          <w:rFonts w:ascii="Arial" w:hAnsi="Arial" w:cs="Arial"/>
          <w:b/>
          <w:sz w:val="24"/>
          <w:szCs w:val="24"/>
          <w:lang w:eastAsia="ar-SA"/>
        </w:rPr>
        <w:t>item anterior</w:t>
      </w:r>
      <w:r w:rsidR="00C44494" w:rsidRPr="00223133">
        <w:rPr>
          <w:rFonts w:ascii="Arial" w:hAnsi="Arial" w:cs="Arial"/>
          <w:sz w:val="24"/>
          <w:szCs w:val="24"/>
          <w:lang w:eastAsia="ar-SA"/>
        </w:rPr>
        <w:t xml:space="preserve"> e não comparecendo o licitante vencedor para a assinatura do Contrato, o mesmo será considerado como desistente.</w:t>
      </w:r>
    </w:p>
    <w:p w:rsidR="005B4DE6" w:rsidRDefault="003B124C" w:rsidP="006F4049">
      <w:pPr>
        <w:suppressAutoHyphens/>
        <w:autoSpaceDE w:val="0"/>
        <w:autoSpaceDN w:val="0"/>
        <w:adjustRightInd w:val="0"/>
        <w:spacing w:after="0" w:line="360" w:lineRule="auto"/>
        <w:jc w:val="both"/>
        <w:rPr>
          <w:rFonts w:ascii="Arial" w:hAnsi="Arial" w:cs="Arial"/>
          <w:sz w:val="24"/>
          <w:szCs w:val="24"/>
          <w:lang w:eastAsia="ar-SA"/>
        </w:rPr>
      </w:pPr>
      <w:r w:rsidRPr="00223133">
        <w:rPr>
          <w:rFonts w:ascii="Arial" w:hAnsi="Arial" w:cs="Arial"/>
          <w:sz w:val="24"/>
          <w:szCs w:val="24"/>
          <w:lang w:eastAsia="ar-SA"/>
        </w:rPr>
        <w:t>12</w:t>
      </w:r>
      <w:r w:rsidR="005B4DE6" w:rsidRPr="00223133">
        <w:rPr>
          <w:rFonts w:ascii="Arial" w:hAnsi="Arial" w:cs="Arial"/>
          <w:sz w:val="24"/>
          <w:szCs w:val="24"/>
          <w:lang w:eastAsia="ar-SA"/>
        </w:rPr>
        <w:t>.</w:t>
      </w:r>
      <w:r w:rsidR="00DE6D79" w:rsidRPr="00223133">
        <w:rPr>
          <w:rFonts w:ascii="Arial" w:hAnsi="Arial" w:cs="Arial"/>
          <w:sz w:val="24"/>
          <w:szCs w:val="24"/>
          <w:lang w:eastAsia="ar-SA"/>
        </w:rPr>
        <w:t>12</w:t>
      </w:r>
      <w:r w:rsidR="009B18BC">
        <w:rPr>
          <w:rFonts w:ascii="Arial" w:hAnsi="Arial" w:cs="Arial"/>
          <w:sz w:val="24"/>
          <w:szCs w:val="24"/>
          <w:lang w:eastAsia="ar-SA"/>
        </w:rPr>
        <w:t xml:space="preserve"> </w:t>
      </w:r>
      <w:r w:rsidR="00C44494" w:rsidRPr="00223133">
        <w:rPr>
          <w:rFonts w:ascii="Arial" w:hAnsi="Arial" w:cs="Arial"/>
          <w:sz w:val="24"/>
          <w:szCs w:val="24"/>
          <w:lang w:eastAsia="ar-SA"/>
        </w:rPr>
        <w:t xml:space="preserve">Ocorrendo </w:t>
      </w:r>
      <w:proofErr w:type="gramStart"/>
      <w:r w:rsidR="00C44494" w:rsidRPr="00223133">
        <w:rPr>
          <w:rFonts w:ascii="Arial" w:hAnsi="Arial" w:cs="Arial"/>
          <w:sz w:val="24"/>
          <w:szCs w:val="24"/>
          <w:lang w:eastAsia="ar-SA"/>
        </w:rPr>
        <w:t>a</w:t>
      </w:r>
      <w:proofErr w:type="gramEnd"/>
      <w:r w:rsidR="00C44494" w:rsidRPr="00223133">
        <w:rPr>
          <w:rFonts w:ascii="Arial" w:hAnsi="Arial" w:cs="Arial"/>
          <w:sz w:val="24"/>
          <w:szCs w:val="24"/>
          <w:lang w:eastAsia="ar-SA"/>
        </w:rPr>
        <w:t xml:space="preserve"> hipótese descrita no item </w:t>
      </w:r>
      <w:r w:rsidRPr="00223133">
        <w:rPr>
          <w:rFonts w:ascii="Arial" w:hAnsi="Arial" w:cs="Arial"/>
          <w:sz w:val="24"/>
          <w:szCs w:val="24"/>
          <w:lang w:eastAsia="ar-SA"/>
        </w:rPr>
        <w:t>12</w:t>
      </w:r>
      <w:r w:rsidR="005B4DE6" w:rsidRPr="00223133">
        <w:rPr>
          <w:rFonts w:ascii="Arial" w:hAnsi="Arial" w:cs="Arial"/>
          <w:sz w:val="24"/>
          <w:szCs w:val="24"/>
          <w:lang w:eastAsia="ar-SA"/>
        </w:rPr>
        <w:t>.</w:t>
      </w:r>
      <w:r w:rsidR="009B18BC">
        <w:rPr>
          <w:rFonts w:ascii="Arial" w:hAnsi="Arial" w:cs="Arial"/>
          <w:sz w:val="24"/>
          <w:szCs w:val="24"/>
          <w:lang w:eastAsia="ar-SA"/>
        </w:rPr>
        <w:t>11</w:t>
      </w:r>
      <w:r w:rsidR="00C44494" w:rsidRPr="00223133">
        <w:rPr>
          <w:rFonts w:ascii="Arial" w:hAnsi="Arial" w:cs="Arial"/>
          <w:sz w:val="24"/>
          <w:szCs w:val="24"/>
          <w:lang w:eastAsia="ar-SA"/>
        </w:rPr>
        <w:t>, serão convocados, sucessivamente, para contratação os licitantes classificados</w:t>
      </w:r>
      <w:r w:rsidR="00C44494" w:rsidRPr="00437C24">
        <w:rPr>
          <w:rFonts w:ascii="Arial" w:hAnsi="Arial" w:cs="Arial"/>
          <w:sz w:val="24"/>
          <w:szCs w:val="24"/>
          <w:lang w:eastAsia="ar-SA"/>
        </w:rPr>
        <w:t xml:space="preserve"> imediatamente após o desistente, dentro dos prazos e nas mesmas condições do primeiro classificado, inclusive quanto ao preço oferecido, </w:t>
      </w:r>
      <w:r w:rsidR="00A962E0" w:rsidRPr="009F14AB">
        <w:rPr>
          <w:rFonts w:ascii="Arial" w:hAnsi="Arial" w:cs="Arial"/>
          <w:sz w:val="24"/>
          <w:szCs w:val="24"/>
        </w:rPr>
        <w:t xml:space="preserve">conforme art. </w:t>
      </w:r>
      <w:r w:rsidR="00A962E0">
        <w:rPr>
          <w:rFonts w:ascii="Arial" w:hAnsi="Arial" w:cs="Arial"/>
          <w:sz w:val="24"/>
          <w:szCs w:val="24"/>
        </w:rPr>
        <w:t xml:space="preserve">75 da Lei </w:t>
      </w:r>
      <w:r w:rsidR="00A962E0" w:rsidRPr="009F14AB">
        <w:rPr>
          <w:rFonts w:ascii="Arial" w:hAnsi="Arial" w:cs="Arial"/>
          <w:sz w:val="24"/>
          <w:szCs w:val="24"/>
        </w:rPr>
        <w:t xml:space="preserve">Federal n° 13.303/16 ou na impossibilidade de se aplicar o disposto no </w:t>
      </w:r>
      <w:r w:rsidR="00A962E0">
        <w:rPr>
          <w:rFonts w:ascii="Arial" w:hAnsi="Arial" w:cs="Arial"/>
          <w:sz w:val="24"/>
          <w:szCs w:val="24"/>
        </w:rPr>
        <w:t>referido</w:t>
      </w:r>
      <w:r w:rsidR="00A962E0" w:rsidRPr="009F14AB">
        <w:rPr>
          <w:rFonts w:ascii="Arial" w:hAnsi="Arial" w:cs="Arial"/>
          <w:sz w:val="24"/>
          <w:szCs w:val="24"/>
        </w:rPr>
        <w:t xml:space="preserve"> artigo a Cesama deverá revogar a licitação</w:t>
      </w:r>
      <w:r w:rsidR="00C44494" w:rsidRPr="00437C24">
        <w:rPr>
          <w:rFonts w:ascii="Arial" w:hAnsi="Arial" w:cs="Arial"/>
          <w:sz w:val="24"/>
          <w:szCs w:val="24"/>
          <w:lang w:eastAsia="ar-SA"/>
        </w:rPr>
        <w:t>.</w:t>
      </w:r>
    </w:p>
    <w:p w:rsidR="00767E9F" w:rsidRDefault="003B124C" w:rsidP="00767E9F">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767E9F" w:rsidRPr="00394BAC">
        <w:rPr>
          <w:rFonts w:ascii="Arial" w:hAnsi="Arial" w:cs="Arial"/>
          <w:color w:val="000000" w:themeColor="text1"/>
          <w:sz w:val="24"/>
          <w:szCs w:val="24"/>
        </w:rPr>
        <w:t>.</w:t>
      </w:r>
      <w:r w:rsidR="00767E9F">
        <w:rPr>
          <w:rFonts w:ascii="Arial" w:hAnsi="Arial" w:cs="Arial"/>
          <w:color w:val="000000" w:themeColor="text1"/>
          <w:sz w:val="24"/>
          <w:szCs w:val="24"/>
        </w:rPr>
        <w:t>1</w:t>
      </w:r>
      <w:r w:rsidR="00DE6D79">
        <w:rPr>
          <w:rFonts w:ascii="Arial" w:hAnsi="Arial" w:cs="Arial"/>
          <w:color w:val="000000" w:themeColor="text1"/>
          <w:sz w:val="24"/>
          <w:szCs w:val="24"/>
        </w:rPr>
        <w:t>3</w:t>
      </w:r>
      <w:r w:rsidR="009B18BC">
        <w:rPr>
          <w:rFonts w:ascii="Arial" w:hAnsi="Arial" w:cs="Arial"/>
          <w:color w:val="000000" w:themeColor="text1"/>
          <w:sz w:val="24"/>
          <w:szCs w:val="24"/>
        </w:rPr>
        <w:t xml:space="preserve"> </w:t>
      </w:r>
      <w:r w:rsidR="00767E9F" w:rsidRPr="00394BAC">
        <w:rPr>
          <w:rFonts w:ascii="Arial" w:hAnsi="Arial" w:cs="Arial"/>
          <w:color w:val="000000" w:themeColor="text1"/>
          <w:sz w:val="24"/>
          <w:szCs w:val="24"/>
        </w:rPr>
        <w:t xml:space="preserve">A empresa Contratada deverá iniciar a </w:t>
      </w:r>
      <w:r w:rsidR="00767E9F">
        <w:rPr>
          <w:rFonts w:ascii="Arial" w:hAnsi="Arial" w:cs="Arial"/>
          <w:color w:val="000000" w:themeColor="text1"/>
          <w:sz w:val="24"/>
          <w:szCs w:val="24"/>
        </w:rPr>
        <w:t>entrega de materiais</w:t>
      </w:r>
      <w:r w:rsidR="00767E9F" w:rsidRPr="00394BAC">
        <w:rPr>
          <w:rFonts w:ascii="Arial" w:hAnsi="Arial" w:cs="Arial"/>
          <w:color w:val="000000" w:themeColor="text1"/>
          <w:sz w:val="24"/>
          <w:szCs w:val="24"/>
        </w:rPr>
        <w:t xml:space="preserve">, objeto deste Termo de Referência, no prazo de </w:t>
      </w:r>
      <w:r w:rsidR="004A09E7" w:rsidRPr="003B124C">
        <w:rPr>
          <w:rFonts w:ascii="Arial" w:hAnsi="Arial" w:cs="Arial"/>
          <w:sz w:val="24"/>
          <w:szCs w:val="24"/>
        </w:rPr>
        <w:t>90 (noventa)</w:t>
      </w:r>
      <w:r w:rsidR="00767E9F" w:rsidRPr="003B124C">
        <w:rPr>
          <w:rFonts w:ascii="Arial" w:hAnsi="Arial" w:cs="Arial"/>
          <w:sz w:val="24"/>
          <w:szCs w:val="24"/>
        </w:rPr>
        <w:t xml:space="preserve"> dias</w:t>
      </w:r>
      <w:r w:rsidR="00767E9F" w:rsidRPr="00394BAC">
        <w:rPr>
          <w:rFonts w:ascii="Arial" w:hAnsi="Arial" w:cs="Arial"/>
          <w:color w:val="000000" w:themeColor="text1"/>
          <w:sz w:val="24"/>
          <w:szCs w:val="24"/>
        </w:rPr>
        <w:t>, contados a partir da assinatura do Contrato e/ou da solicitação formal por parte da CESAMA</w:t>
      </w:r>
      <w:r w:rsidR="00767E9F">
        <w:rPr>
          <w:rFonts w:ascii="Arial" w:hAnsi="Arial" w:cs="Arial"/>
          <w:color w:val="000000" w:themeColor="text1"/>
          <w:sz w:val="24"/>
          <w:szCs w:val="24"/>
        </w:rPr>
        <w:t>.</w:t>
      </w:r>
    </w:p>
    <w:p w:rsidR="00767E9F" w:rsidRPr="00767E9F" w:rsidRDefault="00767E9F"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7E3216"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7E3216"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9B18BC">
        <w:rPr>
          <w:rFonts w:ascii="Arial" w:hAnsi="Arial" w:cs="Arial"/>
          <w:sz w:val="24"/>
          <w:szCs w:val="24"/>
        </w:rPr>
        <w:t xml:space="preserve"> </w:t>
      </w:r>
      <w:r w:rsidR="0094225E" w:rsidRPr="00A17582">
        <w:rPr>
          <w:rFonts w:ascii="Arial" w:hAnsi="Arial" w:cs="Arial"/>
          <w:sz w:val="24"/>
          <w:szCs w:val="24"/>
        </w:rPr>
        <w:t xml:space="preserve">No que se refere </w:t>
      </w:r>
      <w:proofErr w:type="gramStart"/>
      <w:r w:rsidR="0094225E" w:rsidRPr="00A17582">
        <w:rPr>
          <w:rFonts w:ascii="Arial" w:hAnsi="Arial" w:cs="Arial"/>
          <w:sz w:val="24"/>
          <w:szCs w:val="24"/>
        </w:rPr>
        <w:t>a</w:t>
      </w:r>
      <w:proofErr w:type="gramEnd"/>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7E3216"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9B18BC">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7E3216"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9B18BC">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767E9F"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7E3216">
        <w:rPr>
          <w:rFonts w:ascii="Arial" w:hAnsi="Arial" w:cs="Arial"/>
          <w:sz w:val="24"/>
          <w:szCs w:val="24"/>
        </w:rPr>
        <w:t>3</w:t>
      </w:r>
      <w:r w:rsidR="002201A1">
        <w:rPr>
          <w:rFonts w:ascii="Arial" w:hAnsi="Arial" w:cs="Arial"/>
          <w:sz w:val="24"/>
          <w:szCs w:val="24"/>
        </w:rPr>
        <w:t>.4</w:t>
      </w:r>
      <w:proofErr w:type="gramStart"/>
      <w:r w:rsidR="002201A1">
        <w:rPr>
          <w:rFonts w:ascii="Arial" w:hAnsi="Arial" w:cs="Arial"/>
          <w:sz w:val="24"/>
          <w:szCs w:val="24"/>
        </w:rPr>
        <w:t xml:space="preserve"> </w:t>
      </w:r>
      <w:r w:rsidR="009B18BC">
        <w:rPr>
          <w:rFonts w:ascii="Arial" w:hAnsi="Arial" w:cs="Arial"/>
          <w:sz w:val="24"/>
          <w:szCs w:val="24"/>
        </w:rPr>
        <w:t xml:space="preserve"> </w:t>
      </w:r>
      <w:proofErr w:type="gramEnd"/>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rsidR="002F38DD" w:rsidRDefault="007E3216"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9B18BC">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sidR="00767E9F">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sidR="00767E9F">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5D7A17" w:rsidRPr="005D7A17">
        <w:rPr>
          <w:rFonts w:ascii="Arial" w:hAnsi="Arial" w:cs="Arial"/>
          <w:color w:val="000000" w:themeColor="text1"/>
          <w:sz w:val="24"/>
          <w:szCs w:val="24"/>
        </w:rPr>
        <w:t>30</w:t>
      </w:r>
      <w:r w:rsidR="0094225E" w:rsidRPr="005D7A17">
        <w:rPr>
          <w:rFonts w:ascii="Arial" w:hAnsi="Arial" w:cs="Arial"/>
          <w:color w:val="000000" w:themeColor="text1"/>
          <w:sz w:val="24"/>
          <w:szCs w:val="24"/>
        </w:rPr>
        <w:t xml:space="preserve"> (</w:t>
      </w:r>
      <w:r w:rsidR="005D7A17" w:rsidRPr="005D7A17">
        <w:rPr>
          <w:rFonts w:ascii="Arial" w:hAnsi="Arial" w:cs="Arial"/>
          <w:color w:val="000000" w:themeColor="text1"/>
          <w:sz w:val="24"/>
          <w:szCs w:val="24"/>
        </w:rPr>
        <w:t>trinta</w:t>
      </w:r>
      <w:r w:rsidR="0094225E" w:rsidRPr="005D7A17">
        <w:rPr>
          <w:rFonts w:ascii="Arial" w:hAnsi="Arial" w:cs="Arial"/>
          <w:color w:val="000000" w:themeColor="text1"/>
          <w:sz w:val="24"/>
          <w:szCs w:val="24"/>
        </w:rPr>
        <w:t>)</w:t>
      </w:r>
      <w:r w:rsidR="009B18BC">
        <w:rPr>
          <w:rFonts w:ascii="Arial" w:hAnsi="Arial" w:cs="Arial"/>
          <w:color w:val="000000" w:themeColor="text1"/>
          <w:sz w:val="24"/>
          <w:szCs w:val="24"/>
        </w:rPr>
        <w:t xml:space="preserve"> </w:t>
      </w:r>
      <w:r w:rsidR="0094225E" w:rsidRPr="00A17582">
        <w:rPr>
          <w:rFonts w:ascii="Arial" w:hAnsi="Arial" w:cs="Arial"/>
          <w:sz w:val="24"/>
          <w:szCs w:val="24"/>
        </w:rPr>
        <w:t>dias.</w:t>
      </w:r>
    </w:p>
    <w:p w:rsidR="0094225E" w:rsidRPr="00A17582" w:rsidRDefault="00767E9F"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7E3216">
        <w:rPr>
          <w:rFonts w:ascii="Arial" w:hAnsi="Arial" w:cs="Arial"/>
          <w:sz w:val="24"/>
          <w:szCs w:val="24"/>
        </w:rPr>
        <w:t>3</w:t>
      </w:r>
      <w:r w:rsidR="002201A1">
        <w:rPr>
          <w:rFonts w:ascii="Arial" w:hAnsi="Arial" w:cs="Arial"/>
          <w:sz w:val="24"/>
          <w:szCs w:val="24"/>
        </w:rPr>
        <w:t>.6</w:t>
      </w:r>
      <w:r w:rsidR="009B18BC">
        <w:rPr>
          <w:rFonts w:ascii="Arial" w:hAnsi="Arial" w:cs="Arial"/>
          <w:sz w:val="24"/>
          <w:szCs w:val="24"/>
        </w:rPr>
        <w:t xml:space="preserve"> </w:t>
      </w:r>
      <w:r w:rsidR="002F38DD" w:rsidRPr="002F38DD">
        <w:rPr>
          <w:rFonts w:ascii="ArialMT" w:hAnsi="ArialMT"/>
          <w:color w:val="000000"/>
          <w:sz w:val="24"/>
          <w:szCs w:val="24"/>
        </w:rPr>
        <w:t>Na hipótese de imprescindibilidade da execução contratual para acontinuidade de serviços públicos essenciais, o prazo a que se refere o</w:t>
      </w:r>
      <w:r w:rsidR="009B18BC">
        <w:rPr>
          <w:rFonts w:ascii="ArialMT" w:hAnsi="ArialMT"/>
          <w:color w:val="000000"/>
          <w:sz w:val="24"/>
          <w:szCs w:val="24"/>
        </w:rPr>
        <w:t xml:space="preserve"> </w:t>
      </w:r>
      <w:r w:rsidR="002F38DD" w:rsidRPr="000448EC">
        <w:rPr>
          <w:rFonts w:ascii="ArialMT" w:hAnsi="ArialMT"/>
          <w:b/>
          <w:sz w:val="24"/>
          <w:szCs w:val="24"/>
        </w:rPr>
        <w:t xml:space="preserve">item </w:t>
      </w:r>
      <w:r w:rsidRPr="000448EC">
        <w:rPr>
          <w:rFonts w:ascii="ArialMT" w:hAnsi="ArialMT"/>
          <w:b/>
          <w:sz w:val="24"/>
          <w:szCs w:val="24"/>
        </w:rPr>
        <w:t>1</w:t>
      </w:r>
      <w:r w:rsidR="007E3216" w:rsidRPr="000448EC">
        <w:rPr>
          <w:rFonts w:ascii="ArialMT" w:hAnsi="ArialMT"/>
          <w:b/>
          <w:sz w:val="24"/>
          <w:szCs w:val="24"/>
        </w:rPr>
        <w:t>3</w:t>
      </w:r>
      <w:r w:rsidR="002201A1" w:rsidRPr="000448EC">
        <w:rPr>
          <w:rFonts w:ascii="ArialMT" w:hAnsi="ArialMT"/>
          <w:b/>
          <w:sz w:val="24"/>
          <w:szCs w:val="24"/>
        </w:rPr>
        <w:t>.5</w:t>
      </w:r>
      <w:r w:rsidR="002F38DD" w:rsidRPr="000448EC">
        <w:rPr>
          <w:rFonts w:ascii="ArialMT" w:hAnsi="ArialMT"/>
          <w:sz w:val="24"/>
          <w:szCs w:val="24"/>
        </w:rPr>
        <w:t xml:space="preserve"> será de </w:t>
      </w:r>
      <w:r w:rsidR="00707A81" w:rsidRPr="000448EC">
        <w:rPr>
          <w:rFonts w:ascii="ArialMT" w:hAnsi="ArialMT"/>
          <w:sz w:val="24"/>
          <w:szCs w:val="24"/>
        </w:rPr>
        <w:t>6</w:t>
      </w:r>
      <w:r w:rsidR="005D7A17" w:rsidRPr="000448EC">
        <w:rPr>
          <w:rFonts w:ascii="ArialMT" w:hAnsi="ArialMT"/>
          <w:sz w:val="24"/>
          <w:szCs w:val="24"/>
        </w:rPr>
        <w:t>0</w:t>
      </w:r>
      <w:r w:rsidR="002F38DD" w:rsidRPr="005D7A17">
        <w:rPr>
          <w:rFonts w:ascii="ArialMT" w:hAnsi="ArialMT"/>
          <w:color w:val="000000" w:themeColor="text1"/>
          <w:sz w:val="24"/>
          <w:szCs w:val="24"/>
        </w:rPr>
        <w:t xml:space="preserve"> (</w:t>
      </w:r>
      <w:r w:rsidR="00707A81">
        <w:rPr>
          <w:rFonts w:ascii="ArialMT" w:hAnsi="ArialMT"/>
          <w:color w:val="000000" w:themeColor="text1"/>
          <w:sz w:val="24"/>
          <w:szCs w:val="24"/>
        </w:rPr>
        <w:t>sessenta</w:t>
      </w:r>
      <w:r w:rsidR="002F38DD" w:rsidRPr="005D7A17">
        <w:rPr>
          <w:rFonts w:ascii="ArialMT" w:hAnsi="ArialMT"/>
          <w:color w:val="000000" w:themeColor="text1"/>
          <w:sz w:val="24"/>
          <w:szCs w:val="24"/>
        </w:rPr>
        <w:t>) dias</w:t>
      </w:r>
      <w:r w:rsidR="002F38DD" w:rsidRPr="002F38DD">
        <w:rPr>
          <w:rFonts w:ascii="ArialMT" w:hAnsi="ArialMT"/>
          <w:color w:val="000000"/>
          <w:sz w:val="24"/>
          <w:szCs w:val="24"/>
        </w:rPr>
        <w:t>.</w:t>
      </w:r>
    </w:p>
    <w:p w:rsidR="0094225E" w:rsidRPr="00A17582" w:rsidRDefault="00E729FB"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.7</w:t>
      </w:r>
      <w:r w:rsidR="009B18BC">
        <w:rPr>
          <w:rFonts w:ascii="Arial" w:hAnsi="Arial" w:cs="Arial"/>
          <w:sz w:val="24"/>
          <w:szCs w:val="24"/>
        </w:rPr>
        <w:t xml:space="preserve"> </w:t>
      </w:r>
      <w:r w:rsidR="0094225E" w:rsidRPr="00A17582">
        <w:rPr>
          <w:rFonts w:ascii="Arial" w:hAnsi="Arial" w:cs="Arial"/>
          <w:sz w:val="24"/>
          <w:szCs w:val="24"/>
        </w:rPr>
        <w:t xml:space="preserve">Quando a rescisão ocorrer sem que haja culpa da outra parte contratante, será esta ressarcida dos prejuízos que houver </w:t>
      </w:r>
      <w:proofErr w:type="gramStart"/>
      <w:r w:rsidR="0094225E" w:rsidRPr="00A17582">
        <w:rPr>
          <w:rFonts w:ascii="Arial" w:hAnsi="Arial" w:cs="Arial"/>
          <w:sz w:val="24"/>
          <w:szCs w:val="24"/>
        </w:rPr>
        <w:t>sofrido,</w:t>
      </w:r>
      <w:proofErr w:type="gramEnd"/>
      <w:r w:rsidR="0094225E" w:rsidRPr="00A17582">
        <w:rPr>
          <w:rFonts w:ascii="Arial" w:hAnsi="Arial" w:cs="Arial"/>
          <w:sz w:val="24"/>
          <w:szCs w:val="24"/>
        </w:rPr>
        <w:t xml:space="preserve">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devolução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DB0CFC" w:rsidRPr="00B22348" w:rsidRDefault="00DB0CFC" w:rsidP="00DB0CFC">
      <w:pPr>
        <w:autoSpaceDE w:val="0"/>
        <w:autoSpaceDN w:val="0"/>
        <w:adjustRightInd w:val="0"/>
        <w:spacing w:before="120" w:after="0" w:line="360" w:lineRule="auto"/>
        <w:jc w:val="both"/>
        <w:rPr>
          <w:rFonts w:ascii="Arial" w:hAnsi="Arial" w:cs="Arial"/>
          <w:sz w:val="24"/>
          <w:szCs w:val="24"/>
        </w:rPr>
      </w:pPr>
    </w:p>
    <w:p w:rsidR="0094225E" w:rsidRDefault="002149FA"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0172E5">
        <w:rPr>
          <w:rFonts w:ascii="Arial" w:hAnsi="Arial" w:cs="Arial"/>
          <w:b/>
          <w:sz w:val="24"/>
          <w:szCs w:val="24"/>
        </w:rPr>
        <w:t>4</w:t>
      </w:r>
      <w:r w:rsidR="0094225E" w:rsidRPr="00A17582">
        <w:rPr>
          <w:rFonts w:ascii="Arial" w:hAnsi="Arial" w:cs="Arial"/>
          <w:b/>
          <w:sz w:val="24"/>
          <w:szCs w:val="24"/>
        </w:rPr>
        <w:t>. DISPOSIÇÕES GERAIS</w:t>
      </w: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0172E5" w:rsidP="00750C26">
      <w:pPr>
        <w:suppressAutoHyphens/>
        <w:spacing w:after="0" w:line="360" w:lineRule="auto"/>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0172E5" w:rsidP="0083157A">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0172E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0172E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172E5">
        <w:rPr>
          <w:rFonts w:ascii="Arial" w:hAnsi="Arial" w:cs="Arial"/>
          <w:bCs/>
          <w:sz w:val="24"/>
          <w:szCs w:val="24"/>
        </w:rPr>
        <w:t>4</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0172E5"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172E5">
        <w:rPr>
          <w:rFonts w:ascii="Arial" w:hAnsi="Arial" w:cs="Arial"/>
          <w:bCs/>
          <w:sz w:val="24"/>
          <w:szCs w:val="24"/>
        </w:rPr>
        <w:t>4</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A17582"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172E5">
        <w:rPr>
          <w:rFonts w:ascii="Arial" w:hAnsi="Arial" w:cs="Arial"/>
          <w:bCs/>
          <w:sz w:val="24"/>
          <w:szCs w:val="24"/>
        </w:rPr>
        <w:t>4</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rsidR="0094225E"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172E5">
        <w:rPr>
          <w:rFonts w:ascii="Arial" w:hAnsi="Arial" w:cs="Arial"/>
          <w:bCs/>
          <w:sz w:val="24"/>
          <w:szCs w:val="24"/>
        </w:rPr>
        <w:t>4</w:t>
      </w:r>
      <w:r w:rsidR="00366C4E">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2149FA"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rsidR="0094225E" w:rsidRPr="00A17582" w:rsidRDefault="0094225E" w:rsidP="002F3241">
      <w:pPr>
        <w:rPr>
          <w:rFonts w:ascii="Arial" w:hAnsi="Arial" w:cs="Arial"/>
        </w:rPr>
      </w:pPr>
      <w:bookmarkStart w:id="0" w:name="_Hlk54609315"/>
      <w:r w:rsidRPr="00897047">
        <w:rPr>
          <w:rFonts w:ascii="Arial" w:hAnsi="Arial" w:cs="Arial"/>
          <w:sz w:val="24"/>
          <w:szCs w:val="24"/>
        </w:rPr>
        <w:tab/>
      </w:r>
    </w:p>
    <w:p w:rsidR="0094225E" w:rsidRPr="00A17582" w:rsidRDefault="0094225E" w:rsidP="0094225E">
      <w:pPr>
        <w:jc w:val="center"/>
        <w:rPr>
          <w:rFonts w:ascii="Arial" w:hAnsi="Arial" w:cs="Arial"/>
        </w:rPr>
      </w:pPr>
    </w:p>
    <w:p w:rsidR="0077178C" w:rsidRPr="00A17582" w:rsidRDefault="00D238E4" w:rsidP="0094225E">
      <w:pPr>
        <w:jc w:val="center"/>
        <w:rPr>
          <w:rFonts w:ascii="Arial" w:hAnsi="Arial" w:cs="Arial"/>
        </w:rPr>
      </w:pPr>
      <w:r>
        <w:rPr>
          <w:rFonts w:ascii="Arial" w:hAnsi="Arial" w:cs="Arial"/>
        </w:rPr>
        <w:t>Márcio Augusto Pessoa Azevedo</w:t>
      </w:r>
    </w:p>
    <w:bookmarkEnd w:id="0"/>
    <w:p w:rsidR="0094225E" w:rsidRPr="00D238E4" w:rsidRDefault="00D238E4" w:rsidP="0094225E">
      <w:pPr>
        <w:jc w:val="center"/>
        <w:rPr>
          <w:rFonts w:ascii="Arial" w:hAnsi="Arial" w:cs="Arial"/>
          <w:b/>
          <w:sz w:val="20"/>
          <w:szCs w:val="20"/>
        </w:rPr>
      </w:pPr>
      <w:r w:rsidRPr="00D238E4">
        <w:rPr>
          <w:rStyle w:val="markedcontent"/>
          <w:rFonts w:ascii="Arial" w:hAnsi="Arial" w:cs="Arial"/>
          <w:b/>
          <w:sz w:val="20"/>
          <w:szCs w:val="20"/>
        </w:rPr>
        <w:t>DRTO</w:t>
      </w:r>
    </w:p>
    <w:sectPr w:rsidR="0094225E" w:rsidRPr="00D238E4"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BE4" w:rsidRDefault="00A10BE4" w:rsidP="00912249">
      <w:pPr>
        <w:spacing w:after="0" w:line="240" w:lineRule="auto"/>
      </w:pPr>
      <w:r>
        <w:separator/>
      </w:r>
    </w:p>
  </w:endnote>
  <w:endnote w:type="continuationSeparator" w:id="1">
    <w:p w:rsidR="00A10BE4" w:rsidRDefault="00A10BE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E4" w:rsidRDefault="00A10BE4"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E4" w:rsidRPr="00262B4E" w:rsidRDefault="00A10BE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10BE4" w:rsidRPr="00262B4E" w:rsidRDefault="00A10BE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10BE4" w:rsidRPr="00262B4E" w:rsidRDefault="00A10BE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p>
  <w:p w:rsidR="00A10BE4" w:rsidRPr="00262B4E" w:rsidRDefault="00A10BE4" w:rsidP="00D7507E">
    <w:pPr>
      <w:pStyle w:val="Rodap"/>
      <w:tabs>
        <w:tab w:val="clear" w:pos="8504"/>
        <w:tab w:val="right" w:pos="8505"/>
      </w:tabs>
      <w:ind w:right="-1"/>
      <w:jc w:val="center"/>
      <w:rPr>
        <w:rFonts w:ascii="Arial" w:hAnsi="Arial" w:cs="Arial"/>
        <w:color w:val="AEAAAA"/>
        <w:sz w:val="16"/>
        <w:szCs w:val="16"/>
      </w:rPr>
    </w:pPr>
  </w:p>
  <w:p w:rsidR="00A10BE4" w:rsidRPr="00262B4E" w:rsidRDefault="00A10BE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BE4" w:rsidRDefault="00A10BE4" w:rsidP="00912249">
      <w:pPr>
        <w:spacing w:after="0" w:line="240" w:lineRule="auto"/>
      </w:pPr>
      <w:r>
        <w:separator/>
      </w:r>
    </w:p>
  </w:footnote>
  <w:footnote w:type="continuationSeparator" w:id="1">
    <w:p w:rsidR="00A10BE4" w:rsidRDefault="00A10BE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BE4" w:rsidRPr="00262B4E" w:rsidRDefault="00A10BE4"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6"/>
  </w:num>
  <w:num w:numId="12">
    <w:abstractNumId w:val="14"/>
  </w:num>
  <w:num w:numId="13">
    <w:abstractNumId w:val="13"/>
  </w:num>
  <w:num w:numId="14">
    <w:abstractNumId w:val="1"/>
  </w:num>
  <w:num w:numId="15">
    <w:abstractNumId w:val="4"/>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172E5"/>
    <w:rsid w:val="000235E4"/>
    <w:rsid w:val="00024000"/>
    <w:rsid w:val="00024CDD"/>
    <w:rsid w:val="00032A50"/>
    <w:rsid w:val="000448EC"/>
    <w:rsid w:val="0005325E"/>
    <w:rsid w:val="00060CE6"/>
    <w:rsid w:val="00096BB7"/>
    <w:rsid w:val="000C1E69"/>
    <w:rsid w:val="000D0DFF"/>
    <w:rsid w:val="000D1DCF"/>
    <w:rsid w:val="00100B1A"/>
    <w:rsid w:val="001272D5"/>
    <w:rsid w:val="00131A91"/>
    <w:rsid w:val="00131CAD"/>
    <w:rsid w:val="0013419A"/>
    <w:rsid w:val="001425EC"/>
    <w:rsid w:val="0016403A"/>
    <w:rsid w:val="00165580"/>
    <w:rsid w:val="00184B13"/>
    <w:rsid w:val="00191E37"/>
    <w:rsid w:val="0019629C"/>
    <w:rsid w:val="001A7473"/>
    <w:rsid w:val="001B1BCD"/>
    <w:rsid w:val="001B58EC"/>
    <w:rsid w:val="001C0039"/>
    <w:rsid w:val="001C46F8"/>
    <w:rsid w:val="001D1C5E"/>
    <w:rsid w:val="001E377D"/>
    <w:rsid w:val="001F561F"/>
    <w:rsid w:val="00202D52"/>
    <w:rsid w:val="00207631"/>
    <w:rsid w:val="002149FA"/>
    <w:rsid w:val="002201A1"/>
    <w:rsid w:val="00223133"/>
    <w:rsid w:val="002333E6"/>
    <w:rsid w:val="00235ED9"/>
    <w:rsid w:val="002543AB"/>
    <w:rsid w:val="00254F71"/>
    <w:rsid w:val="00256705"/>
    <w:rsid w:val="00262B4E"/>
    <w:rsid w:val="002952C9"/>
    <w:rsid w:val="002C519B"/>
    <w:rsid w:val="002C7A88"/>
    <w:rsid w:val="002D3064"/>
    <w:rsid w:val="002D36EE"/>
    <w:rsid w:val="002F3241"/>
    <w:rsid w:val="002F38DD"/>
    <w:rsid w:val="002F47B3"/>
    <w:rsid w:val="00304F3F"/>
    <w:rsid w:val="0030764D"/>
    <w:rsid w:val="003105FE"/>
    <w:rsid w:val="0031659A"/>
    <w:rsid w:val="0032174C"/>
    <w:rsid w:val="00333702"/>
    <w:rsid w:val="0033543C"/>
    <w:rsid w:val="00353EA0"/>
    <w:rsid w:val="003612D0"/>
    <w:rsid w:val="00366C4E"/>
    <w:rsid w:val="00372BAD"/>
    <w:rsid w:val="00383143"/>
    <w:rsid w:val="00390D15"/>
    <w:rsid w:val="00394BAC"/>
    <w:rsid w:val="003B124C"/>
    <w:rsid w:val="003B56D5"/>
    <w:rsid w:val="003B5BEE"/>
    <w:rsid w:val="003C7FFD"/>
    <w:rsid w:val="003D58D3"/>
    <w:rsid w:val="00404DA9"/>
    <w:rsid w:val="0043213C"/>
    <w:rsid w:val="004463EB"/>
    <w:rsid w:val="00473A61"/>
    <w:rsid w:val="00475FF6"/>
    <w:rsid w:val="0047728C"/>
    <w:rsid w:val="00484040"/>
    <w:rsid w:val="004849DA"/>
    <w:rsid w:val="0048727B"/>
    <w:rsid w:val="00492877"/>
    <w:rsid w:val="004970FC"/>
    <w:rsid w:val="004A09E7"/>
    <w:rsid w:val="004F1071"/>
    <w:rsid w:val="004F6378"/>
    <w:rsid w:val="004F66CA"/>
    <w:rsid w:val="005269F4"/>
    <w:rsid w:val="00531994"/>
    <w:rsid w:val="00535F37"/>
    <w:rsid w:val="00536A23"/>
    <w:rsid w:val="00537F9F"/>
    <w:rsid w:val="00540C93"/>
    <w:rsid w:val="00546071"/>
    <w:rsid w:val="00546FFA"/>
    <w:rsid w:val="005672EB"/>
    <w:rsid w:val="00567D90"/>
    <w:rsid w:val="005940DB"/>
    <w:rsid w:val="005A529C"/>
    <w:rsid w:val="005B4DE6"/>
    <w:rsid w:val="005B5064"/>
    <w:rsid w:val="005B7B8C"/>
    <w:rsid w:val="005D0789"/>
    <w:rsid w:val="005D7A17"/>
    <w:rsid w:val="005E418A"/>
    <w:rsid w:val="005F2110"/>
    <w:rsid w:val="00605DD6"/>
    <w:rsid w:val="006075EA"/>
    <w:rsid w:val="00616CB5"/>
    <w:rsid w:val="00625400"/>
    <w:rsid w:val="00626B08"/>
    <w:rsid w:val="00654D8C"/>
    <w:rsid w:val="006740B9"/>
    <w:rsid w:val="006828EC"/>
    <w:rsid w:val="006A4414"/>
    <w:rsid w:val="006A6A84"/>
    <w:rsid w:val="006A757E"/>
    <w:rsid w:val="006B3E78"/>
    <w:rsid w:val="006C0790"/>
    <w:rsid w:val="006E6E39"/>
    <w:rsid w:val="006F4049"/>
    <w:rsid w:val="006F54C9"/>
    <w:rsid w:val="006F71E0"/>
    <w:rsid w:val="00707A81"/>
    <w:rsid w:val="00710876"/>
    <w:rsid w:val="007115E3"/>
    <w:rsid w:val="00713EF4"/>
    <w:rsid w:val="00716AFF"/>
    <w:rsid w:val="00723339"/>
    <w:rsid w:val="00732519"/>
    <w:rsid w:val="00733DB0"/>
    <w:rsid w:val="0074602A"/>
    <w:rsid w:val="00750C26"/>
    <w:rsid w:val="0076066E"/>
    <w:rsid w:val="00767E9F"/>
    <w:rsid w:val="0077178C"/>
    <w:rsid w:val="00775C1A"/>
    <w:rsid w:val="007B3CC8"/>
    <w:rsid w:val="007D037B"/>
    <w:rsid w:val="007D10E1"/>
    <w:rsid w:val="007D384E"/>
    <w:rsid w:val="007E05BE"/>
    <w:rsid w:val="007E0C5F"/>
    <w:rsid w:val="007E3216"/>
    <w:rsid w:val="00801193"/>
    <w:rsid w:val="00812CE4"/>
    <w:rsid w:val="0083157A"/>
    <w:rsid w:val="008326AD"/>
    <w:rsid w:val="00837911"/>
    <w:rsid w:val="0084197B"/>
    <w:rsid w:val="00845243"/>
    <w:rsid w:val="00845E3E"/>
    <w:rsid w:val="00856BBF"/>
    <w:rsid w:val="0086709C"/>
    <w:rsid w:val="00874540"/>
    <w:rsid w:val="0087643A"/>
    <w:rsid w:val="008807A9"/>
    <w:rsid w:val="00895599"/>
    <w:rsid w:val="00897047"/>
    <w:rsid w:val="008C255F"/>
    <w:rsid w:val="008C3EF3"/>
    <w:rsid w:val="008D1C48"/>
    <w:rsid w:val="008E3102"/>
    <w:rsid w:val="00900BE1"/>
    <w:rsid w:val="00911979"/>
    <w:rsid w:val="00912249"/>
    <w:rsid w:val="0092142C"/>
    <w:rsid w:val="00932288"/>
    <w:rsid w:val="00937A31"/>
    <w:rsid w:val="0094225E"/>
    <w:rsid w:val="009428FA"/>
    <w:rsid w:val="0094367C"/>
    <w:rsid w:val="00946A21"/>
    <w:rsid w:val="009473B3"/>
    <w:rsid w:val="00962E64"/>
    <w:rsid w:val="00996CF5"/>
    <w:rsid w:val="009A5C36"/>
    <w:rsid w:val="009B18BC"/>
    <w:rsid w:val="009C6DFA"/>
    <w:rsid w:val="009D681A"/>
    <w:rsid w:val="00A02FAB"/>
    <w:rsid w:val="00A10BE4"/>
    <w:rsid w:val="00A321F2"/>
    <w:rsid w:val="00A35597"/>
    <w:rsid w:val="00A37599"/>
    <w:rsid w:val="00A37E3E"/>
    <w:rsid w:val="00A4240F"/>
    <w:rsid w:val="00A47EB7"/>
    <w:rsid w:val="00A61659"/>
    <w:rsid w:val="00A67E8C"/>
    <w:rsid w:val="00A8121D"/>
    <w:rsid w:val="00A8400B"/>
    <w:rsid w:val="00A91E9F"/>
    <w:rsid w:val="00A962E0"/>
    <w:rsid w:val="00A968CF"/>
    <w:rsid w:val="00AD1D89"/>
    <w:rsid w:val="00AD20AE"/>
    <w:rsid w:val="00B0639C"/>
    <w:rsid w:val="00B06ADB"/>
    <w:rsid w:val="00B16368"/>
    <w:rsid w:val="00B22057"/>
    <w:rsid w:val="00B22348"/>
    <w:rsid w:val="00B33632"/>
    <w:rsid w:val="00B37F98"/>
    <w:rsid w:val="00B46C0E"/>
    <w:rsid w:val="00B5310C"/>
    <w:rsid w:val="00B5786C"/>
    <w:rsid w:val="00B8188D"/>
    <w:rsid w:val="00BB0EAF"/>
    <w:rsid w:val="00BD1AED"/>
    <w:rsid w:val="00BD4F0D"/>
    <w:rsid w:val="00BE553C"/>
    <w:rsid w:val="00BF6C72"/>
    <w:rsid w:val="00C10FED"/>
    <w:rsid w:val="00C132AC"/>
    <w:rsid w:val="00C44494"/>
    <w:rsid w:val="00C45988"/>
    <w:rsid w:val="00C5482E"/>
    <w:rsid w:val="00C57DF6"/>
    <w:rsid w:val="00C61DD8"/>
    <w:rsid w:val="00C81CF6"/>
    <w:rsid w:val="00C863C8"/>
    <w:rsid w:val="00CA4C09"/>
    <w:rsid w:val="00CB637E"/>
    <w:rsid w:val="00CE087F"/>
    <w:rsid w:val="00CE3C09"/>
    <w:rsid w:val="00CF6681"/>
    <w:rsid w:val="00D008BC"/>
    <w:rsid w:val="00D00EC7"/>
    <w:rsid w:val="00D02C75"/>
    <w:rsid w:val="00D152B0"/>
    <w:rsid w:val="00D238E4"/>
    <w:rsid w:val="00D267FF"/>
    <w:rsid w:val="00D3380D"/>
    <w:rsid w:val="00D47449"/>
    <w:rsid w:val="00D7507E"/>
    <w:rsid w:val="00D84606"/>
    <w:rsid w:val="00DB0CFC"/>
    <w:rsid w:val="00DB4C77"/>
    <w:rsid w:val="00DC08CD"/>
    <w:rsid w:val="00DE6D79"/>
    <w:rsid w:val="00DF36E7"/>
    <w:rsid w:val="00E33D91"/>
    <w:rsid w:val="00E357FC"/>
    <w:rsid w:val="00E36F91"/>
    <w:rsid w:val="00E4251D"/>
    <w:rsid w:val="00E43653"/>
    <w:rsid w:val="00E467F1"/>
    <w:rsid w:val="00E729FB"/>
    <w:rsid w:val="00E751F6"/>
    <w:rsid w:val="00E760CF"/>
    <w:rsid w:val="00E8195B"/>
    <w:rsid w:val="00E90EE3"/>
    <w:rsid w:val="00EA44D3"/>
    <w:rsid w:val="00EB3389"/>
    <w:rsid w:val="00EB5812"/>
    <w:rsid w:val="00EC0E6A"/>
    <w:rsid w:val="00ED35BE"/>
    <w:rsid w:val="00ED5F0D"/>
    <w:rsid w:val="00EE1F48"/>
    <w:rsid w:val="00F00E06"/>
    <w:rsid w:val="00F021CC"/>
    <w:rsid w:val="00F04C79"/>
    <w:rsid w:val="00F26002"/>
    <w:rsid w:val="00F60D8A"/>
    <w:rsid w:val="00F67254"/>
    <w:rsid w:val="00F91C0D"/>
    <w:rsid w:val="00FB07BA"/>
    <w:rsid w:val="00FB740D"/>
    <w:rsid w:val="00FC3842"/>
    <w:rsid w:val="00FD1D25"/>
    <w:rsid w:val="00FD2D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84550991">
      <w:bodyDiv w:val="1"/>
      <w:marLeft w:val="0"/>
      <w:marRight w:val="0"/>
      <w:marTop w:val="0"/>
      <w:marBottom w:val="0"/>
      <w:divBdr>
        <w:top w:val="none" w:sz="0" w:space="0" w:color="auto"/>
        <w:left w:val="none" w:sz="0" w:space="0" w:color="auto"/>
        <w:bottom w:val="none" w:sz="0" w:space="0" w:color="auto"/>
        <w:right w:val="none" w:sz="0" w:space="0" w:color="auto"/>
      </w:divBdr>
    </w:div>
    <w:div w:id="128832027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8A5A1-1056-47A5-A8CB-ED6ACA37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Pages>
  <Words>3316</Words>
  <Characters>17909</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8</cp:revision>
  <cp:lastPrinted>2021-02-05T15:50:00Z</cp:lastPrinted>
  <dcterms:created xsi:type="dcterms:W3CDTF">2022-09-05T19:25:00Z</dcterms:created>
  <dcterms:modified xsi:type="dcterms:W3CDTF">2022-09-09T14:06:00Z</dcterms:modified>
</cp:coreProperties>
</file>