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Pr="00AF394D" w:rsidRDefault="00937A31" w:rsidP="00937A31">
      <w:pPr>
        <w:jc w:val="center"/>
        <w:rPr>
          <w:rFonts w:ascii="Arial" w:hAnsi="Arial" w:cs="Arial"/>
          <w:b/>
          <w:bCs/>
        </w:rPr>
      </w:pPr>
      <w:r w:rsidRPr="00AF394D">
        <w:rPr>
          <w:rFonts w:ascii="Arial" w:hAnsi="Arial" w:cs="Arial"/>
          <w:b/>
          <w:bCs/>
        </w:rPr>
        <w:t>TERMO DE REFERÊNCIA</w:t>
      </w:r>
    </w:p>
    <w:p w:rsidR="00DB0CFC" w:rsidRPr="00AF394D" w:rsidRDefault="00DB0CFC" w:rsidP="00937A31">
      <w:pPr>
        <w:jc w:val="both"/>
        <w:rPr>
          <w:rFonts w:ascii="Arial" w:hAnsi="Arial" w:cs="Arial"/>
          <w:b/>
          <w:bCs/>
        </w:rPr>
      </w:pPr>
    </w:p>
    <w:p w:rsidR="00937A31" w:rsidRPr="00AF394D" w:rsidRDefault="00937A31" w:rsidP="007966DA">
      <w:pPr>
        <w:spacing w:after="120" w:line="360" w:lineRule="auto"/>
        <w:jc w:val="both"/>
        <w:rPr>
          <w:rFonts w:ascii="Arial" w:hAnsi="Arial" w:cs="Arial"/>
          <w:b/>
          <w:bCs/>
          <w:sz w:val="24"/>
          <w:szCs w:val="24"/>
        </w:rPr>
      </w:pPr>
      <w:r w:rsidRPr="00AF394D">
        <w:rPr>
          <w:rFonts w:ascii="Arial" w:hAnsi="Arial" w:cs="Arial"/>
          <w:b/>
          <w:bCs/>
          <w:sz w:val="24"/>
          <w:szCs w:val="24"/>
        </w:rPr>
        <w:t>1</w:t>
      </w:r>
      <w:r w:rsidR="00897047" w:rsidRPr="00AF394D">
        <w:rPr>
          <w:rFonts w:ascii="Arial" w:hAnsi="Arial" w:cs="Arial"/>
          <w:b/>
          <w:bCs/>
          <w:sz w:val="24"/>
          <w:szCs w:val="24"/>
        </w:rPr>
        <w:t>.</w:t>
      </w:r>
      <w:r w:rsidRPr="00AF394D">
        <w:rPr>
          <w:rFonts w:ascii="Arial" w:hAnsi="Arial" w:cs="Arial"/>
          <w:b/>
          <w:bCs/>
          <w:sz w:val="24"/>
          <w:szCs w:val="24"/>
        </w:rPr>
        <w:t xml:space="preserve"> OBJETO</w:t>
      </w:r>
    </w:p>
    <w:p w:rsidR="00937A31" w:rsidRPr="00AF394D" w:rsidRDefault="007771A3" w:rsidP="007966DA">
      <w:pPr>
        <w:spacing w:after="120" w:line="360" w:lineRule="auto"/>
        <w:jc w:val="both"/>
        <w:rPr>
          <w:rFonts w:ascii="Arial" w:hAnsi="Arial" w:cs="Arial"/>
          <w:sz w:val="24"/>
          <w:szCs w:val="24"/>
        </w:rPr>
      </w:pPr>
      <w:r w:rsidRPr="00AF394D">
        <w:rPr>
          <w:rFonts w:ascii="Arial" w:hAnsi="Arial" w:cs="Arial"/>
          <w:sz w:val="24"/>
          <w:szCs w:val="24"/>
        </w:rPr>
        <w:t>Aquisição de ÁGUA PEPTONADA, CALDO LACTOSADO, CALDO LAURIL SULFATO, CALDO EC MUG, CARTELA QUANTI-TRAY, REAGENTE DE KOVACS, KIT PARA MICROCISTINA E KIT PARA SAXITOXINA utilizados em análises microbiológicas e pesquisa de cianotoxinas pelo Laboratório Central da CESAMA.</w:t>
      </w:r>
    </w:p>
    <w:p w:rsidR="007771A3" w:rsidRPr="00AF394D" w:rsidRDefault="007771A3" w:rsidP="007966DA">
      <w:pPr>
        <w:spacing w:after="120" w:line="360" w:lineRule="auto"/>
        <w:jc w:val="both"/>
        <w:rPr>
          <w:rFonts w:ascii="Arial" w:hAnsi="Arial" w:cs="Arial"/>
          <w:sz w:val="24"/>
          <w:szCs w:val="24"/>
        </w:rPr>
      </w:pPr>
    </w:p>
    <w:p w:rsidR="00937A31" w:rsidRPr="00AF394D" w:rsidRDefault="00801193" w:rsidP="007966DA">
      <w:pPr>
        <w:spacing w:after="120" w:line="360" w:lineRule="auto"/>
        <w:jc w:val="both"/>
        <w:rPr>
          <w:rFonts w:ascii="Arial" w:hAnsi="Arial" w:cs="Arial"/>
          <w:b/>
          <w:bCs/>
          <w:sz w:val="24"/>
          <w:szCs w:val="24"/>
        </w:rPr>
      </w:pPr>
      <w:r w:rsidRPr="00AF394D">
        <w:rPr>
          <w:rFonts w:ascii="Arial" w:hAnsi="Arial" w:cs="Arial"/>
          <w:b/>
          <w:bCs/>
          <w:sz w:val="24"/>
          <w:szCs w:val="24"/>
        </w:rPr>
        <w:t>2</w:t>
      </w:r>
      <w:r w:rsidR="00897047" w:rsidRPr="00AF394D">
        <w:rPr>
          <w:rFonts w:ascii="Arial" w:hAnsi="Arial" w:cs="Arial"/>
          <w:b/>
          <w:bCs/>
          <w:sz w:val="24"/>
          <w:szCs w:val="24"/>
        </w:rPr>
        <w:t>.</w:t>
      </w:r>
      <w:r w:rsidR="00937A31" w:rsidRPr="00AF394D">
        <w:rPr>
          <w:rFonts w:ascii="Arial" w:hAnsi="Arial" w:cs="Arial"/>
          <w:b/>
          <w:bCs/>
          <w:sz w:val="24"/>
          <w:szCs w:val="24"/>
        </w:rPr>
        <w:t xml:space="preserve"> JUSTIFICATIVAS</w:t>
      </w:r>
    </w:p>
    <w:p w:rsidR="007771A3" w:rsidRPr="00AF394D" w:rsidRDefault="007771A3" w:rsidP="007966DA">
      <w:pPr>
        <w:pStyle w:val="western"/>
        <w:spacing w:before="0" w:beforeAutospacing="0" w:after="120" w:line="360" w:lineRule="auto"/>
        <w:jc w:val="both"/>
        <w:rPr>
          <w:rFonts w:ascii="Arial" w:hAnsi="Arial" w:cs="Arial"/>
        </w:rPr>
      </w:pPr>
      <w:r w:rsidRPr="00AF394D">
        <w:rPr>
          <w:rFonts w:ascii="Arial" w:hAnsi="Arial" w:cs="Arial"/>
        </w:rPr>
        <w:t>2.1</w:t>
      </w:r>
      <w:r w:rsidRPr="00AF394D">
        <w:rPr>
          <w:rFonts w:ascii="Arial" w:hAnsi="Arial" w:cs="Arial"/>
        </w:rPr>
        <w:tab/>
        <w:t>Material utilizado rotineiramente pelo Laboratório Central da CESAMA durante o processo de controle da qualidade da água para consumo humano, em cumprimento ao Anexo XX da Portaria de Consolidação n° 5/2017, alterado pela Portaria GM/MS Nº 888/2021.</w:t>
      </w:r>
    </w:p>
    <w:p w:rsidR="004F6378" w:rsidRPr="00AF394D" w:rsidRDefault="00A37599" w:rsidP="007966DA">
      <w:pPr>
        <w:spacing w:after="120" w:line="360" w:lineRule="auto"/>
        <w:jc w:val="both"/>
        <w:rPr>
          <w:rFonts w:ascii="Arial" w:hAnsi="Arial" w:cs="Arial"/>
          <w:sz w:val="24"/>
          <w:szCs w:val="24"/>
        </w:rPr>
      </w:pPr>
      <w:r w:rsidRPr="00AF394D">
        <w:rPr>
          <w:rFonts w:ascii="Arial" w:hAnsi="Arial" w:cs="Arial"/>
          <w:sz w:val="24"/>
          <w:szCs w:val="24"/>
        </w:rPr>
        <w:t>2.</w:t>
      </w:r>
      <w:r w:rsidR="007771A3" w:rsidRPr="00AF394D">
        <w:rPr>
          <w:rFonts w:ascii="Arial" w:hAnsi="Arial" w:cs="Arial"/>
          <w:sz w:val="24"/>
          <w:szCs w:val="24"/>
        </w:rPr>
        <w:t>2</w:t>
      </w:r>
      <w:r w:rsidR="009473B3" w:rsidRPr="00AF394D">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4F6378" w:rsidRPr="00AF394D" w:rsidRDefault="004F6378" w:rsidP="007966DA">
      <w:pPr>
        <w:spacing w:after="120" w:line="360" w:lineRule="auto"/>
        <w:jc w:val="both"/>
        <w:rPr>
          <w:rFonts w:ascii="Arial" w:hAnsi="Arial" w:cs="Arial"/>
          <w:sz w:val="24"/>
          <w:szCs w:val="24"/>
        </w:rPr>
      </w:pPr>
      <w:r w:rsidRPr="00AF394D">
        <w:rPr>
          <w:rFonts w:ascii="Arial" w:hAnsi="Arial" w:cs="Arial"/>
          <w:sz w:val="24"/>
          <w:szCs w:val="24"/>
        </w:rPr>
        <w:t>2.</w:t>
      </w:r>
      <w:r w:rsidR="007966DA" w:rsidRPr="00AF394D">
        <w:rPr>
          <w:rFonts w:ascii="Arial" w:hAnsi="Arial" w:cs="Arial"/>
          <w:sz w:val="24"/>
          <w:szCs w:val="24"/>
        </w:rPr>
        <w:t xml:space="preserve">3 </w:t>
      </w:r>
      <w:r w:rsidR="009473B3" w:rsidRPr="00AF394D">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7966DA" w:rsidRPr="00AF394D" w:rsidRDefault="007966DA" w:rsidP="007966DA">
      <w:pPr>
        <w:spacing w:after="120" w:line="360" w:lineRule="auto"/>
        <w:jc w:val="both"/>
        <w:rPr>
          <w:rFonts w:ascii="Arial" w:hAnsi="Arial" w:cs="Arial"/>
          <w:sz w:val="24"/>
          <w:szCs w:val="24"/>
        </w:rPr>
      </w:pPr>
    </w:p>
    <w:p w:rsidR="00801193" w:rsidRPr="00AF394D" w:rsidRDefault="00801193" w:rsidP="007966DA">
      <w:pPr>
        <w:suppressAutoHyphens/>
        <w:spacing w:after="120" w:line="360" w:lineRule="auto"/>
        <w:jc w:val="both"/>
        <w:rPr>
          <w:rFonts w:ascii="Arial" w:hAnsi="Arial" w:cs="Arial"/>
          <w:b/>
          <w:sz w:val="24"/>
          <w:szCs w:val="24"/>
        </w:rPr>
      </w:pPr>
      <w:r w:rsidRPr="00AF394D">
        <w:rPr>
          <w:rFonts w:ascii="Arial" w:hAnsi="Arial" w:cs="Arial"/>
          <w:b/>
          <w:sz w:val="24"/>
          <w:szCs w:val="24"/>
        </w:rPr>
        <w:t>3</w:t>
      </w:r>
      <w:r w:rsidR="00897047" w:rsidRPr="00AF394D">
        <w:rPr>
          <w:rFonts w:ascii="Arial" w:hAnsi="Arial" w:cs="Arial"/>
          <w:b/>
          <w:sz w:val="24"/>
          <w:szCs w:val="24"/>
        </w:rPr>
        <w:t>.</w:t>
      </w:r>
      <w:r w:rsidRPr="00AF394D">
        <w:rPr>
          <w:rFonts w:ascii="Arial" w:hAnsi="Arial" w:cs="Arial"/>
          <w:b/>
          <w:sz w:val="24"/>
          <w:szCs w:val="24"/>
        </w:rPr>
        <w:t xml:space="preserve"> RECURSOS FINANCEIROS</w:t>
      </w:r>
    </w:p>
    <w:p w:rsidR="00801193" w:rsidRPr="00AF394D" w:rsidRDefault="00C132AC" w:rsidP="007966DA">
      <w:pPr>
        <w:spacing w:after="120" w:line="360" w:lineRule="auto"/>
        <w:jc w:val="both"/>
        <w:rPr>
          <w:rFonts w:ascii="Arial" w:hAnsi="Arial" w:cs="Arial"/>
          <w:sz w:val="24"/>
          <w:szCs w:val="24"/>
        </w:rPr>
      </w:pPr>
      <w:r w:rsidRPr="00AF394D">
        <w:rPr>
          <w:rFonts w:ascii="Arial" w:hAnsi="Arial" w:cs="Arial"/>
          <w:sz w:val="24"/>
          <w:szCs w:val="24"/>
        </w:rPr>
        <w:t xml:space="preserve">3.1 </w:t>
      </w:r>
      <w:r w:rsidR="00801193" w:rsidRPr="00AF394D">
        <w:rPr>
          <w:rFonts w:ascii="Arial" w:hAnsi="Arial" w:cs="Arial"/>
          <w:sz w:val="24"/>
          <w:szCs w:val="24"/>
        </w:rPr>
        <w:t xml:space="preserve">Os recursos financeiros necessários aos pagamentos do objeto desta </w:t>
      </w:r>
      <w:r w:rsidR="0087643A" w:rsidRPr="00AF394D">
        <w:rPr>
          <w:rFonts w:ascii="Arial" w:hAnsi="Arial" w:cs="Arial"/>
          <w:sz w:val="24"/>
          <w:szCs w:val="24"/>
        </w:rPr>
        <w:t>licitação</w:t>
      </w:r>
      <w:r w:rsidR="00801193" w:rsidRPr="00AF394D">
        <w:rPr>
          <w:rFonts w:ascii="Arial" w:hAnsi="Arial" w:cs="Arial"/>
          <w:sz w:val="24"/>
          <w:szCs w:val="24"/>
        </w:rPr>
        <w:t xml:space="preserve"> são oriundos da </w:t>
      </w:r>
      <w:r w:rsidR="007771A3" w:rsidRPr="00AF394D">
        <w:rPr>
          <w:rFonts w:ascii="Arial" w:hAnsi="Arial" w:cs="Arial"/>
          <w:sz w:val="24"/>
          <w:szCs w:val="24"/>
        </w:rPr>
        <w:t>CESAMA.</w:t>
      </w:r>
    </w:p>
    <w:p w:rsidR="006B3E78" w:rsidRPr="00AF394D" w:rsidRDefault="006B3E78" w:rsidP="007966DA">
      <w:pPr>
        <w:suppressAutoHyphens/>
        <w:spacing w:after="120" w:line="360" w:lineRule="auto"/>
        <w:jc w:val="both"/>
        <w:rPr>
          <w:rFonts w:ascii="Arial" w:hAnsi="Arial" w:cs="Arial"/>
          <w:b/>
          <w:bCs/>
          <w:sz w:val="24"/>
          <w:szCs w:val="24"/>
        </w:rPr>
      </w:pPr>
      <w:r w:rsidRPr="00AF394D">
        <w:rPr>
          <w:rFonts w:ascii="Arial" w:hAnsi="Arial" w:cs="Arial"/>
          <w:b/>
          <w:bCs/>
          <w:sz w:val="24"/>
          <w:szCs w:val="24"/>
        </w:rPr>
        <w:lastRenderedPageBreak/>
        <w:t>4</w:t>
      </w:r>
      <w:r w:rsidR="00897047" w:rsidRPr="00AF394D">
        <w:rPr>
          <w:rFonts w:ascii="Arial" w:hAnsi="Arial" w:cs="Arial"/>
          <w:b/>
          <w:bCs/>
          <w:sz w:val="24"/>
          <w:szCs w:val="24"/>
        </w:rPr>
        <w:t>.</w:t>
      </w:r>
      <w:r w:rsidRPr="00AF394D">
        <w:rPr>
          <w:rFonts w:ascii="Arial" w:hAnsi="Arial" w:cs="Arial"/>
          <w:b/>
          <w:bCs/>
          <w:sz w:val="24"/>
          <w:szCs w:val="24"/>
        </w:rPr>
        <w:t xml:space="preserve">ESPECIFICAÇÃO DO OBJETO </w:t>
      </w:r>
    </w:p>
    <w:p w:rsidR="007771A3" w:rsidRPr="00AF394D" w:rsidRDefault="007771A3" w:rsidP="007771A3">
      <w:pPr>
        <w:pStyle w:val="Padr"/>
        <w:tabs>
          <w:tab w:val="left" w:pos="0"/>
          <w:tab w:val="left" w:pos="1005"/>
          <w:tab w:val="left" w:pos="2895"/>
          <w:tab w:val="left" w:pos="10845"/>
          <w:tab w:val="left" w:pos="11700"/>
          <w:tab w:val="left" w:pos="13140"/>
          <w:tab w:val="left" w:pos="14685"/>
        </w:tabs>
        <w:spacing w:line="252" w:lineRule="exact"/>
        <w:rPr>
          <w:b/>
          <w:sz w:val="16"/>
        </w:rPr>
      </w:pPr>
      <w:r w:rsidRPr="00AF394D">
        <w:rPr>
          <w:b/>
          <w:sz w:val="16"/>
        </w:rPr>
        <w:t>Req item</w:t>
      </w:r>
      <w:r w:rsidRPr="00AF394D">
        <w:tab/>
      </w:r>
      <w:r w:rsidRPr="00AF394D">
        <w:rPr>
          <w:b/>
          <w:sz w:val="16"/>
        </w:rPr>
        <w:t>Código</w:t>
      </w:r>
      <w:r w:rsidRPr="00AF394D">
        <w:tab/>
      </w:r>
      <w:r w:rsidRPr="00AF394D">
        <w:rPr>
          <w:b/>
          <w:sz w:val="16"/>
        </w:rPr>
        <w:t xml:space="preserve"> ItemUnidade       Quantidade</w:t>
      </w:r>
    </w:p>
    <w:p w:rsidR="007771A3" w:rsidRPr="00AF394D" w:rsidRDefault="007771A3" w:rsidP="007771A3">
      <w:pPr>
        <w:pStyle w:val="Padr"/>
        <w:tabs>
          <w:tab w:val="left" w:pos="0"/>
          <w:tab w:val="left" w:pos="1005"/>
          <w:tab w:val="left" w:pos="2895"/>
          <w:tab w:val="left" w:pos="10845"/>
          <w:tab w:val="left" w:pos="11700"/>
          <w:tab w:val="left" w:pos="13140"/>
          <w:tab w:val="left" w:pos="14685"/>
        </w:tabs>
        <w:spacing w:line="252" w:lineRule="exact"/>
      </w:pP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165" w:lineRule="exact"/>
        <w:rPr>
          <w:sz w:val="16"/>
        </w:rPr>
      </w:pPr>
      <w:r w:rsidRPr="00AF394D">
        <w:rPr>
          <w:sz w:val="16"/>
        </w:rPr>
        <w:t>1 - 94924-</w:t>
      </w:r>
      <w:r w:rsidRPr="00AF394D">
        <w:tab/>
      </w:r>
      <w:r w:rsidRPr="00AF394D">
        <w:rPr>
          <w:sz w:val="16"/>
        </w:rPr>
        <w:t>002.001.0001-9</w:t>
      </w:r>
      <w:r w:rsidRPr="00AF394D">
        <w:tab/>
      </w:r>
      <w:r w:rsidRPr="00AF394D">
        <w:rPr>
          <w:sz w:val="16"/>
        </w:rPr>
        <w:t>AGUA PEPTONADAFR1</w:t>
      </w: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165" w:lineRule="exact"/>
      </w:pP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545"/>
          <w:tab w:val="left" w:pos="7710"/>
          <w:tab w:val="left" w:pos="8310"/>
        </w:tabs>
        <w:spacing w:line="239" w:lineRule="exact"/>
      </w:pPr>
      <w:r w:rsidRPr="00AF394D">
        <w:rPr>
          <w:b/>
          <w:sz w:val="16"/>
        </w:rPr>
        <w:t xml:space="preserve">Descrição do Item </w:t>
      </w:r>
      <w:r w:rsidRPr="00AF394D">
        <w:tab/>
      </w:r>
      <w:r w:rsidRPr="00AF394D">
        <w:rPr>
          <w:sz w:val="16"/>
        </w:rPr>
        <w:t>Embalagem: 500g</w:t>
      </w:r>
      <w:r w:rsidRPr="00AF394D">
        <w:tab/>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Composição em g/L</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Peptona: 10g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Cloreto de sódio: 5g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Fosfato dissódico: 3,5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Fosfato de potássio: 1,5g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pH final: 7,2 ± 0,2 a 25°C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Características:</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Aparência do pó: cor creme a amarelo claro, pó homogêneo e livre circulante.</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rPr>
          <w:sz w:val="16"/>
        </w:rPr>
      </w:pPr>
      <w:r w:rsidRPr="00AF394D">
        <w:tab/>
      </w:r>
      <w:r w:rsidRPr="00AF394D">
        <w:rPr>
          <w:sz w:val="16"/>
        </w:rPr>
        <w:t>Sinônimos: PeptoneWater.</w:t>
      </w:r>
    </w:p>
    <w:p w:rsidR="007771A3" w:rsidRPr="00AF394D" w:rsidRDefault="007771A3" w:rsidP="007771A3">
      <w:pPr>
        <w:pStyle w:val="Padr"/>
        <w:tabs>
          <w:tab w:val="left" w:pos="1545"/>
        </w:tabs>
        <w:spacing w:line="148" w:lineRule="exact"/>
      </w:pPr>
    </w:p>
    <w:p w:rsidR="007771A3" w:rsidRPr="00AF394D" w:rsidRDefault="007771A3" w:rsidP="007771A3">
      <w:pPr>
        <w:pStyle w:val="Padr"/>
        <w:spacing w:line="62" w:lineRule="exact"/>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4" w:lineRule="exact"/>
        <w:rPr>
          <w:sz w:val="16"/>
        </w:rPr>
      </w:pP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314" w:lineRule="exact"/>
      </w:pPr>
      <w:r w:rsidRPr="00AF394D">
        <w:rPr>
          <w:sz w:val="16"/>
        </w:rPr>
        <w:t>2 - 94924-</w:t>
      </w:r>
      <w:r w:rsidRPr="00AF394D">
        <w:tab/>
      </w:r>
      <w:r w:rsidRPr="00AF394D">
        <w:rPr>
          <w:sz w:val="16"/>
        </w:rPr>
        <w:t>002.027.0001-1</w:t>
      </w:r>
      <w:r w:rsidRPr="00AF394D">
        <w:tab/>
      </w:r>
      <w:r w:rsidRPr="00AF394D">
        <w:rPr>
          <w:sz w:val="16"/>
        </w:rPr>
        <w:t>CALDO LACTOSADOFR28</w:t>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545"/>
          <w:tab w:val="left" w:pos="7710"/>
          <w:tab w:val="left" w:pos="8310"/>
        </w:tabs>
        <w:spacing w:line="239" w:lineRule="exact"/>
      </w:pPr>
      <w:r w:rsidRPr="00AF394D">
        <w:rPr>
          <w:b/>
          <w:sz w:val="16"/>
        </w:rPr>
        <w:t xml:space="preserve">Descrição do Item </w:t>
      </w:r>
      <w:r w:rsidRPr="00AF394D">
        <w:tab/>
      </w:r>
      <w:r w:rsidRPr="00AF394D">
        <w:rPr>
          <w:sz w:val="16"/>
        </w:rPr>
        <w:t xml:space="preserve">FORNECIDO EM FRASCOS C/ 500GR MEIO DE CULTURA DESIDRATADO. </w:t>
      </w:r>
      <w:r w:rsidRPr="00AF394D">
        <w:tab/>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COMPOSIçãO: GELATINA ENZIMáTICA DIGESTIVA = 5,00MG/L; EXTRAT O DE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CARNE = 3,00MG/L; LACTOSE = 5,00MG/L. DEVERá VIR ACOMPANHADO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CERTIFICADO DE ANáLISE DO FABRICANTE. DEVERá TER PELO MENOS 75% DA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rPr>
          <w:sz w:val="16"/>
        </w:rPr>
      </w:pPr>
      <w:r w:rsidRPr="00AF394D">
        <w:tab/>
      </w:r>
      <w:r w:rsidRPr="00AF394D">
        <w:rPr>
          <w:sz w:val="16"/>
        </w:rPr>
        <w:t>VIGêNCIA DE VALIDADE.</w:t>
      </w:r>
    </w:p>
    <w:p w:rsidR="007771A3" w:rsidRPr="00AF394D" w:rsidRDefault="007771A3" w:rsidP="007771A3">
      <w:pPr>
        <w:pStyle w:val="Padr"/>
        <w:tabs>
          <w:tab w:val="left" w:pos="1545"/>
        </w:tabs>
        <w:spacing w:line="148" w:lineRule="exact"/>
      </w:pPr>
    </w:p>
    <w:p w:rsidR="007771A3" w:rsidRPr="00AF394D" w:rsidRDefault="007771A3" w:rsidP="007771A3">
      <w:pPr>
        <w:pStyle w:val="Padr"/>
        <w:spacing w:line="62" w:lineRule="exact"/>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5" w:lineRule="exact"/>
        <w:rPr>
          <w:sz w:val="16"/>
        </w:rPr>
      </w:pP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315" w:lineRule="exact"/>
      </w:pPr>
      <w:r w:rsidRPr="00AF394D">
        <w:rPr>
          <w:sz w:val="16"/>
        </w:rPr>
        <w:t>3 - 94924-</w:t>
      </w:r>
      <w:r w:rsidRPr="00AF394D">
        <w:tab/>
      </w:r>
      <w:r w:rsidRPr="00AF394D">
        <w:rPr>
          <w:sz w:val="16"/>
        </w:rPr>
        <w:t>002.027.0002-0</w:t>
      </w:r>
      <w:r w:rsidRPr="00AF394D">
        <w:tab/>
      </w:r>
      <w:r w:rsidRPr="00AF394D">
        <w:rPr>
          <w:sz w:val="16"/>
        </w:rPr>
        <w:t>CALDO LAURYL TRIPTOSEFR54</w:t>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545"/>
          <w:tab w:val="left" w:pos="7710"/>
          <w:tab w:val="left" w:pos="8310"/>
        </w:tabs>
        <w:spacing w:line="239" w:lineRule="exact"/>
      </w:pPr>
      <w:r w:rsidRPr="00AF394D">
        <w:rPr>
          <w:b/>
          <w:sz w:val="16"/>
        </w:rPr>
        <w:t xml:space="preserve">Descrição do Item </w:t>
      </w:r>
      <w:r w:rsidRPr="00AF394D">
        <w:tab/>
      </w:r>
      <w:r w:rsidRPr="00AF394D">
        <w:rPr>
          <w:sz w:val="16"/>
        </w:rPr>
        <w:t xml:space="preserve">FORNECIDO EM FRASCOS C/ 500GR MEIO DE CULTURA DESIDRATADO. TRIPTOSE </w:t>
      </w:r>
      <w:r w:rsidRPr="00AF394D">
        <w:tab/>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20,0G/L; LACTOSE = 5,00G/L; CLORETO DE SODIO = 5,00G/L; FOSFATO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DIPOTASSICO = 2,75G/L; FOSFATO MONOPOTASSI- CO = 2,75G/L; LAURIL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SULFATO DE SODIO = 0,10G/L. DEVERA VIR ACOMAPNHADO DO CERTIFICADO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DE ANALISE DO FABRICAN TE. DEVERá TER PELO MENOS 75% DA VIGêNCIA DE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VALIDADE.</w:t>
      </w:r>
    </w:p>
    <w:p w:rsidR="007771A3" w:rsidRPr="00AF394D" w:rsidRDefault="007771A3" w:rsidP="007771A3">
      <w:pPr>
        <w:pStyle w:val="Padr"/>
        <w:tabs>
          <w:tab w:val="left" w:pos="1545"/>
        </w:tabs>
        <w:spacing w:line="148" w:lineRule="exact"/>
      </w:pPr>
    </w:p>
    <w:p w:rsidR="007771A3" w:rsidRPr="00AF394D" w:rsidRDefault="007771A3" w:rsidP="007771A3">
      <w:pPr>
        <w:pStyle w:val="Padr"/>
        <w:tabs>
          <w:tab w:val="left" w:pos="1545"/>
        </w:tabs>
        <w:spacing w:line="148" w:lineRule="exact"/>
      </w:pPr>
    </w:p>
    <w:p w:rsidR="007966DA" w:rsidRPr="00AF394D" w:rsidRDefault="007966DA" w:rsidP="007771A3">
      <w:pPr>
        <w:pStyle w:val="Padr"/>
        <w:tabs>
          <w:tab w:val="left" w:pos="1545"/>
        </w:tabs>
        <w:rPr>
          <w:sz w:val="16"/>
        </w:rPr>
      </w:pPr>
    </w:p>
    <w:p w:rsidR="007771A3" w:rsidRPr="00AF394D" w:rsidRDefault="007771A3" w:rsidP="007771A3">
      <w:pPr>
        <w:pStyle w:val="Padr"/>
        <w:tabs>
          <w:tab w:val="left" w:pos="1545"/>
        </w:tabs>
      </w:pPr>
      <w:r w:rsidRPr="00AF394D">
        <w:rPr>
          <w:sz w:val="16"/>
        </w:rPr>
        <w:t>4 - 94924-</w:t>
      </w:r>
      <w:r w:rsidRPr="00AF394D">
        <w:tab/>
      </w:r>
      <w:r w:rsidRPr="00AF394D">
        <w:rPr>
          <w:sz w:val="16"/>
        </w:rPr>
        <w:t>002.027.0006-2</w:t>
      </w:r>
      <w:r w:rsidRPr="00AF394D">
        <w:tab/>
      </w:r>
      <w:r w:rsidRPr="00AF394D">
        <w:rPr>
          <w:sz w:val="16"/>
        </w:rPr>
        <w:t>CALDO EC MUG - FRASCO C/ 500GR</w:t>
      </w:r>
      <w:r w:rsidRPr="00AF394D">
        <w:tab/>
      </w:r>
      <w:r w:rsidRPr="00AF394D">
        <w:rPr>
          <w:sz w:val="16"/>
        </w:rPr>
        <w:t>FR</w:t>
      </w:r>
      <w:r w:rsidRPr="00AF394D">
        <w:tab/>
      </w:r>
      <w:r w:rsidRPr="00AF394D">
        <w:rPr>
          <w:sz w:val="16"/>
        </w:rPr>
        <w:t>1</w:t>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545"/>
          <w:tab w:val="left" w:pos="7710"/>
          <w:tab w:val="left" w:pos="8310"/>
        </w:tabs>
        <w:spacing w:line="239" w:lineRule="exact"/>
      </w:pPr>
      <w:r w:rsidRPr="00AF394D">
        <w:rPr>
          <w:b/>
          <w:sz w:val="16"/>
        </w:rPr>
        <w:t xml:space="preserve">Descrição do Item </w:t>
      </w:r>
      <w:r w:rsidRPr="00AF394D">
        <w:tab/>
      </w:r>
      <w:r w:rsidRPr="00AF394D">
        <w:rPr>
          <w:sz w:val="16"/>
        </w:rPr>
        <w:t>Embalagem: 500g</w:t>
      </w:r>
      <w:r w:rsidRPr="00AF394D">
        <w:tab/>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Composição em g/L</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4-Metilumbeliferil ß-D-Glucoronida (MUG): 0,05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Sais biliares ou mistura de sais biliares N° 3 : 1,5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Dihidrogênio fosfato de potássio, KH2PO4: 1,5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Fosfato dipotássico, K2HPO4: 4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Lactose: 5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Cloreto de sódio, NaCl: 5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Triptose: 20 g</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rPr>
          <w:sz w:val="16"/>
        </w:rPr>
      </w:pPr>
      <w:r w:rsidRPr="00AF394D">
        <w:tab/>
      </w:r>
      <w:r w:rsidRPr="00AF394D">
        <w:rPr>
          <w:sz w:val="16"/>
        </w:rPr>
        <w:t>pH final: 6,9 ± 0,2 a 25°C</w:t>
      </w:r>
    </w:p>
    <w:p w:rsidR="007771A3" w:rsidRPr="00AF394D" w:rsidRDefault="007771A3" w:rsidP="007771A3">
      <w:pPr>
        <w:pStyle w:val="Padr"/>
        <w:tabs>
          <w:tab w:val="left" w:pos="1545"/>
        </w:tabs>
        <w:spacing w:line="148" w:lineRule="exact"/>
      </w:pPr>
    </w:p>
    <w:p w:rsidR="007771A3" w:rsidRPr="00AF394D" w:rsidRDefault="007771A3" w:rsidP="007771A3">
      <w:pPr>
        <w:pStyle w:val="Padr"/>
        <w:spacing w:line="62" w:lineRule="exact"/>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4" w:lineRule="exact"/>
        <w:rPr>
          <w:sz w:val="16"/>
        </w:rPr>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4" w:lineRule="exact"/>
        <w:rPr>
          <w:sz w:val="16"/>
        </w:rPr>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4" w:lineRule="exact"/>
        <w:rPr>
          <w:sz w:val="16"/>
        </w:rPr>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4" w:lineRule="exact"/>
        <w:rPr>
          <w:sz w:val="16"/>
        </w:rPr>
      </w:pP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314" w:lineRule="exact"/>
      </w:pPr>
      <w:r w:rsidRPr="00AF394D">
        <w:rPr>
          <w:sz w:val="16"/>
        </w:rPr>
        <w:t>5 - 94924-</w:t>
      </w:r>
      <w:r w:rsidRPr="00AF394D">
        <w:tab/>
      </w:r>
      <w:r w:rsidRPr="00AF394D">
        <w:rPr>
          <w:sz w:val="16"/>
        </w:rPr>
        <w:t>002.032.0001-2</w:t>
      </w:r>
      <w:r w:rsidRPr="00AF394D">
        <w:tab/>
      </w:r>
      <w:r w:rsidRPr="00AF394D">
        <w:rPr>
          <w:sz w:val="16"/>
        </w:rPr>
        <w:t>CARTELA QUANTI-TRAY/2000EMB3</w:t>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545"/>
          <w:tab w:val="left" w:pos="7710"/>
          <w:tab w:val="left" w:pos="8310"/>
        </w:tabs>
        <w:spacing w:line="239" w:lineRule="exact"/>
        <w:rPr>
          <w:sz w:val="16"/>
        </w:rPr>
      </w:pPr>
      <w:r w:rsidRPr="00AF394D">
        <w:rPr>
          <w:b/>
          <w:sz w:val="16"/>
        </w:rPr>
        <w:t xml:space="preserve">Descrição do Item </w:t>
      </w:r>
      <w:r w:rsidRPr="00AF394D">
        <w:tab/>
      </w:r>
      <w:r w:rsidRPr="00AF394D">
        <w:rPr>
          <w:sz w:val="16"/>
        </w:rPr>
        <w:t>EMBALAGEM COM 100 UNIDADES</w:t>
      </w:r>
    </w:p>
    <w:p w:rsidR="007771A3" w:rsidRPr="00AF394D" w:rsidRDefault="007771A3" w:rsidP="007771A3">
      <w:pPr>
        <w:pStyle w:val="Padr"/>
        <w:tabs>
          <w:tab w:val="left" w:pos="0"/>
          <w:tab w:val="left" w:pos="1545"/>
          <w:tab w:val="left" w:pos="7710"/>
          <w:tab w:val="left" w:pos="8310"/>
        </w:tabs>
        <w:spacing w:line="239" w:lineRule="exact"/>
      </w:pPr>
      <w:r w:rsidRPr="00AF394D">
        <w:lastRenderedPageBreak/>
        <w:tab/>
      </w:r>
      <w:r w:rsidRPr="00AF394D">
        <w:tab/>
      </w:r>
    </w:p>
    <w:p w:rsidR="007771A3" w:rsidRPr="00AF394D" w:rsidRDefault="007771A3" w:rsidP="007771A3">
      <w:pPr>
        <w:pStyle w:val="Padr"/>
        <w:spacing w:line="62" w:lineRule="exact"/>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1" w:lineRule="exact"/>
        <w:rPr>
          <w:sz w:val="16"/>
        </w:rPr>
      </w:pP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311" w:lineRule="exact"/>
      </w:pPr>
      <w:r w:rsidRPr="00AF394D">
        <w:rPr>
          <w:sz w:val="16"/>
        </w:rPr>
        <w:t>6 - 94924-</w:t>
      </w:r>
      <w:r w:rsidRPr="00AF394D">
        <w:tab/>
      </w:r>
      <w:r w:rsidRPr="00AF394D">
        <w:rPr>
          <w:sz w:val="16"/>
        </w:rPr>
        <w:t>002.027.0012-8</w:t>
      </w:r>
      <w:r w:rsidRPr="00AF394D">
        <w:tab/>
      </w:r>
      <w:r w:rsidRPr="00AF394D">
        <w:rPr>
          <w:sz w:val="16"/>
        </w:rPr>
        <w:t>REAGENTE DE KOVACSFR1</w:t>
      </w:r>
      <w:r w:rsidRPr="00AF394D">
        <w:tab/>
      </w:r>
    </w:p>
    <w:p w:rsidR="007771A3" w:rsidRPr="00AF394D" w:rsidRDefault="007771A3" w:rsidP="007771A3">
      <w:pPr>
        <w:pStyle w:val="Padr"/>
        <w:tabs>
          <w:tab w:val="left" w:pos="0"/>
          <w:tab w:val="left" w:pos="1545"/>
          <w:tab w:val="left" w:pos="7710"/>
          <w:tab w:val="left" w:pos="8310"/>
        </w:tabs>
        <w:spacing w:line="239" w:lineRule="exact"/>
      </w:pPr>
      <w:r w:rsidRPr="00AF394D">
        <w:rPr>
          <w:b/>
          <w:sz w:val="16"/>
        </w:rPr>
        <w:t xml:space="preserve">Descrição do Item </w:t>
      </w:r>
      <w:r w:rsidRPr="00AF394D">
        <w:tab/>
      </w:r>
      <w:r w:rsidRPr="00AF394D">
        <w:rPr>
          <w:sz w:val="16"/>
        </w:rPr>
        <w:t>-Reagente de KOVACS</w:t>
      </w:r>
      <w:r w:rsidRPr="00AF394D">
        <w:tab/>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Características:</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Solução translúcida amarelada a levemente rósea, livre de precipitados ou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rPr>
          <w:sz w:val="16"/>
        </w:rPr>
      </w:pPr>
      <w:r w:rsidRPr="00AF394D">
        <w:tab/>
      </w:r>
      <w:r w:rsidRPr="00AF394D">
        <w:rPr>
          <w:sz w:val="16"/>
        </w:rPr>
        <w:t>partículas visíveis</w:t>
      </w:r>
    </w:p>
    <w:p w:rsidR="007771A3" w:rsidRPr="00AF394D" w:rsidRDefault="007771A3" w:rsidP="007771A3">
      <w:pPr>
        <w:pStyle w:val="Padr"/>
        <w:tabs>
          <w:tab w:val="left" w:pos="1545"/>
        </w:tabs>
        <w:spacing w:line="148" w:lineRule="exact"/>
        <w:rPr>
          <w:sz w:val="16"/>
        </w:rPr>
      </w:pPr>
    </w:p>
    <w:p w:rsidR="007771A3" w:rsidRPr="00AF394D" w:rsidRDefault="007771A3" w:rsidP="007771A3">
      <w:pPr>
        <w:pStyle w:val="Padr"/>
        <w:tabs>
          <w:tab w:val="left" w:pos="1545"/>
        </w:tabs>
        <w:spacing w:line="148" w:lineRule="exact"/>
      </w:pPr>
      <w:r w:rsidRPr="00AF394D">
        <w:rPr>
          <w:sz w:val="16"/>
        </w:rPr>
        <w:t xml:space="preserve">                      Composição:</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N-butanol</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Ácido clorídrico</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4-dimetilaminobenzaldeído</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rPr>
          <w:sz w:val="16"/>
        </w:rPr>
      </w:pPr>
      <w:r w:rsidRPr="00AF394D">
        <w:tab/>
      </w:r>
      <w:r w:rsidRPr="00AF394D">
        <w:rPr>
          <w:sz w:val="16"/>
        </w:rPr>
        <w:t>Embalagem: frasco de 30 a 100 mL</w:t>
      </w:r>
    </w:p>
    <w:p w:rsidR="007771A3" w:rsidRPr="00AF394D" w:rsidRDefault="007771A3" w:rsidP="007771A3">
      <w:pPr>
        <w:pStyle w:val="Padr"/>
        <w:tabs>
          <w:tab w:val="left" w:pos="1545"/>
        </w:tabs>
        <w:spacing w:line="148" w:lineRule="exact"/>
      </w:pPr>
    </w:p>
    <w:p w:rsidR="007771A3" w:rsidRPr="00AF394D" w:rsidRDefault="007771A3" w:rsidP="007771A3">
      <w:pPr>
        <w:pStyle w:val="Padr"/>
        <w:spacing w:line="62" w:lineRule="exact"/>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4" w:lineRule="exact"/>
        <w:rPr>
          <w:sz w:val="16"/>
        </w:rPr>
      </w:pP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314" w:lineRule="exact"/>
      </w:pPr>
      <w:r w:rsidRPr="00AF394D">
        <w:rPr>
          <w:sz w:val="16"/>
        </w:rPr>
        <w:t>7 - 94924-</w:t>
      </w:r>
      <w:r w:rsidRPr="00AF394D">
        <w:tab/>
      </w:r>
      <w:r w:rsidRPr="00AF394D">
        <w:rPr>
          <w:sz w:val="16"/>
        </w:rPr>
        <w:t>002.109.0007-0</w:t>
      </w:r>
      <w:r w:rsidRPr="00AF394D">
        <w:tab/>
      </w:r>
      <w:r w:rsidRPr="00AF394D">
        <w:rPr>
          <w:sz w:val="16"/>
        </w:rPr>
        <w:t>MICROCISTINA EM PLACAKIT3</w:t>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545"/>
          <w:tab w:val="left" w:pos="7710"/>
          <w:tab w:val="left" w:pos="8310"/>
        </w:tabs>
        <w:spacing w:line="239" w:lineRule="exact"/>
      </w:pPr>
      <w:r w:rsidRPr="00AF394D">
        <w:rPr>
          <w:b/>
          <w:sz w:val="16"/>
        </w:rPr>
        <w:t xml:space="preserve">Descrição do Item </w:t>
      </w:r>
      <w:r w:rsidRPr="00AF394D">
        <w:tab/>
      </w:r>
      <w:r w:rsidRPr="00AF394D">
        <w:rPr>
          <w:sz w:val="16"/>
        </w:rPr>
        <w:t xml:space="preserve">M041: Microcistina DM ELISA </w:t>
      </w:r>
      <w:r w:rsidRPr="00AF394D">
        <w:tab/>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Embalagem: 01 placa com 96 poços, kit quantitativo para determinação de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microcistinas/nodularinas  em amostras de água , contendo: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tab/>
      </w:r>
      <w:r w:rsidRPr="00AF394D">
        <w:rPr>
          <w:sz w:val="16"/>
        </w:rPr>
        <w:t xml:space="preserve">-    Microplacas  (12  x  8  tiras)  cobertas  com  um  segundo  anticorpo  (caprino  </w:t>
      </w:r>
    </w:p>
    <w:p w:rsidR="007771A3" w:rsidRPr="00AF394D" w:rsidRDefault="007771A3" w:rsidP="007771A3">
      <w:pPr>
        <w:pStyle w:val="Padr"/>
        <w:tabs>
          <w:tab w:val="left" w:pos="1545"/>
        </w:tabs>
        <w:spacing w:line="148" w:lineRule="exact"/>
      </w:pPr>
      <w:r w:rsidRPr="00AF394D">
        <w:rPr>
          <w:sz w:val="16"/>
        </w:rPr>
        <w:tab/>
        <w:t xml:space="preserve">anti camundongo);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6 frascos contendo Padrões (Standards): 0; 0.15; 0.40; 1.0; 2.0 e 5.0 ppb;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1 controle (Control): 0.75 ppb;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1 frasco contendo Solução anticorpo (monoclonal anti microcistinas);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1 frasco contendo Microcistina-HRP (Conjugate);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1 frasco contendo Diluente/zero;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1 frasco contendo Solução de lavagem (WashSolution) 5X concentrada;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    1 frasco contendo Solução de cor (Color Solution) (TMB);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rPr>
          <w:sz w:val="16"/>
        </w:rPr>
      </w:pPr>
      <w:r w:rsidRPr="00AF394D">
        <w:tab/>
      </w:r>
      <w:r w:rsidRPr="00AF394D">
        <w:rPr>
          <w:sz w:val="16"/>
        </w:rPr>
        <w:t>-    1 frasco contendo Solução de parada (Stop Solution)</w:t>
      </w:r>
    </w:p>
    <w:p w:rsidR="007771A3" w:rsidRPr="00AF394D" w:rsidRDefault="007771A3" w:rsidP="007771A3">
      <w:pPr>
        <w:pStyle w:val="Padr"/>
        <w:tabs>
          <w:tab w:val="left" w:pos="1545"/>
        </w:tabs>
        <w:spacing w:line="148" w:lineRule="exact"/>
      </w:pPr>
      <w:r w:rsidRPr="00AF394D">
        <w:rPr>
          <w:sz w:val="16"/>
        </w:rPr>
        <w:t>.</w:t>
      </w:r>
    </w:p>
    <w:p w:rsidR="007771A3" w:rsidRPr="00AF394D" w:rsidRDefault="007771A3" w:rsidP="007771A3">
      <w:pPr>
        <w:pStyle w:val="Padr"/>
        <w:spacing w:line="62" w:lineRule="exact"/>
      </w:pPr>
    </w:p>
    <w:p w:rsidR="007966DA" w:rsidRPr="00AF394D" w:rsidRDefault="007966DA" w:rsidP="007771A3">
      <w:pPr>
        <w:pStyle w:val="Padr"/>
        <w:tabs>
          <w:tab w:val="left" w:pos="0"/>
          <w:tab w:val="left" w:pos="1020"/>
          <w:tab w:val="left" w:pos="2850"/>
          <w:tab w:val="left" w:pos="11025"/>
          <w:tab w:val="right" w:pos="12810"/>
          <w:tab w:val="left" w:pos="13440"/>
          <w:tab w:val="left" w:pos="14760"/>
        </w:tabs>
        <w:spacing w:line="314" w:lineRule="exact"/>
        <w:rPr>
          <w:sz w:val="16"/>
        </w:rPr>
      </w:pPr>
    </w:p>
    <w:p w:rsidR="007771A3" w:rsidRPr="00AF394D" w:rsidRDefault="007771A3" w:rsidP="007771A3">
      <w:pPr>
        <w:pStyle w:val="Padr"/>
        <w:tabs>
          <w:tab w:val="left" w:pos="0"/>
          <w:tab w:val="left" w:pos="1020"/>
          <w:tab w:val="left" w:pos="2850"/>
          <w:tab w:val="left" w:pos="11025"/>
          <w:tab w:val="right" w:pos="12810"/>
          <w:tab w:val="left" w:pos="13440"/>
          <w:tab w:val="left" w:pos="14760"/>
        </w:tabs>
        <w:spacing w:line="314" w:lineRule="exact"/>
      </w:pPr>
      <w:r w:rsidRPr="00AF394D">
        <w:rPr>
          <w:sz w:val="16"/>
        </w:rPr>
        <w:t>8 - 94924-</w:t>
      </w:r>
      <w:r w:rsidRPr="00AF394D">
        <w:tab/>
      </w:r>
      <w:r w:rsidRPr="00AF394D">
        <w:rPr>
          <w:sz w:val="16"/>
        </w:rPr>
        <w:t>002.176.0001-8</w:t>
      </w:r>
      <w:r w:rsidRPr="00AF394D">
        <w:tab/>
      </w:r>
      <w:r w:rsidRPr="00AF394D">
        <w:rPr>
          <w:sz w:val="16"/>
        </w:rPr>
        <w:t>SAXITOXINA EM PLACAKIT1</w:t>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0"/>
          <w:tab w:val="left" w:pos="1545"/>
          <w:tab w:val="left" w:pos="7710"/>
          <w:tab w:val="left" w:pos="8310"/>
        </w:tabs>
        <w:spacing w:line="239" w:lineRule="exact"/>
      </w:pPr>
      <w:r w:rsidRPr="00AF394D">
        <w:rPr>
          <w:b/>
          <w:sz w:val="16"/>
        </w:rPr>
        <w:t xml:space="preserve">Descrição do Item </w:t>
      </w:r>
      <w:r w:rsidRPr="00AF394D">
        <w:tab/>
      </w:r>
      <w:r w:rsidRPr="00AF394D">
        <w:rPr>
          <w:sz w:val="16"/>
        </w:rPr>
        <w:t>Saxitoxina PSP ELISA Kit</w:t>
      </w:r>
      <w:r w:rsidRPr="00AF394D">
        <w:tab/>
      </w:r>
      <w:r w:rsidRPr="00AF394D">
        <w:tab/>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xml:space="preserve">Embalagem: 01 placa com 96 poços, kit quantitativo para determinação de </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saxitoxinas em amostras de água, contendo:</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Microplacas (12 x 8 tiras) cobertas com um segundo anticorpo (anti-coelho);</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6 frascos contendo Padrões (Standards): 0; 0.02; 0.05; 0.1; 0.2 e 0.4 ng/mL;</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1 frasco contendo Solução anticorpo (anti-saxitoxinas de coelhos);</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1 frasco contendo Solução Saxitoxina-HRP (Conjugate);</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1 frasco contendo Diluente de amostra 10x concentrado;</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1 frasco contendo Solução de lavagem (WashSolution) 5X concentrada;</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1 frasco contendo Solução de cor (Color Solution) (TMB);</w:t>
      </w:r>
    </w:p>
    <w:p w:rsidR="007771A3" w:rsidRPr="00AF394D" w:rsidRDefault="007771A3" w:rsidP="007771A3">
      <w:pPr>
        <w:pStyle w:val="Padr"/>
        <w:spacing w:line="62" w:lineRule="exact"/>
      </w:pPr>
    </w:p>
    <w:p w:rsidR="007771A3" w:rsidRPr="00AF394D" w:rsidRDefault="007771A3" w:rsidP="007771A3">
      <w:pPr>
        <w:pStyle w:val="Padr"/>
        <w:tabs>
          <w:tab w:val="left" w:pos="1545"/>
        </w:tabs>
        <w:spacing w:line="148" w:lineRule="exact"/>
      </w:pPr>
      <w:r w:rsidRPr="00AF394D">
        <w:tab/>
      </w:r>
      <w:r w:rsidRPr="00AF394D">
        <w:rPr>
          <w:sz w:val="16"/>
        </w:rPr>
        <w:t>-          1 frasco contendo Solução de parada (Stop Solution).</w:t>
      </w:r>
    </w:p>
    <w:p w:rsidR="007771A3" w:rsidRPr="00AF394D" w:rsidRDefault="007771A3" w:rsidP="007771A3">
      <w:pPr>
        <w:pStyle w:val="Padr"/>
        <w:spacing w:line="68" w:lineRule="exact"/>
      </w:pPr>
    </w:p>
    <w:p w:rsidR="007771A3" w:rsidRPr="00AF394D" w:rsidRDefault="007771A3" w:rsidP="007771A3">
      <w:pPr>
        <w:pStyle w:val="Padr"/>
        <w:tabs>
          <w:tab w:val="left" w:pos="1545"/>
        </w:tabs>
        <w:spacing w:line="142" w:lineRule="exact"/>
      </w:pPr>
      <w:r w:rsidRPr="00AF394D">
        <w:tab/>
      </w:r>
    </w:p>
    <w:p w:rsidR="00E760CF" w:rsidRPr="00AF394D" w:rsidRDefault="00E760CF" w:rsidP="00E760CF">
      <w:pPr>
        <w:suppressAutoHyphens/>
        <w:spacing w:after="0" w:line="360" w:lineRule="auto"/>
        <w:jc w:val="both"/>
        <w:rPr>
          <w:rStyle w:val="markedcontent"/>
          <w:rFonts w:ascii="Arial" w:hAnsi="Arial" w:cs="Arial"/>
          <w:sz w:val="24"/>
          <w:szCs w:val="24"/>
        </w:rPr>
      </w:pPr>
    </w:p>
    <w:p w:rsidR="00DF67B5" w:rsidRPr="00AF394D" w:rsidRDefault="00DF67B5" w:rsidP="00E760CF">
      <w:pPr>
        <w:suppressAutoHyphens/>
        <w:spacing w:after="0" w:line="360" w:lineRule="auto"/>
        <w:jc w:val="both"/>
        <w:rPr>
          <w:rStyle w:val="markedcontent"/>
          <w:rFonts w:ascii="Arial" w:hAnsi="Arial" w:cs="Arial"/>
          <w:sz w:val="24"/>
          <w:szCs w:val="24"/>
        </w:rPr>
      </w:pPr>
    </w:p>
    <w:p w:rsidR="006B3E78" w:rsidRPr="00AF394D" w:rsidRDefault="00626B08" w:rsidP="00DF67B5">
      <w:pPr>
        <w:autoSpaceDE w:val="0"/>
        <w:autoSpaceDN w:val="0"/>
        <w:adjustRightInd w:val="0"/>
        <w:spacing w:after="120" w:line="360" w:lineRule="auto"/>
        <w:jc w:val="both"/>
        <w:rPr>
          <w:rFonts w:ascii="Arial" w:hAnsi="Arial" w:cs="Arial"/>
          <w:b/>
          <w:bCs/>
          <w:sz w:val="24"/>
          <w:szCs w:val="24"/>
        </w:rPr>
      </w:pPr>
      <w:r w:rsidRPr="00AF394D">
        <w:rPr>
          <w:rStyle w:val="markedcontent"/>
          <w:rFonts w:ascii="Arial" w:hAnsi="Arial" w:cs="Arial"/>
          <w:b/>
          <w:bCs/>
          <w:sz w:val="24"/>
          <w:szCs w:val="24"/>
        </w:rPr>
        <w:t>5</w:t>
      </w:r>
      <w:r w:rsidR="00897047" w:rsidRPr="00AF394D">
        <w:rPr>
          <w:rStyle w:val="markedcontent"/>
          <w:rFonts w:ascii="Arial" w:hAnsi="Arial" w:cs="Arial"/>
          <w:b/>
          <w:bCs/>
          <w:sz w:val="24"/>
          <w:szCs w:val="24"/>
        </w:rPr>
        <w:t>.</w:t>
      </w:r>
      <w:r w:rsidR="00D152B0" w:rsidRPr="00AF394D">
        <w:rPr>
          <w:rStyle w:val="markedcontent"/>
          <w:rFonts w:ascii="Arial" w:hAnsi="Arial" w:cs="Arial"/>
          <w:b/>
          <w:bCs/>
          <w:sz w:val="24"/>
          <w:szCs w:val="24"/>
        </w:rPr>
        <w:t>VALORES MÁXIMOS ACEITÁVEIS</w:t>
      </w:r>
    </w:p>
    <w:p w:rsidR="00D152B0" w:rsidRPr="00AF394D" w:rsidRDefault="00D152B0" w:rsidP="00DF67B5">
      <w:pPr>
        <w:spacing w:after="120" w:line="360" w:lineRule="auto"/>
        <w:jc w:val="both"/>
        <w:rPr>
          <w:rFonts w:ascii="Arial" w:hAnsi="Arial" w:cs="Arial"/>
          <w:sz w:val="24"/>
          <w:szCs w:val="24"/>
        </w:rPr>
      </w:pPr>
      <w:r w:rsidRPr="00AF394D">
        <w:rPr>
          <w:rFonts w:ascii="Arial" w:hAnsi="Arial" w:cs="Arial"/>
          <w:sz w:val="24"/>
          <w:szCs w:val="24"/>
        </w:rPr>
        <w:t xml:space="preserve">5.1A estimativa do valor do objeto da contratação </w:t>
      </w:r>
      <w:r w:rsidR="000C1E69" w:rsidRPr="00AF394D">
        <w:rPr>
          <w:rFonts w:ascii="Arial" w:hAnsi="Arial" w:cs="Arial"/>
          <w:sz w:val="24"/>
          <w:szCs w:val="24"/>
        </w:rPr>
        <w:t>foi</w:t>
      </w:r>
      <w:r w:rsidRPr="00AF394D">
        <w:rPr>
          <w:rFonts w:ascii="Arial" w:hAnsi="Arial" w:cs="Arial"/>
          <w:sz w:val="24"/>
          <w:szCs w:val="24"/>
        </w:rPr>
        <w:t xml:space="preserve"> realizada a partir dos seguintes critérios:</w:t>
      </w:r>
    </w:p>
    <w:p w:rsidR="007771A3" w:rsidRPr="00AF394D" w:rsidRDefault="007771A3" w:rsidP="00DF67B5">
      <w:pPr>
        <w:spacing w:after="120" w:line="360" w:lineRule="auto"/>
        <w:jc w:val="both"/>
        <w:rPr>
          <w:rFonts w:ascii="Arial" w:eastAsia="Times New Roman" w:hAnsi="Arial" w:cs="Arial"/>
          <w:sz w:val="24"/>
          <w:szCs w:val="24"/>
          <w:lang w:eastAsia="pt-BR"/>
        </w:rPr>
      </w:pPr>
      <w:r w:rsidRPr="00AF394D">
        <w:rPr>
          <w:rFonts w:ascii="Arial" w:eastAsia="Times New Roman" w:hAnsi="Arial" w:cs="Arial"/>
          <w:sz w:val="24"/>
          <w:szCs w:val="24"/>
          <w:lang w:eastAsia="pt-BR"/>
        </w:rPr>
        <w:lastRenderedPageBreak/>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houve a desconsideração dos valores elevados e abaixo do praticado no mercado visando a economicidade e considerando que a composição da média não foi prejudicada visto que não foi apresentado menos de três preços exceto para os itens 7 e 8. O preço do último custo atualizado monetariamente não entrou na composição da média unitária exceto para o item 4. A composição da média dos itens foi avaliada e aceita p</w:t>
      </w:r>
      <w:r w:rsidR="00A338AE" w:rsidRPr="00AF394D">
        <w:rPr>
          <w:rFonts w:ascii="Arial" w:eastAsia="Times New Roman" w:hAnsi="Arial" w:cs="Arial"/>
          <w:sz w:val="24"/>
          <w:szCs w:val="24"/>
          <w:lang w:eastAsia="pt-BR"/>
        </w:rPr>
        <w:t>ela</w:t>
      </w:r>
      <w:r w:rsidRPr="00AF394D">
        <w:rPr>
          <w:rFonts w:ascii="Arial" w:eastAsia="Times New Roman" w:hAnsi="Arial" w:cs="Arial"/>
          <w:sz w:val="24"/>
          <w:szCs w:val="24"/>
          <w:lang w:eastAsia="pt-BR"/>
        </w:rPr>
        <w:t xml:space="preserve"> AGQ.</w:t>
      </w:r>
    </w:p>
    <w:p w:rsidR="0074602A" w:rsidRPr="00AF394D" w:rsidRDefault="00EE1F48" w:rsidP="00DF67B5">
      <w:pPr>
        <w:spacing w:after="120" w:line="360" w:lineRule="auto"/>
        <w:jc w:val="both"/>
        <w:rPr>
          <w:rFonts w:ascii="Arial" w:hAnsi="Arial" w:cs="Arial"/>
          <w:sz w:val="24"/>
          <w:szCs w:val="24"/>
        </w:rPr>
      </w:pPr>
      <w:r w:rsidRPr="00AF394D">
        <w:rPr>
          <w:rFonts w:ascii="Arial" w:hAnsi="Arial" w:cs="Arial"/>
          <w:sz w:val="24"/>
          <w:szCs w:val="24"/>
        </w:rPr>
        <w:t xml:space="preserve">5.2. </w:t>
      </w:r>
      <w:r w:rsidR="0074602A" w:rsidRPr="00AF394D">
        <w:rPr>
          <w:rFonts w:ascii="Arial" w:hAnsi="Arial" w:cs="Arial"/>
          <w:sz w:val="24"/>
          <w:szCs w:val="24"/>
        </w:rPr>
        <w:t>Foi utilizada como metodologia para obtenção do preço de referência para a contratação</w:t>
      </w:r>
      <w:r w:rsidR="0030618A" w:rsidRPr="00AF394D">
        <w:rPr>
          <w:rFonts w:ascii="Arial" w:hAnsi="Arial" w:cs="Arial"/>
          <w:sz w:val="24"/>
          <w:szCs w:val="24"/>
        </w:rPr>
        <w:t>a média dos valores obtidos na pesquisa de preços</w:t>
      </w:r>
      <w:r w:rsidR="005B67A6" w:rsidRPr="00AF394D">
        <w:rPr>
          <w:rFonts w:ascii="Arial" w:hAnsi="Arial" w:cs="Arial"/>
          <w:sz w:val="24"/>
          <w:szCs w:val="24"/>
        </w:rPr>
        <w:t xml:space="preserve"> </w:t>
      </w:r>
      <w:r w:rsidR="00B06ADB" w:rsidRPr="00AF394D">
        <w:rPr>
          <w:rFonts w:ascii="Arial" w:hAnsi="Arial" w:cs="Arial"/>
          <w:sz w:val="24"/>
          <w:szCs w:val="24"/>
        </w:rPr>
        <w:t xml:space="preserve">em conformidade </w:t>
      </w:r>
      <w:r w:rsidR="00EA44D3" w:rsidRPr="00AF394D">
        <w:rPr>
          <w:rFonts w:ascii="Arial" w:hAnsi="Arial" w:cs="Arial"/>
          <w:sz w:val="24"/>
          <w:szCs w:val="24"/>
        </w:rPr>
        <w:t xml:space="preserve">com o </w:t>
      </w:r>
      <w:r w:rsidR="00B06ADB" w:rsidRPr="00AF394D">
        <w:rPr>
          <w:rFonts w:ascii="Arial" w:hAnsi="Arial" w:cs="Arial"/>
          <w:sz w:val="24"/>
          <w:szCs w:val="24"/>
        </w:rPr>
        <w:t>Manual de Planejamento das Contratações, parte integrante do R</w:t>
      </w:r>
      <w:r w:rsidR="00473A61" w:rsidRPr="00AF394D">
        <w:rPr>
          <w:rFonts w:ascii="Arial" w:hAnsi="Arial" w:cs="Arial"/>
          <w:sz w:val="24"/>
          <w:szCs w:val="24"/>
        </w:rPr>
        <w:t>egulamento Interno de Licitações, Contratos e Convênios da Cesama (RILC)</w:t>
      </w:r>
      <w:r w:rsidR="00E760CF" w:rsidRPr="00AF394D">
        <w:rPr>
          <w:rFonts w:ascii="Arial" w:hAnsi="Arial" w:cs="Arial"/>
          <w:sz w:val="24"/>
          <w:szCs w:val="24"/>
        </w:rPr>
        <w:t>.</w:t>
      </w:r>
    </w:p>
    <w:p w:rsidR="006B3E78" w:rsidRPr="00AF394D" w:rsidRDefault="006B3E78" w:rsidP="00DF67B5">
      <w:pPr>
        <w:spacing w:after="120" w:line="360" w:lineRule="auto"/>
        <w:jc w:val="both"/>
        <w:rPr>
          <w:rFonts w:ascii="Arial" w:hAnsi="Arial" w:cs="Arial"/>
          <w:sz w:val="24"/>
          <w:szCs w:val="24"/>
        </w:rPr>
      </w:pPr>
    </w:p>
    <w:p w:rsidR="00EA44D3" w:rsidRPr="00AF394D" w:rsidRDefault="0030618A" w:rsidP="00DF67B5">
      <w:pPr>
        <w:suppressAutoHyphens/>
        <w:spacing w:before="480" w:after="0" w:line="360" w:lineRule="auto"/>
        <w:jc w:val="both"/>
        <w:rPr>
          <w:rFonts w:ascii="Arial" w:hAnsi="Arial" w:cs="Arial"/>
          <w:bCs/>
          <w:sz w:val="24"/>
          <w:szCs w:val="24"/>
        </w:rPr>
      </w:pPr>
      <w:r w:rsidRPr="00AF394D">
        <w:rPr>
          <w:rFonts w:ascii="Arial" w:hAnsi="Arial" w:cs="Arial"/>
          <w:noProof/>
          <w:sz w:val="24"/>
          <w:szCs w:val="24"/>
          <w:lang w:eastAsia="pt-BR"/>
        </w:rPr>
        <w:lastRenderedPageBreak/>
        <w:drawing>
          <wp:inline distT="0" distB="0" distL="0" distR="0">
            <wp:extent cx="5400040" cy="402717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4027170"/>
                    </a:xfrm>
                    <a:prstGeom prst="rect">
                      <a:avLst/>
                    </a:prstGeom>
                  </pic:spPr>
                </pic:pic>
              </a:graphicData>
            </a:graphic>
          </wp:inline>
        </w:drawing>
      </w:r>
    </w:p>
    <w:p w:rsidR="00236B0C" w:rsidRPr="00AF394D" w:rsidRDefault="00236B0C" w:rsidP="00DF67B5">
      <w:pPr>
        <w:suppressAutoHyphens/>
        <w:spacing w:after="120" w:line="360" w:lineRule="auto"/>
        <w:jc w:val="both"/>
        <w:rPr>
          <w:rFonts w:ascii="Arial" w:hAnsi="Arial" w:cs="Arial"/>
          <w:b/>
          <w:bCs/>
          <w:sz w:val="24"/>
          <w:szCs w:val="24"/>
        </w:rPr>
      </w:pPr>
    </w:p>
    <w:p w:rsidR="00EA44D3" w:rsidRPr="00AF394D" w:rsidRDefault="00DF67B5" w:rsidP="00DF67B5">
      <w:pPr>
        <w:suppressAutoHyphens/>
        <w:spacing w:after="120" w:line="360" w:lineRule="auto"/>
        <w:jc w:val="both"/>
        <w:rPr>
          <w:rFonts w:ascii="Arial" w:hAnsi="Arial" w:cs="Arial"/>
          <w:b/>
          <w:bCs/>
          <w:sz w:val="24"/>
          <w:szCs w:val="24"/>
          <w:u w:val="single"/>
        </w:rPr>
      </w:pPr>
      <w:r w:rsidRPr="00AF394D">
        <w:rPr>
          <w:rFonts w:ascii="Arial" w:hAnsi="Arial" w:cs="Arial"/>
          <w:b/>
          <w:bCs/>
          <w:sz w:val="24"/>
          <w:szCs w:val="24"/>
        </w:rPr>
        <w:t>6</w:t>
      </w:r>
      <w:r w:rsidR="00EA44D3" w:rsidRPr="00AF394D">
        <w:rPr>
          <w:rFonts w:ascii="Arial" w:hAnsi="Arial" w:cs="Arial"/>
          <w:b/>
          <w:bCs/>
          <w:sz w:val="24"/>
          <w:szCs w:val="24"/>
        </w:rPr>
        <w:t>. ENTREGA E CONDIÇÕES DE FORNECIMENTO</w:t>
      </w:r>
    </w:p>
    <w:p w:rsidR="00EA44D3" w:rsidRPr="00AF394D" w:rsidRDefault="00236B0C" w:rsidP="00DF67B5">
      <w:pPr>
        <w:suppressAutoHyphens/>
        <w:spacing w:after="120" w:line="360" w:lineRule="auto"/>
        <w:jc w:val="both"/>
        <w:rPr>
          <w:rFonts w:ascii="Arial" w:hAnsi="Arial" w:cs="Arial"/>
          <w:bCs/>
          <w:sz w:val="24"/>
          <w:szCs w:val="24"/>
        </w:rPr>
      </w:pPr>
      <w:r w:rsidRPr="00AF394D">
        <w:rPr>
          <w:rFonts w:ascii="Arial" w:hAnsi="Arial" w:cs="Arial"/>
          <w:sz w:val="24"/>
          <w:szCs w:val="24"/>
        </w:rPr>
        <w:t>6</w:t>
      </w:r>
      <w:r w:rsidR="00EA44D3" w:rsidRPr="00AF394D">
        <w:rPr>
          <w:rFonts w:ascii="Arial" w:hAnsi="Arial" w:cs="Arial"/>
          <w:sz w:val="24"/>
          <w:szCs w:val="24"/>
        </w:rPr>
        <w:t xml:space="preserve">.1 A entrega será realizada de acordo com as necessidades da CESAMA, no prazo máximo de </w:t>
      </w:r>
      <w:r w:rsidR="0030618A" w:rsidRPr="00AF394D">
        <w:rPr>
          <w:rFonts w:ascii="Arial" w:hAnsi="Arial" w:cs="Arial"/>
          <w:b/>
          <w:sz w:val="24"/>
          <w:szCs w:val="24"/>
        </w:rPr>
        <w:t xml:space="preserve">prazo máximo de 30 (Trinta) dias </w:t>
      </w:r>
      <w:r w:rsidR="0030618A" w:rsidRPr="00AF394D">
        <w:rPr>
          <w:rFonts w:ascii="Arial" w:hAnsi="Arial" w:cs="Arial"/>
          <w:bCs/>
          <w:sz w:val="24"/>
          <w:szCs w:val="24"/>
        </w:rPr>
        <w:t>para os</w:t>
      </w:r>
      <w:r w:rsidR="0030618A" w:rsidRPr="00AF394D">
        <w:rPr>
          <w:rFonts w:ascii="Arial" w:hAnsi="Arial" w:cs="Arial"/>
          <w:b/>
          <w:sz w:val="24"/>
          <w:szCs w:val="24"/>
        </w:rPr>
        <w:t xml:space="preserve"> itens de 1 a 6 e prazo máximo de 90 (noventa) dias </w:t>
      </w:r>
      <w:r w:rsidR="0030618A" w:rsidRPr="00AF394D">
        <w:rPr>
          <w:rFonts w:ascii="Arial" w:hAnsi="Arial" w:cs="Arial"/>
          <w:bCs/>
          <w:sz w:val="24"/>
          <w:szCs w:val="24"/>
        </w:rPr>
        <w:t>para os itens</w:t>
      </w:r>
      <w:r w:rsidR="0030618A" w:rsidRPr="00AF394D">
        <w:rPr>
          <w:rFonts w:ascii="Arial" w:hAnsi="Arial" w:cs="Arial"/>
          <w:b/>
          <w:sz w:val="24"/>
          <w:szCs w:val="24"/>
        </w:rPr>
        <w:t xml:space="preserve"> 7 e 8 </w:t>
      </w:r>
      <w:r w:rsidR="00EA44D3" w:rsidRPr="00AF394D">
        <w:rPr>
          <w:rFonts w:ascii="Arial" w:hAnsi="Arial" w:cs="Arial"/>
          <w:sz w:val="24"/>
          <w:szCs w:val="24"/>
        </w:rPr>
        <w:t>contados a partir do recebimento da solicitação, feita pelo departamento competente</w:t>
      </w:r>
      <w:r w:rsidR="00EA44D3" w:rsidRPr="00AF394D">
        <w:rPr>
          <w:rFonts w:ascii="Arial" w:hAnsi="Arial" w:cs="Arial"/>
          <w:bCs/>
          <w:sz w:val="24"/>
          <w:szCs w:val="24"/>
        </w:rPr>
        <w:t>.</w:t>
      </w:r>
    </w:p>
    <w:p w:rsidR="00EA44D3" w:rsidRPr="00AF394D" w:rsidRDefault="00236B0C"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6</w:t>
      </w:r>
      <w:r w:rsidR="00EA44D3" w:rsidRPr="00AF394D">
        <w:rPr>
          <w:rFonts w:ascii="Arial" w:hAnsi="Arial" w:cs="Arial"/>
          <w:bCs/>
          <w:sz w:val="24"/>
          <w:szCs w:val="24"/>
        </w:rPr>
        <w:t xml:space="preserve">.2 Os materiais deverão ser entregues no </w:t>
      </w:r>
      <w:r w:rsidR="00EA44D3" w:rsidRPr="00AF394D">
        <w:rPr>
          <w:rFonts w:ascii="Arial" w:hAnsi="Arial" w:cs="Arial"/>
          <w:b/>
          <w:sz w:val="24"/>
          <w:szCs w:val="24"/>
        </w:rPr>
        <w:t>Departamento de Compras e Estoque</w:t>
      </w:r>
      <w:r w:rsidR="00EA44D3" w:rsidRPr="00AF394D">
        <w:rPr>
          <w:rFonts w:ascii="Arial" w:hAnsi="Arial" w:cs="Arial"/>
          <w:sz w:val="24"/>
          <w:szCs w:val="24"/>
        </w:rPr>
        <w:t xml:space="preserve">, à Rua Santa Terezinha, nº 505, Bairro Santa Terezinha, Juiz de Fora / MG, CEP 36.045-490, em dias úteis, das </w:t>
      </w:r>
      <w:r w:rsidR="00EA44D3" w:rsidRPr="00AF394D">
        <w:rPr>
          <w:rFonts w:ascii="Arial" w:hAnsi="Arial" w:cs="Arial"/>
          <w:bCs/>
          <w:sz w:val="24"/>
          <w:szCs w:val="24"/>
        </w:rPr>
        <w:t>08às 11h30min e de 14 às 17horas</w:t>
      </w:r>
      <w:r w:rsidR="00EA44D3" w:rsidRPr="00AF394D">
        <w:rPr>
          <w:rFonts w:ascii="Arial" w:hAnsi="Arial" w:cs="Arial"/>
          <w:sz w:val="24"/>
          <w:szCs w:val="24"/>
        </w:rPr>
        <w:t>.</w:t>
      </w:r>
    </w:p>
    <w:p w:rsidR="00EA44D3" w:rsidRPr="00AF394D" w:rsidRDefault="00236B0C"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6</w:t>
      </w:r>
      <w:r w:rsidR="00EA44D3" w:rsidRPr="00AF394D">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EA44D3" w:rsidRPr="00AF394D" w:rsidRDefault="00236B0C" w:rsidP="00DF67B5">
      <w:pPr>
        <w:suppressAutoHyphens/>
        <w:spacing w:after="120" w:line="360" w:lineRule="auto"/>
        <w:jc w:val="both"/>
        <w:rPr>
          <w:rFonts w:ascii="Arial" w:hAnsi="Arial" w:cs="Arial"/>
          <w:sz w:val="24"/>
          <w:szCs w:val="24"/>
        </w:rPr>
      </w:pPr>
      <w:r w:rsidRPr="00AF394D">
        <w:rPr>
          <w:rFonts w:ascii="Arial" w:hAnsi="Arial" w:cs="Arial"/>
          <w:sz w:val="24"/>
          <w:szCs w:val="24"/>
        </w:rPr>
        <w:lastRenderedPageBreak/>
        <w:t>6</w:t>
      </w:r>
      <w:r w:rsidR="00EA44D3" w:rsidRPr="00AF394D">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sidRPr="00AF394D">
        <w:rPr>
          <w:rFonts w:ascii="Arial" w:hAnsi="Arial" w:cs="Arial"/>
          <w:sz w:val="24"/>
          <w:szCs w:val="24"/>
        </w:rPr>
        <w:t>Ministério do Trabalho e Previdência</w:t>
      </w:r>
      <w:r w:rsidR="00EA44D3" w:rsidRPr="00AF394D">
        <w:rPr>
          <w:rFonts w:ascii="Arial" w:hAnsi="Arial" w:cs="Arial"/>
          <w:sz w:val="24"/>
          <w:szCs w:val="24"/>
        </w:rPr>
        <w:t>) será de responsabilidade exclusiva da contratada.</w:t>
      </w:r>
    </w:p>
    <w:p w:rsidR="00D02C75" w:rsidRPr="00AF394D" w:rsidRDefault="00236B0C" w:rsidP="00DF67B5">
      <w:pPr>
        <w:suppressAutoHyphens/>
        <w:spacing w:after="120" w:line="360" w:lineRule="auto"/>
        <w:jc w:val="both"/>
        <w:rPr>
          <w:rFonts w:ascii="Arial" w:hAnsi="Arial" w:cs="Arial"/>
          <w:b/>
          <w:sz w:val="24"/>
          <w:szCs w:val="24"/>
        </w:rPr>
      </w:pPr>
      <w:r w:rsidRPr="00AF394D">
        <w:rPr>
          <w:rFonts w:ascii="Arial" w:hAnsi="Arial" w:cs="Arial"/>
          <w:bCs/>
          <w:sz w:val="24"/>
          <w:szCs w:val="24"/>
        </w:rPr>
        <w:t>6</w:t>
      </w:r>
      <w:r w:rsidR="00EA44D3" w:rsidRPr="00AF394D">
        <w:rPr>
          <w:rFonts w:ascii="Arial" w:hAnsi="Arial" w:cs="Arial"/>
          <w:bCs/>
          <w:sz w:val="24"/>
          <w:szCs w:val="24"/>
        </w:rPr>
        <w:t xml:space="preserve">.5 O veículo utilizado para entrega dos materiais no Departamento de Compras e Estoque deverá ter no máximo 14 metros de comprimento, de para-choque a para-choque, e altura máxima de 4 metros. </w:t>
      </w:r>
    </w:p>
    <w:p w:rsidR="00EA44D3" w:rsidRPr="00AF394D" w:rsidRDefault="00236B0C" w:rsidP="00DF67B5">
      <w:pPr>
        <w:suppressAutoHyphens/>
        <w:spacing w:after="120" w:line="360" w:lineRule="auto"/>
        <w:jc w:val="both"/>
        <w:rPr>
          <w:rFonts w:ascii="Arial" w:hAnsi="Arial" w:cs="Arial"/>
          <w:sz w:val="24"/>
          <w:szCs w:val="24"/>
        </w:rPr>
      </w:pPr>
      <w:r w:rsidRPr="00AF394D">
        <w:rPr>
          <w:rFonts w:ascii="Arial" w:hAnsi="Arial" w:cs="Arial"/>
          <w:sz w:val="24"/>
          <w:szCs w:val="24"/>
        </w:rPr>
        <w:t>6</w:t>
      </w:r>
      <w:r w:rsidR="00EA44D3" w:rsidRPr="00AF394D">
        <w:rPr>
          <w:rFonts w:ascii="Arial" w:hAnsi="Arial" w:cs="Arial"/>
          <w:sz w:val="24"/>
          <w:szCs w:val="24"/>
        </w:rPr>
        <w:t>.6 A CESAMA irá designar um empregado para acompanhar o recebimento dos materiais.</w:t>
      </w:r>
    </w:p>
    <w:p w:rsidR="00EA44D3" w:rsidRPr="00AF394D" w:rsidRDefault="00236B0C"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6</w:t>
      </w:r>
      <w:r w:rsidR="00EA44D3" w:rsidRPr="00AF394D">
        <w:rPr>
          <w:rFonts w:ascii="Arial" w:hAnsi="Arial" w:cs="Arial"/>
          <w:sz w:val="24"/>
          <w:szCs w:val="24"/>
        </w:rPr>
        <w:t xml:space="preserve">.7 O empregado designado assinará termo ratificando o recebimento provisório, podendo recusar os materiais que estiverem em desacordo com a exigência editalícia no prazo máximo de 10 (dez) dias úteis a contar de sua entrega no local informado no </w:t>
      </w:r>
      <w:r w:rsidR="00EA44D3" w:rsidRPr="00AF394D">
        <w:rPr>
          <w:rFonts w:ascii="Arial" w:hAnsi="Arial" w:cs="Arial"/>
          <w:b/>
          <w:sz w:val="24"/>
          <w:szCs w:val="24"/>
        </w:rPr>
        <w:t xml:space="preserve">item </w:t>
      </w:r>
      <w:r w:rsidRPr="00AF394D">
        <w:rPr>
          <w:rFonts w:ascii="Arial" w:hAnsi="Arial" w:cs="Arial"/>
          <w:b/>
          <w:sz w:val="24"/>
          <w:szCs w:val="24"/>
        </w:rPr>
        <w:t>6</w:t>
      </w:r>
      <w:r w:rsidR="00EA44D3" w:rsidRPr="00AF394D">
        <w:rPr>
          <w:rFonts w:ascii="Arial" w:hAnsi="Arial" w:cs="Arial"/>
          <w:b/>
          <w:sz w:val="24"/>
          <w:szCs w:val="24"/>
        </w:rPr>
        <w:t>.2</w:t>
      </w:r>
      <w:r w:rsidR="00EA44D3" w:rsidRPr="00AF394D">
        <w:rPr>
          <w:rFonts w:ascii="Arial" w:hAnsi="Arial" w:cs="Arial"/>
          <w:sz w:val="24"/>
          <w:szCs w:val="24"/>
        </w:rPr>
        <w:t>.</w:t>
      </w:r>
    </w:p>
    <w:p w:rsidR="00EA44D3" w:rsidRPr="00AF394D" w:rsidRDefault="00236B0C"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6</w:t>
      </w:r>
      <w:r w:rsidR="00EA44D3" w:rsidRPr="00AF394D">
        <w:rPr>
          <w:rFonts w:ascii="Arial" w:hAnsi="Arial" w:cs="Arial"/>
          <w:sz w:val="24"/>
          <w:szCs w:val="24"/>
        </w:rPr>
        <w:t xml:space="preserve">.8. Os materiais serão devolvidos / recusados na hipótese de não corresponderem às especificações deste Edital, devendo ser recolhidos das dependências da CESAMA para substituição, </w:t>
      </w:r>
      <w:r w:rsidR="00D02C75" w:rsidRPr="00AF394D">
        <w:rPr>
          <w:rFonts w:ascii="Arial" w:hAnsi="Arial" w:cs="Arial"/>
          <w:sz w:val="24"/>
          <w:szCs w:val="24"/>
        </w:rPr>
        <w:t>à custa</w:t>
      </w:r>
      <w:r w:rsidR="00EA44D3" w:rsidRPr="00AF394D">
        <w:rPr>
          <w:rFonts w:ascii="Arial" w:hAnsi="Arial" w:cs="Arial"/>
          <w:sz w:val="24"/>
          <w:szCs w:val="24"/>
        </w:rPr>
        <w:t xml:space="preserve"> da fornecedora, no prazo máximo de 02 (dois) dias úteis.</w:t>
      </w:r>
    </w:p>
    <w:p w:rsidR="00EA44D3" w:rsidRPr="00AF394D" w:rsidRDefault="00236B0C"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6</w:t>
      </w:r>
      <w:r w:rsidR="00EA44D3" w:rsidRPr="00AF394D">
        <w:rPr>
          <w:rFonts w:ascii="Arial" w:hAnsi="Arial" w:cs="Arial"/>
          <w:sz w:val="24"/>
          <w:szCs w:val="24"/>
        </w:rPr>
        <w:t xml:space="preserve">.9 A substituição de que trata o </w:t>
      </w:r>
      <w:r w:rsidR="00EA44D3" w:rsidRPr="00AF394D">
        <w:rPr>
          <w:rFonts w:ascii="Arial" w:hAnsi="Arial" w:cs="Arial"/>
          <w:b/>
          <w:sz w:val="24"/>
          <w:szCs w:val="24"/>
        </w:rPr>
        <w:t xml:space="preserve">item </w:t>
      </w:r>
      <w:r w:rsidRPr="00AF394D">
        <w:rPr>
          <w:rFonts w:ascii="Arial" w:hAnsi="Arial" w:cs="Arial"/>
          <w:b/>
          <w:sz w:val="24"/>
          <w:szCs w:val="24"/>
        </w:rPr>
        <w:t>6</w:t>
      </w:r>
      <w:r w:rsidR="00EA44D3" w:rsidRPr="00AF394D">
        <w:rPr>
          <w:rFonts w:ascii="Arial" w:hAnsi="Arial" w:cs="Arial"/>
          <w:b/>
          <w:sz w:val="24"/>
          <w:szCs w:val="24"/>
        </w:rPr>
        <w:t>.8</w:t>
      </w:r>
      <w:r w:rsidR="00EA44D3" w:rsidRPr="00AF394D">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EA44D3" w:rsidRPr="00AF394D" w:rsidRDefault="00236B0C"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6</w:t>
      </w:r>
      <w:r w:rsidR="00EA44D3" w:rsidRPr="00AF394D">
        <w:rPr>
          <w:rFonts w:ascii="Arial" w:hAnsi="Arial" w:cs="Arial"/>
          <w:sz w:val="24"/>
          <w:szCs w:val="24"/>
        </w:rPr>
        <w:t xml:space="preserve">.10 A recusa total ou parcial dos materiais entregues, por motivos justificados no recebimento, não será razão para prorrogação do prazo da entrega, previamente consignado </w:t>
      </w:r>
      <w:r w:rsidR="00D02C75" w:rsidRPr="00AF394D">
        <w:rPr>
          <w:rFonts w:ascii="Arial" w:hAnsi="Arial" w:cs="Arial"/>
          <w:sz w:val="24"/>
          <w:szCs w:val="24"/>
        </w:rPr>
        <w:t>no Contrato</w:t>
      </w:r>
      <w:r w:rsidR="00EA44D3" w:rsidRPr="00AF394D">
        <w:rPr>
          <w:rFonts w:ascii="Arial" w:hAnsi="Arial" w:cs="Arial"/>
          <w:sz w:val="24"/>
          <w:szCs w:val="24"/>
        </w:rPr>
        <w:t>.</w:t>
      </w:r>
    </w:p>
    <w:p w:rsidR="00EA44D3" w:rsidRPr="00AF394D" w:rsidRDefault="00236B0C" w:rsidP="00DF67B5">
      <w:pPr>
        <w:suppressAutoHyphens/>
        <w:spacing w:after="120" w:line="360" w:lineRule="auto"/>
        <w:jc w:val="both"/>
        <w:rPr>
          <w:rFonts w:ascii="Arial" w:hAnsi="Arial" w:cs="Arial"/>
          <w:sz w:val="24"/>
          <w:szCs w:val="24"/>
        </w:rPr>
      </w:pPr>
      <w:r w:rsidRPr="00AF394D">
        <w:rPr>
          <w:rFonts w:ascii="Arial" w:hAnsi="Arial" w:cs="Arial"/>
          <w:sz w:val="24"/>
          <w:szCs w:val="24"/>
        </w:rPr>
        <w:lastRenderedPageBreak/>
        <w:t>6</w:t>
      </w:r>
      <w:r w:rsidR="00EA44D3" w:rsidRPr="00AF394D">
        <w:rPr>
          <w:rFonts w:ascii="Arial" w:hAnsi="Arial" w:cs="Arial"/>
          <w:sz w:val="24"/>
          <w:szCs w:val="24"/>
        </w:rPr>
        <w:t>.11 Verificando-se, novamente, a desconformidade do material entregue com o exigido em edital, ficará demonstrada a incapacidade da empresa fornecedora, sujeitando-se, a mesma, as penalidades previstas neste Edital.</w:t>
      </w:r>
    </w:p>
    <w:p w:rsidR="006F4049" w:rsidRPr="00AF394D" w:rsidRDefault="006F4049" w:rsidP="00DF67B5">
      <w:pPr>
        <w:spacing w:after="120" w:line="360" w:lineRule="auto"/>
        <w:jc w:val="both"/>
        <w:rPr>
          <w:rFonts w:ascii="Arial" w:hAnsi="Arial" w:cs="Arial"/>
          <w:bCs/>
          <w:sz w:val="24"/>
          <w:szCs w:val="24"/>
        </w:rPr>
      </w:pPr>
    </w:p>
    <w:p w:rsidR="00B06ADB" w:rsidRPr="00AF394D" w:rsidRDefault="00236B0C" w:rsidP="00DF67B5">
      <w:pPr>
        <w:spacing w:after="120" w:line="360" w:lineRule="auto"/>
        <w:jc w:val="both"/>
        <w:rPr>
          <w:rFonts w:ascii="Arial" w:hAnsi="Arial" w:cs="Arial"/>
          <w:sz w:val="24"/>
          <w:szCs w:val="24"/>
        </w:rPr>
      </w:pPr>
      <w:r w:rsidRPr="00AF394D">
        <w:rPr>
          <w:rFonts w:ascii="Arial" w:hAnsi="Arial" w:cs="Arial"/>
          <w:b/>
          <w:sz w:val="24"/>
          <w:szCs w:val="24"/>
        </w:rPr>
        <w:t>7</w:t>
      </w:r>
      <w:r w:rsidR="00B06ADB" w:rsidRPr="00AF394D">
        <w:rPr>
          <w:rFonts w:ascii="Arial" w:hAnsi="Arial" w:cs="Arial"/>
          <w:b/>
          <w:sz w:val="24"/>
          <w:szCs w:val="24"/>
        </w:rPr>
        <w:t>.MEDIÇÕES E PAGAMENTO</w:t>
      </w:r>
    </w:p>
    <w:p w:rsidR="00777107" w:rsidRPr="00AF394D" w:rsidRDefault="00777107" w:rsidP="00DF67B5">
      <w:pPr>
        <w:suppressAutoHyphens/>
        <w:autoSpaceDE w:val="0"/>
        <w:autoSpaceDN w:val="0"/>
        <w:adjustRightInd w:val="0"/>
        <w:spacing w:after="120" w:line="360" w:lineRule="auto"/>
        <w:jc w:val="both"/>
        <w:rPr>
          <w:rFonts w:ascii="Arial" w:hAnsi="Arial" w:cs="Arial"/>
          <w:b/>
          <w:sz w:val="24"/>
          <w:szCs w:val="24"/>
        </w:rPr>
      </w:pPr>
    </w:p>
    <w:p w:rsidR="00B06ADB" w:rsidRPr="00AF394D" w:rsidRDefault="00236B0C" w:rsidP="00DF67B5">
      <w:pPr>
        <w:suppressAutoHyphens/>
        <w:autoSpaceDE w:val="0"/>
        <w:autoSpaceDN w:val="0"/>
        <w:adjustRightInd w:val="0"/>
        <w:spacing w:after="120" w:line="360" w:lineRule="auto"/>
        <w:jc w:val="both"/>
        <w:rPr>
          <w:rFonts w:ascii="Arial" w:hAnsi="Arial" w:cs="Arial"/>
          <w:b/>
          <w:sz w:val="24"/>
          <w:szCs w:val="24"/>
        </w:rPr>
      </w:pPr>
      <w:r w:rsidRPr="00AF394D">
        <w:rPr>
          <w:rFonts w:ascii="Arial" w:hAnsi="Arial" w:cs="Arial"/>
          <w:b/>
          <w:sz w:val="24"/>
          <w:szCs w:val="24"/>
        </w:rPr>
        <w:t>7</w:t>
      </w:r>
      <w:r w:rsidR="00B06ADB" w:rsidRPr="00AF394D">
        <w:rPr>
          <w:rFonts w:ascii="Arial" w:hAnsi="Arial" w:cs="Arial"/>
          <w:b/>
          <w:sz w:val="24"/>
          <w:szCs w:val="24"/>
        </w:rPr>
        <w:t>.1Medições</w:t>
      </w:r>
    </w:p>
    <w:p w:rsidR="00B06ADB" w:rsidRPr="00AF394D" w:rsidRDefault="00236B0C" w:rsidP="00DF67B5">
      <w:pPr>
        <w:suppressAutoHyphens/>
        <w:autoSpaceDE w:val="0"/>
        <w:autoSpaceDN w:val="0"/>
        <w:adjustRightInd w:val="0"/>
        <w:spacing w:after="120" w:line="360" w:lineRule="auto"/>
        <w:jc w:val="both"/>
        <w:rPr>
          <w:rFonts w:ascii="Arial" w:hAnsi="Arial" w:cs="Arial"/>
          <w:bCs/>
          <w:sz w:val="24"/>
          <w:szCs w:val="24"/>
        </w:rPr>
      </w:pPr>
      <w:r w:rsidRPr="00AF394D">
        <w:rPr>
          <w:rFonts w:ascii="Arial" w:hAnsi="Arial" w:cs="Arial"/>
          <w:bCs/>
          <w:sz w:val="24"/>
          <w:szCs w:val="24"/>
        </w:rPr>
        <w:t>7</w:t>
      </w:r>
      <w:r w:rsidR="00B06ADB" w:rsidRPr="00AF394D">
        <w:rPr>
          <w:rFonts w:ascii="Arial" w:hAnsi="Arial" w:cs="Arial"/>
          <w:bCs/>
          <w:sz w:val="24"/>
          <w:szCs w:val="24"/>
        </w:rPr>
        <w:t xml:space="preserve">.1.1 </w:t>
      </w:r>
      <w:r w:rsidR="00B06ADB" w:rsidRPr="00AF394D">
        <w:rPr>
          <w:rFonts w:ascii="Arial" w:hAnsi="Arial" w:cs="Arial"/>
          <w:sz w:val="24"/>
          <w:szCs w:val="24"/>
        </w:rPr>
        <w:t>As medições serão elaboradas mensalmente pelo gestor/fiscal do contrato</w:t>
      </w:r>
      <w:r w:rsidR="005B67A6" w:rsidRPr="00AF394D">
        <w:rPr>
          <w:rFonts w:ascii="Arial" w:hAnsi="Arial" w:cs="Arial"/>
          <w:sz w:val="24"/>
          <w:szCs w:val="24"/>
        </w:rPr>
        <w:t xml:space="preserve"> </w:t>
      </w:r>
      <w:r w:rsidR="00B06ADB" w:rsidRPr="00AF394D">
        <w:rPr>
          <w:rFonts w:ascii="Arial" w:hAnsi="Arial" w:cs="Arial"/>
          <w:sz w:val="24"/>
          <w:szCs w:val="24"/>
        </w:rPr>
        <w:t xml:space="preserve">designado pela Cesama, e deter-se-ão sobre os </w:t>
      </w:r>
      <w:r w:rsidR="00F91C0D" w:rsidRPr="00AF394D">
        <w:rPr>
          <w:rFonts w:ascii="Arial" w:hAnsi="Arial" w:cs="Arial"/>
          <w:sz w:val="24"/>
          <w:szCs w:val="24"/>
        </w:rPr>
        <w:t>materiais entregues</w:t>
      </w:r>
      <w:r w:rsidR="005B67A6" w:rsidRPr="00AF394D">
        <w:rPr>
          <w:rFonts w:ascii="Arial" w:hAnsi="Arial" w:cs="Arial"/>
          <w:sz w:val="24"/>
          <w:szCs w:val="24"/>
        </w:rPr>
        <w:t xml:space="preserve"> </w:t>
      </w:r>
      <w:r w:rsidR="00B06ADB" w:rsidRPr="00AF394D">
        <w:rPr>
          <w:rFonts w:ascii="Arial" w:hAnsi="Arial" w:cs="Arial"/>
          <w:sz w:val="24"/>
          <w:szCs w:val="24"/>
        </w:rPr>
        <w:t>no período</w:t>
      </w:r>
      <w:r w:rsidR="005B67A6" w:rsidRPr="00AF394D">
        <w:rPr>
          <w:rFonts w:ascii="Arial" w:hAnsi="Arial" w:cs="Arial"/>
          <w:sz w:val="24"/>
          <w:szCs w:val="24"/>
        </w:rPr>
        <w:t xml:space="preserve"> </w:t>
      </w:r>
      <w:r w:rsidR="00B06ADB" w:rsidRPr="00AF394D">
        <w:rPr>
          <w:rFonts w:ascii="Arial" w:hAnsi="Arial" w:cs="Arial"/>
          <w:sz w:val="24"/>
          <w:szCs w:val="24"/>
        </w:rPr>
        <w:t>correspondente ao dia 1º a 30 ou 31 de cada mês, para fins de registro contábil e pagamento, ou em outro período determinado pela fiscalização da Cesama.</w:t>
      </w:r>
    </w:p>
    <w:p w:rsidR="00B06ADB" w:rsidRPr="00AF394D" w:rsidRDefault="00236B0C"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bCs/>
          <w:sz w:val="24"/>
          <w:szCs w:val="24"/>
        </w:rPr>
        <w:t>7</w:t>
      </w:r>
      <w:r w:rsidR="00B06ADB" w:rsidRPr="00AF394D">
        <w:rPr>
          <w:rFonts w:ascii="Arial" w:hAnsi="Arial" w:cs="Arial"/>
          <w:bCs/>
          <w:sz w:val="24"/>
          <w:szCs w:val="24"/>
        </w:rPr>
        <w:t xml:space="preserve">.1.2 </w:t>
      </w:r>
      <w:r w:rsidR="00B06ADB" w:rsidRPr="00AF394D">
        <w:rPr>
          <w:rFonts w:ascii="Arial" w:hAnsi="Arial" w:cs="Arial"/>
          <w:sz w:val="24"/>
          <w:szCs w:val="24"/>
        </w:rPr>
        <w:t xml:space="preserve">As medições somente serão efetuadas se ocorrerem </w:t>
      </w:r>
      <w:r w:rsidR="00F91C0D" w:rsidRPr="00AF394D">
        <w:rPr>
          <w:rFonts w:ascii="Arial" w:hAnsi="Arial" w:cs="Arial"/>
          <w:sz w:val="24"/>
          <w:szCs w:val="24"/>
        </w:rPr>
        <w:t>entrega de materiais</w:t>
      </w:r>
      <w:r w:rsidR="00B06ADB" w:rsidRPr="00AF394D">
        <w:rPr>
          <w:rFonts w:ascii="Arial" w:hAnsi="Arial" w:cs="Arial"/>
          <w:sz w:val="24"/>
          <w:szCs w:val="24"/>
        </w:rPr>
        <w:t xml:space="preserve"> no período</w:t>
      </w:r>
      <w:r w:rsidR="005B67A6" w:rsidRPr="00AF394D">
        <w:rPr>
          <w:rFonts w:ascii="Arial" w:hAnsi="Arial" w:cs="Arial"/>
          <w:sz w:val="24"/>
          <w:szCs w:val="24"/>
        </w:rPr>
        <w:t xml:space="preserve"> </w:t>
      </w:r>
      <w:r w:rsidR="00B06ADB" w:rsidRPr="00AF394D">
        <w:rPr>
          <w:rFonts w:ascii="Arial" w:hAnsi="Arial" w:cs="Arial"/>
          <w:sz w:val="24"/>
          <w:szCs w:val="24"/>
        </w:rPr>
        <w:t>supramencionado.</w:t>
      </w:r>
    </w:p>
    <w:p w:rsidR="00B06ADB" w:rsidRPr="00AF394D" w:rsidRDefault="00236B0C"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7</w:t>
      </w:r>
      <w:r w:rsidR="00B06ADB" w:rsidRPr="00AF394D">
        <w:rPr>
          <w:rFonts w:ascii="Arial" w:hAnsi="Arial" w:cs="Arial"/>
          <w:sz w:val="24"/>
          <w:szCs w:val="24"/>
        </w:rPr>
        <w:t xml:space="preserve">.1.3 As medições poderão ser efetivadas até 10 (dez) dias do mês subsequente aoperíodo considerado no </w:t>
      </w:r>
      <w:r w:rsidR="00B06ADB" w:rsidRPr="00AF394D">
        <w:rPr>
          <w:rFonts w:ascii="Arial" w:hAnsi="Arial" w:cs="Arial"/>
          <w:b/>
          <w:sz w:val="24"/>
          <w:szCs w:val="24"/>
        </w:rPr>
        <w:t xml:space="preserve">item </w:t>
      </w:r>
      <w:r w:rsidRPr="00AF394D">
        <w:rPr>
          <w:rFonts w:ascii="Arial" w:hAnsi="Arial" w:cs="Arial"/>
          <w:b/>
          <w:sz w:val="24"/>
          <w:szCs w:val="24"/>
        </w:rPr>
        <w:t>7</w:t>
      </w:r>
      <w:r w:rsidR="00B06ADB" w:rsidRPr="00AF394D">
        <w:rPr>
          <w:rFonts w:ascii="Arial" w:hAnsi="Arial" w:cs="Arial"/>
          <w:b/>
          <w:sz w:val="24"/>
          <w:szCs w:val="24"/>
        </w:rPr>
        <w:t>.1.1</w:t>
      </w:r>
      <w:r w:rsidR="00B06ADB" w:rsidRPr="00AF394D">
        <w:rPr>
          <w:rFonts w:ascii="Arial" w:hAnsi="Arial" w:cs="Arial"/>
          <w:sz w:val="24"/>
          <w:szCs w:val="24"/>
        </w:rPr>
        <w:t>, data limite para emissão pela Cesama da ordemde faturamento.</w:t>
      </w:r>
    </w:p>
    <w:p w:rsidR="00236B0C" w:rsidRPr="00AF394D" w:rsidRDefault="00236B0C" w:rsidP="00DF67B5">
      <w:pPr>
        <w:suppressAutoHyphens/>
        <w:autoSpaceDE w:val="0"/>
        <w:autoSpaceDN w:val="0"/>
        <w:adjustRightInd w:val="0"/>
        <w:spacing w:after="120" w:line="360" w:lineRule="auto"/>
        <w:jc w:val="both"/>
        <w:rPr>
          <w:rFonts w:ascii="Arial" w:hAnsi="Arial" w:cs="Arial"/>
          <w:b/>
          <w:bCs/>
          <w:sz w:val="24"/>
          <w:szCs w:val="24"/>
        </w:rPr>
      </w:pPr>
    </w:p>
    <w:p w:rsidR="00B06ADB" w:rsidRPr="00AF394D" w:rsidRDefault="005A6F2E" w:rsidP="00DF67B5">
      <w:pPr>
        <w:suppressAutoHyphens/>
        <w:autoSpaceDE w:val="0"/>
        <w:autoSpaceDN w:val="0"/>
        <w:adjustRightInd w:val="0"/>
        <w:spacing w:after="120" w:line="360" w:lineRule="auto"/>
        <w:jc w:val="both"/>
        <w:rPr>
          <w:rFonts w:ascii="Arial" w:hAnsi="Arial" w:cs="Arial"/>
          <w:b/>
          <w:bCs/>
          <w:sz w:val="24"/>
          <w:szCs w:val="24"/>
        </w:rPr>
      </w:pPr>
      <w:r w:rsidRPr="00AF394D">
        <w:rPr>
          <w:rFonts w:ascii="Arial" w:hAnsi="Arial" w:cs="Arial"/>
          <w:b/>
          <w:bCs/>
          <w:sz w:val="24"/>
          <w:szCs w:val="24"/>
        </w:rPr>
        <w:t>7</w:t>
      </w:r>
      <w:r w:rsidR="00B06ADB" w:rsidRPr="00AF394D">
        <w:rPr>
          <w:rFonts w:ascii="Arial" w:hAnsi="Arial" w:cs="Arial"/>
          <w:b/>
          <w:bCs/>
          <w:sz w:val="24"/>
          <w:szCs w:val="24"/>
        </w:rPr>
        <w:t>.2 Pagamentos</w:t>
      </w:r>
    </w:p>
    <w:p w:rsidR="00B06ADB" w:rsidRPr="00AF394D" w:rsidRDefault="005A6F2E"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7</w:t>
      </w:r>
      <w:r w:rsidR="00B06ADB" w:rsidRPr="00AF394D">
        <w:rPr>
          <w:rFonts w:ascii="Arial" w:hAnsi="Arial" w:cs="Arial"/>
          <w:sz w:val="24"/>
          <w:szCs w:val="24"/>
        </w:rPr>
        <w:t xml:space="preserve">.2.1 A CESAMA </w:t>
      </w:r>
      <w:r w:rsidR="00A47EB7" w:rsidRPr="00AF394D">
        <w:rPr>
          <w:rFonts w:ascii="Arial" w:hAnsi="Arial" w:cs="Arial"/>
          <w:sz w:val="24"/>
          <w:szCs w:val="24"/>
        </w:rPr>
        <w:t>efetuará os pagamentos relativos aos compromissos assumidos, através de medições mensais, 30 (trinta) dias após a execução do objeto ou parte dele com a apresentação e aceitação da Nota Fiscal pelo departamento competente da CESAMA</w:t>
      </w:r>
      <w:r w:rsidR="00B06ADB" w:rsidRPr="00AF394D">
        <w:rPr>
          <w:rFonts w:ascii="Arial" w:hAnsi="Arial" w:cs="Arial"/>
          <w:sz w:val="24"/>
          <w:szCs w:val="24"/>
        </w:rPr>
        <w:t>.</w:t>
      </w:r>
    </w:p>
    <w:p w:rsidR="00B06ADB" w:rsidRPr="00AF394D" w:rsidRDefault="005A6F2E" w:rsidP="00DF67B5">
      <w:pPr>
        <w:pStyle w:val="Corpodetexto"/>
        <w:tabs>
          <w:tab w:val="left" w:pos="851"/>
        </w:tabs>
        <w:spacing w:after="120" w:line="360" w:lineRule="auto"/>
        <w:rPr>
          <w:rFonts w:cs="Arial"/>
          <w:sz w:val="24"/>
          <w:szCs w:val="24"/>
        </w:rPr>
      </w:pPr>
      <w:r w:rsidRPr="00AF394D">
        <w:rPr>
          <w:rFonts w:cs="Arial"/>
          <w:sz w:val="24"/>
          <w:szCs w:val="24"/>
        </w:rPr>
        <w:t>7</w:t>
      </w:r>
      <w:r w:rsidR="00B06ADB" w:rsidRPr="00AF394D">
        <w:rPr>
          <w:rFonts w:cs="Arial"/>
          <w:sz w:val="24"/>
          <w:szCs w:val="24"/>
        </w:rPr>
        <w:t xml:space="preserve">.2.2 Caso o vencimento ocorra no sábado, domingo, feriado ou ponto facultativo para a Cesama, o pagamento será realizado no primeiro dia subsequente. </w:t>
      </w:r>
    </w:p>
    <w:p w:rsidR="00B06ADB" w:rsidRPr="00AF394D" w:rsidRDefault="005A6F2E" w:rsidP="00DF67B5">
      <w:pPr>
        <w:pStyle w:val="Corpodetexto"/>
        <w:spacing w:after="120" w:line="360" w:lineRule="auto"/>
        <w:rPr>
          <w:rFonts w:cs="Arial"/>
          <w:sz w:val="24"/>
          <w:szCs w:val="24"/>
        </w:rPr>
      </w:pPr>
      <w:r w:rsidRPr="00AF394D">
        <w:rPr>
          <w:rFonts w:cs="Arial"/>
          <w:sz w:val="24"/>
          <w:szCs w:val="24"/>
        </w:rPr>
        <w:lastRenderedPageBreak/>
        <w:t>7</w:t>
      </w:r>
      <w:r w:rsidR="00B06ADB" w:rsidRPr="00AF394D">
        <w:rPr>
          <w:rFonts w:cs="Arial"/>
          <w:sz w:val="24"/>
          <w:szCs w:val="24"/>
        </w:rPr>
        <w:t xml:space="preserve">.2.3 O pagamento será efetuado através de depósito em conta bancária ou via </w:t>
      </w:r>
      <w:r w:rsidR="00B06ADB" w:rsidRPr="00AF394D">
        <w:rPr>
          <w:rFonts w:cs="Arial"/>
          <w:b/>
          <w:bCs/>
          <w:sz w:val="24"/>
          <w:szCs w:val="24"/>
        </w:rPr>
        <w:t>TED</w:t>
      </w:r>
      <w:r w:rsidR="00B06ADB" w:rsidRPr="00AF394D">
        <w:rPr>
          <w:rFonts w:cs="Arial"/>
          <w:sz w:val="24"/>
          <w:szCs w:val="24"/>
        </w:rPr>
        <w:t xml:space="preserve"> (transferência eletrônica disponível), cujas tarifas extras correrão por conta da </w:t>
      </w:r>
      <w:r w:rsidR="00B06ADB" w:rsidRPr="00AF394D">
        <w:rPr>
          <w:rFonts w:cs="Arial"/>
          <w:bCs/>
          <w:sz w:val="24"/>
          <w:szCs w:val="24"/>
        </w:rPr>
        <w:t>Contratada</w:t>
      </w:r>
      <w:r w:rsidR="00B06ADB" w:rsidRPr="00AF394D">
        <w:rPr>
          <w:rFonts w:cs="Arial"/>
          <w:sz w:val="24"/>
          <w:szCs w:val="24"/>
        </w:rPr>
        <w:t>.</w:t>
      </w:r>
    </w:p>
    <w:p w:rsidR="00B06ADB" w:rsidRPr="00AF394D" w:rsidRDefault="005A6F2E" w:rsidP="00DF67B5">
      <w:pPr>
        <w:pStyle w:val="Corpodetexto"/>
        <w:spacing w:after="120" w:line="360" w:lineRule="auto"/>
        <w:rPr>
          <w:rFonts w:cs="Arial"/>
          <w:sz w:val="24"/>
          <w:szCs w:val="24"/>
        </w:rPr>
      </w:pPr>
      <w:r w:rsidRPr="00AF394D">
        <w:rPr>
          <w:rFonts w:cs="Arial"/>
          <w:sz w:val="24"/>
          <w:szCs w:val="24"/>
        </w:rPr>
        <w:t>7</w:t>
      </w:r>
      <w:r w:rsidR="00B06ADB" w:rsidRPr="00AF394D">
        <w:rPr>
          <w:rFonts w:cs="Arial"/>
          <w:sz w:val="24"/>
          <w:szCs w:val="24"/>
        </w:rPr>
        <w:t xml:space="preserve">.2.4 A Nota Fiscal Eletrônica – NF-e – deverá ser enviada para o e-mail </w:t>
      </w:r>
      <w:hyperlink r:id="rId8" w:history="1">
        <w:r w:rsidR="0030618A" w:rsidRPr="00AF394D">
          <w:rPr>
            <w:rStyle w:val="Hyperlink"/>
            <w:rFonts w:eastAsia="Calibri" w:cs="Arial"/>
            <w:color w:val="auto"/>
            <w:sz w:val="24"/>
            <w:szCs w:val="24"/>
          </w:rPr>
          <w:t>nfe@cesama.com.br</w:t>
        </w:r>
      </w:hyperlink>
      <w:r w:rsidR="0030618A" w:rsidRPr="00AF394D">
        <w:rPr>
          <w:rFonts w:cs="Arial"/>
          <w:sz w:val="24"/>
          <w:szCs w:val="24"/>
        </w:rPr>
        <w:t xml:space="preserve">, </w:t>
      </w:r>
      <w:hyperlink r:id="rId9" w:history="1"/>
      <w:r w:rsidR="0030618A" w:rsidRPr="00AF394D">
        <w:rPr>
          <w:rFonts w:cs="Arial"/>
          <w:sz w:val="24"/>
          <w:szCs w:val="24"/>
        </w:rPr>
        <w:t xml:space="preserve"> e </w:t>
      </w:r>
      <w:hyperlink r:id="rId10" w:history="1">
        <w:r w:rsidR="0030618A" w:rsidRPr="00AF394D">
          <w:rPr>
            <w:rStyle w:val="Hyperlink"/>
            <w:rFonts w:cs="Arial"/>
            <w:color w:val="auto"/>
            <w:sz w:val="24"/>
            <w:szCs w:val="24"/>
          </w:rPr>
          <w:t>compras@cesama.com.br</w:t>
        </w:r>
      </w:hyperlink>
      <w:r w:rsidR="0030618A" w:rsidRPr="00AF394D">
        <w:rPr>
          <w:rFonts w:cs="Arial"/>
          <w:sz w:val="24"/>
          <w:szCs w:val="24"/>
        </w:rPr>
        <w:t>.</w:t>
      </w:r>
    </w:p>
    <w:p w:rsidR="00B06ADB" w:rsidRPr="00AF394D" w:rsidRDefault="005A6F2E" w:rsidP="00DF67B5">
      <w:pPr>
        <w:pStyle w:val="Corpodetexto"/>
        <w:tabs>
          <w:tab w:val="left" w:pos="993"/>
        </w:tabs>
        <w:spacing w:after="120" w:line="360" w:lineRule="auto"/>
        <w:rPr>
          <w:rFonts w:cs="Arial"/>
          <w:sz w:val="24"/>
          <w:szCs w:val="24"/>
        </w:rPr>
      </w:pPr>
      <w:r w:rsidRPr="00AF394D">
        <w:rPr>
          <w:rFonts w:cs="Arial"/>
          <w:sz w:val="24"/>
          <w:szCs w:val="24"/>
        </w:rPr>
        <w:t>7</w:t>
      </w:r>
      <w:r w:rsidR="00B06ADB" w:rsidRPr="00AF394D">
        <w:rPr>
          <w:rFonts w:cs="Arial"/>
          <w:sz w:val="24"/>
          <w:szCs w:val="24"/>
        </w:rPr>
        <w:t xml:space="preserve">.2.5 O pagamento só poderá ser realizado em nome do fornecedor e os boletos não poderão, em hipótese nenhuma, ser pagos em nome de outro beneficiário. </w:t>
      </w:r>
    </w:p>
    <w:p w:rsidR="00B06ADB" w:rsidRPr="00AF394D" w:rsidRDefault="005A6F2E" w:rsidP="00DF67B5">
      <w:pPr>
        <w:pStyle w:val="Corpodetexto"/>
        <w:spacing w:after="120" w:line="360" w:lineRule="auto"/>
        <w:rPr>
          <w:rFonts w:cs="Arial"/>
          <w:sz w:val="24"/>
          <w:szCs w:val="24"/>
        </w:rPr>
      </w:pPr>
      <w:r w:rsidRPr="00AF394D">
        <w:rPr>
          <w:rFonts w:eastAsia="Arial Unicode MS" w:cs="Arial"/>
          <w:iCs/>
          <w:sz w:val="24"/>
          <w:szCs w:val="24"/>
        </w:rPr>
        <w:t>7</w:t>
      </w:r>
      <w:r w:rsidR="00B06ADB" w:rsidRPr="00AF394D">
        <w:rPr>
          <w:rFonts w:eastAsia="Arial Unicode MS" w:cs="Arial"/>
          <w:iCs/>
          <w:sz w:val="24"/>
          <w:szCs w:val="24"/>
        </w:rPr>
        <w:t xml:space="preserve">.2.6 Deverá constar na descrição da </w:t>
      </w:r>
      <w:r w:rsidR="00B06ADB" w:rsidRPr="00AF394D">
        <w:rPr>
          <w:rFonts w:cs="Arial"/>
          <w:sz w:val="24"/>
          <w:szCs w:val="24"/>
        </w:rPr>
        <w:t>Nota Fiscal / Fatura</w:t>
      </w:r>
      <w:r w:rsidR="00B06ADB" w:rsidRPr="00AF394D">
        <w:rPr>
          <w:rFonts w:eastAsia="Arial Unicode MS" w:cs="Arial"/>
          <w:iCs/>
          <w:sz w:val="24"/>
          <w:szCs w:val="24"/>
        </w:rPr>
        <w:t xml:space="preserve"> o número da </w:t>
      </w:r>
      <w:r w:rsidR="0087643A" w:rsidRPr="00AF394D">
        <w:rPr>
          <w:rFonts w:eastAsia="Arial Unicode MS" w:cs="Arial"/>
          <w:iCs/>
          <w:sz w:val="24"/>
          <w:szCs w:val="24"/>
        </w:rPr>
        <w:t>licitação</w:t>
      </w:r>
      <w:r w:rsidR="00B06ADB" w:rsidRPr="00AF394D">
        <w:rPr>
          <w:rFonts w:eastAsia="Arial Unicode MS" w:cs="Arial"/>
          <w:iCs/>
          <w:sz w:val="24"/>
          <w:szCs w:val="24"/>
        </w:rPr>
        <w:t xml:space="preserve"> e número do contrato.</w:t>
      </w:r>
    </w:p>
    <w:p w:rsidR="00B06ADB" w:rsidRPr="00AF394D" w:rsidRDefault="005A6F2E" w:rsidP="00DF67B5">
      <w:pPr>
        <w:pStyle w:val="WW-Recuodecorpodetexto2"/>
        <w:spacing w:after="120" w:line="360" w:lineRule="auto"/>
        <w:ind w:left="0"/>
        <w:rPr>
          <w:rFonts w:cs="Arial"/>
          <w:sz w:val="24"/>
          <w:szCs w:val="24"/>
        </w:rPr>
      </w:pPr>
      <w:r w:rsidRPr="00AF394D">
        <w:rPr>
          <w:rFonts w:cs="Arial"/>
          <w:sz w:val="24"/>
          <w:szCs w:val="24"/>
        </w:rPr>
        <w:t>7</w:t>
      </w:r>
      <w:r w:rsidR="00B06ADB" w:rsidRPr="00AF394D">
        <w:rPr>
          <w:rFonts w:cs="Arial"/>
          <w:sz w:val="24"/>
          <w:szCs w:val="24"/>
        </w:rPr>
        <w:t xml:space="preserve">.2.7 O pagamento </w:t>
      </w:r>
      <w:r w:rsidR="00B06ADB" w:rsidRPr="00AF394D">
        <w:rPr>
          <w:rFonts w:cs="Arial"/>
          <w:b/>
          <w:bCs/>
          <w:sz w:val="24"/>
          <w:szCs w:val="24"/>
        </w:rPr>
        <w:t>SOMENTE</w:t>
      </w:r>
      <w:r w:rsidR="00B06ADB" w:rsidRPr="00AF394D">
        <w:rPr>
          <w:rFonts w:cs="Arial"/>
          <w:sz w:val="24"/>
          <w:szCs w:val="24"/>
        </w:rPr>
        <w:t xml:space="preserve"> será efetuado:</w:t>
      </w:r>
    </w:p>
    <w:p w:rsidR="00B06ADB" w:rsidRPr="00AF394D" w:rsidRDefault="00B06ADB" w:rsidP="00DF67B5">
      <w:pPr>
        <w:pStyle w:val="WW-Recuodecorpodetexto2"/>
        <w:numPr>
          <w:ilvl w:val="0"/>
          <w:numId w:val="11"/>
        </w:numPr>
        <w:spacing w:after="120" w:line="360" w:lineRule="auto"/>
        <w:ind w:left="0" w:firstLine="0"/>
        <w:rPr>
          <w:rFonts w:cs="Arial"/>
          <w:sz w:val="24"/>
          <w:szCs w:val="24"/>
        </w:rPr>
      </w:pPr>
      <w:r w:rsidRPr="00AF394D">
        <w:rPr>
          <w:rFonts w:cs="Arial"/>
          <w:sz w:val="24"/>
          <w:szCs w:val="24"/>
        </w:rPr>
        <w:t>Após a aceitação da Nota Fiscal / Fatura.</w:t>
      </w:r>
    </w:p>
    <w:p w:rsidR="00B06ADB" w:rsidRPr="00AF394D" w:rsidRDefault="00B06ADB" w:rsidP="00DF67B5">
      <w:pPr>
        <w:pStyle w:val="WW-Recuodecorpodetexto2"/>
        <w:numPr>
          <w:ilvl w:val="0"/>
          <w:numId w:val="11"/>
        </w:numPr>
        <w:spacing w:after="120" w:line="360" w:lineRule="auto"/>
        <w:ind w:left="0" w:firstLine="0"/>
        <w:rPr>
          <w:rFonts w:cs="Arial"/>
          <w:sz w:val="24"/>
          <w:szCs w:val="24"/>
        </w:rPr>
      </w:pPr>
      <w:r w:rsidRPr="00AF394D">
        <w:rPr>
          <w:rFonts w:cs="Arial"/>
          <w:sz w:val="24"/>
          <w:szCs w:val="24"/>
        </w:rPr>
        <w:t>Após o recolhimento pela adjudicatária de quaisquer multas que lhe tenham sido impostas em decorrência de inadimplemento contratual.</w:t>
      </w:r>
    </w:p>
    <w:p w:rsidR="00B06ADB" w:rsidRPr="00AF394D" w:rsidRDefault="005A6F2E" w:rsidP="00DF67B5">
      <w:pPr>
        <w:pStyle w:val="Corpodetexto2"/>
        <w:spacing w:after="120" w:line="360" w:lineRule="auto"/>
        <w:rPr>
          <w:b/>
          <w:color w:val="auto"/>
          <w:sz w:val="24"/>
          <w:szCs w:val="24"/>
        </w:rPr>
      </w:pPr>
      <w:r w:rsidRPr="00AF394D">
        <w:rPr>
          <w:color w:val="auto"/>
          <w:sz w:val="24"/>
          <w:szCs w:val="24"/>
        </w:rPr>
        <w:t>7</w:t>
      </w:r>
      <w:r w:rsidR="00B06ADB" w:rsidRPr="00AF394D">
        <w:rPr>
          <w:color w:val="auto"/>
          <w:sz w:val="24"/>
          <w:szCs w:val="24"/>
        </w:rPr>
        <w:t>.2.8 Na Nota Fiscal / Fatura (em duas vias) deverão ser anexadas as certidões atualizadas de regularidade junto ao INSS, ao FGTS e à Justiça do Trabalho.</w:t>
      </w:r>
    </w:p>
    <w:p w:rsidR="00B06ADB" w:rsidRPr="00AF394D" w:rsidRDefault="005A6F2E" w:rsidP="00DF67B5">
      <w:pPr>
        <w:pStyle w:val="Corpodetexto2"/>
        <w:spacing w:after="120" w:line="360" w:lineRule="auto"/>
        <w:rPr>
          <w:b/>
          <w:color w:val="auto"/>
          <w:sz w:val="24"/>
          <w:szCs w:val="24"/>
        </w:rPr>
      </w:pPr>
      <w:r w:rsidRPr="00AF394D">
        <w:rPr>
          <w:color w:val="auto"/>
          <w:sz w:val="24"/>
          <w:szCs w:val="24"/>
        </w:rPr>
        <w:t>7</w:t>
      </w:r>
      <w:r w:rsidR="00B06ADB" w:rsidRPr="00AF394D">
        <w:rPr>
          <w:color w:val="auto"/>
          <w:sz w:val="24"/>
          <w:szCs w:val="24"/>
        </w:rPr>
        <w:t>.2.9 Na eventualidade de aplicação de multas, estas deverão ser liquidadas simultaneamente com parcela vinculada ao evento cujo descumprimento der origem à aplicação da penalidade.</w:t>
      </w:r>
    </w:p>
    <w:p w:rsidR="00B06ADB" w:rsidRPr="00AF394D" w:rsidRDefault="005A6F2E" w:rsidP="00DF67B5">
      <w:pPr>
        <w:suppressAutoHyphens/>
        <w:spacing w:after="120" w:line="360" w:lineRule="auto"/>
        <w:jc w:val="both"/>
        <w:rPr>
          <w:rFonts w:ascii="Arial" w:hAnsi="Arial" w:cs="Arial"/>
          <w:sz w:val="24"/>
          <w:szCs w:val="24"/>
        </w:rPr>
      </w:pPr>
      <w:r w:rsidRPr="00AF394D">
        <w:rPr>
          <w:rFonts w:ascii="Arial" w:hAnsi="Arial" w:cs="Arial"/>
          <w:sz w:val="24"/>
          <w:szCs w:val="24"/>
        </w:rPr>
        <w:t>7</w:t>
      </w:r>
      <w:r w:rsidR="00B06ADB" w:rsidRPr="00AF394D">
        <w:rPr>
          <w:rFonts w:ascii="Arial" w:hAnsi="Arial" w:cs="Arial"/>
          <w:sz w:val="24"/>
          <w:szCs w:val="24"/>
        </w:rPr>
        <w:t>.2.10 O CNPJ da Contratada constante da Nota Fiscal / Fatura deverá ser o mesmo da documentação apresentada no processo.</w:t>
      </w:r>
    </w:p>
    <w:p w:rsidR="00345C99" w:rsidRPr="00AF394D" w:rsidRDefault="005A6F2E" w:rsidP="00DF67B5">
      <w:pPr>
        <w:suppressAutoHyphens/>
        <w:spacing w:after="120" w:line="360" w:lineRule="auto"/>
        <w:jc w:val="both"/>
        <w:rPr>
          <w:rFonts w:ascii="Arial" w:hAnsi="Arial" w:cs="Arial"/>
          <w:sz w:val="24"/>
          <w:szCs w:val="24"/>
          <w:lang w:val="de-DE"/>
        </w:rPr>
      </w:pPr>
      <w:r w:rsidRPr="00AF394D">
        <w:rPr>
          <w:rFonts w:ascii="Arial" w:hAnsi="Arial" w:cs="Arial"/>
          <w:iCs/>
          <w:sz w:val="24"/>
          <w:szCs w:val="24"/>
        </w:rPr>
        <w:t>7</w:t>
      </w:r>
      <w:r w:rsidR="00B06ADB" w:rsidRPr="00AF394D">
        <w:rPr>
          <w:rFonts w:ascii="Arial" w:hAnsi="Arial" w:cs="Arial"/>
          <w:iCs/>
          <w:sz w:val="24"/>
          <w:szCs w:val="24"/>
        </w:rPr>
        <w:t xml:space="preserve">.2.11 Será utilizado </w:t>
      </w:r>
      <w:r w:rsidR="00390D15" w:rsidRPr="00AF394D">
        <w:rPr>
          <w:rFonts w:ascii="Arial" w:hAnsi="Arial" w:cs="Arial"/>
          <w:iCs/>
          <w:sz w:val="24"/>
          <w:szCs w:val="24"/>
        </w:rPr>
        <w:t>o</w:t>
      </w:r>
      <w:r w:rsidR="00991CEF" w:rsidRPr="00AF394D">
        <w:rPr>
          <w:rFonts w:ascii="Arial" w:hAnsi="Arial" w:cs="Arial"/>
          <w:sz w:val="24"/>
          <w:szCs w:val="24"/>
        </w:rPr>
        <w:t xml:space="preserve">Índice Nacional de Preços ao Consumidor – INPC </w:t>
      </w:r>
      <w:r w:rsidR="00390D15" w:rsidRPr="00AF394D">
        <w:rPr>
          <w:rFonts w:ascii="Arial" w:hAnsi="Arial" w:cs="Arial"/>
          <w:iCs/>
          <w:sz w:val="24"/>
          <w:szCs w:val="24"/>
        </w:rPr>
        <w:t xml:space="preserve">como índice para reajuste de preços nos contratos da CESAMA, quando couber, e o marco inicial para concessão do reajuste será </w:t>
      </w:r>
      <w:r w:rsidR="00892C6B" w:rsidRPr="00AF394D">
        <w:rPr>
          <w:rFonts w:ascii="Arial" w:hAnsi="Arial" w:cs="Arial"/>
          <w:iCs/>
          <w:sz w:val="24"/>
          <w:szCs w:val="24"/>
        </w:rPr>
        <w:t>a data da apresentação da proposta comercial</w:t>
      </w:r>
      <w:r w:rsidR="00991CEF" w:rsidRPr="00AF394D">
        <w:rPr>
          <w:rFonts w:ascii="Arial" w:hAnsi="Arial" w:cs="Arial"/>
          <w:iCs/>
          <w:sz w:val="24"/>
          <w:szCs w:val="24"/>
        </w:rPr>
        <w:t>).</w:t>
      </w:r>
    </w:p>
    <w:p w:rsidR="00B06ADB" w:rsidRPr="00AF394D" w:rsidRDefault="005A6F2E" w:rsidP="00DF67B5">
      <w:pPr>
        <w:suppressAutoHyphens/>
        <w:spacing w:after="120" w:line="360" w:lineRule="auto"/>
        <w:jc w:val="both"/>
        <w:rPr>
          <w:rFonts w:ascii="Arial" w:hAnsi="Arial" w:cs="Arial"/>
          <w:sz w:val="24"/>
          <w:szCs w:val="24"/>
          <w:lang w:val="de-DE"/>
        </w:rPr>
      </w:pPr>
      <w:r w:rsidRPr="00AF394D">
        <w:rPr>
          <w:rFonts w:ascii="Arial" w:hAnsi="Arial" w:cs="Arial"/>
          <w:sz w:val="24"/>
          <w:szCs w:val="24"/>
        </w:rPr>
        <w:t>7</w:t>
      </w:r>
      <w:r w:rsidR="00B06ADB" w:rsidRPr="00AF394D">
        <w:rPr>
          <w:rFonts w:ascii="Arial" w:hAnsi="Arial" w:cs="Arial"/>
          <w:sz w:val="24"/>
          <w:szCs w:val="24"/>
        </w:rPr>
        <w:t xml:space="preserve">.2.12 Na hipótese de ocorrer atraso no pagamento da Nota Fiscal / Fatura por responsabilidade da CESAMA, esta se compromete a aplicar, conforme </w:t>
      </w:r>
      <w:r w:rsidR="00B06ADB" w:rsidRPr="00AF394D">
        <w:rPr>
          <w:rFonts w:ascii="Arial" w:hAnsi="Arial" w:cs="Arial"/>
          <w:sz w:val="24"/>
          <w:szCs w:val="24"/>
        </w:rPr>
        <w:lastRenderedPageBreak/>
        <w:t>legislação em vigor, juros de mora sobre o valor devido “</w:t>
      </w:r>
      <w:r w:rsidR="00B06ADB" w:rsidRPr="00AF394D">
        <w:rPr>
          <w:rFonts w:ascii="Arial" w:hAnsi="Arial" w:cs="Arial"/>
          <w:i/>
          <w:iCs/>
          <w:sz w:val="24"/>
          <w:szCs w:val="24"/>
        </w:rPr>
        <w:t>pro rata”</w:t>
      </w:r>
      <w:r w:rsidR="00B06ADB" w:rsidRPr="00AF394D">
        <w:rPr>
          <w:rFonts w:ascii="Arial" w:hAnsi="Arial" w:cs="Arial"/>
          <w:sz w:val="24"/>
          <w:szCs w:val="24"/>
        </w:rPr>
        <w:t xml:space="preserve"> entre a data do vencimento e o efetivo pagamento</w:t>
      </w:r>
      <w:r w:rsidR="00B06ADB" w:rsidRPr="00AF394D">
        <w:rPr>
          <w:rFonts w:ascii="Arial" w:hAnsi="Arial" w:cs="Arial"/>
          <w:sz w:val="24"/>
          <w:szCs w:val="24"/>
          <w:lang w:val="de-DE"/>
        </w:rPr>
        <w:t>.</w:t>
      </w:r>
    </w:p>
    <w:p w:rsidR="00B06ADB" w:rsidRPr="00AF394D" w:rsidRDefault="005A6F2E" w:rsidP="00DF67B5">
      <w:pPr>
        <w:suppressAutoHyphens/>
        <w:spacing w:after="120" w:line="360" w:lineRule="auto"/>
        <w:jc w:val="both"/>
        <w:rPr>
          <w:rFonts w:ascii="Arial" w:hAnsi="Arial" w:cs="Arial"/>
          <w:sz w:val="24"/>
          <w:szCs w:val="24"/>
        </w:rPr>
      </w:pPr>
      <w:r w:rsidRPr="00AF394D">
        <w:rPr>
          <w:rFonts w:ascii="Arial" w:hAnsi="Arial" w:cs="Arial"/>
          <w:sz w:val="24"/>
          <w:szCs w:val="24"/>
        </w:rPr>
        <w:t>7</w:t>
      </w:r>
      <w:r w:rsidR="00B06ADB" w:rsidRPr="00AF394D">
        <w:rPr>
          <w:rFonts w:ascii="Arial" w:hAnsi="Arial" w:cs="Arial"/>
          <w:sz w:val="24"/>
          <w:szCs w:val="24"/>
        </w:rPr>
        <w:t>.2.13 A Contratada não poderá ceder ou dar em garantia, em qualquer hipótese, no todo ou em parte, os créditos de qualquer natureza, decorrentes ou oriundos do contrato.</w:t>
      </w:r>
    </w:p>
    <w:p w:rsidR="00B06ADB" w:rsidRPr="00AF394D" w:rsidRDefault="005A6F2E" w:rsidP="00DF67B5">
      <w:pPr>
        <w:suppressAutoHyphens/>
        <w:spacing w:after="120" w:line="360" w:lineRule="auto"/>
        <w:jc w:val="both"/>
        <w:rPr>
          <w:rFonts w:ascii="Arial" w:hAnsi="Arial" w:cs="Arial"/>
          <w:b/>
          <w:bCs/>
          <w:sz w:val="24"/>
          <w:szCs w:val="24"/>
        </w:rPr>
      </w:pPr>
      <w:r w:rsidRPr="00AF394D">
        <w:rPr>
          <w:rFonts w:ascii="Arial" w:hAnsi="Arial" w:cs="Arial"/>
          <w:sz w:val="24"/>
          <w:szCs w:val="24"/>
        </w:rPr>
        <w:t>7</w:t>
      </w:r>
      <w:r w:rsidR="00B06ADB" w:rsidRPr="00AF394D">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AF394D" w:rsidRDefault="005A6F2E" w:rsidP="00DF67B5">
      <w:pPr>
        <w:spacing w:after="120" w:line="360" w:lineRule="auto"/>
        <w:jc w:val="both"/>
        <w:rPr>
          <w:rFonts w:ascii="Arial" w:hAnsi="Arial" w:cs="Arial"/>
          <w:sz w:val="24"/>
          <w:szCs w:val="24"/>
        </w:rPr>
      </w:pPr>
      <w:r w:rsidRPr="00AF394D">
        <w:rPr>
          <w:rFonts w:ascii="Arial" w:hAnsi="Arial" w:cs="Arial"/>
          <w:sz w:val="24"/>
          <w:szCs w:val="24"/>
        </w:rPr>
        <w:t>7</w:t>
      </w:r>
      <w:r w:rsidR="00B06ADB" w:rsidRPr="00AF394D">
        <w:rPr>
          <w:rFonts w:ascii="Arial" w:hAnsi="Arial" w:cs="Arial"/>
          <w:sz w:val="24"/>
          <w:szCs w:val="24"/>
        </w:rPr>
        <w:t xml:space="preserve">.2.15 A antecipação de pagamento só poderá ocorrer caso o material tenha sido entregue. </w:t>
      </w:r>
    </w:p>
    <w:p w:rsidR="00B06ADB" w:rsidRPr="00AF394D" w:rsidRDefault="005A6F2E" w:rsidP="00DF67B5">
      <w:pPr>
        <w:pStyle w:val="Corpodetexto2"/>
        <w:tabs>
          <w:tab w:val="left" w:pos="-3402"/>
          <w:tab w:val="left" w:pos="993"/>
        </w:tabs>
        <w:spacing w:after="120" w:line="360" w:lineRule="auto"/>
        <w:rPr>
          <w:color w:val="auto"/>
          <w:sz w:val="24"/>
          <w:szCs w:val="24"/>
        </w:rPr>
      </w:pPr>
      <w:r w:rsidRPr="00AF394D">
        <w:rPr>
          <w:color w:val="auto"/>
          <w:sz w:val="24"/>
          <w:szCs w:val="24"/>
        </w:rPr>
        <w:t>7</w:t>
      </w:r>
      <w:r w:rsidR="00B06ADB" w:rsidRPr="00AF394D">
        <w:rPr>
          <w:color w:val="auto"/>
          <w:sz w:val="24"/>
          <w:szCs w:val="24"/>
        </w:rPr>
        <w:t>.2.16 A Cesama poderá realizar o pagamento antes do prazo definido no</w:t>
      </w:r>
      <w:r w:rsidR="00B06ADB" w:rsidRPr="00AF394D">
        <w:rPr>
          <w:b/>
          <w:color w:val="auto"/>
          <w:sz w:val="24"/>
          <w:szCs w:val="24"/>
        </w:rPr>
        <w:t xml:space="preserve">item </w:t>
      </w:r>
      <w:r w:rsidRPr="00AF394D">
        <w:rPr>
          <w:b/>
          <w:color w:val="auto"/>
          <w:sz w:val="24"/>
          <w:szCs w:val="24"/>
        </w:rPr>
        <w:t>7</w:t>
      </w:r>
      <w:r w:rsidR="00B06ADB" w:rsidRPr="00AF394D">
        <w:rPr>
          <w:b/>
          <w:color w:val="auto"/>
          <w:sz w:val="24"/>
          <w:szCs w:val="24"/>
        </w:rPr>
        <w:t>.2.1</w:t>
      </w:r>
      <w:r w:rsidR="00B06ADB" w:rsidRPr="00AF394D">
        <w:rPr>
          <w:color w:val="auto"/>
          <w:sz w:val="24"/>
          <w:szCs w:val="24"/>
        </w:rPr>
        <w:t>,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F394D">
        <w:rPr>
          <w:i/>
          <w:color w:val="auto"/>
          <w:sz w:val="24"/>
          <w:szCs w:val="24"/>
        </w:rPr>
        <w:t>pro rata</w:t>
      </w:r>
      <w:r w:rsidR="00B06ADB" w:rsidRPr="00AF394D">
        <w:rPr>
          <w:color w:val="auto"/>
          <w:sz w:val="24"/>
          <w:szCs w:val="24"/>
        </w:rPr>
        <w:t>”.</w:t>
      </w:r>
    </w:p>
    <w:p w:rsidR="00E8195B" w:rsidRPr="00AF394D" w:rsidRDefault="00E8195B" w:rsidP="00DF67B5">
      <w:pPr>
        <w:pStyle w:val="Corpodetexto2"/>
        <w:tabs>
          <w:tab w:val="left" w:pos="-3402"/>
          <w:tab w:val="left" w:pos="993"/>
        </w:tabs>
        <w:spacing w:after="120" w:line="360" w:lineRule="auto"/>
        <w:rPr>
          <w:color w:val="auto"/>
          <w:sz w:val="24"/>
          <w:szCs w:val="24"/>
        </w:rPr>
      </w:pPr>
    </w:p>
    <w:p w:rsidR="006F4049" w:rsidRPr="00AF394D" w:rsidRDefault="00376581" w:rsidP="00DF67B5">
      <w:pPr>
        <w:suppressAutoHyphens/>
        <w:autoSpaceDE w:val="0"/>
        <w:autoSpaceDN w:val="0"/>
        <w:adjustRightInd w:val="0"/>
        <w:spacing w:after="120" w:line="360" w:lineRule="auto"/>
        <w:jc w:val="both"/>
        <w:rPr>
          <w:rFonts w:ascii="Arial" w:hAnsi="Arial" w:cs="Arial"/>
          <w:b/>
          <w:sz w:val="24"/>
          <w:szCs w:val="24"/>
        </w:rPr>
      </w:pPr>
      <w:r w:rsidRPr="00AF394D">
        <w:rPr>
          <w:rFonts w:ascii="Arial" w:hAnsi="Arial" w:cs="Arial"/>
          <w:b/>
          <w:sz w:val="24"/>
          <w:szCs w:val="24"/>
        </w:rPr>
        <w:t>8</w:t>
      </w:r>
      <w:r w:rsidR="00E8195B" w:rsidRPr="00AF394D">
        <w:rPr>
          <w:rFonts w:ascii="Arial" w:hAnsi="Arial" w:cs="Arial"/>
          <w:b/>
          <w:sz w:val="24"/>
          <w:szCs w:val="24"/>
        </w:rPr>
        <w:t>. OBRIGAÇÕES DA CONTRATADA</w:t>
      </w:r>
    </w:p>
    <w:p w:rsidR="006F4049" w:rsidRPr="00AF394D" w:rsidRDefault="00376581" w:rsidP="00DF67B5">
      <w:pPr>
        <w:suppressAutoHyphens/>
        <w:autoSpaceDE w:val="0"/>
        <w:autoSpaceDN w:val="0"/>
        <w:adjustRightInd w:val="0"/>
        <w:spacing w:after="120" w:line="360" w:lineRule="auto"/>
        <w:jc w:val="both"/>
        <w:rPr>
          <w:rFonts w:ascii="Arial" w:hAnsi="Arial" w:cs="Arial"/>
          <w:bCs/>
          <w:sz w:val="24"/>
          <w:szCs w:val="24"/>
        </w:rPr>
      </w:pPr>
      <w:r w:rsidRPr="00AF394D">
        <w:rPr>
          <w:rFonts w:ascii="Arial" w:hAnsi="Arial" w:cs="Arial"/>
          <w:bCs/>
          <w:sz w:val="24"/>
          <w:szCs w:val="24"/>
        </w:rPr>
        <w:t>8</w:t>
      </w:r>
      <w:r w:rsidR="00E8195B" w:rsidRPr="00AF394D">
        <w:rPr>
          <w:rFonts w:ascii="Arial" w:hAnsi="Arial" w:cs="Arial"/>
          <w:bCs/>
          <w:sz w:val="24"/>
          <w:szCs w:val="24"/>
        </w:rPr>
        <w:t>.1.Executar o Contrato fielmente, conforme definido no Edital e seus anexos.</w:t>
      </w:r>
    </w:p>
    <w:p w:rsidR="00E8195B" w:rsidRPr="00AF394D" w:rsidRDefault="00376581" w:rsidP="00DF67B5">
      <w:pPr>
        <w:suppressAutoHyphens/>
        <w:autoSpaceDE w:val="0"/>
        <w:autoSpaceDN w:val="0"/>
        <w:adjustRightInd w:val="0"/>
        <w:spacing w:after="120" w:line="360" w:lineRule="auto"/>
        <w:jc w:val="both"/>
        <w:rPr>
          <w:rFonts w:ascii="Arial" w:hAnsi="Arial" w:cs="Arial"/>
          <w:bCs/>
          <w:sz w:val="24"/>
          <w:szCs w:val="24"/>
        </w:rPr>
      </w:pPr>
      <w:r w:rsidRPr="00AF394D">
        <w:rPr>
          <w:rFonts w:ascii="Arial" w:hAnsi="Arial" w:cs="Arial"/>
          <w:bCs/>
          <w:sz w:val="24"/>
          <w:szCs w:val="24"/>
        </w:rPr>
        <w:t>8</w:t>
      </w:r>
      <w:r w:rsidR="00E8195B" w:rsidRPr="00AF394D">
        <w:rPr>
          <w:rFonts w:ascii="Arial" w:hAnsi="Arial" w:cs="Arial"/>
          <w:bCs/>
          <w:sz w:val="24"/>
          <w:szCs w:val="24"/>
        </w:rPr>
        <w:t xml:space="preserve">.2.Arcar com todos os custos e encargos resultantes da execução do objeto do presente contrato, inclusive impostos, taxas, emolumentos incidentes sobre a </w:t>
      </w:r>
      <w:r w:rsidR="00F91C0D" w:rsidRPr="00AF394D">
        <w:rPr>
          <w:rFonts w:ascii="Arial" w:hAnsi="Arial" w:cs="Arial"/>
          <w:bCs/>
          <w:sz w:val="24"/>
          <w:szCs w:val="24"/>
        </w:rPr>
        <w:t>entrega dos materiais</w:t>
      </w:r>
      <w:r w:rsidR="00E8195B" w:rsidRPr="00AF394D">
        <w:rPr>
          <w:rFonts w:ascii="Arial" w:hAnsi="Arial" w:cs="Arial"/>
          <w:bCs/>
          <w:sz w:val="24"/>
          <w:szCs w:val="24"/>
        </w:rPr>
        <w:t xml:space="preserve">, e tudo que for necessário para a fiel </w:t>
      </w:r>
      <w:r w:rsidR="00F91C0D" w:rsidRPr="00AF394D">
        <w:rPr>
          <w:rFonts w:ascii="Arial" w:hAnsi="Arial" w:cs="Arial"/>
          <w:bCs/>
          <w:sz w:val="24"/>
          <w:szCs w:val="24"/>
        </w:rPr>
        <w:t>execução do</w:t>
      </w:r>
      <w:r w:rsidR="00E8195B" w:rsidRPr="00AF394D">
        <w:rPr>
          <w:rFonts w:ascii="Arial" w:hAnsi="Arial" w:cs="Arial"/>
          <w:bCs/>
          <w:sz w:val="24"/>
          <w:szCs w:val="24"/>
        </w:rPr>
        <w:t xml:space="preserve"> contrat</w:t>
      </w:r>
      <w:r w:rsidR="00F91C0D" w:rsidRPr="00AF394D">
        <w:rPr>
          <w:rFonts w:ascii="Arial" w:hAnsi="Arial" w:cs="Arial"/>
          <w:bCs/>
          <w:sz w:val="24"/>
          <w:szCs w:val="24"/>
        </w:rPr>
        <w:t>o</w:t>
      </w:r>
      <w:r w:rsidR="00E8195B" w:rsidRPr="00AF394D">
        <w:rPr>
          <w:rFonts w:ascii="Arial" w:hAnsi="Arial" w:cs="Arial"/>
          <w:bCs/>
          <w:sz w:val="24"/>
          <w:szCs w:val="24"/>
        </w:rPr>
        <w:t>.</w:t>
      </w:r>
    </w:p>
    <w:p w:rsidR="006F4049" w:rsidRPr="00AF394D" w:rsidRDefault="00376581" w:rsidP="00DF67B5">
      <w:pPr>
        <w:suppressAutoHyphens/>
        <w:autoSpaceDE w:val="0"/>
        <w:autoSpaceDN w:val="0"/>
        <w:adjustRightInd w:val="0"/>
        <w:spacing w:after="120" w:line="360" w:lineRule="auto"/>
        <w:jc w:val="both"/>
        <w:rPr>
          <w:rFonts w:ascii="Arial" w:hAnsi="Arial" w:cs="Arial"/>
          <w:bCs/>
          <w:sz w:val="24"/>
          <w:szCs w:val="24"/>
        </w:rPr>
      </w:pPr>
      <w:r w:rsidRPr="00AF394D">
        <w:rPr>
          <w:rFonts w:ascii="Arial" w:hAnsi="Arial" w:cs="Arial"/>
          <w:bCs/>
          <w:sz w:val="24"/>
          <w:szCs w:val="24"/>
        </w:rPr>
        <w:t>8</w:t>
      </w:r>
      <w:r w:rsidR="00A02FAB" w:rsidRPr="00AF394D">
        <w:rPr>
          <w:rFonts w:ascii="Arial" w:hAnsi="Arial" w:cs="Arial"/>
          <w:bCs/>
          <w:sz w:val="24"/>
          <w:szCs w:val="24"/>
        </w:rPr>
        <w:t>.3 Atender às determinações da fiscalização da CESAMA e providenciar a imediata correção, quando este for solicitado.</w:t>
      </w:r>
    </w:p>
    <w:p w:rsidR="006F4049" w:rsidRPr="00AF394D" w:rsidRDefault="00376581" w:rsidP="00DF67B5">
      <w:pPr>
        <w:suppressAutoHyphens/>
        <w:autoSpaceDE w:val="0"/>
        <w:autoSpaceDN w:val="0"/>
        <w:adjustRightInd w:val="0"/>
        <w:spacing w:after="120" w:line="360" w:lineRule="auto"/>
        <w:jc w:val="both"/>
        <w:rPr>
          <w:rFonts w:ascii="Arial" w:hAnsi="Arial" w:cs="Arial"/>
          <w:bCs/>
          <w:sz w:val="24"/>
          <w:szCs w:val="24"/>
        </w:rPr>
      </w:pPr>
      <w:r w:rsidRPr="00AF394D">
        <w:rPr>
          <w:rFonts w:ascii="Arial" w:hAnsi="Arial" w:cs="Arial"/>
          <w:bCs/>
          <w:sz w:val="24"/>
          <w:szCs w:val="24"/>
        </w:rPr>
        <w:t>8</w:t>
      </w:r>
      <w:r w:rsidR="00E8195B" w:rsidRPr="00AF394D">
        <w:rPr>
          <w:rFonts w:ascii="Arial" w:hAnsi="Arial" w:cs="Arial"/>
          <w:bCs/>
          <w:sz w:val="24"/>
          <w:szCs w:val="24"/>
        </w:rPr>
        <w:t xml:space="preserve">.4 Responsabilizar-se pela qualidade dos </w:t>
      </w:r>
      <w:r w:rsidR="00F91C0D" w:rsidRPr="00AF394D">
        <w:rPr>
          <w:rFonts w:ascii="Arial" w:hAnsi="Arial" w:cs="Arial"/>
          <w:bCs/>
          <w:sz w:val="24"/>
          <w:szCs w:val="24"/>
        </w:rPr>
        <w:t>materiais</w:t>
      </w:r>
      <w:r w:rsidR="00E8195B" w:rsidRPr="00AF394D">
        <w:rPr>
          <w:rFonts w:ascii="Arial" w:hAnsi="Arial" w:cs="Arial"/>
          <w:bCs/>
          <w:sz w:val="24"/>
          <w:szCs w:val="24"/>
        </w:rPr>
        <w:t xml:space="preserve">, substituindo, imediatamente, aqueles que apresentarem qualquer tipo de vício ou </w:t>
      </w:r>
      <w:r w:rsidR="00E8195B" w:rsidRPr="00AF394D">
        <w:rPr>
          <w:rFonts w:ascii="Arial" w:hAnsi="Arial" w:cs="Arial"/>
          <w:bCs/>
          <w:sz w:val="24"/>
          <w:szCs w:val="24"/>
        </w:rPr>
        <w:lastRenderedPageBreak/>
        <w:t>imperfeição, ou não se adequarem ao Termo de Referência, sob pena de aplicação das sanções cabíveis, inclusive rescisão do Contrato.</w:t>
      </w:r>
    </w:p>
    <w:p w:rsidR="006F4049" w:rsidRPr="00AF394D" w:rsidRDefault="00376581" w:rsidP="00DF67B5">
      <w:pPr>
        <w:suppressAutoHyphens/>
        <w:autoSpaceDE w:val="0"/>
        <w:autoSpaceDN w:val="0"/>
        <w:adjustRightInd w:val="0"/>
        <w:spacing w:after="120" w:line="360" w:lineRule="auto"/>
        <w:jc w:val="both"/>
        <w:rPr>
          <w:rFonts w:ascii="Arial" w:hAnsi="Arial" w:cs="Arial"/>
          <w:bCs/>
          <w:sz w:val="24"/>
          <w:szCs w:val="24"/>
        </w:rPr>
      </w:pPr>
      <w:r w:rsidRPr="00AF394D">
        <w:rPr>
          <w:rFonts w:ascii="Arial" w:hAnsi="Arial" w:cs="Arial"/>
          <w:bCs/>
          <w:sz w:val="24"/>
          <w:szCs w:val="24"/>
        </w:rPr>
        <w:t>8</w:t>
      </w:r>
      <w:r w:rsidR="00E8195B" w:rsidRPr="00AF394D">
        <w:rPr>
          <w:rFonts w:ascii="Arial" w:hAnsi="Arial" w:cs="Arial"/>
          <w:bCs/>
          <w:sz w:val="24"/>
          <w:szCs w:val="24"/>
        </w:rPr>
        <w:t>.5 Cumprir os prazos previstos em Edital ou outros que venham a ser fixados pela CESAMA.</w:t>
      </w:r>
    </w:p>
    <w:p w:rsidR="006F4049" w:rsidRPr="00AF394D" w:rsidRDefault="00376581" w:rsidP="00DF67B5">
      <w:pPr>
        <w:suppressAutoHyphens/>
        <w:autoSpaceDE w:val="0"/>
        <w:autoSpaceDN w:val="0"/>
        <w:adjustRightInd w:val="0"/>
        <w:spacing w:after="120" w:line="360" w:lineRule="auto"/>
        <w:jc w:val="both"/>
        <w:rPr>
          <w:rFonts w:ascii="Arial" w:hAnsi="Arial" w:cs="Arial"/>
          <w:bCs/>
          <w:sz w:val="24"/>
          <w:szCs w:val="24"/>
        </w:rPr>
      </w:pPr>
      <w:r w:rsidRPr="00AF394D">
        <w:rPr>
          <w:rFonts w:ascii="Arial" w:hAnsi="Arial" w:cs="Arial"/>
          <w:bCs/>
          <w:sz w:val="24"/>
          <w:szCs w:val="24"/>
        </w:rPr>
        <w:t>8</w:t>
      </w:r>
      <w:r w:rsidR="00E8195B" w:rsidRPr="00AF394D">
        <w:rPr>
          <w:rFonts w:ascii="Arial" w:hAnsi="Arial" w:cs="Arial"/>
          <w:bCs/>
          <w:sz w:val="24"/>
          <w:szCs w:val="24"/>
        </w:rPr>
        <w:t>.6 Dirimir qualquer dúvida e prestar esclarecimentos acerca da execução do Contrato, durante toda a sua vigência, a pedido da CESAMA.</w:t>
      </w:r>
    </w:p>
    <w:p w:rsidR="00A02FAB"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bCs/>
          <w:sz w:val="24"/>
          <w:szCs w:val="24"/>
        </w:rPr>
        <w:t>8</w:t>
      </w:r>
      <w:r w:rsidR="00E8195B" w:rsidRPr="00AF394D">
        <w:rPr>
          <w:rFonts w:ascii="Arial" w:hAnsi="Arial" w:cs="Arial"/>
          <w:bCs/>
          <w:sz w:val="24"/>
          <w:szCs w:val="24"/>
        </w:rPr>
        <w:t>.7 Responsabilizar-se pelos encargos trabalhistas, previdenciários, fiscais e comerciais, resultantes da execução do Contrato.</w:t>
      </w:r>
    </w:p>
    <w:p w:rsidR="00E8195B"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8</w:t>
      </w:r>
      <w:r w:rsidR="00E8195B" w:rsidRPr="00AF394D">
        <w:rPr>
          <w:rFonts w:ascii="Arial" w:hAnsi="Arial" w:cs="Arial"/>
          <w:sz w:val="24"/>
          <w:szCs w:val="24"/>
        </w:rPr>
        <w:t>.</w:t>
      </w:r>
      <w:r w:rsidR="00A02FAB" w:rsidRPr="00AF394D">
        <w:rPr>
          <w:rFonts w:ascii="Arial" w:hAnsi="Arial" w:cs="Arial"/>
          <w:sz w:val="24"/>
          <w:szCs w:val="24"/>
        </w:rPr>
        <w:t>8</w:t>
      </w:r>
      <w:r w:rsidR="00E8195B" w:rsidRPr="00AF394D">
        <w:rPr>
          <w:rFonts w:ascii="Arial" w:hAnsi="Arial" w:cs="Arial"/>
          <w:sz w:val="24"/>
          <w:szCs w:val="24"/>
        </w:rPr>
        <w:t>Providenciar, imediatamente, a correção das deficiências apontadas pela CESAMA com respeito a</w:t>
      </w:r>
      <w:r w:rsidR="00F91C0D" w:rsidRPr="00AF394D">
        <w:rPr>
          <w:rFonts w:ascii="Arial" w:hAnsi="Arial" w:cs="Arial"/>
          <w:sz w:val="24"/>
          <w:szCs w:val="24"/>
        </w:rPr>
        <w:t>entrega dos materiais</w:t>
      </w:r>
      <w:r w:rsidR="00E8195B" w:rsidRPr="00AF394D">
        <w:rPr>
          <w:rFonts w:ascii="Arial" w:hAnsi="Arial" w:cs="Arial"/>
          <w:sz w:val="24"/>
          <w:szCs w:val="24"/>
        </w:rPr>
        <w:t>.</w:t>
      </w:r>
    </w:p>
    <w:p w:rsidR="00E8195B"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8</w:t>
      </w:r>
      <w:r w:rsidR="00E8195B" w:rsidRPr="00AF394D">
        <w:rPr>
          <w:rFonts w:ascii="Arial" w:hAnsi="Arial" w:cs="Arial"/>
          <w:sz w:val="24"/>
          <w:szCs w:val="24"/>
        </w:rPr>
        <w:t>.</w:t>
      </w:r>
      <w:r w:rsidR="00A02FAB" w:rsidRPr="00AF394D">
        <w:rPr>
          <w:rFonts w:ascii="Arial" w:hAnsi="Arial" w:cs="Arial"/>
          <w:sz w:val="24"/>
          <w:szCs w:val="24"/>
        </w:rPr>
        <w:t>9</w:t>
      </w:r>
      <w:r w:rsidR="00E8195B" w:rsidRPr="00AF394D">
        <w:rPr>
          <w:rFonts w:ascii="Arial" w:hAnsi="Arial" w:cs="Arial"/>
          <w:sz w:val="24"/>
          <w:szCs w:val="24"/>
        </w:rPr>
        <w:t>Executar o objeto do presente Termo de Referência nas condições e prazosestabelecidos, seguindo ordens e orientações da CESAMA.</w:t>
      </w:r>
    </w:p>
    <w:p w:rsidR="003612D0" w:rsidRPr="00AF394D" w:rsidRDefault="003612D0" w:rsidP="00DF67B5">
      <w:pPr>
        <w:suppressAutoHyphens/>
        <w:autoSpaceDE w:val="0"/>
        <w:autoSpaceDN w:val="0"/>
        <w:adjustRightInd w:val="0"/>
        <w:spacing w:after="120" w:line="360" w:lineRule="auto"/>
        <w:jc w:val="both"/>
        <w:rPr>
          <w:rFonts w:ascii="Arial" w:hAnsi="Arial" w:cs="Arial"/>
          <w:sz w:val="24"/>
          <w:szCs w:val="24"/>
        </w:rPr>
      </w:pPr>
    </w:p>
    <w:p w:rsidR="00A02FAB" w:rsidRPr="00AF394D" w:rsidRDefault="00376581" w:rsidP="00DF67B5">
      <w:pPr>
        <w:suppressAutoHyphens/>
        <w:autoSpaceDE w:val="0"/>
        <w:autoSpaceDN w:val="0"/>
        <w:adjustRightInd w:val="0"/>
        <w:spacing w:after="120" w:line="360" w:lineRule="auto"/>
        <w:jc w:val="both"/>
        <w:rPr>
          <w:rFonts w:ascii="Arial" w:hAnsi="Arial" w:cs="Arial"/>
          <w:b/>
          <w:sz w:val="24"/>
          <w:szCs w:val="24"/>
        </w:rPr>
      </w:pPr>
      <w:r w:rsidRPr="00AF394D">
        <w:rPr>
          <w:rFonts w:ascii="Arial" w:hAnsi="Arial" w:cs="Arial"/>
          <w:b/>
          <w:sz w:val="24"/>
          <w:szCs w:val="24"/>
        </w:rPr>
        <w:t>9</w:t>
      </w:r>
      <w:r w:rsidR="00E8195B" w:rsidRPr="00AF394D">
        <w:rPr>
          <w:rFonts w:ascii="Arial" w:hAnsi="Arial" w:cs="Arial"/>
          <w:b/>
          <w:sz w:val="24"/>
          <w:szCs w:val="24"/>
        </w:rPr>
        <w:t>. OBRIGAÇÕES DA CESAMA</w:t>
      </w:r>
    </w:p>
    <w:p w:rsidR="006F4049" w:rsidRPr="00AF394D" w:rsidRDefault="00376581" w:rsidP="00DF67B5">
      <w:pPr>
        <w:spacing w:after="120" w:line="360" w:lineRule="auto"/>
        <w:jc w:val="both"/>
        <w:rPr>
          <w:rFonts w:ascii="Arial" w:hAnsi="Arial" w:cs="Arial"/>
          <w:sz w:val="24"/>
          <w:szCs w:val="24"/>
        </w:rPr>
      </w:pPr>
      <w:r w:rsidRPr="00AF394D">
        <w:rPr>
          <w:rFonts w:ascii="Arial" w:hAnsi="Arial" w:cs="Arial"/>
          <w:sz w:val="24"/>
          <w:szCs w:val="24"/>
        </w:rPr>
        <w:t>9</w:t>
      </w:r>
      <w:r w:rsidR="00A02FAB" w:rsidRPr="00AF394D">
        <w:rPr>
          <w:rFonts w:ascii="Arial" w:hAnsi="Arial" w:cs="Arial"/>
          <w:sz w:val="24"/>
          <w:szCs w:val="24"/>
        </w:rPr>
        <w:t>.1 Emitir as solicitações, após a assinatura do Contrato.</w:t>
      </w:r>
    </w:p>
    <w:p w:rsidR="00E8195B" w:rsidRPr="00AF394D" w:rsidRDefault="00376581" w:rsidP="00DF67B5">
      <w:pPr>
        <w:spacing w:after="120" w:line="360" w:lineRule="auto"/>
        <w:jc w:val="both"/>
        <w:rPr>
          <w:rFonts w:ascii="Arial" w:hAnsi="Arial" w:cs="Arial"/>
          <w:sz w:val="24"/>
          <w:szCs w:val="24"/>
        </w:rPr>
      </w:pPr>
      <w:r w:rsidRPr="00AF394D">
        <w:rPr>
          <w:rFonts w:ascii="Arial" w:hAnsi="Arial" w:cs="Arial"/>
          <w:sz w:val="24"/>
          <w:szCs w:val="24"/>
        </w:rPr>
        <w:t>9</w:t>
      </w:r>
      <w:r w:rsidR="00E8195B" w:rsidRPr="00AF394D">
        <w:rPr>
          <w:rFonts w:ascii="Arial" w:hAnsi="Arial" w:cs="Arial"/>
          <w:sz w:val="24"/>
          <w:szCs w:val="24"/>
        </w:rPr>
        <w:t>.2 Efetuar todos os pagamentos devidos à Contratada, nas condições estabelecidas.</w:t>
      </w:r>
    </w:p>
    <w:p w:rsidR="006F4049"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9</w:t>
      </w:r>
      <w:r w:rsidR="006F4049" w:rsidRPr="00AF394D">
        <w:rPr>
          <w:rFonts w:ascii="Arial" w:hAnsi="Arial" w:cs="Arial"/>
          <w:sz w:val="24"/>
          <w:szCs w:val="24"/>
        </w:rPr>
        <w:t>.3</w:t>
      </w:r>
      <w:r w:rsidR="005269F4" w:rsidRPr="00AF394D">
        <w:rPr>
          <w:rFonts w:ascii="Arial" w:hAnsi="Arial" w:cs="Arial"/>
          <w:sz w:val="24"/>
          <w:szCs w:val="24"/>
        </w:rPr>
        <w:t>Fornecer</w:t>
      </w:r>
      <w:r w:rsidR="00E8195B" w:rsidRPr="00AF394D">
        <w:rPr>
          <w:rFonts w:ascii="Arial" w:hAnsi="Arial" w:cs="Arial"/>
          <w:sz w:val="24"/>
          <w:szCs w:val="24"/>
        </w:rPr>
        <w:t xml:space="preserve"> as instruções necessárias à execução e efetuar todos os</w:t>
      </w:r>
      <w:r w:rsidR="00E8195B" w:rsidRPr="00AF394D">
        <w:rPr>
          <w:rFonts w:ascii="Arial" w:hAnsi="Arial" w:cs="Arial"/>
          <w:sz w:val="24"/>
          <w:szCs w:val="24"/>
        </w:rPr>
        <w:br/>
        <w:t>pagamentos devidos à Contratada, nas condições estabelecidas.</w:t>
      </w:r>
    </w:p>
    <w:p w:rsidR="00A02FAB" w:rsidRPr="00AF394D" w:rsidRDefault="00376581" w:rsidP="00DF67B5">
      <w:pPr>
        <w:suppressAutoHyphens/>
        <w:spacing w:after="120" w:line="360" w:lineRule="auto"/>
        <w:jc w:val="both"/>
        <w:rPr>
          <w:rFonts w:ascii="Arial" w:hAnsi="Arial" w:cs="Arial"/>
          <w:sz w:val="24"/>
          <w:szCs w:val="24"/>
        </w:rPr>
      </w:pPr>
      <w:r w:rsidRPr="00AF394D">
        <w:rPr>
          <w:rFonts w:ascii="Arial" w:hAnsi="Arial" w:cs="Arial"/>
          <w:sz w:val="24"/>
          <w:szCs w:val="24"/>
        </w:rPr>
        <w:t>9</w:t>
      </w:r>
      <w:r w:rsidR="00A02FAB" w:rsidRPr="00AF394D">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AF394D">
        <w:rPr>
          <w:rFonts w:ascii="Arial" w:hAnsi="Arial" w:cs="Arial"/>
          <w:sz w:val="24"/>
          <w:szCs w:val="24"/>
        </w:rPr>
        <w:t>.</w:t>
      </w:r>
    </w:p>
    <w:p w:rsidR="006F4049"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9</w:t>
      </w:r>
      <w:r w:rsidR="00E8195B" w:rsidRPr="00AF394D">
        <w:rPr>
          <w:rFonts w:ascii="Arial" w:hAnsi="Arial" w:cs="Arial"/>
          <w:sz w:val="24"/>
          <w:szCs w:val="24"/>
        </w:rPr>
        <w:t>.5 Rejeitar todo e qualquer material ou serviço de má qualidade e em desconformidade com as especificações deste Termo de Referência.</w:t>
      </w:r>
    </w:p>
    <w:p w:rsidR="006F4049"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9</w:t>
      </w:r>
      <w:r w:rsidR="00E8195B" w:rsidRPr="00AF394D">
        <w:rPr>
          <w:rFonts w:ascii="Arial" w:hAnsi="Arial" w:cs="Arial"/>
          <w:sz w:val="24"/>
          <w:szCs w:val="24"/>
        </w:rPr>
        <w:t>.6 Exigir o cumprimento de todos os itens deste Termo de Referência, segundosuas especificações e prazos.</w:t>
      </w:r>
    </w:p>
    <w:p w:rsidR="006F4049"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lastRenderedPageBreak/>
        <w:t>9</w:t>
      </w:r>
      <w:r w:rsidR="00E8195B" w:rsidRPr="00AF394D">
        <w:rPr>
          <w:rFonts w:ascii="Arial" w:hAnsi="Arial" w:cs="Arial"/>
          <w:sz w:val="24"/>
          <w:szCs w:val="24"/>
        </w:rPr>
        <w:t>.7 A CESAMA não responderá por quaisquer compromissos assumidos pela</w:t>
      </w:r>
      <w:r w:rsidR="00E8195B" w:rsidRPr="00AF394D">
        <w:rPr>
          <w:rFonts w:ascii="Arial" w:hAnsi="Arial" w:cs="Arial"/>
          <w:sz w:val="24"/>
          <w:szCs w:val="24"/>
        </w:rPr>
        <w:br/>
        <w:t>empresa Contratada com terceiros, ainda que vinculados à execução do</w:t>
      </w:r>
      <w:r w:rsidR="00E8195B" w:rsidRPr="00AF394D">
        <w:rPr>
          <w:rFonts w:ascii="Arial" w:hAnsi="Arial" w:cs="Arial"/>
          <w:sz w:val="24"/>
          <w:szCs w:val="24"/>
        </w:rPr>
        <w:br/>
        <w:t>presente Contrato, bem como por qualquer dano causado a terceiros em</w:t>
      </w:r>
      <w:r w:rsidR="00E8195B" w:rsidRPr="00AF394D">
        <w:rPr>
          <w:rFonts w:ascii="Arial" w:hAnsi="Arial" w:cs="Arial"/>
          <w:sz w:val="24"/>
          <w:szCs w:val="24"/>
        </w:rPr>
        <w:br/>
        <w:t>decorrência de ato da empresa Contratada e de seus empregados, prepostos</w:t>
      </w:r>
      <w:r w:rsidR="00E8195B" w:rsidRPr="00AF394D">
        <w:rPr>
          <w:rFonts w:ascii="Arial" w:hAnsi="Arial" w:cs="Arial"/>
          <w:sz w:val="24"/>
          <w:szCs w:val="24"/>
        </w:rPr>
        <w:br/>
        <w:t>ou subordinados.</w:t>
      </w:r>
    </w:p>
    <w:p w:rsidR="006F4049"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9</w:t>
      </w:r>
      <w:r w:rsidR="00E8195B" w:rsidRPr="00AF394D">
        <w:rPr>
          <w:rFonts w:ascii="Arial" w:hAnsi="Arial" w:cs="Arial"/>
          <w:sz w:val="24"/>
          <w:szCs w:val="24"/>
        </w:rPr>
        <w:t>.8 Notificar a empresa Contratada de qualquer irregularidade constatada, por</w:t>
      </w:r>
      <w:r w:rsidR="00E8195B" w:rsidRPr="00AF394D">
        <w:rPr>
          <w:rFonts w:ascii="Arial" w:hAnsi="Arial" w:cs="Arial"/>
          <w:sz w:val="24"/>
          <w:szCs w:val="24"/>
        </w:rPr>
        <w:br/>
        <w:t>escrito, para que seja sanada sob pena de incorrer nas sanções previstas</w:t>
      </w:r>
      <w:r w:rsidR="00E8195B" w:rsidRPr="00AF394D">
        <w:rPr>
          <w:rFonts w:ascii="Arial" w:hAnsi="Arial" w:cs="Arial"/>
          <w:sz w:val="24"/>
          <w:szCs w:val="24"/>
        </w:rPr>
        <w:br/>
        <w:t>neste Termo de Referência.</w:t>
      </w:r>
    </w:p>
    <w:p w:rsidR="00E8195B" w:rsidRPr="00AF394D" w:rsidRDefault="00376581"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9</w:t>
      </w:r>
      <w:r w:rsidR="00E8195B" w:rsidRPr="00AF394D">
        <w:rPr>
          <w:rFonts w:ascii="Arial" w:hAnsi="Arial" w:cs="Arial"/>
          <w:sz w:val="24"/>
          <w:szCs w:val="24"/>
        </w:rPr>
        <w:t>.9 Todas as requisições e notificações trocadas entre as partes devem ser feitaspor escrito devidamente assinadas e protocoladas.</w:t>
      </w:r>
    </w:p>
    <w:p w:rsidR="003612D0" w:rsidRPr="00AF394D" w:rsidRDefault="003612D0" w:rsidP="00DF67B5">
      <w:pPr>
        <w:suppressAutoHyphens/>
        <w:autoSpaceDE w:val="0"/>
        <w:autoSpaceDN w:val="0"/>
        <w:adjustRightInd w:val="0"/>
        <w:spacing w:after="120" w:line="360" w:lineRule="auto"/>
        <w:jc w:val="both"/>
        <w:rPr>
          <w:rFonts w:ascii="Arial" w:hAnsi="Arial" w:cs="Arial"/>
          <w:sz w:val="24"/>
          <w:szCs w:val="24"/>
        </w:rPr>
      </w:pPr>
    </w:p>
    <w:p w:rsidR="00A02FAB" w:rsidRPr="00AF394D" w:rsidRDefault="00EE1F48" w:rsidP="00DF67B5">
      <w:pPr>
        <w:autoSpaceDE w:val="0"/>
        <w:spacing w:after="120" w:line="360" w:lineRule="auto"/>
        <w:jc w:val="both"/>
        <w:rPr>
          <w:rFonts w:ascii="Arial" w:hAnsi="Arial" w:cs="Arial"/>
          <w:b/>
          <w:sz w:val="24"/>
          <w:szCs w:val="24"/>
        </w:rPr>
      </w:pPr>
      <w:r w:rsidRPr="00AF394D">
        <w:rPr>
          <w:rFonts w:ascii="Arial" w:hAnsi="Arial" w:cs="Arial"/>
          <w:b/>
          <w:sz w:val="24"/>
          <w:szCs w:val="24"/>
        </w:rPr>
        <w:t>1</w:t>
      </w:r>
      <w:r w:rsidR="00376581" w:rsidRPr="00AF394D">
        <w:rPr>
          <w:rFonts w:ascii="Arial" w:hAnsi="Arial" w:cs="Arial"/>
          <w:b/>
          <w:sz w:val="24"/>
          <w:szCs w:val="24"/>
        </w:rPr>
        <w:t>0</w:t>
      </w:r>
      <w:r w:rsidR="00A02FAB" w:rsidRPr="00AF394D">
        <w:rPr>
          <w:rFonts w:ascii="Arial" w:hAnsi="Arial" w:cs="Arial"/>
          <w:b/>
          <w:sz w:val="24"/>
          <w:szCs w:val="24"/>
        </w:rPr>
        <w:t>. JULGAMENTO</w:t>
      </w:r>
    </w:p>
    <w:p w:rsidR="00A02FAB" w:rsidRPr="00AF394D" w:rsidRDefault="00EE1F48" w:rsidP="00DF67B5">
      <w:pPr>
        <w:suppressAutoHyphens/>
        <w:spacing w:after="120" w:line="360" w:lineRule="auto"/>
        <w:jc w:val="both"/>
        <w:rPr>
          <w:rFonts w:ascii="Arial" w:eastAsia="Arial Unicode MS" w:hAnsi="Arial" w:cs="Arial"/>
          <w:sz w:val="24"/>
          <w:szCs w:val="24"/>
        </w:rPr>
      </w:pPr>
      <w:r w:rsidRPr="00AF394D">
        <w:rPr>
          <w:rFonts w:ascii="Arial" w:eastAsia="Arial Unicode MS" w:hAnsi="Arial" w:cs="Arial"/>
          <w:sz w:val="24"/>
          <w:szCs w:val="24"/>
        </w:rPr>
        <w:t>1</w:t>
      </w:r>
      <w:r w:rsidR="00376581" w:rsidRPr="00AF394D">
        <w:rPr>
          <w:rFonts w:ascii="Arial" w:eastAsia="Arial Unicode MS" w:hAnsi="Arial" w:cs="Arial"/>
          <w:sz w:val="24"/>
          <w:szCs w:val="24"/>
        </w:rPr>
        <w:t>0</w:t>
      </w:r>
      <w:r w:rsidR="00A02FAB" w:rsidRPr="00AF394D">
        <w:rPr>
          <w:rFonts w:ascii="Arial" w:eastAsia="Arial Unicode MS" w:hAnsi="Arial" w:cs="Arial"/>
          <w:sz w:val="24"/>
          <w:szCs w:val="24"/>
        </w:rPr>
        <w:t xml:space="preserve">.1 O critério de julgamento será o de </w:t>
      </w:r>
      <w:r w:rsidR="00991CEF" w:rsidRPr="00AF394D">
        <w:rPr>
          <w:rFonts w:ascii="Arial" w:eastAsia="Arial Unicode MS" w:hAnsi="Arial" w:cs="Arial"/>
          <w:sz w:val="24"/>
          <w:szCs w:val="24"/>
        </w:rPr>
        <w:t>MENOR PREÇO</w:t>
      </w:r>
      <w:r w:rsidR="00A02FAB" w:rsidRPr="00AF394D">
        <w:rPr>
          <w:rFonts w:ascii="Arial" w:eastAsia="Arial Unicode MS" w:hAnsi="Arial" w:cs="Arial"/>
          <w:sz w:val="24"/>
          <w:szCs w:val="24"/>
        </w:rPr>
        <w:t xml:space="preserve">, representado pelo </w:t>
      </w:r>
      <w:r w:rsidR="00991CEF" w:rsidRPr="00AF394D">
        <w:rPr>
          <w:rFonts w:ascii="Arial" w:eastAsia="Arial Unicode MS" w:hAnsi="Arial" w:cs="Arial"/>
          <w:sz w:val="24"/>
          <w:szCs w:val="24"/>
          <w:u w:val="single"/>
        </w:rPr>
        <w:t>MENOR PREÇO TOTAL POR ITEM</w:t>
      </w:r>
      <w:r w:rsidR="00D152B0" w:rsidRPr="00AF394D">
        <w:rPr>
          <w:rFonts w:ascii="Arial" w:eastAsia="Arial Unicode MS" w:hAnsi="Arial" w:cs="Arial"/>
          <w:sz w:val="24"/>
          <w:szCs w:val="24"/>
        </w:rPr>
        <w:t xml:space="preserve">, </w:t>
      </w:r>
      <w:r w:rsidR="0047728C" w:rsidRPr="00AF394D">
        <w:rPr>
          <w:rFonts w:ascii="Arial" w:hAnsi="Arial" w:cs="Arial"/>
          <w:sz w:val="24"/>
          <w:szCs w:val="24"/>
        </w:rPr>
        <w:t>desde que observadas às especificações e demais condições estabelecidas no Edital e seus anexos.</w:t>
      </w:r>
    </w:p>
    <w:p w:rsidR="006F4049" w:rsidRPr="00AF394D" w:rsidRDefault="006F4049" w:rsidP="00DF67B5">
      <w:pPr>
        <w:suppressAutoHyphens/>
        <w:spacing w:after="120" w:line="360" w:lineRule="auto"/>
        <w:jc w:val="both"/>
        <w:rPr>
          <w:rFonts w:ascii="Arial" w:eastAsia="Arial Unicode MS" w:hAnsi="Arial" w:cs="Arial"/>
          <w:sz w:val="24"/>
          <w:szCs w:val="24"/>
        </w:rPr>
      </w:pPr>
    </w:p>
    <w:p w:rsidR="00A02FAB" w:rsidRPr="00AF394D" w:rsidRDefault="00EE1F48" w:rsidP="00DF67B5">
      <w:pPr>
        <w:autoSpaceDE w:val="0"/>
        <w:autoSpaceDN w:val="0"/>
        <w:adjustRightInd w:val="0"/>
        <w:spacing w:after="120" w:line="360" w:lineRule="auto"/>
        <w:jc w:val="both"/>
        <w:rPr>
          <w:rFonts w:ascii="Arial" w:hAnsi="Arial" w:cs="Arial"/>
          <w:b/>
          <w:sz w:val="24"/>
          <w:szCs w:val="24"/>
          <w:lang w:eastAsia="ar-SA"/>
        </w:rPr>
      </w:pPr>
      <w:r w:rsidRPr="00AF394D">
        <w:rPr>
          <w:rFonts w:ascii="Arial" w:hAnsi="Arial" w:cs="Arial"/>
          <w:b/>
          <w:sz w:val="24"/>
          <w:szCs w:val="24"/>
          <w:lang w:eastAsia="ar-SA"/>
        </w:rPr>
        <w:t>1</w:t>
      </w:r>
      <w:r w:rsidR="00376581" w:rsidRPr="00AF394D">
        <w:rPr>
          <w:rFonts w:ascii="Arial" w:hAnsi="Arial" w:cs="Arial"/>
          <w:b/>
          <w:sz w:val="24"/>
          <w:szCs w:val="24"/>
          <w:lang w:eastAsia="ar-SA"/>
        </w:rPr>
        <w:t>1</w:t>
      </w:r>
      <w:r w:rsidR="00A02FAB" w:rsidRPr="00AF394D">
        <w:rPr>
          <w:rFonts w:ascii="Arial" w:hAnsi="Arial" w:cs="Arial"/>
          <w:b/>
          <w:sz w:val="24"/>
          <w:szCs w:val="24"/>
          <w:lang w:eastAsia="ar-SA"/>
        </w:rPr>
        <w:t>. PENALIDADES</w:t>
      </w:r>
    </w:p>
    <w:p w:rsidR="00A02FAB" w:rsidRPr="00AF394D" w:rsidRDefault="00376581" w:rsidP="00DF67B5">
      <w:pPr>
        <w:spacing w:after="120" w:line="360" w:lineRule="auto"/>
        <w:jc w:val="both"/>
        <w:rPr>
          <w:rFonts w:ascii="Arial" w:hAnsi="Arial" w:cs="Arial"/>
          <w:bCs/>
          <w:sz w:val="24"/>
          <w:szCs w:val="24"/>
        </w:rPr>
      </w:pPr>
      <w:r w:rsidRPr="00AF394D">
        <w:rPr>
          <w:rFonts w:ascii="Arial" w:hAnsi="Arial" w:cs="Arial"/>
          <w:bCs/>
          <w:sz w:val="24"/>
          <w:szCs w:val="24"/>
        </w:rPr>
        <w:t xml:space="preserve">11.1 </w:t>
      </w:r>
      <w:r w:rsidR="00A02FAB" w:rsidRPr="00AF394D">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6F4049" w:rsidRPr="00AF394D" w:rsidRDefault="006F4049" w:rsidP="00DF67B5">
      <w:pPr>
        <w:spacing w:after="120" w:line="360" w:lineRule="auto"/>
        <w:jc w:val="both"/>
        <w:rPr>
          <w:rFonts w:ascii="Arial" w:eastAsia="Arial Unicode MS" w:hAnsi="Arial" w:cs="Arial"/>
          <w:sz w:val="24"/>
          <w:szCs w:val="24"/>
        </w:rPr>
      </w:pPr>
    </w:p>
    <w:p w:rsidR="0094225E" w:rsidRPr="00AF394D" w:rsidRDefault="00EE1F48" w:rsidP="00DF67B5">
      <w:pPr>
        <w:suppressAutoHyphens/>
        <w:autoSpaceDE w:val="0"/>
        <w:autoSpaceDN w:val="0"/>
        <w:adjustRightInd w:val="0"/>
        <w:spacing w:after="120" w:line="360" w:lineRule="auto"/>
        <w:jc w:val="both"/>
        <w:rPr>
          <w:rFonts w:ascii="Arial" w:hAnsi="Arial" w:cs="Arial"/>
          <w:b/>
          <w:bCs/>
          <w:sz w:val="24"/>
          <w:szCs w:val="24"/>
        </w:rPr>
      </w:pPr>
      <w:r w:rsidRPr="00AF394D">
        <w:rPr>
          <w:rFonts w:ascii="Arial" w:hAnsi="Arial" w:cs="Arial"/>
          <w:b/>
          <w:bCs/>
          <w:sz w:val="24"/>
          <w:szCs w:val="24"/>
        </w:rPr>
        <w:t>1</w:t>
      </w:r>
      <w:r w:rsidR="00376581" w:rsidRPr="00AF394D">
        <w:rPr>
          <w:rFonts w:ascii="Arial" w:hAnsi="Arial" w:cs="Arial"/>
          <w:b/>
          <w:bCs/>
          <w:sz w:val="24"/>
          <w:szCs w:val="24"/>
        </w:rPr>
        <w:t>2</w:t>
      </w:r>
      <w:r w:rsidR="00897047" w:rsidRPr="00AF394D">
        <w:rPr>
          <w:rFonts w:ascii="Arial" w:hAnsi="Arial" w:cs="Arial"/>
          <w:b/>
          <w:bCs/>
          <w:sz w:val="24"/>
          <w:szCs w:val="24"/>
        </w:rPr>
        <w:t>.</w:t>
      </w:r>
      <w:r w:rsidR="0094225E" w:rsidRPr="00AF394D">
        <w:rPr>
          <w:rFonts w:ascii="Arial" w:hAnsi="Arial" w:cs="Arial"/>
          <w:b/>
          <w:bCs/>
          <w:sz w:val="24"/>
          <w:szCs w:val="24"/>
        </w:rPr>
        <w:t>CONDIÇÕES GERAIS D</w:t>
      </w:r>
      <w:r w:rsidR="00540C93" w:rsidRPr="00AF394D">
        <w:rPr>
          <w:rFonts w:ascii="Arial" w:hAnsi="Arial" w:cs="Arial"/>
          <w:b/>
          <w:bCs/>
          <w:sz w:val="24"/>
          <w:szCs w:val="24"/>
        </w:rPr>
        <w:t>O CONTRATO</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w:t>
      </w:r>
      <w:r w:rsidR="00394BAC" w:rsidRPr="00AF394D">
        <w:rPr>
          <w:rFonts w:ascii="Arial" w:hAnsi="Arial" w:cs="Arial"/>
          <w:sz w:val="24"/>
          <w:szCs w:val="24"/>
        </w:rPr>
        <w:t>.</w:t>
      </w:r>
      <w:r w:rsidR="00625400" w:rsidRPr="00AF394D">
        <w:rPr>
          <w:rFonts w:ascii="Arial" w:hAnsi="Arial" w:cs="Arial"/>
          <w:sz w:val="24"/>
          <w:szCs w:val="24"/>
        </w:rPr>
        <w:t xml:space="preserve">1 </w:t>
      </w:r>
      <w:r w:rsidR="00900BE1" w:rsidRPr="00AF394D">
        <w:rPr>
          <w:rFonts w:ascii="Arial" w:hAnsi="Arial" w:cs="Arial"/>
          <w:sz w:val="24"/>
          <w:szCs w:val="24"/>
        </w:rPr>
        <w:t>O contrato</w:t>
      </w:r>
      <w:r w:rsidR="0094225E" w:rsidRPr="00AF394D">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lastRenderedPageBreak/>
        <w:t>1</w:t>
      </w:r>
      <w:r w:rsidR="00376581" w:rsidRPr="00AF394D">
        <w:rPr>
          <w:rFonts w:ascii="Arial" w:hAnsi="Arial" w:cs="Arial"/>
          <w:sz w:val="24"/>
          <w:szCs w:val="24"/>
        </w:rPr>
        <w:t>2</w:t>
      </w:r>
      <w:r w:rsidR="00394BAC" w:rsidRPr="00AF394D">
        <w:rPr>
          <w:rFonts w:ascii="Arial" w:hAnsi="Arial" w:cs="Arial"/>
          <w:sz w:val="24"/>
          <w:szCs w:val="24"/>
        </w:rPr>
        <w:t>.2 São partes integrantes do Contrato, independente de transcrição, o Aviso de Licitação, o Edital e seus anexos, o Termo de Referência e a proposta do licitante vencedor e seus anexos.</w:t>
      </w:r>
    </w:p>
    <w:p w:rsidR="00710876"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w:t>
      </w:r>
      <w:r w:rsidR="00394BAC" w:rsidRPr="00AF394D">
        <w:rPr>
          <w:rFonts w:ascii="Arial" w:hAnsi="Arial" w:cs="Arial"/>
          <w:sz w:val="24"/>
          <w:szCs w:val="24"/>
        </w:rPr>
        <w:t>.3</w:t>
      </w:r>
      <w:r w:rsidR="005B67A6" w:rsidRPr="00AF394D">
        <w:rPr>
          <w:rFonts w:ascii="Arial" w:hAnsi="Arial" w:cs="Arial"/>
          <w:sz w:val="24"/>
          <w:szCs w:val="24"/>
        </w:rPr>
        <w:t xml:space="preserve"> </w:t>
      </w:r>
      <w:r w:rsidR="0094225E" w:rsidRPr="00AF394D">
        <w:rPr>
          <w:rFonts w:ascii="Arial" w:hAnsi="Arial" w:cs="Arial"/>
          <w:sz w:val="24"/>
          <w:szCs w:val="24"/>
        </w:rPr>
        <w:t xml:space="preserve">O prazo de vigência </w:t>
      </w:r>
      <w:r w:rsidR="00540C93" w:rsidRPr="00AF394D">
        <w:rPr>
          <w:rFonts w:ascii="Arial" w:hAnsi="Arial" w:cs="Arial"/>
          <w:sz w:val="24"/>
          <w:szCs w:val="24"/>
        </w:rPr>
        <w:t xml:space="preserve">contratual </w:t>
      </w:r>
      <w:r w:rsidR="0094225E" w:rsidRPr="00AF394D">
        <w:rPr>
          <w:rFonts w:ascii="Arial" w:hAnsi="Arial" w:cs="Arial"/>
          <w:sz w:val="24"/>
          <w:szCs w:val="24"/>
        </w:rPr>
        <w:t xml:space="preserve">é de </w:t>
      </w:r>
      <w:r w:rsidR="00B944B7" w:rsidRPr="00AF394D">
        <w:rPr>
          <w:rFonts w:ascii="Arial" w:hAnsi="Arial" w:cs="Arial"/>
          <w:b/>
          <w:sz w:val="24"/>
          <w:szCs w:val="24"/>
        </w:rPr>
        <w:t xml:space="preserve">60 (sessenta) dias </w:t>
      </w:r>
      <w:r w:rsidR="00B944B7" w:rsidRPr="00AF394D">
        <w:rPr>
          <w:rFonts w:ascii="Arial" w:hAnsi="Arial" w:cs="Arial"/>
          <w:bCs/>
          <w:sz w:val="24"/>
          <w:szCs w:val="24"/>
        </w:rPr>
        <w:t>para os</w:t>
      </w:r>
      <w:r w:rsidR="00B944B7" w:rsidRPr="00AF394D">
        <w:rPr>
          <w:rFonts w:ascii="Arial" w:hAnsi="Arial" w:cs="Arial"/>
          <w:b/>
          <w:sz w:val="24"/>
          <w:szCs w:val="24"/>
        </w:rPr>
        <w:t xml:space="preserve"> itens de 1 a 6 e prazo máximo de 120 (cento e vinte) dias </w:t>
      </w:r>
      <w:r w:rsidR="00B944B7" w:rsidRPr="00AF394D">
        <w:rPr>
          <w:rFonts w:ascii="Arial" w:hAnsi="Arial" w:cs="Arial"/>
          <w:bCs/>
          <w:sz w:val="24"/>
          <w:szCs w:val="24"/>
        </w:rPr>
        <w:t>para os itens</w:t>
      </w:r>
      <w:r w:rsidR="00B944B7" w:rsidRPr="00AF394D">
        <w:rPr>
          <w:rFonts w:ascii="Arial" w:hAnsi="Arial" w:cs="Arial"/>
          <w:b/>
          <w:sz w:val="24"/>
          <w:szCs w:val="24"/>
        </w:rPr>
        <w:t xml:space="preserve"> 7 e 8</w:t>
      </w:r>
      <w:r w:rsidR="0094225E" w:rsidRPr="00AF394D">
        <w:rPr>
          <w:rFonts w:ascii="Arial" w:hAnsi="Arial" w:cs="Arial"/>
          <w:sz w:val="24"/>
          <w:szCs w:val="24"/>
        </w:rPr>
        <w:t xml:space="preserve"> contados a partir da </w:t>
      </w:r>
      <w:r w:rsidR="00900BE1" w:rsidRPr="00AF394D">
        <w:rPr>
          <w:rFonts w:ascii="Arial" w:hAnsi="Arial" w:cs="Arial"/>
          <w:sz w:val="24"/>
          <w:szCs w:val="24"/>
        </w:rPr>
        <w:t>assinatura do contrato</w:t>
      </w:r>
      <w:r w:rsidR="00B944B7" w:rsidRPr="00AF394D">
        <w:rPr>
          <w:rFonts w:ascii="Arial" w:hAnsi="Arial" w:cs="Arial"/>
          <w:sz w:val="24"/>
          <w:szCs w:val="24"/>
        </w:rPr>
        <w:t>.</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w:t>
      </w:r>
      <w:r w:rsidR="005B4DE6" w:rsidRPr="00AF394D">
        <w:rPr>
          <w:rFonts w:ascii="Arial" w:hAnsi="Arial" w:cs="Arial"/>
          <w:sz w:val="24"/>
          <w:szCs w:val="24"/>
        </w:rPr>
        <w:t>.</w:t>
      </w:r>
      <w:r w:rsidR="00376581" w:rsidRPr="00AF394D">
        <w:rPr>
          <w:rFonts w:ascii="Arial" w:hAnsi="Arial" w:cs="Arial"/>
          <w:sz w:val="24"/>
          <w:szCs w:val="24"/>
        </w:rPr>
        <w:t>4</w:t>
      </w:r>
      <w:r w:rsidR="005B4DE6" w:rsidRPr="00AF394D">
        <w:rPr>
          <w:rFonts w:ascii="Arial" w:eastAsia="Arial Unicode MS" w:hAnsi="Arial" w:cs="Arial"/>
          <w:sz w:val="24"/>
          <w:szCs w:val="24"/>
        </w:rPr>
        <w:t>A CONTRATADA poderá aceitar, nas mesmas condições contratuais, os acréscimos ou supressões no Contrato</w:t>
      </w:r>
      <w:r w:rsidR="00767E9F" w:rsidRPr="00AF394D">
        <w:rPr>
          <w:rFonts w:ascii="Arial" w:eastAsia="Arial Unicode MS" w:hAnsi="Arial" w:cs="Arial"/>
          <w:sz w:val="24"/>
          <w:szCs w:val="24"/>
        </w:rPr>
        <w:t xml:space="preserve"> conforme</w:t>
      </w:r>
      <w:r w:rsidR="005B4DE6" w:rsidRPr="00AF394D">
        <w:rPr>
          <w:rFonts w:ascii="Arial" w:eastAsia="Arial Unicode MS" w:hAnsi="Arial" w:cs="Arial"/>
          <w:sz w:val="24"/>
          <w:szCs w:val="24"/>
        </w:rPr>
        <w:t xml:space="preserve"> estabelecido no art. 81, §1º da Lei Federal nº 13.303/16</w:t>
      </w:r>
      <w:r w:rsidR="005B4DE6" w:rsidRPr="00AF394D">
        <w:rPr>
          <w:rFonts w:ascii="Arial" w:hAnsi="Arial" w:cs="Arial"/>
          <w:sz w:val="24"/>
          <w:szCs w:val="24"/>
        </w:rPr>
        <w:t>.</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2.5</w:t>
      </w:r>
      <w:r w:rsidR="005B4DE6" w:rsidRPr="00AF394D">
        <w:rPr>
          <w:rFonts w:ascii="Arial" w:hAnsi="Arial" w:cs="Arial"/>
          <w:sz w:val="24"/>
          <w:szCs w:val="24"/>
        </w:rPr>
        <w:t xml:space="preserve"> Conforme o art. </w:t>
      </w:r>
      <w:r w:rsidR="00767E9F" w:rsidRPr="00AF394D">
        <w:rPr>
          <w:rFonts w:ascii="Arial" w:hAnsi="Arial" w:cs="Arial"/>
          <w:sz w:val="24"/>
          <w:szCs w:val="24"/>
        </w:rPr>
        <w:t>105, inciso X, do Regulamento Interno de Licitações, Contratos e Convênios da Cesama</w:t>
      </w:r>
      <w:r w:rsidR="005B4DE6" w:rsidRPr="00AF394D">
        <w:rPr>
          <w:rFonts w:ascii="Arial" w:hAnsi="Arial" w:cs="Arial"/>
          <w:sz w:val="24"/>
          <w:szCs w:val="24"/>
        </w:rPr>
        <w:t>, toda prorrogação de prazo será justificada por escrito e previamente autorizada pela autoridade competente da CESAMA para celebrar o Contrato.</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2.6</w:t>
      </w:r>
      <w:r w:rsidR="005B4DE6" w:rsidRPr="00AF394D">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2.7</w:t>
      </w:r>
      <w:r w:rsidR="005B4DE6" w:rsidRPr="00AF394D">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2.8</w:t>
      </w:r>
      <w:r w:rsidR="005B4DE6" w:rsidRPr="00AF394D">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AF394D">
        <w:rPr>
          <w:rFonts w:ascii="Arial" w:hAnsi="Arial" w:cs="Arial"/>
          <w:sz w:val="24"/>
          <w:szCs w:val="24"/>
        </w:rPr>
        <w:t>.</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2.9</w:t>
      </w:r>
      <w:r w:rsidR="00540C93" w:rsidRPr="00AF394D">
        <w:rPr>
          <w:rFonts w:ascii="Arial" w:hAnsi="Arial" w:cs="Arial"/>
          <w:sz w:val="24"/>
          <w:szCs w:val="24"/>
        </w:rPr>
        <w:t xml:space="preserve"> O licitante vencedor se obriga a assinar o Contrato em até 05 (cinco) dias</w:t>
      </w:r>
      <w:r w:rsidR="00540C93" w:rsidRPr="00AF394D">
        <w:rPr>
          <w:rFonts w:ascii="Arial" w:hAnsi="Arial" w:cs="Arial"/>
          <w:sz w:val="24"/>
          <w:szCs w:val="24"/>
        </w:rPr>
        <w:br/>
        <w:t>úteis, contados a partir da data do recebimento da notificação da CESAMA,</w:t>
      </w:r>
      <w:r w:rsidR="00540C93" w:rsidRPr="00AF394D">
        <w:rPr>
          <w:rFonts w:ascii="Arial" w:hAnsi="Arial" w:cs="Arial"/>
          <w:sz w:val="24"/>
          <w:szCs w:val="24"/>
        </w:rPr>
        <w:br/>
        <w:t>respondendo pelos ônus dos tributos que incidam ou venham a incidir sobre</w:t>
      </w:r>
      <w:r w:rsidR="00540C93" w:rsidRPr="00AF394D">
        <w:rPr>
          <w:rFonts w:ascii="Arial" w:hAnsi="Arial" w:cs="Arial"/>
          <w:sz w:val="24"/>
          <w:szCs w:val="24"/>
        </w:rPr>
        <w:br/>
        <w:t>o ato ou instrumento que o formalize</w:t>
      </w:r>
      <w:r w:rsidR="00911979" w:rsidRPr="00AF394D">
        <w:rPr>
          <w:rFonts w:ascii="Arial" w:hAnsi="Arial" w:cs="Arial"/>
          <w:sz w:val="24"/>
          <w:szCs w:val="24"/>
        </w:rPr>
        <w:t xml:space="preserve"> conforme art. 60 do RILC</w:t>
      </w:r>
      <w:r w:rsidR="00540C93" w:rsidRPr="00AF394D">
        <w:rPr>
          <w:rFonts w:ascii="Arial" w:hAnsi="Arial" w:cs="Arial"/>
          <w:sz w:val="24"/>
          <w:szCs w:val="24"/>
        </w:rPr>
        <w:t>.</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lastRenderedPageBreak/>
        <w:t>1</w:t>
      </w:r>
      <w:r w:rsidR="00376581" w:rsidRPr="00AF394D">
        <w:rPr>
          <w:rFonts w:ascii="Arial" w:hAnsi="Arial" w:cs="Arial"/>
          <w:sz w:val="24"/>
          <w:szCs w:val="24"/>
        </w:rPr>
        <w:t>2.10</w:t>
      </w:r>
      <w:r w:rsidR="005B67A6" w:rsidRPr="00AF394D">
        <w:rPr>
          <w:rFonts w:ascii="Arial" w:hAnsi="Arial" w:cs="Arial"/>
          <w:sz w:val="24"/>
          <w:szCs w:val="24"/>
        </w:rPr>
        <w:t xml:space="preserve"> </w:t>
      </w:r>
      <w:r w:rsidR="00911979" w:rsidRPr="00AF394D">
        <w:rPr>
          <w:rFonts w:ascii="Arial" w:hAnsi="Arial" w:cs="Arial"/>
          <w:sz w:val="24"/>
          <w:szCs w:val="24"/>
        </w:rPr>
        <w:t xml:space="preserve">O prazo previsto </w:t>
      </w:r>
      <w:r w:rsidR="00911979" w:rsidRPr="00AF394D">
        <w:rPr>
          <w:rFonts w:ascii="Arial" w:hAnsi="Arial" w:cs="Arial"/>
          <w:b/>
          <w:sz w:val="24"/>
          <w:szCs w:val="24"/>
        </w:rPr>
        <w:t xml:space="preserve">item </w:t>
      </w:r>
      <w:r w:rsidRPr="00AF394D">
        <w:rPr>
          <w:rFonts w:ascii="Arial" w:hAnsi="Arial" w:cs="Arial"/>
          <w:b/>
          <w:sz w:val="24"/>
          <w:szCs w:val="24"/>
        </w:rPr>
        <w:t>1</w:t>
      </w:r>
      <w:r w:rsidR="00376581" w:rsidRPr="00AF394D">
        <w:rPr>
          <w:rFonts w:ascii="Arial" w:hAnsi="Arial" w:cs="Arial"/>
          <w:b/>
          <w:sz w:val="24"/>
          <w:szCs w:val="24"/>
        </w:rPr>
        <w:t>2.9</w:t>
      </w:r>
      <w:r w:rsidR="005B67A6" w:rsidRPr="00AF394D">
        <w:rPr>
          <w:rFonts w:ascii="Arial" w:hAnsi="Arial" w:cs="Arial"/>
          <w:b/>
          <w:sz w:val="24"/>
          <w:szCs w:val="24"/>
        </w:rPr>
        <w:t xml:space="preserve"> </w:t>
      </w:r>
      <w:r w:rsidR="00911979" w:rsidRPr="00AF394D">
        <w:rPr>
          <w:rFonts w:ascii="Arial" w:hAnsi="Arial" w:cs="Arial"/>
          <w:sz w:val="24"/>
          <w:szCs w:val="24"/>
        </w:rPr>
        <w:t>poderá ser prorrogado por igual período, mediante justificativa do licitante vencedor e autorização da Cesama.</w:t>
      </w:r>
    </w:p>
    <w:p w:rsidR="006F4049" w:rsidRPr="00AF394D" w:rsidRDefault="00EE1F48" w:rsidP="00DF67B5">
      <w:pPr>
        <w:suppressAutoHyphens/>
        <w:autoSpaceDE w:val="0"/>
        <w:autoSpaceDN w:val="0"/>
        <w:adjustRightInd w:val="0"/>
        <w:spacing w:after="120" w:line="360" w:lineRule="auto"/>
        <w:jc w:val="both"/>
        <w:rPr>
          <w:rFonts w:ascii="Arial" w:hAnsi="Arial" w:cs="Arial"/>
          <w:sz w:val="24"/>
          <w:szCs w:val="24"/>
          <w:lang w:eastAsia="ar-SA"/>
        </w:rPr>
      </w:pPr>
      <w:r w:rsidRPr="00AF394D">
        <w:rPr>
          <w:rFonts w:ascii="Arial" w:hAnsi="Arial" w:cs="Arial"/>
          <w:sz w:val="24"/>
          <w:szCs w:val="24"/>
          <w:lang w:eastAsia="ar-SA"/>
        </w:rPr>
        <w:t>1</w:t>
      </w:r>
      <w:r w:rsidR="00376581" w:rsidRPr="00AF394D">
        <w:rPr>
          <w:rFonts w:ascii="Arial" w:hAnsi="Arial" w:cs="Arial"/>
          <w:sz w:val="24"/>
          <w:szCs w:val="24"/>
          <w:lang w:eastAsia="ar-SA"/>
        </w:rPr>
        <w:t>2.11</w:t>
      </w:r>
      <w:r w:rsidR="005B67A6" w:rsidRPr="00AF394D">
        <w:rPr>
          <w:rFonts w:ascii="Arial" w:hAnsi="Arial" w:cs="Arial"/>
          <w:sz w:val="24"/>
          <w:szCs w:val="24"/>
          <w:lang w:eastAsia="ar-SA"/>
        </w:rPr>
        <w:t xml:space="preserve"> </w:t>
      </w:r>
      <w:r w:rsidR="00C44494" w:rsidRPr="00AF394D">
        <w:rPr>
          <w:rFonts w:ascii="Arial" w:hAnsi="Arial" w:cs="Arial"/>
          <w:sz w:val="24"/>
          <w:szCs w:val="24"/>
          <w:lang w:eastAsia="ar-SA"/>
        </w:rPr>
        <w:t xml:space="preserve">Decorrido o prazo do </w:t>
      </w:r>
      <w:r w:rsidR="00C44494" w:rsidRPr="00AF394D">
        <w:rPr>
          <w:rFonts w:ascii="Arial" w:hAnsi="Arial" w:cs="Arial"/>
          <w:b/>
          <w:sz w:val="24"/>
          <w:szCs w:val="24"/>
          <w:lang w:eastAsia="ar-SA"/>
        </w:rPr>
        <w:t>item anterior</w:t>
      </w:r>
      <w:r w:rsidR="005B67A6" w:rsidRPr="00AF394D">
        <w:rPr>
          <w:rFonts w:ascii="Arial" w:hAnsi="Arial" w:cs="Arial"/>
          <w:b/>
          <w:sz w:val="24"/>
          <w:szCs w:val="24"/>
          <w:lang w:eastAsia="ar-SA"/>
        </w:rPr>
        <w:t xml:space="preserve"> </w:t>
      </w:r>
      <w:r w:rsidR="00C44494" w:rsidRPr="00AF394D">
        <w:rPr>
          <w:rFonts w:ascii="Arial" w:hAnsi="Arial" w:cs="Arial"/>
          <w:sz w:val="24"/>
          <w:szCs w:val="24"/>
          <w:lang w:eastAsia="ar-SA"/>
        </w:rPr>
        <w:t>e não comparecendo o licitante vencedor para a assinatura do Contrato, o mesmo será considerado como desistente.</w:t>
      </w:r>
    </w:p>
    <w:p w:rsidR="005B4DE6" w:rsidRPr="00AF394D" w:rsidRDefault="00EE1F48" w:rsidP="00DF67B5">
      <w:pPr>
        <w:suppressAutoHyphens/>
        <w:autoSpaceDE w:val="0"/>
        <w:autoSpaceDN w:val="0"/>
        <w:adjustRightInd w:val="0"/>
        <w:spacing w:after="120" w:line="360" w:lineRule="auto"/>
        <w:jc w:val="both"/>
        <w:rPr>
          <w:rFonts w:ascii="Arial" w:hAnsi="Arial" w:cs="Arial"/>
          <w:sz w:val="24"/>
          <w:szCs w:val="24"/>
          <w:lang w:eastAsia="ar-SA"/>
        </w:rPr>
      </w:pPr>
      <w:r w:rsidRPr="00AF394D">
        <w:rPr>
          <w:rFonts w:ascii="Arial" w:hAnsi="Arial" w:cs="Arial"/>
          <w:sz w:val="24"/>
          <w:szCs w:val="24"/>
          <w:lang w:eastAsia="ar-SA"/>
        </w:rPr>
        <w:t>1</w:t>
      </w:r>
      <w:r w:rsidR="00376581" w:rsidRPr="00AF394D">
        <w:rPr>
          <w:rFonts w:ascii="Arial" w:hAnsi="Arial" w:cs="Arial"/>
          <w:sz w:val="24"/>
          <w:szCs w:val="24"/>
          <w:lang w:eastAsia="ar-SA"/>
        </w:rPr>
        <w:t>2.12</w:t>
      </w:r>
      <w:r w:rsidR="00C44494" w:rsidRPr="00AF394D">
        <w:rPr>
          <w:rFonts w:ascii="Arial" w:hAnsi="Arial" w:cs="Arial"/>
          <w:sz w:val="24"/>
          <w:szCs w:val="24"/>
          <w:lang w:eastAsia="ar-SA"/>
        </w:rPr>
        <w:t xml:space="preserve">Ocorrendo a hipótese descrita no </w:t>
      </w:r>
      <w:r w:rsidR="00C44494" w:rsidRPr="00AF394D">
        <w:rPr>
          <w:rFonts w:ascii="Arial" w:hAnsi="Arial" w:cs="Arial"/>
          <w:b/>
          <w:sz w:val="24"/>
          <w:szCs w:val="24"/>
          <w:lang w:eastAsia="ar-SA"/>
        </w:rPr>
        <w:t xml:space="preserve">item </w:t>
      </w:r>
      <w:r w:rsidRPr="00AF394D">
        <w:rPr>
          <w:rFonts w:ascii="Arial" w:hAnsi="Arial" w:cs="Arial"/>
          <w:b/>
          <w:sz w:val="24"/>
          <w:szCs w:val="24"/>
          <w:lang w:eastAsia="ar-SA"/>
        </w:rPr>
        <w:t>1</w:t>
      </w:r>
      <w:r w:rsidR="00376581" w:rsidRPr="00AF394D">
        <w:rPr>
          <w:rFonts w:ascii="Arial" w:hAnsi="Arial" w:cs="Arial"/>
          <w:b/>
          <w:sz w:val="24"/>
          <w:szCs w:val="24"/>
          <w:lang w:eastAsia="ar-SA"/>
        </w:rPr>
        <w:t>2.11</w:t>
      </w:r>
      <w:r w:rsidR="00C44494" w:rsidRPr="00AF394D">
        <w:rPr>
          <w:rFonts w:ascii="Arial" w:hAnsi="Arial" w:cs="Arial"/>
          <w:b/>
          <w:sz w:val="24"/>
          <w:szCs w:val="24"/>
          <w:lang w:eastAsia="ar-SA"/>
        </w:rPr>
        <w:t>,</w:t>
      </w:r>
      <w:r w:rsidR="005B67A6" w:rsidRPr="00AF394D">
        <w:rPr>
          <w:rFonts w:ascii="Arial" w:hAnsi="Arial" w:cs="Arial"/>
          <w:b/>
          <w:sz w:val="24"/>
          <w:szCs w:val="24"/>
          <w:lang w:eastAsia="ar-SA"/>
        </w:rPr>
        <w:t xml:space="preserve"> </w:t>
      </w:r>
      <w:r w:rsidR="00C44494" w:rsidRPr="00AF394D">
        <w:rPr>
          <w:rFonts w:ascii="Arial" w:hAnsi="Arial" w:cs="Arial"/>
          <w:sz w:val="24"/>
          <w:szCs w:val="24"/>
          <w:lang w:eastAsia="ar-SA"/>
        </w:rPr>
        <w:t xml:space="preserve">serão convocados, sucessivamente, para contratação os licitantes classificados imediatamente após o desistente, dentro dos prazos e nas mesmas condições do primeiro classificado, inclusive quanto ao preço oferecido, </w:t>
      </w:r>
      <w:r w:rsidR="00A962E0" w:rsidRPr="00AF394D">
        <w:rPr>
          <w:rFonts w:ascii="Arial" w:hAnsi="Arial" w:cs="Arial"/>
          <w:sz w:val="24"/>
          <w:szCs w:val="24"/>
        </w:rPr>
        <w:t>conforme art. 75 da Lei Federal n° 13.303/16 ou na impossibilidade de se aplicar o disposto no referido artigo a Cesama deverá revogar a licitação</w:t>
      </w:r>
      <w:r w:rsidR="00C44494" w:rsidRPr="00AF394D">
        <w:rPr>
          <w:rFonts w:ascii="Arial" w:hAnsi="Arial" w:cs="Arial"/>
          <w:sz w:val="24"/>
          <w:szCs w:val="24"/>
          <w:lang w:eastAsia="ar-SA"/>
        </w:rPr>
        <w:t>.</w:t>
      </w:r>
    </w:p>
    <w:p w:rsidR="00767E9F" w:rsidRPr="00AF394D" w:rsidRDefault="00767E9F"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376581" w:rsidRPr="00AF394D">
        <w:rPr>
          <w:rFonts w:ascii="Arial" w:hAnsi="Arial" w:cs="Arial"/>
          <w:sz w:val="24"/>
          <w:szCs w:val="24"/>
        </w:rPr>
        <w:t>2.13</w:t>
      </w:r>
      <w:r w:rsidRPr="00AF394D">
        <w:rPr>
          <w:rFonts w:ascii="Arial" w:hAnsi="Arial" w:cs="Arial"/>
          <w:sz w:val="24"/>
          <w:szCs w:val="24"/>
        </w:rPr>
        <w:t xml:space="preserve"> A empresa Contratada deverá entrega</w:t>
      </w:r>
      <w:r w:rsidR="005B67A6" w:rsidRPr="00AF394D">
        <w:rPr>
          <w:rFonts w:ascii="Arial" w:hAnsi="Arial" w:cs="Arial"/>
          <w:sz w:val="24"/>
          <w:szCs w:val="24"/>
        </w:rPr>
        <w:t>r</w:t>
      </w:r>
      <w:r w:rsidRPr="00AF394D">
        <w:rPr>
          <w:rFonts w:ascii="Arial" w:hAnsi="Arial" w:cs="Arial"/>
          <w:sz w:val="24"/>
          <w:szCs w:val="24"/>
        </w:rPr>
        <w:t xml:space="preserve"> </w:t>
      </w:r>
      <w:r w:rsidR="005B67A6" w:rsidRPr="00AF394D">
        <w:rPr>
          <w:rFonts w:ascii="Arial" w:hAnsi="Arial" w:cs="Arial"/>
          <w:sz w:val="24"/>
          <w:szCs w:val="24"/>
        </w:rPr>
        <w:t>os</w:t>
      </w:r>
      <w:r w:rsidRPr="00AF394D">
        <w:rPr>
          <w:rFonts w:ascii="Arial" w:hAnsi="Arial" w:cs="Arial"/>
          <w:sz w:val="24"/>
          <w:szCs w:val="24"/>
        </w:rPr>
        <w:t xml:space="preserve"> materiais, objeto deste Termo de Referência, no prazo de</w:t>
      </w:r>
      <w:r w:rsidR="00B944B7" w:rsidRPr="00AF394D">
        <w:rPr>
          <w:rFonts w:ascii="Arial" w:hAnsi="Arial" w:cs="Arial"/>
          <w:sz w:val="24"/>
          <w:szCs w:val="24"/>
        </w:rPr>
        <w:t xml:space="preserve"> até </w:t>
      </w:r>
      <w:r w:rsidR="00B944B7" w:rsidRPr="00AF394D">
        <w:rPr>
          <w:rFonts w:ascii="Arial" w:hAnsi="Arial" w:cs="Arial"/>
          <w:b/>
          <w:sz w:val="24"/>
          <w:szCs w:val="24"/>
        </w:rPr>
        <w:t xml:space="preserve">30 (trinta) dias </w:t>
      </w:r>
      <w:r w:rsidR="00B944B7" w:rsidRPr="00AF394D">
        <w:rPr>
          <w:rFonts w:ascii="Arial" w:hAnsi="Arial" w:cs="Arial"/>
          <w:bCs/>
          <w:sz w:val="24"/>
          <w:szCs w:val="24"/>
        </w:rPr>
        <w:t>para os</w:t>
      </w:r>
      <w:r w:rsidR="00B944B7" w:rsidRPr="00AF394D">
        <w:rPr>
          <w:rFonts w:ascii="Arial" w:hAnsi="Arial" w:cs="Arial"/>
          <w:b/>
          <w:sz w:val="24"/>
          <w:szCs w:val="24"/>
        </w:rPr>
        <w:t xml:space="preserve"> itens de 1 a 6 e até de 90 (noventa) dias </w:t>
      </w:r>
      <w:r w:rsidR="00B944B7" w:rsidRPr="00AF394D">
        <w:rPr>
          <w:rFonts w:ascii="Arial" w:hAnsi="Arial" w:cs="Arial"/>
          <w:bCs/>
          <w:sz w:val="24"/>
          <w:szCs w:val="24"/>
        </w:rPr>
        <w:t>para os itens</w:t>
      </w:r>
      <w:r w:rsidR="00B944B7" w:rsidRPr="00AF394D">
        <w:rPr>
          <w:rFonts w:ascii="Arial" w:hAnsi="Arial" w:cs="Arial"/>
          <w:b/>
          <w:sz w:val="24"/>
          <w:szCs w:val="24"/>
        </w:rPr>
        <w:t xml:space="preserve"> 7 e 8</w:t>
      </w:r>
      <w:r w:rsidR="005B67A6" w:rsidRPr="00AF394D">
        <w:rPr>
          <w:rFonts w:ascii="Arial" w:hAnsi="Arial" w:cs="Arial"/>
          <w:b/>
          <w:sz w:val="24"/>
          <w:szCs w:val="24"/>
        </w:rPr>
        <w:t xml:space="preserve"> </w:t>
      </w:r>
      <w:r w:rsidRPr="00AF394D">
        <w:rPr>
          <w:rFonts w:ascii="Arial" w:hAnsi="Arial" w:cs="Arial"/>
          <w:sz w:val="24"/>
          <w:szCs w:val="24"/>
        </w:rPr>
        <w:t>dias, contados a partir da assinatura do Contrato e/ou da solicitação formal por parte da CESAMA.</w:t>
      </w:r>
    </w:p>
    <w:p w:rsidR="006F4049" w:rsidRPr="00AF394D" w:rsidRDefault="006F4049" w:rsidP="00DF67B5">
      <w:pPr>
        <w:suppressAutoHyphens/>
        <w:autoSpaceDE w:val="0"/>
        <w:autoSpaceDN w:val="0"/>
        <w:adjustRightInd w:val="0"/>
        <w:spacing w:after="120" w:line="360" w:lineRule="auto"/>
        <w:jc w:val="both"/>
        <w:rPr>
          <w:rFonts w:ascii="Arial" w:hAnsi="Arial" w:cs="Arial"/>
          <w:sz w:val="24"/>
          <w:szCs w:val="24"/>
          <w:lang w:eastAsia="ar-SA"/>
        </w:rPr>
      </w:pPr>
    </w:p>
    <w:p w:rsidR="005B4DE6" w:rsidRPr="00AF394D" w:rsidRDefault="00767E9F" w:rsidP="00DF67B5">
      <w:pPr>
        <w:suppressAutoHyphens/>
        <w:spacing w:after="120" w:line="360" w:lineRule="auto"/>
        <w:jc w:val="both"/>
        <w:rPr>
          <w:rFonts w:ascii="Arial" w:hAnsi="Arial" w:cs="Arial"/>
          <w:b/>
          <w:bCs/>
          <w:sz w:val="24"/>
          <w:szCs w:val="24"/>
        </w:rPr>
      </w:pPr>
      <w:r w:rsidRPr="00AF394D">
        <w:rPr>
          <w:rFonts w:ascii="Arial" w:hAnsi="Arial" w:cs="Arial"/>
          <w:b/>
          <w:bCs/>
          <w:sz w:val="24"/>
          <w:szCs w:val="24"/>
        </w:rPr>
        <w:t>1</w:t>
      </w:r>
      <w:r w:rsidR="009403B8" w:rsidRPr="00AF394D">
        <w:rPr>
          <w:rFonts w:ascii="Arial" w:hAnsi="Arial" w:cs="Arial"/>
          <w:b/>
          <w:bCs/>
          <w:sz w:val="24"/>
          <w:szCs w:val="24"/>
        </w:rPr>
        <w:t>3.</w:t>
      </w:r>
      <w:r w:rsidR="002201A1" w:rsidRPr="00AF394D">
        <w:rPr>
          <w:rFonts w:ascii="Arial" w:hAnsi="Arial" w:cs="Arial"/>
          <w:b/>
          <w:bCs/>
          <w:sz w:val="24"/>
          <w:szCs w:val="24"/>
        </w:rPr>
        <w:t xml:space="preserve"> DA INEXECUÇÃO E DA RESCISÃO DO CONTRATO</w:t>
      </w:r>
    </w:p>
    <w:p w:rsidR="006F4049" w:rsidRPr="00AF394D" w:rsidRDefault="00767E9F"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9403B8" w:rsidRPr="00AF394D">
        <w:rPr>
          <w:rFonts w:ascii="Arial" w:hAnsi="Arial" w:cs="Arial"/>
          <w:sz w:val="24"/>
          <w:szCs w:val="24"/>
        </w:rPr>
        <w:t>3</w:t>
      </w:r>
      <w:r w:rsidR="002201A1" w:rsidRPr="00AF394D">
        <w:rPr>
          <w:rFonts w:ascii="Arial" w:hAnsi="Arial" w:cs="Arial"/>
          <w:sz w:val="24"/>
          <w:szCs w:val="24"/>
        </w:rPr>
        <w:t>.1</w:t>
      </w:r>
      <w:r w:rsidR="0094225E" w:rsidRPr="00AF394D">
        <w:rPr>
          <w:rFonts w:ascii="Arial" w:hAnsi="Arial" w:cs="Arial"/>
          <w:sz w:val="24"/>
          <w:szCs w:val="24"/>
        </w:rPr>
        <w:t>No que se refere a inexecução e a rescisão d</w:t>
      </w:r>
      <w:r w:rsidR="00900BE1" w:rsidRPr="00AF394D">
        <w:rPr>
          <w:rFonts w:ascii="Arial" w:hAnsi="Arial" w:cs="Arial"/>
          <w:sz w:val="24"/>
          <w:szCs w:val="24"/>
        </w:rPr>
        <w:t>o contrato</w:t>
      </w:r>
      <w:r w:rsidR="0094225E" w:rsidRPr="00AF394D">
        <w:rPr>
          <w:rFonts w:ascii="Arial" w:hAnsi="Arial" w:cs="Arial"/>
          <w:sz w:val="24"/>
          <w:szCs w:val="24"/>
        </w:rPr>
        <w:t>, aplica-se o disposto no</w:t>
      </w:r>
      <w:r w:rsidR="00625400" w:rsidRPr="00AF394D">
        <w:rPr>
          <w:rFonts w:ascii="Arial" w:hAnsi="Arial" w:cs="Arial"/>
          <w:sz w:val="24"/>
          <w:szCs w:val="24"/>
        </w:rPr>
        <w:t xml:space="preserve"> Manual de Convênios e de Gestão e Fiscalização de Contratos, </w:t>
      </w:r>
      <w:r w:rsidR="00473A61" w:rsidRPr="00AF394D">
        <w:rPr>
          <w:rFonts w:ascii="Arial" w:hAnsi="Arial" w:cs="Arial"/>
          <w:sz w:val="24"/>
          <w:szCs w:val="24"/>
        </w:rPr>
        <w:t xml:space="preserve">parte integrante do </w:t>
      </w:r>
      <w:r w:rsidR="0094225E" w:rsidRPr="00AF394D">
        <w:rPr>
          <w:rFonts w:ascii="Arial" w:hAnsi="Arial" w:cs="Arial"/>
          <w:sz w:val="24"/>
          <w:szCs w:val="24"/>
        </w:rPr>
        <w:t>Regulamento Interno de Licitações, Contratos e Convênios da Cesama</w:t>
      </w:r>
      <w:r w:rsidR="00473A61" w:rsidRPr="00AF394D">
        <w:rPr>
          <w:rFonts w:ascii="Arial" w:hAnsi="Arial" w:cs="Arial"/>
          <w:sz w:val="24"/>
          <w:szCs w:val="24"/>
        </w:rPr>
        <w:t xml:space="preserve"> (RILC)</w:t>
      </w:r>
      <w:r w:rsidR="0094225E" w:rsidRPr="00AF394D">
        <w:rPr>
          <w:rFonts w:ascii="Arial" w:hAnsi="Arial" w:cs="Arial"/>
          <w:sz w:val="24"/>
          <w:szCs w:val="24"/>
        </w:rPr>
        <w:t>.</w:t>
      </w:r>
    </w:p>
    <w:p w:rsidR="0094225E" w:rsidRPr="00AF394D" w:rsidRDefault="00767E9F"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9403B8" w:rsidRPr="00AF394D">
        <w:rPr>
          <w:rFonts w:ascii="Arial" w:hAnsi="Arial" w:cs="Arial"/>
          <w:sz w:val="24"/>
          <w:szCs w:val="24"/>
        </w:rPr>
        <w:t>3</w:t>
      </w:r>
      <w:r w:rsidR="002201A1" w:rsidRPr="00AF394D">
        <w:rPr>
          <w:rFonts w:ascii="Arial" w:hAnsi="Arial" w:cs="Arial"/>
          <w:sz w:val="24"/>
          <w:szCs w:val="24"/>
        </w:rPr>
        <w:t>.2</w:t>
      </w:r>
      <w:r w:rsidR="0094225E" w:rsidRPr="00AF394D">
        <w:rPr>
          <w:rFonts w:ascii="Arial" w:hAnsi="Arial" w:cs="Arial"/>
          <w:sz w:val="24"/>
          <w:szCs w:val="24"/>
        </w:rPr>
        <w:t>A inexecução total ou parcial d</w:t>
      </w:r>
      <w:r w:rsidR="00900BE1" w:rsidRPr="00AF394D">
        <w:rPr>
          <w:rFonts w:ascii="Arial" w:hAnsi="Arial" w:cs="Arial"/>
          <w:sz w:val="24"/>
          <w:szCs w:val="24"/>
        </w:rPr>
        <w:t>o contrato</w:t>
      </w:r>
      <w:r w:rsidR="0094225E" w:rsidRPr="00AF394D">
        <w:rPr>
          <w:rFonts w:ascii="Arial" w:hAnsi="Arial" w:cs="Arial"/>
          <w:sz w:val="24"/>
          <w:szCs w:val="24"/>
        </w:rPr>
        <w:t xml:space="preserve"> poderá ensejar a sua rescisão, com as consequências cabíveis.</w:t>
      </w:r>
    </w:p>
    <w:p w:rsidR="0094225E" w:rsidRPr="00AF394D" w:rsidRDefault="00767E9F" w:rsidP="00DF67B5">
      <w:pPr>
        <w:suppressAutoHyphens/>
        <w:autoSpaceDE w:val="0"/>
        <w:autoSpaceDN w:val="0"/>
        <w:adjustRightInd w:val="0"/>
        <w:spacing w:after="120" w:line="360" w:lineRule="auto"/>
        <w:jc w:val="both"/>
        <w:rPr>
          <w:rFonts w:ascii="Arial" w:hAnsi="Arial" w:cs="Arial"/>
          <w:sz w:val="24"/>
          <w:szCs w:val="24"/>
        </w:rPr>
      </w:pPr>
      <w:r w:rsidRPr="00AF394D">
        <w:rPr>
          <w:rFonts w:ascii="Arial" w:hAnsi="Arial" w:cs="Arial"/>
          <w:sz w:val="24"/>
          <w:szCs w:val="24"/>
        </w:rPr>
        <w:t>1</w:t>
      </w:r>
      <w:r w:rsidR="009403B8" w:rsidRPr="00AF394D">
        <w:rPr>
          <w:rFonts w:ascii="Arial" w:hAnsi="Arial" w:cs="Arial"/>
          <w:sz w:val="24"/>
          <w:szCs w:val="24"/>
        </w:rPr>
        <w:t>3</w:t>
      </w:r>
      <w:r w:rsidR="002201A1" w:rsidRPr="00AF394D">
        <w:rPr>
          <w:rFonts w:ascii="Arial" w:hAnsi="Arial" w:cs="Arial"/>
          <w:sz w:val="24"/>
          <w:szCs w:val="24"/>
        </w:rPr>
        <w:t>.3</w:t>
      </w:r>
      <w:r w:rsidR="0094225E" w:rsidRPr="00AF394D">
        <w:rPr>
          <w:rFonts w:ascii="Arial" w:hAnsi="Arial" w:cs="Arial"/>
          <w:sz w:val="24"/>
          <w:szCs w:val="24"/>
        </w:rPr>
        <w:t>Constituem motivo para rescisão d</w:t>
      </w:r>
      <w:r w:rsidR="00900BE1" w:rsidRPr="00AF394D">
        <w:rPr>
          <w:rFonts w:ascii="Arial" w:hAnsi="Arial" w:cs="Arial"/>
          <w:sz w:val="24"/>
          <w:szCs w:val="24"/>
        </w:rPr>
        <w:t>o contrato</w:t>
      </w:r>
      <w:r w:rsidR="0094225E" w:rsidRPr="00AF394D">
        <w:rPr>
          <w:rFonts w:ascii="Arial" w:hAnsi="Arial" w:cs="Arial"/>
          <w:sz w:val="24"/>
          <w:szCs w:val="24"/>
        </w:rPr>
        <w:t xml:space="preserve"> os especificados no </w:t>
      </w:r>
      <w:r w:rsidR="00625400" w:rsidRPr="00AF394D">
        <w:rPr>
          <w:rFonts w:ascii="Arial" w:hAnsi="Arial" w:cs="Arial"/>
          <w:sz w:val="24"/>
          <w:szCs w:val="24"/>
        </w:rPr>
        <w:t xml:space="preserve">Manual de Convênios e de Gestão e Fiscalização de Contratos, </w:t>
      </w:r>
      <w:r w:rsidR="00473A61" w:rsidRPr="00AF394D">
        <w:rPr>
          <w:rFonts w:ascii="Arial" w:hAnsi="Arial" w:cs="Arial"/>
          <w:sz w:val="24"/>
          <w:szCs w:val="24"/>
        </w:rPr>
        <w:t>parte integrante do Regulamento Interno de Licitações, Contratos e Convênios da Cesama (RILC)</w:t>
      </w:r>
      <w:r w:rsidR="0094225E" w:rsidRPr="00AF394D">
        <w:rPr>
          <w:rFonts w:ascii="Arial" w:hAnsi="Arial" w:cs="Arial"/>
          <w:sz w:val="24"/>
          <w:szCs w:val="24"/>
        </w:rPr>
        <w:t>.</w:t>
      </w:r>
    </w:p>
    <w:p w:rsidR="0094225E" w:rsidRPr="00AF394D" w:rsidRDefault="00767E9F" w:rsidP="00DF67B5">
      <w:pPr>
        <w:suppressAutoHyphens/>
        <w:spacing w:after="120" w:line="360" w:lineRule="auto"/>
        <w:jc w:val="both"/>
        <w:rPr>
          <w:rFonts w:ascii="Arial" w:hAnsi="Arial" w:cs="Arial"/>
          <w:sz w:val="24"/>
          <w:szCs w:val="24"/>
        </w:rPr>
      </w:pPr>
      <w:r w:rsidRPr="00AF394D">
        <w:rPr>
          <w:rFonts w:ascii="Arial" w:hAnsi="Arial" w:cs="Arial"/>
          <w:sz w:val="24"/>
          <w:szCs w:val="24"/>
        </w:rPr>
        <w:t>1</w:t>
      </w:r>
      <w:r w:rsidR="009403B8" w:rsidRPr="00AF394D">
        <w:rPr>
          <w:rFonts w:ascii="Arial" w:hAnsi="Arial" w:cs="Arial"/>
          <w:sz w:val="24"/>
          <w:szCs w:val="24"/>
        </w:rPr>
        <w:t>3</w:t>
      </w:r>
      <w:r w:rsidR="002201A1" w:rsidRPr="00AF394D">
        <w:rPr>
          <w:rFonts w:ascii="Arial" w:hAnsi="Arial" w:cs="Arial"/>
          <w:sz w:val="24"/>
          <w:szCs w:val="24"/>
        </w:rPr>
        <w:t xml:space="preserve">.4 </w:t>
      </w:r>
      <w:r w:rsidR="0094225E" w:rsidRPr="00AF394D">
        <w:rPr>
          <w:rFonts w:ascii="Arial" w:hAnsi="Arial" w:cs="Arial"/>
          <w:sz w:val="24"/>
          <w:szCs w:val="24"/>
        </w:rPr>
        <w:t>A rescisão d</w:t>
      </w:r>
      <w:r w:rsidR="00900BE1" w:rsidRPr="00AF394D">
        <w:rPr>
          <w:rFonts w:ascii="Arial" w:hAnsi="Arial" w:cs="Arial"/>
          <w:sz w:val="24"/>
          <w:szCs w:val="24"/>
        </w:rPr>
        <w:t>o contrato</w:t>
      </w:r>
      <w:r w:rsidR="0094225E" w:rsidRPr="00AF394D">
        <w:rPr>
          <w:rFonts w:ascii="Arial" w:hAnsi="Arial" w:cs="Arial"/>
          <w:sz w:val="24"/>
          <w:szCs w:val="24"/>
        </w:rPr>
        <w:t xml:space="preserve"> poderá ser: </w:t>
      </w:r>
    </w:p>
    <w:p w:rsidR="0094225E" w:rsidRPr="00AF394D" w:rsidRDefault="00625400" w:rsidP="00DF67B5">
      <w:pPr>
        <w:spacing w:after="120" w:line="360" w:lineRule="auto"/>
        <w:jc w:val="both"/>
        <w:rPr>
          <w:rFonts w:ascii="Arial" w:hAnsi="Arial" w:cs="Arial"/>
          <w:sz w:val="24"/>
          <w:szCs w:val="24"/>
        </w:rPr>
      </w:pPr>
      <w:r w:rsidRPr="00AF394D">
        <w:rPr>
          <w:rFonts w:ascii="Arial" w:hAnsi="Arial" w:cs="Arial"/>
          <w:sz w:val="24"/>
          <w:szCs w:val="24"/>
        </w:rPr>
        <w:t xml:space="preserve">I. </w:t>
      </w:r>
      <w:r w:rsidR="0094225E" w:rsidRPr="00AF394D">
        <w:rPr>
          <w:rFonts w:ascii="Arial" w:hAnsi="Arial" w:cs="Arial"/>
          <w:sz w:val="24"/>
          <w:szCs w:val="24"/>
        </w:rPr>
        <w:t xml:space="preserve">por ato unilateral e escrito de qualquer das partes; </w:t>
      </w:r>
    </w:p>
    <w:p w:rsidR="0094225E" w:rsidRPr="00AF394D" w:rsidRDefault="00625400" w:rsidP="00DF67B5">
      <w:pPr>
        <w:spacing w:after="120" w:line="360" w:lineRule="auto"/>
        <w:jc w:val="both"/>
        <w:rPr>
          <w:rFonts w:ascii="Arial" w:hAnsi="Arial" w:cs="Arial"/>
          <w:sz w:val="24"/>
          <w:szCs w:val="24"/>
        </w:rPr>
      </w:pPr>
      <w:r w:rsidRPr="00AF394D">
        <w:rPr>
          <w:rFonts w:ascii="Arial" w:hAnsi="Arial" w:cs="Arial"/>
          <w:sz w:val="24"/>
          <w:szCs w:val="24"/>
        </w:rPr>
        <w:lastRenderedPageBreak/>
        <w:t xml:space="preserve">II. </w:t>
      </w:r>
      <w:r w:rsidR="0094225E" w:rsidRPr="00AF394D">
        <w:rPr>
          <w:rFonts w:ascii="Arial" w:hAnsi="Arial" w:cs="Arial"/>
          <w:sz w:val="24"/>
          <w:szCs w:val="24"/>
        </w:rPr>
        <w:t xml:space="preserve">amigável, por acordo entre as partes, reduzida a termo no processo de contratação, desde que haja conveniência para a Cesama; </w:t>
      </w:r>
    </w:p>
    <w:p w:rsidR="0094225E" w:rsidRPr="00AF394D" w:rsidRDefault="007D10E1" w:rsidP="00DF67B5">
      <w:pPr>
        <w:spacing w:after="120" w:line="360" w:lineRule="auto"/>
        <w:jc w:val="both"/>
        <w:rPr>
          <w:rFonts w:ascii="Arial" w:hAnsi="Arial" w:cs="Arial"/>
          <w:sz w:val="24"/>
          <w:szCs w:val="24"/>
        </w:rPr>
      </w:pPr>
      <w:r w:rsidRPr="00AF394D">
        <w:rPr>
          <w:rFonts w:ascii="Arial" w:hAnsi="Arial" w:cs="Arial"/>
          <w:sz w:val="24"/>
          <w:szCs w:val="24"/>
        </w:rPr>
        <w:t xml:space="preserve">III. </w:t>
      </w:r>
      <w:r w:rsidR="0094225E" w:rsidRPr="00AF394D">
        <w:rPr>
          <w:rFonts w:ascii="Arial" w:hAnsi="Arial" w:cs="Arial"/>
          <w:sz w:val="24"/>
          <w:szCs w:val="24"/>
        </w:rPr>
        <w:t xml:space="preserve"> judicial, nos termos da legislação. </w:t>
      </w:r>
    </w:p>
    <w:p w:rsidR="002F38DD" w:rsidRPr="00AF394D" w:rsidRDefault="00767E9F" w:rsidP="00DF67B5">
      <w:pPr>
        <w:suppressAutoHyphens/>
        <w:spacing w:after="120" w:line="360" w:lineRule="auto"/>
        <w:jc w:val="both"/>
        <w:rPr>
          <w:rFonts w:ascii="Arial" w:hAnsi="Arial" w:cs="Arial"/>
          <w:sz w:val="24"/>
          <w:szCs w:val="24"/>
        </w:rPr>
      </w:pPr>
      <w:r w:rsidRPr="00AF394D">
        <w:rPr>
          <w:rFonts w:ascii="Arial" w:hAnsi="Arial" w:cs="Arial"/>
          <w:sz w:val="24"/>
          <w:szCs w:val="24"/>
        </w:rPr>
        <w:t>1</w:t>
      </w:r>
      <w:r w:rsidR="009403B8" w:rsidRPr="00AF394D">
        <w:rPr>
          <w:rFonts w:ascii="Arial" w:hAnsi="Arial" w:cs="Arial"/>
          <w:sz w:val="24"/>
          <w:szCs w:val="24"/>
        </w:rPr>
        <w:t>3</w:t>
      </w:r>
      <w:r w:rsidR="002201A1" w:rsidRPr="00AF394D">
        <w:rPr>
          <w:rFonts w:ascii="Arial" w:hAnsi="Arial" w:cs="Arial"/>
          <w:sz w:val="24"/>
          <w:szCs w:val="24"/>
        </w:rPr>
        <w:t>.5</w:t>
      </w:r>
      <w:r w:rsidR="0094225E" w:rsidRPr="00AF394D">
        <w:rPr>
          <w:rFonts w:ascii="Arial" w:hAnsi="Arial" w:cs="Arial"/>
          <w:sz w:val="24"/>
          <w:szCs w:val="24"/>
        </w:rPr>
        <w:t xml:space="preserve">A rescisão por ato unilateral a que se refere </w:t>
      </w:r>
      <w:r w:rsidRPr="00AF394D">
        <w:rPr>
          <w:rFonts w:ascii="Arial" w:hAnsi="Arial" w:cs="Arial"/>
          <w:sz w:val="24"/>
          <w:szCs w:val="24"/>
        </w:rPr>
        <w:t xml:space="preserve">o inciso </w:t>
      </w:r>
      <w:r w:rsidR="00256705" w:rsidRPr="00AF394D">
        <w:rPr>
          <w:rFonts w:ascii="Arial" w:hAnsi="Arial" w:cs="Arial"/>
          <w:sz w:val="24"/>
          <w:szCs w:val="24"/>
        </w:rPr>
        <w:t>I</w:t>
      </w:r>
      <w:r w:rsidR="0094225E" w:rsidRPr="00AF394D">
        <w:rPr>
          <w:rFonts w:ascii="Arial" w:hAnsi="Arial" w:cs="Arial"/>
          <w:sz w:val="24"/>
          <w:szCs w:val="24"/>
        </w:rPr>
        <w:t xml:space="preserve"> do </w:t>
      </w:r>
      <w:r w:rsidR="0094225E" w:rsidRPr="00AF394D">
        <w:rPr>
          <w:rFonts w:ascii="Arial" w:hAnsi="Arial" w:cs="Arial"/>
          <w:bCs/>
          <w:sz w:val="24"/>
          <w:szCs w:val="24"/>
        </w:rPr>
        <w:t>item acima</w:t>
      </w:r>
      <w:r w:rsidR="0094225E" w:rsidRPr="00AF394D">
        <w:rPr>
          <w:rFonts w:ascii="Arial" w:hAnsi="Arial" w:cs="Arial"/>
          <w:sz w:val="24"/>
          <w:szCs w:val="24"/>
        </w:rPr>
        <w:t xml:space="preserve">, deverá ser precedida de comunicação escrita e fundamentada da parte interessada e ser enviada </w:t>
      </w:r>
      <w:r w:rsidRPr="00AF394D">
        <w:rPr>
          <w:rFonts w:ascii="Arial" w:hAnsi="Arial" w:cs="Arial"/>
          <w:sz w:val="24"/>
          <w:szCs w:val="24"/>
        </w:rPr>
        <w:t>a</w:t>
      </w:r>
      <w:r w:rsidR="0094225E" w:rsidRPr="00AF394D">
        <w:rPr>
          <w:rFonts w:ascii="Arial" w:hAnsi="Arial" w:cs="Arial"/>
          <w:sz w:val="24"/>
          <w:szCs w:val="24"/>
        </w:rPr>
        <w:t xml:space="preserve"> outra parte com antecedência mínima de </w:t>
      </w:r>
      <w:r w:rsidR="006D3849" w:rsidRPr="00AF394D">
        <w:rPr>
          <w:rFonts w:ascii="Arial" w:hAnsi="Arial" w:cs="Arial"/>
          <w:sz w:val="24"/>
          <w:szCs w:val="24"/>
        </w:rPr>
        <w:t>1</w:t>
      </w:r>
      <w:r w:rsidR="005D7A17" w:rsidRPr="00AF394D">
        <w:rPr>
          <w:rFonts w:ascii="Arial" w:hAnsi="Arial" w:cs="Arial"/>
          <w:sz w:val="24"/>
          <w:szCs w:val="24"/>
        </w:rPr>
        <w:t>0</w:t>
      </w:r>
      <w:r w:rsidR="0094225E" w:rsidRPr="00AF394D">
        <w:rPr>
          <w:rFonts w:ascii="Arial" w:hAnsi="Arial" w:cs="Arial"/>
          <w:sz w:val="24"/>
          <w:szCs w:val="24"/>
        </w:rPr>
        <w:t xml:space="preserve"> (</w:t>
      </w:r>
      <w:r w:rsidR="006D3849" w:rsidRPr="00AF394D">
        <w:rPr>
          <w:rFonts w:ascii="Arial" w:hAnsi="Arial" w:cs="Arial"/>
          <w:sz w:val="24"/>
          <w:szCs w:val="24"/>
        </w:rPr>
        <w:t>dez</w:t>
      </w:r>
      <w:r w:rsidR="0094225E" w:rsidRPr="00AF394D">
        <w:rPr>
          <w:rFonts w:ascii="Arial" w:hAnsi="Arial" w:cs="Arial"/>
          <w:sz w:val="24"/>
          <w:szCs w:val="24"/>
        </w:rPr>
        <w:t>)</w:t>
      </w:r>
      <w:r w:rsidR="005B67A6" w:rsidRPr="00AF394D">
        <w:rPr>
          <w:rFonts w:ascii="Arial" w:hAnsi="Arial" w:cs="Arial"/>
          <w:sz w:val="24"/>
          <w:szCs w:val="24"/>
        </w:rPr>
        <w:t xml:space="preserve"> </w:t>
      </w:r>
      <w:r w:rsidR="0094225E" w:rsidRPr="00AF394D">
        <w:rPr>
          <w:rFonts w:ascii="Arial" w:hAnsi="Arial" w:cs="Arial"/>
          <w:sz w:val="24"/>
          <w:szCs w:val="24"/>
        </w:rPr>
        <w:t>dias.</w:t>
      </w:r>
    </w:p>
    <w:p w:rsidR="0094225E" w:rsidRPr="00AF394D" w:rsidRDefault="00767E9F" w:rsidP="00DF67B5">
      <w:pPr>
        <w:suppressAutoHyphens/>
        <w:spacing w:after="120" w:line="360" w:lineRule="auto"/>
        <w:jc w:val="both"/>
        <w:rPr>
          <w:rFonts w:ascii="Arial" w:hAnsi="Arial" w:cs="Arial"/>
          <w:sz w:val="24"/>
          <w:szCs w:val="24"/>
        </w:rPr>
      </w:pPr>
      <w:r w:rsidRPr="00AF394D">
        <w:rPr>
          <w:rFonts w:ascii="Arial" w:hAnsi="Arial" w:cs="Arial"/>
          <w:sz w:val="24"/>
          <w:szCs w:val="24"/>
        </w:rPr>
        <w:t>1</w:t>
      </w:r>
      <w:r w:rsidR="009403B8" w:rsidRPr="00AF394D">
        <w:rPr>
          <w:rFonts w:ascii="Arial" w:hAnsi="Arial" w:cs="Arial"/>
          <w:sz w:val="24"/>
          <w:szCs w:val="24"/>
        </w:rPr>
        <w:t>3</w:t>
      </w:r>
      <w:r w:rsidR="002201A1" w:rsidRPr="00AF394D">
        <w:rPr>
          <w:rFonts w:ascii="Arial" w:hAnsi="Arial" w:cs="Arial"/>
          <w:sz w:val="24"/>
          <w:szCs w:val="24"/>
        </w:rPr>
        <w:t>.6</w:t>
      </w:r>
      <w:r w:rsidR="002F38DD" w:rsidRPr="00AF394D">
        <w:rPr>
          <w:rFonts w:ascii="Arial" w:hAnsi="Arial" w:cs="Arial"/>
          <w:sz w:val="24"/>
          <w:szCs w:val="24"/>
        </w:rPr>
        <w:t>Na hipótese de imprescindibilidade da execução contratual para a</w:t>
      </w:r>
      <w:r w:rsidR="002F38DD" w:rsidRPr="00AF394D">
        <w:rPr>
          <w:rFonts w:ascii="Arial" w:hAnsi="Arial" w:cs="Arial"/>
          <w:sz w:val="24"/>
          <w:szCs w:val="24"/>
        </w:rPr>
        <w:br/>
        <w:t>continuidade de serviços públicos essenciais, o prazo a que se refere o</w:t>
      </w:r>
      <w:r w:rsidR="002F38DD" w:rsidRPr="00AF394D">
        <w:rPr>
          <w:rFonts w:ascii="Arial" w:hAnsi="Arial" w:cs="Arial"/>
          <w:sz w:val="24"/>
          <w:szCs w:val="24"/>
        </w:rPr>
        <w:br/>
      </w:r>
      <w:r w:rsidR="002F38DD" w:rsidRPr="00AF394D">
        <w:rPr>
          <w:rFonts w:ascii="Arial" w:hAnsi="Arial" w:cs="Arial"/>
          <w:b/>
          <w:sz w:val="24"/>
          <w:szCs w:val="24"/>
        </w:rPr>
        <w:t xml:space="preserve">item </w:t>
      </w:r>
      <w:r w:rsidRPr="00AF394D">
        <w:rPr>
          <w:rFonts w:ascii="Arial" w:hAnsi="Arial" w:cs="Arial"/>
          <w:b/>
          <w:sz w:val="24"/>
          <w:szCs w:val="24"/>
        </w:rPr>
        <w:t>1</w:t>
      </w:r>
      <w:r w:rsidR="009403B8" w:rsidRPr="00AF394D">
        <w:rPr>
          <w:rFonts w:ascii="Arial" w:hAnsi="Arial" w:cs="Arial"/>
          <w:b/>
          <w:sz w:val="24"/>
          <w:szCs w:val="24"/>
        </w:rPr>
        <w:t>3</w:t>
      </w:r>
      <w:r w:rsidR="002201A1" w:rsidRPr="00AF394D">
        <w:rPr>
          <w:rFonts w:ascii="Arial" w:hAnsi="Arial" w:cs="Arial"/>
          <w:b/>
          <w:sz w:val="24"/>
          <w:szCs w:val="24"/>
        </w:rPr>
        <w:t>.5</w:t>
      </w:r>
      <w:r w:rsidR="005B67A6" w:rsidRPr="00AF394D">
        <w:rPr>
          <w:rFonts w:ascii="Arial" w:hAnsi="Arial" w:cs="Arial"/>
          <w:b/>
          <w:sz w:val="24"/>
          <w:szCs w:val="24"/>
        </w:rPr>
        <w:t xml:space="preserve"> </w:t>
      </w:r>
      <w:r w:rsidR="002F38DD" w:rsidRPr="00AF394D">
        <w:rPr>
          <w:rFonts w:ascii="Arial" w:hAnsi="Arial" w:cs="Arial"/>
          <w:sz w:val="24"/>
          <w:szCs w:val="24"/>
        </w:rPr>
        <w:t xml:space="preserve">será de </w:t>
      </w:r>
      <w:r w:rsidR="006D3849" w:rsidRPr="00AF394D">
        <w:rPr>
          <w:rFonts w:ascii="Arial" w:hAnsi="Arial" w:cs="Arial"/>
          <w:sz w:val="24"/>
          <w:szCs w:val="24"/>
        </w:rPr>
        <w:t>2</w:t>
      </w:r>
      <w:r w:rsidR="005D7A17" w:rsidRPr="00AF394D">
        <w:rPr>
          <w:rFonts w:ascii="Arial" w:hAnsi="Arial" w:cs="Arial"/>
          <w:sz w:val="24"/>
          <w:szCs w:val="24"/>
        </w:rPr>
        <w:t>0</w:t>
      </w:r>
      <w:r w:rsidR="002F38DD" w:rsidRPr="00AF394D">
        <w:rPr>
          <w:rFonts w:ascii="Arial" w:hAnsi="Arial" w:cs="Arial"/>
          <w:sz w:val="24"/>
          <w:szCs w:val="24"/>
        </w:rPr>
        <w:t xml:space="preserve"> (</w:t>
      </w:r>
      <w:r w:rsidR="006D3849" w:rsidRPr="00AF394D">
        <w:rPr>
          <w:rFonts w:ascii="Arial" w:hAnsi="Arial" w:cs="Arial"/>
          <w:sz w:val="24"/>
          <w:szCs w:val="24"/>
        </w:rPr>
        <w:t>vinte</w:t>
      </w:r>
      <w:r w:rsidR="002F38DD" w:rsidRPr="00AF394D">
        <w:rPr>
          <w:rFonts w:ascii="Arial" w:hAnsi="Arial" w:cs="Arial"/>
          <w:sz w:val="24"/>
          <w:szCs w:val="24"/>
        </w:rPr>
        <w:t>) dias.</w:t>
      </w:r>
    </w:p>
    <w:p w:rsidR="0094225E" w:rsidRPr="00AF394D" w:rsidRDefault="00767E9F" w:rsidP="00DF67B5">
      <w:pPr>
        <w:suppressAutoHyphens/>
        <w:spacing w:after="120" w:line="360" w:lineRule="auto"/>
        <w:jc w:val="both"/>
        <w:rPr>
          <w:rFonts w:ascii="Arial" w:hAnsi="Arial" w:cs="Arial"/>
          <w:sz w:val="24"/>
          <w:szCs w:val="24"/>
        </w:rPr>
      </w:pPr>
      <w:r w:rsidRPr="00AF394D">
        <w:rPr>
          <w:rFonts w:ascii="Arial" w:hAnsi="Arial" w:cs="Arial"/>
          <w:sz w:val="24"/>
          <w:szCs w:val="24"/>
        </w:rPr>
        <w:t>1</w:t>
      </w:r>
      <w:r w:rsidR="009403B8" w:rsidRPr="00AF394D">
        <w:rPr>
          <w:rFonts w:ascii="Arial" w:hAnsi="Arial" w:cs="Arial"/>
          <w:sz w:val="24"/>
          <w:szCs w:val="24"/>
        </w:rPr>
        <w:t>3</w:t>
      </w:r>
      <w:r w:rsidR="002201A1" w:rsidRPr="00AF394D">
        <w:rPr>
          <w:rFonts w:ascii="Arial" w:hAnsi="Arial" w:cs="Arial"/>
          <w:sz w:val="24"/>
          <w:szCs w:val="24"/>
        </w:rPr>
        <w:t>.7</w:t>
      </w:r>
      <w:r w:rsidR="0094225E" w:rsidRPr="00AF394D">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4225E" w:rsidRPr="00AF394D" w:rsidRDefault="007D10E1" w:rsidP="00DF67B5">
      <w:pPr>
        <w:spacing w:after="120" w:line="360" w:lineRule="auto"/>
        <w:jc w:val="both"/>
        <w:rPr>
          <w:rFonts w:ascii="Arial" w:hAnsi="Arial" w:cs="Arial"/>
          <w:sz w:val="24"/>
          <w:szCs w:val="24"/>
        </w:rPr>
      </w:pPr>
      <w:r w:rsidRPr="00AF394D">
        <w:rPr>
          <w:rFonts w:ascii="Arial" w:hAnsi="Arial" w:cs="Arial"/>
          <w:sz w:val="24"/>
          <w:szCs w:val="24"/>
        </w:rPr>
        <w:t xml:space="preserve">I. </w:t>
      </w:r>
      <w:r w:rsidR="0094225E" w:rsidRPr="00AF394D">
        <w:rPr>
          <w:rFonts w:ascii="Arial" w:hAnsi="Arial" w:cs="Arial"/>
          <w:sz w:val="24"/>
          <w:szCs w:val="24"/>
        </w:rPr>
        <w:t xml:space="preserve">devolução da garantia; </w:t>
      </w:r>
    </w:p>
    <w:p w:rsidR="0094225E" w:rsidRPr="00AF394D" w:rsidRDefault="007D10E1" w:rsidP="00DF67B5">
      <w:pPr>
        <w:spacing w:after="120" w:line="360" w:lineRule="auto"/>
        <w:jc w:val="both"/>
        <w:rPr>
          <w:rFonts w:ascii="Arial" w:hAnsi="Arial" w:cs="Arial"/>
          <w:sz w:val="24"/>
          <w:szCs w:val="24"/>
        </w:rPr>
      </w:pPr>
      <w:r w:rsidRPr="00AF394D">
        <w:rPr>
          <w:rFonts w:ascii="Arial" w:hAnsi="Arial" w:cs="Arial"/>
          <w:sz w:val="24"/>
          <w:szCs w:val="24"/>
        </w:rPr>
        <w:t xml:space="preserve">II. </w:t>
      </w:r>
      <w:r w:rsidR="0094225E" w:rsidRPr="00AF394D">
        <w:rPr>
          <w:rFonts w:ascii="Arial" w:hAnsi="Arial" w:cs="Arial"/>
          <w:sz w:val="24"/>
          <w:szCs w:val="24"/>
        </w:rPr>
        <w:t>pagamentos devidos pela execução d</w:t>
      </w:r>
      <w:r w:rsidR="00900BE1" w:rsidRPr="00AF394D">
        <w:rPr>
          <w:rFonts w:ascii="Arial" w:hAnsi="Arial" w:cs="Arial"/>
          <w:sz w:val="24"/>
          <w:szCs w:val="24"/>
        </w:rPr>
        <w:t>o contrato</w:t>
      </w:r>
      <w:r w:rsidR="0094225E" w:rsidRPr="00AF394D">
        <w:rPr>
          <w:rFonts w:ascii="Arial" w:hAnsi="Arial" w:cs="Arial"/>
          <w:sz w:val="24"/>
          <w:szCs w:val="24"/>
        </w:rPr>
        <w:t xml:space="preserve"> até a data da rescisão; </w:t>
      </w:r>
    </w:p>
    <w:p w:rsidR="0094225E" w:rsidRPr="00AF394D" w:rsidRDefault="007D10E1" w:rsidP="00DF67B5">
      <w:pPr>
        <w:spacing w:after="120" w:line="360" w:lineRule="auto"/>
        <w:jc w:val="both"/>
        <w:rPr>
          <w:rFonts w:ascii="Arial" w:hAnsi="Arial" w:cs="Arial"/>
          <w:sz w:val="24"/>
          <w:szCs w:val="24"/>
        </w:rPr>
      </w:pPr>
      <w:r w:rsidRPr="00AF394D">
        <w:rPr>
          <w:rFonts w:ascii="Arial" w:hAnsi="Arial" w:cs="Arial"/>
          <w:sz w:val="24"/>
          <w:szCs w:val="24"/>
        </w:rPr>
        <w:t>III.</w:t>
      </w:r>
      <w:r w:rsidR="0094225E" w:rsidRPr="00AF394D">
        <w:rPr>
          <w:rFonts w:ascii="Arial" w:hAnsi="Arial" w:cs="Arial"/>
          <w:sz w:val="24"/>
          <w:szCs w:val="24"/>
        </w:rPr>
        <w:t xml:space="preserve"> pagamento do custo da desmobilização.</w:t>
      </w:r>
    </w:p>
    <w:p w:rsidR="00DB0CFC" w:rsidRPr="00AF394D" w:rsidRDefault="00DB0CFC" w:rsidP="00DF67B5">
      <w:pPr>
        <w:autoSpaceDE w:val="0"/>
        <w:autoSpaceDN w:val="0"/>
        <w:adjustRightInd w:val="0"/>
        <w:spacing w:after="120" w:line="360" w:lineRule="auto"/>
        <w:jc w:val="both"/>
        <w:rPr>
          <w:rFonts w:ascii="Arial" w:hAnsi="Arial" w:cs="Arial"/>
          <w:sz w:val="24"/>
          <w:szCs w:val="24"/>
        </w:rPr>
      </w:pPr>
    </w:p>
    <w:p w:rsidR="0094225E" w:rsidRPr="00AF394D" w:rsidRDefault="002149FA" w:rsidP="00DF67B5">
      <w:pPr>
        <w:autoSpaceDE w:val="0"/>
        <w:autoSpaceDN w:val="0"/>
        <w:adjustRightInd w:val="0"/>
        <w:spacing w:after="120" w:line="360" w:lineRule="auto"/>
        <w:jc w:val="both"/>
        <w:rPr>
          <w:rFonts w:ascii="Arial" w:hAnsi="Arial" w:cs="Arial"/>
          <w:b/>
          <w:sz w:val="24"/>
          <w:szCs w:val="24"/>
        </w:rPr>
      </w:pPr>
      <w:r w:rsidRPr="00AF394D">
        <w:rPr>
          <w:rFonts w:ascii="Arial" w:hAnsi="Arial" w:cs="Arial"/>
          <w:b/>
          <w:sz w:val="24"/>
          <w:szCs w:val="24"/>
        </w:rPr>
        <w:t>1</w:t>
      </w:r>
      <w:r w:rsidR="002F4748" w:rsidRPr="00AF394D">
        <w:rPr>
          <w:rFonts w:ascii="Arial" w:hAnsi="Arial" w:cs="Arial"/>
          <w:b/>
          <w:sz w:val="24"/>
          <w:szCs w:val="24"/>
        </w:rPr>
        <w:t>4</w:t>
      </w:r>
      <w:r w:rsidR="0094225E" w:rsidRPr="00AF394D">
        <w:rPr>
          <w:rFonts w:ascii="Arial" w:hAnsi="Arial" w:cs="Arial"/>
          <w:b/>
          <w:sz w:val="24"/>
          <w:szCs w:val="24"/>
        </w:rPr>
        <w:t>. DISPOSIÇÕES GERAIS</w:t>
      </w: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94225E" w:rsidP="00DF67B5">
      <w:pPr>
        <w:pStyle w:val="PargrafodaLista"/>
        <w:numPr>
          <w:ilvl w:val="0"/>
          <w:numId w:val="10"/>
        </w:numPr>
        <w:suppressAutoHyphens/>
        <w:spacing w:after="120" w:line="360" w:lineRule="auto"/>
        <w:ind w:left="0" w:firstLine="0"/>
        <w:contextualSpacing w:val="0"/>
        <w:jc w:val="both"/>
        <w:rPr>
          <w:rFonts w:ascii="Arial" w:hAnsi="Arial" w:cs="Arial"/>
          <w:bCs/>
          <w:vanish/>
          <w:sz w:val="24"/>
          <w:szCs w:val="24"/>
        </w:rPr>
      </w:pP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.1 </w:t>
      </w:r>
      <w:r w:rsidR="0094225E" w:rsidRPr="00AF394D">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.2 </w:t>
      </w:r>
      <w:r w:rsidR="0094225E" w:rsidRPr="00AF394D">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w:t>
      </w:r>
      <w:r w:rsidR="0094225E" w:rsidRPr="00AF394D">
        <w:rPr>
          <w:rFonts w:ascii="Arial" w:hAnsi="Arial" w:cs="Arial"/>
          <w:bCs/>
          <w:sz w:val="24"/>
          <w:szCs w:val="24"/>
        </w:rPr>
        <w:lastRenderedPageBreak/>
        <w:t>do aumento ou diminuição dos custos, obedecidos os critérios estabelecidos em planilha de formação de preços e tendo como limite a média dos preços encontrados no mercado em geral.</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.3 </w:t>
      </w:r>
      <w:r w:rsidR="0094225E" w:rsidRPr="00AF394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AF394D">
        <w:rPr>
          <w:rFonts w:ascii="Arial" w:hAnsi="Arial" w:cs="Arial"/>
          <w:sz w:val="24"/>
          <w:szCs w:val="24"/>
        </w:rPr>
        <w:t xml:space="preserve">Manual de Convênios e de Gestão e Fiscalização de Contratos, </w:t>
      </w:r>
      <w:r w:rsidR="0094225E" w:rsidRPr="00AF394D">
        <w:rPr>
          <w:rFonts w:ascii="Arial" w:hAnsi="Arial" w:cs="Arial"/>
          <w:bCs/>
          <w:sz w:val="24"/>
          <w:szCs w:val="24"/>
        </w:rPr>
        <w:t>do R</w:t>
      </w:r>
      <w:r w:rsidR="00473A61" w:rsidRPr="00AF394D">
        <w:rPr>
          <w:rFonts w:ascii="Arial" w:hAnsi="Arial" w:cs="Arial"/>
          <w:bCs/>
          <w:sz w:val="24"/>
          <w:szCs w:val="24"/>
        </w:rPr>
        <w:t>egulamento Interno de Licitações, Contratos e Convênios da Cesama (RILC)</w:t>
      </w:r>
      <w:r w:rsidR="0094225E" w:rsidRPr="00AF394D">
        <w:rPr>
          <w:rFonts w:ascii="Arial" w:hAnsi="Arial" w:cs="Arial"/>
          <w:bCs/>
          <w:sz w:val="24"/>
          <w:szCs w:val="24"/>
        </w:rPr>
        <w:t xml:space="preserve">, </w:t>
      </w:r>
      <w:r w:rsidR="00732519" w:rsidRPr="00AF394D">
        <w:rPr>
          <w:rFonts w:ascii="Arial" w:hAnsi="Arial" w:cs="Arial"/>
          <w:bCs/>
          <w:sz w:val="24"/>
          <w:szCs w:val="24"/>
        </w:rPr>
        <w:t xml:space="preserve">assim como aplicar o disposto no inciso VI do artigo 29 da Lei nº 13.303/16, </w:t>
      </w:r>
      <w:r w:rsidR="0094225E" w:rsidRPr="00AF394D">
        <w:rPr>
          <w:rFonts w:ascii="Arial" w:hAnsi="Arial" w:cs="Arial"/>
          <w:bCs/>
          <w:sz w:val="24"/>
          <w:szCs w:val="24"/>
        </w:rPr>
        <w:t>sem prejuízo das sanções previstas.</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.4 </w:t>
      </w:r>
      <w:r w:rsidR="0094225E" w:rsidRPr="00AF394D">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.5 </w:t>
      </w:r>
      <w:r w:rsidR="0094225E" w:rsidRPr="00AF394D">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.6 </w:t>
      </w:r>
      <w:r w:rsidR="0094225E" w:rsidRPr="00AF394D">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.7 </w:t>
      </w:r>
      <w:r w:rsidR="0094225E" w:rsidRPr="00AF394D">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w:t>
      </w:r>
      <w:r w:rsidR="0094225E" w:rsidRPr="00AF394D">
        <w:rPr>
          <w:rFonts w:ascii="Arial" w:hAnsi="Arial" w:cs="Arial"/>
          <w:bCs/>
          <w:sz w:val="24"/>
          <w:szCs w:val="24"/>
        </w:rPr>
        <w:lastRenderedPageBreak/>
        <w:t>ser utilizados, divulgados, reproduzidos ou veiculados, para qualquer fim, senão com a prévia e expressa autorização da CESAMA, sob pena de responsabilização administrativa, civil ou criminal, nos termos da legislação.</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.8 </w:t>
      </w:r>
      <w:r w:rsidR="0094225E" w:rsidRPr="00AF394D">
        <w:rPr>
          <w:rFonts w:ascii="Arial" w:hAnsi="Arial" w:cs="Arial"/>
          <w:bCs/>
          <w:sz w:val="24"/>
          <w:szCs w:val="24"/>
        </w:rPr>
        <w:t xml:space="preserve">A contratação será formalizada mediante </w:t>
      </w:r>
      <w:r w:rsidR="00900BE1" w:rsidRPr="00AF394D">
        <w:rPr>
          <w:rFonts w:ascii="Arial" w:hAnsi="Arial" w:cs="Arial"/>
          <w:bCs/>
          <w:sz w:val="24"/>
          <w:szCs w:val="24"/>
        </w:rPr>
        <w:t xml:space="preserve">celebração </w:t>
      </w:r>
      <w:r w:rsidR="0094225E" w:rsidRPr="00AF394D">
        <w:rPr>
          <w:rFonts w:ascii="Arial" w:hAnsi="Arial" w:cs="Arial"/>
          <w:bCs/>
          <w:sz w:val="24"/>
          <w:szCs w:val="24"/>
        </w:rPr>
        <w:t>d</w:t>
      </w:r>
      <w:r w:rsidR="00900BE1" w:rsidRPr="00AF394D">
        <w:rPr>
          <w:rFonts w:ascii="Arial" w:hAnsi="Arial" w:cs="Arial"/>
          <w:bCs/>
          <w:sz w:val="24"/>
          <w:szCs w:val="24"/>
        </w:rPr>
        <w:t>e contrato</w:t>
      </w:r>
      <w:r w:rsidR="0094225E" w:rsidRPr="00AF394D">
        <w:rPr>
          <w:rFonts w:ascii="Arial" w:hAnsi="Arial" w:cs="Arial"/>
          <w:bCs/>
          <w:sz w:val="24"/>
          <w:szCs w:val="24"/>
        </w:rPr>
        <w:t xml:space="preserve">, nos termos do art. </w:t>
      </w:r>
      <w:r w:rsidRPr="00AF394D">
        <w:rPr>
          <w:rFonts w:ascii="Arial" w:hAnsi="Arial" w:cs="Arial"/>
          <w:bCs/>
          <w:sz w:val="24"/>
          <w:szCs w:val="24"/>
        </w:rPr>
        <w:t>98</w:t>
      </w:r>
      <w:r w:rsidR="0094225E" w:rsidRPr="00AF394D">
        <w:rPr>
          <w:rFonts w:ascii="Arial" w:hAnsi="Arial" w:cs="Arial"/>
          <w:bCs/>
          <w:sz w:val="24"/>
          <w:szCs w:val="24"/>
        </w:rPr>
        <w:t xml:space="preserve">, do RILC. </w:t>
      </w:r>
    </w:p>
    <w:p w:rsidR="0094225E" w:rsidRPr="00AF394D" w:rsidRDefault="002149FA" w:rsidP="00DF67B5">
      <w:pPr>
        <w:suppressAutoHyphens/>
        <w:spacing w:after="120" w:line="360" w:lineRule="auto"/>
        <w:jc w:val="both"/>
        <w:rPr>
          <w:rFonts w:ascii="Arial" w:hAnsi="Arial" w:cs="Arial"/>
          <w:bCs/>
          <w:sz w:val="24"/>
          <w:szCs w:val="24"/>
        </w:rPr>
      </w:pPr>
      <w:r w:rsidRPr="00AF394D">
        <w:rPr>
          <w:rFonts w:ascii="Arial" w:hAnsi="Arial" w:cs="Arial"/>
          <w:bCs/>
          <w:sz w:val="24"/>
          <w:szCs w:val="24"/>
        </w:rPr>
        <w:t>1</w:t>
      </w:r>
      <w:r w:rsidR="002F4748" w:rsidRPr="00AF394D">
        <w:rPr>
          <w:rFonts w:ascii="Arial" w:hAnsi="Arial" w:cs="Arial"/>
          <w:bCs/>
          <w:sz w:val="24"/>
          <w:szCs w:val="24"/>
        </w:rPr>
        <w:t>4</w:t>
      </w:r>
      <w:r w:rsidR="00366C4E" w:rsidRPr="00AF394D">
        <w:rPr>
          <w:rFonts w:ascii="Arial" w:hAnsi="Arial" w:cs="Arial"/>
          <w:bCs/>
          <w:sz w:val="24"/>
          <w:szCs w:val="24"/>
        </w:rPr>
        <w:t xml:space="preserve">.9 </w:t>
      </w:r>
      <w:r w:rsidR="0094225E" w:rsidRPr="00AF394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F394D" w:rsidRDefault="0094225E" w:rsidP="00897047">
      <w:pPr>
        <w:spacing w:before="120"/>
        <w:ind w:left="2268"/>
        <w:jc w:val="both"/>
        <w:rPr>
          <w:rFonts w:ascii="Arial" w:hAnsi="Arial" w:cs="Arial"/>
          <w:bCs/>
          <w:sz w:val="20"/>
          <w:szCs w:val="20"/>
        </w:rPr>
      </w:pPr>
      <w:r w:rsidRPr="00AF394D">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F394D">
        <w:rPr>
          <w:rFonts w:ascii="Arial" w:hAnsi="Arial" w:cs="Arial"/>
          <w:bCs/>
          <w:sz w:val="20"/>
          <w:szCs w:val="20"/>
        </w:rPr>
        <w:t>.</w:t>
      </w:r>
    </w:p>
    <w:p w:rsidR="0094225E" w:rsidRPr="00AF394D" w:rsidRDefault="0094225E" w:rsidP="0094225E">
      <w:pPr>
        <w:spacing w:before="120"/>
        <w:ind w:left="2268"/>
        <w:rPr>
          <w:rFonts w:ascii="Arial" w:hAnsi="Arial" w:cs="Arial"/>
          <w:bCs/>
          <w:sz w:val="24"/>
          <w:szCs w:val="24"/>
        </w:rPr>
      </w:pPr>
    </w:p>
    <w:p w:rsidR="00B944B7" w:rsidRPr="00AF394D" w:rsidRDefault="00B944B7" w:rsidP="00B944B7">
      <w:pPr>
        <w:spacing w:line="240" w:lineRule="auto"/>
        <w:jc w:val="center"/>
        <w:rPr>
          <w:rFonts w:ascii="Arial" w:hAnsi="Arial" w:cs="Arial"/>
          <w:sz w:val="24"/>
          <w:szCs w:val="24"/>
        </w:rPr>
      </w:pPr>
    </w:p>
    <w:p w:rsidR="00777107" w:rsidRPr="00AF394D" w:rsidRDefault="00777107" w:rsidP="00B944B7">
      <w:pPr>
        <w:spacing w:line="240" w:lineRule="auto"/>
        <w:jc w:val="center"/>
        <w:rPr>
          <w:rFonts w:ascii="Arial" w:hAnsi="Arial" w:cs="Arial"/>
          <w:sz w:val="24"/>
          <w:szCs w:val="24"/>
        </w:rPr>
      </w:pPr>
    </w:p>
    <w:p w:rsidR="00B944B7" w:rsidRPr="00AF394D" w:rsidRDefault="00AF394D" w:rsidP="00B944B7">
      <w:pPr>
        <w:spacing w:after="0" w:line="240" w:lineRule="auto"/>
        <w:jc w:val="center"/>
        <w:rPr>
          <w:rFonts w:ascii="Arial" w:hAnsi="Arial" w:cs="Arial"/>
          <w:sz w:val="24"/>
          <w:szCs w:val="24"/>
        </w:rPr>
      </w:pPr>
      <w:r>
        <w:rPr>
          <w:rFonts w:ascii="Arial" w:hAnsi="Arial" w:cs="Arial"/>
          <w:sz w:val="24"/>
          <w:szCs w:val="24"/>
        </w:rPr>
        <w:t>(assinado no original)</w:t>
      </w:r>
    </w:p>
    <w:p w:rsidR="00B944B7" w:rsidRPr="00AF394D" w:rsidRDefault="005B67A6" w:rsidP="00B944B7">
      <w:pPr>
        <w:spacing w:after="0" w:line="240" w:lineRule="auto"/>
        <w:jc w:val="center"/>
        <w:rPr>
          <w:rFonts w:ascii="Arial" w:hAnsi="Arial" w:cs="Arial"/>
          <w:b/>
          <w:bCs/>
          <w:sz w:val="24"/>
          <w:szCs w:val="24"/>
        </w:rPr>
      </w:pPr>
      <w:r w:rsidRPr="00AF394D">
        <w:rPr>
          <w:rFonts w:ascii="Arial" w:hAnsi="Arial" w:cs="Arial"/>
          <w:b/>
          <w:bCs/>
          <w:sz w:val="24"/>
          <w:szCs w:val="24"/>
        </w:rPr>
        <w:t>Vívian Nazareth de Oliveira Fernandes</w:t>
      </w:r>
    </w:p>
    <w:p w:rsidR="00B944B7" w:rsidRPr="00AF394D" w:rsidRDefault="00B944B7" w:rsidP="00B944B7">
      <w:pPr>
        <w:spacing w:after="0" w:line="240" w:lineRule="auto"/>
        <w:jc w:val="center"/>
        <w:rPr>
          <w:rFonts w:ascii="Arial" w:hAnsi="Arial" w:cs="Arial"/>
          <w:b/>
          <w:bCs/>
          <w:sz w:val="20"/>
          <w:szCs w:val="20"/>
        </w:rPr>
      </w:pPr>
      <w:r w:rsidRPr="00AF394D">
        <w:rPr>
          <w:rFonts w:ascii="Arial" w:hAnsi="Arial" w:cs="Arial"/>
          <w:b/>
          <w:bCs/>
          <w:sz w:val="20"/>
          <w:szCs w:val="20"/>
        </w:rPr>
        <w:t>AGQ</w:t>
      </w:r>
    </w:p>
    <w:p w:rsidR="00B944B7" w:rsidRPr="00AF394D" w:rsidRDefault="00B944B7" w:rsidP="00B944B7">
      <w:pPr>
        <w:spacing w:after="0" w:line="240" w:lineRule="auto"/>
        <w:jc w:val="center"/>
        <w:rPr>
          <w:rFonts w:ascii="Arial" w:hAnsi="Arial" w:cs="Arial"/>
          <w:sz w:val="24"/>
          <w:szCs w:val="24"/>
        </w:rPr>
      </w:pPr>
    </w:p>
    <w:p w:rsidR="00B944B7" w:rsidRPr="00AF394D" w:rsidRDefault="00B944B7" w:rsidP="00B944B7">
      <w:pPr>
        <w:spacing w:after="0" w:line="240" w:lineRule="auto"/>
        <w:jc w:val="center"/>
        <w:rPr>
          <w:rFonts w:ascii="Arial" w:hAnsi="Arial" w:cs="Arial"/>
          <w:sz w:val="24"/>
          <w:szCs w:val="24"/>
        </w:rPr>
      </w:pPr>
      <w:r w:rsidRPr="00AF394D">
        <w:rPr>
          <w:rFonts w:ascii="Arial" w:hAnsi="Arial" w:cs="Arial"/>
          <w:sz w:val="24"/>
          <w:szCs w:val="24"/>
        </w:rPr>
        <w:t>Aprovado por:</w:t>
      </w:r>
    </w:p>
    <w:p w:rsidR="00B944B7" w:rsidRPr="00AF394D" w:rsidRDefault="00B944B7" w:rsidP="00B944B7">
      <w:pPr>
        <w:spacing w:after="0" w:line="240" w:lineRule="auto"/>
        <w:jc w:val="center"/>
        <w:rPr>
          <w:rFonts w:ascii="Arial" w:hAnsi="Arial" w:cs="Arial"/>
          <w:sz w:val="24"/>
          <w:szCs w:val="24"/>
        </w:rPr>
      </w:pPr>
    </w:p>
    <w:p w:rsidR="00B944B7" w:rsidRPr="00AF394D" w:rsidRDefault="00B944B7" w:rsidP="00B944B7">
      <w:pPr>
        <w:spacing w:after="0" w:line="240" w:lineRule="auto"/>
        <w:jc w:val="center"/>
        <w:rPr>
          <w:rFonts w:ascii="Arial" w:hAnsi="Arial" w:cs="Arial"/>
          <w:sz w:val="24"/>
          <w:szCs w:val="24"/>
        </w:rPr>
      </w:pPr>
    </w:p>
    <w:p w:rsidR="00B944B7" w:rsidRPr="00AF394D" w:rsidRDefault="00B944B7" w:rsidP="00B944B7">
      <w:pPr>
        <w:spacing w:after="0" w:line="240" w:lineRule="auto"/>
        <w:jc w:val="center"/>
        <w:rPr>
          <w:rFonts w:ascii="Arial" w:hAnsi="Arial" w:cs="Arial"/>
          <w:sz w:val="24"/>
          <w:szCs w:val="24"/>
        </w:rPr>
      </w:pPr>
    </w:p>
    <w:p w:rsidR="00B944B7" w:rsidRPr="00AF394D" w:rsidRDefault="00B944B7" w:rsidP="00B944B7">
      <w:pPr>
        <w:spacing w:after="0" w:line="240" w:lineRule="auto"/>
        <w:jc w:val="center"/>
        <w:rPr>
          <w:rFonts w:ascii="Arial" w:hAnsi="Arial" w:cs="Arial"/>
          <w:sz w:val="24"/>
          <w:szCs w:val="24"/>
        </w:rPr>
      </w:pPr>
    </w:p>
    <w:p w:rsidR="00B944B7" w:rsidRPr="00AF394D" w:rsidRDefault="00B944B7" w:rsidP="00B944B7">
      <w:pPr>
        <w:spacing w:after="0" w:line="240" w:lineRule="auto"/>
        <w:jc w:val="center"/>
        <w:rPr>
          <w:rFonts w:ascii="Arial" w:hAnsi="Arial" w:cs="Arial"/>
          <w:sz w:val="24"/>
          <w:szCs w:val="24"/>
        </w:rPr>
      </w:pPr>
    </w:p>
    <w:p w:rsidR="00AF394D" w:rsidRPr="00AF394D" w:rsidRDefault="00AF394D" w:rsidP="00AF394D">
      <w:pPr>
        <w:spacing w:after="0" w:line="240" w:lineRule="auto"/>
        <w:jc w:val="center"/>
        <w:rPr>
          <w:rFonts w:ascii="Arial" w:hAnsi="Arial" w:cs="Arial"/>
          <w:sz w:val="24"/>
          <w:szCs w:val="24"/>
        </w:rPr>
      </w:pPr>
      <w:r>
        <w:rPr>
          <w:rFonts w:ascii="Arial" w:hAnsi="Arial" w:cs="Arial"/>
          <w:sz w:val="24"/>
          <w:szCs w:val="24"/>
        </w:rPr>
        <w:t>(assinado no original)</w:t>
      </w:r>
    </w:p>
    <w:p w:rsidR="00B944B7" w:rsidRPr="00AF394D" w:rsidRDefault="00B944B7" w:rsidP="00B944B7">
      <w:pPr>
        <w:spacing w:after="0" w:line="240" w:lineRule="auto"/>
        <w:jc w:val="center"/>
        <w:rPr>
          <w:rFonts w:ascii="Arial" w:hAnsi="Arial" w:cs="Arial"/>
          <w:b/>
          <w:bCs/>
          <w:sz w:val="24"/>
          <w:szCs w:val="24"/>
        </w:rPr>
      </w:pPr>
      <w:r w:rsidRPr="00AF394D">
        <w:rPr>
          <w:rFonts w:ascii="Arial" w:hAnsi="Arial" w:cs="Arial"/>
          <w:b/>
          <w:bCs/>
          <w:sz w:val="24"/>
          <w:szCs w:val="24"/>
        </w:rPr>
        <w:t>Márcio Augusto Pessoa Azevedo</w:t>
      </w:r>
    </w:p>
    <w:p w:rsidR="00B944B7" w:rsidRPr="00AF394D" w:rsidRDefault="00B944B7" w:rsidP="00B944B7">
      <w:pPr>
        <w:spacing w:after="0" w:line="240" w:lineRule="auto"/>
        <w:jc w:val="center"/>
        <w:rPr>
          <w:rFonts w:ascii="Arial" w:hAnsi="Arial" w:cs="Arial"/>
          <w:b/>
          <w:bCs/>
          <w:sz w:val="20"/>
          <w:szCs w:val="20"/>
        </w:rPr>
      </w:pPr>
      <w:r w:rsidRPr="00AF394D">
        <w:rPr>
          <w:rFonts w:ascii="Arial" w:hAnsi="Arial" w:cs="Arial"/>
          <w:b/>
          <w:bCs/>
          <w:sz w:val="20"/>
          <w:szCs w:val="20"/>
        </w:rPr>
        <w:t>DRTO</w:t>
      </w:r>
    </w:p>
    <w:p w:rsidR="00B944B7" w:rsidRPr="00AF394D" w:rsidRDefault="00B944B7" w:rsidP="00B944B7">
      <w:pPr>
        <w:spacing w:after="0" w:line="360" w:lineRule="auto"/>
        <w:jc w:val="both"/>
        <w:rPr>
          <w:rFonts w:ascii="Arial" w:hAnsi="Arial" w:cs="Arial"/>
        </w:rPr>
      </w:pPr>
    </w:p>
    <w:p w:rsidR="0094225E" w:rsidRPr="00AF394D" w:rsidRDefault="0094225E" w:rsidP="0094225E">
      <w:pPr>
        <w:jc w:val="center"/>
        <w:rPr>
          <w:rFonts w:ascii="Arial" w:hAnsi="Arial" w:cs="Arial"/>
          <w:sz w:val="24"/>
          <w:szCs w:val="24"/>
        </w:rPr>
      </w:pPr>
    </w:p>
    <w:sectPr w:rsidR="0094225E" w:rsidRPr="00AF394D" w:rsidSect="00733DB0">
      <w:headerReference w:type="default" r:id="rId11"/>
      <w:footerReference w:type="even" r:id="rId12"/>
      <w:footerReference w:type="defaul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945" w:rsidRDefault="00F67945" w:rsidP="00912249">
      <w:pPr>
        <w:spacing w:after="0" w:line="240" w:lineRule="auto"/>
      </w:pPr>
      <w:r>
        <w:separator/>
      </w:r>
    </w:p>
  </w:endnote>
  <w:endnote w:type="continuationSeparator" w:id="1">
    <w:p w:rsidR="00F67945" w:rsidRDefault="00F6794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A65" w:rsidRDefault="00BF4A65"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A65" w:rsidRDefault="00BF4A65" w:rsidP="00D7507E">
    <w:pPr>
      <w:pStyle w:val="Rodap"/>
      <w:tabs>
        <w:tab w:val="clear" w:pos="8504"/>
        <w:tab w:val="right" w:pos="8505"/>
      </w:tabs>
      <w:ind w:right="-1"/>
      <w:jc w:val="center"/>
      <w:rPr>
        <w:rFonts w:ascii="Arial" w:hAnsi="Arial" w:cs="Arial"/>
        <w:b/>
        <w:color w:val="AEAAAA"/>
        <w:sz w:val="16"/>
        <w:szCs w:val="16"/>
      </w:rPr>
    </w:pPr>
  </w:p>
  <w:p w:rsidR="00BF4A65" w:rsidRPr="00262B4E" w:rsidRDefault="00BF4A6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F4A65" w:rsidRPr="00262B4E" w:rsidRDefault="00BF4A6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F4A65" w:rsidRPr="00262B4E" w:rsidRDefault="00BF4A6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9240/9241</w:t>
    </w:r>
  </w:p>
  <w:p w:rsidR="00BF4A65" w:rsidRPr="00262B4E" w:rsidRDefault="00BF4A65" w:rsidP="00D7507E">
    <w:pPr>
      <w:pStyle w:val="Rodap"/>
      <w:tabs>
        <w:tab w:val="clear" w:pos="8504"/>
        <w:tab w:val="right" w:pos="8505"/>
      </w:tabs>
      <w:ind w:right="-1"/>
      <w:jc w:val="center"/>
      <w:rPr>
        <w:rFonts w:ascii="Arial" w:hAnsi="Arial" w:cs="Arial"/>
        <w:color w:val="AEAAAA"/>
        <w:sz w:val="16"/>
        <w:szCs w:val="16"/>
      </w:rPr>
    </w:pPr>
  </w:p>
  <w:p w:rsidR="00BF4A65" w:rsidRPr="00262B4E" w:rsidRDefault="00BF4A6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945" w:rsidRDefault="00F67945" w:rsidP="00912249">
      <w:pPr>
        <w:spacing w:after="0" w:line="240" w:lineRule="auto"/>
      </w:pPr>
      <w:r>
        <w:separator/>
      </w:r>
    </w:p>
  </w:footnote>
  <w:footnote w:type="continuationSeparator" w:id="1">
    <w:p w:rsidR="00F67945" w:rsidRDefault="00F6794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A65" w:rsidRDefault="00BF4A65"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BF4A65" w:rsidRPr="00262B4E" w:rsidRDefault="00BF4A65"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5"/>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6"/>
  </w:num>
  <w:num w:numId="12">
    <w:abstractNumId w:val="14"/>
  </w:num>
  <w:num w:numId="13">
    <w:abstractNumId w:val="13"/>
  </w:num>
  <w:num w:numId="14">
    <w:abstractNumId w:val="1"/>
  </w:num>
  <w:num w:numId="15">
    <w:abstractNumId w:val="4"/>
  </w:num>
  <w:num w:numId="16">
    <w:abstractNumId w:val="0"/>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4098"/>
  </w:hdrShapeDefaults>
  <w:footnotePr>
    <w:footnote w:id="0"/>
    <w:footnote w:id="1"/>
  </w:footnotePr>
  <w:endnotePr>
    <w:endnote w:id="0"/>
    <w:endnote w:id="1"/>
  </w:endnotePr>
  <w:compat/>
  <w:rsids>
    <w:rsidRoot w:val="00912249"/>
    <w:rsid w:val="00001A11"/>
    <w:rsid w:val="00013676"/>
    <w:rsid w:val="000154B7"/>
    <w:rsid w:val="000235E4"/>
    <w:rsid w:val="00024000"/>
    <w:rsid w:val="00024CDD"/>
    <w:rsid w:val="0005325E"/>
    <w:rsid w:val="00060CE6"/>
    <w:rsid w:val="00096BB7"/>
    <w:rsid w:val="000C1E69"/>
    <w:rsid w:val="000D0DFF"/>
    <w:rsid w:val="000D1DCF"/>
    <w:rsid w:val="00100B1A"/>
    <w:rsid w:val="00131A91"/>
    <w:rsid w:val="00131CAD"/>
    <w:rsid w:val="0013419A"/>
    <w:rsid w:val="0016403A"/>
    <w:rsid w:val="00165580"/>
    <w:rsid w:val="00184B13"/>
    <w:rsid w:val="00191E37"/>
    <w:rsid w:val="001A7473"/>
    <w:rsid w:val="001B58EC"/>
    <w:rsid w:val="001C46F8"/>
    <w:rsid w:val="001D1C5E"/>
    <w:rsid w:val="001E377D"/>
    <w:rsid w:val="00207631"/>
    <w:rsid w:val="002149FA"/>
    <w:rsid w:val="00217305"/>
    <w:rsid w:val="002201A1"/>
    <w:rsid w:val="002333E6"/>
    <w:rsid w:val="00234171"/>
    <w:rsid w:val="00236B0C"/>
    <w:rsid w:val="002543AB"/>
    <w:rsid w:val="00254F71"/>
    <w:rsid w:val="00256705"/>
    <w:rsid w:val="00262B4E"/>
    <w:rsid w:val="002C7A88"/>
    <w:rsid w:val="002F38DD"/>
    <w:rsid w:val="002F4620"/>
    <w:rsid w:val="002F4748"/>
    <w:rsid w:val="002F47B3"/>
    <w:rsid w:val="0030618A"/>
    <w:rsid w:val="0030764D"/>
    <w:rsid w:val="0032174C"/>
    <w:rsid w:val="00322F52"/>
    <w:rsid w:val="00333702"/>
    <w:rsid w:val="0033543C"/>
    <w:rsid w:val="00345C99"/>
    <w:rsid w:val="00353EA0"/>
    <w:rsid w:val="003612D0"/>
    <w:rsid w:val="00366C4E"/>
    <w:rsid w:val="00372BAD"/>
    <w:rsid w:val="00376581"/>
    <w:rsid w:val="00383143"/>
    <w:rsid w:val="00390D15"/>
    <w:rsid w:val="00394BAC"/>
    <w:rsid w:val="003B56D5"/>
    <w:rsid w:val="003B5BEE"/>
    <w:rsid w:val="003C7FFD"/>
    <w:rsid w:val="003D58D3"/>
    <w:rsid w:val="003E2E89"/>
    <w:rsid w:val="00404DA9"/>
    <w:rsid w:val="004463EB"/>
    <w:rsid w:val="00464510"/>
    <w:rsid w:val="00473A61"/>
    <w:rsid w:val="00475FF6"/>
    <w:rsid w:val="0047728C"/>
    <w:rsid w:val="00484040"/>
    <w:rsid w:val="004849DA"/>
    <w:rsid w:val="0048727B"/>
    <w:rsid w:val="00492877"/>
    <w:rsid w:val="004970FC"/>
    <w:rsid w:val="004F6378"/>
    <w:rsid w:val="005269F4"/>
    <w:rsid w:val="00531994"/>
    <w:rsid w:val="00535F37"/>
    <w:rsid w:val="00536A23"/>
    <w:rsid w:val="00540C93"/>
    <w:rsid w:val="00546FFA"/>
    <w:rsid w:val="005672EB"/>
    <w:rsid w:val="005860CC"/>
    <w:rsid w:val="005940DB"/>
    <w:rsid w:val="005A2CEC"/>
    <w:rsid w:val="005A529C"/>
    <w:rsid w:val="005A6F2E"/>
    <w:rsid w:val="005B2556"/>
    <w:rsid w:val="005B2764"/>
    <w:rsid w:val="005B4DE6"/>
    <w:rsid w:val="005B5064"/>
    <w:rsid w:val="005B67A6"/>
    <w:rsid w:val="005B7B8C"/>
    <w:rsid w:val="005C0F22"/>
    <w:rsid w:val="005D426B"/>
    <w:rsid w:val="005D7A17"/>
    <w:rsid w:val="005E418A"/>
    <w:rsid w:val="005F2110"/>
    <w:rsid w:val="00605DD6"/>
    <w:rsid w:val="00625400"/>
    <w:rsid w:val="00626B08"/>
    <w:rsid w:val="00627B2D"/>
    <w:rsid w:val="00654D8C"/>
    <w:rsid w:val="006740B9"/>
    <w:rsid w:val="006828EC"/>
    <w:rsid w:val="006A4414"/>
    <w:rsid w:val="006A6A84"/>
    <w:rsid w:val="006A757E"/>
    <w:rsid w:val="006B3E78"/>
    <w:rsid w:val="006C0790"/>
    <w:rsid w:val="006D3849"/>
    <w:rsid w:val="006F4049"/>
    <w:rsid w:val="006F54C9"/>
    <w:rsid w:val="006F71E0"/>
    <w:rsid w:val="00710876"/>
    <w:rsid w:val="00713E1D"/>
    <w:rsid w:val="00732519"/>
    <w:rsid w:val="00733DB0"/>
    <w:rsid w:val="0074602A"/>
    <w:rsid w:val="00750C26"/>
    <w:rsid w:val="0076066E"/>
    <w:rsid w:val="00767E9F"/>
    <w:rsid w:val="0077178C"/>
    <w:rsid w:val="00777107"/>
    <w:rsid w:val="007771A3"/>
    <w:rsid w:val="007966DA"/>
    <w:rsid w:val="007B3CC8"/>
    <w:rsid w:val="007D10E1"/>
    <w:rsid w:val="007E0C5F"/>
    <w:rsid w:val="00801193"/>
    <w:rsid w:val="0083157A"/>
    <w:rsid w:val="00837911"/>
    <w:rsid w:val="00845E3E"/>
    <w:rsid w:val="00856BBF"/>
    <w:rsid w:val="0086709C"/>
    <w:rsid w:val="00874540"/>
    <w:rsid w:val="0087643A"/>
    <w:rsid w:val="008807A9"/>
    <w:rsid w:val="00892C6B"/>
    <w:rsid w:val="00895599"/>
    <w:rsid w:val="00897047"/>
    <w:rsid w:val="008C255F"/>
    <w:rsid w:val="008E3102"/>
    <w:rsid w:val="008E5F31"/>
    <w:rsid w:val="00900BE1"/>
    <w:rsid w:val="00905F73"/>
    <w:rsid w:val="00911979"/>
    <w:rsid w:val="00912249"/>
    <w:rsid w:val="0092142C"/>
    <w:rsid w:val="00937A31"/>
    <w:rsid w:val="00937B58"/>
    <w:rsid w:val="009403B8"/>
    <w:rsid w:val="0094225E"/>
    <w:rsid w:val="0094367C"/>
    <w:rsid w:val="00946A21"/>
    <w:rsid w:val="009473B3"/>
    <w:rsid w:val="00962E64"/>
    <w:rsid w:val="00991CEF"/>
    <w:rsid w:val="00996CF5"/>
    <w:rsid w:val="009A5C36"/>
    <w:rsid w:val="009C6DFA"/>
    <w:rsid w:val="009D681A"/>
    <w:rsid w:val="009D7C03"/>
    <w:rsid w:val="00A0116A"/>
    <w:rsid w:val="00A02FAB"/>
    <w:rsid w:val="00A321F2"/>
    <w:rsid w:val="00A338AE"/>
    <w:rsid w:val="00A37599"/>
    <w:rsid w:val="00A47EB7"/>
    <w:rsid w:val="00A56284"/>
    <w:rsid w:val="00A61659"/>
    <w:rsid w:val="00A67E8C"/>
    <w:rsid w:val="00A8121D"/>
    <w:rsid w:val="00A8400B"/>
    <w:rsid w:val="00A962E0"/>
    <w:rsid w:val="00A968CF"/>
    <w:rsid w:val="00AD1D89"/>
    <w:rsid w:val="00AF394D"/>
    <w:rsid w:val="00B06ADB"/>
    <w:rsid w:val="00B22057"/>
    <w:rsid w:val="00B34996"/>
    <w:rsid w:val="00B43B08"/>
    <w:rsid w:val="00B46C0E"/>
    <w:rsid w:val="00B5310C"/>
    <w:rsid w:val="00B5786C"/>
    <w:rsid w:val="00B944B7"/>
    <w:rsid w:val="00BD4F0D"/>
    <w:rsid w:val="00BE553C"/>
    <w:rsid w:val="00BF4A65"/>
    <w:rsid w:val="00BF6C72"/>
    <w:rsid w:val="00C10FED"/>
    <w:rsid w:val="00C132AC"/>
    <w:rsid w:val="00C44494"/>
    <w:rsid w:val="00C45988"/>
    <w:rsid w:val="00C57DF6"/>
    <w:rsid w:val="00C61DD8"/>
    <w:rsid w:val="00C65ECD"/>
    <w:rsid w:val="00C81CF6"/>
    <w:rsid w:val="00C863C8"/>
    <w:rsid w:val="00CA4C09"/>
    <w:rsid w:val="00CB637E"/>
    <w:rsid w:val="00CE087F"/>
    <w:rsid w:val="00CE3C09"/>
    <w:rsid w:val="00CE76B3"/>
    <w:rsid w:val="00CF6681"/>
    <w:rsid w:val="00D00EC7"/>
    <w:rsid w:val="00D02C75"/>
    <w:rsid w:val="00D152B0"/>
    <w:rsid w:val="00D267FF"/>
    <w:rsid w:val="00D34ECD"/>
    <w:rsid w:val="00D47449"/>
    <w:rsid w:val="00D7507E"/>
    <w:rsid w:val="00DB0CFC"/>
    <w:rsid w:val="00DC08CD"/>
    <w:rsid w:val="00DF67B5"/>
    <w:rsid w:val="00E128DB"/>
    <w:rsid w:val="00E33D91"/>
    <w:rsid w:val="00E43653"/>
    <w:rsid w:val="00E467F1"/>
    <w:rsid w:val="00E760CF"/>
    <w:rsid w:val="00E8195B"/>
    <w:rsid w:val="00EA44D3"/>
    <w:rsid w:val="00EB3389"/>
    <w:rsid w:val="00EB5812"/>
    <w:rsid w:val="00ED5F0D"/>
    <w:rsid w:val="00EE1F48"/>
    <w:rsid w:val="00F00E06"/>
    <w:rsid w:val="00F04C79"/>
    <w:rsid w:val="00F13959"/>
    <w:rsid w:val="00F60D8A"/>
    <w:rsid w:val="00F67254"/>
    <w:rsid w:val="00F67945"/>
    <w:rsid w:val="00F91C0D"/>
    <w:rsid w:val="00F96C5E"/>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Padr">
    <w:name w:val="Padr縊"/>
    <w:rsid w:val="007771A3"/>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4295952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compras@cesama.com.br" TargetMode="External"/><Relationship Id="rId4" Type="http://schemas.openxmlformats.org/officeDocument/2006/relationships/webSettings" Target="webSettings.xml"/><Relationship Id="rId9" Type="http://schemas.openxmlformats.org/officeDocument/2006/relationships/hyperlink" Target="mailt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16</Pages>
  <Words>3925</Words>
  <Characters>21195</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laragao</cp:lastModifiedBy>
  <cp:revision>21</cp:revision>
  <cp:lastPrinted>2021-02-05T15:50:00Z</cp:lastPrinted>
  <dcterms:created xsi:type="dcterms:W3CDTF">2022-10-10T18:21:00Z</dcterms:created>
  <dcterms:modified xsi:type="dcterms:W3CDTF">2022-11-22T12:49:00Z</dcterms:modified>
</cp:coreProperties>
</file>