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EF46EE">
        <w:tc>
          <w:tcPr>
            <w:tcW w:w="9212" w:type="dxa"/>
            <w:shd w:val="clear" w:color="auto" w:fill="D9D9D9"/>
          </w:tcPr>
          <w:p w:rsidR="00B41EF6" w:rsidRPr="00EF46EE" w:rsidRDefault="00B41EF6" w:rsidP="0083796B">
            <w:pPr>
              <w:pStyle w:val="Ttulo3"/>
              <w:tabs>
                <w:tab w:val="left" w:pos="0"/>
              </w:tabs>
              <w:ind w:right="0"/>
              <w:rPr>
                <w:rFonts w:cs="Arial"/>
                <w:b w:val="0"/>
                <w:bCs/>
                <w:sz w:val="28"/>
                <w:szCs w:val="28"/>
              </w:rPr>
            </w:pPr>
            <w:r w:rsidRPr="00EF46EE">
              <w:rPr>
                <w:rFonts w:cs="Arial"/>
                <w:b w:val="0"/>
                <w:bCs/>
                <w:sz w:val="28"/>
                <w:szCs w:val="28"/>
              </w:rPr>
              <w:t>TERMO DE REFERÊNCIA</w:t>
            </w:r>
            <w:r w:rsidR="0083796B" w:rsidRPr="00EF46EE">
              <w:rPr>
                <w:rFonts w:cs="Arial"/>
                <w:b w:val="0"/>
                <w:bCs/>
                <w:sz w:val="28"/>
                <w:szCs w:val="28"/>
              </w:rPr>
              <w:t xml:space="preserve"> </w:t>
            </w:r>
            <w:r w:rsidR="00307050" w:rsidRPr="00EF46EE">
              <w:rPr>
                <w:rFonts w:cs="Arial"/>
                <w:b w:val="0"/>
                <w:bCs/>
                <w:sz w:val="28"/>
                <w:szCs w:val="28"/>
              </w:rPr>
              <w:t>da</w:t>
            </w:r>
            <w:r w:rsidR="00174123" w:rsidRPr="00EF46EE">
              <w:rPr>
                <w:rFonts w:cs="Arial"/>
                <w:b w:val="0"/>
                <w:bCs/>
                <w:sz w:val="28"/>
                <w:szCs w:val="28"/>
              </w:rPr>
              <w:t xml:space="preserve"> RC </w:t>
            </w:r>
            <w:r w:rsidR="0083796B" w:rsidRPr="00EF46EE">
              <w:rPr>
                <w:rFonts w:cs="Arial"/>
                <w:b w:val="0"/>
                <w:bCs/>
                <w:sz w:val="28"/>
                <w:szCs w:val="28"/>
              </w:rPr>
              <w:t>94295</w:t>
            </w:r>
          </w:p>
        </w:tc>
      </w:tr>
    </w:tbl>
    <w:p w:rsidR="00B41EF6" w:rsidRPr="00EF46EE"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EF46EE">
        <w:rPr>
          <w:rFonts w:ascii="Arial" w:hAnsi="Arial" w:cs="Arial"/>
          <w:b/>
          <w:sz w:val="24"/>
          <w:szCs w:val="24"/>
        </w:rPr>
        <w:t>OBJETO</w:t>
      </w:r>
    </w:p>
    <w:p w:rsidR="00FF6192" w:rsidRPr="00EF46EE" w:rsidRDefault="00E269C6" w:rsidP="00FF6192">
      <w:pPr>
        <w:pStyle w:val="SemEspaamento"/>
        <w:spacing w:before="120" w:line="360" w:lineRule="auto"/>
        <w:ind w:left="360" w:firstLine="348"/>
        <w:jc w:val="both"/>
        <w:rPr>
          <w:rFonts w:ascii="Arial" w:eastAsia="Times New Roman" w:hAnsi="Arial" w:cs="Arial"/>
          <w:bCs/>
          <w:sz w:val="24"/>
          <w:szCs w:val="24"/>
          <w:lang w:eastAsia="ar-SA"/>
        </w:rPr>
      </w:pPr>
      <w:r w:rsidRPr="00EF46EE">
        <w:rPr>
          <w:rFonts w:ascii="Arial" w:eastAsia="Times New Roman" w:hAnsi="Arial" w:cs="Arial"/>
          <w:bCs/>
          <w:sz w:val="24"/>
          <w:szCs w:val="24"/>
          <w:lang w:eastAsia="ar-SA"/>
        </w:rPr>
        <w:t>Aquisição de</w:t>
      </w:r>
      <w:r w:rsidR="00EA389D" w:rsidRPr="00EF46EE">
        <w:rPr>
          <w:rFonts w:ascii="Arial" w:eastAsia="Times New Roman" w:hAnsi="Arial" w:cs="Arial"/>
          <w:bCs/>
          <w:sz w:val="24"/>
          <w:szCs w:val="24"/>
          <w:lang w:eastAsia="ar-SA"/>
        </w:rPr>
        <w:t xml:space="preserve"> </w:t>
      </w:r>
      <w:r w:rsidR="00FD0FEB" w:rsidRPr="00EF46EE">
        <w:rPr>
          <w:rFonts w:ascii="Arial" w:eastAsia="Times New Roman" w:hAnsi="Arial" w:cs="Arial"/>
          <w:bCs/>
          <w:sz w:val="24"/>
          <w:szCs w:val="24"/>
          <w:lang w:eastAsia="ar-SA"/>
        </w:rPr>
        <w:t xml:space="preserve">Sensor de Nível Ultrassônico e Transmissor de Nível Hidrostático </w:t>
      </w:r>
      <w:r w:rsidR="00D95E48" w:rsidRPr="00EF46EE">
        <w:rPr>
          <w:rFonts w:ascii="Arial" w:eastAsia="Times New Roman" w:hAnsi="Arial" w:cs="Arial"/>
          <w:bCs/>
          <w:sz w:val="24"/>
          <w:szCs w:val="24"/>
          <w:lang w:eastAsia="ar-SA"/>
        </w:rPr>
        <w:t>para a CESAMA</w:t>
      </w:r>
      <w:r w:rsidRPr="00EF46EE">
        <w:rPr>
          <w:rFonts w:ascii="Arial" w:eastAsia="Times New Roman" w:hAnsi="Arial" w:cs="Arial"/>
          <w:bCs/>
          <w:sz w:val="24"/>
          <w:szCs w:val="24"/>
          <w:lang w:eastAsia="ar-SA"/>
        </w:rPr>
        <w:t>.</w:t>
      </w:r>
    </w:p>
    <w:p w:rsidR="00B41EF6" w:rsidRPr="00EF46EE" w:rsidRDefault="00B41EF6" w:rsidP="00AA6243">
      <w:pPr>
        <w:numPr>
          <w:ilvl w:val="0"/>
          <w:numId w:val="4"/>
        </w:numPr>
        <w:spacing w:before="480" w:line="360" w:lineRule="auto"/>
        <w:ind w:left="284" w:hanging="284"/>
        <w:rPr>
          <w:rFonts w:cs="Arial"/>
          <w:b/>
          <w:bCs/>
          <w:sz w:val="24"/>
          <w:szCs w:val="24"/>
        </w:rPr>
      </w:pPr>
      <w:r w:rsidRPr="00EF46EE">
        <w:rPr>
          <w:rFonts w:cs="Arial"/>
          <w:b/>
          <w:bCs/>
          <w:sz w:val="24"/>
          <w:szCs w:val="24"/>
        </w:rPr>
        <w:t>JUSTIFICATIVA</w:t>
      </w:r>
      <w:r w:rsidR="00597954" w:rsidRPr="00EF46EE">
        <w:rPr>
          <w:rFonts w:cs="Arial"/>
          <w:b/>
          <w:bCs/>
          <w:sz w:val="24"/>
          <w:szCs w:val="24"/>
        </w:rPr>
        <w:t>S</w:t>
      </w:r>
    </w:p>
    <w:p w:rsidR="00FD0FEB" w:rsidRPr="00EF46EE" w:rsidRDefault="0071274A" w:rsidP="00FD0FEB">
      <w:pPr>
        <w:numPr>
          <w:ilvl w:val="1"/>
          <w:numId w:val="4"/>
        </w:numPr>
        <w:suppressAutoHyphens w:val="0"/>
        <w:spacing w:before="120" w:after="240" w:line="360" w:lineRule="auto"/>
        <w:ind w:left="0" w:firstLine="0"/>
        <w:rPr>
          <w:rFonts w:cs="Arial"/>
          <w:bCs/>
          <w:sz w:val="24"/>
          <w:szCs w:val="24"/>
        </w:rPr>
      </w:pPr>
      <w:r w:rsidRPr="00EF46EE">
        <w:rPr>
          <w:rFonts w:cs="Arial"/>
          <w:bCs/>
          <w:sz w:val="24"/>
          <w:szCs w:val="24"/>
        </w:rPr>
        <w:t>Na Cesama temos 66 reservatórios onde precisamos monitorar o nível destes</w:t>
      </w:r>
      <w:r w:rsidR="0052453F" w:rsidRPr="00EF46EE">
        <w:rPr>
          <w:rFonts w:cs="Arial"/>
          <w:bCs/>
          <w:sz w:val="24"/>
          <w:szCs w:val="24"/>
        </w:rPr>
        <w:t>,</w:t>
      </w:r>
      <w:r w:rsidRPr="00EF46EE">
        <w:rPr>
          <w:rFonts w:cs="Arial"/>
          <w:bCs/>
          <w:sz w:val="24"/>
          <w:szCs w:val="24"/>
        </w:rPr>
        <w:t xml:space="preserve"> de forma on</w:t>
      </w:r>
      <w:r w:rsidR="00D41523" w:rsidRPr="00EF46EE">
        <w:rPr>
          <w:rFonts w:cs="Arial"/>
          <w:bCs/>
          <w:sz w:val="24"/>
          <w:szCs w:val="24"/>
        </w:rPr>
        <w:t>line</w:t>
      </w:r>
      <w:r w:rsidRPr="00EF46EE">
        <w:rPr>
          <w:rFonts w:cs="Arial"/>
          <w:bCs/>
          <w:sz w:val="24"/>
          <w:szCs w:val="24"/>
        </w:rPr>
        <w:t xml:space="preserve"> em tempo real e os sensores de </w:t>
      </w:r>
      <w:r w:rsidR="0052453F" w:rsidRPr="00EF46EE">
        <w:rPr>
          <w:rFonts w:cs="Arial"/>
          <w:bCs/>
          <w:sz w:val="24"/>
          <w:szCs w:val="24"/>
        </w:rPr>
        <w:t>nível</w:t>
      </w:r>
      <w:r w:rsidRPr="00EF46EE">
        <w:rPr>
          <w:rFonts w:cs="Arial"/>
          <w:bCs/>
          <w:sz w:val="24"/>
          <w:szCs w:val="24"/>
        </w:rPr>
        <w:t xml:space="preserve"> são fundamentais para aquisição das informações no campo. No período chuva, entre os meses de outubro de março, ocorrem muitas descargas atmosféricas que causam a queima destes sensores, mesmo tomando as medidas de proteção contra surtos. Diante disto, estamos comprando </w:t>
      </w:r>
      <w:r w:rsidR="00FD0FEB" w:rsidRPr="00EF46EE">
        <w:rPr>
          <w:rFonts w:cs="Arial"/>
          <w:bCs/>
          <w:sz w:val="24"/>
          <w:szCs w:val="24"/>
        </w:rPr>
        <w:t xml:space="preserve">Sensor de Nível Ultrassônico e Transmissor de Nível Hidrostático </w:t>
      </w:r>
      <w:r w:rsidRPr="00EF46EE">
        <w:rPr>
          <w:rFonts w:cs="Arial"/>
          <w:bCs/>
          <w:sz w:val="24"/>
          <w:szCs w:val="24"/>
        </w:rPr>
        <w:t>para sub</w:t>
      </w:r>
      <w:r w:rsidR="00A379DA" w:rsidRPr="00EF46EE">
        <w:rPr>
          <w:rFonts w:cs="Arial"/>
          <w:bCs/>
          <w:sz w:val="24"/>
          <w:szCs w:val="24"/>
        </w:rPr>
        <w:t>s</w:t>
      </w:r>
      <w:r w:rsidRPr="00EF46EE">
        <w:rPr>
          <w:rFonts w:cs="Arial"/>
          <w:bCs/>
          <w:sz w:val="24"/>
          <w:szCs w:val="24"/>
        </w:rPr>
        <w:t>tituir os que</w:t>
      </w:r>
      <w:r w:rsidR="00425825" w:rsidRPr="00EF46EE">
        <w:rPr>
          <w:rFonts w:cs="Arial"/>
          <w:bCs/>
          <w:sz w:val="24"/>
          <w:szCs w:val="24"/>
        </w:rPr>
        <w:t xml:space="preserve"> já estão queimados e os que</w:t>
      </w:r>
      <w:r w:rsidR="009637D5" w:rsidRPr="00EF46EE">
        <w:rPr>
          <w:rFonts w:cs="Arial"/>
          <w:bCs/>
          <w:sz w:val="24"/>
          <w:szCs w:val="24"/>
        </w:rPr>
        <w:t xml:space="preserve"> </w:t>
      </w:r>
      <w:r w:rsidR="00A379DA" w:rsidRPr="00EF46EE">
        <w:rPr>
          <w:rFonts w:cs="Arial"/>
          <w:bCs/>
          <w:sz w:val="24"/>
          <w:szCs w:val="24"/>
        </w:rPr>
        <w:t>possivelmente</w:t>
      </w:r>
      <w:r w:rsidRPr="00EF46EE">
        <w:rPr>
          <w:rFonts w:cs="Arial"/>
          <w:bCs/>
          <w:sz w:val="24"/>
          <w:szCs w:val="24"/>
        </w:rPr>
        <w:t xml:space="preserve"> irão queimar, e também para atender novos pontos de con</w:t>
      </w:r>
      <w:r w:rsidR="00A379DA" w:rsidRPr="00EF46EE">
        <w:rPr>
          <w:rFonts w:cs="Arial"/>
          <w:bCs/>
          <w:sz w:val="24"/>
          <w:szCs w:val="24"/>
        </w:rPr>
        <w:t>trole de nível demandados pela Gerência O</w:t>
      </w:r>
      <w:r w:rsidRPr="00EF46EE">
        <w:rPr>
          <w:rFonts w:cs="Arial"/>
          <w:bCs/>
          <w:sz w:val="24"/>
          <w:szCs w:val="24"/>
        </w:rPr>
        <w:t>peracional.</w:t>
      </w:r>
      <w:r w:rsidR="00A9700F" w:rsidRPr="00EF46EE">
        <w:rPr>
          <w:rFonts w:cs="Arial"/>
          <w:bCs/>
          <w:sz w:val="24"/>
          <w:szCs w:val="24"/>
        </w:rPr>
        <w:t xml:space="preserve"> O sensor de Nível Ultrassônico também é utiliza</w:t>
      </w:r>
      <w:r w:rsidR="00F62A64" w:rsidRPr="00EF46EE">
        <w:rPr>
          <w:rFonts w:cs="Arial"/>
          <w:bCs/>
          <w:sz w:val="24"/>
          <w:szCs w:val="24"/>
        </w:rPr>
        <w:t>do nas 15 elevatórias de esgoto.</w:t>
      </w:r>
    </w:p>
    <w:p w:rsidR="00FD0FEB" w:rsidRPr="00EF46EE" w:rsidRDefault="00174123" w:rsidP="00FD0FEB">
      <w:pPr>
        <w:numPr>
          <w:ilvl w:val="1"/>
          <w:numId w:val="4"/>
        </w:numPr>
        <w:suppressAutoHyphens w:val="0"/>
        <w:spacing w:before="120" w:after="240" w:line="360" w:lineRule="auto"/>
        <w:ind w:left="0" w:firstLine="0"/>
        <w:rPr>
          <w:rFonts w:cs="Arial"/>
          <w:bCs/>
          <w:sz w:val="24"/>
          <w:szCs w:val="24"/>
        </w:rPr>
      </w:pPr>
      <w:r w:rsidRPr="00EF46EE">
        <w:rPr>
          <w:rFonts w:cs="Arial"/>
          <w:bCs/>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EF46EE" w:rsidRDefault="00D46428" w:rsidP="00FD0FEB">
      <w:pPr>
        <w:numPr>
          <w:ilvl w:val="1"/>
          <w:numId w:val="4"/>
        </w:numPr>
        <w:suppressAutoHyphens w:val="0"/>
        <w:spacing w:before="120" w:after="240" w:line="360" w:lineRule="auto"/>
        <w:ind w:left="0" w:firstLine="0"/>
        <w:rPr>
          <w:rFonts w:cs="Arial"/>
          <w:bCs/>
          <w:sz w:val="24"/>
          <w:szCs w:val="24"/>
        </w:rPr>
      </w:pPr>
      <w:r w:rsidRPr="00EF46E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EF46EE">
        <w:rPr>
          <w:rFonts w:cs="Arial"/>
          <w:sz w:val="24"/>
          <w:szCs w:val="24"/>
          <w:lang w:eastAsia="pt-BR"/>
        </w:rPr>
        <w:t>r</w:t>
      </w:r>
      <w:r w:rsidRPr="00EF46EE">
        <w:rPr>
          <w:rFonts w:cs="Arial"/>
          <w:sz w:val="24"/>
          <w:szCs w:val="24"/>
          <w:lang w:eastAsia="pt-BR"/>
        </w:rPr>
        <w:t>cio” neste certame</w:t>
      </w:r>
      <w:r w:rsidR="00914E67" w:rsidRPr="00EF46EE">
        <w:rPr>
          <w:rFonts w:cs="Arial"/>
          <w:bCs/>
          <w:sz w:val="24"/>
          <w:szCs w:val="24"/>
        </w:rPr>
        <w:t xml:space="preserve">. </w:t>
      </w:r>
    </w:p>
    <w:p w:rsidR="00467B6C" w:rsidRPr="00EF46EE" w:rsidRDefault="00467B6C" w:rsidP="00AA6243">
      <w:pPr>
        <w:numPr>
          <w:ilvl w:val="0"/>
          <w:numId w:val="4"/>
        </w:numPr>
        <w:suppressAutoHyphens w:val="0"/>
        <w:spacing w:line="360" w:lineRule="auto"/>
        <w:ind w:left="284" w:hanging="284"/>
        <w:rPr>
          <w:rFonts w:cs="Arial"/>
          <w:b/>
          <w:bCs/>
          <w:sz w:val="24"/>
          <w:szCs w:val="24"/>
        </w:rPr>
      </w:pPr>
      <w:r w:rsidRPr="00EF46EE">
        <w:rPr>
          <w:rFonts w:cs="Arial"/>
          <w:b/>
          <w:bCs/>
          <w:sz w:val="24"/>
          <w:szCs w:val="24"/>
        </w:rPr>
        <w:t>RECURSOS FINANCEIROS</w:t>
      </w:r>
    </w:p>
    <w:p w:rsidR="00467B6C" w:rsidRPr="00EF46EE" w:rsidRDefault="00467B6C" w:rsidP="000965AD">
      <w:pPr>
        <w:suppressAutoHyphens w:val="0"/>
        <w:spacing w:line="360" w:lineRule="auto"/>
        <w:ind w:firstLine="567"/>
        <w:rPr>
          <w:b/>
          <w:sz w:val="24"/>
          <w:szCs w:val="24"/>
        </w:rPr>
      </w:pPr>
      <w:r w:rsidRPr="00EF46EE">
        <w:rPr>
          <w:sz w:val="24"/>
          <w:szCs w:val="24"/>
        </w:rPr>
        <w:lastRenderedPageBreak/>
        <w:t>Os recursos financeiros necessários aos pagamentos do objeto desta licitação são oriundos da CESAMA</w:t>
      </w:r>
      <w:r w:rsidR="00CB6143" w:rsidRPr="00EF46EE">
        <w:rPr>
          <w:sz w:val="24"/>
          <w:szCs w:val="24"/>
        </w:rPr>
        <w:t>.</w:t>
      </w:r>
    </w:p>
    <w:p w:rsidR="0071274A" w:rsidRPr="00EF46EE" w:rsidRDefault="00272619" w:rsidP="009D2555">
      <w:pPr>
        <w:numPr>
          <w:ilvl w:val="0"/>
          <w:numId w:val="4"/>
        </w:numPr>
        <w:spacing w:line="360" w:lineRule="auto"/>
        <w:ind w:left="284" w:hanging="284"/>
        <w:rPr>
          <w:sz w:val="24"/>
          <w:szCs w:val="24"/>
        </w:rPr>
      </w:pPr>
      <w:r w:rsidRPr="00EF46EE">
        <w:rPr>
          <w:rFonts w:cs="Arial"/>
          <w:b/>
          <w:bCs/>
          <w:sz w:val="24"/>
          <w:szCs w:val="24"/>
        </w:rPr>
        <w:t>ESPECIFICAÇÃO DOOBJETO</w:t>
      </w:r>
      <w:r w:rsidR="003F27CB" w:rsidRPr="00EF46EE">
        <w:rPr>
          <w:rFonts w:cs="Arial"/>
          <w:b/>
          <w:bCs/>
          <w:sz w:val="24"/>
          <w:szCs w:val="24"/>
        </w:rPr>
        <w:t>:</w:t>
      </w:r>
    </w:p>
    <w:p w:rsidR="001B46B6" w:rsidRPr="00EF46EE" w:rsidRDefault="00897499" w:rsidP="003D5D05">
      <w:pPr>
        <w:numPr>
          <w:ilvl w:val="1"/>
          <w:numId w:val="4"/>
        </w:numPr>
        <w:spacing w:line="360" w:lineRule="auto"/>
        <w:ind w:left="0" w:firstLine="0"/>
        <w:rPr>
          <w:b/>
          <w:sz w:val="24"/>
          <w:szCs w:val="24"/>
        </w:rPr>
      </w:pPr>
      <w:r w:rsidRPr="00EF46EE">
        <w:rPr>
          <w:b/>
          <w:sz w:val="24"/>
          <w:szCs w:val="24"/>
        </w:rPr>
        <w:t>Item 01</w:t>
      </w:r>
      <w:r w:rsidR="00425825" w:rsidRPr="00EF46EE">
        <w:rPr>
          <w:b/>
          <w:sz w:val="24"/>
          <w:szCs w:val="24"/>
        </w:rPr>
        <w:t xml:space="preserve"> - </w:t>
      </w:r>
      <w:r w:rsidR="001B46B6" w:rsidRPr="00EF46EE">
        <w:rPr>
          <w:b/>
          <w:sz w:val="24"/>
          <w:szCs w:val="24"/>
        </w:rPr>
        <w:t>Sensor de Nível Ultrassônico:</w:t>
      </w:r>
      <w:r w:rsidR="001B46B6" w:rsidRPr="00EF46EE">
        <w:rPr>
          <w:sz w:val="24"/>
          <w:szCs w:val="24"/>
        </w:rPr>
        <w:t xml:space="preserve"> até 05 metros de alcance para medição de nível </w:t>
      </w:r>
      <w:r w:rsidR="00755B68" w:rsidRPr="00EF46EE">
        <w:rPr>
          <w:sz w:val="24"/>
          <w:szCs w:val="24"/>
        </w:rPr>
        <w:t>reservatório água ou esgoto</w:t>
      </w:r>
      <w:r w:rsidR="00E01CC3" w:rsidRPr="00EF46EE">
        <w:rPr>
          <w:sz w:val="24"/>
          <w:szCs w:val="24"/>
        </w:rPr>
        <w:t xml:space="preserve"> </w:t>
      </w:r>
      <w:r w:rsidR="00755B68" w:rsidRPr="00EF46EE">
        <w:rPr>
          <w:sz w:val="24"/>
          <w:szCs w:val="24"/>
        </w:rPr>
        <w:t>e</w:t>
      </w:r>
      <w:r w:rsidR="001B46B6" w:rsidRPr="00EF46EE">
        <w:rPr>
          <w:sz w:val="24"/>
          <w:szCs w:val="24"/>
        </w:rPr>
        <w:t xml:space="preserve"> vazão de </w:t>
      </w:r>
      <w:r w:rsidR="00755B68" w:rsidRPr="00EF46EE">
        <w:rPr>
          <w:sz w:val="24"/>
          <w:szCs w:val="24"/>
        </w:rPr>
        <w:t>Calha Parshall</w:t>
      </w:r>
      <w:r w:rsidR="001B46B6" w:rsidRPr="00EF46EE">
        <w:rPr>
          <w:sz w:val="24"/>
          <w:szCs w:val="24"/>
        </w:rPr>
        <w:t xml:space="preserve">, alimentação 24 Vcc, a dois fios, saída de 4 a 20 mA, configuração </w:t>
      </w:r>
      <w:r w:rsidRPr="00EF46EE">
        <w:rPr>
          <w:sz w:val="24"/>
          <w:szCs w:val="24"/>
        </w:rPr>
        <w:t>via protocolo</w:t>
      </w:r>
      <w:r w:rsidR="001B46B6" w:rsidRPr="00EF46EE">
        <w:rPr>
          <w:sz w:val="24"/>
          <w:szCs w:val="24"/>
        </w:rPr>
        <w:t>, com software de configuração livre e comunicador sem custo, fixação ao processo com rosca BSP  2", grau de proteção, IP68/NEMA 6, cabo de alimentação 4 metros.</w:t>
      </w:r>
      <w:r w:rsidR="009562C0" w:rsidRPr="00EF46EE">
        <w:rPr>
          <w:sz w:val="24"/>
          <w:szCs w:val="24"/>
        </w:rPr>
        <w:t xml:space="preserve"> </w:t>
      </w:r>
    </w:p>
    <w:p w:rsidR="005175B1" w:rsidRPr="00EF46EE" w:rsidRDefault="00897499" w:rsidP="00DD1A87">
      <w:pPr>
        <w:numPr>
          <w:ilvl w:val="1"/>
          <w:numId w:val="4"/>
        </w:numPr>
        <w:spacing w:line="360" w:lineRule="auto"/>
        <w:ind w:left="0" w:firstLine="0"/>
        <w:rPr>
          <w:sz w:val="24"/>
          <w:szCs w:val="24"/>
        </w:rPr>
      </w:pPr>
      <w:r w:rsidRPr="00EF46EE">
        <w:rPr>
          <w:b/>
          <w:sz w:val="24"/>
          <w:szCs w:val="24"/>
        </w:rPr>
        <w:t>Item 02</w:t>
      </w:r>
      <w:r w:rsidR="00425825" w:rsidRPr="00EF46EE">
        <w:rPr>
          <w:b/>
          <w:sz w:val="24"/>
          <w:szCs w:val="24"/>
        </w:rPr>
        <w:t xml:space="preserve"> - </w:t>
      </w:r>
      <w:r w:rsidR="0071274A" w:rsidRPr="00EF46EE">
        <w:rPr>
          <w:b/>
          <w:sz w:val="24"/>
          <w:szCs w:val="24"/>
        </w:rPr>
        <w:t>O Transmissor de nível hidrostático;</w:t>
      </w:r>
      <w:r w:rsidR="0071274A" w:rsidRPr="00EF46EE">
        <w:rPr>
          <w:sz w:val="24"/>
          <w:szCs w:val="24"/>
        </w:rPr>
        <w:t xml:space="preserve"> Sensor piezorresistivo 316 L e diafragma material AISI 316 ; material do invólucro em aço inoxidável AISI 316 L; Faixa de pressão de 0 a 20 MCA ;  Grau de Proteção: IP-68; Cabo blindado especial com compensação atmosférica em Prensa cabo; Vedação ane</w:t>
      </w:r>
      <w:r w:rsidR="00262B91" w:rsidRPr="00EF46EE">
        <w:rPr>
          <w:sz w:val="24"/>
          <w:szCs w:val="24"/>
        </w:rPr>
        <w:t xml:space="preserve">l o’ring, borracha nitrílica; </w:t>
      </w:r>
      <w:r w:rsidR="0071274A" w:rsidRPr="00EF46EE">
        <w:rPr>
          <w:sz w:val="24"/>
          <w:szCs w:val="24"/>
        </w:rPr>
        <w:t>Sinal de saída 4 a 20 mA; Alimentação de 12 a 30 VCC; para ser utilizado em montagem suspensa; Precisão do sinal: &lt; 0,1%.</w:t>
      </w:r>
      <w:r w:rsidR="008D4406" w:rsidRPr="00EF46EE">
        <w:rPr>
          <w:sz w:val="24"/>
          <w:szCs w:val="24"/>
        </w:rPr>
        <w:tab/>
      </w:r>
      <w:r w:rsidR="008D4406" w:rsidRPr="00EF46EE">
        <w:rPr>
          <w:sz w:val="24"/>
          <w:szCs w:val="24"/>
        </w:rPr>
        <w:tab/>
      </w:r>
    </w:p>
    <w:p w:rsidR="00B41EF6" w:rsidRPr="00EF46EE" w:rsidRDefault="00B41EF6" w:rsidP="00DD1A87">
      <w:pPr>
        <w:numPr>
          <w:ilvl w:val="0"/>
          <w:numId w:val="4"/>
        </w:numPr>
        <w:suppressAutoHyphens w:val="0"/>
        <w:spacing w:line="360" w:lineRule="auto"/>
        <w:ind w:left="284" w:hanging="284"/>
        <w:rPr>
          <w:b/>
          <w:bCs/>
          <w:sz w:val="24"/>
          <w:szCs w:val="24"/>
        </w:rPr>
      </w:pPr>
      <w:r w:rsidRPr="00EF46EE">
        <w:rPr>
          <w:rFonts w:cs="Arial"/>
          <w:b/>
          <w:bCs/>
          <w:sz w:val="24"/>
          <w:szCs w:val="24"/>
        </w:rPr>
        <w:t>V</w:t>
      </w:r>
      <w:r w:rsidRPr="00EF46EE">
        <w:rPr>
          <w:b/>
          <w:bCs/>
          <w:sz w:val="24"/>
          <w:szCs w:val="24"/>
        </w:rPr>
        <w:t xml:space="preserve">ALORES </w:t>
      </w:r>
      <w:r w:rsidR="00A47D4A" w:rsidRPr="00EF46EE">
        <w:rPr>
          <w:b/>
          <w:bCs/>
          <w:sz w:val="24"/>
          <w:szCs w:val="24"/>
        </w:rPr>
        <w:t>MÁXIMOS ACEITÁVEIS</w:t>
      </w:r>
    </w:p>
    <w:p w:rsidR="00FD0FEB" w:rsidRPr="00EF46EE" w:rsidRDefault="00593ECC" w:rsidP="00DD1A87">
      <w:pPr>
        <w:spacing w:line="360" w:lineRule="auto"/>
        <w:ind w:firstLine="567"/>
        <w:rPr>
          <w:sz w:val="24"/>
          <w:szCs w:val="24"/>
        </w:rPr>
      </w:pPr>
      <w:r w:rsidRPr="00EF46EE">
        <w:rPr>
          <w:sz w:val="24"/>
          <w:szCs w:val="24"/>
        </w:rPr>
        <w:t>Os valores para a aquisição foram apurados através de pesquisa de mercado, conforme informações constantes no processo licitatório.</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552"/>
        <w:gridCol w:w="850"/>
        <w:gridCol w:w="1559"/>
        <w:gridCol w:w="2127"/>
      </w:tblGrid>
      <w:tr w:rsidR="00BE6939" w:rsidRPr="00EF46EE" w:rsidTr="001A27FA">
        <w:trPr>
          <w:trHeight w:val="353"/>
        </w:trPr>
        <w:tc>
          <w:tcPr>
            <w:tcW w:w="572" w:type="dxa"/>
            <w:shd w:val="clear" w:color="auto" w:fill="auto"/>
            <w:noWrap/>
            <w:vAlign w:val="center"/>
            <w:hideMark/>
          </w:tcPr>
          <w:p w:rsidR="00BE6939" w:rsidRPr="00EF46EE" w:rsidRDefault="00BE6939" w:rsidP="00DD1A87">
            <w:pPr>
              <w:suppressAutoHyphens w:val="0"/>
              <w:jc w:val="center"/>
              <w:rPr>
                <w:rFonts w:cs="Arial"/>
                <w:b/>
                <w:bCs/>
                <w:lang w:eastAsia="pt-BR"/>
              </w:rPr>
            </w:pPr>
            <w:r w:rsidRPr="00EF46EE">
              <w:rPr>
                <w:rFonts w:cs="Arial"/>
                <w:b/>
                <w:bCs/>
                <w:lang w:eastAsia="pt-BR"/>
              </w:rPr>
              <w:t>Item</w:t>
            </w:r>
          </w:p>
        </w:tc>
        <w:tc>
          <w:tcPr>
            <w:tcW w:w="1843" w:type="dxa"/>
            <w:shd w:val="clear" w:color="auto" w:fill="auto"/>
            <w:noWrap/>
            <w:vAlign w:val="center"/>
            <w:hideMark/>
          </w:tcPr>
          <w:p w:rsidR="00BE6939" w:rsidRPr="00EF46EE" w:rsidRDefault="00BE6939" w:rsidP="00BE6939">
            <w:pPr>
              <w:suppressAutoHyphens w:val="0"/>
              <w:jc w:val="center"/>
              <w:rPr>
                <w:rFonts w:cs="Arial"/>
                <w:b/>
                <w:bCs/>
                <w:lang w:eastAsia="pt-BR"/>
              </w:rPr>
            </w:pPr>
            <w:r w:rsidRPr="00EF46EE">
              <w:rPr>
                <w:rFonts w:cs="Arial"/>
                <w:b/>
                <w:bCs/>
                <w:lang w:eastAsia="pt-BR"/>
              </w:rPr>
              <w:t>Código</w:t>
            </w:r>
          </w:p>
        </w:tc>
        <w:tc>
          <w:tcPr>
            <w:tcW w:w="2552" w:type="dxa"/>
            <w:shd w:val="clear" w:color="auto" w:fill="auto"/>
            <w:noWrap/>
            <w:vAlign w:val="center"/>
            <w:hideMark/>
          </w:tcPr>
          <w:p w:rsidR="00BE6939" w:rsidRPr="00EF46EE" w:rsidRDefault="00BE6939" w:rsidP="00BE6939">
            <w:pPr>
              <w:suppressAutoHyphens w:val="0"/>
              <w:jc w:val="center"/>
              <w:rPr>
                <w:rFonts w:cs="Arial"/>
                <w:b/>
                <w:bCs/>
                <w:lang w:eastAsia="pt-BR"/>
              </w:rPr>
            </w:pPr>
            <w:r w:rsidRPr="00EF46EE">
              <w:rPr>
                <w:rFonts w:cs="Arial"/>
                <w:b/>
                <w:bCs/>
                <w:lang w:eastAsia="pt-BR"/>
              </w:rPr>
              <w:t>Descrição do material</w:t>
            </w:r>
          </w:p>
        </w:tc>
        <w:tc>
          <w:tcPr>
            <w:tcW w:w="850" w:type="dxa"/>
            <w:vAlign w:val="center"/>
          </w:tcPr>
          <w:p w:rsidR="00BE6939" w:rsidRPr="00EF46EE" w:rsidRDefault="00BE6939" w:rsidP="00BE6939">
            <w:pPr>
              <w:suppressAutoHyphens w:val="0"/>
              <w:jc w:val="center"/>
              <w:rPr>
                <w:rFonts w:cs="Arial"/>
                <w:b/>
                <w:bCs/>
                <w:lang w:eastAsia="pt-BR"/>
              </w:rPr>
            </w:pPr>
            <w:r w:rsidRPr="00EF46EE">
              <w:rPr>
                <w:rFonts w:cs="Arial"/>
                <w:b/>
                <w:bCs/>
                <w:lang w:eastAsia="pt-BR"/>
              </w:rPr>
              <w:t>Quant.</w:t>
            </w:r>
          </w:p>
        </w:tc>
        <w:tc>
          <w:tcPr>
            <w:tcW w:w="1559" w:type="dxa"/>
            <w:shd w:val="clear" w:color="auto" w:fill="auto"/>
            <w:noWrap/>
            <w:vAlign w:val="center"/>
            <w:hideMark/>
          </w:tcPr>
          <w:p w:rsidR="00BE6939" w:rsidRPr="00EF46EE" w:rsidRDefault="00BE6939" w:rsidP="00BE6939">
            <w:pPr>
              <w:suppressAutoHyphens w:val="0"/>
              <w:jc w:val="center"/>
              <w:rPr>
                <w:rFonts w:cs="Arial"/>
                <w:b/>
                <w:bCs/>
                <w:lang w:eastAsia="pt-BR"/>
              </w:rPr>
            </w:pPr>
            <w:r w:rsidRPr="00EF46EE">
              <w:rPr>
                <w:rFonts w:cs="Arial"/>
                <w:b/>
                <w:bCs/>
                <w:lang w:eastAsia="pt-BR"/>
              </w:rPr>
              <w:t>Média Unitária</w:t>
            </w:r>
          </w:p>
        </w:tc>
        <w:tc>
          <w:tcPr>
            <w:tcW w:w="2127" w:type="dxa"/>
            <w:shd w:val="clear" w:color="auto" w:fill="auto"/>
            <w:noWrap/>
            <w:vAlign w:val="center"/>
            <w:hideMark/>
          </w:tcPr>
          <w:p w:rsidR="00BE6939" w:rsidRPr="00EF46EE" w:rsidRDefault="00BE6939" w:rsidP="00BE6939">
            <w:pPr>
              <w:suppressAutoHyphens w:val="0"/>
              <w:jc w:val="center"/>
              <w:rPr>
                <w:rFonts w:cs="Arial"/>
                <w:b/>
                <w:bCs/>
                <w:lang w:eastAsia="pt-BR"/>
              </w:rPr>
            </w:pPr>
            <w:r w:rsidRPr="00EF46EE">
              <w:rPr>
                <w:rFonts w:cs="Arial"/>
                <w:b/>
                <w:bCs/>
                <w:lang w:eastAsia="pt-BR"/>
              </w:rPr>
              <w:t>Média Total</w:t>
            </w:r>
          </w:p>
        </w:tc>
      </w:tr>
      <w:tr w:rsidR="0071274A" w:rsidRPr="00EF46EE" w:rsidTr="001A27FA">
        <w:trPr>
          <w:trHeight w:val="318"/>
        </w:trPr>
        <w:tc>
          <w:tcPr>
            <w:tcW w:w="572" w:type="dxa"/>
            <w:shd w:val="clear" w:color="auto" w:fill="auto"/>
            <w:noWrap/>
            <w:vAlign w:val="center"/>
            <w:hideMark/>
          </w:tcPr>
          <w:p w:rsidR="0071274A" w:rsidRPr="00EF46EE" w:rsidRDefault="0071274A" w:rsidP="003D5D05">
            <w:pPr>
              <w:suppressAutoHyphens w:val="0"/>
              <w:jc w:val="center"/>
              <w:rPr>
                <w:rFonts w:ascii="Times New Roman" w:hAnsi="Times New Roman"/>
                <w:bCs/>
                <w:sz w:val="24"/>
                <w:szCs w:val="24"/>
                <w:lang w:eastAsia="pt-BR"/>
              </w:rPr>
            </w:pPr>
            <w:r w:rsidRPr="00EF46EE">
              <w:rPr>
                <w:rFonts w:ascii="Times New Roman" w:hAnsi="Times New Roman"/>
                <w:bCs/>
                <w:sz w:val="24"/>
                <w:szCs w:val="24"/>
                <w:lang w:eastAsia="pt-BR"/>
              </w:rPr>
              <w:t>0</w:t>
            </w:r>
            <w:r w:rsidR="009F1DE1" w:rsidRPr="00EF46EE">
              <w:rPr>
                <w:rFonts w:ascii="Times New Roman" w:hAnsi="Times New Roman"/>
                <w:bCs/>
                <w:sz w:val="24"/>
                <w:szCs w:val="24"/>
                <w:lang w:eastAsia="pt-BR"/>
              </w:rPr>
              <w:t>1</w:t>
            </w:r>
          </w:p>
        </w:tc>
        <w:tc>
          <w:tcPr>
            <w:tcW w:w="1843" w:type="dxa"/>
            <w:shd w:val="clear" w:color="auto" w:fill="auto"/>
            <w:noWrap/>
            <w:vAlign w:val="center"/>
            <w:hideMark/>
          </w:tcPr>
          <w:p w:rsidR="0071274A" w:rsidRPr="00EF46EE" w:rsidRDefault="0052453F" w:rsidP="003D5D05">
            <w:pPr>
              <w:suppressAutoHyphens w:val="0"/>
              <w:jc w:val="left"/>
              <w:rPr>
                <w:rFonts w:ascii="Times New Roman" w:hAnsi="Times New Roman"/>
                <w:bCs/>
                <w:sz w:val="24"/>
                <w:szCs w:val="24"/>
              </w:rPr>
            </w:pPr>
            <w:r w:rsidRPr="00EF46EE">
              <w:rPr>
                <w:rFonts w:ascii="Times New Roman" w:hAnsi="Times New Roman"/>
                <w:bCs/>
                <w:sz w:val="24"/>
                <w:szCs w:val="24"/>
              </w:rPr>
              <w:t>048.002.0002-0</w:t>
            </w:r>
          </w:p>
        </w:tc>
        <w:tc>
          <w:tcPr>
            <w:tcW w:w="2552" w:type="dxa"/>
            <w:shd w:val="clear" w:color="auto" w:fill="auto"/>
            <w:noWrap/>
            <w:vAlign w:val="center"/>
            <w:hideMark/>
          </w:tcPr>
          <w:p w:rsidR="0071274A" w:rsidRPr="00EF46EE" w:rsidRDefault="0052453F" w:rsidP="005D1C15">
            <w:pPr>
              <w:suppressAutoHyphens w:val="0"/>
              <w:jc w:val="center"/>
              <w:rPr>
                <w:rFonts w:ascii="Times New Roman" w:hAnsi="Times New Roman"/>
                <w:sz w:val="24"/>
                <w:szCs w:val="24"/>
                <w:lang w:eastAsia="pt-BR"/>
              </w:rPr>
            </w:pPr>
            <w:r w:rsidRPr="00EF46EE">
              <w:rPr>
                <w:rFonts w:ascii="Times New Roman" w:hAnsi="Times New Roman"/>
                <w:sz w:val="24"/>
                <w:szCs w:val="24"/>
                <w:lang w:eastAsia="pt-BR"/>
              </w:rPr>
              <w:t xml:space="preserve">Sensor de </w:t>
            </w:r>
            <w:r w:rsidR="001A27FA" w:rsidRPr="00EF46EE">
              <w:rPr>
                <w:rFonts w:ascii="Times New Roman" w:hAnsi="Times New Roman"/>
                <w:sz w:val="24"/>
                <w:szCs w:val="24"/>
                <w:lang w:eastAsia="pt-BR"/>
              </w:rPr>
              <w:t xml:space="preserve">nível </w:t>
            </w:r>
            <w:r w:rsidRPr="00EF46EE">
              <w:rPr>
                <w:rFonts w:ascii="Times New Roman" w:hAnsi="Times New Roman"/>
                <w:sz w:val="24"/>
                <w:szCs w:val="24"/>
                <w:lang w:eastAsia="pt-BR"/>
              </w:rPr>
              <w:t>ultrasonico</w:t>
            </w:r>
          </w:p>
        </w:tc>
        <w:tc>
          <w:tcPr>
            <w:tcW w:w="850" w:type="dxa"/>
            <w:vAlign w:val="center"/>
          </w:tcPr>
          <w:p w:rsidR="0071274A" w:rsidRPr="00EF46EE" w:rsidRDefault="001A27FA" w:rsidP="001B64CE">
            <w:pPr>
              <w:suppressAutoHyphens w:val="0"/>
              <w:jc w:val="center"/>
              <w:rPr>
                <w:rFonts w:ascii="Times New Roman" w:hAnsi="Times New Roman"/>
                <w:sz w:val="24"/>
                <w:szCs w:val="24"/>
                <w:lang w:eastAsia="pt-BR"/>
              </w:rPr>
            </w:pPr>
            <w:r w:rsidRPr="00EF46EE">
              <w:rPr>
                <w:rFonts w:ascii="Times New Roman" w:hAnsi="Times New Roman"/>
                <w:sz w:val="24"/>
                <w:szCs w:val="24"/>
                <w:lang w:eastAsia="pt-BR"/>
              </w:rPr>
              <w:t>10</w:t>
            </w:r>
          </w:p>
        </w:tc>
        <w:tc>
          <w:tcPr>
            <w:tcW w:w="1559" w:type="dxa"/>
            <w:shd w:val="clear" w:color="auto" w:fill="auto"/>
            <w:noWrap/>
            <w:vAlign w:val="center"/>
            <w:hideMark/>
          </w:tcPr>
          <w:p w:rsidR="0071274A" w:rsidRPr="00EF46EE" w:rsidRDefault="0052453F" w:rsidP="009F1DE1">
            <w:pPr>
              <w:jc w:val="center"/>
              <w:rPr>
                <w:rFonts w:ascii="Times New Roman" w:hAnsi="Times New Roman"/>
                <w:sz w:val="24"/>
                <w:szCs w:val="24"/>
                <w:lang w:eastAsia="pt-BR"/>
              </w:rPr>
            </w:pPr>
            <w:r w:rsidRPr="00EF46EE">
              <w:rPr>
                <w:rFonts w:ascii="Times New Roman" w:hAnsi="Times New Roman"/>
                <w:sz w:val="24"/>
                <w:szCs w:val="24"/>
                <w:lang w:eastAsia="pt-BR"/>
              </w:rPr>
              <w:t xml:space="preserve">R$ </w:t>
            </w:r>
            <w:r w:rsidR="001A27FA" w:rsidRPr="00EF46EE">
              <w:rPr>
                <w:rFonts w:ascii="Times New Roman" w:hAnsi="Times New Roman"/>
                <w:sz w:val="24"/>
                <w:szCs w:val="24"/>
                <w:lang w:eastAsia="pt-BR"/>
              </w:rPr>
              <w:t>4.820,0</w:t>
            </w:r>
            <w:r w:rsidR="009F1DE1" w:rsidRPr="00EF46EE">
              <w:rPr>
                <w:rFonts w:ascii="Times New Roman" w:hAnsi="Times New Roman"/>
                <w:sz w:val="24"/>
                <w:szCs w:val="24"/>
                <w:lang w:eastAsia="pt-BR"/>
              </w:rPr>
              <w:t>0</w:t>
            </w:r>
          </w:p>
        </w:tc>
        <w:tc>
          <w:tcPr>
            <w:tcW w:w="2127" w:type="dxa"/>
            <w:shd w:val="clear" w:color="auto" w:fill="auto"/>
            <w:noWrap/>
            <w:vAlign w:val="center"/>
            <w:hideMark/>
          </w:tcPr>
          <w:p w:rsidR="0071274A" w:rsidRPr="00EF46EE" w:rsidRDefault="0052453F" w:rsidP="009F1DE1">
            <w:pPr>
              <w:jc w:val="center"/>
              <w:rPr>
                <w:rFonts w:ascii="Times New Roman" w:hAnsi="Times New Roman"/>
                <w:sz w:val="24"/>
                <w:szCs w:val="24"/>
                <w:lang w:eastAsia="pt-BR"/>
              </w:rPr>
            </w:pPr>
            <w:r w:rsidRPr="00EF46EE">
              <w:rPr>
                <w:rFonts w:ascii="Times New Roman" w:hAnsi="Times New Roman"/>
                <w:sz w:val="24"/>
                <w:szCs w:val="24"/>
                <w:lang w:eastAsia="pt-BR"/>
              </w:rPr>
              <w:t>R$</w:t>
            </w:r>
            <w:r w:rsidR="001A27FA" w:rsidRPr="00EF46EE">
              <w:rPr>
                <w:rFonts w:ascii="Times New Roman" w:hAnsi="Times New Roman"/>
                <w:sz w:val="24"/>
                <w:szCs w:val="24"/>
                <w:lang w:eastAsia="pt-BR"/>
              </w:rPr>
              <w:t>48.200,00</w:t>
            </w:r>
          </w:p>
        </w:tc>
      </w:tr>
      <w:tr w:rsidR="0071274A" w:rsidRPr="00EF46EE" w:rsidTr="001A27FA">
        <w:trPr>
          <w:trHeight w:val="318"/>
        </w:trPr>
        <w:tc>
          <w:tcPr>
            <w:tcW w:w="572" w:type="dxa"/>
            <w:shd w:val="clear" w:color="auto" w:fill="auto"/>
            <w:noWrap/>
            <w:vAlign w:val="center"/>
            <w:hideMark/>
          </w:tcPr>
          <w:p w:rsidR="0071274A" w:rsidRPr="00EF46EE" w:rsidRDefault="0071274A" w:rsidP="003D5D05">
            <w:pPr>
              <w:suppressAutoHyphens w:val="0"/>
              <w:jc w:val="center"/>
              <w:rPr>
                <w:rFonts w:ascii="Times New Roman" w:hAnsi="Times New Roman"/>
                <w:bCs/>
                <w:sz w:val="24"/>
                <w:szCs w:val="24"/>
                <w:lang w:eastAsia="pt-BR"/>
              </w:rPr>
            </w:pPr>
            <w:r w:rsidRPr="00EF46EE">
              <w:rPr>
                <w:rFonts w:ascii="Times New Roman" w:hAnsi="Times New Roman"/>
                <w:bCs/>
                <w:sz w:val="24"/>
                <w:szCs w:val="24"/>
                <w:lang w:eastAsia="pt-BR"/>
              </w:rPr>
              <w:t>0</w:t>
            </w:r>
            <w:r w:rsidR="009F1DE1" w:rsidRPr="00EF46EE">
              <w:rPr>
                <w:rFonts w:ascii="Times New Roman" w:hAnsi="Times New Roman"/>
                <w:bCs/>
                <w:sz w:val="24"/>
                <w:szCs w:val="24"/>
                <w:lang w:eastAsia="pt-BR"/>
              </w:rPr>
              <w:t>2</w:t>
            </w:r>
          </w:p>
        </w:tc>
        <w:tc>
          <w:tcPr>
            <w:tcW w:w="1843" w:type="dxa"/>
            <w:shd w:val="clear" w:color="auto" w:fill="auto"/>
            <w:noWrap/>
            <w:vAlign w:val="center"/>
            <w:hideMark/>
          </w:tcPr>
          <w:p w:rsidR="0071274A" w:rsidRPr="00EF46EE" w:rsidRDefault="0052453F" w:rsidP="003D5D05">
            <w:pPr>
              <w:suppressAutoHyphens w:val="0"/>
              <w:jc w:val="left"/>
              <w:rPr>
                <w:rFonts w:ascii="Times New Roman" w:hAnsi="Times New Roman"/>
                <w:bCs/>
                <w:sz w:val="24"/>
                <w:szCs w:val="24"/>
              </w:rPr>
            </w:pPr>
            <w:r w:rsidRPr="00EF46EE">
              <w:rPr>
                <w:rFonts w:ascii="Times New Roman" w:hAnsi="Times New Roman"/>
                <w:bCs/>
                <w:sz w:val="24"/>
                <w:szCs w:val="24"/>
              </w:rPr>
              <w:t>010.377.0012-1</w:t>
            </w:r>
          </w:p>
        </w:tc>
        <w:tc>
          <w:tcPr>
            <w:tcW w:w="2552" w:type="dxa"/>
            <w:shd w:val="clear" w:color="auto" w:fill="auto"/>
            <w:noWrap/>
            <w:vAlign w:val="center"/>
            <w:hideMark/>
          </w:tcPr>
          <w:p w:rsidR="0071274A" w:rsidRPr="00EF46EE" w:rsidRDefault="0052453F" w:rsidP="005D1C15">
            <w:pPr>
              <w:suppressAutoHyphens w:val="0"/>
              <w:jc w:val="center"/>
              <w:rPr>
                <w:rFonts w:ascii="Times New Roman" w:hAnsi="Times New Roman"/>
                <w:sz w:val="24"/>
                <w:szCs w:val="24"/>
                <w:lang w:eastAsia="pt-BR"/>
              </w:rPr>
            </w:pPr>
            <w:r w:rsidRPr="00EF46EE">
              <w:rPr>
                <w:rFonts w:ascii="Times New Roman" w:hAnsi="Times New Roman"/>
                <w:sz w:val="24"/>
                <w:szCs w:val="24"/>
                <w:lang w:eastAsia="pt-BR"/>
              </w:rPr>
              <w:t>Transmissor de nivel</w:t>
            </w:r>
            <w:r w:rsidR="001A27FA" w:rsidRPr="00EF46EE">
              <w:rPr>
                <w:rFonts w:ascii="Times New Roman" w:hAnsi="Times New Roman"/>
                <w:sz w:val="24"/>
                <w:szCs w:val="24"/>
                <w:lang w:eastAsia="pt-BR"/>
              </w:rPr>
              <w:t xml:space="preserve"> hidrostático</w:t>
            </w:r>
            <w:r w:rsidRPr="00EF46EE">
              <w:rPr>
                <w:rFonts w:ascii="Times New Roman" w:hAnsi="Times New Roman"/>
                <w:sz w:val="24"/>
                <w:szCs w:val="24"/>
                <w:lang w:eastAsia="pt-BR"/>
              </w:rPr>
              <w:t xml:space="preserve"> 0-20 metro</w:t>
            </w:r>
            <w:r w:rsidR="001A27FA" w:rsidRPr="00EF46EE">
              <w:rPr>
                <w:rFonts w:ascii="Times New Roman" w:hAnsi="Times New Roman"/>
                <w:sz w:val="24"/>
                <w:szCs w:val="24"/>
                <w:lang w:eastAsia="pt-BR"/>
              </w:rPr>
              <w:t>s</w:t>
            </w:r>
          </w:p>
        </w:tc>
        <w:tc>
          <w:tcPr>
            <w:tcW w:w="850" w:type="dxa"/>
            <w:vAlign w:val="center"/>
          </w:tcPr>
          <w:p w:rsidR="0071274A" w:rsidRPr="00EF46EE" w:rsidRDefault="001A27FA" w:rsidP="001B64CE">
            <w:pPr>
              <w:suppressAutoHyphens w:val="0"/>
              <w:jc w:val="center"/>
              <w:rPr>
                <w:rFonts w:ascii="Times New Roman" w:hAnsi="Times New Roman"/>
                <w:sz w:val="24"/>
                <w:szCs w:val="24"/>
                <w:lang w:eastAsia="pt-BR"/>
              </w:rPr>
            </w:pPr>
            <w:r w:rsidRPr="00EF46EE">
              <w:rPr>
                <w:rFonts w:ascii="Times New Roman" w:hAnsi="Times New Roman"/>
                <w:sz w:val="24"/>
                <w:szCs w:val="24"/>
                <w:lang w:eastAsia="pt-BR"/>
              </w:rPr>
              <w:t>20</w:t>
            </w:r>
          </w:p>
        </w:tc>
        <w:tc>
          <w:tcPr>
            <w:tcW w:w="1559" w:type="dxa"/>
            <w:shd w:val="clear" w:color="auto" w:fill="auto"/>
            <w:noWrap/>
            <w:vAlign w:val="center"/>
            <w:hideMark/>
          </w:tcPr>
          <w:p w:rsidR="0071274A" w:rsidRPr="00EF46EE" w:rsidRDefault="0052453F" w:rsidP="009F1DE1">
            <w:pPr>
              <w:jc w:val="center"/>
              <w:rPr>
                <w:rFonts w:ascii="Times New Roman" w:hAnsi="Times New Roman"/>
                <w:sz w:val="24"/>
                <w:szCs w:val="24"/>
                <w:lang w:eastAsia="pt-BR"/>
              </w:rPr>
            </w:pPr>
            <w:r w:rsidRPr="00EF46EE">
              <w:rPr>
                <w:rFonts w:ascii="Times New Roman" w:hAnsi="Times New Roman"/>
                <w:sz w:val="24"/>
                <w:szCs w:val="24"/>
                <w:lang w:eastAsia="pt-BR"/>
              </w:rPr>
              <w:t xml:space="preserve">R$ </w:t>
            </w:r>
            <w:r w:rsidR="001A27FA" w:rsidRPr="00EF46EE">
              <w:rPr>
                <w:rFonts w:ascii="Times New Roman" w:hAnsi="Times New Roman"/>
                <w:sz w:val="24"/>
                <w:szCs w:val="24"/>
                <w:lang w:eastAsia="pt-BR"/>
              </w:rPr>
              <w:t>930,00</w:t>
            </w:r>
          </w:p>
        </w:tc>
        <w:tc>
          <w:tcPr>
            <w:tcW w:w="2127" w:type="dxa"/>
            <w:shd w:val="clear" w:color="auto" w:fill="auto"/>
            <w:noWrap/>
            <w:vAlign w:val="center"/>
            <w:hideMark/>
          </w:tcPr>
          <w:p w:rsidR="0071274A" w:rsidRPr="00EF46EE" w:rsidRDefault="009F1DE1" w:rsidP="009F1DE1">
            <w:pPr>
              <w:jc w:val="center"/>
              <w:rPr>
                <w:rFonts w:ascii="Times New Roman" w:hAnsi="Times New Roman"/>
                <w:sz w:val="24"/>
                <w:szCs w:val="24"/>
                <w:lang w:eastAsia="pt-BR"/>
              </w:rPr>
            </w:pPr>
            <w:r w:rsidRPr="00EF46EE">
              <w:rPr>
                <w:rFonts w:ascii="Times New Roman" w:hAnsi="Times New Roman"/>
                <w:sz w:val="24"/>
                <w:szCs w:val="24"/>
                <w:lang w:eastAsia="pt-BR"/>
              </w:rPr>
              <w:t>R$</w:t>
            </w:r>
            <w:r w:rsidR="001A27FA" w:rsidRPr="00EF46EE">
              <w:rPr>
                <w:rFonts w:ascii="Times New Roman" w:hAnsi="Times New Roman"/>
                <w:sz w:val="24"/>
                <w:szCs w:val="24"/>
                <w:lang w:eastAsia="pt-BR"/>
              </w:rPr>
              <w:t>18.600,00</w:t>
            </w:r>
          </w:p>
        </w:tc>
      </w:tr>
      <w:tr w:rsidR="00FC251C" w:rsidRPr="00EF46EE" w:rsidTr="001A27FA">
        <w:trPr>
          <w:trHeight w:val="318"/>
        </w:trPr>
        <w:tc>
          <w:tcPr>
            <w:tcW w:w="572" w:type="dxa"/>
            <w:shd w:val="clear" w:color="auto" w:fill="auto"/>
            <w:noWrap/>
            <w:vAlign w:val="center"/>
            <w:hideMark/>
          </w:tcPr>
          <w:p w:rsidR="00FC251C" w:rsidRPr="00EF46EE" w:rsidRDefault="00FC251C" w:rsidP="003D5D05">
            <w:pPr>
              <w:suppressAutoHyphens w:val="0"/>
              <w:jc w:val="center"/>
              <w:rPr>
                <w:rFonts w:ascii="Times New Roman" w:hAnsi="Times New Roman"/>
                <w:b/>
                <w:bCs/>
                <w:sz w:val="24"/>
                <w:szCs w:val="24"/>
                <w:lang w:eastAsia="pt-BR"/>
              </w:rPr>
            </w:pPr>
          </w:p>
        </w:tc>
        <w:tc>
          <w:tcPr>
            <w:tcW w:w="1843" w:type="dxa"/>
            <w:shd w:val="clear" w:color="auto" w:fill="auto"/>
            <w:noWrap/>
            <w:vAlign w:val="center"/>
            <w:hideMark/>
          </w:tcPr>
          <w:p w:rsidR="00FC251C" w:rsidRPr="00EF46EE" w:rsidRDefault="00FC251C" w:rsidP="003D5D05">
            <w:pPr>
              <w:suppressAutoHyphens w:val="0"/>
              <w:jc w:val="left"/>
              <w:rPr>
                <w:rFonts w:ascii="Times New Roman" w:hAnsi="Times New Roman"/>
                <w:sz w:val="24"/>
                <w:szCs w:val="24"/>
              </w:rPr>
            </w:pPr>
          </w:p>
        </w:tc>
        <w:tc>
          <w:tcPr>
            <w:tcW w:w="2552" w:type="dxa"/>
            <w:shd w:val="clear" w:color="auto" w:fill="auto"/>
            <w:noWrap/>
            <w:vAlign w:val="center"/>
            <w:hideMark/>
          </w:tcPr>
          <w:p w:rsidR="00FC251C" w:rsidRPr="00EF46EE" w:rsidRDefault="00FC251C" w:rsidP="003D5D05">
            <w:pPr>
              <w:suppressAutoHyphens w:val="0"/>
              <w:jc w:val="center"/>
              <w:rPr>
                <w:rFonts w:ascii="Times New Roman" w:hAnsi="Times New Roman"/>
                <w:sz w:val="24"/>
                <w:szCs w:val="24"/>
                <w:lang w:eastAsia="pt-BR"/>
              </w:rPr>
            </w:pPr>
          </w:p>
        </w:tc>
        <w:tc>
          <w:tcPr>
            <w:tcW w:w="850" w:type="dxa"/>
          </w:tcPr>
          <w:p w:rsidR="00FC251C" w:rsidRPr="00EF46EE" w:rsidRDefault="00FC251C" w:rsidP="003D5D05">
            <w:pPr>
              <w:suppressAutoHyphens w:val="0"/>
              <w:jc w:val="center"/>
              <w:rPr>
                <w:rFonts w:ascii="Times New Roman" w:hAnsi="Times New Roman"/>
                <w:sz w:val="24"/>
                <w:szCs w:val="24"/>
                <w:lang w:eastAsia="pt-BR"/>
              </w:rPr>
            </w:pPr>
          </w:p>
        </w:tc>
        <w:tc>
          <w:tcPr>
            <w:tcW w:w="1559" w:type="dxa"/>
            <w:shd w:val="clear" w:color="auto" w:fill="auto"/>
            <w:noWrap/>
            <w:vAlign w:val="center"/>
            <w:hideMark/>
          </w:tcPr>
          <w:p w:rsidR="00FC251C" w:rsidRPr="00EF46EE" w:rsidRDefault="00FC251C" w:rsidP="003D5D05">
            <w:pPr>
              <w:suppressAutoHyphens w:val="0"/>
              <w:jc w:val="center"/>
              <w:rPr>
                <w:rFonts w:ascii="Times New Roman" w:hAnsi="Times New Roman"/>
                <w:b/>
                <w:sz w:val="24"/>
                <w:szCs w:val="24"/>
                <w:lang w:eastAsia="pt-BR"/>
              </w:rPr>
            </w:pPr>
            <w:r w:rsidRPr="00EF46EE">
              <w:rPr>
                <w:rFonts w:ascii="Times New Roman" w:hAnsi="Times New Roman"/>
                <w:b/>
                <w:sz w:val="24"/>
                <w:szCs w:val="24"/>
                <w:lang w:eastAsia="pt-BR"/>
              </w:rPr>
              <w:t>Total</w:t>
            </w:r>
          </w:p>
        </w:tc>
        <w:tc>
          <w:tcPr>
            <w:tcW w:w="2127" w:type="dxa"/>
            <w:shd w:val="clear" w:color="auto" w:fill="auto"/>
            <w:noWrap/>
            <w:vAlign w:val="bottom"/>
            <w:hideMark/>
          </w:tcPr>
          <w:p w:rsidR="00FC251C" w:rsidRPr="00EF46EE" w:rsidRDefault="000B6901" w:rsidP="009F1DE1">
            <w:pPr>
              <w:jc w:val="center"/>
              <w:rPr>
                <w:rFonts w:ascii="Times New Roman" w:hAnsi="Times New Roman"/>
                <w:b/>
                <w:sz w:val="24"/>
                <w:szCs w:val="24"/>
                <w:lang w:eastAsia="pt-BR"/>
              </w:rPr>
            </w:pPr>
            <w:r w:rsidRPr="00EF46EE">
              <w:rPr>
                <w:rFonts w:ascii="Times New Roman" w:hAnsi="Times New Roman"/>
                <w:b/>
                <w:sz w:val="24"/>
                <w:szCs w:val="24"/>
                <w:lang w:eastAsia="pt-BR"/>
              </w:rPr>
              <w:t>R$</w:t>
            </w:r>
            <w:r w:rsidR="001A27FA" w:rsidRPr="00EF46EE">
              <w:rPr>
                <w:rFonts w:ascii="Times New Roman" w:hAnsi="Times New Roman"/>
                <w:b/>
                <w:sz w:val="24"/>
                <w:szCs w:val="24"/>
                <w:lang w:eastAsia="pt-BR"/>
              </w:rPr>
              <w:t>66.800,00</w:t>
            </w:r>
          </w:p>
        </w:tc>
      </w:tr>
      <w:tr w:rsidR="00FC251C" w:rsidRPr="00EF46EE" w:rsidTr="000B6901">
        <w:trPr>
          <w:trHeight w:val="318"/>
        </w:trPr>
        <w:tc>
          <w:tcPr>
            <w:tcW w:w="9503" w:type="dxa"/>
            <w:gridSpan w:val="6"/>
            <w:shd w:val="clear" w:color="auto" w:fill="auto"/>
            <w:noWrap/>
            <w:vAlign w:val="center"/>
            <w:hideMark/>
          </w:tcPr>
          <w:p w:rsidR="00FC251C" w:rsidRPr="00EF46EE" w:rsidRDefault="001A27FA" w:rsidP="001A27FA">
            <w:pPr>
              <w:suppressAutoHyphens w:val="0"/>
              <w:autoSpaceDE w:val="0"/>
              <w:autoSpaceDN w:val="0"/>
              <w:adjustRightInd w:val="0"/>
              <w:rPr>
                <w:rFonts w:cs="Arial"/>
                <w:bCs/>
                <w:iCs/>
                <w:sz w:val="16"/>
                <w:szCs w:val="16"/>
                <w:lang w:eastAsia="pt-BR"/>
              </w:rPr>
            </w:pPr>
            <w:r w:rsidRPr="00EF46EE">
              <w:rPr>
                <w:rFonts w:ascii="Times New Roman" w:hAnsi="Times New Roman"/>
                <w:sz w:val="24"/>
                <w:szCs w:val="24"/>
                <w:lang w:eastAsia="pt-BR"/>
              </w:rPr>
              <w:t>Pesquisa feita direta com fornecedores, Banco de Preços, sítios eletrônicos e contratos anteriores conforme artigo 17 do RILC, o preço de referência foi obtido através da mediana entre os valores considerados válidos. O preço do último custo atualizado monetariamente entrou na composição da mediana unitária</w:t>
            </w:r>
            <w:r w:rsidRPr="00EF46EE">
              <w:rPr>
                <w:rFonts w:cs="Arial"/>
                <w:sz w:val="24"/>
                <w:szCs w:val="24"/>
                <w:lang w:eastAsia="pt-BR"/>
              </w:rPr>
              <w:t>.</w:t>
            </w:r>
          </w:p>
        </w:tc>
      </w:tr>
      <w:tr w:rsidR="00DD1A87" w:rsidRPr="00EF46EE" w:rsidTr="000B6901">
        <w:trPr>
          <w:trHeight w:val="318"/>
        </w:trPr>
        <w:tc>
          <w:tcPr>
            <w:tcW w:w="9503" w:type="dxa"/>
            <w:gridSpan w:val="6"/>
            <w:shd w:val="clear" w:color="auto" w:fill="auto"/>
            <w:noWrap/>
            <w:vAlign w:val="center"/>
            <w:hideMark/>
          </w:tcPr>
          <w:p w:rsidR="00DD1A87" w:rsidRPr="00EF46EE" w:rsidRDefault="00DD1A87" w:rsidP="001A27FA">
            <w:pPr>
              <w:suppressAutoHyphens w:val="0"/>
              <w:autoSpaceDE w:val="0"/>
              <w:autoSpaceDN w:val="0"/>
              <w:adjustRightInd w:val="0"/>
              <w:rPr>
                <w:rFonts w:ascii="Times New Roman" w:hAnsi="Times New Roman"/>
                <w:sz w:val="24"/>
                <w:szCs w:val="24"/>
                <w:lang w:eastAsia="pt-BR"/>
              </w:rPr>
            </w:pPr>
          </w:p>
        </w:tc>
      </w:tr>
    </w:tbl>
    <w:p w:rsidR="001A27FA" w:rsidRPr="00EF46EE" w:rsidRDefault="001A27FA" w:rsidP="001A27FA">
      <w:pPr>
        <w:spacing w:line="276" w:lineRule="auto"/>
        <w:rPr>
          <w:rFonts w:cs="Arial"/>
          <w:b/>
          <w:bCs/>
          <w:sz w:val="24"/>
          <w:szCs w:val="24"/>
        </w:rPr>
      </w:pPr>
    </w:p>
    <w:p w:rsidR="00B41EF6" w:rsidRPr="00EF46EE" w:rsidRDefault="00B41EF6" w:rsidP="00DD1A87">
      <w:pPr>
        <w:numPr>
          <w:ilvl w:val="0"/>
          <w:numId w:val="4"/>
        </w:numPr>
        <w:spacing w:line="276" w:lineRule="auto"/>
        <w:ind w:left="0" w:firstLine="0"/>
        <w:rPr>
          <w:rFonts w:cs="Arial"/>
          <w:b/>
          <w:bCs/>
          <w:sz w:val="24"/>
          <w:szCs w:val="24"/>
        </w:rPr>
      </w:pPr>
      <w:r w:rsidRPr="00EF46EE">
        <w:rPr>
          <w:rFonts w:cs="Arial"/>
          <w:b/>
          <w:bCs/>
          <w:sz w:val="24"/>
          <w:szCs w:val="24"/>
        </w:rPr>
        <w:t>ENTREGA E CONDIÇÕES DE FORNECIMENTO</w:t>
      </w:r>
    </w:p>
    <w:p w:rsidR="002C070F" w:rsidRPr="00EF46EE" w:rsidRDefault="002C070F" w:rsidP="002C070F">
      <w:pPr>
        <w:spacing w:line="276" w:lineRule="auto"/>
        <w:rPr>
          <w:rFonts w:cs="Arial"/>
          <w:b/>
          <w:bCs/>
          <w:sz w:val="24"/>
          <w:szCs w:val="24"/>
        </w:rPr>
      </w:pPr>
    </w:p>
    <w:p w:rsidR="00B41EF6" w:rsidRPr="00EF46EE" w:rsidRDefault="00B41EF6" w:rsidP="002C070F">
      <w:pPr>
        <w:numPr>
          <w:ilvl w:val="1"/>
          <w:numId w:val="4"/>
        </w:numPr>
        <w:spacing w:line="276" w:lineRule="auto"/>
        <w:ind w:left="0" w:firstLine="0"/>
        <w:rPr>
          <w:rFonts w:cs="Arial"/>
          <w:bCs/>
          <w:sz w:val="24"/>
          <w:szCs w:val="24"/>
        </w:rPr>
      </w:pPr>
      <w:r w:rsidRPr="00EF46EE">
        <w:rPr>
          <w:rFonts w:cs="Arial"/>
          <w:b/>
          <w:bCs/>
          <w:sz w:val="24"/>
          <w:szCs w:val="24"/>
        </w:rPr>
        <w:t>A entrega</w:t>
      </w:r>
      <w:r w:rsidRPr="00EF46EE">
        <w:rPr>
          <w:rFonts w:cs="Arial"/>
          <w:bCs/>
          <w:sz w:val="24"/>
          <w:szCs w:val="24"/>
        </w:rPr>
        <w:t xml:space="preserve"> será realizada no prazo máximo de </w:t>
      </w:r>
      <w:r w:rsidR="001C2D35" w:rsidRPr="00EF46EE">
        <w:rPr>
          <w:rFonts w:cs="Arial"/>
          <w:b/>
          <w:bCs/>
          <w:sz w:val="24"/>
          <w:szCs w:val="24"/>
        </w:rPr>
        <w:t>30</w:t>
      </w:r>
      <w:r w:rsidR="001A27FA" w:rsidRPr="00EF46EE">
        <w:rPr>
          <w:rFonts w:cs="Arial"/>
          <w:b/>
          <w:bCs/>
          <w:sz w:val="24"/>
          <w:szCs w:val="24"/>
        </w:rPr>
        <w:t xml:space="preserve"> </w:t>
      </w:r>
      <w:r w:rsidRPr="00EF46EE">
        <w:rPr>
          <w:rFonts w:cs="Arial"/>
          <w:b/>
          <w:bCs/>
          <w:sz w:val="24"/>
          <w:szCs w:val="24"/>
        </w:rPr>
        <w:t>(</w:t>
      </w:r>
      <w:r w:rsidR="001C2D35" w:rsidRPr="00EF46EE">
        <w:rPr>
          <w:rFonts w:cs="Arial"/>
          <w:b/>
          <w:bCs/>
          <w:sz w:val="24"/>
          <w:szCs w:val="24"/>
        </w:rPr>
        <w:t>Trinta</w:t>
      </w:r>
      <w:r w:rsidRPr="00EF46EE">
        <w:rPr>
          <w:rFonts w:cs="Arial"/>
          <w:b/>
          <w:bCs/>
          <w:sz w:val="24"/>
          <w:szCs w:val="24"/>
        </w:rPr>
        <w:t>) dias</w:t>
      </w:r>
      <w:r w:rsidRPr="00EF46EE">
        <w:rPr>
          <w:rFonts w:cs="Arial"/>
          <w:bCs/>
          <w:sz w:val="24"/>
          <w:szCs w:val="24"/>
        </w:rPr>
        <w:t xml:space="preserve"> contados a partir do recebimento da solicitação, feita através </w:t>
      </w:r>
      <w:r w:rsidR="000B3491" w:rsidRPr="00EF46EE">
        <w:rPr>
          <w:rFonts w:cs="Arial"/>
          <w:bCs/>
          <w:sz w:val="24"/>
          <w:szCs w:val="24"/>
        </w:rPr>
        <w:t xml:space="preserve">da </w:t>
      </w:r>
      <w:r w:rsidRPr="00EF46EE">
        <w:rPr>
          <w:rFonts w:cs="Arial"/>
          <w:bCs/>
          <w:sz w:val="24"/>
          <w:szCs w:val="24"/>
        </w:rPr>
        <w:t>Ordem de Compra.</w:t>
      </w:r>
    </w:p>
    <w:p w:rsidR="002C070F" w:rsidRPr="00EF46EE" w:rsidRDefault="002C070F" w:rsidP="002C070F">
      <w:pPr>
        <w:spacing w:line="276" w:lineRule="auto"/>
        <w:rPr>
          <w:rFonts w:cs="Arial"/>
          <w:bCs/>
          <w:sz w:val="24"/>
          <w:szCs w:val="24"/>
        </w:rPr>
      </w:pPr>
    </w:p>
    <w:p w:rsidR="00B41EF6" w:rsidRPr="00EF46EE" w:rsidRDefault="00B41EF6" w:rsidP="00D5626A">
      <w:pPr>
        <w:numPr>
          <w:ilvl w:val="1"/>
          <w:numId w:val="4"/>
        </w:numPr>
        <w:spacing w:line="360" w:lineRule="auto"/>
        <w:ind w:left="0" w:firstLine="0"/>
        <w:rPr>
          <w:rFonts w:cs="Arial"/>
          <w:bCs/>
          <w:sz w:val="24"/>
          <w:szCs w:val="24"/>
        </w:rPr>
      </w:pPr>
      <w:r w:rsidRPr="00EF46EE">
        <w:rPr>
          <w:rFonts w:cs="Arial"/>
          <w:bCs/>
          <w:sz w:val="24"/>
          <w:szCs w:val="24"/>
        </w:rPr>
        <w:lastRenderedPageBreak/>
        <w:t xml:space="preserve">Os </w:t>
      </w:r>
      <w:r w:rsidR="00E8402E" w:rsidRPr="00EF46EE">
        <w:rPr>
          <w:rFonts w:cs="Arial"/>
          <w:bCs/>
          <w:sz w:val="24"/>
          <w:szCs w:val="24"/>
        </w:rPr>
        <w:t>materiais</w:t>
      </w:r>
      <w:r w:rsidRPr="00EF46EE">
        <w:rPr>
          <w:rFonts w:cs="Arial"/>
          <w:bCs/>
          <w:sz w:val="24"/>
          <w:szCs w:val="24"/>
        </w:rPr>
        <w:t xml:space="preserve"> deverão ser entregues no </w:t>
      </w:r>
      <w:r w:rsidR="00AE69C3" w:rsidRPr="00EF46EE">
        <w:rPr>
          <w:rFonts w:cs="Arial"/>
          <w:bCs/>
          <w:sz w:val="24"/>
          <w:szCs w:val="24"/>
        </w:rPr>
        <w:t>Departamento de Compras e Estoque, à Rua Santa Terezinha, nº 505, Bairro Santa Terezinha, Juiz de Fora / MG, CEP 36.045-490,</w:t>
      </w:r>
      <w:r w:rsidRPr="00EF46EE">
        <w:rPr>
          <w:rFonts w:cs="Arial"/>
          <w:bCs/>
          <w:sz w:val="24"/>
          <w:szCs w:val="24"/>
        </w:rPr>
        <w:t xml:space="preserve"> em dias úteis, das </w:t>
      </w:r>
      <w:r w:rsidR="0005421D" w:rsidRPr="00EF46EE">
        <w:rPr>
          <w:rFonts w:cs="Arial"/>
          <w:bCs/>
          <w:sz w:val="24"/>
          <w:szCs w:val="24"/>
        </w:rPr>
        <w:t>08:00h às 11:30h e de 14</w:t>
      </w:r>
      <w:r w:rsidRPr="00EF46EE">
        <w:rPr>
          <w:rFonts w:cs="Arial"/>
          <w:bCs/>
          <w:sz w:val="24"/>
          <w:szCs w:val="24"/>
        </w:rPr>
        <w:t>:00h as 1</w:t>
      </w:r>
      <w:r w:rsidR="0005421D" w:rsidRPr="00EF46EE">
        <w:rPr>
          <w:rFonts w:cs="Arial"/>
          <w:bCs/>
          <w:sz w:val="24"/>
          <w:szCs w:val="24"/>
        </w:rPr>
        <w:t>7</w:t>
      </w:r>
      <w:r w:rsidRPr="00EF46EE">
        <w:rPr>
          <w:rFonts w:cs="Arial"/>
          <w:bCs/>
          <w:sz w:val="24"/>
          <w:szCs w:val="24"/>
        </w:rPr>
        <w:t>:00h.</w:t>
      </w:r>
    </w:p>
    <w:p w:rsidR="002C070F" w:rsidRPr="00EF46EE" w:rsidRDefault="002C070F" w:rsidP="002C070F">
      <w:pPr>
        <w:pStyle w:val="PargrafodaLista"/>
        <w:rPr>
          <w:rFonts w:cs="Arial"/>
          <w:bCs/>
        </w:rPr>
      </w:pPr>
    </w:p>
    <w:p w:rsidR="00B41EF6" w:rsidRPr="00EF46EE" w:rsidRDefault="00B41EF6" w:rsidP="00D5626A">
      <w:pPr>
        <w:numPr>
          <w:ilvl w:val="1"/>
          <w:numId w:val="4"/>
        </w:numPr>
        <w:spacing w:line="360" w:lineRule="auto"/>
        <w:ind w:left="0" w:firstLine="0"/>
        <w:rPr>
          <w:rFonts w:cs="Arial"/>
          <w:bCs/>
          <w:sz w:val="24"/>
          <w:szCs w:val="24"/>
        </w:rPr>
      </w:pPr>
      <w:r w:rsidRPr="00EF46EE">
        <w:rPr>
          <w:rFonts w:cs="Arial"/>
          <w:bCs/>
          <w:sz w:val="24"/>
          <w:szCs w:val="24"/>
        </w:rPr>
        <w:t xml:space="preserve">Os </w:t>
      </w:r>
      <w:r w:rsidR="00E8402E" w:rsidRPr="00EF46EE">
        <w:rPr>
          <w:rFonts w:cs="Arial"/>
          <w:bCs/>
          <w:sz w:val="24"/>
          <w:szCs w:val="24"/>
        </w:rPr>
        <w:t>materiais</w:t>
      </w:r>
      <w:r w:rsidRPr="00EF46EE">
        <w:rPr>
          <w:rFonts w:cs="Arial"/>
          <w:bCs/>
          <w:sz w:val="24"/>
          <w:szCs w:val="24"/>
        </w:rPr>
        <w:t xml:space="preserve"> deverão ser entregues devidamente embalados, lacrados, acondicionados e transportados com segurança e sob a responsabilidade da </w:t>
      </w:r>
      <w:r w:rsidR="004E5E45" w:rsidRPr="00EF46EE">
        <w:rPr>
          <w:rFonts w:cs="Arial"/>
          <w:bCs/>
          <w:sz w:val="24"/>
          <w:szCs w:val="24"/>
        </w:rPr>
        <w:t>fornecedora</w:t>
      </w:r>
      <w:r w:rsidRPr="00EF46EE">
        <w:rPr>
          <w:rFonts w:cs="Arial"/>
          <w:bCs/>
          <w:sz w:val="24"/>
          <w:szCs w:val="24"/>
        </w:rPr>
        <w:t xml:space="preserve">. A CESAMA recusará os </w:t>
      </w:r>
      <w:r w:rsidR="00E8402E" w:rsidRPr="00EF46EE">
        <w:rPr>
          <w:rFonts w:cs="Arial"/>
          <w:bCs/>
          <w:sz w:val="24"/>
          <w:szCs w:val="24"/>
        </w:rPr>
        <w:t>materiais</w:t>
      </w:r>
      <w:r w:rsidRPr="00EF46EE">
        <w:rPr>
          <w:rFonts w:cs="Arial"/>
          <w:bCs/>
          <w:sz w:val="24"/>
          <w:szCs w:val="24"/>
        </w:rPr>
        <w:t xml:space="preserve"> que forem entregues em desconformidade com esta previsão.</w:t>
      </w:r>
    </w:p>
    <w:p w:rsidR="00B41EF6" w:rsidRPr="00EF46EE" w:rsidRDefault="00B41EF6" w:rsidP="009806E2">
      <w:pPr>
        <w:numPr>
          <w:ilvl w:val="2"/>
          <w:numId w:val="4"/>
        </w:numPr>
        <w:spacing w:after="240" w:line="360" w:lineRule="auto"/>
        <w:ind w:left="0" w:hanging="11"/>
        <w:rPr>
          <w:rFonts w:cs="Arial"/>
          <w:sz w:val="24"/>
          <w:szCs w:val="24"/>
        </w:rPr>
      </w:pPr>
      <w:r w:rsidRPr="00EF46EE">
        <w:rPr>
          <w:rFonts w:cs="Arial"/>
          <w:bCs/>
          <w:sz w:val="24"/>
          <w:szCs w:val="24"/>
        </w:rPr>
        <w:t xml:space="preserve">Durante os serviços de transporte e descarga a </w:t>
      </w:r>
      <w:r w:rsidR="00DF4F68" w:rsidRPr="00EF46EE">
        <w:rPr>
          <w:rFonts w:cs="Arial"/>
          <w:bCs/>
          <w:sz w:val="24"/>
          <w:szCs w:val="24"/>
        </w:rPr>
        <w:t>Contratada</w:t>
      </w:r>
      <w:r w:rsidRPr="00EF46EE">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161E2" w:rsidRPr="00EF46EE">
        <w:rPr>
          <w:rFonts w:cs="Arial"/>
          <w:bCs/>
          <w:sz w:val="24"/>
          <w:szCs w:val="24"/>
        </w:rPr>
        <w:t>a Secretaria</w:t>
      </w:r>
      <w:r w:rsidRPr="00EF46EE">
        <w:rPr>
          <w:rFonts w:cs="Arial"/>
          <w:bCs/>
          <w:sz w:val="24"/>
          <w:szCs w:val="24"/>
        </w:rPr>
        <w:t xml:space="preserve"> do Trabalho e Emprego</w:t>
      </w:r>
      <w:r w:rsidR="007161E2" w:rsidRPr="00EF46EE">
        <w:rPr>
          <w:rFonts w:cs="Arial"/>
          <w:bCs/>
          <w:sz w:val="24"/>
          <w:szCs w:val="24"/>
        </w:rPr>
        <w:t>,</w:t>
      </w:r>
      <w:r w:rsidR="003D5D05" w:rsidRPr="00EF46EE">
        <w:rPr>
          <w:rFonts w:cs="Arial"/>
          <w:bCs/>
          <w:sz w:val="24"/>
          <w:szCs w:val="24"/>
        </w:rPr>
        <w:t xml:space="preserve"> </w:t>
      </w:r>
      <w:r w:rsidR="007161E2" w:rsidRPr="00EF46EE">
        <w:rPr>
          <w:rFonts w:cs="Arial"/>
          <w:bCs/>
          <w:sz w:val="24"/>
          <w:szCs w:val="24"/>
        </w:rPr>
        <w:t>do Ministério da Economia</w:t>
      </w:r>
      <w:r w:rsidRPr="00EF46EE">
        <w:rPr>
          <w:rFonts w:cs="Arial"/>
          <w:bCs/>
          <w:sz w:val="24"/>
          <w:szCs w:val="24"/>
        </w:rPr>
        <w:t>)</w:t>
      </w:r>
      <w:r w:rsidR="007161E2" w:rsidRPr="00EF46EE">
        <w:rPr>
          <w:rFonts w:cs="Arial"/>
          <w:bCs/>
          <w:sz w:val="24"/>
          <w:szCs w:val="24"/>
        </w:rPr>
        <w:t>,</w:t>
      </w:r>
      <w:r w:rsidRPr="00EF46EE">
        <w:rPr>
          <w:rFonts w:cs="Arial"/>
          <w:bCs/>
          <w:sz w:val="24"/>
          <w:szCs w:val="24"/>
        </w:rPr>
        <w:t xml:space="preserve"> será de responsabilidade exclusiva</w:t>
      </w:r>
      <w:r w:rsidRPr="00EF46EE">
        <w:rPr>
          <w:rFonts w:cs="Arial"/>
          <w:sz w:val="24"/>
          <w:szCs w:val="24"/>
        </w:rPr>
        <w:t xml:space="preserve"> da </w:t>
      </w:r>
      <w:r w:rsidR="00255E1B" w:rsidRPr="00EF46EE">
        <w:rPr>
          <w:rFonts w:cs="Arial"/>
          <w:sz w:val="24"/>
          <w:szCs w:val="24"/>
        </w:rPr>
        <w:t>Contratada</w:t>
      </w:r>
      <w:r w:rsidRPr="00EF46EE">
        <w:rPr>
          <w:rFonts w:cs="Arial"/>
          <w:sz w:val="24"/>
          <w:szCs w:val="24"/>
        </w:rPr>
        <w:t>.</w:t>
      </w:r>
    </w:p>
    <w:p w:rsidR="00E56101" w:rsidRPr="00EF46EE" w:rsidRDefault="00E56101" w:rsidP="009806E2">
      <w:pPr>
        <w:numPr>
          <w:ilvl w:val="1"/>
          <w:numId w:val="4"/>
        </w:numPr>
        <w:spacing w:after="240" w:line="360" w:lineRule="auto"/>
        <w:ind w:left="0" w:firstLine="0"/>
        <w:rPr>
          <w:rFonts w:cs="Arial"/>
          <w:b/>
          <w:sz w:val="24"/>
          <w:szCs w:val="24"/>
        </w:rPr>
      </w:pPr>
      <w:r w:rsidRPr="00EF46EE">
        <w:rPr>
          <w:rFonts w:cs="Arial"/>
          <w:bCs/>
          <w:sz w:val="24"/>
          <w:szCs w:val="24"/>
        </w:rPr>
        <w:t>O veículo utilizado para entrega</w:t>
      </w:r>
      <w:r w:rsidR="006F3EF9" w:rsidRPr="00EF46EE">
        <w:rPr>
          <w:rFonts w:cs="Arial"/>
          <w:bCs/>
          <w:sz w:val="24"/>
          <w:szCs w:val="24"/>
        </w:rPr>
        <w:t xml:space="preserve"> dos materiais</w:t>
      </w:r>
      <w:r w:rsidRPr="00EF46EE">
        <w:rPr>
          <w:rFonts w:cs="Arial"/>
          <w:bCs/>
          <w:sz w:val="24"/>
          <w:szCs w:val="24"/>
        </w:rPr>
        <w:t xml:space="preserve"> no Departamento de Compras e Estoque deverá ter no máximo 14 metros de comprimento, de pára-choque a pára-choque, e altura máxima de 4 metros. </w:t>
      </w:r>
    </w:p>
    <w:p w:rsidR="00D5626A" w:rsidRPr="00EF46EE" w:rsidRDefault="00D13D92" w:rsidP="00D5626A">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A CESAMA irá designar um empregado para acompanhar o recebimento dos materiais.</w:t>
      </w:r>
    </w:p>
    <w:p w:rsidR="00D5626A" w:rsidRPr="00EF46EE" w:rsidRDefault="00D13D92" w:rsidP="00813D0B">
      <w:pPr>
        <w:numPr>
          <w:ilvl w:val="2"/>
          <w:numId w:val="4"/>
        </w:numPr>
        <w:autoSpaceDE w:val="0"/>
        <w:autoSpaceDN w:val="0"/>
        <w:adjustRightInd w:val="0"/>
        <w:spacing w:before="120" w:line="360" w:lineRule="auto"/>
        <w:ind w:left="0" w:hanging="11"/>
        <w:rPr>
          <w:rFonts w:cs="Arial"/>
          <w:sz w:val="24"/>
          <w:szCs w:val="24"/>
        </w:rPr>
      </w:pPr>
      <w:r w:rsidRPr="00EF46EE">
        <w:rPr>
          <w:rFonts w:cs="Arial"/>
          <w:sz w:val="24"/>
          <w:szCs w:val="24"/>
        </w:rPr>
        <w:t>O empregado designado</w:t>
      </w:r>
      <w:r w:rsidR="00B41EF6" w:rsidRPr="00EF46EE">
        <w:rPr>
          <w:rFonts w:cs="Arial"/>
          <w:sz w:val="24"/>
          <w:szCs w:val="24"/>
        </w:rPr>
        <w:t xml:space="preserve"> assinará termo ratificando o recebimento provisório, podendo recusar os </w:t>
      </w:r>
      <w:r w:rsidR="00E8402E" w:rsidRPr="00EF46EE">
        <w:rPr>
          <w:rFonts w:cs="Arial"/>
          <w:sz w:val="24"/>
          <w:szCs w:val="24"/>
        </w:rPr>
        <w:t>materiais</w:t>
      </w:r>
      <w:r w:rsidR="00B41EF6" w:rsidRPr="00EF46EE">
        <w:rPr>
          <w:rFonts w:cs="Arial"/>
          <w:sz w:val="24"/>
          <w:szCs w:val="24"/>
        </w:rPr>
        <w:t xml:space="preserve"> que estiverem em desacordo com a exigência editalícia no prazo máximo de 10 (dez) dias úteis a contar de sua entrega no local informado no item </w:t>
      </w:r>
      <w:r w:rsidR="00D41523" w:rsidRPr="00EF46EE">
        <w:rPr>
          <w:rFonts w:cs="Arial"/>
          <w:sz w:val="24"/>
          <w:szCs w:val="24"/>
        </w:rPr>
        <w:t>6.2</w:t>
      </w:r>
      <w:r w:rsidR="00B41EF6" w:rsidRPr="00EF46EE">
        <w:rPr>
          <w:rFonts w:cs="Arial"/>
          <w:sz w:val="24"/>
          <w:szCs w:val="24"/>
        </w:rPr>
        <w:t>.</w:t>
      </w:r>
    </w:p>
    <w:p w:rsidR="00B41EF6" w:rsidRPr="00EF46EE" w:rsidRDefault="00B41EF6" w:rsidP="00D5626A">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 xml:space="preserve">Os </w:t>
      </w:r>
      <w:r w:rsidR="00E8402E" w:rsidRPr="00EF46EE">
        <w:rPr>
          <w:rFonts w:cs="Arial"/>
          <w:sz w:val="24"/>
          <w:szCs w:val="24"/>
        </w:rPr>
        <w:t>materiais</w:t>
      </w:r>
      <w:r w:rsidRPr="00EF46EE">
        <w:rPr>
          <w:rFonts w:cs="Arial"/>
          <w:sz w:val="24"/>
          <w:szCs w:val="24"/>
        </w:rPr>
        <w:t xml:space="preserve"> serão devolvidos / recusados na hipótese de não corresponderem às especificações deste Edital, devendo ser recolhidos das dependências da CESAMA para substituição, </w:t>
      </w:r>
      <w:r w:rsidR="003D5D05" w:rsidRPr="00EF46EE">
        <w:rPr>
          <w:rFonts w:cs="Arial"/>
          <w:sz w:val="24"/>
          <w:szCs w:val="24"/>
        </w:rPr>
        <w:t>à custa</w:t>
      </w:r>
      <w:r w:rsidRPr="00EF46EE">
        <w:rPr>
          <w:rFonts w:cs="Arial"/>
          <w:sz w:val="24"/>
          <w:szCs w:val="24"/>
        </w:rPr>
        <w:t xml:space="preserve"> da </w:t>
      </w:r>
      <w:r w:rsidR="00DF4F68" w:rsidRPr="00EF46EE">
        <w:rPr>
          <w:rFonts w:cs="Arial"/>
          <w:sz w:val="24"/>
          <w:szCs w:val="24"/>
        </w:rPr>
        <w:t>Contratada</w:t>
      </w:r>
      <w:r w:rsidRPr="00EF46EE">
        <w:rPr>
          <w:rFonts w:cs="Arial"/>
          <w:sz w:val="24"/>
          <w:szCs w:val="24"/>
        </w:rPr>
        <w:t>, no prazo máximo de 02 (dois) dias úteis.</w:t>
      </w:r>
    </w:p>
    <w:p w:rsidR="00B41EF6" w:rsidRPr="00EF46EE" w:rsidRDefault="00056C89" w:rsidP="00813D0B">
      <w:pPr>
        <w:numPr>
          <w:ilvl w:val="2"/>
          <w:numId w:val="4"/>
        </w:numPr>
        <w:autoSpaceDE w:val="0"/>
        <w:autoSpaceDN w:val="0"/>
        <w:adjustRightInd w:val="0"/>
        <w:spacing w:before="120" w:line="360" w:lineRule="auto"/>
        <w:ind w:left="0" w:hanging="11"/>
        <w:rPr>
          <w:rFonts w:cs="Arial"/>
          <w:sz w:val="24"/>
          <w:szCs w:val="24"/>
        </w:rPr>
      </w:pPr>
      <w:r w:rsidRPr="00EF46EE">
        <w:rPr>
          <w:rFonts w:cs="Arial"/>
          <w:sz w:val="24"/>
          <w:szCs w:val="24"/>
        </w:rPr>
        <w:lastRenderedPageBreak/>
        <w:t xml:space="preserve">A substituição de que trata o item </w:t>
      </w:r>
      <w:r w:rsidR="00AD06B1" w:rsidRPr="00EF46EE">
        <w:rPr>
          <w:rFonts w:cs="Arial"/>
          <w:sz w:val="24"/>
          <w:szCs w:val="24"/>
        </w:rPr>
        <w:t>6</w:t>
      </w:r>
      <w:r w:rsidRPr="00EF46EE">
        <w:rPr>
          <w:rFonts w:cs="Arial"/>
          <w:sz w:val="24"/>
          <w:szCs w:val="24"/>
        </w:rPr>
        <w:t>.</w:t>
      </w:r>
      <w:r w:rsidR="00402A78" w:rsidRPr="00EF46EE">
        <w:rPr>
          <w:rFonts w:cs="Arial"/>
          <w:sz w:val="24"/>
          <w:szCs w:val="24"/>
        </w:rPr>
        <w:t>6</w:t>
      </w:r>
      <w:r w:rsidRPr="00EF46EE">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EF46EE">
        <w:rPr>
          <w:rFonts w:cs="Arial"/>
          <w:sz w:val="24"/>
          <w:szCs w:val="24"/>
        </w:rPr>
        <w:t>.</w:t>
      </w:r>
    </w:p>
    <w:p w:rsidR="00813D0B" w:rsidRPr="00EF46EE" w:rsidRDefault="00D13D92" w:rsidP="00813D0B">
      <w:pPr>
        <w:numPr>
          <w:ilvl w:val="2"/>
          <w:numId w:val="4"/>
        </w:numPr>
        <w:autoSpaceDE w:val="0"/>
        <w:autoSpaceDN w:val="0"/>
        <w:adjustRightInd w:val="0"/>
        <w:spacing w:before="120" w:line="360" w:lineRule="auto"/>
        <w:ind w:left="0" w:hanging="11"/>
        <w:rPr>
          <w:rFonts w:cs="Arial"/>
          <w:sz w:val="24"/>
          <w:szCs w:val="24"/>
        </w:rPr>
      </w:pPr>
      <w:r w:rsidRPr="00EF46EE">
        <w:rPr>
          <w:rFonts w:cs="Arial"/>
          <w:sz w:val="24"/>
          <w:szCs w:val="24"/>
        </w:rPr>
        <w:t xml:space="preserve">A recusa total ou parcial dos materiais entregues, por motivos justificados no recebimento, não será razão para prorrogação do prazo da entrega, previamente consignado </w:t>
      </w:r>
      <w:r w:rsidR="007A69F7" w:rsidRPr="00EF46EE">
        <w:rPr>
          <w:rFonts w:cs="Arial"/>
          <w:sz w:val="24"/>
          <w:szCs w:val="24"/>
        </w:rPr>
        <w:t>n</w:t>
      </w:r>
      <w:r w:rsidR="00846460" w:rsidRPr="00EF46EE">
        <w:rPr>
          <w:rFonts w:cs="Arial"/>
          <w:sz w:val="24"/>
          <w:szCs w:val="24"/>
        </w:rPr>
        <w:t xml:space="preserve">a </w:t>
      </w:r>
      <w:r w:rsidR="00123E66" w:rsidRPr="00EF46EE">
        <w:rPr>
          <w:sz w:val="24"/>
          <w:szCs w:val="24"/>
        </w:rPr>
        <w:t>Ordem de Compra</w:t>
      </w:r>
      <w:r w:rsidRPr="00EF46EE">
        <w:rPr>
          <w:rFonts w:cs="Arial"/>
          <w:sz w:val="24"/>
          <w:szCs w:val="24"/>
        </w:rPr>
        <w:t>.</w:t>
      </w:r>
    </w:p>
    <w:p w:rsidR="00B41EF6" w:rsidRPr="00EF46EE" w:rsidRDefault="00B41EF6" w:rsidP="00813D0B">
      <w:pPr>
        <w:numPr>
          <w:ilvl w:val="1"/>
          <w:numId w:val="4"/>
        </w:numPr>
        <w:autoSpaceDE w:val="0"/>
        <w:autoSpaceDN w:val="0"/>
        <w:adjustRightInd w:val="0"/>
        <w:spacing w:line="360" w:lineRule="auto"/>
        <w:ind w:left="0" w:firstLine="0"/>
        <w:rPr>
          <w:rFonts w:cs="Arial"/>
          <w:sz w:val="24"/>
          <w:szCs w:val="24"/>
        </w:rPr>
      </w:pPr>
      <w:r w:rsidRPr="00EF46EE">
        <w:rPr>
          <w:rFonts w:cs="Arial"/>
          <w:sz w:val="24"/>
          <w:szCs w:val="24"/>
        </w:rPr>
        <w:t xml:space="preserve">Verificando-se, novamente, a desconformidade do </w:t>
      </w:r>
      <w:r w:rsidR="00E8402E" w:rsidRPr="00EF46EE">
        <w:rPr>
          <w:rFonts w:cs="Arial"/>
          <w:sz w:val="24"/>
          <w:szCs w:val="24"/>
        </w:rPr>
        <w:t>material</w:t>
      </w:r>
      <w:r w:rsidRPr="00EF46EE">
        <w:rPr>
          <w:rFonts w:cs="Arial"/>
          <w:sz w:val="24"/>
          <w:szCs w:val="24"/>
        </w:rPr>
        <w:t xml:space="preserve"> entregue com o exigido em edital, ficará demonstrada a incapacidade da empresa </w:t>
      </w:r>
      <w:r w:rsidR="00EB5F83" w:rsidRPr="00EF46EE">
        <w:rPr>
          <w:rFonts w:cs="Arial"/>
          <w:sz w:val="24"/>
          <w:szCs w:val="24"/>
        </w:rPr>
        <w:t>contratada</w:t>
      </w:r>
      <w:r w:rsidRPr="00EF46EE">
        <w:rPr>
          <w:rFonts w:cs="Arial"/>
          <w:sz w:val="24"/>
          <w:szCs w:val="24"/>
        </w:rPr>
        <w:t>, sujeitando-se, a mesma, as penalidades previstas neste Edital.</w:t>
      </w:r>
    </w:p>
    <w:p w:rsidR="000A10CB" w:rsidRPr="00EF46EE" w:rsidRDefault="008110FA" w:rsidP="00813D0B">
      <w:pPr>
        <w:numPr>
          <w:ilvl w:val="0"/>
          <w:numId w:val="4"/>
        </w:numPr>
        <w:spacing w:line="360" w:lineRule="auto"/>
        <w:rPr>
          <w:rFonts w:cs="Arial"/>
          <w:b/>
          <w:bCs/>
          <w:sz w:val="24"/>
          <w:szCs w:val="24"/>
        </w:rPr>
      </w:pPr>
      <w:r w:rsidRPr="00EF46EE">
        <w:rPr>
          <w:rFonts w:cs="Arial"/>
          <w:b/>
          <w:bCs/>
          <w:sz w:val="24"/>
          <w:szCs w:val="24"/>
        </w:rPr>
        <w:t xml:space="preserve">CONDIÇÕES GERAIS DA </w:t>
      </w:r>
      <w:r w:rsidR="000A10CB" w:rsidRPr="00EF46EE">
        <w:rPr>
          <w:rFonts w:cs="Arial"/>
          <w:b/>
          <w:bCs/>
          <w:sz w:val="24"/>
          <w:szCs w:val="24"/>
        </w:rPr>
        <w:t>ORDEM DE COMPRA E</w:t>
      </w:r>
      <w:r w:rsidR="007A69F7" w:rsidRPr="00EF46EE">
        <w:rPr>
          <w:rFonts w:cs="Arial"/>
          <w:b/>
          <w:bCs/>
          <w:sz w:val="24"/>
          <w:szCs w:val="24"/>
        </w:rPr>
        <w:t xml:space="preserve"> SUA</w:t>
      </w:r>
      <w:r w:rsidR="000A10CB" w:rsidRPr="00EF46EE">
        <w:rPr>
          <w:rFonts w:cs="Arial"/>
          <w:b/>
          <w:bCs/>
          <w:sz w:val="24"/>
          <w:szCs w:val="24"/>
        </w:rPr>
        <w:t xml:space="preserve"> RESCISÃO</w:t>
      </w:r>
    </w:p>
    <w:p w:rsidR="000A10CB" w:rsidRPr="00EF46EE" w:rsidRDefault="00B7766F" w:rsidP="00DD1A87">
      <w:pPr>
        <w:pStyle w:val="Recuodecorpodetexto2"/>
        <w:numPr>
          <w:ilvl w:val="1"/>
          <w:numId w:val="4"/>
        </w:numPr>
        <w:spacing w:before="0" w:after="0" w:line="360" w:lineRule="auto"/>
        <w:ind w:left="0" w:firstLine="0"/>
        <w:rPr>
          <w:szCs w:val="24"/>
        </w:rPr>
      </w:pPr>
      <w:r w:rsidRPr="00EF46EE">
        <w:rPr>
          <w:szCs w:val="24"/>
        </w:rPr>
        <w:t xml:space="preserve">A </w:t>
      </w:r>
      <w:r w:rsidR="000A10CB" w:rsidRPr="00EF46EE">
        <w:rPr>
          <w:szCs w:val="24"/>
        </w:rPr>
        <w:t>Ordem de Compra obedecerá às disposições da Lei Federal nº</w:t>
      </w:r>
      <w:r w:rsidR="003D5D05" w:rsidRPr="00EF46EE">
        <w:rPr>
          <w:szCs w:val="24"/>
        </w:rPr>
        <w:t xml:space="preserve"> </w:t>
      </w:r>
      <w:r w:rsidR="00C34E79" w:rsidRPr="00EF46EE">
        <w:rPr>
          <w:szCs w:val="24"/>
        </w:rPr>
        <w:t xml:space="preserve">13.303 de 30/06/2016 </w:t>
      </w:r>
      <w:r w:rsidR="000A10CB" w:rsidRPr="00EF46EE">
        <w:rPr>
          <w:szCs w:val="24"/>
        </w:rPr>
        <w:t xml:space="preserve">e alterações posteriores, bem como as disposições deste Edital e preceitos do direito </w:t>
      </w:r>
      <w:r w:rsidR="00C34E79" w:rsidRPr="00EF46EE">
        <w:rPr>
          <w:szCs w:val="24"/>
        </w:rPr>
        <w:t>privado</w:t>
      </w:r>
      <w:r w:rsidR="000A10CB" w:rsidRPr="00EF46EE">
        <w:rPr>
          <w:szCs w:val="24"/>
        </w:rPr>
        <w:t>, no que concerne à sua execução, alteração, inexecução ou rescisão.</w:t>
      </w:r>
    </w:p>
    <w:p w:rsidR="00AB6F2F" w:rsidRPr="00EF46EE" w:rsidRDefault="00AB6F2F" w:rsidP="00813D0B">
      <w:pPr>
        <w:pStyle w:val="Recuodecorpodetexto2"/>
        <w:numPr>
          <w:ilvl w:val="1"/>
          <w:numId w:val="4"/>
        </w:numPr>
        <w:spacing w:after="0" w:line="360" w:lineRule="auto"/>
        <w:ind w:left="0" w:firstLine="0"/>
        <w:rPr>
          <w:szCs w:val="24"/>
        </w:rPr>
      </w:pPr>
      <w:r w:rsidRPr="00EF46EE">
        <w:rPr>
          <w:b/>
          <w:szCs w:val="24"/>
        </w:rPr>
        <w:t xml:space="preserve">O prazo contratual é de </w:t>
      </w:r>
      <w:r w:rsidR="001C2D35" w:rsidRPr="00EF46EE">
        <w:rPr>
          <w:szCs w:val="24"/>
        </w:rPr>
        <w:t>6</w:t>
      </w:r>
      <w:r w:rsidR="00582066" w:rsidRPr="00EF46EE">
        <w:rPr>
          <w:szCs w:val="24"/>
        </w:rPr>
        <w:t>0</w:t>
      </w:r>
      <w:r w:rsidR="00367F29" w:rsidRPr="00EF46EE">
        <w:rPr>
          <w:szCs w:val="24"/>
        </w:rPr>
        <w:t xml:space="preserve"> (</w:t>
      </w:r>
      <w:r w:rsidR="001A27FA" w:rsidRPr="00EF46EE">
        <w:rPr>
          <w:szCs w:val="24"/>
        </w:rPr>
        <w:t>se</w:t>
      </w:r>
      <w:r w:rsidR="001C2D35" w:rsidRPr="00EF46EE">
        <w:rPr>
          <w:szCs w:val="24"/>
        </w:rPr>
        <w:t>ssen</w:t>
      </w:r>
      <w:r w:rsidR="00582066" w:rsidRPr="00EF46EE">
        <w:rPr>
          <w:szCs w:val="24"/>
        </w:rPr>
        <w:t>ta</w:t>
      </w:r>
      <w:r w:rsidR="00367F29" w:rsidRPr="00EF46EE">
        <w:rPr>
          <w:szCs w:val="24"/>
        </w:rPr>
        <w:t>) dias</w:t>
      </w:r>
      <w:r w:rsidR="005F29E2" w:rsidRPr="00EF46EE">
        <w:rPr>
          <w:szCs w:val="24"/>
        </w:rPr>
        <w:t xml:space="preserve"> </w:t>
      </w:r>
      <w:r w:rsidRPr="00EF46EE">
        <w:rPr>
          <w:szCs w:val="24"/>
        </w:rPr>
        <w:t>contados a partir da emissão d</w:t>
      </w:r>
      <w:r w:rsidR="00F1083C" w:rsidRPr="00EF46EE">
        <w:rPr>
          <w:szCs w:val="24"/>
        </w:rPr>
        <w:t xml:space="preserve">a </w:t>
      </w:r>
      <w:r w:rsidR="00E93657" w:rsidRPr="00EF46EE">
        <w:rPr>
          <w:szCs w:val="24"/>
        </w:rPr>
        <w:t>Ordem de Compra</w:t>
      </w:r>
      <w:r w:rsidRPr="00EF46EE">
        <w:rPr>
          <w:szCs w:val="24"/>
        </w:rPr>
        <w:t>.</w:t>
      </w:r>
    </w:p>
    <w:p w:rsidR="000A10CB" w:rsidRPr="00EF46EE" w:rsidRDefault="000A10CB" w:rsidP="00813D0B">
      <w:pPr>
        <w:pStyle w:val="Recuodecorpodetexto2"/>
        <w:numPr>
          <w:ilvl w:val="1"/>
          <w:numId w:val="4"/>
        </w:numPr>
        <w:spacing w:after="0" w:line="360" w:lineRule="auto"/>
        <w:ind w:left="0" w:firstLine="0"/>
        <w:rPr>
          <w:szCs w:val="24"/>
        </w:rPr>
      </w:pPr>
      <w:r w:rsidRPr="00EF46EE">
        <w:rPr>
          <w:szCs w:val="24"/>
        </w:rPr>
        <w:t xml:space="preserve">São partes integrantes </w:t>
      </w:r>
      <w:r w:rsidR="007A69F7" w:rsidRPr="00EF46EE">
        <w:rPr>
          <w:szCs w:val="24"/>
        </w:rPr>
        <w:t>d</w:t>
      </w:r>
      <w:r w:rsidR="00E37587" w:rsidRPr="00EF46EE">
        <w:rPr>
          <w:szCs w:val="24"/>
        </w:rPr>
        <w:t xml:space="preserve">a </w:t>
      </w:r>
      <w:r w:rsidR="00E93657" w:rsidRPr="00EF46EE">
        <w:rPr>
          <w:szCs w:val="24"/>
        </w:rPr>
        <w:t>Ordem de Compra</w:t>
      </w:r>
      <w:r w:rsidRPr="00EF46EE">
        <w:rPr>
          <w:szCs w:val="24"/>
        </w:rPr>
        <w:t>, independente de transcrição, o Aviso de Licitação, o Edital e seus anexos, o Termo de Referência e a proposta da licitante vencedora e seus anexos.</w:t>
      </w:r>
    </w:p>
    <w:p w:rsidR="000A10CB" w:rsidRPr="00EF46EE" w:rsidRDefault="00C34E79" w:rsidP="00813D0B">
      <w:pPr>
        <w:pStyle w:val="Recuodecorpodetexto2"/>
        <w:numPr>
          <w:ilvl w:val="1"/>
          <w:numId w:val="4"/>
        </w:numPr>
        <w:spacing w:after="0" w:line="360" w:lineRule="auto"/>
        <w:ind w:left="0" w:firstLine="0"/>
        <w:rPr>
          <w:szCs w:val="24"/>
        </w:rPr>
      </w:pPr>
      <w:r w:rsidRPr="00EF46EE">
        <w:rPr>
          <w:szCs w:val="24"/>
        </w:rPr>
        <w:t>O</w:t>
      </w:r>
      <w:r w:rsidR="000A10CB" w:rsidRPr="00EF46EE">
        <w:rPr>
          <w:szCs w:val="24"/>
        </w:rPr>
        <w:t xml:space="preserve"> licitante vencedor se obriga a </w:t>
      </w:r>
      <w:r w:rsidR="007A69F7" w:rsidRPr="00EF46EE">
        <w:rPr>
          <w:szCs w:val="24"/>
        </w:rPr>
        <w:t>confirmar o recebimento d</w:t>
      </w:r>
      <w:r w:rsidR="00E37587" w:rsidRPr="00EF46EE">
        <w:rPr>
          <w:szCs w:val="24"/>
        </w:rPr>
        <w:t>a Ordem de Compra</w:t>
      </w:r>
      <w:r w:rsidR="000A10CB" w:rsidRPr="00EF46EE">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EF46EE" w:rsidRDefault="000A10CB" w:rsidP="00813D0B">
      <w:pPr>
        <w:pStyle w:val="Recuodecorpodetexto2"/>
        <w:numPr>
          <w:ilvl w:val="1"/>
          <w:numId w:val="4"/>
        </w:numPr>
        <w:spacing w:after="0" w:line="360" w:lineRule="auto"/>
        <w:ind w:left="0" w:firstLine="0"/>
        <w:rPr>
          <w:szCs w:val="24"/>
        </w:rPr>
      </w:pPr>
      <w:r w:rsidRPr="00EF46EE">
        <w:rPr>
          <w:szCs w:val="24"/>
        </w:rPr>
        <w:t xml:space="preserve">Decorrido o prazo do item anterior, </w:t>
      </w:r>
      <w:r w:rsidR="00C34E79" w:rsidRPr="00EF46EE">
        <w:rPr>
          <w:szCs w:val="24"/>
        </w:rPr>
        <w:t>o</w:t>
      </w:r>
      <w:r w:rsidRPr="00EF46EE">
        <w:rPr>
          <w:szCs w:val="24"/>
        </w:rPr>
        <w:t xml:space="preserve"> licitante vencedor será considerad</w:t>
      </w:r>
      <w:r w:rsidR="00C34E79" w:rsidRPr="00EF46EE">
        <w:rPr>
          <w:szCs w:val="24"/>
        </w:rPr>
        <w:t>o</w:t>
      </w:r>
      <w:r w:rsidRPr="00EF46EE">
        <w:rPr>
          <w:szCs w:val="24"/>
        </w:rPr>
        <w:t xml:space="preserve"> desistente.</w:t>
      </w:r>
    </w:p>
    <w:p w:rsidR="000A10CB" w:rsidRPr="00EF46EE" w:rsidRDefault="00C34E79" w:rsidP="00813D0B">
      <w:pPr>
        <w:pStyle w:val="Recuodecorpodetexto2"/>
        <w:numPr>
          <w:ilvl w:val="1"/>
          <w:numId w:val="4"/>
        </w:numPr>
        <w:spacing w:after="0" w:line="360" w:lineRule="auto"/>
        <w:ind w:left="0" w:firstLine="0"/>
        <w:rPr>
          <w:szCs w:val="24"/>
        </w:rPr>
      </w:pPr>
      <w:r w:rsidRPr="00EF46EE">
        <w:rPr>
          <w:szCs w:val="24"/>
        </w:rPr>
        <w:t>Ocorren</w:t>
      </w:r>
      <w:r w:rsidR="00F62A64" w:rsidRPr="00EF46EE">
        <w:rPr>
          <w:szCs w:val="24"/>
        </w:rPr>
        <w:t>do a hipótese descrita no item 7</w:t>
      </w:r>
      <w:r w:rsidRPr="00EF46EE">
        <w:rPr>
          <w:szCs w:val="24"/>
        </w:rPr>
        <w:t xml:space="preserve">.5, serão convocados, sucessivamente, para contratação os licitantes classificados imediatamente após o desistente, dentro dos prazos e nas mesmas condições do primeiro classificado, </w:t>
      </w:r>
      <w:r w:rsidRPr="00EF46EE">
        <w:rPr>
          <w:szCs w:val="24"/>
        </w:rPr>
        <w:lastRenderedPageBreak/>
        <w:t>inclusive quanto ao preço oferecido, conforme art. 87 do RILC ou na impossibilidade de se aplicar o disposto no caput deste artigo a Cesama deverá revogar a licitação.</w:t>
      </w:r>
    </w:p>
    <w:p w:rsidR="000A10CB" w:rsidRPr="00EF46EE" w:rsidRDefault="00C34E79" w:rsidP="00813D0B">
      <w:pPr>
        <w:widowControl w:val="0"/>
        <w:numPr>
          <w:ilvl w:val="1"/>
          <w:numId w:val="4"/>
        </w:numPr>
        <w:spacing w:before="120" w:line="360" w:lineRule="auto"/>
        <w:ind w:left="0" w:firstLine="0"/>
        <w:rPr>
          <w:rFonts w:cs="Arial"/>
          <w:iCs/>
          <w:sz w:val="24"/>
          <w:szCs w:val="24"/>
        </w:rPr>
      </w:pPr>
      <w:r w:rsidRPr="00EF46EE">
        <w:rPr>
          <w:rFonts w:cs="Arial"/>
          <w:iCs/>
          <w:sz w:val="24"/>
          <w:szCs w:val="24"/>
        </w:rPr>
        <w:t xml:space="preserve">A Contratada poderá aceitar nas mesmas condições contratuais, os acréscimos ou supressões, estabelecidos no </w:t>
      </w:r>
      <w:r w:rsidR="00E34B8D" w:rsidRPr="00EF46EE">
        <w:rPr>
          <w:rFonts w:cs="Arial"/>
          <w:iCs/>
          <w:sz w:val="24"/>
          <w:szCs w:val="24"/>
        </w:rPr>
        <w:t>art. 81, § 1º</w:t>
      </w:r>
      <w:r w:rsidRPr="00EF46EE">
        <w:rPr>
          <w:rFonts w:cs="Arial"/>
          <w:iCs/>
          <w:sz w:val="24"/>
          <w:szCs w:val="24"/>
        </w:rPr>
        <w:t xml:space="preserve"> da Lei Federal nº 13.303/16.</w:t>
      </w:r>
    </w:p>
    <w:p w:rsidR="000A10CB" w:rsidRPr="00EF46EE" w:rsidRDefault="000A10CB" w:rsidP="00813D0B">
      <w:pPr>
        <w:numPr>
          <w:ilvl w:val="1"/>
          <w:numId w:val="4"/>
        </w:numPr>
        <w:spacing w:before="120" w:line="360" w:lineRule="auto"/>
        <w:ind w:left="0" w:firstLine="0"/>
        <w:rPr>
          <w:rFonts w:cs="Arial"/>
          <w:sz w:val="24"/>
          <w:szCs w:val="24"/>
        </w:rPr>
      </w:pPr>
      <w:r w:rsidRPr="00EF46EE">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EF46EE" w:rsidRDefault="00C34E79" w:rsidP="00813D0B">
      <w:pPr>
        <w:numPr>
          <w:ilvl w:val="2"/>
          <w:numId w:val="4"/>
        </w:numPr>
        <w:spacing w:before="120" w:line="360" w:lineRule="auto"/>
        <w:ind w:left="0" w:firstLine="0"/>
        <w:rPr>
          <w:rFonts w:cs="Arial"/>
          <w:sz w:val="24"/>
          <w:szCs w:val="24"/>
        </w:rPr>
      </w:pPr>
      <w:r w:rsidRPr="00EF46EE">
        <w:rPr>
          <w:rFonts w:cs="Arial"/>
          <w:sz w:val="24"/>
          <w:szCs w:val="24"/>
        </w:rPr>
        <w:t xml:space="preserve">Conforme art. 71 da Lei Federal 13.303/16, toda prorrogação de prazo será justificada por escrito e previamente autorizada pela autoridade competente da CESAMA para celebrar </w:t>
      </w:r>
      <w:r w:rsidR="0069627C" w:rsidRPr="00EF46EE">
        <w:rPr>
          <w:rFonts w:cs="Arial"/>
          <w:sz w:val="24"/>
          <w:szCs w:val="24"/>
        </w:rPr>
        <w:t>a contratação.</w:t>
      </w:r>
    </w:p>
    <w:p w:rsidR="000A10CB" w:rsidRPr="00EF46EE" w:rsidRDefault="000A10CB" w:rsidP="00813D0B">
      <w:pPr>
        <w:numPr>
          <w:ilvl w:val="1"/>
          <w:numId w:val="4"/>
        </w:numPr>
        <w:spacing w:before="120" w:line="360" w:lineRule="auto"/>
        <w:ind w:left="0" w:firstLine="0"/>
        <w:rPr>
          <w:rFonts w:cs="Arial"/>
          <w:sz w:val="24"/>
          <w:szCs w:val="24"/>
        </w:rPr>
      </w:pPr>
      <w:r w:rsidRPr="00EF46EE">
        <w:rPr>
          <w:rFonts w:cs="Arial"/>
          <w:sz w:val="24"/>
          <w:szCs w:val="24"/>
        </w:rPr>
        <w:t>Para recebimento d</w:t>
      </w:r>
      <w:r w:rsidR="00846C7A" w:rsidRPr="00EF46EE">
        <w:rPr>
          <w:rFonts w:cs="Arial"/>
          <w:sz w:val="24"/>
          <w:szCs w:val="24"/>
        </w:rPr>
        <w:t xml:space="preserve">a </w:t>
      </w:r>
      <w:r w:rsidR="00E93657" w:rsidRPr="00EF46EE">
        <w:rPr>
          <w:sz w:val="24"/>
          <w:szCs w:val="24"/>
        </w:rPr>
        <w:t>Ordem de Compra</w:t>
      </w:r>
      <w:r w:rsidRPr="00EF46EE">
        <w:rPr>
          <w:rFonts w:cs="Arial"/>
          <w:sz w:val="24"/>
          <w:szCs w:val="24"/>
        </w:rPr>
        <w:t xml:space="preserve">, a empresa deverá comprovar a regularidade de situação perante o INSS, o FGTS e a Justiça do Trabalho, através de certidões dentro do prazo de validade. </w:t>
      </w:r>
    </w:p>
    <w:p w:rsidR="000A10CB" w:rsidRPr="00EF46EE" w:rsidRDefault="00C92858" w:rsidP="00813D0B">
      <w:pPr>
        <w:pStyle w:val="WW-Corpodetexto2"/>
        <w:numPr>
          <w:ilvl w:val="1"/>
          <w:numId w:val="4"/>
        </w:numPr>
        <w:spacing w:before="120" w:line="360" w:lineRule="auto"/>
        <w:ind w:left="0" w:firstLine="0"/>
        <w:rPr>
          <w:sz w:val="24"/>
          <w:szCs w:val="24"/>
        </w:rPr>
      </w:pPr>
      <w:r w:rsidRPr="00EF46EE">
        <w:rPr>
          <w:sz w:val="24"/>
          <w:szCs w:val="24"/>
        </w:rPr>
        <w:t>A</w:t>
      </w:r>
      <w:r w:rsidR="000A10CB" w:rsidRPr="00EF46EE">
        <w:rPr>
          <w:sz w:val="24"/>
          <w:szCs w:val="24"/>
        </w:rPr>
        <w:t xml:space="preserve"> licitante vencedor</w:t>
      </w:r>
      <w:r w:rsidRPr="00EF46EE">
        <w:rPr>
          <w:sz w:val="24"/>
          <w:szCs w:val="24"/>
        </w:rPr>
        <w:t>a</w:t>
      </w:r>
      <w:r w:rsidR="000A10CB" w:rsidRPr="00EF46EE">
        <w:rPr>
          <w:sz w:val="24"/>
          <w:szCs w:val="24"/>
        </w:rPr>
        <w:t xml:space="preserve"> deverá estar quite com a CESAMA, quando sediad</w:t>
      </w:r>
      <w:r w:rsidR="00C34E79" w:rsidRPr="00EF46EE">
        <w:rPr>
          <w:sz w:val="24"/>
          <w:szCs w:val="24"/>
        </w:rPr>
        <w:t>o</w:t>
      </w:r>
      <w:r w:rsidR="000A10CB" w:rsidRPr="00EF46EE">
        <w:rPr>
          <w:sz w:val="24"/>
          <w:szCs w:val="24"/>
        </w:rPr>
        <w:t xml:space="preserve"> ou domiciliad</w:t>
      </w:r>
      <w:r w:rsidR="00C34E79" w:rsidRPr="00EF46EE">
        <w:rPr>
          <w:sz w:val="24"/>
          <w:szCs w:val="24"/>
        </w:rPr>
        <w:t>o</w:t>
      </w:r>
      <w:r w:rsidR="000A10CB" w:rsidRPr="00EF46EE">
        <w:rPr>
          <w:sz w:val="24"/>
          <w:szCs w:val="24"/>
        </w:rPr>
        <w:t xml:space="preserve"> no município de Juiz de Fora/MG. </w:t>
      </w:r>
    </w:p>
    <w:p w:rsidR="00C34E79" w:rsidRPr="00EF46EE" w:rsidRDefault="00C34E79" w:rsidP="006C057A">
      <w:pPr>
        <w:numPr>
          <w:ilvl w:val="1"/>
          <w:numId w:val="4"/>
        </w:numPr>
        <w:spacing w:before="120" w:line="360" w:lineRule="auto"/>
        <w:ind w:left="0" w:hanging="12"/>
        <w:rPr>
          <w:sz w:val="24"/>
          <w:szCs w:val="24"/>
        </w:rPr>
      </w:pPr>
      <w:r w:rsidRPr="00EF46EE">
        <w:rPr>
          <w:sz w:val="24"/>
          <w:szCs w:val="24"/>
        </w:rPr>
        <w:t>No que se refere a inexecução e a rescisão d</w:t>
      </w:r>
      <w:r w:rsidR="0069627C" w:rsidRPr="00EF46EE">
        <w:rPr>
          <w:sz w:val="24"/>
          <w:szCs w:val="24"/>
        </w:rPr>
        <w:t>a ordem de compra</w:t>
      </w:r>
      <w:r w:rsidRPr="00EF46EE">
        <w:rPr>
          <w:sz w:val="24"/>
          <w:szCs w:val="24"/>
        </w:rPr>
        <w:t xml:space="preserve">, aplica-se o disposto nos arts. 183 a </w:t>
      </w:r>
      <w:r w:rsidR="00FA07B0" w:rsidRPr="00EF46EE">
        <w:rPr>
          <w:sz w:val="24"/>
          <w:szCs w:val="24"/>
        </w:rPr>
        <w:t>185</w:t>
      </w:r>
      <w:r w:rsidRPr="00EF46EE">
        <w:rPr>
          <w:sz w:val="24"/>
          <w:szCs w:val="24"/>
        </w:rPr>
        <w:t xml:space="preserve"> do Regulamento Interno de Licitações, Contratos e Convênios da Cesama. </w:t>
      </w:r>
    </w:p>
    <w:p w:rsidR="00C34E79" w:rsidRPr="00EF46EE" w:rsidRDefault="00C34E79" w:rsidP="006C057A">
      <w:pPr>
        <w:numPr>
          <w:ilvl w:val="1"/>
          <w:numId w:val="4"/>
        </w:numPr>
        <w:spacing w:before="120" w:line="360" w:lineRule="auto"/>
        <w:ind w:left="0" w:hanging="12"/>
        <w:rPr>
          <w:sz w:val="24"/>
          <w:szCs w:val="24"/>
        </w:rPr>
      </w:pPr>
      <w:r w:rsidRPr="00EF46EE">
        <w:rPr>
          <w:sz w:val="24"/>
          <w:szCs w:val="24"/>
        </w:rPr>
        <w:t>A inexecução total ou parcial d</w:t>
      </w:r>
      <w:r w:rsidR="00340F13" w:rsidRPr="00EF46EE">
        <w:rPr>
          <w:sz w:val="24"/>
          <w:szCs w:val="24"/>
        </w:rPr>
        <w:t>a ordem de compra</w:t>
      </w:r>
      <w:r w:rsidRPr="00EF46EE">
        <w:rPr>
          <w:sz w:val="24"/>
          <w:szCs w:val="24"/>
        </w:rPr>
        <w:t xml:space="preserve"> poderá ensejar a sua rescisão, com as conseqüências cabíveis.</w:t>
      </w:r>
    </w:p>
    <w:p w:rsidR="00C34E79" w:rsidRPr="00EF46EE" w:rsidRDefault="00C34E79" w:rsidP="006C057A">
      <w:pPr>
        <w:numPr>
          <w:ilvl w:val="1"/>
          <w:numId w:val="4"/>
        </w:numPr>
        <w:spacing w:before="120" w:line="360" w:lineRule="auto"/>
        <w:ind w:left="0" w:hanging="12"/>
        <w:rPr>
          <w:sz w:val="24"/>
          <w:szCs w:val="24"/>
        </w:rPr>
      </w:pPr>
      <w:r w:rsidRPr="00EF46EE">
        <w:rPr>
          <w:sz w:val="24"/>
          <w:szCs w:val="24"/>
        </w:rPr>
        <w:t xml:space="preserve">Constituem motivo para rescisão </w:t>
      </w:r>
      <w:r w:rsidR="00340F13" w:rsidRPr="00EF46EE">
        <w:rPr>
          <w:sz w:val="24"/>
          <w:szCs w:val="24"/>
        </w:rPr>
        <w:t>da ordem de compra</w:t>
      </w:r>
      <w:r w:rsidR="00CB6143" w:rsidRPr="00EF46EE">
        <w:rPr>
          <w:sz w:val="24"/>
          <w:szCs w:val="24"/>
        </w:rPr>
        <w:t xml:space="preserve"> </w:t>
      </w:r>
      <w:r w:rsidRPr="00EF46EE">
        <w:rPr>
          <w:sz w:val="24"/>
          <w:szCs w:val="24"/>
        </w:rPr>
        <w:t>os especificados no art. 18</w:t>
      </w:r>
      <w:r w:rsidR="00602C93" w:rsidRPr="00EF46EE">
        <w:rPr>
          <w:sz w:val="24"/>
          <w:szCs w:val="24"/>
        </w:rPr>
        <w:t>4</w:t>
      </w:r>
      <w:r w:rsidRPr="00EF46EE">
        <w:rPr>
          <w:sz w:val="24"/>
          <w:szCs w:val="24"/>
        </w:rPr>
        <w:t xml:space="preserve"> e seguintes do RILC.</w:t>
      </w:r>
    </w:p>
    <w:p w:rsidR="00C34E79" w:rsidRPr="00EF46EE" w:rsidRDefault="00C34E79" w:rsidP="006C057A">
      <w:pPr>
        <w:numPr>
          <w:ilvl w:val="1"/>
          <w:numId w:val="4"/>
        </w:numPr>
        <w:spacing w:before="120" w:line="360" w:lineRule="auto"/>
        <w:ind w:left="0" w:hanging="12"/>
        <w:rPr>
          <w:sz w:val="24"/>
          <w:szCs w:val="24"/>
        </w:rPr>
      </w:pPr>
      <w:r w:rsidRPr="00EF46EE">
        <w:rPr>
          <w:sz w:val="24"/>
          <w:szCs w:val="24"/>
        </w:rPr>
        <w:t xml:space="preserve">A rescisão </w:t>
      </w:r>
      <w:r w:rsidR="0069627C" w:rsidRPr="00EF46EE">
        <w:rPr>
          <w:sz w:val="24"/>
          <w:szCs w:val="24"/>
        </w:rPr>
        <w:t>da ordem de compra</w:t>
      </w:r>
      <w:r w:rsidRPr="00EF46EE">
        <w:rPr>
          <w:sz w:val="24"/>
          <w:szCs w:val="24"/>
        </w:rPr>
        <w:t xml:space="preserve"> poderá ser: </w:t>
      </w:r>
    </w:p>
    <w:p w:rsidR="00C34E79" w:rsidRPr="00EF46EE" w:rsidRDefault="00C34E79" w:rsidP="00C34E79">
      <w:pPr>
        <w:spacing w:before="120" w:line="360" w:lineRule="auto"/>
        <w:rPr>
          <w:sz w:val="24"/>
          <w:szCs w:val="24"/>
        </w:rPr>
      </w:pPr>
      <w:r w:rsidRPr="00EF46EE">
        <w:rPr>
          <w:sz w:val="24"/>
          <w:szCs w:val="24"/>
        </w:rPr>
        <w:t xml:space="preserve">a. por ato unilateral e escrito de qualquer das partes; </w:t>
      </w:r>
    </w:p>
    <w:p w:rsidR="00C34E79" w:rsidRPr="00EF46EE" w:rsidRDefault="00C34E79" w:rsidP="00C34E79">
      <w:pPr>
        <w:spacing w:before="120" w:line="360" w:lineRule="auto"/>
        <w:rPr>
          <w:sz w:val="24"/>
          <w:szCs w:val="24"/>
        </w:rPr>
      </w:pPr>
      <w:r w:rsidRPr="00EF46EE">
        <w:rPr>
          <w:sz w:val="24"/>
          <w:szCs w:val="24"/>
        </w:rPr>
        <w:lastRenderedPageBreak/>
        <w:t xml:space="preserve">b. amigável, por acordo entre as partes, reduzida a termo no processo de contratação, desde que haja conveniência para a Cesama; </w:t>
      </w:r>
    </w:p>
    <w:p w:rsidR="00C34E79" w:rsidRPr="00EF46EE" w:rsidRDefault="00C34E79" w:rsidP="00C34E79">
      <w:pPr>
        <w:spacing w:before="120" w:line="360" w:lineRule="auto"/>
        <w:rPr>
          <w:sz w:val="24"/>
          <w:szCs w:val="24"/>
        </w:rPr>
      </w:pPr>
      <w:r w:rsidRPr="00EF46EE">
        <w:rPr>
          <w:sz w:val="24"/>
          <w:szCs w:val="24"/>
        </w:rPr>
        <w:t xml:space="preserve">c. judicial, nos termos da legislação. </w:t>
      </w:r>
    </w:p>
    <w:p w:rsidR="00C34E79" w:rsidRPr="00EF46EE" w:rsidRDefault="00C34E79" w:rsidP="00FF2DD6">
      <w:pPr>
        <w:numPr>
          <w:ilvl w:val="1"/>
          <w:numId w:val="4"/>
        </w:numPr>
        <w:spacing w:before="120" w:line="360" w:lineRule="auto"/>
        <w:ind w:left="0" w:hanging="12"/>
        <w:rPr>
          <w:sz w:val="24"/>
          <w:szCs w:val="24"/>
        </w:rPr>
      </w:pPr>
      <w:r w:rsidRPr="00EF46EE">
        <w:rPr>
          <w:sz w:val="24"/>
          <w:szCs w:val="24"/>
        </w:rPr>
        <w:t>A rescisão por ato unilateral a que se refere à alínea “a” do item acima, deverá ser precedida de comunicação escrita e fundamentada da parte interessada e ser enviada à outra par</w:t>
      </w:r>
      <w:r w:rsidR="007161E2" w:rsidRPr="00EF46EE">
        <w:rPr>
          <w:sz w:val="24"/>
          <w:szCs w:val="24"/>
        </w:rPr>
        <w:t>te com antecedência mínima de 28 (vinte oito</w:t>
      </w:r>
      <w:r w:rsidRPr="00EF46EE">
        <w:rPr>
          <w:sz w:val="24"/>
          <w:szCs w:val="24"/>
        </w:rPr>
        <w:t xml:space="preserve">) dias. </w:t>
      </w:r>
    </w:p>
    <w:p w:rsidR="00C34E79" w:rsidRPr="00EF46EE" w:rsidRDefault="00C34E79" w:rsidP="006C057A">
      <w:pPr>
        <w:numPr>
          <w:ilvl w:val="1"/>
          <w:numId w:val="4"/>
        </w:numPr>
        <w:spacing w:line="360" w:lineRule="auto"/>
        <w:ind w:left="0" w:hanging="12"/>
        <w:rPr>
          <w:sz w:val="24"/>
          <w:szCs w:val="24"/>
        </w:rPr>
      </w:pPr>
      <w:r w:rsidRPr="00EF46EE">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EF46EE" w:rsidRDefault="00C34E79" w:rsidP="00C34E79">
      <w:pPr>
        <w:spacing w:line="360" w:lineRule="auto"/>
        <w:rPr>
          <w:sz w:val="24"/>
          <w:szCs w:val="24"/>
        </w:rPr>
      </w:pPr>
      <w:r w:rsidRPr="00EF46EE">
        <w:rPr>
          <w:sz w:val="24"/>
          <w:szCs w:val="24"/>
        </w:rPr>
        <w:t xml:space="preserve">a. devolução da garantia; </w:t>
      </w:r>
    </w:p>
    <w:p w:rsidR="00C34E79" w:rsidRPr="00EF46EE" w:rsidRDefault="00C34E79" w:rsidP="00C34E79">
      <w:pPr>
        <w:spacing w:line="360" w:lineRule="auto"/>
        <w:rPr>
          <w:sz w:val="24"/>
          <w:szCs w:val="24"/>
        </w:rPr>
      </w:pPr>
      <w:r w:rsidRPr="00EF46EE">
        <w:rPr>
          <w:sz w:val="24"/>
          <w:szCs w:val="24"/>
        </w:rPr>
        <w:t>b. pagamentos devidos pela execução d</w:t>
      </w:r>
      <w:r w:rsidR="0069627C" w:rsidRPr="00EF46EE">
        <w:rPr>
          <w:sz w:val="24"/>
          <w:szCs w:val="24"/>
        </w:rPr>
        <w:t>a ordem de compra</w:t>
      </w:r>
      <w:r w:rsidRPr="00EF46EE">
        <w:rPr>
          <w:sz w:val="24"/>
          <w:szCs w:val="24"/>
        </w:rPr>
        <w:t xml:space="preserve"> até a data da rescisão; </w:t>
      </w:r>
    </w:p>
    <w:p w:rsidR="00C34E79" w:rsidRPr="00EF46EE" w:rsidRDefault="00C34E79" w:rsidP="00C34E79">
      <w:pPr>
        <w:spacing w:line="360" w:lineRule="auto"/>
        <w:rPr>
          <w:sz w:val="24"/>
          <w:szCs w:val="24"/>
        </w:rPr>
      </w:pPr>
      <w:r w:rsidRPr="00EF46EE">
        <w:rPr>
          <w:sz w:val="24"/>
          <w:szCs w:val="24"/>
        </w:rPr>
        <w:t>c. pagamento do custo da desmobilização.</w:t>
      </w:r>
    </w:p>
    <w:p w:rsidR="00D13D92" w:rsidRPr="00EF46EE" w:rsidRDefault="000F688B" w:rsidP="00813D0B">
      <w:pPr>
        <w:numPr>
          <w:ilvl w:val="0"/>
          <w:numId w:val="4"/>
        </w:numPr>
        <w:autoSpaceDE w:val="0"/>
        <w:autoSpaceDN w:val="0"/>
        <w:adjustRightInd w:val="0"/>
        <w:spacing w:line="360" w:lineRule="auto"/>
        <w:ind w:left="284" w:hanging="284"/>
        <w:rPr>
          <w:rFonts w:cs="Arial"/>
          <w:b/>
          <w:sz w:val="24"/>
          <w:szCs w:val="24"/>
        </w:rPr>
      </w:pPr>
      <w:r w:rsidRPr="00EF46EE">
        <w:rPr>
          <w:rFonts w:cs="Arial"/>
          <w:b/>
          <w:bCs/>
          <w:sz w:val="24"/>
          <w:szCs w:val="24"/>
        </w:rPr>
        <w:t>DO PAGAMENTO</w:t>
      </w:r>
    </w:p>
    <w:p w:rsidR="000F688B" w:rsidRPr="00EF46EE" w:rsidRDefault="000F688B" w:rsidP="00813D0B">
      <w:pPr>
        <w:pStyle w:val="Corpodetexto"/>
        <w:numPr>
          <w:ilvl w:val="1"/>
          <w:numId w:val="4"/>
        </w:numPr>
        <w:spacing w:line="360" w:lineRule="auto"/>
        <w:ind w:left="0" w:firstLine="0"/>
        <w:rPr>
          <w:sz w:val="24"/>
          <w:szCs w:val="24"/>
        </w:rPr>
      </w:pPr>
      <w:r w:rsidRPr="00EF46EE">
        <w:rPr>
          <w:rFonts w:cs="Arial"/>
          <w:sz w:val="24"/>
          <w:szCs w:val="24"/>
        </w:rPr>
        <w:t>A CESAMA efetuará os pagamentos</w:t>
      </w:r>
      <w:r w:rsidR="00FF0900" w:rsidRPr="00EF46EE">
        <w:rPr>
          <w:rFonts w:cs="Arial"/>
          <w:sz w:val="24"/>
          <w:szCs w:val="24"/>
        </w:rPr>
        <w:t xml:space="preserve"> </w:t>
      </w:r>
      <w:r w:rsidRPr="00EF46EE">
        <w:rPr>
          <w:iCs/>
          <w:sz w:val="24"/>
          <w:szCs w:val="24"/>
        </w:rPr>
        <w:t xml:space="preserve">30 </w:t>
      </w:r>
      <w:r w:rsidRPr="00EF46EE">
        <w:rPr>
          <w:sz w:val="24"/>
          <w:szCs w:val="24"/>
        </w:rPr>
        <w:t>(trinta) dias após a entrega dos materiais juntamente com a apresentação e aceitação da Nota Fiscal / Fatura pelo departamento competente.</w:t>
      </w:r>
    </w:p>
    <w:p w:rsidR="00471DE6" w:rsidRPr="00EF46EE" w:rsidRDefault="00471DE6" w:rsidP="00813D0B">
      <w:pPr>
        <w:pStyle w:val="Corpodetexto"/>
        <w:numPr>
          <w:ilvl w:val="2"/>
          <w:numId w:val="4"/>
        </w:numPr>
        <w:tabs>
          <w:tab w:val="left" w:pos="851"/>
        </w:tabs>
        <w:spacing w:line="360" w:lineRule="auto"/>
        <w:ind w:left="0" w:firstLine="0"/>
        <w:rPr>
          <w:sz w:val="24"/>
          <w:szCs w:val="24"/>
        </w:rPr>
      </w:pPr>
      <w:r w:rsidRPr="00EF46EE">
        <w:rPr>
          <w:rFonts w:cs="Arial"/>
          <w:sz w:val="24"/>
          <w:szCs w:val="24"/>
        </w:rPr>
        <w:t xml:space="preserve">Caso o vencimento ocorra no sábado, domingo, feriado ou ponto facultativo para a Cesama, o pagamento será realizado no primeiro dia subseqüente. </w:t>
      </w:r>
    </w:p>
    <w:p w:rsidR="000F688B" w:rsidRPr="00EF46EE" w:rsidRDefault="00183B57" w:rsidP="00813D0B">
      <w:pPr>
        <w:pStyle w:val="Corpodetexto"/>
        <w:numPr>
          <w:ilvl w:val="1"/>
          <w:numId w:val="4"/>
        </w:numPr>
        <w:spacing w:before="120" w:line="360" w:lineRule="auto"/>
        <w:ind w:left="0" w:firstLine="0"/>
        <w:rPr>
          <w:sz w:val="24"/>
          <w:szCs w:val="24"/>
        </w:rPr>
      </w:pPr>
      <w:r w:rsidRPr="00EF46EE">
        <w:rPr>
          <w:rFonts w:cs="Arial"/>
          <w:sz w:val="24"/>
          <w:szCs w:val="24"/>
        </w:rPr>
        <w:t xml:space="preserve">O pagamento será efetuado através de depósito em conta bancária ou via </w:t>
      </w:r>
      <w:r w:rsidRPr="00EF46EE">
        <w:rPr>
          <w:rFonts w:cs="Arial"/>
          <w:b/>
          <w:bCs/>
          <w:sz w:val="24"/>
          <w:szCs w:val="24"/>
        </w:rPr>
        <w:t>TED</w:t>
      </w:r>
      <w:r w:rsidRPr="00EF46EE">
        <w:rPr>
          <w:rFonts w:cs="Arial"/>
          <w:sz w:val="24"/>
          <w:szCs w:val="24"/>
        </w:rPr>
        <w:t xml:space="preserve"> (transferência eletrônica disponível), cujas tarifas extras correrão por conta da </w:t>
      </w:r>
      <w:r w:rsidR="006C63BB" w:rsidRPr="00EF46EE">
        <w:rPr>
          <w:rFonts w:cs="Arial"/>
          <w:bCs/>
          <w:sz w:val="24"/>
          <w:szCs w:val="24"/>
        </w:rPr>
        <w:t>Contratada</w:t>
      </w:r>
      <w:r w:rsidRPr="00EF46EE">
        <w:rPr>
          <w:sz w:val="24"/>
          <w:szCs w:val="24"/>
        </w:rPr>
        <w:t>.</w:t>
      </w:r>
    </w:p>
    <w:p w:rsidR="000F688B" w:rsidRPr="00EF46EE" w:rsidRDefault="000F688B" w:rsidP="00813D0B">
      <w:pPr>
        <w:pStyle w:val="Corpodetexto"/>
        <w:numPr>
          <w:ilvl w:val="2"/>
          <w:numId w:val="4"/>
        </w:numPr>
        <w:spacing w:before="120" w:line="360" w:lineRule="auto"/>
        <w:ind w:left="0" w:firstLine="0"/>
        <w:rPr>
          <w:sz w:val="24"/>
          <w:szCs w:val="24"/>
        </w:rPr>
      </w:pPr>
      <w:r w:rsidRPr="00EF46EE">
        <w:rPr>
          <w:rFonts w:cs="Arial"/>
          <w:sz w:val="24"/>
          <w:szCs w:val="24"/>
        </w:rPr>
        <w:t xml:space="preserve">A Nota Fiscal Eletrônica – NF-e – deverá ser enviada para o e-mail </w:t>
      </w:r>
      <w:hyperlink r:id="rId8" w:history="1">
        <w:r w:rsidRPr="00EF46EE">
          <w:rPr>
            <w:rStyle w:val="Hyperlink"/>
            <w:rFonts w:cs="Arial"/>
            <w:color w:val="auto"/>
            <w:sz w:val="24"/>
            <w:szCs w:val="24"/>
          </w:rPr>
          <w:t>nfe@cesama.com.br</w:t>
        </w:r>
      </w:hyperlink>
      <w:r w:rsidR="00397154" w:rsidRPr="00EF46EE">
        <w:rPr>
          <w:rFonts w:cs="Arial"/>
          <w:sz w:val="24"/>
          <w:szCs w:val="24"/>
        </w:rPr>
        <w:t xml:space="preserve"> e </w:t>
      </w:r>
      <w:r w:rsidR="00397154" w:rsidRPr="00EF46EE">
        <w:rPr>
          <w:rFonts w:cs="Arial"/>
          <w:sz w:val="24"/>
          <w:szCs w:val="24"/>
          <w:u w:val="single"/>
        </w:rPr>
        <w:t>para o responsável pela aquisição</w:t>
      </w:r>
      <w:r w:rsidR="00397154" w:rsidRPr="00EF46EE">
        <w:rPr>
          <w:rFonts w:cs="Arial"/>
          <w:sz w:val="24"/>
          <w:szCs w:val="24"/>
        </w:rPr>
        <w:t>.</w:t>
      </w:r>
    </w:p>
    <w:p w:rsidR="003117FB" w:rsidRPr="00EF46EE" w:rsidRDefault="003117FB" w:rsidP="00813D0B">
      <w:pPr>
        <w:pStyle w:val="Corpodetexto"/>
        <w:numPr>
          <w:ilvl w:val="3"/>
          <w:numId w:val="4"/>
        </w:numPr>
        <w:tabs>
          <w:tab w:val="left" w:pos="993"/>
        </w:tabs>
        <w:spacing w:before="120" w:line="360" w:lineRule="auto"/>
        <w:ind w:left="0" w:firstLine="0"/>
        <w:rPr>
          <w:sz w:val="24"/>
          <w:szCs w:val="24"/>
        </w:rPr>
      </w:pPr>
      <w:r w:rsidRPr="00EF46EE">
        <w:rPr>
          <w:rFonts w:cs="Arial"/>
          <w:sz w:val="24"/>
          <w:szCs w:val="24"/>
        </w:rPr>
        <w:t xml:space="preserve">O pagamento só poderá ser realizado em nome do fornecedor e os boletos não poderão, em hipótese nenhuma, ser pagos em nome de outro beneficiário. </w:t>
      </w:r>
    </w:p>
    <w:p w:rsidR="006C63BB" w:rsidRPr="00EF46EE" w:rsidRDefault="006C63BB" w:rsidP="00813D0B">
      <w:pPr>
        <w:pStyle w:val="Corpodetexto"/>
        <w:numPr>
          <w:ilvl w:val="2"/>
          <w:numId w:val="4"/>
        </w:numPr>
        <w:spacing w:before="120" w:line="360" w:lineRule="auto"/>
        <w:ind w:left="0" w:firstLine="0"/>
        <w:rPr>
          <w:sz w:val="24"/>
          <w:szCs w:val="24"/>
        </w:rPr>
      </w:pPr>
      <w:r w:rsidRPr="00EF46EE">
        <w:rPr>
          <w:rFonts w:eastAsia="Arial Unicode MS" w:cs="Arial"/>
          <w:iCs/>
          <w:sz w:val="24"/>
          <w:szCs w:val="24"/>
        </w:rPr>
        <w:t xml:space="preserve">Deverá constar na descrição da </w:t>
      </w:r>
      <w:r w:rsidRPr="00EF46EE">
        <w:rPr>
          <w:sz w:val="24"/>
          <w:szCs w:val="24"/>
        </w:rPr>
        <w:t>Nota Fiscal / Fatura</w:t>
      </w:r>
      <w:r w:rsidRPr="00EF46EE">
        <w:rPr>
          <w:rFonts w:eastAsia="Arial Unicode MS" w:cs="Arial"/>
          <w:iCs/>
          <w:sz w:val="24"/>
          <w:szCs w:val="24"/>
        </w:rPr>
        <w:t xml:space="preserve"> o número da licitação e número da Ordem de Compra.</w:t>
      </w:r>
    </w:p>
    <w:p w:rsidR="000F688B" w:rsidRPr="00EF46EE" w:rsidRDefault="000F688B" w:rsidP="00813D0B">
      <w:pPr>
        <w:pStyle w:val="WW-Recuodecorpodetexto2"/>
        <w:numPr>
          <w:ilvl w:val="1"/>
          <w:numId w:val="4"/>
        </w:numPr>
        <w:spacing w:before="120" w:line="360" w:lineRule="auto"/>
        <w:ind w:left="0" w:firstLine="0"/>
        <w:rPr>
          <w:sz w:val="24"/>
          <w:szCs w:val="24"/>
        </w:rPr>
      </w:pPr>
      <w:r w:rsidRPr="00EF46EE">
        <w:rPr>
          <w:sz w:val="24"/>
          <w:szCs w:val="24"/>
        </w:rPr>
        <w:t xml:space="preserve">O pagamento </w:t>
      </w:r>
      <w:r w:rsidRPr="00EF46EE">
        <w:rPr>
          <w:b/>
          <w:bCs/>
          <w:sz w:val="24"/>
          <w:szCs w:val="24"/>
        </w:rPr>
        <w:t>SOMENTE</w:t>
      </w:r>
      <w:r w:rsidRPr="00EF46EE">
        <w:rPr>
          <w:sz w:val="24"/>
          <w:szCs w:val="24"/>
        </w:rPr>
        <w:t xml:space="preserve"> será efetuado:</w:t>
      </w:r>
    </w:p>
    <w:p w:rsidR="000F688B" w:rsidRPr="00EF46EE" w:rsidRDefault="000F688B" w:rsidP="0023542B">
      <w:pPr>
        <w:pStyle w:val="WW-Recuodecorpodetexto2"/>
        <w:numPr>
          <w:ilvl w:val="0"/>
          <w:numId w:val="13"/>
        </w:numPr>
        <w:spacing w:before="120" w:line="360" w:lineRule="auto"/>
        <w:ind w:left="851" w:hanging="284"/>
        <w:rPr>
          <w:sz w:val="24"/>
          <w:szCs w:val="24"/>
        </w:rPr>
      </w:pPr>
      <w:r w:rsidRPr="00EF46EE">
        <w:rPr>
          <w:sz w:val="24"/>
          <w:szCs w:val="24"/>
        </w:rPr>
        <w:t>Após a aceitação da Nota Fiscal / Fatura.</w:t>
      </w:r>
    </w:p>
    <w:p w:rsidR="000F688B" w:rsidRPr="00EF46EE" w:rsidRDefault="000F688B" w:rsidP="0023542B">
      <w:pPr>
        <w:pStyle w:val="WW-Recuodecorpodetexto2"/>
        <w:numPr>
          <w:ilvl w:val="0"/>
          <w:numId w:val="13"/>
        </w:numPr>
        <w:spacing w:before="120" w:line="360" w:lineRule="auto"/>
        <w:ind w:left="851" w:hanging="284"/>
        <w:rPr>
          <w:sz w:val="24"/>
          <w:szCs w:val="24"/>
        </w:rPr>
      </w:pPr>
      <w:r w:rsidRPr="00EF46EE">
        <w:rPr>
          <w:sz w:val="24"/>
          <w:szCs w:val="24"/>
        </w:rPr>
        <w:lastRenderedPageBreak/>
        <w:t>Após o recolhimento pela adjudicatária de quaisquer multas que lhe tenham sido impostas em decorrência de inadimplemento contratual.</w:t>
      </w:r>
    </w:p>
    <w:p w:rsidR="00DF4F68" w:rsidRPr="00EF46EE" w:rsidRDefault="00DF4F68" w:rsidP="00813D0B">
      <w:pPr>
        <w:pStyle w:val="Corpodetexto2"/>
        <w:numPr>
          <w:ilvl w:val="1"/>
          <w:numId w:val="4"/>
        </w:numPr>
        <w:spacing w:before="120" w:line="360" w:lineRule="auto"/>
        <w:ind w:left="0" w:firstLine="0"/>
        <w:rPr>
          <w:color w:val="auto"/>
          <w:sz w:val="24"/>
          <w:szCs w:val="24"/>
        </w:rPr>
      </w:pPr>
      <w:r w:rsidRPr="00EF46EE">
        <w:rPr>
          <w:color w:val="auto"/>
          <w:sz w:val="24"/>
          <w:szCs w:val="24"/>
        </w:rPr>
        <w:t>Na Nota Fiscal / Fatura (em duas vias) deverão ser anexadas as certidões atualizadas de regularidade junto ao INSS, ao FGTS e à Justiça do Trabalho.</w:t>
      </w:r>
    </w:p>
    <w:p w:rsidR="000F688B" w:rsidRPr="00EF46EE" w:rsidRDefault="000F688B" w:rsidP="00813D0B">
      <w:pPr>
        <w:pStyle w:val="Corpodetexto2"/>
        <w:numPr>
          <w:ilvl w:val="1"/>
          <w:numId w:val="4"/>
        </w:numPr>
        <w:spacing w:before="120" w:line="360" w:lineRule="auto"/>
        <w:ind w:left="0" w:firstLine="0"/>
        <w:rPr>
          <w:color w:val="auto"/>
          <w:sz w:val="24"/>
          <w:szCs w:val="24"/>
        </w:rPr>
      </w:pPr>
      <w:r w:rsidRPr="00EF46EE">
        <w:rPr>
          <w:color w:val="auto"/>
          <w:sz w:val="24"/>
          <w:szCs w:val="24"/>
        </w:rPr>
        <w:t>Na eventualidade de aplicação de multas, estas deverão ser liquidadas simultaneamente com parcela vinculada ao evento cujo descumprimento der origem à aplicação da penalidade.</w:t>
      </w:r>
    </w:p>
    <w:p w:rsidR="000F688B" w:rsidRPr="00EF46EE" w:rsidRDefault="000F688B" w:rsidP="00813D0B">
      <w:pPr>
        <w:numPr>
          <w:ilvl w:val="1"/>
          <w:numId w:val="4"/>
        </w:numPr>
        <w:spacing w:before="120" w:line="360" w:lineRule="auto"/>
        <w:ind w:left="0" w:firstLine="0"/>
        <w:rPr>
          <w:rFonts w:cs="Arial"/>
          <w:sz w:val="24"/>
          <w:szCs w:val="24"/>
        </w:rPr>
      </w:pPr>
      <w:r w:rsidRPr="00EF46EE">
        <w:rPr>
          <w:rFonts w:cs="Arial"/>
          <w:sz w:val="24"/>
          <w:szCs w:val="24"/>
        </w:rPr>
        <w:t xml:space="preserve">O CNPJ da </w:t>
      </w:r>
      <w:r w:rsidR="00DF4F68" w:rsidRPr="00EF46EE">
        <w:rPr>
          <w:rFonts w:cs="Arial"/>
          <w:sz w:val="24"/>
          <w:szCs w:val="24"/>
        </w:rPr>
        <w:t>C</w:t>
      </w:r>
      <w:r w:rsidRPr="00EF46EE">
        <w:rPr>
          <w:rFonts w:cs="Arial"/>
          <w:sz w:val="24"/>
          <w:szCs w:val="24"/>
        </w:rPr>
        <w:t xml:space="preserve">ontratada constante da </w:t>
      </w:r>
      <w:r w:rsidR="00ED17B6" w:rsidRPr="00EF46EE">
        <w:rPr>
          <w:sz w:val="24"/>
          <w:szCs w:val="24"/>
        </w:rPr>
        <w:t>Nota Fiscal / Fatura</w:t>
      </w:r>
      <w:r w:rsidRPr="00EF46EE">
        <w:rPr>
          <w:rFonts w:cs="Arial"/>
          <w:sz w:val="24"/>
          <w:szCs w:val="24"/>
        </w:rPr>
        <w:t xml:space="preserve"> deverá ser o mesmo da documentação apresentada na licitação.</w:t>
      </w:r>
    </w:p>
    <w:p w:rsidR="000F688B" w:rsidRPr="00EF46EE" w:rsidRDefault="000F688B" w:rsidP="00813D0B">
      <w:pPr>
        <w:numPr>
          <w:ilvl w:val="1"/>
          <w:numId w:val="4"/>
        </w:numPr>
        <w:spacing w:before="120" w:line="360" w:lineRule="auto"/>
        <w:ind w:left="0" w:firstLine="0"/>
        <w:rPr>
          <w:iCs/>
          <w:sz w:val="24"/>
          <w:szCs w:val="24"/>
        </w:rPr>
      </w:pPr>
      <w:r w:rsidRPr="00EF46EE">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23542B" w:rsidRPr="00EF46EE">
        <w:rPr>
          <w:iCs/>
          <w:sz w:val="24"/>
          <w:szCs w:val="24"/>
        </w:rPr>
        <w:t>a</w:t>
      </w:r>
      <w:r w:rsidR="00A04B37" w:rsidRPr="00EF46EE">
        <w:rPr>
          <w:sz w:val="24"/>
          <w:szCs w:val="24"/>
        </w:rPr>
        <w:t>Ordem de Compra</w:t>
      </w:r>
      <w:r w:rsidRPr="00EF46EE">
        <w:rPr>
          <w:iCs/>
          <w:sz w:val="24"/>
          <w:szCs w:val="24"/>
        </w:rPr>
        <w:t>, no que couber.</w:t>
      </w:r>
    </w:p>
    <w:p w:rsidR="000F688B" w:rsidRPr="00EF46EE" w:rsidRDefault="000F688B" w:rsidP="00813D0B">
      <w:pPr>
        <w:numPr>
          <w:ilvl w:val="1"/>
          <w:numId w:val="4"/>
        </w:numPr>
        <w:spacing w:before="120" w:line="360" w:lineRule="auto"/>
        <w:ind w:left="0" w:firstLine="0"/>
        <w:rPr>
          <w:sz w:val="24"/>
          <w:szCs w:val="24"/>
          <w:lang w:val="de-DE"/>
        </w:rPr>
      </w:pPr>
      <w:r w:rsidRPr="00EF46EE">
        <w:rPr>
          <w:sz w:val="24"/>
          <w:szCs w:val="24"/>
        </w:rPr>
        <w:t xml:space="preserve">Na hipótese de ocorrer atraso no pagamento da </w:t>
      </w:r>
      <w:r w:rsidR="00690B42" w:rsidRPr="00EF46EE">
        <w:rPr>
          <w:sz w:val="24"/>
          <w:szCs w:val="24"/>
        </w:rPr>
        <w:t>Nota Fiscal / Fatura</w:t>
      </w:r>
      <w:r w:rsidRPr="00EF46EE">
        <w:rPr>
          <w:sz w:val="24"/>
          <w:szCs w:val="24"/>
        </w:rPr>
        <w:t xml:space="preserve"> por responsabilidade da CESAMA, esta se compromete a aplicar, conforme legislação em vigor, juros de mora sobre o valor devido “</w:t>
      </w:r>
      <w:r w:rsidRPr="00EF46EE">
        <w:rPr>
          <w:i/>
          <w:iCs/>
          <w:sz w:val="24"/>
          <w:szCs w:val="24"/>
        </w:rPr>
        <w:t>pro rata”</w:t>
      </w:r>
      <w:r w:rsidRPr="00EF46EE">
        <w:rPr>
          <w:sz w:val="24"/>
          <w:szCs w:val="24"/>
        </w:rPr>
        <w:t xml:space="preserve"> entre a data do vencimento e o efetivo pagamento</w:t>
      </w:r>
      <w:r w:rsidRPr="00EF46EE">
        <w:rPr>
          <w:sz w:val="24"/>
          <w:szCs w:val="24"/>
          <w:lang w:val="de-DE"/>
        </w:rPr>
        <w:t>.</w:t>
      </w:r>
    </w:p>
    <w:p w:rsidR="000F688B" w:rsidRPr="00EF46EE" w:rsidRDefault="000F688B" w:rsidP="00813D0B">
      <w:pPr>
        <w:numPr>
          <w:ilvl w:val="1"/>
          <w:numId w:val="4"/>
        </w:numPr>
        <w:spacing w:before="120" w:line="360" w:lineRule="auto"/>
        <w:ind w:left="0" w:firstLine="0"/>
        <w:rPr>
          <w:rFonts w:cs="Arial"/>
          <w:sz w:val="24"/>
          <w:szCs w:val="24"/>
        </w:rPr>
      </w:pPr>
      <w:r w:rsidRPr="00EF46EE">
        <w:rPr>
          <w:rFonts w:cs="Arial"/>
          <w:sz w:val="24"/>
          <w:szCs w:val="24"/>
        </w:rPr>
        <w:t xml:space="preserve">A </w:t>
      </w:r>
      <w:r w:rsidR="00834B1B" w:rsidRPr="00EF46EE">
        <w:rPr>
          <w:rFonts w:cs="Arial"/>
          <w:sz w:val="24"/>
          <w:szCs w:val="24"/>
        </w:rPr>
        <w:t>Contratada</w:t>
      </w:r>
      <w:r w:rsidRPr="00EF46EE">
        <w:rPr>
          <w:rFonts w:cs="Arial"/>
          <w:sz w:val="24"/>
          <w:szCs w:val="24"/>
        </w:rPr>
        <w:t xml:space="preserve"> não poderá ceder ou dar em garantia, em qualquer hipótese</w:t>
      </w:r>
      <w:r w:rsidR="00746D49" w:rsidRPr="00EF46EE">
        <w:rPr>
          <w:sz w:val="24"/>
          <w:szCs w:val="24"/>
        </w:rPr>
        <w:t>, no todo ou</w:t>
      </w:r>
      <w:r w:rsidRPr="00EF46EE">
        <w:rPr>
          <w:rFonts w:cs="Arial"/>
          <w:sz w:val="24"/>
          <w:szCs w:val="24"/>
        </w:rPr>
        <w:t xml:space="preserve"> em parte, os créditos de qualquer natureza, decorrentes ou oriundos d</w:t>
      </w:r>
      <w:r w:rsidR="00277771" w:rsidRPr="00EF46EE">
        <w:rPr>
          <w:rFonts w:cs="Arial"/>
          <w:sz w:val="24"/>
          <w:szCs w:val="24"/>
        </w:rPr>
        <w:t xml:space="preserve">a </w:t>
      </w:r>
      <w:r w:rsidR="00235DA2" w:rsidRPr="00EF46EE">
        <w:rPr>
          <w:sz w:val="24"/>
          <w:szCs w:val="24"/>
        </w:rPr>
        <w:t>Ordem de Compra</w:t>
      </w:r>
      <w:r w:rsidRPr="00EF46EE">
        <w:rPr>
          <w:rFonts w:cs="Arial"/>
          <w:sz w:val="24"/>
          <w:szCs w:val="24"/>
        </w:rPr>
        <w:t>.</w:t>
      </w:r>
    </w:p>
    <w:p w:rsidR="000F688B" w:rsidRPr="00EF46EE" w:rsidRDefault="000F688B" w:rsidP="00813D0B">
      <w:pPr>
        <w:numPr>
          <w:ilvl w:val="1"/>
          <w:numId w:val="4"/>
        </w:numPr>
        <w:spacing w:before="120" w:line="360" w:lineRule="auto"/>
        <w:ind w:left="0" w:firstLine="0"/>
        <w:rPr>
          <w:b/>
          <w:bCs/>
          <w:sz w:val="24"/>
          <w:szCs w:val="24"/>
        </w:rPr>
      </w:pPr>
      <w:r w:rsidRPr="00EF46EE">
        <w:rPr>
          <w:rFonts w:cs="Arial"/>
          <w:sz w:val="24"/>
          <w:szCs w:val="24"/>
        </w:rPr>
        <w:t xml:space="preserve">Nenhum pagamento será efetuado </w:t>
      </w:r>
      <w:r w:rsidR="00D72D4E" w:rsidRPr="00EF46EE">
        <w:rPr>
          <w:rFonts w:cs="Arial"/>
          <w:sz w:val="24"/>
          <w:szCs w:val="24"/>
        </w:rPr>
        <w:t>à</w:t>
      </w:r>
      <w:r w:rsidR="000A10CB" w:rsidRPr="00EF46EE">
        <w:rPr>
          <w:rFonts w:cs="Arial"/>
          <w:sz w:val="24"/>
          <w:szCs w:val="24"/>
        </w:rPr>
        <w:t>Contratada</w:t>
      </w:r>
      <w:r w:rsidRPr="00EF46EE">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EF46EE"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EF46EE">
        <w:rPr>
          <w:color w:val="auto"/>
          <w:sz w:val="24"/>
          <w:szCs w:val="24"/>
        </w:rPr>
        <w:t xml:space="preserve">A antecipação de pagamento só poderá ocorrer caso o produtotenha sido entregue. </w:t>
      </w:r>
    </w:p>
    <w:p w:rsidR="003117FB" w:rsidRPr="00EF46EE" w:rsidRDefault="003117FB" w:rsidP="00813D0B">
      <w:pPr>
        <w:pStyle w:val="Corpodetexto2"/>
        <w:numPr>
          <w:ilvl w:val="1"/>
          <w:numId w:val="4"/>
        </w:numPr>
        <w:tabs>
          <w:tab w:val="left" w:pos="-3402"/>
          <w:tab w:val="left" w:pos="993"/>
        </w:tabs>
        <w:spacing w:line="360" w:lineRule="auto"/>
        <w:ind w:left="0" w:firstLine="0"/>
        <w:rPr>
          <w:color w:val="auto"/>
          <w:sz w:val="24"/>
          <w:szCs w:val="24"/>
        </w:rPr>
      </w:pPr>
      <w:r w:rsidRPr="00EF46EE">
        <w:rPr>
          <w:color w:val="auto"/>
          <w:sz w:val="24"/>
          <w:szCs w:val="24"/>
        </w:rPr>
        <w:t xml:space="preserve">A Cesama poderá realizar o pagamento antes do prazo definido no item </w:t>
      </w:r>
      <w:r w:rsidR="00AD06B1" w:rsidRPr="00EF46EE">
        <w:rPr>
          <w:color w:val="auto"/>
          <w:sz w:val="24"/>
          <w:szCs w:val="24"/>
        </w:rPr>
        <w:t>8</w:t>
      </w:r>
      <w:r w:rsidRPr="00EF46EE">
        <w:rPr>
          <w:color w:val="auto"/>
          <w:sz w:val="24"/>
          <w:szCs w:val="24"/>
        </w:rPr>
        <w:t xml:space="preserve">.1, através de solicitação expressa do fornecedor, que será analisada pela Gerência Financeira e Contábil, de acordo com as condições financeiras da </w:t>
      </w:r>
      <w:r w:rsidRPr="00EF46EE">
        <w:rPr>
          <w:color w:val="auto"/>
          <w:sz w:val="24"/>
          <w:szCs w:val="24"/>
        </w:rPr>
        <w:lastRenderedPageBreak/>
        <w:t>Cesama. Havendo a antecipação do pagamento, o mesmo sofrerá um desconto financeiro, e o índice a ser utilizado será o Indice Nacional de Preços ao Consumidor – INPC acrescido de 1% (um por cento) “</w:t>
      </w:r>
      <w:r w:rsidRPr="00EF46EE">
        <w:rPr>
          <w:i/>
          <w:color w:val="auto"/>
          <w:sz w:val="24"/>
          <w:szCs w:val="24"/>
        </w:rPr>
        <w:t>pro rata</w:t>
      </w:r>
      <w:r w:rsidRPr="00EF46EE">
        <w:rPr>
          <w:color w:val="auto"/>
          <w:sz w:val="24"/>
          <w:szCs w:val="24"/>
        </w:rPr>
        <w:t>”.</w:t>
      </w:r>
    </w:p>
    <w:p w:rsidR="00B41EF6" w:rsidRPr="00EF46EE" w:rsidRDefault="00B41EF6" w:rsidP="00813D0B">
      <w:pPr>
        <w:numPr>
          <w:ilvl w:val="0"/>
          <w:numId w:val="4"/>
        </w:numPr>
        <w:autoSpaceDE w:val="0"/>
        <w:autoSpaceDN w:val="0"/>
        <w:adjustRightInd w:val="0"/>
        <w:spacing w:line="360" w:lineRule="auto"/>
        <w:ind w:left="284" w:hanging="284"/>
        <w:rPr>
          <w:rFonts w:cs="Arial"/>
          <w:b/>
          <w:sz w:val="24"/>
          <w:szCs w:val="24"/>
        </w:rPr>
      </w:pPr>
      <w:r w:rsidRPr="00EF46EE">
        <w:rPr>
          <w:rFonts w:cs="Arial"/>
          <w:b/>
          <w:sz w:val="24"/>
          <w:szCs w:val="24"/>
        </w:rPr>
        <w:t xml:space="preserve">OBRIGAÇÕES DA </w:t>
      </w:r>
      <w:r w:rsidR="000A10CB" w:rsidRPr="00EF46EE">
        <w:rPr>
          <w:rFonts w:cs="Arial"/>
          <w:b/>
          <w:sz w:val="24"/>
          <w:szCs w:val="24"/>
        </w:rPr>
        <w:t>CONTRATADA</w:t>
      </w:r>
    </w:p>
    <w:p w:rsidR="00B41EF6" w:rsidRPr="00EF46EE" w:rsidRDefault="00B41EF6" w:rsidP="00813D0B">
      <w:pPr>
        <w:numPr>
          <w:ilvl w:val="1"/>
          <w:numId w:val="4"/>
        </w:numPr>
        <w:autoSpaceDE w:val="0"/>
        <w:autoSpaceDN w:val="0"/>
        <w:adjustRightInd w:val="0"/>
        <w:spacing w:line="360" w:lineRule="auto"/>
        <w:ind w:left="0" w:firstLine="0"/>
        <w:rPr>
          <w:rFonts w:cs="Arial"/>
          <w:b/>
          <w:sz w:val="24"/>
          <w:szCs w:val="24"/>
        </w:rPr>
      </w:pPr>
      <w:r w:rsidRPr="00EF46EE">
        <w:rPr>
          <w:rFonts w:cs="Arial"/>
          <w:sz w:val="24"/>
          <w:szCs w:val="24"/>
        </w:rPr>
        <w:t xml:space="preserve">Observar o prazo mínimo de validade dos </w:t>
      </w:r>
      <w:r w:rsidR="00E8402E" w:rsidRPr="00EF46EE">
        <w:rPr>
          <w:rFonts w:cs="Arial"/>
          <w:sz w:val="24"/>
          <w:szCs w:val="24"/>
        </w:rPr>
        <w:t>materiais</w:t>
      </w:r>
      <w:r w:rsidRPr="00EF46EE">
        <w:rPr>
          <w:rFonts w:cs="Arial"/>
          <w:sz w:val="24"/>
          <w:szCs w:val="24"/>
        </w:rPr>
        <w:t xml:space="preserve"> fornecidos, conforme definido neste Termo.</w:t>
      </w:r>
    </w:p>
    <w:p w:rsidR="00B41EF6" w:rsidRPr="00EF46EE" w:rsidRDefault="00B41EF6" w:rsidP="00813D0B">
      <w:pPr>
        <w:numPr>
          <w:ilvl w:val="1"/>
          <w:numId w:val="4"/>
        </w:numPr>
        <w:autoSpaceDE w:val="0"/>
        <w:autoSpaceDN w:val="0"/>
        <w:adjustRightInd w:val="0"/>
        <w:spacing w:line="360" w:lineRule="auto"/>
        <w:ind w:left="0" w:firstLine="0"/>
        <w:rPr>
          <w:rFonts w:cs="Arial"/>
          <w:sz w:val="24"/>
          <w:szCs w:val="24"/>
        </w:rPr>
      </w:pPr>
      <w:r w:rsidRPr="00EF46EE">
        <w:rPr>
          <w:rFonts w:cs="Arial"/>
          <w:sz w:val="24"/>
          <w:szCs w:val="24"/>
        </w:rPr>
        <w:t>Providenciar, imediatamente, a correção das deficiências apontadas pela CESAMA com respeito ao fornecimento do objeto.</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 xml:space="preserve">Entregar os </w:t>
      </w:r>
      <w:r w:rsidR="00E8402E" w:rsidRPr="00EF46EE">
        <w:rPr>
          <w:rFonts w:cs="Arial"/>
          <w:sz w:val="24"/>
          <w:szCs w:val="24"/>
        </w:rPr>
        <w:t>materiais</w:t>
      </w:r>
      <w:r w:rsidRPr="00EF46EE">
        <w:rPr>
          <w:rFonts w:cs="Arial"/>
          <w:sz w:val="24"/>
          <w:szCs w:val="24"/>
        </w:rPr>
        <w:t xml:space="preserve"> dentro das condições estabelecidas e respeitando os prazos fixados.</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Responsabilizar-se pela quantidade</w:t>
      </w:r>
      <w:r w:rsidR="00F23E98" w:rsidRPr="00EF46EE">
        <w:rPr>
          <w:rFonts w:cs="Arial"/>
          <w:sz w:val="24"/>
          <w:szCs w:val="24"/>
        </w:rPr>
        <w:t xml:space="preserve"> e qualidade</w:t>
      </w:r>
      <w:r w:rsidRPr="00EF46EE">
        <w:rPr>
          <w:rFonts w:cs="Arial"/>
          <w:sz w:val="24"/>
          <w:szCs w:val="24"/>
        </w:rPr>
        <w:t xml:space="preserve"> do</w:t>
      </w:r>
      <w:r w:rsidR="00E8402E" w:rsidRPr="00EF46EE">
        <w:rPr>
          <w:rFonts w:cs="Arial"/>
          <w:sz w:val="24"/>
          <w:szCs w:val="24"/>
        </w:rPr>
        <w:t>smateriais</w:t>
      </w:r>
      <w:r w:rsidRPr="00EF46EE">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sidRPr="00EF46EE">
        <w:rPr>
          <w:rFonts w:cs="Arial"/>
          <w:sz w:val="24"/>
          <w:szCs w:val="24"/>
        </w:rPr>
        <w:t>d</w:t>
      </w:r>
      <w:r w:rsidR="0069627C" w:rsidRPr="00EF46EE">
        <w:rPr>
          <w:rFonts w:cs="Arial"/>
          <w:sz w:val="24"/>
          <w:szCs w:val="24"/>
        </w:rPr>
        <w:t xml:space="preserve">a </w:t>
      </w:r>
      <w:r w:rsidR="00235DA2" w:rsidRPr="00EF46EE">
        <w:rPr>
          <w:sz w:val="24"/>
          <w:szCs w:val="24"/>
        </w:rPr>
        <w:t>Ordem de Compra</w:t>
      </w:r>
      <w:r w:rsidRPr="00EF46EE">
        <w:rPr>
          <w:rFonts w:cs="Arial"/>
          <w:sz w:val="24"/>
          <w:szCs w:val="24"/>
        </w:rPr>
        <w:t>.</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Cumprir os prazos previstos em Edital ou outros que venham a ser fixados pela CESAMA.</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 xml:space="preserve">Dirimir qualquer dúvida e prestar esclarecimentos acerca da execução </w:t>
      </w:r>
      <w:r w:rsidR="000A10CB" w:rsidRPr="00EF46EE">
        <w:rPr>
          <w:rFonts w:cs="Arial"/>
          <w:sz w:val="24"/>
          <w:szCs w:val="24"/>
        </w:rPr>
        <w:t>d</w:t>
      </w:r>
      <w:r w:rsidR="00F23E98" w:rsidRPr="00EF46EE">
        <w:rPr>
          <w:rFonts w:cs="Arial"/>
          <w:sz w:val="24"/>
          <w:szCs w:val="24"/>
        </w:rPr>
        <w:t>a</w:t>
      </w:r>
      <w:r w:rsidR="000A10CB" w:rsidRPr="00EF46EE">
        <w:rPr>
          <w:rFonts w:cs="Arial"/>
          <w:sz w:val="24"/>
          <w:szCs w:val="24"/>
        </w:rPr>
        <w:t xml:space="preserve"> Ordem de Compra</w:t>
      </w:r>
      <w:r w:rsidRPr="00EF46EE">
        <w:rPr>
          <w:rFonts w:cs="Arial"/>
          <w:sz w:val="24"/>
          <w:szCs w:val="24"/>
        </w:rPr>
        <w:t>, durante toda a sua vigência, a pedido da CESAMA.</w:t>
      </w:r>
    </w:p>
    <w:p w:rsidR="002E3282" w:rsidRPr="00EF46EE" w:rsidRDefault="00E6605C" w:rsidP="009806E2">
      <w:pPr>
        <w:numPr>
          <w:ilvl w:val="1"/>
          <w:numId w:val="4"/>
        </w:numPr>
        <w:autoSpaceDE w:val="0"/>
        <w:autoSpaceDN w:val="0"/>
        <w:adjustRightInd w:val="0"/>
        <w:spacing w:line="360" w:lineRule="auto"/>
        <w:ind w:left="0" w:firstLine="0"/>
        <w:rPr>
          <w:rFonts w:cs="Arial"/>
          <w:sz w:val="24"/>
          <w:szCs w:val="24"/>
        </w:rPr>
      </w:pPr>
      <w:r w:rsidRPr="00EF46EE">
        <w:rPr>
          <w:rFonts w:cs="Arial"/>
          <w:sz w:val="24"/>
          <w:szCs w:val="24"/>
        </w:rPr>
        <w:t xml:space="preserve">Retirar os materiais em desacordo com o edital, conforme itens 6.6 e </w:t>
      </w:r>
      <w:r w:rsidR="00E745F0" w:rsidRPr="00EF46EE">
        <w:rPr>
          <w:rFonts w:cs="Arial"/>
          <w:sz w:val="24"/>
          <w:szCs w:val="24"/>
        </w:rPr>
        <w:t>6</w:t>
      </w:r>
      <w:r w:rsidRPr="00EF46EE">
        <w:rPr>
          <w:rFonts w:cs="Arial"/>
          <w:sz w:val="24"/>
          <w:szCs w:val="24"/>
        </w:rPr>
        <w:t>.</w:t>
      </w:r>
      <w:r w:rsidR="00E745F0" w:rsidRPr="00EF46EE">
        <w:rPr>
          <w:rFonts w:cs="Arial"/>
          <w:sz w:val="24"/>
          <w:szCs w:val="24"/>
        </w:rPr>
        <w:t>7</w:t>
      </w:r>
      <w:r w:rsidRPr="00EF46EE">
        <w:rPr>
          <w:rFonts w:cs="Arial"/>
          <w:sz w:val="24"/>
          <w:szCs w:val="24"/>
        </w:rPr>
        <w:t xml:space="preserve"> Os produtos que não forem retirados receberão, a critério da CESAMA, destinação adequada a sua natureza, vedadas reivindicações por parte do fornecedor</w:t>
      </w:r>
      <w:r w:rsidR="00B41EF6" w:rsidRPr="00EF46EE">
        <w:rPr>
          <w:rFonts w:cs="Arial"/>
          <w:sz w:val="24"/>
          <w:szCs w:val="24"/>
        </w:rPr>
        <w:t>.</w:t>
      </w:r>
    </w:p>
    <w:p w:rsidR="00B41EF6" w:rsidRPr="00EF46EE" w:rsidRDefault="00B41EF6" w:rsidP="00813D0B">
      <w:pPr>
        <w:numPr>
          <w:ilvl w:val="0"/>
          <w:numId w:val="4"/>
        </w:numPr>
        <w:autoSpaceDE w:val="0"/>
        <w:autoSpaceDN w:val="0"/>
        <w:adjustRightInd w:val="0"/>
        <w:spacing w:line="360" w:lineRule="auto"/>
        <w:ind w:left="284" w:hanging="284"/>
        <w:rPr>
          <w:rFonts w:cs="Arial"/>
          <w:b/>
          <w:sz w:val="24"/>
          <w:szCs w:val="24"/>
        </w:rPr>
      </w:pPr>
      <w:r w:rsidRPr="00EF46EE">
        <w:rPr>
          <w:rFonts w:cs="Arial"/>
          <w:b/>
          <w:sz w:val="24"/>
          <w:szCs w:val="24"/>
        </w:rPr>
        <w:t>OBRIGAÇÕES DA CESAMA</w:t>
      </w:r>
    </w:p>
    <w:p w:rsidR="00B41EF6" w:rsidRPr="00EF46EE" w:rsidRDefault="00B41EF6" w:rsidP="00813D0B">
      <w:pPr>
        <w:numPr>
          <w:ilvl w:val="1"/>
          <w:numId w:val="4"/>
        </w:numPr>
        <w:autoSpaceDE w:val="0"/>
        <w:autoSpaceDN w:val="0"/>
        <w:adjustRightInd w:val="0"/>
        <w:spacing w:line="360" w:lineRule="auto"/>
        <w:ind w:left="0" w:firstLine="0"/>
        <w:rPr>
          <w:rFonts w:cs="Arial"/>
          <w:sz w:val="24"/>
          <w:szCs w:val="24"/>
        </w:rPr>
      </w:pPr>
      <w:r w:rsidRPr="00EF46EE">
        <w:rPr>
          <w:rFonts w:cs="Arial"/>
          <w:sz w:val="24"/>
          <w:szCs w:val="24"/>
        </w:rPr>
        <w:t>Emitir o pedido através da Ordem de Compra.</w:t>
      </w:r>
    </w:p>
    <w:p w:rsidR="00B41EF6" w:rsidRPr="00EF46EE" w:rsidRDefault="00B41EF6" w:rsidP="00813D0B">
      <w:pPr>
        <w:numPr>
          <w:ilvl w:val="1"/>
          <w:numId w:val="4"/>
        </w:numPr>
        <w:autoSpaceDE w:val="0"/>
        <w:autoSpaceDN w:val="0"/>
        <w:adjustRightInd w:val="0"/>
        <w:spacing w:line="360" w:lineRule="auto"/>
        <w:ind w:left="0" w:firstLine="0"/>
        <w:rPr>
          <w:rFonts w:cs="Arial"/>
          <w:sz w:val="24"/>
          <w:szCs w:val="24"/>
        </w:rPr>
      </w:pPr>
      <w:r w:rsidRPr="00EF46EE">
        <w:rPr>
          <w:rFonts w:cs="Arial"/>
          <w:sz w:val="24"/>
          <w:szCs w:val="24"/>
        </w:rPr>
        <w:t xml:space="preserve">Efetuar todos os pagamentos devidos à </w:t>
      </w:r>
      <w:r w:rsidR="000A10CB" w:rsidRPr="00EF46EE">
        <w:rPr>
          <w:rFonts w:cs="Arial"/>
          <w:sz w:val="24"/>
          <w:szCs w:val="24"/>
        </w:rPr>
        <w:t>Contratada</w:t>
      </w:r>
      <w:r w:rsidR="000A7FB7" w:rsidRPr="00EF46EE">
        <w:rPr>
          <w:rFonts w:cs="Arial"/>
          <w:sz w:val="24"/>
          <w:szCs w:val="24"/>
        </w:rPr>
        <w:t>,</w:t>
      </w:r>
      <w:r w:rsidRPr="00EF46EE">
        <w:rPr>
          <w:rFonts w:cs="Arial"/>
          <w:sz w:val="24"/>
          <w:szCs w:val="24"/>
        </w:rPr>
        <w:t xml:space="preserve"> nas condições estabelecidas.</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t xml:space="preserve">Fiscalizar a execução </w:t>
      </w:r>
      <w:r w:rsidR="000A10CB" w:rsidRPr="00EF46EE">
        <w:rPr>
          <w:rFonts w:cs="Arial"/>
          <w:sz w:val="24"/>
          <w:szCs w:val="24"/>
        </w:rPr>
        <w:t>d</w:t>
      </w:r>
      <w:r w:rsidR="00846C7A" w:rsidRPr="00EF46EE">
        <w:rPr>
          <w:rFonts w:cs="Arial"/>
          <w:sz w:val="24"/>
          <w:szCs w:val="24"/>
        </w:rPr>
        <w:t xml:space="preserve">a </w:t>
      </w:r>
      <w:r w:rsidR="00235DA2" w:rsidRPr="00EF46EE">
        <w:rPr>
          <w:sz w:val="24"/>
          <w:szCs w:val="24"/>
        </w:rPr>
        <w:t>Ordem de Compra</w:t>
      </w:r>
      <w:r w:rsidRPr="00EF46EE">
        <w:rPr>
          <w:rFonts w:cs="Arial"/>
          <w:sz w:val="24"/>
          <w:szCs w:val="24"/>
        </w:rPr>
        <w:t xml:space="preserve">, o que não fará cessar ou diminuir a responsabilidade da </w:t>
      </w:r>
      <w:r w:rsidR="000A7FB7" w:rsidRPr="00EF46EE">
        <w:rPr>
          <w:rFonts w:cs="Arial"/>
          <w:sz w:val="24"/>
          <w:szCs w:val="24"/>
        </w:rPr>
        <w:t>fornecedora</w:t>
      </w:r>
      <w:r w:rsidRPr="00EF46EE">
        <w:rPr>
          <w:rFonts w:cs="Arial"/>
          <w:sz w:val="24"/>
          <w:szCs w:val="24"/>
        </w:rPr>
        <w:t xml:space="preserve"> pelo perfeito cumprimento das obrigações estipuladas, nem por quaisquer danos, inclusive quanto a terceiros, ou por irregularidades constatadas;</w:t>
      </w:r>
    </w:p>
    <w:p w:rsidR="00B41EF6" w:rsidRPr="00EF46EE" w:rsidRDefault="00B41EF6" w:rsidP="00813D0B">
      <w:pPr>
        <w:numPr>
          <w:ilvl w:val="1"/>
          <w:numId w:val="4"/>
        </w:numPr>
        <w:autoSpaceDE w:val="0"/>
        <w:autoSpaceDN w:val="0"/>
        <w:adjustRightInd w:val="0"/>
        <w:spacing w:before="120" w:line="360" w:lineRule="auto"/>
        <w:ind w:left="0" w:firstLine="0"/>
        <w:rPr>
          <w:rFonts w:cs="Arial"/>
          <w:sz w:val="24"/>
          <w:szCs w:val="24"/>
        </w:rPr>
      </w:pPr>
      <w:r w:rsidRPr="00EF46EE">
        <w:rPr>
          <w:rFonts w:cs="Arial"/>
          <w:sz w:val="24"/>
          <w:szCs w:val="24"/>
        </w:rPr>
        <w:lastRenderedPageBreak/>
        <w:t xml:space="preserve">Rejeitar todo e qualquer </w:t>
      </w:r>
      <w:r w:rsidR="00E8402E" w:rsidRPr="00EF46EE">
        <w:rPr>
          <w:rFonts w:cs="Arial"/>
          <w:sz w:val="24"/>
          <w:szCs w:val="24"/>
        </w:rPr>
        <w:t>material</w:t>
      </w:r>
      <w:r w:rsidRPr="00EF46EE">
        <w:rPr>
          <w:rFonts w:cs="Arial"/>
          <w:sz w:val="24"/>
          <w:szCs w:val="24"/>
        </w:rPr>
        <w:t xml:space="preserve"> de má qualidade e em desconformidade com as especificações deste Termo;</w:t>
      </w:r>
    </w:p>
    <w:p w:rsidR="00B41EF6" w:rsidRPr="00EF46EE" w:rsidRDefault="00B41EF6" w:rsidP="00813D0B">
      <w:pPr>
        <w:numPr>
          <w:ilvl w:val="1"/>
          <w:numId w:val="4"/>
        </w:numPr>
        <w:spacing w:line="360" w:lineRule="auto"/>
        <w:ind w:left="0" w:firstLine="0"/>
        <w:rPr>
          <w:rFonts w:cs="Arial"/>
          <w:sz w:val="24"/>
          <w:szCs w:val="24"/>
        </w:rPr>
      </w:pPr>
      <w:r w:rsidRPr="00EF46EE">
        <w:rPr>
          <w:rFonts w:cs="Arial"/>
          <w:sz w:val="24"/>
          <w:szCs w:val="24"/>
        </w:rPr>
        <w:t xml:space="preserve">Efetuar o recebimento provisório e o recebimento definitivo do objeto, por meio do Departamento de </w:t>
      </w:r>
      <w:r w:rsidR="00EB3C86" w:rsidRPr="00EF46EE">
        <w:rPr>
          <w:rFonts w:cs="Arial"/>
          <w:sz w:val="24"/>
          <w:szCs w:val="24"/>
        </w:rPr>
        <w:t>Compras</w:t>
      </w:r>
      <w:r w:rsidRPr="00EF46EE">
        <w:rPr>
          <w:rFonts w:cs="Arial"/>
          <w:sz w:val="24"/>
          <w:szCs w:val="24"/>
        </w:rPr>
        <w:t xml:space="preserve"> e Estoque.</w:t>
      </w:r>
    </w:p>
    <w:p w:rsidR="005C47E9" w:rsidRPr="00EF46EE" w:rsidRDefault="005C47E9" w:rsidP="00DD1A87">
      <w:pPr>
        <w:numPr>
          <w:ilvl w:val="0"/>
          <w:numId w:val="4"/>
        </w:numPr>
        <w:spacing w:line="360" w:lineRule="auto"/>
        <w:ind w:left="284" w:hanging="284"/>
        <w:rPr>
          <w:rFonts w:cs="Arial"/>
          <w:b/>
          <w:sz w:val="24"/>
          <w:szCs w:val="24"/>
        </w:rPr>
      </w:pPr>
      <w:r w:rsidRPr="00EF46EE">
        <w:rPr>
          <w:rFonts w:cs="Arial"/>
          <w:b/>
          <w:sz w:val="24"/>
          <w:szCs w:val="24"/>
        </w:rPr>
        <w:t>CRITÉRIO DE JULGAMENTO</w:t>
      </w:r>
    </w:p>
    <w:p w:rsidR="00922697" w:rsidRPr="00EF46EE" w:rsidRDefault="00922697" w:rsidP="00DD1A87">
      <w:pPr>
        <w:suppressAutoHyphens w:val="0"/>
        <w:autoSpaceDE w:val="0"/>
        <w:autoSpaceDN w:val="0"/>
        <w:adjustRightInd w:val="0"/>
        <w:spacing w:line="360" w:lineRule="auto"/>
        <w:ind w:firstLine="567"/>
        <w:rPr>
          <w:rFonts w:cs="Arial"/>
          <w:sz w:val="24"/>
          <w:szCs w:val="24"/>
        </w:rPr>
      </w:pPr>
      <w:r w:rsidRPr="00EF46EE">
        <w:rPr>
          <w:rFonts w:eastAsia="Arial Unicode MS" w:cs="Arial"/>
          <w:sz w:val="24"/>
          <w:szCs w:val="24"/>
        </w:rPr>
        <w:t xml:space="preserve">Esta licitação é do tipo MENOR PREÇO sob o critério de julgamento pelo </w:t>
      </w:r>
      <w:r w:rsidRPr="00EF46EE">
        <w:rPr>
          <w:rFonts w:eastAsia="Arial Unicode MS" w:cs="Arial"/>
          <w:sz w:val="24"/>
          <w:szCs w:val="24"/>
          <w:u w:val="single"/>
        </w:rPr>
        <w:t xml:space="preserve">MENOR </w:t>
      </w:r>
      <w:r w:rsidR="007161E2" w:rsidRPr="00EF46EE">
        <w:rPr>
          <w:rFonts w:eastAsia="Arial Unicode MS" w:cs="Arial"/>
          <w:sz w:val="24"/>
          <w:szCs w:val="24"/>
          <w:u w:val="single"/>
        </w:rPr>
        <w:t>PREÇO</w:t>
      </w:r>
      <w:r w:rsidRPr="00EF46EE">
        <w:rPr>
          <w:rFonts w:eastAsia="Arial Unicode MS" w:cs="Arial"/>
          <w:sz w:val="24"/>
          <w:szCs w:val="24"/>
          <w:u w:val="single"/>
        </w:rPr>
        <w:t xml:space="preserve"> TOTAL POR ITEM,</w:t>
      </w:r>
      <w:r w:rsidR="00FF0900" w:rsidRPr="00EF46EE">
        <w:rPr>
          <w:rFonts w:eastAsia="Arial Unicode MS" w:cs="Arial"/>
          <w:sz w:val="24"/>
          <w:szCs w:val="24"/>
          <w:u w:val="single"/>
        </w:rPr>
        <w:t xml:space="preserve"> </w:t>
      </w:r>
      <w:r w:rsidRPr="00EF46EE">
        <w:rPr>
          <w:rFonts w:cs="Arial"/>
          <w:sz w:val="24"/>
          <w:szCs w:val="24"/>
        </w:rPr>
        <w:t>desde que observadas às especificações e demais condições estabelecidas no Edital e seus anexos</w:t>
      </w:r>
      <w:r w:rsidR="009622E1" w:rsidRPr="00EF46EE">
        <w:rPr>
          <w:rFonts w:cs="Arial"/>
          <w:sz w:val="24"/>
          <w:szCs w:val="24"/>
        </w:rPr>
        <w:t>.</w:t>
      </w:r>
    </w:p>
    <w:p w:rsidR="005C47E9" w:rsidRPr="00EF46EE" w:rsidRDefault="005C47E9" w:rsidP="00DD1A87">
      <w:pPr>
        <w:numPr>
          <w:ilvl w:val="0"/>
          <w:numId w:val="4"/>
        </w:numPr>
        <w:spacing w:line="360" w:lineRule="auto"/>
        <w:rPr>
          <w:rFonts w:cs="Arial"/>
          <w:b/>
          <w:sz w:val="24"/>
          <w:szCs w:val="24"/>
        </w:rPr>
      </w:pPr>
      <w:r w:rsidRPr="00EF46EE">
        <w:rPr>
          <w:rFonts w:cs="Arial"/>
          <w:b/>
          <w:sz w:val="24"/>
          <w:szCs w:val="24"/>
        </w:rPr>
        <w:t>EXIGÊNCIAS PARA HABILITAÇÃO / PROPOSTA</w:t>
      </w:r>
    </w:p>
    <w:p w:rsidR="009958C0" w:rsidRPr="00EF46EE" w:rsidRDefault="002B5962" w:rsidP="00DD1A87">
      <w:pPr>
        <w:suppressAutoHyphens w:val="0"/>
        <w:autoSpaceDE w:val="0"/>
        <w:autoSpaceDN w:val="0"/>
        <w:adjustRightInd w:val="0"/>
        <w:spacing w:line="360" w:lineRule="auto"/>
        <w:ind w:firstLine="567"/>
        <w:rPr>
          <w:rFonts w:eastAsia="Arial Unicode MS" w:cs="Arial"/>
          <w:b/>
          <w:sz w:val="24"/>
          <w:szCs w:val="24"/>
          <w:u w:val="single"/>
        </w:rPr>
      </w:pPr>
      <w:r w:rsidRPr="00EF46EE">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EF46EE">
        <w:rPr>
          <w:rFonts w:eastAsia="Arial Unicode MS" w:cs="Arial"/>
          <w:b/>
          <w:sz w:val="24"/>
          <w:szCs w:val="24"/>
          <w:u w:val="single"/>
        </w:rPr>
        <w:t>desde que sejam bem identificadas as características técnicas exigidas</w:t>
      </w:r>
      <w:r w:rsidR="00A3237D" w:rsidRPr="00EF46EE">
        <w:rPr>
          <w:rFonts w:eastAsia="Arial Unicode MS" w:cs="Arial"/>
          <w:b/>
          <w:sz w:val="24"/>
          <w:szCs w:val="24"/>
          <w:u w:val="single"/>
        </w:rPr>
        <w:t xml:space="preserve"> e em português</w:t>
      </w:r>
      <w:r w:rsidRPr="00EF46EE">
        <w:rPr>
          <w:rFonts w:eastAsia="Arial Unicode MS" w:cs="Arial"/>
          <w:b/>
          <w:sz w:val="24"/>
          <w:szCs w:val="24"/>
          <w:u w:val="single"/>
        </w:rPr>
        <w:t>.</w:t>
      </w:r>
    </w:p>
    <w:p w:rsidR="00BC4D0A" w:rsidRPr="00EF46EE" w:rsidRDefault="00BC4D0A" w:rsidP="00DD1A87">
      <w:pPr>
        <w:numPr>
          <w:ilvl w:val="0"/>
          <w:numId w:val="4"/>
        </w:numPr>
        <w:spacing w:line="360" w:lineRule="auto"/>
        <w:ind w:left="284" w:hanging="284"/>
        <w:rPr>
          <w:rFonts w:cs="Arial"/>
          <w:b/>
          <w:bCs/>
          <w:sz w:val="24"/>
          <w:szCs w:val="24"/>
        </w:rPr>
      </w:pPr>
      <w:r w:rsidRPr="00EF46EE">
        <w:rPr>
          <w:rFonts w:cs="Arial"/>
          <w:b/>
          <w:bCs/>
          <w:sz w:val="24"/>
          <w:szCs w:val="24"/>
        </w:rPr>
        <w:t>PENALIDADES</w:t>
      </w:r>
    </w:p>
    <w:p w:rsidR="00892C55" w:rsidRPr="00EF46EE" w:rsidRDefault="00892C55" w:rsidP="00DD1A87">
      <w:pPr>
        <w:pStyle w:val="PargrafodaLista"/>
        <w:spacing w:line="360" w:lineRule="auto"/>
        <w:ind w:left="0"/>
        <w:jc w:val="both"/>
        <w:rPr>
          <w:rFonts w:ascii="Arial" w:hAnsi="Arial" w:cs="Arial"/>
          <w:bCs/>
        </w:rPr>
      </w:pPr>
      <w:r w:rsidRPr="00EF46EE">
        <w:rPr>
          <w:rFonts w:ascii="Arial" w:hAnsi="Arial" w:cs="Arial"/>
          <w:bCs/>
        </w:rPr>
        <w:t xml:space="preserve">O descumprimento de quaisquer cláusulas estabelecidas neste Termo de Referência sujeitará à aplicação das sanções previstas no edital, </w:t>
      </w:r>
      <w:bookmarkStart w:id="0" w:name="_Hlk32418274"/>
      <w:r w:rsidRPr="00EF46EE">
        <w:rPr>
          <w:rFonts w:ascii="Arial" w:hAnsi="Arial" w:cs="Arial"/>
          <w:bCs/>
        </w:rPr>
        <w:t>conforme minuta padrão e informações das áreas pertinentes.</w:t>
      </w:r>
      <w:bookmarkEnd w:id="0"/>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BC4D0A" w:rsidP="00DD1A87">
      <w:pPr>
        <w:pStyle w:val="PargrafodaLista"/>
        <w:numPr>
          <w:ilvl w:val="0"/>
          <w:numId w:val="12"/>
        </w:numPr>
        <w:autoSpaceDE w:val="0"/>
        <w:autoSpaceDN w:val="0"/>
        <w:adjustRightInd w:val="0"/>
        <w:spacing w:line="360" w:lineRule="auto"/>
        <w:ind w:left="284" w:hanging="284"/>
        <w:jc w:val="both"/>
        <w:rPr>
          <w:rFonts w:ascii="Arial" w:hAnsi="Arial" w:cs="Arial"/>
          <w:b/>
          <w:vanish/>
        </w:rPr>
      </w:pPr>
    </w:p>
    <w:p w:rsidR="00BC4D0A" w:rsidRPr="00EF46EE" w:rsidRDefault="006233DD" w:rsidP="00DD1A87">
      <w:pPr>
        <w:numPr>
          <w:ilvl w:val="0"/>
          <w:numId w:val="12"/>
        </w:numPr>
        <w:autoSpaceDE w:val="0"/>
        <w:autoSpaceDN w:val="0"/>
        <w:adjustRightInd w:val="0"/>
        <w:spacing w:line="360" w:lineRule="auto"/>
        <w:ind w:left="284" w:hanging="284"/>
        <w:rPr>
          <w:rFonts w:cs="Arial"/>
          <w:b/>
          <w:sz w:val="24"/>
          <w:szCs w:val="24"/>
        </w:rPr>
      </w:pPr>
      <w:r w:rsidRPr="00EF46EE">
        <w:rPr>
          <w:rFonts w:cs="Arial"/>
          <w:b/>
          <w:sz w:val="24"/>
          <w:szCs w:val="24"/>
        </w:rPr>
        <w:t>DISPOSIÇÕES</w:t>
      </w:r>
      <w:r w:rsidR="00BC4D0A" w:rsidRPr="00EF46EE">
        <w:rPr>
          <w:rFonts w:cs="Arial"/>
          <w:b/>
          <w:sz w:val="24"/>
          <w:szCs w:val="24"/>
        </w:rPr>
        <w:t xml:space="preserve"> GERAIS</w:t>
      </w:r>
    </w:p>
    <w:p w:rsidR="00BC4D0A" w:rsidRPr="00EF46EE" w:rsidRDefault="00BC4D0A" w:rsidP="00DD1A87">
      <w:pPr>
        <w:numPr>
          <w:ilvl w:val="1"/>
          <w:numId w:val="12"/>
        </w:numPr>
        <w:spacing w:line="360" w:lineRule="auto"/>
        <w:ind w:left="1" w:firstLine="0"/>
        <w:rPr>
          <w:rFonts w:cs="Arial"/>
          <w:bCs/>
          <w:sz w:val="24"/>
          <w:szCs w:val="24"/>
        </w:rPr>
      </w:pPr>
      <w:r w:rsidRPr="00EF46EE">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EF46EE" w:rsidRDefault="00DA61B7" w:rsidP="00DA61B7">
      <w:pPr>
        <w:numPr>
          <w:ilvl w:val="1"/>
          <w:numId w:val="12"/>
        </w:numPr>
        <w:spacing w:before="120" w:line="360" w:lineRule="auto"/>
        <w:ind w:left="0" w:firstLine="0"/>
        <w:rPr>
          <w:rFonts w:cs="Arial"/>
          <w:bCs/>
          <w:sz w:val="24"/>
          <w:szCs w:val="24"/>
        </w:rPr>
      </w:pPr>
      <w:r w:rsidRPr="00EF46EE">
        <w:rPr>
          <w:rFonts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w:t>
      </w:r>
      <w:r w:rsidRPr="00EF46EE">
        <w:rPr>
          <w:rFonts w:cs="Arial"/>
          <w:bCs/>
          <w:sz w:val="24"/>
          <w:szCs w:val="24"/>
        </w:rPr>
        <w:lastRenderedPageBreak/>
        <w:t>formação de preços e tendo como limite a média dos preços encontrados no mercado em geral.</w:t>
      </w:r>
    </w:p>
    <w:p w:rsidR="00DA61B7" w:rsidRPr="00EF46EE" w:rsidRDefault="00DA61B7" w:rsidP="00DA61B7">
      <w:pPr>
        <w:numPr>
          <w:ilvl w:val="1"/>
          <w:numId w:val="12"/>
        </w:numPr>
        <w:spacing w:before="120" w:line="360" w:lineRule="auto"/>
        <w:ind w:left="1" w:firstLine="0"/>
        <w:rPr>
          <w:rFonts w:cs="Arial"/>
          <w:bCs/>
          <w:sz w:val="24"/>
          <w:szCs w:val="24"/>
        </w:rPr>
      </w:pPr>
      <w:r w:rsidRPr="00EF46EE">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EF46EE">
        <w:rPr>
          <w:rFonts w:cs="Arial"/>
          <w:bCs/>
          <w:sz w:val="24"/>
          <w:szCs w:val="24"/>
        </w:rPr>
        <w:t xml:space="preserve">artigo 130 </w:t>
      </w:r>
      <w:r w:rsidRPr="00EF46EE">
        <w:rPr>
          <w:rFonts w:cs="Arial"/>
          <w:bCs/>
          <w:sz w:val="24"/>
          <w:szCs w:val="24"/>
        </w:rPr>
        <w:t>inciso VI do RILC, sem prejuízo das sanções previstas.</w:t>
      </w:r>
    </w:p>
    <w:p w:rsidR="00BC4D0A" w:rsidRPr="00EF46EE" w:rsidRDefault="00BC4D0A" w:rsidP="00BC4D0A">
      <w:pPr>
        <w:numPr>
          <w:ilvl w:val="1"/>
          <w:numId w:val="12"/>
        </w:numPr>
        <w:spacing w:before="120" w:line="360" w:lineRule="auto"/>
        <w:ind w:left="1" w:firstLine="0"/>
        <w:rPr>
          <w:rFonts w:cs="Arial"/>
          <w:bCs/>
          <w:sz w:val="24"/>
          <w:szCs w:val="24"/>
        </w:rPr>
      </w:pPr>
      <w:r w:rsidRPr="00EF46EE">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vigortodas as condições do ajuste e podendo aCESAMA exigir o seu cumprimento a qualquer tempo.</w:t>
      </w:r>
    </w:p>
    <w:p w:rsidR="00BC4D0A" w:rsidRPr="00EF46EE" w:rsidRDefault="00BC4D0A" w:rsidP="00BC4D0A">
      <w:pPr>
        <w:numPr>
          <w:ilvl w:val="1"/>
          <w:numId w:val="12"/>
        </w:numPr>
        <w:spacing w:before="120" w:line="360" w:lineRule="auto"/>
        <w:ind w:left="1" w:firstLine="0"/>
        <w:rPr>
          <w:rFonts w:cs="Arial"/>
          <w:bCs/>
          <w:sz w:val="24"/>
          <w:szCs w:val="24"/>
        </w:rPr>
      </w:pPr>
      <w:r w:rsidRPr="00EF46EE">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EF46EE" w:rsidRDefault="00BC4D0A" w:rsidP="00BC4D0A">
      <w:pPr>
        <w:numPr>
          <w:ilvl w:val="1"/>
          <w:numId w:val="12"/>
        </w:numPr>
        <w:spacing w:before="120" w:line="360" w:lineRule="auto"/>
        <w:ind w:left="1" w:firstLine="0"/>
        <w:rPr>
          <w:rFonts w:cs="Arial"/>
          <w:bCs/>
          <w:sz w:val="24"/>
          <w:szCs w:val="24"/>
        </w:rPr>
      </w:pPr>
      <w:r w:rsidRPr="00EF46EE">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EF46EE" w:rsidRDefault="00BC4D0A" w:rsidP="00BC4D0A">
      <w:pPr>
        <w:numPr>
          <w:ilvl w:val="1"/>
          <w:numId w:val="12"/>
        </w:numPr>
        <w:spacing w:before="120" w:line="360" w:lineRule="auto"/>
        <w:ind w:left="1" w:firstLine="0"/>
        <w:rPr>
          <w:rFonts w:cs="Arial"/>
          <w:bCs/>
          <w:sz w:val="24"/>
          <w:szCs w:val="24"/>
        </w:rPr>
      </w:pPr>
      <w:r w:rsidRPr="00EF46E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EF46EE">
        <w:rPr>
          <w:rFonts w:cs="Arial"/>
          <w:bCs/>
          <w:sz w:val="24"/>
          <w:szCs w:val="24"/>
        </w:rPr>
        <w:t>aCESAMA</w:t>
      </w:r>
      <w:r w:rsidRPr="00EF46EE">
        <w:rPr>
          <w:rFonts w:cs="Arial"/>
          <w:bCs/>
          <w:sz w:val="24"/>
          <w:szCs w:val="24"/>
        </w:rPr>
        <w:t>, sob pena de responsabilização administrativa, civil ou criminal, nos termos da legislação.</w:t>
      </w:r>
    </w:p>
    <w:p w:rsidR="00A56DC7" w:rsidRPr="00EF46EE" w:rsidRDefault="00BC4D0A" w:rsidP="00A56DC7">
      <w:pPr>
        <w:numPr>
          <w:ilvl w:val="1"/>
          <w:numId w:val="12"/>
        </w:numPr>
        <w:spacing w:before="120" w:line="360" w:lineRule="auto"/>
        <w:ind w:left="1" w:firstLine="0"/>
        <w:rPr>
          <w:rFonts w:cs="Arial"/>
          <w:bCs/>
          <w:sz w:val="24"/>
          <w:szCs w:val="24"/>
        </w:rPr>
      </w:pPr>
      <w:r w:rsidRPr="00EF46EE">
        <w:rPr>
          <w:rFonts w:cs="Arial"/>
          <w:bCs/>
          <w:sz w:val="24"/>
          <w:szCs w:val="24"/>
        </w:rPr>
        <w:lastRenderedPageBreak/>
        <w:t xml:space="preserve">A contratação será formalizada mediante emissão de Ordem de Compra, nos termos do art. </w:t>
      </w:r>
      <w:r w:rsidR="00041AEB" w:rsidRPr="00EF46EE">
        <w:rPr>
          <w:rFonts w:cs="Arial"/>
          <w:bCs/>
          <w:sz w:val="24"/>
          <w:szCs w:val="24"/>
        </w:rPr>
        <w:t>137, inciso II, do RILC</w:t>
      </w:r>
      <w:r w:rsidR="00281AE4" w:rsidRPr="00EF46EE">
        <w:rPr>
          <w:rFonts w:cs="Arial"/>
          <w:bCs/>
          <w:sz w:val="24"/>
          <w:szCs w:val="24"/>
        </w:rPr>
        <w:t>.</w:t>
      </w:r>
    </w:p>
    <w:p w:rsidR="00BC7EE4" w:rsidRPr="00EF46EE" w:rsidRDefault="00C4051E" w:rsidP="00073324">
      <w:pPr>
        <w:numPr>
          <w:ilvl w:val="1"/>
          <w:numId w:val="12"/>
        </w:numPr>
        <w:spacing w:before="120" w:line="360" w:lineRule="auto"/>
        <w:ind w:left="0" w:firstLine="0"/>
        <w:rPr>
          <w:rFonts w:cs="Arial"/>
          <w:b/>
          <w:bCs/>
          <w:sz w:val="24"/>
          <w:szCs w:val="24"/>
        </w:rPr>
      </w:pPr>
      <w:r w:rsidRPr="00EF46EE">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B3DF5" w:rsidRPr="00EF46EE" w:rsidRDefault="003B3DF5" w:rsidP="003B3DF5">
      <w:pPr>
        <w:spacing w:before="120" w:line="360" w:lineRule="auto"/>
        <w:rPr>
          <w:rFonts w:cs="Arial"/>
          <w:b/>
          <w:bCs/>
          <w:sz w:val="24"/>
          <w:szCs w:val="24"/>
        </w:rPr>
      </w:pPr>
    </w:p>
    <w:p w:rsidR="00C4051E" w:rsidRPr="00EF46EE" w:rsidRDefault="00C4051E" w:rsidP="00C4051E">
      <w:pPr>
        <w:spacing w:before="120"/>
        <w:ind w:left="2268"/>
        <w:rPr>
          <w:rFonts w:cs="Arial"/>
          <w:bCs/>
          <w:sz w:val="22"/>
          <w:szCs w:val="22"/>
        </w:rPr>
      </w:pPr>
      <w:r w:rsidRPr="00EF46E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2667D" w:rsidRPr="00EF46EE" w:rsidRDefault="0022667D" w:rsidP="00C4051E">
      <w:pPr>
        <w:spacing w:before="120" w:line="360" w:lineRule="auto"/>
        <w:ind w:left="1"/>
        <w:rPr>
          <w:rFonts w:cs="Arial"/>
          <w:bCs/>
          <w:sz w:val="24"/>
          <w:szCs w:val="24"/>
        </w:rPr>
      </w:pPr>
    </w:p>
    <w:p w:rsidR="00E1376A" w:rsidRPr="00EF46EE" w:rsidRDefault="00E1376A" w:rsidP="00C4051E">
      <w:pPr>
        <w:spacing w:before="120" w:line="360" w:lineRule="auto"/>
        <w:ind w:left="1"/>
        <w:rPr>
          <w:rFonts w:cs="Arial"/>
          <w:bCs/>
          <w:sz w:val="24"/>
          <w:szCs w:val="24"/>
        </w:rPr>
      </w:pPr>
    </w:p>
    <w:p w:rsidR="003B3DF5" w:rsidRPr="00EF46EE" w:rsidRDefault="003B3DF5" w:rsidP="00C4051E">
      <w:pPr>
        <w:spacing w:before="120" w:line="360" w:lineRule="auto"/>
        <w:ind w:left="1"/>
        <w:rPr>
          <w:rFonts w:cs="Arial"/>
          <w:bCs/>
          <w:sz w:val="24"/>
          <w:szCs w:val="24"/>
        </w:rPr>
      </w:pPr>
    </w:p>
    <w:p w:rsidR="00245585" w:rsidRPr="00EF46EE" w:rsidRDefault="00245585" w:rsidP="00245585">
      <w:pPr>
        <w:jc w:val="center"/>
        <w:rPr>
          <w:rFonts w:cs="Arial"/>
          <w:b/>
          <w:i/>
        </w:rPr>
      </w:pPr>
      <w:r>
        <w:rPr>
          <w:rFonts w:cs="Arial"/>
          <w:b/>
          <w:i/>
        </w:rPr>
        <w:t>assinado no original                                       assinado no original</w:t>
      </w:r>
    </w:p>
    <w:p w:rsidR="00E1376A" w:rsidRPr="00EF46EE" w:rsidRDefault="00E1376A" w:rsidP="00E1376A">
      <w:pPr>
        <w:jc w:val="center"/>
        <w:rPr>
          <w:rFonts w:cs="Arial"/>
          <w:sz w:val="24"/>
          <w:szCs w:val="24"/>
        </w:rPr>
      </w:pPr>
      <w:r w:rsidRPr="00EF46EE">
        <w:rPr>
          <w:rFonts w:cs="Arial"/>
          <w:sz w:val="24"/>
          <w:szCs w:val="24"/>
        </w:rPr>
        <w:t xml:space="preserve">    José Antônio Teixeira</w:t>
      </w:r>
      <w:r w:rsidRPr="00EF46EE">
        <w:rPr>
          <w:rFonts w:cs="Arial"/>
          <w:sz w:val="24"/>
          <w:szCs w:val="24"/>
        </w:rPr>
        <w:tab/>
      </w:r>
      <w:r w:rsidRPr="00EF46EE">
        <w:rPr>
          <w:rFonts w:cs="Arial"/>
          <w:sz w:val="24"/>
          <w:szCs w:val="24"/>
        </w:rPr>
        <w:tab/>
        <w:t xml:space="preserve">          Sérgio Queiroz de Almeida</w:t>
      </w:r>
    </w:p>
    <w:p w:rsidR="00E1376A" w:rsidRPr="00EF46EE" w:rsidRDefault="00E1376A" w:rsidP="00E1376A">
      <w:pPr>
        <w:jc w:val="center"/>
        <w:rPr>
          <w:rFonts w:cs="Arial"/>
          <w:sz w:val="24"/>
          <w:szCs w:val="24"/>
        </w:rPr>
      </w:pPr>
      <w:r w:rsidRPr="00EF46EE">
        <w:rPr>
          <w:rFonts w:cs="Arial"/>
          <w:sz w:val="24"/>
          <w:szCs w:val="24"/>
        </w:rPr>
        <w:t xml:space="preserve"> DEAU</w:t>
      </w:r>
      <w:r w:rsidRPr="00EF46EE">
        <w:rPr>
          <w:rFonts w:cs="Arial"/>
          <w:sz w:val="24"/>
          <w:szCs w:val="24"/>
        </w:rPr>
        <w:tab/>
      </w:r>
      <w:r w:rsidRPr="00EF46EE">
        <w:rPr>
          <w:rFonts w:cs="Arial"/>
          <w:sz w:val="24"/>
          <w:szCs w:val="24"/>
        </w:rPr>
        <w:tab/>
      </w:r>
      <w:r w:rsidRPr="00EF46EE">
        <w:rPr>
          <w:rFonts w:cs="Arial"/>
          <w:sz w:val="24"/>
          <w:szCs w:val="24"/>
        </w:rPr>
        <w:tab/>
      </w:r>
      <w:r w:rsidRPr="00EF46EE">
        <w:rPr>
          <w:rFonts w:cs="Arial"/>
          <w:sz w:val="24"/>
          <w:szCs w:val="24"/>
        </w:rPr>
        <w:tab/>
      </w:r>
      <w:r w:rsidRPr="00EF46EE">
        <w:rPr>
          <w:rFonts w:cs="Arial"/>
          <w:sz w:val="24"/>
          <w:szCs w:val="24"/>
        </w:rPr>
        <w:tab/>
        <w:t>GATE</w:t>
      </w:r>
    </w:p>
    <w:p w:rsidR="00E1376A" w:rsidRPr="00EF46EE" w:rsidRDefault="00E1376A" w:rsidP="00E1376A">
      <w:pPr>
        <w:jc w:val="center"/>
        <w:rPr>
          <w:rFonts w:cs="Arial"/>
          <w:sz w:val="24"/>
          <w:szCs w:val="24"/>
        </w:rPr>
      </w:pPr>
    </w:p>
    <w:p w:rsidR="00E1376A" w:rsidRPr="00EF46EE" w:rsidRDefault="00E1376A" w:rsidP="00E1376A">
      <w:pPr>
        <w:jc w:val="center"/>
        <w:rPr>
          <w:rFonts w:cs="Arial"/>
          <w:sz w:val="24"/>
          <w:szCs w:val="24"/>
        </w:rPr>
      </w:pPr>
    </w:p>
    <w:p w:rsidR="00E1376A" w:rsidRPr="00EF46EE" w:rsidRDefault="00E1376A" w:rsidP="00E1376A">
      <w:pPr>
        <w:jc w:val="center"/>
        <w:rPr>
          <w:rFonts w:cs="Arial"/>
          <w:sz w:val="24"/>
          <w:szCs w:val="24"/>
        </w:rPr>
      </w:pPr>
    </w:p>
    <w:p w:rsidR="00E1376A" w:rsidRPr="00EF46EE" w:rsidRDefault="00E1376A" w:rsidP="00E1376A">
      <w:pPr>
        <w:jc w:val="center"/>
        <w:rPr>
          <w:rFonts w:cs="Arial"/>
          <w:sz w:val="24"/>
          <w:szCs w:val="24"/>
        </w:rPr>
      </w:pPr>
      <w:r w:rsidRPr="00EF46EE">
        <w:rPr>
          <w:rFonts w:cs="Arial"/>
          <w:sz w:val="24"/>
          <w:szCs w:val="24"/>
        </w:rPr>
        <w:t>Aprovado por:</w:t>
      </w:r>
    </w:p>
    <w:p w:rsidR="00E1376A" w:rsidRPr="00EF46EE" w:rsidRDefault="00E1376A" w:rsidP="00E1376A">
      <w:pPr>
        <w:jc w:val="center"/>
        <w:rPr>
          <w:rFonts w:cs="Arial"/>
          <w:sz w:val="24"/>
          <w:szCs w:val="24"/>
        </w:rPr>
      </w:pPr>
    </w:p>
    <w:p w:rsidR="00FF0900" w:rsidRPr="00EF46EE" w:rsidRDefault="00FF0900" w:rsidP="00E1376A">
      <w:pPr>
        <w:jc w:val="center"/>
        <w:rPr>
          <w:rFonts w:cs="Arial"/>
          <w:sz w:val="24"/>
          <w:szCs w:val="24"/>
        </w:rPr>
      </w:pPr>
    </w:p>
    <w:p w:rsidR="00FF0900" w:rsidRPr="00EF46EE" w:rsidRDefault="00FF0900" w:rsidP="00E1376A">
      <w:pPr>
        <w:jc w:val="center"/>
        <w:rPr>
          <w:rFonts w:cs="Arial"/>
          <w:sz w:val="24"/>
          <w:szCs w:val="24"/>
        </w:rPr>
      </w:pPr>
    </w:p>
    <w:p w:rsidR="00245585" w:rsidRPr="00EF46EE" w:rsidRDefault="00245585" w:rsidP="00245585">
      <w:pPr>
        <w:jc w:val="center"/>
        <w:rPr>
          <w:rFonts w:cs="Arial"/>
          <w:b/>
          <w:i/>
        </w:rPr>
      </w:pPr>
      <w:r>
        <w:rPr>
          <w:rFonts w:cs="Arial"/>
          <w:b/>
          <w:i/>
        </w:rPr>
        <w:t>assinado no original</w:t>
      </w:r>
    </w:p>
    <w:p w:rsidR="00E1376A" w:rsidRPr="00EF46EE" w:rsidRDefault="00E1376A" w:rsidP="00E1376A">
      <w:pPr>
        <w:jc w:val="center"/>
        <w:rPr>
          <w:rFonts w:cs="Arial"/>
          <w:sz w:val="24"/>
          <w:szCs w:val="24"/>
        </w:rPr>
      </w:pPr>
      <w:r w:rsidRPr="00EF46EE">
        <w:rPr>
          <w:rFonts w:cs="Arial"/>
          <w:sz w:val="24"/>
          <w:szCs w:val="24"/>
        </w:rPr>
        <w:t>Márcio Augusto Pessoa Azevedo</w:t>
      </w:r>
    </w:p>
    <w:p w:rsidR="00E1376A" w:rsidRPr="00EF46EE" w:rsidRDefault="00E1376A" w:rsidP="00E1376A">
      <w:pPr>
        <w:jc w:val="center"/>
        <w:rPr>
          <w:rFonts w:cs="Arial"/>
          <w:sz w:val="24"/>
          <w:szCs w:val="24"/>
        </w:rPr>
      </w:pPr>
      <w:r w:rsidRPr="00EF46EE">
        <w:rPr>
          <w:rFonts w:cs="Arial"/>
          <w:sz w:val="24"/>
          <w:szCs w:val="24"/>
        </w:rPr>
        <w:t>DRTO</w:t>
      </w:r>
    </w:p>
    <w:p w:rsidR="00E1376A" w:rsidRPr="00EF46EE" w:rsidRDefault="00E1376A" w:rsidP="00E1376A">
      <w:pPr>
        <w:jc w:val="center"/>
        <w:rPr>
          <w:rFonts w:cs="Arial"/>
          <w:sz w:val="24"/>
          <w:szCs w:val="24"/>
        </w:rPr>
      </w:pPr>
    </w:p>
    <w:p w:rsidR="00E1376A" w:rsidRPr="00EF46EE" w:rsidRDefault="00E1376A" w:rsidP="00E1376A">
      <w:pPr>
        <w:jc w:val="center"/>
        <w:rPr>
          <w:rFonts w:cs="Arial"/>
          <w:sz w:val="24"/>
          <w:szCs w:val="24"/>
        </w:rPr>
      </w:pPr>
    </w:p>
    <w:p w:rsidR="00BC4D0A" w:rsidRPr="00EF46EE" w:rsidRDefault="00BC4D0A" w:rsidP="00E1376A">
      <w:pPr>
        <w:spacing w:before="120" w:line="360" w:lineRule="auto"/>
        <w:ind w:left="1"/>
        <w:rPr>
          <w:rFonts w:cs="Arial"/>
          <w:b/>
          <w:bCs/>
          <w:sz w:val="22"/>
          <w:szCs w:val="22"/>
        </w:rPr>
      </w:pPr>
    </w:p>
    <w:sectPr w:rsidR="00BC4D0A" w:rsidRPr="00EF46EE"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592" w:rsidRDefault="00602592">
      <w:r>
        <w:separator/>
      </w:r>
    </w:p>
  </w:endnote>
  <w:endnote w:type="continuationSeparator" w:id="1">
    <w:p w:rsidR="00602592" w:rsidRDefault="006025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A87" w:rsidRPr="00262B4E" w:rsidRDefault="00DD1A87" w:rsidP="00AD06B1">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DD1A87" w:rsidRPr="00262B4E" w:rsidRDefault="00DD1A87" w:rsidP="00AD06B1">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DD1A87" w:rsidRPr="00262B4E" w:rsidRDefault="00DD1A87" w:rsidP="00AD06B1">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rsidR="00DD1A87" w:rsidRPr="00262B4E" w:rsidRDefault="00DD1A87" w:rsidP="00AD06B1">
    <w:pPr>
      <w:pStyle w:val="Rodap"/>
      <w:tabs>
        <w:tab w:val="right" w:pos="8505"/>
      </w:tabs>
      <w:ind w:right="-1"/>
      <w:jc w:val="center"/>
      <w:rPr>
        <w:rFonts w:cs="Arial"/>
        <w:color w:val="AEAAAA"/>
        <w:sz w:val="16"/>
        <w:szCs w:val="16"/>
      </w:rPr>
    </w:pPr>
  </w:p>
  <w:p w:rsidR="00DD1A87" w:rsidRPr="00262B4E" w:rsidRDefault="00DD1A87" w:rsidP="00AD06B1">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DD1A87" w:rsidRPr="00AD06B1" w:rsidRDefault="00DD1A87" w:rsidP="00AD06B1">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592" w:rsidRDefault="00602592">
      <w:r>
        <w:separator/>
      </w:r>
    </w:p>
  </w:footnote>
  <w:footnote w:type="continuationSeparator" w:id="1">
    <w:p w:rsidR="00602592" w:rsidRDefault="006025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A87" w:rsidRDefault="00B246E7">
    <w:pPr>
      <w:pStyle w:val="Cabealho"/>
      <w:framePr w:wrap="around" w:vAnchor="text" w:hAnchor="margin" w:xAlign="right" w:y="1"/>
      <w:rPr>
        <w:rStyle w:val="Nmerodepgina"/>
      </w:rPr>
    </w:pPr>
    <w:r>
      <w:rPr>
        <w:rStyle w:val="Nmerodepgina"/>
      </w:rPr>
      <w:fldChar w:fldCharType="begin"/>
    </w:r>
    <w:r w:rsidR="00DD1A87">
      <w:rPr>
        <w:rStyle w:val="Nmerodepgina"/>
      </w:rPr>
      <w:instrText xml:space="preserve">PAGE  </w:instrText>
    </w:r>
    <w:r>
      <w:rPr>
        <w:rStyle w:val="Nmerodepgina"/>
      </w:rPr>
      <w:fldChar w:fldCharType="end"/>
    </w:r>
  </w:p>
  <w:p w:rsidR="00DD1A87" w:rsidRDefault="00DD1A8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A87" w:rsidRDefault="00DD1A87" w:rsidP="00DE135D">
    <w:pPr>
      <w:pStyle w:val="Cabealho"/>
      <w:spacing w:after="240"/>
      <w:jc w:val="center"/>
    </w:pPr>
    <w:r w:rsidRPr="00AD06B1">
      <w:rPr>
        <w:noProof/>
        <w:lang w:eastAsia="pt-BR"/>
      </w:rPr>
      <w:drawing>
        <wp:inline distT="0" distB="0" distL="0" distR="0">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588C596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4C1D"/>
    <w:rsid w:val="000104CB"/>
    <w:rsid w:val="00010E33"/>
    <w:rsid w:val="00012D24"/>
    <w:rsid w:val="00020938"/>
    <w:rsid w:val="00022214"/>
    <w:rsid w:val="00022C3D"/>
    <w:rsid w:val="00025950"/>
    <w:rsid w:val="000323A9"/>
    <w:rsid w:val="00035B0E"/>
    <w:rsid w:val="00041984"/>
    <w:rsid w:val="00041AEB"/>
    <w:rsid w:val="00042A34"/>
    <w:rsid w:val="000462A6"/>
    <w:rsid w:val="00046A32"/>
    <w:rsid w:val="000505F0"/>
    <w:rsid w:val="0005227E"/>
    <w:rsid w:val="0005421D"/>
    <w:rsid w:val="0005425E"/>
    <w:rsid w:val="00056C89"/>
    <w:rsid w:val="00060182"/>
    <w:rsid w:val="000606A4"/>
    <w:rsid w:val="000644C6"/>
    <w:rsid w:val="00064E3E"/>
    <w:rsid w:val="00065921"/>
    <w:rsid w:val="000713D6"/>
    <w:rsid w:val="0007148B"/>
    <w:rsid w:val="0007149A"/>
    <w:rsid w:val="000716AF"/>
    <w:rsid w:val="00073324"/>
    <w:rsid w:val="00075ADF"/>
    <w:rsid w:val="00077BF3"/>
    <w:rsid w:val="00083424"/>
    <w:rsid w:val="000876B7"/>
    <w:rsid w:val="000879D7"/>
    <w:rsid w:val="000901FE"/>
    <w:rsid w:val="00091F5A"/>
    <w:rsid w:val="000965AD"/>
    <w:rsid w:val="000A10CB"/>
    <w:rsid w:val="000A7FB7"/>
    <w:rsid w:val="000B3491"/>
    <w:rsid w:val="000B3AC8"/>
    <w:rsid w:val="000B4420"/>
    <w:rsid w:val="000B6901"/>
    <w:rsid w:val="000D114B"/>
    <w:rsid w:val="000D27BD"/>
    <w:rsid w:val="000D7DBF"/>
    <w:rsid w:val="000E20F8"/>
    <w:rsid w:val="000E332E"/>
    <w:rsid w:val="000E6267"/>
    <w:rsid w:val="000E79F5"/>
    <w:rsid w:val="000F357E"/>
    <w:rsid w:val="000F688B"/>
    <w:rsid w:val="00100B6A"/>
    <w:rsid w:val="00104E00"/>
    <w:rsid w:val="001162BB"/>
    <w:rsid w:val="00117A92"/>
    <w:rsid w:val="00120576"/>
    <w:rsid w:val="00123D84"/>
    <w:rsid w:val="00123E66"/>
    <w:rsid w:val="00127585"/>
    <w:rsid w:val="00130DCE"/>
    <w:rsid w:val="001341A1"/>
    <w:rsid w:val="001352C5"/>
    <w:rsid w:val="00136969"/>
    <w:rsid w:val="00140911"/>
    <w:rsid w:val="00141562"/>
    <w:rsid w:val="00142A08"/>
    <w:rsid w:val="00142C11"/>
    <w:rsid w:val="00151CE1"/>
    <w:rsid w:val="0015261C"/>
    <w:rsid w:val="001536C6"/>
    <w:rsid w:val="00155C17"/>
    <w:rsid w:val="00155DCB"/>
    <w:rsid w:val="0015729A"/>
    <w:rsid w:val="0016097E"/>
    <w:rsid w:val="001712BA"/>
    <w:rsid w:val="00174123"/>
    <w:rsid w:val="00183292"/>
    <w:rsid w:val="00183713"/>
    <w:rsid w:val="00183760"/>
    <w:rsid w:val="00183B57"/>
    <w:rsid w:val="00185D21"/>
    <w:rsid w:val="00186539"/>
    <w:rsid w:val="00194981"/>
    <w:rsid w:val="00194D39"/>
    <w:rsid w:val="001954C7"/>
    <w:rsid w:val="001A0639"/>
    <w:rsid w:val="001A27FA"/>
    <w:rsid w:val="001B200D"/>
    <w:rsid w:val="001B43E0"/>
    <w:rsid w:val="001B46B6"/>
    <w:rsid w:val="001B64CE"/>
    <w:rsid w:val="001C2D35"/>
    <w:rsid w:val="001C4816"/>
    <w:rsid w:val="001C730C"/>
    <w:rsid w:val="001C74E8"/>
    <w:rsid w:val="001D152D"/>
    <w:rsid w:val="001D4A49"/>
    <w:rsid w:val="001E163F"/>
    <w:rsid w:val="001E307E"/>
    <w:rsid w:val="001E7883"/>
    <w:rsid w:val="001F1627"/>
    <w:rsid w:val="00201358"/>
    <w:rsid w:val="00205837"/>
    <w:rsid w:val="002067F8"/>
    <w:rsid w:val="002152F6"/>
    <w:rsid w:val="00225035"/>
    <w:rsid w:val="0022667D"/>
    <w:rsid w:val="00226DF7"/>
    <w:rsid w:val="00227C23"/>
    <w:rsid w:val="00231737"/>
    <w:rsid w:val="00234D3B"/>
    <w:rsid w:val="0023542B"/>
    <w:rsid w:val="00235DA2"/>
    <w:rsid w:val="002363E6"/>
    <w:rsid w:val="002371E8"/>
    <w:rsid w:val="00243177"/>
    <w:rsid w:val="002444E9"/>
    <w:rsid w:val="00245585"/>
    <w:rsid w:val="0025409B"/>
    <w:rsid w:val="00255E1B"/>
    <w:rsid w:val="00261551"/>
    <w:rsid w:val="00262B91"/>
    <w:rsid w:val="00272619"/>
    <w:rsid w:val="00275D6F"/>
    <w:rsid w:val="00277771"/>
    <w:rsid w:val="0028019F"/>
    <w:rsid w:val="00281AE4"/>
    <w:rsid w:val="00281CEB"/>
    <w:rsid w:val="0028737F"/>
    <w:rsid w:val="00294A70"/>
    <w:rsid w:val="002A0A54"/>
    <w:rsid w:val="002A7943"/>
    <w:rsid w:val="002B3AF0"/>
    <w:rsid w:val="002B5962"/>
    <w:rsid w:val="002C070F"/>
    <w:rsid w:val="002C180B"/>
    <w:rsid w:val="002C35D8"/>
    <w:rsid w:val="002C569C"/>
    <w:rsid w:val="002C6A86"/>
    <w:rsid w:val="002C6AB8"/>
    <w:rsid w:val="002C751F"/>
    <w:rsid w:val="002D2C74"/>
    <w:rsid w:val="002E30DC"/>
    <w:rsid w:val="002E3282"/>
    <w:rsid w:val="002E39C0"/>
    <w:rsid w:val="002E3BEF"/>
    <w:rsid w:val="002E4CD8"/>
    <w:rsid w:val="002E5686"/>
    <w:rsid w:val="002F2A12"/>
    <w:rsid w:val="00307050"/>
    <w:rsid w:val="003074E7"/>
    <w:rsid w:val="0031055F"/>
    <w:rsid w:val="003117FB"/>
    <w:rsid w:val="0031380D"/>
    <w:rsid w:val="003151DD"/>
    <w:rsid w:val="003151FE"/>
    <w:rsid w:val="00315AFC"/>
    <w:rsid w:val="00315CB0"/>
    <w:rsid w:val="003167FE"/>
    <w:rsid w:val="00316C53"/>
    <w:rsid w:val="00317651"/>
    <w:rsid w:val="00324466"/>
    <w:rsid w:val="00331747"/>
    <w:rsid w:val="00336781"/>
    <w:rsid w:val="00337F92"/>
    <w:rsid w:val="00340F13"/>
    <w:rsid w:val="0034111D"/>
    <w:rsid w:val="00343875"/>
    <w:rsid w:val="00345C12"/>
    <w:rsid w:val="0035048C"/>
    <w:rsid w:val="00354870"/>
    <w:rsid w:val="0036062F"/>
    <w:rsid w:val="003614F6"/>
    <w:rsid w:val="003647CA"/>
    <w:rsid w:val="00365D37"/>
    <w:rsid w:val="0036619E"/>
    <w:rsid w:val="00367F29"/>
    <w:rsid w:val="00373FA4"/>
    <w:rsid w:val="0037730C"/>
    <w:rsid w:val="00377ACF"/>
    <w:rsid w:val="00383AB0"/>
    <w:rsid w:val="00390565"/>
    <w:rsid w:val="003917E9"/>
    <w:rsid w:val="00394F53"/>
    <w:rsid w:val="00395F6C"/>
    <w:rsid w:val="00397154"/>
    <w:rsid w:val="003A2FF7"/>
    <w:rsid w:val="003A576B"/>
    <w:rsid w:val="003A6BA1"/>
    <w:rsid w:val="003B30E3"/>
    <w:rsid w:val="003B3DF5"/>
    <w:rsid w:val="003B562F"/>
    <w:rsid w:val="003B5E7A"/>
    <w:rsid w:val="003B6B69"/>
    <w:rsid w:val="003C7D88"/>
    <w:rsid w:val="003D5D05"/>
    <w:rsid w:val="003D60FC"/>
    <w:rsid w:val="003E0211"/>
    <w:rsid w:val="003F2224"/>
    <w:rsid w:val="003F27CB"/>
    <w:rsid w:val="003F399E"/>
    <w:rsid w:val="003F4904"/>
    <w:rsid w:val="00401BB1"/>
    <w:rsid w:val="004021A5"/>
    <w:rsid w:val="00402A78"/>
    <w:rsid w:val="00402DB9"/>
    <w:rsid w:val="00403869"/>
    <w:rsid w:val="004070D1"/>
    <w:rsid w:val="00411C4E"/>
    <w:rsid w:val="004143D0"/>
    <w:rsid w:val="00414773"/>
    <w:rsid w:val="00416C7C"/>
    <w:rsid w:val="00420574"/>
    <w:rsid w:val="0042214D"/>
    <w:rsid w:val="00425356"/>
    <w:rsid w:val="00425825"/>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4A29"/>
    <w:rsid w:val="004A6A37"/>
    <w:rsid w:val="004A765C"/>
    <w:rsid w:val="004A7D71"/>
    <w:rsid w:val="004B605B"/>
    <w:rsid w:val="004B670C"/>
    <w:rsid w:val="004B757F"/>
    <w:rsid w:val="004C0428"/>
    <w:rsid w:val="004C529A"/>
    <w:rsid w:val="004C57A1"/>
    <w:rsid w:val="004C6BB2"/>
    <w:rsid w:val="004C6F10"/>
    <w:rsid w:val="004D09FE"/>
    <w:rsid w:val="004D2CEB"/>
    <w:rsid w:val="004D3357"/>
    <w:rsid w:val="004D4D26"/>
    <w:rsid w:val="004E0486"/>
    <w:rsid w:val="004E3195"/>
    <w:rsid w:val="004E5E45"/>
    <w:rsid w:val="004E7393"/>
    <w:rsid w:val="004F0024"/>
    <w:rsid w:val="004F08CC"/>
    <w:rsid w:val="004F54F5"/>
    <w:rsid w:val="00503883"/>
    <w:rsid w:val="00504391"/>
    <w:rsid w:val="0051754C"/>
    <w:rsid w:val="005175B1"/>
    <w:rsid w:val="005208BA"/>
    <w:rsid w:val="00520EA1"/>
    <w:rsid w:val="00522C22"/>
    <w:rsid w:val="00523A12"/>
    <w:rsid w:val="0052453F"/>
    <w:rsid w:val="005267C0"/>
    <w:rsid w:val="0053408A"/>
    <w:rsid w:val="005340D7"/>
    <w:rsid w:val="00535368"/>
    <w:rsid w:val="00541789"/>
    <w:rsid w:val="0054331E"/>
    <w:rsid w:val="00546AA0"/>
    <w:rsid w:val="00562E8E"/>
    <w:rsid w:val="00563DC4"/>
    <w:rsid w:val="00571088"/>
    <w:rsid w:val="005728C9"/>
    <w:rsid w:val="0057444B"/>
    <w:rsid w:val="005804CF"/>
    <w:rsid w:val="00581250"/>
    <w:rsid w:val="00582066"/>
    <w:rsid w:val="00582A9A"/>
    <w:rsid w:val="00593ECC"/>
    <w:rsid w:val="005949D5"/>
    <w:rsid w:val="00597954"/>
    <w:rsid w:val="005C36F3"/>
    <w:rsid w:val="005C46B4"/>
    <w:rsid w:val="005C47E9"/>
    <w:rsid w:val="005C680D"/>
    <w:rsid w:val="005D1C15"/>
    <w:rsid w:val="005D21EF"/>
    <w:rsid w:val="005D3196"/>
    <w:rsid w:val="005D4513"/>
    <w:rsid w:val="005D4BD6"/>
    <w:rsid w:val="005D649E"/>
    <w:rsid w:val="005F14B0"/>
    <w:rsid w:val="005F1A93"/>
    <w:rsid w:val="005F29E2"/>
    <w:rsid w:val="005F2A17"/>
    <w:rsid w:val="005F2AA1"/>
    <w:rsid w:val="005F33C5"/>
    <w:rsid w:val="005F6DC9"/>
    <w:rsid w:val="00600E45"/>
    <w:rsid w:val="00602592"/>
    <w:rsid w:val="00602C93"/>
    <w:rsid w:val="00605435"/>
    <w:rsid w:val="00606192"/>
    <w:rsid w:val="00606F88"/>
    <w:rsid w:val="00613F38"/>
    <w:rsid w:val="006144EB"/>
    <w:rsid w:val="00614B03"/>
    <w:rsid w:val="00617B68"/>
    <w:rsid w:val="006217DC"/>
    <w:rsid w:val="006233DD"/>
    <w:rsid w:val="0063325F"/>
    <w:rsid w:val="006403A7"/>
    <w:rsid w:val="00641252"/>
    <w:rsid w:val="006425B3"/>
    <w:rsid w:val="0064286E"/>
    <w:rsid w:val="0064759A"/>
    <w:rsid w:val="00650D44"/>
    <w:rsid w:val="00650E8D"/>
    <w:rsid w:val="00652018"/>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4EF7"/>
    <w:rsid w:val="0069627C"/>
    <w:rsid w:val="0069799A"/>
    <w:rsid w:val="006A3FEE"/>
    <w:rsid w:val="006C057A"/>
    <w:rsid w:val="006C15AC"/>
    <w:rsid w:val="006C63BB"/>
    <w:rsid w:val="006C739D"/>
    <w:rsid w:val="006D1588"/>
    <w:rsid w:val="006D33C5"/>
    <w:rsid w:val="006E05C8"/>
    <w:rsid w:val="006E3B2E"/>
    <w:rsid w:val="006E3E43"/>
    <w:rsid w:val="006E54DA"/>
    <w:rsid w:val="006E5E72"/>
    <w:rsid w:val="006F3EF9"/>
    <w:rsid w:val="006F5102"/>
    <w:rsid w:val="00702A0C"/>
    <w:rsid w:val="00703006"/>
    <w:rsid w:val="00705C4E"/>
    <w:rsid w:val="00712350"/>
    <w:rsid w:val="0071274A"/>
    <w:rsid w:val="007161E2"/>
    <w:rsid w:val="00720C22"/>
    <w:rsid w:val="00721323"/>
    <w:rsid w:val="007232BC"/>
    <w:rsid w:val="00723646"/>
    <w:rsid w:val="007279AB"/>
    <w:rsid w:val="00734514"/>
    <w:rsid w:val="00734693"/>
    <w:rsid w:val="007350D9"/>
    <w:rsid w:val="00737F91"/>
    <w:rsid w:val="00746D49"/>
    <w:rsid w:val="007531C5"/>
    <w:rsid w:val="00755B68"/>
    <w:rsid w:val="00756995"/>
    <w:rsid w:val="00756F1A"/>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B1B00"/>
    <w:rsid w:val="007C3CE0"/>
    <w:rsid w:val="007C77EF"/>
    <w:rsid w:val="007D050F"/>
    <w:rsid w:val="007D5FD5"/>
    <w:rsid w:val="007E4C53"/>
    <w:rsid w:val="007F0CED"/>
    <w:rsid w:val="007F6D09"/>
    <w:rsid w:val="007F75B3"/>
    <w:rsid w:val="00804F10"/>
    <w:rsid w:val="00805424"/>
    <w:rsid w:val="00806966"/>
    <w:rsid w:val="008110FA"/>
    <w:rsid w:val="00811CCD"/>
    <w:rsid w:val="00811ECB"/>
    <w:rsid w:val="00812F34"/>
    <w:rsid w:val="00813B26"/>
    <w:rsid w:val="00813D0B"/>
    <w:rsid w:val="00814C10"/>
    <w:rsid w:val="008155A6"/>
    <w:rsid w:val="00817F3F"/>
    <w:rsid w:val="0082207F"/>
    <w:rsid w:val="00825D81"/>
    <w:rsid w:val="00830461"/>
    <w:rsid w:val="00834B1B"/>
    <w:rsid w:val="0083796B"/>
    <w:rsid w:val="008421DA"/>
    <w:rsid w:val="008439E4"/>
    <w:rsid w:val="00846460"/>
    <w:rsid w:val="00846C7A"/>
    <w:rsid w:val="0084731C"/>
    <w:rsid w:val="00856066"/>
    <w:rsid w:val="008619F9"/>
    <w:rsid w:val="00864348"/>
    <w:rsid w:val="008805F6"/>
    <w:rsid w:val="0088578F"/>
    <w:rsid w:val="00891035"/>
    <w:rsid w:val="00892C55"/>
    <w:rsid w:val="008971F6"/>
    <w:rsid w:val="00897499"/>
    <w:rsid w:val="008A1758"/>
    <w:rsid w:val="008A5399"/>
    <w:rsid w:val="008A6BC7"/>
    <w:rsid w:val="008C0BF4"/>
    <w:rsid w:val="008C404F"/>
    <w:rsid w:val="008C69A6"/>
    <w:rsid w:val="008C6FC5"/>
    <w:rsid w:val="008D4406"/>
    <w:rsid w:val="008D772C"/>
    <w:rsid w:val="008E0907"/>
    <w:rsid w:val="008E1393"/>
    <w:rsid w:val="008F2DC5"/>
    <w:rsid w:val="008F4AEA"/>
    <w:rsid w:val="008F7D05"/>
    <w:rsid w:val="009013A9"/>
    <w:rsid w:val="00901ADD"/>
    <w:rsid w:val="00904592"/>
    <w:rsid w:val="0090678C"/>
    <w:rsid w:val="00910204"/>
    <w:rsid w:val="00910431"/>
    <w:rsid w:val="00911BA2"/>
    <w:rsid w:val="00913612"/>
    <w:rsid w:val="00914E67"/>
    <w:rsid w:val="00922697"/>
    <w:rsid w:val="00922D89"/>
    <w:rsid w:val="00925EA9"/>
    <w:rsid w:val="009316A8"/>
    <w:rsid w:val="009364DC"/>
    <w:rsid w:val="009373C8"/>
    <w:rsid w:val="009458F4"/>
    <w:rsid w:val="009562C0"/>
    <w:rsid w:val="00960095"/>
    <w:rsid w:val="009622E1"/>
    <w:rsid w:val="009637D5"/>
    <w:rsid w:val="00967005"/>
    <w:rsid w:val="00970B66"/>
    <w:rsid w:val="00972F20"/>
    <w:rsid w:val="00975A95"/>
    <w:rsid w:val="009806E2"/>
    <w:rsid w:val="00981A41"/>
    <w:rsid w:val="0098376C"/>
    <w:rsid w:val="00986A7D"/>
    <w:rsid w:val="00992130"/>
    <w:rsid w:val="00992C6A"/>
    <w:rsid w:val="00992DF5"/>
    <w:rsid w:val="0099401B"/>
    <w:rsid w:val="009958C0"/>
    <w:rsid w:val="009A0996"/>
    <w:rsid w:val="009B18EC"/>
    <w:rsid w:val="009B25A0"/>
    <w:rsid w:val="009B289B"/>
    <w:rsid w:val="009B3E3F"/>
    <w:rsid w:val="009B43A4"/>
    <w:rsid w:val="009C000B"/>
    <w:rsid w:val="009C091E"/>
    <w:rsid w:val="009C106B"/>
    <w:rsid w:val="009C4167"/>
    <w:rsid w:val="009D183B"/>
    <w:rsid w:val="009D2555"/>
    <w:rsid w:val="009D64F7"/>
    <w:rsid w:val="009D685A"/>
    <w:rsid w:val="009E0513"/>
    <w:rsid w:val="009E1D63"/>
    <w:rsid w:val="009E3EDF"/>
    <w:rsid w:val="009F1DAD"/>
    <w:rsid w:val="009F1DE1"/>
    <w:rsid w:val="009F69DB"/>
    <w:rsid w:val="00A022B9"/>
    <w:rsid w:val="00A02511"/>
    <w:rsid w:val="00A04B37"/>
    <w:rsid w:val="00A1045C"/>
    <w:rsid w:val="00A14B6F"/>
    <w:rsid w:val="00A1513F"/>
    <w:rsid w:val="00A17E6E"/>
    <w:rsid w:val="00A24216"/>
    <w:rsid w:val="00A279E3"/>
    <w:rsid w:val="00A3237D"/>
    <w:rsid w:val="00A3325C"/>
    <w:rsid w:val="00A33DB2"/>
    <w:rsid w:val="00A359CD"/>
    <w:rsid w:val="00A379DA"/>
    <w:rsid w:val="00A40A34"/>
    <w:rsid w:val="00A47B8D"/>
    <w:rsid w:val="00A47D4A"/>
    <w:rsid w:val="00A47ECC"/>
    <w:rsid w:val="00A51CD9"/>
    <w:rsid w:val="00A55A08"/>
    <w:rsid w:val="00A56DC7"/>
    <w:rsid w:val="00A57FE9"/>
    <w:rsid w:val="00A63AEA"/>
    <w:rsid w:val="00A65FE6"/>
    <w:rsid w:val="00A6752F"/>
    <w:rsid w:val="00A7009C"/>
    <w:rsid w:val="00A73A01"/>
    <w:rsid w:val="00A76197"/>
    <w:rsid w:val="00A76B0B"/>
    <w:rsid w:val="00A77A69"/>
    <w:rsid w:val="00A82644"/>
    <w:rsid w:val="00A82BDC"/>
    <w:rsid w:val="00A84D87"/>
    <w:rsid w:val="00A8520C"/>
    <w:rsid w:val="00A9700F"/>
    <w:rsid w:val="00A97644"/>
    <w:rsid w:val="00AA0AF3"/>
    <w:rsid w:val="00AA3068"/>
    <w:rsid w:val="00AA3382"/>
    <w:rsid w:val="00AA38FE"/>
    <w:rsid w:val="00AA6243"/>
    <w:rsid w:val="00AA77DF"/>
    <w:rsid w:val="00AB067E"/>
    <w:rsid w:val="00AB53D3"/>
    <w:rsid w:val="00AB6F2F"/>
    <w:rsid w:val="00AC3060"/>
    <w:rsid w:val="00AC3704"/>
    <w:rsid w:val="00AC54E3"/>
    <w:rsid w:val="00AD06B1"/>
    <w:rsid w:val="00AE08DD"/>
    <w:rsid w:val="00AE27A5"/>
    <w:rsid w:val="00AE69C3"/>
    <w:rsid w:val="00AE7787"/>
    <w:rsid w:val="00AF0B3B"/>
    <w:rsid w:val="00AF316B"/>
    <w:rsid w:val="00AF3C00"/>
    <w:rsid w:val="00AF57B8"/>
    <w:rsid w:val="00B00B30"/>
    <w:rsid w:val="00B02F86"/>
    <w:rsid w:val="00B102D6"/>
    <w:rsid w:val="00B10E23"/>
    <w:rsid w:val="00B11A8A"/>
    <w:rsid w:val="00B12152"/>
    <w:rsid w:val="00B16C6E"/>
    <w:rsid w:val="00B17B8C"/>
    <w:rsid w:val="00B246E7"/>
    <w:rsid w:val="00B2557F"/>
    <w:rsid w:val="00B32A46"/>
    <w:rsid w:val="00B32DD5"/>
    <w:rsid w:val="00B349D8"/>
    <w:rsid w:val="00B35297"/>
    <w:rsid w:val="00B374A9"/>
    <w:rsid w:val="00B400C0"/>
    <w:rsid w:val="00B41EF6"/>
    <w:rsid w:val="00B478D9"/>
    <w:rsid w:val="00B516AD"/>
    <w:rsid w:val="00B52770"/>
    <w:rsid w:val="00B63B65"/>
    <w:rsid w:val="00B63F6C"/>
    <w:rsid w:val="00B65D05"/>
    <w:rsid w:val="00B7766F"/>
    <w:rsid w:val="00B86D5E"/>
    <w:rsid w:val="00B86E11"/>
    <w:rsid w:val="00B90143"/>
    <w:rsid w:val="00B9099B"/>
    <w:rsid w:val="00B922BA"/>
    <w:rsid w:val="00B925C3"/>
    <w:rsid w:val="00B9443B"/>
    <w:rsid w:val="00B94EAE"/>
    <w:rsid w:val="00B95123"/>
    <w:rsid w:val="00B96A0B"/>
    <w:rsid w:val="00BA11A5"/>
    <w:rsid w:val="00BA3457"/>
    <w:rsid w:val="00BA3987"/>
    <w:rsid w:val="00BA6C20"/>
    <w:rsid w:val="00BB3AD0"/>
    <w:rsid w:val="00BC03DC"/>
    <w:rsid w:val="00BC1DA5"/>
    <w:rsid w:val="00BC4832"/>
    <w:rsid w:val="00BC4D0A"/>
    <w:rsid w:val="00BC56BC"/>
    <w:rsid w:val="00BC6101"/>
    <w:rsid w:val="00BC7E84"/>
    <w:rsid w:val="00BC7EE4"/>
    <w:rsid w:val="00BD2954"/>
    <w:rsid w:val="00BD6783"/>
    <w:rsid w:val="00BD74C9"/>
    <w:rsid w:val="00BE6939"/>
    <w:rsid w:val="00BE7BDB"/>
    <w:rsid w:val="00BF0C38"/>
    <w:rsid w:val="00BF2908"/>
    <w:rsid w:val="00BF3C26"/>
    <w:rsid w:val="00BF5415"/>
    <w:rsid w:val="00BF6AA1"/>
    <w:rsid w:val="00C00373"/>
    <w:rsid w:val="00C0144C"/>
    <w:rsid w:val="00C115D6"/>
    <w:rsid w:val="00C11732"/>
    <w:rsid w:val="00C2720C"/>
    <w:rsid w:val="00C34E79"/>
    <w:rsid w:val="00C4051E"/>
    <w:rsid w:val="00C41A06"/>
    <w:rsid w:val="00C45A24"/>
    <w:rsid w:val="00C4773F"/>
    <w:rsid w:val="00C545E8"/>
    <w:rsid w:val="00C64146"/>
    <w:rsid w:val="00C7354C"/>
    <w:rsid w:val="00C87406"/>
    <w:rsid w:val="00C907FF"/>
    <w:rsid w:val="00C90854"/>
    <w:rsid w:val="00C914A6"/>
    <w:rsid w:val="00C925F9"/>
    <w:rsid w:val="00C92858"/>
    <w:rsid w:val="00CA2CAE"/>
    <w:rsid w:val="00CA399F"/>
    <w:rsid w:val="00CA6CCE"/>
    <w:rsid w:val="00CB1A91"/>
    <w:rsid w:val="00CB5B64"/>
    <w:rsid w:val="00CB6143"/>
    <w:rsid w:val="00CB7F44"/>
    <w:rsid w:val="00CC0275"/>
    <w:rsid w:val="00CC0BF0"/>
    <w:rsid w:val="00CD3EC3"/>
    <w:rsid w:val="00CD3FCF"/>
    <w:rsid w:val="00CD455D"/>
    <w:rsid w:val="00CD55E4"/>
    <w:rsid w:val="00CE1A43"/>
    <w:rsid w:val="00CF3650"/>
    <w:rsid w:val="00CF5E14"/>
    <w:rsid w:val="00CF7B50"/>
    <w:rsid w:val="00D00068"/>
    <w:rsid w:val="00D004D7"/>
    <w:rsid w:val="00D01447"/>
    <w:rsid w:val="00D06235"/>
    <w:rsid w:val="00D11623"/>
    <w:rsid w:val="00D11BEA"/>
    <w:rsid w:val="00D13D92"/>
    <w:rsid w:val="00D15F23"/>
    <w:rsid w:val="00D17F75"/>
    <w:rsid w:val="00D20A37"/>
    <w:rsid w:val="00D219AF"/>
    <w:rsid w:val="00D225AE"/>
    <w:rsid w:val="00D26E4A"/>
    <w:rsid w:val="00D2729C"/>
    <w:rsid w:val="00D344CE"/>
    <w:rsid w:val="00D36EB1"/>
    <w:rsid w:val="00D41523"/>
    <w:rsid w:val="00D46428"/>
    <w:rsid w:val="00D46519"/>
    <w:rsid w:val="00D5111B"/>
    <w:rsid w:val="00D5195D"/>
    <w:rsid w:val="00D5626A"/>
    <w:rsid w:val="00D6250C"/>
    <w:rsid w:val="00D71E31"/>
    <w:rsid w:val="00D72D4E"/>
    <w:rsid w:val="00D778DA"/>
    <w:rsid w:val="00D8166E"/>
    <w:rsid w:val="00D8491C"/>
    <w:rsid w:val="00D93E1A"/>
    <w:rsid w:val="00D93FD2"/>
    <w:rsid w:val="00D95387"/>
    <w:rsid w:val="00D95E48"/>
    <w:rsid w:val="00DA2F03"/>
    <w:rsid w:val="00DA558B"/>
    <w:rsid w:val="00DA61B7"/>
    <w:rsid w:val="00DB0C5A"/>
    <w:rsid w:val="00DB2A2F"/>
    <w:rsid w:val="00DB2ADB"/>
    <w:rsid w:val="00DB6293"/>
    <w:rsid w:val="00DD1A87"/>
    <w:rsid w:val="00DE09AF"/>
    <w:rsid w:val="00DE135D"/>
    <w:rsid w:val="00DE2FDD"/>
    <w:rsid w:val="00DF4F68"/>
    <w:rsid w:val="00E014D4"/>
    <w:rsid w:val="00E01CC3"/>
    <w:rsid w:val="00E1376A"/>
    <w:rsid w:val="00E15872"/>
    <w:rsid w:val="00E16733"/>
    <w:rsid w:val="00E17AC1"/>
    <w:rsid w:val="00E23B84"/>
    <w:rsid w:val="00E24B27"/>
    <w:rsid w:val="00E269C6"/>
    <w:rsid w:val="00E30478"/>
    <w:rsid w:val="00E31C17"/>
    <w:rsid w:val="00E339C0"/>
    <w:rsid w:val="00E34B8D"/>
    <w:rsid w:val="00E37587"/>
    <w:rsid w:val="00E404C1"/>
    <w:rsid w:val="00E40C37"/>
    <w:rsid w:val="00E40F01"/>
    <w:rsid w:val="00E426A7"/>
    <w:rsid w:val="00E43FA8"/>
    <w:rsid w:val="00E45AEB"/>
    <w:rsid w:val="00E51092"/>
    <w:rsid w:val="00E51617"/>
    <w:rsid w:val="00E5221A"/>
    <w:rsid w:val="00E56101"/>
    <w:rsid w:val="00E56E0A"/>
    <w:rsid w:val="00E57D04"/>
    <w:rsid w:val="00E64AA6"/>
    <w:rsid w:val="00E6605C"/>
    <w:rsid w:val="00E66DEC"/>
    <w:rsid w:val="00E703B2"/>
    <w:rsid w:val="00E70719"/>
    <w:rsid w:val="00E7131B"/>
    <w:rsid w:val="00E728F3"/>
    <w:rsid w:val="00E7360A"/>
    <w:rsid w:val="00E745F0"/>
    <w:rsid w:val="00E76AD9"/>
    <w:rsid w:val="00E77FF0"/>
    <w:rsid w:val="00E809AB"/>
    <w:rsid w:val="00E81132"/>
    <w:rsid w:val="00E823AF"/>
    <w:rsid w:val="00E83E66"/>
    <w:rsid w:val="00E8402E"/>
    <w:rsid w:val="00E86A4F"/>
    <w:rsid w:val="00E86DBB"/>
    <w:rsid w:val="00E92E2D"/>
    <w:rsid w:val="00E9355B"/>
    <w:rsid w:val="00E93657"/>
    <w:rsid w:val="00E97594"/>
    <w:rsid w:val="00E97BD9"/>
    <w:rsid w:val="00EA0E75"/>
    <w:rsid w:val="00EA1895"/>
    <w:rsid w:val="00EA389D"/>
    <w:rsid w:val="00EA3DCB"/>
    <w:rsid w:val="00EB03A1"/>
    <w:rsid w:val="00EB2572"/>
    <w:rsid w:val="00EB3C86"/>
    <w:rsid w:val="00EB5F83"/>
    <w:rsid w:val="00EC167E"/>
    <w:rsid w:val="00EC1D83"/>
    <w:rsid w:val="00EC34AB"/>
    <w:rsid w:val="00EC3BE7"/>
    <w:rsid w:val="00EC5950"/>
    <w:rsid w:val="00EC59BD"/>
    <w:rsid w:val="00EC7E34"/>
    <w:rsid w:val="00ED07A7"/>
    <w:rsid w:val="00ED17B6"/>
    <w:rsid w:val="00EE2116"/>
    <w:rsid w:val="00EE6EE2"/>
    <w:rsid w:val="00EE73AB"/>
    <w:rsid w:val="00EF46EE"/>
    <w:rsid w:val="00EF4A2E"/>
    <w:rsid w:val="00EF7532"/>
    <w:rsid w:val="00EF7AAE"/>
    <w:rsid w:val="00F05DC6"/>
    <w:rsid w:val="00F1083C"/>
    <w:rsid w:val="00F126BF"/>
    <w:rsid w:val="00F13B25"/>
    <w:rsid w:val="00F16608"/>
    <w:rsid w:val="00F16881"/>
    <w:rsid w:val="00F16B1D"/>
    <w:rsid w:val="00F16FD9"/>
    <w:rsid w:val="00F17262"/>
    <w:rsid w:val="00F20D96"/>
    <w:rsid w:val="00F23E50"/>
    <w:rsid w:val="00F23E98"/>
    <w:rsid w:val="00F26BD2"/>
    <w:rsid w:val="00F33D9D"/>
    <w:rsid w:val="00F34C0F"/>
    <w:rsid w:val="00F36A4C"/>
    <w:rsid w:val="00F55CCB"/>
    <w:rsid w:val="00F62A64"/>
    <w:rsid w:val="00F6460C"/>
    <w:rsid w:val="00F6545F"/>
    <w:rsid w:val="00F6650E"/>
    <w:rsid w:val="00F71E9A"/>
    <w:rsid w:val="00F73A02"/>
    <w:rsid w:val="00F80809"/>
    <w:rsid w:val="00F83459"/>
    <w:rsid w:val="00F84FB3"/>
    <w:rsid w:val="00F90D58"/>
    <w:rsid w:val="00F92661"/>
    <w:rsid w:val="00F92DAA"/>
    <w:rsid w:val="00F95EC3"/>
    <w:rsid w:val="00F974D3"/>
    <w:rsid w:val="00F97613"/>
    <w:rsid w:val="00FA07B0"/>
    <w:rsid w:val="00FB626C"/>
    <w:rsid w:val="00FC251C"/>
    <w:rsid w:val="00FD0FEB"/>
    <w:rsid w:val="00FD6AF0"/>
    <w:rsid w:val="00FE066D"/>
    <w:rsid w:val="00FE2A15"/>
    <w:rsid w:val="00FE477E"/>
    <w:rsid w:val="00FE5AD2"/>
    <w:rsid w:val="00FF0900"/>
    <w:rsid w:val="00FF0F8F"/>
    <w:rsid w:val="00FF2DD6"/>
    <w:rsid w:val="00FF4A76"/>
    <w:rsid w:val="00FF4F7F"/>
    <w:rsid w:val="00FF5501"/>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02149261">
      <w:bodyDiv w:val="1"/>
      <w:marLeft w:val="0"/>
      <w:marRight w:val="0"/>
      <w:marTop w:val="0"/>
      <w:marBottom w:val="0"/>
      <w:divBdr>
        <w:top w:val="none" w:sz="0" w:space="0" w:color="auto"/>
        <w:left w:val="none" w:sz="0" w:space="0" w:color="auto"/>
        <w:bottom w:val="none" w:sz="0" w:space="0" w:color="auto"/>
        <w:right w:val="none" w:sz="0" w:space="0" w:color="auto"/>
      </w:divBdr>
    </w:div>
    <w:div w:id="706222343">
      <w:bodyDiv w:val="1"/>
      <w:marLeft w:val="0"/>
      <w:marRight w:val="0"/>
      <w:marTop w:val="0"/>
      <w:marBottom w:val="0"/>
      <w:divBdr>
        <w:top w:val="none" w:sz="0" w:space="0" w:color="auto"/>
        <w:left w:val="none" w:sz="0" w:space="0" w:color="auto"/>
        <w:bottom w:val="none" w:sz="0" w:space="0" w:color="auto"/>
        <w:right w:val="none" w:sz="0" w:space="0" w:color="auto"/>
      </w:divBdr>
    </w:div>
    <w:div w:id="99595428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442408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3394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AD8F6-0CCE-4901-A360-8F935B2C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2949</Words>
  <Characters>15929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18841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2020-03-17T17:19:00Z</cp:lastPrinted>
  <dcterms:created xsi:type="dcterms:W3CDTF">2022-08-29T14:51:00Z</dcterms:created>
  <dcterms:modified xsi:type="dcterms:W3CDTF">2022-09-05T18:28:00Z</dcterms:modified>
</cp:coreProperties>
</file>