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713905" w:rsidP="00793FE3">
      <w:pPr>
        <w:spacing w:before="120" w:line="360" w:lineRule="auto"/>
        <w:ind w:firstLine="567"/>
        <w:jc w:val="both"/>
        <w:rPr>
          <w:rFonts w:ascii="Arial" w:hAnsi="Arial" w:cs="Arial"/>
          <w:bCs/>
          <w:sz w:val="24"/>
          <w:szCs w:val="24"/>
        </w:rPr>
      </w:pPr>
      <w:r w:rsidRPr="00DD0251">
        <w:rPr>
          <w:rFonts w:ascii="Arial" w:hAnsi="Arial" w:cs="Arial"/>
          <w:b/>
          <w:i/>
          <w:sz w:val="24"/>
          <w:szCs w:val="24"/>
        </w:rPr>
        <w:t xml:space="preserve">Implantação do Sistema de Registro de Preços, pelo prazo de 12 </w:t>
      </w:r>
      <w:r w:rsidR="001532EA" w:rsidRPr="00132C56">
        <w:rPr>
          <w:rFonts w:ascii="Arial" w:hAnsi="Arial" w:cs="Arial"/>
          <w:b/>
          <w:i/>
          <w:sz w:val="24"/>
          <w:szCs w:val="24"/>
        </w:rPr>
        <w:t>(doze)</w:t>
      </w:r>
      <w:r w:rsidRPr="00DD0251">
        <w:rPr>
          <w:rFonts w:ascii="Arial" w:hAnsi="Arial" w:cs="Arial"/>
          <w:b/>
          <w:i/>
          <w:sz w:val="24"/>
          <w:szCs w:val="24"/>
        </w:rPr>
        <w:t xml:space="preserve">meses, </w:t>
      </w:r>
      <w:r w:rsidR="00132C56" w:rsidRPr="0034788A">
        <w:rPr>
          <w:rFonts w:ascii="Arial" w:hAnsi="Arial" w:cs="Arial"/>
          <w:b/>
          <w:i/>
          <w:sz w:val="24"/>
          <w:szCs w:val="24"/>
        </w:rPr>
        <w:t>para eventual aquisição de mangueiras para desobstrução</w:t>
      </w:r>
      <w:r w:rsidR="002F1C40">
        <w:rPr>
          <w:rFonts w:ascii="Arial" w:hAnsi="Arial" w:cs="Arial"/>
          <w:b/>
          <w:i/>
          <w:sz w:val="24"/>
          <w:szCs w:val="24"/>
        </w:rPr>
        <w:t xml:space="preserve"> de redes de esgotos, </w:t>
      </w:r>
      <w:r w:rsidR="00132C56">
        <w:rPr>
          <w:rFonts w:ascii="Arial" w:hAnsi="Arial" w:cs="Arial"/>
          <w:b/>
          <w:i/>
          <w:sz w:val="24"/>
          <w:szCs w:val="24"/>
        </w:rPr>
        <w:t>limpeza de galerias e para caminhões pipa</w:t>
      </w:r>
      <w:r w:rsidRPr="00DD0251">
        <w:rPr>
          <w:rFonts w:ascii="Arial" w:hAnsi="Arial" w:cs="Arial"/>
          <w:b/>
          <w:i/>
          <w:sz w:val="24"/>
          <w:szCs w:val="24"/>
        </w:rPr>
        <w:t>, para a CESAMA</w:t>
      </w:r>
      <w:r w:rsidR="00793FE3" w:rsidRPr="00793FE3">
        <w:rPr>
          <w:rFonts w:ascii="Arial" w:hAnsi="Arial" w:cs="Arial"/>
          <w:b/>
          <w:i/>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132C56" w:rsidP="00793FE3">
      <w:pPr>
        <w:numPr>
          <w:ilvl w:val="1"/>
          <w:numId w:val="1"/>
        </w:numPr>
        <w:suppressAutoHyphens/>
        <w:spacing w:before="120" w:after="0" w:line="360" w:lineRule="auto"/>
        <w:jc w:val="both"/>
        <w:rPr>
          <w:rFonts w:ascii="Arial" w:hAnsi="Arial" w:cs="Arial"/>
          <w:sz w:val="24"/>
          <w:szCs w:val="24"/>
          <w:lang w:eastAsia="pt-BR"/>
        </w:rPr>
      </w:pPr>
      <w:r w:rsidRPr="007F30E3">
        <w:rPr>
          <w:rFonts w:ascii="Arial" w:hAnsi="Arial" w:cs="Arial"/>
          <w:sz w:val="24"/>
          <w:szCs w:val="24"/>
          <w:lang w:eastAsia="pt-BR"/>
        </w:rPr>
        <w:t xml:space="preserve">Aquisição para reposição gradual do estoque conforme demanda, os itens são utilizados pelo DEEV e GEMT sempre que necessário a substituição das mangueiras utilizadas nos caminhões </w:t>
      </w:r>
      <w:r>
        <w:rPr>
          <w:rFonts w:ascii="Arial" w:hAnsi="Arial" w:cs="Arial"/>
          <w:sz w:val="24"/>
          <w:szCs w:val="24"/>
          <w:lang w:eastAsia="pt-BR"/>
        </w:rPr>
        <w:t>pipa e hidrojato</w:t>
      </w:r>
      <w:r w:rsidR="00793FE3" w:rsidRPr="00793FE3">
        <w:rPr>
          <w:rFonts w:ascii="Arial" w:hAnsi="Arial" w:cs="Arial"/>
          <w:sz w:val="24"/>
          <w:szCs w:val="24"/>
          <w:lang w:eastAsia="pt-BR"/>
        </w:rPr>
        <w:t>.</w:t>
      </w:r>
    </w:p>
    <w:p w:rsidR="00793FE3" w:rsidRPr="00793FE3" w:rsidRDefault="0071390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w:t>
      </w:r>
      <w:r w:rsidRPr="00E20B0C">
        <w:rPr>
          <w:rFonts w:ascii="Arial" w:hAnsi="Arial" w:cs="Arial"/>
          <w:color w:val="000000" w:themeColor="text1"/>
          <w:sz w:val="24"/>
          <w:szCs w:val="24"/>
        </w:rPr>
        <w:lastRenderedPageBreak/>
        <w:t>por meio de especificações reconhecidas e usuais do mercado, 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793FE3" w:rsidRPr="00793FE3" w:rsidRDefault="00793FE3" w:rsidP="00793FE3">
      <w:pPr>
        <w:numPr>
          <w:ilvl w:val="0"/>
          <w:numId w:val="1"/>
        </w:numPr>
        <w:suppressAutoHyphens/>
        <w:spacing w:before="120" w:after="0" w:line="360" w:lineRule="auto"/>
        <w:ind w:left="284" w:hanging="284"/>
        <w:jc w:val="both"/>
        <w:rPr>
          <w:rFonts w:ascii="Arial" w:hAnsi="Arial" w:cs="Arial"/>
          <w:sz w:val="24"/>
          <w:szCs w:val="24"/>
        </w:rPr>
      </w:pPr>
      <w:r w:rsidRPr="00793FE3">
        <w:rPr>
          <w:rFonts w:ascii="Arial" w:hAnsi="Arial" w:cs="Arial"/>
          <w:b/>
          <w:bCs/>
          <w:sz w:val="24"/>
          <w:szCs w:val="24"/>
        </w:rPr>
        <w:t>ESPECIFICAÇÃO DO OBJETO</w:t>
      </w:r>
    </w:p>
    <w:p w:rsidR="00713905" w:rsidRPr="00713905" w:rsidRDefault="00713905" w:rsidP="00713905">
      <w:pPr>
        <w:spacing w:before="120" w:line="360" w:lineRule="auto"/>
        <w:rPr>
          <w:rFonts w:ascii="Arial" w:hAnsi="Arial" w:cs="Arial"/>
          <w:b/>
          <w:sz w:val="24"/>
          <w:szCs w:val="24"/>
          <w:lang w:eastAsia="ar-SA"/>
        </w:rPr>
      </w:pPr>
      <w:r w:rsidRPr="00713905">
        <w:rPr>
          <w:rFonts w:ascii="Arial" w:hAnsi="Arial" w:cs="Arial"/>
          <w:b/>
          <w:sz w:val="24"/>
          <w:szCs w:val="24"/>
        </w:rPr>
        <w:t xml:space="preserve">ITEM 01 – </w:t>
      </w:r>
      <w:r w:rsidR="00132C56" w:rsidRPr="00132C56">
        <w:rPr>
          <w:rFonts w:ascii="Arial" w:hAnsi="Arial" w:cs="Arial"/>
          <w:b/>
          <w:sz w:val="24"/>
          <w:szCs w:val="24"/>
        </w:rPr>
        <w:t>MANGUEIRA BORRACHA 1 1/2 PARA CAMINHAO PIPA</w:t>
      </w:r>
    </w:p>
    <w:p w:rsidR="00132C56" w:rsidRPr="00132C56" w:rsidRDefault="00713905" w:rsidP="00132C56">
      <w:pPr>
        <w:spacing w:before="120" w:line="360" w:lineRule="auto"/>
        <w:jc w:val="both"/>
        <w:rPr>
          <w:rFonts w:ascii="Arial" w:hAnsi="Arial" w:cs="Arial"/>
          <w:sz w:val="24"/>
          <w:szCs w:val="24"/>
        </w:rPr>
      </w:pPr>
      <w:r w:rsidRPr="00713905">
        <w:rPr>
          <w:rFonts w:ascii="Arial" w:hAnsi="Arial" w:cs="Arial"/>
          <w:b/>
          <w:sz w:val="24"/>
          <w:szCs w:val="24"/>
        </w:rPr>
        <w:t>Descrição:</w:t>
      </w:r>
      <w:r w:rsidR="00132C56" w:rsidRPr="00132C56">
        <w:rPr>
          <w:rFonts w:ascii="Arial" w:hAnsi="Arial" w:cs="Arial"/>
          <w:sz w:val="24"/>
          <w:szCs w:val="24"/>
        </w:rPr>
        <w:t xml:space="preserve">MANGUEIRA DE BORRACHA PARA AGUA E AR DE 1 1/2" </w:t>
      </w:r>
    </w:p>
    <w:p w:rsidR="00132C56" w:rsidRPr="00132C56" w:rsidRDefault="00132C56" w:rsidP="00132C56">
      <w:pPr>
        <w:spacing w:before="120" w:line="360" w:lineRule="auto"/>
        <w:jc w:val="both"/>
        <w:rPr>
          <w:rFonts w:ascii="Arial" w:hAnsi="Arial" w:cs="Arial"/>
          <w:sz w:val="24"/>
          <w:szCs w:val="24"/>
        </w:rPr>
      </w:pPr>
      <w:r w:rsidRPr="00132C56">
        <w:rPr>
          <w:rFonts w:ascii="Arial" w:hAnsi="Arial" w:cs="Arial"/>
          <w:sz w:val="24"/>
          <w:szCs w:val="24"/>
        </w:rPr>
        <w:t xml:space="preserve">PRESSAO DE TRABALHO: 150-200 PSI </w:t>
      </w:r>
    </w:p>
    <w:p w:rsidR="00132C56" w:rsidRPr="00132C56" w:rsidRDefault="00132C56" w:rsidP="00132C56">
      <w:pPr>
        <w:spacing w:before="120" w:line="360" w:lineRule="auto"/>
        <w:jc w:val="both"/>
        <w:rPr>
          <w:rFonts w:ascii="Arial" w:hAnsi="Arial" w:cs="Arial"/>
          <w:sz w:val="24"/>
          <w:szCs w:val="24"/>
        </w:rPr>
      </w:pPr>
      <w:r w:rsidRPr="00132C56">
        <w:rPr>
          <w:rFonts w:ascii="Arial" w:hAnsi="Arial" w:cs="Arial"/>
          <w:sz w:val="24"/>
          <w:szCs w:val="24"/>
        </w:rPr>
        <w:t xml:space="preserve">REFORCO EM FIBRA SINTETICA </w:t>
      </w:r>
    </w:p>
    <w:p w:rsidR="00713905" w:rsidRPr="00713905" w:rsidRDefault="00132C56" w:rsidP="00132C56">
      <w:pPr>
        <w:spacing w:before="120" w:line="360" w:lineRule="auto"/>
        <w:jc w:val="both"/>
        <w:rPr>
          <w:rFonts w:ascii="Arial" w:hAnsi="Arial" w:cs="Arial"/>
          <w:sz w:val="24"/>
          <w:szCs w:val="24"/>
        </w:rPr>
      </w:pPr>
      <w:r w:rsidRPr="00AD45D6">
        <w:rPr>
          <w:rFonts w:ascii="Arial" w:hAnsi="Arial" w:cs="Arial"/>
          <w:sz w:val="24"/>
          <w:szCs w:val="24"/>
          <w:u w:val="single"/>
        </w:rPr>
        <w:t>LANCES DE 50M</w:t>
      </w:r>
      <w:r w:rsidR="00713905" w:rsidRPr="00713905">
        <w:rPr>
          <w:rFonts w:ascii="Arial" w:hAnsi="Arial" w:cs="Arial"/>
          <w:sz w:val="24"/>
          <w:szCs w:val="24"/>
        </w:rPr>
        <w:t>.</w:t>
      </w:r>
    </w:p>
    <w:p w:rsidR="00713905" w:rsidRPr="00713905" w:rsidRDefault="00713905" w:rsidP="00713905">
      <w:pPr>
        <w:spacing w:before="120" w:line="360" w:lineRule="auto"/>
        <w:rPr>
          <w:rFonts w:ascii="Arial" w:hAnsi="Arial" w:cs="Arial"/>
          <w:sz w:val="24"/>
          <w:szCs w:val="24"/>
        </w:rPr>
      </w:pPr>
      <w:r w:rsidRPr="00713905">
        <w:rPr>
          <w:rFonts w:ascii="Arial" w:hAnsi="Arial" w:cs="Arial"/>
          <w:b/>
          <w:sz w:val="24"/>
          <w:szCs w:val="24"/>
        </w:rPr>
        <w:t>Quantidade:</w:t>
      </w:r>
      <w:r w:rsidRPr="00713905">
        <w:rPr>
          <w:rFonts w:ascii="Arial" w:hAnsi="Arial" w:cs="Arial"/>
          <w:sz w:val="24"/>
          <w:szCs w:val="24"/>
        </w:rPr>
        <w:t xml:space="preserve"> 1</w:t>
      </w:r>
      <w:r w:rsidR="00132C56">
        <w:rPr>
          <w:rFonts w:ascii="Arial" w:hAnsi="Arial" w:cs="Arial"/>
          <w:sz w:val="24"/>
          <w:szCs w:val="24"/>
        </w:rPr>
        <w:t>00</w:t>
      </w:r>
    </w:p>
    <w:p w:rsidR="00713905" w:rsidRDefault="00713905" w:rsidP="00713905">
      <w:pPr>
        <w:spacing w:before="120" w:line="360" w:lineRule="auto"/>
        <w:rPr>
          <w:rFonts w:ascii="Arial" w:hAnsi="Arial" w:cs="Arial"/>
          <w:sz w:val="24"/>
          <w:szCs w:val="24"/>
        </w:rPr>
      </w:pPr>
      <w:r w:rsidRPr="00713905">
        <w:rPr>
          <w:rFonts w:ascii="Arial" w:hAnsi="Arial" w:cs="Arial"/>
          <w:b/>
          <w:sz w:val="24"/>
          <w:szCs w:val="24"/>
        </w:rPr>
        <w:t>Unidade:</w:t>
      </w:r>
      <w:r w:rsidR="00132C56">
        <w:rPr>
          <w:rFonts w:ascii="Arial" w:hAnsi="Arial" w:cs="Arial"/>
          <w:sz w:val="24"/>
          <w:szCs w:val="24"/>
        </w:rPr>
        <w:t>Metro</w:t>
      </w:r>
    </w:p>
    <w:p w:rsidR="00AD45D6" w:rsidRDefault="00AD45D6" w:rsidP="00713905">
      <w:pPr>
        <w:spacing w:before="120" w:line="360" w:lineRule="auto"/>
        <w:rPr>
          <w:rFonts w:ascii="Arial" w:hAnsi="Arial" w:cs="Arial"/>
          <w:sz w:val="24"/>
          <w:szCs w:val="24"/>
        </w:rPr>
      </w:pPr>
      <w:r>
        <w:rPr>
          <w:noProof/>
          <w:lang w:eastAsia="pt-BR"/>
        </w:rPr>
        <w:drawing>
          <wp:inline distT="0" distB="0" distL="0" distR="0">
            <wp:extent cx="1390650" cy="15240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0650" cy="1524000"/>
                    </a:xfrm>
                    <a:prstGeom prst="rect">
                      <a:avLst/>
                    </a:prstGeom>
                  </pic:spPr>
                </pic:pic>
              </a:graphicData>
            </a:graphic>
          </wp:inline>
        </w:drawing>
      </w:r>
    </w:p>
    <w:p w:rsidR="00132C56" w:rsidRPr="00713905" w:rsidRDefault="00132C56" w:rsidP="00132C56">
      <w:pPr>
        <w:spacing w:before="120" w:line="360" w:lineRule="auto"/>
        <w:rPr>
          <w:rFonts w:ascii="Arial" w:hAnsi="Arial" w:cs="Arial"/>
          <w:b/>
          <w:sz w:val="24"/>
          <w:szCs w:val="24"/>
          <w:lang w:eastAsia="ar-SA"/>
        </w:rPr>
      </w:pPr>
      <w:r>
        <w:rPr>
          <w:rFonts w:ascii="Arial" w:hAnsi="Arial" w:cs="Arial"/>
          <w:b/>
          <w:sz w:val="24"/>
          <w:szCs w:val="24"/>
        </w:rPr>
        <w:lastRenderedPageBreak/>
        <w:t>ITEM 02</w:t>
      </w:r>
      <w:r w:rsidRPr="00713905">
        <w:rPr>
          <w:rFonts w:ascii="Arial" w:hAnsi="Arial" w:cs="Arial"/>
          <w:b/>
          <w:sz w:val="24"/>
          <w:szCs w:val="24"/>
        </w:rPr>
        <w:t xml:space="preserve"> – </w:t>
      </w:r>
      <w:r w:rsidR="00AD45D6" w:rsidRPr="00AD45D6">
        <w:rPr>
          <w:rFonts w:ascii="Arial" w:hAnsi="Arial" w:cs="Arial"/>
          <w:b/>
          <w:sz w:val="24"/>
          <w:szCs w:val="24"/>
        </w:rPr>
        <w:t>MANGUEIRA TERMOPLASTICA 3/4" P/ HIDROJATEAMENTO</w:t>
      </w:r>
    </w:p>
    <w:p w:rsidR="00AD45D6" w:rsidRPr="00AD45D6" w:rsidRDefault="00132C56" w:rsidP="00AD45D6">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proofErr w:type="gramEnd"/>
      <w:r w:rsidR="00AD45D6" w:rsidRPr="00AD45D6">
        <w:rPr>
          <w:rFonts w:ascii="Arial" w:hAnsi="Arial" w:cs="Arial"/>
          <w:sz w:val="24"/>
          <w:szCs w:val="24"/>
        </w:rPr>
        <w:t xml:space="preserve">Mangueira para </w:t>
      </w:r>
      <w:r w:rsidR="00AD45D6">
        <w:rPr>
          <w:rFonts w:ascii="Arial" w:hAnsi="Arial" w:cs="Arial"/>
          <w:sz w:val="24"/>
          <w:szCs w:val="24"/>
        </w:rPr>
        <w:t>hidro</w:t>
      </w:r>
      <w:r w:rsidR="00AD45D6" w:rsidRPr="00AD45D6">
        <w:rPr>
          <w:rFonts w:ascii="Arial" w:hAnsi="Arial" w:cs="Arial"/>
          <w:sz w:val="24"/>
          <w:szCs w:val="24"/>
        </w:rPr>
        <w:t>jateamento</w:t>
      </w:r>
      <w:r w:rsidR="00AD45D6">
        <w:rPr>
          <w:rFonts w:ascii="Arial" w:hAnsi="Arial" w:cs="Arial"/>
          <w:sz w:val="24"/>
          <w:szCs w:val="24"/>
        </w:rPr>
        <w:t xml:space="preserve"> , pressão de trabalho 200 BAR (2858 PSI), pressão de r</w:t>
      </w:r>
      <w:r w:rsidR="00AD45D6" w:rsidRPr="00AD45D6">
        <w:rPr>
          <w:rFonts w:ascii="Arial" w:hAnsi="Arial" w:cs="Arial"/>
          <w:sz w:val="24"/>
          <w:szCs w:val="24"/>
        </w:rPr>
        <w:t xml:space="preserve">uptura 550 BAR (7145 PSI), </w:t>
      </w:r>
      <w:r w:rsidR="00AD45D6">
        <w:rPr>
          <w:rFonts w:ascii="Arial" w:hAnsi="Arial" w:cs="Arial"/>
          <w:sz w:val="24"/>
          <w:szCs w:val="24"/>
        </w:rPr>
        <w:t>d</w:t>
      </w:r>
      <w:r w:rsidR="00AD45D6" w:rsidRPr="00AD45D6">
        <w:rPr>
          <w:rFonts w:ascii="Arial" w:hAnsi="Arial" w:cs="Arial"/>
          <w:sz w:val="24"/>
          <w:szCs w:val="24"/>
        </w:rPr>
        <w:t>iâmetro</w:t>
      </w:r>
      <w:r w:rsidR="00AD45D6">
        <w:rPr>
          <w:rFonts w:ascii="Arial" w:hAnsi="Arial" w:cs="Arial"/>
          <w:sz w:val="24"/>
          <w:szCs w:val="24"/>
        </w:rPr>
        <w:t xml:space="preserve"> i</w:t>
      </w:r>
      <w:r w:rsidR="00AD45D6" w:rsidRPr="00AD45D6">
        <w:rPr>
          <w:rFonts w:ascii="Arial" w:hAnsi="Arial" w:cs="Arial"/>
          <w:sz w:val="24"/>
          <w:szCs w:val="24"/>
        </w:rPr>
        <w:t xml:space="preserve">nterno 19,50MM, </w:t>
      </w:r>
      <w:r w:rsidR="00AD45D6">
        <w:rPr>
          <w:rFonts w:ascii="Arial" w:hAnsi="Arial" w:cs="Arial"/>
          <w:sz w:val="24"/>
          <w:szCs w:val="24"/>
        </w:rPr>
        <w:t>d</w:t>
      </w:r>
      <w:r w:rsidR="00AD45D6" w:rsidRPr="00AD45D6">
        <w:rPr>
          <w:rFonts w:ascii="Arial" w:hAnsi="Arial" w:cs="Arial"/>
          <w:sz w:val="24"/>
          <w:szCs w:val="24"/>
        </w:rPr>
        <w:t>iâmetro</w:t>
      </w:r>
      <w:r w:rsidR="00AD45D6">
        <w:rPr>
          <w:rFonts w:ascii="Arial" w:hAnsi="Arial" w:cs="Arial"/>
          <w:sz w:val="24"/>
          <w:szCs w:val="24"/>
        </w:rPr>
        <w:t xml:space="preserve"> externo 30,00 mm, r</w:t>
      </w:r>
      <w:r w:rsidR="00AD45D6" w:rsidRPr="00AD45D6">
        <w:rPr>
          <w:rFonts w:ascii="Arial" w:hAnsi="Arial" w:cs="Arial"/>
          <w:sz w:val="24"/>
          <w:szCs w:val="24"/>
        </w:rPr>
        <w:t xml:space="preserve">aio </w:t>
      </w:r>
      <w:r w:rsidR="00AD45D6">
        <w:rPr>
          <w:rFonts w:ascii="Arial" w:hAnsi="Arial" w:cs="Arial"/>
          <w:sz w:val="24"/>
          <w:szCs w:val="24"/>
        </w:rPr>
        <w:t>m</w:t>
      </w:r>
      <w:r w:rsidR="00AD45D6" w:rsidRPr="00AD45D6">
        <w:rPr>
          <w:rFonts w:ascii="Arial" w:hAnsi="Arial" w:cs="Arial"/>
          <w:sz w:val="24"/>
          <w:szCs w:val="24"/>
        </w:rPr>
        <w:t>ínimo</w:t>
      </w:r>
      <w:r w:rsidR="00AD45D6">
        <w:rPr>
          <w:rFonts w:ascii="Arial" w:hAnsi="Arial" w:cs="Arial"/>
          <w:sz w:val="24"/>
          <w:szCs w:val="24"/>
        </w:rPr>
        <w:t xml:space="preserve"> de c</w:t>
      </w:r>
      <w:r w:rsidR="00AD45D6" w:rsidRPr="00AD45D6">
        <w:rPr>
          <w:rFonts w:ascii="Arial" w:hAnsi="Arial" w:cs="Arial"/>
          <w:sz w:val="24"/>
          <w:szCs w:val="24"/>
        </w:rPr>
        <w:t xml:space="preserve">urvatura 150 mm, duas tramas de </w:t>
      </w:r>
      <w:r w:rsidR="00AD45D6">
        <w:rPr>
          <w:rFonts w:ascii="Arial" w:hAnsi="Arial" w:cs="Arial"/>
          <w:sz w:val="24"/>
          <w:szCs w:val="24"/>
        </w:rPr>
        <w:t>poliéster reforçada, r</w:t>
      </w:r>
      <w:r w:rsidR="00AD45D6" w:rsidRPr="00AD45D6">
        <w:rPr>
          <w:rFonts w:ascii="Arial" w:hAnsi="Arial" w:cs="Arial"/>
          <w:sz w:val="24"/>
          <w:szCs w:val="24"/>
        </w:rPr>
        <w:t>evestimento externo em poliuretano anti-abrasivo, revestimento interno em polietileno.</w:t>
      </w:r>
    </w:p>
    <w:p w:rsidR="00132C56" w:rsidRPr="00713905" w:rsidRDefault="00AD45D6" w:rsidP="00AD45D6">
      <w:pPr>
        <w:spacing w:before="120" w:line="360" w:lineRule="auto"/>
        <w:jc w:val="both"/>
        <w:rPr>
          <w:rFonts w:ascii="Arial" w:hAnsi="Arial" w:cs="Arial"/>
          <w:sz w:val="24"/>
          <w:szCs w:val="24"/>
        </w:rPr>
      </w:pPr>
      <w:r w:rsidRPr="00AD45D6">
        <w:rPr>
          <w:rFonts w:ascii="Arial" w:hAnsi="Arial" w:cs="Arial"/>
          <w:sz w:val="24"/>
          <w:szCs w:val="24"/>
        </w:rPr>
        <w:t>Composto termoplástico e reforço em tramas de fibras de poliéster e aramida, Temperatur</w:t>
      </w:r>
      <w:r>
        <w:rPr>
          <w:rFonts w:ascii="Arial" w:hAnsi="Arial" w:cs="Arial"/>
          <w:sz w:val="24"/>
          <w:szCs w:val="24"/>
        </w:rPr>
        <w:t xml:space="preserve">a de trabalho de 0°C a + 60°C, </w:t>
      </w:r>
      <w:r w:rsidRPr="00AD45D6">
        <w:rPr>
          <w:rFonts w:ascii="Arial" w:hAnsi="Arial" w:cs="Arial"/>
          <w:sz w:val="24"/>
          <w:szCs w:val="24"/>
          <w:u w:val="single"/>
        </w:rPr>
        <w:t>fornecido em Lotes de 60M</w:t>
      </w:r>
      <w:r>
        <w:rPr>
          <w:rFonts w:ascii="Arial" w:hAnsi="Arial" w:cs="Arial"/>
          <w:sz w:val="24"/>
          <w:szCs w:val="24"/>
        </w:rPr>
        <w:t>. Com conexões de um lado fêmea g</w:t>
      </w:r>
      <w:r w:rsidRPr="00AD45D6">
        <w:rPr>
          <w:rFonts w:ascii="Arial" w:hAnsi="Arial" w:cs="Arial"/>
          <w:sz w:val="24"/>
          <w:szCs w:val="24"/>
        </w:rPr>
        <w:t>iratória 3/4”-</w:t>
      </w:r>
      <w:r>
        <w:rPr>
          <w:rFonts w:ascii="Arial" w:hAnsi="Arial" w:cs="Arial"/>
          <w:sz w:val="24"/>
          <w:szCs w:val="24"/>
        </w:rPr>
        <w:t>16 60" e de outro lado macho f</w:t>
      </w:r>
      <w:r w:rsidRPr="00AD45D6">
        <w:rPr>
          <w:rFonts w:ascii="Arial" w:hAnsi="Arial" w:cs="Arial"/>
          <w:sz w:val="24"/>
          <w:szCs w:val="24"/>
        </w:rPr>
        <w:t>ixo NPTF 3/4”-14. Pa</w:t>
      </w:r>
      <w:r>
        <w:rPr>
          <w:rFonts w:ascii="Arial" w:hAnsi="Arial" w:cs="Arial"/>
          <w:sz w:val="24"/>
          <w:szCs w:val="24"/>
        </w:rPr>
        <w:t>ra redes e galerias de esgoto, r</w:t>
      </w:r>
      <w:r w:rsidRPr="00AD45D6">
        <w:rPr>
          <w:rFonts w:ascii="Arial" w:hAnsi="Arial" w:cs="Arial"/>
          <w:sz w:val="24"/>
          <w:szCs w:val="24"/>
        </w:rPr>
        <w:t>esistente a abrasão e intempéries</w:t>
      </w:r>
      <w:r w:rsidR="00132C56" w:rsidRPr="00713905">
        <w:rPr>
          <w:rFonts w:ascii="Arial" w:hAnsi="Arial" w:cs="Arial"/>
          <w:sz w:val="24"/>
          <w:szCs w:val="24"/>
        </w:rPr>
        <w:t>.</w:t>
      </w:r>
    </w:p>
    <w:p w:rsidR="00132C56" w:rsidRPr="00713905" w:rsidRDefault="00132C56" w:rsidP="00132C56">
      <w:pPr>
        <w:spacing w:before="120" w:line="360" w:lineRule="auto"/>
        <w:rPr>
          <w:rFonts w:ascii="Arial" w:hAnsi="Arial" w:cs="Arial"/>
          <w:sz w:val="24"/>
          <w:szCs w:val="24"/>
        </w:rPr>
      </w:pPr>
      <w:r w:rsidRPr="00713905">
        <w:rPr>
          <w:rFonts w:ascii="Arial" w:hAnsi="Arial" w:cs="Arial"/>
          <w:b/>
          <w:sz w:val="24"/>
          <w:szCs w:val="24"/>
        </w:rPr>
        <w:t>Quantidade:</w:t>
      </w:r>
      <w:r w:rsidR="00AD45D6">
        <w:rPr>
          <w:rFonts w:ascii="Arial" w:hAnsi="Arial" w:cs="Arial"/>
          <w:sz w:val="24"/>
          <w:szCs w:val="24"/>
        </w:rPr>
        <w:t>720</w:t>
      </w:r>
    </w:p>
    <w:p w:rsidR="007C5705" w:rsidRDefault="00132C56" w:rsidP="00793FE3">
      <w:pPr>
        <w:spacing w:before="120" w:line="360" w:lineRule="auto"/>
        <w:rPr>
          <w:rFonts w:ascii="Arial" w:hAnsi="Arial" w:cs="Arial"/>
          <w:sz w:val="24"/>
          <w:szCs w:val="24"/>
        </w:rPr>
      </w:pPr>
      <w:r w:rsidRPr="00713905">
        <w:rPr>
          <w:rFonts w:ascii="Arial" w:hAnsi="Arial" w:cs="Arial"/>
          <w:b/>
          <w:sz w:val="24"/>
          <w:szCs w:val="24"/>
        </w:rPr>
        <w:t>Unidade:</w:t>
      </w:r>
      <w:r>
        <w:rPr>
          <w:rFonts w:ascii="Arial" w:hAnsi="Arial" w:cs="Arial"/>
          <w:sz w:val="24"/>
          <w:szCs w:val="24"/>
        </w:rPr>
        <w:t>Metro</w:t>
      </w:r>
    </w:p>
    <w:p w:rsidR="00AD45D6" w:rsidRDefault="00AD45D6" w:rsidP="00793FE3">
      <w:pPr>
        <w:spacing w:before="120" w:line="360" w:lineRule="auto"/>
        <w:rPr>
          <w:rFonts w:ascii="Arial" w:hAnsi="Arial" w:cs="Arial"/>
          <w:b/>
          <w:sz w:val="24"/>
          <w:szCs w:val="24"/>
        </w:rPr>
      </w:pPr>
      <w:r>
        <w:rPr>
          <w:noProof/>
          <w:lang w:eastAsia="pt-BR"/>
        </w:rPr>
        <w:drawing>
          <wp:inline distT="0" distB="0" distL="0" distR="0">
            <wp:extent cx="2365823" cy="16859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1483" cy="1697085"/>
                    </a:xfrm>
                    <a:prstGeom prst="rect">
                      <a:avLst/>
                    </a:prstGeom>
                  </pic:spPr>
                </pic:pic>
              </a:graphicData>
            </a:graphic>
          </wp:inline>
        </w:drawing>
      </w:r>
    </w:p>
    <w:p w:rsidR="00405096" w:rsidRPr="00405096" w:rsidRDefault="00405096" w:rsidP="00793FE3">
      <w:pPr>
        <w:spacing w:before="120" w:line="360" w:lineRule="auto"/>
        <w:rPr>
          <w:rFonts w:ascii="Arial" w:hAnsi="Arial" w:cs="Arial"/>
          <w:b/>
          <w:i/>
          <w:sz w:val="24"/>
          <w:szCs w:val="24"/>
        </w:rPr>
      </w:pPr>
      <w:r w:rsidRPr="00405096">
        <w:rPr>
          <w:rFonts w:ascii="Arial" w:hAnsi="Arial" w:cs="Arial"/>
          <w:b/>
          <w:i/>
          <w:sz w:val="24"/>
          <w:szCs w:val="24"/>
        </w:rPr>
        <w:t>*Imagens meramente ilustrativas</w:t>
      </w:r>
    </w:p>
    <w:p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 anterior</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C5705" w:rsidRDefault="00741F94" w:rsidP="00657496">
      <w:pPr>
        <w:pStyle w:val="PargrafodaLista"/>
        <w:numPr>
          <w:ilvl w:val="1"/>
          <w:numId w:val="1"/>
        </w:numPr>
        <w:spacing w:before="120" w:line="360" w:lineRule="auto"/>
        <w:ind w:left="786"/>
        <w:jc w:val="both"/>
        <w:rPr>
          <w:rFonts w:ascii="Arial" w:hAnsi="Arial" w:cs="Arial"/>
        </w:rPr>
      </w:pPr>
      <w:r w:rsidRPr="00723FFA">
        <w:rPr>
          <w:rFonts w:ascii="Arial" w:hAnsi="Arial" w:cs="Arial"/>
          <w:color w:val="000000" w:themeColor="text1"/>
        </w:rPr>
        <w:t xml:space="preserve">Foi utilizada como metodologia para obtenção do preço de referência para a contratação, </w:t>
      </w:r>
      <w:r w:rsidRPr="00723FFA">
        <w:rPr>
          <w:rFonts w:ascii="Arial" w:hAnsi="Arial" w:cs="Arial"/>
        </w:rPr>
        <w:t xml:space="preserve">a média sobre o conjunto de preços considerados válidos após análise do orçamentista,em conformidade com o </w:t>
      </w:r>
      <w:r w:rsidRPr="00723FFA">
        <w:rPr>
          <w:rFonts w:ascii="Arial" w:hAnsi="Arial" w:cs="Arial"/>
          <w:color w:val="000000"/>
        </w:rPr>
        <w:t>Manual de Planejamento das Contratações, parte integrante do Regulamento Interno de Licitações, Contratos e Convênios da Cesama (RILC).</w:t>
      </w:r>
      <w:r w:rsidRPr="00723FFA">
        <w:rPr>
          <w:rFonts w:ascii="Arial" w:hAnsi="Arial" w:cs="Arial"/>
        </w:rPr>
        <w:t xml:space="preserve"> O valor máximo para a contratação é de R$ </w:t>
      </w:r>
      <w:r w:rsidR="00405096">
        <w:rPr>
          <w:rFonts w:ascii="Arial" w:hAnsi="Arial" w:cs="Arial"/>
        </w:rPr>
        <w:t>88.</w:t>
      </w:r>
      <w:r w:rsidR="005A3D8E">
        <w:rPr>
          <w:rFonts w:ascii="Arial" w:hAnsi="Arial" w:cs="Arial"/>
        </w:rPr>
        <w:t>511</w:t>
      </w:r>
      <w:r w:rsidR="00405096">
        <w:rPr>
          <w:rFonts w:ascii="Arial" w:hAnsi="Arial" w:cs="Arial"/>
        </w:rPr>
        <w:t>,60</w:t>
      </w:r>
      <w:r w:rsidRPr="00723FFA">
        <w:rPr>
          <w:rFonts w:ascii="Arial" w:hAnsi="Arial" w:cs="Arial"/>
        </w:rPr>
        <w:t xml:space="preserve"> (</w:t>
      </w:r>
      <w:r w:rsidR="00405096">
        <w:rPr>
          <w:rFonts w:ascii="Arial" w:hAnsi="Arial" w:cs="Arial"/>
        </w:rPr>
        <w:t>oitenta e oito</w:t>
      </w:r>
      <w:r w:rsidR="00713905">
        <w:rPr>
          <w:rFonts w:ascii="Arial" w:hAnsi="Arial" w:cs="Arial"/>
        </w:rPr>
        <w:t xml:space="preserve"> mil </w:t>
      </w:r>
      <w:r w:rsidR="005A3D8E">
        <w:rPr>
          <w:rFonts w:ascii="Arial" w:hAnsi="Arial" w:cs="Arial"/>
        </w:rPr>
        <w:t>quinhentos</w:t>
      </w:r>
      <w:r w:rsidR="00405096">
        <w:rPr>
          <w:rFonts w:ascii="Arial" w:hAnsi="Arial" w:cs="Arial"/>
        </w:rPr>
        <w:t xml:space="preserve"> e </w:t>
      </w:r>
      <w:r w:rsidR="005A3D8E">
        <w:rPr>
          <w:rFonts w:ascii="Arial" w:hAnsi="Arial" w:cs="Arial"/>
        </w:rPr>
        <w:t>onze</w:t>
      </w:r>
      <w:r w:rsidR="00405096">
        <w:rPr>
          <w:rFonts w:ascii="Arial" w:hAnsi="Arial" w:cs="Arial"/>
        </w:rPr>
        <w:t xml:space="preserve"> reais e sessenta centavos</w:t>
      </w:r>
      <w:r w:rsidRPr="00723FFA">
        <w:rPr>
          <w:rFonts w:ascii="Arial" w:hAnsi="Arial" w:cs="Arial"/>
        </w:rPr>
        <w:t>).</w:t>
      </w:r>
    </w:p>
    <w:p w:rsidR="00713905" w:rsidRDefault="00713905" w:rsidP="00713905">
      <w:pPr>
        <w:pStyle w:val="PargrafodaLista"/>
        <w:spacing w:before="120" w:line="360" w:lineRule="auto"/>
        <w:ind w:left="786"/>
        <w:jc w:val="both"/>
        <w:rPr>
          <w:rFonts w:ascii="Arial" w:hAnsi="Arial" w:cs="Arial"/>
          <w:color w:val="000000" w:themeColor="text1"/>
        </w:rPr>
      </w:pPr>
    </w:p>
    <w:tbl>
      <w:tblPr>
        <w:tblW w:w="8569" w:type="dxa"/>
        <w:tblCellMar>
          <w:left w:w="70" w:type="dxa"/>
          <w:right w:w="70" w:type="dxa"/>
        </w:tblCellMar>
        <w:tblLook w:val="04A0"/>
      </w:tblPr>
      <w:tblGrid>
        <w:gridCol w:w="755"/>
        <w:gridCol w:w="1367"/>
        <w:gridCol w:w="2944"/>
        <w:gridCol w:w="574"/>
        <w:gridCol w:w="688"/>
        <w:gridCol w:w="1164"/>
        <w:gridCol w:w="1077"/>
      </w:tblGrid>
      <w:tr w:rsidR="005A3D8E" w:rsidRPr="005A3D8E" w:rsidTr="005A3D8E">
        <w:trPr>
          <w:trHeight w:val="735"/>
        </w:trPr>
        <w:tc>
          <w:tcPr>
            <w:tcW w:w="7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ITEM</w:t>
            </w:r>
          </w:p>
        </w:tc>
        <w:tc>
          <w:tcPr>
            <w:tcW w:w="1367" w:type="dxa"/>
            <w:tcBorders>
              <w:top w:val="single" w:sz="4" w:space="0" w:color="auto"/>
              <w:left w:val="nil"/>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CÓDIGO</w:t>
            </w:r>
          </w:p>
        </w:tc>
        <w:tc>
          <w:tcPr>
            <w:tcW w:w="2944" w:type="dxa"/>
            <w:tcBorders>
              <w:top w:val="single" w:sz="4" w:space="0" w:color="auto"/>
              <w:left w:val="nil"/>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Descrição do material</w:t>
            </w:r>
          </w:p>
        </w:tc>
        <w:tc>
          <w:tcPr>
            <w:tcW w:w="574" w:type="dxa"/>
            <w:tcBorders>
              <w:top w:val="single" w:sz="4" w:space="0" w:color="auto"/>
              <w:left w:val="nil"/>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Unid</w:t>
            </w:r>
          </w:p>
        </w:tc>
        <w:tc>
          <w:tcPr>
            <w:tcW w:w="688" w:type="dxa"/>
            <w:tcBorders>
              <w:top w:val="single" w:sz="4" w:space="0" w:color="auto"/>
              <w:left w:val="nil"/>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Quant.</w:t>
            </w:r>
          </w:p>
        </w:tc>
        <w:tc>
          <w:tcPr>
            <w:tcW w:w="1164" w:type="dxa"/>
            <w:tcBorders>
              <w:top w:val="single" w:sz="4" w:space="0" w:color="auto"/>
              <w:left w:val="nil"/>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Média Unitária</w:t>
            </w:r>
          </w:p>
        </w:tc>
        <w:tc>
          <w:tcPr>
            <w:tcW w:w="1077" w:type="dxa"/>
            <w:tcBorders>
              <w:top w:val="single" w:sz="4" w:space="0" w:color="auto"/>
              <w:left w:val="nil"/>
              <w:bottom w:val="single" w:sz="4" w:space="0" w:color="auto"/>
              <w:right w:val="single" w:sz="4" w:space="0" w:color="auto"/>
            </w:tcBorders>
            <w:shd w:val="clear" w:color="000000" w:fill="DAEEF3"/>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Média Total</w:t>
            </w:r>
          </w:p>
        </w:tc>
      </w:tr>
      <w:tr w:rsidR="005A3D8E" w:rsidRPr="005A3D8E" w:rsidTr="005A3D8E">
        <w:trPr>
          <w:trHeight w:val="1485"/>
        </w:trPr>
        <w:tc>
          <w:tcPr>
            <w:tcW w:w="755" w:type="dxa"/>
            <w:tcBorders>
              <w:top w:val="nil"/>
              <w:left w:val="single" w:sz="4" w:space="0" w:color="auto"/>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1</w:t>
            </w:r>
          </w:p>
        </w:tc>
        <w:tc>
          <w:tcPr>
            <w:tcW w:w="1367"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rPr>
                <w:rFonts w:ascii="Arial" w:eastAsia="Times New Roman" w:hAnsi="Arial" w:cs="Arial"/>
                <w:sz w:val="16"/>
                <w:szCs w:val="16"/>
                <w:lang w:eastAsia="pt-BR"/>
              </w:rPr>
            </w:pPr>
            <w:r w:rsidRPr="005A3D8E">
              <w:rPr>
                <w:rFonts w:ascii="Arial" w:eastAsia="Times New Roman" w:hAnsi="Arial" w:cs="Arial"/>
                <w:sz w:val="16"/>
                <w:szCs w:val="16"/>
                <w:lang w:eastAsia="pt-BR"/>
              </w:rPr>
              <w:t>016.400.0001-1</w:t>
            </w:r>
          </w:p>
        </w:tc>
        <w:tc>
          <w:tcPr>
            <w:tcW w:w="2944"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rPr>
                <w:rFonts w:ascii="Arial" w:eastAsia="Times New Roman" w:hAnsi="Arial" w:cs="Arial"/>
                <w:color w:val="000000"/>
                <w:sz w:val="16"/>
                <w:szCs w:val="16"/>
                <w:lang w:eastAsia="pt-BR"/>
              </w:rPr>
            </w:pPr>
            <w:r w:rsidRPr="005A3D8E">
              <w:rPr>
                <w:rFonts w:ascii="Arial" w:eastAsia="Times New Roman" w:hAnsi="Arial" w:cs="Arial"/>
                <w:color w:val="000000"/>
                <w:sz w:val="16"/>
                <w:szCs w:val="16"/>
                <w:lang w:eastAsia="pt-BR"/>
              </w:rPr>
              <w:t>MANGUEIRA BORRACHA 1 1/2 PARA CAMINHAO PIPA (L)</w:t>
            </w:r>
          </w:p>
        </w:tc>
        <w:tc>
          <w:tcPr>
            <w:tcW w:w="574"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color w:val="000000"/>
                <w:sz w:val="16"/>
                <w:szCs w:val="16"/>
                <w:lang w:eastAsia="pt-BR"/>
              </w:rPr>
            </w:pPr>
            <w:r w:rsidRPr="005A3D8E">
              <w:rPr>
                <w:rFonts w:ascii="Arial" w:eastAsia="Times New Roman" w:hAnsi="Arial" w:cs="Arial"/>
                <w:color w:val="000000"/>
                <w:sz w:val="16"/>
                <w:szCs w:val="16"/>
                <w:lang w:eastAsia="pt-BR"/>
              </w:rPr>
              <w:t>MT</w:t>
            </w:r>
          </w:p>
        </w:tc>
        <w:tc>
          <w:tcPr>
            <w:tcW w:w="688"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sz w:val="16"/>
                <w:szCs w:val="16"/>
                <w:lang w:eastAsia="pt-BR"/>
              </w:rPr>
            </w:pPr>
            <w:r w:rsidRPr="005A3D8E">
              <w:rPr>
                <w:rFonts w:ascii="Arial" w:eastAsia="Times New Roman" w:hAnsi="Arial" w:cs="Arial"/>
                <w:sz w:val="16"/>
                <w:szCs w:val="16"/>
                <w:lang w:eastAsia="pt-BR"/>
              </w:rPr>
              <w:t>100</w:t>
            </w:r>
          </w:p>
        </w:tc>
        <w:tc>
          <w:tcPr>
            <w:tcW w:w="1164"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R$ 43,94</w:t>
            </w:r>
          </w:p>
        </w:tc>
        <w:tc>
          <w:tcPr>
            <w:tcW w:w="1077"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R$ 4.394,00</w:t>
            </w:r>
          </w:p>
        </w:tc>
      </w:tr>
      <w:tr w:rsidR="005A3D8E" w:rsidRPr="005A3D8E" w:rsidTr="005A3D8E">
        <w:trPr>
          <w:trHeight w:val="1485"/>
        </w:trPr>
        <w:tc>
          <w:tcPr>
            <w:tcW w:w="755" w:type="dxa"/>
            <w:tcBorders>
              <w:top w:val="nil"/>
              <w:left w:val="single" w:sz="4" w:space="0" w:color="auto"/>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2</w:t>
            </w:r>
          </w:p>
        </w:tc>
        <w:tc>
          <w:tcPr>
            <w:tcW w:w="1367"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rPr>
                <w:rFonts w:ascii="Arial" w:eastAsia="Times New Roman" w:hAnsi="Arial" w:cs="Arial"/>
                <w:sz w:val="16"/>
                <w:szCs w:val="16"/>
                <w:lang w:eastAsia="pt-BR"/>
              </w:rPr>
            </w:pPr>
            <w:r w:rsidRPr="005A3D8E">
              <w:rPr>
                <w:rFonts w:ascii="Arial" w:eastAsia="Times New Roman" w:hAnsi="Arial" w:cs="Arial"/>
                <w:sz w:val="16"/>
                <w:szCs w:val="16"/>
                <w:lang w:eastAsia="pt-BR"/>
              </w:rPr>
              <w:t>016.400.0004-6</w:t>
            </w:r>
          </w:p>
        </w:tc>
        <w:tc>
          <w:tcPr>
            <w:tcW w:w="2944"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rPr>
                <w:rFonts w:ascii="Arial" w:eastAsia="Times New Roman" w:hAnsi="Arial" w:cs="Arial"/>
                <w:color w:val="000000"/>
                <w:sz w:val="16"/>
                <w:szCs w:val="16"/>
                <w:lang w:eastAsia="pt-BR"/>
              </w:rPr>
            </w:pPr>
            <w:r w:rsidRPr="005A3D8E">
              <w:rPr>
                <w:rFonts w:ascii="Arial" w:eastAsia="Times New Roman" w:hAnsi="Arial" w:cs="Arial"/>
                <w:color w:val="000000"/>
                <w:sz w:val="16"/>
                <w:szCs w:val="16"/>
                <w:lang w:eastAsia="pt-BR"/>
              </w:rPr>
              <w:t xml:space="preserve">MANGUEIRA TERMOPLASTICA 3/4" P/ HIDROJATEAMENTO </w:t>
            </w:r>
          </w:p>
        </w:tc>
        <w:tc>
          <w:tcPr>
            <w:tcW w:w="574"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color w:val="000000"/>
                <w:sz w:val="16"/>
                <w:szCs w:val="16"/>
                <w:lang w:eastAsia="pt-BR"/>
              </w:rPr>
            </w:pPr>
            <w:r w:rsidRPr="005A3D8E">
              <w:rPr>
                <w:rFonts w:ascii="Arial" w:eastAsia="Times New Roman" w:hAnsi="Arial" w:cs="Arial"/>
                <w:color w:val="000000"/>
                <w:sz w:val="16"/>
                <w:szCs w:val="16"/>
                <w:lang w:eastAsia="pt-BR"/>
              </w:rPr>
              <w:t>MT</w:t>
            </w:r>
          </w:p>
        </w:tc>
        <w:tc>
          <w:tcPr>
            <w:tcW w:w="688"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sz w:val="16"/>
                <w:szCs w:val="16"/>
                <w:lang w:eastAsia="pt-BR"/>
              </w:rPr>
            </w:pPr>
            <w:r w:rsidRPr="005A3D8E">
              <w:rPr>
                <w:rFonts w:ascii="Arial" w:eastAsia="Times New Roman" w:hAnsi="Arial" w:cs="Arial"/>
                <w:sz w:val="16"/>
                <w:szCs w:val="16"/>
                <w:lang w:eastAsia="pt-BR"/>
              </w:rPr>
              <w:t>720</w:t>
            </w:r>
          </w:p>
        </w:tc>
        <w:tc>
          <w:tcPr>
            <w:tcW w:w="1164"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R$ 116,83</w:t>
            </w:r>
          </w:p>
        </w:tc>
        <w:tc>
          <w:tcPr>
            <w:tcW w:w="1077"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R$ 84.117,60</w:t>
            </w:r>
          </w:p>
        </w:tc>
      </w:tr>
      <w:tr w:rsidR="005A3D8E" w:rsidRPr="005A3D8E" w:rsidTr="005A3D8E">
        <w:trPr>
          <w:gridAfter w:val="5"/>
          <w:wAfter w:w="6447" w:type="dxa"/>
          <w:trHeight w:val="1125"/>
        </w:trPr>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bookmarkStart w:id="0" w:name="RANGE!A5:E5"/>
            <w:r w:rsidRPr="005A3D8E">
              <w:rPr>
                <w:rFonts w:ascii="Arial" w:eastAsia="Times New Roman" w:hAnsi="Arial" w:cs="Arial"/>
                <w:b/>
                <w:bCs/>
                <w:sz w:val="16"/>
                <w:szCs w:val="16"/>
                <w:lang w:eastAsia="pt-BR"/>
              </w:rPr>
              <w:t>TOTAL</w:t>
            </w:r>
            <w:bookmarkEnd w:id="0"/>
          </w:p>
        </w:tc>
        <w:tc>
          <w:tcPr>
            <w:tcW w:w="1367" w:type="dxa"/>
            <w:tcBorders>
              <w:top w:val="nil"/>
              <w:left w:val="nil"/>
              <w:bottom w:val="single" w:sz="4" w:space="0" w:color="auto"/>
              <w:right w:val="single" w:sz="4" w:space="0" w:color="auto"/>
            </w:tcBorders>
            <w:shd w:val="clear" w:color="auto" w:fill="auto"/>
            <w:noWrap/>
            <w:vAlign w:val="center"/>
            <w:hideMark/>
          </w:tcPr>
          <w:p w:rsidR="005A3D8E" w:rsidRPr="005A3D8E" w:rsidRDefault="005A3D8E" w:rsidP="005A3D8E">
            <w:pPr>
              <w:spacing w:after="0" w:line="240" w:lineRule="auto"/>
              <w:jc w:val="center"/>
              <w:rPr>
                <w:rFonts w:ascii="Arial" w:eastAsia="Times New Roman" w:hAnsi="Arial" w:cs="Arial"/>
                <w:b/>
                <w:bCs/>
                <w:sz w:val="16"/>
                <w:szCs w:val="16"/>
                <w:lang w:eastAsia="pt-BR"/>
              </w:rPr>
            </w:pPr>
            <w:r w:rsidRPr="005A3D8E">
              <w:rPr>
                <w:rFonts w:ascii="Arial" w:eastAsia="Times New Roman" w:hAnsi="Arial" w:cs="Arial"/>
                <w:b/>
                <w:bCs/>
                <w:sz w:val="16"/>
                <w:szCs w:val="16"/>
                <w:lang w:eastAsia="pt-BR"/>
              </w:rPr>
              <w:t>R$ 88.511,60</w:t>
            </w:r>
          </w:p>
        </w:tc>
      </w:tr>
    </w:tbl>
    <w:p w:rsidR="00793FE3" w:rsidRDefault="00793FE3" w:rsidP="00793FE3">
      <w:pPr>
        <w:spacing w:before="120" w:line="360" w:lineRule="auto"/>
        <w:ind w:firstLine="567"/>
        <w:rPr>
          <w:rFonts w:ascii="Arial" w:hAnsi="Arial" w:cs="Arial"/>
          <w:sz w:val="24"/>
          <w:szCs w:val="24"/>
        </w:rPr>
      </w:pP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405096">
        <w:rPr>
          <w:rFonts w:ascii="Arial" w:hAnsi="Arial" w:cs="Arial"/>
          <w:b/>
          <w:sz w:val="24"/>
          <w:szCs w:val="24"/>
        </w:rPr>
        <w:t>20</w:t>
      </w:r>
      <w:r w:rsidR="00405096" w:rsidRPr="00405096">
        <w:rPr>
          <w:rFonts w:ascii="Arial" w:hAnsi="Arial" w:cs="Arial"/>
          <w:b/>
          <w:sz w:val="24"/>
          <w:szCs w:val="24"/>
        </w:rPr>
        <w:t>(vinte)</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C32E8A">
        <w:rPr>
          <w:rFonts w:ascii="Arial" w:hAnsi="Arial" w:cs="Arial"/>
          <w:sz w:val="24"/>
          <w:szCs w:val="24"/>
        </w:rPr>
        <w:t>ega no local informado no item 6</w:t>
      </w:r>
      <w:r w:rsidR="00025DB0" w:rsidRPr="00C32E8A">
        <w:rPr>
          <w:rFonts w:ascii="Arial" w:hAnsi="Arial" w:cs="Arial"/>
          <w:sz w:val="24"/>
          <w:szCs w:val="24"/>
        </w:rPr>
        <w:t>.2.</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CD33A5">
        <w:rPr>
          <w:rFonts w:ascii="Arial" w:hAnsi="Arial" w:cs="Arial"/>
          <w:sz w:val="24"/>
          <w:szCs w:val="24"/>
        </w:rPr>
        <w:t>bstituição de que trata o item 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10" w:history="1">
        <w:r w:rsidRPr="00A17582">
          <w:rPr>
            <w:rStyle w:val="Hyperlink"/>
            <w:rFonts w:eastAsia="Calibri" w:cs="Arial"/>
            <w:sz w:val="24"/>
            <w:szCs w:val="24"/>
          </w:rPr>
          <w:t>nfe@cesama.com.br</w:t>
        </w:r>
      </w:hyperlink>
      <w:r>
        <w:rPr>
          <w:rFonts w:cs="Arial"/>
          <w:sz w:val="24"/>
          <w:szCs w:val="24"/>
        </w:rPr>
        <w:t xml:space="preserve"> e </w:t>
      </w:r>
      <w:hyperlink r:id="rId11" w:history="1">
        <w:r w:rsidR="00265D35" w:rsidRPr="00595FE0">
          <w:rPr>
            <w:rStyle w:val="Hyperlink"/>
            <w:rFonts w:cs="Arial"/>
            <w:sz w:val="24"/>
            <w:szCs w:val="24"/>
          </w:rPr>
          <w:t>compras@cesama.com.br</w:t>
        </w:r>
      </w:hyperlink>
    </w:p>
    <w:p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Default="0079413E" w:rsidP="00827343">
      <w:pPr>
        <w:suppressAutoHyphens/>
        <w:spacing w:before="120" w:after="0" w:line="360" w:lineRule="auto"/>
        <w:jc w:val="both"/>
        <w:rPr>
          <w:rFonts w:ascii="Arial" w:hAnsi="Arial" w:cs="Arial"/>
          <w:iCs/>
          <w:sz w:val="24"/>
          <w:szCs w:val="24"/>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p>
    <w:p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793FE3"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793FE3" w:rsidRPr="00372C0C" w:rsidRDefault="00372C0C" w:rsidP="00372C0C">
      <w:pPr>
        <w:pStyle w:val="PargrafodaLista"/>
        <w:numPr>
          <w:ilvl w:val="1"/>
          <w:numId w:val="7"/>
        </w:numPr>
        <w:autoSpaceDE w:val="0"/>
        <w:autoSpaceDN w:val="0"/>
        <w:adjustRightInd w:val="0"/>
        <w:spacing w:before="120" w:line="360" w:lineRule="auto"/>
        <w:jc w:val="both"/>
        <w:rPr>
          <w:rFonts w:ascii="Arial" w:hAnsi="Arial" w:cs="Arial"/>
        </w:rPr>
      </w:pPr>
      <w:r w:rsidRPr="0047728C">
        <w:rPr>
          <w:rFonts w:ascii="Arial" w:eastAsia="Arial Unicode MS" w:hAnsi="Arial" w:cs="Arial"/>
          <w:color w:val="000000"/>
        </w:rPr>
        <w:t xml:space="preserve">O critério de julgamento será </w:t>
      </w:r>
      <w:r w:rsidR="002D698B">
        <w:rPr>
          <w:rFonts w:ascii="Arial" w:eastAsia="Arial Unicode MS" w:hAnsi="Arial" w:cs="Arial"/>
          <w:color w:val="000000"/>
        </w:rPr>
        <w:t>pelo</w:t>
      </w:r>
      <w:r w:rsidR="00101484">
        <w:rPr>
          <w:rFonts w:ascii="Arial" w:eastAsia="Arial Unicode MS" w:hAnsi="Arial" w:cs="Arial"/>
          <w:color w:val="000000"/>
        </w:rPr>
        <w:t xml:space="preserve"> </w:t>
      </w:r>
      <w:r w:rsidR="00793FE3" w:rsidRPr="00E92E88">
        <w:rPr>
          <w:rFonts w:ascii="Arial" w:eastAsia="Arial Unicode MS" w:hAnsi="Arial" w:cs="Arial"/>
        </w:rPr>
        <w:t xml:space="preserve">MENOR PREÇO </w:t>
      </w:r>
      <w:r w:rsidRPr="0047728C">
        <w:rPr>
          <w:rFonts w:ascii="Arial" w:eastAsia="Arial Unicode MS" w:hAnsi="Arial" w:cs="Arial"/>
          <w:color w:val="000000"/>
        </w:rPr>
        <w:t>representado pelo</w:t>
      </w:r>
      <w:r w:rsidR="00101484">
        <w:rPr>
          <w:rFonts w:ascii="Arial" w:eastAsia="Arial Unicode MS" w:hAnsi="Arial" w:cs="Arial"/>
          <w:color w:val="000000"/>
        </w:rPr>
        <w:t xml:space="preserve"> </w:t>
      </w:r>
      <w:r w:rsidR="00793FE3" w:rsidRPr="00E92E88">
        <w:rPr>
          <w:rFonts w:ascii="Arial" w:eastAsia="Arial Unicode MS" w:hAnsi="Arial" w:cs="Arial"/>
          <w:u w:val="single"/>
        </w:rPr>
        <w:t xml:space="preserve">MENOR PREÇO </w:t>
      </w:r>
      <w:r w:rsidR="002D698B" w:rsidRPr="00E92E88">
        <w:rPr>
          <w:rFonts w:ascii="Arial" w:eastAsia="Arial Unicode MS" w:hAnsi="Arial" w:cs="Arial"/>
          <w:u w:val="single"/>
        </w:rPr>
        <w:t>UNITÁRIO REGISTRADO POR ITEM,</w:t>
      </w:r>
      <w:r w:rsidR="00101484">
        <w:rPr>
          <w:rFonts w:ascii="Arial" w:eastAsia="Arial Unicode MS" w:hAnsi="Arial" w:cs="Arial"/>
          <w:u w:val="single"/>
        </w:rPr>
        <w:t xml:space="preserve"> </w:t>
      </w:r>
      <w:r w:rsidR="00793FE3" w:rsidRPr="00372C0C">
        <w:rPr>
          <w:rFonts w:ascii="Arial" w:hAnsi="Arial" w:cs="Arial"/>
        </w:rPr>
        <w:t>desde que observadas às especificações e demais condições estabelecidas no Edital e seus anexos.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Pr>
          <w:rFonts w:ascii="Arial" w:hAnsi="Arial" w:cs="Arial"/>
          <w:bCs/>
          <w:sz w:val="24"/>
          <w:szCs w:val="24"/>
        </w:rPr>
        <w:t>egulamento Interno de Licitações, Contratos e Convênios da Cesama (RILC)</w:t>
      </w:r>
      <w:r w:rsidRPr="00A17582">
        <w:rPr>
          <w:rFonts w:ascii="Arial" w:hAnsi="Arial" w:cs="Arial"/>
          <w:bCs/>
          <w:sz w:val="24"/>
          <w:szCs w:val="24"/>
        </w:rPr>
        <w:t>, sem prejuízo das sanções previstas.</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rsidR="00793FE3" w:rsidRDefault="00372C0C" w:rsidP="00723FFA">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2F1C40" w:rsidRDefault="002F1C40" w:rsidP="00723FFA">
      <w:pPr>
        <w:suppressAutoHyphens/>
        <w:spacing w:before="120" w:after="0" w:line="360" w:lineRule="auto"/>
        <w:jc w:val="both"/>
        <w:rPr>
          <w:rFonts w:ascii="Arial" w:hAnsi="Arial" w:cs="Arial"/>
          <w:bCs/>
          <w:sz w:val="24"/>
          <w:szCs w:val="24"/>
        </w:rPr>
      </w:pPr>
    </w:p>
    <w:p w:rsidR="002F1C40" w:rsidRDefault="002F1C40" w:rsidP="00723FFA">
      <w:pPr>
        <w:suppressAutoHyphens/>
        <w:spacing w:before="120" w:after="0" w:line="360" w:lineRule="auto"/>
        <w:jc w:val="both"/>
        <w:rPr>
          <w:rFonts w:ascii="Arial" w:hAnsi="Arial" w:cs="Arial"/>
          <w:bCs/>
          <w:sz w:val="24"/>
          <w:szCs w:val="24"/>
        </w:rPr>
      </w:pPr>
    </w:p>
    <w:p w:rsidR="002F1C40" w:rsidRDefault="002F1C40" w:rsidP="00723FFA">
      <w:pPr>
        <w:suppressAutoHyphens/>
        <w:spacing w:before="120" w:after="0" w:line="360" w:lineRule="auto"/>
        <w:jc w:val="both"/>
        <w:rPr>
          <w:rFonts w:ascii="Arial" w:hAnsi="Arial" w:cs="Arial"/>
          <w:bCs/>
          <w:sz w:val="24"/>
          <w:szCs w:val="24"/>
        </w:rPr>
      </w:pPr>
    </w:p>
    <w:p w:rsidR="002F1C40" w:rsidRDefault="002F1C40" w:rsidP="00723FFA">
      <w:pPr>
        <w:suppressAutoHyphens/>
        <w:spacing w:before="120" w:after="0" w:line="360" w:lineRule="auto"/>
        <w:jc w:val="both"/>
        <w:rPr>
          <w:rFonts w:ascii="Arial" w:hAnsi="Arial" w:cs="Arial"/>
          <w:bCs/>
          <w:sz w:val="24"/>
          <w:szCs w:val="24"/>
        </w:rPr>
      </w:pPr>
    </w:p>
    <w:p w:rsidR="002F1C40" w:rsidRDefault="002F1C40" w:rsidP="00723FFA">
      <w:pPr>
        <w:suppressAutoHyphens/>
        <w:spacing w:before="120" w:after="0" w:line="360" w:lineRule="auto"/>
        <w:jc w:val="both"/>
        <w:rPr>
          <w:rFonts w:ascii="Arial" w:hAnsi="Arial" w:cs="Arial"/>
          <w:bCs/>
          <w:sz w:val="24"/>
          <w:szCs w:val="24"/>
        </w:rPr>
      </w:pPr>
    </w:p>
    <w:p w:rsidR="00DE4EEE" w:rsidRPr="00793FE3" w:rsidRDefault="00DE4EEE" w:rsidP="00723FFA">
      <w:pPr>
        <w:suppressAutoHyphens/>
        <w:spacing w:before="120" w:after="0" w:line="360" w:lineRule="auto"/>
        <w:jc w:val="both"/>
        <w:rPr>
          <w:rFonts w:ascii="Arial" w:hAnsi="Arial" w:cs="Arial"/>
          <w:b/>
          <w:bCs/>
          <w:sz w:val="24"/>
          <w:szCs w:val="24"/>
        </w:rPr>
      </w:pPr>
    </w:p>
    <w:p w:rsidR="00793FE3" w:rsidRDefault="00793FE3" w:rsidP="00E251A5">
      <w:pPr>
        <w:spacing w:before="120"/>
        <w:ind w:left="2268"/>
        <w:jc w:val="both"/>
        <w:rPr>
          <w:rFonts w:ascii="Arial" w:hAnsi="Arial" w:cs="Arial"/>
          <w:bCs/>
          <w:sz w:val="24"/>
          <w:szCs w:val="24"/>
        </w:rPr>
      </w:pPr>
      <w:r w:rsidRPr="00793FE3">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13905" w:rsidRPr="00793FE3" w:rsidRDefault="00713905" w:rsidP="00793FE3">
      <w:pPr>
        <w:spacing w:before="120"/>
        <w:ind w:left="2268"/>
        <w:rPr>
          <w:rFonts w:ascii="Arial" w:hAnsi="Arial" w:cs="Arial"/>
          <w:bCs/>
          <w:sz w:val="24"/>
          <w:szCs w:val="24"/>
        </w:rPr>
      </w:pPr>
    </w:p>
    <w:p w:rsidR="00793FE3" w:rsidRPr="00793FE3" w:rsidRDefault="00793FE3" w:rsidP="00793FE3">
      <w:pPr>
        <w:jc w:val="center"/>
        <w:rPr>
          <w:rFonts w:ascii="Arial" w:hAnsi="Arial" w:cs="Arial"/>
          <w:b/>
          <w:bCs/>
          <w:sz w:val="24"/>
          <w:szCs w:val="24"/>
        </w:rPr>
      </w:pPr>
    </w:p>
    <w:p w:rsidR="00FD53AA" w:rsidRDefault="00FD53AA" w:rsidP="00FD53AA">
      <w:pPr>
        <w:rPr>
          <w:rFonts w:ascii="Arial" w:hAnsi="Arial" w:cs="Arial"/>
        </w:rPr>
      </w:pPr>
      <w:bookmarkStart w:id="1" w:name="_Hlk54609315"/>
      <w:bookmarkEnd w:id="1"/>
      <w:r>
        <w:rPr>
          <w:rFonts w:ascii="Arial" w:hAnsi="Arial" w:cs="Arial"/>
        </w:rPr>
        <w:t xml:space="preserve">____________________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496" w:rsidRDefault="00657496" w:rsidP="00912249">
      <w:pPr>
        <w:spacing w:after="0" w:line="240" w:lineRule="auto"/>
      </w:pPr>
      <w:r>
        <w:separator/>
      </w:r>
    </w:p>
  </w:endnote>
  <w:endnote w:type="continuationSeparator" w:id="1">
    <w:p w:rsidR="00657496" w:rsidRDefault="0065749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p>
  <w:p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496" w:rsidRDefault="00657496" w:rsidP="00912249">
      <w:pPr>
        <w:spacing w:after="0" w:line="240" w:lineRule="auto"/>
      </w:pPr>
      <w:r>
        <w:separator/>
      </w:r>
    </w:p>
  </w:footnote>
  <w:footnote w:type="continuationSeparator" w:id="1">
    <w:p w:rsidR="00657496" w:rsidRDefault="0065749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Pr="00262B4E" w:rsidRDefault="0065749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6865"/>
  </w:hdrShapeDefaults>
  <w:footnotePr>
    <w:footnote w:id="0"/>
    <w:footnote w:id="1"/>
  </w:footnotePr>
  <w:endnotePr>
    <w:endnote w:id="0"/>
    <w:endnote w:id="1"/>
  </w:endnotePr>
  <w:compat/>
  <w:rsids>
    <w:rsidRoot w:val="00912249"/>
    <w:rsid w:val="00001A11"/>
    <w:rsid w:val="000127DB"/>
    <w:rsid w:val="00013676"/>
    <w:rsid w:val="00025DB0"/>
    <w:rsid w:val="000A2E4E"/>
    <w:rsid w:val="000E4EC8"/>
    <w:rsid w:val="00101484"/>
    <w:rsid w:val="00132C56"/>
    <w:rsid w:val="001532EA"/>
    <w:rsid w:val="001A7473"/>
    <w:rsid w:val="00217C26"/>
    <w:rsid w:val="002333E6"/>
    <w:rsid w:val="002543AB"/>
    <w:rsid w:val="00262B4E"/>
    <w:rsid w:val="00265D35"/>
    <w:rsid w:val="002B288E"/>
    <w:rsid w:val="002D698B"/>
    <w:rsid w:val="002F1C40"/>
    <w:rsid w:val="0033543C"/>
    <w:rsid w:val="00372C0C"/>
    <w:rsid w:val="00383143"/>
    <w:rsid w:val="00405096"/>
    <w:rsid w:val="00440602"/>
    <w:rsid w:val="00475FF6"/>
    <w:rsid w:val="004D3035"/>
    <w:rsid w:val="005A3D8E"/>
    <w:rsid w:val="005B7B8C"/>
    <w:rsid w:val="005F7BEC"/>
    <w:rsid w:val="00657496"/>
    <w:rsid w:val="006828EC"/>
    <w:rsid w:val="006A4414"/>
    <w:rsid w:val="006B5FA4"/>
    <w:rsid w:val="006F54C9"/>
    <w:rsid w:val="006F71E0"/>
    <w:rsid w:val="00706265"/>
    <w:rsid w:val="00713905"/>
    <w:rsid w:val="00723FFA"/>
    <w:rsid w:val="00733DB0"/>
    <w:rsid w:val="00741F94"/>
    <w:rsid w:val="0076066E"/>
    <w:rsid w:val="00793FE3"/>
    <w:rsid w:val="0079413E"/>
    <w:rsid w:val="007C5705"/>
    <w:rsid w:val="00827343"/>
    <w:rsid w:val="0084506C"/>
    <w:rsid w:val="00845E3E"/>
    <w:rsid w:val="00874540"/>
    <w:rsid w:val="008807A9"/>
    <w:rsid w:val="00893ACD"/>
    <w:rsid w:val="008A318C"/>
    <w:rsid w:val="008E59E0"/>
    <w:rsid w:val="00912249"/>
    <w:rsid w:val="0092142C"/>
    <w:rsid w:val="0094367C"/>
    <w:rsid w:val="00996CF5"/>
    <w:rsid w:val="009A5C36"/>
    <w:rsid w:val="00A61659"/>
    <w:rsid w:val="00A67E8C"/>
    <w:rsid w:val="00A8400B"/>
    <w:rsid w:val="00A968CF"/>
    <w:rsid w:val="00AC54D9"/>
    <w:rsid w:val="00AD45D6"/>
    <w:rsid w:val="00B4000E"/>
    <w:rsid w:val="00B46C0E"/>
    <w:rsid w:val="00BE553C"/>
    <w:rsid w:val="00C32E8A"/>
    <w:rsid w:val="00C45988"/>
    <w:rsid w:val="00C863C8"/>
    <w:rsid w:val="00CB637E"/>
    <w:rsid w:val="00CD33A5"/>
    <w:rsid w:val="00D267FF"/>
    <w:rsid w:val="00D7507E"/>
    <w:rsid w:val="00D82407"/>
    <w:rsid w:val="00DC08CD"/>
    <w:rsid w:val="00DC2A15"/>
    <w:rsid w:val="00DE4EEE"/>
    <w:rsid w:val="00E251A5"/>
    <w:rsid w:val="00E31445"/>
    <w:rsid w:val="00E92E88"/>
    <w:rsid w:val="00EA7699"/>
    <w:rsid w:val="00F60D8A"/>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68041249">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ras@cesama.com.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96FB8-0584-43F9-9FDA-C2954C8C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2703</Words>
  <Characters>14599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3</cp:revision>
  <cp:lastPrinted>2021-02-05T15:50:00Z</cp:lastPrinted>
  <dcterms:created xsi:type="dcterms:W3CDTF">2022-05-26T13:27:00Z</dcterms:created>
  <dcterms:modified xsi:type="dcterms:W3CDTF">2022-05-27T11:48:00Z</dcterms:modified>
</cp:coreProperties>
</file>