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A82206" w:rsidRPr="00D8294F" w:rsidTr="00564CCC">
        <w:tc>
          <w:tcPr>
            <w:tcW w:w="9212" w:type="dxa"/>
            <w:shd w:val="clear" w:color="auto" w:fill="D9D9D9"/>
            <w:vAlign w:val="bottom"/>
          </w:tcPr>
          <w:p w:rsidR="00A82206" w:rsidRPr="00564CCC" w:rsidRDefault="00693458" w:rsidP="00EA7380">
            <w:pPr>
              <w:pStyle w:val="Ttulo3"/>
              <w:tabs>
                <w:tab w:val="left" w:pos="0"/>
              </w:tabs>
              <w:jc w:val="center"/>
              <w:rPr>
                <w:rFonts w:ascii="Arial" w:hAnsi="Arial" w:cs="Arial"/>
                <w:bCs w:val="0"/>
                <w:sz w:val="24"/>
                <w:szCs w:val="24"/>
              </w:rPr>
            </w:pPr>
            <w:r>
              <w:rPr>
                <w:rFonts w:ascii="Arial" w:hAnsi="Arial" w:cs="Arial"/>
                <w:sz w:val="24"/>
                <w:szCs w:val="24"/>
              </w:rPr>
              <w:t>TERMO DE REFERÊNCIA – RC</w:t>
            </w:r>
            <w:proofErr w:type="gramStart"/>
            <w:r>
              <w:rPr>
                <w:rFonts w:ascii="Arial" w:hAnsi="Arial" w:cs="Arial"/>
                <w:sz w:val="24"/>
                <w:szCs w:val="24"/>
              </w:rPr>
              <w:t xml:space="preserve"> </w:t>
            </w:r>
            <w:r w:rsidR="00366715">
              <w:rPr>
                <w:rFonts w:ascii="Arial" w:hAnsi="Arial" w:cs="Arial"/>
                <w:sz w:val="24"/>
                <w:szCs w:val="24"/>
              </w:rPr>
              <w:t xml:space="preserve"> </w:t>
            </w:r>
            <w:proofErr w:type="gramEnd"/>
            <w:r w:rsidR="00EA7380">
              <w:rPr>
                <w:rFonts w:ascii="Arial" w:hAnsi="Arial" w:cs="Arial"/>
                <w:sz w:val="24"/>
                <w:szCs w:val="24"/>
              </w:rPr>
              <w:t>92401</w:t>
            </w:r>
          </w:p>
        </w:tc>
      </w:tr>
    </w:tbl>
    <w:p w:rsidR="00A82206" w:rsidRPr="00D8294F" w:rsidRDefault="00A82206" w:rsidP="00D8294F">
      <w:pPr>
        <w:pStyle w:val="SemEspaamento"/>
        <w:spacing w:after="240" w:line="360" w:lineRule="auto"/>
        <w:ind w:left="284"/>
        <w:jc w:val="both"/>
        <w:rPr>
          <w:rFonts w:ascii="Arial" w:hAnsi="Arial" w:cs="Arial"/>
          <w:b/>
          <w:sz w:val="24"/>
          <w:szCs w:val="24"/>
        </w:rPr>
      </w:pPr>
    </w:p>
    <w:p w:rsidR="00A82206" w:rsidRDefault="00A82206" w:rsidP="00D8294F">
      <w:pPr>
        <w:pStyle w:val="SemEspaamento"/>
        <w:numPr>
          <w:ilvl w:val="0"/>
          <w:numId w:val="16"/>
        </w:numPr>
        <w:spacing w:after="240" w:line="360" w:lineRule="auto"/>
        <w:ind w:left="284" w:hanging="284"/>
        <w:jc w:val="both"/>
        <w:rPr>
          <w:rFonts w:ascii="Arial" w:hAnsi="Arial" w:cs="Arial"/>
          <w:b/>
          <w:sz w:val="24"/>
          <w:szCs w:val="24"/>
        </w:rPr>
      </w:pPr>
      <w:r w:rsidRPr="00D8294F">
        <w:rPr>
          <w:rFonts w:ascii="Arial" w:hAnsi="Arial" w:cs="Arial"/>
          <w:b/>
          <w:sz w:val="24"/>
          <w:szCs w:val="24"/>
        </w:rPr>
        <w:t>OBJETO</w:t>
      </w:r>
    </w:p>
    <w:p w:rsidR="00D11165" w:rsidRPr="007C0C27" w:rsidRDefault="00EA7380" w:rsidP="008D3634">
      <w:pPr>
        <w:pStyle w:val="PargrafodaLista"/>
        <w:spacing w:before="120" w:after="240" w:line="360" w:lineRule="auto"/>
        <w:ind w:left="720"/>
        <w:rPr>
          <w:rFonts w:ascii="Arial" w:hAnsi="Arial" w:cs="Arial"/>
          <w:lang w:eastAsia="pt-BR"/>
        </w:rPr>
      </w:pPr>
      <w:r w:rsidRPr="008D00F2">
        <w:rPr>
          <w:rFonts w:ascii="Arial" w:eastAsia="Calibri" w:hAnsi="Arial" w:cs="Arial"/>
          <w:lang w:eastAsia="en-US"/>
        </w:rPr>
        <w:t xml:space="preserve">Aquisição </w:t>
      </w:r>
      <w:r w:rsidRPr="008D00F2">
        <w:rPr>
          <w:rFonts w:ascii="Arial" w:eastAsia="Calibri" w:hAnsi="Arial" w:cs="Arial"/>
          <w:b/>
          <w:lang w:eastAsia="en-US"/>
        </w:rPr>
        <w:t xml:space="preserve">de </w:t>
      </w:r>
      <w:r w:rsidR="008D00F2" w:rsidRPr="008D00F2">
        <w:rPr>
          <w:rFonts w:ascii="Arial" w:eastAsia="Calibri" w:hAnsi="Arial" w:cs="Arial"/>
          <w:b/>
          <w:lang w:eastAsia="en-US"/>
        </w:rPr>
        <w:t>Baterias para</w:t>
      </w:r>
      <w:r w:rsidRPr="008D00F2">
        <w:rPr>
          <w:rFonts w:ascii="Arial" w:eastAsia="Calibri" w:hAnsi="Arial" w:cs="Arial"/>
          <w:b/>
          <w:lang w:eastAsia="en-US"/>
        </w:rPr>
        <w:t xml:space="preserve"> no </w:t>
      </w:r>
      <w:proofErr w:type="spellStart"/>
      <w:r w:rsidRPr="008D00F2">
        <w:rPr>
          <w:rFonts w:ascii="Arial" w:eastAsia="Calibri" w:hAnsi="Arial" w:cs="Arial"/>
          <w:b/>
          <w:lang w:eastAsia="en-US"/>
        </w:rPr>
        <w:t>break</w:t>
      </w:r>
      <w:proofErr w:type="spellEnd"/>
      <w:r w:rsidRPr="008D00F2">
        <w:rPr>
          <w:rFonts w:ascii="Arial" w:eastAsia="Calibri" w:hAnsi="Arial" w:cs="Arial"/>
          <w:b/>
          <w:lang w:eastAsia="en-US"/>
        </w:rPr>
        <w:t xml:space="preserve"> de </w:t>
      </w:r>
      <w:proofErr w:type="gramStart"/>
      <w:r w:rsidRPr="008D00F2">
        <w:rPr>
          <w:rFonts w:ascii="Arial" w:eastAsia="Calibri" w:hAnsi="Arial" w:cs="Arial"/>
          <w:b/>
          <w:lang w:eastAsia="en-US"/>
        </w:rPr>
        <w:t>12V</w:t>
      </w:r>
      <w:proofErr w:type="gramEnd"/>
      <w:r w:rsidRPr="008D00F2">
        <w:rPr>
          <w:rFonts w:ascii="Arial" w:eastAsia="Calibri" w:hAnsi="Arial" w:cs="Arial"/>
          <w:b/>
          <w:lang w:eastAsia="en-US"/>
        </w:rPr>
        <w:t xml:space="preserve"> 30 Ah </w:t>
      </w:r>
      <w:r w:rsidRPr="008D00F2">
        <w:rPr>
          <w:rFonts w:ascii="Arial" w:eastAsia="Calibri" w:hAnsi="Arial" w:cs="Arial"/>
          <w:lang w:eastAsia="en-US"/>
        </w:rPr>
        <w:t>para a CESAMA</w:t>
      </w:r>
      <w:r w:rsidR="008D3634">
        <w:rPr>
          <w:rFonts w:ascii="Arial" w:hAnsi="Arial" w:cs="Arial"/>
          <w:lang w:eastAsia="pt-BR"/>
        </w:rPr>
        <w:t>.</w:t>
      </w:r>
    </w:p>
    <w:p w:rsidR="00EA7380" w:rsidRPr="008D00F2" w:rsidRDefault="00A82206" w:rsidP="008D00F2">
      <w:pPr>
        <w:pStyle w:val="SemEspaamento"/>
        <w:numPr>
          <w:ilvl w:val="0"/>
          <w:numId w:val="16"/>
        </w:numPr>
        <w:spacing w:after="240" w:line="360" w:lineRule="auto"/>
        <w:ind w:left="0" w:firstLine="0"/>
        <w:jc w:val="both"/>
        <w:rPr>
          <w:rFonts w:ascii="Arial" w:hAnsi="Arial" w:cs="Arial"/>
          <w:b/>
          <w:sz w:val="24"/>
          <w:szCs w:val="24"/>
        </w:rPr>
      </w:pPr>
      <w:r w:rsidRPr="008D00F2">
        <w:rPr>
          <w:rFonts w:ascii="Arial" w:hAnsi="Arial" w:cs="Arial"/>
          <w:b/>
          <w:sz w:val="24"/>
          <w:szCs w:val="24"/>
        </w:rPr>
        <w:t>JUSTIFICATIVAS</w:t>
      </w:r>
    </w:p>
    <w:p w:rsidR="00B5439F" w:rsidRPr="00057D7D" w:rsidRDefault="00D11165" w:rsidP="008D00F2">
      <w:pPr>
        <w:numPr>
          <w:ilvl w:val="1"/>
          <w:numId w:val="16"/>
        </w:numPr>
        <w:suppressAutoHyphens/>
        <w:spacing w:before="120" w:after="240" w:line="360" w:lineRule="auto"/>
        <w:ind w:left="0" w:firstLine="0"/>
        <w:jc w:val="both"/>
        <w:rPr>
          <w:rFonts w:ascii="Arial" w:hAnsi="Arial" w:cs="Arial"/>
          <w:sz w:val="24"/>
          <w:szCs w:val="24"/>
        </w:rPr>
      </w:pPr>
      <w:r w:rsidRPr="00057D7D">
        <w:rPr>
          <w:rFonts w:ascii="Arial" w:hAnsi="Arial" w:cs="Arial"/>
          <w:sz w:val="24"/>
          <w:szCs w:val="24"/>
        </w:rPr>
        <w:t xml:space="preserve">Justifico </w:t>
      </w:r>
      <w:r w:rsidR="00EA7380" w:rsidRPr="00057D7D">
        <w:rPr>
          <w:rFonts w:ascii="Arial" w:hAnsi="Arial" w:cs="Arial"/>
          <w:sz w:val="24"/>
          <w:szCs w:val="24"/>
        </w:rPr>
        <w:t xml:space="preserve">a necessidade da compra destas baterias, para substituição das baterias do no </w:t>
      </w:r>
      <w:proofErr w:type="spellStart"/>
      <w:r w:rsidR="00EA7380" w:rsidRPr="00057D7D">
        <w:rPr>
          <w:rFonts w:ascii="Arial" w:hAnsi="Arial" w:cs="Arial"/>
          <w:sz w:val="24"/>
          <w:szCs w:val="24"/>
        </w:rPr>
        <w:t>break</w:t>
      </w:r>
      <w:proofErr w:type="spellEnd"/>
      <w:r w:rsidR="00EA7380" w:rsidRPr="00057D7D">
        <w:rPr>
          <w:rFonts w:ascii="Arial" w:hAnsi="Arial" w:cs="Arial"/>
          <w:sz w:val="24"/>
          <w:szCs w:val="24"/>
        </w:rPr>
        <w:t xml:space="preserve"> do CCO (Centro de Controle Operacional), que estão danificadas. Este no </w:t>
      </w:r>
      <w:proofErr w:type="spellStart"/>
      <w:r w:rsidR="00EA7380" w:rsidRPr="00057D7D">
        <w:rPr>
          <w:rFonts w:ascii="Arial" w:hAnsi="Arial" w:cs="Arial"/>
          <w:sz w:val="24"/>
          <w:szCs w:val="24"/>
        </w:rPr>
        <w:t>break</w:t>
      </w:r>
      <w:proofErr w:type="spellEnd"/>
      <w:r w:rsidR="00EA7380" w:rsidRPr="00057D7D">
        <w:rPr>
          <w:rFonts w:ascii="Arial" w:hAnsi="Arial" w:cs="Arial"/>
          <w:sz w:val="24"/>
          <w:szCs w:val="24"/>
        </w:rPr>
        <w:t xml:space="preserve"> é responsável por manter estável e dar autonomia, á rede de alimentação elétrica que atende os servidores e que suportam todo o sistema de telemetria responsável pelo controle e monitoração do Processo de Captação, Tratamento, Armazenamento e Distribuição de água potável da cidade de Juiz de Fora</w:t>
      </w:r>
    </w:p>
    <w:p w:rsidR="00A82206" w:rsidRPr="00D8294F" w:rsidRDefault="00A82206" w:rsidP="008D00F2">
      <w:pPr>
        <w:numPr>
          <w:ilvl w:val="1"/>
          <w:numId w:val="16"/>
        </w:numPr>
        <w:suppressAutoHyphens/>
        <w:spacing w:after="240" w:line="360" w:lineRule="auto"/>
        <w:ind w:left="0" w:firstLine="0"/>
        <w:jc w:val="both"/>
        <w:rPr>
          <w:rFonts w:ascii="Arial" w:eastAsia="Arial" w:hAnsi="Arial" w:cs="Arial"/>
          <w:bCs/>
          <w:sz w:val="24"/>
          <w:szCs w:val="24"/>
          <w:lang w:eastAsia="pt-BR"/>
        </w:rPr>
      </w:pPr>
      <w:r w:rsidRPr="00EA7380">
        <w:rPr>
          <w:rFonts w:ascii="Arial" w:hAnsi="Arial" w:cs="Arial"/>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Pr="00EA7380">
        <w:rPr>
          <w:rFonts w:ascii="Arial" w:hAnsi="Arial" w:cs="Arial"/>
          <w:sz w:val="24"/>
          <w:szCs w:val="24"/>
        </w:rPr>
        <w:t>nº.</w:t>
      </w:r>
      <w:proofErr w:type="gramEnd"/>
      <w:r w:rsidRPr="00EA7380">
        <w:rPr>
          <w:rFonts w:ascii="Arial" w:hAnsi="Arial" w:cs="Arial"/>
          <w:sz w:val="24"/>
          <w:szCs w:val="24"/>
        </w:rPr>
        <w:t xml:space="preserve">13.303/16 e art. 1º, parágrafo único da Lei Federal </w:t>
      </w:r>
      <w:proofErr w:type="gramStart"/>
      <w:r w:rsidRPr="00EA7380">
        <w:rPr>
          <w:rFonts w:ascii="Arial" w:hAnsi="Arial" w:cs="Arial"/>
          <w:sz w:val="24"/>
          <w:szCs w:val="24"/>
        </w:rPr>
        <w:t>nº</w:t>
      </w:r>
      <w:proofErr w:type="gramEnd"/>
      <w:r w:rsidRPr="00EA7380">
        <w:rPr>
          <w:rFonts w:ascii="Arial" w:hAnsi="Arial" w:cs="Arial"/>
          <w:sz w:val="24"/>
          <w:szCs w:val="24"/>
        </w:rPr>
        <w:t>. 10.520</w:t>
      </w:r>
      <w:proofErr w:type="gramStart"/>
      <w:r w:rsidRPr="00EA7380">
        <w:rPr>
          <w:rFonts w:ascii="Arial" w:hAnsi="Arial" w:cs="Arial"/>
          <w:sz w:val="24"/>
          <w:szCs w:val="24"/>
        </w:rPr>
        <w:t>/02, a saber, a modalidade pregã</w:t>
      </w:r>
      <w:r w:rsidRPr="00EA7380">
        <w:rPr>
          <w:rFonts w:ascii="Arial" w:eastAsia="Arial" w:hAnsi="Arial" w:cs="Arial"/>
          <w:bCs/>
          <w:sz w:val="24"/>
          <w:szCs w:val="24"/>
          <w:lang w:eastAsia="pt-BR"/>
        </w:rPr>
        <w:t>o."</w:t>
      </w:r>
      <w:proofErr w:type="gramEnd"/>
    </w:p>
    <w:p w:rsidR="00A82206" w:rsidRDefault="00A82206" w:rsidP="008D00F2">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057D7D" w:rsidRPr="00284FEA" w:rsidRDefault="00057D7D" w:rsidP="008D00F2">
      <w:pPr>
        <w:numPr>
          <w:ilvl w:val="1"/>
          <w:numId w:val="16"/>
        </w:numPr>
        <w:suppressAutoHyphens/>
        <w:spacing w:after="240" w:line="360" w:lineRule="auto"/>
        <w:ind w:left="0" w:firstLine="0"/>
        <w:jc w:val="both"/>
        <w:rPr>
          <w:rFonts w:ascii="Arial" w:hAnsi="Arial" w:cs="Arial"/>
          <w:sz w:val="24"/>
          <w:szCs w:val="24"/>
        </w:rPr>
      </w:pPr>
      <w:r w:rsidRPr="00284FEA">
        <w:rPr>
          <w:rFonts w:ascii="Arial" w:hAnsi="Arial" w:cs="Arial"/>
          <w:sz w:val="24"/>
          <w:szCs w:val="24"/>
        </w:rPr>
        <w:t xml:space="preserve">Justifico a indicação da marca/modelo, pelo fato de ser substituição de </w:t>
      </w:r>
      <w:r w:rsidR="008C116D" w:rsidRPr="00284FEA">
        <w:rPr>
          <w:rFonts w:ascii="Arial" w:hAnsi="Arial" w:cs="Arial"/>
          <w:sz w:val="24"/>
          <w:szCs w:val="24"/>
        </w:rPr>
        <w:t>bateri</w:t>
      </w:r>
      <w:r w:rsidR="008D00F2" w:rsidRPr="00284FEA">
        <w:rPr>
          <w:rFonts w:ascii="Arial" w:hAnsi="Arial" w:cs="Arial"/>
          <w:sz w:val="24"/>
          <w:szCs w:val="24"/>
        </w:rPr>
        <w:t xml:space="preserve">as de </w:t>
      </w:r>
      <w:r w:rsidRPr="00284FEA">
        <w:rPr>
          <w:rFonts w:ascii="Arial" w:hAnsi="Arial" w:cs="Arial"/>
          <w:sz w:val="24"/>
          <w:szCs w:val="24"/>
        </w:rPr>
        <w:t xml:space="preserve">um banco de baterias já existente, com características elétricas e dimensões próprias, e se for fornecido um produto que não seja igual ou </w:t>
      </w:r>
      <w:r w:rsidRPr="00284FEA">
        <w:rPr>
          <w:rFonts w:ascii="Arial" w:hAnsi="Arial" w:cs="Arial"/>
          <w:sz w:val="24"/>
          <w:szCs w:val="24"/>
        </w:rPr>
        <w:lastRenderedPageBreak/>
        <w:t xml:space="preserve">similar, gerará custos adicionais á </w:t>
      </w:r>
      <w:proofErr w:type="spellStart"/>
      <w:r w:rsidRPr="00284FEA">
        <w:rPr>
          <w:rFonts w:ascii="Arial" w:hAnsi="Arial" w:cs="Arial"/>
          <w:sz w:val="24"/>
          <w:szCs w:val="24"/>
        </w:rPr>
        <w:t>Cesama</w:t>
      </w:r>
      <w:proofErr w:type="spellEnd"/>
      <w:r w:rsidRPr="00284FEA">
        <w:rPr>
          <w:rFonts w:ascii="Arial" w:hAnsi="Arial" w:cs="Arial"/>
          <w:sz w:val="24"/>
          <w:szCs w:val="24"/>
        </w:rPr>
        <w:t xml:space="preserve"> na adequação </w:t>
      </w:r>
      <w:r w:rsidR="003E6993">
        <w:rPr>
          <w:rFonts w:ascii="Arial" w:hAnsi="Arial" w:cs="Arial"/>
          <w:sz w:val="24"/>
          <w:szCs w:val="24"/>
        </w:rPr>
        <w:t xml:space="preserve">física e </w:t>
      </w:r>
      <w:r w:rsidRPr="00284FEA">
        <w:rPr>
          <w:rFonts w:ascii="Arial" w:hAnsi="Arial" w:cs="Arial"/>
          <w:sz w:val="24"/>
          <w:szCs w:val="24"/>
        </w:rPr>
        <w:t xml:space="preserve">técnica do banco de </w:t>
      </w:r>
      <w:r w:rsidR="008D00F2" w:rsidRPr="00284FEA">
        <w:rPr>
          <w:rFonts w:ascii="Arial" w:hAnsi="Arial" w:cs="Arial"/>
          <w:sz w:val="24"/>
          <w:szCs w:val="24"/>
        </w:rPr>
        <w:t>baterias</w:t>
      </w:r>
      <w:r w:rsidR="009030FF" w:rsidRPr="00284FEA">
        <w:rPr>
          <w:rFonts w:ascii="Arial" w:hAnsi="Arial" w:cs="Arial"/>
          <w:sz w:val="24"/>
          <w:szCs w:val="24"/>
        </w:rPr>
        <w:t xml:space="preserve">, em conformidade com o Artigo 18 – </w:t>
      </w:r>
      <w:proofErr w:type="gramStart"/>
      <w:r w:rsidR="009030FF" w:rsidRPr="00284FEA">
        <w:rPr>
          <w:rFonts w:ascii="Arial" w:hAnsi="Arial" w:cs="Arial"/>
          <w:sz w:val="24"/>
          <w:szCs w:val="24"/>
        </w:rPr>
        <w:t>Inciso I letra b</w:t>
      </w:r>
      <w:proofErr w:type="gramEnd"/>
      <w:r w:rsidR="009030FF" w:rsidRPr="00284FEA">
        <w:rPr>
          <w:rFonts w:ascii="Arial" w:hAnsi="Arial" w:cs="Arial"/>
          <w:sz w:val="24"/>
          <w:szCs w:val="24"/>
        </w:rPr>
        <w:t xml:space="preserve"> do RILC.</w:t>
      </w:r>
    </w:p>
    <w:p w:rsidR="00A82206" w:rsidRPr="00D8294F" w:rsidRDefault="00A82206" w:rsidP="00D8294F">
      <w:pPr>
        <w:numPr>
          <w:ilvl w:val="0"/>
          <w:numId w:val="16"/>
        </w:numPr>
        <w:spacing w:after="240" w:line="360" w:lineRule="auto"/>
        <w:ind w:left="284" w:hanging="284"/>
        <w:jc w:val="both"/>
        <w:rPr>
          <w:rFonts w:ascii="Arial" w:hAnsi="Arial" w:cs="Arial"/>
          <w:b/>
          <w:bCs/>
          <w:sz w:val="24"/>
          <w:szCs w:val="24"/>
        </w:rPr>
      </w:pPr>
      <w:r w:rsidRPr="00D8294F">
        <w:rPr>
          <w:rFonts w:ascii="Arial" w:hAnsi="Arial" w:cs="Arial"/>
          <w:b/>
          <w:bCs/>
          <w:sz w:val="24"/>
          <w:szCs w:val="24"/>
        </w:rPr>
        <w:t>RECURSOS FINANCEIROS</w:t>
      </w:r>
    </w:p>
    <w:p w:rsidR="00D8294F" w:rsidRDefault="00A82206" w:rsidP="00A36547">
      <w:pPr>
        <w:spacing w:after="240" w:line="360" w:lineRule="auto"/>
        <w:ind w:firstLine="567"/>
        <w:jc w:val="both"/>
        <w:rPr>
          <w:rFonts w:ascii="Arial" w:hAnsi="Arial" w:cs="Arial"/>
          <w:sz w:val="24"/>
          <w:szCs w:val="24"/>
        </w:rPr>
      </w:pPr>
      <w:r w:rsidRPr="00D8294F">
        <w:rPr>
          <w:rFonts w:ascii="Arial" w:hAnsi="Arial" w:cs="Arial"/>
          <w:sz w:val="24"/>
          <w:szCs w:val="24"/>
        </w:rPr>
        <w:t>Os recursos financeiros necessários aos pagamentos do objeto desta licitação são oriundos da CESAMA.</w:t>
      </w:r>
    </w:p>
    <w:p w:rsidR="005455B9" w:rsidRDefault="00A82206" w:rsidP="005455B9">
      <w:pPr>
        <w:numPr>
          <w:ilvl w:val="0"/>
          <w:numId w:val="16"/>
        </w:numPr>
        <w:suppressAutoHyphens/>
        <w:spacing w:after="240" w:line="360" w:lineRule="auto"/>
        <w:ind w:left="284" w:hanging="284"/>
        <w:jc w:val="both"/>
        <w:rPr>
          <w:rFonts w:ascii="Arial" w:hAnsi="Arial" w:cs="Arial"/>
          <w:b/>
          <w:bCs/>
          <w:sz w:val="24"/>
          <w:szCs w:val="24"/>
        </w:rPr>
      </w:pPr>
      <w:r w:rsidRPr="005455B9">
        <w:rPr>
          <w:rFonts w:ascii="Arial" w:hAnsi="Arial" w:cs="Arial"/>
          <w:b/>
          <w:bCs/>
          <w:sz w:val="24"/>
          <w:szCs w:val="24"/>
        </w:rPr>
        <w:t>ESPECIFICAÇÃO DO OBJETO</w:t>
      </w:r>
    </w:p>
    <w:p w:rsidR="00C71573" w:rsidRPr="00EA7F44" w:rsidRDefault="00EC5DAE" w:rsidP="00EC5DAE">
      <w:pPr>
        <w:numPr>
          <w:ilvl w:val="1"/>
          <w:numId w:val="16"/>
        </w:numPr>
        <w:suppressAutoHyphens/>
        <w:spacing w:after="0" w:line="360" w:lineRule="auto"/>
        <w:jc w:val="both"/>
        <w:rPr>
          <w:rFonts w:ascii="Arial" w:eastAsia="Arial" w:hAnsi="Arial" w:cs="Arial"/>
          <w:b/>
          <w:bCs/>
          <w:sz w:val="24"/>
          <w:szCs w:val="24"/>
          <w:lang w:eastAsia="pt-BR"/>
        </w:rPr>
      </w:pPr>
      <w:r>
        <w:rPr>
          <w:rFonts w:ascii="Arial" w:hAnsi="Arial" w:cs="Arial"/>
          <w:b/>
          <w:sz w:val="24"/>
          <w:szCs w:val="24"/>
        </w:rPr>
        <w:t>Item</w:t>
      </w:r>
      <w:r w:rsidR="00A82206" w:rsidRPr="00C71573">
        <w:rPr>
          <w:rFonts w:ascii="Arial" w:hAnsi="Arial" w:cs="Arial"/>
          <w:b/>
          <w:sz w:val="24"/>
          <w:szCs w:val="24"/>
        </w:rPr>
        <w:t xml:space="preserve"> 01 –</w:t>
      </w:r>
      <w:r w:rsidR="001B0809">
        <w:rPr>
          <w:rFonts w:ascii="Arial" w:hAnsi="Arial" w:cs="Arial"/>
          <w:b/>
          <w:sz w:val="24"/>
          <w:szCs w:val="24"/>
        </w:rPr>
        <w:t xml:space="preserve"> </w:t>
      </w:r>
      <w:r w:rsidR="00EA7380" w:rsidRPr="002B6593">
        <w:rPr>
          <w:rFonts w:ascii="Arial" w:hAnsi="Arial"/>
          <w:szCs w:val="24"/>
          <w:lang w:eastAsia="ar-SA"/>
        </w:rPr>
        <w:t xml:space="preserve">BATERIA ESTACIONARIA </w:t>
      </w:r>
      <w:proofErr w:type="gramStart"/>
      <w:r w:rsidR="00EA7380" w:rsidRPr="002B6593">
        <w:rPr>
          <w:rFonts w:ascii="Arial" w:hAnsi="Arial"/>
          <w:szCs w:val="24"/>
          <w:lang w:eastAsia="ar-SA"/>
        </w:rPr>
        <w:t>12V</w:t>
      </w:r>
      <w:proofErr w:type="gramEnd"/>
      <w:r w:rsidR="00EA7380" w:rsidRPr="002B6593">
        <w:rPr>
          <w:rFonts w:ascii="Arial" w:hAnsi="Arial"/>
          <w:szCs w:val="24"/>
          <w:lang w:eastAsia="ar-SA"/>
        </w:rPr>
        <w:t xml:space="preserve"> 30</w:t>
      </w:r>
      <w:r w:rsidR="00AE0449">
        <w:rPr>
          <w:rFonts w:ascii="Arial" w:hAnsi="Arial"/>
          <w:szCs w:val="24"/>
          <w:lang w:eastAsia="ar-SA"/>
        </w:rPr>
        <w:t xml:space="preserve"> </w:t>
      </w:r>
      <w:r w:rsidR="00EA7380" w:rsidRPr="002B6593">
        <w:rPr>
          <w:rFonts w:ascii="Arial" w:hAnsi="Arial"/>
          <w:szCs w:val="24"/>
          <w:lang w:eastAsia="ar-SA"/>
        </w:rPr>
        <w:t>AH</w:t>
      </w:r>
    </w:p>
    <w:p w:rsidR="00B34EB1" w:rsidRPr="00722EB2" w:rsidRDefault="00B36E8B" w:rsidP="00057D7D">
      <w:pPr>
        <w:spacing w:after="0" w:line="276" w:lineRule="auto"/>
        <w:jc w:val="both"/>
        <w:rPr>
          <w:rFonts w:ascii="Arial" w:hAnsi="Arial" w:cs="Arial"/>
          <w:b/>
          <w:sz w:val="24"/>
          <w:szCs w:val="24"/>
        </w:rPr>
      </w:pPr>
      <w:r w:rsidRPr="00C71573">
        <w:rPr>
          <w:rFonts w:ascii="Arial" w:hAnsi="Arial" w:cs="Arial"/>
          <w:b/>
          <w:sz w:val="24"/>
          <w:szCs w:val="24"/>
        </w:rPr>
        <w:t>Código</w:t>
      </w:r>
      <w:r w:rsidRPr="00722EB2">
        <w:rPr>
          <w:rFonts w:ascii="Arial" w:hAnsi="Arial" w:cs="Arial"/>
          <w:b/>
          <w:sz w:val="24"/>
          <w:szCs w:val="24"/>
        </w:rPr>
        <w:t xml:space="preserve">: </w:t>
      </w:r>
      <w:r w:rsidR="00EA7380" w:rsidRPr="00722EB2">
        <w:rPr>
          <w:rFonts w:ascii="Arial" w:hAnsi="Arial" w:cs="Arial"/>
          <w:b/>
          <w:sz w:val="24"/>
          <w:szCs w:val="24"/>
          <w:lang w:eastAsia="pt-BR"/>
        </w:rPr>
        <w:t>016.043.0006-0</w:t>
      </w:r>
    </w:p>
    <w:p w:rsidR="004014D3" w:rsidRPr="00E81CA0" w:rsidRDefault="00A82206" w:rsidP="00057D7D">
      <w:pPr>
        <w:spacing w:after="0" w:line="276" w:lineRule="auto"/>
        <w:jc w:val="both"/>
        <w:rPr>
          <w:rFonts w:ascii="Arial" w:hAnsi="Arial" w:cs="Arial"/>
          <w:b/>
          <w:sz w:val="24"/>
          <w:szCs w:val="24"/>
        </w:rPr>
      </w:pPr>
      <w:r w:rsidRPr="00C71573">
        <w:rPr>
          <w:rFonts w:ascii="Arial" w:hAnsi="Arial" w:cs="Arial"/>
          <w:b/>
          <w:sz w:val="24"/>
          <w:szCs w:val="24"/>
        </w:rPr>
        <w:t>Quantidade</w:t>
      </w:r>
      <w:r w:rsidRPr="00E81CA0">
        <w:rPr>
          <w:rFonts w:ascii="Arial" w:hAnsi="Arial" w:cs="Arial"/>
          <w:b/>
          <w:sz w:val="24"/>
          <w:szCs w:val="24"/>
        </w:rPr>
        <w:t xml:space="preserve">: </w:t>
      </w:r>
      <w:r w:rsidR="00EA7380">
        <w:rPr>
          <w:rFonts w:ascii="Arial" w:hAnsi="Arial" w:cs="Arial"/>
          <w:b/>
          <w:sz w:val="24"/>
          <w:szCs w:val="24"/>
        </w:rPr>
        <w:t>44</w:t>
      </w:r>
    </w:p>
    <w:p w:rsidR="001406E1" w:rsidRDefault="00EC5DAE" w:rsidP="00057D7D">
      <w:pPr>
        <w:pStyle w:val="NormalWeb"/>
        <w:spacing w:before="0" w:beforeAutospacing="0"/>
        <w:jc w:val="both"/>
        <w:rPr>
          <w:rFonts w:ascii="Arial" w:hAnsi="Arial"/>
          <w:color w:val="FF0000"/>
          <w:lang w:eastAsia="ar-SA"/>
        </w:rPr>
      </w:pPr>
      <w:r w:rsidRPr="00D8294F">
        <w:rPr>
          <w:rFonts w:ascii="Arial" w:eastAsia="Arial" w:hAnsi="Arial" w:cs="Arial"/>
          <w:b/>
          <w:bCs/>
        </w:rPr>
        <w:t>Descrição</w:t>
      </w:r>
      <w:proofErr w:type="gramStart"/>
      <w:r>
        <w:rPr>
          <w:rFonts w:ascii="Arial" w:eastAsia="Arial" w:hAnsi="Arial" w:cs="Arial"/>
          <w:b/>
          <w:bCs/>
        </w:rPr>
        <w:t>:</w:t>
      </w:r>
      <w:r w:rsidR="00830DAD">
        <w:rPr>
          <w:rFonts w:ascii="Arial" w:eastAsia="Arial" w:hAnsi="Arial" w:cs="Arial"/>
          <w:bCs/>
        </w:rPr>
        <w:t>.</w:t>
      </w:r>
      <w:proofErr w:type="gramEnd"/>
      <w:r w:rsidR="00EA7380" w:rsidRPr="00EA7380">
        <w:rPr>
          <w:rFonts w:ascii="Arial" w:hAnsi="Arial"/>
          <w:lang w:eastAsia="ar-SA"/>
        </w:rPr>
        <w:t xml:space="preserve"> </w:t>
      </w:r>
      <w:r w:rsidR="00EA7380" w:rsidRPr="002B6593">
        <w:rPr>
          <w:rFonts w:ascii="Arial" w:hAnsi="Arial"/>
          <w:lang w:eastAsia="ar-SA"/>
        </w:rPr>
        <w:t xml:space="preserve">- Bateria estacionária </w:t>
      </w:r>
      <w:proofErr w:type="gramStart"/>
      <w:r w:rsidR="00EA7380" w:rsidRPr="002B6593">
        <w:rPr>
          <w:rFonts w:ascii="Arial" w:hAnsi="Arial"/>
          <w:lang w:eastAsia="ar-SA"/>
        </w:rPr>
        <w:t>12V</w:t>
      </w:r>
      <w:proofErr w:type="gramEnd"/>
      <w:r w:rsidR="00EA7380" w:rsidRPr="002B6593">
        <w:rPr>
          <w:rFonts w:ascii="Arial" w:hAnsi="Arial"/>
          <w:lang w:eastAsia="ar-SA"/>
        </w:rPr>
        <w:t xml:space="preserve"> 30Ah, para sistema de energia solar ou </w:t>
      </w:r>
      <w:proofErr w:type="spellStart"/>
      <w:r w:rsidR="00EA7380" w:rsidRPr="002B6593">
        <w:rPr>
          <w:rFonts w:ascii="Arial" w:hAnsi="Arial"/>
          <w:lang w:eastAsia="ar-SA"/>
        </w:rPr>
        <w:t>Nobreaks</w:t>
      </w:r>
      <w:proofErr w:type="spellEnd"/>
      <w:r w:rsidR="00EA7380" w:rsidRPr="002B6593">
        <w:rPr>
          <w:rFonts w:ascii="Arial" w:hAnsi="Arial"/>
          <w:lang w:eastAsia="ar-SA"/>
        </w:rPr>
        <w:t xml:space="preserve">, com dois conectores de terminal, sem manutenção, com válvula VRLA,  respiro, filtro </w:t>
      </w:r>
      <w:proofErr w:type="spellStart"/>
      <w:r w:rsidR="00EA7380" w:rsidRPr="002B6593">
        <w:rPr>
          <w:rFonts w:ascii="Arial" w:hAnsi="Arial"/>
          <w:lang w:eastAsia="ar-SA"/>
        </w:rPr>
        <w:t>antichama</w:t>
      </w:r>
      <w:proofErr w:type="spellEnd"/>
      <w:r w:rsidR="00EA7380" w:rsidRPr="002B6593">
        <w:rPr>
          <w:rFonts w:ascii="Arial" w:hAnsi="Arial"/>
          <w:lang w:eastAsia="ar-SA"/>
        </w:rPr>
        <w:t xml:space="preserve">, vida útil de 4 anos, garantia de 2 anos. Certificada pela Anatel. Tamanho aproximado +- </w:t>
      </w:r>
      <w:proofErr w:type="gramStart"/>
      <w:r w:rsidR="00EA7380" w:rsidRPr="002B6593">
        <w:rPr>
          <w:rFonts w:ascii="Arial" w:hAnsi="Arial"/>
          <w:lang w:eastAsia="ar-SA"/>
        </w:rPr>
        <w:t>2mm</w:t>
      </w:r>
      <w:proofErr w:type="gramEnd"/>
      <w:r w:rsidR="00EA7380" w:rsidRPr="002B6593">
        <w:rPr>
          <w:rFonts w:ascii="Arial" w:hAnsi="Arial"/>
          <w:lang w:eastAsia="ar-SA"/>
        </w:rPr>
        <w:t>: L=175mm; C=175mm, H=175mm.</w:t>
      </w:r>
      <w:r w:rsidR="00057D7D">
        <w:rPr>
          <w:rFonts w:ascii="Arial" w:hAnsi="Arial"/>
          <w:lang w:eastAsia="ar-SA"/>
        </w:rPr>
        <w:t xml:space="preserve"> </w:t>
      </w:r>
    </w:p>
    <w:p w:rsidR="009030FF" w:rsidRPr="00284FEA" w:rsidRDefault="009030FF" w:rsidP="009030FF">
      <w:pPr>
        <w:rPr>
          <w:rFonts w:ascii="Arial" w:hAnsi="Arial" w:cs="Arial"/>
          <w:sz w:val="24"/>
          <w:szCs w:val="24"/>
        </w:rPr>
      </w:pPr>
      <w:r w:rsidRPr="00284FEA">
        <w:rPr>
          <w:rFonts w:ascii="Arial" w:hAnsi="Arial" w:cs="Arial"/>
          <w:sz w:val="24"/>
          <w:szCs w:val="24"/>
          <w:lang w:eastAsia="pt-BR"/>
        </w:rPr>
        <w:t xml:space="preserve">Modelo de Referência: </w:t>
      </w:r>
      <w:proofErr w:type="spellStart"/>
      <w:r w:rsidRPr="00284FEA">
        <w:rPr>
          <w:rFonts w:ascii="Arial" w:hAnsi="Arial" w:cs="Arial"/>
          <w:sz w:val="24"/>
          <w:szCs w:val="24"/>
          <w:lang w:eastAsia="pt-BR"/>
        </w:rPr>
        <w:t>Freedom</w:t>
      </w:r>
      <w:proofErr w:type="spellEnd"/>
      <w:r w:rsidRPr="00284FEA">
        <w:rPr>
          <w:rFonts w:ascii="Arial" w:hAnsi="Arial" w:cs="Arial"/>
          <w:sz w:val="24"/>
          <w:szCs w:val="24"/>
          <w:lang w:eastAsia="pt-BR"/>
        </w:rPr>
        <w:t xml:space="preserve"> DF 300 </w:t>
      </w:r>
      <w:r w:rsidRPr="00284FEA">
        <w:rPr>
          <w:rFonts w:ascii="Arial" w:hAnsi="Arial" w:cs="Arial"/>
          <w:sz w:val="24"/>
          <w:szCs w:val="24"/>
        </w:rPr>
        <w:t>ou similar ou de melhor qualidade</w:t>
      </w:r>
    </w:p>
    <w:p w:rsidR="009030FF" w:rsidRPr="00057D7D" w:rsidRDefault="009030FF" w:rsidP="00057D7D">
      <w:pPr>
        <w:pStyle w:val="NormalWeb"/>
        <w:spacing w:before="0" w:beforeAutospacing="0"/>
        <w:jc w:val="both"/>
        <w:rPr>
          <w:rFonts w:ascii="Arial" w:hAnsi="Arial"/>
          <w:color w:val="FF0000"/>
          <w:lang w:eastAsia="ar-SA"/>
        </w:rPr>
      </w:pPr>
    </w:p>
    <w:p w:rsidR="00CA5A1B" w:rsidRPr="00CA5A1B" w:rsidRDefault="00CA5A1B" w:rsidP="00CA5A1B">
      <w:pPr>
        <w:numPr>
          <w:ilvl w:val="0"/>
          <w:numId w:val="16"/>
        </w:numPr>
        <w:autoSpaceDE w:val="0"/>
        <w:autoSpaceDN w:val="0"/>
        <w:adjustRightInd w:val="0"/>
        <w:spacing w:after="240" w:line="360" w:lineRule="auto"/>
        <w:ind w:left="142" w:hanging="284"/>
        <w:jc w:val="both"/>
        <w:rPr>
          <w:rFonts w:ascii="Arial" w:hAnsi="Arial" w:cs="Arial"/>
          <w:b/>
          <w:bCs/>
          <w:sz w:val="24"/>
          <w:szCs w:val="24"/>
        </w:rPr>
      </w:pPr>
      <w:r w:rsidRPr="00CA5A1B">
        <w:rPr>
          <w:rFonts w:ascii="Arial" w:hAnsi="Arial" w:cs="Arial"/>
          <w:b/>
          <w:bCs/>
          <w:sz w:val="24"/>
          <w:szCs w:val="24"/>
        </w:rPr>
        <w:t>VALORES MÁXIMOS ACEITÁVEIS</w:t>
      </w:r>
    </w:p>
    <w:p w:rsidR="00CA5A1B" w:rsidRPr="002A66A3" w:rsidRDefault="00CA5A1B" w:rsidP="00AE0449">
      <w:pPr>
        <w:numPr>
          <w:ilvl w:val="1"/>
          <w:numId w:val="16"/>
        </w:numPr>
        <w:autoSpaceDE w:val="0"/>
        <w:autoSpaceDN w:val="0"/>
        <w:adjustRightInd w:val="0"/>
        <w:spacing w:after="0" w:line="360" w:lineRule="auto"/>
        <w:ind w:left="0" w:right="-1" w:firstLine="0"/>
        <w:jc w:val="both"/>
        <w:rPr>
          <w:rFonts w:ascii="Arial" w:eastAsia="Arial" w:hAnsi="Arial" w:cs="Arial"/>
          <w:bCs/>
          <w:sz w:val="24"/>
          <w:szCs w:val="24"/>
          <w:lang w:eastAsia="pt-BR"/>
        </w:rPr>
      </w:pPr>
      <w:r w:rsidRPr="00CA5A1B">
        <w:rPr>
          <w:rFonts w:ascii="Arial" w:hAnsi="Arial" w:cs="Arial"/>
          <w:sz w:val="24"/>
          <w:szCs w:val="24"/>
        </w:rPr>
        <w:t xml:space="preserve">Os valores para a aquisição foram apurados através de pesquisa de mercado, conforme informações constantes no processo licitatório. </w:t>
      </w:r>
    </w:p>
    <w:tbl>
      <w:tblPr>
        <w:tblW w:w="8804" w:type="dxa"/>
        <w:tblInd w:w="55" w:type="dxa"/>
        <w:tblCellMar>
          <w:left w:w="70" w:type="dxa"/>
          <w:right w:w="70" w:type="dxa"/>
        </w:tblCellMar>
        <w:tblLook w:val="04A0"/>
      </w:tblPr>
      <w:tblGrid>
        <w:gridCol w:w="597"/>
        <w:gridCol w:w="1865"/>
        <w:gridCol w:w="2515"/>
        <w:gridCol w:w="741"/>
        <w:gridCol w:w="1421"/>
        <w:gridCol w:w="1665"/>
      </w:tblGrid>
      <w:tr w:rsidR="00CA5A1B" w:rsidRPr="00CA5A1B" w:rsidTr="00AE0449">
        <w:trPr>
          <w:trHeight w:val="403"/>
        </w:trPr>
        <w:tc>
          <w:tcPr>
            <w:tcW w:w="8804"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5A1B" w:rsidRPr="003255EE" w:rsidRDefault="00EC5DAE" w:rsidP="004F5D1E">
            <w:pPr>
              <w:spacing w:after="0" w:line="240" w:lineRule="auto"/>
              <w:rPr>
                <w:rFonts w:ascii="Comic Sans MS" w:eastAsia="Times New Roman" w:hAnsi="Comic Sans MS" w:cs="Arial"/>
                <w:b/>
                <w:bCs/>
                <w:sz w:val="16"/>
                <w:szCs w:val="16"/>
                <w:lang w:eastAsia="pt-BR"/>
              </w:rPr>
            </w:pPr>
            <w:bookmarkStart w:id="0" w:name="RANGE!A1:V14"/>
            <w:r w:rsidRPr="003255EE">
              <w:rPr>
                <w:rFonts w:ascii="Comic Sans MS" w:eastAsia="Times New Roman" w:hAnsi="Comic Sans MS" w:cs="Arial"/>
                <w:b/>
                <w:bCs/>
                <w:sz w:val="16"/>
                <w:szCs w:val="16"/>
                <w:lang w:eastAsia="pt-BR"/>
              </w:rPr>
              <w:t xml:space="preserve">RC </w:t>
            </w:r>
            <w:r w:rsidR="004F5D1E">
              <w:rPr>
                <w:rFonts w:ascii="Comic Sans MS" w:eastAsia="Times New Roman" w:hAnsi="Comic Sans MS" w:cs="Arial"/>
                <w:b/>
                <w:bCs/>
                <w:sz w:val="16"/>
                <w:szCs w:val="16"/>
                <w:lang w:eastAsia="pt-BR"/>
              </w:rPr>
              <w:t>89788</w:t>
            </w:r>
            <w:r w:rsidR="00CA5A1B" w:rsidRPr="003255EE">
              <w:rPr>
                <w:rFonts w:ascii="Comic Sans MS" w:eastAsia="Times New Roman" w:hAnsi="Comic Sans MS" w:cs="Arial"/>
                <w:b/>
                <w:bCs/>
                <w:sz w:val="16"/>
                <w:szCs w:val="16"/>
                <w:lang w:eastAsia="pt-BR"/>
              </w:rPr>
              <w:t xml:space="preserve"> </w:t>
            </w:r>
            <w:r w:rsidR="00F537B3" w:rsidRPr="003255EE">
              <w:rPr>
                <w:rFonts w:ascii="Comic Sans MS" w:eastAsia="Times New Roman" w:hAnsi="Comic Sans MS" w:cs="Arial"/>
                <w:b/>
                <w:bCs/>
                <w:sz w:val="16"/>
                <w:szCs w:val="16"/>
                <w:lang w:eastAsia="pt-BR"/>
              </w:rPr>
              <w:t>–</w:t>
            </w:r>
            <w:r w:rsidR="00CA5A1B" w:rsidRPr="003255EE">
              <w:rPr>
                <w:rFonts w:ascii="Comic Sans MS" w:eastAsia="Times New Roman" w:hAnsi="Comic Sans MS" w:cs="Arial"/>
                <w:b/>
                <w:bCs/>
                <w:sz w:val="16"/>
                <w:szCs w:val="16"/>
                <w:lang w:eastAsia="pt-BR"/>
              </w:rPr>
              <w:t xml:space="preserve"> DE</w:t>
            </w:r>
            <w:bookmarkEnd w:id="0"/>
            <w:r w:rsidRPr="003255EE">
              <w:rPr>
                <w:rFonts w:ascii="Comic Sans MS" w:eastAsia="Times New Roman" w:hAnsi="Comic Sans MS" w:cs="Arial"/>
                <w:b/>
                <w:bCs/>
                <w:sz w:val="16"/>
                <w:szCs w:val="16"/>
                <w:lang w:eastAsia="pt-BR"/>
              </w:rPr>
              <w:t>AU</w:t>
            </w:r>
          </w:p>
        </w:tc>
      </w:tr>
      <w:tr w:rsidR="00CA5A1B" w:rsidRPr="00CA5A1B" w:rsidTr="00AE0449">
        <w:trPr>
          <w:trHeight w:val="389"/>
        </w:trPr>
        <w:tc>
          <w:tcPr>
            <w:tcW w:w="597" w:type="dxa"/>
            <w:tcBorders>
              <w:top w:val="nil"/>
              <w:left w:val="single" w:sz="4" w:space="0" w:color="auto"/>
              <w:bottom w:val="single" w:sz="4" w:space="0" w:color="auto"/>
              <w:right w:val="single" w:sz="4" w:space="0" w:color="auto"/>
            </w:tcBorders>
            <w:shd w:val="clear" w:color="auto" w:fill="auto"/>
            <w:noWrap/>
            <w:vAlign w:val="center"/>
            <w:hideMark/>
          </w:tcPr>
          <w:p w:rsidR="00CA5A1B" w:rsidRPr="00CA5A1B" w:rsidRDefault="00CA5A1B" w:rsidP="00CA5A1B">
            <w:pPr>
              <w:spacing w:after="0" w:line="240" w:lineRule="auto"/>
              <w:jc w:val="center"/>
              <w:rPr>
                <w:rFonts w:ascii="Comic Sans MS" w:eastAsia="Times New Roman" w:hAnsi="Comic Sans MS" w:cs="Arial"/>
                <w:b/>
                <w:bCs/>
                <w:sz w:val="16"/>
                <w:szCs w:val="16"/>
                <w:lang w:eastAsia="pt-BR"/>
              </w:rPr>
            </w:pPr>
            <w:r w:rsidRPr="00CA5A1B">
              <w:rPr>
                <w:rFonts w:ascii="Comic Sans MS" w:eastAsia="Times New Roman" w:hAnsi="Comic Sans MS" w:cs="Arial"/>
                <w:b/>
                <w:bCs/>
                <w:sz w:val="16"/>
                <w:szCs w:val="16"/>
                <w:lang w:eastAsia="pt-BR"/>
              </w:rPr>
              <w:t>ITEM</w:t>
            </w:r>
          </w:p>
        </w:tc>
        <w:tc>
          <w:tcPr>
            <w:tcW w:w="1865" w:type="dxa"/>
            <w:tcBorders>
              <w:top w:val="nil"/>
              <w:left w:val="nil"/>
              <w:bottom w:val="single" w:sz="4" w:space="0" w:color="auto"/>
              <w:right w:val="single" w:sz="4" w:space="0" w:color="auto"/>
            </w:tcBorders>
            <w:shd w:val="clear" w:color="auto" w:fill="auto"/>
            <w:noWrap/>
            <w:vAlign w:val="center"/>
            <w:hideMark/>
          </w:tcPr>
          <w:p w:rsidR="00CA5A1B" w:rsidRPr="00CA5A1B" w:rsidRDefault="00CA5A1B" w:rsidP="00CA5A1B">
            <w:pPr>
              <w:spacing w:after="0" w:line="240" w:lineRule="auto"/>
              <w:jc w:val="center"/>
              <w:rPr>
                <w:rFonts w:ascii="Comic Sans MS" w:eastAsia="Times New Roman" w:hAnsi="Comic Sans MS" w:cs="Arial"/>
                <w:b/>
                <w:bCs/>
                <w:sz w:val="16"/>
                <w:szCs w:val="16"/>
                <w:lang w:eastAsia="pt-BR"/>
              </w:rPr>
            </w:pPr>
            <w:r w:rsidRPr="00CA5A1B">
              <w:rPr>
                <w:rFonts w:ascii="Comic Sans MS" w:eastAsia="Times New Roman" w:hAnsi="Comic Sans MS" w:cs="Arial"/>
                <w:b/>
                <w:bCs/>
                <w:sz w:val="16"/>
                <w:szCs w:val="16"/>
                <w:lang w:eastAsia="pt-BR"/>
              </w:rPr>
              <w:t>CÓDIGO</w:t>
            </w:r>
          </w:p>
        </w:tc>
        <w:tc>
          <w:tcPr>
            <w:tcW w:w="2515" w:type="dxa"/>
            <w:tcBorders>
              <w:top w:val="nil"/>
              <w:left w:val="nil"/>
              <w:bottom w:val="single" w:sz="4" w:space="0" w:color="auto"/>
              <w:right w:val="single" w:sz="4" w:space="0" w:color="auto"/>
            </w:tcBorders>
            <w:shd w:val="clear" w:color="auto" w:fill="auto"/>
            <w:noWrap/>
            <w:vAlign w:val="center"/>
            <w:hideMark/>
          </w:tcPr>
          <w:p w:rsidR="00CA5A1B" w:rsidRPr="00CA5A1B" w:rsidRDefault="00CA5A1B" w:rsidP="00CA5A1B">
            <w:pPr>
              <w:spacing w:after="0" w:line="240" w:lineRule="auto"/>
              <w:jc w:val="center"/>
              <w:rPr>
                <w:rFonts w:ascii="Comic Sans MS" w:eastAsia="Times New Roman" w:hAnsi="Comic Sans MS" w:cs="Arial"/>
                <w:b/>
                <w:bCs/>
                <w:sz w:val="16"/>
                <w:szCs w:val="16"/>
                <w:lang w:eastAsia="pt-BR"/>
              </w:rPr>
            </w:pPr>
            <w:r w:rsidRPr="00CA5A1B">
              <w:rPr>
                <w:rFonts w:ascii="Comic Sans MS" w:eastAsia="Times New Roman" w:hAnsi="Comic Sans MS" w:cs="Arial"/>
                <w:b/>
                <w:bCs/>
                <w:sz w:val="16"/>
                <w:szCs w:val="16"/>
                <w:lang w:eastAsia="pt-BR"/>
              </w:rPr>
              <w:t>Descrição do material</w:t>
            </w:r>
          </w:p>
        </w:tc>
        <w:tc>
          <w:tcPr>
            <w:tcW w:w="741" w:type="dxa"/>
            <w:tcBorders>
              <w:top w:val="nil"/>
              <w:left w:val="nil"/>
              <w:bottom w:val="single" w:sz="4" w:space="0" w:color="auto"/>
              <w:right w:val="single" w:sz="4" w:space="0" w:color="auto"/>
            </w:tcBorders>
            <w:shd w:val="clear" w:color="auto" w:fill="auto"/>
            <w:noWrap/>
            <w:vAlign w:val="center"/>
            <w:hideMark/>
          </w:tcPr>
          <w:p w:rsidR="00CA5A1B" w:rsidRPr="00CA5A1B" w:rsidRDefault="00CA5A1B" w:rsidP="00CA5A1B">
            <w:pPr>
              <w:spacing w:after="0" w:line="240" w:lineRule="auto"/>
              <w:jc w:val="center"/>
              <w:rPr>
                <w:rFonts w:ascii="Comic Sans MS" w:eastAsia="Times New Roman" w:hAnsi="Comic Sans MS" w:cs="Arial"/>
                <w:b/>
                <w:bCs/>
                <w:sz w:val="16"/>
                <w:szCs w:val="16"/>
                <w:lang w:eastAsia="pt-BR"/>
              </w:rPr>
            </w:pPr>
            <w:r w:rsidRPr="00CA5A1B">
              <w:rPr>
                <w:rFonts w:ascii="Comic Sans MS" w:eastAsia="Times New Roman" w:hAnsi="Comic Sans MS" w:cs="Arial"/>
                <w:b/>
                <w:bCs/>
                <w:sz w:val="16"/>
                <w:szCs w:val="16"/>
                <w:lang w:eastAsia="pt-BR"/>
              </w:rPr>
              <w:t>Quant.</w:t>
            </w:r>
          </w:p>
        </w:tc>
        <w:tc>
          <w:tcPr>
            <w:tcW w:w="1421" w:type="dxa"/>
            <w:tcBorders>
              <w:top w:val="nil"/>
              <w:left w:val="nil"/>
              <w:bottom w:val="single" w:sz="4" w:space="0" w:color="auto"/>
              <w:right w:val="single" w:sz="4" w:space="0" w:color="auto"/>
            </w:tcBorders>
            <w:shd w:val="clear" w:color="auto" w:fill="auto"/>
            <w:noWrap/>
            <w:vAlign w:val="bottom"/>
            <w:hideMark/>
          </w:tcPr>
          <w:p w:rsidR="00CA5A1B" w:rsidRPr="00CA5A1B" w:rsidRDefault="00CA5A1B" w:rsidP="00CA5A1B">
            <w:pPr>
              <w:spacing w:after="0" w:line="240" w:lineRule="auto"/>
              <w:jc w:val="center"/>
              <w:rPr>
                <w:rFonts w:ascii="Comic Sans MS" w:eastAsia="Times New Roman" w:hAnsi="Comic Sans MS" w:cs="Arial"/>
                <w:b/>
                <w:bCs/>
                <w:sz w:val="16"/>
                <w:szCs w:val="16"/>
                <w:lang w:eastAsia="pt-BR"/>
              </w:rPr>
            </w:pPr>
            <w:r w:rsidRPr="00CA5A1B">
              <w:rPr>
                <w:rFonts w:ascii="Comic Sans MS" w:eastAsia="Times New Roman" w:hAnsi="Comic Sans MS" w:cs="Arial"/>
                <w:b/>
                <w:bCs/>
                <w:sz w:val="16"/>
                <w:szCs w:val="16"/>
                <w:lang w:eastAsia="pt-BR"/>
              </w:rPr>
              <w:t>Média Unitária</w:t>
            </w:r>
          </w:p>
        </w:tc>
        <w:tc>
          <w:tcPr>
            <w:tcW w:w="1665" w:type="dxa"/>
            <w:tcBorders>
              <w:top w:val="nil"/>
              <w:left w:val="nil"/>
              <w:bottom w:val="single" w:sz="4" w:space="0" w:color="auto"/>
              <w:right w:val="single" w:sz="4" w:space="0" w:color="auto"/>
            </w:tcBorders>
            <w:shd w:val="clear" w:color="auto" w:fill="auto"/>
            <w:noWrap/>
            <w:vAlign w:val="bottom"/>
            <w:hideMark/>
          </w:tcPr>
          <w:p w:rsidR="00CA5A1B" w:rsidRPr="00CA5A1B" w:rsidRDefault="00CA5A1B" w:rsidP="00CA5A1B">
            <w:pPr>
              <w:spacing w:after="0" w:line="240" w:lineRule="auto"/>
              <w:jc w:val="center"/>
              <w:rPr>
                <w:rFonts w:ascii="Comic Sans MS" w:eastAsia="Times New Roman" w:hAnsi="Comic Sans MS" w:cs="Arial"/>
                <w:b/>
                <w:bCs/>
                <w:sz w:val="16"/>
                <w:szCs w:val="16"/>
                <w:lang w:eastAsia="pt-BR"/>
              </w:rPr>
            </w:pPr>
            <w:r w:rsidRPr="00CA5A1B">
              <w:rPr>
                <w:rFonts w:ascii="Comic Sans MS" w:eastAsia="Times New Roman" w:hAnsi="Comic Sans MS" w:cs="Arial"/>
                <w:b/>
                <w:bCs/>
                <w:sz w:val="16"/>
                <w:szCs w:val="16"/>
                <w:lang w:eastAsia="pt-BR"/>
              </w:rPr>
              <w:t>Média Total</w:t>
            </w:r>
          </w:p>
        </w:tc>
      </w:tr>
      <w:tr w:rsidR="00CA5A1B" w:rsidRPr="00CA5A1B" w:rsidTr="00AE0449">
        <w:trPr>
          <w:trHeight w:val="518"/>
        </w:trPr>
        <w:tc>
          <w:tcPr>
            <w:tcW w:w="597" w:type="dxa"/>
            <w:tcBorders>
              <w:top w:val="nil"/>
              <w:left w:val="single" w:sz="4" w:space="0" w:color="auto"/>
              <w:bottom w:val="single" w:sz="4" w:space="0" w:color="auto"/>
              <w:right w:val="single" w:sz="4" w:space="0" w:color="auto"/>
            </w:tcBorders>
            <w:shd w:val="clear" w:color="auto" w:fill="auto"/>
            <w:noWrap/>
            <w:vAlign w:val="center"/>
            <w:hideMark/>
          </w:tcPr>
          <w:p w:rsidR="00CA5A1B" w:rsidRPr="00DA45D8" w:rsidRDefault="00CA5A1B" w:rsidP="00CA5A1B">
            <w:pPr>
              <w:spacing w:after="0" w:line="240" w:lineRule="auto"/>
              <w:jc w:val="center"/>
              <w:rPr>
                <w:rFonts w:ascii="Arial" w:eastAsia="Times New Roman" w:hAnsi="Arial" w:cs="Arial"/>
                <w:b/>
                <w:bCs/>
                <w:lang w:eastAsia="pt-BR"/>
              </w:rPr>
            </w:pPr>
            <w:proofErr w:type="gramStart"/>
            <w:r w:rsidRPr="00DA45D8">
              <w:rPr>
                <w:rFonts w:ascii="Arial" w:eastAsia="Times New Roman" w:hAnsi="Arial" w:cs="Arial"/>
                <w:b/>
                <w:bCs/>
                <w:lang w:eastAsia="pt-BR"/>
              </w:rPr>
              <w:t>1</w:t>
            </w:r>
            <w:proofErr w:type="gramEnd"/>
          </w:p>
        </w:tc>
        <w:tc>
          <w:tcPr>
            <w:tcW w:w="1865" w:type="dxa"/>
            <w:tcBorders>
              <w:top w:val="nil"/>
              <w:left w:val="nil"/>
              <w:bottom w:val="single" w:sz="4" w:space="0" w:color="auto"/>
              <w:right w:val="single" w:sz="4" w:space="0" w:color="auto"/>
            </w:tcBorders>
            <w:shd w:val="clear" w:color="auto" w:fill="auto"/>
            <w:noWrap/>
            <w:vAlign w:val="center"/>
            <w:hideMark/>
          </w:tcPr>
          <w:p w:rsidR="00CA5A1B" w:rsidRPr="00722EB2" w:rsidRDefault="00EA7380" w:rsidP="003255EE">
            <w:pPr>
              <w:spacing w:after="0" w:line="240" w:lineRule="auto"/>
              <w:jc w:val="center"/>
              <w:rPr>
                <w:rFonts w:ascii="Arial" w:hAnsi="Arial" w:cs="Arial"/>
                <w:sz w:val="24"/>
                <w:szCs w:val="24"/>
              </w:rPr>
            </w:pPr>
            <w:r w:rsidRPr="00722EB2">
              <w:rPr>
                <w:rFonts w:ascii="Arial" w:hAnsi="Arial" w:cs="Arial"/>
                <w:sz w:val="24"/>
                <w:szCs w:val="24"/>
                <w:lang w:eastAsia="pt-BR"/>
              </w:rPr>
              <w:t>016.043.0006-0</w:t>
            </w:r>
          </w:p>
        </w:tc>
        <w:tc>
          <w:tcPr>
            <w:tcW w:w="2515" w:type="dxa"/>
            <w:tcBorders>
              <w:top w:val="nil"/>
              <w:left w:val="nil"/>
              <w:bottom w:val="single" w:sz="4" w:space="0" w:color="auto"/>
              <w:right w:val="single" w:sz="4" w:space="0" w:color="auto"/>
            </w:tcBorders>
            <w:shd w:val="clear" w:color="auto" w:fill="auto"/>
            <w:noWrap/>
            <w:vAlign w:val="center"/>
            <w:hideMark/>
          </w:tcPr>
          <w:p w:rsidR="00CA5A1B" w:rsidRPr="00E81CA0" w:rsidRDefault="00EA7380" w:rsidP="004F5D1E">
            <w:pPr>
              <w:spacing w:after="0" w:line="240" w:lineRule="auto"/>
              <w:jc w:val="center"/>
              <w:rPr>
                <w:rFonts w:ascii="Arial" w:hAnsi="Arial" w:cs="Arial"/>
                <w:sz w:val="24"/>
                <w:szCs w:val="24"/>
              </w:rPr>
            </w:pPr>
            <w:r w:rsidRPr="002B6593">
              <w:rPr>
                <w:rFonts w:ascii="Arial" w:hAnsi="Arial"/>
                <w:szCs w:val="24"/>
                <w:lang w:eastAsia="ar-SA"/>
              </w:rPr>
              <w:t xml:space="preserve">BATERIA ESTACIONARIA </w:t>
            </w:r>
            <w:proofErr w:type="gramStart"/>
            <w:r w:rsidRPr="002B6593">
              <w:rPr>
                <w:rFonts w:ascii="Arial" w:hAnsi="Arial"/>
                <w:szCs w:val="24"/>
                <w:lang w:eastAsia="ar-SA"/>
              </w:rPr>
              <w:t>12V</w:t>
            </w:r>
            <w:proofErr w:type="gramEnd"/>
            <w:r w:rsidRPr="002B6593">
              <w:rPr>
                <w:rFonts w:ascii="Arial" w:hAnsi="Arial"/>
                <w:szCs w:val="24"/>
                <w:lang w:eastAsia="ar-SA"/>
              </w:rPr>
              <w:t xml:space="preserve"> 30AH</w:t>
            </w:r>
          </w:p>
        </w:tc>
        <w:tc>
          <w:tcPr>
            <w:tcW w:w="741" w:type="dxa"/>
            <w:tcBorders>
              <w:top w:val="nil"/>
              <w:left w:val="nil"/>
              <w:bottom w:val="single" w:sz="4" w:space="0" w:color="auto"/>
              <w:right w:val="single" w:sz="4" w:space="0" w:color="auto"/>
            </w:tcBorders>
            <w:shd w:val="clear" w:color="auto" w:fill="auto"/>
            <w:noWrap/>
            <w:vAlign w:val="center"/>
            <w:hideMark/>
          </w:tcPr>
          <w:p w:rsidR="00CA5A1B" w:rsidRPr="00EA703C" w:rsidRDefault="00EA7380" w:rsidP="00DA45D8">
            <w:pPr>
              <w:spacing w:after="0" w:line="240" w:lineRule="auto"/>
              <w:jc w:val="center"/>
              <w:rPr>
                <w:rFonts w:ascii="Arial" w:eastAsia="Times New Roman" w:hAnsi="Arial" w:cs="Arial"/>
                <w:bCs/>
                <w:color w:val="000000" w:themeColor="text1"/>
                <w:lang w:eastAsia="pt-BR"/>
              </w:rPr>
            </w:pPr>
            <w:r w:rsidRPr="00EA703C">
              <w:rPr>
                <w:rFonts w:ascii="Arial" w:eastAsia="Times New Roman" w:hAnsi="Arial" w:cs="Arial"/>
                <w:bCs/>
                <w:color w:val="000000" w:themeColor="text1"/>
                <w:lang w:eastAsia="pt-BR"/>
              </w:rPr>
              <w:t>44</w:t>
            </w:r>
          </w:p>
        </w:tc>
        <w:tc>
          <w:tcPr>
            <w:tcW w:w="1421" w:type="dxa"/>
            <w:tcBorders>
              <w:top w:val="nil"/>
              <w:left w:val="nil"/>
              <w:bottom w:val="single" w:sz="4" w:space="0" w:color="auto"/>
              <w:right w:val="single" w:sz="4" w:space="0" w:color="auto"/>
            </w:tcBorders>
            <w:shd w:val="clear" w:color="auto" w:fill="auto"/>
            <w:noWrap/>
            <w:vAlign w:val="center"/>
            <w:hideMark/>
          </w:tcPr>
          <w:p w:rsidR="00CA5A1B" w:rsidRPr="00EA703C" w:rsidRDefault="00CA5A1B" w:rsidP="00EA7380">
            <w:pPr>
              <w:spacing w:after="0" w:line="240" w:lineRule="auto"/>
              <w:jc w:val="center"/>
              <w:rPr>
                <w:rFonts w:ascii="Arial" w:eastAsia="Times New Roman" w:hAnsi="Arial" w:cs="Arial"/>
                <w:bCs/>
                <w:color w:val="000000" w:themeColor="text1"/>
                <w:lang w:eastAsia="pt-BR"/>
              </w:rPr>
            </w:pPr>
            <w:r w:rsidRPr="00EA703C">
              <w:rPr>
                <w:rFonts w:ascii="Arial" w:eastAsia="Times New Roman" w:hAnsi="Arial" w:cs="Arial"/>
                <w:bCs/>
                <w:color w:val="000000" w:themeColor="text1"/>
                <w:lang w:eastAsia="pt-BR"/>
              </w:rPr>
              <w:t>R$</w:t>
            </w:r>
            <w:r w:rsidR="00EA703C" w:rsidRPr="00EA703C">
              <w:rPr>
                <w:rFonts w:ascii="Arial" w:eastAsia="Times New Roman" w:hAnsi="Arial" w:cs="Arial"/>
                <w:bCs/>
                <w:color w:val="000000" w:themeColor="text1"/>
                <w:lang w:eastAsia="pt-BR"/>
              </w:rPr>
              <w:t>335,94</w:t>
            </w:r>
          </w:p>
        </w:tc>
        <w:tc>
          <w:tcPr>
            <w:tcW w:w="1665" w:type="dxa"/>
            <w:tcBorders>
              <w:top w:val="nil"/>
              <w:left w:val="nil"/>
              <w:bottom w:val="single" w:sz="4" w:space="0" w:color="auto"/>
              <w:right w:val="single" w:sz="4" w:space="0" w:color="auto"/>
            </w:tcBorders>
            <w:shd w:val="clear" w:color="auto" w:fill="auto"/>
            <w:noWrap/>
            <w:vAlign w:val="center"/>
            <w:hideMark/>
          </w:tcPr>
          <w:p w:rsidR="00CA5A1B" w:rsidRPr="00EA703C" w:rsidRDefault="00CA5A1B" w:rsidP="00EA7380">
            <w:pPr>
              <w:spacing w:after="0" w:line="240" w:lineRule="auto"/>
              <w:jc w:val="center"/>
              <w:rPr>
                <w:rFonts w:ascii="Arial" w:eastAsia="Times New Roman" w:hAnsi="Arial" w:cs="Arial"/>
                <w:bCs/>
                <w:color w:val="000000" w:themeColor="text1"/>
                <w:lang w:eastAsia="pt-BR"/>
              </w:rPr>
            </w:pPr>
            <w:r w:rsidRPr="00EA703C">
              <w:rPr>
                <w:rFonts w:ascii="Arial" w:eastAsia="Times New Roman" w:hAnsi="Arial" w:cs="Arial"/>
                <w:bCs/>
                <w:color w:val="000000" w:themeColor="text1"/>
                <w:lang w:eastAsia="pt-BR"/>
              </w:rPr>
              <w:t>R$</w:t>
            </w:r>
            <w:r w:rsidR="00EA703C" w:rsidRPr="00EA703C">
              <w:rPr>
                <w:rFonts w:ascii="Arial" w:eastAsia="Times New Roman" w:hAnsi="Arial" w:cs="Arial"/>
                <w:bCs/>
                <w:color w:val="000000" w:themeColor="text1"/>
                <w:lang w:eastAsia="pt-BR"/>
              </w:rPr>
              <w:t>14.781,36</w:t>
            </w:r>
          </w:p>
        </w:tc>
      </w:tr>
      <w:tr w:rsidR="003255EE" w:rsidRPr="00EA7F44" w:rsidTr="00AE0449">
        <w:trPr>
          <w:trHeight w:val="327"/>
        </w:trPr>
        <w:tc>
          <w:tcPr>
            <w:tcW w:w="7139"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55EE" w:rsidRPr="00DA45D8" w:rsidRDefault="003255EE" w:rsidP="00CA5A1B">
            <w:pPr>
              <w:spacing w:after="0" w:line="240" w:lineRule="auto"/>
              <w:jc w:val="center"/>
              <w:rPr>
                <w:rFonts w:ascii="Arial" w:eastAsia="Times New Roman" w:hAnsi="Arial" w:cs="Arial"/>
                <w:b/>
                <w:bCs/>
                <w:lang w:eastAsia="pt-BR"/>
              </w:rPr>
            </w:pPr>
            <w:bookmarkStart w:id="1" w:name="RANGE!A11:F11"/>
            <w:r w:rsidRPr="00DA45D8">
              <w:rPr>
                <w:rFonts w:ascii="Arial" w:eastAsia="Times New Roman" w:hAnsi="Arial" w:cs="Arial"/>
                <w:b/>
                <w:bCs/>
                <w:lang w:eastAsia="pt-BR"/>
              </w:rPr>
              <w:t>TOTAL</w:t>
            </w:r>
            <w:bookmarkEnd w:id="1"/>
          </w:p>
        </w:tc>
        <w:tc>
          <w:tcPr>
            <w:tcW w:w="1665" w:type="dxa"/>
            <w:tcBorders>
              <w:top w:val="nil"/>
              <w:left w:val="nil"/>
              <w:bottom w:val="single" w:sz="4" w:space="0" w:color="auto"/>
              <w:right w:val="single" w:sz="4" w:space="0" w:color="auto"/>
            </w:tcBorders>
            <w:shd w:val="clear" w:color="auto" w:fill="auto"/>
            <w:noWrap/>
            <w:vAlign w:val="bottom"/>
            <w:hideMark/>
          </w:tcPr>
          <w:p w:rsidR="003255EE" w:rsidRPr="00EA7F44" w:rsidRDefault="003255EE" w:rsidP="00EA7380">
            <w:pPr>
              <w:spacing w:after="0" w:line="240" w:lineRule="auto"/>
              <w:jc w:val="center"/>
              <w:rPr>
                <w:rFonts w:ascii="Arial" w:eastAsia="Times New Roman" w:hAnsi="Arial" w:cs="Arial"/>
                <w:b/>
                <w:bCs/>
                <w:lang w:eastAsia="pt-BR"/>
              </w:rPr>
            </w:pPr>
            <w:r w:rsidRPr="00EA7F44">
              <w:rPr>
                <w:rFonts w:ascii="Arial" w:eastAsia="Times New Roman" w:hAnsi="Arial" w:cs="Arial"/>
                <w:b/>
                <w:bCs/>
                <w:lang w:eastAsia="pt-BR"/>
              </w:rPr>
              <w:t xml:space="preserve">R$ </w:t>
            </w:r>
            <w:r w:rsidR="00EA703C" w:rsidRPr="00EA703C">
              <w:rPr>
                <w:rFonts w:ascii="Arial" w:eastAsia="Times New Roman" w:hAnsi="Arial" w:cs="Arial"/>
                <w:bCs/>
                <w:color w:val="000000" w:themeColor="text1"/>
                <w:lang w:eastAsia="pt-BR"/>
              </w:rPr>
              <w:t>14.781,36</w:t>
            </w:r>
          </w:p>
        </w:tc>
      </w:tr>
      <w:tr w:rsidR="003255EE" w:rsidRPr="00CA5A1B" w:rsidTr="00AE0449">
        <w:trPr>
          <w:trHeight w:val="1567"/>
        </w:trPr>
        <w:tc>
          <w:tcPr>
            <w:tcW w:w="8804"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3255EE" w:rsidRPr="00DA45D8" w:rsidRDefault="00EA703C" w:rsidP="004F5D1E">
            <w:pPr>
              <w:spacing w:after="0" w:line="240" w:lineRule="auto"/>
              <w:jc w:val="both"/>
              <w:rPr>
                <w:rFonts w:ascii="Comic Sans MS" w:eastAsia="Times New Roman" w:hAnsi="Comic Sans MS" w:cs="Arial"/>
                <w:bCs/>
                <w:sz w:val="16"/>
                <w:szCs w:val="16"/>
                <w:lang w:eastAsia="pt-BR"/>
              </w:rPr>
            </w:pPr>
            <w:r w:rsidRPr="00EA703C">
              <w:rPr>
                <w:rFonts w:ascii="Comic Sans MS" w:eastAsia="Times New Roman" w:hAnsi="Comic Sans MS" w:cs="Arial"/>
                <w:bCs/>
                <w:sz w:val="16"/>
                <w:szCs w:val="16"/>
                <w:lang w:eastAsia="pt-BR"/>
              </w:rPr>
              <w:t>Pesquisa feita direta com fornecedores, Banco de Preços, sítios eletrônicos e contratos anteriores (último custo) conforme artigo 17 do RILC, para a requisição de compra nº</w:t>
            </w:r>
            <w:proofErr w:type="gramStart"/>
            <w:r w:rsidRPr="00EA703C">
              <w:rPr>
                <w:rFonts w:ascii="Comic Sans MS" w:eastAsia="Times New Roman" w:hAnsi="Comic Sans MS" w:cs="Arial"/>
                <w:bCs/>
                <w:sz w:val="16"/>
                <w:szCs w:val="16"/>
                <w:lang w:eastAsia="pt-BR"/>
              </w:rPr>
              <w:t xml:space="preserve">  </w:t>
            </w:r>
            <w:proofErr w:type="gramEnd"/>
            <w:r w:rsidRPr="00EA703C">
              <w:rPr>
                <w:rFonts w:ascii="Comic Sans MS" w:eastAsia="Times New Roman" w:hAnsi="Comic Sans MS" w:cs="Arial"/>
                <w:bCs/>
                <w:sz w:val="16"/>
                <w:szCs w:val="16"/>
                <w:lang w:eastAsia="pt-BR"/>
              </w:rPr>
              <w:t xml:space="preserve">92401 o preço de referencia foi obtido através da média entre os valores considerados válidos. Após a análise do </w:t>
            </w:r>
            <w:proofErr w:type="spellStart"/>
            <w:r w:rsidRPr="00EA703C">
              <w:rPr>
                <w:rFonts w:ascii="Comic Sans MS" w:eastAsia="Times New Roman" w:hAnsi="Comic Sans MS" w:cs="Arial"/>
                <w:bCs/>
                <w:sz w:val="16"/>
                <w:szCs w:val="16"/>
                <w:lang w:eastAsia="pt-BR"/>
              </w:rPr>
              <w:t>orçamentista</w:t>
            </w:r>
            <w:proofErr w:type="spellEnd"/>
            <w:r w:rsidRPr="00EA703C">
              <w:rPr>
                <w:rFonts w:ascii="Comic Sans MS" w:eastAsia="Times New Roman" w:hAnsi="Comic Sans MS" w:cs="Arial"/>
                <w:bCs/>
                <w:sz w:val="16"/>
                <w:szCs w:val="16"/>
                <w:lang w:eastAsia="pt-BR"/>
              </w:rPr>
              <w:t xml:space="preserve"> foram desconsiderados os valores elevados e abaixo do praticado no mercado visando </w:t>
            </w:r>
            <w:proofErr w:type="gramStart"/>
            <w:r w:rsidRPr="00EA703C">
              <w:rPr>
                <w:rFonts w:ascii="Comic Sans MS" w:eastAsia="Times New Roman" w:hAnsi="Comic Sans MS" w:cs="Arial"/>
                <w:bCs/>
                <w:sz w:val="16"/>
                <w:szCs w:val="16"/>
                <w:lang w:eastAsia="pt-BR"/>
              </w:rPr>
              <w:t>a</w:t>
            </w:r>
            <w:proofErr w:type="gramEnd"/>
            <w:r w:rsidRPr="00EA703C">
              <w:rPr>
                <w:rFonts w:ascii="Comic Sans MS" w:eastAsia="Times New Roman" w:hAnsi="Comic Sans MS" w:cs="Arial"/>
                <w:bCs/>
                <w:sz w:val="16"/>
                <w:szCs w:val="16"/>
                <w:lang w:eastAsia="pt-BR"/>
              </w:rPr>
              <w:t xml:space="preserve"> economicidade e considerando que a composição da média não foi prejudicada visto que não foi apresentado menos de três preços.</w:t>
            </w:r>
          </w:p>
        </w:tc>
      </w:tr>
    </w:tbl>
    <w:p w:rsidR="00A82206" w:rsidRPr="00D8294F" w:rsidRDefault="00A82206" w:rsidP="00D8294F">
      <w:pPr>
        <w:numPr>
          <w:ilvl w:val="0"/>
          <w:numId w:val="16"/>
        </w:numPr>
        <w:suppressAutoHyphens/>
        <w:spacing w:after="240" w:line="360" w:lineRule="auto"/>
        <w:ind w:left="284" w:hanging="284"/>
        <w:jc w:val="both"/>
        <w:rPr>
          <w:rFonts w:ascii="Arial" w:hAnsi="Arial" w:cs="Arial"/>
          <w:b/>
          <w:bCs/>
          <w:sz w:val="24"/>
          <w:szCs w:val="24"/>
          <w:u w:val="single"/>
        </w:rPr>
      </w:pPr>
      <w:r w:rsidRPr="00D8294F">
        <w:rPr>
          <w:rFonts w:ascii="Arial" w:hAnsi="Arial" w:cs="Arial"/>
          <w:b/>
          <w:bCs/>
          <w:sz w:val="24"/>
          <w:szCs w:val="24"/>
        </w:rPr>
        <w:t>ENTREGA E CONDIÇÕES DE FORNECIMENTO</w:t>
      </w:r>
    </w:p>
    <w:p w:rsidR="00A82206" w:rsidRPr="00D8294F" w:rsidRDefault="00A82206" w:rsidP="00D8294F">
      <w:pPr>
        <w:numPr>
          <w:ilvl w:val="1"/>
          <w:numId w:val="16"/>
        </w:numPr>
        <w:suppressAutoHyphens/>
        <w:spacing w:after="240" w:line="360" w:lineRule="auto"/>
        <w:ind w:left="0" w:firstLine="0"/>
        <w:jc w:val="both"/>
        <w:rPr>
          <w:rFonts w:ascii="Arial" w:hAnsi="Arial" w:cs="Arial"/>
          <w:bCs/>
          <w:sz w:val="24"/>
          <w:szCs w:val="24"/>
        </w:rPr>
      </w:pPr>
      <w:r w:rsidRPr="00D8294F">
        <w:rPr>
          <w:rFonts w:ascii="Arial" w:hAnsi="Arial" w:cs="Arial"/>
          <w:sz w:val="24"/>
          <w:szCs w:val="24"/>
        </w:rPr>
        <w:lastRenderedPageBreak/>
        <w:t xml:space="preserve">A entrega será realizada no prazo máximo de </w:t>
      </w:r>
      <w:r w:rsidR="00EA703C">
        <w:rPr>
          <w:rFonts w:ascii="Arial" w:hAnsi="Arial" w:cs="Arial"/>
          <w:color w:val="000000" w:themeColor="text1"/>
          <w:sz w:val="24"/>
          <w:szCs w:val="24"/>
        </w:rPr>
        <w:t>1</w:t>
      </w:r>
      <w:r w:rsidR="00B36E8B" w:rsidRPr="001A496C">
        <w:rPr>
          <w:rFonts w:ascii="Arial" w:hAnsi="Arial" w:cs="Arial"/>
          <w:color w:val="000000" w:themeColor="text1"/>
          <w:sz w:val="24"/>
          <w:szCs w:val="24"/>
        </w:rPr>
        <w:t>0</w:t>
      </w:r>
      <w:r w:rsidRPr="001A496C">
        <w:rPr>
          <w:rFonts w:ascii="Arial" w:hAnsi="Arial" w:cs="Arial"/>
          <w:b/>
          <w:bCs/>
          <w:color w:val="000000" w:themeColor="text1"/>
          <w:sz w:val="24"/>
          <w:szCs w:val="24"/>
        </w:rPr>
        <w:t xml:space="preserve"> (</w:t>
      </w:r>
      <w:r w:rsidR="00EA703C">
        <w:rPr>
          <w:rFonts w:ascii="Arial" w:hAnsi="Arial" w:cs="Arial"/>
          <w:b/>
          <w:bCs/>
          <w:color w:val="000000" w:themeColor="text1"/>
          <w:sz w:val="24"/>
          <w:szCs w:val="24"/>
        </w:rPr>
        <w:t>dez</w:t>
      </w:r>
      <w:r w:rsidRPr="001A496C">
        <w:rPr>
          <w:rFonts w:ascii="Arial" w:hAnsi="Arial" w:cs="Arial"/>
          <w:b/>
          <w:bCs/>
          <w:color w:val="000000" w:themeColor="text1"/>
          <w:sz w:val="24"/>
          <w:szCs w:val="24"/>
        </w:rPr>
        <w:t>)</w:t>
      </w:r>
      <w:r w:rsidRPr="00D8294F">
        <w:rPr>
          <w:rFonts w:ascii="Arial" w:hAnsi="Arial" w:cs="Arial"/>
          <w:color w:val="000000"/>
          <w:sz w:val="24"/>
          <w:szCs w:val="24"/>
        </w:rPr>
        <w:t xml:space="preserve"> dias</w:t>
      </w:r>
      <w:r w:rsidRPr="00D8294F">
        <w:rPr>
          <w:rFonts w:ascii="Arial" w:hAnsi="Arial" w:cs="Arial"/>
          <w:sz w:val="24"/>
          <w:szCs w:val="24"/>
        </w:rPr>
        <w:t xml:space="preserve"> contados a partir do recebimento da solicitação, feita através da Ordem de Compra</w:t>
      </w:r>
      <w:r w:rsidRPr="00D8294F">
        <w:rPr>
          <w:rFonts w:ascii="Arial" w:hAnsi="Arial" w:cs="Arial"/>
          <w:bCs/>
          <w:sz w:val="24"/>
          <w:szCs w:val="24"/>
        </w:rPr>
        <w:t>.</w:t>
      </w:r>
    </w:p>
    <w:p w:rsidR="00A82206" w:rsidRPr="00D8294F" w:rsidRDefault="00A82206" w:rsidP="00D8294F">
      <w:pPr>
        <w:numPr>
          <w:ilvl w:val="1"/>
          <w:numId w:val="16"/>
        </w:numPr>
        <w:suppressAutoHyphens/>
        <w:spacing w:after="240" w:line="360" w:lineRule="auto"/>
        <w:ind w:left="0" w:firstLine="0"/>
        <w:jc w:val="both"/>
        <w:rPr>
          <w:rFonts w:ascii="Arial" w:hAnsi="Arial" w:cs="Arial"/>
          <w:bCs/>
          <w:sz w:val="24"/>
          <w:szCs w:val="24"/>
        </w:rPr>
      </w:pPr>
      <w:r w:rsidRPr="00D8294F">
        <w:rPr>
          <w:rFonts w:ascii="Arial" w:hAnsi="Arial" w:cs="Arial"/>
          <w:bCs/>
          <w:sz w:val="24"/>
          <w:szCs w:val="24"/>
        </w:rPr>
        <w:t xml:space="preserve">Os materiais deverão ser entregues no </w:t>
      </w:r>
      <w:r w:rsidRPr="00D8294F">
        <w:rPr>
          <w:rFonts w:ascii="Arial" w:hAnsi="Arial" w:cs="Arial"/>
          <w:b/>
          <w:sz w:val="24"/>
          <w:szCs w:val="24"/>
        </w:rPr>
        <w:t>Departamento de Compras e Estoque</w:t>
      </w:r>
      <w:r w:rsidRPr="00D8294F">
        <w:rPr>
          <w:rFonts w:ascii="Arial" w:hAnsi="Arial" w:cs="Arial"/>
          <w:sz w:val="24"/>
          <w:szCs w:val="24"/>
        </w:rPr>
        <w:t xml:space="preserve">, à Rua Santa Terezinha, nº 505, Bairro Santa Terezinha, Juiz de Fora / MG, CEP 36.045-490, em dias úteis, das </w:t>
      </w:r>
      <w:proofErr w:type="gramStart"/>
      <w:r w:rsidRPr="00D8294F">
        <w:rPr>
          <w:rFonts w:ascii="Arial" w:hAnsi="Arial" w:cs="Arial"/>
          <w:bCs/>
          <w:sz w:val="24"/>
          <w:szCs w:val="24"/>
        </w:rPr>
        <w:t>08:00</w:t>
      </w:r>
      <w:proofErr w:type="gramEnd"/>
      <w:r w:rsidRPr="00D8294F">
        <w:rPr>
          <w:rFonts w:ascii="Arial" w:hAnsi="Arial" w:cs="Arial"/>
          <w:bCs/>
          <w:sz w:val="24"/>
          <w:szCs w:val="24"/>
        </w:rPr>
        <w:t>h às 11:30h e de 14:00h as 17:00h</w:t>
      </w:r>
      <w:r w:rsidRPr="00D8294F">
        <w:rPr>
          <w:rFonts w:ascii="Arial" w:hAnsi="Arial" w:cs="Arial"/>
          <w:sz w:val="24"/>
          <w:szCs w:val="24"/>
        </w:rPr>
        <w:t>.</w:t>
      </w:r>
    </w:p>
    <w:p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A82206" w:rsidRPr="00D8294F" w:rsidRDefault="00A82206" w:rsidP="00D8294F">
      <w:pPr>
        <w:numPr>
          <w:ilvl w:val="2"/>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Durante os serviços de transporte e descarga a Contratada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a Secretaria de Trabalho, do Ministério da Economia) será de responsabilidade exclusiva da Contratada.</w:t>
      </w:r>
    </w:p>
    <w:p w:rsidR="00A82206" w:rsidRPr="00D8294F" w:rsidRDefault="00A82206" w:rsidP="00D8294F">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A CESAMA irá designar um empregado para acompanhar o recebimento dos materiais.</w:t>
      </w:r>
    </w:p>
    <w:p w:rsidR="00A82206" w:rsidRPr="00D8294F" w:rsidRDefault="00A82206" w:rsidP="00D8294F">
      <w:pPr>
        <w:numPr>
          <w:ilvl w:val="2"/>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 xml:space="preserve">O empregado designado assinará termo ratificando o recebimento provisório, podendo recusar os materiais que estiverem em desacordo com a exigência </w:t>
      </w:r>
      <w:proofErr w:type="spellStart"/>
      <w:r w:rsidRPr="00D8294F">
        <w:rPr>
          <w:rFonts w:ascii="Arial" w:hAnsi="Arial" w:cs="Arial"/>
          <w:sz w:val="24"/>
          <w:szCs w:val="24"/>
        </w:rPr>
        <w:t>editalícia</w:t>
      </w:r>
      <w:proofErr w:type="spellEnd"/>
      <w:r w:rsidRPr="00D8294F">
        <w:rPr>
          <w:rFonts w:ascii="Arial" w:hAnsi="Arial" w:cs="Arial"/>
          <w:sz w:val="24"/>
          <w:szCs w:val="24"/>
        </w:rPr>
        <w:t xml:space="preserve"> no prazo máximo de 10 (dez) dias úteis a contar de sua entrega no local informado no item 6.2.</w:t>
      </w:r>
    </w:p>
    <w:p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 xml:space="preserve">Os materiais serão devolvidos / recusados na hipótese de não corresponderem às especificações deste Edital, devendo ser recolhidos das dependências da CESAMA para substituição, </w:t>
      </w:r>
      <w:proofErr w:type="gramStart"/>
      <w:r w:rsidRPr="00D8294F">
        <w:rPr>
          <w:rFonts w:ascii="Arial" w:hAnsi="Arial" w:cs="Arial"/>
          <w:sz w:val="24"/>
          <w:szCs w:val="24"/>
        </w:rPr>
        <w:t>às custas</w:t>
      </w:r>
      <w:proofErr w:type="gramEnd"/>
      <w:r w:rsidRPr="00D8294F">
        <w:rPr>
          <w:rFonts w:ascii="Arial" w:hAnsi="Arial" w:cs="Arial"/>
          <w:sz w:val="24"/>
          <w:szCs w:val="24"/>
        </w:rPr>
        <w:t xml:space="preserve"> da Contratada, no prazo máximo de 02 (dois) dias úteis.</w:t>
      </w:r>
    </w:p>
    <w:p w:rsidR="00A82206" w:rsidRPr="00D8294F" w:rsidRDefault="00A82206" w:rsidP="00D8294F">
      <w:pPr>
        <w:numPr>
          <w:ilvl w:val="2"/>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A substituição de que trata o item 6.5 deverá ser feita no prazo máximo de 05 (cinco) dias corridos, a contar da data do recolhimento dos materiais na CESAMA, sujeitando-se a Contratada, na inobservância, às penalidades previstas no Edital.</w:t>
      </w:r>
    </w:p>
    <w:p w:rsidR="00A82206" w:rsidRPr="00D8294F" w:rsidRDefault="00A82206" w:rsidP="00D8294F">
      <w:pPr>
        <w:numPr>
          <w:ilvl w:val="2"/>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A82206" w:rsidRPr="00D8294F" w:rsidRDefault="00A82206" w:rsidP="00D8294F">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Verificando-se, novamente, a desconformidade do material entregue com o exigido em edital, ficará demonstrada a incapacidade da empresa contratada, sujeitando-se, a mesma, as penalidades previstas neste Edital.</w:t>
      </w:r>
    </w:p>
    <w:p w:rsidR="005C2C08" w:rsidRPr="009E3505" w:rsidRDefault="00A82206" w:rsidP="005C2C08">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Na entrega, os materiais deverão estar com seu prazo de validade decorrido em, no máximo, em 25% (vinte e cinco por cento).</w:t>
      </w:r>
    </w:p>
    <w:p w:rsidR="00A82206" w:rsidRPr="00D8294F" w:rsidRDefault="00A82206" w:rsidP="00D8294F">
      <w:pPr>
        <w:numPr>
          <w:ilvl w:val="0"/>
          <w:numId w:val="16"/>
        </w:numPr>
        <w:suppressAutoHyphens/>
        <w:spacing w:after="240" w:line="360" w:lineRule="auto"/>
        <w:ind w:left="0" w:firstLine="0"/>
        <w:jc w:val="both"/>
        <w:rPr>
          <w:rFonts w:ascii="Arial" w:hAnsi="Arial" w:cs="Arial"/>
          <w:b/>
          <w:bCs/>
          <w:sz w:val="24"/>
          <w:szCs w:val="24"/>
        </w:rPr>
      </w:pPr>
      <w:r w:rsidRPr="00D8294F">
        <w:rPr>
          <w:rFonts w:ascii="Arial" w:hAnsi="Arial" w:cs="Arial"/>
          <w:b/>
          <w:bCs/>
          <w:sz w:val="24"/>
          <w:szCs w:val="24"/>
        </w:rPr>
        <w:t>CONDIÇÕES GERAIS DA ORDEM DE COMPRA E SUA RESCISÃO</w:t>
      </w:r>
    </w:p>
    <w:p w:rsidR="00A82206" w:rsidRPr="00D8294F"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A Ordem de Compra obedecerá às disposições da Lei Federal nº 13.303 de 30/06/2016 e alterações posteriores, bem como as disposições deste Edital e preceitos do direito privado, no que concerne à sua execução, alteração, inexecução ou rescisão.</w:t>
      </w:r>
    </w:p>
    <w:p w:rsidR="00A82206" w:rsidRPr="00D8294F"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bCs/>
          <w:sz w:val="24"/>
          <w:szCs w:val="24"/>
        </w:rPr>
        <w:t>O prazo contratual é de</w:t>
      </w:r>
      <w:r w:rsidR="00EA703C">
        <w:rPr>
          <w:rFonts w:ascii="Arial" w:hAnsi="Arial" w:cs="Arial"/>
          <w:b/>
          <w:sz w:val="24"/>
          <w:szCs w:val="24"/>
        </w:rPr>
        <w:t xml:space="preserve"> 50 (</w:t>
      </w:r>
      <w:proofErr w:type="spellStart"/>
      <w:r w:rsidR="00EA703C">
        <w:rPr>
          <w:rFonts w:ascii="Arial" w:hAnsi="Arial" w:cs="Arial"/>
          <w:b/>
          <w:sz w:val="24"/>
          <w:szCs w:val="24"/>
        </w:rPr>
        <w:t>cinque</w:t>
      </w:r>
      <w:r w:rsidR="00B36E8B">
        <w:rPr>
          <w:rFonts w:ascii="Arial" w:hAnsi="Arial" w:cs="Arial"/>
          <w:b/>
          <w:sz w:val="24"/>
          <w:szCs w:val="24"/>
        </w:rPr>
        <w:t>nta</w:t>
      </w:r>
      <w:proofErr w:type="spellEnd"/>
      <w:r w:rsidRPr="00D8294F">
        <w:rPr>
          <w:rFonts w:ascii="Arial" w:hAnsi="Arial" w:cs="Arial"/>
          <w:b/>
          <w:sz w:val="24"/>
          <w:szCs w:val="24"/>
        </w:rPr>
        <w:t>) dias</w:t>
      </w:r>
      <w:r w:rsidRPr="00D8294F">
        <w:rPr>
          <w:rFonts w:ascii="Arial" w:hAnsi="Arial" w:cs="Arial"/>
          <w:sz w:val="24"/>
          <w:szCs w:val="24"/>
        </w:rPr>
        <w:t xml:space="preserve"> contados a partir da emissão da Ordem de Compra.</w:t>
      </w:r>
    </w:p>
    <w:p w:rsidR="00A82206" w:rsidRPr="00D8294F"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São partes integrantes da Ordem de Compra, independente de transcrição, o Aviso de Licitação, o Edital e seus anexos, o Termo de Referência e a proposta da licitante vencedora e seus anexos.</w:t>
      </w:r>
    </w:p>
    <w:p w:rsidR="00A82206" w:rsidRPr="00D8294F"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A licitante vencedora se obriga a confirmar o recebimento da Ordem de Compra em até 05 (cinco) dias úteis, contados a partir da data do recebimento da notificação da CESAMA, respondendo pelos ônus dos tributos que incidam ou venham a incidir sobre o ato ou instrumento que o formalize.</w:t>
      </w:r>
    </w:p>
    <w:p w:rsidR="00A82206" w:rsidRPr="00D8294F"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Decorrido o prazo do item anterior, a licitante vencedora será considerada desistente.</w:t>
      </w:r>
    </w:p>
    <w:p w:rsidR="00A82206" w:rsidRPr="00D8294F"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 xml:space="preserve">Ocorrendo a hipótese descrita no item 7.5,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w:t>
      </w:r>
      <w:proofErr w:type="spellStart"/>
      <w:r w:rsidRPr="00D8294F">
        <w:rPr>
          <w:rFonts w:ascii="Arial" w:hAnsi="Arial" w:cs="Arial"/>
          <w:sz w:val="24"/>
          <w:szCs w:val="24"/>
        </w:rPr>
        <w:t>Cesama</w:t>
      </w:r>
      <w:proofErr w:type="spellEnd"/>
      <w:r w:rsidRPr="00D8294F">
        <w:rPr>
          <w:rFonts w:ascii="Arial" w:hAnsi="Arial" w:cs="Arial"/>
          <w:sz w:val="24"/>
          <w:szCs w:val="24"/>
        </w:rPr>
        <w:t xml:space="preserve"> deverá revogar a licitação.</w:t>
      </w:r>
    </w:p>
    <w:p w:rsidR="00A82206" w:rsidRPr="00D8294F" w:rsidRDefault="00A82206" w:rsidP="00D8294F">
      <w:pPr>
        <w:widowControl w:val="0"/>
        <w:numPr>
          <w:ilvl w:val="1"/>
          <w:numId w:val="16"/>
        </w:numPr>
        <w:suppressAutoHyphens/>
        <w:spacing w:after="240" w:line="360" w:lineRule="auto"/>
        <w:ind w:left="0" w:firstLine="0"/>
        <w:jc w:val="both"/>
        <w:rPr>
          <w:rFonts w:ascii="Arial" w:hAnsi="Arial" w:cs="Arial"/>
          <w:iCs/>
          <w:sz w:val="24"/>
          <w:szCs w:val="24"/>
        </w:rPr>
      </w:pPr>
      <w:r w:rsidRPr="00D8294F">
        <w:rPr>
          <w:rFonts w:ascii="Arial" w:hAnsi="Arial" w:cs="Arial"/>
          <w:iCs/>
          <w:sz w:val="24"/>
          <w:szCs w:val="24"/>
        </w:rPr>
        <w:t xml:space="preserve">A Contratada poderá aceitar nas </w:t>
      </w:r>
      <w:proofErr w:type="gramStart"/>
      <w:r w:rsidRPr="00D8294F">
        <w:rPr>
          <w:rFonts w:ascii="Arial" w:hAnsi="Arial" w:cs="Arial"/>
          <w:iCs/>
          <w:sz w:val="24"/>
          <w:szCs w:val="24"/>
        </w:rPr>
        <w:t>mesmas</w:t>
      </w:r>
      <w:proofErr w:type="gramEnd"/>
      <w:r w:rsidRPr="00D8294F">
        <w:rPr>
          <w:rFonts w:ascii="Arial" w:hAnsi="Arial" w:cs="Arial"/>
          <w:iCs/>
          <w:sz w:val="24"/>
          <w:szCs w:val="24"/>
        </w:rPr>
        <w:t xml:space="preserve"> condições contratuais, os acréscimos ou supressões, estabelecidos no art. 81, § 1º da Lei Federal nº 13.303/16.</w:t>
      </w:r>
    </w:p>
    <w:p w:rsidR="00A82206" w:rsidRPr="00693458" w:rsidRDefault="00A82206" w:rsidP="00ED66CF">
      <w:pPr>
        <w:numPr>
          <w:ilvl w:val="1"/>
          <w:numId w:val="16"/>
        </w:numPr>
        <w:suppressAutoHyphens/>
        <w:spacing w:after="240" w:line="360" w:lineRule="auto"/>
        <w:ind w:left="0" w:firstLine="0"/>
        <w:jc w:val="both"/>
        <w:rPr>
          <w:rFonts w:ascii="Arial" w:hAnsi="Arial" w:cs="Arial"/>
          <w:sz w:val="24"/>
          <w:szCs w:val="24"/>
        </w:rPr>
      </w:pPr>
      <w:r w:rsidRPr="00693458">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A82206" w:rsidRPr="00D8294F" w:rsidRDefault="00A82206" w:rsidP="00D8294F">
      <w:pPr>
        <w:numPr>
          <w:ilvl w:val="2"/>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Conforme art. 71 da Lei Federal 13.303/16, toda prorrogação de prazo será justificada por escrito e previamente autorizada pela autoridade competente da CESAMA para celebrar a contratação.</w:t>
      </w:r>
    </w:p>
    <w:p w:rsidR="00A82206" w:rsidRPr="00D8294F" w:rsidRDefault="00A82206" w:rsidP="00D8294F">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 xml:space="preserve">Para recebimento da Ordem de Compra, a empresa deverá comprovar a regularidade de situação perante o INSS, o FGTS e a Justiça do Trabalho, através de certidões dentro do prazo de validade. </w:t>
      </w:r>
    </w:p>
    <w:p w:rsidR="00A82206" w:rsidRPr="00D8294F" w:rsidRDefault="00A82206" w:rsidP="00D8294F">
      <w:pPr>
        <w:pStyle w:val="WW-Corpodetexto2"/>
        <w:numPr>
          <w:ilvl w:val="1"/>
          <w:numId w:val="16"/>
        </w:numPr>
        <w:spacing w:after="240" w:line="360" w:lineRule="auto"/>
        <w:ind w:left="0" w:firstLine="0"/>
        <w:rPr>
          <w:color w:val="FF0000"/>
          <w:sz w:val="24"/>
          <w:szCs w:val="24"/>
        </w:rPr>
      </w:pPr>
      <w:r w:rsidRPr="00D8294F">
        <w:rPr>
          <w:sz w:val="24"/>
          <w:szCs w:val="24"/>
          <w:shd w:val="clear" w:color="auto" w:fill="FFFFFF"/>
        </w:rPr>
        <w:t>A licitante vencedora deverá estar quite com a CESAMA, quando sediado ou domiciliado no município de Juiz</w:t>
      </w:r>
      <w:r w:rsidRPr="00D8294F">
        <w:rPr>
          <w:sz w:val="24"/>
          <w:szCs w:val="24"/>
        </w:rPr>
        <w:t xml:space="preserve"> de Fora/MG.</w:t>
      </w:r>
    </w:p>
    <w:p w:rsidR="00A82206" w:rsidRPr="00D8294F" w:rsidRDefault="00A82206" w:rsidP="00693458">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 xml:space="preserve">No que se refere </w:t>
      </w:r>
      <w:proofErr w:type="gramStart"/>
      <w:r w:rsidRPr="00D8294F">
        <w:rPr>
          <w:rFonts w:ascii="Arial" w:hAnsi="Arial" w:cs="Arial"/>
          <w:sz w:val="24"/>
          <w:szCs w:val="24"/>
        </w:rPr>
        <w:t>a</w:t>
      </w:r>
      <w:proofErr w:type="gramEnd"/>
      <w:r w:rsidRPr="00D8294F">
        <w:rPr>
          <w:rFonts w:ascii="Arial" w:hAnsi="Arial" w:cs="Arial"/>
          <w:sz w:val="24"/>
          <w:szCs w:val="24"/>
        </w:rPr>
        <w:t xml:space="preserve"> inexecução e a rescisão da Ordem de Compra, aplica-se o disposto nos </w:t>
      </w:r>
      <w:proofErr w:type="spellStart"/>
      <w:r w:rsidRPr="00D8294F">
        <w:rPr>
          <w:rFonts w:ascii="Arial" w:hAnsi="Arial" w:cs="Arial"/>
          <w:sz w:val="24"/>
          <w:szCs w:val="24"/>
        </w:rPr>
        <w:t>arts</w:t>
      </w:r>
      <w:proofErr w:type="spellEnd"/>
      <w:r w:rsidRPr="00D8294F">
        <w:rPr>
          <w:rFonts w:ascii="Arial" w:hAnsi="Arial" w:cs="Arial"/>
          <w:sz w:val="24"/>
          <w:szCs w:val="24"/>
        </w:rPr>
        <w:t xml:space="preserve">. 183 a 185 do Regulamento Interno de Licitações, Contratos e Convênios da </w:t>
      </w:r>
      <w:proofErr w:type="spellStart"/>
      <w:r w:rsidRPr="00D8294F">
        <w:rPr>
          <w:rFonts w:ascii="Arial" w:hAnsi="Arial" w:cs="Arial"/>
          <w:sz w:val="24"/>
          <w:szCs w:val="24"/>
        </w:rPr>
        <w:t>Cesama</w:t>
      </w:r>
      <w:proofErr w:type="spellEnd"/>
      <w:r w:rsidRPr="00D8294F">
        <w:rPr>
          <w:rFonts w:ascii="Arial" w:hAnsi="Arial" w:cs="Arial"/>
          <w:sz w:val="24"/>
          <w:szCs w:val="24"/>
        </w:rPr>
        <w:t xml:space="preserve">. </w:t>
      </w:r>
    </w:p>
    <w:p w:rsidR="00A82206" w:rsidRPr="00D8294F" w:rsidRDefault="00A82206" w:rsidP="00693458">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A inexecução total ou parcial da Ordem de Compra poderá ensejar a sua rescisão, com as conseqüências cabíveis.</w:t>
      </w:r>
    </w:p>
    <w:p w:rsidR="00A82206" w:rsidRPr="00D8294F" w:rsidRDefault="00A82206" w:rsidP="00693458">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Constituem motivo para rescisão da Ordem de Compra os especificados no art. 184 e seguintes do RILC.</w:t>
      </w:r>
    </w:p>
    <w:p w:rsidR="00A82206" w:rsidRPr="00D8294F" w:rsidRDefault="00A82206" w:rsidP="00D8294F">
      <w:pPr>
        <w:numPr>
          <w:ilvl w:val="1"/>
          <w:numId w:val="16"/>
        </w:numPr>
        <w:suppressAutoHyphens/>
        <w:spacing w:after="240" w:line="360" w:lineRule="auto"/>
        <w:jc w:val="both"/>
        <w:rPr>
          <w:rFonts w:ascii="Arial" w:hAnsi="Arial" w:cs="Arial"/>
          <w:sz w:val="24"/>
          <w:szCs w:val="24"/>
        </w:rPr>
      </w:pPr>
      <w:r w:rsidRPr="00D8294F">
        <w:rPr>
          <w:rFonts w:ascii="Arial" w:hAnsi="Arial" w:cs="Arial"/>
          <w:sz w:val="24"/>
          <w:szCs w:val="24"/>
        </w:rPr>
        <w:t xml:space="preserve">A rescisão da Ordem de Compra poderá ser: </w:t>
      </w:r>
    </w:p>
    <w:p w:rsidR="00A82206" w:rsidRPr="00D8294F" w:rsidRDefault="00A82206" w:rsidP="00D8294F">
      <w:pPr>
        <w:spacing w:after="240" w:line="360" w:lineRule="auto"/>
        <w:jc w:val="both"/>
        <w:rPr>
          <w:rFonts w:ascii="Arial" w:hAnsi="Arial" w:cs="Arial"/>
          <w:sz w:val="24"/>
          <w:szCs w:val="24"/>
        </w:rPr>
      </w:pPr>
      <w:proofErr w:type="gramStart"/>
      <w:r w:rsidRPr="00D8294F">
        <w:rPr>
          <w:rFonts w:ascii="Arial" w:hAnsi="Arial" w:cs="Arial"/>
          <w:sz w:val="24"/>
          <w:szCs w:val="24"/>
        </w:rPr>
        <w:t>a.</w:t>
      </w:r>
      <w:proofErr w:type="gramEnd"/>
      <w:r w:rsidRPr="00D8294F">
        <w:rPr>
          <w:rFonts w:ascii="Arial" w:hAnsi="Arial" w:cs="Arial"/>
          <w:sz w:val="24"/>
          <w:szCs w:val="24"/>
        </w:rPr>
        <w:t xml:space="preserve"> por ato unilateral e escrito de qualquer das partes; </w:t>
      </w:r>
    </w:p>
    <w:p w:rsidR="00A82206" w:rsidRPr="00D8294F" w:rsidRDefault="00A82206" w:rsidP="00D8294F">
      <w:pPr>
        <w:spacing w:after="240" w:line="360" w:lineRule="auto"/>
        <w:jc w:val="both"/>
        <w:rPr>
          <w:rFonts w:ascii="Arial" w:hAnsi="Arial" w:cs="Arial"/>
          <w:sz w:val="24"/>
          <w:szCs w:val="24"/>
        </w:rPr>
      </w:pPr>
      <w:proofErr w:type="gramStart"/>
      <w:r w:rsidRPr="00D8294F">
        <w:rPr>
          <w:rFonts w:ascii="Arial" w:hAnsi="Arial" w:cs="Arial"/>
          <w:sz w:val="24"/>
          <w:szCs w:val="24"/>
        </w:rPr>
        <w:t>b.</w:t>
      </w:r>
      <w:proofErr w:type="gramEnd"/>
      <w:r w:rsidRPr="00D8294F">
        <w:rPr>
          <w:rFonts w:ascii="Arial" w:hAnsi="Arial" w:cs="Arial"/>
          <w:sz w:val="24"/>
          <w:szCs w:val="24"/>
        </w:rPr>
        <w:t xml:space="preserve"> amigável, por acordo entre as partes, reduzida a termo no processo de contratação, desde que haja conveniência para a </w:t>
      </w:r>
      <w:proofErr w:type="spellStart"/>
      <w:r w:rsidRPr="00D8294F">
        <w:rPr>
          <w:rFonts w:ascii="Arial" w:hAnsi="Arial" w:cs="Arial"/>
          <w:sz w:val="24"/>
          <w:szCs w:val="24"/>
        </w:rPr>
        <w:t>Cesama</w:t>
      </w:r>
      <w:proofErr w:type="spellEnd"/>
      <w:r w:rsidRPr="00D8294F">
        <w:rPr>
          <w:rFonts w:ascii="Arial" w:hAnsi="Arial" w:cs="Arial"/>
          <w:sz w:val="24"/>
          <w:szCs w:val="24"/>
        </w:rPr>
        <w:t xml:space="preserve">; </w:t>
      </w:r>
    </w:p>
    <w:p w:rsidR="00A82206" w:rsidRPr="00D8294F" w:rsidRDefault="00A82206" w:rsidP="00D8294F">
      <w:pPr>
        <w:spacing w:after="240" w:line="360" w:lineRule="auto"/>
        <w:jc w:val="both"/>
        <w:rPr>
          <w:rFonts w:ascii="Arial" w:hAnsi="Arial" w:cs="Arial"/>
          <w:sz w:val="24"/>
          <w:szCs w:val="24"/>
        </w:rPr>
      </w:pPr>
      <w:proofErr w:type="gramStart"/>
      <w:r w:rsidRPr="00D8294F">
        <w:rPr>
          <w:rFonts w:ascii="Arial" w:hAnsi="Arial" w:cs="Arial"/>
          <w:sz w:val="24"/>
          <w:szCs w:val="24"/>
        </w:rPr>
        <w:t>c.</w:t>
      </w:r>
      <w:proofErr w:type="gramEnd"/>
      <w:r w:rsidRPr="00D8294F">
        <w:rPr>
          <w:rFonts w:ascii="Arial" w:hAnsi="Arial" w:cs="Arial"/>
          <w:sz w:val="24"/>
          <w:szCs w:val="24"/>
        </w:rPr>
        <w:t xml:space="preserve"> judicial, nos termos da legislação. </w:t>
      </w:r>
    </w:p>
    <w:p w:rsidR="00A82206" w:rsidRPr="000E79B7" w:rsidRDefault="00A82206" w:rsidP="00151C94">
      <w:pPr>
        <w:numPr>
          <w:ilvl w:val="1"/>
          <w:numId w:val="16"/>
        </w:numPr>
        <w:suppressAutoHyphens/>
        <w:spacing w:after="240" w:line="360" w:lineRule="auto"/>
        <w:jc w:val="both"/>
        <w:rPr>
          <w:rFonts w:ascii="Arial" w:hAnsi="Arial" w:cs="Arial"/>
          <w:sz w:val="24"/>
          <w:szCs w:val="24"/>
        </w:rPr>
      </w:pPr>
      <w:r w:rsidRPr="000E79B7">
        <w:rPr>
          <w:rFonts w:ascii="Arial" w:hAnsi="Arial" w:cs="Arial"/>
          <w:sz w:val="24"/>
          <w:szCs w:val="24"/>
        </w:rPr>
        <w:t xml:space="preserve">A rescisão por ato unilateral a que se refere à alínea “a” do item acima, deverá ser precedida de comunicação escrita e fundamentada da parte interessada e ser enviada à outra parte com antecedência mínima de 15 (quinze) dias. </w:t>
      </w:r>
    </w:p>
    <w:p w:rsidR="00A82206" w:rsidRPr="00D8294F" w:rsidRDefault="00A82206" w:rsidP="00D8294F">
      <w:pPr>
        <w:spacing w:after="240" w:line="360" w:lineRule="auto"/>
        <w:jc w:val="both"/>
        <w:rPr>
          <w:rFonts w:ascii="Arial" w:hAnsi="Arial" w:cs="Arial"/>
          <w:sz w:val="24"/>
          <w:szCs w:val="24"/>
        </w:rPr>
      </w:pPr>
      <w:proofErr w:type="gramStart"/>
      <w:r w:rsidRPr="00D8294F">
        <w:rPr>
          <w:rFonts w:ascii="Arial" w:hAnsi="Arial" w:cs="Arial"/>
          <w:sz w:val="24"/>
          <w:szCs w:val="24"/>
        </w:rPr>
        <w:t>a.</w:t>
      </w:r>
      <w:proofErr w:type="gramEnd"/>
      <w:r w:rsidRPr="00D8294F">
        <w:rPr>
          <w:rFonts w:ascii="Arial" w:hAnsi="Arial" w:cs="Arial"/>
          <w:sz w:val="24"/>
          <w:szCs w:val="24"/>
        </w:rPr>
        <w:t xml:space="preserve"> devolução da garantia; </w:t>
      </w:r>
    </w:p>
    <w:p w:rsidR="00A82206" w:rsidRPr="00D8294F" w:rsidRDefault="00A82206" w:rsidP="00D8294F">
      <w:pPr>
        <w:spacing w:after="240" w:line="360" w:lineRule="auto"/>
        <w:jc w:val="both"/>
        <w:rPr>
          <w:rFonts w:ascii="Arial" w:hAnsi="Arial" w:cs="Arial"/>
          <w:sz w:val="24"/>
          <w:szCs w:val="24"/>
        </w:rPr>
      </w:pPr>
      <w:proofErr w:type="gramStart"/>
      <w:r w:rsidRPr="00D8294F">
        <w:rPr>
          <w:rFonts w:ascii="Arial" w:hAnsi="Arial" w:cs="Arial"/>
          <w:sz w:val="24"/>
          <w:szCs w:val="24"/>
        </w:rPr>
        <w:t>b.</w:t>
      </w:r>
      <w:proofErr w:type="gramEnd"/>
      <w:r w:rsidRPr="00D8294F">
        <w:rPr>
          <w:rFonts w:ascii="Arial" w:hAnsi="Arial" w:cs="Arial"/>
          <w:sz w:val="24"/>
          <w:szCs w:val="24"/>
        </w:rPr>
        <w:t xml:space="preserve"> pagamentos devidos pela execução da Ordem de Compra até a data da rescisão; </w:t>
      </w:r>
    </w:p>
    <w:p w:rsidR="005C2C08" w:rsidRPr="00D8294F" w:rsidRDefault="00A82206" w:rsidP="00D8294F">
      <w:pPr>
        <w:spacing w:after="240" w:line="360" w:lineRule="auto"/>
        <w:jc w:val="both"/>
        <w:rPr>
          <w:rFonts w:ascii="Arial" w:hAnsi="Arial" w:cs="Arial"/>
          <w:sz w:val="24"/>
          <w:szCs w:val="24"/>
        </w:rPr>
      </w:pPr>
      <w:proofErr w:type="gramStart"/>
      <w:r w:rsidRPr="00D8294F">
        <w:rPr>
          <w:rFonts w:ascii="Arial" w:hAnsi="Arial" w:cs="Arial"/>
          <w:sz w:val="24"/>
          <w:szCs w:val="24"/>
        </w:rPr>
        <w:t>c.</w:t>
      </w:r>
      <w:proofErr w:type="gramEnd"/>
      <w:r w:rsidRPr="00D8294F">
        <w:rPr>
          <w:rFonts w:ascii="Arial" w:hAnsi="Arial" w:cs="Arial"/>
          <w:sz w:val="24"/>
          <w:szCs w:val="24"/>
        </w:rPr>
        <w:t xml:space="preserve"> pagamento do custo da desmobilização.</w:t>
      </w:r>
    </w:p>
    <w:p w:rsidR="006B69DE" w:rsidRPr="006B69DE" w:rsidRDefault="00A82206" w:rsidP="00693458">
      <w:pPr>
        <w:pStyle w:val="PargrafodaLista"/>
        <w:numPr>
          <w:ilvl w:val="0"/>
          <w:numId w:val="16"/>
        </w:numPr>
        <w:autoSpaceDE w:val="0"/>
        <w:autoSpaceDN w:val="0"/>
        <w:adjustRightInd w:val="0"/>
        <w:spacing w:after="240" w:line="360" w:lineRule="auto"/>
        <w:ind w:left="0" w:firstLine="0"/>
        <w:jc w:val="both"/>
        <w:rPr>
          <w:rFonts w:ascii="Arial" w:hAnsi="Arial" w:cs="Arial"/>
          <w:sz w:val="22"/>
          <w:szCs w:val="22"/>
        </w:rPr>
      </w:pPr>
      <w:r w:rsidRPr="006B69DE">
        <w:rPr>
          <w:rFonts w:ascii="Arial" w:hAnsi="Arial" w:cs="Arial"/>
          <w:b/>
          <w:bCs/>
        </w:rPr>
        <w:t>DO PAGAMENTO</w:t>
      </w:r>
    </w:p>
    <w:p w:rsidR="00A82206" w:rsidRPr="006B69DE"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rPr>
      </w:pPr>
      <w:r w:rsidRPr="005024A0">
        <w:rPr>
          <w:rFonts w:ascii="Arial" w:hAnsi="Arial" w:cs="Arial"/>
          <w:sz w:val="24"/>
          <w:szCs w:val="24"/>
        </w:rPr>
        <w:t xml:space="preserve">A CESAMA efetuará o pagamento até </w:t>
      </w:r>
      <w:r w:rsidRPr="005024A0">
        <w:rPr>
          <w:rFonts w:ascii="Arial" w:hAnsi="Arial" w:cs="Arial"/>
          <w:iCs/>
          <w:sz w:val="24"/>
          <w:szCs w:val="24"/>
        </w:rPr>
        <w:t xml:space="preserve">30 </w:t>
      </w:r>
      <w:r w:rsidRPr="005024A0">
        <w:rPr>
          <w:rFonts w:ascii="Arial" w:hAnsi="Arial" w:cs="Arial"/>
          <w:sz w:val="24"/>
          <w:szCs w:val="24"/>
        </w:rPr>
        <w:t>(trinta) dias após a entrega do equipamento juntamente com a apresentação e aceitação da Nota Fiscal / Fatura pelo departamento competente</w:t>
      </w:r>
      <w:r w:rsidRPr="006B69DE">
        <w:rPr>
          <w:rFonts w:ascii="Arial" w:hAnsi="Arial" w:cs="Arial"/>
        </w:rPr>
        <w:t>.</w:t>
      </w:r>
    </w:p>
    <w:p w:rsidR="00A82206" w:rsidRPr="00D8294F" w:rsidRDefault="00A82206" w:rsidP="00D8294F">
      <w:pPr>
        <w:pStyle w:val="Corpodetexto"/>
        <w:numPr>
          <w:ilvl w:val="2"/>
          <w:numId w:val="16"/>
        </w:numPr>
        <w:tabs>
          <w:tab w:val="left" w:pos="851"/>
        </w:tabs>
        <w:spacing w:after="240" w:line="360" w:lineRule="auto"/>
        <w:ind w:left="0" w:firstLine="0"/>
        <w:jc w:val="both"/>
        <w:rPr>
          <w:rFonts w:ascii="Arial" w:hAnsi="Arial" w:cs="Arial"/>
        </w:rPr>
      </w:pPr>
      <w:r w:rsidRPr="00D8294F">
        <w:rPr>
          <w:rFonts w:ascii="Arial" w:hAnsi="Arial" w:cs="Arial"/>
        </w:rPr>
        <w:t xml:space="preserve">Caso o vencimento ocorra no sábado, domingo, feriado ou ponto facultativo para a </w:t>
      </w:r>
      <w:proofErr w:type="spellStart"/>
      <w:r w:rsidRPr="00D8294F">
        <w:rPr>
          <w:rFonts w:ascii="Arial" w:hAnsi="Arial" w:cs="Arial"/>
        </w:rPr>
        <w:t>Cesama</w:t>
      </w:r>
      <w:proofErr w:type="spellEnd"/>
      <w:r w:rsidRPr="00D8294F">
        <w:rPr>
          <w:rFonts w:ascii="Arial" w:hAnsi="Arial" w:cs="Arial"/>
        </w:rPr>
        <w:t xml:space="preserve">, o pagamento será realizado no primeiro dia </w:t>
      </w:r>
      <w:proofErr w:type="spellStart"/>
      <w:r w:rsidRPr="00D8294F">
        <w:rPr>
          <w:rFonts w:ascii="Arial" w:hAnsi="Arial" w:cs="Arial"/>
        </w:rPr>
        <w:t>subsequente</w:t>
      </w:r>
      <w:proofErr w:type="spellEnd"/>
      <w:r w:rsidRPr="00D8294F">
        <w:rPr>
          <w:rFonts w:ascii="Arial" w:hAnsi="Arial" w:cs="Arial"/>
        </w:rPr>
        <w:t xml:space="preserve">. </w:t>
      </w:r>
    </w:p>
    <w:p w:rsidR="00A82206" w:rsidRPr="00D8294F" w:rsidRDefault="00A82206" w:rsidP="00D8294F">
      <w:pPr>
        <w:pStyle w:val="Corpodetexto"/>
        <w:numPr>
          <w:ilvl w:val="1"/>
          <w:numId w:val="16"/>
        </w:numPr>
        <w:spacing w:after="240" w:line="360" w:lineRule="auto"/>
        <w:ind w:left="0" w:firstLine="0"/>
        <w:jc w:val="both"/>
        <w:rPr>
          <w:rFonts w:ascii="Arial" w:hAnsi="Arial" w:cs="Arial"/>
        </w:rPr>
      </w:pPr>
      <w:r w:rsidRPr="00D8294F">
        <w:rPr>
          <w:rFonts w:ascii="Arial" w:hAnsi="Arial" w:cs="Arial"/>
        </w:rPr>
        <w:t xml:space="preserve">O pagamento será efetuado através de depósito em conta bancária ou via </w:t>
      </w:r>
      <w:r w:rsidRPr="00D8294F">
        <w:rPr>
          <w:rFonts w:ascii="Arial" w:hAnsi="Arial" w:cs="Arial"/>
          <w:b/>
          <w:bCs/>
        </w:rPr>
        <w:t>TED</w:t>
      </w:r>
      <w:r w:rsidRPr="00D8294F">
        <w:rPr>
          <w:rFonts w:ascii="Arial" w:hAnsi="Arial" w:cs="Arial"/>
        </w:rPr>
        <w:t xml:space="preserve"> (transferência eletrônica disponível), cujas tarifas extras correrão por conta da </w:t>
      </w:r>
      <w:r w:rsidRPr="00D8294F">
        <w:rPr>
          <w:rFonts w:ascii="Arial" w:hAnsi="Arial" w:cs="Arial"/>
          <w:bCs/>
        </w:rPr>
        <w:t>Contratada</w:t>
      </w:r>
      <w:r w:rsidRPr="00D8294F">
        <w:rPr>
          <w:rFonts w:ascii="Arial" w:hAnsi="Arial" w:cs="Arial"/>
        </w:rPr>
        <w:t>.</w:t>
      </w:r>
    </w:p>
    <w:p w:rsidR="00A82206" w:rsidRPr="00D8294F" w:rsidRDefault="00A82206" w:rsidP="00D8294F">
      <w:pPr>
        <w:pStyle w:val="Corpodetexto"/>
        <w:numPr>
          <w:ilvl w:val="2"/>
          <w:numId w:val="16"/>
        </w:numPr>
        <w:spacing w:after="240" w:line="360" w:lineRule="auto"/>
        <w:ind w:left="0" w:firstLine="0"/>
        <w:jc w:val="both"/>
        <w:rPr>
          <w:rFonts w:ascii="Arial" w:hAnsi="Arial" w:cs="Arial"/>
        </w:rPr>
      </w:pPr>
      <w:r w:rsidRPr="00D8294F">
        <w:rPr>
          <w:rFonts w:ascii="Arial" w:hAnsi="Arial" w:cs="Arial"/>
        </w:rPr>
        <w:t xml:space="preserve">A Nota Fiscal Eletrônica – </w:t>
      </w:r>
      <w:proofErr w:type="spellStart"/>
      <w:r w:rsidRPr="00D8294F">
        <w:rPr>
          <w:rFonts w:ascii="Arial" w:hAnsi="Arial" w:cs="Arial"/>
        </w:rPr>
        <w:t>NF-e</w:t>
      </w:r>
      <w:proofErr w:type="spellEnd"/>
      <w:r w:rsidRPr="00D8294F">
        <w:rPr>
          <w:rFonts w:ascii="Arial" w:hAnsi="Arial" w:cs="Arial"/>
        </w:rPr>
        <w:t xml:space="preserve"> – deverá ser enviada para o e-mail </w:t>
      </w:r>
      <w:hyperlink r:id="rId8" w:history="1">
        <w:r w:rsidRPr="00D8294F">
          <w:rPr>
            <w:rStyle w:val="Hyperlink"/>
            <w:rFonts w:ascii="Arial" w:hAnsi="Arial" w:cs="Arial"/>
          </w:rPr>
          <w:t>nfe@cesama.com.br</w:t>
        </w:r>
      </w:hyperlink>
      <w:proofErr w:type="gramStart"/>
      <w:r w:rsidRPr="00D8294F">
        <w:rPr>
          <w:rFonts w:ascii="Arial" w:hAnsi="Arial" w:cs="Arial"/>
        </w:rPr>
        <w:t xml:space="preserve"> </w:t>
      </w:r>
      <w:r w:rsidR="00EC5DAE">
        <w:rPr>
          <w:rFonts w:ascii="Arial" w:hAnsi="Arial" w:cs="Arial"/>
        </w:rPr>
        <w:t>.</w:t>
      </w:r>
      <w:proofErr w:type="gramEnd"/>
    </w:p>
    <w:p w:rsidR="00A82206" w:rsidRPr="00D8294F" w:rsidRDefault="00A82206" w:rsidP="00D8294F">
      <w:pPr>
        <w:pStyle w:val="Corpodetexto"/>
        <w:numPr>
          <w:ilvl w:val="3"/>
          <w:numId w:val="16"/>
        </w:numPr>
        <w:tabs>
          <w:tab w:val="left" w:pos="993"/>
        </w:tabs>
        <w:spacing w:after="240" w:line="360" w:lineRule="auto"/>
        <w:ind w:left="0" w:firstLine="0"/>
        <w:jc w:val="both"/>
        <w:rPr>
          <w:rFonts w:ascii="Arial" w:hAnsi="Arial" w:cs="Arial"/>
        </w:rPr>
      </w:pPr>
      <w:r w:rsidRPr="00D8294F">
        <w:rPr>
          <w:rFonts w:ascii="Arial" w:hAnsi="Arial" w:cs="Arial"/>
        </w:rPr>
        <w:t xml:space="preserve">O pagamento só poderá ser realizado em nome do fornecedor e os boletos não poderão, em hipótese nenhuma, ser pagos em nome de outro beneficiário. </w:t>
      </w:r>
    </w:p>
    <w:p w:rsidR="00A82206" w:rsidRPr="00D8294F" w:rsidRDefault="00A82206" w:rsidP="00D8294F">
      <w:pPr>
        <w:pStyle w:val="Corpodetexto"/>
        <w:numPr>
          <w:ilvl w:val="2"/>
          <w:numId w:val="16"/>
        </w:numPr>
        <w:spacing w:after="240" w:line="360" w:lineRule="auto"/>
        <w:ind w:left="0" w:firstLine="0"/>
        <w:jc w:val="both"/>
        <w:rPr>
          <w:rFonts w:ascii="Arial" w:hAnsi="Arial" w:cs="Arial"/>
        </w:rPr>
      </w:pPr>
      <w:r w:rsidRPr="00D8294F">
        <w:rPr>
          <w:rFonts w:ascii="Arial" w:eastAsia="Arial Unicode MS" w:hAnsi="Arial" w:cs="Arial"/>
          <w:iCs/>
        </w:rPr>
        <w:t xml:space="preserve">Deverá constar na descrição da </w:t>
      </w:r>
      <w:r w:rsidRPr="00D8294F">
        <w:rPr>
          <w:rFonts w:ascii="Arial" w:hAnsi="Arial" w:cs="Arial"/>
        </w:rPr>
        <w:t>Nota Fiscal / Fatura</w:t>
      </w:r>
      <w:r w:rsidRPr="00D8294F">
        <w:rPr>
          <w:rFonts w:ascii="Arial" w:eastAsia="Arial Unicode MS" w:hAnsi="Arial" w:cs="Arial"/>
          <w:iCs/>
        </w:rPr>
        <w:t xml:space="preserve"> o número da licitação e número da Ordem de Compra.</w:t>
      </w:r>
    </w:p>
    <w:p w:rsidR="00A82206" w:rsidRPr="00D8294F" w:rsidRDefault="00A82206" w:rsidP="00D8294F">
      <w:pPr>
        <w:pStyle w:val="WW-Recuodecorpodetexto2"/>
        <w:widowControl/>
        <w:numPr>
          <w:ilvl w:val="1"/>
          <w:numId w:val="16"/>
        </w:numPr>
        <w:spacing w:before="0" w:after="240" w:line="360" w:lineRule="auto"/>
        <w:ind w:left="0" w:firstLine="0"/>
        <w:rPr>
          <w:rFonts w:cs="Arial"/>
        </w:rPr>
      </w:pPr>
      <w:r w:rsidRPr="00D8294F">
        <w:rPr>
          <w:rFonts w:cs="Arial"/>
        </w:rPr>
        <w:t xml:space="preserve">O pagamento </w:t>
      </w:r>
      <w:r w:rsidRPr="00D8294F">
        <w:rPr>
          <w:rFonts w:cs="Arial"/>
          <w:b/>
          <w:bCs/>
        </w:rPr>
        <w:t>SOMENTE</w:t>
      </w:r>
      <w:r w:rsidRPr="00D8294F">
        <w:rPr>
          <w:rFonts w:cs="Arial"/>
        </w:rPr>
        <w:t xml:space="preserve"> será efetuado:</w:t>
      </w:r>
    </w:p>
    <w:p w:rsidR="007E7817" w:rsidRPr="00A43E86" w:rsidRDefault="00A82206" w:rsidP="007E7817">
      <w:pPr>
        <w:pStyle w:val="WW-Recuodecorpodetexto2"/>
        <w:widowControl/>
        <w:numPr>
          <w:ilvl w:val="0"/>
          <w:numId w:val="4"/>
        </w:numPr>
        <w:spacing w:before="0" w:after="240" w:line="360" w:lineRule="auto"/>
        <w:ind w:left="851" w:hanging="284"/>
        <w:rPr>
          <w:rFonts w:cs="Arial"/>
        </w:rPr>
      </w:pPr>
      <w:r w:rsidRPr="00A43E86">
        <w:rPr>
          <w:rFonts w:cs="Arial"/>
        </w:rPr>
        <w:t>Após a aceitação da Nota Fiscal / Fatura.</w:t>
      </w:r>
    </w:p>
    <w:p w:rsidR="00A82206" w:rsidRPr="00D8294F" w:rsidRDefault="00A82206" w:rsidP="00D8294F">
      <w:pPr>
        <w:pStyle w:val="WW-Recuodecorpodetexto2"/>
        <w:widowControl/>
        <w:numPr>
          <w:ilvl w:val="0"/>
          <w:numId w:val="4"/>
        </w:numPr>
        <w:spacing w:before="0" w:after="240" w:line="360" w:lineRule="auto"/>
        <w:ind w:left="851" w:hanging="284"/>
        <w:rPr>
          <w:rFonts w:cs="Arial"/>
        </w:rPr>
      </w:pPr>
      <w:r w:rsidRPr="00D8294F">
        <w:rPr>
          <w:rFonts w:cs="Arial"/>
        </w:rPr>
        <w:t xml:space="preserve">Após o recolhimento pela </w:t>
      </w:r>
      <w:proofErr w:type="gramStart"/>
      <w:r w:rsidRPr="00D8294F">
        <w:rPr>
          <w:rFonts w:cs="Arial"/>
        </w:rPr>
        <w:t>adjudicatária de quaisquer multas que lhe tenham sido impostas em decorrência de inadimplemento contratual</w:t>
      </w:r>
      <w:proofErr w:type="gramEnd"/>
      <w:r w:rsidRPr="00D8294F">
        <w:rPr>
          <w:rFonts w:cs="Arial"/>
        </w:rPr>
        <w:t>.</w:t>
      </w:r>
    </w:p>
    <w:p w:rsidR="00F537B3" w:rsidRDefault="00A82206" w:rsidP="00D8294F">
      <w:pPr>
        <w:pStyle w:val="Corpodetexto2"/>
        <w:numPr>
          <w:ilvl w:val="1"/>
          <w:numId w:val="16"/>
        </w:numPr>
        <w:suppressAutoHyphens/>
        <w:spacing w:after="240" w:line="360" w:lineRule="auto"/>
        <w:ind w:left="0" w:firstLine="0"/>
        <w:rPr>
          <w:b w:val="0"/>
        </w:rPr>
      </w:pPr>
      <w:r w:rsidRPr="00F537B3">
        <w:rPr>
          <w:b w:val="0"/>
        </w:rPr>
        <w:t xml:space="preserve">Na Nota Fiscal / Fatura (em duas vias) deverão ser anexadas </w:t>
      </w:r>
      <w:proofErr w:type="gramStart"/>
      <w:r w:rsidRPr="00F537B3">
        <w:rPr>
          <w:b w:val="0"/>
        </w:rPr>
        <w:t>as</w:t>
      </w:r>
      <w:proofErr w:type="gramEnd"/>
      <w:r w:rsidRPr="00F537B3">
        <w:rPr>
          <w:b w:val="0"/>
        </w:rPr>
        <w:t xml:space="preserve"> certidões atualizadas de regularidade junto ao INSS, ao FGTS e à Justiça do Trabalho.</w:t>
      </w:r>
    </w:p>
    <w:p w:rsidR="00A82206" w:rsidRPr="00F537B3" w:rsidRDefault="00A82206" w:rsidP="00D8294F">
      <w:pPr>
        <w:pStyle w:val="Corpodetexto2"/>
        <w:numPr>
          <w:ilvl w:val="1"/>
          <w:numId w:val="16"/>
        </w:numPr>
        <w:suppressAutoHyphens/>
        <w:spacing w:after="240" w:line="360" w:lineRule="auto"/>
        <w:ind w:left="0" w:firstLine="0"/>
        <w:rPr>
          <w:b w:val="0"/>
        </w:rPr>
      </w:pPr>
      <w:r w:rsidRPr="00F537B3">
        <w:rPr>
          <w:b w:val="0"/>
        </w:rPr>
        <w:t>Na eventualidade de aplicação de multas, estas deverão ser liquidadas simultaneamente com parcela vinculada ao evento cujo descumprimento der origem à aplicação da penalidade.</w:t>
      </w:r>
    </w:p>
    <w:p w:rsidR="00A82206" w:rsidRPr="00D8294F" w:rsidRDefault="00A82206" w:rsidP="00D8294F">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O CNPJ da Contratada constante da Nota Fiscal / Fatura deverá ser o mesmo da documentação apresentada na licitação.</w:t>
      </w:r>
    </w:p>
    <w:p w:rsidR="00A82206" w:rsidRPr="00D8294F" w:rsidRDefault="00A82206" w:rsidP="00D8294F">
      <w:pPr>
        <w:numPr>
          <w:ilvl w:val="1"/>
          <w:numId w:val="16"/>
        </w:numPr>
        <w:suppressAutoHyphens/>
        <w:spacing w:after="240" w:line="360" w:lineRule="auto"/>
        <w:ind w:left="0" w:firstLine="0"/>
        <w:jc w:val="both"/>
        <w:rPr>
          <w:rFonts w:ascii="Arial" w:hAnsi="Arial" w:cs="Arial"/>
          <w:iCs/>
          <w:sz w:val="24"/>
          <w:szCs w:val="24"/>
        </w:rPr>
      </w:pPr>
      <w:r w:rsidRPr="00D8294F">
        <w:rPr>
          <w:rFonts w:ascii="Arial" w:hAnsi="Arial" w:cs="Arial"/>
          <w:iCs/>
          <w:sz w:val="24"/>
          <w:szCs w:val="24"/>
        </w:rPr>
        <w:t xml:space="preserve">A proponente tem conhecimento dos termos do Decreto 8.542 de 09/05/2005, que regulamenta o reajuste de preços nos contratos da Administração Pública Municipal Direta e Indireta e cujas normas se incorporam </w:t>
      </w:r>
      <w:r w:rsidRPr="00D8294F">
        <w:rPr>
          <w:rFonts w:ascii="Arial" w:hAnsi="Arial" w:cs="Arial"/>
          <w:sz w:val="24"/>
          <w:szCs w:val="24"/>
        </w:rPr>
        <w:t>à Ordem de Compra</w:t>
      </w:r>
      <w:r w:rsidRPr="00D8294F">
        <w:rPr>
          <w:rFonts w:ascii="Arial" w:hAnsi="Arial" w:cs="Arial"/>
          <w:iCs/>
          <w:sz w:val="24"/>
          <w:szCs w:val="24"/>
        </w:rPr>
        <w:t>, no que couber.</w:t>
      </w:r>
    </w:p>
    <w:p w:rsidR="00A82206" w:rsidRPr="00D8294F" w:rsidRDefault="00A82206" w:rsidP="00D8294F">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D8294F">
        <w:rPr>
          <w:rFonts w:ascii="Arial" w:hAnsi="Arial" w:cs="Arial"/>
          <w:i/>
          <w:iCs/>
          <w:sz w:val="24"/>
          <w:szCs w:val="24"/>
        </w:rPr>
        <w:t>pro rata”</w:t>
      </w:r>
      <w:r w:rsidRPr="00D8294F">
        <w:rPr>
          <w:rFonts w:ascii="Arial" w:hAnsi="Arial" w:cs="Arial"/>
          <w:sz w:val="24"/>
          <w:szCs w:val="24"/>
        </w:rPr>
        <w:t xml:space="preserve"> entre a data do vencimento e o efetivo pagamento</w:t>
      </w:r>
      <w:r w:rsidRPr="00D8294F">
        <w:rPr>
          <w:rFonts w:ascii="Arial" w:hAnsi="Arial" w:cs="Arial"/>
          <w:sz w:val="24"/>
          <w:szCs w:val="24"/>
          <w:lang w:val="de-DE"/>
        </w:rPr>
        <w:t>.</w:t>
      </w:r>
    </w:p>
    <w:p w:rsidR="00A82206" w:rsidRPr="00D8294F" w:rsidRDefault="00A82206" w:rsidP="00D8294F">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A Contratada não poderá ceder ou dar em garantia, em qualquer hipótese, no todo ou em parte, os créditos de qualquer natureza, decorrentes ou oriundos da Ordem de Compra.</w:t>
      </w:r>
    </w:p>
    <w:p w:rsidR="00A82206" w:rsidRPr="00D8294F" w:rsidRDefault="00A82206" w:rsidP="00D8294F">
      <w:pPr>
        <w:numPr>
          <w:ilvl w:val="1"/>
          <w:numId w:val="16"/>
        </w:numPr>
        <w:suppressAutoHyphens/>
        <w:spacing w:after="240" w:line="360" w:lineRule="auto"/>
        <w:ind w:left="0" w:firstLine="0"/>
        <w:jc w:val="both"/>
        <w:rPr>
          <w:rFonts w:ascii="Arial" w:hAnsi="Arial" w:cs="Arial"/>
          <w:b/>
          <w:bCs/>
          <w:sz w:val="24"/>
          <w:szCs w:val="24"/>
        </w:rPr>
      </w:pPr>
      <w:r w:rsidRPr="00D8294F">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A82206" w:rsidRDefault="00A82206" w:rsidP="00D8294F">
      <w:pPr>
        <w:pStyle w:val="Corpodetexto2"/>
        <w:numPr>
          <w:ilvl w:val="1"/>
          <w:numId w:val="16"/>
        </w:numPr>
        <w:tabs>
          <w:tab w:val="left" w:pos="-3402"/>
          <w:tab w:val="left" w:pos="993"/>
        </w:tabs>
        <w:suppressAutoHyphens/>
        <w:spacing w:after="240" w:line="360" w:lineRule="auto"/>
        <w:ind w:left="0" w:firstLine="0"/>
        <w:rPr>
          <w:b w:val="0"/>
        </w:rPr>
      </w:pPr>
      <w:r w:rsidRPr="007C3EF0">
        <w:rPr>
          <w:b w:val="0"/>
        </w:rPr>
        <w:t xml:space="preserve">A antecipação de pagamento só poderá ocorrer caso o equipamento tenha sido entregue. </w:t>
      </w:r>
    </w:p>
    <w:p w:rsidR="00A82206" w:rsidRDefault="00A82206" w:rsidP="00D8294F">
      <w:pPr>
        <w:pStyle w:val="Corpodetexto2"/>
        <w:numPr>
          <w:ilvl w:val="1"/>
          <w:numId w:val="16"/>
        </w:numPr>
        <w:tabs>
          <w:tab w:val="left" w:pos="-3402"/>
          <w:tab w:val="left" w:pos="993"/>
        </w:tabs>
        <w:suppressAutoHyphens/>
        <w:spacing w:after="240" w:line="360" w:lineRule="auto"/>
        <w:ind w:left="0" w:firstLine="0"/>
        <w:rPr>
          <w:b w:val="0"/>
        </w:rPr>
      </w:pPr>
      <w:r w:rsidRPr="007C3EF0">
        <w:rPr>
          <w:b w:val="0"/>
        </w:rPr>
        <w:t xml:space="preserve">A </w:t>
      </w:r>
      <w:proofErr w:type="spellStart"/>
      <w:r w:rsidRPr="007C3EF0">
        <w:rPr>
          <w:b w:val="0"/>
        </w:rPr>
        <w:t>Cesama</w:t>
      </w:r>
      <w:proofErr w:type="spellEnd"/>
      <w:r w:rsidRPr="007C3EF0">
        <w:rPr>
          <w:b w:val="0"/>
        </w:rPr>
        <w:t xml:space="preserve"> poderá realizar o pagamento a</w:t>
      </w:r>
      <w:r w:rsidR="00580997">
        <w:rPr>
          <w:b w:val="0"/>
        </w:rPr>
        <w:t>ntes do prazo definido no item 8</w:t>
      </w:r>
      <w:r w:rsidRPr="007C3EF0">
        <w:rPr>
          <w:b w:val="0"/>
        </w:rPr>
        <w:t xml:space="preserve">.1, através de solicitação expressa do fornecedor, que será analisada pela Gerência Financeira e Contábil, de acordo com as condições financeiras da </w:t>
      </w:r>
      <w:proofErr w:type="spellStart"/>
      <w:r w:rsidRPr="007C3EF0">
        <w:rPr>
          <w:b w:val="0"/>
        </w:rPr>
        <w:t>Cesama</w:t>
      </w:r>
      <w:proofErr w:type="spellEnd"/>
      <w:r w:rsidRPr="007C3EF0">
        <w:rPr>
          <w:b w:val="0"/>
        </w:rPr>
        <w:t>. Havendo a antecipação do pagamento, o mesmo sofrerá um desconto financeiro, e o índice a ser utilizado será o Índice Nacional de Preços ao Consumidor – INPC acrescido de 1% (um por cento) “</w:t>
      </w:r>
      <w:r w:rsidRPr="007C3EF0">
        <w:rPr>
          <w:b w:val="0"/>
          <w:i/>
        </w:rPr>
        <w:t>pro rata</w:t>
      </w:r>
      <w:r w:rsidRPr="007C3EF0">
        <w:rPr>
          <w:b w:val="0"/>
        </w:rPr>
        <w:t>”.</w:t>
      </w:r>
    </w:p>
    <w:p w:rsidR="00A82206" w:rsidRPr="00D8294F" w:rsidRDefault="00A82206" w:rsidP="00D8294F">
      <w:pPr>
        <w:numPr>
          <w:ilvl w:val="0"/>
          <w:numId w:val="16"/>
        </w:numPr>
        <w:suppressAutoHyphens/>
        <w:autoSpaceDE w:val="0"/>
        <w:autoSpaceDN w:val="0"/>
        <w:adjustRightInd w:val="0"/>
        <w:spacing w:after="240" w:line="360" w:lineRule="auto"/>
        <w:ind w:left="284" w:hanging="284"/>
        <w:jc w:val="both"/>
        <w:rPr>
          <w:rFonts w:ascii="Arial" w:hAnsi="Arial" w:cs="Arial"/>
          <w:b/>
          <w:sz w:val="24"/>
          <w:szCs w:val="24"/>
        </w:rPr>
      </w:pPr>
      <w:r w:rsidRPr="00D8294F">
        <w:rPr>
          <w:rFonts w:ascii="Arial" w:hAnsi="Arial" w:cs="Arial"/>
          <w:b/>
          <w:sz w:val="24"/>
          <w:szCs w:val="24"/>
        </w:rPr>
        <w:t>OBRIGAÇÕES DA CONTRATADA</w:t>
      </w:r>
    </w:p>
    <w:p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b/>
          <w:sz w:val="24"/>
          <w:szCs w:val="24"/>
        </w:rPr>
      </w:pPr>
      <w:r w:rsidRPr="00D8294F">
        <w:rPr>
          <w:rFonts w:ascii="Arial" w:hAnsi="Arial" w:cs="Arial"/>
          <w:sz w:val="24"/>
          <w:szCs w:val="24"/>
        </w:rPr>
        <w:t>Observar o prazo mínimo de validade dos materiais fornecidos, conforme definido neste Termo de Referência.</w:t>
      </w:r>
    </w:p>
    <w:p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Providenciar, imediatamente, a correção das deficiências apontadas pela CESAMA com respeito ao fornecimento do objeto.</w:t>
      </w:r>
    </w:p>
    <w:p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Entregar os materiais dentro das condições estabelecidas e respeitando os prazos fixados.</w:t>
      </w:r>
    </w:p>
    <w:p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Ordem de Compra.</w:t>
      </w:r>
    </w:p>
    <w:p w:rsidR="00A82206"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Cumprir os prazos previstos em Edital ou outros que venham a ser fixados pela CESAMA.</w:t>
      </w:r>
    </w:p>
    <w:p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Dirimir qualquer dúvida e prestar esclarecimentos acerca da execução da Ordem de Compra, durante toda a sua vigência, a pedido da CESAMA.</w:t>
      </w:r>
    </w:p>
    <w:p w:rsidR="005C2C08" w:rsidRDefault="00A82206" w:rsidP="005C2C08">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F537B3">
        <w:rPr>
          <w:rFonts w:ascii="Arial" w:hAnsi="Arial" w:cs="Arial"/>
          <w:sz w:val="24"/>
          <w:szCs w:val="24"/>
        </w:rPr>
        <w:t>Retirar os materiais em desac</w:t>
      </w:r>
      <w:r w:rsidR="00AE0449">
        <w:rPr>
          <w:rFonts w:ascii="Arial" w:hAnsi="Arial" w:cs="Arial"/>
          <w:sz w:val="24"/>
          <w:szCs w:val="24"/>
        </w:rPr>
        <w:t>ordo com o edital, conforme item</w:t>
      </w:r>
      <w:r w:rsidRPr="00F537B3">
        <w:rPr>
          <w:rFonts w:ascii="Arial" w:hAnsi="Arial" w:cs="Arial"/>
          <w:sz w:val="24"/>
          <w:szCs w:val="24"/>
        </w:rPr>
        <w:t xml:space="preserve"> 6.5. Os produtos que não forem retirados receberão, a critério da CESAMA, destinação adequada a sua natureza, vedadas reivindicações por parte do fornecedor.</w:t>
      </w:r>
    </w:p>
    <w:p w:rsidR="00EA703C" w:rsidRDefault="00EA703C" w:rsidP="005C2C08">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284FEA">
        <w:rPr>
          <w:rFonts w:ascii="Arial" w:hAnsi="Arial" w:cs="Arial"/>
          <w:b/>
          <w:sz w:val="24"/>
          <w:szCs w:val="24"/>
        </w:rPr>
        <w:t xml:space="preserve">Recolher nas dependências da </w:t>
      </w:r>
      <w:proofErr w:type="spellStart"/>
      <w:r w:rsidRPr="00284FEA">
        <w:rPr>
          <w:rFonts w:ascii="Arial" w:hAnsi="Arial" w:cs="Arial"/>
          <w:b/>
          <w:sz w:val="24"/>
          <w:szCs w:val="24"/>
        </w:rPr>
        <w:t>Cesama</w:t>
      </w:r>
      <w:proofErr w:type="spellEnd"/>
      <w:r w:rsidRPr="00284FEA">
        <w:rPr>
          <w:rFonts w:ascii="Arial" w:hAnsi="Arial" w:cs="Arial"/>
          <w:b/>
          <w:sz w:val="24"/>
          <w:szCs w:val="24"/>
        </w:rPr>
        <w:t>, as baterias trocadas, descarregadas e com perda da vida útil, ou indicar rede de assistência técnica para fazê-lo, conforme Resolução Nº 401, 04 de novembro de 2008</w:t>
      </w:r>
      <w:r w:rsidRPr="00284FEA">
        <w:rPr>
          <w:rFonts w:ascii="Arial" w:hAnsi="Arial" w:cs="Arial"/>
          <w:color w:val="000000"/>
          <w:sz w:val="24"/>
          <w:szCs w:val="24"/>
          <w:shd w:val="clear" w:color="auto" w:fill="FFFFFF"/>
        </w:rPr>
        <w:t xml:space="preserve">, </w:t>
      </w:r>
      <w:r w:rsidRPr="00284FEA">
        <w:rPr>
          <w:rFonts w:ascii="Arial" w:hAnsi="Arial" w:cs="Arial"/>
          <w:b/>
          <w:sz w:val="24"/>
          <w:szCs w:val="24"/>
        </w:rPr>
        <w:t>do Conselho Nacional do Meio Ambiente – CONAMA</w:t>
      </w:r>
    </w:p>
    <w:p w:rsidR="00A22DC2" w:rsidRPr="00F537B3" w:rsidRDefault="00A22DC2" w:rsidP="00A22DC2">
      <w:pPr>
        <w:suppressAutoHyphens/>
        <w:autoSpaceDE w:val="0"/>
        <w:autoSpaceDN w:val="0"/>
        <w:adjustRightInd w:val="0"/>
        <w:spacing w:after="240" w:line="360" w:lineRule="auto"/>
        <w:jc w:val="both"/>
        <w:rPr>
          <w:rFonts w:ascii="Arial" w:hAnsi="Arial" w:cs="Arial"/>
          <w:sz w:val="24"/>
          <w:szCs w:val="24"/>
        </w:rPr>
      </w:pPr>
    </w:p>
    <w:p w:rsidR="00A82206" w:rsidRPr="00D8294F" w:rsidRDefault="00A82206" w:rsidP="00D8294F">
      <w:pPr>
        <w:numPr>
          <w:ilvl w:val="0"/>
          <w:numId w:val="16"/>
        </w:numPr>
        <w:suppressAutoHyphens/>
        <w:autoSpaceDE w:val="0"/>
        <w:autoSpaceDN w:val="0"/>
        <w:adjustRightInd w:val="0"/>
        <w:spacing w:after="240" w:line="360" w:lineRule="auto"/>
        <w:ind w:left="284" w:hanging="284"/>
        <w:jc w:val="both"/>
        <w:rPr>
          <w:rFonts w:ascii="Arial" w:hAnsi="Arial" w:cs="Arial"/>
          <w:b/>
          <w:sz w:val="24"/>
          <w:szCs w:val="24"/>
        </w:rPr>
      </w:pPr>
      <w:r w:rsidRPr="00D8294F">
        <w:rPr>
          <w:rFonts w:ascii="Arial" w:hAnsi="Arial" w:cs="Arial"/>
          <w:b/>
          <w:sz w:val="24"/>
          <w:szCs w:val="24"/>
        </w:rPr>
        <w:t>OBRIGAÇÕES DA CESAMA</w:t>
      </w:r>
    </w:p>
    <w:p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Emitir o pedido através da Ordem de Compra.</w:t>
      </w:r>
    </w:p>
    <w:p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Efetuar todos os pagamentos devidos à Contratada, nas condições estabelecidas.</w:t>
      </w:r>
    </w:p>
    <w:p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Fiscalizar a execução da Ordem de Compra, o que não fará cessar ou diminuir a responsabilidade da fornecedora pelo perfeito cumprimento das obrigações estipuladas, nem por quaisquer danos, inclusive quanto a terceiros, ou por irregularidades constatadas;</w:t>
      </w:r>
    </w:p>
    <w:p w:rsidR="00A82206" w:rsidRPr="00D8294F"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D8294F">
        <w:rPr>
          <w:rFonts w:ascii="Arial" w:hAnsi="Arial" w:cs="Arial"/>
          <w:sz w:val="24"/>
          <w:szCs w:val="24"/>
        </w:rPr>
        <w:t>Rejeitar todo e qualquer material de má qualidade e em desconformidade com as especificações deste Termo;</w:t>
      </w:r>
    </w:p>
    <w:p w:rsidR="005C2C08" w:rsidRPr="00EA703C" w:rsidRDefault="00A82206" w:rsidP="00EA703C">
      <w:pPr>
        <w:numPr>
          <w:ilvl w:val="1"/>
          <w:numId w:val="16"/>
        </w:numPr>
        <w:suppressAutoHyphens/>
        <w:spacing w:after="240" w:line="360" w:lineRule="auto"/>
        <w:ind w:left="0" w:firstLine="0"/>
        <w:jc w:val="both"/>
        <w:rPr>
          <w:rFonts w:ascii="Arial" w:hAnsi="Arial" w:cs="Arial"/>
          <w:sz w:val="24"/>
          <w:szCs w:val="24"/>
        </w:rPr>
      </w:pPr>
      <w:r w:rsidRPr="00D8294F">
        <w:rPr>
          <w:rFonts w:ascii="Arial" w:hAnsi="Arial" w:cs="Arial"/>
          <w:sz w:val="24"/>
          <w:szCs w:val="24"/>
        </w:rPr>
        <w:t xml:space="preserve">Efetuar o recebimento provisório e o recebimento definitivo do objeto, por meio do Departamento de Compras e Estoque e </w:t>
      </w:r>
      <w:r w:rsidRPr="002D04DE">
        <w:rPr>
          <w:rFonts w:ascii="Arial" w:hAnsi="Arial" w:cs="Arial"/>
          <w:sz w:val="24"/>
          <w:szCs w:val="24"/>
        </w:rPr>
        <w:t>Departamento de Manutenção Eletromecânica.</w:t>
      </w:r>
    </w:p>
    <w:p w:rsidR="00284FEA" w:rsidRPr="00284FEA" w:rsidRDefault="00284FEA" w:rsidP="00284FEA">
      <w:pPr>
        <w:suppressAutoHyphens/>
        <w:autoSpaceDE w:val="0"/>
        <w:autoSpaceDN w:val="0"/>
        <w:adjustRightInd w:val="0"/>
        <w:spacing w:before="120" w:after="0" w:line="360" w:lineRule="auto"/>
        <w:jc w:val="both"/>
        <w:rPr>
          <w:rFonts w:ascii="Arial" w:hAnsi="Arial" w:cs="Arial"/>
          <w:b/>
          <w:sz w:val="24"/>
          <w:szCs w:val="24"/>
        </w:rPr>
      </w:pPr>
    </w:p>
    <w:p w:rsidR="00A82206" w:rsidRPr="00D8294F" w:rsidRDefault="00A82206" w:rsidP="00D8294F">
      <w:pPr>
        <w:numPr>
          <w:ilvl w:val="0"/>
          <w:numId w:val="16"/>
        </w:numPr>
        <w:suppressAutoHyphens/>
        <w:spacing w:after="240" w:line="360" w:lineRule="auto"/>
        <w:ind w:left="284" w:hanging="284"/>
        <w:jc w:val="both"/>
        <w:rPr>
          <w:rFonts w:ascii="Arial" w:hAnsi="Arial" w:cs="Arial"/>
          <w:b/>
          <w:sz w:val="24"/>
          <w:szCs w:val="24"/>
        </w:rPr>
      </w:pPr>
      <w:r w:rsidRPr="00D8294F">
        <w:rPr>
          <w:rFonts w:ascii="Arial" w:hAnsi="Arial" w:cs="Arial"/>
          <w:b/>
          <w:sz w:val="24"/>
          <w:szCs w:val="24"/>
        </w:rPr>
        <w:t>CRITÉRIO DE JULGAMENTO</w:t>
      </w:r>
    </w:p>
    <w:p w:rsidR="00232ECA" w:rsidRDefault="00A82206" w:rsidP="00893BFD">
      <w:pPr>
        <w:numPr>
          <w:ilvl w:val="1"/>
          <w:numId w:val="16"/>
        </w:numPr>
        <w:autoSpaceDE w:val="0"/>
        <w:autoSpaceDN w:val="0"/>
        <w:adjustRightInd w:val="0"/>
        <w:spacing w:after="240" w:line="360" w:lineRule="auto"/>
        <w:jc w:val="both"/>
        <w:rPr>
          <w:rFonts w:ascii="Arial" w:hAnsi="Arial" w:cs="Arial"/>
          <w:sz w:val="24"/>
          <w:szCs w:val="24"/>
        </w:rPr>
      </w:pPr>
      <w:r w:rsidRPr="009D3987">
        <w:rPr>
          <w:rFonts w:ascii="Arial" w:eastAsia="Arial Unicode MS" w:hAnsi="Arial" w:cs="Arial"/>
          <w:sz w:val="24"/>
          <w:szCs w:val="24"/>
        </w:rPr>
        <w:t xml:space="preserve">O critério de julgamento será o de MENOR PREÇO representado pelo </w:t>
      </w:r>
      <w:r w:rsidRPr="009D3987">
        <w:rPr>
          <w:rFonts w:ascii="Arial" w:eastAsia="Arial Unicode MS" w:hAnsi="Arial" w:cs="Arial"/>
          <w:sz w:val="24"/>
          <w:szCs w:val="24"/>
          <w:u w:val="single"/>
        </w:rPr>
        <w:t>MENOR PREÇO TOTAL POR ITEM</w:t>
      </w:r>
      <w:r w:rsidRPr="009D3987">
        <w:rPr>
          <w:rFonts w:ascii="Arial" w:eastAsia="Arial Unicode MS" w:hAnsi="Arial" w:cs="Arial"/>
          <w:sz w:val="24"/>
          <w:szCs w:val="24"/>
        </w:rPr>
        <w:t xml:space="preserve">, </w:t>
      </w:r>
      <w:r w:rsidRPr="009D3987">
        <w:rPr>
          <w:rFonts w:ascii="Arial" w:hAnsi="Arial" w:cs="Arial"/>
          <w:sz w:val="24"/>
          <w:szCs w:val="24"/>
        </w:rPr>
        <w:t>desde que observadas às especificações e demais condições estabelecidas no Edital e seus anexos.</w:t>
      </w:r>
    </w:p>
    <w:p w:rsidR="00F537B3" w:rsidRPr="009D3987" w:rsidRDefault="00F537B3" w:rsidP="00F537B3">
      <w:pPr>
        <w:autoSpaceDE w:val="0"/>
        <w:autoSpaceDN w:val="0"/>
        <w:adjustRightInd w:val="0"/>
        <w:spacing w:after="240" w:line="360" w:lineRule="auto"/>
        <w:ind w:left="720"/>
        <w:jc w:val="both"/>
        <w:rPr>
          <w:rFonts w:ascii="Arial" w:hAnsi="Arial" w:cs="Arial"/>
          <w:sz w:val="24"/>
          <w:szCs w:val="24"/>
        </w:rPr>
      </w:pPr>
    </w:p>
    <w:p w:rsidR="00A82206" w:rsidRPr="00D8294F" w:rsidRDefault="00E42514" w:rsidP="00D8294F">
      <w:pPr>
        <w:autoSpaceDE w:val="0"/>
        <w:autoSpaceDN w:val="0"/>
        <w:adjustRightInd w:val="0"/>
        <w:spacing w:after="240" w:line="360" w:lineRule="auto"/>
        <w:jc w:val="both"/>
        <w:rPr>
          <w:rFonts w:ascii="Arial" w:hAnsi="Arial" w:cs="Arial"/>
          <w:b/>
          <w:bCs/>
          <w:vanish/>
          <w:sz w:val="24"/>
          <w:szCs w:val="24"/>
        </w:rPr>
      </w:pPr>
      <w:r>
        <w:rPr>
          <w:rFonts w:ascii="Arial" w:hAnsi="Arial" w:cs="Arial"/>
          <w:sz w:val="24"/>
          <w:szCs w:val="24"/>
        </w:rPr>
        <w:t>12</w:t>
      </w:r>
      <w:r w:rsidR="00A82206" w:rsidRPr="00D8294F">
        <w:rPr>
          <w:rFonts w:ascii="Arial" w:hAnsi="Arial" w:cs="Arial"/>
          <w:sz w:val="24"/>
          <w:szCs w:val="24"/>
        </w:rPr>
        <w:t xml:space="preserve">.    </w:t>
      </w:r>
    </w:p>
    <w:p w:rsidR="00A82206" w:rsidRPr="00D8294F" w:rsidRDefault="00A82206" w:rsidP="00D8294F">
      <w:pPr>
        <w:pStyle w:val="PargrafodaLista"/>
        <w:numPr>
          <w:ilvl w:val="0"/>
          <w:numId w:val="5"/>
        </w:numPr>
        <w:spacing w:after="240" w:line="360" w:lineRule="auto"/>
        <w:jc w:val="both"/>
        <w:rPr>
          <w:rFonts w:ascii="Arial" w:hAnsi="Arial" w:cs="Arial"/>
          <w:b/>
          <w:bCs/>
          <w:vanish/>
        </w:rPr>
      </w:pPr>
    </w:p>
    <w:p w:rsidR="00A82206" w:rsidRPr="00D8294F" w:rsidRDefault="00A82206" w:rsidP="00D8294F">
      <w:pPr>
        <w:pStyle w:val="PargrafodaLista"/>
        <w:numPr>
          <w:ilvl w:val="0"/>
          <w:numId w:val="5"/>
        </w:numPr>
        <w:spacing w:after="240" w:line="360" w:lineRule="auto"/>
        <w:jc w:val="both"/>
        <w:rPr>
          <w:rFonts w:ascii="Arial" w:hAnsi="Arial" w:cs="Arial"/>
          <w:b/>
          <w:bCs/>
          <w:vanish/>
        </w:rPr>
      </w:pPr>
    </w:p>
    <w:p w:rsidR="00A82206" w:rsidRPr="00D8294F" w:rsidRDefault="00A82206" w:rsidP="00D8294F">
      <w:pPr>
        <w:pStyle w:val="PargrafodaLista"/>
        <w:numPr>
          <w:ilvl w:val="0"/>
          <w:numId w:val="5"/>
        </w:numPr>
        <w:spacing w:after="240" w:line="360" w:lineRule="auto"/>
        <w:jc w:val="both"/>
        <w:rPr>
          <w:rFonts w:ascii="Arial" w:hAnsi="Arial" w:cs="Arial"/>
          <w:b/>
          <w:bCs/>
          <w:vanish/>
        </w:rPr>
      </w:pPr>
    </w:p>
    <w:p w:rsidR="00A82206" w:rsidRPr="00D8294F" w:rsidRDefault="00A82206" w:rsidP="00D8294F">
      <w:pPr>
        <w:pStyle w:val="PargrafodaLista"/>
        <w:numPr>
          <w:ilvl w:val="0"/>
          <w:numId w:val="5"/>
        </w:numPr>
        <w:spacing w:after="240" w:line="360" w:lineRule="auto"/>
        <w:jc w:val="both"/>
        <w:rPr>
          <w:rFonts w:ascii="Arial" w:hAnsi="Arial" w:cs="Arial"/>
          <w:b/>
          <w:bCs/>
          <w:vanish/>
        </w:rPr>
      </w:pPr>
    </w:p>
    <w:p w:rsidR="00A82206" w:rsidRPr="00D8294F" w:rsidRDefault="00A82206" w:rsidP="00D8294F">
      <w:pPr>
        <w:pStyle w:val="PargrafodaLista"/>
        <w:numPr>
          <w:ilvl w:val="0"/>
          <w:numId w:val="5"/>
        </w:numPr>
        <w:spacing w:after="240" w:line="360" w:lineRule="auto"/>
        <w:jc w:val="both"/>
        <w:rPr>
          <w:rFonts w:ascii="Arial" w:hAnsi="Arial" w:cs="Arial"/>
          <w:b/>
          <w:bCs/>
          <w:vanish/>
        </w:rPr>
      </w:pPr>
    </w:p>
    <w:p w:rsidR="00A82206" w:rsidRPr="00D8294F" w:rsidRDefault="00A82206" w:rsidP="00D8294F">
      <w:pPr>
        <w:pStyle w:val="PargrafodaLista"/>
        <w:numPr>
          <w:ilvl w:val="0"/>
          <w:numId w:val="5"/>
        </w:numPr>
        <w:spacing w:after="240" w:line="360" w:lineRule="auto"/>
        <w:jc w:val="both"/>
        <w:rPr>
          <w:rFonts w:ascii="Arial" w:hAnsi="Arial" w:cs="Arial"/>
          <w:b/>
          <w:bCs/>
          <w:vanish/>
        </w:rPr>
      </w:pPr>
    </w:p>
    <w:p w:rsidR="00A82206" w:rsidRPr="00D8294F" w:rsidRDefault="00A82206" w:rsidP="00D8294F">
      <w:pPr>
        <w:pStyle w:val="PargrafodaLista"/>
        <w:numPr>
          <w:ilvl w:val="0"/>
          <w:numId w:val="5"/>
        </w:numPr>
        <w:spacing w:after="240" w:line="360" w:lineRule="auto"/>
        <w:jc w:val="both"/>
        <w:rPr>
          <w:rFonts w:ascii="Arial" w:hAnsi="Arial" w:cs="Arial"/>
          <w:b/>
          <w:bCs/>
          <w:vanish/>
        </w:rPr>
      </w:pPr>
    </w:p>
    <w:p w:rsidR="00A82206" w:rsidRPr="00D8294F" w:rsidRDefault="00A82206" w:rsidP="00D8294F">
      <w:pPr>
        <w:pStyle w:val="PargrafodaLista"/>
        <w:numPr>
          <w:ilvl w:val="0"/>
          <w:numId w:val="5"/>
        </w:numPr>
        <w:spacing w:after="240" w:line="360" w:lineRule="auto"/>
        <w:jc w:val="both"/>
        <w:rPr>
          <w:rFonts w:ascii="Arial" w:hAnsi="Arial" w:cs="Arial"/>
          <w:b/>
          <w:bCs/>
          <w:vanish/>
        </w:rPr>
      </w:pPr>
    </w:p>
    <w:p w:rsidR="00A82206" w:rsidRPr="00D8294F" w:rsidRDefault="00A82206" w:rsidP="00D8294F">
      <w:pPr>
        <w:pStyle w:val="PargrafodaLista"/>
        <w:numPr>
          <w:ilvl w:val="0"/>
          <w:numId w:val="5"/>
        </w:numPr>
        <w:spacing w:after="240" w:line="360" w:lineRule="auto"/>
        <w:jc w:val="both"/>
        <w:rPr>
          <w:rFonts w:ascii="Arial" w:hAnsi="Arial" w:cs="Arial"/>
          <w:b/>
          <w:bCs/>
          <w:vanish/>
        </w:rPr>
      </w:pPr>
    </w:p>
    <w:p w:rsidR="00A82206" w:rsidRPr="00D8294F" w:rsidRDefault="00A82206" w:rsidP="00D8294F">
      <w:pPr>
        <w:pStyle w:val="PargrafodaLista"/>
        <w:numPr>
          <w:ilvl w:val="0"/>
          <w:numId w:val="5"/>
        </w:numPr>
        <w:spacing w:after="240" w:line="360" w:lineRule="auto"/>
        <w:jc w:val="both"/>
        <w:rPr>
          <w:rFonts w:ascii="Arial" w:hAnsi="Arial" w:cs="Arial"/>
          <w:b/>
          <w:bCs/>
          <w:vanish/>
        </w:rPr>
      </w:pPr>
    </w:p>
    <w:p w:rsidR="00A82206" w:rsidRPr="00D8294F" w:rsidRDefault="00A82206" w:rsidP="00D8294F">
      <w:pPr>
        <w:pStyle w:val="PargrafodaLista"/>
        <w:numPr>
          <w:ilvl w:val="0"/>
          <w:numId w:val="5"/>
        </w:numPr>
        <w:spacing w:after="240" w:line="360" w:lineRule="auto"/>
        <w:jc w:val="both"/>
        <w:rPr>
          <w:rFonts w:ascii="Arial" w:hAnsi="Arial" w:cs="Arial"/>
          <w:b/>
          <w:bCs/>
          <w:vanish/>
        </w:rPr>
      </w:pPr>
    </w:p>
    <w:p w:rsidR="00A82206" w:rsidRPr="00D8294F" w:rsidRDefault="00A82206" w:rsidP="00D8294F">
      <w:pPr>
        <w:numPr>
          <w:ilvl w:val="0"/>
          <w:numId w:val="5"/>
        </w:numPr>
        <w:suppressAutoHyphens/>
        <w:spacing w:after="240" w:line="360" w:lineRule="auto"/>
        <w:ind w:left="284" w:hanging="284"/>
        <w:jc w:val="both"/>
        <w:rPr>
          <w:rFonts w:ascii="Arial" w:hAnsi="Arial" w:cs="Arial"/>
          <w:b/>
          <w:bCs/>
          <w:sz w:val="24"/>
          <w:szCs w:val="24"/>
        </w:rPr>
      </w:pPr>
      <w:r w:rsidRPr="00D8294F">
        <w:rPr>
          <w:rFonts w:ascii="Arial" w:hAnsi="Arial" w:cs="Arial"/>
          <w:b/>
          <w:bCs/>
          <w:sz w:val="24"/>
          <w:szCs w:val="24"/>
        </w:rPr>
        <w:t>PENALIDADES</w:t>
      </w:r>
    </w:p>
    <w:p w:rsidR="00A82206" w:rsidRDefault="00A82206" w:rsidP="00D8294F">
      <w:pPr>
        <w:spacing w:after="240" w:line="360" w:lineRule="auto"/>
        <w:ind w:firstLine="567"/>
        <w:jc w:val="both"/>
        <w:rPr>
          <w:rFonts w:ascii="Arial" w:hAnsi="Arial" w:cs="Arial"/>
          <w:bCs/>
          <w:sz w:val="24"/>
          <w:szCs w:val="24"/>
        </w:rPr>
      </w:pPr>
      <w:r w:rsidRPr="00D8294F">
        <w:rPr>
          <w:rFonts w:ascii="Arial" w:hAnsi="Arial" w:cs="Arial"/>
          <w:bCs/>
          <w:sz w:val="24"/>
          <w:szCs w:val="24"/>
        </w:rPr>
        <w:t xml:space="preserve">O descumprimento de quaisquer cláusulas estabelecidas neste Termo de Referência sujeitará à aplicação das sanções previstas no edital, </w:t>
      </w:r>
      <w:bookmarkStart w:id="2" w:name="_Hlk32418274"/>
      <w:r w:rsidRPr="00D8294F">
        <w:rPr>
          <w:rFonts w:ascii="Arial" w:hAnsi="Arial" w:cs="Arial"/>
          <w:bCs/>
          <w:sz w:val="24"/>
          <w:szCs w:val="24"/>
        </w:rPr>
        <w:t>conforme minuta padrão e informações das áreas pertinentes.</w:t>
      </w:r>
      <w:bookmarkEnd w:id="2"/>
    </w:p>
    <w:p w:rsidR="005C2C08" w:rsidRPr="00D8294F" w:rsidRDefault="005C2C08" w:rsidP="00D8294F">
      <w:pPr>
        <w:spacing w:after="240" w:line="360" w:lineRule="auto"/>
        <w:ind w:firstLine="567"/>
        <w:jc w:val="both"/>
        <w:rPr>
          <w:rFonts w:ascii="Arial" w:hAnsi="Arial" w:cs="Arial"/>
          <w:bCs/>
          <w:sz w:val="24"/>
          <w:szCs w:val="24"/>
        </w:rPr>
      </w:pPr>
    </w:p>
    <w:p w:rsidR="005C2C08" w:rsidRPr="006B69DE" w:rsidRDefault="005C2C08" w:rsidP="006B69DE">
      <w:pPr>
        <w:spacing w:after="240" w:line="360" w:lineRule="auto"/>
        <w:jc w:val="both"/>
        <w:rPr>
          <w:rFonts w:ascii="Arial" w:hAnsi="Arial" w:cs="Arial"/>
          <w:b/>
          <w:vanish/>
        </w:rPr>
      </w:pPr>
      <w:r w:rsidRPr="006B69DE">
        <w:rPr>
          <w:rFonts w:ascii="Arial" w:hAnsi="Arial" w:cs="Arial"/>
          <w:bCs/>
        </w:rPr>
        <w:t>1</w:t>
      </w:r>
      <w:r w:rsidR="00E42514">
        <w:rPr>
          <w:rFonts w:ascii="Arial" w:hAnsi="Arial" w:cs="Arial"/>
          <w:bCs/>
        </w:rPr>
        <w:t>3</w:t>
      </w:r>
    </w:p>
    <w:p w:rsidR="00A82206" w:rsidRPr="00D8294F"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D8294F"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D8294F"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D8294F"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D8294F"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D8294F"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D8294F"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6B69DE" w:rsidRDefault="00A82206" w:rsidP="006B69DE">
      <w:pPr>
        <w:pStyle w:val="PargrafodaLista"/>
        <w:numPr>
          <w:ilvl w:val="0"/>
          <w:numId w:val="17"/>
        </w:numPr>
        <w:autoSpaceDE w:val="0"/>
        <w:autoSpaceDN w:val="0"/>
        <w:adjustRightInd w:val="0"/>
        <w:spacing w:after="240" w:line="360" w:lineRule="auto"/>
        <w:jc w:val="both"/>
        <w:rPr>
          <w:rFonts w:ascii="Arial" w:hAnsi="Arial" w:cs="Arial"/>
          <w:b/>
        </w:rPr>
      </w:pPr>
      <w:r w:rsidRPr="006B69DE">
        <w:rPr>
          <w:rFonts w:ascii="Arial" w:hAnsi="Arial" w:cs="Arial"/>
          <w:b/>
        </w:rPr>
        <w:t xml:space="preserve">. </w:t>
      </w:r>
      <w:r w:rsidRPr="006B69DE">
        <w:rPr>
          <w:rFonts w:ascii="Arial" w:hAnsi="Arial" w:cs="Arial"/>
          <w:b/>
        </w:rPr>
        <w:tab/>
        <w:t>DISPOSIÇÕES GERAIS</w:t>
      </w:r>
    </w:p>
    <w:p w:rsidR="00A82206" w:rsidRPr="00893BFD" w:rsidRDefault="00E42514" w:rsidP="005C2C08">
      <w:pPr>
        <w:suppressAutoHyphens/>
        <w:spacing w:after="240" w:line="360" w:lineRule="auto"/>
        <w:jc w:val="both"/>
        <w:rPr>
          <w:rFonts w:ascii="Arial" w:hAnsi="Arial" w:cs="Arial"/>
          <w:bCs/>
          <w:sz w:val="24"/>
          <w:szCs w:val="24"/>
        </w:rPr>
      </w:pPr>
      <w:r>
        <w:rPr>
          <w:rFonts w:ascii="Arial" w:hAnsi="Arial" w:cs="Arial"/>
          <w:bCs/>
          <w:sz w:val="24"/>
          <w:szCs w:val="24"/>
        </w:rPr>
        <w:t>13</w:t>
      </w:r>
      <w:r w:rsidR="005C2C08">
        <w:rPr>
          <w:rFonts w:ascii="Arial" w:hAnsi="Arial" w:cs="Arial"/>
          <w:bCs/>
          <w:sz w:val="24"/>
          <w:szCs w:val="24"/>
        </w:rPr>
        <w:t xml:space="preserve">.1. </w:t>
      </w:r>
      <w:r w:rsidR="00A82206" w:rsidRPr="00893BFD">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A82206" w:rsidRPr="00D8294F" w:rsidRDefault="00E42514" w:rsidP="006B69DE">
      <w:pPr>
        <w:suppressAutoHyphens/>
        <w:spacing w:after="240" w:line="360" w:lineRule="auto"/>
        <w:jc w:val="both"/>
        <w:rPr>
          <w:rFonts w:ascii="Arial" w:hAnsi="Arial" w:cs="Arial"/>
          <w:bCs/>
          <w:sz w:val="24"/>
          <w:szCs w:val="24"/>
        </w:rPr>
      </w:pPr>
      <w:r>
        <w:rPr>
          <w:rFonts w:ascii="Arial" w:hAnsi="Arial" w:cs="Arial"/>
          <w:bCs/>
          <w:sz w:val="24"/>
          <w:szCs w:val="24"/>
        </w:rPr>
        <w:t>13</w:t>
      </w:r>
      <w:r w:rsidR="006B69DE">
        <w:rPr>
          <w:rFonts w:ascii="Arial" w:hAnsi="Arial" w:cs="Arial"/>
          <w:bCs/>
          <w:sz w:val="24"/>
          <w:szCs w:val="24"/>
        </w:rPr>
        <w:t xml:space="preserve">.2. </w:t>
      </w:r>
      <w:r w:rsidR="00A82206" w:rsidRPr="00D8294F">
        <w:rPr>
          <w:rFonts w:ascii="Arial" w:hAnsi="Arial" w:cs="Arial"/>
          <w:bCs/>
          <w:sz w:val="24"/>
          <w:szCs w:val="24"/>
        </w:rPr>
        <w:t xml:space="preserve">A CESAMA e a Contratada poderão restabelecer o equilíbrio econômico-financeiro da contratação, nos termos do artigo 81, inciso VI, da Lei n. 13.303/16, por novo pacto </w:t>
      </w:r>
      <w:proofErr w:type="gramStart"/>
      <w:r w:rsidR="00A82206" w:rsidRPr="00D8294F">
        <w:rPr>
          <w:rFonts w:ascii="Arial" w:hAnsi="Arial" w:cs="Arial"/>
          <w:bCs/>
          <w:sz w:val="24"/>
          <w:szCs w:val="24"/>
        </w:rPr>
        <w:t>precedido de cálculo ou de demonstração analítica do aumento ou diminuição dos custos, obedecidos</w:t>
      </w:r>
      <w:proofErr w:type="gramEnd"/>
      <w:r w:rsidR="00A82206" w:rsidRPr="00D8294F">
        <w:rPr>
          <w:rFonts w:ascii="Arial" w:hAnsi="Arial" w:cs="Arial"/>
          <w:bCs/>
          <w:sz w:val="24"/>
          <w:szCs w:val="24"/>
        </w:rPr>
        <w:t xml:space="preserve"> os critérios estabelecidos em planilha de formação de preços e tendo como limite a média dos preços encontrados no mercado em geral.</w:t>
      </w:r>
    </w:p>
    <w:p w:rsidR="00E42514" w:rsidRDefault="00E42514" w:rsidP="006B69DE">
      <w:pPr>
        <w:suppressAutoHyphens/>
        <w:spacing w:after="240" w:line="360" w:lineRule="auto"/>
        <w:jc w:val="both"/>
        <w:rPr>
          <w:rFonts w:ascii="Arial" w:hAnsi="Arial" w:cs="Arial"/>
          <w:bCs/>
          <w:sz w:val="24"/>
          <w:szCs w:val="24"/>
        </w:rPr>
      </w:pPr>
      <w:r>
        <w:rPr>
          <w:rFonts w:ascii="Arial" w:hAnsi="Arial" w:cs="Arial"/>
          <w:bCs/>
          <w:sz w:val="24"/>
          <w:szCs w:val="24"/>
        </w:rPr>
        <w:t>13</w:t>
      </w:r>
      <w:r w:rsidR="006B69DE">
        <w:rPr>
          <w:rFonts w:ascii="Arial" w:hAnsi="Arial" w:cs="Arial"/>
          <w:bCs/>
          <w:sz w:val="24"/>
          <w:szCs w:val="24"/>
        </w:rPr>
        <w:t xml:space="preserve">.3. </w:t>
      </w:r>
      <w:r w:rsidR="00A82206" w:rsidRPr="00D8294F">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165, §2º do RILC, assim como aplicar o disposto no artigo 130 inciso VI do RILC, sem prejuízo das sanções previstas.</w:t>
      </w:r>
    </w:p>
    <w:p w:rsidR="00A82206" w:rsidRPr="005455B9" w:rsidRDefault="00E42514" w:rsidP="00E42514">
      <w:pPr>
        <w:suppressAutoHyphens/>
        <w:spacing w:after="240" w:line="360" w:lineRule="auto"/>
        <w:jc w:val="both"/>
        <w:rPr>
          <w:rFonts w:ascii="Arial" w:hAnsi="Arial" w:cs="Arial"/>
          <w:bCs/>
          <w:sz w:val="24"/>
          <w:szCs w:val="24"/>
        </w:rPr>
      </w:pPr>
      <w:r>
        <w:rPr>
          <w:rFonts w:ascii="Arial" w:hAnsi="Arial" w:cs="Arial"/>
          <w:bCs/>
          <w:sz w:val="24"/>
          <w:szCs w:val="24"/>
        </w:rPr>
        <w:t>13.4.</w:t>
      </w:r>
      <w:r w:rsidR="005455B9">
        <w:rPr>
          <w:rFonts w:ascii="Arial" w:hAnsi="Arial" w:cs="Arial"/>
          <w:bCs/>
          <w:sz w:val="24"/>
          <w:szCs w:val="24"/>
        </w:rPr>
        <w:t xml:space="preserve"> </w:t>
      </w:r>
      <w:r w:rsidR="00A82206" w:rsidRPr="005455B9">
        <w:rPr>
          <w:rFonts w:ascii="Arial" w:hAnsi="Arial" w:cs="Arial"/>
          <w:bCs/>
          <w:sz w:val="24"/>
          <w:szCs w:val="24"/>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00A82206" w:rsidRPr="005455B9">
        <w:rPr>
          <w:rFonts w:ascii="Arial" w:hAnsi="Arial" w:cs="Arial"/>
          <w:bCs/>
          <w:sz w:val="24"/>
          <w:szCs w:val="24"/>
        </w:rPr>
        <w:t>pleno vigor</w:t>
      </w:r>
      <w:proofErr w:type="gramEnd"/>
      <w:r w:rsidR="00A82206" w:rsidRPr="005455B9">
        <w:rPr>
          <w:rFonts w:ascii="Arial" w:hAnsi="Arial" w:cs="Arial"/>
          <w:bCs/>
          <w:sz w:val="24"/>
          <w:szCs w:val="24"/>
        </w:rPr>
        <w:t xml:space="preserve"> todas as condições do ajuste e podendo a CESAMA exigir o seu cumprimento a qualquer tempo.</w:t>
      </w:r>
    </w:p>
    <w:p w:rsidR="00A82206" w:rsidRPr="005455B9" w:rsidRDefault="00E42514" w:rsidP="00E42514">
      <w:pPr>
        <w:suppressAutoHyphens/>
        <w:spacing w:after="240" w:line="360" w:lineRule="auto"/>
        <w:jc w:val="both"/>
        <w:rPr>
          <w:rFonts w:ascii="Arial" w:hAnsi="Arial" w:cs="Arial"/>
          <w:bCs/>
          <w:sz w:val="24"/>
          <w:szCs w:val="24"/>
        </w:rPr>
      </w:pPr>
      <w:r>
        <w:rPr>
          <w:rFonts w:ascii="Arial" w:hAnsi="Arial" w:cs="Arial"/>
          <w:bCs/>
        </w:rPr>
        <w:t>13.5.</w:t>
      </w:r>
      <w:r w:rsidR="005455B9">
        <w:rPr>
          <w:rFonts w:ascii="Arial" w:hAnsi="Arial" w:cs="Arial"/>
          <w:bCs/>
        </w:rPr>
        <w:t xml:space="preserve"> </w:t>
      </w:r>
      <w:r w:rsidR="00A82206" w:rsidRPr="005455B9">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A82206" w:rsidRPr="005455B9" w:rsidRDefault="005455B9" w:rsidP="005455B9">
      <w:pPr>
        <w:suppressAutoHyphens/>
        <w:spacing w:after="240" w:line="360" w:lineRule="auto"/>
        <w:jc w:val="both"/>
        <w:rPr>
          <w:rFonts w:ascii="Arial" w:hAnsi="Arial" w:cs="Arial"/>
          <w:bCs/>
          <w:sz w:val="24"/>
          <w:szCs w:val="24"/>
        </w:rPr>
      </w:pPr>
      <w:r>
        <w:rPr>
          <w:rFonts w:ascii="Arial" w:hAnsi="Arial" w:cs="Arial"/>
          <w:bCs/>
        </w:rPr>
        <w:t>13.6. A</w:t>
      </w:r>
      <w:r w:rsidR="00A82206" w:rsidRPr="006B69DE">
        <w:rPr>
          <w:rFonts w:ascii="Arial" w:hAnsi="Arial" w:cs="Arial"/>
          <w:bCs/>
        </w:rPr>
        <w:t xml:space="preserve"> </w:t>
      </w:r>
      <w:r w:rsidR="00A82206" w:rsidRPr="005455B9">
        <w:rPr>
          <w:rFonts w:ascii="Arial" w:hAnsi="Arial" w:cs="Arial"/>
          <w:bCs/>
          <w:sz w:val="24"/>
          <w:szCs w:val="24"/>
        </w:rPr>
        <w:t>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82206" w:rsidRDefault="005455B9" w:rsidP="005455B9">
      <w:pPr>
        <w:suppressAutoHyphens/>
        <w:spacing w:after="240" w:line="360" w:lineRule="auto"/>
        <w:jc w:val="both"/>
        <w:rPr>
          <w:rFonts w:ascii="Arial" w:hAnsi="Arial" w:cs="Arial"/>
          <w:bCs/>
          <w:sz w:val="24"/>
          <w:szCs w:val="24"/>
        </w:rPr>
      </w:pPr>
      <w:r>
        <w:rPr>
          <w:rFonts w:ascii="Arial" w:hAnsi="Arial" w:cs="Arial"/>
          <w:bCs/>
        </w:rPr>
        <w:t xml:space="preserve">13.7. </w:t>
      </w:r>
      <w:r w:rsidR="00A82206" w:rsidRPr="00D8294F">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A82206" w:rsidRDefault="005455B9" w:rsidP="005455B9">
      <w:pPr>
        <w:suppressAutoHyphens/>
        <w:spacing w:after="240" w:line="360" w:lineRule="auto"/>
        <w:jc w:val="both"/>
        <w:rPr>
          <w:rFonts w:ascii="Arial" w:hAnsi="Arial" w:cs="Arial"/>
          <w:bCs/>
          <w:sz w:val="24"/>
          <w:szCs w:val="24"/>
        </w:rPr>
      </w:pPr>
      <w:r>
        <w:rPr>
          <w:rFonts w:ascii="Arial" w:hAnsi="Arial" w:cs="Arial"/>
          <w:bCs/>
          <w:sz w:val="24"/>
          <w:szCs w:val="24"/>
        </w:rPr>
        <w:t xml:space="preserve">13.8. </w:t>
      </w:r>
      <w:r w:rsidR="00A82206" w:rsidRPr="00D8294F">
        <w:rPr>
          <w:rFonts w:ascii="Arial" w:hAnsi="Arial" w:cs="Arial"/>
          <w:bCs/>
          <w:sz w:val="24"/>
          <w:szCs w:val="24"/>
        </w:rPr>
        <w:t>A contratação será formalizada mediante emissão de Ordem de Compra, nos termos do art. 137, inciso II, do RILC.</w:t>
      </w:r>
    </w:p>
    <w:p w:rsidR="00310E6A" w:rsidRPr="006B69DE" w:rsidRDefault="005455B9" w:rsidP="00310E6A">
      <w:pPr>
        <w:suppressAutoHyphens/>
        <w:spacing w:after="240" w:line="360" w:lineRule="auto"/>
        <w:jc w:val="both"/>
        <w:rPr>
          <w:rFonts w:ascii="Arial" w:hAnsi="Arial" w:cs="Arial"/>
          <w:bCs/>
          <w:sz w:val="24"/>
          <w:szCs w:val="24"/>
        </w:rPr>
      </w:pPr>
      <w:r>
        <w:rPr>
          <w:rFonts w:ascii="Arial" w:hAnsi="Arial" w:cs="Arial"/>
          <w:bCs/>
          <w:sz w:val="24"/>
          <w:szCs w:val="24"/>
        </w:rPr>
        <w:t xml:space="preserve">13.9. </w:t>
      </w:r>
      <w:r w:rsidR="00A82206" w:rsidRPr="006B69DE">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A22DC2" w:rsidRDefault="00A82206" w:rsidP="00D8294F">
      <w:pPr>
        <w:spacing w:after="240" w:line="360" w:lineRule="auto"/>
        <w:ind w:left="993"/>
        <w:jc w:val="both"/>
        <w:rPr>
          <w:rFonts w:ascii="Arial" w:hAnsi="Arial" w:cs="Arial"/>
          <w:bCs/>
          <w:i/>
          <w:iCs/>
          <w:sz w:val="24"/>
          <w:szCs w:val="24"/>
        </w:rPr>
      </w:pPr>
      <w:r w:rsidRPr="00D8294F">
        <w:rPr>
          <w:rFonts w:ascii="Arial" w:hAnsi="Arial" w:cs="Arial"/>
          <w:bCs/>
          <w:i/>
          <w:i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0765B7" w:rsidRDefault="000765B7" w:rsidP="00A80472">
      <w:pPr>
        <w:spacing w:after="240" w:line="360" w:lineRule="auto"/>
        <w:jc w:val="both"/>
        <w:rPr>
          <w:rFonts w:ascii="Arial" w:hAnsi="Arial" w:cs="Arial"/>
          <w:bCs/>
          <w:i/>
          <w:iCs/>
          <w:sz w:val="24"/>
          <w:szCs w:val="24"/>
        </w:rPr>
      </w:pPr>
    </w:p>
    <w:p w:rsidR="00C13DBB" w:rsidRPr="00FC25E1" w:rsidRDefault="00C13DBB" w:rsidP="009E3505">
      <w:pPr>
        <w:spacing w:after="0" w:line="240" w:lineRule="auto"/>
        <w:jc w:val="center"/>
        <w:rPr>
          <w:rFonts w:ascii="Arial" w:hAnsi="Arial" w:cs="Arial"/>
          <w:sz w:val="24"/>
          <w:szCs w:val="24"/>
        </w:rPr>
      </w:pPr>
      <w:r w:rsidRPr="00FC25E1">
        <w:rPr>
          <w:rFonts w:ascii="Arial" w:hAnsi="Arial" w:cs="Arial"/>
          <w:sz w:val="24"/>
          <w:szCs w:val="24"/>
        </w:rPr>
        <w:t>______________________</w:t>
      </w:r>
      <w:r w:rsidRPr="00FC25E1">
        <w:rPr>
          <w:rFonts w:ascii="Arial" w:hAnsi="Arial" w:cs="Arial"/>
          <w:sz w:val="24"/>
          <w:szCs w:val="24"/>
        </w:rPr>
        <w:tab/>
      </w:r>
      <w:r w:rsidR="009E3505">
        <w:rPr>
          <w:rFonts w:ascii="Arial" w:hAnsi="Arial" w:cs="Arial"/>
          <w:sz w:val="24"/>
          <w:szCs w:val="24"/>
        </w:rPr>
        <w:t xml:space="preserve">     </w:t>
      </w:r>
      <w:r w:rsidRPr="00FC25E1">
        <w:rPr>
          <w:rFonts w:ascii="Arial" w:hAnsi="Arial" w:cs="Arial"/>
          <w:sz w:val="24"/>
          <w:szCs w:val="24"/>
        </w:rPr>
        <w:tab/>
        <w:t>______________________</w:t>
      </w:r>
    </w:p>
    <w:p w:rsidR="00C13DBB" w:rsidRPr="00FC25E1" w:rsidRDefault="00C13DBB" w:rsidP="00C13DBB">
      <w:pPr>
        <w:spacing w:after="0" w:line="240" w:lineRule="auto"/>
        <w:jc w:val="center"/>
        <w:rPr>
          <w:rFonts w:ascii="Arial" w:hAnsi="Arial" w:cs="Arial"/>
          <w:sz w:val="24"/>
          <w:szCs w:val="24"/>
        </w:rPr>
      </w:pPr>
      <w:r w:rsidRPr="00FC25E1">
        <w:rPr>
          <w:rFonts w:ascii="Arial" w:hAnsi="Arial" w:cs="Arial"/>
          <w:sz w:val="24"/>
          <w:szCs w:val="24"/>
        </w:rPr>
        <w:t xml:space="preserve">  </w:t>
      </w:r>
      <w:r w:rsidR="009E3505">
        <w:rPr>
          <w:rFonts w:ascii="Arial" w:hAnsi="Arial" w:cs="Arial"/>
          <w:sz w:val="24"/>
          <w:szCs w:val="24"/>
        </w:rPr>
        <w:t>José Antônio Teixeira</w:t>
      </w:r>
      <w:r w:rsidRPr="00FC25E1">
        <w:rPr>
          <w:rFonts w:ascii="Arial" w:hAnsi="Arial" w:cs="Arial"/>
          <w:sz w:val="24"/>
          <w:szCs w:val="24"/>
        </w:rPr>
        <w:tab/>
        <w:t xml:space="preserve">      </w:t>
      </w:r>
      <w:r w:rsidR="009E3505">
        <w:rPr>
          <w:rFonts w:ascii="Arial" w:hAnsi="Arial" w:cs="Arial"/>
          <w:sz w:val="24"/>
          <w:szCs w:val="24"/>
        </w:rPr>
        <w:t xml:space="preserve">           </w:t>
      </w:r>
      <w:r w:rsidRPr="00FC25E1">
        <w:rPr>
          <w:rFonts w:ascii="Arial" w:hAnsi="Arial" w:cs="Arial"/>
          <w:sz w:val="24"/>
          <w:szCs w:val="24"/>
        </w:rPr>
        <w:t xml:space="preserve">    Sérgio Queiroz de Almeida</w:t>
      </w:r>
    </w:p>
    <w:p w:rsidR="00C13DBB" w:rsidRDefault="009E3505" w:rsidP="00C13DBB">
      <w:pPr>
        <w:spacing w:after="0" w:line="240" w:lineRule="auto"/>
        <w:jc w:val="center"/>
        <w:rPr>
          <w:rFonts w:ascii="Arial" w:hAnsi="Arial" w:cs="Arial"/>
          <w:sz w:val="24"/>
          <w:szCs w:val="24"/>
        </w:rPr>
      </w:pPr>
      <w:r>
        <w:rPr>
          <w:rFonts w:ascii="Arial" w:hAnsi="Arial" w:cs="Arial"/>
          <w:sz w:val="24"/>
          <w:szCs w:val="24"/>
        </w:rPr>
        <w:t xml:space="preserve"> DEAU</w:t>
      </w:r>
      <w:r w:rsidR="00C13DBB" w:rsidRPr="00FC25E1">
        <w:rPr>
          <w:rFonts w:ascii="Arial" w:hAnsi="Arial" w:cs="Arial"/>
          <w:sz w:val="24"/>
          <w:szCs w:val="24"/>
        </w:rPr>
        <w:tab/>
      </w:r>
      <w:r w:rsidR="00C13DBB" w:rsidRPr="00FC25E1">
        <w:rPr>
          <w:rFonts w:ascii="Arial" w:hAnsi="Arial" w:cs="Arial"/>
          <w:sz w:val="24"/>
          <w:szCs w:val="24"/>
        </w:rPr>
        <w:tab/>
      </w:r>
      <w:r w:rsidR="00C13DBB" w:rsidRPr="00FC25E1">
        <w:rPr>
          <w:rFonts w:ascii="Arial" w:hAnsi="Arial" w:cs="Arial"/>
          <w:sz w:val="24"/>
          <w:szCs w:val="24"/>
        </w:rPr>
        <w:tab/>
      </w:r>
      <w:r w:rsidR="00C13DBB" w:rsidRPr="00FC25E1">
        <w:rPr>
          <w:rFonts w:ascii="Arial" w:hAnsi="Arial" w:cs="Arial"/>
          <w:sz w:val="24"/>
          <w:szCs w:val="24"/>
        </w:rPr>
        <w:tab/>
      </w:r>
      <w:r w:rsidR="00C13DBB" w:rsidRPr="00FC25E1">
        <w:rPr>
          <w:rFonts w:ascii="Arial" w:hAnsi="Arial" w:cs="Arial"/>
          <w:sz w:val="24"/>
          <w:szCs w:val="24"/>
        </w:rPr>
        <w:tab/>
        <w:t>GATE</w:t>
      </w:r>
    </w:p>
    <w:p w:rsidR="009E3505" w:rsidRDefault="009E3505" w:rsidP="00C13DBB">
      <w:pPr>
        <w:spacing w:after="0" w:line="240" w:lineRule="auto"/>
        <w:jc w:val="center"/>
        <w:rPr>
          <w:rFonts w:ascii="Arial" w:hAnsi="Arial" w:cs="Arial"/>
          <w:sz w:val="24"/>
          <w:szCs w:val="24"/>
        </w:rPr>
      </w:pPr>
    </w:p>
    <w:p w:rsidR="009E3505" w:rsidRPr="00FC25E1" w:rsidRDefault="009E3505" w:rsidP="00C13DBB">
      <w:pPr>
        <w:spacing w:after="0" w:line="240" w:lineRule="auto"/>
        <w:jc w:val="center"/>
        <w:rPr>
          <w:rFonts w:ascii="Arial" w:hAnsi="Arial" w:cs="Arial"/>
          <w:sz w:val="24"/>
          <w:szCs w:val="24"/>
        </w:rPr>
      </w:pPr>
    </w:p>
    <w:p w:rsidR="001B7910" w:rsidRDefault="00C13DBB" w:rsidP="00C13DBB">
      <w:pPr>
        <w:spacing w:after="0" w:line="240" w:lineRule="auto"/>
        <w:jc w:val="center"/>
        <w:rPr>
          <w:rFonts w:ascii="Arial" w:hAnsi="Arial" w:cs="Arial"/>
          <w:sz w:val="24"/>
          <w:szCs w:val="24"/>
        </w:rPr>
      </w:pPr>
      <w:r w:rsidRPr="00FC25E1">
        <w:rPr>
          <w:rFonts w:ascii="Arial" w:hAnsi="Arial" w:cs="Arial"/>
          <w:sz w:val="24"/>
          <w:szCs w:val="24"/>
        </w:rPr>
        <w:t>Aprovado por:</w:t>
      </w:r>
    </w:p>
    <w:p w:rsidR="00C13DBB" w:rsidRPr="00FC25E1" w:rsidRDefault="00C13DBB" w:rsidP="00C13DBB">
      <w:pPr>
        <w:spacing w:after="0" w:line="240" w:lineRule="auto"/>
        <w:jc w:val="center"/>
        <w:rPr>
          <w:rFonts w:ascii="Arial" w:hAnsi="Arial" w:cs="Arial"/>
          <w:sz w:val="24"/>
          <w:szCs w:val="24"/>
        </w:rPr>
      </w:pPr>
    </w:p>
    <w:p w:rsidR="00C13DBB" w:rsidRPr="00FC25E1" w:rsidRDefault="00C13DBB" w:rsidP="00C13DBB">
      <w:pPr>
        <w:spacing w:after="0" w:line="240" w:lineRule="auto"/>
        <w:jc w:val="center"/>
        <w:rPr>
          <w:rFonts w:ascii="Arial" w:hAnsi="Arial" w:cs="Arial"/>
          <w:sz w:val="24"/>
          <w:szCs w:val="24"/>
        </w:rPr>
      </w:pPr>
    </w:p>
    <w:p w:rsidR="00C13DBB" w:rsidRPr="00FC25E1" w:rsidRDefault="00C13DBB" w:rsidP="00C13DBB">
      <w:pPr>
        <w:spacing w:after="0" w:line="240" w:lineRule="auto"/>
        <w:jc w:val="center"/>
        <w:rPr>
          <w:rFonts w:ascii="Arial" w:hAnsi="Arial" w:cs="Arial"/>
          <w:sz w:val="24"/>
          <w:szCs w:val="24"/>
        </w:rPr>
      </w:pPr>
      <w:r w:rsidRPr="00FC25E1">
        <w:rPr>
          <w:rFonts w:ascii="Arial" w:hAnsi="Arial" w:cs="Arial"/>
          <w:sz w:val="24"/>
          <w:szCs w:val="24"/>
        </w:rPr>
        <w:t>_______________________</w:t>
      </w:r>
    </w:p>
    <w:p w:rsidR="00C13DBB" w:rsidRPr="00FC25E1" w:rsidRDefault="00C13DBB" w:rsidP="00C13DBB">
      <w:pPr>
        <w:spacing w:after="0" w:line="240" w:lineRule="auto"/>
        <w:jc w:val="center"/>
        <w:rPr>
          <w:rFonts w:ascii="Arial" w:hAnsi="Arial" w:cs="Arial"/>
          <w:sz w:val="24"/>
          <w:szCs w:val="24"/>
        </w:rPr>
      </w:pPr>
      <w:r w:rsidRPr="00FC25E1">
        <w:rPr>
          <w:rFonts w:ascii="Arial" w:hAnsi="Arial" w:cs="Arial"/>
          <w:sz w:val="24"/>
          <w:szCs w:val="24"/>
        </w:rPr>
        <w:t>Márcio Augusto Pessoa Azevedo</w:t>
      </w:r>
    </w:p>
    <w:p w:rsidR="005E6129" w:rsidRPr="00D8294F" w:rsidRDefault="00C13DBB" w:rsidP="00E42514">
      <w:pPr>
        <w:spacing w:after="0" w:line="240" w:lineRule="auto"/>
        <w:jc w:val="center"/>
        <w:rPr>
          <w:rFonts w:ascii="Arial" w:hAnsi="Arial" w:cs="Arial"/>
          <w:sz w:val="24"/>
          <w:szCs w:val="24"/>
        </w:rPr>
      </w:pPr>
      <w:r w:rsidRPr="00FC25E1">
        <w:rPr>
          <w:rFonts w:ascii="Arial" w:hAnsi="Arial" w:cs="Arial"/>
          <w:sz w:val="24"/>
          <w:szCs w:val="24"/>
        </w:rPr>
        <w:t>DRTO</w:t>
      </w:r>
    </w:p>
    <w:sectPr w:rsidR="005E6129" w:rsidRPr="00D8294F" w:rsidSect="00733DB0">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2124" w:rsidRDefault="00102124" w:rsidP="00912249">
      <w:pPr>
        <w:spacing w:after="0" w:line="240" w:lineRule="auto"/>
      </w:pPr>
      <w:r>
        <w:separator/>
      </w:r>
    </w:p>
  </w:endnote>
  <w:endnote w:type="continuationSeparator" w:id="1">
    <w:p w:rsidR="00102124" w:rsidRDefault="00102124"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Liberation Serif">
    <w:altName w:val="Times New Roman"/>
    <w:charset w:val="00"/>
    <w:family w:val="auto"/>
    <w:pitch w:val="default"/>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omic Sans MS">
    <w:panose1 w:val="030F0702030302020204"/>
    <w:charset w:val="00"/>
    <w:family w:val="script"/>
    <w:pitch w:val="variable"/>
    <w:sig w:usb0="00000287" w:usb1="00000013"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FED" w:rsidRDefault="006D7FED"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FED" w:rsidRPr="00262B4E" w:rsidRDefault="006D7FED"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 </w:t>
    </w:r>
    <w:proofErr w:type="spellStart"/>
    <w:r w:rsidRPr="00262B4E">
      <w:rPr>
        <w:rFonts w:ascii="Arial" w:hAnsi="Arial" w:cs="Arial"/>
        <w:b/>
        <w:color w:val="AEAAAA"/>
        <w:sz w:val="16"/>
        <w:szCs w:val="16"/>
      </w:rPr>
      <w:t>Cesama</w:t>
    </w:r>
    <w:proofErr w:type="spellEnd"/>
  </w:p>
  <w:p w:rsidR="006D7FED" w:rsidRPr="00262B4E" w:rsidRDefault="006D7FED"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6D7FED" w:rsidRPr="00262B4E" w:rsidRDefault="006D7FED"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w:t>
    </w:r>
    <w:r>
      <w:rPr>
        <w:rFonts w:ascii="Arial" w:hAnsi="Arial" w:cs="Arial"/>
        <w:color w:val="AEAAAA"/>
        <w:sz w:val="16"/>
        <w:szCs w:val="16"/>
      </w:rPr>
      <w:t xml:space="preserve"> </w:t>
    </w:r>
  </w:p>
  <w:p w:rsidR="006D7FED" w:rsidRPr="00262B4E" w:rsidRDefault="006D7FED" w:rsidP="00D7507E">
    <w:pPr>
      <w:pStyle w:val="Rodap"/>
      <w:tabs>
        <w:tab w:val="clear" w:pos="8504"/>
        <w:tab w:val="right" w:pos="8505"/>
      </w:tabs>
      <w:ind w:right="-1"/>
      <w:jc w:val="center"/>
      <w:rPr>
        <w:rFonts w:ascii="Arial" w:hAnsi="Arial" w:cs="Arial"/>
        <w:color w:val="AEAAAA"/>
        <w:sz w:val="16"/>
        <w:szCs w:val="16"/>
      </w:rPr>
    </w:pPr>
  </w:p>
  <w:p w:rsidR="006D7FED" w:rsidRPr="00262B4E" w:rsidRDefault="006D7FED"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2124" w:rsidRDefault="00102124" w:rsidP="00912249">
      <w:pPr>
        <w:spacing w:after="0" w:line="240" w:lineRule="auto"/>
      </w:pPr>
      <w:r>
        <w:separator/>
      </w:r>
    </w:p>
  </w:footnote>
  <w:footnote w:type="continuationSeparator" w:id="1">
    <w:p w:rsidR="00102124" w:rsidRDefault="00102124"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FED" w:rsidRPr="00262B4E" w:rsidRDefault="006D7FED" w:rsidP="00D7507E">
    <w:pPr>
      <w:pStyle w:val="Cabealho"/>
      <w:jc w:val="both"/>
      <w:rPr>
        <w:sz w:val="16"/>
        <w:szCs w:val="16"/>
      </w:rPr>
    </w:pPr>
    <w:r>
      <w:rPr>
        <w:noProof/>
        <w:sz w:val="16"/>
        <w:szCs w:val="16"/>
        <w:lang w:eastAsia="pt-BR"/>
      </w:rPr>
      <w:drawing>
        <wp:inline distT="0" distB="0" distL="0" distR="0">
          <wp:extent cx="5400675" cy="647700"/>
          <wp:effectExtent l="1905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srcRect/>
                  <a:stretch>
                    <a:fillRect/>
                  </a:stretch>
                </pic:blipFill>
                <pic:spPr bwMode="auto">
                  <a:xfrm>
                    <a:off x="0" y="0"/>
                    <a:ext cx="5400675" cy="6477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A1048"/>
    <w:multiLevelType w:val="hybridMultilevel"/>
    <w:tmpl w:val="4AD4FA5E"/>
    <w:lvl w:ilvl="0" w:tplc="F814AFE4">
      <w:start w:val="2"/>
      <w:numFmt w:val="bullet"/>
      <w:lvlText w:val=""/>
      <w:lvlJc w:val="left"/>
      <w:pPr>
        <w:ind w:left="786" w:hanging="360"/>
      </w:pPr>
      <w:rPr>
        <w:rFonts w:ascii="Symbol" w:eastAsia="Calibri"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1B746C98"/>
    <w:multiLevelType w:val="multilevel"/>
    <w:tmpl w:val="8C40F97A"/>
    <w:lvl w:ilvl="0">
      <w:start w:val="6"/>
      <w:numFmt w:val="decimal"/>
      <w:lvlText w:val="%1."/>
      <w:lvlJc w:val="left"/>
      <w:pPr>
        <w:ind w:left="502" w:hanging="360"/>
      </w:pPr>
      <w:rPr>
        <w:rFonts w:hint="default"/>
        <w:b/>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
    <w:nsid w:val="1D9517C2"/>
    <w:multiLevelType w:val="multilevel"/>
    <w:tmpl w:val="38C2F24C"/>
    <w:lvl w:ilvl="0">
      <w:start w:val="1"/>
      <w:numFmt w:val="decimal"/>
      <w:lvlText w:val="%1."/>
      <w:lvlJc w:val="left"/>
      <w:pPr>
        <w:ind w:left="720" w:hanging="360"/>
      </w:pPr>
      <w:rPr>
        <w:rFonts w:hint="default"/>
        <w:b/>
        <w:color w:val="auto"/>
      </w:rPr>
    </w:lvl>
    <w:lvl w:ilvl="1">
      <w:start w:val="1"/>
      <w:numFmt w:val="decimal"/>
      <w:isLgl/>
      <w:lvlText w:val="%1.%2."/>
      <w:lvlJc w:val="left"/>
      <w:pPr>
        <w:ind w:left="862"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ascii="Arial" w:hAnsi="Arial" w:cs="Aria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254F7FA3"/>
    <w:multiLevelType w:val="multilevel"/>
    <w:tmpl w:val="DCA408B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96A130B"/>
    <w:multiLevelType w:val="multilevel"/>
    <w:tmpl w:val="5FDACA48"/>
    <w:lvl w:ilvl="0">
      <w:start w:val="14"/>
      <w:numFmt w:val="decimal"/>
      <w:lvlText w:val="%1."/>
      <w:lvlJc w:val="left"/>
      <w:pPr>
        <w:ind w:left="525" w:hanging="525"/>
      </w:pPr>
      <w:rPr>
        <w:rFonts w:hint="default"/>
      </w:rPr>
    </w:lvl>
    <w:lvl w:ilvl="1">
      <w:start w:val="5"/>
      <w:numFmt w:val="decimal"/>
      <w:lvlText w:val="%1.%2."/>
      <w:lvlJc w:val="left"/>
      <w:pPr>
        <w:ind w:left="721" w:hanging="720"/>
      </w:pPr>
      <w:rPr>
        <w:rFonts w:hint="default"/>
      </w:rPr>
    </w:lvl>
    <w:lvl w:ilvl="2">
      <w:start w:val="1"/>
      <w:numFmt w:val="decimalZero"/>
      <w:lvlText w:val="%1.%2.%3."/>
      <w:lvlJc w:val="left"/>
      <w:pPr>
        <w:ind w:left="722" w:hanging="720"/>
      </w:pPr>
      <w:rPr>
        <w:rFonts w:hint="default"/>
      </w:rPr>
    </w:lvl>
    <w:lvl w:ilvl="3">
      <w:start w:val="1"/>
      <w:numFmt w:val="decimal"/>
      <w:lvlText w:val="%1.%2.%3.%4."/>
      <w:lvlJc w:val="left"/>
      <w:pPr>
        <w:ind w:left="1083" w:hanging="1080"/>
      </w:pPr>
      <w:rPr>
        <w:rFonts w:hint="default"/>
      </w:rPr>
    </w:lvl>
    <w:lvl w:ilvl="4">
      <w:start w:val="1"/>
      <w:numFmt w:val="decimal"/>
      <w:lvlText w:val="%1.%2.%3.%4.%5."/>
      <w:lvlJc w:val="left"/>
      <w:pPr>
        <w:ind w:left="1084" w:hanging="1080"/>
      </w:pPr>
      <w:rPr>
        <w:rFonts w:hint="default"/>
      </w:rPr>
    </w:lvl>
    <w:lvl w:ilvl="5">
      <w:start w:val="1"/>
      <w:numFmt w:val="decimal"/>
      <w:lvlText w:val="%1.%2.%3.%4.%5.%6."/>
      <w:lvlJc w:val="left"/>
      <w:pPr>
        <w:ind w:left="1445" w:hanging="1440"/>
      </w:pPr>
      <w:rPr>
        <w:rFonts w:hint="default"/>
      </w:rPr>
    </w:lvl>
    <w:lvl w:ilvl="6">
      <w:start w:val="1"/>
      <w:numFmt w:val="decimal"/>
      <w:lvlText w:val="%1.%2.%3.%4.%5.%6.%7."/>
      <w:lvlJc w:val="left"/>
      <w:pPr>
        <w:ind w:left="1446" w:hanging="1440"/>
      </w:pPr>
      <w:rPr>
        <w:rFonts w:hint="default"/>
      </w:rPr>
    </w:lvl>
    <w:lvl w:ilvl="7">
      <w:start w:val="1"/>
      <w:numFmt w:val="decimal"/>
      <w:lvlText w:val="%1.%2.%3.%4.%5.%6.%7.%8."/>
      <w:lvlJc w:val="left"/>
      <w:pPr>
        <w:ind w:left="1807" w:hanging="1800"/>
      </w:pPr>
      <w:rPr>
        <w:rFonts w:hint="default"/>
      </w:rPr>
    </w:lvl>
    <w:lvl w:ilvl="8">
      <w:start w:val="1"/>
      <w:numFmt w:val="decimal"/>
      <w:lvlText w:val="%1.%2.%3.%4.%5.%6.%7.%8.%9."/>
      <w:lvlJc w:val="left"/>
      <w:pPr>
        <w:ind w:left="2168" w:hanging="2160"/>
      </w:pPr>
      <w:rPr>
        <w:rFonts w:hint="default"/>
      </w:rPr>
    </w:lvl>
  </w:abstractNum>
  <w:abstractNum w:abstractNumId="5">
    <w:nsid w:val="29E26C0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3563586C"/>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46C77C07"/>
    <w:multiLevelType w:val="multilevel"/>
    <w:tmpl w:val="E146FA14"/>
    <w:lvl w:ilvl="0">
      <w:start w:val="2"/>
      <w:numFmt w:val="decimal"/>
      <w:lvlText w:val="%1"/>
      <w:lvlJc w:val="left"/>
      <w:pPr>
        <w:ind w:left="360" w:hanging="360"/>
      </w:pPr>
      <w:rPr>
        <w:rFonts w:hint="default"/>
      </w:rPr>
    </w:lvl>
    <w:lvl w:ilvl="1">
      <w:start w:val="4"/>
      <w:numFmt w:val="decimal"/>
      <w:lvlText w:val="%1.%2"/>
      <w:lvlJc w:val="left"/>
      <w:pPr>
        <w:ind w:left="502" w:hanging="360"/>
      </w:pPr>
      <w:rPr>
        <w:rFonts w:hint="default"/>
        <w:color w:val="auto"/>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10">
    <w:nsid w:val="46DC2626"/>
    <w:multiLevelType w:val="multilevel"/>
    <w:tmpl w:val="1324A398"/>
    <w:lvl w:ilvl="0">
      <w:start w:val="1"/>
      <w:numFmt w:val="decimal"/>
      <w:lvlText w:val="%1."/>
      <w:lvlJc w:val="left"/>
      <w:pPr>
        <w:ind w:left="720" w:hanging="360"/>
      </w:pPr>
      <w:rPr>
        <w:rFonts w:hint="default"/>
        <w:b/>
        <w:u w:val="none"/>
      </w:rPr>
    </w:lvl>
    <w:lvl w:ilvl="1">
      <w:start w:val="1"/>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11">
    <w:nsid w:val="526B2A40"/>
    <w:multiLevelType w:val="multilevel"/>
    <w:tmpl w:val="4F526330"/>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565B1BF3"/>
    <w:multiLevelType w:val="hybridMultilevel"/>
    <w:tmpl w:val="4A16AF86"/>
    <w:lvl w:ilvl="0" w:tplc="3FEC9714">
      <w:start w:val="1"/>
      <w:numFmt w:val="lowerLetter"/>
      <w:lvlText w:val="%1)"/>
      <w:lvlJc w:val="left"/>
      <w:pPr>
        <w:ind w:left="1800" w:hanging="360"/>
      </w:pPr>
      <w:rPr>
        <w:color w:val="auto"/>
      </w:rPr>
    </w:lvl>
    <w:lvl w:ilvl="1" w:tplc="04160019" w:tentative="1">
      <w:start w:val="1"/>
      <w:numFmt w:val="lowerLetter"/>
      <w:lvlText w:val="%2."/>
      <w:lvlJc w:val="left"/>
      <w:pPr>
        <w:ind w:left="2520" w:hanging="360"/>
      </w:pPr>
    </w:lvl>
    <w:lvl w:ilvl="2" w:tplc="0416001B" w:tentative="1">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13">
    <w:nsid w:val="5E6873CD"/>
    <w:multiLevelType w:val="hybridMultilevel"/>
    <w:tmpl w:val="7C1A89FA"/>
    <w:lvl w:ilvl="0" w:tplc="0416000D">
      <w:start w:val="1"/>
      <w:numFmt w:val="bullet"/>
      <w:lvlText w:val=""/>
      <w:lvlJc w:val="left"/>
      <w:pPr>
        <w:ind w:left="579" w:hanging="360"/>
      </w:pPr>
      <w:rPr>
        <w:rFonts w:ascii="Wingdings" w:hAnsi="Wingdings" w:hint="default"/>
      </w:rPr>
    </w:lvl>
    <w:lvl w:ilvl="1" w:tplc="04160003" w:tentative="1">
      <w:start w:val="1"/>
      <w:numFmt w:val="bullet"/>
      <w:lvlText w:val="o"/>
      <w:lvlJc w:val="left"/>
      <w:pPr>
        <w:ind w:left="1299" w:hanging="360"/>
      </w:pPr>
      <w:rPr>
        <w:rFonts w:ascii="Courier New" w:hAnsi="Courier New" w:cs="Courier New" w:hint="default"/>
      </w:rPr>
    </w:lvl>
    <w:lvl w:ilvl="2" w:tplc="04160005" w:tentative="1">
      <w:start w:val="1"/>
      <w:numFmt w:val="bullet"/>
      <w:lvlText w:val=""/>
      <w:lvlJc w:val="left"/>
      <w:pPr>
        <w:ind w:left="2019" w:hanging="360"/>
      </w:pPr>
      <w:rPr>
        <w:rFonts w:ascii="Wingdings" w:hAnsi="Wingdings" w:hint="default"/>
      </w:rPr>
    </w:lvl>
    <w:lvl w:ilvl="3" w:tplc="04160001" w:tentative="1">
      <w:start w:val="1"/>
      <w:numFmt w:val="bullet"/>
      <w:lvlText w:val=""/>
      <w:lvlJc w:val="left"/>
      <w:pPr>
        <w:ind w:left="2739" w:hanging="360"/>
      </w:pPr>
      <w:rPr>
        <w:rFonts w:ascii="Symbol" w:hAnsi="Symbol" w:hint="default"/>
      </w:rPr>
    </w:lvl>
    <w:lvl w:ilvl="4" w:tplc="04160003" w:tentative="1">
      <w:start w:val="1"/>
      <w:numFmt w:val="bullet"/>
      <w:lvlText w:val="o"/>
      <w:lvlJc w:val="left"/>
      <w:pPr>
        <w:ind w:left="3459" w:hanging="360"/>
      </w:pPr>
      <w:rPr>
        <w:rFonts w:ascii="Courier New" w:hAnsi="Courier New" w:cs="Courier New" w:hint="default"/>
      </w:rPr>
    </w:lvl>
    <w:lvl w:ilvl="5" w:tplc="04160005" w:tentative="1">
      <w:start w:val="1"/>
      <w:numFmt w:val="bullet"/>
      <w:lvlText w:val=""/>
      <w:lvlJc w:val="left"/>
      <w:pPr>
        <w:ind w:left="4179" w:hanging="360"/>
      </w:pPr>
      <w:rPr>
        <w:rFonts w:ascii="Wingdings" w:hAnsi="Wingdings" w:hint="default"/>
      </w:rPr>
    </w:lvl>
    <w:lvl w:ilvl="6" w:tplc="04160001" w:tentative="1">
      <w:start w:val="1"/>
      <w:numFmt w:val="bullet"/>
      <w:lvlText w:val=""/>
      <w:lvlJc w:val="left"/>
      <w:pPr>
        <w:ind w:left="4899" w:hanging="360"/>
      </w:pPr>
      <w:rPr>
        <w:rFonts w:ascii="Symbol" w:hAnsi="Symbol" w:hint="default"/>
      </w:rPr>
    </w:lvl>
    <w:lvl w:ilvl="7" w:tplc="04160003" w:tentative="1">
      <w:start w:val="1"/>
      <w:numFmt w:val="bullet"/>
      <w:lvlText w:val="o"/>
      <w:lvlJc w:val="left"/>
      <w:pPr>
        <w:ind w:left="5619" w:hanging="360"/>
      </w:pPr>
      <w:rPr>
        <w:rFonts w:ascii="Courier New" w:hAnsi="Courier New" w:cs="Courier New" w:hint="default"/>
      </w:rPr>
    </w:lvl>
    <w:lvl w:ilvl="8" w:tplc="04160005" w:tentative="1">
      <w:start w:val="1"/>
      <w:numFmt w:val="bullet"/>
      <w:lvlText w:val=""/>
      <w:lvlJc w:val="left"/>
      <w:pPr>
        <w:ind w:left="6339" w:hanging="360"/>
      </w:pPr>
      <w:rPr>
        <w:rFonts w:ascii="Wingdings" w:hAnsi="Wingdings" w:hint="default"/>
      </w:rPr>
    </w:lvl>
  </w:abstractNum>
  <w:abstractNum w:abstractNumId="14">
    <w:nsid w:val="5E691C15"/>
    <w:multiLevelType w:val="hybridMultilevel"/>
    <w:tmpl w:val="18EC8E0A"/>
    <w:lvl w:ilvl="0" w:tplc="04160015">
      <w:start w:val="1"/>
      <w:numFmt w:val="upperLetter"/>
      <w:lvlText w:val="%1."/>
      <w:lvlJc w:val="left"/>
      <w:pPr>
        <w:ind w:left="1800" w:hanging="360"/>
      </w:pPr>
    </w:lvl>
    <w:lvl w:ilvl="1" w:tplc="04160019" w:tentative="1">
      <w:start w:val="1"/>
      <w:numFmt w:val="lowerLetter"/>
      <w:lvlText w:val="%2."/>
      <w:lvlJc w:val="left"/>
      <w:pPr>
        <w:ind w:left="2520" w:hanging="360"/>
      </w:pPr>
    </w:lvl>
    <w:lvl w:ilvl="2" w:tplc="0416001B" w:tentative="1">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15">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nsid w:val="6AC95F55"/>
    <w:multiLevelType w:val="multilevel"/>
    <w:tmpl w:val="22044F88"/>
    <w:lvl w:ilvl="0">
      <w:start w:val="14"/>
      <w:numFmt w:val="decimal"/>
      <w:lvlText w:val="%1"/>
      <w:lvlJc w:val="left"/>
      <w:pPr>
        <w:ind w:left="465" w:hanging="465"/>
      </w:pPr>
      <w:rPr>
        <w:rFonts w:hint="default"/>
      </w:rPr>
    </w:lvl>
    <w:lvl w:ilvl="1">
      <w:start w:val="4"/>
      <w:numFmt w:val="decimal"/>
      <w:lvlText w:val="%1.%2"/>
      <w:lvlJc w:val="left"/>
      <w:pPr>
        <w:ind w:left="465" w:hanging="465"/>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6F6A7638"/>
    <w:multiLevelType w:val="hybridMultilevel"/>
    <w:tmpl w:val="2FC857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9">
    <w:nsid w:val="73AA14EF"/>
    <w:multiLevelType w:val="multilevel"/>
    <w:tmpl w:val="57C82D72"/>
    <w:lvl w:ilvl="0">
      <w:start w:val="2"/>
      <w:numFmt w:val="decimal"/>
      <w:lvlText w:val="%1"/>
      <w:lvlJc w:val="left"/>
      <w:pPr>
        <w:ind w:left="360" w:hanging="360"/>
      </w:pPr>
      <w:rPr>
        <w:rFonts w:hint="default"/>
        <w:u w:val="none"/>
      </w:rPr>
    </w:lvl>
    <w:lvl w:ilvl="1">
      <w:start w:val="9"/>
      <w:numFmt w:val="decimal"/>
      <w:lvlText w:val="%1.%2"/>
      <w:lvlJc w:val="left"/>
      <w:pPr>
        <w:ind w:left="502" w:hanging="360"/>
      </w:pPr>
      <w:rPr>
        <w:rFonts w:hint="default"/>
        <w:u w:val="none"/>
      </w:rPr>
    </w:lvl>
    <w:lvl w:ilvl="2">
      <w:start w:val="1"/>
      <w:numFmt w:val="decimal"/>
      <w:lvlText w:val="%1.%2.%3"/>
      <w:lvlJc w:val="left"/>
      <w:pPr>
        <w:ind w:left="1004" w:hanging="720"/>
      </w:pPr>
      <w:rPr>
        <w:rFonts w:hint="default"/>
        <w:u w:val="none"/>
      </w:rPr>
    </w:lvl>
    <w:lvl w:ilvl="3">
      <w:start w:val="1"/>
      <w:numFmt w:val="decimal"/>
      <w:lvlText w:val="%1.%2.%3.%4"/>
      <w:lvlJc w:val="left"/>
      <w:pPr>
        <w:ind w:left="1146" w:hanging="720"/>
      </w:pPr>
      <w:rPr>
        <w:rFonts w:hint="default"/>
        <w:u w:val="none"/>
      </w:rPr>
    </w:lvl>
    <w:lvl w:ilvl="4">
      <w:start w:val="1"/>
      <w:numFmt w:val="decimal"/>
      <w:lvlText w:val="%1.%2.%3.%4.%5"/>
      <w:lvlJc w:val="left"/>
      <w:pPr>
        <w:ind w:left="1648" w:hanging="1080"/>
      </w:pPr>
      <w:rPr>
        <w:rFonts w:hint="default"/>
        <w:u w:val="none"/>
      </w:rPr>
    </w:lvl>
    <w:lvl w:ilvl="5">
      <w:start w:val="1"/>
      <w:numFmt w:val="decimal"/>
      <w:lvlText w:val="%1.%2.%3.%4.%5.%6"/>
      <w:lvlJc w:val="left"/>
      <w:pPr>
        <w:ind w:left="1790" w:hanging="1080"/>
      </w:pPr>
      <w:rPr>
        <w:rFonts w:hint="default"/>
        <w:u w:val="none"/>
      </w:rPr>
    </w:lvl>
    <w:lvl w:ilvl="6">
      <w:start w:val="1"/>
      <w:numFmt w:val="decimal"/>
      <w:lvlText w:val="%1.%2.%3.%4.%5.%6.%7"/>
      <w:lvlJc w:val="left"/>
      <w:pPr>
        <w:ind w:left="2292" w:hanging="1440"/>
      </w:pPr>
      <w:rPr>
        <w:rFonts w:hint="default"/>
        <w:u w:val="none"/>
      </w:rPr>
    </w:lvl>
    <w:lvl w:ilvl="7">
      <w:start w:val="1"/>
      <w:numFmt w:val="decimal"/>
      <w:lvlText w:val="%1.%2.%3.%4.%5.%6.%7.%8"/>
      <w:lvlJc w:val="left"/>
      <w:pPr>
        <w:ind w:left="2434" w:hanging="1440"/>
      </w:pPr>
      <w:rPr>
        <w:rFonts w:hint="default"/>
        <w:u w:val="none"/>
      </w:rPr>
    </w:lvl>
    <w:lvl w:ilvl="8">
      <w:start w:val="1"/>
      <w:numFmt w:val="decimal"/>
      <w:lvlText w:val="%1.%2.%3.%4.%5.%6.%7.%8.%9"/>
      <w:lvlJc w:val="left"/>
      <w:pPr>
        <w:ind w:left="2936" w:hanging="1800"/>
      </w:pPr>
      <w:rPr>
        <w:rFonts w:hint="default"/>
        <w:u w:val="none"/>
      </w:rPr>
    </w:lvl>
  </w:abstractNum>
  <w:abstractNum w:abstractNumId="2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7F327A63"/>
    <w:multiLevelType w:val="hybridMultilevel"/>
    <w:tmpl w:val="F31CF984"/>
    <w:lvl w:ilvl="0" w:tplc="F814AFE4">
      <w:start w:val="2"/>
      <w:numFmt w:val="bullet"/>
      <w:lvlText w:val=""/>
      <w:lvlJc w:val="left"/>
      <w:pPr>
        <w:ind w:left="720" w:hanging="360"/>
      </w:pPr>
      <w:rPr>
        <w:rFonts w:ascii="Symbol" w:eastAsia="Calibri"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1"/>
  </w:num>
  <w:num w:numId="4">
    <w:abstractNumId w:val="20"/>
  </w:num>
  <w:num w:numId="5">
    <w:abstractNumId w:val="18"/>
  </w:num>
  <w:num w:numId="6">
    <w:abstractNumId w:val="15"/>
  </w:num>
  <w:num w:numId="7">
    <w:abstractNumId w:val="10"/>
  </w:num>
  <w:num w:numId="8">
    <w:abstractNumId w:val="9"/>
  </w:num>
  <w:num w:numId="9">
    <w:abstractNumId w:val="1"/>
  </w:num>
  <w:num w:numId="10">
    <w:abstractNumId w:val="3"/>
  </w:num>
  <w:num w:numId="11">
    <w:abstractNumId w:val="6"/>
  </w:num>
  <w:num w:numId="12">
    <w:abstractNumId w:val="0"/>
  </w:num>
  <w:num w:numId="13">
    <w:abstractNumId w:val="21"/>
  </w:num>
  <w:num w:numId="14">
    <w:abstractNumId w:val="19"/>
  </w:num>
  <w:num w:numId="15">
    <w:abstractNumId w:val="13"/>
  </w:num>
  <w:num w:numId="16">
    <w:abstractNumId w:val="7"/>
  </w:num>
  <w:num w:numId="17">
    <w:abstractNumId w:val="17"/>
  </w:num>
  <w:num w:numId="18">
    <w:abstractNumId w:val="16"/>
  </w:num>
  <w:num w:numId="19">
    <w:abstractNumId w:val="4"/>
  </w:num>
  <w:num w:numId="20">
    <w:abstractNumId w:val="8"/>
  </w:num>
  <w:num w:numId="21">
    <w:abstractNumId w:val="14"/>
  </w:num>
  <w:num w:numId="22">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74753"/>
  </w:hdrShapeDefaults>
  <w:footnotePr>
    <w:footnote w:id="0"/>
    <w:footnote w:id="1"/>
  </w:footnotePr>
  <w:endnotePr>
    <w:endnote w:id="0"/>
    <w:endnote w:id="1"/>
  </w:endnotePr>
  <w:compat/>
  <w:rsids>
    <w:rsidRoot w:val="00912249"/>
    <w:rsid w:val="00000D97"/>
    <w:rsid w:val="00001A11"/>
    <w:rsid w:val="00005E8B"/>
    <w:rsid w:val="00007AE3"/>
    <w:rsid w:val="00011996"/>
    <w:rsid w:val="00057D7D"/>
    <w:rsid w:val="000765B7"/>
    <w:rsid w:val="000A15D2"/>
    <w:rsid w:val="000B7DDE"/>
    <w:rsid w:val="000C57B0"/>
    <w:rsid w:val="000D4417"/>
    <w:rsid w:val="000E0984"/>
    <w:rsid w:val="000E79B7"/>
    <w:rsid w:val="000F763F"/>
    <w:rsid w:val="00102124"/>
    <w:rsid w:val="00136E9B"/>
    <w:rsid w:val="001406E1"/>
    <w:rsid w:val="0014373F"/>
    <w:rsid w:val="00151C94"/>
    <w:rsid w:val="00157EA8"/>
    <w:rsid w:val="001768B6"/>
    <w:rsid w:val="0019304A"/>
    <w:rsid w:val="00197025"/>
    <w:rsid w:val="001A496C"/>
    <w:rsid w:val="001A7473"/>
    <w:rsid w:val="001B0809"/>
    <w:rsid w:val="001B7910"/>
    <w:rsid w:val="001E7275"/>
    <w:rsid w:val="00200F17"/>
    <w:rsid w:val="00221F3B"/>
    <w:rsid w:val="00232ECA"/>
    <w:rsid w:val="002333E6"/>
    <w:rsid w:val="00237333"/>
    <w:rsid w:val="002543AB"/>
    <w:rsid w:val="00262B4E"/>
    <w:rsid w:val="002830A8"/>
    <w:rsid w:val="00284FEA"/>
    <w:rsid w:val="002864E2"/>
    <w:rsid w:val="0029525F"/>
    <w:rsid w:val="002A66A3"/>
    <w:rsid w:val="002C2F38"/>
    <w:rsid w:val="002D04DE"/>
    <w:rsid w:val="00300F98"/>
    <w:rsid w:val="00310E6A"/>
    <w:rsid w:val="00320372"/>
    <w:rsid w:val="003255EE"/>
    <w:rsid w:val="00335E02"/>
    <w:rsid w:val="00335EE8"/>
    <w:rsid w:val="00366715"/>
    <w:rsid w:val="00366AF5"/>
    <w:rsid w:val="00372410"/>
    <w:rsid w:val="003768DB"/>
    <w:rsid w:val="00383143"/>
    <w:rsid w:val="003835B5"/>
    <w:rsid w:val="00383DE9"/>
    <w:rsid w:val="00384D7B"/>
    <w:rsid w:val="00390C87"/>
    <w:rsid w:val="00393340"/>
    <w:rsid w:val="003B4EEE"/>
    <w:rsid w:val="003C687D"/>
    <w:rsid w:val="003E03BB"/>
    <w:rsid w:val="003E6993"/>
    <w:rsid w:val="003E7589"/>
    <w:rsid w:val="004014D3"/>
    <w:rsid w:val="00414C6D"/>
    <w:rsid w:val="00462B44"/>
    <w:rsid w:val="0047016C"/>
    <w:rsid w:val="00475FF6"/>
    <w:rsid w:val="004A2266"/>
    <w:rsid w:val="004A4016"/>
    <w:rsid w:val="004B671C"/>
    <w:rsid w:val="004D3BBE"/>
    <w:rsid w:val="004E0455"/>
    <w:rsid w:val="004E06BE"/>
    <w:rsid w:val="004F5D1E"/>
    <w:rsid w:val="004F6BE1"/>
    <w:rsid w:val="005024A0"/>
    <w:rsid w:val="00521C94"/>
    <w:rsid w:val="00526A77"/>
    <w:rsid w:val="00541921"/>
    <w:rsid w:val="00543F40"/>
    <w:rsid w:val="005455B9"/>
    <w:rsid w:val="0055087F"/>
    <w:rsid w:val="00551B24"/>
    <w:rsid w:val="00564CCC"/>
    <w:rsid w:val="00580997"/>
    <w:rsid w:val="00584039"/>
    <w:rsid w:val="005843CC"/>
    <w:rsid w:val="00586373"/>
    <w:rsid w:val="00590AD8"/>
    <w:rsid w:val="005A16E5"/>
    <w:rsid w:val="005B74B5"/>
    <w:rsid w:val="005B7B8C"/>
    <w:rsid w:val="005C2C08"/>
    <w:rsid w:val="005E6129"/>
    <w:rsid w:val="005F00F3"/>
    <w:rsid w:val="005F60B8"/>
    <w:rsid w:val="006453CE"/>
    <w:rsid w:val="006466A4"/>
    <w:rsid w:val="0068178E"/>
    <w:rsid w:val="006828EC"/>
    <w:rsid w:val="0068740D"/>
    <w:rsid w:val="00693458"/>
    <w:rsid w:val="00693B15"/>
    <w:rsid w:val="006A4414"/>
    <w:rsid w:val="006B69DE"/>
    <w:rsid w:val="006D580E"/>
    <w:rsid w:val="006D7FED"/>
    <w:rsid w:val="006E0024"/>
    <w:rsid w:val="006E32FE"/>
    <w:rsid w:val="006E6AE0"/>
    <w:rsid w:val="006F2CFA"/>
    <w:rsid w:val="006F54C9"/>
    <w:rsid w:val="006F71BE"/>
    <w:rsid w:val="006F71E0"/>
    <w:rsid w:val="006F73CC"/>
    <w:rsid w:val="00703D86"/>
    <w:rsid w:val="00707DB0"/>
    <w:rsid w:val="00722EB2"/>
    <w:rsid w:val="00722FF4"/>
    <w:rsid w:val="00727DAD"/>
    <w:rsid w:val="00732606"/>
    <w:rsid w:val="00733DB0"/>
    <w:rsid w:val="00737E46"/>
    <w:rsid w:val="00741BA3"/>
    <w:rsid w:val="00753E30"/>
    <w:rsid w:val="00754320"/>
    <w:rsid w:val="0076066E"/>
    <w:rsid w:val="0076520F"/>
    <w:rsid w:val="00767D99"/>
    <w:rsid w:val="0077507F"/>
    <w:rsid w:val="007A6EE3"/>
    <w:rsid w:val="007B16EC"/>
    <w:rsid w:val="007B2EE5"/>
    <w:rsid w:val="007B4017"/>
    <w:rsid w:val="007C0C27"/>
    <w:rsid w:val="007C3EF0"/>
    <w:rsid w:val="007E7817"/>
    <w:rsid w:val="007F39CD"/>
    <w:rsid w:val="007F640B"/>
    <w:rsid w:val="00802CB4"/>
    <w:rsid w:val="0080464B"/>
    <w:rsid w:val="00830DAD"/>
    <w:rsid w:val="00845E3E"/>
    <w:rsid w:val="008737B8"/>
    <w:rsid w:val="00874540"/>
    <w:rsid w:val="0087733E"/>
    <w:rsid w:val="008807A9"/>
    <w:rsid w:val="00881E8A"/>
    <w:rsid w:val="008848C4"/>
    <w:rsid w:val="00893BFD"/>
    <w:rsid w:val="008B7865"/>
    <w:rsid w:val="008C116D"/>
    <w:rsid w:val="008C7697"/>
    <w:rsid w:val="008C77C5"/>
    <w:rsid w:val="008D00F2"/>
    <w:rsid w:val="008D3634"/>
    <w:rsid w:val="008F2B7D"/>
    <w:rsid w:val="008F4FC1"/>
    <w:rsid w:val="009030FF"/>
    <w:rsid w:val="00903E39"/>
    <w:rsid w:val="00912249"/>
    <w:rsid w:val="00912ABF"/>
    <w:rsid w:val="00914069"/>
    <w:rsid w:val="0092142C"/>
    <w:rsid w:val="009306B2"/>
    <w:rsid w:val="00932679"/>
    <w:rsid w:val="00940ABF"/>
    <w:rsid w:val="0094367C"/>
    <w:rsid w:val="009471FC"/>
    <w:rsid w:val="00963E5C"/>
    <w:rsid w:val="009645B4"/>
    <w:rsid w:val="00966F17"/>
    <w:rsid w:val="00971052"/>
    <w:rsid w:val="00991FF0"/>
    <w:rsid w:val="00996CF5"/>
    <w:rsid w:val="009A5C36"/>
    <w:rsid w:val="009C0028"/>
    <w:rsid w:val="009C49AB"/>
    <w:rsid w:val="009C557D"/>
    <w:rsid w:val="009D10BA"/>
    <w:rsid w:val="009D3987"/>
    <w:rsid w:val="009E0167"/>
    <w:rsid w:val="009E2F32"/>
    <w:rsid w:val="009E3505"/>
    <w:rsid w:val="009F498E"/>
    <w:rsid w:val="00A01D0E"/>
    <w:rsid w:val="00A10233"/>
    <w:rsid w:val="00A1265E"/>
    <w:rsid w:val="00A22DC2"/>
    <w:rsid w:val="00A24B2C"/>
    <w:rsid w:val="00A25AEC"/>
    <w:rsid w:val="00A36547"/>
    <w:rsid w:val="00A42BE1"/>
    <w:rsid w:val="00A43E86"/>
    <w:rsid w:val="00A61659"/>
    <w:rsid w:val="00A6175A"/>
    <w:rsid w:val="00A67E8C"/>
    <w:rsid w:val="00A80472"/>
    <w:rsid w:val="00A82206"/>
    <w:rsid w:val="00A8400B"/>
    <w:rsid w:val="00A87C29"/>
    <w:rsid w:val="00A968CF"/>
    <w:rsid w:val="00AC0FE1"/>
    <w:rsid w:val="00AC24EE"/>
    <w:rsid w:val="00AD576C"/>
    <w:rsid w:val="00AE0449"/>
    <w:rsid w:val="00AF1601"/>
    <w:rsid w:val="00B06750"/>
    <w:rsid w:val="00B20E55"/>
    <w:rsid w:val="00B21001"/>
    <w:rsid w:val="00B2270D"/>
    <w:rsid w:val="00B32BA5"/>
    <w:rsid w:val="00B34EB1"/>
    <w:rsid w:val="00B36E8B"/>
    <w:rsid w:val="00B46C0E"/>
    <w:rsid w:val="00B519D1"/>
    <w:rsid w:val="00B52F26"/>
    <w:rsid w:val="00B5439F"/>
    <w:rsid w:val="00B66952"/>
    <w:rsid w:val="00B728AA"/>
    <w:rsid w:val="00B75F7B"/>
    <w:rsid w:val="00BA5166"/>
    <w:rsid w:val="00BA5441"/>
    <w:rsid w:val="00BE553C"/>
    <w:rsid w:val="00BF01A7"/>
    <w:rsid w:val="00BF3316"/>
    <w:rsid w:val="00C051CB"/>
    <w:rsid w:val="00C13DBB"/>
    <w:rsid w:val="00C13E34"/>
    <w:rsid w:val="00C147C7"/>
    <w:rsid w:val="00C45988"/>
    <w:rsid w:val="00C56656"/>
    <w:rsid w:val="00C63131"/>
    <w:rsid w:val="00C63325"/>
    <w:rsid w:val="00C65D5E"/>
    <w:rsid w:val="00C71573"/>
    <w:rsid w:val="00C75C02"/>
    <w:rsid w:val="00C863C8"/>
    <w:rsid w:val="00C87141"/>
    <w:rsid w:val="00CA1F49"/>
    <w:rsid w:val="00CA5A1B"/>
    <w:rsid w:val="00CB637E"/>
    <w:rsid w:val="00D01297"/>
    <w:rsid w:val="00D11165"/>
    <w:rsid w:val="00D263A0"/>
    <w:rsid w:val="00D267FF"/>
    <w:rsid w:val="00D33E14"/>
    <w:rsid w:val="00D440A6"/>
    <w:rsid w:val="00D508FA"/>
    <w:rsid w:val="00D60C00"/>
    <w:rsid w:val="00D62C1A"/>
    <w:rsid w:val="00D670AC"/>
    <w:rsid w:val="00D7507E"/>
    <w:rsid w:val="00D8294F"/>
    <w:rsid w:val="00D878DB"/>
    <w:rsid w:val="00D96DC8"/>
    <w:rsid w:val="00DA45D8"/>
    <w:rsid w:val="00DC08CD"/>
    <w:rsid w:val="00DE5744"/>
    <w:rsid w:val="00E002A9"/>
    <w:rsid w:val="00E12BCA"/>
    <w:rsid w:val="00E1784E"/>
    <w:rsid w:val="00E240E1"/>
    <w:rsid w:val="00E35151"/>
    <w:rsid w:val="00E42514"/>
    <w:rsid w:val="00E6405F"/>
    <w:rsid w:val="00E66EDE"/>
    <w:rsid w:val="00E81CA0"/>
    <w:rsid w:val="00EA703C"/>
    <w:rsid w:val="00EA7380"/>
    <w:rsid w:val="00EA7F44"/>
    <w:rsid w:val="00EC5DAE"/>
    <w:rsid w:val="00ED66CF"/>
    <w:rsid w:val="00EF41FE"/>
    <w:rsid w:val="00F13500"/>
    <w:rsid w:val="00F35F8C"/>
    <w:rsid w:val="00F41F44"/>
    <w:rsid w:val="00F454DE"/>
    <w:rsid w:val="00F463B6"/>
    <w:rsid w:val="00F46700"/>
    <w:rsid w:val="00F537B3"/>
    <w:rsid w:val="00F548C1"/>
    <w:rsid w:val="00F56DD9"/>
    <w:rsid w:val="00F60D8A"/>
    <w:rsid w:val="00F6152A"/>
    <w:rsid w:val="00F62A2C"/>
    <w:rsid w:val="00F641F9"/>
    <w:rsid w:val="00F76329"/>
    <w:rsid w:val="00FB1756"/>
    <w:rsid w:val="00FC33D9"/>
    <w:rsid w:val="00FF5AEC"/>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747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7B4017"/>
    <w:pPr>
      <w:keepNext/>
      <w:spacing w:before="240" w:after="60"/>
      <w:outlineLvl w:val="0"/>
    </w:pPr>
    <w:rPr>
      <w:rFonts w:ascii="Cambria" w:eastAsia="Times New Roman" w:hAnsi="Cambria"/>
      <w:b/>
      <w:bCs/>
      <w:kern w:val="32"/>
      <w:sz w:val="32"/>
      <w:szCs w:val="32"/>
    </w:rPr>
  </w:style>
  <w:style w:type="paragraph" w:styleId="Ttulo3">
    <w:name w:val="heading 3"/>
    <w:basedOn w:val="Normal"/>
    <w:next w:val="Normal"/>
    <w:link w:val="Ttulo3Char"/>
    <w:uiPriority w:val="9"/>
    <w:unhideWhenUsed/>
    <w:qFormat/>
    <w:rsid w:val="00A82206"/>
    <w:pPr>
      <w:keepNext/>
      <w:spacing w:before="240" w:after="60"/>
      <w:outlineLvl w:val="2"/>
    </w:pPr>
    <w:rPr>
      <w:rFonts w:ascii="Cambria" w:eastAsia="Times New Roman" w:hAnsi="Cambria"/>
      <w:b/>
      <w:bCs/>
      <w:sz w:val="26"/>
      <w:szCs w:val="26"/>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1Char">
    <w:name w:val="Título 1 Char"/>
    <w:basedOn w:val="Fontepargpadro"/>
    <w:link w:val="Ttulo1"/>
    <w:uiPriority w:val="9"/>
    <w:rsid w:val="007B4017"/>
    <w:rPr>
      <w:rFonts w:ascii="Cambria" w:eastAsia="Times New Roman" w:hAnsi="Cambria" w:cs="Times New Roman"/>
      <w:b/>
      <w:bCs/>
      <w:kern w:val="32"/>
      <w:sz w:val="32"/>
      <w:szCs w:val="32"/>
      <w:lang w:eastAsia="en-US"/>
    </w:rPr>
  </w:style>
  <w:style w:type="paragraph" w:styleId="Corpodetexto">
    <w:name w:val="Body Text"/>
    <w:basedOn w:val="Normal"/>
    <w:link w:val="CorpodetextoChar"/>
    <w:semiHidden/>
    <w:rsid w:val="007B4017"/>
    <w:pPr>
      <w:suppressAutoHyphens/>
      <w:spacing w:after="120" w:line="240" w:lineRule="auto"/>
    </w:pPr>
    <w:rPr>
      <w:rFonts w:ascii="Times New Roman" w:eastAsia="Times New Roman" w:hAnsi="Times New Roman"/>
      <w:sz w:val="24"/>
      <w:szCs w:val="24"/>
      <w:lang w:eastAsia="ar-SA"/>
    </w:rPr>
  </w:style>
  <w:style w:type="character" w:customStyle="1" w:styleId="CorpodetextoChar">
    <w:name w:val="Corpo de texto Char"/>
    <w:basedOn w:val="Fontepargpadro"/>
    <w:link w:val="Corpodetexto"/>
    <w:semiHidden/>
    <w:rsid w:val="007B4017"/>
    <w:rPr>
      <w:rFonts w:ascii="Times New Roman" w:eastAsia="Times New Roman" w:hAnsi="Times New Roman"/>
      <w:sz w:val="24"/>
      <w:szCs w:val="24"/>
      <w:lang w:eastAsia="ar-SA"/>
    </w:rPr>
  </w:style>
  <w:style w:type="paragraph" w:styleId="Corpodetexto2">
    <w:name w:val="Body Text 2"/>
    <w:basedOn w:val="Normal"/>
    <w:link w:val="Corpodetexto2Char"/>
    <w:semiHidden/>
    <w:rsid w:val="007B4017"/>
    <w:pPr>
      <w:spacing w:after="0" w:line="240" w:lineRule="auto"/>
      <w:jc w:val="both"/>
    </w:pPr>
    <w:rPr>
      <w:rFonts w:ascii="Arial" w:eastAsia="Times New Roman" w:hAnsi="Arial" w:cs="Arial"/>
      <w:b/>
      <w:bCs/>
      <w:sz w:val="24"/>
      <w:szCs w:val="24"/>
      <w:lang w:eastAsia="pt-BR"/>
    </w:rPr>
  </w:style>
  <w:style w:type="character" w:customStyle="1" w:styleId="Corpodetexto2Char">
    <w:name w:val="Corpo de texto 2 Char"/>
    <w:basedOn w:val="Fontepargpadro"/>
    <w:link w:val="Corpodetexto2"/>
    <w:semiHidden/>
    <w:rsid w:val="007B4017"/>
    <w:rPr>
      <w:rFonts w:ascii="Arial" w:eastAsia="Times New Roman" w:hAnsi="Arial" w:cs="Arial"/>
      <w:b/>
      <w:bCs/>
      <w:sz w:val="24"/>
      <w:szCs w:val="24"/>
    </w:rPr>
  </w:style>
  <w:style w:type="paragraph" w:styleId="PargrafodaLista">
    <w:name w:val="List Paragraph"/>
    <w:basedOn w:val="Normal"/>
    <w:uiPriority w:val="34"/>
    <w:qFormat/>
    <w:rsid w:val="007B4017"/>
    <w:pPr>
      <w:suppressAutoHyphens/>
      <w:spacing w:after="0" w:line="240" w:lineRule="auto"/>
      <w:ind w:left="708"/>
    </w:pPr>
    <w:rPr>
      <w:rFonts w:ascii="Times New Roman" w:eastAsia="Times New Roman" w:hAnsi="Times New Roman"/>
      <w:sz w:val="24"/>
      <w:szCs w:val="24"/>
      <w:lang w:eastAsia="ar-SA"/>
    </w:rPr>
  </w:style>
  <w:style w:type="paragraph" w:customStyle="1" w:styleId="WW-Recuodecorpodetexto2">
    <w:name w:val="WW-Recuo de corpo de texto 2"/>
    <w:basedOn w:val="Normal"/>
    <w:rsid w:val="007B4017"/>
    <w:pPr>
      <w:widowControl w:val="0"/>
      <w:suppressAutoHyphens/>
      <w:spacing w:before="120" w:after="120" w:line="240" w:lineRule="auto"/>
      <w:ind w:left="1701" w:hanging="1701"/>
      <w:jc w:val="both"/>
    </w:pPr>
    <w:rPr>
      <w:rFonts w:ascii="Arial" w:eastAsia="Lucida Sans Unicode" w:hAnsi="Arial"/>
      <w:kern w:val="1"/>
      <w:sz w:val="24"/>
      <w:szCs w:val="24"/>
      <w:lang w:eastAsia="ar-SA"/>
    </w:rPr>
  </w:style>
  <w:style w:type="character" w:styleId="Forte">
    <w:name w:val="Strong"/>
    <w:uiPriority w:val="22"/>
    <w:qFormat/>
    <w:rsid w:val="00F548C1"/>
    <w:rPr>
      <w:b/>
      <w:bCs/>
    </w:rPr>
  </w:style>
  <w:style w:type="paragraph" w:styleId="Textodenotaderodap">
    <w:name w:val="footnote text"/>
    <w:basedOn w:val="Normal"/>
    <w:link w:val="TextodenotaderodapChar"/>
    <w:uiPriority w:val="99"/>
    <w:semiHidden/>
    <w:unhideWhenUsed/>
    <w:rsid w:val="00F548C1"/>
    <w:rPr>
      <w:sz w:val="20"/>
      <w:szCs w:val="20"/>
    </w:rPr>
  </w:style>
  <w:style w:type="character" w:customStyle="1" w:styleId="TextodenotaderodapChar">
    <w:name w:val="Texto de nota de rodapé Char"/>
    <w:basedOn w:val="Fontepargpadro"/>
    <w:link w:val="Textodenotaderodap"/>
    <w:uiPriority w:val="99"/>
    <w:semiHidden/>
    <w:rsid w:val="00F548C1"/>
    <w:rPr>
      <w:lang w:eastAsia="en-US"/>
    </w:rPr>
  </w:style>
  <w:style w:type="character" w:styleId="Refdenotaderodap">
    <w:name w:val="footnote reference"/>
    <w:uiPriority w:val="99"/>
    <w:semiHidden/>
    <w:unhideWhenUsed/>
    <w:rsid w:val="00F548C1"/>
    <w:rPr>
      <w:vertAlign w:val="superscript"/>
    </w:rPr>
  </w:style>
  <w:style w:type="paragraph" w:styleId="SemEspaamento">
    <w:name w:val="No Spacing"/>
    <w:qFormat/>
    <w:rsid w:val="006E32FE"/>
    <w:rPr>
      <w:sz w:val="22"/>
      <w:szCs w:val="22"/>
      <w:lang w:eastAsia="en-US"/>
    </w:rPr>
  </w:style>
  <w:style w:type="paragraph" w:styleId="NormalWeb">
    <w:name w:val="Normal (Web)"/>
    <w:basedOn w:val="Normal"/>
    <w:uiPriority w:val="99"/>
    <w:unhideWhenUsed/>
    <w:rsid w:val="0080464B"/>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Standard">
    <w:name w:val="Standard"/>
    <w:rsid w:val="00971052"/>
    <w:pPr>
      <w:widowControl w:val="0"/>
      <w:suppressAutoHyphens/>
      <w:autoSpaceDN w:val="0"/>
      <w:textAlignment w:val="baseline"/>
    </w:pPr>
    <w:rPr>
      <w:rFonts w:ascii="Liberation Serif" w:eastAsia="SimSun" w:hAnsi="Liberation Serif" w:cs="Mangal"/>
      <w:kern w:val="3"/>
      <w:sz w:val="24"/>
      <w:szCs w:val="24"/>
      <w:lang w:eastAsia="zh-CN" w:bidi="hi-IN"/>
    </w:rPr>
  </w:style>
  <w:style w:type="character" w:customStyle="1" w:styleId="Ttulo3Char">
    <w:name w:val="Título 3 Char"/>
    <w:basedOn w:val="Fontepargpadro"/>
    <w:link w:val="Ttulo3"/>
    <w:uiPriority w:val="9"/>
    <w:rsid w:val="00A82206"/>
    <w:rPr>
      <w:rFonts w:ascii="Cambria" w:eastAsia="Times New Roman" w:hAnsi="Cambria" w:cs="Times New Roman"/>
      <w:b/>
      <w:bCs/>
      <w:sz w:val="26"/>
      <w:szCs w:val="26"/>
      <w:lang w:eastAsia="en-US"/>
    </w:rPr>
  </w:style>
  <w:style w:type="paragraph" w:styleId="Recuodecorpodetexto2">
    <w:name w:val="Body Text Indent 2"/>
    <w:basedOn w:val="Normal"/>
    <w:link w:val="Recuodecorpodetexto2Char"/>
    <w:uiPriority w:val="99"/>
    <w:semiHidden/>
    <w:unhideWhenUsed/>
    <w:rsid w:val="00A82206"/>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A82206"/>
    <w:rPr>
      <w:sz w:val="22"/>
      <w:szCs w:val="22"/>
      <w:lang w:eastAsia="en-US"/>
    </w:rPr>
  </w:style>
  <w:style w:type="paragraph" w:customStyle="1" w:styleId="WW-Corpodetexto2">
    <w:name w:val="WW-Corpo de texto 2"/>
    <w:basedOn w:val="Normal"/>
    <w:rsid w:val="00A82206"/>
    <w:pPr>
      <w:suppressAutoHyphens/>
      <w:spacing w:after="0" w:line="240" w:lineRule="atLeast"/>
      <w:jc w:val="both"/>
    </w:pPr>
    <w:rPr>
      <w:rFonts w:ascii="Arial" w:eastAsia="Times New Roman" w:hAnsi="Arial" w:cs="Arial"/>
      <w:sz w:val="28"/>
      <w:szCs w:val="20"/>
      <w:lang w:eastAsia="ar-SA"/>
    </w:rPr>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3021427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207639980">
      <w:bodyDiv w:val="1"/>
      <w:marLeft w:val="0"/>
      <w:marRight w:val="0"/>
      <w:marTop w:val="0"/>
      <w:marBottom w:val="0"/>
      <w:divBdr>
        <w:top w:val="none" w:sz="0" w:space="0" w:color="auto"/>
        <w:left w:val="none" w:sz="0" w:space="0" w:color="auto"/>
        <w:bottom w:val="none" w:sz="0" w:space="0" w:color="auto"/>
        <w:right w:val="none" w:sz="0" w:space="0" w:color="auto"/>
      </w:divBdr>
    </w:div>
    <w:div w:id="1231692194">
      <w:bodyDiv w:val="1"/>
      <w:marLeft w:val="0"/>
      <w:marRight w:val="0"/>
      <w:marTop w:val="0"/>
      <w:marBottom w:val="0"/>
      <w:divBdr>
        <w:top w:val="none" w:sz="0" w:space="0" w:color="auto"/>
        <w:left w:val="none" w:sz="0" w:space="0" w:color="auto"/>
        <w:bottom w:val="none" w:sz="0" w:space="0" w:color="auto"/>
        <w:right w:val="none" w:sz="0" w:space="0" w:color="auto"/>
      </w:divBdr>
    </w:div>
    <w:div w:id="182250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82885-D13A-4CF1-A76A-8C796AE21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12</Pages>
  <Words>2869</Words>
  <Characters>15496</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18329</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6</cp:revision>
  <cp:lastPrinted>2021-02-05T15:50:00Z</cp:lastPrinted>
  <dcterms:created xsi:type="dcterms:W3CDTF">2022-01-05T14:35:00Z</dcterms:created>
  <dcterms:modified xsi:type="dcterms:W3CDTF">2022-01-18T19:23:00Z</dcterms:modified>
</cp:coreProperties>
</file>