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480753" w:rsidRPr="00480753" w14:paraId="7C981DD2" w14:textId="77777777" w:rsidTr="00127DE1">
        <w:tc>
          <w:tcPr>
            <w:tcW w:w="9212" w:type="dxa"/>
            <w:shd w:val="clear" w:color="auto" w:fill="D9D9D9"/>
          </w:tcPr>
          <w:p w14:paraId="5B2A309F" w14:textId="77777777" w:rsidR="001B7FF7" w:rsidRPr="00480753" w:rsidRDefault="001B7FF7" w:rsidP="003C0D34">
            <w:pPr>
              <w:keepNext/>
              <w:numPr>
                <w:ilvl w:val="2"/>
                <w:numId w:val="0"/>
              </w:numPr>
              <w:tabs>
                <w:tab w:val="left" w:pos="0"/>
              </w:tabs>
              <w:suppressAutoHyphens/>
              <w:spacing w:after="0" w:line="240" w:lineRule="auto"/>
              <w:jc w:val="center"/>
              <w:outlineLvl w:val="2"/>
              <w:rPr>
                <w:rFonts w:ascii="Arial" w:eastAsia="Times New Roman" w:hAnsi="Arial" w:cs="Arial"/>
                <w:bCs/>
                <w:sz w:val="28"/>
                <w:szCs w:val="28"/>
                <w:lang w:eastAsia="ar-SA"/>
              </w:rPr>
            </w:pPr>
            <w:r w:rsidRPr="00480753">
              <w:rPr>
                <w:rFonts w:ascii="Arial" w:eastAsia="Times New Roman" w:hAnsi="Arial" w:cs="Arial"/>
                <w:bCs/>
                <w:sz w:val="28"/>
                <w:szCs w:val="28"/>
                <w:lang w:eastAsia="ar-SA"/>
              </w:rPr>
              <w:t>TERMO DE REFERÊNCIA</w:t>
            </w:r>
            <w:r w:rsidR="00166B49" w:rsidRPr="00480753">
              <w:rPr>
                <w:rFonts w:ascii="Arial" w:eastAsia="Times New Roman" w:hAnsi="Arial" w:cs="Arial"/>
                <w:bCs/>
                <w:sz w:val="28"/>
                <w:szCs w:val="28"/>
                <w:lang w:eastAsia="ar-SA"/>
              </w:rPr>
              <w:t xml:space="preserve"> - Requisição 90099</w:t>
            </w:r>
          </w:p>
        </w:tc>
      </w:tr>
    </w:tbl>
    <w:p w14:paraId="72BD0E3A" w14:textId="77777777" w:rsidR="001B7FF7" w:rsidRPr="00480753" w:rsidRDefault="001B7FF7" w:rsidP="003C0D34">
      <w:pPr>
        <w:widowControl w:val="0"/>
        <w:numPr>
          <w:ilvl w:val="0"/>
          <w:numId w:val="1"/>
        </w:numPr>
        <w:suppressAutoHyphens/>
        <w:spacing w:before="240" w:after="240" w:line="360" w:lineRule="auto"/>
        <w:ind w:left="284" w:hanging="284"/>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OBJETO</w:t>
      </w:r>
    </w:p>
    <w:p w14:paraId="59D7BA89" w14:textId="77777777" w:rsidR="001B7FF7" w:rsidRPr="00480753" w:rsidRDefault="00EE558A" w:rsidP="00EE558A">
      <w:pPr>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1.1</w:t>
      </w:r>
      <w:r w:rsidRPr="00480753">
        <w:rPr>
          <w:rFonts w:ascii="Arial" w:eastAsia="Times New Roman" w:hAnsi="Arial" w:cs="Arial"/>
          <w:sz w:val="24"/>
          <w:szCs w:val="24"/>
          <w:lang w:eastAsia="ar-SA"/>
        </w:rPr>
        <w:t>Contratação de empresa especializada para locação de serviços de impressão, compreendendo a cessão do direito de uso de equipamentos, a instalação, a configuração, a manutenção (preventiva e corretiva), o fornecimento de material de consumo e peças (exceto papel), os serviços de gerenc</w:t>
      </w:r>
      <w:r w:rsidR="00607DB1" w:rsidRPr="00480753">
        <w:rPr>
          <w:rFonts w:ascii="Arial" w:eastAsia="Times New Roman" w:hAnsi="Arial" w:cs="Arial"/>
          <w:sz w:val="24"/>
          <w:szCs w:val="24"/>
          <w:lang w:eastAsia="ar-SA"/>
        </w:rPr>
        <w:t xml:space="preserve">iamento e controle de impressão </w:t>
      </w:r>
      <w:r w:rsidRPr="00480753">
        <w:rPr>
          <w:rFonts w:ascii="Arial" w:eastAsia="Times New Roman" w:hAnsi="Arial" w:cs="Arial"/>
          <w:sz w:val="24"/>
          <w:szCs w:val="24"/>
          <w:lang w:eastAsia="ar-SA"/>
        </w:rPr>
        <w:t>(SGI), incluídas a instalação e operação dos sistemas de bilhetagem e gerenciamento de impressão, pelo período de 12 (doze) meses</w:t>
      </w:r>
      <w:r w:rsidR="001B7FF7" w:rsidRPr="00480753">
        <w:rPr>
          <w:rFonts w:ascii="Arial" w:eastAsia="Times New Roman" w:hAnsi="Arial" w:cs="Arial"/>
          <w:sz w:val="24"/>
          <w:szCs w:val="24"/>
          <w:lang w:eastAsia="ar-SA"/>
        </w:rPr>
        <w:t>, conforme as especificações técnicas constantes no presente Termo de Referência.</w:t>
      </w:r>
    </w:p>
    <w:p w14:paraId="441BF029" w14:textId="77777777" w:rsidR="001B7FF7" w:rsidRPr="00480753" w:rsidRDefault="001B7FF7" w:rsidP="003C0D34">
      <w:pPr>
        <w:suppressAutoHyphens/>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sz w:val="24"/>
          <w:szCs w:val="24"/>
          <w:lang w:eastAsia="ar-SA"/>
        </w:rPr>
        <w:t>2.</w:t>
      </w:r>
      <w:r w:rsidRPr="00480753">
        <w:rPr>
          <w:rFonts w:ascii="Arial" w:eastAsia="Times New Roman" w:hAnsi="Arial" w:cs="Arial"/>
          <w:b/>
          <w:bCs/>
          <w:sz w:val="24"/>
          <w:szCs w:val="24"/>
          <w:lang w:eastAsia="ar-SA"/>
        </w:rPr>
        <w:t>JUSTIFICATIVAS</w:t>
      </w:r>
    </w:p>
    <w:p w14:paraId="7ED93F4A" w14:textId="77777777" w:rsidR="00EE558A" w:rsidRPr="00480753" w:rsidRDefault="00EE558A" w:rsidP="00EE558A">
      <w:pPr>
        <w:spacing w:after="240" w:line="360" w:lineRule="auto"/>
        <w:jc w:val="both"/>
        <w:rPr>
          <w:rFonts w:ascii="Arial" w:eastAsia="Times New Roman" w:hAnsi="Arial" w:cs="Arial"/>
          <w:bCs/>
          <w:sz w:val="24"/>
          <w:szCs w:val="24"/>
          <w:lang w:eastAsia="ar-SA"/>
        </w:rPr>
      </w:pPr>
      <w:r w:rsidRPr="00480753">
        <w:rPr>
          <w:rFonts w:ascii="Arial" w:eastAsia="Times New Roman" w:hAnsi="Arial" w:cs="Arial"/>
          <w:b/>
          <w:bCs/>
          <w:sz w:val="24"/>
          <w:szCs w:val="24"/>
          <w:lang w:eastAsia="ar-SA"/>
        </w:rPr>
        <w:t>2.1</w:t>
      </w:r>
      <w:r w:rsidRPr="00480753">
        <w:rPr>
          <w:rFonts w:ascii="Arial" w:eastAsia="Times New Roman" w:hAnsi="Arial" w:cs="Arial"/>
          <w:bCs/>
          <w:sz w:val="24"/>
          <w:szCs w:val="24"/>
          <w:lang w:eastAsia="ar-SA"/>
        </w:rPr>
        <w:t xml:space="preserve">A contratação dos serviços tem como objetivo manter a disponibilidade </w:t>
      </w:r>
      <w:proofErr w:type="gramStart"/>
      <w:r w:rsidRPr="00480753">
        <w:rPr>
          <w:rFonts w:ascii="Arial" w:eastAsia="Times New Roman" w:hAnsi="Arial" w:cs="Arial"/>
          <w:bCs/>
          <w:sz w:val="24"/>
          <w:szCs w:val="24"/>
          <w:lang w:eastAsia="ar-SA"/>
        </w:rPr>
        <w:t>de  equipamentos</w:t>
      </w:r>
      <w:proofErr w:type="gramEnd"/>
      <w:r w:rsidRPr="00480753">
        <w:rPr>
          <w:rFonts w:ascii="Arial" w:eastAsia="Times New Roman" w:hAnsi="Arial" w:cs="Arial"/>
          <w:bCs/>
          <w:sz w:val="24"/>
          <w:szCs w:val="24"/>
          <w:lang w:eastAsia="ar-SA"/>
        </w:rPr>
        <w:t xml:space="preserve"> e serviços de impressão e digitalização que garantem a prestação dos serviços administrativos e servem também ao operacional através de  registros impressos e digitais de ordens de serviços, documentos internos e externos.</w:t>
      </w:r>
    </w:p>
    <w:p w14:paraId="6F5DF763" w14:textId="77777777" w:rsidR="00EE558A" w:rsidRPr="00480753" w:rsidRDefault="00EE558A" w:rsidP="00EE558A">
      <w:pPr>
        <w:spacing w:after="240" w:line="360" w:lineRule="auto"/>
        <w:jc w:val="both"/>
        <w:rPr>
          <w:rFonts w:ascii="Arial" w:eastAsia="Times New Roman" w:hAnsi="Arial" w:cs="Arial"/>
          <w:bCs/>
          <w:sz w:val="24"/>
          <w:szCs w:val="24"/>
          <w:lang w:eastAsia="ar-SA"/>
        </w:rPr>
      </w:pPr>
      <w:r w:rsidRPr="00480753">
        <w:rPr>
          <w:rFonts w:ascii="Arial" w:eastAsia="Times New Roman" w:hAnsi="Arial" w:cs="Arial"/>
          <w:b/>
          <w:bCs/>
          <w:sz w:val="24"/>
          <w:szCs w:val="24"/>
          <w:lang w:eastAsia="ar-SA"/>
        </w:rPr>
        <w:t>2.2</w:t>
      </w:r>
      <w:r w:rsidR="009A707E" w:rsidRPr="00480753">
        <w:rPr>
          <w:rFonts w:ascii="Arial" w:eastAsia="Times New Roman" w:hAnsi="Arial" w:cs="Arial"/>
          <w:b/>
          <w:bCs/>
          <w:sz w:val="24"/>
          <w:szCs w:val="24"/>
          <w:lang w:eastAsia="ar-SA"/>
        </w:rPr>
        <w:t xml:space="preserve"> </w:t>
      </w:r>
      <w:r w:rsidRPr="00480753">
        <w:rPr>
          <w:rFonts w:ascii="Arial" w:eastAsia="Times New Roman" w:hAnsi="Arial" w:cs="Arial"/>
          <w:bCs/>
          <w:sz w:val="24"/>
          <w:szCs w:val="24"/>
          <w:lang w:eastAsia="ar-SA"/>
        </w:rPr>
        <w:t>A indisponibilidade dos serviços levaria a paralisação de atividades tanto administrativas quanto operacionais, já que as áreas operacionais dependem da impressão de Ordens de Serviço, mapas entre outras, bem como a área administrativa que não só imprimem registros dos processos administrativos internos, como utilizam os equipamentos para digitalização, cópia de documentos e tramitação de documentos externos à Cesama, como para a PJF, pelo 1DOC. Não seria possível imprimir, digitalizar ou copiar nenhum documento ou processo na Cesama, como na agência, PRJ, DERH, Regionais Operacionais, comprometendo de maneira geral a prestação de serviços de água e esgoto, inclusive as manutenções operacionais diárias, podendo causar prejuízos não só à Cesama, mas a toda a comunidade atendida por ela.</w:t>
      </w:r>
    </w:p>
    <w:p w14:paraId="02E87466" w14:textId="77777777" w:rsidR="001B7FF7" w:rsidRPr="00480753" w:rsidRDefault="00EE558A" w:rsidP="00EE558A">
      <w:pPr>
        <w:spacing w:after="240" w:line="360" w:lineRule="auto"/>
        <w:jc w:val="both"/>
        <w:rPr>
          <w:rFonts w:ascii="Arial" w:eastAsia="Times New Roman" w:hAnsi="Arial" w:cs="Arial"/>
          <w:bCs/>
          <w:sz w:val="24"/>
          <w:szCs w:val="24"/>
          <w:lang w:eastAsia="ar-SA"/>
        </w:rPr>
      </w:pPr>
      <w:r w:rsidRPr="00480753">
        <w:rPr>
          <w:rFonts w:ascii="Arial" w:eastAsia="Times New Roman" w:hAnsi="Arial" w:cs="Arial"/>
          <w:b/>
          <w:bCs/>
          <w:sz w:val="24"/>
          <w:szCs w:val="24"/>
          <w:lang w:eastAsia="ar-SA"/>
        </w:rPr>
        <w:t>2.3</w:t>
      </w:r>
      <w:r w:rsidR="001B7FF7" w:rsidRPr="00480753">
        <w:rPr>
          <w:rFonts w:ascii="Arial" w:eastAsia="Times New Roman" w:hAnsi="Arial" w:cs="Arial"/>
          <w:bCs/>
          <w:sz w:val="24"/>
          <w:szCs w:val="24"/>
          <w:lang w:eastAsia="ar-SA"/>
        </w:rPr>
        <w:t xml:space="preserve">Esta contratação refere-se a serviço de natureza comum, cujo padrão de desempenho e qualidade é objetivamente definido por meio de especificações </w:t>
      </w:r>
      <w:r w:rsidR="001B7FF7" w:rsidRPr="00480753">
        <w:rPr>
          <w:rFonts w:ascii="Arial" w:eastAsia="Times New Roman" w:hAnsi="Arial" w:cs="Arial"/>
          <w:bCs/>
          <w:sz w:val="24"/>
          <w:szCs w:val="24"/>
          <w:lang w:eastAsia="ar-SA"/>
        </w:rPr>
        <w:lastRenderedPageBreak/>
        <w:t>reconhecidas e usuais do mercado, enquadrando-se no art. 32, inciso IV da Lei Federal nº 13.303/16 e art. 1º, parágrafo único da Lei Federal nº. 10.520/02, a saber, a modalidade pregão, pois detém características estabelecidas e padronizadas e está disponível em um mercado próprio e estável, composto por diversos fornecedores, cujos serviços são compatíveis entre si, de modo que permite a decisão de aquisição com base no menor preço.</w:t>
      </w:r>
    </w:p>
    <w:p w14:paraId="2AC62208" w14:textId="77777777" w:rsidR="001B7FF7" w:rsidRPr="00480753" w:rsidRDefault="00EE558A" w:rsidP="00EE558A">
      <w:pPr>
        <w:spacing w:after="240" w:line="360" w:lineRule="auto"/>
        <w:jc w:val="both"/>
        <w:rPr>
          <w:rFonts w:ascii="Arial" w:eastAsia="Times New Roman" w:hAnsi="Arial" w:cs="Arial"/>
          <w:bCs/>
          <w:sz w:val="24"/>
          <w:szCs w:val="24"/>
          <w:lang w:eastAsia="ar-SA"/>
        </w:rPr>
      </w:pPr>
      <w:r w:rsidRPr="00480753">
        <w:rPr>
          <w:rFonts w:ascii="Arial" w:eastAsia="Times New Roman" w:hAnsi="Arial" w:cs="Arial"/>
          <w:b/>
          <w:sz w:val="24"/>
          <w:szCs w:val="24"/>
          <w:lang w:eastAsia="pt-BR"/>
        </w:rPr>
        <w:t>2.4</w:t>
      </w:r>
      <w:r w:rsidR="001B7FF7" w:rsidRPr="00480753">
        <w:rPr>
          <w:rFonts w:ascii="Arial" w:eastAsia="Times New Roman"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1B7FF7" w:rsidRPr="00480753">
        <w:rPr>
          <w:rFonts w:ascii="Arial" w:eastAsia="Times New Roman" w:hAnsi="Arial" w:cs="Arial"/>
          <w:bCs/>
          <w:sz w:val="24"/>
          <w:szCs w:val="24"/>
          <w:lang w:eastAsia="ar-SA"/>
        </w:rPr>
        <w:t>.</w:t>
      </w:r>
    </w:p>
    <w:p w14:paraId="0E14507F" w14:textId="77777777" w:rsidR="001B7FF7" w:rsidRPr="00480753" w:rsidRDefault="001B7FF7" w:rsidP="004D75B7">
      <w:pPr>
        <w:spacing w:before="360" w:after="120" w:line="360" w:lineRule="auto"/>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3. RECURSOS FINANCEIROS</w:t>
      </w:r>
    </w:p>
    <w:p w14:paraId="3C60DC79" w14:textId="77777777" w:rsidR="001B7FF7" w:rsidRPr="00480753" w:rsidRDefault="001B7FF7" w:rsidP="003C0D34">
      <w:pPr>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 xml:space="preserve">3.1 </w:t>
      </w:r>
      <w:r w:rsidRPr="00480753">
        <w:rPr>
          <w:rFonts w:ascii="Arial" w:eastAsia="Times New Roman" w:hAnsi="Arial" w:cs="Arial"/>
          <w:sz w:val="24"/>
          <w:szCs w:val="24"/>
          <w:lang w:eastAsia="ar-SA"/>
        </w:rPr>
        <w:t>Os recursos financeiros necessários aos pagamentos do objeto desta licitação são oriundos da CESAMA.</w:t>
      </w:r>
    </w:p>
    <w:p w14:paraId="6AF6DA9B" w14:textId="77777777" w:rsidR="001B7FF7" w:rsidRPr="00480753" w:rsidRDefault="001B7FF7" w:rsidP="004D75B7">
      <w:pPr>
        <w:numPr>
          <w:ilvl w:val="0"/>
          <w:numId w:val="4"/>
        </w:numPr>
        <w:suppressAutoHyphens/>
        <w:spacing w:before="360" w:after="0" w:line="360" w:lineRule="auto"/>
        <w:ind w:left="357" w:hanging="357"/>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ESPECIFICAÇÃO DO OBJETO</w:t>
      </w:r>
    </w:p>
    <w:p w14:paraId="1B2D658C" w14:textId="77777777" w:rsidR="00EE558A" w:rsidRPr="00480753" w:rsidRDefault="00EE558A" w:rsidP="00E47601">
      <w:pPr>
        <w:autoSpaceDE w:val="0"/>
        <w:autoSpaceDN w:val="0"/>
        <w:adjustRightInd w:val="0"/>
        <w:spacing w:before="240"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ITEM 1 - LOCAÇÃO E MANUTENÇÃO DE IMPRESSORAS E MULTIFUNCIONAIS</w:t>
      </w:r>
    </w:p>
    <w:p w14:paraId="379D5B7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Fornecer e instalar os equipamentos e software nos locais indicados pela CESAMA no prazo máximo de 30 dias após a emissão da ordem de serviço;</w:t>
      </w:r>
    </w:p>
    <w:p w14:paraId="2AC9BEA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Instalar o SGI em ambiente disponibilizado pela CESAMA no prazo máximo de 30 dias após a emissão da ordem de serviço;</w:t>
      </w:r>
    </w:p>
    <w:p w14:paraId="18A3631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Configurar e parametrizar a toda a solução ofertada de forma que os logins de rede dos usuários da CESAMA sejam incorporados automaticamente à solução ofertada, sem a necessidade de entrada manual </w:t>
      </w:r>
      <w:proofErr w:type="gramStart"/>
      <w:r w:rsidRPr="00480753">
        <w:rPr>
          <w:rFonts w:ascii="Arial" w:eastAsia="Times New Roman" w:hAnsi="Arial" w:cs="Arial"/>
          <w:sz w:val="24"/>
          <w:szCs w:val="24"/>
          <w:lang w:eastAsia="pt-BR"/>
        </w:rPr>
        <w:t>dos mesmos</w:t>
      </w:r>
      <w:proofErr w:type="gramEnd"/>
      <w:r w:rsidRPr="00480753">
        <w:rPr>
          <w:rFonts w:ascii="Arial" w:eastAsia="Times New Roman" w:hAnsi="Arial" w:cs="Arial"/>
          <w:sz w:val="24"/>
          <w:szCs w:val="24"/>
          <w:lang w:eastAsia="pt-BR"/>
        </w:rPr>
        <w:t>;</w:t>
      </w:r>
    </w:p>
    <w:p w14:paraId="4F1CFDB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Fornecer suprimentos (exceto papel) e peças de reposição para os equipamentos locados</w:t>
      </w:r>
      <w:r w:rsidR="00D10A24" w:rsidRPr="00480753">
        <w:rPr>
          <w:rFonts w:ascii="Arial" w:eastAsia="Times New Roman" w:hAnsi="Arial" w:cs="Arial"/>
          <w:sz w:val="24"/>
          <w:szCs w:val="24"/>
          <w:lang w:eastAsia="pt-BR"/>
        </w:rPr>
        <w:t xml:space="preserve"> pela </w:t>
      </w:r>
      <w:r w:rsidRPr="00480753">
        <w:rPr>
          <w:rFonts w:ascii="Arial" w:eastAsia="Times New Roman" w:hAnsi="Arial" w:cs="Arial"/>
          <w:sz w:val="24"/>
          <w:szCs w:val="24"/>
          <w:lang w:eastAsia="pt-BR"/>
        </w:rPr>
        <w:t>CESAMA;</w:t>
      </w:r>
    </w:p>
    <w:p w14:paraId="263EFEB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 xml:space="preserve">Fornecer software de acesso remoto que permita gerar relatórios mensais de contador por impressora. </w:t>
      </w:r>
    </w:p>
    <w:p w14:paraId="59BEC87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Fornecer treinamento gratuito aos funcionários da CESAMA e por esta indicados, para exercer atividades de operadores dos equipamentos. </w:t>
      </w:r>
    </w:p>
    <w:p w14:paraId="071E2F9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Utilizar pessoal técnico devidamente capacitado para a execução dos serviços ora contratados, os quais não terão vinculação empregatícia ou qualquer outro título com a CESAMA. </w:t>
      </w:r>
    </w:p>
    <w:p w14:paraId="2C15697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Substituir qualquer técnico utilizado na execução dos serviços discriminados neste contrato que venha demonstrar comportamento, ou cuja permanência nas dependências da CESAMA seja por esta considerada prejudicial ou inconveniente. </w:t>
      </w:r>
    </w:p>
    <w:p w14:paraId="4C7B9C0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Responder prontamente pela reparação dos danos ou prejuízos que </w:t>
      </w:r>
      <w:proofErr w:type="gramStart"/>
      <w:r w:rsidRPr="00480753">
        <w:rPr>
          <w:rFonts w:ascii="Arial" w:eastAsia="Times New Roman" w:hAnsi="Arial" w:cs="Arial"/>
          <w:sz w:val="24"/>
          <w:szCs w:val="24"/>
          <w:lang w:eastAsia="pt-BR"/>
        </w:rPr>
        <w:t>por ventura</w:t>
      </w:r>
      <w:proofErr w:type="gramEnd"/>
      <w:r w:rsidRPr="00480753">
        <w:rPr>
          <w:rFonts w:ascii="Arial" w:eastAsia="Times New Roman" w:hAnsi="Arial" w:cs="Arial"/>
          <w:sz w:val="24"/>
          <w:szCs w:val="24"/>
          <w:lang w:eastAsia="pt-BR"/>
        </w:rPr>
        <w:t xml:space="preserve"> venham a ser causados por seus empregados ou prepostos, a qualquer título, ao patrimônio da CESAMA, quando da execução deste contrato. </w:t>
      </w:r>
    </w:p>
    <w:p w14:paraId="3D1D68F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Manter rigorosamente o plano de manutenção preventiva dos equipamentos locados, de forma a evitar a interrupção dos serviços.</w:t>
      </w:r>
    </w:p>
    <w:p w14:paraId="2C4FF2C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Manter a solução ofertada sempre em sua versão mais atualizada, sem ônus para a CESAMA;</w:t>
      </w:r>
    </w:p>
    <w:p w14:paraId="1222184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Manter a solução ofertada livre de incorreções, “bugs”, sem ônus para a CESAMA;</w:t>
      </w:r>
    </w:p>
    <w:p w14:paraId="410A676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 CONTRATADA será responsável pela destinação ambientalmente correta para todos os recipientes dos suprimentos, peças e materiais utilizados nos equipamentos, obedecendo à legislação</w:t>
      </w:r>
      <w:r w:rsidR="00E47601"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e orientações relativas ao compromisso com o meio ambiente;</w:t>
      </w:r>
    </w:p>
    <w:p w14:paraId="472D03A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 xml:space="preserve">4.1. DESCRIÇÃO DETALHADA DOS SERVIÇOS </w:t>
      </w:r>
    </w:p>
    <w:p w14:paraId="24F1EA7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4.1.1</w:t>
      </w:r>
      <w:r w:rsidRPr="00480753">
        <w:rPr>
          <w:rFonts w:ascii="Arial" w:eastAsia="Times New Roman" w:hAnsi="Arial" w:cs="Arial"/>
          <w:sz w:val="24"/>
          <w:szCs w:val="24"/>
          <w:lang w:eastAsia="pt-BR"/>
        </w:rPr>
        <w:tab/>
        <w:t>Os serviços deverão ser prestados nas dependências da CESAMA de acordo com as necessidades e demandas levantadas;</w:t>
      </w:r>
    </w:p>
    <w:p w14:paraId="6FBCDE6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4.1.2</w:t>
      </w:r>
      <w:r w:rsidRPr="00480753">
        <w:rPr>
          <w:rFonts w:ascii="Arial" w:eastAsia="Times New Roman" w:hAnsi="Arial" w:cs="Arial"/>
          <w:sz w:val="24"/>
          <w:szCs w:val="24"/>
          <w:lang w:eastAsia="pt-BR"/>
        </w:rPr>
        <w:tab/>
        <w:t xml:space="preserve">A abertura de chamados e a solicitação de insumos dar-se-á através de um sistema informatizado de Help Desk para melhor atender as necessidades da CESAMA, sendo, portanto, necessário, que a CONTRATADA forneça um link para a realização das solicitações. Em todas as solicitações de atendimento o usuário da Cesama deverá acessar o site, registrar e acompanhar o processo/status dos atendimentos. O sistema deverá conter as seguintes opções: </w:t>
      </w:r>
    </w:p>
    <w:p w14:paraId="3BACE2F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LOGIN</w:t>
      </w:r>
    </w:p>
    <w:p w14:paraId="728C1DE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Deverá ser fornecido LOGIN e SENHA para realização de solicitação da Cesama. </w:t>
      </w:r>
    </w:p>
    <w:p w14:paraId="04652B8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SOLICITAÇÕES (com disponibilização de no mínimo as seguintes opções):</w:t>
      </w:r>
    </w:p>
    <w:p w14:paraId="384280A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w:t>
      </w:r>
      <w:r w:rsidRPr="00480753">
        <w:rPr>
          <w:rFonts w:ascii="Arial" w:eastAsia="Times New Roman" w:hAnsi="Arial" w:cs="Arial"/>
          <w:sz w:val="24"/>
          <w:szCs w:val="24"/>
          <w:lang w:eastAsia="pt-BR"/>
        </w:rPr>
        <w:tab/>
        <w:t xml:space="preserve">Suporte Técnico (Utilizado para a descrição do problema), </w:t>
      </w:r>
    </w:p>
    <w:p w14:paraId="6A4F490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b.</w:t>
      </w:r>
      <w:r w:rsidRPr="00480753">
        <w:rPr>
          <w:rFonts w:ascii="Arial" w:eastAsia="Times New Roman" w:hAnsi="Arial" w:cs="Arial"/>
          <w:sz w:val="24"/>
          <w:szCs w:val="24"/>
          <w:lang w:eastAsia="pt-BR"/>
        </w:rPr>
        <w:tab/>
        <w:t>Suprimentos (Utilizado para a solicitação de Toner/cartucho)</w:t>
      </w:r>
    </w:p>
    <w:p w14:paraId="7EB0BB9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w:t>
      </w:r>
      <w:r w:rsidRPr="00480753">
        <w:rPr>
          <w:rFonts w:ascii="Arial" w:eastAsia="Times New Roman" w:hAnsi="Arial" w:cs="Arial"/>
          <w:sz w:val="24"/>
          <w:szCs w:val="24"/>
          <w:lang w:eastAsia="pt-BR"/>
        </w:rPr>
        <w:tab/>
        <w:t xml:space="preserve">Os campos acima mencionados deverão conter as informações abaixo para que </w:t>
      </w:r>
      <w:proofErr w:type="gramStart"/>
      <w:r w:rsidRPr="00480753">
        <w:rPr>
          <w:rFonts w:ascii="Arial" w:eastAsia="Times New Roman" w:hAnsi="Arial" w:cs="Arial"/>
          <w:sz w:val="24"/>
          <w:szCs w:val="24"/>
          <w:lang w:eastAsia="pt-BR"/>
        </w:rPr>
        <w:t>os mesmos</w:t>
      </w:r>
      <w:proofErr w:type="gramEnd"/>
      <w:r w:rsidRPr="00480753">
        <w:rPr>
          <w:rFonts w:ascii="Arial" w:eastAsia="Times New Roman" w:hAnsi="Arial" w:cs="Arial"/>
          <w:sz w:val="24"/>
          <w:szCs w:val="24"/>
          <w:lang w:eastAsia="pt-BR"/>
        </w:rPr>
        <w:t xml:space="preserve"> sejam preenchidos pelo usuário: </w:t>
      </w:r>
    </w:p>
    <w:p w14:paraId="5D19CFA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w:t>
      </w:r>
      <w:r w:rsidRPr="00480753">
        <w:rPr>
          <w:rFonts w:ascii="Arial" w:eastAsia="Times New Roman" w:hAnsi="Arial" w:cs="Arial"/>
          <w:sz w:val="24"/>
          <w:szCs w:val="24"/>
          <w:lang w:eastAsia="pt-BR"/>
        </w:rPr>
        <w:tab/>
        <w:t xml:space="preserve">Responsável </w:t>
      </w:r>
    </w:p>
    <w:p w14:paraId="4240D35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b.</w:t>
      </w:r>
      <w:r w:rsidRPr="00480753">
        <w:rPr>
          <w:rFonts w:ascii="Arial" w:eastAsia="Times New Roman" w:hAnsi="Arial" w:cs="Arial"/>
          <w:sz w:val="24"/>
          <w:szCs w:val="24"/>
          <w:lang w:eastAsia="pt-BR"/>
        </w:rPr>
        <w:tab/>
        <w:t xml:space="preserve">N.º da Etiqueta </w:t>
      </w:r>
    </w:p>
    <w:p w14:paraId="4BF7E8D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w:t>
      </w:r>
      <w:r w:rsidRPr="00480753">
        <w:rPr>
          <w:rFonts w:ascii="Arial" w:eastAsia="Times New Roman" w:hAnsi="Arial" w:cs="Arial"/>
          <w:sz w:val="24"/>
          <w:szCs w:val="24"/>
          <w:lang w:eastAsia="pt-BR"/>
        </w:rPr>
        <w:tab/>
        <w:t xml:space="preserve">Contador Atual </w:t>
      </w:r>
    </w:p>
    <w:p w14:paraId="00ABC00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GESTÃO</w:t>
      </w:r>
    </w:p>
    <w:p w14:paraId="57F3343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A CONTRATADA deverá fornecer LOGIN e SENHA de sistema de gestão para que o gestor do contrato possa acompanhar todas as solicitações de todos os equipamentos, bem como histórico dos mesmos. </w:t>
      </w:r>
    </w:p>
    <w:p w14:paraId="28273A7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4.1.3</w:t>
      </w:r>
      <w:r w:rsidRPr="00480753">
        <w:rPr>
          <w:rFonts w:ascii="Arial" w:eastAsia="Times New Roman" w:hAnsi="Arial" w:cs="Arial"/>
          <w:sz w:val="24"/>
          <w:szCs w:val="24"/>
          <w:lang w:eastAsia="pt-BR"/>
        </w:rPr>
        <w:tab/>
        <w:t>Após a solicitação de serviço encaminhada à CONTRATADA, esta terá um prazo de 4 (quatro) horas para realizar o atendimento na CESAMA</w:t>
      </w:r>
      <w:r w:rsidR="003777F0" w:rsidRPr="00480753">
        <w:rPr>
          <w:rFonts w:ascii="Arial" w:eastAsia="Times New Roman" w:hAnsi="Arial" w:cs="Arial"/>
          <w:sz w:val="24"/>
          <w:szCs w:val="24"/>
          <w:lang w:eastAsia="pt-BR"/>
        </w:rPr>
        <w:t xml:space="preserve"> ou manter equipamento backup</w:t>
      </w:r>
      <w:r w:rsidR="00064C19" w:rsidRPr="00480753">
        <w:rPr>
          <w:rFonts w:ascii="Arial" w:eastAsia="Times New Roman" w:hAnsi="Arial" w:cs="Arial"/>
          <w:sz w:val="24"/>
          <w:szCs w:val="24"/>
          <w:lang w:eastAsia="pt-BR"/>
        </w:rPr>
        <w:t>, sem custo adicional,</w:t>
      </w:r>
      <w:r w:rsidR="003777F0" w:rsidRPr="00480753">
        <w:rPr>
          <w:rFonts w:ascii="Arial" w:eastAsia="Times New Roman" w:hAnsi="Arial" w:cs="Arial"/>
          <w:sz w:val="24"/>
          <w:szCs w:val="24"/>
          <w:lang w:eastAsia="pt-BR"/>
        </w:rPr>
        <w:t xml:space="preserve"> a inteira disposição da contratante</w:t>
      </w:r>
      <w:r w:rsidRPr="00480753">
        <w:rPr>
          <w:rFonts w:ascii="Arial" w:eastAsia="Times New Roman" w:hAnsi="Arial" w:cs="Arial"/>
          <w:sz w:val="24"/>
          <w:szCs w:val="24"/>
          <w:lang w:eastAsia="pt-BR"/>
        </w:rPr>
        <w:t>;</w:t>
      </w:r>
    </w:p>
    <w:p w14:paraId="03FA985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4.1.4</w:t>
      </w:r>
      <w:r w:rsidRPr="00480753">
        <w:rPr>
          <w:rFonts w:ascii="Arial" w:eastAsia="Times New Roman" w:hAnsi="Arial" w:cs="Arial"/>
          <w:sz w:val="24"/>
          <w:szCs w:val="24"/>
          <w:lang w:eastAsia="pt-BR"/>
        </w:rPr>
        <w:tab/>
        <w:t>Caso o problema não possa ser resolvido no primeiro atendimento, a CONTRATADA terá 48 (quarenta e oito) horas para substituir o equipamento por outro de mesma configuração ou superior.</w:t>
      </w:r>
    </w:p>
    <w:p w14:paraId="3FB1E79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4.1.5</w:t>
      </w:r>
      <w:r w:rsidRPr="00480753">
        <w:rPr>
          <w:rFonts w:ascii="Arial" w:eastAsia="Times New Roman" w:hAnsi="Arial" w:cs="Arial"/>
          <w:sz w:val="24"/>
          <w:szCs w:val="24"/>
          <w:lang w:eastAsia="pt-BR"/>
        </w:rPr>
        <w:tab/>
        <w:t>Um chamado aberto é considerado como COMPLETAMENTE ATENDIDO somente após o serviço interrompido ter sido restabelecido por completo e voltado à normalidade de operação;</w:t>
      </w:r>
    </w:p>
    <w:p w14:paraId="270D697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4.1.6</w:t>
      </w:r>
      <w:r w:rsidRPr="00480753">
        <w:rPr>
          <w:rFonts w:ascii="Arial" w:eastAsia="Times New Roman" w:hAnsi="Arial" w:cs="Arial"/>
          <w:sz w:val="24"/>
          <w:szCs w:val="24"/>
          <w:lang w:eastAsia="pt-BR"/>
        </w:rPr>
        <w:tab/>
        <w:t>A abertura de chamados, bem como seu controle e históricos deverão ser acompanhados por equipe da CONTRATADA e pela Assessoria de Tecnologia da Informação (ATI) da CESAMA;</w:t>
      </w:r>
    </w:p>
    <w:p w14:paraId="4894A2A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4.1.7</w:t>
      </w:r>
      <w:r w:rsidRPr="00480753">
        <w:rPr>
          <w:rFonts w:ascii="Arial" w:eastAsia="Times New Roman" w:hAnsi="Arial" w:cs="Arial"/>
          <w:sz w:val="24"/>
          <w:szCs w:val="24"/>
          <w:lang w:eastAsia="pt-BR"/>
        </w:rPr>
        <w:tab/>
        <w:t>Toda inspeção, substituição ou manutenção nos equipamentos da CONTRATADA e realizada por seus técnicos deverá ser acompanhada por técnicos da ATI ou por esta, indicados;</w:t>
      </w:r>
    </w:p>
    <w:p w14:paraId="093083A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4.1.8</w:t>
      </w:r>
      <w:r w:rsidRPr="00480753">
        <w:rPr>
          <w:rFonts w:ascii="Arial" w:eastAsia="Times New Roman" w:hAnsi="Arial" w:cs="Arial"/>
          <w:sz w:val="24"/>
          <w:szCs w:val="24"/>
          <w:lang w:eastAsia="pt-BR"/>
        </w:rPr>
        <w:tab/>
        <w:t>Toda entrada e saída na CESAMA de equipamentos da CONTRATADA deverá ser informada a ATI que lavrará termo de entrada ou saída do equipamento. Estes termos deverão conter as informações do equipamento, o local de sua operação, data e hora do movimento, motivo, leitura do último contador, bem como as assinaturas do técnico da CONTRATADA e de um representante da ATI. Todos os termos deverão ser inseridos no processo em questão;</w:t>
      </w:r>
    </w:p>
    <w:p w14:paraId="2537BD9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4.1.9</w:t>
      </w:r>
      <w:r w:rsidRPr="00480753">
        <w:rPr>
          <w:rFonts w:ascii="Arial" w:eastAsia="Times New Roman" w:hAnsi="Arial" w:cs="Arial"/>
          <w:sz w:val="24"/>
          <w:szCs w:val="24"/>
          <w:lang w:eastAsia="pt-BR"/>
        </w:rPr>
        <w:tab/>
        <w:t xml:space="preserve">Os suprimentos das impressoras disponibilizadas, tais como toner, cilindros, reveladores, kits de manutenção das </w:t>
      </w:r>
      <w:proofErr w:type="gramStart"/>
      <w:r w:rsidRPr="00480753">
        <w:rPr>
          <w:rFonts w:ascii="Arial" w:eastAsia="Times New Roman" w:hAnsi="Arial" w:cs="Arial"/>
          <w:sz w:val="24"/>
          <w:szCs w:val="24"/>
          <w:lang w:eastAsia="pt-BR"/>
        </w:rPr>
        <w:t>impressoras, etc.</w:t>
      </w:r>
      <w:proofErr w:type="gramEnd"/>
      <w:r w:rsidRPr="00480753">
        <w:rPr>
          <w:rFonts w:ascii="Arial" w:eastAsia="Times New Roman" w:hAnsi="Arial" w:cs="Arial"/>
          <w:sz w:val="24"/>
          <w:szCs w:val="24"/>
          <w:lang w:eastAsia="pt-BR"/>
        </w:rPr>
        <w:t xml:space="preserve"> deverão ser fornecidos pela CONTRATADA, sem qualquer custo para a CESAMA. O fornecimento de papel fica a cargo da CONTRATANTE;</w:t>
      </w:r>
    </w:p>
    <w:p w14:paraId="66702EF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4.1.10</w:t>
      </w:r>
      <w:r w:rsidRPr="00480753">
        <w:rPr>
          <w:rFonts w:ascii="Arial" w:eastAsia="Times New Roman" w:hAnsi="Arial" w:cs="Arial"/>
          <w:sz w:val="24"/>
          <w:szCs w:val="24"/>
          <w:lang w:eastAsia="pt-BR"/>
        </w:rPr>
        <w:tab/>
        <w:t xml:space="preserve"> Os suprimentos consumíveis deverão ser obrigatoriamente originais do fabricante do equipamento, não sendo admitida a utilização de suprimentos compatíveis, falsificados ou </w:t>
      </w:r>
      <w:proofErr w:type="spellStart"/>
      <w:r w:rsidRPr="00480753">
        <w:rPr>
          <w:rFonts w:ascii="Arial" w:eastAsia="Times New Roman" w:hAnsi="Arial" w:cs="Arial"/>
          <w:sz w:val="24"/>
          <w:szCs w:val="24"/>
          <w:lang w:eastAsia="pt-BR"/>
        </w:rPr>
        <w:t>remanufaturados</w:t>
      </w:r>
      <w:proofErr w:type="spellEnd"/>
      <w:r w:rsidRPr="00480753">
        <w:rPr>
          <w:rFonts w:ascii="Arial" w:eastAsia="Times New Roman" w:hAnsi="Arial" w:cs="Arial"/>
          <w:sz w:val="24"/>
          <w:szCs w:val="24"/>
          <w:lang w:eastAsia="pt-BR"/>
        </w:rPr>
        <w:t>;</w:t>
      </w:r>
    </w:p>
    <w:p w14:paraId="78C71BB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4.1.11</w:t>
      </w:r>
      <w:r w:rsidRPr="00480753">
        <w:rPr>
          <w:rFonts w:ascii="Arial" w:eastAsia="Times New Roman" w:hAnsi="Arial" w:cs="Arial"/>
          <w:sz w:val="24"/>
          <w:szCs w:val="24"/>
          <w:lang w:eastAsia="pt-BR"/>
        </w:rPr>
        <w:tab/>
        <w:t>É facultado à CESAMA o direito de validar a autenticidade dos suprimentos mediante quaisquer meios disponibilizados pelos fabricantes dos referidos suprimentos;</w:t>
      </w:r>
    </w:p>
    <w:p w14:paraId="097F0EB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4.12.</w:t>
      </w:r>
      <w:r w:rsidRPr="00480753">
        <w:rPr>
          <w:rFonts w:ascii="Arial" w:eastAsia="Times New Roman" w:hAnsi="Arial" w:cs="Arial"/>
          <w:sz w:val="24"/>
          <w:szCs w:val="24"/>
          <w:lang w:eastAsia="pt-BR"/>
        </w:rPr>
        <w:tab/>
        <w:t xml:space="preserve">A CONTRATADA compromete-se a manter nas dependências da CESAMA um estoque mínimo de insumos (toner, cilindro, </w:t>
      </w:r>
      <w:proofErr w:type="gramStart"/>
      <w:r w:rsidRPr="00480753">
        <w:rPr>
          <w:rFonts w:ascii="Arial" w:eastAsia="Times New Roman" w:hAnsi="Arial" w:cs="Arial"/>
          <w:sz w:val="24"/>
          <w:szCs w:val="24"/>
          <w:lang w:eastAsia="pt-BR"/>
        </w:rPr>
        <w:t>revelador, etc.</w:t>
      </w:r>
      <w:proofErr w:type="gramEnd"/>
      <w:r w:rsidRPr="00480753">
        <w:rPr>
          <w:rFonts w:ascii="Arial" w:eastAsia="Times New Roman" w:hAnsi="Arial" w:cs="Arial"/>
          <w:sz w:val="24"/>
          <w:szCs w:val="24"/>
          <w:lang w:eastAsia="pt-BR"/>
        </w:rPr>
        <w:t>) para utilização imediata, garantindo assim a operação dos equipamentos. Todos os tipos de insumos deverão ter reserva disponível sendo que cada impressora deverá ter seus próprios insumos de reserva. Quando o insumo em operação tiver necessidade de ser substituído a CESAMA procederá à sua troca pelo insumo reserva e informará o ocorrido à CONTRATADA que deverá providenciar um novo insumo reserva, obedecendo os limites de tempo estabelecidos nos itens 4.1.3, 4.1.4 e 4.1.5 deste Termo de Referência;</w:t>
      </w:r>
    </w:p>
    <w:p w14:paraId="6A64C7E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4.1.13.</w:t>
      </w:r>
      <w:r w:rsidRPr="00480753">
        <w:rPr>
          <w:rFonts w:ascii="Arial" w:eastAsia="Times New Roman" w:hAnsi="Arial" w:cs="Arial"/>
          <w:sz w:val="24"/>
          <w:szCs w:val="24"/>
          <w:lang w:eastAsia="pt-BR"/>
        </w:rPr>
        <w:tab/>
        <w:t>Os serviços de manutenção, configuração, retirada e entrega de equipamentos e insumos deverão ser realizados no local de instalação do equipamento, de segunda à sexta, nos períodos de 8 às 12 horas e de 13 às 17 horas, salvo, excepcionalmente, sábados, domingos e feriados, quando deverá haver acordo prévio de agendamento entre a CONTRATADA e a CESAMA;</w:t>
      </w:r>
    </w:p>
    <w:p w14:paraId="37564DC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4.14.</w:t>
      </w:r>
      <w:r w:rsidRPr="00480753">
        <w:rPr>
          <w:rFonts w:ascii="Arial" w:eastAsia="Times New Roman" w:hAnsi="Arial" w:cs="Arial"/>
          <w:sz w:val="24"/>
          <w:szCs w:val="24"/>
          <w:lang w:eastAsia="pt-BR"/>
        </w:rPr>
        <w:tab/>
        <w:t>O equipamento defeituoso deverá ser reparado ou substituído por outro com a mesma configuração ou superior;</w:t>
      </w:r>
    </w:p>
    <w:p w14:paraId="04F18E4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4.15.</w:t>
      </w:r>
      <w:r w:rsidRPr="00480753">
        <w:rPr>
          <w:rFonts w:ascii="Arial" w:eastAsia="Times New Roman" w:hAnsi="Arial" w:cs="Arial"/>
          <w:sz w:val="24"/>
          <w:szCs w:val="24"/>
          <w:lang w:eastAsia="pt-BR"/>
        </w:rPr>
        <w:tab/>
        <w:t>Os serviços de manutenção dos equipamentos e seus custos durante o período contratual serão de responsabilidade da CONTRATADA;</w:t>
      </w:r>
    </w:p>
    <w:p w14:paraId="41EAFC6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4.16.</w:t>
      </w:r>
      <w:r w:rsidRPr="00480753">
        <w:rPr>
          <w:rFonts w:ascii="Arial" w:eastAsia="Times New Roman" w:hAnsi="Arial" w:cs="Arial"/>
          <w:sz w:val="24"/>
          <w:szCs w:val="24"/>
          <w:lang w:eastAsia="pt-BR"/>
        </w:rPr>
        <w:tab/>
        <w:t>A assistência técnica deverá ser realizada pela empresa CONTRATADA, ou por representante devidamente autorizado, com sede em Juiz de Fora e credenciado pela CONTRATADA. Não será pago qualquer custo adicional pela assistência técnica;</w:t>
      </w:r>
    </w:p>
    <w:p w14:paraId="6EE0C18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4.17.</w:t>
      </w:r>
      <w:r w:rsidRPr="00480753">
        <w:rPr>
          <w:rFonts w:ascii="Arial" w:eastAsia="Times New Roman" w:hAnsi="Arial" w:cs="Arial"/>
          <w:sz w:val="24"/>
          <w:szCs w:val="24"/>
          <w:lang w:eastAsia="pt-BR"/>
        </w:rPr>
        <w:tab/>
        <w:t xml:space="preserve">A CONTRATADA deverá ter em sua posse equipamentos reserva iguais ou superiores aos disponibilizados, bem como estoque de suprimentos e peças suficientes de forma que possa cumprir o tempo de atendimento acordado no item 4.1.3, 4.1.4 e 4.1.5. </w:t>
      </w:r>
    </w:p>
    <w:p w14:paraId="3F6CF29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4.2</w:t>
      </w:r>
      <w:r w:rsidRPr="00480753">
        <w:rPr>
          <w:rFonts w:ascii="Arial" w:eastAsia="Times New Roman" w:hAnsi="Arial" w:cs="Arial"/>
          <w:b/>
          <w:sz w:val="24"/>
          <w:szCs w:val="24"/>
          <w:lang w:eastAsia="pt-BR"/>
        </w:rPr>
        <w:tab/>
        <w:t>DO SISTEMA DE GERENCIAMENTO DE IMPRESSÕES - SGI</w:t>
      </w:r>
    </w:p>
    <w:p w14:paraId="51A28A3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4.2.1</w:t>
      </w:r>
      <w:r w:rsidRPr="00480753">
        <w:rPr>
          <w:rFonts w:ascii="Arial" w:eastAsia="Times New Roman" w:hAnsi="Arial" w:cs="Arial"/>
          <w:sz w:val="24"/>
          <w:szCs w:val="24"/>
          <w:lang w:eastAsia="pt-BR"/>
        </w:rPr>
        <w:tab/>
        <w:t xml:space="preserve">REQUISITOS FUNCIONAIS MÍNIMOS </w:t>
      </w:r>
    </w:p>
    <w:p w14:paraId="639CCB7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Realizar a contabilidade e o controle de custos de impressões nas impressoras locadas;</w:t>
      </w:r>
    </w:p>
    <w:p w14:paraId="1135DD7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Apresentar mecanismo de autenticação, onde cada usuário deverá informar login e senha individual para cópia e impressão;</w:t>
      </w:r>
    </w:p>
    <w:p w14:paraId="5A7DB3C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Informar usuário, nome do documento, horário de impressão, impressora, número de páginas, cor (colorido ou monocromático), modo de impressão (simplex ou duplex), tamanho do papel e custo para cada documento impresso;</w:t>
      </w:r>
    </w:p>
    <w:p w14:paraId="2367F20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Permitir a instalação e atualização transparentes para o usuário através de login script, instalando o módulo cliente apenas em estações que possuam impressoras locais ou de rede configuradas; </w:t>
      </w:r>
    </w:p>
    <w:p w14:paraId="65BCCA9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a centralização automática de dados a partir de filiais e a geração de relatórios integrados com os dados de todas as filiais;</w:t>
      </w:r>
    </w:p>
    <w:p w14:paraId="16B5BB3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Realizar inventário automático de impressoras (relação de todas as impressoras instaladas);</w:t>
      </w:r>
    </w:p>
    <w:p w14:paraId="54DCAA3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a administração de custos por grupos de impressoras;</w:t>
      </w:r>
    </w:p>
    <w:p w14:paraId="307BBDE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O Sistema deve ser totalmente baseado na Web. Toda Administração feita remota, através de um browser. </w:t>
      </w:r>
    </w:p>
    <w:p w14:paraId="1631154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Interface Web adaptável, permitindo assim a integração com intranet ou internet.</w:t>
      </w:r>
    </w:p>
    <w:p w14:paraId="740AB7E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w:t>
      </w:r>
      <w:r w:rsidRPr="00480753">
        <w:rPr>
          <w:rFonts w:ascii="Arial" w:eastAsia="Times New Roman" w:hAnsi="Arial" w:cs="Arial"/>
          <w:sz w:val="24"/>
          <w:szCs w:val="24"/>
          <w:lang w:eastAsia="pt-BR"/>
        </w:rPr>
        <w:tab/>
        <w:t>O Sistema deve fazer o arquivamento de impressões, no mínimo em formato de imagem, para fins de auditoria.</w:t>
      </w:r>
    </w:p>
    <w:p w14:paraId="5A3F35E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 possuir a opção de detectar e deletar os trabalhos duplicados.</w:t>
      </w:r>
    </w:p>
    <w:p w14:paraId="4604805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 possuir uma interface web para que o usuário veja o saldo e relatórios dele, através de usuário e senha de rede.</w:t>
      </w:r>
    </w:p>
    <w:p w14:paraId="35BD63A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Gerenciar impressões mesmo com impressoras conectadas em USB, paralela e TCP/IP que não passem por servidores de impressão.</w:t>
      </w:r>
    </w:p>
    <w:p w14:paraId="3DA3C3E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Notificação de erros se a impressora estiver com problemas.</w:t>
      </w:r>
    </w:p>
    <w:p w14:paraId="4EA0038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deverá ser embarcado em todas as impressoras do TIPO A</w:t>
      </w:r>
      <w:r w:rsidR="00667192" w:rsidRPr="00480753">
        <w:rPr>
          <w:rFonts w:ascii="Arial" w:eastAsia="Times New Roman" w:hAnsi="Arial" w:cs="Arial"/>
          <w:sz w:val="24"/>
          <w:szCs w:val="24"/>
          <w:lang w:eastAsia="pt-BR"/>
        </w:rPr>
        <w:t xml:space="preserve"> e</w:t>
      </w:r>
      <w:r w:rsidRPr="00480753">
        <w:rPr>
          <w:rFonts w:ascii="Arial" w:eastAsia="Times New Roman" w:hAnsi="Arial" w:cs="Arial"/>
          <w:sz w:val="24"/>
          <w:szCs w:val="24"/>
          <w:lang w:eastAsia="pt-BR"/>
        </w:rPr>
        <w:t xml:space="preserve"> TIPO B, com acesso para autenticação pelo painel da impressora, especificadas.</w:t>
      </w:r>
    </w:p>
    <w:p w14:paraId="6BB5621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 possuir a função de fazer a conversão automática de colorido para mono.</w:t>
      </w:r>
    </w:p>
    <w:p w14:paraId="2880B75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 possuir a função de fazer a conversão automática de simplex para duplex.</w:t>
      </w:r>
    </w:p>
    <w:p w14:paraId="6D074ED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Sistema deve possuir a opção de impressão de marca d’água (</w:t>
      </w:r>
      <w:proofErr w:type="spellStart"/>
      <w:r w:rsidRPr="00480753">
        <w:rPr>
          <w:rFonts w:ascii="Arial" w:eastAsia="Times New Roman" w:hAnsi="Arial" w:cs="Arial"/>
          <w:sz w:val="24"/>
          <w:szCs w:val="24"/>
          <w:lang w:eastAsia="pt-BR"/>
        </w:rPr>
        <w:t>watermark</w:t>
      </w:r>
      <w:proofErr w:type="spellEnd"/>
      <w:r w:rsidRPr="00480753">
        <w:rPr>
          <w:rFonts w:ascii="Arial" w:eastAsia="Times New Roman" w:hAnsi="Arial" w:cs="Arial"/>
          <w:sz w:val="24"/>
          <w:szCs w:val="24"/>
          <w:lang w:eastAsia="pt-BR"/>
        </w:rPr>
        <w:t>).</w:t>
      </w:r>
    </w:p>
    <w:p w14:paraId="4C676E3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Fornecer relatórios de contabilidade e de custos por usuários, impressoras e servidores de impressão; </w:t>
      </w:r>
    </w:p>
    <w:p w14:paraId="36FBCFC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Permitir a definição de Centros de Custos ou </w:t>
      </w:r>
      <w:proofErr w:type="gramStart"/>
      <w:r w:rsidRPr="00480753">
        <w:rPr>
          <w:rFonts w:ascii="Arial" w:eastAsia="Times New Roman" w:hAnsi="Arial" w:cs="Arial"/>
          <w:sz w:val="24"/>
          <w:szCs w:val="24"/>
          <w:lang w:eastAsia="pt-BR"/>
        </w:rPr>
        <w:t>Grupos  e</w:t>
      </w:r>
      <w:proofErr w:type="gramEnd"/>
      <w:r w:rsidRPr="00480753">
        <w:rPr>
          <w:rFonts w:ascii="Arial" w:eastAsia="Times New Roman" w:hAnsi="Arial" w:cs="Arial"/>
          <w:sz w:val="24"/>
          <w:szCs w:val="24"/>
          <w:lang w:eastAsia="pt-BR"/>
        </w:rPr>
        <w:t xml:space="preserve"> a geração de relatórios a partir dos mesmos;</w:t>
      </w:r>
    </w:p>
    <w:p w14:paraId="755EEE0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a definição do limite de cotas, por usuário e a geração de relatórios de utilização de cotas;</w:t>
      </w:r>
    </w:p>
    <w:p w14:paraId="55DEF34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w:t>
      </w:r>
      <w:r w:rsidRPr="00480753">
        <w:rPr>
          <w:rFonts w:ascii="Arial" w:eastAsia="Times New Roman" w:hAnsi="Arial" w:cs="Arial"/>
          <w:sz w:val="24"/>
          <w:szCs w:val="24"/>
          <w:lang w:eastAsia="pt-BR"/>
        </w:rPr>
        <w:tab/>
        <w:t>Permitir a programação de depósitos periódicos nas cotas dos usuários e impressoras, a fim de automatizar a gestão dos limites;</w:t>
      </w:r>
    </w:p>
    <w:p w14:paraId="652828E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a exportação dos dados para análise em planilha eletrônica (formato .</w:t>
      </w:r>
      <w:proofErr w:type="spellStart"/>
      <w:r w:rsidRPr="00480753">
        <w:rPr>
          <w:rFonts w:ascii="Arial" w:eastAsia="Times New Roman" w:hAnsi="Arial" w:cs="Arial"/>
          <w:sz w:val="24"/>
          <w:szCs w:val="24"/>
          <w:lang w:eastAsia="pt-BR"/>
        </w:rPr>
        <w:t>csv</w:t>
      </w:r>
      <w:proofErr w:type="spellEnd"/>
      <w:r w:rsidRPr="00480753">
        <w:rPr>
          <w:rFonts w:ascii="Arial" w:eastAsia="Times New Roman" w:hAnsi="Arial" w:cs="Arial"/>
          <w:sz w:val="24"/>
          <w:szCs w:val="24"/>
          <w:lang w:eastAsia="pt-BR"/>
        </w:rPr>
        <w:t>);</w:t>
      </w:r>
    </w:p>
    <w:p w14:paraId="50B55F7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Possuir base de dados compatível com o padrão SQL;</w:t>
      </w:r>
    </w:p>
    <w:p w14:paraId="591CFBC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bilhetagem do total de páginas impressas no período, contabilizando por impressora, por usuário, por centro de custo e/ou grupo;</w:t>
      </w:r>
    </w:p>
    <w:p w14:paraId="47F3D21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Permitir bilhetagem off </w:t>
      </w:r>
      <w:proofErr w:type="spellStart"/>
      <w:r w:rsidRPr="00480753">
        <w:rPr>
          <w:rFonts w:ascii="Arial" w:eastAsia="Times New Roman" w:hAnsi="Arial" w:cs="Arial"/>
          <w:sz w:val="24"/>
          <w:szCs w:val="24"/>
          <w:lang w:eastAsia="pt-BR"/>
        </w:rPr>
        <w:t>line</w:t>
      </w:r>
      <w:proofErr w:type="spellEnd"/>
      <w:r w:rsidRPr="00480753">
        <w:rPr>
          <w:rFonts w:ascii="Arial" w:eastAsia="Times New Roman" w:hAnsi="Arial" w:cs="Arial"/>
          <w:sz w:val="24"/>
          <w:szCs w:val="24"/>
          <w:lang w:eastAsia="pt-BR"/>
        </w:rPr>
        <w:t>: em casos de perda da comunicação com o equipamento ou interrupção do funcionamento, atualizar base de dados quando a comunicação ou o funcionamento for restabelecido com todas as informações sobre os serviços de reprografia realizados no período em que permaneceu sem comunicação;</w:t>
      </w:r>
    </w:p>
    <w:p w14:paraId="6FCEA8A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Enviar relatórios de bilhetagem via servidor de e-mail;</w:t>
      </w:r>
    </w:p>
    <w:p w14:paraId="6629A7C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Exportação de dados para análise, em formatos PDF, HTML e CSV:</w:t>
      </w:r>
    </w:p>
    <w:p w14:paraId="67172AB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Gerenciar remotamente via rede TCP-IP os equipamentos instalados permitindo, checagem do status do equipamento e checagem do nível dos insumos de impressão.</w:t>
      </w:r>
    </w:p>
    <w:p w14:paraId="7ECF17C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o agendamento de relatórios, que são gerados e enviados para e-mails específicos para cada gerente;</w:t>
      </w:r>
    </w:p>
    <w:p w14:paraId="69D12BC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Permitir a realização de impressões confidenciais, só realizando a impressão quando o usuário estiver ao lado do equipamento e registrar sua senha no equipamento, sendo ainda possível retirar essa impressão segura em qualquer equipamento multifuncional da rede de mesmo modelo, com o recurso disponível, conforme os equipamentos especificados nesse edital, (recurso conhecido como impressão virtual ou siga-me);</w:t>
      </w:r>
    </w:p>
    <w:p w14:paraId="188A3BF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Importação automática, mantendo a sincronia, via fontes externas de dados de usuários, através de LDAP e Active </w:t>
      </w:r>
      <w:proofErr w:type="spellStart"/>
      <w:r w:rsidRPr="00480753">
        <w:rPr>
          <w:rFonts w:ascii="Arial" w:eastAsia="Times New Roman" w:hAnsi="Arial" w:cs="Arial"/>
          <w:sz w:val="24"/>
          <w:szCs w:val="24"/>
          <w:lang w:eastAsia="pt-BR"/>
        </w:rPr>
        <w:t>Directory</w:t>
      </w:r>
      <w:proofErr w:type="spellEnd"/>
    </w:p>
    <w:p w14:paraId="0A2AC96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w:t>
      </w:r>
      <w:r w:rsidRPr="00480753">
        <w:rPr>
          <w:rFonts w:ascii="Arial" w:eastAsia="Times New Roman" w:hAnsi="Arial" w:cs="Arial"/>
          <w:sz w:val="24"/>
          <w:szCs w:val="24"/>
          <w:lang w:eastAsia="pt-BR"/>
        </w:rPr>
        <w:tab/>
        <w:t>Permitir a gravação de imagem dos logs de impressão para fins de auditoria;</w:t>
      </w:r>
    </w:p>
    <w:p w14:paraId="267C112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Capturar contadores físicos das impressoras automaticamente;</w:t>
      </w:r>
    </w:p>
    <w:p w14:paraId="00AB2EF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Todos os softwares instalados (sistemas operacionais, bancos de dados, sistema de gerenciamento de impressão e todos os seus demais componentes) deverão ser devidamente licenciados; </w:t>
      </w:r>
    </w:p>
    <w:p w14:paraId="4235376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Interface em português do software de gerenciamento e contabilização;</w:t>
      </w:r>
    </w:p>
    <w:p w14:paraId="0E9B78C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Contabilização apenas das páginas impressas e não o total das enviadas ao </w:t>
      </w:r>
      <w:proofErr w:type="spellStart"/>
      <w:r w:rsidRPr="00480753">
        <w:rPr>
          <w:rFonts w:ascii="Arial" w:eastAsia="Times New Roman" w:hAnsi="Arial" w:cs="Arial"/>
          <w:sz w:val="24"/>
          <w:szCs w:val="24"/>
          <w:lang w:eastAsia="pt-BR"/>
        </w:rPr>
        <w:t>spool</w:t>
      </w:r>
      <w:proofErr w:type="spellEnd"/>
      <w:r w:rsidRPr="00480753">
        <w:rPr>
          <w:rFonts w:ascii="Arial" w:eastAsia="Times New Roman" w:hAnsi="Arial" w:cs="Arial"/>
          <w:sz w:val="24"/>
          <w:szCs w:val="24"/>
          <w:lang w:eastAsia="pt-BR"/>
        </w:rPr>
        <w:t xml:space="preserve"> do servidor de impressão ou da estação de trabalho;</w:t>
      </w:r>
    </w:p>
    <w:p w14:paraId="7D757A7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Captação e emissão de relatório do contador físico de cada equipamento;</w:t>
      </w:r>
    </w:p>
    <w:p w14:paraId="1EE7A04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Gerar informações sobre níveis de abastecimento de papel e toner, necessidade de troca de kits de manutenção, atolamentos e status dos equipamentos desse objeto;</w:t>
      </w:r>
    </w:p>
    <w:p w14:paraId="36FC086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Contabilizar separadamente, impressões / cópias por tipo de impressora;</w:t>
      </w:r>
    </w:p>
    <w:p w14:paraId="7DDA232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O software de gerenciamento e contabilização será instalado em equipamento fornecido pela CONTRATANTE. A Contratada deverá informar a configuração mínima necessária para o funcionamento do sistema de gerenciamento e contabilização;</w:t>
      </w:r>
    </w:p>
    <w:p w14:paraId="3482F4D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A solução será utilizada em ambiente de rede corporativo e heterogêneo, onde estão presentes as mais diversas tecnologias de gerenciamento de rede, Microsoft Windows, LINUX e MAC, tanto nos servidores de rede como nas estações:</w:t>
      </w:r>
    </w:p>
    <w:p w14:paraId="1EF8CBE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4.3</w:t>
      </w:r>
      <w:r w:rsidRPr="00480753">
        <w:rPr>
          <w:rFonts w:ascii="Arial" w:eastAsia="Times New Roman" w:hAnsi="Arial" w:cs="Arial"/>
          <w:b/>
          <w:sz w:val="24"/>
          <w:szCs w:val="24"/>
          <w:lang w:eastAsia="pt-BR"/>
        </w:rPr>
        <w:tab/>
        <w:t>CONTROLE DE UTILIZAÇÃO</w:t>
      </w:r>
    </w:p>
    <w:p w14:paraId="49B436C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4.3.1</w:t>
      </w:r>
      <w:r w:rsidRPr="00480753">
        <w:rPr>
          <w:rFonts w:ascii="Arial" w:eastAsia="Times New Roman" w:hAnsi="Arial" w:cs="Arial"/>
          <w:sz w:val="24"/>
          <w:szCs w:val="24"/>
          <w:lang w:eastAsia="pt-BR"/>
        </w:rPr>
        <w:tab/>
        <w:t xml:space="preserve">A CONTRATADA apresentará a leitura mensal de cópias efetivas produzidas, com o devido atestado da CESAMA, que registrará para a devida </w:t>
      </w:r>
      <w:r w:rsidRPr="00480753">
        <w:rPr>
          <w:rFonts w:ascii="Arial" w:eastAsia="Times New Roman" w:hAnsi="Arial" w:cs="Arial"/>
          <w:sz w:val="24"/>
          <w:szCs w:val="24"/>
          <w:lang w:eastAsia="pt-BR"/>
        </w:rPr>
        <w:lastRenderedPageBreak/>
        <w:t>dedução, a ocorrência de cópias imperfeitas por defeito do equipamento e/ou insuficiência de material, ou ainda, cópias de teste do equipamento, se existirem;</w:t>
      </w:r>
    </w:p>
    <w:p w14:paraId="21A6A83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4.3.2</w:t>
      </w:r>
      <w:r w:rsidRPr="00480753">
        <w:rPr>
          <w:rFonts w:ascii="Arial" w:eastAsia="Times New Roman" w:hAnsi="Arial" w:cs="Arial"/>
          <w:sz w:val="24"/>
          <w:szCs w:val="24"/>
          <w:lang w:eastAsia="pt-BR"/>
        </w:rPr>
        <w:tab/>
        <w:t>Para efeito de cálculo deverão ser observados os valores estipulados no item 8;</w:t>
      </w:r>
    </w:p>
    <w:p w14:paraId="1191299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4.3.3</w:t>
      </w:r>
      <w:r w:rsidRPr="00480753">
        <w:rPr>
          <w:rFonts w:ascii="Arial" w:eastAsia="Times New Roman" w:hAnsi="Arial" w:cs="Arial"/>
          <w:sz w:val="24"/>
          <w:szCs w:val="24"/>
          <w:lang w:eastAsia="pt-BR"/>
        </w:rPr>
        <w:tab/>
        <w:t>A CONTRATADA deverá emitir um relatório mensal de cópias por equipamento;</w:t>
      </w:r>
    </w:p>
    <w:p w14:paraId="08F5623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4.3.4</w:t>
      </w:r>
      <w:r w:rsidRPr="00480753">
        <w:rPr>
          <w:rFonts w:ascii="Arial" w:eastAsia="Times New Roman" w:hAnsi="Arial" w:cs="Arial"/>
          <w:sz w:val="24"/>
          <w:szCs w:val="24"/>
          <w:lang w:eastAsia="pt-BR"/>
        </w:rPr>
        <w:tab/>
        <w:t>Os valores por cópia efetivamente produzida deverão contabilizar o custo total com a impressão, inclusive o SGI.</w:t>
      </w:r>
    </w:p>
    <w:p w14:paraId="48C6BCF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p>
    <w:p w14:paraId="0B4B29E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4.4</w:t>
      </w:r>
      <w:r w:rsidRPr="00480753">
        <w:rPr>
          <w:rFonts w:ascii="Arial" w:eastAsia="Times New Roman" w:hAnsi="Arial" w:cs="Arial"/>
          <w:b/>
          <w:sz w:val="24"/>
          <w:szCs w:val="24"/>
          <w:lang w:eastAsia="pt-BR"/>
        </w:rPr>
        <w:tab/>
        <w:t xml:space="preserve">ANÁLISE DE QUANTITATIVOS - CONSIDERAÇÕES </w:t>
      </w:r>
    </w:p>
    <w:p w14:paraId="5D93D0F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4.4.1</w:t>
      </w:r>
      <w:r w:rsidRPr="00480753">
        <w:rPr>
          <w:rFonts w:ascii="Arial" w:eastAsia="Times New Roman" w:hAnsi="Arial" w:cs="Arial"/>
          <w:sz w:val="24"/>
          <w:szCs w:val="24"/>
          <w:lang w:eastAsia="pt-BR"/>
        </w:rPr>
        <w:tab/>
        <w:t xml:space="preserve">A quantidade de cópias mensais foi estimada tendo por base </w:t>
      </w:r>
      <w:r w:rsidR="00667192" w:rsidRPr="00480753">
        <w:rPr>
          <w:rFonts w:ascii="Arial" w:eastAsia="Times New Roman" w:hAnsi="Arial" w:cs="Arial"/>
          <w:sz w:val="24"/>
          <w:szCs w:val="24"/>
          <w:lang w:eastAsia="pt-BR"/>
        </w:rPr>
        <w:t>a Dispensa</w:t>
      </w:r>
      <w:r w:rsidRPr="00480753">
        <w:rPr>
          <w:rFonts w:ascii="Arial" w:eastAsia="Times New Roman" w:hAnsi="Arial" w:cs="Arial"/>
          <w:sz w:val="24"/>
          <w:szCs w:val="24"/>
          <w:lang w:eastAsia="pt-BR"/>
        </w:rPr>
        <w:t xml:space="preserve"> 047/20</w:t>
      </w:r>
      <w:r w:rsidR="00667192" w:rsidRPr="00480753">
        <w:rPr>
          <w:rFonts w:ascii="Arial" w:eastAsia="Times New Roman" w:hAnsi="Arial" w:cs="Arial"/>
          <w:sz w:val="24"/>
          <w:szCs w:val="24"/>
          <w:lang w:eastAsia="pt-BR"/>
        </w:rPr>
        <w:t>21</w:t>
      </w:r>
      <w:r w:rsidRPr="00480753">
        <w:rPr>
          <w:rFonts w:ascii="Arial" w:eastAsia="Times New Roman" w:hAnsi="Arial" w:cs="Arial"/>
          <w:sz w:val="24"/>
          <w:szCs w:val="24"/>
          <w:lang w:eastAsia="pt-BR"/>
        </w:rPr>
        <w:t xml:space="preserve"> e o real impresso durante o período de vigência contratual;</w:t>
      </w:r>
    </w:p>
    <w:p w14:paraId="0AC4A791" w14:textId="77777777" w:rsidR="00667192" w:rsidRPr="00480753" w:rsidRDefault="00667192"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noProof/>
          <w:szCs w:val="24"/>
          <w:lang w:eastAsia="pt-BR"/>
        </w:rPr>
        <w:drawing>
          <wp:inline distT="0" distB="0" distL="0" distR="0" wp14:anchorId="38334315" wp14:editId="21A13E31">
            <wp:extent cx="5400674" cy="146685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00040" cy="1466678"/>
                    </a:xfrm>
                    <a:prstGeom prst="rect">
                      <a:avLst/>
                    </a:prstGeom>
                    <a:noFill/>
                    <a:ln w="9525">
                      <a:noFill/>
                      <a:miter lim="800000"/>
                      <a:headEnd/>
                      <a:tailEnd/>
                    </a:ln>
                  </pic:spPr>
                </pic:pic>
              </a:graphicData>
            </a:graphic>
          </wp:inline>
        </w:drawing>
      </w:r>
    </w:p>
    <w:p w14:paraId="355D279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4.5</w:t>
      </w:r>
      <w:r w:rsidRPr="00480753">
        <w:rPr>
          <w:rFonts w:ascii="Arial" w:eastAsia="Times New Roman" w:hAnsi="Arial" w:cs="Arial"/>
          <w:b/>
          <w:sz w:val="24"/>
          <w:szCs w:val="24"/>
          <w:lang w:eastAsia="pt-BR"/>
        </w:rPr>
        <w:tab/>
        <w:t>QUADRO DA PROPOSTA</w:t>
      </w:r>
    </w:p>
    <w:p w14:paraId="51C585E1" w14:textId="77777777" w:rsidR="00667192" w:rsidRPr="00480753" w:rsidRDefault="00667192"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b/>
          <w:sz w:val="24"/>
          <w:szCs w:val="24"/>
          <w:lang w:eastAsia="pt-BR"/>
        </w:rPr>
        <w:tab/>
      </w:r>
      <w:r w:rsidRPr="00480753">
        <w:rPr>
          <w:rFonts w:ascii="Arial" w:eastAsia="Times New Roman" w:hAnsi="Arial" w:cs="Arial"/>
          <w:sz w:val="24"/>
          <w:szCs w:val="24"/>
          <w:lang w:eastAsia="pt-BR"/>
        </w:rPr>
        <w:t>A proposta deverá ser apresentada compondo a tabela do item 4.4.</w:t>
      </w:r>
    </w:p>
    <w:p w14:paraId="21ADEC6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4.6 Especificação dos Equipamentos</w:t>
      </w:r>
    </w:p>
    <w:p w14:paraId="2852A87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 xml:space="preserve">Tipo A - Multifuncional </w:t>
      </w:r>
      <w:proofErr w:type="gramStart"/>
      <w:r w:rsidRPr="00480753">
        <w:rPr>
          <w:rFonts w:ascii="Arial" w:eastAsia="Times New Roman" w:hAnsi="Arial" w:cs="Arial"/>
          <w:b/>
          <w:sz w:val="24"/>
          <w:szCs w:val="24"/>
          <w:lang w:eastAsia="pt-BR"/>
        </w:rPr>
        <w:t>monocromática laser</w:t>
      </w:r>
      <w:proofErr w:type="gramEnd"/>
      <w:r w:rsidR="00667192" w:rsidRPr="00480753">
        <w:rPr>
          <w:rFonts w:ascii="Arial" w:eastAsia="Times New Roman" w:hAnsi="Arial" w:cs="Arial"/>
          <w:b/>
          <w:sz w:val="24"/>
          <w:szCs w:val="24"/>
          <w:lang w:eastAsia="pt-BR"/>
        </w:rPr>
        <w:t>, A4</w:t>
      </w:r>
      <w:r w:rsidRPr="00480753">
        <w:rPr>
          <w:rFonts w:ascii="Arial" w:eastAsia="Times New Roman" w:hAnsi="Arial" w:cs="Arial"/>
          <w:b/>
          <w:sz w:val="24"/>
          <w:szCs w:val="24"/>
          <w:lang w:eastAsia="pt-BR"/>
        </w:rPr>
        <w:t>, com recurso de impressão, cópia, digitalização, no mínimo</w:t>
      </w:r>
    </w:p>
    <w:p w14:paraId="0616E6C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 xml:space="preserve">Tipo B - Multifuncional Colorida, laser, A3, com recurso de impressão, cópia, digitalização colorida, no mínimo </w:t>
      </w:r>
    </w:p>
    <w:p w14:paraId="379F530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lastRenderedPageBreak/>
        <w:t>Tipo C - Impressora Monocromática laser, A4</w:t>
      </w:r>
    </w:p>
    <w:p w14:paraId="76420AD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Tipo D - Multifuncional Colorida, A4, com recurso de impressão, cópia, digitalização, no mínimo</w:t>
      </w:r>
    </w:p>
    <w:p w14:paraId="5EA7A4C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Tipo E - Impressora de Grande Formato (Plotter)</w:t>
      </w:r>
    </w:p>
    <w:p w14:paraId="6068BD0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4.6.1</w:t>
      </w:r>
      <w:r w:rsidRPr="00480753">
        <w:rPr>
          <w:rFonts w:ascii="Arial" w:eastAsia="Times New Roman" w:hAnsi="Arial" w:cs="Arial"/>
          <w:sz w:val="24"/>
          <w:szCs w:val="24"/>
          <w:lang w:eastAsia="pt-BR"/>
        </w:rPr>
        <w:tab/>
        <w:t>A CONTRATADA deverá fornecer todos os equipamentos especificados abaixo, bem como as soluções de softwares associadas, contemplando inclusive, a instalação nas dependências do CONTRATANTE, observadas as quantidades indicadas e as especificações técnicas e demais características constantes neste documento;</w:t>
      </w:r>
    </w:p>
    <w:p w14:paraId="2D27CC58" w14:textId="77777777" w:rsidR="00C56206"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4.6.2</w:t>
      </w:r>
      <w:r w:rsidRPr="00480753">
        <w:rPr>
          <w:rFonts w:ascii="Arial" w:eastAsia="Times New Roman" w:hAnsi="Arial" w:cs="Arial"/>
          <w:sz w:val="24"/>
          <w:szCs w:val="24"/>
          <w:lang w:eastAsia="pt-BR"/>
        </w:rPr>
        <w:tab/>
      </w:r>
      <w:r w:rsidR="00C56206" w:rsidRPr="00480753">
        <w:rPr>
          <w:rFonts w:ascii="Arial" w:eastAsia="Times New Roman" w:hAnsi="Arial" w:cs="Arial"/>
          <w:sz w:val="24"/>
          <w:szCs w:val="24"/>
          <w:lang w:eastAsia="pt-BR"/>
        </w:rPr>
        <w:t xml:space="preserve">Todos os equipamentos deverão ser novos, primeiro uso pela contratante e instalados com os contadores zerados. </w:t>
      </w:r>
    </w:p>
    <w:p w14:paraId="6AD724E8" w14:textId="77777777" w:rsidR="00EE558A" w:rsidRPr="00480753" w:rsidRDefault="00C56206" w:rsidP="00EE558A">
      <w:pPr>
        <w:autoSpaceDE w:val="0"/>
        <w:autoSpaceDN w:val="0"/>
        <w:adjustRightInd w:val="0"/>
        <w:spacing w:after="240" w:line="360" w:lineRule="auto"/>
        <w:jc w:val="both"/>
        <w:rPr>
          <w:rFonts w:ascii="Arial" w:eastAsia="Times New Roman" w:hAnsi="Arial" w:cs="Arial"/>
          <w:sz w:val="24"/>
          <w:szCs w:val="24"/>
          <w:lang w:eastAsia="pt-BR"/>
        </w:rPr>
      </w:pPr>
      <w:proofErr w:type="gramStart"/>
      <w:r w:rsidRPr="00480753">
        <w:rPr>
          <w:rFonts w:ascii="Arial" w:eastAsia="Times New Roman" w:hAnsi="Arial" w:cs="Arial"/>
          <w:sz w:val="24"/>
          <w:szCs w:val="24"/>
          <w:lang w:eastAsia="pt-BR"/>
        </w:rPr>
        <w:t xml:space="preserve">4.6.3  </w:t>
      </w:r>
      <w:r w:rsidR="00EE558A" w:rsidRPr="00480753">
        <w:rPr>
          <w:rFonts w:ascii="Arial" w:eastAsia="Times New Roman" w:hAnsi="Arial" w:cs="Arial"/>
          <w:sz w:val="24"/>
          <w:szCs w:val="24"/>
          <w:lang w:eastAsia="pt-BR"/>
        </w:rPr>
        <w:t>Todos</w:t>
      </w:r>
      <w:proofErr w:type="gramEnd"/>
      <w:r w:rsidR="00EE558A" w:rsidRPr="00480753">
        <w:rPr>
          <w:rFonts w:ascii="Arial" w:eastAsia="Times New Roman" w:hAnsi="Arial" w:cs="Arial"/>
          <w:sz w:val="24"/>
          <w:szCs w:val="24"/>
          <w:lang w:eastAsia="pt-BR"/>
        </w:rPr>
        <w:t xml:space="preserve"> os equipamentos deverão ter recurso de contabilização de páginas impressas e copiadas pelo próprio hardware, para comparação com os resultados obtidos pelo sistema de contabilização e aferição dos volumes efetivamente impressos, possibilitando a auditagem dos serviços;</w:t>
      </w:r>
    </w:p>
    <w:p w14:paraId="5AAFC96C" w14:textId="77777777" w:rsidR="00EE558A" w:rsidRPr="00480753" w:rsidRDefault="00C56206"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4.6.4</w:t>
      </w:r>
      <w:r w:rsidR="00EE558A" w:rsidRPr="00480753">
        <w:rPr>
          <w:rFonts w:ascii="Arial" w:eastAsia="Times New Roman" w:hAnsi="Arial" w:cs="Arial"/>
          <w:sz w:val="24"/>
          <w:szCs w:val="24"/>
          <w:lang w:eastAsia="pt-BR"/>
        </w:rPr>
        <w:tab/>
        <w:t>Os equipamentos Tipo A e Tipo B deverão permitir a configuração de senhas para impressão de documentos confidenciais.</w:t>
      </w:r>
    </w:p>
    <w:p w14:paraId="24CF18DD" w14:textId="77777777" w:rsidR="00EE558A" w:rsidRPr="00480753" w:rsidRDefault="00C56206"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4.6.5</w:t>
      </w:r>
      <w:r w:rsidR="00EE558A" w:rsidRPr="00480753">
        <w:rPr>
          <w:rFonts w:ascii="Arial" w:eastAsia="Times New Roman" w:hAnsi="Arial" w:cs="Arial"/>
          <w:sz w:val="24"/>
          <w:szCs w:val="24"/>
          <w:lang w:eastAsia="pt-BR"/>
        </w:rPr>
        <w:t xml:space="preserve"> Configurações Mínimas:</w:t>
      </w:r>
    </w:p>
    <w:p w14:paraId="37F9ADF4" w14:textId="77777777" w:rsidR="00607DB1" w:rsidRPr="00480753" w:rsidRDefault="00607DB1" w:rsidP="00EE558A">
      <w:pPr>
        <w:autoSpaceDE w:val="0"/>
        <w:autoSpaceDN w:val="0"/>
        <w:adjustRightInd w:val="0"/>
        <w:spacing w:after="240" w:line="360" w:lineRule="auto"/>
        <w:jc w:val="both"/>
        <w:rPr>
          <w:rFonts w:ascii="Arial" w:eastAsia="Times New Roman" w:hAnsi="Arial" w:cs="Arial"/>
          <w:sz w:val="24"/>
          <w:szCs w:val="24"/>
          <w:lang w:eastAsia="pt-BR"/>
        </w:rPr>
      </w:pPr>
    </w:p>
    <w:p w14:paraId="0093310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u w:val="single"/>
          <w:lang w:eastAsia="pt-BR"/>
        </w:rPr>
      </w:pPr>
      <w:r w:rsidRPr="00480753">
        <w:rPr>
          <w:rFonts w:ascii="Arial" w:eastAsia="Times New Roman" w:hAnsi="Arial" w:cs="Arial"/>
          <w:b/>
          <w:sz w:val="24"/>
          <w:szCs w:val="24"/>
          <w:u w:val="single"/>
          <w:lang w:eastAsia="pt-BR"/>
        </w:rPr>
        <w:t xml:space="preserve">Tipo A - Multifuncional </w:t>
      </w:r>
      <w:proofErr w:type="gramStart"/>
      <w:r w:rsidRPr="00480753">
        <w:rPr>
          <w:rFonts w:ascii="Arial" w:eastAsia="Times New Roman" w:hAnsi="Arial" w:cs="Arial"/>
          <w:b/>
          <w:sz w:val="24"/>
          <w:szCs w:val="24"/>
          <w:u w:val="single"/>
          <w:lang w:eastAsia="pt-BR"/>
        </w:rPr>
        <w:t>monocromática laser</w:t>
      </w:r>
      <w:proofErr w:type="gramEnd"/>
      <w:r w:rsidRPr="00480753">
        <w:rPr>
          <w:rFonts w:ascii="Arial" w:eastAsia="Times New Roman" w:hAnsi="Arial" w:cs="Arial"/>
          <w:b/>
          <w:sz w:val="24"/>
          <w:szCs w:val="24"/>
          <w:u w:val="single"/>
          <w:lang w:eastAsia="pt-BR"/>
        </w:rPr>
        <w:t xml:space="preserve"> A4</w:t>
      </w:r>
    </w:p>
    <w:p w14:paraId="29CD772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Gerais</w:t>
      </w:r>
    </w:p>
    <w:p w14:paraId="4A61965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Funções padrão: Impressão, Cópia, Digitalização, Fax</w:t>
      </w:r>
    </w:p>
    <w:p w14:paraId="1CD19EA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Arquitetura de desenvolvimento aberta para software embarcado</w:t>
      </w:r>
    </w:p>
    <w:p w14:paraId="30BF2A7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Processador: ARM Cortex-A9 1.200MHz</w:t>
      </w:r>
    </w:p>
    <w:p w14:paraId="30CC852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 xml:space="preserve">Painel operacional: Touch </w:t>
      </w:r>
      <w:proofErr w:type="spellStart"/>
      <w:r w:rsidRPr="00480753">
        <w:rPr>
          <w:rFonts w:ascii="Arial" w:eastAsia="Times New Roman" w:hAnsi="Arial" w:cs="Arial"/>
          <w:sz w:val="24"/>
          <w:szCs w:val="24"/>
          <w:lang w:eastAsia="pt-BR"/>
        </w:rPr>
        <w:t>Screem</w:t>
      </w:r>
      <w:proofErr w:type="spellEnd"/>
      <w:r w:rsidRPr="00480753">
        <w:rPr>
          <w:rFonts w:ascii="Arial" w:eastAsia="Times New Roman" w:hAnsi="Arial" w:cs="Arial"/>
          <w:sz w:val="24"/>
          <w:szCs w:val="24"/>
          <w:lang w:eastAsia="pt-BR"/>
        </w:rPr>
        <w:t xml:space="preserve"> colorida de 7’’</w:t>
      </w:r>
    </w:p>
    <w:p w14:paraId="311DCB7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Memória: 1 GB (padrão)</w:t>
      </w:r>
    </w:p>
    <w:p w14:paraId="5F127B7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Drive de disco rígido: HD-6: 32 GB SSD/HD-7: 128 GB SSD</w:t>
      </w:r>
    </w:p>
    <w:p w14:paraId="6316DCF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Interface (padrão): USB 2.0 / Ethernet 10/100/1000 Base TX, 1 slot de expansão</w:t>
      </w:r>
    </w:p>
    <w:p w14:paraId="7F27E90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Ciclo mensal de serviço: 250.000 páginas</w:t>
      </w:r>
    </w:p>
    <w:p w14:paraId="3924016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Manuseio do Papel</w:t>
      </w:r>
    </w:p>
    <w:p w14:paraId="355654B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Bandeja de Entrada: 500 folhas (única), 100 folhas (multiuso)</w:t>
      </w:r>
    </w:p>
    <w:p w14:paraId="4BFD905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Bandeja de Saída: 500 folhas com face para baixo</w:t>
      </w:r>
    </w:p>
    <w:p w14:paraId="5997C7A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Gramatura máxima do papel (bandeja multiuso): 60 - 220 g/m²</w:t>
      </w:r>
    </w:p>
    <w:p w14:paraId="2ED32E4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Tamanho de Papel: A5 até ofício (14cm x 22cm – 22cm x 36cm), Envelope, Personalizado. Bandeja Multiuso: banner</w:t>
      </w:r>
    </w:p>
    <w:p w14:paraId="76A3471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Impressão </w:t>
      </w:r>
    </w:p>
    <w:p w14:paraId="70EBFDE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(simplex): até 55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em A4; até 57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em carta.</w:t>
      </w:r>
    </w:p>
    <w:p w14:paraId="28783CC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(duplex): Até 40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em Carta; até 23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em Ofício. </w:t>
      </w:r>
    </w:p>
    <w:p w14:paraId="27C1024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600 x 600 dpi; 300 x 300 dpi; 1.200 x 1.200 dpi e resolução interpolada de 1.800 x 600 dpi</w:t>
      </w:r>
    </w:p>
    <w:p w14:paraId="3282138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Idiomas de impressão: PRESCRIBE, PCL6, KPDL3, XPS, </w:t>
      </w:r>
      <w:proofErr w:type="spellStart"/>
      <w:r w:rsidRPr="00480753">
        <w:rPr>
          <w:rFonts w:ascii="Arial" w:eastAsia="Times New Roman" w:hAnsi="Arial" w:cs="Arial"/>
          <w:sz w:val="24"/>
          <w:szCs w:val="24"/>
          <w:lang w:eastAsia="pt-BR"/>
        </w:rPr>
        <w:t>OpenXPS</w:t>
      </w:r>
      <w:proofErr w:type="spellEnd"/>
      <w:r w:rsidRPr="00480753">
        <w:rPr>
          <w:rFonts w:ascii="Arial" w:eastAsia="Times New Roman" w:hAnsi="Arial" w:cs="Arial"/>
          <w:sz w:val="24"/>
          <w:szCs w:val="24"/>
          <w:lang w:eastAsia="pt-BR"/>
        </w:rPr>
        <w:t xml:space="preserve">, IBM </w:t>
      </w:r>
      <w:proofErr w:type="spellStart"/>
      <w:r w:rsidRPr="00480753">
        <w:rPr>
          <w:rFonts w:ascii="Arial" w:eastAsia="Times New Roman" w:hAnsi="Arial" w:cs="Arial"/>
          <w:sz w:val="24"/>
          <w:szCs w:val="24"/>
          <w:lang w:eastAsia="pt-BR"/>
        </w:rPr>
        <w:t>Proprinter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Line</w:t>
      </w:r>
      <w:proofErr w:type="spellEnd"/>
      <w:r w:rsidRPr="00480753">
        <w:rPr>
          <w:rFonts w:ascii="Arial" w:eastAsia="Times New Roman" w:hAnsi="Arial" w:cs="Arial"/>
          <w:sz w:val="24"/>
          <w:szCs w:val="24"/>
          <w:lang w:eastAsia="pt-BR"/>
        </w:rPr>
        <w:t xml:space="preserve"> Print </w:t>
      </w:r>
    </w:p>
    <w:p w14:paraId="4334B7F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Compatível com SO: [Microsoft Windows] Windows 7/8/8.1/10, Server 2008, Server 2008 R2, Server 2012, Server 2012 R2, Server 2016, [MAC] MAC OS X v10.5 ou superior</w:t>
      </w:r>
    </w:p>
    <w:p w14:paraId="5881DA2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Suporte a Impressão Direta: USB direto</w:t>
      </w:r>
    </w:p>
    <w:p w14:paraId="089B64E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Recursos de impressão: Impressão em rede e protocolada</w:t>
      </w:r>
    </w:p>
    <w:p w14:paraId="4C7A13F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Impressão Duplex: integrado</w:t>
      </w:r>
    </w:p>
    <w:p w14:paraId="025C806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Cópia</w:t>
      </w:r>
    </w:p>
    <w:p w14:paraId="31B61C6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Zoom: 25% - 400%</w:t>
      </w:r>
    </w:p>
    <w:p w14:paraId="326C450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proofErr w:type="spellStart"/>
      <w:r w:rsidRPr="00480753">
        <w:rPr>
          <w:rFonts w:ascii="Arial" w:eastAsia="Times New Roman" w:hAnsi="Arial" w:cs="Arial"/>
          <w:sz w:val="24"/>
          <w:szCs w:val="24"/>
          <w:lang w:eastAsia="pt-BR"/>
        </w:rPr>
        <w:t>Multi</w:t>
      </w:r>
      <w:proofErr w:type="spellEnd"/>
      <w:r w:rsidRPr="00480753">
        <w:rPr>
          <w:rFonts w:ascii="Arial" w:eastAsia="Times New Roman" w:hAnsi="Arial" w:cs="Arial"/>
          <w:sz w:val="24"/>
          <w:szCs w:val="24"/>
          <w:lang w:eastAsia="pt-BR"/>
        </w:rPr>
        <w:t xml:space="preserve"> Cópias - 999</w:t>
      </w:r>
    </w:p>
    <w:p w14:paraId="7EA020E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Digitalização</w:t>
      </w:r>
    </w:p>
    <w:p w14:paraId="601C6E6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de Digitalização Simplex(mono/color): @300dpi – 62ipm/42ipm, @600dpi – 42ipm/21ipm </w:t>
      </w:r>
    </w:p>
    <w:p w14:paraId="3DC44FB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Velocidade de Digitalização Duplex(mono/color): @300dpi – 112ipm/68ipm, @600dpi – 68ipm/34ipm</w:t>
      </w:r>
    </w:p>
    <w:p w14:paraId="2F33FC3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Compatibilidade: Rede TWAIN, WIA, WSD., USB</w:t>
      </w:r>
    </w:p>
    <w:p w14:paraId="785EF1A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Resolução: 600 dpi x 600 dpi, 400 dpi x 400 dpi, 300 dpi x 300 dpi, 200 dpi x 400 dpi, 200 dpi x 200 dpi, 200 dpi x 100 dpi </w:t>
      </w:r>
    </w:p>
    <w:p w14:paraId="6D68F47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Destinos de digitalização: USB / E-mail / FTP / SMB / PC</w:t>
      </w:r>
    </w:p>
    <w:p w14:paraId="6E7896C2"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Formatos: TIFF/PDF (MMR/JPEG), XPS, </w:t>
      </w:r>
      <w:proofErr w:type="spellStart"/>
      <w:r w:rsidRPr="00480753">
        <w:rPr>
          <w:rFonts w:ascii="Arial" w:eastAsia="Times New Roman" w:hAnsi="Arial" w:cs="Arial"/>
          <w:sz w:val="24"/>
          <w:szCs w:val="24"/>
          <w:lang w:eastAsia="pt-BR"/>
        </w:rPr>
        <w:t>OpenXPS</w:t>
      </w:r>
      <w:proofErr w:type="spellEnd"/>
      <w:r w:rsidRPr="00480753">
        <w:rPr>
          <w:rFonts w:ascii="Arial" w:eastAsia="Times New Roman" w:hAnsi="Arial" w:cs="Arial"/>
          <w:sz w:val="24"/>
          <w:szCs w:val="24"/>
          <w:lang w:eastAsia="pt-BR"/>
        </w:rPr>
        <w:t>, PDF/A, PDF de alta compressão.</w:t>
      </w:r>
    </w:p>
    <w:p w14:paraId="233C7C9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p>
    <w:p w14:paraId="6284D79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u w:val="single"/>
          <w:lang w:eastAsia="pt-BR"/>
        </w:rPr>
      </w:pPr>
      <w:r w:rsidRPr="00480753">
        <w:rPr>
          <w:rFonts w:ascii="Arial" w:eastAsia="Times New Roman" w:hAnsi="Arial" w:cs="Arial"/>
          <w:b/>
          <w:sz w:val="24"/>
          <w:szCs w:val="24"/>
          <w:u w:val="single"/>
          <w:lang w:eastAsia="pt-BR"/>
        </w:rPr>
        <w:t xml:space="preserve">Tipo B – Multifuncional Colorida, laser, A3, com recurso de impressão, cópia, digitalização colorida, no mínimo  </w:t>
      </w:r>
    </w:p>
    <w:p w14:paraId="1D50A0A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Gerais</w:t>
      </w:r>
    </w:p>
    <w:p w14:paraId="3930728C"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Painel de Operação Painel tátil LCD colorido TFT WVGA de 7”</w:t>
      </w:r>
    </w:p>
    <w:p w14:paraId="12A7481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Memória 2 GB RAM</w:t>
      </w:r>
    </w:p>
    <w:p w14:paraId="36847A89"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HD 215 GB</w:t>
      </w:r>
    </w:p>
    <w:p w14:paraId="135DA2C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Processador 1,66 GHz</w:t>
      </w:r>
    </w:p>
    <w:p w14:paraId="0A397672"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Interface de Rede Padrão: Ethernet 10 / 100 / 1.000 Base-TX</w:t>
      </w:r>
    </w:p>
    <w:p w14:paraId="5981ACF5"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Outras Interfaces Padrão: USB 2.0 x2 (Host), USB 2.0 (Device)</w:t>
      </w:r>
    </w:p>
    <w:p w14:paraId="5ED52006"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Interface de Controle de Cópia</w:t>
      </w:r>
    </w:p>
    <w:p w14:paraId="313A6B09"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de Cópia / Impressão (PB e Cor) Até 30 / 30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(Carta / A4)</w:t>
      </w:r>
    </w:p>
    <w:p w14:paraId="2928FE7B"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Tempo para a Primeira Cópia (Carta / A4</w:t>
      </w:r>
      <w:proofErr w:type="gramStart"/>
      <w:r w:rsidRPr="00480753">
        <w:rPr>
          <w:rFonts w:ascii="Arial" w:eastAsia="Times New Roman" w:hAnsi="Arial" w:cs="Arial"/>
          <w:sz w:val="24"/>
          <w:szCs w:val="24"/>
          <w:lang w:eastAsia="pt-BR"/>
        </w:rPr>
        <w:t>)  5</w:t>
      </w:r>
      <w:proofErr w:type="gramEnd"/>
      <w:r w:rsidRPr="00480753">
        <w:rPr>
          <w:rFonts w:ascii="Arial" w:eastAsia="Times New Roman" w:hAnsi="Arial" w:cs="Arial"/>
          <w:sz w:val="24"/>
          <w:szCs w:val="24"/>
          <w:lang w:eastAsia="pt-BR"/>
        </w:rPr>
        <w:t>,9 seg. (PB), 8,2 seg. (Cor)</w:t>
      </w:r>
    </w:p>
    <w:p w14:paraId="24B76FBB"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Alimentação de Papel Padrão: 2 x 550 folhas, 100 folhas pelo </w:t>
      </w:r>
      <w:proofErr w:type="spellStart"/>
      <w:r w:rsidRPr="00480753">
        <w:rPr>
          <w:rFonts w:ascii="Arial" w:eastAsia="Times New Roman" w:hAnsi="Arial" w:cs="Arial"/>
          <w:sz w:val="24"/>
          <w:szCs w:val="24"/>
          <w:lang w:eastAsia="pt-BR"/>
        </w:rPr>
        <w:t>Stack</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Bypass</w:t>
      </w:r>
      <w:proofErr w:type="spellEnd"/>
    </w:p>
    <w:p w14:paraId="2C461182"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Gaveta dupla para 550 folhas</w:t>
      </w:r>
    </w:p>
    <w:p w14:paraId="171A6106"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Capacidade de Saída de Papel Padrão: 250 folhas </w:t>
      </w:r>
    </w:p>
    <w:p w14:paraId="6A08F0E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Tamanhos de Saída de Papel</w:t>
      </w:r>
    </w:p>
    <w:p w14:paraId="740DCF70"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Gaveta 1: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 Carta, A4, </w:t>
      </w:r>
      <w:proofErr w:type="spellStart"/>
      <w:r w:rsidRPr="00480753">
        <w:rPr>
          <w:rFonts w:ascii="Arial" w:eastAsia="Times New Roman" w:hAnsi="Arial" w:cs="Arial"/>
          <w:sz w:val="24"/>
          <w:szCs w:val="24"/>
          <w:lang w:eastAsia="pt-BR"/>
        </w:rPr>
        <w:t>Executive</w:t>
      </w:r>
      <w:proofErr w:type="spellEnd"/>
    </w:p>
    <w:p w14:paraId="50DBE483"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Gaveta 2 / 3 / 4: 12” x 18”, A3 / 11” x 17”, Ofício, Carta, A4, </w:t>
      </w:r>
      <w:proofErr w:type="spellStart"/>
      <w:r w:rsidRPr="00480753">
        <w:rPr>
          <w:rFonts w:ascii="Arial" w:eastAsia="Times New Roman" w:hAnsi="Arial" w:cs="Arial"/>
          <w:sz w:val="24"/>
          <w:szCs w:val="24"/>
          <w:lang w:eastAsia="pt-BR"/>
        </w:rPr>
        <w:t>Carta-R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Executive</w:t>
      </w:r>
      <w:proofErr w:type="spellEnd"/>
      <w:r w:rsidRPr="00480753">
        <w:rPr>
          <w:rFonts w:ascii="Arial" w:eastAsia="Times New Roman" w:hAnsi="Arial" w:cs="Arial"/>
          <w:sz w:val="24"/>
          <w:szCs w:val="24"/>
          <w:lang w:eastAsia="pt-BR"/>
        </w:rPr>
        <w:t>, Tamanhos Personalizados (5-1/2” x 7-1/8” até 12” x 18”), Envelopes</w:t>
      </w:r>
    </w:p>
    <w:p w14:paraId="1EDA53ED"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proofErr w:type="spellStart"/>
      <w:r w:rsidRPr="00480753">
        <w:rPr>
          <w:rFonts w:ascii="Arial" w:eastAsia="Times New Roman" w:hAnsi="Arial" w:cs="Arial"/>
          <w:sz w:val="24"/>
          <w:szCs w:val="24"/>
          <w:lang w:eastAsia="pt-BR"/>
        </w:rPr>
        <w:t>Bypass</w:t>
      </w:r>
      <w:proofErr w:type="spellEnd"/>
      <w:r w:rsidRPr="00480753">
        <w:rPr>
          <w:rFonts w:ascii="Arial" w:eastAsia="Times New Roman" w:hAnsi="Arial" w:cs="Arial"/>
          <w:sz w:val="24"/>
          <w:szCs w:val="24"/>
          <w:lang w:eastAsia="pt-BR"/>
        </w:rPr>
        <w:t xml:space="preserve">: 12” x 18”, 12-5/8” x 17-11/16”, A3 / 11” x 17”, </w:t>
      </w:r>
      <w:proofErr w:type="gramStart"/>
      <w:r w:rsidRPr="00480753">
        <w:rPr>
          <w:rFonts w:ascii="Arial" w:eastAsia="Times New Roman" w:hAnsi="Arial" w:cs="Arial"/>
          <w:sz w:val="24"/>
          <w:szCs w:val="24"/>
          <w:lang w:eastAsia="pt-BR"/>
        </w:rPr>
        <w:t>Oficio</w:t>
      </w:r>
      <w:proofErr w:type="gramEnd"/>
      <w:r w:rsidRPr="00480753">
        <w:rPr>
          <w:rFonts w:ascii="Arial" w:eastAsia="Times New Roman" w:hAnsi="Arial" w:cs="Arial"/>
          <w:sz w:val="24"/>
          <w:szCs w:val="24"/>
          <w:lang w:eastAsia="pt-BR"/>
        </w:rPr>
        <w:t xml:space="preserve">, Carta, A4, </w:t>
      </w:r>
      <w:proofErr w:type="spellStart"/>
      <w:r w:rsidRPr="00480753">
        <w:rPr>
          <w:rFonts w:ascii="Arial" w:eastAsia="Times New Roman" w:hAnsi="Arial" w:cs="Arial"/>
          <w:sz w:val="24"/>
          <w:szCs w:val="24"/>
          <w:lang w:eastAsia="pt-BR"/>
        </w:rPr>
        <w:t>Carta-R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-R, </w:t>
      </w:r>
      <w:proofErr w:type="spellStart"/>
      <w:r w:rsidRPr="00480753">
        <w:rPr>
          <w:rFonts w:ascii="Arial" w:eastAsia="Times New Roman" w:hAnsi="Arial" w:cs="Arial"/>
          <w:sz w:val="24"/>
          <w:szCs w:val="24"/>
          <w:lang w:eastAsia="pt-BR"/>
        </w:rPr>
        <w:t>Executive</w:t>
      </w:r>
      <w:proofErr w:type="spellEnd"/>
      <w:r w:rsidRPr="00480753">
        <w:rPr>
          <w:rFonts w:ascii="Arial" w:eastAsia="Times New Roman" w:hAnsi="Arial" w:cs="Arial"/>
          <w:sz w:val="24"/>
          <w:szCs w:val="24"/>
          <w:lang w:eastAsia="pt-BR"/>
        </w:rPr>
        <w:t>, Tamanhos Personalizados (3-7/8” x 5-1/2” até 12-5/8” x 18”)</w:t>
      </w:r>
    </w:p>
    <w:p w14:paraId="38D278E0"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Gramaturas Aceitáveis</w:t>
      </w:r>
    </w:p>
    <w:p w14:paraId="7D73F1AD"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Gavetas: 52 a 220 g/m²</w:t>
      </w:r>
    </w:p>
    <w:p w14:paraId="640B84EA"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proofErr w:type="spellStart"/>
      <w:r w:rsidRPr="00480753">
        <w:rPr>
          <w:rFonts w:ascii="Arial" w:eastAsia="Times New Roman" w:hAnsi="Arial" w:cs="Arial"/>
          <w:sz w:val="24"/>
          <w:szCs w:val="24"/>
          <w:lang w:eastAsia="pt-BR"/>
        </w:rPr>
        <w:t>Bypass</w:t>
      </w:r>
      <w:proofErr w:type="spellEnd"/>
      <w:r w:rsidRPr="00480753">
        <w:rPr>
          <w:rFonts w:ascii="Arial" w:eastAsia="Times New Roman" w:hAnsi="Arial" w:cs="Arial"/>
          <w:sz w:val="24"/>
          <w:szCs w:val="24"/>
          <w:lang w:eastAsia="pt-BR"/>
        </w:rPr>
        <w:t>: 52 a 256 g/m²</w:t>
      </w:r>
    </w:p>
    <w:p w14:paraId="28F6E3A5"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Tempo de Aquecimento </w:t>
      </w:r>
    </w:p>
    <w:p w14:paraId="2287F43B"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 partir da inicialização: 34 segundos ou menos</w:t>
      </w:r>
    </w:p>
    <w:p w14:paraId="54B1334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A partir do modo </w:t>
      </w:r>
      <w:proofErr w:type="spellStart"/>
      <w:r w:rsidRPr="00480753">
        <w:rPr>
          <w:rFonts w:ascii="Arial" w:eastAsia="Times New Roman" w:hAnsi="Arial" w:cs="Arial"/>
          <w:sz w:val="24"/>
          <w:szCs w:val="24"/>
          <w:lang w:eastAsia="pt-BR"/>
        </w:rPr>
        <w:t>sleep</w:t>
      </w:r>
      <w:proofErr w:type="spellEnd"/>
      <w:r w:rsidRPr="00480753">
        <w:rPr>
          <w:rFonts w:ascii="Arial" w:eastAsia="Times New Roman" w:hAnsi="Arial" w:cs="Arial"/>
          <w:sz w:val="24"/>
          <w:szCs w:val="24"/>
          <w:lang w:eastAsia="pt-BR"/>
        </w:rPr>
        <w:t>: 10 segundos ou menos</w:t>
      </w:r>
    </w:p>
    <w:p w14:paraId="2D082AD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Modo de inicialização rápida: 7 segundos</w:t>
      </w:r>
    </w:p>
    <w:p w14:paraId="2D5F647A"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Requerimentos de Energia: 120 V AC, 60 Hz, 7.5 A/NEMA 5-15P</w:t>
      </w:r>
    </w:p>
    <w:p w14:paraId="3F9E59E9"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Volume Mensal (Impressão/cópia): 92.000 impressões</w:t>
      </w:r>
    </w:p>
    <w:p w14:paraId="38EC2553"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Unidade de Leitura de Imagem</w:t>
      </w:r>
    </w:p>
    <w:p w14:paraId="5660A749"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de Digitalização: Até 600 x 600 dpi</w:t>
      </w:r>
    </w:p>
    <w:p w14:paraId="54FE75F5"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Originais Aceitáveis (vidro), Folhas, livros, objetos 3D (até 2Kg)</w:t>
      </w:r>
    </w:p>
    <w:p w14:paraId="41001B0F"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Tamanho Máximo do Original A3 / 11” x 17”</w:t>
      </w:r>
    </w:p>
    <w:p w14:paraId="3C1AED3C"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Alimentador de Documentos</w:t>
      </w:r>
    </w:p>
    <w:p w14:paraId="700BE804"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Método de Digitalização</w:t>
      </w:r>
    </w:p>
    <w:p w14:paraId="13D0DDC3"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Alimentador Automático de Documentos Duplex (DADF)</w:t>
      </w:r>
    </w:p>
    <w:p w14:paraId="4ED84281"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Originais Aceitáveis A3 / 11” x 17”, O</w:t>
      </w:r>
      <w:r w:rsidRPr="00480753">
        <w:rPr>
          <w:rFonts w:ascii="Arial" w:eastAsia="Times New Roman" w:hAnsi="Arial" w:cs="Arial"/>
          <w:sz w:val="24"/>
          <w:szCs w:val="24"/>
          <w:lang w:eastAsia="pt-BR"/>
        </w:rPr>
        <w:softHyphen/>
        <w:t xml:space="preserve"> cio, Carta, A4, </w:t>
      </w:r>
      <w:proofErr w:type="spellStart"/>
      <w:r w:rsidRPr="00480753">
        <w:rPr>
          <w:rFonts w:ascii="Arial" w:eastAsia="Times New Roman" w:hAnsi="Arial" w:cs="Arial"/>
          <w:sz w:val="24"/>
          <w:szCs w:val="24"/>
          <w:lang w:eastAsia="pt-BR"/>
        </w:rPr>
        <w:t>Carta-R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or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-R</w:t>
      </w:r>
    </w:p>
    <w:p w14:paraId="597C1F56"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Gramaturas Aceitáveis 50 a 128 g/m²</w:t>
      </w:r>
    </w:p>
    <w:p w14:paraId="09CB033B"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de Digitalização (PB / Cor, Carta / A4) Simplex: 55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(300 </w:t>
      </w:r>
      <w:proofErr w:type="spellStart"/>
      <w:r w:rsidRPr="00480753">
        <w:rPr>
          <w:rFonts w:ascii="Arial" w:eastAsia="Times New Roman" w:hAnsi="Arial" w:cs="Arial"/>
          <w:sz w:val="24"/>
          <w:szCs w:val="24"/>
          <w:lang w:eastAsia="pt-BR"/>
        </w:rPr>
        <w:t>dpi</w:t>
      </w:r>
      <w:proofErr w:type="spellEnd"/>
      <w:r w:rsidRPr="00480753">
        <w:rPr>
          <w:rFonts w:ascii="Arial" w:eastAsia="Times New Roman" w:hAnsi="Arial" w:cs="Arial"/>
          <w:sz w:val="24"/>
          <w:szCs w:val="24"/>
          <w:lang w:eastAsia="pt-BR"/>
        </w:rPr>
        <w:t xml:space="preserve">) / 30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(600 </w:t>
      </w:r>
      <w:proofErr w:type="spellStart"/>
      <w:r w:rsidRPr="00480753">
        <w:rPr>
          <w:rFonts w:ascii="Arial" w:eastAsia="Times New Roman" w:hAnsi="Arial" w:cs="Arial"/>
          <w:sz w:val="24"/>
          <w:szCs w:val="24"/>
          <w:lang w:eastAsia="pt-BR"/>
        </w:rPr>
        <w:t>dpi</w:t>
      </w:r>
      <w:proofErr w:type="spellEnd"/>
      <w:r w:rsidRPr="00480753">
        <w:rPr>
          <w:rFonts w:ascii="Arial" w:eastAsia="Times New Roman" w:hAnsi="Arial" w:cs="Arial"/>
          <w:sz w:val="24"/>
          <w:szCs w:val="24"/>
          <w:lang w:eastAsia="pt-BR"/>
        </w:rPr>
        <w:t xml:space="preserve">) Duplex: 27,5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(300 </w:t>
      </w:r>
      <w:proofErr w:type="spellStart"/>
      <w:r w:rsidRPr="00480753">
        <w:rPr>
          <w:rFonts w:ascii="Arial" w:eastAsia="Times New Roman" w:hAnsi="Arial" w:cs="Arial"/>
          <w:sz w:val="24"/>
          <w:szCs w:val="24"/>
          <w:lang w:eastAsia="pt-BR"/>
        </w:rPr>
        <w:t>dpi</w:t>
      </w:r>
      <w:proofErr w:type="spellEnd"/>
      <w:r w:rsidRPr="00480753">
        <w:rPr>
          <w:rFonts w:ascii="Arial" w:eastAsia="Times New Roman" w:hAnsi="Arial" w:cs="Arial"/>
          <w:sz w:val="24"/>
          <w:szCs w:val="24"/>
          <w:lang w:eastAsia="pt-BR"/>
        </w:rPr>
        <w:t xml:space="preserve">) / 15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(600 </w:t>
      </w:r>
      <w:proofErr w:type="spellStart"/>
      <w:r w:rsidRPr="00480753">
        <w:rPr>
          <w:rFonts w:ascii="Arial" w:eastAsia="Times New Roman" w:hAnsi="Arial" w:cs="Arial"/>
          <w:sz w:val="24"/>
          <w:szCs w:val="24"/>
          <w:lang w:eastAsia="pt-BR"/>
        </w:rPr>
        <w:t>dpi</w:t>
      </w:r>
      <w:proofErr w:type="spellEnd"/>
      <w:r w:rsidRPr="00480753">
        <w:rPr>
          <w:rFonts w:ascii="Arial" w:eastAsia="Times New Roman" w:hAnsi="Arial" w:cs="Arial"/>
          <w:sz w:val="24"/>
          <w:szCs w:val="24"/>
          <w:lang w:eastAsia="pt-BR"/>
        </w:rPr>
        <w:t>)</w:t>
      </w:r>
    </w:p>
    <w:p w14:paraId="4C47B1DE"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de Papel (75 g/m²) Carta / A4: Até 100 folhas</w:t>
      </w:r>
    </w:p>
    <w:p w14:paraId="757F7DC4"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w:t>
      </w:r>
      <w:r w:rsidRPr="00480753">
        <w:rPr>
          <w:rFonts w:ascii="Arial" w:eastAsia="Times New Roman" w:hAnsi="Arial" w:cs="Arial"/>
          <w:sz w:val="24"/>
          <w:szCs w:val="24"/>
          <w:lang w:eastAsia="pt-BR"/>
        </w:rPr>
        <w:softHyphen/>
        <w:t>ficações de Cópia</w:t>
      </w:r>
    </w:p>
    <w:p w14:paraId="3708CC87"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600 x 600 dpi</w:t>
      </w:r>
    </w:p>
    <w:p w14:paraId="679B287D"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Cópias Múltiplas 1 até 999</w:t>
      </w:r>
    </w:p>
    <w:p w14:paraId="466D2E42"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Exposição de Cópia Automático ou Manual (9 níveis)</w:t>
      </w:r>
    </w:p>
    <w:p w14:paraId="65947490"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Redução e Ampliação 25% - 400% (com incrementos de 1%)</w:t>
      </w:r>
    </w:p>
    <w:p w14:paraId="0B48A94F"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Especi</w:t>
      </w:r>
      <w:r w:rsidRPr="00480753">
        <w:rPr>
          <w:rFonts w:ascii="Arial" w:eastAsia="Times New Roman" w:hAnsi="Arial" w:cs="Arial"/>
          <w:sz w:val="24"/>
          <w:szCs w:val="24"/>
          <w:lang w:eastAsia="pt-BR"/>
        </w:rPr>
        <w:softHyphen/>
        <w:t>ficações de Impressão Resolução 1.200 x 1.200 dpi</w:t>
      </w:r>
    </w:p>
    <w:p w14:paraId="7D93EBE0"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Linguagem de Impressão Padrão: UFR II, PCL 5c/6, Adobe PS 3</w:t>
      </w:r>
    </w:p>
    <w:p w14:paraId="2ECCE8B6"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Suporte para Impressão Direta Padrão: TIFF, JPEG, PDF, XPS6, EPS7</w:t>
      </w:r>
    </w:p>
    <w:p w14:paraId="06085D2C"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Recursos de Digitalização Via Rede (TWAIN)</w:t>
      </w:r>
    </w:p>
    <w:p w14:paraId="09EB064D"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Padrão Utilitário de Digitalização em Rede Color Network </w:t>
      </w:r>
      <w:proofErr w:type="spellStart"/>
      <w:r w:rsidRPr="00480753">
        <w:rPr>
          <w:rFonts w:ascii="Arial" w:eastAsia="Times New Roman" w:hAnsi="Arial" w:cs="Arial"/>
          <w:sz w:val="24"/>
          <w:szCs w:val="24"/>
          <w:lang w:eastAsia="pt-BR"/>
        </w:rPr>
        <w:t>ScanGear</w:t>
      </w:r>
      <w:proofErr w:type="spellEnd"/>
    </w:p>
    <w:p w14:paraId="185D7CFC"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w:t>
      </w:r>
      <w:r w:rsidRPr="00480753">
        <w:rPr>
          <w:rFonts w:ascii="Arial" w:eastAsia="Times New Roman" w:hAnsi="Arial" w:cs="Arial"/>
          <w:sz w:val="24"/>
          <w:szCs w:val="24"/>
          <w:lang w:eastAsia="pt-BR"/>
        </w:rPr>
        <w:softHyphen/>
        <w:t xml:space="preserve">ficações do Universal </w:t>
      </w:r>
      <w:proofErr w:type="spellStart"/>
      <w:r w:rsidRPr="00480753">
        <w:rPr>
          <w:rFonts w:ascii="Arial" w:eastAsia="Times New Roman" w:hAnsi="Arial" w:cs="Arial"/>
          <w:sz w:val="24"/>
          <w:szCs w:val="24"/>
          <w:lang w:eastAsia="pt-BR"/>
        </w:rPr>
        <w:t>Send</w:t>
      </w:r>
      <w:proofErr w:type="spellEnd"/>
    </w:p>
    <w:p w14:paraId="55908E30"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Método de Envio E-mail, I-Fax, File Server (FTP, SMB, </w:t>
      </w:r>
      <w:proofErr w:type="spellStart"/>
      <w:r w:rsidRPr="00480753">
        <w:rPr>
          <w:rFonts w:ascii="Arial" w:eastAsia="Times New Roman" w:hAnsi="Arial" w:cs="Arial"/>
          <w:sz w:val="24"/>
          <w:szCs w:val="24"/>
          <w:lang w:eastAsia="pt-BR"/>
        </w:rPr>
        <w:t>WebDAV</w:t>
      </w:r>
      <w:proofErr w:type="spellEnd"/>
      <w:r w:rsidRPr="00480753">
        <w:rPr>
          <w:rFonts w:ascii="Arial" w:eastAsia="Times New Roman" w:hAnsi="Arial" w:cs="Arial"/>
          <w:sz w:val="24"/>
          <w:szCs w:val="24"/>
          <w:lang w:eastAsia="pt-BR"/>
        </w:rPr>
        <w:t>), Super G3 Fax</w:t>
      </w:r>
    </w:p>
    <w:p w14:paraId="25AB9B95"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Protocolo de Comunicação Arquivo: FTP (TCP/IP), SMB (TCP/IP), </w:t>
      </w:r>
      <w:proofErr w:type="spellStart"/>
      <w:r w:rsidRPr="00480753">
        <w:rPr>
          <w:rFonts w:ascii="Arial" w:eastAsia="Times New Roman" w:hAnsi="Arial" w:cs="Arial"/>
          <w:sz w:val="24"/>
          <w:szCs w:val="24"/>
          <w:lang w:eastAsia="pt-BR"/>
        </w:rPr>
        <w:t>WebDAV</w:t>
      </w:r>
      <w:proofErr w:type="spellEnd"/>
    </w:p>
    <w:p w14:paraId="437C7C4B"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E-mail / I-Fax: SMTP, POP3, I-Fax (</w:t>
      </w:r>
      <w:proofErr w:type="spellStart"/>
      <w:r w:rsidRPr="00480753">
        <w:rPr>
          <w:rFonts w:ascii="Arial" w:eastAsia="Times New Roman" w:hAnsi="Arial" w:cs="Arial"/>
          <w:sz w:val="24"/>
          <w:szCs w:val="24"/>
          <w:lang w:eastAsia="pt-BR"/>
        </w:rPr>
        <w:t>Simple</w:t>
      </w:r>
      <w:proofErr w:type="spellEnd"/>
      <w:r w:rsidRPr="00480753">
        <w:rPr>
          <w:rFonts w:ascii="Arial" w:eastAsia="Times New Roman" w:hAnsi="Arial" w:cs="Arial"/>
          <w:sz w:val="24"/>
          <w:szCs w:val="24"/>
          <w:lang w:eastAsia="pt-BR"/>
        </w:rPr>
        <w:t>, Full)</w:t>
      </w:r>
    </w:p>
    <w:p w14:paraId="19B928EF" w14:textId="77777777" w:rsidR="00C17DBF" w:rsidRPr="00480753" w:rsidRDefault="00C17DBF" w:rsidP="00C17DBF">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Formatos de Arquivo Padrão: TIFF, JPEG, PDF, PDF (Compacto), PDF (</w:t>
      </w:r>
      <w:proofErr w:type="spellStart"/>
      <w:r w:rsidRPr="00480753">
        <w:rPr>
          <w:rFonts w:ascii="Arial" w:eastAsia="Times New Roman" w:hAnsi="Arial" w:cs="Arial"/>
          <w:sz w:val="24"/>
          <w:szCs w:val="24"/>
          <w:lang w:eastAsia="pt-BR"/>
        </w:rPr>
        <w:t>Apply</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Policy</w:t>
      </w:r>
      <w:proofErr w:type="spellEnd"/>
      <w:r w:rsidRPr="00480753">
        <w:rPr>
          <w:rFonts w:ascii="Arial" w:eastAsia="Times New Roman" w:hAnsi="Arial" w:cs="Arial"/>
          <w:sz w:val="24"/>
          <w:szCs w:val="24"/>
          <w:lang w:eastAsia="pt-BR"/>
        </w:rPr>
        <w:t>), PDF (Otimizado para Web), PDF/XPS (OCR), PDF/A-1b, XPS, XPS (Compacto), OOXML(OCR) (.</w:t>
      </w:r>
      <w:proofErr w:type="spellStart"/>
      <w:r w:rsidRPr="00480753">
        <w:rPr>
          <w:rFonts w:ascii="Arial" w:eastAsia="Times New Roman" w:hAnsi="Arial" w:cs="Arial"/>
          <w:sz w:val="24"/>
          <w:szCs w:val="24"/>
          <w:lang w:eastAsia="pt-BR"/>
        </w:rPr>
        <w:t>pptx</w:t>
      </w:r>
      <w:proofErr w:type="spellEnd"/>
      <w:r w:rsidRPr="00480753">
        <w:rPr>
          <w:rFonts w:ascii="Arial" w:eastAsia="Times New Roman" w:hAnsi="Arial" w:cs="Arial"/>
          <w:sz w:val="24"/>
          <w:szCs w:val="24"/>
          <w:lang w:eastAsia="pt-BR"/>
        </w:rPr>
        <w:t>)</w:t>
      </w:r>
    </w:p>
    <w:p w14:paraId="6F640A9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u w:val="single"/>
          <w:lang w:eastAsia="pt-BR"/>
        </w:rPr>
      </w:pPr>
      <w:r w:rsidRPr="00480753">
        <w:rPr>
          <w:rFonts w:ascii="Arial" w:eastAsia="Times New Roman" w:hAnsi="Arial" w:cs="Arial"/>
          <w:b/>
          <w:sz w:val="24"/>
          <w:szCs w:val="24"/>
          <w:u w:val="single"/>
          <w:lang w:eastAsia="pt-BR"/>
        </w:rPr>
        <w:t xml:space="preserve">Tipo C </w:t>
      </w:r>
      <w:proofErr w:type="gramStart"/>
      <w:r w:rsidRPr="00480753">
        <w:rPr>
          <w:rFonts w:ascii="Arial" w:eastAsia="Times New Roman" w:hAnsi="Arial" w:cs="Arial"/>
          <w:b/>
          <w:sz w:val="24"/>
          <w:szCs w:val="24"/>
          <w:u w:val="single"/>
          <w:lang w:eastAsia="pt-BR"/>
        </w:rPr>
        <w:t>-  Impressora</w:t>
      </w:r>
      <w:proofErr w:type="gramEnd"/>
      <w:r w:rsidRPr="00480753">
        <w:rPr>
          <w:rFonts w:ascii="Arial" w:eastAsia="Times New Roman" w:hAnsi="Arial" w:cs="Arial"/>
          <w:b/>
          <w:sz w:val="24"/>
          <w:szCs w:val="24"/>
          <w:u w:val="single"/>
          <w:lang w:eastAsia="pt-BR"/>
        </w:rPr>
        <w:t xml:space="preserve"> Monocromática laser, A4</w:t>
      </w:r>
    </w:p>
    <w:p w14:paraId="6BF69A9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Gerais</w:t>
      </w:r>
    </w:p>
    <w:p w14:paraId="6E968AEB"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Funções padrão: Impressão </w:t>
      </w:r>
    </w:p>
    <w:p w14:paraId="205C4C6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Arquitetura de desenvolvimento aberta para software embarcado</w:t>
      </w:r>
    </w:p>
    <w:p w14:paraId="0FEB44E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Processador Padrão: ARM Cortex-A9 1.2 GHz </w:t>
      </w:r>
    </w:p>
    <w:p w14:paraId="4FBF7B6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Memória Padrão: 512 MB</w:t>
      </w:r>
    </w:p>
    <w:p w14:paraId="7FEE19A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Painel Operacional: visor LCD de 5 linhas com teclado numérico.</w:t>
      </w:r>
    </w:p>
    <w:p w14:paraId="6C5BD3F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Interface: Dispositivo USB 2.0 de alta velocidade, Ethernet 10/100/1000 </w:t>
      </w:r>
      <w:proofErr w:type="spellStart"/>
      <w:r w:rsidRPr="00480753">
        <w:rPr>
          <w:rFonts w:ascii="Arial" w:eastAsia="Times New Roman" w:hAnsi="Arial" w:cs="Arial"/>
          <w:sz w:val="24"/>
          <w:szCs w:val="24"/>
          <w:lang w:eastAsia="pt-BR"/>
        </w:rPr>
        <w:t>BaseTX</w:t>
      </w:r>
      <w:proofErr w:type="spellEnd"/>
      <w:r w:rsidRPr="00480753">
        <w:rPr>
          <w:rFonts w:ascii="Arial" w:eastAsia="Times New Roman" w:hAnsi="Arial" w:cs="Arial"/>
          <w:sz w:val="24"/>
          <w:szCs w:val="24"/>
          <w:lang w:eastAsia="pt-BR"/>
        </w:rPr>
        <w:t>, USB Host</w:t>
      </w:r>
    </w:p>
    <w:p w14:paraId="19DFADE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Ciclo de trabalho mensal: 275.000 Imagens</w:t>
      </w:r>
    </w:p>
    <w:p w14:paraId="35205F6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Compatibilidade com OS: [Microsoft Windows] XP / VISTA / Server 2003 / Server 2008 / Server 2008 R2 / Server 2012 / Server 2012 R2 / 7 /8 / Linux [Mac OS] Apple Macintosh OS X 10.5 ou superior</w:t>
      </w:r>
    </w:p>
    <w:p w14:paraId="35F8A10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Manuseio de Papel:</w:t>
      </w:r>
    </w:p>
    <w:p w14:paraId="1E463C4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Capacidade e Tipos de entrada: Bandeja Única - </w:t>
      </w:r>
      <w:proofErr w:type="gramStart"/>
      <w:r w:rsidRPr="00480753">
        <w:rPr>
          <w:rFonts w:ascii="Arial" w:eastAsia="Times New Roman" w:hAnsi="Arial" w:cs="Arial"/>
          <w:sz w:val="24"/>
          <w:szCs w:val="24"/>
          <w:lang w:eastAsia="pt-BR"/>
        </w:rPr>
        <w:t>500 ,</w:t>
      </w:r>
      <w:proofErr w:type="gramEnd"/>
      <w:r w:rsidRPr="00480753">
        <w:rPr>
          <w:rFonts w:ascii="Arial" w:eastAsia="Times New Roman" w:hAnsi="Arial" w:cs="Arial"/>
          <w:sz w:val="24"/>
          <w:szCs w:val="24"/>
          <w:lang w:eastAsia="pt-BR"/>
        </w:rPr>
        <w:t xml:space="preserve"> Bandeja Multiuso - 100 folhas</w:t>
      </w:r>
    </w:p>
    <w:p w14:paraId="0782FBC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Capacidade e Tipos de saída: 500 Folhas </w:t>
      </w:r>
    </w:p>
    <w:p w14:paraId="470203E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Tamanho do Papel: A5 até ofício (14 cm x 22 cm – 22 cm x 36 cm)</w:t>
      </w:r>
    </w:p>
    <w:p w14:paraId="335C32A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Tipo de Papel: Padrão - Papel comum, papel Bond, papel reciclado, Multiuso - Papel comum, papel Bond, etiquetas, papel reciclado, velino, papel timbrado, acetados, envelopes, papel de baixa densidade, papel de alta densidade, papel revestido, banner</w:t>
      </w:r>
    </w:p>
    <w:p w14:paraId="7310B91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Gramatura da Mídia: 60 - 163 g/m²</w:t>
      </w:r>
    </w:p>
    <w:p w14:paraId="6399819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Impressões:</w:t>
      </w:r>
    </w:p>
    <w:p w14:paraId="130C8C3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até 40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em A4</w:t>
      </w:r>
    </w:p>
    <w:p w14:paraId="636AF89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Resolução: Impressão efetiva de até 1.200 x 1.200 dpi </w:t>
      </w:r>
    </w:p>
    <w:p w14:paraId="19CF629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Emulação: PRESCRIBE, PCL6, KPDL3, XPS, </w:t>
      </w:r>
      <w:proofErr w:type="spellStart"/>
      <w:r w:rsidRPr="00480753">
        <w:rPr>
          <w:rFonts w:ascii="Arial" w:eastAsia="Times New Roman" w:hAnsi="Arial" w:cs="Arial"/>
          <w:sz w:val="24"/>
          <w:szCs w:val="24"/>
          <w:lang w:eastAsia="pt-BR"/>
        </w:rPr>
        <w:t>OpenXPS</w:t>
      </w:r>
      <w:proofErr w:type="spellEnd"/>
      <w:r w:rsidRPr="00480753">
        <w:rPr>
          <w:rFonts w:ascii="Arial" w:eastAsia="Times New Roman" w:hAnsi="Arial" w:cs="Arial"/>
          <w:sz w:val="24"/>
          <w:szCs w:val="24"/>
          <w:lang w:eastAsia="pt-BR"/>
        </w:rPr>
        <w:t xml:space="preserve">, IBM </w:t>
      </w:r>
      <w:proofErr w:type="spellStart"/>
      <w:r w:rsidRPr="00480753">
        <w:rPr>
          <w:rFonts w:ascii="Arial" w:eastAsia="Times New Roman" w:hAnsi="Arial" w:cs="Arial"/>
          <w:sz w:val="24"/>
          <w:szCs w:val="24"/>
          <w:lang w:eastAsia="pt-BR"/>
        </w:rPr>
        <w:t>Proprinter</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Line</w:t>
      </w:r>
      <w:proofErr w:type="spellEnd"/>
      <w:r w:rsidRPr="00480753">
        <w:rPr>
          <w:rFonts w:ascii="Arial" w:eastAsia="Times New Roman" w:hAnsi="Arial" w:cs="Arial"/>
          <w:sz w:val="24"/>
          <w:szCs w:val="24"/>
          <w:lang w:eastAsia="pt-BR"/>
        </w:rPr>
        <w:t xml:space="preserve"> Print</w:t>
      </w:r>
    </w:p>
    <w:p w14:paraId="44061B5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u w:val="single"/>
          <w:lang w:eastAsia="pt-BR"/>
        </w:rPr>
      </w:pPr>
      <w:r w:rsidRPr="00480753">
        <w:rPr>
          <w:rFonts w:ascii="Arial" w:eastAsia="Times New Roman" w:hAnsi="Arial" w:cs="Arial"/>
          <w:b/>
          <w:sz w:val="24"/>
          <w:szCs w:val="24"/>
          <w:u w:val="single"/>
          <w:lang w:eastAsia="pt-BR"/>
        </w:rPr>
        <w:t>Tipo D – Multifuncional Colorida a Laser, A4</w:t>
      </w:r>
    </w:p>
    <w:p w14:paraId="395496D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Gerais</w:t>
      </w:r>
      <w:r w:rsidR="008B1DF4" w:rsidRPr="00480753">
        <w:rPr>
          <w:rFonts w:ascii="Arial" w:eastAsia="Times New Roman" w:hAnsi="Arial" w:cs="Arial"/>
          <w:sz w:val="24"/>
          <w:szCs w:val="24"/>
          <w:lang w:eastAsia="pt-BR"/>
        </w:rPr>
        <w:t xml:space="preserve"> Mínimas</w:t>
      </w:r>
    </w:p>
    <w:p w14:paraId="7D2B06E6"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Processador (800MHz)</w:t>
      </w:r>
    </w:p>
    <w:p w14:paraId="76B4951F"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Painel </w:t>
      </w:r>
      <w:proofErr w:type="spellStart"/>
      <w:r w:rsidRPr="00480753">
        <w:rPr>
          <w:rFonts w:ascii="Arial" w:eastAsia="Times New Roman" w:hAnsi="Arial" w:cs="Arial"/>
          <w:sz w:val="24"/>
          <w:szCs w:val="24"/>
          <w:lang w:eastAsia="pt-BR"/>
        </w:rPr>
        <w:t>touch</w:t>
      </w:r>
      <w:proofErr w:type="spellEnd"/>
      <w:r w:rsidRPr="00480753">
        <w:rPr>
          <w:rFonts w:ascii="Arial" w:eastAsia="Times New Roman" w:hAnsi="Arial" w:cs="Arial"/>
          <w:sz w:val="24"/>
          <w:szCs w:val="24"/>
          <w:lang w:eastAsia="pt-BR"/>
        </w:rPr>
        <w:t xml:space="preserve"> de 5" colorido</w:t>
      </w:r>
    </w:p>
    <w:p w14:paraId="08C9B1F0"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Memória 1 GB</w:t>
      </w:r>
    </w:p>
    <w:p w14:paraId="3CBBF86A"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val="en-US" w:eastAsia="pt-BR"/>
        </w:rPr>
      </w:pPr>
      <w:proofErr w:type="spellStart"/>
      <w:r w:rsidRPr="00480753">
        <w:rPr>
          <w:rFonts w:ascii="Arial" w:eastAsia="Times New Roman" w:hAnsi="Arial" w:cs="Arial"/>
          <w:sz w:val="24"/>
          <w:szCs w:val="24"/>
          <w:lang w:val="en-US" w:eastAsia="pt-BR"/>
        </w:rPr>
        <w:t>Conexão</w:t>
      </w:r>
      <w:proofErr w:type="spellEnd"/>
      <w:r w:rsidRPr="00480753">
        <w:rPr>
          <w:rFonts w:ascii="Arial" w:eastAsia="Times New Roman" w:hAnsi="Arial" w:cs="Arial"/>
          <w:sz w:val="24"/>
          <w:szCs w:val="24"/>
          <w:lang w:val="en-US" w:eastAsia="pt-BR"/>
        </w:rPr>
        <w:t xml:space="preserve"> de interface </w:t>
      </w:r>
      <w:proofErr w:type="spellStart"/>
      <w:r w:rsidRPr="00480753">
        <w:rPr>
          <w:rFonts w:ascii="Arial" w:eastAsia="Times New Roman" w:hAnsi="Arial" w:cs="Arial"/>
          <w:sz w:val="24"/>
          <w:szCs w:val="24"/>
          <w:lang w:val="en-US" w:eastAsia="pt-BR"/>
        </w:rPr>
        <w:t>padrão</w:t>
      </w:r>
      <w:proofErr w:type="spellEnd"/>
      <w:r w:rsidRPr="00480753">
        <w:rPr>
          <w:rFonts w:ascii="Arial" w:eastAsia="Times New Roman" w:hAnsi="Arial" w:cs="Arial"/>
          <w:sz w:val="24"/>
          <w:szCs w:val="24"/>
          <w:lang w:val="en-US" w:eastAsia="pt-BR"/>
        </w:rPr>
        <w:t xml:space="preserve"> USB 2.0 x2 (Host), USB 2.0 x1 (Device) High-Speed, 10/100/1000Base-T Ethernet (Network), Wi-Fi 802.11b/ </w:t>
      </w:r>
      <w:r w:rsidR="008B1DF4" w:rsidRPr="00480753">
        <w:rPr>
          <w:rFonts w:ascii="Arial" w:eastAsia="Times New Roman" w:hAnsi="Arial" w:cs="Arial"/>
          <w:sz w:val="24"/>
          <w:szCs w:val="24"/>
          <w:lang w:val="en-US" w:eastAsia="pt-BR"/>
        </w:rPr>
        <w:t>g/n, Wi-Fi Direct Connection</w:t>
      </w:r>
    </w:p>
    <w:p w14:paraId="1235C52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de Papel (A4, 80g/m²) Padrão 300 Folhas</w:t>
      </w:r>
    </w:p>
    <w:p w14:paraId="33D8A642"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de saída (A4, 80g/m²) Padrão: 150 folhas</w:t>
      </w:r>
    </w:p>
    <w:p w14:paraId="196F03F3"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Tipos de Mídia Suportados Fino, Simples, Reciclado, Colorido, Espesso, Revestido, Etiqueta, Carta, Envelope (10 envelopes) </w:t>
      </w:r>
    </w:p>
    <w:p w14:paraId="52F7502D"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Tamanhos de mídia suportados Carta, A4, Ofício, </w:t>
      </w:r>
      <w:proofErr w:type="spellStart"/>
      <w:r w:rsidRPr="00480753">
        <w:rPr>
          <w:rFonts w:ascii="Arial" w:eastAsia="Times New Roman" w:hAnsi="Arial" w:cs="Arial"/>
          <w:sz w:val="24"/>
          <w:szCs w:val="24"/>
          <w:lang w:eastAsia="pt-BR"/>
        </w:rPr>
        <w:t>Statement</w:t>
      </w:r>
      <w:proofErr w:type="spellEnd"/>
      <w:r w:rsidRPr="00480753">
        <w:rPr>
          <w:rFonts w:ascii="Arial" w:eastAsia="Times New Roman" w:hAnsi="Arial" w:cs="Arial"/>
          <w:sz w:val="24"/>
          <w:szCs w:val="24"/>
          <w:lang w:eastAsia="pt-BR"/>
        </w:rPr>
        <w:t xml:space="preserve">, Executivo, Envelope: COM10, </w:t>
      </w:r>
      <w:proofErr w:type="spellStart"/>
      <w:r w:rsidRPr="00480753">
        <w:rPr>
          <w:rFonts w:ascii="Arial" w:eastAsia="Times New Roman" w:hAnsi="Arial" w:cs="Arial"/>
          <w:sz w:val="24"/>
          <w:szCs w:val="24"/>
          <w:lang w:eastAsia="pt-BR"/>
        </w:rPr>
        <w:t>Monarch</w:t>
      </w:r>
      <w:proofErr w:type="spellEnd"/>
      <w:r w:rsidRPr="00480753">
        <w:rPr>
          <w:rFonts w:ascii="Arial" w:eastAsia="Times New Roman" w:hAnsi="Arial" w:cs="Arial"/>
          <w:sz w:val="24"/>
          <w:szCs w:val="24"/>
          <w:lang w:eastAsia="pt-BR"/>
        </w:rPr>
        <w:t xml:space="preserve">, C5, DL, Customizado (Min. 7,6 x 12,5cm até Max. 21,5 x 35,5cm) </w:t>
      </w:r>
    </w:p>
    <w:p w14:paraId="74CBB273"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Pesos de Mídia Suportados 60 até 200 g/m2</w:t>
      </w:r>
    </w:p>
    <w:p w14:paraId="4589D964" w14:textId="77777777" w:rsidR="007050A1" w:rsidRPr="00480753" w:rsidRDefault="007050A1" w:rsidP="007050A1">
      <w:pPr>
        <w:autoSpaceDE w:val="0"/>
        <w:autoSpaceDN w:val="0"/>
        <w:adjustRightInd w:val="0"/>
        <w:spacing w:after="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Tempo de Aquecimento Ao ligar: 13 </w:t>
      </w:r>
      <w:proofErr w:type="gramStart"/>
      <w:r w:rsidRPr="00480753">
        <w:rPr>
          <w:rFonts w:ascii="Arial" w:eastAsia="Times New Roman" w:hAnsi="Arial" w:cs="Arial"/>
          <w:sz w:val="24"/>
          <w:szCs w:val="24"/>
          <w:lang w:eastAsia="pt-BR"/>
        </w:rPr>
        <w:t>s;  A</w:t>
      </w:r>
      <w:proofErr w:type="gramEnd"/>
      <w:r w:rsidRPr="00480753">
        <w:rPr>
          <w:rFonts w:ascii="Arial" w:eastAsia="Times New Roman" w:hAnsi="Arial" w:cs="Arial"/>
          <w:sz w:val="24"/>
          <w:szCs w:val="24"/>
          <w:lang w:eastAsia="pt-BR"/>
        </w:rPr>
        <w:t xml:space="preserve"> partir do Modo </w:t>
      </w:r>
      <w:proofErr w:type="spellStart"/>
      <w:r w:rsidRPr="00480753">
        <w:rPr>
          <w:rFonts w:ascii="Arial" w:eastAsia="Times New Roman" w:hAnsi="Arial" w:cs="Arial"/>
          <w:sz w:val="24"/>
          <w:szCs w:val="24"/>
          <w:lang w:eastAsia="pt-BR"/>
        </w:rPr>
        <w:t>Sleep</w:t>
      </w:r>
      <w:proofErr w:type="spellEnd"/>
      <w:r w:rsidRPr="00480753">
        <w:rPr>
          <w:rFonts w:ascii="Arial" w:eastAsia="Times New Roman" w:hAnsi="Arial" w:cs="Arial"/>
          <w:sz w:val="24"/>
          <w:szCs w:val="24"/>
          <w:lang w:eastAsia="pt-BR"/>
        </w:rPr>
        <w:t>: 6,1s</w:t>
      </w:r>
    </w:p>
    <w:p w14:paraId="5465B5A8" w14:textId="77777777" w:rsidR="008B1DF4" w:rsidRPr="00480753" w:rsidRDefault="008B1DF4" w:rsidP="007050A1">
      <w:pPr>
        <w:autoSpaceDE w:val="0"/>
        <w:autoSpaceDN w:val="0"/>
        <w:adjustRightInd w:val="0"/>
        <w:spacing w:after="0" w:line="360" w:lineRule="auto"/>
        <w:jc w:val="both"/>
        <w:rPr>
          <w:rFonts w:ascii="Arial" w:eastAsia="Times New Roman" w:hAnsi="Arial" w:cs="Arial"/>
          <w:sz w:val="24"/>
          <w:szCs w:val="24"/>
          <w:lang w:eastAsia="pt-BR"/>
        </w:rPr>
      </w:pPr>
    </w:p>
    <w:p w14:paraId="5CF6D030" w14:textId="77777777" w:rsidR="007050A1" w:rsidRPr="00480753" w:rsidRDefault="007050A1" w:rsidP="007050A1">
      <w:pPr>
        <w:autoSpaceDE w:val="0"/>
        <w:autoSpaceDN w:val="0"/>
        <w:adjustRightInd w:val="0"/>
        <w:spacing w:after="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Sistemas Operacionais Suportados: Windows7/Windows8.1/Windows 10/Windows Server 2008/Windows Server 2008 R2/Windows Server 2012/</w:t>
      </w:r>
    </w:p>
    <w:p w14:paraId="039D9955" w14:textId="77777777" w:rsidR="007050A1" w:rsidRPr="00480753" w:rsidRDefault="007050A1" w:rsidP="007050A1">
      <w:pPr>
        <w:autoSpaceDE w:val="0"/>
        <w:autoSpaceDN w:val="0"/>
        <w:adjustRightInd w:val="0"/>
        <w:spacing w:after="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Windows Server 2012 R2/Windows Server 2016 /Mac OS X v10.9.5 (ou superior)</w:t>
      </w:r>
    </w:p>
    <w:p w14:paraId="501007D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Especificação de Impressão</w:t>
      </w:r>
    </w:p>
    <w:p w14:paraId="12092177"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Método de Impressão </w:t>
      </w:r>
      <w:proofErr w:type="spellStart"/>
      <w:r w:rsidRPr="00480753">
        <w:rPr>
          <w:rFonts w:ascii="Arial" w:eastAsia="Times New Roman" w:hAnsi="Arial" w:cs="Arial"/>
          <w:sz w:val="24"/>
          <w:szCs w:val="24"/>
          <w:lang w:eastAsia="pt-BR"/>
        </w:rPr>
        <w:t>Impressão</w:t>
      </w:r>
      <w:proofErr w:type="spellEnd"/>
      <w:r w:rsidRPr="00480753">
        <w:rPr>
          <w:rFonts w:ascii="Arial" w:eastAsia="Times New Roman" w:hAnsi="Arial" w:cs="Arial"/>
          <w:sz w:val="24"/>
          <w:szCs w:val="24"/>
          <w:lang w:eastAsia="pt-BR"/>
        </w:rPr>
        <w:t xml:space="preserve"> Laser</w:t>
      </w:r>
    </w:p>
    <w:p w14:paraId="035596B8"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Velocidade de Impressão (Cor) Até 26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(A4); </w:t>
      </w:r>
      <w:proofErr w:type="gramStart"/>
      <w:r w:rsidRPr="00480753">
        <w:rPr>
          <w:rFonts w:ascii="Arial" w:eastAsia="Times New Roman" w:hAnsi="Arial" w:cs="Arial"/>
          <w:sz w:val="24"/>
          <w:szCs w:val="24"/>
          <w:lang w:eastAsia="pt-BR"/>
        </w:rPr>
        <w:t>Até</w:t>
      </w:r>
      <w:proofErr w:type="gramEnd"/>
      <w:r w:rsidRPr="00480753">
        <w:rPr>
          <w:rFonts w:ascii="Arial" w:eastAsia="Times New Roman" w:hAnsi="Arial" w:cs="Arial"/>
          <w:sz w:val="24"/>
          <w:szCs w:val="24"/>
          <w:lang w:eastAsia="pt-BR"/>
        </w:rPr>
        <w:t xml:space="preserve"> 22.9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(Ofício)</w:t>
      </w:r>
    </w:p>
    <w:p w14:paraId="0583C513"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Tempo Para a Primeira Impressão Aprox. 7,5 Segundos</w:t>
      </w:r>
    </w:p>
    <w:p w14:paraId="2B2C0E2B"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Volume Recomendado Mensal 750 - 4.000 Páginas</w:t>
      </w:r>
    </w:p>
    <w:p w14:paraId="54285E2A"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Volume Máximo Mensal 80.000 páginas</w:t>
      </w:r>
    </w:p>
    <w:p w14:paraId="2BB1433B"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de Impressão (dpi) 1200 x 1200</w:t>
      </w:r>
    </w:p>
    <w:p w14:paraId="4A6CFD55"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 xml:space="preserve">Linguagens de Impressão Padrão UFR II, PCL6, PCL5, Adobe </w:t>
      </w:r>
      <w:proofErr w:type="spellStart"/>
      <w:r w:rsidRPr="00480753">
        <w:rPr>
          <w:rFonts w:ascii="Arial" w:eastAsia="Times New Roman" w:hAnsi="Arial" w:cs="Arial"/>
          <w:sz w:val="24"/>
          <w:szCs w:val="24"/>
          <w:lang w:eastAsia="pt-BR"/>
        </w:rPr>
        <w:t>PostScript</w:t>
      </w:r>
      <w:proofErr w:type="spellEnd"/>
      <w:r w:rsidRPr="00480753">
        <w:rPr>
          <w:rFonts w:ascii="Arial" w:eastAsia="Times New Roman" w:hAnsi="Arial" w:cs="Arial"/>
          <w:sz w:val="24"/>
          <w:szCs w:val="24"/>
          <w:lang w:eastAsia="pt-BR"/>
        </w:rPr>
        <w:t xml:space="preserve"> 3TM</w:t>
      </w:r>
    </w:p>
    <w:p w14:paraId="523F89FB"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Impressão Dupla Face</w:t>
      </w:r>
    </w:p>
    <w:p w14:paraId="6A9D55CC"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proofErr w:type="spellStart"/>
      <w:r w:rsidRPr="00480753">
        <w:rPr>
          <w:rFonts w:ascii="Arial" w:eastAsia="Times New Roman" w:hAnsi="Arial" w:cs="Arial"/>
          <w:sz w:val="24"/>
          <w:szCs w:val="24"/>
          <w:lang w:eastAsia="pt-BR"/>
        </w:rPr>
        <w:t>Automatic</w:t>
      </w:r>
      <w:proofErr w:type="spellEnd"/>
      <w:r w:rsidRPr="00480753">
        <w:rPr>
          <w:rFonts w:ascii="Arial" w:eastAsia="Times New Roman" w:hAnsi="Arial" w:cs="Arial"/>
          <w:sz w:val="24"/>
          <w:szCs w:val="24"/>
          <w:lang w:eastAsia="pt-BR"/>
        </w:rPr>
        <w:t xml:space="preserve"> (Standard)</w:t>
      </w:r>
    </w:p>
    <w:p w14:paraId="30F1575D"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Impressão Direta</w:t>
      </w:r>
    </w:p>
    <w:p w14:paraId="35B165F9"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Disponível para memória </w:t>
      </w:r>
      <w:proofErr w:type="gramStart"/>
      <w:r w:rsidRPr="00480753">
        <w:rPr>
          <w:rFonts w:ascii="Arial" w:eastAsia="Times New Roman" w:hAnsi="Arial" w:cs="Arial"/>
          <w:sz w:val="24"/>
          <w:szCs w:val="24"/>
          <w:lang w:eastAsia="pt-BR"/>
        </w:rPr>
        <w:t>USB(</w:t>
      </w:r>
      <w:proofErr w:type="gramEnd"/>
      <w:r w:rsidRPr="00480753">
        <w:rPr>
          <w:rFonts w:ascii="Arial" w:eastAsia="Times New Roman" w:hAnsi="Arial" w:cs="Arial"/>
          <w:sz w:val="24"/>
          <w:szCs w:val="24"/>
          <w:lang w:eastAsia="pt-BR"/>
        </w:rPr>
        <w:t>JPEG, TIFF, PDF)</w:t>
      </w:r>
    </w:p>
    <w:p w14:paraId="71A1DD77"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Recursos de impressão</w:t>
      </w:r>
    </w:p>
    <w:p w14:paraId="69BA2087"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Impressão proteg</w:t>
      </w:r>
      <w:r w:rsidR="00D10A24" w:rsidRPr="00480753">
        <w:rPr>
          <w:rFonts w:ascii="Arial" w:eastAsia="Times New Roman" w:hAnsi="Arial" w:cs="Arial"/>
          <w:sz w:val="24"/>
          <w:szCs w:val="24"/>
          <w:lang w:eastAsia="pt-BR"/>
        </w:rPr>
        <w:t>ida, borda de página, cabeçalho</w:t>
      </w:r>
      <w:r w:rsidRPr="00480753">
        <w:rPr>
          <w:rFonts w:ascii="Arial" w:eastAsia="Times New Roman" w:hAnsi="Arial" w:cs="Arial"/>
          <w:sz w:val="24"/>
          <w:szCs w:val="24"/>
          <w:lang w:eastAsia="pt-BR"/>
        </w:rPr>
        <w:t xml:space="preserve">/rodapé, layout de página, impressão em frente </w:t>
      </w:r>
      <w:proofErr w:type="spellStart"/>
      <w:r w:rsidRPr="00480753">
        <w:rPr>
          <w:rFonts w:ascii="Arial" w:eastAsia="Times New Roman" w:hAnsi="Arial" w:cs="Arial"/>
          <w:sz w:val="24"/>
          <w:szCs w:val="24"/>
          <w:lang w:eastAsia="pt-BR"/>
        </w:rPr>
        <w:t>everso</w:t>
      </w:r>
      <w:proofErr w:type="spellEnd"/>
      <w:r w:rsidRPr="00480753">
        <w:rPr>
          <w:rFonts w:ascii="Arial" w:eastAsia="Times New Roman" w:hAnsi="Arial" w:cs="Arial"/>
          <w:sz w:val="24"/>
          <w:szCs w:val="24"/>
          <w:lang w:eastAsia="pt-BR"/>
        </w:rPr>
        <w:t xml:space="preserve">, agrupamento, impressão de </w:t>
      </w:r>
      <w:proofErr w:type="gramStart"/>
      <w:r w:rsidRPr="00480753">
        <w:rPr>
          <w:rFonts w:ascii="Arial" w:eastAsia="Times New Roman" w:hAnsi="Arial" w:cs="Arial"/>
          <w:sz w:val="24"/>
          <w:szCs w:val="24"/>
          <w:lang w:eastAsia="pt-BR"/>
        </w:rPr>
        <w:t>livreto,agrupamento</w:t>
      </w:r>
      <w:proofErr w:type="gramEnd"/>
      <w:r w:rsidRPr="00480753">
        <w:rPr>
          <w:rFonts w:ascii="Arial" w:eastAsia="Times New Roman" w:hAnsi="Arial" w:cs="Arial"/>
          <w:sz w:val="24"/>
          <w:szCs w:val="24"/>
          <w:lang w:eastAsia="pt-BR"/>
        </w:rPr>
        <w:t xml:space="preserve">, tamanhos / orientações de </w:t>
      </w:r>
      <w:proofErr w:type="spellStart"/>
      <w:r w:rsidRPr="00480753">
        <w:rPr>
          <w:rFonts w:ascii="Arial" w:eastAsia="Times New Roman" w:hAnsi="Arial" w:cs="Arial"/>
          <w:sz w:val="24"/>
          <w:szCs w:val="24"/>
          <w:lang w:eastAsia="pt-BR"/>
        </w:rPr>
        <w:t>papelmistos</w:t>
      </w:r>
      <w:proofErr w:type="spellEnd"/>
    </w:p>
    <w:p w14:paraId="247ED67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de cópia</w:t>
      </w:r>
    </w:p>
    <w:p w14:paraId="30F5D9D6"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Até 26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(A4); </w:t>
      </w:r>
      <w:proofErr w:type="gramStart"/>
      <w:r w:rsidRPr="00480753">
        <w:rPr>
          <w:rFonts w:ascii="Arial" w:eastAsia="Times New Roman" w:hAnsi="Arial" w:cs="Arial"/>
          <w:sz w:val="24"/>
          <w:szCs w:val="24"/>
          <w:lang w:eastAsia="pt-BR"/>
        </w:rPr>
        <w:t>Até</w:t>
      </w:r>
      <w:proofErr w:type="gramEnd"/>
      <w:r w:rsidRPr="00480753">
        <w:rPr>
          <w:rFonts w:ascii="Arial" w:eastAsia="Times New Roman" w:hAnsi="Arial" w:cs="Arial"/>
          <w:sz w:val="24"/>
          <w:szCs w:val="24"/>
          <w:lang w:eastAsia="pt-BR"/>
        </w:rPr>
        <w:t xml:space="preserve"> 22.9 </w:t>
      </w:r>
      <w:proofErr w:type="spellStart"/>
      <w:r w:rsidRPr="00480753">
        <w:rPr>
          <w:rFonts w:ascii="Arial" w:eastAsia="Times New Roman" w:hAnsi="Arial" w:cs="Arial"/>
          <w:sz w:val="24"/>
          <w:szCs w:val="24"/>
          <w:lang w:eastAsia="pt-BR"/>
        </w:rPr>
        <w:t>ppm</w:t>
      </w:r>
      <w:proofErr w:type="spellEnd"/>
      <w:r w:rsidRPr="00480753">
        <w:rPr>
          <w:rFonts w:ascii="Arial" w:eastAsia="Times New Roman" w:hAnsi="Arial" w:cs="Arial"/>
          <w:sz w:val="24"/>
          <w:szCs w:val="24"/>
          <w:lang w:eastAsia="pt-BR"/>
        </w:rPr>
        <w:t xml:space="preserve"> (Ofício)</w:t>
      </w:r>
    </w:p>
    <w:p w14:paraId="62B2BB56"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de Cópia</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600 x 600 dpi</w:t>
      </w:r>
    </w:p>
    <w:p w14:paraId="7DC9AEDA" w14:textId="77777777" w:rsidR="00D10A24"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Tamanho da Cópia</w:t>
      </w:r>
      <w:r w:rsidR="00D10A24" w:rsidRPr="00480753">
        <w:rPr>
          <w:rFonts w:ascii="Arial" w:eastAsia="Times New Roman" w:hAnsi="Arial" w:cs="Arial"/>
          <w:sz w:val="24"/>
          <w:szCs w:val="24"/>
          <w:lang w:eastAsia="pt-BR"/>
        </w:rPr>
        <w:t xml:space="preserve">: </w:t>
      </w:r>
    </w:p>
    <w:p w14:paraId="3D45CE8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Vidro: Até A4</w:t>
      </w:r>
    </w:p>
    <w:p w14:paraId="3A10786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ADF: Até Ofício</w:t>
      </w:r>
    </w:p>
    <w:p w14:paraId="24E77763"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Cópias</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Até 999 Cópias</w:t>
      </w:r>
    </w:p>
    <w:p w14:paraId="5EDBC962"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Ampliação</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25% - 400% (Incrementos de 1%)</w:t>
      </w:r>
    </w:p>
    <w:p w14:paraId="30C9AC30"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Percentuais de Redução</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25%, 50%, 64%, 78%</w:t>
      </w:r>
    </w:p>
    <w:p w14:paraId="43DF8361"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Percentuais de Ampliação</w:t>
      </w:r>
      <w:r w:rsidR="00D10A24"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129%, 200%, 400%</w:t>
      </w:r>
    </w:p>
    <w:p w14:paraId="70C00730"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Recursos de Cópia</w:t>
      </w:r>
    </w:p>
    <w:p w14:paraId="11E0AC4F"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 xml:space="preserve">Configuração do papel, Configuração favorita, </w:t>
      </w:r>
      <w:proofErr w:type="spellStart"/>
      <w:r w:rsidRPr="00480753">
        <w:rPr>
          <w:rFonts w:ascii="Arial" w:eastAsia="Times New Roman" w:hAnsi="Arial" w:cs="Arial"/>
          <w:sz w:val="24"/>
          <w:szCs w:val="24"/>
          <w:lang w:eastAsia="pt-BR"/>
        </w:rPr>
        <w:t>Frentee</w:t>
      </w:r>
      <w:proofErr w:type="spellEnd"/>
      <w:r w:rsidRPr="00480753">
        <w:rPr>
          <w:rFonts w:ascii="Arial" w:eastAsia="Times New Roman" w:hAnsi="Arial" w:cs="Arial"/>
          <w:sz w:val="24"/>
          <w:szCs w:val="24"/>
          <w:lang w:eastAsia="pt-BR"/>
        </w:rPr>
        <w:t xml:space="preserve"> verso, Seleção do tipo de original, Cancelar, Nem-1, Ajuste de densidade, Nitidez, Apagar </w:t>
      </w:r>
      <w:proofErr w:type="gramStart"/>
      <w:r w:rsidRPr="00480753">
        <w:rPr>
          <w:rFonts w:ascii="Arial" w:eastAsia="Times New Roman" w:hAnsi="Arial" w:cs="Arial"/>
          <w:sz w:val="24"/>
          <w:szCs w:val="24"/>
          <w:lang w:eastAsia="pt-BR"/>
        </w:rPr>
        <w:t>quadro,Agrupar</w:t>
      </w:r>
      <w:proofErr w:type="gramEnd"/>
      <w:r w:rsidRPr="00480753">
        <w:rPr>
          <w:rFonts w:ascii="Arial" w:eastAsia="Times New Roman" w:hAnsi="Arial" w:cs="Arial"/>
          <w:sz w:val="24"/>
          <w:szCs w:val="24"/>
          <w:lang w:eastAsia="pt-BR"/>
        </w:rPr>
        <w:t>, Copiar cartão de identidade</w:t>
      </w:r>
    </w:p>
    <w:p w14:paraId="733F0D8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de Digitalização</w:t>
      </w:r>
    </w:p>
    <w:p w14:paraId="54F67158"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Alimentador automático de documentos duplex </w:t>
      </w:r>
      <w:proofErr w:type="spellStart"/>
      <w:r w:rsidRPr="00480753">
        <w:rPr>
          <w:rFonts w:ascii="Arial" w:eastAsia="Times New Roman" w:hAnsi="Arial" w:cs="Arial"/>
          <w:sz w:val="24"/>
          <w:szCs w:val="24"/>
          <w:lang w:eastAsia="pt-BR"/>
        </w:rPr>
        <w:t>depassagem</w:t>
      </w:r>
      <w:proofErr w:type="spellEnd"/>
      <w:r w:rsidRPr="00480753">
        <w:rPr>
          <w:rFonts w:ascii="Arial" w:eastAsia="Times New Roman" w:hAnsi="Arial" w:cs="Arial"/>
          <w:sz w:val="24"/>
          <w:szCs w:val="24"/>
          <w:lang w:eastAsia="pt-BR"/>
        </w:rPr>
        <w:t xml:space="preserve"> única</w:t>
      </w:r>
    </w:p>
    <w:p w14:paraId="0D67287F"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Capacidade de papel do ADF50 folhas (80 g/m²)</w:t>
      </w:r>
    </w:p>
    <w:p w14:paraId="4989365A"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Tamanhos de mídia com suporte para o </w:t>
      </w:r>
      <w:proofErr w:type="gramStart"/>
      <w:r w:rsidRPr="00480753">
        <w:rPr>
          <w:rFonts w:ascii="Arial" w:eastAsia="Times New Roman" w:hAnsi="Arial" w:cs="Arial"/>
          <w:sz w:val="24"/>
          <w:szCs w:val="24"/>
          <w:lang w:eastAsia="pt-BR"/>
        </w:rPr>
        <w:t>ADF</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Ofício</w:t>
      </w:r>
      <w:proofErr w:type="gramEnd"/>
      <w:r w:rsidRPr="00480753">
        <w:rPr>
          <w:rFonts w:ascii="Arial" w:eastAsia="Times New Roman" w:hAnsi="Arial" w:cs="Arial"/>
          <w:sz w:val="24"/>
          <w:szCs w:val="24"/>
          <w:lang w:eastAsia="pt-BR"/>
        </w:rPr>
        <w:t xml:space="preserve">, Carta, A4 e </w:t>
      </w:r>
      <w:proofErr w:type="spellStart"/>
      <w:r w:rsidRPr="00480753">
        <w:rPr>
          <w:rFonts w:ascii="Arial" w:eastAsia="Times New Roman" w:hAnsi="Arial" w:cs="Arial"/>
          <w:sz w:val="24"/>
          <w:szCs w:val="24"/>
          <w:lang w:eastAsia="pt-BR"/>
        </w:rPr>
        <w:t>Statement</w:t>
      </w:r>
      <w:proofErr w:type="spellEnd"/>
    </w:p>
    <w:p w14:paraId="2FF6E699"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Gramatura suportada no ADF50-105 g/m2</w:t>
      </w:r>
    </w:p>
    <w:p w14:paraId="2DF9557F"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Originais Aceitáveis no </w:t>
      </w:r>
      <w:proofErr w:type="spellStart"/>
      <w:r w:rsidRPr="00480753">
        <w:rPr>
          <w:rFonts w:ascii="Arial" w:eastAsia="Times New Roman" w:hAnsi="Arial" w:cs="Arial"/>
          <w:sz w:val="24"/>
          <w:szCs w:val="24"/>
          <w:lang w:eastAsia="pt-BR"/>
        </w:rPr>
        <w:t>VidroFolhas</w:t>
      </w:r>
      <w:proofErr w:type="spellEnd"/>
      <w:r w:rsidRPr="00480753">
        <w:rPr>
          <w:rFonts w:ascii="Arial" w:eastAsia="Times New Roman" w:hAnsi="Arial" w:cs="Arial"/>
          <w:sz w:val="24"/>
          <w:szCs w:val="24"/>
          <w:lang w:eastAsia="pt-BR"/>
        </w:rPr>
        <w:t xml:space="preserve"> e Livros</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 xml:space="preserve">Digitalização </w:t>
      </w:r>
      <w:proofErr w:type="spellStart"/>
      <w:r w:rsidRPr="00480753">
        <w:rPr>
          <w:rFonts w:ascii="Arial" w:eastAsia="Times New Roman" w:hAnsi="Arial" w:cs="Arial"/>
          <w:sz w:val="24"/>
          <w:szCs w:val="24"/>
          <w:lang w:eastAsia="pt-BR"/>
        </w:rPr>
        <w:t>PuxadaScanGear</w:t>
      </w:r>
      <w:proofErr w:type="spellEnd"/>
      <w:r w:rsidRPr="00480753">
        <w:rPr>
          <w:rFonts w:ascii="Arial" w:eastAsia="Times New Roman" w:hAnsi="Arial" w:cs="Arial"/>
          <w:sz w:val="24"/>
          <w:szCs w:val="24"/>
          <w:lang w:eastAsia="pt-BR"/>
        </w:rPr>
        <w:t xml:space="preserve"> MF para TWAIN, e WIA</w:t>
      </w:r>
    </w:p>
    <w:p w14:paraId="5151C1C7" w14:textId="77777777" w:rsidR="00D10A24"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do Scanner (dpi)</w:t>
      </w:r>
    </w:p>
    <w:p w14:paraId="4883C490"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Digitalização empurrada: Até 300 x 600</w:t>
      </w:r>
    </w:p>
    <w:p w14:paraId="021896EB"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Digitalização Puxada: Até 600 x 600</w:t>
      </w:r>
    </w:p>
    <w:p w14:paraId="0462573E"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Digitalização para Dispositivos Móveis</w:t>
      </w:r>
    </w:p>
    <w:p w14:paraId="4BB99CE6"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Velocidade do Escaneamento (A4)</w:t>
      </w:r>
    </w:p>
    <w:p w14:paraId="2AC4F6F1"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Simplex:</w:t>
      </w:r>
    </w:p>
    <w:p w14:paraId="61424C79"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Frente e verso</w:t>
      </w:r>
    </w:p>
    <w:p w14:paraId="477C9E64"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14/28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(300 x 600 dpi) (Cor/PB)</w:t>
      </w:r>
    </w:p>
    <w:p w14:paraId="12D53367"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27/51 </w:t>
      </w:r>
      <w:proofErr w:type="spellStart"/>
      <w:r w:rsidRPr="00480753">
        <w:rPr>
          <w:rFonts w:ascii="Arial" w:eastAsia="Times New Roman" w:hAnsi="Arial" w:cs="Arial"/>
          <w:sz w:val="24"/>
          <w:szCs w:val="24"/>
          <w:lang w:eastAsia="pt-BR"/>
        </w:rPr>
        <w:t>ipm</w:t>
      </w:r>
      <w:proofErr w:type="spellEnd"/>
      <w:r w:rsidRPr="00480753">
        <w:rPr>
          <w:rFonts w:ascii="Arial" w:eastAsia="Times New Roman" w:hAnsi="Arial" w:cs="Arial"/>
          <w:sz w:val="24"/>
          <w:szCs w:val="24"/>
          <w:lang w:eastAsia="pt-BR"/>
        </w:rPr>
        <w:t xml:space="preserve"> (300 x 600 dpi) (Cor/PB)</w:t>
      </w:r>
    </w:p>
    <w:p w14:paraId="1821BE6D"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Dispositivo de Memória</w:t>
      </w:r>
    </w:p>
    <w:p w14:paraId="6193246D"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Padrão Memória USB (JPEG, </w:t>
      </w:r>
      <w:proofErr w:type="gramStart"/>
      <w:r w:rsidRPr="00480753">
        <w:rPr>
          <w:rFonts w:ascii="Arial" w:eastAsia="Times New Roman" w:hAnsi="Arial" w:cs="Arial"/>
          <w:sz w:val="24"/>
          <w:szCs w:val="24"/>
          <w:lang w:eastAsia="pt-BR"/>
        </w:rPr>
        <w:t>TIFF,PDF</w:t>
      </w:r>
      <w:proofErr w:type="gramEnd"/>
      <w:r w:rsidRPr="00480753">
        <w:rPr>
          <w:rFonts w:ascii="Arial" w:eastAsia="Times New Roman" w:hAnsi="Arial" w:cs="Arial"/>
          <w:sz w:val="24"/>
          <w:szCs w:val="24"/>
          <w:lang w:eastAsia="pt-BR"/>
        </w:rPr>
        <w:t>)</w:t>
      </w:r>
    </w:p>
    <w:p w14:paraId="64E958B7"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de Envio</w:t>
      </w:r>
    </w:p>
    <w:p w14:paraId="66FD4CA1"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Destino</w:t>
      </w:r>
    </w:p>
    <w:p w14:paraId="1E71A8C3"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Email/Internet FAX (SMTP), SMB, FTP</w:t>
      </w:r>
    </w:p>
    <w:p w14:paraId="09640661"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Livro de Endereços</w:t>
      </w:r>
    </w:p>
    <w:p w14:paraId="5D5559EE"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LDAP (</w:t>
      </w:r>
      <w:proofErr w:type="gramStart"/>
      <w:r w:rsidRPr="00480753">
        <w:rPr>
          <w:rFonts w:ascii="Arial" w:eastAsia="Times New Roman" w:hAnsi="Arial" w:cs="Arial"/>
          <w:sz w:val="24"/>
          <w:szCs w:val="24"/>
          <w:lang w:eastAsia="pt-BR"/>
        </w:rPr>
        <w:t>50)/</w:t>
      </w:r>
      <w:proofErr w:type="gramEnd"/>
      <w:r w:rsidRPr="00480753">
        <w:rPr>
          <w:rFonts w:ascii="Arial" w:eastAsia="Times New Roman" w:hAnsi="Arial" w:cs="Arial"/>
          <w:sz w:val="24"/>
          <w:szCs w:val="24"/>
          <w:lang w:eastAsia="pt-BR"/>
        </w:rPr>
        <w:t>Local (300)/</w:t>
      </w:r>
      <w:proofErr w:type="spellStart"/>
      <w:r w:rsidRPr="00480753">
        <w:rPr>
          <w:rFonts w:ascii="Arial" w:eastAsia="Times New Roman" w:hAnsi="Arial" w:cs="Arial"/>
          <w:sz w:val="24"/>
          <w:szCs w:val="24"/>
          <w:lang w:eastAsia="pt-BR"/>
        </w:rPr>
        <w:t>Speed</w:t>
      </w:r>
      <w:proofErr w:type="spellEnd"/>
      <w:r w:rsidRPr="00480753">
        <w:rPr>
          <w:rFonts w:ascii="Arial" w:eastAsia="Times New Roman" w:hAnsi="Arial" w:cs="Arial"/>
          <w:sz w:val="24"/>
          <w:szCs w:val="24"/>
          <w:lang w:eastAsia="pt-BR"/>
        </w:rPr>
        <w:t xml:space="preserve"> Dial (281)</w:t>
      </w:r>
    </w:p>
    <w:p w14:paraId="2E67DD1F"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de Envio (dpi)</w:t>
      </w:r>
    </w:p>
    <w:p w14:paraId="619ACA0C"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600 x 600 (Digitalização Puxada), 196 x 204 (</w:t>
      </w:r>
      <w:proofErr w:type="spellStart"/>
      <w:r w:rsidRPr="00480753">
        <w:rPr>
          <w:rFonts w:ascii="Arial" w:eastAsia="Times New Roman" w:hAnsi="Arial" w:cs="Arial"/>
          <w:sz w:val="24"/>
          <w:szCs w:val="24"/>
          <w:lang w:eastAsia="pt-BR"/>
        </w:rPr>
        <w:t>iFax</w:t>
      </w:r>
      <w:proofErr w:type="spellEnd"/>
      <w:r w:rsidRPr="00480753">
        <w:rPr>
          <w:rFonts w:ascii="Arial" w:eastAsia="Times New Roman" w:hAnsi="Arial" w:cs="Arial"/>
          <w:sz w:val="24"/>
          <w:szCs w:val="24"/>
          <w:lang w:eastAsia="pt-BR"/>
        </w:rPr>
        <w:t>), 300 x 300(Outros)</w:t>
      </w:r>
    </w:p>
    <w:p w14:paraId="0A461BC2" w14:textId="77777777" w:rsidR="00D10A24"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Protocolo de </w:t>
      </w:r>
      <w:proofErr w:type="spellStart"/>
      <w:r w:rsidRPr="00480753">
        <w:rPr>
          <w:rFonts w:ascii="Arial" w:eastAsia="Times New Roman" w:hAnsi="Arial" w:cs="Arial"/>
          <w:sz w:val="24"/>
          <w:szCs w:val="24"/>
          <w:lang w:eastAsia="pt-BR"/>
        </w:rPr>
        <w:t>comunicaçãoFTP</w:t>
      </w:r>
      <w:proofErr w:type="spellEnd"/>
      <w:r w:rsidRPr="00480753">
        <w:rPr>
          <w:rFonts w:ascii="Arial" w:eastAsia="Times New Roman" w:hAnsi="Arial" w:cs="Arial"/>
          <w:sz w:val="24"/>
          <w:szCs w:val="24"/>
          <w:lang w:eastAsia="pt-BR"/>
        </w:rPr>
        <w:t>, SMB</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 xml:space="preserve">SMTP, POP3, </w:t>
      </w:r>
      <w:proofErr w:type="spellStart"/>
      <w:r w:rsidRPr="00480753">
        <w:rPr>
          <w:rFonts w:ascii="Arial" w:eastAsia="Times New Roman" w:hAnsi="Arial" w:cs="Arial"/>
          <w:sz w:val="24"/>
          <w:szCs w:val="24"/>
          <w:lang w:eastAsia="pt-BR"/>
        </w:rPr>
        <w:t>iFax</w:t>
      </w:r>
      <w:proofErr w:type="spellEnd"/>
      <w:r w:rsidRPr="00480753">
        <w:rPr>
          <w:rFonts w:ascii="Arial" w:eastAsia="Times New Roman" w:hAnsi="Arial" w:cs="Arial"/>
          <w:sz w:val="24"/>
          <w:szCs w:val="24"/>
          <w:lang w:eastAsia="pt-BR"/>
        </w:rPr>
        <w:t xml:space="preserve"> (Simples)</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TIFF, JPEG, PDF (Compacto, Pesquisável)</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PDF (Criptografado, Assinatura Digital)</w:t>
      </w:r>
      <w:r w:rsidR="00D10A24" w:rsidRPr="00480753">
        <w:rPr>
          <w:rFonts w:ascii="Arial" w:eastAsia="Times New Roman" w:hAnsi="Arial" w:cs="Arial"/>
          <w:sz w:val="24"/>
          <w:szCs w:val="24"/>
          <w:lang w:eastAsia="pt-BR"/>
        </w:rPr>
        <w:t xml:space="preserve">, </w:t>
      </w:r>
    </w:p>
    <w:p w14:paraId="3EA39C72"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Rede</w:t>
      </w:r>
    </w:p>
    <w:p w14:paraId="25B59962" w14:textId="77777777" w:rsidR="007050A1" w:rsidRPr="00480753" w:rsidRDefault="007050A1" w:rsidP="00D10A24">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Gerenciador de login universal</w:t>
      </w:r>
      <w:r w:rsidR="00D10A24" w:rsidRPr="00480753">
        <w:rPr>
          <w:rFonts w:ascii="Arial" w:eastAsia="Times New Roman" w:hAnsi="Arial" w:cs="Arial"/>
          <w:sz w:val="24"/>
          <w:szCs w:val="24"/>
          <w:lang w:eastAsia="pt-BR"/>
        </w:rPr>
        <w:t xml:space="preserve">, </w:t>
      </w:r>
      <w:r w:rsidRPr="00480753">
        <w:rPr>
          <w:rFonts w:ascii="Arial" w:eastAsia="Times New Roman" w:hAnsi="Arial" w:cs="Arial"/>
          <w:sz w:val="24"/>
          <w:szCs w:val="24"/>
          <w:lang w:eastAsia="pt-BR"/>
        </w:rPr>
        <w:t xml:space="preserve">incorporado, autenticação de ID </w:t>
      </w:r>
    </w:p>
    <w:p w14:paraId="42CA0185" w14:textId="77777777" w:rsidR="007050A1" w:rsidRPr="00480753" w:rsidRDefault="007050A1" w:rsidP="007050A1">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Impressão Segura</w:t>
      </w:r>
    </w:p>
    <w:p w14:paraId="5AA918A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u w:val="single"/>
          <w:lang w:eastAsia="pt-BR"/>
        </w:rPr>
      </w:pPr>
      <w:r w:rsidRPr="00480753">
        <w:rPr>
          <w:rFonts w:ascii="Arial" w:eastAsia="Times New Roman" w:hAnsi="Arial" w:cs="Arial"/>
          <w:b/>
          <w:sz w:val="24"/>
          <w:szCs w:val="24"/>
          <w:u w:val="single"/>
          <w:lang w:eastAsia="pt-BR"/>
        </w:rPr>
        <w:t>Tipo E - Impressora de Grande Formato (Plotter)</w:t>
      </w:r>
    </w:p>
    <w:p w14:paraId="242336C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Especificações Gerais</w:t>
      </w:r>
      <w:r w:rsidR="00C56206" w:rsidRPr="00480753">
        <w:rPr>
          <w:rFonts w:ascii="Arial" w:eastAsia="Times New Roman" w:hAnsi="Arial" w:cs="Arial"/>
          <w:sz w:val="24"/>
          <w:szCs w:val="24"/>
          <w:lang w:eastAsia="pt-BR"/>
        </w:rPr>
        <w:t xml:space="preserve"> Mínimas</w:t>
      </w:r>
    </w:p>
    <w:p w14:paraId="75FA2D8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Boca de impressão: 36’’ (91.4cm)</w:t>
      </w:r>
    </w:p>
    <w:p w14:paraId="19B1E38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Resolução: 2.400 x 1.200 dpi</w:t>
      </w:r>
    </w:p>
    <w:p w14:paraId="58723DCE"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Memória: 2GB</w:t>
      </w:r>
    </w:p>
    <w:p w14:paraId="31B9F58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Conexão Wi-Fi: embutido</w:t>
      </w:r>
    </w:p>
    <w:p w14:paraId="460D394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Cortador: embutido</w:t>
      </w:r>
    </w:p>
    <w:p w14:paraId="045A13B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Páginas/hora: até 113pph em A1</w:t>
      </w:r>
    </w:p>
    <w:p w14:paraId="0EB3D1B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Idioma da Impressão: </w:t>
      </w:r>
      <w:proofErr w:type="spellStart"/>
      <w:r w:rsidRPr="00480753">
        <w:rPr>
          <w:rFonts w:ascii="Arial" w:eastAsia="Times New Roman" w:hAnsi="Arial" w:cs="Arial"/>
          <w:sz w:val="24"/>
          <w:szCs w:val="24"/>
          <w:lang w:eastAsia="pt-BR"/>
        </w:rPr>
        <w:t>SGRaster</w:t>
      </w:r>
      <w:proofErr w:type="spellEnd"/>
      <w:r w:rsidRPr="00480753">
        <w:rPr>
          <w:rFonts w:ascii="Arial" w:eastAsia="Times New Roman" w:hAnsi="Arial" w:cs="Arial"/>
          <w:sz w:val="24"/>
          <w:szCs w:val="24"/>
          <w:lang w:eastAsia="pt-BR"/>
        </w:rPr>
        <w:t>, HP-GL/2, HP RTL e JPEG</w:t>
      </w:r>
    </w:p>
    <w:p w14:paraId="238118B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val="en-US" w:eastAsia="pt-BR"/>
        </w:rPr>
      </w:pPr>
      <w:r w:rsidRPr="00480753">
        <w:rPr>
          <w:rFonts w:ascii="Arial" w:eastAsia="Times New Roman" w:hAnsi="Arial" w:cs="Arial"/>
          <w:sz w:val="24"/>
          <w:szCs w:val="24"/>
          <w:lang w:val="en-US" w:eastAsia="pt-BR"/>
        </w:rPr>
        <w:t>Interface: USB, 10/100/1000 Base-T/TX, Wireless LAN</w:t>
      </w:r>
    </w:p>
    <w:p w14:paraId="2A9E306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Sistemas Operacionais: [Microsoft Windows] 7 / 8.1 / 10 / Server 2008 R2 / Server 2012 / Server 2012 R2 / Server 2016 [MAC] Mac OS X v.10.10.5 – v.10.12x</w:t>
      </w:r>
    </w:p>
    <w:p w14:paraId="11B28B13" w14:textId="77777777" w:rsidR="00113D8B" w:rsidRPr="00480753" w:rsidRDefault="00113D8B" w:rsidP="00EE558A">
      <w:pPr>
        <w:autoSpaceDE w:val="0"/>
        <w:autoSpaceDN w:val="0"/>
        <w:adjustRightInd w:val="0"/>
        <w:spacing w:after="240" w:line="360" w:lineRule="auto"/>
        <w:jc w:val="both"/>
        <w:rPr>
          <w:rFonts w:ascii="Arial" w:eastAsia="Times New Roman" w:hAnsi="Arial" w:cs="Arial"/>
          <w:b/>
          <w:sz w:val="24"/>
          <w:szCs w:val="24"/>
          <w:lang w:eastAsia="pt-BR"/>
        </w:rPr>
      </w:pPr>
    </w:p>
    <w:p w14:paraId="098E1439"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w:t>
      </w:r>
      <w:r w:rsidR="00113D8B" w:rsidRPr="00480753">
        <w:rPr>
          <w:rFonts w:ascii="Arial" w:eastAsia="Times New Roman" w:hAnsi="Arial" w:cs="Arial"/>
          <w:b/>
          <w:sz w:val="24"/>
          <w:szCs w:val="24"/>
          <w:lang w:eastAsia="pt-BR"/>
        </w:rPr>
        <w:t>7</w:t>
      </w:r>
      <w:r w:rsidRPr="00480753">
        <w:rPr>
          <w:rFonts w:ascii="Arial" w:eastAsia="Times New Roman" w:hAnsi="Arial" w:cs="Arial"/>
          <w:b/>
          <w:sz w:val="24"/>
          <w:szCs w:val="24"/>
          <w:lang w:eastAsia="pt-BR"/>
        </w:rPr>
        <w:t>.</w:t>
      </w:r>
      <w:r w:rsidRPr="00480753">
        <w:rPr>
          <w:rFonts w:ascii="Arial" w:eastAsia="Times New Roman" w:hAnsi="Arial" w:cs="Arial"/>
          <w:b/>
          <w:sz w:val="24"/>
          <w:szCs w:val="24"/>
          <w:lang w:eastAsia="pt-BR"/>
        </w:rPr>
        <w:tab/>
        <w:t xml:space="preserve">ACORDO DE NÍVEL DE SERVIÇO (SLA): </w:t>
      </w:r>
    </w:p>
    <w:p w14:paraId="2AAA8AA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w:t>
      </w:r>
      <w:r w:rsidR="00113D8B" w:rsidRPr="00480753">
        <w:rPr>
          <w:rFonts w:ascii="Arial" w:eastAsia="Times New Roman" w:hAnsi="Arial" w:cs="Arial"/>
          <w:sz w:val="24"/>
          <w:szCs w:val="24"/>
          <w:lang w:eastAsia="pt-BR"/>
        </w:rPr>
        <w:t>7</w:t>
      </w:r>
      <w:r w:rsidRPr="00480753">
        <w:rPr>
          <w:rFonts w:ascii="Arial" w:eastAsia="Times New Roman" w:hAnsi="Arial" w:cs="Arial"/>
          <w:sz w:val="24"/>
          <w:szCs w:val="24"/>
          <w:lang w:eastAsia="pt-BR"/>
        </w:rPr>
        <w:t>.1</w:t>
      </w:r>
      <w:r w:rsidRPr="00480753">
        <w:rPr>
          <w:rFonts w:ascii="Arial" w:eastAsia="Times New Roman" w:hAnsi="Arial" w:cs="Arial"/>
          <w:sz w:val="24"/>
          <w:szCs w:val="24"/>
          <w:lang w:eastAsia="pt-BR"/>
        </w:rPr>
        <w:tab/>
        <w:t xml:space="preserve">Entende-se por acordo de nível de serviço ou SLA (Service </w:t>
      </w:r>
      <w:proofErr w:type="spellStart"/>
      <w:r w:rsidRPr="00480753">
        <w:rPr>
          <w:rFonts w:ascii="Arial" w:eastAsia="Times New Roman" w:hAnsi="Arial" w:cs="Arial"/>
          <w:sz w:val="24"/>
          <w:szCs w:val="24"/>
          <w:lang w:eastAsia="pt-BR"/>
        </w:rPr>
        <w:t>Level</w:t>
      </w:r>
      <w:proofErr w:type="spellEnd"/>
      <w:r w:rsidRPr="00480753">
        <w:rPr>
          <w:rFonts w:ascii="Arial" w:eastAsia="Times New Roman" w:hAnsi="Arial" w:cs="Arial"/>
          <w:sz w:val="24"/>
          <w:szCs w:val="24"/>
          <w:lang w:eastAsia="pt-BR"/>
        </w:rPr>
        <w:t xml:space="preserve"> </w:t>
      </w:r>
      <w:proofErr w:type="spellStart"/>
      <w:r w:rsidRPr="00480753">
        <w:rPr>
          <w:rFonts w:ascii="Arial" w:eastAsia="Times New Roman" w:hAnsi="Arial" w:cs="Arial"/>
          <w:sz w:val="24"/>
          <w:szCs w:val="24"/>
          <w:lang w:eastAsia="pt-BR"/>
        </w:rPr>
        <w:t>Agreement</w:t>
      </w:r>
      <w:proofErr w:type="spellEnd"/>
      <w:r w:rsidRPr="00480753">
        <w:rPr>
          <w:rFonts w:ascii="Arial" w:eastAsia="Times New Roman" w:hAnsi="Arial" w:cs="Arial"/>
          <w:sz w:val="24"/>
          <w:szCs w:val="24"/>
          <w:lang w:eastAsia="pt-BR"/>
        </w:rPr>
        <w:t>), o tempo de disponibilidade do serviço, sendo certo que tal acordo representa um indicador de excelência técnica;</w:t>
      </w:r>
    </w:p>
    <w:p w14:paraId="6B95E821"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.2</w:t>
      </w:r>
      <w:r w:rsidR="00EE558A" w:rsidRPr="00480753">
        <w:rPr>
          <w:rFonts w:ascii="Arial" w:eastAsia="Times New Roman" w:hAnsi="Arial" w:cs="Arial"/>
          <w:sz w:val="24"/>
          <w:szCs w:val="24"/>
          <w:lang w:eastAsia="pt-BR"/>
        </w:rPr>
        <w:tab/>
        <w:t>A CONTRATADA objetiva oferecer e se compromete a manter em cada mês civil, o SLA doravante especificado;</w:t>
      </w:r>
    </w:p>
    <w:p w14:paraId="70F7346B"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.3</w:t>
      </w:r>
      <w:r w:rsidR="00EE558A" w:rsidRPr="00480753">
        <w:rPr>
          <w:rFonts w:ascii="Arial" w:eastAsia="Times New Roman" w:hAnsi="Arial" w:cs="Arial"/>
          <w:sz w:val="24"/>
          <w:szCs w:val="24"/>
          <w:lang w:eastAsia="pt-BR"/>
        </w:rPr>
        <w:tab/>
        <w:t xml:space="preserve">A CONTRATADA ficará desobrigada de cumprimento do SLA nas seguintes hipóteses: </w:t>
      </w:r>
    </w:p>
    <w:p w14:paraId="56A2E594"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w:t>
      </w:r>
      <w:r w:rsidRPr="00480753">
        <w:rPr>
          <w:rFonts w:ascii="Arial" w:eastAsia="Times New Roman" w:hAnsi="Arial" w:cs="Arial"/>
          <w:sz w:val="24"/>
          <w:szCs w:val="24"/>
          <w:lang w:eastAsia="pt-BR"/>
        </w:rPr>
        <w:tab/>
        <w:t xml:space="preserve">Falhas de utilização de responsabilidade da CESAMA; </w:t>
      </w:r>
    </w:p>
    <w:p w14:paraId="424E5095"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b.</w:t>
      </w:r>
      <w:r w:rsidRPr="00480753">
        <w:rPr>
          <w:rFonts w:ascii="Arial" w:eastAsia="Times New Roman" w:hAnsi="Arial" w:cs="Arial"/>
          <w:sz w:val="24"/>
          <w:szCs w:val="24"/>
          <w:lang w:eastAsia="pt-BR"/>
        </w:rPr>
        <w:tab/>
        <w:t>As interrupções necessárias para ajustes técnicos ou manutenção, que serão informadas com antecedência;</w:t>
      </w:r>
    </w:p>
    <w:p w14:paraId="51763A98"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c.</w:t>
      </w:r>
      <w:r w:rsidRPr="00480753">
        <w:rPr>
          <w:rFonts w:ascii="Arial" w:eastAsia="Times New Roman" w:hAnsi="Arial" w:cs="Arial"/>
          <w:sz w:val="24"/>
          <w:szCs w:val="24"/>
          <w:lang w:eastAsia="pt-BR"/>
        </w:rPr>
        <w:tab/>
        <w:t xml:space="preserve">As interrupções diárias necessárias para ajustes técnicos ou manutenção, com duração de até 10 minutos, previamente informadas; </w:t>
      </w:r>
    </w:p>
    <w:p w14:paraId="3FB2CA9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d.</w:t>
      </w:r>
      <w:r w:rsidRPr="00480753">
        <w:rPr>
          <w:rFonts w:ascii="Arial" w:eastAsia="Times New Roman" w:hAnsi="Arial" w:cs="Arial"/>
          <w:sz w:val="24"/>
          <w:szCs w:val="24"/>
          <w:lang w:eastAsia="pt-BR"/>
        </w:rPr>
        <w:tab/>
        <w:t xml:space="preserve">Suspensão da prestação dos serviços contratados por determinação de autoridades competentes, ou por descumprimento de cláusulas do presente contrato; </w:t>
      </w:r>
    </w:p>
    <w:p w14:paraId="4912AF83"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e.</w:t>
      </w:r>
      <w:r w:rsidRPr="00480753">
        <w:rPr>
          <w:rFonts w:ascii="Arial" w:eastAsia="Times New Roman" w:hAnsi="Arial" w:cs="Arial"/>
          <w:sz w:val="24"/>
          <w:szCs w:val="24"/>
          <w:lang w:eastAsia="pt-BR"/>
        </w:rPr>
        <w:tab/>
        <w:t xml:space="preserve">Falha de energia elétrica; </w:t>
      </w:r>
    </w:p>
    <w:p w14:paraId="6CE4185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f.</w:t>
      </w:r>
      <w:r w:rsidRPr="00480753">
        <w:rPr>
          <w:rFonts w:ascii="Arial" w:eastAsia="Times New Roman" w:hAnsi="Arial" w:cs="Arial"/>
          <w:sz w:val="24"/>
          <w:szCs w:val="24"/>
          <w:lang w:eastAsia="pt-BR"/>
        </w:rPr>
        <w:tab/>
        <w:t xml:space="preserve">Quando a CONTRATADA for impossibilitada de ter acesso aos equipamentos por fatores de responsabilidade da CESAMA; </w:t>
      </w:r>
    </w:p>
    <w:p w14:paraId="0585D291"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.4</w:t>
      </w:r>
      <w:r w:rsidR="00EE558A" w:rsidRPr="00480753">
        <w:rPr>
          <w:rFonts w:ascii="Arial" w:eastAsia="Times New Roman" w:hAnsi="Arial" w:cs="Arial"/>
          <w:sz w:val="24"/>
          <w:szCs w:val="24"/>
          <w:lang w:eastAsia="pt-BR"/>
        </w:rPr>
        <w:tab/>
        <w:t xml:space="preserve">Se os serviços forem suspensos temporariamente em razão de quaisquer das condições elencadas nas cláusulas “a” a “f” supra, esta </w:t>
      </w:r>
      <w:r w:rsidR="00EE558A" w:rsidRPr="00480753">
        <w:rPr>
          <w:rFonts w:ascii="Arial" w:eastAsia="Times New Roman" w:hAnsi="Arial" w:cs="Arial"/>
          <w:sz w:val="24"/>
          <w:szCs w:val="24"/>
          <w:lang w:eastAsia="pt-BR"/>
        </w:rPr>
        <w:lastRenderedPageBreak/>
        <w:t>suspensão NÃO SERÁ computada para fins de verificar o cumprimento ou não do SLA pela CONTRATADA;</w:t>
      </w:r>
    </w:p>
    <w:p w14:paraId="79EBB0F5"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.5</w:t>
      </w:r>
      <w:r w:rsidR="00EE558A" w:rsidRPr="00480753">
        <w:rPr>
          <w:rFonts w:ascii="Arial" w:eastAsia="Times New Roman" w:hAnsi="Arial" w:cs="Arial"/>
          <w:sz w:val="24"/>
          <w:szCs w:val="24"/>
          <w:lang w:eastAsia="pt-BR"/>
        </w:rPr>
        <w:tab/>
        <w:t xml:space="preserve">Registrado o chamado, o SLA passará a vigorar: </w:t>
      </w:r>
    </w:p>
    <w:p w14:paraId="61F08E41"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a.</w:t>
      </w:r>
      <w:r w:rsidRPr="00480753">
        <w:rPr>
          <w:rFonts w:ascii="Arial" w:eastAsia="Times New Roman" w:hAnsi="Arial" w:cs="Arial"/>
          <w:sz w:val="24"/>
          <w:szCs w:val="24"/>
          <w:lang w:eastAsia="pt-BR"/>
        </w:rPr>
        <w:tab/>
        <w:t xml:space="preserve">A partir da 4ª (quarta) hora útil após a confirmação do registro do chamado pela CONTRATADA; </w:t>
      </w:r>
    </w:p>
    <w:p w14:paraId="648E3924"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.6.</w:t>
      </w:r>
      <w:r w:rsidR="00EE558A" w:rsidRPr="00480753">
        <w:rPr>
          <w:rFonts w:ascii="Arial" w:eastAsia="Times New Roman" w:hAnsi="Arial" w:cs="Arial"/>
          <w:sz w:val="24"/>
          <w:szCs w:val="24"/>
          <w:lang w:eastAsia="pt-BR"/>
        </w:rPr>
        <w:tab/>
        <w:t>O descumprimento dos prazos previstos, por parte da CONTRATADA, gerará para a CESAMA o direito de receber DESCONTO sobre o valor da mensalidade devida à CONTRATADA nos percentuais abaixo previstos, DESCONTO esse, a ser concedido no pagamento das mensalidades dos meses subsequentes àquele em que o SLA for descumprido;</w:t>
      </w:r>
    </w:p>
    <w:p w14:paraId="3F32F8A3"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.7</w:t>
      </w:r>
      <w:r w:rsidR="00EE558A" w:rsidRPr="00480753">
        <w:rPr>
          <w:rFonts w:ascii="Arial" w:eastAsia="Times New Roman" w:hAnsi="Arial" w:cs="Arial"/>
          <w:sz w:val="24"/>
          <w:szCs w:val="24"/>
          <w:lang w:eastAsia="pt-BR"/>
        </w:rPr>
        <w:tab/>
        <w:t xml:space="preserve">Será considerado como TOTAL DE HORAS DE ATRASO DE SOLUÇÃO (THAS) o somatório das horas úteis de parada de serviço de cada equipamento num mês, contabilizadas a partir dos prazos de tolerância previstos; </w:t>
      </w:r>
    </w:p>
    <w:p w14:paraId="217967E6"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.8</w:t>
      </w:r>
      <w:r w:rsidR="00EE558A" w:rsidRPr="00480753">
        <w:rPr>
          <w:rFonts w:ascii="Arial" w:eastAsia="Times New Roman" w:hAnsi="Arial" w:cs="Arial"/>
          <w:sz w:val="24"/>
          <w:szCs w:val="24"/>
          <w:lang w:eastAsia="pt-BR"/>
        </w:rPr>
        <w:tab/>
        <w:t>O percentual de DESCONTO será de 2,5% (dois e meio por cento) para cada hora útil de atraso além do tempo de tolerância previsto.</w:t>
      </w:r>
    </w:p>
    <w:p w14:paraId="49939E7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D = THAS × 2.5% </w:t>
      </w:r>
    </w:p>
    <w:p w14:paraId="3F3453F7"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 xml:space="preserve">Onde, </w:t>
      </w:r>
    </w:p>
    <w:p w14:paraId="5585FECD"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D é o valor do desconto em percentual </w:t>
      </w:r>
    </w:p>
    <w:p w14:paraId="108CD0A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w:t>
      </w:r>
      <w:r w:rsidRPr="00480753">
        <w:rPr>
          <w:rFonts w:ascii="Arial" w:eastAsia="Times New Roman" w:hAnsi="Arial" w:cs="Arial"/>
          <w:sz w:val="24"/>
          <w:szCs w:val="24"/>
          <w:lang w:eastAsia="pt-BR"/>
        </w:rPr>
        <w:tab/>
        <w:t xml:space="preserve">THAS é o total de horas de atraso de solução </w:t>
      </w:r>
    </w:p>
    <w:p w14:paraId="052E13EE"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4.7</w:t>
      </w:r>
      <w:r w:rsidR="00EE558A" w:rsidRPr="00480753">
        <w:rPr>
          <w:rFonts w:ascii="Arial" w:eastAsia="Times New Roman" w:hAnsi="Arial" w:cs="Arial"/>
          <w:sz w:val="24"/>
          <w:szCs w:val="24"/>
          <w:lang w:eastAsia="pt-BR"/>
        </w:rPr>
        <w:t>.9.</w:t>
      </w:r>
      <w:r w:rsidR="00EE558A" w:rsidRPr="00480753">
        <w:rPr>
          <w:rFonts w:ascii="Arial" w:eastAsia="Times New Roman" w:hAnsi="Arial" w:cs="Arial"/>
          <w:sz w:val="24"/>
          <w:szCs w:val="24"/>
          <w:lang w:eastAsia="pt-BR"/>
        </w:rPr>
        <w:tab/>
        <w:t>O percentual de DESCONTO obtido incidirá sobre o VALOR TOTAL da nota fiscal/fatura correspondente ao mês de utilização;</w:t>
      </w:r>
    </w:p>
    <w:p w14:paraId="53BF42D6"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w:t>
      </w:r>
      <w:r w:rsidR="00113D8B" w:rsidRPr="00480753">
        <w:rPr>
          <w:rFonts w:ascii="Arial" w:eastAsia="Times New Roman" w:hAnsi="Arial" w:cs="Arial"/>
          <w:sz w:val="24"/>
          <w:szCs w:val="24"/>
          <w:lang w:eastAsia="pt-BR"/>
        </w:rPr>
        <w:t>7</w:t>
      </w:r>
      <w:r w:rsidRPr="00480753">
        <w:rPr>
          <w:rFonts w:ascii="Arial" w:eastAsia="Times New Roman" w:hAnsi="Arial" w:cs="Arial"/>
          <w:sz w:val="24"/>
          <w:szCs w:val="24"/>
          <w:lang w:eastAsia="pt-BR"/>
        </w:rPr>
        <w:t>.10.</w:t>
      </w:r>
      <w:r w:rsidRPr="00480753">
        <w:rPr>
          <w:rFonts w:ascii="Arial" w:eastAsia="Times New Roman" w:hAnsi="Arial" w:cs="Arial"/>
          <w:sz w:val="24"/>
          <w:szCs w:val="24"/>
          <w:lang w:eastAsia="pt-BR"/>
        </w:rPr>
        <w:tab/>
        <w:t>Se o THAS for superior a 24 horas úteis no mês, fica facultado à CESAMA pleitear a imediata rescisão do contrato, independentemente da concessão de aviso prévio;</w:t>
      </w:r>
    </w:p>
    <w:p w14:paraId="6B74007A"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lastRenderedPageBreak/>
        <w:t>4.</w:t>
      </w:r>
      <w:r w:rsidR="00113D8B" w:rsidRPr="00480753">
        <w:rPr>
          <w:rFonts w:ascii="Arial" w:eastAsia="Times New Roman" w:hAnsi="Arial" w:cs="Arial"/>
          <w:sz w:val="24"/>
          <w:szCs w:val="24"/>
          <w:lang w:eastAsia="pt-BR"/>
        </w:rPr>
        <w:t>7</w:t>
      </w:r>
      <w:r w:rsidRPr="00480753">
        <w:rPr>
          <w:rFonts w:ascii="Arial" w:eastAsia="Times New Roman" w:hAnsi="Arial" w:cs="Arial"/>
          <w:sz w:val="24"/>
          <w:szCs w:val="24"/>
          <w:lang w:eastAsia="pt-BR"/>
        </w:rPr>
        <w:t>.11 No caso do equipamento legado, em caso de descumprimento do SLA além do prazo de tolerância previsto, o desconto será aplicado incidindo o percentual de tempo de parada mensal no valor mensal de taxa de manutenção, ou seja, se 1 (um) dia extrapolado de parada o desconto será de 1/30 sobre o valor pago em manutenção incidente no mês da ocorrência, no fechamento mensal correspondente.</w:t>
      </w:r>
    </w:p>
    <w:p w14:paraId="5C43485F"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w:t>
      </w:r>
      <w:r w:rsidR="00113D8B" w:rsidRPr="00480753">
        <w:rPr>
          <w:rFonts w:ascii="Arial" w:eastAsia="Times New Roman" w:hAnsi="Arial" w:cs="Arial"/>
          <w:sz w:val="24"/>
          <w:szCs w:val="24"/>
          <w:lang w:eastAsia="pt-BR"/>
        </w:rPr>
        <w:t>7</w:t>
      </w:r>
      <w:r w:rsidRPr="00480753">
        <w:rPr>
          <w:rFonts w:ascii="Arial" w:eastAsia="Times New Roman" w:hAnsi="Arial" w:cs="Arial"/>
          <w:sz w:val="24"/>
          <w:szCs w:val="24"/>
          <w:lang w:eastAsia="pt-BR"/>
        </w:rPr>
        <w:t>.12</w:t>
      </w:r>
      <w:r w:rsidRPr="00480753">
        <w:rPr>
          <w:rFonts w:ascii="Arial" w:eastAsia="Times New Roman" w:hAnsi="Arial" w:cs="Arial"/>
          <w:sz w:val="24"/>
          <w:szCs w:val="24"/>
          <w:lang w:eastAsia="pt-BR"/>
        </w:rPr>
        <w:tab/>
        <w:t xml:space="preserve">A comunicação de descumprimento do SLA deverá ser formalizada pela CESAMA junto à CONTRATADA no prazo máximo de 15 (quinze) dias da constatação desse descumprimento, por advertência por escrito, sem o que o desconto deixará de ser exigível. </w:t>
      </w:r>
    </w:p>
    <w:p w14:paraId="1C3C4EB0"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w:t>
      </w:r>
      <w:r w:rsidR="00113D8B" w:rsidRPr="00480753">
        <w:rPr>
          <w:rFonts w:ascii="Arial" w:eastAsia="Times New Roman" w:hAnsi="Arial" w:cs="Arial"/>
          <w:sz w:val="24"/>
          <w:szCs w:val="24"/>
          <w:lang w:eastAsia="pt-BR"/>
        </w:rPr>
        <w:t>7</w:t>
      </w:r>
      <w:r w:rsidRPr="00480753">
        <w:rPr>
          <w:rFonts w:ascii="Arial" w:eastAsia="Times New Roman" w:hAnsi="Arial" w:cs="Arial"/>
          <w:sz w:val="24"/>
          <w:szCs w:val="24"/>
          <w:lang w:eastAsia="pt-BR"/>
        </w:rPr>
        <w:t>.13</w:t>
      </w:r>
      <w:r w:rsidRPr="00480753">
        <w:rPr>
          <w:rFonts w:ascii="Arial" w:eastAsia="Times New Roman" w:hAnsi="Arial" w:cs="Arial"/>
          <w:sz w:val="24"/>
          <w:szCs w:val="24"/>
          <w:lang w:eastAsia="pt-BR"/>
        </w:rPr>
        <w:tab/>
        <w:t>Durante a vigência do contrato, todos os equipamentos que vierem a substituir algum outro já em operação nas dependências da CESAMA deverão também atender às exigências deste Termo de Referência com comprovação nos mesmos moldes especificados.</w:t>
      </w:r>
    </w:p>
    <w:p w14:paraId="50A3782C" w14:textId="77777777" w:rsidR="00EE558A" w:rsidRPr="00480753" w:rsidRDefault="00EE558A" w:rsidP="00EE558A">
      <w:pPr>
        <w:autoSpaceDE w:val="0"/>
        <w:autoSpaceDN w:val="0"/>
        <w:adjustRightInd w:val="0"/>
        <w:spacing w:after="240" w:line="360" w:lineRule="auto"/>
        <w:jc w:val="both"/>
        <w:rPr>
          <w:rFonts w:ascii="Arial" w:eastAsia="Times New Roman" w:hAnsi="Arial" w:cs="Arial"/>
          <w:b/>
          <w:sz w:val="24"/>
          <w:szCs w:val="24"/>
          <w:lang w:eastAsia="pt-BR"/>
        </w:rPr>
      </w:pPr>
      <w:r w:rsidRPr="00480753">
        <w:rPr>
          <w:rFonts w:ascii="Arial" w:eastAsia="Times New Roman" w:hAnsi="Arial" w:cs="Arial"/>
          <w:b/>
          <w:sz w:val="24"/>
          <w:szCs w:val="24"/>
          <w:lang w:eastAsia="pt-BR"/>
        </w:rPr>
        <w:t>4.</w:t>
      </w:r>
      <w:r w:rsidR="00113D8B" w:rsidRPr="00480753">
        <w:rPr>
          <w:rFonts w:ascii="Arial" w:eastAsia="Times New Roman" w:hAnsi="Arial" w:cs="Arial"/>
          <w:b/>
          <w:sz w:val="24"/>
          <w:szCs w:val="24"/>
          <w:lang w:eastAsia="pt-BR"/>
        </w:rPr>
        <w:t>8</w:t>
      </w:r>
      <w:r w:rsidRPr="00480753">
        <w:rPr>
          <w:rFonts w:ascii="Arial" w:eastAsia="Times New Roman" w:hAnsi="Arial" w:cs="Arial"/>
          <w:b/>
          <w:sz w:val="24"/>
          <w:szCs w:val="24"/>
          <w:lang w:eastAsia="pt-BR"/>
        </w:rPr>
        <w:tab/>
        <w:t>DO FORNECIMENTO DOS INSUMOS</w:t>
      </w:r>
    </w:p>
    <w:p w14:paraId="2A461FB4" w14:textId="77777777" w:rsidR="00EE558A"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4.8</w:t>
      </w:r>
      <w:r w:rsidR="00EE558A" w:rsidRPr="00480753">
        <w:rPr>
          <w:rFonts w:ascii="Arial" w:eastAsia="Times New Roman" w:hAnsi="Arial" w:cs="Arial"/>
          <w:sz w:val="24"/>
          <w:szCs w:val="24"/>
          <w:lang w:eastAsia="pt-BR"/>
        </w:rPr>
        <w:t xml:space="preserve">.1 Todos os consumíveis (inclusive aqueles entendidos como kit de manutenção, </w:t>
      </w:r>
      <w:proofErr w:type="spellStart"/>
      <w:r w:rsidR="00EE558A" w:rsidRPr="00480753">
        <w:rPr>
          <w:rFonts w:ascii="Arial" w:eastAsia="Times New Roman" w:hAnsi="Arial" w:cs="Arial"/>
          <w:sz w:val="24"/>
          <w:szCs w:val="24"/>
          <w:lang w:eastAsia="pt-BR"/>
        </w:rPr>
        <w:t>fusores</w:t>
      </w:r>
      <w:proofErr w:type="spellEnd"/>
      <w:r w:rsidR="00EE558A" w:rsidRPr="00480753">
        <w:rPr>
          <w:rFonts w:ascii="Arial" w:eastAsia="Times New Roman" w:hAnsi="Arial" w:cs="Arial"/>
          <w:sz w:val="24"/>
          <w:szCs w:val="24"/>
          <w:lang w:eastAsia="pt-BR"/>
        </w:rPr>
        <w:t xml:space="preserve">, rolos, toners, cilindros, reveladores), peças e acessórios serão fornecidos pela CONTRATADA e deverão ser novos e originais do fabricante dos equipamentos, não sendo admitidos, em hipótese alguma, produtos </w:t>
      </w:r>
      <w:proofErr w:type="spellStart"/>
      <w:r w:rsidR="00EE558A" w:rsidRPr="00480753">
        <w:rPr>
          <w:rFonts w:ascii="Arial" w:eastAsia="Times New Roman" w:hAnsi="Arial" w:cs="Arial"/>
          <w:sz w:val="24"/>
          <w:szCs w:val="24"/>
          <w:lang w:eastAsia="pt-BR"/>
        </w:rPr>
        <w:t>remanufaturados</w:t>
      </w:r>
      <w:proofErr w:type="spellEnd"/>
      <w:r w:rsidR="00EE558A" w:rsidRPr="00480753">
        <w:rPr>
          <w:rFonts w:ascii="Arial" w:eastAsia="Times New Roman" w:hAnsi="Arial" w:cs="Arial"/>
          <w:sz w:val="24"/>
          <w:szCs w:val="24"/>
          <w:lang w:eastAsia="pt-BR"/>
        </w:rPr>
        <w:t xml:space="preserve">, similares, compatíveis, </w:t>
      </w:r>
      <w:proofErr w:type="spellStart"/>
      <w:r w:rsidR="00EE558A" w:rsidRPr="00480753">
        <w:rPr>
          <w:rFonts w:ascii="Arial" w:eastAsia="Times New Roman" w:hAnsi="Arial" w:cs="Arial"/>
          <w:sz w:val="24"/>
          <w:szCs w:val="24"/>
          <w:lang w:eastAsia="pt-BR"/>
        </w:rPr>
        <w:t>reenvasados</w:t>
      </w:r>
      <w:proofErr w:type="spellEnd"/>
      <w:r w:rsidR="00EE558A" w:rsidRPr="00480753">
        <w:rPr>
          <w:rFonts w:ascii="Arial" w:eastAsia="Times New Roman" w:hAnsi="Arial" w:cs="Arial"/>
          <w:sz w:val="24"/>
          <w:szCs w:val="24"/>
          <w:lang w:eastAsia="pt-BR"/>
        </w:rPr>
        <w:t xml:space="preserve"> e/ou recondicionados;</w:t>
      </w:r>
    </w:p>
    <w:p w14:paraId="5F3B0F8F" w14:textId="77777777" w:rsidR="00113D8B" w:rsidRPr="00480753" w:rsidRDefault="00113D8B" w:rsidP="00EE558A">
      <w:pPr>
        <w:autoSpaceDE w:val="0"/>
        <w:autoSpaceDN w:val="0"/>
        <w:adjustRightInd w:val="0"/>
        <w:spacing w:after="240" w:line="360" w:lineRule="auto"/>
        <w:jc w:val="both"/>
        <w:rPr>
          <w:rFonts w:ascii="Arial" w:eastAsia="Times New Roman" w:hAnsi="Arial" w:cs="Arial"/>
          <w:sz w:val="24"/>
          <w:szCs w:val="24"/>
          <w:lang w:eastAsia="pt-BR"/>
        </w:rPr>
      </w:pPr>
      <w:r w:rsidRPr="00480753">
        <w:rPr>
          <w:rFonts w:ascii="Arial" w:eastAsia="Times New Roman" w:hAnsi="Arial" w:cs="Arial"/>
          <w:sz w:val="24"/>
          <w:szCs w:val="24"/>
          <w:lang w:eastAsia="pt-BR"/>
        </w:rPr>
        <w:t>4.8</w:t>
      </w:r>
      <w:r w:rsidR="00EE558A" w:rsidRPr="00480753">
        <w:rPr>
          <w:rFonts w:ascii="Arial" w:eastAsia="Times New Roman" w:hAnsi="Arial" w:cs="Arial"/>
          <w:sz w:val="24"/>
          <w:szCs w:val="24"/>
          <w:lang w:eastAsia="pt-BR"/>
        </w:rPr>
        <w:t>.2</w:t>
      </w:r>
      <w:r w:rsidR="00EE558A" w:rsidRPr="00480753">
        <w:rPr>
          <w:rFonts w:ascii="Arial" w:eastAsia="Times New Roman" w:hAnsi="Arial" w:cs="Arial"/>
          <w:sz w:val="24"/>
          <w:szCs w:val="24"/>
          <w:lang w:eastAsia="pt-BR"/>
        </w:rPr>
        <w:tab/>
        <w:t>Não será responsabilidade da CONTRATADA o fornecimento de papel para os equipamentos</w:t>
      </w:r>
    </w:p>
    <w:p w14:paraId="77D0D29D" w14:textId="77777777" w:rsidR="001B7FF7" w:rsidRPr="00480753" w:rsidRDefault="001B7FF7" w:rsidP="00EE558A">
      <w:pPr>
        <w:autoSpaceDE w:val="0"/>
        <w:autoSpaceDN w:val="0"/>
        <w:adjustRightInd w:val="0"/>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5. VALORES MÁXIMOS ACEITÁVEIS</w:t>
      </w:r>
    </w:p>
    <w:p w14:paraId="212CBFEE" w14:textId="77777777" w:rsidR="001B7FF7" w:rsidRPr="00480753" w:rsidRDefault="001B7FF7" w:rsidP="00D6009A">
      <w:pPr>
        <w:keepNext/>
        <w:numPr>
          <w:ilvl w:val="1"/>
          <w:numId w:val="6"/>
        </w:numPr>
        <w:suppressAutoHyphens/>
        <w:spacing w:after="240" w:line="360" w:lineRule="auto"/>
        <w:ind w:left="0" w:firstLine="0"/>
        <w:jc w:val="both"/>
        <w:outlineLvl w:val="0"/>
        <w:rPr>
          <w:rFonts w:ascii="Arial" w:eastAsia="Times New Roman" w:hAnsi="Arial" w:cs="Arial"/>
          <w:sz w:val="24"/>
          <w:szCs w:val="24"/>
          <w:lang w:eastAsia="ar-SA"/>
        </w:rPr>
      </w:pPr>
      <w:r w:rsidRPr="00480753">
        <w:rPr>
          <w:rFonts w:ascii="Arial" w:eastAsia="Times New Roman" w:hAnsi="Arial" w:cs="Arial"/>
          <w:sz w:val="24"/>
          <w:szCs w:val="24"/>
          <w:lang w:eastAsia="ar-SA"/>
        </w:rPr>
        <w:lastRenderedPageBreak/>
        <w:t xml:space="preserve">Os valores para a aquisição foram apurados conforme art. 17 do RILC, conforme informações constantes no processo </w:t>
      </w:r>
      <w:proofErr w:type="gramStart"/>
      <w:r w:rsidRPr="00480753">
        <w:rPr>
          <w:rFonts w:ascii="Arial" w:eastAsia="Times New Roman" w:hAnsi="Arial" w:cs="Arial"/>
          <w:sz w:val="24"/>
          <w:szCs w:val="24"/>
          <w:lang w:eastAsia="ar-SA"/>
        </w:rPr>
        <w:t>licitatório.</w:t>
      </w:r>
      <w:r w:rsidR="009C44AD" w:rsidRPr="00480753">
        <w:rPr>
          <w:rFonts w:ascii="Arial" w:eastAsia="Times New Roman" w:hAnsi="Arial" w:cs="Arial"/>
          <w:sz w:val="24"/>
          <w:szCs w:val="24"/>
          <w:lang w:eastAsia="ar-SA"/>
        </w:rPr>
        <w:t>O</w:t>
      </w:r>
      <w:proofErr w:type="gramEnd"/>
      <w:r w:rsidR="009C44AD" w:rsidRPr="00480753">
        <w:rPr>
          <w:rFonts w:ascii="Arial" w:eastAsia="Times New Roman" w:hAnsi="Arial" w:cs="Arial"/>
          <w:sz w:val="24"/>
          <w:szCs w:val="24"/>
          <w:lang w:eastAsia="ar-SA"/>
        </w:rPr>
        <w:t xml:space="preserve"> preço de referência foi obtido através da mediana entre os valores considerados válidos.</w:t>
      </w:r>
    </w:p>
    <w:p w14:paraId="4CCBE0B5" w14:textId="77777777" w:rsidR="001B7FF7" w:rsidRPr="00480753" w:rsidRDefault="001B7FF7" w:rsidP="00344800">
      <w:pPr>
        <w:numPr>
          <w:ilvl w:val="1"/>
          <w:numId w:val="6"/>
        </w:numPr>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A Cesama se reserva no direito de não utilizar a integralidade dos </w:t>
      </w:r>
      <w:r w:rsidR="00D642BB" w:rsidRPr="00480753">
        <w:rPr>
          <w:rFonts w:ascii="Arial" w:eastAsia="Times New Roman" w:hAnsi="Arial" w:cs="Arial"/>
          <w:sz w:val="24"/>
          <w:szCs w:val="24"/>
          <w:lang w:eastAsia="ar-SA"/>
        </w:rPr>
        <w:t>quantitativos</w:t>
      </w:r>
      <w:r w:rsidRPr="00480753">
        <w:rPr>
          <w:rFonts w:ascii="Arial" w:eastAsia="Times New Roman" w:hAnsi="Arial" w:cs="Arial"/>
          <w:sz w:val="24"/>
          <w:szCs w:val="24"/>
          <w:lang w:eastAsia="ar-SA"/>
        </w:rPr>
        <w:t xml:space="preserve"> contratados, responsabilizando pelo adimplemento apenas dos quantitativos utilizados, pois trata-se de contrato estimativo, com faturamento e pagamento referente apenas à quantidade de vidas efetivamente atendidas no mês de referência.</w:t>
      </w:r>
    </w:p>
    <w:tbl>
      <w:tblPr>
        <w:tblW w:w="10423" w:type="dxa"/>
        <w:tblInd w:w="-961" w:type="dxa"/>
        <w:tblCellMar>
          <w:left w:w="70" w:type="dxa"/>
          <w:right w:w="70" w:type="dxa"/>
        </w:tblCellMar>
        <w:tblLook w:val="04A0" w:firstRow="1" w:lastRow="0" w:firstColumn="1" w:lastColumn="0" w:noHBand="0" w:noVBand="1"/>
      </w:tblPr>
      <w:tblGrid>
        <w:gridCol w:w="565"/>
        <w:gridCol w:w="1503"/>
        <w:gridCol w:w="4660"/>
        <w:gridCol w:w="714"/>
        <w:gridCol w:w="1471"/>
        <w:gridCol w:w="1510"/>
      </w:tblGrid>
      <w:tr w:rsidR="00480753" w:rsidRPr="00480753" w14:paraId="56EF9AF4" w14:textId="77777777" w:rsidTr="00276F24">
        <w:trPr>
          <w:trHeight w:val="660"/>
        </w:trPr>
        <w:tc>
          <w:tcPr>
            <w:tcW w:w="1042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85206" w14:textId="77777777" w:rsidR="00276F24" w:rsidRPr="00480753" w:rsidRDefault="00276F24" w:rsidP="00276F24">
            <w:pPr>
              <w:spacing w:after="0" w:line="240" w:lineRule="auto"/>
              <w:rPr>
                <w:rFonts w:eastAsia="Times New Roman" w:cs="Calibri"/>
                <w:b/>
                <w:bCs/>
                <w:lang w:eastAsia="pt-BR"/>
              </w:rPr>
            </w:pPr>
            <w:bookmarkStart w:id="0" w:name="RANGE!A1:J5"/>
            <w:r w:rsidRPr="00480753">
              <w:rPr>
                <w:rFonts w:eastAsia="Times New Roman" w:cs="Calibri"/>
                <w:b/>
                <w:bCs/>
                <w:lang w:eastAsia="pt-BR"/>
              </w:rPr>
              <w:t xml:space="preserve">RC 90099 </w:t>
            </w:r>
            <w:proofErr w:type="gramStart"/>
            <w:r w:rsidRPr="00480753">
              <w:rPr>
                <w:rFonts w:eastAsia="Times New Roman" w:cs="Calibri"/>
                <w:b/>
                <w:bCs/>
                <w:lang w:eastAsia="pt-BR"/>
              </w:rPr>
              <w:t>-  ATI</w:t>
            </w:r>
            <w:bookmarkEnd w:id="0"/>
            <w:proofErr w:type="gramEnd"/>
          </w:p>
        </w:tc>
      </w:tr>
      <w:tr w:rsidR="00480753" w:rsidRPr="00480753" w14:paraId="7A84B36F" w14:textId="77777777" w:rsidTr="00276F24">
        <w:trPr>
          <w:trHeight w:val="675"/>
        </w:trPr>
        <w:tc>
          <w:tcPr>
            <w:tcW w:w="565" w:type="dxa"/>
            <w:tcBorders>
              <w:top w:val="nil"/>
              <w:left w:val="single" w:sz="4" w:space="0" w:color="auto"/>
              <w:bottom w:val="single" w:sz="4" w:space="0" w:color="auto"/>
              <w:right w:val="single" w:sz="4" w:space="0" w:color="auto"/>
            </w:tcBorders>
            <w:shd w:val="clear" w:color="000000" w:fill="DAEEF3"/>
            <w:noWrap/>
            <w:vAlign w:val="center"/>
            <w:hideMark/>
          </w:tcPr>
          <w:p w14:paraId="41185643" w14:textId="77777777" w:rsidR="00276F24" w:rsidRPr="00480753" w:rsidRDefault="00276F24" w:rsidP="00276F24">
            <w:pPr>
              <w:spacing w:after="0" w:line="240" w:lineRule="auto"/>
              <w:jc w:val="center"/>
              <w:rPr>
                <w:rFonts w:eastAsia="Times New Roman" w:cs="Calibri"/>
                <w:b/>
                <w:bCs/>
                <w:sz w:val="20"/>
                <w:szCs w:val="20"/>
                <w:lang w:eastAsia="pt-BR"/>
              </w:rPr>
            </w:pPr>
            <w:r w:rsidRPr="00480753">
              <w:rPr>
                <w:rFonts w:eastAsia="Times New Roman" w:cs="Calibri"/>
                <w:b/>
                <w:bCs/>
                <w:sz w:val="20"/>
                <w:szCs w:val="20"/>
                <w:lang w:eastAsia="pt-BR"/>
              </w:rPr>
              <w:t>ITEM</w:t>
            </w:r>
          </w:p>
        </w:tc>
        <w:tc>
          <w:tcPr>
            <w:tcW w:w="1503" w:type="dxa"/>
            <w:tcBorders>
              <w:top w:val="nil"/>
              <w:left w:val="nil"/>
              <w:bottom w:val="single" w:sz="4" w:space="0" w:color="auto"/>
              <w:right w:val="single" w:sz="4" w:space="0" w:color="auto"/>
            </w:tcBorders>
            <w:shd w:val="clear" w:color="000000" w:fill="DAEEF3"/>
            <w:noWrap/>
            <w:vAlign w:val="center"/>
            <w:hideMark/>
          </w:tcPr>
          <w:p w14:paraId="5DB21717" w14:textId="77777777" w:rsidR="00276F24" w:rsidRPr="00480753" w:rsidRDefault="00276F24" w:rsidP="00276F24">
            <w:pPr>
              <w:spacing w:after="0" w:line="240" w:lineRule="auto"/>
              <w:jc w:val="center"/>
              <w:rPr>
                <w:rFonts w:eastAsia="Times New Roman" w:cs="Calibri"/>
                <w:b/>
                <w:bCs/>
                <w:sz w:val="20"/>
                <w:szCs w:val="20"/>
                <w:lang w:eastAsia="pt-BR"/>
              </w:rPr>
            </w:pPr>
            <w:r w:rsidRPr="00480753">
              <w:rPr>
                <w:rFonts w:eastAsia="Times New Roman" w:cs="Calibri"/>
                <w:b/>
                <w:bCs/>
                <w:sz w:val="20"/>
                <w:szCs w:val="20"/>
                <w:lang w:eastAsia="pt-BR"/>
              </w:rPr>
              <w:t>Código</w:t>
            </w:r>
          </w:p>
        </w:tc>
        <w:tc>
          <w:tcPr>
            <w:tcW w:w="4660" w:type="dxa"/>
            <w:tcBorders>
              <w:top w:val="nil"/>
              <w:left w:val="nil"/>
              <w:bottom w:val="single" w:sz="4" w:space="0" w:color="auto"/>
              <w:right w:val="single" w:sz="4" w:space="0" w:color="auto"/>
            </w:tcBorders>
            <w:shd w:val="clear" w:color="000000" w:fill="DAEEF3"/>
            <w:noWrap/>
            <w:vAlign w:val="center"/>
            <w:hideMark/>
          </w:tcPr>
          <w:p w14:paraId="142CA387" w14:textId="77777777" w:rsidR="00276F24" w:rsidRPr="00480753" w:rsidRDefault="00276F24" w:rsidP="00276F24">
            <w:pPr>
              <w:spacing w:after="0" w:line="240" w:lineRule="auto"/>
              <w:rPr>
                <w:rFonts w:eastAsia="Times New Roman" w:cs="Calibri"/>
                <w:b/>
                <w:bCs/>
                <w:sz w:val="20"/>
                <w:szCs w:val="20"/>
                <w:lang w:eastAsia="pt-BR"/>
              </w:rPr>
            </w:pPr>
            <w:r w:rsidRPr="00480753">
              <w:rPr>
                <w:rFonts w:eastAsia="Times New Roman" w:cs="Calibri"/>
                <w:b/>
                <w:bCs/>
                <w:sz w:val="20"/>
                <w:szCs w:val="20"/>
                <w:lang w:eastAsia="pt-BR"/>
              </w:rPr>
              <w:t>Descrição do material</w:t>
            </w:r>
          </w:p>
        </w:tc>
        <w:tc>
          <w:tcPr>
            <w:tcW w:w="714" w:type="dxa"/>
            <w:tcBorders>
              <w:top w:val="nil"/>
              <w:left w:val="nil"/>
              <w:bottom w:val="single" w:sz="4" w:space="0" w:color="auto"/>
              <w:right w:val="single" w:sz="4" w:space="0" w:color="auto"/>
            </w:tcBorders>
            <w:shd w:val="clear" w:color="000000" w:fill="DAEEF3"/>
            <w:noWrap/>
            <w:vAlign w:val="center"/>
            <w:hideMark/>
          </w:tcPr>
          <w:p w14:paraId="0F8A212D" w14:textId="77777777" w:rsidR="00276F24" w:rsidRPr="00480753" w:rsidRDefault="00276F24" w:rsidP="00276F24">
            <w:pPr>
              <w:spacing w:after="0" w:line="240" w:lineRule="auto"/>
              <w:jc w:val="center"/>
              <w:rPr>
                <w:rFonts w:eastAsia="Times New Roman" w:cs="Calibri"/>
                <w:b/>
                <w:bCs/>
                <w:sz w:val="20"/>
                <w:szCs w:val="20"/>
                <w:lang w:eastAsia="pt-BR"/>
              </w:rPr>
            </w:pPr>
            <w:r w:rsidRPr="00480753">
              <w:rPr>
                <w:rFonts w:eastAsia="Times New Roman" w:cs="Calibri"/>
                <w:b/>
                <w:bCs/>
                <w:sz w:val="20"/>
                <w:szCs w:val="20"/>
                <w:lang w:eastAsia="pt-BR"/>
              </w:rPr>
              <w:t>Quant.</w:t>
            </w:r>
          </w:p>
        </w:tc>
        <w:tc>
          <w:tcPr>
            <w:tcW w:w="1471" w:type="dxa"/>
            <w:tcBorders>
              <w:top w:val="nil"/>
              <w:left w:val="nil"/>
              <w:bottom w:val="single" w:sz="4" w:space="0" w:color="auto"/>
              <w:right w:val="single" w:sz="4" w:space="0" w:color="auto"/>
            </w:tcBorders>
            <w:shd w:val="clear" w:color="000000" w:fill="DAEEF3"/>
            <w:noWrap/>
            <w:vAlign w:val="center"/>
            <w:hideMark/>
          </w:tcPr>
          <w:p w14:paraId="4127787D" w14:textId="77777777" w:rsidR="00276F24" w:rsidRPr="00480753" w:rsidRDefault="00276F24" w:rsidP="00276F24">
            <w:pPr>
              <w:spacing w:after="0" w:line="240" w:lineRule="auto"/>
              <w:jc w:val="center"/>
              <w:rPr>
                <w:rFonts w:eastAsia="Times New Roman" w:cs="Calibri"/>
                <w:b/>
                <w:bCs/>
                <w:sz w:val="20"/>
                <w:szCs w:val="20"/>
                <w:lang w:eastAsia="pt-BR"/>
              </w:rPr>
            </w:pPr>
            <w:r w:rsidRPr="00480753">
              <w:rPr>
                <w:rFonts w:eastAsia="Times New Roman" w:cs="Calibri"/>
                <w:b/>
                <w:bCs/>
                <w:sz w:val="20"/>
                <w:szCs w:val="20"/>
                <w:lang w:eastAsia="pt-BR"/>
              </w:rPr>
              <w:t>Média Unitária</w:t>
            </w:r>
          </w:p>
        </w:tc>
        <w:tc>
          <w:tcPr>
            <w:tcW w:w="1510" w:type="dxa"/>
            <w:tcBorders>
              <w:top w:val="nil"/>
              <w:left w:val="nil"/>
              <w:bottom w:val="single" w:sz="4" w:space="0" w:color="auto"/>
              <w:right w:val="single" w:sz="4" w:space="0" w:color="auto"/>
            </w:tcBorders>
            <w:shd w:val="clear" w:color="000000" w:fill="DAEEF3"/>
            <w:noWrap/>
            <w:vAlign w:val="center"/>
            <w:hideMark/>
          </w:tcPr>
          <w:p w14:paraId="224635A5" w14:textId="77777777" w:rsidR="00276F24" w:rsidRPr="00480753" w:rsidRDefault="00276F24" w:rsidP="00276F24">
            <w:pPr>
              <w:spacing w:after="0" w:line="240" w:lineRule="auto"/>
              <w:jc w:val="center"/>
              <w:rPr>
                <w:rFonts w:eastAsia="Times New Roman" w:cs="Calibri"/>
                <w:b/>
                <w:bCs/>
                <w:sz w:val="20"/>
                <w:szCs w:val="20"/>
                <w:lang w:eastAsia="pt-BR"/>
              </w:rPr>
            </w:pPr>
            <w:r w:rsidRPr="00480753">
              <w:rPr>
                <w:rFonts w:eastAsia="Times New Roman" w:cs="Calibri"/>
                <w:b/>
                <w:bCs/>
                <w:sz w:val="20"/>
                <w:szCs w:val="20"/>
                <w:lang w:eastAsia="pt-BR"/>
              </w:rPr>
              <w:t>Média Total</w:t>
            </w:r>
          </w:p>
        </w:tc>
      </w:tr>
      <w:tr w:rsidR="00480753" w:rsidRPr="00480753" w14:paraId="1EA605F1" w14:textId="77777777" w:rsidTr="00276F24">
        <w:trPr>
          <w:trHeight w:val="105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14:paraId="4FE4A7E1" w14:textId="77777777" w:rsidR="00276F24" w:rsidRPr="00480753" w:rsidRDefault="00276F24" w:rsidP="00276F24">
            <w:pPr>
              <w:spacing w:after="0" w:line="240" w:lineRule="auto"/>
              <w:jc w:val="center"/>
              <w:rPr>
                <w:rFonts w:eastAsia="Times New Roman" w:cs="Calibri"/>
                <w:sz w:val="20"/>
                <w:szCs w:val="20"/>
                <w:lang w:eastAsia="pt-BR"/>
              </w:rPr>
            </w:pPr>
            <w:r w:rsidRPr="00480753">
              <w:rPr>
                <w:rFonts w:eastAsia="Times New Roman" w:cs="Calibri"/>
                <w:sz w:val="20"/>
                <w:szCs w:val="20"/>
                <w:lang w:eastAsia="pt-BR"/>
              </w:rPr>
              <w:t>1</w:t>
            </w:r>
          </w:p>
        </w:tc>
        <w:tc>
          <w:tcPr>
            <w:tcW w:w="1503" w:type="dxa"/>
            <w:tcBorders>
              <w:top w:val="nil"/>
              <w:left w:val="nil"/>
              <w:bottom w:val="single" w:sz="4" w:space="0" w:color="auto"/>
              <w:right w:val="single" w:sz="4" w:space="0" w:color="auto"/>
            </w:tcBorders>
            <w:shd w:val="clear" w:color="000000" w:fill="FFFFFF"/>
            <w:noWrap/>
            <w:vAlign w:val="center"/>
            <w:hideMark/>
          </w:tcPr>
          <w:p w14:paraId="120934A3" w14:textId="77777777" w:rsidR="00276F24" w:rsidRPr="00480753" w:rsidRDefault="00276F24" w:rsidP="00276F24">
            <w:pPr>
              <w:spacing w:after="0" w:line="240" w:lineRule="auto"/>
              <w:jc w:val="center"/>
              <w:rPr>
                <w:rFonts w:eastAsia="Times New Roman" w:cs="Calibri"/>
                <w:sz w:val="20"/>
                <w:szCs w:val="20"/>
                <w:lang w:eastAsia="pt-BR"/>
              </w:rPr>
            </w:pPr>
            <w:r w:rsidRPr="00480753">
              <w:rPr>
                <w:rFonts w:eastAsia="Times New Roman" w:cs="Calibri"/>
                <w:sz w:val="20"/>
                <w:szCs w:val="20"/>
                <w:lang w:eastAsia="pt-BR"/>
              </w:rPr>
              <w:t>900.500.0001-1</w:t>
            </w:r>
          </w:p>
        </w:tc>
        <w:tc>
          <w:tcPr>
            <w:tcW w:w="4660" w:type="dxa"/>
            <w:tcBorders>
              <w:top w:val="nil"/>
              <w:left w:val="nil"/>
              <w:bottom w:val="single" w:sz="4" w:space="0" w:color="auto"/>
              <w:right w:val="single" w:sz="4" w:space="0" w:color="auto"/>
            </w:tcBorders>
            <w:shd w:val="clear" w:color="auto" w:fill="auto"/>
            <w:vAlign w:val="center"/>
            <w:hideMark/>
          </w:tcPr>
          <w:p w14:paraId="06351926" w14:textId="77777777" w:rsidR="00276F24" w:rsidRPr="00480753" w:rsidRDefault="00276F24" w:rsidP="00276F24">
            <w:pPr>
              <w:spacing w:after="0" w:line="240" w:lineRule="auto"/>
              <w:rPr>
                <w:rFonts w:ascii="Arial" w:eastAsia="Times New Roman" w:hAnsi="Arial" w:cs="Arial"/>
                <w:sz w:val="16"/>
                <w:szCs w:val="16"/>
                <w:lang w:eastAsia="pt-BR"/>
              </w:rPr>
            </w:pPr>
            <w:r w:rsidRPr="00480753">
              <w:rPr>
                <w:rFonts w:ascii="Arial" w:eastAsia="Times New Roman" w:hAnsi="Arial" w:cs="Arial"/>
                <w:sz w:val="16"/>
                <w:szCs w:val="16"/>
                <w:lang w:eastAsia="pt-BR"/>
              </w:rPr>
              <w:t>SERVIÇO DE MANUTENÇÃO DE SISTEMAS (Contratação de empresa para locação e prestação de serviços de impressão para a Cesama)</w:t>
            </w:r>
          </w:p>
        </w:tc>
        <w:tc>
          <w:tcPr>
            <w:tcW w:w="714" w:type="dxa"/>
            <w:tcBorders>
              <w:top w:val="nil"/>
              <w:left w:val="nil"/>
              <w:bottom w:val="single" w:sz="4" w:space="0" w:color="auto"/>
              <w:right w:val="single" w:sz="4" w:space="0" w:color="auto"/>
            </w:tcBorders>
            <w:shd w:val="clear" w:color="000000" w:fill="FFFFFF"/>
            <w:noWrap/>
            <w:vAlign w:val="center"/>
            <w:hideMark/>
          </w:tcPr>
          <w:p w14:paraId="3E1288AB" w14:textId="77777777" w:rsidR="00276F24" w:rsidRPr="00480753" w:rsidRDefault="00276F24" w:rsidP="00276F24">
            <w:pPr>
              <w:spacing w:after="0" w:line="240" w:lineRule="auto"/>
              <w:jc w:val="center"/>
              <w:rPr>
                <w:rFonts w:eastAsia="Times New Roman" w:cs="Calibri"/>
                <w:sz w:val="20"/>
                <w:szCs w:val="20"/>
                <w:lang w:eastAsia="pt-BR"/>
              </w:rPr>
            </w:pPr>
            <w:r w:rsidRPr="00480753">
              <w:rPr>
                <w:rFonts w:eastAsia="Times New Roman" w:cs="Calibri"/>
                <w:sz w:val="20"/>
                <w:szCs w:val="20"/>
                <w:lang w:eastAsia="pt-BR"/>
              </w:rPr>
              <w:t>12</w:t>
            </w:r>
          </w:p>
        </w:tc>
        <w:tc>
          <w:tcPr>
            <w:tcW w:w="1471" w:type="dxa"/>
            <w:tcBorders>
              <w:top w:val="nil"/>
              <w:left w:val="nil"/>
              <w:bottom w:val="single" w:sz="4" w:space="0" w:color="auto"/>
              <w:right w:val="single" w:sz="4" w:space="0" w:color="auto"/>
            </w:tcBorders>
            <w:shd w:val="clear" w:color="auto" w:fill="auto"/>
            <w:noWrap/>
            <w:vAlign w:val="center"/>
            <w:hideMark/>
          </w:tcPr>
          <w:p w14:paraId="6811D4FF" w14:textId="77777777" w:rsidR="00276F24" w:rsidRPr="00480753" w:rsidRDefault="00276F24" w:rsidP="00276F24">
            <w:pPr>
              <w:spacing w:after="0" w:line="240" w:lineRule="auto"/>
              <w:jc w:val="center"/>
              <w:rPr>
                <w:rFonts w:eastAsia="Times New Roman" w:cs="Calibri"/>
                <w:lang w:eastAsia="pt-BR"/>
              </w:rPr>
            </w:pPr>
            <w:r w:rsidRPr="00480753">
              <w:rPr>
                <w:rFonts w:eastAsia="Times New Roman" w:cs="Calibri"/>
                <w:lang w:eastAsia="pt-BR"/>
              </w:rPr>
              <w:t>R$20.456,00</w:t>
            </w:r>
          </w:p>
        </w:tc>
        <w:tc>
          <w:tcPr>
            <w:tcW w:w="1510" w:type="dxa"/>
            <w:tcBorders>
              <w:top w:val="nil"/>
              <w:left w:val="nil"/>
              <w:bottom w:val="single" w:sz="4" w:space="0" w:color="auto"/>
              <w:right w:val="single" w:sz="4" w:space="0" w:color="auto"/>
            </w:tcBorders>
            <w:shd w:val="clear" w:color="auto" w:fill="auto"/>
            <w:noWrap/>
            <w:vAlign w:val="center"/>
            <w:hideMark/>
          </w:tcPr>
          <w:p w14:paraId="0F25226A" w14:textId="77777777" w:rsidR="00276F24" w:rsidRPr="00480753" w:rsidRDefault="00276F24" w:rsidP="00276F24">
            <w:pPr>
              <w:spacing w:after="0" w:line="240" w:lineRule="auto"/>
              <w:jc w:val="center"/>
              <w:rPr>
                <w:rFonts w:eastAsia="Times New Roman" w:cs="Calibri"/>
                <w:lang w:eastAsia="pt-BR"/>
              </w:rPr>
            </w:pPr>
            <w:r w:rsidRPr="00480753">
              <w:rPr>
                <w:rFonts w:eastAsia="Times New Roman" w:cs="Calibri"/>
                <w:lang w:eastAsia="pt-BR"/>
              </w:rPr>
              <w:t>R$245.472,00</w:t>
            </w:r>
          </w:p>
        </w:tc>
      </w:tr>
      <w:tr w:rsidR="00480753" w:rsidRPr="00480753" w14:paraId="0F8AC4E4" w14:textId="77777777" w:rsidTr="00276F24">
        <w:trPr>
          <w:trHeight w:val="49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623EA253" w14:textId="77777777" w:rsidR="00276F24" w:rsidRPr="00480753" w:rsidRDefault="00276F24" w:rsidP="00276F24">
            <w:pPr>
              <w:spacing w:after="0" w:line="240" w:lineRule="auto"/>
              <w:rPr>
                <w:rFonts w:eastAsia="Times New Roman" w:cs="Calibri"/>
                <w:lang w:eastAsia="pt-BR"/>
              </w:rPr>
            </w:pPr>
            <w:r w:rsidRPr="00480753">
              <w:rPr>
                <w:rFonts w:eastAsia="Times New Roman" w:cs="Calibri"/>
                <w:lang w:eastAsia="pt-BR"/>
              </w:rPr>
              <w:t> </w:t>
            </w:r>
          </w:p>
        </w:tc>
        <w:tc>
          <w:tcPr>
            <w:tcW w:w="1503" w:type="dxa"/>
            <w:tcBorders>
              <w:top w:val="nil"/>
              <w:left w:val="nil"/>
              <w:bottom w:val="single" w:sz="4" w:space="0" w:color="auto"/>
              <w:right w:val="single" w:sz="4" w:space="0" w:color="auto"/>
            </w:tcBorders>
            <w:shd w:val="clear" w:color="auto" w:fill="auto"/>
            <w:noWrap/>
            <w:vAlign w:val="center"/>
            <w:hideMark/>
          </w:tcPr>
          <w:p w14:paraId="17E637B3" w14:textId="77777777" w:rsidR="00276F24" w:rsidRPr="00480753" w:rsidRDefault="00276F24" w:rsidP="00276F24">
            <w:pPr>
              <w:spacing w:after="0" w:line="240" w:lineRule="auto"/>
              <w:rPr>
                <w:rFonts w:eastAsia="Times New Roman" w:cs="Calibri"/>
                <w:lang w:eastAsia="pt-BR"/>
              </w:rPr>
            </w:pPr>
            <w:r w:rsidRPr="00480753">
              <w:rPr>
                <w:rFonts w:eastAsia="Times New Roman" w:cs="Calibri"/>
                <w:lang w:eastAsia="pt-BR"/>
              </w:rPr>
              <w:t> </w:t>
            </w:r>
          </w:p>
        </w:tc>
        <w:tc>
          <w:tcPr>
            <w:tcW w:w="684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F396EE" w14:textId="77777777" w:rsidR="00276F24" w:rsidRPr="00480753" w:rsidRDefault="00276F24" w:rsidP="00276F24">
            <w:pPr>
              <w:spacing w:after="0" w:line="240" w:lineRule="auto"/>
              <w:jc w:val="right"/>
              <w:rPr>
                <w:rFonts w:eastAsia="Times New Roman" w:cs="Calibri"/>
                <w:b/>
                <w:bCs/>
                <w:lang w:eastAsia="pt-BR"/>
              </w:rPr>
            </w:pPr>
            <w:r w:rsidRPr="00480753">
              <w:rPr>
                <w:rFonts w:eastAsia="Times New Roman" w:cs="Calibri"/>
                <w:b/>
                <w:bCs/>
                <w:lang w:eastAsia="pt-BR"/>
              </w:rPr>
              <w:t>TOTAL</w:t>
            </w:r>
          </w:p>
        </w:tc>
        <w:tc>
          <w:tcPr>
            <w:tcW w:w="1510" w:type="dxa"/>
            <w:tcBorders>
              <w:top w:val="nil"/>
              <w:left w:val="nil"/>
              <w:bottom w:val="single" w:sz="4" w:space="0" w:color="auto"/>
              <w:right w:val="single" w:sz="4" w:space="0" w:color="auto"/>
            </w:tcBorders>
            <w:shd w:val="clear" w:color="auto" w:fill="auto"/>
            <w:noWrap/>
            <w:vAlign w:val="center"/>
            <w:hideMark/>
          </w:tcPr>
          <w:p w14:paraId="1CF21E8D" w14:textId="77777777" w:rsidR="00276F24" w:rsidRPr="00480753" w:rsidRDefault="00276F24" w:rsidP="00276F24">
            <w:pPr>
              <w:spacing w:after="0" w:line="240" w:lineRule="auto"/>
              <w:jc w:val="center"/>
              <w:rPr>
                <w:rFonts w:eastAsia="Times New Roman" w:cs="Calibri"/>
                <w:lang w:eastAsia="pt-BR"/>
              </w:rPr>
            </w:pPr>
            <w:r w:rsidRPr="00480753">
              <w:rPr>
                <w:rFonts w:eastAsia="Times New Roman" w:cs="Calibri"/>
                <w:lang w:eastAsia="pt-BR"/>
              </w:rPr>
              <w:t>R$ 245.472,00</w:t>
            </w:r>
          </w:p>
        </w:tc>
      </w:tr>
      <w:tr w:rsidR="00480753" w:rsidRPr="00480753" w14:paraId="558C8B8C" w14:textId="77777777" w:rsidTr="00276F24">
        <w:trPr>
          <w:trHeight w:val="2010"/>
        </w:trPr>
        <w:tc>
          <w:tcPr>
            <w:tcW w:w="1042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9B0251C" w14:textId="77777777" w:rsidR="00276F24" w:rsidRPr="00480753" w:rsidRDefault="00276F24" w:rsidP="00733C89">
            <w:pPr>
              <w:spacing w:after="0" w:line="240" w:lineRule="auto"/>
              <w:jc w:val="both"/>
              <w:rPr>
                <w:rFonts w:eastAsia="Times New Roman" w:cs="Calibri"/>
                <w:lang w:eastAsia="pt-BR"/>
              </w:rPr>
            </w:pPr>
            <w:r w:rsidRPr="00480753">
              <w:rPr>
                <w:rFonts w:eastAsia="Times New Roman" w:cs="Calibri"/>
                <w:lang w:eastAsia="pt-BR"/>
              </w:rPr>
              <w:t>Pesquisa feita direta com fornecedores conforme artigo 17 do RILC, para a requisição de compra nº 90099 o preço de referência foi obtido através da média entre os valores considerados válidos, visando a economicidade e considerando que a composição da média não foi prejudicada visto que não foi apresentado menos de três preços. O último custo não entrou na composição da média. Devido a especificidade do serviço, não foram localizados preços na ferramenta Banco de Preços e sítios eletrônicos. Os orçamentos foram fornecidos pela ATI.</w:t>
            </w:r>
          </w:p>
        </w:tc>
      </w:tr>
    </w:tbl>
    <w:p w14:paraId="0BD254AD" w14:textId="77777777" w:rsidR="00276F24" w:rsidRPr="00480753" w:rsidRDefault="00276F24" w:rsidP="003C0D34">
      <w:pPr>
        <w:suppressAutoHyphens/>
        <w:spacing w:after="240" w:line="360" w:lineRule="auto"/>
        <w:jc w:val="both"/>
        <w:rPr>
          <w:rFonts w:ascii="Arial" w:eastAsia="Times New Roman" w:hAnsi="Arial" w:cs="Arial"/>
          <w:b/>
          <w:bCs/>
          <w:sz w:val="24"/>
          <w:szCs w:val="24"/>
          <w:lang w:eastAsia="ar-SA"/>
        </w:rPr>
      </w:pPr>
    </w:p>
    <w:p w14:paraId="1F072A05" w14:textId="77777777" w:rsidR="001B7FF7" w:rsidRPr="00480753" w:rsidRDefault="001B7FF7" w:rsidP="003C0D34">
      <w:pPr>
        <w:suppressAutoHyphens/>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6. MEDIÇÕES E PAGAMENTOS</w:t>
      </w:r>
    </w:p>
    <w:p w14:paraId="70E3CBFE" w14:textId="77777777" w:rsidR="001B7FF7" w:rsidRPr="00480753" w:rsidRDefault="001B7FF7" w:rsidP="003C0D34">
      <w:pPr>
        <w:suppressAutoHyphens/>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6.1 Medições</w:t>
      </w:r>
    </w:p>
    <w:p w14:paraId="6E15C8BB"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54C298B5"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48692B73"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05B4B080"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7FE3CA2E"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60D042F1" w14:textId="77777777" w:rsidR="001B7FF7" w:rsidRPr="00480753" w:rsidRDefault="001B7FF7" w:rsidP="003C0D34">
      <w:pPr>
        <w:numPr>
          <w:ilvl w:val="0"/>
          <w:numId w:val="3"/>
        </w:numPr>
        <w:suppressAutoHyphens/>
        <w:spacing w:after="240" w:line="360" w:lineRule="auto"/>
        <w:jc w:val="both"/>
        <w:rPr>
          <w:rFonts w:ascii="Arial" w:eastAsia="Times New Roman" w:hAnsi="Arial" w:cs="Arial"/>
          <w:iCs/>
          <w:vanish/>
          <w:sz w:val="24"/>
          <w:szCs w:val="24"/>
          <w:u w:val="single"/>
          <w:lang w:eastAsia="ar-SA"/>
        </w:rPr>
      </w:pPr>
    </w:p>
    <w:p w14:paraId="30A4F7AF" w14:textId="77777777" w:rsidR="001B7FF7" w:rsidRPr="00480753" w:rsidRDefault="001B7FF7" w:rsidP="003C0D34">
      <w:pPr>
        <w:suppressAutoHyphens/>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iCs/>
          <w:sz w:val="24"/>
          <w:szCs w:val="24"/>
          <w:lang w:eastAsia="ar-SA"/>
        </w:rPr>
        <w:t>6.1.1</w:t>
      </w:r>
      <w:r w:rsidRPr="00480753">
        <w:rPr>
          <w:rFonts w:ascii="Arial" w:eastAsia="Times New Roman" w:hAnsi="Arial" w:cs="Arial"/>
          <w:iCs/>
          <w:sz w:val="24"/>
          <w:szCs w:val="24"/>
          <w:lang w:eastAsia="ar-SA"/>
        </w:rPr>
        <w:t xml:space="preserve">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14:paraId="43BED023" w14:textId="77777777" w:rsidR="001B7FF7" w:rsidRPr="00480753" w:rsidRDefault="001B7FF7" w:rsidP="003C0D34">
      <w:pPr>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iCs/>
          <w:sz w:val="24"/>
          <w:szCs w:val="24"/>
          <w:lang w:eastAsia="ar-SA"/>
        </w:rPr>
        <w:lastRenderedPageBreak/>
        <w:t>6.1.2</w:t>
      </w:r>
      <w:r w:rsidRPr="00480753">
        <w:rPr>
          <w:rFonts w:ascii="Arial" w:eastAsia="Times New Roman" w:hAnsi="Arial" w:cs="Arial"/>
          <w:iCs/>
          <w:sz w:val="24"/>
          <w:szCs w:val="24"/>
          <w:lang w:eastAsia="ar-SA"/>
        </w:rPr>
        <w:t xml:space="preserve"> As medições somente serão efetuadas se ocorrerem serviços no período supramencionado.</w:t>
      </w:r>
    </w:p>
    <w:p w14:paraId="0A43A735" w14:textId="77777777" w:rsidR="001B7FF7" w:rsidRPr="00480753" w:rsidRDefault="001B7FF7" w:rsidP="00113D8B">
      <w:pPr>
        <w:suppressAutoHyphens/>
        <w:spacing w:after="240" w:line="360" w:lineRule="auto"/>
        <w:jc w:val="both"/>
        <w:rPr>
          <w:rFonts w:ascii="Arial" w:eastAsia="Times New Roman" w:hAnsi="Arial" w:cs="Arial"/>
          <w:b/>
          <w:bCs/>
          <w:sz w:val="24"/>
          <w:szCs w:val="24"/>
          <w:lang w:eastAsia="ar-SA"/>
        </w:rPr>
      </w:pPr>
      <w:r w:rsidRPr="00480753">
        <w:rPr>
          <w:rFonts w:ascii="Arial" w:eastAsia="Times New Roman" w:hAnsi="Arial" w:cs="Arial"/>
          <w:b/>
          <w:bCs/>
          <w:iCs/>
          <w:sz w:val="24"/>
          <w:szCs w:val="24"/>
          <w:lang w:eastAsia="ar-SA"/>
        </w:rPr>
        <w:t>6.1.3</w:t>
      </w:r>
      <w:r w:rsidRPr="00480753">
        <w:rPr>
          <w:rFonts w:ascii="Arial" w:eastAsia="Times New Roman" w:hAnsi="Arial" w:cs="Arial"/>
          <w:b/>
          <w:bCs/>
          <w:sz w:val="24"/>
          <w:szCs w:val="24"/>
          <w:lang w:eastAsia="ar-SA"/>
        </w:rPr>
        <w:t>Pagamentos</w:t>
      </w:r>
    </w:p>
    <w:p w14:paraId="60726396"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6.2.1</w:t>
      </w:r>
      <w:r w:rsidRPr="00480753">
        <w:rPr>
          <w:rFonts w:ascii="Arial" w:eastAsia="Times New Roman" w:hAnsi="Arial" w:cs="Arial"/>
          <w:sz w:val="24"/>
          <w:szCs w:val="24"/>
          <w:lang w:eastAsia="ar-SA"/>
        </w:rPr>
        <w:t xml:space="preserve"> A CESAMA efetuará os pagamentos relativos aos compromissos assumidos, 30 (trinta) dias após a execução dos serviços com a apresentação e aceitação da Nota Fiscal / Fatura pelo departamento competente da CESAMA.</w:t>
      </w:r>
    </w:p>
    <w:p w14:paraId="1F634856"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 xml:space="preserve">6.2.1.1 </w:t>
      </w:r>
      <w:r w:rsidRPr="00480753">
        <w:rPr>
          <w:rFonts w:ascii="Arial" w:eastAsia="Times New Roman" w:hAnsi="Arial" w:cs="Arial"/>
          <w:sz w:val="24"/>
          <w:szCs w:val="24"/>
          <w:lang w:eastAsia="ar-SA"/>
        </w:rPr>
        <w:t>Caso o vencimento ocorra no sábado, domingo, feriado ou ponto facultativo para a CESAMA, o pagamento será realizado no primeiro dia subsequente.</w:t>
      </w:r>
    </w:p>
    <w:p w14:paraId="3EDAD2B9"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6.2.1.2</w:t>
      </w:r>
      <w:r w:rsidRPr="00480753">
        <w:rPr>
          <w:rFonts w:ascii="Arial" w:eastAsia="Times New Roman" w:hAnsi="Arial" w:cs="Arial"/>
          <w:sz w:val="24"/>
          <w:szCs w:val="24"/>
          <w:lang w:eastAsia="ar-SA"/>
        </w:rPr>
        <w:t xml:space="preserve"> A nota fiscal eletrônica deverá ser enviada para o e-mail </w:t>
      </w:r>
      <w:r w:rsidRPr="00480753">
        <w:rPr>
          <w:rFonts w:ascii="Arial" w:eastAsia="Times New Roman" w:hAnsi="Arial" w:cs="Arial"/>
          <w:sz w:val="24"/>
          <w:szCs w:val="24"/>
          <w:u w:val="single"/>
          <w:lang w:eastAsia="ar-SA"/>
        </w:rPr>
        <w:t>nfe@cesama.com.br</w:t>
      </w:r>
      <w:r w:rsidRPr="00480753">
        <w:rPr>
          <w:rFonts w:ascii="Arial" w:eastAsia="Times New Roman" w:hAnsi="Arial" w:cs="Arial"/>
          <w:sz w:val="24"/>
          <w:szCs w:val="24"/>
          <w:lang w:eastAsia="ar-SA"/>
        </w:rPr>
        <w:t xml:space="preserve"> e </w:t>
      </w:r>
      <w:hyperlink r:id="rId9" w:history="1">
        <w:r w:rsidR="00DE61C2" w:rsidRPr="00480753">
          <w:rPr>
            <w:rStyle w:val="Hyperlink"/>
            <w:rFonts w:ascii="Arial" w:eastAsia="Times New Roman" w:hAnsi="Arial" w:cs="Arial"/>
            <w:color w:val="auto"/>
            <w:sz w:val="24"/>
            <w:szCs w:val="24"/>
            <w:lang w:eastAsia="ar-SA"/>
          </w:rPr>
          <w:t>drde@cesama.com.br</w:t>
        </w:r>
      </w:hyperlink>
      <w:r w:rsidRPr="00480753">
        <w:rPr>
          <w:rFonts w:ascii="Arial" w:eastAsia="Times New Roman" w:hAnsi="Arial" w:cs="Arial"/>
          <w:sz w:val="24"/>
          <w:szCs w:val="24"/>
          <w:lang w:eastAsia="ar-SA"/>
        </w:rPr>
        <w:t>.</w:t>
      </w:r>
    </w:p>
    <w:p w14:paraId="6BD2E7FC"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6.2.1.3</w:t>
      </w:r>
      <w:r w:rsidRPr="00480753">
        <w:rPr>
          <w:rFonts w:ascii="Arial" w:eastAsia="Times New Roman" w:hAnsi="Arial" w:cs="Arial"/>
          <w:sz w:val="24"/>
          <w:szCs w:val="24"/>
          <w:lang w:eastAsia="ar-SA"/>
        </w:rPr>
        <w:t xml:space="preserve"> O pagamento só poderá ser realizado em nome da Contratada e os boletos não poderão, em hipótese nenhuma, ser pagos em nome de outro beneficiário.</w:t>
      </w:r>
    </w:p>
    <w:p w14:paraId="151A9427"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6.2.1.4</w:t>
      </w:r>
      <w:r w:rsidRPr="00480753">
        <w:rPr>
          <w:rFonts w:ascii="Arial" w:eastAsia="Times New Roman" w:hAnsi="Arial" w:cs="Arial"/>
          <w:sz w:val="24"/>
          <w:szCs w:val="24"/>
          <w:lang w:eastAsia="ar-SA"/>
        </w:rPr>
        <w:t xml:space="preserve"> Na Nota Fiscal / Fatura deverão ser informados os números da licitação e do Contrato.</w:t>
      </w:r>
    </w:p>
    <w:p w14:paraId="37B25B55"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6.2.1.4.1</w:t>
      </w:r>
      <w:r w:rsidRPr="00480753">
        <w:rPr>
          <w:rFonts w:ascii="Arial" w:eastAsia="Times New Roman" w:hAnsi="Arial" w:cs="Arial"/>
          <w:sz w:val="24"/>
          <w:szCs w:val="24"/>
          <w:lang w:eastAsia="ar-SA"/>
        </w:rPr>
        <w:t xml:space="preserve"> O CNPJ da Contratada constante da Nota Fiscal / Fatura deverá ser o mesmo da documentação apresentada no processo de licitação.</w:t>
      </w:r>
    </w:p>
    <w:p w14:paraId="5066AA70"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6.2.1.5</w:t>
      </w:r>
      <w:r w:rsidRPr="00480753">
        <w:rPr>
          <w:rFonts w:ascii="Arial" w:eastAsia="Times New Roman" w:hAnsi="Arial" w:cs="Arial"/>
          <w:sz w:val="24"/>
          <w:szCs w:val="24"/>
          <w:lang w:eastAsia="ar-SA"/>
        </w:rPr>
        <w:t xml:space="preserve"> Os pagamentos a serem efetuados em favor da CONTRATADA, quando couber, estarão sujeitos à retenção, na fonte, dos tributos que incidirem sobre o objeto deste Termo.</w:t>
      </w:r>
    </w:p>
    <w:p w14:paraId="0DA56D5F" w14:textId="77777777" w:rsidR="001B7FF7" w:rsidRPr="00480753" w:rsidRDefault="001B7FF7" w:rsidP="003C0D34">
      <w:p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6.2.2</w:t>
      </w:r>
      <w:r w:rsidRPr="00480753">
        <w:rPr>
          <w:rFonts w:ascii="Arial" w:eastAsia="Times New Roman" w:hAnsi="Arial" w:cs="Arial"/>
          <w:sz w:val="24"/>
          <w:szCs w:val="24"/>
          <w:lang w:eastAsia="ar-SA"/>
        </w:rPr>
        <w:t xml:space="preserve"> O pagamento será efetuado através de depósito em conta bancária ou via TED (transferência eletrônica disponível), cujas tarifas extras correrão por conta da CONTRATADA.</w:t>
      </w:r>
    </w:p>
    <w:p w14:paraId="1E619175" w14:textId="77777777" w:rsidR="001B7FF7" w:rsidRPr="00480753" w:rsidRDefault="001B7FF7" w:rsidP="003C0D34">
      <w:pPr>
        <w:numPr>
          <w:ilvl w:val="2"/>
          <w:numId w:val="7"/>
        </w:numPr>
        <w:tabs>
          <w:tab w:val="left" w:pos="-3402"/>
        </w:tabs>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O pagamento </w:t>
      </w:r>
      <w:r w:rsidRPr="00480753">
        <w:rPr>
          <w:rFonts w:ascii="Arial" w:eastAsia="Times New Roman" w:hAnsi="Arial" w:cs="Arial"/>
          <w:b/>
          <w:bCs/>
          <w:sz w:val="24"/>
          <w:szCs w:val="24"/>
          <w:lang w:eastAsia="ar-SA"/>
        </w:rPr>
        <w:t>SOMENTE</w:t>
      </w:r>
      <w:r w:rsidRPr="00480753">
        <w:rPr>
          <w:rFonts w:ascii="Arial" w:eastAsia="Times New Roman" w:hAnsi="Arial" w:cs="Arial"/>
          <w:sz w:val="24"/>
          <w:szCs w:val="24"/>
          <w:lang w:eastAsia="ar-SA"/>
        </w:rPr>
        <w:t xml:space="preserve"> será efetuado:</w:t>
      </w:r>
    </w:p>
    <w:p w14:paraId="2015F4F8" w14:textId="77777777" w:rsidR="001B7FF7" w:rsidRPr="00480753" w:rsidRDefault="001B7FF7" w:rsidP="00D6009A">
      <w:pPr>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lastRenderedPageBreak/>
        <w:t>a)</w:t>
      </w:r>
      <w:r w:rsidRPr="00480753">
        <w:rPr>
          <w:rFonts w:ascii="Arial" w:eastAsia="Times New Roman" w:hAnsi="Arial" w:cs="Arial"/>
          <w:iCs/>
          <w:sz w:val="24"/>
          <w:szCs w:val="24"/>
          <w:lang w:eastAsia="ar-SA"/>
        </w:rPr>
        <w:tab/>
        <w:t>Após a aceitação da Nota Fiscal / Fatura.</w:t>
      </w:r>
    </w:p>
    <w:p w14:paraId="0563A22B" w14:textId="77777777" w:rsidR="001B7FF7" w:rsidRPr="00480753" w:rsidRDefault="001B7FF7" w:rsidP="00D6009A">
      <w:pPr>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b)</w:t>
      </w:r>
      <w:r w:rsidRPr="00480753">
        <w:rPr>
          <w:rFonts w:ascii="Arial" w:eastAsia="Times New Roman" w:hAnsi="Arial" w:cs="Arial"/>
          <w:iCs/>
          <w:sz w:val="24"/>
          <w:szCs w:val="24"/>
          <w:lang w:eastAsia="ar-SA"/>
        </w:rPr>
        <w:tab/>
        <w:t>Após o recolhimento pela adjudicatária de quaisquer multas que lhe tenham sido impostas em decorrência de inadimplemento contratual.</w:t>
      </w:r>
    </w:p>
    <w:p w14:paraId="5A50F774" w14:textId="77777777" w:rsidR="001B7FF7" w:rsidRPr="00480753" w:rsidRDefault="001B7FF7" w:rsidP="003C0D34">
      <w:pPr>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bCs/>
          <w:iCs/>
          <w:sz w:val="24"/>
          <w:szCs w:val="24"/>
          <w:lang w:eastAsia="ar-SA"/>
        </w:rPr>
        <w:t>6.2.4</w:t>
      </w:r>
      <w:r w:rsidRPr="00480753">
        <w:rPr>
          <w:rFonts w:ascii="Arial" w:eastAsia="Times New Roman" w:hAnsi="Arial" w:cs="Arial"/>
          <w:bCs/>
          <w:iCs/>
          <w:sz w:val="24"/>
          <w:szCs w:val="24"/>
          <w:lang w:eastAsia="ar-SA"/>
        </w:rPr>
        <w:t xml:space="preserve"> Deverão ser anexadas na</w:t>
      </w:r>
      <w:r w:rsidR="000F2A74" w:rsidRPr="00480753">
        <w:rPr>
          <w:rFonts w:ascii="Arial" w:eastAsia="Times New Roman" w:hAnsi="Arial" w:cs="Arial"/>
          <w:bCs/>
          <w:iCs/>
          <w:sz w:val="24"/>
          <w:szCs w:val="24"/>
          <w:lang w:eastAsia="ar-SA"/>
        </w:rPr>
        <w:t xml:space="preserve"> </w:t>
      </w:r>
      <w:r w:rsidRPr="00480753">
        <w:rPr>
          <w:rFonts w:ascii="Arial" w:eastAsia="Times New Roman" w:hAnsi="Arial" w:cs="Arial"/>
          <w:iCs/>
          <w:sz w:val="24"/>
          <w:szCs w:val="24"/>
          <w:lang w:eastAsia="ar-SA"/>
        </w:rPr>
        <w:t>Nota Fiscal / Fatura (em duas vias), as certidões atualizadas de regularidade junto ao INSS, ao FGTS e a Justiça do Trabalho.</w:t>
      </w:r>
    </w:p>
    <w:p w14:paraId="6F3200F1" w14:textId="77777777" w:rsidR="001B7FF7" w:rsidRPr="00480753" w:rsidRDefault="001B7FF7" w:rsidP="003C0D34">
      <w:pPr>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bCs/>
          <w:iCs/>
          <w:sz w:val="24"/>
          <w:szCs w:val="24"/>
          <w:lang w:eastAsia="ar-SA"/>
        </w:rPr>
        <w:t>6.2.5</w:t>
      </w:r>
      <w:r w:rsidRPr="00480753">
        <w:rPr>
          <w:rFonts w:ascii="Arial" w:eastAsia="Times New Roman" w:hAnsi="Arial" w:cs="Arial"/>
          <w:iCs/>
          <w:sz w:val="24"/>
          <w:szCs w:val="24"/>
          <w:lang w:eastAsia="ar-SA"/>
        </w:rPr>
        <w:t xml:space="preserve"> Na hipótese de ocorrer atraso no pagamento da Nota Fiscal / Fatura por responsabilidade da CESAMA, esta se compromete a aplicar, conforme legislação em vigor, juros de mora sobre o valor devido “pro rata” entre a data do vencimento e o efetivo pagamento.</w:t>
      </w:r>
    </w:p>
    <w:p w14:paraId="6C5B1BA7" w14:textId="77777777" w:rsidR="001B7FF7" w:rsidRPr="00480753" w:rsidRDefault="001B7FF7" w:rsidP="003C0D34">
      <w:pPr>
        <w:suppressAutoHyphens/>
        <w:spacing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6.2.6</w:t>
      </w:r>
      <w:r w:rsidRPr="00480753">
        <w:rPr>
          <w:rFonts w:ascii="Arial" w:eastAsia="Times New Roman" w:hAnsi="Arial" w:cs="Arial"/>
          <w:sz w:val="24"/>
          <w:szCs w:val="24"/>
          <w:lang w:eastAsia="ar-SA"/>
        </w:rPr>
        <w:t xml:space="preserve"> Na eventualidade de aplicação de multas, estas deverão ser liquidadas simultaneamente com parcela vinculada ao evento cujo descumprimento der origem à aplicação da penalidade.</w:t>
      </w:r>
    </w:p>
    <w:p w14:paraId="7E40CA7A" w14:textId="77777777" w:rsidR="001B7FF7" w:rsidRPr="00480753" w:rsidRDefault="001B7FF7" w:rsidP="003C0D34">
      <w:pPr>
        <w:tabs>
          <w:tab w:val="left" w:pos="-5954"/>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sz w:val="24"/>
          <w:szCs w:val="24"/>
          <w:lang w:eastAsia="ar-SA"/>
        </w:rPr>
        <w:t>6.2.7</w:t>
      </w:r>
      <w:r w:rsidRPr="00480753">
        <w:rPr>
          <w:rFonts w:ascii="Arial" w:eastAsia="Times New Roman" w:hAnsi="Arial" w:cs="Arial"/>
          <w:sz w:val="24"/>
          <w:szCs w:val="24"/>
          <w:lang w:eastAsia="ar-SA"/>
        </w:rPr>
        <w:t xml:space="preserve"> A proponente tem conhecimento dos termos do Decreto 8.542 de 09/05/2005, que regulamenta o reajuste de preços nos contratos da Administração Pública Municipal Direta e Indireta e cujas normas se incorporam ao Contrato, no que couber</w:t>
      </w:r>
      <w:r w:rsidRPr="00480753">
        <w:rPr>
          <w:rFonts w:ascii="Arial" w:eastAsia="Times New Roman" w:hAnsi="Arial" w:cs="Arial"/>
          <w:sz w:val="24"/>
          <w:szCs w:val="20"/>
          <w:lang w:eastAsia="ar-SA"/>
        </w:rPr>
        <w:t>.</w:t>
      </w:r>
    </w:p>
    <w:p w14:paraId="16A4B16B" w14:textId="77777777" w:rsidR="001B7FF7" w:rsidRPr="00480753" w:rsidRDefault="001B7FF7" w:rsidP="003C0D34">
      <w:pPr>
        <w:tabs>
          <w:tab w:val="left" w:pos="-5954"/>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iCs/>
          <w:sz w:val="24"/>
          <w:szCs w:val="24"/>
          <w:lang w:eastAsia="ar-SA"/>
        </w:rPr>
        <w:t>6.2.8</w:t>
      </w:r>
      <w:r w:rsidRPr="00480753">
        <w:rPr>
          <w:rFonts w:ascii="Arial" w:eastAsia="Times New Roman" w:hAnsi="Arial" w:cs="Arial"/>
          <w:iCs/>
          <w:sz w:val="24"/>
          <w:szCs w:val="24"/>
          <w:lang w:eastAsia="ar-SA"/>
        </w:rPr>
        <w:t xml:space="preserve"> Na hipótese de ocorrer atraso no pagamento da Nota Fiscal / Fatura por responsabilidade da CESAMA, esta se compromete a aplicar, conforme legislação em vigor, juros de mora sobre o valor devido “</w:t>
      </w:r>
      <w:r w:rsidRPr="00480753">
        <w:rPr>
          <w:rFonts w:ascii="Arial" w:eastAsia="Times New Roman" w:hAnsi="Arial" w:cs="Arial"/>
          <w:i/>
          <w:sz w:val="24"/>
          <w:szCs w:val="24"/>
          <w:lang w:eastAsia="ar-SA"/>
        </w:rPr>
        <w:t>pro rata”</w:t>
      </w:r>
      <w:r w:rsidRPr="00480753">
        <w:rPr>
          <w:rFonts w:ascii="Arial" w:eastAsia="Times New Roman" w:hAnsi="Arial" w:cs="Arial"/>
          <w:iCs/>
          <w:sz w:val="24"/>
          <w:szCs w:val="24"/>
          <w:lang w:eastAsia="ar-SA"/>
        </w:rPr>
        <w:t xml:space="preserve"> entre a data do vencimento e o efetivo pagamento.</w:t>
      </w:r>
    </w:p>
    <w:p w14:paraId="47371C87" w14:textId="77777777" w:rsidR="001B7FF7" w:rsidRPr="00480753" w:rsidRDefault="001B7FF7" w:rsidP="003C0D34">
      <w:pPr>
        <w:tabs>
          <w:tab w:val="left" w:pos="-5954"/>
        </w:tabs>
        <w:suppressAutoHyphens/>
        <w:spacing w:after="240" w:line="360" w:lineRule="auto"/>
        <w:jc w:val="both"/>
        <w:rPr>
          <w:rFonts w:ascii="Arial" w:eastAsia="Times New Roman" w:hAnsi="Arial" w:cs="Arial"/>
          <w:iCs/>
          <w:sz w:val="24"/>
          <w:szCs w:val="20"/>
          <w:lang w:eastAsia="ar-SA"/>
        </w:rPr>
      </w:pPr>
      <w:r w:rsidRPr="00480753">
        <w:rPr>
          <w:rFonts w:ascii="Arial" w:eastAsia="Times New Roman" w:hAnsi="Arial" w:cs="Arial"/>
          <w:b/>
          <w:iCs/>
          <w:sz w:val="24"/>
          <w:szCs w:val="20"/>
          <w:lang w:eastAsia="ar-SA"/>
        </w:rPr>
        <w:t>6.2.9</w:t>
      </w:r>
      <w:r w:rsidRPr="00480753">
        <w:rPr>
          <w:rFonts w:ascii="Arial" w:eastAsia="Times New Roman" w:hAnsi="Arial" w:cs="Arial"/>
          <w:iCs/>
          <w:sz w:val="24"/>
          <w:szCs w:val="20"/>
          <w:lang w:eastAsia="ar-SA"/>
        </w:rPr>
        <w:t xml:space="preserve"> A Contratada não poderá ceder ou dar em garantia, em qualquer hipótese</w:t>
      </w:r>
      <w:r w:rsidRPr="00480753">
        <w:rPr>
          <w:rFonts w:ascii="Arial" w:eastAsia="Times New Roman" w:hAnsi="Arial" w:cs="Arial"/>
          <w:iCs/>
          <w:sz w:val="24"/>
          <w:szCs w:val="24"/>
          <w:lang w:eastAsia="ar-SA"/>
        </w:rPr>
        <w:t>, no todo ou</w:t>
      </w:r>
      <w:r w:rsidRPr="00480753">
        <w:rPr>
          <w:rFonts w:ascii="Arial" w:eastAsia="Times New Roman" w:hAnsi="Arial" w:cs="Arial"/>
          <w:iCs/>
          <w:sz w:val="24"/>
          <w:szCs w:val="20"/>
          <w:lang w:eastAsia="ar-SA"/>
        </w:rPr>
        <w:t xml:space="preserve"> em parte, os créditos de qualquer natureza, decorrentes ou oriundos do Contrato.</w:t>
      </w:r>
    </w:p>
    <w:p w14:paraId="284E4BE6" w14:textId="77777777" w:rsidR="001B7FF7" w:rsidRPr="00480753"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iCs/>
          <w:sz w:val="24"/>
          <w:szCs w:val="24"/>
          <w:lang w:eastAsia="ar-SA"/>
        </w:rPr>
        <w:t>6.2.10</w:t>
      </w:r>
      <w:r w:rsidRPr="00480753">
        <w:rPr>
          <w:rFonts w:ascii="Arial" w:eastAsia="Times New Roman" w:hAnsi="Arial" w:cs="Arial"/>
          <w:iCs/>
          <w:sz w:val="24"/>
          <w:szCs w:val="24"/>
          <w:lang w:eastAsia="ar-SA"/>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EC27CC3" w14:textId="77777777" w:rsidR="001B7FF7" w:rsidRPr="00480753"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bCs/>
          <w:iCs/>
          <w:sz w:val="24"/>
          <w:szCs w:val="24"/>
          <w:lang w:eastAsia="ar-SA"/>
        </w:rPr>
        <w:lastRenderedPageBreak/>
        <w:t>6.2.11</w:t>
      </w:r>
      <w:r w:rsidRPr="00480753">
        <w:rPr>
          <w:rFonts w:ascii="Arial" w:eastAsia="Times New Roman" w:hAnsi="Arial" w:cs="Arial"/>
          <w:iCs/>
          <w:sz w:val="24"/>
          <w:szCs w:val="24"/>
          <w:lang w:eastAsia="ar-SA"/>
        </w:rPr>
        <w:t xml:space="preserve"> Na Nota Fiscal / Fatura (em duas vias) deverão ser anexadas as certidões atualizadas de regularidade junto ao INSS, ao FGTS e à Justiça do Trabalho.</w:t>
      </w:r>
    </w:p>
    <w:p w14:paraId="6639263F" w14:textId="77777777" w:rsidR="001B7FF7" w:rsidRPr="00480753"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bCs/>
          <w:iCs/>
          <w:sz w:val="24"/>
          <w:szCs w:val="24"/>
          <w:lang w:eastAsia="ar-SA"/>
        </w:rPr>
        <w:t>6.2.12</w:t>
      </w:r>
      <w:r w:rsidRPr="00480753">
        <w:rPr>
          <w:rFonts w:ascii="Arial" w:eastAsia="Times New Roman" w:hAnsi="Arial" w:cs="Arial"/>
          <w:iCs/>
          <w:sz w:val="24"/>
          <w:szCs w:val="24"/>
          <w:lang w:eastAsia="ar-SA"/>
        </w:rPr>
        <w:t xml:space="preserve"> A Cesama poderá realizar o pagamento antes do prazo definido no item 6.2.1, através de solicitação expressa do fornecedor, que será analisada pela Gerência Financeira e Contábil, de acordo com as condições financeiras da Cesama. Havendo a antecipação do pagamento, </w:t>
      </w:r>
      <w:proofErr w:type="gramStart"/>
      <w:r w:rsidRPr="00480753">
        <w:rPr>
          <w:rFonts w:ascii="Arial" w:eastAsia="Times New Roman" w:hAnsi="Arial" w:cs="Arial"/>
          <w:iCs/>
          <w:sz w:val="24"/>
          <w:szCs w:val="24"/>
          <w:lang w:eastAsia="ar-SA"/>
        </w:rPr>
        <w:t>o mesmo</w:t>
      </w:r>
      <w:proofErr w:type="gramEnd"/>
      <w:r w:rsidRPr="00480753">
        <w:rPr>
          <w:rFonts w:ascii="Arial" w:eastAsia="Times New Roman" w:hAnsi="Arial" w:cs="Arial"/>
          <w:iCs/>
          <w:sz w:val="24"/>
          <w:szCs w:val="24"/>
          <w:lang w:eastAsia="ar-SA"/>
        </w:rPr>
        <w:t xml:space="preserve"> sofrerá um desconto financeiro, e o índice a ser utilizado será o Índice Nacional de Preços ao Consumidor – INPC acrescido de 1% (um por cento) “pro rata”.</w:t>
      </w:r>
    </w:p>
    <w:p w14:paraId="397D1DD2" w14:textId="77777777" w:rsidR="001B7FF7" w:rsidRPr="00480753" w:rsidRDefault="001B7FF7" w:rsidP="003C0D34">
      <w:pPr>
        <w:tabs>
          <w:tab w:val="left" w:pos="-5954"/>
          <w:tab w:val="left" w:pos="851"/>
        </w:tabs>
        <w:suppressAutoHyphens/>
        <w:spacing w:after="240" w:line="360" w:lineRule="auto"/>
        <w:jc w:val="both"/>
        <w:rPr>
          <w:rFonts w:ascii="Arial" w:eastAsia="Times New Roman" w:hAnsi="Arial" w:cs="Arial"/>
          <w:iCs/>
          <w:sz w:val="24"/>
          <w:szCs w:val="24"/>
          <w:lang w:eastAsia="ar-SA"/>
        </w:rPr>
      </w:pPr>
      <w:r w:rsidRPr="00480753">
        <w:rPr>
          <w:rFonts w:ascii="Arial" w:eastAsia="Times New Roman" w:hAnsi="Arial" w:cs="Arial"/>
          <w:b/>
          <w:bCs/>
          <w:iCs/>
          <w:sz w:val="24"/>
          <w:szCs w:val="24"/>
          <w:lang w:eastAsia="ar-SA"/>
        </w:rPr>
        <w:t>6.2.12.1</w:t>
      </w:r>
      <w:r w:rsidRPr="00480753">
        <w:rPr>
          <w:rFonts w:ascii="Arial" w:eastAsia="Times New Roman" w:hAnsi="Arial" w:cs="Arial"/>
          <w:iCs/>
          <w:sz w:val="24"/>
          <w:szCs w:val="24"/>
          <w:lang w:eastAsia="ar-SA"/>
        </w:rPr>
        <w:t xml:space="preserve"> A antecipação de pagamento só poderá ocorrer caso o serviço tenha sido executado.</w:t>
      </w:r>
    </w:p>
    <w:p w14:paraId="0FEDE074" w14:textId="77777777" w:rsidR="001B7FF7" w:rsidRPr="00480753" w:rsidRDefault="001B7FF7" w:rsidP="003C0D34">
      <w:pPr>
        <w:numPr>
          <w:ilvl w:val="0"/>
          <w:numId w:val="2"/>
        </w:numPr>
        <w:suppressAutoHyphens/>
        <w:spacing w:after="240" w:line="360" w:lineRule="auto"/>
        <w:ind w:left="284" w:hanging="284"/>
        <w:jc w:val="both"/>
        <w:rPr>
          <w:rFonts w:ascii="Arial" w:eastAsia="Times New Roman" w:hAnsi="Arial" w:cs="Arial"/>
          <w:b/>
          <w:bCs/>
          <w:sz w:val="24"/>
          <w:szCs w:val="24"/>
          <w:u w:val="single"/>
          <w:lang w:eastAsia="ar-SA"/>
        </w:rPr>
      </w:pPr>
      <w:r w:rsidRPr="00480753">
        <w:rPr>
          <w:rFonts w:ascii="Arial" w:eastAsia="Times New Roman" w:hAnsi="Arial" w:cs="Arial"/>
          <w:b/>
          <w:bCs/>
          <w:sz w:val="24"/>
          <w:szCs w:val="24"/>
          <w:lang w:eastAsia="ar-SA"/>
        </w:rPr>
        <w:t>OBRIGAÇÕES DA CONTRATADA</w:t>
      </w:r>
    </w:p>
    <w:p w14:paraId="33C8697B" w14:textId="77777777" w:rsidR="001B7FF7" w:rsidRPr="00480753" w:rsidRDefault="001B7FF7" w:rsidP="003C0D34">
      <w:pPr>
        <w:numPr>
          <w:ilvl w:val="0"/>
          <w:numId w:val="3"/>
        </w:numPr>
        <w:tabs>
          <w:tab w:val="left" w:pos="851"/>
        </w:tabs>
        <w:suppressAutoHyphens/>
        <w:autoSpaceDE w:val="0"/>
        <w:autoSpaceDN w:val="0"/>
        <w:adjustRightInd w:val="0"/>
        <w:spacing w:after="240" w:line="360" w:lineRule="auto"/>
        <w:jc w:val="both"/>
        <w:rPr>
          <w:rFonts w:ascii="Arial" w:eastAsia="Times New Roman" w:hAnsi="Arial" w:cs="Arial"/>
          <w:vanish/>
          <w:sz w:val="24"/>
          <w:szCs w:val="24"/>
          <w:lang w:eastAsia="ar-SA"/>
        </w:rPr>
      </w:pPr>
    </w:p>
    <w:p w14:paraId="2A835506"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567" w:hanging="567"/>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Executar o Contrato fielmente, conforme definido em Edital.</w:t>
      </w:r>
    </w:p>
    <w:p w14:paraId="0B6189A5"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Reparar, corrigir, remover, reconstruir ou substituir, às suas expensas, no total ou em parte, objeto do Contrato em que se verificarem vícios, defeitos ou incorreções resultantes da execução.</w:t>
      </w:r>
    </w:p>
    <w:p w14:paraId="37EA36D7"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Se responsabilizar pelos danos causados diretamente à CESAMA ou a terceiros, decorrente de sua culpa ou dolo na execução do Contrato.</w:t>
      </w:r>
    </w:p>
    <w:p w14:paraId="2F469CEA"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42FE896F"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Cumprir os prazos previstos em Edital ou outros que venham a ser fixados pela CESAMA.</w:t>
      </w:r>
    </w:p>
    <w:p w14:paraId="39EB4BA7" w14:textId="77777777" w:rsidR="001B7FF7" w:rsidRPr="00480753"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14:paraId="12C227D4" w14:textId="77777777" w:rsidR="001B7FF7" w:rsidRPr="00480753"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14:paraId="3D7EA18B" w14:textId="77777777" w:rsidR="001B7FF7" w:rsidRPr="00480753"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14:paraId="3E082DCF" w14:textId="77777777" w:rsidR="001B7FF7" w:rsidRPr="00480753"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14:paraId="5AD22FA5" w14:textId="77777777" w:rsidR="001B7FF7" w:rsidRPr="00480753" w:rsidRDefault="001B7FF7" w:rsidP="007103A7">
      <w:pPr>
        <w:numPr>
          <w:ilvl w:val="1"/>
          <w:numId w:val="2"/>
        </w:numPr>
        <w:tabs>
          <w:tab w:val="left" w:pos="-3402"/>
        </w:tabs>
        <w:suppressAutoHyphens/>
        <w:autoSpaceDE w:val="0"/>
        <w:autoSpaceDN w:val="0"/>
        <w:adjustRightInd w:val="0"/>
        <w:spacing w:after="240" w:line="360" w:lineRule="auto"/>
        <w:ind w:left="0" w:firstLine="0"/>
        <w:jc w:val="both"/>
        <w:rPr>
          <w:rFonts w:ascii="Arial" w:eastAsia="Times New Roman" w:hAnsi="Arial" w:cs="Arial"/>
          <w:vanish/>
          <w:sz w:val="24"/>
          <w:szCs w:val="24"/>
          <w:lang w:eastAsia="ar-SA"/>
        </w:rPr>
      </w:pPr>
    </w:p>
    <w:p w14:paraId="4C7AB7CA"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Dirimir qualquer dúvida e prestar esclarecimentos acerca da execução do Contrato, durante toda a sua vigência, a pedido da CESAMA.</w:t>
      </w:r>
    </w:p>
    <w:p w14:paraId="1AE99AF9" w14:textId="77777777" w:rsidR="001B7FF7" w:rsidRPr="00480753" w:rsidRDefault="001B7FF7" w:rsidP="007103A7">
      <w:pPr>
        <w:numPr>
          <w:ilvl w:val="1"/>
          <w:numId w:val="3"/>
        </w:numPr>
        <w:tabs>
          <w:tab w:val="left" w:pos="-3402"/>
        </w:tabs>
        <w:suppressAutoHyphens/>
        <w:autoSpaceDE w:val="0"/>
        <w:autoSpaceDN w:val="0"/>
        <w:adjustRightInd w:val="0"/>
        <w:spacing w:after="24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sz w:val="24"/>
          <w:szCs w:val="24"/>
          <w:lang w:eastAsia="ar-SA"/>
        </w:rPr>
        <w:lastRenderedPageBreak/>
        <w:t>Se responsabilizar pelos encargos trabalhistas, previdenciários, fiscais e comerciais, resultantes da execução do Contrato.</w:t>
      </w:r>
    </w:p>
    <w:p w14:paraId="0EEB0D17" w14:textId="77777777" w:rsidR="001B7FF7" w:rsidRPr="00480753" w:rsidRDefault="001B7FF7" w:rsidP="003C0D34">
      <w:pPr>
        <w:numPr>
          <w:ilvl w:val="0"/>
          <w:numId w:val="3"/>
        </w:numPr>
        <w:suppressAutoHyphens/>
        <w:spacing w:after="240" w:line="360" w:lineRule="auto"/>
        <w:ind w:left="284" w:hanging="284"/>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OBRIGAÇÕES DA CESAMA</w:t>
      </w:r>
    </w:p>
    <w:p w14:paraId="6A61DB88" w14:textId="77777777" w:rsidR="001B7FF7" w:rsidRPr="00480753" w:rsidRDefault="001B7FF7" w:rsidP="003C0D34">
      <w:pPr>
        <w:numPr>
          <w:ilvl w:val="0"/>
          <w:numId w:val="3"/>
        </w:numPr>
        <w:tabs>
          <w:tab w:val="left" w:pos="851"/>
        </w:tabs>
        <w:suppressAutoHyphens/>
        <w:autoSpaceDE w:val="0"/>
        <w:autoSpaceDN w:val="0"/>
        <w:adjustRightInd w:val="0"/>
        <w:spacing w:after="240" w:line="360" w:lineRule="auto"/>
        <w:jc w:val="both"/>
        <w:rPr>
          <w:rFonts w:ascii="Arial" w:eastAsia="Times New Roman" w:hAnsi="Arial" w:cs="Arial"/>
          <w:vanish/>
          <w:sz w:val="24"/>
          <w:szCs w:val="24"/>
          <w:lang w:eastAsia="ar-SA"/>
        </w:rPr>
      </w:pPr>
    </w:p>
    <w:p w14:paraId="472FE8BE" w14:textId="77777777" w:rsidR="001B7FF7" w:rsidRPr="00480753" w:rsidRDefault="00D6009A" w:rsidP="00D6009A">
      <w:pPr>
        <w:widowControl w:val="0"/>
        <w:tabs>
          <w:tab w:val="left" w:pos="-3402"/>
        </w:tabs>
        <w:suppressAutoHyphens/>
        <w:autoSpaceDE w:val="0"/>
        <w:autoSpaceDN w:val="0"/>
        <w:adjustRightInd w:val="0"/>
        <w:spacing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8.</w:t>
      </w:r>
      <w:proofErr w:type="gramStart"/>
      <w:r w:rsidRPr="00480753">
        <w:rPr>
          <w:rFonts w:ascii="Arial" w:eastAsia="Times New Roman" w:hAnsi="Arial" w:cs="Arial"/>
          <w:b/>
          <w:sz w:val="24"/>
          <w:szCs w:val="24"/>
          <w:lang w:eastAsia="ar-SA"/>
        </w:rPr>
        <w:t>1.</w:t>
      </w:r>
      <w:r w:rsidR="001B7FF7" w:rsidRPr="00480753">
        <w:rPr>
          <w:rFonts w:ascii="Arial" w:eastAsia="Times New Roman" w:hAnsi="Arial" w:cs="Arial"/>
          <w:sz w:val="24"/>
          <w:szCs w:val="24"/>
          <w:lang w:eastAsia="ar-SA"/>
        </w:rPr>
        <w:t>Emitir</w:t>
      </w:r>
      <w:proofErr w:type="gramEnd"/>
      <w:r w:rsidR="001B7FF7" w:rsidRPr="00480753">
        <w:rPr>
          <w:rFonts w:ascii="Arial" w:eastAsia="Times New Roman" w:hAnsi="Arial" w:cs="Arial"/>
          <w:sz w:val="24"/>
          <w:szCs w:val="24"/>
          <w:lang w:eastAsia="ar-SA"/>
        </w:rPr>
        <w:t xml:space="preserve"> a Ordem de Serviço, indicando o início da execução dos serviços e do prazo contratual. </w:t>
      </w:r>
    </w:p>
    <w:p w14:paraId="14008FED" w14:textId="77777777" w:rsidR="001B7FF7" w:rsidRPr="00480753" w:rsidRDefault="001B7FF7" w:rsidP="00D6009A">
      <w:pPr>
        <w:pStyle w:val="PargrafodaLista"/>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Efetuar todos os pagamentos devidos à Contratada, nas condições estabelecidas.</w:t>
      </w:r>
    </w:p>
    <w:p w14:paraId="749E34D6" w14:textId="77777777" w:rsidR="001B7FF7" w:rsidRPr="00480753"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Fiscalizar a execução do Contrato, o que não fará cessar ou diminuir a responsabilidade da Contratada pelo perfeito cumprimento das obrigações estipuladas, nem por quaisquer danos, inclusive quanto a terceiros, ou por irregularidades constatadas.</w:t>
      </w:r>
    </w:p>
    <w:p w14:paraId="745DE95B" w14:textId="77777777" w:rsidR="001B7FF7" w:rsidRPr="00480753"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Rejeitar todo e qualquer serviço de má qualidade e em desconformidade com o Edital.</w:t>
      </w:r>
    </w:p>
    <w:p w14:paraId="51CE2C63" w14:textId="77777777" w:rsidR="001B7FF7" w:rsidRPr="00480753" w:rsidRDefault="001B7FF7" w:rsidP="00D6009A">
      <w:pPr>
        <w:widowControl w:val="0"/>
        <w:numPr>
          <w:ilvl w:val="1"/>
          <w:numId w:val="13"/>
        </w:numPr>
        <w:tabs>
          <w:tab w:val="left" w:pos="-3402"/>
        </w:tabs>
        <w:suppressAutoHyphens/>
        <w:autoSpaceDE w:val="0"/>
        <w:autoSpaceDN w:val="0"/>
        <w:adjustRightInd w:val="0"/>
        <w:spacing w:after="240" w:line="360" w:lineRule="auto"/>
        <w:ind w:left="0" w:firstLine="0"/>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Fornecer à CONTRATADA todas as informações, esclarecimentos, documentos e condições necessárias à plena execução do objeto desta contratação.</w:t>
      </w:r>
    </w:p>
    <w:p w14:paraId="6D89B432" w14:textId="77777777" w:rsidR="001B7FF7" w:rsidRPr="00480753" w:rsidRDefault="001B7FF7" w:rsidP="00D6009A">
      <w:pPr>
        <w:numPr>
          <w:ilvl w:val="0"/>
          <w:numId w:val="13"/>
        </w:numPr>
        <w:suppressAutoHyphens/>
        <w:spacing w:after="240" w:line="360" w:lineRule="auto"/>
        <w:ind w:left="284" w:hanging="284"/>
        <w:jc w:val="both"/>
        <w:rPr>
          <w:rFonts w:ascii="Arial" w:eastAsia="Times New Roman" w:hAnsi="Arial" w:cs="Arial"/>
          <w:b/>
          <w:bCs/>
          <w:sz w:val="24"/>
          <w:szCs w:val="24"/>
          <w:u w:val="single"/>
          <w:lang w:eastAsia="ar-SA"/>
        </w:rPr>
      </w:pPr>
      <w:r w:rsidRPr="00480753">
        <w:rPr>
          <w:rFonts w:ascii="Arial" w:eastAsia="Times New Roman" w:hAnsi="Arial" w:cs="Arial"/>
          <w:b/>
          <w:bCs/>
          <w:sz w:val="24"/>
          <w:szCs w:val="24"/>
          <w:lang w:eastAsia="ar-SA"/>
        </w:rPr>
        <w:t>CRITÉRIO DE JULGAMENTO</w:t>
      </w:r>
    </w:p>
    <w:p w14:paraId="56D2C106" w14:textId="77777777" w:rsidR="001B7FF7" w:rsidRPr="00480753" w:rsidRDefault="00D6009A" w:rsidP="003C0D34">
      <w:pPr>
        <w:suppressAutoHyphens/>
        <w:spacing w:after="240" w:line="360" w:lineRule="auto"/>
        <w:jc w:val="both"/>
        <w:rPr>
          <w:rFonts w:ascii="Arial" w:eastAsia="Arial Unicode MS" w:hAnsi="Arial" w:cs="Arial"/>
          <w:sz w:val="24"/>
          <w:szCs w:val="24"/>
          <w:lang w:eastAsia="ar-SA"/>
        </w:rPr>
      </w:pPr>
      <w:r w:rsidRPr="00480753">
        <w:rPr>
          <w:rFonts w:ascii="Arial" w:eastAsia="Arial Unicode MS" w:hAnsi="Arial" w:cs="Arial"/>
          <w:b/>
          <w:bCs/>
          <w:sz w:val="24"/>
          <w:szCs w:val="24"/>
          <w:lang w:eastAsia="ar-SA"/>
        </w:rPr>
        <w:t>9</w:t>
      </w:r>
      <w:r w:rsidR="001B7FF7" w:rsidRPr="00480753">
        <w:rPr>
          <w:rFonts w:ascii="Arial" w:eastAsia="Arial Unicode MS" w:hAnsi="Arial" w:cs="Arial"/>
          <w:b/>
          <w:bCs/>
          <w:sz w:val="24"/>
          <w:szCs w:val="24"/>
          <w:lang w:eastAsia="ar-SA"/>
        </w:rPr>
        <w:t>.1.</w:t>
      </w:r>
      <w:r w:rsidR="001B7FF7" w:rsidRPr="00480753">
        <w:rPr>
          <w:rFonts w:ascii="Arial" w:eastAsia="Arial Unicode MS" w:hAnsi="Arial" w:cs="Arial"/>
          <w:sz w:val="24"/>
          <w:szCs w:val="24"/>
          <w:lang w:eastAsia="ar-SA"/>
        </w:rPr>
        <w:t xml:space="preserve"> O critério de julgamento será o de MENOR PREÇO representado pelo </w:t>
      </w:r>
      <w:r w:rsidR="001B7FF7" w:rsidRPr="00480753">
        <w:rPr>
          <w:rFonts w:ascii="Arial" w:eastAsia="Arial Unicode MS" w:hAnsi="Arial" w:cs="Arial"/>
          <w:sz w:val="24"/>
          <w:szCs w:val="24"/>
          <w:u w:val="single"/>
          <w:lang w:eastAsia="ar-SA"/>
        </w:rPr>
        <w:t xml:space="preserve">MENOR PREÇO </w:t>
      </w:r>
      <w:r w:rsidR="00EE6F56" w:rsidRPr="00480753">
        <w:rPr>
          <w:rFonts w:ascii="Arial" w:eastAsia="Arial Unicode MS" w:hAnsi="Arial" w:cs="Arial"/>
          <w:sz w:val="24"/>
          <w:szCs w:val="24"/>
          <w:u w:val="single"/>
          <w:lang w:eastAsia="ar-SA"/>
        </w:rPr>
        <w:t>TOTAL</w:t>
      </w:r>
      <w:r w:rsidR="001B7FF7" w:rsidRPr="00480753">
        <w:rPr>
          <w:rFonts w:ascii="Arial" w:eastAsia="Arial Unicode MS" w:hAnsi="Arial" w:cs="Arial"/>
          <w:sz w:val="24"/>
          <w:szCs w:val="24"/>
          <w:lang w:eastAsia="ar-SA"/>
        </w:rPr>
        <w:t xml:space="preserve">, desde que observadas às especificações e demais condições estabelecidas no Edital e seus anexos. </w:t>
      </w:r>
    </w:p>
    <w:p w14:paraId="6E43DB85" w14:textId="77777777" w:rsidR="001B7FF7" w:rsidRPr="00480753" w:rsidRDefault="001B7FF7" w:rsidP="00D6009A">
      <w:pPr>
        <w:numPr>
          <w:ilvl w:val="0"/>
          <w:numId w:val="13"/>
        </w:numPr>
        <w:tabs>
          <w:tab w:val="left" w:pos="-3402"/>
        </w:tabs>
        <w:suppressAutoHyphens/>
        <w:spacing w:after="240" w:line="360" w:lineRule="auto"/>
        <w:ind w:left="284" w:hanging="284"/>
        <w:jc w:val="both"/>
        <w:rPr>
          <w:rFonts w:ascii="Arial" w:eastAsia="Times New Roman" w:hAnsi="Arial" w:cs="Arial"/>
          <w:b/>
          <w:sz w:val="24"/>
          <w:szCs w:val="24"/>
          <w:lang w:eastAsia="ar-SA"/>
        </w:rPr>
      </w:pPr>
      <w:r w:rsidRPr="00480753">
        <w:rPr>
          <w:rFonts w:ascii="Arial" w:eastAsia="Times New Roman" w:hAnsi="Arial" w:cs="Arial"/>
          <w:b/>
          <w:sz w:val="24"/>
          <w:szCs w:val="24"/>
          <w:lang w:eastAsia="ar-SA"/>
        </w:rPr>
        <w:t>EXIGÊNCIAS PARA HABILITAÇÃO / PROPOSTA</w:t>
      </w:r>
    </w:p>
    <w:p w14:paraId="3C495D13" w14:textId="77777777" w:rsidR="004A6736" w:rsidRPr="00480753" w:rsidRDefault="004A6736" w:rsidP="00344800">
      <w:pPr>
        <w:pStyle w:val="PargrafodaLista"/>
        <w:numPr>
          <w:ilvl w:val="1"/>
          <w:numId w:val="13"/>
        </w:numPr>
        <w:tabs>
          <w:tab w:val="left" w:pos="-3402"/>
        </w:tabs>
        <w:suppressAutoHyphens/>
        <w:spacing w:before="120" w:after="0" w:line="360" w:lineRule="auto"/>
        <w:jc w:val="both"/>
        <w:rPr>
          <w:rFonts w:ascii="Arial" w:hAnsi="Arial" w:cs="Arial"/>
          <w:sz w:val="24"/>
          <w:szCs w:val="24"/>
        </w:rPr>
      </w:pPr>
      <w:r w:rsidRPr="00480753">
        <w:rPr>
          <w:rFonts w:ascii="Arial" w:hAnsi="Arial" w:cs="Arial"/>
          <w:sz w:val="24"/>
          <w:szCs w:val="24"/>
        </w:rPr>
        <w:t>Para Proposta a Licitante deverá apresentar os valores ofertados.</w:t>
      </w:r>
    </w:p>
    <w:p w14:paraId="65848122" w14:textId="77777777" w:rsidR="007103A7" w:rsidRPr="00480753" w:rsidRDefault="007103A7" w:rsidP="00D6009A">
      <w:pPr>
        <w:pStyle w:val="PargrafodaLista"/>
        <w:numPr>
          <w:ilvl w:val="2"/>
          <w:numId w:val="13"/>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sz w:val="24"/>
          <w:szCs w:val="24"/>
          <w:lang w:eastAsia="ar-SA"/>
        </w:rPr>
        <w:t>A licitante deverá fazer constar em sua proposta o valor unitário e total do objeto, bem como sua descrição, incluindo-se as informações necessárias à sua perfeita identificação.</w:t>
      </w:r>
    </w:p>
    <w:p w14:paraId="275AF063" w14:textId="77777777" w:rsidR="007103A7" w:rsidRPr="00480753" w:rsidRDefault="007103A7" w:rsidP="00232137">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lastRenderedPageBreak/>
        <w:t>a)</w:t>
      </w:r>
      <w:r w:rsidRPr="00480753">
        <w:rPr>
          <w:rFonts w:ascii="Arial" w:eastAsia="Times New Roman" w:hAnsi="Arial" w:cs="Arial"/>
          <w:sz w:val="24"/>
          <w:szCs w:val="24"/>
          <w:lang w:eastAsia="ar-SA"/>
        </w:rPr>
        <w:t xml:space="preserve"> Nos valores propostos estarão inclusos todos os custos operacionais, encargos previdenciários, trabalhistas, tributários, comerciais e quaisquer outros que incidam direta ou indiretamente na prestação dos serviços.</w:t>
      </w:r>
    </w:p>
    <w:p w14:paraId="66C4C32E" w14:textId="77777777" w:rsidR="007103A7" w:rsidRPr="00480753" w:rsidRDefault="007103A7" w:rsidP="00232137">
      <w:pPr>
        <w:suppressAutoHyphens/>
        <w:spacing w:before="120" w:after="240" w:line="360" w:lineRule="auto"/>
        <w:jc w:val="both"/>
        <w:rPr>
          <w:rFonts w:ascii="Arial" w:eastAsia="Times New Roman" w:hAnsi="Arial" w:cs="Arial"/>
          <w:sz w:val="24"/>
          <w:szCs w:val="24"/>
          <w:lang w:eastAsia="ar-SA"/>
        </w:rPr>
      </w:pPr>
      <w:r w:rsidRPr="00480753">
        <w:rPr>
          <w:rFonts w:ascii="Arial" w:eastAsia="Times New Roman" w:hAnsi="Arial" w:cs="Arial"/>
          <w:b/>
          <w:sz w:val="24"/>
          <w:szCs w:val="24"/>
          <w:lang w:eastAsia="ar-SA"/>
        </w:rPr>
        <w:t>b)</w:t>
      </w:r>
      <w:r w:rsidRPr="00480753">
        <w:rPr>
          <w:rFonts w:ascii="Arial" w:eastAsia="Times New Roman" w:hAnsi="Arial" w:cs="Arial"/>
          <w:sz w:val="24"/>
          <w:szCs w:val="24"/>
          <w:lang w:eastAsia="ar-SA"/>
        </w:rPr>
        <w:t xml:space="preserve"> O licitante deverá arcar com o ônus decorrente de eventual equívoco no dimensionamento dos quantitativos de sua proposta, inclusive quanto aos custos variáveis decorrentes de fatores futuros e incertos.</w:t>
      </w:r>
    </w:p>
    <w:p w14:paraId="2580A4EA" w14:textId="77777777" w:rsidR="004A6736" w:rsidRPr="00480753" w:rsidRDefault="004A6736" w:rsidP="00D6009A">
      <w:pPr>
        <w:numPr>
          <w:ilvl w:val="2"/>
          <w:numId w:val="13"/>
        </w:numPr>
        <w:tabs>
          <w:tab w:val="left" w:pos="-3402"/>
        </w:tabs>
        <w:suppressAutoHyphens/>
        <w:spacing w:before="120" w:after="0" w:line="360" w:lineRule="auto"/>
        <w:ind w:left="0" w:firstLine="0"/>
        <w:jc w:val="both"/>
        <w:rPr>
          <w:rFonts w:ascii="Arial" w:hAnsi="Arial" w:cs="Arial"/>
          <w:sz w:val="24"/>
          <w:szCs w:val="24"/>
        </w:rPr>
      </w:pPr>
      <w:r w:rsidRPr="00480753">
        <w:rPr>
          <w:rFonts w:ascii="Arial" w:hAnsi="Arial" w:cs="Arial"/>
          <w:sz w:val="24"/>
          <w:szCs w:val="24"/>
        </w:rPr>
        <w:t>Comprovação de aptidão para execução de atividade pertinente e compatível em características, quantidades e prazos com o objeto desta licitação, mediante a apresentação de atestado(s) emitido(s) em nome da Licitante, expedido(s) por pessoa jurídica de direito público ou priv</w:t>
      </w:r>
      <w:r w:rsidR="007103A7" w:rsidRPr="00480753">
        <w:rPr>
          <w:rFonts w:ascii="Arial" w:hAnsi="Arial" w:cs="Arial"/>
          <w:sz w:val="24"/>
          <w:szCs w:val="24"/>
        </w:rPr>
        <w:t xml:space="preserve">ado, comprovando ter executado </w:t>
      </w:r>
      <w:r w:rsidRPr="00480753">
        <w:rPr>
          <w:rFonts w:ascii="Arial" w:hAnsi="Arial" w:cs="Arial"/>
          <w:sz w:val="24"/>
          <w:szCs w:val="24"/>
        </w:rPr>
        <w:t>serviços pertinentes ao objeto no se</w:t>
      </w:r>
      <w:r w:rsidR="001C51D4" w:rsidRPr="00480753">
        <w:rPr>
          <w:rFonts w:ascii="Arial" w:hAnsi="Arial" w:cs="Arial"/>
          <w:sz w:val="24"/>
          <w:szCs w:val="24"/>
        </w:rPr>
        <w:t>tor público ou privado.</w:t>
      </w:r>
    </w:p>
    <w:p w14:paraId="53435962" w14:textId="77777777" w:rsidR="00684629" w:rsidRPr="00480753" w:rsidRDefault="00684629" w:rsidP="00684629">
      <w:pPr>
        <w:tabs>
          <w:tab w:val="left" w:pos="-3402"/>
        </w:tabs>
        <w:suppressAutoHyphens/>
        <w:spacing w:before="120" w:after="0" w:line="360" w:lineRule="auto"/>
        <w:jc w:val="both"/>
        <w:rPr>
          <w:rFonts w:ascii="Arial" w:hAnsi="Arial" w:cs="Arial"/>
          <w:sz w:val="24"/>
          <w:szCs w:val="24"/>
        </w:rPr>
      </w:pPr>
    </w:p>
    <w:p w14:paraId="59C8DD2A" w14:textId="77777777" w:rsidR="001B7FF7" w:rsidRPr="00480753" w:rsidRDefault="001B7FF7" w:rsidP="00D6009A">
      <w:pPr>
        <w:numPr>
          <w:ilvl w:val="0"/>
          <w:numId w:val="13"/>
        </w:numPr>
        <w:suppressAutoHyphens/>
        <w:autoSpaceDE w:val="0"/>
        <w:autoSpaceDN w:val="0"/>
        <w:adjustRightInd w:val="0"/>
        <w:spacing w:after="240" w:line="360" w:lineRule="auto"/>
        <w:ind w:left="284" w:hanging="284"/>
        <w:jc w:val="both"/>
        <w:rPr>
          <w:rFonts w:ascii="Arial" w:eastAsia="Times New Roman" w:hAnsi="Arial" w:cs="Arial"/>
          <w:b/>
          <w:bCs/>
          <w:sz w:val="24"/>
          <w:szCs w:val="24"/>
          <w:lang w:eastAsia="ar-SA"/>
        </w:rPr>
      </w:pPr>
      <w:r w:rsidRPr="00480753">
        <w:rPr>
          <w:rFonts w:ascii="Arial" w:eastAsia="Times New Roman" w:hAnsi="Arial" w:cs="Arial"/>
          <w:b/>
          <w:bCs/>
          <w:sz w:val="24"/>
          <w:szCs w:val="24"/>
          <w:lang w:eastAsia="ar-SA"/>
        </w:rPr>
        <w:t>PENALIDADES</w:t>
      </w:r>
    </w:p>
    <w:p w14:paraId="09D988ED" w14:textId="77777777" w:rsidR="001B7FF7" w:rsidRPr="00480753" w:rsidRDefault="00D6009A" w:rsidP="003C0D34">
      <w:pPr>
        <w:suppressAutoHyphens/>
        <w:spacing w:after="240" w:line="360" w:lineRule="auto"/>
        <w:jc w:val="both"/>
        <w:rPr>
          <w:rFonts w:ascii="Arial" w:eastAsia="Times New Roman" w:hAnsi="Arial" w:cs="Arial"/>
          <w:bCs/>
          <w:sz w:val="24"/>
          <w:szCs w:val="24"/>
          <w:lang w:eastAsia="ar-SA"/>
        </w:rPr>
      </w:pPr>
      <w:r w:rsidRPr="00480753">
        <w:rPr>
          <w:rFonts w:ascii="Arial" w:eastAsia="Times New Roman" w:hAnsi="Arial" w:cs="Arial"/>
          <w:b/>
          <w:sz w:val="24"/>
          <w:szCs w:val="24"/>
          <w:lang w:eastAsia="ar-SA"/>
        </w:rPr>
        <w:t>11</w:t>
      </w:r>
      <w:r w:rsidR="001B7FF7" w:rsidRPr="00480753">
        <w:rPr>
          <w:rFonts w:ascii="Arial" w:eastAsia="Times New Roman" w:hAnsi="Arial" w:cs="Arial"/>
          <w:b/>
          <w:sz w:val="24"/>
          <w:szCs w:val="24"/>
          <w:lang w:eastAsia="ar-SA"/>
        </w:rPr>
        <w:t>.1</w:t>
      </w:r>
      <w:r w:rsidR="00EE6F56" w:rsidRPr="00480753">
        <w:rPr>
          <w:rFonts w:ascii="Arial" w:eastAsia="Times New Roman" w:hAnsi="Arial" w:cs="Arial"/>
          <w:b/>
          <w:sz w:val="24"/>
          <w:szCs w:val="24"/>
          <w:lang w:eastAsia="ar-SA"/>
        </w:rPr>
        <w:t>.</w:t>
      </w:r>
      <w:r w:rsidR="001B7FF7" w:rsidRPr="00480753">
        <w:rPr>
          <w:rFonts w:ascii="Arial" w:eastAsia="Times New Roman" w:hAnsi="Arial" w:cs="Arial"/>
          <w:bCs/>
          <w:sz w:val="24"/>
          <w:szCs w:val="24"/>
          <w:lang w:eastAsia="ar-SA"/>
        </w:rPr>
        <w:t xml:space="preserve"> O descumprimento de quaisquer cláusulas estabelecidas neste Termo de Referência sujeitará à aplicação das sanções previstas no edital e no Regulamento Interno de Licitações, Contratos e Convênios da CESAMA, conforme minuta padrão e informações das áreas pertinentes.</w:t>
      </w:r>
    </w:p>
    <w:p w14:paraId="79669874" w14:textId="77777777" w:rsidR="001B7FF7" w:rsidRPr="00480753" w:rsidRDefault="001B7FF7" w:rsidP="00D6009A">
      <w:pPr>
        <w:numPr>
          <w:ilvl w:val="0"/>
          <w:numId w:val="13"/>
        </w:numPr>
        <w:suppressAutoHyphens/>
        <w:autoSpaceDE w:val="0"/>
        <w:autoSpaceDN w:val="0"/>
        <w:adjustRightInd w:val="0"/>
        <w:spacing w:after="240" w:line="360" w:lineRule="auto"/>
        <w:ind w:left="284" w:hanging="284"/>
        <w:jc w:val="both"/>
        <w:rPr>
          <w:rFonts w:ascii="Arial" w:eastAsia="Times New Roman" w:hAnsi="Arial" w:cs="Arial"/>
          <w:b/>
          <w:sz w:val="24"/>
          <w:szCs w:val="24"/>
          <w:lang w:eastAsia="ar-SA"/>
        </w:rPr>
      </w:pPr>
      <w:r w:rsidRPr="00480753">
        <w:rPr>
          <w:rFonts w:ascii="Arial" w:eastAsia="Times New Roman" w:hAnsi="Arial" w:cs="Arial"/>
          <w:b/>
          <w:bCs/>
          <w:sz w:val="24"/>
          <w:szCs w:val="24"/>
          <w:lang w:eastAsia="ar-SA"/>
        </w:rPr>
        <w:t>CONDIÇÕES GERAIS DO CONTRATO</w:t>
      </w:r>
    </w:p>
    <w:p w14:paraId="6FF3885C" w14:textId="77777777" w:rsidR="001B7FF7" w:rsidRPr="00480753" w:rsidRDefault="001B7FF7" w:rsidP="00D6009A">
      <w:pPr>
        <w:numPr>
          <w:ilvl w:val="0"/>
          <w:numId w:val="13"/>
        </w:numPr>
        <w:tabs>
          <w:tab w:val="left" w:pos="851"/>
        </w:tabs>
        <w:suppressAutoHyphens/>
        <w:spacing w:after="240" w:line="360" w:lineRule="auto"/>
        <w:jc w:val="both"/>
        <w:rPr>
          <w:rFonts w:ascii="Arial" w:eastAsia="Times New Roman" w:hAnsi="Arial" w:cs="Arial"/>
          <w:iCs/>
          <w:vanish/>
          <w:sz w:val="24"/>
          <w:szCs w:val="20"/>
          <w:lang w:eastAsia="ar-SA"/>
        </w:rPr>
      </w:pPr>
    </w:p>
    <w:p w14:paraId="6CC312C0" w14:textId="77777777" w:rsidR="001B7FF7" w:rsidRPr="00480753" w:rsidRDefault="001B7FF7" w:rsidP="00D6009A">
      <w:pPr>
        <w:numPr>
          <w:ilvl w:val="0"/>
          <w:numId w:val="13"/>
        </w:numPr>
        <w:tabs>
          <w:tab w:val="left" w:pos="851"/>
        </w:tabs>
        <w:suppressAutoHyphens/>
        <w:spacing w:after="240" w:line="360" w:lineRule="auto"/>
        <w:jc w:val="both"/>
        <w:rPr>
          <w:rFonts w:ascii="Arial" w:eastAsia="Times New Roman" w:hAnsi="Arial" w:cs="Arial"/>
          <w:iCs/>
          <w:vanish/>
          <w:sz w:val="24"/>
          <w:szCs w:val="20"/>
          <w:lang w:eastAsia="ar-SA"/>
        </w:rPr>
      </w:pPr>
    </w:p>
    <w:p w14:paraId="12B34E28" w14:textId="77777777" w:rsidR="001B7FF7" w:rsidRPr="00480753" w:rsidRDefault="001B7FF7" w:rsidP="00D6009A">
      <w:pPr>
        <w:numPr>
          <w:ilvl w:val="0"/>
          <w:numId w:val="13"/>
        </w:numPr>
        <w:tabs>
          <w:tab w:val="left" w:pos="851"/>
        </w:tabs>
        <w:suppressAutoHyphens/>
        <w:spacing w:after="240" w:line="360" w:lineRule="auto"/>
        <w:jc w:val="both"/>
        <w:rPr>
          <w:rFonts w:ascii="Arial" w:eastAsia="Times New Roman" w:hAnsi="Arial" w:cs="Arial"/>
          <w:iCs/>
          <w:vanish/>
          <w:sz w:val="24"/>
          <w:szCs w:val="20"/>
          <w:lang w:eastAsia="ar-SA"/>
        </w:rPr>
      </w:pPr>
    </w:p>
    <w:p w14:paraId="03CA187F" w14:textId="77777777" w:rsidR="001B7FF7" w:rsidRPr="00480753" w:rsidRDefault="001B7FF7" w:rsidP="006E3906">
      <w:pPr>
        <w:pStyle w:val="PargrafodaLista"/>
        <w:numPr>
          <w:ilvl w:val="1"/>
          <w:numId w:val="14"/>
        </w:numPr>
        <w:suppressAutoHyphens/>
        <w:spacing w:before="120" w:after="0" w:line="360" w:lineRule="auto"/>
        <w:ind w:left="0" w:firstLine="0"/>
        <w:contextualSpacing w:val="0"/>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Contrato obedecerá às disposições da Lei Federal nº 13.303 de 30/06/2016 e alterações posteriores, bem como as disposições do Edital e preceitos do direito privado, no que concerne à sua execução, alteração, inexecução ou rescisão.</w:t>
      </w:r>
    </w:p>
    <w:p w14:paraId="7B1A69F2" w14:textId="77777777" w:rsidR="001B7FF7" w:rsidRPr="00480753" w:rsidRDefault="001B7FF7" w:rsidP="006E3906">
      <w:pPr>
        <w:pStyle w:val="PargrafodaLista"/>
        <w:numPr>
          <w:ilvl w:val="1"/>
          <w:numId w:val="14"/>
        </w:numPr>
        <w:suppressAutoHyphens/>
        <w:spacing w:before="120" w:after="0" w:line="360" w:lineRule="auto"/>
        <w:ind w:left="0" w:firstLine="0"/>
        <w:contextualSpacing w:val="0"/>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São partes integrantes do Contrato, independente de transcrição, o Aviso de Licitação, o Edital e seus anexos, o Termo de Referência e a proposta do licitante vencedor e seus anexos.</w:t>
      </w:r>
    </w:p>
    <w:p w14:paraId="3F5F5064" w14:textId="77777777" w:rsidR="001B7FF7" w:rsidRPr="00480753"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 xml:space="preserve"> A licitante vencedora se obriga a assinar o Contrato em até 05 (cinco) dias úteis, contados a partir da data do recebimento da notificação da </w:t>
      </w:r>
      <w:r w:rsidRPr="00480753">
        <w:rPr>
          <w:rFonts w:ascii="Arial" w:eastAsia="Times New Roman" w:hAnsi="Arial" w:cs="Arial"/>
          <w:iCs/>
          <w:sz w:val="24"/>
          <w:szCs w:val="24"/>
          <w:lang w:eastAsia="ar-SA"/>
        </w:rPr>
        <w:lastRenderedPageBreak/>
        <w:t>CESAMA, respondendo pelos ônus dos tributos que incidam ou venham a incidir sobre o ato ou instrumento que o formalize.</w:t>
      </w:r>
    </w:p>
    <w:p w14:paraId="469BE053" w14:textId="77777777" w:rsidR="001B7FF7" w:rsidRPr="00480753"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 xml:space="preserve">Decorrido o prazo do item anterior e não comparecendo a licitante vencedora para a assinatura do Contrato, </w:t>
      </w:r>
      <w:proofErr w:type="gramStart"/>
      <w:r w:rsidRPr="00480753">
        <w:rPr>
          <w:rFonts w:ascii="Arial" w:eastAsia="Times New Roman" w:hAnsi="Arial" w:cs="Arial"/>
          <w:iCs/>
          <w:sz w:val="24"/>
          <w:szCs w:val="24"/>
          <w:lang w:eastAsia="ar-SA"/>
        </w:rPr>
        <w:t>a mesma</w:t>
      </w:r>
      <w:proofErr w:type="gramEnd"/>
      <w:r w:rsidRPr="00480753">
        <w:rPr>
          <w:rFonts w:ascii="Arial" w:eastAsia="Times New Roman" w:hAnsi="Arial" w:cs="Arial"/>
          <w:iCs/>
          <w:sz w:val="24"/>
          <w:szCs w:val="24"/>
          <w:lang w:eastAsia="ar-SA"/>
        </w:rPr>
        <w:t xml:space="preserve"> será considerada como desistente.</w:t>
      </w:r>
    </w:p>
    <w:p w14:paraId="64F99B61" w14:textId="77777777" w:rsidR="001B7FF7" w:rsidRPr="00480753" w:rsidRDefault="001B7FF7" w:rsidP="006E3906">
      <w:pPr>
        <w:numPr>
          <w:ilvl w:val="1"/>
          <w:numId w:val="14"/>
        </w:numPr>
        <w:suppressAutoHyphens/>
        <w:spacing w:before="120" w:after="0" w:line="360" w:lineRule="auto"/>
        <w:ind w:left="0" w:firstLine="0"/>
        <w:jc w:val="both"/>
        <w:rPr>
          <w:rFonts w:ascii="Arial" w:eastAsia="Times New Roman" w:hAnsi="Arial" w:cs="Arial"/>
          <w:iCs/>
          <w:sz w:val="24"/>
          <w:szCs w:val="24"/>
          <w:lang w:eastAsia="ar-SA"/>
        </w:rPr>
      </w:pPr>
      <w:r w:rsidRPr="00480753">
        <w:rPr>
          <w:rFonts w:ascii="Arial" w:eastAsia="Times New Roman" w:hAnsi="Arial" w:cs="Arial"/>
          <w:iCs/>
          <w:sz w:val="24"/>
          <w:szCs w:val="24"/>
          <w:lang w:eastAsia="ar-SA"/>
        </w:rPr>
        <w:t>Ocorrendo a hipótese descrita no item 13.4,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14:paraId="56CAC02A" w14:textId="77777777" w:rsidR="001B7FF7" w:rsidRPr="00480753" w:rsidRDefault="001B7FF7" w:rsidP="006E3906">
      <w:pPr>
        <w:numPr>
          <w:ilvl w:val="1"/>
          <w:numId w:val="14"/>
        </w:numPr>
        <w:suppressAutoHyphens/>
        <w:spacing w:before="120" w:after="0" w:line="360" w:lineRule="auto"/>
        <w:ind w:left="0" w:firstLine="0"/>
        <w:jc w:val="both"/>
        <w:rPr>
          <w:rFonts w:ascii="Arial" w:eastAsia="Times New Roman" w:hAnsi="Arial" w:cs="Arial"/>
          <w:bCs/>
          <w:iCs/>
          <w:sz w:val="24"/>
          <w:szCs w:val="24"/>
          <w:lang w:eastAsia="ar-SA"/>
        </w:rPr>
      </w:pPr>
      <w:r w:rsidRPr="00480753">
        <w:rPr>
          <w:rFonts w:ascii="Arial" w:eastAsia="Times New Roman" w:hAnsi="Arial" w:cs="Arial"/>
          <w:bCs/>
          <w:iCs/>
          <w:sz w:val="24"/>
          <w:szCs w:val="24"/>
          <w:lang w:eastAsia="pt-BR"/>
        </w:rPr>
        <w:t xml:space="preserve">O prazo de vigência do </w:t>
      </w:r>
      <w:r w:rsidRPr="00480753">
        <w:rPr>
          <w:rFonts w:ascii="Arial" w:eastAsia="Times New Roman" w:hAnsi="Arial" w:cs="Arial"/>
          <w:bCs/>
          <w:iCs/>
          <w:sz w:val="24"/>
          <w:szCs w:val="24"/>
          <w:lang w:eastAsia="ar-SA"/>
        </w:rPr>
        <w:t xml:space="preserve">Contrato </w:t>
      </w:r>
      <w:r w:rsidRPr="00480753">
        <w:rPr>
          <w:rFonts w:ascii="Arial" w:eastAsia="Times New Roman" w:hAnsi="Arial" w:cs="Arial"/>
          <w:bCs/>
          <w:iCs/>
          <w:sz w:val="24"/>
          <w:szCs w:val="24"/>
          <w:lang w:eastAsia="pt-BR"/>
        </w:rPr>
        <w:t xml:space="preserve">será de </w:t>
      </w:r>
      <w:r w:rsidR="00587D3B" w:rsidRPr="00480753">
        <w:rPr>
          <w:rFonts w:ascii="Arial" w:eastAsia="Times New Roman" w:hAnsi="Arial" w:cs="Arial"/>
          <w:bCs/>
          <w:iCs/>
          <w:sz w:val="24"/>
          <w:szCs w:val="24"/>
          <w:lang w:eastAsia="pt-BR"/>
        </w:rPr>
        <w:t>12</w:t>
      </w:r>
      <w:r w:rsidRPr="00480753">
        <w:rPr>
          <w:rFonts w:ascii="Arial" w:eastAsia="Times New Roman" w:hAnsi="Arial" w:cs="Arial"/>
          <w:bCs/>
          <w:iCs/>
          <w:sz w:val="24"/>
          <w:szCs w:val="24"/>
          <w:lang w:eastAsia="pt-BR"/>
        </w:rPr>
        <w:t xml:space="preserve"> (</w:t>
      </w:r>
      <w:r w:rsidR="00587D3B" w:rsidRPr="00480753">
        <w:rPr>
          <w:rFonts w:ascii="Arial" w:eastAsia="Times New Roman" w:hAnsi="Arial" w:cs="Arial"/>
          <w:bCs/>
          <w:iCs/>
          <w:sz w:val="24"/>
          <w:szCs w:val="24"/>
          <w:lang w:eastAsia="pt-BR"/>
        </w:rPr>
        <w:t>doze</w:t>
      </w:r>
      <w:r w:rsidRPr="00480753">
        <w:rPr>
          <w:rFonts w:ascii="Arial" w:eastAsia="Times New Roman" w:hAnsi="Arial" w:cs="Arial"/>
          <w:bCs/>
          <w:iCs/>
          <w:sz w:val="24"/>
          <w:szCs w:val="24"/>
          <w:lang w:eastAsia="pt-BR"/>
        </w:rPr>
        <w:t>) meses, a partir da emissão da Ordem de Serviço, após assinatura do contrato.</w:t>
      </w:r>
    </w:p>
    <w:p w14:paraId="3B3AE2A0" w14:textId="77777777" w:rsidR="001B7FF7" w:rsidRPr="00480753" w:rsidRDefault="001B7FF7" w:rsidP="006E3906">
      <w:pPr>
        <w:pStyle w:val="PargrafodaLista"/>
        <w:numPr>
          <w:ilvl w:val="2"/>
          <w:numId w:val="14"/>
        </w:numPr>
        <w:tabs>
          <w:tab w:val="left" w:pos="851"/>
        </w:tabs>
        <w:suppressAutoHyphens/>
        <w:spacing w:before="120" w:after="0" w:line="360" w:lineRule="auto"/>
        <w:ind w:left="0" w:firstLine="0"/>
        <w:contextualSpacing w:val="0"/>
        <w:jc w:val="both"/>
        <w:rPr>
          <w:rFonts w:ascii="Arial" w:eastAsia="Times New Roman" w:hAnsi="Arial" w:cs="Arial"/>
          <w:b/>
          <w:sz w:val="24"/>
          <w:szCs w:val="24"/>
          <w:lang w:eastAsia="ar-SA"/>
        </w:rPr>
      </w:pPr>
      <w:r w:rsidRPr="00480753">
        <w:rPr>
          <w:rFonts w:ascii="Arial" w:eastAsia="Times New Roman" w:hAnsi="Arial" w:cs="Arial"/>
          <w:bCs/>
          <w:sz w:val="24"/>
          <w:szCs w:val="24"/>
          <w:lang w:eastAsia="ar-SA"/>
        </w:rPr>
        <w:t>O contrato será executado sob o regime de empreitada por preço unitário.</w:t>
      </w:r>
    </w:p>
    <w:p w14:paraId="5D14E605" w14:textId="77777777" w:rsidR="001B7FF7" w:rsidRPr="00480753" w:rsidRDefault="00D6009A" w:rsidP="006E3906">
      <w:pPr>
        <w:suppressAutoHyphens/>
        <w:spacing w:before="120" w:after="0" w:line="360" w:lineRule="auto"/>
        <w:jc w:val="both"/>
        <w:rPr>
          <w:rFonts w:ascii="Arial" w:eastAsia="Times New Roman" w:hAnsi="Arial" w:cs="Arial"/>
          <w:sz w:val="24"/>
          <w:szCs w:val="24"/>
          <w:shd w:val="clear" w:color="auto" w:fill="FFFFFF"/>
          <w:lang w:eastAsia="ar-SA"/>
        </w:rPr>
      </w:pPr>
      <w:r w:rsidRPr="00480753">
        <w:rPr>
          <w:rFonts w:ascii="Arial" w:eastAsia="Times New Roman" w:hAnsi="Arial" w:cs="Arial"/>
          <w:b/>
          <w:sz w:val="24"/>
          <w:szCs w:val="24"/>
          <w:lang w:eastAsia="ar-SA"/>
        </w:rPr>
        <w:t>12.</w:t>
      </w:r>
      <w:r w:rsidR="001B7FF7" w:rsidRPr="00480753">
        <w:rPr>
          <w:rFonts w:ascii="Arial" w:eastAsia="Times New Roman" w:hAnsi="Arial" w:cs="Arial"/>
          <w:b/>
          <w:sz w:val="24"/>
          <w:szCs w:val="24"/>
          <w:lang w:eastAsia="ar-SA"/>
        </w:rPr>
        <w:t>7</w:t>
      </w:r>
      <w:r w:rsidRPr="00480753">
        <w:rPr>
          <w:rFonts w:ascii="Arial" w:eastAsia="Times New Roman" w:hAnsi="Arial" w:cs="Arial"/>
          <w:b/>
          <w:sz w:val="24"/>
          <w:szCs w:val="24"/>
          <w:lang w:eastAsia="ar-SA"/>
        </w:rPr>
        <w:t>.</w:t>
      </w:r>
      <w:r w:rsidR="001B7FF7" w:rsidRPr="00480753">
        <w:rPr>
          <w:rFonts w:ascii="Arial" w:eastAsia="Times New Roman" w:hAnsi="Arial" w:cs="Arial"/>
          <w:bCs/>
          <w:sz w:val="24"/>
          <w:szCs w:val="24"/>
          <w:lang w:eastAsia="ar-SA"/>
        </w:rPr>
        <w:t xml:space="preserve">O Contrato poderá ser prorrogado </w:t>
      </w:r>
      <w:r w:rsidR="001B7FF7" w:rsidRPr="00480753">
        <w:rPr>
          <w:rFonts w:ascii="Arial" w:eastAsia="Times New Roman" w:hAnsi="Arial" w:cs="Arial"/>
          <w:sz w:val="24"/>
          <w:szCs w:val="24"/>
          <w:shd w:val="clear" w:color="auto" w:fill="FFFFFF"/>
          <w:lang w:eastAsia="ar-SA"/>
        </w:rPr>
        <w:t>nos termos do art. 71 da Lei Federal 13.303/06, desde que os serviços estejam sendo prestados dentro dos padrões de qualidade exigidos e que não tenha sofrido qualquer sanção, e os preços e as condições sejam vantajosas para a CESAMA.</w:t>
      </w:r>
    </w:p>
    <w:p w14:paraId="05C93C1D" w14:textId="77777777" w:rsidR="001B7FF7" w:rsidRPr="00480753"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sidRPr="00480753">
        <w:rPr>
          <w:rFonts w:ascii="Arial" w:eastAsia="Times New Roman" w:hAnsi="Arial" w:cs="Arial"/>
          <w:b/>
          <w:bCs/>
          <w:sz w:val="24"/>
          <w:szCs w:val="24"/>
          <w:shd w:val="clear" w:color="auto" w:fill="FFFFFF"/>
          <w:lang w:eastAsia="ar-SA"/>
        </w:rPr>
        <w:t>12</w:t>
      </w:r>
      <w:r w:rsidR="001B7FF7" w:rsidRPr="00480753">
        <w:rPr>
          <w:rFonts w:ascii="Arial" w:eastAsia="Times New Roman" w:hAnsi="Arial" w:cs="Arial"/>
          <w:b/>
          <w:bCs/>
          <w:sz w:val="24"/>
          <w:szCs w:val="24"/>
          <w:shd w:val="clear" w:color="auto" w:fill="FFFFFF"/>
          <w:lang w:eastAsia="ar-SA"/>
        </w:rPr>
        <w:t>.7.1</w:t>
      </w:r>
      <w:r w:rsidR="001B7FF7" w:rsidRPr="00480753">
        <w:rPr>
          <w:rFonts w:ascii="Arial" w:eastAsia="Times New Roman" w:hAnsi="Arial" w:cs="Arial"/>
          <w:sz w:val="24"/>
          <w:szCs w:val="24"/>
          <w:shd w:val="clear" w:color="auto" w:fill="FFFFFF"/>
          <w:lang w:eastAsia="ar-SA"/>
        </w:rPr>
        <w:t xml:space="preserve"> Toda prorrogação de prazo será justificada por escrito e previamente autorizada pela autoridade competente da CESAMA para celebrar a contratação.</w:t>
      </w:r>
    </w:p>
    <w:p w14:paraId="1413E666" w14:textId="77777777" w:rsidR="001B7FF7" w:rsidRPr="00480753"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sidRPr="00480753">
        <w:rPr>
          <w:rFonts w:ascii="Arial" w:eastAsia="Times New Roman" w:hAnsi="Arial" w:cs="Arial"/>
          <w:b/>
          <w:bCs/>
          <w:sz w:val="24"/>
          <w:szCs w:val="24"/>
          <w:shd w:val="clear" w:color="auto" w:fill="FFFFFF"/>
          <w:lang w:eastAsia="ar-SA"/>
        </w:rPr>
        <w:t>12</w:t>
      </w:r>
      <w:r w:rsidR="001B7FF7" w:rsidRPr="00480753">
        <w:rPr>
          <w:rFonts w:ascii="Arial" w:eastAsia="Times New Roman" w:hAnsi="Arial" w:cs="Arial"/>
          <w:b/>
          <w:bCs/>
          <w:sz w:val="24"/>
          <w:szCs w:val="24"/>
          <w:shd w:val="clear" w:color="auto" w:fill="FFFFFF"/>
          <w:lang w:eastAsia="ar-SA"/>
        </w:rPr>
        <w:t>.8</w:t>
      </w:r>
      <w:r w:rsidR="001B7FF7" w:rsidRPr="00480753">
        <w:rPr>
          <w:rFonts w:ascii="Arial" w:eastAsia="Times New Roman" w:hAnsi="Arial" w:cs="Arial"/>
          <w:sz w:val="24"/>
          <w:szCs w:val="24"/>
          <w:shd w:val="clear" w:color="auto" w:fill="FFFFFF"/>
          <w:lang w:eastAsia="ar-SA"/>
        </w:rPr>
        <w:t xml:space="preserve"> A Contratada poderá aceitar nas mesmas condições contratuais, os acréscimos ou supressões, estabelecidos no art. 81, § 1° da Lei Federal n° 13.303/16.</w:t>
      </w:r>
    </w:p>
    <w:p w14:paraId="5A7AA3EE" w14:textId="77777777" w:rsidR="001B7FF7" w:rsidRPr="00480753" w:rsidRDefault="00D6009A" w:rsidP="006E3906">
      <w:pPr>
        <w:tabs>
          <w:tab w:val="left" w:pos="851"/>
        </w:tabs>
        <w:suppressAutoHyphens/>
        <w:spacing w:before="120" w:after="0" w:line="360" w:lineRule="auto"/>
        <w:jc w:val="both"/>
        <w:rPr>
          <w:rFonts w:ascii="Arial" w:eastAsia="Times New Roman" w:hAnsi="Arial" w:cs="Arial"/>
          <w:sz w:val="24"/>
          <w:szCs w:val="24"/>
          <w:shd w:val="clear" w:color="auto" w:fill="FFFFFF"/>
          <w:lang w:eastAsia="ar-SA"/>
        </w:rPr>
      </w:pPr>
      <w:r w:rsidRPr="00480753">
        <w:rPr>
          <w:rFonts w:ascii="Arial" w:eastAsia="Times New Roman" w:hAnsi="Arial" w:cs="Arial"/>
          <w:b/>
          <w:bCs/>
          <w:sz w:val="24"/>
          <w:szCs w:val="24"/>
          <w:shd w:val="clear" w:color="auto" w:fill="FFFFFF"/>
          <w:lang w:eastAsia="ar-SA"/>
        </w:rPr>
        <w:t>12</w:t>
      </w:r>
      <w:r w:rsidR="001B7FF7" w:rsidRPr="00480753">
        <w:rPr>
          <w:rFonts w:ascii="Arial" w:eastAsia="Times New Roman" w:hAnsi="Arial" w:cs="Arial"/>
          <w:b/>
          <w:bCs/>
          <w:sz w:val="24"/>
          <w:szCs w:val="24"/>
          <w:shd w:val="clear" w:color="auto" w:fill="FFFFFF"/>
          <w:lang w:eastAsia="ar-SA"/>
        </w:rPr>
        <w:t>.8.1</w:t>
      </w:r>
      <w:r w:rsidR="001B7FF7" w:rsidRPr="00480753">
        <w:rPr>
          <w:rFonts w:ascii="Arial" w:eastAsia="Times New Roman" w:hAnsi="Arial" w:cs="Arial"/>
          <w:sz w:val="24"/>
          <w:szCs w:val="24"/>
          <w:shd w:val="clear" w:color="auto" w:fill="FFFFFF"/>
          <w:lang w:eastAsia="ar-SA"/>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DEFC93D" w14:textId="77777777" w:rsidR="001B7FF7" w:rsidRPr="00480753" w:rsidRDefault="001B7FF7" w:rsidP="006E3906">
      <w:pPr>
        <w:widowControl w:val="0"/>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lastRenderedPageBreak/>
        <w:t>1</w:t>
      </w:r>
      <w:r w:rsidR="00D6009A" w:rsidRPr="00480753">
        <w:rPr>
          <w:rFonts w:ascii="Arial" w:eastAsia="Times New Roman" w:hAnsi="Arial" w:cs="Arial"/>
          <w:b/>
          <w:bCs/>
          <w:sz w:val="24"/>
          <w:szCs w:val="24"/>
          <w:lang w:eastAsia="ar-SA"/>
        </w:rPr>
        <w:t>2</w:t>
      </w:r>
      <w:r w:rsidRPr="00480753">
        <w:rPr>
          <w:rFonts w:ascii="Arial" w:eastAsia="Times New Roman" w:hAnsi="Arial" w:cs="Arial"/>
          <w:b/>
          <w:bCs/>
          <w:sz w:val="24"/>
          <w:szCs w:val="24"/>
          <w:lang w:eastAsia="ar-SA"/>
        </w:rPr>
        <w:t>.9</w:t>
      </w:r>
      <w:r w:rsidRPr="00480753">
        <w:rPr>
          <w:rFonts w:ascii="Arial" w:eastAsia="Times New Roman" w:hAnsi="Arial" w:cs="Arial"/>
          <w:sz w:val="24"/>
          <w:szCs w:val="24"/>
          <w:lang w:eastAsia="ar-SA"/>
        </w:rPr>
        <w:t xml:space="preserve"> A </w:t>
      </w:r>
      <w:r w:rsidRPr="00480753">
        <w:rPr>
          <w:rFonts w:ascii="Arial" w:eastAsia="Times New Roman" w:hAnsi="Arial" w:cs="Arial"/>
          <w:bCs/>
          <w:sz w:val="24"/>
          <w:szCs w:val="24"/>
          <w:lang w:eastAsia="ar-SA"/>
        </w:rPr>
        <w:t>CONTRATADA</w:t>
      </w:r>
      <w:r w:rsidR="0077467C" w:rsidRPr="00480753">
        <w:rPr>
          <w:rFonts w:ascii="Arial" w:eastAsia="Times New Roman" w:hAnsi="Arial" w:cs="Arial"/>
          <w:bCs/>
          <w:sz w:val="24"/>
          <w:szCs w:val="24"/>
          <w:lang w:eastAsia="ar-SA"/>
        </w:rPr>
        <w:t xml:space="preserve"> </w:t>
      </w:r>
      <w:r w:rsidRPr="00480753">
        <w:rPr>
          <w:rFonts w:ascii="Arial" w:eastAsia="Times New Roman" w:hAnsi="Arial" w:cs="Arial"/>
          <w:sz w:val="24"/>
          <w:szCs w:val="24"/>
          <w:lang w:eastAsia="ar-SA"/>
        </w:rPr>
        <w:t>não</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poderá</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ceder</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ou</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dar</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em</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garantia,</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em</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qualquer</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hipótese, no todo ou</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em</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parte,</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os</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créditos</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de</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qualquer</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natureza,</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decorrentes</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ou</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oriundos</w:t>
      </w:r>
      <w:r w:rsidR="0077467C" w:rsidRPr="00480753">
        <w:rPr>
          <w:rFonts w:ascii="Arial" w:eastAsia="Times New Roman" w:hAnsi="Arial" w:cs="Arial"/>
          <w:sz w:val="24"/>
          <w:szCs w:val="24"/>
          <w:lang w:eastAsia="ar-SA"/>
        </w:rPr>
        <w:t xml:space="preserve"> </w:t>
      </w:r>
      <w:r w:rsidRPr="00480753">
        <w:rPr>
          <w:rFonts w:ascii="Arial" w:eastAsia="Times New Roman" w:hAnsi="Arial" w:cs="Arial"/>
          <w:sz w:val="24"/>
          <w:szCs w:val="24"/>
          <w:lang w:eastAsia="ar-SA"/>
        </w:rPr>
        <w:t>do Contrato.</w:t>
      </w:r>
    </w:p>
    <w:p w14:paraId="6307F297"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42F264FF"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681951D1"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2E64AE32"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677B83E3"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087F7F7F"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1E4AF16C"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3C1C7E3F"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2C2411B4"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7EC7DF8F"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54D8617E" w14:textId="77777777" w:rsidR="001B7FF7" w:rsidRPr="00480753" w:rsidRDefault="001B7FF7" w:rsidP="006E3906">
      <w:pPr>
        <w:numPr>
          <w:ilvl w:val="1"/>
          <w:numId w:val="14"/>
        </w:numPr>
        <w:suppressAutoHyphens/>
        <w:autoSpaceDE w:val="0"/>
        <w:autoSpaceDN w:val="0"/>
        <w:adjustRightInd w:val="0"/>
        <w:spacing w:before="120" w:after="0" w:line="360" w:lineRule="auto"/>
        <w:jc w:val="both"/>
        <w:rPr>
          <w:rFonts w:ascii="Arial" w:eastAsia="Times New Roman" w:hAnsi="Arial" w:cs="Arial"/>
          <w:vanish/>
          <w:sz w:val="24"/>
          <w:szCs w:val="24"/>
          <w:lang w:eastAsia="ar-SA"/>
        </w:rPr>
      </w:pPr>
    </w:p>
    <w:p w14:paraId="0C20F206" w14:textId="77777777" w:rsidR="001B7FF7" w:rsidRPr="00480753" w:rsidRDefault="00D6009A" w:rsidP="006E3906">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.10</w:t>
      </w:r>
      <w:r w:rsidR="001B7FF7" w:rsidRPr="00480753">
        <w:rPr>
          <w:rFonts w:ascii="Arial" w:eastAsia="Times New Roman" w:hAnsi="Arial" w:cs="Arial"/>
          <w:sz w:val="24"/>
          <w:szCs w:val="24"/>
          <w:lang w:eastAsia="ar-SA"/>
        </w:rPr>
        <w:t xml:space="preserve"> Para recebimento do Contrato a empresa deverá comprovar a regularidade de situação perante o INSS, o FGTS e a Justiça do Trabalho, através de certidões dentro do prazo de validade. </w:t>
      </w:r>
    </w:p>
    <w:p w14:paraId="66F17C16" w14:textId="77777777" w:rsidR="001B7FF7" w:rsidRPr="00480753" w:rsidRDefault="00D6009A" w:rsidP="006E3906">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.11</w:t>
      </w:r>
      <w:r w:rsidR="001B7FF7" w:rsidRPr="00480753">
        <w:rPr>
          <w:rFonts w:ascii="Arial" w:eastAsia="Times New Roman" w:hAnsi="Arial" w:cs="Arial"/>
          <w:sz w:val="24"/>
          <w:szCs w:val="24"/>
          <w:lang w:eastAsia="ar-SA"/>
        </w:rPr>
        <w:t xml:space="preserve"> A licitante vencedora deverá estar quite com a CESAMA, quando sediado ou domiciliado no município de Juiz de Fora/MG.</w:t>
      </w:r>
    </w:p>
    <w:p w14:paraId="593242C4" w14:textId="77777777" w:rsidR="001B7FF7" w:rsidRPr="00480753" w:rsidRDefault="001B7FF7" w:rsidP="006E3906">
      <w:pPr>
        <w:numPr>
          <w:ilvl w:val="0"/>
          <w:numId w:val="14"/>
        </w:numPr>
        <w:tabs>
          <w:tab w:val="left" w:pos="851"/>
        </w:tabs>
        <w:suppressAutoHyphens/>
        <w:spacing w:before="120" w:after="0" w:line="360" w:lineRule="auto"/>
        <w:jc w:val="both"/>
        <w:rPr>
          <w:rFonts w:ascii="Arial" w:eastAsia="Times New Roman" w:hAnsi="Arial" w:cs="Arial"/>
          <w:vanish/>
          <w:sz w:val="24"/>
          <w:szCs w:val="24"/>
          <w:lang w:eastAsia="ar-SA"/>
        </w:rPr>
      </w:pPr>
    </w:p>
    <w:p w14:paraId="78382CD2" w14:textId="77777777" w:rsidR="001B7FF7" w:rsidRPr="00480753" w:rsidRDefault="00D6009A" w:rsidP="00C80E13">
      <w:p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.12</w:t>
      </w:r>
      <w:r w:rsidR="001B7FF7" w:rsidRPr="00480753">
        <w:rPr>
          <w:rFonts w:ascii="Arial" w:eastAsia="Times New Roman" w:hAnsi="Arial" w:cs="Arial"/>
          <w:sz w:val="24"/>
          <w:szCs w:val="24"/>
          <w:lang w:eastAsia="ar-SA"/>
        </w:rPr>
        <w:t xml:space="preserve"> No que se refere à inexecução e à rescisão do contrato, aplica-se o disposto nos </w:t>
      </w:r>
      <w:proofErr w:type="spellStart"/>
      <w:r w:rsidR="001B7FF7" w:rsidRPr="00480753">
        <w:rPr>
          <w:rFonts w:ascii="Arial" w:eastAsia="Times New Roman" w:hAnsi="Arial" w:cs="Arial"/>
          <w:sz w:val="24"/>
          <w:szCs w:val="24"/>
          <w:lang w:eastAsia="ar-SA"/>
        </w:rPr>
        <w:t>arts</w:t>
      </w:r>
      <w:proofErr w:type="spellEnd"/>
      <w:r w:rsidR="001B7FF7" w:rsidRPr="00480753">
        <w:rPr>
          <w:rFonts w:ascii="Arial" w:eastAsia="Times New Roman" w:hAnsi="Arial" w:cs="Arial"/>
          <w:sz w:val="24"/>
          <w:szCs w:val="24"/>
          <w:lang w:eastAsia="ar-SA"/>
        </w:rPr>
        <w:t xml:space="preserve">. 183 a 185 do Regulamento Interno de Licitações, Contratos e Convênios da CESAMA. </w:t>
      </w:r>
    </w:p>
    <w:p w14:paraId="1E1C6968" w14:textId="77777777" w:rsidR="001B7FF7" w:rsidRPr="00480753" w:rsidRDefault="00D6009A"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.13</w:t>
      </w:r>
      <w:r w:rsidR="001B7FF7" w:rsidRPr="00480753">
        <w:rPr>
          <w:rFonts w:ascii="Arial" w:eastAsia="Times New Roman" w:hAnsi="Arial" w:cs="Arial"/>
          <w:sz w:val="24"/>
          <w:szCs w:val="24"/>
          <w:lang w:eastAsia="ar-SA"/>
        </w:rPr>
        <w:t xml:space="preserve"> A inexecução total ou parcial do contrato poderá ensejar a sua rescisão, com as consequências cabíveis.</w:t>
      </w:r>
    </w:p>
    <w:p w14:paraId="43046AA9" w14:textId="77777777" w:rsidR="001B7FF7" w:rsidRPr="00480753" w:rsidRDefault="00D6009A"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.14</w:t>
      </w:r>
      <w:r w:rsidR="001B7FF7" w:rsidRPr="00480753">
        <w:rPr>
          <w:rFonts w:ascii="Arial" w:eastAsia="Times New Roman" w:hAnsi="Arial" w:cs="Arial"/>
          <w:sz w:val="24"/>
          <w:szCs w:val="24"/>
          <w:lang w:eastAsia="ar-SA"/>
        </w:rPr>
        <w:t xml:space="preserve"> Constituem motivos para rescisão do contrato os especificados nos art. 184 e seguinte do RILC.</w:t>
      </w:r>
    </w:p>
    <w:p w14:paraId="1B7CB1DC" w14:textId="77777777" w:rsidR="001B7FF7" w:rsidRPr="00480753" w:rsidRDefault="00D6009A"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.15</w:t>
      </w:r>
      <w:r w:rsidR="001B7FF7" w:rsidRPr="00480753">
        <w:rPr>
          <w:rFonts w:ascii="Arial" w:eastAsia="Times New Roman" w:hAnsi="Arial" w:cs="Arial"/>
          <w:sz w:val="24"/>
          <w:szCs w:val="24"/>
          <w:lang w:eastAsia="ar-SA"/>
        </w:rPr>
        <w:t xml:space="preserve"> A rescisão do contrato poderá ser: </w:t>
      </w:r>
    </w:p>
    <w:p w14:paraId="19BFFDF2"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a. por ato unilateral e escrito de qualquer das partes; </w:t>
      </w:r>
    </w:p>
    <w:p w14:paraId="757DE927"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b. amigável, por acordo entre as partes, reduzida a termo no processo de contratação, desde que haja conveniência para a CESAMA; </w:t>
      </w:r>
    </w:p>
    <w:p w14:paraId="7A667EDE"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c. judicial, nos termos da legislação. </w:t>
      </w:r>
    </w:p>
    <w:p w14:paraId="491DF4AC" w14:textId="77777777" w:rsidR="001B7FF7" w:rsidRPr="00480753" w:rsidRDefault="00D6009A"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.16</w:t>
      </w:r>
      <w:r w:rsidR="001B7FF7" w:rsidRPr="00480753">
        <w:rPr>
          <w:rFonts w:ascii="Arial" w:eastAsia="Times New Roman" w:hAnsi="Arial" w:cs="Arial"/>
          <w:sz w:val="24"/>
          <w:szCs w:val="24"/>
          <w:lang w:eastAsia="ar-SA"/>
        </w:rPr>
        <w:t xml:space="preserve"> A rescisão por ato unilateral a que se refere à alínea “a” do item acima, deverá ser precedida de comunicação escrita e fundamentada da parte interessada e ser enviada à outra parte com antecedência mínima de 30 (trinta) dias. </w:t>
      </w:r>
    </w:p>
    <w:p w14:paraId="1D40453A" w14:textId="77777777" w:rsidR="001B7FF7" w:rsidRPr="00480753" w:rsidRDefault="00344800"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t>12</w:t>
      </w:r>
      <w:r w:rsidR="001B7FF7" w:rsidRPr="00480753">
        <w:rPr>
          <w:rFonts w:ascii="Arial" w:eastAsia="Times New Roman" w:hAnsi="Arial" w:cs="Arial"/>
          <w:b/>
          <w:bCs/>
          <w:sz w:val="24"/>
          <w:szCs w:val="24"/>
          <w:lang w:eastAsia="ar-SA"/>
        </w:rPr>
        <w:t xml:space="preserve">.16.1 </w:t>
      </w:r>
      <w:r w:rsidR="001B7FF7" w:rsidRPr="00480753">
        <w:rPr>
          <w:rFonts w:ascii="Arial" w:eastAsia="Times New Roman" w:hAnsi="Arial" w:cs="Arial"/>
          <w:sz w:val="24"/>
          <w:szCs w:val="24"/>
          <w:lang w:eastAsia="ar-SA"/>
        </w:rPr>
        <w:t xml:space="preserve">Na hipótese de imprescindibilidade da execução contratual para a continuidade de serviços públicos essenciais, o prazo a que se refere o item 13.16 será de 120 (cento e vinte) dias. </w:t>
      </w:r>
    </w:p>
    <w:p w14:paraId="45AC7446" w14:textId="77777777" w:rsidR="001B7FF7" w:rsidRPr="00480753" w:rsidRDefault="00344800"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b/>
          <w:bCs/>
          <w:sz w:val="24"/>
          <w:szCs w:val="24"/>
          <w:lang w:eastAsia="ar-SA"/>
        </w:rPr>
        <w:lastRenderedPageBreak/>
        <w:t>12</w:t>
      </w:r>
      <w:r w:rsidR="001B7FF7" w:rsidRPr="00480753">
        <w:rPr>
          <w:rFonts w:ascii="Arial" w:eastAsia="Times New Roman" w:hAnsi="Arial" w:cs="Arial"/>
          <w:b/>
          <w:bCs/>
          <w:sz w:val="24"/>
          <w:szCs w:val="24"/>
          <w:lang w:eastAsia="ar-SA"/>
        </w:rPr>
        <w:t>.17</w:t>
      </w:r>
      <w:r w:rsidR="001B7FF7" w:rsidRPr="00480753">
        <w:rPr>
          <w:rFonts w:ascii="Arial" w:eastAsia="Times New Roman" w:hAnsi="Arial" w:cs="Arial"/>
          <w:sz w:val="24"/>
          <w:szCs w:val="24"/>
          <w:lang w:eastAsia="ar-SA"/>
        </w:rPr>
        <w:t xml:space="preserve"> Quando a rescisão ocorrer sem que haja culpa da outra parte contratante, será esta ressarcida dos prejuízos que houver sofrido, regularmente comprovados, e no caso da Contratada poderá ter ainda direito a: </w:t>
      </w:r>
    </w:p>
    <w:p w14:paraId="03F56FBC"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a. devolução da garantia; </w:t>
      </w:r>
    </w:p>
    <w:p w14:paraId="79CC2BA7"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 xml:space="preserve">b. pagamentos devidos pela execução do contrato até a data da rescisão; </w:t>
      </w:r>
    </w:p>
    <w:p w14:paraId="28B393E4" w14:textId="77777777" w:rsidR="001B7FF7" w:rsidRPr="00480753" w:rsidRDefault="001B7FF7" w:rsidP="00C80E13">
      <w:pPr>
        <w:suppressAutoHyphens/>
        <w:spacing w:before="120" w:after="0" w:line="360" w:lineRule="auto"/>
        <w:jc w:val="both"/>
        <w:rPr>
          <w:rFonts w:ascii="Arial" w:eastAsia="Times New Roman" w:hAnsi="Arial" w:cs="Arial"/>
          <w:sz w:val="24"/>
          <w:szCs w:val="24"/>
          <w:lang w:eastAsia="ar-SA"/>
        </w:rPr>
      </w:pPr>
      <w:r w:rsidRPr="00480753">
        <w:rPr>
          <w:rFonts w:ascii="Arial" w:eastAsia="Times New Roman" w:hAnsi="Arial" w:cs="Arial"/>
          <w:sz w:val="24"/>
          <w:szCs w:val="24"/>
          <w:lang w:eastAsia="ar-SA"/>
        </w:rPr>
        <w:t>c. pagamento do custo da desmobilização.</w:t>
      </w:r>
    </w:p>
    <w:p w14:paraId="0C3D4CCD" w14:textId="77777777" w:rsidR="001B7FF7" w:rsidRPr="00480753" w:rsidRDefault="00344800" w:rsidP="00C80E13">
      <w:pPr>
        <w:suppressAutoHyphens/>
        <w:autoSpaceDE w:val="0"/>
        <w:autoSpaceDN w:val="0"/>
        <w:adjustRightInd w:val="0"/>
        <w:spacing w:before="360" w:after="0" w:line="360" w:lineRule="auto"/>
        <w:jc w:val="both"/>
        <w:rPr>
          <w:rFonts w:ascii="Arial" w:eastAsia="Times New Roman" w:hAnsi="Arial" w:cs="Arial"/>
          <w:b/>
          <w:sz w:val="24"/>
          <w:szCs w:val="24"/>
          <w:lang w:eastAsia="ar-SA"/>
        </w:rPr>
      </w:pPr>
      <w:r w:rsidRPr="00480753">
        <w:rPr>
          <w:rFonts w:ascii="Arial" w:eastAsia="Times New Roman" w:hAnsi="Arial" w:cs="Arial"/>
          <w:b/>
          <w:sz w:val="24"/>
          <w:szCs w:val="24"/>
          <w:lang w:eastAsia="ar-SA"/>
        </w:rPr>
        <w:t xml:space="preserve">13. </w:t>
      </w:r>
      <w:r w:rsidR="001B7FF7" w:rsidRPr="00480753">
        <w:rPr>
          <w:rFonts w:ascii="Arial" w:eastAsia="Times New Roman" w:hAnsi="Arial" w:cs="Arial"/>
          <w:b/>
          <w:sz w:val="24"/>
          <w:szCs w:val="24"/>
          <w:lang w:eastAsia="ar-SA"/>
        </w:rPr>
        <w:t>DISPOSIÇÕES GERAIS</w:t>
      </w:r>
    </w:p>
    <w:p w14:paraId="26B80614"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CCDEA2E"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29DDA67"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14:paraId="7CD06646"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 xml:space="preserve">Qualquer tolerância por parte da CESAMA, no que tange ao cumprimento das obrigações ora assumidas pela Contratada, não importará, em hipótese alguma, em alteração contratual, novação, transação ou perdão, </w:t>
      </w:r>
      <w:r w:rsidRPr="00480753">
        <w:rPr>
          <w:rFonts w:ascii="Arial" w:eastAsia="Times New Roman" w:hAnsi="Arial" w:cs="Arial"/>
          <w:bCs/>
          <w:sz w:val="24"/>
          <w:szCs w:val="24"/>
          <w:lang w:eastAsia="ar-SA"/>
        </w:rPr>
        <w:lastRenderedPageBreak/>
        <w:t>permanecendo em pleno vigor todas as condições do ajuste e podendo a CESAMA exigir o seu cumprimento a qualquer tempo.</w:t>
      </w:r>
    </w:p>
    <w:p w14:paraId="61F088DC"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3BF5362"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480753">
        <w:rPr>
          <w:rFonts w:ascii="Arial" w:eastAsia="Times New Roman" w:hAnsi="Arial" w:cs="Arial"/>
          <w:bCs/>
          <w:sz w:val="24"/>
          <w:szCs w:val="24"/>
          <w:lang w:eastAsia="ar-SA"/>
        </w:rPr>
        <w:t>dos mesmos</w:t>
      </w:r>
      <w:proofErr w:type="gramEnd"/>
      <w:r w:rsidRPr="00480753">
        <w:rPr>
          <w:rFonts w:ascii="Arial" w:eastAsia="Times New Roman" w:hAnsi="Arial" w:cs="Arial"/>
          <w:bCs/>
          <w:sz w:val="24"/>
          <w:szCs w:val="24"/>
          <w:lang w:eastAsia="ar-SA"/>
        </w:rPr>
        <w:t>, durante a vigência do ajuste e mesmo após o seu término.</w:t>
      </w:r>
    </w:p>
    <w:p w14:paraId="3DEED348"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E2C5497"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Cs/>
          <w:sz w:val="24"/>
          <w:szCs w:val="24"/>
          <w:lang w:eastAsia="ar-SA"/>
        </w:rPr>
      </w:pPr>
      <w:r w:rsidRPr="00480753">
        <w:rPr>
          <w:rFonts w:ascii="Arial" w:eastAsia="Times New Roman" w:hAnsi="Arial" w:cs="Arial"/>
          <w:bCs/>
          <w:sz w:val="24"/>
          <w:szCs w:val="24"/>
          <w:lang w:eastAsia="ar-SA"/>
        </w:rPr>
        <w:t>A contratação será formalizada mediante celebração de Contrato, nos termos do art. 137, inciso I, do RILC</w:t>
      </w:r>
    </w:p>
    <w:p w14:paraId="55B5D9C1" w14:textId="77777777" w:rsidR="001B7FF7" w:rsidRPr="00480753" w:rsidRDefault="001B7FF7" w:rsidP="00C80E13">
      <w:pPr>
        <w:numPr>
          <w:ilvl w:val="1"/>
          <w:numId w:val="14"/>
        </w:numPr>
        <w:suppressAutoHyphens/>
        <w:spacing w:before="120" w:after="0" w:line="360" w:lineRule="auto"/>
        <w:ind w:left="0" w:firstLine="0"/>
        <w:jc w:val="both"/>
        <w:rPr>
          <w:rFonts w:ascii="Arial" w:eastAsia="Times New Roman" w:hAnsi="Arial" w:cs="Arial"/>
          <w:b/>
          <w:bCs/>
          <w:sz w:val="24"/>
          <w:szCs w:val="24"/>
          <w:lang w:eastAsia="ar-SA"/>
        </w:rPr>
      </w:pPr>
      <w:r w:rsidRPr="00480753">
        <w:rPr>
          <w:rFonts w:ascii="Arial" w:eastAsia="Times New Roman" w:hAnsi="Arial" w:cs="Arial"/>
          <w:bCs/>
          <w:sz w:val="24"/>
          <w:szCs w:val="24"/>
          <w:lang w:eastAsia="ar-SA"/>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C6FA418" w14:textId="77777777" w:rsidR="00113D8B" w:rsidRPr="00480753" w:rsidRDefault="00113D8B" w:rsidP="00113D8B">
      <w:pPr>
        <w:suppressAutoHyphens/>
        <w:spacing w:before="120" w:after="0" w:line="360" w:lineRule="auto"/>
        <w:jc w:val="both"/>
        <w:rPr>
          <w:rFonts w:ascii="Arial" w:eastAsia="Times New Roman" w:hAnsi="Arial" w:cs="Arial"/>
          <w:b/>
          <w:bCs/>
          <w:sz w:val="24"/>
          <w:szCs w:val="24"/>
          <w:lang w:eastAsia="ar-SA"/>
        </w:rPr>
      </w:pPr>
    </w:p>
    <w:p w14:paraId="21F70489" w14:textId="77777777" w:rsidR="001B7FF7" w:rsidRPr="00480753" w:rsidRDefault="001B7FF7" w:rsidP="003C0D34">
      <w:pPr>
        <w:suppressAutoHyphens/>
        <w:spacing w:after="240" w:line="240" w:lineRule="auto"/>
        <w:ind w:left="2268"/>
        <w:jc w:val="both"/>
        <w:rPr>
          <w:rFonts w:ascii="Arial" w:eastAsia="Times New Roman" w:hAnsi="Arial" w:cs="Arial"/>
          <w:bCs/>
          <w:i/>
          <w:iCs/>
          <w:sz w:val="20"/>
          <w:szCs w:val="20"/>
          <w:lang w:eastAsia="ar-SA"/>
        </w:rPr>
      </w:pPr>
      <w:r w:rsidRPr="00480753">
        <w:rPr>
          <w:rFonts w:ascii="Arial" w:eastAsia="Times New Roman" w:hAnsi="Arial" w:cs="Arial"/>
          <w:bCs/>
          <w:i/>
          <w:iCs/>
          <w:sz w:val="20"/>
          <w:szCs w:val="20"/>
          <w:lang w:eastAsia="ar-SA"/>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C75D11E" w14:textId="77777777" w:rsidR="00113D8B" w:rsidRPr="00480753" w:rsidRDefault="00113D8B" w:rsidP="00113D8B">
      <w:pPr>
        <w:spacing w:after="0" w:line="240" w:lineRule="auto"/>
        <w:jc w:val="center"/>
        <w:rPr>
          <w:rFonts w:ascii="Arial" w:eastAsia="Times New Roman" w:hAnsi="Arial"/>
          <w:sz w:val="18"/>
          <w:szCs w:val="18"/>
          <w:lang w:eastAsia="ar-SA"/>
        </w:rPr>
      </w:pPr>
    </w:p>
    <w:p w14:paraId="6EE41B1A" w14:textId="77777777" w:rsidR="00113D8B" w:rsidRPr="00480753" w:rsidRDefault="00113D8B" w:rsidP="00113D8B">
      <w:pPr>
        <w:spacing w:after="0" w:line="240" w:lineRule="auto"/>
        <w:jc w:val="center"/>
        <w:rPr>
          <w:rFonts w:ascii="Arial" w:eastAsia="Times New Roman" w:hAnsi="Arial"/>
          <w:sz w:val="18"/>
          <w:szCs w:val="18"/>
          <w:lang w:eastAsia="ar-SA"/>
        </w:rPr>
      </w:pPr>
    </w:p>
    <w:p w14:paraId="3FF09EEB" w14:textId="0488DBF3" w:rsidR="00113D8B" w:rsidRPr="00480753" w:rsidRDefault="00480753" w:rsidP="00113D8B">
      <w:pPr>
        <w:spacing w:after="0" w:line="240" w:lineRule="auto"/>
        <w:jc w:val="center"/>
        <w:rPr>
          <w:rFonts w:ascii="Arial" w:eastAsia="Times New Roman" w:hAnsi="Arial"/>
          <w:sz w:val="18"/>
          <w:szCs w:val="18"/>
          <w:lang w:eastAsia="ar-SA"/>
        </w:rPr>
      </w:pPr>
      <w:r w:rsidRPr="00480753">
        <w:rPr>
          <w:rFonts w:ascii="Arial" w:eastAsia="Times New Roman" w:hAnsi="Arial"/>
          <w:sz w:val="18"/>
          <w:szCs w:val="18"/>
          <w:lang w:eastAsia="ar-SA"/>
        </w:rPr>
        <w:t>assinado no original</w:t>
      </w:r>
    </w:p>
    <w:p w14:paraId="0D0D7B8F" w14:textId="77777777" w:rsidR="00113D8B" w:rsidRPr="00480753" w:rsidRDefault="00113D8B" w:rsidP="00113D8B">
      <w:pPr>
        <w:spacing w:after="0" w:line="240" w:lineRule="auto"/>
        <w:jc w:val="center"/>
        <w:rPr>
          <w:rFonts w:ascii="Arial" w:hAnsi="Arial" w:cs="Arial"/>
          <w:bCs/>
          <w:sz w:val="24"/>
          <w:szCs w:val="24"/>
        </w:rPr>
      </w:pPr>
      <w:r w:rsidRPr="00480753">
        <w:rPr>
          <w:rFonts w:ascii="Arial" w:hAnsi="Arial" w:cs="Arial"/>
          <w:bCs/>
          <w:sz w:val="24"/>
          <w:szCs w:val="24"/>
        </w:rPr>
        <w:t>Evaldo de Oliveira da Silva</w:t>
      </w:r>
    </w:p>
    <w:p w14:paraId="5949DCC9" w14:textId="77777777" w:rsidR="00113D8B" w:rsidRPr="00480753" w:rsidRDefault="00113D8B" w:rsidP="00113D8B">
      <w:pPr>
        <w:spacing w:after="0" w:line="240" w:lineRule="auto"/>
        <w:jc w:val="center"/>
        <w:rPr>
          <w:rFonts w:ascii="Arial" w:hAnsi="Arial" w:cs="Arial"/>
          <w:bCs/>
          <w:sz w:val="24"/>
          <w:szCs w:val="24"/>
        </w:rPr>
      </w:pPr>
      <w:r w:rsidRPr="00480753">
        <w:rPr>
          <w:rFonts w:ascii="Arial" w:hAnsi="Arial" w:cs="Arial"/>
          <w:bCs/>
          <w:sz w:val="24"/>
          <w:szCs w:val="24"/>
        </w:rPr>
        <w:t>Assessor de Tecnologia da Informação</w:t>
      </w:r>
    </w:p>
    <w:p w14:paraId="01A801EF" w14:textId="77777777" w:rsidR="00113D8B" w:rsidRPr="00480753" w:rsidRDefault="00113D8B" w:rsidP="00113D8B">
      <w:pPr>
        <w:spacing w:after="0"/>
        <w:jc w:val="center"/>
        <w:rPr>
          <w:rFonts w:ascii="Arial" w:hAnsi="Arial" w:cs="Arial"/>
          <w:bCs/>
          <w:sz w:val="24"/>
          <w:szCs w:val="24"/>
        </w:rPr>
      </w:pPr>
    </w:p>
    <w:p w14:paraId="255EEB6B" w14:textId="77777777" w:rsidR="00113D8B" w:rsidRPr="00480753" w:rsidRDefault="00113D8B" w:rsidP="00113D8B">
      <w:pPr>
        <w:spacing w:after="0" w:line="240" w:lineRule="auto"/>
        <w:jc w:val="center"/>
        <w:rPr>
          <w:rFonts w:ascii="Arial" w:hAnsi="Arial" w:cs="Arial"/>
          <w:bCs/>
          <w:sz w:val="24"/>
          <w:szCs w:val="24"/>
        </w:rPr>
      </w:pPr>
    </w:p>
    <w:p w14:paraId="457A2730" w14:textId="77777777" w:rsidR="00113D8B" w:rsidRPr="00480753" w:rsidRDefault="00113D8B" w:rsidP="00113D8B">
      <w:pPr>
        <w:spacing w:after="0" w:line="240" w:lineRule="auto"/>
        <w:jc w:val="center"/>
        <w:rPr>
          <w:rFonts w:ascii="Arial" w:hAnsi="Arial" w:cs="Arial"/>
          <w:bCs/>
          <w:sz w:val="24"/>
          <w:szCs w:val="24"/>
        </w:rPr>
      </w:pPr>
    </w:p>
    <w:p w14:paraId="283C9F47" w14:textId="77777777" w:rsidR="00480753" w:rsidRPr="00480753" w:rsidRDefault="00480753" w:rsidP="00480753">
      <w:pPr>
        <w:spacing w:after="0" w:line="240" w:lineRule="auto"/>
        <w:jc w:val="center"/>
        <w:rPr>
          <w:rFonts w:ascii="Arial" w:eastAsia="Times New Roman" w:hAnsi="Arial"/>
          <w:sz w:val="18"/>
          <w:szCs w:val="18"/>
          <w:lang w:eastAsia="ar-SA"/>
        </w:rPr>
      </w:pPr>
      <w:r w:rsidRPr="00480753">
        <w:rPr>
          <w:rFonts w:ascii="Arial" w:eastAsia="Times New Roman" w:hAnsi="Arial"/>
          <w:sz w:val="18"/>
          <w:szCs w:val="18"/>
          <w:lang w:eastAsia="ar-SA"/>
        </w:rPr>
        <w:t>assinado no original</w:t>
      </w:r>
    </w:p>
    <w:p w14:paraId="3E7A5197" w14:textId="77777777" w:rsidR="00113D8B" w:rsidRPr="00480753" w:rsidRDefault="00113D8B" w:rsidP="00113D8B">
      <w:pPr>
        <w:spacing w:after="0" w:line="360" w:lineRule="auto"/>
        <w:jc w:val="center"/>
        <w:rPr>
          <w:rFonts w:ascii="Arial" w:hAnsi="Arial" w:cs="Arial"/>
          <w:sz w:val="24"/>
          <w:szCs w:val="24"/>
        </w:rPr>
      </w:pPr>
      <w:r w:rsidRPr="00480753">
        <w:rPr>
          <w:rFonts w:ascii="Arial" w:hAnsi="Arial" w:cs="Arial"/>
          <w:sz w:val="24"/>
          <w:szCs w:val="24"/>
        </w:rPr>
        <w:t>Marcelo Mello do Amaral</w:t>
      </w:r>
    </w:p>
    <w:p w14:paraId="7598DACE" w14:textId="77777777" w:rsidR="0094367C" w:rsidRPr="00480753" w:rsidRDefault="00113D8B" w:rsidP="00C56206">
      <w:pPr>
        <w:spacing w:after="0" w:line="360" w:lineRule="auto"/>
        <w:jc w:val="center"/>
        <w:rPr>
          <w:rFonts w:ascii="Arial" w:hAnsi="Arial" w:cs="Arial"/>
          <w:sz w:val="24"/>
          <w:szCs w:val="24"/>
        </w:rPr>
      </w:pPr>
      <w:r w:rsidRPr="00480753">
        <w:rPr>
          <w:rFonts w:ascii="Arial" w:hAnsi="Arial" w:cs="Arial"/>
          <w:sz w:val="24"/>
          <w:szCs w:val="24"/>
        </w:rPr>
        <w:t>Diretor de Desenvolvimento e Expansão</w:t>
      </w:r>
    </w:p>
    <w:p w14:paraId="040EFF95" w14:textId="77777777" w:rsidR="00A54326" w:rsidRPr="00480753" w:rsidRDefault="00A54326" w:rsidP="00C56206">
      <w:pPr>
        <w:spacing w:after="0" w:line="360" w:lineRule="auto"/>
        <w:jc w:val="center"/>
        <w:rPr>
          <w:rFonts w:ascii="Arial" w:hAnsi="Arial" w:cs="Arial"/>
          <w:sz w:val="24"/>
          <w:szCs w:val="24"/>
        </w:rPr>
      </w:pPr>
    </w:p>
    <w:p w14:paraId="4E6FBC96" w14:textId="77777777" w:rsidR="00A54326" w:rsidRPr="00480753" w:rsidRDefault="00A54326" w:rsidP="00C56206">
      <w:pPr>
        <w:spacing w:after="0" w:line="360" w:lineRule="auto"/>
        <w:jc w:val="center"/>
        <w:rPr>
          <w:rFonts w:ascii="Arial" w:hAnsi="Arial" w:cs="Arial"/>
          <w:sz w:val="24"/>
          <w:szCs w:val="24"/>
        </w:rPr>
      </w:pPr>
    </w:p>
    <w:p w14:paraId="2FA2AEF2" w14:textId="77777777" w:rsidR="00A54326" w:rsidRPr="00480753" w:rsidRDefault="00A54326" w:rsidP="00C56206">
      <w:pPr>
        <w:spacing w:after="0" w:line="360" w:lineRule="auto"/>
        <w:jc w:val="center"/>
        <w:rPr>
          <w:rFonts w:ascii="Arial" w:hAnsi="Arial" w:cs="Arial"/>
          <w:sz w:val="24"/>
          <w:szCs w:val="24"/>
        </w:rPr>
      </w:pPr>
    </w:p>
    <w:p w14:paraId="0F1E3556" w14:textId="77777777" w:rsidR="00A54326" w:rsidRPr="00480753" w:rsidRDefault="00A54326" w:rsidP="00C56206">
      <w:pPr>
        <w:spacing w:after="0" w:line="360" w:lineRule="auto"/>
        <w:jc w:val="center"/>
        <w:rPr>
          <w:rFonts w:ascii="Arial" w:hAnsi="Arial" w:cs="Arial"/>
          <w:sz w:val="24"/>
          <w:szCs w:val="24"/>
        </w:rPr>
      </w:pPr>
    </w:p>
    <w:p w14:paraId="14F0D94B" w14:textId="77777777" w:rsidR="00A54326" w:rsidRPr="00480753" w:rsidRDefault="00A54326" w:rsidP="00C56206">
      <w:pPr>
        <w:spacing w:after="0" w:line="360" w:lineRule="auto"/>
        <w:jc w:val="center"/>
        <w:rPr>
          <w:rFonts w:ascii="Arial" w:hAnsi="Arial" w:cs="Arial"/>
          <w:sz w:val="24"/>
          <w:szCs w:val="24"/>
        </w:rPr>
      </w:pPr>
    </w:p>
    <w:p w14:paraId="76CCDCCC" w14:textId="77777777" w:rsidR="00A54326" w:rsidRPr="00480753" w:rsidRDefault="00A54326" w:rsidP="00C56206">
      <w:pPr>
        <w:spacing w:after="0" w:line="360" w:lineRule="auto"/>
        <w:jc w:val="center"/>
        <w:rPr>
          <w:rFonts w:ascii="Arial" w:hAnsi="Arial" w:cs="Arial"/>
          <w:sz w:val="24"/>
          <w:szCs w:val="24"/>
        </w:rPr>
      </w:pPr>
    </w:p>
    <w:p w14:paraId="2C3F740C" w14:textId="77777777" w:rsidR="00A54326" w:rsidRPr="00480753" w:rsidRDefault="00A54326" w:rsidP="00C56206">
      <w:pPr>
        <w:spacing w:after="0" w:line="360" w:lineRule="auto"/>
        <w:jc w:val="center"/>
        <w:rPr>
          <w:rFonts w:ascii="Arial" w:hAnsi="Arial" w:cs="Arial"/>
          <w:sz w:val="24"/>
          <w:szCs w:val="24"/>
        </w:rPr>
      </w:pPr>
    </w:p>
    <w:p w14:paraId="1953C69B" w14:textId="77777777" w:rsidR="00A54326" w:rsidRPr="00480753" w:rsidRDefault="00A54326" w:rsidP="00C56206">
      <w:pPr>
        <w:spacing w:after="0" w:line="360" w:lineRule="auto"/>
        <w:jc w:val="center"/>
        <w:rPr>
          <w:rFonts w:ascii="Arial" w:hAnsi="Arial" w:cs="Arial"/>
          <w:sz w:val="24"/>
          <w:szCs w:val="24"/>
        </w:rPr>
      </w:pPr>
    </w:p>
    <w:p w14:paraId="3DF6DE68" w14:textId="77777777" w:rsidR="00A54326" w:rsidRPr="00480753" w:rsidRDefault="00A54326" w:rsidP="00C56206">
      <w:pPr>
        <w:spacing w:after="0" w:line="360" w:lineRule="auto"/>
        <w:jc w:val="center"/>
        <w:rPr>
          <w:rFonts w:ascii="Arial" w:hAnsi="Arial" w:cs="Arial"/>
          <w:sz w:val="24"/>
          <w:szCs w:val="24"/>
        </w:rPr>
      </w:pPr>
    </w:p>
    <w:p w14:paraId="42BF1B2A" w14:textId="77777777" w:rsidR="00A54326" w:rsidRPr="00480753" w:rsidRDefault="00A54326" w:rsidP="00C56206">
      <w:pPr>
        <w:spacing w:after="0" w:line="360" w:lineRule="auto"/>
        <w:jc w:val="center"/>
        <w:rPr>
          <w:rFonts w:ascii="Arial" w:hAnsi="Arial" w:cs="Arial"/>
          <w:sz w:val="24"/>
          <w:szCs w:val="24"/>
        </w:rPr>
      </w:pPr>
    </w:p>
    <w:p w14:paraId="3881FCDD" w14:textId="77777777" w:rsidR="00A54326" w:rsidRPr="00480753" w:rsidRDefault="00A54326" w:rsidP="00C56206">
      <w:pPr>
        <w:spacing w:after="0" w:line="360" w:lineRule="auto"/>
        <w:jc w:val="center"/>
        <w:rPr>
          <w:rFonts w:ascii="Arial" w:hAnsi="Arial" w:cs="Arial"/>
          <w:sz w:val="24"/>
          <w:szCs w:val="24"/>
        </w:rPr>
      </w:pPr>
    </w:p>
    <w:p w14:paraId="6DCE859F" w14:textId="77777777" w:rsidR="00A54326" w:rsidRPr="00480753" w:rsidRDefault="00A54326" w:rsidP="00C56206">
      <w:pPr>
        <w:spacing w:after="0" w:line="360" w:lineRule="auto"/>
        <w:jc w:val="center"/>
        <w:rPr>
          <w:rFonts w:ascii="Arial" w:hAnsi="Arial" w:cs="Arial"/>
          <w:sz w:val="24"/>
          <w:szCs w:val="24"/>
        </w:rPr>
      </w:pPr>
    </w:p>
    <w:p w14:paraId="26E90EB6" w14:textId="77777777" w:rsidR="00A54326" w:rsidRPr="00480753" w:rsidRDefault="00A54326" w:rsidP="00C56206">
      <w:pPr>
        <w:spacing w:after="0" w:line="360" w:lineRule="auto"/>
        <w:jc w:val="center"/>
        <w:rPr>
          <w:rFonts w:ascii="Arial" w:hAnsi="Arial" w:cs="Arial"/>
          <w:sz w:val="24"/>
          <w:szCs w:val="24"/>
        </w:rPr>
      </w:pPr>
    </w:p>
    <w:p w14:paraId="55E62FF6" w14:textId="77777777" w:rsidR="00A54326" w:rsidRPr="00480753" w:rsidRDefault="00A54326" w:rsidP="00C56206">
      <w:pPr>
        <w:spacing w:after="0" w:line="360" w:lineRule="auto"/>
        <w:jc w:val="center"/>
        <w:rPr>
          <w:rFonts w:ascii="Arial" w:hAnsi="Arial" w:cs="Arial"/>
          <w:sz w:val="24"/>
          <w:szCs w:val="24"/>
        </w:rPr>
      </w:pPr>
    </w:p>
    <w:p w14:paraId="7ACAD405" w14:textId="38B73F95" w:rsidR="00A54326" w:rsidRPr="00480753" w:rsidRDefault="00A54326" w:rsidP="00C56206">
      <w:pPr>
        <w:spacing w:after="0" w:line="360" w:lineRule="auto"/>
        <w:jc w:val="center"/>
        <w:rPr>
          <w:rFonts w:ascii="Arial" w:hAnsi="Arial" w:cs="Arial"/>
          <w:sz w:val="24"/>
          <w:szCs w:val="24"/>
        </w:rPr>
      </w:pPr>
    </w:p>
    <w:p w14:paraId="690F1A55" w14:textId="77777777" w:rsidR="00480753" w:rsidRPr="00480753" w:rsidRDefault="00480753" w:rsidP="00C56206">
      <w:pPr>
        <w:spacing w:after="0" w:line="360" w:lineRule="auto"/>
        <w:jc w:val="center"/>
        <w:rPr>
          <w:rFonts w:ascii="Arial" w:hAnsi="Arial" w:cs="Arial"/>
          <w:sz w:val="24"/>
          <w:szCs w:val="24"/>
        </w:rPr>
      </w:pPr>
    </w:p>
    <w:p w14:paraId="5234B3FC" w14:textId="77777777" w:rsidR="00A54326" w:rsidRPr="00480753" w:rsidRDefault="00A54326" w:rsidP="00C56206">
      <w:pPr>
        <w:spacing w:after="0" w:line="360" w:lineRule="auto"/>
        <w:jc w:val="center"/>
        <w:rPr>
          <w:rFonts w:ascii="Arial" w:hAnsi="Arial" w:cs="Arial"/>
          <w:sz w:val="24"/>
          <w:szCs w:val="24"/>
        </w:rPr>
      </w:pPr>
    </w:p>
    <w:p w14:paraId="4AE9A13D" w14:textId="77777777" w:rsidR="00A54326" w:rsidRPr="00480753" w:rsidRDefault="00A54326" w:rsidP="00C56206">
      <w:pPr>
        <w:spacing w:after="0" w:line="360" w:lineRule="auto"/>
        <w:jc w:val="center"/>
        <w:rPr>
          <w:rFonts w:ascii="Arial" w:hAnsi="Arial" w:cs="Arial"/>
          <w:sz w:val="24"/>
          <w:szCs w:val="24"/>
        </w:rPr>
      </w:pPr>
    </w:p>
    <w:p w14:paraId="7FDB8111" w14:textId="77777777" w:rsidR="00A54326" w:rsidRPr="00480753" w:rsidRDefault="00A54326" w:rsidP="00C56206">
      <w:pPr>
        <w:spacing w:after="0" w:line="360" w:lineRule="auto"/>
        <w:jc w:val="center"/>
        <w:rPr>
          <w:rFonts w:ascii="Arial" w:hAnsi="Arial" w:cs="Arial"/>
          <w:sz w:val="24"/>
          <w:szCs w:val="24"/>
        </w:rPr>
      </w:pPr>
    </w:p>
    <w:p w14:paraId="22F35633" w14:textId="77777777" w:rsidR="00A54326" w:rsidRPr="00480753" w:rsidRDefault="00A54326" w:rsidP="00C56206">
      <w:pPr>
        <w:spacing w:after="0" w:line="360" w:lineRule="auto"/>
        <w:jc w:val="center"/>
        <w:rPr>
          <w:rFonts w:ascii="Arial" w:hAnsi="Arial" w:cs="Arial"/>
          <w:sz w:val="24"/>
          <w:szCs w:val="24"/>
        </w:rPr>
      </w:pPr>
    </w:p>
    <w:p w14:paraId="6C3EA117" w14:textId="77777777" w:rsidR="00A54326" w:rsidRPr="00480753" w:rsidRDefault="00A54326" w:rsidP="00C56206">
      <w:pPr>
        <w:spacing w:after="0" w:line="360" w:lineRule="auto"/>
        <w:jc w:val="center"/>
        <w:rPr>
          <w:rFonts w:ascii="Arial" w:hAnsi="Arial" w:cs="Arial"/>
          <w:sz w:val="24"/>
          <w:szCs w:val="24"/>
        </w:rPr>
      </w:pPr>
    </w:p>
    <w:p w14:paraId="39B6E2E5" w14:textId="77777777" w:rsidR="00A54326" w:rsidRPr="00480753" w:rsidRDefault="00A54326" w:rsidP="00C56206">
      <w:pPr>
        <w:spacing w:after="0" w:line="360" w:lineRule="auto"/>
        <w:jc w:val="center"/>
        <w:rPr>
          <w:rFonts w:ascii="Arial" w:hAnsi="Arial" w:cs="Arial"/>
          <w:sz w:val="24"/>
          <w:szCs w:val="24"/>
        </w:rPr>
      </w:pPr>
    </w:p>
    <w:p w14:paraId="382B48A1" w14:textId="77777777" w:rsidR="00A54326" w:rsidRPr="00480753" w:rsidRDefault="00A54326" w:rsidP="00C56206">
      <w:pPr>
        <w:spacing w:after="0" w:line="360" w:lineRule="auto"/>
        <w:jc w:val="center"/>
        <w:rPr>
          <w:rFonts w:ascii="Arial" w:hAnsi="Arial" w:cs="Arial"/>
          <w:sz w:val="24"/>
          <w:szCs w:val="24"/>
        </w:rPr>
      </w:pPr>
    </w:p>
    <w:p w14:paraId="6F8E0F5E" w14:textId="77777777" w:rsidR="00A54326" w:rsidRPr="00480753" w:rsidRDefault="00A54326" w:rsidP="00C56206">
      <w:pPr>
        <w:spacing w:after="0" w:line="360" w:lineRule="auto"/>
        <w:jc w:val="center"/>
        <w:rPr>
          <w:rFonts w:ascii="Arial" w:hAnsi="Arial" w:cs="Arial"/>
          <w:sz w:val="24"/>
          <w:szCs w:val="24"/>
        </w:rPr>
      </w:pPr>
    </w:p>
    <w:p w14:paraId="37F082E8" w14:textId="77777777" w:rsidR="00A54326" w:rsidRPr="00480753" w:rsidRDefault="00A54326" w:rsidP="00C56206">
      <w:pPr>
        <w:spacing w:after="0" w:line="360" w:lineRule="auto"/>
        <w:jc w:val="center"/>
        <w:rPr>
          <w:rFonts w:ascii="Arial" w:hAnsi="Arial" w:cs="Arial"/>
          <w:sz w:val="24"/>
          <w:szCs w:val="24"/>
        </w:rPr>
      </w:pPr>
    </w:p>
    <w:p w14:paraId="20DADE91" w14:textId="77777777" w:rsidR="00A54326" w:rsidRPr="00480753" w:rsidRDefault="00A54326" w:rsidP="00C56206">
      <w:pPr>
        <w:spacing w:after="0" w:line="360" w:lineRule="auto"/>
        <w:jc w:val="center"/>
        <w:rPr>
          <w:rFonts w:ascii="Arial" w:hAnsi="Arial" w:cs="Arial"/>
          <w:sz w:val="24"/>
          <w:szCs w:val="24"/>
        </w:rPr>
      </w:pPr>
      <w:r w:rsidRPr="00480753">
        <w:rPr>
          <w:rFonts w:ascii="Arial" w:hAnsi="Arial" w:cs="Arial"/>
          <w:sz w:val="24"/>
          <w:szCs w:val="24"/>
        </w:rPr>
        <w:lastRenderedPageBreak/>
        <w:t>Anexo I</w:t>
      </w:r>
    </w:p>
    <w:p w14:paraId="079923D1" w14:textId="77777777" w:rsidR="00A54326" w:rsidRPr="00480753" w:rsidRDefault="00A54326" w:rsidP="00C56206">
      <w:pPr>
        <w:spacing w:after="0" w:line="360" w:lineRule="auto"/>
        <w:jc w:val="center"/>
        <w:rPr>
          <w:rFonts w:ascii="Arial" w:hAnsi="Arial" w:cs="Arial"/>
          <w:sz w:val="24"/>
          <w:szCs w:val="24"/>
        </w:rPr>
      </w:pPr>
      <w:r w:rsidRPr="00480753">
        <w:rPr>
          <w:rFonts w:ascii="Arial" w:hAnsi="Arial" w:cs="Arial"/>
          <w:sz w:val="24"/>
          <w:szCs w:val="24"/>
        </w:rPr>
        <w:t>Endereço de Instalações</w:t>
      </w:r>
    </w:p>
    <w:p w14:paraId="18FFB2D0" w14:textId="77777777" w:rsidR="00A54326" w:rsidRPr="00480753" w:rsidRDefault="00A54326" w:rsidP="00C56206">
      <w:pPr>
        <w:spacing w:after="0" w:line="360" w:lineRule="auto"/>
        <w:jc w:val="center"/>
        <w:rPr>
          <w:rFonts w:ascii="Arial" w:hAnsi="Arial" w:cs="Arial"/>
          <w:sz w:val="24"/>
          <w:szCs w:val="24"/>
        </w:rPr>
      </w:pPr>
    </w:p>
    <w:p w14:paraId="247B9DA5" w14:textId="77777777" w:rsidR="00A54326" w:rsidRPr="00480753" w:rsidRDefault="00A54326" w:rsidP="00C56206">
      <w:pPr>
        <w:spacing w:after="0" w:line="360" w:lineRule="auto"/>
        <w:jc w:val="center"/>
        <w:rPr>
          <w:rFonts w:ascii="Arial" w:hAnsi="Arial" w:cs="Arial"/>
          <w:sz w:val="24"/>
          <w:szCs w:val="24"/>
        </w:rPr>
      </w:pPr>
    </w:p>
    <w:p w14:paraId="355B92BE" w14:textId="77777777" w:rsidR="00A54326" w:rsidRPr="00480753" w:rsidRDefault="00A54326" w:rsidP="00C56206">
      <w:pPr>
        <w:spacing w:after="0" w:line="360" w:lineRule="auto"/>
        <w:jc w:val="center"/>
        <w:rPr>
          <w:rFonts w:ascii="Arial" w:hAnsi="Arial" w:cs="Arial"/>
          <w:sz w:val="24"/>
          <w:szCs w:val="24"/>
        </w:rPr>
      </w:pPr>
      <w:r w:rsidRPr="00480753">
        <w:rPr>
          <w:noProof/>
          <w:szCs w:val="24"/>
          <w:lang w:eastAsia="pt-BR"/>
        </w:rPr>
        <w:drawing>
          <wp:inline distT="0" distB="0" distL="0" distR="0" wp14:anchorId="41DBB52B" wp14:editId="24C20485">
            <wp:extent cx="5695950" cy="229552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699607" cy="2296999"/>
                    </a:xfrm>
                    <a:prstGeom prst="rect">
                      <a:avLst/>
                    </a:prstGeom>
                    <a:noFill/>
                    <a:ln w="9525">
                      <a:noFill/>
                      <a:miter lim="800000"/>
                      <a:headEnd/>
                      <a:tailEnd/>
                    </a:ln>
                  </pic:spPr>
                </pic:pic>
              </a:graphicData>
            </a:graphic>
          </wp:inline>
        </w:drawing>
      </w:r>
    </w:p>
    <w:p w14:paraId="151947A9" w14:textId="77777777" w:rsidR="00A54326" w:rsidRPr="00480753" w:rsidRDefault="00A54326" w:rsidP="00C56206">
      <w:pPr>
        <w:spacing w:after="0" w:line="360" w:lineRule="auto"/>
        <w:jc w:val="center"/>
        <w:rPr>
          <w:rFonts w:ascii="Arial" w:hAnsi="Arial" w:cs="Arial"/>
          <w:sz w:val="24"/>
          <w:szCs w:val="24"/>
        </w:rPr>
      </w:pPr>
    </w:p>
    <w:p w14:paraId="05DEE08F" w14:textId="77777777" w:rsidR="00A54326" w:rsidRPr="00480753" w:rsidRDefault="00A54326" w:rsidP="00C56206">
      <w:pPr>
        <w:spacing w:after="0" w:line="360" w:lineRule="auto"/>
        <w:jc w:val="center"/>
        <w:rPr>
          <w:rFonts w:ascii="Arial" w:hAnsi="Arial" w:cs="Arial"/>
          <w:sz w:val="24"/>
          <w:szCs w:val="24"/>
        </w:rPr>
      </w:pPr>
    </w:p>
    <w:p w14:paraId="52599056" w14:textId="77777777" w:rsidR="00A54326" w:rsidRPr="00480753" w:rsidRDefault="00A54326" w:rsidP="00C56206">
      <w:pPr>
        <w:spacing w:after="0" w:line="360" w:lineRule="auto"/>
        <w:jc w:val="center"/>
        <w:rPr>
          <w:rFonts w:ascii="Arial" w:hAnsi="Arial" w:cs="Arial"/>
          <w:sz w:val="24"/>
          <w:szCs w:val="24"/>
        </w:rPr>
      </w:pPr>
    </w:p>
    <w:p w14:paraId="51030A88" w14:textId="77777777" w:rsidR="00A54326" w:rsidRPr="00480753" w:rsidRDefault="00A54326" w:rsidP="00C56206">
      <w:pPr>
        <w:spacing w:after="0" w:line="360" w:lineRule="auto"/>
        <w:jc w:val="center"/>
        <w:rPr>
          <w:rFonts w:ascii="Arial" w:hAnsi="Arial" w:cs="Arial"/>
          <w:sz w:val="24"/>
          <w:szCs w:val="24"/>
        </w:rPr>
      </w:pPr>
    </w:p>
    <w:p w14:paraId="7CB7F4B2" w14:textId="77777777" w:rsidR="00A54326" w:rsidRPr="00480753" w:rsidRDefault="00A54326" w:rsidP="00C56206">
      <w:pPr>
        <w:spacing w:after="0" w:line="360" w:lineRule="auto"/>
        <w:jc w:val="center"/>
        <w:rPr>
          <w:rFonts w:ascii="Arial" w:eastAsia="Times New Roman" w:hAnsi="Arial" w:cs="Arial"/>
          <w:bCs/>
          <w:sz w:val="20"/>
          <w:szCs w:val="20"/>
          <w:lang w:eastAsia="ar-SA"/>
        </w:rPr>
      </w:pPr>
    </w:p>
    <w:sectPr w:rsidR="00A54326" w:rsidRPr="00480753"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4722A" w14:textId="77777777" w:rsidR="00733C89" w:rsidRDefault="00733C89" w:rsidP="00912249">
      <w:pPr>
        <w:spacing w:after="0" w:line="240" w:lineRule="auto"/>
      </w:pPr>
      <w:r>
        <w:separator/>
      </w:r>
    </w:p>
  </w:endnote>
  <w:endnote w:type="continuationSeparator" w:id="0">
    <w:p w14:paraId="4C36033C" w14:textId="77777777" w:rsidR="00733C89" w:rsidRDefault="00733C8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772E" w14:textId="77777777" w:rsidR="00733C89" w:rsidRDefault="00733C89"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BDAF6" w14:textId="77777777" w:rsidR="00733C89" w:rsidRPr="00262B4E" w:rsidRDefault="00733C8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–Cesama</w:t>
    </w:r>
  </w:p>
  <w:p w14:paraId="5E8BF2A5" w14:textId="77777777" w:rsidR="00733C89" w:rsidRPr="00262B4E" w:rsidRDefault="00733C8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9E897A2" w14:textId="77777777" w:rsidR="00733C89" w:rsidRPr="00262B4E" w:rsidRDefault="00733C8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w:t>
    </w:r>
    <w:r>
      <w:rPr>
        <w:rFonts w:ascii="Arial" w:hAnsi="Arial" w:cs="Arial"/>
        <w:color w:val="AEAAAA"/>
        <w:sz w:val="16"/>
        <w:szCs w:val="16"/>
      </w:rPr>
      <w:t xml:space="preserve"> 36.013-020 I Juiz de Fora - MG</w:t>
    </w:r>
  </w:p>
  <w:p w14:paraId="2B0DE6B6" w14:textId="77777777" w:rsidR="00733C89" w:rsidRPr="00262B4E" w:rsidRDefault="00733C8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42A3F" w14:textId="77777777" w:rsidR="00733C89" w:rsidRDefault="00733C89" w:rsidP="00912249">
      <w:pPr>
        <w:spacing w:after="0" w:line="240" w:lineRule="auto"/>
      </w:pPr>
      <w:r>
        <w:separator/>
      </w:r>
    </w:p>
  </w:footnote>
  <w:footnote w:type="continuationSeparator" w:id="0">
    <w:p w14:paraId="175C746A" w14:textId="77777777" w:rsidR="00733C89" w:rsidRDefault="00733C8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98FA5" w14:textId="77777777" w:rsidR="00733C89" w:rsidRPr="00262B4E" w:rsidRDefault="00733C89" w:rsidP="00D7507E">
    <w:pPr>
      <w:pStyle w:val="Cabealho"/>
      <w:jc w:val="both"/>
      <w:rPr>
        <w:sz w:val="16"/>
        <w:szCs w:val="16"/>
      </w:rPr>
    </w:pPr>
    <w:r w:rsidRPr="00262B4E">
      <w:rPr>
        <w:noProof/>
        <w:sz w:val="16"/>
        <w:szCs w:val="16"/>
        <w:lang w:eastAsia="pt-BR"/>
      </w:rPr>
      <w:drawing>
        <wp:inline distT="0" distB="0" distL="0" distR="0" wp14:anchorId="3D80B548" wp14:editId="0DB771E3">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925A0"/>
    <w:multiLevelType w:val="multilevel"/>
    <w:tmpl w:val="9F6C677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D910D3C"/>
    <w:multiLevelType w:val="hybridMultilevel"/>
    <w:tmpl w:val="0CD6C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D9517C2"/>
    <w:multiLevelType w:val="multilevel"/>
    <w:tmpl w:val="DB54A3D2"/>
    <w:lvl w:ilvl="0">
      <w:start w:val="1"/>
      <w:numFmt w:val="decimal"/>
      <w:lvlText w:val="%1."/>
      <w:lvlJc w:val="left"/>
      <w:pPr>
        <w:ind w:left="644" w:hanging="360"/>
      </w:pPr>
      <w:rPr>
        <w:rFonts w:hint="default"/>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72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FB52A85"/>
    <w:multiLevelType w:val="multilevel"/>
    <w:tmpl w:val="B790970A"/>
    <w:lvl w:ilvl="0">
      <w:start w:val="9"/>
      <w:numFmt w:val="decimal"/>
      <w:lvlText w:val="%1."/>
      <w:lvlJc w:val="left"/>
      <w:pPr>
        <w:ind w:left="390"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3EA79B8"/>
    <w:multiLevelType w:val="multilevel"/>
    <w:tmpl w:val="D44620AA"/>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9E26C0E"/>
    <w:multiLevelType w:val="multilevel"/>
    <w:tmpl w:val="837E1BF0"/>
    <w:lvl w:ilvl="0">
      <w:start w:val="7"/>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AD70BF"/>
    <w:multiLevelType w:val="multilevel"/>
    <w:tmpl w:val="1F8E0896"/>
    <w:lvl w:ilvl="0">
      <w:start w:val="13"/>
      <w:numFmt w:val="decimal"/>
      <w:lvlText w:val="%1"/>
      <w:lvlJc w:val="left"/>
      <w:pPr>
        <w:ind w:left="660" w:hanging="660"/>
      </w:pPr>
      <w:rPr>
        <w:rFonts w:cs="Times New Roman" w:hint="default"/>
      </w:rPr>
    </w:lvl>
    <w:lvl w:ilvl="1">
      <w:start w:val="6"/>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340B3A9C"/>
    <w:multiLevelType w:val="multilevel"/>
    <w:tmpl w:val="438E1DB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8757E7"/>
    <w:multiLevelType w:val="multilevel"/>
    <w:tmpl w:val="FD3A432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52FEF"/>
    <w:multiLevelType w:val="multilevel"/>
    <w:tmpl w:val="0C543F50"/>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6EB15B5"/>
    <w:multiLevelType w:val="hybridMultilevel"/>
    <w:tmpl w:val="C27C8E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7251590"/>
    <w:multiLevelType w:val="multilevel"/>
    <w:tmpl w:val="C2C212D2"/>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1345A2"/>
    <w:multiLevelType w:val="hybridMultilevel"/>
    <w:tmpl w:val="7DBAD3E6"/>
    <w:lvl w:ilvl="0" w:tplc="4E50EC22">
      <w:start w:val="4"/>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543A037A"/>
    <w:multiLevelType w:val="multilevel"/>
    <w:tmpl w:val="1806F1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num>
  <w:num w:numId="2">
    <w:abstractNumId w:val="5"/>
  </w:num>
  <w:num w:numId="3">
    <w:abstractNumId w:val="2"/>
  </w:num>
  <w:num w:numId="4">
    <w:abstractNumId w:val="12"/>
  </w:num>
  <w:num w:numId="5">
    <w:abstractNumId w:val="8"/>
  </w:num>
  <w:num w:numId="6">
    <w:abstractNumId w:val="7"/>
  </w:num>
  <w:num w:numId="7">
    <w:abstractNumId w:val="11"/>
  </w:num>
  <w:num w:numId="8">
    <w:abstractNumId w:val="9"/>
  </w:num>
  <w:num w:numId="9">
    <w:abstractNumId w:val="6"/>
  </w:num>
  <w:num w:numId="10">
    <w:abstractNumId w:val="10"/>
  </w:num>
  <w:num w:numId="11">
    <w:abstractNumId w:val="3"/>
  </w:num>
  <w:num w:numId="12">
    <w:abstractNumId w:val="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24B5D"/>
    <w:rsid w:val="00064C19"/>
    <w:rsid w:val="00072561"/>
    <w:rsid w:val="00083786"/>
    <w:rsid w:val="00092E33"/>
    <w:rsid w:val="00093CC0"/>
    <w:rsid w:val="000A17C8"/>
    <w:rsid w:val="000F2A74"/>
    <w:rsid w:val="00113D8B"/>
    <w:rsid w:val="00127DE1"/>
    <w:rsid w:val="00163532"/>
    <w:rsid w:val="00166B49"/>
    <w:rsid w:val="001A3B21"/>
    <w:rsid w:val="001A7473"/>
    <w:rsid w:val="001B7FF7"/>
    <w:rsid w:val="001C51D4"/>
    <w:rsid w:val="00211FEC"/>
    <w:rsid w:val="002142AE"/>
    <w:rsid w:val="00232137"/>
    <w:rsid w:val="002333E6"/>
    <w:rsid w:val="002543AB"/>
    <w:rsid w:val="00256B8E"/>
    <w:rsid w:val="00257C91"/>
    <w:rsid w:val="00262B4E"/>
    <w:rsid w:val="00265847"/>
    <w:rsid w:val="00276F24"/>
    <w:rsid w:val="0029753D"/>
    <w:rsid w:val="002C1E23"/>
    <w:rsid w:val="002D3715"/>
    <w:rsid w:val="0031720B"/>
    <w:rsid w:val="003205F4"/>
    <w:rsid w:val="0033543C"/>
    <w:rsid w:val="00344800"/>
    <w:rsid w:val="003777F0"/>
    <w:rsid w:val="00383143"/>
    <w:rsid w:val="003C0D34"/>
    <w:rsid w:val="0040553E"/>
    <w:rsid w:val="00416BE8"/>
    <w:rsid w:val="0043514A"/>
    <w:rsid w:val="00475FF6"/>
    <w:rsid w:val="004773F2"/>
    <w:rsid w:val="00480753"/>
    <w:rsid w:val="004A6736"/>
    <w:rsid w:val="004D75B7"/>
    <w:rsid w:val="004F1C74"/>
    <w:rsid w:val="004F76C9"/>
    <w:rsid w:val="00530B3A"/>
    <w:rsid w:val="00555C07"/>
    <w:rsid w:val="00561E51"/>
    <w:rsid w:val="00567BF1"/>
    <w:rsid w:val="00587D3B"/>
    <w:rsid w:val="005B7B8C"/>
    <w:rsid w:val="005D1F07"/>
    <w:rsid w:val="005E5910"/>
    <w:rsid w:val="00607DB1"/>
    <w:rsid w:val="00625194"/>
    <w:rsid w:val="00633DD6"/>
    <w:rsid w:val="00667192"/>
    <w:rsid w:val="006828EC"/>
    <w:rsid w:val="00684629"/>
    <w:rsid w:val="00693F9F"/>
    <w:rsid w:val="006A4414"/>
    <w:rsid w:val="006B2B29"/>
    <w:rsid w:val="006E3906"/>
    <w:rsid w:val="006F54C9"/>
    <w:rsid w:val="006F71E0"/>
    <w:rsid w:val="007038C2"/>
    <w:rsid w:val="007050A1"/>
    <w:rsid w:val="00707F44"/>
    <w:rsid w:val="007103A7"/>
    <w:rsid w:val="00733C89"/>
    <w:rsid w:val="00733DB0"/>
    <w:rsid w:val="00735CB2"/>
    <w:rsid w:val="0076066E"/>
    <w:rsid w:val="0077467C"/>
    <w:rsid w:val="007756D3"/>
    <w:rsid w:val="00782717"/>
    <w:rsid w:val="007A22B8"/>
    <w:rsid w:val="007D340D"/>
    <w:rsid w:val="007D7893"/>
    <w:rsid w:val="007F59DE"/>
    <w:rsid w:val="008113CE"/>
    <w:rsid w:val="00813893"/>
    <w:rsid w:val="00845E3E"/>
    <w:rsid w:val="008537AA"/>
    <w:rsid w:val="00874540"/>
    <w:rsid w:val="008807A9"/>
    <w:rsid w:val="00896A05"/>
    <w:rsid w:val="008A7875"/>
    <w:rsid w:val="008B1DF4"/>
    <w:rsid w:val="008D6934"/>
    <w:rsid w:val="00912249"/>
    <w:rsid w:val="00915F35"/>
    <w:rsid w:val="0092142C"/>
    <w:rsid w:val="0094367C"/>
    <w:rsid w:val="00950B25"/>
    <w:rsid w:val="0097041D"/>
    <w:rsid w:val="00991983"/>
    <w:rsid w:val="00996CF5"/>
    <w:rsid w:val="009A5C36"/>
    <w:rsid w:val="009A707E"/>
    <w:rsid w:val="009A7C26"/>
    <w:rsid w:val="009C44AD"/>
    <w:rsid w:val="009D2A4B"/>
    <w:rsid w:val="00A54326"/>
    <w:rsid w:val="00A61659"/>
    <w:rsid w:val="00A67E8C"/>
    <w:rsid w:val="00A8400B"/>
    <w:rsid w:val="00A968CF"/>
    <w:rsid w:val="00AA66BD"/>
    <w:rsid w:val="00B11FFF"/>
    <w:rsid w:val="00B16EB6"/>
    <w:rsid w:val="00B34BC7"/>
    <w:rsid w:val="00B4176A"/>
    <w:rsid w:val="00B4425D"/>
    <w:rsid w:val="00B46C0E"/>
    <w:rsid w:val="00B55400"/>
    <w:rsid w:val="00B855AA"/>
    <w:rsid w:val="00BC288A"/>
    <w:rsid w:val="00BE553C"/>
    <w:rsid w:val="00C17DBF"/>
    <w:rsid w:val="00C353A2"/>
    <w:rsid w:val="00C36F3E"/>
    <w:rsid w:val="00C37F45"/>
    <w:rsid w:val="00C45988"/>
    <w:rsid w:val="00C56206"/>
    <w:rsid w:val="00C6097D"/>
    <w:rsid w:val="00C80E13"/>
    <w:rsid w:val="00C863C8"/>
    <w:rsid w:val="00C93ADF"/>
    <w:rsid w:val="00CB637E"/>
    <w:rsid w:val="00CC7C6C"/>
    <w:rsid w:val="00CE0315"/>
    <w:rsid w:val="00D10A24"/>
    <w:rsid w:val="00D24EB3"/>
    <w:rsid w:val="00D267FF"/>
    <w:rsid w:val="00D27FD1"/>
    <w:rsid w:val="00D6009A"/>
    <w:rsid w:val="00D642BB"/>
    <w:rsid w:val="00D7507E"/>
    <w:rsid w:val="00DC08CD"/>
    <w:rsid w:val="00DE61C2"/>
    <w:rsid w:val="00E47601"/>
    <w:rsid w:val="00EE558A"/>
    <w:rsid w:val="00EE6F56"/>
    <w:rsid w:val="00F06CEB"/>
    <w:rsid w:val="00F262D2"/>
    <w:rsid w:val="00F53A04"/>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34148"/>
  <w15:docId w15:val="{3260D4CB-D604-4584-AA19-41066662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1B7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1B7F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Ttulo1Char">
    <w:name w:val="Título 1 Char"/>
    <w:basedOn w:val="Fontepargpadro"/>
    <w:link w:val="Ttulo1"/>
    <w:uiPriority w:val="9"/>
    <w:rsid w:val="001B7FF7"/>
    <w:rPr>
      <w:rFonts w:asciiTheme="majorHAnsi" w:eastAsiaTheme="majorEastAsia" w:hAnsiTheme="majorHAnsi" w:cstheme="majorBidi"/>
      <w:color w:val="2E74B5" w:themeColor="accent1" w:themeShade="BF"/>
      <w:sz w:val="32"/>
      <w:szCs w:val="32"/>
      <w:lang w:eastAsia="en-US"/>
    </w:rPr>
  </w:style>
  <w:style w:type="character" w:customStyle="1" w:styleId="Ttulo3Char">
    <w:name w:val="Título 3 Char"/>
    <w:basedOn w:val="Fontepargpadro"/>
    <w:link w:val="Ttulo3"/>
    <w:uiPriority w:val="9"/>
    <w:semiHidden/>
    <w:rsid w:val="001B7FF7"/>
    <w:rPr>
      <w:rFonts w:asciiTheme="majorHAnsi" w:eastAsiaTheme="majorEastAsia" w:hAnsiTheme="majorHAnsi" w:cstheme="majorBidi"/>
      <w:color w:val="1F4D78" w:themeColor="accent1" w:themeShade="7F"/>
      <w:sz w:val="24"/>
      <w:szCs w:val="24"/>
      <w:lang w:eastAsia="en-US"/>
    </w:rPr>
  </w:style>
  <w:style w:type="paragraph" w:styleId="PargrafodaLista">
    <w:name w:val="List Paragraph"/>
    <w:basedOn w:val="Normal"/>
    <w:uiPriority w:val="34"/>
    <w:qFormat/>
    <w:rsid w:val="004F1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30198367">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213313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drd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31BEE-AF75-4216-A340-72F4A6F26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21568</TotalTime>
  <Pages>37</Pages>
  <Words>7543</Words>
  <Characters>40738</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21</cp:revision>
  <cp:lastPrinted>2021-02-15T20:50:00Z</cp:lastPrinted>
  <dcterms:created xsi:type="dcterms:W3CDTF">2021-10-22T12:58:00Z</dcterms:created>
  <dcterms:modified xsi:type="dcterms:W3CDTF">2021-12-03T12:30:00Z</dcterms:modified>
</cp:coreProperties>
</file>