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B41EF6" w:rsidP="00D81510">
            <w:pPr>
              <w:pStyle w:val="Ttulo3"/>
              <w:tabs>
                <w:tab w:val="clear" w:pos="0"/>
                <w:tab w:val="left" w:pos="-567"/>
              </w:tabs>
              <w:ind w:right="0"/>
              <w:rPr>
                <w:rFonts w:cs="Arial"/>
                <w:b w:val="0"/>
                <w:bCs/>
                <w:sz w:val="28"/>
                <w:szCs w:val="28"/>
              </w:rPr>
            </w:pPr>
            <w:r>
              <w:rPr>
                <w:rFonts w:cs="Arial"/>
                <w:b w:val="0"/>
                <w:bCs/>
                <w:sz w:val="28"/>
                <w:szCs w:val="28"/>
              </w:rPr>
              <w:t>TERMO DE REFERÊNCIA</w:t>
            </w:r>
            <w:r w:rsidR="000933E6">
              <w:rPr>
                <w:rFonts w:cs="Arial"/>
                <w:b w:val="0"/>
                <w:bCs/>
                <w:sz w:val="28"/>
                <w:szCs w:val="28"/>
              </w:rPr>
              <w:t xml:space="preserve"> RC 85702</w:t>
            </w:r>
          </w:p>
        </w:tc>
      </w:tr>
    </w:tbl>
    <w:p w:rsidR="00B41EF6" w:rsidRPr="00694C09" w:rsidRDefault="00B41EF6" w:rsidP="004C2A71">
      <w:pPr>
        <w:pStyle w:val="SemEspaamento"/>
        <w:numPr>
          <w:ilvl w:val="0"/>
          <w:numId w:val="4"/>
        </w:numPr>
        <w:tabs>
          <w:tab w:val="left" w:pos="-567"/>
        </w:tabs>
        <w:spacing w:before="480" w:line="360" w:lineRule="auto"/>
        <w:ind w:left="0" w:firstLine="0"/>
        <w:jc w:val="both"/>
        <w:rPr>
          <w:rFonts w:ascii="Arial" w:hAnsi="Arial" w:cs="Arial"/>
          <w:b/>
          <w:sz w:val="24"/>
          <w:szCs w:val="24"/>
        </w:rPr>
      </w:pPr>
      <w:r w:rsidRPr="00694C09">
        <w:rPr>
          <w:rFonts w:ascii="Arial" w:hAnsi="Arial" w:cs="Arial"/>
          <w:b/>
          <w:sz w:val="24"/>
          <w:szCs w:val="24"/>
        </w:rPr>
        <w:t>OBJETO</w:t>
      </w:r>
    </w:p>
    <w:p w:rsidR="00B41EF6" w:rsidRDefault="00A750B1" w:rsidP="004C2A71">
      <w:pPr>
        <w:tabs>
          <w:tab w:val="left" w:pos="-567"/>
        </w:tabs>
        <w:spacing w:before="120" w:line="360" w:lineRule="auto"/>
        <w:rPr>
          <w:rFonts w:cs="Arial"/>
          <w:sz w:val="24"/>
          <w:szCs w:val="24"/>
        </w:rPr>
      </w:pPr>
      <w:r w:rsidRPr="0068521E">
        <w:rPr>
          <w:rFonts w:cs="Arial"/>
          <w:sz w:val="24"/>
          <w:szCs w:val="24"/>
        </w:rPr>
        <w:t>Contratação de empresa para fornecimento</w:t>
      </w:r>
      <w:r w:rsidR="0068521E">
        <w:rPr>
          <w:rFonts w:cs="Arial"/>
          <w:sz w:val="24"/>
          <w:szCs w:val="24"/>
        </w:rPr>
        <w:t xml:space="preserve"> </w:t>
      </w:r>
      <w:r w:rsidRPr="00C50196">
        <w:rPr>
          <w:rFonts w:cs="Arial"/>
          <w:sz w:val="24"/>
          <w:szCs w:val="24"/>
        </w:rPr>
        <w:t>de</w:t>
      </w:r>
      <w:r w:rsidRPr="00EA1059">
        <w:rPr>
          <w:rFonts w:cs="Arial"/>
          <w:b/>
          <w:sz w:val="24"/>
          <w:szCs w:val="24"/>
        </w:rPr>
        <w:t xml:space="preserve"> </w:t>
      </w:r>
      <w:r w:rsidR="00C50196" w:rsidRPr="00EA1059">
        <w:rPr>
          <w:rFonts w:cs="Arial"/>
          <w:b/>
          <w:sz w:val="24"/>
          <w:szCs w:val="24"/>
        </w:rPr>
        <w:t>INVERSORES (CONVERSORES) DE FREQÜÊNCIA</w:t>
      </w:r>
      <w:r w:rsidR="0068521E">
        <w:rPr>
          <w:rFonts w:cs="Arial"/>
          <w:b/>
          <w:sz w:val="24"/>
          <w:szCs w:val="24"/>
        </w:rPr>
        <w:t xml:space="preserve"> </w:t>
      </w:r>
      <w:r w:rsidRPr="00C50196">
        <w:rPr>
          <w:rFonts w:cs="Arial"/>
          <w:sz w:val="24"/>
          <w:szCs w:val="24"/>
        </w:rPr>
        <w:t xml:space="preserve">para </w:t>
      </w:r>
      <w:r w:rsidR="00C50196">
        <w:rPr>
          <w:rFonts w:cs="Arial"/>
          <w:sz w:val="24"/>
          <w:szCs w:val="24"/>
        </w:rPr>
        <w:t xml:space="preserve">acionamento de </w:t>
      </w:r>
      <w:r w:rsidR="007031BC">
        <w:rPr>
          <w:rFonts w:cs="Arial"/>
          <w:sz w:val="24"/>
          <w:szCs w:val="24"/>
        </w:rPr>
        <w:t xml:space="preserve">conjunto </w:t>
      </w:r>
      <w:proofErr w:type="spellStart"/>
      <w:r w:rsidR="007031BC">
        <w:rPr>
          <w:rFonts w:cs="Arial"/>
          <w:sz w:val="24"/>
          <w:szCs w:val="24"/>
        </w:rPr>
        <w:t>Motor-</w:t>
      </w:r>
      <w:r w:rsidR="00C50196">
        <w:rPr>
          <w:rFonts w:cs="Arial"/>
          <w:sz w:val="24"/>
          <w:szCs w:val="24"/>
        </w:rPr>
        <w:t>bombas</w:t>
      </w:r>
      <w:proofErr w:type="spellEnd"/>
      <w:r w:rsidR="00C50196">
        <w:rPr>
          <w:rFonts w:cs="Arial"/>
          <w:sz w:val="24"/>
          <w:szCs w:val="24"/>
        </w:rPr>
        <w:t xml:space="preserve"> </w:t>
      </w:r>
      <w:r w:rsidR="009F2488">
        <w:rPr>
          <w:rFonts w:cs="Arial"/>
          <w:sz w:val="24"/>
          <w:szCs w:val="24"/>
        </w:rPr>
        <w:t xml:space="preserve">de </w:t>
      </w:r>
      <w:r w:rsidR="00694BB7">
        <w:rPr>
          <w:rFonts w:cs="Arial"/>
          <w:sz w:val="24"/>
          <w:szCs w:val="24"/>
        </w:rPr>
        <w:t xml:space="preserve">diversas aplicações nas elevatórias </w:t>
      </w:r>
      <w:r w:rsidR="009F2488">
        <w:rPr>
          <w:rFonts w:cs="Arial"/>
          <w:sz w:val="24"/>
          <w:szCs w:val="24"/>
        </w:rPr>
        <w:t>de água, esgoto,</w:t>
      </w:r>
      <w:r w:rsidR="00002619">
        <w:rPr>
          <w:rFonts w:cs="Arial"/>
          <w:sz w:val="24"/>
          <w:szCs w:val="24"/>
        </w:rPr>
        <w:t xml:space="preserve"> </w:t>
      </w:r>
      <w:proofErr w:type="spellStart"/>
      <w:proofErr w:type="gramStart"/>
      <w:r w:rsidR="00002619">
        <w:rPr>
          <w:rFonts w:cs="Arial"/>
          <w:sz w:val="24"/>
          <w:szCs w:val="24"/>
        </w:rPr>
        <w:t>ETA´</w:t>
      </w:r>
      <w:proofErr w:type="spellEnd"/>
      <w:proofErr w:type="gramEnd"/>
      <w:r w:rsidR="00002619">
        <w:rPr>
          <w:rFonts w:cs="Arial"/>
          <w:sz w:val="24"/>
          <w:szCs w:val="24"/>
        </w:rPr>
        <w:t xml:space="preserve">s e </w:t>
      </w:r>
      <w:proofErr w:type="spellStart"/>
      <w:r w:rsidR="00002619">
        <w:rPr>
          <w:rFonts w:cs="Arial"/>
          <w:sz w:val="24"/>
          <w:szCs w:val="24"/>
        </w:rPr>
        <w:t>ETE´</w:t>
      </w:r>
      <w:proofErr w:type="spellEnd"/>
      <w:r w:rsidR="00002619">
        <w:rPr>
          <w:rFonts w:cs="Arial"/>
          <w:sz w:val="24"/>
          <w:szCs w:val="24"/>
        </w:rPr>
        <w:t xml:space="preserve">s da </w:t>
      </w:r>
      <w:proofErr w:type="spellStart"/>
      <w:r w:rsidR="00002619">
        <w:rPr>
          <w:rFonts w:cs="Arial"/>
          <w:sz w:val="24"/>
          <w:szCs w:val="24"/>
        </w:rPr>
        <w:t>Cesama</w:t>
      </w:r>
      <w:proofErr w:type="spellEnd"/>
      <w:r w:rsidR="00002619">
        <w:rPr>
          <w:rFonts w:cs="Arial"/>
          <w:sz w:val="24"/>
          <w:szCs w:val="24"/>
        </w:rPr>
        <w:t>.</w:t>
      </w:r>
    </w:p>
    <w:p w:rsidR="00002619" w:rsidRPr="00002619" w:rsidRDefault="00B41EF6" w:rsidP="004C2A71">
      <w:pPr>
        <w:numPr>
          <w:ilvl w:val="0"/>
          <w:numId w:val="4"/>
        </w:numPr>
        <w:tabs>
          <w:tab w:val="left" w:pos="-567"/>
        </w:tabs>
        <w:spacing w:before="120" w:line="360" w:lineRule="auto"/>
        <w:ind w:left="0" w:firstLine="0"/>
        <w:rPr>
          <w:rFonts w:cs="Arial"/>
          <w:sz w:val="24"/>
          <w:szCs w:val="24"/>
          <w:lang w:eastAsia="pt-BR"/>
        </w:rPr>
      </w:pPr>
      <w:r w:rsidRPr="00002619">
        <w:rPr>
          <w:rFonts w:cs="Arial"/>
          <w:b/>
          <w:bCs/>
          <w:sz w:val="24"/>
          <w:szCs w:val="24"/>
        </w:rPr>
        <w:t>JUSTIFICATIVA</w:t>
      </w:r>
      <w:r w:rsidR="00597954" w:rsidRPr="00002619">
        <w:rPr>
          <w:rFonts w:cs="Arial"/>
          <w:b/>
          <w:bCs/>
          <w:sz w:val="24"/>
          <w:szCs w:val="24"/>
        </w:rPr>
        <w:t>S</w:t>
      </w:r>
    </w:p>
    <w:p w:rsidR="000E24FD" w:rsidRPr="000E24FD" w:rsidRDefault="00A93A3E" w:rsidP="004C2A71">
      <w:pPr>
        <w:numPr>
          <w:ilvl w:val="1"/>
          <w:numId w:val="4"/>
        </w:numPr>
        <w:tabs>
          <w:tab w:val="left" w:pos="-567"/>
        </w:tabs>
        <w:spacing w:before="120" w:line="360" w:lineRule="auto"/>
        <w:ind w:left="0" w:firstLine="0"/>
        <w:rPr>
          <w:rFonts w:cs="Arial"/>
          <w:color w:val="FF0000"/>
          <w:sz w:val="24"/>
          <w:szCs w:val="24"/>
          <w:lang w:eastAsia="pt-BR"/>
        </w:rPr>
      </w:pPr>
      <w:r w:rsidRPr="00002619">
        <w:rPr>
          <w:rFonts w:cs="Arial"/>
          <w:bCs/>
          <w:sz w:val="24"/>
          <w:szCs w:val="24"/>
        </w:rPr>
        <w:t xml:space="preserve">Justifico a compra </w:t>
      </w:r>
      <w:r w:rsidR="00825759" w:rsidRPr="00002619">
        <w:rPr>
          <w:rFonts w:cs="Arial"/>
          <w:bCs/>
          <w:sz w:val="24"/>
          <w:szCs w:val="24"/>
        </w:rPr>
        <w:t>pela n</w:t>
      </w:r>
      <w:r w:rsidR="00825759" w:rsidRPr="00002619">
        <w:rPr>
          <w:rFonts w:cs="Arial"/>
          <w:sz w:val="24"/>
          <w:szCs w:val="24"/>
          <w:lang w:eastAsia="pt-BR"/>
        </w:rPr>
        <w:t>ecessidade da adequação tecnológica dos sistemas d</w:t>
      </w:r>
      <w:r w:rsidR="007031BC">
        <w:rPr>
          <w:rFonts w:cs="Arial"/>
          <w:sz w:val="24"/>
          <w:szCs w:val="24"/>
          <w:lang w:eastAsia="pt-BR"/>
        </w:rPr>
        <w:t>e acionamento dos conjuntos motor-</w:t>
      </w:r>
      <w:r w:rsidR="00825759" w:rsidRPr="00002619">
        <w:rPr>
          <w:rFonts w:cs="Arial"/>
          <w:sz w:val="24"/>
          <w:szCs w:val="24"/>
          <w:lang w:eastAsia="pt-BR"/>
        </w:rPr>
        <w:t>bomba, com objetivo de melhoria das condições operacionais, controlando a pressão de funcionamento das redes de abastecimento, reduzindo a quebra de redes e a conseqüente manutenção destas e mantendo constante o nível dos reservatórios para um abastecimento mais eficaz. Esta tecnologia</w:t>
      </w:r>
      <w:r w:rsidR="000933E6">
        <w:rPr>
          <w:rFonts w:cs="Arial"/>
          <w:sz w:val="24"/>
          <w:szCs w:val="24"/>
          <w:lang w:eastAsia="pt-BR"/>
        </w:rPr>
        <w:t>,</w:t>
      </w:r>
      <w:r w:rsidR="00825759" w:rsidRPr="00002619">
        <w:rPr>
          <w:rFonts w:cs="Arial"/>
          <w:sz w:val="24"/>
          <w:szCs w:val="24"/>
          <w:lang w:eastAsia="pt-BR"/>
        </w:rPr>
        <w:t xml:space="preserve"> também</w:t>
      </w:r>
      <w:r w:rsidR="000933E6">
        <w:rPr>
          <w:rFonts w:cs="Arial"/>
          <w:sz w:val="24"/>
          <w:szCs w:val="24"/>
          <w:lang w:eastAsia="pt-BR"/>
        </w:rPr>
        <w:t>,</w:t>
      </w:r>
      <w:r w:rsidR="00825759" w:rsidRPr="00002619">
        <w:rPr>
          <w:rFonts w:cs="Arial"/>
          <w:sz w:val="24"/>
          <w:szCs w:val="24"/>
          <w:lang w:eastAsia="pt-BR"/>
        </w:rPr>
        <w:t xml:space="preserve"> proporcionará ferramenta para uma melhor utilização da energia elétrica através da aplicação de conceitos de Eficiência Energética</w:t>
      </w:r>
      <w:r w:rsidR="000E24FD" w:rsidRPr="000E24FD">
        <w:rPr>
          <w:rFonts w:cs="Arial"/>
          <w:b/>
          <w:sz w:val="24"/>
          <w:szCs w:val="24"/>
          <w:lang w:eastAsia="pt-BR"/>
        </w:rPr>
        <w:t xml:space="preserve">, </w:t>
      </w:r>
      <w:r w:rsidR="000E24FD" w:rsidRPr="000E24FD">
        <w:rPr>
          <w:rFonts w:cs="Arial"/>
          <w:sz w:val="24"/>
          <w:szCs w:val="24"/>
          <w:lang w:eastAsia="pt-BR"/>
        </w:rPr>
        <w:t>como a correção do fator de potencia.</w:t>
      </w:r>
    </w:p>
    <w:p w:rsidR="000E24FD" w:rsidRPr="000E24FD" w:rsidRDefault="000E24FD" w:rsidP="004C2A71">
      <w:pPr>
        <w:numPr>
          <w:ilvl w:val="1"/>
          <w:numId w:val="4"/>
        </w:numPr>
        <w:tabs>
          <w:tab w:val="left" w:pos="-567"/>
        </w:tabs>
        <w:spacing w:line="360" w:lineRule="auto"/>
        <w:ind w:left="0" w:firstLine="0"/>
        <w:rPr>
          <w:rFonts w:eastAsia="Arial" w:cs="Arial"/>
          <w:bCs/>
          <w:sz w:val="24"/>
          <w:szCs w:val="24"/>
          <w:lang w:eastAsia="pt-BR"/>
        </w:rPr>
      </w:pPr>
      <w:r w:rsidRPr="00D8294F">
        <w:rPr>
          <w:rFonts w:cs="Arial"/>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Pr="00D8294F">
        <w:rPr>
          <w:rFonts w:cs="Arial"/>
          <w:sz w:val="24"/>
          <w:szCs w:val="24"/>
        </w:rPr>
        <w:t>nº.</w:t>
      </w:r>
      <w:proofErr w:type="gramEnd"/>
      <w:r w:rsidRPr="00D8294F">
        <w:rPr>
          <w:rFonts w:cs="Arial"/>
          <w:sz w:val="24"/>
          <w:szCs w:val="24"/>
        </w:rPr>
        <w:t>13.303/16 e art. 1º, parágrafo único da Lei Federal nº. 10.520/02, a saber, a modalidade pregão.</w:t>
      </w:r>
    </w:p>
    <w:p w:rsidR="00914E67" w:rsidRPr="00002619" w:rsidRDefault="00D46428" w:rsidP="004C2A71">
      <w:pPr>
        <w:numPr>
          <w:ilvl w:val="1"/>
          <w:numId w:val="4"/>
        </w:numPr>
        <w:tabs>
          <w:tab w:val="left" w:pos="-567"/>
        </w:tabs>
        <w:spacing w:before="120" w:line="360" w:lineRule="auto"/>
        <w:ind w:left="0" w:firstLine="0"/>
        <w:rPr>
          <w:rFonts w:cs="Arial"/>
          <w:bCs/>
          <w:sz w:val="24"/>
          <w:szCs w:val="24"/>
        </w:rPr>
      </w:pPr>
      <w:r w:rsidRPr="00002619">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w:t>
      </w:r>
      <w:r w:rsidR="00EB5F83" w:rsidRPr="00002619">
        <w:rPr>
          <w:rFonts w:cs="Arial"/>
          <w:sz w:val="24"/>
          <w:szCs w:val="24"/>
          <w:lang w:eastAsia="pt-BR"/>
        </w:rPr>
        <w:t>r</w:t>
      </w:r>
      <w:r w:rsidRPr="00002619">
        <w:rPr>
          <w:rFonts w:cs="Arial"/>
          <w:sz w:val="24"/>
          <w:szCs w:val="24"/>
          <w:lang w:eastAsia="pt-BR"/>
        </w:rPr>
        <w:t>cio” neste certame</w:t>
      </w:r>
      <w:r w:rsidR="00914E67" w:rsidRPr="00002619">
        <w:rPr>
          <w:rFonts w:cs="Arial"/>
          <w:bCs/>
          <w:sz w:val="24"/>
          <w:szCs w:val="24"/>
        </w:rPr>
        <w:t xml:space="preserve">. </w:t>
      </w:r>
    </w:p>
    <w:p w:rsidR="00C87406" w:rsidRPr="00D00036" w:rsidRDefault="00467B6C" w:rsidP="004C2A71">
      <w:pPr>
        <w:numPr>
          <w:ilvl w:val="0"/>
          <w:numId w:val="4"/>
        </w:numPr>
        <w:tabs>
          <w:tab w:val="left" w:pos="-567"/>
        </w:tabs>
        <w:suppressAutoHyphens w:val="0"/>
        <w:spacing w:before="480" w:line="360" w:lineRule="auto"/>
        <w:ind w:left="0" w:firstLine="0"/>
        <w:rPr>
          <w:rFonts w:cs="Arial"/>
          <w:b/>
          <w:bCs/>
          <w:sz w:val="24"/>
          <w:szCs w:val="24"/>
        </w:rPr>
      </w:pPr>
      <w:r w:rsidRPr="00467B6C">
        <w:rPr>
          <w:rFonts w:cs="Arial"/>
          <w:b/>
          <w:bCs/>
          <w:sz w:val="24"/>
          <w:szCs w:val="24"/>
        </w:rPr>
        <w:t>RECURSOS FINANCEIROS</w:t>
      </w:r>
    </w:p>
    <w:p w:rsidR="003554C5" w:rsidRPr="00B23164" w:rsidRDefault="00467B6C" w:rsidP="004C2A71">
      <w:pPr>
        <w:tabs>
          <w:tab w:val="left" w:pos="-567"/>
        </w:tabs>
        <w:suppressAutoHyphens w:val="0"/>
        <w:spacing w:before="120" w:after="240" w:line="360" w:lineRule="auto"/>
        <w:rPr>
          <w:sz w:val="24"/>
          <w:szCs w:val="24"/>
        </w:rPr>
      </w:pPr>
      <w:r w:rsidRPr="00272619">
        <w:rPr>
          <w:sz w:val="24"/>
          <w:szCs w:val="24"/>
        </w:rPr>
        <w:t>Os recursos financeiros necessários aos pagamentos do objeto desta licitação são oriundos da CESAMA.</w:t>
      </w:r>
    </w:p>
    <w:p w:rsidR="005658FC" w:rsidRPr="001C3374" w:rsidRDefault="003554C5" w:rsidP="004C2A71">
      <w:pPr>
        <w:numPr>
          <w:ilvl w:val="0"/>
          <w:numId w:val="4"/>
        </w:numPr>
        <w:tabs>
          <w:tab w:val="left" w:pos="-567"/>
          <w:tab w:val="left" w:pos="284"/>
        </w:tabs>
        <w:spacing w:line="360" w:lineRule="auto"/>
        <w:ind w:left="0" w:firstLine="0"/>
        <w:rPr>
          <w:rFonts w:cs="Arial"/>
          <w:b/>
          <w:bCs/>
          <w:sz w:val="24"/>
          <w:szCs w:val="24"/>
        </w:rPr>
      </w:pPr>
      <w:r w:rsidRPr="00B23164">
        <w:rPr>
          <w:rFonts w:cs="Arial"/>
          <w:b/>
          <w:bCs/>
          <w:sz w:val="24"/>
          <w:szCs w:val="24"/>
        </w:rPr>
        <w:t>DESCRIÇÃO DOS EQUIPAMENTOS</w:t>
      </w:r>
      <w:r w:rsidR="001C3374" w:rsidRPr="001C3374">
        <w:rPr>
          <w:rFonts w:cs="Arial"/>
          <w:b/>
          <w:bCs/>
          <w:sz w:val="24"/>
          <w:szCs w:val="24"/>
        </w:rPr>
        <w:t xml:space="preserve"> </w:t>
      </w:r>
      <w:r w:rsidR="001C3374">
        <w:rPr>
          <w:rFonts w:cs="Arial"/>
          <w:b/>
          <w:bCs/>
          <w:sz w:val="24"/>
          <w:szCs w:val="24"/>
        </w:rPr>
        <w:t xml:space="preserve">E </w:t>
      </w:r>
      <w:r w:rsidR="001C3374" w:rsidRPr="00B23164">
        <w:rPr>
          <w:rFonts w:cs="Arial"/>
          <w:b/>
          <w:bCs/>
          <w:sz w:val="24"/>
          <w:szCs w:val="24"/>
        </w:rPr>
        <w:t>ESPECIFICAÇÃO DO OBJETO</w:t>
      </w:r>
    </w:p>
    <w:p w:rsidR="003554C5" w:rsidRPr="00CF7BB0" w:rsidRDefault="001C3374" w:rsidP="004C2A71">
      <w:pPr>
        <w:numPr>
          <w:ilvl w:val="1"/>
          <w:numId w:val="4"/>
        </w:numPr>
        <w:tabs>
          <w:tab w:val="left" w:pos="-567"/>
          <w:tab w:val="left" w:pos="284"/>
        </w:tabs>
        <w:spacing w:line="360" w:lineRule="auto"/>
        <w:ind w:left="0" w:firstLine="0"/>
        <w:rPr>
          <w:rFonts w:cs="Arial"/>
          <w:sz w:val="24"/>
          <w:szCs w:val="24"/>
          <w:lang w:eastAsia="pt-BR"/>
        </w:rPr>
      </w:pPr>
      <w:r>
        <w:rPr>
          <w:rFonts w:cs="Arial"/>
          <w:b/>
          <w:bCs/>
          <w:sz w:val="24"/>
          <w:szCs w:val="24"/>
        </w:rPr>
        <w:lastRenderedPageBreak/>
        <w:t xml:space="preserve">O </w:t>
      </w:r>
      <w:r w:rsidR="003554C5" w:rsidRPr="006C00D6">
        <w:rPr>
          <w:rFonts w:cs="Arial"/>
          <w:b/>
          <w:bCs/>
          <w:sz w:val="24"/>
          <w:szCs w:val="24"/>
        </w:rPr>
        <w:t>Inversor</w:t>
      </w:r>
      <w:r w:rsidR="003554C5" w:rsidRPr="00CF7BB0">
        <w:rPr>
          <w:rFonts w:cs="Arial"/>
          <w:sz w:val="24"/>
          <w:szCs w:val="24"/>
          <w:lang w:eastAsia="pt-BR"/>
        </w:rPr>
        <w:t xml:space="preserve"> de </w:t>
      </w:r>
      <w:r w:rsidR="006C00D6" w:rsidRPr="00CF7BB0">
        <w:rPr>
          <w:rFonts w:cs="Arial"/>
          <w:sz w:val="24"/>
          <w:szCs w:val="24"/>
          <w:lang w:eastAsia="pt-BR"/>
        </w:rPr>
        <w:t>freqüência</w:t>
      </w:r>
      <w:r w:rsidR="003554C5" w:rsidRPr="00CF7BB0">
        <w:rPr>
          <w:rFonts w:cs="Arial"/>
          <w:sz w:val="24"/>
          <w:szCs w:val="24"/>
          <w:lang w:eastAsia="pt-BR"/>
        </w:rPr>
        <w:t xml:space="preserve"> </w:t>
      </w:r>
      <w:r>
        <w:rPr>
          <w:rFonts w:cs="Arial"/>
          <w:sz w:val="24"/>
          <w:szCs w:val="24"/>
          <w:lang w:eastAsia="pt-BR"/>
        </w:rPr>
        <w:t xml:space="preserve">será utilizado </w:t>
      </w:r>
      <w:r w:rsidR="003554C5" w:rsidRPr="00CF7BB0">
        <w:rPr>
          <w:rFonts w:cs="Arial"/>
          <w:sz w:val="24"/>
          <w:szCs w:val="24"/>
          <w:lang w:eastAsia="pt-BR"/>
        </w:rPr>
        <w:t xml:space="preserve">para acionar motor de indução </w:t>
      </w:r>
      <w:proofErr w:type="gramStart"/>
      <w:r w:rsidR="003554C5" w:rsidRPr="00CF7BB0">
        <w:rPr>
          <w:rFonts w:cs="Arial"/>
          <w:sz w:val="24"/>
          <w:szCs w:val="24"/>
          <w:lang w:eastAsia="pt-BR"/>
        </w:rPr>
        <w:t>trifásico tipo</w:t>
      </w:r>
      <w:r>
        <w:rPr>
          <w:rFonts w:cs="Arial"/>
          <w:sz w:val="24"/>
          <w:szCs w:val="24"/>
          <w:lang w:eastAsia="pt-BR"/>
        </w:rPr>
        <w:t xml:space="preserve"> gaiola de esquilo nas potência</w:t>
      </w:r>
      <w:r w:rsidR="0019759D">
        <w:rPr>
          <w:rFonts w:cs="Arial"/>
          <w:sz w:val="24"/>
          <w:szCs w:val="24"/>
          <w:lang w:eastAsia="pt-BR"/>
        </w:rPr>
        <w:t>s</w:t>
      </w:r>
      <w:proofErr w:type="gramEnd"/>
      <w:r w:rsidR="004C54D6">
        <w:rPr>
          <w:rFonts w:cs="Arial"/>
          <w:sz w:val="24"/>
          <w:szCs w:val="24"/>
          <w:lang w:eastAsia="pt-BR"/>
        </w:rPr>
        <w:t>,</w:t>
      </w:r>
      <w:r w:rsidR="004C54D6" w:rsidRPr="004C54D6">
        <w:rPr>
          <w:rFonts w:cs="Arial"/>
          <w:sz w:val="24"/>
          <w:szCs w:val="24"/>
          <w:lang w:eastAsia="pt-BR"/>
        </w:rPr>
        <w:t xml:space="preserve"> </w:t>
      </w:r>
      <w:r w:rsidR="004C54D6">
        <w:rPr>
          <w:rFonts w:cs="Arial"/>
          <w:sz w:val="24"/>
          <w:szCs w:val="24"/>
          <w:lang w:eastAsia="pt-BR"/>
        </w:rPr>
        <w:t>t</w:t>
      </w:r>
      <w:r>
        <w:rPr>
          <w:rFonts w:cs="Arial"/>
          <w:sz w:val="24"/>
          <w:szCs w:val="24"/>
          <w:lang w:eastAsia="pt-BR"/>
        </w:rPr>
        <w:t>ensão</w:t>
      </w:r>
      <w:r w:rsidR="004C54D6">
        <w:rPr>
          <w:rFonts w:cs="Arial"/>
          <w:sz w:val="24"/>
          <w:szCs w:val="24"/>
          <w:lang w:eastAsia="pt-BR"/>
        </w:rPr>
        <w:t xml:space="preserve"> </w:t>
      </w:r>
      <w:r w:rsidR="003554C5" w:rsidRPr="00CF7BB0">
        <w:rPr>
          <w:rFonts w:cs="Arial"/>
          <w:sz w:val="24"/>
          <w:szCs w:val="24"/>
          <w:lang w:eastAsia="pt-BR"/>
        </w:rPr>
        <w:t xml:space="preserve">e </w:t>
      </w:r>
      <w:r>
        <w:rPr>
          <w:rFonts w:cs="Arial"/>
          <w:sz w:val="24"/>
          <w:szCs w:val="24"/>
          <w:lang w:eastAsia="pt-BR"/>
        </w:rPr>
        <w:t>corrente nominal</w:t>
      </w:r>
      <w:r w:rsidR="004C54D6">
        <w:rPr>
          <w:rFonts w:cs="Arial"/>
          <w:sz w:val="24"/>
          <w:szCs w:val="24"/>
          <w:lang w:eastAsia="pt-BR"/>
        </w:rPr>
        <w:t>,</w:t>
      </w:r>
      <w:r w:rsidR="003554C5" w:rsidRPr="00CF7BB0">
        <w:rPr>
          <w:rFonts w:cs="Arial"/>
          <w:sz w:val="24"/>
          <w:szCs w:val="24"/>
          <w:lang w:eastAsia="pt-BR"/>
        </w:rPr>
        <w:t xml:space="preserve"> descrita</w:t>
      </w:r>
      <w:r>
        <w:rPr>
          <w:rFonts w:cs="Arial"/>
          <w:sz w:val="24"/>
          <w:szCs w:val="24"/>
          <w:lang w:eastAsia="pt-BR"/>
        </w:rPr>
        <w:t>s para cada</w:t>
      </w:r>
      <w:r w:rsidR="00681B65">
        <w:rPr>
          <w:rFonts w:cs="Arial"/>
          <w:sz w:val="24"/>
          <w:szCs w:val="24"/>
          <w:lang w:eastAsia="pt-BR"/>
        </w:rPr>
        <w:t xml:space="preserve"> </w:t>
      </w:r>
      <w:r>
        <w:rPr>
          <w:rFonts w:cs="Arial"/>
          <w:sz w:val="24"/>
          <w:szCs w:val="24"/>
          <w:lang w:eastAsia="pt-BR"/>
        </w:rPr>
        <w:t xml:space="preserve">objeto, conforme </w:t>
      </w:r>
      <w:r w:rsidRPr="001C3374">
        <w:rPr>
          <w:rFonts w:cs="Arial"/>
          <w:b/>
          <w:sz w:val="24"/>
          <w:szCs w:val="24"/>
          <w:lang w:eastAsia="pt-BR"/>
        </w:rPr>
        <w:t>item 4.3</w:t>
      </w:r>
      <w:r w:rsidR="003554C5" w:rsidRPr="00CF7BB0">
        <w:rPr>
          <w:rFonts w:cs="Arial"/>
          <w:sz w:val="24"/>
          <w:szCs w:val="24"/>
          <w:lang w:eastAsia="pt-BR"/>
        </w:rPr>
        <w:t xml:space="preserve"> deste Termo</w:t>
      </w:r>
      <w:r>
        <w:rPr>
          <w:rFonts w:cs="Arial"/>
          <w:sz w:val="24"/>
          <w:szCs w:val="24"/>
          <w:lang w:eastAsia="pt-BR"/>
        </w:rPr>
        <w:t xml:space="preserve"> de Referência</w:t>
      </w:r>
      <w:r w:rsidR="003554C5" w:rsidRPr="00CF7BB0">
        <w:rPr>
          <w:rFonts w:cs="Arial"/>
          <w:sz w:val="24"/>
          <w:szCs w:val="24"/>
          <w:lang w:eastAsia="pt-BR"/>
        </w:rPr>
        <w:t xml:space="preserve">, contendo </w:t>
      </w:r>
      <w:r w:rsidR="0019759D">
        <w:rPr>
          <w:rFonts w:cs="Arial"/>
          <w:sz w:val="24"/>
          <w:szCs w:val="24"/>
          <w:lang w:eastAsia="pt-BR"/>
        </w:rPr>
        <w:t>no mínimo</w:t>
      </w:r>
      <w:r>
        <w:rPr>
          <w:rFonts w:cs="Arial"/>
          <w:sz w:val="24"/>
          <w:szCs w:val="24"/>
          <w:lang w:eastAsia="pt-BR"/>
        </w:rPr>
        <w:t xml:space="preserve"> </w:t>
      </w:r>
      <w:r w:rsidR="003554C5" w:rsidRPr="00CF7BB0">
        <w:rPr>
          <w:rFonts w:cs="Arial"/>
          <w:sz w:val="24"/>
          <w:szCs w:val="24"/>
          <w:lang w:eastAsia="pt-BR"/>
        </w:rPr>
        <w:t>os requisitos técnicos abaixo:</w:t>
      </w:r>
    </w:p>
    <w:p w:rsidR="003554C5" w:rsidRPr="006C00D6" w:rsidRDefault="003554C5" w:rsidP="004C2A71">
      <w:pPr>
        <w:pStyle w:val="WW-NormalWeb"/>
        <w:tabs>
          <w:tab w:val="left" w:pos="-567"/>
        </w:tabs>
        <w:spacing w:before="0" w:after="0" w:line="360" w:lineRule="auto"/>
        <w:jc w:val="both"/>
        <w:rPr>
          <w:rFonts w:ascii="Arial" w:hAnsi="Arial" w:cs="Arial"/>
          <w:b/>
          <w:lang w:eastAsia="pt-BR"/>
        </w:rPr>
      </w:pPr>
      <w:r w:rsidRPr="006C00D6">
        <w:rPr>
          <w:rFonts w:ascii="Arial" w:hAnsi="Arial" w:cs="Arial"/>
          <w:b/>
          <w:lang w:eastAsia="pt-BR"/>
        </w:rPr>
        <w:t>OBS: O INVERSOR DEVERÁ SER DIMENSIONADO CONSIDERANDO 125% DA CORRENTE NOMINAL DO MOTOR.</w:t>
      </w:r>
    </w:p>
    <w:p w:rsidR="003554C5" w:rsidRPr="00CF7BB0" w:rsidRDefault="003554C5" w:rsidP="004C2A71">
      <w:pPr>
        <w:numPr>
          <w:ilvl w:val="2"/>
          <w:numId w:val="4"/>
        </w:numPr>
        <w:tabs>
          <w:tab w:val="left" w:pos="-567"/>
        </w:tabs>
        <w:spacing w:line="360" w:lineRule="auto"/>
        <w:ind w:left="0" w:firstLine="0"/>
        <w:rPr>
          <w:rFonts w:cs="Arial"/>
          <w:sz w:val="24"/>
          <w:szCs w:val="24"/>
          <w:lang w:eastAsia="pt-BR"/>
        </w:rPr>
      </w:pPr>
      <w:r w:rsidRPr="00CF7BB0">
        <w:rPr>
          <w:rFonts w:cs="Arial"/>
          <w:sz w:val="24"/>
          <w:szCs w:val="24"/>
          <w:lang w:eastAsia="pt-BR"/>
        </w:rPr>
        <w:t xml:space="preserve">Três Saídas </w:t>
      </w:r>
      <w:r w:rsidR="0030592A" w:rsidRPr="00CF7BB0">
        <w:rPr>
          <w:rFonts w:cs="Arial"/>
          <w:sz w:val="24"/>
          <w:szCs w:val="24"/>
          <w:lang w:eastAsia="pt-BR"/>
        </w:rPr>
        <w:t>à</w:t>
      </w:r>
      <w:r w:rsidRPr="00CF7BB0">
        <w:rPr>
          <w:rFonts w:cs="Arial"/>
          <w:sz w:val="24"/>
          <w:szCs w:val="24"/>
          <w:lang w:eastAsia="pt-BR"/>
        </w:rPr>
        <w:t xml:space="preserve"> relé programáveis</w:t>
      </w:r>
    </w:p>
    <w:p w:rsidR="003554C5" w:rsidRPr="00CF7BB0" w:rsidRDefault="003554C5" w:rsidP="004C2A71">
      <w:pPr>
        <w:numPr>
          <w:ilvl w:val="2"/>
          <w:numId w:val="4"/>
        </w:numPr>
        <w:tabs>
          <w:tab w:val="left" w:pos="-567"/>
        </w:tabs>
        <w:spacing w:line="360" w:lineRule="auto"/>
        <w:ind w:left="0" w:firstLine="0"/>
        <w:rPr>
          <w:rFonts w:cs="Arial"/>
          <w:sz w:val="24"/>
          <w:szCs w:val="24"/>
          <w:lang w:eastAsia="pt-BR"/>
        </w:rPr>
      </w:pPr>
      <w:r w:rsidRPr="00CF7BB0">
        <w:rPr>
          <w:rFonts w:cs="Arial"/>
          <w:sz w:val="24"/>
          <w:szCs w:val="24"/>
          <w:lang w:eastAsia="pt-BR"/>
        </w:rPr>
        <w:t xml:space="preserve">Função </w:t>
      </w:r>
      <w:proofErr w:type="spellStart"/>
      <w:proofErr w:type="gramStart"/>
      <w:r w:rsidRPr="00CF7BB0">
        <w:rPr>
          <w:rFonts w:cs="Arial"/>
          <w:sz w:val="24"/>
          <w:szCs w:val="24"/>
          <w:lang w:eastAsia="pt-BR"/>
        </w:rPr>
        <w:t>P.I.</w:t>
      </w:r>
      <w:proofErr w:type="spellEnd"/>
      <w:proofErr w:type="gramEnd"/>
      <w:r w:rsidRPr="00CF7BB0">
        <w:rPr>
          <w:rFonts w:cs="Arial"/>
          <w:sz w:val="24"/>
          <w:szCs w:val="24"/>
          <w:lang w:eastAsia="pt-BR"/>
        </w:rPr>
        <w:t>D incorporada (Direto e Reverso)</w:t>
      </w:r>
    </w:p>
    <w:p w:rsidR="003554C5" w:rsidRPr="00CF7BB0" w:rsidRDefault="003554C5" w:rsidP="004C2A71">
      <w:pPr>
        <w:numPr>
          <w:ilvl w:val="2"/>
          <w:numId w:val="4"/>
        </w:numPr>
        <w:tabs>
          <w:tab w:val="left" w:pos="-567"/>
        </w:tabs>
        <w:spacing w:line="360" w:lineRule="auto"/>
        <w:ind w:left="0" w:firstLine="0"/>
        <w:rPr>
          <w:rFonts w:cs="Arial"/>
          <w:sz w:val="24"/>
          <w:szCs w:val="24"/>
          <w:lang w:eastAsia="pt-BR"/>
        </w:rPr>
      </w:pPr>
      <w:r w:rsidRPr="00CF7BB0">
        <w:rPr>
          <w:rFonts w:cs="Arial"/>
          <w:sz w:val="24"/>
          <w:szCs w:val="24"/>
          <w:lang w:eastAsia="pt-BR"/>
        </w:rPr>
        <w:t xml:space="preserve">Duas saídas analógicas (4 – 20 </w:t>
      </w:r>
      <w:proofErr w:type="spellStart"/>
      <w:proofErr w:type="gramStart"/>
      <w:r w:rsidRPr="00CF7BB0">
        <w:rPr>
          <w:rFonts w:cs="Arial"/>
          <w:sz w:val="24"/>
          <w:szCs w:val="24"/>
          <w:lang w:eastAsia="pt-BR"/>
        </w:rPr>
        <w:t>mA</w:t>
      </w:r>
      <w:proofErr w:type="spellEnd"/>
      <w:proofErr w:type="gramEnd"/>
      <w:r w:rsidRPr="00CF7BB0">
        <w:rPr>
          <w:rFonts w:cs="Arial"/>
          <w:sz w:val="24"/>
          <w:szCs w:val="24"/>
          <w:lang w:eastAsia="pt-BR"/>
        </w:rPr>
        <w:t>)</w:t>
      </w:r>
    </w:p>
    <w:p w:rsidR="003554C5" w:rsidRPr="00CF7BB0" w:rsidRDefault="003554C5" w:rsidP="004C2A71">
      <w:pPr>
        <w:numPr>
          <w:ilvl w:val="2"/>
          <w:numId w:val="4"/>
        </w:numPr>
        <w:tabs>
          <w:tab w:val="left" w:pos="-567"/>
        </w:tabs>
        <w:spacing w:line="360" w:lineRule="auto"/>
        <w:ind w:left="0" w:firstLine="0"/>
        <w:rPr>
          <w:rFonts w:cs="Arial"/>
          <w:sz w:val="24"/>
          <w:szCs w:val="24"/>
          <w:lang w:eastAsia="pt-BR"/>
        </w:rPr>
      </w:pPr>
      <w:r w:rsidRPr="00CF7BB0">
        <w:rPr>
          <w:rFonts w:cs="Arial"/>
          <w:sz w:val="24"/>
          <w:szCs w:val="24"/>
          <w:lang w:eastAsia="pt-BR"/>
        </w:rPr>
        <w:t xml:space="preserve">Duas entradas analógicas configuráveis (0-20 </w:t>
      </w:r>
      <w:proofErr w:type="spellStart"/>
      <w:proofErr w:type="gramStart"/>
      <w:r w:rsidRPr="00CF7BB0">
        <w:rPr>
          <w:rFonts w:cs="Arial"/>
          <w:sz w:val="24"/>
          <w:szCs w:val="24"/>
          <w:lang w:eastAsia="pt-BR"/>
        </w:rPr>
        <w:t>mA</w:t>
      </w:r>
      <w:proofErr w:type="spellEnd"/>
      <w:proofErr w:type="gramEnd"/>
      <w:r w:rsidRPr="00CF7BB0">
        <w:rPr>
          <w:rFonts w:cs="Arial"/>
          <w:sz w:val="24"/>
          <w:szCs w:val="24"/>
          <w:lang w:eastAsia="pt-BR"/>
        </w:rPr>
        <w:t xml:space="preserve">, 4-20 </w:t>
      </w:r>
      <w:proofErr w:type="spellStart"/>
      <w:r w:rsidRPr="00CF7BB0">
        <w:rPr>
          <w:rFonts w:cs="Arial"/>
          <w:sz w:val="24"/>
          <w:szCs w:val="24"/>
          <w:lang w:eastAsia="pt-BR"/>
        </w:rPr>
        <w:t>mA</w:t>
      </w:r>
      <w:proofErr w:type="spellEnd"/>
      <w:r w:rsidRPr="00CF7BB0">
        <w:rPr>
          <w:rFonts w:cs="Arial"/>
          <w:sz w:val="24"/>
          <w:szCs w:val="24"/>
          <w:lang w:eastAsia="pt-BR"/>
        </w:rPr>
        <w:t xml:space="preserve">, 0-10 </w:t>
      </w:r>
      <w:proofErr w:type="spellStart"/>
      <w:r w:rsidRPr="00CF7BB0">
        <w:rPr>
          <w:rFonts w:cs="Arial"/>
          <w:sz w:val="24"/>
          <w:szCs w:val="24"/>
          <w:lang w:eastAsia="pt-BR"/>
        </w:rPr>
        <w:t>Vcc</w:t>
      </w:r>
      <w:proofErr w:type="spellEnd"/>
      <w:r w:rsidRPr="00CF7BB0">
        <w:rPr>
          <w:rFonts w:cs="Arial"/>
          <w:sz w:val="24"/>
          <w:szCs w:val="24"/>
          <w:lang w:eastAsia="pt-BR"/>
        </w:rPr>
        <w:t>)</w:t>
      </w:r>
    </w:p>
    <w:p w:rsidR="003554C5" w:rsidRPr="00CF7BB0" w:rsidRDefault="003554C5" w:rsidP="004C2A71">
      <w:pPr>
        <w:numPr>
          <w:ilvl w:val="2"/>
          <w:numId w:val="4"/>
        </w:numPr>
        <w:tabs>
          <w:tab w:val="left" w:pos="-567"/>
        </w:tabs>
        <w:spacing w:line="360" w:lineRule="auto"/>
        <w:ind w:left="0" w:firstLine="0"/>
        <w:rPr>
          <w:rFonts w:cs="Arial"/>
          <w:bCs/>
          <w:sz w:val="24"/>
          <w:szCs w:val="24"/>
        </w:rPr>
      </w:pPr>
      <w:r w:rsidRPr="00CF7BB0">
        <w:rPr>
          <w:rFonts w:cs="Arial"/>
          <w:sz w:val="24"/>
          <w:szCs w:val="24"/>
          <w:lang w:eastAsia="pt-BR"/>
        </w:rPr>
        <w:t>IHM com indicações dos parâmetros em português, com capacidade de visualizar pelo menos três indicações de</w:t>
      </w:r>
      <w:r w:rsidRPr="00CF7BB0">
        <w:rPr>
          <w:rFonts w:cs="Arial"/>
          <w:bCs/>
          <w:sz w:val="24"/>
          <w:szCs w:val="24"/>
        </w:rPr>
        <w:t xml:space="preserve"> parâmetros simultaneamente selecionáveis.</w:t>
      </w:r>
    </w:p>
    <w:p w:rsidR="003554C5" w:rsidRPr="00CF7BB0" w:rsidRDefault="003554C5" w:rsidP="004C2A71">
      <w:pPr>
        <w:numPr>
          <w:ilvl w:val="2"/>
          <w:numId w:val="4"/>
        </w:numPr>
        <w:tabs>
          <w:tab w:val="left" w:pos="-567"/>
        </w:tabs>
        <w:spacing w:line="360" w:lineRule="auto"/>
        <w:ind w:left="0" w:firstLine="0"/>
        <w:rPr>
          <w:rFonts w:cs="Arial"/>
          <w:bCs/>
          <w:sz w:val="24"/>
          <w:szCs w:val="24"/>
        </w:rPr>
      </w:pPr>
      <w:r w:rsidRPr="00CF7BB0">
        <w:rPr>
          <w:rFonts w:cs="Arial"/>
          <w:bCs/>
          <w:sz w:val="24"/>
          <w:szCs w:val="24"/>
        </w:rPr>
        <w:t>Seis entradas digitais</w:t>
      </w:r>
    </w:p>
    <w:p w:rsidR="003554C5" w:rsidRPr="00CF7BB0" w:rsidRDefault="003554C5" w:rsidP="004C2A71">
      <w:pPr>
        <w:numPr>
          <w:ilvl w:val="2"/>
          <w:numId w:val="4"/>
        </w:numPr>
        <w:tabs>
          <w:tab w:val="left" w:pos="-567"/>
        </w:tabs>
        <w:spacing w:line="360" w:lineRule="auto"/>
        <w:ind w:left="0" w:firstLine="0"/>
        <w:rPr>
          <w:rFonts w:cs="Arial"/>
          <w:bCs/>
          <w:sz w:val="24"/>
          <w:szCs w:val="24"/>
        </w:rPr>
      </w:pPr>
      <w:r w:rsidRPr="00CF7BB0">
        <w:rPr>
          <w:rFonts w:cs="Arial"/>
          <w:bCs/>
          <w:sz w:val="24"/>
          <w:szCs w:val="24"/>
        </w:rPr>
        <w:t xml:space="preserve">Comunicação com rede </w:t>
      </w:r>
      <w:proofErr w:type="spellStart"/>
      <w:r w:rsidRPr="00CF7BB0">
        <w:rPr>
          <w:rFonts w:cs="Arial"/>
          <w:bCs/>
          <w:sz w:val="24"/>
          <w:szCs w:val="24"/>
        </w:rPr>
        <w:t>Modbus</w:t>
      </w:r>
      <w:proofErr w:type="spellEnd"/>
      <w:r w:rsidRPr="00CF7BB0">
        <w:rPr>
          <w:rFonts w:cs="Arial"/>
          <w:bCs/>
          <w:sz w:val="24"/>
          <w:szCs w:val="24"/>
        </w:rPr>
        <w:t xml:space="preserve"> RTU.</w:t>
      </w:r>
    </w:p>
    <w:p w:rsidR="003554C5" w:rsidRPr="00CF7BB0" w:rsidRDefault="003554C5" w:rsidP="004C2A71">
      <w:pPr>
        <w:numPr>
          <w:ilvl w:val="2"/>
          <w:numId w:val="4"/>
        </w:numPr>
        <w:tabs>
          <w:tab w:val="left" w:pos="-567"/>
        </w:tabs>
        <w:spacing w:line="360" w:lineRule="auto"/>
        <w:ind w:left="0" w:firstLine="0"/>
        <w:rPr>
          <w:rFonts w:cs="Arial"/>
          <w:bCs/>
          <w:sz w:val="24"/>
          <w:szCs w:val="24"/>
        </w:rPr>
      </w:pPr>
      <w:r w:rsidRPr="00CF7BB0">
        <w:rPr>
          <w:rFonts w:cs="Arial"/>
          <w:bCs/>
          <w:sz w:val="24"/>
          <w:szCs w:val="24"/>
        </w:rPr>
        <w:t>Porta Serial RS-485.</w:t>
      </w:r>
    </w:p>
    <w:p w:rsidR="003554C5" w:rsidRPr="00CF7BB0" w:rsidRDefault="003554C5" w:rsidP="004C2A71">
      <w:pPr>
        <w:numPr>
          <w:ilvl w:val="2"/>
          <w:numId w:val="4"/>
        </w:numPr>
        <w:tabs>
          <w:tab w:val="left" w:pos="-567"/>
        </w:tabs>
        <w:spacing w:line="360" w:lineRule="auto"/>
        <w:ind w:left="0" w:firstLine="0"/>
        <w:rPr>
          <w:rFonts w:cs="Arial"/>
          <w:bCs/>
          <w:sz w:val="24"/>
          <w:szCs w:val="24"/>
        </w:rPr>
      </w:pPr>
      <w:r w:rsidRPr="00CF7BB0">
        <w:rPr>
          <w:rFonts w:cs="Arial"/>
          <w:bCs/>
          <w:sz w:val="24"/>
          <w:szCs w:val="24"/>
        </w:rPr>
        <w:t>Níveis de harmônica e RFI/EMC</w:t>
      </w:r>
    </w:p>
    <w:p w:rsidR="003554C5" w:rsidRPr="00CF7BB0" w:rsidRDefault="003554C5" w:rsidP="004C2A71">
      <w:pPr>
        <w:tabs>
          <w:tab w:val="left" w:pos="-567"/>
        </w:tabs>
        <w:spacing w:line="360" w:lineRule="auto"/>
        <w:jc w:val="left"/>
        <w:rPr>
          <w:rFonts w:cs="Arial"/>
          <w:bCs/>
          <w:sz w:val="24"/>
          <w:szCs w:val="24"/>
        </w:rPr>
      </w:pPr>
      <w:r w:rsidRPr="00CF7BB0">
        <w:rPr>
          <w:rFonts w:cs="Arial"/>
          <w:bCs/>
          <w:sz w:val="24"/>
          <w:szCs w:val="24"/>
        </w:rPr>
        <w:t>- O inversor deve possuir reatância de entrada no link DC;</w:t>
      </w:r>
    </w:p>
    <w:p w:rsidR="003554C5" w:rsidRPr="00CF7BB0" w:rsidRDefault="003554C5" w:rsidP="004C2A71">
      <w:pPr>
        <w:tabs>
          <w:tab w:val="left" w:pos="-567"/>
        </w:tabs>
        <w:spacing w:line="360" w:lineRule="auto"/>
        <w:jc w:val="left"/>
        <w:rPr>
          <w:rFonts w:cs="Arial"/>
          <w:bCs/>
          <w:sz w:val="24"/>
          <w:szCs w:val="24"/>
        </w:rPr>
      </w:pPr>
      <w:r w:rsidRPr="00CF7BB0">
        <w:rPr>
          <w:rFonts w:cs="Arial"/>
          <w:bCs/>
          <w:sz w:val="24"/>
          <w:szCs w:val="24"/>
        </w:rPr>
        <w:t>- Níveis de RFI/EMC devem atender à norma IEEE 519;</w:t>
      </w:r>
    </w:p>
    <w:p w:rsidR="003554C5" w:rsidRPr="00CF7BB0" w:rsidRDefault="003554C5" w:rsidP="004C2A71">
      <w:pPr>
        <w:tabs>
          <w:tab w:val="left" w:pos="-567"/>
        </w:tabs>
        <w:spacing w:line="360" w:lineRule="auto"/>
        <w:jc w:val="left"/>
        <w:rPr>
          <w:rFonts w:cs="Arial"/>
          <w:bCs/>
          <w:sz w:val="24"/>
          <w:szCs w:val="24"/>
        </w:rPr>
      </w:pPr>
      <w:r w:rsidRPr="00CF7BB0">
        <w:rPr>
          <w:rFonts w:cs="Arial"/>
          <w:bCs/>
          <w:sz w:val="24"/>
          <w:szCs w:val="24"/>
        </w:rPr>
        <w:t>- Níveis de RFI/EMC emissão – atender à norma IEC 61800-3;</w:t>
      </w:r>
    </w:p>
    <w:p w:rsidR="003554C5" w:rsidRPr="00CF7BB0" w:rsidRDefault="003554C5" w:rsidP="004C2A71">
      <w:pPr>
        <w:tabs>
          <w:tab w:val="left" w:pos="-567"/>
        </w:tabs>
        <w:spacing w:line="360" w:lineRule="auto"/>
        <w:jc w:val="left"/>
        <w:rPr>
          <w:rFonts w:cs="Arial"/>
          <w:bCs/>
          <w:sz w:val="24"/>
          <w:szCs w:val="24"/>
        </w:rPr>
      </w:pPr>
      <w:r w:rsidRPr="00CF7BB0">
        <w:rPr>
          <w:rFonts w:cs="Arial"/>
          <w:bCs/>
          <w:sz w:val="24"/>
          <w:szCs w:val="24"/>
        </w:rPr>
        <w:t>- Dispositivo para filtrar EMC na entrada (</w:t>
      </w:r>
      <w:proofErr w:type="spellStart"/>
      <w:r w:rsidRPr="00CF7BB0">
        <w:rPr>
          <w:rFonts w:cs="Arial"/>
          <w:bCs/>
          <w:sz w:val="24"/>
          <w:szCs w:val="24"/>
        </w:rPr>
        <w:t>toroídes</w:t>
      </w:r>
      <w:proofErr w:type="spellEnd"/>
      <w:r w:rsidRPr="00CF7BB0">
        <w:rPr>
          <w:rFonts w:cs="Arial"/>
          <w:bCs/>
          <w:sz w:val="24"/>
          <w:szCs w:val="24"/>
        </w:rPr>
        <w:t xml:space="preserve"> / Núcleo de modo comum);</w:t>
      </w:r>
    </w:p>
    <w:p w:rsidR="003554C5" w:rsidRPr="00CF7BB0" w:rsidRDefault="003554C5" w:rsidP="004C2A71">
      <w:pPr>
        <w:numPr>
          <w:ilvl w:val="2"/>
          <w:numId w:val="4"/>
        </w:numPr>
        <w:tabs>
          <w:tab w:val="left" w:pos="-567"/>
        </w:tabs>
        <w:spacing w:line="360" w:lineRule="auto"/>
        <w:ind w:left="0" w:firstLine="0"/>
        <w:rPr>
          <w:rFonts w:cs="Arial"/>
          <w:bCs/>
          <w:sz w:val="24"/>
          <w:szCs w:val="24"/>
        </w:rPr>
      </w:pPr>
      <w:r w:rsidRPr="00CF7BB0">
        <w:rPr>
          <w:rFonts w:cs="Arial"/>
          <w:bCs/>
          <w:sz w:val="24"/>
          <w:szCs w:val="24"/>
        </w:rPr>
        <w:t>Revestimento de placa eletrônica deve possuir verniz especial para ambientes agressivos, como esgoto e estações de tratamento de água, com presença de Gás Sulfídrico volátil.</w:t>
      </w:r>
    </w:p>
    <w:p w:rsidR="003554C5" w:rsidRPr="00CF7BB0" w:rsidRDefault="003554C5" w:rsidP="004C2A71">
      <w:pPr>
        <w:numPr>
          <w:ilvl w:val="2"/>
          <w:numId w:val="4"/>
        </w:numPr>
        <w:tabs>
          <w:tab w:val="left" w:pos="-567"/>
        </w:tabs>
        <w:spacing w:line="360" w:lineRule="auto"/>
        <w:ind w:left="0" w:firstLine="0"/>
        <w:rPr>
          <w:rFonts w:cs="Arial"/>
          <w:bCs/>
          <w:sz w:val="24"/>
          <w:szCs w:val="24"/>
        </w:rPr>
      </w:pPr>
      <w:r w:rsidRPr="00CF7BB0">
        <w:rPr>
          <w:rFonts w:cs="Arial"/>
          <w:bCs/>
          <w:sz w:val="24"/>
          <w:szCs w:val="24"/>
        </w:rPr>
        <w:t xml:space="preserve">Informação de falhas e alarmes com bloqueio do inversor; </w:t>
      </w:r>
      <w:r w:rsidR="0030592A" w:rsidRPr="00CF7BB0">
        <w:rPr>
          <w:rFonts w:cs="Arial"/>
          <w:bCs/>
          <w:sz w:val="24"/>
          <w:szCs w:val="24"/>
        </w:rPr>
        <w:t>sobre tensão</w:t>
      </w:r>
      <w:r w:rsidRPr="00CF7BB0">
        <w:rPr>
          <w:rFonts w:cs="Arial"/>
          <w:bCs/>
          <w:sz w:val="24"/>
          <w:szCs w:val="24"/>
        </w:rPr>
        <w:t xml:space="preserve"> e </w:t>
      </w:r>
      <w:proofErr w:type="spellStart"/>
      <w:r w:rsidRPr="00CF7BB0">
        <w:rPr>
          <w:rFonts w:cs="Arial"/>
          <w:bCs/>
          <w:sz w:val="24"/>
          <w:szCs w:val="24"/>
        </w:rPr>
        <w:t>subtensão</w:t>
      </w:r>
      <w:proofErr w:type="spellEnd"/>
      <w:r w:rsidRPr="00CF7BB0">
        <w:rPr>
          <w:rFonts w:cs="Arial"/>
          <w:bCs/>
          <w:sz w:val="24"/>
          <w:szCs w:val="24"/>
        </w:rPr>
        <w:t xml:space="preserve">, </w:t>
      </w:r>
      <w:proofErr w:type="spellStart"/>
      <w:r w:rsidRPr="00CF7BB0">
        <w:rPr>
          <w:rFonts w:cs="Arial"/>
          <w:bCs/>
          <w:sz w:val="24"/>
          <w:szCs w:val="24"/>
        </w:rPr>
        <w:t>sobrecorrente</w:t>
      </w:r>
      <w:proofErr w:type="spellEnd"/>
      <w:r w:rsidRPr="00CF7BB0">
        <w:rPr>
          <w:rFonts w:cs="Arial"/>
          <w:bCs/>
          <w:sz w:val="24"/>
          <w:szCs w:val="24"/>
        </w:rPr>
        <w:t xml:space="preserve"> e subcorrente do inversor, </w:t>
      </w:r>
      <w:proofErr w:type="spellStart"/>
      <w:r w:rsidRPr="00CF7BB0">
        <w:rPr>
          <w:rFonts w:cs="Arial"/>
          <w:bCs/>
          <w:sz w:val="24"/>
          <w:szCs w:val="24"/>
        </w:rPr>
        <w:t>sobrecorrente</w:t>
      </w:r>
      <w:proofErr w:type="spellEnd"/>
      <w:r w:rsidRPr="00CF7BB0">
        <w:rPr>
          <w:rFonts w:cs="Arial"/>
          <w:bCs/>
          <w:sz w:val="24"/>
          <w:szCs w:val="24"/>
        </w:rPr>
        <w:t xml:space="preserve"> e </w:t>
      </w:r>
      <w:r w:rsidR="0030592A" w:rsidRPr="00CF7BB0">
        <w:rPr>
          <w:rFonts w:cs="Arial"/>
          <w:bCs/>
          <w:sz w:val="24"/>
          <w:szCs w:val="24"/>
        </w:rPr>
        <w:t>sobre temperatura</w:t>
      </w:r>
      <w:r w:rsidRPr="00CF7BB0">
        <w:rPr>
          <w:rFonts w:cs="Arial"/>
          <w:bCs/>
          <w:sz w:val="24"/>
          <w:szCs w:val="24"/>
        </w:rPr>
        <w:t xml:space="preserve"> do motor, falta de fase na alimentação ou no motor, </w:t>
      </w:r>
      <w:proofErr w:type="spellStart"/>
      <w:r w:rsidRPr="00CF7BB0">
        <w:rPr>
          <w:rFonts w:cs="Arial"/>
          <w:bCs/>
          <w:sz w:val="24"/>
          <w:szCs w:val="24"/>
        </w:rPr>
        <w:t>watchdog</w:t>
      </w:r>
      <w:proofErr w:type="spellEnd"/>
      <w:r w:rsidRPr="00CF7BB0">
        <w:rPr>
          <w:rFonts w:cs="Arial"/>
          <w:bCs/>
          <w:sz w:val="24"/>
          <w:szCs w:val="24"/>
        </w:rPr>
        <w:t>;</w:t>
      </w:r>
    </w:p>
    <w:p w:rsidR="003554C5" w:rsidRPr="00CF7BB0" w:rsidRDefault="003554C5" w:rsidP="004C2A71">
      <w:pPr>
        <w:numPr>
          <w:ilvl w:val="2"/>
          <w:numId w:val="4"/>
        </w:numPr>
        <w:tabs>
          <w:tab w:val="left" w:pos="-567"/>
        </w:tabs>
        <w:spacing w:line="360" w:lineRule="auto"/>
        <w:ind w:left="0" w:firstLine="0"/>
        <w:rPr>
          <w:rFonts w:cs="Arial"/>
          <w:bCs/>
          <w:sz w:val="24"/>
          <w:szCs w:val="24"/>
        </w:rPr>
      </w:pPr>
      <w:r w:rsidRPr="00CF7BB0">
        <w:rPr>
          <w:rFonts w:cs="Arial"/>
          <w:bCs/>
          <w:sz w:val="24"/>
          <w:szCs w:val="24"/>
        </w:rPr>
        <w:t xml:space="preserve">PLC incorporado programação </w:t>
      </w:r>
      <w:proofErr w:type="spellStart"/>
      <w:r w:rsidRPr="00CF7BB0">
        <w:rPr>
          <w:rFonts w:cs="Arial"/>
          <w:bCs/>
          <w:sz w:val="24"/>
          <w:szCs w:val="24"/>
        </w:rPr>
        <w:t>ladder</w:t>
      </w:r>
      <w:proofErr w:type="spellEnd"/>
      <w:r w:rsidRPr="00CF7BB0">
        <w:rPr>
          <w:rFonts w:cs="Arial"/>
          <w:bCs/>
          <w:sz w:val="24"/>
          <w:szCs w:val="24"/>
        </w:rPr>
        <w:t>;</w:t>
      </w:r>
    </w:p>
    <w:p w:rsidR="003554C5" w:rsidRPr="00CF7BB0" w:rsidRDefault="003554C5" w:rsidP="004C2A71">
      <w:pPr>
        <w:numPr>
          <w:ilvl w:val="2"/>
          <w:numId w:val="4"/>
        </w:numPr>
        <w:tabs>
          <w:tab w:val="left" w:pos="-567"/>
        </w:tabs>
        <w:spacing w:line="360" w:lineRule="auto"/>
        <w:ind w:left="0" w:firstLine="0"/>
        <w:rPr>
          <w:rFonts w:cs="Arial"/>
          <w:bCs/>
          <w:sz w:val="24"/>
          <w:szCs w:val="24"/>
        </w:rPr>
      </w:pPr>
      <w:r w:rsidRPr="00CF7BB0">
        <w:rPr>
          <w:rFonts w:cs="Arial"/>
          <w:bCs/>
          <w:sz w:val="24"/>
          <w:szCs w:val="24"/>
        </w:rPr>
        <w:t>Configuração de parâmetros via IHM e Software;</w:t>
      </w:r>
    </w:p>
    <w:p w:rsidR="003554C5" w:rsidRPr="00CF7BB0" w:rsidRDefault="003554C5" w:rsidP="004C2A71">
      <w:pPr>
        <w:numPr>
          <w:ilvl w:val="2"/>
          <w:numId w:val="4"/>
        </w:numPr>
        <w:tabs>
          <w:tab w:val="left" w:pos="-567"/>
        </w:tabs>
        <w:spacing w:line="360" w:lineRule="auto"/>
        <w:ind w:left="0" w:firstLine="0"/>
        <w:rPr>
          <w:rFonts w:cs="Arial"/>
          <w:bCs/>
          <w:sz w:val="24"/>
          <w:szCs w:val="24"/>
        </w:rPr>
      </w:pPr>
      <w:r w:rsidRPr="00CF7BB0">
        <w:rPr>
          <w:rFonts w:cs="Arial"/>
          <w:bCs/>
          <w:sz w:val="24"/>
          <w:szCs w:val="24"/>
        </w:rPr>
        <w:t>Cartão de memória incorporado;</w:t>
      </w:r>
    </w:p>
    <w:p w:rsidR="003554C5" w:rsidRPr="00CF7BB0" w:rsidRDefault="003554C5" w:rsidP="004C2A71">
      <w:pPr>
        <w:numPr>
          <w:ilvl w:val="2"/>
          <w:numId w:val="4"/>
        </w:numPr>
        <w:tabs>
          <w:tab w:val="left" w:pos="-567"/>
        </w:tabs>
        <w:spacing w:line="360" w:lineRule="auto"/>
        <w:ind w:left="0" w:firstLine="0"/>
        <w:rPr>
          <w:rFonts w:cs="Arial"/>
          <w:bCs/>
          <w:sz w:val="24"/>
          <w:szCs w:val="24"/>
        </w:rPr>
      </w:pPr>
      <w:r w:rsidRPr="00CF7BB0">
        <w:rPr>
          <w:rFonts w:cs="Arial"/>
          <w:bCs/>
          <w:sz w:val="24"/>
          <w:szCs w:val="24"/>
        </w:rPr>
        <w:t>Controle de torque vetorial e escalar;</w:t>
      </w:r>
    </w:p>
    <w:p w:rsidR="003554C5" w:rsidRPr="00CF7BB0" w:rsidRDefault="003554C5" w:rsidP="004C2A71">
      <w:pPr>
        <w:numPr>
          <w:ilvl w:val="2"/>
          <w:numId w:val="4"/>
        </w:numPr>
        <w:tabs>
          <w:tab w:val="left" w:pos="-567"/>
        </w:tabs>
        <w:spacing w:line="360" w:lineRule="auto"/>
        <w:ind w:left="0" w:firstLine="0"/>
        <w:rPr>
          <w:rFonts w:cs="Arial"/>
          <w:bCs/>
          <w:sz w:val="24"/>
          <w:szCs w:val="24"/>
        </w:rPr>
      </w:pPr>
      <w:r w:rsidRPr="00CF7BB0">
        <w:rPr>
          <w:rFonts w:cs="Arial"/>
          <w:bCs/>
          <w:sz w:val="24"/>
          <w:szCs w:val="24"/>
        </w:rPr>
        <w:t xml:space="preserve">Tecnologia </w:t>
      </w:r>
      <w:proofErr w:type="spellStart"/>
      <w:r w:rsidRPr="00CF7BB0">
        <w:rPr>
          <w:rFonts w:cs="Arial"/>
          <w:bCs/>
          <w:sz w:val="24"/>
          <w:szCs w:val="24"/>
        </w:rPr>
        <w:t>Plug</w:t>
      </w:r>
      <w:proofErr w:type="spellEnd"/>
      <w:r w:rsidRPr="00CF7BB0">
        <w:rPr>
          <w:rFonts w:cs="Arial"/>
          <w:bCs/>
          <w:sz w:val="24"/>
          <w:szCs w:val="24"/>
        </w:rPr>
        <w:t xml:space="preserve"> </w:t>
      </w:r>
      <w:proofErr w:type="spellStart"/>
      <w:r w:rsidRPr="00CF7BB0">
        <w:rPr>
          <w:rFonts w:cs="Arial"/>
          <w:bCs/>
          <w:sz w:val="24"/>
          <w:szCs w:val="24"/>
        </w:rPr>
        <w:t>and</w:t>
      </w:r>
      <w:proofErr w:type="spellEnd"/>
      <w:r w:rsidRPr="00CF7BB0">
        <w:rPr>
          <w:rFonts w:cs="Arial"/>
          <w:bCs/>
          <w:sz w:val="24"/>
          <w:szCs w:val="24"/>
        </w:rPr>
        <w:t xml:space="preserve"> play;</w:t>
      </w:r>
    </w:p>
    <w:p w:rsidR="003554C5" w:rsidRPr="00CF7BB0" w:rsidRDefault="003554C5" w:rsidP="004C2A71">
      <w:pPr>
        <w:numPr>
          <w:ilvl w:val="2"/>
          <w:numId w:val="4"/>
        </w:numPr>
        <w:tabs>
          <w:tab w:val="left" w:pos="-567"/>
        </w:tabs>
        <w:spacing w:line="360" w:lineRule="auto"/>
        <w:ind w:left="0" w:firstLine="0"/>
        <w:rPr>
          <w:rFonts w:cs="Arial"/>
          <w:bCs/>
          <w:sz w:val="24"/>
          <w:szCs w:val="24"/>
        </w:rPr>
      </w:pPr>
      <w:r w:rsidRPr="00CF7BB0">
        <w:rPr>
          <w:rFonts w:cs="Arial"/>
          <w:bCs/>
          <w:sz w:val="24"/>
          <w:szCs w:val="24"/>
        </w:rPr>
        <w:t>Manual em português completo com instruções detalhadas de instalação e parametrização impressas e em mídia.</w:t>
      </w:r>
    </w:p>
    <w:p w:rsidR="003554C5" w:rsidRPr="00CF7BB0" w:rsidRDefault="003554C5" w:rsidP="004C2A71">
      <w:pPr>
        <w:numPr>
          <w:ilvl w:val="2"/>
          <w:numId w:val="4"/>
        </w:numPr>
        <w:tabs>
          <w:tab w:val="left" w:pos="-567"/>
        </w:tabs>
        <w:spacing w:line="360" w:lineRule="auto"/>
        <w:ind w:left="0" w:firstLine="0"/>
        <w:rPr>
          <w:rFonts w:cs="Arial"/>
          <w:bCs/>
          <w:sz w:val="24"/>
          <w:szCs w:val="24"/>
        </w:rPr>
      </w:pPr>
      <w:r w:rsidRPr="00CF7BB0">
        <w:rPr>
          <w:rFonts w:cs="Arial"/>
          <w:bCs/>
          <w:sz w:val="24"/>
          <w:szCs w:val="24"/>
        </w:rPr>
        <w:lastRenderedPageBreak/>
        <w:t>Software de programação em ambiente Windows com licença de uso livre.</w:t>
      </w:r>
    </w:p>
    <w:p w:rsidR="003554C5" w:rsidRPr="00CF7BB0" w:rsidRDefault="003554C5" w:rsidP="004C2A71">
      <w:pPr>
        <w:numPr>
          <w:ilvl w:val="2"/>
          <w:numId w:val="4"/>
        </w:numPr>
        <w:tabs>
          <w:tab w:val="left" w:pos="-567"/>
        </w:tabs>
        <w:spacing w:line="360" w:lineRule="auto"/>
        <w:ind w:left="0" w:firstLine="0"/>
        <w:rPr>
          <w:rFonts w:cs="Arial"/>
          <w:bCs/>
          <w:sz w:val="24"/>
          <w:szCs w:val="24"/>
        </w:rPr>
      </w:pPr>
      <w:proofErr w:type="spellStart"/>
      <w:r w:rsidRPr="00CF7BB0">
        <w:rPr>
          <w:rFonts w:cs="Arial"/>
          <w:bCs/>
          <w:sz w:val="24"/>
          <w:szCs w:val="24"/>
        </w:rPr>
        <w:t>Borneiras</w:t>
      </w:r>
      <w:proofErr w:type="spellEnd"/>
      <w:r w:rsidRPr="00CF7BB0">
        <w:rPr>
          <w:rFonts w:cs="Arial"/>
          <w:bCs/>
          <w:sz w:val="24"/>
          <w:szCs w:val="24"/>
        </w:rPr>
        <w:t xml:space="preserve"> das entradas e saídas analógicas e digitais devem ser removíveis.</w:t>
      </w:r>
    </w:p>
    <w:p w:rsidR="003554C5" w:rsidRPr="00CF7BB0" w:rsidRDefault="003554C5" w:rsidP="004C2A71">
      <w:pPr>
        <w:numPr>
          <w:ilvl w:val="2"/>
          <w:numId w:val="4"/>
        </w:numPr>
        <w:tabs>
          <w:tab w:val="left" w:pos="-567"/>
        </w:tabs>
        <w:spacing w:line="360" w:lineRule="auto"/>
        <w:ind w:left="0" w:firstLine="0"/>
        <w:rPr>
          <w:rFonts w:cs="Arial"/>
          <w:bCs/>
          <w:sz w:val="24"/>
          <w:szCs w:val="24"/>
        </w:rPr>
      </w:pPr>
      <w:r w:rsidRPr="00CF7BB0">
        <w:rPr>
          <w:rFonts w:cs="Arial"/>
          <w:bCs/>
          <w:sz w:val="24"/>
          <w:szCs w:val="24"/>
        </w:rPr>
        <w:t>Bloco de parâmetros que permita partida para enchimento de rede vazia sem ultrapassar a corrente nominal do motor.</w:t>
      </w:r>
    </w:p>
    <w:p w:rsidR="003554C5" w:rsidRPr="00CF7BB0" w:rsidRDefault="003554C5" w:rsidP="004C2A71">
      <w:pPr>
        <w:numPr>
          <w:ilvl w:val="2"/>
          <w:numId w:val="4"/>
        </w:numPr>
        <w:tabs>
          <w:tab w:val="left" w:pos="-567"/>
        </w:tabs>
        <w:spacing w:line="360" w:lineRule="auto"/>
        <w:ind w:left="0" w:firstLine="0"/>
        <w:rPr>
          <w:rFonts w:cs="Arial"/>
          <w:bCs/>
          <w:sz w:val="24"/>
          <w:szCs w:val="24"/>
        </w:rPr>
      </w:pPr>
      <w:r w:rsidRPr="00CF7BB0">
        <w:rPr>
          <w:rFonts w:cs="Arial"/>
          <w:bCs/>
          <w:sz w:val="24"/>
          <w:szCs w:val="24"/>
        </w:rPr>
        <w:t>Bloco de parâmetros que permita detecção de fugas de água.</w:t>
      </w:r>
    </w:p>
    <w:p w:rsidR="003554C5" w:rsidRPr="00CF7BB0" w:rsidRDefault="003554C5" w:rsidP="004C2A71">
      <w:pPr>
        <w:numPr>
          <w:ilvl w:val="2"/>
          <w:numId w:val="4"/>
        </w:numPr>
        <w:tabs>
          <w:tab w:val="left" w:pos="-567"/>
        </w:tabs>
        <w:spacing w:line="360" w:lineRule="auto"/>
        <w:ind w:left="0" w:firstLine="0"/>
        <w:rPr>
          <w:rFonts w:cs="Arial"/>
          <w:bCs/>
          <w:sz w:val="24"/>
          <w:szCs w:val="24"/>
        </w:rPr>
      </w:pPr>
      <w:r w:rsidRPr="00CF7BB0">
        <w:rPr>
          <w:rFonts w:cs="Arial"/>
          <w:bCs/>
          <w:sz w:val="24"/>
          <w:szCs w:val="24"/>
        </w:rPr>
        <w:t>Bloco de parâmetros que permita o inversor hibernar ou repousar.</w:t>
      </w:r>
    </w:p>
    <w:p w:rsidR="003554C5" w:rsidRPr="00CF7BB0" w:rsidRDefault="003554C5" w:rsidP="004C2A71">
      <w:pPr>
        <w:numPr>
          <w:ilvl w:val="2"/>
          <w:numId w:val="4"/>
        </w:numPr>
        <w:tabs>
          <w:tab w:val="left" w:pos="-567"/>
        </w:tabs>
        <w:spacing w:line="360" w:lineRule="auto"/>
        <w:ind w:left="0" w:firstLine="0"/>
        <w:rPr>
          <w:rFonts w:cs="Arial"/>
          <w:bCs/>
          <w:sz w:val="24"/>
          <w:szCs w:val="24"/>
        </w:rPr>
      </w:pPr>
      <w:r w:rsidRPr="00CF7BB0">
        <w:rPr>
          <w:rFonts w:cs="Arial"/>
          <w:bCs/>
          <w:sz w:val="24"/>
          <w:szCs w:val="24"/>
        </w:rPr>
        <w:t>Bloco de parâmetros que permita proteção contra bomba a seca.</w:t>
      </w:r>
    </w:p>
    <w:p w:rsidR="003554C5" w:rsidRPr="00CF7BB0" w:rsidRDefault="003554C5" w:rsidP="004C2A71">
      <w:pPr>
        <w:numPr>
          <w:ilvl w:val="2"/>
          <w:numId w:val="4"/>
        </w:numPr>
        <w:tabs>
          <w:tab w:val="left" w:pos="-567"/>
        </w:tabs>
        <w:spacing w:line="360" w:lineRule="auto"/>
        <w:ind w:left="0" w:firstLine="0"/>
        <w:rPr>
          <w:rFonts w:cs="Arial"/>
          <w:bCs/>
          <w:sz w:val="24"/>
          <w:szCs w:val="24"/>
        </w:rPr>
      </w:pPr>
      <w:r w:rsidRPr="00CF7BB0">
        <w:rPr>
          <w:rFonts w:cs="Arial"/>
          <w:bCs/>
          <w:sz w:val="24"/>
          <w:szCs w:val="24"/>
        </w:rPr>
        <w:t xml:space="preserve">Fonte interna de 24 </w:t>
      </w:r>
      <w:proofErr w:type="spellStart"/>
      <w:r w:rsidRPr="00CF7BB0">
        <w:rPr>
          <w:rFonts w:cs="Arial"/>
          <w:bCs/>
          <w:sz w:val="24"/>
          <w:szCs w:val="24"/>
        </w:rPr>
        <w:t>Vcc</w:t>
      </w:r>
      <w:proofErr w:type="spellEnd"/>
      <w:r w:rsidRPr="00CF7BB0">
        <w:rPr>
          <w:rFonts w:cs="Arial"/>
          <w:bCs/>
          <w:sz w:val="24"/>
          <w:szCs w:val="24"/>
        </w:rPr>
        <w:t xml:space="preserve"> para alimentação de sensores – 100 </w:t>
      </w:r>
      <w:proofErr w:type="spellStart"/>
      <w:proofErr w:type="gramStart"/>
      <w:r w:rsidRPr="00CF7BB0">
        <w:rPr>
          <w:rFonts w:cs="Arial"/>
          <w:bCs/>
          <w:sz w:val="24"/>
          <w:szCs w:val="24"/>
        </w:rPr>
        <w:t>mA</w:t>
      </w:r>
      <w:proofErr w:type="spellEnd"/>
      <w:proofErr w:type="gramEnd"/>
      <w:r w:rsidRPr="00CF7BB0">
        <w:rPr>
          <w:rFonts w:cs="Arial"/>
          <w:bCs/>
          <w:sz w:val="24"/>
          <w:szCs w:val="24"/>
        </w:rPr>
        <w:t>.</w:t>
      </w:r>
    </w:p>
    <w:p w:rsidR="003554C5" w:rsidRPr="00CF7BB0" w:rsidRDefault="003554C5" w:rsidP="004C2A71">
      <w:pPr>
        <w:numPr>
          <w:ilvl w:val="2"/>
          <w:numId w:val="4"/>
        </w:numPr>
        <w:tabs>
          <w:tab w:val="left" w:pos="-567"/>
        </w:tabs>
        <w:spacing w:after="240" w:line="360" w:lineRule="auto"/>
        <w:ind w:left="0" w:firstLine="0"/>
        <w:rPr>
          <w:rFonts w:cs="Arial"/>
          <w:bCs/>
          <w:sz w:val="24"/>
          <w:szCs w:val="24"/>
        </w:rPr>
      </w:pPr>
      <w:r w:rsidRPr="00CF7BB0">
        <w:rPr>
          <w:rFonts w:cs="Arial"/>
          <w:bCs/>
          <w:sz w:val="24"/>
          <w:szCs w:val="24"/>
        </w:rPr>
        <w:t>Relógio de Tempo Real</w:t>
      </w:r>
    </w:p>
    <w:p w:rsidR="001C3374" w:rsidRPr="001C3374" w:rsidRDefault="00B23164" w:rsidP="004C2A71">
      <w:pPr>
        <w:numPr>
          <w:ilvl w:val="1"/>
          <w:numId w:val="4"/>
        </w:numPr>
        <w:tabs>
          <w:tab w:val="left" w:pos="-567"/>
        </w:tabs>
        <w:spacing w:after="240" w:line="360" w:lineRule="auto"/>
        <w:ind w:left="0" w:firstLine="0"/>
        <w:rPr>
          <w:rFonts w:cs="Arial"/>
          <w:b/>
          <w:sz w:val="24"/>
          <w:szCs w:val="24"/>
        </w:rPr>
      </w:pPr>
      <w:r w:rsidRPr="000C78B4">
        <w:rPr>
          <w:rFonts w:cs="Arial"/>
          <w:b/>
          <w:bCs/>
          <w:sz w:val="24"/>
          <w:szCs w:val="24"/>
        </w:rPr>
        <w:t>Especificações mínimas para armários (painéis</w:t>
      </w:r>
      <w:r w:rsidRPr="000C78B4">
        <w:rPr>
          <w:rFonts w:cs="Arial"/>
          <w:b/>
          <w:bCs/>
          <w:sz w:val="24"/>
          <w:szCs w:val="24"/>
          <w:lang w:eastAsia="pt-BR"/>
        </w:rPr>
        <w:t xml:space="preserve">) </w:t>
      </w:r>
      <w:r w:rsidR="0092175A">
        <w:rPr>
          <w:rFonts w:cs="Arial"/>
          <w:b/>
          <w:bCs/>
          <w:sz w:val="24"/>
          <w:szCs w:val="24"/>
          <w:lang w:eastAsia="pt-BR"/>
        </w:rPr>
        <w:t>de</w:t>
      </w:r>
      <w:r w:rsidRPr="000C78B4">
        <w:rPr>
          <w:rFonts w:cs="Arial"/>
          <w:b/>
          <w:bCs/>
          <w:sz w:val="24"/>
          <w:szCs w:val="24"/>
          <w:lang w:eastAsia="pt-BR"/>
        </w:rPr>
        <w:t xml:space="preserve"> inversores de freqüência.</w:t>
      </w:r>
      <w:r w:rsidR="001C3374">
        <w:rPr>
          <w:rFonts w:cs="Arial"/>
          <w:b/>
          <w:bCs/>
          <w:sz w:val="24"/>
          <w:szCs w:val="24"/>
          <w:lang w:eastAsia="pt-BR"/>
        </w:rPr>
        <w:t xml:space="preserve"> </w:t>
      </w:r>
    </w:p>
    <w:p w:rsidR="003554C5" w:rsidRPr="001C3374" w:rsidRDefault="001C3374" w:rsidP="004C2A71">
      <w:pPr>
        <w:tabs>
          <w:tab w:val="left" w:pos="-567"/>
        </w:tabs>
        <w:spacing w:after="240" w:line="360" w:lineRule="auto"/>
        <w:rPr>
          <w:rFonts w:cs="Arial"/>
          <w:sz w:val="24"/>
          <w:szCs w:val="24"/>
        </w:rPr>
      </w:pPr>
      <w:r w:rsidRPr="001C3374">
        <w:rPr>
          <w:rFonts w:cs="Arial"/>
          <w:bCs/>
          <w:sz w:val="24"/>
          <w:szCs w:val="24"/>
          <w:lang w:eastAsia="pt-BR"/>
        </w:rPr>
        <w:t>Quando o</w:t>
      </w:r>
      <w:r w:rsidR="00681B65">
        <w:rPr>
          <w:rFonts w:cs="Arial"/>
          <w:bCs/>
          <w:sz w:val="24"/>
          <w:szCs w:val="24"/>
          <w:lang w:eastAsia="pt-BR"/>
        </w:rPr>
        <w:t xml:space="preserve"> o</w:t>
      </w:r>
      <w:r w:rsidRPr="001C3374">
        <w:rPr>
          <w:rFonts w:cs="Arial"/>
          <w:bCs/>
          <w:sz w:val="24"/>
          <w:szCs w:val="24"/>
          <w:lang w:eastAsia="pt-BR"/>
        </w:rPr>
        <w:t>bjeto</w:t>
      </w:r>
      <w:r>
        <w:rPr>
          <w:rFonts w:cs="Arial"/>
          <w:bCs/>
          <w:sz w:val="24"/>
          <w:szCs w:val="24"/>
          <w:lang w:eastAsia="pt-BR"/>
        </w:rPr>
        <w:t xml:space="preserve"> for “inversor com armário”, deverá atender as seguintes especificações:</w:t>
      </w:r>
    </w:p>
    <w:p w:rsidR="003554C5" w:rsidRPr="00002619" w:rsidRDefault="007031BC" w:rsidP="004C2A71">
      <w:pPr>
        <w:numPr>
          <w:ilvl w:val="2"/>
          <w:numId w:val="4"/>
        </w:numPr>
        <w:tabs>
          <w:tab w:val="left" w:pos="-567"/>
        </w:tabs>
        <w:spacing w:line="360" w:lineRule="auto"/>
        <w:ind w:left="0" w:firstLine="0"/>
        <w:rPr>
          <w:rFonts w:cs="Arial"/>
          <w:b/>
          <w:bCs/>
          <w:sz w:val="24"/>
          <w:szCs w:val="24"/>
        </w:rPr>
      </w:pPr>
      <w:r>
        <w:rPr>
          <w:rFonts w:cs="Arial"/>
          <w:b/>
          <w:bCs/>
          <w:sz w:val="24"/>
          <w:szCs w:val="24"/>
        </w:rPr>
        <w:t>Armário</w:t>
      </w:r>
    </w:p>
    <w:p w:rsidR="003554C5" w:rsidRPr="00EA1059" w:rsidRDefault="003554C5" w:rsidP="004C2A71">
      <w:pPr>
        <w:pStyle w:val="WW-NormalWeb"/>
        <w:tabs>
          <w:tab w:val="left" w:pos="-567"/>
        </w:tabs>
        <w:spacing w:before="0" w:after="0" w:line="360" w:lineRule="auto"/>
        <w:jc w:val="both"/>
        <w:rPr>
          <w:rFonts w:ascii="Arial" w:hAnsi="Arial" w:cs="Arial"/>
        </w:rPr>
      </w:pPr>
      <w:r w:rsidRPr="00EA1059">
        <w:rPr>
          <w:rFonts w:ascii="Arial" w:hAnsi="Arial" w:cs="Arial"/>
        </w:rPr>
        <w:t>Deverá ser de chapa de aço 14</w:t>
      </w:r>
      <w:r w:rsidR="00421A49">
        <w:rPr>
          <w:rFonts w:ascii="Arial" w:hAnsi="Arial" w:cs="Arial"/>
        </w:rPr>
        <w:t xml:space="preserve"> USG nas dimensões conforme catá</w:t>
      </w:r>
      <w:r w:rsidRPr="00EA1059">
        <w:rPr>
          <w:rFonts w:ascii="Arial" w:hAnsi="Arial" w:cs="Arial"/>
        </w:rPr>
        <w:t xml:space="preserve">logo do fabricante do inversor de freqüência, pintado na cor cinza, com isolamento no mínimo de 0,6 </w:t>
      </w:r>
      <w:proofErr w:type="spellStart"/>
      <w:proofErr w:type="gramStart"/>
      <w:r w:rsidRPr="00EA1059">
        <w:rPr>
          <w:rFonts w:ascii="Arial" w:hAnsi="Arial" w:cs="Arial"/>
        </w:rPr>
        <w:t>Kv</w:t>
      </w:r>
      <w:proofErr w:type="spellEnd"/>
      <w:proofErr w:type="gramEnd"/>
      <w:r w:rsidRPr="00EA1059">
        <w:rPr>
          <w:rFonts w:ascii="Arial" w:hAnsi="Arial" w:cs="Arial"/>
        </w:rPr>
        <w:t>, auto sustentável com soleira, argolas de sustentação para t</w:t>
      </w:r>
      <w:r w:rsidR="00421A49">
        <w:rPr>
          <w:rFonts w:ascii="Arial" w:hAnsi="Arial" w:cs="Arial"/>
        </w:rPr>
        <w:t>ransporte, sistema de ventilação</w:t>
      </w:r>
      <w:r w:rsidRPr="00EA1059">
        <w:rPr>
          <w:rFonts w:ascii="Arial" w:hAnsi="Arial" w:cs="Arial"/>
        </w:rPr>
        <w:t xml:space="preserve">, porta frontal com maçaneta </w:t>
      </w:r>
      <w:proofErr w:type="spellStart"/>
      <w:r w:rsidRPr="00EA1059">
        <w:rPr>
          <w:rFonts w:ascii="Arial" w:hAnsi="Arial" w:cs="Arial"/>
        </w:rPr>
        <w:t>escamoteável</w:t>
      </w:r>
      <w:proofErr w:type="spellEnd"/>
      <w:r w:rsidRPr="00EA1059">
        <w:rPr>
          <w:rFonts w:ascii="Arial" w:hAnsi="Arial" w:cs="Arial"/>
        </w:rPr>
        <w:t xml:space="preserve">, grau de proteção IP54, previsão de entrada e saída de cabos na parte inferior com prensa cabos em </w:t>
      </w:r>
      <w:proofErr w:type="spellStart"/>
      <w:r w:rsidRPr="00EA1059">
        <w:rPr>
          <w:rFonts w:ascii="Arial" w:hAnsi="Arial" w:cs="Arial"/>
        </w:rPr>
        <w:t>neopreme</w:t>
      </w:r>
      <w:proofErr w:type="spellEnd"/>
      <w:r w:rsidRPr="00EA1059">
        <w:rPr>
          <w:rFonts w:ascii="Arial" w:hAnsi="Arial" w:cs="Arial"/>
        </w:rPr>
        <w:t>.</w:t>
      </w:r>
    </w:p>
    <w:p w:rsidR="003554C5" w:rsidRPr="00B23164" w:rsidRDefault="003554C5" w:rsidP="004C2A71">
      <w:pPr>
        <w:numPr>
          <w:ilvl w:val="2"/>
          <w:numId w:val="4"/>
        </w:numPr>
        <w:tabs>
          <w:tab w:val="left" w:pos="-567"/>
        </w:tabs>
        <w:spacing w:line="360" w:lineRule="auto"/>
        <w:ind w:left="0" w:firstLine="0"/>
        <w:rPr>
          <w:rFonts w:cs="Arial"/>
          <w:b/>
          <w:sz w:val="24"/>
          <w:szCs w:val="24"/>
        </w:rPr>
      </w:pPr>
      <w:r w:rsidRPr="00B23164">
        <w:rPr>
          <w:rFonts w:cs="Arial"/>
          <w:b/>
          <w:sz w:val="24"/>
          <w:szCs w:val="24"/>
        </w:rPr>
        <w:t xml:space="preserve">O </w:t>
      </w:r>
      <w:r w:rsidR="007031BC">
        <w:rPr>
          <w:rFonts w:cs="Arial"/>
          <w:b/>
          <w:sz w:val="24"/>
          <w:szCs w:val="24"/>
        </w:rPr>
        <w:t>armário</w:t>
      </w:r>
      <w:r w:rsidRPr="00B23164">
        <w:rPr>
          <w:rFonts w:cs="Arial"/>
          <w:b/>
          <w:sz w:val="24"/>
          <w:szCs w:val="24"/>
        </w:rPr>
        <w:t xml:space="preserve"> deverá conter:</w:t>
      </w:r>
    </w:p>
    <w:p w:rsidR="003554C5" w:rsidRPr="00EC26B5" w:rsidRDefault="003554C5" w:rsidP="004C2A71">
      <w:pPr>
        <w:numPr>
          <w:ilvl w:val="3"/>
          <w:numId w:val="4"/>
        </w:numPr>
        <w:tabs>
          <w:tab w:val="left" w:pos="-567"/>
        </w:tabs>
        <w:spacing w:line="360" w:lineRule="auto"/>
        <w:ind w:left="0" w:firstLine="0"/>
        <w:rPr>
          <w:rFonts w:cs="Arial"/>
          <w:b/>
          <w:sz w:val="24"/>
          <w:szCs w:val="24"/>
        </w:rPr>
      </w:pPr>
      <w:r w:rsidRPr="00EC26B5">
        <w:rPr>
          <w:rFonts w:cs="Arial"/>
          <w:b/>
          <w:sz w:val="24"/>
          <w:szCs w:val="24"/>
        </w:rPr>
        <w:t xml:space="preserve">Um inversor de </w:t>
      </w:r>
      <w:r w:rsidR="001A7AFA" w:rsidRPr="00EC26B5">
        <w:rPr>
          <w:rFonts w:cs="Arial"/>
          <w:b/>
          <w:sz w:val="24"/>
          <w:szCs w:val="24"/>
        </w:rPr>
        <w:t>freqüência</w:t>
      </w:r>
      <w:r w:rsidRPr="00EC26B5">
        <w:rPr>
          <w:rFonts w:cs="Arial"/>
          <w:b/>
          <w:sz w:val="24"/>
          <w:szCs w:val="24"/>
        </w:rPr>
        <w:t>, conforme descrição no item 4.1, nas potências</w:t>
      </w:r>
      <w:r w:rsidR="009D0F0F" w:rsidRPr="00EC26B5">
        <w:rPr>
          <w:rFonts w:cs="Arial"/>
          <w:b/>
          <w:sz w:val="24"/>
          <w:szCs w:val="24"/>
        </w:rPr>
        <w:t xml:space="preserve">, </w:t>
      </w:r>
      <w:r w:rsidR="005C2481" w:rsidRPr="00EC26B5">
        <w:rPr>
          <w:rFonts w:cs="Arial"/>
          <w:b/>
          <w:sz w:val="24"/>
          <w:szCs w:val="24"/>
        </w:rPr>
        <w:t xml:space="preserve">tensões e </w:t>
      </w:r>
      <w:r w:rsidR="009D0F0F" w:rsidRPr="00EC26B5">
        <w:rPr>
          <w:rFonts w:cs="Arial"/>
          <w:b/>
          <w:sz w:val="24"/>
          <w:szCs w:val="24"/>
        </w:rPr>
        <w:t>corrente</w:t>
      </w:r>
      <w:r w:rsidRPr="00EC26B5">
        <w:rPr>
          <w:rFonts w:cs="Arial"/>
          <w:b/>
          <w:sz w:val="24"/>
          <w:szCs w:val="24"/>
        </w:rPr>
        <w:t xml:space="preserve"> descritas no </w:t>
      </w:r>
      <w:r w:rsidR="001A7AFA" w:rsidRPr="00EC26B5">
        <w:rPr>
          <w:rFonts w:cs="Arial"/>
          <w:b/>
          <w:sz w:val="24"/>
          <w:szCs w:val="24"/>
        </w:rPr>
        <w:t>item</w:t>
      </w:r>
      <w:r w:rsidRPr="00EC26B5">
        <w:rPr>
          <w:rFonts w:cs="Arial"/>
          <w:b/>
          <w:sz w:val="24"/>
          <w:szCs w:val="24"/>
        </w:rPr>
        <w:t xml:space="preserve"> </w:t>
      </w:r>
      <w:r w:rsidR="00EC26B5">
        <w:rPr>
          <w:rFonts w:cs="Arial"/>
          <w:b/>
          <w:color w:val="FF0000"/>
          <w:sz w:val="24"/>
          <w:szCs w:val="24"/>
        </w:rPr>
        <w:t>4.3</w:t>
      </w:r>
      <w:r w:rsidRPr="00EC26B5">
        <w:rPr>
          <w:rFonts w:cs="Arial"/>
          <w:b/>
          <w:sz w:val="24"/>
          <w:szCs w:val="24"/>
        </w:rPr>
        <w:t>;</w:t>
      </w:r>
    </w:p>
    <w:p w:rsidR="003554C5" w:rsidRPr="00CF7BB0" w:rsidRDefault="003554C5" w:rsidP="004C2A71">
      <w:pPr>
        <w:numPr>
          <w:ilvl w:val="3"/>
          <w:numId w:val="4"/>
        </w:numPr>
        <w:tabs>
          <w:tab w:val="left" w:pos="-567"/>
        </w:tabs>
        <w:spacing w:line="360" w:lineRule="auto"/>
        <w:ind w:left="0" w:firstLine="0"/>
        <w:rPr>
          <w:rFonts w:cs="Arial"/>
          <w:sz w:val="24"/>
          <w:szCs w:val="24"/>
        </w:rPr>
      </w:pPr>
      <w:r w:rsidRPr="00CF7BB0">
        <w:rPr>
          <w:rFonts w:cs="Arial"/>
          <w:sz w:val="24"/>
          <w:szCs w:val="24"/>
        </w:rPr>
        <w:t>Módulo de iluminação com lâmpadas fluorescente compacta, com interruptor automático acionado pela porta com alimentação independente protegida por fusível;</w:t>
      </w:r>
    </w:p>
    <w:p w:rsidR="003554C5" w:rsidRPr="00CF7BB0" w:rsidRDefault="003554C5" w:rsidP="004C2A71">
      <w:pPr>
        <w:numPr>
          <w:ilvl w:val="3"/>
          <w:numId w:val="4"/>
        </w:numPr>
        <w:tabs>
          <w:tab w:val="left" w:pos="-567"/>
        </w:tabs>
        <w:spacing w:line="360" w:lineRule="auto"/>
        <w:ind w:left="0" w:firstLine="0"/>
        <w:rPr>
          <w:rFonts w:cs="Arial"/>
          <w:sz w:val="24"/>
          <w:szCs w:val="24"/>
        </w:rPr>
      </w:pPr>
      <w:r w:rsidRPr="00CF7BB0">
        <w:rPr>
          <w:rFonts w:cs="Arial"/>
          <w:sz w:val="24"/>
          <w:szCs w:val="24"/>
        </w:rPr>
        <w:t>Tomada de energia 2P+T universal 220 V 15 A com alimentação independente protegida por fusível;</w:t>
      </w:r>
    </w:p>
    <w:p w:rsidR="003554C5" w:rsidRPr="00CF7BB0" w:rsidRDefault="003554C5" w:rsidP="004C2A71">
      <w:pPr>
        <w:numPr>
          <w:ilvl w:val="3"/>
          <w:numId w:val="4"/>
        </w:numPr>
        <w:tabs>
          <w:tab w:val="left" w:pos="-567"/>
        </w:tabs>
        <w:spacing w:line="360" w:lineRule="auto"/>
        <w:ind w:left="0" w:firstLine="0"/>
        <w:rPr>
          <w:rFonts w:cs="Arial"/>
          <w:sz w:val="24"/>
          <w:szCs w:val="24"/>
        </w:rPr>
      </w:pPr>
      <w:r w:rsidRPr="00CF7BB0">
        <w:rPr>
          <w:rFonts w:cs="Arial"/>
          <w:sz w:val="24"/>
          <w:szCs w:val="24"/>
        </w:rPr>
        <w:t xml:space="preserve">Módulo </w:t>
      </w:r>
      <w:proofErr w:type="spellStart"/>
      <w:r w:rsidRPr="00CF7BB0">
        <w:rPr>
          <w:rFonts w:cs="Arial"/>
          <w:sz w:val="24"/>
          <w:szCs w:val="24"/>
        </w:rPr>
        <w:t>desumidificador</w:t>
      </w:r>
      <w:proofErr w:type="spellEnd"/>
      <w:r w:rsidRPr="00CF7BB0">
        <w:rPr>
          <w:rFonts w:cs="Arial"/>
          <w:sz w:val="24"/>
          <w:szCs w:val="24"/>
        </w:rPr>
        <w:t xml:space="preserve"> (calefator) </w:t>
      </w:r>
      <w:proofErr w:type="gramStart"/>
      <w:r w:rsidRPr="00CF7BB0">
        <w:rPr>
          <w:rFonts w:cs="Arial"/>
          <w:sz w:val="24"/>
          <w:szCs w:val="24"/>
        </w:rPr>
        <w:t>220V</w:t>
      </w:r>
      <w:proofErr w:type="gramEnd"/>
      <w:r w:rsidRPr="00CF7BB0">
        <w:rPr>
          <w:rFonts w:cs="Arial"/>
          <w:sz w:val="24"/>
          <w:szCs w:val="24"/>
        </w:rPr>
        <w:t>/50W com alimentação independente protegida por fusível;</w:t>
      </w:r>
    </w:p>
    <w:p w:rsidR="003554C5" w:rsidRPr="00CF7BB0" w:rsidRDefault="003554C5" w:rsidP="004C2A71">
      <w:pPr>
        <w:numPr>
          <w:ilvl w:val="3"/>
          <w:numId w:val="4"/>
        </w:numPr>
        <w:tabs>
          <w:tab w:val="left" w:pos="-567"/>
        </w:tabs>
        <w:spacing w:line="360" w:lineRule="auto"/>
        <w:ind w:left="0" w:firstLine="0"/>
        <w:rPr>
          <w:rFonts w:cs="Arial"/>
          <w:sz w:val="24"/>
          <w:szCs w:val="24"/>
        </w:rPr>
      </w:pPr>
      <w:r w:rsidRPr="00CF7BB0">
        <w:rPr>
          <w:rFonts w:cs="Arial"/>
          <w:sz w:val="24"/>
          <w:szCs w:val="24"/>
        </w:rPr>
        <w:lastRenderedPageBreak/>
        <w:t>Porta documentos na porta lado de fora contendo o esquema elétrico e manual do inversor.</w:t>
      </w:r>
    </w:p>
    <w:p w:rsidR="003554C5" w:rsidRPr="00CF7BB0" w:rsidRDefault="003554C5" w:rsidP="004C2A71">
      <w:pPr>
        <w:numPr>
          <w:ilvl w:val="3"/>
          <w:numId w:val="4"/>
        </w:numPr>
        <w:tabs>
          <w:tab w:val="left" w:pos="-567"/>
        </w:tabs>
        <w:spacing w:line="360" w:lineRule="auto"/>
        <w:ind w:left="0" w:firstLine="0"/>
        <w:rPr>
          <w:rFonts w:cs="Arial"/>
          <w:sz w:val="24"/>
          <w:szCs w:val="24"/>
        </w:rPr>
      </w:pPr>
      <w:r w:rsidRPr="00CF7BB0">
        <w:rPr>
          <w:rFonts w:cs="Arial"/>
          <w:sz w:val="24"/>
          <w:szCs w:val="24"/>
        </w:rPr>
        <w:t xml:space="preserve">Sistema de ventilação forçada, na porta do painel, com filtro para pó, suficiente para </w:t>
      </w:r>
      <w:r w:rsidR="00B92B5B">
        <w:rPr>
          <w:rFonts w:cs="Arial"/>
          <w:sz w:val="24"/>
          <w:szCs w:val="24"/>
        </w:rPr>
        <w:t>refrigerar o inversor com vazão</w:t>
      </w:r>
      <w:r w:rsidRPr="00CF7BB0">
        <w:rPr>
          <w:rFonts w:cs="Arial"/>
          <w:sz w:val="24"/>
          <w:szCs w:val="24"/>
        </w:rPr>
        <w:t xml:space="preserve"> conforme catalogo do fabricante do inversor</w:t>
      </w:r>
      <w:r w:rsidR="001A7AFA">
        <w:rPr>
          <w:rFonts w:cs="Arial"/>
          <w:sz w:val="24"/>
          <w:szCs w:val="24"/>
        </w:rPr>
        <w:t>;</w:t>
      </w:r>
    </w:p>
    <w:p w:rsidR="003554C5" w:rsidRPr="00CF7BB0" w:rsidRDefault="003554C5" w:rsidP="004C2A71">
      <w:pPr>
        <w:numPr>
          <w:ilvl w:val="3"/>
          <w:numId w:val="4"/>
        </w:numPr>
        <w:tabs>
          <w:tab w:val="left" w:pos="-567"/>
        </w:tabs>
        <w:spacing w:line="360" w:lineRule="auto"/>
        <w:ind w:left="0" w:firstLine="0"/>
        <w:rPr>
          <w:rFonts w:cs="Arial"/>
          <w:sz w:val="24"/>
          <w:szCs w:val="24"/>
        </w:rPr>
      </w:pPr>
      <w:r w:rsidRPr="00CF7BB0">
        <w:rPr>
          <w:rFonts w:cs="Arial"/>
          <w:sz w:val="24"/>
          <w:szCs w:val="24"/>
        </w:rPr>
        <w:t xml:space="preserve">Transformador monofásico </w:t>
      </w:r>
      <w:proofErr w:type="spellStart"/>
      <w:r w:rsidRPr="00CF7BB0">
        <w:rPr>
          <w:rFonts w:cs="Arial"/>
          <w:sz w:val="24"/>
          <w:szCs w:val="24"/>
        </w:rPr>
        <w:t>religável</w:t>
      </w:r>
      <w:proofErr w:type="spellEnd"/>
      <w:r w:rsidRPr="00CF7BB0">
        <w:rPr>
          <w:rFonts w:cs="Arial"/>
          <w:sz w:val="24"/>
          <w:szCs w:val="24"/>
        </w:rPr>
        <w:t xml:space="preserve">, relação 220/380/440/460/480 – 24/110/220 V potência 1000 VA, 0,6 </w:t>
      </w:r>
      <w:proofErr w:type="spellStart"/>
      <w:proofErr w:type="gramStart"/>
      <w:r w:rsidRPr="00CF7BB0">
        <w:rPr>
          <w:rFonts w:cs="Arial"/>
          <w:sz w:val="24"/>
          <w:szCs w:val="24"/>
        </w:rPr>
        <w:t>Kv</w:t>
      </w:r>
      <w:proofErr w:type="spellEnd"/>
      <w:proofErr w:type="gramEnd"/>
      <w:r w:rsidRPr="00CF7BB0">
        <w:rPr>
          <w:rFonts w:cs="Arial"/>
          <w:sz w:val="24"/>
          <w:szCs w:val="24"/>
        </w:rPr>
        <w:t xml:space="preserve"> – 60 </w:t>
      </w:r>
      <w:proofErr w:type="spellStart"/>
      <w:r w:rsidRPr="00CF7BB0">
        <w:rPr>
          <w:rFonts w:cs="Arial"/>
          <w:sz w:val="24"/>
          <w:szCs w:val="24"/>
        </w:rPr>
        <w:t>hz</w:t>
      </w:r>
      <w:proofErr w:type="spellEnd"/>
      <w:r w:rsidRPr="00CF7BB0">
        <w:rPr>
          <w:rFonts w:cs="Arial"/>
          <w:sz w:val="24"/>
          <w:szCs w:val="24"/>
        </w:rPr>
        <w:t>.</w:t>
      </w:r>
    </w:p>
    <w:p w:rsidR="003554C5" w:rsidRPr="00CF7BB0" w:rsidRDefault="003554C5" w:rsidP="004C2A71">
      <w:pPr>
        <w:numPr>
          <w:ilvl w:val="3"/>
          <w:numId w:val="4"/>
        </w:numPr>
        <w:tabs>
          <w:tab w:val="left" w:pos="-567"/>
        </w:tabs>
        <w:spacing w:line="360" w:lineRule="auto"/>
        <w:ind w:left="0" w:firstLine="0"/>
        <w:rPr>
          <w:rFonts w:cs="Arial"/>
          <w:sz w:val="24"/>
          <w:szCs w:val="24"/>
        </w:rPr>
      </w:pPr>
      <w:r w:rsidRPr="00CF7BB0">
        <w:rPr>
          <w:rFonts w:cs="Arial"/>
          <w:sz w:val="24"/>
          <w:szCs w:val="24"/>
        </w:rPr>
        <w:t>Barramento de cobre para terra na parte inferior do armário.</w:t>
      </w:r>
    </w:p>
    <w:p w:rsidR="003554C5" w:rsidRPr="00CF7BB0" w:rsidRDefault="003554C5" w:rsidP="004C2A71">
      <w:pPr>
        <w:numPr>
          <w:ilvl w:val="3"/>
          <w:numId w:val="4"/>
        </w:numPr>
        <w:tabs>
          <w:tab w:val="left" w:pos="-567"/>
        </w:tabs>
        <w:spacing w:line="360" w:lineRule="auto"/>
        <w:ind w:left="0" w:firstLine="0"/>
        <w:rPr>
          <w:rFonts w:cs="Arial"/>
          <w:sz w:val="24"/>
          <w:szCs w:val="24"/>
        </w:rPr>
      </w:pPr>
      <w:r w:rsidRPr="00CF7BB0">
        <w:rPr>
          <w:rFonts w:cs="Arial"/>
          <w:sz w:val="24"/>
          <w:szCs w:val="24"/>
        </w:rPr>
        <w:t>Na parte externa da porta frontal deverá ter:</w:t>
      </w:r>
    </w:p>
    <w:p w:rsidR="003554C5" w:rsidRPr="00EA1059" w:rsidRDefault="003554C5" w:rsidP="004C2A71">
      <w:pPr>
        <w:pStyle w:val="WW-NormalWeb"/>
        <w:widowControl w:val="0"/>
        <w:numPr>
          <w:ilvl w:val="0"/>
          <w:numId w:val="20"/>
        </w:numPr>
        <w:tabs>
          <w:tab w:val="left" w:pos="-567"/>
        </w:tabs>
        <w:suppressAutoHyphens/>
        <w:autoSpaceDN w:val="0"/>
        <w:spacing w:before="0" w:after="0" w:line="360" w:lineRule="auto"/>
        <w:ind w:left="0" w:firstLine="0"/>
        <w:jc w:val="both"/>
        <w:textAlignment w:val="baseline"/>
        <w:rPr>
          <w:rFonts w:ascii="Arial" w:hAnsi="Arial" w:cs="Arial"/>
        </w:rPr>
      </w:pPr>
      <w:r w:rsidRPr="00EA1059">
        <w:rPr>
          <w:rFonts w:ascii="Arial" w:hAnsi="Arial" w:cs="Arial"/>
        </w:rPr>
        <w:t>Uma chave geral de emergência;</w:t>
      </w:r>
    </w:p>
    <w:p w:rsidR="003554C5" w:rsidRPr="00EA1059" w:rsidRDefault="003554C5" w:rsidP="004C2A71">
      <w:pPr>
        <w:pStyle w:val="WW-NormalWeb"/>
        <w:widowControl w:val="0"/>
        <w:numPr>
          <w:ilvl w:val="0"/>
          <w:numId w:val="20"/>
        </w:numPr>
        <w:tabs>
          <w:tab w:val="left" w:pos="-567"/>
        </w:tabs>
        <w:suppressAutoHyphens/>
        <w:autoSpaceDN w:val="0"/>
        <w:spacing w:before="0" w:after="0" w:line="360" w:lineRule="auto"/>
        <w:ind w:left="0" w:firstLine="0"/>
        <w:jc w:val="both"/>
        <w:textAlignment w:val="baseline"/>
        <w:rPr>
          <w:rFonts w:ascii="Arial" w:hAnsi="Arial" w:cs="Arial"/>
        </w:rPr>
      </w:pPr>
      <w:r w:rsidRPr="00EA1059">
        <w:rPr>
          <w:rFonts w:ascii="Arial" w:hAnsi="Arial" w:cs="Arial"/>
        </w:rPr>
        <w:t xml:space="preserve">Uma IHM </w:t>
      </w:r>
    </w:p>
    <w:p w:rsidR="003554C5" w:rsidRPr="00EA1059" w:rsidRDefault="003554C5" w:rsidP="004C2A71">
      <w:pPr>
        <w:pStyle w:val="WW-NormalWeb"/>
        <w:widowControl w:val="0"/>
        <w:numPr>
          <w:ilvl w:val="0"/>
          <w:numId w:val="20"/>
        </w:numPr>
        <w:tabs>
          <w:tab w:val="left" w:pos="-567"/>
        </w:tabs>
        <w:suppressAutoHyphens/>
        <w:autoSpaceDN w:val="0"/>
        <w:spacing w:before="0" w:after="0" w:line="360" w:lineRule="auto"/>
        <w:ind w:left="0" w:firstLine="0"/>
        <w:jc w:val="both"/>
        <w:textAlignment w:val="baseline"/>
        <w:rPr>
          <w:rFonts w:ascii="Arial" w:hAnsi="Arial" w:cs="Arial"/>
        </w:rPr>
      </w:pPr>
      <w:r w:rsidRPr="00EA1059">
        <w:rPr>
          <w:rFonts w:ascii="Arial" w:hAnsi="Arial" w:cs="Arial"/>
        </w:rPr>
        <w:t xml:space="preserve">Um botão de comando liga; um botão de comando desliga; </w:t>
      </w:r>
    </w:p>
    <w:p w:rsidR="003554C5" w:rsidRPr="00EA1059" w:rsidRDefault="003554C5" w:rsidP="004C2A71">
      <w:pPr>
        <w:pStyle w:val="WW-NormalWeb"/>
        <w:widowControl w:val="0"/>
        <w:numPr>
          <w:ilvl w:val="0"/>
          <w:numId w:val="20"/>
        </w:numPr>
        <w:tabs>
          <w:tab w:val="left" w:pos="-567"/>
        </w:tabs>
        <w:suppressAutoHyphens/>
        <w:autoSpaceDN w:val="0"/>
        <w:spacing w:before="0" w:after="0" w:line="360" w:lineRule="auto"/>
        <w:ind w:left="0" w:firstLine="0"/>
        <w:jc w:val="both"/>
        <w:textAlignment w:val="baseline"/>
        <w:rPr>
          <w:rFonts w:ascii="Arial" w:hAnsi="Arial" w:cs="Arial"/>
        </w:rPr>
      </w:pPr>
      <w:r w:rsidRPr="00EA1059">
        <w:rPr>
          <w:rFonts w:ascii="Arial" w:hAnsi="Arial" w:cs="Arial"/>
        </w:rPr>
        <w:t xml:space="preserve">Um sinaleiro indicador de defeito; </w:t>
      </w:r>
    </w:p>
    <w:p w:rsidR="003554C5" w:rsidRPr="00EA1059" w:rsidRDefault="003554C5" w:rsidP="004C2A71">
      <w:pPr>
        <w:pStyle w:val="WW-NormalWeb"/>
        <w:widowControl w:val="0"/>
        <w:numPr>
          <w:ilvl w:val="0"/>
          <w:numId w:val="20"/>
        </w:numPr>
        <w:tabs>
          <w:tab w:val="left" w:pos="-567"/>
        </w:tabs>
        <w:suppressAutoHyphens/>
        <w:autoSpaceDN w:val="0"/>
        <w:spacing w:before="0" w:after="0" w:line="360" w:lineRule="auto"/>
        <w:ind w:left="0" w:firstLine="0"/>
        <w:jc w:val="both"/>
        <w:textAlignment w:val="baseline"/>
        <w:rPr>
          <w:rFonts w:ascii="Arial" w:hAnsi="Arial" w:cs="Arial"/>
        </w:rPr>
      </w:pPr>
      <w:r w:rsidRPr="00EA1059">
        <w:rPr>
          <w:rFonts w:ascii="Arial" w:hAnsi="Arial" w:cs="Arial"/>
        </w:rPr>
        <w:t xml:space="preserve">Um sinaleiro indicador ligado; </w:t>
      </w:r>
    </w:p>
    <w:p w:rsidR="003554C5" w:rsidRPr="00EA1059" w:rsidRDefault="003554C5" w:rsidP="004C2A71">
      <w:pPr>
        <w:pStyle w:val="WW-NormalWeb"/>
        <w:widowControl w:val="0"/>
        <w:numPr>
          <w:ilvl w:val="0"/>
          <w:numId w:val="20"/>
        </w:numPr>
        <w:tabs>
          <w:tab w:val="left" w:pos="-567"/>
        </w:tabs>
        <w:suppressAutoHyphens/>
        <w:autoSpaceDN w:val="0"/>
        <w:spacing w:before="0" w:after="0" w:line="360" w:lineRule="auto"/>
        <w:ind w:left="0" w:firstLine="0"/>
        <w:jc w:val="both"/>
        <w:textAlignment w:val="baseline"/>
        <w:rPr>
          <w:rFonts w:ascii="Arial" w:hAnsi="Arial" w:cs="Arial"/>
        </w:rPr>
      </w:pPr>
      <w:r w:rsidRPr="00EA1059">
        <w:rPr>
          <w:rFonts w:ascii="Arial" w:hAnsi="Arial" w:cs="Arial"/>
        </w:rPr>
        <w:t xml:space="preserve">Uma chave seletora (“manual”, “0” e “telemetria”), </w:t>
      </w:r>
      <w:r w:rsidRPr="00EA1059">
        <w:rPr>
          <w:rFonts w:ascii="Arial" w:hAnsi="Arial" w:cs="Arial"/>
        </w:rPr>
        <w:tab/>
        <w:t>todos de 22,5mm;</w:t>
      </w:r>
    </w:p>
    <w:p w:rsidR="003554C5" w:rsidRPr="00EA1059" w:rsidRDefault="003554C5" w:rsidP="004C2A71">
      <w:pPr>
        <w:pStyle w:val="WW-NormalWeb"/>
        <w:widowControl w:val="0"/>
        <w:numPr>
          <w:ilvl w:val="0"/>
          <w:numId w:val="20"/>
        </w:numPr>
        <w:tabs>
          <w:tab w:val="left" w:pos="-567"/>
        </w:tabs>
        <w:suppressAutoHyphens/>
        <w:autoSpaceDN w:val="0"/>
        <w:spacing w:before="0" w:after="0" w:line="360" w:lineRule="auto"/>
        <w:ind w:left="0" w:firstLine="0"/>
        <w:jc w:val="both"/>
        <w:textAlignment w:val="baseline"/>
        <w:rPr>
          <w:rFonts w:ascii="Arial" w:hAnsi="Arial" w:cs="Arial"/>
        </w:rPr>
      </w:pPr>
      <w:r w:rsidRPr="00EA1059">
        <w:rPr>
          <w:rFonts w:ascii="Arial" w:hAnsi="Arial" w:cs="Arial"/>
        </w:rPr>
        <w:t>Uma chave de seleção “Bomba 1 ou Bomba 2”;</w:t>
      </w:r>
      <w:r>
        <w:rPr>
          <w:rFonts w:ascii="Arial" w:hAnsi="Arial" w:cs="Arial"/>
        </w:rPr>
        <w:t xml:space="preserve"> (potência até 50CV)</w:t>
      </w:r>
    </w:p>
    <w:p w:rsidR="003554C5" w:rsidRPr="00EA1059" w:rsidRDefault="003554C5" w:rsidP="004C2A71">
      <w:pPr>
        <w:pStyle w:val="WW-NormalWeb"/>
        <w:widowControl w:val="0"/>
        <w:numPr>
          <w:ilvl w:val="0"/>
          <w:numId w:val="20"/>
        </w:numPr>
        <w:tabs>
          <w:tab w:val="left" w:pos="-567"/>
        </w:tabs>
        <w:suppressAutoHyphens/>
        <w:autoSpaceDN w:val="0"/>
        <w:spacing w:before="0" w:after="0" w:line="360" w:lineRule="auto"/>
        <w:ind w:left="0" w:firstLine="0"/>
        <w:jc w:val="both"/>
        <w:textAlignment w:val="baseline"/>
        <w:rPr>
          <w:rFonts w:ascii="Arial" w:hAnsi="Arial" w:cs="Arial"/>
        </w:rPr>
      </w:pPr>
      <w:r w:rsidRPr="00EA1059">
        <w:rPr>
          <w:rFonts w:ascii="Arial" w:hAnsi="Arial" w:cs="Arial"/>
        </w:rPr>
        <w:t xml:space="preserve">Identificação de todos os itens acima, com plaquetas de acrílico com fundo </w:t>
      </w:r>
      <w:r>
        <w:rPr>
          <w:rFonts w:ascii="Arial" w:hAnsi="Arial" w:cs="Arial"/>
        </w:rPr>
        <w:t>p</w:t>
      </w:r>
      <w:r w:rsidRPr="00EA1059">
        <w:rPr>
          <w:rFonts w:ascii="Arial" w:hAnsi="Arial" w:cs="Arial"/>
        </w:rPr>
        <w:t>reto e letras brancas.</w:t>
      </w:r>
    </w:p>
    <w:p w:rsidR="003554C5" w:rsidRPr="00B23164" w:rsidRDefault="00B23164" w:rsidP="004C2A71">
      <w:pPr>
        <w:numPr>
          <w:ilvl w:val="2"/>
          <w:numId w:val="4"/>
        </w:numPr>
        <w:tabs>
          <w:tab w:val="left" w:pos="-567"/>
        </w:tabs>
        <w:spacing w:line="360" w:lineRule="auto"/>
        <w:ind w:left="0" w:firstLine="0"/>
        <w:rPr>
          <w:rFonts w:cs="Arial"/>
          <w:b/>
          <w:sz w:val="24"/>
          <w:szCs w:val="24"/>
        </w:rPr>
      </w:pPr>
      <w:r w:rsidRPr="00B23164">
        <w:rPr>
          <w:rFonts w:cs="Arial"/>
          <w:b/>
          <w:sz w:val="24"/>
          <w:szCs w:val="24"/>
        </w:rPr>
        <w:t xml:space="preserve">Componentes </w:t>
      </w:r>
      <w:r w:rsidR="007031BC">
        <w:rPr>
          <w:rFonts w:cs="Arial"/>
          <w:b/>
          <w:sz w:val="24"/>
          <w:szCs w:val="24"/>
        </w:rPr>
        <w:t xml:space="preserve">mínimos para os </w:t>
      </w:r>
      <w:r w:rsidRPr="00B23164">
        <w:rPr>
          <w:rFonts w:cs="Arial"/>
          <w:b/>
          <w:sz w:val="24"/>
          <w:szCs w:val="24"/>
        </w:rPr>
        <w:t>circuito</w:t>
      </w:r>
      <w:r w:rsidR="007031BC">
        <w:rPr>
          <w:rFonts w:cs="Arial"/>
          <w:b/>
          <w:sz w:val="24"/>
          <w:szCs w:val="24"/>
        </w:rPr>
        <w:t>s de potência e comando</w:t>
      </w:r>
      <w:r w:rsidR="003554C5" w:rsidRPr="00B23164">
        <w:rPr>
          <w:rFonts w:cs="Arial"/>
          <w:b/>
          <w:sz w:val="24"/>
          <w:szCs w:val="24"/>
        </w:rPr>
        <w:t>:</w:t>
      </w:r>
    </w:p>
    <w:p w:rsidR="003554C5" w:rsidRPr="00CF7BB0" w:rsidRDefault="003554C5" w:rsidP="004C2A71">
      <w:pPr>
        <w:numPr>
          <w:ilvl w:val="3"/>
          <w:numId w:val="4"/>
        </w:numPr>
        <w:tabs>
          <w:tab w:val="left" w:pos="-567"/>
        </w:tabs>
        <w:spacing w:line="360" w:lineRule="auto"/>
        <w:ind w:left="0" w:firstLine="0"/>
        <w:rPr>
          <w:rFonts w:cs="Arial"/>
          <w:sz w:val="24"/>
          <w:szCs w:val="24"/>
        </w:rPr>
      </w:pPr>
      <w:r w:rsidRPr="00CF7BB0">
        <w:rPr>
          <w:rFonts w:cs="Arial"/>
          <w:sz w:val="24"/>
          <w:szCs w:val="24"/>
        </w:rPr>
        <w:t>Chave seccionadora rotativa porta fusível 3 pólos com manopla para porta do armário.</w:t>
      </w:r>
    </w:p>
    <w:p w:rsidR="003554C5" w:rsidRPr="00B23164" w:rsidRDefault="003554C5" w:rsidP="004C2A71">
      <w:pPr>
        <w:pStyle w:val="WW-NormalWeb"/>
        <w:tabs>
          <w:tab w:val="left" w:pos="-567"/>
        </w:tabs>
        <w:spacing w:before="0" w:after="0" w:line="360" w:lineRule="auto"/>
        <w:jc w:val="both"/>
        <w:rPr>
          <w:rFonts w:ascii="Arial" w:hAnsi="Arial" w:cs="Arial"/>
          <w:b/>
        </w:rPr>
      </w:pPr>
      <w:r w:rsidRPr="00B23164">
        <w:rPr>
          <w:rFonts w:ascii="Arial" w:hAnsi="Arial" w:cs="Arial"/>
          <w:b/>
        </w:rPr>
        <w:t>OBS: COM SEIS FUSÍVEIS RESERVAS</w:t>
      </w:r>
      <w:r w:rsidR="00B23164">
        <w:rPr>
          <w:rFonts w:ascii="Arial" w:hAnsi="Arial" w:cs="Arial"/>
          <w:b/>
        </w:rPr>
        <w:t>.</w:t>
      </w:r>
    </w:p>
    <w:p w:rsidR="003554C5" w:rsidRPr="00CF7BB0" w:rsidRDefault="003554C5" w:rsidP="004C2A71">
      <w:pPr>
        <w:numPr>
          <w:ilvl w:val="3"/>
          <w:numId w:val="4"/>
        </w:numPr>
        <w:tabs>
          <w:tab w:val="left" w:pos="-567"/>
        </w:tabs>
        <w:spacing w:line="360" w:lineRule="auto"/>
        <w:ind w:left="0" w:firstLine="0"/>
        <w:rPr>
          <w:rFonts w:cs="Arial"/>
          <w:sz w:val="24"/>
          <w:szCs w:val="24"/>
        </w:rPr>
      </w:pPr>
      <w:r w:rsidRPr="00CF7BB0">
        <w:rPr>
          <w:rFonts w:cs="Arial"/>
          <w:sz w:val="24"/>
          <w:szCs w:val="24"/>
        </w:rPr>
        <w:t>Barramento de cobre com ISOLAMENTO TERMO CONTRÁCTIL, fixado com isoladores cilíndricos em epóxi, para ligação da chave seccionadora do inversor e a saída para o motor. Identificados nas cores Azul, Branco e Violeta ou cabo com isolamento de 1kv conforme catalogo do fabricante do inversor.</w:t>
      </w:r>
    </w:p>
    <w:p w:rsidR="003554C5" w:rsidRPr="00CF7BB0" w:rsidRDefault="003554C5" w:rsidP="004C2A71">
      <w:pPr>
        <w:numPr>
          <w:ilvl w:val="3"/>
          <w:numId w:val="4"/>
        </w:numPr>
        <w:tabs>
          <w:tab w:val="left" w:pos="-567"/>
        </w:tabs>
        <w:spacing w:line="360" w:lineRule="auto"/>
        <w:ind w:left="0" w:firstLine="0"/>
        <w:rPr>
          <w:rFonts w:cs="Arial"/>
          <w:sz w:val="24"/>
          <w:szCs w:val="24"/>
        </w:rPr>
      </w:pPr>
      <w:r w:rsidRPr="00CF7BB0">
        <w:rPr>
          <w:rFonts w:cs="Arial"/>
          <w:sz w:val="24"/>
          <w:szCs w:val="24"/>
        </w:rPr>
        <w:t>Linha de comando protegida por fusível ou disjuntor.</w:t>
      </w:r>
    </w:p>
    <w:p w:rsidR="003554C5" w:rsidRPr="00CF7BB0" w:rsidRDefault="003554C5" w:rsidP="004C2A71">
      <w:pPr>
        <w:numPr>
          <w:ilvl w:val="3"/>
          <w:numId w:val="4"/>
        </w:numPr>
        <w:tabs>
          <w:tab w:val="left" w:pos="-567"/>
        </w:tabs>
        <w:spacing w:line="360" w:lineRule="auto"/>
        <w:ind w:left="0" w:firstLine="0"/>
        <w:rPr>
          <w:rFonts w:cs="Arial"/>
          <w:sz w:val="24"/>
          <w:szCs w:val="24"/>
        </w:rPr>
      </w:pPr>
      <w:r w:rsidRPr="00CF7BB0">
        <w:rPr>
          <w:rFonts w:cs="Arial"/>
          <w:sz w:val="24"/>
          <w:szCs w:val="24"/>
        </w:rPr>
        <w:t xml:space="preserve">Relé de 24 </w:t>
      </w:r>
      <w:proofErr w:type="spellStart"/>
      <w:r w:rsidRPr="00CF7BB0">
        <w:rPr>
          <w:rFonts w:cs="Arial"/>
          <w:sz w:val="24"/>
          <w:szCs w:val="24"/>
        </w:rPr>
        <w:t>Vcc</w:t>
      </w:r>
      <w:proofErr w:type="spellEnd"/>
      <w:r w:rsidR="00951EF9">
        <w:rPr>
          <w:rFonts w:cs="Arial"/>
          <w:sz w:val="24"/>
          <w:szCs w:val="24"/>
        </w:rPr>
        <w:t xml:space="preserve"> (alimentação externa)</w:t>
      </w:r>
      <w:r w:rsidRPr="00CF7BB0">
        <w:rPr>
          <w:rFonts w:cs="Arial"/>
          <w:sz w:val="24"/>
          <w:szCs w:val="24"/>
        </w:rPr>
        <w:t xml:space="preserve"> com filtro diodo, fixação rápida trilho </w:t>
      </w:r>
      <w:proofErr w:type="spellStart"/>
      <w:r w:rsidRPr="00CF7BB0">
        <w:rPr>
          <w:rFonts w:cs="Arial"/>
          <w:sz w:val="24"/>
          <w:szCs w:val="24"/>
        </w:rPr>
        <w:t>Dim</w:t>
      </w:r>
      <w:proofErr w:type="spellEnd"/>
      <w:r w:rsidRPr="00CF7BB0">
        <w:rPr>
          <w:rFonts w:cs="Arial"/>
          <w:sz w:val="24"/>
          <w:szCs w:val="24"/>
        </w:rPr>
        <w:t xml:space="preserve"> </w:t>
      </w:r>
      <w:proofErr w:type="gramStart"/>
      <w:r w:rsidRPr="00CF7BB0">
        <w:rPr>
          <w:rFonts w:cs="Arial"/>
          <w:sz w:val="24"/>
          <w:szCs w:val="24"/>
        </w:rPr>
        <w:t>35mm</w:t>
      </w:r>
      <w:proofErr w:type="gramEnd"/>
      <w:r w:rsidRPr="00CF7BB0">
        <w:rPr>
          <w:rFonts w:cs="Arial"/>
          <w:sz w:val="24"/>
          <w:szCs w:val="24"/>
        </w:rPr>
        <w:t>;</w:t>
      </w:r>
    </w:p>
    <w:p w:rsidR="003554C5" w:rsidRPr="00CF7BB0" w:rsidRDefault="003554C5" w:rsidP="004C2A71">
      <w:pPr>
        <w:numPr>
          <w:ilvl w:val="3"/>
          <w:numId w:val="4"/>
        </w:numPr>
        <w:tabs>
          <w:tab w:val="left" w:pos="-567"/>
        </w:tabs>
        <w:spacing w:line="360" w:lineRule="auto"/>
        <w:ind w:left="0" w:firstLine="0"/>
        <w:rPr>
          <w:rFonts w:cs="Arial"/>
          <w:sz w:val="24"/>
          <w:szCs w:val="24"/>
        </w:rPr>
      </w:pPr>
      <w:r w:rsidRPr="00CF7BB0">
        <w:rPr>
          <w:rFonts w:cs="Arial"/>
          <w:sz w:val="24"/>
          <w:szCs w:val="24"/>
        </w:rPr>
        <w:t xml:space="preserve">Dois </w:t>
      </w:r>
      <w:proofErr w:type="spellStart"/>
      <w:r w:rsidRPr="00CF7BB0">
        <w:rPr>
          <w:rFonts w:cs="Arial"/>
          <w:sz w:val="24"/>
          <w:szCs w:val="24"/>
        </w:rPr>
        <w:t>Contatores</w:t>
      </w:r>
      <w:proofErr w:type="spellEnd"/>
      <w:r w:rsidRPr="00CF7BB0">
        <w:rPr>
          <w:rFonts w:cs="Arial"/>
          <w:sz w:val="24"/>
          <w:szCs w:val="24"/>
        </w:rPr>
        <w:t xml:space="preserve"> auxiliares 24 V 60 Hz – fixação rápida.</w:t>
      </w:r>
    </w:p>
    <w:p w:rsidR="003554C5" w:rsidRPr="00CF7BB0" w:rsidRDefault="003554C5" w:rsidP="004C2A71">
      <w:pPr>
        <w:numPr>
          <w:ilvl w:val="3"/>
          <w:numId w:val="4"/>
        </w:numPr>
        <w:tabs>
          <w:tab w:val="left" w:pos="-567"/>
        </w:tabs>
        <w:spacing w:line="360" w:lineRule="auto"/>
        <w:ind w:left="0" w:firstLine="0"/>
        <w:rPr>
          <w:rFonts w:cs="Arial"/>
          <w:sz w:val="24"/>
          <w:szCs w:val="24"/>
        </w:rPr>
      </w:pPr>
      <w:r w:rsidRPr="00CF7BB0">
        <w:rPr>
          <w:rFonts w:cs="Arial"/>
          <w:sz w:val="24"/>
          <w:szCs w:val="24"/>
        </w:rPr>
        <w:t>Régua com conectores tipo SAK.</w:t>
      </w:r>
    </w:p>
    <w:p w:rsidR="003554C5" w:rsidRPr="00CF7BB0" w:rsidRDefault="003554C5" w:rsidP="004C2A71">
      <w:pPr>
        <w:numPr>
          <w:ilvl w:val="3"/>
          <w:numId w:val="4"/>
        </w:numPr>
        <w:tabs>
          <w:tab w:val="left" w:pos="-567"/>
        </w:tabs>
        <w:spacing w:line="360" w:lineRule="auto"/>
        <w:ind w:left="0" w:firstLine="0"/>
        <w:rPr>
          <w:rFonts w:cs="Arial"/>
          <w:sz w:val="24"/>
          <w:szCs w:val="24"/>
        </w:rPr>
      </w:pPr>
      <w:proofErr w:type="spellStart"/>
      <w:r w:rsidRPr="00CF7BB0">
        <w:rPr>
          <w:rFonts w:cs="Arial"/>
          <w:sz w:val="24"/>
          <w:szCs w:val="24"/>
        </w:rPr>
        <w:t>Canaleta</w:t>
      </w:r>
      <w:proofErr w:type="spellEnd"/>
      <w:r w:rsidRPr="00CF7BB0">
        <w:rPr>
          <w:rFonts w:cs="Arial"/>
          <w:sz w:val="24"/>
          <w:szCs w:val="24"/>
        </w:rPr>
        <w:t xml:space="preserve"> de PVC cinza aberta com tampa para cabos de comando.</w:t>
      </w:r>
    </w:p>
    <w:p w:rsidR="003554C5" w:rsidRPr="00CF7BB0" w:rsidRDefault="003554C5" w:rsidP="004C2A71">
      <w:pPr>
        <w:numPr>
          <w:ilvl w:val="3"/>
          <w:numId w:val="4"/>
        </w:numPr>
        <w:tabs>
          <w:tab w:val="left" w:pos="-567"/>
        </w:tabs>
        <w:spacing w:line="360" w:lineRule="auto"/>
        <w:ind w:left="0" w:firstLine="0"/>
        <w:rPr>
          <w:rFonts w:cs="Arial"/>
          <w:sz w:val="24"/>
          <w:szCs w:val="24"/>
        </w:rPr>
      </w:pPr>
      <w:r w:rsidRPr="00CF7BB0">
        <w:rPr>
          <w:rFonts w:cs="Arial"/>
          <w:sz w:val="24"/>
          <w:szCs w:val="24"/>
        </w:rPr>
        <w:t xml:space="preserve">Trilho de 35 mm para montagem de </w:t>
      </w:r>
      <w:proofErr w:type="spellStart"/>
      <w:r w:rsidRPr="00CF7BB0">
        <w:rPr>
          <w:rFonts w:cs="Arial"/>
          <w:sz w:val="24"/>
          <w:szCs w:val="24"/>
        </w:rPr>
        <w:t>contatores</w:t>
      </w:r>
      <w:proofErr w:type="spellEnd"/>
      <w:r w:rsidRPr="00CF7BB0">
        <w:rPr>
          <w:rFonts w:cs="Arial"/>
          <w:sz w:val="24"/>
          <w:szCs w:val="24"/>
        </w:rPr>
        <w:t>, disjuntores e relés</w:t>
      </w:r>
    </w:p>
    <w:p w:rsidR="003554C5" w:rsidRPr="00CF7BB0" w:rsidRDefault="003554C5" w:rsidP="004C2A71">
      <w:pPr>
        <w:numPr>
          <w:ilvl w:val="3"/>
          <w:numId w:val="4"/>
        </w:numPr>
        <w:tabs>
          <w:tab w:val="left" w:pos="-567"/>
        </w:tabs>
        <w:spacing w:line="360" w:lineRule="auto"/>
        <w:ind w:left="0" w:firstLine="0"/>
        <w:rPr>
          <w:rFonts w:cs="Arial"/>
          <w:sz w:val="24"/>
          <w:szCs w:val="24"/>
        </w:rPr>
      </w:pPr>
      <w:r w:rsidRPr="00CF7BB0">
        <w:rPr>
          <w:rFonts w:cs="Arial"/>
          <w:sz w:val="24"/>
          <w:szCs w:val="24"/>
        </w:rPr>
        <w:lastRenderedPageBreak/>
        <w:t xml:space="preserve">Todas as ligações deverão ser identificadas através de </w:t>
      </w:r>
      <w:proofErr w:type="spellStart"/>
      <w:r w:rsidRPr="00CF7BB0">
        <w:rPr>
          <w:rFonts w:cs="Arial"/>
          <w:sz w:val="24"/>
          <w:szCs w:val="24"/>
        </w:rPr>
        <w:t>anilhas</w:t>
      </w:r>
      <w:proofErr w:type="spellEnd"/>
      <w:r w:rsidRPr="00CF7BB0">
        <w:rPr>
          <w:rFonts w:cs="Arial"/>
          <w:sz w:val="24"/>
          <w:szCs w:val="24"/>
        </w:rPr>
        <w:t>.</w:t>
      </w:r>
    </w:p>
    <w:p w:rsidR="003554C5" w:rsidRPr="00CF7BB0" w:rsidRDefault="003554C5" w:rsidP="004C2A71">
      <w:pPr>
        <w:numPr>
          <w:ilvl w:val="3"/>
          <w:numId w:val="4"/>
        </w:numPr>
        <w:tabs>
          <w:tab w:val="left" w:pos="-567"/>
        </w:tabs>
        <w:spacing w:line="360" w:lineRule="auto"/>
        <w:ind w:left="0" w:firstLine="0"/>
        <w:rPr>
          <w:rFonts w:cs="Arial"/>
          <w:sz w:val="24"/>
          <w:szCs w:val="24"/>
        </w:rPr>
      </w:pPr>
      <w:r w:rsidRPr="00CF7BB0">
        <w:rPr>
          <w:rFonts w:cs="Arial"/>
          <w:sz w:val="24"/>
          <w:szCs w:val="24"/>
        </w:rPr>
        <w:t xml:space="preserve">Dois </w:t>
      </w:r>
      <w:proofErr w:type="spellStart"/>
      <w:r w:rsidRPr="00CF7BB0">
        <w:rPr>
          <w:rFonts w:cs="Arial"/>
          <w:sz w:val="24"/>
          <w:szCs w:val="24"/>
        </w:rPr>
        <w:t>contatores</w:t>
      </w:r>
      <w:proofErr w:type="spellEnd"/>
      <w:r w:rsidRPr="00CF7BB0">
        <w:rPr>
          <w:rFonts w:cs="Arial"/>
          <w:sz w:val="24"/>
          <w:szCs w:val="24"/>
        </w:rPr>
        <w:t xml:space="preserve"> de potência para comutar o acionamento de dois motores na potencia do quadro, sua linha de comando deve ser </w:t>
      </w:r>
      <w:proofErr w:type="spellStart"/>
      <w:r w:rsidRPr="00CF7BB0">
        <w:rPr>
          <w:rFonts w:cs="Arial"/>
          <w:sz w:val="24"/>
          <w:szCs w:val="24"/>
        </w:rPr>
        <w:t>intertravada</w:t>
      </w:r>
      <w:proofErr w:type="spellEnd"/>
      <w:r w:rsidRPr="00CF7BB0">
        <w:rPr>
          <w:rFonts w:cs="Arial"/>
          <w:sz w:val="24"/>
          <w:szCs w:val="24"/>
        </w:rPr>
        <w:t>. Somente para potências até 50CV.</w:t>
      </w:r>
    </w:p>
    <w:p w:rsidR="003554C5" w:rsidRPr="00CF7BB0" w:rsidRDefault="003554C5" w:rsidP="004C2A71">
      <w:pPr>
        <w:numPr>
          <w:ilvl w:val="3"/>
          <w:numId w:val="4"/>
        </w:numPr>
        <w:tabs>
          <w:tab w:val="left" w:pos="-567"/>
        </w:tabs>
        <w:spacing w:line="360" w:lineRule="auto"/>
        <w:ind w:left="0" w:firstLine="0"/>
        <w:rPr>
          <w:rFonts w:cs="Arial"/>
          <w:sz w:val="24"/>
          <w:szCs w:val="24"/>
        </w:rPr>
      </w:pPr>
      <w:r w:rsidRPr="00CF7BB0">
        <w:rPr>
          <w:rFonts w:cs="Arial"/>
          <w:sz w:val="24"/>
          <w:szCs w:val="24"/>
        </w:rPr>
        <w:t xml:space="preserve">A tensão da linha de comando deverá ser em </w:t>
      </w:r>
      <w:proofErr w:type="gramStart"/>
      <w:r w:rsidRPr="00CF7BB0">
        <w:rPr>
          <w:rFonts w:cs="Arial"/>
          <w:sz w:val="24"/>
          <w:szCs w:val="24"/>
        </w:rPr>
        <w:t>24Vca</w:t>
      </w:r>
      <w:proofErr w:type="gramEnd"/>
      <w:r w:rsidRPr="00CF7BB0">
        <w:rPr>
          <w:rFonts w:cs="Arial"/>
          <w:sz w:val="24"/>
          <w:szCs w:val="24"/>
        </w:rPr>
        <w:t>.</w:t>
      </w:r>
    </w:p>
    <w:p w:rsidR="00B41EF6" w:rsidRDefault="003554C5" w:rsidP="004C2A71">
      <w:pPr>
        <w:tabs>
          <w:tab w:val="left" w:pos="-567"/>
        </w:tabs>
        <w:spacing w:after="240" w:line="360" w:lineRule="auto"/>
        <w:rPr>
          <w:rFonts w:cs="Arial"/>
          <w:sz w:val="24"/>
          <w:szCs w:val="24"/>
        </w:rPr>
      </w:pPr>
      <w:r w:rsidRPr="00CF7BB0">
        <w:rPr>
          <w:rFonts w:cs="Arial"/>
          <w:sz w:val="24"/>
          <w:szCs w:val="24"/>
        </w:rPr>
        <w:t xml:space="preserve">O esquema elétrico deverá seguir o padrão já existente em outras elevatórias da CESAMA e devera ser aprovado, pela equipe técnica </w:t>
      </w:r>
      <w:r w:rsidR="007031BC">
        <w:rPr>
          <w:rFonts w:cs="Arial"/>
          <w:sz w:val="24"/>
          <w:szCs w:val="24"/>
        </w:rPr>
        <w:t xml:space="preserve">do Departamento de Automação </w:t>
      </w:r>
      <w:r w:rsidRPr="00CF7BB0">
        <w:rPr>
          <w:rFonts w:cs="Arial"/>
          <w:sz w:val="24"/>
          <w:szCs w:val="24"/>
        </w:rPr>
        <w:t xml:space="preserve">da </w:t>
      </w:r>
      <w:proofErr w:type="spellStart"/>
      <w:r w:rsidRPr="00CF7BB0">
        <w:rPr>
          <w:rFonts w:cs="Arial"/>
          <w:sz w:val="24"/>
          <w:szCs w:val="24"/>
        </w:rPr>
        <w:t>Cesama</w:t>
      </w:r>
      <w:proofErr w:type="spellEnd"/>
      <w:r w:rsidRPr="00CF7BB0">
        <w:rPr>
          <w:rFonts w:cs="Arial"/>
          <w:sz w:val="24"/>
          <w:szCs w:val="24"/>
        </w:rPr>
        <w:t xml:space="preserve"> (DEAU), antes </w:t>
      </w:r>
      <w:r w:rsidR="005C2481">
        <w:rPr>
          <w:rFonts w:cs="Arial"/>
          <w:sz w:val="24"/>
          <w:szCs w:val="24"/>
        </w:rPr>
        <w:t>d</w:t>
      </w:r>
      <w:r w:rsidRPr="00CF7BB0">
        <w:rPr>
          <w:rFonts w:cs="Arial"/>
          <w:sz w:val="24"/>
          <w:szCs w:val="24"/>
        </w:rPr>
        <w:t>o inicio da montagem.</w:t>
      </w:r>
    </w:p>
    <w:p w:rsidR="001C3374" w:rsidRPr="00EC26B5" w:rsidRDefault="001C3374" w:rsidP="004C2A71">
      <w:pPr>
        <w:numPr>
          <w:ilvl w:val="1"/>
          <w:numId w:val="4"/>
        </w:numPr>
        <w:tabs>
          <w:tab w:val="left" w:pos="-567"/>
        </w:tabs>
        <w:spacing w:line="360" w:lineRule="auto"/>
        <w:ind w:left="0" w:firstLine="0"/>
        <w:rPr>
          <w:rFonts w:cs="Arial"/>
          <w:b/>
          <w:sz w:val="24"/>
          <w:szCs w:val="24"/>
        </w:rPr>
      </w:pPr>
      <w:r w:rsidRPr="00EC26B5">
        <w:rPr>
          <w:rFonts w:cs="Arial"/>
          <w:b/>
          <w:sz w:val="24"/>
          <w:szCs w:val="24"/>
        </w:rPr>
        <w:t>Descrição da potência, tensão, corrente nominal e quantidade de cada</w:t>
      </w:r>
      <w:proofErr w:type="gramStart"/>
      <w:r w:rsidRPr="00EC26B5">
        <w:rPr>
          <w:rFonts w:cs="Arial"/>
          <w:b/>
          <w:sz w:val="24"/>
          <w:szCs w:val="24"/>
        </w:rPr>
        <w:t xml:space="preserve"> </w:t>
      </w:r>
      <w:r w:rsidR="007C6913" w:rsidRPr="00EC26B5">
        <w:rPr>
          <w:rFonts w:cs="Arial"/>
          <w:b/>
          <w:sz w:val="24"/>
          <w:szCs w:val="24"/>
        </w:rPr>
        <w:t xml:space="preserve"> </w:t>
      </w:r>
      <w:proofErr w:type="gramEnd"/>
      <w:r w:rsidRPr="00EC26B5">
        <w:rPr>
          <w:rFonts w:cs="Arial"/>
          <w:b/>
          <w:sz w:val="24"/>
          <w:szCs w:val="24"/>
        </w:rPr>
        <w:t>objeto:</w:t>
      </w:r>
    </w:p>
    <w:p w:rsidR="001C3374" w:rsidRPr="001C3374" w:rsidRDefault="001C3374" w:rsidP="004C2A71">
      <w:pPr>
        <w:numPr>
          <w:ilvl w:val="2"/>
          <w:numId w:val="4"/>
        </w:numPr>
        <w:tabs>
          <w:tab w:val="left" w:pos="-567"/>
        </w:tabs>
        <w:spacing w:line="360" w:lineRule="auto"/>
        <w:ind w:left="0" w:firstLine="0"/>
        <w:rPr>
          <w:rFonts w:cs="Arial"/>
          <w:sz w:val="24"/>
          <w:szCs w:val="24"/>
        </w:rPr>
      </w:pPr>
      <w:r w:rsidRPr="001C3374">
        <w:rPr>
          <w:rFonts w:cs="Arial"/>
          <w:bCs/>
          <w:sz w:val="24"/>
          <w:szCs w:val="24"/>
        </w:rPr>
        <w:t>Inversor</w:t>
      </w:r>
      <w:r w:rsidRPr="00CF7BB0">
        <w:rPr>
          <w:rFonts w:cs="Arial"/>
          <w:sz w:val="24"/>
          <w:szCs w:val="24"/>
          <w:lang w:eastAsia="pt-BR"/>
        </w:rPr>
        <w:t xml:space="preserve"> de freqüência para acionar motor de indução trifásico</w:t>
      </w:r>
      <w:r>
        <w:rPr>
          <w:rFonts w:cs="Arial"/>
          <w:sz w:val="24"/>
          <w:szCs w:val="24"/>
          <w:lang w:eastAsia="pt-BR"/>
        </w:rPr>
        <w:t xml:space="preserve"> de 1</w:t>
      </w:r>
      <w:r w:rsidRPr="001C3374">
        <w:rPr>
          <w:rFonts w:cs="Arial"/>
          <w:sz w:val="24"/>
          <w:szCs w:val="24"/>
          <w:lang w:eastAsia="pt-BR"/>
        </w:rPr>
        <w:t xml:space="preserve"> CV</w:t>
      </w:r>
      <w:r>
        <w:rPr>
          <w:rFonts w:cs="Arial"/>
          <w:sz w:val="24"/>
          <w:szCs w:val="24"/>
          <w:lang w:eastAsia="pt-BR"/>
        </w:rPr>
        <w:t>,</w:t>
      </w:r>
      <w:r w:rsidRPr="001C3374">
        <w:rPr>
          <w:rFonts w:cs="Arial"/>
          <w:sz w:val="24"/>
          <w:szCs w:val="24"/>
          <w:lang w:eastAsia="pt-BR"/>
        </w:rPr>
        <w:t xml:space="preserve"> </w:t>
      </w:r>
      <w:proofErr w:type="gramStart"/>
      <w:r w:rsidRPr="001C3374">
        <w:rPr>
          <w:rFonts w:cs="Arial"/>
          <w:sz w:val="24"/>
          <w:szCs w:val="24"/>
          <w:lang w:eastAsia="pt-BR"/>
        </w:rPr>
        <w:t>220V</w:t>
      </w:r>
      <w:proofErr w:type="gramEnd"/>
      <w:r>
        <w:rPr>
          <w:rFonts w:cs="Arial"/>
          <w:sz w:val="24"/>
          <w:szCs w:val="24"/>
          <w:lang w:eastAsia="pt-BR"/>
        </w:rPr>
        <w:t>,</w:t>
      </w:r>
      <w:r w:rsidRPr="001C3374">
        <w:rPr>
          <w:rFonts w:cs="Arial"/>
          <w:sz w:val="24"/>
          <w:szCs w:val="24"/>
          <w:lang w:eastAsia="pt-BR"/>
        </w:rPr>
        <w:t xml:space="preserve"> 3</w:t>
      </w:r>
      <w:r>
        <w:rPr>
          <w:rFonts w:cs="Arial"/>
          <w:sz w:val="24"/>
          <w:szCs w:val="24"/>
          <w:lang w:eastAsia="pt-BR"/>
        </w:rPr>
        <w:t xml:space="preserve">A. </w:t>
      </w:r>
      <w:r w:rsidRPr="001C3374">
        <w:rPr>
          <w:rFonts w:cs="Arial"/>
          <w:b/>
          <w:sz w:val="24"/>
          <w:szCs w:val="24"/>
          <w:lang w:eastAsia="pt-BR"/>
        </w:rPr>
        <w:t>Quantidade: 02</w:t>
      </w:r>
    </w:p>
    <w:p w:rsidR="001C3374" w:rsidRPr="00CF7BB0" w:rsidRDefault="001C3374" w:rsidP="004C2A71">
      <w:pPr>
        <w:numPr>
          <w:ilvl w:val="2"/>
          <w:numId w:val="4"/>
        </w:numPr>
        <w:tabs>
          <w:tab w:val="left" w:pos="-567"/>
        </w:tabs>
        <w:spacing w:after="240" w:line="360" w:lineRule="auto"/>
        <w:ind w:left="0" w:firstLine="0"/>
        <w:rPr>
          <w:rFonts w:cs="Arial"/>
          <w:sz w:val="24"/>
          <w:szCs w:val="24"/>
        </w:rPr>
      </w:pPr>
      <w:r w:rsidRPr="001C3374">
        <w:rPr>
          <w:rFonts w:cs="Arial"/>
          <w:bCs/>
          <w:sz w:val="24"/>
          <w:szCs w:val="24"/>
        </w:rPr>
        <w:t>Inversor</w:t>
      </w:r>
      <w:r w:rsidRPr="00CF7BB0">
        <w:rPr>
          <w:rFonts w:cs="Arial"/>
          <w:sz w:val="24"/>
          <w:szCs w:val="24"/>
          <w:lang w:eastAsia="pt-BR"/>
        </w:rPr>
        <w:t xml:space="preserve"> de freqüência para acionar motor de indução trifásico</w:t>
      </w:r>
      <w:r>
        <w:rPr>
          <w:rFonts w:cs="Arial"/>
          <w:sz w:val="24"/>
          <w:szCs w:val="24"/>
          <w:lang w:eastAsia="pt-BR"/>
        </w:rPr>
        <w:t xml:space="preserve"> de 5</w:t>
      </w:r>
      <w:r w:rsidRPr="001C3374">
        <w:rPr>
          <w:rFonts w:cs="Arial"/>
          <w:sz w:val="24"/>
          <w:szCs w:val="24"/>
          <w:lang w:eastAsia="pt-BR"/>
        </w:rPr>
        <w:t>CV</w:t>
      </w:r>
      <w:r>
        <w:rPr>
          <w:rFonts w:cs="Arial"/>
          <w:sz w:val="24"/>
          <w:szCs w:val="24"/>
          <w:lang w:eastAsia="pt-BR"/>
        </w:rPr>
        <w:t>,</w:t>
      </w:r>
      <w:r w:rsidRPr="001C3374">
        <w:rPr>
          <w:rFonts w:cs="Arial"/>
          <w:sz w:val="24"/>
          <w:szCs w:val="24"/>
          <w:lang w:eastAsia="pt-BR"/>
        </w:rPr>
        <w:t xml:space="preserve"> </w:t>
      </w:r>
      <w:proofErr w:type="gramStart"/>
      <w:r w:rsidRPr="001C3374">
        <w:rPr>
          <w:rFonts w:cs="Arial"/>
          <w:sz w:val="24"/>
          <w:szCs w:val="24"/>
          <w:lang w:eastAsia="pt-BR"/>
        </w:rPr>
        <w:t>220V</w:t>
      </w:r>
      <w:proofErr w:type="gramEnd"/>
      <w:r>
        <w:rPr>
          <w:rFonts w:cs="Arial"/>
          <w:sz w:val="24"/>
          <w:szCs w:val="24"/>
          <w:lang w:eastAsia="pt-BR"/>
        </w:rPr>
        <w:t xml:space="preserve">, 12,5A. </w:t>
      </w:r>
      <w:r w:rsidRPr="001C3374">
        <w:rPr>
          <w:rFonts w:cs="Arial"/>
          <w:b/>
          <w:sz w:val="24"/>
          <w:szCs w:val="24"/>
          <w:lang w:eastAsia="pt-BR"/>
        </w:rPr>
        <w:t>Quantidade: 0</w:t>
      </w:r>
      <w:r>
        <w:rPr>
          <w:rFonts w:cs="Arial"/>
          <w:b/>
          <w:sz w:val="24"/>
          <w:szCs w:val="24"/>
          <w:lang w:eastAsia="pt-BR"/>
        </w:rPr>
        <w:t>6</w:t>
      </w:r>
    </w:p>
    <w:p w:rsidR="001C3374" w:rsidRPr="00CF7BB0" w:rsidRDefault="001C3374" w:rsidP="004C2A71">
      <w:pPr>
        <w:numPr>
          <w:ilvl w:val="2"/>
          <w:numId w:val="4"/>
        </w:numPr>
        <w:tabs>
          <w:tab w:val="left" w:pos="-567"/>
        </w:tabs>
        <w:spacing w:after="240" w:line="360" w:lineRule="auto"/>
        <w:ind w:left="0" w:firstLine="0"/>
        <w:rPr>
          <w:rFonts w:cs="Arial"/>
          <w:sz w:val="24"/>
          <w:szCs w:val="24"/>
        </w:rPr>
      </w:pPr>
      <w:r w:rsidRPr="001C3374">
        <w:rPr>
          <w:rFonts w:cs="Arial"/>
          <w:bCs/>
          <w:sz w:val="24"/>
          <w:szCs w:val="24"/>
        </w:rPr>
        <w:t>Inversor</w:t>
      </w:r>
      <w:r w:rsidRPr="00CF7BB0">
        <w:rPr>
          <w:rFonts w:cs="Arial"/>
          <w:sz w:val="24"/>
          <w:szCs w:val="24"/>
          <w:lang w:eastAsia="pt-BR"/>
        </w:rPr>
        <w:t xml:space="preserve"> de freqüência para acionar motor de indução trifásico</w:t>
      </w:r>
      <w:r>
        <w:rPr>
          <w:rFonts w:cs="Arial"/>
          <w:sz w:val="24"/>
          <w:szCs w:val="24"/>
          <w:lang w:eastAsia="pt-BR"/>
        </w:rPr>
        <w:t xml:space="preserve"> de 7,5</w:t>
      </w:r>
      <w:r w:rsidRPr="001C3374">
        <w:rPr>
          <w:rFonts w:cs="Arial"/>
          <w:sz w:val="24"/>
          <w:szCs w:val="24"/>
          <w:lang w:eastAsia="pt-BR"/>
        </w:rPr>
        <w:t xml:space="preserve"> CV</w:t>
      </w:r>
      <w:r>
        <w:rPr>
          <w:rFonts w:cs="Arial"/>
          <w:sz w:val="24"/>
          <w:szCs w:val="24"/>
          <w:lang w:eastAsia="pt-BR"/>
        </w:rPr>
        <w:t>,</w:t>
      </w:r>
      <w:r w:rsidRPr="001C3374">
        <w:rPr>
          <w:rFonts w:cs="Arial"/>
          <w:sz w:val="24"/>
          <w:szCs w:val="24"/>
          <w:lang w:eastAsia="pt-BR"/>
        </w:rPr>
        <w:t xml:space="preserve"> </w:t>
      </w:r>
      <w:proofErr w:type="gramStart"/>
      <w:r w:rsidRPr="001C3374">
        <w:rPr>
          <w:rFonts w:cs="Arial"/>
          <w:sz w:val="24"/>
          <w:szCs w:val="24"/>
          <w:lang w:eastAsia="pt-BR"/>
        </w:rPr>
        <w:t>220V</w:t>
      </w:r>
      <w:proofErr w:type="gramEnd"/>
      <w:r>
        <w:rPr>
          <w:rFonts w:cs="Arial"/>
          <w:sz w:val="24"/>
          <w:szCs w:val="24"/>
          <w:lang w:eastAsia="pt-BR"/>
        </w:rPr>
        <w:t xml:space="preserve">, 19A. </w:t>
      </w:r>
      <w:r w:rsidRPr="001C3374">
        <w:rPr>
          <w:rFonts w:cs="Arial"/>
          <w:b/>
          <w:sz w:val="24"/>
          <w:szCs w:val="24"/>
          <w:lang w:eastAsia="pt-BR"/>
        </w:rPr>
        <w:t>Quantidade: 0</w:t>
      </w:r>
      <w:r>
        <w:rPr>
          <w:rFonts w:cs="Arial"/>
          <w:b/>
          <w:sz w:val="24"/>
          <w:szCs w:val="24"/>
          <w:lang w:eastAsia="pt-BR"/>
        </w:rPr>
        <w:t>6</w:t>
      </w:r>
    </w:p>
    <w:p w:rsidR="001C3374" w:rsidRPr="00CF7BB0" w:rsidRDefault="001C3374" w:rsidP="004C2A71">
      <w:pPr>
        <w:numPr>
          <w:ilvl w:val="2"/>
          <w:numId w:val="4"/>
        </w:numPr>
        <w:tabs>
          <w:tab w:val="left" w:pos="-567"/>
        </w:tabs>
        <w:spacing w:after="240" w:line="360" w:lineRule="auto"/>
        <w:ind w:left="0" w:firstLine="0"/>
        <w:rPr>
          <w:rFonts w:cs="Arial"/>
          <w:sz w:val="24"/>
          <w:szCs w:val="24"/>
        </w:rPr>
      </w:pPr>
      <w:r w:rsidRPr="001C3374">
        <w:rPr>
          <w:rFonts w:cs="Arial"/>
          <w:bCs/>
          <w:sz w:val="24"/>
          <w:szCs w:val="24"/>
        </w:rPr>
        <w:t>Inversor</w:t>
      </w:r>
      <w:r w:rsidRPr="00CF7BB0">
        <w:rPr>
          <w:rFonts w:cs="Arial"/>
          <w:sz w:val="24"/>
          <w:szCs w:val="24"/>
          <w:lang w:eastAsia="pt-BR"/>
        </w:rPr>
        <w:t xml:space="preserve"> de freqüência para acionar motor de indução trifásico</w:t>
      </w:r>
      <w:r>
        <w:rPr>
          <w:rFonts w:cs="Arial"/>
          <w:sz w:val="24"/>
          <w:szCs w:val="24"/>
          <w:lang w:eastAsia="pt-BR"/>
        </w:rPr>
        <w:t xml:space="preserve"> de 10</w:t>
      </w:r>
      <w:r w:rsidRPr="001C3374">
        <w:rPr>
          <w:rFonts w:cs="Arial"/>
          <w:sz w:val="24"/>
          <w:szCs w:val="24"/>
          <w:lang w:eastAsia="pt-BR"/>
        </w:rPr>
        <w:t xml:space="preserve"> CV</w:t>
      </w:r>
      <w:r>
        <w:rPr>
          <w:rFonts w:cs="Arial"/>
          <w:sz w:val="24"/>
          <w:szCs w:val="24"/>
          <w:lang w:eastAsia="pt-BR"/>
        </w:rPr>
        <w:t>,</w:t>
      </w:r>
      <w:r w:rsidRPr="001C3374">
        <w:rPr>
          <w:rFonts w:cs="Arial"/>
          <w:sz w:val="24"/>
          <w:szCs w:val="24"/>
          <w:lang w:eastAsia="pt-BR"/>
        </w:rPr>
        <w:t xml:space="preserve"> </w:t>
      </w:r>
      <w:proofErr w:type="gramStart"/>
      <w:r w:rsidRPr="001C3374">
        <w:rPr>
          <w:rFonts w:cs="Arial"/>
          <w:sz w:val="24"/>
          <w:szCs w:val="24"/>
          <w:lang w:eastAsia="pt-BR"/>
        </w:rPr>
        <w:t>220V</w:t>
      </w:r>
      <w:proofErr w:type="gramEnd"/>
      <w:r>
        <w:rPr>
          <w:rFonts w:cs="Arial"/>
          <w:sz w:val="24"/>
          <w:szCs w:val="24"/>
          <w:lang w:eastAsia="pt-BR"/>
        </w:rPr>
        <w:t xml:space="preserve">, 25A. </w:t>
      </w:r>
      <w:r w:rsidRPr="001C3374">
        <w:rPr>
          <w:rFonts w:cs="Arial"/>
          <w:b/>
          <w:sz w:val="24"/>
          <w:szCs w:val="24"/>
          <w:lang w:eastAsia="pt-BR"/>
        </w:rPr>
        <w:t>Quantidade: 0</w:t>
      </w:r>
      <w:r>
        <w:rPr>
          <w:rFonts w:cs="Arial"/>
          <w:b/>
          <w:sz w:val="24"/>
          <w:szCs w:val="24"/>
          <w:lang w:eastAsia="pt-BR"/>
        </w:rPr>
        <w:t>3</w:t>
      </w:r>
    </w:p>
    <w:p w:rsidR="001C3374" w:rsidRPr="00CF7BB0" w:rsidRDefault="001C3374" w:rsidP="004C2A71">
      <w:pPr>
        <w:numPr>
          <w:ilvl w:val="2"/>
          <w:numId w:val="4"/>
        </w:numPr>
        <w:tabs>
          <w:tab w:val="left" w:pos="-567"/>
        </w:tabs>
        <w:spacing w:after="240" w:line="360" w:lineRule="auto"/>
        <w:ind w:left="0" w:firstLine="0"/>
        <w:rPr>
          <w:rFonts w:cs="Arial"/>
          <w:sz w:val="24"/>
          <w:szCs w:val="24"/>
        </w:rPr>
      </w:pPr>
      <w:r w:rsidRPr="001C3374">
        <w:rPr>
          <w:rFonts w:cs="Arial"/>
          <w:bCs/>
          <w:sz w:val="24"/>
          <w:szCs w:val="24"/>
        </w:rPr>
        <w:t>Inversor</w:t>
      </w:r>
      <w:r w:rsidRPr="00CF7BB0">
        <w:rPr>
          <w:rFonts w:cs="Arial"/>
          <w:sz w:val="24"/>
          <w:szCs w:val="24"/>
          <w:lang w:eastAsia="pt-BR"/>
        </w:rPr>
        <w:t xml:space="preserve"> de freqüência para acionar motor de indução trifásico</w:t>
      </w:r>
      <w:r>
        <w:rPr>
          <w:rFonts w:cs="Arial"/>
          <w:sz w:val="24"/>
          <w:szCs w:val="24"/>
          <w:lang w:eastAsia="pt-BR"/>
        </w:rPr>
        <w:t xml:space="preserve"> de 15</w:t>
      </w:r>
      <w:r w:rsidRPr="001C3374">
        <w:rPr>
          <w:rFonts w:cs="Arial"/>
          <w:sz w:val="24"/>
          <w:szCs w:val="24"/>
          <w:lang w:eastAsia="pt-BR"/>
        </w:rPr>
        <w:t xml:space="preserve"> CV</w:t>
      </w:r>
      <w:r>
        <w:rPr>
          <w:rFonts w:cs="Arial"/>
          <w:sz w:val="24"/>
          <w:szCs w:val="24"/>
          <w:lang w:eastAsia="pt-BR"/>
        </w:rPr>
        <w:t>,</w:t>
      </w:r>
      <w:r w:rsidRPr="001C3374">
        <w:rPr>
          <w:rFonts w:cs="Arial"/>
          <w:sz w:val="24"/>
          <w:szCs w:val="24"/>
          <w:lang w:eastAsia="pt-BR"/>
        </w:rPr>
        <w:t xml:space="preserve"> </w:t>
      </w:r>
      <w:proofErr w:type="gramStart"/>
      <w:r w:rsidRPr="001C3374">
        <w:rPr>
          <w:rFonts w:cs="Arial"/>
          <w:sz w:val="24"/>
          <w:szCs w:val="24"/>
          <w:lang w:eastAsia="pt-BR"/>
        </w:rPr>
        <w:t>220V</w:t>
      </w:r>
      <w:proofErr w:type="gramEnd"/>
      <w:r>
        <w:rPr>
          <w:rFonts w:cs="Arial"/>
          <w:sz w:val="24"/>
          <w:szCs w:val="24"/>
          <w:lang w:eastAsia="pt-BR"/>
        </w:rPr>
        <w:t xml:space="preserve">, 35,4A. </w:t>
      </w:r>
      <w:r w:rsidRPr="001C3374">
        <w:rPr>
          <w:rFonts w:cs="Arial"/>
          <w:b/>
          <w:sz w:val="24"/>
          <w:szCs w:val="24"/>
          <w:lang w:eastAsia="pt-BR"/>
        </w:rPr>
        <w:t>Quantidade: 0</w:t>
      </w:r>
      <w:r>
        <w:rPr>
          <w:rFonts w:cs="Arial"/>
          <w:b/>
          <w:sz w:val="24"/>
          <w:szCs w:val="24"/>
          <w:lang w:eastAsia="pt-BR"/>
        </w:rPr>
        <w:t>6</w:t>
      </w:r>
    </w:p>
    <w:p w:rsidR="001C3374" w:rsidRPr="00CF7BB0" w:rsidRDefault="001C3374" w:rsidP="004C2A71">
      <w:pPr>
        <w:numPr>
          <w:ilvl w:val="2"/>
          <w:numId w:val="4"/>
        </w:numPr>
        <w:tabs>
          <w:tab w:val="left" w:pos="-567"/>
        </w:tabs>
        <w:spacing w:after="240" w:line="360" w:lineRule="auto"/>
        <w:ind w:left="0" w:firstLine="0"/>
        <w:rPr>
          <w:rFonts w:cs="Arial"/>
          <w:sz w:val="24"/>
          <w:szCs w:val="24"/>
        </w:rPr>
      </w:pPr>
      <w:r w:rsidRPr="001C3374">
        <w:rPr>
          <w:rFonts w:cs="Arial"/>
          <w:bCs/>
          <w:sz w:val="24"/>
          <w:szCs w:val="24"/>
        </w:rPr>
        <w:t>Inversor</w:t>
      </w:r>
      <w:r w:rsidRPr="00CF7BB0">
        <w:rPr>
          <w:rFonts w:cs="Arial"/>
          <w:sz w:val="24"/>
          <w:szCs w:val="24"/>
          <w:lang w:eastAsia="pt-BR"/>
        </w:rPr>
        <w:t xml:space="preserve"> de freqüência para acionar motor de indução trifásico</w:t>
      </w:r>
      <w:r>
        <w:rPr>
          <w:rFonts w:cs="Arial"/>
          <w:sz w:val="24"/>
          <w:szCs w:val="24"/>
          <w:lang w:eastAsia="pt-BR"/>
        </w:rPr>
        <w:t xml:space="preserve"> de 20</w:t>
      </w:r>
      <w:r w:rsidRPr="001C3374">
        <w:rPr>
          <w:rFonts w:cs="Arial"/>
          <w:sz w:val="24"/>
          <w:szCs w:val="24"/>
          <w:lang w:eastAsia="pt-BR"/>
        </w:rPr>
        <w:t xml:space="preserve"> CV</w:t>
      </w:r>
      <w:r>
        <w:rPr>
          <w:rFonts w:cs="Arial"/>
          <w:sz w:val="24"/>
          <w:szCs w:val="24"/>
          <w:lang w:eastAsia="pt-BR"/>
        </w:rPr>
        <w:t>,</w:t>
      </w:r>
      <w:r w:rsidRPr="001C3374">
        <w:rPr>
          <w:rFonts w:cs="Arial"/>
          <w:sz w:val="24"/>
          <w:szCs w:val="24"/>
          <w:lang w:eastAsia="pt-BR"/>
        </w:rPr>
        <w:t xml:space="preserve"> </w:t>
      </w:r>
      <w:proofErr w:type="gramStart"/>
      <w:r w:rsidRPr="001C3374">
        <w:rPr>
          <w:rFonts w:cs="Arial"/>
          <w:sz w:val="24"/>
          <w:szCs w:val="24"/>
          <w:lang w:eastAsia="pt-BR"/>
        </w:rPr>
        <w:t>220V</w:t>
      </w:r>
      <w:proofErr w:type="gramEnd"/>
      <w:r>
        <w:rPr>
          <w:rFonts w:cs="Arial"/>
          <w:sz w:val="24"/>
          <w:szCs w:val="24"/>
          <w:lang w:eastAsia="pt-BR"/>
        </w:rPr>
        <w:t xml:space="preserve">, 50A. </w:t>
      </w:r>
      <w:r w:rsidRPr="001C3374">
        <w:rPr>
          <w:rFonts w:cs="Arial"/>
          <w:b/>
          <w:sz w:val="24"/>
          <w:szCs w:val="24"/>
          <w:lang w:eastAsia="pt-BR"/>
        </w:rPr>
        <w:t>Quantidade: 0</w:t>
      </w:r>
      <w:r>
        <w:rPr>
          <w:rFonts w:cs="Arial"/>
          <w:b/>
          <w:sz w:val="24"/>
          <w:szCs w:val="24"/>
          <w:lang w:eastAsia="pt-BR"/>
        </w:rPr>
        <w:t>6</w:t>
      </w:r>
    </w:p>
    <w:p w:rsidR="001C3374" w:rsidRPr="00CF7BB0" w:rsidRDefault="001C3374" w:rsidP="004C2A71">
      <w:pPr>
        <w:numPr>
          <w:ilvl w:val="2"/>
          <w:numId w:val="4"/>
        </w:numPr>
        <w:tabs>
          <w:tab w:val="left" w:pos="-567"/>
        </w:tabs>
        <w:spacing w:after="240" w:line="360" w:lineRule="auto"/>
        <w:ind w:left="0" w:firstLine="0"/>
        <w:rPr>
          <w:rFonts w:cs="Arial"/>
          <w:sz w:val="24"/>
          <w:szCs w:val="24"/>
        </w:rPr>
      </w:pPr>
      <w:r w:rsidRPr="001C3374">
        <w:rPr>
          <w:rFonts w:cs="Arial"/>
          <w:bCs/>
          <w:sz w:val="24"/>
          <w:szCs w:val="24"/>
        </w:rPr>
        <w:t>Inversor</w:t>
      </w:r>
      <w:r w:rsidRPr="00CF7BB0">
        <w:rPr>
          <w:rFonts w:cs="Arial"/>
          <w:sz w:val="24"/>
          <w:szCs w:val="24"/>
          <w:lang w:eastAsia="pt-BR"/>
        </w:rPr>
        <w:t xml:space="preserve"> de freqüência para acionar motor de indução trifásico</w:t>
      </w:r>
      <w:r>
        <w:rPr>
          <w:rFonts w:cs="Arial"/>
          <w:sz w:val="24"/>
          <w:szCs w:val="24"/>
          <w:lang w:eastAsia="pt-BR"/>
        </w:rPr>
        <w:t xml:space="preserve"> de 30</w:t>
      </w:r>
      <w:r w:rsidRPr="001C3374">
        <w:rPr>
          <w:rFonts w:cs="Arial"/>
          <w:sz w:val="24"/>
          <w:szCs w:val="24"/>
          <w:lang w:eastAsia="pt-BR"/>
        </w:rPr>
        <w:t xml:space="preserve"> CV</w:t>
      </w:r>
      <w:r>
        <w:rPr>
          <w:rFonts w:cs="Arial"/>
          <w:sz w:val="24"/>
          <w:szCs w:val="24"/>
          <w:lang w:eastAsia="pt-BR"/>
        </w:rPr>
        <w:t>,</w:t>
      </w:r>
      <w:r w:rsidRPr="001C3374">
        <w:rPr>
          <w:rFonts w:cs="Arial"/>
          <w:sz w:val="24"/>
          <w:szCs w:val="24"/>
          <w:lang w:eastAsia="pt-BR"/>
        </w:rPr>
        <w:t xml:space="preserve"> </w:t>
      </w:r>
      <w:proofErr w:type="gramStart"/>
      <w:r w:rsidRPr="001C3374">
        <w:rPr>
          <w:rFonts w:cs="Arial"/>
          <w:sz w:val="24"/>
          <w:szCs w:val="24"/>
          <w:lang w:eastAsia="pt-BR"/>
        </w:rPr>
        <w:t>220V</w:t>
      </w:r>
      <w:proofErr w:type="gramEnd"/>
      <w:r>
        <w:rPr>
          <w:rFonts w:cs="Arial"/>
          <w:sz w:val="24"/>
          <w:szCs w:val="24"/>
          <w:lang w:eastAsia="pt-BR"/>
        </w:rPr>
        <w:t xml:space="preserve">, 72,1A. </w:t>
      </w:r>
      <w:r w:rsidRPr="001C3374">
        <w:rPr>
          <w:rFonts w:cs="Arial"/>
          <w:b/>
          <w:sz w:val="24"/>
          <w:szCs w:val="24"/>
          <w:lang w:eastAsia="pt-BR"/>
        </w:rPr>
        <w:t>Quantidade: 0</w:t>
      </w:r>
      <w:r>
        <w:rPr>
          <w:rFonts w:cs="Arial"/>
          <w:b/>
          <w:sz w:val="24"/>
          <w:szCs w:val="24"/>
          <w:lang w:eastAsia="pt-BR"/>
        </w:rPr>
        <w:t>4</w:t>
      </w:r>
    </w:p>
    <w:p w:rsidR="001C3374" w:rsidRPr="00CF7BB0" w:rsidRDefault="001C3374" w:rsidP="004C2A71">
      <w:pPr>
        <w:numPr>
          <w:ilvl w:val="2"/>
          <w:numId w:val="4"/>
        </w:numPr>
        <w:tabs>
          <w:tab w:val="left" w:pos="-567"/>
        </w:tabs>
        <w:spacing w:after="240" w:line="360" w:lineRule="auto"/>
        <w:ind w:left="0" w:firstLine="0"/>
        <w:rPr>
          <w:rFonts w:cs="Arial"/>
          <w:sz w:val="24"/>
          <w:szCs w:val="24"/>
        </w:rPr>
      </w:pPr>
      <w:r w:rsidRPr="001C3374">
        <w:rPr>
          <w:rFonts w:cs="Arial"/>
          <w:bCs/>
          <w:sz w:val="24"/>
          <w:szCs w:val="24"/>
        </w:rPr>
        <w:t>Inversor</w:t>
      </w:r>
      <w:r w:rsidRPr="00CF7BB0">
        <w:rPr>
          <w:rFonts w:cs="Arial"/>
          <w:sz w:val="24"/>
          <w:szCs w:val="24"/>
          <w:lang w:eastAsia="pt-BR"/>
        </w:rPr>
        <w:t xml:space="preserve"> de freqüência para acionar motor de indução trifásico</w:t>
      </w:r>
      <w:r>
        <w:rPr>
          <w:rFonts w:cs="Arial"/>
          <w:sz w:val="24"/>
          <w:szCs w:val="24"/>
          <w:lang w:eastAsia="pt-BR"/>
        </w:rPr>
        <w:t xml:space="preserve"> de 50</w:t>
      </w:r>
      <w:r w:rsidRPr="001C3374">
        <w:rPr>
          <w:rFonts w:cs="Arial"/>
          <w:sz w:val="24"/>
          <w:szCs w:val="24"/>
          <w:lang w:eastAsia="pt-BR"/>
        </w:rPr>
        <w:t xml:space="preserve"> CV</w:t>
      </w:r>
      <w:r>
        <w:rPr>
          <w:rFonts w:cs="Arial"/>
          <w:sz w:val="24"/>
          <w:szCs w:val="24"/>
          <w:lang w:eastAsia="pt-BR"/>
        </w:rPr>
        <w:t>,</w:t>
      </w:r>
      <w:r w:rsidRPr="001C3374">
        <w:rPr>
          <w:rFonts w:cs="Arial"/>
          <w:sz w:val="24"/>
          <w:szCs w:val="24"/>
          <w:lang w:eastAsia="pt-BR"/>
        </w:rPr>
        <w:t xml:space="preserve"> </w:t>
      </w:r>
      <w:proofErr w:type="gramStart"/>
      <w:r w:rsidRPr="001C3374">
        <w:rPr>
          <w:rFonts w:cs="Arial"/>
          <w:sz w:val="24"/>
          <w:szCs w:val="24"/>
          <w:lang w:eastAsia="pt-BR"/>
        </w:rPr>
        <w:t>220V</w:t>
      </w:r>
      <w:proofErr w:type="gramEnd"/>
      <w:r>
        <w:rPr>
          <w:rFonts w:cs="Arial"/>
          <w:sz w:val="24"/>
          <w:szCs w:val="24"/>
          <w:lang w:eastAsia="pt-BR"/>
        </w:rPr>
        <w:t xml:space="preserve">, 121A. </w:t>
      </w:r>
      <w:r w:rsidRPr="001C3374">
        <w:rPr>
          <w:rFonts w:cs="Arial"/>
          <w:b/>
          <w:sz w:val="24"/>
          <w:szCs w:val="24"/>
          <w:lang w:eastAsia="pt-BR"/>
        </w:rPr>
        <w:t>Quantidade: 02</w:t>
      </w:r>
    </w:p>
    <w:p w:rsidR="001C3374" w:rsidRPr="00C428E5" w:rsidRDefault="001C3374" w:rsidP="004C2A71">
      <w:pPr>
        <w:numPr>
          <w:ilvl w:val="2"/>
          <w:numId w:val="4"/>
        </w:numPr>
        <w:tabs>
          <w:tab w:val="left" w:pos="-567"/>
        </w:tabs>
        <w:spacing w:after="240" w:line="360" w:lineRule="auto"/>
        <w:ind w:left="0" w:firstLine="0"/>
        <w:rPr>
          <w:rFonts w:cs="Arial"/>
          <w:sz w:val="24"/>
          <w:szCs w:val="24"/>
        </w:rPr>
      </w:pPr>
      <w:r w:rsidRPr="001C3374">
        <w:rPr>
          <w:rFonts w:cs="Arial"/>
          <w:bCs/>
          <w:sz w:val="24"/>
          <w:szCs w:val="24"/>
        </w:rPr>
        <w:t>Inversor</w:t>
      </w:r>
      <w:r w:rsidRPr="001C3374">
        <w:rPr>
          <w:rFonts w:cs="Arial"/>
          <w:sz w:val="24"/>
          <w:szCs w:val="24"/>
          <w:lang w:eastAsia="pt-BR"/>
        </w:rPr>
        <w:t xml:space="preserve"> de freqüência para acionar motor de indução trifásico de 50 CV, </w:t>
      </w:r>
      <w:proofErr w:type="gramStart"/>
      <w:r w:rsidRPr="001C3374">
        <w:rPr>
          <w:rFonts w:cs="Arial"/>
          <w:sz w:val="24"/>
          <w:szCs w:val="24"/>
          <w:lang w:eastAsia="pt-BR"/>
        </w:rPr>
        <w:t>440V</w:t>
      </w:r>
      <w:proofErr w:type="gramEnd"/>
      <w:r w:rsidRPr="001C3374">
        <w:rPr>
          <w:rFonts w:cs="Arial"/>
          <w:sz w:val="24"/>
          <w:szCs w:val="24"/>
          <w:lang w:eastAsia="pt-BR"/>
        </w:rPr>
        <w:t xml:space="preserve">, 60,5A. </w:t>
      </w:r>
      <w:r w:rsidRPr="001C3374">
        <w:rPr>
          <w:rFonts w:cs="Arial"/>
          <w:b/>
          <w:sz w:val="24"/>
          <w:szCs w:val="24"/>
          <w:lang w:eastAsia="pt-BR"/>
        </w:rPr>
        <w:t>Quantidade: 02</w:t>
      </w:r>
    </w:p>
    <w:p w:rsidR="00C428E5" w:rsidRPr="00EC26B5" w:rsidRDefault="00C428E5" w:rsidP="004C2A71">
      <w:pPr>
        <w:numPr>
          <w:ilvl w:val="2"/>
          <w:numId w:val="4"/>
        </w:numPr>
        <w:tabs>
          <w:tab w:val="left" w:pos="-567"/>
        </w:tabs>
        <w:spacing w:after="240" w:line="360" w:lineRule="auto"/>
        <w:ind w:left="0" w:firstLine="0"/>
        <w:rPr>
          <w:rFonts w:cs="Arial"/>
          <w:color w:val="FF0000"/>
          <w:sz w:val="24"/>
          <w:szCs w:val="24"/>
        </w:rPr>
      </w:pPr>
      <w:r w:rsidRPr="001C3374">
        <w:rPr>
          <w:rFonts w:cs="Arial"/>
          <w:bCs/>
          <w:sz w:val="24"/>
          <w:szCs w:val="24"/>
        </w:rPr>
        <w:lastRenderedPageBreak/>
        <w:t>Inversor</w:t>
      </w:r>
      <w:r w:rsidRPr="00CF7BB0">
        <w:rPr>
          <w:rFonts w:cs="Arial"/>
          <w:sz w:val="24"/>
          <w:szCs w:val="24"/>
          <w:lang w:eastAsia="pt-BR"/>
        </w:rPr>
        <w:t xml:space="preserve"> de freqüência</w:t>
      </w:r>
      <w:r>
        <w:rPr>
          <w:rFonts w:cs="Arial"/>
          <w:sz w:val="24"/>
          <w:szCs w:val="24"/>
          <w:lang w:eastAsia="pt-BR"/>
        </w:rPr>
        <w:t xml:space="preserve"> </w:t>
      </w:r>
      <w:r w:rsidRPr="00C428E5">
        <w:rPr>
          <w:rFonts w:cs="Arial"/>
          <w:b/>
          <w:sz w:val="24"/>
          <w:szCs w:val="24"/>
          <w:u w:val="single"/>
          <w:lang w:eastAsia="pt-BR"/>
        </w:rPr>
        <w:t>com armário</w:t>
      </w:r>
      <w:r w:rsidRPr="00CF7BB0">
        <w:rPr>
          <w:rFonts w:cs="Arial"/>
          <w:sz w:val="24"/>
          <w:szCs w:val="24"/>
          <w:lang w:eastAsia="pt-BR"/>
        </w:rPr>
        <w:t xml:space="preserve"> para acionar motor de indução trifásico</w:t>
      </w:r>
      <w:r>
        <w:rPr>
          <w:rFonts w:cs="Arial"/>
          <w:sz w:val="24"/>
          <w:szCs w:val="24"/>
          <w:lang w:eastAsia="pt-BR"/>
        </w:rPr>
        <w:t xml:space="preserve"> de 100</w:t>
      </w:r>
      <w:r w:rsidRPr="001C3374">
        <w:rPr>
          <w:rFonts w:cs="Arial"/>
          <w:sz w:val="24"/>
          <w:szCs w:val="24"/>
          <w:lang w:eastAsia="pt-BR"/>
        </w:rPr>
        <w:t>CV</w:t>
      </w:r>
      <w:r>
        <w:rPr>
          <w:rFonts w:cs="Arial"/>
          <w:sz w:val="24"/>
          <w:szCs w:val="24"/>
          <w:lang w:eastAsia="pt-BR"/>
        </w:rPr>
        <w:t>,</w:t>
      </w:r>
      <w:r w:rsidRPr="001C3374">
        <w:rPr>
          <w:rFonts w:cs="Arial"/>
          <w:sz w:val="24"/>
          <w:szCs w:val="24"/>
          <w:lang w:eastAsia="pt-BR"/>
        </w:rPr>
        <w:t xml:space="preserve"> </w:t>
      </w:r>
      <w:proofErr w:type="gramStart"/>
      <w:r w:rsidRPr="001C3374">
        <w:rPr>
          <w:rFonts w:cs="Arial"/>
          <w:sz w:val="24"/>
          <w:szCs w:val="24"/>
          <w:lang w:eastAsia="pt-BR"/>
        </w:rPr>
        <w:t>220V</w:t>
      </w:r>
      <w:proofErr w:type="gramEnd"/>
      <w:r>
        <w:rPr>
          <w:rFonts w:cs="Arial"/>
          <w:sz w:val="24"/>
          <w:szCs w:val="24"/>
          <w:lang w:eastAsia="pt-BR"/>
        </w:rPr>
        <w:t xml:space="preserve">, 229A. </w:t>
      </w:r>
      <w:r w:rsidRPr="00EC26B5">
        <w:rPr>
          <w:rFonts w:cs="Arial"/>
          <w:b/>
          <w:color w:val="FF0000"/>
          <w:sz w:val="24"/>
          <w:szCs w:val="24"/>
          <w:lang w:eastAsia="pt-BR"/>
        </w:rPr>
        <w:t>Quantidade: 0</w:t>
      </w:r>
      <w:r w:rsidR="00EC26B5">
        <w:rPr>
          <w:rFonts w:cs="Arial"/>
          <w:b/>
          <w:color w:val="FF0000"/>
          <w:sz w:val="24"/>
          <w:szCs w:val="24"/>
          <w:lang w:eastAsia="pt-BR"/>
        </w:rPr>
        <w:t>1</w:t>
      </w:r>
    </w:p>
    <w:p w:rsidR="001C3374" w:rsidRPr="00CF7BB0" w:rsidRDefault="001C3374" w:rsidP="004C2A71">
      <w:pPr>
        <w:numPr>
          <w:ilvl w:val="2"/>
          <w:numId w:val="4"/>
        </w:numPr>
        <w:tabs>
          <w:tab w:val="left" w:pos="-567"/>
        </w:tabs>
        <w:spacing w:after="240" w:line="360" w:lineRule="auto"/>
        <w:ind w:left="0" w:firstLine="0"/>
        <w:rPr>
          <w:rFonts w:cs="Arial"/>
          <w:sz w:val="24"/>
          <w:szCs w:val="24"/>
        </w:rPr>
      </w:pPr>
      <w:r w:rsidRPr="001C3374">
        <w:rPr>
          <w:rFonts w:cs="Arial"/>
          <w:bCs/>
          <w:sz w:val="24"/>
          <w:szCs w:val="24"/>
        </w:rPr>
        <w:t>Inversor</w:t>
      </w:r>
      <w:r w:rsidRPr="00CF7BB0">
        <w:rPr>
          <w:rFonts w:cs="Arial"/>
          <w:sz w:val="24"/>
          <w:szCs w:val="24"/>
          <w:lang w:eastAsia="pt-BR"/>
        </w:rPr>
        <w:t xml:space="preserve"> de freqüência para acionar motor de indução trifásico</w:t>
      </w:r>
      <w:r>
        <w:rPr>
          <w:rFonts w:cs="Arial"/>
          <w:sz w:val="24"/>
          <w:szCs w:val="24"/>
          <w:lang w:eastAsia="pt-BR"/>
        </w:rPr>
        <w:t xml:space="preserve"> de 100</w:t>
      </w:r>
      <w:r w:rsidRPr="001C3374">
        <w:rPr>
          <w:rFonts w:cs="Arial"/>
          <w:sz w:val="24"/>
          <w:szCs w:val="24"/>
          <w:lang w:eastAsia="pt-BR"/>
        </w:rPr>
        <w:t xml:space="preserve"> CV</w:t>
      </w:r>
      <w:r>
        <w:rPr>
          <w:rFonts w:cs="Arial"/>
          <w:sz w:val="24"/>
          <w:szCs w:val="24"/>
          <w:lang w:eastAsia="pt-BR"/>
        </w:rPr>
        <w:t xml:space="preserve">, </w:t>
      </w:r>
      <w:proofErr w:type="gramStart"/>
      <w:r>
        <w:rPr>
          <w:rFonts w:cs="Arial"/>
          <w:sz w:val="24"/>
          <w:szCs w:val="24"/>
          <w:lang w:eastAsia="pt-BR"/>
        </w:rPr>
        <w:t>44</w:t>
      </w:r>
      <w:r w:rsidRPr="001C3374">
        <w:rPr>
          <w:rFonts w:cs="Arial"/>
          <w:sz w:val="24"/>
          <w:szCs w:val="24"/>
          <w:lang w:eastAsia="pt-BR"/>
        </w:rPr>
        <w:t>0V</w:t>
      </w:r>
      <w:proofErr w:type="gramEnd"/>
      <w:r>
        <w:rPr>
          <w:rFonts w:cs="Arial"/>
          <w:sz w:val="24"/>
          <w:szCs w:val="24"/>
          <w:lang w:eastAsia="pt-BR"/>
        </w:rPr>
        <w:t xml:space="preserve">, 114,5A. </w:t>
      </w:r>
      <w:r w:rsidRPr="001C3374">
        <w:rPr>
          <w:rFonts w:cs="Arial"/>
          <w:b/>
          <w:sz w:val="24"/>
          <w:szCs w:val="24"/>
          <w:lang w:eastAsia="pt-BR"/>
        </w:rPr>
        <w:t>Quantidade: 02</w:t>
      </w:r>
    </w:p>
    <w:p w:rsidR="001C3374" w:rsidRPr="00CF7BB0" w:rsidRDefault="001C3374" w:rsidP="004C2A71">
      <w:pPr>
        <w:numPr>
          <w:ilvl w:val="2"/>
          <w:numId w:val="4"/>
        </w:numPr>
        <w:tabs>
          <w:tab w:val="left" w:pos="-567"/>
        </w:tabs>
        <w:spacing w:after="240" w:line="360" w:lineRule="auto"/>
        <w:ind w:left="0" w:firstLine="0"/>
        <w:rPr>
          <w:rFonts w:cs="Arial"/>
          <w:sz w:val="24"/>
          <w:szCs w:val="24"/>
        </w:rPr>
      </w:pPr>
      <w:r w:rsidRPr="001C3374">
        <w:rPr>
          <w:rFonts w:cs="Arial"/>
          <w:bCs/>
          <w:sz w:val="24"/>
          <w:szCs w:val="24"/>
        </w:rPr>
        <w:t>Inversor</w:t>
      </w:r>
      <w:r w:rsidRPr="00CF7BB0">
        <w:rPr>
          <w:rFonts w:cs="Arial"/>
          <w:sz w:val="24"/>
          <w:szCs w:val="24"/>
          <w:lang w:eastAsia="pt-BR"/>
        </w:rPr>
        <w:t xml:space="preserve"> de freqüência para acionar motor de indução trifásico</w:t>
      </w:r>
      <w:r>
        <w:rPr>
          <w:rFonts w:cs="Arial"/>
          <w:sz w:val="24"/>
          <w:szCs w:val="24"/>
          <w:lang w:eastAsia="pt-BR"/>
        </w:rPr>
        <w:t xml:space="preserve"> de 150</w:t>
      </w:r>
      <w:r w:rsidRPr="001C3374">
        <w:rPr>
          <w:rFonts w:cs="Arial"/>
          <w:sz w:val="24"/>
          <w:szCs w:val="24"/>
          <w:lang w:eastAsia="pt-BR"/>
        </w:rPr>
        <w:t xml:space="preserve"> CV</w:t>
      </w:r>
      <w:r>
        <w:rPr>
          <w:rFonts w:cs="Arial"/>
          <w:sz w:val="24"/>
          <w:szCs w:val="24"/>
          <w:lang w:eastAsia="pt-BR"/>
        </w:rPr>
        <w:t xml:space="preserve">, </w:t>
      </w:r>
      <w:proofErr w:type="gramStart"/>
      <w:r>
        <w:rPr>
          <w:rFonts w:cs="Arial"/>
          <w:sz w:val="24"/>
          <w:szCs w:val="24"/>
          <w:lang w:eastAsia="pt-BR"/>
        </w:rPr>
        <w:t>44</w:t>
      </w:r>
      <w:r w:rsidRPr="001C3374">
        <w:rPr>
          <w:rFonts w:cs="Arial"/>
          <w:sz w:val="24"/>
          <w:szCs w:val="24"/>
          <w:lang w:eastAsia="pt-BR"/>
        </w:rPr>
        <w:t>0V</w:t>
      </w:r>
      <w:proofErr w:type="gramEnd"/>
      <w:r>
        <w:rPr>
          <w:rFonts w:cs="Arial"/>
          <w:sz w:val="24"/>
          <w:szCs w:val="24"/>
          <w:lang w:eastAsia="pt-BR"/>
        </w:rPr>
        <w:t xml:space="preserve">, 171,5A. </w:t>
      </w:r>
      <w:r w:rsidRPr="001C3374">
        <w:rPr>
          <w:rFonts w:cs="Arial"/>
          <w:b/>
          <w:sz w:val="24"/>
          <w:szCs w:val="24"/>
          <w:lang w:eastAsia="pt-BR"/>
        </w:rPr>
        <w:t>Quantidade: 0</w:t>
      </w:r>
      <w:r>
        <w:rPr>
          <w:rFonts w:cs="Arial"/>
          <w:b/>
          <w:sz w:val="24"/>
          <w:szCs w:val="24"/>
          <w:lang w:eastAsia="pt-BR"/>
        </w:rPr>
        <w:t>1</w:t>
      </w:r>
    </w:p>
    <w:p w:rsidR="001C3374" w:rsidRPr="00CF7BB0" w:rsidRDefault="001C3374" w:rsidP="004C2A71">
      <w:pPr>
        <w:numPr>
          <w:ilvl w:val="2"/>
          <w:numId w:val="4"/>
        </w:numPr>
        <w:tabs>
          <w:tab w:val="left" w:pos="-567"/>
        </w:tabs>
        <w:spacing w:after="240" w:line="360" w:lineRule="auto"/>
        <w:ind w:left="0" w:firstLine="0"/>
        <w:rPr>
          <w:rFonts w:cs="Arial"/>
          <w:sz w:val="24"/>
          <w:szCs w:val="24"/>
        </w:rPr>
      </w:pPr>
      <w:r w:rsidRPr="001C3374">
        <w:rPr>
          <w:rFonts w:cs="Arial"/>
          <w:bCs/>
          <w:sz w:val="24"/>
          <w:szCs w:val="24"/>
        </w:rPr>
        <w:t>Inversor</w:t>
      </w:r>
      <w:r w:rsidRPr="00CF7BB0">
        <w:rPr>
          <w:rFonts w:cs="Arial"/>
          <w:sz w:val="24"/>
          <w:szCs w:val="24"/>
          <w:lang w:eastAsia="pt-BR"/>
        </w:rPr>
        <w:t xml:space="preserve"> de freqüência para acionar motor de indução trifásico</w:t>
      </w:r>
      <w:r>
        <w:rPr>
          <w:rFonts w:cs="Arial"/>
          <w:sz w:val="24"/>
          <w:szCs w:val="24"/>
          <w:lang w:eastAsia="pt-BR"/>
        </w:rPr>
        <w:t xml:space="preserve"> de 250</w:t>
      </w:r>
      <w:r w:rsidRPr="001C3374">
        <w:rPr>
          <w:rFonts w:cs="Arial"/>
          <w:sz w:val="24"/>
          <w:szCs w:val="24"/>
          <w:lang w:eastAsia="pt-BR"/>
        </w:rPr>
        <w:t xml:space="preserve"> CV</w:t>
      </w:r>
      <w:r>
        <w:rPr>
          <w:rFonts w:cs="Arial"/>
          <w:sz w:val="24"/>
          <w:szCs w:val="24"/>
          <w:lang w:eastAsia="pt-BR"/>
        </w:rPr>
        <w:t xml:space="preserve">, </w:t>
      </w:r>
      <w:proofErr w:type="gramStart"/>
      <w:r>
        <w:rPr>
          <w:rFonts w:cs="Arial"/>
          <w:sz w:val="24"/>
          <w:szCs w:val="24"/>
          <w:lang w:eastAsia="pt-BR"/>
        </w:rPr>
        <w:t>44</w:t>
      </w:r>
      <w:r w:rsidRPr="001C3374">
        <w:rPr>
          <w:rFonts w:cs="Arial"/>
          <w:sz w:val="24"/>
          <w:szCs w:val="24"/>
          <w:lang w:eastAsia="pt-BR"/>
        </w:rPr>
        <w:t>0V</w:t>
      </w:r>
      <w:proofErr w:type="gramEnd"/>
      <w:r>
        <w:rPr>
          <w:rFonts w:cs="Arial"/>
          <w:sz w:val="24"/>
          <w:szCs w:val="24"/>
          <w:lang w:eastAsia="pt-BR"/>
        </w:rPr>
        <w:t xml:space="preserve">, 285A. </w:t>
      </w:r>
      <w:r w:rsidRPr="001C3374">
        <w:rPr>
          <w:rFonts w:cs="Arial"/>
          <w:b/>
          <w:sz w:val="24"/>
          <w:szCs w:val="24"/>
          <w:lang w:eastAsia="pt-BR"/>
        </w:rPr>
        <w:t>Quantidade: 0</w:t>
      </w:r>
      <w:r>
        <w:rPr>
          <w:rFonts w:cs="Arial"/>
          <w:b/>
          <w:sz w:val="24"/>
          <w:szCs w:val="24"/>
          <w:lang w:eastAsia="pt-BR"/>
        </w:rPr>
        <w:t>1</w:t>
      </w:r>
    </w:p>
    <w:p w:rsidR="001C3374" w:rsidRPr="00CF7BB0" w:rsidRDefault="001C3374" w:rsidP="004C2A71">
      <w:pPr>
        <w:numPr>
          <w:ilvl w:val="2"/>
          <w:numId w:val="4"/>
        </w:numPr>
        <w:tabs>
          <w:tab w:val="left" w:pos="-567"/>
        </w:tabs>
        <w:spacing w:after="240" w:line="360" w:lineRule="auto"/>
        <w:ind w:left="0" w:firstLine="0"/>
        <w:rPr>
          <w:rFonts w:cs="Arial"/>
          <w:sz w:val="24"/>
          <w:szCs w:val="24"/>
        </w:rPr>
      </w:pPr>
      <w:r w:rsidRPr="001C3374">
        <w:rPr>
          <w:rFonts w:cs="Arial"/>
          <w:bCs/>
          <w:sz w:val="24"/>
          <w:szCs w:val="24"/>
        </w:rPr>
        <w:t>Inversor</w:t>
      </w:r>
      <w:r w:rsidRPr="00CF7BB0">
        <w:rPr>
          <w:rFonts w:cs="Arial"/>
          <w:sz w:val="24"/>
          <w:szCs w:val="24"/>
          <w:lang w:eastAsia="pt-BR"/>
        </w:rPr>
        <w:t xml:space="preserve"> de freqüência para acionar motor de indução trifásico</w:t>
      </w:r>
      <w:r>
        <w:rPr>
          <w:rFonts w:cs="Arial"/>
          <w:sz w:val="24"/>
          <w:szCs w:val="24"/>
          <w:lang w:eastAsia="pt-BR"/>
        </w:rPr>
        <w:t xml:space="preserve"> de 350</w:t>
      </w:r>
      <w:r w:rsidRPr="001C3374">
        <w:rPr>
          <w:rFonts w:cs="Arial"/>
          <w:sz w:val="24"/>
          <w:szCs w:val="24"/>
          <w:lang w:eastAsia="pt-BR"/>
        </w:rPr>
        <w:t>CV</w:t>
      </w:r>
      <w:r>
        <w:rPr>
          <w:rFonts w:cs="Arial"/>
          <w:sz w:val="24"/>
          <w:szCs w:val="24"/>
          <w:lang w:eastAsia="pt-BR"/>
        </w:rPr>
        <w:t xml:space="preserve">, </w:t>
      </w:r>
      <w:proofErr w:type="gramStart"/>
      <w:r>
        <w:rPr>
          <w:rFonts w:cs="Arial"/>
          <w:sz w:val="24"/>
          <w:szCs w:val="24"/>
          <w:lang w:eastAsia="pt-BR"/>
        </w:rPr>
        <w:t>44</w:t>
      </w:r>
      <w:r w:rsidRPr="001C3374">
        <w:rPr>
          <w:rFonts w:cs="Arial"/>
          <w:sz w:val="24"/>
          <w:szCs w:val="24"/>
          <w:lang w:eastAsia="pt-BR"/>
        </w:rPr>
        <w:t>0V</w:t>
      </w:r>
      <w:proofErr w:type="gramEnd"/>
      <w:r>
        <w:rPr>
          <w:rFonts w:cs="Arial"/>
          <w:sz w:val="24"/>
          <w:szCs w:val="24"/>
          <w:lang w:eastAsia="pt-BR"/>
        </w:rPr>
        <w:t>,</w:t>
      </w:r>
      <w:r w:rsidRPr="001C3374">
        <w:rPr>
          <w:rFonts w:cs="Arial"/>
          <w:sz w:val="24"/>
          <w:szCs w:val="24"/>
          <w:lang w:eastAsia="pt-BR"/>
        </w:rPr>
        <w:t xml:space="preserve"> 3</w:t>
      </w:r>
      <w:r>
        <w:rPr>
          <w:rFonts w:cs="Arial"/>
          <w:sz w:val="24"/>
          <w:szCs w:val="24"/>
          <w:lang w:eastAsia="pt-BR"/>
        </w:rPr>
        <w:t xml:space="preserve">88A. </w:t>
      </w:r>
      <w:r w:rsidRPr="001C3374">
        <w:rPr>
          <w:rFonts w:cs="Arial"/>
          <w:b/>
          <w:sz w:val="24"/>
          <w:szCs w:val="24"/>
          <w:lang w:eastAsia="pt-BR"/>
        </w:rPr>
        <w:t>Quantidade: 0</w:t>
      </w:r>
      <w:r>
        <w:rPr>
          <w:rFonts w:cs="Arial"/>
          <w:b/>
          <w:sz w:val="24"/>
          <w:szCs w:val="24"/>
          <w:lang w:eastAsia="pt-BR"/>
        </w:rPr>
        <w:t>1</w:t>
      </w:r>
    </w:p>
    <w:p w:rsidR="001C3374" w:rsidRPr="00CF7BB0" w:rsidRDefault="001C3374" w:rsidP="004C2A71">
      <w:pPr>
        <w:numPr>
          <w:ilvl w:val="2"/>
          <w:numId w:val="4"/>
        </w:numPr>
        <w:tabs>
          <w:tab w:val="left" w:pos="-567"/>
        </w:tabs>
        <w:spacing w:after="240" w:line="360" w:lineRule="auto"/>
        <w:ind w:left="0" w:firstLine="0"/>
        <w:rPr>
          <w:rFonts w:cs="Arial"/>
          <w:sz w:val="24"/>
          <w:szCs w:val="24"/>
        </w:rPr>
      </w:pPr>
      <w:r w:rsidRPr="001C3374">
        <w:rPr>
          <w:rFonts w:cs="Arial"/>
          <w:bCs/>
          <w:sz w:val="24"/>
          <w:szCs w:val="24"/>
        </w:rPr>
        <w:t>Inversor</w:t>
      </w:r>
      <w:r w:rsidRPr="00CF7BB0">
        <w:rPr>
          <w:rFonts w:cs="Arial"/>
          <w:sz w:val="24"/>
          <w:szCs w:val="24"/>
          <w:lang w:eastAsia="pt-BR"/>
        </w:rPr>
        <w:t xml:space="preserve"> de freqüência para acionar motor de indução trifásico</w:t>
      </w:r>
      <w:r>
        <w:rPr>
          <w:rFonts w:cs="Arial"/>
          <w:sz w:val="24"/>
          <w:szCs w:val="24"/>
          <w:lang w:eastAsia="pt-BR"/>
        </w:rPr>
        <w:t xml:space="preserve"> de 600</w:t>
      </w:r>
      <w:r w:rsidRPr="001C3374">
        <w:rPr>
          <w:rFonts w:cs="Arial"/>
          <w:sz w:val="24"/>
          <w:szCs w:val="24"/>
          <w:lang w:eastAsia="pt-BR"/>
        </w:rPr>
        <w:t xml:space="preserve"> CV</w:t>
      </w:r>
      <w:r>
        <w:rPr>
          <w:rFonts w:cs="Arial"/>
          <w:sz w:val="24"/>
          <w:szCs w:val="24"/>
          <w:lang w:eastAsia="pt-BR"/>
        </w:rPr>
        <w:t xml:space="preserve">, </w:t>
      </w:r>
      <w:proofErr w:type="gramStart"/>
      <w:r>
        <w:rPr>
          <w:rFonts w:cs="Arial"/>
          <w:sz w:val="24"/>
          <w:szCs w:val="24"/>
          <w:lang w:eastAsia="pt-BR"/>
        </w:rPr>
        <w:t>66</w:t>
      </w:r>
      <w:r w:rsidRPr="001C3374">
        <w:rPr>
          <w:rFonts w:cs="Arial"/>
          <w:sz w:val="24"/>
          <w:szCs w:val="24"/>
          <w:lang w:eastAsia="pt-BR"/>
        </w:rPr>
        <w:t>0V</w:t>
      </w:r>
      <w:proofErr w:type="gramEnd"/>
      <w:r>
        <w:rPr>
          <w:rFonts w:cs="Arial"/>
          <w:sz w:val="24"/>
          <w:szCs w:val="24"/>
          <w:lang w:eastAsia="pt-BR"/>
        </w:rPr>
        <w:t xml:space="preserve">, 477A. </w:t>
      </w:r>
      <w:r w:rsidRPr="001C3374">
        <w:rPr>
          <w:rFonts w:cs="Arial"/>
          <w:b/>
          <w:sz w:val="24"/>
          <w:szCs w:val="24"/>
          <w:lang w:eastAsia="pt-BR"/>
        </w:rPr>
        <w:t>Quantidade: 02</w:t>
      </w:r>
    </w:p>
    <w:p w:rsidR="001C3374" w:rsidRPr="00CF7BB0" w:rsidRDefault="001C3374" w:rsidP="004C2A71">
      <w:pPr>
        <w:numPr>
          <w:ilvl w:val="2"/>
          <w:numId w:val="4"/>
        </w:numPr>
        <w:tabs>
          <w:tab w:val="left" w:pos="-567"/>
        </w:tabs>
        <w:spacing w:after="240" w:line="360" w:lineRule="auto"/>
        <w:ind w:left="0" w:firstLine="0"/>
        <w:rPr>
          <w:rFonts w:cs="Arial"/>
          <w:sz w:val="24"/>
          <w:szCs w:val="24"/>
        </w:rPr>
      </w:pPr>
      <w:r w:rsidRPr="001C3374">
        <w:rPr>
          <w:rFonts w:cs="Arial"/>
          <w:bCs/>
          <w:sz w:val="24"/>
          <w:szCs w:val="24"/>
        </w:rPr>
        <w:t>Inversor</w:t>
      </w:r>
      <w:r w:rsidRPr="00CF7BB0">
        <w:rPr>
          <w:rFonts w:cs="Arial"/>
          <w:sz w:val="24"/>
          <w:szCs w:val="24"/>
          <w:lang w:eastAsia="pt-BR"/>
        </w:rPr>
        <w:t xml:space="preserve"> de freqüência</w:t>
      </w:r>
      <w:r>
        <w:rPr>
          <w:rFonts w:cs="Arial"/>
          <w:sz w:val="24"/>
          <w:szCs w:val="24"/>
          <w:lang w:eastAsia="pt-BR"/>
        </w:rPr>
        <w:t xml:space="preserve"> </w:t>
      </w:r>
      <w:r w:rsidRPr="00E679CE">
        <w:rPr>
          <w:rFonts w:cs="Arial"/>
          <w:b/>
          <w:sz w:val="24"/>
          <w:szCs w:val="24"/>
          <w:u w:val="single"/>
          <w:lang w:eastAsia="pt-BR"/>
        </w:rPr>
        <w:t>com armário</w:t>
      </w:r>
      <w:r w:rsidRPr="00CF7BB0">
        <w:rPr>
          <w:rFonts w:cs="Arial"/>
          <w:sz w:val="24"/>
          <w:szCs w:val="24"/>
          <w:lang w:eastAsia="pt-BR"/>
        </w:rPr>
        <w:t xml:space="preserve"> para acionar motor de indução trifásico</w:t>
      </w:r>
      <w:r>
        <w:rPr>
          <w:rFonts w:cs="Arial"/>
          <w:sz w:val="24"/>
          <w:szCs w:val="24"/>
          <w:lang w:eastAsia="pt-BR"/>
        </w:rPr>
        <w:t xml:space="preserve"> de 30</w:t>
      </w:r>
      <w:r w:rsidRPr="001C3374">
        <w:rPr>
          <w:rFonts w:cs="Arial"/>
          <w:sz w:val="24"/>
          <w:szCs w:val="24"/>
          <w:lang w:eastAsia="pt-BR"/>
        </w:rPr>
        <w:t>CV</w:t>
      </w:r>
      <w:r>
        <w:rPr>
          <w:rFonts w:cs="Arial"/>
          <w:sz w:val="24"/>
          <w:szCs w:val="24"/>
          <w:lang w:eastAsia="pt-BR"/>
        </w:rPr>
        <w:t>,</w:t>
      </w:r>
      <w:r w:rsidRPr="001C3374">
        <w:rPr>
          <w:rFonts w:cs="Arial"/>
          <w:sz w:val="24"/>
          <w:szCs w:val="24"/>
          <w:lang w:eastAsia="pt-BR"/>
        </w:rPr>
        <w:t xml:space="preserve"> </w:t>
      </w:r>
      <w:proofErr w:type="gramStart"/>
      <w:r w:rsidRPr="001C3374">
        <w:rPr>
          <w:rFonts w:cs="Arial"/>
          <w:sz w:val="24"/>
          <w:szCs w:val="24"/>
          <w:lang w:eastAsia="pt-BR"/>
        </w:rPr>
        <w:t>220V</w:t>
      </w:r>
      <w:proofErr w:type="gramEnd"/>
      <w:r>
        <w:rPr>
          <w:rFonts w:cs="Arial"/>
          <w:sz w:val="24"/>
          <w:szCs w:val="24"/>
          <w:lang w:eastAsia="pt-BR"/>
        </w:rPr>
        <w:t xml:space="preserve">, 72,1A. </w:t>
      </w:r>
      <w:r w:rsidRPr="001C3374">
        <w:rPr>
          <w:rFonts w:cs="Arial"/>
          <w:b/>
          <w:sz w:val="24"/>
          <w:szCs w:val="24"/>
          <w:lang w:eastAsia="pt-BR"/>
        </w:rPr>
        <w:t>Quantidade: 02</w:t>
      </w:r>
    </w:p>
    <w:p w:rsidR="001C3374" w:rsidRPr="00CF7BB0" w:rsidRDefault="001C3374" w:rsidP="004C2A71">
      <w:pPr>
        <w:numPr>
          <w:ilvl w:val="2"/>
          <w:numId w:val="4"/>
        </w:numPr>
        <w:tabs>
          <w:tab w:val="left" w:pos="-567"/>
        </w:tabs>
        <w:spacing w:after="240" w:line="360" w:lineRule="auto"/>
        <w:ind w:left="0" w:firstLine="0"/>
        <w:rPr>
          <w:rFonts w:cs="Arial"/>
          <w:sz w:val="24"/>
          <w:szCs w:val="24"/>
        </w:rPr>
      </w:pPr>
      <w:r w:rsidRPr="001C3374">
        <w:rPr>
          <w:rFonts w:cs="Arial"/>
          <w:bCs/>
          <w:sz w:val="24"/>
          <w:szCs w:val="24"/>
        </w:rPr>
        <w:t>Inversor</w:t>
      </w:r>
      <w:r w:rsidRPr="00CF7BB0">
        <w:rPr>
          <w:rFonts w:cs="Arial"/>
          <w:sz w:val="24"/>
          <w:szCs w:val="24"/>
          <w:lang w:eastAsia="pt-BR"/>
        </w:rPr>
        <w:t xml:space="preserve"> de freqüência</w:t>
      </w:r>
      <w:r>
        <w:rPr>
          <w:rFonts w:cs="Arial"/>
          <w:sz w:val="24"/>
          <w:szCs w:val="24"/>
          <w:lang w:eastAsia="pt-BR"/>
        </w:rPr>
        <w:t xml:space="preserve"> </w:t>
      </w:r>
      <w:r w:rsidRPr="00E679CE">
        <w:rPr>
          <w:rFonts w:cs="Arial"/>
          <w:b/>
          <w:i/>
          <w:sz w:val="24"/>
          <w:szCs w:val="24"/>
          <w:u w:val="single"/>
          <w:lang w:eastAsia="pt-BR"/>
        </w:rPr>
        <w:t>com armário</w:t>
      </w:r>
      <w:r w:rsidRPr="00CF7BB0">
        <w:rPr>
          <w:rFonts w:cs="Arial"/>
          <w:sz w:val="24"/>
          <w:szCs w:val="24"/>
          <w:lang w:eastAsia="pt-BR"/>
        </w:rPr>
        <w:t xml:space="preserve"> para acionar motor de indução trifásico</w:t>
      </w:r>
      <w:r>
        <w:rPr>
          <w:rFonts w:cs="Arial"/>
          <w:sz w:val="24"/>
          <w:szCs w:val="24"/>
          <w:lang w:eastAsia="pt-BR"/>
        </w:rPr>
        <w:t xml:space="preserve"> de 75</w:t>
      </w:r>
      <w:r w:rsidRPr="001C3374">
        <w:rPr>
          <w:rFonts w:cs="Arial"/>
          <w:sz w:val="24"/>
          <w:szCs w:val="24"/>
          <w:lang w:eastAsia="pt-BR"/>
        </w:rPr>
        <w:t>CV</w:t>
      </w:r>
      <w:r>
        <w:rPr>
          <w:rFonts w:cs="Arial"/>
          <w:sz w:val="24"/>
          <w:szCs w:val="24"/>
          <w:lang w:eastAsia="pt-BR"/>
        </w:rPr>
        <w:t>,</w:t>
      </w:r>
      <w:r w:rsidRPr="001C3374">
        <w:rPr>
          <w:rFonts w:cs="Arial"/>
          <w:sz w:val="24"/>
          <w:szCs w:val="24"/>
          <w:lang w:eastAsia="pt-BR"/>
        </w:rPr>
        <w:t xml:space="preserve"> </w:t>
      </w:r>
      <w:proofErr w:type="gramStart"/>
      <w:r w:rsidRPr="001C3374">
        <w:rPr>
          <w:rFonts w:cs="Arial"/>
          <w:sz w:val="24"/>
          <w:szCs w:val="24"/>
          <w:lang w:eastAsia="pt-BR"/>
        </w:rPr>
        <w:t>220V</w:t>
      </w:r>
      <w:proofErr w:type="gramEnd"/>
      <w:r>
        <w:rPr>
          <w:rFonts w:cs="Arial"/>
          <w:sz w:val="24"/>
          <w:szCs w:val="24"/>
          <w:lang w:eastAsia="pt-BR"/>
        </w:rPr>
        <w:t xml:space="preserve">, 173A. </w:t>
      </w:r>
      <w:r w:rsidRPr="001C3374">
        <w:rPr>
          <w:rFonts w:cs="Arial"/>
          <w:b/>
          <w:sz w:val="24"/>
          <w:szCs w:val="24"/>
          <w:lang w:eastAsia="pt-BR"/>
        </w:rPr>
        <w:t>Quantidade: 0</w:t>
      </w:r>
      <w:r>
        <w:rPr>
          <w:rFonts w:cs="Arial"/>
          <w:b/>
          <w:sz w:val="24"/>
          <w:szCs w:val="24"/>
          <w:lang w:eastAsia="pt-BR"/>
        </w:rPr>
        <w:t>1</w:t>
      </w:r>
    </w:p>
    <w:p w:rsidR="001C3374" w:rsidRPr="00CF7BB0" w:rsidRDefault="001C3374" w:rsidP="004C2A71">
      <w:pPr>
        <w:numPr>
          <w:ilvl w:val="2"/>
          <w:numId w:val="4"/>
        </w:numPr>
        <w:tabs>
          <w:tab w:val="left" w:pos="-567"/>
        </w:tabs>
        <w:spacing w:after="240" w:line="360" w:lineRule="auto"/>
        <w:ind w:left="0" w:firstLine="0"/>
        <w:rPr>
          <w:rFonts w:cs="Arial"/>
          <w:sz w:val="24"/>
          <w:szCs w:val="24"/>
        </w:rPr>
      </w:pPr>
      <w:r w:rsidRPr="001C3374">
        <w:rPr>
          <w:rFonts w:cs="Arial"/>
          <w:bCs/>
          <w:sz w:val="24"/>
          <w:szCs w:val="24"/>
        </w:rPr>
        <w:t>Inversor</w:t>
      </w:r>
      <w:r w:rsidRPr="00CF7BB0">
        <w:rPr>
          <w:rFonts w:cs="Arial"/>
          <w:sz w:val="24"/>
          <w:szCs w:val="24"/>
          <w:lang w:eastAsia="pt-BR"/>
        </w:rPr>
        <w:t xml:space="preserve"> de freqüência</w:t>
      </w:r>
      <w:r>
        <w:rPr>
          <w:rFonts w:cs="Arial"/>
          <w:sz w:val="24"/>
          <w:szCs w:val="24"/>
          <w:lang w:eastAsia="pt-BR"/>
        </w:rPr>
        <w:t xml:space="preserve"> </w:t>
      </w:r>
      <w:r w:rsidR="00E679CE" w:rsidRPr="00E679CE">
        <w:rPr>
          <w:rFonts w:cs="Arial"/>
          <w:b/>
          <w:i/>
          <w:sz w:val="24"/>
          <w:szCs w:val="24"/>
          <w:u w:val="single"/>
          <w:lang w:eastAsia="pt-BR"/>
        </w:rPr>
        <w:t>com armário</w:t>
      </w:r>
      <w:r w:rsidR="00E679CE" w:rsidRPr="00CF7BB0">
        <w:rPr>
          <w:rFonts w:cs="Arial"/>
          <w:sz w:val="24"/>
          <w:szCs w:val="24"/>
          <w:lang w:eastAsia="pt-BR"/>
        </w:rPr>
        <w:t xml:space="preserve"> </w:t>
      </w:r>
      <w:r w:rsidRPr="00CF7BB0">
        <w:rPr>
          <w:rFonts w:cs="Arial"/>
          <w:sz w:val="24"/>
          <w:szCs w:val="24"/>
          <w:lang w:eastAsia="pt-BR"/>
        </w:rPr>
        <w:t>para acionar motor de indução trifásico</w:t>
      </w:r>
      <w:r>
        <w:rPr>
          <w:rFonts w:cs="Arial"/>
          <w:sz w:val="24"/>
          <w:szCs w:val="24"/>
          <w:lang w:eastAsia="pt-BR"/>
        </w:rPr>
        <w:t xml:space="preserve"> de 125</w:t>
      </w:r>
      <w:r w:rsidRPr="001C3374">
        <w:rPr>
          <w:rFonts w:cs="Arial"/>
          <w:sz w:val="24"/>
          <w:szCs w:val="24"/>
          <w:lang w:eastAsia="pt-BR"/>
        </w:rPr>
        <w:t>CV</w:t>
      </w:r>
      <w:r>
        <w:rPr>
          <w:rFonts w:cs="Arial"/>
          <w:sz w:val="24"/>
          <w:szCs w:val="24"/>
          <w:lang w:eastAsia="pt-BR"/>
        </w:rPr>
        <w:t xml:space="preserve">, </w:t>
      </w:r>
      <w:proofErr w:type="gramStart"/>
      <w:r>
        <w:rPr>
          <w:rFonts w:cs="Arial"/>
          <w:sz w:val="24"/>
          <w:szCs w:val="24"/>
          <w:lang w:eastAsia="pt-BR"/>
        </w:rPr>
        <w:t>44</w:t>
      </w:r>
      <w:r w:rsidRPr="001C3374">
        <w:rPr>
          <w:rFonts w:cs="Arial"/>
          <w:sz w:val="24"/>
          <w:szCs w:val="24"/>
          <w:lang w:eastAsia="pt-BR"/>
        </w:rPr>
        <w:t>0V</w:t>
      </w:r>
      <w:proofErr w:type="gramEnd"/>
      <w:r>
        <w:rPr>
          <w:rFonts w:cs="Arial"/>
          <w:sz w:val="24"/>
          <w:szCs w:val="24"/>
          <w:lang w:eastAsia="pt-BR"/>
        </w:rPr>
        <w:t xml:space="preserve">, 140,5A. </w:t>
      </w:r>
      <w:r w:rsidRPr="001C3374">
        <w:rPr>
          <w:rFonts w:cs="Arial"/>
          <w:b/>
          <w:sz w:val="24"/>
          <w:szCs w:val="24"/>
          <w:lang w:eastAsia="pt-BR"/>
        </w:rPr>
        <w:t>Quantidade: 0</w:t>
      </w:r>
      <w:r>
        <w:rPr>
          <w:rFonts w:cs="Arial"/>
          <w:b/>
          <w:sz w:val="24"/>
          <w:szCs w:val="24"/>
          <w:lang w:eastAsia="pt-BR"/>
        </w:rPr>
        <w:t>1</w:t>
      </w:r>
    </w:p>
    <w:p w:rsidR="001C3374" w:rsidRPr="00CF7BB0" w:rsidRDefault="001C3374" w:rsidP="004C2A71">
      <w:pPr>
        <w:numPr>
          <w:ilvl w:val="2"/>
          <w:numId w:val="4"/>
        </w:numPr>
        <w:tabs>
          <w:tab w:val="left" w:pos="-567"/>
        </w:tabs>
        <w:spacing w:after="240" w:line="360" w:lineRule="auto"/>
        <w:ind w:left="0" w:firstLine="0"/>
        <w:rPr>
          <w:rFonts w:cs="Arial"/>
          <w:sz w:val="24"/>
          <w:szCs w:val="24"/>
        </w:rPr>
      </w:pPr>
      <w:r w:rsidRPr="001C3374">
        <w:rPr>
          <w:rFonts w:cs="Arial"/>
          <w:bCs/>
          <w:sz w:val="24"/>
          <w:szCs w:val="24"/>
        </w:rPr>
        <w:t>Inversor</w:t>
      </w:r>
      <w:r w:rsidRPr="00CF7BB0">
        <w:rPr>
          <w:rFonts w:cs="Arial"/>
          <w:sz w:val="24"/>
          <w:szCs w:val="24"/>
          <w:lang w:eastAsia="pt-BR"/>
        </w:rPr>
        <w:t xml:space="preserve"> de freqüência</w:t>
      </w:r>
      <w:r>
        <w:rPr>
          <w:rFonts w:cs="Arial"/>
          <w:sz w:val="24"/>
          <w:szCs w:val="24"/>
          <w:lang w:eastAsia="pt-BR"/>
        </w:rPr>
        <w:t xml:space="preserve"> </w:t>
      </w:r>
      <w:r w:rsidR="00E679CE" w:rsidRPr="00E679CE">
        <w:rPr>
          <w:rFonts w:cs="Arial"/>
          <w:b/>
          <w:i/>
          <w:sz w:val="24"/>
          <w:szCs w:val="24"/>
          <w:u w:val="single"/>
          <w:lang w:eastAsia="pt-BR"/>
        </w:rPr>
        <w:t>com armário</w:t>
      </w:r>
      <w:r w:rsidR="00E679CE" w:rsidRPr="00CF7BB0">
        <w:rPr>
          <w:rFonts w:cs="Arial"/>
          <w:sz w:val="24"/>
          <w:szCs w:val="24"/>
          <w:lang w:eastAsia="pt-BR"/>
        </w:rPr>
        <w:t xml:space="preserve"> </w:t>
      </w:r>
      <w:r w:rsidRPr="00CF7BB0">
        <w:rPr>
          <w:rFonts w:cs="Arial"/>
          <w:sz w:val="24"/>
          <w:szCs w:val="24"/>
          <w:lang w:eastAsia="pt-BR"/>
        </w:rPr>
        <w:t>para acionar motor de indução trifásico</w:t>
      </w:r>
      <w:r>
        <w:rPr>
          <w:rFonts w:cs="Arial"/>
          <w:sz w:val="24"/>
          <w:szCs w:val="24"/>
          <w:lang w:eastAsia="pt-BR"/>
        </w:rPr>
        <w:t xml:space="preserve"> de 150</w:t>
      </w:r>
      <w:r w:rsidRPr="001C3374">
        <w:rPr>
          <w:rFonts w:cs="Arial"/>
          <w:sz w:val="24"/>
          <w:szCs w:val="24"/>
          <w:lang w:eastAsia="pt-BR"/>
        </w:rPr>
        <w:t>CV</w:t>
      </w:r>
      <w:r>
        <w:rPr>
          <w:rFonts w:cs="Arial"/>
          <w:sz w:val="24"/>
          <w:szCs w:val="24"/>
          <w:lang w:eastAsia="pt-BR"/>
        </w:rPr>
        <w:t xml:space="preserve">, </w:t>
      </w:r>
      <w:proofErr w:type="gramStart"/>
      <w:r>
        <w:rPr>
          <w:rFonts w:cs="Arial"/>
          <w:sz w:val="24"/>
          <w:szCs w:val="24"/>
          <w:lang w:eastAsia="pt-BR"/>
        </w:rPr>
        <w:t>44</w:t>
      </w:r>
      <w:r w:rsidRPr="001C3374">
        <w:rPr>
          <w:rFonts w:cs="Arial"/>
          <w:sz w:val="24"/>
          <w:szCs w:val="24"/>
          <w:lang w:eastAsia="pt-BR"/>
        </w:rPr>
        <w:t>0V</w:t>
      </w:r>
      <w:proofErr w:type="gramEnd"/>
      <w:r>
        <w:rPr>
          <w:rFonts w:cs="Arial"/>
          <w:sz w:val="24"/>
          <w:szCs w:val="24"/>
          <w:lang w:eastAsia="pt-BR"/>
        </w:rPr>
        <w:t xml:space="preserve">, 171,5 A. </w:t>
      </w:r>
      <w:r w:rsidRPr="001C3374">
        <w:rPr>
          <w:rFonts w:cs="Arial"/>
          <w:b/>
          <w:sz w:val="24"/>
          <w:szCs w:val="24"/>
          <w:lang w:eastAsia="pt-BR"/>
        </w:rPr>
        <w:t>Quantidade: 0</w:t>
      </w:r>
      <w:r>
        <w:rPr>
          <w:rFonts w:cs="Arial"/>
          <w:b/>
          <w:sz w:val="24"/>
          <w:szCs w:val="24"/>
          <w:lang w:eastAsia="pt-BR"/>
        </w:rPr>
        <w:t>1</w:t>
      </w:r>
    </w:p>
    <w:p w:rsidR="001C3374" w:rsidRPr="00EC26B5" w:rsidRDefault="001C3374" w:rsidP="004C2A71">
      <w:pPr>
        <w:numPr>
          <w:ilvl w:val="2"/>
          <w:numId w:val="4"/>
        </w:numPr>
        <w:tabs>
          <w:tab w:val="left" w:pos="-567"/>
        </w:tabs>
        <w:spacing w:after="240" w:line="360" w:lineRule="auto"/>
        <w:ind w:left="0" w:firstLine="0"/>
        <w:rPr>
          <w:rFonts w:cs="Arial"/>
          <w:color w:val="FF0000"/>
          <w:sz w:val="24"/>
          <w:szCs w:val="24"/>
        </w:rPr>
      </w:pPr>
      <w:r w:rsidRPr="00EC26B5">
        <w:rPr>
          <w:rFonts w:cs="Arial"/>
          <w:bCs/>
          <w:sz w:val="24"/>
          <w:szCs w:val="24"/>
        </w:rPr>
        <w:t>Inversor</w:t>
      </w:r>
      <w:r w:rsidRPr="00EC26B5">
        <w:rPr>
          <w:rFonts w:cs="Arial"/>
          <w:sz w:val="24"/>
          <w:szCs w:val="24"/>
          <w:lang w:eastAsia="pt-BR"/>
        </w:rPr>
        <w:t xml:space="preserve"> de freqüência </w:t>
      </w:r>
      <w:r w:rsidR="00E679CE" w:rsidRPr="00EC26B5">
        <w:rPr>
          <w:rFonts w:cs="Arial"/>
          <w:b/>
          <w:i/>
          <w:sz w:val="24"/>
          <w:szCs w:val="24"/>
          <w:u w:val="single"/>
          <w:lang w:eastAsia="pt-BR"/>
        </w:rPr>
        <w:t>com armário</w:t>
      </w:r>
      <w:r w:rsidR="00E679CE" w:rsidRPr="00EC26B5">
        <w:rPr>
          <w:rFonts w:cs="Arial"/>
          <w:sz w:val="24"/>
          <w:szCs w:val="24"/>
          <w:lang w:eastAsia="pt-BR"/>
        </w:rPr>
        <w:t xml:space="preserve"> </w:t>
      </w:r>
      <w:r w:rsidRPr="00EC26B5">
        <w:rPr>
          <w:rFonts w:cs="Arial"/>
          <w:sz w:val="24"/>
          <w:szCs w:val="24"/>
          <w:lang w:eastAsia="pt-BR"/>
        </w:rPr>
        <w:t xml:space="preserve">para acionar motor de indução trifásico de 175CV, </w:t>
      </w:r>
      <w:proofErr w:type="gramStart"/>
      <w:r w:rsidRPr="00EC26B5">
        <w:rPr>
          <w:rFonts w:cs="Arial"/>
          <w:sz w:val="24"/>
          <w:szCs w:val="24"/>
          <w:lang w:eastAsia="pt-BR"/>
        </w:rPr>
        <w:t>440V</w:t>
      </w:r>
      <w:proofErr w:type="gramEnd"/>
      <w:r w:rsidRPr="00EC26B5">
        <w:rPr>
          <w:rFonts w:cs="Arial"/>
          <w:sz w:val="24"/>
          <w:szCs w:val="24"/>
          <w:lang w:eastAsia="pt-BR"/>
        </w:rPr>
        <w:t>, 205,5A</w:t>
      </w:r>
      <w:r w:rsidRPr="00EC26B5">
        <w:rPr>
          <w:rFonts w:cs="Arial"/>
          <w:color w:val="FF0000"/>
          <w:sz w:val="24"/>
          <w:szCs w:val="24"/>
          <w:lang w:eastAsia="pt-BR"/>
        </w:rPr>
        <w:t xml:space="preserve">. </w:t>
      </w:r>
      <w:r w:rsidRPr="00EC26B5">
        <w:rPr>
          <w:rFonts w:cs="Arial"/>
          <w:b/>
          <w:color w:val="FF0000"/>
          <w:sz w:val="24"/>
          <w:szCs w:val="24"/>
          <w:lang w:eastAsia="pt-BR"/>
        </w:rPr>
        <w:t>Quantidade: 0</w:t>
      </w:r>
      <w:r w:rsidR="00EC26B5" w:rsidRPr="00EC26B5">
        <w:rPr>
          <w:rFonts w:cs="Arial"/>
          <w:b/>
          <w:color w:val="FF0000"/>
          <w:sz w:val="24"/>
          <w:szCs w:val="24"/>
          <w:lang w:eastAsia="pt-BR"/>
        </w:rPr>
        <w:t>4</w:t>
      </w:r>
    </w:p>
    <w:p w:rsidR="001C3374" w:rsidRPr="00EC26B5" w:rsidRDefault="001C3374" w:rsidP="004C2A71">
      <w:pPr>
        <w:numPr>
          <w:ilvl w:val="2"/>
          <w:numId w:val="4"/>
        </w:numPr>
        <w:tabs>
          <w:tab w:val="left" w:pos="-567"/>
        </w:tabs>
        <w:spacing w:after="240" w:line="360" w:lineRule="auto"/>
        <w:ind w:left="0" w:firstLine="0"/>
        <w:rPr>
          <w:rFonts w:cs="Arial"/>
          <w:color w:val="FF0000"/>
          <w:sz w:val="24"/>
          <w:szCs w:val="24"/>
        </w:rPr>
      </w:pPr>
      <w:r w:rsidRPr="00EC26B5">
        <w:rPr>
          <w:rFonts w:cs="Arial"/>
          <w:bCs/>
          <w:sz w:val="24"/>
          <w:szCs w:val="24"/>
        </w:rPr>
        <w:t>Inversor</w:t>
      </w:r>
      <w:r w:rsidRPr="00EC26B5">
        <w:rPr>
          <w:rFonts w:cs="Arial"/>
          <w:sz w:val="24"/>
          <w:szCs w:val="24"/>
          <w:lang w:eastAsia="pt-BR"/>
        </w:rPr>
        <w:t xml:space="preserve"> de freqüência </w:t>
      </w:r>
      <w:r w:rsidR="00E679CE" w:rsidRPr="00EC26B5">
        <w:rPr>
          <w:rFonts w:cs="Arial"/>
          <w:b/>
          <w:i/>
          <w:sz w:val="24"/>
          <w:szCs w:val="24"/>
          <w:u w:val="single"/>
          <w:lang w:eastAsia="pt-BR"/>
        </w:rPr>
        <w:t>com armário</w:t>
      </w:r>
      <w:r w:rsidR="00E679CE" w:rsidRPr="00EC26B5">
        <w:rPr>
          <w:rFonts w:cs="Arial"/>
          <w:sz w:val="24"/>
          <w:szCs w:val="24"/>
          <w:lang w:eastAsia="pt-BR"/>
        </w:rPr>
        <w:t xml:space="preserve"> </w:t>
      </w:r>
      <w:r w:rsidRPr="00EC26B5">
        <w:rPr>
          <w:rFonts w:cs="Arial"/>
          <w:sz w:val="24"/>
          <w:szCs w:val="24"/>
          <w:lang w:eastAsia="pt-BR"/>
        </w:rPr>
        <w:t xml:space="preserve">para acionar motor de indução trifásico de 200CV, </w:t>
      </w:r>
      <w:proofErr w:type="gramStart"/>
      <w:r w:rsidRPr="00EC26B5">
        <w:rPr>
          <w:rFonts w:cs="Arial"/>
          <w:sz w:val="24"/>
          <w:szCs w:val="24"/>
          <w:lang w:eastAsia="pt-BR"/>
        </w:rPr>
        <w:t>440V</w:t>
      </w:r>
      <w:proofErr w:type="gramEnd"/>
      <w:r w:rsidRPr="00EC26B5">
        <w:rPr>
          <w:rFonts w:cs="Arial"/>
          <w:sz w:val="24"/>
          <w:szCs w:val="24"/>
          <w:lang w:eastAsia="pt-BR"/>
        </w:rPr>
        <w:t xml:space="preserve">, 235A. </w:t>
      </w:r>
      <w:r w:rsidRPr="00EC26B5">
        <w:rPr>
          <w:rFonts w:cs="Arial"/>
          <w:b/>
          <w:color w:val="FF0000"/>
          <w:sz w:val="24"/>
          <w:szCs w:val="24"/>
          <w:lang w:eastAsia="pt-BR"/>
        </w:rPr>
        <w:t>Quantidade: 0</w:t>
      </w:r>
      <w:r w:rsidR="00EC26B5">
        <w:rPr>
          <w:rFonts w:cs="Arial"/>
          <w:b/>
          <w:color w:val="FF0000"/>
          <w:sz w:val="24"/>
          <w:szCs w:val="24"/>
          <w:lang w:eastAsia="pt-BR"/>
        </w:rPr>
        <w:t>1</w:t>
      </w:r>
    </w:p>
    <w:p w:rsidR="004B26D8" w:rsidRPr="00C428E5" w:rsidRDefault="001C3374" w:rsidP="004C2A71">
      <w:pPr>
        <w:numPr>
          <w:ilvl w:val="2"/>
          <w:numId w:val="4"/>
        </w:numPr>
        <w:tabs>
          <w:tab w:val="left" w:pos="-567"/>
        </w:tabs>
        <w:spacing w:after="240" w:line="360" w:lineRule="auto"/>
        <w:ind w:left="0" w:firstLine="0"/>
        <w:rPr>
          <w:rFonts w:cs="Arial"/>
          <w:sz w:val="24"/>
          <w:szCs w:val="24"/>
        </w:rPr>
      </w:pPr>
      <w:r w:rsidRPr="001C3374">
        <w:rPr>
          <w:rFonts w:cs="Arial"/>
          <w:bCs/>
          <w:sz w:val="24"/>
          <w:szCs w:val="24"/>
        </w:rPr>
        <w:t>Inversor</w:t>
      </w:r>
      <w:r w:rsidRPr="00CF7BB0">
        <w:rPr>
          <w:rFonts w:cs="Arial"/>
          <w:sz w:val="24"/>
          <w:szCs w:val="24"/>
          <w:lang w:eastAsia="pt-BR"/>
        </w:rPr>
        <w:t xml:space="preserve"> de freqüência</w:t>
      </w:r>
      <w:r>
        <w:rPr>
          <w:rFonts w:cs="Arial"/>
          <w:sz w:val="24"/>
          <w:szCs w:val="24"/>
          <w:lang w:eastAsia="pt-BR"/>
        </w:rPr>
        <w:t xml:space="preserve"> </w:t>
      </w:r>
      <w:r w:rsidR="00E679CE" w:rsidRPr="00E679CE">
        <w:rPr>
          <w:rFonts w:cs="Arial"/>
          <w:b/>
          <w:i/>
          <w:sz w:val="24"/>
          <w:szCs w:val="24"/>
          <w:u w:val="single"/>
          <w:lang w:eastAsia="pt-BR"/>
        </w:rPr>
        <w:t>com armário</w:t>
      </w:r>
      <w:r w:rsidR="00E679CE" w:rsidRPr="00CF7BB0">
        <w:rPr>
          <w:rFonts w:cs="Arial"/>
          <w:sz w:val="24"/>
          <w:szCs w:val="24"/>
          <w:lang w:eastAsia="pt-BR"/>
        </w:rPr>
        <w:t xml:space="preserve"> </w:t>
      </w:r>
      <w:r w:rsidRPr="00CF7BB0">
        <w:rPr>
          <w:rFonts w:cs="Arial"/>
          <w:sz w:val="24"/>
          <w:szCs w:val="24"/>
          <w:lang w:eastAsia="pt-BR"/>
        </w:rPr>
        <w:t>para acionar motor de indução trifásico</w:t>
      </w:r>
      <w:r>
        <w:rPr>
          <w:rFonts w:cs="Arial"/>
          <w:sz w:val="24"/>
          <w:szCs w:val="24"/>
          <w:lang w:eastAsia="pt-BR"/>
        </w:rPr>
        <w:t xml:space="preserve"> de 250</w:t>
      </w:r>
      <w:r w:rsidRPr="001C3374">
        <w:rPr>
          <w:rFonts w:cs="Arial"/>
          <w:sz w:val="24"/>
          <w:szCs w:val="24"/>
          <w:lang w:eastAsia="pt-BR"/>
        </w:rPr>
        <w:t>CV</w:t>
      </w:r>
      <w:r>
        <w:rPr>
          <w:rFonts w:cs="Arial"/>
          <w:sz w:val="24"/>
          <w:szCs w:val="24"/>
          <w:lang w:eastAsia="pt-BR"/>
        </w:rPr>
        <w:t xml:space="preserve">, </w:t>
      </w:r>
      <w:proofErr w:type="gramStart"/>
      <w:r>
        <w:rPr>
          <w:rFonts w:cs="Arial"/>
          <w:sz w:val="24"/>
          <w:szCs w:val="24"/>
          <w:lang w:eastAsia="pt-BR"/>
        </w:rPr>
        <w:t>44</w:t>
      </w:r>
      <w:r w:rsidRPr="001C3374">
        <w:rPr>
          <w:rFonts w:cs="Arial"/>
          <w:sz w:val="24"/>
          <w:szCs w:val="24"/>
          <w:lang w:eastAsia="pt-BR"/>
        </w:rPr>
        <w:t>0V</w:t>
      </w:r>
      <w:proofErr w:type="gramEnd"/>
      <w:r>
        <w:rPr>
          <w:rFonts w:cs="Arial"/>
          <w:sz w:val="24"/>
          <w:szCs w:val="24"/>
          <w:lang w:eastAsia="pt-BR"/>
        </w:rPr>
        <w:t xml:space="preserve">, 285A. </w:t>
      </w:r>
      <w:r w:rsidRPr="001C3374">
        <w:rPr>
          <w:rFonts w:cs="Arial"/>
          <w:b/>
          <w:sz w:val="24"/>
          <w:szCs w:val="24"/>
          <w:lang w:eastAsia="pt-BR"/>
        </w:rPr>
        <w:t>Quantidade: 02</w:t>
      </w:r>
    </w:p>
    <w:p w:rsidR="00C428E5" w:rsidRPr="005B4089" w:rsidRDefault="00C428E5" w:rsidP="004C2A71">
      <w:pPr>
        <w:numPr>
          <w:ilvl w:val="2"/>
          <w:numId w:val="4"/>
        </w:numPr>
        <w:tabs>
          <w:tab w:val="left" w:pos="-567"/>
        </w:tabs>
        <w:spacing w:after="240" w:line="360" w:lineRule="auto"/>
        <w:ind w:left="0" w:firstLine="0"/>
        <w:rPr>
          <w:rFonts w:cs="Arial"/>
          <w:bCs/>
          <w:sz w:val="24"/>
          <w:szCs w:val="24"/>
        </w:rPr>
      </w:pPr>
      <w:r w:rsidRPr="00EC26B5">
        <w:rPr>
          <w:rFonts w:cs="Arial"/>
          <w:bCs/>
          <w:sz w:val="24"/>
          <w:szCs w:val="24"/>
        </w:rPr>
        <w:lastRenderedPageBreak/>
        <w:t xml:space="preserve">Inversor de freqüência para acionar motor de indução trifásico de 100 CV, </w:t>
      </w:r>
      <w:proofErr w:type="gramStart"/>
      <w:r w:rsidRPr="00EC26B5">
        <w:rPr>
          <w:rFonts w:cs="Arial"/>
          <w:bCs/>
          <w:sz w:val="24"/>
          <w:szCs w:val="24"/>
        </w:rPr>
        <w:t>220V</w:t>
      </w:r>
      <w:proofErr w:type="gramEnd"/>
      <w:r w:rsidRPr="00EC26B5">
        <w:rPr>
          <w:rFonts w:cs="Arial"/>
          <w:bCs/>
          <w:sz w:val="24"/>
          <w:szCs w:val="24"/>
        </w:rPr>
        <w:t xml:space="preserve">, 229A. </w:t>
      </w:r>
      <w:r w:rsidRPr="00EC26B5">
        <w:rPr>
          <w:rFonts w:cs="Arial"/>
          <w:b/>
          <w:bCs/>
          <w:color w:val="FF0000"/>
          <w:sz w:val="24"/>
          <w:szCs w:val="24"/>
        </w:rPr>
        <w:t>Quantidade: 0</w:t>
      </w:r>
      <w:r w:rsidR="00EC26B5">
        <w:rPr>
          <w:rFonts w:cs="Arial"/>
          <w:b/>
          <w:bCs/>
          <w:color w:val="FF0000"/>
          <w:sz w:val="24"/>
          <w:szCs w:val="24"/>
        </w:rPr>
        <w:t>1</w:t>
      </w:r>
    </w:p>
    <w:p w:rsidR="005B4089" w:rsidRPr="00EC26B5" w:rsidRDefault="005B4089" w:rsidP="005B4089">
      <w:pPr>
        <w:tabs>
          <w:tab w:val="left" w:pos="-567"/>
        </w:tabs>
        <w:spacing w:after="240" w:line="360" w:lineRule="auto"/>
        <w:rPr>
          <w:rFonts w:cs="Arial"/>
          <w:bCs/>
          <w:sz w:val="24"/>
          <w:szCs w:val="24"/>
        </w:rPr>
      </w:pPr>
    </w:p>
    <w:p w:rsidR="00B41EF6" w:rsidRPr="00694C09" w:rsidRDefault="00B41EF6" w:rsidP="004C2A71">
      <w:pPr>
        <w:numPr>
          <w:ilvl w:val="0"/>
          <w:numId w:val="4"/>
        </w:numPr>
        <w:tabs>
          <w:tab w:val="left" w:pos="-567"/>
          <w:tab w:val="left" w:pos="284"/>
        </w:tabs>
        <w:spacing w:line="360" w:lineRule="auto"/>
        <w:ind w:left="0" w:firstLine="0"/>
        <w:rPr>
          <w:b/>
          <w:bCs/>
          <w:sz w:val="24"/>
          <w:szCs w:val="24"/>
        </w:rPr>
      </w:pPr>
      <w:r w:rsidRPr="00694C09">
        <w:rPr>
          <w:b/>
          <w:bCs/>
          <w:sz w:val="24"/>
          <w:szCs w:val="24"/>
        </w:rPr>
        <w:t>VALORES ESTIMADOS</w:t>
      </w:r>
    </w:p>
    <w:p w:rsidR="00723D87" w:rsidRPr="008D4C31" w:rsidRDefault="00593ECC" w:rsidP="004C2A71">
      <w:pPr>
        <w:tabs>
          <w:tab w:val="left" w:pos="-567"/>
        </w:tabs>
        <w:spacing w:before="120" w:line="360" w:lineRule="auto"/>
        <w:rPr>
          <w:sz w:val="24"/>
          <w:szCs w:val="24"/>
        </w:rPr>
      </w:pPr>
      <w:r w:rsidRPr="0068521E">
        <w:rPr>
          <w:sz w:val="24"/>
          <w:szCs w:val="24"/>
        </w:rPr>
        <w:t xml:space="preserve">Os valores estimados para a aquisição foram apurados através de pesquisa de mercado, conforme informações constantes no processo licitatório. </w:t>
      </w:r>
    </w:p>
    <w:tbl>
      <w:tblPr>
        <w:tblW w:w="4843" w:type="pct"/>
        <w:tblInd w:w="272" w:type="dxa"/>
        <w:tblLayout w:type="fixed"/>
        <w:tblCellMar>
          <w:left w:w="70" w:type="dxa"/>
          <w:right w:w="70" w:type="dxa"/>
        </w:tblCellMar>
        <w:tblLook w:val="04A0"/>
      </w:tblPr>
      <w:tblGrid>
        <w:gridCol w:w="1024"/>
        <w:gridCol w:w="1176"/>
        <w:gridCol w:w="2374"/>
        <w:gridCol w:w="889"/>
        <w:gridCol w:w="1649"/>
        <w:gridCol w:w="30"/>
        <w:gridCol w:w="1763"/>
        <w:gridCol w:w="18"/>
      </w:tblGrid>
      <w:tr w:rsidR="004C2A71" w:rsidRPr="00E63137" w:rsidTr="00723D87">
        <w:trPr>
          <w:gridAfter w:val="1"/>
          <w:wAfter w:w="9" w:type="pct"/>
          <w:trHeight w:val="811"/>
        </w:trPr>
        <w:tc>
          <w:tcPr>
            <w:tcW w:w="574" w:type="pct"/>
            <w:tcBorders>
              <w:top w:val="single" w:sz="4" w:space="0" w:color="auto"/>
              <w:left w:val="single" w:sz="4" w:space="0" w:color="auto"/>
              <w:bottom w:val="single" w:sz="4" w:space="0" w:color="auto"/>
              <w:right w:val="single" w:sz="4" w:space="0" w:color="auto"/>
            </w:tcBorders>
            <w:vAlign w:val="center"/>
          </w:tcPr>
          <w:p w:rsidR="004C2A71" w:rsidRPr="00825541" w:rsidRDefault="004C2A71" w:rsidP="004C2A71">
            <w:pPr>
              <w:tabs>
                <w:tab w:val="left" w:pos="-567"/>
              </w:tabs>
              <w:suppressAutoHyphens w:val="0"/>
              <w:jc w:val="center"/>
              <w:rPr>
                <w:rFonts w:ascii="Times New Roman" w:hAnsi="Times New Roman"/>
                <w:b/>
                <w:bCs/>
                <w:sz w:val="22"/>
                <w:szCs w:val="22"/>
                <w:lang w:eastAsia="pt-BR"/>
              </w:rPr>
            </w:pPr>
            <w:r>
              <w:rPr>
                <w:rFonts w:ascii="Times New Roman" w:hAnsi="Times New Roman"/>
                <w:b/>
                <w:bCs/>
                <w:sz w:val="22"/>
                <w:szCs w:val="22"/>
                <w:lang w:eastAsia="pt-BR"/>
              </w:rPr>
              <w:t>Item</w:t>
            </w:r>
          </w:p>
        </w:tc>
        <w:tc>
          <w:tcPr>
            <w:tcW w:w="6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2A71" w:rsidRPr="00825541" w:rsidRDefault="004C2A71" w:rsidP="004C2A71">
            <w:pPr>
              <w:tabs>
                <w:tab w:val="left" w:pos="-567"/>
              </w:tabs>
              <w:suppressAutoHyphens w:val="0"/>
              <w:jc w:val="center"/>
              <w:rPr>
                <w:rFonts w:ascii="Times New Roman" w:hAnsi="Times New Roman"/>
                <w:b/>
                <w:bCs/>
                <w:sz w:val="22"/>
                <w:szCs w:val="22"/>
                <w:lang w:eastAsia="pt-BR"/>
              </w:rPr>
            </w:pPr>
            <w:r w:rsidRPr="00825541">
              <w:rPr>
                <w:rFonts w:ascii="Times New Roman" w:hAnsi="Times New Roman"/>
                <w:b/>
                <w:bCs/>
                <w:sz w:val="22"/>
                <w:szCs w:val="22"/>
                <w:lang w:eastAsia="pt-BR"/>
              </w:rPr>
              <w:t>CÓDIGO</w:t>
            </w:r>
          </w:p>
        </w:tc>
        <w:tc>
          <w:tcPr>
            <w:tcW w:w="1330" w:type="pct"/>
            <w:tcBorders>
              <w:top w:val="single" w:sz="4" w:space="0" w:color="auto"/>
              <w:left w:val="nil"/>
              <w:bottom w:val="single" w:sz="4" w:space="0" w:color="auto"/>
              <w:right w:val="single" w:sz="4" w:space="0" w:color="auto"/>
            </w:tcBorders>
            <w:shd w:val="clear" w:color="auto" w:fill="auto"/>
            <w:noWrap/>
            <w:vAlign w:val="center"/>
            <w:hideMark/>
          </w:tcPr>
          <w:p w:rsidR="004C2A71" w:rsidRPr="00825541" w:rsidRDefault="004C2A71" w:rsidP="004C2A71">
            <w:pPr>
              <w:tabs>
                <w:tab w:val="left" w:pos="-567"/>
              </w:tabs>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Descrição do material</w:t>
            </w:r>
          </w:p>
        </w:tc>
        <w:tc>
          <w:tcPr>
            <w:tcW w:w="498" w:type="pct"/>
            <w:tcBorders>
              <w:top w:val="single" w:sz="4" w:space="0" w:color="auto"/>
              <w:left w:val="nil"/>
              <w:bottom w:val="single" w:sz="4" w:space="0" w:color="auto"/>
              <w:right w:val="single" w:sz="4" w:space="0" w:color="auto"/>
            </w:tcBorders>
            <w:shd w:val="clear" w:color="auto" w:fill="auto"/>
            <w:noWrap/>
            <w:vAlign w:val="center"/>
            <w:hideMark/>
          </w:tcPr>
          <w:p w:rsidR="004C2A71" w:rsidRPr="00825541" w:rsidRDefault="004C2A71" w:rsidP="004C2A71">
            <w:pPr>
              <w:tabs>
                <w:tab w:val="left" w:pos="-567"/>
              </w:tabs>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Quant.</w:t>
            </w:r>
          </w:p>
        </w:tc>
        <w:tc>
          <w:tcPr>
            <w:tcW w:w="924" w:type="pct"/>
            <w:tcBorders>
              <w:top w:val="single" w:sz="4" w:space="0" w:color="auto"/>
              <w:left w:val="nil"/>
              <w:bottom w:val="single" w:sz="4" w:space="0" w:color="auto"/>
              <w:right w:val="single" w:sz="4" w:space="0" w:color="auto"/>
            </w:tcBorders>
            <w:shd w:val="clear" w:color="auto" w:fill="auto"/>
            <w:noWrap/>
            <w:vAlign w:val="center"/>
            <w:hideMark/>
          </w:tcPr>
          <w:p w:rsidR="004C2A71" w:rsidRPr="00825541" w:rsidRDefault="004C2A71" w:rsidP="004C2A71">
            <w:pPr>
              <w:tabs>
                <w:tab w:val="left" w:pos="-567"/>
              </w:tabs>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Média Unitária</w:t>
            </w:r>
          </w:p>
        </w:tc>
        <w:tc>
          <w:tcPr>
            <w:tcW w:w="1005" w:type="pct"/>
            <w:gridSpan w:val="2"/>
            <w:tcBorders>
              <w:top w:val="single" w:sz="4" w:space="0" w:color="auto"/>
              <w:left w:val="nil"/>
              <w:bottom w:val="single" w:sz="4" w:space="0" w:color="auto"/>
              <w:right w:val="single" w:sz="4" w:space="0" w:color="auto"/>
            </w:tcBorders>
            <w:shd w:val="clear" w:color="auto" w:fill="auto"/>
            <w:noWrap/>
            <w:vAlign w:val="center"/>
            <w:hideMark/>
          </w:tcPr>
          <w:p w:rsidR="004C2A71" w:rsidRPr="00825541" w:rsidRDefault="004C2A71" w:rsidP="004C2A71">
            <w:pPr>
              <w:tabs>
                <w:tab w:val="left" w:pos="-567"/>
              </w:tabs>
              <w:suppressAutoHyphens w:val="0"/>
              <w:jc w:val="center"/>
              <w:rPr>
                <w:rFonts w:ascii="Times New Roman" w:hAnsi="Times New Roman"/>
                <w:b/>
                <w:bCs/>
                <w:sz w:val="24"/>
                <w:szCs w:val="24"/>
                <w:lang w:eastAsia="pt-BR"/>
              </w:rPr>
            </w:pPr>
            <w:r w:rsidRPr="00825541">
              <w:rPr>
                <w:rFonts w:ascii="Times New Roman" w:hAnsi="Times New Roman"/>
                <w:b/>
                <w:bCs/>
                <w:sz w:val="24"/>
                <w:szCs w:val="24"/>
                <w:lang w:eastAsia="pt-BR"/>
              </w:rPr>
              <w:t>Média Total</w:t>
            </w:r>
          </w:p>
        </w:tc>
      </w:tr>
      <w:tr w:rsidR="004C2A71" w:rsidRPr="00E63137" w:rsidTr="00723D87">
        <w:trPr>
          <w:gridAfter w:val="1"/>
          <w:wAfter w:w="9" w:type="pct"/>
          <w:trHeight w:val="811"/>
        </w:trPr>
        <w:tc>
          <w:tcPr>
            <w:tcW w:w="574" w:type="pct"/>
            <w:tcBorders>
              <w:top w:val="nil"/>
              <w:left w:val="single" w:sz="4" w:space="0" w:color="auto"/>
              <w:bottom w:val="single" w:sz="4" w:space="0" w:color="auto"/>
              <w:right w:val="single" w:sz="4" w:space="0" w:color="auto"/>
            </w:tcBorders>
            <w:vAlign w:val="center"/>
          </w:tcPr>
          <w:p w:rsidR="004C2A71" w:rsidRPr="00E679CE" w:rsidRDefault="004C2A71" w:rsidP="004C2A71">
            <w:pPr>
              <w:tabs>
                <w:tab w:val="left" w:pos="-567"/>
              </w:tabs>
              <w:jc w:val="center"/>
              <w:rPr>
                <w:rFonts w:ascii="Times New Roman" w:hAnsi="Times New Roman"/>
                <w:color w:val="000000"/>
                <w:sz w:val="24"/>
                <w:szCs w:val="24"/>
              </w:rPr>
            </w:pPr>
            <w:r>
              <w:rPr>
                <w:rFonts w:ascii="Times New Roman" w:hAnsi="Times New Roman"/>
                <w:color w:val="000000"/>
                <w:sz w:val="24"/>
                <w:szCs w:val="24"/>
              </w:rPr>
              <w:t>1</w:t>
            </w:r>
          </w:p>
        </w:tc>
        <w:tc>
          <w:tcPr>
            <w:tcW w:w="659" w:type="pct"/>
            <w:tcBorders>
              <w:top w:val="nil"/>
              <w:left w:val="single" w:sz="4" w:space="0" w:color="auto"/>
              <w:bottom w:val="single" w:sz="4" w:space="0" w:color="auto"/>
              <w:right w:val="single" w:sz="4" w:space="0" w:color="auto"/>
            </w:tcBorders>
            <w:shd w:val="clear" w:color="auto" w:fill="auto"/>
            <w:noWrap/>
            <w:vAlign w:val="bottom"/>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010.292.0037-8</w:t>
            </w:r>
          </w:p>
        </w:tc>
        <w:tc>
          <w:tcPr>
            <w:tcW w:w="1330" w:type="pct"/>
            <w:tcBorders>
              <w:top w:val="nil"/>
              <w:left w:val="nil"/>
              <w:bottom w:val="single" w:sz="4" w:space="0" w:color="auto"/>
              <w:right w:val="single" w:sz="4" w:space="0" w:color="auto"/>
            </w:tcBorders>
            <w:shd w:val="clear" w:color="auto" w:fill="auto"/>
            <w:noWrap/>
            <w:vAlign w:val="bottom"/>
            <w:hideMark/>
          </w:tcPr>
          <w:p w:rsidR="004C2A71" w:rsidRPr="00E679CE" w:rsidRDefault="004C2A71" w:rsidP="004C2A71">
            <w:pPr>
              <w:tabs>
                <w:tab w:val="left" w:pos="-567"/>
              </w:tabs>
              <w:jc w:val="center"/>
              <w:rPr>
                <w:rFonts w:ascii="Times New Roman" w:hAnsi="Times New Roman"/>
                <w:color w:val="000000"/>
                <w:sz w:val="24"/>
                <w:szCs w:val="24"/>
              </w:rPr>
            </w:pPr>
            <w:r>
              <w:rPr>
                <w:rFonts w:ascii="Times New Roman" w:hAnsi="Times New Roman"/>
                <w:color w:val="000000"/>
                <w:sz w:val="24"/>
                <w:szCs w:val="24"/>
              </w:rPr>
              <w:t xml:space="preserve">INVERSOR DE FREQUENCIA </w:t>
            </w:r>
            <w:r w:rsidRPr="00E679CE">
              <w:rPr>
                <w:rFonts w:ascii="Times New Roman" w:hAnsi="Times New Roman"/>
                <w:color w:val="000000"/>
                <w:sz w:val="24"/>
                <w:szCs w:val="24"/>
              </w:rPr>
              <w:t xml:space="preserve">1 CV </w:t>
            </w:r>
            <w:proofErr w:type="gramStart"/>
            <w:r w:rsidRPr="00E679CE">
              <w:rPr>
                <w:rFonts w:ascii="Times New Roman" w:hAnsi="Times New Roman"/>
                <w:color w:val="000000"/>
                <w:sz w:val="24"/>
                <w:szCs w:val="24"/>
              </w:rPr>
              <w:t>220V</w:t>
            </w:r>
            <w:proofErr w:type="gramEnd"/>
          </w:p>
        </w:tc>
        <w:tc>
          <w:tcPr>
            <w:tcW w:w="498" w:type="pct"/>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suppressAutoHyphens w:val="0"/>
              <w:jc w:val="center"/>
              <w:rPr>
                <w:rFonts w:ascii="Times New Roman" w:hAnsi="Times New Roman"/>
                <w:sz w:val="24"/>
                <w:szCs w:val="24"/>
                <w:lang w:eastAsia="pt-BR"/>
              </w:rPr>
            </w:pPr>
            <w:r w:rsidRPr="00E679CE">
              <w:rPr>
                <w:rFonts w:ascii="Times New Roman" w:hAnsi="Times New Roman"/>
                <w:sz w:val="24"/>
                <w:szCs w:val="24"/>
                <w:lang w:eastAsia="pt-BR"/>
              </w:rPr>
              <w:t>2</w:t>
            </w:r>
          </w:p>
        </w:tc>
        <w:tc>
          <w:tcPr>
            <w:tcW w:w="924" w:type="pct"/>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R$ 3.958,12</w:t>
            </w:r>
          </w:p>
        </w:tc>
        <w:tc>
          <w:tcPr>
            <w:tcW w:w="1005" w:type="pct"/>
            <w:gridSpan w:val="2"/>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R$ 7.916,24</w:t>
            </w:r>
            <w:r w:rsidR="00076E9F">
              <w:rPr>
                <w:rFonts w:ascii="Times New Roman" w:hAnsi="Times New Roman"/>
                <w:color w:val="000000"/>
                <w:sz w:val="24"/>
                <w:szCs w:val="24"/>
              </w:rPr>
              <w:t xml:space="preserve"> </w:t>
            </w:r>
          </w:p>
        </w:tc>
      </w:tr>
      <w:tr w:rsidR="004C2A71" w:rsidRPr="00E63137" w:rsidTr="00723D87">
        <w:trPr>
          <w:gridAfter w:val="1"/>
          <w:wAfter w:w="9" w:type="pct"/>
          <w:trHeight w:val="811"/>
        </w:trPr>
        <w:tc>
          <w:tcPr>
            <w:tcW w:w="574" w:type="pct"/>
            <w:tcBorders>
              <w:top w:val="nil"/>
              <w:left w:val="single" w:sz="4" w:space="0" w:color="auto"/>
              <w:bottom w:val="single" w:sz="4" w:space="0" w:color="auto"/>
              <w:right w:val="single" w:sz="4" w:space="0" w:color="auto"/>
            </w:tcBorders>
            <w:vAlign w:val="center"/>
          </w:tcPr>
          <w:p w:rsidR="004C2A71" w:rsidRPr="00E679CE" w:rsidRDefault="004C2A71" w:rsidP="004C2A71">
            <w:pPr>
              <w:tabs>
                <w:tab w:val="left" w:pos="-567"/>
              </w:tabs>
              <w:jc w:val="center"/>
              <w:rPr>
                <w:rFonts w:ascii="Times New Roman" w:hAnsi="Times New Roman"/>
                <w:color w:val="000000"/>
                <w:sz w:val="24"/>
                <w:szCs w:val="24"/>
              </w:rPr>
            </w:pPr>
            <w:r>
              <w:rPr>
                <w:rFonts w:ascii="Times New Roman" w:hAnsi="Times New Roman"/>
                <w:color w:val="000000"/>
                <w:sz w:val="24"/>
                <w:szCs w:val="24"/>
              </w:rPr>
              <w:t>2</w:t>
            </w:r>
          </w:p>
        </w:tc>
        <w:tc>
          <w:tcPr>
            <w:tcW w:w="659" w:type="pct"/>
            <w:tcBorders>
              <w:top w:val="nil"/>
              <w:left w:val="single" w:sz="4" w:space="0" w:color="auto"/>
              <w:bottom w:val="single" w:sz="4" w:space="0" w:color="auto"/>
              <w:right w:val="single" w:sz="4" w:space="0" w:color="auto"/>
            </w:tcBorders>
            <w:shd w:val="clear" w:color="auto" w:fill="auto"/>
            <w:noWrap/>
            <w:vAlign w:val="bottom"/>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010.292.0029-0</w:t>
            </w:r>
          </w:p>
        </w:tc>
        <w:tc>
          <w:tcPr>
            <w:tcW w:w="1330" w:type="pct"/>
            <w:tcBorders>
              <w:top w:val="nil"/>
              <w:left w:val="nil"/>
              <w:bottom w:val="single" w:sz="4" w:space="0" w:color="auto"/>
              <w:right w:val="single" w:sz="4" w:space="0" w:color="auto"/>
            </w:tcBorders>
            <w:shd w:val="clear" w:color="auto" w:fill="auto"/>
            <w:noWrap/>
            <w:vAlign w:val="bottom"/>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 xml:space="preserve">INVERSOR DE FREQUENCIA 5 CV </w:t>
            </w:r>
            <w:proofErr w:type="gramStart"/>
            <w:r w:rsidRPr="00E679CE">
              <w:rPr>
                <w:rFonts w:ascii="Times New Roman" w:hAnsi="Times New Roman"/>
                <w:color w:val="000000"/>
                <w:sz w:val="24"/>
                <w:szCs w:val="24"/>
              </w:rPr>
              <w:t>220V</w:t>
            </w:r>
            <w:proofErr w:type="gramEnd"/>
          </w:p>
        </w:tc>
        <w:tc>
          <w:tcPr>
            <w:tcW w:w="498" w:type="pct"/>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sz w:val="24"/>
                <w:szCs w:val="24"/>
              </w:rPr>
            </w:pPr>
            <w:r w:rsidRPr="00E679CE">
              <w:rPr>
                <w:rFonts w:ascii="Times New Roman" w:hAnsi="Times New Roman"/>
                <w:sz w:val="24"/>
                <w:szCs w:val="24"/>
              </w:rPr>
              <w:t>6</w:t>
            </w:r>
          </w:p>
        </w:tc>
        <w:tc>
          <w:tcPr>
            <w:tcW w:w="924" w:type="pct"/>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R$ 5.003,30</w:t>
            </w:r>
          </w:p>
        </w:tc>
        <w:tc>
          <w:tcPr>
            <w:tcW w:w="1005" w:type="pct"/>
            <w:gridSpan w:val="2"/>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R$ 30.019,80</w:t>
            </w:r>
          </w:p>
        </w:tc>
      </w:tr>
      <w:tr w:rsidR="004C2A71" w:rsidRPr="00E63137" w:rsidTr="00723D87">
        <w:trPr>
          <w:gridAfter w:val="1"/>
          <w:wAfter w:w="9" w:type="pct"/>
          <w:trHeight w:val="811"/>
        </w:trPr>
        <w:tc>
          <w:tcPr>
            <w:tcW w:w="574" w:type="pct"/>
            <w:tcBorders>
              <w:top w:val="nil"/>
              <w:left w:val="single" w:sz="4" w:space="0" w:color="auto"/>
              <w:bottom w:val="single" w:sz="4" w:space="0" w:color="auto"/>
              <w:right w:val="single" w:sz="4" w:space="0" w:color="auto"/>
            </w:tcBorders>
            <w:vAlign w:val="center"/>
          </w:tcPr>
          <w:p w:rsidR="004C2A71" w:rsidRPr="00E679CE" w:rsidRDefault="004C2A71" w:rsidP="004C2A71">
            <w:pPr>
              <w:tabs>
                <w:tab w:val="left" w:pos="-567"/>
              </w:tabs>
              <w:jc w:val="center"/>
              <w:rPr>
                <w:rFonts w:ascii="Times New Roman" w:hAnsi="Times New Roman"/>
                <w:color w:val="000000"/>
                <w:sz w:val="24"/>
                <w:szCs w:val="24"/>
              </w:rPr>
            </w:pPr>
            <w:r>
              <w:rPr>
                <w:rFonts w:ascii="Times New Roman" w:hAnsi="Times New Roman"/>
                <w:color w:val="000000"/>
                <w:sz w:val="24"/>
                <w:szCs w:val="24"/>
              </w:rPr>
              <w:t>3</w:t>
            </w:r>
          </w:p>
        </w:tc>
        <w:tc>
          <w:tcPr>
            <w:tcW w:w="659" w:type="pct"/>
            <w:tcBorders>
              <w:top w:val="nil"/>
              <w:left w:val="single" w:sz="4" w:space="0" w:color="auto"/>
              <w:bottom w:val="single" w:sz="4" w:space="0" w:color="auto"/>
              <w:right w:val="single" w:sz="4" w:space="0" w:color="auto"/>
            </w:tcBorders>
            <w:shd w:val="clear" w:color="auto" w:fill="auto"/>
            <w:noWrap/>
            <w:vAlign w:val="bottom"/>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010.292.0030-0</w:t>
            </w:r>
          </w:p>
        </w:tc>
        <w:tc>
          <w:tcPr>
            <w:tcW w:w="1330" w:type="pct"/>
            <w:tcBorders>
              <w:top w:val="nil"/>
              <w:left w:val="nil"/>
              <w:bottom w:val="single" w:sz="4" w:space="0" w:color="auto"/>
              <w:right w:val="single" w:sz="4" w:space="0" w:color="auto"/>
            </w:tcBorders>
            <w:shd w:val="clear" w:color="auto" w:fill="auto"/>
            <w:noWrap/>
            <w:vAlign w:val="bottom"/>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INVERSOR DE FREQUENCIA 7,5 CV 220 V</w:t>
            </w:r>
          </w:p>
        </w:tc>
        <w:tc>
          <w:tcPr>
            <w:tcW w:w="498" w:type="pct"/>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sz w:val="24"/>
                <w:szCs w:val="24"/>
              </w:rPr>
            </w:pPr>
            <w:r w:rsidRPr="00E679CE">
              <w:rPr>
                <w:rFonts w:ascii="Times New Roman" w:hAnsi="Times New Roman"/>
                <w:sz w:val="24"/>
                <w:szCs w:val="24"/>
              </w:rPr>
              <w:t>6</w:t>
            </w:r>
          </w:p>
        </w:tc>
        <w:tc>
          <w:tcPr>
            <w:tcW w:w="924" w:type="pct"/>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R$ 5.728,23</w:t>
            </w:r>
          </w:p>
        </w:tc>
        <w:tc>
          <w:tcPr>
            <w:tcW w:w="1005" w:type="pct"/>
            <w:gridSpan w:val="2"/>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R$ 34.369,38</w:t>
            </w:r>
          </w:p>
        </w:tc>
      </w:tr>
      <w:tr w:rsidR="004C2A71" w:rsidRPr="00E63137" w:rsidTr="00723D87">
        <w:trPr>
          <w:gridAfter w:val="1"/>
          <w:wAfter w:w="9" w:type="pct"/>
          <w:trHeight w:val="811"/>
        </w:trPr>
        <w:tc>
          <w:tcPr>
            <w:tcW w:w="574" w:type="pct"/>
            <w:tcBorders>
              <w:top w:val="nil"/>
              <w:left w:val="single" w:sz="4" w:space="0" w:color="auto"/>
              <w:bottom w:val="single" w:sz="4" w:space="0" w:color="auto"/>
              <w:right w:val="single" w:sz="4" w:space="0" w:color="auto"/>
            </w:tcBorders>
            <w:vAlign w:val="center"/>
          </w:tcPr>
          <w:p w:rsidR="004C2A71" w:rsidRPr="00E679CE" w:rsidRDefault="004C2A71" w:rsidP="004C2A71">
            <w:pPr>
              <w:tabs>
                <w:tab w:val="left" w:pos="-567"/>
              </w:tabs>
              <w:jc w:val="center"/>
              <w:rPr>
                <w:rFonts w:ascii="Times New Roman" w:hAnsi="Times New Roman"/>
                <w:color w:val="000000"/>
                <w:sz w:val="24"/>
                <w:szCs w:val="24"/>
              </w:rPr>
            </w:pPr>
            <w:r>
              <w:rPr>
                <w:rFonts w:ascii="Times New Roman" w:hAnsi="Times New Roman"/>
                <w:color w:val="000000"/>
                <w:sz w:val="24"/>
                <w:szCs w:val="24"/>
              </w:rPr>
              <w:t>4</w:t>
            </w:r>
          </w:p>
        </w:tc>
        <w:tc>
          <w:tcPr>
            <w:tcW w:w="659" w:type="pct"/>
            <w:tcBorders>
              <w:top w:val="nil"/>
              <w:left w:val="single" w:sz="4" w:space="0" w:color="auto"/>
              <w:bottom w:val="single" w:sz="4" w:space="0" w:color="auto"/>
              <w:right w:val="single" w:sz="4" w:space="0" w:color="auto"/>
            </w:tcBorders>
            <w:shd w:val="clear" w:color="auto" w:fill="auto"/>
            <w:noWrap/>
            <w:vAlign w:val="bottom"/>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010.292.0031-0</w:t>
            </w:r>
          </w:p>
        </w:tc>
        <w:tc>
          <w:tcPr>
            <w:tcW w:w="1330" w:type="pct"/>
            <w:tcBorders>
              <w:top w:val="nil"/>
              <w:left w:val="nil"/>
              <w:bottom w:val="single" w:sz="4" w:space="0" w:color="auto"/>
              <w:right w:val="single" w:sz="4" w:space="0" w:color="auto"/>
            </w:tcBorders>
            <w:shd w:val="clear" w:color="auto" w:fill="auto"/>
            <w:noWrap/>
            <w:vAlign w:val="bottom"/>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INVERSOR DE FREQUENCIA 10 CV 220 V</w:t>
            </w:r>
          </w:p>
        </w:tc>
        <w:tc>
          <w:tcPr>
            <w:tcW w:w="498" w:type="pct"/>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sz w:val="24"/>
                <w:szCs w:val="24"/>
              </w:rPr>
            </w:pPr>
            <w:r w:rsidRPr="00E679CE">
              <w:rPr>
                <w:rFonts w:ascii="Times New Roman" w:hAnsi="Times New Roman"/>
                <w:sz w:val="24"/>
                <w:szCs w:val="24"/>
              </w:rPr>
              <w:t>3</w:t>
            </w:r>
          </w:p>
        </w:tc>
        <w:tc>
          <w:tcPr>
            <w:tcW w:w="924" w:type="pct"/>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R$ 7.276,04</w:t>
            </w:r>
          </w:p>
        </w:tc>
        <w:tc>
          <w:tcPr>
            <w:tcW w:w="1005" w:type="pct"/>
            <w:gridSpan w:val="2"/>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R$ 21.828,12</w:t>
            </w:r>
          </w:p>
        </w:tc>
      </w:tr>
      <w:tr w:rsidR="004C2A71" w:rsidRPr="00E63137" w:rsidTr="00723D87">
        <w:trPr>
          <w:gridAfter w:val="1"/>
          <w:wAfter w:w="9" w:type="pct"/>
          <w:trHeight w:val="811"/>
        </w:trPr>
        <w:tc>
          <w:tcPr>
            <w:tcW w:w="574" w:type="pct"/>
            <w:tcBorders>
              <w:top w:val="nil"/>
              <w:left w:val="single" w:sz="4" w:space="0" w:color="auto"/>
              <w:bottom w:val="single" w:sz="4" w:space="0" w:color="auto"/>
              <w:right w:val="single" w:sz="4" w:space="0" w:color="auto"/>
            </w:tcBorders>
            <w:vAlign w:val="center"/>
          </w:tcPr>
          <w:p w:rsidR="004C2A71" w:rsidRPr="00E679CE" w:rsidRDefault="004C2A71" w:rsidP="004C2A71">
            <w:pPr>
              <w:tabs>
                <w:tab w:val="left" w:pos="-567"/>
              </w:tabs>
              <w:jc w:val="center"/>
              <w:rPr>
                <w:rFonts w:ascii="Times New Roman" w:hAnsi="Times New Roman"/>
                <w:color w:val="000000"/>
                <w:sz w:val="24"/>
                <w:szCs w:val="24"/>
              </w:rPr>
            </w:pPr>
            <w:r>
              <w:rPr>
                <w:rFonts w:ascii="Times New Roman" w:hAnsi="Times New Roman"/>
                <w:color w:val="000000"/>
                <w:sz w:val="24"/>
                <w:szCs w:val="24"/>
              </w:rPr>
              <w:t>5</w:t>
            </w:r>
          </w:p>
        </w:tc>
        <w:tc>
          <w:tcPr>
            <w:tcW w:w="659" w:type="pct"/>
            <w:tcBorders>
              <w:top w:val="nil"/>
              <w:left w:val="single" w:sz="4" w:space="0" w:color="auto"/>
              <w:bottom w:val="single" w:sz="4" w:space="0" w:color="auto"/>
              <w:right w:val="single" w:sz="4" w:space="0" w:color="auto"/>
            </w:tcBorders>
            <w:shd w:val="clear" w:color="auto" w:fill="auto"/>
            <w:noWrap/>
            <w:vAlign w:val="bottom"/>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010.292.0006-8</w:t>
            </w:r>
          </w:p>
        </w:tc>
        <w:tc>
          <w:tcPr>
            <w:tcW w:w="1330" w:type="pct"/>
            <w:tcBorders>
              <w:top w:val="nil"/>
              <w:left w:val="nil"/>
              <w:bottom w:val="single" w:sz="4" w:space="0" w:color="auto"/>
              <w:right w:val="single" w:sz="4" w:space="0" w:color="auto"/>
            </w:tcBorders>
            <w:shd w:val="clear" w:color="auto" w:fill="auto"/>
            <w:noWrap/>
            <w:vAlign w:val="bottom"/>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 xml:space="preserve">INVERSOR DE FREQUENCIA 15 CV </w:t>
            </w:r>
            <w:proofErr w:type="gramStart"/>
            <w:r w:rsidRPr="00E679CE">
              <w:rPr>
                <w:rFonts w:ascii="Times New Roman" w:hAnsi="Times New Roman"/>
                <w:color w:val="000000"/>
                <w:sz w:val="24"/>
                <w:szCs w:val="24"/>
              </w:rPr>
              <w:t>220V</w:t>
            </w:r>
            <w:proofErr w:type="gramEnd"/>
          </w:p>
        </w:tc>
        <w:tc>
          <w:tcPr>
            <w:tcW w:w="498" w:type="pct"/>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sz w:val="24"/>
                <w:szCs w:val="24"/>
              </w:rPr>
            </w:pPr>
            <w:r w:rsidRPr="00E679CE">
              <w:rPr>
                <w:rFonts w:ascii="Times New Roman" w:hAnsi="Times New Roman"/>
                <w:sz w:val="24"/>
                <w:szCs w:val="24"/>
              </w:rPr>
              <w:t>6</w:t>
            </w:r>
          </w:p>
        </w:tc>
        <w:tc>
          <w:tcPr>
            <w:tcW w:w="924" w:type="pct"/>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R$ 7.525,99</w:t>
            </w:r>
          </w:p>
        </w:tc>
        <w:tc>
          <w:tcPr>
            <w:tcW w:w="1005" w:type="pct"/>
            <w:gridSpan w:val="2"/>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R$ 45.155,94</w:t>
            </w:r>
          </w:p>
        </w:tc>
      </w:tr>
      <w:tr w:rsidR="004C2A71" w:rsidRPr="00E679CE" w:rsidTr="00723D87">
        <w:trPr>
          <w:gridAfter w:val="1"/>
          <w:wAfter w:w="9" w:type="pct"/>
          <w:trHeight w:val="811"/>
        </w:trPr>
        <w:tc>
          <w:tcPr>
            <w:tcW w:w="574" w:type="pct"/>
            <w:tcBorders>
              <w:top w:val="nil"/>
              <w:left w:val="single" w:sz="4" w:space="0" w:color="auto"/>
              <w:bottom w:val="single" w:sz="4" w:space="0" w:color="auto"/>
              <w:right w:val="single" w:sz="4" w:space="0" w:color="auto"/>
            </w:tcBorders>
            <w:vAlign w:val="center"/>
          </w:tcPr>
          <w:p w:rsidR="004C2A71" w:rsidRPr="00E679CE" w:rsidRDefault="004C2A71" w:rsidP="004C2A71">
            <w:pPr>
              <w:tabs>
                <w:tab w:val="left" w:pos="-567"/>
              </w:tabs>
              <w:jc w:val="center"/>
              <w:rPr>
                <w:rFonts w:ascii="Times New Roman" w:hAnsi="Times New Roman"/>
                <w:color w:val="000000"/>
                <w:sz w:val="24"/>
                <w:szCs w:val="24"/>
              </w:rPr>
            </w:pPr>
            <w:r>
              <w:rPr>
                <w:rFonts w:ascii="Times New Roman" w:hAnsi="Times New Roman"/>
                <w:color w:val="000000"/>
                <w:sz w:val="24"/>
                <w:szCs w:val="24"/>
              </w:rPr>
              <w:t>6</w:t>
            </w:r>
          </w:p>
        </w:tc>
        <w:tc>
          <w:tcPr>
            <w:tcW w:w="659" w:type="pct"/>
            <w:tcBorders>
              <w:top w:val="nil"/>
              <w:left w:val="single" w:sz="4" w:space="0" w:color="auto"/>
              <w:bottom w:val="single" w:sz="4" w:space="0" w:color="auto"/>
              <w:right w:val="single" w:sz="4" w:space="0" w:color="auto"/>
            </w:tcBorders>
            <w:shd w:val="clear" w:color="auto" w:fill="auto"/>
            <w:noWrap/>
            <w:vAlign w:val="bottom"/>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010.292.0014-9</w:t>
            </w:r>
          </w:p>
        </w:tc>
        <w:tc>
          <w:tcPr>
            <w:tcW w:w="1330" w:type="pct"/>
            <w:tcBorders>
              <w:top w:val="nil"/>
              <w:left w:val="nil"/>
              <w:bottom w:val="single" w:sz="4" w:space="0" w:color="auto"/>
              <w:right w:val="single" w:sz="4" w:space="0" w:color="auto"/>
            </w:tcBorders>
            <w:shd w:val="clear" w:color="auto" w:fill="auto"/>
            <w:noWrap/>
            <w:vAlign w:val="bottom"/>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 xml:space="preserve">INVERSOR DE FREQUENCIA 20CV </w:t>
            </w:r>
            <w:proofErr w:type="gramStart"/>
            <w:r w:rsidRPr="00E679CE">
              <w:rPr>
                <w:rFonts w:ascii="Times New Roman" w:hAnsi="Times New Roman"/>
                <w:color w:val="000000"/>
                <w:sz w:val="24"/>
                <w:szCs w:val="24"/>
              </w:rPr>
              <w:t>220V</w:t>
            </w:r>
            <w:proofErr w:type="gramEnd"/>
          </w:p>
        </w:tc>
        <w:tc>
          <w:tcPr>
            <w:tcW w:w="498" w:type="pct"/>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sz w:val="24"/>
                <w:szCs w:val="24"/>
              </w:rPr>
            </w:pPr>
            <w:r w:rsidRPr="00E679CE">
              <w:rPr>
                <w:rFonts w:ascii="Times New Roman" w:hAnsi="Times New Roman"/>
                <w:sz w:val="24"/>
                <w:szCs w:val="24"/>
              </w:rPr>
              <w:t>6</w:t>
            </w:r>
          </w:p>
        </w:tc>
        <w:tc>
          <w:tcPr>
            <w:tcW w:w="924" w:type="pct"/>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R$ 11.404,56</w:t>
            </w:r>
          </w:p>
        </w:tc>
        <w:tc>
          <w:tcPr>
            <w:tcW w:w="1005" w:type="pct"/>
            <w:gridSpan w:val="2"/>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R$ 68.427,36</w:t>
            </w:r>
          </w:p>
        </w:tc>
      </w:tr>
      <w:tr w:rsidR="004C2A71" w:rsidRPr="00E679CE" w:rsidTr="00723D87">
        <w:trPr>
          <w:gridAfter w:val="1"/>
          <w:wAfter w:w="9" w:type="pct"/>
          <w:trHeight w:val="811"/>
        </w:trPr>
        <w:tc>
          <w:tcPr>
            <w:tcW w:w="574" w:type="pct"/>
            <w:tcBorders>
              <w:top w:val="nil"/>
              <w:left w:val="single" w:sz="4" w:space="0" w:color="auto"/>
              <w:bottom w:val="single" w:sz="4" w:space="0" w:color="auto"/>
              <w:right w:val="single" w:sz="4" w:space="0" w:color="auto"/>
            </w:tcBorders>
            <w:vAlign w:val="center"/>
          </w:tcPr>
          <w:p w:rsidR="004C2A71" w:rsidRPr="00E679CE" w:rsidRDefault="004C2A71" w:rsidP="004C2A71">
            <w:pPr>
              <w:tabs>
                <w:tab w:val="left" w:pos="-567"/>
              </w:tabs>
              <w:jc w:val="center"/>
              <w:rPr>
                <w:rFonts w:ascii="Times New Roman" w:hAnsi="Times New Roman"/>
                <w:color w:val="000000"/>
                <w:sz w:val="24"/>
                <w:szCs w:val="24"/>
              </w:rPr>
            </w:pPr>
            <w:r>
              <w:rPr>
                <w:rFonts w:ascii="Times New Roman" w:hAnsi="Times New Roman"/>
                <w:color w:val="000000"/>
                <w:sz w:val="24"/>
                <w:szCs w:val="24"/>
              </w:rPr>
              <w:t>7</w:t>
            </w:r>
          </w:p>
        </w:tc>
        <w:tc>
          <w:tcPr>
            <w:tcW w:w="659" w:type="pct"/>
            <w:tcBorders>
              <w:top w:val="nil"/>
              <w:left w:val="single" w:sz="4" w:space="0" w:color="auto"/>
              <w:bottom w:val="single" w:sz="4" w:space="0" w:color="auto"/>
              <w:right w:val="single" w:sz="4" w:space="0" w:color="auto"/>
            </w:tcBorders>
            <w:shd w:val="clear" w:color="auto" w:fill="auto"/>
            <w:noWrap/>
            <w:vAlign w:val="bottom"/>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010.292.0032-0</w:t>
            </w:r>
          </w:p>
        </w:tc>
        <w:tc>
          <w:tcPr>
            <w:tcW w:w="1330" w:type="pct"/>
            <w:tcBorders>
              <w:top w:val="nil"/>
              <w:left w:val="nil"/>
              <w:bottom w:val="single" w:sz="4" w:space="0" w:color="auto"/>
              <w:right w:val="single" w:sz="4" w:space="0" w:color="auto"/>
            </w:tcBorders>
            <w:shd w:val="clear" w:color="auto" w:fill="auto"/>
            <w:noWrap/>
            <w:vAlign w:val="bottom"/>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INVERSOR DE FREQUENCIA 30 CV 220 V</w:t>
            </w:r>
          </w:p>
        </w:tc>
        <w:tc>
          <w:tcPr>
            <w:tcW w:w="498" w:type="pct"/>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sz w:val="24"/>
                <w:szCs w:val="24"/>
              </w:rPr>
            </w:pPr>
            <w:r w:rsidRPr="00E679CE">
              <w:rPr>
                <w:rFonts w:ascii="Times New Roman" w:hAnsi="Times New Roman"/>
                <w:sz w:val="24"/>
                <w:szCs w:val="24"/>
              </w:rPr>
              <w:t>4</w:t>
            </w:r>
          </w:p>
        </w:tc>
        <w:tc>
          <w:tcPr>
            <w:tcW w:w="924" w:type="pct"/>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R$ 16.380,67</w:t>
            </w:r>
          </w:p>
        </w:tc>
        <w:tc>
          <w:tcPr>
            <w:tcW w:w="1005" w:type="pct"/>
            <w:gridSpan w:val="2"/>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R$ 65.522,68</w:t>
            </w:r>
          </w:p>
        </w:tc>
      </w:tr>
      <w:tr w:rsidR="004C2A71" w:rsidRPr="00E679CE" w:rsidTr="00723D87">
        <w:trPr>
          <w:gridAfter w:val="1"/>
          <w:wAfter w:w="9" w:type="pct"/>
          <w:trHeight w:val="811"/>
        </w:trPr>
        <w:tc>
          <w:tcPr>
            <w:tcW w:w="574" w:type="pct"/>
            <w:tcBorders>
              <w:top w:val="nil"/>
              <w:left w:val="single" w:sz="4" w:space="0" w:color="auto"/>
              <w:bottom w:val="single" w:sz="4" w:space="0" w:color="auto"/>
              <w:right w:val="single" w:sz="4" w:space="0" w:color="auto"/>
            </w:tcBorders>
            <w:vAlign w:val="center"/>
          </w:tcPr>
          <w:p w:rsidR="004C2A71" w:rsidRPr="00E679CE" w:rsidRDefault="004C2A71" w:rsidP="004C2A71">
            <w:pPr>
              <w:tabs>
                <w:tab w:val="left" w:pos="-567"/>
              </w:tabs>
              <w:jc w:val="center"/>
              <w:rPr>
                <w:rFonts w:ascii="Times New Roman" w:hAnsi="Times New Roman"/>
                <w:color w:val="000000"/>
                <w:sz w:val="24"/>
                <w:szCs w:val="24"/>
              </w:rPr>
            </w:pPr>
            <w:r>
              <w:rPr>
                <w:rFonts w:ascii="Times New Roman" w:hAnsi="Times New Roman"/>
                <w:color w:val="000000"/>
                <w:sz w:val="24"/>
                <w:szCs w:val="24"/>
              </w:rPr>
              <w:t>8</w:t>
            </w:r>
          </w:p>
        </w:tc>
        <w:tc>
          <w:tcPr>
            <w:tcW w:w="659" w:type="pct"/>
            <w:tcBorders>
              <w:top w:val="nil"/>
              <w:left w:val="single" w:sz="4" w:space="0" w:color="auto"/>
              <w:bottom w:val="single" w:sz="4" w:space="0" w:color="auto"/>
              <w:right w:val="single" w:sz="4" w:space="0" w:color="auto"/>
            </w:tcBorders>
            <w:shd w:val="clear" w:color="auto" w:fill="auto"/>
            <w:noWrap/>
            <w:vAlign w:val="bottom"/>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010.292.0033-0</w:t>
            </w:r>
          </w:p>
        </w:tc>
        <w:tc>
          <w:tcPr>
            <w:tcW w:w="1330" w:type="pct"/>
            <w:tcBorders>
              <w:top w:val="nil"/>
              <w:left w:val="nil"/>
              <w:bottom w:val="single" w:sz="4" w:space="0" w:color="auto"/>
              <w:right w:val="single" w:sz="4" w:space="0" w:color="auto"/>
            </w:tcBorders>
            <w:shd w:val="clear" w:color="auto" w:fill="auto"/>
            <w:noWrap/>
            <w:vAlign w:val="bottom"/>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INVERSOR DE FREQUENCIA 50 CV 220 V</w:t>
            </w:r>
          </w:p>
        </w:tc>
        <w:tc>
          <w:tcPr>
            <w:tcW w:w="498" w:type="pct"/>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sz w:val="24"/>
                <w:szCs w:val="24"/>
              </w:rPr>
            </w:pPr>
            <w:r w:rsidRPr="00E679CE">
              <w:rPr>
                <w:rFonts w:ascii="Times New Roman" w:hAnsi="Times New Roman"/>
                <w:sz w:val="24"/>
                <w:szCs w:val="24"/>
              </w:rPr>
              <w:t>2</w:t>
            </w:r>
          </w:p>
        </w:tc>
        <w:tc>
          <w:tcPr>
            <w:tcW w:w="924" w:type="pct"/>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R$ 27.837,20</w:t>
            </w:r>
          </w:p>
        </w:tc>
        <w:tc>
          <w:tcPr>
            <w:tcW w:w="1005" w:type="pct"/>
            <w:gridSpan w:val="2"/>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R$ 55.674,40</w:t>
            </w:r>
          </w:p>
        </w:tc>
      </w:tr>
      <w:tr w:rsidR="004C2A71" w:rsidRPr="00E679CE" w:rsidTr="00723D87">
        <w:trPr>
          <w:gridAfter w:val="1"/>
          <w:wAfter w:w="9" w:type="pct"/>
          <w:trHeight w:val="811"/>
        </w:trPr>
        <w:tc>
          <w:tcPr>
            <w:tcW w:w="574" w:type="pct"/>
            <w:tcBorders>
              <w:top w:val="nil"/>
              <w:left w:val="single" w:sz="4" w:space="0" w:color="auto"/>
              <w:bottom w:val="single" w:sz="4" w:space="0" w:color="auto"/>
              <w:right w:val="single" w:sz="4" w:space="0" w:color="auto"/>
            </w:tcBorders>
            <w:vAlign w:val="center"/>
          </w:tcPr>
          <w:p w:rsidR="004C2A71" w:rsidRPr="00E679CE" w:rsidRDefault="004C2A71" w:rsidP="004C2A71">
            <w:pPr>
              <w:tabs>
                <w:tab w:val="left" w:pos="-567"/>
              </w:tabs>
              <w:jc w:val="center"/>
              <w:rPr>
                <w:rFonts w:ascii="Times New Roman" w:hAnsi="Times New Roman"/>
                <w:color w:val="000000"/>
                <w:sz w:val="24"/>
                <w:szCs w:val="24"/>
              </w:rPr>
            </w:pPr>
            <w:r>
              <w:rPr>
                <w:rFonts w:ascii="Times New Roman" w:hAnsi="Times New Roman"/>
                <w:color w:val="000000"/>
                <w:sz w:val="24"/>
                <w:szCs w:val="24"/>
              </w:rPr>
              <w:t>9</w:t>
            </w:r>
          </w:p>
        </w:tc>
        <w:tc>
          <w:tcPr>
            <w:tcW w:w="659" w:type="pct"/>
            <w:tcBorders>
              <w:top w:val="nil"/>
              <w:left w:val="single" w:sz="4" w:space="0" w:color="auto"/>
              <w:bottom w:val="single" w:sz="4" w:space="0" w:color="auto"/>
              <w:right w:val="single" w:sz="4" w:space="0" w:color="auto"/>
            </w:tcBorders>
            <w:shd w:val="clear" w:color="auto" w:fill="auto"/>
            <w:noWrap/>
            <w:vAlign w:val="bottom"/>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010.292.0015-7</w:t>
            </w:r>
          </w:p>
        </w:tc>
        <w:tc>
          <w:tcPr>
            <w:tcW w:w="1330" w:type="pct"/>
            <w:tcBorders>
              <w:top w:val="nil"/>
              <w:left w:val="nil"/>
              <w:bottom w:val="single" w:sz="4" w:space="0" w:color="auto"/>
              <w:right w:val="single" w:sz="4" w:space="0" w:color="auto"/>
            </w:tcBorders>
            <w:shd w:val="clear" w:color="auto" w:fill="auto"/>
            <w:noWrap/>
            <w:vAlign w:val="bottom"/>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 xml:space="preserve">INVERSOR DE FREQUENCIA 50 CV </w:t>
            </w:r>
            <w:proofErr w:type="gramStart"/>
            <w:r w:rsidRPr="00E679CE">
              <w:rPr>
                <w:rFonts w:ascii="Times New Roman" w:hAnsi="Times New Roman"/>
                <w:color w:val="000000"/>
                <w:sz w:val="24"/>
                <w:szCs w:val="24"/>
              </w:rPr>
              <w:t>440V</w:t>
            </w:r>
            <w:proofErr w:type="gramEnd"/>
          </w:p>
        </w:tc>
        <w:tc>
          <w:tcPr>
            <w:tcW w:w="498" w:type="pct"/>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sz w:val="24"/>
                <w:szCs w:val="24"/>
              </w:rPr>
            </w:pPr>
            <w:r w:rsidRPr="00E679CE">
              <w:rPr>
                <w:rFonts w:ascii="Times New Roman" w:hAnsi="Times New Roman"/>
                <w:sz w:val="24"/>
                <w:szCs w:val="24"/>
              </w:rPr>
              <w:t>2</w:t>
            </w:r>
          </w:p>
        </w:tc>
        <w:tc>
          <w:tcPr>
            <w:tcW w:w="924" w:type="pct"/>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R$ 16.034,01</w:t>
            </w:r>
          </w:p>
        </w:tc>
        <w:tc>
          <w:tcPr>
            <w:tcW w:w="1005" w:type="pct"/>
            <w:gridSpan w:val="2"/>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R$ 32.068,02</w:t>
            </w:r>
          </w:p>
        </w:tc>
      </w:tr>
      <w:tr w:rsidR="004C2A71" w:rsidRPr="00E679CE" w:rsidTr="00723D87">
        <w:trPr>
          <w:gridAfter w:val="1"/>
          <w:wAfter w:w="9" w:type="pct"/>
          <w:trHeight w:val="811"/>
        </w:trPr>
        <w:tc>
          <w:tcPr>
            <w:tcW w:w="574" w:type="pct"/>
            <w:tcBorders>
              <w:top w:val="nil"/>
              <w:left w:val="single" w:sz="4" w:space="0" w:color="auto"/>
              <w:bottom w:val="single" w:sz="4" w:space="0" w:color="auto"/>
              <w:right w:val="single" w:sz="4" w:space="0" w:color="auto"/>
            </w:tcBorders>
            <w:vAlign w:val="center"/>
          </w:tcPr>
          <w:p w:rsidR="004C2A71" w:rsidRPr="00EC26B5" w:rsidRDefault="004C2A71" w:rsidP="004C2A71">
            <w:pPr>
              <w:tabs>
                <w:tab w:val="left" w:pos="-567"/>
              </w:tabs>
              <w:jc w:val="center"/>
              <w:rPr>
                <w:rFonts w:ascii="Times New Roman" w:hAnsi="Times New Roman"/>
                <w:sz w:val="24"/>
                <w:szCs w:val="24"/>
              </w:rPr>
            </w:pPr>
            <w:r w:rsidRPr="00EC26B5">
              <w:rPr>
                <w:rFonts w:ascii="Times New Roman" w:hAnsi="Times New Roman"/>
                <w:sz w:val="24"/>
                <w:szCs w:val="24"/>
              </w:rPr>
              <w:t>10</w:t>
            </w:r>
          </w:p>
        </w:tc>
        <w:tc>
          <w:tcPr>
            <w:tcW w:w="659" w:type="pct"/>
            <w:tcBorders>
              <w:top w:val="nil"/>
              <w:left w:val="single" w:sz="4" w:space="0" w:color="auto"/>
              <w:bottom w:val="single" w:sz="4" w:space="0" w:color="auto"/>
              <w:right w:val="single" w:sz="4" w:space="0" w:color="auto"/>
            </w:tcBorders>
            <w:shd w:val="clear" w:color="auto" w:fill="auto"/>
            <w:noWrap/>
            <w:vAlign w:val="center"/>
            <w:hideMark/>
          </w:tcPr>
          <w:p w:rsidR="004C2A71" w:rsidRPr="00EC26B5" w:rsidRDefault="004C2A71" w:rsidP="004C2A71">
            <w:pPr>
              <w:tabs>
                <w:tab w:val="left" w:pos="-567"/>
              </w:tabs>
              <w:jc w:val="center"/>
              <w:rPr>
                <w:rFonts w:ascii="Times New Roman" w:hAnsi="Times New Roman"/>
                <w:sz w:val="24"/>
                <w:szCs w:val="24"/>
              </w:rPr>
            </w:pPr>
            <w:r w:rsidRPr="00EC26B5">
              <w:rPr>
                <w:rFonts w:ascii="Times New Roman" w:hAnsi="Times New Roman"/>
                <w:sz w:val="24"/>
                <w:szCs w:val="24"/>
              </w:rPr>
              <w:t>010.292.0038-1</w:t>
            </w:r>
          </w:p>
        </w:tc>
        <w:tc>
          <w:tcPr>
            <w:tcW w:w="1330" w:type="pct"/>
            <w:tcBorders>
              <w:top w:val="nil"/>
              <w:left w:val="nil"/>
              <w:bottom w:val="single" w:sz="4" w:space="0" w:color="auto"/>
              <w:right w:val="single" w:sz="4" w:space="0" w:color="auto"/>
            </w:tcBorders>
            <w:shd w:val="clear" w:color="auto" w:fill="auto"/>
            <w:noWrap/>
            <w:vAlign w:val="bottom"/>
            <w:hideMark/>
          </w:tcPr>
          <w:p w:rsidR="004C2A71" w:rsidRPr="00EC26B5" w:rsidRDefault="004C2A71" w:rsidP="004C2A71">
            <w:pPr>
              <w:tabs>
                <w:tab w:val="left" w:pos="-567"/>
              </w:tabs>
              <w:jc w:val="center"/>
              <w:rPr>
                <w:rFonts w:ascii="Times New Roman" w:hAnsi="Times New Roman"/>
                <w:sz w:val="24"/>
                <w:szCs w:val="24"/>
              </w:rPr>
            </w:pPr>
            <w:r w:rsidRPr="00EC26B5">
              <w:rPr>
                <w:rFonts w:ascii="Times New Roman" w:hAnsi="Times New Roman"/>
                <w:sz w:val="24"/>
                <w:szCs w:val="24"/>
              </w:rPr>
              <w:t>INVERSOR DE FREQUENCIA COM ARMARIO 100 CV 220 V</w:t>
            </w:r>
          </w:p>
        </w:tc>
        <w:tc>
          <w:tcPr>
            <w:tcW w:w="498" w:type="pct"/>
            <w:tcBorders>
              <w:top w:val="nil"/>
              <w:left w:val="nil"/>
              <w:bottom w:val="single" w:sz="4" w:space="0" w:color="auto"/>
              <w:right w:val="single" w:sz="4" w:space="0" w:color="auto"/>
            </w:tcBorders>
            <w:shd w:val="clear" w:color="auto" w:fill="auto"/>
            <w:noWrap/>
            <w:vAlign w:val="center"/>
            <w:hideMark/>
          </w:tcPr>
          <w:p w:rsidR="004C2A71" w:rsidRPr="00EC26B5" w:rsidRDefault="00D66F95" w:rsidP="004C2A71">
            <w:pPr>
              <w:tabs>
                <w:tab w:val="left" w:pos="-567"/>
              </w:tabs>
              <w:jc w:val="center"/>
              <w:rPr>
                <w:rFonts w:ascii="Times New Roman" w:hAnsi="Times New Roman"/>
                <w:sz w:val="24"/>
                <w:szCs w:val="24"/>
              </w:rPr>
            </w:pPr>
            <w:r w:rsidRPr="00EC26B5">
              <w:rPr>
                <w:rFonts w:ascii="Times New Roman" w:hAnsi="Times New Roman"/>
                <w:sz w:val="24"/>
                <w:szCs w:val="24"/>
              </w:rPr>
              <w:t>1</w:t>
            </w:r>
          </w:p>
        </w:tc>
        <w:tc>
          <w:tcPr>
            <w:tcW w:w="924" w:type="pct"/>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R$ 44.338,18</w:t>
            </w:r>
          </w:p>
        </w:tc>
        <w:tc>
          <w:tcPr>
            <w:tcW w:w="1005" w:type="pct"/>
            <w:gridSpan w:val="2"/>
            <w:tcBorders>
              <w:top w:val="nil"/>
              <w:left w:val="nil"/>
              <w:bottom w:val="single" w:sz="4" w:space="0" w:color="auto"/>
              <w:right w:val="single" w:sz="4" w:space="0" w:color="auto"/>
            </w:tcBorders>
            <w:shd w:val="clear" w:color="auto" w:fill="auto"/>
            <w:noWrap/>
            <w:vAlign w:val="center"/>
            <w:hideMark/>
          </w:tcPr>
          <w:p w:rsidR="004C2A71" w:rsidRPr="00E679CE" w:rsidRDefault="004C2A71" w:rsidP="00D66F95">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 xml:space="preserve">R$ </w:t>
            </w:r>
            <w:r w:rsidR="00D66F95">
              <w:rPr>
                <w:rFonts w:ascii="Times New Roman" w:hAnsi="Times New Roman"/>
                <w:color w:val="000000"/>
                <w:sz w:val="24"/>
                <w:szCs w:val="24"/>
              </w:rPr>
              <w:t>44.338.18</w:t>
            </w:r>
          </w:p>
        </w:tc>
      </w:tr>
      <w:tr w:rsidR="004C2A71" w:rsidRPr="00E679CE" w:rsidTr="00723D87">
        <w:trPr>
          <w:gridAfter w:val="1"/>
          <w:wAfter w:w="9" w:type="pct"/>
          <w:trHeight w:val="811"/>
        </w:trPr>
        <w:tc>
          <w:tcPr>
            <w:tcW w:w="574" w:type="pct"/>
            <w:tcBorders>
              <w:top w:val="nil"/>
              <w:left w:val="single" w:sz="4" w:space="0" w:color="auto"/>
              <w:bottom w:val="single" w:sz="4" w:space="0" w:color="auto"/>
              <w:right w:val="single" w:sz="4" w:space="0" w:color="auto"/>
            </w:tcBorders>
            <w:vAlign w:val="center"/>
          </w:tcPr>
          <w:p w:rsidR="004C2A71" w:rsidRPr="00E679CE" w:rsidRDefault="004C2A71" w:rsidP="004C2A71">
            <w:pPr>
              <w:tabs>
                <w:tab w:val="left" w:pos="-567"/>
              </w:tabs>
              <w:jc w:val="center"/>
              <w:rPr>
                <w:rFonts w:ascii="Times New Roman" w:hAnsi="Times New Roman"/>
                <w:color w:val="000000"/>
                <w:sz w:val="24"/>
                <w:szCs w:val="24"/>
              </w:rPr>
            </w:pPr>
            <w:r>
              <w:rPr>
                <w:rFonts w:ascii="Times New Roman" w:hAnsi="Times New Roman"/>
                <w:color w:val="000000"/>
                <w:sz w:val="24"/>
                <w:szCs w:val="24"/>
              </w:rPr>
              <w:t>11</w:t>
            </w:r>
          </w:p>
        </w:tc>
        <w:tc>
          <w:tcPr>
            <w:tcW w:w="659" w:type="pct"/>
            <w:tcBorders>
              <w:top w:val="nil"/>
              <w:left w:val="single" w:sz="4" w:space="0" w:color="auto"/>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010.292.0035-0</w:t>
            </w:r>
          </w:p>
        </w:tc>
        <w:tc>
          <w:tcPr>
            <w:tcW w:w="1330" w:type="pct"/>
            <w:tcBorders>
              <w:top w:val="nil"/>
              <w:left w:val="nil"/>
              <w:bottom w:val="single" w:sz="4" w:space="0" w:color="auto"/>
              <w:right w:val="single" w:sz="4" w:space="0" w:color="auto"/>
            </w:tcBorders>
            <w:shd w:val="clear" w:color="auto" w:fill="auto"/>
            <w:noWrap/>
            <w:vAlign w:val="bottom"/>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 xml:space="preserve">INVERSOR DE FREQUENCIA 100 CV </w:t>
            </w:r>
            <w:proofErr w:type="gramStart"/>
            <w:r w:rsidRPr="00E679CE">
              <w:rPr>
                <w:rFonts w:ascii="Times New Roman" w:hAnsi="Times New Roman"/>
                <w:color w:val="000000"/>
                <w:sz w:val="24"/>
                <w:szCs w:val="24"/>
              </w:rPr>
              <w:t>440V</w:t>
            </w:r>
            <w:proofErr w:type="gramEnd"/>
          </w:p>
        </w:tc>
        <w:tc>
          <w:tcPr>
            <w:tcW w:w="498" w:type="pct"/>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sz w:val="24"/>
                <w:szCs w:val="24"/>
              </w:rPr>
            </w:pPr>
            <w:r w:rsidRPr="00E679CE">
              <w:rPr>
                <w:rFonts w:ascii="Times New Roman" w:hAnsi="Times New Roman"/>
                <w:sz w:val="24"/>
                <w:szCs w:val="24"/>
              </w:rPr>
              <w:t>2</w:t>
            </w:r>
          </w:p>
        </w:tc>
        <w:tc>
          <w:tcPr>
            <w:tcW w:w="924" w:type="pct"/>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R$ 29.288,25</w:t>
            </w:r>
          </w:p>
        </w:tc>
        <w:tc>
          <w:tcPr>
            <w:tcW w:w="1005" w:type="pct"/>
            <w:gridSpan w:val="2"/>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R$ 58.576,50</w:t>
            </w:r>
          </w:p>
        </w:tc>
      </w:tr>
      <w:tr w:rsidR="004C2A71" w:rsidRPr="00E679CE" w:rsidTr="00723D87">
        <w:trPr>
          <w:gridAfter w:val="1"/>
          <w:wAfter w:w="9" w:type="pct"/>
          <w:trHeight w:val="811"/>
        </w:trPr>
        <w:tc>
          <w:tcPr>
            <w:tcW w:w="574" w:type="pct"/>
            <w:tcBorders>
              <w:top w:val="nil"/>
              <w:left w:val="single" w:sz="4" w:space="0" w:color="auto"/>
              <w:bottom w:val="single" w:sz="4" w:space="0" w:color="auto"/>
              <w:right w:val="single" w:sz="4" w:space="0" w:color="auto"/>
            </w:tcBorders>
            <w:vAlign w:val="center"/>
          </w:tcPr>
          <w:p w:rsidR="004C2A71" w:rsidRPr="00E679CE" w:rsidRDefault="004C2A71" w:rsidP="004C2A71">
            <w:pPr>
              <w:tabs>
                <w:tab w:val="left" w:pos="-567"/>
              </w:tabs>
              <w:jc w:val="center"/>
              <w:rPr>
                <w:rFonts w:ascii="Times New Roman" w:hAnsi="Times New Roman"/>
                <w:color w:val="000000"/>
                <w:sz w:val="24"/>
                <w:szCs w:val="24"/>
              </w:rPr>
            </w:pPr>
            <w:r>
              <w:rPr>
                <w:rFonts w:ascii="Times New Roman" w:hAnsi="Times New Roman"/>
                <w:color w:val="000000"/>
                <w:sz w:val="24"/>
                <w:szCs w:val="24"/>
              </w:rPr>
              <w:lastRenderedPageBreak/>
              <w:t>12</w:t>
            </w:r>
          </w:p>
        </w:tc>
        <w:tc>
          <w:tcPr>
            <w:tcW w:w="659" w:type="pct"/>
            <w:tcBorders>
              <w:top w:val="nil"/>
              <w:left w:val="single" w:sz="4" w:space="0" w:color="auto"/>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010.292.0036-0</w:t>
            </w:r>
          </w:p>
        </w:tc>
        <w:tc>
          <w:tcPr>
            <w:tcW w:w="1330" w:type="pct"/>
            <w:tcBorders>
              <w:top w:val="nil"/>
              <w:left w:val="nil"/>
              <w:bottom w:val="single" w:sz="4" w:space="0" w:color="auto"/>
              <w:right w:val="single" w:sz="4" w:space="0" w:color="auto"/>
            </w:tcBorders>
            <w:shd w:val="clear" w:color="auto" w:fill="auto"/>
            <w:noWrap/>
            <w:vAlign w:val="bottom"/>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 xml:space="preserve">INVERSOR DE FREQUENCIA 150 CV </w:t>
            </w:r>
            <w:proofErr w:type="gramStart"/>
            <w:r w:rsidRPr="00E679CE">
              <w:rPr>
                <w:rFonts w:ascii="Times New Roman" w:hAnsi="Times New Roman"/>
                <w:color w:val="000000"/>
                <w:sz w:val="24"/>
                <w:szCs w:val="24"/>
              </w:rPr>
              <w:t>440V</w:t>
            </w:r>
            <w:proofErr w:type="gramEnd"/>
          </w:p>
        </w:tc>
        <w:tc>
          <w:tcPr>
            <w:tcW w:w="498" w:type="pct"/>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sz w:val="24"/>
                <w:szCs w:val="24"/>
              </w:rPr>
            </w:pPr>
            <w:r w:rsidRPr="00E679CE">
              <w:rPr>
                <w:rFonts w:ascii="Times New Roman" w:hAnsi="Times New Roman"/>
                <w:sz w:val="24"/>
                <w:szCs w:val="24"/>
              </w:rPr>
              <w:t>1</w:t>
            </w:r>
          </w:p>
        </w:tc>
        <w:tc>
          <w:tcPr>
            <w:tcW w:w="924" w:type="pct"/>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R$ 39.055,96</w:t>
            </w:r>
          </w:p>
        </w:tc>
        <w:tc>
          <w:tcPr>
            <w:tcW w:w="1005" w:type="pct"/>
            <w:gridSpan w:val="2"/>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R$ 39.055,96</w:t>
            </w:r>
          </w:p>
        </w:tc>
      </w:tr>
      <w:tr w:rsidR="004C2A71" w:rsidRPr="00E679CE" w:rsidTr="00723D87">
        <w:trPr>
          <w:gridAfter w:val="1"/>
          <w:wAfter w:w="9" w:type="pct"/>
          <w:trHeight w:val="811"/>
        </w:trPr>
        <w:tc>
          <w:tcPr>
            <w:tcW w:w="574" w:type="pct"/>
            <w:tcBorders>
              <w:top w:val="nil"/>
              <w:left w:val="single" w:sz="4" w:space="0" w:color="auto"/>
              <w:bottom w:val="single" w:sz="4" w:space="0" w:color="auto"/>
              <w:right w:val="single" w:sz="4" w:space="0" w:color="auto"/>
            </w:tcBorders>
            <w:vAlign w:val="center"/>
          </w:tcPr>
          <w:p w:rsidR="004C2A71" w:rsidRPr="00E679CE" w:rsidRDefault="004C2A71" w:rsidP="004C2A71">
            <w:pPr>
              <w:tabs>
                <w:tab w:val="left" w:pos="-567"/>
              </w:tabs>
              <w:jc w:val="center"/>
              <w:rPr>
                <w:rFonts w:ascii="Times New Roman" w:hAnsi="Times New Roman"/>
                <w:color w:val="000000"/>
                <w:sz w:val="24"/>
                <w:szCs w:val="24"/>
              </w:rPr>
            </w:pPr>
            <w:r>
              <w:rPr>
                <w:rFonts w:ascii="Times New Roman" w:hAnsi="Times New Roman"/>
                <w:color w:val="000000"/>
                <w:sz w:val="24"/>
                <w:szCs w:val="24"/>
              </w:rPr>
              <w:t>13</w:t>
            </w:r>
          </w:p>
        </w:tc>
        <w:tc>
          <w:tcPr>
            <w:tcW w:w="659" w:type="pct"/>
            <w:tcBorders>
              <w:top w:val="nil"/>
              <w:left w:val="single" w:sz="4" w:space="0" w:color="auto"/>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010.292.0037-0</w:t>
            </w:r>
          </w:p>
        </w:tc>
        <w:tc>
          <w:tcPr>
            <w:tcW w:w="1330" w:type="pct"/>
            <w:tcBorders>
              <w:top w:val="nil"/>
              <w:left w:val="nil"/>
              <w:bottom w:val="single" w:sz="4" w:space="0" w:color="auto"/>
              <w:right w:val="single" w:sz="4" w:space="0" w:color="auto"/>
            </w:tcBorders>
            <w:shd w:val="clear" w:color="auto" w:fill="auto"/>
            <w:noWrap/>
            <w:vAlign w:val="bottom"/>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 xml:space="preserve">INVERSOR DE FREQUENCIA 250 CV </w:t>
            </w:r>
            <w:proofErr w:type="gramStart"/>
            <w:r w:rsidRPr="00E679CE">
              <w:rPr>
                <w:rFonts w:ascii="Times New Roman" w:hAnsi="Times New Roman"/>
                <w:color w:val="000000"/>
                <w:sz w:val="24"/>
                <w:szCs w:val="24"/>
              </w:rPr>
              <w:t>440V</w:t>
            </w:r>
            <w:proofErr w:type="gramEnd"/>
          </w:p>
        </w:tc>
        <w:tc>
          <w:tcPr>
            <w:tcW w:w="498" w:type="pct"/>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sz w:val="24"/>
                <w:szCs w:val="24"/>
              </w:rPr>
            </w:pPr>
            <w:r w:rsidRPr="00E679CE">
              <w:rPr>
                <w:rFonts w:ascii="Times New Roman" w:hAnsi="Times New Roman"/>
                <w:sz w:val="24"/>
                <w:szCs w:val="24"/>
              </w:rPr>
              <w:t>1</w:t>
            </w:r>
          </w:p>
        </w:tc>
        <w:tc>
          <w:tcPr>
            <w:tcW w:w="924" w:type="pct"/>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R$ 49.225,70</w:t>
            </w:r>
          </w:p>
        </w:tc>
        <w:tc>
          <w:tcPr>
            <w:tcW w:w="1005" w:type="pct"/>
            <w:gridSpan w:val="2"/>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R$ 49.225,70</w:t>
            </w:r>
          </w:p>
        </w:tc>
      </w:tr>
      <w:tr w:rsidR="004C2A71" w:rsidRPr="00E679CE" w:rsidTr="00723D87">
        <w:trPr>
          <w:gridAfter w:val="1"/>
          <w:wAfter w:w="9" w:type="pct"/>
          <w:trHeight w:val="811"/>
        </w:trPr>
        <w:tc>
          <w:tcPr>
            <w:tcW w:w="574" w:type="pct"/>
            <w:tcBorders>
              <w:top w:val="nil"/>
              <w:left w:val="single" w:sz="4" w:space="0" w:color="auto"/>
              <w:bottom w:val="single" w:sz="4" w:space="0" w:color="auto"/>
              <w:right w:val="single" w:sz="4" w:space="0" w:color="auto"/>
            </w:tcBorders>
            <w:vAlign w:val="center"/>
          </w:tcPr>
          <w:p w:rsidR="004C2A71" w:rsidRPr="00E679CE" w:rsidRDefault="004C2A71" w:rsidP="004C2A71">
            <w:pPr>
              <w:tabs>
                <w:tab w:val="left" w:pos="-567"/>
              </w:tabs>
              <w:jc w:val="center"/>
              <w:rPr>
                <w:rFonts w:ascii="Times New Roman" w:hAnsi="Times New Roman"/>
                <w:color w:val="000000"/>
                <w:sz w:val="24"/>
                <w:szCs w:val="24"/>
              </w:rPr>
            </w:pPr>
            <w:r>
              <w:rPr>
                <w:rFonts w:ascii="Times New Roman" w:hAnsi="Times New Roman"/>
                <w:color w:val="000000"/>
                <w:sz w:val="24"/>
                <w:szCs w:val="24"/>
              </w:rPr>
              <w:t>14</w:t>
            </w:r>
          </w:p>
        </w:tc>
        <w:tc>
          <w:tcPr>
            <w:tcW w:w="659" w:type="pct"/>
            <w:tcBorders>
              <w:top w:val="nil"/>
              <w:left w:val="single" w:sz="4" w:space="0" w:color="auto"/>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010.292.0038-0</w:t>
            </w:r>
          </w:p>
        </w:tc>
        <w:tc>
          <w:tcPr>
            <w:tcW w:w="1330" w:type="pct"/>
            <w:tcBorders>
              <w:top w:val="nil"/>
              <w:left w:val="nil"/>
              <w:bottom w:val="single" w:sz="4" w:space="0" w:color="auto"/>
              <w:right w:val="single" w:sz="4" w:space="0" w:color="auto"/>
            </w:tcBorders>
            <w:shd w:val="clear" w:color="auto" w:fill="auto"/>
            <w:noWrap/>
            <w:vAlign w:val="bottom"/>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 xml:space="preserve">INVERSOR DE FREQUENCIA 350 CV </w:t>
            </w:r>
            <w:proofErr w:type="gramStart"/>
            <w:r w:rsidRPr="00E679CE">
              <w:rPr>
                <w:rFonts w:ascii="Times New Roman" w:hAnsi="Times New Roman"/>
                <w:color w:val="000000"/>
                <w:sz w:val="24"/>
                <w:szCs w:val="24"/>
              </w:rPr>
              <w:t>440V</w:t>
            </w:r>
            <w:proofErr w:type="gramEnd"/>
          </w:p>
        </w:tc>
        <w:tc>
          <w:tcPr>
            <w:tcW w:w="498" w:type="pct"/>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sz w:val="24"/>
                <w:szCs w:val="24"/>
              </w:rPr>
            </w:pPr>
            <w:r w:rsidRPr="00E679CE">
              <w:rPr>
                <w:rFonts w:ascii="Times New Roman" w:hAnsi="Times New Roman"/>
                <w:sz w:val="24"/>
                <w:szCs w:val="24"/>
              </w:rPr>
              <w:t>1</w:t>
            </w:r>
          </w:p>
        </w:tc>
        <w:tc>
          <w:tcPr>
            <w:tcW w:w="924" w:type="pct"/>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R$ 76.934,87</w:t>
            </w:r>
          </w:p>
        </w:tc>
        <w:tc>
          <w:tcPr>
            <w:tcW w:w="1005" w:type="pct"/>
            <w:gridSpan w:val="2"/>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R$ 76.934,87</w:t>
            </w:r>
          </w:p>
        </w:tc>
      </w:tr>
      <w:tr w:rsidR="004C2A71" w:rsidRPr="00E679CE" w:rsidTr="00723D87">
        <w:trPr>
          <w:gridAfter w:val="1"/>
          <w:wAfter w:w="9" w:type="pct"/>
          <w:trHeight w:val="811"/>
        </w:trPr>
        <w:tc>
          <w:tcPr>
            <w:tcW w:w="574" w:type="pct"/>
            <w:tcBorders>
              <w:top w:val="nil"/>
              <w:left w:val="single" w:sz="4" w:space="0" w:color="auto"/>
              <w:bottom w:val="single" w:sz="4" w:space="0" w:color="auto"/>
              <w:right w:val="single" w:sz="4" w:space="0" w:color="auto"/>
            </w:tcBorders>
            <w:vAlign w:val="center"/>
          </w:tcPr>
          <w:p w:rsidR="004C2A71" w:rsidRPr="00E679CE" w:rsidRDefault="004C2A71" w:rsidP="004C2A71">
            <w:pPr>
              <w:tabs>
                <w:tab w:val="left" w:pos="-567"/>
              </w:tabs>
              <w:jc w:val="center"/>
              <w:rPr>
                <w:rFonts w:ascii="Times New Roman" w:hAnsi="Times New Roman"/>
                <w:color w:val="000000"/>
                <w:sz w:val="24"/>
                <w:szCs w:val="24"/>
              </w:rPr>
            </w:pPr>
            <w:r>
              <w:rPr>
                <w:rFonts w:ascii="Times New Roman" w:hAnsi="Times New Roman"/>
                <w:color w:val="000000"/>
                <w:sz w:val="24"/>
                <w:szCs w:val="24"/>
              </w:rPr>
              <w:t>15</w:t>
            </w:r>
          </w:p>
        </w:tc>
        <w:tc>
          <w:tcPr>
            <w:tcW w:w="659" w:type="pct"/>
            <w:tcBorders>
              <w:top w:val="nil"/>
              <w:left w:val="single" w:sz="4" w:space="0" w:color="auto"/>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010.292.0037-9</w:t>
            </w:r>
          </w:p>
        </w:tc>
        <w:tc>
          <w:tcPr>
            <w:tcW w:w="1330" w:type="pct"/>
            <w:tcBorders>
              <w:top w:val="nil"/>
              <w:left w:val="nil"/>
              <w:bottom w:val="single" w:sz="4" w:space="0" w:color="auto"/>
              <w:right w:val="single" w:sz="4" w:space="0" w:color="auto"/>
            </w:tcBorders>
            <w:shd w:val="clear" w:color="auto" w:fill="auto"/>
            <w:noWrap/>
            <w:vAlign w:val="bottom"/>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 xml:space="preserve">INVERSOR DE FREQUENCIA 600 CV </w:t>
            </w:r>
            <w:proofErr w:type="gramStart"/>
            <w:r w:rsidRPr="00E679CE">
              <w:rPr>
                <w:rFonts w:ascii="Times New Roman" w:hAnsi="Times New Roman"/>
                <w:color w:val="000000"/>
                <w:sz w:val="24"/>
                <w:szCs w:val="24"/>
              </w:rPr>
              <w:t>660V</w:t>
            </w:r>
            <w:proofErr w:type="gramEnd"/>
          </w:p>
        </w:tc>
        <w:tc>
          <w:tcPr>
            <w:tcW w:w="498" w:type="pct"/>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sz w:val="24"/>
                <w:szCs w:val="24"/>
              </w:rPr>
            </w:pPr>
            <w:r w:rsidRPr="00E679CE">
              <w:rPr>
                <w:rFonts w:ascii="Times New Roman" w:hAnsi="Times New Roman"/>
                <w:sz w:val="24"/>
                <w:szCs w:val="24"/>
              </w:rPr>
              <w:t>2</w:t>
            </w:r>
          </w:p>
        </w:tc>
        <w:tc>
          <w:tcPr>
            <w:tcW w:w="924" w:type="pct"/>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R$ 124.163,10</w:t>
            </w:r>
          </w:p>
        </w:tc>
        <w:tc>
          <w:tcPr>
            <w:tcW w:w="1005" w:type="pct"/>
            <w:gridSpan w:val="2"/>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R$ 248.326,20</w:t>
            </w:r>
          </w:p>
        </w:tc>
      </w:tr>
      <w:tr w:rsidR="004C2A71" w:rsidRPr="00E679CE" w:rsidTr="00723D87">
        <w:trPr>
          <w:gridAfter w:val="1"/>
          <w:wAfter w:w="9" w:type="pct"/>
          <w:trHeight w:val="811"/>
        </w:trPr>
        <w:tc>
          <w:tcPr>
            <w:tcW w:w="574" w:type="pct"/>
            <w:tcBorders>
              <w:top w:val="nil"/>
              <w:left w:val="single" w:sz="4" w:space="0" w:color="auto"/>
              <w:bottom w:val="single" w:sz="4" w:space="0" w:color="auto"/>
              <w:right w:val="single" w:sz="4" w:space="0" w:color="auto"/>
            </w:tcBorders>
            <w:vAlign w:val="center"/>
          </w:tcPr>
          <w:p w:rsidR="004C2A71" w:rsidRPr="00E679CE" w:rsidRDefault="004C2A71" w:rsidP="004C2A71">
            <w:pPr>
              <w:tabs>
                <w:tab w:val="left" w:pos="-567"/>
              </w:tabs>
              <w:jc w:val="center"/>
              <w:rPr>
                <w:rFonts w:ascii="Times New Roman" w:hAnsi="Times New Roman"/>
                <w:color w:val="000000"/>
                <w:sz w:val="24"/>
                <w:szCs w:val="24"/>
              </w:rPr>
            </w:pPr>
            <w:r>
              <w:rPr>
                <w:rFonts w:ascii="Times New Roman" w:hAnsi="Times New Roman"/>
                <w:color w:val="000000"/>
                <w:sz w:val="24"/>
                <w:szCs w:val="24"/>
              </w:rPr>
              <w:t>16</w:t>
            </w:r>
          </w:p>
        </w:tc>
        <w:tc>
          <w:tcPr>
            <w:tcW w:w="659" w:type="pct"/>
            <w:tcBorders>
              <w:top w:val="nil"/>
              <w:left w:val="single" w:sz="4" w:space="0" w:color="auto"/>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010.292.0025-0</w:t>
            </w:r>
          </w:p>
        </w:tc>
        <w:tc>
          <w:tcPr>
            <w:tcW w:w="1330" w:type="pct"/>
            <w:tcBorders>
              <w:top w:val="nil"/>
              <w:left w:val="nil"/>
              <w:bottom w:val="single" w:sz="4" w:space="0" w:color="auto"/>
              <w:right w:val="single" w:sz="4" w:space="0" w:color="auto"/>
            </w:tcBorders>
            <w:shd w:val="clear" w:color="auto" w:fill="auto"/>
            <w:noWrap/>
            <w:vAlign w:val="bottom"/>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 xml:space="preserve">INVERSOR DE FREQUENCIA COM ARMARIO 30CV </w:t>
            </w:r>
            <w:proofErr w:type="gramStart"/>
            <w:r w:rsidRPr="00E679CE">
              <w:rPr>
                <w:rFonts w:ascii="Times New Roman" w:hAnsi="Times New Roman"/>
                <w:color w:val="000000"/>
                <w:sz w:val="24"/>
                <w:szCs w:val="24"/>
              </w:rPr>
              <w:t>220V</w:t>
            </w:r>
            <w:proofErr w:type="gramEnd"/>
          </w:p>
        </w:tc>
        <w:tc>
          <w:tcPr>
            <w:tcW w:w="498" w:type="pct"/>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sz w:val="24"/>
                <w:szCs w:val="24"/>
              </w:rPr>
            </w:pPr>
            <w:r w:rsidRPr="00E679CE">
              <w:rPr>
                <w:rFonts w:ascii="Times New Roman" w:hAnsi="Times New Roman"/>
                <w:sz w:val="24"/>
                <w:szCs w:val="24"/>
              </w:rPr>
              <w:t>2</w:t>
            </w:r>
          </w:p>
        </w:tc>
        <w:tc>
          <w:tcPr>
            <w:tcW w:w="924" w:type="pct"/>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R$ 31.431,04</w:t>
            </w:r>
          </w:p>
        </w:tc>
        <w:tc>
          <w:tcPr>
            <w:tcW w:w="1005" w:type="pct"/>
            <w:gridSpan w:val="2"/>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R$ 62.862,08</w:t>
            </w:r>
          </w:p>
        </w:tc>
      </w:tr>
      <w:tr w:rsidR="004C2A71" w:rsidRPr="00E679CE" w:rsidTr="00723D87">
        <w:trPr>
          <w:gridAfter w:val="1"/>
          <w:wAfter w:w="9" w:type="pct"/>
          <w:trHeight w:val="811"/>
        </w:trPr>
        <w:tc>
          <w:tcPr>
            <w:tcW w:w="574" w:type="pct"/>
            <w:tcBorders>
              <w:top w:val="nil"/>
              <w:left w:val="single" w:sz="4" w:space="0" w:color="auto"/>
              <w:bottom w:val="single" w:sz="4" w:space="0" w:color="auto"/>
              <w:right w:val="single" w:sz="4" w:space="0" w:color="auto"/>
            </w:tcBorders>
            <w:vAlign w:val="center"/>
          </w:tcPr>
          <w:p w:rsidR="004C2A71" w:rsidRPr="00E679CE" w:rsidRDefault="004C2A71" w:rsidP="004C2A71">
            <w:pPr>
              <w:tabs>
                <w:tab w:val="left" w:pos="-567"/>
              </w:tabs>
              <w:jc w:val="center"/>
              <w:rPr>
                <w:rFonts w:ascii="Times New Roman" w:hAnsi="Times New Roman"/>
                <w:color w:val="000000"/>
                <w:sz w:val="24"/>
                <w:szCs w:val="24"/>
              </w:rPr>
            </w:pPr>
            <w:r>
              <w:rPr>
                <w:rFonts w:ascii="Times New Roman" w:hAnsi="Times New Roman"/>
                <w:color w:val="000000"/>
                <w:sz w:val="24"/>
                <w:szCs w:val="24"/>
              </w:rPr>
              <w:t>17</w:t>
            </w:r>
          </w:p>
        </w:tc>
        <w:tc>
          <w:tcPr>
            <w:tcW w:w="659" w:type="pct"/>
            <w:tcBorders>
              <w:top w:val="nil"/>
              <w:left w:val="single" w:sz="4" w:space="0" w:color="auto"/>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010.292.0034-0</w:t>
            </w:r>
          </w:p>
        </w:tc>
        <w:tc>
          <w:tcPr>
            <w:tcW w:w="1330" w:type="pct"/>
            <w:tcBorders>
              <w:top w:val="nil"/>
              <w:left w:val="nil"/>
              <w:bottom w:val="single" w:sz="4" w:space="0" w:color="auto"/>
              <w:right w:val="single" w:sz="4" w:space="0" w:color="auto"/>
            </w:tcBorders>
            <w:shd w:val="clear" w:color="auto" w:fill="auto"/>
            <w:noWrap/>
            <w:vAlign w:val="bottom"/>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 xml:space="preserve">INVERSOR DE FREQUENCIA COM ARMARIO 75 CV </w:t>
            </w:r>
            <w:proofErr w:type="gramStart"/>
            <w:r w:rsidRPr="00E679CE">
              <w:rPr>
                <w:rFonts w:ascii="Times New Roman" w:hAnsi="Times New Roman"/>
                <w:color w:val="000000"/>
                <w:sz w:val="24"/>
                <w:szCs w:val="24"/>
              </w:rPr>
              <w:t>220V</w:t>
            </w:r>
            <w:proofErr w:type="gramEnd"/>
          </w:p>
        </w:tc>
        <w:tc>
          <w:tcPr>
            <w:tcW w:w="498" w:type="pct"/>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sz w:val="24"/>
                <w:szCs w:val="24"/>
              </w:rPr>
            </w:pPr>
            <w:r w:rsidRPr="00E679CE">
              <w:rPr>
                <w:rFonts w:ascii="Times New Roman" w:hAnsi="Times New Roman"/>
                <w:sz w:val="24"/>
                <w:szCs w:val="24"/>
              </w:rPr>
              <w:t>1</w:t>
            </w:r>
          </w:p>
        </w:tc>
        <w:tc>
          <w:tcPr>
            <w:tcW w:w="924" w:type="pct"/>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R$ 66.366,10</w:t>
            </w:r>
          </w:p>
        </w:tc>
        <w:tc>
          <w:tcPr>
            <w:tcW w:w="1005" w:type="pct"/>
            <w:gridSpan w:val="2"/>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R$ 66.366,10</w:t>
            </w:r>
          </w:p>
        </w:tc>
      </w:tr>
      <w:tr w:rsidR="004C2A71" w:rsidRPr="00E679CE" w:rsidTr="00723D87">
        <w:trPr>
          <w:gridAfter w:val="1"/>
          <w:wAfter w:w="9" w:type="pct"/>
          <w:trHeight w:val="811"/>
        </w:trPr>
        <w:tc>
          <w:tcPr>
            <w:tcW w:w="574" w:type="pct"/>
            <w:tcBorders>
              <w:top w:val="nil"/>
              <w:left w:val="single" w:sz="4" w:space="0" w:color="auto"/>
              <w:bottom w:val="single" w:sz="4" w:space="0" w:color="auto"/>
              <w:right w:val="single" w:sz="4" w:space="0" w:color="auto"/>
            </w:tcBorders>
            <w:vAlign w:val="center"/>
          </w:tcPr>
          <w:p w:rsidR="004C2A71" w:rsidRPr="00E679CE" w:rsidRDefault="004C2A71" w:rsidP="004C2A71">
            <w:pPr>
              <w:tabs>
                <w:tab w:val="left" w:pos="-567"/>
              </w:tabs>
              <w:jc w:val="center"/>
              <w:rPr>
                <w:rFonts w:ascii="Times New Roman" w:hAnsi="Times New Roman"/>
                <w:color w:val="000000"/>
                <w:sz w:val="24"/>
                <w:szCs w:val="24"/>
              </w:rPr>
            </w:pPr>
            <w:r>
              <w:rPr>
                <w:rFonts w:ascii="Times New Roman" w:hAnsi="Times New Roman"/>
                <w:color w:val="000000"/>
                <w:sz w:val="24"/>
                <w:szCs w:val="24"/>
              </w:rPr>
              <w:t>18</w:t>
            </w:r>
          </w:p>
        </w:tc>
        <w:tc>
          <w:tcPr>
            <w:tcW w:w="659" w:type="pct"/>
            <w:tcBorders>
              <w:top w:val="nil"/>
              <w:left w:val="single" w:sz="4" w:space="0" w:color="auto"/>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010.292.0026-0</w:t>
            </w:r>
          </w:p>
        </w:tc>
        <w:tc>
          <w:tcPr>
            <w:tcW w:w="1330" w:type="pct"/>
            <w:tcBorders>
              <w:top w:val="nil"/>
              <w:left w:val="nil"/>
              <w:bottom w:val="single" w:sz="4" w:space="0" w:color="auto"/>
              <w:right w:val="single" w:sz="4" w:space="0" w:color="auto"/>
            </w:tcBorders>
            <w:shd w:val="clear" w:color="auto" w:fill="auto"/>
            <w:noWrap/>
            <w:vAlign w:val="bottom"/>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 xml:space="preserve">INVERSOR DE FREQUENCIA COM ARMARIO 125 CV </w:t>
            </w:r>
            <w:proofErr w:type="gramStart"/>
            <w:r w:rsidRPr="00E679CE">
              <w:rPr>
                <w:rFonts w:ascii="Times New Roman" w:hAnsi="Times New Roman"/>
                <w:color w:val="000000"/>
                <w:sz w:val="24"/>
                <w:szCs w:val="24"/>
              </w:rPr>
              <w:t>440V</w:t>
            </w:r>
            <w:proofErr w:type="gramEnd"/>
          </w:p>
        </w:tc>
        <w:tc>
          <w:tcPr>
            <w:tcW w:w="498" w:type="pct"/>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sz w:val="24"/>
                <w:szCs w:val="24"/>
              </w:rPr>
            </w:pPr>
            <w:r w:rsidRPr="00E679CE">
              <w:rPr>
                <w:rFonts w:ascii="Times New Roman" w:hAnsi="Times New Roman"/>
                <w:sz w:val="24"/>
                <w:szCs w:val="24"/>
              </w:rPr>
              <w:t>1</w:t>
            </w:r>
          </w:p>
        </w:tc>
        <w:tc>
          <w:tcPr>
            <w:tcW w:w="924" w:type="pct"/>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R$ 47.856,58</w:t>
            </w:r>
          </w:p>
        </w:tc>
        <w:tc>
          <w:tcPr>
            <w:tcW w:w="1005" w:type="pct"/>
            <w:gridSpan w:val="2"/>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R$ 47.856,58</w:t>
            </w:r>
          </w:p>
        </w:tc>
      </w:tr>
      <w:tr w:rsidR="004C2A71" w:rsidRPr="00E679CE" w:rsidTr="00723D87">
        <w:trPr>
          <w:gridAfter w:val="1"/>
          <w:wAfter w:w="9" w:type="pct"/>
          <w:trHeight w:val="811"/>
        </w:trPr>
        <w:tc>
          <w:tcPr>
            <w:tcW w:w="574" w:type="pct"/>
            <w:tcBorders>
              <w:top w:val="nil"/>
              <w:left w:val="single" w:sz="4" w:space="0" w:color="auto"/>
              <w:bottom w:val="single" w:sz="4" w:space="0" w:color="auto"/>
              <w:right w:val="single" w:sz="4" w:space="0" w:color="auto"/>
            </w:tcBorders>
            <w:vAlign w:val="center"/>
          </w:tcPr>
          <w:p w:rsidR="004C2A71" w:rsidRPr="00E679CE" w:rsidRDefault="004C2A71" w:rsidP="004C2A71">
            <w:pPr>
              <w:tabs>
                <w:tab w:val="left" w:pos="-567"/>
              </w:tabs>
              <w:jc w:val="center"/>
              <w:rPr>
                <w:rFonts w:ascii="Times New Roman" w:hAnsi="Times New Roman"/>
                <w:color w:val="000000"/>
                <w:sz w:val="24"/>
                <w:szCs w:val="24"/>
              </w:rPr>
            </w:pPr>
            <w:r>
              <w:rPr>
                <w:rFonts w:ascii="Times New Roman" w:hAnsi="Times New Roman"/>
                <w:color w:val="000000"/>
                <w:sz w:val="24"/>
                <w:szCs w:val="24"/>
              </w:rPr>
              <w:t>19</w:t>
            </w:r>
          </w:p>
        </w:tc>
        <w:tc>
          <w:tcPr>
            <w:tcW w:w="659" w:type="pct"/>
            <w:tcBorders>
              <w:top w:val="nil"/>
              <w:left w:val="single" w:sz="4" w:space="0" w:color="auto"/>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010.292.0027-0</w:t>
            </w:r>
          </w:p>
        </w:tc>
        <w:tc>
          <w:tcPr>
            <w:tcW w:w="1330" w:type="pct"/>
            <w:tcBorders>
              <w:top w:val="nil"/>
              <w:left w:val="nil"/>
              <w:bottom w:val="single" w:sz="4" w:space="0" w:color="auto"/>
              <w:right w:val="single" w:sz="4" w:space="0" w:color="auto"/>
            </w:tcBorders>
            <w:shd w:val="clear" w:color="auto" w:fill="auto"/>
            <w:noWrap/>
            <w:vAlign w:val="bottom"/>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 xml:space="preserve">INVERSOR DE FREQUENCIA COM ARMARIO 150 CV </w:t>
            </w:r>
            <w:proofErr w:type="gramStart"/>
            <w:r w:rsidRPr="00E679CE">
              <w:rPr>
                <w:rFonts w:ascii="Times New Roman" w:hAnsi="Times New Roman"/>
                <w:color w:val="000000"/>
                <w:sz w:val="24"/>
                <w:szCs w:val="24"/>
              </w:rPr>
              <w:t>440V</w:t>
            </w:r>
            <w:proofErr w:type="gramEnd"/>
          </w:p>
        </w:tc>
        <w:tc>
          <w:tcPr>
            <w:tcW w:w="498" w:type="pct"/>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sz w:val="24"/>
                <w:szCs w:val="24"/>
              </w:rPr>
            </w:pPr>
            <w:r w:rsidRPr="00E679CE">
              <w:rPr>
                <w:rFonts w:ascii="Times New Roman" w:hAnsi="Times New Roman"/>
                <w:sz w:val="24"/>
                <w:szCs w:val="24"/>
              </w:rPr>
              <w:t>1</w:t>
            </w:r>
          </w:p>
        </w:tc>
        <w:tc>
          <w:tcPr>
            <w:tcW w:w="924" w:type="pct"/>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R$ 61.107,92</w:t>
            </w:r>
          </w:p>
        </w:tc>
        <w:tc>
          <w:tcPr>
            <w:tcW w:w="1005" w:type="pct"/>
            <w:gridSpan w:val="2"/>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R$ 61.107,92</w:t>
            </w:r>
          </w:p>
        </w:tc>
      </w:tr>
      <w:tr w:rsidR="004C2A71" w:rsidRPr="00E679CE" w:rsidTr="00723D87">
        <w:trPr>
          <w:gridAfter w:val="1"/>
          <w:wAfter w:w="9" w:type="pct"/>
          <w:trHeight w:val="811"/>
        </w:trPr>
        <w:tc>
          <w:tcPr>
            <w:tcW w:w="574" w:type="pct"/>
            <w:tcBorders>
              <w:top w:val="nil"/>
              <w:left w:val="single" w:sz="4" w:space="0" w:color="auto"/>
              <w:bottom w:val="single" w:sz="4" w:space="0" w:color="auto"/>
              <w:right w:val="single" w:sz="4" w:space="0" w:color="auto"/>
            </w:tcBorders>
            <w:vAlign w:val="center"/>
          </w:tcPr>
          <w:p w:rsidR="004C2A71" w:rsidRPr="00EC26B5" w:rsidRDefault="004C2A71" w:rsidP="004C2A71">
            <w:pPr>
              <w:tabs>
                <w:tab w:val="left" w:pos="-567"/>
              </w:tabs>
              <w:jc w:val="center"/>
              <w:rPr>
                <w:rFonts w:ascii="Times New Roman" w:hAnsi="Times New Roman"/>
                <w:color w:val="000000"/>
                <w:sz w:val="24"/>
                <w:szCs w:val="24"/>
              </w:rPr>
            </w:pPr>
            <w:r w:rsidRPr="00EC26B5">
              <w:rPr>
                <w:rFonts w:ascii="Times New Roman" w:hAnsi="Times New Roman"/>
                <w:color w:val="000000"/>
                <w:sz w:val="24"/>
                <w:szCs w:val="24"/>
              </w:rPr>
              <w:t>20</w:t>
            </w:r>
          </w:p>
        </w:tc>
        <w:tc>
          <w:tcPr>
            <w:tcW w:w="659" w:type="pct"/>
            <w:tcBorders>
              <w:top w:val="nil"/>
              <w:left w:val="single" w:sz="4" w:space="0" w:color="auto"/>
              <w:bottom w:val="single" w:sz="4" w:space="0" w:color="auto"/>
              <w:right w:val="single" w:sz="4" w:space="0" w:color="auto"/>
            </w:tcBorders>
            <w:shd w:val="clear" w:color="auto" w:fill="auto"/>
            <w:noWrap/>
            <w:vAlign w:val="center"/>
            <w:hideMark/>
          </w:tcPr>
          <w:p w:rsidR="004C2A71" w:rsidRPr="00EC26B5" w:rsidRDefault="004C2A71" w:rsidP="004C2A71">
            <w:pPr>
              <w:tabs>
                <w:tab w:val="left" w:pos="-567"/>
              </w:tabs>
              <w:jc w:val="center"/>
              <w:rPr>
                <w:rFonts w:ascii="Times New Roman" w:hAnsi="Times New Roman"/>
                <w:color w:val="000000"/>
                <w:sz w:val="24"/>
                <w:szCs w:val="24"/>
              </w:rPr>
            </w:pPr>
            <w:r w:rsidRPr="00EC26B5">
              <w:rPr>
                <w:rFonts w:ascii="Times New Roman" w:hAnsi="Times New Roman"/>
                <w:color w:val="000000"/>
                <w:sz w:val="24"/>
                <w:szCs w:val="24"/>
              </w:rPr>
              <w:t>010.292.0038-2</w:t>
            </w:r>
          </w:p>
        </w:tc>
        <w:tc>
          <w:tcPr>
            <w:tcW w:w="1330" w:type="pct"/>
            <w:tcBorders>
              <w:top w:val="nil"/>
              <w:left w:val="nil"/>
              <w:bottom w:val="single" w:sz="4" w:space="0" w:color="auto"/>
              <w:right w:val="single" w:sz="4" w:space="0" w:color="auto"/>
            </w:tcBorders>
            <w:shd w:val="clear" w:color="auto" w:fill="auto"/>
            <w:noWrap/>
            <w:vAlign w:val="bottom"/>
            <w:hideMark/>
          </w:tcPr>
          <w:p w:rsidR="004C2A71" w:rsidRPr="00EC26B5" w:rsidRDefault="004C2A71" w:rsidP="004C2A71">
            <w:pPr>
              <w:tabs>
                <w:tab w:val="left" w:pos="-567"/>
              </w:tabs>
              <w:jc w:val="center"/>
              <w:rPr>
                <w:rFonts w:ascii="Times New Roman" w:hAnsi="Times New Roman"/>
                <w:color w:val="000000"/>
                <w:sz w:val="24"/>
                <w:szCs w:val="24"/>
              </w:rPr>
            </w:pPr>
            <w:r w:rsidRPr="00EC26B5">
              <w:rPr>
                <w:rFonts w:ascii="Times New Roman" w:hAnsi="Times New Roman"/>
                <w:color w:val="000000"/>
                <w:sz w:val="24"/>
                <w:szCs w:val="24"/>
              </w:rPr>
              <w:t xml:space="preserve">INVERSOR DE FREQUENCIA COM ARMARIO 175 CV </w:t>
            </w:r>
            <w:proofErr w:type="gramStart"/>
            <w:r w:rsidRPr="00EC26B5">
              <w:rPr>
                <w:rFonts w:ascii="Times New Roman" w:hAnsi="Times New Roman"/>
                <w:color w:val="000000"/>
                <w:sz w:val="24"/>
                <w:szCs w:val="24"/>
              </w:rPr>
              <w:t>440V</w:t>
            </w:r>
            <w:proofErr w:type="gramEnd"/>
          </w:p>
        </w:tc>
        <w:tc>
          <w:tcPr>
            <w:tcW w:w="498" w:type="pct"/>
            <w:tcBorders>
              <w:top w:val="nil"/>
              <w:left w:val="nil"/>
              <w:bottom w:val="single" w:sz="4" w:space="0" w:color="auto"/>
              <w:right w:val="single" w:sz="4" w:space="0" w:color="auto"/>
            </w:tcBorders>
            <w:shd w:val="clear" w:color="auto" w:fill="auto"/>
            <w:noWrap/>
            <w:vAlign w:val="center"/>
            <w:hideMark/>
          </w:tcPr>
          <w:p w:rsidR="004C2A71" w:rsidRPr="00EC26B5" w:rsidRDefault="00076E9F" w:rsidP="004C2A71">
            <w:pPr>
              <w:tabs>
                <w:tab w:val="left" w:pos="-567"/>
              </w:tabs>
              <w:jc w:val="center"/>
              <w:rPr>
                <w:rFonts w:ascii="Times New Roman" w:hAnsi="Times New Roman"/>
                <w:sz w:val="24"/>
                <w:szCs w:val="24"/>
              </w:rPr>
            </w:pPr>
            <w:r w:rsidRPr="00EC26B5">
              <w:rPr>
                <w:rFonts w:ascii="Times New Roman" w:hAnsi="Times New Roman"/>
                <w:sz w:val="24"/>
                <w:szCs w:val="24"/>
              </w:rPr>
              <w:t>4</w:t>
            </w:r>
          </w:p>
        </w:tc>
        <w:tc>
          <w:tcPr>
            <w:tcW w:w="924" w:type="pct"/>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R$ 76.064,38</w:t>
            </w:r>
          </w:p>
        </w:tc>
        <w:tc>
          <w:tcPr>
            <w:tcW w:w="1005" w:type="pct"/>
            <w:gridSpan w:val="2"/>
            <w:tcBorders>
              <w:top w:val="nil"/>
              <w:left w:val="nil"/>
              <w:bottom w:val="single" w:sz="4" w:space="0" w:color="auto"/>
              <w:right w:val="single" w:sz="4" w:space="0" w:color="auto"/>
            </w:tcBorders>
            <w:shd w:val="clear" w:color="auto" w:fill="auto"/>
            <w:noWrap/>
            <w:vAlign w:val="center"/>
            <w:hideMark/>
          </w:tcPr>
          <w:p w:rsidR="004C2A71" w:rsidRPr="00E679CE" w:rsidRDefault="00076E9F" w:rsidP="004C2A71">
            <w:pPr>
              <w:tabs>
                <w:tab w:val="left" w:pos="-567"/>
              </w:tabs>
              <w:jc w:val="center"/>
              <w:rPr>
                <w:rFonts w:ascii="Times New Roman" w:hAnsi="Times New Roman"/>
                <w:color w:val="000000"/>
                <w:sz w:val="24"/>
                <w:szCs w:val="24"/>
              </w:rPr>
            </w:pPr>
            <w:r>
              <w:rPr>
                <w:rFonts w:ascii="Times New Roman" w:hAnsi="Times New Roman"/>
                <w:color w:val="000000"/>
                <w:sz w:val="24"/>
                <w:szCs w:val="24"/>
              </w:rPr>
              <w:t>R$ 304.257,52</w:t>
            </w:r>
          </w:p>
        </w:tc>
      </w:tr>
      <w:tr w:rsidR="004C2A71" w:rsidRPr="00E679CE" w:rsidTr="00723D87">
        <w:trPr>
          <w:gridAfter w:val="1"/>
          <w:wAfter w:w="9" w:type="pct"/>
          <w:trHeight w:val="811"/>
        </w:trPr>
        <w:tc>
          <w:tcPr>
            <w:tcW w:w="574" w:type="pct"/>
            <w:tcBorders>
              <w:top w:val="nil"/>
              <w:left w:val="single" w:sz="4" w:space="0" w:color="auto"/>
              <w:bottom w:val="single" w:sz="4" w:space="0" w:color="auto"/>
              <w:right w:val="single" w:sz="4" w:space="0" w:color="auto"/>
            </w:tcBorders>
            <w:vAlign w:val="center"/>
          </w:tcPr>
          <w:p w:rsidR="004C2A71" w:rsidRPr="00EC26B5" w:rsidRDefault="004C2A71" w:rsidP="004C2A71">
            <w:pPr>
              <w:tabs>
                <w:tab w:val="left" w:pos="-567"/>
              </w:tabs>
              <w:jc w:val="center"/>
              <w:rPr>
                <w:rFonts w:ascii="Times New Roman" w:hAnsi="Times New Roman"/>
                <w:color w:val="000000"/>
                <w:sz w:val="24"/>
                <w:szCs w:val="24"/>
              </w:rPr>
            </w:pPr>
            <w:r w:rsidRPr="00EC26B5">
              <w:rPr>
                <w:rFonts w:ascii="Times New Roman" w:hAnsi="Times New Roman"/>
                <w:color w:val="000000"/>
                <w:sz w:val="24"/>
                <w:szCs w:val="24"/>
              </w:rPr>
              <w:t>21</w:t>
            </w:r>
          </w:p>
        </w:tc>
        <w:tc>
          <w:tcPr>
            <w:tcW w:w="659" w:type="pct"/>
            <w:tcBorders>
              <w:top w:val="nil"/>
              <w:left w:val="single" w:sz="4" w:space="0" w:color="auto"/>
              <w:bottom w:val="single" w:sz="4" w:space="0" w:color="auto"/>
              <w:right w:val="single" w:sz="4" w:space="0" w:color="auto"/>
            </w:tcBorders>
            <w:shd w:val="clear" w:color="auto" w:fill="auto"/>
            <w:noWrap/>
            <w:vAlign w:val="center"/>
            <w:hideMark/>
          </w:tcPr>
          <w:p w:rsidR="004C2A71" w:rsidRPr="00EC26B5" w:rsidRDefault="004C2A71" w:rsidP="004C2A71">
            <w:pPr>
              <w:tabs>
                <w:tab w:val="left" w:pos="-567"/>
              </w:tabs>
              <w:jc w:val="center"/>
              <w:rPr>
                <w:rFonts w:ascii="Times New Roman" w:hAnsi="Times New Roman"/>
                <w:color w:val="000000"/>
                <w:sz w:val="24"/>
                <w:szCs w:val="24"/>
              </w:rPr>
            </w:pPr>
            <w:r w:rsidRPr="00EC26B5">
              <w:rPr>
                <w:rFonts w:ascii="Times New Roman" w:hAnsi="Times New Roman"/>
                <w:color w:val="000000"/>
                <w:sz w:val="24"/>
                <w:szCs w:val="24"/>
              </w:rPr>
              <w:t>010.292.0028-0</w:t>
            </w:r>
          </w:p>
        </w:tc>
        <w:tc>
          <w:tcPr>
            <w:tcW w:w="1330" w:type="pct"/>
            <w:tcBorders>
              <w:top w:val="nil"/>
              <w:left w:val="nil"/>
              <w:bottom w:val="single" w:sz="4" w:space="0" w:color="auto"/>
              <w:right w:val="single" w:sz="4" w:space="0" w:color="auto"/>
            </w:tcBorders>
            <w:shd w:val="clear" w:color="auto" w:fill="auto"/>
            <w:noWrap/>
            <w:vAlign w:val="bottom"/>
            <w:hideMark/>
          </w:tcPr>
          <w:p w:rsidR="004C2A71" w:rsidRPr="00EC26B5" w:rsidRDefault="004C2A71" w:rsidP="004C2A71">
            <w:pPr>
              <w:tabs>
                <w:tab w:val="left" w:pos="-567"/>
              </w:tabs>
              <w:jc w:val="center"/>
              <w:rPr>
                <w:rFonts w:ascii="Times New Roman" w:hAnsi="Times New Roman"/>
                <w:color w:val="000000"/>
                <w:sz w:val="24"/>
                <w:szCs w:val="24"/>
              </w:rPr>
            </w:pPr>
            <w:r w:rsidRPr="00EC26B5">
              <w:rPr>
                <w:rFonts w:ascii="Times New Roman" w:hAnsi="Times New Roman"/>
                <w:color w:val="000000"/>
                <w:sz w:val="24"/>
                <w:szCs w:val="24"/>
              </w:rPr>
              <w:t>INVERSOR DE FREQUENCIA COM ARMARIO 200 CV 440 V</w:t>
            </w:r>
          </w:p>
        </w:tc>
        <w:tc>
          <w:tcPr>
            <w:tcW w:w="498" w:type="pct"/>
            <w:tcBorders>
              <w:top w:val="nil"/>
              <w:left w:val="nil"/>
              <w:bottom w:val="single" w:sz="4" w:space="0" w:color="auto"/>
              <w:right w:val="single" w:sz="4" w:space="0" w:color="auto"/>
            </w:tcBorders>
            <w:shd w:val="clear" w:color="auto" w:fill="auto"/>
            <w:noWrap/>
            <w:vAlign w:val="center"/>
            <w:hideMark/>
          </w:tcPr>
          <w:p w:rsidR="004C2A71" w:rsidRPr="00EC26B5" w:rsidRDefault="00076E9F" w:rsidP="004C2A71">
            <w:pPr>
              <w:tabs>
                <w:tab w:val="left" w:pos="-567"/>
              </w:tabs>
              <w:jc w:val="center"/>
              <w:rPr>
                <w:rFonts w:ascii="Times New Roman" w:hAnsi="Times New Roman"/>
                <w:sz w:val="24"/>
                <w:szCs w:val="24"/>
              </w:rPr>
            </w:pPr>
            <w:r w:rsidRPr="00EC26B5">
              <w:rPr>
                <w:rFonts w:ascii="Times New Roman" w:hAnsi="Times New Roman"/>
                <w:sz w:val="24"/>
                <w:szCs w:val="24"/>
              </w:rPr>
              <w:t>1</w:t>
            </w:r>
          </w:p>
        </w:tc>
        <w:tc>
          <w:tcPr>
            <w:tcW w:w="924" w:type="pct"/>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R$ 80.003,38</w:t>
            </w:r>
          </w:p>
        </w:tc>
        <w:tc>
          <w:tcPr>
            <w:tcW w:w="1005" w:type="pct"/>
            <w:gridSpan w:val="2"/>
            <w:tcBorders>
              <w:top w:val="nil"/>
              <w:left w:val="nil"/>
              <w:bottom w:val="single" w:sz="4" w:space="0" w:color="auto"/>
              <w:right w:val="single" w:sz="4" w:space="0" w:color="auto"/>
            </w:tcBorders>
            <w:shd w:val="clear" w:color="auto" w:fill="auto"/>
            <w:noWrap/>
            <w:vAlign w:val="center"/>
            <w:hideMark/>
          </w:tcPr>
          <w:p w:rsidR="004C2A71" w:rsidRPr="00E679CE" w:rsidRDefault="004C2A71" w:rsidP="00076E9F">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 xml:space="preserve">R$ </w:t>
            </w:r>
            <w:r w:rsidR="00076E9F">
              <w:rPr>
                <w:rFonts w:ascii="Times New Roman" w:hAnsi="Times New Roman"/>
                <w:color w:val="000000"/>
                <w:sz w:val="24"/>
                <w:szCs w:val="24"/>
              </w:rPr>
              <w:t>80.003,38</w:t>
            </w:r>
          </w:p>
        </w:tc>
      </w:tr>
      <w:tr w:rsidR="004C2A71" w:rsidRPr="00E679CE" w:rsidTr="00723D87">
        <w:trPr>
          <w:gridAfter w:val="1"/>
          <w:wAfter w:w="9" w:type="pct"/>
          <w:trHeight w:val="811"/>
        </w:trPr>
        <w:tc>
          <w:tcPr>
            <w:tcW w:w="574" w:type="pct"/>
            <w:tcBorders>
              <w:top w:val="nil"/>
              <w:left w:val="single" w:sz="4" w:space="0" w:color="auto"/>
              <w:bottom w:val="single" w:sz="4" w:space="0" w:color="auto"/>
              <w:right w:val="single" w:sz="4" w:space="0" w:color="auto"/>
            </w:tcBorders>
            <w:vAlign w:val="center"/>
          </w:tcPr>
          <w:p w:rsidR="004C2A71" w:rsidRPr="00E679CE" w:rsidRDefault="004C2A71" w:rsidP="004C2A71">
            <w:pPr>
              <w:tabs>
                <w:tab w:val="left" w:pos="-567"/>
              </w:tabs>
              <w:jc w:val="center"/>
              <w:rPr>
                <w:rFonts w:ascii="Times New Roman" w:hAnsi="Times New Roman"/>
                <w:color w:val="000000"/>
                <w:sz w:val="24"/>
                <w:szCs w:val="24"/>
              </w:rPr>
            </w:pPr>
            <w:r>
              <w:rPr>
                <w:rFonts w:ascii="Times New Roman" w:hAnsi="Times New Roman"/>
                <w:color w:val="000000"/>
                <w:sz w:val="24"/>
                <w:szCs w:val="24"/>
              </w:rPr>
              <w:t>22</w:t>
            </w:r>
          </w:p>
        </w:tc>
        <w:tc>
          <w:tcPr>
            <w:tcW w:w="659" w:type="pct"/>
            <w:tcBorders>
              <w:top w:val="nil"/>
              <w:left w:val="single" w:sz="4" w:space="0" w:color="auto"/>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010.292.0021-1</w:t>
            </w:r>
          </w:p>
        </w:tc>
        <w:tc>
          <w:tcPr>
            <w:tcW w:w="1330" w:type="pct"/>
            <w:tcBorders>
              <w:top w:val="nil"/>
              <w:left w:val="nil"/>
              <w:bottom w:val="single" w:sz="4" w:space="0" w:color="auto"/>
              <w:right w:val="single" w:sz="4" w:space="0" w:color="auto"/>
            </w:tcBorders>
            <w:shd w:val="clear" w:color="auto" w:fill="auto"/>
            <w:noWrap/>
            <w:vAlign w:val="bottom"/>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 xml:space="preserve">INVERSOR DE FREQUENCIA COM ARMARIO 250CV </w:t>
            </w:r>
            <w:proofErr w:type="gramStart"/>
            <w:r w:rsidRPr="00E679CE">
              <w:rPr>
                <w:rFonts w:ascii="Times New Roman" w:hAnsi="Times New Roman"/>
                <w:color w:val="000000"/>
                <w:sz w:val="24"/>
                <w:szCs w:val="24"/>
              </w:rPr>
              <w:t>440V</w:t>
            </w:r>
            <w:proofErr w:type="gramEnd"/>
          </w:p>
        </w:tc>
        <w:tc>
          <w:tcPr>
            <w:tcW w:w="498" w:type="pct"/>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sz w:val="24"/>
                <w:szCs w:val="24"/>
              </w:rPr>
            </w:pPr>
            <w:r w:rsidRPr="00E679CE">
              <w:rPr>
                <w:rFonts w:ascii="Times New Roman" w:hAnsi="Times New Roman"/>
                <w:sz w:val="24"/>
                <w:szCs w:val="24"/>
              </w:rPr>
              <w:t>2</w:t>
            </w:r>
          </w:p>
        </w:tc>
        <w:tc>
          <w:tcPr>
            <w:tcW w:w="924" w:type="pct"/>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R$ 75.363,18</w:t>
            </w:r>
          </w:p>
        </w:tc>
        <w:tc>
          <w:tcPr>
            <w:tcW w:w="1005" w:type="pct"/>
            <w:gridSpan w:val="2"/>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R$ 150.726,36</w:t>
            </w:r>
          </w:p>
        </w:tc>
      </w:tr>
      <w:tr w:rsidR="004C2A71" w:rsidRPr="00E679CE" w:rsidTr="00723D87">
        <w:trPr>
          <w:gridAfter w:val="1"/>
          <w:wAfter w:w="9" w:type="pct"/>
          <w:trHeight w:val="811"/>
        </w:trPr>
        <w:tc>
          <w:tcPr>
            <w:tcW w:w="574" w:type="pct"/>
            <w:tcBorders>
              <w:top w:val="nil"/>
              <w:left w:val="single" w:sz="4" w:space="0" w:color="auto"/>
              <w:bottom w:val="single" w:sz="4" w:space="0" w:color="auto"/>
              <w:right w:val="single" w:sz="4" w:space="0" w:color="auto"/>
            </w:tcBorders>
            <w:vAlign w:val="center"/>
          </w:tcPr>
          <w:p w:rsidR="004C2A71" w:rsidRPr="00EC26B5" w:rsidRDefault="004C2A71" w:rsidP="004C2A71">
            <w:pPr>
              <w:tabs>
                <w:tab w:val="left" w:pos="-567"/>
              </w:tabs>
              <w:jc w:val="center"/>
              <w:rPr>
                <w:rFonts w:ascii="Times New Roman" w:hAnsi="Times New Roman"/>
                <w:sz w:val="24"/>
                <w:szCs w:val="24"/>
              </w:rPr>
            </w:pPr>
            <w:r w:rsidRPr="00EC26B5">
              <w:rPr>
                <w:rFonts w:ascii="Times New Roman" w:hAnsi="Times New Roman"/>
                <w:sz w:val="24"/>
                <w:szCs w:val="24"/>
              </w:rPr>
              <w:t>23</w:t>
            </w:r>
          </w:p>
        </w:tc>
        <w:tc>
          <w:tcPr>
            <w:tcW w:w="659" w:type="pct"/>
            <w:tcBorders>
              <w:top w:val="nil"/>
              <w:left w:val="single" w:sz="4" w:space="0" w:color="auto"/>
              <w:bottom w:val="single" w:sz="4" w:space="0" w:color="auto"/>
              <w:right w:val="single" w:sz="4" w:space="0" w:color="auto"/>
            </w:tcBorders>
            <w:shd w:val="clear" w:color="auto" w:fill="auto"/>
            <w:noWrap/>
            <w:vAlign w:val="center"/>
            <w:hideMark/>
          </w:tcPr>
          <w:p w:rsidR="004C2A71" w:rsidRPr="00EC26B5" w:rsidRDefault="004C2A71" w:rsidP="004C2A71">
            <w:pPr>
              <w:tabs>
                <w:tab w:val="left" w:pos="-567"/>
              </w:tabs>
              <w:jc w:val="center"/>
              <w:rPr>
                <w:rFonts w:ascii="Times New Roman" w:hAnsi="Times New Roman"/>
                <w:sz w:val="24"/>
                <w:szCs w:val="24"/>
              </w:rPr>
            </w:pPr>
            <w:r w:rsidRPr="00EC26B5">
              <w:rPr>
                <w:rFonts w:ascii="Times New Roman" w:hAnsi="Times New Roman"/>
                <w:sz w:val="24"/>
                <w:szCs w:val="24"/>
              </w:rPr>
              <w:t>010.292.0037-7</w:t>
            </w:r>
          </w:p>
        </w:tc>
        <w:tc>
          <w:tcPr>
            <w:tcW w:w="1330" w:type="pct"/>
            <w:tcBorders>
              <w:top w:val="nil"/>
              <w:left w:val="nil"/>
              <w:bottom w:val="single" w:sz="4" w:space="0" w:color="auto"/>
              <w:right w:val="single" w:sz="4" w:space="0" w:color="auto"/>
            </w:tcBorders>
            <w:shd w:val="clear" w:color="auto" w:fill="auto"/>
            <w:noWrap/>
            <w:vAlign w:val="bottom"/>
            <w:hideMark/>
          </w:tcPr>
          <w:p w:rsidR="004C2A71" w:rsidRPr="00EC26B5" w:rsidRDefault="004C2A71" w:rsidP="004C2A71">
            <w:pPr>
              <w:tabs>
                <w:tab w:val="left" w:pos="-567"/>
              </w:tabs>
              <w:jc w:val="center"/>
              <w:rPr>
                <w:rFonts w:ascii="Times New Roman" w:hAnsi="Times New Roman"/>
                <w:sz w:val="24"/>
                <w:szCs w:val="24"/>
              </w:rPr>
            </w:pPr>
            <w:r w:rsidRPr="00EC26B5">
              <w:rPr>
                <w:rFonts w:ascii="Times New Roman" w:hAnsi="Times New Roman"/>
                <w:sz w:val="24"/>
                <w:szCs w:val="24"/>
              </w:rPr>
              <w:t>INVERSOR DE FREQUENCIA</w:t>
            </w:r>
            <w:proofErr w:type="gramStart"/>
            <w:r w:rsidRPr="00EC26B5">
              <w:rPr>
                <w:rFonts w:ascii="Times New Roman" w:hAnsi="Times New Roman"/>
                <w:sz w:val="24"/>
                <w:szCs w:val="24"/>
              </w:rPr>
              <w:t xml:space="preserve">  </w:t>
            </w:r>
            <w:proofErr w:type="gramEnd"/>
            <w:r w:rsidRPr="00EC26B5">
              <w:rPr>
                <w:rFonts w:ascii="Times New Roman" w:hAnsi="Times New Roman"/>
                <w:sz w:val="24"/>
                <w:szCs w:val="24"/>
              </w:rPr>
              <w:t>100 CV 220V</w:t>
            </w:r>
          </w:p>
        </w:tc>
        <w:tc>
          <w:tcPr>
            <w:tcW w:w="498" w:type="pct"/>
            <w:tcBorders>
              <w:top w:val="nil"/>
              <w:left w:val="nil"/>
              <w:bottom w:val="single" w:sz="4" w:space="0" w:color="auto"/>
              <w:right w:val="single" w:sz="4" w:space="0" w:color="auto"/>
            </w:tcBorders>
            <w:shd w:val="clear" w:color="auto" w:fill="auto"/>
            <w:noWrap/>
            <w:vAlign w:val="center"/>
            <w:hideMark/>
          </w:tcPr>
          <w:p w:rsidR="004C2A71" w:rsidRPr="00EC26B5" w:rsidRDefault="00D66F95" w:rsidP="004C2A71">
            <w:pPr>
              <w:tabs>
                <w:tab w:val="left" w:pos="-567"/>
              </w:tabs>
              <w:jc w:val="center"/>
              <w:rPr>
                <w:rFonts w:ascii="Times New Roman" w:hAnsi="Times New Roman"/>
                <w:sz w:val="24"/>
                <w:szCs w:val="24"/>
              </w:rPr>
            </w:pPr>
            <w:r w:rsidRPr="00EC26B5">
              <w:rPr>
                <w:rFonts w:ascii="Times New Roman" w:hAnsi="Times New Roman"/>
                <w:sz w:val="24"/>
                <w:szCs w:val="24"/>
              </w:rPr>
              <w:t>1</w:t>
            </w:r>
          </w:p>
        </w:tc>
        <w:tc>
          <w:tcPr>
            <w:tcW w:w="924" w:type="pct"/>
            <w:tcBorders>
              <w:top w:val="nil"/>
              <w:left w:val="nil"/>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R$ 76.221,05</w:t>
            </w:r>
          </w:p>
        </w:tc>
        <w:tc>
          <w:tcPr>
            <w:tcW w:w="1005" w:type="pct"/>
            <w:gridSpan w:val="2"/>
            <w:tcBorders>
              <w:top w:val="nil"/>
              <w:left w:val="nil"/>
              <w:bottom w:val="single" w:sz="4" w:space="0" w:color="auto"/>
              <w:right w:val="single" w:sz="4" w:space="0" w:color="auto"/>
            </w:tcBorders>
            <w:shd w:val="clear" w:color="auto" w:fill="auto"/>
            <w:noWrap/>
            <w:vAlign w:val="center"/>
            <w:hideMark/>
          </w:tcPr>
          <w:p w:rsidR="00D66F95" w:rsidRPr="00E679CE" w:rsidRDefault="00D66F95" w:rsidP="00D66F95">
            <w:pPr>
              <w:tabs>
                <w:tab w:val="left" w:pos="-567"/>
              </w:tabs>
              <w:jc w:val="center"/>
              <w:rPr>
                <w:rFonts w:ascii="Times New Roman" w:hAnsi="Times New Roman"/>
                <w:color w:val="000000"/>
                <w:sz w:val="24"/>
                <w:szCs w:val="24"/>
              </w:rPr>
            </w:pPr>
            <w:r>
              <w:rPr>
                <w:rFonts w:ascii="Times New Roman" w:hAnsi="Times New Roman"/>
                <w:color w:val="000000"/>
                <w:sz w:val="24"/>
                <w:szCs w:val="24"/>
              </w:rPr>
              <w:t>R$ 76</w:t>
            </w:r>
            <w:r w:rsidR="00076E9F">
              <w:rPr>
                <w:rFonts w:ascii="Times New Roman" w:hAnsi="Times New Roman"/>
                <w:color w:val="000000"/>
                <w:sz w:val="24"/>
                <w:szCs w:val="24"/>
              </w:rPr>
              <w:t>.</w:t>
            </w:r>
            <w:r>
              <w:rPr>
                <w:rFonts w:ascii="Times New Roman" w:hAnsi="Times New Roman"/>
                <w:color w:val="000000"/>
                <w:sz w:val="24"/>
                <w:szCs w:val="24"/>
              </w:rPr>
              <w:t>221,02</w:t>
            </w:r>
          </w:p>
        </w:tc>
      </w:tr>
      <w:tr w:rsidR="004C2A71" w:rsidRPr="00E679CE" w:rsidTr="00723D87">
        <w:trPr>
          <w:trHeight w:val="405"/>
        </w:trPr>
        <w:tc>
          <w:tcPr>
            <w:tcW w:w="574" w:type="pct"/>
            <w:tcBorders>
              <w:top w:val="single" w:sz="4" w:space="0" w:color="auto"/>
              <w:left w:val="single" w:sz="4" w:space="0" w:color="auto"/>
              <w:bottom w:val="single" w:sz="4" w:space="0" w:color="auto"/>
              <w:right w:val="single" w:sz="4" w:space="0" w:color="auto"/>
            </w:tcBorders>
            <w:vAlign w:val="center"/>
          </w:tcPr>
          <w:p w:rsidR="004C2A71" w:rsidRPr="00E679CE" w:rsidRDefault="004C2A71" w:rsidP="004C2A71">
            <w:pPr>
              <w:tabs>
                <w:tab w:val="left" w:pos="-567"/>
              </w:tabs>
              <w:jc w:val="center"/>
              <w:rPr>
                <w:rFonts w:ascii="Times New Roman" w:hAnsi="Times New Roman"/>
                <w:color w:val="000000"/>
                <w:sz w:val="24"/>
                <w:szCs w:val="24"/>
              </w:rPr>
            </w:pPr>
          </w:p>
        </w:tc>
        <w:tc>
          <w:tcPr>
            <w:tcW w:w="3428"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2A71" w:rsidRPr="00E679CE" w:rsidRDefault="004C2A71" w:rsidP="004C2A71">
            <w:pPr>
              <w:tabs>
                <w:tab w:val="left" w:pos="-567"/>
              </w:tabs>
              <w:jc w:val="center"/>
              <w:rPr>
                <w:rFonts w:ascii="Times New Roman" w:hAnsi="Times New Roman"/>
                <w:color w:val="000000"/>
                <w:sz w:val="24"/>
                <w:szCs w:val="24"/>
              </w:rPr>
            </w:pPr>
            <w:r w:rsidRPr="00E679CE">
              <w:rPr>
                <w:rFonts w:ascii="Times New Roman" w:hAnsi="Times New Roman"/>
                <w:color w:val="000000"/>
                <w:sz w:val="24"/>
                <w:szCs w:val="24"/>
              </w:rPr>
              <w:t>Total</w:t>
            </w:r>
          </w:p>
        </w:tc>
        <w:tc>
          <w:tcPr>
            <w:tcW w:w="998" w:type="pct"/>
            <w:gridSpan w:val="2"/>
            <w:tcBorders>
              <w:top w:val="single" w:sz="4" w:space="0" w:color="auto"/>
              <w:left w:val="nil"/>
              <w:bottom w:val="single" w:sz="4" w:space="0" w:color="auto"/>
              <w:right w:val="single" w:sz="4" w:space="0" w:color="auto"/>
            </w:tcBorders>
            <w:shd w:val="clear" w:color="auto" w:fill="auto"/>
            <w:noWrap/>
            <w:vAlign w:val="center"/>
            <w:hideMark/>
          </w:tcPr>
          <w:p w:rsidR="00076E9F" w:rsidRPr="004C2A71" w:rsidRDefault="004C2A71" w:rsidP="00076E9F">
            <w:pPr>
              <w:tabs>
                <w:tab w:val="left" w:pos="-567"/>
              </w:tabs>
              <w:jc w:val="center"/>
              <w:rPr>
                <w:rFonts w:ascii="Times New Roman" w:hAnsi="Times New Roman"/>
                <w:b/>
                <w:bCs/>
                <w:sz w:val="22"/>
                <w:szCs w:val="22"/>
              </w:rPr>
            </w:pPr>
            <w:r w:rsidRPr="004C2A71">
              <w:rPr>
                <w:rFonts w:ascii="Times New Roman" w:hAnsi="Times New Roman"/>
                <w:b/>
                <w:bCs/>
                <w:sz w:val="22"/>
                <w:szCs w:val="22"/>
              </w:rPr>
              <w:t xml:space="preserve">R$ </w:t>
            </w:r>
            <w:r w:rsidR="00076E9F">
              <w:rPr>
                <w:rFonts w:ascii="Times New Roman" w:hAnsi="Times New Roman"/>
                <w:b/>
                <w:bCs/>
                <w:sz w:val="22"/>
                <w:szCs w:val="22"/>
              </w:rPr>
              <w:t>1.726.840,34</w:t>
            </w:r>
          </w:p>
        </w:tc>
      </w:tr>
    </w:tbl>
    <w:p w:rsidR="00825541" w:rsidRPr="00E679CE" w:rsidRDefault="00237DF5" w:rsidP="004C2A71">
      <w:pPr>
        <w:tabs>
          <w:tab w:val="left" w:pos="-567"/>
        </w:tabs>
        <w:spacing w:line="360" w:lineRule="auto"/>
        <w:jc w:val="center"/>
        <w:rPr>
          <w:rFonts w:ascii="Times New Roman" w:hAnsi="Times New Roman"/>
          <w:b/>
          <w:bCs/>
          <w:sz w:val="24"/>
          <w:szCs w:val="24"/>
        </w:rPr>
      </w:pPr>
      <w:r>
        <w:rPr>
          <w:rFonts w:ascii="Times New Roman" w:hAnsi="Times New Roman"/>
          <w:b/>
          <w:bCs/>
          <w:noProof/>
          <w:sz w:val="24"/>
          <w:szCs w:val="24"/>
          <w:lang w:eastAsia="en-US"/>
        </w:rPr>
        <w:pict>
          <v:shapetype id="_x0000_t202" coordsize="21600,21600" o:spt="202" path="m,l,21600r21600,l21600,xe">
            <v:stroke joinstyle="miter"/>
            <v:path gradientshapeok="t" o:connecttype="rect"/>
          </v:shapetype>
          <v:shape id="_x0000_s1031" type="#_x0000_t202" style="position:absolute;left:0;text-align:left;margin-left:7.2pt;margin-top:.05pt;width:448.7pt;height:56.25pt;z-index:251657728;mso-height-percent:200;mso-position-horizontal-relative:text;mso-position-vertical-relative:text;mso-height-percent:200;mso-width-relative:margin;mso-height-relative:margin">
            <v:textbox style="mso-next-textbox:#_x0000_s1031;mso-fit-shape-to-text:t">
              <w:txbxContent>
                <w:p w:rsidR="00D81510" w:rsidRDefault="00D81510">
                  <w:r w:rsidRPr="00FA2893">
                    <w:rPr>
                      <w:sz w:val="16"/>
                      <w:szCs w:val="16"/>
                    </w:rPr>
                    <w:t xml:space="preserve">Pesquisa feita direta com fornecedores, Banco de Preços e contratos anteriores conforme artigo 17 do RILC, o preço de referência foi obtido através da média entre os valores considerados válidos. Após a análise do </w:t>
                  </w:r>
                  <w:proofErr w:type="spellStart"/>
                  <w:r w:rsidRPr="00FA2893">
                    <w:rPr>
                      <w:sz w:val="16"/>
                      <w:szCs w:val="16"/>
                    </w:rPr>
                    <w:t>orçamentista</w:t>
                  </w:r>
                  <w:proofErr w:type="spellEnd"/>
                  <w:r w:rsidRPr="00FA2893">
                    <w:rPr>
                      <w:sz w:val="16"/>
                      <w:szCs w:val="16"/>
                    </w:rPr>
                    <w:t xml:space="preserve">, houve a desconsideração dos valores elevados e abaixo do praticado no mercado visando </w:t>
                  </w:r>
                  <w:proofErr w:type="gramStart"/>
                  <w:r w:rsidRPr="00FA2893">
                    <w:rPr>
                      <w:sz w:val="16"/>
                      <w:szCs w:val="16"/>
                    </w:rPr>
                    <w:t>a</w:t>
                  </w:r>
                  <w:proofErr w:type="gramEnd"/>
                  <w:r w:rsidRPr="00FA2893">
                    <w:rPr>
                      <w:sz w:val="16"/>
                      <w:szCs w:val="16"/>
                    </w:rPr>
                    <w:t xml:space="preserve"> economicidade e considerando que a composição da média não foi prejudicada visto que não foi apresentado menos de três preços. O preço do último custo atualizado monetariamente entrou na composição da média unitária</w:t>
                  </w:r>
                  <w:r w:rsidRPr="00FA2893">
                    <w:t>.</w:t>
                  </w:r>
                </w:p>
              </w:txbxContent>
            </v:textbox>
          </v:shape>
        </w:pict>
      </w:r>
    </w:p>
    <w:p w:rsidR="00825541" w:rsidRDefault="00825541" w:rsidP="004C2A71">
      <w:pPr>
        <w:tabs>
          <w:tab w:val="left" w:pos="-567"/>
        </w:tabs>
        <w:spacing w:line="360" w:lineRule="auto"/>
        <w:rPr>
          <w:rFonts w:cs="Arial"/>
          <w:b/>
          <w:bCs/>
          <w:sz w:val="24"/>
          <w:szCs w:val="24"/>
        </w:rPr>
      </w:pPr>
    </w:p>
    <w:p w:rsidR="00FA2893" w:rsidRDefault="00FA2893" w:rsidP="004C2A71">
      <w:pPr>
        <w:tabs>
          <w:tab w:val="left" w:pos="-567"/>
          <w:tab w:val="left" w:pos="284"/>
        </w:tabs>
        <w:spacing w:line="360" w:lineRule="auto"/>
        <w:rPr>
          <w:rFonts w:cs="Arial"/>
          <w:b/>
          <w:bCs/>
          <w:sz w:val="24"/>
          <w:szCs w:val="24"/>
        </w:rPr>
      </w:pPr>
    </w:p>
    <w:p w:rsidR="00FA2893" w:rsidRDefault="00FA2893" w:rsidP="004C2A71">
      <w:pPr>
        <w:tabs>
          <w:tab w:val="left" w:pos="-567"/>
          <w:tab w:val="left" w:pos="284"/>
        </w:tabs>
        <w:spacing w:line="360" w:lineRule="auto"/>
        <w:rPr>
          <w:rFonts w:cs="Arial"/>
          <w:b/>
          <w:bCs/>
          <w:sz w:val="24"/>
          <w:szCs w:val="24"/>
        </w:rPr>
      </w:pPr>
    </w:p>
    <w:p w:rsidR="00D94510" w:rsidRDefault="00D94510" w:rsidP="004C2A71">
      <w:pPr>
        <w:numPr>
          <w:ilvl w:val="0"/>
          <w:numId w:val="4"/>
        </w:numPr>
        <w:tabs>
          <w:tab w:val="left" w:pos="-567"/>
          <w:tab w:val="left" w:pos="284"/>
        </w:tabs>
        <w:spacing w:line="360" w:lineRule="auto"/>
        <w:ind w:left="0" w:firstLine="0"/>
        <w:rPr>
          <w:rFonts w:cs="Arial"/>
          <w:b/>
          <w:bCs/>
          <w:sz w:val="24"/>
          <w:szCs w:val="24"/>
        </w:rPr>
      </w:pPr>
      <w:r w:rsidRPr="00D15170">
        <w:rPr>
          <w:rFonts w:cs="Arial"/>
          <w:b/>
          <w:bCs/>
          <w:sz w:val="24"/>
          <w:szCs w:val="24"/>
        </w:rPr>
        <w:lastRenderedPageBreak/>
        <w:t>TREINAMENTO, MATERIAL DIDÁTICO E SUPORTE TÉCNICO</w:t>
      </w:r>
    </w:p>
    <w:p w:rsidR="005B4089" w:rsidRPr="00D15170" w:rsidRDefault="005B4089" w:rsidP="005B4089">
      <w:pPr>
        <w:tabs>
          <w:tab w:val="left" w:pos="-567"/>
          <w:tab w:val="left" w:pos="284"/>
        </w:tabs>
        <w:spacing w:line="360" w:lineRule="auto"/>
        <w:rPr>
          <w:rFonts w:cs="Arial"/>
          <w:b/>
          <w:bCs/>
          <w:sz w:val="24"/>
          <w:szCs w:val="24"/>
        </w:rPr>
      </w:pPr>
    </w:p>
    <w:p w:rsidR="00D94510" w:rsidRPr="00D15170" w:rsidRDefault="00D94510" w:rsidP="004C2A71">
      <w:pPr>
        <w:numPr>
          <w:ilvl w:val="1"/>
          <w:numId w:val="4"/>
        </w:numPr>
        <w:tabs>
          <w:tab w:val="left" w:pos="-567"/>
          <w:tab w:val="left" w:pos="284"/>
        </w:tabs>
        <w:spacing w:line="360" w:lineRule="auto"/>
        <w:ind w:left="0" w:firstLine="0"/>
        <w:rPr>
          <w:rFonts w:cs="Arial"/>
          <w:bCs/>
          <w:sz w:val="24"/>
          <w:szCs w:val="24"/>
        </w:rPr>
      </w:pPr>
      <w:r w:rsidRPr="00D15170">
        <w:rPr>
          <w:rFonts w:cs="Arial"/>
          <w:bCs/>
          <w:sz w:val="24"/>
          <w:szCs w:val="24"/>
        </w:rPr>
        <w:t>Treinamento:</w:t>
      </w:r>
    </w:p>
    <w:p w:rsidR="00D94510" w:rsidRPr="00D15170" w:rsidRDefault="00D94510" w:rsidP="004C2A71">
      <w:pPr>
        <w:pStyle w:val="Standard"/>
        <w:tabs>
          <w:tab w:val="left" w:pos="-567"/>
        </w:tabs>
        <w:spacing w:before="120" w:line="360" w:lineRule="auto"/>
        <w:jc w:val="both"/>
        <w:rPr>
          <w:rFonts w:ascii="Arial" w:hAnsi="Arial" w:cs="Arial"/>
          <w:bCs/>
        </w:rPr>
      </w:pPr>
      <w:r w:rsidRPr="00D15170">
        <w:rPr>
          <w:rFonts w:ascii="Arial" w:hAnsi="Arial" w:cs="Arial"/>
          <w:bCs/>
        </w:rPr>
        <w:t>A contratada proverá treinamento específico com carga horá</w:t>
      </w:r>
      <w:r w:rsidR="004910DD">
        <w:rPr>
          <w:rFonts w:ascii="Arial" w:hAnsi="Arial" w:cs="Arial"/>
          <w:bCs/>
        </w:rPr>
        <w:t>ria de pelo menos 40</w:t>
      </w:r>
      <w:r w:rsidRPr="00D15170">
        <w:rPr>
          <w:rFonts w:ascii="Arial" w:hAnsi="Arial" w:cs="Arial"/>
          <w:bCs/>
        </w:rPr>
        <w:t xml:space="preserve"> horas dividido em duas turmas de 10</w:t>
      </w:r>
      <w:r w:rsidR="00C03BB7">
        <w:rPr>
          <w:rFonts w:ascii="Arial" w:hAnsi="Arial" w:cs="Arial"/>
          <w:bCs/>
        </w:rPr>
        <w:t xml:space="preserve"> </w:t>
      </w:r>
      <w:r w:rsidRPr="00D15170">
        <w:rPr>
          <w:rFonts w:ascii="Arial" w:hAnsi="Arial" w:cs="Arial"/>
          <w:bCs/>
        </w:rPr>
        <w:t xml:space="preserve">participantes cada, abordando configuração, parametrização, manutenção e utilização do programa de configuração do CLP incorporado ao </w:t>
      </w:r>
      <w:proofErr w:type="spellStart"/>
      <w:r w:rsidRPr="00D15170">
        <w:rPr>
          <w:rFonts w:ascii="Arial" w:hAnsi="Arial" w:cs="Arial"/>
          <w:bCs/>
          <w:i/>
        </w:rPr>
        <w:t>driver</w:t>
      </w:r>
      <w:proofErr w:type="spellEnd"/>
      <w:r w:rsidRPr="00D15170">
        <w:rPr>
          <w:rFonts w:ascii="Arial" w:hAnsi="Arial" w:cs="Arial"/>
          <w:bCs/>
        </w:rPr>
        <w:t xml:space="preserve">. Este treinamento será realizado nas dependências da CESAMA ou onde ela indicar e deverá ser </w:t>
      </w:r>
      <w:r w:rsidR="00377168" w:rsidRPr="00D15170">
        <w:rPr>
          <w:rFonts w:ascii="Arial" w:hAnsi="Arial" w:cs="Arial"/>
          <w:bCs/>
        </w:rPr>
        <w:t>realizada com maletas didáticas próprias, capazes de simular todos os recursos do inversor, parametrização, configuração e programação</w:t>
      </w:r>
      <w:r w:rsidRPr="00D15170">
        <w:rPr>
          <w:rFonts w:ascii="Arial" w:hAnsi="Arial" w:cs="Arial"/>
          <w:bCs/>
        </w:rPr>
        <w:t xml:space="preserve"> e fornecer certificado de participação. O treinamento deverá ser sem custos adicionais para a CESAMA.</w:t>
      </w:r>
    </w:p>
    <w:p w:rsidR="00D94510" w:rsidRPr="001F1DD6" w:rsidRDefault="00D94510" w:rsidP="004C2A71">
      <w:pPr>
        <w:numPr>
          <w:ilvl w:val="1"/>
          <w:numId w:val="4"/>
        </w:numPr>
        <w:tabs>
          <w:tab w:val="left" w:pos="-567"/>
          <w:tab w:val="left" w:pos="284"/>
        </w:tabs>
        <w:spacing w:line="360" w:lineRule="auto"/>
        <w:ind w:left="0" w:firstLine="0"/>
        <w:rPr>
          <w:rFonts w:cs="Arial"/>
          <w:bCs/>
          <w:color w:val="FF0000"/>
          <w:sz w:val="24"/>
          <w:szCs w:val="24"/>
        </w:rPr>
      </w:pPr>
      <w:r w:rsidRPr="00D15170">
        <w:rPr>
          <w:rFonts w:cs="Arial"/>
          <w:bCs/>
          <w:sz w:val="24"/>
          <w:szCs w:val="24"/>
        </w:rPr>
        <w:t>Material Didático</w:t>
      </w:r>
      <w:r w:rsidRPr="001F1DD6">
        <w:rPr>
          <w:rFonts w:cs="Arial"/>
          <w:bCs/>
          <w:color w:val="FF0000"/>
          <w:sz w:val="24"/>
          <w:szCs w:val="24"/>
        </w:rPr>
        <w:t>:</w:t>
      </w:r>
    </w:p>
    <w:p w:rsidR="00D94510" w:rsidRPr="00D15170" w:rsidRDefault="00D94510" w:rsidP="004C2A71">
      <w:pPr>
        <w:tabs>
          <w:tab w:val="left" w:pos="-567"/>
          <w:tab w:val="left" w:pos="284"/>
        </w:tabs>
        <w:spacing w:line="360" w:lineRule="auto"/>
        <w:rPr>
          <w:rFonts w:cs="Arial"/>
          <w:bCs/>
          <w:sz w:val="24"/>
          <w:szCs w:val="24"/>
        </w:rPr>
      </w:pPr>
      <w:r w:rsidRPr="00D15170">
        <w:rPr>
          <w:rFonts w:cs="Arial"/>
          <w:bCs/>
          <w:sz w:val="24"/>
          <w:szCs w:val="24"/>
        </w:rPr>
        <w:t>A contratada deverá disponibilizar, pelo menos, 03 kits didáticos para o treinamento sendo capaz de simular todos os recursos do inversor, parametrização, configuração e programação. Deverá também prover material didático impresso em português com o conteúdo do curso. Ao final do treinamento, a contratada deverá fornecer um dos kits utilizados sem custos adicionais para a CESAMA.</w:t>
      </w:r>
    </w:p>
    <w:p w:rsidR="00D94510" w:rsidRPr="00D15170" w:rsidRDefault="00D94510" w:rsidP="004C2A71">
      <w:pPr>
        <w:numPr>
          <w:ilvl w:val="1"/>
          <w:numId w:val="4"/>
        </w:numPr>
        <w:tabs>
          <w:tab w:val="left" w:pos="-567"/>
          <w:tab w:val="left" w:pos="284"/>
        </w:tabs>
        <w:spacing w:line="360" w:lineRule="auto"/>
        <w:ind w:left="0" w:firstLine="0"/>
        <w:rPr>
          <w:rFonts w:cs="Arial"/>
          <w:bCs/>
          <w:sz w:val="24"/>
          <w:szCs w:val="24"/>
        </w:rPr>
      </w:pPr>
      <w:r w:rsidRPr="00D15170">
        <w:rPr>
          <w:rFonts w:cs="Arial"/>
          <w:bCs/>
          <w:sz w:val="24"/>
          <w:szCs w:val="24"/>
        </w:rPr>
        <w:t>Suporte Técnico:</w:t>
      </w:r>
    </w:p>
    <w:p w:rsidR="00DF07BE" w:rsidRDefault="00D94510" w:rsidP="00DF07BE">
      <w:pPr>
        <w:tabs>
          <w:tab w:val="left" w:pos="-567"/>
          <w:tab w:val="left" w:pos="284"/>
        </w:tabs>
        <w:spacing w:line="360" w:lineRule="auto"/>
        <w:rPr>
          <w:rFonts w:cs="Arial"/>
          <w:bCs/>
          <w:color w:val="FF0000"/>
          <w:sz w:val="24"/>
          <w:szCs w:val="24"/>
        </w:rPr>
      </w:pPr>
      <w:r w:rsidRPr="00D15170">
        <w:rPr>
          <w:rFonts w:cs="Arial"/>
          <w:bCs/>
          <w:sz w:val="24"/>
          <w:szCs w:val="24"/>
        </w:rPr>
        <w:t>A contratada deverá disponibilizar suporte técnico via telefone ou internet (SAC - Serviço de atendimento ao Cliente) pelo menos no período comercial de segunda a sexta-feira, sem custos adicionais para a CESAMA</w:t>
      </w:r>
      <w:r w:rsidRPr="001F1DD6">
        <w:rPr>
          <w:rFonts w:cs="Arial"/>
          <w:bCs/>
          <w:color w:val="FF0000"/>
          <w:sz w:val="24"/>
          <w:szCs w:val="24"/>
        </w:rPr>
        <w:t>.</w:t>
      </w:r>
    </w:p>
    <w:p w:rsidR="00DF07BE" w:rsidRPr="00B053EC" w:rsidRDefault="00DF07BE" w:rsidP="00DF07BE">
      <w:pPr>
        <w:numPr>
          <w:ilvl w:val="1"/>
          <w:numId w:val="4"/>
        </w:numPr>
        <w:tabs>
          <w:tab w:val="left" w:pos="-567"/>
          <w:tab w:val="left" w:pos="284"/>
        </w:tabs>
        <w:spacing w:line="360" w:lineRule="auto"/>
        <w:ind w:left="0" w:firstLine="0"/>
        <w:rPr>
          <w:rFonts w:cs="Arial"/>
          <w:bCs/>
          <w:color w:val="FF0000"/>
          <w:sz w:val="24"/>
          <w:szCs w:val="24"/>
        </w:rPr>
      </w:pPr>
      <w:r w:rsidRPr="00B053EC">
        <w:rPr>
          <w:rFonts w:cs="Arial"/>
          <w:color w:val="FF0000"/>
          <w:sz w:val="24"/>
          <w:szCs w:val="24"/>
        </w:rPr>
        <w:t xml:space="preserve">Os inversores de freqüência são equipamentos de alta tecnologia que vem sendo aprimorada a cada ano. A </w:t>
      </w:r>
      <w:proofErr w:type="spellStart"/>
      <w:r w:rsidRPr="00B053EC">
        <w:rPr>
          <w:rFonts w:cs="Arial"/>
          <w:color w:val="FF0000"/>
          <w:sz w:val="24"/>
          <w:szCs w:val="24"/>
        </w:rPr>
        <w:t>Cesama</w:t>
      </w:r>
      <w:proofErr w:type="spellEnd"/>
      <w:r w:rsidRPr="00B053EC">
        <w:rPr>
          <w:rFonts w:cs="Arial"/>
          <w:color w:val="FF0000"/>
          <w:sz w:val="24"/>
          <w:szCs w:val="24"/>
        </w:rPr>
        <w:t xml:space="preserve"> tem no seu corpo técnico, profissionais que acompanham este desenvolvimento tecnológico através de treinamentos realizados pelos próprios fornecedores de inversores, que tem como política de mercado, manter seus clientes tecnicamente atualizados com seus produtos, para proporcionar uma melhor aplicação dos mesmos. As maletas didáticas são fundamentais para um treinamento eficiente e depois para ensaios das aplicações especificas desenvolvida pelo corpo técnico da </w:t>
      </w:r>
      <w:proofErr w:type="spellStart"/>
      <w:r w:rsidRPr="00B053EC">
        <w:rPr>
          <w:rFonts w:cs="Arial"/>
          <w:color w:val="FF0000"/>
          <w:sz w:val="24"/>
          <w:szCs w:val="24"/>
        </w:rPr>
        <w:t>Cesama</w:t>
      </w:r>
      <w:proofErr w:type="spellEnd"/>
      <w:r w:rsidRPr="00B053EC">
        <w:rPr>
          <w:rFonts w:cs="Arial"/>
          <w:color w:val="FF0000"/>
          <w:sz w:val="24"/>
          <w:szCs w:val="24"/>
        </w:rPr>
        <w:t xml:space="preserve"> e multiplicação de treinamentos. </w:t>
      </w:r>
      <w:r w:rsidRPr="00B053EC">
        <w:rPr>
          <w:rFonts w:cs="Arial"/>
          <w:color w:val="FF0000"/>
          <w:sz w:val="24"/>
          <w:szCs w:val="24"/>
          <w:u w:val="single"/>
        </w:rPr>
        <w:t>Portanto a solicitação de treinamento, material didático e suporte técnico são pertinentes e compatíveis com o objeto do edital e com o mercado</w:t>
      </w:r>
      <w:r w:rsidRPr="00B053EC">
        <w:rPr>
          <w:rFonts w:cs="Arial"/>
          <w:sz w:val="24"/>
          <w:szCs w:val="24"/>
          <w:u w:val="single"/>
        </w:rPr>
        <w:t>!</w:t>
      </w:r>
      <w:r w:rsidRPr="00B053EC">
        <w:rPr>
          <w:rFonts w:cs="Arial"/>
          <w:sz w:val="24"/>
          <w:szCs w:val="24"/>
        </w:rPr>
        <w:t xml:space="preserve"> </w:t>
      </w:r>
    </w:p>
    <w:p w:rsidR="00951EF9" w:rsidRPr="00D94510" w:rsidRDefault="00951EF9" w:rsidP="004C2A71">
      <w:pPr>
        <w:tabs>
          <w:tab w:val="left" w:pos="-567"/>
          <w:tab w:val="left" w:pos="284"/>
        </w:tabs>
        <w:spacing w:line="360" w:lineRule="auto"/>
        <w:rPr>
          <w:rFonts w:cs="Arial"/>
          <w:bCs/>
        </w:rPr>
      </w:pPr>
    </w:p>
    <w:p w:rsidR="00B41EF6" w:rsidRPr="00694C09" w:rsidRDefault="00A24216" w:rsidP="004C2A71">
      <w:pPr>
        <w:numPr>
          <w:ilvl w:val="0"/>
          <w:numId w:val="4"/>
        </w:numPr>
        <w:tabs>
          <w:tab w:val="left" w:pos="-567"/>
        </w:tabs>
        <w:spacing w:line="360" w:lineRule="auto"/>
        <w:ind w:left="0" w:firstLine="0"/>
        <w:rPr>
          <w:rFonts w:cs="Arial"/>
          <w:b/>
          <w:bCs/>
          <w:sz w:val="24"/>
          <w:szCs w:val="24"/>
        </w:rPr>
      </w:pPr>
      <w:r>
        <w:rPr>
          <w:rFonts w:cs="Arial"/>
          <w:b/>
          <w:bCs/>
          <w:sz w:val="24"/>
          <w:szCs w:val="24"/>
        </w:rPr>
        <w:t>ACEITABILIDADE DA PROPOSTA</w:t>
      </w:r>
    </w:p>
    <w:p w:rsidR="0092175A" w:rsidRDefault="0019759D" w:rsidP="004C2A71">
      <w:pPr>
        <w:numPr>
          <w:ilvl w:val="1"/>
          <w:numId w:val="4"/>
        </w:numPr>
        <w:tabs>
          <w:tab w:val="left" w:pos="-567"/>
        </w:tabs>
        <w:autoSpaceDE w:val="0"/>
        <w:autoSpaceDN w:val="0"/>
        <w:adjustRightInd w:val="0"/>
        <w:spacing w:before="120" w:line="360" w:lineRule="auto"/>
        <w:ind w:left="0" w:firstLine="0"/>
        <w:rPr>
          <w:rFonts w:cs="Arial"/>
          <w:color w:val="000000" w:themeColor="text1"/>
          <w:sz w:val="24"/>
          <w:szCs w:val="24"/>
        </w:rPr>
      </w:pPr>
      <w:r w:rsidRPr="00083D1F">
        <w:rPr>
          <w:rFonts w:cs="Arial"/>
          <w:color w:val="000000" w:themeColor="text1"/>
          <w:sz w:val="24"/>
          <w:szCs w:val="24"/>
        </w:rPr>
        <w:lastRenderedPageBreak/>
        <w:t>Finalizada a etapa de lances</w:t>
      </w:r>
      <w:r w:rsidR="0092175A" w:rsidRPr="00083D1F">
        <w:rPr>
          <w:rFonts w:cs="Arial"/>
          <w:color w:val="000000" w:themeColor="text1"/>
          <w:sz w:val="24"/>
          <w:szCs w:val="24"/>
        </w:rPr>
        <w:t xml:space="preserve">, a </w:t>
      </w:r>
      <w:r w:rsidR="00B41EF6" w:rsidRPr="00083D1F">
        <w:rPr>
          <w:rFonts w:cs="Arial"/>
          <w:color w:val="000000" w:themeColor="text1"/>
          <w:sz w:val="24"/>
          <w:szCs w:val="24"/>
        </w:rPr>
        <w:t xml:space="preserve">CESAMA </w:t>
      </w:r>
      <w:r w:rsidR="00EA31AE" w:rsidRPr="00EA31AE">
        <w:rPr>
          <w:rFonts w:cs="Arial"/>
          <w:color w:val="FF0000"/>
          <w:sz w:val="24"/>
          <w:szCs w:val="24"/>
        </w:rPr>
        <w:t>exigirá</w:t>
      </w:r>
      <w:r w:rsidR="00B41EF6" w:rsidRPr="00D81510">
        <w:rPr>
          <w:rFonts w:cs="Arial"/>
          <w:sz w:val="24"/>
          <w:szCs w:val="24"/>
        </w:rPr>
        <w:t xml:space="preserve"> </w:t>
      </w:r>
      <w:r w:rsidRPr="00D81510">
        <w:rPr>
          <w:rFonts w:cs="Arial"/>
          <w:sz w:val="24"/>
          <w:szCs w:val="24"/>
        </w:rPr>
        <w:t>amostra</w:t>
      </w:r>
      <w:r w:rsidR="00B41EF6" w:rsidRPr="00D81510">
        <w:rPr>
          <w:rFonts w:cs="Arial"/>
          <w:sz w:val="24"/>
          <w:szCs w:val="24"/>
        </w:rPr>
        <w:t xml:space="preserve"> d</w:t>
      </w:r>
      <w:r w:rsidR="00DF4F68" w:rsidRPr="00D81510">
        <w:rPr>
          <w:rFonts w:cs="Arial"/>
          <w:sz w:val="24"/>
          <w:szCs w:val="24"/>
        </w:rPr>
        <w:t>o</w:t>
      </w:r>
      <w:r w:rsidR="00B41EF6" w:rsidRPr="00083D1F">
        <w:rPr>
          <w:rFonts w:cs="Arial"/>
          <w:color w:val="000000" w:themeColor="text1"/>
          <w:sz w:val="24"/>
          <w:szCs w:val="24"/>
        </w:rPr>
        <w:t xml:space="preserve"> licitante detentor do menor preço, para verificação da conformidade do material ofertado com as especificações </w:t>
      </w:r>
      <w:r w:rsidRPr="00083D1F">
        <w:rPr>
          <w:rFonts w:cs="Arial"/>
          <w:color w:val="000000" w:themeColor="text1"/>
          <w:sz w:val="24"/>
          <w:szCs w:val="24"/>
        </w:rPr>
        <w:t xml:space="preserve">técnicas </w:t>
      </w:r>
      <w:r w:rsidR="00B41EF6" w:rsidRPr="00083D1F">
        <w:rPr>
          <w:rFonts w:cs="Arial"/>
          <w:color w:val="000000" w:themeColor="text1"/>
          <w:sz w:val="24"/>
          <w:szCs w:val="24"/>
        </w:rPr>
        <w:t>exigidas neste Termo de Referência.</w:t>
      </w:r>
      <w:r w:rsidR="0068521E" w:rsidRPr="00083D1F">
        <w:rPr>
          <w:rFonts w:cs="Arial"/>
          <w:color w:val="000000" w:themeColor="text1"/>
          <w:sz w:val="24"/>
          <w:szCs w:val="24"/>
        </w:rPr>
        <w:t xml:space="preserve"> </w:t>
      </w:r>
      <w:r w:rsidRPr="00083D1F">
        <w:rPr>
          <w:rFonts w:cs="Arial"/>
          <w:color w:val="000000" w:themeColor="text1"/>
          <w:sz w:val="24"/>
          <w:szCs w:val="24"/>
        </w:rPr>
        <w:t xml:space="preserve">Isto se faz necessário devido ás tecnologias aplicadas nos inversores de freqüência, exigidas no Termo de Referencia, </w:t>
      </w:r>
      <w:proofErr w:type="gramStart"/>
      <w:r w:rsidRPr="00083D1F">
        <w:rPr>
          <w:rFonts w:cs="Arial"/>
          <w:color w:val="000000" w:themeColor="text1"/>
          <w:sz w:val="24"/>
          <w:szCs w:val="24"/>
        </w:rPr>
        <w:t>serem</w:t>
      </w:r>
      <w:proofErr w:type="gramEnd"/>
      <w:r w:rsidRPr="00083D1F">
        <w:rPr>
          <w:rFonts w:cs="Arial"/>
          <w:color w:val="000000" w:themeColor="text1"/>
          <w:sz w:val="24"/>
          <w:szCs w:val="24"/>
        </w:rPr>
        <w:t xml:space="preserve"> fundamentais nas aplicações especificas desenvolvidas pela </w:t>
      </w:r>
      <w:proofErr w:type="spellStart"/>
      <w:r w:rsidRPr="00083D1F">
        <w:rPr>
          <w:rFonts w:cs="Arial"/>
          <w:color w:val="000000" w:themeColor="text1"/>
          <w:sz w:val="24"/>
          <w:szCs w:val="24"/>
        </w:rPr>
        <w:t>Cesama</w:t>
      </w:r>
      <w:proofErr w:type="spellEnd"/>
      <w:r w:rsidRPr="00083D1F">
        <w:rPr>
          <w:rFonts w:cs="Arial"/>
          <w:color w:val="000000" w:themeColor="text1"/>
          <w:sz w:val="24"/>
          <w:szCs w:val="24"/>
        </w:rPr>
        <w:t xml:space="preserve">, e nem sempre os catálogos técnicos são suficientes para sanar todas duvidas técnicas que possam surgir. </w:t>
      </w:r>
    </w:p>
    <w:p w:rsidR="00A96590" w:rsidRPr="00A96590" w:rsidRDefault="00A96590" w:rsidP="00A96590">
      <w:pPr>
        <w:pStyle w:val="PargrafodaLista"/>
        <w:numPr>
          <w:ilvl w:val="2"/>
          <w:numId w:val="4"/>
        </w:numPr>
        <w:tabs>
          <w:tab w:val="left" w:pos="-567"/>
        </w:tabs>
        <w:autoSpaceDE w:val="0"/>
        <w:autoSpaceDN w:val="0"/>
        <w:adjustRightInd w:val="0"/>
        <w:spacing w:before="120" w:line="360" w:lineRule="auto"/>
        <w:ind w:left="0" w:firstLine="0"/>
        <w:jc w:val="both"/>
        <w:rPr>
          <w:rFonts w:ascii="Arial" w:hAnsi="Arial" w:cs="Arial"/>
          <w:color w:val="FF0000"/>
        </w:rPr>
      </w:pPr>
      <w:r w:rsidRPr="00A96590">
        <w:rPr>
          <w:rFonts w:ascii="Arial" w:hAnsi="Arial" w:cs="Arial"/>
          <w:color w:val="FF0000"/>
        </w:rPr>
        <w:t xml:space="preserve">A amostra do item ofertado poderá ser um modelo igual ao ofertado, de uma potência mínima, deste que tenha </w:t>
      </w:r>
      <w:r w:rsidR="00B053EC" w:rsidRPr="00A96590">
        <w:rPr>
          <w:rFonts w:ascii="Arial" w:hAnsi="Arial" w:cs="Arial"/>
          <w:color w:val="FF0000"/>
        </w:rPr>
        <w:t>todas as tecnologias</w:t>
      </w:r>
      <w:r w:rsidRPr="00A96590">
        <w:rPr>
          <w:rFonts w:ascii="Arial" w:hAnsi="Arial" w:cs="Arial"/>
          <w:color w:val="FF0000"/>
        </w:rPr>
        <w:t xml:space="preserve"> exigidas no ite</w:t>
      </w:r>
      <w:r>
        <w:rPr>
          <w:rFonts w:ascii="Arial" w:hAnsi="Arial" w:cs="Arial"/>
          <w:color w:val="FF0000"/>
        </w:rPr>
        <w:t>m</w:t>
      </w:r>
      <w:r w:rsidRPr="00A96590">
        <w:rPr>
          <w:rFonts w:ascii="Arial" w:hAnsi="Arial" w:cs="Arial"/>
          <w:color w:val="FF0000"/>
        </w:rPr>
        <w:t xml:space="preserve"> 4.1 para serem devidamente comprovadas em bancada.</w:t>
      </w:r>
    </w:p>
    <w:p w:rsidR="0092175A" w:rsidRPr="00D019F9" w:rsidRDefault="0092175A" w:rsidP="0092175A">
      <w:pPr>
        <w:numPr>
          <w:ilvl w:val="2"/>
          <w:numId w:val="4"/>
        </w:numPr>
        <w:tabs>
          <w:tab w:val="left" w:pos="-567"/>
        </w:tabs>
        <w:autoSpaceDE w:val="0"/>
        <w:autoSpaceDN w:val="0"/>
        <w:adjustRightInd w:val="0"/>
        <w:spacing w:before="120" w:line="360" w:lineRule="auto"/>
        <w:ind w:left="0" w:hanging="12"/>
        <w:rPr>
          <w:rFonts w:cs="Arial"/>
          <w:sz w:val="24"/>
          <w:szCs w:val="24"/>
        </w:rPr>
      </w:pPr>
      <w:r w:rsidRPr="00D019F9">
        <w:rPr>
          <w:rFonts w:cs="Arial"/>
          <w:sz w:val="24"/>
          <w:szCs w:val="24"/>
        </w:rPr>
        <w:t>O licitante deverá prestar toda assistência técnica necessária para verificação das conformidades, de forma presencial ou remota!</w:t>
      </w:r>
    </w:p>
    <w:p w:rsidR="00951EF9" w:rsidRPr="0092175A" w:rsidRDefault="00B41EF6" w:rsidP="004C2A71">
      <w:pPr>
        <w:numPr>
          <w:ilvl w:val="1"/>
          <w:numId w:val="4"/>
        </w:numPr>
        <w:tabs>
          <w:tab w:val="left" w:pos="-567"/>
        </w:tabs>
        <w:autoSpaceDE w:val="0"/>
        <w:autoSpaceDN w:val="0"/>
        <w:adjustRightInd w:val="0"/>
        <w:spacing w:before="120" w:line="360" w:lineRule="auto"/>
        <w:ind w:left="0" w:firstLine="0"/>
        <w:rPr>
          <w:rFonts w:cs="Arial"/>
          <w:sz w:val="24"/>
          <w:szCs w:val="24"/>
        </w:rPr>
      </w:pPr>
      <w:r w:rsidRPr="0092175A">
        <w:rPr>
          <w:rFonts w:cs="Arial"/>
          <w:sz w:val="24"/>
          <w:szCs w:val="24"/>
        </w:rPr>
        <w:t xml:space="preserve">A amostra solicitada deverá </w:t>
      </w:r>
      <w:r w:rsidR="00951EF9" w:rsidRPr="0092175A">
        <w:rPr>
          <w:rFonts w:cs="Arial"/>
          <w:sz w:val="24"/>
          <w:szCs w:val="24"/>
        </w:rPr>
        <w:t xml:space="preserve">ser entregue em embalagem própria, devidamente lacrada e observadas as demais condições de segurança, no </w:t>
      </w:r>
      <w:r w:rsidR="00951EF9" w:rsidRPr="0092175A">
        <w:rPr>
          <w:rFonts w:cs="Arial"/>
          <w:b/>
          <w:sz w:val="24"/>
          <w:szCs w:val="24"/>
        </w:rPr>
        <w:t>Departamento de Automação</w:t>
      </w:r>
      <w:r w:rsidR="00951EF9" w:rsidRPr="0092175A">
        <w:rPr>
          <w:rFonts w:cs="Arial"/>
          <w:sz w:val="24"/>
          <w:szCs w:val="24"/>
        </w:rPr>
        <w:t xml:space="preserve">, à Rua Monsenhor Gustavo Freire, nº 75, Bairro São Mateus, Juiz de Fora / MG, CEP 36.025-440, no </w:t>
      </w:r>
      <w:r w:rsidR="00951EF9" w:rsidRPr="0092175A">
        <w:rPr>
          <w:rFonts w:cs="Arial"/>
          <w:b/>
          <w:sz w:val="24"/>
          <w:szCs w:val="24"/>
        </w:rPr>
        <w:t>prazo de 05 (cinco) dias úteis</w:t>
      </w:r>
      <w:r w:rsidR="00951EF9" w:rsidRPr="0092175A">
        <w:rPr>
          <w:rFonts w:cs="Arial"/>
          <w:sz w:val="24"/>
          <w:szCs w:val="24"/>
        </w:rPr>
        <w:t xml:space="preserve"> contados a partir da solicitação </w:t>
      </w:r>
      <w:proofErr w:type="gramStart"/>
      <w:r w:rsidR="00951EF9" w:rsidRPr="0092175A">
        <w:rPr>
          <w:rFonts w:cs="Arial"/>
          <w:sz w:val="24"/>
          <w:szCs w:val="24"/>
        </w:rPr>
        <w:t>do(</w:t>
      </w:r>
      <w:proofErr w:type="gramEnd"/>
      <w:r w:rsidR="00951EF9" w:rsidRPr="0092175A">
        <w:rPr>
          <w:rFonts w:cs="Arial"/>
          <w:sz w:val="24"/>
          <w:szCs w:val="24"/>
        </w:rPr>
        <w:t xml:space="preserve">a) Pregoeiro(a) no </w:t>
      </w:r>
      <w:r w:rsidR="00951EF9" w:rsidRPr="0092175A">
        <w:rPr>
          <w:rFonts w:cs="Arial"/>
          <w:i/>
          <w:sz w:val="24"/>
          <w:szCs w:val="24"/>
        </w:rPr>
        <w:t>chat</w:t>
      </w:r>
      <w:r w:rsidR="00951EF9" w:rsidRPr="0092175A">
        <w:rPr>
          <w:rFonts w:cs="Arial"/>
          <w:sz w:val="24"/>
          <w:szCs w:val="24"/>
        </w:rPr>
        <w:t xml:space="preserve"> do </w:t>
      </w:r>
      <w:r w:rsidR="00951EF9" w:rsidRPr="0092175A">
        <w:rPr>
          <w:rFonts w:cs="Arial"/>
          <w:i/>
          <w:sz w:val="24"/>
          <w:szCs w:val="24"/>
        </w:rPr>
        <w:t>Portal de Compras Governamentais</w:t>
      </w:r>
      <w:r w:rsidR="00951EF9" w:rsidRPr="0092175A">
        <w:rPr>
          <w:rFonts w:cs="Arial"/>
          <w:sz w:val="24"/>
          <w:szCs w:val="24"/>
        </w:rPr>
        <w:t>.</w:t>
      </w:r>
    </w:p>
    <w:p w:rsidR="00B41EF6" w:rsidRPr="00951EF9" w:rsidRDefault="00DF4F68" w:rsidP="004C2A71">
      <w:pPr>
        <w:numPr>
          <w:ilvl w:val="2"/>
          <w:numId w:val="4"/>
        </w:numPr>
        <w:tabs>
          <w:tab w:val="left" w:pos="-567"/>
        </w:tabs>
        <w:autoSpaceDE w:val="0"/>
        <w:autoSpaceDN w:val="0"/>
        <w:adjustRightInd w:val="0"/>
        <w:spacing w:before="120" w:line="360" w:lineRule="auto"/>
        <w:ind w:left="0" w:firstLine="0"/>
        <w:rPr>
          <w:rFonts w:cs="Arial"/>
          <w:sz w:val="24"/>
          <w:szCs w:val="24"/>
        </w:rPr>
      </w:pPr>
      <w:r w:rsidRPr="00951EF9">
        <w:rPr>
          <w:rFonts w:cs="Arial"/>
          <w:sz w:val="24"/>
          <w:szCs w:val="24"/>
        </w:rPr>
        <w:t>O</w:t>
      </w:r>
      <w:r w:rsidR="00B41EF6" w:rsidRPr="00951EF9">
        <w:rPr>
          <w:rFonts w:cs="Arial"/>
          <w:sz w:val="24"/>
          <w:szCs w:val="24"/>
        </w:rPr>
        <w:t xml:space="preserve"> licitante que não puder encaminhar amostra no prazo acima indicado deverá solicitar sua prorrogação IMEDIATAMENTE, no </w:t>
      </w:r>
      <w:r w:rsidR="00B41EF6" w:rsidRPr="00951EF9">
        <w:rPr>
          <w:rFonts w:cs="Arial"/>
          <w:i/>
          <w:sz w:val="24"/>
          <w:szCs w:val="24"/>
        </w:rPr>
        <w:t>chat</w:t>
      </w:r>
      <w:r w:rsidR="00B41EF6" w:rsidRPr="00951EF9">
        <w:rPr>
          <w:rFonts w:cs="Arial"/>
          <w:sz w:val="24"/>
          <w:szCs w:val="24"/>
        </w:rPr>
        <w:t xml:space="preserve"> do sistema ou por e-mail, desde que por motivo justificado e aceito </w:t>
      </w:r>
      <w:proofErr w:type="gramStart"/>
      <w:r w:rsidR="00B41EF6" w:rsidRPr="00951EF9">
        <w:rPr>
          <w:rFonts w:cs="Arial"/>
          <w:sz w:val="24"/>
          <w:szCs w:val="24"/>
        </w:rPr>
        <w:t>pelo</w:t>
      </w:r>
      <w:r w:rsidR="004143D0" w:rsidRPr="00951EF9">
        <w:rPr>
          <w:rFonts w:cs="Arial"/>
          <w:sz w:val="24"/>
          <w:szCs w:val="24"/>
        </w:rPr>
        <w:t>(</w:t>
      </w:r>
      <w:proofErr w:type="gramEnd"/>
      <w:r w:rsidR="004143D0" w:rsidRPr="00951EF9">
        <w:rPr>
          <w:rFonts w:cs="Arial"/>
          <w:sz w:val="24"/>
          <w:szCs w:val="24"/>
        </w:rPr>
        <w:t>a)</w:t>
      </w:r>
      <w:r w:rsidR="00B41EF6" w:rsidRPr="00951EF9">
        <w:rPr>
          <w:rFonts w:cs="Arial"/>
          <w:sz w:val="24"/>
          <w:szCs w:val="24"/>
        </w:rPr>
        <w:t xml:space="preserve"> Pregoeiro</w:t>
      </w:r>
      <w:r w:rsidR="004143D0" w:rsidRPr="00951EF9">
        <w:rPr>
          <w:rFonts w:cs="Arial"/>
          <w:sz w:val="24"/>
          <w:szCs w:val="24"/>
        </w:rPr>
        <w:t>(a)</w:t>
      </w:r>
      <w:r w:rsidR="00B41EF6" w:rsidRPr="00951EF9">
        <w:rPr>
          <w:rFonts w:cs="Arial"/>
          <w:sz w:val="24"/>
          <w:szCs w:val="24"/>
        </w:rPr>
        <w:t xml:space="preserve">, que definirá prazo suficiente para o envio do </w:t>
      </w:r>
      <w:r w:rsidR="004143D0" w:rsidRPr="00951EF9">
        <w:rPr>
          <w:rFonts w:cs="Arial"/>
          <w:sz w:val="24"/>
          <w:szCs w:val="24"/>
        </w:rPr>
        <w:t>material</w:t>
      </w:r>
      <w:r w:rsidR="00B41EF6" w:rsidRPr="00951EF9">
        <w:rPr>
          <w:rFonts w:cs="Arial"/>
          <w:sz w:val="24"/>
          <w:szCs w:val="24"/>
        </w:rPr>
        <w:t xml:space="preserve">, </w:t>
      </w:r>
      <w:r w:rsidR="00B41EF6" w:rsidRPr="00951EF9">
        <w:rPr>
          <w:rFonts w:cs="Arial"/>
          <w:sz w:val="24"/>
          <w:szCs w:val="24"/>
          <w:u w:val="single"/>
        </w:rPr>
        <w:t>sob pena de desclassificação</w:t>
      </w:r>
      <w:r w:rsidR="00B41EF6" w:rsidRPr="00951EF9">
        <w:rPr>
          <w:rFonts w:cs="Arial"/>
          <w:sz w:val="24"/>
          <w:szCs w:val="24"/>
        </w:rPr>
        <w:t>.</w:t>
      </w:r>
    </w:p>
    <w:p w:rsidR="00B41EF6" w:rsidRPr="00694C09" w:rsidRDefault="00DF4F68" w:rsidP="004C2A71">
      <w:pPr>
        <w:numPr>
          <w:ilvl w:val="2"/>
          <w:numId w:val="4"/>
        </w:numPr>
        <w:tabs>
          <w:tab w:val="left" w:pos="-567"/>
        </w:tabs>
        <w:spacing w:before="120" w:line="360" w:lineRule="auto"/>
        <w:ind w:left="0" w:firstLine="0"/>
        <w:rPr>
          <w:rFonts w:cs="Arial"/>
          <w:bCs/>
          <w:sz w:val="24"/>
          <w:szCs w:val="24"/>
        </w:rPr>
      </w:pPr>
      <w:r>
        <w:rPr>
          <w:rFonts w:cs="Arial"/>
          <w:bCs/>
          <w:sz w:val="24"/>
          <w:szCs w:val="24"/>
        </w:rPr>
        <w:t>O</w:t>
      </w:r>
      <w:r w:rsidR="00B41EF6" w:rsidRPr="00694C09">
        <w:rPr>
          <w:rFonts w:cs="Arial"/>
          <w:bCs/>
          <w:sz w:val="24"/>
          <w:szCs w:val="24"/>
        </w:rPr>
        <w:t xml:space="preserve"> licitante que não encaminhar a amostra no prazo estabelecido será DESCLASSIFICAD</w:t>
      </w:r>
      <w:r>
        <w:rPr>
          <w:rFonts w:cs="Arial"/>
          <w:bCs/>
          <w:sz w:val="24"/>
          <w:szCs w:val="24"/>
        </w:rPr>
        <w:t>O</w:t>
      </w:r>
      <w:r w:rsidR="00B41EF6" w:rsidRPr="00694C09">
        <w:rPr>
          <w:rFonts w:cs="Arial"/>
          <w:bCs/>
          <w:sz w:val="24"/>
          <w:szCs w:val="24"/>
        </w:rPr>
        <w:t>.</w:t>
      </w:r>
    </w:p>
    <w:p w:rsidR="00B41EF6" w:rsidRPr="00694C09" w:rsidRDefault="00B41EF6" w:rsidP="004C2A71">
      <w:pPr>
        <w:numPr>
          <w:ilvl w:val="2"/>
          <w:numId w:val="4"/>
        </w:numPr>
        <w:tabs>
          <w:tab w:val="left" w:pos="-567"/>
        </w:tabs>
        <w:autoSpaceDE w:val="0"/>
        <w:autoSpaceDN w:val="0"/>
        <w:adjustRightInd w:val="0"/>
        <w:spacing w:before="120" w:line="360" w:lineRule="auto"/>
        <w:ind w:left="0" w:firstLine="0"/>
        <w:rPr>
          <w:rFonts w:cs="Arial"/>
          <w:sz w:val="24"/>
          <w:szCs w:val="24"/>
        </w:rPr>
      </w:pPr>
      <w:proofErr w:type="gramStart"/>
      <w:r w:rsidRPr="00694C09">
        <w:rPr>
          <w:rFonts w:cs="Arial"/>
          <w:bCs/>
          <w:sz w:val="24"/>
          <w:szCs w:val="24"/>
        </w:rPr>
        <w:t>Após</w:t>
      </w:r>
      <w:proofErr w:type="gramEnd"/>
      <w:r w:rsidRPr="00694C09">
        <w:rPr>
          <w:rFonts w:cs="Arial"/>
          <w:bCs/>
          <w:sz w:val="24"/>
          <w:szCs w:val="24"/>
        </w:rPr>
        <w:t xml:space="preserve"> vencido o prazo de entrega da amostra, não será permitido fazer ajustes ou modificações no </w:t>
      </w:r>
      <w:r w:rsidR="00F73A02">
        <w:rPr>
          <w:rFonts w:cs="Arial"/>
          <w:bCs/>
          <w:sz w:val="24"/>
          <w:szCs w:val="24"/>
        </w:rPr>
        <w:t>material</w:t>
      </w:r>
      <w:r w:rsidRPr="00694C09">
        <w:rPr>
          <w:rFonts w:cs="Arial"/>
          <w:bCs/>
          <w:sz w:val="24"/>
          <w:szCs w:val="24"/>
        </w:rPr>
        <w:t xml:space="preserve"> apresentado para fins de adequá-lo à especificação constante deste </w:t>
      </w:r>
      <w:r w:rsidR="00B349D8">
        <w:rPr>
          <w:rFonts w:cs="Arial"/>
          <w:bCs/>
          <w:sz w:val="24"/>
          <w:szCs w:val="24"/>
        </w:rPr>
        <w:t>Termo de Referência</w:t>
      </w:r>
      <w:r w:rsidRPr="00694C09">
        <w:rPr>
          <w:rFonts w:cs="Arial"/>
          <w:bCs/>
          <w:sz w:val="24"/>
          <w:szCs w:val="24"/>
        </w:rPr>
        <w:t>.</w:t>
      </w:r>
    </w:p>
    <w:p w:rsidR="00B41EF6" w:rsidRPr="00694C09" w:rsidRDefault="00B349D8" w:rsidP="004C2A71">
      <w:pPr>
        <w:numPr>
          <w:ilvl w:val="1"/>
          <w:numId w:val="4"/>
        </w:numPr>
        <w:tabs>
          <w:tab w:val="left" w:pos="-567"/>
        </w:tabs>
        <w:autoSpaceDE w:val="0"/>
        <w:autoSpaceDN w:val="0"/>
        <w:adjustRightInd w:val="0"/>
        <w:spacing w:before="120" w:line="360" w:lineRule="auto"/>
        <w:ind w:left="0" w:firstLine="0"/>
        <w:rPr>
          <w:rFonts w:cs="Arial"/>
          <w:sz w:val="24"/>
          <w:szCs w:val="24"/>
        </w:rPr>
      </w:pPr>
      <w:r>
        <w:rPr>
          <w:rFonts w:cs="Arial"/>
          <w:sz w:val="24"/>
          <w:szCs w:val="24"/>
        </w:rPr>
        <w:t>O</w:t>
      </w:r>
      <w:r w:rsidRPr="008D3BC6">
        <w:rPr>
          <w:rFonts w:cs="Arial"/>
          <w:sz w:val="24"/>
          <w:szCs w:val="24"/>
        </w:rPr>
        <w:t xml:space="preserve"> materia</w:t>
      </w:r>
      <w:r>
        <w:rPr>
          <w:rFonts w:cs="Arial"/>
          <w:sz w:val="24"/>
          <w:szCs w:val="24"/>
        </w:rPr>
        <w:t>l</w:t>
      </w:r>
      <w:r w:rsidRPr="008D3BC6">
        <w:rPr>
          <w:rFonts w:cs="Arial"/>
          <w:sz w:val="24"/>
          <w:szCs w:val="24"/>
        </w:rPr>
        <w:t xml:space="preserve"> apresentado como amostra ficar</w:t>
      </w:r>
      <w:r>
        <w:rPr>
          <w:rFonts w:cs="Arial"/>
          <w:sz w:val="24"/>
          <w:szCs w:val="24"/>
        </w:rPr>
        <w:t>á</w:t>
      </w:r>
      <w:r w:rsidRPr="008D3BC6">
        <w:rPr>
          <w:rFonts w:cs="Arial"/>
          <w:sz w:val="24"/>
          <w:szCs w:val="24"/>
        </w:rPr>
        <w:t xml:space="preserve"> à disposição da área responsável pela </w:t>
      </w:r>
      <w:r>
        <w:rPr>
          <w:rFonts w:cs="Arial"/>
          <w:sz w:val="24"/>
          <w:szCs w:val="24"/>
        </w:rPr>
        <w:t xml:space="preserve">sua </w:t>
      </w:r>
      <w:r w:rsidRPr="008D3BC6">
        <w:rPr>
          <w:rFonts w:cs="Arial"/>
          <w:sz w:val="24"/>
          <w:szCs w:val="24"/>
        </w:rPr>
        <w:t>análise e aprovação e poder</w:t>
      </w:r>
      <w:r>
        <w:rPr>
          <w:rFonts w:cs="Arial"/>
          <w:sz w:val="24"/>
          <w:szCs w:val="24"/>
        </w:rPr>
        <w:t>á</w:t>
      </w:r>
      <w:r w:rsidRPr="008D3BC6">
        <w:rPr>
          <w:rFonts w:cs="Arial"/>
          <w:sz w:val="24"/>
          <w:szCs w:val="24"/>
        </w:rPr>
        <w:t xml:space="preserve"> ser aberto, manuseado, sendo devolvido </w:t>
      </w:r>
      <w:r w:rsidR="00DF4F68">
        <w:rPr>
          <w:rFonts w:cs="Arial"/>
          <w:sz w:val="24"/>
          <w:szCs w:val="24"/>
        </w:rPr>
        <w:t>ao</w:t>
      </w:r>
      <w:r w:rsidRPr="008D3BC6">
        <w:rPr>
          <w:rFonts w:cs="Arial"/>
          <w:sz w:val="24"/>
          <w:szCs w:val="24"/>
        </w:rPr>
        <w:t xml:space="preserve"> licitante, posteriormente, no estado em que se encontrar, podendo ficar retida até a entrega total do ite</w:t>
      </w:r>
      <w:r>
        <w:rPr>
          <w:rFonts w:cs="Arial"/>
          <w:sz w:val="24"/>
          <w:szCs w:val="24"/>
        </w:rPr>
        <w:t>m</w:t>
      </w:r>
      <w:r w:rsidRPr="008D3BC6">
        <w:rPr>
          <w:rFonts w:cs="Arial"/>
          <w:sz w:val="24"/>
          <w:szCs w:val="24"/>
        </w:rPr>
        <w:t xml:space="preserve"> licitado</w:t>
      </w:r>
      <w:r w:rsidR="00B41EF6" w:rsidRPr="00694C09">
        <w:rPr>
          <w:rFonts w:cs="Arial"/>
          <w:sz w:val="24"/>
          <w:szCs w:val="24"/>
        </w:rPr>
        <w:t>.</w:t>
      </w:r>
    </w:p>
    <w:p w:rsidR="00B41EF6" w:rsidRPr="00694C09" w:rsidRDefault="00B349D8" w:rsidP="004C2A71">
      <w:pPr>
        <w:numPr>
          <w:ilvl w:val="1"/>
          <w:numId w:val="4"/>
        </w:numPr>
        <w:tabs>
          <w:tab w:val="left" w:pos="-567"/>
        </w:tabs>
        <w:autoSpaceDE w:val="0"/>
        <w:autoSpaceDN w:val="0"/>
        <w:adjustRightInd w:val="0"/>
        <w:spacing w:before="120" w:line="360" w:lineRule="auto"/>
        <w:ind w:left="0" w:firstLine="0"/>
        <w:rPr>
          <w:rFonts w:cs="Arial"/>
          <w:sz w:val="24"/>
          <w:szCs w:val="24"/>
        </w:rPr>
      </w:pPr>
      <w:r w:rsidRPr="008D3BC6">
        <w:rPr>
          <w:rFonts w:cs="Arial"/>
          <w:sz w:val="24"/>
          <w:szCs w:val="24"/>
        </w:rPr>
        <w:lastRenderedPageBreak/>
        <w:t xml:space="preserve">A amostra </w:t>
      </w:r>
      <w:r>
        <w:rPr>
          <w:rFonts w:cs="Arial"/>
          <w:sz w:val="24"/>
          <w:szCs w:val="24"/>
        </w:rPr>
        <w:t>s</w:t>
      </w:r>
      <w:r w:rsidRPr="008D3BC6">
        <w:rPr>
          <w:rFonts w:cs="Arial"/>
          <w:sz w:val="24"/>
          <w:szCs w:val="24"/>
        </w:rPr>
        <w:t>er</w:t>
      </w:r>
      <w:r>
        <w:rPr>
          <w:rFonts w:cs="Arial"/>
          <w:sz w:val="24"/>
          <w:szCs w:val="24"/>
        </w:rPr>
        <w:t>á</w:t>
      </w:r>
      <w:r w:rsidRPr="008D3BC6">
        <w:rPr>
          <w:rFonts w:cs="Arial"/>
          <w:sz w:val="24"/>
          <w:szCs w:val="24"/>
        </w:rPr>
        <w:t xml:space="preserve"> analisada pela área técnica da CESAMA, que emitirá parecer sobre sua aceitação no prazo de 10 (dez) dias, podendo ser prorrogado em situações extraordinárias</w:t>
      </w:r>
      <w:r w:rsidR="00B41EF6" w:rsidRPr="00694C09">
        <w:rPr>
          <w:rFonts w:cs="Arial"/>
          <w:sz w:val="24"/>
          <w:szCs w:val="24"/>
        </w:rPr>
        <w:t>.</w:t>
      </w:r>
    </w:p>
    <w:p w:rsidR="00B41EF6" w:rsidRPr="00694C09" w:rsidRDefault="0092175A" w:rsidP="004C2A71">
      <w:pPr>
        <w:numPr>
          <w:ilvl w:val="1"/>
          <w:numId w:val="4"/>
        </w:numPr>
        <w:tabs>
          <w:tab w:val="left" w:pos="-567"/>
        </w:tabs>
        <w:spacing w:before="120" w:line="360" w:lineRule="auto"/>
        <w:ind w:left="0" w:firstLine="0"/>
        <w:rPr>
          <w:rFonts w:cs="Arial"/>
          <w:sz w:val="24"/>
          <w:szCs w:val="24"/>
        </w:rPr>
      </w:pPr>
      <w:r>
        <w:rPr>
          <w:rFonts w:cs="Arial"/>
          <w:sz w:val="24"/>
          <w:szCs w:val="24"/>
        </w:rPr>
        <w:t xml:space="preserve">Em caso de duvida técnica que não seja esclarecida, a CESAMA </w:t>
      </w:r>
      <w:r w:rsidR="002371E8">
        <w:rPr>
          <w:rFonts w:cs="Arial"/>
          <w:sz w:val="24"/>
          <w:szCs w:val="24"/>
        </w:rPr>
        <w:t>submeter</w:t>
      </w:r>
      <w:r>
        <w:rPr>
          <w:rFonts w:cs="Arial"/>
          <w:sz w:val="24"/>
          <w:szCs w:val="24"/>
        </w:rPr>
        <w:t>á</w:t>
      </w:r>
      <w:r w:rsidR="002371E8">
        <w:rPr>
          <w:rFonts w:cs="Arial"/>
          <w:sz w:val="24"/>
          <w:szCs w:val="24"/>
        </w:rPr>
        <w:t xml:space="preserve"> a</w:t>
      </w:r>
      <w:r w:rsidR="00B41EF6" w:rsidRPr="00694C09">
        <w:rPr>
          <w:rFonts w:cs="Arial"/>
          <w:sz w:val="24"/>
          <w:szCs w:val="24"/>
        </w:rPr>
        <w:t xml:space="preserve"> amostra à instituição especializada para análise do atendimento às características exigidas no edital.</w:t>
      </w:r>
    </w:p>
    <w:p w:rsidR="00B41EF6" w:rsidRPr="0092175A" w:rsidRDefault="00B349D8" w:rsidP="0092175A">
      <w:pPr>
        <w:numPr>
          <w:ilvl w:val="1"/>
          <w:numId w:val="4"/>
        </w:numPr>
        <w:tabs>
          <w:tab w:val="left" w:pos="-567"/>
        </w:tabs>
        <w:spacing w:before="120" w:line="360" w:lineRule="auto"/>
        <w:ind w:left="0" w:firstLine="0"/>
        <w:rPr>
          <w:rFonts w:cs="Arial"/>
          <w:sz w:val="24"/>
          <w:szCs w:val="24"/>
        </w:rPr>
      </w:pPr>
      <w:r w:rsidRPr="008D3BC6">
        <w:rPr>
          <w:rFonts w:cs="Arial"/>
          <w:sz w:val="24"/>
          <w:szCs w:val="24"/>
        </w:rPr>
        <w:t>A amostra REPROVADA ficar</w:t>
      </w:r>
      <w:r>
        <w:rPr>
          <w:rFonts w:cs="Arial"/>
          <w:sz w:val="24"/>
          <w:szCs w:val="24"/>
        </w:rPr>
        <w:t>á</w:t>
      </w:r>
      <w:r w:rsidRPr="008D3BC6">
        <w:rPr>
          <w:rFonts w:cs="Arial"/>
          <w:sz w:val="24"/>
          <w:szCs w:val="24"/>
        </w:rPr>
        <w:t xml:space="preserve"> disponíve</w:t>
      </w:r>
      <w:r>
        <w:rPr>
          <w:rFonts w:cs="Arial"/>
          <w:sz w:val="24"/>
          <w:szCs w:val="24"/>
        </w:rPr>
        <w:t>l</w:t>
      </w:r>
      <w:r w:rsidRPr="008D3BC6">
        <w:rPr>
          <w:rFonts w:cs="Arial"/>
          <w:sz w:val="24"/>
          <w:szCs w:val="24"/>
        </w:rPr>
        <w:t xml:space="preserve"> para retirada no prazo de 10 (dez) dias após a divulgação do resultado dos testes, na condiç</w:t>
      </w:r>
      <w:r>
        <w:rPr>
          <w:rFonts w:cs="Arial"/>
          <w:sz w:val="24"/>
          <w:szCs w:val="24"/>
        </w:rPr>
        <w:t>ão</w:t>
      </w:r>
      <w:r w:rsidRPr="008D3BC6">
        <w:rPr>
          <w:rFonts w:cs="Arial"/>
          <w:sz w:val="24"/>
          <w:szCs w:val="24"/>
        </w:rPr>
        <w:t xml:space="preserve"> em que se encontrar. O interessado dever</w:t>
      </w:r>
      <w:r>
        <w:rPr>
          <w:rFonts w:cs="Arial"/>
          <w:sz w:val="24"/>
          <w:szCs w:val="24"/>
        </w:rPr>
        <w:t>á</w:t>
      </w:r>
      <w:r w:rsidRPr="008D3BC6">
        <w:rPr>
          <w:rFonts w:cs="Arial"/>
          <w:sz w:val="24"/>
          <w:szCs w:val="24"/>
        </w:rPr>
        <w:t xml:space="preserve"> retirar a amostra no Departamento de Compras e Estoque (Rua Santa Terezinha, nº 505, Bairro Santa Terezinha) em dias úteis, das </w:t>
      </w:r>
      <w:proofErr w:type="gramStart"/>
      <w:r w:rsidRPr="008D3BC6">
        <w:rPr>
          <w:rFonts w:cs="Arial"/>
          <w:bCs/>
          <w:sz w:val="24"/>
          <w:szCs w:val="24"/>
        </w:rPr>
        <w:t>08:00</w:t>
      </w:r>
      <w:proofErr w:type="gramEnd"/>
      <w:r w:rsidRPr="008D3BC6">
        <w:rPr>
          <w:rFonts w:cs="Arial"/>
          <w:bCs/>
          <w:sz w:val="24"/>
          <w:szCs w:val="24"/>
        </w:rPr>
        <w:t>h às 11:30h e de 13:00h as 16:00h</w:t>
      </w:r>
      <w:r w:rsidR="00B41EF6" w:rsidRPr="00694C09">
        <w:rPr>
          <w:rFonts w:cs="Arial"/>
          <w:sz w:val="24"/>
          <w:szCs w:val="24"/>
        </w:rPr>
        <w:t>.</w:t>
      </w:r>
    </w:p>
    <w:p w:rsidR="00F76839" w:rsidRPr="004C2A71" w:rsidRDefault="00B41EF6" w:rsidP="004C2A71">
      <w:pPr>
        <w:numPr>
          <w:ilvl w:val="0"/>
          <w:numId w:val="4"/>
        </w:numPr>
        <w:tabs>
          <w:tab w:val="left" w:pos="-567"/>
        </w:tabs>
        <w:spacing w:before="480" w:line="360" w:lineRule="auto"/>
        <w:ind w:left="0" w:firstLine="0"/>
        <w:rPr>
          <w:rFonts w:cs="Arial"/>
          <w:b/>
          <w:bCs/>
          <w:sz w:val="24"/>
          <w:szCs w:val="24"/>
          <w:u w:val="single"/>
        </w:rPr>
      </w:pPr>
      <w:r w:rsidRPr="00AE69C3">
        <w:rPr>
          <w:rFonts w:cs="Arial"/>
          <w:b/>
          <w:bCs/>
          <w:sz w:val="24"/>
          <w:szCs w:val="24"/>
        </w:rPr>
        <w:t>ENTREGA E CONDIÇÕES DE FORNECIMENTO</w:t>
      </w:r>
    </w:p>
    <w:p w:rsidR="00B41EF6" w:rsidRPr="000E24FD" w:rsidRDefault="000E24FD" w:rsidP="004C2A71">
      <w:pPr>
        <w:numPr>
          <w:ilvl w:val="1"/>
          <w:numId w:val="4"/>
        </w:numPr>
        <w:tabs>
          <w:tab w:val="left" w:pos="-567"/>
        </w:tabs>
        <w:spacing w:after="240" w:line="360" w:lineRule="auto"/>
        <w:ind w:left="0" w:firstLine="0"/>
        <w:rPr>
          <w:rFonts w:cs="Arial"/>
          <w:bCs/>
          <w:sz w:val="24"/>
          <w:szCs w:val="24"/>
        </w:rPr>
      </w:pPr>
      <w:r w:rsidRPr="00D8294F">
        <w:rPr>
          <w:rFonts w:cs="Arial"/>
          <w:sz w:val="24"/>
          <w:szCs w:val="24"/>
        </w:rPr>
        <w:t xml:space="preserve">A entrega será realizada no </w:t>
      </w:r>
      <w:r w:rsidRPr="00D019F9">
        <w:rPr>
          <w:rFonts w:cs="Arial"/>
          <w:sz w:val="24"/>
          <w:szCs w:val="24"/>
        </w:rPr>
        <w:t xml:space="preserve">prazo máximo de </w:t>
      </w:r>
      <w:r w:rsidR="004C2A71" w:rsidRPr="00D019F9">
        <w:rPr>
          <w:rFonts w:cs="Arial"/>
          <w:sz w:val="24"/>
          <w:szCs w:val="24"/>
        </w:rPr>
        <w:t>100</w:t>
      </w:r>
      <w:r w:rsidRPr="00D019F9">
        <w:rPr>
          <w:rFonts w:cs="Arial"/>
          <w:b/>
          <w:bCs/>
          <w:sz w:val="24"/>
          <w:szCs w:val="24"/>
        </w:rPr>
        <w:t xml:space="preserve"> (</w:t>
      </w:r>
      <w:r w:rsidR="004C2A71" w:rsidRPr="00D019F9">
        <w:rPr>
          <w:rFonts w:cs="Arial"/>
          <w:b/>
          <w:bCs/>
          <w:sz w:val="24"/>
          <w:szCs w:val="24"/>
        </w:rPr>
        <w:t>cem</w:t>
      </w:r>
      <w:r w:rsidRPr="00D019F9">
        <w:rPr>
          <w:rFonts w:cs="Arial"/>
          <w:b/>
          <w:bCs/>
          <w:sz w:val="24"/>
          <w:szCs w:val="24"/>
        </w:rPr>
        <w:t>)</w:t>
      </w:r>
      <w:r w:rsidRPr="00D8294F">
        <w:rPr>
          <w:rFonts w:cs="Arial"/>
          <w:color w:val="000000"/>
          <w:sz w:val="24"/>
          <w:szCs w:val="24"/>
        </w:rPr>
        <w:t xml:space="preserve"> dias</w:t>
      </w:r>
      <w:r w:rsidR="00723D87">
        <w:rPr>
          <w:rFonts w:cs="Arial"/>
          <w:sz w:val="24"/>
          <w:szCs w:val="24"/>
        </w:rPr>
        <w:t xml:space="preserve"> contados a partir da assinatura</w:t>
      </w:r>
      <w:r w:rsidRPr="00D8294F">
        <w:rPr>
          <w:rFonts w:cs="Arial"/>
          <w:sz w:val="24"/>
          <w:szCs w:val="24"/>
        </w:rPr>
        <w:t xml:space="preserve"> </w:t>
      </w:r>
      <w:r w:rsidR="00723D87">
        <w:rPr>
          <w:rFonts w:cs="Arial"/>
          <w:sz w:val="24"/>
          <w:szCs w:val="24"/>
        </w:rPr>
        <w:t>do</w:t>
      </w:r>
      <w:r w:rsidRPr="00D8294F">
        <w:rPr>
          <w:rFonts w:cs="Arial"/>
          <w:sz w:val="24"/>
          <w:szCs w:val="24"/>
        </w:rPr>
        <w:t xml:space="preserve"> </w:t>
      </w:r>
      <w:r w:rsidR="0021045F">
        <w:rPr>
          <w:rFonts w:cs="Arial"/>
          <w:sz w:val="24"/>
          <w:szCs w:val="24"/>
        </w:rPr>
        <w:t>Contrato</w:t>
      </w:r>
      <w:r w:rsidRPr="00D8294F">
        <w:rPr>
          <w:rFonts w:cs="Arial"/>
          <w:bCs/>
          <w:sz w:val="24"/>
          <w:szCs w:val="24"/>
        </w:rPr>
        <w:t>.</w:t>
      </w:r>
    </w:p>
    <w:p w:rsidR="000E24FD" w:rsidRPr="000E24FD" w:rsidRDefault="000E24FD" w:rsidP="004C2A71">
      <w:pPr>
        <w:numPr>
          <w:ilvl w:val="1"/>
          <w:numId w:val="4"/>
        </w:numPr>
        <w:tabs>
          <w:tab w:val="left" w:pos="-567"/>
        </w:tabs>
        <w:spacing w:before="120" w:line="360" w:lineRule="auto"/>
        <w:ind w:left="0" w:firstLine="0"/>
        <w:rPr>
          <w:rFonts w:cs="Arial"/>
          <w:bCs/>
          <w:sz w:val="24"/>
          <w:szCs w:val="24"/>
        </w:rPr>
      </w:pPr>
      <w:r w:rsidRPr="000E24FD">
        <w:rPr>
          <w:rFonts w:cs="Arial"/>
          <w:bCs/>
          <w:sz w:val="24"/>
          <w:szCs w:val="24"/>
        </w:rPr>
        <w:t>Os materiais deverão ser entregues no</w:t>
      </w:r>
      <w:r w:rsidRPr="000E24FD">
        <w:rPr>
          <w:rFonts w:cs="Arial"/>
          <w:b/>
          <w:bCs/>
          <w:sz w:val="24"/>
          <w:szCs w:val="24"/>
        </w:rPr>
        <w:t xml:space="preserve"> </w:t>
      </w:r>
      <w:r w:rsidRPr="000E24FD">
        <w:rPr>
          <w:rFonts w:cs="Arial"/>
          <w:b/>
          <w:sz w:val="24"/>
          <w:szCs w:val="24"/>
        </w:rPr>
        <w:t>Departamento de Compras e Estoque</w:t>
      </w:r>
      <w:r w:rsidRPr="000E24FD">
        <w:rPr>
          <w:rFonts w:cs="Arial"/>
          <w:sz w:val="24"/>
          <w:szCs w:val="24"/>
        </w:rPr>
        <w:t>, à Rua Santa Terezinha, nº 505, Bairro Santa Terezinha, Juiz de Fora / MG, CEP 36.045-490, em dias úteis, das</w:t>
      </w:r>
      <w:r w:rsidRPr="000E24FD">
        <w:rPr>
          <w:rFonts w:cs="Arial"/>
          <w:bCs/>
          <w:sz w:val="24"/>
          <w:szCs w:val="24"/>
        </w:rPr>
        <w:t xml:space="preserve"> </w:t>
      </w:r>
      <w:proofErr w:type="gramStart"/>
      <w:r w:rsidRPr="000E24FD">
        <w:rPr>
          <w:rFonts w:cs="Arial"/>
          <w:bCs/>
          <w:sz w:val="24"/>
          <w:szCs w:val="24"/>
        </w:rPr>
        <w:t>08:00</w:t>
      </w:r>
      <w:proofErr w:type="gramEnd"/>
      <w:r w:rsidRPr="000E24FD">
        <w:rPr>
          <w:rFonts w:cs="Arial"/>
          <w:bCs/>
          <w:sz w:val="24"/>
          <w:szCs w:val="24"/>
        </w:rPr>
        <w:t>h às 11:30h e de 14:00h as 17:00h.</w:t>
      </w:r>
    </w:p>
    <w:p w:rsidR="00B41EF6" w:rsidRPr="00AE69C3" w:rsidRDefault="00B41EF6" w:rsidP="004C2A71">
      <w:pPr>
        <w:numPr>
          <w:ilvl w:val="1"/>
          <w:numId w:val="4"/>
        </w:numPr>
        <w:tabs>
          <w:tab w:val="left" w:pos="-567"/>
        </w:tabs>
        <w:autoSpaceDE w:val="0"/>
        <w:autoSpaceDN w:val="0"/>
        <w:adjustRightInd w:val="0"/>
        <w:spacing w:before="12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deverão ser entregues devidamente embalados, lacrados, acondicionados e transportados com segurança e sob a responsabilidade da </w:t>
      </w:r>
      <w:r w:rsidR="004E5E45">
        <w:rPr>
          <w:rFonts w:cs="Arial"/>
          <w:sz w:val="24"/>
          <w:szCs w:val="24"/>
        </w:rPr>
        <w:t>fornecedora</w:t>
      </w:r>
      <w:r w:rsidRPr="00AE69C3">
        <w:rPr>
          <w:rFonts w:cs="Arial"/>
          <w:sz w:val="24"/>
          <w:szCs w:val="24"/>
        </w:rPr>
        <w:t xml:space="preserve">. A CESAMA recusará os </w:t>
      </w:r>
      <w:r w:rsidR="00E8402E" w:rsidRPr="00AE69C3">
        <w:rPr>
          <w:rFonts w:cs="Arial"/>
          <w:sz w:val="24"/>
          <w:szCs w:val="24"/>
        </w:rPr>
        <w:t>materiais</w:t>
      </w:r>
      <w:r w:rsidRPr="00AE69C3">
        <w:rPr>
          <w:rFonts w:cs="Arial"/>
          <w:sz w:val="24"/>
          <w:szCs w:val="24"/>
        </w:rPr>
        <w:t xml:space="preserve"> que forem entregues em desconformidade com esta previsão.</w:t>
      </w:r>
    </w:p>
    <w:p w:rsidR="00E56101" w:rsidRPr="00DC5CCB" w:rsidRDefault="00B41EF6" w:rsidP="004C2A71">
      <w:pPr>
        <w:numPr>
          <w:ilvl w:val="2"/>
          <w:numId w:val="4"/>
        </w:numPr>
        <w:tabs>
          <w:tab w:val="left" w:pos="-567"/>
        </w:tabs>
        <w:spacing w:before="120" w:line="360" w:lineRule="auto"/>
        <w:ind w:left="0" w:firstLine="0"/>
        <w:rPr>
          <w:rFonts w:cs="Arial"/>
          <w:sz w:val="24"/>
          <w:szCs w:val="24"/>
        </w:rPr>
      </w:pPr>
      <w:r w:rsidRPr="00AE69C3">
        <w:rPr>
          <w:rFonts w:cs="Arial"/>
          <w:sz w:val="24"/>
          <w:szCs w:val="24"/>
        </w:rPr>
        <w:t xml:space="preserve">Durante os serviços de transporte e descarga a </w:t>
      </w:r>
      <w:r w:rsidR="00DF4F68">
        <w:rPr>
          <w:rFonts w:cs="Arial"/>
          <w:sz w:val="24"/>
          <w:szCs w:val="24"/>
        </w:rPr>
        <w:t>Contratada</w:t>
      </w:r>
      <w:r w:rsidRPr="00AE69C3">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w:t>
      </w:r>
      <w:r w:rsidR="00DC5CCB" w:rsidRPr="00D8294F">
        <w:rPr>
          <w:rFonts w:cs="Arial"/>
          <w:sz w:val="24"/>
          <w:szCs w:val="24"/>
        </w:rPr>
        <w:t>de acordo com a Secretaria de Trabalho, do Ministério da Economia</w:t>
      </w:r>
      <w:r w:rsidRPr="00AE69C3">
        <w:rPr>
          <w:rFonts w:cs="Arial"/>
          <w:sz w:val="24"/>
          <w:szCs w:val="24"/>
        </w:rPr>
        <w:t xml:space="preserve">) será de responsabilidade exclusiva da </w:t>
      </w:r>
      <w:r w:rsidR="00255E1B">
        <w:rPr>
          <w:rFonts w:cs="Arial"/>
          <w:sz w:val="24"/>
          <w:szCs w:val="24"/>
        </w:rPr>
        <w:t>Contratada</w:t>
      </w:r>
      <w:r w:rsidRPr="00AE69C3">
        <w:rPr>
          <w:rFonts w:cs="Arial"/>
          <w:sz w:val="24"/>
          <w:szCs w:val="24"/>
        </w:rPr>
        <w:t>.</w:t>
      </w:r>
      <w:r w:rsidR="00E56101" w:rsidRPr="00DC5CCB">
        <w:rPr>
          <w:rFonts w:cs="Arial"/>
          <w:bCs/>
          <w:sz w:val="24"/>
          <w:szCs w:val="24"/>
        </w:rPr>
        <w:t xml:space="preserve"> </w:t>
      </w:r>
    </w:p>
    <w:p w:rsidR="00D13D92" w:rsidRPr="00AE69C3" w:rsidRDefault="00D13D92" w:rsidP="004C2A71">
      <w:pPr>
        <w:numPr>
          <w:ilvl w:val="1"/>
          <w:numId w:val="4"/>
        </w:numPr>
        <w:tabs>
          <w:tab w:val="left" w:pos="-567"/>
        </w:tabs>
        <w:spacing w:before="120" w:line="360" w:lineRule="auto"/>
        <w:ind w:left="0" w:firstLine="0"/>
        <w:rPr>
          <w:rFonts w:cs="Arial"/>
          <w:sz w:val="24"/>
          <w:szCs w:val="24"/>
        </w:rPr>
      </w:pPr>
      <w:r w:rsidRPr="00E536EF">
        <w:rPr>
          <w:rFonts w:cs="Arial"/>
          <w:sz w:val="24"/>
          <w:szCs w:val="24"/>
        </w:rPr>
        <w:t>A CESAMA irá designar um empregado para acompanhar o recebimento dos materiais.</w:t>
      </w:r>
    </w:p>
    <w:p w:rsidR="00B41EF6" w:rsidRPr="0021045F" w:rsidRDefault="00D13D92" w:rsidP="004C2A71">
      <w:pPr>
        <w:numPr>
          <w:ilvl w:val="2"/>
          <w:numId w:val="4"/>
        </w:numPr>
        <w:tabs>
          <w:tab w:val="left" w:pos="-567"/>
        </w:tabs>
        <w:autoSpaceDE w:val="0"/>
        <w:autoSpaceDN w:val="0"/>
        <w:adjustRightInd w:val="0"/>
        <w:spacing w:before="120" w:line="360" w:lineRule="auto"/>
        <w:ind w:left="0" w:firstLine="0"/>
        <w:rPr>
          <w:rFonts w:cs="Arial"/>
          <w:color w:val="C00000"/>
          <w:sz w:val="24"/>
          <w:szCs w:val="24"/>
        </w:rPr>
      </w:pPr>
      <w:r>
        <w:rPr>
          <w:rFonts w:cs="Arial"/>
          <w:sz w:val="24"/>
          <w:szCs w:val="24"/>
        </w:rPr>
        <w:lastRenderedPageBreak/>
        <w:t>O empregado designado</w:t>
      </w:r>
      <w:r w:rsidR="00B41EF6" w:rsidRPr="00AE69C3">
        <w:rPr>
          <w:rFonts w:cs="Arial"/>
          <w:sz w:val="24"/>
          <w:szCs w:val="24"/>
        </w:rPr>
        <w:t xml:space="preserve"> assinará termo ratificando o recebimento provisório, podendo recusar os </w:t>
      </w:r>
      <w:r w:rsidR="00E8402E" w:rsidRPr="00AE69C3">
        <w:rPr>
          <w:rFonts w:cs="Arial"/>
          <w:sz w:val="24"/>
          <w:szCs w:val="24"/>
        </w:rPr>
        <w:t>materiais</w:t>
      </w:r>
      <w:r w:rsidR="00B41EF6" w:rsidRPr="00AE69C3">
        <w:rPr>
          <w:rFonts w:cs="Arial"/>
          <w:sz w:val="24"/>
          <w:szCs w:val="24"/>
        </w:rPr>
        <w:t xml:space="preserve"> que estiverem em desacordo com a exigência </w:t>
      </w:r>
      <w:proofErr w:type="spellStart"/>
      <w:r w:rsidR="00B41EF6" w:rsidRPr="00AE69C3">
        <w:rPr>
          <w:rFonts w:cs="Arial"/>
          <w:sz w:val="24"/>
          <w:szCs w:val="24"/>
        </w:rPr>
        <w:t>editalícia</w:t>
      </w:r>
      <w:proofErr w:type="spellEnd"/>
      <w:r w:rsidR="00B41EF6" w:rsidRPr="00AE69C3">
        <w:rPr>
          <w:rFonts w:cs="Arial"/>
          <w:sz w:val="24"/>
          <w:szCs w:val="24"/>
        </w:rPr>
        <w:t xml:space="preserve"> no prazo máximo de 10 (dez) dias úteis a contar de sua entrega no local informado </w:t>
      </w:r>
      <w:r w:rsidR="00B41EF6" w:rsidRPr="00D019F9">
        <w:rPr>
          <w:rFonts w:cs="Arial"/>
          <w:sz w:val="24"/>
          <w:szCs w:val="24"/>
        </w:rPr>
        <w:t xml:space="preserve">no item </w:t>
      </w:r>
      <w:r w:rsidR="00941AD8">
        <w:rPr>
          <w:rFonts w:cs="Arial"/>
          <w:color w:val="FF0000"/>
          <w:sz w:val="24"/>
          <w:szCs w:val="24"/>
          <w:highlight w:val="yellow"/>
        </w:rPr>
        <w:t>8</w:t>
      </w:r>
      <w:r w:rsidR="00B41EF6" w:rsidRPr="00941AD8">
        <w:rPr>
          <w:rFonts w:cs="Arial"/>
          <w:color w:val="FF0000"/>
          <w:sz w:val="24"/>
          <w:szCs w:val="24"/>
          <w:highlight w:val="yellow"/>
        </w:rPr>
        <w:t>.2</w:t>
      </w:r>
      <w:r w:rsidR="00B41EF6" w:rsidRPr="00D019F9">
        <w:rPr>
          <w:rFonts w:cs="Arial"/>
          <w:sz w:val="24"/>
          <w:szCs w:val="24"/>
        </w:rPr>
        <w:t>.</w:t>
      </w:r>
    </w:p>
    <w:p w:rsidR="00B41EF6" w:rsidRPr="00AE69C3" w:rsidRDefault="00B41EF6" w:rsidP="004C2A71">
      <w:pPr>
        <w:numPr>
          <w:ilvl w:val="1"/>
          <w:numId w:val="4"/>
        </w:numPr>
        <w:tabs>
          <w:tab w:val="left" w:pos="-567"/>
        </w:tabs>
        <w:autoSpaceDE w:val="0"/>
        <w:autoSpaceDN w:val="0"/>
        <w:adjustRightInd w:val="0"/>
        <w:spacing w:before="12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serão devolvidos / recusados na hipótese de não corresponderem às especificações deste Edital, devendo ser recolhidos das dependências da CESAMA para substituição, </w:t>
      </w:r>
      <w:proofErr w:type="gramStart"/>
      <w:r w:rsidRPr="00AE69C3">
        <w:rPr>
          <w:rFonts w:cs="Arial"/>
          <w:sz w:val="24"/>
          <w:szCs w:val="24"/>
        </w:rPr>
        <w:t>às custas</w:t>
      </w:r>
      <w:proofErr w:type="gramEnd"/>
      <w:r w:rsidRPr="00AE69C3">
        <w:rPr>
          <w:rFonts w:cs="Arial"/>
          <w:sz w:val="24"/>
          <w:szCs w:val="24"/>
        </w:rPr>
        <w:t xml:space="preserve"> da </w:t>
      </w:r>
      <w:r w:rsidR="00DF4F68">
        <w:rPr>
          <w:rFonts w:cs="Arial"/>
          <w:sz w:val="24"/>
          <w:szCs w:val="24"/>
        </w:rPr>
        <w:t>Contratada</w:t>
      </w:r>
      <w:r w:rsidRPr="00AE69C3">
        <w:rPr>
          <w:rFonts w:cs="Arial"/>
          <w:sz w:val="24"/>
          <w:szCs w:val="24"/>
        </w:rPr>
        <w:t>, no prazo máximo de 02 (dois) dias úteis.</w:t>
      </w:r>
    </w:p>
    <w:p w:rsidR="00B41EF6" w:rsidRDefault="00056C89" w:rsidP="004C2A71">
      <w:pPr>
        <w:numPr>
          <w:ilvl w:val="2"/>
          <w:numId w:val="4"/>
        </w:numPr>
        <w:tabs>
          <w:tab w:val="left" w:pos="-567"/>
        </w:tabs>
        <w:autoSpaceDE w:val="0"/>
        <w:autoSpaceDN w:val="0"/>
        <w:adjustRightInd w:val="0"/>
        <w:spacing w:before="120" w:line="360" w:lineRule="auto"/>
        <w:ind w:left="0" w:firstLine="0"/>
        <w:rPr>
          <w:rFonts w:cs="Arial"/>
          <w:sz w:val="24"/>
          <w:szCs w:val="24"/>
        </w:rPr>
      </w:pPr>
      <w:r w:rsidRPr="008D3BC6">
        <w:rPr>
          <w:rFonts w:cs="Arial"/>
          <w:sz w:val="24"/>
          <w:szCs w:val="24"/>
        </w:rPr>
        <w:t>A subs</w:t>
      </w:r>
      <w:r w:rsidR="00585DE6">
        <w:rPr>
          <w:rFonts w:cs="Arial"/>
          <w:sz w:val="24"/>
          <w:szCs w:val="24"/>
        </w:rPr>
        <w:t>tituição de que trata o item 8</w:t>
      </w:r>
      <w:r w:rsidR="004C54D6">
        <w:rPr>
          <w:rFonts w:cs="Arial"/>
          <w:sz w:val="24"/>
          <w:szCs w:val="24"/>
        </w:rPr>
        <w:t>.5</w:t>
      </w:r>
      <w:r w:rsidRPr="008D3BC6">
        <w:rPr>
          <w:rFonts w:cs="Arial"/>
          <w:sz w:val="24"/>
          <w:szCs w:val="24"/>
        </w:rPr>
        <w:t xml:space="preserve"> deverá ser feita no prazo máximo de 05 (cinco) dias corridos, a contar da data do </w:t>
      </w:r>
      <w:r>
        <w:rPr>
          <w:rFonts w:cs="Arial"/>
          <w:sz w:val="24"/>
          <w:szCs w:val="24"/>
        </w:rPr>
        <w:t>recolhimento dos materiais na CESAMA</w:t>
      </w:r>
      <w:r w:rsidRPr="008D3BC6">
        <w:rPr>
          <w:rFonts w:cs="Arial"/>
          <w:sz w:val="24"/>
          <w:szCs w:val="24"/>
        </w:rPr>
        <w:t xml:space="preserve">, sujeitando-se a </w:t>
      </w:r>
      <w:r>
        <w:rPr>
          <w:rFonts w:cs="Arial"/>
          <w:sz w:val="24"/>
          <w:szCs w:val="24"/>
        </w:rPr>
        <w:t>Contratada</w:t>
      </w:r>
      <w:r w:rsidRPr="008D3BC6">
        <w:rPr>
          <w:rFonts w:cs="Arial"/>
          <w:sz w:val="24"/>
          <w:szCs w:val="24"/>
        </w:rPr>
        <w:t>, na inobservância, às penalidades previstas n</w:t>
      </w:r>
      <w:r>
        <w:rPr>
          <w:rFonts w:cs="Arial"/>
          <w:sz w:val="24"/>
          <w:szCs w:val="24"/>
        </w:rPr>
        <w:t>o</w:t>
      </w:r>
      <w:r w:rsidRPr="008D3BC6">
        <w:rPr>
          <w:rFonts w:cs="Arial"/>
          <w:sz w:val="24"/>
          <w:szCs w:val="24"/>
        </w:rPr>
        <w:t xml:space="preserve"> Edital</w:t>
      </w:r>
      <w:r w:rsidR="00B41EF6" w:rsidRPr="00AE69C3">
        <w:rPr>
          <w:rFonts w:cs="Arial"/>
          <w:sz w:val="24"/>
          <w:szCs w:val="24"/>
        </w:rPr>
        <w:t>.</w:t>
      </w:r>
    </w:p>
    <w:p w:rsidR="00D13D92" w:rsidRPr="00AE69C3" w:rsidRDefault="00D13D92" w:rsidP="004C2A71">
      <w:pPr>
        <w:numPr>
          <w:ilvl w:val="2"/>
          <w:numId w:val="4"/>
        </w:numPr>
        <w:tabs>
          <w:tab w:val="left" w:pos="-567"/>
        </w:tabs>
        <w:autoSpaceDE w:val="0"/>
        <w:autoSpaceDN w:val="0"/>
        <w:adjustRightInd w:val="0"/>
        <w:spacing w:before="120" w:line="360" w:lineRule="auto"/>
        <w:ind w:left="0" w:firstLine="0"/>
        <w:rPr>
          <w:rFonts w:cs="Arial"/>
          <w:sz w:val="24"/>
          <w:szCs w:val="24"/>
        </w:rPr>
      </w:pPr>
      <w:r>
        <w:rPr>
          <w:rFonts w:cs="Arial"/>
          <w:sz w:val="24"/>
          <w:szCs w:val="24"/>
        </w:rPr>
        <w:t>A recusa</w:t>
      </w:r>
      <w:r w:rsidRPr="00D13D92">
        <w:rPr>
          <w:rFonts w:cs="Arial"/>
          <w:sz w:val="24"/>
          <w:szCs w:val="24"/>
        </w:rPr>
        <w:t xml:space="preserve"> total ou parcial dos materiais entregues, por motivos justificados </w:t>
      </w:r>
      <w:r>
        <w:rPr>
          <w:rFonts w:cs="Arial"/>
          <w:sz w:val="24"/>
          <w:szCs w:val="24"/>
        </w:rPr>
        <w:t>no</w:t>
      </w:r>
      <w:r w:rsidRPr="00D13D92">
        <w:rPr>
          <w:rFonts w:cs="Arial"/>
          <w:sz w:val="24"/>
          <w:szCs w:val="24"/>
        </w:rPr>
        <w:t xml:space="preserve"> recebimento, não será razão para prorrogação do prazo da entrega, previamente consignado </w:t>
      </w:r>
      <w:r w:rsidR="007A69F7">
        <w:rPr>
          <w:rFonts w:cs="Arial"/>
          <w:sz w:val="24"/>
          <w:szCs w:val="24"/>
        </w:rPr>
        <w:t>n</w:t>
      </w:r>
      <w:r w:rsidR="00123E66">
        <w:rPr>
          <w:rFonts w:cs="Arial"/>
          <w:sz w:val="24"/>
          <w:szCs w:val="24"/>
        </w:rPr>
        <w:t>o</w:t>
      </w:r>
      <w:r w:rsidR="000A10CB">
        <w:rPr>
          <w:rFonts w:cs="Arial"/>
          <w:sz w:val="24"/>
          <w:szCs w:val="24"/>
        </w:rPr>
        <w:t xml:space="preserve"> </w:t>
      </w:r>
      <w:r w:rsidR="00123E66" w:rsidRPr="00123E66">
        <w:rPr>
          <w:sz w:val="24"/>
          <w:szCs w:val="24"/>
        </w:rPr>
        <w:t>Contrato (</w:t>
      </w:r>
      <w:r w:rsidR="0021045F">
        <w:rPr>
          <w:sz w:val="24"/>
          <w:szCs w:val="24"/>
        </w:rPr>
        <w:t>Contrato</w:t>
      </w:r>
      <w:r w:rsidR="00123E66" w:rsidRPr="00123E66">
        <w:rPr>
          <w:sz w:val="24"/>
          <w:szCs w:val="24"/>
        </w:rPr>
        <w:t>)</w:t>
      </w:r>
      <w:r w:rsidRPr="00123E66">
        <w:rPr>
          <w:rFonts w:cs="Arial"/>
          <w:sz w:val="24"/>
          <w:szCs w:val="24"/>
        </w:rPr>
        <w:t>.</w:t>
      </w:r>
    </w:p>
    <w:p w:rsidR="00B41EF6" w:rsidRPr="00AE69C3" w:rsidRDefault="00B41EF6" w:rsidP="004C2A71">
      <w:pPr>
        <w:numPr>
          <w:ilvl w:val="1"/>
          <w:numId w:val="4"/>
        </w:numPr>
        <w:tabs>
          <w:tab w:val="left" w:pos="-567"/>
        </w:tabs>
        <w:spacing w:before="120" w:line="360" w:lineRule="auto"/>
        <w:ind w:left="0" w:firstLine="0"/>
        <w:rPr>
          <w:rFonts w:cs="Arial"/>
          <w:sz w:val="24"/>
          <w:szCs w:val="24"/>
        </w:rPr>
      </w:pPr>
      <w:r w:rsidRPr="00AE69C3">
        <w:rPr>
          <w:rFonts w:cs="Arial"/>
          <w:sz w:val="24"/>
          <w:szCs w:val="24"/>
        </w:rPr>
        <w:t xml:space="preserve">Verificando-se, novamente, a desconformidade do </w:t>
      </w:r>
      <w:r w:rsidR="00E8402E" w:rsidRPr="00AE69C3">
        <w:rPr>
          <w:rFonts w:cs="Arial"/>
          <w:sz w:val="24"/>
          <w:szCs w:val="24"/>
        </w:rPr>
        <w:t>material</w:t>
      </w:r>
      <w:r w:rsidRPr="00AE69C3">
        <w:rPr>
          <w:rFonts w:cs="Arial"/>
          <w:sz w:val="24"/>
          <w:szCs w:val="24"/>
        </w:rPr>
        <w:t xml:space="preserve"> entregue com o exigido em edital, ficará demonstrada a incapacidade da empresa </w:t>
      </w:r>
      <w:r w:rsidR="00EB5F83">
        <w:rPr>
          <w:rFonts w:cs="Arial"/>
          <w:sz w:val="24"/>
          <w:szCs w:val="24"/>
        </w:rPr>
        <w:t>contratada</w:t>
      </w:r>
      <w:r w:rsidRPr="00AE69C3">
        <w:rPr>
          <w:rFonts w:cs="Arial"/>
          <w:sz w:val="24"/>
          <w:szCs w:val="24"/>
        </w:rPr>
        <w:t>, sujeitando-se, a mesma, as penalidades previstas neste Edital.</w:t>
      </w:r>
    </w:p>
    <w:p w:rsidR="00B41EF6" w:rsidRPr="00E536EF" w:rsidRDefault="00B41EF6" w:rsidP="004C2A71">
      <w:pPr>
        <w:numPr>
          <w:ilvl w:val="1"/>
          <w:numId w:val="4"/>
        </w:numPr>
        <w:tabs>
          <w:tab w:val="left" w:pos="-567"/>
        </w:tabs>
        <w:spacing w:before="120" w:line="360" w:lineRule="auto"/>
        <w:ind w:left="0" w:firstLine="0"/>
        <w:rPr>
          <w:rFonts w:cs="Arial"/>
          <w:sz w:val="24"/>
          <w:szCs w:val="24"/>
        </w:rPr>
      </w:pPr>
      <w:r w:rsidRPr="00E536EF">
        <w:rPr>
          <w:rFonts w:cs="Arial"/>
          <w:sz w:val="24"/>
          <w:szCs w:val="24"/>
        </w:rPr>
        <w:t xml:space="preserve">Na entrega, os </w:t>
      </w:r>
      <w:r w:rsidR="00E8402E" w:rsidRPr="00E536EF">
        <w:rPr>
          <w:rFonts w:cs="Arial"/>
          <w:sz w:val="24"/>
          <w:szCs w:val="24"/>
        </w:rPr>
        <w:t>materiais</w:t>
      </w:r>
      <w:r w:rsidRPr="00E536EF">
        <w:rPr>
          <w:rFonts w:cs="Arial"/>
          <w:sz w:val="24"/>
          <w:szCs w:val="24"/>
        </w:rPr>
        <w:t xml:space="preserve"> deverão estar com seu prazo de validade decorrido em, no máximo, e</w:t>
      </w:r>
      <w:r w:rsidR="00CE1A43" w:rsidRPr="00E536EF">
        <w:rPr>
          <w:rFonts w:cs="Arial"/>
          <w:sz w:val="24"/>
          <w:szCs w:val="24"/>
        </w:rPr>
        <w:t>m 25% (vinte e cinco por cento</w:t>
      </w:r>
      <w:r w:rsidR="00A02511" w:rsidRPr="00E536EF">
        <w:rPr>
          <w:rFonts w:cs="Arial"/>
          <w:sz w:val="24"/>
          <w:szCs w:val="24"/>
        </w:rPr>
        <w:t>)</w:t>
      </w:r>
      <w:r w:rsidR="00CE1A43" w:rsidRPr="00E536EF">
        <w:rPr>
          <w:rFonts w:cs="Arial"/>
          <w:sz w:val="24"/>
          <w:szCs w:val="24"/>
        </w:rPr>
        <w:t>.</w:t>
      </w:r>
    </w:p>
    <w:p w:rsidR="009E3EDF" w:rsidRPr="00E536EF" w:rsidRDefault="000A10CB" w:rsidP="004C2A71">
      <w:pPr>
        <w:numPr>
          <w:ilvl w:val="0"/>
          <w:numId w:val="4"/>
        </w:numPr>
        <w:tabs>
          <w:tab w:val="left" w:pos="-567"/>
        </w:tabs>
        <w:spacing w:before="480" w:line="360" w:lineRule="auto"/>
        <w:ind w:left="0" w:firstLine="0"/>
        <w:rPr>
          <w:rFonts w:cs="Arial"/>
          <w:b/>
          <w:bCs/>
          <w:sz w:val="24"/>
          <w:szCs w:val="24"/>
        </w:rPr>
      </w:pPr>
      <w:r w:rsidRPr="000A10CB">
        <w:rPr>
          <w:rFonts w:cs="Arial"/>
          <w:b/>
          <w:bCs/>
          <w:sz w:val="24"/>
          <w:szCs w:val="24"/>
        </w:rPr>
        <w:t>CONDIÇÕES GERAIS D</w:t>
      </w:r>
      <w:r w:rsidR="00123E66">
        <w:rPr>
          <w:rFonts w:cs="Arial"/>
          <w:b/>
          <w:bCs/>
          <w:sz w:val="24"/>
          <w:szCs w:val="24"/>
        </w:rPr>
        <w:t xml:space="preserve">O CONTRATO </w:t>
      </w:r>
      <w:r w:rsidRPr="000A10CB">
        <w:rPr>
          <w:rFonts w:cs="Arial"/>
          <w:b/>
          <w:bCs/>
          <w:sz w:val="24"/>
          <w:szCs w:val="24"/>
        </w:rPr>
        <w:t>E</w:t>
      </w:r>
      <w:r w:rsidR="007A69F7">
        <w:rPr>
          <w:rFonts w:cs="Arial"/>
          <w:b/>
          <w:bCs/>
          <w:sz w:val="24"/>
          <w:szCs w:val="24"/>
        </w:rPr>
        <w:t xml:space="preserve"> SUA</w:t>
      </w:r>
      <w:r w:rsidRPr="000A10CB">
        <w:rPr>
          <w:rFonts w:cs="Arial"/>
          <w:b/>
          <w:bCs/>
          <w:sz w:val="24"/>
          <w:szCs w:val="24"/>
        </w:rPr>
        <w:t xml:space="preserve"> RESCISÃO</w:t>
      </w:r>
    </w:p>
    <w:p w:rsidR="000A10CB" w:rsidRDefault="00123E66" w:rsidP="004C2A71">
      <w:pPr>
        <w:pStyle w:val="Recuodecorpodetexto2"/>
        <w:numPr>
          <w:ilvl w:val="1"/>
          <w:numId w:val="4"/>
        </w:numPr>
        <w:tabs>
          <w:tab w:val="left" w:pos="-567"/>
        </w:tabs>
        <w:spacing w:after="0" w:line="360" w:lineRule="auto"/>
        <w:ind w:left="0" w:firstLine="0"/>
        <w:rPr>
          <w:szCs w:val="24"/>
        </w:rPr>
      </w:pPr>
      <w:r>
        <w:rPr>
          <w:szCs w:val="24"/>
        </w:rPr>
        <w:t xml:space="preserve">O Contrato </w:t>
      </w:r>
      <w:r w:rsidR="000A10CB" w:rsidRPr="000A10CB">
        <w:rPr>
          <w:szCs w:val="24"/>
        </w:rPr>
        <w:t xml:space="preserve">obedecerá às disposições da Lei Federal </w:t>
      </w:r>
      <w:proofErr w:type="gramStart"/>
      <w:r w:rsidR="000A10CB" w:rsidRPr="000A10CB">
        <w:rPr>
          <w:szCs w:val="24"/>
        </w:rPr>
        <w:t>nº</w:t>
      </w:r>
      <w:r w:rsidR="00C34E79" w:rsidRPr="00C34E79">
        <w:rPr>
          <w:szCs w:val="24"/>
        </w:rPr>
        <w:t>13.</w:t>
      </w:r>
      <w:proofErr w:type="gramEnd"/>
      <w:r w:rsidR="00C34E79" w:rsidRPr="00C34E79">
        <w:rPr>
          <w:szCs w:val="24"/>
        </w:rPr>
        <w:t xml:space="preserve">303 de 30/06/2016 </w:t>
      </w:r>
      <w:r w:rsidR="000A10CB" w:rsidRPr="000A10CB">
        <w:rPr>
          <w:szCs w:val="24"/>
        </w:rPr>
        <w:t xml:space="preserve">e alterações posteriores, bem como as disposições deste Edital e preceitos do direito </w:t>
      </w:r>
      <w:r w:rsidR="00C34E79">
        <w:rPr>
          <w:szCs w:val="24"/>
        </w:rPr>
        <w:t>privado</w:t>
      </w:r>
      <w:r w:rsidR="000A10CB" w:rsidRPr="000A10CB">
        <w:rPr>
          <w:szCs w:val="24"/>
        </w:rPr>
        <w:t>, no que concerne à sua execução, alteração, inexecução ou rescisão.</w:t>
      </w:r>
    </w:p>
    <w:p w:rsidR="00AB6F2F" w:rsidRPr="00E536EF" w:rsidRDefault="00AB6F2F" w:rsidP="004C2A71">
      <w:pPr>
        <w:pStyle w:val="Recuodecorpodetexto2"/>
        <w:numPr>
          <w:ilvl w:val="1"/>
          <w:numId w:val="4"/>
        </w:numPr>
        <w:tabs>
          <w:tab w:val="left" w:pos="-567"/>
        </w:tabs>
        <w:spacing w:after="0" w:line="360" w:lineRule="auto"/>
        <w:ind w:left="0" w:firstLine="0"/>
        <w:rPr>
          <w:szCs w:val="24"/>
        </w:rPr>
      </w:pPr>
      <w:r w:rsidRPr="00E536EF">
        <w:rPr>
          <w:b/>
          <w:szCs w:val="24"/>
        </w:rPr>
        <w:t xml:space="preserve">O prazo contratual é </w:t>
      </w:r>
      <w:r w:rsidRPr="00D019F9">
        <w:rPr>
          <w:b/>
          <w:szCs w:val="24"/>
        </w:rPr>
        <w:t xml:space="preserve">de </w:t>
      </w:r>
      <w:r w:rsidR="004C2A71" w:rsidRPr="00D019F9">
        <w:rPr>
          <w:b/>
          <w:szCs w:val="24"/>
        </w:rPr>
        <w:t>130</w:t>
      </w:r>
      <w:r w:rsidRPr="00D019F9">
        <w:rPr>
          <w:b/>
          <w:szCs w:val="24"/>
        </w:rPr>
        <w:t xml:space="preserve"> (</w:t>
      </w:r>
      <w:r w:rsidR="004C2A71" w:rsidRPr="00D019F9">
        <w:rPr>
          <w:b/>
          <w:szCs w:val="24"/>
        </w:rPr>
        <w:t>cento e trinta) dia</w:t>
      </w:r>
      <w:r w:rsidRPr="00D019F9">
        <w:rPr>
          <w:b/>
          <w:szCs w:val="24"/>
        </w:rPr>
        <w:t>s</w:t>
      </w:r>
      <w:r w:rsidRPr="00E536EF">
        <w:rPr>
          <w:szCs w:val="24"/>
        </w:rPr>
        <w:t xml:space="preserve"> contados a partir da emissão d</w:t>
      </w:r>
      <w:r w:rsidR="00E93657" w:rsidRPr="00E536EF">
        <w:rPr>
          <w:szCs w:val="24"/>
        </w:rPr>
        <w:t>o</w:t>
      </w:r>
      <w:r w:rsidRPr="00E536EF">
        <w:rPr>
          <w:szCs w:val="24"/>
        </w:rPr>
        <w:t xml:space="preserve"> </w:t>
      </w:r>
      <w:r w:rsidR="007624EF">
        <w:rPr>
          <w:szCs w:val="24"/>
        </w:rPr>
        <w:t>Contrato.</w:t>
      </w:r>
    </w:p>
    <w:p w:rsidR="000A10CB" w:rsidRPr="000A10CB" w:rsidRDefault="000A10CB" w:rsidP="004C2A71">
      <w:pPr>
        <w:pStyle w:val="Recuodecorpodetexto2"/>
        <w:numPr>
          <w:ilvl w:val="1"/>
          <w:numId w:val="4"/>
        </w:numPr>
        <w:tabs>
          <w:tab w:val="left" w:pos="-567"/>
        </w:tabs>
        <w:spacing w:after="0" w:line="360" w:lineRule="auto"/>
        <w:ind w:left="0" w:firstLine="0"/>
        <w:rPr>
          <w:szCs w:val="24"/>
        </w:rPr>
      </w:pPr>
      <w:r w:rsidRPr="000A10CB">
        <w:rPr>
          <w:szCs w:val="24"/>
        </w:rPr>
        <w:t xml:space="preserve">São partes integrantes </w:t>
      </w:r>
      <w:r w:rsidR="007A69F7">
        <w:rPr>
          <w:szCs w:val="24"/>
        </w:rPr>
        <w:t>d</w:t>
      </w:r>
      <w:r w:rsidR="00E93657">
        <w:rPr>
          <w:szCs w:val="24"/>
        </w:rPr>
        <w:t>o</w:t>
      </w:r>
      <w:r w:rsidRPr="000A10CB">
        <w:rPr>
          <w:szCs w:val="24"/>
        </w:rPr>
        <w:t xml:space="preserve"> </w:t>
      </w:r>
      <w:r w:rsidR="00E93657" w:rsidRPr="00123E66">
        <w:rPr>
          <w:szCs w:val="24"/>
        </w:rPr>
        <w:t>Contrato</w:t>
      </w:r>
      <w:r w:rsidRPr="000A10CB">
        <w:rPr>
          <w:szCs w:val="24"/>
        </w:rPr>
        <w:t>, independente de transcrição, o Aviso de Licitação, o Edital e seus anexos, o Termo de Referência e a proposta da licitante vencedora e seus anexos.</w:t>
      </w:r>
    </w:p>
    <w:p w:rsidR="000A10CB" w:rsidRPr="000A10CB" w:rsidRDefault="00C34E79" w:rsidP="004C2A71">
      <w:pPr>
        <w:pStyle w:val="Recuodecorpodetexto2"/>
        <w:numPr>
          <w:ilvl w:val="1"/>
          <w:numId w:val="4"/>
        </w:numPr>
        <w:tabs>
          <w:tab w:val="left" w:pos="-567"/>
        </w:tabs>
        <w:spacing w:after="0" w:line="360" w:lineRule="auto"/>
        <w:ind w:left="0" w:firstLine="0"/>
        <w:rPr>
          <w:szCs w:val="24"/>
        </w:rPr>
      </w:pPr>
      <w:r>
        <w:rPr>
          <w:szCs w:val="24"/>
        </w:rPr>
        <w:t>O</w:t>
      </w:r>
      <w:r w:rsidR="000A10CB" w:rsidRPr="000A10CB">
        <w:rPr>
          <w:szCs w:val="24"/>
        </w:rPr>
        <w:t xml:space="preserve"> licitante vencedor se obriga a </w:t>
      </w:r>
      <w:r w:rsidR="007A69F7">
        <w:rPr>
          <w:szCs w:val="24"/>
        </w:rPr>
        <w:t>confirmar o recebimento d</w:t>
      </w:r>
      <w:r w:rsidR="00E93657">
        <w:rPr>
          <w:szCs w:val="24"/>
        </w:rPr>
        <w:t>o</w:t>
      </w:r>
      <w:r w:rsidR="007A69F7">
        <w:rPr>
          <w:szCs w:val="24"/>
        </w:rPr>
        <w:t xml:space="preserve"> </w:t>
      </w:r>
      <w:r w:rsidR="00E93657" w:rsidRPr="00123E66">
        <w:rPr>
          <w:szCs w:val="24"/>
        </w:rPr>
        <w:t xml:space="preserve">Contrato </w:t>
      </w:r>
      <w:r w:rsidR="000A10CB" w:rsidRPr="000A10CB">
        <w:rPr>
          <w:szCs w:val="24"/>
        </w:rPr>
        <w:t xml:space="preserve">em até 05 (cinco) dias úteis, contados a partir da data do recebimento da notificação da </w:t>
      </w:r>
      <w:r w:rsidR="000A10CB" w:rsidRPr="000A10CB">
        <w:rPr>
          <w:szCs w:val="24"/>
        </w:rPr>
        <w:lastRenderedPageBreak/>
        <w:t>CESAMA, respondendo pelos ônus dos tributos que incidam ou venham a incidir sobre o ato ou instrumento que o formalize.</w:t>
      </w:r>
    </w:p>
    <w:p w:rsidR="000A10CB" w:rsidRPr="000A10CB" w:rsidRDefault="000A10CB" w:rsidP="004C2A71">
      <w:pPr>
        <w:pStyle w:val="Recuodecorpodetexto2"/>
        <w:numPr>
          <w:ilvl w:val="1"/>
          <w:numId w:val="4"/>
        </w:numPr>
        <w:tabs>
          <w:tab w:val="left" w:pos="-567"/>
        </w:tabs>
        <w:spacing w:after="0" w:line="360" w:lineRule="auto"/>
        <w:ind w:left="0" w:firstLine="0"/>
        <w:rPr>
          <w:szCs w:val="24"/>
        </w:rPr>
      </w:pPr>
      <w:r w:rsidRPr="000A10CB">
        <w:rPr>
          <w:szCs w:val="24"/>
        </w:rPr>
        <w:t xml:space="preserve">Decorrido o prazo do item anterior, </w:t>
      </w:r>
      <w:r w:rsidR="00C34E79">
        <w:rPr>
          <w:szCs w:val="24"/>
        </w:rPr>
        <w:t>o</w:t>
      </w:r>
      <w:r w:rsidRPr="000A10CB">
        <w:rPr>
          <w:szCs w:val="24"/>
        </w:rPr>
        <w:t xml:space="preserve"> licitante vencedor será considerad</w:t>
      </w:r>
      <w:r w:rsidR="00C34E79">
        <w:rPr>
          <w:szCs w:val="24"/>
        </w:rPr>
        <w:t>o</w:t>
      </w:r>
      <w:r w:rsidRPr="000A10CB">
        <w:rPr>
          <w:szCs w:val="24"/>
        </w:rPr>
        <w:t xml:space="preserve"> desistente.</w:t>
      </w:r>
    </w:p>
    <w:p w:rsidR="000A10CB" w:rsidRPr="000A10CB" w:rsidRDefault="00C34E79" w:rsidP="004C2A71">
      <w:pPr>
        <w:pStyle w:val="Recuodecorpodetexto2"/>
        <w:numPr>
          <w:ilvl w:val="1"/>
          <w:numId w:val="4"/>
        </w:numPr>
        <w:tabs>
          <w:tab w:val="left" w:pos="-567"/>
        </w:tabs>
        <w:spacing w:after="0" w:line="360" w:lineRule="auto"/>
        <w:ind w:left="0" w:firstLine="0"/>
        <w:rPr>
          <w:szCs w:val="24"/>
        </w:rPr>
      </w:pPr>
      <w:r w:rsidRPr="00C34E79">
        <w:rPr>
          <w:szCs w:val="24"/>
        </w:rPr>
        <w:t xml:space="preserve">Ocorrendo a hipótese descrita no </w:t>
      </w:r>
      <w:r w:rsidRPr="00124278">
        <w:rPr>
          <w:szCs w:val="24"/>
        </w:rPr>
        <w:t xml:space="preserve">item </w:t>
      </w:r>
      <w:r w:rsidR="00585DE6" w:rsidRPr="00AB76E1">
        <w:rPr>
          <w:szCs w:val="24"/>
        </w:rPr>
        <w:t>9</w:t>
      </w:r>
      <w:r w:rsidRPr="00AB76E1">
        <w:rPr>
          <w:szCs w:val="24"/>
        </w:rPr>
        <w:t>.5,</w:t>
      </w:r>
      <w:r w:rsidRPr="00C34E79">
        <w:rPr>
          <w:szCs w:val="24"/>
        </w:rPr>
        <w:t xml:space="preserve">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w:t>
      </w:r>
      <w:proofErr w:type="spellStart"/>
      <w:r w:rsidRPr="00C34E79">
        <w:rPr>
          <w:szCs w:val="24"/>
        </w:rPr>
        <w:t>Cesama</w:t>
      </w:r>
      <w:proofErr w:type="spellEnd"/>
      <w:r w:rsidRPr="00C34E79">
        <w:rPr>
          <w:szCs w:val="24"/>
        </w:rPr>
        <w:t xml:space="preserve"> deverá revogar a licitação.</w:t>
      </w:r>
    </w:p>
    <w:p w:rsidR="000A10CB" w:rsidRPr="006C63BB" w:rsidRDefault="00C34E79" w:rsidP="004C2A71">
      <w:pPr>
        <w:widowControl w:val="0"/>
        <w:numPr>
          <w:ilvl w:val="1"/>
          <w:numId w:val="4"/>
        </w:numPr>
        <w:tabs>
          <w:tab w:val="left" w:pos="-567"/>
        </w:tabs>
        <w:spacing w:before="120" w:line="360" w:lineRule="auto"/>
        <w:ind w:left="0" w:firstLine="0"/>
        <w:rPr>
          <w:rFonts w:cs="Arial"/>
          <w:iCs/>
          <w:sz w:val="24"/>
          <w:szCs w:val="24"/>
        </w:rPr>
      </w:pPr>
      <w:r w:rsidRPr="00C34E79">
        <w:rPr>
          <w:rFonts w:cs="Arial"/>
          <w:iCs/>
          <w:sz w:val="24"/>
          <w:szCs w:val="24"/>
        </w:rPr>
        <w:t xml:space="preserve">A Contratada </w:t>
      </w:r>
      <w:r w:rsidRPr="00124278">
        <w:rPr>
          <w:rFonts w:cs="Arial"/>
          <w:iCs/>
          <w:sz w:val="24"/>
          <w:szCs w:val="24"/>
        </w:rPr>
        <w:t>poderá aceitar</w:t>
      </w:r>
      <w:r w:rsidRPr="00C34E79">
        <w:rPr>
          <w:rFonts w:cs="Arial"/>
          <w:iCs/>
          <w:sz w:val="24"/>
          <w:szCs w:val="24"/>
        </w:rPr>
        <w:t xml:space="preserve"> nas </w:t>
      </w:r>
      <w:proofErr w:type="gramStart"/>
      <w:r w:rsidRPr="00C34E79">
        <w:rPr>
          <w:rFonts w:cs="Arial"/>
          <w:iCs/>
          <w:sz w:val="24"/>
          <w:szCs w:val="24"/>
        </w:rPr>
        <w:t>mesmas</w:t>
      </w:r>
      <w:proofErr w:type="gramEnd"/>
      <w:r w:rsidRPr="00C34E79">
        <w:rPr>
          <w:rFonts w:cs="Arial"/>
          <w:iCs/>
          <w:sz w:val="24"/>
          <w:szCs w:val="24"/>
        </w:rPr>
        <w:t xml:space="preserve"> condições contratuais, os acréscimos ou supressões, estabelecidos no </w:t>
      </w:r>
      <w:r w:rsidR="00E34B8D" w:rsidRPr="00C34E79">
        <w:rPr>
          <w:rFonts w:cs="Arial"/>
          <w:iCs/>
          <w:sz w:val="24"/>
          <w:szCs w:val="24"/>
        </w:rPr>
        <w:t>art. 81</w:t>
      </w:r>
      <w:r w:rsidR="00E34B8D">
        <w:rPr>
          <w:rFonts w:cs="Arial"/>
          <w:iCs/>
          <w:sz w:val="24"/>
          <w:szCs w:val="24"/>
        </w:rPr>
        <w:t>, § 1º</w:t>
      </w:r>
      <w:r w:rsidRPr="00C34E79">
        <w:rPr>
          <w:rFonts w:cs="Arial"/>
          <w:iCs/>
          <w:sz w:val="24"/>
          <w:szCs w:val="24"/>
        </w:rPr>
        <w:t xml:space="preserve"> da Lei Federal nº 13.303/16.</w:t>
      </w:r>
    </w:p>
    <w:p w:rsidR="000A10CB" w:rsidRPr="000A10CB" w:rsidRDefault="000A10CB" w:rsidP="004C2A71">
      <w:pPr>
        <w:numPr>
          <w:ilvl w:val="1"/>
          <w:numId w:val="4"/>
        </w:numPr>
        <w:tabs>
          <w:tab w:val="left" w:pos="-567"/>
        </w:tabs>
        <w:spacing w:before="120" w:line="360" w:lineRule="auto"/>
        <w:ind w:left="0" w:firstLine="0"/>
        <w:rPr>
          <w:rFonts w:cs="Arial"/>
          <w:sz w:val="24"/>
          <w:szCs w:val="24"/>
        </w:rPr>
      </w:pPr>
      <w:r w:rsidRPr="000A10CB">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0A10CB" w:rsidRDefault="00C34E79" w:rsidP="004C2A71">
      <w:pPr>
        <w:numPr>
          <w:ilvl w:val="2"/>
          <w:numId w:val="4"/>
        </w:numPr>
        <w:tabs>
          <w:tab w:val="left" w:pos="-567"/>
        </w:tabs>
        <w:spacing w:before="120" w:line="360" w:lineRule="auto"/>
        <w:ind w:left="0" w:firstLine="0"/>
        <w:rPr>
          <w:rFonts w:cs="Arial"/>
          <w:sz w:val="24"/>
          <w:szCs w:val="24"/>
        </w:rPr>
      </w:pPr>
      <w:r w:rsidRPr="00C34E79">
        <w:rPr>
          <w:rFonts w:cs="Arial"/>
          <w:sz w:val="24"/>
          <w:szCs w:val="24"/>
        </w:rPr>
        <w:t>Conforme art. 71 da Lei Federal 13.303/16, toda prorrogação de prazo será justificada por escrito e previamente autorizada pela autoridade competente da CESAMA para celebrar o Contrato</w:t>
      </w:r>
      <w:r w:rsidR="000A10CB" w:rsidRPr="000A10CB">
        <w:rPr>
          <w:rFonts w:cs="Arial"/>
          <w:sz w:val="24"/>
          <w:szCs w:val="24"/>
        </w:rPr>
        <w:t>.</w:t>
      </w:r>
    </w:p>
    <w:p w:rsidR="000A10CB" w:rsidRPr="000A10CB" w:rsidRDefault="000A10CB" w:rsidP="004C2A71">
      <w:pPr>
        <w:numPr>
          <w:ilvl w:val="1"/>
          <w:numId w:val="4"/>
        </w:numPr>
        <w:tabs>
          <w:tab w:val="left" w:pos="-567"/>
        </w:tabs>
        <w:spacing w:before="120" w:line="360" w:lineRule="auto"/>
        <w:ind w:left="0" w:firstLine="0"/>
        <w:rPr>
          <w:rFonts w:cs="Arial"/>
          <w:sz w:val="24"/>
          <w:szCs w:val="24"/>
        </w:rPr>
      </w:pPr>
      <w:r w:rsidRPr="000A10CB">
        <w:rPr>
          <w:rFonts w:cs="Arial"/>
          <w:sz w:val="24"/>
          <w:szCs w:val="24"/>
        </w:rPr>
        <w:t>Para recebimento d</w:t>
      </w:r>
      <w:r w:rsidR="00E93657">
        <w:rPr>
          <w:rFonts w:cs="Arial"/>
          <w:sz w:val="24"/>
          <w:szCs w:val="24"/>
        </w:rPr>
        <w:t>o</w:t>
      </w:r>
      <w:r w:rsidRPr="000A10CB">
        <w:rPr>
          <w:rFonts w:cs="Arial"/>
          <w:sz w:val="24"/>
          <w:szCs w:val="24"/>
        </w:rPr>
        <w:t xml:space="preserve"> </w:t>
      </w:r>
      <w:r w:rsidR="007624EF">
        <w:rPr>
          <w:sz w:val="24"/>
          <w:szCs w:val="24"/>
        </w:rPr>
        <w:t xml:space="preserve">Contrato, </w:t>
      </w:r>
      <w:r w:rsidRPr="000A10CB">
        <w:rPr>
          <w:rFonts w:cs="Arial"/>
          <w:sz w:val="24"/>
          <w:szCs w:val="24"/>
        </w:rPr>
        <w:t xml:space="preserve">a empresa deverá comprovar a regularidade de situação perante o INSS, o FGTS e a Justiça do Trabalho, através de certidões dentro do prazo de validade. </w:t>
      </w:r>
    </w:p>
    <w:p w:rsidR="004C54D6" w:rsidRPr="00D8294F" w:rsidRDefault="004C54D6" w:rsidP="004C2A71">
      <w:pPr>
        <w:pStyle w:val="WW-Corpodetexto2"/>
        <w:numPr>
          <w:ilvl w:val="1"/>
          <w:numId w:val="4"/>
        </w:numPr>
        <w:tabs>
          <w:tab w:val="left" w:pos="-567"/>
        </w:tabs>
        <w:spacing w:line="360" w:lineRule="auto"/>
        <w:ind w:left="0" w:firstLine="0"/>
        <w:rPr>
          <w:color w:val="FF0000"/>
          <w:sz w:val="24"/>
          <w:szCs w:val="24"/>
        </w:rPr>
      </w:pPr>
      <w:r w:rsidRPr="00D8294F">
        <w:rPr>
          <w:sz w:val="24"/>
          <w:szCs w:val="24"/>
          <w:shd w:val="clear" w:color="auto" w:fill="FFFFFF"/>
        </w:rPr>
        <w:t>A licitante vencedora deverá estar quite com a CESAMA, quando sediado ou domiciliado no município de Juiz</w:t>
      </w:r>
      <w:r w:rsidRPr="00D8294F">
        <w:rPr>
          <w:sz w:val="24"/>
          <w:szCs w:val="24"/>
        </w:rPr>
        <w:t xml:space="preserve"> de Fora/MG.</w:t>
      </w:r>
    </w:p>
    <w:p w:rsidR="00C34E79" w:rsidRDefault="00C34E79" w:rsidP="004C2A71">
      <w:pPr>
        <w:numPr>
          <w:ilvl w:val="1"/>
          <w:numId w:val="4"/>
        </w:numPr>
        <w:tabs>
          <w:tab w:val="left" w:pos="-567"/>
        </w:tabs>
        <w:spacing w:before="120" w:line="360" w:lineRule="auto"/>
        <w:ind w:left="0" w:firstLine="0"/>
        <w:rPr>
          <w:sz w:val="24"/>
          <w:szCs w:val="24"/>
        </w:rPr>
      </w:pPr>
      <w:r>
        <w:rPr>
          <w:sz w:val="24"/>
          <w:szCs w:val="24"/>
        </w:rPr>
        <w:t xml:space="preserve">No que se refere </w:t>
      </w:r>
      <w:proofErr w:type="gramStart"/>
      <w:r>
        <w:rPr>
          <w:sz w:val="24"/>
          <w:szCs w:val="24"/>
        </w:rPr>
        <w:t>a</w:t>
      </w:r>
      <w:proofErr w:type="gramEnd"/>
      <w:r>
        <w:rPr>
          <w:sz w:val="24"/>
          <w:szCs w:val="24"/>
        </w:rPr>
        <w:t xml:space="preserve"> inexecução e a rescisão do contrato, aplica-se o disposto nos </w:t>
      </w:r>
      <w:proofErr w:type="spellStart"/>
      <w:r>
        <w:rPr>
          <w:sz w:val="24"/>
          <w:szCs w:val="24"/>
        </w:rPr>
        <w:t>arts</w:t>
      </w:r>
      <w:proofErr w:type="spellEnd"/>
      <w:r>
        <w:rPr>
          <w:sz w:val="24"/>
          <w:szCs w:val="24"/>
        </w:rPr>
        <w:t xml:space="preserve">. 183 a </w:t>
      </w:r>
      <w:r w:rsidR="00FA07B0">
        <w:rPr>
          <w:sz w:val="24"/>
          <w:szCs w:val="24"/>
        </w:rPr>
        <w:t>185</w:t>
      </w:r>
      <w:r>
        <w:rPr>
          <w:sz w:val="24"/>
          <w:szCs w:val="24"/>
        </w:rPr>
        <w:t xml:space="preserve"> do Regulamento Interno de Licitações, Contratos e Convênios da </w:t>
      </w:r>
      <w:proofErr w:type="spellStart"/>
      <w:r>
        <w:rPr>
          <w:sz w:val="24"/>
          <w:szCs w:val="24"/>
        </w:rPr>
        <w:t>Cesama</w:t>
      </w:r>
      <w:proofErr w:type="spellEnd"/>
      <w:r>
        <w:rPr>
          <w:sz w:val="24"/>
          <w:szCs w:val="24"/>
        </w:rPr>
        <w:t xml:space="preserve">. </w:t>
      </w:r>
    </w:p>
    <w:p w:rsidR="00C34E79" w:rsidRPr="003F7B03" w:rsidRDefault="00C34E79" w:rsidP="004C2A71">
      <w:pPr>
        <w:numPr>
          <w:ilvl w:val="1"/>
          <w:numId w:val="4"/>
        </w:numPr>
        <w:tabs>
          <w:tab w:val="left" w:pos="-567"/>
        </w:tabs>
        <w:spacing w:before="120" w:line="360" w:lineRule="auto"/>
        <w:ind w:left="0" w:firstLine="0"/>
        <w:rPr>
          <w:sz w:val="24"/>
          <w:szCs w:val="24"/>
        </w:rPr>
      </w:pPr>
      <w:r w:rsidRPr="003F7B03">
        <w:rPr>
          <w:sz w:val="24"/>
          <w:szCs w:val="24"/>
        </w:rPr>
        <w:t>A inexecução total ou parcial do contrato poderá ensejar a sua rescisão, com as conseqüências cabíveis.</w:t>
      </w:r>
    </w:p>
    <w:p w:rsidR="00C34E79" w:rsidRPr="003F7B03" w:rsidRDefault="00C34E79" w:rsidP="004C2A71">
      <w:pPr>
        <w:numPr>
          <w:ilvl w:val="1"/>
          <w:numId w:val="4"/>
        </w:numPr>
        <w:tabs>
          <w:tab w:val="left" w:pos="-567"/>
        </w:tabs>
        <w:spacing w:before="120" w:line="360" w:lineRule="auto"/>
        <w:ind w:left="0" w:firstLine="0"/>
        <w:rPr>
          <w:sz w:val="24"/>
          <w:szCs w:val="24"/>
        </w:rPr>
      </w:pPr>
      <w:r w:rsidRPr="003F7B03">
        <w:rPr>
          <w:sz w:val="24"/>
          <w:szCs w:val="24"/>
        </w:rPr>
        <w:lastRenderedPageBreak/>
        <w:t>Constituem motivo para rescisão do contrato os especificados no art. 18</w:t>
      </w:r>
      <w:r w:rsidR="00602C93">
        <w:rPr>
          <w:sz w:val="24"/>
          <w:szCs w:val="24"/>
        </w:rPr>
        <w:t>4</w:t>
      </w:r>
      <w:r w:rsidRPr="003F7B03">
        <w:rPr>
          <w:sz w:val="24"/>
          <w:szCs w:val="24"/>
        </w:rPr>
        <w:t xml:space="preserve"> e seguintes do RILC.</w:t>
      </w:r>
    </w:p>
    <w:p w:rsidR="00C34E79" w:rsidRPr="003F7B03" w:rsidRDefault="00C34E79" w:rsidP="004C2A71">
      <w:pPr>
        <w:numPr>
          <w:ilvl w:val="1"/>
          <w:numId w:val="4"/>
        </w:numPr>
        <w:tabs>
          <w:tab w:val="left" w:pos="-567"/>
        </w:tabs>
        <w:spacing w:before="120" w:line="360" w:lineRule="auto"/>
        <w:ind w:left="0" w:firstLine="0"/>
        <w:rPr>
          <w:sz w:val="24"/>
          <w:szCs w:val="24"/>
        </w:rPr>
      </w:pPr>
      <w:r w:rsidRPr="003F7B03">
        <w:rPr>
          <w:sz w:val="24"/>
          <w:szCs w:val="24"/>
        </w:rPr>
        <w:t xml:space="preserve">A rescisão do contrato poderá ser: </w:t>
      </w:r>
    </w:p>
    <w:p w:rsidR="00C34E79" w:rsidRPr="003F7B03" w:rsidRDefault="00C34E79" w:rsidP="004C2A71">
      <w:pPr>
        <w:tabs>
          <w:tab w:val="left" w:pos="-567"/>
        </w:tabs>
        <w:spacing w:before="120" w:line="360" w:lineRule="auto"/>
        <w:rPr>
          <w:sz w:val="24"/>
          <w:szCs w:val="24"/>
        </w:rPr>
      </w:pPr>
      <w:proofErr w:type="gramStart"/>
      <w:r w:rsidRPr="003F7B03">
        <w:rPr>
          <w:sz w:val="24"/>
          <w:szCs w:val="24"/>
        </w:rPr>
        <w:t>a.</w:t>
      </w:r>
      <w:proofErr w:type="gramEnd"/>
      <w:r w:rsidRPr="003F7B03">
        <w:rPr>
          <w:sz w:val="24"/>
          <w:szCs w:val="24"/>
        </w:rPr>
        <w:t xml:space="preserve"> por ato unilateral e escrito de qualquer das partes; </w:t>
      </w:r>
    </w:p>
    <w:p w:rsidR="00C34E79" w:rsidRPr="003F7B03" w:rsidRDefault="00C34E79" w:rsidP="004C2A71">
      <w:pPr>
        <w:tabs>
          <w:tab w:val="left" w:pos="-567"/>
        </w:tabs>
        <w:spacing w:before="120" w:line="360" w:lineRule="auto"/>
        <w:rPr>
          <w:sz w:val="24"/>
          <w:szCs w:val="24"/>
        </w:rPr>
      </w:pPr>
      <w:proofErr w:type="gramStart"/>
      <w:r w:rsidRPr="003F7B03">
        <w:rPr>
          <w:sz w:val="24"/>
          <w:szCs w:val="24"/>
        </w:rPr>
        <w:t>b.</w:t>
      </w:r>
      <w:proofErr w:type="gramEnd"/>
      <w:r w:rsidRPr="003F7B03">
        <w:rPr>
          <w:sz w:val="24"/>
          <w:szCs w:val="24"/>
        </w:rPr>
        <w:t xml:space="preserve"> amigável, por acordo entre as partes, reduzida a termo no processo de contratação, desde que haja conveniência para a </w:t>
      </w:r>
      <w:proofErr w:type="spellStart"/>
      <w:r w:rsidRPr="003F7B03">
        <w:rPr>
          <w:sz w:val="24"/>
          <w:szCs w:val="24"/>
        </w:rPr>
        <w:t>Cesama</w:t>
      </w:r>
      <w:proofErr w:type="spellEnd"/>
      <w:r w:rsidRPr="003F7B03">
        <w:rPr>
          <w:sz w:val="24"/>
          <w:szCs w:val="24"/>
        </w:rPr>
        <w:t xml:space="preserve">; </w:t>
      </w:r>
    </w:p>
    <w:p w:rsidR="00C34E79" w:rsidRPr="003F7B03" w:rsidRDefault="00C34E79" w:rsidP="004C2A71">
      <w:pPr>
        <w:tabs>
          <w:tab w:val="left" w:pos="-567"/>
        </w:tabs>
        <w:spacing w:before="120" w:line="360" w:lineRule="auto"/>
        <w:rPr>
          <w:sz w:val="24"/>
          <w:szCs w:val="24"/>
        </w:rPr>
      </w:pPr>
      <w:proofErr w:type="gramStart"/>
      <w:r w:rsidRPr="003F7B03">
        <w:rPr>
          <w:sz w:val="24"/>
          <w:szCs w:val="24"/>
        </w:rPr>
        <w:t>c.</w:t>
      </w:r>
      <w:proofErr w:type="gramEnd"/>
      <w:r w:rsidRPr="003F7B03">
        <w:rPr>
          <w:sz w:val="24"/>
          <w:szCs w:val="24"/>
        </w:rPr>
        <w:t xml:space="preserve"> judicial, nos termos da legislação. </w:t>
      </w:r>
    </w:p>
    <w:p w:rsidR="004C54D6" w:rsidRPr="000E79B7" w:rsidRDefault="00C34E79" w:rsidP="004C2A71">
      <w:pPr>
        <w:numPr>
          <w:ilvl w:val="1"/>
          <w:numId w:val="4"/>
        </w:numPr>
        <w:tabs>
          <w:tab w:val="left" w:pos="-567"/>
        </w:tabs>
        <w:spacing w:after="240" w:line="360" w:lineRule="auto"/>
        <w:ind w:left="0" w:firstLine="0"/>
        <w:rPr>
          <w:rFonts w:cs="Arial"/>
          <w:sz w:val="24"/>
          <w:szCs w:val="24"/>
        </w:rPr>
      </w:pPr>
      <w:r w:rsidRPr="004C54D6">
        <w:rPr>
          <w:sz w:val="24"/>
          <w:szCs w:val="24"/>
        </w:rPr>
        <w:t xml:space="preserve">A rescisão por ato unilateral a que se refere à alínea “a” do item acima, deverá ser precedida de comunicação escrita e fundamentada da parte interessada e ser enviada à outra parte com antecedência mínima de </w:t>
      </w:r>
      <w:r w:rsidR="004C54D6" w:rsidRPr="000E79B7">
        <w:rPr>
          <w:rFonts w:cs="Arial"/>
          <w:sz w:val="24"/>
          <w:szCs w:val="24"/>
        </w:rPr>
        <w:t xml:space="preserve">15 (quinze) dias. </w:t>
      </w:r>
    </w:p>
    <w:p w:rsidR="00C34E79" w:rsidRPr="004C54D6" w:rsidRDefault="00C34E79" w:rsidP="004C2A71">
      <w:pPr>
        <w:numPr>
          <w:ilvl w:val="1"/>
          <w:numId w:val="4"/>
        </w:numPr>
        <w:tabs>
          <w:tab w:val="left" w:pos="-567"/>
        </w:tabs>
        <w:spacing w:before="120" w:line="360" w:lineRule="auto"/>
        <w:ind w:left="0" w:firstLine="0"/>
        <w:rPr>
          <w:sz w:val="24"/>
          <w:szCs w:val="24"/>
        </w:rPr>
      </w:pPr>
      <w:r w:rsidRPr="004C54D6">
        <w:rPr>
          <w:sz w:val="24"/>
          <w:szCs w:val="24"/>
        </w:rPr>
        <w:t xml:space="preserve">Na hipótese de imprescindibilidade da execução contratual para a continuidade de serviços públicos essenciais, o prazo a que se refere o item </w:t>
      </w:r>
      <w:r w:rsidR="00DE6DD4" w:rsidRPr="004C54D6">
        <w:rPr>
          <w:sz w:val="24"/>
          <w:szCs w:val="24"/>
        </w:rPr>
        <w:t>9</w:t>
      </w:r>
      <w:r w:rsidRPr="004C54D6">
        <w:rPr>
          <w:sz w:val="24"/>
          <w:szCs w:val="24"/>
        </w:rPr>
        <w:t>.</w:t>
      </w:r>
      <w:r w:rsidR="00746D49" w:rsidRPr="004C54D6">
        <w:rPr>
          <w:sz w:val="24"/>
          <w:szCs w:val="24"/>
        </w:rPr>
        <w:t>15</w:t>
      </w:r>
      <w:r w:rsidRPr="004C54D6">
        <w:rPr>
          <w:sz w:val="24"/>
          <w:szCs w:val="24"/>
        </w:rPr>
        <w:t xml:space="preserve"> será de 90 (noventa) dias. </w:t>
      </w:r>
    </w:p>
    <w:p w:rsidR="00C34E79" w:rsidRPr="003F7B03" w:rsidRDefault="00C34E79" w:rsidP="004C2A71">
      <w:pPr>
        <w:numPr>
          <w:ilvl w:val="1"/>
          <w:numId w:val="4"/>
        </w:numPr>
        <w:tabs>
          <w:tab w:val="left" w:pos="-567"/>
        </w:tabs>
        <w:spacing w:before="120" w:line="360" w:lineRule="auto"/>
        <w:ind w:left="0" w:firstLine="0"/>
        <w:rPr>
          <w:sz w:val="24"/>
          <w:szCs w:val="24"/>
        </w:rPr>
      </w:pPr>
      <w:r w:rsidRPr="003F7B03">
        <w:rPr>
          <w:sz w:val="24"/>
          <w:szCs w:val="24"/>
        </w:rPr>
        <w:t xml:space="preserve">Quando a rescisão ocorrer sem que haja culpa da outra parte contratante, será esta ressarcida dos prejuízos que houver </w:t>
      </w:r>
      <w:r w:rsidR="005572A0" w:rsidRPr="003F7B03">
        <w:rPr>
          <w:sz w:val="24"/>
          <w:szCs w:val="24"/>
        </w:rPr>
        <w:t>sofrido</w:t>
      </w:r>
      <w:r w:rsidRPr="003F7B03">
        <w:rPr>
          <w:sz w:val="24"/>
          <w:szCs w:val="24"/>
        </w:rPr>
        <w:t xml:space="preserve"> regularmente comprovados, e no caso da Contratada poderá ter ainda direito a: </w:t>
      </w:r>
    </w:p>
    <w:p w:rsidR="00C34E79" w:rsidRPr="003F7B03" w:rsidRDefault="00C34E79" w:rsidP="004C2A71">
      <w:pPr>
        <w:tabs>
          <w:tab w:val="left" w:pos="-567"/>
        </w:tabs>
        <w:spacing w:before="120" w:line="360" w:lineRule="auto"/>
        <w:rPr>
          <w:sz w:val="24"/>
          <w:szCs w:val="24"/>
        </w:rPr>
      </w:pPr>
      <w:proofErr w:type="gramStart"/>
      <w:r w:rsidRPr="003F7B03">
        <w:rPr>
          <w:sz w:val="24"/>
          <w:szCs w:val="24"/>
        </w:rPr>
        <w:t>a.</w:t>
      </w:r>
      <w:proofErr w:type="gramEnd"/>
      <w:r w:rsidRPr="003F7B03">
        <w:rPr>
          <w:sz w:val="24"/>
          <w:szCs w:val="24"/>
        </w:rPr>
        <w:t xml:space="preserve"> devolução da garantia; </w:t>
      </w:r>
    </w:p>
    <w:p w:rsidR="00C34E79" w:rsidRPr="003F7B03" w:rsidRDefault="00C34E79" w:rsidP="004C2A71">
      <w:pPr>
        <w:tabs>
          <w:tab w:val="left" w:pos="-567"/>
        </w:tabs>
        <w:spacing w:before="120" w:line="360" w:lineRule="auto"/>
        <w:rPr>
          <w:sz w:val="24"/>
          <w:szCs w:val="24"/>
        </w:rPr>
      </w:pPr>
      <w:proofErr w:type="gramStart"/>
      <w:r w:rsidRPr="003F7B03">
        <w:rPr>
          <w:sz w:val="24"/>
          <w:szCs w:val="24"/>
        </w:rPr>
        <w:t>b.</w:t>
      </w:r>
      <w:proofErr w:type="gramEnd"/>
      <w:r w:rsidRPr="003F7B03">
        <w:rPr>
          <w:sz w:val="24"/>
          <w:szCs w:val="24"/>
        </w:rPr>
        <w:t xml:space="preserve"> pagamentos devidos pela execução do contrato até a data da rescisão; </w:t>
      </w:r>
    </w:p>
    <w:p w:rsidR="00C34E79" w:rsidRDefault="00C34E79" w:rsidP="004C2A71">
      <w:pPr>
        <w:tabs>
          <w:tab w:val="left" w:pos="-567"/>
        </w:tabs>
        <w:spacing w:before="120" w:line="360" w:lineRule="auto"/>
        <w:rPr>
          <w:sz w:val="24"/>
          <w:szCs w:val="24"/>
        </w:rPr>
      </w:pPr>
      <w:proofErr w:type="gramStart"/>
      <w:r w:rsidRPr="003F7B03">
        <w:rPr>
          <w:sz w:val="24"/>
          <w:szCs w:val="24"/>
        </w:rPr>
        <w:t>c.</w:t>
      </w:r>
      <w:proofErr w:type="gramEnd"/>
      <w:r w:rsidRPr="003F7B03">
        <w:rPr>
          <w:sz w:val="24"/>
          <w:szCs w:val="24"/>
        </w:rPr>
        <w:t xml:space="preserve"> pagamento do custo da desmobilização.</w:t>
      </w:r>
    </w:p>
    <w:p w:rsidR="0019759D" w:rsidRPr="00583300" w:rsidRDefault="000F688B" w:rsidP="008D4C31">
      <w:pPr>
        <w:numPr>
          <w:ilvl w:val="0"/>
          <w:numId w:val="4"/>
        </w:numPr>
        <w:tabs>
          <w:tab w:val="left" w:pos="-567"/>
        </w:tabs>
        <w:autoSpaceDE w:val="0"/>
        <w:autoSpaceDN w:val="0"/>
        <w:adjustRightInd w:val="0"/>
        <w:spacing w:before="480" w:after="240" w:line="360" w:lineRule="auto"/>
        <w:ind w:left="0" w:firstLine="0"/>
        <w:rPr>
          <w:rFonts w:cs="Arial"/>
          <w:b/>
          <w:color w:val="FF0000"/>
          <w:sz w:val="24"/>
          <w:szCs w:val="24"/>
        </w:rPr>
      </w:pPr>
      <w:r w:rsidRPr="00583300">
        <w:rPr>
          <w:rFonts w:cs="Arial"/>
          <w:b/>
          <w:bCs/>
          <w:sz w:val="24"/>
          <w:szCs w:val="24"/>
        </w:rPr>
        <w:t>DO PAGAMENTO</w:t>
      </w:r>
    </w:p>
    <w:p w:rsidR="0019759D" w:rsidRPr="00583300" w:rsidRDefault="0019759D" w:rsidP="0019759D">
      <w:pPr>
        <w:numPr>
          <w:ilvl w:val="1"/>
          <w:numId w:val="4"/>
        </w:numPr>
        <w:tabs>
          <w:tab w:val="left" w:pos="-567"/>
        </w:tabs>
        <w:autoSpaceDE w:val="0"/>
        <w:autoSpaceDN w:val="0"/>
        <w:adjustRightInd w:val="0"/>
        <w:spacing w:line="360" w:lineRule="auto"/>
        <w:ind w:left="0" w:hanging="11"/>
        <w:rPr>
          <w:rFonts w:cs="Arial"/>
          <w:b/>
          <w:color w:val="000000" w:themeColor="text1"/>
          <w:sz w:val="24"/>
          <w:szCs w:val="24"/>
        </w:rPr>
      </w:pPr>
      <w:r w:rsidRPr="00583300">
        <w:rPr>
          <w:rFonts w:cs="Arial"/>
          <w:color w:val="FF0000"/>
          <w:sz w:val="24"/>
          <w:szCs w:val="24"/>
        </w:rPr>
        <w:t xml:space="preserve"> </w:t>
      </w:r>
      <w:r w:rsidRPr="00583300">
        <w:rPr>
          <w:rFonts w:cs="Arial"/>
          <w:color w:val="000000" w:themeColor="text1"/>
          <w:sz w:val="24"/>
          <w:szCs w:val="24"/>
        </w:rPr>
        <w:t xml:space="preserve">A CESAMA efetuará os pagamentos 30 (trinta) dias após a entrega dos materiais juntamente com a apresentação e aceitação da Nota Fiscal / Fatura pelo departamento competente. </w:t>
      </w:r>
    </w:p>
    <w:p w:rsidR="0019759D" w:rsidRPr="00291A93" w:rsidRDefault="0019759D" w:rsidP="0019759D">
      <w:pPr>
        <w:numPr>
          <w:ilvl w:val="2"/>
          <w:numId w:val="4"/>
        </w:numPr>
        <w:tabs>
          <w:tab w:val="left" w:pos="-567"/>
        </w:tabs>
        <w:autoSpaceDE w:val="0"/>
        <w:autoSpaceDN w:val="0"/>
        <w:adjustRightInd w:val="0"/>
        <w:spacing w:line="360" w:lineRule="auto"/>
        <w:ind w:left="0" w:hanging="11"/>
        <w:rPr>
          <w:rFonts w:cs="Arial"/>
          <w:color w:val="000000" w:themeColor="text1"/>
          <w:sz w:val="24"/>
          <w:szCs w:val="24"/>
        </w:rPr>
      </w:pPr>
      <w:r w:rsidRPr="00583300">
        <w:rPr>
          <w:rFonts w:cs="Arial"/>
          <w:color w:val="000000" w:themeColor="text1"/>
          <w:sz w:val="24"/>
          <w:szCs w:val="24"/>
        </w:rPr>
        <w:t xml:space="preserve"> Caso o vencimento ocorra no sábado, domingo, feriado ou ponto facultativo para a </w:t>
      </w:r>
      <w:proofErr w:type="spellStart"/>
      <w:r w:rsidRPr="00583300">
        <w:rPr>
          <w:rFonts w:cs="Arial"/>
          <w:color w:val="000000" w:themeColor="text1"/>
          <w:sz w:val="24"/>
          <w:szCs w:val="24"/>
        </w:rPr>
        <w:t>Cesama</w:t>
      </w:r>
      <w:proofErr w:type="spellEnd"/>
      <w:r w:rsidRPr="00291A93">
        <w:rPr>
          <w:rFonts w:cs="Arial"/>
          <w:color w:val="000000" w:themeColor="text1"/>
          <w:sz w:val="24"/>
          <w:szCs w:val="24"/>
        </w:rPr>
        <w:t xml:space="preserve">, o pagamento será realizado no primeiro dia subseqüente. </w:t>
      </w:r>
    </w:p>
    <w:p w:rsidR="0019759D" w:rsidRPr="00583300" w:rsidRDefault="0019759D" w:rsidP="0019759D">
      <w:pPr>
        <w:numPr>
          <w:ilvl w:val="1"/>
          <w:numId w:val="4"/>
        </w:numPr>
        <w:tabs>
          <w:tab w:val="left" w:pos="-567"/>
        </w:tabs>
        <w:autoSpaceDE w:val="0"/>
        <w:autoSpaceDN w:val="0"/>
        <w:adjustRightInd w:val="0"/>
        <w:spacing w:line="360" w:lineRule="auto"/>
        <w:ind w:left="0" w:hanging="11"/>
        <w:rPr>
          <w:rFonts w:cs="Arial"/>
          <w:color w:val="000000" w:themeColor="text1"/>
          <w:sz w:val="24"/>
          <w:szCs w:val="24"/>
        </w:rPr>
      </w:pPr>
      <w:r w:rsidRPr="00291A93">
        <w:rPr>
          <w:rFonts w:cs="Arial"/>
          <w:color w:val="000000" w:themeColor="text1"/>
          <w:sz w:val="24"/>
          <w:szCs w:val="24"/>
        </w:rPr>
        <w:t xml:space="preserve"> </w:t>
      </w:r>
      <w:r w:rsidRPr="00583300">
        <w:rPr>
          <w:rFonts w:cs="Arial"/>
          <w:color w:val="000000" w:themeColor="text1"/>
          <w:sz w:val="24"/>
          <w:szCs w:val="24"/>
        </w:rPr>
        <w:t xml:space="preserve">O pagamento será efetuado através de depósito em conta bancária ou via TED (transferência eletrônica disponível), cujas tarifas extras correrão por conta da empresa fornecedora. </w:t>
      </w:r>
    </w:p>
    <w:p w:rsidR="0019759D" w:rsidRPr="00583300" w:rsidRDefault="0019759D" w:rsidP="0019759D">
      <w:pPr>
        <w:numPr>
          <w:ilvl w:val="2"/>
          <w:numId w:val="4"/>
        </w:numPr>
        <w:tabs>
          <w:tab w:val="left" w:pos="-567"/>
        </w:tabs>
        <w:autoSpaceDE w:val="0"/>
        <w:autoSpaceDN w:val="0"/>
        <w:adjustRightInd w:val="0"/>
        <w:spacing w:line="360" w:lineRule="auto"/>
        <w:ind w:left="0" w:hanging="11"/>
        <w:rPr>
          <w:rFonts w:cs="Arial"/>
          <w:color w:val="000000" w:themeColor="text1"/>
          <w:sz w:val="24"/>
          <w:szCs w:val="24"/>
          <w:u w:val="single"/>
        </w:rPr>
      </w:pPr>
      <w:r w:rsidRPr="00583300">
        <w:rPr>
          <w:rFonts w:cs="Arial"/>
          <w:color w:val="000000" w:themeColor="text1"/>
          <w:sz w:val="24"/>
          <w:szCs w:val="24"/>
        </w:rPr>
        <w:lastRenderedPageBreak/>
        <w:t xml:space="preserve"> A Nota Fiscal Eletrônica </w:t>
      </w:r>
      <w:proofErr w:type="spellStart"/>
      <w:r w:rsidRPr="00583300">
        <w:rPr>
          <w:rFonts w:cs="Arial"/>
          <w:color w:val="000000" w:themeColor="text1"/>
          <w:sz w:val="24"/>
          <w:szCs w:val="24"/>
        </w:rPr>
        <w:t>NF-e</w:t>
      </w:r>
      <w:proofErr w:type="spellEnd"/>
      <w:r w:rsidRPr="00583300">
        <w:rPr>
          <w:rFonts w:cs="Arial"/>
          <w:color w:val="000000" w:themeColor="text1"/>
          <w:sz w:val="24"/>
          <w:szCs w:val="24"/>
        </w:rPr>
        <w:t xml:space="preserve"> deverá ser enviada para o e-mail </w:t>
      </w:r>
      <w:hyperlink r:id="rId8" w:history="1">
        <w:r w:rsidRPr="00583300">
          <w:rPr>
            <w:rStyle w:val="Hyperlink"/>
            <w:rFonts w:cs="Arial"/>
            <w:color w:val="000000" w:themeColor="text1"/>
            <w:sz w:val="24"/>
            <w:szCs w:val="24"/>
          </w:rPr>
          <w:t>nfe@cesama.com.br</w:t>
        </w:r>
      </w:hyperlink>
      <w:r w:rsidRPr="00583300">
        <w:rPr>
          <w:rFonts w:cs="Arial"/>
          <w:color w:val="000000" w:themeColor="text1"/>
          <w:sz w:val="24"/>
          <w:szCs w:val="24"/>
        </w:rPr>
        <w:t xml:space="preserve"> </w:t>
      </w:r>
      <w:r w:rsidRPr="00583300">
        <w:rPr>
          <w:rFonts w:cs="Arial"/>
          <w:color w:val="000000" w:themeColor="text1"/>
          <w:sz w:val="24"/>
          <w:szCs w:val="24"/>
        </w:rPr>
        <w:tab/>
        <w:t xml:space="preserve">e </w:t>
      </w:r>
      <w:r w:rsidRPr="00583300">
        <w:rPr>
          <w:rFonts w:cs="Arial"/>
          <w:color w:val="000000" w:themeColor="text1"/>
          <w:sz w:val="24"/>
          <w:szCs w:val="24"/>
          <w:u w:val="single"/>
        </w:rPr>
        <w:t>gate@cesama.com.br</w:t>
      </w:r>
    </w:p>
    <w:p w:rsidR="0019759D" w:rsidRPr="00583300" w:rsidRDefault="0019759D" w:rsidP="0019759D">
      <w:pPr>
        <w:numPr>
          <w:ilvl w:val="3"/>
          <w:numId w:val="4"/>
        </w:numPr>
        <w:tabs>
          <w:tab w:val="left" w:pos="-567"/>
        </w:tabs>
        <w:autoSpaceDE w:val="0"/>
        <w:autoSpaceDN w:val="0"/>
        <w:adjustRightInd w:val="0"/>
        <w:spacing w:line="360" w:lineRule="auto"/>
        <w:ind w:left="0" w:hanging="11"/>
        <w:rPr>
          <w:rFonts w:cs="Arial"/>
          <w:color w:val="000000" w:themeColor="text1"/>
          <w:sz w:val="24"/>
          <w:szCs w:val="24"/>
        </w:rPr>
      </w:pPr>
      <w:r w:rsidRPr="00583300">
        <w:rPr>
          <w:rFonts w:cs="Arial"/>
          <w:color w:val="000000" w:themeColor="text1"/>
          <w:sz w:val="24"/>
          <w:szCs w:val="24"/>
        </w:rPr>
        <w:t xml:space="preserve"> O pagamento só poderá ser realizado em nome do fornecedor e os boletos não poderão, em hipótese nenhuma, ser pagos em nome de outro beneficiário. </w:t>
      </w:r>
    </w:p>
    <w:p w:rsidR="0019759D" w:rsidRPr="00583300" w:rsidRDefault="0019759D" w:rsidP="0019759D">
      <w:pPr>
        <w:numPr>
          <w:ilvl w:val="2"/>
          <w:numId w:val="4"/>
        </w:numPr>
        <w:tabs>
          <w:tab w:val="left" w:pos="-567"/>
        </w:tabs>
        <w:autoSpaceDE w:val="0"/>
        <w:autoSpaceDN w:val="0"/>
        <w:adjustRightInd w:val="0"/>
        <w:spacing w:line="360" w:lineRule="auto"/>
        <w:ind w:left="0" w:hanging="11"/>
        <w:rPr>
          <w:rFonts w:cs="Arial"/>
          <w:color w:val="000000" w:themeColor="text1"/>
          <w:sz w:val="24"/>
          <w:szCs w:val="24"/>
        </w:rPr>
      </w:pPr>
      <w:r w:rsidRPr="00583300">
        <w:rPr>
          <w:rFonts w:cs="Arial"/>
          <w:color w:val="000000" w:themeColor="text1"/>
          <w:sz w:val="24"/>
          <w:szCs w:val="24"/>
        </w:rPr>
        <w:t xml:space="preserve"> Deverá constar na descrição da Nota Fiscal / Fatura o número da licitação e d</w:t>
      </w:r>
      <w:r w:rsidR="00291A93" w:rsidRPr="00583300">
        <w:rPr>
          <w:rFonts w:cs="Arial"/>
          <w:color w:val="000000" w:themeColor="text1"/>
          <w:sz w:val="24"/>
          <w:szCs w:val="24"/>
        </w:rPr>
        <w:t xml:space="preserve">o </w:t>
      </w:r>
      <w:r w:rsidR="00291A93" w:rsidRPr="00583300">
        <w:rPr>
          <w:rFonts w:cs="Arial"/>
          <w:color w:val="FF0000"/>
          <w:sz w:val="24"/>
          <w:szCs w:val="24"/>
        </w:rPr>
        <w:t>Contrato</w:t>
      </w:r>
      <w:r w:rsidRPr="00583300">
        <w:rPr>
          <w:rFonts w:cs="Arial"/>
          <w:color w:val="000000" w:themeColor="text1"/>
          <w:sz w:val="24"/>
          <w:szCs w:val="24"/>
        </w:rPr>
        <w:t xml:space="preserve">. </w:t>
      </w:r>
    </w:p>
    <w:p w:rsidR="001E0314" w:rsidRDefault="0019759D" w:rsidP="0019759D">
      <w:pPr>
        <w:numPr>
          <w:ilvl w:val="1"/>
          <w:numId w:val="4"/>
        </w:numPr>
        <w:tabs>
          <w:tab w:val="left" w:pos="-567"/>
        </w:tabs>
        <w:autoSpaceDE w:val="0"/>
        <w:autoSpaceDN w:val="0"/>
        <w:adjustRightInd w:val="0"/>
        <w:spacing w:line="360" w:lineRule="auto"/>
        <w:ind w:left="0" w:hanging="11"/>
        <w:rPr>
          <w:rFonts w:cs="Arial"/>
          <w:color w:val="000000" w:themeColor="text1"/>
          <w:sz w:val="24"/>
          <w:szCs w:val="24"/>
        </w:rPr>
      </w:pPr>
      <w:r w:rsidRPr="00583300">
        <w:rPr>
          <w:rFonts w:cs="Arial"/>
          <w:color w:val="000000" w:themeColor="text1"/>
          <w:sz w:val="24"/>
          <w:szCs w:val="24"/>
        </w:rPr>
        <w:t xml:space="preserve"> O pagamento SOMENTE será efetuado: </w:t>
      </w:r>
    </w:p>
    <w:p w:rsidR="001E0314" w:rsidRDefault="0019759D" w:rsidP="001E0314">
      <w:pPr>
        <w:tabs>
          <w:tab w:val="left" w:pos="-567"/>
        </w:tabs>
        <w:autoSpaceDE w:val="0"/>
        <w:autoSpaceDN w:val="0"/>
        <w:adjustRightInd w:val="0"/>
        <w:spacing w:line="360" w:lineRule="auto"/>
        <w:rPr>
          <w:rFonts w:cs="Arial"/>
          <w:color w:val="000000" w:themeColor="text1"/>
          <w:sz w:val="24"/>
          <w:szCs w:val="24"/>
        </w:rPr>
      </w:pPr>
      <w:r w:rsidRPr="00583300">
        <w:rPr>
          <w:rFonts w:cs="Arial"/>
          <w:color w:val="000000" w:themeColor="text1"/>
          <w:sz w:val="24"/>
          <w:szCs w:val="24"/>
        </w:rPr>
        <w:t xml:space="preserve">a) Após a aceitação da Nota Fiscal / Fatura. </w:t>
      </w:r>
    </w:p>
    <w:p w:rsidR="0019759D" w:rsidRPr="00583300" w:rsidRDefault="0019759D" w:rsidP="001E0314">
      <w:pPr>
        <w:tabs>
          <w:tab w:val="left" w:pos="-567"/>
        </w:tabs>
        <w:autoSpaceDE w:val="0"/>
        <w:autoSpaceDN w:val="0"/>
        <w:adjustRightInd w:val="0"/>
        <w:spacing w:line="360" w:lineRule="auto"/>
        <w:rPr>
          <w:rFonts w:cs="Arial"/>
          <w:color w:val="000000" w:themeColor="text1"/>
          <w:sz w:val="24"/>
          <w:szCs w:val="24"/>
        </w:rPr>
      </w:pPr>
      <w:r w:rsidRPr="00583300">
        <w:rPr>
          <w:rFonts w:cs="Arial"/>
          <w:color w:val="000000" w:themeColor="text1"/>
          <w:sz w:val="24"/>
          <w:szCs w:val="24"/>
        </w:rPr>
        <w:t xml:space="preserve">b) Após o recolhimento pela </w:t>
      </w:r>
      <w:proofErr w:type="gramStart"/>
      <w:r w:rsidRPr="00583300">
        <w:rPr>
          <w:rFonts w:cs="Arial"/>
          <w:color w:val="000000" w:themeColor="text1"/>
          <w:sz w:val="24"/>
          <w:szCs w:val="24"/>
        </w:rPr>
        <w:t>adjudicatária de quaisquer multas que lhe tenham sido impostas em decorrência de inadimplemento contratual</w:t>
      </w:r>
      <w:proofErr w:type="gramEnd"/>
      <w:r w:rsidRPr="00583300">
        <w:rPr>
          <w:rFonts w:cs="Arial"/>
          <w:color w:val="000000" w:themeColor="text1"/>
          <w:sz w:val="24"/>
          <w:szCs w:val="24"/>
        </w:rPr>
        <w:t xml:space="preserve">. </w:t>
      </w:r>
    </w:p>
    <w:p w:rsidR="0019759D" w:rsidRPr="00083D1F" w:rsidRDefault="0019759D" w:rsidP="0019759D">
      <w:pPr>
        <w:numPr>
          <w:ilvl w:val="1"/>
          <w:numId w:val="4"/>
        </w:numPr>
        <w:tabs>
          <w:tab w:val="left" w:pos="-567"/>
        </w:tabs>
        <w:autoSpaceDE w:val="0"/>
        <w:autoSpaceDN w:val="0"/>
        <w:adjustRightInd w:val="0"/>
        <w:spacing w:before="480" w:line="360" w:lineRule="auto"/>
        <w:ind w:left="0" w:hanging="11"/>
        <w:rPr>
          <w:rFonts w:cs="Arial"/>
          <w:color w:val="000000" w:themeColor="text1"/>
          <w:sz w:val="24"/>
          <w:szCs w:val="24"/>
        </w:rPr>
      </w:pPr>
      <w:r w:rsidRPr="00583300">
        <w:rPr>
          <w:rFonts w:cs="Arial"/>
          <w:color w:val="000000" w:themeColor="text1"/>
          <w:sz w:val="24"/>
          <w:szCs w:val="24"/>
        </w:rPr>
        <w:t xml:space="preserve"> Na Nota Fiscal</w:t>
      </w:r>
      <w:r w:rsidRPr="00083D1F">
        <w:rPr>
          <w:rFonts w:cs="Arial"/>
          <w:color w:val="000000" w:themeColor="text1"/>
          <w:sz w:val="24"/>
          <w:szCs w:val="24"/>
        </w:rPr>
        <w:t xml:space="preserve"> / Fatura (em duas vias) deverão ser anexadas </w:t>
      </w:r>
      <w:proofErr w:type="gramStart"/>
      <w:r w:rsidRPr="00083D1F">
        <w:rPr>
          <w:rFonts w:cs="Arial"/>
          <w:color w:val="000000" w:themeColor="text1"/>
          <w:sz w:val="24"/>
          <w:szCs w:val="24"/>
        </w:rPr>
        <w:t>as</w:t>
      </w:r>
      <w:proofErr w:type="gramEnd"/>
      <w:r w:rsidRPr="00083D1F">
        <w:rPr>
          <w:rFonts w:cs="Arial"/>
          <w:color w:val="000000" w:themeColor="text1"/>
          <w:sz w:val="24"/>
          <w:szCs w:val="24"/>
        </w:rPr>
        <w:t xml:space="preserve"> certidões atualizadas de regularidade junto ao INSS, ao FGTS e à Justiça do Trabalho. </w:t>
      </w:r>
    </w:p>
    <w:p w:rsidR="0019759D" w:rsidRPr="00083D1F" w:rsidRDefault="0019759D" w:rsidP="0019759D">
      <w:pPr>
        <w:numPr>
          <w:ilvl w:val="1"/>
          <w:numId w:val="4"/>
        </w:numPr>
        <w:tabs>
          <w:tab w:val="left" w:pos="-567"/>
        </w:tabs>
        <w:autoSpaceDE w:val="0"/>
        <w:autoSpaceDN w:val="0"/>
        <w:adjustRightInd w:val="0"/>
        <w:spacing w:line="360" w:lineRule="auto"/>
        <w:ind w:left="0" w:hanging="11"/>
        <w:rPr>
          <w:rFonts w:cs="Arial"/>
          <w:color w:val="000000" w:themeColor="text1"/>
          <w:sz w:val="24"/>
          <w:szCs w:val="24"/>
        </w:rPr>
      </w:pPr>
      <w:r w:rsidRPr="00083D1F">
        <w:rPr>
          <w:rFonts w:cs="Arial"/>
          <w:color w:val="000000" w:themeColor="text1"/>
          <w:sz w:val="24"/>
          <w:szCs w:val="24"/>
        </w:rPr>
        <w:t xml:space="preserve"> Na eventualidade de aplicação de multas, estas deverão ser liquidadas simultaneamente com parcela vinculada ao evento cujo descumprimento der origem à aplicação da penalidade. </w:t>
      </w:r>
    </w:p>
    <w:p w:rsidR="0019759D" w:rsidRPr="00583300" w:rsidRDefault="0019759D" w:rsidP="0019759D">
      <w:pPr>
        <w:numPr>
          <w:ilvl w:val="1"/>
          <w:numId w:val="4"/>
        </w:numPr>
        <w:tabs>
          <w:tab w:val="left" w:pos="-567"/>
        </w:tabs>
        <w:autoSpaceDE w:val="0"/>
        <w:autoSpaceDN w:val="0"/>
        <w:adjustRightInd w:val="0"/>
        <w:spacing w:line="360" w:lineRule="auto"/>
        <w:ind w:left="0" w:hanging="11"/>
        <w:rPr>
          <w:rFonts w:cs="Arial"/>
          <w:color w:val="000000" w:themeColor="text1"/>
          <w:sz w:val="24"/>
          <w:szCs w:val="24"/>
        </w:rPr>
      </w:pPr>
      <w:r w:rsidRPr="00083D1F">
        <w:rPr>
          <w:rFonts w:cs="Arial"/>
          <w:color w:val="000000" w:themeColor="text1"/>
          <w:sz w:val="24"/>
          <w:szCs w:val="24"/>
        </w:rPr>
        <w:t xml:space="preserve"> </w:t>
      </w:r>
      <w:r w:rsidRPr="00583300">
        <w:rPr>
          <w:rFonts w:cs="Arial"/>
          <w:color w:val="000000" w:themeColor="text1"/>
          <w:sz w:val="24"/>
          <w:szCs w:val="24"/>
        </w:rPr>
        <w:t xml:space="preserve">O CNPJ da empresa fornecedora, constante da Nota Fiscal / Fatura, deverá ser o mesmo da documentação apresentada na licitação. </w:t>
      </w:r>
    </w:p>
    <w:p w:rsidR="0019759D" w:rsidRPr="00083D1F" w:rsidRDefault="0019759D" w:rsidP="0019759D">
      <w:pPr>
        <w:numPr>
          <w:ilvl w:val="1"/>
          <w:numId w:val="4"/>
        </w:numPr>
        <w:tabs>
          <w:tab w:val="left" w:pos="-567"/>
        </w:tabs>
        <w:autoSpaceDE w:val="0"/>
        <w:autoSpaceDN w:val="0"/>
        <w:adjustRightInd w:val="0"/>
        <w:spacing w:line="360" w:lineRule="auto"/>
        <w:ind w:left="0" w:hanging="11"/>
        <w:rPr>
          <w:rFonts w:cs="Arial"/>
          <w:color w:val="000000" w:themeColor="text1"/>
          <w:sz w:val="24"/>
          <w:szCs w:val="24"/>
        </w:rPr>
      </w:pPr>
      <w:r w:rsidRPr="00583300">
        <w:rPr>
          <w:rFonts w:cs="Arial"/>
          <w:color w:val="000000" w:themeColor="text1"/>
          <w:sz w:val="24"/>
          <w:szCs w:val="24"/>
        </w:rPr>
        <w:t>A proponente tem conhecimento dos termos do Decreto 8.542 de 09/05/2005, que regulamenta o reajuste</w:t>
      </w:r>
      <w:r w:rsidRPr="00083D1F">
        <w:rPr>
          <w:rFonts w:cs="Arial"/>
          <w:color w:val="000000" w:themeColor="text1"/>
          <w:sz w:val="24"/>
          <w:szCs w:val="24"/>
        </w:rPr>
        <w:t xml:space="preserve"> de preços nos contratos da Administração Pública Municipal Direta e Indireta e cujas normas se incorporam </w:t>
      </w:r>
      <w:r w:rsidR="00271934">
        <w:rPr>
          <w:rFonts w:cs="Arial"/>
          <w:color w:val="FF0000"/>
          <w:sz w:val="24"/>
          <w:szCs w:val="24"/>
        </w:rPr>
        <w:t>ao Contrato</w:t>
      </w:r>
      <w:r w:rsidRPr="00083D1F">
        <w:rPr>
          <w:rFonts w:cs="Arial"/>
          <w:color w:val="000000" w:themeColor="text1"/>
          <w:sz w:val="24"/>
          <w:szCs w:val="24"/>
        </w:rPr>
        <w:t xml:space="preserve">, no que couber. </w:t>
      </w:r>
    </w:p>
    <w:p w:rsidR="0019759D" w:rsidRPr="00583300" w:rsidRDefault="0019759D" w:rsidP="0019759D">
      <w:pPr>
        <w:numPr>
          <w:ilvl w:val="1"/>
          <w:numId w:val="4"/>
        </w:numPr>
        <w:tabs>
          <w:tab w:val="left" w:pos="-567"/>
        </w:tabs>
        <w:autoSpaceDE w:val="0"/>
        <w:autoSpaceDN w:val="0"/>
        <w:adjustRightInd w:val="0"/>
        <w:spacing w:line="360" w:lineRule="auto"/>
        <w:ind w:left="0" w:hanging="11"/>
        <w:rPr>
          <w:rFonts w:cs="Arial"/>
          <w:color w:val="000000" w:themeColor="text1"/>
          <w:sz w:val="24"/>
          <w:szCs w:val="24"/>
        </w:rPr>
      </w:pPr>
      <w:r w:rsidRPr="00083D1F">
        <w:rPr>
          <w:rFonts w:cs="Arial"/>
          <w:color w:val="000000" w:themeColor="text1"/>
          <w:sz w:val="24"/>
          <w:szCs w:val="24"/>
        </w:rPr>
        <w:t xml:space="preserve"> </w:t>
      </w:r>
      <w:r w:rsidRPr="00583300">
        <w:rPr>
          <w:rFonts w:cs="Arial"/>
          <w:color w:val="000000" w:themeColor="text1"/>
          <w:sz w:val="24"/>
          <w:szCs w:val="24"/>
        </w:rPr>
        <w:t xml:space="preserve">Na hipótese de ocorrer atraso no pagamento da Nota Fiscal / Fatura por responsabilidade da CESAMA, esta se compromete a aplicar, conforme entre a data do vencimento e o efetivo pagamento. </w:t>
      </w:r>
    </w:p>
    <w:p w:rsidR="0019759D" w:rsidRPr="00583300" w:rsidRDefault="0019759D" w:rsidP="0019759D">
      <w:pPr>
        <w:numPr>
          <w:ilvl w:val="1"/>
          <w:numId w:val="4"/>
        </w:numPr>
        <w:tabs>
          <w:tab w:val="left" w:pos="-567"/>
        </w:tabs>
        <w:autoSpaceDE w:val="0"/>
        <w:autoSpaceDN w:val="0"/>
        <w:adjustRightInd w:val="0"/>
        <w:spacing w:line="360" w:lineRule="auto"/>
        <w:ind w:left="0" w:hanging="11"/>
        <w:rPr>
          <w:rFonts w:cs="Arial"/>
          <w:color w:val="000000" w:themeColor="text1"/>
          <w:sz w:val="24"/>
          <w:szCs w:val="24"/>
        </w:rPr>
      </w:pPr>
      <w:r w:rsidRPr="00583300">
        <w:rPr>
          <w:rFonts w:cs="Arial"/>
          <w:color w:val="000000" w:themeColor="text1"/>
          <w:sz w:val="24"/>
          <w:szCs w:val="24"/>
        </w:rPr>
        <w:t xml:space="preserve"> A empresa fornecedora não poderá ceder ou dar em garantia, em qualquer hipótese, no todo ou em parte, os créditos de qualquer natureza, decorrentes ou oriundos </w:t>
      </w:r>
      <w:r w:rsidR="00583300" w:rsidRPr="00583300">
        <w:rPr>
          <w:rFonts w:cs="Arial"/>
          <w:color w:val="FF0000"/>
          <w:sz w:val="24"/>
          <w:szCs w:val="24"/>
        </w:rPr>
        <w:t>do Contrato</w:t>
      </w:r>
      <w:r w:rsidRPr="00583300">
        <w:rPr>
          <w:rFonts w:cs="Arial"/>
          <w:color w:val="000000" w:themeColor="text1"/>
          <w:sz w:val="24"/>
          <w:szCs w:val="24"/>
        </w:rPr>
        <w:t xml:space="preserve">. </w:t>
      </w:r>
    </w:p>
    <w:p w:rsidR="0019759D" w:rsidRPr="00583300" w:rsidRDefault="0019759D" w:rsidP="0019759D">
      <w:pPr>
        <w:numPr>
          <w:ilvl w:val="1"/>
          <w:numId w:val="4"/>
        </w:numPr>
        <w:tabs>
          <w:tab w:val="left" w:pos="-567"/>
        </w:tabs>
        <w:autoSpaceDE w:val="0"/>
        <w:autoSpaceDN w:val="0"/>
        <w:adjustRightInd w:val="0"/>
        <w:spacing w:line="360" w:lineRule="auto"/>
        <w:ind w:left="0" w:hanging="11"/>
        <w:rPr>
          <w:rFonts w:cs="Arial"/>
          <w:color w:val="000000" w:themeColor="text1"/>
          <w:sz w:val="24"/>
          <w:szCs w:val="24"/>
        </w:rPr>
      </w:pPr>
      <w:r w:rsidRPr="00583300">
        <w:rPr>
          <w:rFonts w:cs="Arial"/>
          <w:color w:val="000000" w:themeColor="text1"/>
          <w:sz w:val="24"/>
          <w:szCs w:val="24"/>
        </w:rPr>
        <w:t xml:space="preserve">Nenhum pagamento será efetuado à fornecedora enquanto pendente de liquidação quaisquer obrigações financeiras que lhe foram impostas, em virtude de penalidade ou inadimplência, sem que isso gere direito ao pleito de reajustamento de preços ou correção monetária. </w:t>
      </w:r>
    </w:p>
    <w:p w:rsidR="0019759D" w:rsidRPr="00583300" w:rsidRDefault="0019759D" w:rsidP="0019759D">
      <w:pPr>
        <w:numPr>
          <w:ilvl w:val="1"/>
          <w:numId w:val="4"/>
        </w:numPr>
        <w:tabs>
          <w:tab w:val="left" w:pos="-567"/>
        </w:tabs>
        <w:autoSpaceDE w:val="0"/>
        <w:autoSpaceDN w:val="0"/>
        <w:adjustRightInd w:val="0"/>
        <w:spacing w:line="360" w:lineRule="auto"/>
        <w:ind w:left="0" w:hanging="11"/>
        <w:rPr>
          <w:rFonts w:cs="Arial"/>
          <w:color w:val="000000" w:themeColor="text1"/>
          <w:sz w:val="24"/>
          <w:szCs w:val="24"/>
        </w:rPr>
      </w:pPr>
      <w:r w:rsidRPr="00583300">
        <w:rPr>
          <w:rFonts w:cs="Arial"/>
          <w:color w:val="000000" w:themeColor="text1"/>
          <w:sz w:val="24"/>
          <w:szCs w:val="24"/>
        </w:rPr>
        <w:lastRenderedPageBreak/>
        <w:t xml:space="preserve"> A antecipação de pagamento só poderá ocorrer caso o produto / material tenha sido entregue. </w:t>
      </w:r>
    </w:p>
    <w:p w:rsidR="0019759D" w:rsidRPr="00083D1F" w:rsidRDefault="0019759D" w:rsidP="0019759D">
      <w:pPr>
        <w:numPr>
          <w:ilvl w:val="1"/>
          <w:numId w:val="4"/>
        </w:numPr>
        <w:tabs>
          <w:tab w:val="left" w:pos="-567"/>
        </w:tabs>
        <w:autoSpaceDE w:val="0"/>
        <w:autoSpaceDN w:val="0"/>
        <w:adjustRightInd w:val="0"/>
        <w:spacing w:line="360" w:lineRule="auto"/>
        <w:ind w:left="0" w:hanging="11"/>
        <w:rPr>
          <w:rFonts w:cs="Arial"/>
          <w:color w:val="000000" w:themeColor="text1"/>
          <w:sz w:val="24"/>
          <w:szCs w:val="24"/>
        </w:rPr>
      </w:pPr>
      <w:r w:rsidRPr="00583300">
        <w:rPr>
          <w:rFonts w:cs="Arial"/>
          <w:color w:val="000000" w:themeColor="text1"/>
          <w:sz w:val="24"/>
          <w:szCs w:val="24"/>
        </w:rPr>
        <w:t xml:space="preserve"> A </w:t>
      </w:r>
      <w:proofErr w:type="spellStart"/>
      <w:r w:rsidRPr="00583300">
        <w:rPr>
          <w:rFonts w:cs="Arial"/>
          <w:color w:val="000000" w:themeColor="text1"/>
          <w:sz w:val="24"/>
          <w:szCs w:val="24"/>
        </w:rPr>
        <w:t>Cesama</w:t>
      </w:r>
      <w:proofErr w:type="spellEnd"/>
      <w:r w:rsidRPr="00583300">
        <w:rPr>
          <w:rFonts w:cs="Arial"/>
          <w:color w:val="000000" w:themeColor="text1"/>
          <w:sz w:val="24"/>
          <w:szCs w:val="24"/>
        </w:rPr>
        <w:t xml:space="preserve"> poderá realizar</w:t>
      </w:r>
      <w:r w:rsidRPr="00083D1F">
        <w:rPr>
          <w:rFonts w:cs="Arial"/>
          <w:color w:val="000000" w:themeColor="text1"/>
          <w:sz w:val="24"/>
          <w:szCs w:val="24"/>
        </w:rPr>
        <w:t xml:space="preserve"> o pagamento antes do prazo definido no item 10.1, através de solicitação expressa do fornecedor, que será analisada pela Gerência Financeira e Contábil, de acordo com as condições financeiras da </w:t>
      </w:r>
      <w:proofErr w:type="spellStart"/>
      <w:r w:rsidRPr="00083D1F">
        <w:rPr>
          <w:rFonts w:cs="Arial"/>
          <w:color w:val="000000" w:themeColor="text1"/>
          <w:sz w:val="24"/>
          <w:szCs w:val="24"/>
        </w:rPr>
        <w:t>Cesama</w:t>
      </w:r>
      <w:proofErr w:type="spellEnd"/>
      <w:r w:rsidRPr="00083D1F">
        <w:rPr>
          <w:rFonts w:cs="Arial"/>
          <w:color w:val="000000" w:themeColor="text1"/>
          <w:sz w:val="24"/>
          <w:szCs w:val="24"/>
        </w:rPr>
        <w:t>. Havendo a antecipação do pagamento, o mesmo sofrerá um desconto financeiro, e o índice a ser utilizado será o Índice Nacional de Preços ao Consumidor pro rata.</w:t>
      </w:r>
    </w:p>
    <w:p w:rsidR="005B4089" w:rsidRDefault="005B4089" w:rsidP="005B4089">
      <w:pPr>
        <w:tabs>
          <w:tab w:val="left" w:pos="-567"/>
        </w:tabs>
        <w:autoSpaceDE w:val="0"/>
        <w:autoSpaceDN w:val="0"/>
        <w:adjustRightInd w:val="0"/>
        <w:spacing w:before="480" w:line="360" w:lineRule="auto"/>
        <w:rPr>
          <w:rFonts w:cs="Arial"/>
          <w:b/>
          <w:sz w:val="24"/>
          <w:szCs w:val="24"/>
        </w:rPr>
      </w:pPr>
    </w:p>
    <w:p w:rsidR="00690B42" w:rsidRPr="00DD62E1" w:rsidRDefault="00B41EF6" w:rsidP="004C2A71">
      <w:pPr>
        <w:numPr>
          <w:ilvl w:val="0"/>
          <w:numId w:val="4"/>
        </w:numPr>
        <w:tabs>
          <w:tab w:val="left" w:pos="-567"/>
        </w:tabs>
        <w:autoSpaceDE w:val="0"/>
        <w:autoSpaceDN w:val="0"/>
        <w:adjustRightInd w:val="0"/>
        <w:spacing w:before="480" w:line="360" w:lineRule="auto"/>
        <w:ind w:left="0" w:firstLine="0"/>
        <w:rPr>
          <w:rFonts w:cs="Arial"/>
          <w:b/>
          <w:sz w:val="24"/>
          <w:szCs w:val="24"/>
        </w:rPr>
      </w:pPr>
      <w:r w:rsidRPr="008A1758">
        <w:rPr>
          <w:rFonts w:cs="Arial"/>
          <w:b/>
          <w:sz w:val="24"/>
          <w:szCs w:val="24"/>
        </w:rPr>
        <w:t xml:space="preserve">OBRIGAÇÕES DA </w:t>
      </w:r>
      <w:r w:rsidR="000A10CB">
        <w:rPr>
          <w:rFonts w:cs="Arial"/>
          <w:b/>
          <w:sz w:val="24"/>
          <w:szCs w:val="24"/>
        </w:rPr>
        <w:t>CONTRATADA</w:t>
      </w:r>
    </w:p>
    <w:p w:rsidR="00B41EF6" w:rsidRPr="00DD62E1" w:rsidRDefault="00B41EF6" w:rsidP="004C2A71">
      <w:pPr>
        <w:numPr>
          <w:ilvl w:val="1"/>
          <w:numId w:val="4"/>
        </w:numPr>
        <w:tabs>
          <w:tab w:val="left" w:pos="-567"/>
        </w:tabs>
        <w:autoSpaceDE w:val="0"/>
        <w:autoSpaceDN w:val="0"/>
        <w:adjustRightInd w:val="0"/>
        <w:spacing w:before="120" w:line="360" w:lineRule="auto"/>
        <w:ind w:left="0" w:firstLine="0"/>
        <w:rPr>
          <w:rFonts w:cs="Arial"/>
          <w:b/>
          <w:sz w:val="22"/>
          <w:szCs w:val="22"/>
        </w:rPr>
      </w:pPr>
      <w:r w:rsidRPr="00DD62E1">
        <w:rPr>
          <w:rFonts w:cs="Arial"/>
          <w:sz w:val="24"/>
          <w:szCs w:val="24"/>
        </w:rPr>
        <w:t xml:space="preserve">Observar o prazo mínimo de validade dos </w:t>
      </w:r>
      <w:r w:rsidR="00E8402E" w:rsidRPr="00DD62E1">
        <w:rPr>
          <w:rFonts w:cs="Arial"/>
          <w:sz w:val="24"/>
          <w:szCs w:val="24"/>
        </w:rPr>
        <w:t>materiais</w:t>
      </w:r>
      <w:r w:rsidRPr="00DD62E1">
        <w:rPr>
          <w:rFonts w:cs="Arial"/>
          <w:sz w:val="24"/>
          <w:szCs w:val="24"/>
        </w:rPr>
        <w:t xml:space="preserve"> fornecidos, conforme </w:t>
      </w:r>
      <w:r w:rsidR="004C54D6">
        <w:rPr>
          <w:rFonts w:cs="Arial"/>
          <w:sz w:val="24"/>
          <w:szCs w:val="24"/>
        </w:rPr>
        <w:t>definido neste Termo de Referência.</w:t>
      </w:r>
    </w:p>
    <w:p w:rsidR="00B41EF6" w:rsidRPr="008A1758" w:rsidRDefault="00B41EF6" w:rsidP="004C2A71">
      <w:pPr>
        <w:numPr>
          <w:ilvl w:val="1"/>
          <w:numId w:val="4"/>
        </w:numPr>
        <w:tabs>
          <w:tab w:val="left" w:pos="-567"/>
        </w:tabs>
        <w:autoSpaceDE w:val="0"/>
        <w:autoSpaceDN w:val="0"/>
        <w:adjustRightInd w:val="0"/>
        <w:spacing w:before="120" w:line="360" w:lineRule="auto"/>
        <w:ind w:left="0" w:firstLine="0"/>
        <w:rPr>
          <w:rFonts w:cs="Arial"/>
          <w:sz w:val="24"/>
          <w:szCs w:val="24"/>
        </w:rPr>
      </w:pPr>
      <w:r w:rsidRPr="008A1758">
        <w:rPr>
          <w:rFonts w:cs="Arial"/>
          <w:sz w:val="24"/>
          <w:szCs w:val="24"/>
        </w:rPr>
        <w:t>Providenciar, imediatamente, a correção das deficiências apontadas pela CESAMA com respeito ao fornecimento do objeto.</w:t>
      </w:r>
    </w:p>
    <w:p w:rsidR="00B41EF6" w:rsidRPr="008A1758" w:rsidRDefault="00B41EF6" w:rsidP="004C2A71">
      <w:pPr>
        <w:numPr>
          <w:ilvl w:val="1"/>
          <w:numId w:val="4"/>
        </w:numPr>
        <w:tabs>
          <w:tab w:val="left" w:pos="-567"/>
        </w:tabs>
        <w:autoSpaceDE w:val="0"/>
        <w:autoSpaceDN w:val="0"/>
        <w:adjustRightInd w:val="0"/>
        <w:spacing w:before="120" w:line="360" w:lineRule="auto"/>
        <w:ind w:left="0" w:firstLine="0"/>
        <w:rPr>
          <w:rFonts w:cs="Arial"/>
          <w:sz w:val="24"/>
          <w:szCs w:val="24"/>
        </w:rPr>
      </w:pPr>
      <w:r w:rsidRPr="008A1758">
        <w:rPr>
          <w:rFonts w:cs="Arial"/>
          <w:sz w:val="24"/>
          <w:szCs w:val="24"/>
        </w:rPr>
        <w:t xml:space="preserve">Entregar os </w:t>
      </w:r>
      <w:r w:rsidR="00E8402E" w:rsidRPr="008A1758">
        <w:rPr>
          <w:rFonts w:cs="Arial"/>
          <w:sz w:val="24"/>
          <w:szCs w:val="24"/>
        </w:rPr>
        <w:t>materiais</w:t>
      </w:r>
      <w:r w:rsidRPr="008A1758">
        <w:rPr>
          <w:rFonts w:cs="Arial"/>
          <w:sz w:val="24"/>
          <w:szCs w:val="24"/>
        </w:rPr>
        <w:t xml:space="preserve"> dentro das condições estabelecidas e respeitando os prazos fixados.</w:t>
      </w:r>
    </w:p>
    <w:p w:rsidR="00B41EF6" w:rsidRPr="008A1758" w:rsidRDefault="00B41EF6" w:rsidP="004C2A71">
      <w:pPr>
        <w:numPr>
          <w:ilvl w:val="1"/>
          <w:numId w:val="4"/>
        </w:numPr>
        <w:tabs>
          <w:tab w:val="left" w:pos="-567"/>
        </w:tabs>
        <w:autoSpaceDE w:val="0"/>
        <w:autoSpaceDN w:val="0"/>
        <w:adjustRightInd w:val="0"/>
        <w:spacing w:before="120" w:line="360" w:lineRule="auto"/>
        <w:ind w:left="0" w:firstLine="0"/>
        <w:rPr>
          <w:rFonts w:cs="Arial"/>
          <w:sz w:val="24"/>
          <w:szCs w:val="24"/>
        </w:rPr>
      </w:pPr>
      <w:r w:rsidRPr="008A1758">
        <w:rPr>
          <w:rFonts w:cs="Arial"/>
          <w:sz w:val="24"/>
          <w:szCs w:val="24"/>
        </w:rPr>
        <w:t>Responsabilizar-se pela quantidade</w:t>
      </w:r>
      <w:r w:rsidR="00F23E98">
        <w:rPr>
          <w:rFonts w:cs="Arial"/>
          <w:sz w:val="24"/>
          <w:szCs w:val="24"/>
        </w:rPr>
        <w:t xml:space="preserve"> e qualidade</w:t>
      </w:r>
      <w:r w:rsidRPr="008A1758">
        <w:rPr>
          <w:rFonts w:cs="Arial"/>
          <w:sz w:val="24"/>
          <w:szCs w:val="24"/>
        </w:rPr>
        <w:t xml:space="preserve"> do</w:t>
      </w:r>
      <w:r w:rsidR="00E8402E" w:rsidRPr="008A1758">
        <w:rPr>
          <w:rFonts w:cs="Arial"/>
          <w:sz w:val="24"/>
          <w:szCs w:val="24"/>
        </w:rPr>
        <w:t>s</w:t>
      </w:r>
      <w:r w:rsidRPr="008A1758">
        <w:rPr>
          <w:rFonts w:cs="Arial"/>
          <w:sz w:val="24"/>
          <w:szCs w:val="24"/>
        </w:rPr>
        <w:t xml:space="preserve"> </w:t>
      </w:r>
      <w:r w:rsidR="00E8402E" w:rsidRPr="008A1758">
        <w:rPr>
          <w:rFonts w:cs="Arial"/>
          <w:sz w:val="24"/>
          <w:szCs w:val="24"/>
        </w:rPr>
        <w:t>materiais</w:t>
      </w:r>
      <w:r w:rsidRPr="008A1758">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r w:rsidR="00F23E98">
        <w:rPr>
          <w:rFonts w:cs="Arial"/>
          <w:sz w:val="24"/>
          <w:szCs w:val="24"/>
        </w:rPr>
        <w:t>d</w:t>
      </w:r>
      <w:r w:rsidR="00235DA2">
        <w:rPr>
          <w:rFonts w:cs="Arial"/>
          <w:sz w:val="24"/>
          <w:szCs w:val="24"/>
        </w:rPr>
        <w:t>o</w:t>
      </w:r>
      <w:r w:rsidR="00F23E98">
        <w:rPr>
          <w:rFonts w:cs="Arial"/>
          <w:sz w:val="24"/>
          <w:szCs w:val="24"/>
        </w:rPr>
        <w:t xml:space="preserve"> </w:t>
      </w:r>
      <w:r w:rsidR="00235DA2" w:rsidRPr="00123E66">
        <w:rPr>
          <w:sz w:val="24"/>
          <w:szCs w:val="24"/>
        </w:rPr>
        <w:t>Contrato (</w:t>
      </w:r>
      <w:r w:rsidR="0021045F">
        <w:rPr>
          <w:sz w:val="24"/>
          <w:szCs w:val="24"/>
        </w:rPr>
        <w:t>Contrato</w:t>
      </w:r>
      <w:r w:rsidR="00235DA2" w:rsidRPr="00123E66">
        <w:rPr>
          <w:sz w:val="24"/>
          <w:szCs w:val="24"/>
        </w:rPr>
        <w:t>)</w:t>
      </w:r>
      <w:r w:rsidRPr="008A1758">
        <w:rPr>
          <w:rFonts w:cs="Arial"/>
          <w:sz w:val="24"/>
          <w:szCs w:val="24"/>
        </w:rPr>
        <w:t>.</w:t>
      </w:r>
    </w:p>
    <w:p w:rsidR="00B41EF6" w:rsidRPr="008A1758" w:rsidRDefault="00B41EF6" w:rsidP="004C2A71">
      <w:pPr>
        <w:numPr>
          <w:ilvl w:val="1"/>
          <w:numId w:val="4"/>
        </w:numPr>
        <w:tabs>
          <w:tab w:val="left" w:pos="-567"/>
        </w:tabs>
        <w:autoSpaceDE w:val="0"/>
        <w:autoSpaceDN w:val="0"/>
        <w:adjustRightInd w:val="0"/>
        <w:spacing w:before="120" w:line="360" w:lineRule="auto"/>
        <w:ind w:left="0" w:firstLine="0"/>
        <w:rPr>
          <w:rFonts w:cs="Arial"/>
          <w:sz w:val="24"/>
          <w:szCs w:val="24"/>
        </w:rPr>
      </w:pPr>
      <w:r w:rsidRPr="008A1758">
        <w:rPr>
          <w:rFonts w:cs="Arial"/>
          <w:sz w:val="24"/>
          <w:szCs w:val="24"/>
        </w:rPr>
        <w:t>Cumprir os prazos previstos em Edital ou outros que venham a ser fixados pela CESAMA.</w:t>
      </w:r>
    </w:p>
    <w:p w:rsidR="00B41EF6" w:rsidRPr="008A1758" w:rsidRDefault="00B41EF6" w:rsidP="004C2A71">
      <w:pPr>
        <w:numPr>
          <w:ilvl w:val="1"/>
          <w:numId w:val="4"/>
        </w:numPr>
        <w:tabs>
          <w:tab w:val="left" w:pos="-567"/>
        </w:tabs>
        <w:autoSpaceDE w:val="0"/>
        <w:autoSpaceDN w:val="0"/>
        <w:adjustRightInd w:val="0"/>
        <w:spacing w:before="120" w:line="360" w:lineRule="auto"/>
        <w:ind w:left="0" w:firstLine="0"/>
        <w:rPr>
          <w:rFonts w:cs="Arial"/>
          <w:sz w:val="24"/>
          <w:szCs w:val="24"/>
        </w:rPr>
      </w:pPr>
      <w:r w:rsidRPr="008A1758">
        <w:rPr>
          <w:rFonts w:cs="Arial"/>
          <w:sz w:val="24"/>
          <w:szCs w:val="24"/>
        </w:rPr>
        <w:t xml:space="preserve">Dirimir qualquer dúvida e prestar esclarecimentos acerca da execução </w:t>
      </w:r>
      <w:proofErr w:type="gramStart"/>
      <w:r w:rsidR="000A10CB">
        <w:rPr>
          <w:rFonts w:cs="Arial"/>
          <w:sz w:val="24"/>
          <w:szCs w:val="24"/>
        </w:rPr>
        <w:t>d</w:t>
      </w:r>
      <w:r w:rsidR="00F23E98">
        <w:rPr>
          <w:rFonts w:cs="Arial"/>
          <w:sz w:val="24"/>
          <w:szCs w:val="24"/>
        </w:rPr>
        <w:t>a</w:t>
      </w:r>
      <w:r w:rsidR="000A10CB">
        <w:rPr>
          <w:rFonts w:cs="Arial"/>
          <w:sz w:val="24"/>
          <w:szCs w:val="24"/>
        </w:rPr>
        <w:t xml:space="preserve"> </w:t>
      </w:r>
      <w:r w:rsidR="0021045F">
        <w:rPr>
          <w:rFonts w:cs="Arial"/>
          <w:sz w:val="24"/>
          <w:szCs w:val="24"/>
        </w:rPr>
        <w:t>Contrato</w:t>
      </w:r>
      <w:proofErr w:type="gramEnd"/>
      <w:r w:rsidRPr="008A1758">
        <w:rPr>
          <w:rFonts w:cs="Arial"/>
          <w:sz w:val="24"/>
          <w:szCs w:val="24"/>
        </w:rPr>
        <w:t>, durante toda a sua vigência, a pedido da CESAMA.</w:t>
      </w:r>
    </w:p>
    <w:p w:rsidR="00B41EF6" w:rsidRPr="008A1758" w:rsidRDefault="00E6605C" w:rsidP="004C2A71">
      <w:pPr>
        <w:numPr>
          <w:ilvl w:val="1"/>
          <w:numId w:val="4"/>
        </w:numPr>
        <w:tabs>
          <w:tab w:val="left" w:pos="-567"/>
        </w:tabs>
        <w:autoSpaceDE w:val="0"/>
        <w:autoSpaceDN w:val="0"/>
        <w:adjustRightInd w:val="0"/>
        <w:spacing w:before="120" w:line="360" w:lineRule="auto"/>
        <w:ind w:left="0" w:firstLine="0"/>
        <w:rPr>
          <w:rFonts w:cs="Arial"/>
          <w:sz w:val="24"/>
          <w:szCs w:val="24"/>
        </w:rPr>
      </w:pPr>
      <w:r>
        <w:rPr>
          <w:rFonts w:cs="Arial"/>
          <w:sz w:val="24"/>
          <w:szCs w:val="24"/>
        </w:rPr>
        <w:t xml:space="preserve">Retirar os materiais / amostras em desacordo com o </w:t>
      </w:r>
      <w:r w:rsidR="00585DE6">
        <w:rPr>
          <w:rFonts w:cs="Arial"/>
          <w:sz w:val="24"/>
          <w:szCs w:val="24"/>
        </w:rPr>
        <w:t xml:space="preserve">edital, conforme </w:t>
      </w:r>
      <w:r w:rsidR="00585DE6" w:rsidRPr="00C851AC">
        <w:rPr>
          <w:rFonts w:cs="Arial"/>
          <w:sz w:val="24"/>
          <w:szCs w:val="24"/>
        </w:rPr>
        <w:t xml:space="preserve">itens </w:t>
      </w:r>
      <w:r w:rsidR="00585DE6" w:rsidRPr="00941AD8">
        <w:rPr>
          <w:rFonts w:cs="Arial"/>
          <w:color w:val="FF0000"/>
          <w:sz w:val="24"/>
          <w:szCs w:val="24"/>
          <w:highlight w:val="yellow"/>
        </w:rPr>
        <w:t>7.6</w:t>
      </w:r>
      <w:r w:rsidR="00585DE6" w:rsidRPr="004C54D6">
        <w:rPr>
          <w:rFonts w:cs="Arial"/>
          <w:color w:val="FF0000"/>
          <w:sz w:val="24"/>
          <w:szCs w:val="24"/>
        </w:rPr>
        <w:t xml:space="preserve"> </w:t>
      </w:r>
      <w:r w:rsidR="00585DE6" w:rsidRPr="00D019F9">
        <w:rPr>
          <w:rFonts w:cs="Arial"/>
          <w:sz w:val="24"/>
          <w:szCs w:val="24"/>
        </w:rPr>
        <w:t xml:space="preserve">e </w:t>
      </w:r>
      <w:r w:rsidR="00585DE6" w:rsidRPr="00941AD8">
        <w:rPr>
          <w:rFonts w:cs="Arial"/>
          <w:color w:val="FF0000"/>
          <w:sz w:val="24"/>
          <w:szCs w:val="24"/>
          <w:highlight w:val="yellow"/>
        </w:rPr>
        <w:t>8</w:t>
      </w:r>
      <w:r w:rsidR="00262CC2" w:rsidRPr="00941AD8">
        <w:rPr>
          <w:rFonts w:cs="Arial"/>
          <w:color w:val="FF0000"/>
          <w:sz w:val="24"/>
          <w:szCs w:val="24"/>
          <w:highlight w:val="yellow"/>
        </w:rPr>
        <w:t>.</w:t>
      </w:r>
      <w:r w:rsidR="00941AD8">
        <w:rPr>
          <w:rFonts w:cs="Arial"/>
          <w:color w:val="FF0000"/>
          <w:sz w:val="24"/>
          <w:szCs w:val="24"/>
        </w:rPr>
        <w:t>5</w:t>
      </w:r>
      <w:r w:rsidRPr="00D019F9">
        <w:rPr>
          <w:rFonts w:cs="Arial"/>
          <w:sz w:val="24"/>
          <w:szCs w:val="24"/>
        </w:rPr>
        <w:t>.</w:t>
      </w:r>
      <w:r w:rsidRPr="00C851AC">
        <w:rPr>
          <w:rFonts w:cs="Arial"/>
          <w:sz w:val="24"/>
          <w:szCs w:val="24"/>
        </w:rPr>
        <w:t xml:space="preserve"> </w:t>
      </w:r>
      <w:r>
        <w:rPr>
          <w:rFonts w:cs="Arial"/>
          <w:sz w:val="24"/>
          <w:szCs w:val="24"/>
        </w:rPr>
        <w:t>Os produtos que não forem retirados receberão, a critério da CESAMA, destinação adequada a sua natureza, vedadas reivindicações por parte do fornecedor</w:t>
      </w:r>
      <w:r w:rsidR="00B41EF6" w:rsidRPr="008A1758">
        <w:rPr>
          <w:rFonts w:cs="Arial"/>
          <w:sz w:val="24"/>
          <w:szCs w:val="24"/>
        </w:rPr>
        <w:t>.</w:t>
      </w:r>
    </w:p>
    <w:p w:rsidR="00B41EF6" w:rsidRPr="008A1758" w:rsidRDefault="00B41EF6" w:rsidP="004C2A71">
      <w:pPr>
        <w:numPr>
          <w:ilvl w:val="0"/>
          <w:numId w:val="4"/>
        </w:numPr>
        <w:tabs>
          <w:tab w:val="left" w:pos="-567"/>
        </w:tabs>
        <w:autoSpaceDE w:val="0"/>
        <w:autoSpaceDN w:val="0"/>
        <w:adjustRightInd w:val="0"/>
        <w:spacing w:before="480" w:line="360" w:lineRule="auto"/>
        <w:ind w:left="0" w:firstLine="0"/>
        <w:rPr>
          <w:rFonts w:cs="Arial"/>
          <w:b/>
          <w:sz w:val="24"/>
          <w:szCs w:val="24"/>
        </w:rPr>
      </w:pPr>
      <w:r w:rsidRPr="008A1758">
        <w:rPr>
          <w:rFonts w:cs="Arial"/>
          <w:b/>
          <w:sz w:val="24"/>
          <w:szCs w:val="24"/>
        </w:rPr>
        <w:t>OBRIGAÇÕES DA CESAMA</w:t>
      </w:r>
    </w:p>
    <w:p w:rsidR="00B41EF6" w:rsidRPr="008A1758" w:rsidRDefault="00B41EF6" w:rsidP="004C2A71">
      <w:pPr>
        <w:numPr>
          <w:ilvl w:val="1"/>
          <w:numId w:val="4"/>
        </w:numPr>
        <w:tabs>
          <w:tab w:val="left" w:pos="-567"/>
        </w:tabs>
        <w:autoSpaceDE w:val="0"/>
        <w:autoSpaceDN w:val="0"/>
        <w:adjustRightInd w:val="0"/>
        <w:spacing w:before="120" w:line="360" w:lineRule="auto"/>
        <w:ind w:left="0" w:firstLine="0"/>
        <w:rPr>
          <w:rFonts w:cs="Arial"/>
          <w:sz w:val="24"/>
          <w:szCs w:val="24"/>
        </w:rPr>
      </w:pPr>
      <w:r w:rsidRPr="008A1758">
        <w:rPr>
          <w:rFonts w:cs="Arial"/>
          <w:sz w:val="24"/>
          <w:szCs w:val="24"/>
        </w:rPr>
        <w:lastRenderedPageBreak/>
        <w:t>Emitir o pe</w:t>
      </w:r>
      <w:r w:rsidR="007624EF">
        <w:rPr>
          <w:rFonts w:cs="Arial"/>
          <w:sz w:val="24"/>
          <w:szCs w:val="24"/>
        </w:rPr>
        <w:t>dido através do</w:t>
      </w:r>
      <w:r w:rsidR="004C54D6">
        <w:rPr>
          <w:rFonts w:cs="Arial"/>
          <w:sz w:val="24"/>
          <w:szCs w:val="24"/>
        </w:rPr>
        <w:t xml:space="preserve"> Contrato.</w:t>
      </w:r>
    </w:p>
    <w:p w:rsidR="00B41EF6" w:rsidRPr="008A1758" w:rsidRDefault="00B41EF6" w:rsidP="004C2A71">
      <w:pPr>
        <w:numPr>
          <w:ilvl w:val="1"/>
          <w:numId w:val="4"/>
        </w:numPr>
        <w:tabs>
          <w:tab w:val="left" w:pos="-567"/>
        </w:tabs>
        <w:autoSpaceDE w:val="0"/>
        <w:autoSpaceDN w:val="0"/>
        <w:adjustRightInd w:val="0"/>
        <w:spacing w:before="120" w:line="360" w:lineRule="auto"/>
        <w:ind w:left="0" w:firstLine="0"/>
        <w:rPr>
          <w:rFonts w:cs="Arial"/>
          <w:sz w:val="24"/>
          <w:szCs w:val="24"/>
        </w:rPr>
      </w:pPr>
      <w:r w:rsidRPr="008A1758">
        <w:rPr>
          <w:rFonts w:cs="Arial"/>
          <w:sz w:val="24"/>
          <w:szCs w:val="24"/>
        </w:rPr>
        <w:t xml:space="preserve">Efetuar todos os pagamentos devidos à </w:t>
      </w:r>
      <w:r w:rsidR="000A10CB">
        <w:rPr>
          <w:rFonts w:cs="Arial"/>
          <w:sz w:val="24"/>
          <w:szCs w:val="24"/>
        </w:rPr>
        <w:t>Contratada</w:t>
      </w:r>
      <w:r w:rsidR="000A7FB7">
        <w:rPr>
          <w:rFonts w:cs="Arial"/>
          <w:sz w:val="24"/>
          <w:szCs w:val="24"/>
        </w:rPr>
        <w:t>,</w:t>
      </w:r>
      <w:r w:rsidRPr="008A1758">
        <w:rPr>
          <w:rFonts w:cs="Arial"/>
          <w:sz w:val="24"/>
          <w:szCs w:val="24"/>
        </w:rPr>
        <w:t xml:space="preserve"> nas condições estabelecidas.</w:t>
      </w:r>
    </w:p>
    <w:p w:rsidR="00B41EF6" w:rsidRPr="008A1758" w:rsidRDefault="00B41EF6" w:rsidP="004C2A71">
      <w:pPr>
        <w:numPr>
          <w:ilvl w:val="1"/>
          <w:numId w:val="4"/>
        </w:numPr>
        <w:tabs>
          <w:tab w:val="left" w:pos="-567"/>
        </w:tabs>
        <w:autoSpaceDE w:val="0"/>
        <w:autoSpaceDN w:val="0"/>
        <w:adjustRightInd w:val="0"/>
        <w:spacing w:before="120" w:line="360" w:lineRule="auto"/>
        <w:ind w:left="0" w:firstLine="0"/>
        <w:rPr>
          <w:rFonts w:cs="Arial"/>
          <w:sz w:val="24"/>
          <w:szCs w:val="24"/>
        </w:rPr>
      </w:pPr>
      <w:r w:rsidRPr="008A1758">
        <w:rPr>
          <w:rFonts w:cs="Arial"/>
          <w:sz w:val="24"/>
          <w:szCs w:val="24"/>
        </w:rPr>
        <w:t xml:space="preserve">Fiscalizar a execução </w:t>
      </w:r>
      <w:r w:rsidR="000A10CB">
        <w:rPr>
          <w:rFonts w:cs="Arial"/>
          <w:sz w:val="24"/>
          <w:szCs w:val="24"/>
        </w:rPr>
        <w:t>d</w:t>
      </w:r>
      <w:r w:rsidR="00235DA2">
        <w:rPr>
          <w:rFonts w:cs="Arial"/>
          <w:sz w:val="24"/>
          <w:szCs w:val="24"/>
        </w:rPr>
        <w:t>o</w:t>
      </w:r>
      <w:r w:rsidR="000A10CB">
        <w:rPr>
          <w:rFonts w:cs="Arial"/>
          <w:sz w:val="24"/>
          <w:szCs w:val="24"/>
        </w:rPr>
        <w:t xml:space="preserve"> </w:t>
      </w:r>
      <w:r w:rsidR="007624EF">
        <w:rPr>
          <w:sz w:val="24"/>
          <w:szCs w:val="24"/>
        </w:rPr>
        <w:t xml:space="preserve">Contrato, </w:t>
      </w:r>
      <w:r w:rsidRPr="008A1758">
        <w:rPr>
          <w:rFonts w:cs="Arial"/>
          <w:sz w:val="24"/>
          <w:szCs w:val="24"/>
        </w:rPr>
        <w:t xml:space="preserve">o que não fará cessar ou diminuir a responsabilidade da </w:t>
      </w:r>
      <w:r w:rsidR="000A7FB7">
        <w:rPr>
          <w:rFonts w:cs="Arial"/>
          <w:sz w:val="24"/>
          <w:szCs w:val="24"/>
        </w:rPr>
        <w:t>fornecedora</w:t>
      </w:r>
      <w:r w:rsidRPr="008A1758">
        <w:rPr>
          <w:rFonts w:cs="Arial"/>
          <w:sz w:val="24"/>
          <w:szCs w:val="24"/>
        </w:rPr>
        <w:t xml:space="preserve"> pelo perfeito cumprimento das obrigações estipuladas, nem por quaisquer danos, inclusive quanto a terceiros, ou por irregularidades constatadas;</w:t>
      </w:r>
    </w:p>
    <w:p w:rsidR="00B41EF6" w:rsidRPr="008A1758" w:rsidRDefault="00B41EF6" w:rsidP="004C2A71">
      <w:pPr>
        <w:numPr>
          <w:ilvl w:val="1"/>
          <w:numId w:val="4"/>
        </w:numPr>
        <w:tabs>
          <w:tab w:val="left" w:pos="-567"/>
        </w:tabs>
        <w:autoSpaceDE w:val="0"/>
        <w:autoSpaceDN w:val="0"/>
        <w:adjustRightInd w:val="0"/>
        <w:spacing w:before="120" w:line="360" w:lineRule="auto"/>
        <w:ind w:left="0" w:firstLine="0"/>
        <w:rPr>
          <w:rFonts w:cs="Arial"/>
          <w:sz w:val="24"/>
          <w:szCs w:val="24"/>
        </w:rPr>
      </w:pPr>
      <w:r w:rsidRPr="008A1758">
        <w:rPr>
          <w:rFonts w:cs="Arial"/>
          <w:sz w:val="24"/>
          <w:szCs w:val="24"/>
        </w:rPr>
        <w:t xml:space="preserve">Rejeitar todo e qualquer </w:t>
      </w:r>
      <w:r w:rsidR="00E8402E" w:rsidRPr="008A1758">
        <w:rPr>
          <w:rFonts w:cs="Arial"/>
          <w:sz w:val="24"/>
          <w:szCs w:val="24"/>
        </w:rPr>
        <w:t>material</w:t>
      </w:r>
      <w:r w:rsidRPr="008A1758">
        <w:rPr>
          <w:rFonts w:cs="Arial"/>
          <w:sz w:val="24"/>
          <w:szCs w:val="24"/>
        </w:rPr>
        <w:t xml:space="preserve"> de má qualidade e em desconformidade com as especificações deste Termo;</w:t>
      </w:r>
    </w:p>
    <w:p w:rsidR="00B41EF6" w:rsidRDefault="00B41EF6" w:rsidP="004C2A71">
      <w:pPr>
        <w:numPr>
          <w:ilvl w:val="1"/>
          <w:numId w:val="4"/>
        </w:numPr>
        <w:tabs>
          <w:tab w:val="left" w:pos="-567"/>
        </w:tabs>
        <w:spacing w:before="120" w:line="360" w:lineRule="auto"/>
        <w:ind w:left="0" w:firstLine="0"/>
        <w:rPr>
          <w:rFonts w:cs="Arial"/>
          <w:sz w:val="24"/>
          <w:szCs w:val="24"/>
        </w:rPr>
      </w:pPr>
      <w:r w:rsidRPr="008A1758">
        <w:rPr>
          <w:rFonts w:cs="Arial"/>
          <w:sz w:val="24"/>
          <w:szCs w:val="24"/>
        </w:rPr>
        <w:t xml:space="preserve">Efetuar o recebimento provisório e o recebimento definitivo do objeto, por meio do </w:t>
      </w:r>
      <w:r w:rsidRPr="00DD62E1">
        <w:rPr>
          <w:rFonts w:cs="Arial"/>
          <w:sz w:val="24"/>
          <w:szCs w:val="24"/>
        </w:rPr>
        <w:t xml:space="preserve">Departamento de </w:t>
      </w:r>
      <w:r w:rsidR="00EB3C86" w:rsidRPr="00DD62E1">
        <w:rPr>
          <w:rFonts w:cs="Arial"/>
          <w:sz w:val="24"/>
          <w:szCs w:val="24"/>
        </w:rPr>
        <w:t>Compras</w:t>
      </w:r>
      <w:r w:rsidRPr="00DD62E1">
        <w:rPr>
          <w:rFonts w:cs="Arial"/>
          <w:sz w:val="24"/>
          <w:szCs w:val="24"/>
        </w:rPr>
        <w:t xml:space="preserve"> e Estoque.</w:t>
      </w:r>
    </w:p>
    <w:p w:rsidR="00585DE6" w:rsidRPr="00DD62E1" w:rsidRDefault="00585DE6" w:rsidP="004C2A71">
      <w:pPr>
        <w:numPr>
          <w:ilvl w:val="1"/>
          <w:numId w:val="4"/>
        </w:numPr>
        <w:tabs>
          <w:tab w:val="left" w:pos="-567"/>
        </w:tabs>
        <w:spacing w:before="120" w:line="360" w:lineRule="auto"/>
        <w:ind w:left="0" w:firstLine="0"/>
        <w:rPr>
          <w:rFonts w:cs="Arial"/>
          <w:sz w:val="24"/>
          <w:szCs w:val="24"/>
        </w:rPr>
      </w:pPr>
      <w:r w:rsidRPr="00F4358D">
        <w:rPr>
          <w:rFonts w:cs="Arial"/>
          <w:bCs/>
          <w:sz w:val="24"/>
          <w:szCs w:val="24"/>
        </w:rPr>
        <w:t>Providenciar equipe técnica para realizar testes de funcionalidade e operacionalidade dos inversores e emitir aceitação</w:t>
      </w:r>
    </w:p>
    <w:p w:rsidR="005C47E9" w:rsidRDefault="005C47E9" w:rsidP="004C2A71">
      <w:pPr>
        <w:numPr>
          <w:ilvl w:val="0"/>
          <w:numId w:val="4"/>
        </w:numPr>
        <w:tabs>
          <w:tab w:val="left" w:pos="-567"/>
        </w:tabs>
        <w:spacing w:before="480" w:line="360" w:lineRule="auto"/>
        <w:ind w:left="0" w:firstLine="0"/>
        <w:rPr>
          <w:rFonts w:cs="Arial"/>
          <w:b/>
          <w:sz w:val="24"/>
          <w:szCs w:val="24"/>
        </w:rPr>
      </w:pPr>
      <w:r>
        <w:rPr>
          <w:rFonts w:cs="Arial"/>
          <w:b/>
          <w:sz w:val="24"/>
          <w:szCs w:val="24"/>
        </w:rPr>
        <w:t>CRITÉRIO DE JULGAMENTO</w:t>
      </w:r>
    </w:p>
    <w:p w:rsidR="00922697" w:rsidRDefault="004C54D6" w:rsidP="004C2A71">
      <w:pPr>
        <w:numPr>
          <w:ilvl w:val="1"/>
          <w:numId w:val="4"/>
        </w:numPr>
        <w:tabs>
          <w:tab w:val="left" w:pos="-567"/>
        </w:tabs>
        <w:suppressAutoHyphens w:val="0"/>
        <w:autoSpaceDE w:val="0"/>
        <w:autoSpaceDN w:val="0"/>
        <w:adjustRightInd w:val="0"/>
        <w:spacing w:after="240" w:line="360" w:lineRule="auto"/>
        <w:ind w:left="0" w:firstLine="0"/>
        <w:rPr>
          <w:rFonts w:cs="Arial"/>
          <w:sz w:val="24"/>
          <w:szCs w:val="24"/>
        </w:rPr>
      </w:pPr>
      <w:r w:rsidRPr="009D3987">
        <w:rPr>
          <w:rFonts w:eastAsia="Arial Unicode MS" w:cs="Arial"/>
          <w:sz w:val="24"/>
          <w:szCs w:val="24"/>
        </w:rPr>
        <w:t xml:space="preserve">O critério de julgamento será o de MENOR PREÇO representado pelo </w:t>
      </w:r>
      <w:r w:rsidRPr="009D3987">
        <w:rPr>
          <w:rFonts w:eastAsia="Arial Unicode MS" w:cs="Arial"/>
          <w:sz w:val="24"/>
          <w:szCs w:val="24"/>
          <w:u w:val="single"/>
        </w:rPr>
        <w:t>MENOR PREÇO TOTAL POR ITEM</w:t>
      </w:r>
      <w:r w:rsidRPr="009D3987">
        <w:rPr>
          <w:rFonts w:eastAsia="Arial Unicode MS" w:cs="Arial"/>
          <w:sz w:val="24"/>
          <w:szCs w:val="24"/>
        </w:rPr>
        <w:t xml:space="preserve">, </w:t>
      </w:r>
      <w:r w:rsidRPr="009D3987">
        <w:rPr>
          <w:rFonts w:cs="Arial"/>
          <w:sz w:val="24"/>
          <w:szCs w:val="24"/>
        </w:rPr>
        <w:t>desde que observadas às especificações e demais condições estabelecidas no Edital e seus anexos.</w:t>
      </w:r>
    </w:p>
    <w:p w:rsidR="005C47E9" w:rsidRDefault="005C47E9" w:rsidP="004C2A71">
      <w:pPr>
        <w:numPr>
          <w:ilvl w:val="0"/>
          <w:numId w:val="4"/>
        </w:numPr>
        <w:tabs>
          <w:tab w:val="left" w:pos="-567"/>
        </w:tabs>
        <w:suppressAutoHyphens w:val="0"/>
        <w:autoSpaceDE w:val="0"/>
        <w:autoSpaceDN w:val="0"/>
        <w:adjustRightInd w:val="0"/>
        <w:spacing w:before="480" w:line="360" w:lineRule="auto"/>
        <w:ind w:left="0" w:firstLine="0"/>
        <w:rPr>
          <w:rFonts w:cs="Arial"/>
          <w:b/>
          <w:sz w:val="24"/>
          <w:szCs w:val="24"/>
        </w:rPr>
      </w:pPr>
      <w:r w:rsidRPr="00EA1895">
        <w:rPr>
          <w:rFonts w:cs="Arial"/>
          <w:b/>
          <w:sz w:val="24"/>
          <w:szCs w:val="24"/>
        </w:rPr>
        <w:t>EXIGÊNCIAS PARA HABILITAÇÃO / PROPOSTA</w:t>
      </w:r>
    </w:p>
    <w:p w:rsidR="00BC4D0A" w:rsidRPr="004C54D6" w:rsidRDefault="00DD62E1" w:rsidP="004C2A71">
      <w:pPr>
        <w:numPr>
          <w:ilvl w:val="1"/>
          <w:numId w:val="4"/>
        </w:numPr>
        <w:tabs>
          <w:tab w:val="left" w:pos="-567"/>
        </w:tabs>
        <w:suppressAutoHyphens w:val="0"/>
        <w:autoSpaceDE w:val="0"/>
        <w:autoSpaceDN w:val="0"/>
        <w:adjustRightInd w:val="0"/>
        <w:spacing w:before="480" w:line="360" w:lineRule="auto"/>
        <w:ind w:left="0" w:firstLine="0"/>
        <w:rPr>
          <w:rFonts w:cs="Arial"/>
          <w:b/>
          <w:bCs/>
          <w:vanish/>
        </w:rPr>
      </w:pPr>
      <w:r w:rsidRPr="004C54D6">
        <w:rPr>
          <w:rFonts w:eastAsia="Arial Unicode MS" w:cs="Arial"/>
          <w:sz w:val="24"/>
          <w:szCs w:val="24"/>
        </w:rPr>
        <w:t xml:space="preserve">Para proposta, a licitante deverá apresentar documentação técnica que comprove as características do item proposto que atenda as características do item licitado constantes no capitulo 04 – ESPECIFICAÇÃO DO OBJETO. Serão aceitos catálogos ou manuais, impressos ou em mídia, desde que sejam bem identificadas as características técnicas </w:t>
      </w:r>
      <w:proofErr w:type="gramStart"/>
      <w:r w:rsidRPr="004C54D6">
        <w:rPr>
          <w:rFonts w:eastAsia="Arial Unicode MS" w:cs="Arial"/>
          <w:sz w:val="24"/>
          <w:szCs w:val="24"/>
        </w:rPr>
        <w:t>exigidas.</w:t>
      </w:r>
      <w:proofErr w:type="gramEnd"/>
    </w:p>
    <w:p w:rsidR="00BC4D0A" w:rsidRPr="00BC4D0A" w:rsidRDefault="00BC4D0A" w:rsidP="004C2A71">
      <w:pPr>
        <w:pStyle w:val="PargrafodaLista"/>
        <w:numPr>
          <w:ilvl w:val="0"/>
          <w:numId w:val="17"/>
        </w:numPr>
        <w:tabs>
          <w:tab w:val="left" w:pos="-567"/>
        </w:tabs>
        <w:spacing w:before="480" w:line="360" w:lineRule="auto"/>
        <w:ind w:left="0" w:firstLine="0"/>
        <w:jc w:val="both"/>
        <w:rPr>
          <w:rFonts w:ascii="Arial" w:hAnsi="Arial" w:cs="Arial"/>
          <w:b/>
          <w:bCs/>
          <w:vanish/>
        </w:rPr>
      </w:pPr>
    </w:p>
    <w:p w:rsidR="00BC4D0A" w:rsidRPr="00BC4D0A" w:rsidRDefault="00BC4D0A" w:rsidP="004C2A71">
      <w:pPr>
        <w:pStyle w:val="PargrafodaLista"/>
        <w:numPr>
          <w:ilvl w:val="0"/>
          <w:numId w:val="17"/>
        </w:numPr>
        <w:tabs>
          <w:tab w:val="left" w:pos="-567"/>
        </w:tabs>
        <w:spacing w:before="480" w:line="360" w:lineRule="auto"/>
        <w:ind w:left="0" w:firstLine="0"/>
        <w:jc w:val="both"/>
        <w:rPr>
          <w:rFonts w:ascii="Arial" w:hAnsi="Arial" w:cs="Arial"/>
          <w:b/>
          <w:bCs/>
          <w:vanish/>
        </w:rPr>
      </w:pPr>
    </w:p>
    <w:p w:rsidR="00BC4D0A" w:rsidRPr="00BC4D0A" w:rsidRDefault="00BC4D0A" w:rsidP="004C2A71">
      <w:pPr>
        <w:pStyle w:val="PargrafodaLista"/>
        <w:numPr>
          <w:ilvl w:val="0"/>
          <w:numId w:val="17"/>
        </w:numPr>
        <w:tabs>
          <w:tab w:val="left" w:pos="-567"/>
        </w:tabs>
        <w:spacing w:before="480" w:line="360" w:lineRule="auto"/>
        <w:ind w:left="0" w:firstLine="0"/>
        <w:jc w:val="both"/>
        <w:rPr>
          <w:rFonts w:ascii="Arial" w:hAnsi="Arial" w:cs="Arial"/>
          <w:b/>
          <w:bCs/>
          <w:vanish/>
        </w:rPr>
      </w:pPr>
    </w:p>
    <w:p w:rsidR="00BC4D0A" w:rsidRPr="00BC4D0A" w:rsidRDefault="00BC4D0A" w:rsidP="004C2A71">
      <w:pPr>
        <w:pStyle w:val="PargrafodaLista"/>
        <w:numPr>
          <w:ilvl w:val="0"/>
          <w:numId w:val="17"/>
        </w:numPr>
        <w:tabs>
          <w:tab w:val="left" w:pos="-567"/>
        </w:tabs>
        <w:spacing w:before="480" w:line="360" w:lineRule="auto"/>
        <w:ind w:left="0" w:firstLine="0"/>
        <w:jc w:val="both"/>
        <w:rPr>
          <w:rFonts w:ascii="Arial" w:hAnsi="Arial" w:cs="Arial"/>
          <w:b/>
          <w:bCs/>
          <w:vanish/>
        </w:rPr>
      </w:pPr>
    </w:p>
    <w:p w:rsidR="00BC4D0A" w:rsidRPr="00BC4D0A" w:rsidRDefault="00BC4D0A" w:rsidP="004C2A71">
      <w:pPr>
        <w:pStyle w:val="PargrafodaLista"/>
        <w:numPr>
          <w:ilvl w:val="0"/>
          <w:numId w:val="17"/>
        </w:numPr>
        <w:tabs>
          <w:tab w:val="left" w:pos="-567"/>
        </w:tabs>
        <w:spacing w:before="480" w:line="360" w:lineRule="auto"/>
        <w:ind w:left="0" w:firstLine="0"/>
        <w:jc w:val="both"/>
        <w:rPr>
          <w:rFonts w:ascii="Arial" w:hAnsi="Arial" w:cs="Arial"/>
          <w:b/>
          <w:bCs/>
          <w:vanish/>
        </w:rPr>
      </w:pPr>
    </w:p>
    <w:p w:rsidR="00BC4D0A" w:rsidRPr="00BC4D0A" w:rsidRDefault="00BC4D0A" w:rsidP="004C2A71">
      <w:pPr>
        <w:pStyle w:val="PargrafodaLista"/>
        <w:numPr>
          <w:ilvl w:val="0"/>
          <w:numId w:val="17"/>
        </w:numPr>
        <w:tabs>
          <w:tab w:val="left" w:pos="-567"/>
        </w:tabs>
        <w:spacing w:before="480" w:line="360" w:lineRule="auto"/>
        <w:ind w:left="0" w:firstLine="0"/>
        <w:jc w:val="both"/>
        <w:rPr>
          <w:rFonts w:ascii="Arial" w:hAnsi="Arial" w:cs="Arial"/>
          <w:b/>
          <w:bCs/>
          <w:vanish/>
        </w:rPr>
      </w:pPr>
    </w:p>
    <w:p w:rsidR="00BC4D0A" w:rsidRPr="00BC4D0A" w:rsidRDefault="00BC4D0A" w:rsidP="004C2A71">
      <w:pPr>
        <w:pStyle w:val="PargrafodaLista"/>
        <w:numPr>
          <w:ilvl w:val="0"/>
          <w:numId w:val="17"/>
        </w:numPr>
        <w:tabs>
          <w:tab w:val="left" w:pos="-567"/>
        </w:tabs>
        <w:spacing w:before="480" w:line="360" w:lineRule="auto"/>
        <w:ind w:left="0" w:firstLine="0"/>
        <w:jc w:val="both"/>
        <w:rPr>
          <w:rFonts w:ascii="Arial" w:hAnsi="Arial" w:cs="Arial"/>
          <w:b/>
          <w:bCs/>
          <w:vanish/>
        </w:rPr>
      </w:pPr>
    </w:p>
    <w:p w:rsidR="00BC4D0A" w:rsidRPr="00BC4D0A" w:rsidRDefault="00BC4D0A" w:rsidP="004C2A71">
      <w:pPr>
        <w:pStyle w:val="PargrafodaLista"/>
        <w:numPr>
          <w:ilvl w:val="0"/>
          <w:numId w:val="17"/>
        </w:numPr>
        <w:tabs>
          <w:tab w:val="left" w:pos="-567"/>
        </w:tabs>
        <w:spacing w:before="480" w:line="360" w:lineRule="auto"/>
        <w:ind w:left="0" w:firstLine="0"/>
        <w:jc w:val="both"/>
        <w:rPr>
          <w:rFonts w:ascii="Arial" w:hAnsi="Arial" w:cs="Arial"/>
          <w:b/>
          <w:bCs/>
          <w:vanish/>
        </w:rPr>
      </w:pPr>
    </w:p>
    <w:p w:rsidR="00BC4D0A" w:rsidRPr="00BC4D0A" w:rsidRDefault="00BC4D0A" w:rsidP="004C2A71">
      <w:pPr>
        <w:pStyle w:val="PargrafodaLista"/>
        <w:numPr>
          <w:ilvl w:val="0"/>
          <w:numId w:val="17"/>
        </w:numPr>
        <w:tabs>
          <w:tab w:val="left" w:pos="-567"/>
        </w:tabs>
        <w:spacing w:before="480" w:line="360" w:lineRule="auto"/>
        <w:ind w:left="0" w:firstLine="0"/>
        <w:jc w:val="both"/>
        <w:rPr>
          <w:rFonts w:ascii="Arial" w:hAnsi="Arial" w:cs="Arial"/>
          <w:b/>
          <w:bCs/>
          <w:vanish/>
        </w:rPr>
      </w:pPr>
    </w:p>
    <w:p w:rsidR="00BC4D0A" w:rsidRPr="00BC4D0A" w:rsidRDefault="00BC4D0A" w:rsidP="004C2A71">
      <w:pPr>
        <w:pStyle w:val="PargrafodaLista"/>
        <w:numPr>
          <w:ilvl w:val="0"/>
          <w:numId w:val="17"/>
        </w:numPr>
        <w:tabs>
          <w:tab w:val="left" w:pos="-567"/>
        </w:tabs>
        <w:spacing w:before="480" w:line="360" w:lineRule="auto"/>
        <w:ind w:left="0" w:firstLine="0"/>
        <w:jc w:val="both"/>
        <w:rPr>
          <w:rFonts w:ascii="Arial" w:hAnsi="Arial" w:cs="Arial"/>
          <w:b/>
          <w:bCs/>
          <w:vanish/>
        </w:rPr>
      </w:pPr>
    </w:p>
    <w:p w:rsidR="00BC4D0A" w:rsidRPr="00BC4D0A" w:rsidRDefault="00BC4D0A" w:rsidP="004C2A71">
      <w:pPr>
        <w:pStyle w:val="PargrafodaLista"/>
        <w:numPr>
          <w:ilvl w:val="0"/>
          <w:numId w:val="17"/>
        </w:numPr>
        <w:tabs>
          <w:tab w:val="left" w:pos="-567"/>
        </w:tabs>
        <w:spacing w:before="480" w:line="360" w:lineRule="auto"/>
        <w:ind w:left="0" w:firstLine="0"/>
        <w:jc w:val="both"/>
        <w:rPr>
          <w:rFonts w:ascii="Arial" w:hAnsi="Arial" w:cs="Arial"/>
          <w:b/>
          <w:bCs/>
          <w:vanish/>
        </w:rPr>
      </w:pPr>
    </w:p>
    <w:p w:rsidR="00BC4D0A" w:rsidRPr="00BC4D0A" w:rsidRDefault="00BC4D0A" w:rsidP="004C2A71">
      <w:pPr>
        <w:pStyle w:val="PargrafodaLista"/>
        <w:numPr>
          <w:ilvl w:val="0"/>
          <w:numId w:val="17"/>
        </w:numPr>
        <w:tabs>
          <w:tab w:val="left" w:pos="-567"/>
        </w:tabs>
        <w:spacing w:before="480" w:line="360" w:lineRule="auto"/>
        <w:ind w:left="0" w:firstLine="0"/>
        <w:jc w:val="both"/>
        <w:rPr>
          <w:rFonts w:ascii="Arial" w:hAnsi="Arial" w:cs="Arial"/>
          <w:b/>
          <w:bCs/>
          <w:vanish/>
        </w:rPr>
      </w:pPr>
    </w:p>
    <w:p w:rsidR="004C54D6" w:rsidRDefault="004C54D6" w:rsidP="004C2A71">
      <w:pPr>
        <w:pStyle w:val="PargrafodaLista"/>
        <w:tabs>
          <w:tab w:val="left" w:pos="-567"/>
        </w:tabs>
        <w:spacing w:before="480" w:line="360" w:lineRule="auto"/>
        <w:ind w:left="0"/>
        <w:jc w:val="both"/>
        <w:rPr>
          <w:rFonts w:cs="Arial"/>
          <w:b/>
          <w:bCs/>
        </w:rPr>
      </w:pPr>
    </w:p>
    <w:p w:rsidR="00A96590" w:rsidRPr="00A73767" w:rsidRDefault="00A96590" w:rsidP="00A73767">
      <w:pPr>
        <w:numPr>
          <w:ilvl w:val="1"/>
          <w:numId w:val="4"/>
        </w:numPr>
        <w:tabs>
          <w:tab w:val="left" w:pos="-567"/>
        </w:tabs>
        <w:suppressAutoHyphens w:val="0"/>
        <w:autoSpaceDE w:val="0"/>
        <w:autoSpaceDN w:val="0"/>
        <w:adjustRightInd w:val="0"/>
        <w:spacing w:before="480" w:line="360" w:lineRule="auto"/>
        <w:ind w:left="0" w:firstLine="0"/>
        <w:rPr>
          <w:rFonts w:eastAsia="Arial Unicode MS" w:cs="Arial"/>
          <w:color w:val="FF0000"/>
          <w:sz w:val="24"/>
          <w:szCs w:val="24"/>
        </w:rPr>
      </w:pPr>
      <w:r w:rsidRPr="00A96590">
        <w:rPr>
          <w:rFonts w:cs="Arial"/>
          <w:bCs/>
          <w:color w:val="FF0000"/>
        </w:rPr>
        <w:t xml:space="preserve"> </w:t>
      </w:r>
      <w:r w:rsidRPr="00A73767">
        <w:rPr>
          <w:rFonts w:eastAsia="Arial Unicode MS" w:cs="Arial"/>
          <w:sz w:val="24"/>
          <w:szCs w:val="24"/>
        </w:rPr>
        <w:t>Para habilitação, o licitante deverá apresentar um atestado de fornecimento, emitido por pessoa jurídica de direito público ou privado informando o fornecimento de objeto compatível e pertinente em quantidades</w:t>
      </w:r>
      <w:r w:rsidR="00F66A6E" w:rsidRPr="00A73767">
        <w:rPr>
          <w:rFonts w:eastAsia="Arial Unicode MS" w:cs="Arial"/>
          <w:sz w:val="24"/>
          <w:szCs w:val="24"/>
        </w:rPr>
        <w:t xml:space="preserve"> e</w:t>
      </w:r>
      <w:r w:rsidRPr="00A73767">
        <w:rPr>
          <w:rFonts w:eastAsia="Arial Unicode MS" w:cs="Arial"/>
          <w:sz w:val="24"/>
          <w:szCs w:val="24"/>
        </w:rPr>
        <w:t xml:space="preserve"> características com o objeto da licitação, conforme instrumento convocatório.</w:t>
      </w:r>
      <w:r w:rsidR="00A73767" w:rsidRPr="00A73767">
        <w:rPr>
          <w:rFonts w:eastAsia="Arial Unicode MS" w:cs="Arial"/>
          <w:sz w:val="24"/>
          <w:szCs w:val="24"/>
        </w:rPr>
        <w:t xml:space="preserve"> </w:t>
      </w:r>
      <w:r w:rsidR="00A73767" w:rsidRPr="00A73767">
        <w:rPr>
          <w:rFonts w:eastAsia="Arial Unicode MS" w:cs="Arial"/>
          <w:color w:val="FF0000"/>
          <w:sz w:val="24"/>
          <w:szCs w:val="24"/>
        </w:rPr>
        <w:t xml:space="preserve">Neste atestado deverá constar pelo </w:t>
      </w:r>
      <w:r w:rsidR="00A73767" w:rsidRPr="00A73767">
        <w:rPr>
          <w:rFonts w:eastAsia="Arial Unicode MS" w:cs="Arial"/>
          <w:color w:val="FF0000"/>
          <w:sz w:val="24"/>
          <w:szCs w:val="24"/>
        </w:rPr>
        <w:lastRenderedPageBreak/>
        <w:t>menos o fornecimento de uma unidade do inversor ofertado, no mesmo modelo, podendo ser de potência diferente.</w:t>
      </w:r>
    </w:p>
    <w:p w:rsidR="00BC4D0A" w:rsidRPr="004C54D6" w:rsidRDefault="00BC4D0A" w:rsidP="004C2A71">
      <w:pPr>
        <w:numPr>
          <w:ilvl w:val="0"/>
          <w:numId w:val="4"/>
        </w:numPr>
        <w:tabs>
          <w:tab w:val="left" w:pos="-567"/>
        </w:tabs>
        <w:suppressAutoHyphens w:val="0"/>
        <w:autoSpaceDE w:val="0"/>
        <w:autoSpaceDN w:val="0"/>
        <w:adjustRightInd w:val="0"/>
        <w:spacing w:before="480" w:line="360" w:lineRule="auto"/>
        <w:ind w:left="0" w:firstLine="0"/>
        <w:rPr>
          <w:rFonts w:cs="Arial"/>
          <w:b/>
          <w:bCs/>
          <w:sz w:val="24"/>
          <w:szCs w:val="24"/>
        </w:rPr>
      </w:pPr>
      <w:r w:rsidRPr="004C54D6">
        <w:rPr>
          <w:rFonts w:cs="Arial"/>
          <w:b/>
          <w:bCs/>
          <w:sz w:val="24"/>
          <w:szCs w:val="24"/>
        </w:rPr>
        <w:t>PENALIDADES</w:t>
      </w:r>
    </w:p>
    <w:p w:rsidR="00BC4D0A" w:rsidRDefault="004C54D6" w:rsidP="004C2A71">
      <w:pPr>
        <w:tabs>
          <w:tab w:val="left" w:pos="-567"/>
        </w:tabs>
        <w:spacing w:after="240" w:line="360" w:lineRule="auto"/>
        <w:rPr>
          <w:rFonts w:cs="Arial"/>
          <w:bCs/>
          <w:sz w:val="24"/>
          <w:szCs w:val="24"/>
        </w:rPr>
      </w:pPr>
      <w:r w:rsidRPr="00D8294F">
        <w:rPr>
          <w:rFonts w:cs="Arial"/>
          <w:bCs/>
          <w:sz w:val="24"/>
          <w:szCs w:val="24"/>
        </w:rPr>
        <w:t xml:space="preserve">O descumprimento de quaisquer cláusulas estabelecidas neste Termo de Referência sujeitará à aplicação das sanções previstas no edital, </w:t>
      </w:r>
      <w:bookmarkStart w:id="0" w:name="_Hlk32418274"/>
      <w:r w:rsidRPr="00D8294F">
        <w:rPr>
          <w:rFonts w:cs="Arial"/>
          <w:bCs/>
          <w:sz w:val="24"/>
          <w:szCs w:val="24"/>
        </w:rPr>
        <w:t>conforme minuta padrão e informações das áreas pertinentes</w:t>
      </w:r>
      <w:bookmarkEnd w:id="0"/>
      <w:r>
        <w:rPr>
          <w:rFonts w:cs="Arial"/>
          <w:bCs/>
          <w:sz w:val="24"/>
          <w:szCs w:val="24"/>
        </w:rPr>
        <w:t>.</w:t>
      </w:r>
    </w:p>
    <w:p w:rsidR="004C54D6" w:rsidRPr="004C54D6" w:rsidRDefault="006233DD" w:rsidP="004C2A71">
      <w:pPr>
        <w:numPr>
          <w:ilvl w:val="0"/>
          <w:numId w:val="4"/>
        </w:numPr>
        <w:tabs>
          <w:tab w:val="left" w:pos="-567"/>
        </w:tabs>
        <w:suppressAutoHyphens w:val="0"/>
        <w:autoSpaceDE w:val="0"/>
        <w:autoSpaceDN w:val="0"/>
        <w:adjustRightInd w:val="0"/>
        <w:spacing w:before="480" w:line="360" w:lineRule="auto"/>
        <w:ind w:left="0" w:firstLine="0"/>
        <w:rPr>
          <w:rFonts w:cs="Arial"/>
          <w:bCs/>
          <w:sz w:val="24"/>
          <w:szCs w:val="24"/>
        </w:rPr>
      </w:pPr>
      <w:r w:rsidRPr="004C54D6">
        <w:rPr>
          <w:rFonts w:cs="Arial"/>
          <w:b/>
          <w:bCs/>
          <w:sz w:val="24"/>
          <w:szCs w:val="24"/>
        </w:rPr>
        <w:t>DISPOSIÇÕES</w:t>
      </w:r>
      <w:r w:rsidR="00BC4D0A" w:rsidRPr="004C54D6">
        <w:rPr>
          <w:rFonts w:cs="Arial"/>
          <w:b/>
          <w:sz w:val="24"/>
          <w:szCs w:val="24"/>
        </w:rPr>
        <w:t xml:space="preserve"> GERAIS</w:t>
      </w:r>
    </w:p>
    <w:p w:rsidR="004C54D6" w:rsidRDefault="00BC4D0A" w:rsidP="004C2A71">
      <w:pPr>
        <w:numPr>
          <w:ilvl w:val="1"/>
          <w:numId w:val="4"/>
        </w:numPr>
        <w:tabs>
          <w:tab w:val="left" w:pos="-567"/>
        </w:tabs>
        <w:suppressAutoHyphens w:val="0"/>
        <w:autoSpaceDE w:val="0"/>
        <w:autoSpaceDN w:val="0"/>
        <w:adjustRightInd w:val="0"/>
        <w:spacing w:before="480" w:line="360" w:lineRule="auto"/>
        <w:ind w:left="0" w:firstLine="0"/>
        <w:rPr>
          <w:rFonts w:cs="Arial"/>
          <w:bCs/>
          <w:sz w:val="24"/>
          <w:szCs w:val="24"/>
        </w:rPr>
      </w:pPr>
      <w:r w:rsidRPr="004C54D6">
        <w:rPr>
          <w:rFonts w:cs="Arial"/>
          <w:bCs/>
          <w:sz w:val="24"/>
          <w:szCs w:val="24"/>
        </w:rPr>
        <w:t xml:space="preserve">A presente contratação não estabelece qualquer vínculo de natureza empregatícia </w:t>
      </w:r>
      <w:proofErr w:type="gramStart"/>
      <w:r w:rsidRPr="004C54D6">
        <w:rPr>
          <w:rFonts w:cs="Arial"/>
          <w:bCs/>
          <w:sz w:val="24"/>
          <w:szCs w:val="24"/>
        </w:rPr>
        <w:t>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w:t>
      </w:r>
      <w:proofErr w:type="gramEnd"/>
      <w:r w:rsidRPr="004C54D6">
        <w:rPr>
          <w:rFonts w:cs="Arial"/>
          <w:bCs/>
          <w:sz w:val="24"/>
          <w:szCs w:val="24"/>
        </w:rPr>
        <w:t xml:space="preserve"> qualquer outra.</w:t>
      </w:r>
    </w:p>
    <w:p w:rsidR="00DA61B7" w:rsidRPr="004C54D6" w:rsidRDefault="00DA61B7" w:rsidP="004C2A71">
      <w:pPr>
        <w:numPr>
          <w:ilvl w:val="1"/>
          <w:numId w:val="4"/>
        </w:numPr>
        <w:tabs>
          <w:tab w:val="left" w:pos="-567"/>
        </w:tabs>
        <w:suppressAutoHyphens w:val="0"/>
        <w:autoSpaceDE w:val="0"/>
        <w:autoSpaceDN w:val="0"/>
        <w:adjustRightInd w:val="0"/>
        <w:spacing w:before="480" w:line="360" w:lineRule="auto"/>
        <w:ind w:left="0" w:firstLine="0"/>
        <w:rPr>
          <w:rFonts w:cs="Arial"/>
          <w:bCs/>
          <w:sz w:val="24"/>
          <w:szCs w:val="24"/>
        </w:rPr>
      </w:pPr>
      <w:r w:rsidRPr="004C54D6">
        <w:rPr>
          <w:rFonts w:cs="Arial"/>
          <w:bCs/>
          <w:sz w:val="24"/>
          <w:szCs w:val="24"/>
        </w:rPr>
        <w:t xml:space="preserve">A CESAMA e a Contratada poderão restabelecer o equilíbrio econômico-financeiro da contratação, nos termos do artigo 81, inciso VI, da Lei n. 13.303/16, por novo pacto </w:t>
      </w:r>
      <w:proofErr w:type="gramStart"/>
      <w:r w:rsidRPr="004C54D6">
        <w:rPr>
          <w:rFonts w:cs="Arial"/>
          <w:bCs/>
          <w:sz w:val="24"/>
          <w:szCs w:val="24"/>
        </w:rPr>
        <w:t>precedido de cálculo ou de demonstração analítica do aumento ou diminuição dos custos, obedecidos</w:t>
      </w:r>
      <w:proofErr w:type="gramEnd"/>
      <w:r w:rsidRPr="004C54D6">
        <w:rPr>
          <w:rFonts w:cs="Arial"/>
          <w:bCs/>
          <w:sz w:val="24"/>
          <w:szCs w:val="24"/>
        </w:rPr>
        <w:t xml:space="preserve"> os critérios estabelecidos em planilha de formação de preços e tendo como limite a média dos preços encontrados no mercado em geral.</w:t>
      </w:r>
    </w:p>
    <w:p w:rsidR="00DA61B7" w:rsidRDefault="00DA61B7" w:rsidP="004C2A71">
      <w:pPr>
        <w:numPr>
          <w:ilvl w:val="1"/>
          <w:numId w:val="4"/>
        </w:numPr>
        <w:tabs>
          <w:tab w:val="left" w:pos="-567"/>
        </w:tabs>
        <w:suppressAutoHyphens w:val="0"/>
        <w:autoSpaceDE w:val="0"/>
        <w:autoSpaceDN w:val="0"/>
        <w:adjustRightInd w:val="0"/>
        <w:spacing w:before="480" w:line="360" w:lineRule="auto"/>
        <w:ind w:left="0" w:firstLine="0"/>
        <w:rPr>
          <w:rFonts w:cs="Arial"/>
          <w:bCs/>
          <w:sz w:val="24"/>
          <w:szCs w:val="24"/>
        </w:rPr>
      </w:pPr>
      <w:proofErr w:type="gramStart"/>
      <w:r w:rsidRPr="00BC4D0A">
        <w:rPr>
          <w:rFonts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w:t>
      </w:r>
      <w:r>
        <w:rPr>
          <w:rFonts w:cs="Arial"/>
          <w:bCs/>
          <w:sz w:val="24"/>
          <w:szCs w:val="24"/>
        </w:rPr>
        <w:t>165, §2º do RILC,</w:t>
      </w:r>
      <w:r w:rsidRPr="00BC4D0A">
        <w:rPr>
          <w:rFonts w:cs="Arial"/>
          <w:bCs/>
          <w:sz w:val="24"/>
          <w:szCs w:val="24"/>
        </w:rPr>
        <w:t xml:space="preserve"> assim como aplicar o disposto no</w:t>
      </w:r>
      <w:r w:rsidR="009458F4">
        <w:rPr>
          <w:rFonts w:cs="Arial"/>
          <w:bCs/>
          <w:sz w:val="24"/>
          <w:szCs w:val="24"/>
        </w:rPr>
        <w:t xml:space="preserve"> </w:t>
      </w:r>
      <w:r w:rsidR="009458F4" w:rsidRPr="00BC4D0A">
        <w:rPr>
          <w:rFonts w:cs="Arial"/>
          <w:bCs/>
          <w:sz w:val="24"/>
          <w:szCs w:val="24"/>
        </w:rPr>
        <w:t xml:space="preserve">artigo </w:t>
      </w:r>
      <w:r w:rsidR="009458F4">
        <w:rPr>
          <w:rFonts w:cs="Arial"/>
          <w:bCs/>
          <w:sz w:val="24"/>
          <w:szCs w:val="24"/>
        </w:rPr>
        <w:t xml:space="preserve">130 </w:t>
      </w:r>
      <w:r>
        <w:rPr>
          <w:rFonts w:cs="Arial"/>
          <w:bCs/>
          <w:sz w:val="24"/>
          <w:szCs w:val="24"/>
        </w:rPr>
        <w:t>inciso V</w:t>
      </w:r>
      <w:r w:rsidRPr="00BC4D0A">
        <w:rPr>
          <w:rFonts w:cs="Arial"/>
          <w:bCs/>
          <w:sz w:val="24"/>
          <w:szCs w:val="24"/>
        </w:rPr>
        <w:t xml:space="preserve">I </w:t>
      </w:r>
      <w:r>
        <w:rPr>
          <w:rFonts w:cs="Arial"/>
          <w:bCs/>
          <w:sz w:val="24"/>
          <w:szCs w:val="24"/>
        </w:rPr>
        <w:t xml:space="preserve">do RILC, </w:t>
      </w:r>
      <w:r w:rsidRPr="00BC4D0A">
        <w:rPr>
          <w:rFonts w:cs="Arial"/>
          <w:bCs/>
          <w:sz w:val="24"/>
          <w:szCs w:val="24"/>
        </w:rPr>
        <w:t>sem prejuízo das sanções previstas</w:t>
      </w:r>
      <w:r>
        <w:rPr>
          <w:rFonts w:cs="Arial"/>
          <w:bCs/>
          <w:sz w:val="24"/>
          <w:szCs w:val="24"/>
        </w:rPr>
        <w:t>.</w:t>
      </w:r>
      <w:proofErr w:type="gramEnd"/>
    </w:p>
    <w:p w:rsidR="00BC4D0A" w:rsidRDefault="00BC4D0A" w:rsidP="004C2A71">
      <w:pPr>
        <w:numPr>
          <w:ilvl w:val="1"/>
          <w:numId w:val="4"/>
        </w:numPr>
        <w:tabs>
          <w:tab w:val="left" w:pos="-567"/>
        </w:tabs>
        <w:suppressAutoHyphens w:val="0"/>
        <w:autoSpaceDE w:val="0"/>
        <w:autoSpaceDN w:val="0"/>
        <w:adjustRightInd w:val="0"/>
        <w:spacing w:before="480" w:line="360" w:lineRule="auto"/>
        <w:ind w:left="0" w:firstLine="0"/>
        <w:rPr>
          <w:rFonts w:cs="Arial"/>
          <w:bCs/>
          <w:sz w:val="24"/>
          <w:szCs w:val="24"/>
        </w:rPr>
      </w:pPr>
      <w:r w:rsidRPr="002660A3">
        <w:rPr>
          <w:rFonts w:cs="Arial"/>
          <w:bCs/>
          <w:sz w:val="24"/>
          <w:szCs w:val="24"/>
        </w:rPr>
        <w:lastRenderedPageBreak/>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2660A3">
        <w:rPr>
          <w:rFonts w:cs="Arial"/>
          <w:bCs/>
          <w:sz w:val="24"/>
          <w:szCs w:val="24"/>
        </w:rPr>
        <w:t>pleno vigor</w:t>
      </w:r>
      <w:proofErr w:type="gramEnd"/>
      <w:r>
        <w:rPr>
          <w:rFonts w:cs="Arial"/>
          <w:bCs/>
          <w:sz w:val="24"/>
          <w:szCs w:val="24"/>
        </w:rPr>
        <w:t xml:space="preserve"> </w:t>
      </w:r>
      <w:r w:rsidRPr="002660A3">
        <w:rPr>
          <w:rFonts w:cs="Arial"/>
          <w:bCs/>
          <w:sz w:val="24"/>
          <w:szCs w:val="24"/>
        </w:rPr>
        <w:t xml:space="preserve">todas as condições do ajuste e podendo </w:t>
      </w:r>
      <w:r>
        <w:rPr>
          <w:rFonts w:cs="Arial"/>
          <w:bCs/>
          <w:sz w:val="24"/>
          <w:szCs w:val="24"/>
        </w:rPr>
        <w:t>a</w:t>
      </w:r>
      <w:r w:rsidRPr="002660A3">
        <w:rPr>
          <w:rFonts w:cs="Arial"/>
          <w:bCs/>
          <w:sz w:val="24"/>
          <w:szCs w:val="24"/>
        </w:rPr>
        <w:t xml:space="preserve"> </w:t>
      </w:r>
      <w:r>
        <w:rPr>
          <w:rFonts w:cs="Arial"/>
          <w:bCs/>
          <w:sz w:val="24"/>
          <w:szCs w:val="24"/>
        </w:rPr>
        <w:t>CESAMA</w:t>
      </w:r>
      <w:r w:rsidRPr="002660A3">
        <w:rPr>
          <w:rFonts w:cs="Arial"/>
          <w:bCs/>
          <w:sz w:val="24"/>
          <w:szCs w:val="24"/>
        </w:rPr>
        <w:t xml:space="preserve"> exigir o seu cumprimento a qualquer tempo</w:t>
      </w:r>
      <w:r>
        <w:rPr>
          <w:rFonts w:cs="Arial"/>
          <w:bCs/>
          <w:sz w:val="24"/>
          <w:szCs w:val="24"/>
        </w:rPr>
        <w:t>.</w:t>
      </w:r>
    </w:p>
    <w:p w:rsidR="00BC4D0A" w:rsidRDefault="00BC4D0A" w:rsidP="004C2A71">
      <w:pPr>
        <w:numPr>
          <w:ilvl w:val="1"/>
          <w:numId w:val="4"/>
        </w:numPr>
        <w:tabs>
          <w:tab w:val="left" w:pos="-567"/>
        </w:tabs>
        <w:suppressAutoHyphens w:val="0"/>
        <w:autoSpaceDE w:val="0"/>
        <w:autoSpaceDN w:val="0"/>
        <w:adjustRightInd w:val="0"/>
        <w:spacing w:before="480" w:line="360" w:lineRule="auto"/>
        <w:ind w:left="0" w:firstLine="0"/>
        <w:rPr>
          <w:rFonts w:cs="Arial"/>
          <w:bCs/>
          <w:sz w:val="24"/>
          <w:szCs w:val="24"/>
        </w:rPr>
      </w:pPr>
      <w:r w:rsidRPr="002660A3">
        <w:rPr>
          <w:rFonts w:cs="Arial"/>
          <w:bCs/>
          <w:sz w:val="24"/>
          <w:szCs w:val="24"/>
        </w:rPr>
        <w:t xml:space="preserve">A Contratada, por si, seus agentes, prepostos, empregados ou quaisquer encarregados, assume inteira responsabilidade por quaisquer danos </w:t>
      </w:r>
      <w:proofErr w:type="gramStart"/>
      <w:r w:rsidRPr="002660A3">
        <w:rPr>
          <w:rFonts w:cs="Arial"/>
          <w:bCs/>
          <w:sz w:val="24"/>
          <w:szCs w:val="24"/>
        </w:rPr>
        <w:t>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w:t>
      </w:r>
      <w:proofErr w:type="gramEnd"/>
      <w:r w:rsidRPr="002660A3">
        <w:rPr>
          <w:rFonts w:cs="Arial"/>
          <w:bCs/>
          <w:sz w:val="24"/>
          <w:szCs w:val="24"/>
        </w:rPr>
        <w:t xml:space="preserve"> prejuízos</w:t>
      </w:r>
      <w:r>
        <w:rPr>
          <w:rFonts w:cs="Arial"/>
          <w:bCs/>
          <w:sz w:val="24"/>
          <w:szCs w:val="24"/>
        </w:rPr>
        <w:t>.</w:t>
      </w:r>
    </w:p>
    <w:p w:rsidR="00BC4D0A" w:rsidRDefault="00BC4D0A" w:rsidP="004C2A71">
      <w:pPr>
        <w:numPr>
          <w:ilvl w:val="1"/>
          <w:numId w:val="4"/>
        </w:numPr>
        <w:tabs>
          <w:tab w:val="left" w:pos="-567"/>
        </w:tabs>
        <w:suppressAutoHyphens w:val="0"/>
        <w:autoSpaceDE w:val="0"/>
        <w:autoSpaceDN w:val="0"/>
        <w:adjustRightInd w:val="0"/>
        <w:spacing w:before="480" w:line="360" w:lineRule="auto"/>
        <w:ind w:left="0" w:firstLine="0"/>
        <w:rPr>
          <w:rFonts w:cs="Arial"/>
          <w:bCs/>
          <w:sz w:val="24"/>
          <w:szCs w:val="24"/>
        </w:rPr>
      </w:pPr>
      <w:r w:rsidRPr="002660A3">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BC4D0A" w:rsidRDefault="00BC4D0A" w:rsidP="004C2A71">
      <w:pPr>
        <w:numPr>
          <w:ilvl w:val="1"/>
          <w:numId w:val="4"/>
        </w:numPr>
        <w:tabs>
          <w:tab w:val="left" w:pos="-567"/>
        </w:tabs>
        <w:suppressAutoHyphens w:val="0"/>
        <w:autoSpaceDE w:val="0"/>
        <w:autoSpaceDN w:val="0"/>
        <w:adjustRightInd w:val="0"/>
        <w:spacing w:before="480" w:line="360" w:lineRule="auto"/>
        <w:ind w:left="0" w:firstLine="0"/>
        <w:rPr>
          <w:rFonts w:cs="Arial"/>
          <w:bCs/>
          <w:sz w:val="24"/>
          <w:szCs w:val="24"/>
        </w:rPr>
      </w:pPr>
      <w:r w:rsidRPr="00C95D3E">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w:t>
      </w:r>
      <w:r w:rsidR="002C569C">
        <w:rPr>
          <w:rFonts w:cs="Arial"/>
          <w:bCs/>
          <w:sz w:val="24"/>
          <w:szCs w:val="24"/>
        </w:rPr>
        <w:t>a</w:t>
      </w:r>
      <w:r w:rsidRPr="00C95D3E">
        <w:rPr>
          <w:rFonts w:cs="Arial"/>
          <w:bCs/>
          <w:sz w:val="24"/>
          <w:szCs w:val="24"/>
        </w:rPr>
        <w:t xml:space="preserve"> </w:t>
      </w:r>
      <w:r w:rsidR="002C569C">
        <w:rPr>
          <w:rFonts w:cs="Arial"/>
          <w:bCs/>
          <w:sz w:val="24"/>
          <w:szCs w:val="24"/>
        </w:rPr>
        <w:t>CESAMA</w:t>
      </w:r>
      <w:r w:rsidRPr="00C95D3E">
        <w:rPr>
          <w:rFonts w:cs="Arial"/>
          <w:bCs/>
          <w:sz w:val="24"/>
          <w:szCs w:val="24"/>
        </w:rPr>
        <w:t>, sob pena de responsabilização administrativa, civil ou criminal, nos termos da legislação.</w:t>
      </w:r>
    </w:p>
    <w:p w:rsidR="00BC4D0A" w:rsidRDefault="00BC4D0A" w:rsidP="004C2A71">
      <w:pPr>
        <w:numPr>
          <w:ilvl w:val="1"/>
          <w:numId w:val="4"/>
        </w:numPr>
        <w:tabs>
          <w:tab w:val="left" w:pos="-567"/>
        </w:tabs>
        <w:suppressAutoHyphens w:val="0"/>
        <w:autoSpaceDE w:val="0"/>
        <w:autoSpaceDN w:val="0"/>
        <w:adjustRightInd w:val="0"/>
        <w:spacing w:before="480" w:line="360" w:lineRule="auto"/>
        <w:ind w:left="0" w:firstLine="0"/>
        <w:rPr>
          <w:rFonts w:cs="Arial"/>
          <w:bCs/>
          <w:sz w:val="24"/>
          <w:szCs w:val="24"/>
        </w:rPr>
      </w:pPr>
      <w:r w:rsidRPr="00BC4D0A">
        <w:rPr>
          <w:rFonts w:cs="Arial"/>
          <w:bCs/>
          <w:sz w:val="24"/>
          <w:szCs w:val="24"/>
        </w:rPr>
        <w:t xml:space="preserve">A contratação será formalizada mediante emissão de </w:t>
      </w:r>
      <w:r w:rsidR="0021045F">
        <w:rPr>
          <w:rFonts w:cs="Arial"/>
          <w:bCs/>
          <w:sz w:val="24"/>
          <w:szCs w:val="24"/>
        </w:rPr>
        <w:t>Contrato</w:t>
      </w:r>
      <w:r w:rsidRPr="00BC4D0A">
        <w:rPr>
          <w:rFonts w:cs="Arial"/>
          <w:bCs/>
          <w:sz w:val="24"/>
          <w:szCs w:val="24"/>
        </w:rPr>
        <w:t xml:space="preserve">, nos termos do art. </w:t>
      </w:r>
      <w:r w:rsidR="00041AEB">
        <w:rPr>
          <w:rFonts w:cs="Arial"/>
          <w:bCs/>
          <w:sz w:val="24"/>
          <w:szCs w:val="24"/>
        </w:rPr>
        <w:t>137, inciso II, do RILC</w:t>
      </w:r>
      <w:r>
        <w:rPr>
          <w:rFonts w:cs="Arial"/>
          <w:bCs/>
          <w:sz w:val="24"/>
          <w:szCs w:val="24"/>
        </w:rPr>
        <w:t>.</w:t>
      </w:r>
    </w:p>
    <w:p w:rsidR="005B4089" w:rsidRPr="005B4089" w:rsidRDefault="00C4051E" w:rsidP="005B4089">
      <w:pPr>
        <w:numPr>
          <w:ilvl w:val="1"/>
          <w:numId w:val="4"/>
        </w:numPr>
        <w:tabs>
          <w:tab w:val="left" w:pos="-567"/>
        </w:tabs>
        <w:suppressAutoHyphens w:val="0"/>
        <w:autoSpaceDE w:val="0"/>
        <w:autoSpaceDN w:val="0"/>
        <w:adjustRightInd w:val="0"/>
        <w:spacing w:before="480" w:line="360" w:lineRule="auto"/>
        <w:ind w:left="0" w:firstLine="0"/>
        <w:rPr>
          <w:rFonts w:cs="Arial"/>
          <w:b/>
          <w:bCs/>
          <w:sz w:val="24"/>
          <w:szCs w:val="24"/>
        </w:rPr>
      </w:pPr>
      <w:r>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C4051E" w:rsidRDefault="00C4051E" w:rsidP="001E0314">
      <w:pPr>
        <w:tabs>
          <w:tab w:val="left" w:pos="-567"/>
        </w:tabs>
        <w:spacing w:before="120"/>
        <w:ind w:left="2268"/>
        <w:rPr>
          <w:rFonts w:cs="Arial"/>
          <w:bCs/>
        </w:rPr>
      </w:pPr>
      <w:r w:rsidRPr="00E6181E">
        <w:rPr>
          <w:rFonts w:cs="Arial"/>
          <w:bCs/>
        </w:rPr>
        <w:lastRenderedPageBreak/>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4C54D6" w:rsidRDefault="004C54D6" w:rsidP="004C2A71">
      <w:pPr>
        <w:tabs>
          <w:tab w:val="left" w:pos="-567"/>
        </w:tabs>
        <w:spacing w:before="120"/>
        <w:rPr>
          <w:rFonts w:cs="Arial"/>
          <w:bCs/>
        </w:rPr>
      </w:pPr>
    </w:p>
    <w:p w:rsidR="00AB4C49" w:rsidRDefault="00AB4C49" w:rsidP="004C2A71">
      <w:pPr>
        <w:tabs>
          <w:tab w:val="left" w:pos="-567"/>
        </w:tabs>
        <w:spacing w:before="120"/>
        <w:rPr>
          <w:rFonts w:cs="Arial"/>
          <w:bCs/>
        </w:rPr>
      </w:pPr>
    </w:p>
    <w:p w:rsidR="004C54D6" w:rsidRPr="00E6181E" w:rsidRDefault="004C54D6" w:rsidP="004C2A71">
      <w:pPr>
        <w:tabs>
          <w:tab w:val="left" w:pos="-567"/>
        </w:tabs>
        <w:spacing w:before="120"/>
        <w:rPr>
          <w:rFonts w:cs="Arial"/>
          <w:bCs/>
        </w:rPr>
      </w:pPr>
    </w:p>
    <w:p w:rsidR="004C54D6" w:rsidRPr="00FC25E1" w:rsidRDefault="004C54D6" w:rsidP="004C2A71">
      <w:pPr>
        <w:tabs>
          <w:tab w:val="left" w:pos="-567"/>
        </w:tabs>
        <w:jc w:val="center"/>
        <w:rPr>
          <w:rFonts w:cs="Arial"/>
          <w:sz w:val="24"/>
          <w:szCs w:val="24"/>
        </w:rPr>
      </w:pPr>
      <w:r w:rsidRPr="00FC25E1">
        <w:rPr>
          <w:rFonts w:cs="Arial"/>
          <w:sz w:val="24"/>
          <w:szCs w:val="24"/>
        </w:rPr>
        <w:t>______________________</w:t>
      </w:r>
      <w:r w:rsidRPr="00FC25E1">
        <w:rPr>
          <w:rFonts w:cs="Arial"/>
          <w:sz w:val="24"/>
          <w:szCs w:val="24"/>
        </w:rPr>
        <w:tab/>
      </w:r>
      <w:r>
        <w:rPr>
          <w:rFonts w:cs="Arial"/>
          <w:sz w:val="24"/>
          <w:szCs w:val="24"/>
        </w:rPr>
        <w:t xml:space="preserve">                   </w:t>
      </w:r>
      <w:r w:rsidRPr="00FC25E1">
        <w:rPr>
          <w:rFonts w:cs="Arial"/>
          <w:sz w:val="24"/>
          <w:szCs w:val="24"/>
        </w:rPr>
        <w:t>______________________</w:t>
      </w:r>
    </w:p>
    <w:p w:rsidR="004C54D6" w:rsidRPr="00FC25E1" w:rsidRDefault="004C54D6" w:rsidP="004C2A71">
      <w:pPr>
        <w:tabs>
          <w:tab w:val="left" w:pos="-567"/>
        </w:tabs>
        <w:jc w:val="center"/>
        <w:rPr>
          <w:rFonts w:cs="Arial"/>
          <w:sz w:val="24"/>
          <w:szCs w:val="24"/>
        </w:rPr>
      </w:pPr>
      <w:r w:rsidRPr="00FC25E1">
        <w:rPr>
          <w:rFonts w:cs="Arial"/>
          <w:sz w:val="24"/>
          <w:szCs w:val="24"/>
        </w:rPr>
        <w:t xml:space="preserve">  </w:t>
      </w:r>
      <w:r>
        <w:rPr>
          <w:rFonts w:cs="Arial"/>
          <w:sz w:val="24"/>
          <w:szCs w:val="24"/>
        </w:rPr>
        <w:t>José Antônio Teixeira</w:t>
      </w:r>
      <w:r w:rsidRPr="00FC25E1">
        <w:rPr>
          <w:rFonts w:cs="Arial"/>
          <w:sz w:val="24"/>
          <w:szCs w:val="24"/>
        </w:rPr>
        <w:tab/>
        <w:t xml:space="preserve">     </w:t>
      </w:r>
      <w:r>
        <w:rPr>
          <w:rFonts w:cs="Arial"/>
          <w:sz w:val="24"/>
          <w:szCs w:val="24"/>
        </w:rPr>
        <w:t xml:space="preserve">      </w:t>
      </w:r>
      <w:r w:rsidRPr="00FC25E1">
        <w:rPr>
          <w:rFonts w:cs="Arial"/>
          <w:sz w:val="24"/>
          <w:szCs w:val="24"/>
        </w:rPr>
        <w:t xml:space="preserve">    </w:t>
      </w:r>
      <w:r>
        <w:rPr>
          <w:rFonts w:cs="Arial"/>
          <w:sz w:val="24"/>
          <w:szCs w:val="24"/>
        </w:rPr>
        <w:t xml:space="preserve">               </w:t>
      </w:r>
      <w:r w:rsidRPr="00FC25E1">
        <w:rPr>
          <w:rFonts w:cs="Arial"/>
          <w:sz w:val="24"/>
          <w:szCs w:val="24"/>
        </w:rPr>
        <w:t xml:space="preserve"> Sérgio Queiroz de Almeida</w:t>
      </w:r>
    </w:p>
    <w:p w:rsidR="004C54D6" w:rsidRPr="00FC25E1" w:rsidRDefault="0019759D" w:rsidP="0019759D">
      <w:pPr>
        <w:tabs>
          <w:tab w:val="left" w:pos="-567"/>
        </w:tabs>
        <w:rPr>
          <w:rFonts w:cs="Arial"/>
          <w:sz w:val="24"/>
          <w:szCs w:val="24"/>
        </w:rPr>
      </w:pPr>
      <w:r>
        <w:rPr>
          <w:rFonts w:cs="Arial"/>
          <w:sz w:val="24"/>
          <w:szCs w:val="24"/>
        </w:rPr>
        <w:t xml:space="preserve">                     </w:t>
      </w:r>
      <w:r w:rsidR="004C54D6">
        <w:rPr>
          <w:rFonts w:cs="Arial"/>
          <w:sz w:val="24"/>
          <w:szCs w:val="24"/>
        </w:rPr>
        <w:t>DEAU</w:t>
      </w:r>
      <w:r w:rsidR="004C54D6" w:rsidRPr="00FC25E1">
        <w:rPr>
          <w:rFonts w:cs="Arial"/>
          <w:sz w:val="24"/>
          <w:szCs w:val="24"/>
        </w:rPr>
        <w:tab/>
      </w:r>
      <w:r w:rsidR="00076E9F">
        <w:rPr>
          <w:rFonts w:cs="Arial"/>
          <w:sz w:val="24"/>
          <w:szCs w:val="24"/>
        </w:rPr>
        <w:t xml:space="preserve">             </w:t>
      </w:r>
      <w:r w:rsidR="004C54D6" w:rsidRPr="00FC25E1">
        <w:rPr>
          <w:rFonts w:cs="Arial"/>
          <w:sz w:val="24"/>
          <w:szCs w:val="24"/>
        </w:rPr>
        <w:tab/>
      </w:r>
      <w:r w:rsidR="004C54D6" w:rsidRPr="00FC25E1">
        <w:rPr>
          <w:rFonts w:cs="Arial"/>
          <w:sz w:val="24"/>
          <w:szCs w:val="24"/>
        </w:rPr>
        <w:tab/>
      </w:r>
      <w:r>
        <w:rPr>
          <w:rFonts w:cs="Arial"/>
          <w:sz w:val="24"/>
          <w:szCs w:val="24"/>
        </w:rPr>
        <w:t xml:space="preserve">               </w:t>
      </w:r>
      <w:r w:rsidR="004C54D6" w:rsidRPr="00FC25E1">
        <w:rPr>
          <w:rFonts w:cs="Arial"/>
          <w:sz w:val="24"/>
          <w:szCs w:val="24"/>
        </w:rPr>
        <w:tab/>
      </w:r>
      <w:r>
        <w:rPr>
          <w:rFonts w:cs="Arial"/>
          <w:sz w:val="24"/>
          <w:szCs w:val="24"/>
        </w:rPr>
        <w:t xml:space="preserve">             </w:t>
      </w:r>
      <w:r w:rsidR="004C54D6" w:rsidRPr="00FC25E1">
        <w:rPr>
          <w:rFonts w:cs="Arial"/>
          <w:sz w:val="24"/>
          <w:szCs w:val="24"/>
        </w:rPr>
        <w:t>GATE</w:t>
      </w:r>
    </w:p>
    <w:p w:rsidR="004C54D6" w:rsidRDefault="004C54D6" w:rsidP="004C2A71">
      <w:pPr>
        <w:tabs>
          <w:tab w:val="left" w:pos="-567"/>
        </w:tabs>
        <w:jc w:val="center"/>
        <w:rPr>
          <w:rFonts w:cs="Arial"/>
          <w:sz w:val="24"/>
          <w:szCs w:val="24"/>
        </w:rPr>
      </w:pPr>
    </w:p>
    <w:p w:rsidR="004C54D6" w:rsidRDefault="004C54D6" w:rsidP="004C2A71">
      <w:pPr>
        <w:tabs>
          <w:tab w:val="left" w:pos="-567"/>
        </w:tabs>
        <w:jc w:val="center"/>
        <w:rPr>
          <w:rFonts w:cs="Arial"/>
          <w:sz w:val="24"/>
          <w:szCs w:val="24"/>
        </w:rPr>
      </w:pPr>
      <w:r w:rsidRPr="00FC25E1">
        <w:rPr>
          <w:rFonts w:cs="Arial"/>
          <w:sz w:val="24"/>
          <w:szCs w:val="24"/>
        </w:rPr>
        <w:t>Aprovado por:</w:t>
      </w:r>
    </w:p>
    <w:p w:rsidR="004C54D6" w:rsidRPr="00FC25E1" w:rsidRDefault="004C54D6" w:rsidP="004C2A71">
      <w:pPr>
        <w:tabs>
          <w:tab w:val="left" w:pos="-567"/>
        </w:tabs>
        <w:jc w:val="center"/>
        <w:rPr>
          <w:rFonts w:cs="Arial"/>
          <w:sz w:val="24"/>
          <w:szCs w:val="24"/>
        </w:rPr>
      </w:pPr>
    </w:p>
    <w:p w:rsidR="00805335" w:rsidRDefault="00805335" w:rsidP="00AB4C49">
      <w:pPr>
        <w:tabs>
          <w:tab w:val="left" w:pos="-567"/>
        </w:tabs>
        <w:rPr>
          <w:rFonts w:cs="Arial"/>
          <w:sz w:val="24"/>
          <w:szCs w:val="24"/>
        </w:rPr>
      </w:pPr>
    </w:p>
    <w:p w:rsidR="00805335" w:rsidRPr="00FC25E1" w:rsidRDefault="00805335" w:rsidP="004C2A71">
      <w:pPr>
        <w:tabs>
          <w:tab w:val="left" w:pos="-567"/>
        </w:tabs>
        <w:jc w:val="center"/>
        <w:rPr>
          <w:rFonts w:cs="Arial"/>
          <w:sz w:val="24"/>
          <w:szCs w:val="24"/>
        </w:rPr>
      </w:pPr>
    </w:p>
    <w:p w:rsidR="004C54D6" w:rsidRPr="00FC25E1" w:rsidRDefault="004C54D6" w:rsidP="004C2A71">
      <w:pPr>
        <w:tabs>
          <w:tab w:val="left" w:pos="-567"/>
        </w:tabs>
        <w:jc w:val="center"/>
        <w:rPr>
          <w:rFonts w:cs="Arial"/>
          <w:sz w:val="24"/>
          <w:szCs w:val="24"/>
        </w:rPr>
      </w:pPr>
      <w:r w:rsidRPr="00FC25E1">
        <w:rPr>
          <w:rFonts w:cs="Arial"/>
          <w:sz w:val="24"/>
          <w:szCs w:val="24"/>
        </w:rPr>
        <w:t>_______________________</w:t>
      </w:r>
    </w:p>
    <w:p w:rsidR="004C54D6" w:rsidRPr="00FC25E1" w:rsidRDefault="004C54D6" w:rsidP="004C2A71">
      <w:pPr>
        <w:tabs>
          <w:tab w:val="left" w:pos="-567"/>
        </w:tabs>
        <w:jc w:val="center"/>
        <w:rPr>
          <w:rFonts w:cs="Arial"/>
          <w:sz w:val="24"/>
          <w:szCs w:val="24"/>
        </w:rPr>
      </w:pPr>
      <w:r w:rsidRPr="00FC25E1">
        <w:rPr>
          <w:rFonts w:cs="Arial"/>
          <w:sz w:val="24"/>
          <w:szCs w:val="24"/>
        </w:rPr>
        <w:t>Márcio Augusto Pessoa Azevedo</w:t>
      </w:r>
    </w:p>
    <w:p w:rsidR="004C54D6" w:rsidRPr="00D8294F" w:rsidRDefault="004C54D6" w:rsidP="004C2A71">
      <w:pPr>
        <w:tabs>
          <w:tab w:val="left" w:pos="-567"/>
        </w:tabs>
        <w:jc w:val="center"/>
        <w:rPr>
          <w:rFonts w:cs="Arial"/>
          <w:sz w:val="24"/>
          <w:szCs w:val="24"/>
        </w:rPr>
      </w:pPr>
      <w:r w:rsidRPr="00FC25E1">
        <w:rPr>
          <w:rFonts w:cs="Arial"/>
          <w:sz w:val="24"/>
          <w:szCs w:val="24"/>
        </w:rPr>
        <w:t>DRTO</w:t>
      </w:r>
    </w:p>
    <w:sectPr w:rsidR="004C54D6" w:rsidRPr="00D8294F" w:rsidSect="004C2A71">
      <w:headerReference w:type="even" r:id="rId9"/>
      <w:headerReference w:type="default" r:id="rId10"/>
      <w:footerReference w:type="default" r:id="rId11"/>
      <w:footnotePr>
        <w:pos w:val="beneathText"/>
      </w:footnotePr>
      <w:pgSz w:w="11907" w:h="16840" w:code="9"/>
      <w:pgMar w:top="1246" w:right="1134" w:bottom="1134" w:left="1701" w:header="567" w:footer="123"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0D5C" w:rsidRDefault="00780D5C">
      <w:r>
        <w:separator/>
      </w:r>
    </w:p>
  </w:endnote>
  <w:endnote w:type="continuationSeparator" w:id="1">
    <w:p w:rsidR="00780D5C" w:rsidRDefault="00780D5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510" w:rsidRPr="00262B4E" w:rsidRDefault="00D81510" w:rsidP="009F2488">
    <w:pPr>
      <w:pStyle w:val="Rodap"/>
      <w:tabs>
        <w:tab w:val="right" w:pos="8505"/>
      </w:tabs>
      <w:ind w:right="-1"/>
      <w:jc w:val="center"/>
      <w:rPr>
        <w:rFonts w:cs="Arial"/>
        <w:b/>
        <w:color w:val="AEAAAA"/>
        <w:sz w:val="16"/>
        <w:szCs w:val="16"/>
      </w:rPr>
    </w:pPr>
    <w:r w:rsidRPr="00262B4E">
      <w:rPr>
        <w:rFonts w:cs="Arial"/>
        <w:b/>
        <w:color w:val="AEAAAA"/>
        <w:sz w:val="16"/>
        <w:szCs w:val="16"/>
      </w:rPr>
      <w:t xml:space="preserve">Companhia de Saneamento Municipal – </w:t>
    </w:r>
    <w:proofErr w:type="spellStart"/>
    <w:r w:rsidRPr="00262B4E">
      <w:rPr>
        <w:rFonts w:cs="Arial"/>
        <w:b/>
        <w:color w:val="AEAAAA"/>
        <w:sz w:val="16"/>
        <w:szCs w:val="16"/>
      </w:rPr>
      <w:t>Cesama</w:t>
    </w:r>
    <w:proofErr w:type="spellEnd"/>
  </w:p>
  <w:p w:rsidR="00D81510" w:rsidRPr="00262B4E" w:rsidRDefault="00D81510" w:rsidP="009F2488">
    <w:pPr>
      <w:pStyle w:val="Rodap"/>
      <w:tabs>
        <w:tab w:val="right" w:pos="8505"/>
      </w:tabs>
      <w:ind w:right="-1"/>
      <w:jc w:val="center"/>
      <w:rPr>
        <w:rFonts w:cs="Arial"/>
        <w:color w:val="AEAAAA"/>
        <w:sz w:val="16"/>
        <w:szCs w:val="16"/>
      </w:rPr>
    </w:pPr>
    <w:r w:rsidRPr="00262B4E">
      <w:rPr>
        <w:rFonts w:cs="Arial"/>
        <w:color w:val="AEAAAA"/>
        <w:sz w:val="16"/>
        <w:szCs w:val="16"/>
      </w:rPr>
      <w:t>Avenida Barão do Rio Branco, 1843/10º andar - Centro</w:t>
    </w:r>
  </w:p>
  <w:p w:rsidR="00D81510" w:rsidRPr="00262B4E" w:rsidRDefault="00D81510" w:rsidP="009F2488">
    <w:pPr>
      <w:pStyle w:val="Rodap"/>
      <w:tabs>
        <w:tab w:val="right" w:pos="8505"/>
      </w:tabs>
      <w:ind w:right="-1"/>
      <w:jc w:val="center"/>
      <w:rPr>
        <w:rFonts w:cs="Arial"/>
        <w:color w:val="AEAAAA"/>
        <w:sz w:val="16"/>
        <w:szCs w:val="16"/>
      </w:rPr>
    </w:pPr>
    <w:r w:rsidRPr="00262B4E">
      <w:rPr>
        <w:rFonts w:cs="Arial"/>
        <w:color w:val="AEAAAA"/>
        <w:sz w:val="16"/>
        <w:szCs w:val="16"/>
      </w:rPr>
      <w:t>CEP: 36.013-020 I Juiz de Fora - MG I Telefone: (32) 3692-</w:t>
    </w:r>
    <w:r>
      <w:rPr>
        <w:rFonts w:cs="Arial"/>
        <w:color w:val="AEAAAA"/>
        <w:sz w:val="16"/>
        <w:szCs w:val="16"/>
      </w:rPr>
      <w:t>9402</w:t>
    </w:r>
  </w:p>
  <w:p w:rsidR="00D81510" w:rsidRPr="00262B4E" w:rsidRDefault="00D81510" w:rsidP="009F2488">
    <w:pPr>
      <w:pStyle w:val="Rodap"/>
      <w:tabs>
        <w:tab w:val="right" w:pos="8505"/>
      </w:tabs>
      <w:ind w:right="-1"/>
      <w:jc w:val="center"/>
      <w:rPr>
        <w:rFonts w:cs="Arial"/>
        <w:b/>
        <w:color w:val="AEAAAA"/>
        <w:sz w:val="16"/>
        <w:szCs w:val="16"/>
      </w:rPr>
    </w:pPr>
    <w:r w:rsidRPr="00262B4E">
      <w:rPr>
        <w:rFonts w:cs="Arial"/>
        <w:b/>
        <w:color w:val="AEAAAA"/>
        <w:sz w:val="16"/>
        <w:szCs w:val="16"/>
      </w:rPr>
      <w:t xml:space="preserve">Missão </w:t>
    </w:r>
    <w:r w:rsidRPr="00262B4E">
      <w:rPr>
        <w:rFonts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cs="Arial"/>
        <w:b/>
        <w:color w:val="AEAAAA"/>
        <w:sz w:val="16"/>
        <w:szCs w:val="16"/>
      </w:rPr>
      <w:t>.</w:t>
    </w:r>
  </w:p>
  <w:p w:rsidR="00D81510" w:rsidRPr="00F55C8E" w:rsidRDefault="00D81510" w:rsidP="00F55C8E">
    <w:pPr>
      <w:pStyle w:val="Rodap"/>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0D5C" w:rsidRDefault="00780D5C">
      <w:r>
        <w:separator/>
      </w:r>
    </w:p>
  </w:footnote>
  <w:footnote w:type="continuationSeparator" w:id="1">
    <w:p w:rsidR="00780D5C" w:rsidRDefault="00780D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510" w:rsidRDefault="00237DF5">
    <w:pPr>
      <w:pStyle w:val="Cabealho"/>
      <w:framePr w:wrap="around" w:vAnchor="text" w:hAnchor="margin" w:xAlign="right" w:y="1"/>
      <w:rPr>
        <w:rStyle w:val="Nmerodepgina"/>
      </w:rPr>
    </w:pPr>
    <w:r>
      <w:rPr>
        <w:rStyle w:val="Nmerodepgina"/>
      </w:rPr>
      <w:fldChar w:fldCharType="begin"/>
    </w:r>
    <w:r w:rsidR="00D81510">
      <w:rPr>
        <w:rStyle w:val="Nmerodepgina"/>
      </w:rPr>
      <w:instrText xml:space="preserve">PAGE  </w:instrText>
    </w:r>
    <w:r>
      <w:rPr>
        <w:rStyle w:val="Nmerodepgina"/>
      </w:rPr>
      <w:fldChar w:fldCharType="end"/>
    </w:r>
  </w:p>
  <w:p w:rsidR="00D81510" w:rsidRDefault="00D81510">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510" w:rsidRPr="009F2488" w:rsidRDefault="00D81510" w:rsidP="009F2488">
    <w:pPr>
      <w:pStyle w:val="Cabealho"/>
    </w:pPr>
    <w:r>
      <w:rPr>
        <w:noProof/>
        <w:sz w:val="16"/>
        <w:szCs w:val="16"/>
        <w:lang w:eastAsia="pt-BR"/>
      </w:rPr>
      <w:drawing>
        <wp:inline distT="0" distB="0" distL="0" distR="0">
          <wp:extent cx="5854700" cy="641350"/>
          <wp:effectExtent l="19050" t="0" r="0"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srcRect/>
                  <a:stretch>
                    <a:fillRect/>
                  </a:stretch>
                </pic:blipFill>
                <pic:spPr bwMode="auto">
                  <a:xfrm>
                    <a:off x="0" y="0"/>
                    <a:ext cx="5854700" cy="64135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175E2AF7"/>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6">
    <w:nsid w:val="1E9E5CD4"/>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7">
    <w:nsid w:val="28EE6D5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EF70382"/>
    <w:multiLevelType w:val="hybridMultilevel"/>
    <w:tmpl w:val="E8E08BE0"/>
    <w:lvl w:ilvl="0" w:tplc="795A046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nsid w:val="2F191C34"/>
    <w:multiLevelType w:val="multilevel"/>
    <w:tmpl w:val="2E8C3D24"/>
    <w:lvl w:ilvl="0">
      <w:start w:val="1"/>
      <w:numFmt w:val="decimal"/>
      <w:lvlText w:val="%1."/>
      <w:lvlJc w:val="left"/>
      <w:pPr>
        <w:ind w:left="502" w:hanging="360"/>
      </w:pPr>
      <w:rPr>
        <w:rFonts w:hint="default"/>
        <w:color w:val="000000" w:themeColor="text1"/>
      </w:rPr>
    </w:lvl>
    <w:lvl w:ilvl="1">
      <w:start w:val="1"/>
      <w:numFmt w:val="decimal"/>
      <w:isLgl/>
      <w:lvlText w:val="%1.%2."/>
      <w:lvlJc w:val="left"/>
      <w:pPr>
        <w:ind w:left="2705" w:hanging="720"/>
      </w:pPr>
      <w:rPr>
        <w:rFonts w:hint="default"/>
        <w:b w:val="0"/>
        <w:color w:val="auto"/>
        <w:sz w:val="24"/>
        <w:szCs w:val="24"/>
      </w:rPr>
    </w:lvl>
    <w:lvl w:ilvl="2">
      <w:start w:val="1"/>
      <w:numFmt w:val="decimal"/>
      <w:isLgl/>
      <w:lvlText w:val="%1.%2.%3."/>
      <w:lvlJc w:val="left"/>
      <w:pPr>
        <w:ind w:left="720" w:hanging="720"/>
      </w:pPr>
      <w:rPr>
        <w:rFonts w:hint="default"/>
        <w:b w:val="0"/>
        <w:color w:val="auto"/>
      </w:rPr>
    </w:lvl>
    <w:lvl w:ilvl="3">
      <w:start w:val="1"/>
      <w:numFmt w:val="decimal"/>
      <w:isLgl/>
      <w:lvlText w:val="%1.%2.%3.%4."/>
      <w:lvlJc w:val="left"/>
      <w:pPr>
        <w:ind w:left="1506"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43280547"/>
    <w:multiLevelType w:val="multilevel"/>
    <w:tmpl w:val="002016F0"/>
    <w:lvl w:ilvl="0">
      <w:start w:val="1"/>
      <w:numFmt w:val="decimal"/>
      <w:lvlText w:val="%1."/>
      <w:lvlJc w:val="left"/>
      <w:pPr>
        <w:ind w:left="720" w:hanging="360"/>
      </w:pPr>
      <w:rPr>
        <w:rFonts w:ascii="Arial" w:hAnsi="Arial" w:cs="Arial" w:hint="default"/>
        <w:color w:val="auto"/>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13">
    <w:nsid w:val="508007D3"/>
    <w:multiLevelType w:val="hybridMultilevel"/>
    <w:tmpl w:val="A0EE65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5954251F"/>
    <w:multiLevelType w:val="multilevel"/>
    <w:tmpl w:val="310E2B2C"/>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cs="Arial" w:hint="default"/>
        <w:b/>
        <w:sz w:val="24"/>
        <w:szCs w:val="24"/>
      </w:rPr>
    </w:lvl>
    <w:lvl w:ilvl="2">
      <w:start w:val="1"/>
      <w:numFmt w:val="decimal"/>
      <w:isLgl/>
      <w:lvlText w:val="%1.%2.%3."/>
      <w:lvlJc w:val="left"/>
      <w:pPr>
        <w:ind w:left="4690" w:hanging="720"/>
      </w:pPr>
      <w:rPr>
        <w:rFonts w:ascii="Arial" w:hAnsi="Arial" w:cs="Arial" w:hint="default"/>
        <w:b w:val="0"/>
        <w:color w:val="000000"/>
      </w:rPr>
    </w:lvl>
    <w:lvl w:ilvl="3">
      <w:start w:val="1"/>
      <w:numFmt w:val="decimal"/>
      <w:isLgl/>
      <w:lvlText w:val="%1.%2.%3.%4."/>
      <w:lvlJc w:val="left"/>
      <w:pPr>
        <w:ind w:left="2160" w:hanging="720"/>
      </w:pPr>
      <w:rPr>
        <w:rFonts w:ascii="Arial" w:hAnsi="Arial" w:cs="Arial" w:hint="default"/>
        <w:b w:val="0"/>
      </w:rPr>
    </w:lvl>
    <w:lvl w:ilvl="4">
      <w:start w:val="1"/>
      <w:numFmt w:val="decimal"/>
      <w:isLgl/>
      <w:lvlText w:val="%1.%2.%3.%4.%5."/>
      <w:lvlJc w:val="left"/>
      <w:pPr>
        <w:ind w:left="2880" w:hanging="1080"/>
      </w:pPr>
      <w:rPr>
        <w:rFonts w:cs="Arial" w:hint="default"/>
        <w:b/>
      </w:rPr>
    </w:lvl>
    <w:lvl w:ilvl="5">
      <w:start w:val="1"/>
      <w:numFmt w:val="decimal"/>
      <w:isLgl/>
      <w:lvlText w:val="%1.%2.%3.%4.%5.%6."/>
      <w:lvlJc w:val="left"/>
      <w:pPr>
        <w:ind w:left="3240" w:hanging="1080"/>
      </w:pPr>
      <w:rPr>
        <w:rFonts w:cs="Arial" w:hint="default"/>
        <w:b/>
      </w:rPr>
    </w:lvl>
    <w:lvl w:ilvl="6">
      <w:start w:val="1"/>
      <w:numFmt w:val="decimal"/>
      <w:isLgl/>
      <w:lvlText w:val="%1.%2.%3.%4.%5.%6.%7."/>
      <w:lvlJc w:val="left"/>
      <w:pPr>
        <w:ind w:left="3960" w:hanging="1440"/>
      </w:pPr>
      <w:rPr>
        <w:rFonts w:cs="Arial" w:hint="default"/>
        <w:b/>
      </w:rPr>
    </w:lvl>
    <w:lvl w:ilvl="7">
      <w:start w:val="1"/>
      <w:numFmt w:val="decimal"/>
      <w:isLgl/>
      <w:lvlText w:val="%1.%2.%3.%4.%5.%6.%7.%8."/>
      <w:lvlJc w:val="left"/>
      <w:pPr>
        <w:ind w:left="4320" w:hanging="1440"/>
      </w:pPr>
      <w:rPr>
        <w:rFonts w:cs="Arial" w:hint="default"/>
        <w:b/>
      </w:rPr>
    </w:lvl>
    <w:lvl w:ilvl="8">
      <w:start w:val="1"/>
      <w:numFmt w:val="decimal"/>
      <w:isLgl/>
      <w:lvlText w:val="%1.%2.%3.%4.%5.%6.%7.%8.%9."/>
      <w:lvlJc w:val="left"/>
      <w:pPr>
        <w:ind w:left="5040" w:hanging="1800"/>
      </w:pPr>
      <w:rPr>
        <w:rFonts w:cs="Arial" w:hint="default"/>
        <w:b/>
      </w:rPr>
    </w:lvl>
  </w:abstractNum>
  <w:abstractNum w:abstractNumId="16">
    <w:nsid w:val="5D571BBE"/>
    <w:multiLevelType w:val="hybridMultilevel"/>
    <w:tmpl w:val="82EE62BA"/>
    <w:lvl w:ilvl="0" w:tplc="B7EA2E7A">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5F30003B"/>
    <w:multiLevelType w:val="hybridMultilevel"/>
    <w:tmpl w:val="8780A146"/>
    <w:lvl w:ilvl="0" w:tplc="04160001">
      <w:start w:val="1"/>
      <w:numFmt w:val="bullet"/>
      <w:lvlText w:val=""/>
      <w:lvlJc w:val="left"/>
      <w:pPr>
        <w:ind w:left="644" w:hanging="360"/>
      </w:pPr>
      <w:rPr>
        <w:rFonts w:ascii="Symbol" w:hAnsi="Symbol" w:hint="default"/>
      </w:rPr>
    </w:lvl>
    <w:lvl w:ilvl="1" w:tplc="04160003" w:tentative="1">
      <w:start w:val="1"/>
      <w:numFmt w:val="bullet"/>
      <w:lvlText w:val="o"/>
      <w:lvlJc w:val="left"/>
      <w:pPr>
        <w:ind w:left="1364" w:hanging="360"/>
      </w:pPr>
      <w:rPr>
        <w:rFonts w:ascii="Courier New" w:hAnsi="Courier New" w:cs="Courier New" w:hint="default"/>
      </w:rPr>
    </w:lvl>
    <w:lvl w:ilvl="2" w:tplc="04160005" w:tentative="1">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abstractNum w:abstractNumId="18">
    <w:nsid w:val="6F1138DF"/>
    <w:multiLevelType w:val="hybridMultilevel"/>
    <w:tmpl w:val="87A08528"/>
    <w:lvl w:ilvl="0" w:tplc="C8BC87CC">
      <w:start w:val="1"/>
      <w:numFmt w:val="lowerLetter"/>
      <w:lvlText w:val="%1)"/>
      <w:lvlJc w:val="left"/>
      <w:pPr>
        <w:ind w:left="1004" w:hanging="360"/>
      </w:pPr>
      <w:rPr>
        <w:b w:val="0"/>
      </w:rPr>
    </w:lvl>
    <w:lvl w:ilvl="1" w:tplc="04160019">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9">
    <w:nsid w:val="73990B46"/>
    <w:multiLevelType w:val="hybridMultilevel"/>
    <w:tmpl w:val="8FB0CC22"/>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22">
    <w:nsid w:val="7872001E"/>
    <w:multiLevelType w:val="hybridMultilevel"/>
    <w:tmpl w:val="58B0D376"/>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3">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21"/>
  </w:num>
  <w:num w:numId="3">
    <w:abstractNumId w:val="12"/>
  </w:num>
  <w:num w:numId="4">
    <w:abstractNumId w:val="10"/>
  </w:num>
  <w:num w:numId="5">
    <w:abstractNumId w:val="13"/>
  </w:num>
  <w:num w:numId="6">
    <w:abstractNumId w:val="6"/>
  </w:num>
  <w:num w:numId="7">
    <w:abstractNumId w:val="5"/>
  </w:num>
  <w:num w:numId="8">
    <w:abstractNumId w:val="23"/>
  </w:num>
  <w:num w:numId="9">
    <w:abstractNumId w:val="22"/>
  </w:num>
  <w:num w:numId="10">
    <w:abstractNumId w:val="18"/>
  </w:num>
  <w:num w:numId="11">
    <w:abstractNumId w:val="9"/>
  </w:num>
  <w:num w:numId="12">
    <w:abstractNumId w:val="8"/>
  </w:num>
  <w:num w:numId="13">
    <w:abstractNumId w:val="20"/>
  </w:num>
  <w:num w:numId="14">
    <w:abstractNumId w:val="16"/>
  </w:num>
  <w:num w:numId="15">
    <w:abstractNumId w:val="14"/>
  </w:num>
  <w:num w:numId="16">
    <w:abstractNumId w:val="7"/>
  </w:num>
  <w:num w:numId="17">
    <w:abstractNumId w:val="19"/>
  </w:num>
  <w:num w:numId="18">
    <w:abstractNumId w:val="11"/>
  </w:num>
  <w:num w:numId="19">
    <w:abstractNumId w:val="15"/>
  </w:num>
  <w:num w:numId="20">
    <w:abstractNumId w:val="17"/>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4817"/>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2619"/>
    <w:rsid w:val="00010E33"/>
    <w:rsid w:val="00012D24"/>
    <w:rsid w:val="0001407B"/>
    <w:rsid w:val="00020938"/>
    <w:rsid w:val="00022214"/>
    <w:rsid w:val="00022C3D"/>
    <w:rsid w:val="00035B0E"/>
    <w:rsid w:val="00041984"/>
    <w:rsid w:val="00041AEB"/>
    <w:rsid w:val="00042A34"/>
    <w:rsid w:val="00042E23"/>
    <w:rsid w:val="000462A6"/>
    <w:rsid w:val="000505F0"/>
    <w:rsid w:val="0005421D"/>
    <w:rsid w:val="0005425E"/>
    <w:rsid w:val="00056C89"/>
    <w:rsid w:val="00060182"/>
    <w:rsid w:val="000606A4"/>
    <w:rsid w:val="000644C6"/>
    <w:rsid w:val="00064E3E"/>
    <w:rsid w:val="000713D6"/>
    <w:rsid w:val="0007148B"/>
    <w:rsid w:val="00075ADF"/>
    <w:rsid w:val="00076E9F"/>
    <w:rsid w:val="00077BF3"/>
    <w:rsid w:val="00083424"/>
    <w:rsid w:val="00083D1F"/>
    <w:rsid w:val="000876B7"/>
    <w:rsid w:val="000901FE"/>
    <w:rsid w:val="00091F5A"/>
    <w:rsid w:val="000933E6"/>
    <w:rsid w:val="000A10CB"/>
    <w:rsid w:val="000A7FB7"/>
    <w:rsid w:val="000B3491"/>
    <w:rsid w:val="000B3AC8"/>
    <w:rsid w:val="000B4420"/>
    <w:rsid w:val="000C78B4"/>
    <w:rsid w:val="000D114B"/>
    <w:rsid w:val="000D27BD"/>
    <w:rsid w:val="000E24FD"/>
    <w:rsid w:val="000E332E"/>
    <w:rsid w:val="000E6267"/>
    <w:rsid w:val="000F357E"/>
    <w:rsid w:val="000F688B"/>
    <w:rsid w:val="00104E00"/>
    <w:rsid w:val="001073F3"/>
    <w:rsid w:val="00111B02"/>
    <w:rsid w:val="00117A92"/>
    <w:rsid w:val="00123D84"/>
    <w:rsid w:val="00123E66"/>
    <w:rsid w:val="00124278"/>
    <w:rsid w:val="00127585"/>
    <w:rsid w:val="00130DCE"/>
    <w:rsid w:val="001352C5"/>
    <w:rsid w:val="00140911"/>
    <w:rsid w:val="00141562"/>
    <w:rsid w:val="00142A08"/>
    <w:rsid w:val="00151CE1"/>
    <w:rsid w:val="001536C6"/>
    <w:rsid w:val="00155C17"/>
    <w:rsid w:val="001712BA"/>
    <w:rsid w:val="001740C7"/>
    <w:rsid w:val="00183292"/>
    <w:rsid w:val="00183713"/>
    <w:rsid w:val="00183760"/>
    <w:rsid w:val="00183B57"/>
    <w:rsid w:val="00186539"/>
    <w:rsid w:val="00194D39"/>
    <w:rsid w:val="001954C7"/>
    <w:rsid w:val="0019759D"/>
    <w:rsid w:val="001A0639"/>
    <w:rsid w:val="001A7AFA"/>
    <w:rsid w:val="001B200D"/>
    <w:rsid w:val="001C3374"/>
    <w:rsid w:val="001C730C"/>
    <w:rsid w:val="001C74E8"/>
    <w:rsid w:val="001D152D"/>
    <w:rsid w:val="001D3E67"/>
    <w:rsid w:val="001D4A49"/>
    <w:rsid w:val="001E0314"/>
    <w:rsid w:val="001E163F"/>
    <w:rsid w:val="001E1DC6"/>
    <w:rsid w:val="001E307E"/>
    <w:rsid w:val="001F1627"/>
    <w:rsid w:val="001F1C15"/>
    <w:rsid w:val="001F1DD6"/>
    <w:rsid w:val="00201358"/>
    <w:rsid w:val="00205837"/>
    <w:rsid w:val="002067F8"/>
    <w:rsid w:val="0021045F"/>
    <w:rsid w:val="00225035"/>
    <w:rsid w:val="00227C23"/>
    <w:rsid w:val="00234D3B"/>
    <w:rsid w:val="0023542B"/>
    <w:rsid w:val="00235DA2"/>
    <w:rsid w:val="002371E8"/>
    <w:rsid w:val="00237DF5"/>
    <w:rsid w:val="002444E9"/>
    <w:rsid w:val="0025409B"/>
    <w:rsid w:val="00255E1B"/>
    <w:rsid w:val="00261551"/>
    <w:rsid w:val="00262CC2"/>
    <w:rsid w:val="00265348"/>
    <w:rsid w:val="00271934"/>
    <w:rsid w:val="00272619"/>
    <w:rsid w:val="0027368C"/>
    <w:rsid w:val="0027583B"/>
    <w:rsid w:val="00275D6F"/>
    <w:rsid w:val="0028019F"/>
    <w:rsid w:val="002804AF"/>
    <w:rsid w:val="00281CEB"/>
    <w:rsid w:val="0028737F"/>
    <w:rsid w:val="002912B5"/>
    <w:rsid w:val="00291A93"/>
    <w:rsid w:val="00294A70"/>
    <w:rsid w:val="002A0A54"/>
    <w:rsid w:val="002B40A4"/>
    <w:rsid w:val="002C180B"/>
    <w:rsid w:val="002C569C"/>
    <w:rsid w:val="002C6AB8"/>
    <w:rsid w:val="002C751F"/>
    <w:rsid w:val="002D2C74"/>
    <w:rsid w:val="002E1FF5"/>
    <w:rsid w:val="002E30DC"/>
    <w:rsid w:val="002E39C0"/>
    <w:rsid w:val="002E3BEF"/>
    <w:rsid w:val="002E4CD8"/>
    <w:rsid w:val="0030592A"/>
    <w:rsid w:val="003074E7"/>
    <w:rsid w:val="0031380D"/>
    <w:rsid w:val="003151DD"/>
    <w:rsid w:val="00315AFC"/>
    <w:rsid w:val="00315CB0"/>
    <w:rsid w:val="003167FE"/>
    <w:rsid w:val="00316C53"/>
    <w:rsid w:val="00317651"/>
    <w:rsid w:val="00324466"/>
    <w:rsid w:val="00331747"/>
    <w:rsid w:val="0034111D"/>
    <w:rsid w:val="00343875"/>
    <w:rsid w:val="00345C12"/>
    <w:rsid w:val="00346700"/>
    <w:rsid w:val="0035048C"/>
    <w:rsid w:val="00354870"/>
    <w:rsid w:val="003554C5"/>
    <w:rsid w:val="0036062F"/>
    <w:rsid w:val="003614F6"/>
    <w:rsid w:val="003647CA"/>
    <w:rsid w:val="00365D37"/>
    <w:rsid w:val="0036619E"/>
    <w:rsid w:val="00373FA4"/>
    <w:rsid w:val="00377168"/>
    <w:rsid w:val="0037730C"/>
    <w:rsid w:val="003809F6"/>
    <w:rsid w:val="00383AB0"/>
    <w:rsid w:val="00390565"/>
    <w:rsid w:val="00394198"/>
    <w:rsid w:val="00394F53"/>
    <w:rsid w:val="003A576B"/>
    <w:rsid w:val="003B30E3"/>
    <w:rsid w:val="003B5E7A"/>
    <w:rsid w:val="003B6B69"/>
    <w:rsid w:val="003C7D88"/>
    <w:rsid w:val="003D60FC"/>
    <w:rsid w:val="003E0277"/>
    <w:rsid w:val="003E3B6A"/>
    <w:rsid w:val="003F2224"/>
    <w:rsid w:val="003F399E"/>
    <w:rsid w:val="003F4904"/>
    <w:rsid w:val="00401BB1"/>
    <w:rsid w:val="00403869"/>
    <w:rsid w:val="004070D1"/>
    <w:rsid w:val="004143D0"/>
    <w:rsid w:val="00414773"/>
    <w:rsid w:val="00421A49"/>
    <w:rsid w:val="0042214D"/>
    <w:rsid w:val="00425356"/>
    <w:rsid w:val="00430A6E"/>
    <w:rsid w:val="004314C4"/>
    <w:rsid w:val="00432517"/>
    <w:rsid w:val="00433EF6"/>
    <w:rsid w:val="004351D3"/>
    <w:rsid w:val="004422C8"/>
    <w:rsid w:val="00442500"/>
    <w:rsid w:val="00445EE5"/>
    <w:rsid w:val="00453682"/>
    <w:rsid w:val="0045681F"/>
    <w:rsid w:val="00460C81"/>
    <w:rsid w:val="00461FC4"/>
    <w:rsid w:val="00462452"/>
    <w:rsid w:val="00467B6C"/>
    <w:rsid w:val="00473974"/>
    <w:rsid w:val="00476D23"/>
    <w:rsid w:val="004910DD"/>
    <w:rsid w:val="00491C2E"/>
    <w:rsid w:val="004946F8"/>
    <w:rsid w:val="00495F4E"/>
    <w:rsid w:val="004A765C"/>
    <w:rsid w:val="004A7B87"/>
    <w:rsid w:val="004B0554"/>
    <w:rsid w:val="004B26D8"/>
    <w:rsid w:val="004B605B"/>
    <w:rsid w:val="004B670C"/>
    <w:rsid w:val="004C0428"/>
    <w:rsid w:val="004C2A71"/>
    <w:rsid w:val="004C529A"/>
    <w:rsid w:val="004C54D6"/>
    <w:rsid w:val="004C57A1"/>
    <w:rsid w:val="004E0486"/>
    <w:rsid w:val="004E3195"/>
    <w:rsid w:val="004E5E45"/>
    <w:rsid w:val="004F0024"/>
    <w:rsid w:val="004F54F5"/>
    <w:rsid w:val="00503883"/>
    <w:rsid w:val="0051754C"/>
    <w:rsid w:val="005208BA"/>
    <w:rsid w:val="00522C22"/>
    <w:rsid w:val="00523A12"/>
    <w:rsid w:val="005267C0"/>
    <w:rsid w:val="00530C78"/>
    <w:rsid w:val="005340D7"/>
    <w:rsid w:val="00535368"/>
    <w:rsid w:val="00541789"/>
    <w:rsid w:val="00542FC0"/>
    <w:rsid w:val="0054331E"/>
    <w:rsid w:val="00545B3A"/>
    <w:rsid w:val="00546AA0"/>
    <w:rsid w:val="005543E5"/>
    <w:rsid w:val="005572A0"/>
    <w:rsid w:val="00562E8E"/>
    <w:rsid w:val="00563DC4"/>
    <w:rsid w:val="005658FC"/>
    <w:rsid w:val="005728C9"/>
    <w:rsid w:val="0057444B"/>
    <w:rsid w:val="005804CF"/>
    <w:rsid w:val="00581250"/>
    <w:rsid w:val="00582A9A"/>
    <w:rsid w:val="00583300"/>
    <w:rsid w:val="00585DE6"/>
    <w:rsid w:val="00586144"/>
    <w:rsid w:val="00593ECC"/>
    <w:rsid w:val="005949D5"/>
    <w:rsid w:val="00597954"/>
    <w:rsid w:val="005A0016"/>
    <w:rsid w:val="005B4089"/>
    <w:rsid w:val="005C2481"/>
    <w:rsid w:val="005C36F3"/>
    <w:rsid w:val="005C46B4"/>
    <w:rsid w:val="005C47E9"/>
    <w:rsid w:val="005C680D"/>
    <w:rsid w:val="005D21EF"/>
    <w:rsid w:val="005D3196"/>
    <w:rsid w:val="005D4513"/>
    <w:rsid w:val="005D649E"/>
    <w:rsid w:val="005D6DEC"/>
    <w:rsid w:val="005E0325"/>
    <w:rsid w:val="005F14B0"/>
    <w:rsid w:val="005F1A93"/>
    <w:rsid w:val="005F2A17"/>
    <w:rsid w:val="005F2AA1"/>
    <w:rsid w:val="005F33C5"/>
    <w:rsid w:val="005F6DC9"/>
    <w:rsid w:val="005F7947"/>
    <w:rsid w:val="00600E45"/>
    <w:rsid w:val="00602C93"/>
    <w:rsid w:val="00605435"/>
    <w:rsid w:val="00606192"/>
    <w:rsid w:val="00606F88"/>
    <w:rsid w:val="00611E46"/>
    <w:rsid w:val="006133C1"/>
    <w:rsid w:val="00613F38"/>
    <w:rsid w:val="006144EB"/>
    <w:rsid w:val="00614B03"/>
    <w:rsid w:val="00617B68"/>
    <w:rsid w:val="006217DC"/>
    <w:rsid w:val="006233DD"/>
    <w:rsid w:val="00636B81"/>
    <w:rsid w:val="006425B3"/>
    <w:rsid w:val="0064759A"/>
    <w:rsid w:val="00650D44"/>
    <w:rsid w:val="00650E8D"/>
    <w:rsid w:val="00655EAD"/>
    <w:rsid w:val="00661A14"/>
    <w:rsid w:val="00662CAC"/>
    <w:rsid w:val="0066632B"/>
    <w:rsid w:val="006709A6"/>
    <w:rsid w:val="00670D7F"/>
    <w:rsid w:val="00681B65"/>
    <w:rsid w:val="00683FBB"/>
    <w:rsid w:val="00684679"/>
    <w:rsid w:val="006846E6"/>
    <w:rsid w:val="0068521E"/>
    <w:rsid w:val="00685DE1"/>
    <w:rsid w:val="00686065"/>
    <w:rsid w:val="00686863"/>
    <w:rsid w:val="006907B4"/>
    <w:rsid w:val="00690B42"/>
    <w:rsid w:val="00692408"/>
    <w:rsid w:val="00694451"/>
    <w:rsid w:val="00694BB7"/>
    <w:rsid w:val="00694C09"/>
    <w:rsid w:val="0069799A"/>
    <w:rsid w:val="006A3FEE"/>
    <w:rsid w:val="006B2183"/>
    <w:rsid w:val="006C00D6"/>
    <w:rsid w:val="006C15AC"/>
    <w:rsid w:val="006C63BB"/>
    <w:rsid w:val="006C739D"/>
    <w:rsid w:val="006D1588"/>
    <w:rsid w:val="006E05C8"/>
    <w:rsid w:val="006E2E6A"/>
    <w:rsid w:val="006E3B2E"/>
    <w:rsid w:val="006E3E43"/>
    <w:rsid w:val="006E54DA"/>
    <w:rsid w:val="006E5E72"/>
    <w:rsid w:val="006F3EF9"/>
    <w:rsid w:val="006F5102"/>
    <w:rsid w:val="00702A0C"/>
    <w:rsid w:val="00703006"/>
    <w:rsid w:val="007031BC"/>
    <w:rsid w:val="00720C22"/>
    <w:rsid w:val="00721323"/>
    <w:rsid w:val="007232BC"/>
    <w:rsid w:val="00723D87"/>
    <w:rsid w:val="00726174"/>
    <w:rsid w:val="007317EB"/>
    <w:rsid w:val="00734514"/>
    <w:rsid w:val="00734693"/>
    <w:rsid w:val="007350D9"/>
    <w:rsid w:val="00735791"/>
    <w:rsid w:val="00737F91"/>
    <w:rsid w:val="00746D49"/>
    <w:rsid w:val="007531C5"/>
    <w:rsid w:val="00756995"/>
    <w:rsid w:val="007604C9"/>
    <w:rsid w:val="007624EF"/>
    <w:rsid w:val="007652F2"/>
    <w:rsid w:val="00767551"/>
    <w:rsid w:val="00770B74"/>
    <w:rsid w:val="00770EB4"/>
    <w:rsid w:val="00780D5C"/>
    <w:rsid w:val="00795CF2"/>
    <w:rsid w:val="007A09B4"/>
    <w:rsid w:val="007A0A3D"/>
    <w:rsid w:val="007A1780"/>
    <w:rsid w:val="007A46BE"/>
    <w:rsid w:val="007A49C0"/>
    <w:rsid w:val="007A674B"/>
    <w:rsid w:val="007A69F7"/>
    <w:rsid w:val="007A7A94"/>
    <w:rsid w:val="007C3CE0"/>
    <w:rsid w:val="007C6913"/>
    <w:rsid w:val="007D050F"/>
    <w:rsid w:val="007D5FD5"/>
    <w:rsid w:val="007E4C53"/>
    <w:rsid w:val="007F0CED"/>
    <w:rsid w:val="007F6D09"/>
    <w:rsid w:val="007F75B3"/>
    <w:rsid w:val="0080018C"/>
    <w:rsid w:val="00804F10"/>
    <w:rsid w:val="00805335"/>
    <w:rsid w:val="00806966"/>
    <w:rsid w:val="00811CCD"/>
    <w:rsid w:val="00812F34"/>
    <w:rsid w:val="00813B26"/>
    <w:rsid w:val="00817F3F"/>
    <w:rsid w:val="0082207F"/>
    <w:rsid w:val="00825541"/>
    <w:rsid w:val="00825759"/>
    <w:rsid w:val="00834B1B"/>
    <w:rsid w:val="008421DA"/>
    <w:rsid w:val="00845DDD"/>
    <w:rsid w:val="0084731C"/>
    <w:rsid w:val="00855037"/>
    <w:rsid w:val="00856066"/>
    <w:rsid w:val="00860E33"/>
    <w:rsid w:val="008619F9"/>
    <w:rsid w:val="00864348"/>
    <w:rsid w:val="008805F6"/>
    <w:rsid w:val="008971F6"/>
    <w:rsid w:val="008A1758"/>
    <w:rsid w:val="008A6BC7"/>
    <w:rsid w:val="008C69A6"/>
    <w:rsid w:val="008C6FC5"/>
    <w:rsid w:val="008D4C31"/>
    <w:rsid w:val="008E0907"/>
    <w:rsid w:val="008E1393"/>
    <w:rsid w:val="008F2DC5"/>
    <w:rsid w:val="008F4AEA"/>
    <w:rsid w:val="009013A9"/>
    <w:rsid w:val="00904592"/>
    <w:rsid w:val="0090678C"/>
    <w:rsid w:val="00910204"/>
    <w:rsid w:val="00910431"/>
    <w:rsid w:val="00911BA2"/>
    <w:rsid w:val="00913612"/>
    <w:rsid w:val="00914E67"/>
    <w:rsid w:val="0092175A"/>
    <w:rsid w:val="00922697"/>
    <w:rsid w:val="00922D89"/>
    <w:rsid w:val="009316A8"/>
    <w:rsid w:val="009364DC"/>
    <w:rsid w:val="00941AD8"/>
    <w:rsid w:val="00943E8D"/>
    <w:rsid w:val="009458F4"/>
    <w:rsid w:val="00951EF9"/>
    <w:rsid w:val="00957F1A"/>
    <w:rsid w:val="00960095"/>
    <w:rsid w:val="00967005"/>
    <w:rsid w:val="00970B66"/>
    <w:rsid w:val="009713FF"/>
    <w:rsid w:val="00981A41"/>
    <w:rsid w:val="00986A7D"/>
    <w:rsid w:val="00992130"/>
    <w:rsid w:val="00992C6A"/>
    <w:rsid w:val="0099401B"/>
    <w:rsid w:val="009B18EC"/>
    <w:rsid w:val="009B25A0"/>
    <w:rsid w:val="009B289B"/>
    <w:rsid w:val="009B3E3F"/>
    <w:rsid w:val="009B43A4"/>
    <w:rsid w:val="009C000B"/>
    <w:rsid w:val="009C091E"/>
    <w:rsid w:val="009C106B"/>
    <w:rsid w:val="009C4167"/>
    <w:rsid w:val="009D0AD0"/>
    <w:rsid w:val="009D0F0F"/>
    <w:rsid w:val="009D14CA"/>
    <w:rsid w:val="009D64F7"/>
    <w:rsid w:val="009E0513"/>
    <w:rsid w:val="009E1D63"/>
    <w:rsid w:val="009E3EDF"/>
    <w:rsid w:val="009F1DAD"/>
    <w:rsid w:val="009F2488"/>
    <w:rsid w:val="009F69DB"/>
    <w:rsid w:val="00A022B9"/>
    <w:rsid w:val="00A02511"/>
    <w:rsid w:val="00A14B6F"/>
    <w:rsid w:val="00A1513F"/>
    <w:rsid w:val="00A17E6E"/>
    <w:rsid w:val="00A24216"/>
    <w:rsid w:val="00A279E3"/>
    <w:rsid w:val="00A3325C"/>
    <w:rsid w:val="00A359CD"/>
    <w:rsid w:val="00A471DB"/>
    <w:rsid w:val="00A47B8D"/>
    <w:rsid w:val="00A47ECC"/>
    <w:rsid w:val="00A51CD9"/>
    <w:rsid w:val="00A52631"/>
    <w:rsid w:val="00A54717"/>
    <w:rsid w:val="00A55A08"/>
    <w:rsid w:val="00A57FE9"/>
    <w:rsid w:val="00A63AEA"/>
    <w:rsid w:val="00A65FE6"/>
    <w:rsid w:val="00A6752F"/>
    <w:rsid w:val="00A7009C"/>
    <w:rsid w:val="00A73767"/>
    <w:rsid w:val="00A750B1"/>
    <w:rsid w:val="00A76197"/>
    <w:rsid w:val="00A76B0B"/>
    <w:rsid w:val="00A77A69"/>
    <w:rsid w:val="00A811EC"/>
    <w:rsid w:val="00A82644"/>
    <w:rsid w:val="00A84D87"/>
    <w:rsid w:val="00A8520C"/>
    <w:rsid w:val="00A93A3E"/>
    <w:rsid w:val="00A96590"/>
    <w:rsid w:val="00AA0AF3"/>
    <w:rsid w:val="00AA3068"/>
    <w:rsid w:val="00AA3382"/>
    <w:rsid w:val="00AA38FE"/>
    <w:rsid w:val="00AA6243"/>
    <w:rsid w:val="00AB4C49"/>
    <w:rsid w:val="00AB53D3"/>
    <w:rsid w:val="00AB6F2F"/>
    <w:rsid w:val="00AB76E1"/>
    <w:rsid w:val="00AC24ED"/>
    <w:rsid w:val="00AC3704"/>
    <w:rsid w:val="00AC54E3"/>
    <w:rsid w:val="00AD5679"/>
    <w:rsid w:val="00AE08DD"/>
    <w:rsid w:val="00AE27A5"/>
    <w:rsid w:val="00AE69C3"/>
    <w:rsid w:val="00AE712D"/>
    <w:rsid w:val="00AE774C"/>
    <w:rsid w:val="00AF010B"/>
    <w:rsid w:val="00AF0B3B"/>
    <w:rsid w:val="00AF316B"/>
    <w:rsid w:val="00AF3C00"/>
    <w:rsid w:val="00B0057A"/>
    <w:rsid w:val="00B00B30"/>
    <w:rsid w:val="00B02F86"/>
    <w:rsid w:val="00B053EC"/>
    <w:rsid w:val="00B11A8A"/>
    <w:rsid w:val="00B17B8C"/>
    <w:rsid w:val="00B2188B"/>
    <w:rsid w:val="00B23164"/>
    <w:rsid w:val="00B2557F"/>
    <w:rsid w:val="00B349D8"/>
    <w:rsid w:val="00B400C0"/>
    <w:rsid w:val="00B41EF6"/>
    <w:rsid w:val="00B50C9E"/>
    <w:rsid w:val="00B516AD"/>
    <w:rsid w:val="00B52770"/>
    <w:rsid w:val="00B53A6C"/>
    <w:rsid w:val="00B63B65"/>
    <w:rsid w:val="00B65D05"/>
    <w:rsid w:val="00B84037"/>
    <w:rsid w:val="00B86D5E"/>
    <w:rsid w:val="00B90143"/>
    <w:rsid w:val="00B9099B"/>
    <w:rsid w:val="00B922BA"/>
    <w:rsid w:val="00B925C3"/>
    <w:rsid w:val="00B92B5B"/>
    <w:rsid w:val="00B9443B"/>
    <w:rsid w:val="00B94EAE"/>
    <w:rsid w:val="00B95123"/>
    <w:rsid w:val="00BA11A5"/>
    <w:rsid w:val="00BA3457"/>
    <w:rsid w:val="00BA3987"/>
    <w:rsid w:val="00BA6C20"/>
    <w:rsid w:val="00BB650D"/>
    <w:rsid w:val="00BB72B9"/>
    <w:rsid w:val="00BC03DC"/>
    <w:rsid w:val="00BC1DA5"/>
    <w:rsid w:val="00BC3B09"/>
    <w:rsid w:val="00BC4832"/>
    <w:rsid w:val="00BC4D0A"/>
    <w:rsid w:val="00BC56BC"/>
    <w:rsid w:val="00BC6101"/>
    <w:rsid w:val="00BC7E84"/>
    <w:rsid w:val="00BD2954"/>
    <w:rsid w:val="00BD6783"/>
    <w:rsid w:val="00BD700B"/>
    <w:rsid w:val="00BD7245"/>
    <w:rsid w:val="00BD74C9"/>
    <w:rsid w:val="00BE7BDB"/>
    <w:rsid w:val="00BF0C38"/>
    <w:rsid w:val="00BF2908"/>
    <w:rsid w:val="00BF6AA1"/>
    <w:rsid w:val="00C00373"/>
    <w:rsid w:val="00C0144C"/>
    <w:rsid w:val="00C03BB7"/>
    <w:rsid w:val="00C03FBC"/>
    <w:rsid w:val="00C116F4"/>
    <w:rsid w:val="00C11732"/>
    <w:rsid w:val="00C2720C"/>
    <w:rsid w:val="00C34E79"/>
    <w:rsid w:val="00C4051E"/>
    <w:rsid w:val="00C41A06"/>
    <w:rsid w:val="00C428E5"/>
    <w:rsid w:val="00C4384E"/>
    <w:rsid w:val="00C50196"/>
    <w:rsid w:val="00C63F92"/>
    <w:rsid w:val="00C64146"/>
    <w:rsid w:val="00C7354C"/>
    <w:rsid w:val="00C851AC"/>
    <w:rsid w:val="00C87406"/>
    <w:rsid w:val="00C907FF"/>
    <w:rsid w:val="00C90854"/>
    <w:rsid w:val="00C925F9"/>
    <w:rsid w:val="00CA1C60"/>
    <w:rsid w:val="00CA5B93"/>
    <w:rsid w:val="00CB1A91"/>
    <w:rsid w:val="00CB5B64"/>
    <w:rsid w:val="00CB7F44"/>
    <w:rsid w:val="00CC0275"/>
    <w:rsid w:val="00CC0BF0"/>
    <w:rsid w:val="00CD3EC3"/>
    <w:rsid w:val="00CD3FCF"/>
    <w:rsid w:val="00CD455D"/>
    <w:rsid w:val="00CE1A43"/>
    <w:rsid w:val="00CF3650"/>
    <w:rsid w:val="00CF5E14"/>
    <w:rsid w:val="00CF7BB0"/>
    <w:rsid w:val="00D00036"/>
    <w:rsid w:val="00D00068"/>
    <w:rsid w:val="00D004D7"/>
    <w:rsid w:val="00D019F9"/>
    <w:rsid w:val="00D06235"/>
    <w:rsid w:val="00D11BEA"/>
    <w:rsid w:val="00D13D92"/>
    <w:rsid w:val="00D15170"/>
    <w:rsid w:val="00D15F23"/>
    <w:rsid w:val="00D17F75"/>
    <w:rsid w:val="00D219AF"/>
    <w:rsid w:val="00D225AE"/>
    <w:rsid w:val="00D26E4A"/>
    <w:rsid w:val="00D344CE"/>
    <w:rsid w:val="00D36EB1"/>
    <w:rsid w:val="00D46428"/>
    <w:rsid w:val="00D46519"/>
    <w:rsid w:val="00D47474"/>
    <w:rsid w:val="00D509EB"/>
    <w:rsid w:val="00D5111B"/>
    <w:rsid w:val="00D6250C"/>
    <w:rsid w:val="00D66F95"/>
    <w:rsid w:val="00D7150F"/>
    <w:rsid w:val="00D71E31"/>
    <w:rsid w:val="00D72D4E"/>
    <w:rsid w:val="00D81510"/>
    <w:rsid w:val="00D8166E"/>
    <w:rsid w:val="00D8491C"/>
    <w:rsid w:val="00D93E1A"/>
    <w:rsid w:val="00D94510"/>
    <w:rsid w:val="00D95387"/>
    <w:rsid w:val="00DA2F03"/>
    <w:rsid w:val="00DA61B7"/>
    <w:rsid w:val="00DB0C5A"/>
    <w:rsid w:val="00DB2A2F"/>
    <w:rsid w:val="00DB2ADB"/>
    <w:rsid w:val="00DB597B"/>
    <w:rsid w:val="00DC539A"/>
    <w:rsid w:val="00DC5CCB"/>
    <w:rsid w:val="00DC6837"/>
    <w:rsid w:val="00DD62E1"/>
    <w:rsid w:val="00DE135D"/>
    <w:rsid w:val="00DE1FA7"/>
    <w:rsid w:val="00DE2FDD"/>
    <w:rsid w:val="00DE6DD4"/>
    <w:rsid w:val="00DF07BE"/>
    <w:rsid w:val="00DF4F68"/>
    <w:rsid w:val="00E014D4"/>
    <w:rsid w:val="00E15872"/>
    <w:rsid w:val="00E16733"/>
    <w:rsid w:val="00E1710C"/>
    <w:rsid w:val="00E30478"/>
    <w:rsid w:val="00E339C0"/>
    <w:rsid w:val="00E34B8D"/>
    <w:rsid w:val="00E40C37"/>
    <w:rsid w:val="00E426A7"/>
    <w:rsid w:val="00E43FA8"/>
    <w:rsid w:val="00E45AEB"/>
    <w:rsid w:val="00E51092"/>
    <w:rsid w:val="00E5221A"/>
    <w:rsid w:val="00E536EF"/>
    <w:rsid w:val="00E5592A"/>
    <w:rsid w:val="00E56101"/>
    <w:rsid w:val="00E56E0A"/>
    <w:rsid w:val="00E57D04"/>
    <w:rsid w:val="00E63137"/>
    <w:rsid w:val="00E6605C"/>
    <w:rsid w:val="00E66DEC"/>
    <w:rsid w:val="00E679CE"/>
    <w:rsid w:val="00E70719"/>
    <w:rsid w:val="00E7131B"/>
    <w:rsid w:val="00E717DF"/>
    <w:rsid w:val="00E7360A"/>
    <w:rsid w:val="00E76AD9"/>
    <w:rsid w:val="00E77FF0"/>
    <w:rsid w:val="00E809AB"/>
    <w:rsid w:val="00E81132"/>
    <w:rsid w:val="00E823AF"/>
    <w:rsid w:val="00E8402E"/>
    <w:rsid w:val="00E92E2D"/>
    <w:rsid w:val="00E93657"/>
    <w:rsid w:val="00E97594"/>
    <w:rsid w:val="00E97BD9"/>
    <w:rsid w:val="00EA0E75"/>
    <w:rsid w:val="00EA1895"/>
    <w:rsid w:val="00EA224D"/>
    <w:rsid w:val="00EA31AE"/>
    <w:rsid w:val="00EB03A1"/>
    <w:rsid w:val="00EB3C86"/>
    <w:rsid w:val="00EB5F83"/>
    <w:rsid w:val="00EC167E"/>
    <w:rsid w:val="00EC1D83"/>
    <w:rsid w:val="00EC26B5"/>
    <w:rsid w:val="00EC3BE7"/>
    <w:rsid w:val="00EC5950"/>
    <w:rsid w:val="00EC59BD"/>
    <w:rsid w:val="00ED07A7"/>
    <w:rsid w:val="00ED17B6"/>
    <w:rsid w:val="00EE2116"/>
    <w:rsid w:val="00EE6EE2"/>
    <w:rsid w:val="00EF7AAE"/>
    <w:rsid w:val="00F05DC6"/>
    <w:rsid w:val="00F07C9F"/>
    <w:rsid w:val="00F11AE2"/>
    <w:rsid w:val="00F126BF"/>
    <w:rsid w:val="00F13B25"/>
    <w:rsid w:val="00F16608"/>
    <w:rsid w:val="00F16881"/>
    <w:rsid w:val="00F17262"/>
    <w:rsid w:val="00F20D96"/>
    <w:rsid w:val="00F23E50"/>
    <w:rsid w:val="00F23E98"/>
    <w:rsid w:val="00F2645F"/>
    <w:rsid w:val="00F33D9D"/>
    <w:rsid w:val="00F34C0F"/>
    <w:rsid w:val="00F36A4C"/>
    <w:rsid w:val="00F37CA8"/>
    <w:rsid w:val="00F55C8E"/>
    <w:rsid w:val="00F55CCB"/>
    <w:rsid w:val="00F6240D"/>
    <w:rsid w:val="00F650B5"/>
    <w:rsid w:val="00F6545F"/>
    <w:rsid w:val="00F66A6E"/>
    <w:rsid w:val="00F71E9A"/>
    <w:rsid w:val="00F73A02"/>
    <w:rsid w:val="00F76839"/>
    <w:rsid w:val="00F974D3"/>
    <w:rsid w:val="00F97613"/>
    <w:rsid w:val="00F9778E"/>
    <w:rsid w:val="00FA07B0"/>
    <w:rsid w:val="00FA2893"/>
    <w:rsid w:val="00FB626C"/>
    <w:rsid w:val="00FD5EDF"/>
    <w:rsid w:val="00FD6AF0"/>
    <w:rsid w:val="00FE2A15"/>
    <w:rsid w:val="00FE477E"/>
    <w:rsid w:val="00FE5AD2"/>
    <w:rsid w:val="00FE5D5F"/>
    <w:rsid w:val="00FF0F8F"/>
    <w:rsid w:val="00FF2886"/>
    <w:rsid w:val="00FF3594"/>
    <w:rsid w:val="00FF4A76"/>
    <w:rsid w:val="00FF4F7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5679"/>
    <w:pPr>
      <w:suppressAutoHyphens/>
      <w:jc w:val="both"/>
    </w:pPr>
    <w:rPr>
      <w:rFonts w:ascii="Arial" w:hAnsi="Arial"/>
      <w:lang w:eastAsia="ar-SA"/>
    </w:rPr>
  </w:style>
  <w:style w:type="paragraph" w:styleId="Ttulo1">
    <w:name w:val="heading 1"/>
    <w:basedOn w:val="Normal"/>
    <w:next w:val="Normal"/>
    <w:qFormat/>
    <w:rsid w:val="00AD5679"/>
    <w:pPr>
      <w:keepNext/>
      <w:tabs>
        <w:tab w:val="num" w:pos="0"/>
      </w:tabs>
      <w:outlineLvl w:val="0"/>
    </w:pPr>
    <w:rPr>
      <w:b/>
    </w:rPr>
  </w:style>
  <w:style w:type="paragraph" w:styleId="Ttulo2">
    <w:name w:val="heading 2"/>
    <w:basedOn w:val="Normal"/>
    <w:next w:val="Normal"/>
    <w:qFormat/>
    <w:rsid w:val="00AD5679"/>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AD5679"/>
    <w:pPr>
      <w:keepNext/>
      <w:tabs>
        <w:tab w:val="num" w:pos="0"/>
      </w:tabs>
      <w:ind w:right="-93"/>
      <w:jc w:val="center"/>
      <w:outlineLvl w:val="2"/>
    </w:pPr>
    <w:rPr>
      <w:b/>
      <w:sz w:val="22"/>
    </w:rPr>
  </w:style>
  <w:style w:type="paragraph" w:styleId="Ttulo4">
    <w:name w:val="heading 4"/>
    <w:basedOn w:val="Normal"/>
    <w:next w:val="Normal"/>
    <w:qFormat/>
    <w:rsid w:val="00AD5679"/>
    <w:pPr>
      <w:keepNext/>
      <w:tabs>
        <w:tab w:val="num" w:pos="0"/>
      </w:tabs>
      <w:outlineLvl w:val="3"/>
    </w:pPr>
    <w:rPr>
      <w:rFonts w:cs="Arial"/>
      <w:b/>
      <w:sz w:val="22"/>
    </w:rPr>
  </w:style>
  <w:style w:type="paragraph" w:styleId="Ttulo5">
    <w:name w:val="heading 5"/>
    <w:basedOn w:val="Normal"/>
    <w:next w:val="Normal"/>
    <w:qFormat/>
    <w:rsid w:val="00AD5679"/>
    <w:pPr>
      <w:keepNext/>
      <w:tabs>
        <w:tab w:val="num" w:pos="0"/>
      </w:tabs>
      <w:ind w:left="1440"/>
      <w:outlineLvl w:val="4"/>
    </w:pPr>
    <w:rPr>
      <w:rFonts w:cs="Arial"/>
      <w:b/>
      <w:sz w:val="22"/>
    </w:rPr>
  </w:style>
  <w:style w:type="paragraph" w:styleId="Ttulo6">
    <w:name w:val="heading 6"/>
    <w:basedOn w:val="Normal"/>
    <w:next w:val="Normal"/>
    <w:qFormat/>
    <w:rsid w:val="00AD5679"/>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AD5679"/>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AD5679"/>
    <w:pPr>
      <w:keepNext/>
      <w:tabs>
        <w:tab w:val="num" w:pos="0"/>
      </w:tabs>
      <w:spacing w:before="120"/>
      <w:ind w:left="23"/>
      <w:jc w:val="center"/>
      <w:outlineLvl w:val="7"/>
    </w:pPr>
    <w:rPr>
      <w:rFonts w:cs="Arial"/>
      <w:sz w:val="24"/>
    </w:rPr>
  </w:style>
  <w:style w:type="paragraph" w:styleId="Ttulo9">
    <w:name w:val="heading 9"/>
    <w:basedOn w:val="Normal"/>
    <w:next w:val="Normal"/>
    <w:qFormat/>
    <w:rsid w:val="00AD5679"/>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AD5679"/>
    <w:rPr>
      <w:rFonts w:ascii="Symbol" w:hAnsi="Symbol"/>
    </w:rPr>
  </w:style>
  <w:style w:type="character" w:customStyle="1" w:styleId="Absatz-Standardschriftart">
    <w:name w:val="Absatz-Standardschriftart"/>
    <w:rsid w:val="00AD5679"/>
  </w:style>
  <w:style w:type="character" w:customStyle="1" w:styleId="WW-Absatz-Standardschriftart">
    <w:name w:val="WW-Absatz-Standardschriftart"/>
    <w:rsid w:val="00AD5679"/>
  </w:style>
  <w:style w:type="character" w:customStyle="1" w:styleId="WW8Num1z0">
    <w:name w:val="WW8Num1z0"/>
    <w:rsid w:val="00AD5679"/>
    <w:rPr>
      <w:rFonts w:ascii="Symbol" w:hAnsi="Symbol"/>
    </w:rPr>
  </w:style>
  <w:style w:type="character" w:customStyle="1" w:styleId="WW-Absatz-Standardschriftart1">
    <w:name w:val="WW-Absatz-Standardschriftart1"/>
    <w:rsid w:val="00AD5679"/>
  </w:style>
  <w:style w:type="character" w:customStyle="1" w:styleId="WW-WW8Num1z0">
    <w:name w:val="WW-WW8Num1z0"/>
    <w:rsid w:val="00AD5679"/>
    <w:rPr>
      <w:rFonts w:ascii="Symbol" w:hAnsi="Symbol"/>
    </w:rPr>
  </w:style>
  <w:style w:type="character" w:customStyle="1" w:styleId="WW-Absatz-Standardschriftart11">
    <w:name w:val="WW-Absatz-Standardschriftart11"/>
    <w:rsid w:val="00AD5679"/>
  </w:style>
  <w:style w:type="character" w:customStyle="1" w:styleId="WW-WW8Num1z01">
    <w:name w:val="WW-WW8Num1z01"/>
    <w:rsid w:val="00AD5679"/>
    <w:rPr>
      <w:rFonts w:ascii="Symbol" w:hAnsi="Symbol"/>
    </w:rPr>
  </w:style>
  <w:style w:type="character" w:customStyle="1" w:styleId="WW-Absatz-Standardschriftart111">
    <w:name w:val="WW-Absatz-Standardschriftart111"/>
    <w:rsid w:val="00AD5679"/>
  </w:style>
  <w:style w:type="character" w:customStyle="1" w:styleId="WW-WW8Num1z011">
    <w:name w:val="WW-WW8Num1z011"/>
    <w:rsid w:val="00AD5679"/>
    <w:rPr>
      <w:rFonts w:ascii="Symbol" w:hAnsi="Symbol"/>
    </w:rPr>
  </w:style>
  <w:style w:type="character" w:customStyle="1" w:styleId="WW-Absatz-Standardschriftart1111">
    <w:name w:val="WW-Absatz-Standardschriftart1111"/>
    <w:rsid w:val="00AD5679"/>
  </w:style>
  <w:style w:type="character" w:customStyle="1" w:styleId="WW-WW8Num1z0111">
    <w:name w:val="WW-WW8Num1z0111"/>
    <w:rsid w:val="00AD5679"/>
    <w:rPr>
      <w:rFonts w:ascii="Symbol" w:hAnsi="Symbol"/>
    </w:rPr>
  </w:style>
  <w:style w:type="character" w:customStyle="1" w:styleId="WW-Absatz-Standardschriftart11111">
    <w:name w:val="WW-Absatz-Standardschriftart11111"/>
    <w:rsid w:val="00AD5679"/>
  </w:style>
  <w:style w:type="character" w:customStyle="1" w:styleId="WW-WW8Num1z01111">
    <w:name w:val="WW-WW8Num1z01111"/>
    <w:rsid w:val="00AD5679"/>
    <w:rPr>
      <w:rFonts w:ascii="Symbol" w:hAnsi="Symbol"/>
    </w:rPr>
  </w:style>
  <w:style w:type="character" w:customStyle="1" w:styleId="WW-Absatz-Standardschriftart111111">
    <w:name w:val="WW-Absatz-Standardschriftart111111"/>
    <w:rsid w:val="00AD5679"/>
  </w:style>
  <w:style w:type="character" w:customStyle="1" w:styleId="WW-WW8Num1z011111">
    <w:name w:val="WW-WW8Num1z011111"/>
    <w:rsid w:val="00AD5679"/>
    <w:rPr>
      <w:rFonts w:ascii="Symbol" w:hAnsi="Symbol"/>
    </w:rPr>
  </w:style>
  <w:style w:type="character" w:customStyle="1" w:styleId="WW-Absatz-Standardschriftart1111111">
    <w:name w:val="WW-Absatz-Standardschriftart1111111"/>
    <w:rsid w:val="00AD5679"/>
  </w:style>
  <w:style w:type="character" w:customStyle="1" w:styleId="WW8Num13z0">
    <w:name w:val="WW8Num13z0"/>
    <w:rsid w:val="00AD5679"/>
    <w:rPr>
      <w:b w:val="0"/>
    </w:rPr>
  </w:style>
  <w:style w:type="character" w:customStyle="1" w:styleId="WW8Num14z0">
    <w:name w:val="WW8Num14z0"/>
    <w:rsid w:val="00AD5679"/>
    <w:rPr>
      <w:rFonts w:ascii="Times New Roman" w:hAnsi="Times New Roman"/>
    </w:rPr>
  </w:style>
  <w:style w:type="character" w:customStyle="1" w:styleId="WW8Num15z0">
    <w:name w:val="WW8Num15z0"/>
    <w:rsid w:val="00AD5679"/>
    <w:rPr>
      <w:rFonts w:ascii="Symbol" w:eastAsia="Times New Roman" w:hAnsi="Symbol" w:cs="Arial"/>
    </w:rPr>
  </w:style>
  <w:style w:type="character" w:customStyle="1" w:styleId="WW8Num15z1">
    <w:name w:val="WW8Num15z1"/>
    <w:rsid w:val="00AD5679"/>
    <w:rPr>
      <w:rFonts w:ascii="Courier New" w:hAnsi="Courier New" w:cs="Courier New"/>
    </w:rPr>
  </w:style>
  <w:style w:type="character" w:customStyle="1" w:styleId="WW8Num15z2">
    <w:name w:val="WW8Num15z2"/>
    <w:rsid w:val="00AD5679"/>
    <w:rPr>
      <w:rFonts w:ascii="Wingdings" w:hAnsi="Wingdings"/>
    </w:rPr>
  </w:style>
  <w:style w:type="character" w:customStyle="1" w:styleId="WW8Num15z3">
    <w:name w:val="WW8Num15z3"/>
    <w:rsid w:val="00AD5679"/>
    <w:rPr>
      <w:rFonts w:ascii="Symbol" w:hAnsi="Symbol"/>
    </w:rPr>
  </w:style>
  <w:style w:type="character" w:customStyle="1" w:styleId="WW8Num17z0">
    <w:name w:val="WW8Num17z0"/>
    <w:rsid w:val="00AD5679"/>
    <w:rPr>
      <w:rFonts w:ascii="Times New Roman" w:eastAsia="Times New Roman" w:hAnsi="Times New Roman" w:cs="Times New Roman"/>
    </w:rPr>
  </w:style>
  <w:style w:type="character" w:customStyle="1" w:styleId="WW8Num17z1">
    <w:name w:val="WW8Num17z1"/>
    <w:rsid w:val="00AD5679"/>
    <w:rPr>
      <w:rFonts w:ascii="Courier New" w:hAnsi="Courier New"/>
    </w:rPr>
  </w:style>
  <w:style w:type="character" w:customStyle="1" w:styleId="WW8Num17z2">
    <w:name w:val="WW8Num17z2"/>
    <w:rsid w:val="00AD5679"/>
    <w:rPr>
      <w:rFonts w:ascii="Wingdings" w:hAnsi="Wingdings"/>
    </w:rPr>
  </w:style>
  <w:style w:type="character" w:customStyle="1" w:styleId="WW8Num17z3">
    <w:name w:val="WW8Num17z3"/>
    <w:rsid w:val="00AD5679"/>
    <w:rPr>
      <w:rFonts w:ascii="Symbol" w:hAnsi="Symbol"/>
    </w:rPr>
  </w:style>
  <w:style w:type="character" w:customStyle="1" w:styleId="WW8Num18z0">
    <w:name w:val="WW8Num18z0"/>
    <w:rsid w:val="00AD5679"/>
    <w:rPr>
      <w:rFonts w:ascii="Symbol" w:hAnsi="Symbol"/>
    </w:rPr>
  </w:style>
  <w:style w:type="character" w:customStyle="1" w:styleId="WW8Num19z1">
    <w:name w:val="WW8Num19z1"/>
    <w:rsid w:val="00AD5679"/>
    <w:rPr>
      <w:rFonts w:ascii="Times New Roman" w:eastAsia="Times New Roman" w:hAnsi="Times New Roman" w:cs="Times New Roman"/>
    </w:rPr>
  </w:style>
  <w:style w:type="character" w:customStyle="1" w:styleId="WW8Num20z0">
    <w:name w:val="WW8Num20z0"/>
    <w:rsid w:val="00AD5679"/>
    <w:rPr>
      <w:b w:val="0"/>
    </w:rPr>
  </w:style>
  <w:style w:type="character" w:customStyle="1" w:styleId="WW8Num22z0">
    <w:name w:val="WW8Num22z0"/>
    <w:rsid w:val="00AD5679"/>
    <w:rPr>
      <w:rFonts w:ascii="Symbol" w:hAnsi="Symbol"/>
    </w:rPr>
  </w:style>
  <w:style w:type="character" w:customStyle="1" w:styleId="WW8Num28z0">
    <w:name w:val="WW8Num28z0"/>
    <w:rsid w:val="00AD5679"/>
    <w:rPr>
      <w:b w:val="0"/>
    </w:rPr>
  </w:style>
  <w:style w:type="character" w:customStyle="1" w:styleId="WW8Num29z0">
    <w:name w:val="WW8Num29z0"/>
    <w:rsid w:val="00AD5679"/>
    <w:rPr>
      <w:rFonts w:ascii="Symbol" w:hAnsi="Symbol"/>
      <w:color w:val="auto"/>
      <w:sz w:val="28"/>
    </w:rPr>
  </w:style>
  <w:style w:type="character" w:customStyle="1" w:styleId="WW8Num30z0">
    <w:name w:val="WW8Num30z0"/>
    <w:rsid w:val="00AD5679"/>
    <w:rPr>
      <w:b w:val="0"/>
    </w:rPr>
  </w:style>
  <w:style w:type="character" w:customStyle="1" w:styleId="WW8NumSt13z0">
    <w:name w:val="WW8NumSt13z0"/>
    <w:rsid w:val="00AD5679"/>
    <w:rPr>
      <w:rFonts w:ascii="Symbol" w:hAnsi="Symbol"/>
    </w:rPr>
  </w:style>
  <w:style w:type="character" w:customStyle="1" w:styleId="WW-Fontepargpadro">
    <w:name w:val="WW-Fonte parág. padrão"/>
    <w:rsid w:val="00AD5679"/>
  </w:style>
  <w:style w:type="character" w:customStyle="1" w:styleId="WW-Absatz-Standardschriftart11111111">
    <w:name w:val="WW-Absatz-Standardschriftart11111111"/>
    <w:rsid w:val="00AD5679"/>
  </w:style>
  <w:style w:type="character" w:customStyle="1" w:styleId="WW-Fontepargpadro1">
    <w:name w:val="WW-Fonte parág. padrão1"/>
    <w:rsid w:val="00AD5679"/>
  </w:style>
  <w:style w:type="character" w:customStyle="1" w:styleId="WW-Fontepargpadro11">
    <w:name w:val="WW-Fonte parág. padrão11"/>
    <w:rsid w:val="00AD5679"/>
  </w:style>
  <w:style w:type="character" w:styleId="Hyperlink">
    <w:name w:val="Hyperlink"/>
    <w:uiPriority w:val="99"/>
    <w:rsid w:val="00AD5679"/>
    <w:rPr>
      <w:color w:val="0000FF"/>
      <w:u w:val="single"/>
    </w:rPr>
  </w:style>
  <w:style w:type="character" w:customStyle="1" w:styleId="WW8Num4z1">
    <w:name w:val="WW8Num4z1"/>
    <w:rsid w:val="00AD5679"/>
    <w:rPr>
      <w:b w:val="0"/>
      <w:color w:val="000000"/>
    </w:rPr>
  </w:style>
  <w:style w:type="character" w:customStyle="1" w:styleId="WW8Num7z0">
    <w:name w:val="WW8Num7z0"/>
    <w:rsid w:val="00AD5679"/>
    <w:rPr>
      <w:rFonts w:ascii="Symbol" w:hAnsi="Symbol"/>
    </w:rPr>
  </w:style>
  <w:style w:type="character" w:customStyle="1" w:styleId="WW8Num7z1">
    <w:name w:val="WW8Num7z1"/>
    <w:rsid w:val="00AD5679"/>
    <w:rPr>
      <w:rFonts w:ascii="Courier New" w:hAnsi="Courier New"/>
    </w:rPr>
  </w:style>
  <w:style w:type="character" w:customStyle="1" w:styleId="WW8Num7z2">
    <w:name w:val="WW8Num7z2"/>
    <w:rsid w:val="00AD5679"/>
    <w:rPr>
      <w:rFonts w:ascii="Wingdings" w:hAnsi="Wingdings"/>
    </w:rPr>
  </w:style>
  <w:style w:type="character" w:customStyle="1" w:styleId="WW8Num8z0">
    <w:name w:val="WW8Num8z0"/>
    <w:rsid w:val="00AD5679"/>
    <w:rPr>
      <w:rFonts w:ascii="Symbol" w:hAnsi="Symbol"/>
    </w:rPr>
  </w:style>
  <w:style w:type="character" w:customStyle="1" w:styleId="WW8Num8z1">
    <w:name w:val="WW8Num8z1"/>
    <w:rsid w:val="00AD5679"/>
    <w:rPr>
      <w:rFonts w:ascii="Courier New" w:hAnsi="Courier New"/>
    </w:rPr>
  </w:style>
  <w:style w:type="character" w:customStyle="1" w:styleId="WW8Num8z2">
    <w:name w:val="WW8Num8z2"/>
    <w:rsid w:val="00AD5679"/>
    <w:rPr>
      <w:rFonts w:ascii="Wingdings" w:hAnsi="Wingdings"/>
    </w:rPr>
  </w:style>
  <w:style w:type="character" w:styleId="Nmerodepgina">
    <w:name w:val="page number"/>
    <w:basedOn w:val="WW-Fontepargpadro"/>
    <w:semiHidden/>
    <w:rsid w:val="00AD5679"/>
  </w:style>
  <w:style w:type="character" w:customStyle="1" w:styleId="SmbolosdeNumerao">
    <w:name w:val="Símbolos de Numeração"/>
    <w:rsid w:val="00AD5679"/>
  </w:style>
  <w:style w:type="character" w:customStyle="1" w:styleId="WW-SmbolosdeNumerao">
    <w:name w:val="WW-Símbolos de Numeração"/>
    <w:rsid w:val="00AD5679"/>
  </w:style>
  <w:style w:type="character" w:customStyle="1" w:styleId="WW-SmbolosdeNumerao1">
    <w:name w:val="WW-Símbolos de Numeração1"/>
    <w:rsid w:val="00AD5679"/>
  </w:style>
  <w:style w:type="character" w:customStyle="1" w:styleId="WW-SmbolosdeNumerao11">
    <w:name w:val="WW-Símbolos de Numeração11"/>
    <w:rsid w:val="00AD5679"/>
  </w:style>
  <w:style w:type="character" w:customStyle="1" w:styleId="WW-SmbolosdeNumerao111">
    <w:name w:val="WW-Símbolos de Numeração111"/>
    <w:rsid w:val="00AD5679"/>
  </w:style>
  <w:style w:type="character" w:customStyle="1" w:styleId="WW-SmbolosdeNumerao1111">
    <w:name w:val="WW-Símbolos de Numeração1111"/>
    <w:rsid w:val="00AD5679"/>
  </w:style>
  <w:style w:type="character" w:customStyle="1" w:styleId="WW-SmbolosdeNumerao11111">
    <w:name w:val="WW-Símbolos de Numeração11111"/>
    <w:rsid w:val="00AD5679"/>
  </w:style>
  <w:style w:type="character" w:customStyle="1" w:styleId="Smbolosdenumerao0">
    <w:name w:val="Símbolos de numeração"/>
    <w:rsid w:val="00AD5679"/>
  </w:style>
  <w:style w:type="character" w:customStyle="1" w:styleId="Marcadores">
    <w:name w:val="Marcadores"/>
    <w:rsid w:val="00AD5679"/>
    <w:rPr>
      <w:rFonts w:ascii="StarSymbol" w:eastAsia="StarSymbol" w:hAnsi="StarSymbol" w:cs="StarSymbol"/>
      <w:sz w:val="18"/>
      <w:szCs w:val="18"/>
    </w:rPr>
  </w:style>
  <w:style w:type="paragraph" w:customStyle="1" w:styleId="Captulo">
    <w:name w:val="Capítulo"/>
    <w:basedOn w:val="Normal"/>
    <w:next w:val="Corpodetexto"/>
    <w:rsid w:val="00AD5679"/>
    <w:pPr>
      <w:keepNext/>
      <w:spacing w:before="240" w:after="120"/>
    </w:pPr>
    <w:rPr>
      <w:rFonts w:eastAsia="Tahoma" w:cs="Tahoma"/>
      <w:sz w:val="28"/>
      <w:szCs w:val="28"/>
    </w:rPr>
  </w:style>
  <w:style w:type="paragraph" w:styleId="Corpodetexto">
    <w:name w:val="Body Text"/>
    <w:basedOn w:val="Normal"/>
    <w:semiHidden/>
    <w:rsid w:val="00AD5679"/>
    <w:rPr>
      <w:sz w:val="22"/>
    </w:rPr>
  </w:style>
  <w:style w:type="paragraph" w:styleId="Lista">
    <w:name w:val="List"/>
    <w:basedOn w:val="Corpodetexto"/>
    <w:semiHidden/>
    <w:rsid w:val="00AD5679"/>
    <w:rPr>
      <w:rFonts w:cs="Tahoma"/>
    </w:rPr>
  </w:style>
  <w:style w:type="paragraph" w:styleId="Legenda">
    <w:name w:val="caption"/>
    <w:basedOn w:val="Normal"/>
    <w:qFormat/>
    <w:rsid w:val="00AD5679"/>
    <w:pPr>
      <w:suppressLineNumbers/>
      <w:spacing w:before="120" w:after="120"/>
    </w:pPr>
    <w:rPr>
      <w:rFonts w:cs="Tahoma"/>
      <w:i/>
      <w:iCs/>
    </w:rPr>
  </w:style>
  <w:style w:type="paragraph" w:customStyle="1" w:styleId="ndice">
    <w:name w:val="Índice"/>
    <w:basedOn w:val="Normal"/>
    <w:rsid w:val="00AD5679"/>
    <w:pPr>
      <w:suppressLineNumbers/>
    </w:pPr>
    <w:rPr>
      <w:rFonts w:cs="Tahoma"/>
    </w:rPr>
  </w:style>
  <w:style w:type="paragraph" w:customStyle="1" w:styleId="TtuloPrincipal">
    <w:name w:val="Título Principal"/>
    <w:basedOn w:val="Normal"/>
    <w:next w:val="Corpodetexto"/>
    <w:rsid w:val="00AD5679"/>
    <w:pPr>
      <w:keepNext/>
      <w:spacing w:before="240" w:after="120"/>
    </w:pPr>
    <w:rPr>
      <w:rFonts w:eastAsia="Lucida Sans Unicode" w:cs="Tahoma"/>
      <w:sz w:val="28"/>
      <w:szCs w:val="28"/>
    </w:rPr>
  </w:style>
  <w:style w:type="paragraph" w:customStyle="1" w:styleId="WW-Legenda">
    <w:name w:val="WW-Legenda"/>
    <w:basedOn w:val="Normal"/>
    <w:rsid w:val="00AD5679"/>
    <w:pPr>
      <w:suppressLineNumbers/>
      <w:spacing w:before="120" w:after="120"/>
    </w:pPr>
    <w:rPr>
      <w:rFonts w:cs="Tahoma"/>
      <w:i/>
      <w:iCs/>
    </w:rPr>
  </w:style>
  <w:style w:type="paragraph" w:customStyle="1" w:styleId="WW-ndice">
    <w:name w:val="WW-Índice"/>
    <w:basedOn w:val="Normal"/>
    <w:rsid w:val="00AD5679"/>
    <w:pPr>
      <w:suppressLineNumbers/>
    </w:pPr>
    <w:rPr>
      <w:rFonts w:cs="Tahoma"/>
    </w:rPr>
  </w:style>
  <w:style w:type="paragraph" w:customStyle="1" w:styleId="WW-TtuloPrincipal">
    <w:name w:val="WW-Título Principal"/>
    <w:basedOn w:val="Normal"/>
    <w:next w:val="Corpodetexto"/>
    <w:rsid w:val="00AD5679"/>
    <w:pPr>
      <w:keepNext/>
      <w:spacing w:before="240" w:after="120"/>
    </w:pPr>
    <w:rPr>
      <w:rFonts w:eastAsia="Lucida Sans Unicode" w:cs="Tahoma"/>
      <w:sz w:val="28"/>
      <w:szCs w:val="28"/>
    </w:rPr>
  </w:style>
  <w:style w:type="paragraph" w:customStyle="1" w:styleId="WW-Legenda1">
    <w:name w:val="WW-Legenda1"/>
    <w:basedOn w:val="Normal"/>
    <w:rsid w:val="00AD5679"/>
    <w:pPr>
      <w:suppressLineNumbers/>
      <w:spacing w:before="120" w:after="120"/>
    </w:pPr>
    <w:rPr>
      <w:rFonts w:cs="Tahoma"/>
      <w:i/>
      <w:iCs/>
    </w:rPr>
  </w:style>
  <w:style w:type="paragraph" w:customStyle="1" w:styleId="WW-ndice1">
    <w:name w:val="WW-Índice1"/>
    <w:basedOn w:val="Normal"/>
    <w:rsid w:val="00AD5679"/>
    <w:pPr>
      <w:suppressLineNumbers/>
    </w:pPr>
    <w:rPr>
      <w:rFonts w:cs="Tahoma"/>
    </w:rPr>
  </w:style>
  <w:style w:type="paragraph" w:customStyle="1" w:styleId="WW-TtuloPrincipal1">
    <w:name w:val="WW-Título Principal1"/>
    <w:basedOn w:val="Normal"/>
    <w:next w:val="Corpodetexto"/>
    <w:rsid w:val="00AD5679"/>
    <w:pPr>
      <w:keepNext/>
      <w:spacing w:before="240" w:after="120"/>
    </w:pPr>
    <w:rPr>
      <w:rFonts w:eastAsia="Lucida Sans Unicode" w:cs="Tahoma"/>
      <w:sz w:val="28"/>
      <w:szCs w:val="28"/>
    </w:rPr>
  </w:style>
  <w:style w:type="paragraph" w:customStyle="1" w:styleId="WW-Legenda11">
    <w:name w:val="WW-Legenda11"/>
    <w:basedOn w:val="Normal"/>
    <w:rsid w:val="00AD5679"/>
    <w:pPr>
      <w:suppressLineNumbers/>
      <w:spacing w:before="120" w:after="120"/>
    </w:pPr>
    <w:rPr>
      <w:rFonts w:cs="Tahoma"/>
      <w:i/>
      <w:iCs/>
    </w:rPr>
  </w:style>
  <w:style w:type="paragraph" w:customStyle="1" w:styleId="WW-ndice11">
    <w:name w:val="WW-Índice11"/>
    <w:basedOn w:val="Normal"/>
    <w:rsid w:val="00AD5679"/>
    <w:pPr>
      <w:suppressLineNumbers/>
    </w:pPr>
    <w:rPr>
      <w:rFonts w:cs="Tahoma"/>
    </w:rPr>
  </w:style>
  <w:style w:type="paragraph" w:customStyle="1" w:styleId="WW-TtuloPrincipal11">
    <w:name w:val="WW-Título Principal11"/>
    <w:basedOn w:val="Normal"/>
    <w:next w:val="Corpodetexto"/>
    <w:rsid w:val="00AD5679"/>
    <w:pPr>
      <w:keepNext/>
      <w:spacing w:before="240" w:after="120"/>
    </w:pPr>
    <w:rPr>
      <w:rFonts w:eastAsia="Lucida Sans Unicode" w:cs="Tahoma"/>
      <w:sz w:val="28"/>
      <w:szCs w:val="28"/>
    </w:rPr>
  </w:style>
  <w:style w:type="paragraph" w:customStyle="1" w:styleId="WW-Legenda111">
    <w:name w:val="WW-Legenda111"/>
    <w:basedOn w:val="Normal"/>
    <w:rsid w:val="00AD5679"/>
    <w:pPr>
      <w:suppressLineNumbers/>
      <w:spacing w:before="120" w:after="120"/>
    </w:pPr>
    <w:rPr>
      <w:rFonts w:cs="Tahoma"/>
      <w:i/>
      <w:iCs/>
    </w:rPr>
  </w:style>
  <w:style w:type="paragraph" w:customStyle="1" w:styleId="WW-ndice111">
    <w:name w:val="WW-Índice111"/>
    <w:basedOn w:val="Normal"/>
    <w:rsid w:val="00AD5679"/>
    <w:pPr>
      <w:suppressLineNumbers/>
    </w:pPr>
    <w:rPr>
      <w:rFonts w:cs="Tahoma"/>
    </w:rPr>
  </w:style>
  <w:style w:type="paragraph" w:customStyle="1" w:styleId="WW-TtuloPrincipal111">
    <w:name w:val="WW-Título Principal111"/>
    <w:basedOn w:val="Normal"/>
    <w:next w:val="Corpodetexto"/>
    <w:rsid w:val="00AD5679"/>
    <w:pPr>
      <w:keepNext/>
      <w:spacing w:before="240" w:after="120"/>
    </w:pPr>
    <w:rPr>
      <w:rFonts w:eastAsia="Lucida Sans Unicode" w:cs="Tahoma"/>
      <w:sz w:val="28"/>
      <w:szCs w:val="28"/>
    </w:rPr>
  </w:style>
  <w:style w:type="paragraph" w:customStyle="1" w:styleId="WW-Legenda1111">
    <w:name w:val="WW-Legenda1111"/>
    <w:basedOn w:val="Normal"/>
    <w:rsid w:val="00AD5679"/>
    <w:pPr>
      <w:suppressLineNumbers/>
      <w:spacing w:before="120" w:after="120"/>
    </w:pPr>
    <w:rPr>
      <w:rFonts w:cs="Tahoma"/>
      <w:i/>
      <w:iCs/>
    </w:rPr>
  </w:style>
  <w:style w:type="paragraph" w:customStyle="1" w:styleId="WW-ndice1111">
    <w:name w:val="WW-Índice1111"/>
    <w:basedOn w:val="Normal"/>
    <w:rsid w:val="00AD5679"/>
    <w:pPr>
      <w:suppressLineNumbers/>
    </w:pPr>
    <w:rPr>
      <w:rFonts w:cs="Tahoma"/>
    </w:rPr>
  </w:style>
  <w:style w:type="paragraph" w:customStyle="1" w:styleId="WW-TtuloPrincipal1111">
    <w:name w:val="WW-Título Principal1111"/>
    <w:basedOn w:val="Normal"/>
    <w:next w:val="Corpodetexto"/>
    <w:rsid w:val="00AD5679"/>
    <w:pPr>
      <w:keepNext/>
      <w:spacing w:before="240" w:after="120"/>
    </w:pPr>
    <w:rPr>
      <w:rFonts w:eastAsia="Lucida Sans Unicode" w:cs="Tahoma"/>
      <w:sz w:val="28"/>
      <w:szCs w:val="28"/>
    </w:rPr>
  </w:style>
  <w:style w:type="paragraph" w:customStyle="1" w:styleId="WW-Legenda11111">
    <w:name w:val="WW-Legenda11111"/>
    <w:basedOn w:val="Normal"/>
    <w:rsid w:val="00AD5679"/>
    <w:pPr>
      <w:suppressLineNumbers/>
      <w:spacing w:before="120" w:after="120"/>
    </w:pPr>
    <w:rPr>
      <w:rFonts w:cs="Tahoma"/>
      <w:i/>
      <w:iCs/>
    </w:rPr>
  </w:style>
  <w:style w:type="paragraph" w:customStyle="1" w:styleId="WW-ndice11111">
    <w:name w:val="WW-Índice11111"/>
    <w:basedOn w:val="Normal"/>
    <w:rsid w:val="00AD5679"/>
    <w:pPr>
      <w:suppressLineNumbers/>
    </w:pPr>
    <w:rPr>
      <w:rFonts w:cs="Tahoma"/>
    </w:rPr>
  </w:style>
  <w:style w:type="paragraph" w:customStyle="1" w:styleId="WW-TtuloPrincipal11111">
    <w:name w:val="WW-Título Principal11111"/>
    <w:basedOn w:val="Normal"/>
    <w:next w:val="Corpodetexto"/>
    <w:rsid w:val="00AD5679"/>
    <w:pPr>
      <w:keepNext/>
      <w:spacing w:before="240" w:after="120"/>
    </w:pPr>
    <w:rPr>
      <w:rFonts w:eastAsia="Lucida Sans Unicode" w:cs="Tahoma"/>
      <w:sz w:val="28"/>
      <w:szCs w:val="28"/>
    </w:rPr>
  </w:style>
  <w:style w:type="paragraph" w:customStyle="1" w:styleId="WW-Legenda111111">
    <w:name w:val="WW-Legenda111111"/>
    <w:basedOn w:val="Normal"/>
    <w:rsid w:val="00AD5679"/>
    <w:pPr>
      <w:suppressLineNumbers/>
      <w:spacing w:before="120" w:after="120"/>
    </w:pPr>
    <w:rPr>
      <w:rFonts w:cs="Tahoma"/>
      <w:i/>
      <w:iCs/>
    </w:rPr>
  </w:style>
  <w:style w:type="paragraph" w:customStyle="1" w:styleId="WW-ndice111111">
    <w:name w:val="WW-Índice111111"/>
    <w:basedOn w:val="Normal"/>
    <w:rsid w:val="00AD5679"/>
    <w:pPr>
      <w:suppressLineNumbers/>
    </w:pPr>
    <w:rPr>
      <w:rFonts w:cs="Tahoma"/>
    </w:rPr>
  </w:style>
  <w:style w:type="paragraph" w:customStyle="1" w:styleId="WW-TtuloPrincipal111111">
    <w:name w:val="WW-Título Principal111111"/>
    <w:basedOn w:val="Normal"/>
    <w:next w:val="Corpodetexto"/>
    <w:rsid w:val="00AD5679"/>
    <w:pPr>
      <w:keepNext/>
      <w:spacing w:before="240" w:after="120"/>
    </w:pPr>
    <w:rPr>
      <w:rFonts w:eastAsia="Lucida Sans Unicode" w:cs="Tahoma"/>
      <w:sz w:val="28"/>
      <w:szCs w:val="28"/>
    </w:rPr>
  </w:style>
  <w:style w:type="paragraph" w:styleId="Cabealho">
    <w:name w:val="header"/>
    <w:basedOn w:val="Normal"/>
    <w:semiHidden/>
    <w:rsid w:val="00AD5679"/>
    <w:pPr>
      <w:tabs>
        <w:tab w:val="center" w:pos="4419"/>
        <w:tab w:val="right" w:pos="8838"/>
      </w:tabs>
    </w:pPr>
  </w:style>
  <w:style w:type="paragraph" w:styleId="Rodap">
    <w:name w:val="footer"/>
    <w:basedOn w:val="Normal"/>
    <w:link w:val="RodapChar"/>
    <w:uiPriority w:val="99"/>
    <w:rsid w:val="00AD5679"/>
    <w:pPr>
      <w:tabs>
        <w:tab w:val="center" w:pos="4419"/>
        <w:tab w:val="right" w:pos="8838"/>
      </w:tabs>
    </w:pPr>
  </w:style>
  <w:style w:type="paragraph" w:customStyle="1" w:styleId="WW-Legenda1111111">
    <w:name w:val="WW-Legenda1111111"/>
    <w:basedOn w:val="Normal"/>
    <w:rsid w:val="00AD5679"/>
    <w:pPr>
      <w:suppressLineNumbers/>
      <w:spacing w:before="120" w:after="120"/>
    </w:pPr>
    <w:rPr>
      <w:i/>
    </w:rPr>
  </w:style>
  <w:style w:type="paragraph" w:customStyle="1" w:styleId="Tabela">
    <w:name w:val="Tabela"/>
    <w:basedOn w:val="Legenda"/>
    <w:rsid w:val="00AD5679"/>
  </w:style>
  <w:style w:type="paragraph" w:customStyle="1" w:styleId="WW-Tabela">
    <w:name w:val="WW-Tabela"/>
    <w:basedOn w:val="WW-Legenda"/>
    <w:rsid w:val="00AD5679"/>
  </w:style>
  <w:style w:type="paragraph" w:customStyle="1" w:styleId="WW-Tabela1">
    <w:name w:val="WW-Tabela1"/>
    <w:basedOn w:val="WW-Legenda1"/>
    <w:rsid w:val="00AD5679"/>
  </w:style>
  <w:style w:type="paragraph" w:customStyle="1" w:styleId="WW-Tabela11">
    <w:name w:val="WW-Tabela11"/>
    <w:basedOn w:val="WW-Legenda11"/>
    <w:rsid w:val="00AD5679"/>
  </w:style>
  <w:style w:type="paragraph" w:customStyle="1" w:styleId="WW-Tabela111">
    <w:name w:val="WW-Tabela111"/>
    <w:basedOn w:val="WW-Legenda111"/>
    <w:rsid w:val="00AD5679"/>
  </w:style>
  <w:style w:type="paragraph" w:customStyle="1" w:styleId="WW-Tabela1111">
    <w:name w:val="WW-Tabela1111"/>
    <w:basedOn w:val="WW-Legenda1111"/>
    <w:rsid w:val="00AD5679"/>
  </w:style>
  <w:style w:type="paragraph" w:customStyle="1" w:styleId="WW-Tabela11111">
    <w:name w:val="WW-Tabela11111"/>
    <w:basedOn w:val="WW-Legenda11111"/>
    <w:rsid w:val="00AD5679"/>
  </w:style>
  <w:style w:type="paragraph" w:customStyle="1" w:styleId="WW-Tabela111111">
    <w:name w:val="WW-Tabela111111"/>
    <w:basedOn w:val="WW-Legenda111111"/>
    <w:rsid w:val="00AD5679"/>
  </w:style>
  <w:style w:type="paragraph" w:customStyle="1" w:styleId="WW-Tabela1111111">
    <w:name w:val="WW-Tabela1111111"/>
    <w:basedOn w:val="Normal"/>
    <w:rsid w:val="00AD5679"/>
  </w:style>
  <w:style w:type="paragraph" w:customStyle="1" w:styleId="WW-Corpodetexto21">
    <w:name w:val="WW-Corpo de texto 21"/>
    <w:basedOn w:val="Normal"/>
    <w:rsid w:val="00AD5679"/>
    <w:pPr>
      <w:widowControl w:val="0"/>
      <w:jc w:val="center"/>
    </w:pPr>
    <w:rPr>
      <w:b/>
      <w:sz w:val="24"/>
    </w:rPr>
  </w:style>
  <w:style w:type="paragraph" w:customStyle="1" w:styleId="Contedodetabela">
    <w:name w:val="Conteúdo de tabela"/>
    <w:basedOn w:val="Corpodetexto"/>
    <w:rsid w:val="00AD5679"/>
  </w:style>
  <w:style w:type="paragraph" w:customStyle="1" w:styleId="WW-Corpodetexto22">
    <w:name w:val="WW-Corpo de texto 22"/>
    <w:basedOn w:val="Normal"/>
    <w:rsid w:val="00AD5679"/>
    <w:pPr>
      <w:widowControl w:val="0"/>
      <w:tabs>
        <w:tab w:val="left" w:pos="2410"/>
      </w:tabs>
    </w:pPr>
    <w:rPr>
      <w:sz w:val="24"/>
    </w:rPr>
  </w:style>
  <w:style w:type="paragraph" w:customStyle="1" w:styleId="WW-Recuodecorpodetexto31">
    <w:name w:val="WW-Recuo de corpo de texto 31"/>
    <w:basedOn w:val="Normal"/>
    <w:rsid w:val="00AD5679"/>
    <w:pPr>
      <w:widowControl w:val="0"/>
      <w:spacing w:line="240" w:lineRule="atLeast"/>
      <w:ind w:left="357" w:hanging="283"/>
    </w:pPr>
    <w:rPr>
      <w:sz w:val="24"/>
    </w:rPr>
  </w:style>
  <w:style w:type="paragraph" w:customStyle="1" w:styleId="Contedodatabela">
    <w:name w:val="Conteúdo da tabela"/>
    <w:basedOn w:val="Corpodetexto"/>
    <w:rsid w:val="00AD5679"/>
    <w:pPr>
      <w:suppressLineNumbers/>
    </w:pPr>
  </w:style>
  <w:style w:type="paragraph" w:customStyle="1" w:styleId="Ttulodatabela">
    <w:name w:val="Título da tabela"/>
    <w:basedOn w:val="Contedodatabela"/>
    <w:rsid w:val="00AD5679"/>
    <w:pPr>
      <w:jc w:val="center"/>
    </w:pPr>
    <w:rPr>
      <w:b/>
      <w:i/>
    </w:rPr>
  </w:style>
  <w:style w:type="paragraph" w:styleId="Recuodecorpodetexto">
    <w:name w:val="Body Text Indent"/>
    <w:basedOn w:val="Normal"/>
    <w:semiHidden/>
    <w:rsid w:val="00AD5679"/>
    <w:pPr>
      <w:widowControl w:val="0"/>
      <w:ind w:firstLine="709"/>
    </w:pPr>
    <w:rPr>
      <w:rFonts w:ascii="Times New Roman" w:hAnsi="Times New Roman"/>
      <w:sz w:val="28"/>
      <w:lang w:val="pt-PT"/>
    </w:rPr>
  </w:style>
  <w:style w:type="paragraph" w:customStyle="1" w:styleId="Normal1">
    <w:name w:val="Normal1"/>
    <w:rsid w:val="00AD5679"/>
    <w:pPr>
      <w:suppressAutoHyphens/>
      <w:jc w:val="both"/>
    </w:pPr>
    <w:rPr>
      <w:lang w:eastAsia="ar-SA"/>
    </w:rPr>
  </w:style>
  <w:style w:type="paragraph" w:styleId="Ttulo">
    <w:name w:val="Title"/>
    <w:basedOn w:val="Normal"/>
    <w:next w:val="Subttulo"/>
    <w:qFormat/>
    <w:rsid w:val="00AD5679"/>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AD5679"/>
    <w:pPr>
      <w:widowControl w:val="0"/>
      <w:jc w:val="center"/>
    </w:pPr>
    <w:rPr>
      <w:rFonts w:cs="Arial"/>
      <w:b/>
      <w:sz w:val="22"/>
    </w:rPr>
  </w:style>
  <w:style w:type="paragraph" w:customStyle="1" w:styleId="WW-Corpodetexto3">
    <w:name w:val="WW-Corpo de texto 3"/>
    <w:basedOn w:val="Normal"/>
    <w:rsid w:val="00AD5679"/>
    <w:rPr>
      <w:rFonts w:cs="Arial"/>
      <w:sz w:val="22"/>
      <w:szCs w:val="22"/>
    </w:rPr>
  </w:style>
  <w:style w:type="paragraph" w:customStyle="1" w:styleId="WW-Corpodetexto31">
    <w:name w:val="WW-Corpo de texto 31"/>
    <w:basedOn w:val="Normal"/>
    <w:rsid w:val="00AD5679"/>
    <w:pPr>
      <w:widowControl w:val="0"/>
      <w:spacing w:line="240" w:lineRule="atLeast"/>
      <w:jc w:val="center"/>
    </w:pPr>
    <w:rPr>
      <w:sz w:val="22"/>
    </w:rPr>
  </w:style>
  <w:style w:type="paragraph" w:customStyle="1" w:styleId="WW-Corpodetexto2">
    <w:name w:val="WW-Corpo de texto 2"/>
    <w:basedOn w:val="Normal"/>
    <w:rsid w:val="00AD5679"/>
    <w:pPr>
      <w:spacing w:line="240" w:lineRule="atLeast"/>
    </w:pPr>
    <w:rPr>
      <w:rFonts w:cs="Arial"/>
      <w:sz w:val="28"/>
    </w:rPr>
  </w:style>
  <w:style w:type="paragraph" w:customStyle="1" w:styleId="WW-Recuodecorpodetexto2">
    <w:name w:val="WW-Recuo de corpo de texto 2"/>
    <w:basedOn w:val="Normal"/>
    <w:rsid w:val="00AD5679"/>
    <w:pPr>
      <w:ind w:left="1080"/>
    </w:pPr>
  </w:style>
  <w:style w:type="paragraph" w:customStyle="1" w:styleId="WW-Recuodecorpodetexto3">
    <w:name w:val="WW-Recuo de corpo de texto 3"/>
    <w:basedOn w:val="Normal"/>
    <w:rsid w:val="00AD5679"/>
    <w:pPr>
      <w:spacing w:line="240" w:lineRule="atLeast"/>
      <w:ind w:left="2694"/>
    </w:pPr>
    <w:rPr>
      <w:sz w:val="28"/>
    </w:rPr>
  </w:style>
  <w:style w:type="paragraph" w:customStyle="1" w:styleId="Recuodecorpodetexto21">
    <w:name w:val="Recuo de corpo de texto 21"/>
    <w:basedOn w:val="Normal"/>
    <w:rsid w:val="00AD5679"/>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AD5679"/>
    <w:rPr>
      <w:rFonts w:cs="Arial"/>
      <w:b/>
      <w:bCs/>
      <w:sz w:val="22"/>
    </w:rPr>
  </w:style>
  <w:style w:type="paragraph" w:customStyle="1" w:styleId="WW-NormalWeb">
    <w:name w:val="WW-Normal (Web)"/>
    <w:basedOn w:val="Normal"/>
    <w:rsid w:val="00AD5679"/>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AD5679"/>
    <w:pPr>
      <w:suppressLineNumbers/>
    </w:pPr>
  </w:style>
  <w:style w:type="paragraph" w:customStyle="1" w:styleId="WW-ContedodaTabela">
    <w:name w:val="WW-Conteúdo da Tabela"/>
    <w:basedOn w:val="Corpodetexto"/>
    <w:rsid w:val="00AD5679"/>
    <w:pPr>
      <w:suppressLineNumbers/>
    </w:pPr>
  </w:style>
  <w:style w:type="paragraph" w:customStyle="1" w:styleId="WW-ContedodaTabela1">
    <w:name w:val="WW-Conteúdo da Tabela1"/>
    <w:basedOn w:val="Corpodetexto"/>
    <w:rsid w:val="00AD5679"/>
    <w:pPr>
      <w:suppressLineNumbers/>
    </w:pPr>
  </w:style>
  <w:style w:type="paragraph" w:customStyle="1" w:styleId="WW-ContedodaTabela11">
    <w:name w:val="WW-Conteúdo da Tabela11"/>
    <w:basedOn w:val="Corpodetexto"/>
    <w:rsid w:val="00AD5679"/>
    <w:pPr>
      <w:suppressLineNumbers/>
    </w:pPr>
  </w:style>
  <w:style w:type="paragraph" w:customStyle="1" w:styleId="WW-ContedodaTabela111">
    <w:name w:val="WW-Conteúdo da Tabela111"/>
    <w:basedOn w:val="Corpodetexto"/>
    <w:rsid w:val="00AD5679"/>
    <w:pPr>
      <w:suppressLineNumbers/>
    </w:pPr>
  </w:style>
  <w:style w:type="paragraph" w:customStyle="1" w:styleId="WW-ContedodaTabela1111">
    <w:name w:val="WW-Conteúdo da Tabela1111"/>
    <w:basedOn w:val="Corpodetexto"/>
    <w:rsid w:val="00AD5679"/>
    <w:pPr>
      <w:suppressLineNumbers/>
    </w:pPr>
  </w:style>
  <w:style w:type="paragraph" w:customStyle="1" w:styleId="WW-ContedodaTabela11111">
    <w:name w:val="WW-Conteúdo da Tabela11111"/>
    <w:basedOn w:val="Corpodetexto"/>
    <w:rsid w:val="00AD5679"/>
    <w:pPr>
      <w:suppressLineNumbers/>
    </w:pPr>
  </w:style>
  <w:style w:type="paragraph" w:customStyle="1" w:styleId="WW-ContedodaTabela111111">
    <w:name w:val="WW-Conteúdo da Tabela111111"/>
    <w:basedOn w:val="Corpodetexto"/>
    <w:rsid w:val="00AD5679"/>
    <w:pPr>
      <w:suppressLineNumbers/>
    </w:pPr>
  </w:style>
  <w:style w:type="paragraph" w:customStyle="1" w:styleId="TtulodaTabela0">
    <w:name w:val="Título da Tabela"/>
    <w:basedOn w:val="ContedodaTabela0"/>
    <w:rsid w:val="00AD5679"/>
    <w:pPr>
      <w:jc w:val="center"/>
    </w:pPr>
    <w:rPr>
      <w:b/>
      <w:bCs/>
      <w:i/>
      <w:iCs/>
    </w:rPr>
  </w:style>
  <w:style w:type="paragraph" w:customStyle="1" w:styleId="WW-TtulodaTabela">
    <w:name w:val="WW-Título da Tabela"/>
    <w:basedOn w:val="WW-ContedodaTabela"/>
    <w:rsid w:val="00AD5679"/>
    <w:pPr>
      <w:jc w:val="center"/>
    </w:pPr>
    <w:rPr>
      <w:b/>
      <w:bCs/>
      <w:i/>
      <w:iCs/>
    </w:rPr>
  </w:style>
  <w:style w:type="paragraph" w:customStyle="1" w:styleId="WW-TtulodaTabela1">
    <w:name w:val="WW-Título da Tabela1"/>
    <w:basedOn w:val="WW-ContedodaTabela1"/>
    <w:rsid w:val="00AD5679"/>
    <w:pPr>
      <w:jc w:val="center"/>
    </w:pPr>
    <w:rPr>
      <w:b/>
      <w:bCs/>
      <w:i/>
      <w:iCs/>
    </w:rPr>
  </w:style>
  <w:style w:type="paragraph" w:customStyle="1" w:styleId="WW-TtulodaTabela11">
    <w:name w:val="WW-Título da Tabela11"/>
    <w:basedOn w:val="WW-ContedodaTabela11"/>
    <w:rsid w:val="00AD5679"/>
    <w:pPr>
      <w:jc w:val="center"/>
    </w:pPr>
    <w:rPr>
      <w:b/>
      <w:bCs/>
      <w:i/>
      <w:iCs/>
    </w:rPr>
  </w:style>
  <w:style w:type="paragraph" w:customStyle="1" w:styleId="WW-TtulodaTabela111">
    <w:name w:val="WW-Título da Tabela111"/>
    <w:basedOn w:val="WW-ContedodaTabela111"/>
    <w:rsid w:val="00AD5679"/>
    <w:pPr>
      <w:jc w:val="center"/>
    </w:pPr>
    <w:rPr>
      <w:b/>
      <w:bCs/>
      <w:i/>
      <w:iCs/>
    </w:rPr>
  </w:style>
  <w:style w:type="paragraph" w:customStyle="1" w:styleId="WW-TtulodaTabela1111">
    <w:name w:val="WW-Título da Tabela1111"/>
    <w:basedOn w:val="WW-ContedodaTabela1111"/>
    <w:rsid w:val="00AD5679"/>
    <w:pPr>
      <w:jc w:val="center"/>
    </w:pPr>
    <w:rPr>
      <w:b/>
      <w:bCs/>
      <w:i/>
      <w:iCs/>
    </w:rPr>
  </w:style>
  <w:style w:type="paragraph" w:customStyle="1" w:styleId="WW-TtulodaTabela11111">
    <w:name w:val="WW-Título da Tabela11111"/>
    <w:basedOn w:val="WW-ContedodaTabela11111"/>
    <w:rsid w:val="00AD5679"/>
    <w:pPr>
      <w:jc w:val="center"/>
    </w:pPr>
    <w:rPr>
      <w:b/>
      <w:bCs/>
      <w:i/>
      <w:iCs/>
    </w:rPr>
  </w:style>
  <w:style w:type="paragraph" w:customStyle="1" w:styleId="WW-TtulodaTabela111111">
    <w:name w:val="WW-Título da Tabela111111"/>
    <w:basedOn w:val="WW-ContedodaTabela111111"/>
    <w:rsid w:val="00AD5679"/>
    <w:pPr>
      <w:jc w:val="center"/>
    </w:pPr>
    <w:rPr>
      <w:b/>
      <w:bCs/>
      <w:i/>
      <w:iCs/>
    </w:rPr>
  </w:style>
  <w:style w:type="paragraph" w:customStyle="1" w:styleId="Contedodoquadro">
    <w:name w:val="Conteúdo do quadro"/>
    <w:basedOn w:val="Corpodetexto"/>
    <w:rsid w:val="00AD5679"/>
  </w:style>
  <w:style w:type="paragraph" w:customStyle="1" w:styleId="WW-Contedodoquadro">
    <w:name w:val="WW-Conteúdo do quadro"/>
    <w:basedOn w:val="Corpodetexto"/>
    <w:rsid w:val="00AD5679"/>
  </w:style>
  <w:style w:type="paragraph" w:customStyle="1" w:styleId="WW-Contedodoquadro1">
    <w:name w:val="WW-Conteúdo do quadro1"/>
    <w:basedOn w:val="Corpodetexto"/>
    <w:rsid w:val="00AD5679"/>
  </w:style>
  <w:style w:type="paragraph" w:customStyle="1" w:styleId="WW-Contedodoquadro11">
    <w:name w:val="WW-Conteúdo do quadro11"/>
    <w:basedOn w:val="Corpodetexto"/>
    <w:rsid w:val="00AD5679"/>
  </w:style>
  <w:style w:type="paragraph" w:customStyle="1" w:styleId="WW-Contedodoquadro111">
    <w:name w:val="WW-Conteúdo do quadro111"/>
    <w:basedOn w:val="Corpodetexto"/>
    <w:rsid w:val="00AD5679"/>
  </w:style>
  <w:style w:type="paragraph" w:customStyle="1" w:styleId="WW-Contedodoquadro1111">
    <w:name w:val="WW-Conteúdo do quadro1111"/>
    <w:basedOn w:val="Corpodetexto"/>
    <w:rsid w:val="00AD5679"/>
  </w:style>
  <w:style w:type="paragraph" w:customStyle="1" w:styleId="WW-Contedodoquadro11111">
    <w:name w:val="WW-Conteúdo do quadro11111"/>
    <w:basedOn w:val="Corpodetexto"/>
    <w:rsid w:val="00AD5679"/>
  </w:style>
  <w:style w:type="paragraph" w:customStyle="1" w:styleId="WW-Contedodoquadro111111">
    <w:name w:val="WW-Conteúdo do quadro111111"/>
    <w:basedOn w:val="Corpodetexto"/>
    <w:rsid w:val="00AD5679"/>
  </w:style>
  <w:style w:type="paragraph" w:customStyle="1" w:styleId="WW-Textoembloco">
    <w:name w:val="WW-Texto em bloco"/>
    <w:basedOn w:val="Normal"/>
    <w:rsid w:val="00AD5679"/>
    <w:pPr>
      <w:spacing w:before="120" w:after="120"/>
      <w:ind w:left="2268" w:right="51"/>
    </w:pPr>
    <w:rPr>
      <w:sz w:val="24"/>
    </w:rPr>
  </w:style>
  <w:style w:type="paragraph" w:styleId="Corpodetexto2">
    <w:name w:val="Body Text 2"/>
    <w:basedOn w:val="Normal"/>
    <w:semiHidden/>
    <w:rsid w:val="00AD5679"/>
    <w:rPr>
      <w:rFonts w:cs="Arial"/>
      <w:color w:val="000000"/>
      <w:sz w:val="22"/>
      <w:szCs w:val="22"/>
    </w:rPr>
  </w:style>
  <w:style w:type="paragraph" w:styleId="Corpodetexto3">
    <w:name w:val="Body Text 3"/>
    <w:basedOn w:val="Normal"/>
    <w:semiHidden/>
    <w:rsid w:val="00AD5679"/>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AD5679"/>
    <w:pPr>
      <w:spacing w:before="120" w:after="120"/>
      <w:ind w:left="1418" w:hanging="1418"/>
    </w:pPr>
    <w:rPr>
      <w:rFonts w:cs="Arial"/>
      <w:iCs/>
      <w:sz w:val="24"/>
    </w:rPr>
  </w:style>
  <w:style w:type="paragraph" w:styleId="Recuodecorpodetexto3">
    <w:name w:val="Body Text Indent 3"/>
    <w:basedOn w:val="Normal"/>
    <w:semiHidden/>
    <w:rsid w:val="00AD5679"/>
    <w:pPr>
      <w:suppressAutoHyphens w:val="0"/>
      <w:ind w:left="1418"/>
    </w:pPr>
    <w:rPr>
      <w:rFonts w:cs="Arial"/>
      <w:color w:val="FF0000"/>
      <w:sz w:val="24"/>
    </w:rPr>
  </w:style>
  <w:style w:type="paragraph" w:styleId="Textoembloco">
    <w:name w:val="Block Text"/>
    <w:basedOn w:val="Normal"/>
    <w:semiHidden/>
    <w:rsid w:val="00AD5679"/>
    <w:pPr>
      <w:spacing w:before="120" w:after="240"/>
      <w:ind w:left="1418" w:right="51" w:hanging="1418"/>
    </w:pPr>
    <w:rPr>
      <w:sz w:val="24"/>
    </w:rPr>
  </w:style>
  <w:style w:type="paragraph" w:customStyle="1" w:styleId="BodyText21">
    <w:name w:val="Body Text 21"/>
    <w:basedOn w:val="Normal"/>
    <w:rsid w:val="00AD5679"/>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AD5679"/>
    <w:pPr>
      <w:widowControl w:val="0"/>
      <w:tabs>
        <w:tab w:val="left" w:pos="360"/>
      </w:tabs>
      <w:suppressAutoHyphens w:val="0"/>
      <w:spacing w:before="240"/>
    </w:pPr>
    <w:rPr>
      <w:sz w:val="22"/>
      <w:lang w:eastAsia="pt-BR"/>
    </w:rPr>
  </w:style>
  <w:style w:type="paragraph" w:customStyle="1" w:styleId="Estilo">
    <w:name w:val="Estilo"/>
    <w:rsid w:val="00AD5679"/>
    <w:pPr>
      <w:widowControl w:val="0"/>
      <w:autoSpaceDE w:val="0"/>
      <w:autoSpaceDN w:val="0"/>
      <w:adjustRightInd w:val="0"/>
    </w:pPr>
    <w:rPr>
      <w:rFonts w:ascii="Arial" w:hAnsi="Arial" w:cs="Arial"/>
      <w:szCs w:val="24"/>
    </w:rPr>
  </w:style>
  <w:style w:type="paragraph" w:customStyle="1" w:styleId="P30">
    <w:name w:val="P30"/>
    <w:basedOn w:val="Normal"/>
    <w:rsid w:val="00AD5679"/>
    <w:pPr>
      <w:suppressAutoHyphens w:val="0"/>
    </w:pPr>
    <w:rPr>
      <w:rFonts w:ascii="Times New Roman" w:hAnsi="Times New Roman"/>
      <w:b/>
      <w:snapToGrid w:val="0"/>
      <w:sz w:val="24"/>
      <w:lang w:eastAsia="pt-BR"/>
    </w:rPr>
  </w:style>
  <w:style w:type="paragraph" w:styleId="NormalWeb">
    <w:name w:val="Normal (Web)"/>
    <w:basedOn w:val="Normal"/>
    <w:uiPriority w:val="99"/>
    <w:semiHidden/>
    <w:rsid w:val="00AD5679"/>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AD5679"/>
    <w:rPr>
      <w:rFonts w:ascii="Tahoma" w:hAnsi="Tahoma" w:cs="Tahoma"/>
      <w:sz w:val="16"/>
      <w:szCs w:val="16"/>
    </w:rPr>
  </w:style>
  <w:style w:type="character" w:customStyle="1" w:styleId="TextodebaloChar">
    <w:name w:val="Texto de balão Char"/>
    <w:semiHidden/>
    <w:rsid w:val="00AD5679"/>
    <w:rPr>
      <w:rFonts w:ascii="Tahoma" w:hAnsi="Tahoma" w:cs="Tahoma"/>
      <w:sz w:val="16"/>
      <w:szCs w:val="16"/>
      <w:lang w:eastAsia="ar-SA"/>
    </w:rPr>
  </w:style>
  <w:style w:type="character" w:customStyle="1" w:styleId="CorpodetextoChar">
    <w:name w:val="Corpo de texto Char"/>
    <w:semiHidden/>
    <w:rsid w:val="00AD5679"/>
    <w:rPr>
      <w:rFonts w:ascii="Arial" w:hAnsi="Arial"/>
      <w:sz w:val="22"/>
      <w:lang w:eastAsia="ar-SA"/>
    </w:rPr>
  </w:style>
  <w:style w:type="character" w:customStyle="1" w:styleId="Recuodecorpodetexto3Char">
    <w:name w:val="Recuo de corpo de texto 3 Char"/>
    <w:semiHidden/>
    <w:rsid w:val="00AD5679"/>
    <w:rPr>
      <w:rFonts w:ascii="Arial" w:hAnsi="Arial" w:cs="Arial"/>
      <w:color w:val="FF0000"/>
      <w:sz w:val="24"/>
      <w:lang w:eastAsia="ar-SA"/>
    </w:rPr>
  </w:style>
  <w:style w:type="character" w:customStyle="1" w:styleId="Corpodetexto2Char">
    <w:name w:val="Corpo de texto 2 Char"/>
    <w:semiHidden/>
    <w:locked/>
    <w:rsid w:val="00AD5679"/>
    <w:rPr>
      <w:rFonts w:ascii="Arial" w:hAnsi="Arial" w:cs="Arial"/>
      <w:color w:val="000000"/>
      <w:sz w:val="22"/>
      <w:szCs w:val="22"/>
      <w:lang w:eastAsia="ar-SA"/>
    </w:rPr>
  </w:style>
  <w:style w:type="character" w:customStyle="1" w:styleId="CabealhoChar">
    <w:name w:val="Cabeçalho Char"/>
    <w:semiHidden/>
    <w:rsid w:val="00AD5679"/>
    <w:rPr>
      <w:rFonts w:ascii="Arial" w:hAnsi="Arial"/>
      <w:lang w:eastAsia="ar-SA"/>
    </w:rPr>
  </w:style>
  <w:style w:type="paragraph" w:customStyle="1" w:styleId="Recuodecorpodetexto210">
    <w:name w:val="Recuo de corpo de texto 21"/>
    <w:basedOn w:val="Normal"/>
    <w:rsid w:val="00AD5679"/>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AD5679"/>
    <w:rPr>
      <w:rFonts w:ascii="Arial" w:hAnsi="Arial" w:cs="Arial"/>
      <w:b/>
      <w:sz w:val="22"/>
      <w:lang w:eastAsia="ar-SA"/>
    </w:rPr>
  </w:style>
  <w:style w:type="paragraph" w:styleId="SemEspaamento">
    <w:name w:val="No Spacing"/>
    <w:qFormat/>
    <w:rsid w:val="00AD5679"/>
    <w:rPr>
      <w:rFonts w:ascii="Calibri" w:eastAsia="Calibri" w:hAnsi="Calibri"/>
      <w:sz w:val="22"/>
      <w:szCs w:val="22"/>
      <w:lang w:eastAsia="en-US"/>
    </w:rPr>
  </w:style>
  <w:style w:type="paragraph" w:styleId="Pr-formataoHTML">
    <w:name w:val="HTML Preformatted"/>
    <w:basedOn w:val="Normal"/>
    <w:semiHidden/>
    <w:unhideWhenUsed/>
    <w:rsid w:val="00AD5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AD5679"/>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basedOn w:val="Fontepargpadro"/>
    <w:link w:val="Rodap"/>
    <w:uiPriority w:val="99"/>
    <w:rsid w:val="00C87406"/>
    <w:rPr>
      <w:rFonts w:ascii="Arial" w:hAnsi="Arial"/>
      <w:lang w:eastAsia="ar-SA"/>
    </w:rPr>
  </w:style>
  <w:style w:type="character" w:customStyle="1" w:styleId="Recuodecorpodetexto2Char">
    <w:name w:val="Recuo de corpo de texto 2 Char"/>
    <w:basedOn w:val="Fontepargpadro"/>
    <w:link w:val="Recuodecorpodetexto2"/>
    <w:semiHidden/>
    <w:rsid w:val="009E3EDF"/>
    <w:rPr>
      <w:rFonts w:ascii="Arial" w:hAnsi="Arial" w:cs="Arial"/>
      <w:iCs/>
      <w:sz w:val="24"/>
      <w:lang w:eastAsia="ar-SA"/>
    </w:rPr>
  </w:style>
  <w:style w:type="paragraph" w:customStyle="1" w:styleId="Standard">
    <w:name w:val="Standard"/>
    <w:rsid w:val="003554C5"/>
    <w:pPr>
      <w:widowControl w:val="0"/>
      <w:suppressAutoHyphens/>
      <w:autoSpaceDN w:val="0"/>
      <w:textAlignment w:val="baseline"/>
    </w:pPr>
    <w:rPr>
      <w:rFonts w:eastAsia="Lucida Sans Unicode" w:cs="Mangal"/>
      <w:kern w:val="3"/>
      <w:sz w:val="24"/>
      <w:szCs w:val="24"/>
      <w:lang w:eastAsia="zh-CN" w:bidi="hi-IN"/>
    </w:rPr>
  </w:style>
  <w:style w:type="table" w:styleId="Tabelacomgrade">
    <w:name w:val="Table Grid"/>
    <w:basedOn w:val="Tabelanormal"/>
    <w:uiPriority w:val="59"/>
    <w:rsid w:val="0058614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0945626">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398940453">
      <w:bodyDiv w:val="1"/>
      <w:marLeft w:val="0"/>
      <w:marRight w:val="0"/>
      <w:marTop w:val="0"/>
      <w:marBottom w:val="0"/>
      <w:divBdr>
        <w:top w:val="none" w:sz="0" w:space="0" w:color="auto"/>
        <w:left w:val="none" w:sz="0" w:space="0" w:color="auto"/>
        <w:bottom w:val="none" w:sz="0" w:space="0" w:color="auto"/>
        <w:right w:val="none" w:sz="0" w:space="0" w:color="auto"/>
      </w:divBdr>
    </w:div>
    <w:div w:id="726152413">
      <w:bodyDiv w:val="1"/>
      <w:marLeft w:val="0"/>
      <w:marRight w:val="0"/>
      <w:marTop w:val="0"/>
      <w:marBottom w:val="0"/>
      <w:divBdr>
        <w:top w:val="none" w:sz="0" w:space="0" w:color="auto"/>
        <w:left w:val="none" w:sz="0" w:space="0" w:color="auto"/>
        <w:bottom w:val="none" w:sz="0" w:space="0" w:color="auto"/>
        <w:right w:val="none" w:sz="0" w:space="0" w:color="auto"/>
      </w:divBdr>
    </w:div>
    <w:div w:id="784035075">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58102945">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509364171">
      <w:bodyDiv w:val="1"/>
      <w:marLeft w:val="0"/>
      <w:marRight w:val="0"/>
      <w:marTop w:val="0"/>
      <w:marBottom w:val="0"/>
      <w:divBdr>
        <w:top w:val="none" w:sz="0" w:space="0" w:color="auto"/>
        <w:left w:val="none" w:sz="0" w:space="0" w:color="auto"/>
        <w:bottom w:val="none" w:sz="0" w:space="0" w:color="auto"/>
        <w:right w:val="none" w:sz="0" w:space="0" w:color="auto"/>
      </w:divBdr>
    </w:div>
    <w:div w:id="1509950575">
      <w:bodyDiv w:val="1"/>
      <w:marLeft w:val="0"/>
      <w:marRight w:val="0"/>
      <w:marTop w:val="0"/>
      <w:marBottom w:val="0"/>
      <w:divBdr>
        <w:top w:val="none" w:sz="0" w:space="0" w:color="auto"/>
        <w:left w:val="none" w:sz="0" w:space="0" w:color="auto"/>
        <w:bottom w:val="none" w:sz="0" w:space="0" w:color="auto"/>
        <w:right w:val="none" w:sz="0" w:space="0" w:color="auto"/>
      </w:divBdr>
    </w:div>
    <w:div w:id="2106031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58FE97-D88F-4616-A652-3CF165D00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20</Pages>
  <Words>5136</Words>
  <Characters>27740</Characters>
  <Application>Microsoft Office Word</Application>
  <DocSecurity>0</DocSecurity>
  <Lines>231</Lines>
  <Paragraphs>65</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32811</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lsoares</cp:lastModifiedBy>
  <cp:revision>5</cp:revision>
  <cp:lastPrinted>2021-10-20T14:26:00Z</cp:lastPrinted>
  <dcterms:created xsi:type="dcterms:W3CDTF">2021-10-20T13:44:00Z</dcterms:created>
  <dcterms:modified xsi:type="dcterms:W3CDTF">2021-10-24T16:39:00Z</dcterms:modified>
</cp:coreProperties>
</file>