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481AA1">
        <w:tc>
          <w:tcPr>
            <w:tcW w:w="9212" w:type="dxa"/>
            <w:shd w:val="clear" w:color="auto" w:fill="D9D9D9"/>
          </w:tcPr>
          <w:p w:rsidR="00B41EF6" w:rsidRPr="00481AA1" w:rsidRDefault="00B41EF6">
            <w:pPr>
              <w:pStyle w:val="Ttulo3"/>
              <w:tabs>
                <w:tab w:val="left" w:pos="0"/>
              </w:tabs>
              <w:ind w:right="0"/>
              <w:rPr>
                <w:rFonts w:cs="Arial"/>
                <w:b w:val="0"/>
                <w:bCs/>
                <w:sz w:val="28"/>
                <w:szCs w:val="28"/>
              </w:rPr>
            </w:pPr>
            <w:r w:rsidRPr="00481AA1">
              <w:rPr>
                <w:rFonts w:cs="Arial"/>
                <w:b w:val="0"/>
                <w:bCs/>
                <w:sz w:val="28"/>
                <w:szCs w:val="28"/>
              </w:rPr>
              <w:t>TERMO DE REFERÊNCIA</w:t>
            </w:r>
          </w:p>
        </w:tc>
      </w:tr>
    </w:tbl>
    <w:p w:rsidR="00B41EF6" w:rsidRPr="00481AA1"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481AA1">
        <w:rPr>
          <w:rFonts w:ascii="Arial" w:hAnsi="Arial" w:cs="Arial"/>
          <w:b/>
          <w:sz w:val="24"/>
          <w:szCs w:val="24"/>
        </w:rPr>
        <w:t>OBJETO</w:t>
      </w:r>
    </w:p>
    <w:p w:rsidR="00B41EF6" w:rsidRPr="00481AA1" w:rsidRDefault="00BF3F62" w:rsidP="00694C09">
      <w:pPr>
        <w:spacing w:before="120" w:line="360" w:lineRule="auto"/>
        <w:ind w:firstLine="567"/>
        <w:rPr>
          <w:rFonts w:cs="Arial"/>
          <w:bCs/>
          <w:sz w:val="24"/>
          <w:szCs w:val="24"/>
        </w:rPr>
      </w:pPr>
      <w:r w:rsidRPr="00481AA1">
        <w:rPr>
          <w:b/>
          <w:i/>
          <w:sz w:val="24"/>
          <w:szCs w:val="24"/>
        </w:rPr>
        <w:t>Implantação do Sistema de Registro de Preços, pelo prazo de 12 meses, para eventual aquisição de materiais diversos de escritório e papelaria em geral, para a CESAMA</w:t>
      </w:r>
      <w:r w:rsidR="003F5AE4" w:rsidRPr="00481AA1">
        <w:rPr>
          <w:b/>
          <w:i/>
          <w:sz w:val="24"/>
          <w:szCs w:val="24"/>
        </w:rPr>
        <w:t>.</w:t>
      </w:r>
    </w:p>
    <w:p w:rsidR="00B41EF6" w:rsidRPr="00481AA1" w:rsidRDefault="00B41EF6" w:rsidP="00F17515">
      <w:pPr>
        <w:numPr>
          <w:ilvl w:val="0"/>
          <w:numId w:val="3"/>
        </w:numPr>
        <w:spacing w:before="480" w:line="360" w:lineRule="auto"/>
        <w:ind w:left="284" w:hanging="284"/>
        <w:rPr>
          <w:rFonts w:cs="Arial"/>
          <w:b/>
          <w:bCs/>
          <w:sz w:val="24"/>
          <w:szCs w:val="24"/>
        </w:rPr>
      </w:pPr>
      <w:r w:rsidRPr="00481AA1">
        <w:rPr>
          <w:rFonts w:cs="Arial"/>
          <w:b/>
          <w:bCs/>
          <w:sz w:val="24"/>
          <w:szCs w:val="24"/>
        </w:rPr>
        <w:t>JUSTIFICATIVA</w:t>
      </w:r>
      <w:r w:rsidR="00597954" w:rsidRPr="00481AA1">
        <w:rPr>
          <w:rFonts w:cs="Arial"/>
          <w:b/>
          <w:bCs/>
          <w:sz w:val="24"/>
          <w:szCs w:val="24"/>
        </w:rPr>
        <w:t>S</w:t>
      </w:r>
    </w:p>
    <w:p w:rsidR="00F17515" w:rsidRPr="00481AA1" w:rsidRDefault="00BF3F62" w:rsidP="00430934">
      <w:pPr>
        <w:numPr>
          <w:ilvl w:val="1"/>
          <w:numId w:val="3"/>
        </w:numPr>
        <w:spacing w:before="120" w:line="360" w:lineRule="auto"/>
        <w:rPr>
          <w:rFonts w:cs="Arial"/>
          <w:sz w:val="24"/>
          <w:szCs w:val="24"/>
          <w:lang w:eastAsia="pt-BR"/>
        </w:rPr>
      </w:pPr>
      <w:r w:rsidRPr="00481AA1">
        <w:rPr>
          <w:rFonts w:cs="Arial"/>
          <w:bCs/>
          <w:sz w:val="24"/>
          <w:szCs w:val="24"/>
        </w:rPr>
        <w:t>Aquisição de materiais de escritório para reposição gradual do estoque conforme demanda. Os itens são utilizados no expediente diário da área administrativa da CESAMA</w:t>
      </w:r>
      <w:r w:rsidR="003F5AE4" w:rsidRPr="00481AA1">
        <w:rPr>
          <w:rFonts w:cs="Arial"/>
          <w:sz w:val="24"/>
          <w:szCs w:val="24"/>
          <w:lang w:eastAsia="pt-BR"/>
        </w:rPr>
        <w:t>.</w:t>
      </w:r>
    </w:p>
    <w:p w:rsidR="00622421" w:rsidRPr="00481AA1" w:rsidRDefault="00AA55DC" w:rsidP="00430934">
      <w:pPr>
        <w:numPr>
          <w:ilvl w:val="1"/>
          <w:numId w:val="3"/>
        </w:numPr>
        <w:spacing w:before="120" w:line="360" w:lineRule="auto"/>
        <w:rPr>
          <w:rFonts w:cs="Arial"/>
          <w:bCs/>
          <w:sz w:val="24"/>
          <w:szCs w:val="24"/>
        </w:rPr>
      </w:pPr>
      <w:r w:rsidRPr="00481AA1">
        <w:rPr>
          <w:rFonts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F17515" w:rsidRPr="00481AA1">
        <w:rPr>
          <w:rFonts w:cs="Arial"/>
          <w:bCs/>
          <w:sz w:val="24"/>
          <w:szCs w:val="24"/>
        </w:rPr>
        <w:t>.</w:t>
      </w:r>
    </w:p>
    <w:p w:rsidR="00430934" w:rsidRPr="00481AA1" w:rsidRDefault="00AA55DC" w:rsidP="00430934">
      <w:pPr>
        <w:numPr>
          <w:ilvl w:val="1"/>
          <w:numId w:val="3"/>
        </w:numPr>
        <w:spacing w:before="120" w:line="360" w:lineRule="auto"/>
        <w:rPr>
          <w:rFonts w:cs="Arial"/>
          <w:bCs/>
          <w:sz w:val="24"/>
          <w:szCs w:val="24"/>
        </w:rPr>
      </w:pPr>
      <w:r w:rsidRPr="00481AA1">
        <w:rPr>
          <w:rFonts w:cs="Arial"/>
          <w:bCs/>
          <w:sz w:val="24"/>
          <w:szCs w:val="24"/>
        </w:rPr>
        <w:t>O Sistema de Registro de Preços justifica-se, pois além da natureza do bem – mat</w:t>
      </w:r>
      <w:r w:rsidR="00436860" w:rsidRPr="00481AA1">
        <w:rPr>
          <w:rFonts w:cs="Arial"/>
          <w:bCs/>
          <w:sz w:val="24"/>
          <w:szCs w:val="24"/>
        </w:rPr>
        <w:t>erial de consumo –, de ser meramente utilizado</w:t>
      </w:r>
      <w:r w:rsidRPr="00481AA1">
        <w:rPr>
          <w:rFonts w:cs="Arial"/>
          <w:bCs/>
          <w:sz w:val="24"/>
          <w:szCs w:val="24"/>
        </w:rPr>
        <w:t xml:space="preserve">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w:t>
      </w:r>
      <w:r w:rsidR="008F148D" w:rsidRPr="00481AA1">
        <w:rPr>
          <w:rFonts w:cs="Arial"/>
          <w:bCs/>
          <w:sz w:val="24"/>
          <w:szCs w:val="24"/>
        </w:rPr>
        <w:t xml:space="preserve">.  </w:t>
      </w:r>
    </w:p>
    <w:p w:rsidR="00AA55DC" w:rsidRPr="00481AA1" w:rsidRDefault="00AA55DC" w:rsidP="00AA55DC">
      <w:pPr>
        <w:numPr>
          <w:ilvl w:val="1"/>
          <w:numId w:val="3"/>
        </w:numPr>
        <w:spacing w:before="120" w:line="360" w:lineRule="auto"/>
        <w:rPr>
          <w:rFonts w:cs="Arial"/>
          <w:bCs/>
          <w:sz w:val="24"/>
          <w:szCs w:val="24"/>
        </w:rPr>
      </w:pPr>
      <w:r w:rsidRPr="00481AA1">
        <w:rPr>
          <w:rFonts w:cs="Arial"/>
          <w:bCs/>
          <w:sz w:val="24"/>
          <w:szCs w:val="24"/>
        </w:rPr>
        <w:t>Esta contratação refere-se à aquisição de objeto</w:t>
      </w:r>
      <w:r w:rsidR="00BF3F62" w:rsidRPr="00481AA1">
        <w:rPr>
          <w:rFonts w:cs="Arial"/>
          <w:bCs/>
          <w:sz w:val="24"/>
          <w:szCs w:val="24"/>
        </w:rPr>
        <w:t>s</w:t>
      </w:r>
      <w:r w:rsidRPr="00481AA1">
        <w:rPr>
          <w:rFonts w:cs="Arial"/>
          <w:bCs/>
          <w:sz w:val="24"/>
          <w:szCs w:val="24"/>
        </w:rPr>
        <w:t xml:space="preserve">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F17515" w:rsidRPr="00481AA1" w:rsidRDefault="00AA55DC" w:rsidP="007E6A42">
      <w:pPr>
        <w:numPr>
          <w:ilvl w:val="1"/>
          <w:numId w:val="3"/>
        </w:numPr>
        <w:spacing w:before="120" w:line="360" w:lineRule="auto"/>
        <w:rPr>
          <w:rFonts w:cs="Arial"/>
          <w:bCs/>
          <w:sz w:val="24"/>
          <w:szCs w:val="24"/>
        </w:rPr>
      </w:pPr>
      <w:r w:rsidRPr="00481AA1">
        <w:rPr>
          <w:rFonts w:cs="Arial"/>
          <w:sz w:val="24"/>
          <w:szCs w:val="24"/>
          <w:lang w:eastAsia="pt-BR"/>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481AA1" w:rsidRDefault="00467B6C" w:rsidP="00F17515">
      <w:pPr>
        <w:numPr>
          <w:ilvl w:val="0"/>
          <w:numId w:val="3"/>
        </w:numPr>
        <w:suppressAutoHyphens w:val="0"/>
        <w:spacing w:before="480" w:line="360" w:lineRule="auto"/>
        <w:ind w:left="284" w:hanging="284"/>
        <w:rPr>
          <w:rFonts w:cs="Arial"/>
          <w:b/>
          <w:bCs/>
          <w:sz w:val="24"/>
          <w:szCs w:val="24"/>
        </w:rPr>
      </w:pPr>
      <w:r w:rsidRPr="00481AA1">
        <w:rPr>
          <w:rFonts w:cs="Arial"/>
          <w:b/>
          <w:bCs/>
          <w:sz w:val="24"/>
          <w:szCs w:val="24"/>
        </w:rPr>
        <w:t>RECURSOS FINANCEIROS</w:t>
      </w:r>
    </w:p>
    <w:p w:rsidR="00AA55DC" w:rsidRPr="00481AA1" w:rsidRDefault="00467B6C" w:rsidP="00467B6C">
      <w:pPr>
        <w:suppressAutoHyphens w:val="0"/>
        <w:spacing w:before="120" w:line="360" w:lineRule="auto"/>
        <w:ind w:firstLine="567"/>
        <w:rPr>
          <w:sz w:val="24"/>
          <w:szCs w:val="24"/>
        </w:rPr>
      </w:pPr>
      <w:r w:rsidRPr="00481AA1">
        <w:rPr>
          <w:sz w:val="24"/>
          <w:szCs w:val="24"/>
        </w:rPr>
        <w:t>Os recursos financeiros necessários aos pagamentos do objeto desta licitação são oriundos da CESAMA.</w:t>
      </w:r>
    </w:p>
    <w:p w:rsidR="00C02064" w:rsidRPr="00481AA1" w:rsidRDefault="00F17515" w:rsidP="00C02064">
      <w:pPr>
        <w:numPr>
          <w:ilvl w:val="0"/>
          <w:numId w:val="3"/>
        </w:numPr>
        <w:spacing w:before="120" w:line="360" w:lineRule="auto"/>
        <w:ind w:left="284" w:hanging="284"/>
        <w:rPr>
          <w:sz w:val="24"/>
          <w:szCs w:val="24"/>
        </w:rPr>
      </w:pPr>
      <w:r w:rsidRPr="00481AA1">
        <w:rPr>
          <w:rFonts w:cs="Arial"/>
          <w:b/>
          <w:bCs/>
          <w:sz w:val="24"/>
          <w:szCs w:val="24"/>
        </w:rPr>
        <w:t>ESPECIFICAÇÃO DO OBJETO</w:t>
      </w:r>
    </w:p>
    <w:p w:rsidR="00C02064" w:rsidRPr="00481AA1" w:rsidRDefault="00C02064" w:rsidP="00C02064">
      <w:pPr>
        <w:spacing w:before="120" w:line="360" w:lineRule="auto"/>
        <w:rPr>
          <w:b/>
          <w:sz w:val="24"/>
          <w:szCs w:val="24"/>
        </w:rPr>
      </w:pPr>
      <w:r w:rsidRPr="00481AA1">
        <w:rPr>
          <w:b/>
          <w:sz w:val="24"/>
          <w:szCs w:val="24"/>
        </w:rPr>
        <w:t xml:space="preserve">ITEM </w:t>
      </w:r>
      <w:r w:rsidR="006A0875" w:rsidRPr="00481AA1">
        <w:rPr>
          <w:b/>
          <w:sz w:val="24"/>
          <w:szCs w:val="24"/>
        </w:rPr>
        <w:t>01</w:t>
      </w:r>
      <w:r w:rsidRPr="00481AA1">
        <w:rPr>
          <w:b/>
          <w:sz w:val="24"/>
          <w:szCs w:val="24"/>
        </w:rPr>
        <w:t xml:space="preserve"> – </w:t>
      </w:r>
      <w:r w:rsidR="00421B35" w:rsidRPr="00481AA1">
        <w:rPr>
          <w:b/>
          <w:sz w:val="24"/>
          <w:szCs w:val="24"/>
        </w:rPr>
        <w:t>BOBINA PARA PLOTTER SULFITE 914MM X 50M 75G</w:t>
      </w:r>
    </w:p>
    <w:p w:rsidR="00C02064" w:rsidRPr="00481AA1" w:rsidRDefault="001568D7" w:rsidP="00C02064">
      <w:pPr>
        <w:spacing w:before="120" w:line="360" w:lineRule="auto"/>
        <w:rPr>
          <w:sz w:val="24"/>
          <w:szCs w:val="24"/>
        </w:rPr>
      </w:pPr>
      <w:r w:rsidRPr="00481AA1">
        <w:rPr>
          <w:b/>
          <w:sz w:val="24"/>
          <w:szCs w:val="24"/>
        </w:rPr>
        <w:t>Descrição:</w:t>
      </w:r>
      <w:r w:rsidRPr="00481AA1">
        <w:rPr>
          <w:sz w:val="24"/>
          <w:szCs w:val="24"/>
        </w:rPr>
        <w:t xml:space="preserve"> Bobina</w:t>
      </w:r>
      <w:r w:rsidR="00421B35" w:rsidRPr="00481AA1">
        <w:rPr>
          <w:sz w:val="24"/>
          <w:szCs w:val="24"/>
        </w:rPr>
        <w:t xml:space="preserve"> para plotter em papel sulfite (914MM X 50M - 75G)</w:t>
      </w:r>
      <w:r w:rsidR="00947643" w:rsidRPr="00481AA1">
        <w:rPr>
          <w:sz w:val="24"/>
          <w:szCs w:val="24"/>
        </w:rPr>
        <w:t>.</w:t>
      </w:r>
    </w:p>
    <w:p w:rsidR="00C02064" w:rsidRPr="00481AA1" w:rsidRDefault="00C02064" w:rsidP="00C02064">
      <w:pPr>
        <w:spacing w:before="120" w:line="360" w:lineRule="auto"/>
        <w:rPr>
          <w:sz w:val="24"/>
          <w:szCs w:val="24"/>
        </w:rPr>
      </w:pPr>
      <w:r w:rsidRPr="00481AA1">
        <w:rPr>
          <w:b/>
          <w:sz w:val="24"/>
          <w:szCs w:val="24"/>
        </w:rPr>
        <w:t>Quantidade:</w:t>
      </w:r>
      <w:r w:rsidRPr="00481AA1">
        <w:rPr>
          <w:sz w:val="24"/>
          <w:szCs w:val="24"/>
        </w:rPr>
        <w:t xml:space="preserve"> 1</w:t>
      </w:r>
      <w:r w:rsidR="00421B35" w:rsidRPr="00481AA1">
        <w:rPr>
          <w:sz w:val="24"/>
          <w:szCs w:val="24"/>
        </w:rPr>
        <w:t>2</w:t>
      </w:r>
    </w:p>
    <w:p w:rsidR="006A0875" w:rsidRPr="00481AA1" w:rsidRDefault="001568D7" w:rsidP="006A0875">
      <w:pPr>
        <w:spacing w:before="120" w:line="360" w:lineRule="auto"/>
        <w:rPr>
          <w:sz w:val="24"/>
          <w:szCs w:val="24"/>
        </w:rPr>
      </w:pPr>
      <w:r w:rsidRPr="00481AA1">
        <w:rPr>
          <w:b/>
          <w:sz w:val="24"/>
          <w:szCs w:val="24"/>
        </w:rPr>
        <w:t>Unidade:</w:t>
      </w:r>
      <w:r w:rsidRPr="00481AA1">
        <w:rPr>
          <w:sz w:val="24"/>
          <w:szCs w:val="24"/>
        </w:rPr>
        <w:t xml:space="preserve"> Peça</w:t>
      </w:r>
    </w:p>
    <w:p w:rsidR="00421B35" w:rsidRPr="00481AA1" w:rsidRDefault="00421B35" w:rsidP="00421B35">
      <w:pPr>
        <w:spacing w:before="120" w:line="360" w:lineRule="auto"/>
        <w:rPr>
          <w:b/>
          <w:sz w:val="24"/>
          <w:szCs w:val="24"/>
        </w:rPr>
      </w:pPr>
      <w:r w:rsidRPr="00481AA1">
        <w:rPr>
          <w:b/>
          <w:sz w:val="24"/>
          <w:szCs w:val="24"/>
        </w:rPr>
        <w:t>ITEM 02 – COLA PLASTICA - TUBO C/ 90Gr</w:t>
      </w:r>
    </w:p>
    <w:p w:rsidR="00421B35" w:rsidRPr="00481AA1" w:rsidRDefault="001568D7" w:rsidP="00421B35">
      <w:pPr>
        <w:spacing w:before="120" w:line="360" w:lineRule="auto"/>
        <w:rPr>
          <w:sz w:val="24"/>
          <w:szCs w:val="24"/>
        </w:rPr>
      </w:pPr>
      <w:r w:rsidRPr="00481AA1">
        <w:rPr>
          <w:b/>
          <w:sz w:val="24"/>
          <w:szCs w:val="24"/>
        </w:rPr>
        <w:t>Descrição:</w:t>
      </w:r>
      <w:r w:rsidRPr="00481AA1">
        <w:rPr>
          <w:sz w:val="24"/>
          <w:szCs w:val="24"/>
        </w:rPr>
        <w:t xml:space="preserve"> APRESENTACAO</w:t>
      </w:r>
      <w:r w:rsidR="00421B35" w:rsidRPr="00481AA1">
        <w:rPr>
          <w:sz w:val="24"/>
          <w:szCs w:val="24"/>
        </w:rPr>
        <w:t>: COLA BRANCA, A BASE DE PVA LAVAVEL NAO TOXICA, FRASCO COM BICO APLICADOR CARACTERISTICAS ADICIONAIS: TIPO PASTOSA, PARA USO GERAL UNIDADE DE FORNECIMENTO: TUBO COM 90 GRAMAS MATERIAL DE PRIMEIRA QUALIDADE.</w:t>
      </w:r>
    </w:p>
    <w:p w:rsidR="00421B35" w:rsidRPr="00481AA1" w:rsidRDefault="00421B35" w:rsidP="00421B35">
      <w:pPr>
        <w:spacing w:before="120" w:line="360" w:lineRule="auto"/>
        <w:rPr>
          <w:sz w:val="24"/>
          <w:szCs w:val="24"/>
        </w:rPr>
      </w:pPr>
      <w:r w:rsidRPr="00481AA1">
        <w:rPr>
          <w:b/>
          <w:sz w:val="24"/>
          <w:szCs w:val="24"/>
        </w:rPr>
        <w:t>Quantidade:</w:t>
      </w:r>
      <w:r w:rsidRPr="00481AA1">
        <w:rPr>
          <w:sz w:val="24"/>
          <w:szCs w:val="24"/>
        </w:rPr>
        <w:t>20</w:t>
      </w:r>
    </w:p>
    <w:p w:rsidR="00421B35" w:rsidRPr="00481AA1" w:rsidRDefault="001568D7" w:rsidP="00421B35">
      <w:pPr>
        <w:spacing w:before="120" w:line="360" w:lineRule="auto"/>
        <w:rPr>
          <w:sz w:val="24"/>
          <w:szCs w:val="24"/>
        </w:rPr>
      </w:pPr>
      <w:r w:rsidRPr="00481AA1">
        <w:rPr>
          <w:b/>
          <w:sz w:val="24"/>
          <w:szCs w:val="24"/>
        </w:rPr>
        <w:t>Unidade:</w:t>
      </w:r>
      <w:r w:rsidRPr="00481AA1">
        <w:rPr>
          <w:sz w:val="24"/>
          <w:szCs w:val="24"/>
        </w:rPr>
        <w:t xml:space="preserve"> Tubo</w:t>
      </w:r>
    </w:p>
    <w:p w:rsidR="00421B35" w:rsidRPr="00481AA1" w:rsidRDefault="00421B35" w:rsidP="00421B35">
      <w:pPr>
        <w:spacing w:before="120" w:line="360" w:lineRule="auto"/>
        <w:rPr>
          <w:b/>
          <w:sz w:val="24"/>
          <w:szCs w:val="24"/>
        </w:rPr>
      </w:pPr>
      <w:r w:rsidRPr="00481AA1">
        <w:rPr>
          <w:b/>
          <w:sz w:val="24"/>
          <w:szCs w:val="24"/>
        </w:rPr>
        <w:t>ITEM 03 – COLCHETE N.14 (GRANDE)</w:t>
      </w:r>
    </w:p>
    <w:p w:rsidR="00421B35" w:rsidRPr="00481AA1" w:rsidRDefault="001568D7" w:rsidP="00421B35">
      <w:pPr>
        <w:spacing w:before="120" w:line="360" w:lineRule="auto"/>
        <w:rPr>
          <w:sz w:val="24"/>
          <w:szCs w:val="24"/>
        </w:rPr>
      </w:pPr>
      <w:r w:rsidRPr="00481AA1">
        <w:rPr>
          <w:b/>
          <w:sz w:val="24"/>
          <w:szCs w:val="24"/>
        </w:rPr>
        <w:t>Descrição:</w:t>
      </w:r>
      <w:r w:rsidRPr="00481AA1">
        <w:rPr>
          <w:sz w:val="24"/>
          <w:szCs w:val="24"/>
        </w:rPr>
        <w:t xml:space="preserve"> MATERIAL</w:t>
      </w:r>
      <w:r w:rsidR="00421B35" w:rsidRPr="00481AA1">
        <w:rPr>
          <w:sz w:val="24"/>
          <w:szCs w:val="24"/>
        </w:rPr>
        <w:t>: ACO UNIDADE DE FORNECIMENTO: CAIXA COM 72 UNIDADES TAMANHO: 14 MATERIAL DE PRIMEIRA QUALIDADE.</w:t>
      </w:r>
    </w:p>
    <w:p w:rsidR="00421B35" w:rsidRPr="00481AA1" w:rsidRDefault="00421B35" w:rsidP="00421B35">
      <w:pPr>
        <w:spacing w:before="120" w:line="360" w:lineRule="auto"/>
        <w:rPr>
          <w:sz w:val="24"/>
          <w:szCs w:val="24"/>
        </w:rPr>
      </w:pPr>
      <w:r w:rsidRPr="00481AA1">
        <w:rPr>
          <w:b/>
          <w:sz w:val="24"/>
          <w:szCs w:val="24"/>
        </w:rPr>
        <w:t>Quantidade:</w:t>
      </w:r>
      <w:r w:rsidRPr="00481AA1">
        <w:rPr>
          <w:sz w:val="24"/>
          <w:szCs w:val="24"/>
        </w:rPr>
        <w:t>25</w:t>
      </w:r>
    </w:p>
    <w:p w:rsidR="00421B35" w:rsidRPr="00481AA1" w:rsidRDefault="001568D7" w:rsidP="00421B35">
      <w:pPr>
        <w:spacing w:before="120" w:line="360" w:lineRule="auto"/>
        <w:rPr>
          <w:sz w:val="24"/>
          <w:szCs w:val="24"/>
        </w:rPr>
      </w:pPr>
      <w:r w:rsidRPr="00481AA1">
        <w:rPr>
          <w:b/>
          <w:sz w:val="24"/>
          <w:szCs w:val="24"/>
        </w:rPr>
        <w:t>Unidade:</w:t>
      </w:r>
      <w:r w:rsidRPr="00481AA1">
        <w:rPr>
          <w:sz w:val="24"/>
          <w:szCs w:val="24"/>
        </w:rPr>
        <w:t xml:space="preserve"> Caixa</w:t>
      </w:r>
    </w:p>
    <w:p w:rsidR="00421B35" w:rsidRPr="00481AA1" w:rsidRDefault="00421B35" w:rsidP="00421B35">
      <w:pPr>
        <w:spacing w:before="120" w:line="360" w:lineRule="auto"/>
        <w:rPr>
          <w:sz w:val="24"/>
          <w:szCs w:val="24"/>
        </w:rPr>
      </w:pPr>
    </w:p>
    <w:p w:rsidR="00421B35" w:rsidRPr="00481AA1" w:rsidRDefault="00421B35" w:rsidP="00421B35">
      <w:pPr>
        <w:spacing w:before="120" w:line="360" w:lineRule="auto"/>
        <w:rPr>
          <w:sz w:val="24"/>
          <w:szCs w:val="24"/>
        </w:rPr>
      </w:pPr>
    </w:p>
    <w:p w:rsidR="00421B35" w:rsidRPr="00481AA1" w:rsidRDefault="00421B35" w:rsidP="00421B35">
      <w:pPr>
        <w:spacing w:before="120" w:line="360" w:lineRule="auto"/>
        <w:rPr>
          <w:b/>
          <w:sz w:val="24"/>
          <w:szCs w:val="24"/>
        </w:rPr>
      </w:pPr>
      <w:r w:rsidRPr="00481AA1">
        <w:rPr>
          <w:b/>
          <w:sz w:val="24"/>
          <w:szCs w:val="24"/>
        </w:rPr>
        <w:t>ITEM 04 – COPO DESCARTAVEL PARA CAFE</w:t>
      </w:r>
    </w:p>
    <w:p w:rsidR="00421B35" w:rsidRPr="00481AA1" w:rsidRDefault="001568D7" w:rsidP="00421B35">
      <w:pPr>
        <w:spacing w:before="120" w:line="360" w:lineRule="auto"/>
        <w:rPr>
          <w:sz w:val="24"/>
          <w:szCs w:val="24"/>
        </w:rPr>
      </w:pPr>
      <w:r w:rsidRPr="00481AA1">
        <w:rPr>
          <w:b/>
          <w:sz w:val="24"/>
          <w:szCs w:val="24"/>
        </w:rPr>
        <w:t>Descrição:</w:t>
      </w:r>
      <w:r w:rsidRPr="00481AA1">
        <w:rPr>
          <w:sz w:val="24"/>
          <w:szCs w:val="24"/>
        </w:rPr>
        <w:t xml:space="preserve"> Copo</w:t>
      </w:r>
      <w:r w:rsidR="00421B35" w:rsidRPr="00481AA1">
        <w:rPr>
          <w:sz w:val="24"/>
          <w:szCs w:val="24"/>
        </w:rPr>
        <w:t xml:space="preserve"> plástico descartável para café, branco, canelado, em polipropileno (PP), com borda anticortante, com capacidade para 50 ml, com peso mínimo da unidade de 1,15 gramas, produto de acordo com a norma NBR–1</w:t>
      </w:r>
      <w:r w:rsidR="002701ED" w:rsidRPr="00481AA1">
        <w:rPr>
          <w:sz w:val="24"/>
          <w:szCs w:val="24"/>
        </w:rPr>
        <w:t>4.865. Pacotes com 100 unidades</w:t>
      </w:r>
      <w:r w:rsidR="00421B35" w:rsidRPr="00481AA1">
        <w:rPr>
          <w:sz w:val="24"/>
          <w:szCs w:val="24"/>
        </w:rPr>
        <w:t xml:space="preserve">. A cada entrega os materiais deverão ser acondicionados em caixas de </w:t>
      </w:r>
      <w:r w:rsidR="00F563B9" w:rsidRPr="00481AA1">
        <w:rPr>
          <w:sz w:val="24"/>
          <w:szCs w:val="24"/>
        </w:rPr>
        <w:t>papelão.</w:t>
      </w:r>
    </w:p>
    <w:p w:rsidR="00421B35" w:rsidRPr="00481AA1" w:rsidRDefault="001568D7" w:rsidP="00421B35">
      <w:pPr>
        <w:spacing w:before="120" w:line="360" w:lineRule="auto"/>
        <w:rPr>
          <w:sz w:val="24"/>
          <w:szCs w:val="24"/>
        </w:rPr>
      </w:pPr>
      <w:r w:rsidRPr="00481AA1">
        <w:rPr>
          <w:b/>
          <w:sz w:val="24"/>
          <w:szCs w:val="24"/>
        </w:rPr>
        <w:t>Quantidade:</w:t>
      </w:r>
      <w:r w:rsidRPr="00481AA1">
        <w:rPr>
          <w:sz w:val="24"/>
          <w:szCs w:val="24"/>
        </w:rPr>
        <w:t xml:space="preserve"> 1.000</w:t>
      </w:r>
    </w:p>
    <w:p w:rsidR="00421B35" w:rsidRPr="00481AA1" w:rsidRDefault="001568D7" w:rsidP="00421B35">
      <w:pPr>
        <w:spacing w:before="120" w:line="360" w:lineRule="auto"/>
        <w:rPr>
          <w:sz w:val="24"/>
          <w:szCs w:val="24"/>
        </w:rPr>
      </w:pPr>
      <w:r w:rsidRPr="00481AA1">
        <w:rPr>
          <w:b/>
          <w:sz w:val="24"/>
          <w:szCs w:val="24"/>
        </w:rPr>
        <w:t>Unidade:</w:t>
      </w:r>
      <w:r w:rsidRPr="00481AA1">
        <w:rPr>
          <w:sz w:val="24"/>
          <w:szCs w:val="24"/>
        </w:rPr>
        <w:t xml:space="preserve"> Cento</w:t>
      </w:r>
    </w:p>
    <w:p w:rsidR="00F563B9" w:rsidRPr="00481AA1" w:rsidRDefault="00F563B9" w:rsidP="00F563B9">
      <w:pPr>
        <w:spacing w:before="120" w:line="360" w:lineRule="auto"/>
        <w:rPr>
          <w:b/>
          <w:sz w:val="24"/>
          <w:szCs w:val="24"/>
        </w:rPr>
      </w:pPr>
      <w:r w:rsidRPr="00481AA1">
        <w:rPr>
          <w:b/>
          <w:sz w:val="24"/>
          <w:szCs w:val="24"/>
        </w:rPr>
        <w:t>ITEM 05 – ETIQUETA INKJET + LASER 12,7 X 44,45 - CARTA</w:t>
      </w:r>
    </w:p>
    <w:p w:rsidR="00F563B9" w:rsidRPr="00481AA1" w:rsidRDefault="001568D7" w:rsidP="00F563B9">
      <w:pPr>
        <w:spacing w:before="120" w:line="360" w:lineRule="auto"/>
        <w:rPr>
          <w:sz w:val="24"/>
          <w:szCs w:val="24"/>
        </w:rPr>
      </w:pPr>
      <w:r w:rsidRPr="00481AA1">
        <w:rPr>
          <w:b/>
          <w:sz w:val="24"/>
          <w:szCs w:val="24"/>
        </w:rPr>
        <w:t>Descrição:</w:t>
      </w:r>
      <w:r w:rsidRPr="00481AA1">
        <w:rPr>
          <w:sz w:val="24"/>
          <w:szCs w:val="24"/>
        </w:rPr>
        <w:t xml:space="preserve"> Cor</w:t>
      </w:r>
      <w:r w:rsidR="00F563B9" w:rsidRPr="00481AA1">
        <w:rPr>
          <w:sz w:val="24"/>
          <w:szCs w:val="24"/>
        </w:rPr>
        <w:t xml:space="preserve"> branca</w:t>
      </w:r>
    </w:p>
    <w:p w:rsidR="00F563B9" w:rsidRPr="00481AA1" w:rsidRDefault="00F563B9" w:rsidP="00F563B9">
      <w:pPr>
        <w:spacing w:before="120" w:line="360" w:lineRule="auto"/>
        <w:rPr>
          <w:sz w:val="24"/>
          <w:szCs w:val="24"/>
        </w:rPr>
      </w:pPr>
      <w:r w:rsidRPr="00481AA1">
        <w:rPr>
          <w:sz w:val="24"/>
          <w:szCs w:val="24"/>
        </w:rPr>
        <w:t>Etiqueta retangular</w:t>
      </w:r>
    </w:p>
    <w:p w:rsidR="00F563B9" w:rsidRPr="00481AA1" w:rsidRDefault="00F563B9" w:rsidP="00F563B9">
      <w:pPr>
        <w:spacing w:before="120" w:line="360" w:lineRule="auto"/>
        <w:rPr>
          <w:sz w:val="24"/>
          <w:szCs w:val="24"/>
        </w:rPr>
      </w:pPr>
      <w:r w:rsidRPr="00481AA1">
        <w:rPr>
          <w:sz w:val="24"/>
          <w:szCs w:val="24"/>
        </w:rPr>
        <w:t>Adesivo permanente</w:t>
      </w:r>
    </w:p>
    <w:p w:rsidR="00F563B9" w:rsidRPr="00481AA1" w:rsidRDefault="00F563B9" w:rsidP="00F563B9">
      <w:pPr>
        <w:spacing w:before="120" w:line="360" w:lineRule="auto"/>
        <w:rPr>
          <w:sz w:val="24"/>
          <w:szCs w:val="24"/>
        </w:rPr>
      </w:pPr>
      <w:r w:rsidRPr="00481AA1">
        <w:rPr>
          <w:sz w:val="24"/>
          <w:szCs w:val="24"/>
        </w:rPr>
        <w:t>Tamanho da etiqueta (MM) 12,7 x 44,45</w:t>
      </w:r>
    </w:p>
    <w:p w:rsidR="00F563B9" w:rsidRPr="00481AA1" w:rsidRDefault="00F563B9" w:rsidP="00F563B9">
      <w:pPr>
        <w:spacing w:before="120" w:line="360" w:lineRule="auto"/>
        <w:rPr>
          <w:sz w:val="24"/>
          <w:szCs w:val="24"/>
        </w:rPr>
      </w:pPr>
      <w:r w:rsidRPr="00481AA1">
        <w:rPr>
          <w:sz w:val="24"/>
          <w:szCs w:val="24"/>
        </w:rPr>
        <w:t>Etiquetas por folha 80</w:t>
      </w:r>
    </w:p>
    <w:p w:rsidR="00F563B9" w:rsidRPr="00481AA1" w:rsidRDefault="00F563B9" w:rsidP="00F563B9">
      <w:pPr>
        <w:spacing w:before="120" w:line="360" w:lineRule="auto"/>
        <w:rPr>
          <w:sz w:val="24"/>
          <w:szCs w:val="24"/>
        </w:rPr>
      </w:pPr>
      <w:r w:rsidRPr="00481AA1">
        <w:rPr>
          <w:sz w:val="24"/>
          <w:szCs w:val="24"/>
        </w:rPr>
        <w:t>Etiquetas por envelope 8000</w:t>
      </w:r>
    </w:p>
    <w:p w:rsidR="00F563B9" w:rsidRPr="00481AA1" w:rsidRDefault="00F563B9" w:rsidP="00F563B9">
      <w:pPr>
        <w:spacing w:before="120" w:line="360" w:lineRule="auto"/>
        <w:rPr>
          <w:sz w:val="24"/>
          <w:szCs w:val="24"/>
        </w:rPr>
      </w:pPr>
      <w:r w:rsidRPr="00481AA1">
        <w:rPr>
          <w:b/>
          <w:sz w:val="24"/>
          <w:szCs w:val="24"/>
        </w:rPr>
        <w:t>Quantidade:</w:t>
      </w:r>
      <w:r w:rsidRPr="00481AA1">
        <w:rPr>
          <w:sz w:val="24"/>
          <w:szCs w:val="24"/>
        </w:rPr>
        <w:t>6</w:t>
      </w:r>
    </w:p>
    <w:p w:rsidR="00F563B9" w:rsidRPr="00481AA1" w:rsidRDefault="001568D7" w:rsidP="00F563B9">
      <w:pPr>
        <w:spacing w:before="120" w:line="360" w:lineRule="auto"/>
        <w:rPr>
          <w:sz w:val="24"/>
          <w:szCs w:val="24"/>
        </w:rPr>
      </w:pPr>
      <w:r w:rsidRPr="00481AA1">
        <w:rPr>
          <w:b/>
          <w:sz w:val="24"/>
          <w:szCs w:val="24"/>
        </w:rPr>
        <w:t>Unidade:</w:t>
      </w:r>
      <w:r w:rsidRPr="00481AA1">
        <w:rPr>
          <w:sz w:val="24"/>
          <w:szCs w:val="24"/>
        </w:rPr>
        <w:t xml:space="preserve"> Pacote</w:t>
      </w:r>
    </w:p>
    <w:p w:rsidR="00F563B9" w:rsidRPr="00481AA1" w:rsidRDefault="00F563B9" w:rsidP="00F563B9">
      <w:pPr>
        <w:spacing w:before="120" w:line="360" w:lineRule="auto"/>
        <w:rPr>
          <w:b/>
          <w:sz w:val="24"/>
          <w:szCs w:val="24"/>
        </w:rPr>
      </w:pPr>
      <w:r w:rsidRPr="00481AA1">
        <w:rPr>
          <w:b/>
          <w:sz w:val="24"/>
          <w:szCs w:val="24"/>
        </w:rPr>
        <w:t>ITEM 06 – FITA ADESIVA PARA EMBALAGEM 45MM X 40M</w:t>
      </w:r>
    </w:p>
    <w:p w:rsidR="00F563B9" w:rsidRPr="00481AA1" w:rsidRDefault="001568D7" w:rsidP="00F563B9">
      <w:pPr>
        <w:spacing w:before="120" w:line="360" w:lineRule="auto"/>
        <w:rPr>
          <w:sz w:val="24"/>
          <w:szCs w:val="24"/>
        </w:rPr>
      </w:pPr>
      <w:r w:rsidRPr="00481AA1">
        <w:rPr>
          <w:b/>
          <w:sz w:val="24"/>
          <w:szCs w:val="24"/>
        </w:rPr>
        <w:t>Descrição:</w:t>
      </w:r>
      <w:r w:rsidRPr="00481AA1">
        <w:rPr>
          <w:sz w:val="24"/>
          <w:szCs w:val="24"/>
        </w:rPr>
        <w:t xml:space="preserve"> FITA</w:t>
      </w:r>
      <w:r w:rsidR="00F563B9" w:rsidRPr="00481AA1">
        <w:rPr>
          <w:sz w:val="24"/>
          <w:szCs w:val="24"/>
        </w:rPr>
        <w:t xml:space="preserve"> ADESIVA TRANSPARENTE PARA EMBALAGEM </w:t>
      </w:r>
    </w:p>
    <w:p w:rsidR="00F563B9" w:rsidRPr="00481AA1" w:rsidRDefault="00F563B9" w:rsidP="00F563B9">
      <w:pPr>
        <w:spacing w:before="120" w:line="360" w:lineRule="auto"/>
        <w:rPr>
          <w:sz w:val="24"/>
          <w:szCs w:val="24"/>
        </w:rPr>
      </w:pPr>
      <w:r w:rsidRPr="00481AA1">
        <w:rPr>
          <w:sz w:val="24"/>
          <w:szCs w:val="24"/>
        </w:rPr>
        <w:t>COMPOSICAO: FILME DE POLIPROPILENO BI-ORIENTADO</w:t>
      </w:r>
    </w:p>
    <w:p w:rsidR="00F563B9" w:rsidRPr="00481AA1" w:rsidRDefault="00F563B9" w:rsidP="00F563B9">
      <w:pPr>
        <w:spacing w:before="120" w:line="360" w:lineRule="auto"/>
        <w:rPr>
          <w:sz w:val="24"/>
          <w:szCs w:val="24"/>
        </w:rPr>
      </w:pPr>
      <w:r w:rsidRPr="00481AA1">
        <w:rPr>
          <w:sz w:val="24"/>
          <w:szCs w:val="24"/>
        </w:rPr>
        <w:t>UNIDADE DE FORNECIMENTO: ROLO 45MM X 40M</w:t>
      </w:r>
    </w:p>
    <w:p w:rsidR="00F563B9" w:rsidRPr="00481AA1" w:rsidRDefault="00F563B9" w:rsidP="00F563B9">
      <w:pPr>
        <w:spacing w:before="120" w:line="360" w:lineRule="auto"/>
        <w:rPr>
          <w:sz w:val="24"/>
          <w:szCs w:val="24"/>
        </w:rPr>
      </w:pPr>
      <w:r w:rsidRPr="00481AA1">
        <w:rPr>
          <w:sz w:val="24"/>
          <w:szCs w:val="24"/>
        </w:rPr>
        <w:t>ALTO PODER DE ADESAO.</w:t>
      </w:r>
    </w:p>
    <w:p w:rsidR="00F563B9" w:rsidRPr="00481AA1" w:rsidRDefault="00F563B9" w:rsidP="00F563B9">
      <w:pPr>
        <w:spacing w:before="120" w:line="360" w:lineRule="auto"/>
        <w:rPr>
          <w:sz w:val="24"/>
          <w:szCs w:val="24"/>
        </w:rPr>
      </w:pPr>
      <w:r w:rsidRPr="00481AA1">
        <w:rPr>
          <w:b/>
          <w:sz w:val="24"/>
          <w:szCs w:val="24"/>
        </w:rPr>
        <w:t>Quantidade:</w:t>
      </w:r>
      <w:r w:rsidRPr="00481AA1">
        <w:rPr>
          <w:sz w:val="24"/>
          <w:szCs w:val="24"/>
        </w:rPr>
        <w:t>180</w:t>
      </w:r>
    </w:p>
    <w:p w:rsidR="00F563B9" w:rsidRPr="00481AA1" w:rsidRDefault="001568D7" w:rsidP="00F563B9">
      <w:pPr>
        <w:spacing w:before="120" w:line="360" w:lineRule="auto"/>
        <w:rPr>
          <w:sz w:val="24"/>
          <w:szCs w:val="24"/>
        </w:rPr>
      </w:pPr>
      <w:r w:rsidRPr="00481AA1">
        <w:rPr>
          <w:b/>
          <w:sz w:val="24"/>
          <w:szCs w:val="24"/>
        </w:rPr>
        <w:t>Unidade:</w:t>
      </w:r>
      <w:r w:rsidRPr="00481AA1">
        <w:rPr>
          <w:sz w:val="24"/>
          <w:szCs w:val="24"/>
        </w:rPr>
        <w:t xml:space="preserve"> Rolo</w:t>
      </w:r>
    </w:p>
    <w:p w:rsidR="002701ED" w:rsidRPr="00481AA1" w:rsidRDefault="002701ED" w:rsidP="00F563B9">
      <w:pPr>
        <w:spacing w:before="120" w:line="360" w:lineRule="auto"/>
        <w:rPr>
          <w:sz w:val="24"/>
          <w:szCs w:val="24"/>
        </w:rPr>
      </w:pPr>
    </w:p>
    <w:p w:rsidR="00F563B9" w:rsidRPr="00481AA1" w:rsidRDefault="00F563B9" w:rsidP="00F563B9">
      <w:pPr>
        <w:spacing w:before="120" w:line="360" w:lineRule="auto"/>
        <w:rPr>
          <w:sz w:val="24"/>
          <w:szCs w:val="24"/>
        </w:rPr>
      </w:pPr>
    </w:p>
    <w:p w:rsidR="00F563B9" w:rsidRPr="00481AA1" w:rsidRDefault="00F563B9" w:rsidP="00F563B9">
      <w:pPr>
        <w:spacing w:before="120" w:line="360" w:lineRule="auto"/>
        <w:rPr>
          <w:b/>
          <w:sz w:val="24"/>
          <w:szCs w:val="24"/>
        </w:rPr>
      </w:pPr>
      <w:r w:rsidRPr="00481AA1">
        <w:rPr>
          <w:b/>
          <w:sz w:val="24"/>
          <w:szCs w:val="24"/>
        </w:rPr>
        <w:lastRenderedPageBreak/>
        <w:t xml:space="preserve">ITEM 07 – LAPISEIRA 0,5MM </w:t>
      </w:r>
    </w:p>
    <w:p w:rsidR="00F563B9" w:rsidRPr="00481AA1" w:rsidRDefault="001568D7" w:rsidP="00F563B9">
      <w:pPr>
        <w:spacing w:before="120" w:line="360" w:lineRule="auto"/>
        <w:rPr>
          <w:sz w:val="24"/>
          <w:szCs w:val="24"/>
        </w:rPr>
      </w:pPr>
      <w:r w:rsidRPr="00481AA1">
        <w:rPr>
          <w:b/>
          <w:sz w:val="24"/>
          <w:szCs w:val="24"/>
        </w:rPr>
        <w:t>Descrição:</w:t>
      </w:r>
      <w:r w:rsidRPr="00481AA1">
        <w:rPr>
          <w:sz w:val="24"/>
          <w:szCs w:val="24"/>
        </w:rPr>
        <w:t xml:space="preserve"> LAPISEIRA</w:t>
      </w:r>
      <w:r w:rsidR="00F563B9" w:rsidRPr="00481AA1">
        <w:rPr>
          <w:sz w:val="24"/>
          <w:szCs w:val="24"/>
        </w:rPr>
        <w:t>, PLASTICO RIGIDO OPACO, SEXTAVADO GRAFITE 0,5MM TECNICA.</w:t>
      </w:r>
    </w:p>
    <w:p w:rsidR="00F563B9" w:rsidRPr="00481AA1" w:rsidRDefault="00F563B9" w:rsidP="00F563B9">
      <w:pPr>
        <w:spacing w:before="120" w:line="360" w:lineRule="auto"/>
        <w:rPr>
          <w:sz w:val="24"/>
          <w:szCs w:val="24"/>
        </w:rPr>
      </w:pPr>
      <w:r w:rsidRPr="00481AA1">
        <w:rPr>
          <w:b/>
          <w:sz w:val="24"/>
          <w:szCs w:val="24"/>
        </w:rPr>
        <w:t>Quantidade:</w:t>
      </w:r>
      <w:r w:rsidRPr="00481AA1">
        <w:rPr>
          <w:sz w:val="24"/>
          <w:szCs w:val="24"/>
        </w:rPr>
        <w:t>25</w:t>
      </w:r>
    </w:p>
    <w:p w:rsidR="00F563B9" w:rsidRPr="00481AA1" w:rsidRDefault="001568D7" w:rsidP="00F563B9">
      <w:pPr>
        <w:spacing w:before="120" w:line="360" w:lineRule="auto"/>
        <w:rPr>
          <w:sz w:val="24"/>
          <w:szCs w:val="24"/>
        </w:rPr>
      </w:pPr>
      <w:r w:rsidRPr="00481AA1">
        <w:rPr>
          <w:b/>
          <w:sz w:val="24"/>
          <w:szCs w:val="24"/>
        </w:rPr>
        <w:t>Unidade:</w:t>
      </w:r>
      <w:r w:rsidRPr="00481AA1">
        <w:rPr>
          <w:sz w:val="24"/>
          <w:szCs w:val="24"/>
        </w:rPr>
        <w:t xml:space="preserve"> Peça</w:t>
      </w:r>
    </w:p>
    <w:p w:rsidR="00F563B9" w:rsidRPr="00481AA1" w:rsidRDefault="00F563B9" w:rsidP="00F563B9">
      <w:pPr>
        <w:spacing w:before="120" w:line="360" w:lineRule="auto"/>
        <w:rPr>
          <w:b/>
          <w:sz w:val="24"/>
          <w:szCs w:val="24"/>
        </w:rPr>
      </w:pPr>
      <w:r w:rsidRPr="00481AA1">
        <w:rPr>
          <w:b/>
          <w:sz w:val="24"/>
          <w:szCs w:val="24"/>
        </w:rPr>
        <w:t>ITEM 08 – MARCADOR PARA RETRO PROJETOR PONTA 2,0MM - PRETO</w:t>
      </w:r>
    </w:p>
    <w:p w:rsidR="00F563B9" w:rsidRPr="00481AA1" w:rsidRDefault="001568D7" w:rsidP="00F563B9">
      <w:pPr>
        <w:spacing w:before="120" w:line="360" w:lineRule="auto"/>
        <w:rPr>
          <w:sz w:val="24"/>
          <w:szCs w:val="24"/>
        </w:rPr>
      </w:pPr>
      <w:r w:rsidRPr="00481AA1">
        <w:rPr>
          <w:b/>
          <w:sz w:val="24"/>
          <w:szCs w:val="24"/>
        </w:rPr>
        <w:t>Descrição:</w:t>
      </w:r>
      <w:r w:rsidRPr="00481AA1">
        <w:rPr>
          <w:sz w:val="24"/>
          <w:szCs w:val="24"/>
        </w:rPr>
        <w:t xml:space="preserve"> CAIXA</w:t>
      </w:r>
      <w:r w:rsidR="00F563B9" w:rsidRPr="00481AA1">
        <w:rPr>
          <w:sz w:val="24"/>
          <w:szCs w:val="24"/>
        </w:rPr>
        <w:t xml:space="preserve"> C/12 UNIDADES.</w:t>
      </w:r>
    </w:p>
    <w:p w:rsidR="00F563B9" w:rsidRPr="00481AA1" w:rsidRDefault="00F563B9" w:rsidP="00F563B9">
      <w:pPr>
        <w:spacing w:before="120" w:line="360" w:lineRule="auto"/>
        <w:rPr>
          <w:sz w:val="24"/>
          <w:szCs w:val="24"/>
        </w:rPr>
      </w:pPr>
      <w:r w:rsidRPr="00481AA1">
        <w:rPr>
          <w:b/>
          <w:sz w:val="24"/>
          <w:szCs w:val="24"/>
        </w:rPr>
        <w:t>Quantidade:</w:t>
      </w:r>
      <w:r w:rsidRPr="00481AA1">
        <w:rPr>
          <w:sz w:val="24"/>
          <w:szCs w:val="24"/>
        </w:rPr>
        <w:t>05</w:t>
      </w:r>
    </w:p>
    <w:p w:rsidR="00F563B9" w:rsidRPr="00481AA1" w:rsidRDefault="001568D7" w:rsidP="00F563B9">
      <w:pPr>
        <w:spacing w:before="120" w:line="360" w:lineRule="auto"/>
        <w:rPr>
          <w:sz w:val="24"/>
          <w:szCs w:val="24"/>
        </w:rPr>
      </w:pPr>
      <w:r w:rsidRPr="00481AA1">
        <w:rPr>
          <w:b/>
          <w:sz w:val="24"/>
          <w:szCs w:val="24"/>
        </w:rPr>
        <w:t>Unidade:</w:t>
      </w:r>
      <w:r w:rsidRPr="00481AA1">
        <w:rPr>
          <w:sz w:val="24"/>
          <w:szCs w:val="24"/>
        </w:rPr>
        <w:t xml:space="preserve"> Caixa</w:t>
      </w:r>
    </w:p>
    <w:p w:rsidR="00F563B9" w:rsidRPr="00481AA1" w:rsidRDefault="00F563B9" w:rsidP="00F563B9">
      <w:pPr>
        <w:spacing w:before="120" w:line="360" w:lineRule="auto"/>
        <w:rPr>
          <w:b/>
          <w:sz w:val="24"/>
          <w:szCs w:val="24"/>
        </w:rPr>
      </w:pPr>
      <w:r w:rsidRPr="00481AA1">
        <w:rPr>
          <w:b/>
          <w:sz w:val="24"/>
          <w:szCs w:val="24"/>
        </w:rPr>
        <w:t xml:space="preserve">ITEM 09 – PASTA SUSPENSA (LATERAL) EM CARTAO TIMBO </w:t>
      </w:r>
    </w:p>
    <w:p w:rsidR="00F563B9" w:rsidRPr="00481AA1" w:rsidRDefault="001568D7" w:rsidP="00F563B9">
      <w:pPr>
        <w:spacing w:before="120" w:line="360" w:lineRule="auto"/>
        <w:rPr>
          <w:sz w:val="24"/>
          <w:szCs w:val="24"/>
        </w:rPr>
      </w:pPr>
      <w:r w:rsidRPr="00481AA1">
        <w:rPr>
          <w:b/>
          <w:sz w:val="24"/>
          <w:szCs w:val="24"/>
        </w:rPr>
        <w:t>Descrição:</w:t>
      </w:r>
      <w:r w:rsidRPr="00481AA1">
        <w:rPr>
          <w:sz w:val="24"/>
          <w:szCs w:val="24"/>
        </w:rPr>
        <w:t xml:space="preserve"> LOMBADA</w:t>
      </w:r>
      <w:r w:rsidR="00F563B9" w:rsidRPr="00481AA1">
        <w:rPr>
          <w:sz w:val="24"/>
          <w:szCs w:val="24"/>
        </w:rPr>
        <w:t xml:space="preserve"> DUPLA SANFONADA E REFORCADA NO FORMATO DE "W", SUPORTES C/ GANCHOS DE METAL GALVANIZADO, COMPLETA COM VISOR PLASTICO, PARAFUSO PLASTICO E ETIQUETA C/ PRENDEDOR DE DOCUMENTOS NA PARTE SUPERIOR. MODELO 1004L2/02-MT PASTA SUSPENSA LATERAL GRAMATURA 500.</w:t>
      </w:r>
    </w:p>
    <w:p w:rsidR="00F563B9" w:rsidRPr="00481AA1" w:rsidRDefault="00F563B9" w:rsidP="00F563B9">
      <w:pPr>
        <w:spacing w:before="120" w:line="360" w:lineRule="auto"/>
        <w:rPr>
          <w:sz w:val="24"/>
          <w:szCs w:val="24"/>
        </w:rPr>
      </w:pPr>
      <w:r w:rsidRPr="00481AA1">
        <w:rPr>
          <w:b/>
          <w:sz w:val="24"/>
          <w:szCs w:val="24"/>
        </w:rPr>
        <w:t>Quantidade:</w:t>
      </w:r>
      <w:r w:rsidRPr="00481AA1">
        <w:rPr>
          <w:sz w:val="24"/>
          <w:szCs w:val="24"/>
        </w:rPr>
        <w:t>100</w:t>
      </w:r>
    </w:p>
    <w:p w:rsidR="00F563B9" w:rsidRPr="00481AA1" w:rsidRDefault="001568D7" w:rsidP="00F563B9">
      <w:pPr>
        <w:spacing w:before="120" w:line="360" w:lineRule="auto"/>
        <w:rPr>
          <w:sz w:val="24"/>
          <w:szCs w:val="24"/>
        </w:rPr>
      </w:pPr>
      <w:r w:rsidRPr="00481AA1">
        <w:rPr>
          <w:b/>
          <w:sz w:val="24"/>
          <w:szCs w:val="24"/>
        </w:rPr>
        <w:t>Unidade:</w:t>
      </w:r>
      <w:r w:rsidRPr="00481AA1">
        <w:rPr>
          <w:sz w:val="24"/>
          <w:szCs w:val="24"/>
        </w:rPr>
        <w:t xml:space="preserve"> Peça</w:t>
      </w:r>
    </w:p>
    <w:p w:rsidR="00F563B9" w:rsidRPr="00481AA1" w:rsidRDefault="00F563B9" w:rsidP="00F563B9">
      <w:pPr>
        <w:spacing w:before="120" w:line="360" w:lineRule="auto"/>
        <w:rPr>
          <w:b/>
          <w:sz w:val="24"/>
          <w:szCs w:val="24"/>
        </w:rPr>
      </w:pPr>
      <w:r w:rsidRPr="00481AA1">
        <w:rPr>
          <w:b/>
          <w:sz w:val="24"/>
          <w:szCs w:val="24"/>
        </w:rPr>
        <w:t>ITEM 10 – REGUA PLASTICA</w:t>
      </w:r>
    </w:p>
    <w:p w:rsidR="00F563B9" w:rsidRPr="00481AA1" w:rsidRDefault="001568D7" w:rsidP="00F563B9">
      <w:pPr>
        <w:spacing w:before="120" w:line="360" w:lineRule="auto"/>
        <w:rPr>
          <w:sz w:val="24"/>
          <w:szCs w:val="24"/>
        </w:rPr>
      </w:pPr>
      <w:r w:rsidRPr="00481AA1">
        <w:rPr>
          <w:b/>
          <w:sz w:val="24"/>
          <w:szCs w:val="24"/>
        </w:rPr>
        <w:t>Descrição:</w:t>
      </w:r>
      <w:r w:rsidRPr="00481AA1">
        <w:rPr>
          <w:sz w:val="24"/>
          <w:szCs w:val="24"/>
        </w:rPr>
        <w:t xml:space="preserve"> REGUA</w:t>
      </w:r>
      <w:r w:rsidR="00F563B9" w:rsidRPr="00481AA1">
        <w:rPr>
          <w:sz w:val="24"/>
          <w:szCs w:val="24"/>
        </w:rPr>
        <w:t xml:space="preserve"> PRA ESCRITORIO, MATERIAL PLASTICO TAMANHO: 30 CM GRADUACAO CENTIMETRO/MILIMETRO MATERIAL RIGIDO E DE PRIMEIRA QUALIDADE.</w:t>
      </w:r>
    </w:p>
    <w:p w:rsidR="00F563B9" w:rsidRPr="00481AA1" w:rsidRDefault="00F563B9" w:rsidP="00F563B9">
      <w:pPr>
        <w:spacing w:before="120" w:line="360" w:lineRule="auto"/>
        <w:rPr>
          <w:sz w:val="24"/>
          <w:szCs w:val="24"/>
        </w:rPr>
      </w:pPr>
      <w:r w:rsidRPr="00481AA1">
        <w:rPr>
          <w:b/>
          <w:sz w:val="24"/>
          <w:szCs w:val="24"/>
        </w:rPr>
        <w:t>Quantidade:</w:t>
      </w:r>
      <w:r w:rsidRPr="00481AA1">
        <w:rPr>
          <w:sz w:val="24"/>
          <w:szCs w:val="24"/>
        </w:rPr>
        <w:t>35</w:t>
      </w:r>
    </w:p>
    <w:p w:rsidR="00F563B9" w:rsidRPr="00481AA1" w:rsidRDefault="00F563B9" w:rsidP="00F563B9">
      <w:pPr>
        <w:spacing w:before="120" w:line="360" w:lineRule="auto"/>
        <w:rPr>
          <w:sz w:val="24"/>
          <w:szCs w:val="24"/>
        </w:rPr>
      </w:pPr>
      <w:r w:rsidRPr="00481AA1">
        <w:rPr>
          <w:b/>
          <w:sz w:val="24"/>
          <w:szCs w:val="24"/>
        </w:rPr>
        <w:t>Unidade:</w:t>
      </w:r>
      <w:r w:rsidRPr="00481AA1">
        <w:rPr>
          <w:sz w:val="24"/>
          <w:szCs w:val="24"/>
        </w:rPr>
        <w:t xml:space="preserve"> Peça</w:t>
      </w:r>
    </w:p>
    <w:p w:rsidR="00F563B9" w:rsidRPr="00481AA1" w:rsidRDefault="00F563B9" w:rsidP="00F563B9">
      <w:pPr>
        <w:spacing w:before="120" w:line="360" w:lineRule="auto"/>
        <w:rPr>
          <w:b/>
          <w:sz w:val="24"/>
          <w:szCs w:val="24"/>
        </w:rPr>
      </w:pPr>
      <w:r w:rsidRPr="00481AA1">
        <w:rPr>
          <w:b/>
          <w:sz w:val="24"/>
          <w:szCs w:val="24"/>
        </w:rPr>
        <w:t>ITEM 11 – SALIENTADOR - COR AMARELA</w:t>
      </w:r>
    </w:p>
    <w:p w:rsidR="00F563B9" w:rsidRPr="00481AA1" w:rsidRDefault="001568D7" w:rsidP="00F563B9">
      <w:pPr>
        <w:spacing w:before="120" w:line="360" w:lineRule="auto"/>
        <w:rPr>
          <w:sz w:val="24"/>
          <w:szCs w:val="24"/>
        </w:rPr>
      </w:pPr>
      <w:r w:rsidRPr="00481AA1">
        <w:rPr>
          <w:b/>
          <w:sz w:val="24"/>
          <w:szCs w:val="24"/>
        </w:rPr>
        <w:t>Descrição:</w:t>
      </w:r>
      <w:r w:rsidRPr="00481AA1">
        <w:rPr>
          <w:sz w:val="24"/>
          <w:szCs w:val="24"/>
        </w:rPr>
        <w:t xml:space="preserve"> CANETA</w:t>
      </w:r>
      <w:r w:rsidR="00F563B9" w:rsidRPr="00481AA1">
        <w:rPr>
          <w:sz w:val="24"/>
          <w:szCs w:val="24"/>
        </w:rPr>
        <w:t xml:space="preserve"> PARA RESSALTAR TEXTOS, PONTA DE 3 A 5 MM </w:t>
      </w:r>
      <w:r w:rsidRPr="00481AA1">
        <w:rPr>
          <w:sz w:val="24"/>
          <w:szCs w:val="24"/>
        </w:rPr>
        <w:t>CHANFRADA, AMARELA</w:t>
      </w:r>
      <w:r w:rsidR="00F563B9" w:rsidRPr="00481AA1">
        <w:rPr>
          <w:sz w:val="24"/>
          <w:szCs w:val="24"/>
        </w:rPr>
        <w:t xml:space="preserve"> COR FLUORESCENTE, PONTA MACIA, BOA RESISTENCIA A LUZ </w:t>
      </w:r>
    </w:p>
    <w:p w:rsidR="00F563B9" w:rsidRPr="00481AA1" w:rsidRDefault="00F563B9" w:rsidP="00F563B9">
      <w:pPr>
        <w:spacing w:before="120" w:line="360" w:lineRule="auto"/>
        <w:rPr>
          <w:sz w:val="24"/>
          <w:szCs w:val="24"/>
        </w:rPr>
      </w:pPr>
      <w:r w:rsidRPr="00481AA1">
        <w:rPr>
          <w:sz w:val="24"/>
          <w:szCs w:val="24"/>
        </w:rPr>
        <w:t>UNIDADE DE FORNECIMENTO: CAIXA COM 12 UNIDADES.</w:t>
      </w:r>
    </w:p>
    <w:p w:rsidR="00F563B9" w:rsidRPr="00481AA1" w:rsidRDefault="00F563B9" w:rsidP="00F563B9">
      <w:pPr>
        <w:spacing w:before="120" w:line="360" w:lineRule="auto"/>
        <w:rPr>
          <w:sz w:val="24"/>
          <w:szCs w:val="24"/>
        </w:rPr>
      </w:pPr>
      <w:r w:rsidRPr="00481AA1">
        <w:rPr>
          <w:b/>
          <w:sz w:val="24"/>
          <w:szCs w:val="24"/>
        </w:rPr>
        <w:lastRenderedPageBreak/>
        <w:t>Quantidade:</w:t>
      </w:r>
      <w:r w:rsidRPr="00481AA1">
        <w:rPr>
          <w:sz w:val="24"/>
          <w:szCs w:val="24"/>
        </w:rPr>
        <w:t>140</w:t>
      </w:r>
    </w:p>
    <w:p w:rsidR="00421B35" w:rsidRPr="00481AA1" w:rsidRDefault="00F563B9" w:rsidP="006A0875">
      <w:pPr>
        <w:spacing w:before="120" w:line="360" w:lineRule="auto"/>
        <w:rPr>
          <w:sz w:val="24"/>
          <w:szCs w:val="24"/>
        </w:rPr>
      </w:pPr>
      <w:r w:rsidRPr="00481AA1">
        <w:rPr>
          <w:b/>
          <w:sz w:val="24"/>
          <w:szCs w:val="24"/>
        </w:rPr>
        <w:t>Unidade:</w:t>
      </w:r>
      <w:r w:rsidRPr="00481AA1">
        <w:rPr>
          <w:sz w:val="24"/>
          <w:szCs w:val="24"/>
        </w:rPr>
        <w:t xml:space="preserve"> Peça</w:t>
      </w:r>
    </w:p>
    <w:p w:rsidR="00AA55DC" w:rsidRPr="00481AA1" w:rsidRDefault="00AA55DC" w:rsidP="00AA55DC">
      <w:pPr>
        <w:numPr>
          <w:ilvl w:val="0"/>
          <w:numId w:val="3"/>
        </w:numPr>
        <w:suppressAutoHyphens w:val="0"/>
        <w:autoSpaceDE w:val="0"/>
        <w:autoSpaceDN w:val="0"/>
        <w:adjustRightInd w:val="0"/>
        <w:spacing w:before="480" w:line="360" w:lineRule="auto"/>
        <w:ind w:left="284" w:hanging="284"/>
        <w:rPr>
          <w:b/>
          <w:bCs/>
          <w:sz w:val="24"/>
          <w:szCs w:val="24"/>
        </w:rPr>
      </w:pPr>
      <w:r w:rsidRPr="00481AA1">
        <w:rPr>
          <w:b/>
          <w:bCs/>
          <w:sz w:val="24"/>
          <w:szCs w:val="24"/>
        </w:rPr>
        <w:t>VALORES MÁXIMOS ACEITÁVEIS</w:t>
      </w:r>
    </w:p>
    <w:p w:rsidR="00716501" w:rsidRPr="00481AA1" w:rsidRDefault="0075745C" w:rsidP="0075745C">
      <w:pPr>
        <w:spacing w:before="120" w:line="360" w:lineRule="auto"/>
        <w:ind w:firstLine="567"/>
        <w:rPr>
          <w:sz w:val="24"/>
          <w:szCs w:val="24"/>
        </w:rPr>
      </w:pPr>
      <w:r w:rsidRPr="00481AA1">
        <w:rPr>
          <w:sz w:val="24"/>
          <w:szCs w:val="24"/>
        </w:rPr>
        <w:t>Os valores para a aquisição foram apurados através de pesquisa de mercado, conforme informações constantes no processo licitatório.</w:t>
      </w:r>
    </w:p>
    <w:p w:rsidR="00AC5755" w:rsidRPr="00481AA1" w:rsidRDefault="00AC5755" w:rsidP="0075745C">
      <w:pPr>
        <w:spacing w:before="120" w:line="360" w:lineRule="auto"/>
        <w:ind w:firstLine="567"/>
        <w:rPr>
          <w:sz w:val="24"/>
          <w:szCs w:val="24"/>
        </w:rPr>
      </w:pPr>
    </w:p>
    <w:tbl>
      <w:tblPr>
        <w:tblW w:w="9137" w:type="dxa"/>
        <w:tblCellMar>
          <w:left w:w="70" w:type="dxa"/>
          <w:right w:w="70" w:type="dxa"/>
        </w:tblCellMar>
        <w:tblLook w:val="04A0"/>
      </w:tblPr>
      <w:tblGrid>
        <w:gridCol w:w="535"/>
        <w:gridCol w:w="1229"/>
        <w:gridCol w:w="4080"/>
        <w:gridCol w:w="791"/>
        <w:gridCol w:w="1353"/>
        <w:gridCol w:w="1149"/>
      </w:tblGrid>
      <w:tr w:rsidR="00AC5755" w:rsidRPr="00481AA1" w:rsidTr="00AC5755">
        <w:trPr>
          <w:trHeight w:val="499"/>
        </w:trPr>
        <w:tc>
          <w:tcPr>
            <w:tcW w:w="535" w:type="dxa"/>
            <w:tcBorders>
              <w:top w:val="single" w:sz="4" w:space="0" w:color="auto"/>
              <w:left w:val="single" w:sz="4" w:space="0" w:color="auto"/>
              <w:bottom w:val="single" w:sz="4" w:space="0" w:color="auto"/>
              <w:right w:val="single" w:sz="4" w:space="0" w:color="auto"/>
            </w:tcBorders>
            <w:shd w:val="clear" w:color="CCFFFF" w:fill="DBEEF4"/>
            <w:noWrap/>
            <w:vAlign w:val="center"/>
            <w:hideMark/>
          </w:tcPr>
          <w:p w:rsidR="00AC5755" w:rsidRPr="00481AA1" w:rsidRDefault="00AC5755" w:rsidP="00AC5755">
            <w:pPr>
              <w:suppressAutoHyphens w:val="0"/>
              <w:jc w:val="center"/>
              <w:rPr>
                <w:rFonts w:cs="Arial"/>
                <w:b/>
                <w:bCs/>
                <w:sz w:val="16"/>
                <w:szCs w:val="16"/>
                <w:lang w:eastAsia="pt-BR"/>
              </w:rPr>
            </w:pPr>
            <w:r w:rsidRPr="00481AA1">
              <w:rPr>
                <w:rFonts w:cs="Arial"/>
                <w:b/>
                <w:bCs/>
                <w:sz w:val="16"/>
                <w:szCs w:val="16"/>
                <w:lang w:eastAsia="pt-BR"/>
              </w:rPr>
              <w:t>Item</w:t>
            </w:r>
          </w:p>
        </w:tc>
        <w:tc>
          <w:tcPr>
            <w:tcW w:w="1229" w:type="dxa"/>
            <w:tcBorders>
              <w:top w:val="single" w:sz="4" w:space="0" w:color="auto"/>
              <w:left w:val="nil"/>
              <w:bottom w:val="single" w:sz="4" w:space="0" w:color="auto"/>
              <w:right w:val="single" w:sz="4" w:space="0" w:color="auto"/>
            </w:tcBorders>
            <w:shd w:val="clear" w:color="CCFFFF" w:fill="DBEEF4"/>
            <w:noWrap/>
            <w:vAlign w:val="center"/>
            <w:hideMark/>
          </w:tcPr>
          <w:p w:rsidR="00AC5755" w:rsidRPr="00481AA1" w:rsidRDefault="00AC5755" w:rsidP="00AC5755">
            <w:pPr>
              <w:suppressAutoHyphens w:val="0"/>
              <w:jc w:val="center"/>
              <w:rPr>
                <w:rFonts w:cs="Arial"/>
                <w:b/>
                <w:bCs/>
                <w:sz w:val="16"/>
                <w:szCs w:val="16"/>
                <w:lang w:eastAsia="pt-BR"/>
              </w:rPr>
            </w:pPr>
            <w:r w:rsidRPr="00481AA1">
              <w:rPr>
                <w:rFonts w:cs="Arial"/>
                <w:b/>
                <w:bCs/>
                <w:sz w:val="16"/>
                <w:szCs w:val="16"/>
                <w:lang w:eastAsia="pt-BR"/>
              </w:rPr>
              <w:t>Código</w:t>
            </w:r>
          </w:p>
        </w:tc>
        <w:tc>
          <w:tcPr>
            <w:tcW w:w="4080" w:type="dxa"/>
            <w:tcBorders>
              <w:top w:val="single" w:sz="4" w:space="0" w:color="auto"/>
              <w:left w:val="nil"/>
              <w:bottom w:val="single" w:sz="4" w:space="0" w:color="auto"/>
              <w:right w:val="single" w:sz="4" w:space="0" w:color="auto"/>
            </w:tcBorders>
            <w:shd w:val="clear" w:color="CCFFFF" w:fill="DBEEF4"/>
            <w:noWrap/>
            <w:vAlign w:val="center"/>
            <w:hideMark/>
          </w:tcPr>
          <w:p w:rsidR="00AC5755" w:rsidRPr="00481AA1" w:rsidRDefault="00AC5755" w:rsidP="00AC5755">
            <w:pPr>
              <w:suppressAutoHyphens w:val="0"/>
              <w:jc w:val="center"/>
              <w:rPr>
                <w:rFonts w:cs="Arial"/>
                <w:b/>
                <w:bCs/>
                <w:sz w:val="16"/>
                <w:szCs w:val="16"/>
                <w:lang w:eastAsia="pt-BR"/>
              </w:rPr>
            </w:pPr>
            <w:r w:rsidRPr="00481AA1">
              <w:rPr>
                <w:rFonts w:cs="Arial"/>
                <w:b/>
                <w:bCs/>
                <w:sz w:val="16"/>
                <w:szCs w:val="16"/>
                <w:lang w:eastAsia="pt-BR"/>
              </w:rPr>
              <w:t>Descrição do material</w:t>
            </w:r>
          </w:p>
        </w:tc>
        <w:tc>
          <w:tcPr>
            <w:tcW w:w="791" w:type="dxa"/>
            <w:tcBorders>
              <w:top w:val="single" w:sz="4" w:space="0" w:color="auto"/>
              <w:left w:val="nil"/>
              <w:bottom w:val="single" w:sz="4" w:space="0" w:color="auto"/>
              <w:right w:val="single" w:sz="4" w:space="0" w:color="auto"/>
            </w:tcBorders>
            <w:shd w:val="clear" w:color="CCFFFF" w:fill="DBEEF4"/>
            <w:noWrap/>
            <w:vAlign w:val="center"/>
            <w:hideMark/>
          </w:tcPr>
          <w:p w:rsidR="00AC5755" w:rsidRPr="00481AA1" w:rsidRDefault="00AC5755" w:rsidP="00AC5755">
            <w:pPr>
              <w:suppressAutoHyphens w:val="0"/>
              <w:jc w:val="center"/>
              <w:rPr>
                <w:rFonts w:cs="Arial"/>
                <w:b/>
                <w:bCs/>
                <w:sz w:val="16"/>
                <w:szCs w:val="16"/>
                <w:lang w:eastAsia="pt-BR"/>
              </w:rPr>
            </w:pPr>
            <w:r w:rsidRPr="00481AA1">
              <w:rPr>
                <w:rFonts w:cs="Arial"/>
                <w:b/>
                <w:bCs/>
                <w:sz w:val="16"/>
                <w:szCs w:val="16"/>
                <w:lang w:eastAsia="pt-BR"/>
              </w:rPr>
              <w:t>Quant.</w:t>
            </w:r>
          </w:p>
        </w:tc>
        <w:tc>
          <w:tcPr>
            <w:tcW w:w="1353" w:type="dxa"/>
            <w:tcBorders>
              <w:top w:val="single" w:sz="4" w:space="0" w:color="auto"/>
              <w:left w:val="nil"/>
              <w:bottom w:val="single" w:sz="4" w:space="0" w:color="auto"/>
              <w:right w:val="single" w:sz="4" w:space="0" w:color="auto"/>
            </w:tcBorders>
            <w:shd w:val="clear" w:color="CCFFFF" w:fill="DBEEF4"/>
            <w:noWrap/>
            <w:vAlign w:val="bottom"/>
            <w:hideMark/>
          </w:tcPr>
          <w:p w:rsidR="00AC5755" w:rsidRPr="00481AA1" w:rsidRDefault="00AC5755" w:rsidP="00AC5755">
            <w:pPr>
              <w:suppressAutoHyphens w:val="0"/>
              <w:jc w:val="center"/>
              <w:rPr>
                <w:rFonts w:cs="Arial"/>
                <w:b/>
                <w:bCs/>
                <w:sz w:val="16"/>
                <w:szCs w:val="16"/>
                <w:lang w:eastAsia="pt-BR"/>
              </w:rPr>
            </w:pPr>
            <w:r w:rsidRPr="00481AA1">
              <w:rPr>
                <w:rFonts w:cs="Arial"/>
                <w:b/>
                <w:bCs/>
                <w:sz w:val="16"/>
                <w:szCs w:val="16"/>
                <w:lang w:eastAsia="pt-BR"/>
              </w:rPr>
              <w:t>Média Unitária</w:t>
            </w:r>
          </w:p>
        </w:tc>
        <w:tc>
          <w:tcPr>
            <w:tcW w:w="1149" w:type="dxa"/>
            <w:tcBorders>
              <w:top w:val="single" w:sz="4" w:space="0" w:color="auto"/>
              <w:left w:val="nil"/>
              <w:bottom w:val="single" w:sz="4" w:space="0" w:color="auto"/>
              <w:right w:val="single" w:sz="4" w:space="0" w:color="auto"/>
            </w:tcBorders>
            <w:shd w:val="clear" w:color="CCFFFF" w:fill="DBEEF4"/>
            <w:noWrap/>
            <w:vAlign w:val="bottom"/>
            <w:hideMark/>
          </w:tcPr>
          <w:p w:rsidR="00AC5755" w:rsidRPr="00481AA1" w:rsidRDefault="00AC5755" w:rsidP="00AC5755">
            <w:pPr>
              <w:suppressAutoHyphens w:val="0"/>
              <w:jc w:val="center"/>
              <w:rPr>
                <w:rFonts w:cs="Arial"/>
                <w:b/>
                <w:bCs/>
                <w:sz w:val="16"/>
                <w:szCs w:val="16"/>
                <w:lang w:eastAsia="pt-BR"/>
              </w:rPr>
            </w:pPr>
            <w:r w:rsidRPr="00481AA1">
              <w:rPr>
                <w:rFonts w:cs="Arial"/>
                <w:b/>
                <w:bCs/>
                <w:sz w:val="16"/>
                <w:szCs w:val="16"/>
                <w:lang w:eastAsia="pt-BR"/>
              </w:rPr>
              <w:t>Média Total</w:t>
            </w:r>
          </w:p>
        </w:tc>
      </w:tr>
      <w:tr w:rsidR="00AC5755" w:rsidRPr="00481AA1" w:rsidTr="00AC5755">
        <w:trPr>
          <w:trHeight w:val="499"/>
        </w:trPr>
        <w:tc>
          <w:tcPr>
            <w:tcW w:w="535" w:type="dxa"/>
            <w:tcBorders>
              <w:top w:val="nil"/>
              <w:left w:val="single" w:sz="4" w:space="0" w:color="auto"/>
              <w:bottom w:val="single" w:sz="4" w:space="0" w:color="auto"/>
              <w:right w:val="single" w:sz="4" w:space="0" w:color="auto"/>
            </w:tcBorders>
            <w:shd w:val="clear" w:color="FF99CC" w:fill="FFFFFF"/>
            <w:noWrap/>
            <w:vAlign w:val="center"/>
            <w:hideMark/>
          </w:tcPr>
          <w:p w:rsidR="00AC5755" w:rsidRPr="00481AA1" w:rsidRDefault="00AC5755" w:rsidP="00AC5755">
            <w:pPr>
              <w:suppressAutoHyphens w:val="0"/>
              <w:jc w:val="center"/>
              <w:rPr>
                <w:rFonts w:cs="Arial"/>
                <w:sz w:val="16"/>
                <w:szCs w:val="16"/>
                <w:lang w:eastAsia="pt-BR"/>
              </w:rPr>
            </w:pPr>
            <w:r w:rsidRPr="00481AA1">
              <w:rPr>
                <w:rFonts w:cs="Arial"/>
                <w:sz w:val="16"/>
                <w:szCs w:val="16"/>
                <w:lang w:eastAsia="pt-BR"/>
              </w:rPr>
              <w:t>1</w:t>
            </w:r>
          </w:p>
        </w:tc>
        <w:tc>
          <w:tcPr>
            <w:tcW w:w="1229"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001.201.0001-0</w:t>
            </w:r>
          </w:p>
        </w:tc>
        <w:tc>
          <w:tcPr>
            <w:tcW w:w="4080"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left"/>
              <w:rPr>
                <w:rFonts w:ascii="Calibri" w:hAnsi="Calibri" w:cs="Arial"/>
                <w:sz w:val="16"/>
                <w:szCs w:val="16"/>
                <w:lang w:eastAsia="pt-BR"/>
              </w:rPr>
            </w:pPr>
            <w:r w:rsidRPr="00481AA1">
              <w:rPr>
                <w:rFonts w:ascii="Calibri" w:hAnsi="Calibri" w:cs="Arial"/>
                <w:sz w:val="16"/>
                <w:szCs w:val="16"/>
                <w:lang w:eastAsia="pt-BR"/>
              </w:rPr>
              <w:t>BOBINA PARA PLOTTER SULFITE 914MM X 50M 75G</w:t>
            </w:r>
          </w:p>
        </w:tc>
        <w:tc>
          <w:tcPr>
            <w:tcW w:w="791" w:type="dxa"/>
            <w:tcBorders>
              <w:top w:val="nil"/>
              <w:left w:val="nil"/>
              <w:bottom w:val="single" w:sz="4" w:space="0" w:color="auto"/>
              <w:right w:val="single" w:sz="4" w:space="0" w:color="auto"/>
            </w:tcBorders>
            <w:shd w:val="clear" w:color="FF99CC" w:fill="FFFFFF"/>
            <w:noWrap/>
            <w:vAlign w:val="center"/>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12</w:t>
            </w:r>
          </w:p>
        </w:tc>
        <w:tc>
          <w:tcPr>
            <w:tcW w:w="1353"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R$ 58,64</w:t>
            </w:r>
          </w:p>
        </w:tc>
        <w:tc>
          <w:tcPr>
            <w:tcW w:w="1149"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R$ 703,68</w:t>
            </w:r>
          </w:p>
        </w:tc>
      </w:tr>
      <w:tr w:rsidR="00AC5755" w:rsidRPr="00481AA1" w:rsidTr="00AC5755">
        <w:trPr>
          <w:trHeight w:val="499"/>
        </w:trPr>
        <w:tc>
          <w:tcPr>
            <w:tcW w:w="535" w:type="dxa"/>
            <w:tcBorders>
              <w:top w:val="nil"/>
              <w:left w:val="single" w:sz="4" w:space="0" w:color="auto"/>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cs="Arial"/>
                <w:sz w:val="16"/>
                <w:szCs w:val="16"/>
                <w:lang w:eastAsia="pt-BR"/>
              </w:rPr>
            </w:pPr>
            <w:r w:rsidRPr="00481AA1">
              <w:rPr>
                <w:rFonts w:cs="Arial"/>
                <w:sz w:val="16"/>
                <w:szCs w:val="16"/>
                <w:lang w:eastAsia="pt-BR"/>
              </w:rPr>
              <w:t>2</w:t>
            </w:r>
          </w:p>
        </w:tc>
        <w:tc>
          <w:tcPr>
            <w:tcW w:w="1229"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 xml:space="preserve">001.445.0007-8 </w:t>
            </w:r>
          </w:p>
        </w:tc>
        <w:tc>
          <w:tcPr>
            <w:tcW w:w="4080"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left"/>
              <w:rPr>
                <w:rFonts w:ascii="Calibri" w:hAnsi="Calibri" w:cs="Arial"/>
                <w:sz w:val="16"/>
                <w:szCs w:val="16"/>
                <w:lang w:eastAsia="pt-BR"/>
              </w:rPr>
            </w:pPr>
            <w:r w:rsidRPr="00481AA1">
              <w:rPr>
                <w:rFonts w:ascii="Calibri" w:hAnsi="Calibri" w:cs="Arial"/>
                <w:sz w:val="16"/>
                <w:szCs w:val="16"/>
                <w:lang w:eastAsia="pt-BR"/>
              </w:rPr>
              <w:t>COLA PLASTICA - TUBO C/ 90Gr</w:t>
            </w:r>
          </w:p>
        </w:tc>
        <w:tc>
          <w:tcPr>
            <w:tcW w:w="791"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20</w:t>
            </w:r>
          </w:p>
        </w:tc>
        <w:tc>
          <w:tcPr>
            <w:tcW w:w="1353"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R$ 1,63</w:t>
            </w:r>
          </w:p>
        </w:tc>
        <w:tc>
          <w:tcPr>
            <w:tcW w:w="1149"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R$ 32,60</w:t>
            </w:r>
          </w:p>
        </w:tc>
      </w:tr>
      <w:tr w:rsidR="00AC5755" w:rsidRPr="00481AA1" w:rsidTr="00AC5755">
        <w:trPr>
          <w:trHeight w:val="499"/>
        </w:trPr>
        <w:tc>
          <w:tcPr>
            <w:tcW w:w="535" w:type="dxa"/>
            <w:tcBorders>
              <w:top w:val="nil"/>
              <w:left w:val="single" w:sz="4" w:space="0" w:color="auto"/>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cs="Arial"/>
                <w:sz w:val="16"/>
                <w:szCs w:val="16"/>
                <w:lang w:eastAsia="pt-BR"/>
              </w:rPr>
            </w:pPr>
            <w:r w:rsidRPr="00481AA1">
              <w:rPr>
                <w:rFonts w:cs="Arial"/>
                <w:sz w:val="16"/>
                <w:szCs w:val="16"/>
                <w:lang w:eastAsia="pt-BR"/>
              </w:rPr>
              <w:t>3</w:t>
            </w:r>
          </w:p>
        </w:tc>
        <w:tc>
          <w:tcPr>
            <w:tcW w:w="1229"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001.450.0001-0</w:t>
            </w:r>
          </w:p>
        </w:tc>
        <w:tc>
          <w:tcPr>
            <w:tcW w:w="4080"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left"/>
              <w:rPr>
                <w:rFonts w:ascii="Calibri" w:hAnsi="Calibri" w:cs="Arial"/>
                <w:sz w:val="16"/>
                <w:szCs w:val="16"/>
                <w:lang w:eastAsia="pt-BR"/>
              </w:rPr>
            </w:pPr>
            <w:r w:rsidRPr="00481AA1">
              <w:rPr>
                <w:rFonts w:ascii="Calibri" w:hAnsi="Calibri" w:cs="Arial"/>
                <w:sz w:val="16"/>
                <w:szCs w:val="16"/>
                <w:lang w:eastAsia="pt-BR"/>
              </w:rPr>
              <w:t>COLCHETE N.14 (GRANDE)</w:t>
            </w:r>
          </w:p>
        </w:tc>
        <w:tc>
          <w:tcPr>
            <w:tcW w:w="791"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25</w:t>
            </w:r>
          </w:p>
        </w:tc>
        <w:tc>
          <w:tcPr>
            <w:tcW w:w="1353"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R$ 8,42</w:t>
            </w:r>
          </w:p>
        </w:tc>
        <w:tc>
          <w:tcPr>
            <w:tcW w:w="1149"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R$ 210,50</w:t>
            </w:r>
          </w:p>
        </w:tc>
      </w:tr>
      <w:tr w:rsidR="00AC5755" w:rsidRPr="00481AA1" w:rsidTr="00AC5755">
        <w:trPr>
          <w:trHeight w:val="499"/>
        </w:trPr>
        <w:tc>
          <w:tcPr>
            <w:tcW w:w="535" w:type="dxa"/>
            <w:tcBorders>
              <w:top w:val="nil"/>
              <w:left w:val="single" w:sz="4" w:space="0" w:color="auto"/>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cs="Arial"/>
                <w:sz w:val="16"/>
                <w:szCs w:val="16"/>
                <w:lang w:eastAsia="pt-BR"/>
              </w:rPr>
            </w:pPr>
            <w:r w:rsidRPr="00481AA1">
              <w:rPr>
                <w:rFonts w:cs="Arial"/>
                <w:sz w:val="16"/>
                <w:szCs w:val="16"/>
                <w:lang w:eastAsia="pt-BR"/>
              </w:rPr>
              <w:t>4</w:t>
            </w:r>
          </w:p>
        </w:tc>
        <w:tc>
          <w:tcPr>
            <w:tcW w:w="1229"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 xml:space="preserve">001.489.0002-0 </w:t>
            </w:r>
          </w:p>
        </w:tc>
        <w:tc>
          <w:tcPr>
            <w:tcW w:w="4080"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left"/>
              <w:rPr>
                <w:rFonts w:ascii="Calibri" w:hAnsi="Calibri" w:cs="Arial"/>
                <w:sz w:val="16"/>
                <w:szCs w:val="16"/>
                <w:lang w:eastAsia="pt-BR"/>
              </w:rPr>
            </w:pPr>
            <w:r w:rsidRPr="00481AA1">
              <w:rPr>
                <w:rFonts w:ascii="Calibri" w:hAnsi="Calibri" w:cs="Arial"/>
                <w:sz w:val="16"/>
                <w:szCs w:val="16"/>
                <w:lang w:eastAsia="pt-BR"/>
              </w:rPr>
              <w:t>COPO DESCARTAVEL PARA CAFÉ</w:t>
            </w:r>
          </w:p>
        </w:tc>
        <w:tc>
          <w:tcPr>
            <w:tcW w:w="791"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1000</w:t>
            </w:r>
          </w:p>
        </w:tc>
        <w:tc>
          <w:tcPr>
            <w:tcW w:w="1353"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R$ 1,50</w:t>
            </w:r>
          </w:p>
        </w:tc>
        <w:tc>
          <w:tcPr>
            <w:tcW w:w="1149"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R$ 1.500,00</w:t>
            </w:r>
          </w:p>
        </w:tc>
      </w:tr>
      <w:tr w:rsidR="00AC5755" w:rsidRPr="00481AA1" w:rsidTr="00AC5755">
        <w:trPr>
          <w:trHeight w:val="499"/>
        </w:trPr>
        <w:tc>
          <w:tcPr>
            <w:tcW w:w="535" w:type="dxa"/>
            <w:tcBorders>
              <w:top w:val="nil"/>
              <w:left w:val="single" w:sz="4" w:space="0" w:color="auto"/>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cs="Arial"/>
                <w:sz w:val="16"/>
                <w:szCs w:val="16"/>
                <w:lang w:eastAsia="pt-BR"/>
              </w:rPr>
            </w:pPr>
            <w:r w:rsidRPr="00481AA1">
              <w:rPr>
                <w:rFonts w:cs="Arial"/>
                <w:sz w:val="16"/>
                <w:szCs w:val="16"/>
                <w:lang w:eastAsia="pt-BR"/>
              </w:rPr>
              <w:t>5</w:t>
            </w:r>
          </w:p>
        </w:tc>
        <w:tc>
          <w:tcPr>
            <w:tcW w:w="1229"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001.088.0008-3</w:t>
            </w:r>
          </w:p>
        </w:tc>
        <w:tc>
          <w:tcPr>
            <w:tcW w:w="4080"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left"/>
              <w:rPr>
                <w:rFonts w:ascii="Calibri" w:hAnsi="Calibri" w:cs="Arial"/>
                <w:sz w:val="16"/>
                <w:szCs w:val="16"/>
                <w:lang w:eastAsia="pt-BR"/>
              </w:rPr>
            </w:pPr>
            <w:r w:rsidRPr="00481AA1">
              <w:rPr>
                <w:rFonts w:ascii="Calibri" w:hAnsi="Calibri" w:cs="Arial"/>
                <w:sz w:val="16"/>
                <w:szCs w:val="16"/>
                <w:lang w:eastAsia="pt-BR"/>
              </w:rPr>
              <w:t>ETIQUETA INKJET + LASER 12,7 X 44,45 - CARTA</w:t>
            </w:r>
          </w:p>
        </w:tc>
        <w:tc>
          <w:tcPr>
            <w:tcW w:w="791"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6</w:t>
            </w:r>
          </w:p>
        </w:tc>
        <w:tc>
          <w:tcPr>
            <w:tcW w:w="1353"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R$ 45,52</w:t>
            </w:r>
          </w:p>
        </w:tc>
        <w:tc>
          <w:tcPr>
            <w:tcW w:w="1149"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R$ 273,12</w:t>
            </w:r>
          </w:p>
        </w:tc>
      </w:tr>
      <w:tr w:rsidR="00AC5755" w:rsidRPr="00481AA1" w:rsidTr="00AC5755">
        <w:trPr>
          <w:trHeight w:val="499"/>
        </w:trPr>
        <w:tc>
          <w:tcPr>
            <w:tcW w:w="535" w:type="dxa"/>
            <w:tcBorders>
              <w:top w:val="nil"/>
              <w:left w:val="single" w:sz="4" w:space="0" w:color="auto"/>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cs="Arial"/>
                <w:sz w:val="16"/>
                <w:szCs w:val="16"/>
                <w:lang w:eastAsia="pt-BR"/>
              </w:rPr>
            </w:pPr>
            <w:r w:rsidRPr="00481AA1">
              <w:rPr>
                <w:rFonts w:cs="Arial"/>
                <w:sz w:val="16"/>
                <w:szCs w:val="16"/>
                <w:lang w:eastAsia="pt-BR"/>
              </w:rPr>
              <w:t>6</w:t>
            </w:r>
          </w:p>
        </w:tc>
        <w:tc>
          <w:tcPr>
            <w:tcW w:w="1229"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001.605.0007-9</w:t>
            </w:r>
          </w:p>
        </w:tc>
        <w:tc>
          <w:tcPr>
            <w:tcW w:w="4080"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left"/>
              <w:rPr>
                <w:rFonts w:ascii="Calibri" w:hAnsi="Calibri" w:cs="Arial"/>
                <w:sz w:val="16"/>
                <w:szCs w:val="16"/>
                <w:lang w:eastAsia="pt-BR"/>
              </w:rPr>
            </w:pPr>
            <w:r w:rsidRPr="00481AA1">
              <w:rPr>
                <w:rFonts w:ascii="Calibri" w:hAnsi="Calibri" w:cs="Arial"/>
                <w:sz w:val="16"/>
                <w:szCs w:val="16"/>
                <w:lang w:eastAsia="pt-BR"/>
              </w:rPr>
              <w:t>FITA ADESIVA PARA EMBALAGEM 45MM X 40M</w:t>
            </w:r>
          </w:p>
        </w:tc>
        <w:tc>
          <w:tcPr>
            <w:tcW w:w="791"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180</w:t>
            </w:r>
          </w:p>
        </w:tc>
        <w:tc>
          <w:tcPr>
            <w:tcW w:w="1353"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R$ 2,71</w:t>
            </w:r>
          </w:p>
        </w:tc>
        <w:tc>
          <w:tcPr>
            <w:tcW w:w="1149"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R$ 487,80</w:t>
            </w:r>
          </w:p>
        </w:tc>
      </w:tr>
      <w:tr w:rsidR="00AC5755" w:rsidRPr="00481AA1" w:rsidTr="00AC5755">
        <w:trPr>
          <w:trHeight w:val="499"/>
        </w:trPr>
        <w:tc>
          <w:tcPr>
            <w:tcW w:w="535" w:type="dxa"/>
            <w:tcBorders>
              <w:top w:val="nil"/>
              <w:left w:val="single" w:sz="4" w:space="0" w:color="auto"/>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cs="Arial"/>
                <w:sz w:val="16"/>
                <w:szCs w:val="16"/>
                <w:lang w:eastAsia="pt-BR"/>
              </w:rPr>
            </w:pPr>
            <w:r w:rsidRPr="00481AA1">
              <w:rPr>
                <w:rFonts w:cs="Arial"/>
                <w:sz w:val="16"/>
                <w:szCs w:val="16"/>
                <w:lang w:eastAsia="pt-BR"/>
              </w:rPr>
              <w:t>7</w:t>
            </w:r>
          </w:p>
        </w:tc>
        <w:tc>
          <w:tcPr>
            <w:tcW w:w="1229"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001.675.0002-3</w:t>
            </w:r>
          </w:p>
        </w:tc>
        <w:tc>
          <w:tcPr>
            <w:tcW w:w="4080"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left"/>
              <w:rPr>
                <w:rFonts w:ascii="Calibri" w:hAnsi="Calibri" w:cs="Arial"/>
                <w:sz w:val="16"/>
                <w:szCs w:val="16"/>
                <w:lang w:eastAsia="pt-BR"/>
              </w:rPr>
            </w:pPr>
            <w:r w:rsidRPr="00481AA1">
              <w:rPr>
                <w:rFonts w:ascii="Calibri" w:hAnsi="Calibri" w:cs="Arial"/>
                <w:sz w:val="16"/>
                <w:szCs w:val="16"/>
                <w:lang w:eastAsia="pt-BR"/>
              </w:rPr>
              <w:t>LAPISEIRA 0,5MM - PENTEL - REF. P205</w:t>
            </w:r>
          </w:p>
        </w:tc>
        <w:tc>
          <w:tcPr>
            <w:tcW w:w="791"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25</w:t>
            </w:r>
          </w:p>
        </w:tc>
        <w:tc>
          <w:tcPr>
            <w:tcW w:w="1353"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R$ 12,05</w:t>
            </w:r>
          </w:p>
        </w:tc>
        <w:tc>
          <w:tcPr>
            <w:tcW w:w="1149"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R$ 301,25</w:t>
            </w:r>
          </w:p>
        </w:tc>
      </w:tr>
      <w:tr w:rsidR="00AC5755" w:rsidRPr="00481AA1" w:rsidTr="00AC5755">
        <w:trPr>
          <w:trHeight w:val="499"/>
        </w:trPr>
        <w:tc>
          <w:tcPr>
            <w:tcW w:w="535" w:type="dxa"/>
            <w:tcBorders>
              <w:top w:val="nil"/>
              <w:left w:val="single" w:sz="4" w:space="0" w:color="auto"/>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cs="Arial"/>
                <w:sz w:val="16"/>
                <w:szCs w:val="16"/>
                <w:lang w:eastAsia="pt-BR"/>
              </w:rPr>
            </w:pPr>
            <w:r w:rsidRPr="00481AA1">
              <w:rPr>
                <w:rFonts w:cs="Arial"/>
                <w:sz w:val="16"/>
                <w:szCs w:val="16"/>
                <w:lang w:eastAsia="pt-BR"/>
              </w:rPr>
              <w:t>8</w:t>
            </w:r>
          </w:p>
        </w:tc>
        <w:tc>
          <w:tcPr>
            <w:tcW w:w="1229"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 xml:space="preserve">001.700.0001-0 </w:t>
            </w:r>
          </w:p>
        </w:tc>
        <w:tc>
          <w:tcPr>
            <w:tcW w:w="4080"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left"/>
              <w:rPr>
                <w:rFonts w:ascii="Calibri" w:hAnsi="Calibri" w:cs="Arial"/>
                <w:sz w:val="16"/>
                <w:szCs w:val="16"/>
                <w:lang w:eastAsia="pt-BR"/>
              </w:rPr>
            </w:pPr>
            <w:r w:rsidRPr="00481AA1">
              <w:rPr>
                <w:rFonts w:ascii="Calibri" w:hAnsi="Calibri" w:cs="Arial"/>
                <w:sz w:val="16"/>
                <w:szCs w:val="16"/>
                <w:lang w:eastAsia="pt-BR"/>
              </w:rPr>
              <w:t>MARCADOR PARA RETRO PROJETOR PONTA 2,0MM - PRETO</w:t>
            </w:r>
          </w:p>
        </w:tc>
        <w:tc>
          <w:tcPr>
            <w:tcW w:w="791"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5</w:t>
            </w:r>
          </w:p>
        </w:tc>
        <w:tc>
          <w:tcPr>
            <w:tcW w:w="1353"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R$ 14,60</w:t>
            </w:r>
          </w:p>
        </w:tc>
        <w:tc>
          <w:tcPr>
            <w:tcW w:w="1149"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R$ 73,00</w:t>
            </w:r>
          </w:p>
        </w:tc>
      </w:tr>
      <w:tr w:rsidR="00AC5755" w:rsidRPr="00481AA1" w:rsidTr="00AC5755">
        <w:trPr>
          <w:trHeight w:val="499"/>
        </w:trPr>
        <w:tc>
          <w:tcPr>
            <w:tcW w:w="535" w:type="dxa"/>
            <w:tcBorders>
              <w:top w:val="nil"/>
              <w:left w:val="single" w:sz="4" w:space="0" w:color="auto"/>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cs="Arial"/>
                <w:sz w:val="16"/>
                <w:szCs w:val="16"/>
                <w:lang w:eastAsia="pt-BR"/>
              </w:rPr>
            </w:pPr>
            <w:r w:rsidRPr="00481AA1">
              <w:rPr>
                <w:rFonts w:cs="Arial"/>
                <w:sz w:val="16"/>
                <w:szCs w:val="16"/>
                <w:lang w:eastAsia="pt-BR"/>
              </w:rPr>
              <w:t>9</w:t>
            </w:r>
          </w:p>
        </w:tc>
        <w:tc>
          <w:tcPr>
            <w:tcW w:w="1229"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001.765.0021-9</w:t>
            </w:r>
          </w:p>
        </w:tc>
        <w:tc>
          <w:tcPr>
            <w:tcW w:w="4080"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left"/>
              <w:rPr>
                <w:rFonts w:ascii="Calibri" w:hAnsi="Calibri" w:cs="Arial"/>
                <w:sz w:val="16"/>
                <w:szCs w:val="16"/>
                <w:lang w:eastAsia="pt-BR"/>
              </w:rPr>
            </w:pPr>
            <w:r w:rsidRPr="00481AA1">
              <w:rPr>
                <w:rFonts w:ascii="Calibri" w:hAnsi="Calibri" w:cs="Arial"/>
                <w:sz w:val="16"/>
                <w:szCs w:val="16"/>
                <w:lang w:eastAsia="pt-BR"/>
              </w:rPr>
              <w:t>PASTA SUSPENSA (LATERAL) EM CARTAO TIMBO - USO DERH</w:t>
            </w:r>
          </w:p>
        </w:tc>
        <w:tc>
          <w:tcPr>
            <w:tcW w:w="791"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100</w:t>
            </w:r>
          </w:p>
        </w:tc>
        <w:tc>
          <w:tcPr>
            <w:tcW w:w="1353"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R$ 22,65</w:t>
            </w:r>
          </w:p>
        </w:tc>
        <w:tc>
          <w:tcPr>
            <w:tcW w:w="1149"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R$ 2.265,00</w:t>
            </w:r>
          </w:p>
        </w:tc>
      </w:tr>
      <w:tr w:rsidR="00AC5755" w:rsidRPr="00481AA1" w:rsidTr="00AC5755">
        <w:trPr>
          <w:trHeight w:val="499"/>
        </w:trPr>
        <w:tc>
          <w:tcPr>
            <w:tcW w:w="535" w:type="dxa"/>
            <w:tcBorders>
              <w:top w:val="nil"/>
              <w:left w:val="single" w:sz="4" w:space="0" w:color="auto"/>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cs="Arial"/>
                <w:sz w:val="16"/>
                <w:szCs w:val="16"/>
                <w:lang w:eastAsia="pt-BR"/>
              </w:rPr>
            </w:pPr>
            <w:r w:rsidRPr="00481AA1">
              <w:rPr>
                <w:rFonts w:cs="Arial"/>
                <w:sz w:val="16"/>
                <w:szCs w:val="16"/>
                <w:lang w:eastAsia="pt-BR"/>
              </w:rPr>
              <w:t>10</w:t>
            </w:r>
          </w:p>
        </w:tc>
        <w:tc>
          <w:tcPr>
            <w:tcW w:w="1229"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 xml:space="preserve">001.850.0002-9 </w:t>
            </w:r>
          </w:p>
        </w:tc>
        <w:tc>
          <w:tcPr>
            <w:tcW w:w="4080"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left"/>
              <w:rPr>
                <w:rFonts w:ascii="Calibri" w:hAnsi="Calibri" w:cs="Arial"/>
                <w:sz w:val="16"/>
                <w:szCs w:val="16"/>
                <w:lang w:eastAsia="pt-BR"/>
              </w:rPr>
            </w:pPr>
            <w:r w:rsidRPr="00481AA1">
              <w:rPr>
                <w:rFonts w:ascii="Calibri" w:hAnsi="Calibri" w:cs="Arial"/>
                <w:sz w:val="16"/>
                <w:szCs w:val="16"/>
                <w:lang w:eastAsia="pt-BR"/>
              </w:rPr>
              <w:t>REGUA PLASTICA DE 30CM</w:t>
            </w:r>
          </w:p>
        </w:tc>
        <w:tc>
          <w:tcPr>
            <w:tcW w:w="791"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35</w:t>
            </w:r>
          </w:p>
        </w:tc>
        <w:tc>
          <w:tcPr>
            <w:tcW w:w="1353"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R$ 1,48</w:t>
            </w:r>
          </w:p>
        </w:tc>
        <w:tc>
          <w:tcPr>
            <w:tcW w:w="1149"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R$ 51,80</w:t>
            </w:r>
          </w:p>
        </w:tc>
      </w:tr>
      <w:tr w:rsidR="00AC5755" w:rsidRPr="00481AA1" w:rsidTr="00AC5755">
        <w:trPr>
          <w:trHeight w:val="499"/>
        </w:trPr>
        <w:tc>
          <w:tcPr>
            <w:tcW w:w="535" w:type="dxa"/>
            <w:tcBorders>
              <w:top w:val="nil"/>
              <w:left w:val="single" w:sz="4" w:space="0" w:color="auto"/>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cs="Arial"/>
                <w:sz w:val="16"/>
                <w:szCs w:val="16"/>
                <w:lang w:eastAsia="pt-BR"/>
              </w:rPr>
            </w:pPr>
            <w:r w:rsidRPr="00481AA1">
              <w:rPr>
                <w:rFonts w:cs="Arial"/>
                <w:sz w:val="16"/>
                <w:szCs w:val="16"/>
                <w:lang w:eastAsia="pt-BR"/>
              </w:rPr>
              <w:t>11</w:t>
            </w:r>
          </w:p>
        </w:tc>
        <w:tc>
          <w:tcPr>
            <w:tcW w:w="1229"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 xml:space="preserve">001.907.0001-7 </w:t>
            </w:r>
          </w:p>
        </w:tc>
        <w:tc>
          <w:tcPr>
            <w:tcW w:w="4080"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left"/>
              <w:rPr>
                <w:rFonts w:ascii="Calibri" w:hAnsi="Calibri" w:cs="Arial"/>
                <w:sz w:val="16"/>
                <w:szCs w:val="16"/>
                <w:lang w:eastAsia="pt-BR"/>
              </w:rPr>
            </w:pPr>
            <w:r w:rsidRPr="00481AA1">
              <w:rPr>
                <w:rFonts w:ascii="Calibri" w:hAnsi="Calibri" w:cs="Arial"/>
                <w:sz w:val="16"/>
                <w:szCs w:val="16"/>
                <w:lang w:eastAsia="pt-BR"/>
              </w:rPr>
              <w:t>SALIENTADOR - COR AMARELA</w:t>
            </w:r>
          </w:p>
        </w:tc>
        <w:tc>
          <w:tcPr>
            <w:tcW w:w="791"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140</w:t>
            </w:r>
          </w:p>
        </w:tc>
        <w:tc>
          <w:tcPr>
            <w:tcW w:w="1353"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R$ 1,50</w:t>
            </w:r>
          </w:p>
        </w:tc>
        <w:tc>
          <w:tcPr>
            <w:tcW w:w="1149" w:type="dxa"/>
            <w:tcBorders>
              <w:top w:val="nil"/>
              <w:left w:val="nil"/>
              <w:bottom w:val="single" w:sz="4" w:space="0" w:color="auto"/>
              <w:right w:val="single" w:sz="4" w:space="0" w:color="auto"/>
            </w:tcBorders>
            <w:shd w:val="clear" w:color="FF99CC" w:fill="FFFFFF"/>
            <w:noWrap/>
            <w:vAlign w:val="bottom"/>
            <w:hideMark/>
          </w:tcPr>
          <w:p w:rsidR="00AC5755" w:rsidRPr="00481AA1" w:rsidRDefault="00AC5755" w:rsidP="00AC5755">
            <w:pPr>
              <w:suppressAutoHyphens w:val="0"/>
              <w:jc w:val="center"/>
              <w:rPr>
                <w:rFonts w:ascii="Calibri" w:hAnsi="Calibri" w:cs="Arial"/>
                <w:sz w:val="16"/>
                <w:szCs w:val="16"/>
                <w:lang w:eastAsia="pt-BR"/>
              </w:rPr>
            </w:pPr>
            <w:r w:rsidRPr="00481AA1">
              <w:rPr>
                <w:rFonts w:ascii="Calibri" w:hAnsi="Calibri" w:cs="Arial"/>
                <w:sz w:val="16"/>
                <w:szCs w:val="16"/>
                <w:lang w:eastAsia="pt-BR"/>
              </w:rPr>
              <w:t>R$ 210,00</w:t>
            </w:r>
          </w:p>
        </w:tc>
      </w:tr>
      <w:tr w:rsidR="00AC5755" w:rsidRPr="00481AA1" w:rsidTr="00AC5755">
        <w:trPr>
          <w:gridAfter w:val="1"/>
          <w:wAfter w:w="1149" w:type="dxa"/>
          <w:trHeight w:val="499"/>
        </w:trPr>
        <w:tc>
          <w:tcPr>
            <w:tcW w:w="535" w:type="dxa"/>
            <w:tcBorders>
              <w:top w:val="nil"/>
              <w:left w:val="single" w:sz="4" w:space="0" w:color="auto"/>
              <w:bottom w:val="single" w:sz="4" w:space="0" w:color="auto"/>
              <w:right w:val="single" w:sz="4" w:space="0" w:color="auto"/>
            </w:tcBorders>
            <w:shd w:val="clear" w:color="auto" w:fill="auto"/>
            <w:noWrap/>
            <w:vAlign w:val="bottom"/>
            <w:hideMark/>
          </w:tcPr>
          <w:p w:rsidR="00AC5755" w:rsidRPr="00481AA1" w:rsidRDefault="00AC5755" w:rsidP="00AC5755">
            <w:pPr>
              <w:suppressAutoHyphens w:val="0"/>
              <w:jc w:val="left"/>
              <w:rPr>
                <w:rFonts w:cs="Arial"/>
                <w:sz w:val="16"/>
                <w:szCs w:val="16"/>
                <w:lang w:eastAsia="pt-BR"/>
              </w:rPr>
            </w:pPr>
            <w:r w:rsidRPr="00481AA1">
              <w:rPr>
                <w:rFonts w:cs="Arial"/>
                <w:sz w:val="16"/>
                <w:szCs w:val="16"/>
                <w:lang w:eastAsia="pt-BR"/>
              </w:rPr>
              <w:t> </w:t>
            </w:r>
          </w:p>
        </w:tc>
        <w:tc>
          <w:tcPr>
            <w:tcW w:w="1229" w:type="dxa"/>
            <w:tcBorders>
              <w:top w:val="nil"/>
              <w:left w:val="nil"/>
              <w:bottom w:val="single" w:sz="4" w:space="0" w:color="auto"/>
              <w:right w:val="single" w:sz="4" w:space="0" w:color="auto"/>
            </w:tcBorders>
            <w:shd w:val="clear" w:color="auto" w:fill="auto"/>
            <w:noWrap/>
            <w:vAlign w:val="bottom"/>
            <w:hideMark/>
          </w:tcPr>
          <w:p w:rsidR="00AC5755" w:rsidRPr="00481AA1" w:rsidRDefault="00AC5755" w:rsidP="00AC5755">
            <w:pPr>
              <w:suppressAutoHyphens w:val="0"/>
              <w:jc w:val="left"/>
              <w:rPr>
                <w:rFonts w:cs="Arial"/>
                <w:sz w:val="16"/>
                <w:szCs w:val="16"/>
                <w:lang w:eastAsia="pt-BR"/>
              </w:rPr>
            </w:pPr>
            <w:r w:rsidRPr="00481AA1">
              <w:rPr>
                <w:rFonts w:cs="Arial"/>
                <w:sz w:val="16"/>
                <w:szCs w:val="16"/>
                <w:lang w:eastAsia="pt-BR"/>
              </w:rPr>
              <w:t> </w:t>
            </w:r>
          </w:p>
        </w:tc>
        <w:tc>
          <w:tcPr>
            <w:tcW w:w="4080" w:type="dxa"/>
            <w:tcBorders>
              <w:top w:val="single" w:sz="4" w:space="0" w:color="auto"/>
              <w:left w:val="nil"/>
              <w:bottom w:val="single" w:sz="4" w:space="0" w:color="auto"/>
              <w:right w:val="single" w:sz="4" w:space="0" w:color="auto"/>
            </w:tcBorders>
            <w:shd w:val="clear" w:color="auto" w:fill="auto"/>
            <w:noWrap/>
            <w:vAlign w:val="bottom"/>
            <w:hideMark/>
          </w:tcPr>
          <w:p w:rsidR="00AC5755" w:rsidRPr="00481AA1" w:rsidRDefault="00AC5755" w:rsidP="00AC5755">
            <w:pPr>
              <w:suppressAutoHyphens w:val="0"/>
              <w:jc w:val="right"/>
              <w:rPr>
                <w:rFonts w:cs="Arial"/>
                <w:b/>
                <w:bCs/>
                <w:sz w:val="16"/>
                <w:szCs w:val="16"/>
                <w:lang w:eastAsia="pt-BR"/>
              </w:rPr>
            </w:pPr>
            <w:r w:rsidRPr="00481AA1">
              <w:rPr>
                <w:rFonts w:cs="Arial"/>
                <w:b/>
                <w:bCs/>
                <w:sz w:val="16"/>
                <w:szCs w:val="16"/>
                <w:lang w:eastAsia="pt-BR"/>
              </w:rPr>
              <w:t>TOTAL</w:t>
            </w:r>
          </w:p>
        </w:tc>
        <w:tc>
          <w:tcPr>
            <w:tcW w:w="791" w:type="dxa"/>
            <w:tcBorders>
              <w:top w:val="nil"/>
              <w:left w:val="nil"/>
              <w:bottom w:val="single" w:sz="4" w:space="0" w:color="auto"/>
              <w:right w:val="single" w:sz="4" w:space="0" w:color="auto"/>
            </w:tcBorders>
            <w:shd w:val="clear" w:color="auto" w:fill="auto"/>
            <w:noWrap/>
            <w:vAlign w:val="bottom"/>
            <w:hideMark/>
          </w:tcPr>
          <w:p w:rsidR="00AC5755" w:rsidRPr="00481AA1" w:rsidRDefault="00AC5755" w:rsidP="00AC5755">
            <w:pPr>
              <w:suppressAutoHyphens w:val="0"/>
              <w:jc w:val="left"/>
              <w:rPr>
                <w:rFonts w:cs="Arial"/>
                <w:sz w:val="16"/>
                <w:szCs w:val="16"/>
                <w:lang w:eastAsia="pt-BR"/>
              </w:rPr>
            </w:pPr>
            <w:r w:rsidRPr="00481AA1">
              <w:rPr>
                <w:rFonts w:cs="Arial"/>
                <w:sz w:val="16"/>
                <w:szCs w:val="16"/>
                <w:lang w:eastAsia="pt-BR"/>
              </w:rPr>
              <w:t> </w:t>
            </w:r>
          </w:p>
        </w:tc>
        <w:tc>
          <w:tcPr>
            <w:tcW w:w="1353" w:type="dxa"/>
            <w:tcBorders>
              <w:top w:val="nil"/>
              <w:left w:val="nil"/>
              <w:bottom w:val="single" w:sz="4" w:space="0" w:color="auto"/>
              <w:right w:val="single" w:sz="4" w:space="0" w:color="auto"/>
            </w:tcBorders>
            <w:shd w:val="clear" w:color="auto" w:fill="auto"/>
            <w:noWrap/>
            <w:vAlign w:val="bottom"/>
            <w:hideMark/>
          </w:tcPr>
          <w:p w:rsidR="00AC5755" w:rsidRPr="00481AA1" w:rsidRDefault="00AC5755" w:rsidP="00AC5755">
            <w:pPr>
              <w:suppressAutoHyphens w:val="0"/>
              <w:jc w:val="center"/>
              <w:rPr>
                <w:rFonts w:cs="Arial"/>
                <w:sz w:val="16"/>
                <w:szCs w:val="16"/>
                <w:lang w:eastAsia="pt-BR"/>
              </w:rPr>
            </w:pPr>
            <w:r w:rsidRPr="00481AA1">
              <w:rPr>
                <w:rFonts w:cs="Arial"/>
                <w:sz w:val="16"/>
                <w:szCs w:val="16"/>
                <w:lang w:eastAsia="pt-BR"/>
              </w:rPr>
              <w:t>R$ 6.108,75</w:t>
            </w:r>
          </w:p>
        </w:tc>
      </w:tr>
    </w:tbl>
    <w:p w:rsidR="00305E5E" w:rsidRPr="00481AA1" w:rsidRDefault="00C5590D" w:rsidP="0075745C">
      <w:pPr>
        <w:spacing w:before="120" w:line="360" w:lineRule="auto"/>
        <w:ind w:firstLine="567"/>
        <w:rPr>
          <w:b/>
          <w:sz w:val="24"/>
          <w:szCs w:val="24"/>
        </w:rPr>
      </w:pPr>
      <w:r w:rsidRPr="00481AA1">
        <w:rPr>
          <w:sz w:val="22"/>
          <w:szCs w:val="22"/>
        </w:rPr>
        <w:t xml:space="preserve">*Obs.: </w:t>
      </w:r>
      <w:r w:rsidR="00AC5755" w:rsidRPr="00481AA1">
        <w:rPr>
          <w:sz w:val="22"/>
          <w:szCs w:val="22"/>
        </w:rPr>
        <w:t>Pesquisa feita direta com fornecedores, Banco de Preços e sítios eletrônicos conforme artigo 17 do RILC, para a requisição de compra nº 77636 o preço de referência foi obtido através da média entre os valores considerados válidos. Após a análise do orçamentista houve desconsideração de valores elevados e abaixo do praticado no mercado. O valor do último custo atualizado monetariamente entrou na composição da média unitária exceto para o item 2, visando a economicidade e considerando que a composição da média não foi prejudicada visto que não foi apresentado menos de três preços.</w:t>
      </w:r>
    </w:p>
    <w:p w:rsidR="00B41EF6" w:rsidRPr="00481AA1" w:rsidRDefault="00B41EF6" w:rsidP="00924129">
      <w:pPr>
        <w:numPr>
          <w:ilvl w:val="0"/>
          <w:numId w:val="3"/>
        </w:numPr>
        <w:spacing w:before="480" w:line="360" w:lineRule="auto"/>
        <w:ind w:left="284" w:hanging="284"/>
        <w:rPr>
          <w:rFonts w:cs="Arial"/>
          <w:b/>
          <w:bCs/>
          <w:sz w:val="24"/>
          <w:szCs w:val="24"/>
          <w:u w:val="single"/>
        </w:rPr>
      </w:pPr>
      <w:r w:rsidRPr="00481AA1">
        <w:rPr>
          <w:rFonts w:cs="Arial"/>
          <w:b/>
          <w:bCs/>
          <w:sz w:val="24"/>
          <w:szCs w:val="24"/>
        </w:rPr>
        <w:lastRenderedPageBreak/>
        <w:t>ENTREGA E CONDIÇÕES DE FORNECIMENTO</w:t>
      </w:r>
    </w:p>
    <w:p w:rsidR="00B41EF6" w:rsidRPr="00481AA1" w:rsidRDefault="00B41EF6" w:rsidP="00436287">
      <w:pPr>
        <w:numPr>
          <w:ilvl w:val="1"/>
          <w:numId w:val="3"/>
        </w:numPr>
        <w:spacing w:before="120" w:line="360" w:lineRule="auto"/>
        <w:ind w:left="0" w:firstLine="0"/>
        <w:rPr>
          <w:rFonts w:cs="Arial"/>
          <w:bCs/>
          <w:sz w:val="24"/>
          <w:szCs w:val="24"/>
        </w:rPr>
      </w:pPr>
      <w:r w:rsidRPr="00481AA1">
        <w:rPr>
          <w:rFonts w:cs="Arial"/>
          <w:sz w:val="24"/>
          <w:szCs w:val="24"/>
        </w:rPr>
        <w:t>A entrega será realizada de acordo com as necessidades da CESAMA, no prazo máximo de</w:t>
      </w:r>
      <w:r w:rsidR="00AC5755" w:rsidRPr="00481AA1">
        <w:rPr>
          <w:rFonts w:cs="Arial"/>
          <w:b/>
          <w:sz w:val="24"/>
          <w:szCs w:val="24"/>
        </w:rPr>
        <w:t>20</w:t>
      </w:r>
      <w:r w:rsidRPr="00481AA1">
        <w:rPr>
          <w:rFonts w:cs="Arial"/>
          <w:b/>
          <w:sz w:val="24"/>
          <w:szCs w:val="24"/>
        </w:rPr>
        <w:t>dias</w:t>
      </w:r>
      <w:r w:rsidRPr="00481AA1">
        <w:rPr>
          <w:rFonts w:cs="Arial"/>
          <w:sz w:val="24"/>
          <w:szCs w:val="24"/>
        </w:rPr>
        <w:t xml:space="preserve"> contados a partir do recebimento da solicitação, feita através da Ordem de Compra</w:t>
      </w:r>
      <w:r w:rsidRPr="00481AA1">
        <w:rPr>
          <w:rFonts w:cs="Arial"/>
          <w:bCs/>
          <w:sz w:val="24"/>
          <w:szCs w:val="24"/>
        </w:rPr>
        <w:t>.</w:t>
      </w:r>
    </w:p>
    <w:p w:rsidR="00B41EF6" w:rsidRPr="00481AA1" w:rsidRDefault="00B41EF6" w:rsidP="00436287">
      <w:pPr>
        <w:numPr>
          <w:ilvl w:val="1"/>
          <w:numId w:val="3"/>
        </w:numPr>
        <w:spacing w:before="120" w:line="360" w:lineRule="auto"/>
        <w:ind w:left="0" w:firstLine="0"/>
        <w:rPr>
          <w:rFonts w:cs="Arial"/>
          <w:bCs/>
          <w:sz w:val="24"/>
          <w:szCs w:val="24"/>
        </w:rPr>
      </w:pPr>
      <w:r w:rsidRPr="00481AA1">
        <w:rPr>
          <w:rFonts w:cs="Arial"/>
          <w:bCs/>
          <w:sz w:val="24"/>
          <w:szCs w:val="24"/>
        </w:rPr>
        <w:t xml:space="preserve">Os </w:t>
      </w:r>
      <w:r w:rsidR="00E8402E" w:rsidRPr="00481AA1">
        <w:rPr>
          <w:rFonts w:cs="Arial"/>
          <w:bCs/>
          <w:sz w:val="24"/>
          <w:szCs w:val="24"/>
        </w:rPr>
        <w:t>materiais</w:t>
      </w:r>
      <w:r w:rsidRPr="00481AA1">
        <w:rPr>
          <w:rFonts w:cs="Arial"/>
          <w:bCs/>
          <w:sz w:val="24"/>
          <w:szCs w:val="24"/>
        </w:rPr>
        <w:t xml:space="preserve"> deverão ser entregues no </w:t>
      </w:r>
      <w:r w:rsidR="00AE69C3" w:rsidRPr="00481AA1">
        <w:rPr>
          <w:rFonts w:cs="Arial"/>
          <w:b/>
          <w:sz w:val="24"/>
          <w:szCs w:val="24"/>
        </w:rPr>
        <w:t>Departamento de Compras e Estoque</w:t>
      </w:r>
      <w:r w:rsidR="00AE69C3" w:rsidRPr="00481AA1">
        <w:rPr>
          <w:rFonts w:cs="Arial"/>
          <w:sz w:val="24"/>
          <w:szCs w:val="24"/>
        </w:rPr>
        <w:t>, à Rua Santa Terezinha, nº 505, Bairro Santa Terezinha, Juiz de Fora / MG, CEP 36.045-490,</w:t>
      </w:r>
      <w:r w:rsidRPr="00481AA1">
        <w:rPr>
          <w:rFonts w:cs="Arial"/>
          <w:sz w:val="24"/>
          <w:szCs w:val="24"/>
        </w:rPr>
        <w:t xml:space="preserve"> em dias úteis, das </w:t>
      </w:r>
      <w:r w:rsidR="0005421D" w:rsidRPr="00481AA1">
        <w:rPr>
          <w:rFonts w:cs="Arial"/>
          <w:bCs/>
          <w:sz w:val="24"/>
          <w:szCs w:val="24"/>
        </w:rPr>
        <w:t>08:00h às 11:30h e de 14</w:t>
      </w:r>
      <w:r w:rsidRPr="00481AA1">
        <w:rPr>
          <w:rFonts w:cs="Arial"/>
          <w:bCs/>
          <w:sz w:val="24"/>
          <w:szCs w:val="24"/>
        </w:rPr>
        <w:t>:00h as 1</w:t>
      </w:r>
      <w:r w:rsidR="0005421D" w:rsidRPr="00481AA1">
        <w:rPr>
          <w:rFonts w:cs="Arial"/>
          <w:bCs/>
          <w:sz w:val="24"/>
          <w:szCs w:val="24"/>
        </w:rPr>
        <w:t>7</w:t>
      </w:r>
      <w:r w:rsidRPr="00481AA1">
        <w:rPr>
          <w:rFonts w:cs="Arial"/>
          <w:bCs/>
          <w:sz w:val="24"/>
          <w:szCs w:val="24"/>
        </w:rPr>
        <w:t>:00h</w:t>
      </w:r>
      <w:r w:rsidRPr="00481AA1">
        <w:rPr>
          <w:rFonts w:cs="Arial"/>
          <w:sz w:val="24"/>
          <w:szCs w:val="24"/>
        </w:rPr>
        <w:t>.</w:t>
      </w:r>
    </w:p>
    <w:p w:rsidR="00B41EF6" w:rsidRPr="00481AA1" w:rsidRDefault="00B41EF6" w:rsidP="00436287">
      <w:pPr>
        <w:numPr>
          <w:ilvl w:val="1"/>
          <w:numId w:val="3"/>
        </w:numPr>
        <w:autoSpaceDE w:val="0"/>
        <w:autoSpaceDN w:val="0"/>
        <w:adjustRightInd w:val="0"/>
        <w:spacing w:before="120" w:line="360" w:lineRule="auto"/>
        <w:ind w:left="0" w:firstLine="0"/>
        <w:rPr>
          <w:rFonts w:cs="Arial"/>
          <w:sz w:val="24"/>
          <w:szCs w:val="24"/>
        </w:rPr>
      </w:pPr>
      <w:r w:rsidRPr="00481AA1">
        <w:rPr>
          <w:rFonts w:cs="Arial"/>
          <w:sz w:val="24"/>
          <w:szCs w:val="24"/>
        </w:rPr>
        <w:t xml:space="preserve">Os </w:t>
      </w:r>
      <w:r w:rsidR="00E8402E" w:rsidRPr="00481AA1">
        <w:rPr>
          <w:rFonts w:cs="Arial"/>
          <w:sz w:val="24"/>
          <w:szCs w:val="24"/>
        </w:rPr>
        <w:t>materiais</w:t>
      </w:r>
      <w:r w:rsidRPr="00481AA1">
        <w:rPr>
          <w:rFonts w:cs="Arial"/>
          <w:sz w:val="24"/>
          <w:szCs w:val="24"/>
        </w:rPr>
        <w:t xml:space="preserve"> deverão ser entregues devidamente embalados, lacrados, acondicionados e transportados com segurança e sob a responsabilidade da </w:t>
      </w:r>
      <w:r w:rsidR="004E5E45" w:rsidRPr="00481AA1">
        <w:rPr>
          <w:rFonts w:cs="Arial"/>
          <w:sz w:val="24"/>
          <w:szCs w:val="24"/>
        </w:rPr>
        <w:t>fornecedora</w:t>
      </w:r>
      <w:r w:rsidRPr="00481AA1">
        <w:rPr>
          <w:rFonts w:cs="Arial"/>
          <w:sz w:val="24"/>
          <w:szCs w:val="24"/>
        </w:rPr>
        <w:t xml:space="preserve">. A CESAMA recusará os </w:t>
      </w:r>
      <w:r w:rsidR="00E8402E" w:rsidRPr="00481AA1">
        <w:rPr>
          <w:rFonts w:cs="Arial"/>
          <w:sz w:val="24"/>
          <w:szCs w:val="24"/>
        </w:rPr>
        <w:t>materiais</w:t>
      </w:r>
      <w:r w:rsidRPr="00481AA1">
        <w:rPr>
          <w:rFonts w:cs="Arial"/>
          <w:sz w:val="24"/>
          <w:szCs w:val="24"/>
        </w:rPr>
        <w:t xml:space="preserve"> que forem entregues em desconformidade com esta previsão.</w:t>
      </w:r>
    </w:p>
    <w:p w:rsidR="00B41EF6" w:rsidRPr="00481AA1" w:rsidRDefault="00B41EF6" w:rsidP="00436287">
      <w:pPr>
        <w:numPr>
          <w:ilvl w:val="2"/>
          <w:numId w:val="3"/>
        </w:numPr>
        <w:spacing w:before="120" w:line="360" w:lineRule="auto"/>
        <w:ind w:left="0" w:firstLine="0"/>
        <w:rPr>
          <w:rFonts w:cs="Arial"/>
          <w:sz w:val="24"/>
          <w:szCs w:val="24"/>
        </w:rPr>
      </w:pPr>
      <w:r w:rsidRPr="00481AA1">
        <w:rPr>
          <w:rFonts w:cs="Arial"/>
          <w:sz w:val="24"/>
          <w:szCs w:val="24"/>
        </w:rPr>
        <w:t xml:space="preserve">Durante os serviços de transporte e descarga a </w:t>
      </w:r>
      <w:r w:rsidR="004E5E45" w:rsidRPr="00481AA1">
        <w:rPr>
          <w:rFonts w:cs="Arial"/>
          <w:sz w:val="24"/>
          <w:szCs w:val="24"/>
        </w:rPr>
        <w:t>fornecedora</w:t>
      </w:r>
      <w:r w:rsidRPr="00481AA1">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46167" w:rsidRPr="00481AA1">
        <w:rPr>
          <w:rFonts w:cs="Arial"/>
          <w:sz w:val="24"/>
          <w:szCs w:val="24"/>
        </w:rPr>
        <w:t>a Secretaria de Trabalho, do Ministério da Economia</w:t>
      </w:r>
      <w:r w:rsidRPr="00481AA1">
        <w:rPr>
          <w:rFonts w:cs="Arial"/>
          <w:sz w:val="24"/>
          <w:szCs w:val="24"/>
        </w:rPr>
        <w:t>) será de responsabilidade exclusiva da detentora da Ata de Registro de Preços.</w:t>
      </w:r>
    </w:p>
    <w:p w:rsidR="00E56101" w:rsidRPr="00481AA1" w:rsidRDefault="00E56101" w:rsidP="0003298F">
      <w:pPr>
        <w:numPr>
          <w:ilvl w:val="2"/>
          <w:numId w:val="3"/>
        </w:numPr>
        <w:spacing w:before="120" w:line="360" w:lineRule="auto"/>
        <w:ind w:left="0" w:firstLine="0"/>
        <w:rPr>
          <w:rFonts w:cs="Arial"/>
          <w:sz w:val="24"/>
          <w:szCs w:val="24"/>
        </w:rPr>
      </w:pPr>
      <w:r w:rsidRPr="00481AA1">
        <w:rPr>
          <w:rFonts w:cs="Arial"/>
          <w:bCs/>
          <w:sz w:val="24"/>
          <w:szCs w:val="24"/>
        </w:rPr>
        <w:t>O veículo utilizado para entrega</w:t>
      </w:r>
      <w:r w:rsidR="006F3EF9" w:rsidRPr="00481AA1">
        <w:rPr>
          <w:rFonts w:cs="Arial"/>
          <w:bCs/>
          <w:sz w:val="24"/>
          <w:szCs w:val="24"/>
        </w:rPr>
        <w:t xml:space="preserve"> dos materiais</w:t>
      </w:r>
      <w:r w:rsidRPr="00481AA1">
        <w:rPr>
          <w:rFonts w:cs="Arial"/>
          <w:bCs/>
          <w:sz w:val="24"/>
          <w:szCs w:val="24"/>
        </w:rPr>
        <w:t xml:space="preserve"> no Departamento de Compras e Estoque deverá ter no máximo 14 metros de comprimento, de pára-choque a pára-choque, e altura máxima de 4 metros. </w:t>
      </w:r>
    </w:p>
    <w:p w:rsidR="00D13D92" w:rsidRPr="00481AA1" w:rsidRDefault="00D13D92" w:rsidP="00436287">
      <w:pPr>
        <w:numPr>
          <w:ilvl w:val="1"/>
          <w:numId w:val="3"/>
        </w:numPr>
        <w:spacing w:before="120" w:line="360" w:lineRule="auto"/>
        <w:ind w:left="0" w:firstLine="0"/>
        <w:rPr>
          <w:rFonts w:cs="Arial"/>
          <w:sz w:val="24"/>
          <w:szCs w:val="24"/>
        </w:rPr>
      </w:pPr>
      <w:r w:rsidRPr="00481AA1">
        <w:rPr>
          <w:rFonts w:cs="Arial"/>
          <w:sz w:val="24"/>
          <w:szCs w:val="24"/>
        </w:rPr>
        <w:t>A CESAMA irá designar um empregado para acompanhar o recebimento dos materiais.</w:t>
      </w:r>
    </w:p>
    <w:p w:rsidR="00B41EF6" w:rsidRPr="00481AA1" w:rsidRDefault="00D13D92" w:rsidP="00436287">
      <w:pPr>
        <w:numPr>
          <w:ilvl w:val="2"/>
          <w:numId w:val="3"/>
        </w:numPr>
        <w:autoSpaceDE w:val="0"/>
        <w:autoSpaceDN w:val="0"/>
        <w:adjustRightInd w:val="0"/>
        <w:spacing w:before="120" w:line="360" w:lineRule="auto"/>
        <w:ind w:left="0" w:firstLine="0"/>
        <w:rPr>
          <w:rFonts w:cs="Arial"/>
          <w:sz w:val="24"/>
          <w:szCs w:val="24"/>
        </w:rPr>
      </w:pPr>
      <w:r w:rsidRPr="00481AA1">
        <w:rPr>
          <w:rFonts w:cs="Arial"/>
          <w:sz w:val="24"/>
          <w:szCs w:val="24"/>
        </w:rPr>
        <w:t>O empregado designado</w:t>
      </w:r>
      <w:r w:rsidR="00B41EF6" w:rsidRPr="00481AA1">
        <w:rPr>
          <w:rFonts w:cs="Arial"/>
          <w:sz w:val="24"/>
          <w:szCs w:val="24"/>
        </w:rPr>
        <w:t xml:space="preserve"> assinará termo ratificando o recebimento provisório, podendo recusar os </w:t>
      </w:r>
      <w:r w:rsidR="00E8402E" w:rsidRPr="00481AA1">
        <w:rPr>
          <w:rFonts w:cs="Arial"/>
          <w:sz w:val="24"/>
          <w:szCs w:val="24"/>
        </w:rPr>
        <w:t>materiais</w:t>
      </w:r>
      <w:r w:rsidR="00B41EF6" w:rsidRPr="00481AA1">
        <w:rPr>
          <w:rFonts w:cs="Arial"/>
          <w:sz w:val="24"/>
          <w:szCs w:val="24"/>
        </w:rPr>
        <w:t xml:space="preserve"> que estiverem em desacordo com a exigência editalícia no prazo máximo de 10 (dez) dias úteis a contar de sua entrega no local informado no item </w:t>
      </w:r>
      <w:r w:rsidR="002701ED" w:rsidRPr="00481AA1">
        <w:rPr>
          <w:rFonts w:cs="Arial"/>
          <w:sz w:val="24"/>
          <w:szCs w:val="24"/>
        </w:rPr>
        <w:t>6</w:t>
      </w:r>
      <w:r w:rsidR="00B41EF6" w:rsidRPr="00481AA1">
        <w:rPr>
          <w:rFonts w:cs="Arial"/>
          <w:sz w:val="24"/>
          <w:szCs w:val="24"/>
        </w:rPr>
        <w:t>.2.</w:t>
      </w:r>
    </w:p>
    <w:p w:rsidR="00B41EF6" w:rsidRPr="00481AA1" w:rsidRDefault="00B41EF6" w:rsidP="00436287">
      <w:pPr>
        <w:numPr>
          <w:ilvl w:val="1"/>
          <w:numId w:val="3"/>
        </w:numPr>
        <w:autoSpaceDE w:val="0"/>
        <w:autoSpaceDN w:val="0"/>
        <w:adjustRightInd w:val="0"/>
        <w:spacing w:before="120" w:line="360" w:lineRule="auto"/>
        <w:ind w:left="0" w:firstLine="0"/>
        <w:rPr>
          <w:rFonts w:cs="Arial"/>
          <w:sz w:val="24"/>
          <w:szCs w:val="24"/>
        </w:rPr>
      </w:pPr>
      <w:r w:rsidRPr="00481AA1">
        <w:rPr>
          <w:rFonts w:cs="Arial"/>
          <w:sz w:val="24"/>
          <w:szCs w:val="24"/>
        </w:rPr>
        <w:t xml:space="preserve">Os </w:t>
      </w:r>
      <w:r w:rsidR="00E8402E" w:rsidRPr="00481AA1">
        <w:rPr>
          <w:rFonts w:cs="Arial"/>
          <w:sz w:val="24"/>
          <w:szCs w:val="24"/>
        </w:rPr>
        <w:t>materiais</w:t>
      </w:r>
      <w:r w:rsidRPr="00481AA1">
        <w:rPr>
          <w:rFonts w:cs="Arial"/>
          <w:sz w:val="24"/>
          <w:szCs w:val="24"/>
        </w:rPr>
        <w:t xml:space="preserve"> serão devolvidos / recusados na hipótese de não corresponderem às especificações deste Edital, devendo ser recolhidos das </w:t>
      </w:r>
      <w:r w:rsidRPr="00481AA1">
        <w:rPr>
          <w:rFonts w:cs="Arial"/>
          <w:sz w:val="24"/>
          <w:szCs w:val="24"/>
        </w:rPr>
        <w:lastRenderedPageBreak/>
        <w:t xml:space="preserve">dependências da CESAMA para substituição, </w:t>
      </w:r>
      <w:r w:rsidR="00E203B1" w:rsidRPr="00481AA1">
        <w:rPr>
          <w:rFonts w:cs="Arial"/>
          <w:sz w:val="24"/>
          <w:szCs w:val="24"/>
        </w:rPr>
        <w:t>à custa</w:t>
      </w:r>
      <w:r w:rsidRPr="00481AA1">
        <w:rPr>
          <w:rFonts w:cs="Arial"/>
          <w:sz w:val="24"/>
          <w:szCs w:val="24"/>
        </w:rPr>
        <w:t xml:space="preserve"> da fornecedora, no prazo máximo de 02 (dois) dias úteis.</w:t>
      </w:r>
    </w:p>
    <w:p w:rsidR="00B41EF6" w:rsidRPr="00481AA1" w:rsidRDefault="00436287" w:rsidP="00436287">
      <w:pPr>
        <w:numPr>
          <w:ilvl w:val="2"/>
          <w:numId w:val="3"/>
        </w:numPr>
        <w:autoSpaceDE w:val="0"/>
        <w:autoSpaceDN w:val="0"/>
        <w:adjustRightInd w:val="0"/>
        <w:spacing w:before="120" w:line="360" w:lineRule="auto"/>
        <w:ind w:left="0" w:firstLine="0"/>
        <w:rPr>
          <w:rFonts w:cs="Arial"/>
          <w:sz w:val="24"/>
          <w:szCs w:val="24"/>
        </w:rPr>
      </w:pPr>
      <w:r w:rsidRPr="00481AA1">
        <w:rPr>
          <w:rFonts w:cs="Arial"/>
          <w:sz w:val="24"/>
          <w:szCs w:val="24"/>
        </w:rPr>
        <w:t xml:space="preserve">A substituição de que trata o item </w:t>
      </w:r>
      <w:r w:rsidR="002701ED" w:rsidRPr="00481AA1">
        <w:rPr>
          <w:rFonts w:cs="Arial"/>
          <w:sz w:val="24"/>
          <w:szCs w:val="24"/>
        </w:rPr>
        <w:t>6</w:t>
      </w:r>
      <w:r w:rsidRPr="00481AA1">
        <w:rPr>
          <w:rFonts w:cs="Arial"/>
          <w:sz w:val="24"/>
          <w:szCs w:val="24"/>
        </w:rPr>
        <w:t>.5 deverá ser feita no prazo máximo de 05 (cinco) dias corridos, a contar da data do recolhimento dos materiais na CESAMA, sujeitando-se a fornecedora, na inobservância, às penalidades previstas no Edital</w:t>
      </w:r>
      <w:r w:rsidR="00B41EF6" w:rsidRPr="00481AA1">
        <w:rPr>
          <w:rFonts w:cs="Arial"/>
          <w:sz w:val="24"/>
          <w:szCs w:val="24"/>
        </w:rPr>
        <w:t>.</w:t>
      </w:r>
    </w:p>
    <w:p w:rsidR="00D13D92" w:rsidRPr="00481AA1" w:rsidRDefault="00D13D92" w:rsidP="00436287">
      <w:pPr>
        <w:numPr>
          <w:ilvl w:val="2"/>
          <w:numId w:val="3"/>
        </w:numPr>
        <w:autoSpaceDE w:val="0"/>
        <w:autoSpaceDN w:val="0"/>
        <w:adjustRightInd w:val="0"/>
        <w:spacing w:before="120" w:line="360" w:lineRule="auto"/>
        <w:ind w:left="0" w:firstLine="0"/>
        <w:rPr>
          <w:rFonts w:cs="Arial"/>
          <w:sz w:val="24"/>
          <w:szCs w:val="24"/>
        </w:rPr>
      </w:pPr>
      <w:r w:rsidRPr="00481AA1">
        <w:rPr>
          <w:rFonts w:cs="Arial"/>
          <w:sz w:val="24"/>
          <w:szCs w:val="24"/>
        </w:rPr>
        <w:t>A recusa total ou parcial dos materiais entregues, por motivos justificados no recebimento, não será razão para prorrogação do prazo da entrega, previamente consignado na Ordem de Compra.</w:t>
      </w:r>
    </w:p>
    <w:p w:rsidR="00B41EF6" w:rsidRPr="00481AA1" w:rsidRDefault="00B41EF6" w:rsidP="00436287">
      <w:pPr>
        <w:numPr>
          <w:ilvl w:val="1"/>
          <w:numId w:val="3"/>
        </w:numPr>
        <w:spacing w:before="120" w:line="360" w:lineRule="auto"/>
        <w:ind w:left="0" w:firstLine="0"/>
        <w:rPr>
          <w:rFonts w:cs="Arial"/>
          <w:sz w:val="24"/>
          <w:szCs w:val="24"/>
        </w:rPr>
      </w:pPr>
      <w:r w:rsidRPr="00481AA1">
        <w:rPr>
          <w:rFonts w:cs="Arial"/>
          <w:sz w:val="24"/>
          <w:szCs w:val="24"/>
        </w:rPr>
        <w:t xml:space="preserve">Verificando-se, novamente, a desconformidade do </w:t>
      </w:r>
      <w:r w:rsidR="00E8402E" w:rsidRPr="00481AA1">
        <w:rPr>
          <w:rFonts w:cs="Arial"/>
          <w:sz w:val="24"/>
          <w:szCs w:val="24"/>
        </w:rPr>
        <w:t>material</w:t>
      </w:r>
      <w:r w:rsidRPr="00481AA1">
        <w:rPr>
          <w:rFonts w:cs="Arial"/>
          <w:sz w:val="24"/>
          <w:szCs w:val="24"/>
        </w:rPr>
        <w:t xml:space="preserve"> entregue com o exigido em edital, ficará demonstrada a incapacidade da empresa fornecedora, sujeitando-se, a mesma, as penalidades previstas neste Edital.</w:t>
      </w:r>
    </w:p>
    <w:p w:rsidR="00D13D92" w:rsidRPr="00481AA1"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481AA1">
        <w:rPr>
          <w:rFonts w:cs="Arial"/>
          <w:b/>
          <w:bCs/>
          <w:sz w:val="24"/>
          <w:szCs w:val="24"/>
        </w:rPr>
        <w:t>DA VALIDADE DO REGISTRO DE PREÇOS</w:t>
      </w:r>
    </w:p>
    <w:p w:rsidR="00D13D92" w:rsidRPr="00481AA1" w:rsidRDefault="00F46167" w:rsidP="00436287">
      <w:pPr>
        <w:numPr>
          <w:ilvl w:val="1"/>
          <w:numId w:val="3"/>
        </w:numPr>
        <w:spacing w:before="120" w:line="360" w:lineRule="auto"/>
        <w:ind w:left="0" w:firstLine="0"/>
        <w:rPr>
          <w:rFonts w:cs="Arial"/>
          <w:sz w:val="24"/>
          <w:szCs w:val="24"/>
        </w:rPr>
      </w:pPr>
      <w:r w:rsidRPr="00481AA1">
        <w:rPr>
          <w:rFonts w:cs="Arial"/>
          <w:sz w:val="24"/>
          <w:szCs w:val="24"/>
        </w:rPr>
        <w:t>O prazo de vigência da Ata de Registro de Preços é de 12 (doze) meses a contar da data da assinatura</w:t>
      </w:r>
      <w:r w:rsidR="00D13D92" w:rsidRPr="00481AA1">
        <w:rPr>
          <w:rFonts w:cs="Arial"/>
          <w:sz w:val="24"/>
          <w:szCs w:val="24"/>
        </w:rPr>
        <w:t>.</w:t>
      </w:r>
    </w:p>
    <w:p w:rsidR="00D13D92" w:rsidRPr="00481AA1"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481AA1">
        <w:rPr>
          <w:rFonts w:cs="Arial"/>
          <w:b/>
          <w:bCs/>
          <w:sz w:val="24"/>
          <w:szCs w:val="24"/>
        </w:rPr>
        <w:t>DO PAGAMENTO</w:t>
      </w:r>
    </w:p>
    <w:p w:rsidR="000F688B" w:rsidRPr="00481AA1" w:rsidRDefault="000F688B" w:rsidP="00436287">
      <w:pPr>
        <w:pStyle w:val="Corpodetexto"/>
        <w:numPr>
          <w:ilvl w:val="1"/>
          <w:numId w:val="3"/>
        </w:numPr>
        <w:spacing w:before="120" w:line="360" w:lineRule="auto"/>
        <w:ind w:left="0" w:firstLine="0"/>
        <w:rPr>
          <w:sz w:val="24"/>
          <w:szCs w:val="24"/>
        </w:rPr>
      </w:pPr>
      <w:r w:rsidRPr="00481AA1">
        <w:rPr>
          <w:rFonts w:cs="Arial"/>
          <w:sz w:val="24"/>
          <w:szCs w:val="24"/>
        </w:rPr>
        <w:t>A CESAMA efetuará os pagamentos</w:t>
      </w:r>
      <w:r w:rsidRPr="00481AA1">
        <w:rPr>
          <w:iCs/>
          <w:sz w:val="24"/>
          <w:szCs w:val="24"/>
        </w:rPr>
        <w:t xml:space="preserve">30 </w:t>
      </w:r>
      <w:r w:rsidRPr="00481AA1">
        <w:rPr>
          <w:sz w:val="24"/>
          <w:szCs w:val="24"/>
        </w:rPr>
        <w:t>(trinta) diasapós a entrega dos materiais juntamente com a apresentação e aceitação da Nota Fiscal / Fatura pelo departamento competente.</w:t>
      </w:r>
    </w:p>
    <w:p w:rsidR="00294655" w:rsidRPr="00481AA1" w:rsidRDefault="00294655" w:rsidP="00294655">
      <w:pPr>
        <w:pStyle w:val="Corpodetexto"/>
        <w:numPr>
          <w:ilvl w:val="2"/>
          <w:numId w:val="3"/>
        </w:numPr>
        <w:tabs>
          <w:tab w:val="left" w:pos="851"/>
        </w:tabs>
        <w:spacing w:before="120" w:line="360" w:lineRule="auto"/>
        <w:ind w:left="0" w:firstLine="0"/>
        <w:rPr>
          <w:sz w:val="24"/>
          <w:szCs w:val="24"/>
        </w:rPr>
      </w:pPr>
      <w:r w:rsidRPr="00481AA1">
        <w:rPr>
          <w:rFonts w:cs="Arial"/>
          <w:sz w:val="24"/>
          <w:szCs w:val="24"/>
        </w:rPr>
        <w:t xml:space="preserve">Caso o vencimento ocorra no sábado, domingo, feriado ou ponto facultativo para a Cesama, o pagamento será realizado no primeiro dia subseqüente. </w:t>
      </w:r>
    </w:p>
    <w:p w:rsidR="000F688B" w:rsidRPr="00481AA1" w:rsidRDefault="00183B57" w:rsidP="008122F6">
      <w:pPr>
        <w:pStyle w:val="Corpodetexto"/>
        <w:numPr>
          <w:ilvl w:val="1"/>
          <w:numId w:val="3"/>
        </w:numPr>
        <w:spacing w:before="120" w:line="360" w:lineRule="auto"/>
        <w:ind w:left="0" w:firstLine="0"/>
        <w:rPr>
          <w:sz w:val="24"/>
          <w:szCs w:val="24"/>
        </w:rPr>
      </w:pPr>
      <w:r w:rsidRPr="00481AA1">
        <w:rPr>
          <w:rFonts w:cs="Arial"/>
          <w:sz w:val="24"/>
          <w:szCs w:val="24"/>
        </w:rPr>
        <w:t xml:space="preserve">O pagamento será efetuado através de depósito em conta bancária ou via </w:t>
      </w:r>
      <w:r w:rsidRPr="00481AA1">
        <w:rPr>
          <w:rFonts w:cs="Arial"/>
          <w:b/>
          <w:bCs/>
          <w:sz w:val="24"/>
          <w:szCs w:val="24"/>
        </w:rPr>
        <w:t>TED</w:t>
      </w:r>
      <w:r w:rsidRPr="00481AA1">
        <w:rPr>
          <w:rFonts w:cs="Arial"/>
          <w:sz w:val="24"/>
          <w:szCs w:val="24"/>
        </w:rPr>
        <w:t xml:space="preserve"> (transferência eletrônica disponível), cujas tarifas extras correrão por conta da </w:t>
      </w:r>
      <w:r w:rsidR="00436287" w:rsidRPr="00481AA1">
        <w:rPr>
          <w:rFonts w:cs="Arial"/>
          <w:bCs/>
          <w:sz w:val="24"/>
          <w:szCs w:val="24"/>
        </w:rPr>
        <w:t>empresa fornecedora</w:t>
      </w:r>
      <w:r w:rsidRPr="00481AA1">
        <w:rPr>
          <w:sz w:val="24"/>
          <w:szCs w:val="24"/>
        </w:rPr>
        <w:t>.</w:t>
      </w:r>
    </w:p>
    <w:p w:rsidR="000F688B" w:rsidRPr="00481AA1" w:rsidRDefault="000F688B" w:rsidP="00436287">
      <w:pPr>
        <w:pStyle w:val="Corpodetexto"/>
        <w:numPr>
          <w:ilvl w:val="2"/>
          <w:numId w:val="3"/>
        </w:numPr>
        <w:spacing w:before="120" w:line="360" w:lineRule="auto"/>
        <w:ind w:left="0" w:firstLine="0"/>
        <w:rPr>
          <w:sz w:val="24"/>
          <w:szCs w:val="24"/>
        </w:rPr>
      </w:pPr>
      <w:r w:rsidRPr="00481AA1">
        <w:rPr>
          <w:rFonts w:cs="Arial"/>
          <w:sz w:val="24"/>
          <w:szCs w:val="24"/>
        </w:rPr>
        <w:t xml:space="preserve">A Nota Fiscal Eletrônica – NF-e – deverá ser enviada para o e-mail </w:t>
      </w:r>
      <w:hyperlink r:id="rId8" w:history="1">
        <w:r w:rsidRPr="00481AA1">
          <w:rPr>
            <w:rStyle w:val="Hyperlink"/>
            <w:rFonts w:cs="Arial"/>
            <w:color w:val="auto"/>
            <w:sz w:val="24"/>
            <w:szCs w:val="24"/>
          </w:rPr>
          <w:t>nfe@cesama.com.br</w:t>
        </w:r>
      </w:hyperlink>
      <w:r w:rsidRPr="00481AA1">
        <w:rPr>
          <w:rFonts w:cs="Arial"/>
          <w:sz w:val="24"/>
          <w:szCs w:val="24"/>
        </w:rPr>
        <w:t xml:space="preserve">. </w:t>
      </w:r>
    </w:p>
    <w:p w:rsidR="000610B8" w:rsidRPr="00481AA1" w:rsidRDefault="000610B8" w:rsidP="000610B8">
      <w:pPr>
        <w:pStyle w:val="Corpodetexto"/>
        <w:numPr>
          <w:ilvl w:val="3"/>
          <w:numId w:val="3"/>
        </w:numPr>
        <w:tabs>
          <w:tab w:val="left" w:pos="993"/>
        </w:tabs>
        <w:spacing w:before="120" w:line="360" w:lineRule="auto"/>
        <w:ind w:left="0" w:firstLine="0"/>
        <w:rPr>
          <w:sz w:val="24"/>
          <w:szCs w:val="24"/>
        </w:rPr>
      </w:pPr>
      <w:r w:rsidRPr="00481AA1">
        <w:rPr>
          <w:rFonts w:cs="Arial"/>
          <w:sz w:val="24"/>
          <w:szCs w:val="24"/>
        </w:rPr>
        <w:t>O pagamento só poderá ser realizado em nome do fornecedor e os boletos não poderão, em hipótese nenhuma, ser pagos em nome de outro beneficiário.</w:t>
      </w:r>
    </w:p>
    <w:p w:rsidR="00436287" w:rsidRPr="00481AA1" w:rsidRDefault="00436287" w:rsidP="00436287">
      <w:pPr>
        <w:pStyle w:val="Corpodetexto"/>
        <w:numPr>
          <w:ilvl w:val="2"/>
          <w:numId w:val="3"/>
        </w:numPr>
        <w:spacing w:before="120" w:line="360" w:lineRule="auto"/>
        <w:ind w:left="0" w:firstLine="0"/>
        <w:rPr>
          <w:sz w:val="24"/>
          <w:szCs w:val="24"/>
        </w:rPr>
      </w:pPr>
      <w:r w:rsidRPr="00481AA1">
        <w:rPr>
          <w:rFonts w:eastAsia="Arial Unicode MS" w:cs="Arial"/>
          <w:iCs/>
          <w:sz w:val="24"/>
          <w:szCs w:val="24"/>
        </w:rPr>
        <w:lastRenderedPageBreak/>
        <w:t xml:space="preserve">Deverá constar na descrição da </w:t>
      </w:r>
      <w:r w:rsidRPr="00481AA1">
        <w:rPr>
          <w:sz w:val="24"/>
          <w:szCs w:val="24"/>
        </w:rPr>
        <w:t>Nota Fiscal / Fatura</w:t>
      </w:r>
      <w:r w:rsidRPr="00481AA1">
        <w:rPr>
          <w:rFonts w:eastAsia="Arial Unicode MS" w:cs="Arial"/>
          <w:iCs/>
          <w:sz w:val="24"/>
          <w:szCs w:val="24"/>
        </w:rPr>
        <w:t xml:space="preserve"> o número da licitação e da Ordem de Compra.</w:t>
      </w:r>
    </w:p>
    <w:p w:rsidR="000F688B" w:rsidRPr="00481AA1" w:rsidRDefault="000F688B" w:rsidP="00436287">
      <w:pPr>
        <w:pStyle w:val="WW-Recuodecorpodetexto2"/>
        <w:numPr>
          <w:ilvl w:val="1"/>
          <w:numId w:val="3"/>
        </w:numPr>
        <w:spacing w:before="120" w:line="360" w:lineRule="auto"/>
        <w:ind w:left="0" w:firstLine="0"/>
        <w:rPr>
          <w:sz w:val="24"/>
          <w:szCs w:val="24"/>
        </w:rPr>
      </w:pPr>
      <w:r w:rsidRPr="00481AA1">
        <w:rPr>
          <w:sz w:val="24"/>
          <w:szCs w:val="24"/>
        </w:rPr>
        <w:t xml:space="preserve">O pagamento </w:t>
      </w:r>
      <w:r w:rsidRPr="00481AA1">
        <w:rPr>
          <w:b/>
          <w:bCs/>
          <w:sz w:val="24"/>
          <w:szCs w:val="24"/>
        </w:rPr>
        <w:t>SOMENTE</w:t>
      </w:r>
      <w:r w:rsidRPr="00481AA1">
        <w:rPr>
          <w:sz w:val="24"/>
          <w:szCs w:val="24"/>
        </w:rPr>
        <w:t xml:space="preserve"> será efetuado:</w:t>
      </w:r>
    </w:p>
    <w:p w:rsidR="000F688B" w:rsidRPr="00481AA1" w:rsidRDefault="000F688B" w:rsidP="008122F6">
      <w:pPr>
        <w:pStyle w:val="WW-Recuodecorpodetexto2"/>
        <w:numPr>
          <w:ilvl w:val="0"/>
          <w:numId w:val="4"/>
        </w:numPr>
        <w:spacing w:before="120" w:line="360" w:lineRule="auto"/>
        <w:ind w:left="851" w:hanging="284"/>
        <w:rPr>
          <w:sz w:val="24"/>
          <w:szCs w:val="24"/>
        </w:rPr>
      </w:pPr>
      <w:r w:rsidRPr="00481AA1">
        <w:rPr>
          <w:sz w:val="24"/>
          <w:szCs w:val="24"/>
        </w:rPr>
        <w:t>Após a aceitação da Nota Fiscal / Fatura.</w:t>
      </w:r>
    </w:p>
    <w:p w:rsidR="000F688B" w:rsidRPr="00481AA1" w:rsidRDefault="000F688B" w:rsidP="008122F6">
      <w:pPr>
        <w:pStyle w:val="WW-Recuodecorpodetexto2"/>
        <w:numPr>
          <w:ilvl w:val="0"/>
          <w:numId w:val="4"/>
        </w:numPr>
        <w:spacing w:before="120" w:line="360" w:lineRule="auto"/>
        <w:ind w:left="851" w:hanging="284"/>
        <w:rPr>
          <w:sz w:val="24"/>
          <w:szCs w:val="24"/>
        </w:rPr>
      </w:pPr>
      <w:r w:rsidRPr="00481AA1">
        <w:rPr>
          <w:sz w:val="24"/>
          <w:szCs w:val="24"/>
        </w:rPr>
        <w:t>Após o recolhimento pela adjudicatária de quaisquer multas que lhe tenham sido impostas em decorrência de inadimplemento contratual.</w:t>
      </w:r>
    </w:p>
    <w:p w:rsidR="008122F6" w:rsidRPr="00481AA1" w:rsidRDefault="008122F6" w:rsidP="00436287">
      <w:pPr>
        <w:pStyle w:val="Corpodetexto2"/>
        <w:numPr>
          <w:ilvl w:val="1"/>
          <w:numId w:val="3"/>
        </w:numPr>
        <w:spacing w:before="120" w:line="360" w:lineRule="auto"/>
        <w:ind w:left="0" w:firstLine="0"/>
        <w:rPr>
          <w:color w:val="auto"/>
          <w:sz w:val="24"/>
          <w:szCs w:val="24"/>
        </w:rPr>
      </w:pPr>
      <w:r w:rsidRPr="00481AA1">
        <w:rPr>
          <w:color w:val="auto"/>
          <w:sz w:val="24"/>
          <w:szCs w:val="24"/>
        </w:rPr>
        <w:t>Na Nota Fiscal / Fatura (em duas vias) deverão ser anexadas as certidões atualizadas de regularidade junto ao INSS, ao FGTS e à Justiça do Trabalho.</w:t>
      </w:r>
    </w:p>
    <w:p w:rsidR="000F688B" w:rsidRPr="00481AA1" w:rsidRDefault="000F688B" w:rsidP="00436287">
      <w:pPr>
        <w:pStyle w:val="Corpodetexto2"/>
        <w:numPr>
          <w:ilvl w:val="1"/>
          <w:numId w:val="3"/>
        </w:numPr>
        <w:spacing w:before="120" w:line="360" w:lineRule="auto"/>
        <w:ind w:left="0" w:firstLine="0"/>
        <w:rPr>
          <w:color w:val="auto"/>
          <w:sz w:val="24"/>
          <w:szCs w:val="24"/>
        </w:rPr>
      </w:pPr>
      <w:r w:rsidRPr="00481AA1">
        <w:rPr>
          <w:color w:val="auto"/>
          <w:sz w:val="24"/>
          <w:szCs w:val="24"/>
        </w:rPr>
        <w:t>Na eventualidade de aplicação de multas, estas deverão ser liquidadas simultaneamente com parcela vinculada ao evento cujo descumprimento der origem à aplicação da penalidade.</w:t>
      </w:r>
    </w:p>
    <w:p w:rsidR="000F688B" w:rsidRPr="00481AA1" w:rsidRDefault="000F688B" w:rsidP="00436287">
      <w:pPr>
        <w:numPr>
          <w:ilvl w:val="1"/>
          <w:numId w:val="3"/>
        </w:numPr>
        <w:spacing w:before="120" w:line="360" w:lineRule="auto"/>
        <w:ind w:left="0" w:firstLine="0"/>
        <w:rPr>
          <w:rFonts w:cs="Arial"/>
          <w:sz w:val="24"/>
          <w:szCs w:val="24"/>
        </w:rPr>
      </w:pPr>
      <w:r w:rsidRPr="00481AA1">
        <w:rPr>
          <w:rFonts w:cs="Arial"/>
          <w:sz w:val="24"/>
          <w:szCs w:val="24"/>
        </w:rPr>
        <w:t xml:space="preserve">O CNPJ da </w:t>
      </w:r>
      <w:r w:rsidR="00436287" w:rsidRPr="00481AA1">
        <w:rPr>
          <w:rFonts w:cs="Arial"/>
          <w:sz w:val="24"/>
          <w:szCs w:val="24"/>
        </w:rPr>
        <w:t>empresa fornecedora,</w:t>
      </w:r>
      <w:r w:rsidRPr="00481AA1">
        <w:rPr>
          <w:rFonts w:cs="Arial"/>
          <w:sz w:val="24"/>
          <w:szCs w:val="24"/>
        </w:rPr>
        <w:t xml:space="preserve"> constante da </w:t>
      </w:r>
      <w:r w:rsidR="00436287" w:rsidRPr="00481AA1">
        <w:rPr>
          <w:sz w:val="24"/>
          <w:szCs w:val="24"/>
        </w:rPr>
        <w:t>Nota Fiscal / Fatura,</w:t>
      </w:r>
      <w:r w:rsidRPr="00481AA1">
        <w:rPr>
          <w:rFonts w:cs="Arial"/>
          <w:sz w:val="24"/>
          <w:szCs w:val="24"/>
        </w:rPr>
        <w:t xml:space="preserve"> deverá ser o mesmo da documentação apresentada na licitação.</w:t>
      </w:r>
    </w:p>
    <w:p w:rsidR="000F688B" w:rsidRPr="00481AA1" w:rsidRDefault="000F688B" w:rsidP="00436287">
      <w:pPr>
        <w:numPr>
          <w:ilvl w:val="1"/>
          <w:numId w:val="3"/>
        </w:numPr>
        <w:spacing w:before="120" w:line="360" w:lineRule="auto"/>
        <w:ind w:left="0" w:firstLine="0"/>
        <w:rPr>
          <w:iCs/>
          <w:sz w:val="24"/>
          <w:szCs w:val="24"/>
        </w:rPr>
      </w:pPr>
      <w:r w:rsidRPr="00481AA1">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481AA1">
        <w:rPr>
          <w:iCs/>
          <w:sz w:val="24"/>
          <w:szCs w:val="24"/>
        </w:rPr>
        <w:t xml:space="preserve"> de Preços e suas Ordens de Compra</w:t>
      </w:r>
      <w:r w:rsidRPr="00481AA1">
        <w:rPr>
          <w:iCs/>
          <w:sz w:val="24"/>
          <w:szCs w:val="24"/>
        </w:rPr>
        <w:t>, no que couber.</w:t>
      </w:r>
    </w:p>
    <w:p w:rsidR="000F688B" w:rsidRPr="00481AA1" w:rsidRDefault="000F688B" w:rsidP="00436287">
      <w:pPr>
        <w:numPr>
          <w:ilvl w:val="1"/>
          <w:numId w:val="3"/>
        </w:numPr>
        <w:spacing w:before="120" w:line="360" w:lineRule="auto"/>
        <w:ind w:left="0" w:firstLine="0"/>
        <w:rPr>
          <w:sz w:val="24"/>
          <w:szCs w:val="24"/>
          <w:lang w:val="de-DE"/>
        </w:rPr>
      </w:pPr>
      <w:r w:rsidRPr="00481AA1">
        <w:rPr>
          <w:sz w:val="24"/>
          <w:szCs w:val="24"/>
        </w:rPr>
        <w:t xml:space="preserve">Na hipótese de ocorrer atraso no pagamento da </w:t>
      </w:r>
      <w:r w:rsidR="008122F6" w:rsidRPr="00481AA1">
        <w:rPr>
          <w:sz w:val="24"/>
          <w:szCs w:val="24"/>
        </w:rPr>
        <w:t>Nota Fiscal / Fatur</w:t>
      </w:r>
      <w:r w:rsidRPr="00481AA1">
        <w:rPr>
          <w:sz w:val="24"/>
          <w:szCs w:val="24"/>
        </w:rPr>
        <w:t>a por responsabilidade da CESAMA, esta se compromete a aplicar, conforme legislação em vigor, juros de mora sobre o valor devido “</w:t>
      </w:r>
      <w:r w:rsidRPr="00481AA1">
        <w:rPr>
          <w:i/>
          <w:iCs/>
          <w:sz w:val="24"/>
          <w:szCs w:val="24"/>
        </w:rPr>
        <w:t>pro rata”</w:t>
      </w:r>
      <w:r w:rsidRPr="00481AA1">
        <w:rPr>
          <w:sz w:val="24"/>
          <w:szCs w:val="24"/>
        </w:rPr>
        <w:t xml:space="preserve"> entre a data do vencimento e o efetivo pagamento</w:t>
      </w:r>
      <w:r w:rsidRPr="00481AA1">
        <w:rPr>
          <w:sz w:val="24"/>
          <w:szCs w:val="24"/>
          <w:lang w:val="de-DE"/>
        </w:rPr>
        <w:t>.</w:t>
      </w:r>
    </w:p>
    <w:p w:rsidR="000F688B" w:rsidRPr="00481AA1" w:rsidRDefault="000F688B" w:rsidP="00436287">
      <w:pPr>
        <w:numPr>
          <w:ilvl w:val="1"/>
          <w:numId w:val="3"/>
        </w:numPr>
        <w:spacing w:before="120" w:line="360" w:lineRule="auto"/>
        <w:ind w:left="0" w:firstLine="0"/>
        <w:rPr>
          <w:rFonts w:cs="Arial"/>
          <w:sz w:val="24"/>
          <w:szCs w:val="24"/>
        </w:rPr>
      </w:pPr>
      <w:r w:rsidRPr="00481AA1">
        <w:rPr>
          <w:rFonts w:cs="Arial"/>
          <w:sz w:val="24"/>
          <w:szCs w:val="24"/>
        </w:rPr>
        <w:t xml:space="preserve">A </w:t>
      </w:r>
      <w:r w:rsidR="007D3FF3" w:rsidRPr="00481AA1">
        <w:rPr>
          <w:rFonts w:cs="Arial"/>
          <w:sz w:val="24"/>
          <w:szCs w:val="24"/>
        </w:rPr>
        <w:t>empresa fornecedora</w:t>
      </w:r>
      <w:r w:rsidRPr="00481AA1">
        <w:rPr>
          <w:rFonts w:cs="Arial"/>
          <w:sz w:val="24"/>
          <w:szCs w:val="24"/>
        </w:rPr>
        <w:t xml:space="preserve"> não poderá ceder ou dar em garantia, em qualquer hipótese</w:t>
      </w:r>
      <w:r w:rsidR="00BA4BB0" w:rsidRPr="00481AA1">
        <w:rPr>
          <w:sz w:val="24"/>
          <w:szCs w:val="24"/>
        </w:rPr>
        <w:t>, no todo ou</w:t>
      </w:r>
      <w:r w:rsidRPr="00481AA1">
        <w:rPr>
          <w:rFonts w:cs="Arial"/>
          <w:sz w:val="24"/>
          <w:szCs w:val="24"/>
        </w:rPr>
        <w:t xml:space="preserve"> em parte, os créditos de qualquer natureza, decorrentes ou oriundos da Ordem de Compra.</w:t>
      </w:r>
    </w:p>
    <w:p w:rsidR="000F688B" w:rsidRPr="00481AA1" w:rsidRDefault="000F688B" w:rsidP="00436287">
      <w:pPr>
        <w:numPr>
          <w:ilvl w:val="1"/>
          <w:numId w:val="3"/>
        </w:numPr>
        <w:spacing w:before="120" w:line="360" w:lineRule="auto"/>
        <w:ind w:left="0" w:firstLine="0"/>
        <w:rPr>
          <w:b/>
          <w:bCs/>
          <w:sz w:val="24"/>
          <w:szCs w:val="24"/>
        </w:rPr>
      </w:pPr>
      <w:r w:rsidRPr="00481AA1">
        <w:rPr>
          <w:rFonts w:cs="Arial"/>
          <w:sz w:val="24"/>
          <w:szCs w:val="24"/>
        </w:rPr>
        <w:t xml:space="preserve">Nenhum pagamento será efetuado </w:t>
      </w:r>
      <w:r w:rsidR="00D72D4E" w:rsidRPr="00481AA1">
        <w:rPr>
          <w:rFonts w:cs="Arial"/>
          <w:sz w:val="24"/>
          <w:szCs w:val="24"/>
        </w:rPr>
        <w:t>àfornecedora</w:t>
      </w:r>
      <w:r w:rsidRPr="00481AA1">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481AA1" w:rsidRDefault="000610B8" w:rsidP="000610B8">
      <w:pPr>
        <w:pStyle w:val="Corpodetexto2"/>
        <w:numPr>
          <w:ilvl w:val="1"/>
          <w:numId w:val="3"/>
        </w:numPr>
        <w:tabs>
          <w:tab w:val="left" w:pos="-3402"/>
        </w:tabs>
        <w:spacing w:before="120" w:line="360" w:lineRule="auto"/>
        <w:ind w:left="0" w:firstLine="0"/>
        <w:rPr>
          <w:color w:val="auto"/>
          <w:sz w:val="24"/>
          <w:szCs w:val="24"/>
        </w:rPr>
      </w:pPr>
      <w:r w:rsidRPr="00481AA1">
        <w:rPr>
          <w:color w:val="auto"/>
          <w:sz w:val="24"/>
          <w:szCs w:val="24"/>
        </w:rPr>
        <w:t xml:space="preserve">A antecipação de pagamento só poderá ocorrer caso o produto / material tenha sido entregue. </w:t>
      </w:r>
    </w:p>
    <w:p w:rsidR="000610B8" w:rsidRPr="00481AA1" w:rsidRDefault="000610B8" w:rsidP="000610B8">
      <w:pPr>
        <w:pStyle w:val="Corpodetexto2"/>
        <w:numPr>
          <w:ilvl w:val="1"/>
          <w:numId w:val="3"/>
        </w:numPr>
        <w:tabs>
          <w:tab w:val="left" w:pos="-3402"/>
        </w:tabs>
        <w:spacing w:before="120" w:line="360" w:lineRule="auto"/>
        <w:ind w:left="0" w:firstLine="0"/>
        <w:rPr>
          <w:color w:val="auto"/>
          <w:sz w:val="24"/>
          <w:szCs w:val="24"/>
        </w:rPr>
      </w:pPr>
      <w:r w:rsidRPr="00481AA1">
        <w:rPr>
          <w:color w:val="auto"/>
          <w:sz w:val="24"/>
          <w:szCs w:val="24"/>
        </w:rPr>
        <w:lastRenderedPageBreak/>
        <w:t xml:space="preserve">A Cesama poderá realizar o pagamento antes do prazo definido no item </w:t>
      </w:r>
      <w:r w:rsidR="00957199" w:rsidRPr="00481AA1">
        <w:rPr>
          <w:color w:val="auto"/>
          <w:sz w:val="24"/>
          <w:szCs w:val="24"/>
        </w:rPr>
        <w:t>9</w:t>
      </w:r>
      <w:r w:rsidRPr="00481AA1">
        <w:rPr>
          <w:color w:val="auto"/>
          <w:sz w:val="24"/>
          <w:szCs w:val="24"/>
        </w:rPr>
        <w:t xml:space="preserve">.1,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837057" w:rsidRPr="00481AA1">
        <w:rPr>
          <w:color w:val="auto"/>
          <w:sz w:val="24"/>
          <w:szCs w:val="24"/>
        </w:rPr>
        <w:t>Índice</w:t>
      </w:r>
      <w:r w:rsidRPr="00481AA1">
        <w:rPr>
          <w:color w:val="auto"/>
          <w:sz w:val="24"/>
          <w:szCs w:val="24"/>
        </w:rPr>
        <w:t xml:space="preserve"> Nacional de Preços ao Consumidor – INPC acrescido de 1% (um por cento) “</w:t>
      </w:r>
      <w:r w:rsidRPr="00481AA1">
        <w:rPr>
          <w:i/>
          <w:color w:val="auto"/>
          <w:sz w:val="24"/>
          <w:szCs w:val="24"/>
        </w:rPr>
        <w:t>pro rata</w:t>
      </w:r>
      <w:r w:rsidRPr="00481AA1">
        <w:rPr>
          <w:color w:val="auto"/>
          <w:sz w:val="24"/>
          <w:szCs w:val="24"/>
        </w:rPr>
        <w:t>”.</w:t>
      </w:r>
    </w:p>
    <w:p w:rsidR="00B41EF6" w:rsidRPr="00481AA1"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481AA1">
        <w:rPr>
          <w:rFonts w:cs="Arial"/>
          <w:b/>
          <w:sz w:val="24"/>
          <w:szCs w:val="24"/>
        </w:rPr>
        <w:t xml:space="preserve">OBRIGAÇÕES DA </w:t>
      </w:r>
      <w:r w:rsidR="00D72D4E" w:rsidRPr="00481AA1">
        <w:rPr>
          <w:rFonts w:cs="Arial"/>
          <w:b/>
          <w:sz w:val="24"/>
          <w:szCs w:val="24"/>
        </w:rPr>
        <w:t>FORNECEDORA</w:t>
      </w:r>
    </w:p>
    <w:p w:rsidR="00B41EF6" w:rsidRPr="00481AA1" w:rsidRDefault="00B41EF6" w:rsidP="007D3FF3">
      <w:pPr>
        <w:numPr>
          <w:ilvl w:val="1"/>
          <w:numId w:val="3"/>
        </w:numPr>
        <w:autoSpaceDE w:val="0"/>
        <w:autoSpaceDN w:val="0"/>
        <w:adjustRightInd w:val="0"/>
        <w:spacing w:before="120" w:line="360" w:lineRule="auto"/>
        <w:ind w:left="0" w:firstLine="0"/>
        <w:rPr>
          <w:rFonts w:cs="Arial"/>
          <w:sz w:val="24"/>
          <w:szCs w:val="24"/>
        </w:rPr>
      </w:pPr>
      <w:r w:rsidRPr="00481AA1">
        <w:rPr>
          <w:rFonts w:cs="Arial"/>
          <w:sz w:val="24"/>
          <w:szCs w:val="24"/>
        </w:rPr>
        <w:t>Providenciar, imediatamente, a correção das deficiências apontadas pela CESAMA com respeito ao fornecimento do objeto.</w:t>
      </w:r>
    </w:p>
    <w:p w:rsidR="00B41EF6" w:rsidRPr="00481AA1" w:rsidRDefault="00B41EF6" w:rsidP="007D3FF3">
      <w:pPr>
        <w:numPr>
          <w:ilvl w:val="1"/>
          <w:numId w:val="3"/>
        </w:numPr>
        <w:autoSpaceDE w:val="0"/>
        <w:autoSpaceDN w:val="0"/>
        <w:adjustRightInd w:val="0"/>
        <w:spacing w:before="120" w:line="360" w:lineRule="auto"/>
        <w:ind w:left="0" w:firstLine="0"/>
        <w:rPr>
          <w:rFonts w:cs="Arial"/>
          <w:sz w:val="24"/>
          <w:szCs w:val="24"/>
        </w:rPr>
      </w:pPr>
      <w:r w:rsidRPr="00481AA1">
        <w:rPr>
          <w:rFonts w:cs="Arial"/>
          <w:sz w:val="24"/>
          <w:szCs w:val="24"/>
        </w:rPr>
        <w:t xml:space="preserve">Entregar os </w:t>
      </w:r>
      <w:r w:rsidR="00E8402E" w:rsidRPr="00481AA1">
        <w:rPr>
          <w:rFonts w:cs="Arial"/>
          <w:sz w:val="24"/>
          <w:szCs w:val="24"/>
        </w:rPr>
        <w:t>materiais</w:t>
      </w:r>
      <w:r w:rsidRPr="00481AA1">
        <w:rPr>
          <w:rFonts w:cs="Arial"/>
          <w:sz w:val="24"/>
          <w:szCs w:val="24"/>
        </w:rPr>
        <w:t xml:space="preserve"> dentro das condições estabelecidas e respeitando os prazos fixados.</w:t>
      </w:r>
    </w:p>
    <w:p w:rsidR="00B41EF6" w:rsidRPr="00481AA1" w:rsidRDefault="00B41EF6" w:rsidP="007D3FF3">
      <w:pPr>
        <w:numPr>
          <w:ilvl w:val="1"/>
          <w:numId w:val="3"/>
        </w:numPr>
        <w:autoSpaceDE w:val="0"/>
        <w:autoSpaceDN w:val="0"/>
        <w:adjustRightInd w:val="0"/>
        <w:spacing w:before="120" w:line="360" w:lineRule="auto"/>
        <w:ind w:left="0" w:firstLine="0"/>
        <w:rPr>
          <w:rFonts w:cs="Arial"/>
          <w:sz w:val="24"/>
          <w:szCs w:val="24"/>
        </w:rPr>
      </w:pPr>
      <w:r w:rsidRPr="00481AA1">
        <w:rPr>
          <w:rFonts w:cs="Arial"/>
          <w:sz w:val="24"/>
          <w:szCs w:val="24"/>
        </w:rPr>
        <w:t>Responsabilizar-se pela quantidade</w:t>
      </w:r>
      <w:r w:rsidR="00D914ED" w:rsidRPr="00481AA1">
        <w:rPr>
          <w:rFonts w:cs="Arial"/>
          <w:sz w:val="24"/>
          <w:szCs w:val="24"/>
        </w:rPr>
        <w:t xml:space="preserve"> e qualidade</w:t>
      </w:r>
      <w:r w:rsidRPr="00481AA1">
        <w:rPr>
          <w:rFonts w:cs="Arial"/>
          <w:sz w:val="24"/>
          <w:szCs w:val="24"/>
        </w:rPr>
        <w:t>do</w:t>
      </w:r>
      <w:r w:rsidR="00E8402E" w:rsidRPr="00481AA1">
        <w:rPr>
          <w:rFonts w:cs="Arial"/>
          <w:sz w:val="24"/>
          <w:szCs w:val="24"/>
        </w:rPr>
        <w:t>smateriais</w:t>
      </w:r>
      <w:r w:rsidRPr="00481AA1">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481AA1">
        <w:rPr>
          <w:rFonts w:cs="Arial"/>
          <w:sz w:val="24"/>
          <w:szCs w:val="24"/>
        </w:rPr>
        <w:t xml:space="preserve"> de Registro de Preços e suas Ordens de Compra</w:t>
      </w:r>
      <w:r w:rsidRPr="00481AA1">
        <w:rPr>
          <w:rFonts w:cs="Arial"/>
          <w:sz w:val="24"/>
          <w:szCs w:val="24"/>
        </w:rPr>
        <w:t>.</w:t>
      </w:r>
    </w:p>
    <w:p w:rsidR="00B41EF6" w:rsidRPr="00481AA1" w:rsidRDefault="00B41EF6" w:rsidP="007D3FF3">
      <w:pPr>
        <w:numPr>
          <w:ilvl w:val="1"/>
          <w:numId w:val="3"/>
        </w:numPr>
        <w:autoSpaceDE w:val="0"/>
        <w:autoSpaceDN w:val="0"/>
        <w:adjustRightInd w:val="0"/>
        <w:spacing w:before="120" w:line="360" w:lineRule="auto"/>
        <w:ind w:left="0" w:firstLine="0"/>
        <w:rPr>
          <w:rFonts w:cs="Arial"/>
          <w:sz w:val="24"/>
          <w:szCs w:val="24"/>
        </w:rPr>
      </w:pPr>
      <w:r w:rsidRPr="00481AA1">
        <w:rPr>
          <w:rFonts w:cs="Arial"/>
          <w:sz w:val="24"/>
          <w:szCs w:val="24"/>
        </w:rPr>
        <w:t>Cumprir os prazos previstos em Edital ou outros que venham a ser fixados pela CESAMA.</w:t>
      </w:r>
    </w:p>
    <w:p w:rsidR="00B41EF6" w:rsidRPr="00481AA1" w:rsidRDefault="00B41EF6" w:rsidP="007D3FF3">
      <w:pPr>
        <w:numPr>
          <w:ilvl w:val="1"/>
          <w:numId w:val="3"/>
        </w:numPr>
        <w:autoSpaceDE w:val="0"/>
        <w:autoSpaceDN w:val="0"/>
        <w:adjustRightInd w:val="0"/>
        <w:spacing w:before="120" w:line="360" w:lineRule="auto"/>
        <w:ind w:left="0" w:firstLine="0"/>
        <w:rPr>
          <w:rFonts w:cs="Arial"/>
          <w:sz w:val="24"/>
          <w:szCs w:val="24"/>
        </w:rPr>
      </w:pPr>
      <w:r w:rsidRPr="00481AA1">
        <w:rPr>
          <w:rFonts w:cs="Arial"/>
          <w:sz w:val="24"/>
          <w:szCs w:val="24"/>
        </w:rPr>
        <w:t>Dirimir qualquer dúvida e prestar esclarecimentos acerca da execução da Ata, durante toda a sua vigência, a pedido da CESAMA.</w:t>
      </w:r>
    </w:p>
    <w:p w:rsidR="00305E5E" w:rsidRPr="00481AA1" w:rsidRDefault="00E6605C" w:rsidP="00A00FB7">
      <w:pPr>
        <w:numPr>
          <w:ilvl w:val="1"/>
          <w:numId w:val="3"/>
        </w:numPr>
        <w:autoSpaceDE w:val="0"/>
        <w:autoSpaceDN w:val="0"/>
        <w:adjustRightInd w:val="0"/>
        <w:spacing w:before="120" w:line="360" w:lineRule="auto"/>
        <w:ind w:left="0" w:firstLine="0"/>
        <w:rPr>
          <w:rFonts w:cs="Arial"/>
          <w:sz w:val="24"/>
          <w:szCs w:val="24"/>
        </w:rPr>
      </w:pPr>
      <w:r w:rsidRPr="00481AA1">
        <w:rPr>
          <w:rFonts w:cs="Arial"/>
          <w:sz w:val="24"/>
          <w:szCs w:val="24"/>
        </w:rPr>
        <w:t xml:space="preserve">Retirar os materiais / amostras em desacordo com </w:t>
      </w:r>
      <w:r w:rsidR="002701ED" w:rsidRPr="00481AA1">
        <w:rPr>
          <w:rFonts w:cs="Arial"/>
          <w:sz w:val="24"/>
          <w:szCs w:val="24"/>
        </w:rPr>
        <w:t>o edital, conforme itens 6.6 e 6</w:t>
      </w:r>
      <w:r w:rsidRPr="00481AA1">
        <w:rPr>
          <w:rFonts w:cs="Arial"/>
          <w:sz w:val="24"/>
          <w:szCs w:val="24"/>
        </w:rPr>
        <w:t>.5. Os produtos que não forem retirados receberão, a critério da CESAMA, destinação adequada a sua natureza, vedadas reivindicações por parte do fornecedor</w:t>
      </w:r>
      <w:r w:rsidR="00B41EF6" w:rsidRPr="00481AA1">
        <w:rPr>
          <w:rFonts w:cs="Arial"/>
          <w:sz w:val="24"/>
          <w:szCs w:val="24"/>
        </w:rPr>
        <w:t>.</w:t>
      </w:r>
    </w:p>
    <w:p w:rsidR="00F46167" w:rsidRPr="00481AA1" w:rsidRDefault="00F46167" w:rsidP="00A00FB7">
      <w:pPr>
        <w:numPr>
          <w:ilvl w:val="1"/>
          <w:numId w:val="3"/>
        </w:numPr>
        <w:autoSpaceDE w:val="0"/>
        <w:autoSpaceDN w:val="0"/>
        <w:adjustRightInd w:val="0"/>
        <w:spacing w:before="120" w:line="360" w:lineRule="auto"/>
        <w:ind w:left="0" w:firstLine="0"/>
        <w:rPr>
          <w:rFonts w:cs="Arial"/>
          <w:sz w:val="24"/>
          <w:szCs w:val="24"/>
        </w:rPr>
      </w:pPr>
      <w:r w:rsidRPr="00481AA1">
        <w:rPr>
          <w:rFonts w:cs="Arial"/>
          <w:sz w:val="24"/>
          <w:szCs w:val="24"/>
        </w:rPr>
        <w:t>A licitante vencedora deverá estar quite com a CESAMA, quando sediada ou domiciliada no município de Juiz de Fora/MG.</w:t>
      </w:r>
    </w:p>
    <w:p w:rsidR="00B41EF6" w:rsidRPr="00481AA1"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481AA1">
        <w:rPr>
          <w:rFonts w:cs="Arial"/>
          <w:b/>
          <w:sz w:val="24"/>
          <w:szCs w:val="24"/>
        </w:rPr>
        <w:t>OBRIGAÇÕES DA CESAMA</w:t>
      </w:r>
    </w:p>
    <w:p w:rsidR="00B41EF6" w:rsidRPr="00481AA1" w:rsidRDefault="00B41EF6" w:rsidP="00D914ED">
      <w:pPr>
        <w:numPr>
          <w:ilvl w:val="1"/>
          <w:numId w:val="3"/>
        </w:numPr>
        <w:autoSpaceDE w:val="0"/>
        <w:autoSpaceDN w:val="0"/>
        <w:adjustRightInd w:val="0"/>
        <w:spacing w:before="120" w:line="360" w:lineRule="auto"/>
        <w:ind w:left="0" w:firstLine="0"/>
        <w:rPr>
          <w:rFonts w:cs="Arial"/>
          <w:sz w:val="24"/>
          <w:szCs w:val="24"/>
        </w:rPr>
      </w:pPr>
      <w:r w:rsidRPr="00481AA1">
        <w:rPr>
          <w:rFonts w:cs="Arial"/>
          <w:sz w:val="24"/>
          <w:szCs w:val="24"/>
        </w:rPr>
        <w:t>Emitir o</w:t>
      </w:r>
      <w:r w:rsidR="000A7FB7" w:rsidRPr="00481AA1">
        <w:rPr>
          <w:rFonts w:cs="Arial"/>
          <w:sz w:val="24"/>
          <w:szCs w:val="24"/>
        </w:rPr>
        <w:t>(s)</w:t>
      </w:r>
      <w:r w:rsidRPr="00481AA1">
        <w:rPr>
          <w:rFonts w:cs="Arial"/>
          <w:sz w:val="24"/>
          <w:szCs w:val="24"/>
        </w:rPr>
        <w:t xml:space="preserve"> pedido</w:t>
      </w:r>
      <w:r w:rsidR="000A7FB7" w:rsidRPr="00481AA1">
        <w:rPr>
          <w:rFonts w:cs="Arial"/>
          <w:sz w:val="24"/>
          <w:szCs w:val="24"/>
        </w:rPr>
        <w:t>(s)</w:t>
      </w:r>
      <w:r w:rsidRPr="00481AA1">
        <w:rPr>
          <w:rFonts w:cs="Arial"/>
          <w:sz w:val="24"/>
          <w:szCs w:val="24"/>
        </w:rPr>
        <w:t xml:space="preserve"> através da Ordem de Compra.</w:t>
      </w:r>
    </w:p>
    <w:p w:rsidR="00B41EF6" w:rsidRPr="00481AA1" w:rsidRDefault="00B41EF6" w:rsidP="00D914ED">
      <w:pPr>
        <w:numPr>
          <w:ilvl w:val="1"/>
          <w:numId w:val="3"/>
        </w:numPr>
        <w:autoSpaceDE w:val="0"/>
        <w:autoSpaceDN w:val="0"/>
        <w:adjustRightInd w:val="0"/>
        <w:spacing w:before="120" w:line="360" w:lineRule="auto"/>
        <w:ind w:left="0" w:firstLine="0"/>
        <w:rPr>
          <w:rFonts w:cs="Arial"/>
          <w:sz w:val="24"/>
          <w:szCs w:val="24"/>
        </w:rPr>
      </w:pPr>
      <w:r w:rsidRPr="00481AA1">
        <w:rPr>
          <w:rFonts w:cs="Arial"/>
          <w:sz w:val="24"/>
          <w:szCs w:val="24"/>
        </w:rPr>
        <w:lastRenderedPageBreak/>
        <w:t xml:space="preserve">Efetuar todos os pagamentos devidos à </w:t>
      </w:r>
      <w:r w:rsidR="000A7FB7" w:rsidRPr="00481AA1">
        <w:rPr>
          <w:rFonts w:cs="Arial"/>
          <w:sz w:val="24"/>
          <w:szCs w:val="24"/>
        </w:rPr>
        <w:t>fornecedora,</w:t>
      </w:r>
      <w:r w:rsidRPr="00481AA1">
        <w:rPr>
          <w:rFonts w:cs="Arial"/>
          <w:sz w:val="24"/>
          <w:szCs w:val="24"/>
        </w:rPr>
        <w:t xml:space="preserve"> nas condições estabelecidas.</w:t>
      </w:r>
    </w:p>
    <w:p w:rsidR="00B41EF6" w:rsidRPr="00481AA1" w:rsidRDefault="00B41EF6" w:rsidP="00D914ED">
      <w:pPr>
        <w:numPr>
          <w:ilvl w:val="1"/>
          <w:numId w:val="3"/>
        </w:numPr>
        <w:autoSpaceDE w:val="0"/>
        <w:autoSpaceDN w:val="0"/>
        <w:adjustRightInd w:val="0"/>
        <w:spacing w:before="120" w:line="360" w:lineRule="auto"/>
        <w:ind w:left="0" w:firstLine="0"/>
        <w:rPr>
          <w:rFonts w:cs="Arial"/>
          <w:sz w:val="24"/>
          <w:szCs w:val="24"/>
        </w:rPr>
      </w:pPr>
      <w:r w:rsidRPr="00481AA1">
        <w:rPr>
          <w:rFonts w:cs="Arial"/>
          <w:sz w:val="24"/>
          <w:szCs w:val="24"/>
        </w:rPr>
        <w:t>Fiscalizar a execução da</w:t>
      </w:r>
      <w:r w:rsidR="000A7FB7" w:rsidRPr="00481AA1">
        <w:rPr>
          <w:rFonts w:cs="Arial"/>
          <w:sz w:val="24"/>
          <w:szCs w:val="24"/>
        </w:rPr>
        <w:t xml:space="preserve"> Ata de Registro de Preços e sua(s)Ordem(ns) de Compra</w:t>
      </w:r>
      <w:r w:rsidRPr="00481AA1">
        <w:rPr>
          <w:rFonts w:cs="Arial"/>
          <w:sz w:val="24"/>
          <w:szCs w:val="24"/>
        </w:rPr>
        <w:t xml:space="preserve">, o que não fará cessar ou diminuir a responsabilidade da </w:t>
      </w:r>
      <w:r w:rsidR="000A7FB7" w:rsidRPr="00481AA1">
        <w:rPr>
          <w:rFonts w:cs="Arial"/>
          <w:sz w:val="24"/>
          <w:szCs w:val="24"/>
        </w:rPr>
        <w:t>fornecedora</w:t>
      </w:r>
      <w:r w:rsidRPr="00481AA1">
        <w:rPr>
          <w:rFonts w:cs="Arial"/>
          <w:sz w:val="24"/>
          <w:szCs w:val="24"/>
        </w:rPr>
        <w:t xml:space="preserve"> pelo perfeito cumprimento das obrigações estipuladas, nem por quaisquer danos, inclusive quanto a terceiros, ou por irregularidades constatadas;</w:t>
      </w:r>
    </w:p>
    <w:p w:rsidR="00B41EF6" w:rsidRPr="00481AA1" w:rsidRDefault="00B41EF6" w:rsidP="00D914ED">
      <w:pPr>
        <w:numPr>
          <w:ilvl w:val="1"/>
          <w:numId w:val="3"/>
        </w:numPr>
        <w:autoSpaceDE w:val="0"/>
        <w:autoSpaceDN w:val="0"/>
        <w:adjustRightInd w:val="0"/>
        <w:spacing w:before="120" w:line="360" w:lineRule="auto"/>
        <w:ind w:left="0" w:firstLine="0"/>
        <w:rPr>
          <w:rFonts w:cs="Arial"/>
          <w:sz w:val="24"/>
          <w:szCs w:val="24"/>
        </w:rPr>
      </w:pPr>
      <w:r w:rsidRPr="00481AA1">
        <w:rPr>
          <w:rFonts w:cs="Arial"/>
          <w:sz w:val="24"/>
          <w:szCs w:val="24"/>
        </w:rPr>
        <w:t xml:space="preserve">Rejeitar todo e qualquer </w:t>
      </w:r>
      <w:r w:rsidR="00E8402E" w:rsidRPr="00481AA1">
        <w:rPr>
          <w:rFonts w:cs="Arial"/>
          <w:sz w:val="24"/>
          <w:szCs w:val="24"/>
        </w:rPr>
        <w:t>material</w:t>
      </w:r>
      <w:r w:rsidRPr="00481AA1">
        <w:rPr>
          <w:rFonts w:cs="Arial"/>
          <w:sz w:val="24"/>
          <w:szCs w:val="24"/>
        </w:rPr>
        <w:t xml:space="preserve"> de má qualidade e em desconformidade com as especificações deste Termo;</w:t>
      </w:r>
    </w:p>
    <w:p w:rsidR="00B41EF6" w:rsidRPr="00481AA1" w:rsidRDefault="00B41EF6" w:rsidP="00D914ED">
      <w:pPr>
        <w:numPr>
          <w:ilvl w:val="1"/>
          <w:numId w:val="3"/>
        </w:numPr>
        <w:spacing w:before="120" w:line="360" w:lineRule="auto"/>
        <w:ind w:left="0" w:firstLine="0"/>
        <w:rPr>
          <w:rFonts w:cs="Arial"/>
          <w:sz w:val="24"/>
          <w:szCs w:val="24"/>
        </w:rPr>
      </w:pPr>
      <w:r w:rsidRPr="00481AA1">
        <w:rPr>
          <w:rFonts w:cs="Arial"/>
          <w:sz w:val="24"/>
          <w:szCs w:val="24"/>
        </w:rPr>
        <w:t xml:space="preserve">Efetuar o recebimento provisório e o recebimento definitivo do objeto, por meio do Departamento de </w:t>
      </w:r>
      <w:r w:rsidR="00EB3C86" w:rsidRPr="00481AA1">
        <w:rPr>
          <w:rFonts w:cs="Arial"/>
          <w:sz w:val="24"/>
          <w:szCs w:val="24"/>
        </w:rPr>
        <w:t>Compras</w:t>
      </w:r>
      <w:r w:rsidRPr="00481AA1">
        <w:rPr>
          <w:rFonts w:cs="Arial"/>
          <w:sz w:val="24"/>
          <w:szCs w:val="24"/>
        </w:rPr>
        <w:t xml:space="preserve"> e Estoque.</w:t>
      </w:r>
    </w:p>
    <w:p w:rsidR="00767532" w:rsidRPr="00481AA1" w:rsidRDefault="00767532" w:rsidP="00D914ED">
      <w:pPr>
        <w:numPr>
          <w:ilvl w:val="0"/>
          <w:numId w:val="3"/>
        </w:numPr>
        <w:spacing w:before="480" w:line="360" w:lineRule="auto"/>
        <w:ind w:left="284" w:hanging="284"/>
        <w:rPr>
          <w:rFonts w:cs="Arial"/>
          <w:b/>
          <w:sz w:val="24"/>
          <w:szCs w:val="24"/>
        </w:rPr>
      </w:pPr>
      <w:r w:rsidRPr="00481AA1">
        <w:rPr>
          <w:rFonts w:cs="Arial"/>
          <w:b/>
          <w:sz w:val="24"/>
          <w:szCs w:val="24"/>
        </w:rPr>
        <w:t>CRITÉRIO DE JULGAMENTO</w:t>
      </w:r>
    </w:p>
    <w:p w:rsidR="00767532" w:rsidRPr="00481AA1" w:rsidRDefault="00767532" w:rsidP="00767532">
      <w:pPr>
        <w:suppressAutoHyphens w:val="0"/>
        <w:autoSpaceDE w:val="0"/>
        <w:autoSpaceDN w:val="0"/>
        <w:adjustRightInd w:val="0"/>
        <w:spacing w:before="120" w:line="360" w:lineRule="auto"/>
        <w:ind w:firstLine="567"/>
        <w:rPr>
          <w:rFonts w:cs="Arial"/>
          <w:sz w:val="24"/>
          <w:szCs w:val="24"/>
        </w:rPr>
      </w:pPr>
      <w:r w:rsidRPr="00481AA1">
        <w:rPr>
          <w:rFonts w:eastAsia="Arial Unicode MS" w:cs="Arial"/>
          <w:sz w:val="24"/>
          <w:szCs w:val="24"/>
        </w:rPr>
        <w:t xml:space="preserve">Esta licitação é do tipo MENOR PREÇO sob o critério de julgamento pelo </w:t>
      </w:r>
      <w:r w:rsidRPr="00481AA1">
        <w:rPr>
          <w:rFonts w:eastAsia="Arial Unicode MS" w:cs="Arial"/>
          <w:sz w:val="24"/>
          <w:szCs w:val="24"/>
          <w:u w:val="single"/>
        </w:rPr>
        <w:t xml:space="preserve">MENOR </w:t>
      </w:r>
      <w:r w:rsidR="00F46167" w:rsidRPr="00481AA1">
        <w:rPr>
          <w:rFonts w:eastAsia="Arial Unicode MS" w:cs="Arial"/>
          <w:sz w:val="24"/>
          <w:szCs w:val="24"/>
          <w:u w:val="single"/>
        </w:rPr>
        <w:t>PREÇO</w:t>
      </w:r>
      <w:r w:rsidR="003F34E5" w:rsidRPr="00481AA1">
        <w:rPr>
          <w:rFonts w:eastAsia="Arial Unicode MS" w:cs="Arial"/>
          <w:sz w:val="24"/>
          <w:szCs w:val="24"/>
          <w:u w:val="single"/>
        </w:rPr>
        <w:t xml:space="preserve"> UNITÁRIO REGISTRADO POR</w:t>
      </w:r>
      <w:r w:rsidRPr="00481AA1">
        <w:rPr>
          <w:rFonts w:eastAsia="Arial Unicode MS" w:cs="Arial"/>
          <w:sz w:val="24"/>
          <w:szCs w:val="24"/>
          <w:u w:val="single"/>
        </w:rPr>
        <w:t xml:space="preserve"> ITEM,</w:t>
      </w:r>
      <w:r w:rsidR="003F34E5" w:rsidRPr="00481AA1">
        <w:rPr>
          <w:rFonts w:eastAsia="Arial Unicode MS" w:cs="Arial"/>
          <w:sz w:val="24"/>
          <w:szCs w:val="24"/>
          <w:u w:val="single"/>
        </w:rPr>
        <w:t xml:space="preserve"> </w:t>
      </w:r>
      <w:r w:rsidRPr="00481AA1">
        <w:rPr>
          <w:rFonts w:cs="Arial"/>
          <w:sz w:val="24"/>
          <w:szCs w:val="24"/>
        </w:rPr>
        <w:t>desde que observadas às especificações e demais condições estabelecidas no Edital e seus anexos</w:t>
      </w:r>
      <w:r w:rsidR="005155D4" w:rsidRPr="00481AA1">
        <w:rPr>
          <w:rFonts w:cs="Arial"/>
          <w:sz w:val="24"/>
          <w:szCs w:val="24"/>
        </w:rPr>
        <w:t>.</w:t>
      </w:r>
    </w:p>
    <w:p w:rsidR="005155D4" w:rsidRPr="00481AA1" w:rsidRDefault="00BC3358" w:rsidP="00BC3358">
      <w:pPr>
        <w:numPr>
          <w:ilvl w:val="0"/>
          <w:numId w:val="3"/>
        </w:numPr>
        <w:spacing w:before="480" w:line="360" w:lineRule="auto"/>
        <w:ind w:left="284" w:hanging="284"/>
        <w:rPr>
          <w:rFonts w:cs="Arial"/>
          <w:b/>
          <w:sz w:val="24"/>
          <w:szCs w:val="24"/>
        </w:rPr>
      </w:pPr>
      <w:r w:rsidRPr="00481AA1">
        <w:rPr>
          <w:rFonts w:eastAsia="Arial Unicode MS" w:cs="Arial"/>
          <w:b/>
          <w:sz w:val="24"/>
          <w:szCs w:val="24"/>
        </w:rPr>
        <w:t>PENALIDADES</w:t>
      </w:r>
    </w:p>
    <w:p w:rsidR="00BC3358" w:rsidRPr="00481AA1" w:rsidRDefault="00C742A7" w:rsidP="00BC3358">
      <w:pPr>
        <w:spacing w:before="120" w:line="360" w:lineRule="auto"/>
        <w:ind w:firstLine="567"/>
        <w:rPr>
          <w:rFonts w:eastAsia="Arial Unicode MS" w:cs="Arial"/>
          <w:sz w:val="24"/>
          <w:szCs w:val="24"/>
        </w:rPr>
      </w:pPr>
      <w:r w:rsidRPr="00481AA1">
        <w:rPr>
          <w:rFonts w:cs="Arial"/>
          <w:bCs/>
          <w:sz w:val="24"/>
          <w:szCs w:val="24"/>
        </w:rPr>
        <w:t xml:space="preserve">O descumprimento de quaisquer cláusulas estabelecidas neste Termo de Referência sujeitará à aplicação </w:t>
      </w:r>
      <w:r w:rsidR="00F46167" w:rsidRPr="00481AA1">
        <w:rPr>
          <w:rFonts w:cs="Arial"/>
          <w:bCs/>
          <w:sz w:val="24"/>
          <w:szCs w:val="24"/>
        </w:rPr>
        <w:t>das sanções previstas no edital, conforme minuta padrão e informações das áreas pertinentes.</w:t>
      </w:r>
    </w:p>
    <w:p w:rsidR="00984747" w:rsidRPr="00481AA1"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481AA1"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481AA1"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481AA1"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481AA1"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481AA1"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481AA1"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481AA1" w:rsidRDefault="00A739B4" w:rsidP="000F4B5F">
      <w:pPr>
        <w:numPr>
          <w:ilvl w:val="0"/>
          <w:numId w:val="3"/>
        </w:numPr>
        <w:spacing w:before="480" w:line="360" w:lineRule="auto"/>
        <w:ind w:left="284" w:hanging="284"/>
        <w:rPr>
          <w:rFonts w:eastAsia="Arial Unicode MS" w:cs="Arial"/>
          <w:b/>
          <w:sz w:val="24"/>
          <w:szCs w:val="24"/>
        </w:rPr>
      </w:pPr>
      <w:r w:rsidRPr="00481AA1">
        <w:rPr>
          <w:rFonts w:eastAsia="Arial Unicode MS" w:cs="Arial"/>
          <w:b/>
          <w:sz w:val="24"/>
          <w:szCs w:val="24"/>
        </w:rPr>
        <w:t>DISPOSIÇÕES</w:t>
      </w:r>
      <w:r w:rsidR="00BC3358" w:rsidRPr="00481AA1">
        <w:rPr>
          <w:rFonts w:eastAsia="Arial Unicode MS" w:cs="Arial"/>
          <w:b/>
          <w:sz w:val="24"/>
          <w:szCs w:val="24"/>
        </w:rPr>
        <w:t xml:space="preserve"> GERAIS</w:t>
      </w:r>
    </w:p>
    <w:p w:rsidR="00BC3358" w:rsidRPr="00481AA1" w:rsidRDefault="00BC3358" w:rsidP="00BC3358">
      <w:pPr>
        <w:numPr>
          <w:ilvl w:val="1"/>
          <w:numId w:val="6"/>
        </w:numPr>
        <w:spacing w:before="120" w:line="360" w:lineRule="auto"/>
        <w:ind w:left="1" w:firstLine="0"/>
        <w:rPr>
          <w:rFonts w:cs="Arial"/>
          <w:bCs/>
          <w:sz w:val="24"/>
          <w:szCs w:val="24"/>
        </w:rPr>
      </w:pPr>
      <w:r w:rsidRPr="00481AA1">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481AA1" w:rsidRDefault="00653118" w:rsidP="00BC3358">
      <w:pPr>
        <w:numPr>
          <w:ilvl w:val="1"/>
          <w:numId w:val="6"/>
        </w:numPr>
        <w:spacing w:before="120" w:line="360" w:lineRule="auto"/>
        <w:ind w:left="1" w:firstLine="0"/>
        <w:rPr>
          <w:rFonts w:cs="Arial"/>
          <w:bCs/>
          <w:sz w:val="24"/>
          <w:szCs w:val="24"/>
        </w:rPr>
      </w:pPr>
      <w:r w:rsidRPr="00481AA1">
        <w:rPr>
          <w:rFonts w:cs="Arial"/>
          <w:bCs/>
          <w:sz w:val="24"/>
          <w:szCs w:val="24"/>
        </w:rPr>
        <w:t xml:space="preserve">A CESAMA e a Contratada poderão restabelecer o equilíbrio econômico-financeiro da contratação, nos termos do artigo 81, inciso VI, da Lei n. 13.303/16, por </w:t>
      </w:r>
      <w:r w:rsidRPr="00481AA1">
        <w:rPr>
          <w:rFonts w:cs="Arial"/>
          <w:bCs/>
          <w:sz w:val="24"/>
          <w:szCs w:val="24"/>
        </w:rPr>
        <w:lastRenderedPageBreak/>
        <w:t>novo pacto precedido de cálculo ou de demonstração analítica do aumento ou diminuição dos custos, obedecidos os critérios estabelecidos em planilha de formação de preços e tendo como limite a média dos preços encontrados no mercado em geral</w:t>
      </w:r>
      <w:r w:rsidR="00BC3358" w:rsidRPr="00481AA1">
        <w:rPr>
          <w:rFonts w:cs="Arial"/>
          <w:bCs/>
          <w:sz w:val="24"/>
          <w:szCs w:val="24"/>
        </w:rPr>
        <w:t>.</w:t>
      </w:r>
    </w:p>
    <w:p w:rsidR="00BC3358" w:rsidRPr="00481AA1" w:rsidRDefault="00BC3358" w:rsidP="00BC3358">
      <w:pPr>
        <w:numPr>
          <w:ilvl w:val="1"/>
          <w:numId w:val="6"/>
        </w:numPr>
        <w:spacing w:before="120" w:line="360" w:lineRule="auto"/>
        <w:ind w:left="1" w:firstLine="0"/>
        <w:rPr>
          <w:rFonts w:cs="Arial"/>
          <w:bCs/>
          <w:sz w:val="24"/>
          <w:szCs w:val="24"/>
        </w:rPr>
      </w:pPr>
      <w:r w:rsidRPr="00481AA1">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481AA1" w:rsidRDefault="00BC3358" w:rsidP="00BC3358">
      <w:pPr>
        <w:numPr>
          <w:ilvl w:val="1"/>
          <w:numId w:val="6"/>
        </w:numPr>
        <w:spacing w:before="120" w:line="360" w:lineRule="auto"/>
        <w:ind w:left="1" w:firstLine="0"/>
        <w:rPr>
          <w:rFonts w:cs="Arial"/>
          <w:bCs/>
          <w:sz w:val="24"/>
          <w:szCs w:val="24"/>
        </w:rPr>
      </w:pPr>
      <w:r w:rsidRPr="00481AA1">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vigortodas as condições do ajuste e podendo a</w:t>
      </w:r>
      <w:bookmarkStart w:id="0" w:name="_GoBack"/>
      <w:bookmarkEnd w:id="0"/>
      <w:r w:rsidRPr="00481AA1">
        <w:rPr>
          <w:rFonts w:cs="Arial"/>
          <w:bCs/>
          <w:sz w:val="24"/>
          <w:szCs w:val="24"/>
        </w:rPr>
        <w:t>CESAMA exigir o seu cumprimento a qualquer tempo.</w:t>
      </w:r>
    </w:p>
    <w:p w:rsidR="00BC3358" w:rsidRPr="00481AA1" w:rsidRDefault="00BC3358" w:rsidP="00BC3358">
      <w:pPr>
        <w:numPr>
          <w:ilvl w:val="1"/>
          <w:numId w:val="6"/>
        </w:numPr>
        <w:spacing w:before="120" w:line="360" w:lineRule="auto"/>
        <w:ind w:left="1" w:firstLine="0"/>
        <w:rPr>
          <w:rFonts w:cs="Arial"/>
          <w:bCs/>
          <w:sz w:val="24"/>
          <w:szCs w:val="24"/>
        </w:rPr>
      </w:pPr>
      <w:r w:rsidRPr="00481AA1">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481AA1" w:rsidRDefault="00BC3358" w:rsidP="00BC3358">
      <w:pPr>
        <w:numPr>
          <w:ilvl w:val="1"/>
          <w:numId w:val="6"/>
        </w:numPr>
        <w:spacing w:before="120" w:line="360" w:lineRule="auto"/>
        <w:ind w:left="1" w:firstLine="0"/>
        <w:rPr>
          <w:rFonts w:cs="Arial"/>
          <w:bCs/>
          <w:sz w:val="24"/>
          <w:szCs w:val="24"/>
        </w:rPr>
      </w:pPr>
      <w:r w:rsidRPr="00481AA1">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481AA1" w:rsidRDefault="00BC3358" w:rsidP="00A23A20">
      <w:pPr>
        <w:numPr>
          <w:ilvl w:val="1"/>
          <w:numId w:val="6"/>
        </w:numPr>
        <w:spacing w:before="120" w:line="360" w:lineRule="auto"/>
        <w:ind w:left="0" w:firstLine="0"/>
        <w:rPr>
          <w:rFonts w:cs="Arial"/>
          <w:b/>
          <w:bCs/>
          <w:sz w:val="24"/>
          <w:szCs w:val="24"/>
        </w:rPr>
      </w:pPr>
      <w:r w:rsidRPr="00481AA1">
        <w:rPr>
          <w:rFonts w:cs="Arial"/>
          <w:bCs/>
          <w:sz w:val="24"/>
          <w:szCs w:val="24"/>
        </w:rPr>
        <w:t xml:space="preserve">Todas as informações, resultados, relatórios e quaisquer outros documentos obtidos ou elaborados pela </w:t>
      </w:r>
      <w:r w:rsidR="00A23A20" w:rsidRPr="00481AA1">
        <w:rPr>
          <w:rFonts w:cs="Arial"/>
          <w:bCs/>
          <w:sz w:val="24"/>
          <w:szCs w:val="24"/>
        </w:rPr>
        <w:t>fornecedora</w:t>
      </w:r>
      <w:r w:rsidRPr="00481AA1">
        <w:rPr>
          <w:rFonts w:cs="Arial"/>
          <w:bCs/>
          <w:sz w:val="24"/>
          <w:szCs w:val="24"/>
        </w:rPr>
        <w:t xml:space="preserve"> durante a execução do objeto </w:t>
      </w:r>
      <w:r w:rsidR="00A23A20" w:rsidRPr="00481AA1">
        <w:rPr>
          <w:rFonts w:cs="Arial"/>
          <w:bCs/>
          <w:sz w:val="24"/>
          <w:szCs w:val="24"/>
        </w:rPr>
        <w:t>da Ata de Registro de Preços</w:t>
      </w:r>
      <w:r w:rsidRPr="00481AA1">
        <w:rPr>
          <w:rFonts w:cs="Arial"/>
          <w:bCs/>
          <w:sz w:val="24"/>
          <w:szCs w:val="24"/>
        </w:rPr>
        <w:t xml:space="preserve"> serão de exclusiva propriedade da CESAMA, não podendo ser utilizados, divulgados, reproduzidos ou veiculados, para qualquer fim, senão com a </w:t>
      </w:r>
      <w:r w:rsidR="00A23A20" w:rsidRPr="00481AA1">
        <w:rPr>
          <w:rFonts w:cs="Arial"/>
          <w:bCs/>
          <w:sz w:val="24"/>
          <w:szCs w:val="24"/>
        </w:rPr>
        <w:t>prévia e expressa autorização daCESAMA</w:t>
      </w:r>
      <w:r w:rsidRPr="00481AA1">
        <w:rPr>
          <w:rFonts w:cs="Arial"/>
          <w:bCs/>
          <w:sz w:val="24"/>
          <w:szCs w:val="24"/>
        </w:rPr>
        <w:t>, sob pena de responsabilização administrativa, civil ou criminal, nos termos da legislação.</w:t>
      </w:r>
    </w:p>
    <w:p w:rsidR="00BC3358" w:rsidRPr="00481AA1" w:rsidRDefault="00BC3358" w:rsidP="00A23A20">
      <w:pPr>
        <w:numPr>
          <w:ilvl w:val="1"/>
          <w:numId w:val="6"/>
        </w:numPr>
        <w:spacing w:before="120" w:line="360" w:lineRule="auto"/>
        <w:ind w:left="0" w:firstLine="0"/>
        <w:rPr>
          <w:rFonts w:cs="Arial"/>
          <w:b/>
          <w:bCs/>
          <w:sz w:val="24"/>
          <w:szCs w:val="24"/>
        </w:rPr>
      </w:pPr>
      <w:r w:rsidRPr="00481AA1">
        <w:rPr>
          <w:rFonts w:cs="Arial"/>
          <w:bCs/>
          <w:sz w:val="24"/>
          <w:szCs w:val="24"/>
        </w:rPr>
        <w:t>A</w:t>
      </w:r>
      <w:r w:rsidR="00A23A20" w:rsidRPr="00481AA1">
        <w:rPr>
          <w:rFonts w:cs="Arial"/>
          <w:bCs/>
          <w:sz w:val="24"/>
          <w:szCs w:val="24"/>
        </w:rPr>
        <w:t xml:space="preserve">s possíveis e futuras contratações serão </w:t>
      </w:r>
      <w:r w:rsidRPr="00481AA1">
        <w:rPr>
          <w:rFonts w:cs="Arial"/>
          <w:bCs/>
          <w:sz w:val="24"/>
          <w:szCs w:val="24"/>
        </w:rPr>
        <w:t>formalizada</w:t>
      </w:r>
      <w:r w:rsidR="00A23A20" w:rsidRPr="00481AA1">
        <w:rPr>
          <w:rFonts w:cs="Arial"/>
          <w:bCs/>
          <w:sz w:val="24"/>
          <w:szCs w:val="24"/>
        </w:rPr>
        <w:t>s</w:t>
      </w:r>
      <w:r w:rsidRPr="00481AA1">
        <w:rPr>
          <w:rFonts w:cs="Arial"/>
          <w:bCs/>
          <w:sz w:val="24"/>
          <w:szCs w:val="24"/>
        </w:rPr>
        <w:t xml:space="preserve"> mediante emissão de Ordem de Compra, nos termos </w:t>
      </w:r>
      <w:r w:rsidR="00367D22" w:rsidRPr="00481AA1">
        <w:rPr>
          <w:rFonts w:cs="Arial"/>
          <w:bCs/>
          <w:sz w:val="24"/>
          <w:szCs w:val="24"/>
        </w:rPr>
        <w:t>do art. 137, inciso II, do RILC</w:t>
      </w:r>
      <w:r w:rsidRPr="00481AA1">
        <w:rPr>
          <w:rFonts w:cs="Arial"/>
          <w:bCs/>
          <w:sz w:val="24"/>
          <w:szCs w:val="24"/>
        </w:rPr>
        <w:t>.</w:t>
      </w:r>
    </w:p>
    <w:p w:rsidR="00FA0C6B" w:rsidRPr="00481AA1" w:rsidRDefault="00E6181E" w:rsidP="00516811">
      <w:pPr>
        <w:numPr>
          <w:ilvl w:val="1"/>
          <w:numId w:val="6"/>
        </w:numPr>
        <w:spacing w:before="120" w:line="360" w:lineRule="auto"/>
        <w:ind w:left="0" w:firstLine="0"/>
        <w:rPr>
          <w:rFonts w:cs="Arial"/>
          <w:b/>
          <w:bCs/>
          <w:sz w:val="24"/>
          <w:szCs w:val="24"/>
        </w:rPr>
      </w:pPr>
      <w:r w:rsidRPr="00481AA1">
        <w:rPr>
          <w:rFonts w:cs="Arial"/>
          <w:bCs/>
          <w:sz w:val="24"/>
          <w:szCs w:val="24"/>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54B34" w:rsidRPr="00481AA1" w:rsidRDefault="00A54B34" w:rsidP="00A54B34">
      <w:pPr>
        <w:spacing w:before="120" w:line="360" w:lineRule="auto"/>
        <w:rPr>
          <w:rFonts w:cs="Arial"/>
          <w:b/>
          <w:bCs/>
          <w:sz w:val="24"/>
          <w:szCs w:val="24"/>
        </w:rPr>
      </w:pPr>
    </w:p>
    <w:p w:rsidR="00984747" w:rsidRPr="00481AA1" w:rsidRDefault="00E6181E" w:rsidP="00E6181E">
      <w:pPr>
        <w:spacing w:before="120"/>
        <w:ind w:left="2268"/>
        <w:rPr>
          <w:rFonts w:cs="Arial"/>
          <w:bCs/>
        </w:rPr>
      </w:pPr>
      <w:r w:rsidRPr="00481AA1">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A54B34" w:rsidRPr="00481AA1" w:rsidRDefault="00A54B34" w:rsidP="00E6181E">
      <w:pPr>
        <w:spacing w:before="120"/>
        <w:ind w:left="2268"/>
        <w:rPr>
          <w:rFonts w:cs="Arial"/>
          <w:bCs/>
        </w:rPr>
      </w:pPr>
    </w:p>
    <w:p w:rsidR="000F4B5F" w:rsidRPr="00481AA1" w:rsidRDefault="000F4B5F" w:rsidP="00E6181E">
      <w:pPr>
        <w:spacing w:before="120"/>
        <w:ind w:left="2268"/>
        <w:rPr>
          <w:rFonts w:cs="Arial"/>
          <w:bCs/>
        </w:rPr>
      </w:pPr>
    </w:p>
    <w:p w:rsidR="000F4B5F" w:rsidRPr="00481AA1" w:rsidRDefault="000F4B5F" w:rsidP="00E6181E">
      <w:pPr>
        <w:spacing w:before="120"/>
        <w:ind w:left="2268"/>
        <w:rPr>
          <w:rFonts w:cs="Arial"/>
          <w:bCs/>
        </w:rPr>
      </w:pPr>
    </w:p>
    <w:p w:rsidR="00854BF8" w:rsidRPr="00481AA1" w:rsidRDefault="00481AA1" w:rsidP="00481AA1">
      <w:pPr>
        <w:rPr>
          <w:rFonts w:cs="Arial"/>
          <w:b/>
          <w:bCs/>
          <w:sz w:val="16"/>
          <w:szCs w:val="16"/>
        </w:rPr>
      </w:pPr>
      <w:r>
        <w:rPr>
          <w:rFonts w:cs="Arial"/>
          <w:b/>
          <w:bCs/>
          <w:sz w:val="16"/>
          <w:szCs w:val="16"/>
        </w:rPr>
        <w:t xml:space="preserve">                   </w:t>
      </w:r>
      <w:r w:rsidRPr="00481AA1">
        <w:rPr>
          <w:rFonts w:cs="Arial"/>
          <w:b/>
          <w:bCs/>
          <w:sz w:val="16"/>
          <w:szCs w:val="16"/>
        </w:rPr>
        <w:t xml:space="preserve"> </w:t>
      </w:r>
      <w:r>
        <w:rPr>
          <w:rFonts w:cs="Arial"/>
          <w:b/>
          <w:bCs/>
          <w:sz w:val="16"/>
          <w:szCs w:val="16"/>
        </w:rPr>
        <w:t>(</w:t>
      </w:r>
      <w:r w:rsidRPr="00481AA1">
        <w:rPr>
          <w:rFonts w:cs="Arial"/>
          <w:b/>
          <w:bCs/>
          <w:sz w:val="16"/>
          <w:szCs w:val="16"/>
        </w:rPr>
        <w:t>Assinado no original</w:t>
      </w:r>
      <w:r>
        <w:rPr>
          <w:rFonts w:cs="Arial"/>
          <w:b/>
          <w:bCs/>
          <w:sz w:val="16"/>
          <w:szCs w:val="16"/>
        </w:rPr>
        <w:t>)</w:t>
      </w:r>
      <w:r w:rsidRPr="00481AA1">
        <w:rPr>
          <w:rFonts w:cs="Arial"/>
          <w:b/>
          <w:bCs/>
          <w:sz w:val="16"/>
          <w:szCs w:val="16"/>
        </w:rPr>
        <w:t xml:space="preserve">                                        </w:t>
      </w:r>
      <w:r>
        <w:rPr>
          <w:rFonts w:cs="Arial"/>
          <w:b/>
          <w:bCs/>
          <w:sz w:val="16"/>
          <w:szCs w:val="16"/>
        </w:rPr>
        <w:t xml:space="preserve">                                       </w:t>
      </w:r>
      <w:r w:rsidRPr="00481AA1">
        <w:rPr>
          <w:rFonts w:cs="Arial"/>
          <w:b/>
          <w:bCs/>
          <w:sz w:val="16"/>
          <w:szCs w:val="16"/>
        </w:rPr>
        <w:t xml:space="preserve"> </w:t>
      </w:r>
      <w:r>
        <w:rPr>
          <w:rFonts w:cs="Arial"/>
          <w:b/>
          <w:bCs/>
          <w:sz w:val="16"/>
          <w:szCs w:val="16"/>
        </w:rPr>
        <w:t>(</w:t>
      </w:r>
      <w:r w:rsidRPr="00481AA1">
        <w:rPr>
          <w:rFonts w:cs="Arial"/>
          <w:b/>
          <w:bCs/>
          <w:sz w:val="16"/>
          <w:szCs w:val="16"/>
        </w:rPr>
        <w:t>Assinado no original</w:t>
      </w:r>
      <w:r>
        <w:rPr>
          <w:rFonts w:cs="Arial"/>
          <w:b/>
          <w:bCs/>
          <w:sz w:val="16"/>
          <w:szCs w:val="16"/>
        </w:rPr>
        <w:t>)</w:t>
      </w:r>
    </w:p>
    <w:p w:rsidR="00E211BD" w:rsidRPr="00481AA1" w:rsidRDefault="00E211BD" w:rsidP="00E211BD">
      <w:pPr>
        <w:ind w:firstLine="708"/>
        <w:rPr>
          <w:sz w:val="18"/>
          <w:szCs w:val="18"/>
        </w:rPr>
      </w:pPr>
      <w:bookmarkStart w:id="1" w:name="_Hlk54609315"/>
      <w:r w:rsidRPr="00481AA1">
        <w:rPr>
          <w:sz w:val="18"/>
          <w:szCs w:val="18"/>
        </w:rPr>
        <w:t>Fabiana Vicente de Mesquita</w:t>
      </w:r>
      <w:r w:rsidRPr="00481AA1">
        <w:rPr>
          <w:sz w:val="18"/>
          <w:szCs w:val="18"/>
        </w:rPr>
        <w:tab/>
      </w:r>
      <w:r w:rsidRPr="00481AA1">
        <w:rPr>
          <w:sz w:val="18"/>
          <w:szCs w:val="18"/>
        </w:rPr>
        <w:tab/>
      </w:r>
      <w:r w:rsidRPr="00481AA1">
        <w:rPr>
          <w:sz w:val="18"/>
          <w:szCs w:val="18"/>
        </w:rPr>
        <w:tab/>
      </w:r>
      <w:r w:rsidRPr="00481AA1">
        <w:rPr>
          <w:sz w:val="18"/>
          <w:szCs w:val="18"/>
        </w:rPr>
        <w:tab/>
      </w:r>
      <w:r w:rsidRPr="00481AA1">
        <w:rPr>
          <w:sz w:val="18"/>
          <w:szCs w:val="18"/>
        </w:rPr>
        <w:tab/>
        <w:t xml:space="preserve">        Robson Dutra Ferreira</w:t>
      </w:r>
    </w:p>
    <w:p w:rsidR="00E211BD" w:rsidRPr="00481AA1" w:rsidRDefault="00E211BD" w:rsidP="00E211BD">
      <w:pPr>
        <w:jc w:val="center"/>
        <w:rPr>
          <w:sz w:val="24"/>
          <w:szCs w:val="24"/>
        </w:rPr>
      </w:pPr>
      <w:r w:rsidRPr="00481AA1">
        <w:t>DECE</w:t>
      </w:r>
      <w:r w:rsidRPr="00481AA1">
        <w:tab/>
      </w:r>
      <w:r w:rsidRPr="00481AA1">
        <w:tab/>
      </w:r>
      <w:r w:rsidRPr="00481AA1">
        <w:tab/>
      </w:r>
      <w:r w:rsidRPr="00481AA1">
        <w:tab/>
      </w:r>
      <w:r w:rsidRPr="00481AA1">
        <w:tab/>
      </w:r>
      <w:r w:rsidRPr="00481AA1">
        <w:tab/>
      </w:r>
      <w:r w:rsidRPr="00481AA1">
        <w:tab/>
      </w:r>
      <w:r w:rsidRPr="00481AA1">
        <w:tab/>
        <w:t xml:space="preserve">        GEFC</w:t>
      </w:r>
    </w:p>
    <w:p w:rsidR="00E211BD" w:rsidRPr="00481AA1" w:rsidRDefault="00E211BD" w:rsidP="00E211BD">
      <w:pPr>
        <w:jc w:val="center"/>
      </w:pPr>
    </w:p>
    <w:p w:rsidR="00E211BD" w:rsidRPr="00481AA1" w:rsidRDefault="00E211BD" w:rsidP="00E211BD">
      <w:pPr>
        <w:jc w:val="center"/>
      </w:pPr>
    </w:p>
    <w:p w:rsidR="00E211BD" w:rsidRPr="00481AA1" w:rsidRDefault="00E211BD" w:rsidP="00E211BD">
      <w:pPr>
        <w:jc w:val="center"/>
      </w:pPr>
      <w:r w:rsidRPr="00481AA1">
        <w:t>Aprovado por:</w:t>
      </w:r>
    </w:p>
    <w:p w:rsidR="00E211BD" w:rsidRPr="00481AA1" w:rsidRDefault="00E211BD" w:rsidP="00E211BD">
      <w:pPr>
        <w:jc w:val="center"/>
      </w:pPr>
    </w:p>
    <w:p w:rsidR="00E211BD" w:rsidRPr="00481AA1" w:rsidRDefault="00E211BD" w:rsidP="00E211BD">
      <w:pPr>
        <w:jc w:val="center"/>
      </w:pPr>
    </w:p>
    <w:p w:rsidR="00E211BD" w:rsidRPr="00481AA1" w:rsidRDefault="00E211BD" w:rsidP="00E211BD">
      <w:pPr>
        <w:jc w:val="center"/>
      </w:pPr>
    </w:p>
    <w:p w:rsidR="000F4B5F" w:rsidRPr="00481AA1" w:rsidRDefault="000F4B5F" w:rsidP="00E211BD">
      <w:pPr>
        <w:jc w:val="center"/>
      </w:pPr>
    </w:p>
    <w:p w:rsidR="000F4B5F" w:rsidRPr="00481AA1" w:rsidRDefault="00481AA1" w:rsidP="00E211BD">
      <w:pPr>
        <w:jc w:val="center"/>
      </w:pPr>
      <w:r>
        <w:rPr>
          <w:rFonts w:cs="Arial"/>
          <w:b/>
          <w:bCs/>
          <w:sz w:val="16"/>
          <w:szCs w:val="16"/>
        </w:rPr>
        <w:t>(</w:t>
      </w:r>
      <w:r w:rsidRPr="00481AA1">
        <w:rPr>
          <w:rFonts w:cs="Arial"/>
          <w:b/>
          <w:bCs/>
          <w:sz w:val="16"/>
          <w:szCs w:val="16"/>
        </w:rPr>
        <w:t>Assinado no original</w:t>
      </w:r>
      <w:r>
        <w:rPr>
          <w:rFonts w:cs="Arial"/>
          <w:b/>
          <w:bCs/>
          <w:sz w:val="16"/>
          <w:szCs w:val="16"/>
        </w:rPr>
        <w:t>)</w:t>
      </w:r>
    </w:p>
    <w:p w:rsidR="00E211BD" w:rsidRPr="00481AA1" w:rsidRDefault="00E211BD" w:rsidP="00E211BD">
      <w:pPr>
        <w:jc w:val="center"/>
        <w:rPr>
          <w:sz w:val="18"/>
          <w:szCs w:val="18"/>
        </w:rPr>
      </w:pPr>
      <w:r w:rsidRPr="00481AA1">
        <w:rPr>
          <w:sz w:val="18"/>
          <w:szCs w:val="18"/>
        </w:rPr>
        <w:t>Rafaela Medina Cury</w:t>
      </w:r>
    </w:p>
    <w:p w:rsidR="00E211BD" w:rsidRPr="00481AA1" w:rsidRDefault="00E211BD" w:rsidP="00E211BD">
      <w:pPr>
        <w:spacing w:line="360" w:lineRule="auto"/>
        <w:jc w:val="center"/>
        <w:rPr>
          <w:sz w:val="24"/>
          <w:szCs w:val="24"/>
        </w:rPr>
      </w:pPr>
      <w:r w:rsidRPr="00481AA1">
        <w:t>DRFA</w:t>
      </w:r>
      <w:bookmarkEnd w:id="1"/>
    </w:p>
    <w:p w:rsidR="00854BF8" w:rsidRPr="00481AA1" w:rsidRDefault="00854BF8" w:rsidP="00E211BD">
      <w:pPr>
        <w:spacing w:line="360" w:lineRule="auto"/>
        <w:rPr>
          <w:rFonts w:cs="Arial"/>
          <w:b/>
          <w:bCs/>
          <w:sz w:val="24"/>
          <w:szCs w:val="24"/>
        </w:rPr>
      </w:pPr>
    </w:p>
    <w:sectPr w:rsidR="00854BF8" w:rsidRPr="00481AA1"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565B" w:rsidRDefault="0090565B">
      <w:r>
        <w:separator/>
      </w:r>
    </w:p>
  </w:endnote>
  <w:endnote w:type="continuationSeparator" w:id="1">
    <w:p w:rsidR="0090565B" w:rsidRDefault="009056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A00FB7"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A00FB7" w:rsidRPr="00020390" w:rsidRDefault="00A00FB7"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A00FB7" w:rsidRPr="00DC08CD" w:rsidRDefault="00A00FB7"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A00FB7" w:rsidRPr="00DC08CD" w:rsidRDefault="009C1B5B"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A00FB7" w:rsidRPr="00DC08CD">
      <w:rPr>
        <w:rFonts w:cs="Arial"/>
        <w:sz w:val="16"/>
        <w:szCs w:val="16"/>
      </w:rPr>
      <w:t xml:space="preserve">CEP: 36.013-020 / Juiz de Fora </w:t>
    </w:r>
    <w:r w:rsidR="00A00FB7">
      <w:rPr>
        <w:rFonts w:cs="Arial"/>
        <w:sz w:val="16"/>
        <w:szCs w:val="16"/>
      </w:rPr>
      <w:t>–</w:t>
    </w:r>
    <w:r w:rsidR="00A00FB7"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565B" w:rsidRDefault="0090565B">
      <w:r>
        <w:separator/>
      </w:r>
    </w:p>
  </w:footnote>
  <w:footnote w:type="continuationSeparator" w:id="1">
    <w:p w:rsidR="0090565B" w:rsidRDefault="009056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EA5993">
    <w:pPr>
      <w:pStyle w:val="Cabealho"/>
      <w:framePr w:wrap="around" w:vAnchor="text" w:hAnchor="margin" w:xAlign="right" w:y="1"/>
      <w:rPr>
        <w:rStyle w:val="Nmerodepgina"/>
      </w:rPr>
    </w:pPr>
    <w:r>
      <w:rPr>
        <w:rStyle w:val="Nmerodepgina"/>
      </w:rPr>
      <w:fldChar w:fldCharType="begin"/>
    </w:r>
    <w:r w:rsidR="00A00FB7">
      <w:rPr>
        <w:rStyle w:val="Nmerodepgina"/>
      </w:rPr>
      <w:instrText xml:space="preserve">PAGE  </w:instrText>
    </w:r>
    <w:r>
      <w:rPr>
        <w:rStyle w:val="Nmerodepgina"/>
      </w:rPr>
      <w:fldChar w:fldCharType="end"/>
    </w:r>
  </w:p>
  <w:p w:rsidR="00A00FB7" w:rsidRDefault="00A00FB7">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9C1B5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ABF3237"/>
    <w:multiLevelType w:val="hybridMultilevel"/>
    <w:tmpl w:val="59B4D124"/>
    <w:lvl w:ilvl="0" w:tplc="04160001">
      <w:numFmt w:val="bullet"/>
      <w:lvlText w:val=""/>
      <w:lvlJc w:val="left"/>
      <w:pPr>
        <w:ind w:left="720" w:hanging="360"/>
      </w:pPr>
      <w:rPr>
        <w:rFonts w:ascii="Symbol" w:eastAsia="Times New Roman" w:hAnsi="Symbol" w:cs="Times New Roman" w:hint="default"/>
        <w:sz w:val="2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1"/>
  </w:num>
  <w:num w:numId="6">
    <w:abstractNumId w:val="6"/>
  </w:num>
  <w:num w:numId="7">
    <w:abstractNumId w:val="8"/>
  </w:num>
  <w:num w:numId="8">
    <w:abstractNumId w:val="1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8"/>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05C91"/>
    <w:rsid w:val="00012561"/>
    <w:rsid w:val="00012D24"/>
    <w:rsid w:val="00014909"/>
    <w:rsid w:val="00020938"/>
    <w:rsid w:val="000216F2"/>
    <w:rsid w:val="00022214"/>
    <w:rsid w:val="00022C3D"/>
    <w:rsid w:val="0002715C"/>
    <w:rsid w:val="0003298F"/>
    <w:rsid w:val="00035B0E"/>
    <w:rsid w:val="00041984"/>
    <w:rsid w:val="00042A34"/>
    <w:rsid w:val="000462A6"/>
    <w:rsid w:val="000505F0"/>
    <w:rsid w:val="0005421D"/>
    <w:rsid w:val="0005425E"/>
    <w:rsid w:val="00060182"/>
    <w:rsid w:val="00060579"/>
    <w:rsid w:val="000606A4"/>
    <w:rsid w:val="000610B8"/>
    <w:rsid w:val="000644C6"/>
    <w:rsid w:val="00064E3E"/>
    <w:rsid w:val="000713D6"/>
    <w:rsid w:val="0007148B"/>
    <w:rsid w:val="00075ADF"/>
    <w:rsid w:val="00075C10"/>
    <w:rsid w:val="00077BF3"/>
    <w:rsid w:val="00082CBD"/>
    <w:rsid w:val="000876B7"/>
    <w:rsid w:val="00091C6B"/>
    <w:rsid w:val="00091F5A"/>
    <w:rsid w:val="000920F4"/>
    <w:rsid w:val="000928EA"/>
    <w:rsid w:val="000A392B"/>
    <w:rsid w:val="000A4283"/>
    <w:rsid w:val="000A7FB7"/>
    <w:rsid w:val="000B3AC8"/>
    <w:rsid w:val="000C092A"/>
    <w:rsid w:val="000C18E4"/>
    <w:rsid w:val="000D114B"/>
    <w:rsid w:val="000E0228"/>
    <w:rsid w:val="000E2D3D"/>
    <w:rsid w:val="000E332E"/>
    <w:rsid w:val="000E3BAC"/>
    <w:rsid w:val="000E6267"/>
    <w:rsid w:val="000F357E"/>
    <w:rsid w:val="000F4B5F"/>
    <w:rsid w:val="000F688B"/>
    <w:rsid w:val="00104E00"/>
    <w:rsid w:val="00117A92"/>
    <w:rsid w:val="00123D84"/>
    <w:rsid w:val="00126BFA"/>
    <w:rsid w:val="00127585"/>
    <w:rsid w:val="00130DCE"/>
    <w:rsid w:val="00132963"/>
    <w:rsid w:val="001352C5"/>
    <w:rsid w:val="00140911"/>
    <w:rsid w:val="00141562"/>
    <w:rsid w:val="00142A08"/>
    <w:rsid w:val="00146CEB"/>
    <w:rsid w:val="00147D17"/>
    <w:rsid w:val="00151CE1"/>
    <w:rsid w:val="001536C6"/>
    <w:rsid w:val="00155C17"/>
    <w:rsid w:val="001568D7"/>
    <w:rsid w:val="00170E92"/>
    <w:rsid w:val="001712BA"/>
    <w:rsid w:val="00172E09"/>
    <w:rsid w:val="001736E5"/>
    <w:rsid w:val="00183292"/>
    <w:rsid w:val="00183713"/>
    <w:rsid w:val="00183760"/>
    <w:rsid w:val="00183B57"/>
    <w:rsid w:val="00186539"/>
    <w:rsid w:val="00194B7D"/>
    <w:rsid w:val="00194CFE"/>
    <w:rsid w:val="00194D39"/>
    <w:rsid w:val="001954C7"/>
    <w:rsid w:val="001A0639"/>
    <w:rsid w:val="001B200D"/>
    <w:rsid w:val="001B2477"/>
    <w:rsid w:val="001C5197"/>
    <w:rsid w:val="001C730C"/>
    <w:rsid w:val="001C74E8"/>
    <w:rsid w:val="001D4A49"/>
    <w:rsid w:val="001E163F"/>
    <w:rsid w:val="001E307E"/>
    <w:rsid w:val="001F02ED"/>
    <w:rsid w:val="001F1627"/>
    <w:rsid w:val="00201358"/>
    <w:rsid w:val="00205837"/>
    <w:rsid w:val="002067F8"/>
    <w:rsid w:val="00225035"/>
    <w:rsid w:val="00227B90"/>
    <w:rsid w:val="00234D3B"/>
    <w:rsid w:val="002370B4"/>
    <w:rsid w:val="002444E9"/>
    <w:rsid w:val="0025409B"/>
    <w:rsid w:val="002561DE"/>
    <w:rsid w:val="00261551"/>
    <w:rsid w:val="00264930"/>
    <w:rsid w:val="002701ED"/>
    <w:rsid w:val="0027399E"/>
    <w:rsid w:val="00275D6F"/>
    <w:rsid w:val="00281CEB"/>
    <w:rsid w:val="002858EB"/>
    <w:rsid w:val="0028737F"/>
    <w:rsid w:val="00294655"/>
    <w:rsid w:val="00294A70"/>
    <w:rsid w:val="002A0A54"/>
    <w:rsid w:val="002A12DB"/>
    <w:rsid w:val="002C180B"/>
    <w:rsid w:val="002C1893"/>
    <w:rsid w:val="002C6AB8"/>
    <w:rsid w:val="002C751F"/>
    <w:rsid w:val="002D2C74"/>
    <w:rsid w:val="002E30DC"/>
    <w:rsid w:val="002E39C0"/>
    <w:rsid w:val="002E4CD8"/>
    <w:rsid w:val="002E7DC9"/>
    <w:rsid w:val="002F1424"/>
    <w:rsid w:val="00305E5E"/>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3E64"/>
    <w:rsid w:val="00354870"/>
    <w:rsid w:val="0036062F"/>
    <w:rsid w:val="003614F6"/>
    <w:rsid w:val="003647CA"/>
    <w:rsid w:val="00365D37"/>
    <w:rsid w:val="0036619E"/>
    <w:rsid w:val="00367D22"/>
    <w:rsid w:val="00372414"/>
    <w:rsid w:val="00373FA4"/>
    <w:rsid w:val="0037730C"/>
    <w:rsid w:val="00383AB0"/>
    <w:rsid w:val="0039291B"/>
    <w:rsid w:val="003A1DDB"/>
    <w:rsid w:val="003B22C8"/>
    <w:rsid w:val="003B30E3"/>
    <w:rsid w:val="003B5E7A"/>
    <w:rsid w:val="003B6B69"/>
    <w:rsid w:val="003B6DED"/>
    <w:rsid w:val="003B6FCF"/>
    <w:rsid w:val="003C7D88"/>
    <w:rsid w:val="003D4324"/>
    <w:rsid w:val="003D5B65"/>
    <w:rsid w:val="003D60FC"/>
    <w:rsid w:val="003F2132"/>
    <w:rsid w:val="003F2224"/>
    <w:rsid w:val="003F28E5"/>
    <w:rsid w:val="003F34E5"/>
    <w:rsid w:val="003F36E8"/>
    <w:rsid w:val="003F4904"/>
    <w:rsid w:val="003F5AE4"/>
    <w:rsid w:val="00401C77"/>
    <w:rsid w:val="00403869"/>
    <w:rsid w:val="00404EF9"/>
    <w:rsid w:val="004070D1"/>
    <w:rsid w:val="00413D78"/>
    <w:rsid w:val="004143D0"/>
    <w:rsid w:val="00414773"/>
    <w:rsid w:val="00421B35"/>
    <w:rsid w:val="0042214D"/>
    <w:rsid w:val="004224B4"/>
    <w:rsid w:val="00430077"/>
    <w:rsid w:val="00430934"/>
    <w:rsid w:val="00432517"/>
    <w:rsid w:val="004351D3"/>
    <w:rsid w:val="00436287"/>
    <w:rsid w:val="00436860"/>
    <w:rsid w:val="004422C8"/>
    <w:rsid w:val="00442500"/>
    <w:rsid w:val="00445EE5"/>
    <w:rsid w:val="00453682"/>
    <w:rsid w:val="004556A9"/>
    <w:rsid w:val="0045681F"/>
    <w:rsid w:val="00460C81"/>
    <w:rsid w:val="00461FC4"/>
    <w:rsid w:val="00462452"/>
    <w:rsid w:val="004669E8"/>
    <w:rsid w:val="00467B6C"/>
    <w:rsid w:val="0047045A"/>
    <w:rsid w:val="004718E5"/>
    <w:rsid w:val="00473974"/>
    <w:rsid w:val="00476D23"/>
    <w:rsid w:val="0048010D"/>
    <w:rsid w:val="00481AA1"/>
    <w:rsid w:val="004907DA"/>
    <w:rsid w:val="00491C2E"/>
    <w:rsid w:val="004946F8"/>
    <w:rsid w:val="004A765C"/>
    <w:rsid w:val="004A7E10"/>
    <w:rsid w:val="004B2044"/>
    <w:rsid w:val="004B4E07"/>
    <w:rsid w:val="004B605B"/>
    <w:rsid w:val="004B670C"/>
    <w:rsid w:val="004C0428"/>
    <w:rsid w:val="004C529A"/>
    <w:rsid w:val="004C57A1"/>
    <w:rsid w:val="004D31EC"/>
    <w:rsid w:val="004D3691"/>
    <w:rsid w:val="004E0486"/>
    <w:rsid w:val="004E3195"/>
    <w:rsid w:val="004E5E45"/>
    <w:rsid w:val="004F0024"/>
    <w:rsid w:val="004F54F5"/>
    <w:rsid w:val="00503883"/>
    <w:rsid w:val="00503E3F"/>
    <w:rsid w:val="00511483"/>
    <w:rsid w:val="005155D4"/>
    <w:rsid w:val="00516811"/>
    <w:rsid w:val="0051754C"/>
    <w:rsid w:val="005208BA"/>
    <w:rsid w:val="00522C22"/>
    <w:rsid w:val="00522D3E"/>
    <w:rsid w:val="00522D85"/>
    <w:rsid w:val="00523A12"/>
    <w:rsid w:val="005267C0"/>
    <w:rsid w:val="005340D7"/>
    <w:rsid w:val="00535368"/>
    <w:rsid w:val="00541789"/>
    <w:rsid w:val="00542353"/>
    <w:rsid w:val="0054331E"/>
    <w:rsid w:val="00562E8E"/>
    <w:rsid w:val="005631B8"/>
    <w:rsid w:val="00563DC4"/>
    <w:rsid w:val="005671B1"/>
    <w:rsid w:val="005728C9"/>
    <w:rsid w:val="0057444B"/>
    <w:rsid w:val="005804CF"/>
    <w:rsid w:val="00581250"/>
    <w:rsid w:val="00582A9A"/>
    <w:rsid w:val="00585FE4"/>
    <w:rsid w:val="005943BC"/>
    <w:rsid w:val="005949D5"/>
    <w:rsid w:val="00597954"/>
    <w:rsid w:val="005C36F3"/>
    <w:rsid w:val="005C46B4"/>
    <w:rsid w:val="005C7632"/>
    <w:rsid w:val="005D21EF"/>
    <w:rsid w:val="005D3196"/>
    <w:rsid w:val="005D4513"/>
    <w:rsid w:val="005D649E"/>
    <w:rsid w:val="005E66AA"/>
    <w:rsid w:val="005F14B0"/>
    <w:rsid w:val="005F1A93"/>
    <w:rsid w:val="005F2A17"/>
    <w:rsid w:val="005F2AA1"/>
    <w:rsid w:val="005F33C5"/>
    <w:rsid w:val="005F6DC9"/>
    <w:rsid w:val="005F7193"/>
    <w:rsid w:val="00600E45"/>
    <w:rsid w:val="00605435"/>
    <w:rsid w:val="00606192"/>
    <w:rsid w:val="00606F88"/>
    <w:rsid w:val="006117F6"/>
    <w:rsid w:val="00613F38"/>
    <w:rsid w:val="006144EB"/>
    <w:rsid w:val="00614B03"/>
    <w:rsid w:val="006217DC"/>
    <w:rsid w:val="00622421"/>
    <w:rsid w:val="006425B3"/>
    <w:rsid w:val="0064759A"/>
    <w:rsid w:val="00650D44"/>
    <w:rsid w:val="00650E8D"/>
    <w:rsid w:val="00653118"/>
    <w:rsid w:val="00662F05"/>
    <w:rsid w:val="0066632B"/>
    <w:rsid w:val="006709A6"/>
    <w:rsid w:val="00670D36"/>
    <w:rsid w:val="00670D7F"/>
    <w:rsid w:val="00675C17"/>
    <w:rsid w:val="00677552"/>
    <w:rsid w:val="0068187B"/>
    <w:rsid w:val="00684679"/>
    <w:rsid w:val="006846E6"/>
    <w:rsid w:val="00686065"/>
    <w:rsid w:val="00686863"/>
    <w:rsid w:val="006871BB"/>
    <w:rsid w:val="00694451"/>
    <w:rsid w:val="00694C09"/>
    <w:rsid w:val="0069799A"/>
    <w:rsid w:val="006A0875"/>
    <w:rsid w:val="006A3FEE"/>
    <w:rsid w:val="006C15AC"/>
    <w:rsid w:val="006C739D"/>
    <w:rsid w:val="006D1588"/>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693"/>
    <w:rsid w:val="007350D9"/>
    <w:rsid w:val="00737F91"/>
    <w:rsid w:val="007449F1"/>
    <w:rsid w:val="007531C5"/>
    <w:rsid w:val="00756995"/>
    <w:rsid w:val="0075745C"/>
    <w:rsid w:val="007604C9"/>
    <w:rsid w:val="0076249E"/>
    <w:rsid w:val="007652F2"/>
    <w:rsid w:val="00767532"/>
    <w:rsid w:val="00770B74"/>
    <w:rsid w:val="00770EB4"/>
    <w:rsid w:val="00775E07"/>
    <w:rsid w:val="00776163"/>
    <w:rsid w:val="00781B9E"/>
    <w:rsid w:val="007917DC"/>
    <w:rsid w:val="00795CF2"/>
    <w:rsid w:val="007A09B4"/>
    <w:rsid w:val="007A2ABD"/>
    <w:rsid w:val="007A49C0"/>
    <w:rsid w:val="007C37F6"/>
    <w:rsid w:val="007C3CE0"/>
    <w:rsid w:val="007D050F"/>
    <w:rsid w:val="007D2C13"/>
    <w:rsid w:val="007D3FF3"/>
    <w:rsid w:val="007D5FD5"/>
    <w:rsid w:val="007D6AF7"/>
    <w:rsid w:val="007E4C53"/>
    <w:rsid w:val="007F0CED"/>
    <w:rsid w:val="007F3667"/>
    <w:rsid w:val="007F55C2"/>
    <w:rsid w:val="007F6D09"/>
    <w:rsid w:val="007F75B3"/>
    <w:rsid w:val="00804F10"/>
    <w:rsid w:val="00805779"/>
    <w:rsid w:val="008079A8"/>
    <w:rsid w:val="00811CCD"/>
    <w:rsid w:val="008122F6"/>
    <w:rsid w:val="00812F34"/>
    <w:rsid w:val="00813B26"/>
    <w:rsid w:val="00817F3F"/>
    <w:rsid w:val="0082207F"/>
    <w:rsid w:val="00837057"/>
    <w:rsid w:val="008421DA"/>
    <w:rsid w:val="0084731C"/>
    <w:rsid w:val="008502BB"/>
    <w:rsid w:val="00854BF8"/>
    <w:rsid w:val="00856066"/>
    <w:rsid w:val="008619F9"/>
    <w:rsid w:val="00864348"/>
    <w:rsid w:val="008805F6"/>
    <w:rsid w:val="008937A7"/>
    <w:rsid w:val="008971F6"/>
    <w:rsid w:val="008A1758"/>
    <w:rsid w:val="008A1860"/>
    <w:rsid w:val="008A6BC7"/>
    <w:rsid w:val="008B206F"/>
    <w:rsid w:val="008C6FC5"/>
    <w:rsid w:val="008D1CD5"/>
    <w:rsid w:val="008E0907"/>
    <w:rsid w:val="008E1393"/>
    <w:rsid w:val="008E64F6"/>
    <w:rsid w:val="008F148D"/>
    <w:rsid w:val="008F2DC5"/>
    <w:rsid w:val="008F4AEA"/>
    <w:rsid w:val="009013A9"/>
    <w:rsid w:val="0090565B"/>
    <w:rsid w:val="00910204"/>
    <w:rsid w:val="00910431"/>
    <w:rsid w:val="00911BA2"/>
    <w:rsid w:val="00914E67"/>
    <w:rsid w:val="00924129"/>
    <w:rsid w:val="009261E5"/>
    <w:rsid w:val="00930521"/>
    <w:rsid w:val="009316A8"/>
    <w:rsid w:val="00947643"/>
    <w:rsid w:val="00952830"/>
    <w:rsid w:val="009548AA"/>
    <w:rsid w:val="00957199"/>
    <w:rsid w:val="00960095"/>
    <w:rsid w:val="00967005"/>
    <w:rsid w:val="00976383"/>
    <w:rsid w:val="00984747"/>
    <w:rsid w:val="00985279"/>
    <w:rsid w:val="00986A7D"/>
    <w:rsid w:val="00992130"/>
    <w:rsid w:val="00992C6A"/>
    <w:rsid w:val="00993A4A"/>
    <w:rsid w:val="0099401B"/>
    <w:rsid w:val="009A625D"/>
    <w:rsid w:val="009B25A0"/>
    <w:rsid w:val="009B289B"/>
    <w:rsid w:val="009B3E3F"/>
    <w:rsid w:val="009B43A4"/>
    <w:rsid w:val="009C000B"/>
    <w:rsid w:val="009C091E"/>
    <w:rsid w:val="009C106B"/>
    <w:rsid w:val="009C1659"/>
    <w:rsid w:val="009C16A2"/>
    <w:rsid w:val="009C1B5B"/>
    <w:rsid w:val="009C2B4B"/>
    <w:rsid w:val="009C3417"/>
    <w:rsid w:val="009C4167"/>
    <w:rsid w:val="009D33D7"/>
    <w:rsid w:val="009D64F7"/>
    <w:rsid w:val="009E0513"/>
    <w:rsid w:val="009E1D63"/>
    <w:rsid w:val="009F1DAD"/>
    <w:rsid w:val="009F69DB"/>
    <w:rsid w:val="00A00FB7"/>
    <w:rsid w:val="00A022B9"/>
    <w:rsid w:val="00A02511"/>
    <w:rsid w:val="00A07D00"/>
    <w:rsid w:val="00A14353"/>
    <w:rsid w:val="00A14B6F"/>
    <w:rsid w:val="00A1513F"/>
    <w:rsid w:val="00A23A20"/>
    <w:rsid w:val="00A3325C"/>
    <w:rsid w:val="00A359CD"/>
    <w:rsid w:val="00A42B16"/>
    <w:rsid w:val="00A47B8D"/>
    <w:rsid w:val="00A47ECC"/>
    <w:rsid w:val="00A51CD9"/>
    <w:rsid w:val="00A54B34"/>
    <w:rsid w:val="00A55A08"/>
    <w:rsid w:val="00A57FE9"/>
    <w:rsid w:val="00A600BD"/>
    <w:rsid w:val="00A65FE6"/>
    <w:rsid w:val="00A66060"/>
    <w:rsid w:val="00A67488"/>
    <w:rsid w:val="00A6752F"/>
    <w:rsid w:val="00A7009C"/>
    <w:rsid w:val="00A739B4"/>
    <w:rsid w:val="00A76197"/>
    <w:rsid w:val="00A76B0B"/>
    <w:rsid w:val="00A77A69"/>
    <w:rsid w:val="00A82644"/>
    <w:rsid w:val="00A84D87"/>
    <w:rsid w:val="00A8520C"/>
    <w:rsid w:val="00AA3068"/>
    <w:rsid w:val="00AA3382"/>
    <w:rsid w:val="00AA55DC"/>
    <w:rsid w:val="00AA79CA"/>
    <w:rsid w:val="00AB53D3"/>
    <w:rsid w:val="00AC54E3"/>
    <w:rsid w:val="00AC5755"/>
    <w:rsid w:val="00AC60B2"/>
    <w:rsid w:val="00AC62E9"/>
    <w:rsid w:val="00AE08DD"/>
    <w:rsid w:val="00AE27A5"/>
    <w:rsid w:val="00AE69C3"/>
    <w:rsid w:val="00AF316B"/>
    <w:rsid w:val="00AF3C00"/>
    <w:rsid w:val="00B00234"/>
    <w:rsid w:val="00B00B30"/>
    <w:rsid w:val="00B02F86"/>
    <w:rsid w:val="00B11A8A"/>
    <w:rsid w:val="00B17240"/>
    <w:rsid w:val="00B17B8C"/>
    <w:rsid w:val="00B207EF"/>
    <w:rsid w:val="00B2557F"/>
    <w:rsid w:val="00B400C0"/>
    <w:rsid w:val="00B41EF6"/>
    <w:rsid w:val="00B4274C"/>
    <w:rsid w:val="00B509FD"/>
    <w:rsid w:val="00B516AD"/>
    <w:rsid w:val="00B52770"/>
    <w:rsid w:val="00B637F7"/>
    <w:rsid w:val="00B63B65"/>
    <w:rsid w:val="00B65D05"/>
    <w:rsid w:val="00B7542F"/>
    <w:rsid w:val="00B760F0"/>
    <w:rsid w:val="00B86D5E"/>
    <w:rsid w:val="00B90143"/>
    <w:rsid w:val="00B903C4"/>
    <w:rsid w:val="00B9099B"/>
    <w:rsid w:val="00B922BA"/>
    <w:rsid w:val="00B925C3"/>
    <w:rsid w:val="00B9443B"/>
    <w:rsid w:val="00B94EAE"/>
    <w:rsid w:val="00B95123"/>
    <w:rsid w:val="00B9793C"/>
    <w:rsid w:val="00B97B92"/>
    <w:rsid w:val="00BA11A5"/>
    <w:rsid w:val="00BA3987"/>
    <w:rsid w:val="00BA4BB0"/>
    <w:rsid w:val="00BB6D81"/>
    <w:rsid w:val="00BB7BCA"/>
    <w:rsid w:val="00BC03DC"/>
    <w:rsid w:val="00BC07B9"/>
    <w:rsid w:val="00BC1DA5"/>
    <w:rsid w:val="00BC2506"/>
    <w:rsid w:val="00BC3358"/>
    <w:rsid w:val="00BC4832"/>
    <w:rsid w:val="00BC56BC"/>
    <w:rsid w:val="00BC7E84"/>
    <w:rsid w:val="00BD2954"/>
    <w:rsid w:val="00BD6783"/>
    <w:rsid w:val="00BD74C9"/>
    <w:rsid w:val="00BE0F91"/>
    <w:rsid w:val="00BE1B0F"/>
    <w:rsid w:val="00BE7BDB"/>
    <w:rsid w:val="00BF0C38"/>
    <w:rsid w:val="00BF2908"/>
    <w:rsid w:val="00BF3F62"/>
    <w:rsid w:val="00BF5220"/>
    <w:rsid w:val="00BF6785"/>
    <w:rsid w:val="00BF6AA1"/>
    <w:rsid w:val="00C00373"/>
    <w:rsid w:val="00C0144C"/>
    <w:rsid w:val="00C02064"/>
    <w:rsid w:val="00C11732"/>
    <w:rsid w:val="00C2720C"/>
    <w:rsid w:val="00C32467"/>
    <w:rsid w:val="00C41A06"/>
    <w:rsid w:val="00C4517C"/>
    <w:rsid w:val="00C54650"/>
    <w:rsid w:val="00C5590D"/>
    <w:rsid w:val="00C64146"/>
    <w:rsid w:val="00C64FD7"/>
    <w:rsid w:val="00C67200"/>
    <w:rsid w:val="00C70B17"/>
    <w:rsid w:val="00C7354C"/>
    <w:rsid w:val="00C742A7"/>
    <w:rsid w:val="00C907FF"/>
    <w:rsid w:val="00C925F9"/>
    <w:rsid w:val="00C94FB7"/>
    <w:rsid w:val="00CA214C"/>
    <w:rsid w:val="00CA3336"/>
    <w:rsid w:val="00CA69F2"/>
    <w:rsid w:val="00CB14D3"/>
    <w:rsid w:val="00CB1A91"/>
    <w:rsid w:val="00CB583E"/>
    <w:rsid w:val="00CB5B64"/>
    <w:rsid w:val="00CB7F44"/>
    <w:rsid w:val="00CC0275"/>
    <w:rsid w:val="00CC0BF0"/>
    <w:rsid w:val="00CC3EC6"/>
    <w:rsid w:val="00CD3EC3"/>
    <w:rsid w:val="00CD3FCF"/>
    <w:rsid w:val="00CD455D"/>
    <w:rsid w:val="00CE1A43"/>
    <w:rsid w:val="00CE7244"/>
    <w:rsid w:val="00CE7FA8"/>
    <w:rsid w:val="00CF5E14"/>
    <w:rsid w:val="00D00068"/>
    <w:rsid w:val="00D004D7"/>
    <w:rsid w:val="00D06235"/>
    <w:rsid w:val="00D11BEA"/>
    <w:rsid w:val="00D13D92"/>
    <w:rsid w:val="00D1482D"/>
    <w:rsid w:val="00D15F23"/>
    <w:rsid w:val="00D17F75"/>
    <w:rsid w:val="00D219AF"/>
    <w:rsid w:val="00D225AE"/>
    <w:rsid w:val="00D26E4A"/>
    <w:rsid w:val="00D344CE"/>
    <w:rsid w:val="00D36EB1"/>
    <w:rsid w:val="00D46428"/>
    <w:rsid w:val="00D47F1E"/>
    <w:rsid w:val="00D5111B"/>
    <w:rsid w:val="00D5566A"/>
    <w:rsid w:val="00D5664A"/>
    <w:rsid w:val="00D6250C"/>
    <w:rsid w:val="00D71E31"/>
    <w:rsid w:val="00D72D4E"/>
    <w:rsid w:val="00D747EF"/>
    <w:rsid w:val="00D75F1A"/>
    <w:rsid w:val="00D8166E"/>
    <w:rsid w:val="00D8491C"/>
    <w:rsid w:val="00D84A56"/>
    <w:rsid w:val="00D871CE"/>
    <w:rsid w:val="00D914ED"/>
    <w:rsid w:val="00D93E1A"/>
    <w:rsid w:val="00D95387"/>
    <w:rsid w:val="00D9776D"/>
    <w:rsid w:val="00DA17BE"/>
    <w:rsid w:val="00DA2951"/>
    <w:rsid w:val="00DA2F03"/>
    <w:rsid w:val="00DB0C5A"/>
    <w:rsid w:val="00DB122C"/>
    <w:rsid w:val="00DB2A2F"/>
    <w:rsid w:val="00DB2ADB"/>
    <w:rsid w:val="00DB3948"/>
    <w:rsid w:val="00DB59B6"/>
    <w:rsid w:val="00DC2B6F"/>
    <w:rsid w:val="00DC6476"/>
    <w:rsid w:val="00DD4885"/>
    <w:rsid w:val="00DE135D"/>
    <w:rsid w:val="00DE14FC"/>
    <w:rsid w:val="00DE2FDD"/>
    <w:rsid w:val="00DF180E"/>
    <w:rsid w:val="00E014D4"/>
    <w:rsid w:val="00E1451A"/>
    <w:rsid w:val="00E15872"/>
    <w:rsid w:val="00E16733"/>
    <w:rsid w:val="00E203B1"/>
    <w:rsid w:val="00E211BD"/>
    <w:rsid w:val="00E253FB"/>
    <w:rsid w:val="00E30478"/>
    <w:rsid w:val="00E339C0"/>
    <w:rsid w:val="00E40C37"/>
    <w:rsid w:val="00E426A7"/>
    <w:rsid w:val="00E43FA8"/>
    <w:rsid w:val="00E447A1"/>
    <w:rsid w:val="00E451D2"/>
    <w:rsid w:val="00E45AEB"/>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A5993"/>
    <w:rsid w:val="00EA70A6"/>
    <w:rsid w:val="00EB03A1"/>
    <w:rsid w:val="00EB118B"/>
    <w:rsid w:val="00EB3C86"/>
    <w:rsid w:val="00EC167E"/>
    <w:rsid w:val="00EC1D83"/>
    <w:rsid w:val="00EC32DD"/>
    <w:rsid w:val="00EC3BE7"/>
    <w:rsid w:val="00EC5950"/>
    <w:rsid w:val="00EC59BD"/>
    <w:rsid w:val="00EC62D6"/>
    <w:rsid w:val="00ED0509"/>
    <w:rsid w:val="00ED07A7"/>
    <w:rsid w:val="00EE2116"/>
    <w:rsid w:val="00F05DC6"/>
    <w:rsid w:val="00F126BF"/>
    <w:rsid w:val="00F13B25"/>
    <w:rsid w:val="00F16881"/>
    <w:rsid w:val="00F17262"/>
    <w:rsid w:val="00F17515"/>
    <w:rsid w:val="00F20D96"/>
    <w:rsid w:val="00F2113E"/>
    <w:rsid w:val="00F23E50"/>
    <w:rsid w:val="00F30E1C"/>
    <w:rsid w:val="00F33D9D"/>
    <w:rsid w:val="00F34C0F"/>
    <w:rsid w:val="00F36A4C"/>
    <w:rsid w:val="00F46167"/>
    <w:rsid w:val="00F55CCB"/>
    <w:rsid w:val="00F560CE"/>
    <w:rsid w:val="00F563B9"/>
    <w:rsid w:val="00F6545F"/>
    <w:rsid w:val="00F704EC"/>
    <w:rsid w:val="00F71E9A"/>
    <w:rsid w:val="00F73A02"/>
    <w:rsid w:val="00F83CBC"/>
    <w:rsid w:val="00F85003"/>
    <w:rsid w:val="00F938B0"/>
    <w:rsid w:val="00F974D3"/>
    <w:rsid w:val="00F97613"/>
    <w:rsid w:val="00FA0C6B"/>
    <w:rsid w:val="00FA287F"/>
    <w:rsid w:val="00FA766E"/>
    <w:rsid w:val="00FB2E0A"/>
    <w:rsid w:val="00FB626C"/>
    <w:rsid w:val="00FB7880"/>
    <w:rsid w:val="00FC08CE"/>
    <w:rsid w:val="00FC17C9"/>
    <w:rsid w:val="00FC1B99"/>
    <w:rsid w:val="00FC3FBC"/>
    <w:rsid w:val="00FD6AF0"/>
    <w:rsid w:val="00FE2A15"/>
    <w:rsid w:val="00FE477E"/>
    <w:rsid w:val="00FE5AD2"/>
    <w:rsid w:val="00FF0744"/>
    <w:rsid w:val="00FF0C67"/>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B92"/>
    <w:pPr>
      <w:suppressAutoHyphens/>
      <w:jc w:val="both"/>
    </w:pPr>
    <w:rPr>
      <w:rFonts w:ascii="Arial" w:hAnsi="Arial"/>
      <w:lang w:eastAsia="ar-SA"/>
    </w:rPr>
  </w:style>
  <w:style w:type="paragraph" w:styleId="Ttulo1">
    <w:name w:val="heading 1"/>
    <w:basedOn w:val="Normal"/>
    <w:next w:val="Normal"/>
    <w:qFormat/>
    <w:rsid w:val="00B97B92"/>
    <w:pPr>
      <w:keepNext/>
      <w:tabs>
        <w:tab w:val="num" w:pos="0"/>
      </w:tabs>
      <w:outlineLvl w:val="0"/>
    </w:pPr>
    <w:rPr>
      <w:b/>
    </w:rPr>
  </w:style>
  <w:style w:type="paragraph" w:styleId="Ttulo2">
    <w:name w:val="heading 2"/>
    <w:basedOn w:val="Normal"/>
    <w:next w:val="Normal"/>
    <w:qFormat/>
    <w:rsid w:val="00B97B92"/>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97B92"/>
    <w:pPr>
      <w:keepNext/>
      <w:tabs>
        <w:tab w:val="num" w:pos="0"/>
      </w:tabs>
      <w:ind w:right="-93"/>
      <w:jc w:val="center"/>
      <w:outlineLvl w:val="2"/>
    </w:pPr>
    <w:rPr>
      <w:b/>
      <w:sz w:val="22"/>
    </w:rPr>
  </w:style>
  <w:style w:type="paragraph" w:styleId="Ttulo4">
    <w:name w:val="heading 4"/>
    <w:basedOn w:val="Normal"/>
    <w:next w:val="Normal"/>
    <w:qFormat/>
    <w:rsid w:val="00B97B92"/>
    <w:pPr>
      <w:keepNext/>
      <w:tabs>
        <w:tab w:val="num" w:pos="0"/>
      </w:tabs>
      <w:outlineLvl w:val="3"/>
    </w:pPr>
    <w:rPr>
      <w:rFonts w:cs="Arial"/>
      <w:b/>
      <w:sz w:val="22"/>
    </w:rPr>
  </w:style>
  <w:style w:type="paragraph" w:styleId="Ttulo5">
    <w:name w:val="heading 5"/>
    <w:basedOn w:val="Normal"/>
    <w:next w:val="Normal"/>
    <w:qFormat/>
    <w:rsid w:val="00B97B92"/>
    <w:pPr>
      <w:keepNext/>
      <w:tabs>
        <w:tab w:val="num" w:pos="0"/>
      </w:tabs>
      <w:ind w:left="1440"/>
      <w:outlineLvl w:val="4"/>
    </w:pPr>
    <w:rPr>
      <w:rFonts w:cs="Arial"/>
      <w:b/>
      <w:sz w:val="22"/>
    </w:rPr>
  </w:style>
  <w:style w:type="paragraph" w:styleId="Ttulo6">
    <w:name w:val="heading 6"/>
    <w:basedOn w:val="Normal"/>
    <w:next w:val="Normal"/>
    <w:qFormat/>
    <w:rsid w:val="00B97B92"/>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97B92"/>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97B92"/>
    <w:pPr>
      <w:keepNext/>
      <w:tabs>
        <w:tab w:val="num" w:pos="0"/>
      </w:tabs>
      <w:spacing w:before="120"/>
      <w:ind w:left="23"/>
      <w:jc w:val="center"/>
      <w:outlineLvl w:val="7"/>
    </w:pPr>
    <w:rPr>
      <w:rFonts w:cs="Arial"/>
      <w:sz w:val="24"/>
    </w:rPr>
  </w:style>
  <w:style w:type="paragraph" w:styleId="Ttulo9">
    <w:name w:val="heading 9"/>
    <w:basedOn w:val="Normal"/>
    <w:next w:val="Normal"/>
    <w:qFormat/>
    <w:rsid w:val="00B97B92"/>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97B92"/>
    <w:rPr>
      <w:rFonts w:ascii="Symbol" w:hAnsi="Symbol"/>
    </w:rPr>
  </w:style>
  <w:style w:type="character" w:customStyle="1" w:styleId="Absatz-Standardschriftart">
    <w:name w:val="Absatz-Standardschriftart"/>
    <w:rsid w:val="00B97B92"/>
  </w:style>
  <w:style w:type="character" w:customStyle="1" w:styleId="WW-Absatz-Standardschriftart">
    <w:name w:val="WW-Absatz-Standardschriftart"/>
    <w:rsid w:val="00B97B92"/>
  </w:style>
  <w:style w:type="character" w:customStyle="1" w:styleId="WW8Num1z0">
    <w:name w:val="WW8Num1z0"/>
    <w:rsid w:val="00B97B92"/>
    <w:rPr>
      <w:rFonts w:ascii="Symbol" w:hAnsi="Symbol"/>
    </w:rPr>
  </w:style>
  <w:style w:type="character" w:customStyle="1" w:styleId="WW-Absatz-Standardschriftart1">
    <w:name w:val="WW-Absatz-Standardschriftart1"/>
    <w:rsid w:val="00B97B92"/>
  </w:style>
  <w:style w:type="character" w:customStyle="1" w:styleId="WW-WW8Num1z0">
    <w:name w:val="WW-WW8Num1z0"/>
    <w:rsid w:val="00B97B92"/>
    <w:rPr>
      <w:rFonts w:ascii="Symbol" w:hAnsi="Symbol"/>
    </w:rPr>
  </w:style>
  <w:style w:type="character" w:customStyle="1" w:styleId="WW-Absatz-Standardschriftart11">
    <w:name w:val="WW-Absatz-Standardschriftart11"/>
    <w:rsid w:val="00B97B92"/>
  </w:style>
  <w:style w:type="character" w:customStyle="1" w:styleId="WW-WW8Num1z01">
    <w:name w:val="WW-WW8Num1z01"/>
    <w:rsid w:val="00B97B92"/>
    <w:rPr>
      <w:rFonts w:ascii="Symbol" w:hAnsi="Symbol"/>
    </w:rPr>
  </w:style>
  <w:style w:type="character" w:customStyle="1" w:styleId="WW-Absatz-Standardschriftart111">
    <w:name w:val="WW-Absatz-Standardschriftart111"/>
    <w:rsid w:val="00B97B92"/>
  </w:style>
  <w:style w:type="character" w:customStyle="1" w:styleId="WW-WW8Num1z011">
    <w:name w:val="WW-WW8Num1z011"/>
    <w:rsid w:val="00B97B92"/>
    <w:rPr>
      <w:rFonts w:ascii="Symbol" w:hAnsi="Symbol"/>
    </w:rPr>
  </w:style>
  <w:style w:type="character" w:customStyle="1" w:styleId="WW-Absatz-Standardschriftart1111">
    <w:name w:val="WW-Absatz-Standardschriftart1111"/>
    <w:rsid w:val="00B97B92"/>
  </w:style>
  <w:style w:type="character" w:customStyle="1" w:styleId="WW-WW8Num1z0111">
    <w:name w:val="WW-WW8Num1z0111"/>
    <w:rsid w:val="00B97B92"/>
    <w:rPr>
      <w:rFonts w:ascii="Symbol" w:hAnsi="Symbol"/>
    </w:rPr>
  </w:style>
  <w:style w:type="character" w:customStyle="1" w:styleId="WW-Absatz-Standardschriftart11111">
    <w:name w:val="WW-Absatz-Standardschriftart11111"/>
    <w:rsid w:val="00B97B92"/>
  </w:style>
  <w:style w:type="character" w:customStyle="1" w:styleId="WW-WW8Num1z01111">
    <w:name w:val="WW-WW8Num1z01111"/>
    <w:rsid w:val="00B97B92"/>
    <w:rPr>
      <w:rFonts w:ascii="Symbol" w:hAnsi="Symbol"/>
    </w:rPr>
  </w:style>
  <w:style w:type="character" w:customStyle="1" w:styleId="WW-Absatz-Standardschriftart111111">
    <w:name w:val="WW-Absatz-Standardschriftart111111"/>
    <w:rsid w:val="00B97B92"/>
  </w:style>
  <w:style w:type="character" w:customStyle="1" w:styleId="WW-WW8Num1z011111">
    <w:name w:val="WW-WW8Num1z011111"/>
    <w:rsid w:val="00B97B92"/>
    <w:rPr>
      <w:rFonts w:ascii="Symbol" w:hAnsi="Symbol"/>
    </w:rPr>
  </w:style>
  <w:style w:type="character" w:customStyle="1" w:styleId="WW-Absatz-Standardschriftart1111111">
    <w:name w:val="WW-Absatz-Standardschriftart1111111"/>
    <w:rsid w:val="00B97B92"/>
  </w:style>
  <w:style w:type="character" w:customStyle="1" w:styleId="WW8Num13z0">
    <w:name w:val="WW8Num13z0"/>
    <w:rsid w:val="00B97B92"/>
    <w:rPr>
      <w:b w:val="0"/>
    </w:rPr>
  </w:style>
  <w:style w:type="character" w:customStyle="1" w:styleId="WW8Num14z0">
    <w:name w:val="WW8Num14z0"/>
    <w:rsid w:val="00B97B92"/>
    <w:rPr>
      <w:rFonts w:ascii="Times New Roman" w:hAnsi="Times New Roman"/>
    </w:rPr>
  </w:style>
  <w:style w:type="character" w:customStyle="1" w:styleId="WW8Num15z0">
    <w:name w:val="WW8Num15z0"/>
    <w:rsid w:val="00B97B92"/>
    <w:rPr>
      <w:rFonts w:ascii="Symbol" w:eastAsia="Times New Roman" w:hAnsi="Symbol" w:cs="Arial"/>
    </w:rPr>
  </w:style>
  <w:style w:type="character" w:customStyle="1" w:styleId="WW8Num15z1">
    <w:name w:val="WW8Num15z1"/>
    <w:rsid w:val="00B97B92"/>
    <w:rPr>
      <w:rFonts w:ascii="Courier New" w:hAnsi="Courier New" w:cs="Courier New"/>
    </w:rPr>
  </w:style>
  <w:style w:type="character" w:customStyle="1" w:styleId="WW8Num15z2">
    <w:name w:val="WW8Num15z2"/>
    <w:rsid w:val="00B97B92"/>
    <w:rPr>
      <w:rFonts w:ascii="Wingdings" w:hAnsi="Wingdings"/>
    </w:rPr>
  </w:style>
  <w:style w:type="character" w:customStyle="1" w:styleId="WW8Num15z3">
    <w:name w:val="WW8Num15z3"/>
    <w:rsid w:val="00B97B92"/>
    <w:rPr>
      <w:rFonts w:ascii="Symbol" w:hAnsi="Symbol"/>
    </w:rPr>
  </w:style>
  <w:style w:type="character" w:customStyle="1" w:styleId="WW8Num17z0">
    <w:name w:val="WW8Num17z0"/>
    <w:rsid w:val="00B97B92"/>
    <w:rPr>
      <w:rFonts w:ascii="Times New Roman" w:eastAsia="Times New Roman" w:hAnsi="Times New Roman" w:cs="Times New Roman"/>
    </w:rPr>
  </w:style>
  <w:style w:type="character" w:customStyle="1" w:styleId="WW8Num17z1">
    <w:name w:val="WW8Num17z1"/>
    <w:rsid w:val="00B97B92"/>
    <w:rPr>
      <w:rFonts w:ascii="Courier New" w:hAnsi="Courier New"/>
    </w:rPr>
  </w:style>
  <w:style w:type="character" w:customStyle="1" w:styleId="WW8Num17z2">
    <w:name w:val="WW8Num17z2"/>
    <w:rsid w:val="00B97B92"/>
    <w:rPr>
      <w:rFonts w:ascii="Wingdings" w:hAnsi="Wingdings"/>
    </w:rPr>
  </w:style>
  <w:style w:type="character" w:customStyle="1" w:styleId="WW8Num17z3">
    <w:name w:val="WW8Num17z3"/>
    <w:rsid w:val="00B97B92"/>
    <w:rPr>
      <w:rFonts w:ascii="Symbol" w:hAnsi="Symbol"/>
    </w:rPr>
  </w:style>
  <w:style w:type="character" w:customStyle="1" w:styleId="WW8Num18z0">
    <w:name w:val="WW8Num18z0"/>
    <w:rsid w:val="00B97B92"/>
    <w:rPr>
      <w:rFonts w:ascii="Symbol" w:hAnsi="Symbol"/>
    </w:rPr>
  </w:style>
  <w:style w:type="character" w:customStyle="1" w:styleId="WW8Num19z1">
    <w:name w:val="WW8Num19z1"/>
    <w:rsid w:val="00B97B92"/>
    <w:rPr>
      <w:rFonts w:ascii="Times New Roman" w:eastAsia="Times New Roman" w:hAnsi="Times New Roman" w:cs="Times New Roman"/>
    </w:rPr>
  </w:style>
  <w:style w:type="character" w:customStyle="1" w:styleId="WW8Num20z0">
    <w:name w:val="WW8Num20z0"/>
    <w:rsid w:val="00B97B92"/>
    <w:rPr>
      <w:b w:val="0"/>
    </w:rPr>
  </w:style>
  <w:style w:type="character" w:customStyle="1" w:styleId="WW8Num22z0">
    <w:name w:val="WW8Num22z0"/>
    <w:rsid w:val="00B97B92"/>
    <w:rPr>
      <w:rFonts w:ascii="Symbol" w:hAnsi="Symbol"/>
    </w:rPr>
  </w:style>
  <w:style w:type="character" w:customStyle="1" w:styleId="WW8Num28z0">
    <w:name w:val="WW8Num28z0"/>
    <w:rsid w:val="00B97B92"/>
    <w:rPr>
      <w:b w:val="0"/>
    </w:rPr>
  </w:style>
  <w:style w:type="character" w:customStyle="1" w:styleId="WW8Num29z0">
    <w:name w:val="WW8Num29z0"/>
    <w:rsid w:val="00B97B92"/>
    <w:rPr>
      <w:rFonts w:ascii="Symbol" w:hAnsi="Symbol"/>
      <w:color w:val="auto"/>
      <w:sz w:val="28"/>
    </w:rPr>
  </w:style>
  <w:style w:type="character" w:customStyle="1" w:styleId="WW8Num30z0">
    <w:name w:val="WW8Num30z0"/>
    <w:rsid w:val="00B97B92"/>
    <w:rPr>
      <w:b w:val="0"/>
    </w:rPr>
  </w:style>
  <w:style w:type="character" w:customStyle="1" w:styleId="WW8NumSt13z0">
    <w:name w:val="WW8NumSt13z0"/>
    <w:rsid w:val="00B97B92"/>
    <w:rPr>
      <w:rFonts w:ascii="Symbol" w:hAnsi="Symbol"/>
    </w:rPr>
  </w:style>
  <w:style w:type="character" w:customStyle="1" w:styleId="WW-Fontepargpadro">
    <w:name w:val="WW-Fonte parág. padrão"/>
    <w:rsid w:val="00B97B92"/>
  </w:style>
  <w:style w:type="character" w:customStyle="1" w:styleId="WW-Absatz-Standardschriftart11111111">
    <w:name w:val="WW-Absatz-Standardschriftart11111111"/>
    <w:rsid w:val="00B97B92"/>
  </w:style>
  <w:style w:type="character" w:customStyle="1" w:styleId="WW-Fontepargpadro1">
    <w:name w:val="WW-Fonte parág. padrão1"/>
    <w:rsid w:val="00B97B92"/>
  </w:style>
  <w:style w:type="character" w:customStyle="1" w:styleId="WW-Fontepargpadro11">
    <w:name w:val="WW-Fonte parág. padrão11"/>
    <w:rsid w:val="00B97B92"/>
  </w:style>
  <w:style w:type="character" w:styleId="Hyperlink">
    <w:name w:val="Hyperlink"/>
    <w:semiHidden/>
    <w:rsid w:val="00B97B92"/>
    <w:rPr>
      <w:color w:val="0000FF"/>
      <w:u w:val="single"/>
    </w:rPr>
  </w:style>
  <w:style w:type="character" w:customStyle="1" w:styleId="WW8Num4z1">
    <w:name w:val="WW8Num4z1"/>
    <w:rsid w:val="00B97B92"/>
    <w:rPr>
      <w:b w:val="0"/>
      <w:color w:val="000000"/>
    </w:rPr>
  </w:style>
  <w:style w:type="character" w:customStyle="1" w:styleId="WW8Num7z0">
    <w:name w:val="WW8Num7z0"/>
    <w:rsid w:val="00B97B92"/>
    <w:rPr>
      <w:rFonts w:ascii="Symbol" w:hAnsi="Symbol"/>
    </w:rPr>
  </w:style>
  <w:style w:type="character" w:customStyle="1" w:styleId="WW8Num7z1">
    <w:name w:val="WW8Num7z1"/>
    <w:rsid w:val="00B97B92"/>
    <w:rPr>
      <w:rFonts w:ascii="Courier New" w:hAnsi="Courier New"/>
    </w:rPr>
  </w:style>
  <w:style w:type="character" w:customStyle="1" w:styleId="WW8Num7z2">
    <w:name w:val="WW8Num7z2"/>
    <w:rsid w:val="00B97B92"/>
    <w:rPr>
      <w:rFonts w:ascii="Wingdings" w:hAnsi="Wingdings"/>
    </w:rPr>
  </w:style>
  <w:style w:type="character" w:customStyle="1" w:styleId="WW8Num8z0">
    <w:name w:val="WW8Num8z0"/>
    <w:rsid w:val="00B97B92"/>
    <w:rPr>
      <w:rFonts w:ascii="Symbol" w:hAnsi="Symbol"/>
    </w:rPr>
  </w:style>
  <w:style w:type="character" w:customStyle="1" w:styleId="WW8Num8z1">
    <w:name w:val="WW8Num8z1"/>
    <w:rsid w:val="00B97B92"/>
    <w:rPr>
      <w:rFonts w:ascii="Courier New" w:hAnsi="Courier New"/>
    </w:rPr>
  </w:style>
  <w:style w:type="character" w:customStyle="1" w:styleId="WW8Num8z2">
    <w:name w:val="WW8Num8z2"/>
    <w:rsid w:val="00B97B92"/>
    <w:rPr>
      <w:rFonts w:ascii="Wingdings" w:hAnsi="Wingdings"/>
    </w:rPr>
  </w:style>
  <w:style w:type="character" w:styleId="Nmerodepgina">
    <w:name w:val="page number"/>
    <w:basedOn w:val="WW-Fontepargpadro"/>
    <w:semiHidden/>
    <w:rsid w:val="00B97B92"/>
  </w:style>
  <w:style w:type="character" w:customStyle="1" w:styleId="SmbolosdeNumerao">
    <w:name w:val="Símbolos de Numeração"/>
    <w:rsid w:val="00B97B92"/>
  </w:style>
  <w:style w:type="character" w:customStyle="1" w:styleId="WW-SmbolosdeNumerao">
    <w:name w:val="WW-Símbolos de Numeração"/>
    <w:rsid w:val="00B97B92"/>
  </w:style>
  <w:style w:type="character" w:customStyle="1" w:styleId="WW-SmbolosdeNumerao1">
    <w:name w:val="WW-Símbolos de Numeração1"/>
    <w:rsid w:val="00B97B92"/>
  </w:style>
  <w:style w:type="character" w:customStyle="1" w:styleId="WW-SmbolosdeNumerao11">
    <w:name w:val="WW-Símbolos de Numeração11"/>
    <w:rsid w:val="00B97B92"/>
  </w:style>
  <w:style w:type="character" w:customStyle="1" w:styleId="WW-SmbolosdeNumerao111">
    <w:name w:val="WW-Símbolos de Numeração111"/>
    <w:rsid w:val="00B97B92"/>
  </w:style>
  <w:style w:type="character" w:customStyle="1" w:styleId="WW-SmbolosdeNumerao1111">
    <w:name w:val="WW-Símbolos de Numeração1111"/>
    <w:rsid w:val="00B97B92"/>
  </w:style>
  <w:style w:type="character" w:customStyle="1" w:styleId="WW-SmbolosdeNumerao11111">
    <w:name w:val="WW-Símbolos de Numeração11111"/>
    <w:rsid w:val="00B97B92"/>
  </w:style>
  <w:style w:type="character" w:customStyle="1" w:styleId="Smbolosdenumerao0">
    <w:name w:val="Símbolos de numeração"/>
    <w:rsid w:val="00B97B92"/>
  </w:style>
  <w:style w:type="character" w:customStyle="1" w:styleId="Marcadores">
    <w:name w:val="Marcadores"/>
    <w:rsid w:val="00B97B92"/>
    <w:rPr>
      <w:rFonts w:ascii="StarSymbol" w:eastAsia="StarSymbol" w:hAnsi="StarSymbol" w:cs="StarSymbol"/>
      <w:sz w:val="18"/>
      <w:szCs w:val="18"/>
    </w:rPr>
  </w:style>
  <w:style w:type="paragraph" w:customStyle="1" w:styleId="Captulo">
    <w:name w:val="Capítulo"/>
    <w:basedOn w:val="Normal"/>
    <w:next w:val="Corpodetexto"/>
    <w:rsid w:val="00B97B92"/>
    <w:pPr>
      <w:keepNext/>
      <w:spacing w:before="240" w:after="120"/>
    </w:pPr>
    <w:rPr>
      <w:rFonts w:eastAsia="Tahoma" w:cs="Tahoma"/>
      <w:sz w:val="28"/>
      <w:szCs w:val="28"/>
    </w:rPr>
  </w:style>
  <w:style w:type="paragraph" w:styleId="Corpodetexto">
    <w:name w:val="Body Text"/>
    <w:basedOn w:val="Normal"/>
    <w:semiHidden/>
    <w:rsid w:val="00B97B92"/>
    <w:rPr>
      <w:sz w:val="22"/>
    </w:rPr>
  </w:style>
  <w:style w:type="paragraph" w:styleId="Lista">
    <w:name w:val="List"/>
    <w:basedOn w:val="Corpodetexto"/>
    <w:semiHidden/>
    <w:rsid w:val="00B97B92"/>
    <w:rPr>
      <w:rFonts w:cs="Tahoma"/>
    </w:rPr>
  </w:style>
  <w:style w:type="paragraph" w:styleId="Legenda">
    <w:name w:val="caption"/>
    <w:basedOn w:val="Normal"/>
    <w:qFormat/>
    <w:rsid w:val="00B97B92"/>
    <w:pPr>
      <w:suppressLineNumbers/>
      <w:spacing w:before="120" w:after="120"/>
    </w:pPr>
    <w:rPr>
      <w:rFonts w:cs="Tahoma"/>
      <w:i/>
      <w:iCs/>
    </w:rPr>
  </w:style>
  <w:style w:type="paragraph" w:customStyle="1" w:styleId="ndice">
    <w:name w:val="Índice"/>
    <w:basedOn w:val="Normal"/>
    <w:rsid w:val="00B97B92"/>
    <w:pPr>
      <w:suppressLineNumbers/>
    </w:pPr>
    <w:rPr>
      <w:rFonts w:cs="Tahoma"/>
    </w:rPr>
  </w:style>
  <w:style w:type="paragraph" w:customStyle="1" w:styleId="TtuloPrincipal">
    <w:name w:val="Título Principal"/>
    <w:basedOn w:val="Normal"/>
    <w:next w:val="Corpodetexto"/>
    <w:rsid w:val="00B97B92"/>
    <w:pPr>
      <w:keepNext/>
      <w:spacing w:before="240" w:after="120"/>
    </w:pPr>
    <w:rPr>
      <w:rFonts w:eastAsia="Lucida Sans Unicode" w:cs="Tahoma"/>
      <w:sz w:val="28"/>
      <w:szCs w:val="28"/>
    </w:rPr>
  </w:style>
  <w:style w:type="paragraph" w:customStyle="1" w:styleId="WW-Legenda">
    <w:name w:val="WW-Legenda"/>
    <w:basedOn w:val="Normal"/>
    <w:rsid w:val="00B97B92"/>
    <w:pPr>
      <w:suppressLineNumbers/>
      <w:spacing w:before="120" w:after="120"/>
    </w:pPr>
    <w:rPr>
      <w:rFonts w:cs="Tahoma"/>
      <w:i/>
      <w:iCs/>
    </w:rPr>
  </w:style>
  <w:style w:type="paragraph" w:customStyle="1" w:styleId="WW-ndice">
    <w:name w:val="WW-Índice"/>
    <w:basedOn w:val="Normal"/>
    <w:rsid w:val="00B97B92"/>
    <w:pPr>
      <w:suppressLineNumbers/>
    </w:pPr>
    <w:rPr>
      <w:rFonts w:cs="Tahoma"/>
    </w:rPr>
  </w:style>
  <w:style w:type="paragraph" w:customStyle="1" w:styleId="WW-TtuloPrincipal">
    <w:name w:val="WW-Título Principal"/>
    <w:basedOn w:val="Normal"/>
    <w:next w:val="Corpodetexto"/>
    <w:rsid w:val="00B97B92"/>
    <w:pPr>
      <w:keepNext/>
      <w:spacing w:before="240" w:after="120"/>
    </w:pPr>
    <w:rPr>
      <w:rFonts w:eastAsia="Lucida Sans Unicode" w:cs="Tahoma"/>
      <w:sz w:val="28"/>
      <w:szCs w:val="28"/>
    </w:rPr>
  </w:style>
  <w:style w:type="paragraph" w:customStyle="1" w:styleId="WW-Legenda1">
    <w:name w:val="WW-Legenda1"/>
    <w:basedOn w:val="Normal"/>
    <w:rsid w:val="00B97B92"/>
    <w:pPr>
      <w:suppressLineNumbers/>
      <w:spacing w:before="120" w:after="120"/>
    </w:pPr>
    <w:rPr>
      <w:rFonts w:cs="Tahoma"/>
      <w:i/>
      <w:iCs/>
    </w:rPr>
  </w:style>
  <w:style w:type="paragraph" w:customStyle="1" w:styleId="WW-ndice1">
    <w:name w:val="WW-Índice1"/>
    <w:basedOn w:val="Normal"/>
    <w:rsid w:val="00B97B92"/>
    <w:pPr>
      <w:suppressLineNumbers/>
    </w:pPr>
    <w:rPr>
      <w:rFonts w:cs="Tahoma"/>
    </w:rPr>
  </w:style>
  <w:style w:type="paragraph" w:customStyle="1" w:styleId="WW-TtuloPrincipal1">
    <w:name w:val="WW-Título Principal1"/>
    <w:basedOn w:val="Normal"/>
    <w:next w:val="Corpodetexto"/>
    <w:rsid w:val="00B97B92"/>
    <w:pPr>
      <w:keepNext/>
      <w:spacing w:before="240" w:after="120"/>
    </w:pPr>
    <w:rPr>
      <w:rFonts w:eastAsia="Lucida Sans Unicode" w:cs="Tahoma"/>
      <w:sz w:val="28"/>
      <w:szCs w:val="28"/>
    </w:rPr>
  </w:style>
  <w:style w:type="paragraph" w:customStyle="1" w:styleId="WW-Legenda11">
    <w:name w:val="WW-Legenda11"/>
    <w:basedOn w:val="Normal"/>
    <w:rsid w:val="00B97B92"/>
    <w:pPr>
      <w:suppressLineNumbers/>
      <w:spacing w:before="120" w:after="120"/>
    </w:pPr>
    <w:rPr>
      <w:rFonts w:cs="Tahoma"/>
      <w:i/>
      <w:iCs/>
    </w:rPr>
  </w:style>
  <w:style w:type="paragraph" w:customStyle="1" w:styleId="WW-ndice11">
    <w:name w:val="WW-Índice11"/>
    <w:basedOn w:val="Normal"/>
    <w:rsid w:val="00B97B92"/>
    <w:pPr>
      <w:suppressLineNumbers/>
    </w:pPr>
    <w:rPr>
      <w:rFonts w:cs="Tahoma"/>
    </w:rPr>
  </w:style>
  <w:style w:type="paragraph" w:customStyle="1" w:styleId="WW-TtuloPrincipal11">
    <w:name w:val="WW-Título Principal11"/>
    <w:basedOn w:val="Normal"/>
    <w:next w:val="Corpodetexto"/>
    <w:rsid w:val="00B97B92"/>
    <w:pPr>
      <w:keepNext/>
      <w:spacing w:before="240" w:after="120"/>
    </w:pPr>
    <w:rPr>
      <w:rFonts w:eastAsia="Lucida Sans Unicode" w:cs="Tahoma"/>
      <w:sz w:val="28"/>
      <w:szCs w:val="28"/>
    </w:rPr>
  </w:style>
  <w:style w:type="paragraph" w:customStyle="1" w:styleId="WW-Legenda111">
    <w:name w:val="WW-Legenda111"/>
    <w:basedOn w:val="Normal"/>
    <w:rsid w:val="00B97B92"/>
    <w:pPr>
      <w:suppressLineNumbers/>
      <w:spacing w:before="120" w:after="120"/>
    </w:pPr>
    <w:rPr>
      <w:rFonts w:cs="Tahoma"/>
      <w:i/>
      <w:iCs/>
    </w:rPr>
  </w:style>
  <w:style w:type="paragraph" w:customStyle="1" w:styleId="WW-ndice111">
    <w:name w:val="WW-Índice111"/>
    <w:basedOn w:val="Normal"/>
    <w:rsid w:val="00B97B92"/>
    <w:pPr>
      <w:suppressLineNumbers/>
    </w:pPr>
    <w:rPr>
      <w:rFonts w:cs="Tahoma"/>
    </w:rPr>
  </w:style>
  <w:style w:type="paragraph" w:customStyle="1" w:styleId="WW-TtuloPrincipal111">
    <w:name w:val="WW-Título Principal111"/>
    <w:basedOn w:val="Normal"/>
    <w:next w:val="Corpodetexto"/>
    <w:rsid w:val="00B97B92"/>
    <w:pPr>
      <w:keepNext/>
      <w:spacing w:before="240" w:after="120"/>
    </w:pPr>
    <w:rPr>
      <w:rFonts w:eastAsia="Lucida Sans Unicode" w:cs="Tahoma"/>
      <w:sz w:val="28"/>
      <w:szCs w:val="28"/>
    </w:rPr>
  </w:style>
  <w:style w:type="paragraph" w:customStyle="1" w:styleId="WW-Legenda1111">
    <w:name w:val="WW-Legenda1111"/>
    <w:basedOn w:val="Normal"/>
    <w:rsid w:val="00B97B92"/>
    <w:pPr>
      <w:suppressLineNumbers/>
      <w:spacing w:before="120" w:after="120"/>
    </w:pPr>
    <w:rPr>
      <w:rFonts w:cs="Tahoma"/>
      <w:i/>
      <w:iCs/>
    </w:rPr>
  </w:style>
  <w:style w:type="paragraph" w:customStyle="1" w:styleId="WW-ndice1111">
    <w:name w:val="WW-Índice1111"/>
    <w:basedOn w:val="Normal"/>
    <w:rsid w:val="00B97B92"/>
    <w:pPr>
      <w:suppressLineNumbers/>
    </w:pPr>
    <w:rPr>
      <w:rFonts w:cs="Tahoma"/>
    </w:rPr>
  </w:style>
  <w:style w:type="paragraph" w:customStyle="1" w:styleId="WW-TtuloPrincipal1111">
    <w:name w:val="WW-Título Principal1111"/>
    <w:basedOn w:val="Normal"/>
    <w:next w:val="Corpodetexto"/>
    <w:rsid w:val="00B97B92"/>
    <w:pPr>
      <w:keepNext/>
      <w:spacing w:before="240" w:after="120"/>
    </w:pPr>
    <w:rPr>
      <w:rFonts w:eastAsia="Lucida Sans Unicode" w:cs="Tahoma"/>
      <w:sz w:val="28"/>
      <w:szCs w:val="28"/>
    </w:rPr>
  </w:style>
  <w:style w:type="paragraph" w:customStyle="1" w:styleId="WW-Legenda11111">
    <w:name w:val="WW-Legenda11111"/>
    <w:basedOn w:val="Normal"/>
    <w:rsid w:val="00B97B92"/>
    <w:pPr>
      <w:suppressLineNumbers/>
      <w:spacing w:before="120" w:after="120"/>
    </w:pPr>
    <w:rPr>
      <w:rFonts w:cs="Tahoma"/>
      <w:i/>
      <w:iCs/>
    </w:rPr>
  </w:style>
  <w:style w:type="paragraph" w:customStyle="1" w:styleId="WW-ndice11111">
    <w:name w:val="WW-Índice11111"/>
    <w:basedOn w:val="Normal"/>
    <w:rsid w:val="00B97B92"/>
    <w:pPr>
      <w:suppressLineNumbers/>
    </w:pPr>
    <w:rPr>
      <w:rFonts w:cs="Tahoma"/>
    </w:rPr>
  </w:style>
  <w:style w:type="paragraph" w:customStyle="1" w:styleId="WW-TtuloPrincipal11111">
    <w:name w:val="WW-Título Principal11111"/>
    <w:basedOn w:val="Normal"/>
    <w:next w:val="Corpodetexto"/>
    <w:rsid w:val="00B97B92"/>
    <w:pPr>
      <w:keepNext/>
      <w:spacing w:before="240" w:after="120"/>
    </w:pPr>
    <w:rPr>
      <w:rFonts w:eastAsia="Lucida Sans Unicode" w:cs="Tahoma"/>
      <w:sz w:val="28"/>
      <w:szCs w:val="28"/>
    </w:rPr>
  </w:style>
  <w:style w:type="paragraph" w:customStyle="1" w:styleId="WW-Legenda111111">
    <w:name w:val="WW-Legenda111111"/>
    <w:basedOn w:val="Normal"/>
    <w:rsid w:val="00B97B92"/>
    <w:pPr>
      <w:suppressLineNumbers/>
      <w:spacing w:before="120" w:after="120"/>
    </w:pPr>
    <w:rPr>
      <w:rFonts w:cs="Tahoma"/>
      <w:i/>
      <w:iCs/>
    </w:rPr>
  </w:style>
  <w:style w:type="paragraph" w:customStyle="1" w:styleId="WW-ndice111111">
    <w:name w:val="WW-Índice111111"/>
    <w:basedOn w:val="Normal"/>
    <w:rsid w:val="00B97B92"/>
    <w:pPr>
      <w:suppressLineNumbers/>
    </w:pPr>
    <w:rPr>
      <w:rFonts w:cs="Tahoma"/>
    </w:rPr>
  </w:style>
  <w:style w:type="paragraph" w:customStyle="1" w:styleId="WW-TtuloPrincipal111111">
    <w:name w:val="WW-Título Principal111111"/>
    <w:basedOn w:val="Normal"/>
    <w:next w:val="Corpodetexto"/>
    <w:rsid w:val="00B97B92"/>
    <w:pPr>
      <w:keepNext/>
      <w:spacing w:before="240" w:after="120"/>
    </w:pPr>
    <w:rPr>
      <w:rFonts w:eastAsia="Lucida Sans Unicode" w:cs="Tahoma"/>
      <w:sz w:val="28"/>
      <w:szCs w:val="28"/>
    </w:rPr>
  </w:style>
  <w:style w:type="paragraph" w:styleId="Cabealho">
    <w:name w:val="header"/>
    <w:basedOn w:val="Normal"/>
    <w:semiHidden/>
    <w:rsid w:val="00B97B92"/>
    <w:pPr>
      <w:tabs>
        <w:tab w:val="center" w:pos="4419"/>
        <w:tab w:val="right" w:pos="8838"/>
      </w:tabs>
    </w:pPr>
  </w:style>
  <w:style w:type="paragraph" w:styleId="Rodap">
    <w:name w:val="footer"/>
    <w:basedOn w:val="Normal"/>
    <w:link w:val="RodapChar"/>
    <w:uiPriority w:val="99"/>
    <w:rsid w:val="00B97B92"/>
    <w:pPr>
      <w:tabs>
        <w:tab w:val="center" w:pos="4419"/>
        <w:tab w:val="right" w:pos="8838"/>
      </w:tabs>
    </w:pPr>
  </w:style>
  <w:style w:type="paragraph" w:customStyle="1" w:styleId="WW-Legenda1111111">
    <w:name w:val="WW-Legenda1111111"/>
    <w:basedOn w:val="Normal"/>
    <w:rsid w:val="00B97B92"/>
    <w:pPr>
      <w:suppressLineNumbers/>
      <w:spacing w:before="120" w:after="120"/>
    </w:pPr>
    <w:rPr>
      <w:i/>
    </w:rPr>
  </w:style>
  <w:style w:type="paragraph" w:customStyle="1" w:styleId="Tabela">
    <w:name w:val="Tabela"/>
    <w:basedOn w:val="Legenda"/>
    <w:rsid w:val="00B97B92"/>
  </w:style>
  <w:style w:type="paragraph" w:customStyle="1" w:styleId="WW-Tabela">
    <w:name w:val="WW-Tabela"/>
    <w:basedOn w:val="WW-Legenda"/>
    <w:rsid w:val="00B97B92"/>
  </w:style>
  <w:style w:type="paragraph" w:customStyle="1" w:styleId="WW-Tabela1">
    <w:name w:val="WW-Tabela1"/>
    <w:basedOn w:val="WW-Legenda1"/>
    <w:rsid w:val="00B97B92"/>
  </w:style>
  <w:style w:type="paragraph" w:customStyle="1" w:styleId="WW-Tabela11">
    <w:name w:val="WW-Tabela11"/>
    <w:basedOn w:val="WW-Legenda11"/>
    <w:rsid w:val="00B97B92"/>
  </w:style>
  <w:style w:type="paragraph" w:customStyle="1" w:styleId="WW-Tabela111">
    <w:name w:val="WW-Tabela111"/>
    <w:basedOn w:val="WW-Legenda111"/>
    <w:rsid w:val="00B97B92"/>
  </w:style>
  <w:style w:type="paragraph" w:customStyle="1" w:styleId="WW-Tabela1111">
    <w:name w:val="WW-Tabela1111"/>
    <w:basedOn w:val="WW-Legenda1111"/>
    <w:rsid w:val="00B97B92"/>
  </w:style>
  <w:style w:type="paragraph" w:customStyle="1" w:styleId="WW-Tabela11111">
    <w:name w:val="WW-Tabela11111"/>
    <w:basedOn w:val="WW-Legenda11111"/>
    <w:rsid w:val="00B97B92"/>
  </w:style>
  <w:style w:type="paragraph" w:customStyle="1" w:styleId="WW-Tabela111111">
    <w:name w:val="WW-Tabela111111"/>
    <w:basedOn w:val="WW-Legenda111111"/>
    <w:rsid w:val="00B97B92"/>
  </w:style>
  <w:style w:type="paragraph" w:customStyle="1" w:styleId="WW-Tabela1111111">
    <w:name w:val="WW-Tabela1111111"/>
    <w:basedOn w:val="Normal"/>
    <w:rsid w:val="00B97B92"/>
  </w:style>
  <w:style w:type="paragraph" w:customStyle="1" w:styleId="WW-Corpodetexto21">
    <w:name w:val="WW-Corpo de texto 21"/>
    <w:basedOn w:val="Normal"/>
    <w:rsid w:val="00B97B92"/>
    <w:pPr>
      <w:widowControl w:val="0"/>
      <w:jc w:val="center"/>
    </w:pPr>
    <w:rPr>
      <w:b/>
      <w:sz w:val="24"/>
    </w:rPr>
  </w:style>
  <w:style w:type="paragraph" w:customStyle="1" w:styleId="Contedodetabela">
    <w:name w:val="Conteúdo de tabela"/>
    <w:basedOn w:val="Corpodetexto"/>
    <w:rsid w:val="00B97B92"/>
  </w:style>
  <w:style w:type="paragraph" w:customStyle="1" w:styleId="WW-Corpodetexto22">
    <w:name w:val="WW-Corpo de texto 22"/>
    <w:basedOn w:val="Normal"/>
    <w:rsid w:val="00B97B92"/>
    <w:pPr>
      <w:widowControl w:val="0"/>
      <w:tabs>
        <w:tab w:val="left" w:pos="2410"/>
      </w:tabs>
    </w:pPr>
    <w:rPr>
      <w:sz w:val="24"/>
    </w:rPr>
  </w:style>
  <w:style w:type="paragraph" w:customStyle="1" w:styleId="WW-Recuodecorpodetexto31">
    <w:name w:val="WW-Recuo de corpo de texto 31"/>
    <w:basedOn w:val="Normal"/>
    <w:rsid w:val="00B97B92"/>
    <w:pPr>
      <w:widowControl w:val="0"/>
      <w:spacing w:line="240" w:lineRule="atLeast"/>
      <w:ind w:left="357" w:hanging="283"/>
    </w:pPr>
    <w:rPr>
      <w:sz w:val="24"/>
    </w:rPr>
  </w:style>
  <w:style w:type="paragraph" w:customStyle="1" w:styleId="Contedodatabela">
    <w:name w:val="Conteúdo da tabela"/>
    <w:basedOn w:val="Corpodetexto"/>
    <w:rsid w:val="00B97B92"/>
    <w:pPr>
      <w:suppressLineNumbers/>
    </w:pPr>
  </w:style>
  <w:style w:type="paragraph" w:customStyle="1" w:styleId="Ttulodatabela">
    <w:name w:val="Título da tabela"/>
    <w:basedOn w:val="Contedodatabela"/>
    <w:rsid w:val="00B97B92"/>
    <w:pPr>
      <w:jc w:val="center"/>
    </w:pPr>
    <w:rPr>
      <w:b/>
      <w:i/>
    </w:rPr>
  </w:style>
  <w:style w:type="paragraph" w:styleId="Recuodecorpodetexto">
    <w:name w:val="Body Text Indent"/>
    <w:basedOn w:val="Normal"/>
    <w:semiHidden/>
    <w:rsid w:val="00B97B92"/>
    <w:pPr>
      <w:widowControl w:val="0"/>
      <w:ind w:firstLine="709"/>
    </w:pPr>
    <w:rPr>
      <w:rFonts w:ascii="Times New Roman" w:hAnsi="Times New Roman"/>
      <w:sz w:val="28"/>
      <w:lang w:val="pt-PT"/>
    </w:rPr>
  </w:style>
  <w:style w:type="paragraph" w:customStyle="1" w:styleId="Normal1">
    <w:name w:val="Normal1"/>
    <w:rsid w:val="00B97B92"/>
    <w:pPr>
      <w:suppressAutoHyphens/>
      <w:jc w:val="both"/>
    </w:pPr>
    <w:rPr>
      <w:lang w:eastAsia="ar-SA"/>
    </w:rPr>
  </w:style>
  <w:style w:type="paragraph" w:styleId="Ttulo">
    <w:name w:val="Title"/>
    <w:basedOn w:val="Normal"/>
    <w:next w:val="Subttulo"/>
    <w:qFormat/>
    <w:rsid w:val="00B97B92"/>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97B92"/>
    <w:pPr>
      <w:widowControl w:val="0"/>
      <w:jc w:val="center"/>
    </w:pPr>
    <w:rPr>
      <w:rFonts w:cs="Arial"/>
      <w:b/>
      <w:sz w:val="22"/>
    </w:rPr>
  </w:style>
  <w:style w:type="paragraph" w:customStyle="1" w:styleId="WW-Corpodetexto3">
    <w:name w:val="WW-Corpo de texto 3"/>
    <w:basedOn w:val="Normal"/>
    <w:rsid w:val="00B97B92"/>
    <w:rPr>
      <w:rFonts w:cs="Arial"/>
      <w:sz w:val="22"/>
      <w:szCs w:val="22"/>
    </w:rPr>
  </w:style>
  <w:style w:type="paragraph" w:customStyle="1" w:styleId="WW-Corpodetexto31">
    <w:name w:val="WW-Corpo de texto 31"/>
    <w:basedOn w:val="Normal"/>
    <w:rsid w:val="00B97B92"/>
    <w:pPr>
      <w:widowControl w:val="0"/>
      <w:spacing w:line="240" w:lineRule="atLeast"/>
      <w:jc w:val="center"/>
    </w:pPr>
    <w:rPr>
      <w:sz w:val="22"/>
    </w:rPr>
  </w:style>
  <w:style w:type="paragraph" w:customStyle="1" w:styleId="WW-Corpodetexto2">
    <w:name w:val="WW-Corpo de texto 2"/>
    <w:basedOn w:val="Normal"/>
    <w:rsid w:val="00B97B92"/>
    <w:pPr>
      <w:spacing w:line="240" w:lineRule="atLeast"/>
    </w:pPr>
    <w:rPr>
      <w:rFonts w:cs="Arial"/>
      <w:sz w:val="28"/>
    </w:rPr>
  </w:style>
  <w:style w:type="paragraph" w:customStyle="1" w:styleId="WW-Recuodecorpodetexto2">
    <w:name w:val="WW-Recuo de corpo de texto 2"/>
    <w:basedOn w:val="Normal"/>
    <w:rsid w:val="00B97B92"/>
    <w:pPr>
      <w:ind w:left="1080"/>
    </w:pPr>
  </w:style>
  <w:style w:type="paragraph" w:customStyle="1" w:styleId="WW-Recuodecorpodetexto3">
    <w:name w:val="WW-Recuo de corpo de texto 3"/>
    <w:basedOn w:val="Normal"/>
    <w:rsid w:val="00B97B92"/>
    <w:pPr>
      <w:spacing w:line="240" w:lineRule="atLeast"/>
      <w:ind w:left="2694"/>
    </w:pPr>
    <w:rPr>
      <w:sz w:val="28"/>
    </w:rPr>
  </w:style>
  <w:style w:type="paragraph" w:customStyle="1" w:styleId="Recuodecorpodetexto21">
    <w:name w:val="Recuo de corpo de texto 21"/>
    <w:basedOn w:val="Normal"/>
    <w:rsid w:val="00B97B92"/>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97B92"/>
    <w:rPr>
      <w:rFonts w:cs="Arial"/>
      <w:b/>
      <w:bCs/>
      <w:sz w:val="22"/>
    </w:rPr>
  </w:style>
  <w:style w:type="paragraph" w:customStyle="1" w:styleId="WW-NormalWeb">
    <w:name w:val="WW-Normal (Web)"/>
    <w:basedOn w:val="Normal"/>
    <w:rsid w:val="00B97B92"/>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97B92"/>
    <w:pPr>
      <w:suppressLineNumbers/>
    </w:pPr>
  </w:style>
  <w:style w:type="paragraph" w:customStyle="1" w:styleId="WW-ContedodaTabela">
    <w:name w:val="WW-Conteúdo da Tabela"/>
    <w:basedOn w:val="Corpodetexto"/>
    <w:rsid w:val="00B97B92"/>
    <w:pPr>
      <w:suppressLineNumbers/>
    </w:pPr>
  </w:style>
  <w:style w:type="paragraph" w:customStyle="1" w:styleId="WW-ContedodaTabela1">
    <w:name w:val="WW-Conteúdo da Tabela1"/>
    <w:basedOn w:val="Corpodetexto"/>
    <w:rsid w:val="00B97B92"/>
    <w:pPr>
      <w:suppressLineNumbers/>
    </w:pPr>
  </w:style>
  <w:style w:type="paragraph" w:customStyle="1" w:styleId="WW-ContedodaTabela11">
    <w:name w:val="WW-Conteúdo da Tabela11"/>
    <w:basedOn w:val="Corpodetexto"/>
    <w:rsid w:val="00B97B92"/>
    <w:pPr>
      <w:suppressLineNumbers/>
    </w:pPr>
  </w:style>
  <w:style w:type="paragraph" w:customStyle="1" w:styleId="WW-ContedodaTabela111">
    <w:name w:val="WW-Conteúdo da Tabela111"/>
    <w:basedOn w:val="Corpodetexto"/>
    <w:rsid w:val="00B97B92"/>
    <w:pPr>
      <w:suppressLineNumbers/>
    </w:pPr>
  </w:style>
  <w:style w:type="paragraph" w:customStyle="1" w:styleId="WW-ContedodaTabela1111">
    <w:name w:val="WW-Conteúdo da Tabela1111"/>
    <w:basedOn w:val="Corpodetexto"/>
    <w:rsid w:val="00B97B92"/>
    <w:pPr>
      <w:suppressLineNumbers/>
    </w:pPr>
  </w:style>
  <w:style w:type="paragraph" w:customStyle="1" w:styleId="WW-ContedodaTabela11111">
    <w:name w:val="WW-Conteúdo da Tabela11111"/>
    <w:basedOn w:val="Corpodetexto"/>
    <w:rsid w:val="00B97B92"/>
    <w:pPr>
      <w:suppressLineNumbers/>
    </w:pPr>
  </w:style>
  <w:style w:type="paragraph" w:customStyle="1" w:styleId="WW-ContedodaTabela111111">
    <w:name w:val="WW-Conteúdo da Tabela111111"/>
    <w:basedOn w:val="Corpodetexto"/>
    <w:rsid w:val="00B97B92"/>
    <w:pPr>
      <w:suppressLineNumbers/>
    </w:pPr>
  </w:style>
  <w:style w:type="paragraph" w:customStyle="1" w:styleId="TtulodaTabela0">
    <w:name w:val="Título da Tabela"/>
    <w:basedOn w:val="ContedodaTabela0"/>
    <w:rsid w:val="00B97B92"/>
    <w:pPr>
      <w:jc w:val="center"/>
    </w:pPr>
    <w:rPr>
      <w:b/>
      <w:bCs/>
      <w:i/>
      <w:iCs/>
    </w:rPr>
  </w:style>
  <w:style w:type="paragraph" w:customStyle="1" w:styleId="WW-TtulodaTabela">
    <w:name w:val="WW-Título da Tabela"/>
    <w:basedOn w:val="WW-ContedodaTabela"/>
    <w:rsid w:val="00B97B92"/>
    <w:pPr>
      <w:jc w:val="center"/>
    </w:pPr>
    <w:rPr>
      <w:b/>
      <w:bCs/>
      <w:i/>
      <w:iCs/>
    </w:rPr>
  </w:style>
  <w:style w:type="paragraph" w:customStyle="1" w:styleId="WW-TtulodaTabela1">
    <w:name w:val="WW-Título da Tabela1"/>
    <w:basedOn w:val="WW-ContedodaTabela1"/>
    <w:rsid w:val="00B97B92"/>
    <w:pPr>
      <w:jc w:val="center"/>
    </w:pPr>
    <w:rPr>
      <w:b/>
      <w:bCs/>
      <w:i/>
      <w:iCs/>
    </w:rPr>
  </w:style>
  <w:style w:type="paragraph" w:customStyle="1" w:styleId="WW-TtulodaTabela11">
    <w:name w:val="WW-Título da Tabela11"/>
    <w:basedOn w:val="WW-ContedodaTabela11"/>
    <w:rsid w:val="00B97B92"/>
    <w:pPr>
      <w:jc w:val="center"/>
    </w:pPr>
    <w:rPr>
      <w:b/>
      <w:bCs/>
      <w:i/>
      <w:iCs/>
    </w:rPr>
  </w:style>
  <w:style w:type="paragraph" w:customStyle="1" w:styleId="WW-TtulodaTabela111">
    <w:name w:val="WW-Título da Tabela111"/>
    <w:basedOn w:val="WW-ContedodaTabela111"/>
    <w:rsid w:val="00B97B92"/>
    <w:pPr>
      <w:jc w:val="center"/>
    </w:pPr>
    <w:rPr>
      <w:b/>
      <w:bCs/>
      <w:i/>
      <w:iCs/>
    </w:rPr>
  </w:style>
  <w:style w:type="paragraph" w:customStyle="1" w:styleId="WW-TtulodaTabela1111">
    <w:name w:val="WW-Título da Tabela1111"/>
    <w:basedOn w:val="WW-ContedodaTabela1111"/>
    <w:rsid w:val="00B97B92"/>
    <w:pPr>
      <w:jc w:val="center"/>
    </w:pPr>
    <w:rPr>
      <w:b/>
      <w:bCs/>
      <w:i/>
      <w:iCs/>
    </w:rPr>
  </w:style>
  <w:style w:type="paragraph" w:customStyle="1" w:styleId="WW-TtulodaTabela11111">
    <w:name w:val="WW-Título da Tabela11111"/>
    <w:basedOn w:val="WW-ContedodaTabela11111"/>
    <w:rsid w:val="00B97B92"/>
    <w:pPr>
      <w:jc w:val="center"/>
    </w:pPr>
    <w:rPr>
      <w:b/>
      <w:bCs/>
      <w:i/>
      <w:iCs/>
    </w:rPr>
  </w:style>
  <w:style w:type="paragraph" w:customStyle="1" w:styleId="WW-TtulodaTabela111111">
    <w:name w:val="WW-Título da Tabela111111"/>
    <w:basedOn w:val="WW-ContedodaTabela111111"/>
    <w:rsid w:val="00B97B92"/>
    <w:pPr>
      <w:jc w:val="center"/>
    </w:pPr>
    <w:rPr>
      <w:b/>
      <w:bCs/>
      <w:i/>
      <w:iCs/>
    </w:rPr>
  </w:style>
  <w:style w:type="paragraph" w:customStyle="1" w:styleId="Contedodoquadro">
    <w:name w:val="Conteúdo do quadro"/>
    <w:basedOn w:val="Corpodetexto"/>
    <w:rsid w:val="00B97B92"/>
  </w:style>
  <w:style w:type="paragraph" w:customStyle="1" w:styleId="WW-Contedodoquadro">
    <w:name w:val="WW-Conteúdo do quadro"/>
    <w:basedOn w:val="Corpodetexto"/>
    <w:rsid w:val="00B97B92"/>
  </w:style>
  <w:style w:type="paragraph" w:customStyle="1" w:styleId="WW-Contedodoquadro1">
    <w:name w:val="WW-Conteúdo do quadro1"/>
    <w:basedOn w:val="Corpodetexto"/>
    <w:rsid w:val="00B97B92"/>
  </w:style>
  <w:style w:type="paragraph" w:customStyle="1" w:styleId="WW-Contedodoquadro11">
    <w:name w:val="WW-Conteúdo do quadro11"/>
    <w:basedOn w:val="Corpodetexto"/>
    <w:rsid w:val="00B97B92"/>
  </w:style>
  <w:style w:type="paragraph" w:customStyle="1" w:styleId="WW-Contedodoquadro111">
    <w:name w:val="WW-Conteúdo do quadro111"/>
    <w:basedOn w:val="Corpodetexto"/>
    <w:rsid w:val="00B97B92"/>
  </w:style>
  <w:style w:type="paragraph" w:customStyle="1" w:styleId="WW-Contedodoquadro1111">
    <w:name w:val="WW-Conteúdo do quadro1111"/>
    <w:basedOn w:val="Corpodetexto"/>
    <w:rsid w:val="00B97B92"/>
  </w:style>
  <w:style w:type="paragraph" w:customStyle="1" w:styleId="WW-Contedodoquadro11111">
    <w:name w:val="WW-Conteúdo do quadro11111"/>
    <w:basedOn w:val="Corpodetexto"/>
    <w:rsid w:val="00B97B92"/>
  </w:style>
  <w:style w:type="paragraph" w:customStyle="1" w:styleId="WW-Contedodoquadro111111">
    <w:name w:val="WW-Conteúdo do quadro111111"/>
    <w:basedOn w:val="Corpodetexto"/>
    <w:rsid w:val="00B97B92"/>
  </w:style>
  <w:style w:type="paragraph" w:customStyle="1" w:styleId="WW-Textoembloco">
    <w:name w:val="WW-Texto em bloco"/>
    <w:basedOn w:val="Normal"/>
    <w:rsid w:val="00B97B92"/>
    <w:pPr>
      <w:spacing w:before="120" w:after="120"/>
      <w:ind w:left="2268" w:right="51"/>
    </w:pPr>
    <w:rPr>
      <w:sz w:val="24"/>
    </w:rPr>
  </w:style>
  <w:style w:type="paragraph" w:styleId="Corpodetexto2">
    <w:name w:val="Body Text 2"/>
    <w:basedOn w:val="Normal"/>
    <w:semiHidden/>
    <w:rsid w:val="00B97B92"/>
    <w:rPr>
      <w:rFonts w:cs="Arial"/>
      <w:color w:val="000000"/>
      <w:sz w:val="22"/>
      <w:szCs w:val="22"/>
    </w:rPr>
  </w:style>
  <w:style w:type="paragraph" w:styleId="Corpodetexto3">
    <w:name w:val="Body Text 3"/>
    <w:basedOn w:val="Normal"/>
    <w:semiHidden/>
    <w:rsid w:val="00B97B92"/>
    <w:pPr>
      <w:tabs>
        <w:tab w:val="left" w:pos="-645"/>
      </w:tabs>
      <w:spacing w:before="120" w:after="120"/>
      <w:ind w:right="51"/>
    </w:pPr>
    <w:rPr>
      <w:sz w:val="22"/>
      <w:szCs w:val="24"/>
    </w:rPr>
  </w:style>
  <w:style w:type="paragraph" w:styleId="Recuodecorpodetexto2">
    <w:name w:val="Body Text Indent 2"/>
    <w:basedOn w:val="Normal"/>
    <w:semiHidden/>
    <w:rsid w:val="00B97B92"/>
    <w:pPr>
      <w:spacing w:before="120" w:after="120"/>
      <w:ind w:left="1418" w:hanging="1418"/>
    </w:pPr>
    <w:rPr>
      <w:rFonts w:cs="Arial"/>
      <w:iCs/>
      <w:sz w:val="24"/>
    </w:rPr>
  </w:style>
  <w:style w:type="paragraph" w:styleId="Recuodecorpodetexto3">
    <w:name w:val="Body Text Indent 3"/>
    <w:basedOn w:val="Normal"/>
    <w:semiHidden/>
    <w:rsid w:val="00B97B92"/>
    <w:pPr>
      <w:suppressAutoHyphens w:val="0"/>
      <w:ind w:left="1418"/>
    </w:pPr>
    <w:rPr>
      <w:rFonts w:cs="Arial"/>
      <w:color w:val="FF0000"/>
      <w:sz w:val="24"/>
    </w:rPr>
  </w:style>
  <w:style w:type="paragraph" w:styleId="Textoembloco">
    <w:name w:val="Block Text"/>
    <w:basedOn w:val="Normal"/>
    <w:semiHidden/>
    <w:rsid w:val="00B97B92"/>
    <w:pPr>
      <w:spacing w:before="120" w:after="240"/>
      <w:ind w:left="1418" w:right="51" w:hanging="1418"/>
    </w:pPr>
    <w:rPr>
      <w:sz w:val="24"/>
    </w:rPr>
  </w:style>
  <w:style w:type="paragraph" w:customStyle="1" w:styleId="BodyText21">
    <w:name w:val="Body Text 21"/>
    <w:basedOn w:val="Normal"/>
    <w:rsid w:val="00B97B92"/>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97B92"/>
    <w:pPr>
      <w:widowControl w:val="0"/>
      <w:tabs>
        <w:tab w:val="left" w:pos="360"/>
      </w:tabs>
      <w:suppressAutoHyphens w:val="0"/>
      <w:spacing w:before="240"/>
    </w:pPr>
    <w:rPr>
      <w:sz w:val="22"/>
      <w:lang w:eastAsia="pt-BR"/>
    </w:rPr>
  </w:style>
  <w:style w:type="paragraph" w:customStyle="1" w:styleId="Estilo">
    <w:name w:val="Estilo"/>
    <w:rsid w:val="00B97B92"/>
    <w:pPr>
      <w:widowControl w:val="0"/>
      <w:autoSpaceDE w:val="0"/>
      <w:autoSpaceDN w:val="0"/>
      <w:adjustRightInd w:val="0"/>
    </w:pPr>
    <w:rPr>
      <w:rFonts w:ascii="Arial" w:hAnsi="Arial" w:cs="Arial"/>
      <w:szCs w:val="24"/>
    </w:rPr>
  </w:style>
  <w:style w:type="paragraph" w:customStyle="1" w:styleId="P30">
    <w:name w:val="P30"/>
    <w:basedOn w:val="Normal"/>
    <w:rsid w:val="00B97B92"/>
    <w:pPr>
      <w:suppressAutoHyphens w:val="0"/>
    </w:pPr>
    <w:rPr>
      <w:rFonts w:ascii="Times New Roman" w:hAnsi="Times New Roman"/>
      <w:b/>
      <w:snapToGrid w:val="0"/>
      <w:sz w:val="24"/>
      <w:lang w:eastAsia="pt-BR"/>
    </w:rPr>
  </w:style>
  <w:style w:type="paragraph" w:styleId="NormalWeb">
    <w:name w:val="Normal (Web)"/>
    <w:basedOn w:val="Normal"/>
    <w:semiHidden/>
    <w:rsid w:val="00B97B92"/>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97B92"/>
    <w:rPr>
      <w:rFonts w:ascii="Tahoma" w:hAnsi="Tahoma" w:cs="Tahoma"/>
      <w:sz w:val="16"/>
      <w:szCs w:val="16"/>
    </w:rPr>
  </w:style>
  <w:style w:type="character" w:customStyle="1" w:styleId="TextodebaloChar">
    <w:name w:val="Texto de balão Char"/>
    <w:semiHidden/>
    <w:rsid w:val="00B97B92"/>
    <w:rPr>
      <w:rFonts w:ascii="Tahoma" w:hAnsi="Tahoma" w:cs="Tahoma"/>
      <w:sz w:val="16"/>
      <w:szCs w:val="16"/>
      <w:lang w:eastAsia="ar-SA"/>
    </w:rPr>
  </w:style>
  <w:style w:type="character" w:customStyle="1" w:styleId="CorpodetextoChar">
    <w:name w:val="Corpo de texto Char"/>
    <w:semiHidden/>
    <w:rsid w:val="00B97B92"/>
    <w:rPr>
      <w:rFonts w:ascii="Arial" w:hAnsi="Arial"/>
      <w:sz w:val="22"/>
      <w:lang w:eastAsia="ar-SA"/>
    </w:rPr>
  </w:style>
  <w:style w:type="character" w:customStyle="1" w:styleId="Recuodecorpodetexto3Char">
    <w:name w:val="Recuo de corpo de texto 3 Char"/>
    <w:semiHidden/>
    <w:rsid w:val="00B97B92"/>
    <w:rPr>
      <w:rFonts w:ascii="Arial" w:hAnsi="Arial" w:cs="Arial"/>
      <w:color w:val="FF0000"/>
      <w:sz w:val="24"/>
      <w:lang w:eastAsia="ar-SA"/>
    </w:rPr>
  </w:style>
  <w:style w:type="character" w:customStyle="1" w:styleId="Corpodetexto2Char">
    <w:name w:val="Corpo de texto 2 Char"/>
    <w:semiHidden/>
    <w:locked/>
    <w:rsid w:val="00B97B92"/>
    <w:rPr>
      <w:rFonts w:ascii="Arial" w:hAnsi="Arial" w:cs="Arial"/>
      <w:color w:val="000000"/>
      <w:sz w:val="22"/>
      <w:szCs w:val="22"/>
      <w:lang w:eastAsia="ar-SA"/>
    </w:rPr>
  </w:style>
  <w:style w:type="character" w:customStyle="1" w:styleId="CabealhoChar">
    <w:name w:val="Cabeçalho Char"/>
    <w:semiHidden/>
    <w:rsid w:val="00B97B92"/>
    <w:rPr>
      <w:rFonts w:ascii="Arial" w:hAnsi="Arial"/>
      <w:lang w:eastAsia="ar-SA"/>
    </w:rPr>
  </w:style>
  <w:style w:type="paragraph" w:customStyle="1" w:styleId="Recuodecorpodetexto210">
    <w:name w:val="Recuo de corpo de texto 21"/>
    <w:basedOn w:val="Normal"/>
    <w:rsid w:val="00B97B92"/>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97B92"/>
    <w:rPr>
      <w:rFonts w:ascii="Arial" w:hAnsi="Arial" w:cs="Arial"/>
      <w:b/>
      <w:sz w:val="22"/>
      <w:lang w:eastAsia="ar-SA"/>
    </w:rPr>
  </w:style>
  <w:style w:type="paragraph" w:styleId="SemEspaamento">
    <w:name w:val="No Spacing"/>
    <w:qFormat/>
    <w:rsid w:val="00B97B92"/>
    <w:rPr>
      <w:rFonts w:ascii="Calibri" w:eastAsia="Calibri" w:hAnsi="Calibri"/>
      <w:sz w:val="22"/>
      <w:szCs w:val="22"/>
      <w:lang w:eastAsia="en-US"/>
    </w:rPr>
  </w:style>
  <w:style w:type="paragraph" w:styleId="Pr-formataoHTML">
    <w:name w:val="HTML Preformatted"/>
    <w:basedOn w:val="Normal"/>
    <w:semiHidden/>
    <w:unhideWhenUsed/>
    <w:rsid w:val="00B9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97B92"/>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181479788">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285308595">
      <w:bodyDiv w:val="1"/>
      <w:marLeft w:val="0"/>
      <w:marRight w:val="0"/>
      <w:marTop w:val="0"/>
      <w:marBottom w:val="0"/>
      <w:divBdr>
        <w:top w:val="none" w:sz="0" w:space="0" w:color="auto"/>
        <w:left w:val="none" w:sz="0" w:space="0" w:color="auto"/>
        <w:bottom w:val="none" w:sz="0" w:space="0" w:color="auto"/>
        <w:right w:val="none" w:sz="0" w:space="0" w:color="auto"/>
      </w:divBdr>
    </w:div>
    <w:div w:id="331109261">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43752560">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16025220">
      <w:bodyDiv w:val="1"/>
      <w:marLeft w:val="0"/>
      <w:marRight w:val="0"/>
      <w:marTop w:val="0"/>
      <w:marBottom w:val="0"/>
      <w:divBdr>
        <w:top w:val="none" w:sz="0" w:space="0" w:color="auto"/>
        <w:left w:val="none" w:sz="0" w:space="0" w:color="auto"/>
        <w:bottom w:val="none" w:sz="0" w:space="0" w:color="auto"/>
        <w:right w:val="none" w:sz="0" w:space="0" w:color="auto"/>
      </w:divBdr>
    </w:div>
    <w:div w:id="450049478">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620065228">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04918616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88249518">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0603318">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1113434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396196293">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98769076">
      <w:bodyDiv w:val="1"/>
      <w:marLeft w:val="0"/>
      <w:marRight w:val="0"/>
      <w:marTop w:val="0"/>
      <w:marBottom w:val="0"/>
      <w:divBdr>
        <w:top w:val="none" w:sz="0" w:space="0" w:color="auto"/>
        <w:left w:val="none" w:sz="0" w:space="0" w:color="auto"/>
        <w:bottom w:val="none" w:sz="0" w:space="0" w:color="auto"/>
        <w:right w:val="none" w:sz="0" w:space="0" w:color="auto"/>
      </w:divBdr>
    </w:div>
    <w:div w:id="189315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51A08-467C-4932-A566-A0DC573FF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2855</Words>
  <Characters>15422</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18241</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3</cp:revision>
  <cp:lastPrinted>2019-12-13T19:35:00Z</cp:lastPrinted>
  <dcterms:created xsi:type="dcterms:W3CDTF">2021-04-22T18:00:00Z</dcterms:created>
  <dcterms:modified xsi:type="dcterms:W3CDTF">2021-05-17T13:50:00Z</dcterms:modified>
</cp:coreProperties>
</file>