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692642" w:rsidTr="00FC7DD2">
        <w:tc>
          <w:tcPr>
            <w:tcW w:w="9212" w:type="dxa"/>
            <w:shd w:val="clear" w:color="auto" w:fill="D9D9D9"/>
            <w:vAlign w:val="bottom"/>
          </w:tcPr>
          <w:p w:rsidR="00B41EF6" w:rsidRPr="00692642" w:rsidRDefault="00B41EF6" w:rsidP="0052091E">
            <w:pPr>
              <w:pStyle w:val="Ttulo3"/>
              <w:tabs>
                <w:tab w:val="left" w:pos="0"/>
              </w:tabs>
              <w:ind w:right="0"/>
              <w:rPr>
                <w:rFonts w:cs="Arial"/>
                <w:b w:val="0"/>
                <w:bCs/>
                <w:sz w:val="28"/>
                <w:szCs w:val="28"/>
              </w:rPr>
            </w:pPr>
            <w:bookmarkStart w:id="0" w:name="_GoBack"/>
            <w:bookmarkEnd w:id="0"/>
            <w:r w:rsidRPr="00692642">
              <w:rPr>
                <w:rFonts w:cs="Arial"/>
                <w:b w:val="0"/>
                <w:bCs/>
                <w:sz w:val="28"/>
                <w:szCs w:val="28"/>
              </w:rPr>
              <w:t>TERMO DE REFERÊNCIA</w:t>
            </w:r>
            <w:r w:rsidR="00D52379" w:rsidRPr="00692642">
              <w:rPr>
                <w:rFonts w:cs="Arial"/>
                <w:b w:val="0"/>
                <w:bCs/>
                <w:sz w:val="28"/>
                <w:szCs w:val="28"/>
              </w:rPr>
              <w:t xml:space="preserve"> – RC nº </w:t>
            </w:r>
            <w:r w:rsidR="0052091E" w:rsidRPr="00692642">
              <w:rPr>
                <w:rFonts w:cs="Arial"/>
                <w:b w:val="0"/>
                <w:bCs/>
                <w:sz w:val="28"/>
                <w:szCs w:val="28"/>
              </w:rPr>
              <w:t>76305</w:t>
            </w:r>
          </w:p>
        </w:tc>
      </w:tr>
    </w:tbl>
    <w:p w:rsidR="00D52379" w:rsidRPr="00692642" w:rsidRDefault="00D52379" w:rsidP="00E47F01">
      <w:pPr>
        <w:pStyle w:val="SemEspaamento"/>
        <w:spacing w:after="240" w:line="360" w:lineRule="auto"/>
        <w:ind w:left="284"/>
        <w:jc w:val="center"/>
        <w:rPr>
          <w:rFonts w:ascii="Arial" w:hAnsi="Arial" w:cs="Arial"/>
          <w:b/>
          <w:sz w:val="24"/>
          <w:szCs w:val="24"/>
        </w:rPr>
      </w:pPr>
    </w:p>
    <w:p w:rsidR="00B41EF6" w:rsidRPr="00692642" w:rsidRDefault="00B41EF6" w:rsidP="007A6B17">
      <w:pPr>
        <w:pStyle w:val="SemEspaamento"/>
        <w:numPr>
          <w:ilvl w:val="0"/>
          <w:numId w:val="4"/>
        </w:numPr>
        <w:spacing w:after="240" w:line="360" w:lineRule="auto"/>
        <w:ind w:left="284" w:hanging="284"/>
        <w:jc w:val="both"/>
        <w:rPr>
          <w:rFonts w:ascii="Arial" w:hAnsi="Arial" w:cs="Arial"/>
          <w:b/>
          <w:sz w:val="24"/>
          <w:szCs w:val="24"/>
        </w:rPr>
      </w:pPr>
      <w:r w:rsidRPr="00692642">
        <w:rPr>
          <w:rFonts w:ascii="Arial" w:hAnsi="Arial" w:cs="Arial"/>
          <w:b/>
          <w:sz w:val="24"/>
          <w:szCs w:val="24"/>
        </w:rPr>
        <w:t>OBJETO</w:t>
      </w:r>
    </w:p>
    <w:p w:rsidR="00E054D0" w:rsidRPr="00692642" w:rsidRDefault="00C51DC9" w:rsidP="007A6B17">
      <w:pPr>
        <w:spacing w:after="240" w:line="360" w:lineRule="auto"/>
        <w:ind w:firstLine="567"/>
        <w:rPr>
          <w:b/>
          <w:sz w:val="24"/>
          <w:szCs w:val="24"/>
        </w:rPr>
      </w:pPr>
      <w:proofErr w:type="gramStart"/>
      <w:r w:rsidRPr="00692642">
        <w:rPr>
          <w:b/>
          <w:sz w:val="24"/>
          <w:szCs w:val="24"/>
        </w:rPr>
        <w:t>A</w:t>
      </w:r>
      <w:r w:rsidR="00B41EF6" w:rsidRPr="00692642">
        <w:rPr>
          <w:b/>
          <w:sz w:val="24"/>
          <w:szCs w:val="24"/>
        </w:rPr>
        <w:t>quisição</w:t>
      </w:r>
      <w:r w:rsidRPr="00692642">
        <w:rPr>
          <w:b/>
          <w:sz w:val="24"/>
          <w:szCs w:val="24"/>
        </w:rPr>
        <w:t xml:space="preserve"> </w:t>
      </w:r>
      <w:r w:rsidR="003258B4" w:rsidRPr="00692642">
        <w:rPr>
          <w:b/>
          <w:sz w:val="24"/>
          <w:szCs w:val="24"/>
        </w:rPr>
        <w:t>e instalação de</w:t>
      </w:r>
      <w:r w:rsidR="00D472F3" w:rsidRPr="00692642">
        <w:rPr>
          <w:b/>
          <w:sz w:val="24"/>
          <w:szCs w:val="24"/>
        </w:rPr>
        <w:t xml:space="preserve"> </w:t>
      </w:r>
      <w:r w:rsidR="00F308AB" w:rsidRPr="00692642">
        <w:rPr>
          <w:b/>
          <w:sz w:val="24"/>
          <w:szCs w:val="24"/>
        </w:rPr>
        <w:t>0</w:t>
      </w:r>
      <w:r w:rsidR="0052091E" w:rsidRPr="00692642">
        <w:rPr>
          <w:b/>
          <w:sz w:val="24"/>
          <w:szCs w:val="24"/>
        </w:rPr>
        <w:t>6</w:t>
      </w:r>
      <w:r w:rsidR="00F308AB" w:rsidRPr="00692642">
        <w:rPr>
          <w:b/>
          <w:sz w:val="24"/>
          <w:szCs w:val="24"/>
        </w:rPr>
        <w:t xml:space="preserve"> (</w:t>
      </w:r>
      <w:r w:rsidR="0052091E" w:rsidRPr="00692642">
        <w:rPr>
          <w:b/>
          <w:sz w:val="24"/>
          <w:szCs w:val="24"/>
        </w:rPr>
        <w:t>seis</w:t>
      </w:r>
      <w:r w:rsidR="00F308AB" w:rsidRPr="00692642">
        <w:rPr>
          <w:b/>
          <w:sz w:val="24"/>
          <w:szCs w:val="24"/>
        </w:rPr>
        <w:t xml:space="preserve">) </w:t>
      </w:r>
      <w:r w:rsidR="003F1E2E" w:rsidRPr="00692642">
        <w:rPr>
          <w:b/>
          <w:sz w:val="24"/>
          <w:szCs w:val="24"/>
        </w:rPr>
        <w:t xml:space="preserve">servidores </w:t>
      </w:r>
      <w:r w:rsidR="003258B4" w:rsidRPr="00692642">
        <w:rPr>
          <w:b/>
          <w:sz w:val="24"/>
          <w:szCs w:val="24"/>
        </w:rPr>
        <w:t xml:space="preserve">para </w:t>
      </w:r>
      <w:proofErr w:type="spellStart"/>
      <w:r w:rsidR="003F1E2E" w:rsidRPr="00692642">
        <w:rPr>
          <w:b/>
          <w:sz w:val="24"/>
          <w:szCs w:val="24"/>
        </w:rPr>
        <w:t>Rack</w:t>
      </w:r>
      <w:proofErr w:type="spellEnd"/>
      <w:r w:rsidR="00F308AB" w:rsidRPr="00692642">
        <w:rPr>
          <w:b/>
          <w:sz w:val="24"/>
          <w:szCs w:val="24"/>
        </w:rPr>
        <w:t xml:space="preserve"> 19"</w:t>
      </w:r>
      <w:proofErr w:type="gramEnd"/>
      <w:r w:rsidR="00F308AB" w:rsidRPr="00692642">
        <w:rPr>
          <w:b/>
          <w:sz w:val="24"/>
          <w:szCs w:val="24"/>
        </w:rPr>
        <w:t>, de Piso</w:t>
      </w:r>
      <w:r w:rsidR="003F1E2E" w:rsidRPr="00692642">
        <w:rPr>
          <w:b/>
          <w:sz w:val="24"/>
          <w:szCs w:val="24"/>
        </w:rPr>
        <w:t xml:space="preserve">, </w:t>
      </w:r>
      <w:r w:rsidR="003258B4" w:rsidRPr="00692642">
        <w:rPr>
          <w:b/>
          <w:sz w:val="24"/>
          <w:szCs w:val="24"/>
        </w:rPr>
        <w:t>em</w:t>
      </w:r>
      <w:r w:rsidR="003F1E2E" w:rsidRPr="00692642">
        <w:rPr>
          <w:b/>
          <w:sz w:val="24"/>
          <w:szCs w:val="24"/>
        </w:rPr>
        <w:t xml:space="preserve"> Data Center da </w:t>
      </w:r>
      <w:r w:rsidR="007C2358" w:rsidRPr="00692642">
        <w:rPr>
          <w:b/>
          <w:sz w:val="24"/>
          <w:szCs w:val="24"/>
        </w:rPr>
        <w:t>CESAMA, conforme especificações contidas no Termo de Referência.</w:t>
      </w:r>
    </w:p>
    <w:p w:rsidR="00B41EF6" w:rsidRPr="00692642" w:rsidRDefault="00B41EF6" w:rsidP="007A6B17">
      <w:pPr>
        <w:numPr>
          <w:ilvl w:val="0"/>
          <w:numId w:val="4"/>
        </w:numPr>
        <w:spacing w:after="240" w:line="360" w:lineRule="auto"/>
        <w:ind w:left="284" w:hanging="284"/>
        <w:rPr>
          <w:rFonts w:cs="Arial"/>
          <w:b/>
          <w:bCs/>
          <w:sz w:val="24"/>
          <w:szCs w:val="24"/>
        </w:rPr>
      </w:pPr>
      <w:r w:rsidRPr="00692642">
        <w:rPr>
          <w:rFonts w:cs="Arial"/>
          <w:b/>
          <w:bCs/>
          <w:sz w:val="24"/>
          <w:szCs w:val="24"/>
        </w:rPr>
        <w:t>JUSTIFICATIVA</w:t>
      </w:r>
      <w:r w:rsidR="00597954" w:rsidRPr="00692642">
        <w:rPr>
          <w:rFonts w:cs="Arial"/>
          <w:b/>
          <w:bCs/>
          <w:sz w:val="24"/>
          <w:szCs w:val="24"/>
        </w:rPr>
        <w:t>S</w:t>
      </w:r>
    </w:p>
    <w:p w:rsidR="003F1E2E" w:rsidRPr="00692642" w:rsidRDefault="000141AE" w:rsidP="007A6B17">
      <w:pPr>
        <w:numPr>
          <w:ilvl w:val="1"/>
          <w:numId w:val="4"/>
        </w:numPr>
        <w:tabs>
          <w:tab w:val="left" w:pos="0"/>
        </w:tabs>
        <w:spacing w:after="240" w:line="360" w:lineRule="auto"/>
        <w:ind w:left="0" w:firstLine="0"/>
        <w:rPr>
          <w:rFonts w:eastAsia="Arial" w:cs="Arial"/>
          <w:bCs/>
          <w:sz w:val="24"/>
          <w:szCs w:val="24"/>
          <w:lang w:eastAsia="pt-BR"/>
        </w:rPr>
      </w:pPr>
      <w:proofErr w:type="gramStart"/>
      <w:r w:rsidRPr="00692642">
        <w:rPr>
          <w:rFonts w:eastAsia="Arial" w:cs="Arial"/>
          <w:bCs/>
          <w:sz w:val="24"/>
          <w:szCs w:val="24"/>
          <w:lang w:eastAsia="pt-BR"/>
        </w:rPr>
        <w:t xml:space="preserve">Uma parte dos atuais </w:t>
      </w:r>
      <w:r w:rsidR="003F1E2E" w:rsidRPr="00692642">
        <w:rPr>
          <w:rFonts w:eastAsia="Arial" w:cs="Arial"/>
          <w:bCs/>
          <w:sz w:val="24"/>
          <w:szCs w:val="24"/>
          <w:lang w:eastAsia="pt-BR"/>
        </w:rPr>
        <w:t xml:space="preserve">servidores da </w:t>
      </w:r>
      <w:proofErr w:type="spellStart"/>
      <w:r w:rsidR="003F1E2E" w:rsidRPr="00692642">
        <w:rPr>
          <w:rFonts w:eastAsia="Arial" w:cs="Arial"/>
          <w:bCs/>
          <w:sz w:val="24"/>
          <w:szCs w:val="24"/>
          <w:lang w:eastAsia="pt-BR"/>
        </w:rPr>
        <w:t>Cesama</w:t>
      </w:r>
      <w:proofErr w:type="spellEnd"/>
      <w:r w:rsidR="003F1E2E" w:rsidRPr="00692642">
        <w:rPr>
          <w:rFonts w:eastAsia="Arial" w:cs="Arial"/>
          <w:bCs/>
          <w:sz w:val="24"/>
          <w:szCs w:val="24"/>
          <w:lang w:eastAsia="pt-BR"/>
        </w:rPr>
        <w:t xml:space="preserve"> estão com idade superior a 12 doze)</w:t>
      </w:r>
      <w:proofErr w:type="gramEnd"/>
      <w:r w:rsidR="003F1E2E" w:rsidRPr="00692642">
        <w:rPr>
          <w:rFonts w:eastAsia="Arial" w:cs="Arial"/>
          <w:bCs/>
          <w:sz w:val="24"/>
          <w:szCs w:val="24"/>
          <w:lang w:eastAsia="pt-BR"/>
        </w:rPr>
        <w:t xml:space="preserve"> anos, sendo necessária a substituição desse grupo de equipamentos legados, que estão desatualizados,</w:t>
      </w:r>
      <w:r w:rsidR="00985F4E" w:rsidRPr="00692642">
        <w:rPr>
          <w:rFonts w:eastAsia="Arial" w:cs="Arial"/>
          <w:bCs/>
          <w:sz w:val="24"/>
          <w:szCs w:val="24"/>
          <w:lang w:eastAsia="pt-BR"/>
        </w:rPr>
        <w:t xml:space="preserve"> obsoletos em hardware e reduzi</w:t>
      </w:r>
      <w:r w:rsidR="003F1E2E" w:rsidRPr="00692642">
        <w:rPr>
          <w:rFonts w:eastAsia="Arial" w:cs="Arial"/>
          <w:bCs/>
          <w:sz w:val="24"/>
          <w:szCs w:val="24"/>
          <w:lang w:eastAsia="pt-BR"/>
        </w:rPr>
        <w:t>do</w:t>
      </w:r>
      <w:r w:rsidR="00985F4E" w:rsidRPr="00692642">
        <w:rPr>
          <w:rFonts w:eastAsia="Arial" w:cs="Arial"/>
          <w:bCs/>
          <w:sz w:val="24"/>
          <w:szCs w:val="24"/>
          <w:lang w:eastAsia="pt-BR"/>
        </w:rPr>
        <w:t>s em</w:t>
      </w:r>
      <w:r w:rsidR="003F1E2E" w:rsidRPr="00692642">
        <w:rPr>
          <w:rFonts w:eastAsia="Arial" w:cs="Arial"/>
          <w:bCs/>
          <w:sz w:val="24"/>
          <w:szCs w:val="24"/>
          <w:lang w:eastAsia="pt-BR"/>
        </w:rPr>
        <w:t xml:space="preserve"> potencial de desempenho e funcionamento de sistemas da </w:t>
      </w:r>
      <w:proofErr w:type="spellStart"/>
      <w:r w:rsidR="003F1E2E" w:rsidRPr="00692642">
        <w:rPr>
          <w:rFonts w:eastAsia="Arial" w:cs="Arial"/>
          <w:bCs/>
          <w:sz w:val="24"/>
          <w:szCs w:val="24"/>
          <w:lang w:eastAsia="pt-BR"/>
        </w:rPr>
        <w:t>Cesama</w:t>
      </w:r>
      <w:proofErr w:type="spellEnd"/>
      <w:r w:rsidR="003F1E2E" w:rsidRPr="00692642">
        <w:rPr>
          <w:rFonts w:eastAsia="Arial" w:cs="Arial"/>
          <w:bCs/>
          <w:sz w:val="24"/>
          <w:szCs w:val="24"/>
          <w:lang w:eastAsia="pt-BR"/>
        </w:rPr>
        <w:t>.</w:t>
      </w:r>
    </w:p>
    <w:p w:rsidR="003F1E2E" w:rsidRPr="00692642" w:rsidRDefault="00991163" w:rsidP="007A6B17">
      <w:pPr>
        <w:numPr>
          <w:ilvl w:val="1"/>
          <w:numId w:val="4"/>
        </w:numPr>
        <w:tabs>
          <w:tab w:val="left" w:pos="0"/>
        </w:tabs>
        <w:spacing w:after="240" w:line="360" w:lineRule="auto"/>
        <w:ind w:left="0" w:firstLine="0"/>
        <w:rPr>
          <w:rFonts w:eastAsia="Arial" w:cs="Arial"/>
          <w:b/>
          <w:bCs/>
          <w:sz w:val="24"/>
          <w:szCs w:val="24"/>
          <w:lang w:eastAsia="pt-BR"/>
        </w:rPr>
      </w:pPr>
      <w:r w:rsidRPr="00692642">
        <w:rPr>
          <w:rFonts w:eastAsia="Arial" w:cs="Arial"/>
          <w:bCs/>
          <w:sz w:val="24"/>
          <w:szCs w:val="24"/>
          <w:lang w:eastAsia="pt-BR"/>
        </w:rPr>
        <w:t>A aquisição</w:t>
      </w:r>
      <w:r w:rsidR="00325A71" w:rsidRPr="00692642">
        <w:rPr>
          <w:rFonts w:eastAsia="Arial" w:cs="Arial"/>
          <w:bCs/>
          <w:sz w:val="24"/>
          <w:szCs w:val="24"/>
          <w:lang w:eastAsia="pt-BR"/>
        </w:rPr>
        <w:t xml:space="preserve"> </w:t>
      </w:r>
      <w:r w:rsidR="00985F4E" w:rsidRPr="00692642">
        <w:rPr>
          <w:rFonts w:eastAsia="Arial" w:cs="Arial"/>
          <w:bCs/>
          <w:sz w:val="24"/>
          <w:szCs w:val="24"/>
          <w:lang w:eastAsia="pt-BR"/>
        </w:rPr>
        <w:t xml:space="preserve">dos </w:t>
      </w:r>
      <w:r w:rsidR="003F1E2E" w:rsidRPr="00692642">
        <w:rPr>
          <w:rFonts w:eastAsia="Arial" w:cs="Arial"/>
          <w:bCs/>
          <w:sz w:val="24"/>
          <w:szCs w:val="24"/>
          <w:lang w:eastAsia="pt-BR"/>
        </w:rPr>
        <w:t>novos servidores se faz necessária para a atualização de hardware, sistema operacional e aplicações de segurança, além da adequação de sistemas de banco de dados e outros</w:t>
      </w:r>
      <w:r w:rsidR="000141AE" w:rsidRPr="00692642">
        <w:rPr>
          <w:rFonts w:eastAsia="Arial" w:cs="Arial"/>
          <w:bCs/>
          <w:sz w:val="24"/>
          <w:szCs w:val="24"/>
          <w:lang w:eastAsia="pt-BR"/>
        </w:rPr>
        <w:t xml:space="preserve"> softwares</w:t>
      </w:r>
      <w:r w:rsidR="003F1E2E" w:rsidRPr="00692642">
        <w:rPr>
          <w:rFonts w:eastAsia="Arial" w:cs="Arial"/>
          <w:bCs/>
          <w:sz w:val="24"/>
          <w:szCs w:val="24"/>
          <w:lang w:eastAsia="pt-BR"/>
        </w:rPr>
        <w:t xml:space="preserve">. </w:t>
      </w:r>
    </w:p>
    <w:p w:rsidR="00C2634A" w:rsidRPr="00692642" w:rsidRDefault="005B7DD4" w:rsidP="007A6B17">
      <w:pPr>
        <w:numPr>
          <w:ilvl w:val="1"/>
          <w:numId w:val="4"/>
        </w:numPr>
        <w:tabs>
          <w:tab w:val="left" w:pos="0"/>
        </w:tabs>
        <w:spacing w:after="240" w:line="360" w:lineRule="auto"/>
        <w:ind w:left="0" w:firstLine="0"/>
        <w:rPr>
          <w:rFonts w:eastAsia="Arial" w:cs="Arial"/>
          <w:b/>
          <w:bCs/>
          <w:sz w:val="24"/>
          <w:szCs w:val="24"/>
          <w:lang w:eastAsia="pt-BR"/>
        </w:rPr>
      </w:pPr>
      <w:r w:rsidRPr="00692642">
        <w:rPr>
          <w:rFonts w:eastAsia="Arial" w:cs="Arial"/>
          <w:bCs/>
          <w:sz w:val="24"/>
          <w:szCs w:val="24"/>
          <w:lang w:eastAsia="pt-BR"/>
        </w:rPr>
        <w:t>É i</w:t>
      </w:r>
      <w:r w:rsidRPr="00692642">
        <w:rPr>
          <w:rFonts w:cs="Arial"/>
          <w:bCs/>
          <w:sz w:val="24"/>
          <w:szCs w:val="24"/>
          <w:lang w:eastAsia="pt-BR"/>
        </w:rPr>
        <w:t xml:space="preserve">mprescindível a aquisição de tais </w:t>
      </w:r>
      <w:r w:rsidR="00C2634A" w:rsidRPr="00692642">
        <w:rPr>
          <w:rFonts w:cs="Arial"/>
          <w:bCs/>
          <w:sz w:val="24"/>
          <w:szCs w:val="24"/>
          <w:lang w:eastAsia="pt-BR"/>
        </w:rPr>
        <w:t>equipamentos</w:t>
      </w:r>
      <w:r w:rsidR="00985F4E" w:rsidRPr="00692642">
        <w:rPr>
          <w:rFonts w:cs="Arial"/>
          <w:bCs/>
          <w:sz w:val="24"/>
          <w:szCs w:val="24"/>
          <w:lang w:eastAsia="pt-BR"/>
        </w:rPr>
        <w:t xml:space="preserve">, pois toda a base de informações de sistemas da </w:t>
      </w:r>
      <w:proofErr w:type="spellStart"/>
      <w:r w:rsidR="00985F4E" w:rsidRPr="00692642">
        <w:rPr>
          <w:rFonts w:cs="Arial"/>
          <w:bCs/>
          <w:sz w:val="24"/>
          <w:szCs w:val="24"/>
          <w:lang w:eastAsia="pt-BR"/>
        </w:rPr>
        <w:t>Cesama</w:t>
      </w:r>
      <w:proofErr w:type="spellEnd"/>
      <w:r w:rsidR="00985F4E" w:rsidRPr="00692642">
        <w:rPr>
          <w:rFonts w:cs="Arial"/>
          <w:bCs/>
          <w:sz w:val="24"/>
          <w:szCs w:val="24"/>
          <w:lang w:eastAsia="pt-BR"/>
        </w:rPr>
        <w:t xml:space="preserve"> está locada e é acessada pelas diversas áreas da </w:t>
      </w:r>
      <w:proofErr w:type="spellStart"/>
      <w:r w:rsidR="00985F4E" w:rsidRPr="00692642">
        <w:rPr>
          <w:rFonts w:cs="Arial"/>
          <w:bCs/>
          <w:sz w:val="24"/>
          <w:szCs w:val="24"/>
          <w:lang w:eastAsia="pt-BR"/>
        </w:rPr>
        <w:t>Cesama</w:t>
      </w:r>
      <w:proofErr w:type="spellEnd"/>
      <w:r w:rsidR="000141AE" w:rsidRPr="00692642">
        <w:rPr>
          <w:rFonts w:cs="Arial"/>
          <w:bCs/>
          <w:sz w:val="24"/>
          <w:szCs w:val="24"/>
          <w:lang w:eastAsia="pt-BR"/>
        </w:rPr>
        <w:t xml:space="preserve"> através destes servidores</w:t>
      </w:r>
      <w:r w:rsidR="00985F4E" w:rsidRPr="00692642">
        <w:rPr>
          <w:rFonts w:cs="Arial"/>
          <w:bCs/>
          <w:sz w:val="24"/>
          <w:szCs w:val="24"/>
          <w:lang w:eastAsia="pt-BR"/>
        </w:rPr>
        <w:t xml:space="preserve">, sendo fundamental a confiabilidade e </w:t>
      </w:r>
      <w:r w:rsidR="000141AE" w:rsidRPr="00692642">
        <w:rPr>
          <w:rFonts w:cs="Arial"/>
          <w:bCs/>
          <w:sz w:val="24"/>
          <w:szCs w:val="24"/>
          <w:lang w:eastAsia="pt-BR"/>
        </w:rPr>
        <w:t xml:space="preserve">a </w:t>
      </w:r>
      <w:r w:rsidR="00985F4E" w:rsidRPr="00692642">
        <w:rPr>
          <w:rFonts w:cs="Arial"/>
          <w:bCs/>
          <w:sz w:val="24"/>
          <w:szCs w:val="24"/>
          <w:lang w:eastAsia="pt-BR"/>
        </w:rPr>
        <w:t>estabilidade dos equipamentos e sistemas, trazendo alto desempenho e disponibilidade dos serviços.</w:t>
      </w:r>
    </w:p>
    <w:p w:rsidR="003A1B0A" w:rsidRPr="00692642" w:rsidRDefault="0060286B" w:rsidP="007A6B17">
      <w:pPr>
        <w:numPr>
          <w:ilvl w:val="1"/>
          <w:numId w:val="4"/>
        </w:numPr>
        <w:spacing w:after="240" w:line="360" w:lineRule="auto"/>
        <w:ind w:left="0" w:firstLine="0"/>
        <w:rPr>
          <w:rFonts w:eastAsia="Arial" w:cs="Arial"/>
          <w:bCs/>
          <w:sz w:val="24"/>
          <w:szCs w:val="24"/>
          <w:lang w:eastAsia="pt-BR"/>
        </w:rPr>
      </w:pPr>
      <w:r w:rsidRPr="00692642">
        <w:rPr>
          <w:rFonts w:eastAsia="Arial" w:cs="Arial"/>
          <w:bCs/>
          <w:sz w:val="24"/>
          <w:szCs w:val="24"/>
          <w:lang w:eastAsia="pt-BR"/>
        </w:rPr>
        <w:t>E</w:t>
      </w:r>
      <w:r w:rsidRPr="00692642">
        <w:rPr>
          <w:rFonts w:cs="Arial"/>
          <w:sz w:val="24"/>
          <w:szCs w:val="24"/>
        </w:rPr>
        <w:t xml:space="preserv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692642">
        <w:rPr>
          <w:rFonts w:cs="Arial"/>
          <w:sz w:val="24"/>
          <w:szCs w:val="24"/>
        </w:rPr>
        <w:t>nº.</w:t>
      </w:r>
      <w:proofErr w:type="gramEnd"/>
      <w:r w:rsidRPr="00692642">
        <w:rPr>
          <w:rFonts w:cs="Arial"/>
          <w:sz w:val="24"/>
          <w:szCs w:val="24"/>
        </w:rPr>
        <w:t>13.303/16 e art. 1º, parágrafo único da Lei Federal nº. 10.520</w:t>
      </w:r>
      <w:proofErr w:type="gramStart"/>
      <w:r w:rsidRPr="00692642">
        <w:rPr>
          <w:rFonts w:cs="Arial"/>
          <w:sz w:val="24"/>
          <w:szCs w:val="24"/>
        </w:rPr>
        <w:t>/02, a saber, a modalidade pregão.</w:t>
      </w:r>
      <w:r w:rsidRPr="00692642">
        <w:rPr>
          <w:rFonts w:eastAsia="Arial" w:cs="Arial"/>
          <w:bCs/>
          <w:sz w:val="24"/>
          <w:szCs w:val="24"/>
          <w:lang w:eastAsia="pt-BR"/>
        </w:rPr>
        <w:t>"</w:t>
      </w:r>
      <w:proofErr w:type="gramEnd"/>
    </w:p>
    <w:p w:rsidR="00E054D0" w:rsidRPr="00692642" w:rsidRDefault="002E2568" w:rsidP="007A6B17">
      <w:pPr>
        <w:numPr>
          <w:ilvl w:val="1"/>
          <w:numId w:val="4"/>
        </w:numPr>
        <w:spacing w:after="240" w:line="360" w:lineRule="auto"/>
        <w:ind w:left="0" w:firstLine="0"/>
        <w:rPr>
          <w:sz w:val="24"/>
          <w:szCs w:val="24"/>
        </w:rPr>
      </w:pPr>
      <w:r w:rsidRPr="00692642">
        <w:rPr>
          <w:sz w:val="24"/>
          <w:szCs w:val="24"/>
        </w:rPr>
        <w:t>C</w:t>
      </w:r>
      <w:r w:rsidR="00D46428" w:rsidRPr="00692642">
        <w:rPr>
          <w:sz w:val="24"/>
          <w:szCs w:val="24"/>
        </w:rPr>
        <w:t>onsiderando que é ato discricionário da Administração diante da avaliação de conveniência e oportunidade no caso concreto; e considerando que existem no mercado diversas empresas com potencial técnico, profiss</w:t>
      </w:r>
      <w:r w:rsidR="00546900" w:rsidRPr="00692642">
        <w:rPr>
          <w:sz w:val="24"/>
          <w:szCs w:val="24"/>
        </w:rPr>
        <w:t xml:space="preserve">ional e operacional, suficiente </w:t>
      </w:r>
      <w:r w:rsidR="00D46428" w:rsidRPr="00692642">
        <w:rPr>
          <w:sz w:val="24"/>
          <w:szCs w:val="24"/>
        </w:rPr>
        <w:t xml:space="preserve">para atender satisfatoriamente às exigências previstas neste edital, </w:t>
      </w:r>
      <w:r w:rsidR="00D46428" w:rsidRPr="00692642">
        <w:rPr>
          <w:sz w:val="24"/>
          <w:szCs w:val="24"/>
        </w:rPr>
        <w:lastRenderedPageBreak/>
        <w:t>entende-se que é conveniente a vedação de participação de empresas em “consó</w:t>
      </w:r>
      <w:r w:rsidR="00EB5F83" w:rsidRPr="00692642">
        <w:rPr>
          <w:sz w:val="24"/>
          <w:szCs w:val="24"/>
        </w:rPr>
        <w:t>r</w:t>
      </w:r>
      <w:r w:rsidR="00D46428" w:rsidRPr="00692642">
        <w:rPr>
          <w:sz w:val="24"/>
          <w:szCs w:val="24"/>
        </w:rPr>
        <w:t>cio” neste certame</w:t>
      </w:r>
      <w:r w:rsidR="00914E67" w:rsidRPr="00692642">
        <w:rPr>
          <w:sz w:val="24"/>
          <w:szCs w:val="24"/>
        </w:rPr>
        <w:t xml:space="preserve">. </w:t>
      </w:r>
    </w:p>
    <w:p w:rsidR="00467B6C" w:rsidRPr="00692642" w:rsidRDefault="00467B6C" w:rsidP="007A6B17">
      <w:pPr>
        <w:numPr>
          <w:ilvl w:val="0"/>
          <w:numId w:val="4"/>
        </w:numPr>
        <w:suppressAutoHyphens w:val="0"/>
        <w:spacing w:after="240" w:line="360" w:lineRule="auto"/>
        <w:ind w:left="284" w:hanging="284"/>
        <w:rPr>
          <w:rFonts w:cs="Arial"/>
          <w:b/>
          <w:bCs/>
          <w:sz w:val="24"/>
          <w:szCs w:val="24"/>
        </w:rPr>
      </w:pPr>
      <w:r w:rsidRPr="00692642">
        <w:rPr>
          <w:rFonts w:cs="Arial"/>
          <w:b/>
          <w:bCs/>
          <w:sz w:val="24"/>
          <w:szCs w:val="24"/>
        </w:rPr>
        <w:t>RECURSOS FINANCEIROS</w:t>
      </w:r>
    </w:p>
    <w:p w:rsidR="00E054D0" w:rsidRPr="00692642" w:rsidRDefault="00467B6C" w:rsidP="007A6B17">
      <w:pPr>
        <w:suppressAutoHyphens w:val="0"/>
        <w:spacing w:after="240" w:line="360" w:lineRule="auto"/>
        <w:ind w:firstLine="567"/>
        <w:rPr>
          <w:sz w:val="24"/>
          <w:szCs w:val="24"/>
        </w:rPr>
      </w:pPr>
      <w:r w:rsidRPr="00692642">
        <w:rPr>
          <w:sz w:val="24"/>
          <w:szCs w:val="24"/>
        </w:rPr>
        <w:t>Os recursos financeiros necessários aos pagamentos do objeto desta licitação são oriundos da CESAMA.</w:t>
      </w:r>
    </w:p>
    <w:p w:rsidR="00B41EF6" w:rsidRPr="00692642" w:rsidRDefault="00272619" w:rsidP="007A6B17">
      <w:pPr>
        <w:numPr>
          <w:ilvl w:val="0"/>
          <w:numId w:val="4"/>
        </w:numPr>
        <w:spacing w:after="240" w:line="360" w:lineRule="auto"/>
        <w:ind w:left="284" w:hanging="284"/>
        <w:rPr>
          <w:rFonts w:cs="Arial"/>
          <w:b/>
          <w:bCs/>
          <w:sz w:val="24"/>
          <w:szCs w:val="24"/>
        </w:rPr>
      </w:pPr>
      <w:r w:rsidRPr="00692642">
        <w:rPr>
          <w:rFonts w:cs="Arial"/>
          <w:b/>
          <w:bCs/>
          <w:sz w:val="24"/>
          <w:szCs w:val="24"/>
        </w:rPr>
        <w:t>ESPECIFICAÇÃO DO OBJETO</w:t>
      </w:r>
    </w:p>
    <w:p w:rsidR="00F308AB" w:rsidRPr="00692642" w:rsidRDefault="00F308AB" w:rsidP="007A6B17">
      <w:pPr>
        <w:rPr>
          <w:rFonts w:eastAsia="Arial" w:cs="Arial"/>
          <w:b/>
          <w:bCs/>
          <w:sz w:val="24"/>
          <w:szCs w:val="24"/>
          <w:lang w:eastAsia="pt-BR"/>
        </w:rPr>
      </w:pPr>
      <w:proofErr w:type="gramStart"/>
      <w:r w:rsidRPr="00692642">
        <w:rPr>
          <w:rFonts w:eastAsia="Arial" w:cs="Arial"/>
          <w:b/>
          <w:bCs/>
          <w:sz w:val="24"/>
          <w:szCs w:val="24"/>
          <w:lang w:eastAsia="pt-BR"/>
        </w:rPr>
        <w:t>ITEM 01 – SERVIDOR PARA RACK 19"</w:t>
      </w:r>
      <w:proofErr w:type="gramEnd"/>
    </w:p>
    <w:p w:rsidR="00F308AB" w:rsidRPr="00692642" w:rsidRDefault="00F308AB" w:rsidP="007A6B17">
      <w:pPr>
        <w:rPr>
          <w:rFonts w:eastAsia="Arial" w:cs="Arial"/>
          <w:b/>
          <w:bCs/>
          <w:sz w:val="24"/>
          <w:szCs w:val="24"/>
          <w:lang w:eastAsia="pt-BR"/>
        </w:rPr>
      </w:pPr>
      <w:r w:rsidRPr="00692642">
        <w:rPr>
          <w:rFonts w:eastAsia="Arial" w:cs="Arial"/>
          <w:b/>
          <w:bCs/>
          <w:sz w:val="24"/>
          <w:szCs w:val="24"/>
          <w:lang w:eastAsia="pt-BR"/>
        </w:rPr>
        <w:t>CÓDIGO:</w:t>
      </w:r>
      <w:r w:rsidR="0052091E" w:rsidRPr="00692642">
        <w:rPr>
          <w:rFonts w:eastAsia="Arial" w:cs="Arial"/>
          <w:b/>
          <w:bCs/>
          <w:sz w:val="24"/>
          <w:szCs w:val="24"/>
          <w:lang w:eastAsia="pt-BR"/>
        </w:rPr>
        <w:t xml:space="preserve"> 029.055.0013-1</w:t>
      </w:r>
    </w:p>
    <w:p w:rsidR="00F308AB" w:rsidRPr="00692642" w:rsidRDefault="00F308AB" w:rsidP="007A6B17">
      <w:pPr>
        <w:rPr>
          <w:rFonts w:eastAsia="Arial" w:cs="Arial"/>
          <w:b/>
          <w:bCs/>
          <w:sz w:val="24"/>
          <w:szCs w:val="24"/>
          <w:lang w:eastAsia="pt-BR"/>
        </w:rPr>
      </w:pPr>
      <w:r w:rsidRPr="00692642">
        <w:rPr>
          <w:rFonts w:eastAsia="Arial" w:cs="Arial"/>
          <w:b/>
          <w:bCs/>
          <w:sz w:val="24"/>
          <w:szCs w:val="24"/>
          <w:lang w:eastAsia="pt-BR"/>
        </w:rPr>
        <w:t>QUANTIDADE: 04 (QUATRO)</w:t>
      </w:r>
    </w:p>
    <w:p w:rsidR="00F308AB" w:rsidRPr="00692642" w:rsidRDefault="00F308AB" w:rsidP="007A6B17">
      <w:pPr>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GABINETE DA CPU</w:t>
      </w:r>
    </w:p>
    <w:p w:rsidR="00F308AB" w:rsidRPr="00692642" w:rsidRDefault="00F308AB" w:rsidP="007A6B17">
      <w:pPr>
        <w:numPr>
          <w:ilvl w:val="0"/>
          <w:numId w:val="26"/>
        </w:numPr>
        <w:suppressAutoHyphens w:val="0"/>
        <w:rPr>
          <w:rFonts w:eastAsia="Arial" w:cs="Arial"/>
          <w:bCs/>
          <w:sz w:val="24"/>
          <w:szCs w:val="24"/>
          <w:lang w:eastAsia="pt-BR"/>
        </w:rPr>
      </w:pPr>
      <w:proofErr w:type="gramStart"/>
      <w:r w:rsidRPr="00692642">
        <w:rPr>
          <w:rFonts w:eastAsia="Arial" w:cs="Arial"/>
          <w:bCs/>
          <w:sz w:val="24"/>
          <w:szCs w:val="24"/>
          <w:lang w:eastAsia="pt-BR"/>
        </w:rPr>
        <w:t xml:space="preserve">Gabinete tipo </w:t>
      </w:r>
      <w:proofErr w:type="spellStart"/>
      <w:r w:rsidRPr="00692642">
        <w:rPr>
          <w:rFonts w:eastAsia="Arial" w:cs="Arial"/>
          <w:bCs/>
          <w:sz w:val="24"/>
          <w:szCs w:val="24"/>
          <w:lang w:eastAsia="pt-BR"/>
        </w:rPr>
        <w:t>rack</w:t>
      </w:r>
      <w:proofErr w:type="spellEnd"/>
      <w:r w:rsidRPr="00692642">
        <w:rPr>
          <w:rFonts w:eastAsia="Arial" w:cs="Arial"/>
          <w:bCs/>
          <w:sz w:val="24"/>
          <w:szCs w:val="24"/>
          <w:lang w:eastAsia="pt-BR"/>
        </w:rPr>
        <w:t xml:space="preserve"> padrão 19”</w:t>
      </w:r>
      <w:proofErr w:type="gramEnd"/>
      <w:r w:rsidRPr="00692642">
        <w:rPr>
          <w:rFonts w:eastAsia="Arial" w:cs="Arial"/>
          <w:bCs/>
          <w:sz w:val="24"/>
          <w:szCs w:val="24"/>
          <w:lang w:eastAsia="pt-BR"/>
        </w:rPr>
        <w:t xml:space="preserve">, </w:t>
      </w:r>
      <w:r w:rsidR="0052091E" w:rsidRPr="00692642">
        <w:rPr>
          <w:rFonts w:eastAsia="Arial" w:cs="Arial"/>
          <w:bCs/>
          <w:sz w:val="24"/>
          <w:szCs w:val="24"/>
          <w:lang w:eastAsia="pt-BR"/>
        </w:rPr>
        <w:t>até 2</w:t>
      </w:r>
      <w:r w:rsidRPr="00692642">
        <w:rPr>
          <w:rFonts w:eastAsia="Arial" w:cs="Arial"/>
          <w:bCs/>
          <w:sz w:val="24"/>
          <w:szCs w:val="24"/>
          <w:lang w:eastAsia="pt-BR"/>
        </w:rPr>
        <w:t>U</w:t>
      </w:r>
    </w:p>
    <w:p w:rsidR="00F308AB" w:rsidRPr="00692642" w:rsidRDefault="00F308AB" w:rsidP="007A6B17">
      <w:pPr>
        <w:numPr>
          <w:ilvl w:val="0"/>
          <w:numId w:val="26"/>
        </w:numPr>
        <w:suppressAutoHyphens w:val="0"/>
        <w:rPr>
          <w:rFonts w:eastAsia="Arial" w:cs="Arial"/>
          <w:bCs/>
          <w:sz w:val="24"/>
          <w:szCs w:val="24"/>
          <w:lang w:eastAsia="pt-BR"/>
        </w:rPr>
      </w:pPr>
      <w:r w:rsidRPr="00692642">
        <w:rPr>
          <w:rFonts w:eastAsia="Arial" w:cs="Arial"/>
          <w:bCs/>
          <w:sz w:val="24"/>
          <w:szCs w:val="24"/>
          <w:lang w:eastAsia="pt-BR"/>
        </w:rPr>
        <w:t xml:space="preserve">Novo e sem uso anterior, com trilhos, manuais e quaisquer outros componentes necessários para instalação em </w:t>
      </w:r>
      <w:proofErr w:type="spellStart"/>
      <w:r w:rsidRPr="00692642">
        <w:rPr>
          <w:rFonts w:eastAsia="Arial" w:cs="Arial"/>
          <w:bCs/>
          <w:sz w:val="24"/>
          <w:szCs w:val="24"/>
          <w:lang w:eastAsia="pt-BR"/>
        </w:rPr>
        <w:t>rack</w:t>
      </w:r>
      <w:proofErr w:type="spellEnd"/>
      <w:r w:rsidRPr="00692642">
        <w:rPr>
          <w:rFonts w:eastAsia="Arial" w:cs="Arial"/>
          <w:bCs/>
          <w:sz w:val="24"/>
          <w:szCs w:val="24"/>
          <w:lang w:eastAsia="pt-BR"/>
        </w:rPr>
        <w:t xml:space="preserve"> ofertados como padrão do produto;</w:t>
      </w:r>
    </w:p>
    <w:p w:rsidR="00F308AB" w:rsidRPr="00692642" w:rsidRDefault="00F308AB" w:rsidP="007A6B17">
      <w:pPr>
        <w:numPr>
          <w:ilvl w:val="0"/>
          <w:numId w:val="26"/>
        </w:numPr>
        <w:suppressAutoHyphens w:val="0"/>
        <w:rPr>
          <w:rFonts w:eastAsia="Arial" w:cs="Arial"/>
          <w:bCs/>
          <w:sz w:val="24"/>
          <w:szCs w:val="24"/>
          <w:lang w:eastAsia="pt-BR"/>
        </w:rPr>
      </w:pPr>
      <w:r w:rsidRPr="00692642">
        <w:rPr>
          <w:rFonts w:eastAsia="Arial" w:cs="Arial"/>
          <w:bCs/>
          <w:sz w:val="24"/>
          <w:szCs w:val="24"/>
          <w:lang w:eastAsia="pt-BR"/>
        </w:rPr>
        <w:t xml:space="preserve">Possuir display frontal ou </w:t>
      </w:r>
      <w:proofErr w:type="spellStart"/>
      <w:r w:rsidRPr="00692642">
        <w:rPr>
          <w:rFonts w:eastAsia="Arial" w:cs="Arial"/>
          <w:bCs/>
          <w:sz w:val="24"/>
          <w:szCs w:val="24"/>
          <w:lang w:eastAsia="pt-BR"/>
        </w:rPr>
        <w:t>leds</w:t>
      </w:r>
      <w:proofErr w:type="spellEnd"/>
      <w:r w:rsidRPr="00692642">
        <w:rPr>
          <w:rFonts w:eastAsia="Arial" w:cs="Arial"/>
          <w:bCs/>
          <w:sz w:val="24"/>
          <w:szCs w:val="24"/>
          <w:lang w:eastAsia="pt-BR"/>
        </w:rPr>
        <w:t xml:space="preserve"> para exibição de alertas de funcionamento dos componentes internos, tais como falhas de processador, memória RAM, fontes de alimentação, disco rígido e ventilador;</w:t>
      </w:r>
    </w:p>
    <w:p w:rsidR="00F308AB" w:rsidRPr="00692642" w:rsidRDefault="00F308AB" w:rsidP="007A6B17">
      <w:pPr>
        <w:numPr>
          <w:ilvl w:val="0"/>
          <w:numId w:val="26"/>
        </w:numPr>
        <w:suppressAutoHyphens w:val="0"/>
        <w:rPr>
          <w:rFonts w:eastAsia="Arial" w:cs="Arial"/>
          <w:bCs/>
          <w:sz w:val="24"/>
          <w:szCs w:val="24"/>
          <w:lang w:eastAsia="pt-BR"/>
        </w:rPr>
      </w:pPr>
      <w:r w:rsidRPr="00692642">
        <w:rPr>
          <w:rFonts w:eastAsia="Arial" w:cs="Arial"/>
          <w:bCs/>
          <w:sz w:val="24"/>
          <w:szCs w:val="24"/>
          <w:lang w:eastAsia="pt-BR"/>
        </w:rPr>
        <w:t>Deve possuir suporte de no mínimo 4 (quatro) baias para instalação de discos rígidos de 3.5 polegadas;</w:t>
      </w:r>
    </w:p>
    <w:p w:rsidR="00F308AB" w:rsidRPr="00692642" w:rsidRDefault="00F308AB" w:rsidP="007A6B17">
      <w:pPr>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SISTEMA DE VENTILAÇÃO</w:t>
      </w:r>
    </w:p>
    <w:p w:rsidR="00F308AB" w:rsidRPr="00692642" w:rsidRDefault="00F308AB" w:rsidP="007A6B17">
      <w:pPr>
        <w:numPr>
          <w:ilvl w:val="0"/>
          <w:numId w:val="27"/>
        </w:numPr>
        <w:suppressAutoHyphens w:val="0"/>
        <w:rPr>
          <w:rFonts w:eastAsia="Arial" w:cs="Arial"/>
          <w:bCs/>
          <w:sz w:val="24"/>
          <w:szCs w:val="24"/>
          <w:lang w:eastAsia="pt-BR"/>
        </w:rPr>
      </w:pPr>
      <w:r w:rsidRPr="00692642">
        <w:rPr>
          <w:rFonts w:eastAsia="Arial" w:cs="Arial"/>
          <w:bCs/>
          <w:sz w:val="24"/>
          <w:szCs w:val="24"/>
          <w:lang w:eastAsia="pt-BR"/>
        </w:rPr>
        <w:t>Possuir ventilação adequada para a refrigeração do sistema interno do equipamento na sua configuração máxima e dentro dos limites de temperatura adequados para operação;</w:t>
      </w:r>
    </w:p>
    <w:p w:rsidR="007A6B17" w:rsidRPr="00692642" w:rsidRDefault="00F308AB" w:rsidP="007A6B17">
      <w:pPr>
        <w:numPr>
          <w:ilvl w:val="0"/>
          <w:numId w:val="27"/>
        </w:numPr>
        <w:suppressAutoHyphens w:val="0"/>
        <w:rPr>
          <w:rFonts w:eastAsia="Arial" w:cs="Arial"/>
          <w:bCs/>
          <w:sz w:val="24"/>
          <w:szCs w:val="24"/>
          <w:lang w:eastAsia="pt-BR"/>
        </w:rPr>
      </w:pPr>
      <w:r w:rsidRPr="00692642">
        <w:rPr>
          <w:rFonts w:eastAsia="Arial" w:cs="Arial"/>
          <w:bCs/>
          <w:sz w:val="24"/>
          <w:szCs w:val="24"/>
          <w:lang w:eastAsia="pt-BR"/>
        </w:rPr>
        <w:t xml:space="preserve">Ventiladores redundantes e </w:t>
      </w:r>
      <w:proofErr w:type="spellStart"/>
      <w:r w:rsidRPr="00692642">
        <w:rPr>
          <w:rFonts w:eastAsia="Arial" w:cs="Arial"/>
          <w:bCs/>
          <w:sz w:val="24"/>
          <w:szCs w:val="24"/>
          <w:lang w:eastAsia="pt-BR"/>
        </w:rPr>
        <w:t>hot-pluggable</w:t>
      </w:r>
      <w:proofErr w:type="spellEnd"/>
      <w:r w:rsidRPr="00692642">
        <w:rPr>
          <w:rFonts w:eastAsia="Arial" w:cs="Arial"/>
          <w:bCs/>
          <w:sz w:val="24"/>
          <w:szCs w:val="24"/>
          <w:lang w:eastAsia="pt-BR"/>
        </w:rPr>
        <w:t>, ou seja, podem ser substituídas mesmo com o equipamento em funcionamento;</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FONTE DE ALIMENTAÇÃO</w:t>
      </w:r>
    </w:p>
    <w:p w:rsidR="00F308AB" w:rsidRPr="00692642" w:rsidRDefault="00F308AB" w:rsidP="007A6B17">
      <w:pPr>
        <w:numPr>
          <w:ilvl w:val="0"/>
          <w:numId w:val="28"/>
        </w:numPr>
        <w:suppressAutoHyphens w:val="0"/>
        <w:rPr>
          <w:rFonts w:eastAsia="Arial" w:cs="Arial"/>
          <w:bCs/>
          <w:sz w:val="24"/>
          <w:szCs w:val="24"/>
          <w:lang w:eastAsia="pt-BR"/>
        </w:rPr>
      </w:pPr>
      <w:r w:rsidRPr="00692642">
        <w:rPr>
          <w:rFonts w:eastAsia="Arial" w:cs="Arial"/>
          <w:bCs/>
          <w:sz w:val="24"/>
          <w:szCs w:val="24"/>
          <w:lang w:eastAsia="pt-BR"/>
        </w:rPr>
        <w:t xml:space="preserve">Fontes de Alimentação redundantes e </w:t>
      </w:r>
      <w:proofErr w:type="spellStart"/>
      <w:r w:rsidRPr="00692642">
        <w:rPr>
          <w:rFonts w:eastAsia="Arial" w:cs="Arial"/>
          <w:bCs/>
          <w:sz w:val="24"/>
          <w:szCs w:val="24"/>
          <w:lang w:eastAsia="pt-BR"/>
        </w:rPr>
        <w:t>hot-pluggable</w:t>
      </w:r>
      <w:proofErr w:type="spellEnd"/>
      <w:r w:rsidRPr="00692642">
        <w:rPr>
          <w:rFonts w:eastAsia="Arial" w:cs="Arial"/>
          <w:bCs/>
          <w:sz w:val="24"/>
          <w:szCs w:val="24"/>
          <w:lang w:eastAsia="pt-BR"/>
        </w:rPr>
        <w:t xml:space="preserve"> com potência mínima de </w:t>
      </w:r>
      <w:proofErr w:type="gramStart"/>
      <w:r w:rsidRPr="00692642">
        <w:rPr>
          <w:rFonts w:eastAsia="Arial" w:cs="Arial"/>
          <w:bCs/>
          <w:sz w:val="24"/>
          <w:szCs w:val="24"/>
          <w:lang w:eastAsia="pt-BR"/>
        </w:rPr>
        <w:t>750W</w:t>
      </w:r>
      <w:proofErr w:type="gramEnd"/>
      <w:r w:rsidRPr="00692642">
        <w:rPr>
          <w:rFonts w:eastAsia="Arial" w:cs="Arial"/>
          <w:bCs/>
          <w:sz w:val="24"/>
          <w:szCs w:val="24"/>
          <w:lang w:eastAsia="pt-BR"/>
        </w:rPr>
        <w:t>, suficiente para o funcionamento completo do equipamento, mesmo em caso de falha de uma das fontes;</w:t>
      </w:r>
    </w:p>
    <w:p w:rsidR="00F308AB" w:rsidRPr="00692642" w:rsidRDefault="00F308AB" w:rsidP="007A6B17">
      <w:pPr>
        <w:numPr>
          <w:ilvl w:val="0"/>
          <w:numId w:val="28"/>
        </w:numPr>
        <w:suppressAutoHyphens w:val="0"/>
        <w:rPr>
          <w:rFonts w:eastAsia="Arial" w:cs="Arial"/>
          <w:bCs/>
          <w:sz w:val="24"/>
          <w:szCs w:val="24"/>
          <w:lang w:eastAsia="pt-BR"/>
        </w:rPr>
      </w:pPr>
      <w:r w:rsidRPr="00692642">
        <w:rPr>
          <w:rFonts w:eastAsia="Arial" w:cs="Arial"/>
          <w:bCs/>
          <w:sz w:val="24"/>
          <w:szCs w:val="24"/>
          <w:lang w:eastAsia="pt-BR"/>
        </w:rPr>
        <w:t>Faixa de tensão de entrada de 100-240 VAC em 60 Hz com chaveamento automático de voltagem;</w:t>
      </w:r>
    </w:p>
    <w:p w:rsidR="00F308AB" w:rsidRPr="00692642" w:rsidRDefault="00F308AB" w:rsidP="007A6B17">
      <w:pPr>
        <w:numPr>
          <w:ilvl w:val="0"/>
          <w:numId w:val="28"/>
        </w:numPr>
        <w:suppressAutoHyphens w:val="0"/>
        <w:rPr>
          <w:rFonts w:eastAsia="Arial" w:cs="Arial"/>
          <w:bCs/>
          <w:sz w:val="24"/>
          <w:szCs w:val="24"/>
          <w:lang w:eastAsia="pt-BR"/>
        </w:rPr>
      </w:pPr>
      <w:r w:rsidRPr="00692642">
        <w:rPr>
          <w:rFonts w:eastAsia="Arial" w:cs="Arial"/>
          <w:bCs/>
          <w:sz w:val="24"/>
          <w:szCs w:val="24"/>
          <w:lang w:eastAsia="pt-BR"/>
        </w:rPr>
        <w:t>Fornecer cabos de alimentação para cada fonte de alimentação de forma a possibilitar a instalação em circuitos elétricos distintos;</w:t>
      </w:r>
    </w:p>
    <w:p w:rsidR="00F308AB" w:rsidRPr="00692642" w:rsidRDefault="00F308AB" w:rsidP="007A6B17">
      <w:pPr>
        <w:numPr>
          <w:ilvl w:val="0"/>
          <w:numId w:val="29"/>
        </w:numPr>
        <w:suppressAutoHyphens w:val="0"/>
        <w:rPr>
          <w:rFonts w:eastAsia="Arial" w:cs="Arial"/>
          <w:bCs/>
          <w:sz w:val="24"/>
          <w:szCs w:val="24"/>
          <w:lang w:eastAsia="pt-BR"/>
        </w:rPr>
      </w:pPr>
      <w:r w:rsidRPr="00692642">
        <w:rPr>
          <w:rFonts w:eastAsia="Arial" w:cs="Arial"/>
          <w:bCs/>
          <w:sz w:val="24"/>
          <w:szCs w:val="24"/>
          <w:lang w:eastAsia="pt-BR"/>
        </w:rPr>
        <w:t xml:space="preserve">Possuir certificação 80 </w:t>
      </w:r>
      <w:proofErr w:type="spellStart"/>
      <w:r w:rsidRPr="00692642">
        <w:rPr>
          <w:rFonts w:eastAsia="Arial" w:cs="Arial"/>
          <w:bCs/>
          <w:sz w:val="24"/>
          <w:szCs w:val="24"/>
          <w:lang w:eastAsia="pt-BR"/>
        </w:rPr>
        <w:t>Plus</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Platinium</w:t>
      </w:r>
      <w:proofErr w:type="spellEnd"/>
      <w:r w:rsidRPr="00692642">
        <w:rPr>
          <w:rFonts w:eastAsia="Arial" w:cs="Arial"/>
          <w:bCs/>
          <w:sz w:val="24"/>
          <w:szCs w:val="24"/>
          <w:lang w:eastAsia="pt-BR"/>
        </w:rPr>
        <w:t xml:space="preserve"> (94% de eficiência a 50% de carga em 220 Volts)</w:t>
      </w:r>
      <w:r w:rsidR="007A6B17" w:rsidRPr="00692642">
        <w:rPr>
          <w:rFonts w:eastAsia="Arial" w:cs="Arial"/>
          <w:bCs/>
          <w:sz w:val="24"/>
          <w:szCs w:val="24"/>
          <w:lang w:eastAsia="pt-BR"/>
        </w:rPr>
        <w:t>;</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PROCESSADORES</w:t>
      </w:r>
    </w:p>
    <w:p w:rsidR="00F308AB" w:rsidRPr="00692642" w:rsidRDefault="00F308AB" w:rsidP="007A6B17">
      <w:pPr>
        <w:numPr>
          <w:ilvl w:val="0"/>
          <w:numId w:val="30"/>
        </w:numPr>
        <w:suppressAutoHyphens w:val="0"/>
        <w:rPr>
          <w:rFonts w:eastAsia="Arial" w:cs="Arial"/>
          <w:bCs/>
          <w:sz w:val="24"/>
          <w:szCs w:val="24"/>
          <w:lang w:eastAsia="pt-BR"/>
        </w:rPr>
      </w:pPr>
      <w:r w:rsidRPr="00692642">
        <w:rPr>
          <w:rFonts w:eastAsia="Arial" w:cs="Arial"/>
          <w:bCs/>
          <w:sz w:val="24"/>
          <w:szCs w:val="24"/>
          <w:lang w:eastAsia="pt-BR"/>
        </w:rPr>
        <w:t xml:space="preserve">Possuir 02 (dois) processadores, linha </w:t>
      </w:r>
      <w:proofErr w:type="spellStart"/>
      <w:r w:rsidRPr="00692642">
        <w:rPr>
          <w:rFonts w:eastAsia="Arial" w:cs="Arial"/>
          <w:bCs/>
          <w:sz w:val="24"/>
          <w:szCs w:val="24"/>
          <w:lang w:eastAsia="pt-BR"/>
        </w:rPr>
        <w:t>Silver</w:t>
      </w:r>
      <w:proofErr w:type="spellEnd"/>
      <w:r w:rsidRPr="00692642">
        <w:rPr>
          <w:rFonts w:eastAsia="Arial" w:cs="Arial"/>
          <w:bCs/>
          <w:sz w:val="24"/>
          <w:szCs w:val="24"/>
          <w:lang w:eastAsia="pt-BR"/>
        </w:rPr>
        <w:t xml:space="preserve">, Intel </w:t>
      </w:r>
      <w:proofErr w:type="spellStart"/>
      <w:r w:rsidRPr="00692642">
        <w:rPr>
          <w:rFonts w:eastAsia="Arial" w:cs="Arial"/>
          <w:bCs/>
          <w:sz w:val="24"/>
          <w:szCs w:val="24"/>
          <w:lang w:eastAsia="pt-BR"/>
        </w:rPr>
        <w:t>Xeon</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Silver</w:t>
      </w:r>
      <w:proofErr w:type="spellEnd"/>
      <w:r w:rsidRPr="00692642">
        <w:rPr>
          <w:rFonts w:eastAsia="Arial" w:cs="Arial"/>
          <w:bCs/>
          <w:sz w:val="24"/>
          <w:szCs w:val="24"/>
          <w:lang w:eastAsia="pt-BR"/>
        </w:rPr>
        <w:t xml:space="preserve"> 4214, com arquitetura x86 de mesmo modelo e projetados para utilização em servidores;</w:t>
      </w:r>
    </w:p>
    <w:p w:rsidR="00F308AB" w:rsidRPr="00692642" w:rsidRDefault="00F308AB" w:rsidP="007A6B17">
      <w:pPr>
        <w:numPr>
          <w:ilvl w:val="0"/>
          <w:numId w:val="30"/>
        </w:numPr>
        <w:suppressAutoHyphens w:val="0"/>
        <w:rPr>
          <w:rFonts w:eastAsia="Arial" w:cs="Arial"/>
          <w:bCs/>
          <w:sz w:val="24"/>
          <w:szCs w:val="24"/>
          <w:lang w:eastAsia="pt-BR"/>
        </w:rPr>
      </w:pPr>
      <w:r w:rsidRPr="00692642">
        <w:rPr>
          <w:rFonts w:eastAsia="Arial" w:cs="Arial"/>
          <w:bCs/>
          <w:sz w:val="24"/>
          <w:szCs w:val="24"/>
          <w:lang w:eastAsia="pt-BR"/>
        </w:rPr>
        <w:t xml:space="preserve">Possuir instruções de 64 bits, AVX 512 e extensões de </w:t>
      </w:r>
      <w:proofErr w:type="spellStart"/>
      <w:r w:rsidRPr="00692642">
        <w:rPr>
          <w:rFonts w:eastAsia="Arial" w:cs="Arial"/>
          <w:bCs/>
          <w:sz w:val="24"/>
          <w:szCs w:val="24"/>
          <w:lang w:eastAsia="pt-BR"/>
        </w:rPr>
        <w:t>virtualização</w:t>
      </w:r>
      <w:proofErr w:type="spellEnd"/>
      <w:r w:rsidRPr="00692642">
        <w:rPr>
          <w:rFonts w:eastAsia="Arial" w:cs="Arial"/>
          <w:bCs/>
          <w:sz w:val="24"/>
          <w:szCs w:val="24"/>
          <w:lang w:eastAsia="pt-BR"/>
        </w:rPr>
        <w:t>;</w:t>
      </w:r>
    </w:p>
    <w:p w:rsidR="00F308AB" w:rsidRPr="00692642" w:rsidRDefault="00F308AB" w:rsidP="007A6B17">
      <w:pPr>
        <w:numPr>
          <w:ilvl w:val="0"/>
          <w:numId w:val="30"/>
        </w:numPr>
        <w:suppressAutoHyphens w:val="0"/>
        <w:rPr>
          <w:rFonts w:eastAsia="Arial" w:cs="Arial"/>
          <w:bCs/>
          <w:sz w:val="24"/>
          <w:szCs w:val="24"/>
          <w:lang w:eastAsia="pt-BR"/>
        </w:rPr>
      </w:pPr>
      <w:r w:rsidRPr="00692642">
        <w:rPr>
          <w:rFonts w:eastAsia="Arial" w:cs="Arial"/>
          <w:bCs/>
          <w:sz w:val="24"/>
          <w:szCs w:val="24"/>
          <w:lang w:eastAsia="pt-BR"/>
        </w:rPr>
        <w:lastRenderedPageBreak/>
        <w:t>Possuir no mínimo 12 cores por processador;</w:t>
      </w:r>
    </w:p>
    <w:p w:rsidR="00F308AB" w:rsidRPr="00692642" w:rsidRDefault="00F308AB" w:rsidP="007A6B17">
      <w:pPr>
        <w:numPr>
          <w:ilvl w:val="0"/>
          <w:numId w:val="30"/>
        </w:numPr>
        <w:suppressAutoHyphens w:val="0"/>
        <w:rPr>
          <w:rFonts w:eastAsia="Arial" w:cs="Arial"/>
          <w:bCs/>
          <w:sz w:val="24"/>
          <w:szCs w:val="24"/>
          <w:lang w:eastAsia="pt-BR"/>
        </w:rPr>
      </w:pPr>
      <w:r w:rsidRPr="00692642">
        <w:rPr>
          <w:rFonts w:eastAsia="Arial" w:cs="Arial"/>
          <w:bCs/>
          <w:sz w:val="24"/>
          <w:szCs w:val="24"/>
          <w:lang w:eastAsia="pt-BR"/>
        </w:rPr>
        <w:t xml:space="preserve">Possuir no mínimo 16MB de memória </w:t>
      </w:r>
      <w:proofErr w:type="spellStart"/>
      <w:r w:rsidRPr="00692642">
        <w:rPr>
          <w:rFonts w:eastAsia="Arial" w:cs="Arial"/>
          <w:bCs/>
          <w:sz w:val="24"/>
          <w:szCs w:val="24"/>
          <w:lang w:eastAsia="pt-BR"/>
        </w:rPr>
        <w:t>cache</w:t>
      </w:r>
      <w:proofErr w:type="spellEnd"/>
      <w:r w:rsidRPr="00692642">
        <w:rPr>
          <w:rFonts w:eastAsia="Arial" w:cs="Arial"/>
          <w:bCs/>
          <w:sz w:val="24"/>
          <w:szCs w:val="24"/>
          <w:lang w:eastAsia="pt-BR"/>
        </w:rPr>
        <w:t>;</w:t>
      </w:r>
    </w:p>
    <w:p w:rsidR="00F308AB" w:rsidRPr="00692642" w:rsidRDefault="00F308AB" w:rsidP="007A6B17">
      <w:pPr>
        <w:numPr>
          <w:ilvl w:val="0"/>
          <w:numId w:val="30"/>
        </w:numPr>
        <w:suppressAutoHyphens w:val="0"/>
        <w:rPr>
          <w:rFonts w:eastAsia="Arial" w:cs="Arial"/>
          <w:bCs/>
          <w:sz w:val="24"/>
          <w:szCs w:val="24"/>
          <w:lang w:eastAsia="pt-BR"/>
        </w:rPr>
      </w:pPr>
      <w:proofErr w:type="spellStart"/>
      <w:r w:rsidRPr="00692642">
        <w:rPr>
          <w:rFonts w:eastAsia="Arial" w:cs="Arial"/>
          <w:bCs/>
          <w:sz w:val="24"/>
          <w:szCs w:val="24"/>
          <w:lang w:eastAsia="pt-BR"/>
        </w:rPr>
        <w:t>Frequência</w:t>
      </w:r>
      <w:proofErr w:type="spellEnd"/>
      <w:r w:rsidRPr="00692642">
        <w:rPr>
          <w:rFonts w:eastAsia="Arial" w:cs="Arial"/>
          <w:bCs/>
          <w:sz w:val="24"/>
          <w:szCs w:val="24"/>
          <w:lang w:eastAsia="pt-BR"/>
        </w:rPr>
        <w:t xml:space="preserve"> base de </w:t>
      </w:r>
      <w:proofErr w:type="spellStart"/>
      <w:r w:rsidRPr="00692642">
        <w:rPr>
          <w:rFonts w:eastAsia="Arial" w:cs="Arial"/>
          <w:bCs/>
          <w:sz w:val="24"/>
          <w:szCs w:val="24"/>
          <w:lang w:eastAsia="pt-BR"/>
        </w:rPr>
        <w:t>clock</w:t>
      </w:r>
      <w:proofErr w:type="spellEnd"/>
      <w:r w:rsidRPr="00692642">
        <w:rPr>
          <w:rFonts w:eastAsia="Arial" w:cs="Arial"/>
          <w:bCs/>
          <w:sz w:val="24"/>
          <w:szCs w:val="24"/>
          <w:lang w:eastAsia="pt-BR"/>
        </w:rPr>
        <w:t xml:space="preserve"> mínima de 2.2GHz;</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CHIPSET E SLOTS DE EXPANSÃO</w:t>
      </w:r>
    </w:p>
    <w:p w:rsidR="00F308AB" w:rsidRPr="00692642" w:rsidRDefault="00F308AB" w:rsidP="007A6B17">
      <w:pPr>
        <w:numPr>
          <w:ilvl w:val="0"/>
          <w:numId w:val="31"/>
        </w:numPr>
        <w:suppressAutoHyphens w:val="0"/>
        <w:rPr>
          <w:rFonts w:eastAsia="Arial" w:cs="Arial"/>
          <w:bCs/>
          <w:sz w:val="24"/>
          <w:szCs w:val="24"/>
          <w:lang w:eastAsia="pt-BR"/>
        </w:rPr>
      </w:pPr>
      <w:r w:rsidRPr="00692642">
        <w:rPr>
          <w:rFonts w:eastAsia="Arial" w:cs="Arial"/>
          <w:bCs/>
          <w:sz w:val="24"/>
          <w:szCs w:val="24"/>
          <w:lang w:eastAsia="pt-BR"/>
        </w:rPr>
        <w:t xml:space="preserve">O </w:t>
      </w:r>
      <w:proofErr w:type="spellStart"/>
      <w:r w:rsidRPr="00692642">
        <w:rPr>
          <w:rFonts w:eastAsia="Arial" w:cs="Arial"/>
          <w:bCs/>
          <w:sz w:val="24"/>
          <w:szCs w:val="24"/>
          <w:lang w:eastAsia="pt-BR"/>
        </w:rPr>
        <w:t>chipset</w:t>
      </w:r>
      <w:proofErr w:type="spellEnd"/>
      <w:r w:rsidRPr="00692642">
        <w:rPr>
          <w:rFonts w:eastAsia="Arial" w:cs="Arial"/>
          <w:bCs/>
          <w:sz w:val="24"/>
          <w:szCs w:val="24"/>
          <w:lang w:eastAsia="pt-BR"/>
        </w:rPr>
        <w:t xml:space="preserve"> deve ser da mesma marca do fabricante do processador, com suporte ao barramento de comunicação com o processador de, no mínimo, 2.400MHz;</w:t>
      </w:r>
    </w:p>
    <w:p w:rsidR="00F308AB" w:rsidRPr="00692642" w:rsidRDefault="00F308AB" w:rsidP="007A6B17">
      <w:pPr>
        <w:numPr>
          <w:ilvl w:val="0"/>
          <w:numId w:val="31"/>
        </w:numPr>
        <w:suppressAutoHyphens w:val="0"/>
        <w:rPr>
          <w:rFonts w:eastAsia="Arial" w:cs="Arial"/>
          <w:bCs/>
          <w:sz w:val="24"/>
          <w:szCs w:val="24"/>
          <w:lang w:eastAsia="pt-BR"/>
        </w:rPr>
      </w:pPr>
      <w:r w:rsidRPr="00692642">
        <w:rPr>
          <w:rFonts w:eastAsia="Arial" w:cs="Arial"/>
          <w:bCs/>
          <w:sz w:val="24"/>
          <w:szCs w:val="24"/>
          <w:lang w:eastAsia="pt-BR"/>
        </w:rPr>
        <w:t xml:space="preserve">Deverá possuir no mínimo 03 (três) </w:t>
      </w:r>
      <w:proofErr w:type="spellStart"/>
      <w:r w:rsidRPr="00692642">
        <w:rPr>
          <w:rFonts w:eastAsia="Arial" w:cs="Arial"/>
          <w:bCs/>
          <w:sz w:val="24"/>
          <w:szCs w:val="24"/>
          <w:lang w:eastAsia="pt-BR"/>
        </w:rPr>
        <w:t>slots</w:t>
      </w:r>
      <w:proofErr w:type="spellEnd"/>
      <w:r w:rsidRPr="00692642">
        <w:rPr>
          <w:rFonts w:eastAsia="Arial" w:cs="Arial"/>
          <w:bCs/>
          <w:sz w:val="24"/>
          <w:szCs w:val="24"/>
          <w:lang w:eastAsia="pt-BR"/>
        </w:rPr>
        <w:t xml:space="preserve"> padrão PCI Express 3.0;</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BIOS</w:t>
      </w:r>
    </w:p>
    <w:p w:rsidR="00F308AB" w:rsidRPr="00692642" w:rsidRDefault="00F308AB" w:rsidP="007A6B17">
      <w:pPr>
        <w:numPr>
          <w:ilvl w:val="0"/>
          <w:numId w:val="32"/>
        </w:numPr>
        <w:suppressAutoHyphens w:val="0"/>
        <w:rPr>
          <w:rFonts w:eastAsia="Arial" w:cs="Arial"/>
          <w:bCs/>
          <w:sz w:val="24"/>
          <w:szCs w:val="24"/>
          <w:lang w:eastAsia="pt-BR"/>
        </w:rPr>
      </w:pPr>
      <w:r w:rsidRPr="00692642">
        <w:rPr>
          <w:rFonts w:eastAsia="Arial" w:cs="Arial"/>
          <w:bCs/>
          <w:sz w:val="24"/>
          <w:szCs w:val="24"/>
          <w:lang w:eastAsia="pt-BR"/>
        </w:rPr>
        <w:t>Possuir recursos de controle de permissão através de senhas, uma para inicializar o equipamento e outra para acesso e alterações das configurações do BIOS;</w:t>
      </w:r>
    </w:p>
    <w:p w:rsidR="00F308AB" w:rsidRPr="00692642" w:rsidRDefault="00F308AB" w:rsidP="007A6B17">
      <w:pPr>
        <w:numPr>
          <w:ilvl w:val="0"/>
          <w:numId w:val="32"/>
        </w:numPr>
        <w:suppressAutoHyphens w:val="0"/>
        <w:rPr>
          <w:rFonts w:eastAsia="Arial" w:cs="Arial"/>
          <w:bCs/>
          <w:sz w:val="24"/>
          <w:szCs w:val="24"/>
          <w:lang w:eastAsia="pt-BR"/>
        </w:rPr>
      </w:pPr>
      <w:r w:rsidRPr="00692642">
        <w:rPr>
          <w:rFonts w:eastAsia="Arial" w:cs="Arial"/>
          <w:bCs/>
          <w:sz w:val="24"/>
          <w:szCs w:val="24"/>
          <w:lang w:eastAsia="pt-BR"/>
        </w:rPr>
        <w:t xml:space="preserve">A BIOS deve possuir o número de série/serviço do equipamento e campo </w:t>
      </w:r>
      <w:proofErr w:type="spellStart"/>
      <w:r w:rsidRPr="00692642">
        <w:rPr>
          <w:rFonts w:eastAsia="Arial" w:cs="Arial"/>
          <w:bCs/>
          <w:sz w:val="24"/>
          <w:szCs w:val="24"/>
          <w:lang w:eastAsia="pt-BR"/>
        </w:rPr>
        <w:t>editável</w:t>
      </w:r>
      <w:proofErr w:type="spellEnd"/>
      <w:r w:rsidRPr="00692642">
        <w:rPr>
          <w:rFonts w:eastAsia="Arial" w:cs="Arial"/>
          <w:bCs/>
          <w:sz w:val="24"/>
          <w:szCs w:val="24"/>
          <w:lang w:eastAsia="pt-BR"/>
        </w:rPr>
        <w:t xml:space="preserve"> que permita inserir identificação de ativo podendo ser consultada por software de gerenciamento;</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MEMÓRIA RAM</w:t>
      </w:r>
    </w:p>
    <w:p w:rsidR="00F308AB" w:rsidRPr="00692642" w:rsidRDefault="00F308AB" w:rsidP="007A6B17">
      <w:pPr>
        <w:numPr>
          <w:ilvl w:val="0"/>
          <w:numId w:val="33"/>
        </w:numPr>
        <w:suppressAutoHyphens w:val="0"/>
        <w:rPr>
          <w:rFonts w:eastAsia="Arial" w:cs="Arial"/>
          <w:bCs/>
          <w:sz w:val="24"/>
          <w:szCs w:val="24"/>
          <w:lang w:eastAsia="pt-BR"/>
        </w:rPr>
      </w:pPr>
      <w:r w:rsidRPr="00692642">
        <w:rPr>
          <w:rFonts w:eastAsia="Arial" w:cs="Arial"/>
          <w:bCs/>
          <w:sz w:val="24"/>
          <w:szCs w:val="24"/>
          <w:lang w:eastAsia="pt-BR"/>
        </w:rPr>
        <w:t>Módulos de memória tipo DDR4 RDIMM (</w:t>
      </w:r>
      <w:proofErr w:type="spellStart"/>
      <w:r w:rsidRPr="00692642">
        <w:rPr>
          <w:rFonts w:eastAsia="Arial" w:cs="Arial"/>
          <w:bCs/>
          <w:sz w:val="24"/>
          <w:szCs w:val="24"/>
          <w:lang w:eastAsia="pt-BR"/>
        </w:rPr>
        <w:t>Registered</w:t>
      </w:r>
      <w:proofErr w:type="spellEnd"/>
      <w:r w:rsidRPr="00692642">
        <w:rPr>
          <w:rFonts w:eastAsia="Arial" w:cs="Arial"/>
          <w:bCs/>
          <w:sz w:val="24"/>
          <w:szCs w:val="24"/>
          <w:lang w:eastAsia="pt-BR"/>
        </w:rPr>
        <w:t xml:space="preserve"> DIMM) ou DDR4 LRDIMM (</w:t>
      </w:r>
      <w:proofErr w:type="spellStart"/>
      <w:r w:rsidRPr="00692642">
        <w:rPr>
          <w:rFonts w:eastAsia="Arial" w:cs="Arial"/>
          <w:bCs/>
          <w:sz w:val="24"/>
          <w:szCs w:val="24"/>
          <w:lang w:eastAsia="pt-BR"/>
        </w:rPr>
        <w:t>Load</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Reduced</w:t>
      </w:r>
      <w:proofErr w:type="spellEnd"/>
      <w:r w:rsidRPr="00692642">
        <w:rPr>
          <w:rFonts w:eastAsia="Arial" w:cs="Arial"/>
          <w:bCs/>
          <w:sz w:val="24"/>
          <w:szCs w:val="24"/>
          <w:lang w:eastAsia="pt-BR"/>
        </w:rPr>
        <w:t xml:space="preserve"> DIMM) com tecnologia de correção ECC (</w:t>
      </w:r>
      <w:proofErr w:type="spellStart"/>
      <w:r w:rsidRPr="00692642">
        <w:rPr>
          <w:rFonts w:eastAsia="Arial" w:cs="Arial"/>
          <w:bCs/>
          <w:sz w:val="24"/>
          <w:szCs w:val="24"/>
          <w:lang w:eastAsia="pt-BR"/>
        </w:rPr>
        <w:t>Error</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Correcting</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Code</w:t>
      </w:r>
      <w:proofErr w:type="spellEnd"/>
      <w:r w:rsidRPr="00692642">
        <w:rPr>
          <w:rFonts w:eastAsia="Arial" w:cs="Arial"/>
          <w:bCs/>
          <w:sz w:val="24"/>
          <w:szCs w:val="24"/>
          <w:lang w:eastAsia="pt-BR"/>
        </w:rPr>
        <w:t>) e velocidade mínima de 2.400 MHz;</w:t>
      </w:r>
    </w:p>
    <w:p w:rsidR="00F308AB" w:rsidRPr="00692642" w:rsidRDefault="00F308AB" w:rsidP="007A6B17">
      <w:pPr>
        <w:numPr>
          <w:ilvl w:val="0"/>
          <w:numId w:val="33"/>
        </w:numPr>
        <w:suppressAutoHyphens w:val="0"/>
        <w:rPr>
          <w:rFonts w:eastAsia="Arial" w:cs="Arial"/>
          <w:bCs/>
          <w:sz w:val="24"/>
          <w:szCs w:val="24"/>
          <w:lang w:eastAsia="pt-BR"/>
        </w:rPr>
      </w:pPr>
      <w:r w:rsidRPr="00692642">
        <w:rPr>
          <w:rFonts w:eastAsia="Arial" w:cs="Arial"/>
          <w:bCs/>
          <w:sz w:val="24"/>
          <w:szCs w:val="24"/>
          <w:lang w:eastAsia="pt-BR"/>
        </w:rPr>
        <w:t>Possuir 128GB (cento e vinte e oito gigabytes) de memória RAM instalada em módulos de no mínimo 16GB (dezesseis gigabytes).</w:t>
      </w:r>
    </w:p>
    <w:p w:rsidR="00F308AB" w:rsidRPr="00692642" w:rsidRDefault="00F308AB" w:rsidP="007A6B17">
      <w:pPr>
        <w:numPr>
          <w:ilvl w:val="0"/>
          <w:numId w:val="33"/>
        </w:numPr>
        <w:suppressAutoHyphens w:val="0"/>
        <w:rPr>
          <w:rFonts w:eastAsia="Arial" w:cs="Arial"/>
          <w:bCs/>
          <w:sz w:val="24"/>
          <w:szCs w:val="24"/>
          <w:lang w:eastAsia="pt-BR"/>
        </w:rPr>
      </w:pPr>
      <w:r w:rsidRPr="00692642">
        <w:rPr>
          <w:rFonts w:eastAsia="Arial" w:cs="Arial"/>
          <w:bCs/>
          <w:sz w:val="24"/>
          <w:szCs w:val="24"/>
          <w:lang w:eastAsia="pt-BR"/>
        </w:rPr>
        <w:t xml:space="preserve">Suportar espelhamento de memória (Memory </w:t>
      </w:r>
      <w:proofErr w:type="spellStart"/>
      <w:r w:rsidRPr="00692642">
        <w:rPr>
          <w:rFonts w:eastAsia="Arial" w:cs="Arial"/>
          <w:bCs/>
          <w:sz w:val="24"/>
          <w:szCs w:val="24"/>
          <w:lang w:eastAsia="pt-BR"/>
        </w:rPr>
        <w:t>Mirroring</w:t>
      </w:r>
      <w:proofErr w:type="spellEnd"/>
      <w:r w:rsidRPr="00692642">
        <w:rPr>
          <w:rFonts w:eastAsia="Arial" w:cs="Arial"/>
          <w:bCs/>
          <w:sz w:val="24"/>
          <w:szCs w:val="24"/>
          <w:lang w:eastAsia="pt-BR"/>
        </w:rPr>
        <w:t>);</w:t>
      </w:r>
    </w:p>
    <w:p w:rsidR="00F308AB" w:rsidRPr="00692642" w:rsidRDefault="00F308AB" w:rsidP="007A6B17">
      <w:pPr>
        <w:numPr>
          <w:ilvl w:val="0"/>
          <w:numId w:val="33"/>
        </w:numPr>
        <w:suppressAutoHyphens w:val="0"/>
        <w:rPr>
          <w:rFonts w:eastAsia="Arial" w:cs="Arial"/>
          <w:bCs/>
          <w:sz w:val="24"/>
          <w:szCs w:val="24"/>
          <w:lang w:eastAsia="pt-BR"/>
        </w:rPr>
      </w:pPr>
      <w:r w:rsidRPr="00692642">
        <w:rPr>
          <w:rFonts w:eastAsia="Arial" w:cs="Arial"/>
          <w:bCs/>
          <w:sz w:val="24"/>
          <w:szCs w:val="24"/>
          <w:lang w:eastAsia="pt-BR"/>
        </w:rPr>
        <w:t>Deverá suportar a instalação de no mínimo 24 (vinte e quatro) módulos de memória</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PORTAS DE COMUNICAÇÃO</w:t>
      </w:r>
    </w:p>
    <w:p w:rsidR="00F308AB" w:rsidRPr="00692642" w:rsidRDefault="00F308AB" w:rsidP="007A6B17">
      <w:pPr>
        <w:numPr>
          <w:ilvl w:val="0"/>
          <w:numId w:val="34"/>
        </w:numPr>
        <w:suppressAutoHyphens w:val="0"/>
        <w:rPr>
          <w:rFonts w:eastAsia="Arial" w:cs="Arial"/>
          <w:bCs/>
          <w:sz w:val="24"/>
          <w:szCs w:val="24"/>
          <w:lang w:eastAsia="pt-BR"/>
        </w:rPr>
      </w:pPr>
      <w:r w:rsidRPr="00692642">
        <w:rPr>
          <w:rFonts w:eastAsia="Arial" w:cs="Arial"/>
          <w:bCs/>
          <w:sz w:val="24"/>
          <w:szCs w:val="24"/>
          <w:lang w:eastAsia="pt-BR"/>
        </w:rPr>
        <w:t>Todos os conectores das portas de entrada/saída de sinal são identificados pelos nomes ou símbolos;</w:t>
      </w:r>
    </w:p>
    <w:p w:rsidR="00F308AB" w:rsidRPr="00692642" w:rsidRDefault="00F308AB" w:rsidP="007A6B17">
      <w:pPr>
        <w:numPr>
          <w:ilvl w:val="0"/>
          <w:numId w:val="34"/>
        </w:numPr>
        <w:suppressAutoHyphens w:val="0"/>
        <w:rPr>
          <w:rFonts w:eastAsia="Arial" w:cs="Arial"/>
          <w:bCs/>
          <w:sz w:val="24"/>
          <w:szCs w:val="24"/>
          <w:lang w:eastAsia="pt-BR"/>
        </w:rPr>
      </w:pPr>
      <w:r w:rsidRPr="00692642">
        <w:rPr>
          <w:rFonts w:eastAsia="Arial" w:cs="Arial"/>
          <w:bCs/>
          <w:sz w:val="24"/>
          <w:szCs w:val="24"/>
          <w:lang w:eastAsia="pt-BR"/>
        </w:rPr>
        <w:t xml:space="preserve">Possuir, no mínimo, 3 (três) interfaces USB, </w:t>
      </w:r>
      <w:proofErr w:type="gramStart"/>
      <w:r w:rsidRPr="00692642">
        <w:rPr>
          <w:rFonts w:eastAsia="Arial" w:cs="Arial"/>
          <w:bCs/>
          <w:sz w:val="24"/>
          <w:szCs w:val="24"/>
          <w:lang w:eastAsia="pt-BR"/>
        </w:rPr>
        <w:t>2 (duas) versão 3.0</w:t>
      </w:r>
      <w:proofErr w:type="gramEnd"/>
      <w:r w:rsidRPr="00692642">
        <w:rPr>
          <w:rFonts w:eastAsia="Arial" w:cs="Arial"/>
          <w:bCs/>
          <w:sz w:val="24"/>
          <w:szCs w:val="24"/>
          <w:lang w:eastAsia="pt-BR"/>
        </w:rPr>
        <w:t xml:space="preserve"> na parte traseira e 1 (uma) porta USB, no mínimo versão 2.0, na parte frontal;</w:t>
      </w:r>
    </w:p>
    <w:p w:rsidR="00F308AB" w:rsidRPr="00692642" w:rsidRDefault="00F308AB" w:rsidP="007A6B17">
      <w:pPr>
        <w:numPr>
          <w:ilvl w:val="0"/>
          <w:numId w:val="34"/>
        </w:numPr>
        <w:suppressAutoHyphens w:val="0"/>
        <w:rPr>
          <w:rFonts w:eastAsia="Arial" w:cs="Arial"/>
          <w:bCs/>
          <w:sz w:val="24"/>
          <w:szCs w:val="24"/>
          <w:lang w:eastAsia="pt-BR"/>
        </w:rPr>
      </w:pPr>
      <w:r w:rsidRPr="00692642">
        <w:rPr>
          <w:rFonts w:eastAsia="Arial" w:cs="Arial"/>
          <w:bCs/>
          <w:sz w:val="24"/>
          <w:szCs w:val="24"/>
          <w:lang w:eastAsia="pt-BR"/>
        </w:rPr>
        <w:t>Possuir 02 (duas) portas para monitor de vídeo padrão VGA (DB-15), uma localizada na parte frontal do gabinete e outra na parte traseira do gabinete;</w:t>
      </w:r>
    </w:p>
    <w:p w:rsidR="00F308AB" w:rsidRPr="00692642" w:rsidRDefault="00F308AB" w:rsidP="007A6B17">
      <w:pPr>
        <w:numPr>
          <w:ilvl w:val="0"/>
          <w:numId w:val="34"/>
        </w:numPr>
        <w:suppressAutoHyphens w:val="0"/>
        <w:rPr>
          <w:rFonts w:eastAsia="Arial" w:cs="Arial"/>
          <w:bCs/>
          <w:sz w:val="24"/>
          <w:szCs w:val="24"/>
          <w:lang w:eastAsia="pt-BR"/>
        </w:rPr>
      </w:pPr>
      <w:r w:rsidRPr="00692642">
        <w:rPr>
          <w:rFonts w:eastAsia="Arial" w:cs="Arial"/>
          <w:bCs/>
          <w:sz w:val="24"/>
          <w:szCs w:val="24"/>
          <w:lang w:eastAsia="pt-BR"/>
        </w:rPr>
        <w:t>Possuir 01 (uma) porta serial (DB-9) integrada</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INTERFACES DE REDE</w:t>
      </w:r>
    </w:p>
    <w:p w:rsidR="00F308AB" w:rsidRPr="00692642" w:rsidRDefault="00F308AB" w:rsidP="007A6B17">
      <w:pPr>
        <w:numPr>
          <w:ilvl w:val="0"/>
          <w:numId w:val="35"/>
        </w:numPr>
        <w:suppressAutoHyphens w:val="0"/>
        <w:rPr>
          <w:rFonts w:eastAsia="Arial" w:cs="Arial"/>
          <w:bCs/>
          <w:sz w:val="24"/>
          <w:szCs w:val="24"/>
          <w:lang w:eastAsia="pt-BR"/>
        </w:rPr>
      </w:pPr>
      <w:r w:rsidRPr="00692642">
        <w:rPr>
          <w:rFonts w:eastAsia="Arial" w:cs="Arial"/>
          <w:bCs/>
          <w:sz w:val="24"/>
          <w:szCs w:val="24"/>
          <w:lang w:eastAsia="pt-BR"/>
        </w:rPr>
        <w:t xml:space="preserve">Possuir 02 (duas) interfaces de rede Ethernet, operando em taxa de transferência de </w:t>
      </w:r>
      <w:proofErr w:type="gramStart"/>
      <w:r w:rsidRPr="00692642">
        <w:rPr>
          <w:rFonts w:eastAsia="Arial" w:cs="Arial"/>
          <w:bCs/>
          <w:sz w:val="24"/>
          <w:szCs w:val="24"/>
          <w:lang w:eastAsia="pt-BR"/>
        </w:rPr>
        <w:t>10Gbit</w:t>
      </w:r>
      <w:proofErr w:type="gramEnd"/>
      <w:r w:rsidRPr="00692642">
        <w:rPr>
          <w:rFonts w:eastAsia="Arial" w:cs="Arial"/>
          <w:bCs/>
          <w:sz w:val="24"/>
          <w:szCs w:val="24"/>
          <w:lang w:eastAsia="pt-BR"/>
        </w:rPr>
        <w:t xml:space="preserve">/s SFP+ acompanhada de </w:t>
      </w:r>
      <w:proofErr w:type="spellStart"/>
      <w:r w:rsidRPr="00692642">
        <w:rPr>
          <w:rFonts w:eastAsia="Arial" w:cs="Arial"/>
          <w:bCs/>
          <w:sz w:val="24"/>
          <w:szCs w:val="24"/>
          <w:lang w:eastAsia="pt-BR"/>
        </w:rPr>
        <w:t>transceivers</w:t>
      </w:r>
      <w:proofErr w:type="spellEnd"/>
      <w:r w:rsidRPr="00692642">
        <w:rPr>
          <w:rFonts w:eastAsia="Arial" w:cs="Arial"/>
          <w:bCs/>
          <w:sz w:val="24"/>
          <w:szCs w:val="24"/>
          <w:lang w:eastAsia="pt-BR"/>
        </w:rPr>
        <w:t>.</w:t>
      </w:r>
    </w:p>
    <w:p w:rsidR="00F308AB" w:rsidRPr="00692642" w:rsidRDefault="00F308AB" w:rsidP="007A6B17">
      <w:pPr>
        <w:numPr>
          <w:ilvl w:val="0"/>
          <w:numId w:val="35"/>
        </w:numPr>
        <w:suppressAutoHyphens w:val="0"/>
        <w:rPr>
          <w:rFonts w:eastAsia="Arial" w:cs="Arial"/>
          <w:bCs/>
          <w:sz w:val="24"/>
          <w:szCs w:val="24"/>
          <w:lang w:eastAsia="pt-BR"/>
        </w:rPr>
      </w:pPr>
      <w:r w:rsidRPr="00692642">
        <w:rPr>
          <w:rFonts w:eastAsia="Arial" w:cs="Arial"/>
          <w:bCs/>
          <w:sz w:val="24"/>
          <w:szCs w:val="24"/>
          <w:lang w:eastAsia="pt-BR"/>
        </w:rPr>
        <w:t xml:space="preserve">Possuir 02 (duas) interfaces de rede Ethernet, operando em taxa de transferência de </w:t>
      </w:r>
      <w:proofErr w:type="gramStart"/>
      <w:r w:rsidRPr="00692642">
        <w:rPr>
          <w:rFonts w:eastAsia="Arial" w:cs="Arial"/>
          <w:bCs/>
          <w:sz w:val="24"/>
          <w:szCs w:val="24"/>
          <w:lang w:eastAsia="pt-BR"/>
        </w:rPr>
        <w:t>10Gbit</w:t>
      </w:r>
      <w:proofErr w:type="gramEnd"/>
      <w:r w:rsidRPr="00692642">
        <w:rPr>
          <w:rFonts w:eastAsia="Arial" w:cs="Arial"/>
          <w:bCs/>
          <w:sz w:val="24"/>
          <w:szCs w:val="24"/>
          <w:lang w:eastAsia="pt-BR"/>
        </w:rPr>
        <w:t>/s Base-T.</w:t>
      </w:r>
    </w:p>
    <w:p w:rsidR="00F308AB" w:rsidRPr="00692642" w:rsidRDefault="00F308AB" w:rsidP="007A6B17">
      <w:pPr>
        <w:numPr>
          <w:ilvl w:val="0"/>
          <w:numId w:val="35"/>
        </w:numPr>
        <w:suppressAutoHyphens w:val="0"/>
        <w:rPr>
          <w:rFonts w:eastAsia="Arial" w:cs="Arial"/>
          <w:bCs/>
          <w:sz w:val="24"/>
          <w:szCs w:val="24"/>
          <w:lang w:eastAsia="pt-BR"/>
        </w:rPr>
      </w:pPr>
      <w:r w:rsidRPr="00692642">
        <w:rPr>
          <w:rFonts w:eastAsia="Arial" w:cs="Arial"/>
          <w:bCs/>
          <w:sz w:val="24"/>
          <w:szCs w:val="24"/>
          <w:lang w:eastAsia="pt-BR"/>
        </w:rPr>
        <w:t xml:space="preserve">Possuir pelo menos 02 (duas) interfaces de rede Ethernet, operando em taxa de transferência de </w:t>
      </w:r>
      <w:proofErr w:type="gramStart"/>
      <w:r w:rsidRPr="00692642">
        <w:rPr>
          <w:rFonts w:eastAsia="Arial" w:cs="Arial"/>
          <w:bCs/>
          <w:sz w:val="24"/>
          <w:szCs w:val="24"/>
          <w:lang w:eastAsia="pt-BR"/>
        </w:rPr>
        <w:t>1Gbit</w:t>
      </w:r>
      <w:proofErr w:type="gramEnd"/>
      <w:r w:rsidRPr="00692642">
        <w:rPr>
          <w:rFonts w:eastAsia="Arial" w:cs="Arial"/>
          <w:bCs/>
          <w:sz w:val="24"/>
          <w:szCs w:val="24"/>
          <w:lang w:eastAsia="pt-BR"/>
        </w:rPr>
        <w:t>/s Base-T.</w:t>
      </w:r>
    </w:p>
    <w:p w:rsidR="00F308AB" w:rsidRPr="00692642" w:rsidRDefault="00F308AB" w:rsidP="007A6B17">
      <w:pPr>
        <w:numPr>
          <w:ilvl w:val="0"/>
          <w:numId w:val="35"/>
        </w:numPr>
        <w:suppressAutoHyphens w:val="0"/>
        <w:rPr>
          <w:rFonts w:eastAsia="Arial" w:cs="Arial"/>
          <w:bCs/>
          <w:sz w:val="24"/>
          <w:szCs w:val="24"/>
          <w:lang w:eastAsia="pt-BR"/>
        </w:rPr>
      </w:pPr>
      <w:r w:rsidRPr="00692642">
        <w:rPr>
          <w:rFonts w:eastAsia="Arial" w:cs="Arial"/>
          <w:bCs/>
          <w:sz w:val="24"/>
          <w:szCs w:val="24"/>
          <w:lang w:eastAsia="pt-BR"/>
        </w:rPr>
        <w:t xml:space="preserve">Capacidade de suportar boot </w:t>
      </w:r>
      <w:proofErr w:type="spellStart"/>
      <w:proofErr w:type="gramStart"/>
      <w:r w:rsidRPr="00692642">
        <w:rPr>
          <w:rFonts w:eastAsia="Arial" w:cs="Arial"/>
          <w:bCs/>
          <w:sz w:val="24"/>
          <w:szCs w:val="24"/>
          <w:lang w:eastAsia="pt-BR"/>
        </w:rPr>
        <w:t>iSCSI</w:t>
      </w:r>
      <w:proofErr w:type="spellEnd"/>
      <w:proofErr w:type="gramEnd"/>
      <w:r w:rsidRPr="00692642">
        <w:rPr>
          <w:rFonts w:eastAsia="Arial" w:cs="Arial"/>
          <w:bCs/>
          <w:sz w:val="24"/>
          <w:szCs w:val="24"/>
          <w:lang w:eastAsia="pt-BR"/>
        </w:rPr>
        <w:t>;</w:t>
      </w:r>
    </w:p>
    <w:p w:rsidR="00F308AB" w:rsidRPr="00692642" w:rsidRDefault="00F308AB" w:rsidP="007A6B17">
      <w:pPr>
        <w:numPr>
          <w:ilvl w:val="0"/>
          <w:numId w:val="35"/>
        </w:numPr>
        <w:suppressAutoHyphens w:val="0"/>
        <w:rPr>
          <w:rFonts w:eastAsia="Arial" w:cs="Arial"/>
          <w:bCs/>
          <w:sz w:val="24"/>
          <w:szCs w:val="24"/>
          <w:lang w:eastAsia="pt-BR"/>
        </w:rPr>
      </w:pPr>
      <w:r w:rsidRPr="00692642">
        <w:rPr>
          <w:rFonts w:eastAsia="Arial" w:cs="Arial"/>
          <w:bCs/>
          <w:sz w:val="24"/>
          <w:szCs w:val="24"/>
          <w:lang w:eastAsia="pt-BR"/>
        </w:rPr>
        <w:t>Suportar boot através de PXE;</w:t>
      </w:r>
    </w:p>
    <w:p w:rsidR="00F308AB" w:rsidRPr="00692642" w:rsidRDefault="00F308AB" w:rsidP="007A6B17">
      <w:pPr>
        <w:numPr>
          <w:ilvl w:val="0"/>
          <w:numId w:val="35"/>
        </w:numPr>
        <w:suppressAutoHyphens w:val="0"/>
        <w:rPr>
          <w:rFonts w:eastAsia="Arial" w:cs="Arial"/>
          <w:bCs/>
          <w:sz w:val="24"/>
          <w:szCs w:val="24"/>
          <w:lang w:eastAsia="pt-BR"/>
        </w:rPr>
      </w:pPr>
      <w:r w:rsidRPr="00692642">
        <w:rPr>
          <w:rFonts w:eastAsia="Arial" w:cs="Arial"/>
          <w:bCs/>
          <w:sz w:val="24"/>
          <w:szCs w:val="24"/>
          <w:lang w:eastAsia="pt-BR"/>
        </w:rPr>
        <w:t xml:space="preserve">Suportar a tecnologia de </w:t>
      </w:r>
      <w:proofErr w:type="spellStart"/>
      <w:r w:rsidRPr="00692642">
        <w:rPr>
          <w:rFonts w:eastAsia="Arial" w:cs="Arial"/>
          <w:bCs/>
          <w:sz w:val="24"/>
          <w:szCs w:val="24"/>
          <w:lang w:eastAsia="pt-BR"/>
        </w:rPr>
        <w:t>Receive</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Side</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Scaling</w:t>
      </w:r>
      <w:proofErr w:type="spellEnd"/>
      <w:r w:rsidRPr="00692642">
        <w:rPr>
          <w:rFonts w:eastAsia="Arial" w:cs="Arial"/>
          <w:bCs/>
          <w:sz w:val="24"/>
          <w:szCs w:val="24"/>
          <w:lang w:eastAsia="pt-BR"/>
        </w:rPr>
        <w:t xml:space="preserve"> (RSS);</w:t>
      </w:r>
    </w:p>
    <w:p w:rsidR="00F308AB" w:rsidRPr="00692642" w:rsidRDefault="00F308AB" w:rsidP="007A6B17">
      <w:pPr>
        <w:numPr>
          <w:ilvl w:val="0"/>
          <w:numId w:val="35"/>
        </w:numPr>
        <w:suppressAutoHyphens w:val="0"/>
        <w:rPr>
          <w:rFonts w:eastAsia="Arial" w:cs="Arial"/>
          <w:bCs/>
          <w:sz w:val="24"/>
          <w:szCs w:val="24"/>
          <w:lang w:eastAsia="pt-BR"/>
        </w:rPr>
      </w:pPr>
      <w:r w:rsidRPr="00692642">
        <w:rPr>
          <w:rFonts w:eastAsia="Arial" w:cs="Arial"/>
          <w:bCs/>
          <w:sz w:val="24"/>
          <w:szCs w:val="24"/>
          <w:lang w:eastAsia="pt-BR"/>
        </w:rPr>
        <w:t xml:space="preserve">Suportar Virtual </w:t>
      </w:r>
      <w:proofErr w:type="spellStart"/>
      <w:r w:rsidRPr="00692642">
        <w:rPr>
          <w:rFonts w:eastAsia="Arial" w:cs="Arial"/>
          <w:bCs/>
          <w:sz w:val="24"/>
          <w:szCs w:val="24"/>
          <w:lang w:eastAsia="pt-BR"/>
        </w:rPr>
        <w:t>LANs</w:t>
      </w:r>
      <w:proofErr w:type="spellEnd"/>
      <w:r w:rsidRPr="00692642">
        <w:rPr>
          <w:rFonts w:eastAsia="Arial" w:cs="Arial"/>
          <w:bCs/>
          <w:sz w:val="24"/>
          <w:szCs w:val="24"/>
          <w:lang w:eastAsia="pt-BR"/>
        </w:rPr>
        <w:t xml:space="preserve">, Jumbo Frames e Link </w:t>
      </w:r>
      <w:proofErr w:type="spellStart"/>
      <w:r w:rsidRPr="00692642">
        <w:rPr>
          <w:rFonts w:eastAsia="Arial" w:cs="Arial"/>
          <w:bCs/>
          <w:sz w:val="24"/>
          <w:szCs w:val="24"/>
          <w:lang w:eastAsia="pt-BR"/>
        </w:rPr>
        <w:t>aggregation</w:t>
      </w:r>
      <w:proofErr w:type="spellEnd"/>
      <w:r w:rsidRPr="00692642">
        <w:rPr>
          <w:rFonts w:eastAsia="Arial" w:cs="Arial"/>
          <w:bCs/>
          <w:sz w:val="24"/>
          <w:szCs w:val="24"/>
          <w:lang w:eastAsia="pt-BR"/>
        </w:rPr>
        <w:t>;</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lastRenderedPageBreak/>
        <w:t>CONTROLADORA RAID</w:t>
      </w:r>
    </w:p>
    <w:p w:rsidR="00F308AB" w:rsidRPr="00692642" w:rsidRDefault="00F308AB" w:rsidP="007A6B17">
      <w:pPr>
        <w:numPr>
          <w:ilvl w:val="0"/>
          <w:numId w:val="36"/>
        </w:numPr>
        <w:suppressAutoHyphens w:val="0"/>
        <w:rPr>
          <w:rFonts w:eastAsia="Arial" w:cs="Arial"/>
          <w:bCs/>
          <w:sz w:val="24"/>
          <w:szCs w:val="24"/>
          <w:lang w:eastAsia="pt-BR"/>
        </w:rPr>
      </w:pPr>
      <w:r w:rsidRPr="00692642">
        <w:rPr>
          <w:rFonts w:eastAsia="Arial" w:cs="Arial"/>
          <w:bCs/>
          <w:sz w:val="24"/>
          <w:szCs w:val="24"/>
          <w:lang w:eastAsia="pt-BR"/>
        </w:rPr>
        <w:t>Controladora RAID, compatível com discos rígido padrão SAS e SATA com Interface de 12 Gb/s.</w:t>
      </w:r>
    </w:p>
    <w:p w:rsidR="00F308AB" w:rsidRPr="00692642" w:rsidRDefault="00F308AB" w:rsidP="007A6B17">
      <w:pPr>
        <w:numPr>
          <w:ilvl w:val="0"/>
          <w:numId w:val="36"/>
        </w:numPr>
        <w:suppressAutoHyphens w:val="0"/>
        <w:rPr>
          <w:rFonts w:eastAsia="Arial" w:cs="Arial"/>
          <w:bCs/>
          <w:sz w:val="24"/>
          <w:szCs w:val="24"/>
          <w:lang w:eastAsia="pt-BR"/>
        </w:rPr>
      </w:pPr>
      <w:r w:rsidRPr="00692642">
        <w:rPr>
          <w:rFonts w:eastAsia="Arial" w:cs="Arial"/>
          <w:bCs/>
          <w:sz w:val="24"/>
          <w:szCs w:val="24"/>
          <w:lang w:eastAsia="pt-BR"/>
        </w:rPr>
        <w:t xml:space="preserve">Memória </w:t>
      </w:r>
      <w:proofErr w:type="spellStart"/>
      <w:r w:rsidRPr="00692642">
        <w:rPr>
          <w:rFonts w:eastAsia="Arial" w:cs="Arial"/>
          <w:bCs/>
          <w:sz w:val="24"/>
          <w:szCs w:val="24"/>
          <w:lang w:eastAsia="pt-BR"/>
        </w:rPr>
        <w:t>cache</w:t>
      </w:r>
      <w:proofErr w:type="spellEnd"/>
      <w:r w:rsidRPr="00692642">
        <w:rPr>
          <w:rFonts w:eastAsia="Arial" w:cs="Arial"/>
          <w:bCs/>
          <w:sz w:val="24"/>
          <w:szCs w:val="24"/>
          <w:lang w:eastAsia="pt-BR"/>
        </w:rPr>
        <w:t xml:space="preserve"> de no mínimo 2GB (</w:t>
      </w:r>
      <w:proofErr w:type="gramStart"/>
      <w:r w:rsidRPr="00692642">
        <w:rPr>
          <w:rFonts w:eastAsia="Arial" w:cs="Arial"/>
          <w:bCs/>
          <w:sz w:val="24"/>
          <w:szCs w:val="24"/>
          <w:lang w:eastAsia="pt-BR"/>
        </w:rPr>
        <w:t>dois gigabyte</w:t>
      </w:r>
      <w:proofErr w:type="gramEnd"/>
      <w:r w:rsidRPr="00692642">
        <w:rPr>
          <w:rFonts w:eastAsia="Arial" w:cs="Arial"/>
          <w:bCs/>
          <w:sz w:val="24"/>
          <w:szCs w:val="24"/>
          <w:lang w:eastAsia="pt-BR"/>
        </w:rPr>
        <w:t>).</w:t>
      </w:r>
    </w:p>
    <w:p w:rsidR="00F308AB" w:rsidRPr="00692642" w:rsidRDefault="00F308AB" w:rsidP="007A6B17">
      <w:pPr>
        <w:numPr>
          <w:ilvl w:val="0"/>
          <w:numId w:val="36"/>
        </w:numPr>
        <w:suppressAutoHyphens w:val="0"/>
        <w:rPr>
          <w:rFonts w:eastAsia="Arial" w:cs="Arial"/>
          <w:bCs/>
          <w:sz w:val="24"/>
          <w:szCs w:val="24"/>
          <w:lang w:eastAsia="pt-BR"/>
        </w:rPr>
      </w:pPr>
      <w:r w:rsidRPr="00692642">
        <w:rPr>
          <w:rFonts w:eastAsia="Arial" w:cs="Arial"/>
          <w:bCs/>
          <w:sz w:val="24"/>
          <w:szCs w:val="24"/>
          <w:lang w:eastAsia="pt-BR"/>
        </w:rPr>
        <w:t>Suportar RAID 0, 1, 5, 6, 10, 50 e 60;</w:t>
      </w:r>
    </w:p>
    <w:p w:rsidR="00F308AB" w:rsidRPr="00692642" w:rsidRDefault="00F308AB" w:rsidP="007A6B17">
      <w:pPr>
        <w:numPr>
          <w:ilvl w:val="0"/>
          <w:numId w:val="36"/>
        </w:numPr>
        <w:suppressAutoHyphens w:val="0"/>
        <w:rPr>
          <w:rFonts w:eastAsia="Arial" w:cs="Arial"/>
          <w:bCs/>
          <w:sz w:val="24"/>
          <w:szCs w:val="24"/>
          <w:lang w:eastAsia="pt-BR"/>
        </w:rPr>
      </w:pPr>
      <w:r w:rsidRPr="00692642">
        <w:rPr>
          <w:rFonts w:eastAsia="Arial" w:cs="Arial"/>
          <w:bCs/>
          <w:sz w:val="24"/>
          <w:szCs w:val="24"/>
          <w:lang w:eastAsia="pt-BR"/>
        </w:rPr>
        <w:t>Suportar expansão de capacidade de forma on-line;</w:t>
      </w:r>
    </w:p>
    <w:p w:rsidR="00F308AB" w:rsidRPr="00692642" w:rsidRDefault="00F308AB" w:rsidP="007A6B17">
      <w:pPr>
        <w:numPr>
          <w:ilvl w:val="0"/>
          <w:numId w:val="36"/>
        </w:numPr>
        <w:suppressAutoHyphens w:val="0"/>
        <w:rPr>
          <w:rFonts w:eastAsia="Arial" w:cs="Arial"/>
          <w:bCs/>
          <w:sz w:val="24"/>
          <w:szCs w:val="24"/>
          <w:lang w:eastAsia="pt-BR"/>
        </w:rPr>
      </w:pPr>
      <w:r w:rsidRPr="00692642">
        <w:rPr>
          <w:rFonts w:eastAsia="Arial" w:cs="Arial"/>
          <w:bCs/>
          <w:sz w:val="24"/>
          <w:szCs w:val="24"/>
          <w:lang w:eastAsia="pt-BR"/>
        </w:rPr>
        <w:t>Permita detecção e recuperação automática de falhas e reconstrução, também de forma automática, dos volumes de RAID sem impacto para as aplicações e sem necessidade de reiniciar o equipamento;</w:t>
      </w:r>
    </w:p>
    <w:p w:rsidR="00F308AB" w:rsidRPr="00692642" w:rsidRDefault="00F308AB" w:rsidP="007A6B17">
      <w:pPr>
        <w:numPr>
          <w:ilvl w:val="0"/>
          <w:numId w:val="36"/>
        </w:numPr>
        <w:suppressAutoHyphens w:val="0"/>
        <w:rPr>
          <w:rFonts w:eastAsia="Arial" w:cs="Arial"/>
          <w:bCs/>
          <w:sz w:val="24"/>
          <w:szCs w:val="24"/>
          <w:lang w:eastAsia="pt-BR"/>
        </w:rPr>
      </w:pPr>
      <w:r w:rsidRPr="00692642">
        <w:rPr>
          <w:rFonts w:eastAsia="Arial" w:cs="Arial"/>
          <w:bCs/>
          <w:sz w:val="24"/>
          <w:szCs w:val="24"/>
          <w:lang w:eastAsia="pt-BR"/>
        </w:rPr>
        <w:t>Suporte a recursos de hot swap para as unidades de disco rígido;</w:t>
      </w:r>
    </w:p>
    <w:p w:rsidR="00F308AB" w:rsidRPr="00692642" w:rsidRDefault="00F308AB" w:rsidP="007A6B17">
      <w:pPr>
        <w:numPr>
          <w:ilvl w:val="0"/>
          <w:numId w:val="36"/>
        </w:numPr>
        <w:suppressAutoHyphens w:val="0"/>
        <w:rPr>
          <w:rFonts w:eastAsia="Arial" w:cs="Arial"/>
          <w:bCs/>
          <w:sz w:val="24"/>
          <w:szCs w:val="24"/>
          <w:lang w:eastAsia="pt-BR"/>
        </w:rPr>
      </w:pPr>
      <w:r w:rsidRPr="00692642">
        <w:rPr>
          <w:rFonts w:eastAsia="Arial" w:cs="Arial"/>
          <w:bCs/>
          <w:sz w:val="24"/>
          <w:szCs w:val="24"/>
          <w:lang w:eastAsia="pt-BR"/>
        </w:rPr>
        <w:t xml:space="preserve">Suportar implementação de disco Global </w:t>
      </w:r>
      <w:proofErr w:type="spellStart"/>
      <w:r w:rsidRPr="00692642">
        <w:rPr>
          <w:rFonts w:eastAsia="Arial" w:cs="Arial"/>
          <w:bCs/>
          <w:sz w:val="24"/>
          <w:szCs w:val="24"/>
          <w:lang w:eastAsia="pt-BR"/>
        </w:rPr>
        <w:t>Hot-spare</w:t>
      </w:r>
      <w:proofErr w:type="spellEnd"/>
      <w:r w:rsidRPr="00692642">
        <w:rPr>
          <w:rFonts w:eastAsia="Arial" w:cs="Arial"/>
          <w:bCs/>
          <w:sz w:val="24"/>
          <w:szCs w:val="24"/>
          <w:lang w:eastAsia="pt-BR"/>
        </w:rPr>
        <w:t>;</w:t>
      </w:r>
    </w:p>
    <w:p w:rsidR="00F308AB" w:rsidRPr="00692642" w:rsidRDefault="00F308AB" w:rsidP="007A6B17">
      <w:pPr>
        <w:numPr>
          <w:ilvl w:val="0"/>
          <w:numId w:val="36"/>
        </w:numPr>
        <w:suppressAutoHyphens w:val="0"/>
        <w:rPr>
          <w:rFonts w:eastAsia="Arial" w:cs="Arial"/>
          <w:bCs/>
          <w:sz w:val="24"/>
          <w:szCs w:val="24"/>
          <w:lang w:eastAsia="pt-BR"/>
        </w:rPr>
      </w:pPr>
      <w:r w:rsidRPr="00692642">
        <w:rPr>
          <w:rFonts w:eastAsia="Arial" w:cs="Arial"/>
          <w:bCs/>
          <w:sz w:val="24"/>
          <w:szCs w:val="24"/>
          <w:lang w:eastAsia="pt-BR"/>
        </w:rPr>
        <w:t>Suportar migração de nível de RAID;</w:t>
      </w:r>
    </w:p>
    <w:p w:rsidR="00F308AB" w:rsidRPr="00692642" w:rsidRDefault="00F308AB" w:rsidP="007A6B17">
      <w:pPr>
        <w:numPr>
          <w:ilvl w:val="0"/>
          <w:numId w:val="36"/>
        </w:numPr>
        <w:suppressAutoHyphens w:val="0"/>
        <w:rPr>
          <w:rFonts w:eastAsia="Arial" w:cs="Arial"/>
          <w:bCs/>
          <w:sz w:val="24"/>
          <w:szCs w:val="24"/>
          <w:lang w:val="en-US" w:eastAsia="pt-BR"/>
        </w:rPr>
      </w:pPr>
      <w:proofErr w:type="spellStart"/>
      <w:r w:rsidRPr="00692642">
        <w:rPr>
          <w:rFonts w:eastAsia="Arial" w:cs="Arial"/>
          <w:bCs/>
          <w:sz w:val="24"/>
          <w:szCs w:val="24"/>
          <w:lang w:val="en-US" w:eastAsia="pt-BR"/>
        </w:rPr>
        <w:t>Suportar</w:t>
      </w:r>
      <w:proofErr w:type="spellEnd"/>
      <w:r w:rsidRPr="00692642">
        <w:rPr>
          <w:rFonts w:eastAsia="Arial" w:cs="Arial"/>
          <w:bCs/>
          <w:sz w:val="24"/>
          <w:szCs w:val="24"/>
          <w:lang w:val="en-US" w:eastAsia="pt-BR"/>
        </w:rPr>
        <w:t xml:space="preserve"> Self-Monitoring Analysis and Reporting Technology (SMART);</w:t>
      </w:r>
    </w:p>
    <w:p w:rsidR="007A6B17" w:rsidRPr="00692642" w:rsidRDefault="007A6B17" w:rsidP="007A6B17">
      <w:pPr>
        <w:suppressAutoHyphens w:val="0"/>
        <w:ind w:left="720"/>
        <w:rPr>
          <w:rFonts w:eastAsia="Arial" w:cs="Arial"/>
          <w:bCs/>
          <w:sz w:val="24"/>
          <w:szCs w:val="24"/>
          <w:lang w:val="en-US"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ARMAZENAMENTO</w:t>
      </w:r>
    </w:p>
    <w:p w:rsidR="00F308AB" w:rsidRPr="00692642" w:rsidRDefault="00F308AB" w:rsidP="007A6B17">
      <w:pPr>
        <w:numPr>
          <w:ilvl w:val="0"/>
          <w:numId w:val="37"/>
        </w:numPr>
        <w:suppressAutoHyphens w:val="0"/>
        <w:rPr>
          <w:rFonts w:eastAsia="Arial" w:cs="Arial"/>
          <w:bCs/>
          <w:sz w:val="24"/>
          <w:szCs w:val="24"/>
          <w:lang w:eastAsia="pt-BR"/>
        </w:rPr>
      </w:pPr>
      <w:r w:rsidRPr="00692642">
        <w:rPr>
          <w:rFonts w:eastAsia="Arial" w:cs="Arial"/>
          <w:bCs/>
          <w:sz w:val="24"/>
          <w:szCs w:val="24"/>
          <w:lang w:eastAsia="pt-BR"/>
        </w:rPr>
        <w:t>Armazenamento bruto (</w:t>
      </w:r>
      <w:proofErr w:type="spellStart"/>
      <w:r w:rsidRPr="00692642">
        <w:rPr>
          <w:rFonts w:eastAsia="Arial" w:cs="Arial"/>
          <w:bCs/>
          <w:sz w:val="24"/>
          <w:szCs w:val="24"/>
          <w:lang w:eastAsia="pt-BR"/>
        </w:rPr>
        <w:t>raw</w:t>
      </w:r>
      <w:proofErr w:type="spellEnd"/>
      <w:r w:rsidRPr="00692642">
        <w:rPr>
          <w:rFonts w:eastAsia="Arial" w:cs="Arial"/>
          <w:bCs/>
          <w:sz w:val="24"/>
          <w:szCs w:val="24"/>
          <w:lang w:eastAsia="pt-BR"/>
        </w:rPr>
        <w:t>) composto por, no mínimo, 02 (duas) unidades de disco rígido tipo</w:t>
      </w:r>
      <w:proofErr w:type="gramStart"/>
      <w:r w:rsidRPr="00692642">
        <w:rPr>
          <w:rFonts w:eastAsia="Arial" w:cs="Arial"/>
          <w:bCs/>
          <w:sz w:val="24"/>
          <w:szCs w:val="24"/>
          <w:lang w:eastAsia="pt-BR"/>
        </w:rPr>
        <w:t xml:space="preserve">  </w:t>
      </w:r>
      <w:proofErr w:type="gramEnd"/>
      <w:r w:rsidRPr="00692642">
        <w:rPr>
          <w:rFonts w:eastAsia="Arial" w:cs="Arial"/>
          <w:bCs/>
          <w:sz w:val="24"/>
          <w:szCs w:val="24"/>
          <w:lang w:eastAsia="pt-BR"/>
        </w:rPr>
        <w:t xml:space="preserve">NL-SAS de no mínimo 4000GB (quatro mil gigabytes), de no mínimo 7.200 </w:t>
      </w:r>
      <w:proofErr w:type="spellStart"/>
      <w:r w:rsidRPr="00692642">
        <w:rPr>
          <w:rFonts w:eastAsia="Arial" w:cs="Arial"/>
          <w:bCs/>
          <w:sz w:val="24"/>
          <w:szCs w:val="24"/>
          <w:lang w:eastAsia="pt-BR"/>
        </w:rPr>
        <w:t>rpm</w:t>
      </w:r>
      <w:proofErr w:type="spellEnd"/>
      <w:r w:rsidRPr="00692642">
        <w:rPr>
          <w:rFonts w:eastAsia="Arial" w:cs="Arial"/>
          <w:bCs/>
          <w:sz w:val="24"/>
          <w:szCs w:val="24"/>
          <w:lang w:eastAsia="pt-BR"/>
        </w:rPr>
        <w:t xml:space="preserve">, hot </w:t>
      </w:r>
      <w:proofErr w:type="spellStart"/>
      <w:r w:rsidRPr="00692642">
        <w:rPr>
          <w:rFonts w:eastAsia="Arial" w:cs="Arial"/>
          <w:bCs/>
          <w:sz w:val="24"/>
          <w:szCs w:val="24"/>
          <w:lang w:eastAsia="pt-BR"/>
        </w:rPr>
        <w:t>pluggable</w:t>
      </w:r>
      <w:proofErr w:type="spellEnd"/>
      <w:r w:rsidRPr="00692642">
        <w:rPr>
          <w:rFonts w:eastAsia="Arial" w:cs="Arial"/>
          <w:bCs/>
          <w:sz w:val="24"/>
          <w:szCs w:val="24"/>
          <w:lang w:eastAsia="pt-BR"/>
        </w:rPr>
        <w:t xml:space="preserve">, de 3.5 polegadas e interface de no mínimo 6Gb/s, hot </w:t>
      </w:r>
      <w:proofErr w:type="spellStart"/>
      <w:r w:rsidRPr="00692642">
        <w:rPr>
          <w:rFonts w:eastAsia="Arial" w:cs="Arial"/>
          <w:bCs/>
          <w:sz w:val="24"/>
          <w:szCs w:val="24"/>
          <w:lang w:eastAsia="pt-BR"/>
        </w:rPr>
        <w:t>plug</w:t>
      </w:r>
      <w:proofErr w:type="spellEnd"/>
      <w:r w:rsidRPr="00692642">
        <w:rPr>
          <w:rFonts w:eastAsia="Arial" w:cs="Arial"/>
          <w:bCs/>
          <w:sz w:val="24"/>
          <w:szCs w:val="24"/>
          <w:lang w:eastAsia="pt-BR"/>
        </w:rPr>
        <w:t xml:space="preserve"> e hot swap, que permita sua substituição sem necessidade de desligar o equipamento, garantindo a continuidade das operações sem impacto para as aplicações;</w:t>
      </w:r>
    </w:p>
    <w:p w:rsidR="00F308AB" w:rsidRPr="00692642" w:rsidRDefault="00F308AB" w:rsidP="007A6B17">
      <w:pPr>
        <w:numPr>
          <w:ilvl w:val="0"/>
          <w:numId w:val="37"/>
        </w:numPr>
        <w:suppressAutoHyphens w:val="0"/>
        <w:rPr>
          <w:rFonts w:eastAsia="Arial" w:cs="Arial"/>
          <w:bCs/>
          <w:sz w:val="24"/>
          <w:szCs w:val="24"/>
          <w:lang w:eastAsia="pt-BR"/>
        </w:rPr>
      </w:pPr>
      <w:r w:rsidRPr="00692642">
        <w:rPr>
          <w:rFonts w:eastAsia="Arial" w:cs="Arial"/>
          <w:bCs/>
          <w:sz w:val="24"/>
          <w:szCs w:val="24"/>
          <w:lang w:eastAsia="pt-BR"/>
        </w:rPr>
        <w:t>Não serão aceitos discos em gabinetes externos ao servidor;</w:t>
      </w:r>
    </w:p>
    <w:p w:rsidR="00F308AB" w:rsidRPr="00692642" w:rsidRDefault="00F308AB" w:rsidP="007A6B17">
      <w:pPr>
        <w:numPr>
          <w:ilvl w:val="0"/>
          <w:numId w:val="37"/>
        </w:numPr>
        <w:suppressAutoHyphens w:val="0"/>
        <w:rPr>
          <w:rFonts w:eastAsia="Arial" w:cs="Arial"/>
          <w:bCs/>
          <w:sz w:val="24"/>
          <w:szCs w:val="24"/>
          <w:lang w:eastAsia="pt-BR"/>
        </w:rPr>
      </w:pPr>
      <w:r w:rsidRPr="00692642">
        <w:rPr>
          <w:rFonts w:eastAsia="Arial" w:cs="Arial"/>
          <w:bCs/>
          <w:sz w:val="24"/>
          <w:szCs w:val="24"/>
          <w:lang w:eastAsia="pt-BR"/>
        </w:rPr>
        <w:t>Compatível com a controladora RAID descrita acima</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CONTROLADORA DE VÍDEO</w:t>
      </w:r>
    </w:p>
    <w:p w:rsidR="00F308AB" w:rsidRPr="00692642" w:rsidRDefault="00F308AB" w:rsidP="007A6B17">
      <w:pPr>
        <w:numPr>
          <w:ilvl w:val="0"/>
          <w:numId w:val="38"/>
        </w:numPr>
        <w:suppressAutoHyphens w:val="0"/>
        <w:rPr>
          <w:rFonts w:eastAsia="Arial" w:cs="Arial"/>
          <w:bCs/>
          <w:sz w:val="24"/>
          <w:szCs w:val="24"/>
          <w:lang w:eastAsia="pt-BR"/>
        </w:rPr>
      </w:pPr>
      <w:r w:rsidRPr="00692642">
        <w:rPr>
          <w:rFonts w:eastAsia="Arial" w:cs="Arial"/>
          <w:bCs/>
          <w:sz w:val="24"/>
          <w:szCs w:val="24"/>
          <w:lang w:eastAsia="pt-BR"/>
        </w:rPr>
        <w:t xml:space="preserve">Tipo: </w:t>
      </w:r>
      <w:proofErr w:type="spellStart"/>
      <w:r w:rsidRPr="00692642">
        <w:rPr>
          <w:rFonts w:eastAsia="Arial" w:cs="Arial"/>
          <w:bCs/>
          <w:sz w:val="24"/>
          <w:szCs w:val="24"/>
          <w:lang w:eastAsia="pt-BR"/>
        </w:rPr>
        <w:t>Onboard</w:t>
      </w:r>
      <w:proofErr w:type="spellEnd"/>
      <w:r w:rsidRPr="00692642">
        <w:rPr>
          <w:rFonts w:eastAsia="Arial" w:cs="Arial"/>
          <w:bCs/>
          <w:sz w:val="24"/>
          <w:szCs w:val="24"/>
          <w:lang w:eastAsia="pt-BR"/>
        </w:rPr>
        <w:t xml:space="preserve"> ou placa de vídeo;</w:t>
      </w:r>
    </w:p>
    <w:p w:rsidR="00F308AB" w:rsidRPr="00692642" w:rsidRDefault="00F308AB" w:rsidP="007A6B17">
      <w:pPr>
        <w:numPr>
          <w:ilvl w:val="0"/>
          <w:numId w:val="38"/>
        </w:numPr>
        <w:suppressAutoHyphens w:val="0"/>
        <w:rPr>
          <w:rFonts w:eastAsia="Arial" w:cs="Arial"/>
          <w:bCs/>
          <w:sz w:val="24"/>
          <w:szCs w:val="24"/>
          <w:lang w:eastAsia="pt-BR"/>
        </w:rPr>
      </w:pPr>
      <w:r w:rsidRPr="00692642">
        <w:rPr>
          <w:rFonts w:eastAsia="Arial" w:cs="Arial"/>
          <w:bCs/>
          <w:sz w:val="24"/>
          <w:szCs w:val="24"/>
          <w:lang w:eastAsia="pt-BR"/>
        </w:rPr>
        <w:t>Barramento compatível: PCI ou PCI Express;</w:t>
      </w:r>
    </w:p>
    <w:p w:rsidR="00F308AB" w:rsidRPr="00692642" w:rsidRDefault="00F308AB" w:rsidP="007A6B17">
      <w:pPr>
        <w:numPr>
          <w:ilvl w:val="0"/>
          <w:numId w:val="38"/>
        </w:numPr>
        <w:suppressAutoHyphens w:val="0"/>
        <w:rPr>
          <w:rFonts w:eastAsia="Arial" w:cs="Arial"/>
          <w:bCs/>
          <w:sz w:val="24"/>
          <w:szCs w:val="24"/>
          <w:lang w:eastAsia="pt-BR"/>
        </w:rPr>
      </w:pPr>
      <w:r w:rsidRPr="00692642">
        <w:rPr>
          <w:rFonts w:eastAsia="Arial" w:cs="Arial"/>
          <w:bCs/>
          <w:sz w:val="24"/>
          <w:szCs w:val="24"/>
          <w:lang w:eastAsia="pt-BR"/>
        </w:rPr>
        <w:t xml:space="preserve">Capacidade da memória </w:t>
      </w:r>
      <w:proofErr w:type="spellStart"/>
      <w:r w:rsidRPr="00692642">
        <w:rPr>
          <w:rFonts w:eastAsia="Arial" w:cs="Arial"/>
          <w:bCs/>
          <w:sz w:val="24"/>
          <w:szCs w:val="24"/>
          <w:lang w:eastAsia="pt-BR"/>
        </w:rPr>
        <w:t>cache</w:t>
      </w:r>
      <w:proofErr w:type="spellEnd"/>
      <w:r w:rsidRPr="00692642">
        <w:rPr>
          <w:rFonts w:eastAsia="Arial" w:cs="Arial"/>
          <w:bCs/>
          <w:sz w:val="24"/>
          <w:szCs w:val="24"/>
          <w:lang w:eastAsia="pt-BR"/>
        </w:rPr>
        <w:t xml:space="preserve"> de vídeo ou da placa de vídeo: mínimo de 16 MB;</w:t>
      </w:r>
    </w:p>
    <w:p w:rsidR="00F308AB" w:rsidRPr="00692642" w:rsidRDefault="00F308AB" w:rsidP="007A6B17">
      <w:pPr>
        <w:numPr>
          <w:ilvl w:val="0"/>
          <w:numId w:val="38"/>
        </w:numPr>
        <w:suppressAutoHyphens w:val="0"/>
        <w:rPr>
          <w:rFonts w:eastAsia="Arial" w:cs="Arial"/>
          <w:bCs/>
          <w:sz w:val="24"/>
          <w:szCs w:val="24"/>
          <w:lang w:eastAsia="pt-BR"/>
        </w:rPr>
      </w:pPr>
      <w:r w:rsidRPr="00692642">
        <w:rPr>
          <w:rFonts w:eastAsia="Arial" w:cs="Arial"/>
          <w:bCs/>
          <w:sz w:val="24"/>
          <w:szCs w:val="24"/>
          <w:lang w:eastAsia="pt-BR"/>
        </w:rPr>
        <w:t>Resolução gráfica de 1280 x 1024 pixels ou superior;</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UNIDADE DE LEITURA DE DVD-ROM</w:t>
      </w:r>
    </w:p>
    <w:p w:rsidR="00F308AB" w:rsidRPr="00692642" w:rsidRDefault="00F308AB" w:rsidP="007A6B17">
      <w:pPr>
        <w:numPr>
          <w:ilvl w:val="0"/>
          <w:numId w:val="39"/>
        </w:numPr>
        <w:suppressAutoHyphens w:val="0"/>
        <w:rPr>
          <w:rFonts w:eastAsia="Arial" w:cs="Arial"/>
          <w:bCs/>
          <w:sz w:val="24"/>
          <w:szCs w:val="24"/>
          <w:lang w:eastAsia="pt-BR"/>
        </w:rPr>
      </w:pPr>
      <w:r w:rsidRPr="00692642">
        <w:rPr>
          <w:rFonts w:eastAsia="Arial" w:cs="Arial"/>
          <w:bCs/>
          <w:sz w:val="24"/>
          <w:szCs w:val="24"/>
          <w:lang w:eastAsia="pt-BR"/>
        </w:rPr>
        <w:t>Possuir 01 (uma) unidade de leitura de DVD-ROM interna ou externa, desde que seja do mesmo fabricante do equipamento;</w:t>
      </w:r>
    </w:p>
    <w:p w:rsidR="00F308AB" w:rsidRPr="00692642" w:rsidRDefault="00F308AB" w:rsidP="007A6B17">
      <w:pPr>
        <w:numPr>
          <w:ilvl w:val="0"/>
          <w:numId w:val="39"/>
        </w:numPr>
        <w:suppressAutoHyphens w:val="0"/>
        <w:rPr>
          <w:rFonts w:eastAsia="Arial" w:cs="Arial"/>
          <w:bCs/>
          <w:sz w:val="24"/>
          <w:szCs w:val="24"/>
          <w:lang w:eastAsia="pt-BR"/>
        </w:rPr>
      </w:pPr>
      <w:r w:rsidRPr="00692642">
        <w:rPr>
          <w:rFonts w:eastAsia="Arial" w:cs="Arial"/>
          <w:bCs/>
          <w:sz w:val="24"/>
          <w:szCs w:val="24"/>
          <w:lang w:eastAsia="pt-BR"/>
        </w:rPr>
        <w:t>Compatível com leitura e gravação de mídias: CD e DVD;</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GERENCIAMENTO E INVENTÁRIO</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t>O equipamento ofertado deverá possuir placa de gerenciamento remoto que possibilite o gerenciamento “</w:t>
      </w:r>
      <w:proofErr w:type="spellStart"/>
      <w:r w:rsidRPr="00692642">
        <w:rPr>
          <w:rFonts w:eastAsia="Arial" w:cs="Arial"/>
          <w:bCs/>
          <w:sz w:val="24"/>
          <w:szCs w:val="24"/>
          <w:lang w:eastAsia="pt-BR"/>
        </w:rPr>
        <w:t>out-of-band</w:t>
      </w:r>
      <w:proofErr w:type="spellEnd"/>
      <w:r w:rsidRPr="00692642">
        <w:rPr>
          <w:rFonts w:eastAsia="Arial" w:cs="Arial"/>
          <w:bCs/>
          <w:sz w:val="24"/>
          <w:szCs w:val="24"/>
          <w:lang w:eastAsia="pt-BR"/>
        </w:rPr>
        <w:t>” através de porta RJ-45, não sendo essa nenhuma das interfaces de controladora de rede;</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t>Utilizar de protocolos para criptografia SSL para acesso a console WEB e SSH para console CLI;</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t>Permitir controle remoto tipo virtual KVM mesmo quando o sistema operacional estiver inoperante;</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t xml:space="preserve">Possuir tecnologia de mídia virtual possibilitando que </w:t>
      </w:r>
      <w:proofErr w:type="spellStart"/>
      <w:r w:rsidRPr="00692642">
        <w:rPr>
          <w:rFonts w:eastAsia="Arial" w:cs="Arial"/>
          <w:bCs/>
          <w:sz w:val="24"/>
          <w:szCs w:val="24"/>
          <w:lang w:eastAsia="pt-BR"/>
        </w:rPr>
        <w:t>drivers</w:t>
      </w:r>
      <w:proofErr w:type="spellEnd"/>
      <w:r w:rsidRPr="00692642">
        <w:rPr>
          <w:rFonts w:eastAsia="Arial" w:cs="Arial"/>
          <w:bCs/>
          <w:sz w:val="24"/>
          <w:szCs w:val="24"/>
          <w:lang w:eastAsia="pt-BR"/>
        </w:rPr>
        <w:t xml:space="preserve"> do tipo CD/DVD localizados em estação de gerenciamento remota, sejam emulados no servidor gerenciado, permitindo inclusive a inicialização (boot) através dessa mídia;</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t>Capacidade de monitorar o consumo de energia do servidor;</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lastRenderedPageBreak/>
        <w:t>Permitir desligar e reiniciar o servidor através da console de gerenciamento, mesmo em condições de indisponibilidade do sistema operacional;</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t>Realizar inventário de hardware, BIOS e firmware e possibilitar a geração de relatórios customizados;</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t xml:space="preserve">Suportar </w:t>
      </w:r>
      <w:proofErr w:type="spellStart"/>
      <w:r w:rsidRPr="00692642">
        <w:rPr>
          <w:rFonts w:eastAsia="Arial" w:cs="Arial"/>
          <w:bCs/>
          <w:sz w:val="24"/>
          <w:szCs w:val="24"/>
          <w:lang w:eastAsia="pt-BR"/>
        </w:rPr>
        <w:t>update</w:t>
      </w:r>
      <w:proofErr w:type="spellEnd"/>
      <w:r w:rsidRPr="00692642">
        <w:rPr>
          <w:rFonts w:eastAsia="Arial" w:cs="Arial"/>
          <w:bCs/>
          <w:sz w:val="24"/>
          <w:szCs w:val="24"/>
          <w:lang w:eastAsia="pt-BR"/>
        </w:rPr>
        <w:t xml:space="preserve"> de BIOS e Firmware</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t>Emitir alertas de falha de hardware e permitir a criação de filtros de alertas isolados e notificação por e-mail;</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COMPATIBILIDADE COM SISTEMA OPERACIONAL</w:t>
      </w:r>
    </w:p>
    <w:p w:rsidR="00F308AB" w:rsidRPr="00692642" w:rsidRDefault="00F308AB" w:rsidP="007A6B17">
      <w:pPr>
        <w:numPr>
          <w:ilvl w:val="0"/>
          <w:numId w:val="41"/>
        </w:numPr>
        <w:suppressAutoHyphens w:val="0"/>
        <w:rPr>
          <w:rFonts w:eastAsia="Arial" w:cs="Arial"/>
          <w:bCs/>
          <w:sz w:val="24"/>
          <w:szCs w:val="24"/>
          <w:lang w:eastAsia="pt-BR"/>
        </w:rPr>
      </w:pPr>
      <w:r w:rsidRPr="00692642">
        <w:rPr>
          <w:rFonts w:eastAsia="Arial" w:cs="Arial"/>
          <w:bCs/>
          <w:sz w:val="24"/>
          <w:szCs w:val="24"/>
          <w:lang w:eastAsia="pt-BR"/>
        </w:rPr>
        <w:t xml:space="preserve">O modelo do equipamento ofertado deverá suportar o sistema operacional Windows Server 2016 x64. Esse item deverá ser comprovado através do HCL (Hardware </w:t>
      </w:r>
      <w:proofErr w:type="spellStart"/>
      <w:r w:rsidRPr="00692642">
        <w:rPr>
          <w:rFonts w:eastAsia="Arial" w:cs="Arial"/>
          <w:bCs/>
          <w:sz w:val="24"/>
          <w:szCs w:val="24"/>
          <w:lang w:eastAsia="pt-BR"/>
        </w:rPr>
        <w:t>Compatibility</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List</w:t>
      </w:r>
      <w:proofErr w:type="spellEnd"/>
      <w:r w:rsidRPr="00692642">
        <w:rPr>
          <w:rFonts w:eastAsia="Arial" w:cs="Arial"/>
          <w:bCs/>
          <w:sz w:val="24"/>
          <w:szCs w:val="24"/>
          <w:lang w:eastAsia="pt-BR"/>
        </w:rPr>
        <w:t xml:space="preserve">) da Microsoft no link: </w:t>
      </w:r>
      <w:hyperlink r:id="rId8" w:history="1">
        <w:r w:rsidRPr="00692642">
          <w:rPr>
            <w:rFonts w:eastAsia="Arial" w:cs="Arial"/>
            <w:bCs/>
            <w:sz w:val="24"/>
            <w:szCs w:val="24"/>
            <w:lang w:eastAsia="pt-BR"/>
          </w:rPr>
          <w:t>http://www.windowsservercatalog.com</w:t>
        </w:r>
      </w:hyperlink>
    </w:p>
    <w:p w:rsidR="00F308AB" w:rsidRPr="00692642" w:rsidRDefault="00F308AB" w:rsidP="007A6B17">
      <w:pPr>
        <w:numPr>
          <w:ilvl w:val="0"/>
          <w:numId w:val="41"/>
        </w:numPr>
        <w:suppressAutoHyphens w:val="0"/>
        <w:rPr>
          <w:rFonts w:eastAsia="Arial" w:cs="Arial"/>
          <w:bCs/>
          <w:sz w:val="24"/>
          <w:szCs w:val="24"/>
          <w:lang w:eastAsia="pt-BR"/>
        </w:rPr>
      </w:pPr>
      <w:r w:rsidRPr="00692642">
        <w:rPr>
          <w:rFonts w:eastAsia="Arial" w:cs="Arial"/>
          <w:bCs/>
          <w:sz w:val="24"/>
          <w:szCs w:val="24"/>
          <w:lang w:eastAsia="pt-BR"/>
        </w:rPr>
        <w:t xml:space="preserve">O modelo do equipamento ofertado deverá suportar o sistema operacional RedHat Enterprise Linux 7 ou posterior. Esse item deverá ser comprovado através do HCL (Hardware </w:t>
      </w:r>
      <w:proofErr w:type="spellStart"/>
      <w:r w:rsidRPr="00692642">
        <w:rPr>
          <w:rFonts w:eastAsia="Arial" w:cs="Arial"/>
          <w:bCs/>
          <w:sz w:val="24"/>
          <w:szCs w:val="24"/>
          <w:lang w:eastAsia="pt-BR"/>
        </w:rPr>
        <w:t>Compatibility</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List</w:t>
      </w:r>
      <w:proofErr w:type="spellEnd"/>
      <w:r w:rsidRPr="00692642">
        <w:rPr>
          <w:rFonts w:eastAsia="Arial" w:cs="Arial"/>
          <w:bCs/>
          <w:sz w:val="24"/>
          <w:szCs w:val="24"/>
          <w:lang w:eastAsia="pt-BR"/>
        </w:rPr>
        <w:t xml:space="preserve">) da RedHat no link: </w:t>
      </w:r>
      <w:hyperlink r:id="rId9" w:history="1">
        <w:r w:rsidRPr="00692642">
          <w:rPr>
            <w:rFonts w:eastAsia="Arial" w:cs="Arial"/>
            <w:bCs/>
            <w:sz w:val="24"/>
            <w:szCs w:val="24"/>
            <w:lang w:eastAsia="pt-BR"/>
          </w:rPr>
          <w:t>https://hardware.redhat.com/hwcert/index.cgi</w:t>
        </w:r>
      </w:hyperlink>
    </w:p>
    <w:p w:rsidR="00F308AB" w:rsidRPr="00692642" w:rsidRDefault="00F308AB" w:rsidP="007A6B17">
      <w:pPr>
        <w:numPr>
          <w:ilvl w:val="0"/>
          <w:numId w:val="41"/>
        </w:numPr>
        <w:suppressAutoHyphens w:val="0"/>
        <w:rPr>
          <w:rFonts w:eastAsia="Arial" w:cs="Arial"/>
          <w:bCs/>
          <w:sz w:val="24"/>
          <w:szCs w:val="24"/>
          <w:lang w:eastAsia="pt-BR"/>
        </w:rPr>
      </w:pPr>
      <w:r w:rsidRPr="00692642">
        <w:rPr>
          <w:rFonts w:eastAsia="Arial" w:cs="Arial"/>
          <w:bCs/>
          <w:sz w:val="24"/>
          <w:szCs w:val="24"/>
          <w:lang w:eastAsia="pt-BR"/>
        </w:rPr>
        <w:t xml:space="preserve">O modelo do equipamento ofertado deverá suportar o sistema de </w:t>
      </w:r>
      <w:proofErr w:type="spellStart"/>
      <w:r w:rsidRPr="00692642">
        <w:rPr>
          <w:rFonts w:eastAsia="Arial" w:cs="Arial"/>
          <w:bCs/>
          <w:sz w:val="24"/>
          <w:szCs w:val="24"/>
          <w:lang w:eastAsia="pt-BR"/>
        </w:rPr>
        <w:t>virtualização</w:t>
      </w:r>
      <w:proofErr w:type="spellEnd"/>
      <w:r w:rsidRPr="00692642">
        <w:rPr>
          <w:rFonts w:eastAsia="Arial" w:cs="Arial"/>
          <w:bCs/>
          <w:sz w:val="24"/>
          <w:szCs w:val="24"/>
          <w:lang w:eastAsia="pt-BR"/>
        </w:rPr>
        <w:t xml:space="preserve"> </w:t>
      </w:r>
      <w:proofErr w:type="spellStart"/>
      <w:proofErr w:type="gramStart"/>
      <w:r w:rsidRPr="00692642">
        <w:rPr>
          <w:rFonts w:eastAsia="Arial" w:cs="Arial"/>
          <w:bCs/>
          <w:sz w:val="24"/>
          <w:szCs w:val="24"/>
          <w:lang w:eastAsia="pt-BR"/>
        </w:rPr>
        <w:t>VMware</w:t>
      </w:r>
      <w:proofErr w:type="spellEnd"/>
      <w:proofErr w:type="gramEnd"/>
      <w:r w:rsidRPr="00692642">
        <w:rPr>
          <w:rFonts w:eastAsia="Arial" w:cs="Arial"/>
          <w:bCs/>
          <w:sz w:val="24"/>
          <w:szCs w:val="24"/>
          <w:lang w:eastAsia="pt-BR"/>
        </w:rPr>
        <w:t xml:space="preserve"> ESX 6.5 ou posterior. Esse item deverá ser comprovado através do </w:t>
      </w:r>
      <w:proofErr w:type="spellStart"/>
      <w:r w:rsidRPr="00692642">
        <w:rPr>
          <w:rFonts w:eastAsia="Arial" w:cs="Arial"/>
          <w:bCs/>
          <w:sz w:val="24"/>
          <w:szCs w:val="24"/>
          <w:lang w:eastAsia="pt-BR"/>
        </w:rPr>
        <w:t>Compatibility</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Guide</w:t>
      </w:r>
      <w:proofErr w:type="spellEnd"/>
      <w:r w:rsidRPr="00692642">
        <w:rPr>
          <w:rFonts w:eastAsia="Arial" w:cs="Arial"/>
          <w:bCs/>
          <w:sz w:val="24"/>
          <w:szCs w:val="24"/>
          <w:lang w:eastAsia="pt-BR"/>
        </w:rPr>
        <w:t xml:space="preserve"> da </w:t>
      </w:r>
      <w:proofErr w:type="spellStart"/>
      <w:proofErr w:type="gramStart"/>
      <w:r w:rsidRPr="00692642">
        <w:rPr>
          <w:rFonts w:eastAsia="Arial" w:cs="Arial"/>
          <w:bCs/>
          <w:sz w:val="24"/>
          <w:szCs w:val="24"/>
          <w:lang w:eastAsia="pt-BR"/>
        </w:rPr>
        <w:t>VMware</w:t>
      </w:r>
      <w:proofErr w:type="spellEnd"/>
      <w:proofErr w:type="gramEnd"/>
      <w:r w:rsidRPr="00692642">
        <w:rPr>
          <w:rFonts w:eastAsia="Arial" w:cs="Arial"/>
          <w:bCs/>
          <w:sz w:val="24"/>
          <w:szCs w:val="24"/>
          <w:lang w:eastAsia="pt-BR"/>
        </w:rPr>
        <w:t xml:space="preserve"> no link: </w:t>
      </w:r>
      <w:hyperlink r:id="rId10" w:history="1">
        <w:r w:rsidRPr="00692642">
          <w:rPr>
            <w:rFonts w:eastAsia="Arial" w:cs="Arial"/>
            <w:bCs/>
            <w:sz w:val="24"/>
            <w:szCs w:val="24"/>
            <w:lang w:eastAsia="pt-BR"/>
          </w:rPr>
          <w:t>http://www.vmware.com/resources/compatibility</w:t>
        </w:r>
      </w:hyperlink>
    </w:p>
    <w:p w:rsidR="00F308AB" w:rsidRPr="00692642" w:rsidRDefault="00F308AB" w:rsidP="007A6B17">
      <w:pPr>
        <w:numPr>
          <w:ilvl w:val="0"/>
          <w:numId w:val="41"/>
        </w:numPr>
        <w:suppressAutoHyphens w:val="0"/>
        <w:rPr>
          <w:rFonts w:eastAsia="Arial" w:cs="Arial"/>
          <w:bCs/>
          <w:sz w:val="24"/>
          <w:szCs w:val="24"/>
          <w:lang w:eastAsia="pt-BR"/>
        </w:rPr>
      </w:pPr>
      <w:r w:rsidRPr="00692642">
        <w:rPr>
          <w:rFonts w:eastAsia="Arial" w:cs="Arial"/>
          <w:bCs/>
          <w:sz w:val="24"/>
          <w:szCs w:val="24"/>
          <w:lang w:eastAsia="pt-BR"/>
        </w:rPr>
        <w:t>O Modelo ofertado deverá ser fornecido com Microsoft Windows Server 2016 Standard x64, corretamente licenciado e com toda a documentação comprobatória.</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DRIVERS</w:t>
      </w:r>
    </w:p>
    <w:p w:rsidR="00F308AB" w:rsidRPr="00692642" w:rsidRDefault="00F308AB" w:rsidP="007A6B17">
      <w:pPr>
        <w:numPr>
          <w:ilvl w:val="0"/>
          <w:numId w:val="42"/>
        </w:numPr>
        <w:suppressAutoHyphens w:val="0"/>
        <w:rPr>
          <w:rFonts w:eastAsia="Arial" w:cs="Arial"/>
          <w:bCs/>
          <w:sz w:val="24"/>
          <w:szCs w:val="24"/>
          <w:lang w:eastAsia="pt-BR"/>
        </w:rPr>
      </w:pPr>
      <w:r w:rsidRPr="00692642">
        <w:rPr>
          <w:rFonts w:eastAsia="Arial" w:cs="Arial"/>
          <w:bCs/>
          <w:sz w:val="24"/>
          <w:szCs w:val="24"/>
          <w:lang w:eastAsia="pt-BR"/>
        </w:rPr>
        <w:t xml:space="preserve">O fabricante do equipamento deve disponibilizar no seu respectivo </w:t>
      </w:r>
      <w:proofErr w:type="spellStart"/>
      <w:r w:rsidRPr="00692642">
        <w:rPr>
          <w:rFonts w:eastAsia="Arial" w:cs="Arial"/>
          <w:bCs/>
          <w:sz w:val="24"/>
          <w:szCs w:val="24"/>
          <w:lang w:eastAsia="pt-BR"/>
        </w:rPr>
        <w:t>website</w:t>
      </w:r>
      <w:proofErr w:type="spellEnd"/>
      <w:r w:rsidRPr="00692642">
        <w:rPr>
          <w:rFonts w:eastAsia="Arial" w:cs="Arial"/>
          <w:bCs/>
          <w:sz w:val="24"/>
          <w:szCs w:val="24"/>
          <w:lang w:eastAsia="pt-BR"/>
        </w:rPr>
        <w:t xml:space="preserve">, download gratuito de todos os </w:t>
      </w:r>
      <w:proofErr w:type="spellStart"/>
      <w:r w:rsidRPr="00692642">
        <w:rPr>
          <w:rFonts w:eastAsia="Arial" w:cs="Arial"/>
          <w:bCs/>
          <w:sz w:val="24"/>
          <w:szCs w:val="24"/>
          <w:lang w:eastAsia="pt-BR"/>
        </w:rPr>
        <w:t>Drivers</w:t>
      </w:r>
      <w:proofErr w:type="spellEnd"/>
      <w:r w:rsidRPr="00692642">
        <w:rPr>
          <w:rFonts w:eastAsia="Arial" w:cs="Arial"/>
          <w:bCs/>
          <w:sz w:val="24"/>
          <w:szCs w:val="24"/>
          <w:lang w:eastAsia="pt-BR"/>
        </w:rPr>
        <w:t xml:space="preserve"> de dispositivos, BIOS e Firmwares permitindo todas as atualizações de melhoria necessárias</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ACESSÓRIOS</w:t>
      </w:r>
    </w:p>
    <w:p w:rsidR="00F308AB" w:rsidRPr="00692642" w:rsidRDefault="00F308AB" w:rsidP="007A6B17">
      <w:pPr>
        <w:numPr>
          <w:ilvl w:val="0"/>
          <w:numId w:val="43"/>
        </w:numPr>
        <w:suppressAutoHyphens w:val="0"/>
        <w:rPr>
          <w:rFonts w:eastAsia="Arial" w:cs="Arial"/>
          <w:bCs/>
          <w:sz w:val="24"/>
          <w:szCs w:val="24"/>
          <w:lang w:eastAsia="pt-BR"/>
        </w:rPr>
      </w:pPr>
      <w:r w:rsidRPr="00692642">
        <w:rPr>
          <w:rFonts w:eastAsia="Arial" w:cs="Arial"/>
          <w:bCs/>
          <w:sz w:val="24"/>
          <w:szCs w:val="24"/>
          <w:lang w:eastAsia="pt-BR"/>
        </w:rPr>
        <w:t>Devem ser fornecidos junto com o servidor, todos os acessórios e cabos necessários para o pleno funcionamento do mesmo;</w:t>
      </w:r>
    </w:p>
    <w:p w:rsidR="00F308AB" w:rsidRPr="00692642" w:rsidRDefault="00F308AB" w:rsidP="007A6B17">
      <w:pPr>
        <w:numPr>
          <w:ilvl w:val="0"/>
          <w:numId w:val="43"/>
        </w:numPr>
        <w:suppressAutoHyphens w:val="0"/>
        <w:rPr>
          <w:rFonts w:eastAsia="Arial" w:cs="Arial"/>
          <w:bCs/>
          <w:sz w:val="24"/>
          <w:szCs w:val="24"/>
          <w:lang w:eastAsia="pt-BR"/>
        </w:rPr>
      </w:pPr>
      <w:r w:rsidRPr="00692642">
        <w:rPr>
          <w:rFonts w:eastAsia="Arial" w:cs="Arial"/>
          <w:bCs/>
          <w:sz w:val="24"/>
          <w:szCs w:val="24"/>
          <w:lang w:eastAsia="pt-BR"/>
        </w:rPr>
        <w:t xml:space="preserve">Kit de trilhos e braço organizador de cabos para fixação dos equipamentos em </w:t>
      </w:r>
      <w:proofErr w:type="spellStart"/>
      <w:r w:rsidRPr="00692642">
        <w:rPr>
          <w:rFonts w:eastAsia="Arial" w:cs="Arial"/>
          <w:bCs/>
          <w:sz w:val="24"/>
          <w:szCs w:val="24"/>
          <w:lang w:eastAsia="pt-BR"/>
        </w:rPr>
        <w:t>rack</w:t>
      </w:r>
      <w:proofErr w:type="spellEnd"/>
      <w:r w:rsidRPr="00692642">
        <w:rPr>
          <w:rFonts w:eastAsia="Arial" w:cs="Arial"/>
          <w:bCs/>
          <w:sz w:val="24"/>
          <w:szCs w:val="24"/>
          <w:lang w:eastAsia="pt-BR"/>
        </w:rPr>
        <w:t xml:space="preserve"> padrão 19 polegadas, permitindo o deslizamento do equipamento a fim de facilitar a manutenção;</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CERTIFICADOS</w:t>
      </w:r>
    </w:p>
    <w:p w:rsidR="00F308AB" w:rsidRPr="00692642" w:rsidRDefault="00F308AB" w:rsidP="007A6B17">
      <w:pPr>
        <w:numPr>
          <w:ilvl w:val="0"/>
          <w:numId w:val="44"/>
        </w:numPr>
        <w:suppressAutoHyphens w:val="0"/>
        <w:rPr>
          <w:rFonts w:eastAsia="Arial" w:cs="Arial"/>
          <w:bCs/>
          <w:sz w:val="24"/>
          <w:szCs w:val="24"/>
          <w:lang w:eastAsia="pt-BR"/>
        </w:rPr>
      </w:pPr>
      <w:r w:rsidRPr="00692642">
        <w:rPr>
          <w:rFonts w:eastAsia="Arial" w:cs="Arial"/>
          <w:bCs/>
          <w:sz w:val="24"/>
          <w:szCs w:val="24"/>
          <w:lang w:eastAsia="pt-BR"/>
        </w:rPr>
        <w:t>Deve ser entregue certificação comprovando que o equipamento está em conformidade com a norma IEC 60950, para segurança do usuário contra incidentes elétricos e combustão dos materiais elétricos;</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GARANTIA E SUPORTE</w:t>
      </w:r>
    </w:p>
    <w:p w:rsidR="00F308AB" w:rsidRPr="00692642" w:rsidRDefault="00F308AB" w:rsidP="007A6B17">
      <w:pPr>
        <w:numPr>
          <w:ilvl w:val="0"/>
          <w:numId w:val="45"/>
        </w:numPr>
        <w:suppressAutoHyphens w:val="0"/>
        <w:rPr>
          <w:rFonts w:eastAsia="Arial" w:cs="Arial"/>
          <w:bCs/>
          <w:sz w:val="24"/>
          <w:szCs w:val="24"/>
          <w:lang w:eastAsia="pt-BR"/>
        </w:rPr>
      </w:pPr>
      <w:r w:rsidRPr="00692642">
        <w:rPr>
          <w:rFonts w:eastAsia="Arial" w:cs="Arial"/>
          <w:bCs/>
          <w:sz w:val="24"/>
          <w:szCs w:val="24"/>
          <w:lang w:eastAsia="pt-BR"/>
        </w:rPr>
        <w:t>Os equipamentos devem possuir garantia por um período mínimo de 36 (trinta e seis) meses com um período de disponibilidade para chamada de manutenção de 24 horas por dia, 7 dias por semana;</w:t>
      </w:r>
    </w:p>
    <w:p w:rsidR="00F308AB" w:rsidRPr="00692642" w:rsidRDefault="00F308AB" w:rsidP="007A6B17">
      <w:pPr>
        <w:numPr>
          <w:ilvl w:val="0"/>
          <w:numId w:val="45"/>
        </w:numPr>
        <w:suppressAutoHyphens w:val="0"/>
        <w:rPr>
          <w:rFonts w:eastAsia="Arial" w:cs="Arial"/>
          <w:bCs/>
          <w:sz w:val="24"/>
          <w:szCs w:val="24"/>
          <w:lang w:eastAsia="pt-BR"/>
        </w:rPr>
      </w:pPr>
      <w:r w:rsidRPr="00692642">
        <w:rPr>
          <w:rFonts w:eastAsia="Arial" w:cs="Arial"/>
          <w:bCs/>
          <w:sz w:val="24"/>
          <w:szCs w:val="24"/>
          <w:lang w:eastAsia="pt-BR"/>
        </w:rPr>
        <w:t>Durante o prazo de garantia será substituída sem ônus para o contratante, a parte ou peça defeituosa, salva quando o defeito for provocado por uso inadequado dos equipamentos;</w:t>
      </w:r>
    </w:p>
    <w:p w:rsidR="00F308AB" w:rsidRPr="00692642" w:rsidRDefault="00F308AB" w:rsidP="007A6B17">
      <w:pPr>
        <w:numPr>
          <w:ilvl w:val="0"/>
          <w:numId w:val="45"/>
        </w:numPr>
        <w:suppressAutoHyphens w:val="0"/>
        <w:rPr>
          <w:rFonts w:eastAsia="Arial" w:cs="Arial"/>
          <w:bCs/>
          <w:sz w:val="24"/>
          <w:szCs w:val="24"/>
          <w:lang w:eastAsia="pt-BR"/>
        </w:rPr>
      </w:pPr>
      <w:r w:rsidRPr="00692642">
        <w:rPr>
          <w:rFonts w:eastAsia="Arial" w:cs="Arial"/>
          <w:bCs/>
          <w:sz w:val="24"/>
          <w:szCs w:val="24"/>
          <w:lang w:eastAsia="pt-BR"/>
        </w:rPr>
        <w:lastRenderedPageBreak/>
        <w:t>Os serviços de reparo dos equipamentos especificados serão executados onde se encontram (ON-SITE) ou na impossibilidade, no centro de manutenção da contratada;</w:t>
      </w:r>
    </w:p>
    <w:p w:rsidR="00F308AB" w:rsidRPr="00692642" w:rsidRDefault="00F308AB" w:rsidP="007A6B17">
      <w:pPr>
        <w:numPr>
          <w:ilvl w:val="0"/>
          <w:numId w:val="45"/>
        </w:numPr>
        <w:suppressAutoHyphens w:val="0"/>
        <w:rPr>
          <w:rFonts w:eastAsia="Arial" w:cs="Arial"/>
          <w:bCs/>
          <w:sz w:val="24"/>
          <w:szCs w:val="24"/>
          <w:lang w:eastAsia="pt-BR"/>
        </w:rPr>
      </w:pPr>
      <w:r w:rsidRPr="00692642">
        <w:rPr>
          <w:rFonts w:eastAsia="Arial" w:cs="Arial"/>
          <w:bCs/>
          <w:sz w:val="24"/>
          <w:szCs w:val="24"/>
          <w:lang w:eastAsia="pt-BR"/>
        </w:rPr>
        <w:t xml:space="preserve">O prazo máximo para atendimento e reparo/solução do (s) problema (s) que ocasionou (aram) o chamado dos equipamentos, contado a partir da abertura do chamado e dentro do período de disponibilidade para atendimento, em até 3 dias </w:t>
      </w:r>
      <w:proofErr w:type="spellStart"/>
      <w:r w:rsidRPr="00692642">
        <w:rPr>
          <w:rFonts w:eastAsia="Arial" w:cs="Arial"/>
          <w:bCs/>
          <w:sz w:val="24"/>
          <w:szCs w:val="24"/>
          <w:lang w:eastAsia="pt-BR"/>
        </w:rPr>
        <w:t>uteis</w:t>
      </w:r>
      <w:proofErr w:type="spellEnd"/>
      <w:r w:rsidRPr="00692642">
        <w:rPr>
          <w:rFonts w:eastAsia="Arial" w:cs="Arial"/>
          <w:bCs/>
          <w:sz w:val="24"/>
          <w:szCs w:val="24"/>
          <w:lang w:eastAsia="pt-BR"/>
        </w:rPr>
        <w:t>;</w:t>
      </w:r>
    </w:p>
    <w:p w:rsidR="007A6B17" w:rsidRPr="00692642" w:rsidRDefault="007A6B17" w:rsidP="007A6B17">
      <w:pPr>
        <w:suppressAutoHyphens w:val="0"/>
        <w:ind w:left="720"/>
        <w:rPr>
          <w:rFonts w:eastAsia="Arial" w:cs="Arial"/>
          <w:bCs/>
          <w:sz w:val="24"/>
          <w:szCs w:val="24"/>
          <w:lang w:eastAsia="pt-BR"/>
        </w:rPr>
      </w:pPr>
    </w:p>
    <w:p w:rsidR="00E52404" w:rsidRPr="00692642" w:rsidRDefault="00E52404" w:rsidP="007A6B17">
      <w:pPr>
        <w:rPr>
          <w:rFonts w:eastAsia="Arial" w:cs="Arial"/>
          <w:bCs/>
          <w:sz w:val="24"/>
          <w:szCs w:val="24"/>
          <w:lang w:eastAsia="pt-BR"/>
        </w:rPr>
      </w:pPr>
      <w:r w:rsidRPr="00692642">
        <w:rPr>
          <w:rFonts w:eastAsia="Arial" w:cs="Arial"/>
          <w:bCs/>
          <w:sz w:val="24"/>
          <w:szCs w:val="24"/>
          <w:lang w:eastAsia="pt-BR"/>
        </w:rPr>
        <w:t>INSTALAÇÃO</w:t>
      </w:r>
    </w:p>
    <w:p w:rsidR="00E52404" w:rsidRPr="00692642" w:rsidRDefault="00E52404" w:rsidP="007A6B17">
      <w:pPr>
        <w:pStyle w:val="PargrafodaLista"/>
        <w:numPr>
          <w:ilvl w:val="0"/>
          <w:numId w:val="46"/>
        </w:numPr>
        <w:jc w:val="both"/>
        <w:rPr>
          <w:rFonts w:ascii="Arial" w:eastAsia="Arial" w:hAnsi="Arial" w:cs="Arial"/>
          <w:bCs/>
          <w:lang w:eastAsia="pt-BR"/>
        </w:rPr>
      </w:pPr>
      <w:r w:rsidRPr="00692642">
        <w:rPr>
          <w:rFonts w:ascii="Arial" w:eastAsia="Arial" w:hAnsi="Arial" w:cs="Arial"/>
          <w:bCs/>
          <w:lang w:eastAsia="pt-BR"/>
        </w:rPr>
        <w:t xml:space="preserve">Os equipamentos deverão ser entregues, instalados e configurados </w:t>
      </w:r>
      <w:proofErr w:type="gramStart"/>
      <w:r w:rsidRPr="00692642">
        <w:rPr>
          <w:rFonts w:ascii="Arial" w:eastAsia="Arial" w:hAnsi="Arial" w:cs="Arial"/>
          <w:bCs/>
          <w:lang w:eastAsia="pt-BR"/>
        </w:rPr>
        <w:t>no Data</w:t>
      </w:r>
      <w:proofErr w:type="gramEnd"/>
      <w:r w:rsidRPr="00692642">
        <w:rPr>
          <w:rFonts w:ascii="Arial" w:eastAsia="Arial" w:hAnsi="Arial" w:cs="Arial"/>
          <w:bCs/>
          <w:lang w:eastAsia="pt-BR"/>
        </w:rPr>
        <w:t xml:space="preserve"> Center da </w:t>
      </w:r>
      <w:proofErr w:type="spellStart"/>
      <w:r w:rsidRPr="00692642">
        <w:rPr>
          <w:rFonts w:ascii="Arial" w:eastAsia="Arial" w:hAnsi="Arial" w:cs="Arial"/>
          <w:bCs/>
          <w:lang w:eastAsia="pt-BR"/>
        </w:rPr>
        <w:t>Cesama</w:t>
      </w:r>
      <w:proofErr w:type="spellEnd"/>
    </w:p>
    <w:p w:rsidR="00E52404" w:rsidRPr="00692642" w:rsidRDefault="00E52404" w:rsidP="007A6B17">
      <w:pPr>
        <w:rPr>
          <w:rFonts w:eastAsia="Arial" w:cs="Arial"/>
          <w:bCs/>
          <w:sz w:val="24"/>
          <w:szCs w:val="24"/>
          <w:lang w:eastAsia="pt-BR"/>
        </w:rPr>
      </w:pPr>
    </w:p>
    <w:p w:rsidR="00E52404" w:rsidRPr="00692642" w:rsidRDefault="00E52404" w:rsidP="007A6B17">
      <w:pPr>
        <w:rPr>
          <w:rFonts w:eastAsia="Arial" w:cs="Arial"/>
          <w:bCs/>
          <w:sz w:val="24"/>
          <w:szCs w:val="24"/>
          <w:lang w:eastAsia="pt-BR"/>
        </w:rPr>
      </w:pPr>
    </w:p>
    <w:p w:rsidR="00F308AB" w:rsidRPr="00692642" w:rsidRDefault="00F308AB" w:rsidP="007A6B17">
      <w:pPr>
        <w:rPr>
          <w:rFonts w:eastAsia="Arial" w:cs="Arial"/>
          <w:b/>
          <w:bCs/>
          <w:sz w:val="24"/>
          <w:szCs w:val="24"/>
          <w:lang w:eastAsia="pt-BR"/>
        </w:rPr>
      </w:pPr>
      <w:r w:rsidRPr="00692642">
        <w:rPr>
          <w:rFonts w:eastAsia="Arial" w:cs="Arial"/>
          <w:b/>
          <w:bCs/>
          <w:sz w:val="24"/>
          <w:szCs w:val="24"/>
          <w:lang w:eastAsia="pt-BR"/>
        </w:rPr>
        <w:t xml:space="preserve">Modelos de referência: Servidor Dell Power </w:t>
      </w:r>
      <w:proofErr w:type="spellStart"/>
      <w:r w:rsidRPr="00692642">
        <w:rPr>
          <w:rFonts w:eastAsia="Arial" w:cs="Arial"/>
          <w:b/>
          <w:bCs/>
          <w:sz w:val="24"/>
          <w:szCs w:val="24"/>
          <w:lang w:eastAsia="pt-BR"/>
        </w:rPr>
        <w:t>Edge</w:t>
      </w:r>
      <w:proofErr w:type="spellEnd"/>
      <w:r w:rsidRPr="00692642">
        <w:rPr>
          <w:rFonts w:eastAsia="Arial" w:cs="Arial"/>
          <w:b/>
          <w:bCs/>
          <w:sz w:val="24"/>
          <w:szCs w:val="24"/>
          <w:lang w:eastAsia="pt-BR"/>
        </w:rPr>
        <w:t xml:space="preserve"> R</w:t>
      </w:r>
      <w:r w:rsidR="0052091E" w:rsidRPr="00692642">
        <w:rPr>
          <w:rFonts w:eastAsia="Arial" w:cs="Arial"/>
          <w:b/>
          <w:bCs/>
          <w:sz w:val="24"/>
          <w:szCs w:val="24"/>
          <w:lang w:eastAsia="pt-BR"/>
        </w:rPr>
        <w:t>6</w:t>
      </w:r>
      <w:r w:rsidRPr="00692642">
        <w:rPr>
          <w:rFonts w:eastAsia="Arial" w:cs="Arial"/>
          <w:b/>
          <w:bCs/>
          <w:sz w:val="24"/>
          <w:szCs w:val="24"/>
          <w:lang w:eastAsia="pt-BR"/>
        </w:rPr>
        <w:t xml:space="preserve">40 (ou superior) e Servidor </w:t>
      </w:r>
      <w:proofErr w:type="spellStart"/>
      <w:r w:rsidRPr="00692642">
        <w:rPr>
          <w:rFonts w:eastAsia="Arial" w:cs="Arial"/>
          <w:b/>
          <w:bCs/>
          <w:sz w:val="24"/>
          <w:szCs w:val="24"/>
          <w:lang w:eastAsia="pt-BR"/>
        </w:rPr>
        <w:t>Lenovo</w:t>
      </w:r>
      <w:proofErr w:type="spellEnd"/>
      <w:r w:rsidRPr="00692642">
        <w:rPr>
          <w:rFonts w:eastAsia="Arial" w:cs="Arial"/>
          <w:b/>
          <w:bCs/>
          <w:sz w:val="24"/>
          <w:szCs w:val="24"/>
          <w:lang w:eastAsia="pt-BR"/>
        </w:rPr>
        <w:t xml:space="preserve"> SR630</w:t>
      </w:r>
      <w:r w:rsidR="006D5D00" w:rsidRPr="00692642">
        <w:rPr>
          <w:rFonts w:eastAsia="Arial" w:cs="Arial"/>
          <w:b/>
          <w:bCs/>
          <w:sz w:val="24"/>
          <w:szCs w:val="24"/>
          <w:lang w:eastAsia="pt-BR"/>
        </w:rPr>
        <w:t xml:space="preserve"> (ou superior)</w:t>
      </w:r>
      <w:r w:rsidRPr="00692642">
        <w:rPr>
          <w:rFonts w:eastAsia="Arial" w:cs="Arial"/>
          <w:b/>
          <w:bCs/>
          <w:sz w:val="24"/>
          <w:szCs w:val="24"/>
          <w:lang w:eastAsia="pt-BR"/>
        </w:rPr>
        <w:t>.</w:t>
      </w:r>
    </w:p>
    <w:p w:rsidR="00F308AB" w:rsidRPr="00692642" w:rsidRDefault="00F308AB" w:rsidP="007A6B17">
      <w:pPr>
        <w:rPr>
          <w:rFonts w:eastAsia="Arial" w:cs="Arial"/>
          <w:bCs/>
          <w:sz w:val="24"/>
          <w:szCs w:val="24"/>
          <w:lang w:eastAsia="pt-BR"/>
        </w:rPr>
      </w:pPr>
    </w:p>
    <w:p w:rsidR="00E52404" w:rsidRPr="00692642" w:rsidRDefault="00E52404" w:rsidP="007A6B17">
      <w:pPr>
        <w:rPr>
          <w:rFonts w:eastAsia="Arial" w:cs="Arial"/>
          <w:bCs/>
          <w:sz w:val="24"/>
          <w:szCs w:val="24"/>
          <w:lang w:eastAsia="pt-BR"/>
        </w:rPr>
      </w:pPr>
    </w:p>
    <w:p w:rsidR="00F308AB" w:rsidRPr="00692642" w:rsidRDefault="00F308AB" w:rsidP="007A6B17">
      <w:pPr>
        <w:rPr>
          <w:rFonts w:eastAsia="Arial" w:cs="Arial"/>
          <w:bCs/>
          <w:sz w:val="24"/>
          <w:szCs w:val="24"/>
          <w:lang w:eastAsia="pt-BR"/>
        </w:rPr>
      </w:pPr>
    </w:p>
    <w:p w:rsidR="00F308AB" w:rsidRPr="00692642" w:rsidRDefault="0052091E" w:rsidP="007A6B17">
      <w:pPr>
        <w:rPr>
          <w:rFonts w:eastAsia="Arial" w:cs="Arial"/>
          <w:b/>
          <w:bCs/>
          <w:sz w:val="24"/>
          <w:szCs w:val="24"/>
          <w:lang w:eastAsia="pt-BR"/>
        </w:rPr>
      </w:pPr>
      <w:proofErr w:type="gramStart"/>
      <w:r w:rsidRPr="00692642">
        <w:rPr>
          <w:rFonts w:eastAsia="Arial" w:cs="Arial"/>
          <w:b/>
          <w:bCs/>
          <w:sz w:val="24"/>
          <w:szCs w:val="24"/>
          <w:lang w:eastAsia="pt-BR"/>
        </w:rPr>
        <w:t>ITEM 02 – SERVIDOR PARA RACK 19"</w:t>
      </w:r>
      <w:proofErr w:type="gramEnd"/>
    </w:p>
    <w:p w:rsidR="00F308AB" w:rsidRPr="00692642" w:rsidRDefault="0052091E" w:rsidP="007A6B17">
      <w:pPr>
        <w:rPr>
          <w:rFonts w:eastAsia="Arial" w:cs="Arial"/>
          <w:b/>
          <w:bCs/>
          <w:sz w:val="24"/>
          <w:szCs w:val="24"/>
          <w:lang w:eastAsia="pt-BR"/>
        </w:rPr>
      </w:pPr>
      <w:r w:rsidRPr="00692642">
        <w:rPr>
          <w:rFonts w:eastAsia="Arial" w:cs="Arial"/>
          <w:b/>
          <w:bCs/>
          <w:sz w:val="24"/>
          <w:szCs w:val="24"/>
          <w:lang w:eastAsia="pt-BR"/>
        </w:rPr>
        <w:t>CÓDIGO: 029.055.0014-2</w:t>
      </w:r>
    </w:p>
    <w:p w:rsidR="00F308AB" w:rsidRPr="00692642" w:rsidRDefault="0052091E" w:rsidP="007A6B17">
      <w:pPr>
        <w:rPr>
          <w:rFonts w:eastAsia="Arial" w:cs="Arial"/>
          <w:b/>
          <w:bCs/>
          <w:sz w:val="24"/>
          <w:szCs w:val="24"/>
          <w:lang w:eastAsia="pt-BR"/>
        </w:rPr>
      </w:pPr>
      <w:r w:rsidRPr="00692642">
        <w:rPr>
          <w:rFonts w:eastAsia="Arial" w:cs="Arial"/>
          <w:b/>
          <w:bCs/>
          <w:sz w:val="24"/>
          <w:szCs w:val="24"/>
          <w:lang w:eastAsia="pt-BR"/>
        </w:rPr>
        <w:t>QUANTIDADE: 02 (DOIS)</w:t>
      </w:r>
    </w:p>
    <w:p w:rsidR="007A6B17" w:rsidRPr="00692642" w:rsidRDefault="007A6B17" w:rsidP="007A6B17">
      <w:pPr>
        <w:rPr>
          <w:rFonts w:eastAsia="Arial" w:cs="Arial"/>
          <w:b/>
          <w:bCs/>
          <w:sz w:val="24"/>
          <w:szCs w:val="24"/>
          <w:lang w:eastAsia="pt-BR"/>
        </w:rPr>
      </w:pPr>
    </w:p>
    <w:p w:rsidR="00F308AB" w:rsidRPr="00692642" w:rsidRDefault="00F308AB" w:rsidP="007A6B17">
      <w:pPr>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GABINETE DA CPU</w:t>
      </w:r>
    </w:p>
    <w:p w:rsidR="00F308AB" w:rsidRPr="00692642" w:rsidRDefault="0052091E" w:rsidP="007A6B17">
      <w:pPr>
        <w:numPr>
          <w:ilvl w:val="0"/>
          <w:numId w:val="26"/>
        </w:numPr>
        <w:suppressAutoHyphens w:val="0"/>
        <w:rPr>
          <w:rFonts w:eastAsia="Arial" w:cs="Arial"/>
          <w:bCs/>
          <w:sz w:val="24"/>
          <w:szCs w:val="24"/>
          <w:lang w:eastAsia="pt-BR"/>
        </w:rPr>
      </w:pPr>
      <w:proofErr w:type="gramStart"/>
      <w:r w:rsidRPr="00692642">
        <w:rPr>
          <w:rFonts w:eastAsia="Arial" w:cs="Arial"/>
          <w:bCs/>
          <w:sz w:val="24"/>
          <w:szCs w:val="24"/>
          <w:lang w:eastAsia="pt-BR"/>
        </w:rPr>
        <w:t xml:space="preserve">Gabinete tipo </w:t>
      </w:r>
      <w:proofErr w:type="spellStart"/>
      <w:r w:rsidRPr="00692642">
        <w:rPr>
          <w:rFonts w:eastAsia="Arial" w:cs="Arial"/>
          <w:bCs/>
          <w:sz w:val="24"/>
          <w:szCs w:val="24"/>
          <w:lang w:eastAsia="pt-BR"/>
        </w:rPr>
        <w:t>rack</w:t>
      </w:r>
      <w:proofErr w:type="spellEnd"/>
      <w:r w:rsidRPr="00692642">
        <w:rPr>
          <w:rFonts w:eastAsia="Arial" w:cs="Arial"/>
          <w:bCs/>
          <w:sz w:val="24"/>
          <w:szCs w:val="24"/>
          <w:lang w:eastAsia="pt-BR"/>
        </w:rPr>
        <w:t xml:space="preserve"> padrão 19”</w:t>
      </w:r>
      <w:proofErr w:type="gramEnd"/>
      <w:r w:rsidRPr="00692642">
        <w:rPr>
          <w:rFonts w:eastAsia="Arial" w:cs="Arial"/>
          <w:bCs/>
          <w:sz w:val="24"/>
          <w:szCs w:val="24"/>
          <w:lang w:eastAsia="pt-BR"/>
        </w:rPr>
        <w:t>, até 2</w:t>
      </w:r>
      <w:r w:rsidR="00F308AB" w:rsidRPr="00692642">
        <w:rPr>
          <w:rFonts w:eastAsia="Arial" w:cs="Arial"/>
          <w:bCs/>
          <w:sz w:val="24"/>
          <w:szCs w:val="24"/>
          <w:lang w:eastAsia="pt-BR"/>
        </w:rPr>
        <w:t>U</w:t>
      </w:r>
      <w:r w:rsidR="007A6B17" w:rsidRPr="00692642">
        <w:rPr>
          <w:rFonts w:eastAsia="Arial" w:cs="Arial"/>
          <w:bCs/>
          <w:sz w:val="24"/>
          <w:szCs w:val="24"/>
          <w:lang w:eastAsia="pt-BR"/>
        </w:rPr>
        <w:t>;</w:t>
      </w:r>
    </w:p>
    <w:p w:rsidR="00F308AB" w:rsidRPr="00692642" w:rsidRDefault="00F308AB" w:rsidP="007A6B17">
      <w:pPr>
        <w:numPr>
          <w:ilvl w:val="0"/>
          <w:numId w:val="26"/>
        </w:numPr>
        <w:suppressAutoHyphens w:val="0"/>
        <w:rPr>
          <w:rFonts w:eastAsia="Arial" w:cs="Arial"/>
          <w:bCs/>
          <w:sz w:val="24"/>
          <w:szCs w:val="24"/>
          <w:lang w:eastAsia="pt-BR"/>
        </w:rPr>
      </w:pPr>
      <w:r w:rsidRPr="00692642">
        <w:rPr>
          <w:rFonts w:eastAsia="Arial" w:cs="Arial"/>
          <w:bCs/>
          <w:sz w:val="24"/>
          <w:szCs w:val="24"/>
          <w:lang w:eastAsia="pt-BR"/>
        </w:rPr>
        <w:t xml:space="preserve">Novo e sem uso anterior, com trilhos, manuais e quaisquer outros componentes necessários para instalação em </w:t>
      </w:r>
      <w:proofErr w:type="spellStart"/>
      <w:r w:rsidRPr="00692642">
        <w:rPr>
          <w:rFonts w:eastAsia="Arial" w:cs="Arial"/>
          <w:bCs/>
          <w:sz w:val="24"/>
          <w:szCs w:val="24"/>
          <w:lang w:eastAsia="pt-BR"/>
        </w:rPr>
        <w:t>rack</w:t>
      </w:r>
      <w:proofErr w:type="spellEnd"/>
      <w:r w:rsidRPr="00692642">
        <w:rPr>
          <w:rFonts w:eastAsia="Arial" w:cs="Arial"/>
          <w:bCs/>
          <w:sz w:val="24"/>
          <w:szCs w:val="24"/>
          <w:lang w:eastAsia="pt-BR"/>
        </w:rPr>
        <w:t xml:space="preserve"> ofertados como padrão do produto;</w:t>
      </w:r>
    </w:p>
    <w:p w:rsidR="00F308AB" w:rsidRPr="00692642" w:rsidRDefault="00F308AB" w:rsidP="007A6B17">
      <w:pPr>
        <w:numPr>
          <w:ilvl w:val="0"/>
          <w:numId w:val="26"/>
        </w:numPr>
        <w:suppressAutoHyphens w:val="0"/>
        <w:rPr>
          <w:rFonts w:eastAsia="Arial" w:cs="Arial"/>
          <w:bCs/>
          <w:sz w:val="24"/>
          <w:szCs w:val="24"/>
          <w:lang w:eastAsia="pt-BR"/>
        </w:rPr>
      </w:pPr>
      <w:r w:rsidRPr="00692642">
        <w:rPr>
          <w:rFonts w:eastAsia="Arial" w:cs="Arial"/>
          <w:bCs/>
          <w:sz w:val="24"/>
          <w:szCs w:val="24"/>
          <w:lang w:eastAsia="pt-BR"/>
        </w:rPr>
        <w:t xml:space="preserve">Possuir display frontal ou </w:t>
      </w:r>
      <w:proofErr w:type="spellStart"/>
      <w:r w:rsidRPr="00692642">
        <w:rPr>
          <w:rFonts w:eastAsia="Arial" w:cs="Arial"/>
          <w:bCs/>
          <w:sz w:val="24"/>
          <w:szCs w:val="24"/>
          <w:lang w:eastAsia="pt-BR"/>
        </w:rPr>
        <w:t>leds</w:t>
      </w:r>
      <w:proofErr w:type="spellEnd"/>
      <w:r w:rsidRPr="00692642">
        <w:rPr>
          <w:rFonts w:eastAsia="Arial" w:cs="Arial"/>
          <w:bCs/>
          <w:sz w:val="24"/>
          <w:szCs w:val="24"/>
          <w:lang w:eastAsia="pt-BR"/>
        </w:rPr>
        <w:t xml:space="preserve"> para exibição de alertas de funcionamento dos componentes internos, tais como falhas de processador, memória RAM, fontes de alimentação, disco rígido e ventilador;</w:t>
      </w:r>
    </w:p>
    <w:p w:rsidR="00F308AB" w:rsidRPr="00692642" w:rsidRDefault="00F308AB" w:rsidP="007A6B17">
      <w:pPr>
        <w:numPr>
          <w:ilvl w:val="0"/>
          <w:numId w:val="26"/>
        </w:numPr>
        <w:suppressAutoHyphens w:val="0"/>
        <w:rPr>
          <w:rFonts w:eastAsia="Arial" w:cs="Arial"/>
          <w:bCs/>
          <w:sz w:val="24"/>
          <w:szCs w:val="24"/>
          <w:lang w:eastAsia="pt-BR"/>
        </w:rPr>
      </w:pPr>
      <w:r w:rsidRPr="00692642">
        <w:rPr>
          <w:rFonts w:eastAsia="Arial" w:cs="Arial"/>
          <w:bCs/>
          <w:sz w:val="24"/>
          <w:szCs w:val="24"/>
          <w:lang w:eastAsia="pt-BR"/>
        </w:rPr>
        <w:t>Deve possuir suporte de no mínimo 4 (quatro) baias para instalação de discos rígidos de 3.5 polegadas;</w:t>
      </w:r>
    </w:p>
    <w:p w:rsidR="00F308AB" w:rsidRPr="00692642" w:rsidRDefault="00F308AB" w:rsidP="007A6B17">
      <w:pPr>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SISTEMA DE VENTILAÇÃO</w:t>
      </w:r>
    </w:p>
    <w:p w:rsidR="00F308AB" w:rsidRPr="00692642" w:rsidRDefault="00F308AB" w:rsidP="007A6B17">
      <w:pPr>
        <w:numPr>
          <w:ilvl w:val="0"/>
          <w:numId w:val="27"/>
        </w:numPr>
        <w:suppressAutoHyphens w:val="0"/>
        <w:rPr>
          <w:rFonts w:eastAsia="Arial" w:cs="Arial"/>
          <w:bCs/>
          <w:sz w:val="24"/>
          <w:szCs w:val="24"/>
          <w:lang w:eastAsia="pt-BR"/>
        </w:rPr>
      </w:pPr>
      <w:r w:rsidRPr="00692642">
        <w:rPr>
          <w:rFonts w:eastAsia="Arial" w:cs="Arial"/>
          <w:bCs/>
          <w:sz w:val="24"/>
          <w:szCs w:val="24"/>
          <w:lang w:eastAsia="pt-BR"/>
        </w:rPr>
        <w:t>Possuir ventilação adequada para a refrigeração do sistema interno do equipamento na sua configuração máxima e dentro dos limites de temperatura adequados para operação;</w:t>
      </w:r>
    </w:p>
    <w:p w:rsidR="00F308AB" w:rsidRPr="00692642" w:rsidRDefault="00F308AB" w:rsidP="007A6B17">
      <w:pPr>
        <w:numPr>
          <w:ilvl w:val="0"/>
          <w:numId w:val="27"/>
        </w:numPr>
        <w:suppressAutoHyphens w:val="0"/>
        <w:rPr>
          <w:rFonts w:eastAsia="Arial" w:cs="Arial"/>
          <w:bCs/>
          <w:sz w:val="24"/>
          <w:szCs w:val="24"/>
          <w:lang w:eastAsia="pt-BR"/>
        </w:rPr>
      </w:pPr>
      <w:r w:rsidRPr="00692642">
        <w:rPr>
          <w:rFonts w:eastAsia="Arial" w:cs="Arial"/>
          <w:bCs/>
          <w:sz w:val="24"/>
          <w:szCs w:val="24"/>
          <w:lang w:eastAsia="pt-BR"/>
        </w:rPr>
        <w:t xml:space="preserve">Ventiladores redundantes e </w:t>
      </w:r>
      <w:proofErr w:type="spellStart"/>
      <w:r w:rsidRPr="00692642">
        <w:rPr>
          <w:rFonts w:eastAsia="Arial" w:cs="Arial"/>
          <w:bCs/>
          <w:sz w:val="24"/>
          <w:szCs w:val="24"/>
          <w:lang w:eastAsia="pt-BR"/>
        </w:rPr>
        <w:t>hot-pluggable</w:t>
      </w:r>
      <w:proofErr w:type="spellEnd"/>
      <w:r w:rsidRPr="00692642">
        <w:rPr>
          <w:rFonts w:eastAsia="Arial" w:cs="Arial"/>
          <w:bCs/>
          <w:sz w:val="24"/>
          <w:szCs w:val="24"/>
          <w:lang w:eastAsia="pt-BR"/>
        </w:rPr>
        <w:t>, ou seja, podem ser substituídas mesmo com o equipamento em funcionamento;</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FONTE DE ALIMENTAÇÃO</w:t>
      </w:r>
    </w:p>
    <w:p w:rsidR="00F308AB" w:rsidRPr="00692642" w:rsidRDefault="00F308AB" w:rsidP="007A6B17">
      <w:pPr>
        <w:numPr>
          <w:ilvl w:val="0"/>
          <w:numId w:val="28"/>
        </w:numPr>
        <w:suppressAutoHyphens w:val="0"/>
        <w:rPr>
          <w:rFonts w:eastAsia="Arial" w:cs="Arial"/>
          <w:bCs/>
          <w:sz w:val="24"/>
          <w:szCs w:val="24"/>
          <w:lang w:eastAsia="pt-BR"/>
        </w:rPr>
      </w:pPr>
      <w:r w:rsidRPr="00692642">
        <w:rPr>
          <w:rFonts w:eastAsia="Arial" w:cs="Arial"/>
          <w:bCs/>
          <w:sz w:val="24"/>
          <w:szCs w:val="24"/>
          <w:lang w:eastAsia="pt-BR"/>
        </w:rPr>
        <w:t xml:space="preserve">Fontes de Alimentação redundantes e </w:t>
      </w:r>
      <w:proofErr w:type="spellStart"/>
      <w:r w:rsidRPr="00692642">
        <w:rPr>
          <w:rFonts w:eastAsia="Arial" w:cs="Arial"/>
          <w:bCs/>
          <w:sz w:val="24"/>
          <w:szCs w:val="24"/>
          <w:lang w:eastAsia="pt-BR"/>
        </w:rPr>
        <w:t>hot-pluggable</w:t>
      </w:r>
      <w:proofErr w:type="spellEnd"/>
      <w:r w:rsidRPr="00692642">
        <w:rPr>
          <w:rFonts w:eastAsia="Arial" w:cs="Arial"/>
          <w:bCs/>
          <w:sz w:val="24"/>
          <w:szCs w:val="24"/>
          <w:lang w:eastAsia="pt-BR"/>
        </w:rPr>
        <w:t xml:space="preserve"> com potência mínima de </w:t>
      </w:r>
      <w:proofErr w:type="gramStart"/>
      <w:r w:rsidRPr="00692642">
        <w:rPr>
          <w:rFonts w:eastAsia="Arial" w:cs="Arial"/>
          <w:bCs/>
          <w:sz w:val="24"/>
          <w:szCs w:val="24"/>
          <w:lang w:eastAsia="pt-BR"/>
        </w:rPr>
        <w:t>750W</w:t>
      </w:r>
      <w:proofErr w:type="gramEnd"/>
      <w:r w:rsidRPr="00692642">
        <w:rPr>
          <w:rFonts w:eastAsia="Arial" w:cs="Arial"/>
          <w:bCs/>
          <w:sz w:val="24"/>
          <w:szCs w:val="24"/>
          <w:lang w:eastAsia="pt-BR"/>
        </w:rPr>
        <w:t>, suficiente para o funcionamento completo do equipamento, mesmo em caso de falha de uma das fontes;</w:t>
      </w:r>
    </w:p>
    <w:p w:rsidR="00F308AB" w:rsidRPr="00692642" w:rsidRDefault="00F308AB" w:rsidP="007A6B17">
      <w:pPr>
        <w:numPr>
          <w:ilvl w:val="0"/>
          <w:numId w:val="28"/>
        </w:numPr>
        <w:suppressAutoHyphens w:val="0"/>
        <w:rPr>
          <w:rFonts w:eastAsia="Arial" w:cs="Arial"/>
          <w:bCs/>
          <w:sz w:val="24"/>
          <w:szCs w:val="24"/>
          <w:lang w:eastAsia="pt-BR"/>
        </w:rPr>
      </w:pPr>
      <w:r w:rsidRPr="00692642">
        <w:rPr>
          <w:rFonts w:eastAsia="Arial" w:cs="Arial"/>
          <w:bCs/>
          <w:sz w:val="24"/>
          <w:szCs w:val="24"/>
          <w:lang w:eastAsia="pt-BR"/>
        </w:rPr>
        <w:t>Faixa de tensão de entrada de 100-240 VAC em 60 Hz com chaveamento automático de voltagem;</w:t>
      </w:r>
    </w:p>
    <w:p w:rsidR="00F308AB" w:rsidRPr="00692642" w:rsidRDefault="00F308AB" w:rsidP="007A6B17">
      <w:pPr>
        <w:numPr>
          <w:ilvl w:val="0"/>
          <w:numId w:val="28"/>
        </w:numPr>
        <w:suppressAutoHyphens w:val="0"/>
        <w:rPr>
          <w:rFonts w:eastAsia="Arial" w:cs="Arial"/>
          <w:bCs/>
          <w:sz w:val="24"/>
          <w:szCs w:val="24"/>
          <w:lang w:eastAsia="pt-BR"/>
        </w:rPr>
      </w:pPr>
      <w:r w:rsidRPr="00692642">
        <w:rPr>
          <w:rFonts w:eastAsia="Arial" w:cs="Arial"/>
          <w:bCs/>
          <w:sz w:val="24"/>
          <w:szCs w:val="24"/>
          <w:lang w:eastAsia="pt-BR"/>
        </w:rPr>
        <w:t>Fornecer cabos de alimentação para cada fonte de alimentação de forma a possibilitar a instalação em circuitos elétricos distintos;</w:t>
      </w:r>
    </w:p>
    <w:p w:rsidR="00F308AB" w:rsidRPr="00692642" w:rsidRDefault="00F308AB" w:rsidP="007A6B17">
      <w:pPr>
        <w:numPr>
          <w:ilvl w:val="0"/>
          <w:numId w:val="29"/>
        </w:numPr>
        <w:suppressAutoHyphens w:val="0"/>
        <w:rPr>
          <w:rFonts w:eastAsia="Arial" w:cs="Arial"/>
          <w:bCs/>
          <w:sz w:val="24"/>
          <w:szCs w:val="24"/>
          <w:lang w:eastAsia="pt-BR"/>
        </w:rPr>
      </w:pPr>
      <w:r w:rsidRPr="00692642">
        <w:rPr>
          <w:rFonts w:eastAsia="Arial" w:cs="Arial"/>
          <w:bCs/>
          <w:sz w:val="24"/>
          <w:szCs w:val="24"/>
          <w:lang w:eastAsia="pt-BR"/>
        </w:rPr>
        <w:lastRenderedPageBreak/>
        <w:t xml:space="preserve">Possuir certificação 80 </w:t>
      </w:r>
      <w:proofErr w:type="spellStart"/>
      <w:r w:rsidRPr="00692642">
        <w:rPr>
          <w:rFonts w:eastAsia="Arial" w:cs="Arial"/>
          <w:bCs/>
          <w:sz w:val="24"/>
          <w:szCs w:val="24"/>
          <w:lang w:eastAsia="pt-BR"/>
        </w:rPr>
        <w:t>Plus</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Platinium</w:t>
      </w:r>
      <w:proofErr w:type="spellEnd"/>
      <w:r w:rsidRPr="00692642">
        <w:rPr>
          <w:rFonts w:eastAsia="Arial" w:cs="Arial"/>
          <w:bCs/>
          <w:sz w:val="24"/>
          <w:szCs w:val="24"/>
          <w:lang w:eastAsia="pt-BR"/>
        </w:rPr>
        <w:t xml:space="preserve"> (94% de eficiência a 50% de carga em 220 Volts)</w:t>
      </w:r>
      <w:r w:rsidR="007A6B17" w:rsidRPr="00692642">
        <w:rPr>
          <w:rFonts w:eastAsia="Arial" w:cs="Arial"/>
          <w:bCs/>
          <w:sz w:val="24"/>
          <w:szCs w:val="24"/>
          <w:lang w:eastAsia="pt-BR"/>
        </w:rPr>
        <w:t>;</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PROCESSADORES</w:t>
      </w:r>
    </w:p>
    <w:p w:rsidR="00F308AB" w:rsidRPr="00692642" w:rsidRDefault="00F308AB" w:rsidP="007A6B17">
      <w:pPr>
        <w:numPr>
          <w:ilvl w:val="0"/>
          <w:numId w:val="30"/>
        </w:numPr>
        <w:suppressAutoHyphens w:val="0"/>
        <w:rPr>
          <w:rFonts w:eastAsia="Arial" w:cs="Arial"/>
          <w:bCs/>
          <w:sz w:val="24"/>
          <w:szCs w:val="24"/>
          <w:lang w:eastAsia="pt-BR"/>
        </w:rPr>
      </w:pPr>
      <w:r w:rsidRPr="00692642">
        <w:rPr>
          <w:rFonts w:eastAsia="Arial" w:cs="Arial"/>
          <w:bCs/>
          <w:sz w:val="24"/>
          <w:szCs w:val="24"/>
          <w:lang w:eastAsia="pt-BR"/>
        </w:rPr>
        <w:t xml:space="preserve">Possuir 02 (dois) processadores, linha </w:t>
      </w:r>
      <w:proofErr w:type="spellStart"/>
      <w:r w:rsidRPr="00692642">
        <w:rPr>
          <w:rFonts w:eastAsia="Arial" w:cs="Arial"/>
          <w:bCs/>
          <w:sz w:val="24"/>
          <w:szCs w:val="24"/>
          <w:lang w:eastAsia="pt-BR"/>
        </w:rPr>
        <w:t>Silver</w:t>
      </w:r>
      <w:proofErr w:type="spellEnd"/>
      <w:r w:rsidRPr="00692642">
        <w:rPr>
          <w:rFonts w:eastAsia="Arial" w:cs="Arial"/>
          <w:bCs/>
          <w:sz w:val="24"/>
          <w:szCs w:val="24"/>
          <w:lang w:eastAsia="pt-BR"/>
        </w:rPr>
        <w:t xml:space="preserve">, Intel </w:t>
      </w:r>
      <w:proofErr w:type="spellStart"/>
      <w:r w:rsidRPr="00692642">
        <w:rPr>
          <w:rFonts w:eastAsia="Arial" w:cs="Arial"/>
          <w:bCs/>
          <w:sz w:val="24"/>
          <w:szCs w:val="24"/>
          <w:lang w:eastAsia="pt-BR"/>
        </w:rPr>
        <w:t>Xeon</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Silver</w:t>
      </w:r>
      <w:proofErr w:type="spellEnd"/>
      <w:r w:rsidRPr="00692642">
        <w:rPr>
          <w:rFonts w:eastAsia="Arial" w:cs="Arial"/>
          <w:bCs/>
          <w:sz w:val="24"/>
          <w:szCs w:val="24"/>
          <w:lang w:eastAsia="pt-BR"/>
        </w:rPr>
        <w:t xml:space="preserve"> 4214, com arquitetura x86 de mesmo modelo e projetados para utilização em servidores;</w:t>
      </w:r>
    </w:p>
    <w:p w:rsidR="00F308AB" w:rsidRPr="00692642" w:rsidRDefault="00F308AB" w:rsidP="007A6B17">
      <w:pPr>
        <w:numPr>
          <w:ilvl w:val="0"/>
          <w:numId w:val="30"/>
        </w:numPr>
        <w:suppressAutoHyphens w:val="0"/>
        <w:rPr>
          <w:rFonts w:eastAsia="Arial" w:cs="Arial"/>
          <w:bCs/>
          <w:sz w:val="24"/>
          <w:szCs w:val="24"/>
          <w:lang w:eastAsia="pt-BR"/>
        </w:rPr>
      </w:pPr>
      <w:r w:rsidRPr="00692642">
        <w:rPr>
          <w:rFonts w:eastAsia="Arial" w:cs="Arial"/>
          <w:bCs/>
          <w:sz w:val="24"/>
          <w:szCs w:val="24"/>
          <w:lang w:eastAsia="pt-BR"/>
        </w:rPr>
        <w:t xml:space="preserve">Possuir instruções de 64 bits, AVX 512 e extensões de </w:t>
      </w:r>
      <w:proofErr w:type="spellStart"/>
      <w:r w:rsidRPr="00692642">
        <w:rPr>
          <w:rFonts w:eastAsia="Arial" w:cs="Arial"/>
          <w:bCs/>
          <w:sz w:val="24"/>
          <w:szCs w:val="24"/>
          <w:lang w:eastAsia="pt-BR"/>
        </w:rPr>
        <w:t>virtualização</w:t>
      </w:r>
      <w:proofErr w:type="spellEnd"/>
      <w:r w:rsidRPr="00692642">
        <w:rPr>
          <w:rFonts w:eastAsia="Arial" w:cs="Arial"/>
          <w:bCs/>
          <w:sz w:val="24"/>
          <w:szCs w:val="24"/>
          <w:lang w:eastAsia="pt-BR"/>
        </w:rPr>
        <w:t>;</w:t>
      </w:r>
    </w:p>
    <w:p w:rsidR="00F308AB" w:rsidRPr="00692642" w:rsidRDefault="00F308AB" w:rsidP="007A6B17">
      <w:pPr>
        <w:numPr>
          <w:ilvl w:val="0"/>
          <w:numId w:val="30"/>
        </w:numPr>
        <w:suppressAutoHyphens w:val="0"/>
        <w:rPr>
          <w:rFonts w:eastAsia="Arial" w:cs="Arial"/>
          <w:bCs/>
          <w:sz w:val="24"/>
          <w:szCs w:val="24"/>
          <w:lang w:eastAsia="pt-BR"/>
        </w:rPr>
      </w:pPr>
      <w:r w:rsidRPr="00692642">
        <w:rPr>
          <w:rFonts w:eastAsia="Arial" w:cs="Arial"/>
          <w:bCs/>
          <w:sz w:val="24"/>
          <w:szCs w:val="24"/>
          <w:lang w:eastAsia="pt-BR"/>
        </w:rPr>
        <w:t>Possuir no mínimo 12 cores por processador;</w:t>
      </w:r>
    </w:p>
    <w:p w:rsidR="00F308AB" w:rsidRPr="00692642" w:rsidRDefault="00F308AB" w:rsidP="007A6B17">
      <w:pPr>
        <w:numPr>
          <w:ilvl w:val="0"/>
          <w:numId w:val="30"/>
        </w:numPr>
        <w:suppressAutoHyphens w:val="0"/>
        <w:rPr>
          <w:rFonts w:eastAsia="Arial" w:cs="Arial"/>
          <w:bCs/>
          <w:sz w:val="24"/>
          <w:szCs w:val="24"/>
          <w:lang w:eastAsia="pt-BR"/>
        </w:rPr>
      </w:pPr>
      <w:r w:rsidRPr="00692642">
        <w:rPr>
          <w:rFonts w:eastAsia="Arial" w:cs="Arial"/>
          <w:bCs/>
          <w:sz w:val="24"/>
          <w:szCs w:val="24"/>
          <w:lang w:eastAsia="pt-BR"/>
        </w:rPr>
        <w:t xml:space="preserve">Possuir no mínimo 16MB de memória </w:t>
      </w:r>
      <w:proofErr w:type="spellStart"/>
      <w:r w:rsidRPr="00692642">
        <w:rPr>
          <w:rFonts w:eastAsia="Arial" w:cs="Arial"/>
          <w:bCs/>
          <w:sz w:val="24"/>
          <w:szCs w:val="24"/>
          <w:lang w:eastAsia="pt-BR"/>
        </w:rPr>
        <w:t>cache</w:t>
      </w:r>
      <w:proofErr w:type="spellEnd"/>
      <w:r w:rsidRPr="00692642">
        <w:rPr>
          <w:rFonts w:eastAsia="Arial" w:cs="Arial"/>
          <w:bCs/>
          <w:sz w:val="24"/>
          <w:szCs w:val="24"/>
          <w:lang w:eastAsia="pt-BR"/>
        </w:rPr>
        <w:t>;</w:t>
      </w:r>
    </w:p>
    <w:p w:rsidR="00F308AB" w:rsidRPr="00692642" w:rsidRDefault="00F308AB" w:rsidP="007A6B17">
      <w:pPr>
        <w:numPr>
          <w:ilvl w:val="0"/>
          <w:numId w:val="30"/>
        </w:numPr>
        <w:suppressAutoHyphens w:val="0"/>
        <w:rPr>
          <w:rFonts w:eastAsia="Arial" w:cs="Arial"/>
          <w:bCs/>
          <w:sz w:val="24"/>
          <w:szCs w:val="24"/>
          <w:lang w:eastAsia="pt-BR"/>
        </w:rPr>
      </w:pPr>
      <w:proofErr w:type="spellStart"/>
      <w:r w:rsidRPr="00692642">
        <w:rPr>
          <w:rFonts w:eastAsia="Arial" w:cs="Arial"/>
          <w:bCs/>
          <w:sz w:val="24"/>
          <w:szCs w:val="24"/>
          <w:lang w:eastAsia="pt-BR"/>
        </w:rPr>
        <w:t>Frequência</w:t>
      </w:r>
      <w:proofErr w:type="spellEnd"/>
      <w:r w:rsidRPr="00692642">
        <w:rPr>
          <w:rFonts w:eastAsia="Arial" w:cs="Arial"/>
          <w:bCs/>
          <w:sz w:val="24"/>
          <w:szCs w:val="24"/>
          <w:lang w:eastAsia="pt-BR"/>
        </w:rPr>
        <w:t xml:space="preserve"> base de </w:t>
      </w:r>
      <w:proofErr w:type="spellStart"/>
      <w:r w:rsidRPr="00692642">
        <w:rPr>
          <w:rFonts w:eastAsia="Arial" w:cs="Arial"/>
          <w:bCs/>
          <w:sz w:val="24"/>
          <w:szCs w:val="24"/>
          <w:lang w:eastAsia="pt-BR"/>
        </w:rPr>
        <w:t>clock</w:t>
      </w:r>
      <w:proofErr w:type="spellEnd"/>
      <w:r w:rsidRPr="00692642">
        <w:rPr>
          <w:rFonts w:eastAsia="Arial" w:cs="Arial"/>
          <w:bCs/>
          <w:sz w:val="24"/>
          <w:szCs w:val="24"/>
          <w:lang w:eastAsia="pt-BR"/>
        </w:rPr>
        <w:t xml:space="preserve"> mínima de 2.2GHz;</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CHIPSET E SLOTS DE EXPANSÃO</w:t>
      </w:r>
    </w:p>
    <w:p w:rsidR="00F308AB" w:rsidRPr="00692642" w:rsidRDefault="00F308AB" w:rsidP="007A6B17">
      <w:pPr>
        <w:numPr>
          <w:ilvl w:val="0"/>
          <w:numId w:val="31"/>
        </w:numPr>
        <w:suppressAutoHyphens w:val="0"/>
        <w:rPr>
          <w:rFonts w:eastAsia="Arial" w:cs="Arial"/>
          <w:bCs/>
          <w:sz w:val="24"/>
          <w:szCs w:val="24"/>
          <w:lang w:eastAsia="pt-BR"/>
        </w:rPr>
      </w:pPr>
      <w:r w:rsidRPr="00692642">
        <w:rPr>
          <w:rFonts w:eastAsia="Arial" w:cs="Arial"/>
          <w:bCs/>
          <w:sz w:val="24"/>
          <w:szCs w:val="24"/>
          <w:lang w:eastAsia="pt-BR"/>
        </w:rPr>
        <w:t xml:space="preserve">O </w:t>
      </w:r>
      <w:proofErr w:type="spellStart"/>
      <w:r w:rsidRPr="00692642">
        <w:rPr>
          <w:rFonts w:eastAsia="Arial" w:cs="Arial"/>
          <w:bCs/>
          <w:sz w:val="24"/>
          <w:szCs w:val="24"/>
          <w:lang w:eastAsia="pt-BR"/>
        </w:rPr>
        <w:t>chipset</w:t>
      </w:r>
      <w:proofErr w:type="spellEnd"/>
      <w:r w:rsidRPr="00692642">
        <w:rPr>
          <w:rFonts w:eastAsia="Arial" w:cs="Arial"/>
          <w:bCs/>
          <w:sz w:val="24"/>
          <w:szCs w:val="24"/>
          <w:lang w:eastAsia="pt-BR"/>
        </w:rPr>
        <w:t xml:space="preserve"> deve ser da mesma marca do fabricante do processador, com suporte ao barramento de comunicação com o processador de, no mínimo, 2.400MHz;</w:t>
      </w:r>
    </w:p>
    <w:p w:rsidR="00F308AB" w:rsidRPr="00692642" w:rsidRDefault="00F308AB" w:rsidP="007A6B17">
      <w:pPr>
        <w:numPr>
          <w:ilvl w:val="0"/>
          <w:numId w:val="31"/>
        </w:numPr>
        <w:suppressAutoHyphens w:val="0"/>
        <w:rPr>
          <w:rFonts w:eastAsia="Arial" w:cs="Arial"/>
          <w:bCs/>
          <w:sz w:val="24"/>
          <w:szCs w:val="24"/>
          <w:lang w:eastAsia="pt-BR"/>
        </w:rPr>
      </w:pPr>
      <w:r w:rsidRPr="00692642">
        <w:rPr>
          <w:rFonts w:eastAsia="Arial" w:cs="Arial"/>
          <w:bCs/>
          <w:sz w:val="24"/>
          <w:szCs w:val="24"/>
          <w:lang w:eastAsia="pt-BR"/>
        </w:rPr>
        <w:t xml:space="preserve">Deverá possuir no mínimo 03 (três) </w:t>
      </w:r>
      <w:proofErr w:type="spellStart"/>
      <w:r w:rsidRPr="00692642">
        <w:rPr>
          <w:rFonts w:eastAsia="Arial" w:cs="Arial"/>
          <w:bCs/>
          <w:sz w:val="24"/>
          <w:szCs w:val="24"/>
          <w:lang w:eastAsia="pt-BR"/>
        </w:rPr>
        <w:t>slots</w:t>
      </w:r>
      <w:proofErr w:type="spellEnd"/>
      <w:r w:rsidRPr="00692642">
        <w:rPr>
          <w:rFonts w:eastAsia="Arial" w:cs="Arial"/>
          <w:bCs/>
          <w:sz w:val="24"/>
          <w:szCs w:val="24"/>
          <w:lang w:eastAsia="pt-BR"/>
        </w:rPr>
        <w:t xml:space="preserve"> padrão PCI Express 3.0;</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BIOS</w:t>
      </w:r>
    </w:p>
    <w:p w:rsidR="00F308AB" w:rsidRPr="00692642" w:rsidRDefault="00F308AB" w:rsidP="007A6B17">
      <w:pPr>
        <w:numPr>
          <w:ilvl w:val="0"/>
          <w:numId w:val="32"/>
        </w:numPr>
        <w:suppressAutoHyphens w:val="0"/>
        <w:rPr>
          <w:rFonts w:eastAsia="Arial" w:cs="Arial"/>
          <w:bCs/>
          <w:sz w:val="24"/>
          <w:szCs w:val="24"/>
          <w:lang w:eastAsia="pt-BR"/>
        </w:rPr>
      </w:pPr>
      <w:r w:rsidRPr="00692642">
        <w:rPr>
          <w:rFonts w:eastAsia="Arial" w:cs="Arial"/>
          <w:bCs/>
          <w:sz w:val="24"/>
          <w:szCs w:val="24"/>
          <w:lang w:eastAsia="pt-BR"/>
        </w:rPr>
        <w:t>Possuir recursos de controle de permissão através de senhas, uma para inicializar o equipamento e outra para acesso e alterações das configurações do BIOS;</w:t>
      </w:r>
    </w:p>
    <w:p w:rsidR="00F308AB" w:rsidRPr="00692642" w:rsidRDefault="00F308AB" w:rsidP="007A6B17">
      <w:pPr>
        <w:numPr>
          <w:ilvl w:val="0"/>
          <w:numId w:val="32"/>
        </w:numPr>
        <w:suppressAutoHyphens w:val="0"/>
        <w:rPr>
          <w:rFonts w:eastAsia="Arial" w:cs="Arial"/>
          <w:bCs/>
          <w:sz w:val="24"/>
          <w:szCs w:val="24"/>
          <w:lang w:eastAsia="pt-BR"/>
        </w:rPr>
      </w:pPr>
      <w:r w:rsidRPr="00692642">
        <w:rPr>
          <w:rFonts w:eastAsia="Arial" w:cs="Arial"/>
          <w:bCs/>
          <w:sz w:val="24"/>
          <w:szCs w:val="24"/>
          <w:lang w:eastAsia="pt-BR"/>
        </w:rPr>
        <w:t xml:space="preserve">A BIOS deve possuir o número de série/serviço do equipamento e campo </w:t>
      </w:r>
      <w:proofErr w:type="spellStart"/>
      <w:r w:rsidRPr="00692642">
        <w:rPr>
          <w:rFonts w:eastAsia="Arial" w:cs="Arial"/>
          <w:bCs/>
          <w:sz w:val="24"/>
          <w:szCs w:val="24"/>
          <w:lang w:eastAsia="pt-BR"/>
        </w:rPr>
        <w:t>editável</w:t>
      </w:r>
      <w:proofErr w:type="spellEnd"/>
      <w:r w:rsidRPr="00692642">
        <w:rPr>
          <w:rFonts w:eastAsia="Arial" w:cs="Arial"/>
          <w:bCs/>
          <w:sz w:val="24"/>
          <w:szCs w:val="24"/>
          <w:lang w:eastAsia="pt-BR"/>
        </w:rPr>
        <w:t xml:space="preserve"> que permita inserir identificação de ativo podendo ser consultada por software de gerenciamento;</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MEMÓRIA RAM</w:t>
      </w:r>
    </w:p>
    <w:p w:rsidR="00F308AB" w:rsidRPr="00692642" w:rsidRDefault="00F308AB" w:rsidP="007A6B17">
      <w:pPr>
        <w:numPr>
          <w:ilvl w:val="0"/>
          <w:numId w:val="33"/>
        </w:numPr>
        <w:suppressAutoHyphens w:val="0"/>
        <w:rPr>
          <w:rFonts w:eastAsia="Arial" w:cs="Arial"/>
          <w:bCs/>
          <w:sz w:val="24"/>
          <w:szCs w:val="24"/>
          <w:lang w:eastAsia="pt-BR"/>
        </w:rPr>
      </w:pPr>
      <w:r w:rsidRPr="00692642">
        <w:rPr>
          <w:rFonts w:eastAsia="Arial" w:cs="Arial"/>
          <w:bCs/>
          <w:sz w:val="24"/>
          <w:szCs w:val="24"/>
          <w:lang w:eastAsia="pt-BR"/>
        </w:rPr>
        <w:t>Módulos de memória tipo DDR4 RDIMM (</w:t>
      </w:r>
      <w:proofErr w:type="spellStart"/>
      <w:r w:rsidRPr="00692642">
        <w:rPr>
          <w:rFonts w:eastAsia="Arial" w:cs="Arial"/>
          <w:bCs/>
          <w:sz w:val="24"/>
          <w:szCs w:val="24"/>
          <w:lang w:eastAsia="pt-BR"/>
        </w:rPr>
        <w:t>Registered</w:t>
      </w:r>
      <w:proofErr w:type="spellEnd"/>
      <w:r w:rsidRPr="00692642">
        <w:rPr>
          <w:rFonts w:eastAsia="Arial" w:cs="Arial"/>
          <w:bCs/>
          <w:sz w:val="24"/>
          <w:szCs w:val="24"/>
          <w:lang w:eastAsia="pt-BR"/>
        </w:rPr>
        <w:t xml:space="preserve"> DIMM) ou DDR4 LRDIMM (</w:t>
      </w:r>
      <w:proofErr w:type="spellStart"/>
      <w:r w:rsidRPr="00692642">
        <w:rPr>
          <w:rFonts w:eastAsia="Arial" w:cs="Arial"/>
          <w:bCs/>
          <w:sz w:val="24"/>
          <w:szCs w:val="24"/>
          <w:lang w:eastAsia="pt-BR"/>
        </w:rPr>
        <w:t>Load</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Reduced</w:t>
      </w:r>
      <w:proofErr w:type="spellEnd"/>
      <w:r w:rsidRPr="00692642">
        <w:rPr>
          <w:rFonts w:eastAsia="Arial" w:cs="Arial"/>
          <w:bCs/>
          <w:sz w:val="24"/>
          <w:szCs w:val="24"/>
          <w:lang w:eastAsia="pt-BR"/>
        </w:rPr>
        <w:t xml:space="preserve"> DIMM) com tecnologia de correção ECC (</w:t>
      </w:r>
      <w:proofErr w:type="spellStart"/>
      <w:r w:rsidRPr="00692642">
        <w:rPr>
          <w:rFonts w:eastAsia="Arial" w:cs="Arial"/>
          <w:bCs/>
          <w:sz w:val="24"/>
          <w:szCs w:val="24"/>
          <w:lang w:eastAsia="pt-BR"/>
        </w:rPr>
        <w:t>Error</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Correcting</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Code</w:t>
      </w:r>
      <w:proofErr w:type="spellEnd"/>
      <w:r w:rsidRPr="00692642">
        <w:rPr>
          <w:rFonts w:eastAsia="Arial" w:cs="Arial"/>
          <w:bCs/>
          <w:sz w:val="24"/>
          <w:szCs w:val="24"/>
          <w:lang w:eastAsia="pt-BR"/>
        </w:rPr>
        <w:t>) e velocidade mínima de 2.400 MHz;</w:t>
      </w:r>
    </w:p>
    <w:p w:rsidR="00F308AB" w:rsidRPr="00692642" w:rsidRDefault="00F308AB" w:rsidP="007A6B17">
      <w:pPr>
        <w:numPr>
          <w:ilvl w:val="0"/>
          <w:numId w:val="33"/>
        </w:numPr>
        <w:suppressAutoHyphens w:val="0"/>
        <w:rPr>
          <w:rFonts w:eastAsia="Arial" w:cs="Arial"/>
          <w:bCs/>
          <w:sz w:val="24"/>
          <w:szCs w:val="24"/>
          <w:lang w:eastAsia="pt-BR"/>
        </w:rPr>
      </w:pPr>
      <w:r w:rsidRPr="00692642">
        <w:rPr>
          <w:rFonts w:eastAsia="Arial" w:cs="Arial"/>
          <w:bCs/>
          <w:sz w:val="24"/>
          <w:szCs w:val="24"/>
          <w:lang w:eastAsia="pt-BR"/>
        </w:rPr>
        <w:t>Possuir 128GB (cento e vinte e oito gigabytes) de memória RAM instalada em módulos de no mínimo 16GB (dezesseis gigabytes).</w:t>
      </w:r>
    </w:p>
    <w:p w:rsidR="00F308AB" w:rsidRPr="00692642" w:rsidRDefault="00F308AB" w:rsidP="007A6B17">
      <w:pPr>
        <w:numPr>
          <w:ilvl w:val="0"/>
          <w:numId w:val="33"/>
        </w:numPr>
        <w:suppressAutoHyphens w:val="0"/>
        <w:rPr>
          <w:rFonts w:eastAsia="Arial" w:cs="Arial"/>
          <w:bCs/>
          <w:sz w:val="24"/>
          <w:szCs w:val="24"/>
          <w:lang w:eastAsia="pt-BR"/>
        </w:rPr>
      </w:pPr>
      <w:r w:rsidRPr="00692642">
        <w:rPr>
          <w:rFonts w:eastAsia="Arial" w:cs="Arial"/>
          <w:bCs/>
          <w:sz w:val="24"/>
          <w:szCs w:val="24"/>
          <w:lang w:eastAsia="pt-BR"/>
        </w:rPr>
        <w:t xml:space="preserve">Suportar espelhamento de memória (Memory </w:t>
      </w:r>
      <w:proofErr w:type="spellStart"/>
      <w:r w:rsidRPr="00692642">
        <w:rPr>
          <w:rFonts w:eastAsia="Arial" w:cs="Arial"/>
          <w:bCs/>
          <w:sz w:val="24"/>
          <w:szCs w:val="24"/>
          <w:lang w:eastAsia="pt-BR"/>
        </w:rPr>
        <w:t>Mirroring</w:t>
      </w:r>
      <w:proofErr w:type="spellEnd"/>
      <w:r w:rsidRPr="00692642">
        <w:rPr>
          <w:rFonts w:eastAsia="Arial" w:cs="Arial"/>
          <w:bCs/>
          <w:sz w:val="24"/>
          <w:szCs w:val="24"/>
          <w:lang w:eastAsia="pt-BR"/>
        </w:rPr>
        <w:t>);</w:t>
      </w:r>
    </w:p>
    <w:p w:rsidR="00F308AB" w:rsidRPr="00692642" w:rsidRDefault="00F308AB" w:rsidP="007A6B17">
      <w:pPr>
        <w:numPr>
          <w:ilvl w:val="0"/>
          <w:numId w:val="33"/>
        </w:numPr>
        <w:suppressAutoHyphens w:val="0"/>
        <w:rPr>
          <w:rFonts w:eastAsia="Arial" w:cs="Arial"/>
          <w:bCs/>
          <w:sz w:val="24"/>
          <w:szCs w:val="24"/>
          <w:lang w:eastAsia="pt-BR"/>
        </w:rPr>
      </w:pPr>
      <w:r w:rsidRPr="00692642">
        <w:rPr>
          <w:rFonts w:eastAsia="Arial" w:cs="Arial"/>
          <w:bCs/>
          <w:sz w:val="24"/>
          <w:szCs w:val="24"/>
          <w:lang w:eastAsia="pt-BR"/>
        </w:rPr>
        <w:t>Deverá suportar a instalação de no mínimo 24 (vinte e quatro) módulos de memória</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PORTAS DE COMUNICAÇÃO</w:t>
      </w:r>
    </w:p>
    <w:p w:rsidR="00F308AB" w:rsidRPr="00692642" w:rsidRDefault="00F308AB" w:rsidP="007A6B17">
      <w:pPr>
        <w:numPr>
          <w:ilvl w:val="0"/>
          <w:numId w:val="34"/>
        </w:numPr>
        <w:suppressAutoHyphens w:val="0"/>
        <w:rPr>
          <w:rFonts w:eastAsia="Arial" w:cs="Arial"/>
          <w:bCs/>
          <w:sz w:val="24"/>
          <w:szCs w:val="24"/>
          <w:lang w:eastAsia="pt-BR"/>
        </w:rPr>
      </w:pPr>
      <w:r w:rsidRPr="00692642">
        <w:rPr>
          <w:rFonts w:eastAsia="Arial" w:cs="Arial"/>
          <w:bCs/>
          <w:sz w:val="24"/>
          <w:szCs w:val="24"/>
          <w:lang w:eastAsia="pt-BR"/>
        </w:rPr>
        <w:t>Todos os conectores das portas de entrada/saída de sinal são identificados pelos nomes ou símbolos;</w:t>
      </w:r>
    </w:p>
    <w:p w:rsidR="00F308AB" w:rsidRPr="00692642" w:rsidRDefault="00F308AB" w:rsidP="007A6B17">
      <w:pPr>
        <w:numPr>
          <w:ilvl w:val="0"/>
          <w:numId w:val="34"/>
        </w:numPr>
        <w:suppressAutoHyphens w:val="0"/>
        <w:rPr>
          <w:rFonts w:eastAsia="Arial" w:cs="Arial"/>
          <w:bCs/>
          <w:sz w:val="24"/>
          <w:szCs w:val="24"/>
          <w:lang w:eastAsia="pt-BR"/>
        </w:rPr>
      </w:pPr>
      <w:r w:rsidRPr="00692642">
        <w:rPr>
          <w:rFonts w:eastAsia="Arial" w:cs="Arial"/>
          <w:bCs/>
          <w:sz w:val="24"/>
          <w:szCs w:val="24"/>
          <w:lang w:eastAsia="pt-BR"/>
        </w:rPr>
        <w:t xml:space="preserve">Possuir, no mínimo, 3 (três) interfaces USB, </w:t>
      </w:r>
      <w:proofErr w:type="gramStart"/>
      <w:r w:rsidRPr="00692642">
        <w:rPr>
          <w:rFonts w:eastAsia="Arial" w:cs="Arial"/>
          <w:bCs/>
          <w:sz w:val="24"/>
          <w:szCs w:val="24"/>
          <w:lang w:eastAsia="pt-BR"/>
        </w:rPr>
        <w:t>2 (duas) versão 3.0</w:t>
      </w:r>
      <w:proofErr w:type="gramEnd"/>
      <w:r w:rsidRPr="00692642">
        <w:rPr>
          <w:rFonts w:eastAsia="Arial" w:cs="Arial"/>
          <w:bCs/>
          <w:sz w:val="24"/>
          <w:szCs w:val="24"/>
          <w:lang w:eastAsia="pt-BR"/>
        </w:rPr>
        <w:t xml:space="preserve"> na parte traseira e 1 (uma) porta USB, no mínimo versão 2.0, na parte frontal;</w:t>
      </w:r>
    </w:p>
    <w:p w:rsidR="00F308AB" w:rsidRPr="00692642" w:rsidRDefault="00F308AB" w:rsidP="007A6B17">
      <w:pPr>
        <w:numPr>
          <w:ilvl w:val="0"/>
          <w:numId w:val="34"/>
        </w:numPr>
        <w:suppressAutoHyphens w:val="0"/>
        <w:rPr>
          <w:rFonts w:eastAsia="Arial" w:cs="Arial"/>
          <w:bCs/>
          <w:sz w:val="24"/>
          <w:szCs w:val="24"/>
          <w:lang w:eastAsia="pt-BR"/>
        </w:rPr>
      </w:pPr>
      <w:r w:rsidRPr="00692642">
        <w:rPr>
          <w:rFonts w:eastAsia="Arial" w:cs="Arial"/>
          <w:bCs/>
          <w:sz w:val="24"/>
          <w:szCs w:val="24"/>
          <w:lang w:eastAsia="pt-BR"/>
        </w:rPr>
        <w:t>Possuir 02 (duas) portas para monitor de vídeo padrão VGA (DB-15), uma localizada na parte frontal do gabinete e outra na parte traseira do gabinete;</w:t>
      </w:r>
    </w:p>
    <w:p w:rsidR="00F308AB" w:rsidRPr="00692642" w:rsidRDefault="00F308AB" w:rsidP="007A6B17">
      <w:pPr>
        <w:numPr>
          <w:ilvl w:val="0"/>
          <w:numId w:val="34"/>
        </w:numPr>
        <w:suppressAutoHyphens w:val="0"/>
        <w:rPr>
          <w:rFonts w:eastAsia="Arial" w:cs="Arial"/>
          <w:bCs/>
          <w:sz w:val="24"/>
          <w:szCs w:val="24"/>
          <w:lang w:eastAsia="pt-BR"/>
        </w:rPr>
      </w:pPr>
      <w:r w:rsidRPr="00692642">
        <w:rPr>
          <w:rFonts w:eastAsia="Arial" w:cs="Arial"/>
          <w:bCs/>
          <w:sz w:val="24"/>
          <w:szCs w:val="24"/>
          <w:lang w:eastAsia="pt-BR"/>
        </w:rPr>
        <w:t>Possuir 01 (uma) porta serial (DB-9) integrada</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INTERFACES DE REDE</w:t>
      </w:r>
    </w:p>
    <w:p w:rsidR="00F308AB" w:rsidRPr="00692642" w:rsidRDefault="00F308AB" w:rsidP="007A6B17">
      <w:pPr>
        <w:numPr>
          <w:ilvl w:val="0"/>
          <w:numId w:val="35"/>
        </w:numPr>
        <w:suppressAutoHyphens w:val="0"/>
        <w:rPr>
          <w:rFonts w:eastAsia="Arial" w:cs="Arial"/>
          <w:bCs/>
          <w:sz w:val="24"/>
          <w:szCs w:val="24"/>
          <w:lang w:eastAsia="pt-BR"/>
        </w:rPr>
      </w:pPr>
      <w:r w:rsidRPr="00692642">
        <w:rPr>
          <w:rFonts w:eastAsia="Arial" w:cs="Arial"/>
          <w:bCs/>
          <w:sz w:val="24"/>
          <w:szCs w:val="24"/>
          <w:lang w:eastAsia="pt-BR"/>
        </w:rPr>
        <w:t xml:space="preserve">Possuir 02 (duas) interfaces de rede Ethernet, operando em taxa de transferência de </w:t>
      </w:r>
      <w:proofErr w:type="gramStart"/>
      <w:r w:rsidRPr="00692642">
        <w:rPr>
          <w:rFonts w:eastAsia="Arial" w:cs="Arial"/>
          <w:bCs/>
          <w:sz w:val="24"/>
          <w:szCs w:val="24"/>
          <w:lang w:eastAsia="pt-BR"/>
        </w:rPr>
        <w:t>10Gbit</w:t>
      </w:r>
      <w:proofErr w:type="gramEnd"/>
      <w:r w:rsidRPr="00692642">
        <w:rPr>
          <w:rFonts w:eastAsia="Arial" w:cs="Arial"/>
          <w:bCs/>
          <w:sz w:val="24"/>
          <w:szCs w:val="24"/>
          <w:lang w:eastAsia="pt-BR"/>
        </w:rPr>
        <w:t xml:space="preserve">/s SFP+ acompanhada de </w:t>
      </w:r>
      <w:proofErr w:type="spellStart"/>
      <w:r w:rsidRPr="00692642">
        <w:rPr>
          <w:rFonts w:eastAsia="Arial" w:cs="Arial"/>
          <w:bCs/>
          <w:sz w:val="24"/>
          <w:szCs w:val="24"/>
          <w:lang w:eastAsia="pt-BR"/>
        </w:rPr>
        <w:t>transceivers</w:t>
      </w:r>
      <w:proofErr w:type="spellEnd"/>
      <w:r w:rsidRPr="00692642">
        <w:rPr>
          <w:rFonts w:eastAsia="Arial" w:cs="Arial"/>
          <w:bCs/>
          <w:sz w:val="24"/>
          <w:szCs w:val="24"/>
          <w:lang w:eastAsia="pt-BR"/>
        </w:rPr>
        <w:t>.</w:t>
      </w:r>
    </w:p>
    <w:p w:rsidR="00F308AB" w:rsidRPr="00692642" w:rsidRDefault="00F308AB" w:rsidP="007A6B17">
      <w:pPr>
        <w:numPr>
          <w:ilvl w:val="0"/>
          <w:numId w:val="35"/>
        </w:numPr>
        <w:suppressAutoHyphens w:val="0"/>
        <w:rPr>
          <w:rFonts w:eastAsia="Arial" w:cs="Arial"/>
          <w:bCs/>
          <w:sz w:val="24"/>
          <w:szCs w:val="24"/>
          <w:lang w:eastAsia="pt-BR"/>
        </w:rPr>
      </w:pPr>
      <w:r w:rsidRPr="00692642">
        <w:rPr>
          <w:rFonts w:eastAsia="Arial" w:cs="Arial"/>
          <w:bCs/>
          <w:sz w:val="24"/>
          <w:szCs w:val="24"/>
          <w:lang w:eastAsia="pt-BR"/>
        </w:rPr>
        <w:t xml:space="preserve">Possuir 02 (duas) interfaces de rede Ethernet, operando em taxa de transferência de </w:t>
      </w:r>
      <w:proofErr w:type="gramStart"/>
      <w:r w:rsidRPr="00692642">
        <w:rPr>
          <w:rFonts w:eastAsia="Arial" w:cs="Arial"/>
          <w:bCs/>
          <w:sz w:val="24"/>
          <w:szCs w:val="24"/>
          <w:lang w:eastAsia="pt-BR"/>
        </w:rPr>
        <w:t>10Gbit</w:t>
      </w:r>
      <w:proofErr w:type="gramEnd"/>
      <w:r w:rsidRPr="00692642">
        <w:rPr>
          <w:rFonts w:eastAsia="Arial" w:cs="Arial"/>
          <w:bCs/>
          <w:sz w:val="24"/>
          <w:szCs w:val="24"/>
          <w:lang w:eastAsia="pt-BR"/>
        </w:rPr>
        <w:t>/s Base-T.</w:t>
      </w:r>
    </w:p>
    <w:p w:rsidR="00F308AB" w:rsidRPr="00692642" w:rsidRDefault="00F308AB" w:rsidP="007A6B17">
      <w:pPr>
        <w:numPr>
          <w:ilvl w:val="0"/>
          <w:numId w:val="35"/>
        </w:numPr>
        <w:suppressAutoHyphens w:val="0"/>
        <w:rPr>
          <w:rFonts w:eastAsia="Arial" w:cs="Arial"/>
          <w:bCs/>
          <w:sz w:val="24"/>
          <w:szCs w:val="24"/>
          <w:lang w:eastAsia="pt-BR"/>
        </w:rPr>
      </w:pPr>
      <w:r w:rsidRPr="00692642">
        <w:rPr>
          <w:rFonts w:eastAsia="Arial" w:cs="Arial"/>
          <w:bCs/>
          <w:sz w:val="24"/>
          <w:szCs w:val="24"/>
          <w:lang w:eastAsia="pt-BR"/>
        </w:rPr>
        <w:lastRenderedPageBreak/>
        <w:t xml:space="preserve">Possuir pelo menos 02 (duas) interfaces de rede Ethernet, operando em taxa de transferência de </w:t>
      </w:r>
      <w:proofErr w:type="gramStart"/>
      <w:r w:rsidRPr="00692642">
        <w:rPr>
          <w:rFonts w:eastAsia="Arial" w:cs="Arial"/>
          <w:bCs/>
          <w:sz w:val="24"/>
          <w:szCs w:val="24"/>
          <w:lang w:eastAsia="pt-BR"/>
        </w:rPr>
        <w:t>1Gbit</w:t>
      </w:r>
      <w:proofErr w:type="gramEnd"/>
      <w:r w:rsidRPr="00692642">
        <w:rPr>
          <w:rFonts w:eastAsia="Arial" w:cs="Arial"/>
          <w:bCs/>
          <w:sz w:val="24"/>
          <w:szCs w:val="24"/>
          <w:lang w:eastAsia="pt-BR"/>
        </w:rPr>
        <w:t>/s Base-T.</w:t>
      </w:r>
    </w:p>
    <w:p w:rsidR="00F308AB" w:rsidRPr="00692642" w:rsidRDefault="00F308AB" w:rsidP="007A6B17">
      <w:pPr>
        <w:numPr>
          <w:ilvl w:val="0"/>
          <w:numId w:val="35"/>
        </w:numPr>
        <w:suppressAutoHyphens w:val="0"/>
        <w:rPr>
          <w:rFonts w:eastAsia="Arial" w:cs="Arial"/>
          <w:bCs/>
          <w:sz w:val="24"/>
          <w:szCs w:val="24"/>
          <w:lang w:eastAsia="pt-BR"/>
        </w:rPr>
      </w:pPr>
      <w:r w:rsidRPr="00692642">
        <w:rPr>
          <w:rFonts w:eastAsia="Arial" w:cs="Arial"/>
          <w:bCs/>
          <w:sz w:val="24"/>
          <w:szCs w:val="24"/>
          <w:lang w:eastAsia="pt-BR"/>
        </w:rPr>
        <w:t xml:space="preserve">Capacidade de suportar boot </w:t>
      </w:r>
      <w:proofErr w:type="spellStart"/>
      <w:proofErr w:type="gramStart"/>
      <w:r w:rsidRPr="00692642">
        <w:rPr>
          <w:rFonts w:eastAsia="Arial" w:cs="Arial"/>
          <w:bCs/>
          <w:sz w:val="24"/>
          <w:szCs w:val="24"/>
          <w:lang w:eastAsia="pt-BR"/>
        </w:rPr>
        <w:t>iSCSI</w:t>
      </w:r>
      <w:proofErr w:type="spellEnd"/>
      <w:proofErr w:type="gramEnd"/>
      <w:r w:rsidRPr="00692642">
        <w:rPr>
          <w:rFonts w:eastAsia="Arial" w:cs="Arial"/>
          <w:bCs/>
          <w:sz w:val="24"/>
          <w:szCs w:val="24"/>
          <w:lang w:eastAsia="pt-BR"/>
        </w:rPr>
        <w:t>;</w:t>
      </w:r>
    </w:p>
    <w:p w:rsidR="00F308AB" w:rsidRPr="00692642" w:rsidRDefault="00F308AB" w:rsidP="007A6B17">
      <w:pPr>
        <w:numPr>
          <w:ilvl w:val="0"/>
          <w:numId w:val="35"/>
        </w:numPr>
        <w:suppressAutoHyphens w:val="0"/>
        <w:rPr>
          <w:rFonts w:eastAsia="Arial" w:cs="Arial"/>
          <w:bCs/>
          <w:sz w:val="24"/>
          <w:szCs w:val="24"/>
          <w:lang w:eastAsia="pt-BR"/>
        </w:rPr>
      </w:pPr>
      <w:r w:rsidRPr="00692642">
        <w:rPr>
          <w:rFonts w:eastAsia="Arial" w:cs="Arial"/>
          <w:bCs/>
          <w:sz w:val="24"/>
          <w:szCs w:val="24"/>
          <w:lang w:eastAsia="pt-BR"/>
        </w:rPr>
        <w:t>Suportar boot através de PXE;</w:t>
      </w:r>
    </w:p>
    <w:p w:rsidR="00F308AB" w:rsidRPr="00692642" w:rsidRDefault="00F308AB" w:rsidP="007A6B17">
      <w:pPr>
        <w:numPr>
          <w:ilvl w:val="0"/>
          <w:numId w:val="35"/>
        </w:numPr>
        <w:suppressAutoHyphens w:val="0"/>
        <w:rPr>
          <w:rFonts w:eastAsia="Arial" w:cs="Arial"/>
          <w:bCs/>
          <w:sz w:val="24"/>
          <w:szCs w:val="24"/>
          <w:lang w:eastAsia="pt-BR"/>
        </w:rPr>
      </w:pPr>
      <w:r w:rsidRPr="00692642">
        <w:rPr>
          <w:rFonts w:eastAsia="Arial" w:cs="Arial"/>
          <w:bCs/>
          <w:sz w:val="24"/>
          <w:szCs w:val="24"/>
          <w:lang w:eastAsia="pt-BR"/>
        </w:rPr>
        <w:t xml:space="preserve">Suportar a tecnologia de </w:t>
      </w:r>
      <w:proofErr w:type="spellStart"/>
      <w:r w:rsidRPr="00692642">
        <w:rPr>
          <w:rFonts w:eastAsia="Arial" w:cs="Arial"/>
          <w:bCs/>
          <w:sz w:val="24"/>
          <w:szCs w:val="24"/>
          <w:lang w:eastAsia="pt-BR"/>
        </w:rPr>
        <w:t>Receive</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Side</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Scaling</w:t>
      </w:r>
      <w:proofErr w:type="spellEnd"/>
      <w:r w:rsidRPr="00692642">
        <w:rPr>
          <w:rFonts w:eastAsia="Arial" w:cs="Arial"/>
          <w:bCs/>
          <w:sz w:val="24"/>
          <w:szCs w:val="24"/>
          <w:lang w:eastAsia="pt-BR"/>
        </w:rPr>
        <w:t xml:space="preserve"> (RSS);</w:t>
      </w:r>
    </w:p>
    <w:p w:rsidR="00F308AB" w:rsidRPr="00692642" w:rsidRDefault="00F308AB" w:rsidP="007A6B17">
      <w:pPr>
        <w:numPr>
          <w:ilvl w:val="0"/>
          <w:numId w:val="35"/>
        </w:numPr>
        <w:suppressAutoHyphens w:val="0"/>
        <w:rPr>
          <w:rFonts w:eastAsia="Arial" w:cs="Arial"/>
          <w:bCs/>
          <w:sz w:val="24"/>
          <w:szCs w:val="24"/>
          <w:lang w:eastAsia="pt-BR"/>
        </w:rPr>
      </w:pPr>
      <w:r w:rsidRPr="00692642">
        <w:rPr>
          <w:rFonts w:eastAsia="Arial" w:cs="Arial"/>
          <w:bCs/>
          <w:sz w:val="24"/>
          <w:szCs w:val="24"/>
          <w:lang w:eastAsia="pt-BR"/>
        </w:rPr>
        <w:t xml:space="preserve">Suportar Virtual </w:t>
      </w:r>
      <w:proofErr w:type="spellStart"/>
      <w:r w:rsidRPr="00692642">
        <w:rPr>
          <w:rFonts w:eastAsia="Arial" w:cs="Arial"/>
          <w:bCs/>
          <w:sz w:val="24"/>
          <w:szCs w:val="24"/>
          <w:lang w:eastAsia="pt-BR"/>
        </w:rPr>
        <w:t>LANs</w:t>
      </w:r>
      <w:proofErr w:type="spellEnd"/>
      <w:r w:rsidRPr="00692642">
        <w:rPr>
          <w:rFonts w:eastAsia="Arial" w:cs="Arial"/>
          <w:bCs/>
          <w:sz w:val="24"/>
          <w:szCs w:val="24"/>
          <w:lang w:eastAsia="pt-BR"/>
        </w:rPr>
        <w:t xml:space="preserve">, Jumbo Frames e Link </w:t>
      </w:r>
      <w:proofErr w:type="spellStart"/>
      <w:r w:rsidRPr="00692642">
        <w:rPr>
          <w:rFonts w:eastAsia="Arial" w:cs="Arial"/>
          <w:bCs/>
          <w:sz w:val="24"/>
          <w:szCs w:val="24"/>
          <w:lang w:eastAsia="pt-BR"/>
        </w:rPr>
        <w:t>aggregation</w:t>
      </w:r>
      <w:proofErr w:type="spellEnd"/>
      <w:r w:rsidRPr="00692642">
        <w:rPr>
          <w:rFonts w:eastAsia="Arial" w:cs="Arial"/>
          <w:bCs/>
          <w:sz w:val="24"/>
          <w:szCs w:val="24"/>
          <w:lang w:eastAsia="pt-BR"/>
        </w:rPr>
        <w:t>;</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CONTROLADORA RAID</w:t>
      </w:r>
    </w:p>
    <w:p w:rsidR="00F308AB" w:rsidRPr="00692642" w:rsidRDefault="00F308AB" w:rsidP="007A6B17">
      <w:pPr>
        <w:numPr>
          <w:ilvl w:val="0"/>
          <w:numId w:val="36"/>
        </w:numPr>
        <w:suppressAutoHyphens w:val="0"/>
        <w:rPr>
          <w:rFonts w:eastAsia="Arial" w:cs="Arial"/>
          <w:bCs/>
          <w:sz w:val="24"/>
          <w:szCs w:val="24"/>
          <w:lang w:eastAsia="pt-BR"/>
        </w:rPr>
      </w:pPr>
      <w:r w:rsidRPr="00692642">
        <w:rPr>
          <w:rFonts w:eastAsia="Arial" w:cs="Arial"/>
          <w:bCs/>
          <w:sz w:val="24"/>
          <w:szCs w:val="24"/>
          <w:lang w:eastAsia="pt-BR"/>
        </w:rPr>
        <w:t>Controladora RAID, compatível com discos rígido padrão SAS e SATA com Interface de 12 Gb/s.</w:t>
      </w:r>
    </w:p>
    <w:p w:rsidR="00F308AB" w:rsidRPr="00692642" w:rsidRDefault="00F308AB" w:rsidP="007A6B17">
      <w:pPr>
        <w:numPr>
          <w:ilvl w:val="0"/>
          <w:numId w:val="36"/>
        </w:numPr>
        <w:suppressAutoHyphens w:val="0"/>
        <w:rPr>
          <w:rFonts w:eastAsia="Arial" w:cs="Arial"/>
          <w:bCs/>
          <w:sz w:val="24"/>
          <w:szCs w:val="24"/>
          <w:lang w:eastAsia="pt-BR"/>
        </w:rPr>
      </w:pPr>
      <w:r w:rsidRPr="00692642">
        <w:rPr>
          <w:rFonts w:eastAsia="Arial" w:cs="Arial"/>
          <w:bCs/>
          <w:sz w:val="24"/>
          <w:szCs w:val="24"/>
          <w:lang w:eastAsia="pt-BR"/>
        </w:rPr>
        <w:t xml:space="preserve">Memória </w:t>
      </w:r>
      <w:proofErr w:type="spellStart"/>
      <w:r w:rsidRPr="00692642">
        <w:rPr>
          <w:rFonts w:eastAsia="Arial" w:cs="Arial"/>
          <w:bCs/>
          <w:sz w:val="24"/>
          <w:szCs w:val="24"/>
          <w:lang w:eastAsia="pt-BR"/>
        </w:rPr>
        <w:t>cache</w:t>
      </w:r>
      <w:proofErr w:type="spellEnd"/>
      <w:r w:rsidRPr="00692642">
        <w:rPr>
          <w:rFonts w:eastAsia="Arial" w:cs="Arial"/>
          <w:bCs/>
          <w:sz w:val="24"/>
          <w:szCs w:val="24"/>
          <w:lang w:eastAsia="pt-BR"/>
        </w:rPr>
        <w:t xml:space="preserve"> de no mínimo 2GB (</w:t>
      </w:r>
      <w:proofErr w:type="gramStart"/>
      <w:r w:rsidRPr="00692642">
        <w:rPr>
          <w:rFonts w:eastAsia="Arial" w:cs="Arial"/>
          <w:bCs/>
          <w:sz w:val="24"/>
          <w:szCs w:val="24"/>
          <w:lang w:eastAsia="pt-BR"/>
        </w:rPr>
        <w:t>dois gigabyte</w:t>
      </w:r>
      <w:proofErr w:type="gramEnd"/>
      <w:r w:rsidRPr="00692642">
        <w:rPr>
          <w:rFonts w:eastAsia="Arial" w:cs="Arial"/>
          <w:bCs/>
          <w:sz w:val="24"/>
          <w:szCs w:val="24"/>
          <w:lang w:eastAsia="pt-BR"/>
        </w:rPr>
        <w:t>).</w:t>
      </w:r>
    </w:p>
    <w:p w:rsidR="00F308AB" w:rsidRPr="00692642" w:rsidRDefault="00F308AB" w:rsidP="007A6B17">
      <w:pPr>
        <w:numPr>
          <w:ilvl w:val="0"/>
          <w:numId w:val="36"/>
        </w:numPr>
        <w:suppressAutoHyphens w:val="0"/>
        <w:rPr>
          <w:rFonts w:eastAsia="Arial" w:cs="Arial"/>
          <w:bCs/>
          <w:sz w:val="24"/>
          <w:szCs w:val="24"/>
          <w:lang w:eastAsia="pt-BR"/>
        </w:rPr>
      </w:pPr>
      <w:r w:rsidRPr="00692642">
        <w:rPr>
          <w:rFonts w:eastAsia="Arial" w:cs="Arial"/>
          <w:bCs/>
          <w:sz w:val="24"/>
          <w:szCs w:val="24"/>
          <w:lang w:eastAsia="pt-BR"/>
        </w:rPr>
        <w:t>Suportar RAID 0, 1, 5, 6, 10, 50 e 60;</w:t>
      </w:r>
    </w:p>
    <w:p w:rsidR="00E52404" w:rsidRPr="00692642" w:rsidRDefault="00E52404" w:rsidP="007A6B17">
      <w:pPr>
        <w:numPr>
          <w:ilvl w:val="0"/>
          <w:numId w:val="36"/>
        </w:numPr>
        <w:suppressAutoHyphens w:val="0"/>
        <w:rPr>
          <w:rFonts w:eastAsia="Arial" w:cs="Arial"/>
          <w:b/>
          <w:bCs/>
          <w:sz w:val="24"/>
          <w:szCs w:val="24"/>
          <w:lang w:eastAsia="pt-BR"/>
        </w:rPr>
      </w:pPr>
      <w:r w:rsidRPr="00692642">
        <w:rPr>
          <w:rFonts w:eastAsia="Arial" w:cs="Arial"/>
          <w:b/>
          <w:bCs/>
          <w:sz w:val="24"/>
          <w:szCs w:val="24"/>
          <w:lang w:eastAsia="pt-BR"/>
        </w:rPr>
        <w:t xml:space="preserve">Deverá ser entregue </w:t>
      </w:r>
      <w:proofErr w:type="spellStart"/>
      <w:r w:rsidRPr="00692642">
        <w:rPr>
          <w:rFonts w:eastAsia="Arial" w:cs="Arial"/>
          <w:b/>
          <w:bCs/>
          <w:sz w:val="24"/>
          <w:szCs w:val="24"/>
          <w:lang w:eastAsia="pt-BR"/>
        </w:rPr>
        <w:t>cofigurado</w:t>
      </w:r>
      <w:proofErr w:type="spellEnd"/>
      <w:r w:rsidRPr="00692642">
        <w:rPr>
          <w:rFonts w:eastAsia="Arial" w:cs="Arial"/>
          <w:b/>
          <w:bCs/>
          <w:sz w:val="24"/>
          <w:szCs w:val="24"/>
          <w:lang w:eastAsia="pt-BR"/>
        </w:rPr>
        <w:t xml:space="preserve"> em RAID 5</w:t>
      </w:r>
    </w:p>
    <w:p w:rsidR="00F308AB" w:rsidRPr="00692642" w:rsidRDefault="00F308AB" w:rsidP="007A6B17">
      <w:pPr>
        <w:numPr>
          <w:ilvl w:val="0"/>
          <w:numId w:val="36"/>
        </w:numPr>
        <w:suppressAutoHyphens w:val="0"/>
        <w:rPr>
          <w:rFonts w:eastAsia="Arial" w:cs="Arial"/>
          <w:bCs/>
          <w:sz w:val="24"/>
          <w:szCs w:val="24"/>
          <w:lang w:eastAsia="pt-BR"/>
        </w:rPr>
      </w:pPr>
      <w:r w:rsidRPr="00692642">
        <w:rPr>
          <w:rFonts w:eastAsia="Arial" w:cs="Arial"/>
          <w:bCs/>
          <w:sz w:val="24"/>
          <w:szCs w:val="24"/>
          <w:lang w:eastAsia="pt-BR"/>
        </w:rPr>
        <w:t>Suportar expansão de capacidade de forma on-line;</w:t>
      </w:r>
    </w:p>
    <w:p w:rsidR="00F308AB" w:rsidRPr="00692642" w:rsidRDefault="00F308AB" w:rsidP="007A6B17">
      <w:pPr>
        <w:numPr>
          <w:ilvl w:val="0"/>
          <w:numId w:val="36"/>
        </w:numPr>
        <w:suppressAutoHyphens w:val="0"/>
        <w:rPr>
          <w:rFonts w:eastAsia="Arial" w:cs="Arial"/>
          <w:bCs/>
          <w:sz w:val="24"/>
          <w:szCs w:val="24"/>
          <w:lang w:eastAsia="pt-BR"/>
        </w:rPr>
      </w:pPr>
      <w:r w:rsidRPr="00692642">
        <w:rPr>
          <w:rFonts w:eastAsia="Arial" w:cs="Arial"/>
          <w:bCs/>
          <w:sz w:val="24"/>
          <w:szCs w:val="24"/>
          <w:lang w:eastAsia="pt-BR"/>
        </w:rPr>
        <w:t>Permita detecção e recuperação automática de falhas e reconstrução, também de forma automática, dos volumes de RAID sem impacto para as aplicações e sem necessidade de reiniciar o equipamento;</w:t>
      </w:r>
    </w:p>
    <w:p w:rsidR="00F308AB" w:rsidRPr="00692642" w:rsidRDefault="00F308AB" w:rsidP="007A6B17">
      <w:pPr>
        <w:numPr>
          <w:ilvl w:val="0"/>
          <w:numId w:val="36"/>
        </w:numPr>
        <w:suppressAutoHyphens w:val="0"/>
        <w:rPr>
          <w:rFonts w:eastAsia="Arial" w:cs="Arial"/>
          <w:bCs/>
          <w:sz w:val="24"/>
          <w:szCs w:val="24"/>
          <w:lang w:eastAsia="pt-BR"/>
        </w:rPr>
      </w:pPr>
      <w:r w:rsidRPr="00692642">
        <w:rPr>
          <w:rFonts w:eastAsia="Arial" w:cs="Arial"/>
          <w:bCs/>
          <w:sz w:val="24"/>
          <w:szCs w:val="24"/>
          <w:lang w:eastAsia="pt-BR"/>
        </w:rPr>
        <w:t>Suporte a recursos de hot swap para as unidades de disco rígido;</w:t>
      </w:r>
    </w:p>
    <w:p w:rsidR="00F308AB" w:rsidRPr="00692642" w:rsidRDefault="00F308AB" w:rsidP="007A6B17">
      <w:pPr>
        <w:numPr>
          <w:ilvl w:val="0"/>
          <w:numId w:val="36"/>
        </w:numPr>
        <w:suppressAutoHyphens w:val="0"/>
        <w:rPr>
          <w:rFonts w:eastAsia="Arial" w:cs="Arial"/>
          <w:bCs/>
          <w:sz w:val="24"/>
          <w:szCs w:val="24"/>
          <w:lang w:eastAsia="pt-BR"/>
        </w:rPr>
      </w:pPr>
      <w:r w:rsidRPr="00692642">
        <w:rPr>
          <w:rFonts w:eastAsia="Arial" w:cs="Arial"/>
          <w:bCs/>
          <w:sz w:val="24"/>
          <w:szCs w:val="24"/>
          <w:lang w:eastAsia="pt-BR"/>
        </w:rPr>
        <w:t xml:space="preserve">Suportar implementação de disco Global </w:t>
      </w:r>
      <w:proofErr w:type="spellStart"/>
      <w:r w:rsidRPr="00692642">
        <w:rPr>
          <w:rFonts w:eastAsia="Arial" w:cs="Arial"/>
          <w:bCs/>
          <w:sz w:val="24"/>
          <w:szCs w:val="24"/>
          <w:lang w:eastAsia="pt-BR"/>
        </w:rPr>
        <w:t>Hot-spare</w:t>
      </w:r>
      <w:proofErr w:type="spellEnd"/>
      <w:r w:rsidRPr="00692642">
        <w:rPr>
          <w:rFonts w:eastAsia="Arial" w:cs="Arial"/>
          <w:bCs/>
          <w:sz w:val="24"/>
          <w:szCs w:val="24"/>
          <w:lang w:eastAsia="pt-BR"/>
        </w:rPr>
        <w:t>;</w:t>
      </w:r>
    </w:p>
    <w:p w:rsidR="00F308AB" w:rsidRPr="00692642" w:rsidRDefault="00F308AB" w:rsidP="007A6B17">
      <w:pPr>
        <w:numPr>
          <w:ilvl w:val="0"/>
          <w:numId w:val="36"/>
        </w:numPr>
        <w:suppressAutoHyphens w:val="0"/>
        <w:rPr>
          <w:rFonts w:eastAsia="Arial" w:cs="Arial"/>
          <w:bCs/>
          <w:sz w:val="24"/>
          <w:szCs w:val="24"/>
          <w:lang w:eastAsia="pt-BR"/>
        </w:rPr>
      </w:pPr>
      <w:r w:rsidRPr="00692642">
        <w:rPr>
          <w:rFonts w:eastAsia="Arial" w:cs="Arial"/>
          <w:bCs/>
          <w:sz w:val="24"/>
          <w:szCs w:val="24"/>
          <w:lang w:eastAsia="pt-BR"/>
        </w:rPr>
        <w:t>Suportar migração de nível de RAID;</w:t>
      </w:r>
    </w:p>
    <w:p w:rsidR="00F308AB" w:rsidRPr="00692642" w:rsidRDefault="00F308AB" w:rsidP="007A6B17">
      <w:pPr>
        <w:numPr>
          <w:ilvl w:val="0"/>
          <w:numId w:val="36"/>
        </w:numPr>
        <w:suppressAutoHyphens w:val="0"/>
        <w:rPr>
          <w:rFonts w:eastAsia="Arial" w:cs="Arial"/>
          <w:bCs/>
          <w:sz w:val="24"/>
          <w:szCs w:val="24"/>
          <w:lang w:val="en-US" w:eastAsia="pt-BR"/>
        </w:rPr>
      </w:pPr>
      <w:proofErr w:type="spellStart"/>
      <w:r w:rsidRPr="00692642">
        <w:rPr>
          <w:rFonts w:eastAsia="Arial" w:cs="Arial"/>
          <w:bCs/>
          <w:sz w:val="24"/>
          <w:szCs w:val="24"/>
          <w:lang w:val="en-US" w:eastAsia="pt-BR"/>
        </w:rPr>
        <w:t>Suportar</w:t>
      </w:r>
      <w:proofErr w:type="spellEnd"/>
      <w:r w:rsidRPr="00692642">
        <w:rPr>
          <w:rFonts w:eastAsia="Arial" w:cs="Arial"/>
          <w:bCs/>
          <w:sz w:val="24"/>
          <w:szCs w:val="24"/>
          <w:lang w:val="en-US" w:eastAsia="pt-BR"/>
        </w:rPr>
        <w:t xml:space="preserve"> Self-Monitoring Analysis and Reporting Technology (SMART);</w:t>
      </w:r>
    </w:p>
    <w:p w:rsidR="007A6B17" w:rsidRPr="00692642" w:rsidRDefault="007A6B17" w:rsidP="007A6B17">
      <w:pPr>
        <w:suppressAutoHyphens w:val="0"/>
        <w:ind w:left="720"/>
        <w:rPr>
          <w:rFonts w:eastAsia="Arial" w:cs="Arial"/>
          <w:bCs/>
          <w:sz w:val="24"/>
          <w:szCs w:val="24"/>
          <w:lang w:val="en-US"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ARMAZENAMENTO</w:t>
      </w:r>
    </w:p>
    <w:p w:rsidR="00F308AB" w:rsidRPr="00692642" w:rsidRDefault="00F308AB" w:rsidP="007A6B17">
      <w:pPr>
        <w:numPr>
          <w:ilvl w:val="0"/>
          <w:numId w:val="37"/>
        </w:numPr>
        <w:suppressAutoHyphens w:val="0"/>
        <w:rPr>
          <w:rFonts w:eastAsia="Arial" w:cs="Arial"/>
          <w:bCs/>
          <w:sz w:val="24"/>
          <w:szCs w:val="24"/>
          <w:lang w:eastAsia="pt-BR"/>
        </w:rPr>
      </w:pPr>
      <w:r w:rsidRPr="00692642">
        <w:rPr>
          <w:rFonts w:eastAsia="Arial" w:cs="Arial"/>
          <w:bCs/>
          <w:sz w:val="24"/>
          <w:szCs w:val="24"/>
          <w:lang w:eastAsia="pt-BR"/>
        </w:rPr>
        <w:t>Armazenamento bruto (</w:t>
      </w:r>
      <w:proofErr w:type="spellStart"/>
      <w:r w:rsidRPr="00692642">
        <w:rPr>
          <w:rFonts w:eastAsia="Arial" w:cs="Arial"/>
          <w:bCs/>
          <w:sz w:val="24"/>
          <w:szCs w:val="24"/>
          <w:lang w:eastAsia="pt-BR"/>
        </w:rPr>
        <w:t>raw</w:t>
      </w:r>
      <w:proofErr w:type="spellEnd"/>
      <w:r w:rsidRPr="00692642">
        <w:rPr>
          <w:rFonts w:eastAsia="Arial" w:cs="Arial"/>
          <w:bCs/>
          <w:sz w:val="24"/>
          <w:szCs w:val="24"/>
          <w:lang w:eastAsia="pt-BR"/>
        </w:rPr>
        <w:t>) composto por, no mínimo, 04 (quatro) unidades de disco rígido tipo</w:t>
      </w:r>
      <w:proofErr w:type="gramStart"/>
      <w:r w:rsidRPr="00692642">
        <w:rPr>
          <w:rFonts w:eastAsia="Arial" w:cs="Arial"/>
          <w:bCs/>
          <w:sz w:val="24"/>
          <w:szCs w:val="24"/>
          <w:lang w:eastAsia="pt-BR"/>
        </w:rPr>
        <w:t xml:space="preserve">  </w:t>
      </w:r>
      <w:proofErr w:type="gramEnd"/>
      <w:r w:rsidRPr="00692642">
        <w:rPr>
          <w:rFonts w:eastAsia="Arial" w:cs="Arial"/>
          <w:bCs/>
          <w:sz w:val="24"/>
          <w:szCs w:val="24"/>
          <w:lang w:eastAsia="pt-BR"/>
        </w:rPr>
        <w:t xml:space="preserve">NL-SAS de no mínimo 2000GB (dois mil gigabytes), de no mínimo 7.200 </w:t>
      </w:r>
      <w:proofErr w:type="spellStart"/>
      <w:r w:rsidRPr="00692642">
        <w:rPr>
          <w:rFonts w:eastAsia="Arial" w:cs="Arial"/>
          <w:bCs/>
          <w:sz w:val="24"/>
          <w:szCs w:val="24"/>
          <w:lang w:eastAsia="pt-BR"/>
        </w:rPr>
        <w:t>rpm</w:t>
      </w:r>
      <w:proofErr w:type="spellEnd"/>
      <w:r w:rsidRPr="00692642">
        <w:rPr>
          <w:rFonts w:eastAsia="Arial" w:cs="Arial"/>
          <w:bCs/>
          <w:sz w:val="24"/>
          <w:szCs w:val="24"/>
          <w:lang w:eastAsia="pt-BR"/>
        </w:rPr>
        <w:t xml:space="preserve">, hot </w:t>
      </w:r>
      <w:proofErr w:type="spellStart"/>
      <w:r w:rsidRPr="00692642">
        <w:rPr>
          <w:rFonts w:eastAsia="Arial" w:cs="Arial"/>
          <w:bCs/>
          <w:sz w:val="24"/>
          <w:szCs w:val="24"/>
          <w:lang w:eastAsia="pt-BR"/>
        </w:rPr>
        <w:t>pluggable</w:t>
      </w:r>
      <w:proofErr w:type="spellEnd"/>
      <w:r w:rsidRPr="00692642">
        <w:rPr>
          <w:rFonts w:eastAsia="Arial" w:cs="Arial"/>
          <w:bCs/>
          <w:sz w:val="24"/>
          <w:szCs w:val="24"/>
          <w:lang w:eastAsia="pt-BR"/>
        </w:rPr>
        <w:t xml:space="preserve">, de 3.5 polegadas e interface de no mínimo 6Gb/s, hot </w:t>
      </w:r>
      <w:proofErr w:type="spellStart"/>
      <w:r w:rsidRPr="00692642">
        <w:rPr>
          <w:rFonts w:eastAsia="Arial" w:cs="Arial"/>
          <w:bCs/>
          <w:sz w:val="24"/>
          <w:szCs w:val="24"/>
          <w:lang w:eastAsia="pt-BR"/>
        </w:rPr>
        <w:t>plug</w:t>
      </w:r>
      <w:proofErr w:type="spellEnd"/>
      <w:r w:rsidRPr="00692642">
        <w:rPr>
          <w:rFonts w:eastAsia="Arial" w:cs="Arial"/>
          <w:bCs/>
          <w:sz w:val="24"/>
          <w:szCs w:val="24"/>
          <w:lang w:eastAsia="pt-BR"/>
        </w:rPr>
        <w:t xml:space="preserve"> e hot swap, que permita sua substituição sem necessidade de desligar o equipamento, garantindo a continuidade das operações sem impacto para as aplicações;</w:t>
      </w:r>
    </w:p>
    <w:p w:rsidR="00F308AB" w:rsidRPr="00692642" w:rsidRDefault="00F308AB" w:rsidP="007A6B17">
      <w:pPr>
        <w:numPr>
          <w:ilvl w:val="0"/>
          <w:numId w:val="37"/>
        </w:numPr>
        <w:suppressAutoHyphens w:val="0"/>
        <w:rPr>
          <w:rFonts w:eastAsia="Arial" w:cs="Arial"/>
          <w:bCs/>
          <w:sz w:val="24"/>
          <w:szCs w:val="24"/>
          <w:lang w:eastAsia="pt-BR"/>
        </w:rPr>
      </w:pPr>
      <w:r w:rsidRPr="00692642">
        <w:rPr>
          <w:rFonts w:eastAsia="Arial" w:cs="Arial"/>
          <w:bCs/>
          <w:sz w:val="24"/>
          <w:szCs w:val="24"/>
          <w:lang w:eastAsia="pt-BR"/>
        </w:rPr>
        <w:t>Não serão aceitos discos em gabinetes externos ao servidor;</w:t>
      </w:r>
    </w:p>
    <w:p w:rsidR="00F308AB" w:rsidRPr="00692642" w:rsidRDefault="00F308AB" w:rsidP="007A6B17">
      <w:pPr>
        <w:numPr>
          <w:ilvl w:val="0"/>
          <w:numId w:val="37"/>
        </w:numPr>
        <w:suppressAutoHyphens w:val="0"/>
        <w:rPr>
          <w:rFonts w:eastAsia="Arial" w:cs="Arial"/>
          <w:bCs/>
          <w:sz w:val="24"/>
          <w:szCs w:val="24"/>
          <w:lang w:eastAsia="pt-BR"/>
        </w:rPr>
      </w:pPr>
      <w:r w:rsidRPr="00692642">
        <w:rPr>
          <w:rFonts w:eastAsia="Arial" w:cs="Arial"/>
          <w:bCs/>
          <w:sz w:val="24"/>
          <w:szCs w:val="24"/>
          <w:lang w:eastAsia="pt-BR"/>
        </w:rPr>
        <w:t>Compatível com a controladora RAID descrita acima</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CONTROLADORA DE VÍDEO</w:t>
      </w:r>
    </w:p>
    <w:p w:rsidR="00F308AB" w:rsidRPr="00692642" w:rsidRDefault="00F308AB" w:rsidP="007A6B17">
      <w:pPr>
        <w:numPr>
          <w:ilvl w:val="0"/>
          <w:numId w:val="38"/>
        </w:numPr>
        <w:suppressAutoHyphens w:val="0"/>
        <w:rPr>
          <w:rFonts w:eastAsia="Arial" w:cs="Arial"/>
          <w:bCs/>
          <w:sz w:val="24"/>
          <w:szCs w:val="24"/>
          <w:lang w:eastAsia="pt-BR"/>
        </w:rPr>
      </w:pPr>
      <w:r w:rsidRPr="00692642">
        <w:rPr>
          <w:rFonts w:eastAsia="Arial" w:cs="Arial"/>
          <w:bCs/>
          <w:sz w:val="24"/>
          <w:szCs w:val="24"/>
          <w:lang w:eastAsia="pt-BR"/>
        </w:rPr>
        <w:t xml:space="preserve">Tipo: </w:t>
      </w:r>
      <w:proofErr w:type="spellStart"/>
      <w:r w:rsidRPr="00692642">
        <w:rPr>
          <w:rFonts w:eastAsia="Arial" w:cs="Arial"/>
          <w:bCs/>
          <w:sz w:val="24"/>
          <w:szCs w:val="24"/>
          <w:lang w:eastAsia="pt-BR"/>
        </w:rPr>
        <w:t>Onboard</w:t>
      </w:r>
      <w:proofErr w:type="spellEnd"/>
      <w:r w:rsidRPr="00692642">
        <w:rPr>
          <w:rFonts w:eastAsia="Arial" w:cs="Arial"/>
          <w:bCs/>
          <w:sz w:val="24"/>
          <w:szCs w:val="24"/>
          <w:lang w:eastAsia="pt-BR"/>
        </w:rPr>
        <w:t xml:space="preserve"> ou placa de vídeo;</w:t>
      </w:r>
    </w:p>
    <w:p w:rsidR="00F308AB" w:rsidRPr="00692642" w:rsidRDefault="00F308AB" w:rsidP="007A6B17">
      <w:pPr>
        <w:numPr>
          <w:ilvl w:val="0"/>
          <w:numId w:val="38"/>
        </w:numPr>
        <w:suppressAutoHyphens w:val="0"/>
        <w:rPr>
          <w:rFonts w:eastAsia="Arial" w:cs="Arial"/>
          <w:bCs/>
          <w:sz w:val="24"/>
          <w:szCs w:val="24"/>
          <w:lang w:eastAsia="pt-BR"/>
        </w:rPr>
      </w:pPr>
      <w:r w:rsidRPr="00692642">
        <w:rPr>
          <w:rFonts w:eastAsia="Arial" w:cs="Arial"/>
          <w:bCs/>
          <w:sz w:val="24"/>
          <w:szCs w:val="24"/>
          <w:lang w:eastAsia="pt-BR"/>
        </w:rPr>
        <w:t>Barramento compatível: PCI ou PCI Express;</w:t>
      </w:r>
    </w:p>
    <w:p w:rsidR="00F308AB" w:rsidRPr="00692642" w:rsidRDefault="00F308AB" w:rsidP="007A6B17">
      <w:pPr>
        <w:numPr>
          <w:ilvl w:val="0"/>
          <w:numId w:val="38"/>
        </w:numPr>
        <w:suppressAutoHyphens w:val="0"/>
        <w:rPr>
          <w:rFonts w:eastAsia="Arial" w:cs="Arial"/>
          <w:bCs/>
          <w:sz w:val="24"/>
          <w:szCs w:val="24"/>
          <w:lang w:eastAsia="pt-BR"/>
        </w:rPr>
      </w:pPr>
      <w:r w:rsidRPr="00692642">
        <w:rPr>
          <w:rFonts w:eastAsia="Arial" w:cs="Arial"/>
          <w:bCs/>
          <w:sz w:val="24"/>
          <w:szCs w:val="24"/>
          <w:lang w:eastAsia="pt-BR"/>
        </w:rPr>
        <w:t xml:space="preserve">Capacidade da memória </w:t>
      </w:r>
      <w:proofErr w:type="spellStart"/>
      <w:r w:rsidRPr="00692642">
        <w:rPr>
          <w:rFonts w:eastAsia="Arial" w:cs="Arial"/>
          <w:bCs/>
          <w:sz w:val="24"/>
          <w:szCs w:val="24"/>
          <w:lang w:eastAsia="pt-BR"/>
        </w:rPr>
        <w:t>cache</w:t>
      </w:r>
      <w:proofErr w:type="spellEnd"/>
      <w:r w:rsidRPr="00692642">
        <w:rPr>
          <w:rFonts w:eastAsia="Arial" w:cs="Arial"/>
          <w:bCs/>
          <w:sz w:val="24"/>
          <w:szCs w:val="24"/>
          <w:lang w:eastAsia="pt-BR"/>
        </w:rPr>
        <w:t xml:space="preserve"> de vídeo ou da placa de vídeo: mínimo de 16 MB;</w:t>
      </w:r>
    </w:p>
    <w:p w:rsidR="00F308AB" w:rsidRPr="00692642" w:rsidRDefault="00F308AB" w:rsidP="007A6B17">
      <w:pPr>
        <w:numPr>
          <w:ilvl w:val="0"/>
          <w:numId w:val="38"/>
        </w:numPr>
        <w:suppressAutoHyphens w:val="0"/>
        <w:rPr>
          <w:rFonts w:eastAsia="Arial" w:cs="Arial"/>
          <w:bCs/>
          <w:sz w:val="24"/>
          <w:szCs w:val="24"/>
          <w:lang w:eastAsia="pt-BR"/>
        </w:rPr>
      </w:pPr>
      <w:r w:rsidRPr="00692642">
        <w:rPr>
          <w:rFonts w:eastAsia="Arial" w:cs="Arial"/>
          <w:bCs/>
          <w:sz w:val="24"/>
          <w:szCs w:val="24"/>
          <w:lang w:eastAsia="pt-BR"/>
        </w:rPr>
        <w:t>Resolução gráfica de 1280 x 1024 pixels ou superior;</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UNIDADE DE LEITURA DE DVD-ROM</w:t>
      </w:r>
    </w:p>
    <w:p w:rsidR="00F308AB" w:rsidRPr="00692642" w:rsidRDefault="00F308AB" w:rsidP="007A6B17">
      <w:pPr>
        <w:numPr>
          <w:ilvl w:val="0"/>
          <w:numId w:val="39"/>
        </w:numPr>
        <w:suppressAutoHyphens w:val="0"/>
        <w:rPr>
          <w:rFonts w:eastAsia="Arial" w:cs="Arial"/>
          <w:bCs/>
          <w:sz w:val="24"/>
          <w:szCs w:val="24"/>
          <w:lang w:eastAsia="pt-BR"/>
        </w:rPr>
      </w:pPr>
      <w:r w:rsidRPr="00692642">
        <w:rPr>
          <w:rFonts w:eastAsia="Arial" w:cs="Arial"/>
          <w:bCs/>
          <w:sz w:val="24"/>
          <w:szCs w:val="24"/>
          <w:lang w:eastAsia="pt-BR"/>
        </w:rPr>
        <w:t>Possuir 01 (uma) unidade de leitura de DVD-ROM interna ou externa, desde que seja do mesmo fabricante do equipamento;</w:t>
      </w:r>
    </w:p>
    <w:p w:rsidR="00F308AB" w:rsidRPr="00692642" w:rsidRDefault="00F308AB" w:rsidP="007A6B17">
      <w:pPr>
        <w:numPr>
          <w:ilvl w:val="0"/>
          <w:numId w:val="39"/>
        </w:numPr>
        <w:suppressAutoHyphens w:val="0"/>
        <w:rPr>
          <w:rFonts w:eastAsia="Arial" w:cs="Arial"/>
          <w:bCs/>
          <w:sz w:val="24"/>
          <w:szCs w:val="24"/>
          <w:lang w:eastAsia="pt-BR"/>
        </w:rPr>
      </w:pPr>
      <w:r w:rsidRPr="00692642">
        <w:rPr>
          <w:rFonts w:eastAsia="Arial" w:cs="Arial"/>
          <w:bCs/>
          <w:sz w:val="24"/>
          <w:szCs w:val="24"/>
          <w:lang w:eastAsia="pt-BR"/>
        </w:rPr>
        <w:t>Compatível com leitura e gravação de mídias: CD e DVD;</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GERENCIAMENTO E INVENTÁRIO</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t>O equipamento ofertado deverá possuir placa de gerenciamento remoto que possibilite o gerenciamento “</w:t>
      </w:r>
      <w:proofErr w:type="spellStart"/>
      <w:r w:rsidRPr="00692642">
        <w:rPr>
          <w:rFonts w:eastAsia="Arial" w:cs="Arial"/>
          <w:bCs/>
          <w:sz w:val="24"/>
          <w:szCs w:val="24"/>
          <w:lang w:eastAsia="pt-BR"/>
        </w:rPr>
        <w:t>out-of-band</w:t>
      </w:r>
      <w:proofErr w:type="spellEnd"/>
      <w:r w:rsidRPr="00692642">
        <w:rPr>
          <w:rFonts w:eastAsia="Arial" w:cs="Arial"/>
          <w:bCs/>
          <w:sz w:val="24"/>
          <w:szCs w:val="24"/>
          <w:lang w:eastAsia="pt-BR"/>
        </w:rPr>
        <w:t>” através de porta RJ-45, não sendo essa nenhuma das interfaces de controladora de rede;</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lastRenderedPageBreak/>
        <w:t>Utilizar de protocolos para criptografia SSL para acesso a console WEB e SSH para console CLI;</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t>Permitir controle remoto tipo virtual KVM mesmo quando o sistema operacional estiver inoperante;</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t xml:space="preserve">Possuir tecnologia de mídia virtual possibilitando que </w:t>
      </w:r>
      <w:proofErr w:type="spellStart"/>
      <w:r w:rsidRPr="00692642">
        <w:rPr>
          <w:rFonts w:eastAsia="Arial" w:cs="Arial"/>
          <w:bCs/>
          <w:sz w:val="24"/>
          <w:szCs w:val="24"/>
          <w:lang w:eastAsia="pt-BR"/>
        </w:rPr>
        <w:t>drivers</w:t>
      </w:r>
      <w:proofErr w:type="spellEnd"/>
      <w:r w:rsidRPr="00692642">
        <w:rPr>
          <w:rFonts w:eastAsia="Arial" w:cs="Arial"/>
          <w:bCs/>
          <w:sz w:val="24"/>
          <w:szCs w:val="24"/>
          <w:lang w:eastAsia="pt-BR"/>
        </w:rPr>
        <w:t xml:space="preserve"> do tipo CD/DVD localizados em estação de gerenciamento remota, sejam emulados no servidor gerenciado, permitindo inclusive a inicialização (boot) através dessa mídia;</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t>Capacidade de monitorar o consumo de energia do servidor;</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t>Permitir desligar e reiniciar o servidor através da console de gerenciamento, mesmo em condições de indisponibilidade do sistema operacional;</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t>Realizar inventário de hardware, BIOS e firmware e possibilitar a geração de relatórios customizados;</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t xml:space="preserve">Suportar </w:t>
      </w:r>
      <w:proofErr w:type="spellStart"/>
      <w:r w:rsidRPr="00692642">
        <w:rPr>
          <w:rFonts w:eastAsia="Arial" w:cs="Arial"/>
          <w:bCs/>
          <w:sz w:val="24"/>
          <w:szCs w:val="24"/>
          <w:lang w:eastAsia="pt-BR"/>
        </w:rPr>
        <w:t>update</w:t>
      </w:r>
      <w:proofErr w:type="spellEnd"/>
      <w:r w:rsidRPr="00692642">
        <w:rPr>
          <w:rFonts w:eastAsia="Arial" w:cs="Arial"/>
          <w:bCs/>
          <w:sz w:val="24"/>
          <w:szCs w:val="24"/>
          <w:lang w:eastAsia="pt-BR"/>
        </w:rPr>
        <w:t xml:space="preserve"> de BIOS e Firmware</w:t>
      </w:r>
    </w:p>
    <w:p w:rsidR="00F308AB" w:rsidRPr="00692642" w:rsidRDefault="00F308AB" w:rsidP="007A6B17">
      <w:pPr>
        <w:numPr>
          <w:ilvl w:val="0"/>
          <w:numId w:val="40"/>
        </w:numPr>
        <w:suppressAutoHyphens w:val="0"/>
        <w:rPr>
          <w:rFonts w:eastAsia="Arial" w:cs="Arial"/>
          <w:bCs/>
          <w:sz w:val="24"/>
          <w:szCs w:val="24"/>
          <w:lang w:eastAsia="pt-BR"/>
        </w:rPr>
      </w:pPr>
      <w:r w:rsidRPr="00692642">
        <w:rPr>
          <w:rFonts w:eastAsia="Arial" w:cs="Arial"/>
          <w:bCs/>
          <w:sz w:val="24"/>
          <w:szCs w:val="24"/>
          <w:lang w:eastAsia="pt-BR"/>
        </w:rPr>
        <w:t>Emitir alertas de falha de hardware e permitir a criação de filtros de alertas isolados e notificação por e-mail;</w:t>
      </w:r>
    </w:p>
    <w:p w:rsidR="007A6B17" w:rsidRPr="00692642" w:rsidRDefault="007A6B17" w:rsidP="007A6B17">
      <w:pPr>
        <w:suppressAutoHyphens w:val="0"/>
        <w:ind w:left="720"/>
        <w:rPr>
          <w:rFonts w:eastAsia="Arial" w:cs="Arial"/>
          <w:bCs/>
          <w:sz w:val="24"/>
          <w:szCs w:val="24"/>
          <w:lang w:eastAsia="pt-BR"/>
        </w:rPr>
      </w:pP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COMPATIBILIDADE COM SISTEMA OPERACIONAL</w:t>
      </w:r>
    </w:p>
    <w:p w:rsidR="00F308AB" w:rsidRPr="00692642" w:rsidRDefault="00F308AB" w:rsidP="007A6B17">
      <w:pPr>
        <w:numPr>
          <w:ilvl w:val="0"/>
          <w:numId w:val="41"/>
        </w:numPr>
        <w:suppressAutoHyphens w:val="0"/>
        <w:rPr>
          <w:rFonts w:eastAsia="Arial" w:cs="Arial"/>
          <w:bCs/>
          <w:sz w:val="24"/>
          <w:szCs w:val="24"/>
          <w:lang w:eastAsia="pt-BR"/>
        </w:rPr>
      </w:pPr>
      <w:r w:rsidRPr="00692642">
        <w:rPr>
          <w:rFonts w:eastAsia="Arial" w:cs="Arial"/>
          <w:bCs/>
          <w:sz w:val="24"/>
          <w:szCs w:val="24"/>
          <w:lang w:eastAsia="pt-BR"/>
        </w:rPr>
        <w:t xml:space="preserve">O modelo do equipamento ofertado deverá suportar o sistema operacional Windows Server 2016 x64. Esse item deverá ser comprovado através do HCL (Hardware </w:t>
      </w:r>
      <w:proofErr w:type="spellStart"/>
      <w:r w:rsidRPr="00692642">
        <w:rPr>
          <w:rFonts w:eastAsia="Arial" w:cs="Arial"/>
          <w:bCs/>
          <w:sz w:val="24"/>
          <w:szCs w:val="24"/>
          <w:lang w:eastAsia="pt-BR"/>
        </w:rPr>
        <w:t>Compatibility</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List</w:t>
      </w:r>
      <w:proofErr w:type="spellEnd"/>
      <w:r w:rsidRPr="00692642">
        <w:rPr>
          <w:rFonts w:eastAsia="Arial" w:cs="Arial"/>
          <w:bCs/>
          <w:sz w:val="24"/>
          <w:szCs w:val="24"/>
          <w:lang w:eastAsia="pt-BR"/>
        </w:rPr>
        <w:t xml:space="preserve">) da Microsoft no link: </w:t>
      </w:r>
      <w:hyperlink r:id="rId11" w:history="1">
        <w:r w:rsidRPr="00692642">
          <w:rPr>
            <w:rFonts w:eastAsia="Arial" w:cs="Arial"/>
            <w:bCs/>
            <w:sz w:val="24"/>
            <w:szCs w:val="24"/>
            <w:lang w:eastAsia="pt-BR"/>
          </w:rPr>
          <w:t>http://www.windowsservercatalog.com</w:t>
        </w:r>
      </w:hyperlink>
    </w:p>
    <w:p w:rsidR="00F308AB" w:rsidRPr="00692642" w:rsidRDefault="00F308AB" w:rsidP="007A6B17">
      <w:pPr>
        <w:numPr>
          <w:ilvl w:val="0"/>
          <w:numId w:val="41"/>
        </w:numPr>
        <w:suppressAutoHyphens w:val="0"/>
        <w:rPr>
          <w:rFonts w:eastAsia="Arial" w:cs="Arial"/>
          <w:bCs/>
          <w:sz w:val="24"/>
          <w:szCs w:val="24"/>
          <w:lang w:eastAsia="pt-BR"/>
        </w:rPr>
      </w:pPr>
      <w:r w:rsidRPr="00692642">
        <w:rPr>
          <w:rFonts w:eastAsia="Arial" w:cs="Arial"/>
          <w:bCs/>
          <w:sz w:val="24"/>
          <w:szCs w:val="24"/>
          <w:lang w:eastAsia="pt-BR"/>
        </w:rPr>
        <w:t xml:space="preserve">O modelo do equipamento ofertado deverá suportar o sistema operacional RedHat Enterprise Linux 7 ou posterior. Esse item deverá ser comprovado através do HCL (Hardware </w:t>
      </w:r>
      <w:proofErr w:type="spellStart"/>
      <w:r w:rsidRPr="00692642">
        <w:rPr>
          <w:rFonts w:eastAsia="Arial" w:cs="Arial"/>
          <w:bCs/>
          <w:sz w:val="24"/>
          <w:szCs w:val="24"/>
          <w:lang w:eastAsia="pt-BR"/>
        </w:rPr>
        <w:t>Compatibility</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List</w:t>
      </w:r>
      <w:proofErr w:type="spellEnd"/>
      <w:r w:rsidRPr="00692642">
        <w:rPr>
          <w:rFonts w:eastAsia="Arial" w:cs="Arial"/>
          <w:bCs/>
          <w:sz w:val="24"/>
          <w:szCs w:val="24"/>
          <w:lang w:eastAsia="pt-BR"/>
        </w:rPr>
        <w:t xml:space="preserve">) da RedHat no link: </w:t>
      </w:r>
      <w:hyperlink r:id="rId12" w:history="1">
        <w:r w:rsidRPr="00692642">
          <w:rPr>
            <w:rFonts w:eastAsia="Arial" w:cs="Arial"/>
            <w:bCs/>
            <w:sz w:val="24"/>
            <w:szCs w:val="24"/>
            <w:lang w:eastAsia="pt-BR"/>
          </w:rPr>
          <w:t>https://hardware.redhat.com/hwcert/index.cgi</w:t>
        </w:r>
      </w:hyperlink>
    </w:p>
    <w:p w:rsidR="00F308AB" w:rsidRPr="00692642" w:rsidRDefault="00F308AB" w:rsidP="007A6B17">
      <w:pPr>
        <w:numPr>
          <w:ilvl w:val="0"/>
          <w:numId w:val="41"/>
        </w:numPr>
        <w:suppressAutoHyphens w:val="0"/>
        <w:rPr>
          <w:rFonts w:eastAsia="Arial" w:cs="Arial"/>
          <w:bCs/>
          <w:sz w:val="24"/>
          <w:szCs w:val="24"/>
          <w:lang w:eastAsia="pt-BR"/>
        </w:rPr>
      </w:pPr>
      <w:r w:rsidRPr="00692642">
        <w:rPr>
          <w:rFonts w:eastAsia="Arial" w:cs="Arial"/>
          <w:bCs/>
          <w:sz w:val="24"/>
          <w:szCs w:val="24"/>
          <w:lang w:eastAsia="pt-BR"/>
        </w:rPr>
        <w:t xml:space="preserve">O modelo do equipamento ofertado deverá suportar o sistema de </w:t>
      </w:r>
      <w:proofErr w:type="spellStart"/>
      <w:r w:rsidRPr="00692642">
        <w:rPr>
          <w:rFonts w:eastAsia="Arial" w:cs="Arial"/>
          <w:bCs/>
          <w:sz w:val="24"/>
          <w:szCs w:val="24"/>
          <w:lang w:eastAsia="pt-BR"/>
        </w:rPr>
        <w:t>virtualização</w:t>
      </w:r>
      <w:proofErr w:type="spellEnd"/>
      <w:r w:rsidRPr="00692642">
        <w:rPr>
          <w:rFonts w:eastAsia="Arial" w:cs="Arial"/>
          <w:bCs/>
          <w:sz w:val="24"/>
          <w:szCs w:val="24"/>
          <w:lang w:eastAsia="pt-BR"/>
        </w:rPr>
        <w:t xml:space="preserve"> </w:t>
      </w:r>
      <w:proofErr w:type="spellStart"/>
      <w:proofErr w:type="gramStart"/>
      <w:r w:rsidRPr="00692642">
        <w:rPr>
          <w:rFonts w:eastAsia="Arial" w:cs="Arial"/>
          <w:bCs/>
          <w:sz w:val="24"/>
          <w:szCs w:val="24"/>
          <w:lang w:eastAsia="pt-BR"/>
        </w:rPr>
        <w:t>VMware</w:t>
      </w:r>
      <w:proofErr w:type="spellEnd"/>
      <w:proofErr w:type="gramEnd"/>
      <w:r w:rsidRPr="00692642">
        <w:rPr>
          <w:rFonts w:eastAsia="Arial" w:cs="Arial"/>
          <w:bCs/>
          <w:sz w:val="24"/>
          <w:szCs w:val="24"/>
          <w:lang w:eastAsia="pt-BR"/>
        </w:rPr>
        <w:t xml:space="preserve"> ESX 6.5 ou posterior. Esse item deverá ser comprovado através do </w:t>
      </w:r>
      <w:proofErr w:type="spellStart"/>
      <w:r w:rsidRPr="00692642">
        <w:rPr>
          <w:rFonts w:eastAsia="Arial" w:cs="Arial"/>
          <w:bCs/>
          <w:sz w:val="24"/>
          <w:szCs w:val="24"/>
          <w:lang w:eastAsia="pt-BR"/>
        </w:rPr>
        <w:t>Compatibility</w:t>
      </w:r>
      <w:proofErr w:type="spellEnd"/>
      <w:r w:rsidRPr="00692642">
        <w:rPr>
          <w:rFonts w:eastAsia="Arial" w:cs="Arial"/>
          <w:bCs/>
          <w:sz w:val="24"/>
          <w:szCs w:val="24"/>
          <w:lang w:eastAsia="pt-BR"/>
        </w:rPr>
        <w:t xml:space="preserve"> </w:t>
      </w:r>
      <w:proofErr w:type="spellStart"/>
      <w:r w:rsidRPr="00692642">
        <w:rPr>
          <w:rFonts w:eastAsia="Arial" w:cs="Arial"/>
          <w:bCs/>
          <w:sz w:val="24"/>
          <w:szCs w:val="24"/>
          <w:lang w:eastAsia="pt-BR"/>
        </w:rPr>
        <w:t>Guide</w:t>
      </w:r>
      <w:proofErr w:type="spellEnd"/>
      <w:r w:rsidRPr="00692642">
        <w:rPr>
          <w:rFonts w:eastAsia="Arial" w:cs="Arial"/>
          <w:bCs/>
          <w:sz w:val="24"/>
          <w:szCs w:val="24"/>
          <w:lang w:eastAsia="pt-BR"/>
        </w:rPr>
        <w:t xml:space="preserve"> da </w:t>
      </w:r>
      <w:proofErr w:type="spellStart"/>
      <w:proofErr w:type="gramStart"/>
      <w:r w:rsidRPr="00692642">
        <w:rPr>
          <w:rFonts w:eastAsia="Arial" w:cs="Arial"/>
          <w:bCs/>
          <w:sz w:val="24"/>
          <w:szCs w:val="24"/>
          <w:lang w:eastAsia="pt-BR"/>
        </w:rPr>
        <w:t>VMware</w:t>
      </w:r>
      <w:proofErr w:type="spellEnd"/>
      <w:proofErr w:type="gramEnd"/>
      <w:r w:rsidRPr="00692642">
        <w:rPr>
          <w:rFonts w:eastAsia="Arial" w:cs="Arial"/>
          <w:bCs/>
          <w:sz w:val="24"/>
          <w:szCs w:val="24"/>
          <w:lang w:eastAsia="pt-BR"/>
        </w:rPr>
        <w:t xml:space="preserve"> no link: </w:t>
      </w:r>
      <w:hyperlink r:id="rId13" w:history="1">
        <w:r w:rsidRPr="00692642">
          <w:rPr>
            <w:rFonts w:eastAsia="Arial" w:cs="Arial"/>
            <w:bCs/>
            <w:sz w:val="24"/>
            <w:szCs w:val="24"/>
            <w:lang w:eastAsia="pt-BR"/>
          </w:rPr>
          <w:t>http://www.vmware.com/resources/compatibility</w:t>
        </w:r>
      </w:hyperlink>
    </w:p>
    <w:p w:rsidR="00F308AB" w:rsidRPr="00692642" w:rsidRDefault="00F308AB" w:rsidP="007A6B17">
      <w:pPr>
        <w:numPr>
          <w:ilvl w:val="0"/>
          <w:numId w:val="41"/>
        </w:numPr>
        <w:suppressAutoHyphens w:val="0"/>
        <w:rPr>
          <w:rFonts w:eastAsia="Arial" w:cs="Arial"/>
          <w:b/>
          <w:bCs/>
          <w:sz w:val="24"/>
          <w:szCs w:val="24"/>
          <w:lang w:eastAsia="pt-BR"/>
        </w:rPr>
      </w:pPr>
      <w:r w:rsidRPr="00692642">
        <w:rPr>
          <w:rFonts w:eastAsia="Arial" w:cs="Arial"/>
          <w:b/>
          <w:bCs/>
          <w:sz w:val="24"/>
          <w:szCs w:val="24"/>
          <w:lang w:eastAsia="pt-BR"/>
        </w:rPr>
        <w:t>O Modelo ofertado deverá ser fornecido sem sistema operacional.</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DRIVERS</w:t>
      </w:r>
    </w:p>
    <w:p w:rsidR="00F308AB" w:rsidRPr="00692642" w:rsidRDefault="00F308AB" w:rsidP="007A6B17">
      <w:pPr>
        <w:ind w:left="720"/>
        <w:rPr>
          <w:rFonts w:eastAsia="Arial" w:cs="Arial"/>
          <w:bCs/>
          <w:sz w:val="24"/>
          <w:szCs w:val="24"/>
          <w:lang w:eastAsia="pt-BR"/>
        </w:rPr>
      </w:pPr>
    </w:p>
    <w:p w:rsidR="00F308AB" w:rsidRPr="00692642" w:rsidRDefault="00F308AB" w:rsidP="007A6B17">
      <w:pPr>
        <w:numPr>
          <w:ilvl w:val="0"/>
          <w:numId w:val="42"/>
        </w:numPr>
        <w:suppressAutoHyphens w:val="0"/>
        <w:rPr>
          <w:rFonts w:eastAsia="Arial" w:cs="Arial"/>
          <w:bCs/>
          <w:sz w:val="24"/>
          <w:szCs w:val="24"/>
          <w:lang w:eastAsia="pt-BR"/>
        </w:rPr>
      </w:pPr>
      <w:r w:rsidRPr="00692642">
        <w:rPr>
          <w:rFonts w:eastAsia="Arial" w:cs="Arial"/>
          <w:bCs/>
          <w:sz w:val="24"/>
          <w:szCs w:val="24"/>
          <w:lang w:eastAsia="pt-BR"/>
        </w:rPr>
        <w:t xml:space="preserve">O fabricante do equipamento deve disponibilizar no seu respectivo </w:t>
      </w:r>
      <w:proofErr w:type="spellStart"/>
      <w:r w:rsidRPr="00692642">
        <w:rPr>
          <w:rFonts w:eastAsia="Arial" w:cs="Arial"/>
          <w:bCs/>
          <w:sz w:val="24"/>
          <w:szCs w:val="24"/>
          <w:lang w:eastAsia="pt-BR"/>
        </w:rPr>
        <w:t>website</w:t>
      </w:r>
      <w:proofErr w:type="spellEnd"/>
      <w:r w:rsidRPr="00692642">
        <w:rPr>
          <w:rFonts w:eastAsia="Arial" w:cs="Arial"/>
          <w:bCs/>
          <w:sz w:val="24"/>
          <w:szCs w:val="24"/>
          <w:lang w:eastAsia="pt-BR"/>
        </w:rPr>
        <w:t xml:space="preserve">, download gratuito de todos os </w:t>
      </w:r>
      <w:proofErr w:type="spellStart"/>
      <w:r w:rsidRPr="00692642">
        <w:rPr>
          <w:rFonts w:eastAsia="Arial" w:cs="Arial"/>
          <w:bCs/>
          <w:sz w:val="24"/>
          <w:szCs w:val="24"/>
          <w:lang w:eastAsia="pt-BR"/>
        </w:rPr>
        <w:t>Drivers</w:t>
      </w:r>
      <w:proofErr w:type="spellEnd"/>
      <w:r w:rsidRPr="00692642">
        <w:rPr>
          <w:rFonts w:eastAsia="Arial" w:cs="Arial"/>
          <w:bCs/>
          <w:sz w:val="24"/>
          <w:szCs w:val="24"/>
          <w:lang w:eastAsia="pt-BR"/>
        </w:rPr>
        <w:t xml:space="preserve"> de dispositivos, BIOS e Firmwares permitindo todas as atualizações de melhoria necessárias</w:t>
      </w:r>
      <w:r w:rsidR="007A6B17" w:rsidRPr="00692642">
        <w:rPr>
          <w:rFonts w:eastAsia="Arial" w:cs="Arial"/>
          <w:bCs/>
          <w:sz w:val="24"/>
          <w:szCs w:val="24"/>
          <w:lang w:eastAsia="pt-BR"/>
        </w:rPr>
        <w:t>;</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ACESSÓRIOS</w:t>
      </w:r>
    </w:p>
    <w:p w:rsidR="00F308AB" w:rsidRPr="00692642" w:rsidRDefault="00F308AB" w:rsidP="007A6B17">
      <w:pPr>
        <w:numPr>
          <w:ilvl w:val="0"/>
          <w:numId w:val="43"/>
        </w:numPr>
        <w:suppressAutoHyphens w:val="0"/>
        <w:rPr>
          <w:rFonts w:eastAsia="Arial" w:cs="Arial"/>
          <w:bCs/>
          <w:sz w:val="24"/>
          <w:szCs w:val="24"/>
          <w:lang w:eastAsia="pt-BR"/>
        </w:rPr>
      </w:pPr>
      <w:r w:rsidRPr="00692642">
        <w:rPr>
          <w:rFonts w:eastAsia="Arial" w:cs="Arial"/>
          <w:bCs/>
          <w:sz w:val="24"/>
          <w:szCs w:val="24"/>
          <w:lang w:eastAsia="pt-BR"/>
        </w:rPr>
        <w:t>Devem ser fornecidos junto com o servidor, todos os acessórios e cabos necessários para o pleno funcionamento do mesmo;</w:t>
      </w:r>
    </w:p>
    <w:p w:rsidR="00F308AB" w:rsidRPr="00692642" w:rsidRDefault="00F308AB" w:rsidP="007A6B17">
      <w:pPr>
        <w:numPr>
          <w:ilvl w:val="0"/>
          <w:numId w:val="43"/>
        </w:numPr>
        <w:suppressAutoHyphens w:val="0"/>
        <w:rPr>
          <w:rFonts w:eastAsia="Arial" w:cs="Arial"/>
          <w:bCs/>
          <w:sz w:val="24"/>
          <w:szCs w:val="24"/>
          <w:lang w:eastAsia="pt-BR"/>
        </w:rPr>
      </w:pPr>
      <w:r w:rsidRPr="00692642">
        <w:rPr>
          <w:rFonts w:eastAsia="Arial" w:cs="Arial"/>
          <w:bCs/>
          <w:sz w:val="24"/>
          <w:szCs w:val="24"/>
          <w:lang w:eastAsia="pt-BR"/>
        </w:rPr>
        <w:t xml:space="preserve">Kit de trilhos e braço organizador de cabos para fixação dos equipamentos em </w:t>
      </w:r>
      <w:proofErr w:type="spellStart"/>
      <w:r w:rsidRPr="00692642">
        <w:rPr>
          <w:rFonts w:eastAsia="Arial" w:cs="Arial"/>
          <w:bCs/>
          <w:sz w:val="24"/>
          <w:szCs w:val="24"/>
          <w:lang w:eastAsia="pt-BR"/>
        </w:rPr>
        <w:t>rack</w:t>
      </w:r>
      <w:proofErr w:type="spellEnd"/>
      <w:r w:rsidRPr="00692642">
        <w:rPr>
          <w:rFonts w:eastAsia="Arial" w:cs="Arial"/>
          <w:bCs/>
          <w:sz w:val="24"/>
          <w:szCs w:val="24"/>
          <w:lang w:eastAsia="pt-BR"/>
        </w:rPr>
        <w:t xml:space="preserve"> padrão 19 polegadas, permitindo o deslizamento do equipamento a fim de facilitar a manutenção;</w:t>
      </w:r>
    </w:p>
    <w:p w:rsidR="007A6B17" w:rsidRPr="00692642" w:rsidRDefault="007A6B17" w:rsidP="007A6B17">
      <w:pPr>
        <w:suppressAutoHyphens w:val="0"/>
        <w:ind w:left="720"/>
        <w:rPr>
          <w:rFonts w:eastAsia="Arial" w:cs="Arial"/>
          <w:bCs/>
          <w:sz w:val="24"/>
          <w:szCs w:val="24"/>
          <w:lang w:eastAsia="pt-BR"/>
        </w:rPr>
      </w:pPr>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CERTIFICADOS</w:t>
      </w:r>
    </w:p>
    <w:p w:rsidR="00F308AB" w:rsidRPr="00692642" w:rsidRDefault="00F308AB" w:rsidP="007A6B17">
      <w:pPr>
        <w:numPr>
          <w:ilvl w:val="0"/>
          <w:numId w:val="44"/>
        </w:numPr>
        <w:suppressAutoHyphens w:val="0"/>
        <w:rPr>
          <w:rFonts w:eastAsia="Arial" w:cs="Arial"/>
          <w:bCs/>
          <w:sz w:val="24"/>
          <w:szCs w:val="24"/>
          <w:lang w:eastAsia="pt-BR"/>
        </w:rPr>
      </w:pPr>
      <w:r w:rsidRPr="00692642">
        <w:rPr>
          <w:rFonts w:eastAsia="Arial" w:cs="Arial"/>
          <w:bCs/>
          <w:sz w:val="24"/>
          <w:szCs w:val="24"/>
          <w:lang w:eastAsia="pt-BR"/>
        </w:rPr>
        <w:lastRenderedPageBreak/>
        <w:t>Deve ser entregue certificação comprovando que o equipamento está em conformidade com a norma IEC 60950, para segurança do usuário contra incidentes elétricos e combustão dos materiais elétricos;</w:t>
      </w:r>
    </w:p>
    <w:p w:rsidR="007A6B17" w:rsidRPr="00692642" w:rsidRDefault="007A6B17" w:rsidP="007A6B17">
      <w:pPr>
        <w:suppressAutoHyphens w:val="0"/>
        <w:ind w:left="720"/>
        <w:rPr>
          <w:rFonts w:eastAsia="Arial" w:cs="Arial"/>
          <w:bCs/>
          <w:sz w:val="24"/>
          <w:szCs w:val="24"/>
          <w:lang w:eastAsia="pt-BR"/>
        </w:rPr>
      </w:pPr>
    </w:p>
    <w:p w:rsidR="007A6B17" w:rsidRPr="00692642" w:rsidRDefault="007A6B17" w:rsidP="007A6B17">
      <w:pPr>
        <w:suppressAutoHyphens w:val="0"/>
        <w:ind w:left="720"/>
        <w:rPr>
          <w:rFonts w:eastAsia="Arial" w:cs="Arial"/>
          <w:bCs/>
          <w:sz w:val="24"/>
          <w:szCs w:val="24"/>
          <w:lang w:eastAsia="pt-BR"/>
        </w:rPr>
      </w:pPr>
      <w:proofErr w:type="gramStart"/>
      <w:r w:rsidRPr="00692642">
        <w:rPr>
          <w:rFonts w:eastAsia="Arial" w:cs="Arial"/>
          <w:bCs/>
          <w:sz w:val="24"/>
          <w:szCs w:val="24"/>
          <w:lang w:eastAsia="pt-BR"/>
        </w:rPr>
        <w:t>,</w:t>
      </w:r>
    </w:p>
    <w:p w:rsidR="007A6B17" w:rsidRPr="00692642" w:rsidRDefault="007A6B17" w:rsidP="007A6B17">
      <w:pPr>
        <w:suppressAutoHyphens w:val="0"/>
        <w:ind w:left="720"/>
        <w:rPr>
          <w:rFonts w:eastAsia="Arial" w:cs="Arial"/>
          <w:bCs/>
          <w:sz w:val="24"/>
          <w:szCs w:val="24"/>
          <w:lang w:eastAsia="pt-BR"/>
        </w:rPr>
      </w:pPr>
      <w:proofErr w:type="gramEnd"/>
    </w:p>
    <w:p w:rsidR="00F308AB" w:rsidRPr="00692642" w:rsidRDefault="00F308AB" w:rsidP="007A6B17">
      <w:pPr>
        <w:rPr>
          <w:rFonts w:eastAsia="Arial" w:cs="Arial"/>
          <w:bCs/>
          <w:sz w:val="24"/>
          <w:szCs w:val="24"/>
          <w:lang w:eastAsia="pt-BR"/>
        </w:rPr>
      </w:pPr>
      <w:r w:rsidRPr="00692642">
        <w:rPr>
          <w:rFonts w:eastAsia="Arial" w:cs="Arial"/>
          <w:bCs/>
          <w:sz w:val="24"/>
          <w:szCs w:val="24"/>
          <w:lang w:eastAsia="pt-BR"/>
        </w:rPr>
        <w:t>GARANTIA E SUPORTE</w:t>
      </w:r>
    </w:p>
    <w:p w:rsidR="00F308AB" w:rsidRPr="00692642" w:rsidRDefault="00F308AB" w:rsidP="007A6B17">
      <w:pPr>
        <w:numPr>
          <w:ilvl w:val="0"/>
          <w:numId w:val="45"/>
        </w:numPr>
        <w:suppressAutoHyphens w:val="0"/>
        <w:rPr>
          <w:rFonts w:eastAsia="Arial" w:cs="Arial"/>
          <w:bCs/>
          <w:sz w:val="24"/>
          <w:szCs w:val="24"/>
          <w:lang w:eastAsia="pt-BR"/>
        </w:rPr>
      </w:pPr>
      <w:r w:rsidRPr="00692642">
        <w:rPr>
          <w:rFonts w:eastAsia="Arial" w:cs="Arial"/>
          <w:bCs/>
          <w:sz w:val="24"/>
          <w:szCs w:val="24"/>
          <w:lang w:eastAsia="pt-BR"/>
        </w:rPr>
        <w:t>Os equipamentos devem possuir garantia por um período mínimo de 36 (trinta e seis) meses com um período de disponibilidade para chamada de manutenção de 24 horas por dia, 7 dias por semana;</w:t>
      </w:r>
    </w:p>
    <w:p w:rsidR="00F308AB" w:rsidRPr="00692642" w:rsidRDefault="00F308AB" w:rsidP="007A6B17">
      <w:pPr>
        <w:numPr>
          <w:ilvl w:val="0"/>
          <w:numId w:val="45"/>
        </w:numPr>
        <w:suppressAutoHyphens w:val="0"/>
        <w:rPr>
          <w:rFonts w:eastAsia="Arial" w:cs="Arial"/>
          <w:bCs/>
          <w:sz w:val="24"/>
          <w:szCs w:val="24"/>
          <w:lang w:eastAsia="pt-BR"/>
        </w:rPr>
      </w:pPr>
      <w:r w:rsidRPr="00692642">
        <w:rPr>
          <w:rFonts w:eastAsia="Arial" w:cs="Arial"/>
          <w:bCs/>
          <w:sz w:val="24"/>
          <w:szCs w:val="24"/>
          <w:lang w:eastAsia="pt-BR"/>
        </w:rPr>
        <w:t>Durante o prazo de garantia será substituída sem ônus para o contratante, a parte ou peça defeituosa, salva quando o defeito for provocado por uso inadequado dos equipamentos;</w:t>
      </w:r>
    </w:p>
    <w:p w:rsidR="00F308AB" w:rsidRPr="00692642" w:rsidRDefault="00F308AB" w:rsidP="007A6B17">
      <w:pPr>
        <w:numPr>
          <w:ilvl w:val="0"/>
          <w:numId w:val="45"/>
        </w:numPr>
        <w:suppressAutoHyphens w:val="0"/>
        <w:rPr>
          <w:rFonts w:eastAsia="Arial" w:cs="Arial"/>
          <w:bCs/>
          <w:sz w:val="24"/>
          <w:szCs w:val="24"/>
          <w:lang w:eastAsia="pt-BR"/>
        </w:rPr>
      </w:pPr>
      <w:r w:rsidRPr="00692642">
        <w:rPr>
          <w:rFonts w:eastAsia="Arial" w:cs="Arial"/>
          <w:bCs/>
          <w:sz w:val="24"/>
          <w:szCs w:val="24"/>
          <w:lang w:eastAsia="pt-BR"/>
        </w:rPr>
        <w:t>Os serviços de reparo dos equipamentos especificados serão executados onde se encontram (ON-SITE) ou na impossibilidade, no centro de manutenção da contratada;</w:t>
      </w:r>
    </w:p>
    <w:p w:rsidR="00F308AB" w:rsidRPr="00692642" w:rsidRDefault="00F308AB" w:rsidP="007A6B17">
      <w:pPr>
        <w:numPr>
          <w:ilvl w:val="0"/>
          <w:numId w:val="45"/>
        </w:numPr>
        <w:suppressAutoHyphens w:val="0"/>
        <w:rPr>
          <w:rFonts w:eastAsia="Arial" w:cs="Arial"/>
          <w:bCs/>
          <w:sz w:val="24"/>
          <w:szCs w:val="24"/>
          <w:lang w:eastAsia="pt-BR"/>
        </w:rPr>
      </w:pPr>
      <w:r w:rsidRPr="00692642">
        <w:rPr>
          <w:rFonts w:eastAsia="Arial" w:cs="Arial"/>
          <w:bCs/>
          <w:sz w:val="24"/>
          <w:szCs w:val="24"/>
          <w:lang w:eastAsia="pt-BR"/>
        </w:rPr>
        <w:t xml:space="preserve">O prazo máximo para atendimento e reparo/solução do (s) problema (s) que ocasionou (aram) o chamado dos equipamentos, contado a partir da abertura do chamado e dentro do período de disponibilidade para atendimento, em até 3 dias </w:t>
      </w:r>
      <w:proofErr w:type="spellStart"/>
      <w:r w:rsidRPr="00692642">
        <w:rPr>
          <w:rFonts w:eastAsia="Arial" w:cs="Arial"/>
          <w:bCs/>
          <w:sz w:val="24"/>
          <w:szCs w:val="24"/>
          <w:lang w:eastAsia="pt-BR"/>
        </w:rPr>
        <w:t>uteis</w:t>
      </w:r>
      <w:proofErr w:type="spellEnd"/>
      <w:r w:rsidRPr="00692642">
        <w:rPr>
          <w:rFonts w:eastAsia="Arial" w:cs="Arial"/>
          <w:bCs/>
          <w:sz w:val="24"/>
          <w:szCs w:val="24"/>
          <w:lang w:eastAsia="pt-BR"/>
        </w:rPr>
        <w:t>;</w:t>
      </w:r>
    </w:p>
    <w:p w:rsidR="007A6B17" w:rsidRPr="00692642" w:rsidRDefault="007A6B17" w:rsidP="007A6B17">
      <w:pPr>
        <w:suppressAutoHyphens w:val="0"/>
        <w:ind w:left="720"/>
        <w:rPr>
          <w:rFonts w:eastAsia="Arial" w:cs="Arial"/>
          <w:bCs/>
          <w:sz w:val="24"/>
          <w:szCs w:val="24"/>
          <w:lang w:eastAsia="pt-BR"/>
        </w:rPr>
      </w:pPr>
    </w:p>
    <w:p w:rsidR="00E52404" w:rsidRPr="00692642" w:rsidRDefault="00E52404" w:rsidP="007A6B17">
      <w:pPr>
        <w:rPr>
          <w:rFonts w:eastAsia="Arial" w:cs="Arial"/>
          <w:bCs/>
          <w:sz w:val="24"/>
          <w:szCs w:val="24"/>
          <w:lang w:eastAsia="pt-BR"/>
        </w:rPr>
      </w:pPr>
      <w:r w:rsidRPr="00692642">
        <w:rPr>
          <w:rFonts w:eastAsia="Arial" w:cs="Arial"/>
          <w:bCs/>
          <w:sz w:val="24"/>
          <w:szCs w:val="24"/>
          <w:lang w:eastAsia="pt-BR"/>
        </w:rPr>
        <w:t>INSTALAÇÃO</w:t>
      </w:r>
    </w:p>
    <w:p w:rsidR="00E52404" w:rsidRPr="00692642" w:rsidRDefault="00E52404" w:rsidP="007A6B17">
      <w:pPr>
        <w:pStyle w:val="PargrafodaLista"/>
        <w:numPr>
          <w:ilvl w:val="0"/>
          <w:numId w:val="46"/>
        </w:numPr>
        <w:jc w:val="both"/>
        <w:rPr>
          <w:rFonts w:ascii="Arial" w:eastAsia="Arial" w:hAnsi="Arial" w:cs="Arial"/>
          <w:bCs/>
          <w:lang w:eastAsia="pt-BR"/>
        </w:rPr>
      </w:pPr>
      <w:r w:rsidRPr="00692642">
        <w:rPr>
          <w:rFonts w:ascii="Arial" w:eastAsia="Arial" w:hAnsi="Arial" w:cs="Arial"/>
          <w:bCs/>
          <w:lang w:eastAsia="pt-BR"/>
        </w:rPr>
        <w:t xml:space="preserve">Os equipamentos deverão ser entregues, instalados e configurados </w:t>
      </w:r>
      <w:proofErr w:type="gramStart"/>
      <w:r w:rsidRPr="00692642">
        <w:rPr>
          <w:rFonts w:ascii="Arial" w:eastAsia="Arial" w:hAnsi="Arial" w:cs="Arial"/>
          <w:bCs/>
          <w:lang w:eastAsia="pt-BR"/>
        </w:rPr>
        <w:t>no Data</w:t>
      </w:r>
      <w:proofErr w:type="gramEnd"/>
      <w:r w:rsidRPr="00692642">
        <w:rPr>
          <w:rFonts w:ascii="Arial" w:eastAsia="Arial" w:hAnsi="Arial" w:cs="Arial"/>
          <w:bCs/>
          <w:lang w:eastAsia="pt-BR"/>
        </w:rPr>
        <w:t xml:space="preserve"> Center da </w:t>
      </w:r>
      <w:proofErr w:type="spellStart"/>
      <w:r w:rsidRPr="00692642">
        <w:rPr>
          <w:rFonts w:ascii="Arial" w:eastAsia="Arial" w:hAnsi="Arial" w:cs="Arial"/>
          <w:bCs/>
          <w:lang w:eastAsia="pt-BR"/>
        </w:rPr>
        <w:t>Cesama</w:t>
      </w:r>
      <w:proofErr w:type="spellEnd"/>
    </w:p>
    <w:p w:rsidR="00E52404" w:rsidRPr="00692642" w:rsidRDefault="00E52404" w:rsidP="007A6B17">
      <w:pPr>
        <w:suppressAutoHyphens w:val="0"/>
        <w:ind w:left="720"/>
        <w:rPr>
          <w:rFonts w:eastAsia="Arial" w:cs="Arial"/>
          <w:bCs/>
          <w:sz w:val="24"/>
          <w:szCs w:val="24"/>
          <w:lang w:eastAsia="pt-BR"/>
        </w:rPr>
      </w:pPr>
    </w:p>
    <w:p w:rsidR="00F308AB" w:rsidRPr="00692642" w:rsidRDefault="00F308AB" w:rsidP="007A6B17">
      <w:pPr>
        <w:rPr>
          <w:rFonts w:eastAsia="Arial" w:cs="Arial"/>
          <w:b/>
          <w:bCs/>
          <w:sz w:val="24"/>
          <w:szCs w:val="24"/>
          <w:lang w:eastAsia="pt-BR"/>
        </w:rPr>
      </w:pPr>
    </w:p>
    <w:p w:rsidR="00F308AB" w:rsidRPr="00692642" w:rsidRDefault="00F308AB" w:rsidP="007A6B17">
      <w:pPr>
        <w:rPr>
          <w:rFonts w:eastAsia="Arial" w:cs="Arial"/>
          <w:b/>
          <w:bCs/>
          <w:sz w:val="24"/>
          <w:szCs w:val="24"/>
          <w:lang w:eastAsia="pt-BR"/>
        </w:rPr>
      </w:pPr>
      <w:r w:rsidRPr="00692642">
        <w:rPr>
          <w:rFonts w:eastAsia="Arial" w:cs="Arial"/>
          <w:b/>
          <w:bCs/>
          <w:sz w:val="24"/>
          <w:szCs w:val="24"/>
          <w:lang w:eastAsia="pt-BR"/>
        </w:rPr>
        <w:t xml:space="preserve">Modelos de referência: Servidor Dell Power </w:t>
      </w:r>
      <w:proofErr w:type="spellStart"/>
      <w:r w:rsidRPr="00692642">
        <w:rPr>
          <w:rFonts w:eastAsia="Arial" w:cs="Arial"/>
          <w:b/>
          <w:bCs/>
          <w:sz w:val="24"/>
          <w:szCs w:val="24"/>
          <w:lang w:eastAsia="pt-BR"/>
        </w:rPr>
        <w:t>Edge</w:t>
      </w:r>
      <w:proofErr w:type="spellEnd"/>
      <w:r w:rsidRPr="00692642">
        <w:rPr>
          <w:rFonts w:eastAsia="Arial" w:cs="Arial"/>
          <w:b/>
          <w:bCs/>
          <w:sz w:val="24"/>
          <w:szCs w:val="24"/>
          <w:lang w:eastAsia="pt-BR"/>
        </w:rPr>
        <w:t xml:space="preserve"> R640 (ou superior) e Servidor </w:t>
      </w:r>
      <w:proofErr w:type="spellStart"/>
      <w:r w:rsidRPr="00692642">
        <w:rPr>
          <w:rFonts w:eastAsia="Arial" w:cs="Arial"/>
          <w:b/>
          <w:bCs/>
          <w:sz w:val="24"/>
          <w:szCs w:val="24"/>
          <w:lang w:eastAsia="pt-BR"/>
        </w:rPr>
        <w:t>Lenovo</w:t>
      </w:r>
      <w:proofErr w:type="spellEnd"/>
      <w:r w:rsidRPr="00692642">
        <w:rPr>
          <w:rFonts w:eastAsia="Arial" w:cs="Arial"/>
          <w:b/>
          <w:bCs/>
          <w:sz w:val="24"/>
          <w:szCs w:val="24"/>
          <w:lang w:eastAsia="pt-BR"/>
        </w:rPr>
        <w:t xml:space="preserve"> SR630</w:t>
      </w:r>
      <w:r w:rsidR="006D5D00" w:rsidRPr="00692642">
        <w:rPr>
          <w:rFonts w:eastAsia="Arial" w:cs="Arial"/>
          <w:b/>
          <w:bCs/>
          <w:sz w:val="24"/>
          <w:szCs w:val="24"/>
          <w:lang w:eastAsia="pt-BR"/>
        </w:rPr>
        <w:t xml:space="preserve"> (ou superior)</w:t>
      </w:r>
      <w:r w:rsidRPr="00692642">
        <w:rPr>
          <w:rFonts w:eastAsia="Arial" w:cs="Arial"/>
          <w:b/>
          <w:bCs/>
          <w:sz w:val="24"/>
          <w:szCs w:val="24"/>
          <w:lang w:eastAsia="pt-BR"/>
        </w:rPr>
        <w:t>.</w:t>
      </w:r>
    </w:p>
    <w:p w:rsidR="00F308AB" w:rsidRPr="00692642" w:rsidRDefault="00F308AB" w:rsidP="007A6B17">
      <w:pPr>
        <w:rPr>
          <w:rFonts w:eastAsia="Arial" w:cs="Arial"/>
          <w:bCs/>
          <w:sz w:val="24"/>
          <w:szCs w:val="24"/>
          <w:lang w:eastAsia="pt-BR"/>
        </w:rPr>
      </w:pPr>
    </w:p>
    <w:p w:rsidR="00B62513" w:rsidRPr="00692642" w:rsidRDefault="00B62513" w:rsidP="007A6B17">
      <w:pPr>
        <w:suppressAutoHyphens w:val="0"/>
        <w:spacing w:after="240" w:line="360" w:lineRule="auto"/>
        <w:rPr>
          <w:b/>
          <w:sz w:val="24"/>
          <w:szCs w:val="24"/>
        </w:rPr>
      </w:pPr>
    </w:p>
    <w:p w:rsidR="0034662F" w:rsidRPr="00692642" w:rsidRDefault="00B41EF6" w:rsidP="007A6B17">
      <w:pPr>
        <w:pStyle w:val="PargrafodaLista"/>
        <w:numPr>
          <w:ilvl w:val="0"/>
          <w:numId w:val="22"/>
        </w:numPr>
        <w:suppressAutoHyphens w:val="0"/>
        <w:spacing w:after="240" w:line="360" w:lineRule="auto"/>
        <w:ind w:hanging="720"/>
        <w:jc w:val="both"/>
        <w:rPr>
          <w:rFonts w:ascii="Arial" w:hAnsi="Arial" w:cs="Arial"/>
          <w:b/>
          <w:bCs/>
        </w:rPr>
      </w:pPr>
      <w:r w:rsidRPr="00692642">
        <w:rPr>
          <w:rFonts w:ascii="Arial" w:hAnsi="Arial" w:cs="Arial"/>
          <w:b/>
          <w:bCs/>
        </w:rPr>
        <w:t xml:space="preserve">VALORES </w:t>
      </w:r>
      <w:r w:rsidR="0060286B" w:rsidRPr="00692642">
        <w:rPr>
          <w:rFonts w:ascii="Arial" w:hAnsi="Arial" w:cs="Arial"/>
          <w:b/>
          <w:bCs/>
        </w:rPr>
        <w:t>MÁXIMOS ACEITÁVEIS</w:t>
      </w:r>
    </w:p>
    <w:p w:rsidR="000A57B7" w:rsidRPr="00692642" w:rsidRDefault="0033288C" w:rsidP="007A6B17">
      <w:pPr>
        <w:suppressAutoHyphens w:val="0"/>
        <w:autoSpaceDE w:val="0"/>
        <w:autoSpaceDN w:val="0"/>
        <w:adjustRightInd w:val="0"/>
        <w:spacing w:line="360" w:lineRule="auto"/>
        <w:rPr>
          <w:sz w:val="24"/>
          <w:szCs w:val="24"/>
        </w:rPr>
      </w:pPr>
      <w:r w:rsidRPr="00692642">
        <w:rPr>
          <w:sz w:val="24"/>
          <w:szCs w:val="24"/>
        </w:rPr>
        <w:t xml:space="preserve">5.1 </w:t>
      </w:r>
      <w:r w:rsidR="00DB4EA3" w:rsidRPr="00692642">
        <w:rPr>
          <w:sz w:val="24"/>
          <w:szCs w:val="24"/>
        </w:rPr>
        <w:t xml:space="preserve">Os valores para a aquisição foram apurados através de pesquisa de mercado, conforme informações constantes no processo licitatório. </w:t>
      </w:r>
    </w:p>
    <w:p w:rsidR="0052091E" w:rsidRPr="00692642" w:rsidRDefault="0052091E" w:rsidP="007A6B17">
      <w:pPr>
        <w:suppressAutoHyphens w:val="0"/>
        <w:autoSpaceDE w:val="0"/>
        <w:autoSpaceDN w:val="0"/>
        <w:adjustRightInd w:val="0"/>
        <w:spacing w:line="360" w:lineRule="auto"/>
        <w:rPr>
          <w:sz w:val="24"/>
          <w:szCs w:val="24"/>
        </w:rPr>
      </w:pPr>
    </w:p>
    <w:p w:rsidR="0052091E" w:rsidRPr="00692642" w:rsidRDefault="0052091E" w:rsidP="007A6B17">
      <w:pPr>
        <w:suppressAutoHyphens w:val="0"/>
        <w:autoSpaceDE w:val="0"/>
        <w:autoSpaceDN w:val="0"/>
        <w:adjustRightInd w:val="0"/>
        <w:spacing w:line="360" w:lineRule="auto"/>
        <w:rPr>
          <w:sz w:val="24"/>
          <w:szCs w:val="24"/>
        </w:rPr>
      </w:pPr>
      <w:r w:rsidRPr="00692642">
        <w:rPr>
          <w:noProof/>
          <w:szCs w:val="24"/>
          <w:lang w:eastAsia="pt-BR"/>
        </w:rPr>
        <w:drawing>
          <wp:inline distT="0" distB="0" distL="0" distR="0">
            <wp:extent cx="5760720" cy="1299331"/>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760720" cy="1299331"/>
                    </a:xfrm>
                    <a:prstGeom prst="rect">
                      <a:avLst/>
                    </a:prstGeom>
                    <a:noFill/>
                    <a:ln w="9525">
                      <a:noFill/>
                      <a:miter lim="800000"/>
                      <a:headEnd/>
                      <a:tailEnd/>
                    </a:ln>
                  </pic:spPr>
                </pic:pic>
              </a:graphicData>
            </a:graphic>
          </wp:inline>
        </w:drawing>
      </w:r>
    </w:p>
    <w:p w:rsidR="00B3464D" w:rsidRPr="00692642" w:rsidRDefault="00B3464D" w:rsidP="007A6B17">
      <w:pPr>
        <w:spacing w:after="240" w:line="360" w:lineRule="auto"/>
        <w:ind w:left="284"/>
        <w:rPr>
          <w:rFonts w:cs="Arial"/>
          <w:b/>
          <w:bCs/>
          <w:sz w:val="24"/>
          <w:szCs w:val="24"/>
        </w:rPr>
      </w:pPr>
    </w:p>
    <w:p w:rsidR="0052091E" w:rsidRPr="00692642" w:rsidRDefault="0052091E" w:rsidP="007A6B17">
      <w:pPr>
        <w:spacing w:after="240" w:line="360" w:lineRule="auto"/>
        <w:ind w:left="284"/>
        <w:rPr>
          <w:rFonts w:cs="Arial"/>
          <w:b/>
          <w:bCs/>
          <w:sz w:val="24"/>
          <w:szCs w:val="24"/>
        </w:rPr>
      </w:pPr>
    </w:p>
    <w:p w:rsidR="00B41EF6" w:rsidRPr="00692642" w:rsidRDefault="00A24216" w:rsidP="007A6B17">
      <w:pPr>
        <w:pStyle w:val="PargrafodaLista"/>
        <w:numPr>
          <w:ilvl w:val="0"/>
          <w:numId w:val="22"/>
        </w:numPr>
        <w:spacing w:after="240" w:line="360" w:lineRule="auto"/>
        <w:ind w:left="0" w:firstLine="0"/>
        <w:jc w:val="both"/>
        <w:rPr>
          <w:rFonts w:ascii="Arial" w:hAnsi="Arial" w:cs="Arial"/>
          <w:b/>
          <w:bCs/>
        </w:rPr>
      </w:pPr>
      <w:r w:rsidRPr="00692642">
        <w:rPr>
          <w:rFonts w:ascii="Arial" w:hAnsi="Arial" w:cs="Arial"/>
          <w:b/>
          <w:bCs/>
        </w:rPr>
        <w:lastRenderedPageBreak/>
        <w:t>ACEITABILIDADE DA PROPOSTA</w:t>
      </w:r>
    </w:p>
    <w:p w:rsidR="00B41EF6" w:rsidRPr="00692642" w:rsidRDefault="00BA17A6" w:rsidP="007A6B17">
      <w:pPr>
        <w:pStyle w:val="PargrafodaLista"/>
        <w:spacing w:after="240" w:line="360" w:lineRule="auto"/>
        <w:ind w:left="0"/>
        <w:jc w:val="both"/>
        <w:rPr>
          <w:rFonts w:ascii="Arial" w:hAnsi="Arial" w:cs="Arial"/>
        </w:rPr>
      </w:pPr>
      <w:r w:rsidRPr="00692642">
        <w:rPr>
          <w:rFonts w:ascii="Arial" w:hAnsi="Arial" w:cs="Arial"/>
        </w:rPr>
        <w:t xml:space="preserve">6.1 </w:t>
      </w:r>
      <w:r w:rsidR="00B41EF6" w:rsidRPr="00692642">
        <w:rPr>
          <w:rFonts w:ascii="Arial" w:hAnsi="Arial" w:cs="Arial"/>
        </w:rPr>
        <w:t>A CESAMA poderá exigir laudo de inspeção técnica de controle de qualidade, a fim de comprovar a adequação do materia</w:t>
      </w:r>
      <w:r w:rsidR="00B349D8" w:rsidRPr="00692642">
        <w:rPr>
          <w:rFonts w:ascii="Arial" w:hAnsi="Arial" w:cs="Arial"/>
        </w:rPr>
        <w:t>l</w:t>
      </w:r>
      <w:r w:rsidR="00B41EF6" w:rsidRPr="00692642">
        <w:rPr>
          <w:rFonts w:ascii="Arial" w:hAnsi="Arial" w:cs="Arial"/>
        </w:rPr>
        <w:t xml:space="preserve"> ofertado.</w:t>
      </w:r>
    </w:p>
    <w:p w:rsidR="00B62513" w:rsidRPr="00692642" w:rsidRDefault="00B41EF6" w:rsidP="007A6B17">
      <w:pPr>
        <w:pStyle w:val="WW-Corpodetexto2"/>
        <w:numPr>
          <w:ilvl w:val="1"/>
          <w:numId w:val="24"/>
        </w:numPr>
        <w:spacing w:after="240" w:line="360" w:lineRule="auto"/>
        <w:ind w:left="0" w:firstLine="0"/>
        <w:rPr>
          <w:sz w:val="24"/>
          <w:szCs w:val="24"/>
        </w:rPr>
      </w:pPr>
      <w:r w:rsidRPr="00692642">
        <w:rPr>
          <w:sz w:val="24"/>
          <w:szCs w:val="24"/>
        </w:rPr>
        <w:t xml:space="preserve">Os laudos previstos no item </w:t>
      </w:r>
      <w:r w:rsidR="00F73A02" w:rsidRPr="00692642">
        <w:rPr>
          <w:sz w:val="24"/>
          <w:szCs w:val="24"/>
        </w:rPr>
        <w:t>6</w:t>
      </w:r>
      <w:r w:rsidR="00F9008D" w:rsidRPr="00692642">
        <w:rPr>
          <w:sz w:val="24"/>
          <w:szCs w:val="24"/>
        </w:rPr>
        <w:t>.1</w:t>
      </w:r>
      <w:r w:rsidRPr="00692642">
        <w:rPr>
          <w:sz w:val="24"/>
          <w:szCs w:val="24"/>
        </w:rPr>
        <w:t xml:space="preserve"> poderão ser emitidos por laboratórios próprios ou de terceiros, ficando TODAS as despesas por conta do fornecedor.</w:t>
      </w:r>
    </w:p>
    <w:p w:rsidR="00B62513" w:rsidRPr="00692642" w:rsidRDefault="00B62513" w:rsidP="007A6B17">
      <w:pPr>
        <w:pStyle w:val="WW-Corpodetexto2"/>
        <w:spacing w:after="240" w:line="360" w:lineRule="auto"/>
        <w:rPr>
          <w:sz w:val="24"/>
          <w:szCs w:val="24"/>
        </w:rPr>
      </w:pPr>
    </w:p>
    <w:p w:rsidR="00BA17A6" w:rsidRPr="00692642" w:rsidRDefault="00B41EF6" w:rsidP="007A6B17">
      <w:pPr>
        <w:pStyle w:val="PargrafodaLista"/>
        <w:numPr>
          <w:ilvl w:val="0"/>
          <w:numId w:val="22"/>
        </w:numPr>
        <w:spacing w:after="240" w:line="360" w:lineRule="auto"/>
        <w:ind w:left="0" w:firstLine="0"/>
        <w:jc w:val="both"/>
        <w:rPr>
          <w:rFonts w:ascii="Arial" w:hAnsi="Arial" w:cs="Arial"/>
          <w:b/>
          <w:bCs/>
        </w:rPr>
      </w:pPr>
      <w:r w:rsidRPr="00692642">
        <w:rPr>
          <w:rFonts w:ascii="Arial" w:hAnsi="Arial" w:cs="Arial"/>
          <w:b/>
          <w:bCs/>
        </w:rPr>
        <w:t>ENTREGA E CONDIÇÕES DE FORNECIMENTO</w:t>
      </w:r>
    </w:p>
    <w:p w:rsidR="00B41EF6" w:rsidRPr="00692642" w:rsidRDefault="00BA17A6" w:rsidP="007A6B17">
      <w:pPr>
        <w:pStyle w:val="PargrafodaLista"/>
        <w:tabs>
          <w:tab w:val="left" w:pos="0"/>
        </w:tabs>
        <w:spacing w:after="240" w:line="360" w:lineRule="auto"/>
        <w:ind w:left="0"/>
        <w:jc w:val="both"/>
        <w:rPr>
          <w:rFonts w:ascii="Arial" w:hAnsi="Arial" w:cs="Arial"/>
        </w:rPr>
      </w:pPr>
      <w:r w:rsidRPr="00692642">
        <w:rPr>
          <w:rFonts w:ascii="Arial" w:eastAsia="Arial" w:hAnsi="Arial" w:cs="Arial"/>
          <w:bCs/>
          <w:lang w:eastAsia="pt-BR"/>
        </w:rPr>
        <w:t xml:space="preserve">7.1. </w:t>
      </w:r>
      <w:r w:rsidR="00B41EF6" w:rsidRPr="00692642">
        <w:rPr>
          <w:rFonts w:ascii="Arial" w:hAnsi="Arial" w:cs="Arial"/>
        </w:rPr>
        <w:t>A entrega será realizada no prazo máximo de</w:t>
      </w:r>
      <w:r w:rsidR="009A5A5A" w:rsidRPr="00692642">
        <w:rPr>
          <w:rFonts w:ascii="Arial" w:hAnsi="Arial" w:cs="Arial"/>
        </w:rPr>
        <w:t xml:space="preserve"> </w:t>
      </w:r>
      <w:r w:rsidR="00F308AB" w:rsidRPr="00692642">
        <w:rPr>
          <w:rFonts w:ascii="Arial" w:hAnsi="Arial" w:cs="Arial"/>
        </w:rPr>
        <w:t>60</w:t>
      </w:r>
      <w:r w:rsidR="00B41EF6" w:rsidRPr="00692642">
        <w:rPr>
          <w:rFonts w:ascii="Arial" w:hAnsi="Arial" w:cs="Arial"/>
        </w:rPr>
        <w:t xml:space="preserve"> (</w:t>
      </w:r>
      <w:r w:rsidR="00F308AB" w:rsidRPr="00692642">
        <w:rPr>
          <w:rFonts w:ascii="Arial" w:hAnsi="Arial" w:cs="Arial"/>
        </w:rPr>
        <w:t>sessenta</w:t>
      </w:r>
      <w:r w:rsidR="00B41EF6" w:rsidRPr="00692642">
        <w:rPr>
          <w:rFonts w:ascii="Arial" w:hAnsi="Arial" w:cs="Arial"/>
        </w:rPr>
        <w:t>) dias</w:t>
      </w:r>
      <w:r w:rsidR="00F308AB" w:rsidRPr="00692642">
        <w:rPr>
          <w:rFonts w:ascii="Arial" w:hAnsi="Arial" w:cs="Arial"/>
        </w:rPr>
        <w:t xml:space="preserve"> corridos,</w:t>
      </w:r>
      <w:r w:rsidR="00B41EF6" w:rsidRPr="00692642">
        <w:rPr>
          <w:rFonts w:ascii="Arial" w:hAnsi="Arial" w:cs="Arial"/>
        </w:rPr>
        <w:t xml:space="preserve"> contados a partir do recebimento da solicitação, feita através </w:t>
      </w:r>
      <w:r w:rsidR="000B3491" w:rsidRPr="00692642">
        <w:rPr>
          <w:rFonts w:ascii="Arial" w:hAnsi="Arial" w:cs="Arial"/>
        </w:rPr>
        <w:t xml:space="preserve">da </w:t>
      </w:r>
      <w:r w:rsidR="00B41EF6" w:rsidRPr="00692642">
        <w:rPr>
          <w:rFonts w:ascii="Arial" w:hAnsi="Arial" w:cs="Arial"/>
        </w:rPr>
        <w:t>Ordem de Compra.</w:t>
      </w:r>
    </w:p>
    <w:p w:rsidR="00B41EF6" w:rsidRPr="00692642" w:rsidRDefault="00B41EF6" w:rsidP="007A6B17">
      <w:pPr>
        <w:pStyle w:val="PargrafodaLista"/>
        <w:numPr>
          <w:ilvl w:val="1"/>
          <w:numId w:val="25"/>
        </w:numPr>
        <w:tabs>
          <w:tab w:val="left" w:pos="0"/>
        </w:tabs>
        <w:spacing w:after="240" w:line="360" w:lineRule="auto"/>
        <w:ind w:left="0" w:firstLine="0"/>
        <w:jc w:val="both"/>
        <w:rPr>
          <w:rFonts w:ascii="Arial" w:hAnsi="Arial" w:cs="Arial"/>
        </w:rPr>
      </w:pPr>
      <w:r w:rsidRPr="00692642">
        <w:rPr>
          <w:rFonts w:ascii="Arial" w:hAnsi="Arial" w:cs="Arial"/>
        </w:rPr>
        <w:t xml:space="preserve">Os </w:t>
      </w:r>
      <w:r w:rsidR="00E8402E" w:rsidRPr="00692642">
        <w:rPr>
          <w:rFonts w:ascii="Arial" w:hAnsi="Arial" w:cs="Arial"/>
        </w:rPr>
        <w:t>materiais</w:t>
      </w:r>
      <w:r w:rsidRPr="00692642">
        <w:rPr>
          <w:rFonts w:ascii="Arial" w:hAnsi="Arial" w:cs="Arial"/>
        </w:rPr>
        <w:t xml:space="preserve"> deverão ser entregues</w:t>
      </w:r>
      <w:r w:rsidR="00E033E1" w:rsidRPr="00692642">
        <w:rPr>
          <w:rFonts w:ascii="Arial" w:hAnsi="Arial" w:cs="Arial"/>
        </w:rPr>
        <w:t xml:space="preserve"> </w:t>
      </w:r>
      <w:r w:rsidR="00F308AB" w:rsidRPr="00692642">
        <w:rPr>
          <w:rFonts w:ascii="Arial" w:hAnsi="Arial" w:cs="Arial"/>
        </w:rPr>
        <w:t>na Assessoria de Tecnologia da Informação, na Avenida Barão do Rio Branco 1843, 10º andar - Centro, Juiz de Fora/MG -</w:t>
      </w:r>
      <w:r w:rsidR="00E033E1" w:rsidRPr="00692642">
        <w:rPr>
          <w:rFonts w:ascii="Arial" w:hAnsi="Arial" w:cs="Arial"/>
        </w:rPr>
        <w:t xml:space="preserve"> </w:t>
      </w:r>
      <w:r w:rsidR="00AE69C3" w:rsidRPr="00692642">
        <w:rPr>
          <w:rFonts w:ascii="Arial" w:hAnsi="Arial" w:cs="Arial"/>
        </w:rPr>
        <w:t>CEP 36.</w:t>
      </w:r>
      <w:r w:rsidR="00F308AB" w:rsidRPr="00692642">
        <w:rPr>
          <w:rFonts w:ascii="Arial" w:hAnsi="Arial" w:cs="Arial"/>
        </w:rPr>
        <w:t>013-020</w:t>
      </w:r>
      <w:r w:rsidR="00AE69C3" w:rsidRPr="00692642">
        <w:rPr>
          <w:rFonts w:ascii="Arial" w:hAnsi="Arial" w:cs="Arial"/>
        </w:rPr>
        <w:t>,</w:t>
      </w:r>
      <w:r w:rsidRPr="00692642">
        <w:rPr>
          <w:rFonts w:ascii="Arial" w:hAnsi="Arial" w:cs="Arial"/>
        </w:rPr>
        <w:t xml:space="preserve"> em dias úteis, das </w:t>
      </w:r>
      <w:proofErr w:type="gramStart"/>
      <w:r w:rsidR="0005421D" w:rsidRPr="00692642">
        <w:rPr>
          <w:rFonts w:ascii="Arial" w:hAnsi="Arial" w:cs="Arial"/>
        </w:rPr>
        <w:t>08:00</w:t>
      </w:r>
      <w:proofErr w:type="gramEnd"/>
      <w:r w:rsidR="0005421D" w:rsidRPr="00692642">
        <w:rPr>
          <w:rFonts w:ascii="Arial" w:hAnsi="Arial" w:cs="Arial"/>
        </w:rPr>
        <w:t>h às 11:30h e de 14</w:t>
      </w:r>
      <w:r w:rsidRPr="00692642">
        <w:rPr>
          <w:rFonts w:ascii="Arial" w:hAnsi="Arial" w:cs="Arial"/>
        </w:rPr>
        <w:t>:00h as 1</w:t>
      </w:r>
      <w:r w:rsidR="0005421D" w:rsidRPr="00692642">
        <w:rPr>
          <w:rFonts w:ascii="Arial" w:hAnsi="Arial" w:cs="Arial"/>
        </w:rPr>
        <w:t>7</w:t>
      </w:r>
      <w:r w:rsidRPr="00692642">
        <w:rPr>
          <w:rFonts w:ascii="Arial" w:hAnsi="Arial" w:cs="Arial"/>
        </w:rPr>
        <w:t>:00h.</w:t>
      </w:r>
      <w:r w:rsidR="00F308AB" w:rsidRPr="00692642">
        <w:rPr>
          <w:rFonts w:ascii="Arial" w:hAnsi="Arial" w:cs="Arial"/>
        </w:rPr>
        <w:t xml:space="preserve"> </w:t>
      </w:r>
    </w:p>
    <w:p w:rsidR="00B41EF6" w:rsidRPr="00692642" w:rsidRDefault="00B41EF6" w:rsidP="007A6B17">
      <w:pPr>
        <w:pStyle w:val="PargrafodaLista"/>
        <w:numPr>
          <w:ilvl w:val="1"/>
          <w:numId w:val="25"/>
        </w:numPr>
        <w:tabs>
          <w:tab w:val="left" w:pos="0"/>
        </w:tabs>
        <w:spacing w:after="240" w:line="360" w:lineRule="auto"/>
        <w:ind w:left="0" w:firstLine="0"/>
        <w:jc w:val="both"/>
        <w:rPr>
          <w:rFonts w:ascii="Arial" w:hAnsi="Arial" w:cs="Arial"/>
        </w:rPr>
      </w:pPr>
      <w:r w:rsidRPr="00692642">
        <w:rPr>
          <w:rFonts w:ascii="Arial" w:hAnsi="Arial" w:cs="Arial"/>
        </w:rPr>
        <w:t xml:space="preserve">Os </w:t>
      </w:r>
      <w:r w:rsidR="00E8402E" w:rsidRPr="00692642">
        <w:rPr>
          <w:rFonts w:ascii="Arial" w:hAnsi="Arial" w:cs="Arial"/>
        </w:rPr>
        <w:t>materiais</w:t>
      </w:r>
      <w:r w:rsidRPr="00692642">
        <w:rPr>
          <w:rFonts w:ascii="Arial" w:hAnsi="Arial" w:cs="Arial"/>
        </w:rPr>
        <w:t xml:space="preserve"> deverão ser entregues devidamente embalados, lacrados, acondicionados e transportados com segurança e sob a responsabilidade da </w:t>
      </w:r>
      <w:r w:rsidR="004E5E45" w:rsidRPr="00692642">
        <w:rPr>
          <w:rFonts w:ascii="Arial" w:hAnsi="Arial" w:cs="Arial"/>
        </w:rPr>
        <w:t>fornecedora</w:t>
      </w:r>
      <w:r w:rsidRPr="00692642">
        <w:rPr>
          <w:rFonts w:ascii="Arial" w:hAnsi="Arial" w:cs="Arial"/>
        </w:rPr>
        <w:t xml:space="preserve">. A CESAMA recusará os </w:t>
      </w:r>
      <w:r w:rsidR="00E8402E" w:rsidRPr="00692642">
        <w:rPr>
          <w:rFonts w:ascii="Arial" w:hAnsi="Arial" w:cs="Arial"/>
        </w:rPr>
        <w:t>materiais</w:t>
      </w:r>
      <w:r w:rsidRPr="00692642">
        <w:rPr>
          <w:rFonts w:ascii="Arial" w:hAnsi="Arial" w:cs="Arial"/>
        </w:rPr>
        <w:t xml:space="preserve"> que forem entregues em desconformidade com esta previsão.</w:t>
      </w:r>
    </w:p>
    <w:p w:rsidR="00B41EF6" w:rsidRPr="00692642" w:rsidRDefault="00B41EF6" w:rsidP="007A6B17">
      <w:pPr>
        <w:pStyle w:val="PargrafodaLista"/>
        <w:numPr>
          <w:ilvl w:val="1"/>
          <w:numId w:val="25"/>
        </w:numPr>
        <w:spacing w:after="240" w:line="360" w:lineRule="auto"/>
        <w:ind w:left="0" w:firstLine="0"/>
        <w:jc w:val="both"/>
        <w:rPr>
          <w:rFonts w:ascii="Arial" w:hAnsi="Arial" w:cs="Arial"/>
        </w:rPr>
      </w:pPr>
      <w:r w:rsidRPr="00692642">
        <w:rPr>
          <w:rFonts w:ascii="Arial" w:hAnsi="Arial" w:cs="Arial"/>
        </w:rPr>
        <w:t xml:space="preserve">Durante os serviços de transporte e descarga a </w:t>
      </w:r>
      <w:r w:rsidR="00DF4F68" w:rsidRPr="00692642">
        <w:rPr>
          <w:rFonts w:ascii="Arial" w:hAnsi="Arial" w:cs="Arial"/>
        </w:rPr>
        <w:t>Contratada</w:t>
      </w:r>
      <w:r w:rsidRPr="00692642">
        <w:rPr>
          <w:rFonts w:ascii="Arial" w:hAnsi="Arial" w:cs="Arial"/>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w:t>
      </w:r>
      <w:r w:rsidR="00355041" w:rsidRPr="00692642">
        <w:rPr>
          <w:rFonts w:ascii="Arial" w:hAnsi="Arial" w:cs="Arial"/>
        </w:rPr>
        <w:t>(de acordo com a Secretaria de Trabalho, do Ministério da Economia)</w:t>
      </w:r>
      <w:r w:rsidRPr="00692642">
        <w:rPr>
          <w:rFonts w:ascii="Arial" w:hAnsi="Arial" w:cs="Arial"/>
        </w:rPr>
        <w:t xml:space="preserve"> será de responsabilidade exclusiva da </w:t>
      </w:r>
      <w:r w:rsidR="00255E1B" w:rsidRPr="00692642">
        <w:rPr>
          <w:rFonts w:ascii="Arial" w:hAnsi="Arial" w:cs="Arial"/>
        </w:rPr>
        <w:t>Contratada</w:t>
      </w:r>
      <w:r w:rsidRPr="00692642">
        <w:rPr>
          <w:rFonts w:ascii="Arial" w:hAnsi="Arial" w:cs="Arial"/>
        </w:rPr>
        <w:t>.</w:t>
      </w:r>
    </w:p>
    <w:p w:rsidR="00D13D92" w:rsidRPr="00692642" w:rsidRDefault="00D13D92" w:rsidP="007A6B17">
      <w:pPr>
        <w:numPr>
          <w:ilvl w:val="1"/>
          <w:numId w:val="25"/>
        </w:numPr>
        <w:spacing w:after="240" w:line="360" w:lineRule="auto"/>
        <w:ind w:left="0" w:firstLine="0"/>
        <w:rPr>
          <w:rFonts w:cs="Arial"/>
          <w:sz w:val="24"/>
          <w:szCs w:val="24"/>
        </w:rPr>
      </w:pPr>
      <w:r w:rsidRPr="00692642">
        <w:rPr>
          <w:rFonts w:cs="Arial"/>
          <w:sz w:val="24"/>
          <w:szCs w:val="24"/>
        </w:rPr>
        <w:t>A CESAMA irá designar um empregado para acompanhar o recebimento dos materiais.</w:t>
      </w:r>
    </w:p>
    <w:p w:rsidR="00B41EF6" w:rsidRPr="00692642" w:rsidRDefault="00D13D92" w:rsidP="007A6B17">
      <w:pPr>
        <w:numPr>
          <w:ilvl w:val="2"/>
          <w:numId w:val="25"/>
        </w:numPr>
        <w:autoSpaceDE w:val="0"/>
        <w:autoSpaceDN w:val="0"/>
        <w:adjustRightInd w:val="0"/>
        <w:spacing w:after="240" w:line="360" w:lineRule="auto"/>
        <w:ind w:left="0" w:firstLine="0"/>
        <w:rPr>
          <w:rFonts w:cs="Arial"/>
          <w:sz w:val="24"/>
          <w:szCs w:val="24"/>
        </w:rPr>
      </w:pPr>
      <w:r w:rsidRPr="00692642">
        <w:rPr>
          <w:rFonts w:cs="Arial"/>
          <w:sz w:val="24"/>
          <w:szCs w:val="24"/>
        </w:rPr>
        <w:lastRenderedPageBreak/>
        <w:t>O empregado designado</w:t>
      </w:r>
      <w:r w:rsidR="00B41EF6" w:rsidRPr="00692642">
        <w:rPr>
          <w:rFonts w:cs="Arial"/>
          <w:sz w:val="24"/>
          <w:szCs w:val="24"/>
        </w:rPr>
        <w:t xml:space="preserve"> assinará termo ratificando o recebimento provisório, podendo recusar os </w:t>
      </w:r>
      <w:r w:rsidR="00E8402E" w:rsidRPr="00692642">
        <w:rPr>
          <w:rFonts w:cs="Arial"/>
          <w:sz w:val="24"/>
          <w:szCs w:val="24"/>
        </w:rPr>
        <w:t>materiais</w:t>
      </w:r>
      <w:r w:rsidR="00B41EF6" w:rsidRPr="00692642">
        <w:rPr>
          <w:rFonts w:cs="Arial"/>
          <w:sz w:val="24"/>
          <w:szCs w:val="24"/>
        </w:rPr>
        <w:t xml:space="preserve"> que estiverem em desacordo com a exigência editalícia no prazo máximo de 10 (dez) dias úteis a contar de sua entrega no local informado no item </w:t>
      </w:r>
      <w:r w:rsidR="003F2224" w:rsidRPr="00692642">
        <w:rPr>
          <w:rFonts w:cs="Arial"/>
          <w:sz w:val="24"/>
          <w:szCs w:val="24"/>
        </w:rPr>
        <w:t>7</w:t>
      </w:r>
      <w:r w:rsidR="00B41EF6" w:rsidRPr="00692642">
        <w:rPr>
          <w:rFonts w:cs="Arial"/>
          <w:sz w:val="24"/>
          <w:szCs w:val="24"/>
        </w:rPr>
        <w:t>.2.</w:t>
      </w:r>
    </w:p>
    <w:p w:rsidR="00B41EF6" w:rsidRPr="00692642" w:rsidRDefault="00B41EF6" w:rsidP="007A6B17">
      <w:pPr>
        <w:numPr>
          <w:ilvl w:val="1"/>
          <w:numId w:val="25"/>
        </w:numPr>
        <w:autoSpaceDE w:val="0"/>
        <w:autoSpaceDN w:val="0"/>
        <w:adjustRightInd w:val="0"/>
        <w:spacing w:after="240" w:line="360" w:lineRule="auto"/>
        <w:ind w:left="0" w:firstLine="0"/>
        <w:rPr>
          <w:rFonts w:cs="Arial"/>
          <w:sz w:val="24"/>
          <w:szCs w:val="24"/>
        </w:rPr>
      </w:pPr>
      <w:r w:rsidRPr="00692642">
        <w:rPr>
          <w:rFonts w:cs="Arial"/>
          <w:sz w:val="24"/>
          <w:szCs w:val="24"/>
        </w:rPr>
        <w:t xml:space="preserve">Os </w:t>
      </w:r>
      <w:r w:rsidR="00E8402E" w:rsidRPr="00692642">
        <w:rPr>
          <w:rFonts w:cs="Arial"/>
          <w:sz w:val="24"/>
          <w:szCs w:val="24"/>
        </w:rPr>
        <w:t>materiais</w:t>
      </w:r>
      <w:r w:rsidRPr="00692642">
        <w:rPr>
          <w:rFonts w:cs="Arial"/>
          <w:sz w:val="24"/>
          <w:szCs w:val="24"/>
        </w:rPr>
        <w:t xml:space="preserve"> serão devolvidos/recusados na hipótese de não corresponderem às especificações deste Edital, devendo ser recolhidos das dependências da CESAMA para substituição, </w:t>
      </w:r>
      <w:proofErr w:type="gramStart"/>
      <w:r w:rsidRPr="00692642">
        <w:rPr>
          <w:rFonts w:cs="Arial"/>
          <w:sz w:val="24"/>
          <w:szCs w:val="24"/>
        </w:rPr>
        <w:t>às custas</w:t>
      </w:r>
      <w:proofErr w:type="gramEnd"/>
      <w:r w:rsidRPr="00692642">
        <w:rPr>
          <w:rFonts w:cs="Arial"/>
          <w:sz w:val="24"/>
          <w:szCs w:val="24"/>
        </w:rPr>
        <w:t xml:space="preserve"> da </w:t>
      </w:r>
      <w:r w:rsidR="00DF4F68" w:rsidRPr="00692642">
        <w:rPr>
          <w:rFonts w:cs="Arial"/>
          <w:sz w:val="24"/>
          <w:szCs w:val="24"/>
        </w:rPr>
        <w:t>Contratada</w:t>
      </w:r>
      <w:r w:rsidRPr="00692642">
        <w:rPr>
          <w:rFonts w:cs="Arial"/>
          <w:sz w:val="24"/>
          <w:szCs w:val="24"/>
        </w:rPr>
        <w:t xml:space="preserve">, no prazo máximo de </w:t>
      </w:r>
      <w:r w:rsidR="00191311" w:rsidRPr="00692642">
        <w:rPr>
          <w:rFonts w:cs="Arial"/>
          <w:sz w:val="24"/>
          <w:szCs w:val="24"/>
        </w:rPr>
        <w:t>05</w:t>
      </w:r>
      <w:r w:rsidRPr="00692642">
        <w:rPr>
          <w:rFonts w:cs="Arial"/>
          <w:sz w:val="24"/>
          <w:szCs w:val="24"/>
        </w:rPr>
        <w:t xml:space="preserve"> (</w:t>
      </w:r>
      <w:r w:rsidR="00191311" w:rsidRPr="00692642">
        <w:rPr>
          <w:rFonts w:cs="Arial"/>
          <w:sz w:val="24"/>
          <w:szCs w:val="24"/>
        </w:rPr>
        <w:t>cinco</w:t>
      </w:r>
      <w:r w:rsidRPr="00692642">
        <w:rPr>
          <w:rFonts w:cs="Arial"/>
          <w:sz w:val="24"/>
          <w:szCs w:val="24"/>
        </w:rPr>
        <w:t>) dias úteis.</w:t>
      </w:r>
    </w:p>
    <w:p w:rsidR="00B41EF6" w:rsidRPr="00692642" w:rsidRDefault="00056C89" w:rsidP="007A6B17">
      <w:pPr>
        <w:numPr>
          <w:ilvl w:val="2"/>
          <w:numId w:val="25"/>
        </w:numPr>
        <w:autoSpaceDE w:val="0"/>
        <w:autoSpaceDN w:val="0"/>
        <w:adjustRightInd w:val="0"/>
        <w:spacing w:after="240" w:line="360" w:lineRule="auto"/>
        <w:ind w:left="0" w:firstLine="0"/>
        <w:rPr>
          <w:rFonts w:cs="Arial"/>
          <w:sz w:val="24"/>
          <w:szCs w:val="24"/>
        </w:rPr>
      </w:pPr>
      <w:r w:rsidRPr="00692642">
        <w:rPr>
          <w:rFonts w:cs="Arial"/>
          <w:sz w:val="24"/>
          <w:szCs w:val="24"/>
        </w:rPr>
        <w:t>A subs</w:t>
      </w:r>
      <w:r w:rsidR="00191311" w:rsidRPr="00692642">
        <w:rPr>
          <w:rFonts w:cs="Arial"/>
          <w:sz w:val="24"/>
          <w:szCs w:val="24"/>
        </w:rPr>
        <w:t>tituição de que trata o item 7.6</w:t>
      </w:r>
      <w:r w:rsidRPr="00692642">
        <w:rPr>
          <w:rFonts w:cs="Arial"/>
          <w:sz w:val="24"/>
          <w:szCs w:val="24"/>
        </w:rPr>
        <w:t xml:space="preserve"> deverá ser feita no prazo máximo de 05 (cinco) dias corridos, a contar da data do recolhimento dos materiais na CESAMA, sujeitando-se a Contratada, na inobservância, às penalidades previstas no Edital</w:t>
      </w:r>
      <w:r w:rsidR="00B41EF6" w:rsidRPr="00692642">
        <w:rPr>
          <w:rFonts w:cs="Arial"/>
          <w:sz w:val="24"/>
          <w:szCs w:val="24"/>
        </w:rPr>
        <w:t>.</w:t>
      </w:r>
    </w:p>
    <w:p w:rsidR="00D13D92" w:rsidRPr="00692642" w:rsidRDefault="00D13D92" w:rsidP="007A6B17">
      <w:pPr>
        <w:numPr>
          <w:ilvl w:val="2"/>
          <w:numId w:val="25"/>
        </w:numPr>
        <w:autoSpaceDE w:val="0"/>
        <w:autoSpaceDN w:val="0"/>
        <w:adjustRightInd w:val="0"/>
        <w:spacing w:after="240" w:line="360" w:lineRule="auto"/>
        <w:ind w:left="0" w:firstLine="0"/>
        <w:rPr>
          <w:rFonts w:cs="Arial"/>
          <w:sz w:val="24"/>
          <w:szCs w:val="24"/>
        </w:rPr>
      </w:pPr>
      <w:r w:rsidRPr="00692642">
        <w:rPr>
          <w:rFonts w:cs="Arial"/>
          <w:sz w:val="24"/>
          <w:szCs w:val="24"/>
        </w:rPr>
        <w:t>A recusa total ou parcial dos materiais entregues, por motivos justificados no recebimento, não será razão para prorrogação do prazo da entrega, previamente consignado</w:t>
      </w:r>
      <w:r w:rsidR="0079651F" w:rsidRPr="00692642">
        <w:rPr>
          <w:rFonts w:cs="Arial"/>
          <w:sz w:val="24"/>
          <w:szCs w:val="24"/>
        </w:rPr>
        <w:t xml:space="preserve"> na </w:t>
      </w:r>
      <w:r w:rsidR="00123E66" w:rsidRPr="00692642">
        <w:rPr>
          <w:sz w:val="24"/>
          <w:szCs w:val="24"/>
        </w:rPr>
        <w:t>Ordem de Compra</w:t>
      </w:r>
      <w:r w:rsidRPr="00692642">
        <w:rPr>
          <w:rFonts w:cs="Arial"/>
          <w:sz w:val="24"/>
          <w:szCs w:val="24"/>
        </w:rPr>
        <w:t>.</w:t>
      </w:r>
    </w:p>
    <w:p w:rsidR="00B41EF6" w:rsidRPr="00692642" w:rsidRDefault="00B41EF6" w:rsidP="007A6B17">
      <w:pPr>
        <w:numPr>
          <w:ilvl w:val="1"/>
          <w:numId w:val="25"/>
        </w:numPr>
        <w:spacing w:after="240" w:line="360" w:lineRule="auto"/>
        <w:ind w:left="0" w:firstLine="0"/>
        <w:rPr>
          <w:rFonts w:cs="Arial"/>
          <w:sz w:val="24"/>
          <w:szCs w:val="24"/>
        </w:rPr>
      </w:pPr>
      <w:r w:rsidRPr="00692642">
        <w:rPr>
          <w:rFonts w:cs="Arial"/>
          <w:sz w:val="24"/>
          <w:szCs w:val="24"/>
        </w:rPr>
        <w:t xml:space="preserve">Verificando-se, novamente, a desconformidade do </w:t>
      </w:r>
      <w:r w:rsidR="00E8402E" w:rsidRPr="00692642">
        <w:rPr>
          <w:rFonts w:cs="Arial"/>
          <w:sz w:val="24"/>
          <w:szCs w:val="24"/>
        </w:rPr>
        <w:t>material</w:t>
      </w:r>
      <w:r w:rsidRPr="00692642">
        <w:rPr>
          <w:rFonts w:cs="Arial"/>
          <w:sz w:val="24"/>
          <w:szCs w:val="24"/>
        </w:rPr>
        <w:t xml:space="preserve"> entregue com o exigido em edital, ficará demonstrada a incapacidade da empresa </w:t>
      </w:r>
      <w:r w:rsidR="00EB5F83" w:rsidRPr="00692642">
        <w:rPr>
          <w:rFonts w:cs="Arial"/>
          <w:sz w:val="24"/>
          <w:szCs w:val="24"/>
        </w:rPr>
        <w:t>contratada</w:t>
      </w:r>
      <w:r w:rsidRPr="00692642">
        <w:rPr>
          <w:rFonts w:cs="Arial"/>
          <w:sz w:val="24"/>
          <w:szCs w:val="24"/>
        </w:rPr>
        <w:t>, sujeitando-se, a mesma, as penalidades previstas neste Edital.</w:t>
      </w:r>
    </w:p>
    <w:p w:rsidR="00B41EF6" w:rsidRPr="00692642" w:rsidRDefault="00B41EF6" w:rsidP="007A6B17">
      <w:pPr>
        <w:numPr>
          <w:ilvl w:val="1"/>
          <w:numId w:val="25"/>
        </w:numPr>
        <w:spacing w:after="240" w:line="360" w:lineRule="auto"/>
        <w:ind w:left="0" w:firstLine="0"/>
        <w:rPr>
          <w:rFonts w:cs="Arial"/>
          <w:sz w:val="24"/>
          <w:szCs w:val="24"/>
        </w:rPr>
      </w:pPr>
      <w:r w:rsidRPr="00692642">
        <w:rPr>
          <w:rFonts w:cs="Arial"/>
          <w:sz w:val="24"/>
          <w:szCs w:val="24"/>
        </w:rPr>
        <w:t xml:space="preserve">Na entrega, os </w:t>
      </w:r>
      <w:r w:rsidR="00E8402E" w:rsidRPr="00692642">
        <w:rPr>
          <w:rFonts w:cs="Arial"/>
          <w:sz w:val="24"/>
          <w:szCs w:val="24"/>
        </w:rPr>
        <w:t>materiais</w:t>
      </w:r>
      <w:r w:rsidRPr="00692642">
        <w:rPr>
          <w:rFonts w:cs="Arial"/>
          <w:sz w:val="24"/>
          <w:szCs w:val="24"/>
        </w:rPr>
        <w:t xml:space="preserve"> deverão estar com seu prazo de validade decorrido em, no máximo, e</w:t>
      </w:r>
      <w:r w:rsidR="00CE1A43" w:rsidRPr="00692642">
        <w:rPr>
          <w:rFonts w:cs="Arial"/>
          <w:sz w:val="24"/>
          <w:szCs w:val="24"/>
        </w:rPr>
        <w:t>m 25% (vinte e cinco por cento</w:t>
      </w:r>
      <w:r w:rsidR="00A02511" w:rsidRPr="00692642">
        <w:rPr>
          <w:rFonts w:cs="Arial"/>
          <w:sz w:val="24"/>
          <w:szCs w:val="24"/>
        </w:rPr>
        <w:t>)</w:t>
      </w:r>
      <w:r w:rsidR="00CE1A43" w:rsidRPr="00692642">
        <w:rPr>
          <w:rFonts w:cs="Arial"/>
          <w:sz w:val="24"/>
          <w:szCs w:val="24"/>
        </w:rPr>
        <w:t>.</w:t>
      </w:r>
    </w:p>
    <w:p w:rsidR="00D933F6" w:rsidRPr="00692642" w:rsidRDefault="00B41EF6" w:rsidP="007A6B17">
      <w:pPr>
        <w:numPr>
          <w:ilvl w:val="1"/>
          <w:numId w:val="25"/>
        </w:numPr>
        <w:spacing w:after="240" w:line="360" w:lineRule="auto"/>
        <w:ind w:left="0" w:firstLine="0"/>
        <w:rPr>
          <w:rFonts w:cs="Arial"/>
          <w:bCs/>
          <w:sz w:val="24"/>
          <w:szCs w:val="24"/>
        </w:rPr>
      </w:pPr>
      <w:r w:rsidRPr="00692642">
        <w:rPr>
          <w:rFonts w:cs="Arial"/>
          <w:sz w:val="24"/>
          <w:szCs w:val="24"/>
        </w:rPr>
        <w:t xml:space="preserve">Na entrega, a CESAMA poderá exigir os laudos informados no item </w:t>
      </w:r>
      <w:r w:rsidR="000F688B" w:rsidRPr="00692642">
        <w:rPr>
          <w:rFonts w:cs="Arial"/>
          <w:sz w:val="24"/>
          <w:szCs w:val="24"/>
        </w:rPr>
        <w:t>6</w:t>
      </w:r>
      <w:r w:rsidRPr="00692642">
        <w:rPr>
          <w:rFonts w:cs="Arial"/>
          <w:sz w:val="24"/>
          <w:szCs w:val="24"/>
        </w:rPr>
        <w:t>.</w:t>
      </w:r>
      <w:r w:rsidR="00F9008D" w:rsidRPr="00692642">
        <w:rPr>
          <w:rFonts w:cs="Arial"/>
          <w:sz w:val="24"/>
          <w:szCs w:val="24"/>
        </w:rPr>
        <w:t>1</w:t>
      </w:r>
      <w:r w:rsidR="00B31D5E" w:rsidRPr="00692642">
        <w:rPr>
          <w:rFonts w:cs="Arial"/>
          <w:sz w:val="24"/>
          <w:szCs w:val="24"/>
        </w:rPr>
        <w:t>.</w:t>
      </w:r>
    </w:p>
    <w:p w:rsidR="000A10CB" w:rsidRPr="00692642" w:rsidRDefault="000A10CB" w:rsidP="007A6B17">
      <w:pPr>
        <w:numPr>
          <w:ilvl w:val="0"/>
          <w:numId w:val="25"/>
        </w:numPr>
        <w:spacing w:after="240" w:line="360" w:lineRule="auto"/>
        <w:ind w:left="0" w:firstLine="0"/>
        <w:rPr>
          <w:rFonts w:cs="Arial"/>
          <w:b/>
          <w:bCs/>
          <w:sz w:val="24"/>
          <w:szCs w:val="24"/>
        </w:rPr>
      </w:pPr>
      <w:r w:rsidRPr="00692642">
        <w:rPr>
          <w:rFonts w:cs="Arial"/>
          <w:b/>
          <w:bCs/>
          <w:sz w:val="24"/>
          <w:szCs w:val="24"/>
        </w:rPr>
        <w:t xml:space="preserve">CONDIÇÕES GERAIS </w:t>
      </w:r>
      <w:r w:rsidR="00D0447D" w:rsidRPr="00692642">
        <w:rPr>
          <w:rFonts w:cs="Arial"/>
          <w:b/>
          <w:bCs/>
          <w:sz w:val="24"/>
          <w:szCs w:val="24"/>
        </w:rPr>
        <w:t xml:space="preserve">DA </w:t>
      </w:r>
      <w:r w:rsidRPr="00692642">
        <w:rPr>
          <w:rFonts w:cs="Arial"/>
          <w:b/>
          <w:bCs/>
          <w:sz w:val="24"/>
          <w:szCs w:val="24"/>
        </w:rPr>
        <w:t>ORDEM DE COMPRA E</w:t>
      </w:r>
      <w:r w:rsidR="007A69F7" w:rsidRPr="00692642">
        <w:rPr>
          <w:rFonts w:cs="Arial"/>
          <w:b/>
          <w:bCs/>
          <w:sz w:val="24"/>
          <w:szCs w:val="24"/>
        </w:rPr>
        <w:t xml:space="preserve"> SUA</w:t>
      </w:r>
      <w:r w:rsidRPr="00692642">
        <w:rPr>
          <w:rFonts w:cs="Arial"/>
          <w:b/>
          <w:bCs/>
          <w:sz w:val="24"/>
          <w:szCs w:val="24"/>
        </w:rPr>
        <w:t xml:space="preserve"> RESCISÃO</w:t>
      </w:r>
    </w:p>
    <w:p w:rsidR="000A10CB" w:rsidRPr="00692642" w:rsidRDefault="00BA17A6" w:rsidP="007A6B17">
      <w:pPr>
        <w:pStyle w:val="Recuodecorpodetexto2"/>
        <w:spacing w:before="0" w:after="240" w:line="360" w:lineRule="auto"/>
        <w:ind w:left="0" w:firstLine="0"/>
        <w:rPr>
          <w:szCs w:val="24"/>
        </w:rPr>
      </w:pPr>
      <w:r w:rsidRPr="00692642">
        <w:rPr>
          <w:szCs w:val="24"/>
        </w:rPr>
        <w:t xml:space="preserve">8.1. </w:t>
      </w:r>
      <w:r w:rsidR="00CB1B7C" w:rsidRPr="00692642">
        <w:rPr>
          <w:szCs w:val="24"/>
        </w:rPr>
        <w:t xml:space="preserve">A </w:t>
      </w:r>
      <w:r w:rsidR="000A10CB" w:rsidRPr="00692642">
        <w:rPr>
          <w:szCs w:val="24"/>
        </w:rPr>
        <w:t>Ordem de Compra obedecerá às disposições da Lei Federal nº</w:t>
      </w:r>
      <w:r w:rsidR="002046A0" w:rsidRPr="00692642">
        <w:rPr>
          <w:szCs w:val="24"/>
        </w:rPr>
        <w:t xml:space="preserve"> </w:t>
      </w:r>
      <w:r w:rsidR="00C34E79" w:rsidRPr="00692642">
        <w:rPr>
          <w:szCs w:val="24"/>
        </w:rPr>
        <w:t xml:space="preserve">13.303 de 30/06/2016 </w:t>
      </w:r>
      <w:r w:rsidR="000A10CB" w:rsidRPr="00692642">
        <w:rPr>
          <w:szCs w:val="24"/>
        </w:rPr>
        <w:t xml:space="preserve">e alterações posteriores, bem como as disposições deste Edital e preceitos do direito </w:t>
      </w:r>
      <w:r w:rsidR="00C34E79" w:rsidRPr="00692642">
        <w:rPr>
          <w:szCs w:val="24"/>
        </w:rPr>
        <w:t>privado</w:t>
      </w:r>
      <w:r w:rsidR="000A10CB" w:rsidRPr="00692642">
        <w:rPr>
          <w:szCs w:val="24"/>
        </w:rPr>
        <w:t>, no que concerne à sua execução, alteração, inexecução ou rescisão.</w:t>
      </w:r>
    </w:p>
    <w:p w:rsidR="00AB6F2F" w:rsidRPr="00692642" w:rsidRDefault="00AB6F2F" w:rsidP="007A6B17">
      <w:pPr>
        <w:pStyle w:val="Recuodecorpodetexto2"/>
        <w:numPr>
          <w:ilvl w:val="1"/>
          <w:numId w:val="25"/>
        </w:numPr>
        <w:spacing w:before="0" w:after="240" w:line="360" w:lineRule="auto"/>
        <w:ind w:left="0" w:firstLine="0"/>
        <w:rPr>
          <w:szCs w:val="24"/>
        </w:rPr>
      </w:pPr>
      <w:r w:rsidRPr="00692642">
        <w:rPr>
          <w:bCs/>
          <w:szCs w:val="24"/>
        </w:rPr>
        <w:t xml:space="preserve">O prazo </w:t>
      </w:r>
      <w:r w:rsidR="00CB1B7C" w:rsidRPr="00692642">
        <w:rPr>
          <w:bCs/>
          <w:szCs w:val="24"/>
        </w:rPr>
        <w:t>contratual</w:t>
      </w:r>
      <w:r w:rsidRPr="00692642">
        <w:rPr>
          <w:bCs/>
          <w:szCs w:val="24"/>
        </w:rPr>
        <w:t xml:space="preserve"> é de</w:t>
      </w:r>
      <w:r w:rsidRPr="00692642">
        <w:rPr>
          <w:b/>
          <w:szCs w:val="24"/>
        </w:rPr>
        <w:t xml:space="preserve"> </w:t>
      </w:r>
      <w:r w:rsidR="00191311" w:rsidRPr="00692642">
        <w:rPr>
          <w:b/>
          <w:szCs w:val="24"/>
        </w:rPr>
        <w:t>90</w:t>
      </w:r>
      <w:r w:rsidR="00CA38E0" w:rsidRPr="00692642">
        <w:rPr>
          <w:b/>
          <w:szCs w:val="24"/>
        </w:rPr>
        <w:t xml:space="preserve"> </w:t>
      </w:r>
      <w:r w:rsidRPr="00692642">
        <w:rPr>
          <w:b/>
          <w:szCs w:val="24"/>
        </w:rPr>
        <w:t>(</w:t>
      </w:r>
      <w:r w:rsidR="00191311" w:rsidRPr="00692642">
        <w:rPr>
          <w:b/>
          <w:szCs w:val="24"/>
        </w:rPr>
        <w:t>noventa</w:t>
      </w:r>
      <w:r w:rsidR="008D4B4E" w:rsidRPr="00692642">
        <w:rPr>
          <w:b/>
          <w:szCs w:val="24"/>
        </w:rPr>
        <w:t>)</w:t>
      </w:r>
      <w:r w:rsidRPr="00692642">
        <w:rPr>
          <w:b/>
          <w:szCs w:val="24"/>
        </w:rPr>
        <w:t xml:space="preserve"> dias</w:t>
      </w:r>
      <w:r w:rsidRPr="00692642">
        <w:rPr>
          <w:szCs w:val="24"/>
        </w:rPr>
        <w:t xml:space="preserve"> contados a partir da emissão d</w:t>
      </w:r>
      <w:r w:rsidR="002046A0" w:rsidRPr="00692642">
        <w:rPr>
          <w:szCs w:val="24"/>
        </w:rPr>
        <w:t>a</w:t>
      </w:r>
      <w:r w:rsidRPr="00692642">
        <w:rPr>
          <w:szCs w:val="24"/>
        </w:rPr>
        <w:t xml:space="preserve"> </w:t>
      </w:r>
      <w:r w:rsidR="00E93657" w:rsidRPr="00692642">
        <w:rPr>
          <w:szCs w:val="24"/>
        </w:rPr>
        <w:t>Ordem de Compra</w:t>
      </w:r>
      <w:r w:rsidRPr="00692642">
        <w:rPr>
          <w:szCs w:val="24"/>
        </w:rPr>
        <w:t>.</w:t>
      </w:r>
    </w:p>
    <w:p w:rsidR="000A10CB" w:rsidRPr="00692642" w:rsidRDefault="000A10CB" w:rsidP="007A6B17">
      <w:pPr>
        <w:pStyle w:val="Recuodecorpodetexto2"/>
        <w:numPr>
          <w:ilvl w:val="1"/>
          <w:numId w:val="25"/>
        </w:numPr>
        <w:spacing w:before="0" w:after="240" w:line="360" w:lineRule="auto"/>
        <w:ind w:left="0" w:firstLine="0"/>
        <w:rPr>
          <w:szCs w:val="24"/>
        </w:rPr>
      </w:pPr>
      <w:r w:rsidRPr="00692642">
        <w:rPr>
          <w:szCs w:val="24"/>
        </w:rPr>
        <w:lastRenderedPageBreak/>
        <w:t xml:space="preserve">São partes integrantes </w:t>
      </w:r>
      <w:r w:rsidR="007A69F7" w:rsidRPr="00692642">
        <w:rPr>
          <w:szCs w:val="24"/>
        </w:rPr>
        <w:t>d</w:t>
      </w:r>
      <w:r w:rsidR="002046A0" w:rsidRPr="00692642">
        <w:rPr>
          <w:szCs w:val="24"/>
        </w:rPr>
        <w:t xml:space="preserve">a </w:t>
      </w:r>
      <w:r w:rsidR="00E93657" w:rsidRPr="00692642">
        <w:rPr>
          <w:szCs w:val="24"/>
        </w:rPr>
        <w:t>Ordem de Compra</w:t>
      </w:r>
      <w:r w:rsidRPr="00692642">
        <w:rPr>
          <w:szCs w:val="24"/>
        </w:rPr>
        <w:t>, independente de transcrição, o Aviso de Licitação, o Edital e seus anexos, o Termo de Referência e a proposta da licitante vencedora e seus anexos.</w:t>
      </w:r>
    </w:p>
    <w:p w:rsidR="000A10CB" w:rsidRPr="00692642" w:rsidRDefault="00CB1B7C" w:rsidP="007A6B17">
      <w:pPr>
        <w:pStyle w:val="Recuodecorpodetexto2"/>
        <w:numPr>
          <w:ilvl w:val="1"/>
          <w:numId w:val="25"/>
        </w:numPr>
        <w:spacing w:before="0" w:after="240" w:line="360" w:lineRule="auto"/>
        <w:ind w:left="0" w:firstLine="0"/>
        <w:rPr>
          <w:szCs w:val="24"/>
        </w:rPr>
      </w:pPr>
      <w:r w:rsidRPr="00692642">
        <w:rPr>
          <w:szCs w:val="24"/>
        </w:rPr>
        <w:t>A</w:t>
      </w:r>
      <w:r w:rsidR="000A10CB" w:rsidRPr="00692642">
        <w:rPr>
          <w:szCs w:val="24"/>
        </w:rPr>
        <w:t xml:space="preserve"> licitante vencedor</w:t>
      </w:r>
      <w:r w:rsidRPr="00692642">
        <w:rPr>
          <w:szCs w:val="24"/>
        </w:rPr>
        <w:t>a</w:t>
      </w:r>
      <w:r w:rsidR="000A10CB" w:rsidRPr="00692642">
        <w:rPr>
          <w:szCs w:val="24"/>
        </w:rPr>
        <w:t xml:space="preserve"> se obriga a </w:t>
      </w:r>
      <w:r w:rsidR="007A69F7" w:rsidRPr="00692642">
        <w:rPr>
          <w:szCs w:val="24"/>
        </w:rPr>
        <w:t>confirmar o recebimento d</w:t>
      </w:r>
      <w:r w:rsidR="002046A0" w:rsidRPr="00692642">
        <w:rPr>
          <w:szCs w:val="24"/>
        </w:rPr>
        <w:t xml:space="preserve">a </w:t>
      </w:r>
      <w:r w:rsidR="00E93657" w:rsidRPr="00692642">
        <w:rPr>
          <w:szCs w:val="24"/>
        </w:rPr>
        <w:t>Ordem de Compra</w:t>
      </w:r>
      <w:r w:rsidR="000A10CB" w:rsidRPr="00692642">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692642" w:rsidRDefault="000A10CB" w:rsidP="007A6B17">
      <w:pPr>
        <w:pStyle w:val="Recuodecorpodetexto2"/>
        <w:numPr>
          <w:ilvl w:val="1"/>
          <w:numId w:val="25"/>
        </w:numPr>
        <w:spacing w:before="0" w:after="240" w:line="360" w:lineRule="auto"/>
        <w:ind w:left="0" w:firstLine="0"/>
        <w:rPr>
          <w:szCs w:val="24"/>
        </w:rPr>
      </w:pPr>
      <w:r w:rsidRPr="00692642">
        <w:rPr>
          <w:szCs w:val="24"/>
        </w:rPr>
        <w:t xml:space="preserve">Decorrido o prazo do item anterior, </w:t>
      </w:r>
      <w:r w:rsidR="00CB1B7C" w:rsidRPr="00692642">
        <w:rPr>
          <w:szCs w:val="24"/>
        </w:rPr>
        <w:t>a</w:t>
      </w:r>
      <w:r w:rsidRPr="00692642">
        <w:rPr>
          <w:szCs w:val="24"/>
        </w:rPr>
        <w:t xml:space="preserve"> licitante vencedor</w:t>
      </w:r>
      <w:r w:rsidR="00CB1B7C" w:rsidRPr="00692642">
        <w:rPr>
          <w:szCs w:val="24"/>
        </w:rPr>
        <w:t>a</w:t>
      </w:r>
      <w:r w:rsidRPr="00692642">
        <w:rPr>
          <w:szCs w:val="24"/>
        </w:rPr>
        <w:t xml:space="preserve"> será considerad</w:t>
      </w:r>
      <w:r w:rsidR="00CB1B7C" w:rsidRPr="00692642">
        <w:rPr>
          <w:szCs w:val="24"/>
        </w:rPr>
        <w:t>a</w:t>
      </w:r>
      <w:r w:rsidRPr="00692642">
        <w:rPr>
          <w:szCs w:val="24"/>
        </w:rPr>
        <w:t xml:space="preserve"> desistente.</w:t>
      </w:r>
    </w:p>
    <w:p w:rsidR="000A10CB" w:rsidRPr="00692642" w:rsidRDefault="00C34E79" w:rsidP="007A6B17">
      <w:pPr>
        <w:pStyle w:val="Recuodecorpodetexto2"/>
        <w:numPr>
          <w:ilvl w:val="1"/>
          <w:numId w:val="25"/>
        </w:numPr>
        <w:spacing w:before="0" w:after="240" w:line="360" w:lineRule="auto"/>
        <w:ind w:left="0" w:firstLine="0"/>
        <w:rPr>
          <w:szCs w:val="24"/>
        </w:rPr>
      </w:pPr>
      <w:r w:rsidRPr="00692642">
        <w:rPr>
          <w:szCs w:val="24"/>
        </w:rPr>
        <w:t xml:space="preserve">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692642">
        <w:rPr>
          <w:szCs w:val="24"/>
        </w:rPr>
        <w:t>Cesama</w:t>
      </w:r>
      <w:proofErr w:type="spellEnd"/>
      <w:r w:rsidRPr="00692642">
        <w:rPr>
          <w:szCs w:val="24"/>
        </w:rPr>
        <w:t xml:space="preserve"> deverá revogar a licitação.</w:t>
      </w:r>
    </w:p>
    <w:p w:rsidR="000A10CB" w:rsidRPr="00692642" w:rsidRDefault="00C34E79" w:rsidP="007A6B17">
      <w:pPr>
        <w:widowControl w:val="0"/>
        <w:numPr>
          <w:ilvl w:val="1"/>
          <w:numId w:val="25"/>
        </w:numPr>
        <w:spacing w:after="240" w:line="360" w:lineRule="auto"/>
        <w:ind w:left="0" w:firstLine="0"/>
        <w:rPr>
          <w:rFonts w:cs="Arial"/>
          <w:iCs/>
          <w:sz w:val="24"/>
          <w:szCs w:val="24"/>
        </w:rPr>
      </w:pPr>
      <w:r w:rsidRPr="00692642">
        <w:rPr>
          <w:rFonts w:cs="Arial"/>
          <w:iCs/>
          <w:sz w:val="24"/>
          <w:szCs w:val="24"/>
        </w:rPr>
        <w:t xml:space="preserve">A Contratada poderá aceitar nas </w:t>
      </w:r>
      <w:proofErr w:type="gramStart"/>
      <w:r w:rsidRPr="00692642">
        <w:rPr>
          <w:rFonts w:cs="Arial"/>
          <w:iCs/>
          <w:sz w:val="24"/>
          <w:szCs w:val="24"/>
        </w:rPr>
        <w:t>mesmas</w:t>
      </w:r>
      <w:proofErr w:type="gramEnd"/>
      <w:r w:rsidRPr="00692642">
        <w:rPr>
          <w:rFonts w:cs="Arial"/>
          <w:iCs/>
          <w:sz w:val="24"/>
          <w:szCs w:val="24"/>
        </w:rPr>
        <w:t xml:space="preserve"> condições contratuais, os acréscimos ou supressões, estabelecidos no </w:t>
      </w:r>
      <w:r w:rsidR="00E34B8D" w:rsidRPr="00692642">
        <w:rPr>
          <w:rFonts w:cs="Arial"/>
          <w:iCs/>
          <w:sz w:val="24"/>
          <w:szCs w:val="24"/>
        </w:rPr>
        <w:t>art. 81, § 1º</w:t>
      </w:r>
      <w:r w:rsidRPr="00692642">
        <w:rPr>
          <w:rFonts w:cs="Arial"/>
          <w:iCs/>
          <w:sz w:val="24"/>
          <w:szCs w:val="24"/>
        </w:rPr>
        <w:t xml:space="preserve"> da Lei Federal nº 13.303/16.</w:t>
      </w:r>
    </w:p>
    <w:p w:rsidR="000A10CB" w:rsidRPr="00692642" w:rsidRDefault="000A10CB" w:rsidP="007A6B17">
      <w:pPr>
        <w:numPr>
          <w:ilvl w:val="1"/>
          <w:numId w:val="25"/>
        </w:numPr>
        <w:spacing w:after="240" w:line="360" w:lineRule="auto"/>
        <w:ind w:left="0" w:firstLine="0"/>
        <w:rPr>
          <w:rFonts w:cs="Arial"/>
          <w:sz w:val="24"/>
          <w:szCs w:val="24"/>
        </w:rPr>
      </w:pPr>
      <w:r w:rsidRPr="00692642">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692642" w:rsidRDefault="00C34E79" w:rsidP="007A6B17">
      <w:pPr>
        <w:numPr>
          <w:ilvl w:val="2"/>
          <w:numId w:val="25"/>
        </w:numPr>
        <w:spacing w:after="240" w:line="360" w:lineRule="auto"/>
        <w:ind w:left="0" w:firstLine="0"/>
        <w:rPr>
          <w:rFonts w:cs="Arial"/>
          <w:sz w:val="24"/>
          <w:szCs w:val="24"/>
        </w:rPr>
      </w:pPr>
      <w:r w:rsidRPr="00692642">
        <w:rPr>
          <w:rFonts w:cs="Arial"/>
          <w:sz w:val="24"/>
          <w:szCs w:val="24"/>
        </w:rPr>
        <w:t xml:space="preserve">Conforme art. 71 da Lei Federal 13.303/16, toda prorrogação de prazo será justificada por escrito e previamente autorizada pela autoridade competente da CESAMA para celebrar </w:t>
      </w:r>
      <w:r w:rsidR="00CB1B7C" w:rsidRPr="00692642">
        <w:rPr>
          <w:rFonts w:cs="Arial"/>
          <w:sz w:val="24"/>
          <w:szCs w:val="24"/>
        </w:rPr>
        <w:t>a contratação</w:t>
      </w:r>
      <w:r w:rsidR="000A10CB" w:rsidRPr="00692642">
        <w:rPr>
          <w:rFonts w:cs="Arial"/>
          <w:sz w:val="24"/>
          <w:szCs w:val="24"/>
        </w:rPr>
        <w:t>.</w:t>
      </w:r>
    </w:p>
    <w:p w:rsidR="000A10CB" w:rsidRPr="00692642" w:rsidRDefault="000A10CB" w:rsidP="007A6B17">
      <w:pPr>
        <w:numPr>
          <w:ilvl w:val="1"/>
          <w:numId w:val="25"/>
        </w:numPr>
        <w:spacing w:after="240" w:line="360" w:lineRule="auto"/>
        <w:ind w:left="0" w:firstLine="0"/>
        <w:rPr>
          <w:rFonts w:cs="Arial"/>
          <w:sz w:val="24"/>
          <w:szCs w:val="24"/>
        </w:rPr>
      </w:pPr>
      <w:r w:rsidRPr="00692642">
        <w:rPr>
          <w:rFonts w:cs="Arial"/>
          <w:sz w:val="24"/>
          <w:szCs w:val="24"/>
        </w:rPr>
        <w:t xml:space="preserve">Para recebimento </w:t>
      </w:r>
      <w:r w:rsidR="00CB1B7C" w:rsidRPr="00692642">
        <w:rPr>
          <w:rFonts w:cs="Arial"/>
          <w:sz w:val="24"/>
          <w:szCs w:val="24"/>
        </w:rPr>
        <w:t xml:space="preserve">da </w:t>
      </w:r>
      <w:r w:rsidR="00E93657" w:rsidRPr="00692642">
        <w:rPr>
          <w:sz w:val="24"/>
          <w:szCs w:val="24"/>
        </w:rPr>
        <w:t>Ordem de Compra</w:t>
      </w:r>
      <w:r w:rsidRPr="00692642">
        <w:rPr>
          <w:rFonts w:cs="Arial"/>
          <w:sz w:val="24"/>
          <w:szCs w:val="24"/>
        </w:rPr>
        <w:t xml:space="preserve">, a empresa deverá comprovar a regularidade de situação perante o INSS, o FGTS e a Justiça do Trabalho, através de certidões dentro do prazo de validade. </w:t>
      </w:r>
    </w:p>
    <w:p w:rsidR="000A10CB" w:rsidRPr="00692642" w:rsidRDefault="00CB1B7C" w:rsidP="007A6B17">
      <w:pPr>
        <w:pStyle w:val="WW-Corpodetexto2"/>
        <w:numPr>
          <w:ilvl w:val="1"/>
          <w:numId w:val="25"/>
        </w:numPr>
        <w:spacing w:after="240" w:line="360" w:lineRule="auto"/>
        <w:ind w:left="0" w:firstLine="0"/>
        <w:rPr>
          <w:sz w:val="24"/>
          <w:szCs w:val="24"/>
        </w:rPr>
      </w:pPr>
      <w:r w:rsidRPr="00692642">
        <w:rPr>
          <w:sz w:val="24"/>
          <w:szCs w:val="24"/>
        </w:rPr>
        <w:lastRenderedPageBreak/>
        <w:t>A licitante vencedora deverá estar quite com a CESAMA, quando sediado ou domiciliado no município de Juiz de Fora/MG</w:t>
      </w:r>
      <w:r w:rsidR="000A10CB" w:rsidRPr="00692642">
        <w:rPr>
          <w:sz w:val="24"/>
          <w:szCs w:val="24"/>
        </w:rPr>
        <w:t>.</w:t>
      </w:r>
    </w:p>
    <w:p w:rsidR="00C34E79" w:rsidRPr="00692642" w:rsidRDefault="00C34E79" w:rsidP="007A6B17">
      <w:pPr>
        <w:numPr>
          <w:ilvl w:val="1"/>
          <w:numId w:val="25"/>
        </w:numPr>
        <w:spacing w:after="240" w:line="360" w:lineRule="auto"/>
        <w:rPr>
          <w:sz w:val="24"/>
          <w:szCs w:val="24"/>
        </w:rPr>
      </w:pPr>
      <w:r w:rsidRPr="00692642">
        <w:rPr>
          <w:sz w:val="24"/>
          <w:szCs w:val="24"/>
        </w:rPr>
        <w:t xml:space="preserve">No que se refere </w:t>
      </w:r>
      <w:proofErr w:type="gramStart"/>
      <w:r w:rsidRPr="00692642">
        <w:rPr>
          <w:sz w:val="24"/>
          <w:szCs w:val="24"/>
        </w:rPr>
        <w:t>a</w:t>
      </w:r>
      <w:proofErr w:type="gramEnd"/>
      <w:r w:rsidRPr="00692642">
        <w:rPr>
          <w:sz w:val="24"/>
          <w:szCs w:val="24"/>
        </w:rPr>
        <w:t xml:space="preserve"> inexecução e a rescisão </w:t>
      </w:r>
      <w:r w:rsidR="00CB1B7C" w:rsidRPr="00692642">
        <w:rPr>
          <w:sz w:val="24"/>
          <w:szCs w:val="24"/>
        </w:rPr>
        <w:t>da Ordem de Compra</w:t>
      </w:r>
      <w:r w:rsidRPr="00692642">
        <w:rPr>
          <w:sz w:val="24"/>
          <w:szCs w:val="24"/>
        </w:rPr>
        <w:t xml:space="preserve">, aplica-se o disposto nos </w:t>
      </w:r>
      <w:proofErr w:type="spellStart"/>
      <w:r w:rsidRPr="00692642">
        <w:rPr>
          <w:sz w:val="24"/>
          <w:szCs w:val="24"/>
        </w:rPr>
        <w:t>arts</w:t>
      </w:r>
      <w:proofErr w:type="spellEnd"/>
      <w:r w:rsidRPr="00692642">
        <w:rPr>
          <w:sz w:val="24"/>
          <w:szCs w:val="24"/>
        </w:rPr>
        <w:t xml:space="preserve">. 183 a </w:t>
      </w:r>
      <w:r w:rsidR="00FA07B0" w:rsidRPr="00692642">
        <w:rPr>
          <w:sz w:val="24"/>
          <w:szCs w:val="24"/>
        </w:rPr>
        <w:t>185</w:t>
      </w:r>
      <w:r w:rsidRPr="00692642">
        <w:rPr>
          <w:sz w:val="24"/>
          <w:szCs w:val="24"/>
        </w:rPr>
        <w:t xml:space="preserve"> do Regulamento Interno de Licitações, Contratos e Convênios da </w:t>
      </w:r>
      <w:proofErr w:type="spellStart"/>
      <w:r w:rsidRPr="00692642">
        <w:rPr>
          <w:sz w:val="24"/>
          <w:szCs w:val="24"/>
        </w:rPr>
        <w:t>Cesama</w:t>
      </w:r>
      <w:proofErr w:type="spellEnd"/>
      <w:r w:rsidRPr="00692642">
        <w:rPr>
          <w:sz w:val="24"/>
          <w:szCs w:val="24"/>
        </w:rPr>
        <w:t xml:space="preserve">. </w:t>
      </w:r>
    </w:p>
    <w:p w:rsidR="00C34E79" w:rsidRPr="00692642" w:rsidRDefault="00C34E79" w:rsidP="007A6B17">
      <w:pPr>
        <w:numPr>
          <w:ilvl w:val="1"/>
          <w:numId w:val="25"/>
        </w:numPr>
        <w:spacing w:after="240" w:line="360" w:lineRule="auto"/>
        <w:rPr>
          <w:sz w:val="24"/>
          <w:szCs w:val="24"/>
        </w:rPr>
      </w:pPr>
      <w:r w:rsidRPr="00692642">
        <w:rPr>
          <w:sz w:val="24"/>
          <w:szCs w:val="24"/>
        </w:rPr>
        <w:t xml:space="preserve">A inexecução total ou parcial </w:t>
      </w:r>
      <w:r w:rsidR="00CB1B7C" w:rsidRPr="00692642">
        <w:rPr>
          <w:sz w:val="24"/>
          <w:szCs w:val="24"/>
        </w:rPr>
        <w:t>da Ordem de Compra</w:t>
      </w:r>
      <w:r w:rsidRPr="00692642">
        <w:rPr>
          <w:sz w:val="24"/>
          <w:szCs w:val="24"/>
        </w:rPr>
        <w:t xml:space="preserve"> poderá ensejar a sua rescisão, com as conseqüências cabíveis.</w:t>
      </w:r>
    </w:p>
    <w:p w:rsidR="00C34E79" w:rsidRPr="00692642" w:rsidRDefault="00C34E79" w:rsidP="007A6B17">
      <w:pPr>
        <w:numPr>
          <w:ilvl w:val="1"/>
          <w:numId w:val="25"/>
        </w:numPr>
        <w:spacing w:after="240" w:line="360" w:lineRule="auto"/>
        <w:rPr>
          <w:sz w:val="24"/>
          <w:szCs w:val="24"/>
        </w:rPr>
      </w:pPr>
      <w:r w:rsidRPr="00692642">
        <w:rPr>
          <w:sz w:val="24"/>
          <w:szCs w:val="24"/>
        </w:rPr>
        <w:t xml:space="preserve">Constituem motivo para rescisão </w:t>
      </w:r>
      <w:r w:rsidR="00CB1B7C" w:rsidRPr="00692642">
        <w:rPr>
          <w:sz w:val="24"/>
          <w:szCs w:val="24"/>
        </w:rPr>
        <w:t xml:space="preserve">da Ordem de Compra </w:t>
      </w:r>
      <w:r w:rsidRPr="00692642">
        <w:rPr>
          <w:sz w:val="24"/>
          <w:szCs w:val="24"/>
        </w:rPr>
        <w:t>os especificados no art. 18</w:t>
      </w:r>
      <w:r w:rsidR="00602C93" w:rsidRPr="00692642">
        <w:rPr>
          <w:sz w:val="24"/>
          <w:szCs w:val="24"/>
        </w:rPr>
        <w:t>4</w:t>
      </w:r>
      <w:r w:rsidRPr="00692642">
        <w:rPr>
          <w:sz w:val="24"/>
          <w:szCs w:val="24"/>
        </w:rPr>
        <w:t xml:space="preserve"> e seguintes do RILC.</w:t>
      </w:r>
    </w:p>
    <w:p w:rsidR="00C34E79" w:rsidRPr="00692642" w:rsidRDefault="00C34E79" w:rsidP="007A6B17">
      <w:pPr>
        <w:numPr>
          <w:ilvl w:val="1"/>
          <w:numId w:val="25"/>
        </w:numPr>
        <w:spacing w:after="240" w:line="360" w:lineRule="auto"/>
        <w:rPr>
          <w:sz w:val="24"/>
          <w:szCs w:val="24"/>
        </w:rPr>
      </w:pPr>
      <w:r w:rsidRPr="00692642">
        <w:rPr>
          <w:sz w:val="24"/>
          <w:szCs w:val="24"/>
        </w:rPr>
        <w:t xml:space="preserve">A rescisão </w:t>
      </w:r>
      <w:r w:rsidR="00CB1B7C" w:rsidRPr="00692642">
        <w:rPr>
          <w:sz w:val="24"/>
          <w:szCs w:val="24"/>
        </w:rPr>
        <w:t xml:space="preserve">da Ordem de Compra </w:t>
      </w:r>
      <w:r w:rsidRPr="00692642">
        <w:rPr>
          <w:sz w:val="24"/>
          <w:szCs w:val="24"/>
        </w:rPr>
        <w:t xml:space="preserve">poderá ser: </w:t>
      </w:r>
    </w:p>
    <w:p w:rsidR="00C34E79" w:rsidRPr="00692642" w:rsidRDefault="00C34E79" w:rsidP="007A6B17">
      <w:pPr>
        <w:spacing w:after="240" w:line="360" w:lineRule="auto"/>
        <w:rPr>
          <w:sz w:val="24"/>
          <w:szCs w:val="24"/>
        </w:rPr>
      </w:pPr>
      <w:proofErr w:type="gramStart"/>
      <w:r w:rsidRPr="00692642">
        <w:rPr>
          <w:sz w:val="24"/>
          <w:szCs w:val="24"/>
        </w:rPr>
        <w:t>a.</w:t>
      </w:r>
      <w:proofErr w:type="gramEnd"/>
      <w:r w:rsidRPr="00692642">
        <w:rPr>
          <w:sz w:val="24"/>
          <w:szCs w:val="24"/>
        </w:rPr>
        <w:t xml:space="preserve"> por ato unilateral e escrito de qualquer das partes; </w:t>
      </w:r>
    </w:p>
    <w:p w:rsidR="00C34E79" w:rsidRPr="00692642" w:rsidRDefault="00C34E79" w:rsidP="007A6B17">
      <w:pPr>
        <w:spacing w:after="240" w:line="360" w:lineRule="auto"/>
        <w:rPr>
          <w:sz w:val="24"/>
          <w:szCs w:val="24"/>
        </w:rPr>
      </w:pPr>
      <w:proofErr w:type="gramStart"/>
      <w:r w:rsidRPr="00692642">
        <w:rPr>
          <w:sz w:val="24"/>
          <w:szCs w:val="24"/>
        </w:rPr>
        <w:t>b.</w:t>
      </w:r>
      <w:proofErr w:type="gramEnd"/>
      <w:r w:rsidRPr="00692642">
        <w:rPr>
          <w:sz w:val="24"/>
          <w:szCs w:val="24"/>
        </w:rPr>
        <w:t xml:space="preserve"> amigável, por acordo entre as partes, reduzida a termo no processo de contratação, desde que haja conveniência para a </w:t>
      </w:r>
      <w:proofErr w:type="spellStart"/>
      <w:r w:rsidRPr="00692642">
        <w:rPr>
          <w:sz w:val="24"/>
          <w:szCs w:val="24"/>
        </w:rPr>
        <w:t>Cesama</w:t>
      </w:r>
      <w:proofErr w:type="spellEnd"/>
      <w:r w:rsidRPr="00692642">
        <w:rPr>
          <w:sz w:val="24"/>
          <w:szCs w:val="24"/>
        </w:rPr>
        <w:t xml:space="preserve">; </w:t>
      </w:r>
    </w:p>
    <w:p w:rsidR="00C34E79" w:rsidRPr="00692642" w:rsidRDefault="00C34E79" w:rsidP="007A6B17">
      <w:pPr>
        <w:spacing w:after="240" w:line="360" w:lineRule="auto"/>
        <w:rPr>
          <w:sz w:val="24"/>
          <w:szCs w:val="24"/>
        </w:rPr>
      </w:pPr>
      <w:proofErr w:type="gramStart"/>
      <w:r w:rsidRPr="00692642">
        <w:rPr>
          <w:sz w:val="24"/>
          <w:szCs w:val="24"/>
        </w:rPr>
        <w:t>c.</w:t>
      </w:r>
      <w:proofErr w:type="gramEnd"/>
      <w:r w:rsidRPr="00692642">
        <w:rPr>
          <w:sz w:val="24"/>
          <w:szCs w:val="24"/>
        </w:rPr>
        <w:t xml:space="preserve"> judicial, nos termos da legislação. </w:t>
      </w:r>
    </w:p>
    <w:p w:rsidR="00C34E79" w:rsidRPr="00692642" w:rsidRDefault="00C34E79" w:rsidP="007A6B17">
      <w:pPr>
        <w:numPr>
          <w:ilvl w:val="1"/>
          <w:numId w:val="25"/>
        </w:numPr>
        <w:spacing w:after="240" w:line="360" w:lineRule="auto"/>
        <w:rPr>
          <w:sz w:val="24"/>
          <w:szCs w:val="24"/>
        </w:rPr>
      </w:pPr>
      <w:r w:rsidRPr="00692642">
        <w:rPr>
          <w:sz w:val="24"/>
          <w:szCs w:val="24"/>
        </w:rPr>
        <w:t xml:space="preserve">A rescisão por ato unilateral a que se refere à alínea “a” do item acima, deverá ser precedida de comunicação escrita e fundamentada da parte interessada e ser enviada à outra parte com antecedência mínima de </w:t>
      </w:r>
      <w:r w:rsidR="00CB1B7C" w:rsidRPr="00692642">
        <w:rPr>
          <w:sz w:val="24"/>
          <w:szCs w:val="24"/>
        </w:rPr>
        <w:t>15</w:t>
      </w:r>
      <w:r w:rsidRPr="00692642">
        <w:rPr>
          <w:sz w:val="24"/>
          <w:szCs w:val="24"/>
        </w:rPr>
        <w:t xml:space="preserve"> (</w:t>
      </w:r>
      <w:r w:rsidR="00CB1B7C" w:rsidRPr="00692642">
        <w:rPr>
          <w:sz w:val="24"/>
          <w:szCs w:val="24"/>
        </w:rPr>
        <w:t>quinze</w:t>
      </w:r>
      <w:r w:rsidRPr="00692642">
        <w:rPr>
          <w:sz w:val="24"/>
          <w:szCs w:val="24"/>
        </w:rPr>
        <w:t xml:space="preserve">) dias. </w:t>
      </w:r>
    </w:p>
    <w:p w:rsidR="00C34E79" w:rsidRPr="00692642" w:rsidRDefault="00C34E79" w:rsidP="007A6B17">
      <w:pPr>
        <w:spacing w:after="240" w:line="360" w:lineRule="auto"/>
        <w:rPr>
          <w:sz w:val="24"/>
          <w:szCs w:val="24"/>
        </w:rPr>
      </w:pPr>
      <w:proofErr w:type="gramStart"/>
      <w:r w:rsidRPr="00692642">
        <w:rPr>
          <w:sz w:val="24"/>
          <w:szCs w:val="24"/>
        </w:rPr>
        <w:t>a.</w:t>
      </w:r>
      <w:proofErr w:type="gramEnd"/>
      <w:r w:rsidRPr="00692642">
        <w:rPr>
          <w:sz w:val="24"/>
          <w:szCs w:val="24"/>
        </w:rPr>
        <w:t xml:space="preserve"> devolução da garantia; </w:t>
      </w:r>
    </w:p>
    <w:p w:rsidR="00C34E79" w:rsidRPr="00692642" w:rsidRDefault="00C34E79" w:rsidP="007A6B17">
      <w:pPr>
        <w:spacing w:after="240" w:line="360" w:lineRule="auto"/>
        <w:rPr>
          <w:sz w:val="24"/>
          <w:szCs w:val="24"/>
        </w:rPr>
      </w:pPr>
      <w:proofErr w:type="gramStart"/>
      <w:r w:rsidRPr="00692642">
        <w:rPr>
          <w:sz w:val="24"/>
          <w:szCs w:val="24"/>
        </w:rPr>
        <w:t>b.</w:t>
      </w:r>
      <w:proofErr w:type="gramEnd"/>
      <w:r w:rsidRPr="00692642">
        <w:rPr>
          <w:sz w:val="24"/>
          <w:szCs w:val="24"/>
        </w:rPr>
        <w:t xml:space="preserve"> pagamentos devidos pela execução </w:t>
      </w:r>
      <w:r w:rsidR="00CB1B7C" w:rsidRPr="00692642">
        <w:rPr>
          <w:sz w:val="24"/>
          <w:szCs w:val="24"/>
        </w:rPr>
        <w:t>da Ordem de Compra</w:t>
      </w:r>
      <w:r w:rsidRPr="00692642">
        <w:rPr>
          <w:sz w:val="24"/>
          <w:szCs w:val="24"/>
        </w:rPr>
        <w:t xml:space="preserve"> até a data da rescisão; </w:t>
      </w:r>
    </w:p>
    <w:p w:rsidR="00C34E79" w:rsidRPr="00692642" w:rsidRDefault="00C34E79" w:rsidP="007A6B17">
      <w:pPr>
        <w:spacing w:after="240" w:line="360" w:lineRule="auto"/>
        <w:rPr>
          <w:sz w:val="24"/>
          <w:szCs w:val="24"/>
        </w:rPr>
      </w:pPr>
      <w:proofErr w:type="gramStart"/>
      <w:r w:rsidRPr="00692642">
        <w:rPr>
          <w:sz w:val="24"/>
          <w:szCs w:val="24"/>
        </w:rPr>
        <w:t>c.</w:t>
      </w:r>
      <w:proofErr w:type="gramEnd"/>
      <w:r w:rsidRPr="00692642">
        <w:rPr>
          <w:sz w:val="24"/>
          <w:szCs w:val="24"/>
        </w:rPr>
        <w:t xml:space="preserve"> pagamento do custo da desmobilização.</w:t>
      </w:r>
    </w:p>
    <w:p w:rsidR="00D13D92" w:rsidRPr="00692642" w:rsidRDefault="000F688B" w:rsidP="007A6B17">
      <w:pPr>
        <w:numPr>
          <w:ilvl w:val="0"/>
          <w:numId w:val="25"/>
        </w:numPr>
        <w:autoSpaceDE w:val="0"/>
        <w:autoSpaceDN w:val="0"/>
        <w:adjustRightInd w:val="0"/>
        <w:spacing w:after="240" w:line="360" w:lineRule="auto"/>
        <w:ind w:left="284" w:hanging="284"/>
        <w:rPr>
          <w:rFonts w:cs="Arial"/>
          <w:b/>
          <w:sz w:val="24"/>
          <w:szCs w:val="24"/>
        </w:rPr>
      </w:pPr>
      <w:r w:rsidRPr="00692642">
        <w:rPr>
          <w:rFonts w:cs="Arial"/>
          <w:b/>
          <w:bCs/>
          <w:sz w:val="24"/>
          <w:szCs w:val="24"/>
        </w:rPr>
        <w:t>DO PAGAMENTO</w:t>
      </w:r>
    </w:p>
    <w:p w:rsidR="000F688B" w:rsidRPr="00692642" w:rsidRDefault="00CA38E0" w:rsidP="007A6B17">
      <w:pPr>
        <w:pStyle w:val="Corpodetexto"/>
        <w:numPr>
          <w:ilvl w:val="1"/>
          <w:numId w:val="25"/>
        </w:numPr>
        <w:spacing w:after="240" w:line="360" w:lineRule="auto"/>
        <w:ind w:left="0" w:firstLine="0"/>
        <w:rPr>
          <w:sz w:val="24"/>
          <w:szCs w:val="24"/>
        </w:rPr>
      </w:pPr>
      <w:r w:rsidRPr="00692642">
        <w:rPr>
          <w:rFonts w:cs="Arial"/>
          <w:sz w:val="24"/>
          <w:szCs w:val="24"/>
        </w:rPr>
        <w:t>A CESAMA efetuará o</w:t>
      </w:r>
      <w:r w:rsidR="000F688B" w:rsidRPr="00692642">
        <w:rPr>
          <w:rFonts w:cs="Arial"/>
          <w:sz w:val="24"/>
          <w:szCs w:val="24"/>
        </w:rPr>
        <w:t xml:space="preserve"> pagamento</w:t>
      </w:r>
      <w:r w:rsidRPr="00692642">
        <w:rPr>
          <w:rFonts w:cs="Arial"/>
          <w:sz w:val="24"/>
          <w:szCs w:val="24"/>
        </w:rPr>
        <w:t xml:space="preserve"> até</w:t>
      </w:r>
      <w:r w:rsidR="000F688B" w:rsidRPr="00692642">
        <w:rPr>
          <w:sz w:val="24"/>
          <w:szCs w:val="24"/>
        </w:rPr>
        <w:t xml:space="preserve"> </w:t>
      </w:r>
      <w:r w:rsidR="000F688B" w:rsidRPr="00692642">
        <w:rPr>
          <w:iCs/>
          <w:sz w:val="24"/>
          <w:szCs w:val="24"/>
        </w:rPr>
        <w:t xml:space="preserve">30 </w:t>
      </w:r>
      <w:r w:rsidR="000F688B" w:rsidRPr="00692642">
        <w:rPr>
          <w:sz w:val="24"/>
          <w:szCs w:val="24"/>
        </w:rPr>
        <w:t>(trinta) dias</w:t>
      </w:r>
      <w:r w:rsidRPr="00692642">
        <w:rPr>
          <w:sz w:val="24"/>
          <w:szCs w:val="24"/>
        </w:rPr>
        <w:t xml:space="preserve"> após a entrega do</w:t>
      </w:r>
      <w:r w:rsidR="000F688B" w:rsidRPr="00692642">
        <w:rPr>
          <w:sz w:val="24"/>
          <w:szCs w:val="24"/>
        </w:rPr>
        <w:t xml:space="preserve"> </w:t>
      </w:r>
      <w:r w:rsidR="00CB1B7C" w:rsidRPr="00692642">
        <w:rPr>
          <w:sz w:val="24"/>
          <w:szCs w:val="24"/>
        </w:rPr>
        <w:t>equipamento</w:t>
      </w:r>
      <w:r w:rsidR="000F688B" w:rsidRPr="00692642">
        <w:rPr>
          <w:sz w:val="24"/>
          <w:szCs w:val="24"/>
        </w:rPr>
        <w:t xml:space="preserve"> juntamente com a apresentação e aceitação da Nota Fiscal / Fatura pelo departamento competente.</w:t>
      </w:r>
    </w:p>
    <w:p w:rsidR="00471DE6" w:rsidRPr="00692642" w:rsidRDefault="00471DE6" w:rsidP="007A6B17">
      <w:pPr>
        <w:pStyle w:val="Corpodetexto"/>
        <w:numPr>
          <w:ilvl w:val="2"/>
          <w:numId w:val="25"/>
        </w:numPr>
        <w:tabs>
          <w:tab w:val="left" w:pos="851"/>
        </w:tabs>
        <w:spacing w:after="240" w:line="360" w:lineRule="auto"/>
        <w:ind w:left="0" w:firstLine="0"/>
        <w:rPr>
          <w:sz w:val="24"/>
          <w:szCs w:val="24"/>
        </w:rPr>
      </w:pPr>
      <w:r w:rsidRPr="00692642">
        <w:rPr>
          <w:rFonts w:cs="Arial"/>
          <w:sz w:val="24"/>
          <w:szCs w:val="24"/>
        </w:rPr>
        <w:lastRenderedPageBreak/>
        <w:t xml:space="preserve">Caso o vencimento ocorra no sábado, domingo, feriado ou ponto facultativo para a </w:t>
      </w:r>
      <w:proofErr w:type="spellStart"/>
      <w:r w:rsidRPr="00692642">
        <w:rPr>
          <w:rFonts w:cs="Arial"/>
          <w:sz w:val="24"/>
          <w:szCs w:val="24"/>
        </w:rPr>
        <w:t>Cesama</w:t>
      </w:r>
      <w:proofErr w:type="spellEnd"/>
      <w:r w:rsidRPr="00692642">
        <w:rPr>
          <w:rFonts w:cs="Arial"/>
          <w:sz w:val="24"/>
          <w:szCs w:val="24"/>
        </w:rPr>
        <w:t xml:space="preserve">, o pagamento será realizado no primeiro dia </w:t>
      </w:r>
      <w:proofErr w:type="spellStart"/>
      <w:r w:rsidRPr="00692642">
        <w:rPr>
          <w:rFonts w:cs="Arial"/>
          <w:sz w:val="24"/>
          <w:szCs w:val="24"/>
        </w:rPr>
        <w:t>subseq</w:t>
      </w:r>
      <w:r w:rsidR="00CB1B7C" w:rsidRPr="00692642">
        <w:rPr>
          <w:rFonts w:cs="Arial"/>
          <w:sz w:val="24"/>
          <w:szCs w:val="24"/>
        </w:rPr>
        <w:t>u</w:t>
      </w:r>
      <w:r w:rsidRPr="00692642">
        <w:rPr>
          <w:rFonts w:cs="Arial"/>
          <w:sz w:val="24"/>
          <w:szCs w:val="24"/>
        </w:rPr>
        <w:t>ente</w:t>
      </w:r>
      <w:proofErr w:type="spellEnd"/>
      <w:r w:rsidRPr="00692642">
        <w:rPr>
          <w:rFonts w:cs="Arial"/>
          <w:sz w:val="24"/>
          <w:szCs w:val="24"/>
        </w:rPr>
        <w:t xml:space="preserve">. </w:t>
      </w:r>
    </w:p>
    <w:p w:rsidR="000F688B" w:rsidRPr="00692642" w:rsidRDefault="00183B57" w:rsidP="007A6B17">
      <w:pPr>
        <w:pStyle w:val="Corpodetexto"/>
        <w:numPr>
          <w:ilvl w:val="1"/>
          <w:numId w:val="25"/>
        </w:numPr>
        <w:spacing w:after="240" w:line="360" w:lineRule="auto"/>
        <w:ind w:left="0" w:firstLine="0"/>
        <w:rPr>
          <w:sz w:val="24"/>
          <w:szCs w:val="24"/>
        </w:rPr>
      </w:pPr>
      <w:r w:rsidRPr="00692642">
        <w:rPr>
          <w:rFonts w:cs="Arial"/>
          <w:sz w:val="24"/>
          <w:szCs w:val="24"/>
        </w:rPr>
        <w:t xml:space="preserve">O pagamento será efetuado através de depósito em conta bancária ou via </w:t>
      </w:r>
      <w:r w:rsidRPr="00692642">
        <w:rPr>
          <w:rFonts w:cs="Arial"/>
          <w:b/>
          <w:bCs/>
          <w:sz w:val="24"/>
          <w:szCs w:val="24"/>
        </w:rPr>
        <w:t>TED</w:t>
      </w:r>
      <w:r w:rsidRPr="00692642">
        <w:rPr>
          <w:rFonts w:cs="Arial"/>
          <w:sz w:val="24"/>
          <w:szCs w:val="24"/>
        </w:rPr>
        <w:t xml:space="preserve"> (transferência eletrônica disponível), cujas tarifas extras correrão por conta da </w:t>
      </w:r>
      <w:r w:rsidR="006C63BB" w:rsidRPr="00692642">
        <w:rPr>
          <w:rFonts w:cs="Arial"/>
          <w:bCs/>
          <w:sz w:val="24"/>
          <w:szCs w:val="24"/>
        </w:rPr>
        <w:t>Contratada</w:t>
      </w:r>
      <w:r w:rsidRPr="00692642">
        <w:rPr>
          <w:sz w:val="24"/>
          <w:szCs w:val="24"/>
        </w:rPr>
        <w:t>.</w:t>
      </w:r>
    </w:p>
    <w:p w:rsidR="000F688B" w:rsidRPr="00692642" w:rsidRDefault="000F688B" w:rsidP="007A6B17">
      <w:pPr>
        <w:pStyle w:val="Corpodetexto"/>
        <w:numPr>
          <w:ilvl w:val="2"/>
          <w:numId w:val="25"/>
        </w:numPr>
        <w:spacing w:after="240" w:line="360" w:lineRule="auto"/>
        <w:ind w:left="0" w:firstLine="0"/>
        <w:rPr>
          <w:sz w:val="24"/>
          <w:szCs w:val="24"/>
        </w:rPr>
      </w:pPr>
      <w:r w:rsidRPr="00692642">
        <w:rPr>
          <w:rFonts w:cs="Arial"/>
          <w:sz w:val="24"/>
          <w:szCs w:val="24"/>
        </w:rPr>
        <w:t xml:space="preserve">A Nota Fiscal Eletrônica – </w:t>
      </w:r>
      <w:proofErr w:type="spellStart"/>
      <w:r w:rsidRPr="00692642">
        <w:rPr>
          <w:rFonts w:cs="Arial"/>
          <w:sz w:val="24"/>
          <w:szCs w:val="24"/>
        </w:rPr>
        <w:t>NF-e</w:t>
      </w:r>
      <w:proofErr w:type="spellEnd"/>
      <w:r w:rsidRPr="00692642">
        <w:rPr>
          <w:rFonts w:cs="Arial"/>
          <w:sz w:val="24"/>
          <w:szCs w:val="24"/>
        </w:rPr>
        <w:t xml:space="preserve"> – deverá ser enviada para o e-mail </w:t>
      </w:r>
      <w:hyperlink r:id="rId15" w:history="1">
        <w:r w:rsidRPr="00692642">
          <w:rPr>
            <w:rStyle w:val="Hyperlink"/>
            <w:rFonts w:cs="Arial"/>
            <w:color w:val="auto"/>
            <w:sz w:val="24"/>
            <w:szCs w:val="24"/>
          </w:rPr>
          <w:t>nfe@cesama.com.br</w:t>
        </w:r>
      </w:hyperlink>
      <w:r w:rsidR="00CB1B7C" w:rsidRPr="00692642">
        <w:rPr>
          <w:sz w:val="24"/>
          <w:szCs w:val="24"/>
        </w:rPr>
        <w:t xml:space="preserve"> e </w:t>
      </w:r>
      <w:r w:rsidR="00CB1B7C" w:rsidRPr="00692642">
        <w:rPr>
          <w:sz w:val="24"/>
          <w:szCs w:val="24"/>
          <w:u w:val="single"/>
        </w:rPr>
        <w:t>deme@cesama.com.br</w:t>
      </w:r>
      <w:r w:rsidRPr="00692642">
        <w:rPr>
          <w:rFonts w:cs="Arial"/>
          <w:sz w:val="24"/>
          <w:szCs w:val="24"/>
        </w:rPr>
        <w:t xml:space="preserve">. </w:t>
      </w:r>
    </w:p>
    <w:p w:rsidR="003117FB" w:rsidRPr="00692642" w:rsidRDefault="003117FB" w:rsidP="007A6B17">
      <w:pPr>
        <w:pStyle w:val="Corpodetexto"/>
        <w:numPr>
          <w:ilvl w:val="3"/>
          <w:numId w:val="25"/>
        </w:numPr>
        <w:tabs>
          <w:tab w:val="left" w:pos="993"/>
        </w:tabs>
        <w:spacing w:after="240" w:line="360" w:lineRule="auto"/>
        <w:ind w:left="0" w:firstLine="0"/>
        <w:rPr>
          <w:sz w:val="24"/>
          <w:szCs w:val="24"/>
        </w:rPr>
      </w:pPr>
      <w:r w:rsidRPr="00692642">
        <w:rPr>
          <w:rFonts w:cs="Arial"/>
          <w:sz w:val="24"/>
          <w:szCs w:val="24"/>
        </w:rPr>
        <w:t xml:space="preserve">O pagamento só poderá ser realizado em nome do fornecedor e os boletos não poderão, em hipótese nenhuma, ser pagos em nome de outro beneficiário. </w:t>
      </w:r>
    </w:p>
    <w:p w:rsidR="006C63BB" w:rsidRPr="00692642" w:rsidRDefault="006C63BB" w:rsidP="007A6B17">
      <w:pPr>
        <w:pStyle w:val="Corpodetexto"/>
        <w:numPr>
          <w:ilvl w:val="2"/>
          <w:numId w:val="25"/>
        </w:numPr>
        <w:spacing w:after="240" w:line="360" w:lineRule="auto"/>
        <w:ind w:left="0" w:firstLine="0"/>
        <w:rPr>
          <w:sz w:val="24"/>
          <w:szCs w:val="24"/>
        </w:rPr>
      </w:pPr>
      <w:r w:rsidRPr="00692642">
        <w:rPr>
          <w:rFonts w:eastAsia="Arial Unicode MS" w:cs="Arial"/>
          <w:iCs/>
          <w:sz w:val="24"/>
          <w:szCs w:val="24"/>
        </w:rPr>
        <w:t xml:space="preserve">Deverá constar na descrição da </w:t>
      </w:r>
      <w:r w:rsidRPr="00692642">
        <w:rPr>
          <w:sz w:val="24"/>
          <w:szCs w:val="24"/>
        </w:rPr>
        <w:t>Nota Fiscal / Fatura</w:t>
      </w:r>
      <w:r w:rsidRPr="00692642">
        <w:rPr>
          <w:rFonts w:eastAsia="Arial Unicode MS" w:cs="Arial"/>
          <w:iCs/>
          <w:sz w:val="24"/>
          <w:szCs w:val="24"/>
        </w:rPr>
        <w:t xml:space="preserve"> o número da licitação e número da Ordem de Compra.</w:t>
      </w:r>
    </w:p>
    <w:p w:rsidR="000F688B" w:rsidRPr="00692642" w:rsidRDefault="000F688B" w:rsidP="007A6B17">
      <w:pPr>
        <w:pStyle w:val="WW-Recuodecorpodetexto2"/>
        <w:numPr>
          <w:ilvl w:val="1"/>
          <w:numId w:val="25"/>
        </w:numPr>
        <w:spacing w:after="240" w:line="360" w:lineRule="auto"/>
        <w:ind w:left="0" w:firstLine="0"/>
        <w:rPr>
          <w:sz w:val="24"/>
          <w:szCs w:val="24"/>
        </w:rPr>
      </w:pPr>
      <w:r w:rsidRPr="00692642">
        <w:rPr>
          <w:sz w:val="24"/>
          <w:szCs w:val="24"/>
        </w:rPr>
        <w:t xml:space="preserve">O pagamento </w:t>
      </w:r>
      <w:r w:rsidRPr="00692642">
        <w:rPr>
          <w:b/>
          <w:bCs/>
          <w:sz w:val="24"/>
          <w:szCs w:val="24"/>
        </w:rPr>
        <w:t>SOMENTE</w:t>
      </w:r>
      <w:r w:rsidRPr="00692642">
        <w:rPr>
          <w:sz w:val="24"/>
          <w:szCs w:val="24"/>
        </w:rPr>
        <w:t xml:space="preserve"> será efetuado:</w:t>
      </w:r>
    </w:p>
    <w:p w:rsidR="000F688B" w:rsidRPr="00692642" w:rsidRDefault="000F688B" w:rsidP="007A6B17">
      <w:pPr>
        <w:pStyle w:val="WW-Recuodecorpodetexto2"/>
        <w:numPr>
          <w:ilvl w:val="0"/>
          <w:numId w:val="13"/>
        </w:numPr>
        <w:spacing w:after="240" w:line="360" w:lineRule="auto"/>
        <w:ind w:left="851" w:hanging="284"/>
        <w:rPr>
          <w:sz w:val="24"/>
          <w:szCs w:val="24"/>
        </w:rPr>
      </w:pPr>
      <w:r w:rsidRPr="00692642">
        <w:rPr>
          <w:sz w:val="24"/>
          <w:szCs w:val="24"/>
        </w:rPr>
        <w:t>Após a aceitação da Nota Fiscal / Fatura.</w:t>
      </w:r>
    </w:p>
    <w:p w:rsidR="000F688B" w:rsidRPr="00692642" w:rsidRDefault="000F688B" w:rsidP="007A6B17">
      <w:pPr>
        <w:pStyle w:val="WW-Recuodecorpodetexto2"/>
        <w:numPr>
          <w:ilvl w:val="0"/>
          <w:numId w:val="13"/>
        </w:numPr>
        <w:spacing w:after="240" w:line="360" w:lineRule="auto"/>
        <w:ind w:left="851" w:hanging="284"/>
        <w:rPr>
          <w:sz w:val="24"/>
          <w:szCs w:val="24"/>
        </w:rPr>
      </w:pPr>
      <w:r w:rsidRPr="00692642">
        <w:rPr>
          <w:sz w:val="24"/>
          <w:szCs w:val="24"/>
        </w:rPr>
        <w:t xml:space="preserve">Após o recolhimento pela </w:t>
      </w:r>
      <w:proofErr w:type="gramStart"/>
      <w:r w:rsidRPr="00692642">
        <w:rPr>
          <w:sz w:val="24"/>
          <w:szCs w:val="24"/>
        </w:rPr>
        <w:t>adjudicatária de quaisquer multas que lhe tenham sido impostas em decorrência de inadimplemento contratual</w:t>
      </w:r>
      <w:proofErr w:type="gramEnd"/>
      <w:r w:rsidRPr="00692642">
        <w:rPr>
          <w:sz w:val="24"/>
          <w:szCs w:val="24"/>
        </w:rPr>
        <w:t>.</w:t>
      </w:r>
    </w:p>
    <w:p w:rsidR="00DF4F68" w:rsidRPr="00692642" w:rsidRDefault="00DF4F68" w:rsidP="007A6B17">
      <w:pPr>
        <w:pStyle w:val="Corpodetexto2"/>
        <w:numPr>
          <w:ilvl w:val="1"/>
          <w:numId w:val="25"/>
        </w:numPr>
        <w:spacing w:after="240" w:line="360" w:lineRule="auto"/>
        <w:ind w:left="0" w:firstLine="0"/>
        <w:rPr>
          <w:color w:val="auto"/>
          <w:sz w:val="24"/>
          <w:szCs w:val="24"/>
        </w:rPr>
      </w:pPr>
      <w:r w:rsidRPr="00692642">
        <w:rPr>
          <w:color w:val="auto"/>
          <w:sz w:val="24"/>
          <w:szCs w:val="24"/>
        </w:rPr>
        <w:t xml:space="preserve">Na Nota Fiscal / Fatura (em duas vias) deverão ser anexadas </w:t>
      </w:r>
      <w:proofErr w:type="gramStart"/>
      <w:r w:rsidRPr="00692642">
        <w:rPr>
          <w:color w:val="auto"/>
          <w:sz w:val="24"/>
          <w:szCs w:val="24"/>
        </w:rPr>
        <w:t>as</w:t>
      </w:r>
      <w:proofErr w:type="gramEnd"/>
      <w:r w:rsidRPr="00692642">
        <w:rPr>
          <w:color w:val="auto"/>
          <w:sz w:val="24"/>
          <w:szCs w:val="24"/>
        </w:rPr>
        <w:t xml:space="preserve"> certidões atualizadas de regularidade junto ao INSS, ao FGTS e à Justiça do Trabalho.</w:t>
      </w:r>
    </w:p>
    <w:p w:rsidR="000F688B" w:rsidRPr="00692642" w:rsidRDefault="000F688B" w:rsidP="007A6B17">
      <w:pPr>
        <w:pStyle w:val="Corpodetexto2"/>
        <w:numPr>
          <w:ilvl w:val="1"/>
          <w:numId w:val="25"/>
        </w:numPr>
        <w:spacing w:after="240" w:line="360" w:lineRule="auto"/>
        <w:ind w:left="0" w:firstLine="0"/>
        <w:rPr>
          <w:color w:val="auto"/>
          <w:sz w:val="24"/>
          <w:szCs w:val="24"/>
        </w:rPr>
      </w:pPr>
      <w:r w:rsidRPr="00692642">
        <w:rPr>
          <w:color w:val="auto"/>
          <w:sz w:val="24"/>
          <w:szCs w:val="24"/>
        </w:rPr>
        <w:t>Na eventualidade de aplicação de multas, estas deverão ser liquidadas simultaneamente com parcela vinculada ao evento cujo descumprimento der origem à aplicação da penalidade.</w:t>
      </w:r>
    </w:p>
    <w:p w:rsidR="000F688B" w:rsidRPr="00692642" w:rsidRDefault="000F688B" w:rsidP="007A6B17">
      <w:pPr>
        <w:numPr>
          <w:ilvl w:val="1"/>
          <w:numId w:val="25"/>
        </w:numPr>
        <w:spacing w:after="240" w:line="360" w:lineRule="auto"/>
        <w:ind w:left="0" w:firstLine="0"/>
        <w:rPr>
          <w:rFonts w:cs="Arial"/>
          <w:sz w:val="24"/>
          <w:szCs w:val="24"/>
        </w:rPr>
      </w:pPr>
      <w:r w:rsidRPr="00692642">
        <w:rPr>
          <w:rFonts w:cs="Arial"/>
          <w:sz w:val="24"/>
          <w:szCs w:val="24"/>
        </w:rPr>
        <w:t xml:space="preserve">O CNPJ da </w:t>
      </w:r>
      <w:r w:rsidR="00DF4F68" w:rsidRPr="00692642">
        <w:rPr>
          <w:rFonts w:cs="Arial"/>
          <w:sz w:val="24"/>
          <w:szCs w:val="24"/>
        </w:rPr>
        <w:t>C</w:t>
      </w:r>
      <w:r w:rsidRPr="00692642">
        <w:rPr>
          <w:rFonts w:cs="Arial"/>
          <w:sz w:val="24"/>
          <w:szCs w:val="24"/>
        </w:rPr>
        <w:t xml:space="preserve">ontratada constante da </w:t>
      </w:r>
      <w:r w:rsidR="00ED17B6" w:rsidRPr="00692642">
        <w:rPr>
          <w:sz w:val="24"/>
          <w:szCs w:val="24"/>
        </w:rPr>
        <w:t>Nota Fiscal / Fatura</w:t>
      </w:r>
      <w:r w:rsidRPr="00692642">
        <w:rPr>
          <w:rFonts w:cs="Arial"/>
          <w:sz w:val="24"/>
          <w:szCs w:val="24"/>
        </w:rPr>
        <w:t xml:space="preserve"> deverá ser o mesmo da documentação apresentada na licitação.</w:t>
      </w:r>
    </w:p>
    <w:p w:rsidR="000F688B" w:rsidRPr="00692642" w:rsidRDefault="000F688B" w:rsidP="007A6B17">
      <w:pPr>
        <w:numPr>
          <w:ilvl w:val="1"/>
          <w:numId w:val="25"/>
        </w:numPr>
        <w:spacing w:after="240" w:line="360" w:lineRule="auto"/>
        <w:ind w:left="0" w:firstLine="0"/>
        <w:rPr>
          <w:iCs/>
          <w:sz w:val="24"/>
          <w:szCs w:val="24"/>
        </w:rPr>
      </w:pPr>
      <w:r w:rsidRPr="00692642">
        <w:rPr>
          <w:iCs/>
          <w:sz w:val="24"/>
          <w:szCs w:val="24"/>
        </w:rPr>
        <w:t xml:space="preserve">A proponente tem conhecimento dos termos do Decreto 8.542 de 09/05/2005, que regulamenta o reajuste de preços nos contratos da Administração Pública Municipal Direta e Indireta e cujas normas se incorporam </w:t>
      </w:r>
      <w:r w:rsidR="00CB1B7C" w:rsidRPr="00692642">
        <w:rPr>
          <w:sz w:val="24"/>
          <w:szCs w:val="24"/>
        </w:rPr>
        <w:t>à Ordem de Compra</w:t>
      </w:r>
      <w:r w:rsidRPr="00692642">
        <w:rPr>
          <w:iCs/>
          <w:sz w:val="24"/>
          <w:szCs w:val="24"/>
        </w:rPr>
        <w:t>, no que couber.</w:t>
      </w:r>
    </w:p>
    <w:p w:rsidR="0034662F" w:rsidRPr="00692642" w:rsidRDefault="000F688B" w:rsidP="007A6B17">
      <w:pPr>
        <w:numPr>
          <w:ilvl w:val="1"/>
          <w:numId w:val="25"/>
        </w:numPr>
        <w:spacing w:after="240" w:line="360" w:lineRule="auto"/>
        <w:ind w:left="0" w:firstLine="0"/>
        <w:rPr>
          <w:rFonts w:cs="Arial"/>
          <w:sz w:val="24"/>
          <w:szCs w:val="24"/>
        </w:rPr>
      </w:pPr>
      <w:r w:rsidRPr="00692642">
        <w:rPr>
          <w:sz w:val="24"/>
          <w:szCs w:val="24"/>
        </w:rPr>
        <w:lastRenderedPageBreak/>
        <w:t xml:space="preserve">Na hipótese de ocorrer atraso no pagamento da </w:t>
      </w:r>
      <w:r w:rsidR="00690B42" w:rsidRPr="00692642">
        <w:rPr>
          <w:sz w:val="24"/>
          <w:szCs w:val="24"/>
        </w:rPr>
        <w:t>Nota Fiscal / Fatura</w:t>
      </w:r>
      <w:r w:rsidRPr="00692642">
        <w:rPr>
          <w:sz w:val="24"/>
          <w:szCs w:val="24"/>
        </w:rPr>
        <w:t xml:space="preserve"> por responsabilidade da CESAMA, esta se compromete a aplicar, conforme legislação em vigor, juros de mora sobre o valor devido “</w:t>
      </w:r>
      <w:r w:rsidRPr="00692642">
        <w:rPr>
          <w:i/>
          <w:iCs/>
          <w:sz w:val="24"/>
          <w:szCs w:val="24"/>
        </w:rPr>
        <w:t>pro rata”</w:t>
      </w:r>
      <w:r w:rsidRPr="00692642">
        <w:rPr>
          <w:sz w:val="24"/>
          <w:szCs w:val="24"/>
        </w:rPr>
        <w:t xml:space="preserve"> entre a data do vencimento e o efetivo pagamento</w:t>
      </w:r>
      <w:r w:rsidRPr="00692642">
        <w:rPr>
          <w:sz w:val="24"/>
          <w:szCs w:val="24"/>
          <w:lang w:val="de-DE"/>
        </w:rPr>
        <w:t>.</w:t>
      </w:r>
    </w:p>
    <w:p w:rsidR="000F688B" w:rsidRPr="00692642" w:rsidRDefault="000F688B" w:rsidP="007A6B17">
      <w:pPr>
        <w:numPr>
          <w:ilvl w:val="1"/>
          <w:numId w:val="25"/>
        </w:numPr>
        <w:spacing w:after="240" w:line="360" w:lineRule="auto"/>
        <w:ind w:left="0" w:firstLine="0"/>
        <w:rPr>
          <w:rFonts w:cs="Arial"/>
          <w:sz w:val="24"/>
          <w:szCs w:val="24"/>
        </w:rPr>
      </w:pPr>
      <w:r w:rsidRPr="00692642">
        <w:rPr>
          <w:rFonts w:cs="Arial"/>
          <w:sz w:val="24"/>
          <w:szCs w:val="24"/>
        </w:rPr>
        <w:t xml:space="preserve">A </w:t>
      </w:r>
      <w:r w:rsidR="00834B1B" w:rsidRPr="00692642">
        <w:rPr>
          <w:rFonts w:cs="Arial"/>
          <w:sz w:val="24"/>
          <w:szCs w:val="24"/>
        </w:rPr>
        <w:t>Contratada</w:t>
      </w:r>
      <w:r w:rsidRPr="00692642">
        <w:rPr>
          <w:rFonts w:cs="Arial"/>
          <w:sz w:val="24"/>
          <w:szCs w:val="24"/>
        </w:rPr>
        <w:t xml:space="preserve"> não poderá ceder ou dar em garantia, em qualquer hipótese</w:t>
      </w:r>
      <w:r w:rsidR="00746D49" w:rsidRPr="00692642">
        <w:rPr>
          <w:sz w:val="24"/>
          <w:szCs w:val="24"/>
        </w:rPr>
        <w:t>, no todo ou</w:t>
      </w:r>
      <w:r w:rsidRPr="00692642">
        <w:rPr>
          <w:rFonts w:cs="Arial"/>
          <w:sz w:val="24"/>
          <w:szCs w:val="24"/>
        </w:rPr>
        <w:t xml:space="preserve"> em parte, os créditos de qualquer natureza, decorrentes ou oriundos </w:t>
      </w:r>
      <w:r w:rsidR="00CB1B7C" w:rsidRPr="00692642">
        <w:rPr>
          <w:sz w:val="24"/>
          <w:szCs w:val="24"/>
        </w:rPr>
        <w:t>da Ordem de Compra</w:t>
      </w:r>
      <w:r w:rsidRPr="00692642">
        <w:rPr>
          <w:rFonts w:cs="Arial"/>
          <w:sz w:val="24"/>
          <w:szCs w:val="24"/>
        </w:rPr>
        <w:t>.</w:t>
      </w:r>
    </w:p>
    <w:p w:rsidR="000F688B" w:rsidRPr="00692642" w:rsidRDefault="000F688B" w:rsidP="007A6B17">
      <w:pPr>
        <w:numPr>
          <w:ilvl w:val="1"/>
          <w:numId w:val="25"/>
        </w:numPr>
        <w:spacing w:after="240" w:line="360" w:lineRule="auto"/>
        <w:ind w:left="0" w:firstLine="0"/>
        <w:rPr>
          <w:b/>
          <w:bCs/>
          <w:sz w:val="24"/>
          <w:szCs w:val="24"/>
        </w:rPr>
      </w:pPr>
      <w:r w:rsidRPr="00692642">
        <w:rPr>
          <w:rFonts w:cs="Arial"/>
          <w:sz w:val="24"/>
          <w:szCs w:val="24"/>
        </w:rPr>
        <w:t xml:space="preserve">Nenhum pagamento será efetuado </w:t>
      </w:r>
      <w:r w:rsidR="00D72D4E" w:rsidRPr="00692642">
        <w:rPr>
          <w:rFonts w:cs="Arial"/>
          <w:sz w:val="24"/>
          <w:szCs w:val="24"/>
        </w:rPr>
        <w:t>à</w:t>
      </w:r>
      <w:r w:rsidRPr="00692642">
        <w:rPr>
          <w:rFonts w:cs="Arial"/>
          <w:sz w:val="24"/>
          <w:szCs w:val="24"/>
        </w:rPr>
        <w:t xml:space="preserve"> </w:t>
      </w:r>
      <w:r w:rsidR="000A10CB" w:rsidRPr="00692642">
        <w:rPr>
          <w:rFonts w:cs="Arial"/>
          <w:sz w:val="24"/>
          <w:szCs w:val="24"/>
        </w:rPr>
        <w:t>Contratada</w:t>
      </w:r>
      <w:r w:rsidRPr="00692642">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692642" w:rsidRDefault="003117FB" w:rsidP="007A6B17">
      <w:pPr>
        <w:pStyle w:val="Corpodetexto2"/>
        <w:numPr>
          <w:ilvl w:val="1"/>
          <w:numId w:val="25"/>
        </w:numPr>
        <w:tabs>
          <w:tab w:val="left" w:pos="-3402"/>
          <w:tab w:val="left" w:pos="993"/>
        </w:tabs>
        <w:spacing w:after="240" w:line="360" w:lineRule="auto"/>
        <w:ind w:left="0" w:firstLine="0"/>
        <w:rPr>
          <w:color w:val="auto"/>
          <w:sz w:val="24"/>
          <w:szCs w:val="24"/>
        </w:rPr>
      </w:pPr>
      <w:r w:rsidRPr="00692642">
        <w:rPr>
          <w:color w:val="auto"/>
          <w:sz w:val="24"/>
          <w:szCs w:val="24"/>
        </w:rPr>
        <w:t xml:space="preserve">A antecipação de pagamento só poderá ocorrer caso o </w:t>
      </w:r>
      <w:r w:rsidR="00CB1B7C" w:rsidRPr="00692642">
        <w:rPr>
          <w:color w:val="auto"/>
          <w:sz w:val="24"/>
          <w:szCs w:val="24"/>
        </w:rPr>
        <w:t xml:space="preserve">equipamento </w:t>
      </w:r>
      <w:r w:rsidRPr="00692642">
        <w:rPr>
          <w:color w:val="auto"/>
          <w:sz w:val="24"/>
          <w:szCs w:val="24"/>
        </w:rPr>
        <w:t xml:space="preserve">tenha sido entregue. </w:t>
      </w:r>
    </w:p>
    <w:p w:rsidR="00D933F6" w:rsidRPr="00692642" w:rsidRDefault="003117FB" w:rsidP="007A6B17">
      <w:pPr>
        <w:pStyle w:val="Corpodetexto2"/>
        <w:numPr>
          <w:ilvl w:val="1"/>
          <w:numId w:val="25"/>
        </w:numPr>
        <w:tabs>
          <w:tab w:val="left" w:pos="-3402"/>
          <w:tab w:val="left" w:pos="993"/>
        </w:tabs>
        <w:spacing w:after="240" w:line="360" w:lineRule="auto"/>
        <w:ind w:left="0" w:firstLine="0"/>
        <w:rPr>
          <w:color w:val="auto"/>
          <w:sz w:val="24"/>
          <w:szCs w:val="24"/>
        </w:rPr>
      </w:pPr>
      <w:r w:rsidRPr="00692642">
        <w:rPr>
          <w:color w:val="auto"/>
          <w:sz w:val="24"/>
          <w:szCs w:val="24"/>
        </w:rPr>
        <w:t xml:space="preserve">A </w:t>
      </w:r>
      <w:proofErr w:type="spellStart"/>
      <w:r w:rsidRPr="00692642">
        <w:rPr>
          <w:color w:val="auto"/>
          <w:sz w:val="24"/>
          <w:szCs w:val="24"/>
        </w:rPr>
        <w:t>Cesama</w:t>
      </w:r>
      <w:proofErr w:type="spellEnd"/>
      <w:r w:rsidRPr="00692642">
        <w:rPr>
          <w:color w:val="auto"/>
          <w:sz w:val="24"/>
          <w:szCs w:val="24"/>
        </w:rPr>
        <w:t xml:space="preserve"> poderá realizar o pagamento antes do prazo definido no item </w:t>
      </w:r>
      <w:r w:rsidR="008155A6" w:rsidRPr="00692642">
        <w:rPr>
          <w:color w:val="auto"/>
          <w:sz w:val="24"/>
          <w:szCs w:val="24"/>
        </w:rPr>
        <w:t>9</w:t>
      </w:r>
      <w:r w:rsidRPr="00692642">
        <w:rPr>
          <w:color w:val="auto"/>
          <w:sz w:val="24"/>
          <w:szCs w:val="24"/>
        </w:rPr>
        <w:t xml:space="preserve">.1, através de solicitação expressa do fornecedor, que será analisada pela Gerência Financeira e Contábil, de acordo com as condições financeiras da </w:t>
      </w:r>
      <w:proofErr w:type="spellStart"/>
      <w:r w:rsidRPr="00692642">
        <w:rPr>
          <w:color w:val="auto"/>
          <w:sz w:val="24"/>
          <w:szCs w:val="24"/>
        </w:rPr>
        <w:t>Cesama</w:t>
      </w:r>
      <w:proofErr w:type="spellEnd"/>
      <w:r w:rsidRPr="00692642">
        <w:rPr>
          <w:color w:val="auto"/>
          <w:sz w:val="24"/>
          <w:szCs w:val="24"/>
        </w:rPr>
        <w:t xml:space="preserve">. Havendo a antecipação do pagamento, o mesmo sofrerá um desconto financeiro, e o índice a ser utilizado será o </w:t>
      </w:r>
      <w:r w:rsidR="0079651F" w:rsidRPr="00692642">
        <w:rPr>
          <w:color w:val="auto"/>
          <w:sz w:val="24"/>
          <w:szCs w:val="24"/>
        </w:rPr>
        <w:t>Í</w:t>
      </w:r>
      <w:r w:rsidRPr="00692642">
        <w:rPr>
          <w:color w:val="auto"/>
          <w:sz w:val="24"/>
          <w:szCs w:val="24"/>
        </w:rPr>
        <w:t>ndice Nacional de Preços ao Consumidor – INPC acrescido de 1% (um por cento) “</w:t>
      </w:r>
      <w:r w:rsidRPr="00692642">
        <w:rPr>
          <w:i/>
          <w:color w:val="auto"/>
          <w:sz w:val="24"/>
          <w:szCs w:val="24"/>
        </w:rPr>
        <w:t>pro rata</w:t>
      </w:r>
      <w:r w:rsidRPr="00692642">
        <w:rPr>
          <w:color w:val="auto"/>
          <w:sz w:val="24"/>
          <w:szCs w:val="24"/>
        </w:rPr>
        <w:t>”.</w:t>
      </w:r>
    </w:p>
    <w:p w:rsidR="00B41EF6" w:rsidRPr="00692642" w:rsidRDefault="00B41EF6" w:rsidP="007A6B17">
      <w:pPr>
        <w:numPr>
          <w:ilvl w:val="0"/>
          <w:numId w:val="25"/>
        </w:numPr>
        <w:autoSpaceDE w:val="0"/>
        <w:autoSpaceDN w:val="0"/>
        <w:adjustRightInd w:val="0"/>
        <w:spacing w:after="240" w:line="360" w:lineRule="auto"/>
        <w:ind w:left="284" w:hanging="284"/>
        <w:rPr>
          <w:rFonts w:cs="Arial"/>
          <w:b/>
          <w:sz w:val="24"/>
          <w:szCs w:val="24"/>
        </w:rPr>
      </w:pPr>
      <w:r w:rsidRPr="00692642">
        <w:rPr>
          <w:rFonts w:cs="Arial"/>
          <w:b/>
          <w:sz w:val="24"/>
          <w:szCs w:val="24"/>
        </w:rPr>
        <w:t xml:space="preserve">OBRIGAÇÕES DA </w:t>
      </w:r>
      <w:r w:rsidR="000A10CB" w:rsidRPr="00692642">
        <w:rPr>
          <w:rFonts w:cs="Arial"/>
          <w:b/>
          <w:sz w:val="24"/>
          <w:szCs w:val="24"/>
        </w:rPr>
        <w:t>CONTRATADA</w:t>
      </w:r>
    </w:p>
    <w:p w:rsidR="00B41EF6" w:rsidRPr="00692642" w:rsidRDefault="00B41EF6" w:rsidP="007A6B17">
      <w:pPr>
        <w:numPr>
          <w:ilvl w:val="1"/>
          <w:numId w:val="25"/>
        </w:numPr>
        <w:autoSpaceDE w:val="0"/>
        <w:autoSpaceDN w:val="0"/>
        <w:adjustRightInd w:val="0"/>
        <w:spacing w:after="240" w:line="360" w:lineRule="auto"/>
        <w:ind w:left="0" w:firstLine="0"/>
        <w:rPr>
          <w:rFonts w:cs="Arial"/>
          <w:b/>
          <w:sz w:val="22"/>
          <w:szCs w:val="22"/>
        </w:rPr>
      </w:pPr>
      <w:r w:rsidRPr="00692642">
        <w:rPr>
          <w:rFonts w:cs="Arial"/>
          <w:sz w:val="24"/>
          <w:szCs w:val="24"/>
        </w:rPr>
        <w:t xml:space="preserve">Observar o prazo mínimo de validade dos </w:t>
      </w:r>
      <w:r w:rsidR="00E8402E" w:rsidRPr="00692642">
        <w:rPr>
          <w:rFonts w:cs="Arial"/>
          <w:sz w:val="24"/>
          <w:szCs w:val="24"/>
        </w:rPr>
        <w:t>materiais</w:t>
      </w:r>
      <w:r w:rsidRPr="00692642">
        <w:rPr>
          <w:rFonts w:cs="Arial"/>
          <w:sz w:val="24"/>
          <w:szCs w:val="24"/>
        </w:rPr>
        <w:t xml:space="preserve"> fornecidos, conforme definido neste Termo.</w:t>
      </w:r>
    </w:p>
    <w:p w:rsidR="00B41EF6" w:rsidRPr="00692642" w:rsidRDefault="00B41EF6" w:rsidP="007A6B17">
      <w:pPr>
        <w:numPr>
          <w:ilvl w:val="1"/>
          <w:numId w:val="25"/>
        </w:numPr>
        <w:autoSpaceDE w:val="0"/>
        <w:autoSpaceDN w:val="0"/>
        <w:adjustRightInd w:val="0"/>
        <w:spacing w:after="240" w:line="360" w:lineRule="auto"/>
        <w:ind w:left="0" w:firstLine="0"/>
        <w:rPr>
          <w:rFonts w:cs="Arial"/>
          <w:sz w:val="24"/>
          <w:szCs w:val="24"/>
        </w:rPr>
      </w:pPr>
      <w:r w:rsidRPr="00692642">
        <w:rPr>
          <w:rFonts w:cs="Arial"/>
          <w:sz w:val="24"/>
          <w:szCs w:val="24"/>
        </w:rPr>
        <w:t>Providenciar, imediatamente, a correção das deficiências apontadas pela CESAMA com respeito ao fornecimento do objeto.</w:t>
      </w:r>
    </w:p>
    <w:p w:rsidR="00B41EF6" w:rsidRPr="00692642" w:rsidRDefault="00B41EF6" w:rsidP="007A6B17">
      <w:pPr>
        <w:numPr>
          <w:ilvl w:val="1"/>
          <w:numId w:val="25"/>
        </w:numPr>
        <w:autoSpaceDE w:val="0"/>
        <w:autoSpaceDN w:val="0"/>
        <w:adjustRightInd w:val="0"/>
        <w:spacing w:after="240" w:line="360" w:lineRule="auto"/>
        <w:ind w:left="0" w:firstLine="0"/>
        <w:rPr>
          <w:rFonts w:cs="Arial"/>
          <w:sz w:val="24"/>
          <w:szCs w:val="24"/>
        </w:rPr>
      </w:pPr>
      <w:r w:rsidRPr="00692642">
        <w:rPr>
          <w:rFonts w:cs="Arial"/>
          <w:sz w:val="24"/>
          <w:szCs w:val="24"/>
        </w:rPr>
        <w:t xml:space="preserve">Entregar os </w:t>
      </w:r>
      <w:r w:rsidR="00E8402E" w:rsidRPr="00692642">
        <w:rPr>
          <w:rFonts w:cs="Arial"/>
          <w:sz w:val="24"/>
          <w:szCs w:val="24"/>
        </w:rPr>
        <w:t>materiais</w:t>
      </w:r>
      <w:r w:rsidRPr="00692642">
        <w:rPr>
          <w:rFonts w:cs="Arial"/>
          <w:sz w:val="24"/>
          <w:szCs w:val="24"/>
        </w:rPr>
        <w:t xml:space="preserve"> dentro das condições estabelecidas e respeitando os prazos fixados.</w:t>
      </w:r>
    </w:p>
    <w:p w:rsidR="00B41EF6" w:rsidRPr="00692642" w:rsidRDefault="00B41EF6" w:rsidP="007A6B17">
      <w:pPr>
        <w:numPr>
          <w:ilvl w:val="1"/>
          <w:numId w:val="25"/>
        </w:numPr>
        <w:autoSpaceDE w:val="0"/>
        <w:autoSpaceDN w:val="0"/>
        <w:adjustRightInd w:val="0"/>
        <w:spacing w:after="240" w:line="360" w:lineRule="auto"/>
        <w:ind w:left="0" w:firstLine="0"/>
        <w:rPr>
          <w:rFonts w:cs="Arial"/>
          <w:sz w:val="24"/>
          <w:szCs w:val="24"/>
        </w:rPr>
      </w:pPr>
      <w:r w:rsidRPr="00692642">
        <w:rPr>
          <w:rFonts w:cs="Arial"/>
          <w:sz w:val="24"/>
          <w:szCs w:val="24"/>
        </w:rPr>
        <w:t>Responsabilizar-se pela quantidade</w:t>
      </w:r>
      <w:r w:rsidR="00F23E98" w:rsidRPr="00692642">
        <w:rPr>
          <w:rFonts w:cs="Arial"/>
          <w:sz w:val="24"/>
          <w:szCs w:val="24"/>
        </w:rPr>
        <w:t xml:space="preserve"> e qualidade</w:t>
      </w:r>
      <w:r w:rsidRPr="00692642">
        <w:rPr>
          <w:rFonts w:cs="Arial"/>
          <w:sz w:val="24"/>
          <w:szCs w:val="24"/>
        </w:rPr>
        <w:t xml:space="preserve"> do</w:t>
      </w:r>
      <w:r w:rsidR="00E8402E" w:rsidRPr="00692642">
        <w:rPr>
          <w:rFonts w:cs="Arial"/>
          <w:sz w:val="24"/>
          <w:szCs w:val="24"/>
        </w:rPr>
        <w:t>s</w:t>
      </w:r>
      <w:r w:rsidRPr="00692642">
        <w:rPr>
          <w:rFonts w:cs="Arial"/>
          <w:sz w:val="24"/>
          <w:szCs w:val="24"/>
        </w:rPr>
        <w:t xml:space="preserve"> </w:t>
      </w:r>
      <w:r w:rsidR="00E8402E" w:rsidRPr="00692642">
        <w:rPr>
          <w:rFonts w:cs="Arial"/>
          <w:sz w:val="24"/>
          <w:szCs w:val="24"/>
        </w:rPr>
        <w:t>materiais</w:t>
      </w:r>
      <w:r w:rsidRPr="00692642">
        <w:rPr>
          <w:rFonts w:cs="Arial"/>
          <w:sz w:val="24"/>
          <w:szCs w:val="24"/>
        </w:rPr>
        <w:t xml:space="preserve">, substituindo, imediatamente, aqueles que apresentarem qualquer tipo de vício ou imperfeição, ou </w:t>
      </w:r>
      <w:r w:rsidRPr="00692642">
        <w:rPr>
          <w:rFonts w:cs="Arial"/>
          <w:sz w:val="24"/>
          <w:szCs w:val="24"/>
        </w:rPr>
        <w:lastRenderedPageBreak/>
        <w:t xml:space="preserve">não se adequarem às especificações constantes deste Termo, sob pena de aplicação das sanções cabíveis, inclusive rescisão </w:t>
      </w:r>
      <w:r w:rsidR="00D0447D" w:rsidRPr="00692642">
        <w:rPr>
          <w:rFonts w:cs="Arial"/>
          <w:sz w:val="24"/>
          <w:szCs w:val="24"/>
        </w:rPr>
        <w:t xml:space="preserve">da </w:t>
      </w:r>
      <w:r w:rsidR="00235DA2" w:rsidRPr="00692642">
        <w:rPr>
          <w:sz w:val="24"/>
          <w:szCs w:val="24"/>
        </w:rPr>
        <w:t>Ordem de Compra</w:t>
      </w:r>
      <w:r w:rsidRPr="00692642">
        <w:rPr>
          <w:rFonts w:cs="Arial"/>
          <w:sz w:val="24"/>
          <w:szCs w:val="24"/>
        </w:rPr>
        <w:t>.</w:t>
      </w:r>
    </w:p>
    <w:p w:rsidR="00B41EF6" w:rsidRPr="00692642" w:rsidRDefault="00B41EF6" w:rsidP="007A6B17">
      <w:pPr>
        <w:numPr>
          <w:ilvl w:val="1"/>
          <w:numId w:val="25"/>
        </w:numPr>
        <w:autoSpaceDE w:val="0"/>
        <w:autoSpaceDN w:val="0"/>
        <w:adjustRightInd w:val="0"/>
        <w:spacing w:after="240" w:line="360" w:lineRule="auto"/>
        <w:ind w:left="0" w:firstLine="0"/>
        <w:rPr>
          <w:rFonts w:cs="Arial"/>
          <w:sz w:val="24"/>
          <w:szCs w:val="24"/>
        </w:rPr>
      </w:pPr>
      <w:r w:rsidRPr="00692642">
        <w:rPr>
          <w:rFonts w:cs="Arial"/>
          <w:sz w:val="24"/>
          <w:szCs w:val="24"/>
        </w:rPr>
        <w:t>Cumprir os prazos previstos em Edital ou outros que venham a ser fixados pela CESAMA.</w:t>
      </w:r>
    </w:p>
    <w:p w:rsidR="00B41EF6" w:rsidRPr="00692642" w:rsidRDefault="00B41EF6" w:rsidP="007A6B17">
      <w:pPr>
        <w:numPr>
          <w:ilvl w:val="1"/>
          <w:numId w:val="25"/>
        </w:numPr>
        <w:autoSpaceDE w:val="0"/>
        <w:autoSpaceDN w:val="0"/>
        <w:adjustRightInd w:val="0"/>
        <w:spacing w:after="240" w:line="360" w:lineRule="auto"/>
        <w:ind w:left="0" w:firstLine="0"/>
        <w:rPr>
          <w:rFonts w:cs="Arial"/>
          <w:sz w:val="24"/>
          <w:szCs w:val="24"/>
        </w:rPr>
      </w:pPr>
      <w:r w:rsidRPr="00692642">
        <w:rPr>
          <w:rFonts w:cs="Arial"/>
          <w:sz w:val="24"/>
          <w:szCs w:val="24"/>
        </w:rPr>
        <w:t xml:space="preserve">Dirimir qualquer dúvida e prestar esclarecimentos acerca da execução </w:t>
      </w:r>
      <w:r w:rsidR="000A10CB" w:rsidRPr="00692642">
        <w:rPr>
          <w:rFonts w:cs="Arial"/>
          <w:sz w:val="24"/>
          <w:szCs w:val="24"/>
        </w:rPr>
        <w:t>d</w:t>
      </w:r>
      <w:r w:rsidR="00F23E98" w:rsidRPr="00692642">
        <w:rPr>
          <w:rFonts w:cs="Arial"/>
          <w:sz w:val="24"/>
          <w:szCs w:val="24"/>
        </w:rPr>
        <w:t>a</w:t>
      </w:r>
      <w:r w:rsidR="000A10CB" w:rsidRPr="00692642">
        <w:rPr>
          <w:rFonts w:cs="Arial"/>
          <w:sz w:val="24"/>
          <w:szCs w:val="24"/>
        </w:rPr>
        <w:t xml:space="preserve"> Ordem de Compra</w:t>
      </w:r>
      <w:r w:rsidRPr="00692642">
        <w:rPr>
          <w:rFonts w:cs="Arial"/>
          <w:sz w:val="24"/>
          <w:szCs w:val="24"/>
        </w:rPr>
        <w:t>, durante toda a sua vigência, a pedido da CESAMA.</w:t>
      </w:r>
    </w:p>
    <w:p w:rsidR="003138F2" w:rsidRPr="00692642" w:rsidRDefault="00E6605C" w:rsidP="007A6B17">
      <w:pPr>
        <w:numPr>
          <w:ilvl w:val="1"/>
          <w:numId w:val="25"/>
        </w:numPr>
        <w:autoSpaceDE w:val="0"/>
        <w:autoSpaceDN w:val="0"/>
        <w:adjustRightInd w:val="0"/>
        <w:spacing w:after="240" w:line="360" w:lineRule="auto"/>
        <w:ind w:left="0" w:firstLine="0"/>
        <w:rPr>
          <w:rFonts w:cs="Arial"/>
          <w:sz w:val="24"/>
          <w:szCs w:val="24"/>
        </w:rPr>
      </w:pPr>
      <w:r w:rsidRPr="00692642">
        <w:rPr>
          <w:rFonts w:cs="Arial"/>
          <w:sz w:val="24"/>
          <w:szCs w:val="24"/>
        </w:rPr>
        <w:t>Retirar os materiais / amostras em desacordo com o edital, conforme ite</w:t>
      </w:r>
      <w:r w:rsidR="00FC3313" w:rsidRPr="00692642">
        <w:rPr>
          <w:rFonts w:cs="Arial"/>
          <w:sz w:val="24"/>
          <w:szCs w:val="24"/>
        </w:rPr>
        <w:t xml:space="preserve">m </w:t>
      </w:r>
      <w:r w:rsidRPr="00692642">
        <w:rPr>
          <w:rFonts w:cs="Arial"/>
          <w:sz w:val="24"/>
          <w:szCs w:val="24"/>
        </w:rPr>
        <w:t>7.5. Os produtos que não forem retirados receberão, a critério da CESAMA, destinação adequada a sua natureza, vedadas reivindicações por parte do fornecedor</w:t>
      </w:r>
      <w:r w:rsidR="00B41EF6" w:rsidRPr="00692642">
        <w:rPr>
          <w:rFonts w:cs="Arial"/>
          <w:sz w:val="24"/>
          <w:szCs w:val="24"/>
        </w:rPr>
        <w:t>.</w:t>
      </w:r>
    </w:p>
    <w:p w:rsidR="00B41EF6" w:rsidRPr="00692642" w:rsidRDefault="00B41EF6" w:rsidP="00E033E1">
      <w:pPr>
        <w:numPr>
          <w:ilvl w:val="0"/>
          <w:numId w:val="25"/>
        </w:numPr>
        <w:autoSpaceDE w:val="0"/>
        <w:autoSpaceDN w:val="0"/>
        <w:adjustRightInd w:val="0"/>
        <w:spacing w:after="120" w:line="360" w:lineRule="auto"/>
        <w:ind w:left="284" w:hanging="284"/>
        <w:rPr>
          <w:rFonts w:cs="Arial"/>
          <w:b/>
          <w:sz w:val="24"/>
          <w:szCs w:val="24"/>
        </w:rPr>
      </w:pPr>
      <w:r w:rsidRPr="00692642">
        <w:rPr>
          <w:rFonts w:cs="Arial"/>
          <w:b/>
          <w:sz w:val="24"/>
          <w:szCs w:val="24"/>
        </w:rPr>
        <w:t>OBRIGAÇÕES DA CESAMA</w:t>
      </w:r>
    </w:p>
    <w:p w:rsidR="00B41EF6" w:rsidRPr="00692642" w:rsidRDefault="00B41EF6" w:rsidP="00E033E1">
      <w:pPr>
        <w:numPr>
          <w:ilvl w:val="1"/>
          <w:numId w:val="25"/>
        </w:numPr>
        <w:autoSpaceDE w:val="0"/>
        <w:autoSpaceDN w:val="0"/>
        <w:adjustRightInd w:val="0"/>
        <w:spacing w:after="120" w:line="360" w:lineRule="auto"/>
        <w:ind w:left="0" w:firstLine="0"/>
        <w:rPr>
          <w:rFonts w:cs="Arial"/>
          <w:sz w:val="24"/>
          <w:szCs w:val="24"/>
        </w:rPr>
      </w:pPr>
      <w:r w:rsidRPr="00692642">
        <w:rPr>
          <w:rFonts w:cs="Arial"/>
          <w:sz w:val="24"/>
          <w:szCs w:val="24"/>
        </w:rPr>
        <w:t>Emitir o pedido através da Ordem de Compra.</w:t>
      </w:r>
    </w:p>
    <w:p w:rsidR="00B41EF6" w:rsidRPr="00692642" w:rsidRDefault="00B41EF6" w:rsidP="00E033E1">
      <w:pPr>
        <w:numPr>
          <w:ilvl w:val="1"/>
          <w:numId w:val="25"/>
        </w:numPr>
        <w:autoSpaceDE w:val="0"/>
        <w:autoSpaceDN w:val="0"/>
        <w:adjustRightInd w:val="0"/>
        <w:spacing w:after="120" w:line="360" w:lineRule="auto"/>
        <w:ind w:left="0" w:firstLine="0"/>
        <w:rPr>
          <w:rFonts w:cs="Arial"/>
          <w:sz w:val="24"/>
          <w:szCs w:val="24"/>
        </w:rPr>
      </w:pPr>
      <w:r w:rsidRPr="00692642">
        <w:rPr>
          <w:rFonts w:cs="Arial"/>
          <w:sz w:val="24"/>
          <w:szCs w:val="24"/>
        </w:rPr>
        <w:t xml:space="preserve">Efetuar todos os pagamentos devidos à </w:t>
      </w:r>
      <w:r w:rsidR="000A10CB" w:rsidRPr="00692642">
        <w:rPr>
          <w:rFonts w:cs="Arial"/>
          <w:sz w:val="24"/>
          <w:szCs w:val="24"/>
        </w:rPr>
        <w:t>Contratada</w:t>
      </w:r>
      <w:r w:rsidR="000A7FB7" w:rsidRPr="00692642">
        <w:rPr>
          <w:rFonts w:cs="Arial"/>
          <w:sz w:val="24"/>
          <w:szCs w:val="24"/>
        </w:rPr>
        <w:t>,</w:t>
      </w:r>
      <w:r w:rsidRPr="00692642">
        <w:rPr>
          <w:rFonts w:cs="Arial"/>
          <w:sz w:val="24"/>
          <w:szCs w:val="24"/>
        </w:rPr>
        <w:t xml:space="preserve"> nas condições estabelecidas.</w:t>
      </w:r>
    </w:p>
    <w:p w:rsidR="00B41EF6" w:rsidRPr="00692642" w:rsidRDefault="00B41EF6" w:rsidP="00E033E1">
      <w:pPr>
        <w:numPr>
          <w:ilvl w:val="1"/>
          <w:numId w:val="25"/>
        </w:numPr>
        <w:autoSpaceDE w:val="0"/>
        <w:autoSpaceDN w:val="0"/>
        <w:adjustRightInd w:val="0"/>
        <w:spacing w:after="120" w:line="360" w:lineRule="auto"/>
        <w:ind w:left="0" w:firstLine="0"/>
        <w:rPr>
          <w:rFonts w:cs="Arial"/>
          <w:sz w:val="24"/>
          <w:szCs w:val="24"/>
        </w:rPr>
      </w:pPr>
      <w:r w:rsidRPr="00692642">
        <w:rPr>
          <w:rFonts w:cs="Arial"/>
          <w:sz w:val="24"/>
          <w:szCs w:val="24"/>
        </w:rPr>
        <w:t xml:space="preserve">Fiscalizar a execução </w:t>
      </w:r>
      <w:r w:rsidR="00CB1B7C" w:rsidRPr="00692642">
        <w:rPr>
          <w:sz w:val="24"/>
          <w:szCs w:val="24"/>
        </w:rPr>
        <w:t>da Ordem de Compra</w:t>
      </w:r>
      <w:r w:rsidRPr="00692642">
        <w:rPr>
          <w:rFonts w:cs="Arial"/>
          <w:sz w:val="24"/>
          <w:szCs w:val="24"/>
        </w:rPr>
        <w:t xml:space="preserve">, o que não fará cessar ou diminuir a responsabilidade da </w:t>
      </w:r>
      <w:r w:rsidR="000A7FB7" w:rsidRPr="00692642">
        <w:rPr>
          <w:rFonts w:cs="Arial"/>
          <w:sz w:val="24"/>
          <w:szCs w:val="24"/>
        </w:rPr>
        <w:t>fornecedora</w:t>
      </w:r>
      <w:r w:rsidRPr="00692642">
        <w:rPr>
          <w:rFonts w:cs="Arial"/>
          <w:sz w:val="24"/>
          <w:szCs w:val="24"/>
        </w:rPr>
        <w:t xml:space="preserve"> pelo perfeito cumprimento das obrigações estipuladas, nem por quaisquer danos, inclusive quanto a terceiros, ou por irregularidades constatadas;</w:t>
      </w:r>
    </w:p>
    <w:p w:rsidR="00B41EF6" w:rsidRPr="00692642" w:rsidRDefault="00B41EF6" w:rsidP="00E033E1">
      <w:pPr>
        <w:numPr>
          <w:ilvl w:val="1"/>
          <w:numId w:val="25"/>
        </w:numPr>
        <w:autoSpaceDE w:val="0"/>
        <w:autoSpaceDN w:val="0"/>
        <w:adjustRightInd w:val="0"/>
        <w:spacing w:after="120" w:line="360" w:lineRule="auto"/>
        <w:ind w:left="0" w:firstLine="0"/>
        <w:rPr>
          <w:rFonts w:cs="Arial"/>
          <w:sz w:val="24"/>
          <w:szCs w:val="24"/>
        </w:rPr>
      </w:pPr>
      <w:r w:rsidRPr="00692642">
        <w:rPr>
          <w:rFonts w:cs="Arial"/>
          <w:sz w:val="24"/>
          <w:szCs w:val="24"/>
        </w:rPr>
        <w:t xml:space="preserve">Rejeitar todo e qualquer </w:t>
      </w:r>
      <w:r w:rsidR="00E8402E" w:rsidRPr="00692642">
        <w:rPr>
          <w:rFonts w:cs="Arial"/>
          <w:sz w:val="24"/>
          <w:szCs w:val="24"/>
        </w:rPr>
        <w:t>material</w:t>
      </w:r>
      <w:r w:rsidRPr="00692642">
        <w:rPr>
          <w:rFonts w:cs="Arial"/>
          <w:sz w:val="24"/>
          <w:szCs w:val="24"/>
        </w:rPr>
        <w:t xml:space="preserve"> de má qualidade e em desconformidade com as especificações deste Termo;</w:t>
      </w:r>
    </w:p>
    <w:p w:rsidR="003138F2" w:rsidRPr="00692642" w:rsidRDefault="00B41EF6" w:rsidP="00E033E1">
      <w:pPr>
        <w:numPr>
          <w:ilvl w:val="1"/>
          <w:numId w:val="25"/>
        </w:numPr>
        <w:spacing w:after="120" w:line="360" w:lineRule="auto"/>
        <w:ind w:left="0" w:firstLine="0"/>
        <w:rPr>
          <w:rFonts w:cs="Arial"/>
          <w:sz w:val="24"/>
          <w:szCs w:val="24"/>
        </w:rPr>
      </w:pPr>
      <w:r w:rsidRPr="00692642">
        <w:rPr>
          <w:rFonts w:cs="Arial"/>
          <w:sz w:val="24"/>
          <w:szCs w:val="24"/>
        </w:rPr>
        <w:t xml:space="preserve">Efetuar o recebimento provisório e o recebimento definitivo do objeto, por meio do Departamento de </w:t>
      </w:r>
      <w:r w:rsidR="00EB3C86" w:rsidRPr="00692642">
        <w:rPr>
          <w:rFonts w:cs="Arial"/>
          <w:sz w:val="24"/>
          <w:szCs w:val="24"/>
        </w:rPr>
        <w:t>Compras</w:t>
      </w:r>
      <w:r w:rsidRPr="00692642">
        <w:rPr>
          <w:rFonts w:cs="Arial"/>
          <w:sz w:val="24"/>
          <w:szCs w:val="24"/>
        </w:rPr>
        <w:t xml:space="preserve"> e Estoque</w:t>
      </w:r>
      <w:r w:rsidR="00CA38E0" w:rsidRPr="00692642">
        <w:rPr>
          <w:rFonts w:cs="Arial"/>
          <w:sz w:val="24"/>
          <w:szCs w:val="24"/>
        </w:rPr>
        <w:t xml:space="preserve"> e Departamento de Manutenção Eletromecânica</w:t>
      </w:r>
      <w:r w:rsidRPr="00692642">
        <w:rPr>
          <w:rFonts w:cs="Arial"/>
          <w:sz w:val="24"/>
          <w:szCs w:val="24"/>
        </w:rPr>
        <w:t>.</w:t>
      </w:r>
    </w:p>
    <w:p w:rsidR="005C47E9" w:rsidRPr="00692642" w:rsidRDefault="005C47E9" w:rsidP="00E033E1">
      <w:pPr>
        <w:numPr>
          <w:ilvl w:val="0"/>
          <w:numId w:val="25"/>
        </w:numPr>
        <w:spacing w:after="120" w:line="360" w:lineRule="auto"/>
        <w:ind w:left="284" w:hanging="284"/>
        <w:rPr>
          <w:rFonts w:cs="Arial"/>
          <w:b/>
          <w:sz w:val="24"/>
          <w:szCs w:val="24"/>
        </w:rPr>
      </w:pPr>
      <w:r w:rsidRPr="00692642">
        <w:rPr>
          <w:rFonts w:cs="Arial"/>
          <w:b/>
          <w:sz w:val="24"/>
          <w:szCs w:val="24"/>
        </w:rPr>
        <w:t>CRITÉRIO DE JULGAMENTO</w:t>
      </w:r>
    </w:p>
    <w:p w:rsidR="00922697" w:rsidRPr="00692642" w:rsidRDefault="00CB1B7C" w:rsidP="007A6B17">
      <w:pPr>
        <w:suppressAutoHyphens w:val="0"/>
        <w:autoSpaceDE w:val="0"/>
        <w:autoSpaceDN w:val="0"/>
        <w:adjustRightInd w:val="0"/>
        <w:spacing w:after="240" w:line="360" w:lineRule="auto"/>
        <w:rPr>
          <w:rFonts w:cs="Arial"/>
          <w:sz w:val="24"/>
          <w:szCs w:val="24"/>
        </w:rPr>
      </w:pPr>
      <w:r w:rsidRPr="00692642">
        <w:rPr>
          <w:rFonts w:eastAsia="Arial Unicode MS" w:cs="Arial"/>
          <w:sz w:val="24"/>
          <w:szCs w:val="24"/>
        </w:rPr>
        <w:t xml:space="preserve">12.1. O critério de julgamento será o de MENOR PREÇO representado pelo </w:t>
      </w:r>
      <w:r w:rsidRPr="00692642">
        <w:rPr>
          <w:rFonts w:eastAsia="Arial Unicode MS" w:cs="Arial"/>
          <w:sz w:val="24"/>
          <w:szCs w:val="24"/>
          <w:u w:val="single"/>
        </w:rPr>
        <w:t>MENOR PREÇO TOTAL POR ITEM</w:t>
      </w:r>
      <w:r w:rsidRPr="00692642">
        <w:rPr>
          <w:rFonts w:eastAsia="Arial Unicode MS" w:cs="Arial"/>
          <w:sz w:val="24"/>
          <w:szCs w:val="24"/>
        </w:rPr>
        <w:t xml:space="preserve">, </w:t>
      </w:r>
      <w:r w:rsidR="00922697" w:rsidRPr="00692642">
        <w:rPr>
          <w:rFonts w:cs="Arial"/>
          <w:sz w:val="24"/>
          <w:szCs w:val="24"/>
        </w:rPr>
        <w:t>desde que observadas às especificações e demais condições estabelecidas no Edital e seus anexos</w:t>
      </w:r>
      <w:r w:rsidR="009622E1" w:rsidRPr="00692642">
        <w:rPr>
          <w:rFonts w:cs="Arial"/>
          <w:sz w:val="24"/>
          <w:szCs w:val="24"/>
        </w:rPr>
        <w:t>.</w:t>
      </w:r>
    </w:p>
    <w:p w:rsidR="005C47E9" w:rsidRPr="00692642" w:rsidRDefault="00CB1B7C" w:rsidP="007A6B17">
      <w:pPr>
        <w:suppressAutoHyphens w:val="0"/>
        <w:autoSpaceDE w:val="0"/>
        <w:autoSpaceDN w:val="0"/>
        <w:adjustRightInd w:val="0"/>
        <w:spacing w:after="240" w:line="360" w:lineRule="auto"/>
        <w:rPr>
          <w:rFonts w:cs="Arial"/>
          <w:sz w:val="24"/>
          <w:szCs w:val="24"/>
        </w:rPr>
      </w:pPr>
      <w:r w:rsidRPr="00692642">
        <w:rPr>
          <w:rFonts w:cs="Arial"/>
          <w:sz w:val="24"/>
          <w:szCs w:val="24"/>
        </w:rPr>
        <w:t xml:space="preserve">12.2. </w:t>
      </w:r>
      <w:r w:rsidR="002E5686" w:rsidRPr="00692642">
        <w:rPr>
          <w:rFonts w:cs="Arial"/>
          <w:sz w:val="24"/>
          <w:szCs w:val="24"/>
        </w:rPr>
        <w:t xml:space="preserve">O(s) preço(s) unitário(s) ofertado(s) pelo(s) proponente(s) </w:t>
      </w:r>
      <w:r w:rsidR="002E5686" w:rsidRPr="00692642">
        <w:rPr>
          <w:rFonts w:cs="Arial"/>
          <w:b/>
          <w:sz w:val="24"/>
          <w:szCs w:val="24"/>
        </w:rPr>
        <w:t xml:space="preserve">NÃO </w:t>
      </w:r>
      <w:proofErr w:type="gramStart"/>
      <w:r w:rsidR="002E5686" w:rsidRPr="00692642">
        <w:rPr>
          <w:rFonts w:cs="Arial"/>
          <w:b/>
          <w:sz w:val="24"/>
          <w:szCs w:val="24"/>
        </w:rPr>
        <w:t>PODERÁ(</w:t>
      </w:r>
      <w:proofErr w:type="gramEnd"/>
      <w:r w:rsidR="002E5686" w:rsidRPr="00692642">
        <w:rPr>
          <w:rFonts w:cs="Arial"/>
          <w:b/>
          <w:sz w:val="24"/>
          <w:szCs w:val="24"/>
        </w:rPr>
        <w:t xml:space="preserve">ÃO) SER SUPERIOR(ES) </w:t>
      </w:r>
      <w:r w:rsidR="002E5686" w:rsidRPr="00692642">
        <w:rPr>
          <w:rFonts w:cs="Arial"/>
          <w:sz w:val="24"/>
          <w:szCs w:val="24"/>
        </w:rPr>
        <w:t xml:space="preserve">ao(s) preço(s) unitário(s) levantado(s) pela </w:t>
      </w:r>
      <w:proofErr w:type="spellStart"/>
      <w:r w:rsidR="002E5686" w:rsidRPr="00692642">
        <w:rPr>
          <w:rFonts w:cs="Arial"/>
          <w:sz w:val="24"/>
          <w:szCs w:val="24"/>
        </w:rPr>
        <w:t>Cesama</w:t>
      </w:r>
      <w:proofErr w:type="spellEnd"/>
      <w:r w:rsidR="002E5686" w:rsidRPr="00692642">
        <w:rPr>
          <w:rFonts w:cs="Arial"/>
          <w:sz w:val="24"/>
          <w:szCs w:val="24"/>
        </w:rPr>
        <w:t>.</w:t>
      </w:r>
    </w:p>
    <w:p w:rsidR="00BC4D0A" w:rsidRPr="00692642" w:rsidRDefault="00BC4D0A" w:rsidP="007A6B17">
      <w:pPr>
        <w:pStyle w:val="PargrafodaLista"/>
        <w:spacing w:after="240" w:line="360" w:lineRule="auto"/>
        <w:ind w:left="780"/>
        <w:jc w:val="both"/>
        <w:rPr>
          <w:rFonts w:ascii="Arial" w:hAnsi="Arial" w:cs="Arial"/>
          <w:b/>
          <w:bCs/>
          <w:vanish/>
        </w:rPr>
      </w:pPr>
    </w:p>
    <w:p w:rsidR="00BC4D0A" w:rsidRPr="00692642" w:rsidRDefault="00BC4D0A" w:rsidP="007A6B17">
      <w:pPr>
        <w:pStyle w:val="PargrafodaLista"/>
        <w:numPr>
          <w:ilvl w:val="0"/>
          <w:numId w:val="17"/>
        </w:numPr>
        <w:spacing w:after="240" w:line="360" w:lineRule="auto"/>
        <w:jc w:val="both"/>
        <w:rPr>
          <w:rFonts w:ascii="Arial" w:hAnsi="Arial" w:cs="Arial"/>
          <w:b/>
          <w:bCs/>
          <w:vanish/>
        </w:rPr>
      </w:pPr>
    </w:p>
    <w:p w:rsidR="00BC4D0A" w:rsidRPr="00692642" w:rsidRDefault="00BC4D0A" w:rsidP="007A6B17">
      <w:pPr>
        <w:pStyle w:val="PargrafodaLista"/>
        <w:numPr>
          <w:ilvl w:val="0"/>
          <w:numId w:val="17"/>
        </w:numPr>
        <w:spacing w:after="240" w:line="360" w:lineRule="auto"/>
        <w:jc w:val="both"/>
        <w:rPr>
          <w:rFonts w:ascii="Arial" w:hAnsi="Arial" w:cs="Arial"/>
          <w:b/>
          <w:bCs/>
          <w:vanish/>
        </w:rPr>
      </w:pPr>
    </w:p>
    <w:p w:rsidR="00BC4D0A" w:rsidRPr="00692642" w:rsidRDefault="00BC4D0A" w:rsidP="007A6B17">
      <w:pPr>
        <w:pStyle w:val="PargrafodaLista"/>
        <w:numPr>
          <w:ilvl w:val="0"/>
          <w:numId w:val="17"/>
        </w:numPr>
        <w:spacing w:after="240" w:line="360" w:lineRule="auto"/>
        <w:jc w:val="both"/>
        <w:rPr>
          <w:rFonts w:ascii="Arial" w:hAnsi="Arial" w:cs="Arial"/>
          <w:b/>
          <w:bCs/>
          <w:vanish/>
        </w:rPr>
      </w:pPr>
    </w:p>
    <w:p w:rsidR="00BC4D0A" w:rsidRPr="00692642" w:rsidRDefault="00BC4D0A" w:rsidP="007A6B17">
      <w:pPr>
        <w:pStyle w:val="PargrafodaLista"/>
        <w:numPr>
          <w:ilvl w:val="0"/>
          <w:numId w:val="17"/>
        </w:numPr>
        <w:spacing w:after="240" w:line="360" w:lineRule="auto"/>
        <w:jc w:val="both"/>
        <w:rPr>
          <w:rFonts w:ascii="Arial" w:hAnsi="Arial" w:cs="Arial"/>
          <w:b/>
          <w:bCs/>
          <w:vanish/>
        </w:rPr>
      </w:pPr>
    </w:p>
    <w:p w:rsidR="00BC4D0A" w:rsidRPr="00692642" w:rsidRDefault="00BC4D0A" w:rsidP="007A6B17">
      <w:pPr>
        <w:pStyle w:val="PargrafodaLista"/>
        <w:numPr>
          <w:ilvl w:val="0"/>
          <w:numId w:val="17"/>
        </w:numPr>
        <w:spacing w:after="240" w:line="360" w:lineRule="auto"/>
        <w:jc w:val="both"/>
        <w:rPr>
          <w:rFonts w:ascii="Arial" w:hAnsi="Arial" w:cs="Arial"/>
          <w:b/>
          <w:bCs/>
          <w:vanish/>
        </w:rPr>
      </w:pPr>
    </w:p>
    <w:p w:rsidR="00BC4D0A" w:rsidRPr="00692642" w:rsidRDefault="00BC4D0A" w:rsidP="007A6B17">
      <w:pPr>
        <w:pStyle w:val="PargrafodaLista"/>
        <w:numPr>
          <w:ilvl w:val="0"/>
          <w:numId w:val="17"/>
        </w:numPr>
        <w:spacing w:after="240" w:line="360" w:lineRule="auto"/>
        <w:jc w:val="both"/>
        <w:rPr>
          <w:rFonts w:ascii="Arial" w:hAnsi="Arial" w:cs="Arial"/>
          <w:b/>
          <w:bCs/>
          <w:vanish/>
        </w:rPr>
      </w:pPr>
    </w:p>
    <w:p w:rsidR="00BC4D0A" w:rsidRPr="00692642" w:rsidRDefault="00BC4D0A" w:rsidP="007A6B17">
      <w:pPr>
        <w:pStyle w:val="PargrafodaLista"/>
        <w:numPr>
          <w:ilvl w:val="0"/>
          <w:numId w:val="17"/>
        </w:numPr>
        <w:spacing w:after="240" w:line="360" w:lineRule="auto"/>
        <w:jc w:val="both"/>
        <w:rPr>
          <w:rFonts w:ascii="Arial" w:hAnsi="Arial" w:cs="Arial"/>
          <w:b/>
          <w:bCs/>
          <w:vanish/>
        </w:rPr>
      </w:pPr>
    </w:p>
    <w:p w:rsidR="00BC4D0A" w:rsidRPr="00692642" w:rsidRDefault="00BC4D0A" w:rsidP="007A6B17">
      <w:pPr>
        <w:pStyle w:val="PargrafodaLista"/>
        <w:numPr>
          <w:ilvl w:val="0"/>
          <w:numId w:val="17"/>
        </w:numPr>
        <w:spacing w:after="240" w:line="360" w:lineRule="auto"/>
        <w:jc w:val="both"/>
        <w:rPr>
          <w:rFonts w:ascii="Arial" w:hAnsi="Arial" w:cs="Arial"/>
          <w:b/>
          <w:bCs/>
          <w:vanish/>
        </w:rPr>
      </w:pPr>
    </w:p>
    <w:p w:rsidR="00BC4D0A" w:rsidRPr="00692642" w:rsidRDefault="00BC4D0A" w:rsidP="007A6B17">
      <w:pPr>
        <w:pStyle w:val="PargrafodaLista"/>
        <w:numPr>
          <w:ilvl w:val="0"/>
          <w:numId w:val="17"/>
        </w:numPr>
        <w:spacing w:after="240" w:line="360" w:lineRule="auto"/>
        <w:jc w:val="both"/>
        <w:rPr>
          <w:rFonts w:ascii="Arial" w:hAnsi="Arial" w:cs="Arial"/>
          <w:b/>
          <w:bCs/>
          <w:vanish/>
        </w:rPr>
      </w:pPr>
    </w:p>
    <w:p w:rsidR="00BC4D0A" w:rsidRPr="00692642" w:rsidRDefault="00BC4D0A" w:rsidP="007A6B17">
      <w:pPr>
        <w:pStyle w:val="PargrafodaLista"/>
        <w:numPr>
          <w:ilvl w:val="0"/>
          <w:numId w:val="17"/>
        </w:numPr>
        <w:spacing w:after="240" w:line="360" w:lineRule="auto"/>
        <w:jc w:val="both"/>
        <w:rPr>
          <w:rFonts w:ascii="Arial" w:hAnsi="Arial" w:cs="Arial"/>
          <w:b/>
          <w:bCs/>
          <w:vanish/>
        </w:rPr>
      </w:pPr>
    </w:p>
    <w:p w:rsidR="00BC4D0A" w:rsidRPr="00692642" w:rsidRDefault="00BC4D0A" w:rsidP="007A6B17">
      <w:pPr>
        <w:pStyle w:val="PargrafodaLista"/>
        <w:numPr>
          <w:ilvl w:val="0"/>
          <w:numId w:val="17"/>
        </w:numPr>
        <w:spacing w:after="240" w:line="360" w:lineRule="auto"/>
        <w:jc w:val="both"/>
        <w:rPr>
          <w:rFonts w:ascii="Arial" w:hAnsi="Arial" w:cs="Arial"/>
          <w:b/>
          <w:bCs/>
          <w:vanish/>
        </w:rPr>
      </w:pPr>
    </w:p>
    <w:p w:rsidR="00BC4D0A" w:rsidRPr="00692642" w:rsidRDefault="00BC4D0A" w:rsidP="007A6B17">
      <w:pPr>
        <w:pStyle w:val="PargrafodaLista"/>
        <w:numPr>
          <w:ilvl w:val="0"/>
          <w:numId w:val="17"/>
        </w:numPr>
        <w:spacing w:after="240" w:line="360" w:lineRule="auto"/>
        <w:jc w:val="both"/>
        <w:rPr>
          <w:rFonts w:ascii="Arial" w:hAnsi="Arial" w:cs="Arial"/>
          <w:b/>
          <w:bCs/>
          <w:vanish/>
        </w:rPr>
      </w:pPr>
    </w:p>
    <w:p w:rsidR="00BC4D0A" w:rsidRPr="00692642" w:rsidRDefault="00BC4D0A" w:rsidP="00E033E1">
      <w:pPr>
        <w:numPr>
          <w:ilvl w:val="0"/>
          <w:numId w:val="17"/>
        </w:numPr>
        <w:spacing w:after="120" w:line="360" w:lineRule="auto"/>
        <w:ind w:left="284" w:hanging="284"/>
        <w:rPr>
          <w:rFonts w:cs="Arial"/>
          <w:b/>
          <w:bCs/>
          <w:sz w:val="24"/>
          <w:szCs w:val="24"/>
        </w:rPr>
      </w:pPr>
      <w:r w:rsidRPr="00692642">
        <w:rPr>
          <w:rFonts w:cs="Arial"/>
          <w:b/>
          <w:bCs/>
          <w:sz w:val="24"/>
          <w:szCs w:val="24"/>
        </w:rPr>
        <w:t>PENALIDADES</w:t>
      </w:r>
    </w:p>
    <w:p w:rsidR="0034662F" w:rsidRPr="00692642" w:rsidRDefault="00BA3457" w:rsidP="007A6B17">
      <w:pPr>
        <w:spacing w:after="240" w:line="360" w:lineRule="auto"/>
        <w:ind w:firstLine="567"/>
        <w:rPr>
          <w:rFonts w:cs="Arial"/>
          <w:bCs/>
          <w:sz w:val="24"/>
          <w:szCs w:val="24"/>
        </w:rPr>
      </w:pPr>
      <w:r w:rsidRPr="00692642">
        <w:rPr>
          <w:rFonts w:cs="Arial"/>
          <w:bCs/>
          <w:sz w:val="24"/>
          <w:szCs w:val="24"/>
        </w:rPr>
        <w:t>O descumprimento de quaisquer cláusulas estabelecidas neste Termo de Referência sujeitará à aplicação das sanções previstas no edital</w:t>
      </w:r>
      <w:r w:rsidR="00CB1B7C" w:rsidRPr="00692642">
        <w:rPr>
          <w:rFonts w:cs="Arial"/>
          <w:bCs/>
          <w:sz w:val="24"/>
          <w:szCs w:val="24"/>
        </w:rPr>
        <w:t xml:space="preserve">, </w:t>
      </w:r>
      <w:bookmarkStart w:id="1" w:name="_Hlk32418274"/>
      <w:r w:rsidR="00CB1B7C" w:rsidRPr="00692642">
        <w:rPr>
          <w:rFonts w:cs="Arial"/>
          <w:bCs/>
          <w:sz w:val="24"/>
          <w:szCs w:val="24"/>
        </w:rPr>
        <w:t>conforme minuta padrão e informações das áreas pertinentes.</w:t>
      </w:r>
      <w:bookmarkEnd w:id="1"/>
    </w:p>
    <w:p w:rsidR="00BC4D0A" w:rsidRPr="00692642" w:rsidRDefault="00BC4D0A" w:rsidP="007A6B17">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692642" w:rsidRDefault="00BC4D0A" w:rsidP="007A6B17">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692642" w:rsidRDefault="00BC4D0A" w:rsidP="007A6B17">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692642" w:rsidRDefault="00BC4D0A" w:rsidP="007A6B17">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692642" w:rsidRDefault="00BC4D0A" w:rsidP="007A6B17">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692642" w:rsidRDefault="00BC4D0A" w:rsidP="007A6B17">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692642" w:rsidRDefault="00BC4D0A" w:rsidP="007A6B17">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692642" w:rsidRDefault="00BC4D0A" w:rsidP="007A6B17">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692642" w:rsidRDefault="00D933F6" w:rsidP="007A6B17">
      <w:pPr>
        <w:autoSpaceDE w:val="0"/>
        <w:autoSpaceDN w:val="0"/>
        <w:adjustRightInd w:val="0"/>
        <w:spacing w:after="240" w:line="360" w:lineRule="auto"/>
        <w:rPr>
          <w:rFonts w:cs="Arial"/>
          <w:b/>
          <w:sz w:val="24"/>
          <w:szCs w:val="24"/>
        </w:rPr>
      </w:pPr>
      <w:r w:rsidRPr="00692642">
        <w:rPr>
          <w:rFonts w:cs="Arial"/>
          <w:b/>
          <w:sz w:val="24"/>
          <w:szCs w:val="24"/>
        </w:rPr>
        <w:t xml:space="preserve">14. </w:t>
      </w:r>
      <w:r w:rsidRPr="00692642">
        <w:rPr>
          <w:rFonts w:cs="Arial"/>
          <w:b/>
          <w:sz w:val="24"/>
          <w:szCs w:val="24"/>
        </w:rPr>
        <w:tab/>
      </w:r>
      <w:r w:rsidR="006233DD" w:rsidRPr="00692642">
        <w:rPr>
          <w:rFonts w:cs="Arial"/>
          <w:b/>
          <w:sz w:val="24"/>
          <w:szCs w:val="24"/>
        </w:rPr>
        <w:t>DISPOSIÇÕES</w:t>
      </w:r>
      <w:r w:rsidR="00BC4D0A" w:rsidRPr="00692642">
        <w:rPr>
          <w:rFonts w:cs="Arial"/>
          <w:b/>
          <w:sz w:val="24"/>
          <w:szCs w:val="24"/>
        </w:rPr>
        <w:t xml:space="preserve"> GERAIS</w:t>
      </w:r>
    </w:p>
    <w:p w:rsidR="00BC4D0A" w:rsidRPr="00692642" w:rsidRDefault="00BC4D0A" w:rsidP="00E033E1">
      <w:pPr>
        <w:numPr>
          <w:ilvl w:val="1"/>
          <w:numId w:val="12"/>
        </w:numPr>
        <w:spacing w:after="120" w:line="360" w:lineRule="auto"/>
        <w:ind w:left="1" w:firstLine="0"/>
        <w:rPr>
          <w:rFonts w:cs="Arial"/>
          <w:bCs/>
          <w:sz w:val="24"/>
          <w:szCs w:val="24"/>
        </w:rPr>
      </w:pPr>
      <w:r w:rsidRPr="00692642">
        <w:rPr>
          <w:rFonts w:cs="Arial"/>
          <w:bCs/>
          <w:sz w:val="24"/>
          <w:szCs w:val="24"/>
        </w:rPr>
        <w:t xml:space="preserve">A presente contratação não estabelece qualquer vínculo de natureza empregatícia </w:t>
      </w:r>
      <w:proofErr w:type="gramStart"/>
      <w:r w:rsidRPr="00692642">
        <w:rPr>
          <w:rFonts w:cs="Arial"/>
          <w:bCs/>
          <w:sz w:val="24"/>
          <w:szCs w:val="24"/>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692642">
        <w:rPr>
          <w:rFonts w:cs="Arial"/>
          <w:bCs/>
          <w:sz w:val="24"/>
          <w:szCs w:val="24"/>
        </w:rPr>
        <w:t xml:space="preserve"> qualquer outra.</w:t>
      </w:r>
    </w:p>
    <w:p w:rsidR="00DA61B7" w:rsidRPr="00692642" w:rsidRDefault="00DA61B7" w:rsidP="00E033E1">
      <w:pPr>
        <w:numPr>
          <w:ilvl w:val="1"/>
          <w:numId w:val="12"/>
        </w:numPr>
        <w:spacing w:after="120" w:line="360" w:lineRule="auto"/>
        <w:ind w:left="0" w:firstLine="0"/>
        <w:rPr>
          <w:rFonts w:cs="Arial"/>
          <w:bCs/>
          <w:sz w:val="24"/>
          <w:szCs w:val="24"/>
        </w:rPr>
      </w:pPr>
      <w:r w:rsidRPr="00692642">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692642">
        <w:rPr>
          <w:rFonts w:cs="Arial"/>
          <w:bCs/>
          <w:sz w:val="24"/>
          <w:szCs w:val="24"/>
        </w:rPr>
        <w:t>precedido de cálculo ou de demonstração analítica do aumento ou diminuição dos custos, obedecidos</w:t>
      </w:r>
      <w:proofErr w:type="gramEnd"/>
      <w:r w:rsidRPr="00692642">
        <w:rPr>
          <w:rFonts w:cs="Arial"/>
          <w:bCs/>
          <w:sz w:val="24"/>
          <w:szCs w:val="24"/>
        </w:rPr>
        <w:t xml:space="preserve"> os critérios estabelecidos em planilha de formação de preços e tendo como limite a média dos preços encontrados no mercado em geral.</w:t>
      </w:r>
    </w:p>
    <w:p w:rsidR="00DA61B7" w:rsidRPr="00692642" w:rsidRDefault="00DA61B7" w:rsidP="00E033E1">
      <w:pPr>
        <w:numPr>
          <w:ilvl w:val="1"/>
          <w:numId w:val="12"/>
        </w:numPr>
        <w:spacing w:after="120" w:line="360" w:lineRule="auto"/>
        <w:ind w:left="1" w:firstLine="0"/>
        <w:rPr>
          <w:rFonts w:cs="Arial"/>
          <w:bCs/>
          <w:sz w:val="24"/>
          <w:szCs w:val="24"/>
        </w:rPr>
      </w:pPr>
      <w:proofErr w:type="gramStart"/>
      <w:r w:rsidRPr="00692642">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w:t>
      </w:r>
      <w:r w:rsidR="009458F4" w:rsidRPr="00692642">
        <w:rPr>
          <w:rFonts w:cs="Arial"/>
          <w:bCs/>
          <w:sz w:val="24"/>
          <w:szCs w:val="24"/>
        </w:rPr>
        <w:t xml:space="preserve"> artigo 130 </w:t>
      </w:r>
      <w:r w:rsidRPr="00692642">
        <w:rPr>
          <w:rFonts w:cs="Arial"/>
          <w:bCs/>
          <w:sz w:val="24"/>
          <w:szCs w:val="24"/>
        </w:rPr>
        <w:t>inciso VI do RILC, sem prejuízo das sanções previstas.</w:t>
      </w:r>
      <w:proofErr w:type="gramEnd"/>
    </w:p>
    <w:p w:rsidR="00BC4D0A" w:rsidRPr="00692642" w:rsidRDefault="00BC4D0A" w:rsidP="00E033E1">
      <w:pPr>
        <w:numPr>
          <w:ilvl w:val="1"/>
          <w:numId w:val="12"/>
        </w:numPr>
        <w:spacing w:after="120" w:line="360" w:lineRule="auto"/>
        <w:ind w:left="1" w:firstLine="0"/>
        <w:rPr>
          <w:rFonts w:cs="Arial"/>
          <w:bCs/>
          <w:sz w:val="24"/>
          <w:szCs w:val="24"/>
        </w:rPr>
      </w:pPr>
      <w:r w:rsidRPr="00692642">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692642">
        <w:rPr>
          <w:rFonts w:cs="Arial"/>
          <w:bCs/>
          <w:sz w:val="24"/>
          <w:szCs w:val="24"/>
        </w:rPr>
        <w:t>pleno vigor</w:t>
      </w:r>
      <w:proofErr w:type="gramEnd"/>
      <w:r w:rsidRPr="00692642">
        <w:rPr>
          <w:rFonts w:cs="Arial"/>
          <w:bCs/>
          <w:sz w:val="24"/>
          <w:szCs w:val="24"/>
        </w:rPr>
        <w:t xml:space="preserve"> todas as condições do ajuste e podendo a CESAMA exigir o seu cumprimento a qualquer tempo.</w:t>
      </w:r>
    </w:p>
    <w:p w:rsidR="00BC4D0A" w:rsidRPr="00692642" w:rsidRDefault="00BC4D0A" w:rsidP="00E033E1">
      <w:pPr>
        <w:numPr>
          <w:ilvl w:val="1"/>
          <w:numId w:val="12"/>
        </w:numPr>
        <w:spacing w:after="120" w:line="360" w:lineRule="auto"/>
        <w:ind w:left="1" w:firstLine="0"/>
        <w:rPr>
          <w:rFonts w:cs="Arial"/>
          <w:bCs/>
          <w:sz w:val="24"/>
          <w:szCs w:val="24"/>
        </w:rPr>
      </w:pPr>
      <w:r w:rsidRPr="00692642">
        <w:rPr>
          <w:rFonts w:cs="Arial"/>
          <w:bCs/>
          <w:sz w:val="24"/>
          <w:szCs w:val="24"/>
        </w:rPr>
        <w:lastRenderedPageBreak/>
        <w:t xml:space="preserve">A Contratada, por si, seus agentes, prepostos, empregados ou quaisquer encarregados, assume inteira responsabilidade por quaisquer danos </w:t>
      </w:r>
      <w:proofErr w:type="gramStart"/>
      <w:r w:rsidRPr="00692642">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Pr="00692642">
        <w:rPr>
          <w:rFonts w:cs="Arial"/>
          <w:bCs/>
          <w:sz w:val="24"/>
          <w:szCs w:val="24"/>
        </w:rPr>
        <w:t xml:space="preserve"> prejuízos.</w:t>
      </w:r>
    </w:p>
    <w:p w:rsidR="00BC4D0A" w:rsidRPr="00692642" w:rsidRDefault="00BC4D0A" w:rsidP="00E033E1">
      <w:pPr>
        <w:numPr>
          <w:ilvl w:val="1"/>
          <w:numId w:val="12"/>
        </w:numPr>
        <w:spacing w:after="120" w:line="360" w:lineRule="auto"/>
        <w:ind w:left="1" w:firstLine="0"/>
        <w:rPr>
          <w:rFonts w:cs="Arial"/>
          <w:bCs/>
          <w:sz w:val="24"/>
          <w:szCs w:val="24"/>
        </w:rPr>
      </w:pPr>
      <w:r w:rsidRPr="00692642">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Pr="00692642" w:rsidRDefault="00BC4D0A" w:rsidP="00E033E1">
      <w:pPr>
        <w:numPr>
          <w:ilvl w:val="1"/>
          <w:numId w:val="12"/>
        </w:numPr>
        <w:spacing w:after="120" w:line="360" w:lineRule="auto"/>
        <w:ind w:left="1" w:firstLine="0"/>
        <w:rPr>
          <w:rFonts w:cs="Arial"/>
          <w:bCs/>
          <w:sz w:val="24"/>
          <w:szCs w:val="24"/>
        </w:rPr>
      </w:pPr>
      <w:r w:rsidRPr="00692642">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sidRPr="00692642">
        <w:rPr>
          <w:rFonts w:cs="Arial"/>
          <w:bCs/>
          <w:sz w:val="24"/>
          <w:szCs w:val="24"/>
        </w:rPr>
        <w:t>a</w:t>
      </w:r>
      <w:r w:rsidRPr="00692642">
        <w:rPr>
          <w:rFonts w:cs="Arial"/>
          <w:bCs/>
          <w:sz w:val="24"/>
          <w:szCs w:val="24"/>
        </w:rPr>
        <w:t xml:space="preserve"> </w:t>
      </w:r>
      <w:r w:rsidR="002C569C" w:rsidRPr="00692642">
        <w:rPr>
          <w:rFonts w:cs="Arial"/>
          <w:bCs/>
          <w:sz w:val="24"/>
          <w:szCs w:val="24"/>
        </w:rPr>
        <w:t>CESAMA</w:t>
      </w:r>
      <w:r w:rsidRPr="00692642">
        <w:rPr>
          <w:rFonts w:cs="Arial"/>
          <w:bCs/>
          <w:sz w:val="24"/>
          <w:szCs w:val="24"/>
        </w:rPr>
        <w:t>, sob pena de responsabilização administrativa, civil ou criminal, nos termos da legislação.</w:t>
      </w:r>
    </w:p>
    <w:p w:rsidR="00BC4D0A" w:rsidRPr="00692642" w:rsidRDefault="00BC4D0A" w:rsidP="00E033E1">
      <w:pPr>
        <w:numPr>
          <w:ilvl w:val="1"/>
          <w:numId w:val="12"/>
        </w:numPr>
        <w:spacing w:after="120" w:line="360" w:lineRule="auto"/>
        <w:ind w:left="1" w:firstLine="0"/>
        <w:rPr>
          <w:rFonts w:cs="Arial"/>
          <w:bCs/>
          <w:sz w:val="24"/>
          <w:szCs w:val="24"/>
        </w:rPr>
      </w:pPr>
      <w:r w:rsidRPr="00692642">
        <w:rPr>
          <w:rFonts w:cs="Arial"/>
          <w:bCs/>
          <w:sz w:val="24"/>
          <w:szCs w:val="24"/>
        </w:rPr>
        <w:t xml:space="preserve">A contratação será formalizada mediante emissão de Ordem de Compra, nos termos do art. </w:t>
      </w:r>
      <w:r w:rsidR="00041AEB" w:rsidRPr="00692642">
        <w:rPr>
          <w:rFonts w:cs="Arial"/>
          <w:bCs/>
          <w:sz w:val="24"/>
          <w:szCs w:val="24"/>
        </w:rPr>
        <w:t>137, inciso II, do RILC</w:t>
      </w:r>
      <w:r w:rsidRPr="00692642">
        <w:rPr>
          <w:rFonts w:cs="Arial"/>
          <w:bCs/>
          <w:sz w:val="24"/>
          <w:szCs w:val="24"/>
        </w:rPr>
        <w:t>.</w:t>
      </w:r>
    </w:p>
    <w:p w:rsidR="005A4BEE" w:rsidRPr="00692642" w:rsidRDefault="00C4051E" w:rsidP="00E033E1">
      <w:pPr>
        <w:numPr>
          <w:ilvl w:val="1"/>
          <w:numId w:val="12"/>
        </w:numPr>
        <w:spacing w:after="120" w:line="360" w:lineRule="auto"/>
        <w:ind w:left="0" w:firstLine="0"/>
        <w:rPr>
          <w:rFonts w:cs="Arial"/>
          <w:bCs/>
          <w:sz w:val="24"/>
          <w:szCs w:val="24"/>
        </w:rPr>
      </w:pPr>
      <w:r w:rsidRPr="00692642">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692642" w:rsidRDefault="00C4051E" w:rsidP="007A6B17">
      <w:pPr>
        <w:spacing w:after="240"/>
        <w:ind w:left="2268"/>
        <w:rPr>
          <w:rFonts w:cs="Arial"/>
          <w:bCs/>
          <w:i/>
          <w:iCs/>
        </w:rPr>
      </w:pPr>
      <w:r w:rsidRPr="00692642">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B1B7C" w:rsidRPr="00692642" w:rsidRDefault="00CB1B7C" w:rsidP="007A6B17">
      <w:pPr>
        <w:spacing w:after="240" w:line="360" w:lineRule="auto"/>
        <w:ind w:left="2268"/>
        <w:rPr>
          <w:rFonts w:cs="Arial"/>
          <w:bCs/>
          <w:sz w:val="24"/>
          <w:szCs w:val="24"/>
        </w:rPr>
      </w:pPr>
    </w:p>
    <w:p w:rsidR="00692642" w:rsidRPr="00692642" w:rsidRDefault="00692642" w:rsidP="00767ABD">
      <w:pPr>
        <w:ind w:left="-359"/>
        <w:jc w:val="center"/>
        <w:rPr>
          <w:rFonts w:cs="Arial"/>
          <w:bCs/>
          <w:sz w:val="24"/>
          <w:szCs w:val="24"/>
        </w:rPr>
      </w:pPr>
      <w:r>
        <w:rPr>
          <w:rFonts w:cs="Arial"/>
          <w:bCs/>
          <w:sz w:val="24"/>
          <w:szCs w:val="24"/>
        </w:rPr>
        <w:t>(Assinado no original)</w:t>
      </w:r>
    </w:p>
    <w:p w:rsidR="00E054D0" w:rsidRPr="00692642" w:rsidRDefault="00E054D0" w:rsidP="00767ABD">
      <w:pPr>
        <w:ind w:left="-359"/>
        <w:jc w:val="center"/>
        <w:rPr>
          <w:rFonts w:cs="Arial"/>
          <w:b/>
          <w:bCs/>
          <w:sz w:val="24"/>
          <w:szCs w:val="24"/>
        </w:rPr>
      </w:pPr>
      <w:r w:rsidRPr="00692642">
        <w:rPr>
          <w:rFonts w:cs="Arial"/>
          <w:b/>
          <w:bCs/>
          <w:sz w:val="24"/>
          <w:szCs w:val="24"/>
        </w:rPr>
        <w:t>__________________________________</w:t>
      </w:r>
    </w:p>
    <w:p w:rsidR="00E054D0" w:rsidRPr="00692642" w:rsidRDefault="00191311" w:rsidP="00767ABD">
      <w:pPr>
        <w:ind w:left="-359"/>
        <w:jc w:val="center"/>
        <w:rPr>
          <w:rFonts w:cs="Arial"/>
          <w:b/>
          <w:bCs/>
          <w:sz w:val="24"/>
          <w:szCs w:val="24"/>
        </w:rPr>
      </w:pPr>
      <w:r w:rsidRPr="00692642">
        <w:rPr>
          <w:rFonts w:cs="Arial"/>
          <w:b/>
          <w:bCs/>
          <w:sz w:val="24"/>
          <w:szCs w:val="24"/>
        </w:rPr>
        <w:t>Marcelo Mello do Amaral</w:t>
      </w:r>
    </w:p>
    <w:p w:rsidR="00CB1B7C" w:rsidRPr="00692642" w:rsidRDefault="00191311" w:rsidP="00767ABD">
      <w:pPr>
        <w:ind w:left="-359"/>
        <w:jc w:val="center"/>
        <w:rPr>
          <w:rFonts w:cs="Arial"/>
          <w:b/>
          <w:bCs/>
          <w:sz w:val="24"/>
          <w:szCs w:val="24"/>
        </w:rPr>
      </w:pPr>
      <w:r w:rsidRPr="00692642">
        <w:rPr>
          <w:rFonts w:cs="Arial"/>
          <w:b/>
          <w:bCs/>
          <w:sz w:val="24"/>
          <w:szCs w:val="24"/>
        </w:rPr>
        <w:t>Assessor de Tecnologia da Informação</w:t>
      </w:r>
    </w:p>
    <w:p w:rsidR="00CB1B7C" w:rsidRPr="00692642" w:rsidRDefault="00191311" w:rsidP="00692642">
      <w:pPr>
        <w:ind w:left="-359"/>
        <w:jc w:val="center"/>
        <w:rPr>
          <w:rFonts w:cs="Arial"/>
          <w:b/>
          <w:bCs/>
          <w:sz w:val="24"/>
          <w:szCs w:val="24"/>
        </w:rPr>
      </w:pPr>
      <w:r w:rsidRPr="00692642">
        <w:rPr>
          <w:rFonts w:cs="Arial"/>
          <w:b/>
          <w:bCs/>
          <w:sz w:val="24"/>
          <w:szCs w:val="24"/>
        </w:rPr>
        <w:t>Diretor de Desenvolvimento e Expansão</w:t>
      </w:r>
    </w:p>
    <w:sectPr w:rsidR="00CB1B7C" w:rsidRPr="00692642" w:rsidSect="00DF4F68">
      <w:headerReference w:type="even" r:id="rId16"/>
      <w:headerReference w:type="default" r:id="rId17"/>
      <w:footerReference w:type="default" r:id="rId18"/>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7E93" w:rsidRDefault="003B7E93">
      <w:r>
        <w:separator/>
      </w:r>
    </w:p>
  </w:endnote>
  <w:endnote w:type="continuationSeparator" w:id="1">
    <w:p w:rsidR="003B7E93" w:rsidRDefault="003B7E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23542B" w:rsidRPr="00020390" w:rsidRDefault="00050BA3"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7E93" w:rsidRDefault="003B7E93">
      <w:r>
        <w:separator/>
      </w:r>
    </w:p>
  </w:footnote>
  <w:footnote w:type="continuationSeparator" w:id="1">
    <w:p w:rsidR="003B7E93" w:rsidRDefault="003B7E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4C38B5">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050BA3">
      <w:rPr>
        <w:noProof/>
        <w:lang w:eastAsia="pt-BR"/>
      </w:rPr>
      <w:drawing>
        <wp:inline distT="0" distB="0" distL="0" distR="0">
          <wp:extent cx="1990725" cy="419100"/>
          <wp:effectExtent l="19050" t="0" r="9525" b="0"/>
          <wp:docPr id="2" name="Imagem 2"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2DA0F28"/>
    <w:multiLevelType w:val="hybridMultilevel"/>
    <w:tmpl w:val="42D43D0C"/>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37126B5"/>
    <w:multiLevelType w:val="multilevel"/>
    <w:tmpl w:val="637626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0B932A67"/>
    <w:multiLevelType w:val="multilevel"/>
    <w:tmpl w:val="D416DE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nsid w:val="0C5C4DD2"/>
    <w:multiLevelType w:val="multilevel"/>
    <w:tmpl w:val="688ACFE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nsid w:val="107A5569"/>
    <w:multiLevelType w:val="multilevel"/>
    <w:tmpl w:val="AF60A8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1">
    <w:nsid w:val="189B2658"/>
    <w:multiLevelType w:val="multilevel"/>
    <w:tmpl w:val="95100D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nsid w:val="1DBA1CCA"/>
    <w:multiLevelType w:val="multilevel"/>
    <w:tmpl w:val="75D293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4">
    <w:nsid w:val="25057299"/>
    <w:multiLevelType w:val="multilevel"/>
    <w:tmpl w:val="4254EE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2A1F24A3"/>
    <w:multiLevelType w:val="multilevel"/>
    <w:tmpl w:val="8C0C4A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nsid w:val="2D7803A0"/>
    <w:multiLevelType w:val="multilevel"/>
    <w:tmpl w:val="6D0CE2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nsid w:val="2E9F443B"/>
    <w:multiLevelType w:val="hybridMultilevel"/>
    <w:tmpl w:val="022A3DA8"/>
    <w:lvl w:ilvl="0" w:tplc="FF4CD1BA">
      <w:start w:val="5"/>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1">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327A42DB"/>
    <w:multiLevelType w:val="multilevel"/>
    <w:tmpl w:val="243A3A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nsid w:val="37707E58"/>
    <w:multiLevelType w:val="multilevel"/>
    <w:tmpl w:val="806089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nsid w:val="387B0F7C"/>
    <w:multiLevelType w:val="multilevel"/>
    <w:tmpl w:val="559A7A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nsid w:val="3E921639"/>
    <w:multiLevelType w:val="multilevel"/>
    <w:tmpl w:val="698A64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49E5160F"/>
    <w:multiLevelType w:val="hybridMultilevel"/>
    <w:tmpl w:val="CAAA90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9">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59B7051A"/>
    <w:multiLevelType w:val="multilevel"/>
    <w:tmpl w:val="D47674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F18761E"/>
    <w:multiLevelType w:val="multilevel"/>
    <w:tmpl w:val="4E743C78"/>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nsid w:val="62DB279D"/>
    <w:multiLevelType w:val="multilevel"/>
    <w:tmpl w:val="D7DCA2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nsid w:val="663850B3"/>
    <w:multiLevelType w:val="multilevel"/>
    <w:tmpl w:val="5C267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nsid w:val="6D547157"/>
    <w:multiLevelType w:val="multilevel"/>
    <w:tmpl w:val="CD7240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nsid w:val="6D8D0085"/>
    <w:multiLevelType w:val="multilevel"/>
    <w:tmpl w:val="835E3786"/>
    <w:lvl w:ilvl="0">
      <w:start w:val="7"/>
      <w:numFmt w:val="decimal"/>
      <w:lvlText w:val="%1."/>
      <w:lvlJc w:val="left"/>
      <w:pPr>
        <w:ind w:left="390" w:hanging="390"/>
      </w:pPr>
      <w:rPr>
        <w:rFonts w:hint="default"/>
      </w:rPr>
    </w:lvl>
    <w:lvl w:ilvl="1">
      <w:start w:val="2"/>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9">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4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79B3CBE"/>
    <w:multiLevelType w:val="multilevel"/>
    <w:tmpl w:val="FA3423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3">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4">
    <w:nsid w:val="79D117B0"/>
    <w:multiLevelType w:val="multilevel"/>
    <w:tmpl w:val="FB8CF0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nsid w:val="7C360444"/>
    <w:multiLevelType w:val="multilevel"/>
    <w:tmpl w:val="B6D6DD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6">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7">
    <w:nsid w:val="7F6941F3"/>
    <w:multiLevelType w:val="multilevel"/>
    <w:tmpl w:val="7EBEC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2"/>
  </w:num>
  <w:num w:numId="3">
    <w:abstractNumId w:val="28"/>
  </w:num>
  <w:num w:numId="4">
    <w:abstractNumId w:val="21"/>
  </w:num>
  <w:num w:numId="5">
    <w:abstractNumId w:val="29"/>
  </w:num>
  <w:num w:numId="6">
    <w:abstractNumId w:val="13"/>
  </w:num>
  <w:num w:numId="7">
    <w:abstractNumId w:val="10"/>
  </w:num>
  <w:num w:numId="8">
    <w:abstractNumId w:val="46"/>
  </w:num>
  <w:num w:numId="9">
    <w:abstractNumId w:val="43"/>
  </w:num>
  <w:num w:numId="10">
    <w:abstractNumId w:val="38"/>
  </w:num>
  <w:num w:numId="11">
    <w:abstractNumId w:val="20"/>
  </w:num>
  <w:num w:numId="12">
    <w:abstractNumId w:val="16"/>
  </w:num>
  <w:num w:numId="13">
    <w:abstractNumId w:val="40"/>
  </w:num>
  <w:num w:numId="14">
    <w:abstractNumId w:val="32"/>
  </w:num>
  <w:num w:numId="15">
    <w:abstractNumId w:val="30"/>
  </w:num>
  <w:num w:numId="16">
    <w:abstractNumId w:val="15"/>
  </w:num>
  <w:num w:numId="17">
    <w:abstractNumId w:val="39"/>
  </w:num>
  <w:num w:numId="18">
    <w:abstractNumId w:val="26"/>
  </w:num>
  <w:num w:numId="19">
    <w:abstractNumId w:val="8"/>
  </w:num>
  <w:num w:numId="20">
    <w:abstractNumId w:val="0"/>
  </w:num>
  <w:num w:numId="21">
    <w:abstractNumId w:val="0"/>
  </w:num>
  <w:num w:numId="22">
    <w:abstractNumId w:val="19"/>
  </w:num>
  <w:num w:numId="23">
    <w:abstractNumId w:val="5"/>
  </w:num>
  <w:num w:numId="24">
    <w:abstractNumId w:val="33"/>
  </w:num>
  <w:num w:numId="25">
    <w:abstractNumId w:val="37"/>
  </w:num>
  <w:num w:numId="26">
    <w:abstractNumId w:val="18"/>
  </w:num>
  <w:num w:numId="27">
    <w:abstractNumId w:val="47"/>
  </w:num>
  <w:num w:numId="28">
    <w:abstractNumId w:val="12"/>
  </w:num>
  <w:num w:numId="29">
    <w:abstractNumId w:val="34"/>
  </w:num>
  <w:num w:numId="30">
    <w:abstractNumId w:val="25"/>
  </w:num>
  <w:num w:numId="31">
    <w:abstractNumId w:val="24"/>
  </w:num>
  <w:num w:numId="32">
    <w:abstractNumId w:val="11"/>
  </w:num>
  <w:num w:numId="33">
    <w:abstractNumId w:val="36"/>
  </w:num>
  <w:num w:numId="34">
    <w:abstractNumId w:val="9"/>
  </w:num>
  <w:num w:numId="35">
    <w:abstractNumId w:val="14"/>
  </w:num>
  <w:num w:numId="36">
    <w:abstractNumId w:val="22"/>
  </w:num>
  <w:num w:numId="37">
    <w:abstractNumId w:val="6"/>
  </w:num>
  <w:num w:numId="38">
    <w:abstractNumId w:val="31"/>
  </w:num>
  <w:num w:numId="39">
    <w:abstractNumId w:val="23"/>
  </w:num>
  <w:num w:numId="40">
    <w:abstractNumId w:val="45"/>
  </w:num>
  <w:num w:numId="41">
    <w:abstractNumId w:val="17"/>
  </w:num>
  <w:num w:numId="42">
    <w:abstractNumId w:val="41"/>
  </w:num>
  <w:num w:numId="43">
    <w:abstractNumId w:val="7"/>
  </w:num>
  <w:num w:numId="44">
    <w:abstractNumId w:val="44"/>
  </w:num>
  <w:num w:numId="45">
    <w:abstractNumId w:val="35"/>
  </w:num>
  <w:num w:numId="46">
    <w:abstractNumId w:val="2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3379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141AE"/>
    <w:rsid w:val="00016C31"/>
    <w:rsid w:val="00020938"/>
    <w:rsid w:val="00022214"/>
    <w:rsid w:val="00022C3D"/>
    <w:rsid w:val="0002695A"/>
    <w:rsid w:val="00035B0E"/>
    <w:rsid w:val="00041984"/>
    <w:rsid w:val="00041AEB"/>
    <w:rsid w:val="00042A34"/>
    <w:rsid w:val="000462A6"/>
    <w:rsid w:val="000505F0"/>
    <w:rsid w:val="00050BA3"/>
    <w:rsid w:val="0005421D"/>
    <w:rsid w:val="0005425E"/>
    <w:rsid w:val="00056C89"/>
    <w:rsid w:val="00060182"/>
    <w:rsid w:val="000606A4"/>
    <w:rsid w:val="000644C6"/>
    <w:rsid w:val="00064E3E"/>
    <w:rsid w:val="0007099F"/>
    <w:rsid w:val="000713D6"/>
    <w:rsid w:val="0007148B"/>
    <w:rsid w:val="00075ADF"/>
    <w:rsid w:val="00077BF3"/>
    <w:rsid w:val="00083424"/>
    <w:rsid w:val="000876B7"/>
    <w:rsid w:val="000901FE"/>
    <w:rsid w:val="00091F5A"/>
    <w:rsid w:val="00096FD3"/>
    <w:rsid w:val="000A10CB"/>
    <w:rsid w:val="000A2ACA"/>
    <w:rsid w:val="000A57B7"/>
    <w:rsid w:val="000A6BAA"/>
    <w:rsid w:val="000A7FB7"/>
    <w:rsid w:val="000B3491"/>
    <w:rsid w:val="000B3AC8"/>
    <w:rsid w:val="000B4420"/>
    <w:rsid w:val="000C0C4F"/>
    <w:rsid w:val="000D114B"/>
    <w:rsid w:val="000D1559"/>
    <w:rsid w:val="000D27BD"/>
    <w:rsid w:val="000D3112"/>
    <w:rsid w:val="000D4AC5"/>
    <w:rsid w:val="000E04D3"/>
    <w:rsid w:val="000E332E"/>
    <w:rsid w:val="000E6267"/>
    <w:rsid w:val="000F357E"/>
    <w:rsid w:val="000F688B"/>
    <w:rsid w:val="00104E00"/>
    <w:rsid w:val="001179E6"/>
    <w:rsid w:val="00117A92"/>
    <w:rsid w:val="00120576"/>
    <w:rsid w:val="00123D84"/>
    <w:rsid w:val="00123E66"/>
    <w:rsid w:val="00126460"/>
    <w:rsid w:val="00127585"/>
    <w:rsid w:val="0013071C"/>
    <w:rsid w:val="00130DCE"/>
    <w:rsid w:val="001352C5"/>
    <w:rsid w:val="00140911"/>
    <w:rsid w:val="00141562"/>
    <w:rsid w:val="00142A08"/>
    <w:rsid w:val="00151CE1"/>
    <w:rsid w:val="001536C6"/>
    <w:rsid w:val="00155C17"/>
    <w:rsid w:val="00155DCB"/>
    <w:rsid w:val="001712BA"/>
    <w:rsid w:val="0017290C"/>
    <w:rsid w:val="001801D7"/>
    <w:rsid w:val="00183292"/>
    <w:rsid w:val="00183713"/>
    <w:rsid w:val="00183760"/>
    <w:rsid w:val="00183B57"/>
    <w:rsid w:val="00186539"/>
    <w:rsid w:val="00191311"/>
    <w:rsid w:val="00192CB7"/>
    <w:rsid w:val="00194981"/>
    <w:rsid w:val="00194D39"/>
    <w:rsid w:val="001954C7"/>
    <w:rsid w:val="001A0639"/>
    <w:rsid w:val="001B200D"/>
    <w:rsid w:val="001B43E0"/>
    <w:rsid w:val="001C3708"/>
    <w:rsid w:val="001C730C"/>
    <w:rsid w:val="001C74E8"/>
    <w:rsid w:val="001D152D"/>
    <w:rsid w:val="001D4A49"/>
    <w:rsid w:val="001E163F"/>
    <w:rsid w:val="001E307E"/>
    <w:rsid w:val="001F0D78"/>
    <w:rsid w:val="001F1627"/>
    <w:rsid w:val="00201358"/>
    <w:rsid w:val="002031EB"/>
    <w:rsid w:val="002046A0"/>
    <w:rsid w:val="00205837"/>
    <w:rsid w:val="002067F8"/>
    <w:rsid w:val="002113BC"/>
    <w:rsid w:val="00224972"/>
    <w:rsid w:val="00225035"/>
    <w:rsid w:val="00227C23"/>
    <w:rsid w:val="00231737"/>
    <w:rsid w:val="00234D3B"/>
    <w:rsid w:val="0023542B"/>
    <w:rsid w:val="00235DA2"/>
    <w:rsid w:val="002371E8"/>
    <w:rsid w:val="0024038D"/>
    <w:rsid w:val="002444E9"/>
    <w:rsid w:val="0025409B"/>
    <w:rsid w:val="00255E1B"/>
    <w:rsid w:val="00261551"/>
    <w:rsid w:val="00261904"/>
    <w:rsid w:val="00272619"/>
    <w:rsid w:val="00275D6F"/>
    <w:rsid w:val="0028019F"/>
    <w:rsid w:val="00281CEB"/>
    <w:rsid w:val="0028737F"/>
    <w:rsid w:val="00294634"/>
    <w:rsid w:val="00294A70"/>
    <w:rsid w:val="002A0A54"/>
    <w:rsid w:val="002A7943"/>
    <w:rsid w:val="002C1792"/>
    <w:rsid w:val="002C180B"/>
    <w:rsid w:val="002C569C"/>
    <w:rsid w:val="002C6AB8"/>
    <w:rsid w:val="002C751F"/>
    <w:rsid w:val="002D2C74"/>
    <w:rsid w:val="002D65D1"/>
    <w:rsid w:val="002E2568"/>
    <w:rsid w:val="002E30DC"/>
    <w:rsid w:val="002E376A"/>
    <w:rsid w:val="002E39C0"/>
    <w:rsid w:val="002E3BEF"/>
    <w:rsid w:val="002E4CD8"/>
    <w:rsid w:val="002E5686"/>
    <w:rsid w:val="002E6DD9"/>
    <w:rsid w:val="002E771F"/>
    <w:rsid w:val="002F6999"/>
    <w:rsid w:val="00301A1A"/>
    <w:rsid w:val="003074E7"/>
    <w:rsid w:val="00307585"/>
    <w:rsid w:val="003117FB"/>
    <w:rsid w:val="0031380D"/>
    <w:rsid w:val="003138F2"/>
    <w:rsid w:val="003151DD"/>
    <w:rsid w:val="00315AFC"/>
    <w:rsid w:val="00315CB0"/>
    <w:rsid w:val="003167FE"/>
    <w:rsid w:val="00316C53"/>
    <w:rsid w:val="00317651"/>
    <w:rsid w:val="00324466"/>
    <w:rsid w:val="003258B4"/>
    <w:rsid w:val="00325A71"/>
    <w:rsid w:val="00331747"/>
    <w:rsid w:val="0033288C"/>
    <w:rsid w:val="0034111D"/>
    <w:rsid w:val="00343875"/>
    <w:rsid w:val="00345C12"/>
    <w:rsid w:val="0034662F"/>
    <w:rsid w:val="0035048C"/>
    <w:rsid w:val="00350C01"/>
    <w:rsid w:val="00354870"/>
    <w:rsid w:val="00355041"/>
    <w:rsid w:val="00357B35"/>
    <w:rsid w:val="0036062F"/>
    <w:rsid w:val="003614F6"/>
    <w:rsid w:val="003647CA"/>
    <w:rsid w:val="00365D37"/>
    <w:rsid w:val="0036619E"/>
    <w:rsid w:val="00373FA4"/>
    <w:rsid w:val="0037730C"/>
    <w:rsid w:val="00383AB0"/>
    <w:rsid w:val="003876F4"/>
    <w:rsid w:val="00390565"/>
    <w:rsid w:val="00394F53"/>
    <w:rsid w:val="003A1B0A"/>
    <w:rsid w:val="003A576B"/>
    <w:rsid w:val="003B1A5B"/>
    <w:rsid w:val="003B30E3"/>
    <w:rsid w:val="003B5E7A"/>
    <w:rsid w:val="003B5EDE"/>
    <w:rsid w:val="003B6B69"/>
    <w:rsid w:val="003B7E93"/>
    <w:rsid w:val="003C7D88"/>
    <w:rsid w:val="003D60FC"/>
    <w:rsid w:val="003F1E2E"/>
    <w:rsid w:val="003F2224"/>
    <w:rsid w:val="003F399E"/>
    <w:rsid w:val="003F4904"/>
    <w:rsid w:val="00401BB1"/>
    <w:rsid w:val="00403869"/>
    <w:rsid w:val="004070D1"/>
    <w:rsid w:val="004143D0"/>
    <w:rsid w:val="00414773"/>
    <w:rsid w:val="004200D0"/>
    <w:rsid w:val="00420A8A"/>
    <w:rsid w:val="0042214D"/>
    <w:rsid w:val="004227F7"/>
    <w:rsid w:val="00425356"/>
    <w:rsid w:val="00432517"/>
    <w:rsid w:val="00433EF6"/>
    <w:rsid w:val="004351D3"/>
    <w:rsid w:val="004422C8"/>
    <w:rsid w:val="00442500"/>
    <w:rsid w:val="004429BD"/>
    <w:rsid w:val="00445EE5"/>
    <w:rsid w:val="00453682"/>
    <w:rsid w:val="0045681F"/>
    <w:rsid w:val="00460C81"/>
    <w:rsid w:val="00461FC4"/>
    <w:rsid w:val="00462452"/>
    <w:rsid w:val="00467B6C"/>
    <w:rsid w:val="004714C4"/>
    <w:rsid w:val="00471DE6"/>
    <w:rsid w:val="00473974"/>
    <w:rsid w:val="00476D23"/>
    <w:rsid w:val="00481178"/>
    <w:rsid w:val="00491C2E"/>
    <w:rsid w:val="004946F8"/>
    <w:rsid w:val="00495F4E"/>
    <w:rsid w:val="004A6A37"/>
    <w:rsid w:val="004A6D4D"/>
    <w:rsid w:val="004A765C"/>
    <w:rsid w:val="004A7D71"/>
    <w:rsid w:val="004A7E31"/>
    <w:rsid w:val="004B605B"/>
    <w:rsid w:val="004B670C"/>
    <w:rsid w:val="004C0428"/>
    <w:rsid w:val="004C38B5"/>
    <w:rsid w:val="004C529A"/>
    <w:rsid w:val="004C57A1"/>
    <w:rsid w:val="004D09FE"/>
    <w:rsid w:val="004D2CEB"/>
    <w:rsid w:val="004E0486"/>
    <w:rsid w:val="004E1BD8"/>
    <w:rsid w:val="004E3195"/>
    <w:rsid w:val="004E5E45"/>
    <w:rsid w:val="004E7393"/>
    <w:rsid w:val="004F0024"/>
    <w:rsid w:val="004F54F5"/>
    <w:rsid w:val="00503883"/>
    <w:rsid w:val="00504391"/>
    <w:rsid w:val="0051754C"/>
    <w:rsid w:val="005208BA"/>
    <w:rsid w:val="0052091E"/>
    <w:rsid w:val="00522C22"/>
    <w:rsid w:val="00523A12"/>
    <w:rsid w:val="005267C0"/>
    <w:rsid w:val="005340D7"/>
    <w:rsid w:val="00535368"/>
    <w:rsid w:val="00541789"/>
    <w:rsid w:val="0054331E"/>
    <w:rsid w:val="00546900"/>
    <w:rsid w:val="00546AA0"/>
    <w:rsid w:val="00547459"/>
    <w:rsid w:val="005500A6"/>
    <w:rsid w:val="0055083D"/>
    <w:rsid w:val="00550BB0"/>
    <w:rsid w:val="00562E8E"/>
    <w:rsid w:val="00563DC4"/>
    <w:rsid w:val="005728C9"/>
    <w:rsid w:val="0057444B"/>
    <w:rsid w:val="005804CF"/>
    <w:rsid w:val="00581250"/>
    <w:rsid w:val="00582A9A"/>
    <w:rsid w:val="00593ECC"/>
    <w:rsid w:val="005949D5"/>
    <w:rsid w:val="0059575D"/>
    <w:rsid w:val="00597954"/>
    <w:rsid w:val="005A4BEE"/>
    <w:rsid w:val="005A695A"/>
    <w:rsid w:val="005A7938"/>
    <w:rsid w:val="005B5ADF"/>
    <w:rsid w:val="005B7DD4"/>
    <w:rsid w:val="005C36F3"/>
    <w:rsid w:val="005C46B4"/>
    <w:rsid w:val="005C47E9"/>
    <w:rsid w:val="005C680D"/>
    <w:rsid w:val="005C7C74"/>
    <w:rsid w:val="005D21EF"/>
    <w:rsid w:val="005D3196"/>
    <w:rsid w:val="005D4513"/>
    <w:rsid w:val="005D649E"/>
    <w:rsid w:val="005E0B3E"/>
    <w:rsid w:val="005F1327"/>
    <w:rsid w:val="005F14B0"/>
    <w:rsid w:val="005F1A93"/>
    <w:rsid w:val="005F2801"/>
    <w:rsid w:val="005F2A17"/>
    <w:rsid w:val="005F2AA1"/>
    <w:rsid w:val="005F33C5"/>
    <w:rsid w:val="005F6DC9"/>
    <w:rsid w:val="00600E45"/>
    <w:rsid w:val="0060286B"/>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1A14"/>
    <w:rsid w:val="00662CAC"/>
    <w:rsid w:val="0066632B"/>
    <w:rsid w:val="006709A6"/>
    <w:rsid w:val="00670D7F"/>
    <w:rsid w:val="00675510"/>
    <w:rsid w:val="00683FBB"/>
    <w:rsid w:val="00684679"/>
    <w:rsid w:val="006846E6"/>
    <w:rsid w:val="00686065"/>
    <w:rsid w:val="00686863"/>
    <w:rsid w:val="006907B4"/>
    <w:rsid w:val="00690B42"/>
    <w:rsid w:val="00692642"/>
    <w:rsid w:val="00694451"/>
    <w:rsid w:val="00694C09"/>
    <w:rsid w:val="0069799A"/>
    <w:rsid w:val="006A3FEE"/>
    <w:rsid w:val="006A64E3"/>
    <w:rsid w:val="006B7E42"/>
    <w:rsid w:val="006C15AC"/>
    <w:rsid w:val="006C49FF"/>
    <w:rsid w:val="006C63BB"/>
    <w:rsid w:val="006C739D"/>
    <w:rsid w:val="006D1588"/>
    <w:rsid w:val="006D2F26"/>
    <w:rsid w:val="006D5D00"/>
    <w:rsid w:val="006E05C8"/>
    <w:rsid w:val="006E3B2E"/>
    <w:rsid w:val="006E3E43"/>
    <w:rsid w:val="006E54DA"/>
    <w:rsid w:val="006E5E72"/>
    <w:rsid w:val="006F3EF9"/>
    <w:rsid w:val="006F5102"/>
    <w:rsid w:val="00702A0C"/>
    <w:rsid w:val="00703006"/>
    <w:rsid w:val="00720C22"/>
    <w:rsid w:val="00721323"/>
    <w:rsid w:val="007232BC"/>
    <w:rsid w:val="00726D2D"/>
    <w:rsid w:val="00734514"/>
    <w:rsid w:val="00734693"/>
    <w:rsid w:val="007350D9"/>
    <w:rsid w:val="00737F91"/>
    <w:rsid w:val="00744562"/>
    <w:rsid w:val="00745469"/>
    <w:rsid w:val="00746D49"/>
    <w:rsid w:val="00750047"/>
    <w:rsid w:val="007531C5"/>
    <w:rsid w:val="00756995"/>
    <w:rsid w:val="007604C9"/>
    <w:rsid w:val="007652F2"/>
    <w:rsid w:val="00767551"/>
    <w:rsid w:val="00767ABD"/>
    <w:rsid w:val="0077001E"/>
    <w:rsid w:val="00770B74"/>
    <w:rsid w:val="00770EB4"/>
    <w:rsid w:val="00774403"/>
    <w:rsid w:val="00791D27"/>
    <w:rsid w:val="00795CF2"/>
    <w:rsid w:val="0079651F"/>
    <w:rsid w:val="007A09B4"/>
    <w:rsid w:val="007A49C0"/>
    <w:rsid w:val="007A674B"/>
    <w:rsid w:val="007A69F7"/>
    <w:rsid w:val="007A6B17"/>
    <w:rsid w:val="007A7A94"/>
    <w:rsid w:val="007A7D44"/>
    <w:rsid w:val="007C2358"/>
    <w:rsid w:val="007C3CE0"/>
    <w:rsid w:val="007D050F"/>
    <w:rsid w:val="007D5FD5"/>
    <w:rsid w:val="007E4C53"/>
    <w:rsid w:val="007F0CED"/>
    <w:rsid w:val="007F6D09"/>
    <w:rsid w:val="007F75B3"/>
    <w:rsid w:val="00802E35"/>
    <w:rsid w:val="00804F10"/>
    <w:rsid w:val="00806966"/>
    <w:rsid w:val="00810C43"/>
    <w:rsid w:val="00811CCD"/>
    <w:rsid w:val="00812F34"/>
    <w:rsid w:val="00813B26"/>
    <w:rsid w:val="008155A6"/>
    <w:rsid w:val="00817F3F"/>
    <w:rsid w:val="0082207F"/>
    <w:rsid w:val="00834B1B"/>
    <w:rsid w:val="008421DA"/>
    <w:rsid w:val="0084731C"/>
    <w:rsid w:val="00856066"/>
    <w:rsid w:val="008619F9"/>
    <w:rsid w:val="00864348"/>
    <w:rsid w:val="00865AF1"/>
    <w:rsid w:val="008805F6"/>
    <w:rsid w:val="0088578F"/>
    <w:rsid w:val="00896BF8"/>
    <w:rsid w:val="008971F6"/>
    <w:rsid w:val="008A0478"/>
    <w:rsid w:val="008A1758"/>
    <w:rsid w:val="008A6BC7"/>
    <w:rsid w:val="008B70CF"/>
    <w:rsid w:val="008C69A6"/>
    <w:rsid w:val="008C6FC5"/>
    <w:rsid w:val="008D1EDA"/>
    <w:rsid w:val="008D21B2"/>
    <w:rsid w:val="008D465A"/>
    <w:rsid w:val="008D4B4E"/>
    <w:rsid w:val="008E0907"/>
    <w:rsid w:val="008E1393"/>
    <w:rsid w:val="008E501E"/>
    <w:rsid w:val="008E5DD9"/>
    <w:rsid w:val="008F2DC5"/>
    <w:rsid w:val="008F4AEA"/>
    <w:rsid w:val="009013A9"/>
    <w:rsid w:val="00904592"/>
    <w:rsid w:val="0090678C"/>
    <w:rsid w:val="00910204"/>
    <w:rsid w:val="00910431"/>
    <w:rsid w:val="00911BA2"/>
    <w:rsid w:val="00913612"/>
    <w:rsid w:val="00914E67"/>
    <w:rsid w:val="00922697"/>
    <w:rsid w:val="00922D89"/>
    <w:rsid w:val="009316A8"/>
    <w:rsid w:val="009364DC"/>
    <w:rsid w:val="009458F4"/>
    <w:rsid w:val="00947D90"/>
    <w:rsid w:val="00960095"/>
    <w:rsid w:val="009622E1"/>
    <w:rsid w:val="009645CA"/>
    <w:rsid w:val="0096692A"/>
    <w:rsid w:val="00967005"/>
    <w:rsid w:val="00970B66"/>
    <w:rsid w:val="00971E11"/>
    <w:rsid w:val="00981A41"/>
    <w:rsid w:val="00985F4E"/>
    <w:rsid w:val="00986A7D"/>
    <w:rsid w:val="00991163"/>
    <w:rsid w:val="00992130"/>
    <w:rsid w:val="00992C6A"/>
    <w:rsid w:val="00992DF5"/>
    <w:rsid w:val="0099401B"/>
    <w:rsid w:val="009A5A5A"/>
    <w:rsid w:val="009A6D6B"/>
    <w:rsid w:val="009B18EC"/>
    <w:rsid w:val="009B25A0"/>
    <w:rsid w:val="009B289B"/>
    <w:rsid w:val="009B3E3F"/>
    <w:rsid w:val="009B43A4"/>
    <w:rsid w:val="009C000B"/>
    <w:rsid w:val="009C03ED"/>
    <w:rsid w:val="009C091E"/>
    <w:rsid w:val="009C106B"/>
    <w:rsid w:val="009C4167"/>
    <w:rsid w:val="009D4100"/>
    <w:rsid w:val="009D64F7"/>
    <w:rsid w:val="009E0513"/>
    <w:rsid w:val="009E1D63"/>
    <w:rsid w:val="009E3EDF"/>
    <w:rsid w:val="009F1DAD"/>
    <w:rsid w:val="009F49F0"/>
    <w:rsid w:val="009F4A3B"/>
    <w:rsid w:val="009F69DB"/>
    <w:rsid w:val="00A022B9"/>
    <w:rsid w:val="00A02511"/>
    <w:rsid w:val="00A14B6F"/>
    <w:rsid w:val="00A1513F"/>
    <w:rsid w:val="00A17E6E"/>
    <w:rsid w:val="00A24216"/>
    <w:rsid w:val="00A279E3"/>
    <w:rsid w:val="00A3325C"/>
    <w:rsid w:val="00A359CD"/>
    <w:rsid w:val="00A47B8D"/>
    <w:rsid w:val="00A47ECC"/>
    <w:rsid w:val="00A51CD9"/>
    <w:rsid w:val="00A5387B"/>
    <w:rsid w:val="00A55A08"/>
    <w:rsid w:val="00A57FE9"/>
    <w:rsid w:val="00A624FB"/>
    <w:rsid w:val="00A63AEA"/>
    <w:rsid w:val="00A65FE6"/>
    <w:rsid w:val="00A6752F"/>
    <w:rsid w:val="00A7009C"/>
    <w:rsid w:val="00A711C2"/>
    <w:rsid w:val="00A76197"/>
    <w:rsid w:val="00A76B0B"/>
    <w:rsid w:val="00A77A69"/>
    <w:rsid w:val="00A82644"/>
    <w:rsid w:val="00A84D87"/>
    <w:rsid w:val="00A8520C"/>
    <w:rsid w:val="00A91427"/>
    <w:rsid w:val="00AA0AF3"/>
    <w:rsid w:val="00AA3068"/>
    <w:rsid w:val="00AA3382"/>
    <w:rsid w:val="00AA38FE"/>
    <w:rsid w:val="00AA6243"/>
    <w:rsid w:val="00AB2F13"/>
    <w:rsid w:val="00AB53D3"/>
    <w:rsid w:val="00AB6F2F"/>
    <w:rsid w:val="00AC3704"/>
    <w:rsid w:val="00AC54E3"/>
    <w:rsid w:val="00AD60B7"/>
    <w:rsid w:val="00AE08DD"/>
    <w:rsid w:val="00AE27A5"/>
    <w:rsid w:val="00AE69C3"/>
    <w:rsid w:val="00AF0B3B"/>
    <w:rsid w:val="00AF316B"/>
    <w:rsid w:val="00AF3C00"/>
    <w:rsid w:val="00AF4705"/>
    <w:rsid w:val="00B00B30"/>
    <w:rsid w:val="00B02F86"/>
    <w:rsid w:val="00B10E23"/>
    <w:rsid w:val="00B11A8A"/>
    <w:rsid w:val="00B17B8C"/>
    <w:rsid w:val="00B2557F"/>
    <w:rsid w:val="00B31D5E"/>
    <w:rsid w:val="00B3464D"/>
    <w:rsid w:val="00B349D8"/>
    <w:rsid w:val="00B400C0"/>
    <w:rsid w:val="00B41EF6"/>
    <w:rsid w:val="00B516AD"/>
    <w:rsid w:val="00B52770"/>
    <w:rsid w:val="00B5685F"/>
    <w:rsid w:val="00B62513"/>
    <w:rsid w:val="00B63B65"/>
    <w:rsid w:val="00B65D05"/>
    <w:rsid w:val="00B77FEB"/>
    <w:rsid w:val="00B86D5E"/>
    <w:rsid w:val="00B90143"/>
    <w:rsid w:val="00B9099B"/>
    <w:rsid w:val="00B922BA"/>
    <w:rsid w:val="00B925C3"/>
    <w:rsid w:val="00B9443B"/>
    <w:rsid w:val="00B94EAE"/>
    <w:rsid w:val="00B95123"/>
    <w:rsid w:val="00BA11A5"/>
    <w:rsid w:val="00BA17A6"/>
    <w:rsid w:val="00BA2D70"/>
    <w:rsid w:val="00BA3457"/>
    <w:rsid w:val="00BA3987"/>
    <w:rsid w:val="00BA3D90"/>
    <w:rsid w:val="00BA6C20"/>
    <w:rsid w:val="00BC03DC"/>
    <w:rsid w:val="00BC1DA5"/>
    <w:rsid w:val="00BC4832"/>
    <w:rsid w:val="00BC4D0A"/>
    <w:rsid w:val="00BC56BC"/>
    <w:rsid w:val="00BC6101"/>
    <w:rsid w:val="00BC7E84"/>
    <w:rsid w:val="00BD2954"/>
    <w:rsid w:val="00BD6783"/>
    <w:rsid w:val="00BD74C9"/>
    <w:rsid w:val="00BE0C7B"/>
    <w:rsid w:val="00BE7BDB"/>
    <w:rsid w:val="00BF0C38"/>
    <w:rsid w:val="00BF2908"/>
    <w:rsid w:val="00BF668C"/>
    <w:rsid w:val="00BF6AA1"/>
    <w:rsid w:val="00C00373"/>
    <w:rsid w:val="00C0144C"/>
    <w:rsid w:val="00C04FC1"/>
    <w:rsid w:val="00C065BB"/>
    <w:rsid w:val="00C0783A"/>
    <w:rsid w:val="00C11732"/>
    <w:rsid w:val="00C241DD"/>
    <w:rsid w:val="00C2634A"/>
    <w:rsid w:val="00C2720C"/>
    <w:rsid w:val="00C31827"/>
    <w:rsid w:val="00C34E79"/>
    <w:rsid w:val="00C37174"/>
    <w:rsid w:val="00C4051E"/>
    <w:rsid w:val="00C41A06"/>
    <w:rsid w:val="00C51DC9"/>
    <w:rsid w:val="00C64146"/>
    <w:rsid w:val="00C64C40"/>
    <w:rsid w:val="00C723D5"/>
    <w:rsid w:val="00C7354C"/>
    <w:rsid w:val="00C757DA"/>
    <w:rsid w:val="00C87406"/>
    <w:rsid w:val="00C87646"/>
    <w:rsid w:val="00C907FF"/>
    <w:rsid w:val="00C90854"/>
    <w:rsid w:val="00C925F9"/>
    <w:rsid w:val="00C940DE"/>
    <w:rsid w:val="00C97382"/>
    <w:rsid w:val="00CA38E0"/>
    <w:rsid w:val="00CB0C13"/>
    <w:rsid w:val="00CB1A91"/>
    <w:rsid w:val="00CB1B7C"/>
    <w:rsid w:val="00CB5B64"/>
    <w:rsid w:val="00CB7F44"/>
    <w:rsid w:val="00CC0275"/>
    <w:rsid w:val="00CC05B1"/>
    <w:rsid w:val="00CC0BF0"/>
    <w:rsid w:val="00CD022B"/>
    <w:rsid w:val="00CD2DE3"/>
    <w:rsid w:val="00CD3581"/>
    <w:rsid w:val="00CD3EC3"/>
    <w:rsid w:val="00CD3FCF"/>
    <w:rsid w:val="00CD455D"/>
    <w:rsid w:val="00CE1A43"/>
    <w:rsid w:val="00CF3650"/>
    <w:rsid w:val="00CF5E14"/>
    <w:rsid w:val="00D00068"/>
    <w:rsid w:val="00D004D7"/>
    <w:rsid w:val="00D01506"/>
    <w:rsid w:val="00D0447D"/>
    <w:rsid w:val="00D06235"/>
    <w:rsid w:val="00D11BEA"/>
    <w:rsid w:val="00D12955"/>
    <w:rsid w:val="00D13D92"/>
    <w:rsid w:val="00D15F23"/>
    <w:rsid w:val="00D17F75"/>
    <w:rsid w:val="00D219AF"/>
    <w:rsid w:val="00D225AE"/>
    <w:rsid w:val="00D26E4A"/>
    <w:rsid w:val="00D32F58"/>
    <w:rsid w:val="00D332FA"/>
    <w:rsid w:val="00D344CE"/>
    <w:rsid w:val="00D36EB1"/>
    <w:rsid w:val="00D46428"/>
    <w:rsid w:val="00D46519"/>
    <w:rsid w:val="00D472F3"/>
    <w:rsid w:val="00D47BAD"/>
    <w:rsid w:val="00D510B8"/>
    <w:rsid w:val="00D5111B"/>
    <w:rsid w:val="00D52379"/>
    <w:rsid w:val="00D60BEF"/>
    <w:rsid w:val="00D6250C"/>
    <w:rsid w:val="00D71E31"/>
    <w:rsid w:val="00D72D4E"/>
    <w:rsid w:val="00D8166E"/>
    <w:rsid w:val="00D8491C"/>
    <w:rsid w:val="00D8650D"/>
    <w:rsid w:val="00D933F6"/>
    <w:rsid w:val="00D93E1A"/>
    <w:rsid w:val="00D95387"/>
    <w:rsid w:val="00DA0B3F"/>
    <w:rsid w:val="00DA2F03"/>
    <w:rsid w:val="00DA61B7"/>
    <w:rsid w:val="00DB0C5A"/>
    <w:rsid w:val="00DB1420"/>
    <w:rsid w:val="00DB2A2F"/>
    <w:rsid w:val="00DB2ADB"/>
    <w:rsid w:val="00DB4EA3"/>
    <w:rsid w:val="00DD262D"/>
    <w:rsid w:val="00DE135D"/>
    <w:rsid w:val="00DE2FDD"/>
    <w:rsid w:val="00DF4F68"/>
    <w:rsid w:val="00E014D4"/>
    <w:rsid w:val="00E02582"/>
    <w:rsid w:val="00E033E1"/>
    <w:rsid w:val="00E054D0"/>
    <w:rsid w:val="00E05E87"/>
    <w:rsid w:val="00E13795"/>
    <w:rsid w:val="00E15872"/>
    <w:rsid w:val="00E16733"/>
    <w:rsid w:val="00E30478"/>
    <w:rsid w:val="00E31C17"/>
    <w:rsid w:val="00E339C0"/>
    <w:rsid w:val="00E34B8D"/>
    <w:rsid w:val="00E3566A"/>
    <w:rsid w:val="00E40C37"/>
    <w:rsid w:val="00E426A7"/>
    <w:rsid w:val="00E42970"/>
    <w:rsid w:val="00E43FA8"/>
    <w:rsid w:val="00E45AEB"/>
    <w:rsid w:val="00E47F01"/>
    <w:rsid w:val="00E51092"/>
    <w:rsid w:val="00E5221A"/>
    <w:rsid w:val="00E52404"/>
    <w:rsid w:val="00E56101"/>
    <w:rsid w:val="00E56E0A"/>
    <w:rsid w:val="00E57D04"/>
    <w:rsid w:val="00E6605C"/>
    <w:rsid w:val="00E66DEC"/>
    <w:rsid w:val="00E70719"/>
    <w:rsid w:val="00E7131B"/>
    <w:rsid w:val="00E7360A"/>
    <w:rsid w:val="00E76AD9"/>
    <w:rsid w:val="00E77FF0"/>
    <w:rsid w:val="00E809AB"/>
    <w:rsid w:val="00E81132"/>
    <w:rsid w:val="00E823AF"/>
    <w:rsid w:val="00E8402E"/>
    <w:rsid w:val="00E92E2D"/>
    <w:rsid w:val="00E93657"/>
    <w:rsid w:val="00E97594"/>
    <w:rsid w:val="00E97BD9"/>
    <w:rsid w:val="00EA0E75"/>
    <w:rsid w:val="00EA14A2"/>
    <w:rsid w:val="00EA1895"/>
    <w:rsid w:val="00EA2ABC"/>
    <w:rsid w:val="00EB03A1"/>
    <w:rsid w:val="00EB15A0"/>
    <w:rsid w:val="00EB2572"/>
    <w:rsid w:val="00EB3C86"/>
    <w:rsid w:val="00EB5F83"/>
    <w:rsid w:val="00EB5FF2"/>
    <w:rsid w:val="00EC167E"/>
    <w:rsid w:val="00EC1D83"/>
    <w:rsid w:val="00EC3BE7"/>
    <w:rsid w:val="00EC5950"/>
    <w:rsid w:val="00EC59BD"/>
    <w:rsid w:val="00EC60EA"/>
    <w:rsid w:val="00ED07A7"/>
    <w:rsid w:val="00ED17B6"/>
    <w:rsid w:val="00ED612D"/>
    <w:rsid w:val="00EE14D5"/>
    <w:rsid w:val="00EE1AE2"/>
    <w:rsid w:val="00EE2116"/>
    <w:rsid w:val="00EE6EE2"/>
    <w:rsid w:val="00EF7AAE"/>
    <w:rsid w:val="00F05DC6"/>
    <w:rsid w:val="00F0729C"/>
    <w:rsid w:val="00F10471"/>
    <w:rsid w:val="00F12438"/>
    <w:rsid w:val="00F126BF"/>
    <w:rsid w:val="00F13B25"/>
    <w:rsid w:val="00F16608"/>
    <w:rsid w:val="00F16881"/>
    <w:rsid w:val="00F17262"/>
    <w:rsid w:val="00F20D96"/>
    <w:rsid w:val="00F2142C"/>
    <w:rsid w:val="00F23E50"/>
    <w:rsid w:val="00F23E98"/>
    <w:rsid w:val="00F308AB"/>
    <w:rsid w:val="00F33D9D"/>
    <w:rsid w:val="00F34C0F"/>
    <w:rsid w:val="00F36A4C"/>
    <w:rsid w:val="00F45FF5"/>
    <w:rsid w:val="00F51FC3"/>
    <w:rsid w:val="00F55CCB"/>
    <w:rsid w:val="00F6460C"/>
    <w:rsid w:val="00F6545F"/>
    <w:rsid w:val="00F6650E"/>
    <w:rsid w:val="00F703A3"/>
    <w:rsid w:val="00F71E9A"/>
    <w:rsid w:val="00F727AF"/>
    <w:rsid w:val="00F73833"/>
    <w:rsid w:val="00F73A02"/>
    <w:rsid w:val="00F75A05"/>
    <w:rsid w:val="00F82AB2"/>
    <w:rsid w:val="00F9008D"/>
    <w:rsid w:val="00F974D3"/>
    <w:rsid w:val="00F97613"/>
    <w:rsid w:val="00FA07B0"/>
    <w:rsid w:val="00FB626C"/>
    <w:rsid w:val="00FC3313"/>
    <w:rsid w:val="00FC7DD2"/>
    <w:rsid w:val="00FD6AF0"/>
    <w:rsid w:val="00FE2A15"/>
    <w:rsid w:val="00FE477E"/>
    <w:rsid w:val="00FE5AD2"/>
    <w:rsid w:val="00FF0F8F"/>
    <w:rsid w:val="00FF24E9"/>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B35"/>
    <w:pPr>
      <w:suppressAutoHyphens/>
      <w:jc w:val="both"/>
    </w:pPr>
    <w:rPr>
      <w:rFonts w:ascii="Arial" w:hAnsi="Arial"/>
      <w:lang w:eastAsia="ar-SA"/>
    </w:rPr>
  </w:style>
  <w:style w:type="paragraph" w:styleId="Ttulo1">
    <w:name w:val="heading 1"/>
    <w:basedOn w:val="Normal"/>
    <w:next w:val="Normal"/>
    <w:qFormat/>
    <w:rsid w:val="00357B35"/>
    <w:pPr>
      <w:keepNext/>
      <w:tabs>
        <w:tab w:val="num" w:pos="0"/>
      </w:tabs>
      <w:outlineLvl w:val="0"/>
    </w:pPr>
    <w:rPr>
      <w:b/>
    </w:rPr>
  </w:style>
  <w:style w:type="paragraph" w:styleId="Ttulo2">
    <w:name w:val="heading 2"/>
    <w:basedOn w:val="Normal"/>
    <w:next w:val="Normal"/>
    <w:qFormat/>
    <w:rsid w:val="00357B3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357B35"/>
    <w:pPr>
      <w:keepNext/>
      <w:numPr>
        <w:ilvl w:val="2"/>
        <w:numId w:val="1"/>
      </w:numPr>
      <w:ind w:right="-93"/>
      <w:jc w:val="center"/>
      <w:outlineLvl w:val="2"/>
    </w:pPr>
    <w:rPr>
      <w:b/>
      <w:sz w:val="22"/>
    </w:rPr>
  </w:style>
  <w:style w:type="paragraph" w:styleId="Ttulo4">
    <w:name w:val="heading 4"/>
    <w:basedOn w:val="Normal"/>
    <w:next w:val="Normal"/>
    <w:qFormat/>
    <w:rsid w:val="00357B35"/>
    <w:pPr>
      <w:keepNext/>
      <w:tabs>
        <w:tab w:val="num" w:pos="0"/>
      </w:tabs>
      <w:outlineLvl w:val="3"/>
    </w:pPr>
    <w:rPr>
      <w:rFonts w:cs="Arial"/>
      <w:b/>
      <w:sz w:val="22"/>
    </w:rPr>
  </w:style>
  <w:style w:type="paragraph" w:styleId="Ttulo5">
    <w:name w:val="heading 5"/>
    <w:basedOn w:val="Normal"/>
    <w:next w:val="Normal"/>
    <w:qFormat/>
    <w:rsid w:val="00357B35"/>
    <w:pPr>
      <w:keepNext/>
      <w:tabs>
        <w:tab w:val="num" w:pos="0"/>
      </w:tabs>
      <w:ind w:left="1440"/>
      <w:outlineLvl w:val="4"/>
    </w:pPr>
    <w:rPr>
      <w:rFonts w:cs="Arial"/>
      <w:b/>
      <w:sz w:val="22"/>
    </w:rPr>
  </w:style>
  <w:style w:type="paragraph" w:styleId="Ttulo6">
    <w:name w:val="heading 6"/>
    <w:basedOn w:val="Normal"/>
    <w:next w:val="Normal"/>
    <w:qFormat/>
    <w:rsid w:val="00357B3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357B3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357B35"/>
    <w:pPr>
      <w:keepNext/>
      <w:tabs>
        <w:tab w:val="num" w:pos="0"/>
      </w:tabs>
      <w:spacing w:before="120"/>
      <w:ind w:left="23"/>
      <w:jc w:val="center"/>
      <w:outlineLvl w:val="7"/>
    </w:pPr>
    <w:rPr>
      <w:rFonts w:cs="Arial"/>
      <w:sz w:val="24"/>
    </w:rPr>
  </w:style>
  <w:style w:type="paragraph" w:styleId="Ttulo9">
    <w:name w:val="heading 9"/>
    <w:basedOn w:val="Normal"/>
    <w:next w:val="Normal"/>
    <w:qFormat/>
    <w:rsid w:val="00357B3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357B35"/>
    <w:rPr>
      <w:rFonts w:ascii="Symbol" w:hAnsi="Symbol"/>
    </w:rPr>
  </w:style>
  <w:style w:type="character" w:customStyle="1" w:styleId="Absatz-Standardschriftart">
    <w:name w:val="Absatz-Standardschriftart"/>
    <w:rsid w:val="00357B35"/>
  </w:style>
  <w:style w:type="character" w:customStyle="1" w:styleId="WW-Absatz-Standardschriftart">
    <w:name w:val="WW-Absatz-Standardschriftart"/>
    <w:rsid w:val="00357B35"/>
  </w:style>
  <w:style w:type="character" w:customStyle="1" w:styleId="WW8Num1z0">
    <w:name w:val="WW8Num1z0"/>
    <w:rsid w:val="00357B35"/>
    <w:rPr>
      <w:rFonts w:ascii="Symbol" w:hAnsi="Symbol"/>
    </w:rPr>
  </w:style>
  <w:style w:type="character" w:customStyle="1" w:styleId="WW-Absatz-Standardschriftart1">
    <w:name w:val="WW-Absatz-Standardschriftart1"/>
    <w:rsid w:val="00357B35"/>
  </w:style>
  <w:style w:type="character" w:customStyle="1" w:styleId="WW-WW8Num1z0">
    <w:name w:val="WW-WW8Num1z0"/>
    <w:rsid w:val="00357B35"/>
    <w:rPr>
      <w:rFonts w:ascii="Symbol" w:hAnsi="Symbol"/>
    </w:rPr>
  </w:style>
  <w:style w:type="character" w:customStyle="1" w:styleId="WW-Absatz-Standardschriftart11">
    <w:name w:val="WW-Absatz-Standardschriftart11"/>
    <w:rsid w:val="00357B35"/>
  </w:style>
  <w:style w:type="character" w:customStyle="1" w:styleId="WW-WW8Num1z01">
    <w:name w:val="WW-WW8Num1z01"/>
    <w:rsid w:val="00357B35"/>
    <w:rPr>
      <w:rFonts w:ascii="Symbol" w:hAnsi="Symbol"/>
    </w:rPr>
  </w:style>
  <w:style w:type="character" w:customStyle="1" w:styleId="WW-Absatz-Standardschriftart111">
    <w:name w:val="WW-Absatz-Standardschriftart111"/>
    <w:rsid w:val="00357B35"/>
  </w:style>
  <w:style w:type="character" w:customStyle="1" w:styleId="WW-WW8Num1z011">
    <w:name w:val="WW-WW8Num1z011"/>
    <w:rsid w:val="00357B35"/>
    <w:rPr>
      <w:rFonts w:ascii="Symbol" w:hAnsi="Symbol"/>
    </w:rPr>
  </w:style>
  <w:style w:type="character" w:customStyle="1" w:styleId="WW-Absatz-Standardschriftart1111">
    <w:name w:val="WW-Absatz-Standardschriftart1111"/>
    <w:rsid w:val="00357B35"/>
  </w:style>
  <w:style w:type="character" w:customStyle="1" w:styleId="WW-WW8Num1z0111">
    <w:name w:val="WW-WW8Num1z0111"/>
    <w:rsid w:val="00357B35"/>
    <w:rPr>
      <w:rFonts w:ascii="Symbol" w:hAnsi="Symbol"/>
    </w:rPr>
  </w:style>
  <w:style w:type="character" w:customStyle="1" w:styleId="WW-Absatz-Standardschriftart11111">
    <w:name w:val="WW-Absatz-Standardschriftart11111"/>
    <w:rsid w:val="00357B35"/>
  </w:style>
  <w:style w:type="character" w:customStyle="1" w:styleId="WW-WW8Num1z01111">
    <w:name w:val="WW-WW8Num1z01111"/>
    <w:rsid w:val="00357B35"/>
    <w:rPr>
      <w:rFonts w:ascii="Symbol" w:hAnsi="Symbol"/>
    </w:rPr>
  </w:style>
  <w:style w:type="character" w:customStyle="1" w:styleId="WW-Absatz-Standardschriftart111111">
    <w:name w:val="WW-Absatz-Standardschriftart111111"/>
    <w:rsid w:val="00357B35"/>
  </w:style>
  <w:style w:type="character" w:customStyle="1" w:styleId="WW-WW8Num1z011111">
    <w:name w:val="WW-WW8Num1z011111"/>
    <w:rsid w:val="00357B35"/>
    <w:rPr>
      <w:rFonts w:ascii="Symbol" w:hAnsi="Symbol"/>
    </w:rPr>
  </w:style>
  <w:style w:type="character" w:customStyle="1" w:styleId="WW-Absatz-Standardschriftart1111111">
    <w:name w:val="WW-Absatz-Standardschriftart1111111"/>
    <w:rsid w:val="00357B35"/>
  </w:style>
  <w:style w:type="character" w:customStyle="1" w:styleId="WW8Num13z0">
    <w:name w:val="WW8Num13z0"/>
    <w:rsid w:val="00357B35"/>
    <w:rPr>
      <w:b w:val="0"/>
    </w:rPr>
  </w:style>
  <w:style w:type="character" w:customStyle="1" w:styleId="WW8Num14z0">
    <w:name w:val="WW8Num14z0"/>
    <w:rsid w:val="00357B35"/>
    <w:rPr>
      <w:rFonts w:ascii="Times New Roman" w:hAnsi="Times New Roman"/>
    </w:rPr>
  </w:style>
  <w:style w:type="character" w:customStyle="1" w:styleId="WW8Num15z0">
    <w:name w:val="WW8Num15z0"/>
    <w:rsid w:val="00357B35"/>
    <w:rPr>
      <w:rFonts w:ascii="Symbol" w:eastAsia="Times New Roman" w:hAnsi="Symbol" w:cs="Arial"/>
    </w:rPr>
  </w:style>
  <w:style w:type="character" w:customStyle="1" w:styleId="WW8Num15z1">
    <w:name w:val="WW8Num15z1"/>
    <w:rsid w:val="00357B35"/>
    <w:rPr>
      <w:rFonts w:ascii="Courier New" w:hAnsi="Courier New" w:cs="Courier New"/>
    </w:rPr>
  </w:style>
  <w:style w:type="character" w:customStyle="1" w:styleId="WW8Num15z2">
    <w:name w:val="WW8Num15z2"/>
    <w:rsid w:val="00357B35"/>
    <w:rPr>
      <w:rFonts w:ascii="Wingdings" w:hAnsi="Wingdings"/>
    </w:rPr>
  </w:style>
  <w:style w:type="character" w:customStyle="1" w:styleId="WW8Num15z3">
    <w:name w:val="WW8Num15z3"/>
    <w:rsid w:val="00357B35"/>
    <w:rPr>
      <w:rFonts w:ascii="Symbol" w:hAnsi="Symbol"/>
    </w:rPr>
  </w:style>
  <w:style w:type="character" w:customStyle="1" w:styleId="WW8Num17z0">
    <w:name w:val="WW8Num17z0"/>
    <w:rsid w:val="00357B35"/>
    <w:rPr>
      <w:rFonts w:ascii="Times New Roman" w:eastAsia="Times New Roman" w:hAnsi="Times New Roman" w:cs="Times New Roman"/>
    </w:rPr>
  </w:style>
  <w:style w:type="character" w:customStyle="1" w:styleId="WW8Num17z1">
    <w:name w:val="WW8Num17z1"/>
    <w:rsid w:val="00357B35"/>
    <w:rPr>
      <w:rFonts w:ascii="Courier New" w:hAnsi="Courier New"/>
    </w:rPr>
  </w:style>
  <w:style w:type="character" w:customStyle="1" w:styleId="WW8Num17z2">
    <w:name w:val="WW8Num17z2"/>
    <w:rsid w:val="00357B35"/>
    <w:rPr>
      <w:rFonts w:ascii="Wingdings" w:hAnsi="Wingdings"/>
    </w:rPr>
  </w:style>
  <w:style w:type="character" w:customStyle="1" w:styleId="WW8Num17z3">
    <w:name w:val="WW8Num17z3"/>
    <w:rsid w:val="00357B35"/>
    <w:rPr>
      <w:rFonts w:ascii="Symbol" w:hAnsi="Symbol"/>
    </w:rPr>
  </w:style>
  <w:style w:type="character" w:customStyle="1" w:styleId="WW8Num18z0">
    <w:name w:val="WW8Num18z0"/>
    <w:rsid w:val="00357B35"/>
    <w:rPr>
      <w:rFonts w:ascii="Symbol" w:hAnsi="Symbol"/>
    </w:rPr>
  </w:style>
  <w:style w:type="character" w:customStyle="1" w:styleId="WW8Num19z1">
    <w:name w:val="WW8Num19z1"/>
    <w:rsid w:val="00357B35"/>
    <w:rPr>
      <w:rFonts w:ascii="Times New Roman" w:eastAsia="Times New Roman" w:hAnsi="Times New Roman" w:cs="Times New Roman"/>
    </w:rPr>
  </w:style>
  <w:style w:type="character" w:customStyle="1" w:styleId="WW8Num20z0">
    <w:name w:val="WW8Num20z0"/>
    <w:rsid w:val="00357B35"/>
    <w:rPr>
      <w:b w:val="0"/>
    </w:rPr>
  </w:style>
  <w:style w:type="character" w:customStyle="1" w:styleId="WW8Num22z0">
    <w:name w:val="WW8Num22z0"/>
    <w:rsid w:val="00357B35"/>
    <w:rPr>
      <w:rFonts w:ascii="Symbol" w:hAnsi="Symbol"/>
    </w:rPr>
  </w:style>
  <w:style w:type="character" w:customStyle="1" w:styleId="WW8Num28z0">
    <w:name w:val="WW8Num28z0"/>
    <w:rsid w:val="00357B35"/>
    <w:rPr>
      <w:b w:val="0"/>
    </w:rPr>
  </w:style>
  <w:style w:type="character" w:customStyle="1" w:styleId="WW8Num29z0">
    <w:name w:val="WW8Num29z0"/>
    <w:rsid w:val="00357B35"/>
    <w:rPr>
      <w:rFonts w:ascii="Symbol" w:hAnsi="Symbol"/>
      <w:color w:val="auto"/>
      <w:sz w:val="28"/>
    </w:rPr>
  </w:style>
  <w:style w:type="character" w:customStyle="1" w:styleId="WW8Num30z0">
    <w:name w:val="WW8Num30z0"/>
    <w:rsid w:val="00357B35"/>
    <w:rPr>
      <w:b w:val="0"/>
    </w:rPr>
  </w:style>
  <w:style w:type="character" w:customStyle="1" w:styleId="WW8NumSt13z0">
    <w:name w:val="WW8NumSt13z0"/>
    <w:rsid w:val="00357B35"/>
    <w:rPr>
      <w:rFonts w:ascii="Symbol" w:hAnsi="Symbol"/>
    </w:rPr>
  </w:style>
  <w:style w:type="character" w:customStyle="1" w:styleId="WW-Fontepargpadro">
    <w:name w:val="WW-Fonte parág. padrão"/>
    <w:rsid w:val="00357B35"/>
  </w:style>
  <w:style w:type="character" w:customStyle="1" w:styleId="WW-Absatz-Standardschriftart11111111">
    <w:name w:val="WW-Absatz-Standardschriftart11111111"/>
    <w:rsid w:val="00357B35"/>
  </w:style>
  <w:style w:type="character" w:customStyle="1" w:styleId="WW-Fontepargpadro1">
    <w:name w:val="WW-Fonte parág. padrão1"/>
    <w:rsid w:val="00357B35"/>
  </w:style>
  <w:style w:type="character" w:customStyle="1" w:styleId="WW-Fontepargpadro11">
    <w:name w:val="WW-Fonte parág. padrão11"/>
    <w:rsid w:val="00357B35"/>
  </w:style>
  <w:style w:type="character" w:styleId="Hyperlink">
    <w:name w:val="Hyperlink"/>
    <w:semiHidden/>
    <w:rsid w:val="00357B35"/>
    <w:rPr>
      <w:color w:val="0000FF"/>
      <w:u w:val="single"/>
    </w:rPr>
  </w:style>
  <w:style w:type="character" w:customStyle="1" w:styleId="WW8Num4z1">
    <w:name w:val="WW8Num4z1"/>
    <w:rsid w:val="00357B35"/>
    <w:rPr>
      <w:b w:val="0"/>
      <w:color w:val="000000"/>
    </w:rPr>
  </w:style>
  <w:style w:type="character" w:customStyle="1" w:styleId="WW8Num7z0">
    <w:name w:val="WW8Num7z0"/>
    <w:rsid w:val="00357B35"/>
    <w:rPr>
      <w:rFonts w:ascii="Symbol" w:hAnsi="Symbol"/>
    </w:rPr>
  </w:style>
  <w:style w:type="character" w:customStyle="1" w:styleId="WW8Num7z1">
    <w:name w:val="WW8Num7z1"/>
    <w:rsid w:val="00357B35"/>
    <w:rPr>
      <w:rFonts w:ascii="Courier New" w:hAnsi="Courier New"/>
    </w:rPr>
  </w:style>
  <w:style w:type="character" w:customStyle="1" w:styleId="WW8Num7z2">
    <w:name w:val="WW8Num7z2"/>
    <w:rsid w:val="00357B35"/>
    <w:rPr>
      <w:rFonts w:ascii="Wingdings" w:hAnsi="Wingdings"/>
    </w:rPr>
  </w:style>
  <w:style w:type="character" w:customStyle="1" w:styleId="WW8Num8z0">
    <w:name w:val="WW8Num8z0"/>
    <w:rsid w:val="00357B35"/>
    <w:rPr>
      <w:rFonts w:ascii="Symbol" w:hAnsi="Symbol"/>
    </w:rPr>
  </w:style>
  <w:style w:type="character" w:customStyle="1" w:styleId="WW8Num8z1">
    <w:name w:val="WW8Num8z1"/>
    <w:rsid w:val="00357B35"/>
    <w:rPr>
      <w:rFonts w:ascii="Courier New" w:hAnsi="Courier New"/>
    </w:rPr>
  </w:style>
  <w:style w:type="character" w:customStyle="1" w:styleId="WW8Num8z2">
    <w:name w:val="WW8Num8z2"/>
    <w:rsid w:val="00357B35"/>
    <w:rPr>
      <w:rFonts w:ascii="Wingdings" w:hAnsi="Wingdings"/>
    </w:rPr>
  </w:style>
  <w:style w:type="character" w:styleId="Nmerodepgina">
    <w:name w:val="page number"/>
    <w:basedOn w:val="WW-Fontepargpadro"/>
    <w:semiHidden/>
    <w:rsid w:val="00357B35"/>
  </w:style>
  <w:style w:type="character" w:customStyle="1" w:styleId="SmbolosdeNumerao">
    <w:name w:val="Símbolos de Numeração"/>
    <w:rsid w:val="00357B35"/>
  </w:style>
  <w:style w:type="character" w:customStyle="1" w:styleId="WW-SmbolosdeNumerao">
    <w:name w:val="WW-Símbolos de Numeração"/>
    <w:rsid w:val="00357B35"/>
  </w:style>
  <w:style w:type="character" w:customStyle="1" w:styleId="WW-SmbolosdeNumerao1">
    <w:name w:val="WW-Símbolos de Numeração1"/>
    <w:rsid w:val="00357B35"/>
  </w:style>
  <w:style w:type="character" w:customStyle="1" w:styleId="WW-SmbolosdeNumerao11">
    <w:name w:val="WW-Símbolos de Numeração11"/>
    <w:rsid w:val="00357B35"/>
  </w:style>
  <w:style w:type="character" w:customStyle="1" w:styleId="WW-SmbolosdeNumerao111">
    <w:name w:val="WW-Símbolos de Numeração111"/>
    <w:rsid w:val="00357B35"/>
  </w:style>
  <w:style w:type="character" w:customStyle="1" w:styleId="WW-SmbolosdeNumerao1111">
    <w:name w:val="WW-Símbolos de Numeração1111"/>
    <w:rsid w:val="00357B35"/>
  </w:style>
  <w:style w:type="character" w:customStyle="1" w:styleId="WW-SmbolosdeNumerao11111">
    <w:name w:val="WW-Símbolos de Numeração11111"/>
    <w:rsid w:val="00357B35"/>
  </w:style>
  <w:style w:type="character" w:customStyle="1" w:styleId="Smbolosdenumerao0">
    <w:name w:val="Símbolos de numeração"/>
    <w:rsid w:val="00357B35"/>
  </w:style>
  <w:style w:type="character" w:customStyle="1" w:styleId="Marcadores">
    <w:name w:val="Marcadores"/>
    <w:rsid w:val="00357B35"/>
    <w:rPr>
      <w:rFonts w:ascii="StarSymbol" w:eastAsia="StarSymbol" w:hAnsi="StarSymbol" w:cs="StarSymbol"/>
      <w:sz w:val="18"/>
      <w:szCs w:val="18"/>
    </w:rPr>
  </w:style>
  <w:style w:type="paragraph" w:customStyle="1" w:styleId="Captulo">
    <w:name w:val="Capítulo"/>
    <w:basedOn w:val="Normal"/>
    <w:next w:val="Corpodetexto"/>
    <w:rsid w:val="00357B35"/>
    <w:pPr>
      <w:keepNext/>
      <w:spacing w:before="240" w:after="120"/>
    </w:pPr>
    <w:rPr>
      <w:rFonts w:eastAsia="Tahoma" w:cs="Tahoma"/>
      <w:sz w:val="28"/>
      <w:szCs w:val="28"/>
    </w:rPr>
  </w:style>
  <w:style w:type="paragraph" w:styleId="Corpodetexto">
    <w:name w:val="Body Text"/>
    <w:basedOn w:val="Normal"/>
    <w:semiHidden/>
    <w:rsid w:val="00357B35"/>
    <w:rPr>
      <w:sz w:val="22"/>
    </w:rPr>
  </w:style>
  <w:style w:type="paragraph" w:styleId="Lista">
    <w:name w:val="List"/>
    <w:basedOn w:val="Corpodetexto"/>
    <w:semiHidden/>
    <w:rsid w:val="00357B35"/>
    <w:rPr>
      <w:rFonts w:cs="Tahoma"/>
    </w:rPr>
  </w:style>
  <w:style w:type="paragraph" w:styleId="Legenda">
    <w:name w:val="caption"/>
    <w:basedOn w:val="Normal"/>
    <w:qFormat/>
    <w:rsid w:val="00357B35"/>
    <w:pPr>
      <w:suppressLineNumbers/>
      <w:spacing w:before="120" w:after="120"/>
    </w:pPr>
    <w:rPr>
      <w:rFonts w:cs="Tahoma"/>
      <w:i/>
      <w:iCs/>
    </w:rPr>
  </w:style>
  <w:style w:type="paragraph" w:customStyle="1" w:styleId="ndice">
    <w:name w:val="Índice"/>
    <w:basedOn w:val="Normal"/>
    <w:rsid w:val="00357B35"/>
    <w:pPr>
      <w:suppressLineNumbers/>
    </w:pPr>
    <w:rPr>
      <w:rFonts w:cs="Tahoma"/>
    </w:rPr>
  </w:style>
  <w:style w:type="paragraph" w:customStyle="1" w:styleId="TtuloPrincipal">
    <w:name w:val="Título Principal"/>
    <w:basedOn w:val="Normal"/>
    <w:next w:val="Corpodetexto"/>
    <w:rsid w:val="00357B35"/>
    <w:pPr>
      <w:keepNext/>
      <w:spacing w:before="240" w:after="120"/>
    </w:pPr>
    <w:rPr>
      <w:rFonts w:eastAsia="Lucida Sans Unicode" w:cs="Tahoma"/>
      <w:sz w:val="28"/>
      <w:szCs w:val="28"/>
    </w:rPr>
  </w:style>
  <w:style w:type="paragraph" w:customStyle="1" w:styleId="WW-Legenda">
    <w:name w:val="WW-Legenda"/>
    <w:basedOn w:val="Normal"/>
    <w:rsid w:val="00357B35"/>
    <w:pPr>
      <w:suppressLineNumbers/>
      <w:spacing w:before="120" w:after="120"/>
    </w:pPr>
    <w:rPr>
      <w:rFonts w:cs="Tahoma"/>
      <w:i/>
      <w:iCs/>
    </w:rPr>
  </w:style>
  <w:style w:type="paragraph" w:customStyle="1" w:styleId="WW-ndice">
    <w:name w:val="WW-Índice"/>
    <w:basedOn w:val="Normal"/>
    <w:rsid w:val="00357B35"/>
    <w:pPr>
      <w:suppressLineNumbers/>
    </w:pPr>
    <w:rPr>
      <w:rFonts w:cs="Tahoma"/>
    </w:rPr>
  </w:style>
  <w:style w:type="paragraph" w:customStyle="1" w:styleId="WW-TtuloPrincipal">
    <w:name w:val="WW-Título Principal"/>
    <w:basedOn w:val="Normal"/>
    <w:next w:val="Corpodetexto"/>
    <w:rsid w:val="00357B35"/>
    <w:pPr>
      <w:keepNext/>
      <w:spacing w:before="240" w:after="120"/>
    </w:pPr>
    <w:rPr>
      <w:rFonts w:eastAsia="Lucida Sans Unicode" w:cs="Tahoma"/>
      <w:sz w:val="28"/>
      <w:szCs w:val="28"/>
    </w:rPr>
  </w:style>
  <w:style w:type="paragraph" w:customStyle="1" w:styleId="WW-Legenda1">
    <w:name w:val="WW-Legenda1"/>
    <w:basedOn w:val="Normal"/>
    <w:rsid w:val="00357B35"/>
    <w:pPr>
      <w:suppressLineNumbers/>
      <w:spacing w:before="120" w:after="120"/>
    </w:pPr>
    <w:rPr>
      <w:rFonts w:cs="Tahoma"/>
      <w:i/>
      <w:iCs/>
    </w:rPr>
  </w:style>
  <w:style w:type="paragraph" w:customStyle="1" w:styleId="WW-ndice1">
    <w:name w:val="WW-Índice1"/>
    <w:basedOn w:val="Normal"/>
    <w:rsid w:val="00357B35"/>
    <w:pPr>
      <w:suppressLineNumbers/>
    </w:pPr>
    <w:rPr>
      <w:rFonts w:cs="Tahoma"/>
    </w:rPr>
  </w:style>
  <w:style w:type="paragraph" w:customStyle="1" w:styleId="WW-TtuloPrincipal1">
    <w:name w:val="WW-Título Principal1"/>
    <w:basedOn w:val="Normal"/>
    <w:next w:val="Corpodetexto"/>
    <w:rsid w:val="00357B35"/>
    <w:pPr>
      <w:keepNext/>
      <w:spacing w:before="240" w:after="120"/>
    </w:pPr>
    <w:rPr>
      <w:rFonts w:eastAsia="Lucida Sans Unicode" w:cs="Tahoma"/>
      <w:sz w:val="28"/>
      <w:szCs w:val="28"/>
    </w:rPr>
  </w:style>
  <w:style w:type="paragraph" w:customStyle="1" w:styleId="WW-Legenda11">
    <w:name w:val="WW-Legenda11"/>
    <w:basedOn w:val="Normal"/>
    <w:rsid w:val="00357B35"/>
    <w:pPr>
      <w:suppressLineNumbers/>
      <w:spacing w:before="120" w:after="120"/>
    </w:pPr>
    <w:rPr>
      <w:rFonts w:cs="Tahoma"/>
      <w:i/>
      <w:iCs/>
    </w:rPr>
  </w:style>
  <w:style w:type="paragraph" w:customStyle="1" w:styleId="WW-ndice11">
    <w:name w:val="WW-Índice11"/>
    <w:basedOn w:val="Normal"/>
    <w:rsid w:val="00357B35"/>
    <w:pPr>
      <w:suppressLineNumbers/>
    </w:pPr>
    <w:rPr>
      <w:rFonts w:cs="Tahoma"/>
    </w:rPr>
  </w:style>
  <w:style w:type="paragraph" w:customStyle="1" w:styleId="WW-TtuloPrincipal11">
    <w:name w:val="WW-Título Principal11"/>
    <w:basedOn w:val="Normal"/>
    <w:next w:val="Corpodetexto"/>
    <w:rsid w:val="00357B35"/>
    <w:pPr>
      <w:keepNext/>
      <w:spacing w:before="240" w:after="120"/>
    </w:pPr>
    <w:rPr>
      <w:rFonts w:eastAsia="Lucida Sans Unicode" w:cs="Tahoma"/>
      <w:sz w:val="28"/>
      <w:szCs w:val="28"/>
    </w:rPr>
  </w:style>
  <w:style w:type="paragraph" w:customStyle="1" w:styleId="WW-Legenda111">
    <w:name w:val="WW-Legenda111"/>
    <w:basedOn w:val="Normal"/>
    <w:rsid w:val="00357B35"/>
    <w:pPr>
      <w:suppressLineNumbers/>
      <w:spacing w:before="120" w:after="120"/>
    </w:pPr>
    <w:rPr>
      <w:rFonts w:cs="Tahoma"/>
      <w:i/>
      <w:iCs/>
    </w:rPr>
  </w:style>
  <w:style w:type="paragraph" w:customStyle="1" w:styleId="WW-ndice111">
    <w:name w:val="WW-Índice111"/>
    <w:basedOn w:val="Normal"/>
    <w:rsid w:val="00357B35"/>
    <w:pPr>
      <w:suppressLineNumbers/>
    </w:pPr>
    <w:rPr>
      <w:rFonts w:cs="Tahoma"/>
    </w:rPr>
  </w:style>
  <w:style w:type="paragraph" w:customStyle="1" w:styleId="WW-TtuloPrincipal111">
    <w:name w:val="WW-Título Principal111"/>
    <w:basedOn w:val="Normal"/>
    <w:next w:val="Corpodetexto"/>
    <w:rsid w:val="00357B35"/>
    <w:pPr>
      <w:keepNext/>
      <w:spacing w:before="240" w:after="120"/>
    </w:pPr>
    <w:rPr>
      <w:rFonts w:eastAsia="Lucida Sans Unicode" w:cs="Tahoma"/>
      <w:sz w:val="28"/>
      <w:szCs w:val="28"/>
    </w:rPr>
  </w:style>
  <w:style w:type="paragraph" w:customStyle="1" w:styleId="WW-Legenda1111">
    <w:name w:val="WW-Legenda1111"/>
    <w:basedOn w:val="Normal"/>
    <w:rsid w:val="00357B35"/>
    <w:pPr>
      <w:suppressLineNumbers/>
      <w:spacing w:before="120" w:after="120"/>
    </w:pPr>
    <w:rPr>
      <w:rFonts w:cs="Tahoma"/>
      <w:i/>
      <w:iCs/>
    </w:rPr>
  </w:style>
  <w:style w:type="paragraph" w:customStyle="1" w:styleId="WW-ndice1111">
    <w:name w:val="WW-Índice1111"/>
    <w:basedOn w:val="Normal"/>
    <w:rsid w:val="00357B35"/>
    <w:pPr>
      <w:suppressLineNumbers/>
    </w:pPr>
    <w:rPr>
      <w:rFonts w:cs="Tahoma"/>
    </w:rPr>
  </w:style>
  <w:style w:type="paragraph" w:customStyle="1" w:styleId="WW-TtuloPrincipal1111">
    <w:name w:val="WW-Título Principal1111"/>
    <w:basedOn w:val="Normal"/>
    <w:next w:val="Corpodetexto"/>
    <w:rsid w:val="00357B35"/>
    <w:pPr>
      <w:keepNext/>
      <w:spacing w:before="240" w:after="120"/>
    </w:pPr>
    <w:rPr>
      <w:rFonts w:eastAsia="Lucida Sans Unicode" w:cs="Tahoma"/>
      <w:sz w:val="28"/>
      <w:szCs w:val="28"/>
    </w:rPr>
  </w:style>
  <w:style w:type="paragraph" w:customStyle="1" w:styleId="WW-Legenda11111">
    <w:name w:val="WW-Legenda11111"/>
    <w:basedOn w:val="Normal"/>
    <w:rsid w:val="00357B35"/>
    <w:pPr>
      <w:suppressLineNumbers/>
      <w:spacing w:before="120" w:after="120"/>
    </w:pPr>
    <w:rPr>
      <w:rFonts w:cs="Tahoma"/>
      <w:i/>
      <w:iCs/>
    </w:rPr>
  </w:style>
  <w:style w:type="paragraph" w:customStyle="1" w:styleId="WW-ndice11111">
    <w:name w:val="WW-Índice11111"/>
    <w:basedOn w:val="Normal"/>
    <w:rsid w:val="00357B35"/>
    <w:pPr>
      <w:suppressLineNumbers/>
    </w:pPr>
    <w:rPr>
      <w:rFonts w:cs="Tahoma"/>
    </w:rPr>
  </w:style>
  <w:style w:type="paragraph" w:customStyle="1" w:styleId="WW-TtuloPrincipal11111">
    <w:name w:val="WW-Título Principal11111"/>
    <w:basedOn w:val="Normal"/>
    <w:next w:val="Corpodetexto"/>
    <w:rsid w:val="00357B35"/>
    <w:pPr>
      <w:keepNext/>
      <w:spacing w:before="240" w:after="120"/>
    </w:pPr>
    <w:rPr>
      <w:rFonts w:eastAsia="Lucida Sans Unicode" w:cs="Tahoma"/>
      <w:sz w:val="28"/>
      <w:szCs w:val="28"/>
    </w:rPr>
  </w:style>
  <w:style w:type="paragraph" w:customStyle="1" w:styleId="WW-Legenda111111">
    <w:name w:val="WW-Legenda111111"/>
    <w:basedOn w:val="Normal"/>
    <w:rsid w:val="00357B35"/>
    <w:pPr>
      <w:suppressLineNumbers/>
      <w:spacing w:before="120" w:after="120"/>
    </w:pPr>
    <w:rPr>
      <w:rFonts w:cs="Tahoma"/>
      <w:i/>
      <w:iCs/>
    </w:rPr>
  </w:style>
  <w:style w:type="paragraph" w:customStyle="1" w:styleId="WW-ndice111111">
    <w:name w:val="WW-Índice111111"/>
    <w:basedOn w:val="Normal"/>
    <w:rsid w:val="00357B35"/>
    <w:pPr>
      <w:suppressLineNumbers/>
    </w:pPr>
    <w:rPr>
      <w:rFonts w:cs="Tahoma"/>
    </w:rPr>
  </w:style>
  <w:style w:type="paragraph" w:customStyle="1" w:styleId="WW-TtuloPrincipal111111">
    <w:name w:val="WW-Título Principal111111"/>
    <w:basedOn w:val="Normal"/>
    <w:next w:val="Corpodetexto"/>
    <w:rsid w:val="00357B35"/>
    <w:pPr>
      <w:keepNext/>
      <w:spacing w:before="240" w:after="120"/>
    </w:pPr>
    <w:rPr>
      <w:rFonts w:eastAsia="Lucida Sans Unicode" w:cs="Tahoma"/>
      <w:sz w:val="28"/>
      <w:szCs w:val="28"/>
    </w:rPr>
  </w:style>
  <w:style w:type="paragraph" w:styleId="Cabealho">
    <w:name w:val="header"/>
    <w:basedOn w:val="Normal"/>
    <w:semiHidden/>
    <w:rsid w:val="00357B35"/>
    <w:pPr>
      <w:tabs>
        <w:tab w:val="center" w:pos="4419"/>
        <w:tab w:val="right" w:pos="8838"/>
      </w:tabs>
    </w:pPr>
  </w:style>
  <w:style w:type="paragraph" w:styleId="Rodap">
    <w:name w:val="footer"/>
    <w:basedOn w:val="Normal"/>
    <w:link w:val="RodapChar"/>
    <w:uiPriority w:val="99"/>
    <w:rsid w:val="00357B35"/>
    <w:pPr>
      <w:tabs>
        <w:tab w:val="center" w:pos="4419"/>
        <w:tab w:val="right" w:pos="8838"/>
      </w:tabs>
    </w:pPr>
  </w:style>
  <w:style w:type="paragraph" w:customStyle="1" w:styleId="WW-Legenda1111111">
    <w:name w:val="WW-Legenda1111111"/>
    <w:basedOn w:val="Normal"/>
    <w:rsid w:val="00357B35"/>
    <w:pPr>
      <w:suppressLineNumbers/>
      <w:spacing w:before="120" w:after="120"/>
    </w:pPr>
    <w:rPr>
      <w:i/>
    </w:rPr>
  </w:style>
  <w:style w:type="paragraph" w:customStyle="1" w:styleId="Tabela">
    <w:name w:val="Tabela"/>
    <w:basedOn w:val="Legenda"/>
    <w:rsid w:val="00357B35"/>
  </w:style>
  <w:style w:type="paragraph" w:customStyle="1" w:styleId="WW-Tabela">
    <w:name w:val="WW-Tabela"/>
    <w:basedOn w:val="WW-Legenda"/>
    <w:rsid w:val="00357B35"/>
  </w:style>
  <w:style w:type="paragraph" w:customStyle="1" w:styleId="WW-Tabela1">
    <w:name w:val="WW-Tabela1"/>
    <w:basedOn w:val="WW-Legenda1"/>
    <w:rsid w:val="00357B35"/>
  </w:style>
  <w:style w:type="paragraph" w:customStyle="1" w:styleId="WW-Tabela11">
    <w:name w:val="WW-Tabela11"/>
    <w:basedOn w:val="WW-Legenda11"/>
    <w:rsid w:val="00357B35"/>
  </w:style>
  <w:style w:type="paragraph" w:customStyle="1" w:styleId="WW-Tabela111">
    <w:name w:val="WW-Tabela111"/>
    <w:basedOn w:val="WW-Legenda111"/>
    <w:rsid w:val="00357B35"/>
  </w:style>
  <w:style w:type="paragraph" w:customStyle="1" w:styleId="WW-Tabela1111">
    <w:name w:val="WW-Tabela1111"/>
    <w:basedOn w:val="WW-Legenda1111"/>
    <w:rsid w:val="00357B35"/>
  </w:style>
  <w:style w:type="paragraph" w:customStyle="1" w:styleId="WW-Tabela11111">
    <w:name w:val="WW-Tabela11111"/>
    <w:basedOn w:val="WW-Legenda11111"/>
    <w:rsid w:val="00357B35"/>
  </w:style>
  <w:style w:type="paragraph" w:customStyle="1" w:styleId="WW-Tabela111111">
    <w:name w:val="WW-Tabela111111"/>
    <w:basedOn w:val="WW-Legenda111111"/>
    <w:rsid w:val="00357B35"/>
  </w:style>
  <w:style w:type="paragraph" w:customStyle="1" w:styleId="WW-Tabela1111111">
    <w:name w:val="WW-Tabela1111111"/>
    <w:basedOn w:val="Normal"/>
    <w:rsid w:val="00357B35"/>
  </w:style>
  <w:style w:type="paragraph" w:customStyle="1" w:styleId="WW-Corpodetexto21">
    <w:name w:val="WW-Corpo de texto 21"/>
    <w:basedOn w:val="Normal"/>
    <w:rsid w:val="00357B35"/>
    <w:pPr>
      <w:widowControl w:val="0"/>
      <w:jc w:val="center"/>
    </w:pPr>
    <w:rPr>
      <w:b/>
      <w:sz w:val="24"/>
    </w:rPr>
  </w:style>
  <w:style w:type="paragraph" w:customStyle="1" w:styleId="Contedodetabela">
    <w:name w:val="Conteúdo de tabela"/>
    <w:basedOn w:val="Corpodetexto"/>
    <w:rsid w:val="00357B35"/>
  </w:style>
  <w:style w:type="paragraph" w:customStyle="1" w:styleId="WW-Corpodetexto22">
    <w:name w:val="WW-Corpo de texto 22"/>
    <w:basedOn w:val="Normal"/>
    <w:rsid w:val="00357B35"/>
    <w:pPr>
      <w:widowControl w:val="0"/>
      <w:tabs>
        <w:tab w:val="left" w:pos="2410"/>
      </w:tabs>
    </w:pPr>
    <w:rPr>
      <w:sz w:val="24"/>
    </w:rPr>
  </w:style>
  <w:style w:type="paragraph" w:customStyle="1" w:styleId="WW-Recuodecorpodetexto31">
    <w:name w:val="WW-Recuo de corpo de texto 31"/>
    <w:basedOn w:val="Normal"/>
    <w:rsid w:val="00357B35"/>
    <w:pPr>
      <w:widowControl w:val="0"/>
      <w:spacing w:line="240" w:lineRule="atLeast"/>
      <w:ind w:left="357" w:hanging="283"/>
    </w:pPr>
    <w:rPr>
      <w:sz w:val="24"/>
    </w:rPr>
  </w:style>
  <w:style w:type="paragraph" w:customStyle="1" w:styleId="Contedodatabela">
    <w:name w:val="Conteúdo da tabela"/>
    <w:basedOn w:val="Corpodetexto"/>
    <w:rsid w:val="00357B35"/>
    <w:pPr>
      <w:suppressLineNumbers/>
    </w:pPr>
  </w:style>
  <w:style w:type="paragraph" w:customStyle="1" w:styleId="Ttulodatabela">
    <w:name w:val="Título da tabela"/>
    <w:basedOn w:val="Contedodatabela"/>
    <w:rsid w:val="00357B35"/>
    <w:pPr>
      <w:jc w:val="center"/>
    </w:pPr>
    <w:rPr>
      <w:b/>
      <w:i/>
    </w:rPr>
  </w:style>
  <w:style w:type="paragraph" w:styleId="Recuodecorpodetexto">
    <w:name w:val="Body Text Indent"/>
    <w:basedOn w:val="Normal"/>
    <w:semiHidden/>
    <w:rsid w:val="00357B35"/>
    <w:pPr>
      <w:widowControl w:val="0"/>
      <w:ind w:firstLine="709"/>
    </w:pPr>
    <w:rPr>
      <w:rFonts w:ascii="Times New Roman" w:hAnsi="Times New Roman"/>
      <w:sz w:val="28"/>
      <w:lang w:val="pt-PT"/>
    </w:rPr>
  </w:style>
  <w:style w:type="paragraph" w:customStyle="1" w:styleId="Normal1">
    <w:name w:val="Normal1"/>
    <w:rsid w:val="00357B35"/>
    <w:pPr>
      <w:suppressAutoHyphens/>
      <w:jc w:val="both"/>
    </w:pPr>
    <w:rPr>
      <w:lang w:eastAsia="ar-SA"/>
    </w:rPr>
  </w:style>
  <w:style w:type="paragraph" w:styleId="Ttulo">
    <w:name w:val="Title"/>
    <w:basedOn w:val="Normal"/>
    <w:next w:val="Subttulo"/>
    <w:qFormat/>
    <w:rsid w:val="00357B3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357B35"/>
    <w:pPr>
      <w:widowControl w:val="0"/>
      <w:jc w:val="center"/>
    </w:pPr>
    <w:rPr>
      <w:rFonts w:cs="Arial"/>
      <w:b/>
      <w:sz w:val="22"/>
    </w:rPr>
  </w:style>
  <w:style w:type="paragraph" w:customStyle="1" w:styleId="WW-Corpodetexto3">
    <w:name w:val="WW-Corpo de texto 3"/>
    <w:basedOn w:val="Normal"/>
    <w:rsid w:val="00357B35"/>
    <w:rPr>
      <w:rFonts w:cs="Arial"/>
      <w:sz w:val="22"/>
      <w:szCs w:val="22"/>
    </w:rPr>
  </w:style>
  <w:style w:type="paragraph" w:customStyle="1" w:styleId="WW-Corpodetexto31">
    <w:name w:val="WW-Corpo de texto 31"/>
    <w:basedOn w:val="Normal"/>
    <w:rsid w:val="00357B35"/>
    <w:pPr>
      <w:widowControl w:val="0"/>
      <w:spacing w:line="240" w:lineRule="atLeast"/>
      <w:jc w:val="center"/>
    </w:pPr>
    <w:rPr>
      <w:sz w:val="22"/>
    </w:rPr>
  </w:style>
  <w:style w:type="paragraph" w:customStyle="1" w:styleId="WW-Corpodetexto2">
    <w:name w:val="WW-Corpo de texto 2"/>
    <w:basedOn w:val="Normal"/>
    <w:rsid w:val="00357B35"/>
    <w:pPr>
      <w:spacing w:line="240" w:lineRule="atLeast"/>
    </w:pPr>
    <w:rPr>
      <w:rFonts w:cs="Arial"/>
      <w:sz w:val="28"/>
    </w:rPr>
  </w:style>
  <w:style w:type="paragraph" w:customStyle="1" w:styleId="WW-Recuodecorpodetexto2">
    <w:name w:val="WW-Recuo de corpo de texto 2"/>
    <w:basedOn w:val="Normal"/>
    <w:rsid w:val="00357B35"/>
    <w:pPr>
      <w:ind w:left="1080"/>
    </w:pPr>
  </w:style>
  <w:style w:type="paragraph" w:customStyle="1" w:styleId="WW-Recuodecorpodetexto3">
    <w:name w:val="WW-Recuo de corpo de texto 3"/>
    <w:basedOn w:val="Normal"/>
    <w:rsid w:val="00357B35"/>
    <w:pPr>
      <w:spacing w:line="240" w:lineRule="atLeast"/>
      <w:ind w:left="2694"/>
    </w:pPr>
    <w:rPr>
      <w:sz w:val="28"/>
    </w:rPr>
  </w:style>
  <w:style w:type="paragraph" w:customStyle="1" w:styleId="Recuodecorpodetexto21">
    <w:name w:val="Recuo de corpo de texto 21"/>
    <w:basedOn w:val="Normal"/>
    <w:rsid w:val="00357B3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357B35"/>
    <w:rPr>
      <w:rFonts w:cs="Arial"/>
      <w:b/>
      <w:bCs/>
      <w:sz w:val="22"/>
    </w:rPr>
  </w:style>
  <w:style w:type="paragraph" w:customStyle="1" w:styleId="WW-NormalWeb">
    <w:name w:val="WW-Normal (Web)"/>
    <w:basedOn w:val="Normal"/>
    <w:rsid w:val="00357B3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357B35"/>
    <w:pPr>
      <w:suppressLineNumbers/>
    </w:pPr>
  </w:style>
  <w:style w:type="paragraph" w:customStyle="1" w:styleId="WW-ContedodaTabela">
    <w:name w:val="WW-Conteúdo da Tabela"/>
    <w:basedOn w:val="Corpodetexto"/>
    <w:rsid w:val="00357B35"/>
    <w:pPr>
      <w:suppressLineNumbers/>
    </w:pPr>
  </w:style>
  <w:style w:type="paragraph" w:customStyle="1" w:styleId="WW-ContedodaTabela1">
    <w:name w:val="WW-Conteúdo da Tabela1"/>
    <w:basedOn w:val="Corpodetexto"/>
    <w:rsid w:val="00357B35"/>
    <w:pPr>
      <w:suppressLineNumbers/>
    </w:pPr>
  </w:style>
  <w:style w:type="paragraph" w:customStyle="1" w:styleId="WW-ContedodaTabela11">
    <w:name w:val="WW-Conteúdo da Tabela11"/>
    <w:basedOn w:val="Corpodetexto"/>
    <w:rsid w:val="00357B35"/>
    <w:pPr>
      <w:suppressLineNumbers/>
    </w:pPr>
  </w:style>
  <w:style w:type="paragraph" w:customStyle="1" w:styleId="WW-ContedodaTabela111">
    <w:name w:val="WW-Conteúdo da Tabela111"/>
    <w:basedOn w:val="Corpodetexto"/>
    <w:rsid w:val="00357B35"/>
    <w:pPr>
      <w:suppressLineNumbers/>
    </w:pPr>
  </w:style>
  <w:style w:type="paragraph" w:customStyle="1" w:styleId="WW-ContedodaTabela1111">
    <w:name w:val="WW-Conteúdo da Tabela1111"/>
    <w:basedOn w:val="Corpodetexto"/>
    <w:rsid w:val="00357B35"/>
    <w:pPr>
      <w:suppressLineNumbers/>
    </w:pPr>
  </w:style>
  <w:style w:type="paragraph" w:customStyle="1" w:styleId="WW-ContedodaTabela11111">
    <w:name w:val="WW-Conteúdo da Tabela11111"/>
    <w:basedOn w:val="Corpodetexto"/>
    <w:rsid w:val="00357B35"/>
    <w:pPr>
      <w:suppressLineNumbers/>
    </w:pPr>
  </w:style>
  <w:style w:type="paragraph" w:customStyle="1" w:styleId="WW-ContedodaTabela111111">
    <w:name w:val="WW-Conteúdo da Tabela111111"/>
    <w:basedOn w:val="Corpodetexto"/>
    <w:rsid w:val="00357B35"/>
    <w:pPr>
      <w:suppressLineNumbers/>
    </w:pPr>
  </w:style>
  <w:style w:type="paragraph" w:customStyle="1" w:styleId="TtulodaTabela0">
    <w:name w:val="Título da Tabela"/>
    <w:basedOn w:val="ContedodaTabela0"/>
    <w:rsid w:val="00357B35"/>
    <w:pPr>
      <w:jc w:val="center"/>
    </w:pPr>
    <w:rPr>
      <w:b/>
      <w:bCs/>
      <w:i/>
      <w:iCs/>
    </w:rPr>
  </w:style>
  <w:style w:type="paragraph" w:customStyle="1" w:styleId="WW-TtulodaTabela">
    <w:name w:val="WW-Título da Tabela"/>
    <w:basedOn w:val="WW-ContedodaTabela"/>
    <w:rsid w:val="00357B35"/>
    <w:pPr>
      <w:jc w:val="center"/>
    </w:pPr>
    <w:rPr>
      <w:b/>
      <w:bCs/>
      <w:i/>
      <w:iCs/>
    </w:rPr>
  </w:style>
  <w:style w:type="paragraph" w:customStyle="1" w:styleId="WW-TtulodaTabela1">
    <w:name w:val="WW-Título da Tabela1"/>
    <w:basedOn w:val="WW-ContedodaTabela1"/>
    <w:rsid w:val="00357B35"/>
    <w:pPr>
      <w:jc w:val="center"/>
    </w:pPr>
    <w:rPr>
      <w:b/>
      <w:bCs/>
      <w:i/>
      <w:iCs/>
    </w:rPr>
  </w:style>
  <w:style w:type="paragraph" w:customStyle="1" w:styleId="WW-TtulodaTabela11">
    <w:name w:val="WW-Título da Tabela11"/>
    <w:basedOn w:val="WW-ContedodaTabela11"/>
    <w:rsid w:val="00357B35"/>
    <w:pPr>
      <w:jc w:val="center"/>
    </w:pPr>
    <w:rPr>
      <w:b/>
      <w:bCs/>
      <w:i/>
      <w:iCs/>
    </w:rPr>
  </w:style>
  <w:style w:type="paragraph" w:customStyle="1" w:styleId="WW-TtulodaTabela111">
    <w:name w:val="WW-Título da Tabela111"/>
    <w:basedOn w:val="WW-ContedodaTabela111"/>
    <w:rsid w:val="00357B35"/>
    <w:pPr>
      <w:jc w:val="center"/>
    </w:pPr>
    <w:rPr>
      <w:b/>
      <w:bCs/>
      <w:i/>
      <w:iCs/>
    </w:rPr>
  </w:style>
  <w:style w:type="paragraph" w:customStyle="1" w:styleId="WW-TtulodaTabela1111">
    <w:name w:val="WW-Título da Tabela1111"/>
    <w:basedOn w:val="WW-ContedodaTabela1111"/>
    <w:rsid w:val="00357B35"/>
    <w:pPr>
      <w:jc w:val="center"/>
    </w:pPr>
    <w:rPr>
      <w:b/>
      <w:bCs/>
      <w:i/>
      <w:iCs/>
    </w:rPr>
  </w:style>
  <w:style w:type="paragraph" w:customStyle="1" w:styleId="WW-TtulodaTabela11111">
    <w:name w:val="WW-Título da Tabela11111"/>
    <w:basedOn w:val="WW-ContedodaTabela11111"/>
    <w:rsid w:val="00357B35"/>
    <w:pPr>
      <w:jc w:val="center"/>
    </w:pPr>
    <w:rPr>
      <w:b/>
      <w:bCs/>
      <w:i/>
      <w:iCs/>
    </w:rPr>
  </w:style>
  <w:style w:type="paragraph" w:customStyle="1" w:styleId="WW-TtulodaTabela111111">
    <w:name w:val="WW-Título da Tabela111111"/>
    <w:basedOn w:val="WW-ContedodaTabela111111"/>
    <w:rsid w:val="00357B35"/>
    <w:pPr>
      <w:jc w:val="center"/>
    </w:pPr>
    <w:rPr>
      <w:b/>
      <w:bCs/>
      <w:i/>
      <w:iCs/>
    </w:rPr>
  </w:style>
  <w:style w:type="paragraph" w:customStyle="1" w:styleId="Contedodoquadro">
    <w:name w:val="Conteúdo do quadro"/>
    <w:basedOn w:val="Corpodetexto"/>
    <w:rsid w:val="00357B35"/>
  </w:style>
  <w:style w:type="paragraph" w:customStyle="1" w:styleId="WW-Contedodoquadro">
    <w:name w:val="WW-Conteúdo do quadro"/>
    <w:basedOn w:val="Corpodetexto"/>
    <w:rsid w:val="00357B35"/>
  </w:style>
  <w:style w:type="paragraph" w:customStyle="1" w:styleId="WW-Contedodoquadro1">
    <w:name w:val="WW-Conteúdo do quadro1"/>
    <w:basedOn w:val="Corpodetexto"/>
    <w:rsid w:val="00357B35"/>
  </w:style>
  <w:style w:type="paragraph" w:customStyle="1" w:styleId="WW-Contedodoquadro11">
    <w:name w:val="WW-Conteúdo do quadro11"/>
    <w:basedOn w:val="Corpodetexto"/>
    <w:rsid w:val="00357B35"/>
  </w:style>
  <w:style w:type="paragraph" w:customStyle="1" w:styleId="WW-Contedodoquadro111">
    <w:name w:val="WW-Conteúdo do quadro111"/>
    <w:basedOn w:val="Corpodetexto"/>
    <w:rsid w:val="00357B35"/>
  </w:style>
  <w:style w:type="paragraph" w:customStyle="1" w:styleId="WW-Contedodoquadro1111">
    <w:name w:val="WW-Conteúdo do quadro1111"/>
    <w:basedOn w:val="Corpodetexto"/>
    <w:rsid w:val="00357B35"/>
  </w:style>
  <w:style w:type="paragraph" w:customStyle="1" w:styleId="WW-Contedodoquadro11111">
    <w:name w:val="WW-Conteúdo do quadro11111"/>
    <w:basedOn w:val="Corpodetexto"/>
    <w:rsid w:val="00357B35"/>
  </w:style>
  <w:style w:type="paragraph" w:customStyle="1" w:styleId="WW-Contedodoquadro111111">
    <w:name w:val="WW-Conteúdo do quadro111111"/>
    <w:basedOn w:val="Corpodetexto"/>
    <w:rsid w:val="00357B35"/>
  </w:style>
  <w:style w:type="paragraph" w:customStyle="1" w:styleId="WW-Textoembloco">
    <w:name w:val="WW-Texto em bloco"/>
    <w:basedOn w:val="Normal"/>
    <w:rsid w:val="00357B35"/>
    <w:pPr>
      <w:spacing w:before="120" w:after="120"/>
      <w:ind w:left="2268" w:right="51"/>
    </w:pPr>
    <w:rPr>
      <w:sz w:val="24"/>
    </w:rPr>
  </w:style>
  <w:style w:type="paragraph" w:styleId="Corpodetexto2">
    <w:name w:val="Body Text 2"/>
    <w:basedOn w:val="Normal"/>
    <w:semiHidden/>
    <w:rsid w:val="00357B35"/>
    <w:rPr>
      <w:rFonts w:cs="Arial"/>
      <w:color w:val="000000"/>
      <w:sz w:val="22"/>
      <w:szCs w:val="22"/>
    </w:rPr>
  </w:style>
  <w:style w:type="paragraph" w:styleId="Corpodetexto3">
    <w:name w:val="Body Text 3"/>
    <w:basedOn w:val="Normal"/>
    <w:semiHidden/>
    <w:rsid w:val="00357B35"/>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357B35"/>
    <w:pPr>
      <w:spacing w:before="120" w:after="120"/>
      <w:ind w:left="1418" w:hanging="1418"/>
    </w:pPr>
    <w:rPr>
      <w:iCs/>
      <w:sz w:val="24"/>
    </w:rPr>
  </w:style>
  <w:style w:type="paragraph" w:styleId="Recuodecorpodetexto3">
    <w:name w:val="Body Text Indent 3"/>
    <w:basedOn w:val="Normal"/>
    <w:semiHidden/>
    <w:rsid w:val="00357B35"/>
    <w:pPr>
      <w:suppressAutoHyphens w:val="0"/>
      <w:ind w:left="1418"/>
    </w:pPr>
    <w:rPr>
      <w:rFonts w:cs="Arial"/>
      <w:color w:val="FF0000"/>
      <w:sz w:val="24"/>
    </w:rPr>
  </w:style>
  <w:style w:type="paragraph" w:styleId="Textoembloco">
    <w:name w:val="Block Text"/>
    <w:basedOn w:val="Normal"/>
    <w:semiHidden/>
    <w:rsid w:val="00357B35"/>
    <w:pPr>
      <w:spacing w:before="120" w:after="240"/>
      <w:ind w:left="1418" w:right="51" w:hanging="1418"/>
    </w:pPr>
    <w:rPr>
      <w:sz w:val="24"/>
    </w:rPr>
  </w:style>
  <w:style w:type="paragraph" w:customStyle="1" w:styleId="BodyText21">
    <w:name w:val="Body Text 21"/>
    <w:basedOn w:val="Normal"/>
    <w:rsid w:val="00357B3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357B35"/>
    <w:pPr>
      <w:widowControl w:val="0"/>
      <w:tabs>
        <w:tab w:val="left" w:pos="360"/>
      </w:tabs>
      <w:suppressAutoHyphens w:val="0"/>
      <w:spacing w:before="240"/>
    </w:pPr>
    <w:rPr>
      <w:sz w:val="22"/>
      <w:lang w:eastAsia="pt-BR"/>
    </w:rPr>
  </w:style>
  <w:style w:type="paragraph" w:customStyle="1" w:styleId="Estilo">
    <w:name w:val="Estilo"/>
    <w:rsid w:val="00357B35"/>
    <w:pPr>
      <w:widowControl w:val="0"/>
      <w:autoSpaceDE w:val="0"/>
      <w:autoSpaceDN w:val="0"/>
      <w:adjustRightInd w:val="0"/>
    </w:pPr>
    <w:rPr>
      <w:rFonts w:ascii="Arial" w:hAnsi="Arial" w:cs="Arial"/>
      <w:szCs w:val="24"/>
    </w:rPr>
  </w:style>
  <w:style w:type="paragraph" w:customStyle="1" w:styleId="P30">
    <w:name w:val="P30"/>
    <w:basedOn w:val="Normal"/>
    <w:rsid w:val="00357B35"/>
    <w:pPr>
      <w:suppressAutoHyphens w:val="0"/>
    </w:pPr>
    <w:rPr>
      <w:rFonts w:ascii="Times New Roman" w:hAnsi="Times New Roman"/>
      <w:b/>
      <w:snapToGrid w:val="0"/>
      <w:sz w:val="24"/>
      <w:lang w:eastAsia="pt-BR"/>
    </w:rPr>
  </w:style>
  <w:style w:type="paragraph" w:styleId="NormalWeb">
    <w:name w:val="Normal (Web)"/>
    <w:basedOn w:val="Normal"/>
    <w:semiHidden/>
    <w:rsid w:val="00357B3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357B35"/>
    <w:rPr>
      <w:rFonts w:ascii="Tahoma" w:hAnsi="Tahoma" w:cs="Tahoma"/>
      <w:sz w:val="16"/>
      <w:szCs w:val="16"/>
    </w:rPr>
  </w:style>
  <w:style w:type="character" w:customStyle="1" w:styleId="TextodebaloChar">
    <w:name w:val="Texto de balão Char"/>
    <w:semiHidden/>
    <w:rsid w:val="00357B35"/>
    <w:rPr>
      <w:rFonts w:ascii="Tahoma" w:hAnsi="Tahoma" w:cs="Tahoma"/>
      <w:sz w:val="16"/>
      <w:szCs w:val="16"/>
      <w:lang w:eastAsia="ar-SA"/>
    </w:rPr>
  </w:style>
  <w:style w:type="character" w:customStyle="1" w:styleId="CorpodetextoChar">
    <w:name w:val="Corpo de texto Char"/>
    <w:semiHidden/>
    <w:rsid w:val="00357B35"/>
    <w:rPr>
      <w:rFonts w:ascii="Arial" w:hAnsi="Arial"/>
      <w:sz w:val="22"/>
      <w:lang w:eastAsia="ar-SA"/>
    </w:rPr>
  </w:style>
  <w:style w:type="character" w:customStyle="1" w:styleId="Recuodecorpodetexto3Char">
    <w:name w:val="Recuo de corpo de texto 3 Char"/>
    <w:semiHidden/>
    <w:rsid w:val="00357B35"/>
    <w:rPr>
      <w:rFonts w:ascii="Arial" w:hAnsi="Arial" w:cs="Arial"/>
      <w:color w:val="FF0000"/>
      <w:sz w:val="24"/>
      <w:lang w:eastAsia="ar-SA"/>
    </w:rPr>
  </w:style>
  <w:style w:type="character" w:customStyle="1" w:styleId="Corpodetexto2Char">
    <w:name w:val="Corpo de texto 2 Char"/>
    <w:semiHidden/>
    <w:locked/>
    <w:rsid w:val="00357B35"/>
    <w:rPr>
      <w:rFonts w:ascii="Arial" w:hAnsi="Arial" w:cs="Arial"/>
      <w:color w:val="000000"/>
      <w:sz w:val="22"/>
      <w:szCs w:val="22"/>
      <w:lang w:eastAsia="ar-SA"/>
    </w:rPr>
  </w:style>
  <w:style w:type="character" w:customStyle="1" w:styleId="CabealhoChar">
    <w:name w:val="Cabeçalho Char"/>
    <w:semiHidden/>
    <w:rsid w:val="00357B35"/>
    <w:rPr>
      <w:rFonts w:ascii="Arial" w:hAnsi="Arial"/>
      <w:lang w:eastAsia="ar-SA"/>
    </w:rPr>
  </w:style>
  <w:style w:type="paragraph" w:customStyle="1" w:styleId="Recuodecorpodetexto210">
    <w:name w:val="Recuo de corpo de texto 21"/>
    <w:basedOn w:val="Normal"/>
    <w:rsid w:val="00357B3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357B35"/>
    <w:rPr>
      <w:rFonts w:ascii="Arial" w:hAnsi="Arial" w:cs="Arial"/>
      <w:b/>
      <w:sz w:val="22"/>
      <w:lang w:eastAsia="ar-SA"/>
    </w:rPr>
  </w:style>
  <w:style w:type="paragraph" w:styleId="SemEspaamento">
    <w:name w:val="No Spacing"/>
    <w:qFormat/>
    <w:rsid w:val="00357B35"/>
    <w:rPr>
      <w:rFonts w:ascii="Calibri" w:eastAsia="Calibri" w:hAnsi="Calibri"/>
      <w:sz w:val="22"/>
      <w:szCs w:val="22"/>
      <w:lang w:eastAsia="en-US"/>
    </w:rPr>
  </w:style>
  <w:style w:type="paragraph" w:styleId="Pr-formataoHTML">
    <w:name w:val="HTML Preformatted"/>
    <w:basedOn w:val="Normal"/>
    <w:semiHidden/>
    <w:unhideWhenUsed/>
    <w:rsid w:val="00357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357B3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C87406"/>
    <w:rPr>
      <w:rFonts w:ascii="Arial" w:hAnsi="Arial"/>
      <w:lang w:eastAsia="ar-SA"/>
    </w:rPr>
  </w:style>
  <w:style w:type="character" w:customStyle="1" w:styleId="Recuodecorpodetexto2Char">
    <w:name w:val="Recuo de corpo de texto 2 Char"/>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2705575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04190623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955050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73001100">
      <w:bodyDiv w:val="1"/>
      <w:marLeft w:val="0"/>
      <w:marRight w:val="0"/>
      <w:marTop w:val="0"/>
      <w:marBottom w:val="0"/>
      <w:divBdr>
        <w:top w:val="none" w:sz="0" w:space="0" w:color="auto"/>
        <w:left w:val="none" w:sz="0" w:space="0" w:color="auto"/>
        <w:bottom w:val="none" w:sz="0" w:space="0" w:color="auto"/>
        <w:right w:val="none" w:sz="0" w:space="0" w:color="auto"/>
      </w:divBdr>
    </w:div>
    <w:div w:id="1951354355">
      <w:bodyDiv w:val="1"/>
      <w:marLeft w:val="0"/>
      <w:marRight w:val="0"/>
      <w:marTop w:val="0"/>
      <w:marBottom w:val="0"/>
      <w:divBdr>
        <w:top w:val="none" w:sz="0" w:space="0" w:color="auto"/>
        <w:left w:val="none" w:sz="0" w:space="0" w:color="auto"/>
        <w:bottom w:val="none" w:sz="0" w:space="0" w:color="auto"/>
        <w:right w:val="none" w:sz="0" w:space="0" w:color="auto"/>
      </w:divBdr>
      <w:divsChild>
        <w:div w:id="289095237">
          <w:marLeft w:val="0"/>
          <w:marRight w:val="0"/>
          <w:marTop w:val="0"/>
          <w:marBottom w:val="0"/>
          <w:divBdr>
            <w:top w:val="none" w:sz="0" w:space="0" w:color="auto"/>
            <w:left w:val="none" w:sz="0" w:space="0" w:color="auto"/>
            <w:bottom w:val="none" w:sz="0" w:space="0" w:color="auto"/>
            <w:right w:val="none" w:sz="0" w:space="0" w:color="auto"/>
          </w:divBdr>
        </w:div>
      </w:divsChild>
    </w:div>
    <w:div w:id="2029981768">
      <w:bodyDiv w:val="1"/>
      <w:marLeft w:val="0"/>
      <w:marRight w:val="0"/>
      <w:marTop w:val="0"/>
      <w:marBottom w:val="0"/>
      <w:divBdr>
        <w:top w:val="none" w:sz="0" w:space="0" w:color="auto"/>
        <w:left w:val="none" w:sz="0" w:space="0" w:color="auto"/>
        <w:bottom w:val="none" w:sz="0" w:space="0" w:color="auto"/>
        <w:right w:val="none" w:sz="0" w:space="0" w:color="auto"/>
      </w:divBdr>
    </w:div>
    <w:div w:id="213621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ndowsservercatalog.com" TargetMode="External"/><Relationship Id="rId13" Type="http://schemas.openxmlformats.org/officeDocument/2006/relationships/hyperlink" Target="http://www.vmware.com/resources/compatibility"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ardware.redhat.com/hwcert/index.cg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ndowsservercatalog.com" TargetMode="External"/><Relationship Id="rId5" Type="http://schemas.openxmlformats.org/officeDocument/2006/relationships/webSettings" Target="webSettings.xml"/><Relationship Id="rId15" Type="http://schemas.openxmlformats.org/officeDocument/2006/relationships/hyperlink" Target="mailto:nfe@cesama.com.br" TargetMode="External"/><Relationship Id="rId10" Type="http://schemas.openxmlformats.org/officeDocument/2006/relationships/hyperlink" Target="http://www.vmware.com/resources/compatibilit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ardware.redhat.com/hwcert/index.cgi" TargetMode="External"/><Relationship Id="rId14" Type="http://schemas.openxmlformats.org/officeDocument/2006/relationships/image" Target="media/image1.emf"/></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01232-5E5E-46A0-8EBE-01CCB240C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5634</Words>
  <Characters>30425</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35988</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4</cp:revision>
  <cp:lastPrinted>2020-06-08T14:59:00Z</cp:lastPrinted>
  <dcterms:created xsi:type="dcterms:W3CDTF">2020-08-17T11:45:00Z</dcterms:created>
  <dcterms:modified xsi:type="dcterms:W3CDTF">2020-09-17T10:54:00Z</dcterms:modified>
</cp:coreProperties>
</file>