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C67CA" w:rsidRDefault="004C67CA" w:rsidP="004C67CA">
      <w:pPr>
        <w:pStyle w:val="Ttulo2"/>
        <w:rPr>
          <w:szCs w:val="24"/>
        </w:rPr>
      </w:pPr>
      <w:bookmarkStart w:id="0" w:name="_Toc290361175"/>
      <w:r>
        <w:rPr>
          <w:szCs w:val="24"/>
        </w:rPr>
        <w:t>ITEM 1</w:t>
      </w:r>
      <w:r w:rsidRPr="00EE5187">
        <w:rPr>
          <w:szCs w:val="24"/>
        </w:rPr>
        <w:t xml:space="preserve"> - LUVAS DE SEGURANÇA DESCARTÁVEIS</w:t>
      </w:r>
      <w:r>
        <w:rPr>
          <w:szCs w:val="24"/>
        </w:rPr>
        <w:t xml:space="preserve"> </w:t>
      </w:r>
      <w:r w:rsidR="006054EB">
        <w:rPr>
          <w:szCs w:val="24"/>
        </w:rPr>
        <w:t>– TAMANHO P (CX C/ 100)</w:t>
      </w:r>
    </w:p>
    <w:p w:rsidR="004C67CA" w:rsidRPr="00EE5187" w:rsidRDefault="004C67CA" w:rsidP="004C67CA">
      <w:pPr>
        <w:tabs>
          <w:tab w:val="left" w:pos="1125"/>
        </w:tabs>
        <w:jc w:val="both"/>
        <w:rPr>
          <w:sz w:val="24"/>
          <w:szCs w:val="24"/>
        </w:rPr>
      </w:pPr>
      <w:r w:rsidRPr="00EE5187">
        <w:rPr>
          <w:sz w:val="24"/>
          <w:szCs w:val="24"/>
        </w:rPr>
        <w:tab/>
      </w:r>
    </w:p>
    <w:tbl>
      <w:tblPr>
        <w:tblW w:w="0" w:type="auto"/>
        <w:tblLayout w:type="fixed"/>
        <w:tblCellMar>
          <w:left w:w="70" w:type="dxa"/>
          <w:right w:w="70" w:type="dxa"/>
        </w:tblCellMar>
        <w:tblLook w:val="0000" w:firstRow="0" w:lastRow="0" w:firstColumn="0" w:lastColumn="0" w:noHBand="0" w:noVBand="0"/>
      </w:tblPr>
      <w:tblGrid>
        <w:gridCol w:w="8434"/>
        <w:gridCol w:w="1628"/>
      </w:tblGrid>
      <w:tr w:rsidR="004C67CA" w:rsidRPr="00EE5187" w:rsidTr="00834304">
        <w:tc>
          <w:tcPr>
            <w:tcW w:w="8434" w:type="dxa"/>
          </w:tcPr>
          <w:p w:rsidR="004C67CA" w:rsidRPr="00EE5187" w:rsidRDefault="004C67CA" w:rsidP="00834304">
            <w:pPr>
              <w:snapToGrid w:val="0"/>
              <w:spacing w:line="280" w:lineRule="exact"/>
              <w:jc w:val="both"/>
              <w:rPr>
                <w:sz w:val="24"/>
                <w:szCs w:val="24"/>
              </w:rPr>
            </w:pPr>
            <w:r w:rsidRPr="00EE5187">
              <w:rPr>
                <w:sz w:val="24"/>
                <w:szCs w:val="24"/>
              </w:rPr>
              <w:t xml:space="preserve">Luva de segurança descartáveis confeccionadas em látex natural, proporcionando excelente sensibilidade tátil, conforto e maleabilidade. Possui as seguintes características: palma lisa, </w:t>
            </w:r>
            <w:proofErr w:type="spellStart"/>
            <w:r w:rsidRPr="00EE5187">
              <w:rPr>
                <w:sz w:val="24"/>
                <w:szCs w:val="24"/>
              </w:rPr>
              <w:t>talcadas</w:t>
            </w:r>
            <w:proofErr w:type="spellEnd"/>
            <w:r w:rsidRPr="00EE5187">
              <w:rPr>
                <w:sz w:val="24"/>
                <w:szCs w:val="24"/>
              </w:rPr>
              <w:t>, ambidestras e impermeáveis. Aprovadas para uso em produtos químicos da Classe B (detergentes, sabões, amoníaco e similares) e C (tipo 3: álcoois, tipo 4:éteres, tipo 5: cetonas, tipo 6: ácidos orgânicos). Tamanhos P, M e G. Apresentar o C.A.</w:t>
            </w:r>
          </w:p>
          <w:p w:rsidR="004C67CA" w:rsidRPr="00EE5187" w:rsidRDefault="004C67CA" w:rsidP="00834304">
            <w:pPr>
              <w:snapToGrid w:val="0"/>
              <w:spacing w:line="280" w:lineRule="exact"/>
              <w:jc w:val="both"/>
              <w:rPr>
                <w:sz w:val="24"/>
                <w:szCs w:val="24"/>
              </w:rPr>
            </w:pPr>
          </w:p>
          <w:p w:rsidR="004C67CA" w:rsidRPr="00EE5187" w:rsidRDefault="004C67CA" w:rsidP="00834304">
            <w:pPr>
              <w:snapToGrid w:val="0"/>
              <w:spacing w:line="280" w:lineRule="exact"/>
              <w:jc w:val="both"/>
              <w:rPr>
                <w:sz w:val="24"/>
                <w:szCs w:val="24"/>
              </w:rPr>
            </w:pPr>
            <w:r w:rsidRPr="00EE5187">
              <w:rPr>
                <w:sz w:val="24"/>
                <w:szCs w:val="24"/>
              </w:rPr>
              <w:t xml:space="preserve">Ref.: </w:t>
            </w:r>
            <w:proofErr w:type="spellStart"/>
            <w:proofErr w:type="gramStart"/>
            <w:r w:rsidRPr="00EE5187">
              <w:rPr>
                <w:sz w:val="24"/>
                <w:szCs w:val="24"/>
              </w:rPr>
              <w:t>Embramac</w:t>
            </w:r>
            <w:proofErr w:type="spellEnd"/>
            <w:r w:rsidRPr="00EE5187">
              <w:rPr>
                <w:sz w:val="24"/>
                <w:szCs w:val="24"/>
              </w:rPr>
              <w:t xml:space="preserve">  /</w:t>
            </w:r>
            <w:proofErr w:type="gramEnd"/>
            <w:r w:rsidRPr="00EE5187">
              <w:rPr>
                <w:sz w:val="24"/>
                <w:szCs w:val="24"/>
              </w:rPr>
              <w:t xml:space="preserve"> </w:t>
            </w:r>
            <w:proofErr w:type="spellStart"/>
            <w:r w:rsidRPr="00EE5187">
              <w:rPr>
                <w:sz w:val="24"/>
                <w:szCs w:val="24"/>
              </w:rPr>
              <w:t>Volk</w:t>
            </w:r>
            <w:proofErr w:type="spellEnd"/>
          </w:p>
        </w:tc>
        <w:tc>
          <w:tcPr>
            <w:tcW w:w="1628" w:type="dxa"/>
            <w:vAlign w:val="center"/>
          </w:tcPr>
          <w:p w:rsidR="004C67CA" w:rsidRPr="00EE5187" w:rsidRDefault="004C67CA" w:rsidP="00834304">
            <w:pPr>
              <w:snapToGrid w:val="0"/>
              <w:jc w:val="center"/>
              <w:rPr>
                <w:sz w:val="24"/>
                <w:szCs w:val="24"/>
              </w:rPr>
            </w:pPr>
            <w:r>
              <w:rPr>
                <w:noProof/>
                <w:sz w:val="24"/>
                <w:szCs w:val="24"/>
                <w:lang w:eastAsia="pt-BR"/>
              </w:rPr>
              <w:drawing>
                <wp:inline distT="0" distB="0" distL="0" distR="0" wp14:anchorId="21C9EE40" wp14:editId="5AC5DC86">
                  <wp:extent cx="962025" cy="485775"/>
                  <wp:effectExtent l="19050" t="0" r="9525" b="0"/>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srcRect/>
                          <a:stretch>
                            <a:fillRect/>
                          </a:stretch>
                        </pic:blipFill>
                        <pic:spPr bwMode="auto">
                          <a:xfrm>
                            <a:off x="0" y="0"/>
                            <a:ext cx="962025" cy="485775"/>
                          </a:xfrm>
                          <a:prstGeom prst="rect">
                            <a:avLst/>
                          </a:prstGeom>
                          <a:solidFill>
                            <a:srgbClr val="FFFFFF"/>
                          </a:solidFill>
                          <a:ln w="9525">
                            <a:noFill/>
                            <a:miter lim="800000"/>
                            <a:headEnd/>
                            <a:tailEnd/>
                          </a:ln>
                        </pic:spPr>
                      </pic:pic>
                    </a:graphicData>
                  </a:graphic>
                </wp:inline>
              </w:drawing>
            </w:r>
          </w:p>
          <w:p w:rsidR="004C67CA" w:rsidRPr="00EE5187" w:rsidRDefault="004C67CA" w:rsidP="00834304">
            <w:pPr>
              <w:snapToGrid w:val="0"/>
              <w:jc w:val="center"/>
              <w:rPr>
                <w:sz w:val="24"/>
                <w:szCs w:val="24"/>
              </w:rPr>
            </w:pPr>
            <w:r w:rsidRPr="00EE5187">
              <w:rPr>
                <w:sz w:val="24"/>
                <w:szCs w:val="24"/>
              </w:rPr>
              <w:t>Foto ilustrativa</w:t>
            </w:r>
          </w:p>
        </w:tc>
      </w:tr>
    </w:tbl>
    <w:p w:rsidR="004C67CA" w:rsidRDefault="004C67CA" w:rsidP="004C67CA">
      <w:pPr>
        <w:pStyle w:val="Ttulo2"/>
        <w:rPr>
          <w:szCs w:val="24"/>
        </w:rPr>
      </w:pPr>
    </w:p>
    <w:tbl>
      <w:tblPr>
        <w:tblW w:w="0" w:type="auto"/>
        <w:tblLayout w:type="fixed"/>
        <w:tblCellMar>
          <w:left w:w="70" w:type="dxa"/>
          <w:right w:w="70" w:type="dxa"/>
        </w:tblCellMar>
        <w:tblLook w:val="0000" w:firstRow="0" w:lastRow="0" w:firstColumn="0" w:lastColumn="0" w:noHBand="0" w:noVBand="0"/>
      </w:tblPr>
      <w:tblGrid>
        <w:gridCol w:w="8434"/>
        <w:gridCol w:w="1628"/>
      </w:tblGrid>
      <w:tr w:rsidR="006054EB" w:rsidRPr="008833B9" w:rsidTr="00A623AC">
        <w:tc>
          <w:tcPr>
            <w:tcW w:w="8434" w:type="dxa"/>
          </w:tcPr>
          <w:p w:rsidR="006054EB" w:rsidRDefault="006054EB" w:rsidP="00A623AC">
            <w:pPr>
              <w:snapToGrid w:val="0"/>
              <w:spacing w:line="280" w:lineRule="exact"/>
              <w:jc w:val="both"/>
              <w:rPr>
                <w:sz w:val="24"/>
                <w:szCs w:val="24"/>
              </w:rPr>
            </w:pPr>
          </w:p>
          <w:p w:rsidR="006054EB" w:rsidRPr="00D83DD8" w:rsidRDefault="006054EB" w:rsidP="00A623AC">
            <w:pPr>
              <w:pStyle w:val="Ttulo2"/>
              <w:rPr>
                <w:sz w:val="16"/>
                <w:szCs w:val="16"/>
              </w:rPr>
            </w:pPr>
            <w:r>
              <w:t>ITEM 02 - CONJUNTO PARA MOTOQUEIRO – M, G E GG</w:t>
            </w:r>
          </w:p>
          <w:p w:rsidR="006054EB" w:rsidRDefault="006054EB" w:rsidP="00A623AC">
            <w:pPr>
              <w:jc w:val="both"/>
            </w:pPr>
          </w:p>
          <w:tbl>
            <w:tblPr>
              <w:tblW w:w="0" w:type="auto"/>
              <w:tblLayout w:type="fixed"/>
              <w:tblCellMar>
                <w:left w:w="70" w:type="dxa"/>
                <w:right w:w="70" w:type="dxa"/>
              </w:tblCellMar>
              <w:tblLook w:val="0000" w:firstRow="0" w:lastRow="0" w:firstColumn="0" w:lastColumn="0" w:noHBand="0" w:noVBand="0"/>
            </w:tblPr>
            <w:tblGrid>
              <w:gridCol w:w="8292"/>
              <w:gridCol w:w="1770"/>
            </w:tblGrid>
            <w:tr w:rsidR="006054EB" w:rsidTr="00A623AC">
              <w:tc>
                <w:tcPr>
                  <w:tcW w:w="8292" w:type="dxa"/>
                </w:tcPr>
                <w:p w:rsidR="006054EB" w:rsidRPr="00963519" w:rsidRDefault="006054EB" w:rsidP="00A623AC">
                  <w:pPr>
                    <w:snapToGrid w:val="0"/>
                    <w:spacing w:line="280" w:lineRule="exact"/>
                    <w:jc w:val="both"/>
                    <w:rPr>
                      <w:sz w:val="24"/>
                    </w:rPr>
                  </w:pPr>
                  <w:r>
                    <w:rPr>
                      <w:sz w:val="24"/>
                    </w:rPr>
                    <w:t xml:space="preserve">Conjunto impermeável confeccionado em PVC revestido em malha de poliéster, com costura eletrônica, composto de: </w:t>
                  </w:r>
                  <w:r w:rsidRPr="00963519">
                    <w:rPr>
                      <w:sz w:val="24"/>
                    </w:rPr>
                    <w:t xml:space="preserve">Jaqueta com </w:t>
                  </w:r>
                  <w:proofErr w:type="spellStart"/>
                  <w:r w:rsidRPr="00963519">
                    <w:rPr>
                      <w:sz w:val="24"/>
                    </w:rPr>
                    <w:t>velcro</w:t>
                  </w:r>
                  <w:proofErr w:type="spellEnd"/>
                  <w:r w:rsidRPr="00963519">
                    <w:rPr>
                      <w:sz w:val="24"/>
                    </w:rPr>
                    <w:t xml:space="preserve"> para ajuste no pescoço, com gola forrada, fechamento frontal por zíper e </w:t>
                  </w:r>
                  <w:proofErr w:type="spellStart"/>
                  <w:r w:rsidRPr="00963519">
                    <w:rPr>
                      <w:sz w:val="24"/>
                    </w:rPr>
                    <w:t>velcro</w:t>
                  </w:r>
                  <w:proofErr w:type="spellEnd"/>
                  <w:r w:rsidRPr="00963519">
                    <w:rPr>
                      <w:sz w:val="24"/>
                    </w:rPr>
                    <w:t xml:space="preserve">. Fechamento nos punhos em </w:t>
                  </w:r>
                  <w:proofErr w:type="spellStart"/>
                  <w:r w:rsidRPr="00963519">
                    <w:rPr>
                      <w:sz w:val="24"/>
                    </w:rPr>
                    <w:t>velcro</w:t>
                  </w:r>
                  <w:proofErr w:type="spellEnd"/>
                  <w:r w:rsidRPr="00963519">
                    <w:rPr>
                      <w:sz w:val="24"/>
                    </w:rPr>
                    <w:t xml:space="preserve"> e na cintura em elástico. Possui detalhes refletivos na região das costas e nas laterais dos ombros, bolso externo com fechamento em </w:t>
                  </w:r>
                  <w:proofErr w:type="spellStart"/>
                  <w:r w:rsidRPr="00963519">
                    <w:rPr>
                      <w:sz w:val="24"/>
                    </w:rPr>
                    <w:t>velcro</w:t>
                  </w:r>
                  <w:proofErr w:type="spellEnd"/>
                  <w:r w:rsidRPr="00963519">
                    <w:rPr>
                      <w:sz w:val="24"/>
                    </w:rPr>
                    <w:t xml:space="preserve"> e bolso interno simples. Calça com elástico na cintura, bolso externo dianteiro esquerdo com fechamento em </w:t>
                  </w:r>
                  <w:proofErr w:type="spellStart"/>
                  <w:r w:rsidRPr="00963519">
                    <w:rPr>
                      <w:sz w:val="24"/>
                    </w:rPr>
                    <w:t>velcro</w:t>
                  </w:r>
                  <w:proofErr w:type="spellEnd"/>
                  <w:r w:rsidRPr="00963519">
                    <w:rPr>
                      <w:sz w:val="24"/>
                    </w:rPr>
                    <w:t xml:space="preserve">. Possui zíper na parte inferior traseira das pernas. Disponíveis nos tamanhos </w:t>
                  </w:r>
                  <w:proofErr w:type="gramStart"/>
                  <w:r w:rsidRPr="00963519">
                    <w:rPr>
                      <w:sz w:val="24"/>
                    </w:rPr>
                    <w:t>P,M</w:t>
                  </w:r>
                  <w:proofErr w:type="gramEnd"/>
                  <w:r w:rsidRPr="00963519">
                    <w:rPr>
                      <w:sz w:val="24"/>
                    </w:rPr>
                    <w:t xml:space="preserve">,G, GG e EGG. </w:t>
                  </w:r>
                </w:p>
                <w:p w:rsidR="006054EB" w:rsidRDefault="006054EB" w:rsidP="00A623AC">
                  <w:pPr>
                    <w:snapToGrid w:val="0"/>
                    <w:spacing w:line="280" w:lineRule="exact"/>
                    <w:jc w:val="both"/>
                    <w:rPr>
                      <w:sz w:val="24"/>
                    </w:rPr>
                  </w:pPr>
                </w:p>
                <w:p w:rsidR="006054EB" w:rsidRDefault="006054EB" w:rsidP="00A623AC">
                  <w:pPr>
                    <w:snapToGrid w:val="0"/>
                    <w:spacing w:line="280" w:lineRule="exact"/>
                    <w:jc w:val="both"/>
                    <w:rPr>
                      <w:sz w:val="24"/>
                    </w:rPr>
                  </w:pPr>
                  <w:r>
                    <w:rPr>
                      <w:sz w:val="24"/>
                    </w:rPr>
                    <w:t>REF.: ALBA EUROPA</w:t>
                  </w:r>
                </w:p>
                <w:p w:rsidR="006054EB" w:rsidRDefault="006054EB" w:rsidP="00A623AC">
                  <w:pPr>
                    <w:pStyle w:val="Ttulo2"/>
                  </w:pPr>
                </w:p>
                <w:tbl>
                  <w:tblPr>
                    <w:tblW w:w="0" w:type="auto"/>
                    <w:tblLayout w:type="fixed"/>
                    <w:tblCellMar>
                      <w:left w:w="70" w:type="dxa"/>
                      <w:right w:w="70" w:type="dxa"/>
                    </w:tblCellMar>
                    <w:tblLook w:val="0000" w:firstRow="0" w:lastRow="0" w:firstColumn="0" w:lastColumn="0" w:noHBand="0" w:noVBand="0"/>
                  </w:tblPr>
                  <w:tblGrid>
                    <w:gridCol w:w="8292"/>
                    <w:gridCol w:w="1770"/>
                  </w:tblGrid>
                  <w:tr w:rsidR="006054EB" w:rsidTr="00A623AC">
                    <w:tc>
                      <w:tcPr>
                        <w:tcW w:w="8292" w:type="dxa"/>
                      </w:tcPr>
                      <w:p w:rsidR="006054EB" w:rsidRDefault="006054EB" w:rsidP="006054EB">
                        <w:pPr>
                          <w:pStyle w:val="Ttulo2"/>
                        </w:pPr>
                        <w:r>
                          <w:t>ITEM 03 - COLETE REFLETIVO PARA MOTOFRETISTA – GG</w:t>
                        </w:r>
                      </w:p>
                      <w:p w:rsidR="006054EB" w:rsidRPr="00AD4A8C" w:rsidRDefault="006054EB" w:rsidP="006054EB">
                        <w:pPr>
                          <w:snapToGrid w:val="0"/>
                          <w:spacing w:line="280" w:lineRule="exact"/>
                          <w:jc w:val="both"/>
                          <w:rPr>
                            <w:sz w:val="24"/>
                          </w:rPr>
                        </w:pPr>
                        <w:r w:rsidRPr="00AD4A8C">
                          <w:rPr>
                            <w:sz w:val="24"/>
                          </w:rPr>
                          <w:t xml:space="preserve">Colete Refletivo para motociclista nos tamanhos P, M, G, GG, </w:t>
                        </w:r>
                        <w:proofErr w:type="gramStart"/>
                        <w:r w:rsidRPr="00AD4A8C">
                          <w:rPr>
                            <w:sz w:val="24"/>
                          </w:rPr>
                          <w:t>EG ,</w:t>
                        </w:r>
                        <w:proofErr w:type="gramEnd"/>
                        <w:r w:rsidRPr="00AD4A8C">
                          <w:rPr>
                            <w:sz w:val="24"/>
                          </w:rPr>
                          <w:t xml:space="preserve"> na cor preta, </w:t>
                        </w:r>
                        <w:r>
                          <w:rPr>
                            <w:sz w:val="24"/>
                          </w:rPr>
                          <w:t xml:space="preserve"> </w:t>
                        </w:r>
                        <w:r w:rsidRPr="00AD4A8C">
                          <w:rPr>
                            <w:sz w:val="24"/>
                          </w:rPr>
                          <w:t xml:space="preserve">confeccionado em tecido dublado com material combinado, perfazendo uma espessura de no mínimo 2,50 mm com faixas refletivas amarelas. As faixas refletivas deverão exibir em sua construção as palavras APROVADO DENATRAN, com 3 mm de altura e 50 mm de </w:t>
                        </w:r>
                        <w:proofErr w:type="gramStart"/>
                        <w:r w:rsidRPr="00AD4A8C">
                          <w:rPr>
                            <w:sz w:val="24"/>
                          </w:rPr>
                          <w:t>comprimento,  incorporada</w:t>
                        </w:r>
                        <w:proofErr w:type="gramEnd"/>
                        <w:r w:rsidRPr="00AD4A8C">
                          <w:rPr>
                            <w:sz w:val="24"/>
                          </w:rPr>
                          <w:t xml:space="preserve">  na  construção  da  película. Deverá ainda ter etiqueta indelével informando dados do fabricante, registro no INMETRO e material de construção. Atendendo a resolução Nº 356 (anexo III), de 02/08/10 do CONTRAN.</w:t>
                        </w:r>
                      </w:p>
                      <w:p w:rsidR="006054EB" w:rsidRDefault="006054EB" w:rsidP="006054EB">
                        <w:pPr>
                          <w:snapToGrid w:val="0"/>
                          <w:spacing w:line="280" w:lineRule="exact"/>
                          <w:jc w:val="both"/>
                          <w:rPr>
                            <w:sz w:val="24"/>
                          </w:rPr>
                        </w:pPr>
                      </w:p>
                      <w:p w:rsidR="006054EB" w:rsidRDefault="006054EB" w:rsidP="006054EB">
                        <w:pPr>
                          <w:snapToGrid w:val="0"/>
                          <w:spacing w:line="280" w:lineRule="exact"/>
                          <w:jc w:val="both"/>
                          <w:rPr>
                            <w:sz w:val="24"/>
                          </w:rPr>
                        </w:pPr>
                        <w:r w:rsidRPr="00AD4A8C">
                          <w:rPr>
                            <w:sz w:val="24"/>
                          </w:rPr>
                          <w:t>REF.</w:t>
                        </w:r>
                        <w:r>
                          <w:rPr>
                            <w:sz w:val="24"/>
                          </w:rPr>
                          <w:t>:</w:t>
                        </w:r>
                        <w:r w:rsidRPr="00AD4A8C">
                          <w:rPr>
                            <w:sz w:val="24"/>
                          </w:rPr>
                          <w:t xml:space="preserve"> Alba</w:t>
                        </w:r>
                      </w:p>
                      <w:p w:rsidR="006054EB" w:rsidRDefault="006054EB" w:rsidP="006054EB">
                        <w:pPr>
                          <w:snapToGrid w:val="0"/>
                          <w:spacing w:line="280" w:lineRule="exact"/>
                          <w:jc w:val="both"/>
                          <w:rPr>
                            <w:sz w:val="24"/>
                          </w:rPr>
                        </w:pPr>
                      </w:p>
                    </w:tc>
                    <w:tc>
                      <w:tcPr>
                        <w:tcW w:w="1770" w:type="dxa"/>
                        <w:vAlign w:val="center"/>
                      </w:tcPr>
                      <w:p w:rsidR="006054EB" w:rsidRDefault="006054EB" w:rsidP="006054EB">
                        <w:pPr>
                          <w:snapToGrid w:val="0"/>
                          <w:jc w:val="center"/>
                        </w:pPr>
                      </w:p>
                      <w:p w:rsidR="006054EB" w:rsidRDefault="006054EB" w:rsidP="006054EB">
                        <w:pPr>
                          <w:jc w:val="center"/>
                        </w:pPr>
                      </w:p>
                      <w:p w:rsidR="006054EB" w:rsidRDefault="006054EB" w:rsidP="006054EB">
                        <w:pPr>
                          <w:jc w:val="center"/>
                        </w:pPr>
                      </w:p>
                      <w:p w:rsidR="006054EB" w:rsidRDefault="006054EB" w:rsidP="006054EB">
                        <w:pPr>
                          <w:jc w:val="center"/>
                        </w:pPr>
                      </w:p>
                      <w:p w:rsidR="006054EB" w:rsidRDefault="006054EB" w:rsidP="006054EB">
                        <w:pPr>
                          <w:jc w:val="center"/>
                        </w:pPr>
                      </w:p>
                      <w:p w:rsidR="006054EB" w:rsidRDefault="006054EB" w:rsidP="006054EB">
                        <w:pPr>
                          <w:jc w:val="center"/>
                        </w:pPr>
                      </w:p>
                      <w:p w:rsidR="006054EB" w:rsidRDefault="006054EB" w:rsidP="006054EB">
                        <w:pPr>
                          <w:jc w:val="center"/>
                        </w:pPr>
                      </w:p>
                      <w:p w:rsidR="006054EB" w:rsidRDefault="006054EB" w:rsidP="006054EB">
                        <w:pPr>
                          <w:jc w:val="center"/>
                        </w:pPr>
                      </w:p>
                      <w:p w:rsidR="006054EB" w:rsidRDefault="006054EB" w:rsidP="006054EB">
                        <w:pPr>
                          <w:jc w:val="center"/>
                        </w:pPr>
                      </w:p>
                      <w:p w:rsidR="006054EB" w:rsidRDefault="006054EB" w:rsidP="006054EB">
                        <w:pPr>
                          <w:jc w:val="center"/>
                        </w:pPr>
                      </w:p>
                      <w:p w:rsidR="006054EB" w:rsidRDefault="006054EB" w:rsidP="006054EB">
                        <w:pPr>
                          <w:jc w:val="center"/>
                        </w:pPr>
                      </w:p>
                      <w:p w:rsidR="006054EB" w:rsidRDefault="006054EB" w:rsidP="006054EB">
                        <w:pPr>
                          <w:jc w:val="center"/>
                        </w:pPr>
                      </w:p>
                      <w:p w:rsidR="006054EB" w:rsidRDefault="006054EB" w:rsidP="006054EB">
                        <w:pPr>
                          <w:jc w:val="center"/>
                        </w:pPr>
                      </w:p>
                      <w:p w:rsidR="006054EB" w:rsidRPr="00B2124D" w:rsidRDefault="006054EB" w:rsidP="006054EB">
                        <w:pPr>
                          <w:jc w:val="center"/>
                          <w:rPr>
                            <w:noProof/>
                            <w:lang w:eastAsia="pt-BR"/>
                          </w:rPr>
                        </w:pPr>
                        <w:r>
                          <w:rPr>
                            <w:noProof/>
                            <w:lang w:eastAsia="pt-BR"/>
                          </w:rPr>
                          <w:drawing>
                            <wp:inline distT="0" distB="0" distL="0" distR="0" wp14:anchorId="0FDCF209" wp14:editId="2A3DFDB7">
                              <wp:extent cx="942975" cy="714375"/>
                              <wp:effectExtent l="19050" t="0" r="9525" b="0"/>
                              <wp:docPr id="5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9"/>
                                      <a:srcRect/>
                                      <a:stretch>
                                        <a:fillRect/>
                                      </a:stretch>
                                    </pic:blipFill>
                                    <pic:spPr bwMode="auto">
                                      <a:xfrm>
                                        <a:off x="0" y="0"/>
                                        <a:ext cx="942975" cy="714375"/>
                                      </a:xfrm>
                                      <a:prstGeom prst="rect">
                                        <a:avLst/>
                                      </a:prstGeom>
                                      <a:noFill/>
                                      <a:ln w="9525">
                                        <a:noFill/>
                                        <a:miter lim="800000"/>
                                        <a:headEnd/>
                                        <a:tailEnd/>
                                      </a:ln>
                                    </pic:spPr>
                                  </pic:pic>
                                </a:graphicData>
                              </a:graphic>
                            </wp:inline>
                          </w:drawing>
                        </w:r>
                      </w:p>
                      <w:p w:rsidR="006054EB" w:rsidRDefault="006054EB" w:rsidP="006054EB">
                        <w:pPr>
                          <w:jc w:val="center"/>
                        </w:pPr>
                      </w:p>
                      <w:p w:rsidR="006054EB" w:rsidRDefault="006054EB" w:rsidP="006054EB">
                        <w:pPr>
                          <w:snapToGrid w:val="0"/>
                          <w:jc w:val="center"/>
                        </w:pPr>
                        <w:r>
                          <w:t>Foto ilustrativa</w:t>
                        </w:r>
                      </w:p>
                      <w:p w:rsidR="006054EB" w:rsidRPr="00AD4A8C" w:rsidRDefault="006054EB" w:rsidP="006054EB">
                        <w:pPr>
                          <w:jc w:val="center"/>
                        </w:pPr>
                      </w:p>
                    </w:tc>
                  </w:tr>
                </w:tbl>
                <w:p w:rsidR="006054EB" w:rsidRPr="008833B9" w:rsidRDefault="006054EB" w:rsidP="00A623AC">
                  <w:pPr>
                    <w:rPr>
                      <w:sz w:val="24"/>
                      <w:szCs w:val="24"/>
                    </w:rPr>
                  </w:pPr>
                </w:p>
                <w:tbl>
                  <w:tblPr>
                    <w:tblW w:w="0" w:type="auto"/>
                    <w:tblLayout w:type="fixed"/>
                    <w:tblCellMar>
                      <w:left w:w="70" w:type="dxa"/>
                      <w:right w:w="70" w:type="dxa"/>
                    </w:tblCellMar>
                    <w:tblLook w:val="0000" w:firstRow="0" w:lastRow="0" w:firstColumn="0" w:lastColumn="0" w:noHBand="0" w:noVBand="0"/>
                  </w:tblPr>
                  <w:tblGrid>
                    <w:gridCol w:w="8434"/>
                    <w:gridCol w:w="1628"/>
                  </w:tblGrid>
                  <w:tr w:rsidR="006054EB" w:rsidRPr="008833B9" w:rsidTr="00A623AC">
                    <w:tc>
                      <w:tcPr>
                        <w:tcW w:w="8434" w:type="dxa"/>
                      </w:tcPr>
                      <w:p w:rsidR="006054EB" w:rsidRPr="003144FF" w:rsidRDefault="006054EB" w:rsidP="00A623AC">
                        <w:pPr>
                          <w:snapToGrid w:val="0"/>
                          <w:spacing w:line="280" w:lineRule="exact"/>
                          <w:ind w:right="-143"/>
                          <w:jc w:val="both"/>
                          <w:rPr>
                            <w:sz w:val="24"/>
                            <w:szCs w:val="24"/>
                          </w:rPr>
                        </w:pPr>
                      </w:p>
                    </w:tc>
                    <w:tc>
                      <w:tcPr>
                        <w:tcW w:w="1628" w:type="dxa"/>
                        <w:vAlign w:val="center"/>
                      </w:tcPr>
                      <w:p w:rsidR="006054EB" w:rsidRPr="008833B9" w:rsidRDefault="006054EB" w:rsidP="00A623AC">
                        <w:pPr>
                          <w:snapToGrid w:val="0"/>
                          <w:jc w:val="center"/>
                          <w:rPr>
                            <w:sz w:val="24"/>
                            <w:szCs w:val="24"/>
                          </w:rPr>
                        </w:pPr>
                      </w:p>
                    </w:tc>
                  </w:tr>
                </w:tbl>
                <w:p w:rsidR="006054EB" w:rsidRDefault="006054EB" w:rsidP="00A623AC">
                  <w:pPr>
                    <w:snapToGrid w:val="0"/>
                    <w:spacing w:line="280" w:lineRule="exact"/>
                    <w:jc w:val="both"/>
                    <w:rPr>
                      <w:sz w:val="24"/>
                    </w:rPr>
                  </w:pPr>
                </w:p>
              </w:tc>
              <w:tc>
                <w:tcPr>
                  <w:tcW w:w="1770" w:type="dxa"/>
                  <w:vAlign w:val="center"/>
                </w:tcPr>
                <w:p w:rsidR="006054EB" w:rsidRDefault="006054EB" w:rsidP="00A623AC">
                  <w:pPr>
                    <w:snapToGrid w:val="0"/>
                    <w:jc w:val="center"/>
                  </w:pPr>
                  <w:r>
                    <w:rPr>
                      <w:noProof/>
                      <w:lang w:eastAsia="pt-BR"/>
                    </w:rPr>
                    <w:drawing>
                      <wp:inline distT="0" distB="0" distL="0" distR="0" wp14:anchorId="0078B536" wp14:editId="31CC8D11">
                        <wp:extent cx="1057275" cy="1590675"/>
                        <wp:effectExtent l="0" t="0" r="9525" b="952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57275" cy="1590675"/>
                                </a:xfrm>
                                <a:prstGeom prst="rect">
                                  <a:avLst/>
                                </a:prstGeom>
                                <a:solidFill>
                                  <a:srgbClr val="FFFFFF"/>
                                </a:solidFill>
                                <a:ln>
                                  <a:noFill/>
                                </a:ln>
                              </pic:spPr>
                            </pic:pic>
                          </a:graphicData>
                        </a:graphic>
                      </wp:inline>
                    </w:drawing>
                  </w:r>
                </w:p>
                <w:p w:rsidR="006054EB" w:rsidRDefault="006054EB" w:rsidP="00A623AC">
                  <w:pPr>
                    <w:jc w:val="center"/>
                  </w:pPr>
                  <w:r>
                    <w:t>Foto ilustrativa</w:t>
                  </w:r>
                </w:p>
                <w:p w:rsidR="006054EB" w:rsidRDefault="006054EB" w:rsidP="00A623AC">
                  <w:pPr>
                    <w:jc w:val="center"/>
                  </w:pPr>
                </w:p>
                <w:p w:rsidR="006054EB" w:rsidRDefault="006054EB" w:rsidP="00A623AC">
                  <w:pPr>
                    <w:jc w:val="center"/>
                  </w:pPr>
                </w:p>
                <w:p w:rsidR="006054EB" w:rsidRDefault="006054EB" w:rsidP="00A623AC">
                  <w:pPr>
                    <w:jc w:val="center"/>
                  </w:pPr>
                </w:p>
                <w:p w:rsidR="006054EB" w:rsidRDefault="006054EB" w:rsidP="00A623AC">
                  <w:pPr>
                    <w:jc w:val="center"/>
                  </w:pPr>
                </w:p>
                <w:p w:rsidR="006054EB" w:rsidRDefault="006054EB" w:rsidP="00A623AC">
                  <w:pPr>
                    <w:jc w:val="center"/>
                  </w:pPr>
                </w:p>
                <w:p w:rsidR="006054EB" w:rsidRDefault="006054EB" w:rsidP="00A623AC">
                  <w:pPr>
                    <w:jc w:val="center"/>
                  </w:pPr>
                </w:p>
                <w:p w:rsidR="006054EB" w:rsidRDefault="006054EB" w:rsidP="00A623AC">
                  <w:pPr>
                    <w:jc w:val="center"/>
                  </w:pPr>
                </w:p>
                <w:p w:rsidR="006054EB" w:rsidRDefault="006054EB" w:rsidP="00A623AC">
                  <w:pPr>
                    <w:jc w:val="center"/>
                  </w:pPr>
                </w:p>
                <w:p w:rsidR="006054EB" w:rsidRDefault="006054EB" w:rsidP="00A623AC">
                  <w:pPr>
                    <w:jc w:val="center"/>
                  </w:pPr>
                </w:p>
                <w:p w:rsidR="006054EB" w:rsidRDefault="006054EB" w:rsidP="00A623AC">
                  <w:pPr>
                    <w:jc w:val="center"/>
                  </w:pPr>
                </w:p>
                <w:p w:rsidR="006054EB" w:rsidRDefault="006054EB" w:rsidP="00A623AC">
                  <w:pPr>
                    <w:jc w:val="center"/>
                  </w:pPr>
                </w:p>
                <w:p w:rsidR="006054EB" w:rsidRDefault="006054EB" w:rsidP="00A623AC">
                  <w:pPr>
                    <w:jc w:val="center"/>
                  </w:pPr>
                </w:p>
                <w:p w:rsidR="006054EB" w:rsidRPr="00AD4A8C" w:rsidRDefault="006054EB" w:rsidP="00A623AC">
                  <w:pPr>
                    <w:jc w:val="center"/>
                  </w:pPr>
                </w:p>
              </w:tc>
            </w:tr>
          </w:tbl>
          <w:p w:rsidR="006054EB" w:rsidRPr="008833B9" w:rsidRDefault="006054EB" w:rsidP="00A623AC">
            <w:pPr>
              <w:snapToGrid w:val="0"/>
              <w:spacing w:line="280" w:lineRule="exact"/>
              <w:jc w:val="both"/>
              <w:rPr>
                <w:sz w:val="24"/>
                <w:szCs w:val="24"/>
              </w:rPr>
            </w:pPr>
          </w:p>
        </w:tc>
        <w:tc>
          <w:tcPr>
            <w:tcW w:w="1628" w:type="dxa"/>
          </w:tcPr>
          <w:p w:rsidR="006054EB" w:rsidRPr="008833B9" w:rsidRDefault="006054EB" w:rsidP="00A623AC">
            <w:pPr>
              <w:snapToGrid w:val="0"/>
              <w:jc w:val="both"/>
              <w:rPr>
                <w:sz w:val="24"/>
                <w:szCs w:val="24"/>
              </w:rPr>
            </w:pPr>
          </w:p>
          <w:p w:rsidR="006054EB" w:rsidRPr="008833B9" w:rsidRDefault="006054EB" w:rsidP="00A623AC">
            <w:pPr>
              <w:snapToGrid w:val="0"/>
              <w:jc w:val="center"/>
              <w:rPr>
                <w:sz w:val="24"/>
                <w:szCs w:val="24"/>
              </w:rPr>
            </w:pPr>
          </w:p>
        </w:tc>
      </w:tr>
    </w:tbl>
    <w:p w:rsidR="004C67CA" w:rsidRDefault="004C67CA" w:rsidP="004C67CA">
      <w:pPr>
        <w:pStyle w:val="Ttulo2"/>
        <w:rPr>
          <w:szCs w:val="24"/>
        </w:rPr>
      </w:pPr>
    </w:p>
    <w:p w:rsidR="00817D94" w:rsidRPr="00817D94" w:rsidRDefault="00817D94" w:rsidP="00817D94"/>
    <w:p w:rsidR="00817D94" w:rsidRDefault="00817D94" w:rsidP="004C67CA">
      <w:pPr>
        <w:pStyle w:val="Ttulo2"/>
        <w:rPr>
          <w:szCs w:val="24"/>
        </w:rPr>
      </w:pPr>
    </w:p>
    <w:p w:rsidR="00817D94" w:rsidRDefault="00817D94" w:rsidP="004C67CA">
      <w:pPr>
        <w:pStyle w:val="Ttulo2"/>
        <w:rPr>
          <w:szCs w:val="24"/>
        </w:rPr>
      </w:pPr>
    </w:p>
    <w:p w:rsidR="00817D94" w:rsidRDefault="00817D94" w:rsidP="004C67CA">
      <w:pPr>
        <w:pStyle w:val="Ttulo2"/>
        <w:rPr>
          <w:szCs w:val="24"/>
        </w:rPr>
      </w:pPr>
    </w:p>
    <w:p w:rsidR="004C67CA" w:rsidRPr="008833B9" w:rsidRDefault="004C67CA" w:rsidP="004C67CA">
      <w:pPr>
        <w:pStyle w:val="Ttulo2"/>
        <w:rPr>
          <w:szCs w:val="24"/>
        </w:rPr>
      </w:pPr>
      <w:r>
        <w:rPr>
          <w:szCs w:val="24"/>
        </w:rPr>
        <w:t xml:space="preserve">ITEM 4 - </w:t>
      </w:r>
      <w:r w:rsidRPr="008833B9">
        <w:rPr>
          <w:szCs w:val="24"/>
        </w:rPr>
        <w:t>FILTRO P/ POEIRA, FUMOS E NÉVOAS NÃO OLEOSAS – CLASSE P-2 (3M 5N11)</w:t>
      </w:r>
      <w:bookmarkEnd w:id="0"/>
      <w:r>
        <w:rPr>
          <w:szCs w:val="24"/>
        </w:rPr>
        <w:t xml:space="preserve"> </w:t>
      </w:r>
    </w:p>
    <w:p w:rsidR="004C67CA" w:rsidRPr="008833B9" w:rsidRDefault="004C67CA" w:rsidP="004C67CA">
      <w:pPr>
        <w:rPr>
          <w:sz w:val="24"/>
          <w:szCs w:val="24"/>
        </w:rPr>
      </w:pPr>
    </w:p>
    <w:tbl>
      <w:tblPr>
        <w:tblW w:w="0" w:type="auto"/>
        <w:tblLayout w:type="fixed"/>
        <w:tblCellMar>
          <w:left w:w="70" w:type="dxa"/>
          <w:right w:w="70" w:type="dxa"/>
        </w:tblCellMar>
        <w:tblLook w:val="0000" w:firstRow="0" w:lastRow="0" w:firstColumn="0" w:lastColumn="0" w:noHBand="0" w:noVBand="0"/>
      </w:tblPr>
      <w:tblGrid>
        <w:gridCol w:w="8434"/>
        <w:gridCol w:w="1628"/>
      </w:tblGrid>
      <w:tr w:rsidR="004C67CA" w:rsidRPr="008833B9" w:rsidTr="00834304">
        <w:tc>
          <w:tcPr>
            <w:tcW w:w="8434" w:type="dxa"/>
          </w:tcPr>
          <w:p w:rsidR="004C67CA" w:rsidRPr="008833B9" w:rsidRDefault="004C67CA" w:rsidP="00834304">
            <w:pPr>
              <w:snapToGrid w:val="0"/>
              <w:spacing w:line="280" w:lineRule="exact"/>
              <w:jc w:val="both"/>
              <w:rPr>
                <w:sz w:val="24"/>
                <w:szCs w:val="24"/>
              </w:rPr>
            </w:pPr>
            <w:r w:rsidRPr="008833B9">
              <w:rPr>
                <w:sz w:val="24"/>
                <w:szCs w:val="24"/>
              </w:rPr>
              <w:lastRenderedPageBreak/>
              <w:t xml:space="preserve">Filtro mecânico composto por não-tecido de micro fibras tratadas eletrostaticamente. </w:t>
            </w:r>
          </w:p>
          <w:p w:rsidR="004C67CA" w:rsidRPr="003144FF" w:rsidRDefault="004C67CA" w:rsidP="00834304">
            <w:pPr>
              <w:snapToGrid w:val="0"/>
              <w:spacing w:line="280" w:lineRule="exact"/>
              <w:jc w:val="both"/>
              <w:rPr>
                <w:sz w:val="24"/>
                <w:szCs w:val="24"/>
              </w:rPr>
            </w:pPr>
            <w:r w:rsidRPr="008833B9">
              <w:rPr>
                <w:sz w:val="24"/>
                <w:szCs w:val="24"/>
              </w:rPr>
              <w:t>O filtro deverá ser da marca e modelo 3M 5N11 devido à necessidade de compatibilidade com os equipamentos existentes na empresa, como respiradores, cartuchos químicos, adaptadores e demais peças de reposição da série 3M 6000. O equipamento deverá apresentar em caracteres indeléveis e bem visíveis, o nome comercial da empresa fabricante, o lote de fabricação e o número do CA.</w:t>
            </w:r>
          </w:p>
        </w:tc>
        <w:tc>
          <w:tcPr>
            <w:tcW w:w="1628" w:type="dxa"/>
            <w:vAlign w:val="center"/>
          </w:tcPr>
          <w:p w:rsidR="004C67CA" w:rsidRPr="008833B9" w:rsidRDefault="004C67CA" w:rsidP="00834304">
            <w:pPr>
              <w:snapToGrid w:val="0"/>
              <w:jc w:val="center"/>
              <w:rPr>
                <w:sz w:val="24"/>
                <w:szCs w:val="24"/>
              </w:rPr>
            </w:pPr>
            <w:r>
              <w:rPr>
                <w:noProof/>
                <w:sz w:val="24"/>
                <w:szCs w:val="24"/>
                <w:lang w:eastAsia="pt-BR"/>
              </w:rPr>
              <w:drawing>
                <wp:inline distT="0" distB="0" distL="0" distR="0" wp14:anchorId="67981529" wp14:editId="5070A6A0">
                  <wp:extent cx="942975" cy="942975"/>
                  <wp:effectExtent l="19050" t="0" r="9525" b="0"/>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srcRect/>
                          <a:stretch>
                            <a:fillRect/>
                          </a:stretch>
                        </pic:blipFill>
                        <pic:spPr bwMode="auto">
                          <a:xfrm>
                            <a:off x="0" y="0"/>
                            <a:ext cx="942975" cy="942975"/>
                          </a:xfrm>
                          <a:prstGeom prst="rect">
                            <a:avLst/>
                          </a:prstGeom>
                          <a:solidFill>
                            <a:srgbClr val="FFFFFF"/>
                          </a:solidFill>
                          <a:ln w="9525">
                            <a:noFill/>
                            <a:miter lim="800000"/>
                            <a:headEnd/>
                            <a:tailEnd/>
                          </a:ln>
                        </pic:spPr>
                      </pic:pic>
                    </a:graphicData>
                  </a:graphic>
                </wp:inline>
              </w:drawing>
            </w:r>
          </w:p>
        </w:tc>
      </w:tr>
    </w:tbl>
    <w:p w:rsidR="00D179CC" w:rsidRDefault="00D179CC">
      <w:pPr>
        <w:jc w:val="both"/>
        <w:rPr>
          <w:b/>
          <w:sz w:val="24"/>
          <w:szCs w:val="24"/>
          <w:u w:val="single"/>
        </w:rPr>
      </w:pPr>
    </w:p>
    <w:p w:rsidR="003D2298" w:rsidRPr="008833B9" w:rsidRDefault="003D2298" w:rsidP="00817D94">
      <w:pPr>
        <w:pStyle w:val="Ttulo2"/>
        <w:rPr>
          <w:szCs w:val="24"/>
        </w:rPr>
      </w:pPr>
      <w:bookmarkStart w:id="1" w:name="_Toc290361217"/>
      <w:r>
        <w:rPr>
          <w:szCs w:val="24"/>
        </w:rPr>
        <w:t xml:space="preserve">ITEM 5 - </w:t>
      </w:r>
      <w:r w:rsidRPr="008833B9">
        <w:rPr>
          <w:szCs w:val="24"/>
        </w:rPr>
        <w:t>PERNEIRA DE SEGURANÇA</w:t>
      </w:r>
      <w:bookmarkEnd w:id="1"/>
      <w:r>
        <w:rPr>
          <w:szCs w:val="24"/>
        </w:rPr>
        <w:t xml:space="preserve"> </w:t>
      </w:r>
    </w:p>
    <w:tbl>
      <w:tblPr>
        <w:tblW w:w="0" w:type="auto"/>
        <w:tblLayout w:type="fixed"/>
        <w:tblCellMar>
          <w:left w:w="70" w:type="dxa"/>
          <w:right w:w="70" w:type="dxa"/>
        </w:tblCellMar>
        <w:tblLook w:val="0000" w:firstRow="0" w:lastRow="0" w:firstColumn="0" w:lastColumn="0" w:noHBand="0" w:noVBand="0"/>
      </w:tblPr>
      <w:tblGrid>
        <w:gridCol w:w="8434"/>
        <w:gridCol w:w="1628"/>
      </w:tblGrid>
      <w:tr w:rsidR="003D2298" w:rsidRPr="008833B9" w:rsidTr="00834304">
        <w:tc>
          <w:tcPr>
            <w:tcW w:w="8434" w:type="dxa"/>
          </w:tcPr>
          <w:p w:rsidR="003D2298" w:rsidRDefault="003D2298" w:rsidP="00834304">
            <w:pPr>
              <w:snapToGrid w:val="0"/>
              <w:spacing w:line="280" w:lineRule="exact"/>
              <w:jc w:val="both"/>
              <w:rPr>
                <w:sz w:val="24"/>
                <w:szCs w:val="24"/>
              </w:rPr>
            </w:pPr>
          </w:p>
          <w:p w:rsidR="003D2298" w:rsidRPr="001F3BA6" w:rsidRDefault="003D2298" w:rsidP="00834304">
            <w:pPr>
              <w:snapToGrid w:val="0"/>
              <w:spacing w:line="280" w:lineRule="exact"/>
              <w:jc w:val="both"/>
              <w:rPr>
                <w:sz w:val="24"/>
                <w:szCs w:val="24"/>
              </w:rPr>
            </w:pPr>
            <w:r w:rsidRPr="002B16B3">
              <w:rPr>
                <w:sz w:val="24"/>
                <w:szCs w:val="24"/>
              </w:rPr>
              <w:t xml:space="preserve">Perneira de segurança confeccionada em duas camadas de laminado de </w:t>
            </w:r>
            <w:proofErr w:type="spellStart"/>
            <w:r w:rsidRPr="002B16B3">
              <w:rPr>
                <w:sz w:val="24"/>
                <w:szCs w:val="24"/>
              </w:rPr>
              <w:t>pvc</w:t>
            </w:r>
            <w:proofErr w:type="spellEnd"/>
            <w:r w:rsidRPr="002B16B3">
              <w:rPr>
                <w:sz w:val="24"/>
                <w:szCs w:val="24"/>
              </w:rPr>
              <w:t xml:space="preserve">, três talas de polietileno ou de aço ou chapa de aço na parte frontal, metatarso fixado através de costura, fechamento nas bordas por meio de viés em material sintético, fechamento total em </w:t>
            </w:r>
            <w:proofErr w:type="spellStart"/>
            <w:r w:rsidRPr="002B16B3">
              <w:rPr>
                <w:sz w:val="24"/>
                <w:szCs w:val="24"/>
              </w:rPr>
              <w:t>velcro</w:t>
            </w:r>
            <w:proofErr w:type="spellEnd"/>
            <w:r>
              <w:rPr>
                <w:sz w:val="24"/>
                <w:szCs w:val="24"/>
              </w:rPr>
              <w:t>,</w:t>
            </w:r>
            <w:r w:rsidRPr="002B16B3">
              <w:rPr>
                <w:sz w:val="24"/>
                <w:szCs w:val="24"/>
              </w:rPr>
              <w:t xml:space="preserve"> com ou sem proteção em polipropileno no joelho presa através de solda eletrônica e fecho plástico para </w:t>
            </w:r>
            <w:proofErr w:type="spellStart"/>
            <w:r w:rsidRPr="002B16B3">
              <w:rPr>
                <w:sz w:val="24"/>
                <w:szCs w:val="24"/>
              </w:rPr>
              <w:t>ajustes.</w:t>
            </w:r>
            <w:r>
              <w:rPr>
                <w:sz w:val="24"/>
                <w:szCs w:val="24"/>
              </w:rPr>
              <w:t>Apresentar</w:t>
            </w:r>
            <w:proofErr w:type="spellEnd"/>
            <w:r>
              <w:rPr>
                <w:sz w:val="24"/>
                <w:szCs w:val="24"/>
              </w:rPr>
              <w:t xml:space="preserve"> laudo de resistência às picadas de serpentes peçonhentas. </w:t>
            </w:r>
            <w:r w:rsidRPr="001F3BA6">
              <w:rPr>
                <w:sz w:val="24"/>
                <w:szCs w:val="24"/>
              </w:rPr>
              <w:t>O equipamento deverá apresentar em caracteres indeléveis e bem visíveis, o nome comercial da empresa fabricante, o lote de fabricação e o número do CA.</w:t>
            </w:r>
          </w:p>
          <w:p w:rsidR="003D2298" w:rsidRPr="002B16B3" w:rsidRDefault="003D2298" w:rsidP="00834304">
            <w:pPr>
              <w:snapToGrid w:val="0"/>
              <w:spacing w:line="280" w:lineRule="exact"/>
              <w:jc w:val="both"/>
              <w:rPr>
                <w:sz w:val="24"/>
                <w:szCs w:val="24"/>
              </w:rPr>
            </w:pPr>
            <w:r w:rsidRPr="002B16B3">
              <w:rPr>
                <w:sz w:val="24"/>
                <w:szCs w:val="24"/>
              </w:rPr>
              <w:t xml:space="preserve"> </w:t>
            </w:r>
          </w:p>
          <w:p w:rsidR="003D2298" w:rsidRPr="00E07394" w:rsidRDefault="003D2298" w:rsidP="00834304">
            <w:pPr>
              <w:snapToGrid w:val="0"/>
              <w:spacing w:line="280" w:lineRule="exact"/>
              <w:jc w:val="both"/>
              <w:rPr>
                <w:sz w:val="24"/>
                <w:szCs w:val="24"/>
              </w:rPr>
            </w:pPr>
            <w:r w:rsidRPr="002B16B3">
              <w:rPr>
                <w:sz w:val="24"/>
                <w:szCs w:val="24"/>
              </w:rPr>
              <w:t>REF.: SAYRO</w:t>
            </w:r>
            <w:r>
              <w:rPr>
                <w:rFonts w:ascii="Arial" w:hAnsi="Arial" w:cs="Arial"/>
              </w:rPr>
              <w:t xml:space="preserve"> </w:t>
            </w:r>
          </w:p>
        </w:tc>
        <w:tc>
          <w:tcPr>
            <w:tcW w:w="1628" w:type="dxa"/>
          </w:tcPr>
          <w:p w:rsidR="003D2298" w:rsidRPr="008833B9" w:rsidRDefault="003D2298" w:rsidP="00834304">
            <w:pPr>
              <w:snapToGrid w:val="0"/>
              <w:jc w:val="both"/>
              <w:rPr>
                <w:sz w:val="24"/>
                <w:szCs w:val="24"/>
              </w:rPr>
            </w:pPr>
            <w:r>
              <w:rPr>
                <w:noProof/>
                <w:sz w:val="24"/>
                <w:szCs w:val="24"/>
                <w:lang w:eastAsia="pt-BR"/>
              </w:rPr>
              <w:drawing>
                <wp:inline distT="0" distB="0" distL="0" distR="0" wp14:anchorId="1732FBCD" wp14:editId="19F2A9C9">
                  <wp:extent cx="933450" cy="695325"/>
                  <wp:effectExtent l="19050" t="0" r="0" b="0"/>
                  <wp:docPr id="49" name="Imagem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2" cstate="print"/>
                          <a:srcRect/>
                          <a:stretch>
                            <a:fillRect/>
                          </a:stretch>
                        </pic:blipFill>
                        <pic:spPr bwMode="auto">
                          <a:xfrm>
                            <a:off x="0" y="0"/>
                            <a:ext cx="933450" cy="695325"/>
                          </a:xfrm>
                          <a:prstGeom prst="rect">
                            <a:avLst/>
                          </a:prstGeom>
                          <a:solidFill>
                            <a:srgbClr val="FFFFFF"/>
                          </a:solidFill>
                          <a:ln w="9525">
                            <a:noFill/>
                            <a:miter lim="800000"/>
                            <a:headEnd/>
                            <a:tailEnd/>
                          </a:ln>
                        </pic:spPr>
                      </pic:pic>
                    </a:graphicData>
                  </a:graphic>
                </wp:inline>
              </w:drawing>
            </w:r>
          </w:p>
          <w:p w:rsidR="003D2298" w:rsidRPr="008833B9" w:rsidRDefault="003D2298" w:rsidP="00834304">
            <w:pPr>
              <w:snapToGrid w:val="0"/>
              <w:jc w:val="center"/>
              <w:rPr>
                <w:sz w:val="24"/>
                <w:szCs w:val="24"/>
              </w:rPr>
            </w:pPr>
            <w:r w:rsidRPr="008833B9">
              <w:rPr>
                <w:sz w:val="24"/>
                <w:szCs w:val="24"/>
              </w:rPr>
              <w:t>Foto ilustrativa</w:t>
            </w:r>
          </w:p>
        </w:tc>
      </w:tr>
    </w:tbl>
    <w:p w:rsidR="004C67CA" w:rsidRDefault="004C67CA" w:rsidP="004C67CA">
      <w:pPr>
        <w:pStyle w:val="Ttulo2"/>
        <w:rPr>
          <w:szCs w:val="24"/>
        </w:rPr>
      </w:pPr>
      <w:bookmarkStart w:id="2" w:name="_Toc290361191"/>
    </w:p>
    <w:p w:rsidR="004C67CA" w:rsidRDefault="004C67CA" w:rsidP="004C67CA">
      <w:pPr>
        <w:pStyle w:val="Ttulo2"/>
        <w:rPr>
          <w:szCs w:val="24"/>
        </w:rPr>
      </w:pPr>
    </w:p>
    <w:p w:rsidR="004C67CA" w:rsidRDefault="004C67CA" w:rsidP="004C67CA">
      <w:pPr>
        <w:pStyle w:val="Ttulo2"/>
        <w:rPr>
          <w:szCs w:val="24"/>
        </w:rPr>
      </w:pPr>
      <w:r>
        <w:rPr>
          <w:szCs w:val="24"/>
        </w:rPr>
        <w:t xml:space="preserve">ITEM 6 - </w:t>
      </w:r>
      <w:r w:rsidRPr="008833B9">
        <w:rPr>
          <w:szCs w:val="24"/>
        </w:rPr>
        <w:t>BOTA DE BORRACHA PRETA CANO LONGO</w:t>
      </w:r>
      <w:r>
        <w:rPr>
          <w:szCs w:val="24"/>
        </w:rPr>
        <w:t xml:space="preserve"> N° 39, 40/41, 42, 43/44</w:t>
      </w:r>
    </w:p>
    <w:p w:rsidR="004C67CA" w:rsidRPr="008833B9" w:rsidRDefault="004C67CA" w:rsidP="004C67CA">
      <w:pPr>
        <w:jc w:val="both"/>
        <w:rPr>
          <w:b/>
          <w:sz w:val="24"/>
          <w:szCs w:val="24"/>
        </w:rPr>
      </w:pPr>
    </w:p>
    <w:tbl>
      <w:tblPr>
        <w:tblW w:w="0" w:type="auto"/>
        <w:tblLayout w:type="fixed"/>
        <w:tblCellMar>
          <w:left w:w="70" w:type="dxa"/>
          <w:right w:w="70" w:type="dxa"/>
        </w:tblCellMar>
        <w:tblLook w:val="0000" w:firstRow="0" w:lastRow="0" w:firstColumn="0" w:lastColumn="0" w:noHBand="0" w:noVBand="0"/>
      </w:tblPr>
      <w:tblGrid>
        <w:gridCol w:w="8434"/>
        <w:gridCol w:w="1628"/>
      </w:tblGrid>
      <w:tr w:rsidR="004C67CA" w:rsidRPr="008833B9" w:rsidTr="00834304">
        <w:tc>
          <w:tcPr>
            <w:tcW w:w="8434" w:type="dxa"/>
          </w:tcPr>
          <w:p w:rsidR="004C67CA" w:rsidRPr="004E4DBD" w:rsidRDefault="004C67CA" w:rsidP="00834304">
            <w:pPr>
              <w:snapToGrid w:val="0"/>
              <w:spacing w:line="280" w:lineRule="exact"/>
              <w:jc w:val="both"/>
              <w:rPr>
                <w:sz w:val="24"/>
                <w:szCs w:val="24"/>
              </w:rPr>
            </w:pPr>
            <w:r w:rsidRPr="004E4DBD">
              <w:rPr>
                <w:sz w:val="24"/>
                <w:szCs w:val="24"/>
              </w:rPr>
              <w:t xml:space="preserve">Calçado ocupacional, tipo bota cano longo, confeccionado em borracha vulcanizada impermeável, </w:t>
            </w:r>
            <w:proofErr w:type="spellStart"/>
            <w:r w:rsidRPr="004E4DBD">
              <w:rPr>
                <w:sz w:val="24"/>
                <w:szCs w:val="24"/>
              </w:rPr>
              <w:t>super</w:t>
            </w:r>
            <w:proofErr w:type="spellEnd"/>
            <w:r w:rsidRPr="004E4DBD">
              <w:rPr>
                <w:sz w:val="24"/>
                <w:szCs w:val="24"/>
              </w:rPr>
              <w:t xml:space="preserve"> resistente, na cor preta, com solado antiderrapante e reforço especial no salto. Possui cano longo (360 a 406 mm). Tamanho: 36</w:t>
            </w:r>
            <w:r>
              <w:rPr>
                <w:sz w:val="24"/>
                <w:szCs w:val="24"/>
              </w:rPr>
              <w:t xml:space="preserve"> a 44. Não possui forração interna</w:t>
            </w:r>
            <w:r w:rsidRPr="004E4DBD">
              <w:rPr>
                <w:sz w:val="24"/>
                <w:szCs w:val="24"/>
              </w:rPr>
              <w:t xml:space="preserve"> e biqueira de aço. O equipamento deverá apresentar em caracteres indeléveis e bem visíveis, o nome comercial da empresa fabricante, o lote de fabricação e o número do CA.</w:t>
            </w:r>
          </w:p>
          <w:p w:rsidR="004C67CA" w:rsidRPr="004E4DBD" w:rsidRDefault="004C67CA" w:rsidP="00834304">
            <w:pPr>
              <w:snapToGrid w:val="0"/>
              <w:spacing w:line="280" w:lineRule="exact"/>
              <w:jc w:val="both"/>
              <w:rPr>
                <w:sz w:val="24"/>
                <w:szCs w:val="24"/>
              </w:rPr>
            </w:pPr>
          </w:p>
          <w:p w:rsidR="004C67CA" w:rsidRDefault="004C67CA" w:rsidP="00834304">
            <w:pPr>
              <w:snapToGrid w:val="0"/>
              <w:spacing w:line="280" w:lineRule="exact"/>
              <w:jc w:val="both"/>
              <w:rPr>
                <w:sz w:val="24"/>
                <w:szCs w:val="24"/>
              </w:rPr>
            </w:pPr>
            <w:r w:rsidRPr="004E4DBD">
              <w:rPr>
                <w:sz w:val="24"/>
                <w:szCs w:val="24"/>
              </w:rPr>
              <w:t>REF.: ALPARGATAS / SETE LÉGUAS Trator</w:t>
            </w:r>
            <w:r w:rsidRPr="008833B9">
              <w:rPr>
                <w:sz w:val="24"/>
                <w:szCs w:val="24"/>
              </w:rPr>
              <w:t xml:space="preserve"> </w:t>
            </w:r>
          </w:p>
          <w:p w:rsidR="003D2298" w:rsidRDefault="003D2298" w:rsidP="00834304">
            <w:pPr>
              <w:snapToGrid w:val="0"/>
              <w:spacing w:line="280" w:lineRule="exact"/>
              <w:jc w:val="both"/>
              <w:rPr>
                <w:sz w:val="24"/>
                <w:szCs w:val="24"/>
              </w:rPr>
            </w:pPr>
          </w:p>
          <w:p w:rsidR="003D2298" w:rsidRPr="009074E3" w:rsidRDefault="003D2298" w:rsidP="003D2298">
            <w:pPr>
              <w:pStyle w:val="Ttulo2"/>
              <w:rPr>
                <w:szCs w:val="24"/>
              </w:rPr>
            </w:pPr>
            <w:r>
              <w:rPr>
                <w:szCs w:val="24"/>
              </w:rPr>
              <w:t xml:space="preserve">ITEM 7 - </w:t>
            </w:r>
            <w:r w:rsidRPr="009074E3">
              <w:rPr>
                <w:szCs w:val="24"/>
              </w:rPr>
              <w:t xml:space="preserve">BOTA CANO LONGO Nº45 </w:t>
            </w:r>
          </w:p>
          <w:p w:rsidR="003D2298" w:rsidRPr="009074E3" w:rsidRDefault="003D2298" w:rsidP="003D2298">
            <w:pPr>
              <w:jc w:val="both"/>
              <w:rPr>
                <w:b/>
                <w:sz w:val="24"/>
                <w:szCs w:val="24"/>
              </w:rPr>
            </w:pPr>
          </w:p>
          <w:tbl>
            <w:tblPr>
              <w:tblW w:w="0" w:type="auto"/>
              <w:tblLayout w:type="fixed"/>
              <w:tblCellMar>
                <w:left w:w="70" w:type="dxa"/>
                <w:right w:w="70" w:type="dxa"/>
              </w:tblCellMar>
              <w:tblLook w:val="0000" w:firstRow="0" w:lastRow="0" w:firstColumn="0" w:lastColumn="0" w:noHBand="0" w:noVBand="0"/>
            </w:tblPr>
            <w:tblGrid>
              <w:gridCol w:w="8434"/>
              <w:gridCol w:w="1628"/>
            </w:tblGrid>
            <w:tr w:rsidR="003D2298" w:rsidRPr="009074E3" w:rsidTr="00834304">
              <w:tc>
                <w:tcPr>
                  <w:tcW w:w="8434" w:type="dxa"/>
                </w:tcPr>
                <w:p w:rsidR="003D2298" w:rsidRPr="009074E3" w:rsidRDefault="003D2298" w:rsidP="003D2298">
                  <w:pPr>
                    <w:snapToGrid w:val="0"/>
                    <w:spacing w:line="280" w:lineRule="exact"/>
                    <w:jc w:val="both"/>
                    <w:rPr>
                      <w:sz w:val="24"/>
                      <w:szCs w:val="24"/>
                    </w:rPr>
                  </w:pPr>
                  <w:r w:rsidRPr="009074E3">
                    <w:rPr>
                      <w:sz w:val="24"/>
                      <w:szCs w:val="24"/>
                    </w:rPr>
                    <w:t xml:space="preserve">Calçado ocupacional, tipo bota cano longo, confeccionado em </w:t>
                  </w:r>
                  <w:proofErr w:type="spellStart"/>
                  <w:r w:rsidRPr="009074E3">
                    <w:rPr>
                      <w:sz w:val="24"/>
                      <w:szCs w:val="24"/>
                    </w:rPr>
                    <w:t>policloreto</w:t>
                  </w:r>
                  <w:proofErr w:type="spellEnd"/>
                  <w:r w:rsidRPr="009074E3">
                    <w:rPr>
                      <w:sz w:val="24"/>
                      <w:szCs w:val="24"/>
                    </w:rPr>
                    <w:t xml:space="preserve"> de </w:t>
                  </w:r>
                  <w:proofErr w:type="spellStart"/>
                  <w:r w:rsidRPr="009074E3">
                    <w:rPr>
                      <w:sz w:val="24"/>
                      <w:szCs w:val="24"/>
                    </w:rPr>
                    <w:t>vinila</w:t>
                  </w:r>
                  <w:proofErr w:type="spellEnd"/>
                  <w:r w:rsidRPr="009074E3">
                    <w:rPr>
                      <w:sz w:val="24"/>
                      <w:szCs w:val="24"/>
                    </w:rPr>
                    <w:t xml:space="preserve"> (PVC) injetado ou em borracha vulcanizada impermeável, </w:t>
                  </w:r>
                  <w:proofErr w:type="spellStart"/>
                  <w:r w:rsidRPr="009074E3">
                    <w:rPr>
                      <w:sz w:val="24"/>
                      <w:szCs w:val="24"/>
                    </w:rPr>
                    <w:t>super</w:t>
                  </w:r>
                  <w:proofErr w:type="spellEnd"/>
                  <w:r w:rsidRPr="009074E3">
                    <w:rPr>
                      <w:sz w:val="24"/>
                      <w:szCs w:val="24"/>
                    </w:rPr>
                    <w:t xml:space="preserve"> resistente, na cor preta, com solado antiderrapante e reforço especial no salto. Possui cano longo (360 a 406 mm). Tamanho: 45.O equipamento deverá apresentar em caracteres indeléveis e bem visíveis, o nome comercial da empresa fabricante, o lote de fabricação e o número do CA.</w:t>
                  </w:r>
                </w:p>
                <w:p w:rsidR="003D2298" w:rsidRPr="009074E3" w:rsidRDefault="003D2298" w:rsidP="003D2298">
                  <w:pPr>
                    <w:snapToGrid w:val="0"/>
                    <w:spacing w:line="280" w:lineRule="exact"/>
                    <w:jc w:val="both"/>
                    <w:rPr>
                      <w:sz w:val="24"/>
                      <w:szCs w:val="24"/>
                    </w:rPr>
                  </w:pPr>
                </w:p>
                <w:p w:rsidR="003D2298" w:rsidRPr="009074E3" w:rsidRDefault="003D2298" w:rsidP="003D2298">
                  <w:pPr>
                    <w:snapToGrid w:val="0"/>
                    <w:spacing w:line="280" w:lineRule="exact"/>
                    <w:jc w:val="both"/>
                    <w:rPr>
                      <w:sz w:val="24"/>
                      <w:szCs w:val="24"/>
                    </w:rPr>
                  </w:pPr>
                  <w:r w:rsidRPr="009074E3">
                    <w:rPr>
                      <w:sz w:val="24"/>
                      <w:szCs w:val="24"/>
                    </w:rPr>
                    <w:t>REF.: PEGA FORTE</w:t>
                  </w:r>
                </w:p>
              </w:tc>
              <w:tc>
                <w:tcPr>
                  <w:tcW w:w="1628" w:type="dxa"/>
                </w:tcPr>
                <w:p w:rsidR="003D2298" w:rsidRPr="009074E3" w:rsidRDefault="003D2298" w:rsidP="003D2298">
                  <w:pPr>
                    <w:snapToGrid w:val="0"/>
                    <w:jc w:val="center"/>
                    <w:rPr>
                      <w:sz w:val="24"/>
                      <w:szCs w:val="24"/>
                    </w:rPr>
                  </w:pPr>
                  <w:r>
                    <w:rPr>
                      <w:noProof/>
                      <w:sz w:val="24"/>
                      <w:szCs w:val="24"/>
                      <w:lang w:eastAsia="pt-BR"/>
                    </w:rPr>
                    <w:drawing>
                      <wp:inline distT="0" distB="0" distL="0" distR="0" wp14:anchorId="38144CA9" wp14:editId="7DCDB6A6">
                        <wp:extent cx="552450" cy="685800"/>
                        <wp:effectExtent l="19050" t="0" r="0" b="0"/>
                        <wp:docPr id="45" name="Imagem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a:srcRect/>
                                <a:stretch>
                                  <a:fillRect/>
                                </a:stretch>
                              </pic:blipFill>
                              <pic:spPr bwMode="auto">
                                <a:xfrm>
                                  <a:off x="0" y="0"/>
                                  <a:ext cx="552450" cy="685800"/>
                                </a:xfrm>
                                <a:prstGeom prst="rect">
                                  <a:avLst/>
                                </a:prstGeom>
                                <a:solidFill>
                                  <a:srgbClr val="FFFFFF"/>
                                </a:solidFill>
                                <a:ln w="9525">
                                  <a:noFill/>
                                  <a:miter lim="800000"/>
                                  <a:headEnd/>
                                  <a:tailEnd/>
                                </a:ln>
                              </pic:spPr>
                            </pic:pic>
                          </a:graphicData>
                        </a:graphic>
                      </wp:inline>
                    </w:drawing>
                  </w:r>
                </w:p>
                <w:p w:rsidR="003D2298" w:rsidRPr="009074E3" w:rsidRDefault="003D2298" w:rsidP="003D2298">
                  <w:pPr>
                    <w:snapToGrid w:val="0"/>
                    <w:jc w:val="center"/>
                    <w:rPr>
                      <w:sz w:val="24"/>
                      <w:szCs w:val="24"/>
                    </w:rPr>
                  </w:pPr>
                  <w:r w:rsidRPr="009074E3">
                    <w:rPr>
                      <w:sz w:val="24"/>
                      <w:szCs w:val="24"/>
                    </w:rPr>
                    <w:t>Foto ilustrativa</w:t>
                  </w:r>
                </w:p>
              </w:tc>
            </w:tr>
          </w:tbl>
          <w:p w:rsidR="003D2298" w:rsidRPr="008833B9" w:rsidRDefault="003D2298" w:rsidP="00834304">
            <w:pPr>
              <w:snapToGrid w:val="0"/>
              <w:spacing w:line="280" w:lineRule="exact"/>
              <w:jc w:val="both"/>
              <w:rPr>
                <w:sz w:val="24"/>
                <w:szCs w:val="24"/>
              </w:rPr>
            </w:pPr>
          </w:p>
        </w:tc>
        <w:tc>
          <w:tcPr>
            <w:tcW w:w="1628" w:type="dxa"/>
          </w:tcPr>
          <w:p w:rsidR="004C67CA" w:rsidRPr="008833B9" w:rsidRDefault="004C67CA" w:rsidP="00834304">
            <w:pPr>
              <w:snapToGrid w:val="0"/>
              <w:jc w:val="center"/>
              <w:rPr>
                <w:sz w:val="24"/>
                <w:szCs w:val="24"/>
              </w:rPr>
            </w:pPr>
            <w:r>
              <w:rPr>
                <w:noProof/>
                <w:sz w:val="24"/>
                <w:szCs w:val="24"/>
                <w:lang w:eastAsia="pt-BR"/>
              </w:rPr>
              <w:drawing>
                <wp:inline distT="0" distB="0" distL="0" distR="0" wp14:anchorId="7A166DCA" wp14:editId="497ECF73">
                  <wp:extent cx="800100" cy="800100"/>
                  <wp:effectExtent l="19050" t="0" r="0" b="0"/>
                  <wp:docPr id="44" name="Imagem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4" cstate="print"/>
                          <a:srcRect/>
                          <a:stretch>
                            <a:fillRect/>
                          </a:stretch>
                        </pic:blipFill>
                        <pic:spPr bwMode="auto">
                          <a:xfrm>
                            <a:off x="0" y="0"/>
                            <a:ext cx="800100" cy="800100"/>
                          </a:xfrm>
                          <a:prstGeom prst="rect">
                            <a:avLst/>
                          </a:prstGeom>
                          <a:solidFill>
                            <a:srgbClr val="FFFFFF"/>
                          </a:solidFill>
                          <a:ln w="9525">
                            <a:noFill/>
                            <a:miter lim="800000"/>
                            <a:headEnd/>
                            <a:tailEnd/>
                          </a:ln>
                        </pic:spPr>
                      </pic:pic>
                    </a:graphicData>
                  </a:graphic>
                </wp:inline>
              </w:drawing>
            </w:r>
          </w:p>
          <w:p w:rsidR="004C67CA" w:rsidRPr="008833B9" w:rsidRDefault="004C67CA" w:rsidP="00834304">
            <w:pPr>
              <w:snapToGrid w:val="0"/>
              <w:jc w:val="center"/>
              <w:rPr>
                <w:sz w:val="24"/>
                <w:szCs w:val="24"/>
              </w:rPr>
            </w:pPr>
            <w:r w:rsidRPr="008833B9">
              <w:rPr>
                <w:sz w:val="24"/>
                <w:szCs w:val="24"/>
              </w:rPr>
              <w:t>Foto ilustrativa</w:t>
            </w:r>
          </w:p>
        </w:tc>
      </w:tr>
    </w:tbl>
    <w:p w:rsidR="004C67CA" w:rsidRDefault="004C67CA" w:rsidP="004C67CA">
      <w:pPr>
        <w:pStyle w:val="Ttulo2"/>
        <w:rPr>
          <w:szCs w:val="24"/>
        </w:rPr>
      </w:pPr>
    </w:p>
    <w:p w:rsidR="004C67CA" w:rsidRDefault="004C67CA" w:rsidP="004C67CA">
      <w:pPr>
        <w:pStyle w:val="Ttulo2"/>
        <w:rPr>
          <w:szCs w:val="24"/>
        </w:rPr>
      </w:pPr>
    </w:p>
    <w:tbl>
      <w:tblPr>
        <w:tblW w:w="10062" w:type="dxa"/>
        <w:tblLayout w:type="fixed"/>
        <w:tblCellMar>
          <w:left w:w="70" w:type="dxa"/>
          <w:right w:w="70" w:type="dxa"/>
        </w:tblCellMar>
        <w:tblLook w:val="0000" w:firstRow="0" w:lastRow="0" w:firstColumn="0" w:lastColumn="0" w:noHBand="0" w:noVBand="0"/>
      </w:tblPr>
      <w:tblGrid>
        <w:gridCol w:w="8434"/>
        <w:gridCol w:w="1628"/>
      </w:tblGrid>
      <w:tr w:rsidR="003D2298" w:rsidRPr="009074E3" w:rsidTr="00834304">
        <w:tc>
          <w:tcPr>
            <w:tcW w:w="8434" w:type="dxa"/>
          </w:tcPr>
          <w:p w:rsidR="003D2298" w:rsidRPr="009074E3" w:rsidRDefault="003D2298" w:rsidP="00834304">
            <w:pPr>
              <w:snapToGrid w:val="0"/>
              <w:spacing w:line="280" w:lineRule="exact"/>
              <w:jc w:val="both"/>
              <w:rPr>
                <w:b/>
                <w:sz w:val="24"/>
                <w:szCs w:val="24"/>
              </w:rPr>
            </w:pPr>
            <w:r>
              <w:rPr>
                <w:b/>
                <w:sz w:val="24"/>
                <w:szCs w:val="24"/>
              </w:rPr>
              <w:t>ITEM 8</w:t>
            </w:r>
            <w:r w:rsidRPr="009074E3">
              <w:rPr>
                <w:b/>
                <w:sz w:val="24"/>
                <w:szCs w:val="24"/>
              </w:rPr>
              <w:t xml:space="preserve"> - BOTA CANO MÉDIO </w:t>
            </w:r>
            <w:r>
              <w:rPr>
                <w:b/>
                <w:sz w:val="24"/>
                <w:szCs w:val="24"/>
              </w:rPr>
              <w:t>– N° 39, 41 E 42</w:t>
            </w:r>
          </w:p>
          <w:p w:rsidR="003D2298" w:rsidRPr="009074E3" w:rsidRDefault="003D2298" w:rsidP="00834304">
            <w:pPr>
              <w:snapToGrid w:val="0"/>
              <w:spacing w:line="280" w:lineRule="exact"/>
              <w:jc w:val="both"/>
              <w:rPr>
                <w:sz w:val="24"/>
                <w:szCs w:val="24"/>
              </w:rPr>
            </w:pPr>
            <w:r w:rsidRPr="009074E3">
              <w:rPr>
                <w:b/>
                <w:sz w:val="24"/>
                <w:szCs w:val="24"/>
              </w:rPr>
              <w:t xml:space="preserve"> </w:t>
            </w:r>
          </w:p>
          <w:p w:rsidR="003D2298" w:rsidRPr="009074E3" w:rsidRDefault="003D2298" w:rsidP="00834304">
            <w:pPr>
              <w:snapToGrid w:val="0"/>
              <w:spacing w:line="280" w:lineRule="exact"/>
              <w:jc w:val="both"/>
              <w:rPr>
                <w:sz w:val="24"/>
                <w:szCs w:val="24"/>
              </w:rPr>
            </w:pPr>
            <w:r w:rsidRPr="009074E3">
              <w:rPr>
                <w:sz w:val="24"/>
                <w:szCs w:val="24"/>
              </w:rPr>
              <w:t xml:space="preserve">Calçado ocupacional, tipo bota cano médio (261 a 300 mm), confeccionado em </w:t>
            </w:r>
            <w:proofErr w:type="spellStart"/>
            <w:r w:rsidRPr="009074E3">
              <w:rPr>
                <w:sz w:val="24"/>
                <w:szCs w:val="24"/>
              </w:rPr>
              <w:t>policloreto</w:t>
            </w:r>
            <w:proofErr w:type="spellEnd"/>
            <w:r w:rsidRPr="009074E3">
              <w:rPr>
                <w:sz w:val="24"/>
                <w:szCs w:val="24"/>
              </w:rPr>
              <w:t xml:space="preserve"> de </w:t>
            </w:r>
            <w:proofErr w:type="spellStart"/>
            <w:r w:rsidRPr="009074E3">
              <w:rPr>
                <w:sz w:val="24"/>
                <w:szCs w:val="24"/>
              </w:rPr>
              <w:t>vinila</w:t>
            </w:r>
            <w:proofErr w:type="spellEnd"/>
            <w:r w:rsidRPr="009074E3">
              <w:rPr>
                <w:sz w:val="24"/>
                <w:szCs w:val="24"/>
              </w:rPr>
              <w:t xml:space="preserve"> (PVC) injetado ou em borracha vulcanizada, impermeável, </w:t>
            </w:r>
            <w:proofErr w:type="spellStart"/>
            <w:r w:rsidRPr="009074E3">
              <w:rPr>
                <w:sz w:val="24"/>
                <w:szCs w:val="24"/>
              </w:rPr>
              <w:t>super</w:t>
            </w:r>
            <w:proofErr w:type="spellEnd"/>
            <w:r w:rsidRPr="009074E3">
              <w:rPr>
                <w:sz w:val="24"/>
                <w:szCs w:val="24"/>
              </w:rPr>
              <w:t xml:space="preserve"> resistente, na cor preta, com solado antiderrapante e reforço especial no salto. Possui forração interna em nylon </w:t>
            </w:r>
            <w:proofErr w:type="spellStart"/>
            <w:r w:rsidRPr="009074E3">
              <w:rPr>
                <w:sz w:val="24"/>
                <w:szCs w:val="24"/>
              </w:rPr>
              <w:t>texturizada</w:t>
            </w:r>
            <w:proofErr w:type="spellEnd"/>
            <w:r w:rsidRPr="009074E3">
              <w:rPr>
                <w:sz w:val="24"/>
                <w:szCs w:val="24"/>
              </w:rPr>
              <w:t>. Não possui biqueira de aço. Tamanho: 37 a 45. O equipamento deverá apresentar em caracteres indeléveis e bem visíveis, o nome comercial da empresa fabricante, o lote de fabricação e o número do CA.</w:t>
            </w:r>
          </w:p>
          <w:p w:rsidR="003D2298" w:rsidRPr="009074E3" w:rsidRDefault="003D2298" w:rsidP="00834304">
            <w:pPr>
              <w:snapToGrid w:val="0"/>
              <w:spacing w:line="280" w:lineRule="exact"/>
              <w:jc w:val="both"/>
              <w:rPr>
                <w:sz w:val="24"/>
                <w:szCs w:val="24"/>
              </w:rPr>
            </w:pPr>
          </w:p>
          <w:p w:rsidR="003D2298" w:rsidRPr="009074E3" w:rsidRDefault="003D2298" w:rsidP="00834304">
            <w:pPr>
              <w:snapToGrid w:val="0"/>
              <w:spacing w:line="280" w:lineRule="exact"/>
              <w:jc w:val="both"/>
              <w:rPr>
                <w:sz w:val="24"/>
                <w:szCs w:val="24"/>
              </w:rPr>
            </w:pPr>
            <w:r w:rsidRPr="009074E3">
              <w:rPr>
                <w:sz w:val="24"/>
                <w:szCs w:val="24"/>
              </w:rPr>
              <w:t>REF.: VULCABRÁS</w:t>
            </w:r>
          </w:p>
        </w:tc>
        <w:tc>
          <w:tcPr>
            <w:tcW w:w="1628" w:type="dxa"/>
          </w:tcPr>
          <w:p w:rsidR="003D2298" w:rsidRPr="009074E3" w:rsidRDefault="003D2298" w:rsidP="00834304">
            <w:pPr>
              <w:snapToGrid w:val="0"/>
              <w:jc w:val="both"/>
              <w:rPr>
                <w:sz w:val="24"/>
                <w:szCs w:val="24"/>
              </w:rPr>
            </w:pPr>
          </w:p>
          <w:p w:rsidR="003D2298" w:rsidRPr="009074E3" w:rsidRDefault="003D2298" w:rsidP="00834304">
            <w:pPr>
              <w:snapToGrid w:val="0"/>
              <w:jc w:val="center"/>
              <w:rPr>
                <w:sz w:val="24"/>
                <w:szCs w:val="24"/>
              </w:rPr>
            </w:pPr>
          </w:p>
          <w:p w:rsidR="003D2298" w:rsidRPr="009074E3" w:rsidRDefault="003D2298" w:rsidP="00834304">
            <w:pPr>
              <w:snapToGrid w:val="0"/>
              <w:jc w:val="center"/>
              <w:rPr>
                <w:sz w:val="24"/>
                <w:szCs w:val="24"/>
              </w:rPr>
            </w:pPr>
            <w:r>
              <w:rPr>
                <w:noProof/>
                <w:lang w:eastAsia="pt-BR"/>
              </w:rPr>
              <w:drawing>
                <wp:inline distT="0" distB="0" distL="0" distR="0" wp14:anchorId="2FF10423" wp14:editId="4C3870FB">
                  <wp:extent cx="723900" cy="847725"/>
                  <wp:effectExtent l="19050" t="0" r="0" b="0"/>
                  <wp:docPr id="46" name="Imagem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5" cstate="print"/>
                          <a:srcRect/>
                          <a:stretch>
                            <a:fillRect/>
                          </a:stretch>
                        </pic:blipFill>
                        <pic:spPr bwMode="auto">
                          <a:xfrm>
                            <a:off x="0" y="0"/>
                            <a:ext cx="723900" cy="847725"/>
                          </a:xfrm>
                          <a:prstGeom prst="rect">
                            <a:avLst/>
                          </a:prstGeom>
                          <a:noFill/>
                          <a:ln w="9525">
                            <a:noFill/>
                            <a:miter lim="800000"/>
                            <a:headEnd/>
                            <a:tailEnd/>
                          </a:ln>
                        </pic:spPr>
                      </pic:pic>
                    </a:graphicData>
                  </a:graphic>
                </wp:inline>
              </w:drawing>
            </w:r>
          </w:p>
          <w:p w:rsidR="003D2298" w:rsidRPr="009074E3" w:rsidRDefault="003D2298" w:rsidP="00834304">
            <w:pPr>
              <w:rPr>
                <w:sz w:val="24"/>
                <w:szCs w:val="24"/>
              </w:rPr>
            </w:pPr>
          </w:p>
          <w:p w:rsidR="003D2298" w:rsidRPr="009074E3" w:rsidRDefault="003D2298" w:rsidP="00834304">
            <w:pPr>
              <w:snapToGrid w:val="0"/>
              <w:jc w:val="center"/>
              <w:rPr>
                <w:sz w:val="24"/>
                <w:szCs w:val="24"/>
              </w:rPr>
            </w:pPr>
            <w:r w:rsidRPr="009074E3">
              <w:rPr>
                <w:sz w:val="24"/>
                <w:szCs w:val="24"/>
              </w:rPr>
              <w:t>Foto ilustrativa</w:t>
            </w:r>
          </w:p>
          <w:p w:rsidR="003D2298" w:rsidRPr="009074E3" w:rsidRDefault="003D2298" w:rsidP="00834304">
            <w:pPr>
              <w:jc w:val="center"/>
              <w:rPr>
                <w:sz w:val="24"/>
                <w:szCs w:val="24"/>
              </w:rPr>
            </w:pPr>
          </w:p>
        </w:tc>
      </w:tr>
    </w:tbl>
    <w:p w:rsidR="004C67CA" w:rsidRDefault="004C67CA" w:rsidP="004C67CA">
      <w:pPr>
        <w:pStyle w:val="Ttulo2"/>
        <w:rPr>
          <w:szCs w:val="24"/>
        </w:rPr>
      </w:pPr>
    </w:p>
    <w:p w:rsidR="003D2298" w:rsidRPr="0022200A" w:rsidRDefault="003D2298" w:rsidP="003D2298">
      <w:pPr>
        <w:rPr>
          <w:b/>
          <w:sz w:val="18"/>
          <w:szCs w:val="18"/>
        </w:rPr>
      </w:pPr>
      <w:r>
        <w:rPr>
          <w:b/>
          <w:sz w:val="24"/>
          <w:szCs w:val="24"/>
        </w:rPr>
        <w:t xml:space="preserve">ITEM 9 </w:t>
      </w:r>
      <w:r w:rsidRPr="001F3BA6">
        <w:rPr>
          <w:b/>
          <w:sz w:val="24"/>
          <w:szCs w:val="24"/>
        </w:rPr>
        <w:t>-</w:t>
      </w:r>
      <w:bookmarkStart w:id="3" w:name="_Toc290361207"/>
      <w:r w:rsidRPr="001F3BA6">
        <w:rPr>
          <w:b/>
          <w:sz w:val="24"/>
          <w:szCs w:val="24"/>
        </w:rPr>
        <w:t xml:space="preserve"> CALÇA TIPO SANEAMENTO</w:t>
      </w:r>
      <w:bookmarkEnd w:id="3"/>
      <w:r>
        <w:rPr>
          <w:b/>
          <w:sz w:val="24"/>
          <w:szCs w:val="24"/>
        </w:rPr>
        <w:t xml:space="preserve"> P (38-40)</w:t>
      </w:r>
    </w:p>
    <w:p w:rsidR="003D2298" w:rsidRPr="008833B9" w:rsidRDefault="003D2298" w:rsidP="003D2298">
      <w:pPr>
        <w:pStyle w:val="Ttulo8"/>
        <w:numPr>
          <w:ilvl w:val="0"/>
          <w:numId w:val="0"/>
        </w:numPr>
        <w:ind w:left="426"/>
        <w:rPr>
          <w:szCs w:val="24"/>
          <w:u w:val="none"/>
        </w:rPr>
      </w:pPr>
    </w:p>
    <w:tbl>
      <w:tblPr>
        <w:tblW w:w="0" w:type="auto"/>
        <w:tblLayout w:type="fixed"/>
        <w:tblCellMar>
          <w:left w:w="70" w:type="dxa"/>
          <w:right w:w="70" w:type="dxa"/>
        </w:tblCellMar>
        <w:tblLook w:val="0000" w:firstRow="0" w:lastRow="0" w:firstColumn="0" w:lastColumn="0" w:noHBand="0" w:noVBand="0"/>
      </w:tblPr>
      <w:tblGrid>
        <w:gridCol w:w="8434"/>
        <w:gridCol w:w="1628"/>
      </w:tblGrid>
      <w:tr w:rsidR="003D2298" w:rsidRPr="008833B9" w:rsidTr="00834304">
        <w:tc>
          <w:tcPr>
            <w:tcW w:w="8434" w:type="dxa"/>
          </w:tcPr>
          <w:p w:rsidR="003D2298" w:rsidRPr="001F3BA6" w:rsidRDefault="003D2298" w:rsidP="00834304">
            <w:pPr>
              <w:snapToGrid w:val="0"/>
              <w:spacing w:line="280" w:lineRule="exact"/>
              <w:jc w:val="both"/>
              <w:rPr>
                <w:sz w:val="24"/>
                <w:szCs w:val="24"/>
              </w:rPr>
            </w:pPr>
            <w:r w:rsidRPr="008833B9">
              <w:rPr>
                <w:sz w:val="24"/>
                <w:szCs w:val="24"/>
              </w:rPr>
              <w:t>Confeccionada na cor amarela em PVC em ambas as faces e tramas em nylon. Possui espessura de 0,25 a 0,27 mm (</w:t>
            </w:r>
            <w:proofErr w:type="spellStart"/>
            <w:r w:rsidRPr="008833B9">
              <w:rPr>
                <w:sz w:val="24"/>
                <w:szCs w:val="24"/>
              </w:rPr>
              <w:t>Trevira</w:t>
            </w:r>
            <w:proofErr w:type="spellEnd"/>
            <w:r w:rsidRPr="008833B9">
              <w:rPr>
                <w:sz w:val="24"/>
                <w:szCs w:val="24"/>
              </w:rPr>
              <w:t xml:space="preserve"> - KP 350), cadarço de algodão na cintura e costura eletrônica. </w:t>
            </w:r>
            <w:r w:rsidRPr="001F3BA6">
              <w:rPr>
                <w:sz w:val="24"/>
                <w:szCs w:val="24"/>
              </w:rPr>
              <w:t>O equipamento deverá apresentar em caracteres indeléveis e bem visíveis, o nome comercial da empresa fabricante, o lote de fabricação e o número do CA.</w:t>
            </w:r>
          </w:p>
          <w:p w:rsidR="003D2298" w:rsidRPr="008833B9" w:rsidRDefault="003D2298" w:rsidP="00834304">
            <w:pPr>
              <w:snapToGrid w:val="0"/>
              <w:spacing w:line="280" w:lineRule="exact"/>
              <w:jc w:val="both"/>
              <w:rPr>
                <w:sz w:val="24"/>
                <w:szCs w:val="24"/>
              </w:rPr>
            </w:pPr>
          </w:p>
          <w:p w:rsidR="003D2298" w:rsidRPr="008833B9" w:rsidRDefault="003D2298" w:rsidP="00834304">
            <w:pPr>
              <w:snapToGrid w:val="0"/>
              <w:spacing w:line="280" w:lineRule="exact"/>
              <w:jc w:val="both"/>
              <w:rPr>
                <w:sz w:val="24"/>
                <w:szCs w:val="24"/>
              </w:rPr>
            </w:pPr>
            <w:r w:rsidRPr="008833B9">
              <w:rPr>
                <w:sz w:val="24"/>
                <w:szCs w:val="24"/>
              </w:rPr>
              <w:t>REF.: PROT CAP</w:t>
            </w:r>
          </w:p>
          <w:p w:rsidR="003D2298" w:rsidRPr="008833B9" w:rsidRDefault="003D2298" w:rsidP="00834304">
            <w:pPr>
              <w:jc w:val="both"/>
              <w:rPr>
                <w:sz w:val="24"/>
                <w:szCs w:val="24"/>
              </w:rPr>
            </w:pPr>
          </w:p>
        </w:tc>
        <w:tc>
          <w:tcPr>
            <w:tcW w:w="1628" w:type="dxa"/>
          </w:tcPr>
          <w:p w:rsidR="003D2298" w:rsidRPr="008833B9" w:rsidRDefault="003D2298" w:rsidP="00834304">
            <w:pPr>
              <w:snapToGrid w:val="0"/>
              <w:jc w:val="center"/>
              <w:rPr>
                <w:sz w:val="24"/>
                <w:szCs w:val="24"/>
              </w:rPr>
            </w:pPr>
            <w:r>
              <w:rPr>
                <w:noProof/>
                <w:sz w:val="24"/>
                <w:szCs w:val="24"/>
                <w:lang w:eastAsia="pt-BR"/>
              </w:rPr>
              <w:drawing>
                <wp:inline distT="0" distB="0" distL="0" distR="0" wp14:anchorId="2A7315BE" wp14:editId="1C15DC6A">
                  <wp:extent cx="838200" cy="914400"/>
                  <wp:effectExtent l="19050" t="0" r="0" b="0"/>
                  <wp:docPr id="47" name="Imagem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6"/>
                          <a:srcRect/>
                          <a:stretch>
                            <a:fillRect/>
                          </a:stretch>
                        </pic:blipFill>
                        <pic:spPr bwMode="auto">
                          <a:xfrm>
                            <a:off x="0" y="0"/>
                            <a:ext cx="838200" cy="914400"/>
                          </a:xfrm>
                          <a:prstGeom prst="rect">
                            <a:avLst/>
                          </a:prstGeom>
                          <a:solidFill>
                            <a:srgbClr val="FFFFFF"/>
                          </a:solidFill>
                          <a:ln w="9525">
                            <a:noFill/>
                            <a:miter lim="800000"/>
                            <a:headEnd/>
                            <a:tailEnd/>
                          </a:ln>
                        </pic:spPr>
                      </pic:pic>
                    </a:graphicData>
                  </a:graphic>
                </wp:inline>
              </w:drawing>
            </w:r>
          </w:p>
          <w:p w:rsidR="003D2298" w:rsidRPr="008833B9" w:rsidRDefault="003D2298" w:rsidP="00834304">
            <w:pPr>
              <w:snapToGrid w:val="0"/>
              <w:jc w:val="center"/>
              <w:rPr>
                <w:sz w:val="24"/>
                <w:szCs w:val="24"/>
              </w:rPr>
            </w:pPr>
            <w:r w:rsidRPr="008833B9">
              <w:rPr>
                <w:sz w:val="24"/>
                <w:szCs w:val="24"/>
              </w:rPr>
              <w:t>Foto ilustrativa</w:t>
            </w:r>
          </w:p>
        </w:tc>
      </w:tr>
    </w:tbl>
    <w:p w:rsidR="004C67CA" w:rsidRDefault="004C67CA" w:rsidP="004C67CA">
      <w:pPr>
        <w:pStyle w:val="Ttulo2"/>
        <w:rPr>
          <w:szCs w:val="24"/>
        </w:rPr>
      </w:pPr>
    </w:p>
    <w:p w:rsidR="003D2298" w:rsidRPr="008833B9" w:rsidRDefault="003D2298" w:rsidP="003D2298">
      <w:pPr>
        <w:pStyle w:val="Ttulo2"/>
        <w:rPr>
          <w:szCs w:val="24"/>
        </w:rPr>
      </w:pPr>
      <w:bookmarkStart w:id="4" w:name="_Toc290361236"/>
      <w:r>
        <w:rPr>
          <w:szCs w:val="24"/>
        </w:rPr>
        <w:t>ITEM 10 -</w:t>
      </w:r>
      <w:r w:rsidRPr="008833B9">
        <w:rPr>
          <w:szCs w:val="24"/>
        </w:rPr>
        <w:t>CAPA DE CHUVA TREVIRA AMARELA</w:t>
      </w:r>
      <w:bookmarkEnd w:id="4"/>
      <w:r>
        <w:rPr>
          <w:szCs w:val="24"/>
        </w:rPr>
        <w:t xml:space="preserve"> – M E GG</w:t>
      </w:r>
    </w:p>
    <w:p w:rsidR="003D2298" w:rsidRPr="008833B9" w:rsidRDefault="003D2298" w:rsidP="003D2298">
      <w:pPr>
        <w:jc w:val="both"/>
        <w:rPr>
          <w:sz w:val="24"/>
          <w:szCs w:val="24"/>
        </w:rPr>
      </w:pPr>
    </w:p>
    <w:tbl>
      <w:tblPr>
        <w:tblW w:w="10062" w:type="dxa"/>
        <w:tblLayout w:type="fixed"/>
        <w:tblCellMar>
          <w:left w:w="70" w:type="dxa"/>
          <w:right w:w="70" w:type="dxa"/>
        </w:tblCellMar>
        <w:tblLook w:val="0000" w:firstRow="0" w:lastRow="0" w:firstColumn="0" w:lastColumn="0" w:noHBand="0" w:noVBand="0"/>
      </w:tblPr>
      <w:tblGrid>
        <w:gridCol w:w="8434"/>
        <w:gridCol w:w="1628"/>
      </w:tblGrid>
      <w:tr w:rsidR="003D2298" w:rsidRPr="008833B9" w:rsidTr="00702794">
        <w:tc>
          <w:tcPr>
            <w:tcW w:w="8434" w:type="dxa"/>
          </w:tcPr>
          <w:p w:rsidR="003D2298" w:rsidRPr="001F3BA6" w:rsidRDefault="003D2298" w:rsidP="00834304">
            <w:pPr>
              <w:snapToGrid w:val="0"/>
              <w:spacing w:line="280" w:lineRule="exact"/>
              <w:jc w:val="both"/>
              <w:rPr>
                <w:sz w:val="24"/>
                <w:szCs w:val="24"/>
              </w:rPr>
            </w:pPr>
            <w:r w:rsidRPr="008833B9">
              <w:rPr>
                <w:sz w:val="24"/>
                <w:szCs w:val="24"/>
              </w:rPr>
              <w:t xml:space="preserve">Confeccionada em uma só peça em </w:t>
            </w:r>
            <w:proofErr w:type="spellStart"/>
            <w:r w:rsidRPr="008833B9">
              <w:rPr>
                <w:sz w:val="24"/>
                <w:szCs w:val="24"/>
              </w:rPr>
              <w:t>Trevira</w:t>
            </w:r>
            <w:proofErr w:type="spellEnd"/>
            <w:r w:rsidRPr="008833B9">
              <w:rPr>
                <w:sz w:val="24"/>
                <w:szCs w:val="24"/>
              </w:rPr>
              <w:t xml:space="preserve"> – KP-350 (espessura de 0,25 a 0,27 mm) na cor amarela. Possui costura eletrônica, capuz, manga comprida e fechamento frontal através de botões metálicos de pressão. </w:t>
            </w:r>
            <w:r w:rsidRPr="001F3BA6">
              <w:rPr>
                <w:sz w:val="24"/>
                <w:szCs w:val="24"/>
              </w:rPr>
              <w:t>O equipamento deverá apresentar em caracteres indeléveis e bem visíveis, o nome comercial da empresa fabricante, o lote de fabricação e o número do CA.</w:t>
            </w:r>
          </w:p>
          <w:p w:rsidR="003D2298" w:rsidRPr="008833B9" w:rsidRDefault="003D2298" w:rsidP="00834304">
            <w:pPr>
              <w:snapToGrid w:val="0"/>
              <w:spacing w:line="280" w:lineRule="exact"/>
              <w:jc w:val="both"/>
              <w:rPr>
                <w:sz w:val="24"/>
                <w:szCs w:val="24"/>
              </w:rPr>
            </w:pPr>
          </w:p>
          <w:p w:rsidR="003D2298" w:rsidRPr="008833B9" w:rsidRDefault="003D2298" w:rsidP="00834304">
            <w:pPr>
              <w:snapToGrid w:val="0"/>
              <w:spacing w:line="280" w:lineRule="exact"/>
              <w:jc w:val="both"/>
              <w:rPr>
                <w:sz w:val="24"/>
                <w:szCs w:val="24"/>
              </w:rPr>
            </w:pPr>
            <w:r w:rsidRPr="008833B9">
              <w:rPr>
                <w:sz w:val="24"/>
                <w:szCs w:val="24"/>
              </w:rPr>
              <w:t xml:space="preserve">REF.: </w:t>
            </w:r>
            <w:proofErr w:type="spellStart"/>
            <w:r w:rsidRPr="008833B9">
              <w:rPr>
                <w:sz w:val="24"/>
                <w:szCs w:val="24"/>
              </w:rPr>
              <w:t>CapSeg</w:t>
            </w:r>
            <w:proofErr w:type="spellEnd"/>
            <w:r w:rsidRPr="008833B9">
              <w:rPr>
                <w:sz w:val="24"/>
                <w:szCs w:val="24"/>
              </w:rPr>
              <w:t xml:space="preserve"> – C.A.: 11042</w:t>
            </w:r>
          </w:p>
        </w:tc>
        <w:tc>
          <w:tcPr>
            <w:tcW w:w="1628" w:type="dxa"/>
          </w:tcPr>
          <w:p w:rsidR="003D2298" w:rsidRPr="008833B9" w:rsidRDefault="003D2298" w:rsidP="00834304">
            <w:pPr>
              <w:snapToGrid w:val="0"/>
              <w:jc w:val="center"/>
              <w:rPr>
                <w:sz w:val="24"/>
                <w:szCs w:val="24"/>
              </w:rPr>
            </w:pPr>
            <w:r w:rsidRPr="008833B9">
              <w:rPr>
                <w:sz w:val="24"/>
                <w:szCs w:val="24"/>
              </w:rPr>
              <w:object w:dxaOrig="1785" w:dyaOrig="35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87pt" o:ole="" filled="t">
                  <v:fill color2="black"/>
                  <v:imagedata r:id="rId17" o:title=""/>
                </v:shape>
                <o:OLEObject Type="Embed" ProgID="PBrush" ShapeID="_x0000_i1025" DrawAspect="Content" ObjectID="_1638364305" r:id="rId18"/>
              </w:object>
            </w:r>
          </w:p>
          <w:p w:rsidR="003D2298" w:rsidRPr="008833B9" w:rsidRDefault="003D2298" w:rsidP="00834304">
            <w:pPr>
              <w:snapToGrid w:val="0"/>
              <w:jc w:val="center"/>
              <w:rPr>
                <w:sz w:val="24"/>
                <w:szCs w:val="24"/>
              </w:rPr>
            </w:pPr>
            <w:r w:rsidRPr="008833B9">
              <w:rPr>
                <w:sz w:val="24"/>
                <w:szCs w:val="24"/>
              </w:rPr>
              <w:t>Foto ilustrativa</w:t>
            </w:r>
          </w:p>
        </w:tc>
      </w:tr>
    </w:tbl>
    <w:p w:rsidR="006054EB" w:rsidRDefault="006054EB" w:rsidP="00702794">
      <w:pPr>
        <w:pStyle w:val="Ttulo2"/>
        <w:rPr>
          <w:szCs w:val="24"/>
        </w:rPr>
      </w:pPr>
    </w:p>
    <w:p w:rsidR="00311F7A" w:rsidRPr="00C06EE1" w:rsidRDefault="00311F7A" w:rsidP="00311F7A">
      <w:pPr>
        <w:pStyle w:val="Ttulo2"/>
        <w:rPr>
          <w:sz w:val="18"/>
          <w:szCs w:val="18"/>
        </w:rPr>
      </w:pPr>
      <w:r>
        <w:rPr>
          <w:szCs w:val="24"/>
        </w:rPr>
        <w:t xml:space="preserve">ITEM 11 - </w:t>
      </w:r>
      <w:r w:rsidRPr="00095588">
        <w:rPr>
          <w:szCs w:val="24"/>
        </w:rPr>
        <w:t>CARTUCHO</w:t>
      </w:r>
      <w:r w:rsidRPr="008833B9">
        <w:rPr>
          <w:szCs w:val="24"/>
        </w:rPr>
        <w:t xml:space="preserve"> QUÍMICO P/ GASES ÁCIDOS E VAPORES ORGÂNICOS – 3M 6003</w:t>
      </w:r>
      <w:r>
        <w:rPr>
          <w:szCs w:val="24"/>
        </w:rPr>
        <w:t xml:space="preserve"> </w:t>
      </w:r>
    </w:p>
    <w:p w:rsidR="00311F7A" w:rsidRPr="008833B9" w:rsidRDefault="00311F7A" w:rsidP="00311F7A">
      <w:pPr>
        <w:rPr>
          <w:sz w:val="24"/>
          <w:szCs w:val="24"/>
        </w:rPr>
      </w:pPr>
    </w:p>
    <w:tbl>
      <w:tblPr>
        <w:tblW w:w="0" w:type="auto"/>
        <w:tblLayout w:type="fixed"/>
        <w:tblCellMar>
          <w:left w:w="70" w:type="dxa"/>
          <w:right w:w="70" w:type="dxa"/>
        </w:tblCellMar>
        <w:tblLook w:val="0000" w:firstRow="0" w:lastRow="0" w:firstColumn="0" w:lastColumn="0" w:noHBand="0" w:noVBand="0"/>
      </w:tblPr>
      <w:tblGrid>
        <w:gridCol w:w="8434"/>
        <w:gridCol w:w="1628"/>
      </w:tblGrid>
      <w:tr w:rsidR="00311F7A" w:rsidRPr="008833B9" w:rsidTr="008A65F8">
        <w:tc>
          <w:tcPr>
            <w:tcW w:w="8434" w:type="dxa"/>
          </w:tcPr>
          <w:p w:rsidR="00311F7A" w:rsidRPr="003144FF" w:rsidRDefault="00311F7A" w:rsidP="008A65F8">
            <w:pPr>
              <w:snapToGrid w:val="0"/>
              <w:spacing w:line="280" w:lineRule="exact"/>
              <w:jc w:val="both"/>
              <w:rPr>
                <w:sz w:val="24"/>
                <w:szCs w:val="24"/>
              </w:rPr>
            </w:pPr>
            <w:r w:rsidRPr="008833B9">
              <w:rPr>
                <w:sz w:val="24"/>
                <w:szCs w:val="24"/>
              </w:rPr>
              <w:t xml:space="preserve">Filtro químico composto por carvão ativado com tratamento para reter gases ácidos </w:t>
            </w:r>
            <w:proofErr w:type="gramStart"/>
            <w:r w:rsidRPr="008833B9">
              <w:rPr>
                <w:sz w:val="24"/>
                <w:szCs w:val="24"/>
              </w:rPr>
              <w:t>e  vapores</w:t>
            </w:r>
            <w:proofErr w:type="gramEnd"/>
            <w:r w:rsidRPr="008833B9">
              <w:rPr>
                <w:sz w:val="24"/>
                <w:szCs w:val="24"/>
              </w:rPr>
              <w:t xml:space="preserve"> orgânicos. Validade mínima de 2 (dois) anos a partir da emissão da nota fiscal do produto. O cartucho deverá ser da marca e modelo 3M 6003 devido à necessidade de compatibilidade com os equipamentos existentes na empresa, como respiradores, filtros mecânicos, adaptadores e demais peças de reposição da série 3M 6000. O equipamento deverá apresentar em caracteres indeléveis e bem visíveis, o nome comercial da empresa fabricante, o lote de fabricação e o número do CA</w:t>
            </w:r>
            <w:r>
              <w:rPr>
                <w:sz w:val="24"/>
                <w:szCs w:val="24"/>
              </w:rPr>
              <w:t>.</w:t>
            </w:r>
          </w:p>
        </w:tc>
        <w:tc>
          <w:tcPr>
            <w:tcW w:w="1628" w:type="dxa"/>
            <w:vAlign w:val="center"/>
          </w:tcPr>
          <w:p w:rsidR="00311F7A" w:rsidRPr="008833B9" w:rsidRDefault="00311F7A" w:rsidP="008A65F8">
            <w:pPr>
              <w:snapToGrid w:val="0"/>
              <w:jc w:val="center"/>
              <w:rPr>
                <w:sz w:val="24"/>
                <w:szCs w:val="24"/>
              </w:rPr>
            </w:pPr>
            <w:r>
              <w:rPr>
                <w:noProof/>
                <w:sz w:val="24"/>
                <w:szCs w:val="24"/>
                <w:lang w:eastAsia="pt-BR"/>
              </w:rPr>
              <w:drawing>
                <wp:inline distT="0" distB="0" distL="0" distR="0" wp14:anchorId="73366A2D" wp14:editId="0994267B">
                  <wp:extent cx="942975" cy="942975"/>
                  <wp:effectExtent l="19050" t="0" r="9525" b="0"/>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srcRect/>
                          <a:stretch>
                            <a:fillRect/>
                          </a:stretch>
                        </pic:blipFill>
                        <pic:spPr bwMode="auto">
                          <a:xfrm>
                            <a:off x="0" y="0"/>
                            <a:ext cx="942975" cy="942975"/>
                          </a:xfrm>
                          <a:prstGeom prst="rect">
                            <a:avLst/>
                          </a:prstGeom>
                          <a:solidFill>
                            <a:srgbClr val="FFFFFF"/>
                          </a:solidFill>
                          <a:ln w="9525">
                            <a:noFill/>
                            <a:miter lim="800000"/>
                            <a:headEnd/>
                            <a:tailEnd/>
                          </a:ln>
                        </pic:spPr>
                      </pic:pic>
                    </a:graphicData>
                  </a:graphic>
                </wp:inline>
              </w:drawing>
            </w:r>
          </w:p>
        </w:tc>
      </w:tr>
    </w:tbl>
    <w:p w:rsidR="00311F7A" w:rsidRPr="00311F7A" w:rsidRDefault="00311F7A" w:rsidP="00311F7A"/>
    <w:p w:rsidR="006054EB" w:rsidRDefault="006054EB" w:rsidP="00702794">
      <w:pPr>
        <w:pStyle w:val="Ttulo2"/>
        <w:rPr>
          <w:szCs w:val="24"/>
        </w:rPr>
      </w:pPr>
    </w:p>
    <w:p w:rsidR="00702794" w:rsidRPr="008833B9" w:rsidRDefault="00702794" w:rsidP="00702794">
      <w:pPr>
        <w:pStyle w:val="Ttulo2"/>
        <w:rPr>
          <w:szCs w:val="24"/>
        </w:rPr>
      </w:pPr>
      <w:r>
        <w:rPr>
          <w:szCs w:val="24"/>
        </w:rPr>
        <w:t xml:space="preserve">ITEM 12 - </w:t>
      </w:r>
      <w:r w:rsidRPr="008833B9">
        <w:rPr>
          <w:szCs w:val="24"/>
        </w:rPr>
        <w:t>CONE DE CONTROLE DE TRÁFEGO</w:t>
      </w:r>
      <w:r>
        <w:rPr>
          <w:szCs w:val="24"/>
        </w:rPr>
        <w:t xml:space="preserve"> – 50 CM</w:t>
      </w:r>
    </w:p>
    <w:p w:rsidR="00702794" w:rsidRPr="008833B9" w:rsidRDefault="00702794" w:rsidP="00702794">
      <w:pPr>
        <w:jc w:val="both"/>
        <w:rPr>
          <w:sz w:val="24"/>
          <w:szCs w:val="24"/>
        </w:rPr>
      </w:pPr>
    </w:p>
    <w:tbl>
      <w:tblPr>
        <w:tblW w:w="0" w:type="auto"/>
        <w:tblLayout w:type="fixed"/>
        <w:tblCellMar>
          <w:left w:w="70" w:type="dxa"/>
          <w:right w:w="70" w:type="dxa"/>
        </w:tblCellMar>
        <w:tblLook w:val="0000" w:firstRow="0" w:lastRow="0" w:firstColumn="0" w:lastColumn="0" w:noHBand="0" w:noVBand="0"/>
      </w:tblPr>
      <w:tblGrid>
        <w:gridCol w:w="8434"/>
        <w:gridCol w:w="1628"/>
      </w:tblGrid>
      <w:tr w:rsidR="00702794" w:rsidRPr="008833B9" w:rsidTr="00834304">
        <w:tc>
          <w:tcPr>
            <w:tcW w:w="8434" w:type="dxa"/>
          </w:tcPr>
          <w:p w:rsidR="00702794" w:rsidRPr="008833B9" w:rsidRDefault="00702794" w:rsidP="00834304">
            <w:pPr>
              <w:snapToGrid w:val="0"/>
              <w:spacing w:line="280" w:lineRule="exact"/>
              <w:jc w:val="both"/>
              <w:rPr>
                <w:sz w:val="24"/>
                <w:szCs w:val="24"/>
              </w:rPr>
            </w:pPr>
            <w:r w:rsidRPr="008833B9">
              <w:rPr>
                <w:sz w:val="24"/>
                <w:szCs w:val="24"/>
              </w:rPr>
              <w:t xml:space="preserve">Cone fabricado em única peça em composto sintético de alta resistência e indeformável. Possui 75 cm ou 50 cm de altura (conforme </w:t>
            </w:r>
            <w:proofErr w:type="spellStart"/>
            <w:r w:rsidRPr="008833B9">
              <w:rPr>
                <w:sz w:val="24"/>
                <w:szCs w:val="24"/>
              </w:rPr>
              <w:t>solictado</w:t>
            </w:r>
            <w:proofErr w:type="spellEnd"/>
            <w:r w:rsidRPr="008833B9">
              <w:rPr>
                <w:sz w:val="24"/>
                <w:szCs w:val="24"/>
              </w:rPr>
              <w:t>) e cor laranja com no mínimo duas faixas na cor branca injetada ou pintada por sistema que proporcione ótima qualidade. Deverá possuir locais para fixação de fitas zebradas, cordas, correntes e orifício central para colocação de placas, bandeirolas e outros sinalizadores. A base deverá ser quadrada proporcionando boa estabilidade. Com o seu peso, não necessitará de pesos extras para a sua imobilização em locais de tráfegos intensos.</w:t>
            </w:r>
          </w:p>
          <w:p w:rsidR="00702794" w:rsidRPr="008833B9" w:rsidRDefault="00702794" w:rsidP="00834304">
            <w:pPr>
              <w:snapToGrid w:val="0"/>
              <w:spacing w:line="280" w:lineRule="exact"/>
              <w:jc w:val="both"/>
              <w:rPr>
                <w:sz w:val="24"/>
                <w:szCs w:val="24"/>
              </w:rPr>
            </w:pPr>
          </w:p>
          <w:p w:rsidR="00702794" w:rsidRPr="008833B9" w:rsidRDefault="00702794" w:rsidP="00834304">
            <w:pPr>
              <w:snapToGrid w:val="0"/>
              <w:spacing w:line="280" w:lineRule="exact"/>
              <w:jc w:val="both"/>
              <w:rPr>
                <w:sz w:val="24"/>
                <w:szCs w:val="24"/>
              </w:rPr>
            </w:pPr>
            <w:r w:rsidRPr="008833B9">
              <w:rPr>
                <w:sz w:val="24"/>
                <w:szCs w:val="24"/>
              </w:rPr>
              <w:t>REF.:  NOVEL</w:t>
            </w:r>
          </w:p>
        </w:tc>
        <w:bookmarkStart w:id="5" w:name="_1168414551"/>
        <w:bookmarkEnd w:id="5"/>
        <w:tc>
          <w:tcPr>
            <w:tcW w:w="1628" w:type="dxa"/>
          </w:tcPr>
          <w:p w:rsidR="00702794" w:rsidRPr="008833B9" w:rsidRDefault="00702794" w:rsidP="00834304">
            <w:pPr>
              <w:snapToGrid w:val="0"/>
              <w:jc w:val="both"/>
              <w:rPr>
                <w:sz w:val="24"/>
                <w:szCs w:val="24"/>
              </w:rPr>
            </w:pPr>
            <w:r w:rsidRPr="008833B9">
              <w:rPr>
                <w:sz w:val="24"/>
                <w:szCs w:val="24"/>
              </w:rPr>
              <w:object w:dxaOrig="1441" w:dyaOrig="1441">
                <v:shape id="_x0000_i1026" type="#_x0000_t75" style="width:1in;height:1in" o:ole="" filled="t">
                  <v:fill color2="black"/>
                  <v:imagedata r:id="rId20" o:title=""/>
                </v:shape>
                <o:OLEObject Type="Embed" ProgID="Word.Picture.8" ShapeID="_x0000_i1026" DrawAspect="Content" ObjectID="_1638364306" r:id="rId21"/>
              </w:object>
            </w:r>
          </w:p>
          <w:p w:rsidR="00702794" w:rsidRPr="008833B9" w:rsidRDefault="00702794" w:rsidP="00834304">
            <w:pPr>
              <w:snapToGrid w:val="0"/>
              <w:jc w:val="center"/>
              <w:rPr>
                <w:sz w:val="24"/>
                <w:szCs w:val="24"/>
              </w:rPr>
            </w:pPr>
            <w:r w:rsidRPr="008833B9">
              <w:rPr>
                <w:sz w:val="24"/>
                <w:szCs w:val="24"/>
              </w:rPr>
              <w:t>Foto ilustrativa</w:t>
            </w:r>
          </w:p>
        </w:tc>
      </w:tr>
    </w:tbl>
    <w:p w:rsidR="004C67CA" w:rsidRDefault="004C67CA" w:rsidP="004C67CA">
      <w:pPr>
        <w:pStyle w:val="Ttulo2"/>
        <w:rPr>
          <w:szCs w:val="24"/>
        </w:rPr>
      </w:pPr>
    </w:p>
    <w:p w:rsidR="006B1B72" w:rsidRPr="008833B9" w:rsidRDefault="006B1B72" w:rsidP="006B1B72">
      <w:pPr>
        <w:pStyle w:val="Ttulo2"/>
        <w:rPr>
          <w:szCs w:val="24"/>
        </w:rPr>
      </w:pPr>
      <w:bookmarkStart w:id="6" w:name="_Toc290361241"/>
      <w:r>
        <w:rPr>
          <w:szCs w:val="24"/>
        </w:rPr>
        <w:t xml:space="preserve">ITEM 13- </w:t>
      </w:r>
      <w:r w:rsidRPr="008833B9">
        <w:rPr>
          <w:szCs w:val="24"/>
        </w:rPr>
        <w:t>FITA ZEBRADA</w:t>
      </w:r>
      <w:bookmarkEnd w:id="6"/>
      <w:r>
        <w:rPr>
          <w:szCs w:val="24"/>
        </w:rPr>
        <w:t xml:space="preserve"> </w:t>
      </w:r>
    </w:p>
    <w:p w:rsidR="006B1B72" w:rsidRPr="008833B9" w:rsidRDefault="006B1B72" w:rsidP="006B1B72">
      <w:pPr>
        <w:ind w:left="426"/>
        <w:jc w:val="both"/>
        <w:rPr>
          <w:sz w:val="24"/>
          <w:szCs w:val="24"/>
        </w:rPr>
      </w:pPr>
    </w:p>
    <w:tbl>
      <w:tblPr>
        <w:tblW w:w="0" w:type="auto"/>
        <w:tblLayout w:type="fixed"/>
        <w:tblCellMar>
          <w:left w:w="70" w:type="dxa"/>
          <w:right w:w="70" w:type="dxa"/>
        </w:tblCellMar>
        <w:tblLook w:val="0000" w:firstRow="0" w:lastRow="0" w:firstColumn="0" w:lastColumn="0" w:noHBand="0" w:noVBand="0"/>
      </w:tblPr>
      <w:tblGrid>
        <w:gridCol w:w="8434"/>
        <w:gridCol w:w="1628"/>
      </w:tblGrid>
      <w:tr w:rsidR="006B1B72" w:rsidRPr="008833B9" w:rsidTr="00834304">
        <w:tc>
          <w:tcPr>
            <w:tcW w:w="8434" w:type="dxa"/>
          </w:tcPr>
          <w:p w:rsidR="006B1B72" w:rsidRPr="008833B9" w:rsidRDefault="006B1B72" w:rsidP="00834304">
            <w:pPr>
              <w:snapToGrid w:val="0"/>
              <w:spacing w:line="280" w:lineRule="exact"/>
              <w:jc w:val="both"/>
              <w:rPr>
                <w:sz w:val="24"/>
                <w:szCs w:val="24"/>
              </w:rPr>
            </w:pPr>
            <w:r w:rsidRPr="008833B9">
              <w:rPr>
                <w:sz w:val="24"/>
                <w:szCs w:val="24"/>
              </w:rPr>
              <w:t>Fita zebrada para isolamento de área, nas cores amarela e preta, fornecidas em bobinas com 7 cm de largura x 200 m de comprimento. Deverá possuir marcação informando a metragem.</w:t>
            </w:r>
          </w:p>
          <w:p w:rsidR="006B1B72" w:rsidRPr="008833B9" w:rsidRDefault="006B1B72" w:rsidP="00834304">
            <w:pPr>
              <w:snapToGrid w:val="0"/>
              <w:spacing w:line="280" w:lineRule="exact"/>
              <w:jc w:val="both"/>
              <w:rPr>
                <w:sz w:val="24"/>
                <w:szCs w:val="24"/>
              </w:rPr>
            </w:pPr>
          </w:p>
          <w:p w:rsidR="006B1B72" w:rsidRPr="008833B9" w:rsidRDefault="006B1B72" w:rsidP="00834304">
            <w:pPr>
              <w:snapToGrid w:val="0"/>
              <w:spacing w:line="280" w:lineRule="exact"/>
              <w:jc w:val="both"/>
              <w:rPr>
                <w:sz w:val="24"/>
                <w:szCs w:val="24"/>
              </w:rPr>
            </w:pPr>
            <w:r w:rsidRPr="008833B9">
              <w:rPr>
                <w:sz w:val="24"/>
                <w:szCs w:val="24"/>
              </w:rPr>
              <w:t>REF.:  RACCO</w:t>
            </w:r>
          </w:p>
        </w:tc>
        <w:tc>
          <w:tcPr>
            <w:tcW w:w="1628" w:type="dxa"/>
          </w:tcPr>
          <w:p w:rsidR="006B1B72" w:rsidRPr="008833B9" w:rsidRDefault="006B1B72" w:rsidP="00834304">
            <w:pPr>
              <w:snapToGrid w:val="0"/>
              <w:jc w:val="center"/>
              <w:rPr>
                <w:sz w:val="24"/>
                <w:szCs w:val="24"/>
              </w:rPr>
            </w:pPr>
            <w:r>
              <w:rPr>
                <w:noProof/>
                <w:sz w:val="24"/>
                <w:szCs w:val="24"/>
                <w:lang w:eastAsia="pt-BR"/>
              </w:rPr>
              <w:drawing>
                <wp:inline distT="0" distB="0" distL="0" distR="0" wp14:anchorId="2EE1F5E6" wp14:editId="2DA34129">
                  <wp:extent cx="838200" cy="838200"/>
                  <wp:effectExtent l="19050" t="0" r="0" b="0"/>
                  <wp:docPr id="64" name="Imagem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2"/>
                          <a:srcRect/>
                          <a:stretch>
                            <a:fillRect/>
                          </a:stretch>
                        </pic:blipFill>
                        <pic:spPr bwMode="auto">
                          <a:xfrm>
                            <a:off x="0" y="0"/>
                            <a:ext cx="838200" cy="838200"/>
                          </a:xfrm>
                          <a:prstGeom prst="rect">
                            <a:avLst/>
                          </a:prstGeom>
                          <a:solidFill>
                            <a:srgbClr val="FFFFFF"/>
                          </a:solidFill>
                          <a:ln w="9525">
                            <a:noFill/>
                            <a:miter lim="800000"/>
                            <a:headEnd/>
                            <a:tailEnd/>
                          </a:ln>
                        </pic:spPr>
                      </pic:pic>
                    </a:graphicData>
                  </a:graphic>
                </wp:inline>
              </w:drawing>
            </w:r>
          </w:p>
          <w:p w:rsidR="006B1B72" w:rsidRPr="008833B9" w:rsidRDefault="006B1B72" w:rsidP="00834304">
            <w:pPr>
              <w:snapToGrid w:val="0"/>
              <w:jc w:val="center"/>
              <w:rPr>
                <w:sz w:val="24"/>
                <w:szCs w:val="24"/>
              </w:rPr>
            </w:pPr>
            <w:r w:rsidRPr="008833B9">
              <w:rPr>
                <w:sz w:val="24"/>
                <w:szCs w:val="24"/>
              </w:rPr>
              <w:t>Foto ilustrativa</w:t>
            </w:r>
          </w:p>
        </w:tc>
      </w:tr>
    </w:tbl>
    <w:p w:rsidR="004C67CA" w:rsidRDefault="004C67CA" w:rsidP="004C67CA">
      <w:pPr>
        <w:pStyle w:val="Ttulo2"/>
        <w:rPr>
          <w:szCs w:val="24"/>
        </w:rPr>
      </w:pPr>
    </w:p>
    <w:p w:rsidR="004C67CA" w:rsidRDefault="004C67CA" w:rsidP="004C67CA">
      <w:pPr>
        <w:pStyle w:val="Ttulo2"/>
        <w:rPr>
          <w:szCs w:val="24"/>
        </w:rPr>
      </w:pPr>
    </w:p>
    <w:p w:rsidR="004C67CA" w:rsidRDefault="004C67CA" w:rsidP="004C67CA">
      <w:pPr>
        <w:pStyle w:val="Ttulo2"/>
        <w:rPr>
          <w:szCs w:val="24"/>
        </w:rPr>
      </w:pPr>
    </w:p>
    <w:p w:rsidR="004C67CA" w:rsidRPr="008833B9" w:rsidRDefault="004C67CA" w:rsidP="004C67CA">
      <w:pPr>
        <w:pStyle w:val="Ttulo2"/>
        <w:rPr>
          <w:szCs w:val="24"/>
        </w:rPr>
      </w:pPr>
      <w:r>
        <w:rPr>
          <w:szCs w:val="24"/>
        </w:rPr>
        <w:t xml:space="preserve">ITEM 14 - </w:t>
      </w:r>
      <w:r w:rsidRPr="008833B9">
        <w:rPr>
          <w:szCs w:val="24"/>
        </w:rPr>
        <w:t>LUVA DE LATEX NATURAL (REFORÇADA)</w:t>
      </w:r>
      <w:bookmarkEnd w:id="2"/>
      <w:r>
        <w:rPr>
          <w:szCs w:val="24"/>
        </w:rPr>
        <w:t xml:space="preserve"> </w:t>
      </w:r>
      <w:r>
        <w:rPr>
          <w:sz w:val="18"/>
          <w:szCs w:val="18"/>
        </w:rPr>
        <w:t>- G</w:t>
      </w:r>
    </w:p>
    <w:p w:rsidR="004C67CA" w:rsidRPr="008833B9" w:rsidRDefault="004C67CA" w:rsidP="004C67CA">
      <w:pPr>
        <w:ind w:left="426"/>
        <w:jc w:val="both"/>
        <w:rPr>
          <w:sz w:val="24"/>
          <w:szCs w:val="24"/>
        </w:rPr>
      </w:pPr>
    </w:p>
    <w:tbl>
      <w:tblPr>
        <w:tblW w:w="0" w:type="auto"/>
        <w:tblLayout w:type="fixed"/>
        <w:tblCellMar>
          <w:left w:w="70" w:type="dxa"/>
          <w:right w:w="70" w:type="dxa"/>
        </w:tblCellMar>
        <w:tblLook w:val="0000" w:firstRow="0" w:lastRow="0" w:firstColumn="0" w:lastColumn="0" w:noHBand="0" w:noVBand="0"/>
      </w:tblPr>
      <w:tblGrid>
        <w:gridCol w:w="8434"/>
        <w:gridCol w:w="1628"/>
      </w:tblGrid>
      <w:tr w:rsidR="004C67CA" w:rsidRPr="008833B9" w:rsidTr="00834304">
        <w:tc>
          <w:tcPr>
            <w:tcW w:w="8434" w:type="dxa"/>
          </w:tcPr>
          <w:p w:rsidR="004C67CA" w:rsidRPr="00043E79" w:rsidRDefault="004C67CA" w:rsidP="00834304">
            <w:pPr>
              <w:snapToGrid w:val="0"/>
              <w:spacing w:line="280" w:lineRule="exact"/>
              <w:jc w:val="both"/>
              <w:rPr>
                <w:sz w:val="24"/>
                <w:szCs w:val="24"/>
              </w:rPr>
            </w:pPr>
            <w:r w:rsidRPr="008833B9">
              <w:rPr>
                <w:sz w:val="24"/>
                <w:szCs w:val="24"/>
              </w:rPr>
              <w:t xml:space="preserve">Confeccionada com duas camadas de látex natural reforçado, possuindo 30 cm de comprimento e 0,62 mm de espessura, com palma antiderrapante, interior liso e </w:t>
            </w:r>
            <w:proofErr w:type="spellStart"/>
            <w:r w:rsidRPr="008833B9">
              <w:rPr>
                <w:sz w:val="24"/>
                <w:szCs w:val="24"/>
              </w:rPr>
              <w:t>talcado</w:t>
            </w:r>
            <w:proofErr w:type="spellEnd"/>
            <w:r w:rsidRPr="008833B9">
              <w:rPr>
                <w:sz w:val="24"/>
                <w:szCs w:val="24"/>
              </w:rPr>
              <w:t xml:space="preserve">. Disponível nos tamanhos M, G, XG, e XGG. </w:t>
            </w:r>
            <w:r w:rsidRPr="00043E79">
              <w:rPr>
                <w:sz w:val="24"/>
                <w:szCs w:val="24"/>
              </w:rPr>
              <w:t>O equipamento deverá apresentar em caracteres indeléveis e bem visíveis, o nome comercial da empresa fabricante, o lote de fabricação e o número do CA.</w:t>
            </w:r>
          </w:p>
          <w:p w:rsidR="004C67CA" w:rsidRPr="008833B9" w:rsidRDefault="004C67CA" w:rsidP="00834304">
            <w:pPr>
              <w:snapToGrid w:val="0"/>
              <w:spacing w:line="280" w:lineRule="exact"/>
              <w:jc w:val="both"/>
              <w:rPr>
                <w:sz w:val="24"/>
                <w:szCs w:val="24"/>
              </w:rPr>
            </w:pPr>
          </w:p>
          <w:p w:rsidR="004C67CA" w:rsidRPr="008833B9" w:rsidRDefault="004C67CA" w:rsidP="00834304">
            <w:pPr>
              <w:snapToGrid w:val="0"/>
              <w:spacing w:line="280" w:lineRule="exact"/>
              <w:jc w:val="both"/>
              <w:rPr>
                <w:sz w:val="24"/>
                <w:szCs w:val="24"/>
              </w:rPr>
            </w:pPr>
            <w:r w:rsidRPr="008833B9">
              <w:rPr>
                <w:sz w:val="24"/>
                <w:szCs w:val="24"/>
              </w:rPr>
              <w:t>REF.: MUCAMBO S.A.- 157</w:t>
            </w:r>
          </w:p>
        </w:tc>
        <w:tc>
          <w:tcPr>
            <w:tcW w:w="1628" w:type="dxa"/>
            <w:vAlign w:val="center"/>
          </w:tcPr>
          <w:p w:rsidR="004C67CA" w:rsidRPr="008833B9" w:rsidRDefault="004C67CA" w:rsidP="00834304">
            <w:pPr>
              <w:snapToGrid w:val="0"/>
              <w:jc w:val="center"/>
              <w:rPr>
                <w:sz w:val="24"/>
                <w:szCs w:val="24"/>
              </w:rPr>
            </w:pPr>
            <w:r>
              <w:rPr>
                <w:noProof/>
                <w:sz w:val="24"/>
                <w:szCs w:val="24"/>
                <w:lang w:eastAsia="pt-BR"/>
              </w:rPr>
              <w:drawing>
                <wp:inline distT="0" distB="0" distL="0" distR="0" wp14:anchorId="124F147D" wp14:editId="7ED1B056">
                  <wp:extent cx="942975" cy="390525"/>
                  <wp:effectExtent l="19050" t="0" r="9525" b="0"/>
                  <wp:docPr id="26" name="Imagem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3"/>
                          <a:srcRect/>
                          <a:stretch>
                            <a:fillRect/>
                          </a:stretch>
                        </pic:blipFill>
                        <pic:spPr bwMode="auto">
                          <a:xfrm>
                            <a:off x="0" y="0"/>
                            <a:ext cx="942975" cy="390525"/>
                          </a:xfrm>
                          <a:prstGeom prst="rect">
                            <a:avLst/>
                          </a:prstGeom>
                          <a:solidFill>
                            <a:srgbClr val="FFFFFF"/>
                          </a:solidFill>
                          <a:ln w="9525">
                            <a:noFill/>
                            <a:miter lim="800000"/>
                            <a:headEnd/>
                            <a:tailEnd/>
                          </a:ln>
                        </pic:spPr>
                      </pic:pic>
                    </a:graphicData>
                  </a:graphic>
                </wp:inline>
              </w:drawing>
            </w:r>
          </w:p>
          <w:p w:rsidR="004C67CA" w:rsidRPr="008833B9" w:rsidRDefault="004C67CA" w:rsidP="00834304">
            <w:pPr>
              <w:snapToGrid w:val="0"/>
              <w:jc w:val="center"/>
              <w:rPr>
                <w:sz w:val="24"/>
                <w:szCs w:val="24"/>
              </w:rPr>
            </w:pPr>
            <w:r w:rsidRPr="008833B9">
              <w:rPr>
                <w:sz w:val="24"/>
                <w:szCs w:val="24"/>
              </w:rPr>
              <w:t>Foto ilustrativa</w:t>
            </w:r>
          </w:p>
        </w:tc>
      </w:tr>
    </w:tbl>
    <w:p w:rsidR="004C67CA" w:rsidRPr="008833B9" w:rsidRDefault="004C67CA" w:rsidP="004C67CA">
      <w:pPr>
        <w:ind w:left="426"/>
        <w:jc w:val="both"/>
        <w:rPr>
          <w:sz w:val="24"/>
          <w:szCs w:val="24"/>
        </w:rPr>
      </w:pPr>
    </w:p>
    <w:p w:rsidR="004C67CA" w:rsidRPr="008833B9" w:rsidRDefault="004C67CA" w:rsidP="004C67CA">
      <w:pPr>
        <w:pStyle w:val="Corpodetexto21"/>
        <w:ind w:firstLine="60"/>
        <w:rPr>
          <w:szCs w:val="24"/>
        </w:rPr>
      </w:pPr>
    </w:p>
    <w:p w:rsidR="004C67CA" w:rsidRDefault="004C67CA" w:rsidP="004C67CA">
      <w:pPr>
        <w:pStyle w:val="Ttulo2"/>
        <w:rPr>
          <w:szCs w:val="24"/>
        </w:rPr>
      </w:pPr>
      <w:bookmarkStart w:id="7" w:name="_Toc290361193"/>
      <w:r>
        <w:rPr>
          <w:szCs w:val="24"/>
        </w:rPr>
        <w:t xml:space="preserve">ITEM 15 - LUVA DE SEGURANÇA NITRILICA </w:t>
      </w:r>
      <w:r w:rsidRPr="008833B9">
        <w:rPr>
          <w:szCs w:val="24"/>
        </w:rPr>
        <w:t xml:space="preserve">45 </w:t>
      </w:r>
      <w:proofErr w:type="gramStart"/>
      <w:r w:rsidRPr="008833B9">
        <w:rPr>
          <w:szCs w:val="24"/>
        </w:rPr>
        <w:t>CM</w:t>
      </w:r>
      <w:bookmarkEnd w:id="7"/>
      <w:r>
        <w:rPr>
          <w:szCs w:val="24"/>
        </w:rPr>
        <w:t xml:space="preserve">  -</w:t>
      </w:r>
      <w:proofErr w:type="gramEnd"/>
      <w:r>
        <w:rPr>
          <w:szCs w:val="24"/>
        </w:rPr>
        <w:t xml:space="preserve"> TAMANHO 8 E 9</w:t>
      </w:r>
    </w:p>
    <w:p w:rsidR="004C67CA" w:rsidRPr="008833B9" w:rsidRDefault="004C67CA" w:rsidP="004C67CA">
      <w:pPr>
        <w:rPr>
          <w:sz w:val="24"/>
          <w:szCs w:val="24"/>
        </w:rPr>
      </w:pPr>
    </w:p>
    <w:tbl>
      <w:tblPr>
        <w:tblW w:w="0" w:type="auto"/>
        <w:tblLayout w:type="fixed"/>
        <w:tblCellMar>
          <w:left w:w="70" w:type="dxa"/>
          <w:right w:w="70" w:type="dxa"/>
        </w:tblCellMar>
        <w:tblLook w:val="0000" w:firstRow="0" w:lastRow="0" w:firstColumn="0" w:lastColumn="0" w:noHBand="0" w:noVBand="0"/>
      </w:tblPr>
      <w:tblGrid>
        <w:gridCol w:w="8350"/>
        <w:gridCol w:w="1712"/>
      </w:tblGrid>
      <w:tr w:rsidR="004C67CA" w:rsidRPr="008833B9" w:rsidTr="00834304">
        <w:tc>
          <w:tcPr>
            <w:tcW w:w="8350" w:type="dxa"/>
          </w:tcPr>
          <w:p w:rsidR="004C67CA" w:rsidRPr="00043E79" w:rsidRDefault="004C67CA" w:rsidP="00834304">
            <w:pPr>
              <w:snapToGrid w:val="0"/>
              <w:spacing w:line="280" w:lineRule="exact"/>
              <w:jc w:val="both"/>
              <w:rPr>
                <w:sz w:val="24"/>
                <w:szCs w:val="24"/>
              </w:rPr>
            </w:pPr>
            <w:r w:rsidRPr="008833B9">
              <w:rPr>
                <w:sz w:val="24"/>
                <w:szCs w:val="24"/>
              </w:rPr>
              <w:t xml:space="preserve">Luva de segurança confeccionada em látex nitrílico com interior liso, acabamento com antiderrapantes em látex nitrílico na palma e face palmar dos dedos, comprimento aproximado de 45 cm e espessura mínima de 0,55 mm, indicada para atividades que requeiram proteção das mãos do usuário contra riscos mecânicos e contra a ação de produtos químicos, tais como: CLASSE A: Tipo 2: agressivos básicos; CLASSE C: Tipos 1, 2, 3, 4, 6 e 8: hidrocarbonetos alifáticos, hidrocarbonetos aromáticos, álcoois, éteres, ácidos orgânico e ésteres. Tamanhos 8, 9 e 10. </w:t>
            </w:r>
            <w:r w:rsidRPr="00043E79">
              <w:rPr>
                <w:sz w:val="24"/>
                <w:szCs w:val="24"/>
              </w:rPr>
              <w:t>O equipamento deverá apresentar em caracteres indeléveis e bem visíveis, o nome comercial da empresa fabricante, o lote de fabricação e o número do CA.</w:t>
            </w:r>
          </w:p>
          <w:p w:rsidR="004C67CA" w:rsidRPr="008833B9" w:rsidRDefault="004C67CA" w:rsidP="00834304">
            <w:pPr>
              <w:snapToGrid w:val="0"/>
              <w:spacing w:line="280" w:lineRule="exact"/>
              <w:jc w:val="both"/>
              <w:rPr>
                <w:sz w:val="24"/>
                <w:szCs w:val="24"/>
              </w:rPr>
            </w:pPr>
          </w:p>
          <w:p w:rsidR="004C67CA" w:rsidRPr="008833B9" w:rsidRDefault="004C67CA" w:rsidP="00834304">
            <w:pPr>
              <w:snapToGrid w:val="0"/>
              <w:spacing w:line="280" w:lineRule="exact"/>
              <w:jc w:val="both"/>
              <w:rPr>
                <w:sz w:val="24"/>
                <w:szCs w:val="24"/>
              </w:rPr>
            </w:pPr>
          </w:p>
          <w:p w:rsidR="004C67CA" w:rsidRPr="008833B9" w:rsidRDefault="004C67CA" w:rsidP="00834304">
            <w:pPr>
              <w:snapToGrid w:val="0"/>
              <w:spacing w:line="280" w:lineRule="exact"/>
              <w:jc w:val="both"/>
              <w:rPr>
                <w:sz w:val="24"/>
                <w:szCs w:val="24"/>
              </w:rPr>
            </w:pPr>
            <w:r w:rsidRPr="008833B9">
              <w:rPr>
                <w:sz w:val="24"/>
                <w:szCs w:val="24"/>
              </w:rPr>
              <w:t>REF: BRACOL - NITRILONG C.A. 20695 / PROMAT - LUVANIT 925</w:t>
            </w:r>
          </w:p>
        </w:tc>
        <w:tc>
          <w:tcPr>
            <w:tcW w:w="1712" w:type="dxa"/>
            <w:vAlign w:val="center"/>
          </w:tcPr>
          <w:p w:rsidR="004C67CA" w:rsidRPr="008833B9" w:rsidRDefault="004C67CA" w:rsidP="00834304">
            <w:pPr>
              <w:snapToGrid w:val="0"/>
              <w:jc w:val="center"/>
              <w:rPr>
                <w:sz w:val="24"/>
                <w:szCs w:val="24"/>
              </w:rPr>
            </w:pPr>
            <w:r>
              <w:rPr>
                <w:noProof/>
                <w:sz w:val="24"/>
                <w:szCs w:val="24"/>
                <w:lang w:eastAsia="pt-BR"/>
              </w:rPr>
              <w:drawing>
                <wp:inline distT="0" distB="0" distL="0" distR="0" wp14:anchorId="4D66C489" wp14:editId="7A8E87D2">
                  <wp:extent cx="685800" cy="1466850"/>
                  <wp:effectExtent l="19050" t="0" r="0" b="0"/>
                  <wp:docPr id="27" name="Imagem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4" cstate="print"/>
                          <a:srcRect/>
                          <a:stretch>
                            <a:fillRect/>
                          </a:stretch>
                        </pic:blipFill>
                        <pic:spPr bwMode="auto">
                          <a:xfrm>
                            <a:off x="0" y="0"/>
                            <a:ext cx="685800" cy="1466850"/>
                          </a:xfrm>
                          <a:prstGeom prst="rect">
                            <a:avLst/>
                          </a:prstGeom>
                          <a:solidFill>
                            <a:srgbClr val="FFFFFF"/>
                          </a:solidFill>
                          <a:ln w="9525">
                            <a:noFill/>
                            <a:miter lim="800000"/>
                            <a:headEnd/>
                            <a:tailEnd/>
                          </a:ln>
                        </pic:spPr>
                      </pic:pic>
                    </a:graphicData>
                  </a:graphic>
                </wp:inline>
              </w:drawing>
            </w:r>
          </w:p>
          <w:p w:rsidR="004C67CA" w:rsidRPr="008833B9" w:rsidRDefault="004C67CA" w:rsidP="00834304">
            <w:pPr>
              <w:snapToGrid w:val="0"/>
              <w:jc w:val="center"/>
              <w:rPr>
                <w:sz w:val="24"/>
                <w:szCs w:val="24"/>
              </w:rPr>
            </w:pPr>
            <w:r w:rsidRPr="008833B9">
              <w:rPr>
                <w:sz w:val="24"/>
                <w:szCs w:val="24"/>
              </w:rPr>
              <w:t>Foto ilustrativa</w:t>
            </w:r>
          </w:p>
        </w:tc>
      </w:tr>
    </w:tbl>
    <w:p w:rsidR="004C67CA" w:rsidRDefault="004C67CA">
      <w:pPr>
        <w:jc w:val="both"/>
        <w:rPr>
          <w:b/>
          <w:sz w:val="24"/>
          <w:szCs w:val="24"/>
          <w:u w:val="single"/>
        </w:rPr>
      </w:pPr>
    </w:p>
    <w:p w:rsidR="004C67CA" w:rsidRDefault="004C67CA" w:rsidP="001D79A6">
      <w:pPr>
        <w:pStyle w:val="Ttulo2"/>
        <w:rPr>
          <w:szCs w:val="24"/>
        </w:rPr>
      </w:pPr>
      <w:bookmarkStart w:id="8" w:name="_Toc290361152"/>
    </w:p>
    <w:tbl>
      <w:tblPr>
        <w:tblW w:w="10062" w:type="dxa"/>
        <w:tblLayout w:type="fixed"/>
        <w:tblCellMar>
          <w:left w:w="70" w:type="dxa"/>
          <w:right w:w="70" w:type="dxa"/>
        </w:tblCellMar>
        <w:tblLook w:val="0000" w:firstRow="0" w:lastRow="0" w:firstColumn="0" w:lastColumn="0" w:noHBand="0" w:noVBand="0"/>
      </w:tblPr>
      <w:tblGrid>
        <w:gridCol w:w="8434"/>
        <w:gridCol w:w="1628"/>
      </w:tblGrid>
      <w:tr w:rsidR="004C67CA" w:rsidRPr="00EE5187" w:rsidTr="00834304">
        <w:tc>
          <w:tcPr>
            <w:tcW w:w="8434" w:type="dxa"/>
          </w:tcPr>
          <w:p w:rsidR="004C67CA" w:rsidRDefault="004C67CA" w:rsidP="00834304">
            <w:pPr>
              <w:snapToGrid w:val="0"/>
              <w:spacing w:line="280" w:lineRule="exact"/>
              <w:jc w:val="both"/>
              <w:rPr>
                <w:b/>
                <w:sz w:val="24"/>
                <w:szCs w:val="24"/>
              </w:rPr>
            </w:pPr>
            <w:r>
              <w:rPr>
                <w:b/>
                <w:sz w:val="24"/>
                <w:szCs w:val="24"/>
              </w:rPr>
              <w:t xml:space="preserve">ITEM 16 - </w:t>
            </w:r>
            <w:r w:rsidRPr="00EE5187">
              <w:rPr>
                <w:b/>
                <w:sz w:val="24"/>
                <w:szCs w:val="24"/>
              </w:rPr>
              <w:t>LUVA DE SEGURANÇA LÁTEX E NEOPRENE</w:t>
            </w:r>
            <w:r>
              <w:rPr>
                <w:b/>
                <w:sz w:val="24"/>
                <w:szCs w:val="24"/>
              </w:rPr>
              <w:t xml:space="preserve"> – TAMANHO G</w:t>
            </w:r>
          </w:p>
          <w:p w:rsidR="004C67CA" w:rsidRPr="00C47E5D" w:rsidRDefault="004C67CA" w:rsidP="00834304">
            <w:pPr>
              <w:snapToGrid w:val="0"/>
              <w:spacing w:line="280" w:lineRule="exact"/>
              <w:jc w:val="both"/>
              <w:rPr>
                <w:b/>
                <w:sz w:val="18"/>
                <w:szCs w:val="18"/>
              </w:rPr>
            </w:pPr>
          </w:p>
          <w:p w:rsidR="004C67CA" w:rsidRPr="00EE5187" w:rsidRDefault="004C67CA" w:rsidP="00834304">
            <w:pPr>
              <w:snapToGrid w:val="0"/>
              <w:spacing w:line="280" w:lineRule="exact"/>
              <w:jc w:val="both"/>
              <w:rPr>
                <w:sz w:val="24"/>
                <w:szCs w:val="24"/>
              </w:rPr>
            </w:pPr>
          </w:p>
          <w:p w:rsidR="004C67CA" w:rsidRPr="00EE5187" w:rsidRDefault="004C67CA" w:rsidP="00834304">
            <w:pPr>
              <w:snapToGrid w:val="0"/>
              <w:spacing w:line="280" w:lineRule="exact"/>
              <w:jc w:val="both"/>
              <w:rPr>
                <w:sz w:val="24"/>
                <w:szCs w:val="24"/>
              </w:rPr>
            </w:pPr>
            <w:r w:rsidRPr="00EE5187">
              <w:rPr>
                <w:sz w:val="24"/>
                <w:szCs w:val="24"/>
              </w:rPr>
              <w:t xml:space="preserve">Luva de segurança para proteção contra agentes mecânicos e químicos, confeccionada em borracha natural com borracha </w:t>
            </w:r>
            <w:proofErr w:type="spellStart"/>
            <w:r w:rsidRPr="00EE5187">
              <w:rPr>
                <w:sz w:val="24"/>
                <w:szCs w:val="24"/>
              </w:rPr>
              <w:t>neoprene</w:t>
            </w:r>
            <w:proofErr w:type="spellEnd"/>
            <w:r w:rsidRPr="00EE5187">
              <w:rPr>
                <w:sz w:val="24"/>
                <w:szCs w:val="24"/>
              </w:rPr>
              <w:t xml:space="preserve"> na palma e dorso, revestida internamente com algodão flocado, acabamento antiderrapante na palma, face palmar dos dedos e pontas dos dedos. Espessura de 0,70 mm e comprimento de 31,0 cm. Resistência química: classe A - tipo 1 - ácidos agressivos, tipo 2 agressivos básicos; classe B - -detergentes, sabões, amoníacos e similares; classe C tipo 3 - álcoois, tipo 4 –éteres, tipo 5 – cetonas, tipo 6 –ácidos orgânicos. Tamanhos P, M e G</w:t>
            </w:r>
            <w:r>
              <w:rPr>
                <w:sz w:val="24"/>
                <w:szCs w:val="24"/>
              </w:rPr>
              <w:t>.</w:t>
            </w:r>
            <w:r w:rsidRPr="00EE5187">
              <w:rPr>
                <w:sz w:val="24"/>
                <w:szCs w:val="24"/>
              </w:rPr>
              <w:t xml:space="preserve"> O equipamento deverá apresentar em caracteres indeléveis e bem visíveis, o nome comercial da empresa fabricante, o lote de fabricação e o número do CA.</w:t>
            </w:r>
          </w:p>
          <w:p w:rsidR="004C67CA" w:rsidRPr="00EE5187" w:rsidRDefault="004C67CA" w:rsidP="00834304">
            <w:pPr>
              <w:snapToGrid w:val="0"/>
              <w:spacing w:line="280" w:lineRule="exact"/>
              <w:jc w:val="both"/>
              <w:rPr>
                <w:sz w:val="24"/>
                <w:szCs w:val="24"/>
              </w:rPr>
            </w:pPr>
          </w:p>
          <w:p w:rsidR="004C67CA" w:rsidRPr="00EE5187" w:rsidRDefault="004C67CA" w:rsidP="00834304">
            <w:pPr>
              <w:snapToGrid w:val="0"/>
              <w:spacing w:line="280" w:lineRule="exact"/>
              <w:jc w:val="both"/>
              <w:rPr>
                <w:sz w:val="24"/>
                <w:szCs w:val="24"/>
                <w:lang w:val="en-US"/>
              </w:rPr>
            </w:pPr>
            <w:r w:rsidRPr="00EE5187">
              <w:rPr>
                <w:sz w:val="24"/>
                <w:szCs w:val="24"/>
                <w:lang w:val="en-US"/>
              </w:rPr>
              <w:t>REF.: PROMAT NEOMIX 642/DANNY DA-224 D</w:t>
            </w:r>
          </w:p>
          <w:p w:rsidR="004C67CA" w:rsidRPr="00EE5187" w:rsidRDefault="004C67CA" w:rsidP="00834304">
            <w:pPr>
              <w:snapToGrid w:val="0"/>
              <w:spacing w:line="280" w:lineRule="exact"/>
              <w:jc w:val="both"/>
              <w:rPr>
                <w:sz w:val="24"/>
                <w:szCs w:val="24"/>
                <w:lang w:val="en-US"/>
              </w:rPr>
            </w:pPr>
          </w:p>
        </w:tc>
        <w:tc>
          <w:tcPr>
            <w:tcW w:w="1628" w:type="dxa"/>
          </w:tcPr>
          <w:p w:rsidR="004C67CA" w:rsidRPr="00BD445F" w:rsidRDefault="004C67CA" w:rsidP="00834304">
            <w:pPr>
              <w:snapToGrid w:val="0"/>
              <w:jc w:val="both"/>
              <w:rPr>
                <w:sz w:val="24"/>
                <w:szCs w:val="24"/>
                <w:lang w:val="en-US"/>
              </w:rPr>
            </w:pPr>
          </w:p>
          <w:p w:rsidR="004C67CA" w:rsidRPr="00BD445F" w:rsidRDefault="004C67CA" w:rsidP="00834304">
            <w:pPr>
              <w:rPr>
                <w:lang w:val="en-US"/>
              </w:rPr>
            </w:pPr>
          </w:p>
          <w:p w:rsidR="004C67CA" w:rsidRPr="00BD445F" w:rsidRDefault="004C67CA" w:rsidP="00834304">
            <w:pPr>
              <w:rPr>
                <w:sz w:val="24"/>
                <w:szCs w:val="24"/>
                <w:lang w:val="en-US"/>
              </w:rPr>
            </w:pPr>
          </w:p>
          <w:p w:rsidR="004C67CA" w:rsidRPr="00BD445F" w:rsidRDefault="004C67CA" w:rsidP="00834304">
            <w:pPr>
              <w:rPr>
                <w:sz w:val="24"/>
                <w:szCs w:val="24"/>
                <w:lang w:val="en-US"/>
              </w:rPr>
            </w:pPr>
          </w:p>
          <w:p w:rsidR="004C67CA" w:rsidRDefault="004C67CA" w:rsidP="00834304">
            <w:pPr>
              <w:rPr>
                <w:sz w:val="24"/>
                <w:szCs w:val="24"/>
              </w:rPr>
            </w:pPr>
            <w:r>
              <w:rPr>
                <w:noProof/>
                <w:lang w:eastAsia="pt-BR"/>
              </w:rPr>
              <w:drawing>
                <wp:inline distT="0" distB="0" distL="0" distR="0" wp14:anchorId="7C5D54F6" wp14:editId="23915476">
                  <wp:extent cx="1171575" cy="876300"/>
                  <wp:effectExtent l="0" t="0" r="0" b="0"/>
                  <wp:docPr id="24" name="fancybox-img" descr="75_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ncybox-img" descr="75_202"/>
                          <pic:cNvPicPr>
                            <a:picLocks noChangeAspect="1" noChangeArrowheads="1"/>
                          </pic:cNvPicPr>
                        </pic:nvPicPr>
                        <pic:blipFill>
                          <a:blip r:embed="rId25" cstate="print"/>
                          <a:srcRect/>
                          <a:stretch>
                            <a:fillRect/>
                          </a:stretch>
                        </pic:blipFill>
                        <pic:spPr bwMode="auto">
                          <a:xfrm>
                            <a:off x="0" y="0"/>
                            <a:ext cx="1171575" cy="876300"/>
                          </a:xfrm>
                          <a:prstGeom prst="rect">
                            <a:avLst/>
                          </a:prstGeom>
                          <a:noFill/>
                          <a:ln w="9525">
                            <a:noFill/>
                            <a:miter lim="800000"/>
                            <a:headEnd/>
                            <a:tailEnd/>
                          </a:ln>
                        </pic:spPr>
                      </pic:pic>
                    </a:graphicData>
                  </a:graphic>
                </wp:inline>
              </w:drawing>
            </w:r>
          </w:p>
          <w:p w:rsidR="004C67CA" w:rsidRPr="00EE5187" w:rsidRDefault="004C67CA" w:rsidP="00834304">
            <w:pPr>
              <w:rPr>
                <w:sz w:val="24"/>
                <w:szCs w:val="24"/>
              </w:rPr>
            </w:pPr>
          </w:p>
          <w:p w:rsidR="004C67CA" w:rsidRPr="00EE5187" w:rsidRDefault="004C67CA" w:rsidP="00834304">
            <w:pPr>
              <w:snapToGrid w:val="0"/>
              <w:jc w:val="center"/>
              <w:rPr>
                <w:sz w:val="24"/>
                <w:szCs w:val="24"/>
              </w:rPr>
            </w:pPr>
            <w:r w:rsidRPr="00EE5187">
              <w:rPr>
                <w:sz w:val="24"/>
                <w:szCs w:val="24"/>
              </w:rPr>
              <w:t>Foto ilustrativa</w:t>
            </w:r>
          </w:p>
          <w:p w:rsidR="004C67CA" w:rsidRPr="00EE5187" w:rsidRDefault="004C67CA" w:rsidP="00834304">
            <w:pPr>
              <w:rPr>
                <w:sz w:val="24"/>
                <w:szCs w:val="24"/>
              </w:rPr>
            </w:pPr>
          </w:p>
          <w:p w:rsidR="004C67CA" w:rsidRPr="00EE5187" w:rsidRDefault="004C67CA" w:rsidP="00834304">
            <w:pPr>
              <w:jc w:val="center"/>
              <w:rPr>
                <w:sz w:val="24"/>
                <w:szCs w:val="24"/>
              </w:rPr>
            </w:pPr>
          </w:p>
        </w:tc>
      </w:tr>
    </w:tbl>
    <w:p w:rsidR="004C67CA" w:rsidRDefault="004C67CA" w:rsidP="004C67CA">
      <w:pPr>
        <w:pStyle w:val="Ttulo2"/>
        <w:rPr>
          <w:szCs w:val="24"/>
        </w:rPr>
      </w:pPr>
    </w:p>
    <w:p w:rsidR="004C67CA" w:rsidRPr="008833B9" w:rsidRDefault="004C67CA" w:rsidP="004C67CA">
      <w:pPr>
        <w:pStyle w:val="Ttulo2"/>
        <w:rPr>
          <w:szCs w:val="24"/>
        </w:rPr>
      </w:pPr>
      <w:r>
        <w:rPr>
          <w:szCs w:val="24"/>
        </w:rPr>
        <w:t xml:space="preserve">ITEM 17 - </w:t>
      </w:r>
      <w:r w:rsidRPr="008833B9">
        <w:rPr>
          <w:szCs w:val="24"/>
        </w:rPr>
        <w:t>LUVAS DE PVC FORRADAS (PALMA ÁSPERA)</w:t>
      </w:r>
      <w:r>
        <w:rPr>
          <w:szCs w:val="24"/>
        </w:rPr>
        <w:t xml:space="preserve"> </w:t>
      </w:r>
    </w:p>
    <w:p w:rsidR="004C67CA" w:rsidRPr="008833B9" w:rsidRDefault="004C67CA" w:rsidP="004C67CA">
      <w:pPr>
        <w:ind w:left="426"/>
        <w:jc w:val="both"/>
        <w:rPr>
          <w:b/>
          <w:sz w:val="24"/>
          <w:szCs w:val="24"/>
        </w:rPr>
      </w:pPr>
    </w:p>
    <w:tbl>
      <w:tblPr>
        <w:tblW w:w="0" w:type="auto"/>
        <w:tblLayout w:type="fixed"/>
        <w:tblCellMar>
          <w:left w:w="70" w:type="dxa"/>
          <w:right w:w="70" w:type="dxa"/>
        </w:tblCellMar>
        <w:tblLook w:val="0000" w:firstRow="0" w:lastRow="0" w:firstColumn="0" w:lastColumn="0" w:noHBand="0" w:noVBand="0"/>
      </w:tblPr>
      <w:tblGrid>
        <w:gridCol w:w="8434"/>
        <w:gridCol w:w="1628"/>
      </w:tblGrid>
      <w:tr w:rsidR="004C67CA" w:rsidRPr="008833B9" w:rsidTr="00834304">
        <w:tc>
          <w:tcPr>
            <w:tcW w:w="8434" w:type="dxa"/>
          </w:tcPr>
          <w:p w:rsidR="004C67CA" w:rsidRPr="008833B9" w:rsidRDefault="004C67CA" w:rsidP="00834304">
            <w:pPr>
              <w:snapToGrid w:val="0"/>
              <w:spacing w:line="280" w:lineRule="exact"/>
              <w:jc w:val="both"/>
              <w:rPr>
                <w:sz w:val="24"/>
                <w:szCs w:val="24"/>
              </w:rPr>
            </w:pPr>
            <w:r w:rsidRPr="008833B9">
              <w:rPr>
                <w:sz w:val="24"/>
                <w:szCs w:val="24"/>
              </w:rPr>
              <w:t>Confeccionada em PVC com forro em tecido de algodão. Possui palma áspera para manuseio de objetos que deslizem com facilidade. Tamanho 9 ½ com cano longo de 45 cm (no mínimo). O equipamento deverá apresentar em caracteres indeléveis e bem visíveis, o nome comercial da empresa fabricante, o lote de fabricação e o número do CA</w:t>
            </w:r>
            <w:r>
              <w:rPr>
                <w:sz w:val="24"/>
                <w:szCs w:val="24"/>
              </w:rPr>
              <w:t>.</w:t>
            </w:r>
          </w:p>
          <w:p w:rsidR="004C67CA" w:rsidRPr="008833B9" w:rsidRDefault="004C67CA" w:rsidP="00834304">
            <w:pPr>
              <w:snapToGrid w:val="0"/>
              <w:spacing w:line="280" w:lineRule="exact"/>
              <w:jc w:val="both"/>
              <w:rPr>
                <w:sz w:val="24"/>
                <w:szCs w:val="24"/>
              </w:rPr>
            </w:pPr>
          </w:p>
          <w:p w:rsidR="004C67CA" w:rsidRPr="008833B9" w:rsidRDefault="004C67CA" w:rsidP="00834304">
            <w:pPr>
              <w:snapToGrid w:val="0"/>
              <w:spacing w:line="280" w:lineRule="exact"/>
              <w:jc w:val="both"/>
              <w:rPr>
                <w:sz w:val="24"/>
                <w:szCs w:val="24"/>
              </w:rPr>
            </w:pPr>
            <w:r w:rsidRPr="008833B9">
              <w:rPr>
                <w:sz w:val="24"/>
                <w:szCs w:val="24"/>
              </w:rPr>
              <w:t>REF.: PROMAT –C.A. 1713</w:t>
            </w:r>
          </w:p>
        </w:tc>
        <w:tc>
          <w:tcPr>
            <w:tcW w:w="1628" w:type="dxa"/>
          </w:tcPr>
          <w:p w:rsidR="004C67CA" w:rsidRPr="008833B9" w:rsidRDefault="004C67CA" w:rsidP="00834304">
            <w:pPr>
              <w:snapToGrid w:val="0"/>
              <w:jc w:val="both"/>
              <w:rPr>
                <w:sz w:val="24"/>
                <w:szCs w:val="24"/>
              </w:rPr>
            </w:pPr>
            <w:r w:rsidRPr="008833B9">
              <w:rPr>
                <w:sz w:val="24"/>
                <w:szCs w:val="24"/>
              </w:rPr>
              <w:object w:dxaOrig="2684" w:dyaOrig="2700">
                <v:shape id="_x0000_i1027" type="#_x0000_t75" style="width:74.25pt;height:74.25pt" o:ole="" filled="t">
                  <v:fill color2="black"/>
                  <v:imagedata r:id="rId26" o:title=""/>
                </v:shape>
                <o:OLEObject Type="Embed" ProgID="PBrush" ShapeID="_x0000_i1027" DrawAspect="Content" ObjectID="_1638364307" r:id="rId27"/>
              </w:object>
            </w:r>
          </w:p>
          <w:p w:rsidR="004C67CA" w:rsidRPr="008833B9" w:rsidRDefault="004C67CA" w:rsidP="00834304">
            <w:pPr>
              <w:snapToGrid w:val="0"/>
              <w:jc w:val="center"/>
              <w:rPr>
                <w:sz w:val="24"/>
                <w:szCs w:val="24"/>
              </w:rPr>
            </w:pPr>
            <w:r w:rsidRPr="008833B9">
              <w:rPr>
                <w:sz w:val="24"/>
                <w:szCs w:val="24"/>
              </w:rPr>
              <w:t>Foto ilustrativa</w:t>
            </w:r>
          </w:p>
        </w:tc>
      </w:tr>
    </w:tbl>
    <w:p w:rsidR="004C67CA" w:rsidRDefault="004C67CA" w:rsidP="001D79A6">
      <w:pPr>
        <w:pStyle w:val="Ttulo2"/>
        <w:rPr>
          <w:szCs w:val="24"/>
        </w:rPr>
      </w:pPr>
    </w:p>
    <w:p w:rsidR="004C67CA" w:rsidRDefault="004C67CA" w:rsidP="001D79A6">
      <w:pPr>
        <w:pStyle w:val="Ttulo2"/>
        <w:rPr>
          <w:szCs w:val="24"/>
        </w:rPr>
      </w:pPr>
    </w:p>
    <w:p w:rsidR="00D179CC" w:rsidRPr="008833B9" w:rsidRDefault="004C67CA" w:rsidP="001D79A6">
      <w:pPr>
        <w:pStyle w:val="Ttulo2"/>
        <w:rPr>
          <w:szCs w:val="24"/>
        </w:rPr>
      </w:pPr>
      <w:r>
        <w:rPr>
          <w:szCs w:val="24"/>
        </w:rPr>
        <w:t>ITEM 18</w:t>
      </w:r>
      <w:r w:rsidR="003020A6">
        <w:rPr>
          <w:szCs w:val="24"/>
        </w:rPr>
        <w:t xml:space="preserve"> - </w:t>
      </w:r>
      <w:r w:rsidR="00D179CC" w:rsidRPr="008833B9">
        <w:rPr>
          <w:szCs w:val="24"/>
        </w:rPr>
        <w:t>ÓCULOS DE SEGURANÇA CONTRA IMPACTO</w:t>
      </w:r>
      <w:r w:rsidR="003020A6">
        <w:rPr>
          <w:szCs w:val="24"/>
        </w:rPr>
        <w:t>,</w:t>
      </w:r>
      <w:r w:rsidR="00D179CC" w:rsidRPr="008833B9">
        <w:rPr>
          <w:szCs w:val="24"/>
        </w:rPr>
        <w:t xml:space="preserve"> LENTE </w:t>
      </w:r>
      <w:bookmarkEnd w:id="8"/>
      <w:r w:rsidR="001D79A6" w:rsidRPr="008833B9">
        <w:rPr>
          <w:szCs w:val="24"/>
        </w:rPr>
        <w:t>CINZA</w:t>
      </w:r>
      <w:r w:rsidR="00DB2C49">
        <w:rPr>
          <w:szCs w:val="24"/>
        </w:rPr>
        <w:t xml:space="preserve"> </w:t>
      </w:r>
    </w:p>
    <w:p w:rsidR="00D179CC" w:rsidRPr="008833B9" w:rsidRDefault="00D179CC">
      <w:pPr>
        <w:ind w:left="426"/>
        <w:jc w:val="both"/>
        <w:rPr>
          <w:sz w:val="24"/>
          <w:szCs w:val="24"/>
        </w:rPr>
      </w:pPr>
    </w:p>
    <w:tbl>
      <w:tblPr>
        <w:tblW w:w="0" w:type="auto"/>
        <w:tblLayout w:type="fixed"/>
        <w:tblCellMar>
          <w:left w:w="70" w:type="dxa"/>
          <w:right w:w="70" w:type="dxa"/>
        </w:tblCellMar>
        <w:tblLook w:val="0000" w:firstRow="0" w:lastRow="0" w:firstColumn="0" w:lastColumn="0" w:noHBand="0" w:noVBand="0"/>
      </w:tblPr>
      <w:tblGrid>
        <w:gridCol w:w="8434"/>
        <w:gridCol w:w="1628"/>
      </w:tblGrid>
      <w:tr w:rsidR="00D179CC" w:rsidRPr="008833B9">
        <w:tc>
          <w:tcPr>
            <w:tcW w:w="8434" w:type="dxa"/>
          </w:tcPr>
          <w:p w:rsidR="00402998" w:rsidRPr="008833B9" w:rsidRDefault="00402998" w:rsidP="00402998">
            <w:pPr>
              <w:snapToGrid w:val="0"/>
              <w:jc w:val="both"/>
              <w:rPr>
                <w:sz w:val="24"/>
                <w:szCs w:val="24"/>
                <w:highlight w:val="yellow"/>
              </w:rPr>
            </w:pPr>
            <w:r w:rsidRPr="008833B9">
              <w:rPr>
                <w:sz w:val="24"/>
                <w:szCs w:val="24"/>
              </w:rPr>
              <w:t>Óculos de segurança contra impacto</w:t>
            </w:r>
            <w:r w:rsidR="001D79A6" w:rsidRPr="008833B9">
              <w:rPr>
                <w:sz w:val="24"/>
                <w:szCs w:val="24"/>
              </w:rPr>
              <w:t xml:space="preserve"> de partículas volantes e luminosidade intensa frontal</w:t>
            </w:r>
            <w:r w:rsidRPr="008833B9">
              <w:rPr>
                <w:sz w:val="24"/>
                <w:szCs w:val="24"/>
              </w:rPr>
              <w:t xml:space="preserve">, com armação e visor confeccionado em uma única peça de policarbonato na cor fumê ou cinza, com ponte e apoio nasal injetados do mesmo material e haste tipo espátula. Visor curvo para oferecer proteção lateral e tratamento </w:t>
            </w:r>
            <w:proofErr w:type="spellStart"/>
            <w:r w:rsidRPr="008833B9">
              <w:rPr>
                <w:sz w:val="24"/>
                <w:szCs w:val="24"/>
              </w:rPr>
              <w:t>antirrisco</w:t>
            </w:r>
            <w:proofErr w:type="spellEnd"/>
            <w:r w:rsidRPr="008833B9">
              <w:rPr>
                <w:sz w:val="24"/>
                <w:szCs w:val="24"/>
              </w:rPr>
              <w:t xml:space="preserve"> e </w:t>
            </w:r>
            <w:proofErr w:type="spellStart"/>
            <w:r w:rsidRPr="008833B9">
              <w:rPr>
                <w:sz w:val="24"/>
                <w:szCs w:val="24"/>
              </w:rPr>
              <w:t>anti-embaçante</w:t>
            </w:r>
            <w:proofErr w:type="spellEnd"/>
            <w:r w:rsidRPr="008833B9">
              <w:rPr>
                <w:sz w:val="24"/>
                <w:szCs w:val="24"/>
              </w:rPr>
              <w:t xml:space="preserve"> para melhor desempenho do produto em ambientes críticos, não permitindo distorção de imagem. As hastes devem ser confeccionadas do mesmo material do visor e é fixada à extremidade do visor através de parafuso metálico, a extremidade de fixação da haste deverá ter espessura superior a 2,0 </w:t>
            </w:r>
            <w:proofErr w:type="spellStart"/>
            <w:r w:rsidRPr="008833B9">
              <w:rPr>
                <w:sz w:val="24"/>
                <w:szCs w:val="24"/>
              </w:rPr>
              <w:t>mm.</w:t>
            </w:r>
            <w:proofErr w:type="spellEnd"/>
            <w:r w:rsidRPr="008833B9">
              <w:rPr>
                <w:sz w:val="24"/>
                <w:szCs w:val="24"/>
              </w:rPr>
              <w:t xml:space="preserve"> O equipamento deverá atender à </w:t>
            </w:r>
            <w:proofErr w:type="gramStart"/>
            <w:r w:rsidRPr="008833B9">
              <w:rPr>
                <w:sz w:val="24"/>
                <w:szCs w:val="24"/>
              </w:rPr>
              <w:t>norma  ANSI</w:t>
            </w:r>
            <w:proofErr w:type="gramEnd"/>
            <w:r w:rsidRPr="008833B9">
              <w:rPr>
                <w:sz w:val="24"/>
                <w:szCs w:val="24"/>
              </w:rPr>
              <w:t xml:space="preserve">  Z87.1:2003.  Aprovados para proteção dos olhos contra impactos de partículas volantes de velocidade até 45,7 m/s. Acompanha cordão de segurança. O equipamento deverá apresentar em caracteres indeléveis e bem visíveis, o nome comercial da empresa fabricante, o lote de fabricação e o número do CA.</w:t>
            </w:r>
            <w:r w:rsidRPr="008833B9">
              <w:rPr>
                <w:sz w:val="24"/>
                <w:szCs w:val="24"/>
                <w:highlight w:val="yellow"/>
              </w:rPr>
              <w:t xml:space="preserve">  </w:t>
            </w:r>
          </w:p>
          <w:p w:rsidR="00D179CC" w:rsidRPr="008833B9" w:rsidRDefault="00D179CC">
            <w:pPr>
              <w:snapToGrid w:val="0"/>
              <w:jc w:val="both"/>
              <w:rPr>
                <w:sz w:val="24"/>
                <w:szCs w:val="24"/>
              </w:rPr>
            </w:pPr>
            <w:r w:rsidRPr="008833B9">
              <w:rPr>
                <w:sz w:val="24"/>
                <w:szCs w:val="24"/>
              </w:rPr>
              <w:t xml:space="preserve">      </w:t>
            </w:r>
          </w:p>
          <w:p w:rsidR="00402998" w:rsidRDefault="00D179CC" w:rsidP="00402998">
            <w:pPr>
              <w:snapToGrid w:val="0"/>
              <w:jc w:val="both"/>
              <w:rPr>
                <w:sz w:val="24"/>
                <w:szCs w:val="24"/>
              </w:rPr>
            </w:pPr>
            <w:r w:rsidRPr="008833B9">
              <w:rPr>
                <w:sz w:val="24"/>
                <w:szCs w:val="24"/>
              </w:rPr>
              <w:t xml:space="preserve">REF.: </w:t>
            </w:r>
            <w:r w:rsidR="00402998" w:rsidRPr="008833B9">
              <w:rPr>
                <w:sz w:val="24"/>
                <w:szCs w:val="24"/>
              </w:rPr>
              <w:t>3M VIRTUA</w:t>
            </w:r>
            <w:r w:rsidR="002D4F00">
              <w:rPr>
                <w:sz w:val="24"/>
                <w:szCs w:val="24"/>
              </w:rPr>
              <w:t>/</w:t>
            </w:r>
            <w:r w:rsidR="00402998" w:rsidRPr="008833B9">
              <w:rPr>
                <w:sz w:val="24"/>
                <w:szCs w:val="24"/>
              </w:rPr>
              <w:t xml:space="preserve"> DANNY - DA-14700 (Águia)      </w:t>
            </w:r>
          </w:p>
          <w:p w:rsidR="004C67CA" w:rsidRDefault="004C67CA" w:rsidP="00402998">
            <w:pPr>
              <w:snapToGrid w:val="0"/>
              <w:jc w:val="both"/>
              <w:rPr>
                <w:sz w:val="24"/>
                <w:szCs w:val="24"/>
              </w:rPr>
            </w:pPr>
          </w:p>
          <w:p w:rsidR="004C67CA" w:rsidRPr="008833B9" w:rsidRDefault="004C67CA" w:rsidP="004C67CA">
            <w:pPr>
              <w:pStyle w:val="Ttulo2"/>
              <w:rPr>
                <w:szCs w:val="24"/>
              </w:rPr>
            </w:pPr>
            <w:bookmarkStart w:id="9" w:name="_Toc290361151"/>
            <w:r>
              <w:rPr>
                <w:szCs w:val="24"/>
              </w:rPr>
              <w:t xml:space="preserve">ITEM 19 - </w:t>
            </w:r>
            <w:r w:rsidRPr="008833B9">
              <w:rPr>
                <w:szCs w:val="24"/>
              </w:rPr>
              <w:t>ÓCULOS DE SEGURANÇA CONTRA IMPACTO</w:t>
            </w:r>
            <w:r>
              <w:rPr>
                <w:szCs w:val="24"/>
              </w:rPr>
              <w:t>,</w:t>
            </w:r>
            <w:r w:rsidRPr="008833B9">
              <w:rPr>
                <w:szCs w:val="24"/>
              </w:rPr>
              <w:t xml:space="preserve"> LENTE INCOLOR</w:t>
            </w:r>
            <w:bookmarkEnd w:id="9"/>
            <w:r>
              <w:rPr>
                <w:szCs w:val="24"/>
              </w:rPr>
              <w:t xml:space="preserve"> </w:t>
            </w:r>
          </w:p>
          <w:p w:rsidR="004C67CA" w:rsidRPr="008833B9" w:rsidRDefault="004C67CA" w:rsidP="004C67CA">
            <w:pPr>
              <w:jc w:val="both"/>
              <w:rPr>
                <w:b/>
                <w:color w:val="FF0000"/>
                <w:sz w:val="24"/>
                <w:szCs w:val="24"/>
              </w:rPr>
            </w:pPr>
          </w:p>
          <w:tbl>
            <w:tblPr>
              <w:tblW w:w="0" w:type="auto"/>
              <w:tblLayout w:type="fixed"/>
              <w:tblCellMar>
                <w:left w:w="70" w:type="dxa"/>
                <w:right w:w="70" w:type="dxa"/>
              </w:tblCellMar>
              <w:tblLook w:val="0000" w:firstRow="0" w:lastRow="0" w:firstColumn="0" w:lastColumn="0" w:noHBand="0" w:noVBand="0"/>
            </w:tblPr>
            <w:tblGrid>
              <w:gridCol w:w="8434"/>
              <w:gridCol w:w="1628"/>
            </w:tblGrid>
            <w:tr w:rsidR="004C67CA" w:rsidRPr="008833B9" w:rsidTr="00834304">
              <w:tc>
                <w:tcPr>
                  <w:tcW w:w="8434" w:type="dxa"/>
                </w:tcPr>
                <w:p w:rsidR="004C67CA" w:rsidRPr="008833B9" w:rsidRDefault="004C67CA" w:rsidP="004C67CA">
                  <w:pPr>
                    <w:snapToGrid w:val="0"/>
                    <w:jc w:val="both"/>
                    <w:rPr>
                      <w:sz w:val="24"/>
                      <w:szCs w:val="24"/>
                      <w:highlight w:val="yellow"/>
                    </w:rPr>
                  </w:pPr>
                  <w:r w:rsidRPr="008833B9">
                    <w:rPr>
                      <w:sz w:val="24"/>
                      <w:szCs w:val="24"/>
                    </w:rPr>
                    <w:t xml:space="preserve">Óculos de segurança contra impacto de partículas volantes, com armação e visor confeccionado em uma única peça de policarbonato incolor, com ponte e apoio nasal injetados do mesmo material e haste tipo espátula. Visor curvo para oferecer proteção lateral e tratamento </w:t>
                  </w:r>
                  <w:proofErr w:type="spellStart"/>
                  <w:r w:rsidRPr="008833B9">
                    <w:rPr>
                      <w:sz w:val="24"/>
                      <w:szCs w:val="24"/>
                    </w:rPr>
                    <w:t>antirrisco</w:t>
                  </w:r>
                  <w:proofErr w:type="spellEnd"/>
                  <w:r w:rsidRPr="008833B9">
                    <w:rPr>
                      <w:sz w:val="24"/>
                      <w:szCs w:val="24"/>
                    </w:rPr>
                    <w:t xml:space="preserve"> e </w:t>
                  </w:r>
                  <w:proofErr w:type="spellStart"/>
                  <w:r w:rsidRPr="008833B9">
                    <w:rPr>
                      <w:sz w:val="24"/>
                      <w:szCs w:val="24"/>
                    </w:rPr>
                    <w:t>anti-embaçante</w:t>
                  </w:r>
                  <w:proofErr w:type="spellEnd"/>
                  <w:r w:rsidRPr="008833B9">
                    <w:rPr>
                      <w:sz w:val="24"/>
                      <w:szCs w:val="24"/>
                    </w:rPr>
                    <w:t xml:space="preserve"> para melhor desempenho do produto em ambientes críticos, não permitindo distorção de imagem. As hastes devem ser confeccionadas do mesmo material do visor e é fixada à extremidade do visor através de parafuso metálico, a extremidade de fixação da haste deverá ter espessura superior a 2,0 </w:t>
                  </w:r>
                  <w:proofErr w:type="spellStart"/>
                  <w:r w:rsidRPr="008833B9">
                    <w:rPr>
                      <w:sz w:val="24"/>
                      <w:szCs w:val="24"/>
                    </w:rPr>
                    <w:t>mm.</w:t>
                  </w:r>
                  <w:proofErr w:type="spellEnd"/>
                  <w:r w:rsidRPr="008833B9">
                    <w:rPr>
                      <w:sz w:val="24"/>
                      <w:szCs w:val="24"/>
                    </w:rPr>
                    <w:t xml:space="preserve"> O equipamento deverá atender à norma ANSI Z87.1:2003.  Aprovados para proteção dos olhos contra impactos de partículas volantes de velocidade até 45,7 m/s. Acompanha cordão de segurança. O equipamento deverá apresentar em caracteres indeléveis e bem visíveis, o nome comercial da empresa fabricante, o lote de fabricação e o número do CA.</w:t>
                  </w:r>
                  <w:r w:rsidRPr="008833B9">
                    <w:rPr>
                      <w:sz w:val="24"/>
                      <w:szCs w:val="24"/>
                      <w:highlight w:val="yellow"/>
                    </w:rPr>
                    <w:t xml:space="preserve">  </w:t>
                  </w:r>
                </w:p>
                <w:p w:rsidR="004C67CA" w:rsidRPr="008833B9" w:rsidRDefault="004C67CA" w:rsidP="004C67CA">
                  <w:pPr>
                    <w:snapToGrid w:val="0"/>
                    <w:jc w:val="both"/>
                    <w:rPr>
                      <w:b/>
                      <w:sz w:val="24"/>
                      <w:szCs w:val="24"/>
                    </w:rPr>
                  </w:pPr>
                </w:p>
                <w:p w:rsidR="004C67CA" w:rsidRPr="008833B9" w:rsidRDefault="004C67CA" w:rsidP="004C67CA">
                  <w:pPr>
                    <w:snapToGrid w:val="0"/>
                    <w:jc w:val="both"/>
                    <w:rPr>
                      <w:sz w:val="24"/>
                      <w:szCs w:val="24"/>
                    </w:rPr>
                  </w:pPr>
                  <w:r w:rsidRPr="008833B9">
                    <w:rPr>
                      <w:sz w:val="24"/>
                      <w:szCs w:val="24"/>
                    </w:rPr>
                    <w:t>REF.: 3M VIRTUA</w:t>
                  </w:r>
                  <w:r>
                    <w:rPr>
                      <w:sz w:val="24"/>
                      <w:szCs w:val="24"/>
                    </w:rPr>
                    <w:t>/</w:t>
                  </w:r>
                  <w:r w:rsidRPr="008833B9">
                    <w:rPr>
                      <w:sz w:val="24"/>
                      <w:szCs w:val="24"/>
                    </w:rPr>
                    <w:t xml:space="preserve">DANNY - DA-14700 (Águia)      </w:t>
                  </w:r>
                </w:p>
                <w:p w:rsidR="004C67CA" w:rsidRPr="008833B9" w:rsidRDefault="004C67CA" w:rsidP="004C67CA">
                  <w:pPr>
                    <w:snapToGrid w:val="0"/>
                    <w:jc w:val="both"/>
                    <w:rPr>
                      <w:color w:val="FF0000"/>
                      <w:sz w:val="24"/>
                      <w:szCs w:val="24"/>
                    </w:rPr>
                  </w:pPr>
                </w:p>
              </w:tc>
              <w:tc>
                <w:tcPr>
                  <w:tcW w:w="1628" w:type="dxa"/>
                </w:tcPr>
                <w:p w:rsidR="004C67CA" w:rsidRPr="008833B9" w:rsidRDefault="004C67CA" w:rsidP="004C67CA">
                  <w:pPr>
                    <w:snapToGrid w:val="0"/>
                    <w:jc w:val="both"/>
                    <w:rPr>
                      <w:color w:val="FF0000"/>
                      <w:sz w:val="24"/>
                      <w:szCs w:val="24"/>
                    </w:rPr>
                  </w:pPr>
                  <w:r>
                    <w:rPr>
                      <w:noProof/>
                      <w:color w:val="FF0000"/>
                      <w:sz w:val="24"/>
                      <w:szCs w:val="24"/>
                      <w:lang w:eastAsia="pt-BR"/>
                    </w:rPr>
                    <w:drawing>
                      <wp:inline distT="0" distB="0" distL="0" distR="0" wp14:anchorId="1DB3B33C" wp14:editId="11EFB5CE">
                        <wp:extent cx="942975" cy="942975"/>
                        <wp:effectExtent l="1905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cstate="print"/>
                                <a:srcRect/>
                                <a:stretch>
                                  <a:fillRect/>
                                </a:stretch>
                              </pic:blipFill>
                              <pic:spPr bwMode="auto">
                                <a:xfrm>
                                  <a:off x="0" y="0"/>
                                  <a:ext cx="942975" cy="942975"/>
                                </a:xfrm>
                                <a:prstGeom prst="rect">
                                  <a:avLst/>
                                </a:prstGeom>
                                <a:noFill/>
                                <a:ln w="9525">
                                  <a:noFill/>
                                  <a:miter lim="800000"/>
                                  <a:headEnd/>
                                  <a:tailEnd/>
                                </a:ln>
                              </pic:spPr>
                            </pic:pic>
                          </a:graphicData>
                        </a:graphic>
                      </wp:inline>
                    </w:drawing>
                  </w:r>
                </w:p>
                <w:p w:rsidR="004C67CA" w:rsidRPr="008833B9" w:rsidRDefault="004C67CA" w:rsidP="004C67CA">
                  <w:pPr>
                    <w:snapToGrid w:val="0"/>
                    <w:jc w:val="center"/>
                    <w:rPr>
                      <w:sz w:val="24"/>
                      <w:szCs w:val="24"/>
                    </w:rPr>
                  </w:pPr>
                  <w:r w:rsidRPr="008833B9">
                    <w:rPr>
                      <w:sz w:val="24"/>
                      <w:szCs w:val="24"/>
                    </w:rPr>
                    <w:t>Foto ilustrativa</w:t>
                  </w:r>
                </w:p>
              </w:tc>
            </w:tr>
          </w:tbl>
          <w:p w:rsidR="00997896" w:rsidRPr="008833B9" w:rsidRDefault="00997896" w:rsidP="00577418">
            <w:pPr>
              <w:snapToGrid w:val="0"/>
              <w:jc w:val="both"/>
              <w:rPr>
                <w:b/>
                <w:sz w:val="24"/>
                <w:szCs w:val="24"/>
              </w:rPr>
            </w:pPr>
          </w:p>
        </w:tc>
        <w:tc>
          <w:tcPr>
            <w:tcW w:w="1628" w:type="dxa"/>
          </w:tcPr>
          <w:p w:rsidR="00D179CC" w:rsidRPr="008833B9" w:rsidRDefault="00D179CC">
            <w:pPr>
              <w:snapToGrid w:val="0"/>
              <w:jc w:val="both"/>
              <w:rPr>
                <w:sz w:val="24"/>
                <w:szCs w:val="24"/>
              </w:rPr>
            </w:pPr>
          </w:p>
          <w:p w:rsidR="00D179CC" w:rsidRPr="008833B9" w:rsidRDefault="00115C02">
            <w:pPr>
              <w:snapToGrid w:val="0"/>
              <w:jc w:val="both"/>
              <w:rPr>
                <w:sz w:val="24"/>
                <w:szCs w:val="24"/>
              </w:rPr>
            </w:pPr>
            <w:r>
              <w:rPr>
                <w:noProof/>
                <w:sz w:val="24"/>
                <w:szCs w:val="24"/>
                <w:lang w:eastAsia="pt-BR"/>
              </w:rPr>
              <w:drawing>
                <wp:inline distT="0" distB="0" distL="0" distR="0">
                  <wp:extent cx="942975" cy="438150"/>
                  <wp:effectExtent l="1905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9"/>
                          <a:srcRect/>
                          <a:stretch>
                            <a:fillRect/>
                          </a:stretch>
                        </pic:blipFill>
                        <pic:spPr bwMode="auto">
                          <a:xfrm>
                            <a:off x="0" y="0"/>
                            <a:ext cx="942975" cy="438150"/>
                          </a:xfrm>
                          <a:prstGeom prst="rect">
                            <a:avLst/>
                          </a:prstGeom>
                          <a:solidFill>
                            <a:srgbClr val="FFFFFF"/>
                          </a:solidFill>
                          <a:ln w="9525">
                            <a:noFill/>
                            <a:miter lim="800000"/>
                            <a:headEnd/>
                            <a:tailEnd/>
                          </a:ln>
                        </pic:spPr>
                      </pic:pic>
                    </a:graphicData>
                  </a:graphic>
                </wp:inline>
              </w:drawing>
            </w:r>
          </w:p>
          <w:p w:rsidR="00D179CC" w:rsidRPr="008833B9" w:rsidRDefault="00D179CC">
            <w:pPr>
              <w:snapToGrid w:val="0"/>
              <w:jc w:val="center"/>
              <w:rPr>
                <w:sz w:val="24"/>
                <w:szCs w:val="24"/>
              </w:rPr>
            </w:pPr>
            <w:r w:rsidRPr="008833B9">
              <w:rPr>
                <w:sz w:val="24"/>
                <w:szCs w:val="24"/>
              </w:rPr>
              <w:t>Foto ilustrativa</w:t>
            </w:r>
          </w:p>
        </w:tc>
      </w:tr>
    </w:tbl>
    <w:p w:rsidR="00D179CC" w:rsidRPr="008833B9" w:rsidRDefault="00D179CC">
      <w:pPr>
        <w:jc w:val="both"/>
        <w:rPr>
          <w:b/>
          <w:color w:val="FF0000"/>
          <w:sz w:val="24"/>
          <w:szCs w:val="24"/>
        </w:rPr>
      </w:pPr>
      <w:r w:rsidRPr="008833B9">
        <w:rPr>
          <w:b/>
          <w:color w:val="FF0000"/>
          <w:sz w:val="24"/>
          <w:szCs w:val="24"/>
        </w:rPr>
        <w:t xml:space="preserve">         </w:t>
      </w:r>
    </w:p>
    <w:tbl>
      <w:tblPr>
        <w:tblW w:w="10062" w:type="dxa"/>
        <w:tblLayout w:type="fixed"/>
        <w:tblCellMar>
          <w:left w:w="70" w:type="dxa"/>
          <w:right w:w="70" w:type="dxa"/>
        </w:tblCellMar>
        <w:tblLook w:val="0000" w:firstRow="0" w:lastRow="0" w:firstColumn="0" w:lastColumn="0" w:noHBand="0" w:noVBand="0"/>
      </w:tblPr>
      <w:tblGrid>
        <w:gridCol w:w="8434"/>
        <w:gridCol w:w="1628"/>
      </w:tblGrid>
      <w:tr w:rsidR="00D179CC" w:rsidRPr="008833B9" w:rsidTr="00246BD7">
        <w:tc>
          <w:tcPr>
            <w:tcW w:w="8434" w:type="dxa"/>
          </w:tcPr>
          <w:p w:rsidR="00246BD7" w:rsidRDefault="00246BD7" w:rsidP="00246BD7">
            <w:pPr>
              <w:snapToGrid w:val="0"/>
              <w:jc w:val="both"/>
              <w:rPr>
                <w:sz w:val="24"/>
                <w:szCs w:val="24"/>
              </w:rPr>
            </w:pPr>
          </w:p>
          <w:p w:rsidR="00246BD7" w:rsidRPr="00577418" w:rsidRDefault="004C67CA" w:rsidP="00246BD7">
            <w:pPr>
              <w:pStyle w:val="Ttulo2"/>
              <w:rPr>
                <w:color w:val="FF0000"/>
                <w:szCs w:val="24"/>
              </w:rPr>
            </w:pPr>
            <w:r>
              <w:rPr>
                <w:szCs w:val="24"/>
              </w:rPr>
              <w:t>ITEM 20</w:t>
            </w:r>
            <w:r w:rsidR="00246BD7">
              <w:rPr>
                <w:szCs w:val="24"/>
              </w:rPr>
              <w:t xml:space="preserve"> </w:t>
            </w:r>
            <w:r w:rsidR="00246BD7" w:rsidRPr="00577418">
              <w:rPr>
                <w:szCs w:val="24"/>
              </w:rPr>
              <w:t xml:space="preserve">- </w:t>
            </w:r>
            <w:r w:rsidR="00246BD7" w:rsidRPr="00246BD7">
              <w:rPr>
                <w:szCs w:val="24"/>
              </w:rPr>
              <w:t>ÓCULOS DE SEGURANÇA DE SOBREPOSIÇÃO</w:t>
            </w:r>
            <w:r w:rsidR="00C31606">
              <w:rPr>
                <w:szCs w:val="24"/>
              </w:rPr>
              <w:t xml:space="preserve"> </w:t>
            </w:r>
          </w:p>
          <w:p w:rsidR="00246BD7" w:rsidRPr="00246BD7" w:rsidRDefault="00246BD7" w:rsidP="00246BD7">
            <w:pPr>
              <w:snapToGrid w:val="0"/>
              <w:jc w:val="both"/>
              <w:rPr>
                <w:sz w:val="24"/>
                <w:szCs w:val="24"/>
              </w:rPr>
            </w:pPr>
          </w:p>
          <w:p w:rsidR="00577418" w:rsidRPr="00041910" w:rsidRDefault="00246BD7" w:rsidP="00246BD7">
            <w:pPr>
              <w:snapToGrid w:val="0"/>
              <w:jc w:val="both"/>
              <w:rPr>
                <w:sz w:val="24"/>
                <w:szCs w:val="24"/>
                <w:highlight w:val="yellow"/>
              </w:rPr>
            </w:pPr>
            <w:r w:rsidRPr="00246BD7">
              <w:rPr>
                <w:sz w:val="24"/>
                <w:szCs w:val="24"/>
              </w:rPr>
              <w:t>Óculos de segurança contra impacto, com armação e visor confeccionados em uma única peça de policarbonato incolor, não permitindo distorção de imagem. Com meia borda superior e hastes tipo espátula. As hastes são confeccionadas do mesmo material da armação, com protetores laterais injetados na mesma peça e sistema de ventilação indireta constituída de fendas em cada haste e fixas à armação. Apresentar o C.A.</w:t>
            </w:r>
            <w:r w:rsidR="00577418" w:rsidRPr="00041910">
              <w:rPr>
                <w:sz w:val="24"/>
                <w:szCs w:val="24"/>
                <w:highlight w:val="yellow"/>
              </w:rPr>
              <w:t xml:space="preserve"> </w:t>
            </w:r>
          </w:p>
          <w:p w:rsidR="00D179CC" w:rsidRPr="00041910" w:rsidRDefault="00D179CC">
            <w:pPr>
              <w:snapToGrid w:val="0"/>
              <w:jc w:val="both"/>
              <w:rPr>
                <w:sz w:val="24"/>
                <w:szCs w:val="24"/>
              </w:rPr>
            </w:pPr>
          </w:p>
          <w:p w:rsidR="009611E9" w:rsidRPr="00041910" w:rsidRDefault="009611E9">
            <w:pPr>
              <w:snapToGrid w:val="0"/>
              <w:jc w:val="both"/>
            </w:pPr>
          </w:p>
          <w:p w:rsidR="00D179CC" w:rsidRDefault="00D179CC" w:rsidP="002D4F00">
            <w:pPr>
              <w:snapToGrid w:val="0"/>
              <w:jc w:val="both"/>
              <w:rPr>
                <w:sz w:val="24"/>
                <w:szCs w:val="24"/>
              </w:rPr>
            </w:pPr>
            <w:r w:rsidRPr="00041910">
              <w:rPr>
                <w:sz w:val="24"/>
                <w:szCs w:val="24"/>
              </w:rPr>
              <w:t xml:space="preserve">REF.: </w:t>
            </w:r>
            <w:r w:rsidR="002D2F82">
              <w:rPr>
                <w:sz w:val="24"/>
                <w:szCs w:val="24"/>
              </w:rPr>
              <w:t>DANNY-Netuno</w:t>
            </w:r>
          </w:p>
          <w:p w:rsidR="00246BD7" w:rsidRPr="00041910" w:rsidRDefault="00246BD7" w:rsidP="002D4F00">
            <w:pPr>
              <w:snapToGrid w:val="0"/>
              <w:jc w:val="both"/>
              <w:rPr>
                <w:sz w:val="24"/>
                <w:szCs w:val="24"/>
              </w:rPr>
            </w:pPr>
          </w:p>
        </w:tc>
        <w:tc>
          <w:tcPr>
            <w:tcW w:w="1628" w:type="dxa"/>
          </w:tcPr>
          <w:p w:rsidR="00246BD7" w:rsidRPr="00246BD7" w:rsidRDefault="00246BD7" w:rsidP="00246BD7">
            <w:pPr>
              <w:rPr>
                <w:sz w:val="24"/>
                <w:szCs w:val="24"/>
              </w:rPr>
            </w:pPr>
          </w:p>
          <w:p w:rsidR="00246BD7" w:rsidRPr="00246BD7" w:rsidRDefault="00246BD7" w:rsidP="00246BD7">
            <w:pPr>
              <w:rPr>
                <w:sz w:val="24"/>
                <w:szCs w:val="24"/>
              </w:rPr>
            </w:pPr>
          </w:p>
          <w:p w:rsidR="00246BD7" w:rsidRPr="00246BD7" w:rsidRDefault="00246BD7" w:rsidP="00246BD7">
            <w:pPr>
              <w:rPr>
                <w:sz w:val="24"/>
                <w:szCs w:val="24"/>
              </w:rPr>
            </w:pPr>
          </w:p>
          <w:p w:rsidR="00246BD7" w:rsidRPr="00246BD7" w:rsidRDefault="00246BD7" w:rsidP="00246BD7">
            <w:pPr>
              <w:rPr>
                <w:sz w:val="24"/>
                <w:szCs w:val="24"/>
              </w:rPr>
            </w:pPr>
          </w:p>
          <w:p w:rsidR="00246BD7" w:rsidRPr="00246BD7" w:rsidRDefault="00246BD7" w:rsidP="00246BD7">
            <w:pPr>
              <w:rPr>
                <w:sz w:val="24"/>
                <w:szCs w:val="24"/>
              </w:rPr>
            </w:pPr>
          </w:p>
          <w:p w:rsidR="00246BD7" w:rsidRPr="00246BD7" w:rsidRDefault="00246BD7" w:rsidP="00246BD7">
            <w:pPr>
              <w:rPr>
                <w:sz w:val="24"/>
                <w:szCs w:val="24"/>
              </w:rPr>
            </w:pPr>
          </w:p>
          <w:p w:rsidR="00246BD7" w:rsidRDefault="00246BD7" w:rsidP="00246BD7">
            <w:pPr>
              <w:rPr>
                <w:sz w:val="24"/>
                <w:szCs w:val="24"/>
              </w:rPr>
            </w:pPr>
          </w:p>
          <w:p w:rsidR="00246BD7" w:rsidRDefault="00115C02" w:rsidP="00246BD7">
            <w:pPr>
              <w:jc w:val="center"/>
              <w:rPr>
                <w:sz w:val="24"/>
                <w:szCs w:val="24"/>
              </w:rPr>
            </w:pPr>
            <w:r>
              <w:rPr>
                <w:noProof/>
                <w:lang w:eastAsia="pt-BR"/>
              </w:rPr>
              <w:drawing>
                <wp:inline distT="0" distB="0" distL="0" distR="0">
                  <wp:extent cx="1009650" cy="609600"/>
                  <wp:effectExtent l="1905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0"/>
                          <a:srcRect/>
                          <a:stretch>
                            <a:fillRect/>
                          </a:stretch>
                        </pic:blipFill>
                        <pic:spPr bwMode="auto">
                          <a:xfrm>
                            <a:off x="0" y="0"/>
                            <a:ext cx="1009650" cy="609600"/>
                          </a:xfrm>
                          <a:prstGeom prst="rect">
                            <a:avLst/>
                          </a:prstGeom>
                          <a:noFill/>
                          <a:ln w="9525">
                            <a:noFill/>
                            <a:miter lim="800000"/>
                            <a:headEnd/>
                            <a:tailEnd/>
                          </a:ln>
                        </pic:spPr>
                      </pic:pic>
                    </a:graphicData>
                  </a:graphic>
                </wp:inline>
              </w:drawing>
            </w:r>
          </w:p>
          <w:p w:rsidR="00246BD7" w:rsidRDefault="00246BD7" w:rsidP="00246BD7">
            <w:pPr>
              <w:jc w:val="center"/>
              <w:rPr>
                <w:sz w:val="24"/>
                <w:szCs w:val="24"/>
              </w:rPr>
            </w:pPr>
            <w:r w:rsidRPr="00041910">
              <w:rPr>
                <w:sz w:val="24"/>
                <w:szCs w:val="24"/>
              </w:rPr>
              <w:t>Foto ilustrativa</w:t>
            </w:r>
          </w:p>
          <w:p w:rsidR="00246BD7" w:rsidRDefault="00246BD7" w:rsidP="00246BD7">
            <w:pPr>
              <w:rPr>
                <w:sz w:val="24"/>
                <w:szCs w:val="24"/>
              </w:rPr>
            </w:pPr>
          </w:p>
          <w:p w:rsidR="00D179CC" w:rsidRPr="00246BD7" w:rsidRDefault="00D179CC" w:rsidP="00246BD7">
            <w:pPr>
              <w:rPr>
                <w:sz w:val="24"/>
                <w:szCs w:val="24"/>
              </w:rPr>
            </w:pPr>
          </w:p>
        </w:tc>
      </w:tr>
    </w:tbl>
    <w:p w:rsidR="00246BD7" w:rsidRDefault="00246BD7" w:rsidP="00246BD7">
      <w:pPr>
        <w:pStyle w:val="Ttulo2"/>
        <w:rPr>
          <w:szCs w:val="24"/>
        </w:rPr>
      </w:pPr>
    </w:p>
    <w:p w:rsidR="00D179CC" w:rsidRPr="008833B9" w:rsidRDefault="00D179CC">
      <w:pPr>
        <w:pStyle w:val="Ttulo2"/>
        <w:ind w:left="284"/>
        <w:rPr>
          <w:szCs w:val="24"/>
        </w:rPr>
      </w:pPr>
    </w:p>
    <w:p w:rsidR="00D179CC" w:rsidRPr="008833B9" w:rsidRDefault="00D179CC">
      <w:pPr>
        <w:ind w:left="426"/>
        <w:jc w:val="both"/>
        <w:rPr>
          <w:sz w:val="24"/>
          <w:szCs w:val="24"/>
        </w:rPr>
      </w:pPr>
    </w:p>
    <w:p w:rsidR="00D179CC" w:rsidRPr="008833B9" w:rsidRDefault="00D179CC">
      <w:pPr>
        <w:ind w:left="426"/>
        <w:jc w:val="both"/>
        <w:rPr>
          <w:color w:val="FF0000"/>
          <w:sz w:val="24"/>
          <w:szCs w:val="24"/>
        </w:rPr>
      </w:pPr>
    </w:p>
    <w:p w:rsidR="00D179CC" w:rsidRPr="008833B9" w:rsidRDefault="00D179CC">
      <w:pPr>
        <w:jc w:val="both"/>
        <w:rPr>
          <w:sz w:val="24"/>
          <w:szCs w:val="24"/>
        </w:rPr>
      </w:pPr>
    </w:p>
    <w:p w:rsidR="00D179CC" w:rsidRDefault="00D179CC">
      <w:pPr>
        <w:ind w:left="426"/>
        <w:jc w:val="both"/>
        <w:rPr>
          <w:sz w:val="24"/>
          <w:szCs w:val="24"/>
        </w:rPr>
      </w:pPr>
    </w:p>
    <w:p w:rsidR="00EE5187" w:rsidRPr="00EE5187" w:rsidRDefault="00EE5187" w:rsidP="00EE5187">
      <w:bookmarkStart w:id="10" w:name="_Toc290361184"/>
    </w:p>
    <w:p w:rsidR="00EE5187" w:rsidRDefault="00EE5187" w:rsidP="00EE5187">
      <w:pPr>
        <w:pStyle w:val="Ttulo2"/>
        <w:rPr>
          <w:szCs w:val="24"/>
        </w:rPr>
      </w:pPr>
      <w:bookmarkStart w:id="11" w:name="_Toc290361185"/>
      <w:bookmarkEnd w:id="10"/>
    </w:p>
    <w:bookmarkEnd w:id="11"/>
    <w:p w:rsidR="00D179CC" w:rsidRPr="008833B9" w:rsidRDefault="00D179CC">
      <w:pPr>
        <w:rPr>
          <w:sz w:val="24"/>
          <w:szCs w:val="24"/>
        </w:rPr>
      </w:pPr>
    </w:p>
    <w:p w:rsidR="00EE5187" w:rsidRDefault="00EE5187" w:rsidP="00EE5187">
      <w:pPr>
        <w:pStyle w:val="Ttulo2"/>
        <w:rPr>
          <w:b w:val="0"/>
          <w:szCs w:val="24"/>
        </w:rPr>
      </w:pPr>
      <w:bookmarkStart w:id="12" w:name="_Toc290361188"/>
    </w:p>
    <w:bookmarkEnd w:id="12"/>
    <w:p w:rsidR="00D179CC" w:rsidRPr="008833B9" w:rsidRDefault="00D179CC">
      <w:pPr>
        <w:rPr>
          <w:sz w:val="24"/>
          <w:szCs w:val="24"/>
        </w:rPr>
      </w:pPr>
    </w:p>
    <w:p w:rsidR="00D179CC" w:rsidRPr="008833B9" w:rsidRDefault="00D179CC">
      <w:pPr>
        <w:rPr>
          <w:sz w:val="24"/>
          <w:szCs w:val="24"/>
        </w:rPr>
      </w:pPr>
    </w:p>
    <w:p w:rsidR="00730029" w:rsidRDefault="00730029">
      <w:pPr>
        <w:rPr>
          <w:sz w:val="24"/>
          <w:szCs w:val="24"/>
        </w:rPr>
      </w:pPr>
    </w:p>
    <w:p w:rsidR="00D179CC" w:rsidRPr="008833B9" w:rsidRDefault="00D179CC">
      <w:pPr>
        <w:jc w:val="both"/>
        <w:rPr>
          <w:sz w:val="24"/>
          <w:szCs w:val="24"/>
        </w:rPr>
      </w:pPr>
    </w:p>
    <w:p w:rsidR="00567589" w:rsidRDefault="00567589" w:rsidP="00567589">
      <w:pPr>
        <w:pStyle w:val="Ttulo2"/>
        <w:rPr>
          <w:szCs w:val="24"/>
        </w:rPr>
      </w:pPr>
      <w:bookmarkStart w:id="13" w:name="_Toc290361194"/>
    </w:p>
    <w:p w:rsidR="00567589" w:rsidRDefault="00567589" w:rsidP="00567589">
      <w:pPr>
        <w:pStyle w:val="Ttulo2"/>
        <w:rPr>
          <w:szCs w:val="24"/>
        </w:rPr>
      </w:pPr>
    </w:p>
    <w:p w:rsidR="00DD1C1F" w:rsidRDefault="00DD1C1F" w:rsidP="00BC57BB">
      <w:pPr>
        <w:jc w:val="both"/>
        <w:rPr>
          <w:bCs/>
          <w:iCs/>
          <w:sz w:val="24"/>
          <w:szCs w:val="24"/>
          <w:lang w:eastAsia="pt-BR"/>
        </w:rPr>
      </w:pPr>
      <w:bookmarkStart w:id="14" w:name="_Toc290361214"/>
      <w:bookmarkEnd w:id="13"/>
    </w:p>
    <w:p w:rsidR="00673CD5" w:rsidRDefault="00673CD5" w:rsidP="00BC57BB">
      <w:pPr>
        <w:jc w:val="both"/>
        <w:rPr>
          <w:bCs/>
          <w:iCs/>
          <w:sz w:val="24"/>
          <w:szCs w:val="24"/>
          <w:lang w:eastAsia="pt-BR"/>
        </w:rPr>
      </w:pPr>
    </w:p>
    <w:p w:rsidR="00DD0A8C" w:rsidRDefault="00DD0A8C" w:rsidP="00DD0A8C">
      <w:pPr>
        <w:pStyle w:val="Ttulo2"/>
        <w:rPr>
          <w:szCs w:val="24"/>
        </w:rPr>
      </w:pPr>
      <w:bookmarkStart w:id="15" w:name="_Toc290361215"/>
    </w:p>
    <w:bookmarkEnd w:id="15"/>
    <w:p w:rsidR="00BC57BB" w:rsidRDefault="00BC57BB" w:rsidP="00BC57BB">
      <w:pPr>
        <w:pStyle w:val="Ttulo2"/>
        <w:rPr>
          <w:b w:val="0"/>
          <w:szCs w:val="24"/>
          <w:highlight w:val="yellow"/>
        </w:rPr>
      </w:pPr>
    </w:p>
    <w:p w:rsidR="00EA531C" w:rsidRPr="009074E3" w:rsidRDefault="00EA531C" w:rsidP="003D2298">
      <w:pPr>
        <w:pStyle w:val="Ttulo2"/>
        <w:rPr>
          <w:highlight w:val="yellow"/>
        </w:rPr>
      </w:pPr>
    </w:p>
    <w:p w:rsidR="004E4DBD" w:rsidRPr="009074E3" w:rsidRDefault="004E4DBD" w:rsidP="004E4DBD">
      <w:pPr>
        <w:rPr>
          <w:highlight w:val="yellow"/>
        </w:rPr>
      </w:pPr>
    </w:p>
    <w:p w:rsidR="004E4DBD" w:rsidRPr="001F3BA6" w:rsidRDefault="004E4DBD" w:rsidP="004E4DBD"/>
    <w:bookmarkEnd w:id="14"/>
    <w:p w:rsidR="00BC57BB" w:rsidRPr="008833B9" w:rsidRDefault="00BC57BB" w:rsidP="00BC57BB">
      <w:pPr>
        <w:ind w:left="426"/>
        <w:jc w:val="both"/>
        <w:rPr>
          <w:sz w:val="24"/>
          <w:szCs w:val="24"/>
        </w:rPr>
      </w:pPr>
    </w:p>
    <w:p w:rsidR="00BC57BB" w:rsidRPr="008833B9" w:rsidRDefault="00BC57BB" w:rsidP="00BC57BB">
      <w:pPr>
        <w:ind w:left="426"/>
        <w:jc w:val="both"/>
        <w:rPr>
          <w:sz w:val="24"/>
          <w:szCs w:val="24"/>
        </w:rPr>
      </w:pPr>
    </w:p>
    <w:p w:rsidR="00D179CC" w:rsidRPr="008833B9" w:rsidRDefault="00D179CC">
      <w:pPr>
        <w:ind w:left="426"/>
        <w:jc w:val="both"/>
        <w:rPr>
          <w:sz w:val="24"/>
          <w:szCs w:val="24"/>
        </w:rPr>
      </w:pPr>
    </w:p>
    <w:p w:rsidR="00D179CC" w:rsidRPr="008833B9" w:rsidRDefault="00D179CC">
      <w:pPr>
        <w:ind w:left="426"/>
        <w:jc w:val="both"/>
        <w:rPr>
          <w:sz w:val="24"/>
          <w:szCs w:val="24"/>
        </w:rPr>
      </w:pPr>
    </w:p>
    <w:p w:rsidR="00D179CC" w:rsidRPr="008833B9" w:rsidRDefault="00D179CC">
      <w:pPr>
        <w:ind w:left="426"/>
        <w:jc w:val="both"/>
        <w:rPr>
          <w:sz w:val="24"/>
          <w:szCs w:val="24"/>
        </w:rPr>
      </w:pPr>
    </w:p>
    <w:p w:rsidR="00D179CC" w:rsidRPr="008833B9" w:rsidRDefault="00D179CC">
      <w:pPr>
        <w:ind w:left="426"/>
        <w:jc w:val="both"/>
        <w:rPr>
          <w:sz w:val="24"/>
          <w:szCs w:val="24"/>
        </w:rPr>
      </w:pPr>
    </w:p>
    <w:p w:rsidR="00D179CC" w:rsidRPr="008833B9" w:rsidRDefault="00D179CC">
      <w:pPr>
        <w:ind w:left="426"/>
        <w:jc w:val="both"/>
        <w:rPr>
          <w:sz w:val="24"/>
          <w:szCs w:val="24"/>
        </w:rPr>
      </w:pPr>
    </w:p>
    <w:p w:rsidR="00D179CC" w:rsidRPr="008833B9" w:rsidRDefault="00D179CC">
      <w:pPr>
        <w:pStyle w:val="Ttulo8"/>
        <w:numPr>
          <w:ilvl w:val="0"/>
          <w:numId w:val="0"/>
        </w:numPr>
        <w:jc w:val="center"/>
        <w:rPr>
          <w:szCs w:val="24"/>
        </w:rPr>
      </w:pPr>
    </w:p>
    <w:p w:rsidR="00D179CC" w:rsidRPr="008833B9" w:rsidRDefault="00D179CC">
      <w:pPr>
        <w:jc w:val="center"/>
        <w:rPr>
          <w:sz w:val="24"/>
          <w:szCs w:val="24"/>
        </w:rPr>
      </w:pPr>
    </w:p>
    <w:p w:rsidR="00F43732" w:rsidRPr="008833B9" w:rsidRDefault="00F43732" w:rsidP="00F43732">
      <w:pPr>
        <w:ind w:firstLine="708"/>
        <w:jc w:val="both"/>
        <w:rPr>
          <w:sz w:val="24"/>
          <w:szCs w:val="24"/>
        </w:rPr>
      </w:pPr>
    </w:p>
    <w:p w:rsidR="00F43732" w:rsidRPr="008833B9" w:rsidRDefault="00F43732" w:rsidP="00F43732">
      <w:pPr>
        <w:ind w:firstLine="708"/>
        <w:jc w:val="both"/>
        <w:rPr>
          <w:sz w:val="24"/>
          <w:szCs w:val="24"/>
        </w:rPr>
      </w:pPr>
    </w:p>
    <w:p w:rsidR="00F43732" w:rsidRPr="008833B9" w:rsidRDefault="00F43732" w:rsidP="00F43732">
      <w:pPr>
        <w:jc w:val="both"/>
        <w:rPr>
          <w:sz w:val="24"/>
          <w:szCs w:val="24"/>
        </w:rPr>
      </w:pPr>
    </w:p>
    <w:p w:rsidR="00F43732" w:rsidRPr="008833B9" w:rsidRDefault="00F43732" w:rsidP="00F43732">
      <w:pPr>
        <w:jc w:val="both"/>
        <w:rPr>
          <w:sz w:val="24"/>
          <w:szCs w:val="24"/>
        </w:rPr>
      </w:pPr>
      <w:bookmarkStart w:id="16" w:name="_GoBack"/>
      <w:bookmarkEnd w:id="16"/>
    </w:p>
    <w:sectPr w:rsidR="00F43732" w:rsidRPr="008833B9">
      <w:headerReference w:type="even" r:id="rId31"/>
      <w:headerReference w:type="default" r:id="rId32"/>
      <w:footerReference w:type="even" r:id="rId33"/>
      <w:footerReference w:type="default" r:id="rId34"/>
      <w:headerReference w:type="first" r:id="rId35"/>
      <w:footerReference w:type="first" r:id="rId36"/>
      <w:footnotePr>
        <w:pos w:val="beneathText"/>
      </w:footnotePr>
      <w:pgSz w:w="11905" w:h="16837"/>
      <w:pgMar w:top="1134" w:right="851" w:bottom="1134" w:left="1134" w:header="720" w:footer="85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3CEC" w:rsidRDefault="00083CEC">
      <w:r>
        <w:separator/>
      </w:r>
    </w:p>
  </w:endnote>
  <w:endnote w:type="continuationSeparator" w:id="0">
    <w:p w:rsidR="00083CEC" w:rsidRDefault="00083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0076" w:rsidRDefault="002E007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0076" w:rsidRDefault="00A74B15">
    <w:pPr>
      <w:pStyle w:val="Rodap"/>
      <w:jc w:val="right"/>
    </w:pPr>
    <w:r>
      <w:fldChar w:fldCharType="begin"/>
    </w:r>
    <w:r>
      <w:instrText xml:space="preserve"> PAGE </w:instrText>
    </w:r>
    <w:r>
      <w:fldChar w:fldCharType="separate"/>
    </w:r>
    <w:r w:rsidR="00817D94">
      <w:rPr>
        <w:noProof/>
      </w:rPr>
      <w:t>6</w:t>
    </w:r>
    <w:r>
      <w:rPr>
        <w:noProof/>
      </w:rPr>
      <w:fldChar w:fldCharType="end"/>
    </w:r>
  </w:p>
  <w:p w:rsidR="002E0076" w:rsidRDefault="002E007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0076" w:rsidRDefault="002E007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3CEC" w:rsidRDefault="00083CEC">
      <w:r>
        <w:separator/>
      </w:r>
    </w:p>
  </w:footnote>
  <w:footnote w:type="continuationSeparator" w:id="0">
    <w:p w:rsidR="00083CEC" w:rsidRDefault="00083C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0076" w:rsidRDefault="002E007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0076" w:rsidRDefault="002E0076">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0076" w:rsidRDefault="002E007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5"/>
      <w:numFmt w:val="decimal"/>
      <w:lvlText w:val="%1"/>
      <w:lvlJc w:val="left"/>
      <w:pPr>
        <w:tabs>
          <w:tab w:val="num" w:pos="360"/>
        </w:tabs>
        <w:ind w:left="0" w:firstLine="0"/>
      </w:pPr>
    </w:lvl>
    <w:lvl w:ilvl="1">
      <w:start w:val="2"/>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1440"/>
        </w:tabs>
        <w:ind w:left="0" w:firstLine="0"/>
      </w:pPr>
    </w:lvl>
    <w:lvl w:ilvl="7">
      <w:start w:val="5"/>
      <w:numFmt w:val="decimal"/>
      <w:pStyle w:val="Ttulo8"/>
      <w:lvlText w:val="%8"/>
      <w:lvlJc w:val="left"/>
      <w:pPr>
        <w:tabs>
          <w:tab w:val="num" w:pos="360"/>
        </w:tabs>
        <w:ind w:left="0" w:firstLine="0"/>
      </w:pPr>
    </w:lvl>
    <w:lvl w:ilvl="8">
      <w:start w:val="1"/>
      <w:numFmt w:val="decimal"/>
      <w:lvlText w:val="%1.%2.%3.%4.%5.%6.%7.%8.%9"/>
      <w:lvlJc w:val="left"/>
      <w:pPr>
        <w:tabs>
          <w:tab w:val="num" w:pos="1800"/>
        </w:tabs>
        <w:ind w:left="0" w:firstLine="0"/>
      </w:pPr>
    </w:lvl>
  </w:abstractNum>
  <w:abstractNum w:abstractNumId="1">
    <w:nsid w:val="00000002"/>
    <w:multiLevelType w:val="singleLevel"/>
    <w:tmpl w:val="00000002"/>
    <w:name w:val="WW8Num2"/>
    <w:lvl w:ilvl="0">
      <w:start w:val="1"/>
      <w:numFmt w:val="bullet"/>
      <w:lvlText w:val=""/>
      <w:lvlJc w:val="left"/>
      <w:pPr>
        <w:tabs>
          <w:tab w:val="num" w:pos="360"/>
        </w:tabs>
        <w:ind w:left="0" w:firstLine="0"/>
      </w:pPr>
      <w:rPr>
        <w:rFonts w:ascii="Symbol" w:hAnsi="Symbol"/>
      </w:rPr>
    </w:lvl>
  </w:abstractNum>
  <w:abstractNum w:abstractNumId="2">
    <w:nsid w:val="00000003"/>
    <w:multiLevelType w:val="singleLevel"/>
    <w:tmpl w:val="00000003"/>
    <w:name w:val="WW8Num3"/>
    <w:lvl w:ilvl="0">
      <w:numFmt w:val="bullet"/>
      <w:lvlText w:val=""/>
      <w:lvlJc w:val="left"/>
      <w:pPr>
        <w:tabs>
          <w:tab w:val="num" w:pos="786"/>
        </w:tabs>
        <w:ind w:left="0" w:firstLine="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360"/>
        </w:tabs>
        <w:ind w:left="0" w:firstLine="0"/>
      </w:pPr>
      <w:rPr>
        <w:rFonts w:ascii="Symbol" w:hAnsi="Symbol"/>
      </w:rPr>
    </w:lvl>
  </w:abstractNum>
  <w:abstractNum w:abstractNumId="4">
    <w:nsid w:val="00000005"/>
    <w:multiLevelType w:val="singleLevel"/>
    <w:tmpl w:val="00000005"/>
    <w:name w:val="WW8Num5"/>
    <w:lvl w:ilvl="0">
      <w:start w:val="1"/>
      <w:numFmt w:val="bullet"/>
      <w:lvlText w:val=""/>
      <w:lvlJc w:val="left"/>
      <w:pPr>
        <w:tabs>
          <w:tab w:val="num" w:pos="360"/>
        </w:tabs>
        <w:ind w:left="0" w:firstLine="0"/>
      </w:pPr>
      <w:rPr>
        <w:rFonts w:ascii="Symbol" w:hAnsi="Symbol"/>
      </w:rPr>
    </w:lvl>
  </w:abstractNum>
  <w:abstractNum w:abstractNumId="5">
    <w:nsid w:val="00000006"/>
    <w:multiLevelType w:val="singleLevel"/>
    <w:tmpl w:val="00000006"/>
    <w:name w:val="WW8Num6"/>
    <w:lvl w:ilvl="0">
      <w:start w:val="1"/>
      <w:numFmt w:val="bullet"/>
      <w:lvlText w:val=""/>
      <w:lvlJc w:val="left"/>
      <w:pPr>
        <w:tabs>
          <w:tab w:val="num" w:pos="360"/>
        </w:tabs>
        <w:ind w:left="0" w:firstLine="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360"/>
        </w:tabs>
        <w:ind w:left="0" w:firstLine="0"/>
      </w:pPr>
      <w:rPr>
        <w:rFonts w:ascii="Symbol" w:hAnsi="Symbol"/>
      </w:rPr>
    </w:lvl>
  </w:abstractNum>
  <w:abstractNum w:abstractNumId="7">
    <w:nsid w:val="00000008"/>
    <w:multiLevelType w:val="singleLevel"/>
    <w:tmpl w:val="00000008"/>
    <w:name w:val="WW8Num8"/>
    <w:lvl w:ilvl="0">
      <w:start w:val="1"/>
      <w:numFmt w:val="bullet"/>
      <w:lvlText w:val=""/>
      <w:lvlJc w:val="left"/>
      <w:pPr>
        <w:tabs>
          <w:tab w:val="num" w:pos="360"/>
        </w:tabs>
        <w:ind w:left="0" w:firstLine="0"/>
      </w:pPr>
      <w:rPr>
        <w:rFonts w:ascii="Symbol" w:hAnsi="Symbol"/>
      </w:rPr>
    </w:lvl>
  </w:abstractNum>
  <w:abstractNum w:abstractNumId="8">
    <w:nsid w:val="00000009"/>
    <w:multiLevelType w:val="singleLevel"/>
    <w:tmpl w:val="00000009"/>
    <w:name w:val="WW8Num9"/>
    <w:lvl w:ilvl="0">
      <w:start w:val="1"/>
      <w:numFmt w:val="bullet"/>
      <w:lvlText w:val=""/>
      <w:lvlJc w:val="left"/>
      <w:pPr>
        <w:tabs>
          <w:tab w:val="num" w:pos="360"/>
        </w:tabs>
        <w:ind w:left="0" w:firstLine="0"/>
      </w:pPr>
      <w:rPr>
        <w:rFonts w:ascii="Symbol" w:hAnsi="Symbol"/>
      </w:rPr>
    </w:lvl>
  </w:abstractNum>
  <w:abstractNum w:abstractNumId="9">
    <w:nsid w:val="0000000A"/>
    <w:multiLevelType w:val="singleLevel"/>
    <w:tmpl w:val="0000000A"/>
    <w:name w:val="WW8Num10"/>
    <w:lvl w:ilvl="0">
      <w:start w:val="1"/>
      <w:numFmt w:val="bullet"/>
      <w:lvlText w:val=""/>
      <w:lvlJc w:val="left"/>
      <w:pPr>
        <w:tabs>
          <w:tab w:val="num" w:pos="360"/>
        </w:tabs>
        <w:ind w:left="0" w:firstLine="0"/>
      </w:pPr>
      <w:rPr>
        <w:rFonts w:ascii="Symbol" w:hAnsi="Symbol"/>
      </w:rPr>
    </w:lvl>
  </w:abstractNum>
  <w:abstractNum w:abstractNumId="10">
    <w:nsid w:val="0000000B"/>
    <w:multiLevelType w:val="singleLevel"/>
    <w:tmpl w:val="0000000B"/>
    <w:name w:val="WW8Num11"/>
    <w:lvl w:ilvl="0">
      <w:start w:val="1"/>
      <w:numFmt w:val="decimal"/>
      <w:lvlText w:val="%1."/>
      <w:lvlJc w:val="left"/>
      <w:pPr>
        <w:tabs>
          <w:tab w:val="num" w:pos="862"/>
        </w:tabs>
        <w:ind w:left="142" w:firstLine="0"/>
      </w:pPr>
      <w:rPr>
        <w:rFonts w:ascii="Symbol" w:hAnsi="Symbol"/>
      </w:rPr>
    </w:lvl>
  </w:abstractNum>
  <w:abstractNum w:abstractNumId="11">
    <w:nsid w:val="16975413"/>
    <w:multiLevelType w:val="hybridMultilevel"/>
    <w:tmpl w:val="E4E6D610"/>
    <w:lvl w:ilvl="0" w:tplc="47A4DDEA">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2BAC2735"/>
    <w:multiLevelType w:val="hybridMultilevel"/>
    <w:tmpl w:val="CA12CE5E"/>
    <w:lvl w:ilvl="0" w:tplc="1CB6CF5E">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1B574FF"/>
    <w:multiLevelType w:val="hybridMultilevel"/>
    <w:tmpl w:val="40FC528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42CB2837"/>
    <w:multiLevelType w:val="hybridMultilevel"/>
    <w:tmpl w:val="4E08F874"/>
    <w:lvl w:ilvl="0" w:tplc="04160015">
      <w:start w:val="8"/>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4633450A"/>
    <w:multiLevelType w:val="hybridMultilevel"/>
    <w:tmpl w:val="C16CDA7E"/>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6">
    <w:nsid w:val="50267C51"/>
    <w:multiLevelType w:val="hybridMultilevel"/>
    <w:tmpl w:val="8960B7D2"/>
    <w:lvl w:ilvl="0" w:tplc="FB242F14">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5E1B756F"/>
    <w:multiLevelType w:val="multilevel"/>
    <w:tmpl w:val="51D6F5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F7E7AA1"/>
    <w:multiLevelType w:val="hybridMultilevel"/>
    <w:tmpl w:val="61B27B64"/>
    <w:lvl w:ilvl="0" w:tplc="A6521A4E">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70EC60C6"/>
    <w:multiLevelType w:val="hybridMultilevel"/>
    <w:tmpl w:val="CC62546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2"/>
  </w:num>
  <w:num w:numId="13">
    <w:abstractNumId w:val="19"/>
  </w:num>
  <w:num w:numId="14">
    <w:abstractNumId w:val="17"/>
  </w:num>
  <w:num w:numId="15">
    <w:abstractNumId w:val="11"/>
  </w:num>
  <w:num w:numId="16">
    <w:abstractNumId w:val="14"/>
  </w:num>
  <w:num w:numId="17">
    <w:abstractNumId w:val="16"/>
  </w:num>
  <w:num w:numId="18">
    <w:abstractNumId w:val="18"/>
  </w:num>
  <w:num w:numId="19">
    <w:abstractNumId w:val="13"/>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9CC"/>
    <w:rsid w:val="00010C62"/>
    <w:rsid w:val="000144BE"/>
    <w:rsid w:val="0002057B"/>
    <w:rsid w:val="00032501"/>
    <w:rsid w:val="00033C27"/>
    <w:rsid w:val="0003711B"/>
    <w:rsid w:val="00041910"/>
    <w:rsid w:val="00043E79"/>
    <w:rsid w:val="00046696"/>
    <w:rsid w:val="00056C17"/>
    <w:rsid w:val="00077D63"/>
    <w:rsid w:val="000826E5"/>
    <w:rsid w:val="00083CEC"/>
    <w:rsid w:val="00092C3D"/>
    <w:rsid w:val="00095588"/>
    <w:rsid w:val="000A2D27"/>
    <w:rsid w:val="000D4B7C"/>
    <w:rsid w:val="000E1CB0"/>
    <w:rsid w:val="000F169A"/>
    <w:rsid w:val="000F594B"/>
    <w:rsid w:val="00103308"/>
    <w:rsid w:val="001072EA"/>
    <w:rsid w:val="00115C02"/>
    <w:rsid w:val="00123957"/>
    <w:rsid w:val="0012415D"/>
    <w:rsid w:val="00125111"/>
    <w:rsid w:val="001314CB"/>
    <w:rsid w:val="00141759"/>
    <w:rsid w:val="00171AD8"/>
    <w:rsid w:val="00176B4F"/>
    <w:rsid w:val="0018256F"/>
    <w:rsid w:val="00184BC1"/>
    <w:rsid w:val="001954DC"/>
    <w:rsid w:val="00197C29"/>
    <w:rsid w:val="001A194D"/>
    <w:rsid w:val="001C1621"/>
    <w:rsid w:val="001D79A6"/>
    <w:rsid w:val="001E155A"/>
    <w:rsid w:val="001E18F1"/>
    <w:rsid w:val="001F3BA6"/>
    <w:rsid w:val="00200A35"/>
    <w:rsid w:val="00205169"/>
    <w:rsid w:val="002123B5"/>
    <w:rsid w:val="0021322D"/>
    <w:rsid w:val="0022200A"/>
    <w:rsid w:val="0022755C"/>
    <w:rsid w:val="002334AF"/>
    <w:rsid w:val="00237535"/>
    <w:rsid w:val="00244BC4"/>
    <w:rsid w:val="00246BD7"/>
    <w:rsid w:val="00250D16"/>
    <w:rsid w:val="002723B7"/>
    <w:rsid w:val="002905E1"/>
    <w:rsid w:val="002A2700"/>
    <w:rsid w:val="002A5353"/>
    <w:rsid w:val="002A7FD5"/>
    <w:rsid w:val="002B16B3"/>
    <w:rsid w:val="002B2EC4"/>
    <w:rsid w:val="002B423E"/>
    <w:rsid w:val="002B650C"/>
    <w:rsid w:val="002C00C4"/>
    <w:rsid w:val="002C08B3"/>
    <w:rsid w:val="002D2F82"/>
    <w:rsid w:val="002D4F00"/>
    <w:rsid w:val="002D7E30"/>
    <w:rsid w:val="002E0076"/>
    <w:rsid w:val="002F3699"/>
    <w:rsid w:val="002F639B"/>
    <w:rsid w:val="002F6F3E"/>
    <w:rsid w:val="003020A6"/>
    <w:rsid w:val="00306729"/>
    <w:rsid w:val="00307E98"/>
    <w:rsid w:val="00311F7A"/>
    <w:rsid w:val="003144FF"/>
    <w:rsid w:val="00315CE3"/>
    <w:rsid w:val="00323D45"/>
    <w:rsid w:val="00335B25"/>
    <w:rsid w:val="0034295A"/>
    <w:rsid w:val="003431CB"/>
    <w:rsid w:val="00350BB2"/>
    <w:rsid w:val="003658FC"/>
    <w:rsid w:val="003A6BEB"/>
    <w:rsid w:val="003A7336"/>
    <w:rsid w:val="003A7EF7"/>
    <w:rsid w:val="003B4739"/>
    <w:rsid w:val="003C3AC4"/>
    <w:rsid w:val="003D2298"/>
    <w:rsid w:val="003E3604"/>
    <w:rsid w:val="004017C7"/>
    <w:rsid w:val="00402998"/>
    <w:rsid w:val="004035B9"/>
    <w:rsid w:val="00417265"/>
    <w:rsid w:val="00425018"/>
    <w:rsid w:val="004474D6"/>
    <w:rsid w:val="00462F7D"/>
    <w:rsid w:val="00466BA8"/>
    <w:rsid w:val="00466C02"/>
    <w:rsid w:val="00476219"/>
    <w:rsid w:val="004762B5"/>
    <w:rsid w:val="00476795"/>
    <w:rsid w:val="00485FC9"/>
    <w:rsid w:val="0049733C"/>
    <w:rsid w:val="004973AA"/>
    <w:rsid w:val="004B1DA1"/>
    <w:rsid w:val="004B3D59"/>
    <w:rsid w:val="004B3E7B"/>
    <w:rsid w:val="004B467B"/>
    <w:rsid w:val="004C307A"/>
    <w:rsid w:val="004C3E72"/>
    <w:rsid w:val="004C67CA"/>
    <w:rsid w:val="004E4DBD"/>
    <w:rsid w:val="004F16A4"/>
    <w:rsid w:val="004F3BA1"/>
    <w:rsid w:val="004F7B71"/>
    <w:rsid w:val="005133A1"/>
    <w:rsid w:val="00522DB0"/>
    <w:rsid w:val="00543CBB"/>
    <w:rsid w:val="005535F1"/>
    <w:rsid w:val="00557A52"/>
    <w:rsid w:val="00567589"/>
    <w:rsid w:val="00577418"/>
    <w:rsid w:val="00584427"/>
    <w:rsid w:val="005A6065"/>
    <w:rsid w:val="005A7548"/>
    <w:rsid w:val="005B090F"/>
    <w:rsid w:val="005B65AB"/>
    <w:rsid w:val="005B743A"/>
    <w:rsid w:val="005C226A"/>
    <w:rsid w:val="005C6D5B"/>
    <w:rsid w:val="005C6EA3"/>
    <w:rsid w:val="005C77B7"/>
    <w:rsid w:val="005D2041"/>
    <w:rsid w:val="005E033B"/>
    <w:rsid w:val="005E2F67"/>
    <w:rsid w:val="00600428"/>
    <w:rsid w:val="00601EB4"/>
    <w:rsid w:val="006054EB"/>
    <w:rsid w:val="00605736"/>
    <w:rsid w:val="00611B58"/>
    <w:rsid w:val="0062287B"/>
    <w:rsid w:val="00635297"/>
    <w:rsid w:val="00646733"/>
    <w:rsid w:val="006537F2"/>
    <w:rsid w:val="006544E2"/>
    <w:rsid w:val="00665A3D"/>
    <w:rsid w:val="00667B2D"/>
    <w:rsid w:val="00673CD5"/>
    <w:rsid w:val="00676215"/>
    <w:rsid w:val="00680481"/>
    <w:rsid w:val="006824FC"/>
    <w:rsid w:val="006B1B72"/>
    <w:rsid w:val="006B2810"/>
    <w:rsid w:val="006C00FF"/>
    <w:rsid w:val="006D38FC"/>
    <w:rsid w:val="006F5E4D"/>
    <w:rsid w:val="00701128"/>
    <w:rsid w:val="00702794"/>
    <w:rsid w:val="00715E56"/>
    <w:rsid w:val="00730029"/>
    <w:rsid w:val="00730DF2"/>
    <w:rsid w:val="00737EBD"/>
    <w:rsid w:val="0074075E"/>
    <w:rsid w:val="007427BD"/>
    <w:rsid w:val="00750F0E"/>
    <w:rsid w:val="00755EBF"/>
    <w:rsid w:val="00756A86"/>
    <w:rsid w:val="00762246"/>
    <w:rsid w:val="00765CEF"/>
    <w:rsid w:val="00766237"/>
    <w:rsid w:val="00773DE3"/>
    <w:rsid w:val="007752B7"/>
    <w:rsid w:val="00782520"/>
    <w:rsid w:val="007872F8"/>
    <w:rsid w:val="00787D26"/>
    <w:rsid w:val="007975B9"/>
    <w:rsid w:val="007A64A9"/>
    <w:rsid w:val="007A6BCE"/>
    <w:rsid w:val="007B6554"/>
    <w:rsid w:val="007C2929"/>
    <w:rsid w:val="007D7712"/>
    <w:rsid w:val="007E04EF"/>
    <w:rsid w:val="007E0D0B"/>
    <w:rsid w:val="007F77A7"/>
    <w:rsid w:val="0080431A"/>
    <w:rsid w:val="00804DF2"/>
    <w:rsid w:val="00806B68"/>
    <w:rsid w:val="0081561F"/>
    <w:rsid w:val="00817D94"/>
    <w:rsid w:val="008266D5"/>
    <w:rsid w:val="00835226"/>
    <w:rsid w:val="00851EAE"/>
    <w:rsid w:val="00861246"/>
    <w:rsid w:val="00867C2D"/>
    <w:rsid w:val="008833B9"/>
    <w:rsid w:val="008941D3"/>
    <w:rsid w:val="008A4494"/>
    <w:rsid w:val="008A6A20"/>
    <w:rsid w:val="008B38BC"/>
    <w:rsid w:val="008B7753"/>
    <w:rsid w:val="008E026E"/>
    <w:rsid w:val="008E0961"/>
    <w:rsid w:val="008F1E1A"/>
    <w:rsid w:val="008F4F1B"/>
    <w:rsid w:val="009030DA"/>
    <w:rsid w:val="009074E3"/>
    <w:rsid w:val="00913CB4"/>
    <w:rsid w:val="00930BA2"/>
    <w:rsid w:val="00931F94"/>
    <w:rsid w:val="0093250D"/>
    <w:rsid w:val="009337D9"/>
    <w:rsid w:val="00946525"/>
    <w:rsid w:val="009503A2"/>
    <w:rsid w:val="00952770"/>
    <w:rsid w:val="009544CE"/>
    <w:rsid w:val="009611E9"/>
    <w:rsid w:val="00961711"/>
    <w:rsid w:val="00961D31"/>
    <w:rsid w:val="00962DA7"/>
    <w:rsid w:val="00963519"/>
    <w:rsid w:val="00965C1B"/>
    <w:rsid w:val="00967D1D"/>
    <w:rsid w:val="00991A7D"/>
    <w:rsid w:val="00992BD1"/>
    <w:rsid w:val="009964E3"/>
    <w:rsid w:val="00997896"/>
    <w:rsid w:val="009A3FFE"/>
    <w:rsid w:val="009B5407"/>
    <w:rsid w:val="009C3C20"/>
    <w:rsid w:val="009D117C"/>
    <w:rsid w:val="009D67DC"/>
    <w:rsid w:val="009D68A3"/>
    <w:rsid w:val="009D7B0F"/>
    <w:rsid w:val="009E5EB3"/>
    <w:rsid w:val="00A05BF1"/>
    <w:rsid w:val="00A07547"/>
    <w:rsid w:val="00A07D2E"/>
    <w:rsid w:val="00A102BA"/>
    <w:rsid w:val="00A10EEE"/>
    <w:rsid w:val="00A165FF"/>
    <w:rsid w:val="00A23EE5"/>
    <w:rsid w:val="00A45F0A"/>
    <w:rsid w:val="00A55E76"/>
    <w:rsid w:val="00A601CB"/>
    <w:rsid w:val="00A60C88"/>
    <w:rsid w:val="00A60FA9"/>
    <w:rsid w:val="00A7053D"/>
    <w:rsid w:val="00A74B15"/>
    <w:rsid w:val="00A77287"/>
    <w:rsid w:val="00A77A63"/>
    <w:rsid w:val="00A80A46"/>
    <w:rsid w:val="00AA3800"/>
    <w:rsid w:val="00AA738F"/>
    <w:rsid w:val="00AB5FDD"/>
    <w:rsid w:val="00AC1A6A"/>
    <w:rsid w:val="00AC5D12"/>
    <w:rsid w:val="00AC6A7D"/>
    <w:rsid w:val="00AD0C21"/>
    <w:rsid w:val="00AD1BC5"/>
    <w:rsid w:val="00AD41C1"/>
    <w:rsid w:val="00AD4A8C"/>
    <w:rsid w:val="00AD5C41"/>
    <w:rsid w:val="00AE43C7"/>
    <w:rsid w:val="00AE55E8"/>
    <w:rsid w:val="00AF1726"/>
    <w:rsid w:val="00B02628"/>
    <w:rsid w:val="00B17BBC"/>
    <w:rsid w:val="00B3718E"/>
    <w:rsid w:val="00B37444"/>
    <w:rsid w:val="00B533E9"/>
    <w:rsid w:val="00B53EE8"/>
    <w:rsid w:val="00B77906"/>
    <w:rsid w:val="00BC1AFD"/>
    <w:rsid w:val="00BC57BB"/>
    <w:rsid w:val="00BD445F"/>
    <w:rsid w:val="00BE4C58"/>
    <w:rsid w:val="00C00E54"/>
    <w:rsid w:val="00C038C4"/>
    <w:rsid w:val="00C06EE1"/>
    <w:rsid w:val="00C21D2E"/>
    <w:rsid w:val="00C2581C"/>
    <w:rsid w:val="00C27352"/>
    <w:rsid w:val="00C31606"/>
    <w:rsid w:val="00C36F2F"/>
    <w:rsid w:val="00C44A30"/>
    <w:rsid w:val="00C47E5D"/>
    <w:rsid w:val="00C56A41"/>
    <w:rsid w:val="00C71061"/>
    <w:rsid w:val="00C757A8"/>
    <w:rsid w:val="00C85528"/>
    <w:rsid w:val="00C90933"/>
    <w:rsid w:val="00CA4515"/>
    <w:rsid w:val="00CB00A5"/>
    <w:rsid w:val="00CB4E95"/>
    <w:rsid w:val="00CC79FC"/>
    <w:rsid w:val="00CD36B5"/>
    <w:rsid w:val="00CE76B0"/>
    <w:rsid w:val="00CF02AC"/>
    <w:rsid w:val="00CF1497"/>
    <w:rsid w:val="00CF6261"/>
    <w:rsid w:val="00D0064B"/>
    <w:rsid w:val="00D05D77"/>
    <w:rsid w:val="00D15D41"/>
    <w:rsid w:val="00D179CC"/>
    <w:rsid w:val="00D210BC"/>
    <w:rsid w:val="00D25626"/>
    <w:rsid w:val="00D60BD8"/>
    <w:rsid w:val="00D647D6"/>
    <w:rsid w:val="00D65269"/>
    <w:rsid w:val="00D7786F"/>
    <w:rsid w:val="00D83DD8"/>
    <w:rsid w:val="00D8743E"/>
    <w:rsid w:val="00D903D3"/>
    <w:rsid w:val="00D924F3"/>
    <w:rsid w:val="00DA1F94"/>
    <w:rsid w:val="00DA79D6"/>
    <w:rsid w:val="00DB1C11"/>
    <w:rsid w:val="00DB2C49"/>
    <w:rsid w:val="00DB40E0"/>
    <w:rsid w:val="00DC68D8"/>
    <w:rsid w:val="00DD07F2"/>
    <w:rsid w:val="00DD0A8C"/>
    <w:rsid w:val="00DD1C1F"/>
    <w:rsid w:val="00DE0886"/>
    <w:rsid w:val="00DE2B23"/>
    <w:rsid w:val="00DE5BD2"/>
    <w:rsid w:val="00DF2601"/>
    <w:rsid w:val="00DF5056"/>
    <w:rsid w:val="00E05EB1"/>
    <w:rsid w:val="00E07118"/>
    <w:rsid w:val="00E07394"/>
    <w:rsid w:val="00E11E84"/>
    <w:rsid w:val="00E1461C"/>
    <w:rsid w:val="00E149EF"/>
    <w:rsid w:val="00E226D7"/>
    <w:rsid w:val="00E25FAE"/>
    <w:rsid w:val="00E279A2"/>
    <w:rsid w:val="00E3004F"/>
    <w:rsid w:val="00E322BD"/>
    <w:rsid w:val="00E75EA1"/>
    <w:rsid w:val="00E76435"/>
    <w:rsid w:val="00E80DE2"/>
    <w:rsid w:val="00E852BF"/>
    <w:rsid w:val="00E93722"/>
    <w:rsid w:val="00E97DD4"/>
    <w:rsid w:val="00EA531C"/>
    <w:rsid w:val="00EC0FA2"/>
    <w:rsid w:val="00ED5243"/>
    <w:rsid w:val="00ED6E1B"/>
    <w:rsid w:val="00EE5187"/>
    <w:rsid w:val="00EF0E8E"/>
    <w:rsid w:val="00EF4648"/>
    <w:rsid w:val="00EF48E5"/>
    <w:rsid w:val="00EF5194"/>
    <w:rsid w:val="00EF5D5D"/>
    <w:rsid w:val="00F02200"/>
    <w:rsid w:val="00F04939"/>
    <w:rsid w:val="00F11511"/>
    <w:rsid w:val="00F115F4"/>
    <w:rsid w:val="00F132D4"/>
    <w:rsid w:val="00F175CC"/>
    <w:rsid w:val="00F261C7"/>
    <w:rsid w:val="00F4108C"/>
    <w:rsid w:val="00F43732"/>
    <w:rsid w:val="00F62712"/>
    <w:rsid w:val="00F6305E"/>
    <w:rsid w:val="00F66931"/>
    <w:rsid w:val="00F77ACF"/>
    <w:rsid w:val="00F80E8D"/>
    <w:rsid w:val="00FA6720"/>
    <w:rsid w:val="00FB18CE"/>
    <w:rsid w:val="00FB4B5D"/>
    <w:rsid w:val="00FB52F9"/>
    <w:rsid w:val="00FB7376"/>
    <w:rsid w:val="00FC1084"/>
    <w:rsid w:val="00FD1233"/>
    <w:rsid w:val="00FD6E9A"/>
    <w:rsid w:val="00FF253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36BEE624-52EB-47A5-A276-264724319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ar-SA"/>
    </w:rPr>
  </w:style>
  <w:style w:type="paragraph" w:styleId="Ttulo1">
    <w:name w:val="heading 1"/>
    <w:basedOn w:val="Normal"/>
    <w:next w:val="Normal"/>
    <w:link w:val="Ttulo1Char"/>
    <w:qFormat/>
    <w:pPr>
      <w:keepNext/>
      <w:outlineLvl w:val="0"/>
    </w:pPr>
    <w:rPr>
      <w:b/>
      <w:sz w:val="24"/>
    </w:rPr>
  </w:style>
  <w:style w:type="paragraph" w:styleId="Ttulo2">
    <w:name w:val="heading 2"/>
    <w:basedOn w:val="Normal"/>
    <w:next w:val="Normal"/>
    <w:qFormat/>
    <w:pPr>
      <w:keepNext/>
      <w:outlineLvl w:val="1"/>
    </w:pPr>
    <w:rPr>
      <w:b/>
      <w:sz w:val="24"/>
    </w:rPr>
  </w:style>
  <w:style w:type="paragraph" w:styleId="Ttulo3">
    <w:name w:val="heading 3"/>
    <w:basedOn w:val="Normal"/>
    <w:next w:val="Normal"/>
    <w:qFormat/>
    <w:pPr>
      <w:keepNext/>
      <w:jc w:val="both"/>
      <w:outlineLvl w:val="2"/>
    </w:pPr>
    <w:rPr>
      <w:b/>
    </w:rPr>
  </w:style>
  <w:style w:type="paragraph" w:styleId="Ttulo4">
    <w:name w:val="heading 4"/>
    <w:basedOn w:val="Normal"/>
    <w:next w:val="Normal"/>
    <w:qFormat/>
    <w:pPr>
      <w:keepNext/>
      <w:ind w:left="426"/>
      <w:jc w:val="both"/>
      <w:outlineLvl w:val="3"/>
    </w:pPr>
    <w:rPr>
      <w:b/>
    </w:rPr>
  </w:style>
  <w:style w:type="paragraph" w:styleId="Ttulo5">
    <w:name w:val="heading 5"/>
    <w:basedOn w:val="Normal"/>
    <w:next w:val="Normal"/>
    <w:qFormat/>
    <w:pPr>
      <w:keepNext/>
      <w:jc w:val="center"/>
      <w:outlineLvl w:val="4"/>
    </w:pPr>
    <w:rPr>
      <w:b/>
      <w:sz w:val="28"/>
      <w:u w:val="single"/>
    </w:rPr>
  </w:style>
  <w:style w:type="paragraph" w:styleId="Ttulo6">
    <w:name w:val="heading 6"/>
    <w:basedOn w:val="Normal"/>
    <w:next w:val="Normal"/>
    <w:qFormat/>
    <w:pPr>
      <w:keepNext/>
      <w:jc w:val="center"/>
      <w:outlineLvl w:val="5"/>
    </w:pPr>
    <w:rPr>
      <w:b/>
      <w:sz w:val="24"/>
      <w:u w:val="words"/>
    </w:rPr>
  </w:style>
  <w:style w:type="paragraph" w:styleId="Ttulo7">
    <w:name w:val="heading 7"/>
    <w:basedOn w:val="Normal"/>
    <w:next w:val="Normal"/>
    <w:qFormat/>
    <w:pPr>
      <w:keepNext/>
      <w:outlineLvl w:val="6"/>
    </w:pPr>
    <w:rPr>
      <w:sz w:val="24"/>
    </w:rPr>
  </w:style>
  <w:style w:type="paragraph" w:styleId="Ttulo8">
    <w:name w:val="heading 8"/>
    <w:basedOn w:val="Normal"/>
    <w:next w:val="Normal"/>
    <w:qFormat/>
    <w:pPr>
      <w:keepNext/>
      <w:numPr>
        <w:ilvl w:val="7"/>
        <w:numId w:val="1"/>
      </w:numPr>
      <w:jc w:val="both"/>
      <w:outlineLvl w:val="7"/>
    </w:pPr>
    <w:rPr>
      <w:sz w:val="24"/>
      <w:u w:val="words"/>
    </w:rPr>
  </w:style>
  <w:style w:type="paragraph" w:styleId="Ttulo9">
    <w:name w:val="heading 9"/>
    <w:basedOn w:val="Normal"/>
    <w:next w:val="Normal"/>
    <w:qFormat/>
    <w:pPr>
      <w:keepNext/>
      <w:jc w:val="both"/>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4z0">
    <w:name w:val="WW8Num4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8Num12z0">
    <w:name w:val="WW8Num12z0"/>
    <w:rPr>
      <w:rFonts w:ascii="Symbol" w:hAnsi="Symbol"/>
    </w:rPr>
  </w:style>
  <w:style w:type="character" w:customStyle="1" w:styleId="WW8Num15z0">
    <w:name w:val="WW8Num15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1z0">
    <w:name w:val="WW8Num21z0"/>
    <w:rPr>
      <w:rFonts w:ascii="Symbol" w:hAnsi="Symbol"/>
    </w:rPr>
  </w:style>
  <w:style w:type="character" w:customStyle="1" w:styleId="Fontepargpadro1">
    <w:name w:val="Fonte parág. padrão1"/>
  </w:style>
  <w:style w:type="character" w:customStyle="1" w:styleId="WW8Num13z0">
    <w:name w:val="WW8Num13z0"/>
    <w:rPr>
      <w:rFonts w:ascii="Symbol" w:hAnsi="Symbol"/>
    </w:rPr>
  </w:style>
  <w:style w:type="character" w:customStyle="1" w:styleId="WW8Num14z0">
    <w:name w:val="WW8Num14z0"/>
    <w:rPr>
      <w:rFonts w:ascii="Symbol" w:hAnsi="Symbol"/>
    </w:rPr>
  </w:style>
  <w:style w:type="character" w:customStyle="1" w:styleId="WW8Num16z0">
    <w:name w:val="WW8Num16z0"/>
    <w:rPr>
      <w:rFonts w:ascii="Symbol" w:hAnsi="Symbol"/>
    </w:rPr>
  </w:style>
  <w:style w:type="character" w:customStyle="1" w:styleId="WW8Num20z0">
    <w:name w:val="WW8Num20z0"/>
    <w:rPr>
      <w:rFonts w:ascii="Symbol" w:hAnsi="Symbol"/>
    </w:rPr>
  </w:style>
  <w:style w:type="character" w:customStyle="1" w:styleId="WW8Num22z0">
    <w:name w:val="WW8Num22z0"/>
    <w:rPr>
      <w:rFonts w:ascii="Symbol" w:hAnsi="Symbol"/>
    </w:rPr>
  </w:style>
  <w:style w:type="character" w:customStyle="1" w:styleId="WW8Num23z0">
    <w:name w:val="WW8Num23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Wingdings" w:hAnsi="Wingdings"/>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43z0">
    <w:name w:val="WW8Num43z0"/>
    <w:rPr>
      <w:rFonts w:ascii="Symbol" w:hAnsi="Symbol"/>
    </w:rPr>
  </w:style>
  <w:style w:type="character" w:customStyle="1" w:styleId="WW8Num44z0">
    <w:name w:val="WW8Num44z0"/>
    <w:rPr>
      <w:rFonts w:ascii="Symbol" w:hAnsi="Symbol"/>
    </w:rPr>
  </w:style>
  <w:style w:type="character" w:customStyle="1" w:styleId="WW8Num45z0">
    <w:name w:val="WW8Num45z0"/>
    <w:rPr>
      <w:rFonts w:ascii="Symbol" w:hAnsi="Symbol"/>
    </w:rPr>
  </w:style>
  <w:style w:type="character" w:customStyle="1" w:styleId="WW8Num46z0">
    <w:name w:val="WW8Num46z0"/>
    <w:rPr>
      <w:rFonts w:ascii="Symbol" w:hAnsi="Symbol"/>
    </w:rPr>
  </w:style>
  <w:style w:type="character" w:customStyle="1" w:styleId="WW8Num47z0">
    <w:name w:val="WW8Num47z0"/>
    <w:rPr>
      <w:rFonts w:ascii="Symbol" w:hAnsi="Symbol"/>
    </w:rPr>
  </w:style>
  <w:style w:type="character" w:customStyle="1" w:styleId="WW8Num48z0">
    <w:name w:val="WW8Num48z0"/>
    <w:rPr>
      <w:rFonts w:ascii="Symbol" w:hAnsi="Symbol"/>
    </w:rPr>
  </w:style>
  <w:style w:type="character" w:customStyle="1" w:styleId="WW-Fontepargpadro">
    <w:name w:val="WW-Fonte parág. padrão"/>
  </w:style>
  <w:style w:type="character" w:customStyle="1" w:styleId="WW8Num49z0">
    <w:name w:val="WW8Num49z0"/>
    <w:rPr>
      <w:rFonts w:ascii="Symbol" w:hAnsi="Symbol"/>
    </w:rPr>
  </w:style>
  <w:style w:type="character" w:customStyle="1" w:styleId="WW8Num51z0">
    <w:name w:val="WW8Num51z0"/>
    <w:rPr>
      <w:rFonts w:ascii="Symbol" w:hAnsi="Symbol"/>
    </w:rPr>
  </w:style>
  <w:style w:type="character" w:customStyle="1" w:styleId="WW8Num54z0">
    <w:name w:val="WW8Num54z0"/>
    <w:rPr>
      <w:rFonts w:ascii="Wingdings" w:hAnsi="Wingdings"/>
    </w:rPr>
  </w:style>
  <w:style w:type="character" w:customStyle="1" w:styleId="WW8Num57z0">
    <w:name w:val="WW8Num57z0"/>
    <w:rPr>
      <w:rFonts w:ascii="Symbol" w:hAnsi="Symbol"/>
    </w:rPr>
  </w:style>
  <w:style w:type="character" w:customStyle="1" w:styleId="WW8Num58z0">
    <w:name w:val="WW8Num58z0"/>
    <w:rPr>
      <w:rFonts w:ascii="Symbol" w:hAnsi="Symbol"/>
    </w:rPr>
  </w:style>
  <w:style w:type="character" w:customStyle="1" w:styleId="WW8Num62z0">
    <w:name w:val="WW8Num62z0"/>
    <w:rPr>
      <w:rFonts w:ascii="Symbol" w:hAnsi="Symbol"/>
    </w:rPr>
  </w:style>
  <w:style w:type="character" w:customStyle="1" w:styleId="WW8Num64z0">
    <w:name w:val="WW8Num64z0"/>
    <w:rPr>
      <w:rFonts w:ascii="Symbol" w:hAnsi="Symbol"/>
    </w:rPr>
  </w:style>
  <w:style w:type="character" w:customStyle="1" w:styleId="WW8Num65z0">
    <w:name w:val="WW8Num65z0"/>
    <w:rPr>
      <w:rFonts w:ascii="Symbol" w:hAnsi="Symbol"/>
    </w:rPr>
  </w:style>
  <w:style w:type="character" w:customStyle="1" w:styleId="WW8Num67z0">
    <w:name w:val="WW8Num67z0"/>
    <w:rPr>
      <w:rFonts w:ascii="Symbol" w:hAnsi="Symbol"/>
    </w:rPr>
  </w:style>
  <w:style w:type="character" w:customStyle="1" w:styleId="WW8Num68z0">
    <w:name w:val="WW8Num68z0"/>
    <w:rPr>
      <w:rFonts w:ascii="Symbol" w:hAnsi="Symbol"/>
    </w:rPr>
  </w:style>
  <w:style w:type="character" w:customStyle="1" w:styleId="WW8Num69z0">
    <w:name w:val="WW8Num69z0"/>
    <w:rPr>
      <w:rFonts w:ascii="Symbol" w:hAnsi="Symbol"/>
    </w:rPr>
  </w:style>
  <w:style w:type="character" w:customStyle="1" w:styleId="WW8Num73z0">
    <w:name w:val="WW8Num73z0"/>
    <w:rPr>
      <w:b w:val="0"/>
      <w:u w:val="none"/>
    </w:rPr>
  </w:style>
  <w:style w:type="character" w:customStyle="1" w:styleId="WW8Num74z0">
    <w:name w:val="WW8Num74z0"/>
    <w:rPr>
      <w:rFonts w:ascii="Symbol" w:hAnsi="Symbol"/>
    </w:rPr>
  </w:style>
  <w:style w:type="character" w:customStyle="1" w:styleId="WW8Num75z0">
    <w:name w:val="WW8Num75z0"/>
    <w:rPr>
      <w:rFonts w:ascii="Symbol" w:hAnsi="Symbol"/>
    </w:rPr>
  </w:style>
  <w:style w:type="character" w:customStyle="1" w:styleId="WW8Num77z0">
    <w:name w:val="WW8Num77z0"/>
    <w:rPr>
      <w:rFonts w:ascii="Symbol" w:hAnsi="Symbol"/>
    </w:rPr>
  </w:style>
  <w:style w:type="character" w:customStyle="1" w:styleId="WW8Num78z0">
    <w:name w:val="WW8Num78z0"/>
    <w:rPr>
      <w:rFonts w:ascii="Symbol" w:hAnsi="Symbol"/>
    </w:rPr>
  </w:style>
  <w:style w:type="character" w:customStyle="1" w:styleId="WW8Num81z0">
    <w:name w:val="WW8Num81z0"/>
    <w:rPr>
      <w:rFonts w:ascii="Symbol" w:hAnsi="Symbol"/>
    </w:rPr>
  </w:style>
  <w:style w:type="character" w:customStyle="1" w:styleId="WW8Num82z0">
    <w:name w:val="WW8Num82z0"/>
    <w:rPr>
      <w:rFonts w:ascii="Symbol" w:hAnsi="Symbol"/>
    </w:rPr>
  </w:style>
  <w:style w:type="character" w:customStyle="1" w:styleId="WW8Num84z0">
    <w:name w:val="WW8Num84z0"/>
    <w:rPr>
      <w:rFonts w:ascii="Symbol" w:hAnsi="Symbol"/>
    </w:rPr>
  </w:style>
  <w:style w:type="character" w:customStyle="1" w:styleId="WW8Num86z0">
    <w:name w:val="WW8Num86z0"/>
    <w:rPr>
      <w:rFonts w:ascii="Symbol" w:hAnsi="Symbol"/>
    </w:rPr>
  </w:style>
  <w:style w:type="character" w:customStyle="1" w:styleId="WW8Num87z0">
    <w:name w:val="WW8Num87z0"/>
    <w:rPr>
      <w:rFonts w:ascii="Symbol" w:hAnsi="Symbol"/>
    </w:rPr>
  </w:style>
  <w:style w:type="character" w:customStyle="1" w:styleId="WW8Num88z0">
    <w:name w:val="WW8Num88z0"/>
    <w:rPr>
      <w:rFonts w:ascii="Symbol" w:hAnsi="Symbol"/>
    </w:rPr>
  </w:style>
  <w:style w:type="character" w:customStyle="1" w:styleId="WW8Num91z0">
    <w:name w:val="WW8Num91z0"/>
    <w:rPr>
      <w:rFonts w:ascii="Symbol" w:hAnsi="Symbol"/>
    </w:rPr>
  </w:style>
  <w:style w:type="character" w:customStyle="1" w:styleId="WW8Num92z0">
    <w:name w:val="WW8Num92z0"/>
    <w:rPr>
      <w:rFonts w:ascii="Symbol" w:hAnsi="Symbol"/>
    </w:rPr>
  </w:style>
  <w:style w:type="character" w:customStyle="1" w:styleId="WW8Num93z0">
    <w:name w:val="WW8Num93z0"/>
    <w:rPr>
      <w:rFonts w:ascii="Symbol" w:hAnsi="Symbol"/>
    </w:rPr>
  </w:style>
  <w:style w:type="character" w:customStyle="1" w:styleId="WW8Num98z0">
    <w:name w:val="WW8Num98z0"/>
    <w:rPr>
      <w:rFonts w:ascii="Symbol" w:hAnsi="Symbol"/>
    </w:rPr>
  </w:style>
  <w:style w:type="character" w:customStyle="1" w:styleId="WW8Num100z0">
    <w:name w:val="WW8Num100z0"/>
    <w:rPr>
      <w:rFonts w:ascii="Symbol" w:hAnsi="Symbol"/>
      <w:sz w:val="20"/>
    </w:rPr>
  </w:style>
  <w:style w:type="character" w:customStyle="1" w:styleId="WW8Num100z1">
    <w:name w:val="WW8Num100z1"/>
    <w:rPr>
      <w:rFonts w:ascii="Courier New" w:hAnsi="Courier New"/>
      <w:sz w:val="20"/>
    </w:rPr>
  </w:style>
  <w:style w:type="character" w:customStyle="1" w:styleId="WW8Num100z2">
    <w:name w:val="WW8Num100z2"/>
    <w:rPr>
      <w:rFonts w:ascii="Wingdings" w:hAnsi="Wingdings"/>
      <w:sz w:val="20"/>
    </w:rPr>
  </w:style>
  <w:style w:type="character" w:customStyle="1" w:styleId="WW8Num102z0">
    <w:name w:val="WW8Num102z0"/>
    <w:rPr>
      <w:rFonts w:ascii="Symbol" w:hAnsi="Symbol"/>
    </w:rPr>
  </w:style>
  <w:style w:type="character" w:customStyle="1" w:styleId="WW8Num103z0">
    <w:name w:val="WW8Num103z0"/>
    <w:rPr>
      <w:rFonts w:ascii="Symbol" w:hAnsi="Symbol"/>
    </w:rPr>
  </w:style>
  <w:style w:type="character" w:customStyle="1" w:styleId="WW8Num105z0">
    <w:name w:val="WW8Num105z0"/>
    <w:rPr>
      <w:rFonts w:ascii="Symbol" w:hAnsi="Symbol"/>
    </w:rPr>
  </w:style>
  <w:style w:type="character" w:customStyle="1" w:styleId="WW8Num106z0">
    <w:name w:val="WW8Num106z0"/>
    <w:rPr>
      <w:rFonts w:ascii="Symbol" w:hAnsi="Symbol"/>
    </w:rPr>
  </w:style>
  <w:style w:type="character" w:customStyle="1" w:styleId="WW8Num107z0">
    <w:name w:val="WW8Num107z0"/>
    <w:rPr>
      <w:rFonts w:ascii="Symbol" w:hAnsi="Symbol"/>
    </w:rPr>
  </w:style>
  <w:style w:type="character" w:customStyle="1" w:styleId="WW8Num109z0">
    <w:name w:val="WW8Num109z0"/>
    <w:rPr>
      <w:rFonts w:ascii="Symbol" w:hAnsi="Symbol"/>
    </w:rPr>
  </w:style>
  <w:style w:type="character" w:customStyle="1" w:styleId="WW8Num111z0">
    <w:name w:val="WW8Num111z0"/>
    <w:rPr>
      <w:rFonts w:ascii="Symbol" w:hAnsi="Symbol"/>
    </w:rPr>
  </w:style>
  <w:style w:type="character" w:customStyle="1" w:styleId="WW8Num112z0">
    <w:name w:val="WW8Num112z0"/>
    <w:rPr>
      <w:rFonts w:ascii="Symbol" w:hAnsi="Symbol"/>
      <w:sz w:val="20"/>
    </w:rPr>
  </w:style>
  <w:style w:type="character" w:customStyle="1" w:styleId="WW8Num112z1">
    <w:name w:val="WW8Num112z1"/>
    <w:rPr>
      <w:rFonts w:ascii="Courier New" w:hAnsi="Courier New"/>
      <w:sz w:val="20"/>
    </w:rPr>
  </w:style>
  <w:style w:type="character" w:customStyle="1" w:styleId="WW8Num112z2">
    <w:name w:val="WW8Num112z2"/>
    <w:rPr>
      <w:rFonts w:ascii="Wingdings" w:hAnsi="Wingdings"/>
      <w:sz w:val="20"/>
    </w:rPr>
  </w:style>
  <w:style w:type="character" w:customStyle="1" w:styleId="WW8Num113z0">
    <w:name w:val="WW8Num113z0"/>
    <w:rPr>
      <w:rFonts w:ascii="Symbol" w:hAnsi="Symbol"/>
    </w:rPr>
  </w:style>
  <w:style w:type="character" w:customStyle="1" w:styleId="WW8Num114z0">
    <w:name w:val="WW8Num114z0"/>
    <w:rPr>
      <w:rFonts w:ascii="Symbol" w:hAnsi="Symbol"/>
    </w:rPr>
  </w:style>
  <w:style w:type="character" w:customStyle="1" w:styleId="WW8Num115z0">
    <w:name w:val="WW8Num115z0"/>
    <w:rPr>
      <w:rFonts w:ascii="Symbol" w:hAnsi="Symbol"/>
    </w:rPr>
  </w:style>
  <w:style w:type="character" w:customStyle="1" w:styleId="WW8Num116z0">
    <w:name w:val="WW8Num116z0"/>
    <w:rPr>
      <w:rFonts w:ascii="Symbol" w:hAnsi="Symbol"/>
    </w:rPr>
  </w:style>
  <w:style w:type="character" w:customStyle="1" w:styleId="WW8Num118z0">
    <w:name w:val="WW8Num118z0"/>
    <w:rPr>
      <w:rFonts w:ascii="Symbol" w:hAnsi="Symbol"/>
    </w:rPr>
  </w:style>
  <w:style w:type="character" w:customStyle="1" w:styleId="WW8Num121z0">
    <w:name w:val="WW8Num121z0"/>
    <w:rPr>
      <w:rFonts w:ascii="Symbol" w:hAnsi="Symbol"/>
    </w:rPr>
  </w:style>
  <w:style w:type="character" w:customStyle="1" w:styleId="WW8Num124z0">
    <w:name w:val="WW8Num124z0"/>
    <w:rPr>
      <w:rFonts w:ascii="Symbol" w:hAnsi="Symbol"/>
    </w:rPr>
  </w:style>
  <w:style w:type="character" w:customStyle="1" w:styleId="WW8Num125z0">
    <w:name w:val="WW8Num125z0"/>
    <w:rPr>
      <w:rFonts w:ascii="Symbol" w:hAnsi="Symbol"/>
    </w:rPr>
  </w:style>
  <w:style w:type="character" w:customStyle="1" w:styleId="WW8Num126z0">
    <w:name w:val="WW8Num126z0"/>
    <w:rPr>
      <w:rFonts w:ascii="Symbol" w:hAnsi="Symbol"/>
    </w:rPr>
  </w:style>
  <w:style w:type="character" w:customStyle="1" w:styleId="WW8Num127z0">
    <w:name w:val="WW8Num127z0"/>
    <w:rPr>
      <w:rFonts w:ascii="Symbol" w:hAnsi="Symbol"/>
    </w:rPr>
  </w:style>
  <w:style w:type="character" w:customStyle="1" w:styleId="WW8Num129z0">
    <w:name w:val="WW8Num129z0"/>
    <w:rPr>
      <w:rFonts w:ascii="Symbol" w:hAnsi="Symbol"/>
    </w:rPr>
  </w:style>
  <w:style w:type="character" w:customStyle="1" w:styleId="WW8Num132z0">
    <w:name w:val="WW8Num132z0"/>
    <w:rPr>
      <w:rFonts w:ascii="Symbol" w:hAnsi="Symbol"/>
    </w:rPr>
  </w:style>
  <w:style w:type="character" w:customStyle="1" w:styleId="WW8Num133z0">
    <w:name w:val="WW8Num133z0"/>
    <w:rPr>
      <w:rFonts w:ascii="Symbol" w:hAnsi="Symbol"/>
    </w:rPr>
  </w:style>
  <w:style w:type="character" w:customStyle="1" w:styleId="WW8Num134z0">
    <w:name w:val="WW8Num134z0"/>
    <w:rPr>
      <w:rFonts w:ascii="Symbol" w:hAnsi="Symbol"/>
    </w:rPr>
  </w:style>
  <w:style w:type="character" w:customStyle="1" w:styleId="WW8Num135z0">
    <w:name w:val="WW8Num135z0"/>
    <w:rPr>
      <w:rFonts w:ascii="Symbol" w:hAnsi="Symbol"/>
    </w:rPr>
  </w:style>
  <w:style w:type="character" w:customStyle="1" w:styleId="WW8Num139z0">
    <w:name w:val="WW8Num139z0"/>
    <w:rPr>
      <w:rFonts w:ascii="Symbol" w:hAnsi="Symbol"/>
    </w:rPr>
  </w:style>
  <w:style w:type="character" w:customStyle="1" w:styleId="WW8Num140z0">
    <w:name w:val="WW8Num140z0"/>
    <w:rPr>
      <w:rFonts w:ascii="Symbol" w:hAnsi="Symbol"/>
    </w:rPr>
  </w:style>
  <w:style w:type="character" w:customStyle="1" w:styleId="WW8Num141z0">
    <w:name w:val="WW8Num141z0"/>
    <w:rPr>
      <w:rFonts w:ascii="Symbol" w:hAnsi="Symbol"/>
    </w:rPr>
  </w:style>
  <w:style w:type="character" w:customStyle="1" w:styleId="WW8Num142z0">
    <w:name w:val="WW8Num142z0"/>
    <w:rPr>
      <w:rFonts w:ascii="Symbol" w:hAnsi="Symbol"/>
    </w:rPr>
  </w:style>
  <w:style w:type="character" w:customStyle="1" w:styleId="WW8Num143z0">
    <w:name w:val="WW8Num143z0"/>
    <w:rPr>
      <w:rFonts w:ascii="Symbol" w:hAnsi="Symbol"/>
    </w:rPr>
  </w:style>
  <w:style w:type="character" w:customStyle="1" w:styleId="WW8Num145z0">
    <w:name w:val="WW8Num145z0"/>
    <w:rPr>
      <w:rFonts w:ascii="Symbol" w:hAnsi="Symbol"/>
    </w:rPr>
  </w:style>
  <w:style w:type="character" w:customStyle="1" w:styleId="WW8Num146z0">
    <w:name w:val="WW8Num146z0"/>
    <w:rPr>
      <w:rFonts w:ascii="Symbol" w:hAnsi="Symbol"/>
    </w:rPr>
  </w:style>
  <w:style w:type="character" w:customStyle="1" w:styleId="WW8Num151z0">
    <w:name w:val="WW8Num151z0"/>
    <w:rPr>
      <w:rFonts w:ascii="Symbol" w:hAnsi="Symbol"/>
    </w:rPr>
  </w:style>
  <w:style w:type="character" w:customStyle="1" w:styleId="WW8Num156z0">
    <w:name w:val="WW8Num156z0"/>
    <w:rPr>
      <w:rFonts w:ascii="Symbol" w:hAnsi="Symbol"/>
    </w:rPr>
  </w:style>
  <w:style w:type="character" w:customStyle="1" w:styleId="WW8Num159z0">
    <w:name w:val="WW8Num159z0"/>
    <w:rPr>
      <w:rFonts w:ascii="Symbol" w:hAnsi="Symbol"/>
    </w:rPr>
  </w:style>
  <w:style w:type="character" w:customStyle="1" w:styleId="WW8Num161z0">
    <w:name w:val="WW8Num161z0"/>
    <w:rPr>
      <w:rFonts w:ascii="Symbol" w:hAnsi="Symbol"/>
    </w:rPr>
  </w:style>
  <w:style w:type="character" w:customStyle="1" w:styleId="WW8Num162z0">
    <w:name w:val="WW8Num162z0"/>
    <w:rPr>
      <w:rFonts w:ascii="Symbol" w:hAnsi="Symbol"/>
    </w:rPr>
  </w:style>
  <w:style w:type="character" w:customStyle="1" w:styleId="WW8Num163z0">
    <w:name w:val="WW8Num163z0"/>
    <w:rPr>
      <w:rFonts w:ascii="Symbol" w:hAnsi="Symbol"/>
    </w:rPr>
  </w:style>
  <w:style w:type="character" w:customStyle="1" w:styleId="WW8Num164z0">
    <w:name w:val="WW8Num164z0"/>
    <w:rPr>
      <w:rFonts w:ascii="Symbol" w:hAnsi="Symbol"/>
    </w:rPr>
  </w:style>
  <w:style w:type="character" w:customStyle="1" w:styleId="WW8Num165z0">
    <w:name w:val="WW8Num165z0"/>
    <w:rPr>
      <w:rFonts w:ascii="Symbol" w:hAnsi="Symbol"/>
    </w:rPr>
  </w:style>
  <w:style w:type="character" w:customStyle="1" w:styleId="WW8Num166z0">
    <w:name w:val="WW8Num166z0"/>
    <w:rPr>
      <w:rFonts w:ascii="Symbol" w:hAnsi="Symbol"/>
    </w:rPr>
  </w:style>
  <w:style w:type="character" w:customStyle="1" w:styleId="WW8Num169z0">
    <w:name w:val="WW8Num169z0"/>
    <w:rPr>
      <w:rFonts w:ascii="Symbol" w:hAnsi="Symbol"/>
    </w:rPr>
  </w:style>
  <w:style w:type="character" w:customStyle="1" w:styleId="WW8Num170z0">
    <w:name w:val="WW8Num170z0"/>
    <w:rPr>
      <w:rFonts w:ascii="Symbol" w:hAnsi="Symbol"/>
    </w:rPr>
  </w:style>
  <w:style w:type="character" w:customStyle="1" w:styleId="WW8Num172z0">
    <w:name w:val="WW8Num172z0"/>
    <w:rPr>
      <w:rFonts w:ascii="Symbol" w:hAnsi="Symbol"/>
    </w:rPr>
  </w:style>
  <w:style w:type="character" w:customStyle="1" w:styleId="WW8Num173z0">
    <w:name w:val="WW8Num173z0"/>
    <w:rPr>
      <w:rFonts w:ascii="Symbol" w:hAnsi="Symbol"/>
    </w:rPr>
  </w:style>
  <w:style w:type="character" w:customStyle="1" w:styleId="WW-Fontepargpadro1">
    <w:name w:val="WW-Fonte parág. padrão1"/>
  </w:style>
  <w:style w:type="character" w:styleId="Nmerodepgina">
    <w:name w:val="page number"/>
    <w:basedOn w:val="WW-Fontepargpadro1"/>
    <w:semiHidden/>
  </w:style>
  <w:style w:type="character" w:styleId="Hyperlink">
    <w:name w:val="Hyperlink"/>
    <w:basedOn w:val="WW-Fontepargpadro1"/>
    <w:uiPriority w:val="99"/>
    <w:rPr>
      <w:color w:val="0000FF"/>
      <w:u w:val="single"/>
    </w:rPr>
  </w:style>
  <w:style w:type="character" w:styleId="HiperlinkVisitado">
    <w:name w:val="FollowedHyperlink"/>
    <w:basedOn w:val="WW-Fontepargpadro1"/>
    <w:semiHidden/>
    <w:rPr>
      <w:color w:val="800080"/>
      <w:u w:val="single"/>
    </w:rPr>
  </w:style>
  <w:style w:type="character" w:styleId="Forte">
    <w:name w:val="Strong"/>
    <w:basedOn w:val="WW-Fontepargpadro1"/>
    <w:uiPriority w:val="22"/>
    <w:qFormat/>
    <w:rPr>
      <w:b/>
      <w:bCs/>
    </w:rPr>
  </w:style>
  <w:style w:type="character" w:customStyle="1" w:styleId="Ttulo2Char">
    <w:name w:val="Título 2 Char"/>
    <w:basedOn w:val="Fontepargpadro1"/>
    <w:rPr>
      <w:b/>
      <w:sz w:val="24"/>
    </w:rPr>
  </w:style>
  <w:style w:type="character" w:customStyle="1" w:styleId="CabealhoChar">
    <w:name w:val="Cabeçalho Char"/>
    <w:basedOn w:val="Fontepargpadro1"/>
  </w:style>
  <w:style w:type="character" w:customStyle="1" w:styleId="RodapChar">
    <w:name w:val="Rodapé Char"/>
    <w:basedOn w:val="Fontepargpadro1"/>
  </w:style>
  <w:style w:type="paragraph" w:customStyle="1" w:styleId="Captulo">
    <w:name w:val="Capítulo"/>
    <w:basedOn w:val="Normal"/>
    <w:next w:val="Corpodetexto"/>
    <w:pPr>
      <w:keepNext/>
      <w:spacing w:before="240" w:after="120"/>
    </w:pPr>
    <w:rPr>
      <w:rFonts w:ascii="Arial" w:eastAsia="Lucida Sans Unicode" w:hAnsi="Arial" w:cs="Tahoma"/>
      <w:sz w:val="28"/>
      <w:szCs w:val="28"/>
    </w:rPr>
  </w:style>
  <w:style w:type="paragraph" w:styleId="Corpodetexto">
    <w:name w:val="Body Text"/>
    <w:basedOn w:val="Normal"/>
    <w:semiHidden/>
    <w:pPr>
      <w:jc w:val="both"/>
    </w:pPr>
  </w:style>
  <w:style w:type="paragraph" w:styleId="Lista">
    <w:name w:val="List"/>
    <w:basedOn w:val="Corpodetexto"/>
    <w:semiHidden/>
    <w:rPr>
      <w:rFonts w:cs="Tahoma"/>
    </w:rPr>
  </w:style>
  <w:style w:type="paragraph" w:customStyle="1" w:styleId="Legenda1">
    <w:name w:val="Legenda1"/>
    <w:basedOn w:val="Normal"/>
    <w:pPr>
      <w:suppressLineNumbers/>
      <w:spacing w:before="120" w:after="120"/>
    </w:pPr>
    <w:rPr>
      <w:rFonts w:cs="Tahoma"/>
      <w:i/>
      <w:iCs/>
      <w:sz w:val="24"/>
      <w:szCs w:val="24"/>
    </w:rPr>
  </w:style>
  <w:style w:type="paragraph" w:customStyle="1" w:styleId="ndice">
    <w:name w:val="Índice"/>
    <w:basedOn w:val="Normal"/>
    <w:pPr>
      <w:suppressLineNumbers/>
    </w:pPr>
    <w:rPr>
      <w:rFonts w:cs="Tahoma"/>
    </w:rPr>
  </w:style>
  <w:style w:type="paragraph" w:customStyle="1" w:styleId="Corpodetexto21">
    <w:name w:val="Corpo de texto 21"/>
    <w:basedOn w:val="Normal"/>
    <w:pPr>
      <w:jc w:val="both"/>
    </w:pPr>
    <w:rPr>
      <w:sz w:val="24"/>
    </w:rPr>
  </w:style>
  <w:style w:type="paragraph" w:customStyle="1" w:styleId="Recuodecorpodetexto31">
    <w:name w:val="Recuo de corpo de texto 31"/>
    <w:basedOn w:val="Normal"/>
    <w:pPr>
      <w:ind w:firstLine="708"/>
      <w:jc w:val="both"/>
    </w:pPr>
    <w:rPr>
      <w:sz w:val="24"/>
    </w:rPr>
  </w:style>
  <w:style w:type="paragraph" w:customStyle="1" w:styleId="Corpodetexto31">
    <w:name w:val="Corpo de texto 31"/>
    <w:basedOn w:val="Normal"/>
    <w:rPr>
      <w:sz w:val="24"/>
    </w:rPr>
  </w:style>
  <w:style w:type="paragraph" w:styleId="Recuodecorpodetexto">
    <w:name w:val="Body Text Indent"/>
    <w:basedOn w:val="Normal"/>
    <w:link w:val="RecuodecorpodetextoChar"/>
    <w:semiHidden/>
    <w:pPr>
      <w:ind w:left="426"/>
    </w:pPr>
    <w:rPr>
      <w:sz w:val="24"/>
    </w:rPr>
  </w:style>
  <w:style w:type="paragraph" w:customStyle="1" w:styleId="Recuodecorpodetexto21">
    <w:name w:val="Recuo de corpo de texto 21"/>
    <w:basedOn w:val="Normal"/>
    <w:pPr>
      <w:ind w:left="426"/>
      <w:jc w:val="both"/>
    </w:pPr>
    <w:rPr>
      <w:color w:val="000000"/>
      <w:sz w:val="24"/>
    </w:rPr>
  </w:style>
  <w:style w:type="paragraph" w:styleId="Rodap">
    <w:name w:val="footer"/>
    <w:basedOn w:val="Normal"/>
    <w:semiHidden/>
    <w:pPr>
      <w:tabs>
        <w:tab w:val="center" w:pos="4419"/>
        <w:tab w:val="right" w:pos="8838"/>
      </w:tabs>
    </w:pPr>
  </w:style>
  <w:style w:type="paragraph" w:styleId="Sumrio1">
    <w:name w:val="toc 1"/>
    <w:basedOn w:val="Normal"/>
    <w:next w:val="Normal"/>
    <w:uiPriority w:val="39"/>
    <w:rPr>
      <w:b/>
      <w:sz w:val="24"/>
    </w:rPr>
  </w:style>
  <w:style w:type="paragraph" w:styleId="Sumrio2">
    <w:name w:val="toc 2"/>
    <w:basedOn w:val="Normal"/>
    <w:next w:val="Normal"/>
    <w:uiPriority w:val="39"/>
    <w:pPr>
      <w:ind w:left="200"/>
    </w:pPr>
  </w:style>
  <w:style w:type="paragraph" w:styleId="Sumrio3">
    <w:name w:val="toc 3"/>
    <w:basedOn w:val="Normal"/>
    <w:next w:val="Normal"/>
    <w:uiPriority w:val="39"/>
    <w:pPr>
      <w:ind w:left="400"/>
    </w:pPr>
  </w:style>
  <w:style w:type="paragraph" w:styleId="Sumrio4">
    <w:name w:val="toc 4"/>
    <w:basedOn w:val="Normal"/>
    <w:next w:val="Normal"/>
    <w:uiPriority w:val="39"/>
    <w:pPr>
      <w:ind w:left="600"/>
    </w:pPr>
  </w:style>
  <w:style w:type="paragraph" w:styleId="Sumrio5">
    <w:name w:val="toc 5"/>
    <w:basedOn w:val="Normal"/>
    <w:next w:val="Normal"/>
    <w:uiPriority w:val="39"/>
    <w:pPr>
      <w:ind w:left="800"/>
    </w:pPr>
  </w:style>
  <w:style w:type="paragraph" w:styleId="Sumrio6">
    <w:name w:val="toc 6"/>
    <w:basedOn w:val="Normal"/>
    <w:next w:val="Normal"/>
    <w:uiPriority w:val="39"/>
    <w:pPr>
      <w:ind w:left="1000"/>
    </w:pPr>
  </w:style>
  <w:style w:type="paragraph" w:styleId="Sumrio7">
    <w:name w:val="toc 7"/>
    <w:basedOn w:val="Normal"/>
    <w:next w:val="Normal"/>
    <w:uiPriority w:val="39"/>
    <w:pPr>
      <w:ind w:left="1200"/>
    </w:pPr>
  </w:style>
  <w:style w:type="paragraph" w:styleId="Sumrio8">
    <w:name w:val="toc 8"/>
    <w:basedOn w:val="Normal"/>
    <w:next w:val="Normal"/>
    <w:uiPriority w:val="39"/>
    <w:pPr>
      <w:ind w:left="1400"/>
    </w:pPr>
  </w:style>
  <w:style w:type="paragraph" w:styleId="Sumrio9">
    <w:name w:val="toc 9"/>
    <w:basedOn w:val="Normal"/>
    <w:next w:val="Normal"/>
    <w:uiPriority w:val="39"/>
    <w:pPr>
      <w:ind w:left="1600"/>
    </w:pPr>
  </w:style>
  <w:style w:type="paragraph" w:styleId="NormalWeb">
    <w:name w:val="Normal (Web)"/>
    <w:basedOn w:val="Normal"/>
    <w:uiPriority w:val="99"/>
    <w:pPr>
      <w:spacing w:before="100" w:after="100"/>
    </w:pPr>
    <w:rPr>
      <w:sz w:val="24"/>
      <w:szCs w:val="24"/>
    </w:rPr>
  </w:style>
  <w:style w:type="paragraph" w:customStyle="1" w:styleId="Entradadendice10">
    <w:name w:val="Entrada de índice 10"/>
    <w:basedOn w:val="ndice"/>
    <w:pPr>
      <w:tabs>
        <w:tab w:val="right" w:leader="dot" w:pos="24919"/>
      </w:tabs>
      <w:ind w:left="2547"/>
    </w:pPr>
  </w:style>
  <w:style w:type="paragraph" w:customStyle="1" w:styleId="Contedodatabela">
    <w:name w:val="Conteúdo da tabela"/>
    <w:basedOn w:val="Normal"/>
    <w:pPr>
      <w:suppressLineNumbers/>
    </w:pPr>
  </w:style>
  <w:style w:type="paragraph" w:customStyle="1" w:styleId="Ttulodatabela">
    <w:name w:val="Título da tabela"/>
    <w:basedOn w:val="Contedodatabela"/>
    <w:pPr>
      <w:jc w:val="center"/>
    </w:pPr>
    <w:rPr>
      <w:b/>
      <w:bCs/>
    </w:rPr>
  </w:style>
  <w:style w:type="paragraph" w:customStyle="1" w:styleId="Contedodoquadro">
    <w:name w:val="Conteúdo do quadro"/>
    <w:basedOn w:val="Corpodetexto"/>
  </w:style>
  <w:style w:type="paragraph" w:styleId="Cabealho">
    <w:name w:val="header"/>
    <w:basedOn w:val="Normal"/>
    <w:pPr>
      <w:tabs>
        <w:tab w:val="center" w:pos="4252"/>
        <w:tab w:val="right" w:pos="8504"/>
      </w:tabs>
    </w:pPr>
  </w:style>
  <w:style w:type="character" w:customStyle="1" w:styleId="RecuodecorpodetextoChar">
    <w:name w:val="Recuo de corpo de texto Char"/>
    <w:basedOn w:val="Fontepargpadro"/>
    <w:link w:val="Recuodecorpodetexto"/>
    <w:semiHidden/>
    <w:rsid w:val="00205169"/>
    <w:rPr>
      <w:sz w:val="24"/>
      <w:lang w:eastAsia="ar-SA"/>
    </w:rPr>
  </w:style>
  <w:style w:type="character" w:customStyle="1" w:styleId="st">
    <w:name w:val="st"/>
    <w:basedOn w:val="Fontepargpadro"/>
    <w:rsid w:val="000A2D27"/>
  </w:style>
  <w:style w:type="character" w:customStyle="1" w:styleId="itemextrafieldslabel">
    <w:name w:val="itemextrafieldslabel"/>
    <w:basedOn w:val="Fontepargpadro"/>
    <w:rsid w:val="003144FF"/>
  </w:style>
  <w:style w:type="character" w:customStyle="1" w:styleId="itemextrafieldsvalue">
    <w:name w:val="itemextrafieldsvalue"/>
    <w:basedOn w:val="Fontepargpadro"/>
    <w:rsid w:val="003144FF"/>
  </w:style>
  <w:style w:type="character" w:customStyle="1" w:styleId="Ttulo1Char">
    <w:name w:val="Título 1 Char"/>
    <w:basedOn w:val="Fontepargpadro"/>
    <w:link w:val="Ttulo1"/>
    <w:rsid w:val="00425018"/>
    <w:rPr>
      <w:b/>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182294">
      <w:bodyDiv w:val="1"/>
      <w:marLeft w:val="0"/>
      <w:marRight w:val="0"/>
      <w:marTop w:val="0"/>
      <w:marBottom w:val="0"/>
      <w:divBdr>
        <w:top w:val="none" w:sz="0" w:space="0" w:color="auto"/>
        <w:left w:val="none" w:sz="0" w:space="0" w:color="auto"/>
        <w:bottom w:val="none" w:sz="0" w:space="0" w:color="auto"/>
        <w:right w:val="none" w:sz="0" w:space="0" w:color="auto"/>
      </w:divBdr>
      <w:divsChild>
        <w:div w:id="1277785770">
          <w:marLeft w:val="0"/>
          <w:marRight w:val="0"/>
          <w:marTop w:val="0"/>
          <w:marBottom w:val="0"/>
          <w:divBdr>
            <w:top w:val="none" w:sz="0" w:space="0" w:color="auto"/>
            <w:left w:val="none" w:sz="0" w:space="0" w:color="auto"/>
            <w:bottom w:val="none" w:sz="0" w:space="0" w:color="auto"/>
            <w:right w:val="none" w:sz="0" w:space="0" w:color="auto"/>
          </w:divBdr>
        </w:div>
      </w:divsChild>
    </w:div>
    <w:div w:id="200023642">
      <w:bodyDiv w:val="1"/>
      <w:marLeft w:val="0"/>
      <w:marRight w:val="0"/>
      <w:marTop w:val="0"/>
      <w:marBottom w:val="0"/>
      <w:divBdr>
        <w:top w:val="none" w:sz="0" w:space="0" w:color="auto"/>
        <w:left w:val="none" w:sz="0" w:space="0" w:color="auto"/>
        <w:bottom w:val="none" w:sz="0" w:space="0" w:color="auto"/>
        <w:right w:val="none" w:sz="0" w:space="0" w:color="auto"/>
      </w:divBdr>
      <w:divsChild>
        <w:div w:id="70784743">
          <w:marLeft w:val="0"/>
          <w:marRight w:val="0"/>
          <w:marTop w:val="0"/>
          <w:marBottom w:val="0"/>
          <w:divBdr>
            <w:top w:val="none" w:sz="0" w:space="0" w:color="auto"/>
            <w:left w:val="none" w:sz="0" w:space="0" w:color="auto"/>
            <w:bottom w:val="none" w:sz="0" w:space="0" w:color="auto"/>
            <w:right w:val="none" w:sz="0" w:space="0" w:color="auto"/>
          </w:divBdr>
        </w:div>
        <w:div w:id="100224422">
          <w:marLeft w:val="0"/>
          <w:marRight w:val="0"/>
          <w:marTop w:val="0"/>
          <w:marBottom w:val="0"/>
          <w:divBdr>
            <w:top w:val="none" w:sz="0" w:space="0" w:color="auto"/>
            <w:left w:val="none" w:sz="0" w:space="0" w:color="auto"/>
            <w:bottom w:val="none" w:sz="0" w:space="0" w:color="auto"/>
            <w:right w:val="none" w:sz="0" w:space="0" w:color="auto"/>
          </w:divBdr>
        </w:div>
        <w:div w:id="178934893">
          <w:marLeft w:val="0"/>
          <w:marRight w:val="0"/>
          <w:marTop w:val="0"/>
          <w:marBottom w:val="0"/>
          <w:divBdr>
            <w:top w:val="none" w:sz="0" w:space="0" w:color="auto"/>
            <w:left w:val="none" w:sz="0" w:space="0" w:color="auto"/>
            <w:bottom w:val="none" w:sz="0" w:space="0" w:color="auto"/>
            <w:right w:val="none" w:sz="0" w:space="0" w:color="auto"/>
          </w:divBdr>
        </w:div>
        <w:div w:id="336269578">
          <w:marLeft w:val="0"/>
          <w:marRight w:val="0"/>
          <w:marTop w:val="0"/>
          <w:marBottom w:val="0"/>
          <w:divBdr>
            <w:top w:val="none" w:sz="0" w:space="0" w:color="auto"/>
            <w:left w:val="none" w:sz="0" w:space="0" w:color="auto"/>
            <w:bottom w:val="none" w:sz="0" w:space="0" w:color="auto"/>
            <w:right w:val="none" w:sz="0" w:space="0" w:color="auto"/>
          </w:divBdr>
        </w:div>
        <w:div w:id="361135457">
          <w:marLeft w:val="0"/>
          <w:marRight w:val="0"/>
          <w:marTop w:val="0"/>
          <w:marBottom w:val="0"/>
          <w:divBdr>
            <w:top w:val="none" w:sz="0" w:space="0" w:color="auto"/>
            <w:left w:val="none" w:sz="0" w:space="0" w:color="auto"/>
            <w:bottom w:val="none" w:sz="0" w:space="0" w:color="auto"/>
            <w:right w:val="none" w:sz="0" w:space="0" w:color="auto"/>
          </w:divBdr>
        </w:div>
        <w:div w:id="374743079">
          <w:marLeft w:val="0"/>
          <w:marRight w:val="0"/>
          <w:marTop w:val="0"/>
          <w:marBottom w:val="0"/>
          <w:divBdr>
            <w:top w:val="none" w:sz="0" w:space="0" w:color="auto"/>
            <w:left w:val="none" w:sz="0" w:space="0" w:color="auto"/>
            <w:bottom w:val="none" w:sz="0" w:space="0" w:color="auto"/>
            <w:right w:val="none" w:sz="0" w:space="0" w:color="auto"/>
          </w:divBdr>
        </w:div>
        <w:div w:id="402408167">
          <w:marLeft w:val="0"/>
          <w:marRight w:val="0"/>
          <w:marTop w:val="0"/>
          <w:marBottom w:val="0"/>
          <w:divBdr>
            <w:top w:val="none" w:sz="0" w:space="0" w:color="auto"/>
            <w:left w:val="none" w:sz="0" w:space="0" w:color="auto"/>
            <w:bottom w:val="none" w:sz="0" w:space="0" w:color="auto"/>
            <w:right w:val="none" w:sz="0" w:space="0" w:color="auto"/>
          </w:divBdr>
        </w:div>
        <w:div w:id="444735267">
          <w:marLeft w:val="0"/>
          <w:marRight w:val="0"/>
          <w:marTop w:val="0"/>
          <w:marBottom w:val="0"/>
          <w:divBdr>
            <w:top w:val="none" w:sz="0" w:space="0" w:color="auto"/>
            <w:left w:val="none" w:sz="0" w:space="0" w:color="auto"/>
            <w:bottom w:val="none" w:sz="0" w:space="0" w:color="auto"/>
            <w:right w:val="none" w:sz="0" w:space="0" w:color="auto"/>
          </w:divBdr>
        </w:div>
        <w:div w:id="488905750">
          <w:marLeft w:val="0"/>
          <w:marRight w:val="0"/>
          <w:marTop w:val="0"/>
          <w:marBottom w:val="0"/>
          <w:divBdr>
            <w:top w:val="none" w:sz="0" w:space="0" w:color="auto"/>
            <w:left w:val="none" w:sz="0" w:space="0" w:color="auto"/>
            <w:bottom w:val="none" w:sz="0" w:space="0" w:color="auto"/>
            <w:right w:val="none" w:sz="0" w:space="0" w:color="auto"/>
          </w:divBdr>
        </w:div>
        <w:div w:id="497690374">
          <w:marLeft w:val="0"/>
          <w:marRight w:val="0"/>
          <w:marTop w:val="0"/>
          <w:marBottom w:val="0"/>
          <w:divBdr>
            <w:top w:val="none" w:sz="0" w:space="0" w:color="auto"/>
            <w:left w:val="none" w:sz="0" w:space="0" w:color="auto"/>
            <w:bottom w:val="none" w:sz="0" w:space="0" w:color="auto"/>
            <w:right w:val="none" w:sz="0" w:space="0" w:color="auto"/>
          </w:divBdr>
        </w:div>
        <w:div w:id="501165120">
          <w:marLeft w:val="0"/>
          <w:marRight w:val="0"/>
          <w:marTop w:val="0"/>
          <w:marBottom w:val="0"/>
          <w:divBdr>
            <w:top w:val="none" w:sz="0" w:space="0" w:color="auto"/>
            <w:left w:val="none" w:sz="0" w:space="0" w:color="auto"/>
            <w:bottom w:val="none" w:sz="0" w:space="0" w:color="auto"/>
            <w:right w:val="none" w:sz="0" w:space="0" w:color="auto"/>
          </w:divBdr>
        </w:div>
        <w:div w:id="527258280">
          <w:marLeft w:val="0"/>
          <w:marRight w:val="0"/>
          <w:marTop w:val="0"/>
          <w:marBottom w:val="0"/>
          <w:divBdr>
            <w:top w:val="none" w:sz="0" w:space="0" w:color="auto"/>
            <w:left w:val="none" w:sz="0" w:space="0" w:color="auto"/>
            <w:bottom w:val="none" w:sz="0" w:space="0" w:color="auto"/>
            <w:right w:val="none" w:sz="0" w:space="0" w:color="auto"/>
          </w:divBdr>
        </w:div>
        <w:div w:id="529533930">
          <w:marLeft w:val="0"/>
          <w:marRight w:val="0"/>
          <w:marTop w:val="0"/>
          <w:marBottom w:val="0"/>
          <w:divBdr>
            <w:top w:val="none" w:sz="0" w:space="0" w:color="auto"/>
            <w:left w:val="none" w:sz="0" w:space="0" w:color="auto"/>
            <w:bottom w:val="none" w:sz="0" w:space="0" w:color="auto"/>
            <w:right w:val="none" w:sz="0" w:space="0" w:color="auto"/>
          </w:divBdr>
        </w:div>
        <w:div w:id="597639457">
          <w:marLeft w:val="0"/>
          <w:marRight w:val="0"/>
          <w:marTop w:val="0"/>
          <w:marBottom w:val="0"/>
          <w:divBdr>
            <w:top w:val="none" w:sz="0" w:space="0" w:color="auto"/>
            <w:left w:val="none" w:sz="0" w:space="0" w:color="auto"/>
            <w:bottom w:val="none" w:sz="0" w:space="0" w:color="auto"/>
            <w:right w:val="none" w:sz="0" w:space="0" w:color="auto"/>
          </w:divBdr>
        </w:div>
        <w:div w:id="654652586">
          <w:marLeft w:val="0"/>
          <w:marRight w:val="0"/>
          <w:marTop w:val="0"/>
          <w:marBottom w:val="0"/>
          <w:divBdr>
            <w:top w:val="none" w:sz="0" w:space="0" w:color="auto"/>
            <w:left w:val="none" w:sz="0" w:space="0" w:color="auto"/>
            <w:bottom w:val="none" w:sz="0" w:space="0" w:color="auto"/>
            <w:right w:val="none" w:sz="0" w:space="0" w:color="auto"/>
          </w:divBdr>
        </w:div>
        <w:div w:id="715011902">
          <w:marLeft w:val="0"/>
          <w:marRight w:val="0"/>
          <w:marTop w:val="0"/>
          <w:marBottom w:val="0"/>
          <w:divBdr>
            <w:top w:val="none" w:sz="0" w:space="0" w:color="auto"/>
            <w:left w:val="none" w:sz="0" w:space="0" w:color="auto"/>
            <w:bottom w:val="none" w:sz="0" w:space="0" w:color="auto"/>
            <w:right w:val="none" w:sz="0" w:space="0" w:color="auto"/>
          </w:divBdr>
        </w:div>
        <w:div w:id="749810863">
          <w:marLeft w:val="0"/>
          <w:marRight w:val="0"/>
          <w:marTop w:val="0"/>
          <w:marBottom w:val="0"/>
          <w:divBdr>
            <w:top w:val="none" w:sz="0" w:space="0" w:color="auto"/>
            <w:left w:val="none" w:sz="0" w:space="0" w:color="auto"/>
            <w:bottom w:val="none" w:sz="0" w:space="0" w:color="auto"/>
            <w:right w:val="none" w:sz="0" w:space="0" w:color="auto"/>
          </w:divBdr>
        </w:div>
        <w:div w:id="830831923">
          <w:marLeft w:val="0"/>
          <w:marRight w:val="0"/>
          <w:marTop w:val="0"/>
          <w:marBottom w:val="0"/>
          <w:divBdr>
            <w:top w:val="none" w:sz="0" w:space="0" w:color="auto"/>
            <w:left w:val="none" w:sz="0" w:space="0" w:color="auto"/>
            <w:bottom w:val="none" w:sz="0" w:space="0" w:color="auto"/>
            <w:right w:val="none" w:sz="0" w:space="0" w:color="auto"/>
          </w:divBdr>
        </w:div>
        <w:div w:id="849955457">
          <w:marLeft w:val="0"/>
          <w:marRight w:val="0"/>
          <w:marTop w:val="0"/>
          <w:marBottom w:val="0"/>
          <w:divBdr>
            <w:top w:val="none" w:sz="0" w:space="0" w:color="auto"/>
            <w:left w:val="none" w:sz="0" w:space="0" w:color="auto"/>
            <w:bottom w:val="none" w:sz="0" w:space="0" w:color="auto"/>
            <w:right w:val="none" w:sz="0" w:space="0" w:color="auto"/>
          </w:divBdr>
        </w:div>
        <w:div w:id="938490894">
          <w:marLeft w:val="0"/>
          <w:marRight w:val="0"/>
          <w:marTop w:val="0"/>
          <w:marBottom w:val="0"/>
          <w:divBdr>
            <w:top w:val="none" w:sz="0" w:space="0" w:color="auto"/>
            <w:left w:val="none" w:sz="0" w:space="0" w:color="auto"/>
            <w:bottom w:val="none" w:sz="0" w:space="0" w:color="auto"/>
            <w:right w:val="none" w:sz="0" w:space="0" w:color="auto"/>
          </w:divBdr>
        </w:div>
        <w:div w:id="975262111">
          <w:marLeft w:val="0"/>
          <w:marRight w:val="0"/>
          <w:marTop w:val="0"/>
          <w:marBottom w:val="0"/>
          <w:divBdr>
            <w:top w:val="none" w:sz="0" w:space="0" w:color="auto"/>
            <w:left w:val="none" w:sz="0" w:space="0" w:color="auto"/>
            <w:bottom w:val="none" w:sz="0" w:space="0" w:color="auto"/>
            <w:right w:val="none" w:sz="0" w:space="0" w:color="auto"/>
          </w:divBdr>
        </w:div>
        <w:div w:id="981348703">
          <w:marLeft w:val="0"/>
          <w:marRight w:val="0"/>
          <w:marTop w:val="0"/>
          <w:marBottom w:val="0"/>
          <w:divBdr>
            <w:top w:val="none" w:sz="0" w:space="0" w:color="auto"/>
            <w:left w:val="none" w:sz="0" w:space="0" w:color="auto"/>
            <w:bottom w:val="none" w:sz="0" w:space="0" w:color="auto"/>
            <w:right w:val="none" w:sz="0" w:space="0" w:color="auto"/>
          </w:divBdr>
        </w:div>
        <w:div w:id="1014527183">
          <w:marLeft w:val="0"/>
          <w:marRight w:val="0"/>
          <w:marTop w:val="0"/>
          <w:marBottom w:val="0"/>
          <w:divBdr>
            <w:top w:val="none" w:sz="0" w:space="0" w:color="auto"/>
            <w:left w:val="none" w:sz="0" w:space="0" w:color="auto"/>
            <w:bottom w:val="none" w:sz="0" w:space="0" w:color="auto"/>
            <w:right w:val="none" w:sz="0" w:space="0" w:color="auto"/>
          </w:divBdr>
        </w:div>
        <w:div w:id="1101949695">
          <w:marLeft w:val="0"/>
          <w:marRight w:val="0"/>
          <w:marTop w:val="0"/>
          <w:marBottom w:val="0"/>
          <w:divBdr>
            <w:top w:val="none" w:sz="0" w:space="0" w:color="auto"/>
            <w:left w:val="none" w:sz="0" w:space="0" w:color="auto"/>
            <w:bottom w:val="none" w:sz="0" w:space="0" w:color="auto"/>
            <w:right w:val="none" w:sz="0" w:space="0" w:color="auto"/>
          </w:divBdr>
        </w:div>
        <w:div w:id="1102720512">
          <w:marLeft w:val="0"/>
          <w:marRight w:val="0"/>
          <w:marTop w:val="0"/>
          <w:marBottom w:val="0"/>
          <w:divBdr>
            <w:top w:val="none" w:sz="0" w:space="0" w:color="auto"/>
            <w:left w:val="none" w:sz="0" w:space="0" w:color="auto"/>
            <w:bottom w:val="none" w:sz="0" w:space="0" w:color="auto"/>
            <w:right w:val="none" w:sz="0" w:space="0" w:color="auto"/>
          </w:divBdr>
        </w:div>
        <w:div w:id="1162892963">
          <w:marLeft w:val="0"/>
          <w:marRight w:val="0"/>
          <w:marTop w:val="0"/>
          <w:marBottom w:val="0"/>
          <w:divBdr>
            <w:top w:val="none" w:sz="0" w:space="0" w:color="auto"/>
            <w:left w:val="none" w:sz="0" w:space="0" w:color="auto"/>
            <w:bottom w:val="none" w:sz="0" w:space="0" w:color="auto"/>
            <w:right w:val="none" w:sz="0" w:space="0" w:color="auto"/>
          </w:divBdr>
        </w:div>
        <w:div w:id="1302883873">
          <w:marLeft w:val="0"/>
          <w:marRight w:val="0"/>
          <w:marTop w:val="0"/>
          <w:marBottom w:val="0"/>
          <w:divBdr>
            <w:top w:val="none" w:sz="0" w:space="0" w:color="auto"/>
            <w:left w:val="none" w:sz="0" w:space="0" w:color="auto"/>
            <w:bottom w:val="none" w:sz="0" w:space="0" w:color="auto"/>
            <w:right w:val="none" w:sz="0" w:space="0" w:color="auto"/>
          </w:divBdr>
        </w:div>
        <w:div w:id="1320117139">
          <w:marLeft w:val="0"/>
          <w:marRight w:val="0"/>
          <w:marTop w:val="0"/>
          <w:marBottom w:val="0"/>
          <w:divBdr>
            <w:top w:val="none" w:sz="0" w:space="0" w:color="auto"/>
            <w:left w:val="none" w:sz="0" w:space="0" w:color="auto"/>
            <w:bottom w:val="none" w:sz="0" w:space="0" w:color="auto"/>
            <w:right w:val="none" w:sz="0" w:space="0" w:color="auto"/>
          </w:divBdr>
        </w:div>
        <w:div w:id="1555313078">
          <w:marLeft w:val="0"/>
          <w:marRight w:val="0"/>
          <w:marTop w:val="0"/>
          <w:marBottom w:val="0"/>
          <w:divBdr>
            <w:top w:val="none" w:sz="0" w:space="0" w:color="auto"/>
            <w:left w:val="none" w:sz="0" w:space="0" w:color="auto"/>
            <w:bottom w:val="none" w:sz="0" w:space="0" w:color="auto"/>
            <w:right w:val="none" w:sz="0" w:space="0" w:color="auto"/>
          </w:divBdr>
        </w:div>
        <w:div w:id="1556234665">
          <w:marLeft w:val="0"/>
          <w:marRight w:val="0"/>
          <w:marTop w:val="0"/>
          <w:marBottom w:val="0"/>
          <w:divBdr>
            <w:top w:val="none" w:sz="0" w:space="0" w:color="auto"/>
            <w:left w:val="none" w:sz="0" w:space="0" w:color="auto"/>
            <w:bottom w:val="none" w:sz="0" w:space="0" w:color="auto"/>
            <w:right w:val="none" w:sz="0" w:space="0" w:color="auto"/>
          </w:divBdr>
        </w:div>
        <w:div w:id="1670985154">
          <w:marLeft w:val="0"/>
          <w:marRight w:val="0"/>
          <w:marTop w:val="0"/>
          <w:marBottom w:val="0"/>
          <w:divBdr>
            <w:top w:val="none" w:sz="0" w:space="0" w:color="auto"/>
            <w:left w:val="none" w:sz="0" w:space="0" w:color="auto"/>
            <w:bottom w:val="none" w:sz="0" w:space="0" w:color="auto"/>
            <w:right w:val="none" w:sz="0" w:space="0" w:color="auto"/>
          </w:divBdr>
        </w:div>
        <w:div w:id="1753771710">
          <w:marLeft w:val="0"/>
          <w:marRight w:val="0"/>
          <w:marTop w:val="0"/>
          <w:marBottom w:val="0"/>
          <w:divBdr>
            <w:top w:val="none" w:sz="0" w:space="0" w:color="auto"/>
            <w:left w:val="none" w:sz="0" w:space="0" w:color="auto"/>
            <w:bottom w:val="none" w:sz="0" w:space="0" w:color="auto"/>
            <w:right w:val="none" w:sz="0" w:space="0" w:color="auto"/>
          </w:divBdr>
        </w:div>
        <w:div w:id="2024166411">
          <w:marLeft w:val="0"/>
          <w:marRight w:val="0"/>
          <w:marTop w:val="0"/>
          <w:marBottom w:val="0"/>
          <w:divBdr>
            <w:top w:val="none" w:sz="0" w:space="0" w:color="auto"/>
            <w:left w:val="none" w:sz="0" w:space="0" w:color="auto"/>
            <w:bottom w:val="none" w:sz="0" w:space="0" w:color="auto"/>
            <w:right w:val="none" w:sz="0" w:space="0" w:color="auto"/>
          </w:divBdr>
        </w:div>
        <w:div w:id="2063020170">
          <w:marLeft w:val="0"/>
          <w:marRight w:val="0"/>
          <w:marTop w:val="0"/>
          <w:marBottom w:val="0"/>
          <w:divBdr>
            <w:top w:val="none" w:sz="0" w:space="0" w:color="auto"/>
            <w:left w:val="none" w:sz="0" w:space="0" w:color="auto"/>
            <w:bottom w:val="none" w:sz="0" w:space="0" w:color="auto"/>
            <w:right w:val="none" w:sz="0" w:space="0" w:color="auto"/>
          </w:divBdr>
        </w:div>
        <w:div w:id="2115513014">
          <w:marLeft w:val="0"/>
          <w:marRight w:val="0"/>
          <w:marTop w:val="0"/>
          <w:marBottom w:val="0"/>
          <w:divBdr>
            <w:top w:val="none" w:sz="0" w:space="0" w:color="auto"/>
            <w:left w:val="none" w:sz="0" w:space="0" w:color="auto"/>
            <w:bottom w:val="none" w:sz="0" w:space="0" w:color="auto"/>
            <w:right w:val="none" w:sz="0" w:space="0" w:color="auto"/>
          </w:divBdr>
        </w:div>
      </w:divsChild>
    </w:div>
    <w:div w:id="293950589">
      <w:bodyDiv w:val="1"/>
      <w:marLeft w:val="0"/>
      <w:marRight w:val="0"/>
      <w:marTop w:val="0"/>
      <w:marBottom w:val="0"/>
      <w:divBdr>
        <w:top w:val="none" w:sz="0" w:space="0" w:color="auto"/>
        <w:left w:val="none" w:sz="0" w:space="0" w:color="auto"/>
        <w:bottom w:val="none" w:sz="0" w:space="0" w:color="auto"/>
        <w:right w:val="none" w:sz="0" w:space="0" w:color="auto"/>
      </w:divBdr>
      <w:divsChild>
        <w:div w:id="93719447">
          <w:marLeft w:val="0"/>
          <w:marRight w:val="0"/>
          <w:marTop w:val="0"/>
          <w:marBottom w:val="0"/>
          <w:divBdr>
            <w:top w:val="none" w:sz="0" w:space="0" w:color="auto"/>
            <w:left w:val="none" w:sz="0" w:space="0" w:color="auto"/>
            <w:bottom w:val="none" w:sz="0" w:space="0" w:color="auto"/>
            <w:right w:val="none" w:sz="0" w:space="0" w:color="auto"/>
          </w:divBdr>
          <w:divsChild>
            <w:div w:id="1963800920">
              <w:marLeft w:val="0"/>
              <w:marRight w:val="0"/>
              <w:marTop w:val="0"/>
              <w:marBottom w:val="0"/>
              <w:divBdr>
                <w:top w:val="none" w:sz="0" w:space="0" w:color="auto"/>
                <w:left w:val="none" w:sz="0" w:space="0" w:color="auto"/>
                <w:bottom w:val="none" w:sz="0" w:space="0" w:color="auto"/>
                <w:right w:val="none" w:sz="0" w:space="0" w:color="auto"/>
              </w:divBdr>
            </w:div>
          </w:divsChild>
        </w:div>
        <w:div w:id="2089419696">
          <w:marLeft w:val="0"/>
          <w:marRight w:val="0"/>
          <w:marTop w:val="0"/>
          <w:marBottom w:val="0"/>
          <w:divBdr>
            <w:top w:val="none" w:sz="0" w:space="0" w:color="auto"/>
            <w:left w:val="none" w:sz="0" w:space="0" w:color="auto"/>
            <w:bottom w:val="none" w:sz="0" w:space="0" w:color="auto"/>
            <w:right w:val="none" w:sz="0" w:space="0" w:color="auto"/>
          </w:divBdr>
          <w:divsChild>
            <w:div w:id="60392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792608">
      <w:bodyDiv w:val="1"/>
      <w:marLeft w:val="0"/>
      <w:marRight w:val="0"/>
      <w:marTop w:val="0"/>
      <w:marBottom w:val="0"/>
      <w:divBdr>
        <w:top w:val="none" w:sz="0" w:space="0" w:color="auto"/>
        <w:left w:val="none" w:sz="0" w:space="0" w:color="auto"/>
        <w:bottom w:val="none" w:sz="0" w:space="0" w:color="auto"/>
        <w:right w:val="none" w:sz="0" w:space="0" w:color="auto"/>
      </w:divBdr>
      <w:divsChild>
        <w:div w:id="1590389642">
          <w:marLeft w:val="0"/>
          <w:marRight w:val="0"/>
          <w:marTop w:val="0"/>
          <w:marBottom w:val="0"/>
          <w:divBdr>
            <w:top w:val="none" w:sz="0" w:space="0" w:color="auto"/>
            <w:left w:val="none" w:sz="0" w:space="0" w:color="auto"/>
            <w:bottom w:val="none" w:sz="0" w:space="0" w:color="auto"/>
            <w:right w:val="none" w:sz="0" w:space="0" w:color="auto"/>
          </w:divBdr>
        </w:div>
      </w:divsChild>
    </w:div>
    <w:div w:id="731776389">
      <w:bodyDiv w:val="1"/>
      <w:marLeft w:val="0"/>
      <w:marRight w:val="0"/>
      <w:marTop w:val="0"/>
      <w:marBottom w:val="0"/>
      <w:divBdr>
        <w:top w:val="none" w:sz="0" w:space="0" w:color="auto"/>
        <w:left w:val="none" w:sz="0" w:space="0" w:color="auto"/>
        <w:bottom w:val="none" w:sz="0" w:space="0" w:color="auto"/>
        <w:right w:val="none" w:sz="0" w:space="0" w:color="auto"/>
      </w:divBdr>
    </w:div>
    <w:div w:id="994069060">
      <w:bodyDiv w:val="1"/>
      <w:marLeft w:val="0"/>
      <w:marRight w:val="0"/>
      <w:marTop w:val="0"/>
      <w:marBottom w:val="0"/>
      <w:divBdr>
        <w:top w:val="none" w:sz="0" w:space="0" w:color="auto"/>
        <w:left w:val="none" w:sz="0" w:space="0" w:color="auto"/>
        <w:bottom w:val="none" w:sz="0" w:space="0" w:color="auto"/>
        <w:right w:val="none" w:sz="0" w:space="0" w:color="auto"/>
      </w:divBdr>
    </w:div>
    <w:div w:id="1002317678">
      <w:bodyDiv w:val="1"/>
      <w:marLeft w:val="0"/>
      <w:marRight w:val="0"/>
      <w:marTop w:val="0"/>
      <w:marBottom w:val="0"/>
      <w:divBdr>
        <w:top w:val="none" w:sz="0" w:space="0" w:color="auto"/>
        <w:left w:val="none" w:sz="0" w:space="0" w:color="auto"/>
        <w:bottom w:val="none" w:sz="0" w:space="0" w:color="auto"/>
        <w:right w:val="none" w:sz="0" w:space="0" w:color="auto"/>
      </w:divBdr>
      <w:divsChild>
        <w:div w:id="958756984">
          <w:marLeft w:val="0"/>
          <w:marRight w:val="0"/>
          <w:marTop w:val="0"/>
          <w:marBottom w:val="0"/>
          <w:divBdr>
            <w:top w:val="none" w:sz="0" w:space="0" w:color="auto"/>
            <w:left w:val="none" w:sz="0" w:space="0" w:color="auto"/>
            <w:bottom w:val="none" w:sz="0" w:space="0" w:color="auto"/>
            <w:right w:val="none" w:sz="0" w:space="0" w:color="auto"/>
          </w:divBdr>
        </w:div>
      </w:divsChild>
    </w:div>
    <w:div w:id="1207061264">
      <w:bodyDiv w:val="1"/>
      <w:marLeft w:val="0"/>
      <w:marRight w:val="0"/>
      <w:marTop w:val="0"/>
      <w:marBottom w:val="0"/>
      <w:divBdr>
        <w:top w:val="none" w:sz="0" w:space="0" w:color="auto"/>
        <w:left w:val="none" w:sz="0" w:space="0" w:color="auto"/>
        <w:bottom w:val="none" w:sz="0" w:space="0" w:color="auto"/>
        <w:right w:val="none" w:sz="0" w:space="0" w:color="auto"/>
      </w:divBdr>
      <w:divsChild>
        <w:div w:id="1564296375">
          <w:marLeft w:val="0"/>
          <w:marRight w:val="0"/>
          <w:marTop w:val="0"/>
          <w:marBottom w:val="0"/>
          <w:divBdr>
            <w:top w:val="none" w:sz="0" w:space="0" w:color="auto"/>
            <w:left w:val="none" w:sz="0" w:space="0" w:color="auto"/>
            <w:bottom w:val="none" w:sz="0" w:space="0" w:color="auto"/>
            <w:right w:val="none" w:sz="0" w:space="0" w:color="auto"/>
          </w:divBdr>
        </w:div>
      </w:divsChild>
    </w:div>
    <w:div w:id="1243642886">
      <w:bodyDiv w:val="1"/>
      <w:marLeft w:val="0"/>
      <w:marRight w:val="0"/>
      <w:marTop w:val="0"/>
      <w:marBottom w:val="0"/>
      <w:divBdr>
        <w:top w:val="none" w:sz="0" w:space="0" w:color="auto"/>
        <w:left w:val="none" w:sz="0" w:space="0" w:color="auto"/>
        <w:bottom w:val="none" w:sz="0" w:space="0" w:color="auto"/>
        <w:right w:val="none" w:sz="0" w:space="0" w:color="auto"/>
      </w:divBdr>
    </w:div>
    <w:div w:id="1259171430">
      <w:bodyDiv w:val="1"/>
      <w:marLeft w:val="0"/>
      <w:marRight w:val="0"/>
      <w:marTop w:val="0"/>
      <w:marBottom w:val="0"/>
      <w:divBdr>
        <w:top w:val="none" w:sz="0" w:space="0" w:color="auto"/>
        <w:left w:val="none" w:sz="0" w:space="0" w:color="auto"/>
        <w:bottom w:val="none" w:sz="0" w:space="0" w:color="auto"/>
        <w:right w:val="none" w:sz="0" w:space="0" w:color="auto"/>
      </w:divBdr>
      <w:divsChild>
        <w:div w:id="1557818437">
          <w:marLeft w:val="0"/>
          <w:marRight w:val="0"/>
          <w:marTop w:val="0"/>
          <w:marBottom w:val="0"/>
          <w:divBdr>
            <w:top w:val="none" w:sz="0" w:space="0" w:color="auto"/>
            <w:left w:val="none" w:sz="0" w:space="0" w:color="auto"/>
            <w:bottom w:val="none" w:sz="0" w:space="0" w:color="auto"/>
            <w:right w:val="none" w:sz="0" w:space="0" w:color="auto"/>
          </w:divBdr>
        </w:div>
      </w:divsChild>
    </w:div>
    <w:div w:id="1423801013">
      <w:bodyDiv w:val="1"/>
      <w:marLeft w:val="0"/>
      <w:marRight w:val="0"/>
      <w:marTop w:val="0"/>
      <w:marBottom w:val="0"/>
      <w:divBdr>
        <w:top w:val="none" w:sz="0" w:space="0" w:color="auto"/>
        <w:left w:val="none" w:sz="0" w:space="0" w:color="auto"/>
        <w:bottom w:val="none" w:sz="0" w:space="0" w:color="auto"/>
        <w:right w:val="none" w:sz="0" w:space="0" w:color="auto"/>
      </w:divBdr>
    </w:div>
    <w:div w:id="201892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oleObject" Target="embeddings/oleObject1.bin"/><Relationship Id="rId26" Type="http://schemas.openxmlformats.org/officeDocument/2006/relationships/image" Target="media/image17.png"/><Relationship Id="rId21" Type="http://schemas.openxmlformats.org/officeDocument/2006/relationships/oleObject" Target="embeddings/oleObject2.bin"/><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png"/><Relationship Id="rId25" Type="http://schemas.openxmlformats.org/officeDocument/2006/relationships/image" Target="media/image16.png"/><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2.wmf"/><Relationship Id="rId29"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5.png"/><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4.png"/><Relationship Id="rId28" Type="http://schemas.openxmlformats.org/officeDocument/2006/relationships/image" Target="media/image18.png"/><Relationship Id="rId36" Type="http://schemas.openxmlformats.org/officeDocument/2006/relationships/footer" Target="footer3.xml"/><Relationship Id="rId10" Type="http://schemas.openxmlformats.org/officeDocument/2006/relationships/image" Target="media/image3.png"/><Relationship Id="rId19" Type="http://schemas.openxmlformats.org/officeDocument/2006/relationships/image" Target="media/image11.png"/><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3.png"/><Relationship Id="rId27" Type="http://schemas.openxmlformats.org/officeDocument/2006/relationships/oleObject" Target="embeddings/oleObject3.bin"/><Relationship Id="rId30" Type="http://schemas.openxmlformats.org/officeDocument/2006/relationships/image" Target="media/image20.png"/><Relationship Id="rId35" Type="http://schemas.openxmlformats.org/officeDocument/2006/relationships/header" Target="header3.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A092A0-887E-49F1-900D-4C4B1090A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6</Pages>
  <Words>1958</Words>
  <Characters>10576</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ESPECIFICAÇÕES DE EPC</vt:lpstr>
    </vt:vector>
  </TitlesOfParts>
  <Company/>
  <LinksUpToDate>false</LinksUpToDate>
  <CharactersWithSpaces>12509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ESPECIFICAÇÕES DE EPC</dc:title>
  <dc:creator>SMT_CESAMA</dc:creator>
  <cp:lastModifiedBy>fmesquita</cp:lastModifiedBy>
  <cp:revision>6</cp:revision>
  <cp:lastPrinted>2015-07-29T14:22:00Z</cp:lastPrinted>
  <dcterms:created xsi:type="dcterms:W3CDTF">2019-12-20T17:46:00Z</dcterms:created>
  <dcterms:modified xsi:type="dcterms:W3CDTF">2019-12-20T18:25:00Z</dcterms:modified>
</cp:coreProperties>
</file>