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4073EA">
        <w:tc>
          <w:tcPr>
            <w:tcW w:w="9212" w:type="dxa"/>
            <w:shd w:val="clear" w:color="auto" w:fill="D9D9D9"/>
          </w:tcPr>
          <w:p w:rsidR="00B41EF6" w:rsidRPr="004073EA" w:rsidRDefault="00B41EF6">
            <w:pPr>
              <w:pStyle w:val="Ttulo3"/>
              <w:tabs>
                <w:tab w:val="left" w:pos="0"/>
              </w:tabs>
              <w:ind w:right="0"/>
              <w:rPr>
                <w:rFonts w:cs="Arial"/>
                <w:b w:val="0"/>
                <w:bCs/>
                <w:sz w:val="28"/>
                <w:szCs w:val="28"/>
              </w:rPr>
            </w:pPr>
            <w:r w:rsidRPr="004073EA">
              <w:rPr>
                <w:rFonts w:cs="Arial"/>
                <w:b w:val="0"/>
                <w:bCs/>
                <w:sz w:val="28"/>
                <w:szCs w:val="28"/>
              </w:rPr>
              <w:t>TERMO DE REFERÊNCIA</w:t>
            </w:r>
          </w:p>
        </w:tc>
      </w:tr>
    </w:tbl>
    <w:p w:rsidR="00231737" w:rsidRPr="004073EA" w:rsidRDefault="00231737" w:rsidP="00694C09">
      <w:pPr>
        <w:pStyle w:val="SemEspaamento"/>
        <w:spacing w:before="480" w:line="360" w:lineRule="auto"/>
        <w:jc w:val="both"/>
        <w:rPr>
          <w:rFonts w:ascii="Arial" w:hAnsi="Arial" w:cs="Arial"/>
          <w:b/>
          <w:sz w:val="24"/>
          <w:szCs w:val="24"/>
        </w:rPr>
      </w:pPr>
    </w:p>
    <w:p w:rsidR="00B41EF6" w:rsidRPr="004073EA"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4073EA">
        <w:rPr>
          <w:rFonts w:ascii="Arial" w:hAnsi="Arial" w:cs="Arial"/>
          <w:b/>
          <w:sz w:val="24"/>
          <w:szCs w:val="24"/>
        </w:rPr>
        <w:t>OBJETO</w:t>
      </w:r>
    </w:p>
    <w:p w:rsidR="00FF6192" w:rsidRPr="004073EA" w:rsidRDefault="0099608C" w:rsidP="0099608C">
      <w:pPr>
        <w:spacing w:before="120" w:line="360" w:lineRule="auto"/>
        <w:ind w:firstLine="567"/>
        <w:rPr>
          <w:rFonts w:cs="Arial"/>
          <w:b/>
          <w:sz w:val="24"/>
          <w:szCs w:val="24"/>
        </w:rPr>
      </w:pPr>
      <w:r w:rsidRPr="004073EA">
        <w:rPr>
          <w:rFonts w:cs="Arial"/>
          <w:sz w:val="24"/>
          <w:szCs w:val="24"/>
        </w:rPr>
        <w:t>Contratação de empresa para fornecimento de</w:t>
      </w:r>
      <w:r w:rsidRPr="004073EA">
        <w:rPr>
          <w:rFonts w:cs="Arial"/>
          <w:b/>
          <w:sz w:val="24"/>
          <w:szCs w:val="24"/>
        </w:rPr>
        <w:t xml:space="preserve"> inversores (conversores) de </w:t>
      </w:r>
      <w:r w:rsidR="00ED3871" w:rsidRPr="004073EA">
        <w:rPr>
          <w:rFonts w:cs="Arial"/>
          <w:b/>
          <w:sz w:val="24"/>
          <w:szCs w:val="24"/>
        </w:rPr>
        <w:t>frequência</w:t>
      </w:r>
      <w:r w:rsidRPr="004073EA">
        <w:rPr>
          <w:rFonts w:cs="Arial"/>
          <w:b/>
          <w:sz w:val="24"/>
          <w:szCs w:val="24"/>
        </w:rPr>
        <w:t xml:space="preserve">para uso no Booster Parque de </w:t>
      </w:r>
      <w:r w:rsidRPr="004073EA">
        <w:rPr>
          <w:rFonts w:cs="Arial"/>
          <w:sz w:val="24"/>
          <w:szCs w:val="24"/>
        </w:rPr>
        <w:t>Exposição para acionamento de um</w:t>
      </w:r>
      <w:r w:rsidRPr="004073EA">
        <w:rPr>
          <w:rFonts w:cs="Arial"/>
          <w:b/>
          <w:sz w:val="24"/>
          <w:szCs w:val="24"/>
        </w:rPr>
        <w:t xml:space="preserve"> Motor de 600CV em </w:t>
      </w:r>
      <w:proofErr w:type="gramStart"/>
      <w:r w:rsidRPr="004073EA">
        <w:rPr>
          <w:rFonts w:cs="Arial"/>
          <w:b/>
          <w:sz w:val="24"/>
          <w:szCs w:val="24"/>
        </w:rPr>
        <w:t>660Volts</w:t>
      </w:r>
      <w:r w:rsidRPr="004073EA">
        <w:rPr>
          <w:rFonts w:cs="Arial"/>
          <w:sz w:val="24"/>
          <w:szCs w:val="24"/>
        </w:rPr>
        <w:t>com</w:t>
      </w:r>
      <w:proofErr w:type="gramEnd"/>
      <w:r w:rsidRPr="004073EA">
        <w:rPr>
          <w:rFonts w:cs="Arial"/>
          <w:sz w:val="24"/>
          <w:szCs w:val="24"/>
        </w:rPr>
        <w:t xml:space="preserve"> corrente nominal</w:t>
      </w:r>
      <w:r w:rsidRPr="004073EA">
        <w:rPr>
          <w:rFonts w:cs="Arial"/>
          <w:b/>
          <w:sz w:val="24"/>
          <w:szCs w:val="24"/>
        </w:rPr>
        <w:t xml:space="preserve">477 </w:t>
      </w:r>
      <w:r w:rsidR="009C761C" w:rsidRPr="004073EA">
        <w:rPr>
          <w:rFonts w:cs="Arial"/>
          <w:b/>
          <w:sz w:val="24"/>
          <w:szCs w:val="24"/>
        </w:rPr>
        <w:t>Ampères</w:t>
      </w:r>
      <w:r w:rsidRPr="004073EA">
        <w:rPr>
          <w:rFonts w:cs="Arial"/>
          <w:b/>
          <w:sz w:val="24"/>
          <w:szCs w:val="24"/>
        </w:rPr>
        <w:t>.</w:t>
      </w:r>
    </w:p>
    <w:p w:rsidR="00B41EF6" w:rsidRPr="004073EA" w:rsidRDefault="00B41EF6" w:rsidP="00AA6243">
      <w:pPr>
        <w:numPr>
          <w:ilvl w:val="0"/>
          <w:numId w:val="4"/>
        </w:numPr>
        <w:spacing w:before="480" w:line="360" w:lineRule="auto"/>
        <w:ind w:left="284" w:hanging="284"/>
        <w:rPr>
          <w:rFonts w:cs="Arial"/>
          <w:b/>
          <w:bCs/>
          <w:sz w:val="24"/>
          <w:szCs w:val="24"/>
        </w:rPr>
      </w:pPr>
      <w:r w:rsidRPr="004073EA">
        <w:rPr>
          <w:rFonts w:cs="Arial"/>
          <w:b/>
          <w:bCs/>
          <w:sz w:val="24"/>
          <w:szCs w:val="24"/>
        </w:rPr>
        <w:t>JUSTIFICATIVA</w:t>
      </w:r>
      <w:r w:rsidR="00597954" w:rsidRPr="004073EA">
        <w:rPr>
          <w:rFonts w:cs="Arial"/>
          <w:b/>
          <w:bCs/>
          <w:sz w:val="24"/>
          <w:szCs w:val="24"/>
        </w:rPr>
        <w:t>S</w:t>
      </w:r>
    </w:p>
    <w:p w:rsidR="009C761C" w:rsidRPr="004073EA" w:rsidRDefault="009C761C" w:rsidP="00E02F39">
      <w:pPr>
        <w:spacing w:line="360" w:lineRule="auto"/>
        <w:rPr>
          <w:sz w:val="24"/>
          <w:szCs w:val="24"/>
        </w:rPr>
      </w:pPr>
      <w:r w:rsidRPr="004073EA">
        <w:rPr>
          <w:sz w:val="24"/>
          <w:szCs w:val="24"/>
        </w:rPr>
        <w:tab/>
        <w:t>O inversor de frequência é um equipamento que modula a frequência da forma de onda senoidal (</w:t>
      </w:r>
      <w:proofErr w:type="gramStart"/>
      <w:r w:rsidRPr="004073EA">
        <w:rPr>
          <w:sz w:val="24"/>
          <w:szCs w:val="24"/>
        </w:rPr>
        <w:t>60Hz</w:t>
      </w:r>
      <w:proofErr w:type="gramEnd"/>
      <w:r w:rsidRPr="004073EA">
        <w:rPr>
          <w:sz w:val="24"/>
          <w:szCs w:val="24"/>
        </w:rPr>
        <w:t>) modificando e/ou controlando as rotações dos motores ligados a ele. Com a redução da rotação nominal dos equipamentos elétricos o conversor de frequência consegue uma redução significativa no consumo de energia elétrica, mantendo a vazão no mesmo valor do projeto.</w:t>
      </w:r>
    </w:p>
    <w:p w:rsidR="00FF5833" w:rsidRPr="004073EA" w:rsidRDefault="00E02F39" w:rsidP="005D4BD6">
      <w:pPr>
        <w:spacing w:before="120" w:line="360" w:lineRule="auto"/>
        <w:ind w:firstLine="284"/>
        <w:rPr>
          <w:rFonts w:cs="Arial"/>
          <w:sz w:val="24"/>
          <w:szCs w:val="24"/>
          <w:lang w:eastAsia="pt-BR"/>
        </w:rPr>
      </w:pPr>
      <w:r w:rsidRPr="004073EA">
        <w:rPr>
          <w:rFonts w:cs="Arial"/>
          <w:bCs/>
          <w:sz w:val="24"/>
          <w:szCs w:val="24"/>
        </w:rPr>
        <w:t>Portanto, j</w:t>
      </w:r>
      <w:r w:rsidR="003F27CB" w:rsidRPr="004073EA">
        <w:rPr>
          <w:rFonts w:cs="Arial"/>
          <w:bCs/>
          <w:sz w:val="24"/>
          <w:szCs w:val="24"/>
        </w:rPr>
        <w:t xml:space="preserve">ustifico a necessidade da compra </w:t>
      </w:r>
      <w:r w:rsidR="000705ED" w:rsidRPr="004073EA">
        <w:rPr>
          <w:rFonts w:cs="Arial"/>
          <w:bCs/>
          <w:sz w:val="24"/>
          <w:szCs w:val="24"/>
        </w:rPr>
        <w:t>do</w:t>
      </w:r>
      <w:r w:rsidR="0099608C" w:rsidRPr="004073EA">
        <w:rPr>
          <w:rFonts w:cs="Arial"/>
          <w:bCs/>
          <w:sz w:val="24"/>
          <w:szCs w:val="24"/>
        </w:rPr>
        <w:t>s inversores</w:t>
      </w:r>
      <w:r w:rsidRPr="004073EA">
        <w:rPr>
          <w:rFonts w:cs="Arial"/>
          <w:bCs/>
          <w:sz w:val="24"/>
          <w:szCs w:val="24"/>
        </w:rPr>
        <w:t xml:space="preserve"> objeto deste TR</w:t>
      </w:r>
      <w:r w:rsidR="0099608C" w:rsidRPr="004073EA">
        <w:rPr>
          <w:rFonts w:cs="Arial"/>
          <w:bCs/>
          <w:sz w:val="24"/>
          <w:szCs w:val="24"/>
        </w:rPr>
        <w:t xml:space="preserve"> para substituir o inversor da bomba 01 que </w:t>
      </w:r>
      <w:r w:rsidR="000705ED" w:rsidRPr="004073EA">
        <w:rPr>
          <w:rFonts w:cs="Arial"/>
          <w:bCs/>
          <w:sz w:val="24"/>
          <w:szCs w:val="24"/>
        </w:rPr>
        <w:t>está</w:t>
      </w:r>
      <w:r w:rsidR="007807F3" w:rsidRPr="004073EA">
        <w:rPr>
          <w:rFonts w:cs="Arial"/>
          <w:bCs/>
          <w:sz w:val="24"/>
          <w:szCs w:val="24"/>
        </w:rPr>
        <w:t xml:space="preserve"> queimado</w:t>
      </w:r>
      <w:r w:rsidR="0099608C" w:rsidRPr="004073EA">
        <w:rPr>
          <w:rFonts w:cs="Arial"/>
          <w:bCs/>
          <w:sz w:val="24"/>
          <w:szCs w:val="24"/>
        </w:rPr>
        <w:t xml:space="preserve"> e substituição do inversor da bomba 02 que </w:t>
      </w:r>
      <w:r w:rsidR="009C761C" w:rsidRPr="004073EA">
        <w:rPr>
          <w:rFonts w:cs="Arial"/>
          <w:bCs/>
          <w:sz w:val="24"/>
          <w:szCs w:val="24"/>
        </w:rPr>
        <w:t>está</w:t>
      </w:r>
      <w:r w:rsidR="0099608C" w:rsidRPr="004073EA">
        <w:rPr>
          <w:rFonts w:cs="Arial"/>
          <w:bCs/>
          <w:sz w:val="24"/>
          <w:szCs w:val="24"/>
        </w:rPr>
        <w:t xml:space="preserve"> apresentando problemas técnicos.</w:t>
      </w:r>
    </w:p>
    <w:p w:rsidR="00914E67" w:rsidRPr="004073EA" w:rsidRDefault="00D46428" w:rsidP="007B2A94">
      <w:pPr>
        <w:spacing w:before="120" w:line="360" w:lineRule="auto"/>
        <w:ind w:firstLine="284"/>
        <w:rPr>
          <w:rFonts w:cs="Arial"/>
          <w:bCs/>
          <w:sz w:val="24"/>
          <w:szCs w:val="24"/>
        </w:rPr>
      </w:pPr>
      <w:r w:rsidRPr="004073EA">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4073EA">
        <w:rPr>
          <w:rFonts w:cs="Arial"/>
          <w:sz w:val="24"/>
          <w:szCs w:val="24"/>
          <w:lang w:eastAsia="pt-BR"/>
        </w:rPr>
        <w:t>r</w:t>
      </w:r>
      <w:r w:rsidRPr="004073EA">
        <w:rPr>
          <w:rFonts w:cs="Arial"/>
          <w:sz w:val="24"/>
          <w:szCs w:val="24"/>
          <w:lang w:eastAsia="pt-BR"/>
        </w:rPr>
        <w:t>cio” neste certame</w:t>
      </w:r>
      <w:r w:rsidR="00914E67" w:rsidRPr="004073EA">
        <w:rPr>
          <w:rFonts w:cs="Arial"/>
          <w:bCs/>
          <w:sz w:val="24"/>
          <w:szCs w:val="24"/>
        </w:rPr>
        <w:t xml:space="preserve">. </w:t>
      </w:r>
    </w:p>
    <w:p w:rsidR="00467B6C" w:rsidRPr="004073EA" w:rsidRDefault="00467B6C" w:rsidP="00AA6243">
      <w:pPr>
        <w:numPr>
          <w:ilvl w:val="0"/>
          <w:numId w:val="4"/>
        </w:numPr>
        <w:suppressAutoHyphens w:val="0"/>
        <w:spacing w:before="480" w:line="360" w:lineRule="auto"/>
        <w:ind w:left="284" w:hanging="284"/>
        <w:rPr>
          <w:rFonts w:cs="Arial"/>
          <w:b/>
          <w:bCs/>
          <w:sz w:val="24"/>
          <w:szCs w:val="24"/>
        </w:rPr>
      </w:pPr>
      <w:r w:rsidRPr="004073EA">
        <w:rPr>
          <w:rFonts w:cs="Arial"/>
          <w:b/>
          <w:bCs/>
          <w:sz w:val="24"/>
          <w:szCs w:val="24"/>
        </w:rPr>
        <w:t>RECURSOS FINANCEIROS</w:t>
      </w:r>
    </w:p>
    <w:p w:rsidR="00467B6C" w:rsidRPr="004073EA" w:rsidRDefault="00467B6C" w:rsidP="000965AD">
      <w:pPr>
        <w:suppressAutoHyphens w:val="0"/>
        <w:spacing w:before="120" w:line="360" w:lineRule="auto"/>
        <w:ind w:firstLine="567"/>
        <w:rPr>
          <w:b/>
          <w:sz w:val="24"/>
          <w:szCs w:val="24"/>
        </w:rPr>
      </w:pPr>
      <w:r w:rsidRPr="004073EA">
        <w:rPr>
          <w:sz w:val="24"/>
          <w:szCs w:val="24"/>
        </w:rPr>
        <w:t>Os recursos financeiros necessários aos pagamentos do objeto desta licitação são oriundos da CESAMA.</w:t>
      </w:r>
      <w:r w:rsidR="000965AD" w:rsidRPr="004073EA">
        <w:rPr>
          <w:sz w:val="24"/>
          <w:szCs w:val="24"/>
        </w:rPr>
        <w:t xml:space="preserve"> – </w:t>
      </w:r>
      <w:r w:rsidR="000965AD" w:rsidRPr="004073EA">
        <w:rPr>
          <w:b/>
          <w:sz w:val="24"/>
          <w:szCs w:val="24"/>
        </w:rPr>
        <w:t>Destinação Específica.</w:t>
      </w:r>
    </w:p>
    <w:p w:rsidR="00B41EF6" w:rsidRPr="004073EA" w:rsidRDefault="00272619" w:rsidP="00AA6243">
      <w:pPr>
        <w:numPr>
          <w:ilvl w:val="0"/>
          <w:numId w:val="4"/>
        </w:numPr>
        <w:spacing w:before="480" w:line="360" w:lineRule="auto"/>
        <w:ind w:left="284" w:hanging="284"/>
        <w:rPr>
          <w:rFonts w:cs="Arial"/>
          <w:b/>
          <w:bCs/>
          <w:sz w:val="24"/>
          <w:szCs w:val="24"/>
        </w:rPr>
      </w:pPr>
      <w:r w:rsidRPr="004073EA">
        <w:rPr>
          <w:rFonts w:cs="Arial"/>
          <w:b/>
          <w:bCs/>
          <w:sz w:val="24"/>
          <w:szCs w:val="24"/>
        </w:rPr>
        <w:t>ESPECIFICAÇÃO DO</w:t>
      </w:r>
      <w:r w:rsidR="003F27CB" w:rsidRPr="004073EA">
        <w:rPr>
          <w:rFonts w:cs="Arial"/>
          <w:b/>
          <w:bCs/>
          <w:sz w:val="24"/>
          <w:szCs w:val="24"/>
        </w:rPr>
        <w:t xml:space="preserve">S </w:t>
      </w:r>
      <w:r w:rsidRPr="004073EA">
        <w:rPr>
          <w:rFonts w:cs="Arial"/>
          <w:b/>
          <w:bCs/>
          <w:sz w:val="24"/>
          <w:szCs w:val="24"/>
        </w:rPr>
        <w:t>OBJETO</w:t>
      </w:r>
      <w:r w:rsidR="003F27CB" w:rsidRPr="004073EA">
        <w:rPr>
          <w:rFonts w:cs="Arial"/>
          <w:b/>
          <w:bCs/>
          <w:sz w:val="24"/>
          <w:szCs w:val="24"/>
        </w:rPr>
        <w:t>S:</w:t>
      </w:r>
    </w:p>
    <w:p w:rsidR="00A91CC0" w:rsidRPr="004073EA" w:rsidRDefault="00A91CC0" w:rsidP="00A91CC0">
      <w:pPr>
        <w:pStyle w:val="Standard"/>
        <w:numPr>
          <w:ilvl w:val="1"/>
          <w:numId w:val="4"/>
        </w:numPr>
        <w:spacing w:before="120" w:line="360" w:lineRule="auto"/>
        <w:ind w:left="142" w:firstLine="0"/>
        <w:jc w:val="both"/>
        <w:rPr>
          <w:rFonts w:ascii="Arial" w:hAnsi="Arial" w:cs="Arial"/>
          <w:b/>
          <w:bCs/>
        </w:rPr>
      </w:pPr>
      <w:r w:rsidRPr="004073EA">
        <w:rPr>
          <w:rFonts w:ascii="Arial" w:hAnsi="Arial" w:cs="Arial"/>
          <w:b/>
        </w:rPr>
        <w:t>Inversor de frequência para acionar motor de indução trifásico</w:t>
      </w:r>
      <w:r w:rsidRPr="004073EA">
        <w:rPr>
          <w:rFonts w:ascii="Arial" w:hAnsi="Arial" w:cs="Arial"/>
        </w:rPr>
        <w:t xml:space="preserve"> de </w:t>
      </w:r>
      <w:r w:rsidRPr="004073EA">
        <w:rPr>
          <w:rFonts w:cs="Arial"/>
          <w:b/>
        </w:rPr>
        <w:t xml:space="preserve">600CV </w:t>
      </w:r>
      <w:r w:rsidRPr="004073EA">
        <w:rPr>
          <w:rFonts w:cs="Arial"/>
          <w:b/>
        </w:rPr>
        <w:lastRenderedPageBreak/>
        <w:t xml:space="preserve">em </w:t>
      </w:r>
      <w:proofErr w:type="gramStart"/>
      <w:r w:rsidRPr="004073EA">
        <w:rPr>
          <w:rFonts w:cs="Arial"/>
          <w:b/>
        </w:rPr>
        <w:t>660Volts</w:t>
      </w:r>
      <w:r w:rsidRPr="004073EA">
        <w:rPr>
          <w:rFonts w:cs="Arial"/>
        </w:rPr>
        <w:t>com</w:t>
      </w:r>
      <w:proofErr w:type="gramEnd"/>
      <w:r w:rsidRPr="004073EA">
        <w:rPr>
          <w:rFonts w:cs="Arial"/>
        </w:rPr>
        <w:t xml:space="preserve"> corrente nominal</w:t>
      </w:r>
      <w:r w:rsidRPr="004073EA">
        <w:rPr>
          <w:rFonts w:cs="Arial"/>
          <w:b/>
        </w:rPr>
        <w:t xml:space="preserve">477 </w:t>
      </w:r>
      <w:r w:rsidR="00756319" w:rsidRPr="004073EA">
        <w:rPr>
          <w:rFonts w:cs="Arial"/>
          <w:b/>
        </w:rPr>
        <w:t>Ampères</w:t>
      </w:r>
      <w:r w:rsidRPr="004073EA">
        <w:rPr>
          <w:rFonts w:cs="Arial"/>
          <w:b/>
        </w:rPr>
        <w:t>.</w:t>
      </w:r>
    </w:p>
    <w:p w:rsidR="00A91CC0" w:rsidRPr="004073EA" w:rsidRDefault="00A91CC0" w:rsidP="00A91CC0">
      <w:pPr>
        <w:pStyle w:val="Standard"/>
        <w:spacing w:before="120" w:line="360" w:lineRule="auto"/>
        <w:ind w:left="1430"/>
        <w:jc w:val="both"/>
        <w:rPr>
          <w:rFonts w:ascii="Arial" w:hAnsi="Arial" w:cs="Arial"/>
          <w:b/>
          <w:bCs/>
        </w:rPr>
      </w:pPr>
      <w:r w:rsidRPr="004073EA">
        <w:rPr>
          <w:rFonts w:ascii="Arial" w:hAnsi="Arial" w:cs="Arial"/>
          <w:b/>
          <w:bCs/>
        </w:rPr>
        <w:t>OBS: O inversor deverá ser dimensionado considerando 125% da corrente nominal do motor, ou seja, a corrente do nominal inversor deverá ser maior que 600 A em condição normal de trabalho.</w:t>
      </w:r>
    </w:p>
    <w:p w:rsidR="00A91CC0" w:rsidRPr="004073EA" w:rsidRDefault="00A91CC0" w:rsidP="00A91CC0">
      <w:pPr>
        <w:pStyle w:val="Standard"/>
        <w:spacing w:before="120" w:line="360" w:lineRule="auto"/>
        <w:ind w:left="1430"/>
        <w:jc w:val="both"/>
        <w:rPr>
          <w:rFonts w:ascii="Arial" w:hAnsi="Arial" w:cs="Arial"/>
          <w:b/>
          <w:bCs/>
        </w:rPr>
      </w:pPr>
      <w:r w:rsidRPr="004073EA">
        <w:rPr>
          <w:rFonts w:ascii="Arial" w:hAnsi="Arial" w:cs="Arial"/>
          <w:b/>
          <w:bCs/>
        </w:rPr>
        <w:t xml:space="preserve">Com as seguintes especificações </w:t>
      </w:r>
      <w:r w:rsidR="00756319" w:rsidRPr="004073EA">
        <w:rPr>
          <w:rFonts w:ascii="Arial" w:hAnsi="Arial" w:cs="Arial"/>
          <w:b/>
          <w:bCs/>
        </w:rPr>
        <w:t>técnicas</w:t>
      </w:r>
      <w:r w:rsidRPr="004073EA">
        <w:rPr>
          <w:rFonts w:ascii="Arial" w:hAnsi="Arial" w:cs="Arial"/>
          <w:b/>
          <w:bCs/>
        </w:rPr>
        <w:t>:</w:t>
      </w:r>
    </w:p>
    <w:p w:rsidR="00A91CC0" w:rsidRPr="004073EA" w:rsidRDefault="00A91CC0" w:rsidP="00A91CC0">
      <w:pPr>
        <w:pStyle w:val="Standard"/>
        <w:numPr>
          <w:ilvl w:val="2"/>
          <w:numId w:val="4"/>
        </w:numPr>
        <w:spacing w:before="120" w:line="360" w:lineRule="auto"/>
        <w:jc w:val="both"/>
        <w:rPr>
          <w:rFonts w:ascii="Arial" w:hAnsi="Arial" w:cs="Arial"/>
        </w:rPr>
      </w:pPr>
      <w:r w:rsidRPr="004073EA">
        <w:rPr>
          <w:rFonts w:ascii="Arial" w:hAnsi="Arial" w:cs="Arial"/>
        </w:rPr>
        <w:t xml:space="preserve">Três Saídas </w:t>
      </w:r>
      <w:proofErr w:type="gramStart"/>
      <w:r w:rsidRPr="004073EA">
        <w:rPr>
          <w:rFonts w:ascii="Arial" w:hAnsi="Arial" w:cs="Arial"/>
        </w:rPr>
        <w:t>a</w:t>
      </w:r>
      <w:proofErr w:type="gramEnd"/>
      <w:r w:rsidRPr="004073EA">
        <w:rPr>
          <w:rFonts w:ascii="Arial" w:hAnsi="Arial" w:cs="Arial"/>
        </w:rPr>
        <w:t xml:space="preserve"> relé programáveis</w:t>
      </w:r>
    </w:p>
    <w:p w:rsidR="00A91CC0" w:rsidRPr="004073EA" w:rsidRDefault="00A91CC0" w:rsidP="00A91CC0">
      <w:pPr>
        <w:pStyle w:val="Standard"/>
        <w:numPr>
          <w:ilvl w:val="2"/>
          <w:numId w:val="4"/>
        </w:numPr>
        <w:spacing w:before="120" w:line="360" w:lineRule="auto"/>
        <w:jc w:val="both"/>
        <w:rPr>
          <w:rFonts w:ascii="Arial" w:hAnsi="Arial" w:cs="Arial"/>
        </w:rPr>
      </w:pPr>
      <w:r w:rsidRPr="004073EA">
        <w:rPr>
          <w:rFonts w:ascii="Arial" w:hAnsi="Arial" w:cs="Arial"/>
        </w:rPr>
        <w:t xml:space="preserve">Função </w:t>
      </w:r>
      <w:proofErr w:type="spellStart"/>
      <w:proofErr w:type="gramStart"/>
      <w:r w:rsidRPr="004073EA">
        <w:rPr>
          <w:rFonts w:ascii="Arial" w:hAnsi="Arial" w:cs="Arial"/>
        </w:rPr>
        <w:t>P.I.</w:t>
      </w:r>
      <w:proofErr w:type="spellEnd"/>
      <w:proofErr w:type="gramEnd"/>
      <w:r w:rsidRPr="004073EA">
        <w:rPr>
          <w:rFonts w:ascii="Arial" w:hAnsi="Arial" w:cs="Arial"/>
        </w:rPr>
        <w:t>D incorporada (Direto e Reverso)</w:t>
      </w:r>
    </w:p>
    <w:p w:rsidR="00A91CC0" w:rsidRPr="004073EA" w:rsidRDefault="00A91CC0" w:rsidP="00A91CC0">
      <w:pPr>
        <w:pStyle w:val="Standard"/>
        <w:numPr>
          <w:ilvl w:val="2"/>
          <w:numId w:val="4"/>
        </w:numPr>
        <w:spacing w:before="120" w:line="360" w:lineRule="auto"/>
        <w:jc w:val="both"/>
        <w:rPr>
          <w:rFonts w:ascii="Arial" w:hAnsi="Arial" w:cs="Arial"/>
        </w:rPr>
      </w:pPr>
      <w:r w:rsidRPr="004073EA">
        <w:rPr>
          <w:rFonts w:ascii="Arial" w:hAnsi="Arial" w:cs="Arial"/>
        </w:rPr>
        <w:t xml:space="preserve">Duas saídas analógicas (4 – 20 </w:t>
      </w:r>
      <w:proofErr w:type="spellStart"/>
      <w:proofErr w:type="gramStart"/>
      <w:r w:rsidRPr="004073EA">
        <w:rPr>
          <w:rFonts w:ascii="Arial" w:hAnsi="Arial" w:cs="Arial"/>
        </w:rPr>
        <w:t>mA</w:t>
      </w:r>
      <w:proofErr w:type="spellEnd"/>
      <w:proofErr w:type="gramEnd"/>
      <w:r w:rsidRPr="004073EA">
        <w:rPr>
          <w:rFonts w:ascii="Arial" w:hAnsi="Arial" w:cs="Arial"/>
        </w:rPr>
        <w:t>)</w:t>
      </w:r>
    </w:p>
    <w:p w:rsidR="00A91CC0" w:rsidRPr="004073EA" w:rsidRDefault="00A91CC0" w:rsidP="00A91CC0">
      <w:pPr>
        <w:pStyle w:val="Standard"/>
        <w:numPr>
          <w:ilvl w:val="2"/>
          <w:numId w:val="4"/>
        </w:numPr>
        <w:spacing w:before="120" w:line="360" w:lineRule="auto"/>
        <w:jc w:val="both"/>
        <w:rPr>
          <w:rFonts w:ascii="Arial" w:hAnsi="Arial" w:cs="Arial"/>
        </w:rPr>
      </w:pPr>
      <w:r w:rsidRPr="004073EA">
        <w:rPr>
          <w:rFonts w:ascii="Arial" w:hAnsi="Arial" w:cs="Arial"/>
        </w:rPr>
        <w:t xml:space="preserve">Duas entradas analógicas configuráveis (0-20 </w:t>
      </w:r>
      <w:proofErr w:type="spellStart"/>
      <w:proofErr w:type="gramStart"/>
      <w:r w:rsidRPr="004073EA">
        <w:rPr>
          <w:rFonts w:ascii="Arial" w:hAnsi="Arial" w:cs="Arial"/>
        </w:rPr>
        <w:t>mA</w:t>
      </w:r>
      <w:proofErr w:type="spellEnd"/>
      <w:proofErr w:type="gramEnd"/>
      <w:r w:rsidRPr="004073EA">
        <w:rPr>
          <w:rFonts w:ascii="Arial" w:hAnsi="Arial" w:cs="Arial"/>
        </w:rPr>
        <w:t xml:space="preserve">, 4-20 </w:t>
      </w:r>
      <w:proofErr w:type="spellStart"/>
      <w:r w:rsidRPr="004073EA">
        <w:rPr>
          <w:rFonts w:ascii="Arial" w:hAnsi="Arial" w:cs="Arial"/>
        </w:rPr>
        <w:t>mA</w:t>
      </w:r>
      <w:proofErr w:type="spellEnd"/>
      <w:r w:rsidRPr="004073EA">
        <w:rPr>
          <w:rFonts w:ascii="Arial" w:hAnsi="Arial" w:cs="Arial"/>
        </w:rPr>
        <w:t xml:space="preserve">, 0-10 </w:t>
      </w:r>
      <w:proofErr w:type="spellStart"/>
      <w:r w:rsidRPr="004073EA">
        <w:rPr>
          <w:rFonts w:ascii="Arial" w:hAnsi="Arial" w:cs="Arial"/>
        </w:rPr>
        <w:t>Vcc</w:t>
      </w:r>
      <w:proofErr w:type="spellEnd"/>
      <w:r w:rsidRPr="004073EA">
        <w:rPr>
          <w:rFonts w:ascii="Arial" w:hAnsi="Arial" w:cs="Arial"/>
        </w:rPr>
        <w:t>)</w:t>
      </w:r>
    </w:p>
    <w:p w:rsidR="00A91CC0" w:rsidRPr="004073EA" w:rsidRDefault="00A91CC0" w:rsidP="00A91CC0">
      <w:pPr>
        <w:pStyle w:val="Standard"/>
        <w:numPr>
          <w:ilvl w:val="2"/>
          <w:numId w:val="4"/>
        </w:numPr>
        <w:spacing w:before="120" w:line="360" w:lineRule="auto"/>
        <w:jc w:val="both"/>
        <w:rPr>
          <w:rFonts w:ascii="Arial" w:hAnsi="Arial" w:cs="Arial"/>
        </w:rPr>
      </w:pPr>
      <w:r w:rsidRPr="004073EA">
        <w:rPr>
          <w:rFonts w:ascii="Arial" w:hAnsi="Arial" w:cs="Arial"/>
        </w:rPr>
        <w:t>IHM com indicações dos parâmetros em português, com capacidade de visualizar pelo menos três indicações de parâmetros simultaneamente selecionáveis.</w:t>
      </w:r>
    </w:p>
    <w:p w:rsidR="00A91CC0" w:rsidRPr="004073EA" w:rsidRDefault="00A91CC0" w:rsidP="00A91CC0">
      <w:pPr>
        <w:pStyle w:val="Standard"/>
        <w:numPr>
          <w:ilvl w:val="2"/>
          <w:numId w:val="4"/>
        </w:numPr>
        <w:spacing w:before="120" w:line="360" w:lineRule="auto"/>
        <w:jc w:val="both"/>
        <w:rPr>
          <w:rFonts w:ascii="Arial" w:hAnsi="Arial" w:cs="Arial"/>
        </w:rPr>
      </w:pPr>
      <w:r w:rsidRPr="004073EA">
        <w:rPr>
          <w:rFonts w:ascii="Arial" w:hAnsi="Arial" w:cs="Arial"/>
        </w:rPr>
        <w:t>Seis entradas digitais</w:t>
      </w:r>
    </w:p>
    <w:p w:rsidR="00A91CC0" w:rsidRPr="004073EA" w:rsidRDefault="00A91CC0" w:rsidP="00A91CC0">
      <w:pPr>
        <w:pStyle w:val="Standard"/>
        <w:numPr>
          <w:ilvl w:val="2"/>
          <w:numId w:val="4"/>
        </w:numPr>
        <w:spacing w:before="120" w:line="360" w:lineRule="auto"/>
        <w:jc w:val="both"/>
        <w:rPr>
          <w:rFonts w:ascii="Arial" w:hAnsi="Arial" w:cs="Arial"/>
        </w:rPr>
      </w:pPr>
      <w:r w:rsidRPr="004073EA">
        <w:rPr>
          <w:rFonts w:ascii="Arial" w:hAnsi="Arial" w:cs="Arial"/>
        </w:rPr>
        <w:t xml:space="preserve">Comunicação com rede </w:t>
      </w:r>
      <w:proofErr w:type="spellStart"/>
      <w:proofErr w:type="gramStart"/>
      <w:r w:rsidRPr="004073EA">
        <w:rPr>
          <w:rFonts w:ascii="Arial" w:hAnsi="Arial" w:cs="Arial"/>
        </w:rPr>
        <w:t>ModbusRTU</w:t>
      </w:r>
      <w:proofErr w:type="spellEnd"/>
      <w:proofErr w:type="gramEnd"/>
      <w:r w:rsidRPr="004073EA">
        <w:rPr>
          <w:rFonts w:ascii="Arial" w:hAnsi="Arial" w:cs="Arial"/>
        </w:rPr>
        <w:t>.</w:t>
      </w:r>
    </w:p>
    <w:p w:rsidR="00A91CC0" w:rsidRPr="004073EA" w:rsidRDefault="00A91CC0" w:rsidP="00A91CC0">
      <w:pPr>
        <w:pStyle w:val="Standard"/>
        <w:numPr>
          <w:ilvl w:val="2"/>
          <w:numId w:val="4"/>
        </w:numPr>
        <w:spacing w:before="120" w:line="360" w:lineRule="auto"/>
        <w:jc w:val="both"/>
        <w:rPr>
          <w:rFonts w:ascii="Arial" w:hAnsi="Arial" w:cs="Arial"/>
        </w:rPr>
      </w:pPr>
      <w:r w:rsidRPr="004073EA">
        <w:rPr>
          <w:rFonts w:ascii="Arial" w:hAnsi="Arial" w:cs="Arial"/>
        </w:rPr>
        <w:t>Porta Serial RS-485.</w:t>
      </w:r>
    </w:p>
    <w:p w:rsidR="00A91CC0" w:rsidRPr="004073EA" w:rsidRDefault="00A91CC0" w:rsidP="00A91CC0">
      <w:pPr>
        <w:pStyle w:val="Standard"/>
        <w:numPr>
          <w:ilvl w:val="2"/>
          <w:numId w:val="4"/>
        </w:numPr>
        <w:spacing w:before="120" w:line="360" w:lineRule="auto"/>
        <w:jc w:val="both"/>
        <w:rPr>
          <w:rFonts w:ascii="Arial" w:hAnsi="Arial" w:cs="Arial"/>
        </w:rPr>
      </w:pPr>
      <w:r w:rsidRPr="004073EA">
        <w:rPr>
          <w:rFonts w:ascii="Arial" w:hAnsi="Arial" w:cs="Arial"/>
        </w:rPr>
        <w:t>Níveis de harmônica e RFI/EMC</w:t>
      </w:r>
    </w:p>
    <w:p w:rsidR="00A91CC0" w:rsidRPr="004073EA" w:rsidRDefault="00A91CC0" w:rsidP="00A91CC0">
      <w:pPr>
        <w:pStyle w:val="Standard"/>
        <w:spacing w:before="120" w:line="360" w:lineRule="auto"/>
        <w:ind w:left="709"/>
        <w:jc w:val="both"/>
        <w:rPr>
          <w:rFonts w:ascii="Arial" w:hAnsi="Arial" w:cs="Arial"/>
        </w:rPr>
      </w:pPr>
      <w:r w:rsidRPr="004073EA">
        <w:rPr>
          <w:rFonts w:ascii="Arial" w:hAnsi="Arial" w:cs="Arial"/>
        </w:rPr>
        <w:t>- O inversor deve possuir reatância de entrada no link DC;</w:t>
      </w:r>
    </w:p>
    <w:p w:rsidR="00A91CC0" w:rsidRPr="004073EA" w:rsidRDefault="00A91CC0" w:rsidP="00A91CC0">
      <w:pPr>
        <w:pStyle w:val="Standard"/>
        <w:spacing w:before="120" w:line="360" w:lineRule="auto"/>
        <w:ind w:left="709"/>
        <w:jc w:val="both"/>
        <w:rPr>
          <w:rFonts w:ascii="Arial" w:hAnsi="Arial" w:cs="Arial"/>
        </w:rPr>
      </w:pPr>
      <w:r w:rsidRPr="004073EA">
        <w:rPr>
          <w:rFonts w:ascii="Arial" w:hAnsi="Arial" w:cs="Arial"/>
        </w:rPr>
        <w:t>- Níveis de RFI/EMC devem atender à norma IEEE 519;</w:t>
      </w:r>
    </w:p>
    <w:p w:rsidR="00A91CC0" w:rsidRPr="004073EA" w:rsidRDefault="00A91CC0" w:rsidP="00A91CC0">
      <w:pPr>
        <w:pStyle w:val="Standard"/>
        <w:spacing w:before="120" w:line="360" w:lineRule="auto"/>
        <w:ind w:left="709"/>
        <w:jc w:val="both"/>
        <w:rPr>
          <w:rFonts w:ascii="Arial" w:hAnsi="Arial" w:cs="Arial"/>
        </w:rPr>
      </w:pPr>
      <w:r w:rsidRPr="004073EA">
        <w:rPr>
          <w:rFonts w:ascii="Arial" w:hAnsi="Arial" w:cs="Arial"/>
        </w:rPr>
        <w:t>- Níveis de RFI/EMC emissão – atender à norma IEC 61800-3;</w:t>
      </w:r>
    </w:p>
    <w:p w:rsidR="00A91CC0" w:rsidRPr="004073EA" w:rsidRDefault="00A91CC0" w:rsidP="00A91CC0">
      <w:pPr>
        <w:pStyle w:val="Standard"/>
        <w:spacing w:before="120" w:line="360" w:lineRule="auto"/>
        <w:ind w:left="709"/>
        <w:jc w:val="both"/>
        <w:rPr>
          <w:rFonts w:ascii="Arial" w:hAnsi="Arial" w:cs="Arial"/>
        </w:rPr>
      </w:pPr>
      <w:r w:rsidRPr="004073EA">
        <w:rPr>
          <w:rFonts w:ascii="Arial" w:hAnsi="Arial" w:cs="Arial"/>
        </w:rPr>
        <w:t>- Dispositivo para filtrar EMC na entrada (</w:t>
      </w:r>
      <w:proofErr w:type="spellStart"/>
      <w:r w:rsidRPr="004073EA">
        <w:rPr>
          <w:rFonts w:ascii="Arial" w:hAnsi="Arial" w:cs="Arial"/>
        </w:rPr>
        <w:t>toroídes</w:t>
      </w:r>
      <w:proofErr w:type="spellEnd"/>
      <w:r w:rsidRPr="004073EA">
        <w:rPr>
          <w:rFonts w:ascii="Arial" w:hAnsi="Arial" w:cs="Arial"/>
        </w:rPr>
        <w:t>/Núcleo de modo comum);</w:t>
      </w:r>
    </w:p>
    <w:p w:rsidR="00A91CC0" w:rsidRPr="004073EA" w:rsidRDefault="00A91CC0" w:rsidP="00A91CC0">
      <w:pPr>
        <w:pStyle w:val="Standard"/>
        <w:numPr>
          <w:ilvl w:val="2"/>
          <w:numId w:val="4"/>
        </w:numPr>
        <w:spacing w:before="120" w:line="360" w:lineRule="auto"/>
        <w:jc w:val="both"/>
        <w:rPr>
          <w:rFonts w:ascii="Arial" w:hAnsi="Arial" w:cs="Arial"/>
        </w:rPr>
      </w:pPr>
      <w:r w:rsidRPr="004073EA">
        <w:rPr>
          <w:rFonts w:ascii="Arial" w:hAnsi="Arial" w:cs="Arial"/>
        </w:rPr>
        <w:t>Revestimento de placa eletrônica deve possuir verniz especial para ambientes agressivos, como esgoto e estações de tratamento de água, com presença de Gás Sulfídrico volátil.</w:t>
      </w:r>
    </w:p>
    <w:p w:rsidR="00A91CC0" w:rsidRPr="004073EA" w:rsidRDefault="00A91CC0" w:rsidP="00A91CC0">
      <w:pPr>
        <w:pStyle w:val="Standard"/>
        <w:numPr>
          <w:ilvl w:val="2"/>
          <w:numId w:val="4"/>
        </w:numPr>
        <w:spacing w:before="120" w:line="360" w:lineRule="auto"/>
        <w:jc w:val="both"/>
        <w:rPr>
          <w:rFonts w:ascii="Arial" w:hAnsi="Arial" w:cs="Arial"/>
        </w:rPr>
      </w:pPr>
      <w:r w:rsidRPr="004073EA">
        <w:rPr>
          <w:rFonts w:ascii="Arial" w:hAnsi="Arial" w:cs="Arial"/>
        </w:rPr>
        <w:t xml:space="preserve">Informação de falhas e alarmes com bloqueio do inversor; </w:t>
      </w:r>
      <w:proofErr w:type="spellStart"/>
      <w:r w:rsidRPr="004073EA">
        <w:rPr>
          <w:rFonts w:ascii="Arial" w:hAnsi="Arial" w:cs="Arial"/>
        </w:rPr>
        <w:t>sobretensão</w:t>
      </w:r>
      <w:proofErr w:type="spellEnd"/>
      <w:r w:rsidRPr="004073EA">
        <w:rPr>
          <w:rFonts w:ascii="Arial" w:hAnsi="Arial" w:cs="Arial"/>
        </w:rPr>
        <w:t xml:space="preserve"> e </w:t>
      </w:r>
      <w:proofErr w:type="spellStart"/>
      <w:r w:rsidRPr="004073EA">
        <w:rPr>
          <w:rFonts w:ascii="Arial" w:hAnsi="Arial" w:cs="Arial"/>
        </w:rPr>
        <w:t>subtensão</w:t>
      </w:r>
      <w:proofErr w:type="spellEnd"/>
      <w:r w:rsidRPr="004073EA">
        <w:rPr>
          <w:rFonts w:ascii="Arial" w:hAnsi="Arial" w:cs="Arial"/>
        </w:rPr>
        <w:t xml:space="preserve">, </w:t>
      </w:r>
      <w:proofErr w:type="spellStart"/>
      <w:r w:rsidRPr="004073EA">
        <w:rPr>
          <w:rFonts w:ascii="Arial" w:hAnsi="Arial" w:cs="Arial"/>
        </w:rPr>
        <w:t>sobrecorrente</w:t>
      </w:r>
      <w:proofErr w:type="spellEnd"/>
      <w:r w:rsidRPr="004073EA">
        <w:rPr>
          <w:rFonts w:ascii="Arial" w:hAnsi="Arial" w:cs="Arial"/>
        </w:rPr>
        <w:t xml:space="preserve"> e subcorrente do inversor, </w:t>
      </w:r>
      <w:proofErr w:type="spellStart"/>
      <w:r w:rsidRPr="004073EA">
        <w:rPr>
          <w:rFonts w:ascii="Arial" w:hAnsi="Arial" w:cs="Arial"/>
        </w:rPr>
        <w:t>sobrecorrente</w:t>
      </w:r>
      <w:proofErr w:type="spellEnd"/>
      <w:r w:rsidRPr="004073EA">
        <w:rPr>
          <w:rFonts w:ascii="Arial" w:hAnsi="Arial" w:cs="Arial"/>
        </w:rPr>
        <w:t xml:space="preserve"> e </w:t>
      </w:r>
      <w:proofErr w:type="spellStart"/>
      <w:r w:rsidRPr="004073EA">
        <w:rPr>
          <w:rFonts w:ascii="Arial" w:hAnsi="Arial" w:cs="Arial"/>
        </w:rPr>
        <w:t>sobretemperatura</w:t>
      </w:r>
      <w:proofErr w:type="spellEnd"/>
      <w:r w:rsidRPr="004073EA">
        <w:rPr>
          <w:rFonts w:ascii="Arial" w:hAnsi="Arial" w:cs="Arial"/>
        </w:rPr>
        <w:t xml:space="preserve"> do motor, falta de fase na alimentação ou no motor, </w:t>
      </w:r>
      <w:proofErr w:type="spellStart"/>
      <w:r w:rsidRPr="004073EA">
        <w:rPr>
          <w:rFonts w:ascii="Arial" w:hAnsi="Arial" w:cs="Arial"/>
          <w:i/>
        </w:rPr>
        <w:t>watchdog</w:t>
      </w:r>
      <w:proofErr w:type="spellEnd"/>
      <w:r w:rsidRPr="004073EA">
        <w:rPr>
          <w:rFonts w:ascii="Arial" w:hAnsi="Arial" w:cs="Arial"/>
        </w:rPr>
        <w:t>;</w:t>
      </w:r>
    </w:p>
    <w:p w:rsidR="00A91CC0" w:rsidRPr="004073EA" w:rsidRDefault="00A91CC0" w:rsidP="00A91CC0">
      <w:pPr>
        <w:pStyle w:val="Standard"/>
        <w:numPr>
          <w:ilvl w:val="2"/>
          <w:numId w:val="4"/>
        </w:numPr>
        <w:spacing w:before="120" w:line="360" w:lineRule="auto"/>
        <w:jc w:val="both"/>
        <w:rPr>
          <w:rFonts w:ascii="Arial" w:hAnsi="Arial" w:cs="Arial"/>
        </w:rPr>
      </w:pPr>
      <w:r w:rsidRPr="004073EA">
        <w:rPr>
          <w:rFonts w:ascii="Arial" w:hAnsi="Arial" w:cs="Arial"/>
        </w:rPr>
        <w:lastRenderedPageBreak/>
        <w:t xml:space="preserve">PLC incorporado programação </w:t>
      </w:r>
      <w:proofErr w:type="spellStart"/>
      <w:r w:rsidRPr="004073EA">
        <w:rPr>
          <w:rFonts w:ascii="Arial" w:hAnsi="Arial" w:cs="Arial"/>
        </w:rPr>
        <w:t>ladder</w:t>
      </w:r>
      <w:proofErr w:type="spellEnd"/>
      <w:r w:rsidRPr="004073EA">
        <w:rPr>
          <w:rFonts w:ascii="Arial" w:hAnsi="Arial" w:cs="Arial"/>
        </w:rPr>
        <w:t>;</w:t>
      </w:r>
    </w:p>
    <w:p w:rsidR="00A91CC0" w:rsidRPr="004073EA" w:rsidRDefault="00A91CC0" w:rsidP="00A91CC0">
      <w:pPr>
        <w:pStyle w:val="Standard"/>
        <w:numPr>
          <w:ilvl w:val="2"/>
          <w:numId w:val="4"/>
        </w:numPr>
        <w:spacing w:before="120" w:line="360" w:lineRule="auto"/>
        <w:jc w:val="both"/>
        <w:rPr>
          <w:rFonts w:ascii="Arial" w:hAnsi="Arial" w:cs="Arial"/>
        </w:rPr>
      </w:pPr>
      <w:r w:rsidRPr="004073EA">
        <w:rPr>
          <w:rFonts w:ascii="Arial" w:hAnsi="Arial" w:cs="Arial"/>
        </w:rPr>
        <w:t>Configuração de parâmetros via IHM e Software;</w:t>
      </w:r>
    </w:p>
    <w:p w:rsidR="00A91CC0" w:rsidRPr="004073EA" w:rsidRDefault="00A91CC0" w:rsidP="00A91CC0">
      <w:pPr>
        <w:pStyle w:val="Standard"/>
        <w:numPr>
          <w:ilvl w:val="2"/>
          <w:numId w:val="4"/>
        </w:numPr>
        <w:spacing w:before="120" w:line="360" w:lineRule="auto"/>
        <w:jc w:val="both"/>
        <w:rPr>
          <w:rFonts w:ascii="Arial" w:hAnsi="Arial" w:cs="Arial"/>
        </w:rPr>
      </w:pPr>
      <w:r w:rsidRPr="004073EA">
        <w:rPr>
          <w:rFonts w:ascii="Arial" w:hAnsi="Arial" w:cs="Arial"/>
        </w:rPr>
        <w:t>Cartão de memória incorporado;</w:t>
      </w:r>
    </w:p>
    <w:p w:rsidR="00A91CC0" w:rsidRPr="004073EA" w:rsidRDefault="00A91CC0" w:rsidP="00A91CC0">
      <w:pPr>
        <w:pStyle w:val="Standard"/>
        <w:numPr>
          <w:ilvl w:val="2"/>
          <w:numId w:val="4"/>
        </w:numPr>
        <w:spacing w:before="120" w:line="360" w:lineRule="auto"/>
        <w:jc w:val="both"/>
        <w:rPr>
          <w:rFonts w:ascii="Arial" w:hAnsi="Arial" w:cs="Arial"/>
        </w:rPr>
      </w:pPr>
      <w:r w:rsidRPr="004073EA">
        <w:rPr>
          <w:rFonts w:ascii="Arial" w:hAnsi="Arial" w:cs="Arial"/>
        </w:rPr>
        <w:t>Controle de torque vetorial e escalar;</w:t>
      </w:r>
    </w:p>
    <w:p w:rsidR="00A91CC0" w:rsidRPr="004073EA" w:rsidRDefault="00A91CC0" w:rsidP="00A91CC0">
      <w:pPr>
        <w:pStyle w:val="Standard"/>
        <w:numPr>
          <w:ilvl w:val="2"/>
          <w:numId w:val="4"/>
        </w:numPr>
        <w:spacing w:before="120" w:line="360" w:lineRule="auto"/>
        <w:jc w:val="both"/>
        <w:rPr>
          <w:rFonts w:ascii="Arial" w:hAnsi="Arial" w:cs="Arial"/>
        </w:rPr>
      </w:pPr>
      <w:r w:rsidRPr="004073EA">
        <w:rPr>
          <w:rFonts w:ascii="Arial" w:hAnsi="Arial" w:cs="Arial"/>
        </w:rPr>
        <w:t xml:space="preserve">Tecnologia </w:t>
      </w:r>
      <w:proofErr w:type="spellStart"/>
      <w:r w:rsidRPr="004073EA">
        <w:rPr>
          <w:rFonts w:ascii="Arial" w:hAnsi="Arial" w:cs="Arial"/>
          <w:i/>
        </w:rPr>
        <w:t>Plugand</w:t>
      </w:r>
      <w:proofErr w:type="spellEnd"/>
      <w:r w:rsidRPr="004073EA">
        <w:rPr>
          <w:rFonts w:ascii="Arial" w:hAnsi="Arial" w:cs="Arial"/>
          <w:i/>
        </w:rPr>
        <w:t xml:space="preserve"> play</w:t>
      </w:r>
      <w:r w:rsidRPr="004073EA">
        <w:rPr>
          <w:rFonts w:ascii="Arial" w:hAnsi="Arial" w:cs="Arial"/>
        </w:rPr>
        <w:t>;</w:t>
      </w:r>
    </w:p>
    <w:p w:rsidR="00A91CC0" w:rsidRPr="004073EA" w:rsidRDefault="00A91CC0" w:rsidP="00A91CC0">
      <w:pPr>
        <w:pStyle w:val="Standard"/>
        <w:numPr>
          <w:ilvl w:val="2"/>
          <w:numId w:val="4"/>
        </w:numPr>
        <w:spacing w:before="120" w:line="360" w:lineRule="auto"/>
        <w:jc w:val="both"/>
        <w:rPr>
          <w:rFonts w:ascii="Arial" w:hAnsi="Arial" w:cs="Arial"/>
        </w:rPr>
      </w:pPr>
      <w:r w:rsidRPr="004073EA">
        <w:rPr>
          <w:rFonts w:ascii="Arial" w:hAnsi="Arial" w:cs="Arial"/>
        </w:rPr>
        <w:t xml:space="preserve">Manual em português completo com instruções detalhadas deinstalação e </w:t>
      </w:r>
      <w:proofErr w:type="gramStart"/>
      <w:r w:rsidRPr="004073EA">
        <w:rPr>
          <w:rFonts w:ascii="Arial" w:hAnsi="Arial" w:cs="Arial"/>
        </w:rPr>
        <w:t xml:space="preserve">parametrização </w:t>
      </w:r>
      <w:r w:rsidRPr="004073EA">
        <w:rPr>
          <w:rFonts w:ascii="Arial" w:hAnsi="Arial" w:cs="Arial"/>
          <w:b/>
          <w:bCs/>
        </w:rPr>
        <w:t>impressas</w:t>
      </w:r>
      <w:proofErr w:type="gramEnd"/>
      <w:r w:rsidRPr="004073EA">
        <w:rPr>
          <w:rFonts w:ascii="Arial" w:hAnsi="Arial" w:cs="Arial"/>
          <w:b/>
          <w:bCs/>
        </w:rPr>
        <w:t xml:space="preserve"> e em mídia.</w:t>
      </w:r>
    </w:p>
    <w:p w:rsidR="00A91CC0" w:rsidRPr="004073EA" w:rsidRDefault="00A91CC0" w:rsidP="00A91CC0">
      <w:pPr>
        <w:pStyle w:val="Standard"/>
        <w:numPr>
          <w:ilvl w:val="2"/>
          <w:numId w:val="4"/>
        </w:numPr>
        <w:spacing w:before="120" w:line="360" w:lineRule="auto"/>
        <w:jc w:val="both"/>
        <w:rPr>
          <w:rFonts w:ascii="Arial" w:hAnsi="Arial" w:cs="Arial"/>
        </w:rPr>
      </w:pPr>
      <w:r w:rsidRPr="004073EA">
        <w:rPr>
          <w:rFonts w:ascii="Arial" w:hAnsi="Arial" w:cs="Arial"/>
        </w:rPr>
        <w:t>Software de programação em ambiente Windows com licença de uso livre.</w:t>
      </w:r>
    </w:p>
    <w:p w:rsidR="00A91CC0" w:rsidRPr="004073EA" w:rsidRDefault="00A91CC0" w:rsidP="00A91CC0">
      <w:pPr>
        <w:pStyle w:val="Standard"/>
        <w:numPr>
          <w:ilvl w:val="2"/>
          <w:numId w:val="4"/>
        </w:numPr>
        <w:spacing w:before="120" w:line="360" w:lineRule="auto"/>
        <w:jc w:val="both"/>
        <w:rPr>
          <w:rFonts w:ascii="Arial" w:hAnsi="Arial" w:cs="Arial"/>
        </w:rPr>
      </w:pPr>
      <w:proofErr w:type="spellStart"/>
      <w:r w:rsidRPr="004073EA">
        <w:rPr>
          <w:rFonts w:ascii="Arial" w:hAnsi="Arial" w:cs="Arial"/>
        </w:rPr>
        <w:t>Borneiras</w:t>
      </w:r>
      <w:proofErr w:type="spellEnd"/>
      <w:r w:rsidRPr="004073EA">
        <w:rPr>
          <w:rFonts w:ascii="Arial" w:hAnsi="Arial" w:cs="Arial"/>
        </w:rPr>
        <w:t xml:space="preserve"> das entradas e saídas analógicas e digitais devem ser removíveis.</w:t>
      </w:r>
    </w:p>
    <w:p w:rsidR="00A91CC0" w:rsidRPr="004073EA" w:rsidRDefault="00A91CC0" w:rsidP="00A91CC0">
      <w:pPr>
        <w:pStyle w:val="Standard"/>
        <w:numPr>
          <w:ilvl w:val="2"/>
          <w:numId w:val="4"/>
        </w:numPr>
        <w:spacing w:before="120" w:line="360" w:lineRule="auto"/>
        <w:jc w:val="both"/>
        <w:rPr>
          <w:rFonts w:ascii="Arial" w:hAnsi="Arial" w:cs="Arial"/>
        </w:rPr>
      </w:pPr>
      <w:r w:rsidRPr="004073EA">
        <w:rPr>
          <w:rFonts w:ascii="Arial" w:hAnsi="Arial" w:cs="Arial"/>
        </w:rPr>
        <w:t xml:space="preserve">Bloco de parâmetros que permita partida para </w:t>
      </w:r>
      <w:r w:rsidRPr="004073EA">
        <w:rPr>
          <w:rFonts w:ascii="Arial" w:hAnsi="Arial" w:cs="Arial"/>
          <w:b/>
          <w:bCs/>
        </w:rPr>
        <w:t>enchimento de rede vazia</w:t>
      </w:r>
      <w:r w:rsidRPr="004073EA">
        <w:rPr>
          <w:rFonts w:ascii="Arial" w:hAnsi="Arial" w:cs="Arial"/>
        </w:rPr>
        <w:t xml:space="preserve"> sem ultrapassar a corrente nominal do motor.</w:t>
      </w:r>
    </w:p>
    <w:p w:rsidR="00A91CC0" w:rsidRPr="004073EA" w:rsidRDefault="00A91CC0" w:rsidP="00A91CC0">
      <w:pPr>
        <w:pStyle w:val="Standard"/>
        <w:numPr>
          <w:ilvl w:val="2"/>
          <w:numId w:val="4"/>
        </w:numPr>
        <w:spacing w:before="120" w:line="360" w:lineRule="auto"/>
        <w:jc w:val="both"/>
        <w:rPr>
          <w:rFonts w:ascii="Arial" w:hAnsi="Arial" w:cs="Arial"/>
        </w:rPr>
      </w:pPr>
      <w:r w:rsidRPr="004073EA">
        <w:rPr>
          <w:rFonts w:ascii="Arial" w:hAnsi="Arial" w:cs="Arial"/>
        </w:rPr>
        <w:t xml:space="preserve">Bloco de parâmetros que permita </w:t>
      </w:r>
      <w:r w:rsidRPr="004073EA">
        <w:rPr>
          <w:rFonts w:ascii="Arial" w:hAnsi="Arial" w:cs="Arial"/>
          <w:b/>
          <w:bCs/>
        </w:rPr>
        <w:t>detecção de fugas de água.</w:t>
      </w:r>
    </w:p>
    <w:p w:rsidR="00A91CC0" w:rsidRPr="004073EA" w:rsidRDefault="00A91CC0" w:rsidP="00A91CC0">
      <w:pPr>
        <w:pStyle w:val="Standard"/>
        <w:numPr>
          <w:ilvl w:val="2"/>
          <w:numId w:val="4"/>
        </w:numPr>
        <w:spacing w:before="120" w:line="360" w:lineRule="auto"/>
        <w:jc w:val="both"/>
        <w:rPr>
          <w:rFonts w:ascii="Arial" w:hAnsi="Arial" w:cs="Arial"/>
        </w:rPr>
      </w:pPr>
      <w:r w:rsidRPr="004073EA">
        <w:rPr>
          <w:rFonts w:ascii="Arial" w:hAnsi="Arial" w:cs="Arial"/>
        </w:rPr>
        <w:t xml:space="preserve">Bloco de parâmetros que </w:t>
      </w:r>
      <w:r w:rsidRPr="004073EA">
        <w:rPr>
          <w:rFonts w:ascii="Arial" w:hAnsi="Arial" w:cs="Arial"/>
          <w:b/>
          <w:bCs/>
        </w:rPr>
        <w:t>permita o inversor hibernar ou repousar.</w:t>
      </w:r>
    </w:p>
    <w:p w:rsidR="00A91CC0" w:rsidRPr="004073EA" w:rsidRDefault="00A91CC0" w:rsidP="00A91CC0">
      <w:pPr>
        <w:pStyle w:val="Standard"/>
        <w:numPr>
          <w:ilvl w:val="2"/>
          <w:numId w:val="4"/>
        </w:numPr>
        <w:spacing w:before="120" w:line="360" w:lineRule="auto"/>
        <w:jc w:val="both"/>
        <w:rPr>
          <w:rFonts w:ascii="Arial" w:hAnsi="Arial" w:cs="Arial"/>
        </w:rPr>
      </w:pPr>
      <w:r w:rsidRPr="004073EA">
        <w:rPr>
          <w:rFonts w:ascii="Arial" w:hAnsi="Arial" w:cs="Arial"/>
        </w:rPr>
        <w:t xml:space="preserve">Bloco de parâmetros que permita </w:t>
      </w:r>
      <w:r w:rsidRPr="004073EA">
        <w:rPr>
          <w:rFonts w:ascii="Arial" w:hAnsi="Arial" w:cs="Arial"/>
          <w:b/>
          <w:bCs/>
        </w:rPr>
        <w:t>proteção contra bomba a seca.</w:t>
      </w:r>
    </w:p>
    <w:p w:rsidR="00A91CC0" w:rsidRPr="004073EA" w:rsidRDefault="00A91CC0" w:rsidP="00A91CC0">
      <w:pPr>
        <w:pStyle w:val="Standard"/>
        <w:numPr>
          <w:ilvl w:val="2"/>
          <w:numId w:val="4"/>
        </w:numPr>
        <w:spacing w:before="120" w:line="360" w:lineRule="auto"/>
        <w:jc w:val="both"/>
        <w:rPr>
          <w:rFonts w:ascii="Arial" w:hAnsi="Arial" w:cs="Arial"/>
        </w:rPr>
      </w:pPr>
      <w:r w:rsidRPr="004073EA">
        <w:rPr>
          <w:rFonts w:ascii="Arial" w:hAnsi="Arial" w:cs="Arial"/>
        </w:rPr>
        <w:t xml:space="preserve">Fonte interna de 24 </w:t>
      </w:r>
      <w:proofErr w:type="spellStart"/>
      <w:r w:rsidRPr="004073EA">
        <w:rPr>
          <w:rFonts w:ascii="Arial" w:hAnsi="Arial" w:cs="Arial"/>
        </w:rPr>
        <w:t>Vcc</w:t>
      </w:r>
      <w:proofErr w:type="spellEnd"/>
      <w:r w:rsidRPr="004073EA">
        <w:rPr>
          <w:rFonts w:ascii="Arial" w:hAnsi="Arial" w:cs="Arial"/>
        </w:rPr>
        <w:t xml:space="preserve"> para alimentação de sensores – 100 </w:t>
      </w:r>
      <w:proofErr w:type="spellStart"/>
      <w:proofErr w:type="gramStart"/>
      <w:r w:rsidRPr="004073EA">
        <w:rPr>
          <w:rFonts w:ascii="Arial" w:hAnsi="Arial" w:cs="Arial"/>
        </w:rPr>
        <w:t>mA</w:t>
      </w:r>
      <w:proofErr w:type="spellEnd"/>
      <w:proofErr w:type="gramEnd"/>
      <w:r w:rsidRPr="004073EA">
        <w:rPr>
          <w:rFonts w:ascii="Arial" w:hAnsi="Arial" w:cs="Arial"/>
        </w:rPr>
        <w:t>.</w:t>
      </w:r>
    </w:p>
    <w:p w:rsidR="00A91CC0" w:rsidRPr="004073EA" w:rsidRDefault="00A91CC0" w:rsidP="00A91CC0">
      <w:pPr>
        <w:pStyle w:val="Standard"/>
        <w:numPr>
          <w:ilvl w:val="2"/>
          <w:numId w:val="4"/>
        </w:numPr>
        <w:spacing w:before="120" w:line="360" w:lineRule="auto"/>
        <w:jc w:val="both"/>
        <w:rPr>
          <w:rFonts w:ascii="Arial" w:hAnsi="Arial" w:cs="Arial"/>
        </w:rPr>
      </w:pPr>
      <w:r w:rsidRPr="004073EA">
        <w:rPr>
          <w:rFonts w:ascii="Arial" w:hAnsi="Arial" w:cs="Arial"/>
        </w:rPr>
        <w:t>Relógio de Tempo Real</w:t>
      </w:r>
    </w:p>
    <w:p w:rsidR="0099608C" w:rsidRPr="004073EA" w:rsidRDefault="0099608C" w:rsidP="00A91CC0">
      <w:pPr>
        <w:spacing w:before="480" w:line="360" w:lineRule="auto"/>
        <w:ind w:left="1430"/>
        <w:rPr>
          <w:rFonts w:cs="Arial"/>
          <w:b/>
          <w:bCs/>
          <w:sz w:val="24"/>
          <w:szCs w:val="24"/>
        </w:rPr>
      </w:pPr>
    </w:p>
    <w:p w:rsidR="00B41EF6" w:rsidRPr="004073EA" w:rsidRDefault="00B41EF6" w:rsidP="00766884">
      <w:pPr>
        <w:numPr>
          <w:ilvl w:val="0"/>
          <w:numId w:val="4"/>
        </w:numPr>
        <w:spacing w:before="480" w:line="360" w:lineRule="auto"/>
        <w:ind w:left="284" w:hanging="284"/>
        <w:rPr>
          <w:b/>
          <w:bCs/>
          <w:sz w:val="24"/>
          <w:szCs w:val="24"/>
        </w:rPr>
      </w:pPr>
      <w:r w:rsidRPr="004073EA">
        <w:rPr>
          <w:rFonts w:cs="Arial"/>
          <w:b/>
          <w:bCs/>
          <w:sz w:val="24"/>
          <w:szCs w:val="24"/>
        </w:rPr>
        <w:t>V</w:t>
      </w:r>
      <w:r w:rsidRPr="004073EA">
        <w:rPr>
          <w:b/>
          <w:bCs/>
          <w:sz w:val="24"/>
          <w:szCs w:val="24"/>
        </w:rPr>
        <w:t xml:space="preserve">ALORES </w:t>
      </w:r>
      <w:r w:rsidR="000309C8" w:rsidRPr="004073EA">
        <w:rPr>
          <w:b/>
          <w:bCs/>
          <w:sz w:val="24"/>
          <w:szCs w:val="24"/>
        </w:rPr>
        <w:t>MÁXIMOS ACEITÁVEIS</w:t>
      </w:r>
    </w:p>
    <w:p w:rsidR="00593ECC" w:rsidRPr="004073EA" w:rsidRDefault="00593ECC" w:rsidP="00593ECC">
      <w:pPr>
        <w:spacing w:before="120" w:line="360" w:lineRule="auto"/>
        <w:ind w:firstLine="567"/>
        <w:rPr>
          <w:sz w:val="24"/>
          <w:szCs w:val="24"/>
        </w:rPr>
      </w:pPr>
      <w:r w:rsidRPr="004073EA">
        <w:rPr>
          <w:sz w:val="24"/>
          <w:szCs w:val="24"/>
        </w:rPr>
        <w:t>Os valores estimados para a aquisição foram apurados através de pesquisa de mercado, conforme informações constantes no processo licitatório.</w:t>
      </w:r>
    </w:p>
    <w:p w:rsidR="00065921" w:rsidRPr="004073EA" w:rsidRDefault="00065921" w:rsidP="00593ECC">
      <w:pPr>
        <w:spacing w:before="120" w:line="360" w:lineRule="auto"/>
        <w:ind w:firstLine="567"/>
        <w:rPr>
          <w:sz w:val="24"/>
          <w:szCs w:val="24"/>
        </w:rPr>
      </w:pPr>
    </w:p>
    <w:tbl>
      <w:tblPr>
        <w:tblW w:w="922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72"/>
        <w:gridCol w:w="1626"/>
        <w:gridCol w:w="2552"/>
        <w:gridCol w:w="850"/>
        <w:gridCol w:w="1776"/>
        <w:gridCol w:w="1849"/>
      </w:tblGrid>
      <w:tr w:rsidR="00BE6939" w:rsidRPr="004073EA" w:rsidTr="008665CB">
        <w:trPr>
          <w:trHeight w:val="353"/>
        </w:trPr>
        <w:tc>
          <w:tcPr>
            <w:tcW w:w="572" w:type="dxa"/>
            <w:shd w:val="clear" w:color="auto" w:fill="auto"/>
            <w:noWrap/>
            <w:vAlign w:val="center"/>
            <w:hideMark/>
          </w:tcPr>
          <w:p w:rsidR="00BE6939" w:rsidRPr="004073EA" w:rsidRDefault="00BE6939" w:rsidP="00BE6939">
            <w:pPr>
              <w:suppressAutoHyphens w:val="0"/>
              <w:jc w:val="center"/>
              <w:rPr>
                <w:rFonts w:cs="Arial"/>
                <w:b/>
                <w:bCs/>
                <w:lang w:eastAsia="pt-BR"/>
              </w:rPr>
            </w:pPr>
            <w:r w:rsidRPr="004073EA">
              <w:rPr>
                <w:rFonts w:cs="Arial"/>
                <w:b/>
                <w:bCs/>
                <w:lang w:eastAsia="pt-BR"/>
              </w:rPr>
              <w:t>Item</w:t>
            </w:r>
          </w:p>
        </w:tc>
        <w:tc>
          <w:tcPr>
            <w:tcW w:w="1626" w:type="dxa"/>
            <w:shd w:val="clear" w:color="auto" w:fill="auto"/>
            <w:noWrap/>
            <w:vAlign w:val="center"/>
            <w:hideMark/>
          </w:tcPr>
          <w:p w:rsidR="00BE6939" w:rsidRPr="004073EA" w:rsidRDefault="00BE6939" w:rsidP="00BE6939">
            <w:pPr>
              <w:suppressAutoHyphens w:val="0"/>
              <w:jc w:val="center"/>
              <w:rPr>
                <w:rFonts w:cs="Arial"/>
                <w:b/>
                <w:bCs/>
                <w:lang w:eastAsia="pt-BR"/>
              </w:rPr>
            </w:pPr>
            <w:r w:rsidRPr="004073EA">
              <w:rPr>
                <w:rFonts w:cs="Arial"/>
                <w:b/>
                <w:bCs/>
                <w:lang w:eastAsia="pt-BR"/>
              </w:rPr>
              <w:t>Código</w:t>
            </w:r>
          </w:p>
        </w:tc>
        <w:tc>
          <w:tcPr>
            <w:tcW w:w="2552" w:type="dxa"/>
            <w:shd w:val="clear" w:color="auto" w:fill="auto"/>
            <w:noWrap/>
            <w:vAlign w:val="center"/>
            <w:hideMark/>
          </w:tcPr>
          <w:p w:rsidR="00BE6939" w:rsidRPr="004073EA" w:rsidRDefault="00BE6939" w:rsidP="00BE6939">
            <w:pPr>
              <w:suppressAutoHyphens w:val="0"/>
              <w:jc w:val="center"/>
              <w:rPr>
                <w:rFonts w:cs="Arial"/>
                <w:b/>
                <w:bCs/>
                <w:lang w:eastAsia="pt-BR"/>
              </w:rPr>
            </w:pPr>
            <w:r w:rsidRPr="004073EA">
              <w:rPr>
                <w:rFonts w:cs="Arial"/>
                <w:b/>
                <w:bCs/>
                <w:lang w:eastAsia="pt-BR"/>
              </w:rPr>
              <w:t>Descrição do material</w:t>
            </w:r>
          </w:p>
        </w:tc>
        <w:tc>
          <w:tcPr>
            <w:tcW w:w="850" w:type="dxa"/>
            <w:vAlign w:val="center"/>
          </w:tcPr>
          <w:p w:rsidR="00BE6939" w:rsidRPr="004073EA" w:rsidRDefault="00BE6939" w:rsidP="00BE6939">
            <w:pPr>
              <w:suppressAutoHyphens w:val="0"/>
              <w:jc w:val="center"/>
              <w:rPr>
                <w:rFonts w:cs="Arial"/>
                <w:b/>
                <w:bCs/>
                <w:lang w:eastAsia="pt-BR"/>
              </w:rPr>
            </w:pPr>
            <w:r w:rsidRPr="004073EA">
              <w:rPr>
                <w:rFonts w:cs="Arial"/>
                <w:b/>
                <w:bCs/>
                <w:lang w:eastAsia="pt-BR"/>
              </w:rPr>
              <w:t>Quant.</w:t>
            </w:r>
          </w:p>
        </w:tc>
        <w:tc>
          <w:tcPr>
            <w:tcW w:w="1776" w:type="dxa"/>
            <w:shd w:val="clear" w:color="auto" w:fill="auto"/>
            <w:noWrap/>
            <w:vAlign w:val="center"/>
            <w:hideMark/>
          </w:tcPr>
          <w:p w:rsidR="00BE6939" w:rsidRPr="004073EA" w:rsidRDefault="00BE6939" w:rsidP="00BE6939">
            <w:pPr>
              <w:suppressAutoHyphens w:val="0"/>
              <w:jc w:val="center"/>
              <w:rPr>
                <w:rFonts w:cs="Arial"/>
                <w:b/>
                <w:bCs/>
                <w:lang w:eastAsia="pt-BR"/>
              </w:rPr>
            </w:pPr>
            <w:r w:rsidRPr="004073EA">
              <w:rPr>
                <w:rFonts w:cs="Arial"/>
                <w:b/>
                <w:bCs/>
                <w:lang w:eastAsia="pt-BR"/>
              </w:rPr>
              <w:t>Média Unitária</w:t>
            </w:r>
          </w:p>
        </w:tc>
        <w:tc>
          <w:tcPr>
            <w:tcW w:w="1849" w:type="dxa"/>
            <w:shd w:val="clear" w:color="auto" w:fill="auto"/>
            <w:noWrap/>
            <w:vAlign w:val="center"/>
            <w:hideMark/>
          </w:tcPr>
          <w:p w:rsidR="00BE6939" w:rsidRPr="004073EA" w:rsidRDefault="00BE6939" w:rsidP="00BE6939">
            <w:pPr>
              <w:suppressAutoHyphens w:val="0"/>
              <w:jc w:val="center"/>
              <w:rPr>
                <w:rFonts w:cs="Arial"/>
                <w:b/>
                <w:bCs/>
                <w:lang w:eastAsia="pt-BR"/>
              </w:rPr>
            </w:pPr>
            <w:r w:rsidRPr="004073EA">
              <w:rPr>
                <w:rFonts w:cs="Arial"/>
                <w:b/>
                <w:bCs/>
                <w:lang w:eastAsia="pt-BR"/>
              </w:rPr>
              <w:t>Média Total</w:t>
            </w:r>
          </w:p>
        </w:tc>
      </w:tr>
      <w:tr w:rsidR="00BE6939" w:rsidRPr="004073EA" w:rsidTr="008665CB">
        <w:trPr>
          <w:trHeight w:val="318"/>
        </w:trPr>
        <w:tc>
          <w:tcPr>
            <w:tcW w:w="572" w:type="dxa"/>
            <w:shd w:val="clear" w:color="auto" w:fill="auto"/>
            <w:noWrap/>
            <w:vAlign w:val="center"/>
            <w:hideMark/>
          </w:tcPr>
          <w:p w:rsidR="00BE6939" w:rsidRPr="004073EA" w:rsidRDefault="00065921" w:rsidP="005818CA">
            <w:pPr>
              <w:suppressAutoHyphens w:val="0"/>
              <w:jc w:val="center"/>
              <w:rPr>
                <w:rFonts w:cs="Arial"/>
                <w:bCs/>
                <w:sz w:val="24"/>
                <w:szCs w:val="24"/>
                <w:lang w:eastAsia="pt-BR"/>
              </w:rPr>
            </w:pPr>
            <w:r w:rsidRPr="004073EA">
              <w:rPr>
                <w:rFonts w:cs="Arial"/>
                <w:bCs/>
                <w:sz w:val="24"/>
                <w:szCs w:val="24"/>
                <w:lang w:eastAsia="pt-BR"/>
              </w:rPr>
              <w:t>01</w:t>
            </w:r>
          </w:p>
        </w:tc>
        <w:tc>
          <w:tcPr>
            <w:tcW w:w="1626" w:type="dxa"/>
            <w:shd w:val="clear" w:color="auto" w:fill="auto"/>
            <w:noWrap/>
            <w:vAlign w:val="center"/>
            <w:hideMark/>
          </w:tcPr>
          <w:p w:rsidR="00BE6939" w:rsidRPr="004073EA" w:rsidRDefault="00A91CC0" w:rsidP="005818CA">
            <w:pPr>
              <w:suppressAutoHyphens w:val="0"/>
              <w:jc w:val="left"/>
            </w:pPr>
            <w:r w:rsidRPr="004073EA">
              <w:t>010.292.0037-9</w:t>
            </w:r>
          </w:p>
        </w:tc>
        <w:tc>
          <w:tcPr>
            <w:tcW w:w="2552" w:type="dxa"/>
            <w:shd w:val="clear" w:color="auto" w:fill="auto"/>
            <w:noWrap/>
            <w:vAlign w:val="center"/>
            <w:hideMark/>
          </w:tcPr>
          <w:p w:rsidR="00BE6939" w:rsidRPr="004073EA" w:rsidRDefault="00A91CC0" w:rsidP="005D1C15">
            <w:pPr>
              <w:suppressAutoHyphens w:val="0"/>
              <w:jc w:val="center"/>
              <w:rPr>
                <w:rFonts w:cs="Arial"/>
                <w:sz w:val="24"/>
                <w:szCs w:val="24"/>
                <w:lang w:eastAsia="pt-BR"/>
              </w:rPr>
            </w:pPr>
            <w:r w:rsidRPr="004073EA">
              <w:t xml:space="preserve">INVERSOR DE FREQUÊNCIA 600 CV </w:t>
            </w:r>
            <w:proofErr w:type="gramStart"/>
            <w:r w:rsidRPr="004073EA">
              <w:t>660V</w:t>
            </w:r>
            <w:proofErr w:type="gramEnd"/>
          </w:p>
        </w:tc>
        <w:tc>
          <w:tcPr>
            <w:tcW w:w="850" w:type="dxa"/>
            <w:vAlign w:val="center"/>
          </w:tcPr>
          <w:p w:rsidR="00BE6939" w:rsidRPr="004073EA" w:rsidRDefault="00A1045C" w:rsidP="005D1C15">
            <w:pPr>
              <w:suppressAutoHyphens w:val="0"/>
              <w:jc w:val="center"/>
              <w:rPr>
                <w:rFonts w:cs="Arial"/>
                <w:sz w:val="24"/>
                <w:szCs w:val="24"/>
                <w:lang w:eastAsia="pt-BR"/>
              </w:rPr>
            </w:pPr>
            <w:r w:rsidRPr="004073EA">
              <w:rPr>
                <w:rFonts w:cs="Arial"/>
                <w:sz w:val="24"/>
                <w:szCs w:val="24"/>
                <w:lang w:eastAsia="pt-BR"/>
              </w:rPr>
              <w:t>0</w:t>
            </w:r>
            <w:r w:rsidR="007807F3" w:rsidRPr="004073EA">
              <w:rPr>
                <w:rFonts w:cs="Arial"/>
                <w:sz w:val="24"/>
                <w:szCs w:val="24"/>
                <w:lang w:eastAsia="pt-BR"/>
              </w:rPr>
              <w:t>2</w:t>
            </w:r>
          </w:p>
        </w:tc>
        <w:tc>
          <w:tcPr>
            <w:tcW w:w="1776" w:type="dxa"/>
            <w:shd w:val="clear" w:color="auto" w:fill="auto"/>
            <w:noWrap/>
            <w:vAlign w:val="center"/>
            <w:hideMark/>
          </w:tcPr>
          <w:p w:rsidR="00BE6939" w:rsidRPr="004073EA" w:rsidRDefault="00065921" w:rsidP="00A555D8">
            <w:pPr>
              <w:suppressAutoHyphens w:val="0"/>
              <w:jc w:val="center"/>
              <w:rPr>
                <w:rFonts w:cs="Arial"/>
                <w:sz w:val="24"/>
                <w:szCs w:val="24"/>
                <w:lang w:eastAsia="pt-BR"/>
              </w:rPr>
            </w:pPr>
            <w:r w:rsidRPr="004073EA">
              <w:rPr>
                <w:rFonts w:cs="Arial"/>
                <w:sz w:val="24"/>
                <w:szCs w:val="24"/>
                <w:lang w:eastAsia="pt-BR"/>
              </w:rPr>
              <w:t>R$</w:t>
            </w:r>
            <w:r w:rsidR="00A555D8" w:rsidRPr="004073EA">
              <w:rPr>
                <w:rFonts w:cs="Arial"/>
                <w:sz w:val="24"/>
                <w:szCs w:val="24"/>
                <w:lang w:eastAsia="pt-BR"/>
              </w:rPr>
              <w:t>110.593,48</w:t>
            </w:r>
          </w:p>
        </w:tc>
        <w:tc>
          <w:tcPr>
            <w:tcW w:w="1849" w:type="dxa"/>
            <w:shd w:val="clear" w:color="auto" w:fill="auto"/>
            <w:noWrap/>
            <w:vAlign w:val="center"/>
            <w:hideMark/>
          </w:tcPr>
          <w:p w:rsidR="00BE6939" w:rsidRPr="004073EA" w:rsidRDefault="00065921" w:rsidP="00A555D8">
            <w:pPr>
              <w:suppressAutoHyphens w:val="0"/>
              <w:jc w:val="center"/>
              <w:rPr>
                <w:rFonts w:cs="Arial"/>
                <w:b/>
                <w:bCs/>
                <w:i/>
                <w:iCs/>
                <w:sz w:val="24"/>
                <w:szCs w:val="24"/>
                <w:lang w:eastAsia="pt-BR"/>
              </w:rPr>
            </w:pPr>
            <w:r w:rsidRPr="004073EA">
              <w:rPr>
                <w:rFonts w:cs="Arial"/>
                <w:b/>
                <w:bCs/>
                <w:i/>
                <w:iCs/>
                <w:sz w:val="24"/>
                <w:szCs w:val="24"/>
                <w:lang w:eastAsia="pt-BR"/>
              </w:rPr>
              <w:t>R$</w:t>
            </w:r>
            <w:r w:rsidR="00A555D8" w:rsidRPr="004073EA">
              <w:rPr>
                <w:rFonts w:cs="Arial"/>
                <w:b/>
                <w:bCs/>
                <w:i/>
                <w:iCs/>
                <w:sz w:val="24"/>
                <w:szCs w:val="24"/>
                <w:lang w:eastAsia="pt-BR"/>
              </w:rPr>
              <w:t>221.186,96</w:t>
            </w:r>
          </w:p>
        </w:tc>
      </w:tr>
      <w:tr w:rsidR="00BE6939" w:rsidRPr="004073EA" w:rsidTr="008665CB">
        <w:trPr>
          <w:trHeight w:val="318"/>
        </w:trPr>
        <w:tc>
          <w:tcPr>
            <w:tcW w:w="572" w:type="dxa"/>
            <w:shd w:val="clear" w:color="auto" w:fill="auto"/>
            <w:noWrap/>
            <w:vAlign w:val="center"/>
            <w:hideMark/>
          </w:tcPr>
          <w:p w:rsidR="00BE6939" w:rsidRPr="004073EA" w:rsidRDefault="00BE6939" w:rsidP="005818CA">
            <w:pPr>
              <w:suppressAutoHyphens w:val="0"/>
              <w:jc w:val="center"/>
              <w:rPr>
                <w:rFonts w:cs="Arial"/>
                <w:b/>
                <w:bCs/>
                <w:sz w:val="24"/>
                <w:szCs w:val="24"/>
                <w:lang w:eastAsia="pt-BR"/>
              </w:rPr>
            </w:pPr>
          </w:p>
        </w:tc>
        <w:tc>
          <w:tcPr>
            <w:tcW w:w="1626" w:type="dxa"/>
            <w:shd w:val="clear" w:color="auto" w:fill="auto"/>
            <w:noWrap/>
            <w:vAlign w:val="center"/>
            <w:hideMark/>
          </w:tcPr>
          <w:p w:rsidR="00BE6939" w:rsidRPr="004073EA" w:rsidRDefault="00BE6939" w:rsidP="005818CA">
            <w:pPr>
              <w:suppressAutoHyphens w:val="0"/>
              <w:jc w:val="left"/>
            </w:pPr>
          </w:p>
        </w:tc>
        <w:tc>
          <w:tcPr>
            <w:tcW w:w="2552" w:type="dxa"/>
            <w:shd w:val="clear" w:color="auto" w:fill="auto"/>
            <w:noWrap/>
            <w:vAlign w:val="center"/>
            <w:hideMark/>
          </w:tcPr>
          <w:p w:rsidR="00BE6939" w:rsidRPr="004073EA" w:rsidRDefault="00BE6939" w:rsidP="005818CA">
            <w:pPr>
              <w:suppressAutoHyphens w:val="0"/>
              <w:jc w:val="center"/>
              <w:rPr>
                <w:rFonts w:cs="Arial"/>
                <w:sz w:val="24"/>
                <w:szCs w:val="24"/>
                <w:lang w:eastAsia="pt-BR"/>
              </w:rPr>
            </w:pPr>
          </w:p>
        </w:tc>
        <w:tc>
          <w:tcPr>
            <w:tcW w:w="850" w:type="dxa"/>
          </w:tcPr>
          <w:p w:rsidR="00BE6939" w:rsidRPr="004073EA" w:rsidRDefault="00BE6939" w:rsidP="005818CA">
            <w:pPr>
              <w:suppressAutoHyphens w:val="0"/>
              <w:jc w:val="center"/>
              <w:rPr>
                <w:rFonts w:cs="Arial"/>
                <w:sz w:val="24"/>
                <w:szCs w:val="24"/>
                <w:lang w:eastAsia="pt-BR"/>
              </w:rPr>
            </w:pPr>
          </w:p>
        </w:tc>
        <w:tc>
          <w:tcPr>
            <w:tcW w:w="1776" w:type="dxa"/>
            <w:shd w:val="clear" w:color="auto" w:fill="auto"/>
            <w:noWrap/>
            <w:vAlign w:val="center"/>
            <w:hideMark/>
          </w:tcPr>
          <w:p w:rsidR="00BE6939" w:rsidRPr="004073EA" w:rsidRDefault="00065921" w:rsidP="005818CA">
            <w:pPr>
              <w:suppressAutoHyphens w:val="0"/>
              <w:jc w:val="center"/>
              <w:rPr>
                <w:rFonts w:cs="Arial"/>
                <w:sz w:val="24"/>
                <w:szCs w:val="24"/>
                <w:lang w:eastAsia="pt-BR"/>
              </w:rPr>
            </w:pPr>
            <w:r w:rsidRPr="004073EA">
              <w:rPr>
                <w:rFonts w:cs="Arial"/>
                <w:sz w:val="24"/>
                <w:szCs w:val="24"/>
                <w:lang w:eastAsia="pt-BR"/>
              </w:rPr>
              <w:t>Total</w:t>
            </w:r>
          </w:p>
        </w:tc>
        <w:tc>
          <w:tcPr>
            <w:tcW w:w="1849" w:type="dxa"/>
            <w:shd w:val="clear" w:color="auto" w:fill="auto"/>
            <w:noWrap/>
            <w:vAlign w:val="center"/>
            <w:hideMark/>
          </w:tcPr>
          <w:p w:rsidR="00BE6939" w:rsidRPr="004073EA" w:rsidRDefault="006C057A" w:rsidP="00A555D8">
            <w:pPr>
              <w:suppressAutoHyphens w:val="0"/>
              <w:jc w:val="center"/>
              <w:rPr>
                <w:rFonts w:cs="Arial"/>
                <w:b/>
                <w:bCs/>
                <w:i/>
                <w:iCs/>
                <w:sz w:val="24"/>
                <w:szCs w:val="24"/>
                <w:lang w:eastAsia="pt-BR"/>
              </w:rPr>
            </w:pPr>
            <w:r w:rsidRPr="004073EA">
              <w:rPr>
                <w:rFonts w:cs="Arial"/>
                <w:b/>
                <w:bCs/>
                <w:i/>
                <w:iCs/>
                <w:sz w:val="24"/>
                <w:szCs w:val="24"/>
                <w:lang w:eastAsia="pt-BR"/>
              </w:rPr>
              <w:t>R$</w:t>
            </w:r>
            <w:r w:rsidR="00A555D8" w:rsidRPr="004073EA">
              <w:rPr>
                <w:rFonts w:cs="Arial"/>
                <w:b/>
                <w:bCs/>
                <w:i/>
                <w:iCs/>
                <w:sz w:val="24"/>
                <w:szCs w:val="24"/>
                <w:lang w:eastAsia="pt-BR"/>
              </w:rPr>
              <w:t>221.186,96</w:t>
            </w:r>
          </w:p>
        </w:tc>
      </w:tr>
    </w:tbl>
    <w:p w:rsidR="00EA3DCB" w:rsidRPr="004073EA" w:rsidRDefault="00EA3DCB" w:rsidP="00EF7532">
      <w:pPr>
        <w:spacing w:before="120" w:line="360" w:lineRule="auto"/>
        <w:rPr>
          <w:b/>
          <w:sz w:val="24"/>
          <w:szCs w:val="24"/>
          <w:highlight w:val="yellow"/>
        </w:rPr>
      </w:pPr>
    </w:p>
    <w:p w:rsidR="00D2729C" w:rsidRPr="004073EA" w:rsidRDefault="00A24216" w:rsidP="00D2729C">
      <w:pPr>
        <w:numPr>
          <w:ilvl w:val="0"/>
          <w:numId w:val="4"/>
        </w:numPr>
        <w:spacing w:before="480" w:line="360" w:lineRule="auto"/>
        <w:ind w:left="0" w:firstLine="0"/>
        <w:rPr>
          <w:rFonts w:cs="Arial"/>
          <w:b/>
          <w:bCs/>
          <w:sz w:val="24"/>
          <w:szCs w:val="24"/>
        </w:rPr>
      </w:pPr>
      <w:r w:rsidRPr="004073EA">
        <w:rPr>
          <w:rFonts w:cs="Arial"/>
          <w:b/>
          <w:bCs/>
          <w:sz w:val="24"/>
          <w:szCs w:val="24"/>
        </w:rPr>
        <w:t>ACEITABILIDADE DA PROPOSTA</w:t>
      </w:r>
    </w:p>
    <w:p w:rsidR="00B41EF6" w:rsidRPr="004073EA" w:rsidRDefault="00B41EF6" w:rsidP="00D2729C">
      <w:pPr>
        <w:numPr>
          <w:ilvl w:val="1"/>
          <w:numId w:val="4"/>
        </w:numPr>
        <w:spacing w:before="240" w:line="360" w:lineRule="auto"/>
        <w:ind w:left="0" w:firstLine="0"/>
        <w:rPr>
          <w:rFonts w:cs="Arial"/>
          <w:bCs/>
          <w:sz w:val="24"/>
          <w:szCs w:val="24"/>
        </w:rPr>
      </w:pPr>
      <w:r w:rsidRPr="004073EA">
        <w:rPr>
          <w:rFonts w:cs="Arial"/>
          <w:bCs/>
          <w:sz w:val="24"/>
          <w:szCs w:val="24"/>
        </w:rPr>
        <w:t>Finalizada a etapa de lances, a CESAMA poderá solicitar AMOSTRA d</w:t>
      </w:r>
      <w:r w:rsidR="00DF4F68" w:rsidRPr="004073EA">
        <w:rPr>
          <w:rFonts w:cs="Arial"/>
          <w:bCs/>
          <w:sz w:val="24"/>
          <w:szCs w:val="24"/>
        </w:rPr>
        <w:t>o</w:t>
      </w:r>
      <w:r w:rsidRPr="004073EA">
        <w:rPr>
          <w:rFonts w:cs="Arial"/>
          <w:bCs/>
          <w:sz w:val="24"/>
          <w:szCs w:val="24"/>
        </w:rPr>
        <w:t xml:space="preserve"> licitante detentor do menor preço, para verificação da conformidade do material ofertado com as especificações exigidas neste Termo de Referência.</w:t>
      </w:r>
    </w:p>
    <w:p w:rsidR="00D2729C" w:rsidRPr="004073EA" w:rsidRDefault="00B41EF6" w:rsidP="00D5626A">
      <w:pPr>
        <w:numPr>
          <w:ilvl w:val="1"/>
          <w:numId w:val="4"/>
        </w:numPr>
        <w:spacing w:before="480" w:line="360" w:lineRule="auto"/>
        <w:ind w:left="0" w:firstLine="0"/>
        <w:rPr>
          <w:rFonts w:cs="Arial"/>
          <w:b/>
          <w:bCs/>
          <w:sz w:val="24"/>
          <w:szCs w:val="24"/>
        </w:rPr>
      </w:pPr>
      <w:r w:rsidRPr="004073EA">
        <w:rPr>
          <w:rFonts w:cs="Arial"/>
          <w:bCs/>
          <w:sz w:val="24"/>
          <w:szCs w:val="24"/>
        </w:rPr>
        <w:t xml:space="preserve">A amostra solicitada deverá ser entregue em embalagem própria, devidamente lacrada e observadas as demais condições de segurança, no </w:t>
      </w:r>
      <w:r w:rsidR="00756995" w:rsidRPr="004073EA">
        <w:rPr>
          <w:rFonts w:cs="Arial"/>
          <w:bCs/>
          <w:sz w:val="24"/>
          <w:szCs w:val="24"/>
        </w:rPr>
        <w:t xml:space="preserve">Departamento de </w:t>
      </w:r>
      <w:r w:rsidR="00AE69C3" w:rsidRPr="004073EA">
        <w:rPr>
          <w:rFonts w:cs="Arial"/>
          <w:bCs/>
          <w:sz w:val="24"/>
          <w:szCs w:val="24"/>
        </w:rPr>
        <w:t>Compras e Estoque</w:t>
      </w:r>
      <w:r w:rsidR="00756995" w:rsidRPr="004073EA">
        <w:rPr>
          <w:rFonts w:cs="Arial"/>
          <w:bCs/>
          <w:sz w:val="24"/>
          <w:szCs w:val="24"/>
        </w:rPr>
        <w:t xml:space="preserve">, à </w:t>
      </w:r>
      <w:r w:rsidR="00AE69C3" w:rsidRPr="004073EA">
        <w:rPr>
          <w:rFonts w:cs="Arial"/>
          <w:bCs/>
          <w:sz w:val="24"/>
          <w:szCs w:val="24"/>
        </w:rPr>
        <w:t>Rua Santa Terezinha, nº 505, Bairro Santa Terezinha</w:t>
      </w:r>
      <w:r w:rsidR="00756995" w:rsidRPr="004073EA">
        <w:rPr>
          <w:rFonts w:cs="Arial"/>
          <w:bCs/>
          <w:sz w:val="24"/>
          <w:szCs w:val="24"/>
        </w:rPr>
        <w:t>, Juiz de Fora / MG, CEP 36.0</w:t>
      </w:r>
      <w:r w:rsidR="00AE69C3" w:rsidRPr="004073EA">
        <w:rPr>
          <w:rFonts w:cs="Arial"/>
          <w:bCs/>
          <w:sz w:val="24"/>
          <w:szCs w:val="24"/>
        </w:rPr>
        <w:t>45</w:t>
      </w:r>
      <w:r w:rsidR="00756995" w:rsidRPr="004073EA">
        <w:rPr>
          <w:rFonts w:cs="Arial"/>
          <w:bCs/>
          <w:sz w:val="24"/>
          <w:szCs w:val="24"/>
        </w:rPr>
        <w:t>-</w:t>
      </w:r>
      <w:r w:rsidR="00AE69C3" w:rsidRPr="004073EA">
        <w:rPr>
          <w:rFonts w:cs="Arial"/>
          <w:bCs/>
          <w:sz w:val="24"/>
          <w:szCs w:val="24"/>
        </w:rPr>
        <w:t>490</w:t>
      </w:r>
      <w:r w:rsidRPr="004073EA">
        <w:rPr>
          <w:rFonts w:cs="Arial"/>
          <w:bCs/>
          <w:sz w:val="24"/>
          <w:szCs w:val="24"/>
        </w:rPr>
        <w:t xml:space="preserve">, no prazo de 03 (três) dias úteis contados a partir da solicitação </w:t>
      </w:r>
      <w:proofErr w:type="gramStart"/>
      <w:r w:rsidRPr="004073EA">
        <w:rPr>
          <w:rFonts w:cs="Arial"/>
          <w:bCs/>
          <w:sz w:val="24"/>
          <w:szCs w:val="24"/>
        </w:rPr>
        <w:t>do</w:t>
      </w:r>
      <w:r w:rsidR="004143D0" w:rsidRPr="004073EA">
        <w:rPr>
          <w:rFonts w:cs="Arial"/>
          <w:bCs/>
          <w:sz w:val="24"/>
          <w:szCs w:val="24"/>
        </w:rPr>
        <w:t>(</w:t>
      </w:r>
      <w:proofErr w:type="gramEnd"/>
      <w:r w:rsidR="004143D0" w:rsidRPr="004073EA">
        <w:rPr>
          <w:rFonts w:cs="Arial"/>
          <w:bCs/>
          <w:sz w:val="24"/>
          <w:szCs w:val="24"/>
        </w:rPr>
        <w:t>a)</w:t>
      </w:r>
      <w:r w:rsidRPr="004073EA">
        <w:rPr>
          <w:rFonts w:cs="Arial"/>
          <w:bCs/>
          <w:sz w:val="24"/>
          <w:szCs w:val="24"/>
        </w:rPr>
        <w:t xml:space="preserve"> Pregoeiro</w:t>
      </w:r>
      <w:r w:rsidR="004143D0" w:rsidRPr="004073EA">
        <w:rPr>
          <w:rFonts w:cs="Arial"/>
          <w:bCs/>
          <w:sz w:val="24"/>
          <w:szCs w:val="24"/>
        </w:rPr>
        <w:t>(a)</w:t>
      </w:r>
      <w:r w:rsidRPr="004073EA">
        <w:rPr>
          <w:rFonts w:cs="Arial"/>
          <w:bCs/>
          <w:sz w:val="24"/>
          <w:szCs w:val="24"/>
        </w:rPr>
        <w:t xml:space="preserve"> no chat do </w:t>
      </w:r>
      <w:r w:rsidR="00AE69C3" w:rsidRPr="004073EA">
        <w:rPr>
          <w:rFonts w:cs="Arial"/>
          <w:bCs/>
          <w:sz w:val="24"/>
          <w:szCs w:val="24"/>
        </w:rPr>
        <w:t>Portal de Compras Governamentais</w:t>
      </w:r>
      <w:r w:rsidRPr="004073EA">
        <w:rPr>
          <w:rFonts w:cs="Arial"/>
          <w:bCs/>
          <w:sz w:val="24"/>
          <w:szCs w:val="24"/>
        </w:rPr>
        <w:t>.</w:t>
      </w:r>
    </w:p>
    <w:p w:rsidR="00D2729C" w:rsidRPr="004073EA" w:rsidRDefault="00DF4F68" w:rsidP="00D2729C">
      <w:pPr>
        <w:numPr>
          <w:ilvl w:val="2"/>
          <w:numId w:val="4"/>
        </w:numPr>
        <w:spacing w:before="480" w:line="360" w:lineRule="auto"/>
        <w:ind w:left="0" w:firstLine="0"/>
        <w:rPr>
          <w:rFonts w:cs="Arial"/>
          <w:b/>
          <w:bCs/>
          <w:sz w:val="24"/>
          <w:szCs w:val="24"/>
        </w:rPr>
      </w:pPr>
      <w:r w:rsidRPr="004073EA">
        <w:rPr>
          <w:rFonts w:cs="Arial"/>
          <w:bCs/>
          <w:sz w:val="24"/>
          <w:szCs w:val="24"/>
        </w:rPr>
        <w:t>O</w:t>
      </w:r>
      <w:r w:rsidR="00B41EF6" w:rsidRPr="004073EA">
        <w:rPr>
          <w:rFonts w:cs="Arial"/>
          <w:bCs/>
          <w:sz w:val="24"/>
          <w:szCs w:val="24"/>
        </w:rPr>
        <w:t xml:space="preserve"> licitante que não puder encaminhar amostra no prazo acima indicado deverá solicitar sua prorrogação IMEDIATAMENTE, no chat do sistema ou por e-mail, desde que por motivo justificado e aceito </w:t>
      </w:r>
      <w:proofErr w:type="gramStart"/>
      <w:r w:rsidR="00B41EF6" w:rsidRPr="004073EA">
        <w:rPr>
          <w:rFonts w:cs="Arial"/>
          <w:bCs/>
          <w:sz w:val="24"/>
          <w:szCs w:val="24"/>
        </w:rPr>
        <w:t>pelo</w:t>
      </w:r>
      <w:r w:rsidR="004143D0" w:rsidRPr="004073EA">
        <w:rPr>
          <w:rFonts w:cs="Arial"/>
          <w:bCs/>
          <w:sz w:val="24"/>
          <w:szCs w:val="24"/>
        </w:rPr>
        <w:t>(</w:t>
      </w:r>
      <w:proofErr w:type="gramEnd"/>
      <w:r w:rsidR="004143D0" w:rsidRPr="004073EA">
        <w:rPr>
          <w:rFonts w:cs="Arial"/>
          <w:bCs/>
          <w:sz w:val="24"/>
          <w:szCs w:val="24"/>
        </w:rPr>
        <w:t>a)</w:t>
      </w:r>
      <w:r w:rsidR="00B41EF6" w:rsidRPr="004073EA">
        <w:rPr>
          <w:rFonts w:cs="Arial"/>
          <w:bCs/>
          <w:sz w:val="24"/>
          <w:szCs w:val="24"/>
        </w:rPr>
        <w:t xml:space="preserve"> Pregoeiro</w:t>
      </w:r>
      <w:r w:rsidR="004143D0" w:rsidRPr="004073EA">
        <w:rPr>
          <w:rFonts w:cs="Arial"/>
          <w:bCs/>
          <w:sz w:val="24"/>
          <w:szCs w:val="24"/>
        </w:rPr>
        <w:t>(a)</w:t>
      </w:r>
      <w:r w:rsidR="00B41EF6" w:rsidRPr="004073EA">
        <w:rPr>
          <w:rFonts w:cs="Arial"/>
          <w:bCs/>
          <w:sz w:val="24"/>
          <w:szCs w:val="24"/>
        </w:rPr>
        <w:t xml:space="preserve">, que definirá prazo suficiente para o envio do </w:t>
      </w:r>
      <w:r w:rsidR="004143D0" w:rsidRPr="004073EA">
        <w:rPr>
          <w:rFonts w:cs="Arial"/>
          <w:bCs/>
          <w:sz w:val="24"/>
          <w:szCs w:val="24"/>
        </w:rPr>
        <w:t>material</w:t>
      </w:r>
      <w:r w:rsidR="00B41EF6" w:rsidRPr="004073EA">
        <w:rPr>
          <w:rFonts w:cs="Arial"/>
          <w:bCs/>
          <w:sz w:val="24"/>
          <w:szCs w:val="24"/>
        </w:rPr>
        <w:t>, sob pena de desclassificação.</w:t>
      </w:r>
    </w:p>
    <w:p w:rsidR="00B41EF6" w:rsidRPr="004073EA" w:rsidRDefault="00DF4F68" w:rsidP="00D2729C">
      <w:pPr>
        <w:numPr>
          <w:ilvl w:val="2"/>
          <w:numId w:val="4"/>
        </w:numPr>
        <w:spacing w:before="480" w:line="360" w:lineRule="auto"/>
        <w:ind w:left="0" w:firstLine="0"/>
        <w:rPr>
          <w:rFonts w:cs="Arial"/>
          <w:bCs/>
          <w:sz w:val="24"/>
          <w:szCs w:val="24"/>
        </w:rPr>
      </w:pPr>
      <w:r w:rsidRPr="004073EA">
        <w:rPr>
          <w:rFonts w:cs="Arial"/>
          <w:bCs/>
          <w:sz w:val="24"/>
          <w:szCs w:val="24"/>
        </w:rPr>
        <w:t>O</w:t>
      </w:r>
      <w:r w:rsidR="00B41EF6" w:rsidRPr="004073EA">
        <w:rPr>
          <w:rFonts w:cs="Arial"/>
          <w:bCs/>
          <w:sz w:val="24"/>
          <w:szCs w:val="24"/>
        </w:rPr>
        <w:t xml:space="preserve"> licitante que não encaminhar a amostra no prazo estabelecido será DESCLASSIFICAD</w:t>
      </w:r>
      <w:r w:rsidRPr="004073EA">
        <w:rPr>
          <w:rFonts w:cs="Arial"/>
          <w:bCs/>
          <w:sz w:val="24"/>
          <w:szCs w:val="24"/>
        </w:rPr>
        <w:t>O</w:t>
      </w:r>
      <w:r w:rsidR="00B41EF6" w:rsidRPr="004073EA">
        <w:rPr>
          <w:rFonts w:cs="Arial"/>
          <w:bCs/>
          <w:sz w:val="24"/>
          <w:szCs w:val="24"/>
        </w:rPr>
        <w:t>.</w:t>
      </w:r>
    </w:p>
    <w:p w:rsidR="00B41EF6" w:rsidRPr="004073EA" w:rsidRDefault="00B41EF6" w:rsidP="00D2729C">
      <w:pPr>
        <w:numPr>
          <w:ilvl w:val="2"/>
          <w:numId w:val="4"/>
        </w:numPr>
        <w:spacing w:line="360" w:lineRule="auto"/>
        <w:ind w:left="0" w:firstLine="0"/>
        <w:rPr>
          <w:rFonts w:cs="Arial"/>
          <w:bCs/>
          <w:sz w:val="24"/>
          <w:szCs w:val="24"/>
        </w:rPr>
      </w:pPr>
      <w:proofErr w:type="gramStart"/>
      <w:r w:rsidRPr="004073EA">
        <w:rPr>
          <w:rFonts w:cs="Arial"/>
          <w:bCs/>
          <w:sz w:val="24"/>
          <w:szCs w:val="24"/>
        </w:rPr>
        <w:t>Após</w:t>
      </w:r>
      <w:proofErr w:type="gramEnd"/>
      <w:r w:rsidRPr="004073EA">
        <w:rPr>
          <w:rFonts w:cs="Arial"/>
          <w:bCs/>
          <w:sz w:val="24"/>
          <w:szCs w:val="24"/>
        </w:rPr>
        <w:t xml:space="preserve"> vencido o prazo de entrega da amostra, não será permitido fazer ajustes ou modificações no </w:t>
      </w:r>
      <w:r w:rsidR="00F73A02" w:rsidRPr="004073EA">
        <w:rPr>
          <w:rFonts w:cs="Arial"/>
          <w:bCs/>
          <w:sz w:val="24"/>
          <w:szCs w:val="24"/>
        </w:rPr>
        <w:t>material</w:t>
      </w:r>
      <w:r w:rsidRPr="004073EA">
        <w:rPr>
          <w:rFonts w:cs="Arial"/>
          <w:bCs/>
          <w:sz w:val="24"/>
          <w:szCs w:val="24"/>
        </w:rPr>
        <w:t xml:space="preserve"> apresentado para fins de adequá-lo à especificação constante deste </w:t>
      </w:r>
      <w:r w:rsidR="00B349D8" w:rsidRPr="004073EA">
        <w:rPr>
          <w:rFonts w:cs="Arial"/>
          <w:bCs/>
          <w:sz w:val="24"/>
          <w:szCs w:val="24"/>
        </w:rPr>
        <w:t>Termo de Referência</w:t>
      </w:r>
      <w:r w:rsidRPr="004073EA">
        <w:rPr>
          <w:rFonts w:cs="Arial"/>
          <w:bCs/>
          <w:sz w:val="24"/>
          <w:szCs w:val="24"/>
        </w:rPr>
        <w:t>.</w:t>
      </w:r>
    </w:p>
    <w:p w:rsidR="00B41EF6" w:rsidRPr="004073EA" w:rsidRDefault="00B349D8" w:rsidP="00D5626A">
      <w:pPr>
        <w:numPr>
          <w:ilvl w:val="1"/>
          <w:numId w:val="4"/>
        </w:numPr>
        <w:spacing w:line="360" w:lineRule="auto"/>
        <w:ind w:left="0" w:firstLine="0"/>
        <w:rPr>
          <w:rFonts w:cs="Arial"/>
          <w:bCs/>
          <w:sz w:val="24"/>
          <w:szCs w:val="24"/>
        </w:rPr>
      </w:pPr>
      <w:r w:rsidRPr="004073EA">
        <w:rPr>
          <w:rFonts w:cs="Arial"/>
          <w:bCs/>
          <w:sz w:val="24"/>
          <w:szCs w:val="24"/>
        </w:rPr>
        <w:t xml:space="preserve">O material apresentado como amostra ficará à disposição da área responsável pela sua análise e aprovação e poderá ser aberto, manuseado, sendo devolvido </w:t>
      </w:r>
      <w:r w:rsidR="00DF4F68" w:rsidRPr="004073EA">
        <w:rPr>
          <w:rFonts w:cs="Arial"/>
          <w:bCs/>
          <w:sz w:val="24"/>
          <w:szCs w:val="24"/>
        </w:rPr>
        <w:t>ao</w:t>
      </w:r>
      <w:r w:rsidRPr="004073EA">
        <w:rPr>
          <w:rFonts w:cs="Arial"/>
          <w:bCs/>
          <w:sz w:val="24"/>
          <w:szCs w:val="24"/>
        </w:rPr>
        <w:t xml:space="preserve"> licitante, posteriormente, no estado em que se encontrar, podendo ficar retida até a entrega total do item licitado</w:t>
      </w:r>
      <w:r w:rsidR="00B41EF6" w:rsidRPr="004073EA">
        <w:rPr>
          <w:rFonts w:cs="Arial"/>
          <w:bCs/>
          <w:sz w:val="24"/>
          <w:szCs w:val="24"/>
        </w:rPr>
        <w:t>.</w:t>
      </w:r>
    </w:p>
    <w:p w:rsidR="00B41EF6" w:rsidRPr="004073EA" w:rsidRDefault="00B349D8" w:rsidP="00D5626A">
      <w:pPr>
        <w:numPr>
          <w:ilvl w:val="1"/>
          <w:numId w:val="4"/>
        </w:numPr>
        <w:spacing w:line="360" w:lineRule="auto"/>
        <w:ind w:left="0" w:firstLine="0"/>
        <w:rPr>
          <w:rFonts w:cs="Arial"/>
          <w:bCs/>
          <w:sz w:val="24"/>
          <w:szCs w:val="24"/>
        </w:rPr>
      </w:pPr>
      <w:r w:rsidRPr="004073EA">
        <w:rPr>
          <w:rFonts w:cs="Arial"/>
          <w:bCs/>
          <w:sz w:val="24"/>
          <w:szCs w:val="24"/>
        </w:rPr>
        <w:t>A amostra será analisada pela área técnica da CESAMA, que emitirá parecer sobre sua aceitação no prazo de 10 (dez) dias, podendo ser prorrogado em situações extraordinárias</w:t>
      </w:r>
      <w:r w:rsidR="00B41EF6" w:rsidRPr="004073EA">
        <w:rPr>
          <w:rFonts w:cs="Arial"/>
          <w:bCs/>
          <w:sz w:val="24"/>
          <w:szCs w:val="24"/>
        </w:rPr>
        <w:t>.</w:t>
      </w:r>
    </w:p>
    <w:p w:rsidR="00B41EF6" w:rsidRPr="004073EA" w:rsidRDefault="002371E8" w:rsidP="00D5626A">
      <w:pPr>
        <w:numPr>
          <w:ilvl w:val="1"/>
          <w:numId w:val="4"/>
        </w:numPr>
        <w:spacing w:line="360" w:lineRule="auto"/>
        <w:ind w:left="0" w:firstLine="0"/>
        <w:rPr>
          <w:rFonts w:cs="Arial"/>
          <w:bCs/>
          <w:sz w:val="24"/>
          <w:szCs w:val="24"/>
        </w:rPr>
      </w:pPr>
      <w:r w:rsidRPr="004073EA">
        <w:rPr>
          <w:rFonts w:cs="Arial"/>
          <w:bCs/>
          <w:sz w:val="24"/>
          <w:szCs w:val="24"/>
        </w:rPr>
        <w:lastRenderedPageBreak/>
        <w:t xml:space="preserve">A CESAMA poderá submeter </w:t>
      </w:r>
      <w:proofErr w:type="gramStart"/>
      <w:r w:rsidRPr="004073EA">
        <w:rPr>
          <w:rFonts w:cs="Arial"/>
          <w:bCs/>
          <w:sz w:val="24"/>
          <w:szCs w:val="24"/>
        </w:rPr>
        <w:t>a</w:t>
      </w:r>
      <w:proofErr w:type="gramEnd"/>
      <w:r w:rsidR="00B41EF6" w:rsidRPr="004073EA">
        <w:rPr>
          <w:rFonts w:cs="Arial"/>
          <w:bCs/>
          <w:sz w:val="24"/>
          <w:szCs w:val="24"/>
        </w:rPr>
        <w:t xml:space="preserve"> amostra à instituição especializada para análise do atendimento às características exigidas no edital.</w:t>
      </w:r>
    </w:p>
    <w:p w:rsidR="00B41EF6" w:rsidRPr="004073EA" w:rsidRDefault="00B349D8" w:rsidP="00D5626A">
      <w:pPr>
        <w:numPr>
          <w:ilvl w:val="1"/>
          <w:numId w:val="4"/>
        </w:numPr>
        <w:spacing w:line="360" w:lineRule="auto"/>
        <w:ind w:left="0" w:firstLine="0"/>
        <w:rPr>
          <w:rFonts w:cs="Arial"/>
          <w:bCs/>
          <w:sz w:val="24"/>
          <w:szCs w:val="24"/>
        </w:rPr>
      </w:pPr>
      <w:r w:rsidRPr="004073EA">
        <w:rPr>
          <w:rFonts w:cs="Arial"/>
          <w:bCs/>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4073EA">
        <w:rPr>
          <w:rFonts w:cs="Arial"/>
          <w:bCs/>
          <w:sz w:val="24"/>
          <w:szCs w:val="24"/>
        </w:rPr>
        <w:t>08:00</w:t>
      </w:r>
      <w:proofErr w:type="gramEnd"/>
      <w:r w:rsidRPr="004073EA">
        <w:rPr>
          <w:rFonts w:cs="Arial"/>
          <w:bCs/>
          <w:sz w:val="24"/>
          <w:szCs w:val="24"/>
        </w:rPr>
        <w:t>h às 11:30h e de 13:00h as 16:00h</w:t>
      </w:r>
      <w:r w:rsidR="00B41EF6" w:rsidRPr="004073EA">
        <w:rPr>
          <w:rFonts w:cs="Arial"/>
          <w:bCs/>
          <w:sz w:val="24"/>
          <w:szCs w:val="24"/>
        </w:rPr>
        <w:t>.</w:t>
      </w:r>
    </w:p>
    <w:p w:rsidR="00B41EF6" w:rsidRPr="004073EA" w:rsidRDefault="00B41EF6" w:rsidP="00D5626A">
      <w:pPr>
        <w:numPr>
          <w:ilvl w:val="1"/>
          <w:numId w:val="4"/>
        </w:numPr>
        <w:spacing w:line="360" w:lineRule="auto"/>
        <w:ind w:left="0" w:firstLine="0"/>
        <w:rPr>
          <w:rFonts w:cs="Arial"/>
          <w:b/>
          <w:bCs/>
          <w:sz w:val="24"/>
          <w:szCs w:val="24"/>
        </w:rPr>
      </w:pPr>
      <w:r w:rsidRPr="004073EA">
        <w:rPr>
          <w:rFonts w:cs="Arial"/>
          <w:bCs/>
          <w:sz w:val="24"/>
          <w:szCs w:val="24"/>
        </w:rPr>
        <w:t>A CESAMA poderá exigir laudo de inspeção técnica de controle de qualidade, a fim de comprovar a adequação do materia</w:t>
      </w:r>
      <w:r w:rsidR="00B349D8" w:rsidRPr="004073EA">
        <w:rPr>
          <w:rFonts w:cs="Arial"/>
          <w:bCs/>
          <w:sz w:val="24"/>
          <w:szCs w:val="24"/>
        </w:rPr>
        <w:t>l</w:t>
      </w:r>
      <w:r w:rsidRPr="004073EA">
        <w:rPr>
          <w:rFonts w:cs="Arial"/>
          <w:bCs/>
          <w:sz w:val="24"/>
          <w:szCs w:val="24"/>
        </w:rPr>
        <w:t xml:space="preserve"> ofertado</w:t>
      </w:r>
      <w:r w:rsidRPr="004073EA">
        <w:rPr>
          <w:rFonts w:cs="Arial"/>
          <w:b/>
          <w:bCs/>
          <w:sz w:val="24"/>
          <w:szCs w:val="24"/>
        </w:rPr>
        <w:t>.</w:t>
      </w:r>
    </w:p>
    <w:p w:rsidR="00B41EF6" w:rsidRPr="004073EA" w:rsidRDefault="00B41EF6" w:rsidP="00D5626A">
      <w:pPr>
        <w:numPr>
          <w:ilvl w:val="1"/>
          <w:numId w:val="4"/>
        </w:numPr>
        <w:spacing w:line="360" w:lineRule="auto"/>
        <w:ind w:left="0" w:firstLine="0"/>
        <w:rPr>
          <w:sz w:val="24"/>
          <w:szCs w:val="24"/>
        </w:rPr>
      </w:pPr>
      <w:r w:rsidRPr="004073EA">
        <w:rPr>
          <w:rFonts w:cs="Arial"/>
          <w:bCs/>
          <w:sz w:val="24"/>
          <w:szCs w:val="24"/>
        </w:rPr>
        <w:t xml:space="preserve">Os laudos previstos no item </w:t>
      </w:r>
      <w:r w:rsidR="00F73A02" w:rsidRPr="004073EA">
        <w:rPr>
          <w:rFonts w:cs="Arial"/>
          <w:bCs/>
          <w:sz w:val="24"/>
          <w:szCs w:val="24"/>
        </w:rPr>
        <w:t>6</w:t>
      </w:r>
      <w:r w:rsidRPr="004073EA">
        <w:rPr>
          <w:rFonts w:cs="Arial"/>
          <w:bCs/>
          <w:sz w:val="24"/>
          <w:szCs w:val="24"/>
        </w:rPr>
        <w:t>.7 poderão ser emitidos por laboratórios próprios ou de terceiros, ficando TODAS</w:t>
      </w:r>
      <w:r w:rsidRPr="004073EA">
        <w:rPr>
          <w:sz w:val="24"/>
          <w:szCs w:val="24"/>
        </w:rPr>
        <w:t xml:space="preserve"> as despesas por conta do fornecedor.</w:t>
      </w:r>
    </w:p>
    <w:p w:rsidR="00B41EF6" w:rsidRPr="004073EA" w:rsidRDefault="00B41EF6" w:rsidP="00D5626A">
      <w:pPr>
        <w:numPr>
          <w:ilvl w:val="0"/>
          <w:numId w:val="4"/>
        </w:numPr>
        <w:spacing w:before="480" w:line="360" w:lineRule="auto"/>
        <w:ind w:left="0" w:firstLine="0"/>
        <w:rPr>
          <w:rFonts w:cs="Arial"/>
          <w:b/>
          <w:bCs/>
          <w:sz w:val="24"/>
          <w:szCs w:val="24"/>
        </w:rPr>
      </w:pPr>
      <w:r w:rsidRPr="004073EA">
        <w:rPr>
          <w:rFonts w:cs="Arial"/>
          <w:b/>
          <w:bCs/>
          <w:sz w:val="24"/>
          <w:szCs w:val="24"/>
        </w:rPr>
        <w:t>ENTREGA E CONDIÇÕES DE FORNECIMENTO</w:t>
      </w:r>
    </w:p>
    <w:p w:rsidR="00B41EF6" w:rsidRPr="004073EA" w:rsidRDefault="00B41EF6" w:rsidP="00D5626A">
      <w:pPr>
        <w:numPr>
          <w:ilvl w:val="1"/>
          <w:numId w:val="4"/>
        </w:numPr>
        <w:spacing w:before="480" w:line="360" w:lineRule="auto"/>
        <w:ind w:left="0" w:firstLine="0"/>
        <w:rPr>
          <w:rFonts w:cs="Arial"/>
          <w:bCs/>
          <w:sz w:val="24"/>
          <w:szCs w:val="24"/>
        </w:rPr>
      </w:pPr>
      <w:r w:rsidRPr="004073EA">
        <w:rPr>
          <w:rFonts w:cs="Arial"/>
          <w:bCs/>
          <w:sz w:val="24"/>
          <w:szCs w:val="24"/>
        </w:rPr>
        <w:t xml:space="preserve">A entrega será realizada no prazo máximo de </w:t>
      </w:r>
      <w:r w:rsidR="00766884" w:rsidRPr="004073EA">
        <w:rPr>
          <w:rFonts w:cs="Arial"/>
          <w:bCs/>
          <w:sz w:val="24"/>
          <w:szCs w:val="24"/>
        </w:rPr>
        <w:t>30</w:t>
      </w:r>
      <w:r w:rsidRPr="004073EA">
        <w:rPr>
          <w:rFonts w:cs="Arial"/>
          <w:bCs/>
          <w:sz w:val="24"/>
          <w:szCs w:val="24"/>
        </w:rPr>
        <w:t xml:space="preserve"> (</w:t>
      </w:r>
      <w:r w:rsidR="00766884" w:rsidRPr="004073EA">
        <w:rPr>
          <w:rFonts w:cs="Arial"/>
          <w:bCs/>
          <w:sz w:val="24"/>
          <w:szCs w:val="24"/>
        </w:rPr>
        <w:t>trinta</w:t>
      </w:r>
      <w:r w:rsidRPr="004073EA">
        <w:rPr>
          <w:rFonts w:cs="Arial"/>
          <w:bCs/>
          <w:sz w:val="24"/>
          <w:szCs w:val="24"/>
        </w:rPr>
        <w:t xml:space="preserve">) dias contados a partir do recebimento da solicitação, feita através </w:t>
      </w:r>
      <w:r w:rsidR="000B3491" w:rsidRPr="004073EA">
        <w:rPr>
          <w:rFonts w:cs="Arial"/>
          <w:bCs/>
          <w:sz w:val="24"/>
          <w:szCs w:val="24"/>
        </w:rPr>
        <w:t xml:space="preserve">da </w:t>
      </w:r>
      <w:r w:rsidRPr="004073EA">
        <w:rPr>
          <w:rFonts w:cs="Arial"/>
          <w:bCs/>
          <w:sz w:val="24"/>
          <w:szCs w:val="24"/>
        </w:rPr>
        <w:t>Ordem de Compra.</w:t>
      </w:r>
    </w:p>
    <w:p w:rsidR="00B41EF6" w:rsidRPr="004073EA" w:rsidRDefault="00B41EF6" w:rsidP="00D5626A">
      <w:pPr>
        <w:numPr>
          <w:ilvl w:val="1"/>
          <w:numId w:val="4"/>
        </w:numPr>
        <w:spacing w:line="360" w:lineRule="auto"/>
        <w:ind w:left="0" w:firstLine="0"/>
        <w:rPr>
          <w:rFonts w:cs="Arial"/>
          <w:bCs/>
          <w:sz w:val="24"/>
          <w:szCs w:val="24"/>
        </w:rPr>
      </w:pPr>
      <w:r w:rsidRPr="004073EA">
        <w:rPr>
          <w:rFonts w:cs="Arial"/>
          <w:bCs/>
          <w:sz w:val="24"/>
          <w:szCs w:val="24"/>
        </w:rPr>
        <w:t xml:space="preserve">Os </w:t>
      </w:r>
      <w:r w:rsidR="00E8402E" w:rsidRPr="004073EA">
        <w:rPr>
          <w:rFonts w:cs="Arial"/>
          <w:bCs/>
          <w:sz w:val="24"/>
          <w:szCs w:val="24"/>
        </w:rPr>
        <w:t>materiais</w:t>
      </w:r>
      <w:r w:rsidRPr="004073EA">
        <w:rPr>
          <w:rFonts w:cs="Arial"/>
          <w:bCs/>
          <w:sz w:val="24"/>
          <w:szCs w:val="24"/>
        </w:rPr>
        <w:t xml:space="preserve"> deverão ser entregues no </w:t>
      </w:r>
      <w:r w:rsidR="00AE69C3" w:rsidRPr="004073EA">
        <w:rPr>
          <w:rFonts w:cs="Arial"/>
          <w:bCs/>
          <w:sz w:val="24"/>
          <w:szCs w:val="24"/>
        </w:rPr>
        <w:t>Departamento de Compras e Estoque, à Rua Santa Terezinha, nº 505, Bairro Santa Terezinha, Juiz de Fora / MG, CEP 36.045-490,</w:t>
      </w:r>
      <w:r w:rsidRPr="004073EA">
        <w:rPr>
          <w:rFonts w:cs="Arial"/>
          <w:bCs/>
          <w:sz w:val="24"/>
          <w:szCs w:val="24"/>
        </w:rPr>
        <w:t xml:space="preserve"> em dias úteis, das </w:t>
      </w:r>
      <w:proofErr w:type="gramStart"/>
      <w:r w:rsidR="0005421D" w:rsidRPr="004073EA">
        <w:rPr>
          <w:rFonts w:cs="Arial"/>
          <w:bCs/>
          <w:sz w:val="24"/>
          <w:szCs w:val="24"/>
        </w:rPr>
        <w:t>08:00</w:t>
      </w:r>
      <w:proofErr w:type="gramEnd"/>
      <w:r w:rsidR="0005421D" w:rsidRPr="004073EA">
        <w:rPr>
          <w:rFonts w:cs="Arial"/>
          <w:bCs/>
          <w:sz w:val="24"/>
          <w:szCs w:val="24"/>
        </w:rPr>
        <w:t>h às 11:30h e de 14</w:t>
      </w:r>
      <w:r w:rsidRPr="004073EA">
        <w:rPr>
          <w:rFonts w:cs="Arial"/>
          <w:bCs/>
          <w:sz w:val="24"/>
          <w:szCs w:val="24"/>
        </w:rPr>
        <w:t>:00h as 1</w:t>
      </w:r>
      <w:r w:rsidR="0005421D" w:rsidRPr="004073EA">
        <w:rPr>
          <w:rFonts w:cs="Arial"/>
          <w:bCs/>
          <w:sz w:val="24"/>
          <w:szCs w:val="24"/>
        </w:rPr>
        <w:t>7</w:t>
      </w:r>
      <w:r w:rsidRPr="004073EA">
        <w:rPr>
          <w:rFonts w:cs="Arial"/>
          <w:bCs/>
          <w:sz w:val="24"/>
          <w:szCs w:val="24"/>
        </w:rPr>
        <w:t>:00h.</w:t>
      </w:r>
    </w:p>
    <w:p w:rsidR="00B41EF6" w:rsidRPr="004073EA" w:rsidRDefault="00B41EF6" w:rsidP="00D5626A">
      <w:pPr>
        <w:numPr>
          <w:ilvl w:val="1"/>
          <w:numId w:val="4"/>
        </w:numPr>
        <w:spacing w:line="360" w:lineRule="auto"/>
        <w:ind w:left="0" w:firstLine="0"/>
        <w:rPr>
          <w:rFonts w:cs="Arial"/>
          <w:bCs/>
          <w:sz w:val="24"/>
          <w:szCs w:val="24"/>
        </w:rPr>
      </w:pPr>
      <w:r w:rsidRPr="004073EA">
        <w:rPr>
          <w:rFonts w:cs="Arial"/>
          <w:bCs/>
          <w:sz w:val="24"/>
          <w:szCs w:val="24"/>
        </w:rPr>
        <w:t xml:space="preserve">Os </w:t>
      </w:r>
      <w:r w:rsidR="00E8402E" w:rsidRPr="004073EA">
        <w:rPr>
          <w:rFonts w:cs="Arial"/>
          <w:bCs/>
          <w:sz w:val="24"/>
          <w:szCs w:val="24"/>
        </w:rPr>
        <w:t>materiais</w:t>
      </w:r>
      <w:r w:rsidRPr="004073EA">
        <w:rPr>
          <w:rFonts w:cs="Arial"/>
          <w:bCs/>
          <w:sz w:val="24"/>
          <w:szCs w:val="24"/>
        </w:rPr>
        <w:t xml:space="preserve"> deverão ser entregues devidamente embalados, lacrados, acondicionados e transportados com segurança e sob a responsabilidade da </w:t>
      </w:r>
      <w:r w:rsidR="004E5E45" w:rsidRPr="004073EA">
        <w:rPr>
          <w:rFonts w:cs="Arial"/>
          <w:bCs/>
          <w:sz w:val="24"/>
          <w:szCs w:val="24"/>
        </w:rPr>
        <w:t>fornecedora</w:t>
      </w:r>
      <w:r w:rsidRPr="004073EA">
        <w:rPr>
          <w:rFonts w:cs="Arial"/>
          <w:bCs/>
          <w:sz w:val="24"/>
          <w:szCs w:val="24"/>
        </w:rPr>
        <w:t xml:space="preserve">. A CESAMA recusará os </w:t>
      </w:r>
      <w:r w:rsidR="00E8402E" w:rsidRPr="004073EA">
        <w:rPr>
          <w:rFonts w:cs="Arial"/>
          <w:bCs/>
          <w:sz w:val="24"/>
          <w:szCs w:val="24"/>
        </w:rPr>
        <w:t>materiais</w:t>
      </w:r>
      <w:r w:rsidRPr="004073EA">
        <w:rPr>
          <w:rFonts w:cs="Arial"/>
          <w:bCs/>
          <w:sz w:val="24"/>
          <w:szCs w:val="24"/>
        </w:rPr>
        <w:t xml:space="preserve"> que forem entregues em desconformidade com esta previsão.</w:t>
      </w:r>
    </w:p>
    <w:p w:rsidR="00B41EF6" w:rsidRPr="004073EA" w:rsidRDefault="00B41EF6" w:rsidP="00D2729C">
      <w:pPr>
        <w:numPr>
          <w:ilvl w:val="2"/>
          <w:numId w:val="4"/>
        </w:numPr>
        <w:spacing w:line="360" w:lineRule="auto"/>
        <w:ind w:left="0" w:hanging="11"/>
        <w:rPr>
          <w:rFonts w:cs="Arial"/>
          <w:sz w:val="24"/>
          <w:szCs w:val="24"/>
        </w:rPr>
      </w:pPr>
      <w:r w:rsidRPr="004073EA">
        <w:rPr>
          <w:rFonts w:cs="Arial"/>
          <w:bCs/>
          <w:sz w:val="24"/>
          <w:szCs w:val="24"/>
        </w:rPr>
        <w:t xml:space="preserve">Durante os serviços de transporte e descarga a </w:t>
      </w:r>
      <w:r w:rsidR="00DF4F68" w:rsidRPr="004073EA">
        <w:rPr>
          <w:rFonts w:cs="Arial"/>
          <w:bCs/>
          <w:sz w:val="24"/>
          <w:szCs w:val="24"/>
        </w:rPr>
        <w:t>Contratada</w:t>
      </w:r>
      <w:r w:rsidRPr="004073EA">
        <w:rPr>
          <w:rFonts w:cs="Arial"/>
          <w:bCs/>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w:t>
      </w:r>
      <w:r w:rsidRPr="004073EA">
        <w:rPr>
          <w:rFonts w:cs="Arial"/>
          <w:sz w:val="24"/>
          <w:szCs w:val="24"/>
        </w:rPr>
        <w:t xml:space="preserve"> da </w:t>
      </w:r>
      <w:r w:rsidR="00255E1B" w:rsidRPr="004073EA">
        <w:rPr>
          <w:rFonts w:cs="Arial"/>
          <w:sz w:val="24"/>
          <w:szCs w:val="24"/>
        </w:rPr>
        <w:t>Contratada</w:t>
      </w:r>
      <w:r w:rsidRPr="004073EA">
        <w:rPr>
          <w:rFonts w:cs="Arial"/>
          <w:sz w:val="24"/>
          <w:szCs w:val="24"/>
        </w:rPr>
        <w:t>.</w:t>
      </w:r>
    </w:p>
    <w:p w:rsidR="00E56101" w:rsidRPr="004073EA" w:rsidRDefault="00E56101" w:rsidP="00D5626A">
      <w:pPr>
        <w:numPr>
          <w:ilvl w:val="1"/>
          <w:numId w:val="4"/>
        </w:numPr>
        <w:spacing w:line="360" w:lineRule="auto"/>
        <w:ind w:left="0" w:firstLine="0"/>
        <w:rPr>
          <w:rFonts w:cs="Arial"/>
          <w:b/>
          <w:sz w:val="24"/>
          <w:szCs w:val="24"/>
        </w:rPr>
      </w:pPr>
      <w:r w:rsidRPr="004073EA">
        <w:rPr>
          <w:rFonts w:cs="Arial"/>
          <w:bCs/>
          <w:sz w:val="24"/>
          <w:szCs w:val="24"/>
        </w:rPr>
        <w:t>O veículo utilizado para entrega</w:t>
      </w:r>
      <w:r w:rsidR="006F3EF9" w:rsidRPr="004073EA">
        <w:rPr>
          <w:rFonts w:cs="Arial"/>
          <w:bCs/>
          <w:sz w:val="24"/>
          <w:szCs w:val="24"/>
        </w:rPr>
        <w:t xml:space="preserve"> dos materiais</w:t>
      </w:r>
      <w:r w:rsidRPr="004073EA">
        <w:rPr>
          <w:rFonts w:cs="Arial"/>
          <w:bCs/>
          <w:sz w:val="24"/>
          <w:szCs w:val="24"/>
        </w:rPr>
        <w:t xml:space="preserve"> no Departamento de Compras e Estoque deverá ter no máximo 14 metros de comprimento, de pára-choque a pára-choque, e altura máxima de 4 metros. </w:t>
      </w:r>
    </w:p>
    <w:p w:rsidR="00D5626A" w:rsidRPr="004073EA" w:rsidRDefault="00D13D92" w:rsidP="00D5626A">
      <w:pPr>
        <w:numPr>
          <w:ilvl w:val="1"/>
          <w:numId w:val="4"/>
        </w:numPr>
        <w:autoSpaceDE w:val="0"/>
        <w:autoSpaceDN w:val="0"/>
        <w:adjustRightInd w:val="0"/>
        <w:spacing w:before="120" w:line="360" w:lineRule="auto"/>
        <w:ind w:left="0" w:firstLine="0"/>
        <w:rPr>
          <w:rFonts w:cs="Arial"/>
          <w:sz w:val="24"/>
          <w:szCs w:val="24"/>
        </w:rPr>
      </w:pPr>
      <w:r w:rsidRPr="004073EA">
        <w:rPr>
          <w:rFonts w:cs="Arial"/>
          <w:sz w:val="24"/>
          <w:szCs w:val="24"/>
        </w:rPr>
        <w:lastRenderedPageBreak/>
        <w:t>A CESAMA irá designar um empregado para acompanhar o recebimento dos materiais.</w:t>
      </w:r>
    </w:p>
    <w:p w:rsidR="00D5626A" w:rsidRPr="004073EA" w:rsidRDefault="00D13D92" w:rsidP="00813D0B">
      <w:pPr>
        <w:numPr>
          <w:ilvl w:val="2"/>
          <w:numId w:val="4"/>
        </w:numPr>
        <w:autoSpaceDE w:val="0"/>
        <w:autoSpaceDN w:val="0"/>
        <w:adjustRightInd w:val="0"/>
        <w:spacing w:before="120" w:line="360" w:lineRule="auto"/>
        <w:ind w:left="0" w:hanging="11"/>
        <w:rPr>
          <w:rFonts w:cs="Arial"/>
          <w:sz w:val="24"/>
          <w:szCs w:val="24"/>
        </w:rPr>
      </w:pPr>
      <w:r w:rsidRPr="004073EA">
        <w:rPr>
          <w:rFonts w:cs="Arial"/>
          <w:sz w:val="24"/>
          <w:szCs w:val="24"/>
        </w:rPr>
        <w:t>O empregado designado</w:t>
      </w:r>
      <w:r w:rsidR="00B41EF6" w:rsidRPr="004073EA">
        <w:rPr>
          <w:rFonts w:cs="Arial"/>
          <w:sz w:val="24"/>
          <w:szCs w:val="24"/>
        </w:rPr>
        <w:t xml:space="preserve"> assinará termo ratificando o recebimento provisório, podendo recusar os </w:t>
      </w:r>
      <w:r w:rsidR="00E8402E" w:rsidRPr="004073EA">
        <w:rPr>
          <w:rFonts w:cs="Arial"/>
          <w:sz w:val="24"/>
          <w:szCs w:val="24"/>
        </w:rPr>
        <w:t>materiais</w:t>
      </w:r>
      <w:r w:rsidR="00B41EF6" w:rsidRPr="004073EA">
        <w:rPr>
          <w:rFonts w:cs="Arial"/>
          <w:sz w:val="24"/>
          <w:szCs w:val="24"/>
        </w:rPr>
        <w:t xml:space="preserve"> que estiverem em desacordo com a exigência editalícia no prazo máximo de 10 (dez) dias úteis a contar de sua entrega no local informado no item </w:t>
      </w:r>
      <w:r w:rsidR="003F2224" w:rsidRPr="004073EA">
        <w:rPr>
          <w:rFonts w:cs="Arial"/>
          <w:sz w:val="24"/>
          <w:szCs w:val="24"/>
        </w:rPr>
        <w:t>7</w:t>
      </w:r>
      <w:r w:rsidR="00B41EF6" w:rsidRPr="004073EA">
        <w:rPr>
          <w:rFonts w:cs="Arial"/>
          <w:sz w:val="24"/>
          <w:szCs w:val="24"/>
        </w:rPr>
        <w:t>.2.</w:t>
      </w:r>
    </w:p>
    <w:p w:rsidR="00B41EF6" w:rsidRPr="004073EA" w:rsidRDefault="00B41EF6" w:rsidP="00D5626A">
      <w:pPr>
        <w:numPr>
          <w:ilvl w:val="1"/>
          <w:numId w:val="4"/>
        </w:numPr>
        <w:autoSpaceDE w:val="0"/>
        <w:autoSpaceDN w:val="0"/>
        <w:adjustRightInd w:val="0"/>
        <w:spacing w:before="120" w:line="360" w:lineRule="auto"/>
        <w:ind w:left="0" w:firstLine="0"/>
        <w:rPr>
          <w:rFonts w:cs="Arial"/>
          <w:sz w:val="24"/>
          <w:szCs w:val="24"/>
        </w:rPr>
      </w:pPr>
      <w:r w:rsidRPr="004073EA">
        <w:rPr>
          <w:rFonts w:cs="Arial"/>
          <w:sz w:val="24"/>
          <w:szCs w:val="24"/>
        </w:rPr>
        <w:t xml:space="preserve">Os </w:t>
      </w:r>
      <w:r w:rsidR="00E8402E" w:rsidRPr="004073EA">
        <w:rPr>
          <w:rFonts w:cs="Arial"/>
          <w:sz w:val="24"/>
          <w:szCs w:val="24"/>
        </w:rPr>
        <w:t>materiais</w:t>
      </w:r>
      <w:r w:rsidRPr="004073EA">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4073EA">
        <w:rPr>
          <w:rFonts w:cs="Arial"/>
          <w:sz w:val="24"/>
          <w:szCs w:val="24"/>
        </w:rPr>
        <w:t>às custas</w:t>
      </w:r>
      <w:proofErr w:type="gramEnd"/>
      <w:r w:rsidRPr="004073EA">
        <w:rPr>
          <w:rFonts w:cs="Arial"/>
          <w:sz w:val="24"/>
          <w:szCs w:val="24"/>
        </w:rPr>
        <w:t xml:space="preserve"> da </w:t>
      </w:r>
      <w:r w:rsidR="00DF4F68" w:rsidRPr="004073EA">
        <w:rPr>
          <w:rFonts w:cs="Arial"/>
          <w:sz w:val="24"/>
          <w:szCs w:val="24"/>
        </w:rPr>
        <w:t>Contratada</w:t>
      </w:r>
      <w:r w:rsidRPr="004073EA">
        <w:rPr>
          <w:rFonts w:cs="Arial"/>
          <w:sz w:val="24"/>
          <w:szCs w:val="24"/>
        </w:rPr>
        <w:t>, no prazo máximo de 02 (dois) dias úteis.</w:t>
      </w:r>
    </w:p>
    <w:p w:rsidR="00B41EF6" w:rsidRPr="004073EA" w:rsidRDefault="00056C89" w:rsidP="00813D0B">
      <w:pPr>
        <w:numPr>
          <w:ilvl w:val="2"/>
          <w:numId w:val="4"/>
        </w:numPr>
        <w:autoSpaceDE w:val="0"/>
        <w:autoSpaceDN w:val="0"/>
        <w:adjustRightInd w:val="0"/>
        <w:spacing w:before="120" w:line="360" w:lineRule="auto"/>
        <w:ind w:left="0" w:hanging="11"/>
        <w:rPr>
          <w:rFonts w:cs="Arial"/>
          <w:sz w:val="24"/>
          <w:szCs w:val="24"/>
        </w:rPr>
      </w:pPr>
      <w:r w:rsidRPr="004073EA">
        <w:rPr>
          <w:rFonts w:cs="Arial"/>
          <w:sz w:val="24"/>
          <w:szCs w:val="24"/>
        </w:rPr>
        <w:t>A substituição de que trata o item 7.</w:t>
      </w:r>
      <w:r w:rsidR="00402A78" w:rsidRPr="004073EA">
        <w:rPr>
          <w:rFonts w:cs="Arial"/>
          <w:sz w:val="24"/>
          <w:szCs w:val="24"/>
        </w:rPr>
        <w:t>6</w:t>
      </w:r>
      <w:r w:rsidRPr="004073EA">
        <w:rPr>
          <w:rFonts w:cs="Arial"/>
          <w:sz w:val="24"/>
          <w:szCs w:val="24"/>
        </w:rPr>
        <w:t xml:space="preserve"> deverá ser feita no prazo máximo de 05 (cinco) dias corridos, a contar da data do recolhimento dos materiais na CESAMA, sujeitando-se a Contratada, na inobservância, às penalidades previstas no Edital</w:t>
      </w:r>
      <w:r w:rsidR="00B41EF6" w:rsidRPr="004073EA">
        <w:rPr>
          <w:rFonts w:cs="Arial"/>
          <w:sz w:val="24"/>
          <w:szCs w:val="24"/>
        </w:rPr>
        <w:t>.</w:t>
      </w:r>
    </w:p>
    <w:p w:rsidR="00813D0B" w:rsidRPr="004073EA" w:rsidRDefault="00D13D92" w:rsidP="00813D0B">
      <w:pPr>
        <w:numPr>
          <w:ilvl w:val="2"/>
          <w:numId w:val="4"/>
        </w:numPr>
        <w:autoSpaceDE w:val="0"/>
        <w:autoSpaceDN w:val="0"/>
        <w:adjustRightInd w:val="0"/>
        <w:spacing w:before="120" w:line="360" w:lineRule="auto"/>
        <w:ind w:left="0" w:hanging="11"/>
        <w:rPr>
          <w:rFonts w:cs="Arial"/>
          <w:sz w:val="24"/>
          <w:szCs w:val="24"/>
        </w:rPr>
      </w:pPr>
      <w:r w:rsidRPr="004073EA">
        <w:rPr>
          <w:rFonts w:cs="Arial"/>
          <w:sz w:val="24"/>
          <w:szCs w:val="24"/>
        </w:rPr>
        <w:t xml:space="preserve">A recusa total ou parcial dos materiais entregues, por motivos justificados no recebimento, não será razão para prorrogação do prazo da entrega, previamente consignado </w:t>
      </w:r>
      <w:proofErr w:type="gramStart"/>
      <w:r w:rsidR="007A69F7" w:rsidRPr="004073EA">
        <w:rPr>
          <w:rFonts w:cs="Arial"/>
          <w:sz w:val="24"/>
          <w:szCs w:val="24"/>
        </w:rPr>
        <w:t>n</w:t>
      </w:r>
      <w:r w:rsidR="00123E66" w:rsidRPr="004073EA">
        <w:rPr>
          <w:rFonts w:cs="Arial"/>
          <w:sz w:val="24"/>
          <w:szCs w:val="24"/>
        </w:rPr>
        <w:t>o</w:t>
      </w:r>
      <w:r w:rsidR="00123E66" w:rsidRPr="004073EA">
        <w:rPr>
          <w:sz w:val="24"/>
          <w:szCs w:val="24"/>
        </w:rPr>
        <w:t>Contrato</w:t>
      </w:r>
      <w:proofErr w:type="gramEnd"/>
      <w:r w:rsidR="00123E66" w:rsidRPr="004073EA">
        <w:rPr>
          <w:sz w:val="24"/>
          <w:szCs w:val="24"/>
        </w:rPr>
        <w:t xml:space="preserve"> (Ordem de Compra)</w:t>
      </w:r>
      <w:r w:rsidRPr="004073EA">
        <w:rPr>
          <w:rFonts w:cs="Arial"/>
          <w:sz w:val="24"/>
          <w:szCs w:val="24"/>
        </w:rPr>
        <w:t>.</w:t>
      </w:r>
    </w:p>
    <w:p w:rsidR="00B41EF6" w:rsidRPr="004073EA" w:rsidRDefault="00B41EF6" w:rsidP="00813D0B">
      <w:pPr>
        <w:numPr>
          <w:ilvl w:val="1"/>
          <w:numId w:val="4"/>
        </w:numPr>
        <w:autoSpaceDE w:val="0"/>
        <w:autoSpaceDN w:val="0"/>
        <w:adjustRightInd w:val="0"/>
        <w:spacing w:before="120" w:line="360" w:lineRule="auto"/>
        <w:ind w:left="0" w:firstLine="0"/>
        <w:rPr>
          <w:rFonts w:cs="Arial"/>
          <w:sz w:val="24"/>
          <w:szCs w:val="24"/>
        </w:rPr>
      </w:pPr>
      <w:r w:rsidRPr="004073EA">
        <w:rPr>
          <w:rFonts w:cs="Arial"/>
          <w:sz w:val="24"/>
          <w:szCs w:val="24"/>
        </w:rPr>
        <w:t xml:space="preserve">Verificando-se, novamente, a desconformidade do </w:t>
      </w:r>
      <w:r w:rsidR="00E8402E" w:rsidRPr="004073EA">
        <w:rPr>
          <w:rFonts w:cs="Arial"/>
          <w:sz w:val="24"/>
          <w:szCs w:val="24"/>
        </w:rPr>
        <w:t>material</w:t>
      </w:r>
      <w:r w:rsidRPr="004073EA">
        <w:rPr>
          <w:rFonts w:cs="Arial"/>
          <w:sz w:val="24"/>
          <w:szCs w:val="24"/>
        </w:rPr>
        <w:t xml:space="preserve"> entregue com o exigido em edital, ficará demonstrada a incapacidade da empresa </w:t>
      </w:r>
      <w:r w:rsidR="00EB5F83" w:rsidRPr="004073EA">
        <w:rPr>
          <w:rFonts w:cs="Arial"/>
          <w:sz w:val="24"/>
          <w:szCs w:val="24"/>
        </w:rPr>
        <w:t>contratada</w:t>
      </w:r>
      <w:r w:rsidRPr="004073EA">
        <w:rPr>
          <w:rFonts w:cs="Arial"/>
          <w:sz w:val="24"/>
          <w:szCs w:val="24"/>
        </w:rPr>
        <w:t>, sujeitando-se, a mesma, as penalidades previstas neste Edital.</w:t>
      </w:r>
    </w:p>
    <w:p w:rsidR="00B41EF6" w:rsidRPr="004073EA" w:rsidRDefault="00B41EF6" w:rsidP="00813D0B">
      <w:pPr>
        <w:numPr>
          <w:ilvl w:val="1"/>
          <w:numId w:val="4"/>
        </w:numPr>
        <w:autoSpaceDE w:val="0"/>
        <w:autoSpaceDN w:val="0"/>
        <w:adjustRightInd w:val="0"/>
        <w:spacing w:before="120" w:line="360" w:lineRule="auto"/>
        <w:ind w:left="0" w:firstLine="0"/>
        <w:rPr>
          <w:rFonts w:cs="Arial"/>
          <w:sz w:val="24"/>
          <w:szCs w:val="24"/>
        </w:rPr>
      </w:pPr>
      <w:r w:rsidRPr="004073EA">
        <w:rPr>
          <w:rFonts w:cs="Arial"/>
          <w:sz w:val="24"/>
          <w:szCs w:val="24"/>
        </w:rPr>
        <w:t xml:space="preserve">Na entrega, os </w:t>
      </w:r>
      <w:r w:rsidR="00E8402E" w:rsidRPr="004073EA">
        <w:rPr>
          <w:rFonts w:cs="Arial"/>
          <w:sz w:val="24"/>
          <w:szCs w:val="24"/>
        </w:rPr>
        <w:t>materiais</w:t>
      </w:r>
      <w:r w:rsidRPr="004073EA">
        <w:rPr>
          <w:rFonts w:cs="Arial"/>
          <w:sz w:val="24"/>
          <w:szCs w:val="24"/>
        </w:rPr>
        <w:t xml:space="preserve"> deverão estar com seu prazo de validade decorrido em, no máximo, e</w:t>
      </w:r>
      <w:r w:rsidR="00CE1A43" w:rsidRPr="004073EA">
        <w:rPr>
          <w:rFonts w:cs="Arial"/>
          <w:sz w:val="24"/>
          <w:szCs w:val="24"/>
        </w:rPr>
        <w:t>m 25% (vinte e cinco por cento</w:t>
      </w:r>
      <w:r w:rsidR="00A02511" w:rsidRPr="004073EA">
        <w:rPr>
          <w:rFonts w:cs="Arial"/>
          <w:sz w:val="24"/>
          <w:szCs w:val="24"/>
        </w:rPr>
        <w:t>)</w:t>
      </w:r>
      <w:r w:rsidR="00CE1A43" w:rsidRPr="004073EA">
        <w:rPr>
          <w:rFonts w:cs="Arial"/>
          <w:sz w:val="24"/>
          <w:szCs w:val="24"/>
        </w:rPr>
        <w:t>.</w:t>
      </w:r>
    </w:p>
    <w:p w:rsidR="00B41EF6" w:rsidRPr="004073EA" w:rsidRDefault="00B41EF6" w:rsidP="00813D0B">
      <w:pPr>
        <w:numPr>
          <w:ilvl w:val="1"/>
          <w:numId w:val="4"/>
        </w:numPr>
        <w:autoSpaceDE w:val="0"/>
        <w:autoSpaceDN w:val="0"/>
        <w:adjustRightInd w:val="0"/>
        <w:spacing w:before="120" w:line="360" w:lineRule="auto"/>
        <w:ind w:left="0" w:firstLine="0"/>
        <w:rPr>
          <w:rFonts w:cs="Arial"/>
          <w:bCs/>
          <w:sz w:val="24"/>
          <w:szCs w:val="24"/>
        </w:rPr>
      </w:pPr>
      <w:r w:rsidRPr="004073EA">
        <w:rPr>
          <w:rFonts w:cs="Arial"/>
          <w:sz w:val="24"/>
          <w:szCs w:val="24"/>
        </w:rPr>
        <w:t xml:space="preserve">Na entrega, a CESAMA poderá exigir os laudos informados no item </w:t>
      </w:r>
      <w:r w:rsidR="000F688B" w:rsidRPr="004073EA">
        <w:rPr>
          <w:rFonts w:cs="Arial"/>
          <w:sz w:val="24"/>
          <w:szCs w:val="24"/>
        </w:rPr>
        <w:t>6</w:t>
      </w:r>
      <w:r w:rsidRPr="004073EA">
        <w:rPr>
          <w:rFonts w:cs="Arial"/>
          <w:sz w:val="24"/>
          <w:szCs w:val="24"/>
        </w:rPr>
        <w:t>.7 deste Termo.</w:t>
      </w:r>
    </w:p>
    <w:p w:rsidR="000A10CB" w:rsidRPr="004073EA" w:rsidRDefault="000A10CB" w:rsidP="00813D0B">
      <w:pPr>
        <w:numPr>
          <w:ilvl w:val="0"/>
          <w:numId w:val="4"/>
        </w:numPr>
        <w:spacing w:before="480" w:line="360" w:lineRule="auto"/>
        <w:rPr>
          <w:rFonts w:cs="Arial"/>
          <w:b/>
          <w:bCs/>
          <w:sz w:val="24"/>
          <w:szCs w:val="24"/>
        </w:rPr>
      </w:pPr>
      <w:r w:rsidRPr="004073EA">
        <w:rPr>
          <w:rFonts w:cs="Arial"/>
          <w:b/>
          <w:bCs/>
          <w:sz w:val="24"/>
          <w:szCs w:val="24"/>
        </w:rPr>
        <w:t>CONDIÇÕES GERAIS D</w:t>
      </w:r>
      <w:r w:rsidR="00123E66" w:rsidRPr="004073EA">
        <w:rPr>
          <w:rFonts w:cs="Arial"/>
          <w:b/>
          <w:bCs/>
          <w:sz w:val="24"/>
          <w:szCs w:val="24"/>
        </w:rPr>
        <w:t>O CONTRATO (</w:t>
      </w:r>
      <w:r w:rsidRPr="004073EA">
        <w:rPr>
          <w:rFonts w:cs="Arial"/>
          <w:b/>
          <w:bCs/>
          <w:sz w:val="24"/>
          <w:szCs w:val="24"/>
        </w:rPr>
        <w:t>ORDEM DE COMPRA</w:t>
      </w:r>
      <w:r w:rsidR="00123E66" w:rsidRPr="004073EA">
        <w:rPr>
          <w:rFonts w:cs="Arial"/>
          <w:b/>
          <w:bCs/>
          <w:sz w:val="24"/>
          <w:szCs w:val="24"/>
        </w:rPr>
        <w:t>)</w:t>
      </w:r>
      <w:r w:rsidRPr="004073EA">
        <w:rPr>
          <w:rFonts w:cs="Arial"/>
          <w:b/>
          <w:bCs/>
          <w:sz w:val="24"/>
          <w:szCs w:val="24"/>
        </w:rPr>
        <w:t xml:space="preserve"> E</w:t>
      </w:r>
      <w:r w:rsidR="007A69F7" w:rsidRPr="004073EA">
        <w:rPr>
          <w:rFonts w:cs="Arial"/>
          <w:b/>
          <w:bCs/>
          <w:sz w:val="24"/>
          <w:szCs w:val="24"/>
        </w:rPr>
        <w:t xml:space="preserve"> SUA</w:t>
      </w:r>
      <w:r w:rsidRPr="004073EA">
        <w:rPr>
          <w:rFonts w:cs="Arial"/>
          <w:b/>
          <w:bCs/>
          <w:sz w:val="24"/>
          <w:szCs w:val="24"/>
        </w:rPr>
        <w:t xml:space="preserve"> RESCISÃO</w:t>
      </w:r>
    </w:p>
    <w:p w:rsidR="000A10CB" w:rsidRPr="004073EA" w:rsidRDefault="00123E66" w:rsidP="00813D0B">
      <w:pPr>
        <w:pStyle w:val="Recuodecorpodetexto2"/>
        <w:numPr>
          <w:ilvl w:val="1"/>
          <w:numId w:val="4"/>
        </w:numPr>
        <w:spacing w:after="0" w:line="360" w:lineRule="auto"/>
        <w:ind w:left="0" w:firstLine="0"/>
        <w:rPr>
          <w:szCs w:val="24"/>
        </w:rPr>
      </w:pPr>
      <w:r w:rsidRPr="004073EA">
        <w:rPr>
          <w:szCs w:val="24"/>
        </w:rPr>
        <w:t>O Contrato (</w:t>
      </w:r>
      <w:r w:rsidR="000A10CB" w:rsidRPr="004073EA">
        <w:rPr>
          <w:szCs w:val="24"/>
        </w:rPr>
        <w:t>Ordem de Compra</w:t>
      </w:r>
      <w:r w:rsidRPr="004073EA">
        <w:rPr>
          <w:szCs w:val="24"/>
        </w:rPr>
        <w:t>)</w:t>
      </w:r>
      <w:r w:rsidR="000A10CB" w:rsidRPr="004073EA">
        <w:rPr>
          <w:szCs w:val="24"/>
        </w:rPr>
        <w:t xml:space="preserve"> obedecerá às disposições da Lei Federal </w:t>
      </w:r>
      <w:proofErr w:type="gramStart"/>
      <w:r w:rsidR="000A10CB" w:rsidRPr="004073EA">
        <w:rPr>
          <w:szCs w:val="24"/>
        </w:rPr>
        <w:t>nº</w:t>
      </w:r>
      <w:r w:rsidR="00C34E79" w:rsidRPr="004073EA">
        <w:rPr>
          <w:szCs w:val="24"/>
        </w:rPr>
        <w:t>13.</w:t>
      </w:r>
      <w:proofErr w:type="gramEnd"/>
      <w:r w:rsidR="00C34E79" w:rsidRPr="004073EA">
        <w:rPr>
          <w:szCs w:val="24"/>
        </w:rPr>
        <w:t xml:space="preserve">303 de 30/06/2016 </w:t>
      </w:r>
      <w:r w:rsidR="000A10CB" w:rsidRPr="004073EA">
        <w:rPr>
          <w:szCs w:val="24"/>
        </w:rPr>
        <w:t xml:space="preserve">e alterações posteriores, bem como as disposições deste Edital e preceitos do direito </w:t>
      </w:r>
      <w:r w:rsidR="00C34E79" w:rsidRPr="004073EA">
        <w:rPr>
          <w:szCs w:val="24"/>
        </w:rPr>
        <w:t>privado</w:t>
      </w:r>
      <w:r w:rsidR="000A10CB" w:rsidRPr="004073EA">
        <w:rPr>
          <w:szCs w:val="24"/>
        </w:rPr>
        <w:t>, no que concerne à sua execução, alteração, inexecução ou rescisão.</w:t>
      </w:r>
    </w:p>
    <w:p w:rsidR="00AB6F2F" w:rsidRPr="004073EA" w:rsidRDefault="00AB6F2F" w:rsidP="00813D0B">
      <w:pPr>
        <w:pStyle w:val="Recuodecorpodetexto2"/>
        <w:numPr>
          <w:ilvl w:val="1"/>
          <w:numId w:val="4"/>
        </w:numPr>
        <w:spacing w:after="0" w:line="360" w:lineRule="auto"/>
        <w:ind w:left="0" w:firstLine="0"/>
        <w:rPr>
          <w:szCs w:val="24"/>
        </w:rPr>
      </w:pPr>
      <w:r w:rsidRPr="004073EA">
        <w:rPr>
          <w:b/>
          <w:szCs w:val="24"/>
        </w:rPr>
        <w:lastRenderedPageBreak/>
        <w:t xml:space="preserve">O prazo contratual é de </w:t>
      </w:r>
      <w:r w:rsidR="00766884" w:rsidRPr="004073EA">
        <w:rPr>
          <w:szCs w:val="24"/>
        </w:rPr>
        <w:t>9</w:t>
      </w:r>
      <w:r w:rsidR="00367F29" w:rsidRPr="004073EA">
        <w:rPr>
          <w:szCs w:val="24"/>
        </w:rPr>
        <w:t>0 (</w:t>
      </w:r>
      <w:r w:rsidR="00766884" w:rsidRPr="004073EA">
        <w:rPr>
          <w:szCs w:val="24"/>
        </w:rPr>
        <w:t>nov</w:t>
      </w:r>
      <w:r w:rsidR="00367F29" w:rsidRPr="004073EA">
        <w:rPr>
          <w:szCs w:val="24"/>
        </w:rPr>
        <w:t>enta) dias</w:t>
      </w:r>
      <w:r w:rsidR="00CD7709" w:rsidRPr="004073EA">
        <w:rPr>
          <w:szCs w:val="24"/>
        </w:rPr>
        <w:t xml:space="preserve"> </w:t>
      </w:r>
      <w:r w:rsidRPr="004073EA">
        <w:rPr>
          <w:szCs w:val="24"/>
        </w:rPr>
        <w:t>contados a partir da emissão d</w:t>
      </w:r>
      <w:r w:rsidR="00E93657" w:rsidRPr="004073EA">
        <w:rPr>
          <w:szCs w:val="24"/>
        </w:rPr>
        <w:t>o</w:t>
      </w:r>
      <w:r w:rsidR="00CD7709" w:rsidRPr="004073EA">
        <w:rPr>
          <w:szCs w:val="24"/>
        </w:rPr>
        <w:t xml:space="preserve"> </w:t>
      </w:r>
      <w:r w:rsidR="00E93657" w:rsidRPr="004073EA">
        <w:rPr>
          <w:szCs w:val="24"/>
        </w:rPr>
        <w:t>Contrato (Ordem de Compra)</w:t>
      </w:r>
      <w:r w:rsidRPr="004073EA">
        <w:rPr>
          <w:szCs w:val="24"/>
        </w:rPr>
        <w:t>.</w:t>
      </w:r>
    </w:p>
    <w:p w:rsidR="000A10CB" w:rsidRPr="004073EA" w:rsidRDefault="000A10CB" w:rsidP="00813D0B">
      <w:pPr>
        <w:pStyle w:val="Recuodecorpodetexto2"/>
        <w:numPr>
          <w:ilvl w:val="1"/>
          <w:numId w:val="4"/>
        </w:numPr>
        <w:spacing w:after="0" w:line="360" w:lineRule="auto"/>
        <w:ind w:left="0" w:firstLine="0"/>
        <w:rPr>
          <w:szCs w:val="24"/>
        </w:rPr>
      </w:pPr>
      <w:r w:rsidRPr="004073EA">
        <w:rPr>
          <w:szCs w:val="24"/>
        </w:rPr>
        <w:t xml:space="preserve">São partes integrantes </w:t>
      </w:r>
      <w:proofErr w:type="gramStart"/>
      <w:r w:rsidR="007A69F7" w:rsidRPr="004073EA">
        <w:rPr>
          <w:szCs w:val="24"/>
        </w:rPr>
        <w:t>d</w:t>
      </w:r>
      <w:r w:rsidR="00E93657" w:rsidRPr="004073EA">
        <w:rPr>
          <w:szCs w:val="24"/>
        </w:rPr>
        <w:t>oContrato</w:t>
      </w:r>
      <w:proofErr w:type="gramEnd"/>
      <w:r w:rsidR="00E93657" w:rsidRPr="004073EA">
        <w:rPr>
          <w:szCs w:val="24"/>
        </w:rPr>
        <w:t xml:space="preserve"> (Ordem de Compra)</w:t>
      </w:r>
      <w:r w:rsidRPr="004073EA">
        <w:rPr>
          <w:szCs w:val="24"/>
        </w:rPr>
        <w:t>, independente de transcrição, o Aviso de Licitação, o Edital e seus anexos, o Termo de Referência e a proposta da licitante vencedora e seus anexos.</w:t>
      </w:r>
    </w:p>
    <w:p w:rsidR="000A10CB" w:rsidRPr="004073EA" w:rsidRDefault="00C34E79" w:rsidP="00813D0B">
      <w:pPr>
        <w:pStyle w:val="Recuodecorpodetexto2"/>
        <w:numPr>
          <w:ilvl w:val="1"/>
          <w:numId w:val="4"/>
        </w:numPr>
        <w:spacing w:after="0" w:line="360" w:lineRule="auto"/>
        <w:ind w:left="0" w:firstLine="0"/>
        <w:rPr>
          <w:szCs w:val="24"/>
        </w:rPr>
      </w:pPr>
      <w:r w:rsidRPr="004073EA">
        <w:rPr>
          <w:szCs w:val="24"/>
        </w:rPr>
        <w:t>O</w:t>
      </w:r>
      <w:r w:rsidR="000A10CB" w:rsidRPr="004073EA">
        <w:rPr>
          <w:szCs w:val="24"/>
        </w:rPr>
        <w:t xml:space="preserve"> licitante vencedor se obriga a </w:t>
      </w:r>
      <w:r w:rsidR="007A69F7" w:rsidRPr="004073EA">
        <w:rPr>
          <w:szCs w:val="24"/>
        </w:rPr>
        <w:t xml:space="preserve">confirmar o recebimento </w:t>
      </w:r>
      <w:proofErr w:type="gramStart"/>
      <w:r w:rsidR="007A69F7" w:rsidRPr="004073EA">
        <w:rPr>
          <w:szCs w:val="24"/>
        </w:rPr>
        <w:t>d</w:t>
      </w:r>
      <w:r w:rsidR="00E93657" w:rsidRPr="004073EA">
        <w:rPr>
          <w:szCs w:val="24"/>
        </w:rPr>
        <w:t>oContrato</w:t>
      </w:r>
      <w:proofErr w:type="gramEnd"/>
      <w:r w:rsidR="00E93657" w:rsidRPr="004073EA">
        <w:rPr>
          <w:szCs w:val="24"/>
        </w:rPr>
        <w:t xml:space="preserve"> (Ordem de Compra)</w:t>
      </w:r>
      <w:r w:rsidR="000A10CB" w:rsidRPr="004073EA">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4073EA" w:rsidRDefault="000A10CB" w:rsidP="00813D0B">
      <w:pPr>
        <w:pStyle w:val="Recuodecorpodetexto2"/>
        <w:numPr>
          <w:ilvl w:val="1"/>
          <w:numId w:val="4"/>
        </w:numPr>
        <w:spacing w:after="0" w:line="360" w:lineRule="auto"/>
        <w:ind w:left="0" w:firstLine="0"/>
        <w:rPr>
          <w:szCs w:val="24"/>
        </w:rPr>
      </w:pPr>
      <w:r w:rsidRPr="004073EA">
        <w:rPr>
          <w:szCs w:val="24"/>
        </w:rPr>
        <w:t xml:space="preserve">Decorrido o prazo do item anterior, </w:t>
      </w:r>
      <w:r w:rsidR="00C34E79" w:rsidRPr="004073EA">
        <w:rPr>
          <w:szCs w:val="24"/>
        </w:rPr>
        <w:t>o</w:t>
      </w:r>
      <w:r w:rsidRPr="004073EA">
        <w:rPr>
          <w:szCs w:val="24"/>
        </w:rPr>
        <w:t xml:space="preserve"> licitante vencedor será considerad</w:t>
      </w:r>
      <w:r w:rsidR="00C34E79" w:rsidRPr="004073EA">
        <w:rPr>
          <w:szCs w:val="24"/>
        </w:rPr>
        <w:t>o</w:t>
      </w:r>
      <w:r w:rsidRPr="004073EA">
        <w:rPr>
          <w:szCs w:val="24"/>
        </w:rPr>
        <w:t xml:space="preserve"> desistente.</w:t>
      </w:r>
    </w:p>
    <w:p w:rsidR="000A10CB" w:rsidRPr="004073EA" w:rsidRDefault="00C34E79" w:rsidP="00813D0B">
      <w:pPr>
        <w:pStyle w:val="Recuodecorpodetexto2"/>
        <w:numPr>
          <w:ilvl w:val="1"/>
          <w:numId w:val="4"/>
        </w:numPr>
        <w:spacing w:after="0" w:line="360" w:lineRule="auto"/>
        <w:ind w:left="0" w:firstLine="0"/>
        <w:rPr>
          <w:szCs w:val="24"/>
        </w:rPr>
      </w:pPr>
      <w:r w:rsidRPr="004073EA">
        <w:rPr>
          <w:szCs w:val="24"/>
        </w:rPr>
        <w:t>Ocorrendo a hipótese descrita no item 8.5,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0A10CB" w:rsidRPr="004073EA" w:rsidRDefault="00C34E79" w:rsidP="00813D0B">
      <w:pPr>
        <w:widowControl w:val="0"/>
        <w:numPr>
          <w:ilvl w:val="1"/>
          <w:numId w:val="4"/>
        </w:numPr>
        <w:spacing w:before="120" w:line="360" w:lineRule="auto"/>
        <w:ind w:left="0" w:firstLine="0"/>
        <w:rPr>
          <w:rFonts w:cs="Arial"/>
          <w:iCs/>
          <w:sz w:val="24"/>
          <w:szCs w:val="24"/>
        </w:rPr>
      </w:pPr>
      <w:r w:rsidRPr="004073EA">
        <w:rPr>
          <w:rFonts w:cs="Arial"/>
          <w:iCs/>
          <w:sz w:val="24"/>
          <w:szCs w:val="24"/>
        </w:rPr>
        <w:t xml:space="preserve">A Contratada poderá aceitar nas </w:t>
      </w:r>
      <w:proofErr w:type="gramStart"/>
      <w:r w:rsidRPr="004073EA">
        <w:rPr>
          <w:rFonts w:cs="Arial"/>
          <w:iCs/>
          <w:sz w:val="24"/>
          <w:szCs w:val="24"/>
        </w:rPr>
        <w:t>mesmas</w:t>
      </w:r>
      <w:proofErr w:type="gramEnd"/>
      <w:r w:rsidRPr="004073EA">
        <w:rPr>
          <w:rFonts w:cs="Arial"/>
          <w:iCs/>
          <w:sz w:val="24"/>
          <w:szCs w:val="24"/>
        </w:rPr>
        <w:t xml:space="preserve"> condições contratuais, os acréscimos ou supressões, estabelecidos no </w:t>
      </w:r>
      <w:r w:rsidR="00E34B8D" w:rsidRPr="004073EA">
        <w:rPr>
          <w:rFonts w:cs="Arial"/>
          <w:iCs/>
          <w:sz w:val="24"/>
          <w:szCs w:val="24"/>
        </w:rPr>
        <w:t>art. 81, § 1º</w:t>
      </w:r>
      <w:r w:rsidRPr="004073EA">
        <w:rPr>
          <w:rFonts w:cs="Arial"/>
          <w:iCs/>
          <w:sz w:val="24"/>
          <w:szCs w:val="24"/>
        </w:rPr>
        <w:t xml:space="preserve"> da Lei Federal nº 13.303/16.</w:t>
      </w:r>
    </w:p>
    <w:p w:rsidR="000A10CB" w:rsidRPr="004073EA" w:rsidRDefault="000A10CB" w:rsidP="00813D0B">
      <w:pPr>
        <w:numPr>
          <w:ilvl w:val="1"/>
          <w:numId w:val="4"/>
        </w:numPr>
        <w:spacing w:before="120" w:line="360" w:lineRule="auto"/>
        <w:ind w:left="0" w:firstLine="0"/>
        <w:rPr>
          <w:rFonts w:cs="Arial"/>
          <w:sz w:val="24"/>
          <w:szCs w:val="24"/>
        </w:rPr>
      </w:pPr>
      <w:r w:rsidRPr="004073EA">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4073EA" w:rsidRDefault="00C34E79" w:rsidP="00813D0B">
      <w:pPr>
        <w:numPr>
          <w:ilvl w:val="2"/>
          <w:numId w:val="4"/>
        </w:numPr>
        <w:spacing w:before="120" w:line="360" w:lineRule="auto"/>
        <w:ind w:left="0" w:firstLine="0"/>
        <w:rPr>
          <w:rFonts w:cs="Arial"/>
          <w:sz w:val="24"/>
          <w:szCs w:val="24"/>
        </w:rPr>
      </w:pPr>
      <w:r w:rsidRPr="004073EA">
        <w:rPr>
          <w:rFonts w:cs="Arial"/>
          <w:sz w:val="24"/>
          <w:szCs w:val="24"/>
        </w:rPr>
        <w:t>Conforme art. 71 da Lei Federal 13.303/16, toda prorrogação de prazo será justificada por escrito e previamente autorizada pela autoridade competente da CESAMA para celebrar o Contrato</w:t>
      </w:r>
      <w:r w:rsidR="000A10CB" w:rsidRPr="004073EA">
        <w:rPr>
          <w:rFonts w:cs="Arial"/>
          <w:sz w:val="24"/>
          <w:szCs w:val="24"/>
        </w:rPr>
        <w:t>.</w:t>
      </w:r>
    </w:p>
    <w:p w:rsidR="000A10CB" w:rsidRPr="004073EA" w:rsidRDefault="000A10CB" w:rsidP="00813D0B">
      <w:pPr>
        <w:numPr>
          <w:ilvl w:val="1"/>
          <w:numId w:val="4"/>
        </w:numPr>
        <w:spacing w:before="120" w:line="360" w:lineRule="auto"/>
        <w:ind w:left="0" w:firstLine="0"/>
        <w:rPr>
          <w:rFonts w:cs="Arial"/>
          <w:sz w:val="24"/>
          <w:szCs w:val="24"/>
        </w:rPr>
      </w:pPr>
      <w:r w:rsidRPr="004073EA">
        <w:rPr>
          <w:rFonts w:cs="Arial"/>
          <w:sz w:val="24"/>
          <w:szCs w:val="24"/>
        </w:rPr>
        <w:t xml:space="preserve">Para recebimento </w:t>
      </w:r>
      <w:proofErr w:type="gramStart"/>
      <w:r w:rsidRPr="004073EA">
        <w:rPr>
          <w:rFonts w:cs="Arial"/>
          <w:sz w:val="24"/>
          <w:szCs w:val="24"/>
        </w:rPr>
        <w:t>d</w:t>
      </w:r>
      <w:r w:rsidR="00E93657" w:rsidRPr="004073EA">
        <w:rPr>
          <w:rFonts w:cs="Arial"/>
          <w:sz w:val="24"/>
          <w:szCs w:val="24"/>
        </w:rPr>
        <w:t>o</w:t>
      </w:r>
      <w:r w:rsidR="00E93657" w:rsidRPr="004073EA">
        <w:rPr>
          <w:sz w:val="24"/>
          <w:szCs w:val="24"/>
        </w:rPr>
        <w:t>Contrato</w:t>
      </w:r>
      <w:proofErr w:type="gramEnd"/>
      <w:r w:rsidR="00E93657" w:rsidRPr="004073EA">
        <w:rPr>
          <w:sz w:val="24"/>
          <w:szCs w:val="24"/>
        </w:rPr>
        <w:t xml:space="preserve"> (Ordem de Compra)</w:t>
      </w:r>
      <w:r w:rsidRPr="004073EA">
        <w:rPr>
          <w:rFonts w:cs="Arial"/>
          <w:sz w:val="24"/>
          <w:szCs w:val="24"/>
        </w:rPr>
        <w:t xml:space="preserve">, a empresa deverá comprovar a regularidade de situação perante o INSS, o FGTS e a Justiça do Trabalho, através de certidões dentro do prazo de validade. </w:t>
      </w:r>
    </w:p>
    <w:p w:rsidR="000A10CB" w:rsidRPr="004073EA" w:rsidRDefault="000A10CB" w:rsidP="00813D0B">
      <w:pPr>
        <w:pStyle w:val="WW-Corpodetexto2"/>
        <w:numPr>
          <w:ilvl w:val="1"/>
          <w:numId w:val="4"/>
        </w:numPr>
        <w:spacing w:before="120" w:line="360" w:lineRule="auto"/>
        <w:ind w:left="0" w:firstLine="0"/>
        <w:rPr>
          <w:sz w:val="24"/>
          <w:szCs w:val="24"/>
        </w:rPr>
      </w:pPr>
      <w:r w:rsidRPr="004073EA">
        <w:rPr>
          <w:sz w:val="24"/>
          <w:szCs w:val="24"/>
        </w:rPr>
        <w:lastRenderedPageBreak/>
        <w:t xml:space="preserve">Para a efetiva contratação, </w:t>
      </w:r>
      <w:r w:rsidR="00C34E79" w:rsidRPr="004073EA">
        <w:rPr>
          <w:sz w:val="24"/>
          <w:szCs w:val="24"/>
        </w:rPr>
        <w:t>o</w:t>
      </w:r>
      <w:r w:rsidRPr="004073EA">
        <w:rPr>
          <w:sz w:val="24"/>
          <w:szCs w:val="24"/>
        </w:rPr>
        <w:t xml:space="preserve"> licitante vencedor deverá estar quite com a CESAMA, quando sediad</w:t>
      </w:r>
      <w:r w:rsidR="00C34E79" w:rsidRPr="004073EA">
        <w:rPr>
          <w:sz w:val="24"/>
          <w:szCs w:val="24"/>
        </w:rPr>
        <w:t>o</w:t>
      </w:r>
      <w:r w:rsidRPr="004073EA">
        <w:rPr>
          <w:sz w:val="24"/>
          <w:szCs w:val="24"/>
        </w:rPr>
        <w:t xml:space="preserve"> ou domiciliad</w:t>
      </w:r>
      <w:r w:rsidR="00C34E79" w:rsidRPr="004073EA">
        <w:rPr>
          <w:sz w:val="24"/>
          <w:szCs w:val="24"/>
        </w:rPr>
        <w:t>o</w:t>
      </w:r>
      <w:r w:rsidRPr="004073EA">
        <w:rPr>
          <w:sz w:val="24"/>
          <w:szCs w:val="24"/>
        </w:rPr>
        <w:t xml:space="preserve"> no município de Juiz de Fora/MG. Caso tenha algum débito, o mesmo deverá ser quitado para que o contrato possa ser assinado.</w:t>
      </w:r>
    </w:p>
    <w:p w:rsidR="00C34E79" w:rsidRPr="004073EA" w:rsidRDefault="00C34E79" w:rsidP="006C057A">
      <w:pPr>
        <w:numPr>
          <w:ilvl w:val="1"/>
          <w:numId w:val="4"/>
        </w:numPr>
        <w:spacing w:before="120" w:line="360" w:lineRule="auto"/>
        <w:ind w:left="0" w:hanging="12"/>
        <w:rPr>
          <w:sz w:val="24"/>
          <w:szCs w:val="24"/>
        </w:rPr>
      </w:pPr>
      <w:r w:rsidRPr="004073EA">
        <w:rPr>
          <w:sz w:val="24"/>
          <w:szCs w:val="24"/>
        </w:rPr>
        <w:t xml:space="preserve">No que se refere </w:t>
      </w:r>
      <w:proofErr w:type="gramStart"/>
      <w:r w:rsidRPr="004073EA">
        <w:rPr>
          <w:sz w:val="24"/>
          <w:szCs w:val="24"/>
        </w:rPr>
        <w:t>a</w:t>
      </w:r>
      <w:proofErr w:type="gramEnd"/>
      <w:r w:rsidRPr="004073EA">
        <w:rPr>
          <w:sz w:val="24"/>
          <w:szCs w:val="24"/>
        </w:rPr>
        <w:t xml:space="preserve"> inexecução e a rescisão do contrato, aplica-se o disposto nos </w:t>
      </w:r>
      <w:proofErr w:type="spellStart"/>
      <w:r w:rsidRPr="004073EA">
        <w:rPr>
          <w:sz w:val="24"/>
          <w:szCs w:val="24"/>
        </w:rPr>
        <w:t>arts</w:t>
      </w:r>
      <w:proofErr w:type="spellEnd"/>
      <w:r w:rsidRPr="004073EA">
        <w:rPr>
          <w:sz w:val="24"/>
          <w:szCs w:val="24"/>
        </w:rPr>
        <w:t xml:space="preserve">. 183 a </w:t>
      </w:r>
      <w:r w:rsidR="00FA07B0" w:rsidRPr="004073EA">
        <w:rPr>
          <w:sz w:val="24"/>
          <w:szCs w:val="24"/>
        </w:rPr>
        <w:t>185</w:t>
      </w:r>
      <w:r w:rsidRPr="004073EA">
        <w:rPr>
          <w:sz w:val="24"/>
          <w:szCs w:val="24"/>
        </w:rPr>
        <w:t xml:space="preserve"> do Regulamento Interno de Licitações, Contratos e Convênios da Cesama. </w:t>
      </w:r>
    </w:p>
    <w:p w:rsidR="00C34E79" w:rsidRPr="004073EA" w:rsidRDefault="00C34E79" w:rsidP="006C057A">
      <w:pPr>
        <w:numPr>
          <w:ilvl w:val="1"/>
          <w:numId w:val="4"/>
        </w:numPr>
        <w:spacing w:before="120" w:line="360" w:lineRule="auto"/>
        <w:ind w:left="0" w:hanging="12"/>
        <w:rPr>
          <w:sz w:val="24"/>
          <w:szCs w:val="24"/>
        </w:rPr>
      </w:pPr>
      <w:r w:rsidRPr="004073EA">
        <w:rPr>
          <w:sz w:val="24"/>
          <w:szCs w:val="24"/>
        </w:rPr>
        <w:t>A inexecução total ou parcial do contrato poderá ensejar a sua rescisão, com as conseqüências cabíveis.</w:t>
      </w:r>
    </w:p>
    <w:p w:rsidR="00C34E79" w:rsidRPr="004073EA" w:rsidRDefault="00C34E79" w:rsidP="006C057A">
      <w:pPr>
        <w:numPr>
          <w:ilvl w:val="1"/>
          <w:numId w:val="4"/>
        </w:numPr>
        <w:spacing w:before="120" w:line="360" w:lineRule="auto"/>
        <w:ind w:left="0" w:hanging="12"/>
        <w:rPr>
          <w:sz w:val="24"/>
          <w:szCs w:val="24"/>
        </w:rPr>
      </w:pPr>
      <w:r w:rsidRPr="004073EA">
        <w:rPr>
          <w:sz w:val="24"/>
          <w:szCs w:val="24"/>
        </w:rPr>
        <w:t>Constituem motivo para rescisão do contrato os especificados no art. 18</w:t>
      </w:r>
      <w:r w:rsidR="00602C93" w:rsidRPr="004073EA">
        <w:rPr>
          <w:sz w:val="24"/>
          <w:szCs w:val="24"/>
        </w:rPr>
        <w:t>4</w:t>
      </w:r>
      <w:r w:rsidRPr="004073EA">
        <w:rPr>
          <w:sz w:val="24"/>
          <w:szCs w:val="24"/>
        </w:rPr>
        <w:t xml:space="preserve"> e seguintes do RILC.</w:t>
      </w:r>
    </w:p>
    <w:p w:rsidR="00C34E79" w:rsidRPr="004073EA" w:rsidRDefault="00C34E79" w:rsidP="006C057A">
      <w:pPr>
        <w:numPr>
          <w:ilvl w:val="1"/>
          <w:numId w:val="4"/>
        </w:numPr>
        <w:spacing w:before="120" w:line="360" w:lineRule="auto"/>
        <w:ind w:left="0" w:hanging="12"/>
        <w:rPr>
          <w:sz w:val="24"/>
          <w:szCs w:val="24"/>
        </w:rPr>
      </w:pPr>
      <w:r w:rsidRPr="004073EA">
        <w:rPr>
          <w:sz w:val="24"/>
          <w:szCs w:val="24"/>
        </w:rPr>
        <w:t xml:space="preserve">A rescisão do contrato poderá ser: </w:t>
      </w:r>
    </w:p>
    <w:p w:rsidR="00C34E79" w:rsidRPr="004073EA" w:rsidRDefault="00C34E79" w:rsidP="00C34E79">
      <w:pPr>
        <w:spacing w:before="120" w:line="360" w:lineRule="auto"/>
        <w:rPr>
          <w:sz w:val="24"/>
          <w:szCs w:val="24"/>
        </w:rPr>
      </w:pPr>
      <w:proofErr w:type="gramStart"/>
      <w:r w:rsidRPr="004073EA">
        <w:rPr>
          <w:sz w:val="24"/>
          <w:szCs w:val="24"/>
        </w:rPr>
        <w:t>a.</w:t>
      </w:r>
      <w:proofErr w:type="gramEnd"/>
      <w:r w:rsidRPr="004073EA">
        <w:rPr>
          <w:sz w:val="24"/>
          <w:szCs w:val="24"/>
        </w:rPr>
        <w:t xml:space="preserve"> por ato unilateral e escrito de qualquer das partes; </w:t>
      </w:r>
    </w:p>
    <w:p w:rsidR="00C34E79" w:rsidRPr="004073EA" w:rsidRDefault="00C34E79" w:rsidP="00C34E79">
      <w:pPr>
        <w:spacing w:before="120" w:line="360" w:lineRule="auto"/>
        <w:rPr>
          <w:sz w:val="24"/>
          <w:szCs w:val="24"/>
        </w:rPr>
      </w:pPr>
      <w:proofErr w:type="gramStart"/>
      <w:r w:rsidRPr="004073EA">
        <w:rPr>
          <w:sz w:val="24"/>
          <w:szCs w:val="24"/>
        </w:rPr>
        <w:t>b.</w:t>
      </w:r>
      <w:proofErr w:type="gramEnd"/>
      <w:r w:rsidRPr="004073EA">
        <w:rPr>
          <w:sz w:val="24"/>
          <w:szCs w:val="24"/>
        </w:rPr>
        <w:t xml:space="preserve"> amigável, por acordo entre as partes, reduzida a termo no processo de contratação, desde que haja conveniência para a Cesama; </w:t>
      </w:r>
    </w:p>
    <w:p w:rsidR="00C34E79" w:rsidRPr="004073EA" w:rsidRDefault="00C34E79" w:rsidP="00C34E79">
      <w:pPr>
        <w:spacing w:before="120" w:line="360" w:lineRule="auto"/>
        <w:rPr>
          <w:sz w:val="24"/>
          <w:szCs w:val="24"/>
        </w:rPr>
      </w:pPr>
      <w:proofErr w:type="gramStart"/>
      <w:r w:rsidRPr="004073EA">
        <w:rPr>
          <w:sz w:val="24"/>
          <w:szCs w:val="24"/>
        </w:rPr>
        <w:t>c.</w:t>
      </w:r>
      <w:proofErr w:type="gramEnd"/>
      <w:r w:rsidRPr="004073EA">
        <w:rPr>
          <w:sz w:val="24"/>
          <w:szCs w:val="24"/>
        </w:rPr>
        <w:t xml:space="preserve"> judicial, nos termos da legislação. </w:t>
      </w:r>
    </w:p>
    <w:p w:rsidR="00C34E79" w:rsidRPr="004073EA" w:rsidRDefault="00C34E79" w:rsidP="006C057A">
      <w:pPr>
        <w:numPr>
          <w:ilvl w:val="1"/>
          <w:numId w:val="4"/>
        </w:numPr>
        <w:spacing w:before="120" w:line="360" w:lineRule="auto"/>
        <w:ind w:left="0" w:hanging="12"/>
        <w:rPr>
          <w:sz w:val="24"/>
          <w:szCs w:val="24"/>
        </w:rPr>
      </w:pPr>
      <w:r w:rsidRPr="004073EA">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C34E79" w:rsidRPr="004073EA" w:rsidRDefault="00C34E79" w:rsidP="006C057A">
      <w:pPr>
        <w:numPr>
          <w:ilvl w:val="1"/>
          <w:numId w:val="4"/>
        </w:numPr>
        <w:spacing w:before="120" w:line="360" w:lineRule="auto"/>
        <w:ind w:left="0" w:hanging="12"/>
        <w:rPr>
          <w:sz w:val="24"/>
          <w:szCs w:val="24"/>
        </w:rPr>
      </w:pPr>
      <w:r w:rsidRPr="004073EA">
        <w:rPr>
          <w:sz w:val="24"/>
          <w:szCs w:val="24"/>
        </w:rPr>
        <w:t>Na hipótese de imprescindibilidade da execução contratual para a continuidade de serviços públicos essenciais, o prazo a que se refere o item 8.</w:t>
      </w:r>
      <w:r w:rsidR="00746D49" w:rsidRPr="004073EA">
        <w:rPr>
          <w:sz w:val="24"/>
          <w:szCs w:val="24"/>
        </w:rPr>
        <w:t>15</w:t>
      </w:r>
      <w:r w:rsidRPr="004073EA">
        <w:rPr>
          <w:sz w:val="24"/>
          <w:szCs w:val="24"/>
        </w:rPr>
        <w:t xml:space="preserve"> será de 90 (noventa) dias. </w:t>
      </w:r>
    </w:p>
    <w:p w:rsidR="00C34E79" w:rsidRPr="004073EA" w:rsidRDefault="00C34E79" w:rsidP="006C057A">
      <w:pPr>
        <w:numPr>
          <w:ilvl w:val="1"/>
          <w:numId w:val="4"/>
        </w:numPr>
        <w:spacing w:before="120" w:line="360" w:lineRule="auto"/>
        <w:ind w:left="0" w:hanging="12"/>
        <w:rPr>
          <w:sz w:val="24"/>
          <w:szCs w:val="24"/>
        </w:rPr>
      </w:pPr>
      <w:r w:rsidRPr="004073EA">
        <w:rPr>
          <w:sz w:val="24"/>
          <w:szCs w:val="24"/>
        </w:rPr>
        <w:t xml:space="preserve">Quando a rescisão ocorrer sem que haja culpa da outra parte contratante, será esta ressarcida dos prejuízos que houver </w:t>
      </w:r>
      <w:proofErr w:type="gramStart"/>
      <w:r w:rsidRPr="004073EA">
        <w:rPr>
          <w:sz w:val="24"/>
          <w:szCs w:val="24"/>
        </w:rPr>
        <w:t>sofrido,</w:t>
      </w:r>
      <w:proofErr w:type="gramEnd"/>
      <w:r w:rsidRPr="004073EA">
        <w:rPr>
          <w:sz w:val="24"/>
          <w:szCs w:val="24"/>
        </w:rPr>
        <w:t xml:space="preserve"> regularmente comprovados, e no caso da Contratada poderá ter ainda direito a: </w:t>
      </w:r>
    </w:p>
    <w:p w:rsidR="00C34E79" w:rsidRPr="004073EA" w:rsidRDefault="00C34E79" w:rsidP="00C34E79">
      <w:pPr>
        <w:spacing w:before="120" w:line="360" w:lineRule="auto"/>
        <w:rPr>
          <w:sz w:val="24"/>
          <w:szCs w:val="24"/>
        </w:rPr>
      </w:pPr>
      <w:proofErr w:type="gramStart"/>
      <w:r w:rsidRPr="004073EA">
        <w:rPr>
          <w:sz w:val="24"/>
          <w:szCs w:val="24"/>
        </w:rPr>
        <w:t>a.</w:t>
      </w:r>
      <w:proofErr w:type="gramEnd"/>
      <w:r w:rsidRPr="004073EA">
        <w:rPr>
          <w:sz w:val="24"/>
          <w:szCs w:val="24"/>
        </w:rPr>
        <w:t xml:space="preserve"> devolução da garantia; </w:t>
      </w:r>
    </w:p>
    <w:p w:rsidR="00C34E79" w:rsidRPr="004073EA" w:rsidRDefault="00C34E79" w:rsidP="00C34E79">
      <w:pPr>
        <w:spacing w:before="120" w:line="360" w:lineRule="auto"/>
        <w:rPr>
          <w:sz w:val="24"/>
          <w:szCs w:val="24"/>
        </w:rPr>
      </w:pPr>
      <w:proofErr w:type="gramStart"/>
      <w:r w:rsidRPr="004073EA">
        <w:rPr>
          <w:sz w:val="24"/>
          <w:szCs w:val="24"/>
        </w:rPr>
        <w:t>b.</w:t>
      </w:r>
      <w:proofErr w:type="gramEnd"/>
      <w:r w:rsidRPr="004073EA">
        <w:rPr>
          <w:sz w:val="24"/>
          <w:szCs w:val="24"/>
        </w:rPr>
        <w:t xml:space="preserve"> pagamentos devidos pela execução do contrato até a data da rescisão; </w:t>
      </w:r>
    </w:p>
    <w:p w:rsidR="00C34E79" w:rsidRPr="004073EA" w:rsidRDefault="00C34E79" w:rsidP="00C34E79">
      <w:pPr>
        <w:spacing w:before="120" w:line="360" w:lineRule="auto"/>
        <w:rPr>
          <w:sz w:val="24"/>
          <w:szCs w:val="24"/>
        </w:rPr>
      </w:pPr>
      <w:proofErr w:type="gramStart"/>
      <w:r w:rsidRPr="004073EA">
        <w:rPr>
          <w:sz w:val="24"/>
          <w:szCs w:val="24"/>
        </w:rPr>
        <w:t>c.</w:t>
      </w:r>
      <w:proofErr w:type="gramEnd"/>
      <w:r w:rsidRPr="004073EA">
        <w:rPr>
          <w:sz w:val="24"/>
          <w:szCs w:val="24"/>
        </w:rPr>
        <w:t xml:space="preserve"> pagamento do custo da desmobilização.</w:t>
      </w:r>
    </w:p>
    <w:p w:rsidR="00D13D92" w:rsidRPr="004073EA" w:rsidRDefault="000F688B" w:rsidP="00813D0B">
      <w:pPr>
        <w:numPr>
          <w:ilvl w:val="0"/>
          <w:numId w:val="4"/>
        </w:numPr>
        <w:autoSpaceDE w:val="0"/>
        <w:autoSpaceDN w:val="0"/>
        <w:adjustRightInd w:val="0"/>
        <w:spacing w:before="480" w:line="360" w:lineRule="auto"/>
        <w:ind w:left="284" w:hanging="284"/>
        <w:rPr>
          <w:rFonts w:cs="Arial"/>
          <w:b/>
          <w:sz w:val="24"/>
          <w:szCs w:val="24"/>
        </w:rPr>
      </w:pPr>
      <w:r w:rsidRPr="004073EA">
        <w:rPr>
          <w:rFonts w:cs="Arial"/>
          <w:b/>
          <w:bCs/>
          <w:sz w:val="24"/>
          <w:szCs w:val="24"/>
        </w:rPr>
        <w:lastRenderedPageBreak/>
        <w:t>DO PAGAMENTO</w:t>
      </w:r>
    </w:p>
    <w:p w:rsidR="000F688B" w:rsidRPr="004073EA" w:rsidRDefault="000F688B" w:rsidP="00813D0B">
      <w:pPr>
        <w:pStyle w:val="Corpodetexto"/>
        <w:numPr>
          <w:ilvl w:val="1"/>
          <w:numId w:val="4"/>
        </w:numPr>
        <w:spacing w:before="120" w:line="360" w:lineRule="auto"/>
        <w:ind w:left="0" w:firstLine="0"/>
        <w:rPr>
          <w:sz w:val="24"/>
          <w:szCs w:val="24"/>
        </w:rPr>
      </w:pPr>
      <w:r w:rsidRPr="004073EA">
        <w:rPr>
          <w:rFonts w:cs="Arial"/>
          <w:sz w:val="24"/>
          <w:szCs w:val="24"/>
        </w:rPr>
        <w:t>A CESAMA efetuará os pagamentos</w:t>
      </w:r>
      <w:r w:rsidRPr="004073EA">
        <w:rPr>
          <w:iCs/>
          <w:sz w:val="24"/>
          <w:szCs w:val="24"/>
        </w:rPr>
        <w:t xml:space="preserve">30 </w:t>
      </w:r>
      <w:r w:rsidRPr="004073EA">
        <w:rPr>
          <w:sz w:val="24"/>
          <w:szCs w:val="24"/>
        </w:rPr>
        <w:t>(trinta) dias após a entrega dos materiais juntamente com a apresentação e aceitação da Nota Fiscal / Fatura pelo departamento competente.</w:t>
      </w:r>
    </w:p>
    <w:p w:rsidR="00471DE6" w:rsidRPr="004073EA" w:rsidRDefault="00471DE6" w:rsidP="00813D0B">
      <w:pPr>
        <w:pStyle w:val="Corpodetexto"/>
        <w:numPr>
          <w:ilvl w:val="2"/>
          <w:numId w:val="4"/>
        </w:numPr>
        <w:tabs>
          <w:tab w:val="left" w:pos="851"/>
        </w:tabs>
        <w:spacing w:before="120" w:line="360" w:lineRule="auto"/>
        <w:ind w:left="0" w:firstLine="0"/>
        <w:rPr>
          <w:sz w:val="24"/>
          <w:szCs w:val="24"/>
        </w:rPr>
      </w:pPr>
      <w:r w:rsidRPr="004073EA">
        <w:rPr>
          <w:rFonts w:cs="Arial"/>
          <w:sz w:val="24"/>
          <w:szCs w:val="24"/>
        </w:rPr>
        <w:t xml:space="preserve">Caso o vencimento ocorra no sábado, domingo, feriado ou ponto facultativo para a Cesama, o pagamento será realizado no primeiro dia subseqüente. </w:t>
      </w:r>
    </w:p>
    <w:p w:rsidR="000F688B" w:rsidRPr="004073EA" w:rsidRDefault="00183B57" w:rsidP="00813D0B">
      <w:pPr>
        <w:pStyle w:val="Corpodetexto"/>
        <w:numPr>
          <w:ilvl w:val="1"/>
          <w:numId w:val="4"/>
        </w:numPr>
        <w:spacing w:before="120" w:line="360" w:lineRule="auto"/>
        <w:ind w:left="0" w:firstLine="0"/>
        <w:rPr>
          <w:sz w:val="24"/>
          <w:szCs w:val="24"/>
        </w:rPr>
      </w:pPr>
      <w:r w:rsidRPr="004073EA">
        <w:rPr>
          <w:rFonts w:cs="Arial"/>
          <w:sz w:val="24"/>
          <w:szCs w:val="24"/>
        </w:rPr>
        <w:t xml:space="preserve">O pagamento será efetuado através de depósito em conta bancária ou via </w:t>
      </w:r>
      <w:r w:rsidRPr="004073EA">
        <w:rPr>
          <w:rFonts w:cs="Arial"/>
          <w:b/>
          <w:bCs/>
          <w:sz w:val="24"/>
          <w:szCs w:val="24"/>
        </w:rPr>
        <w:t>TED</w:t>
      </w:r>
      <w:r w:rsidRPr="004073EA">
        <w:rPr>
          <w:rFonts w:cs="Arial"/>
          <w:sz w:val="24"/>
          <w:szCs w:val="24"/>
        </w:rPr>
        <w:t xml:space="preserve"> (transferência eletrônica disponível), cujas tarifas extras correrão por conta da </w:t>
      </w:r>
      <w:r w:rsidR="006C63BB" w:rsidRPr="004073EA">
        <w:rPr>
          <w:rFonts w:cs="Arial"/>
          <w:bCs/>
          <w:sz w:val="24"/>
          <w:szCs w:val="24"/>
        </w:rPr>
        <w:t>Contratada</w:t>
      </w:r>
      <w:r w:rsidRPr="004073EA">
        <w:rPr>
          <w:sz w:val="24"/>
          <w:szCs w:val="24"/>
        </w:rPr>
        <w:t>.</w:t>
      </w:r>
    </w:p>
    <w:p w:rsidR="000F688B" w:rsidRPr="004073EA" w:rsidRDefault="000F688B" w:rsidP="00813D0B">
      <w:pPr>
        <w:pStyle w:val="Corpodetexto"/>
        <w:numPr>
          <w:ilvl w:val="2"/>
          <w:numId w:val="4"/>
        </w:numPr>
        <w:spacing w:before="120" w:line="360" w:lineRule="auto"/>
        <w:ind w:left="0" w:firstLine="0"/>
        <w:rPr>
          <w:sz w:val="24"/>
          <w:szCs w:val="24"/>
        </w:rPr>
      </w:pPr>
      <w:r w:rsidRPr="004073EA">
        <w:rPr>
          <w:rFonts w:cs="Arial"/>
          <w:sz w:val="24"/>
          <w:szCs w:val="24"/>
        </w:rPr>
        <w:t xml:space="preserve">A Nota Fiscal Eletrônica – NF-e – deverá ser enviada para o e-mail </w:t>
      </w:r>
      <w:hyperlink r:id="rId8" w:history="1">
        <w:r w:rsidRPr="004073EA">
          <w:rPr>
            <w:rStyle w:val="Hyperlink"/>
            <w:rFonts w:cs="Arial"/>
            <w:color w:val="auto"/>
            <w:sz w:val="24"/>
            <w:szCs w:val="24"/>
          </w:rPr>
          <w:t>nfe@cesama.com.br</w:t>
        </w:r>
      </w:hyperlink>
      <w:r w:rsidRPr="004073EA">
        <w:rPr>
          <w:rFonts w:cs="Arial"/>
          <w:sz w:val="24"/>
          <w:szCs w:val="24"/>
        </w:rPr>
        <w:t xml:space="preserve">. </w:t>
      </w:r>
    </w:p>
    <w:p w:rsidR="003117FB" w:rsidRPr="004073EA" w:rsidRDefault="003117FB" w:rsidP="00813D0B">
      <w:pPr>
        <w:pStyle w:val="Corpodetexto"/>
        <w:numPr>
          <w:ilvl w:val="3"/>
          <w:numId w:val="4"/>
        </w:numPr>
        <w:tabs>
          <w:tab w:val="left" w:pos="993"/>
        </w:tabs>
        <w:spacing w:before="120" w:line="360" w:lineRule="auto"/>
        <w:ind w:left="0" w:firstLine="0"/>
        <w:rPr>
          <w:sz w:val="24"/>
          <w:szCs w:val="24"/>
        </w:rPr>
      </w:pPr>
      <w:r w:rsidRPr="004073EA">
        <w:rPr>
          <w:rFonts w:cs="Arial"/>
          <w:sz w:val="24"/>
          <w:szCs w:val="24"/>
        </w:rPr>
        <w:t xml:space="preserve">O pagamento só poderá ser realizado em nome do fornecedor e os boletos não poderão, em hipótese nenhuma, ser pagos em nome de outro beneficiário. </w:t>
      </w:r>
    </w:p>
    <w:p w:rsidR="006C63BB" w:rsidRPr="004073EA" w:rsidRDefault="006C63BB" w:rsidP="00813D0B">
      <w:pPr>
        <w:pStyle w:val="Corpodetexto"/>
        <w:numPr>
          <w:ilvl w:val="2"/>
          <w:numId w:val="4"/>
        </w:numPr>
        <w:spacing w:before="120" w:line="360" w:lineRule="auto"/>
        <w:ind w:left="0" w:firstLine="0"/>
        <w:rPr>
          <w:sz w:val="24"/>
          <w:szCs w:val="24"/>
        </w:rPr>
      </w:pPr>
      <w:r w:rsidRPr="004073EA">
        <w:rPr>
          <w:rFonts w:eastAsia="Arial Unicode MS" w:cs="Arial"/>
          <w:iCs/>
          <w:sz w:val="24"/>
          <w:szCs w:val="24"/>
        </w:rPr>
        <w:t xml:space="preserve">Deverá constar na descrição da </w:t>
      </w:r>
      <w:r w:rsidRPr="004073EA">
        <w:rPr>
          <w:sz w:val="24"/>
          <w:szCs w:val="24"/>
        </w:rPr>
        <w:t>Nota Fiscal / Fatura</w:t>
      </w:r>
      <w:r w:rsidRPr="004073EA">
        <w:rPr>
          <w:rFonts w:eastAsia="Arial Unicode MS" w:cs="Arial"/>
          <w:iCs/>
          <w:sz w:val="24"/>
          <w:szCs w:val="24"/>
        </w:rPr>
        <w:t xml:space="preserve"> o número da licitação e número da Ordem de Compra.</w:t>
      </w:r>
    </w:p>
    <w:p w:rsidR="000F688B" w:rsidRPr="004073EA" w:rsidRDefault="000F688B" w:rsidP="00813D0B">
      <w:pPr>
        <w:pStyle w:val="WW-Recuodecorpodetexto2"/>
        <w:numPr>
          <w:ilvl w:val="1"/>
          <w:numId w:val="4"/>
        </w:numPr>
        <w:spacing w:before="120" w:line="360" w:lineRule="auto"/>
        <w:ind w:left="0" w:firstLine="0"/>
        <w:rPr>
          <w:sz w:val="24"/>
          <w:szCs w:val="24"/>
        </w:rPr>
      </w:pPr>
      <w:r w:rsidRPr="004073EA">
        <w:rPr>
          <w:sz w:val="24"/>
          <w:szCs w:val="24"/>
        </w:rPr>
        <w:t xml:space="preserve">O pagamento </w:t>
      </w:r>
      <w:r w:rsidRPr="004073EA">
        <w:rPr>
          <w:b/>
          <w:bCs/>
          <w:sz w:val="24"/>
          <w:szCs w:val="24"/>
        </w:rPr>
        <w:t>SOMENTE</w:t>
      </w:r>
      <w:r w:rsidRPr="004073EA">
        <w:rPr>
          <w:sz w:val="24"/>
          <w:szCs w:val="24"/>
        </w:rPr>
        <w:t xml:space="preserve"> será efetuado:</w:t>
      </w:r>
    </w:p>
    <w:p w:rsidR="000F688B" w:rsidRPr="004073EA" w:rsidRDefault="000F688B" w:rsidP="0023542B">
      <w:pPr>
        <w:pStyle w:val="WW-Recuodecorpodetexto2"/>
        <w:numPr>
          <w:ilvl w:val="0"/>
          <w:numId w:val="13"/>
        </w:numPr>
        <w:spacing w:before="120" w:line="360" w:lineRule="auto"/>
        <w:ind w:left="851" w:hanging="284"/>
        <w:rPr>
          <w:sz w:val="24"/>
          <w:szCs w:val="24"/>
        </w:rPr>
      </w:pPr>
      <w:r w:rsidRPr="004073EA">
        <w:rPr>
          <w:sz w:val="24"/>
          <w:szCs w:val="24"/>
        </w:rPr>
        <w:t>Após a aceitação da Nota Fiscal / Fatura.</w:t>
      </w:r>
    </w:p>
    <w:p w:rsidR="000F688B" w:rsidRPr="004073EA" w:rsidRDefault="000F688B" w:rsidP="0023542B">
      <w:pPr>
        <w:pStyle w:val="WW-Recuodecorpodetexto2"/>
        <w:numPr>
          <w:ilvl w:val="0"/>
          <w:numId w:val="13"/>
        </w:numPr>
        <w:spacing w:before="120" w:line="360" w:lineRule="auto"/>
        <w:ind w:left="851" w:hanging="284"/>
        <w:rPr>
          <w:sz w:val="24"/>
          <w:szCs w:val="24"/>
        </w:rPr>
      </w:pPr>
      <w:r w:rsidRPr="004073EA">
        <w:rPr>
          <w:sz w:val="24"/>
          <w:szCs w:val="24"/>
        </w:rPr>
        <w:t xml:space="preserve">Após o recolhimento pela </w:t>
      </w:r>
      <w:proofErr w:type="gramStart"/>
      <w:r w:rsidRPr="004073EA">
        <w:rPr>
          <w:sz w:val="24"/>
          <w:szCs w:val="24"/>
        </w:rPr>
        <w:t>adjudicatária de quaisquer multas que lhe tenham sido impostas em decorrência de inadimplemento contratual</w:t>
      </w:r>
      <w:proofErr w:type="gramEnd"/>
      <w:r w:rsidRPr="004073EA">
        <w:rPr>
          <w:sz w:val="24"/>
          <w:szCs w:val="24"/>
        </w:rPr>
        <w:t>.</w:t>
      </w:r>
    </w:p>
    <w:p w:rsidR="00DF4F68" w:rsidRPr="004073EA" w:rsidRDefault="00DF4F68" w:rsidP="00813D0B">
      <w:pPr>
        <w:pStyle w:val="Corpodetexto2"/>
        <w:numPr>
          <w:ilvl w:val="1"/>
          <w:numId w:val="4"/>
        </w:numPr>
        <w:spacing w:before="120" w:line="360" w:lineRule="auto"/>
        <w:ind w:left="0" w:firstLine="0"/>
        <w:rPr>
          <w:color w:val="auto"/>
          <w:sz w:val="24"/>
          <w:szCs w:val="24"/>
        </w:rPr>
      </w:pPr>
      <w:r w:rsidRPr="004073EA">
        <w:rPr>
          <w:color w:val="auto"/>
          <w:sz w:val="24"/>
          <w:szCs w:val="24"/>
        </w:rPr>
        <w:t xml:space="preserve">Na Nota Fiscal / Fatura (em duas vias) deverão ser anexadas </w:t>
      </w:r>
      <w:proofErr w:type="gramStart"/>
      <w:r w:rsidRPr="004073EA">
        <w:rPr>
          <w:color w:val="auto"/>
          <w:sz w:val="24"/>
          <w:szCs w:val="24"/>
        </w:rPr>
        <w:t>as</w:t>
      </w:r>
      <w:proofErr w:type="gramEnd"/>
      <w:r w:rsidRPr="004073EA">
        <w:rPr>
          <w:color w:val="auto"/>
          <w:sz w:val="24"/>
          <w:szCs w:val="24"/>
        </w:rPr>
        <w:t xml:space="preserve"> certidões atualizadas de regularidade junto ao INSS, ao FGTS e à Justiça do Trabalho.</w:t>
      </w:r>
    </w:p>
    <w:p w:rsidR="000F688B" w:rsidRPr="004073EA" w:rsidRDefault="000F688B" w:rsidP="00813D0B">
      <w:pPr>
        <w:pStyle w:val="Corpodetexto2"/>
        <w:numPr>
          <w:ilvl w:val="1"/>
          <w:numId w:val="4"/>
        </w:numPr>
        <w:spacing w:before="120" w:line="360" w:lineRule="auto"/>
        <w:ind w:left="0" w:firstLine="0"/>
        <w:rPr>
          <w:color w:val="auto"/>
          <w:sz w:val="24"/>
          <w:szCs w:val="24"/>
        </w:rPr>
      </w:pPr>
      <w:r w:rsidRPr="004073EA">
        <w:rPr>
          <w:color w:val="auto"/>
          <w:sz w:val="24"/>
          <w:szCs w:val="24"/>
        </w:rPr>
        <w:t>Na eventualidade de aplicação de multas, estas deverão ser liquidadas simultaneamente com parcela vinculada ao evento cujo descumprimento der origem à aplicação da penalidade.</w:t>
      </w:r>
    </w:p>
    <w:p w:rsidR="000F688B" w:rsidRPr="004073EA" w:rsidRDefault="000F688B" w:rsidP="00813D0B">
      <w:pPr>
        <w:numPr>
          <w:ilvl w:val="1"/>
          <w:numId w:val="4"/>
        </w:numPr>
        <w:spacing w:before="120" w:line="360" w:lineRule="auto"/>
        <w:ind w:left="0" w:firstLine="0"/>
        <w:rPr>
          <w:rFonts w:cs="Arial"/>
          <w:sz w:val="24"/>
          <w:szCs w:val="24"/>
        </w:rPr>
      </w:pPr>
      <w:r w:rsidRPr="004073EA">
        <w:rPr>
          <w:rFonts w:cs="Arial"/>
          <w:sz w:val="24"/>
          <w:szCs w:val="24"/>
        </w:rPr>
        <w:t xml:space="preserve">O CNPJ da </w:t>
      </w:r>
      <w:r w:rsidR="00DF4F68" w:rsidRPr="004073EA">
        <w:rPr>
          <w:rFonts w:cs="Arial"/>
          <w:sz w:val="24"/>
          <w:szCs w:val="24"/>
        </w:rPr>
        <w:t>C</w:t>
      </w:r>
      <w:r w:rsidRPr="004073EA">
        <w:rPr>
          <w:rFonts w:cs="Arial"/>
          <w:sz w:val="24"/>
          <w:szCs w:val="24"/>
        </w:rPr>
        <w:t xml:space="preserve">ontratada constante da </w:t>
      </w:r>
      <w:r w:rsidR="00ED17B6" w:rsidRPr="004073EA">
        <w:rPr>
          <w:sz w:val="24"/>
          <w:szCs w:val="24"/>
        </w:rPr>
        <w:t>Nota Fiscal / Fatura</w:t>
      </w:r>
      <w:r w:rsidRPr="004073EA">
        <w:rPr>
          <w:rFonts w:cs="Arial"/>
          <w:sz w:val="24"/>
          <w:szCs w:val="24"/>
        </w:rPr>
        <w:t xml:space="preserve"> deverá ser o mesmo da documentação apresentada na licitação.</w:t>
      </w:r>
    </w:p>
    <w:p w:rsidR="000F688B" w:rsidRPr="004073EA" w:rsidRDefault="000F688B" w:rsidP="00813D0B">
      <w:pPr>
        <w:numPr>
          <w:ilvl w:val="1"/>
          <w:numId w:val="4"/>
        </w:numPr>
        <w:spacing w:before="120" w:line="360" w:lineRule="auto"/>
        <w:ind w:left="0" w:firstLine="0"/>
        <w:rPr>
          <w:iCs/>
          <w:sz w:val="24"/>
          <w:szCs w:val="24"/>
        </w:rPr>
      </w:pPr>
      <w:r w:rsidRPr="004073EA">
        <w:rPr>
          <w:iCs/>
          <w:sz w:val="24"/>
          <w:szCs w:val="24"/>
        </w:rPr>
        <w:t xml:space="preserve">A proponente tem conhecimento dos termos do Decreto 8.542 de 09/05/2005, que regulamenta o reajuste de preços nos contratos da Administração Pública </w:t>
      </w:r>
      <w:r w:rsidRPr="004073EA">
        <w:rPr>
          <w:iCs/>
          <w:sz w:val="24"/>
          <w:szCs w:val="24"/>
        </w:rPr>
        <w:lastRenderedPageBreak/>
        <w:t xml:space="preserve">Municipal Direta e Indireta e cujas normas se incorporam </w:t>
      </w:r>
      <w:proofErr w:type="gramStart"/>
      <w:r w:rsidR="0023542B" w:rsidRPr="004073EA">
        <w:rPr>
          <w:iCs/>
          <w:sz w:val="24"/>
          <w:szCs w:val="24"/>
        </w:rPr>
        <w:t>ao</w:t>
      </w:r>
      <w:r w:rsidR="0023542B" w:rsidRPr="004073EA">
        <w:rPr>
          <w:sz w:val="24"/>
          <w:szCs w:val="24"/>
        </w:rPr>
        <w:t>Contrato</w:t>
      </w:r>
      <w:proofErr w:type="gramEnd"/>
      <w:r w:rsidR="0023542B" w:rsidRPr="004073EA">
        <w:rPr>
          <w:sz w:val="24"/>
          <w:szCs w:val="24"/>
        </w:rPr>
        <w:t xml:space="preserve"> (Ordem de Compra)</w:t>
      </w:r>
      <w:r w:rsidRPr="004073EA">
        <w:rPr>
          <w:iCs/>
          <w:sz w:val="24"/>
          <w:szCs w:val="24"/>
        </w:rPr>
        <w:t>, no que couber.</w:t>
      </w:r>
    </w:p>
    <w:p w:rsidR="000F688B" w:rsidRPr="004073EA" w:rsidRDefault="000F688B" w:rsidP="00813D0B">
      <w:pPr>
        <w:numPr>
          <w:ilvl w:val="1"/>
          <w:numId w:val="4"/>
        </w:numPr>
        <w:spacing w:before="120" w:line="360" w:lineRule="auto"/>
        <w:ind w:left="0" w:firstLine="0"/>
        <w:rPr>
          <w:sz w:val="24"/>
          <w:szCs w:val="24"/>
          <w:lang w:val="de-DE"/>
        </w:rPr>
      </w:pPr>
      <w:r w:rsidRPr="004073EA">
        <w:rPr>
          <w:sz w:val="24"/>
          <w:szCs w:val="24"/>
        </w:rPr>
        <w:t xml:space="preserve">Na hipótese de ocorrer atraso no pagamento da </w:t>
      </w:r>
      <w:r w:rsidR="00690B42" w:rsidRPr="004073EA">
        <w:rPr>
          <w:sz w:val="24"/>
          <w:szCs w:val="24"/>
        </w:rPr>
        <w:t>Nota Fiscal / Fatura</w:t>
      </w:r>
      <w:r w:rsidRPr="004073EA">
        <w:rPr>
          <w:sz w:val="24"/>
          <w:szCs w:val="24"/>
        </w:rPr>
        <w:t xml:space="preserve"> por responsabilidade da CESAMA, esta se compromete a aplicar, conforme legislação em vigor, juros de mora sobre o valor devido “</w:t>
      </w:r>
      <w:r w:rsidRPr="004073EA">
        <w:rPr>
          <w:i/>
          <w:iCs/>
          <w:sz w:val="24"/>
          <w:szCs w:val="24"/>
        </w:rPr>
        <w:t>pro rata”</w:t>
      </w:r>
      <w:r w:rsidRPr="004073EA">
        <w:rPr>
          <w:sz w:val="24"/>
          <w:szCs w:val="24"/>
        </w:rPr>
        <w:t xml:space="preserve"> entre a data do vencimento e o efetivo pagamento</w:t>
      </w:r>
      <w:r w:rsidRPr="004073EA">
        <w:rPr>
          <w:sz w:val="24"/>
          <w:szCs w:val="24"/>
          <w:lang w:val="de-DE"/>
        </w:rPr>
        <w:t>.</w:t>
      </w:r>
    </w:p>
    <w:p w:rsidR="000F688B" w:rsidRPr="004073EA" w:rsidRDefault="000F688B" w:rsidP="00813D0B">
      <w:pPr>
        <w:numPr>
          <w:ilvl w:val="1"/>
          <w:numId w:val="4"/>
        </w:numPr>
        <w:spacing w:before="120" w:line="360" w:lineRule="auto"/>
        <w:ind w:left="0" w:firstLine="0"/>
        <w:rPr>
          <w:rFonts w:cs="Arial"/>
          <w:sz w:val="24"/>
          <w:szCs w:val="24"/>
        </w:rPr>
      </w:pPr>
      <w:r w:rsidRPr="004073EA">
        <w:rPr>
          <w:rFonts w:cs="Arial"/>
          <w:sz w:val="24"/>
          <w:szCs w:val="24"/>
        </w:rPr>
        <w:t xml:space="preserve">A </w:t>
      </w:r>
      <w:r w:rsidR="00834B1B" w:rsidRPr="004073EA">
        <w:rPr>
          <w:rFonts w:cs="Arial"/>
          <w:sz w:val="24"/>
          <w:szCs w:val="24"/>
        </w:rPr>
        <w:t>Contratada</w:t>
      </w:r>
      <w:r w:rsidRPr="004073EA">
        <w:rPr>
          <w:rFonts w:cs="Arial"/>
          <w:sz w:val="24"/>
          <w:szCs w:val="24"/>
        </w:rPr>
        <w:t xml:space="preserve"> não poderá ceder ou dar em garantia, em qualquer hipótese</w:t>
      </w:r>
      <w:r w:rsidR="00746D49" w:rsidRPr="004073EA">
        <w:rPr>
          <w:sz w:val="24"/>
          <w:szCs w:val="24"/>
        </w:rPr>
        <w:t>, no todo ou</w:t>
      </w:r>
      <w:r w:rsidRPr="004073EA">
        <w:rPr>
          <w:rFonts w:cs="Arial"/>
          <w:sz w:val="24"/>
          <w:szCs w:val="24"/>
        </w:rPr>
        <w:t xml:space="preserve"> em parte, os créditos de qualquer natureza, decorrentes ou oriundos </w:t>
      </w:r>
      <w:proofErr w:type="gramStart"/>
      <w:r w:rsidRPr="004073EA">
        <w:rPr>
          <w:rFonts w:cs="Arial"/>
          <w:sz w:val="24"/>
          <w:szCs w:val="24"/>
        </w:rPr>
        <w:t>d</w:t>
      </w:r>
      <w:r w:rsidR="00235DA2" w:rsidRPr="004073EA">
        <w:rPr>
          <w:rFonts w:cs="Arial"/>
          <w:sz w:val="24"/>
          <w:szCs w:val="24"/>
        </w:rPr>
        <w:t>o</w:t>
      </w:r>
      <w:r w:rsidR="00235DA2" w:rsidRPr="004073EA">
        <w:rPr>
          <w:sz w:val="24"/>
          <w:szCs w:val="24"/>
        </w:rPr>
        <w:t>Contrato</w:t>
      </w:r>
      <w:proofErr w:type="gramEnd"/>
      <w:r w:rsidR="00235DA2" w:rsidRPr="004073EA">
        <w:rPr>
          <w:sz w:val="24"/>
          <w:szCs w:val="24"/>
        </w:rPr>
        <w:t xml:space="preserve"> (Ordem de Compra)</w:t>
      </w:r>
      <w:r w:rsidRPr="004073EA">
        <w:rPr>
          <w:rFonts w:cs="Arial"/>
          <w:sz w:val="24"/>
          <w:szCs w:val="24"/>
        </w:rPr>
        <w:t>.</w:t>
      </w:r>
    </w:p>
    <w:p w:rsidR="000F688B" w:rsidRPr="004073EA" w:rsidRDefault="000F688B" w:rsidP="00813D0B">
      <w:pPr>
        <w:numPr>
          <w:ilvl w:val="1"/>
          <w:numId w:val="4"/>
        </w:numPr>
        <w:spacing w:before="120" w:line="360" w:lineRule="auto"/>
        <w:ind w:left="0" w:firstLine="0"/>
        <w:rPr>
          <w:b/>
          <w:bCs/>
          <w:sz w:val="24"/>
          <w:szCs w:val="24"/>
        </w:rPr>
      </w:pPr>
      <w:r w:rsidRPr="004073EA">
        <w:rPr>
          <w:rFonts w:cs="Arial"/>
          <w:sz w:val="24"/>
          <w:szCs w:val="24"/>
        </w:rPr>
        <w:t xml:space="preserve">Nenhum pagamento será efetuado </w:t>
      </w:r>
      <w:proofErr w:type="gramStart"/>
      <w:r w:rsidR="00D72D4E" w:rsidRPr="004073EA">
        <w:rPr>
          <w:rFonts w:cs="Arial"/>
          <w:sz w:val="24"/>
          <w:szCs w:val="24"/>
        </w:rPr>
        <w:t>à</w:t>
      </w:r>
      <w:r w:rsidR="000A10CB" w:rsidRPr="004073EA">
        <w:rPr>
          <w:rFonts w:cs="Arial"/>
          <w:sz w:val="24"/>
          <w:szCs w:val="24"/>
        </w:rPr>
        <w:t>Contratada</w:t>
      </w:r>
      <w:proofErr w:type="gramEnd"/>
      <w:r w:rsidRPr="004073EA">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4073EA" w:rsidRDefault="003117FB" w:rsidP="00813D0B">
      <w:pPr>
        <w:pStyle w:val="Corpodetexto2"/>
        <w:numPr>
          <w:ilvl w:val="1"/>
          <w:numId w:val="4"/>
        </w:numPr>
        <w:tabs>
          <w:tab w:val="left" w:pos="-3402"/>
          <w:tab w:val="left" w:pos="993"/>
        </w:tabs>
        <w:spacing w:before="120" w:line="360" w:lineRule="auto"/>
        <w:ind w:left="0" w:firstLine="0"/>
        <w:rPr>
          <w:color w:val="auto"/>
          <w:sz w:val="24"/>
          <w:szCs w:val="24"/>
        </w:rPr>
      </w:pPr>
      <w:r w:rsidRPr="004073EA">
        <w:rPr>
          <w:color w:val="auto"/>
          <w:sz w:val="24"/>
          <w:szCs w:val="24"/>
        </w:rPr>
        <w:t xml:space="preserve">A antecipação de pagamento só poderá ocorrer caso o produtotenha sido entregue. </w:t>
      </w:r>
    </w:p>
    <w:p w:rsidR="003117FB" w:rsidRPr="004073EA" w:rsidRDefault="003117FB" w:rsidP="00813D0B">
      <w:pPr>
        <w:pStyle w:val="Corpodetexto2"/>
        <w:numPr>
          <w:ilvl w:val="1"/>
          <w:numId w:val="4"/>
        </w:numPr>
        <w:tabs>
          <w:tab w:val="left" w:pos="-3402"/>
          <w:tab w:val="left" w:pos="993"/>
        </w:tabs>
        <w:spacing w:before="120" w:line="360" w:lineRule="auto"/>
        <w:ind w:left="0" w:firstLine="0"/>
        <w:rPr>
          <w:color w:val="auto"/>
          <w:sz w:val="24"/>
          <w:szCs w:val="24"/>
        </w:rPr>
      </w:pPr>
      <w:r w:rsidRPr="004073EA">
        <w:rPr>
          <w:color w:val="auto"/>
          <w:sz w:val="24"/>
          <w:szCs w:val="24"/>
        </w:rPr>
        <w:t xml:space="preserve">A Cesama poderá realizar o pagamento antes do prazo definido no item </w:t>
      </w:r>
      <w:r w:rsidR="008155A6" w:rsidRPr="004073EA">
        <w:rPr>
          <w:color w:val="auto"/>
          <w:sz w:val="24"/>
          <w:szCs w:val="24"/>
        </w:rPr>
        <w:t>9</w:t>
      </w:r>
      <w:r w:rsidRPr="004073EA">
        <w:rPr>
          <w:color w:val="auto"/>
          <w:sz w:val="24"/>
          <w:szCs w:val="24"/>
        </w:rPr>
        <w:t xml:space="preserve">.1,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proofErr w:type="spellStart"/>
      <w:r w:rsidRPr="004073EA">
        <w:rPr>
          <w:color w:val="auto"/>
          <w:sz w:val="24"/>
          <w:szCs w:val="24"/>
        </w:rPr>
        <w:t>Indice</w:t>
      </w:r>
      <w:proofErr w:type="spellEnd"/>
      <w:r w:rsidRPr="004073EA">
        <w:rPr>
          <w:color w:val="auto"/>
          <w:sz w:val="24"/>
          <w:szCs w:val="24"/>
        </w:rPr>
        <w:t xml:space="preserve"> Nacional de Preços ao Consumidor – INPC acrescido de 1% (um por cento) “</w:t>
      </w:r>
      <w:r w:rsidRPr="004073EA">
        <w:rPr>
          <w:i/>
          <w:color w:val="auto"/>
          <w:sz w:val="24"/>
          <w:szCs w:val="24"/>
        </w:rPr>
        <w:t>pro rata</w:t>
      </w:r>
      <w:r w:rsidRPr="004073EA">
        <w:rPr>
          <w:color w:val="auto"/>
          <w:sz w:val="24"/>
          <w:szCs w:val="24"/>
        </w:rPr>
        <w:t>”.</w:t>
      </w:r>
    </w:p>
    <w:p w:rsidR="00B41EF6" w:rsidRPr="004073EA" w:rsidRDefault="00B41EF6" w:rsidP="00813D0B">
      <w:pPr>
        <w:numPr>
          <w:ilvl w:val="0"/>
          <w:numId w:val="4"/>
        </w:numPr>
        <w:autoSpaceDE w:val="0"/>
        <w:autoSpaceDN w:val="0"/>
        <w:adjustRightInd w:val="0"/>
        <w:spacing w:before="480" w:line="360" w:lineRule="auto"/>
        <w:ind w:left="284" w:hanging="284"/>
        <w:rPr>
          <w:rFonts w:cs="Arial"/>
          <w:b/>
          <w:sz w:val="24"/>
          <w:szCs w:val="24"/>
        </w:rPr>
      </w:pPr>
      <w:r w:rsidRPr="004073EA">
        <w:rPr>
          <w:rFonts w:cs="Arial"/>
          <w:b/>
          <w:sz w:val="24"/>
          <w:szCs w:val="24"/>
        </w:rPr>
        <w:t xml:space="preserve">OBRIGAÇÕES DA </w:t>
      </w:r>
      <w:r w:rsidR="000A10CB" w:rsidRPr="004073EA">
        <w:rPr>
          <w:rFonts w:cs="Arial"/>
          <w:b/>
          <w:sz w:val="24"/>
          <w:szCs w:val="24"/>
        </w:rPr>
        <w:t>CONTRATADA</w:t>
      </w:r>
    </w:p>
    <w:p w:rsidR="00B41EF6" w:rsidRPr="004073EA" w:rsidRDefault="00B41EF6" w:rsidP="00813D0B">
      <w:pPr>
        <w:numPr>
          <w:ilvl w:val="1"/>
          <w:numId w:val="4"/>
        </w:numPr>
        <w:autoSpaceDE w:val="0"/>
        <w:autoSpaceDN w:val="0"/>
        <w:adjustRightInd w:val="0"/>
        <w:spacing w:before="120" w:line="360" w:lineRule="auto"/>
        <w:ind w:left="0" w:firstLine="0"/>
        <w:rPr>
          <w:rFonts w:cs="Arial"/>
          <w:b/>
          <w:sz w:val="24"/>
          <w:szCs w:val="24"/>
        </w:rPr>
      </w:pPr>
      <w:r w:rsidRPr="004073EA">
        <w:rPr>
          <w:rFonts w:cs="Arial"/>
          <w:sz w:val="24"/>
          <w:szCs w:val="24"/>
        </w:rPr>
        <w:t xml:space="preserve">Observar o prazo mínimo de validade dos </w:t>
      </w:r>
      <w:r w:rsidR="00E8402E" w:rsidRPr="004073EA">
        <w:rPr>
          <w:rFonts w:cs="Arial"/>
          <w:sz w:val="24"/>
          <w:szCs w:val="24"/>
        </w:rPr>
        <w:t>materiais</w:t>
      </w:r>
      <w:r w:rsidRPr="004073EA">
        <w:rPr>
          <w:rFonts w:cs="Arial"/>
          <w:sz w:val="24"/>
          <w:szCs w:val="24"/>
        </w:rPr>
        <w:t xml:space="preserve"> fornecidos, conforme definido neste Termo.</w:t>
      </w:r>
    </w:p>
    <w:p w:rsidR="00B41EF6" w:rsidRPr="004073EA" w:rsidRDefault="00B41EF6" w:rsidP="00813D0B">
      <w:pPr>
        <w:numPr>
          <w:ilvl w:val="1"/>
          <w:numId w:val="4"/>
        </w:numPr>
        <w:autoSpaceDE w:val="0"/>
        <w:autoSpaceDN w:val="0"/>
        <w:adjustRightInd w:val="0"/>
        <w:spacing w:before="120" w:line="360" w:lineRule="auto"/>
        <w:ind w:left="0" w:firstLine="0"/>
        <w:rPr>
          <w:rFonts w:cs="Arial"/>
          <w:sz w:val="24"/>
          <w:szCs w:val="24"/>
        </w:rPr>
      </w:pPr>
      <w:r w:rsidRPr="004073EA">
        <w:rPr>
          <w:rFonts w:cs="Arial"/>
          <w:sz w:val="24"/>
          <w:szCs w:val="24"/>
        </w:rPr>
        <w:t>Providenciar, imediatamente, a correção das deficiências apontadas pela CESAMA com respeito ao fornecimento do objeto.</w:t>
      </w:r>
    </w:p>
    <w:p w:rsidR="00B41EF6" w:rsidRPr="004073EA" w:rsidRDefault="00B41EF6" w:rsidP="00813D0B">
      <w:pPr>
        <w:numPr>
          <w:ilvl w:val="1"/>
          <w:numId w:val="4"/>
        </w:numPr>
        <w:autoSpaceDE w:val="0"/>
        <w:autoSpaceDN w:val="0"/>
        <w:adjustRightInd w:val="0"/>
        <w:spacing w:before="120" w:line="360" w:lineRule="auto"/>
        <w:ind w:left="0" w:firstLine="0"/>
        <w:rPr>
          <w:rFonts w:cs="Arial"/>
          <w:sz w:val="24"/>
          <w:szCs w:val="24"/>
        </w:rPr>
      </w:pPr>
      <w:r w:rsidRPr="004073EA">
        <w:rPr>
          <w:rFonts w:cs="Arial"/>
          <w:sz w:val="24"/>
          <w:szCs w:val="24"/>
        </w:rPr>
        <w:t xml:space="preserve">Entregar os </w:t>
      </w:r>
      <w:r w:rsidR="00E8402E" w:rsidRPr="004073EA">
        <w:rPr>
          <w:rFonts w:cs="Arial"/>
          <w:sz w:val="24"/>
          <w:szCs w:val="24"/>
        </w:rPr>
        <w:t>materiais</w:t>
      </w:r>
      <w:r w:rsidRPr="004073EA">
        <w:rPr>
          <w:rFonts w:cs="Arial"/>
          <w:sz w:val="24"/>
          <w:szCs w:val="24"/>
        </w:rPr>
        <w:t xml:space="preserve"> dentro das condições estabelecidas e respeitando os prazos fixados.</w:t>
      </w:r>
    </w:p>
    <w:p w:rsidR="00B41EF6" w:rsidRPr="004073EA" w:rsidRDefault="00B41EF6" w:rsidP="00813D0B">
      <w:pPr>
        <w:numPr>
          <w:ilvl w:val="1"/>
          <w:numId w:val="4"/>
        </w:numPr>
        <w:autoSpaceDE w:val="0"/>
        <w:autoSpaceDN w:val="0"/>
        <w:adjustRightInd w:val="0"/>
        <w:spacing w:before="120" w:line="360" w:lineRule="auto"/>
        <w:ind w:left="0" w:firstLine="0"/>
        <w:rPr>
          <w:rFonts w:cs="Arial"/>
          <w:sz w:val="24"/>
          <w:szCs w:val="24"/>
        </w:rPr>
      </w:pPr>
      <w:r w:rsidRPr="004073EA">
        <w:rPr>
          <w:rFonts w:cs="Arial"/>
          <w:sz w:val="24"/>
          <w:szCs w:val="24"/>
        </w:rPr>
        <w:lastRenderedPageBreak/>
        <w:t>Responsabilizar-se pela quantidade</w:t>
      </w:r>
      <w:r w:rsidR="00F23E98" w:rsidRPr="004073EA">
        <w:rPr>
          <w:rFonts w:cs="Arial"/>
          <w:sz w:val="24"/>
          <w:szCs w:val="24"/>
        </w:rPr>
        <w:t xml:space="preserve"> e qualidade</w:t>
      </w:r>
      <w:r w:rsidRPr="004073EA">
        <w:rPr>
          <w:rFonts w:cs="Arial"/>
          <w:sz w:val="24"/>
          <w:szCs w:val="24"/>
        </w:rPr>
        <w:t xml:space="preserve"> do</w:t>
      </w:r>
      <w:r w:rsidR="00E8402E" w:rsidRPr="004073EA">
        <w:rPr>
          <w:rFonts w:cs="Arial"/>
          <w:sz w:val="24"/>
          <w:szCs w:val="24"/>
        </w:rPr>
        <w:t>smateriais</w:t>
      </w:r>
      <w:r w:rsidRPr="004073EA">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proofErr w:type="gramStart"/>
      <w:r w:rsidR="00F23E98" w:rsidRPr="004073EA">
        <w:rPr>
          <w:rFonts w:cs="Arial"/>
          <w:sz w:val="24"/>
          <w:szCs w:val="24"/>
        </w:rPr>
        <w:t>d</w:t>
      </w:r>
      <w:r w:rsidR="00235DA2" w:rsidRPr="004073EA">
        <w:rPr>
          <w:rFonts w:cs="Arial"/>
          <w:sz w:val="24"/>
          <w:szCs w:val="24"/>
        </w:rPr>
        <w:t>o</w:t>
      </w:r>
      <w:r w:rsidR="00235DA2" w:rsidRPr="004073EA">
        <w:rPr>
          <w:sz w:val="24"/>
          <w:szCs w:val="24"/>
        </w:rPr>
        <w:t>Contrato</w:t>
      </w:r>
      <w:proofErr w:type="gramEnd"/>
      <w:r w:rsidR="00235DA2" w:rsidRPr="004073EA">
        <w:rPr>
          <w:sz w:val="24"/>
          <w:szCs w:val="24"/>
        </w:rPr>
        <w:t xml:space="preserve"> (Ordem de Compra)</w:t>
      </w:r>
      <w:r w:rsidRPr="004073EA">
        <w:rPr>
          <w:rFonts w:cs="Arial"/>
          <w:sz w:val="24"/>
          <w:szCs w:val="24"/>
        </w:rPr>
        <w:t>.</w:t>
      </w:r>
    </w:p>
    <w:p w:rsidR="00B41EF6" w:rsidRPr="004073EA" w:rsidRDefault="00B41EF6" w:rsidP="00813D0B">
      <w:pPr>
        <w:numPr>
          <w:ilvl w:val="1"/>
          <w:numId w:val="4"/>
        </w:numPr>
        <w:autoSpaceDE w:val="0"/>
        <w:autoSpaceDN w:val="0"/>
        <w:adjustRightInd w:val="0"/>
        <w:spacing w:before="120" w:line="360" w:lineRule="auto"/>
        <w:ind w:left="0" w:firstLine="0"/>
        <w:rPr>
          <w:rFonts w:cs="Arial"/>
          <w:sz w:val="24"/>
          <w:szCs w:val="24"/>
        </w:rPr>
      </w:pPr>
      <w:r w:rsidRPr="004073EA">
        <w:rPr>
          <w:rFonts w:cs="Arial"/>
          <w:sz w:val="24"/>
          <w:szCs w:val="24"/>
        </w:rPr>
        <w:t>Cumprir os prazos previstos em Edital ou outros que venham a ser fixados pela CESAMA.</w:t>
      </w:r>
    </w:p>
    <w:p w:rsidR="00B41EF6" w:rsidRPr="004073EA" w:rsidRDefault="00B41EF6" w:rsidP="00813D0B">
      <w:pPr>
        <w:numPr>
          <w:ilvl w:val="1"/>
          <w:numId w:val="4"/>
        </w:numPr>
        <w:autoSpaceDE w:val="0"/>
        <w:autoSpaceDN w:val="0"/>
        <w:adjustRightInd w:val="0"/>
        <w:spacing w:before="120" w:line="360" w:lineRule="auto"/>
        <w:ind w:left="0" w:firstLine="0"/>
        <w:rPr>
          <w:rFonts w:cs="Arial"/>
          <w:sz w:val="24"/>
          <w:szCs w:val="24"/>
        </w:rPr>
      </w:pPr>
      <w:r w:rsidRPr="004073EA">
        <w:rPr>
          <w:rFonts w:cs="Arial"/>
          <w:sz w:val="24"/>
          <w:szCs w:val="24"/>
        </w:rPr>
        <w:t xml:space="preserve">Dirimir qualquer dúvida e prestar esclarecimentos acerca da execução </w:t>
      </w:r>
      <w:r w:rsidR="000A10CB" w:rsidRPr="004073EA">
        <w:rPr>
          <w:rFonts w:cs="Arial"/>
          <w:sz w:val="24"/>
          <w:szCs w:val="24"/>
        </w:rPr>
        <w:t>d</w:t>
      </w:r>
      <w:r w:rsidR="00F23E98" w:rsidRPr="004073EA">
        <w:rPr>
          <w:rFonts w:cs="Arial"/>
          <w:sz w:val="24"/>
          <w:szCs w:val="24"/>
        </w:rPr>
        <w:t>a</w:t>
      </w:r>
      <w:r w:rsidR="000A10CB" w:rsidRPr="004073EA">
        <w:rPr>
          <w:rFonts w:cs="Arial"/>
          <w:sz w:val="24"/>
          <w:szCs w:val="24"/>
        </w:rPr>
        <w:t xml:space="preserve"> Ordem de Compra</w:t>
      </w:r>
      <w:r w:rsidRPr="004073EA">
        <w:rPr>
          <w:rFonts w:cs="Arial"/>
          <w:sz w:val="24"/>
          <w:szCs w:val="24"/>
        </w:rPr>
        <w:t>, durante toda a sua vigência, a pedido da CESAMA.</w:t>
      </w:r>
    </w:p>
    <w:p w:rsidR="00B41EF6" w:rsidRPr="004073EA" w:rsidRDefault="00E6605C" w:rsidP="00813D0B">
      <w:pPr>
        <w:numPr>
          <w:ilvl w:val="1"/>
          <w:numId w:val="4"/>
        </w:numPr>
        <w:autoSpaceDE w:val="0"/>
        <w:autoSpaceDN w:val="0"/>
        <w:adjustRightInd w:val="0"/>
        <w:spacing w:before="120" w:line="360" w:lineRule="auto"/>
        <w:ind w:left="0" w:firstLine="0"/>
        <w:rPr>
          <w:rFonts w:cs="Arial"/>
          <w:sz w:val="24"/>
          <w:szCs w:val="24"/>
        </w:rPr>
      </w:pPr>
      <w:r w:rsidRPr="004073EA">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4073EA">
        <w:rPr>
          <w:rFonts w:cs="Arial"/>
          <w:sz w:val="24"/>
          <w:szCs w:val="24"/>
        </w:rPr>
        <w:t>.</w:t>
      </w:r>
    </w:p>
    <w:p w:rsidR="00B41EF6" w:rsidRPr="004073EA" w:rsidRDefault="00B41EF6" w:rsidP="00813D0B">
      <w:pPr>
        <w:numPr>
          <w:ilvl w:val="0"/>
          <w:numId w:val="4"/>
        </w:numPr>
        <w:autoSpaceDE w:val="0"/>
        <w:autoSpaceDN w:val="0"/>
        <w:adjustRightInd w:val="0"/>
        <w:spacing w:before="480" w:line="360" w:lineRule="auto"/>
        <w:ind w:left="284" w:hanging="284"/>
        <w:rPr>
          <w:rFonts w:cs="Arial"/>
          <w:b/>
          <w:sz w:val="24"/>
          <w:szCs w:val="24"/>
        </w:rPr>
      </w:pPr>
      <w:r w:rsidRPr="004073EA">
        <w:rPr>
          <w:rFonts w:cs="Arial"/>
          <w:b/>
          <w:sz w:val="24"/>
          <w:szCs w:val="24"/>
        </w:rPr>
        <w:t>OBRIGAÇÕES DA CESAMA</w:t>
      </w:r>
    </w:p>
    <w:p w:rsidR="00B41EF6" w:rsidRPr="004073EA" w:rsidRDefault="00B41EF6" w:rsidP="00813D0B">
      <w:pPr>
        <w:numPr>
          <w:ilvl w:val="1"/>
          <w:numId w:val="4"/>
        </w:numPr>
        <w:autoSpaceDE w:val="0"/>
        <w:autoSpaceDN w:val="0"/>
        <w:adjustRightInd w:val="0"/>
        <w:spacing w:before="120" w:line="360" w:lineRule="auto"/>
        <w:ind w:left="0" w:firstLine="0"/>
        <w:rPr>
          <w:rFonts w:cs="Arial"/>
          <w:sz w:val="24"/>
          <w:szCs w:val="24"/>
        </w:rPr>
      </w:pPr>
      <w:r w:rsidRPr="004073EA">
        <w:rPr>
          <w:rFonts w:cs="Arial"/>
          <w:sz w:val="24"/>
          <w:szCs w:val="24"/>
        </w:rPr>
        <w:t>Emitir o pedido através da Ordem de Compra.</w:t>
      </w:r>
    </w:p>
    <w:p w:rsidR="00B41EF6" w:rsidRPr="004073EA" w:rsidRDefault="00B41EF6" w:rsidP="00813D0B">
      <w:pPr>
        <w:numPr>
          <w:ilvl w:val="1"/>
          <w:numId w:val="4"/>
        </w:numPr>
        <w:autoSpaceDE w:val="0"/>
        <w:autoSpaceDN w:val="0"/>
        <w:adjustRightInd w:val="0"/>
        <w:spacing w:before="120" w:line="360" w:lineRule="auto"/>
        <w:ind w:left="0" w:firstLine="0"/>
        <w:rPr>
          <w:rFonts w:cs="Arial"/>
          <w:sz w:val="24"/>
          <w:szCs w:val="24"/>
        </w:rPr>
      </w:pPr>
      <w:r w:rsidRPr="004073EA">
        <w:rPr>
          <w:rFonts w:cs="Arial"/>
          <w:sz w:val="24"/>
          <w:szCs w:val="24"/>
        </w:rPr>
        <w:t xml:space="preserve">Efetuar todos os pagamentos devidos à </w:t>
      </w:r>
      <w:r w:rsidR="000A10CB" w:rsidRPr="004073EA">
        <w:rPr>
          <w:rFonts w:cs="Arial"/>
          <w:sz w:val="24"/>
          <w:szCs w:val="24"/>
        </w:rPr>
        <w:t>Contratada</w:t>
      </w:r>
      <w:r w:rsidR="000A7FB7" w:rsidRPr="004073EA">
        <w:rPr>
          <w:rFonts w:cs="Arial"/>
          <w:sz w:val="24"/>
          <w:szCs w:val="24"/>
        </w:rPr>
        <w:t>,</w:t>
      </w:r>
      <w:r w:rsidRPr="004073EA">
        <w:rPr>
          <w:rFonts w:cs="Arial"/>
          <w:sz w:val="24"/>
          <w:szCs w:val="24"/>
        </w:rPr>
        <w:t xml:space="preserve"> nas condições estabelecidas.</w:t>
      </w:r>
    </w:p>
    <w:p w:rsidR="00B41EF6" w:rsidRPr="004073EA" w:rsidRDefault="00B41EF6" w:rsidP="00813D0B">
      <w:pPr>
        <w:numPr>
          <w:ilvl w:val="1"/>
          <w:numId w:val="4"/>
        </w:numPr>
        <w:autoSpaceDE w:val="0"/>
        <w:autoSpaceDN w:val="0"/>
        <w:adjustRightInd w:val="0"/>
        <w:spacing w:before="120" w:line="360" w:lineRule="auto"/>
        <w:ind w:left="0" w:firstLine="0"/>
        <w:rPr>
          <w:rFonts w:cs="Arial"/>
          <w:sz w:val="24"/>
          <w:szCs w:val="24"/>
        </w:rPr>
      </w:pPr>
      <w:r w:rsidRPr="004073EA">
        <w:rPr>
          <w:rFonts w:cs="Arial"/>
          <w:sz w:val="24"/>
          <w:szCs w:val="24"/>
        </w:rPr>
        <w:t xml:space="preserve">Fiscalizar a execução </w:t>
      </w:r>
      <w:proofErr w:type="gramStart"/>
      <w:r w:rsidR="000A10CB" w:rsidRPr="004073EA">
        <w:rPr>
          <w:rFonts w:cs="Arial"/>
          <w:sz w:val="24"/>
          <w:szCs w:val="24"/>
        </w:rPr>
        <w:t>d</w:t>
      </w:r>
      <w:r w:rsidR="00235DA2" w:rsidRPr="004073EA">
        <w:rPr>
          <w:rFonts w:cs="Arial"/>
          <w:sz w:val="24"/>
          <w:szCs w:val="24"/>
        </w:rPr>
        <w:t>o</w:t>
      </w:r>
      <w:r w:rsidR="00235DA2" w:rsidRPr="004073EA">
        <w:rPr>
          <w:sz w:val="24"/>
          <w:szCs w:val="24"/>
        </w:rPr>
        <w:t>Contrato</w:t>
      </w:r>
      <w:proofErr w:type="gramEnd"/>
      <w:r w:rsidR="00235DA2" w:rsidRPr="004073EA">
        <w:rPr>
          <w:sz w:val="24"/>
          <w:szCs w:val="24"/>
        </w:rPr>
        <w:t xml:space="preserve"> (Ordem de Compra)</w:t>
      </w:r>
      <w:r w:rsidRPr="004073EA">
        <w:rPr>
          <w:rFonts w:cs="Arial"/>
          <w:sz w:val="24"/>
          <w:szCs w:val="24"/>
        </w:rPr>
        <w:t xml:space="preserve">, o que não fará cessar ou diminuir a responsabilidade da </w:t>
      </w:r>
      <w:r w:rsidR="000A7FB7" w:rsidRPr="004073EA">
        <w:rPr>
          <w:rFonts w:cs="Arial"/>
          <w:sz w:val="24"/>
          <w:szCs w:val="24"/>
        </w:rPr>
        <w:t>fornecedora</w:t>
      </w:r>
      <w:r w:rsidRPr="004073EA">
        <w:rPr>
          <w:rFonts w:cs="Arial"/>
          <w:sz w:val="24"/>
          <w:szCs w:val="24"/>
        </w:rPr>
        <w:t xml:space="preserve"> pelo perfeito cumprimento das obrigações estipuladas, nem por quaisquer danos, inclusive quanto a terceiros, ou por irregularidades constatadas;</w:t>
      </w:r>
    </w:p>
    <w:p w:rsidR="00B41EF6" w:rsidRPr="004073EA" w:rsidRDefault="00B41EF6" w:rsidP="00813D0B">
      <w:pPr>
        <w:numPr>
          <w:ilvl w:val="1"/>
          <w:numId w:val="4"/>
        </w:numPr>
        <w:autoSpaceDE w:val="0"/>
        <w:autoSpaceDN w:val="0"/>
        <w:adjustRightInd w:val="0"/>
        <w:spacing w:before="120" w:line="360" w:lineRule="auto"/>
        <w:ind w:left="0" w:firstLine="0"/>
        <w:rPr>
          <w:rFonts w:cs="Arial"/>
          <w:sz w:val="24"/>
          <w:szCs w:val="24"/>
        </w:rPr>
      </w:pPr>
      <w:r w:rsidRPr="004073EA">
        <w:rPr>
          <w:rFonts w:cs="Arial"/>
          <w:sz w:val="24"/>
          <w:szCs w:val="24"/>
        </w:rPr>
        <w:t xml:space="preserve">Rejeitar todo e qualquer </w:t>
      </w:r>
      <w:r w:rsidR="00E8402E" w:rsidRPr="004073EA">
        <w:rPr>
          <w:rFonts w:cs="Arial"/>
          <w:sz w:val="24"/>
          <w:szCs w:val="24"/>
        </w:rPr>
        <w:t>material</w:t>
      </w:r>
      <w:r w:rsidRPr="004073EA">
        <w:rPr>
          <w:rFonts w:cs="Arial"/>
          <w:sz w:val="24"/>
          <w:szCs w:val="24"/>
        </w:rPr>
        <w:t xml:space="preserve"> de má qualidade e em desconformidade com as especificações deste Termo;</w:t>
      </w:r>
    </w:p>
    <w:p w:rsidR="00B41EF6" w:rsidRPr="004073EA" w:rsidRDefault="00B41EF6" w:rsidP="00813D0B">
      <w:pPr>
        <w:numPr>
          <w:ilvl w:val="1"/>
          <w:numId w:val="4"/>
        </w:numPr>
        <w:spacing w:before="120" w:line="360" w:lineRule="auto"/>
        <w:ind w:left="0" w:firstLine="0"/>
        <w:rPr>
          <w:rFonts w:cs="Arial"/>
          <w:sz w:val="24"/>
          <w:szCs w:val="24"/>
        </w:rPr>
      </w:pPr>
      <w:r w:rsidRPr="004073EA">
        <w:rPr>
          <w:rFonts w:cs="Arial"/>
          <w:sz w:val="24"/>
          <w:szCs w:val="24"/>
        </w:rPr>
        <w:t xml:space="preserve">Efetuar o recebimento provisório e o recebimento definitivo do objeto, por meio do Departamento de </w:t>
      </w:r>
      <w:r w:rsidR="00EB3C86" w:rsidRPr="004073EA">
        <w:rPr>
          <w:rFonts w:cs="Arial"/>
          <w:sz w:val="24"/>
          <w:szCs w:val="24"/>
        </w:rPr>
        <w:t>Compras</w:t>
      </w:r>
      <w:r w:rsidRPr="004073EA">
        <w:rPr>
          <w:rFonts w:cs="Arial"/>
          <w:sz w:val="24"/>
          <w:szCs w:val="24"/>
        </w:rPr>
        <w:t xml:space="preserve"> e Estoque.</w:t>
      </w:r>
    </w:p>
    <w:p w:rsidR="005C47E9" w:rsidRPr="004073EA" w:rsidRDefault="005C47E9" w:rsidP="00813D0B">
      <w:pPr>
        <w:numPr>
          <w:ilvl w:val="0"/>
          <w:numId w:val="4"/>
        </w:numPr>
        <w:spacing w:before="480" w:line="360" w:lineRule="auto"/>
        <w:ind w:left="284" w:hanging="284"/>
        <w:rPr>
          <w:rFonts w:cs="Arial"/>
          <w:b/>
          <w:sz w:val="24"/>
          <w:szCs w:val="24"/>
        </w:rPr>
      </w:pPr>
      <w:r w:rsidRPr="004073EA">
        <w:rPr>
          <w:rFonts w:cs="Arial"/>
          <w:b/>
          <w:sz w:val="24"/>
          <w:szCs w:val="24"/>
        </w:rPr>
        <w:t>CRITÉRIO DE JULGAMENTO</w:t>
      </w:r>
    </w:p>
    <w:p w:rsidR="00922697" w:rsidRPr="004073EA" w:rsidRDefault="00D40F8A" w:rsidP="009B18EC">
      <w:pPr>
        <w:suppressAutoHyphens w:val="0"/>
        <w:autoSpaceDE w:val="0"/>
        <w:autoSpaceDN w:val="0"/>
        <w:adjustRightInd w:val="0"/>
        <w:spacing w:before="120" w:line="360" w:lineRule="auto"/>
        <w:ind w:firstLine="567"/>
        <w:rPr>
          <w:rFonts w:cs="Arial"/>
          <w:sz w:val="24"/>
          <w:szCs w:val="24"/>
        </w:rPr>
      </w:pPr>
      <w:r w:rsidRPr="004073EA">
        <w:rPr>
          <w:rFonts w:eastAsia="Arial Unicode MS" w:cs="Arial"/>
          <w:sz w:val="24"/>
          <w:szCs w:val="24"/>
        </w:rPr>
        <w:t xml:space="preserve">O critério de julgamento será apurado pelo </w:t>
      </w:r>
      <w:r w:rsidRPr="004073EA">
        <w:rPr>
          <w:rFonts w:eastAsia="Arial Unicode MS" w:cs="Arial"/>
          <w:sz w:val="24"/>
          <w:szCs w:val="24"/>
          <w:u w:val="single"/>
        </w:rPr>
        <w:t>MENOR VALOR TOTAL POR ITEM</w:t>
      </w:r>
      <w:r w:rsidR="00922697" w:rsidRPr="004073EA">
        <w:rPr>
          <w:rFonts w:eastAsia="Arial Unicode MS" w:cs="Arial"/>
          <w:sz w:val="24"/>
          <w:szCs w:val="24"/>
          <w:u w:val="single"/>
        </w:rPr>
        <w:t>,</w:t>
      </w:r>
      <w:r w:rsidRPr="004073EA">
        <w:rPr>
          <w:rFonts w:eastAsia="Arial Unicode MS" w:cs="Arial"/>
          <w:sz w:val="24"/>
          <w:szCs w:val="24"/>
          <w:u w:val="single"/>
        </w:rPr>
        <w:t xml:space="preserve"> </w:t>
      </w:r>
      <w:r w:rsidR="00922697" w:rsidRPr="004073EA">
        <w:rPr>
          <w:rFonts w:cs="Arial"/>
          <w:sz w:val="24"/>
          <w:szCs w:val="24"/>
        </w:rPr>
        <w:t>desde que observadas às especificações e demais condições estabelecidas no Edital e seus anexos</w:t>
      </w:r>
      <w:r w:rsidR="009622E1" w:rsidRPr="004073EA">
        <w:rPr>
          <w:rFonts w:cs="Arial"/>
          <w:sz w:val="24"/>
          <w:szCs w:val="24"/>
        </w:rPr>
        <w:t>.</w:t>
      </w:r>
    </w:p>
    <w:p w:rsidR="002B5962" w:rsidRPr="004073EA" w:rsidRDefault="002E5686" w:rsidP="002B5962">
      <w:pPr>
        <w:suppressAutoHyphens w:val="0"/>
        <w:autoSpaceDE w:val="0"/>
        <w:autoSpaceDN w:val="0"/>
        <w:adjustRightInd w:val="0"/>
        <w:spacing w:before="120" w:line="360" w:lineRule="auto"/>
        <w:ind w:firstLine="567"/>
        <w:rPr>
          <w:rFonts w:cs="Arial"/>
          <w:sz w:val="24"/>
          <w:szCs w:val="24"/>
        </w:rPr>
      </w:pPr>
      <w:r w:rsidRPr="004073EA">
        <w:rPr>
          <w:rFonts w:cs="Arial"/>
          <w:sz w:val="24"/>
          <w:szCs w:val="24"/>
        </w:rPr>
        <w:lastRenderedPageBreak/>
        <w:t xml:space="preserve">O(s) preço(s) unitário(s) ofertado(s) pelo(s) proponente(s) </w:t>
      </w:r>
      <w:r w:rsidRPr="004073EA">
        <w:rPr>
          <w:rFonts w:cs="Arial"/>
          <w:b/>
          <w:sz w:val="24"/>
          <w:szCs w:val="24"/>
        </w:rPr>
        <w:t xml:space="preserve">NÃO </w:t>
      </w:r>
      <w:proofErr w:type="gramStart"/>
      <w:r w:rsidRPr="004073EA">
        <w:rPr>
          <w:rFonts w:cs="Arial"/>
          <w:b/>
          <w:sz w:val="24"/>
          <w:szCs w:val="24"/>
        </w:rPr>
        <w:t>PODERÁ(</w:t>
      </w:r>
      <w:proofErr w:type="gramEnd"/>
      <w:r w:rsidRPr="004073EA">
        <w:rPr>
          <w:rFonts w:cs="Arial"/>
          <w:b/>
          <w:sz w:val="24"/>
          <w:szCs w:val="24"/>
        </w:rPr>
        <w:t xml:space="preserve">ÃO) SER SUPERIOR(ES) </w:t>
      </w:r>
      <w:r w:rsidRPr="004073EA">
        <w:rPr>
          <w:rFonts w:cs="Arial"/>
          <w:sz w:val="24"/>
          <w:szCs w:val="24"/>
        </w:rPr>
        <w:t>ao(s) preço(s) unitário(s) levantado(s) pela Cesama.</w:t>
      </w:r>
    </w:p>
    <w:p w:rsidR="005C47E9" w:rsidRPr="004073EA" w:rsidRDefault="005C47E9" w:rsidP="00813D0B">
      <w:pPr>
        <w:numPr>
          <w:ilvl w:val="0"/>
          <w:numId w:val="4"/>
        </w:numPr>
        <w:spacing w:before="480" w:line="360" w:lineRule="auto"/>
        <w:rPr>
          <w:rFonts w:cs="Arial"/>
          <w:b/>
          <w:sz w:val="24"/>
          <w:szCs w:val="24"/>
        </w:rPr>
      </w:pPr>
      <w:r w:rsidRPr="004073EA">
        <w:rPr>
          <w:rFonts w:cs="Arial"/>
          <w:b/>
          <w:sz w:val="24"/>
          <w:szCs w:val="24"/>
        </w:rPr>
        <w:t>EXIGÊNCIAS PARA HABILITAÇÃO / PROPOSTA</w:t>
      </w:r>
    </w:p>
    <w:p w:rsidR="002B5962" w:rsidRPr="004073EA" w:rsidRDefault="002B5962" w:rsidP="002B5962">
      <w:pPr>
        <w:suppressAutoHyphens w:val="0"/>
        <w:autoSpaceDE w:val="0"/>
        <w:autoSpaceDN w:val="0"/>
        <w:adjustRightInd w:val="0"/>
        <w:spacing w:before="120" w:line="360" w:lineRule="auto"/>
        <w:ind w:firstLine="567"/>
        <w:rPr>
          <w:rFonts w:eastAsia="Arial Unicode MS" w:cs="Arial"/>
          <w:b/>
          <w:sz w:val="24"/>
          <w:szCs w:val="24"/>
          <w:u w:val="single"/>
        </w:rPr>
      </w:pPr>
      <w:r w:rsidRPr="004073EA">
        <w:rPr>
          <w:rFonts w:eastAsia="Arial Unicode MS" w:cs="Arial"/>
          <w:sz w:val="24"/>
          <w:szCs w:val="24"/>
        </w:rPr>
        <w:t xml:space="preserve">Para proposta, a licitante deverá apresentar documentação técnica que comprove as características do item proposto que atenda as características do item licitado constantes no capitulo 04 – Descrição do Material. Serão aceitos catálogos ou manuais, impressos ou em mídia, </w:t>
      </w:r>
      <w:r w:rsidRPr="004073EA">
        <w:rPr>
          <w:rFonts w:eastAsia="Arial Unicode MS" w:cs="Arial"/>
          <w:b/>
          <w:sz w:val="24"/>
          <w:szCs w:val="24"/>
          <w:u w:val="single"/>
        </w:rPr>
        <w:t>desde que sejam bem identificadas as características técnicas exigidas.</w:t>
      </w:r>
    </w:p>
    <w:p w:rsidR="00BC4D0A" w:rsidRPr="004073EA" w:rsidRDefault="00BC4D0A" w:rsidP="00BC4D0A">
      <w:pPr>
        <w:autoSpaceDE w:val="0"/>
        <w:autoSpaceDN w:val="0"/>
        <w:adjustRightInd w:val="0"/>
        <w:spacing w:before="120" w:line="360" w:lineRule="auto"/>
        <w:jc w:val="center"/>
        <w:rPr>
          <w:rFonts w:cs="Arial"/>
          <w:b/>
          <w:sz w:val="24"/>
          <w:szCs w:val="24"/>
          <w:highlight w:val="yellow"/>
        </w:rPr>
      </w:pPr>
    </w:p>
    <w:p w:rsidR="00BC4D0A" w:rsidRPr="004073EA" w:rsidRDefault="00BC4D0A" w:rsidP="00813D0B">
      <w:pPr>
        <w:numPr>
          <w:ilvl w:val="0"/>
          <w:numId w:val="4"/>
        </w:numPr>
        <w:spacing w:before="480" w:line="360" w:lineRule="auto"/>
        <w:ind w:left="284" w:hanging="284"/>
        <w:rPr>
          <w:rFonts w:cs="Arial"/>
          <w:b/>
          <w:bCs/>
          <w:sz w:val="24"/>
          <w:szCs w:val="24"/>
        </w:rPr>
      </w:pPr>
      <w:r w:rsidRPr="004073EA">
        <w:rPr>
          <w:rFonts w:cs="Arial"/>
          <w:b/>
          <w:bCs/>
          <w:sz w:val="24"/>
          <w:szCs w:val="24"/>
        </w:rPr>
        <w:t>PENALIDADES</w:t>
      </w:r>
    </w:p>
    <w:p w:rsidR="00BC4D0A" w:rsidRPr="004073EA" w:rsidRDefault="00BA3457" w:rsidP="0090678C">
      <w:pPr>
        <w:spacing w:before="120" w:line="360" w:lineRule="auto"/>
        <w:ind w:firstLine="567"/>
        <w:rPr>
          <w:rFonts w:eastAsia="Arial Unicode MS" w:cs="Arial"/>
          <w:sz w:val="24"/>
          <w:szCs w:val="24"/>
        </w:rPr>
      </w:pPr>
      <w:r w:rsidRPr="004073EA">
        <w:rPr>
          <w:rFonts w:cs="Arial"/>
          <w:bCs/>
          <w:sz w:val="24"/>
          <w:szCs w:val="24"/>
        </w:rPr>
        <w:t>O descumprimento de quaisquer cláusulas estabelecidas neste Termo de Referência sujeitará à aplicação das sanções previstas no edital.</w:t>
      </w:r>
    </w:p>
    <w:p w:rsidR="00BC4D0A" w:rsidRPr="004073E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4073E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4073E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4073E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4073E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4073E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4073E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4073E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4073EA" w:rsidRDefault="006233DD" w:rsidP="00BC4D0A">
      <w:pPr>
        <w:numPr>
          <w:ilvl w:val="0"/>
          <w:numId w:val="12"/>
        </w:numPr>
        <w:autoSpaceDE w:val="0"/>
        <w:autoSpaceDN w:val="0"/>
        <w:adjustRightInd w:val="0"/>
        <w:spacing w:before="480" w:line="360" w:lineRule="auto"/>
        <w:ind w:left="284" w:hanging="284"/>
        <w:rPr>
          <w:rFonts w:cs="Arial"/>
          <w:b/>
          <w:sz w:val="24"/>
          <w:szCs w:val="24"/>
        </w:rPr>
      </w:pPr>
      <w:r w:rsidRPr="004073EA">
        <w:rPr>
          <w:rFonts w:cs="Arial"/>
          <w:b/>
          <w:sz w:val="24"/>
          <w:szCs w:val="24"/>
        </w:rPr>
        <w:t>DISPOSIÇÕES</w:t>
      </w:r>
      <w:r w:rsidR="00BC4D0A" w:rsidRPr="004073EA">
        <w:rPr>
          <w:rFonts w:cs="Arial"/>
          <w:b/>
          <w:sz w:val="24"/>
          <w:szCs w:val="24"/>
        </w:rPr>
        <w:t xml:space="preserve"> GERAIS</w:t>
      </w:r>
    </w:p>
    <w:p w:rsidR="00BC4D0A" w:rsidRPr="004073EA" w:rsidRDefault="00BC4D0A" w:rsidP="00BC4D0A">
      <w:pPr>
        <w:numPr>
          <w:ilvl w:val="1"/>
          <w:numId w:val="12"/>
        </w:numPr>
        <w:spacing w:before="120" w:line="360" w:lineRule="auto"/>
        <w:ind w:left="1" w:firstLine="0"/>
        <w:rPr>
          <w:rFonts w:cs="Arial"/>
          <w:bCs/>
          <w:sz w:val="24"/>
          <w:szCs w:val="24"/>
        </w:rPr>
      </w:pPr>
      <w:r w:rsidRPr="004073EA">
        <w:rPr>
          <w:rFonts w:cs="Arial"/>
          <w:bCs/>
          <w:sz w:val="24"/>
          <w:szCs w:val="24"/>
        </w:rPr>
        <w:t xml:space="preserve">A presente contratação não estabelece qualquer vínculo de natureza empregatícia </w:t>
      </w:r>
      <w:proofErr w:type="gramStart"/>
      <w:r w:rsidRPr="004073EA">
        <w:rPr>
          <w:rFonts w:cs="Arial"/>
          <w:bCs/>
          <w:sz w:val="24"/>
          <w:szCs w:val="24"/>
        </w:rPr>
        <w:t>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4073EA">
        <w:rPr>
          <w:rFonts w:cs="Arial"/>
          <w:bCs/>
          <w:sz w:val="24"/>
          <w:szCs w:val="24"/>
        </w:rPr>
        <w:t xml:space="preserve"> qualquer outra.</w:t>
      </w:r>
    </w:p>
    <w:p w:rsidR="00DA61B7" w:rsidRPr="004073EA" w:rsidRDefault="00DA61B7" w:rsidP="00DA61B7">
      <w:pPr>
        <w:numPr>
          <w:ilvl w:val="1"/>
          <w:numId w:val="12"/>
        </w:numPr>
        <w:spacing w:before="120" w:line="360" w:lineRule="auto"/>
        <w:ind w:left="0" w:firstLine="0"/>
        <w:rPr>
          <w:rFonts w:cs="Arial"/>
          <w:bCs/>
          <w:sz w:val="24"/>
          <w:szCs w:val="24"/>
        </w:rPr>
      </w:pPr>
      <w:r w:rsidRPr="004073EA">
        <w:rPr>
          <w:rFonts w:cs="Arial"/>
          <w:bCs/>
          <w:sz w:val="24"/>
          <w:szCs w:val="24"/>
        </w:rPr>
        <w:t xml:space="preserve">A CESAMA e a Contratada poderão restabelecer o equilíbrio econômico-financeiro da contratação, nos termos do artigo 81, inciso VI, da Lei n. 13.303/16, por novo pacto </w:t>
      </w:r>
      <w:proofErr w:type="gramStart"/>
      <w:r w:rsidRPr="004073EA">
        <w:rPr>
          <w:rFonts w:cs="Arial"/>
          <w:bCs/>
          <w:sz w:val="24"/>
          <w:szCs w:val="24"/>
        </w:rPr>
        <w:t>precedido de cálculo ou de demonstração analítica do aumento ou diminuição dos custos, obedecidos</w:t>
      </w:r>
      <w:proofErr w:type="gramEnd"/>
      <w:r w:rsidRPr="004073EA">
        <w:rPr>
          <w:rFonts w:cs="Arial"/>
          <w:bCs/>
          <w:sz w:val="24"/>
          <w:szCs w:val="24"/>
        </w:rPr>
        <w:t xml:space="preserve"> os critérios estabelecidos em planilha de formação de preços e tendo como limite a média dos preços encontrados no mercado em geral.</w:t>
      </w:r>
    </w:p>
    <w:p w:rsidR="00DA61B7" w:rsidRPr="004073EA" w:rsidRDefault="00DA61B7" w:rsidP="00DA61B7">
      <w:pPr>
        <w:numPr>
          <w:ilvl w:val="1"/>
          <w:numId w:val="12"/>
        </w:numPr>
        <w:spacing w:before="120" w:line="360" w:lineRule="auto"/>
        <w:ind w:left="1" w:firstLine="0"/>
        <w:rPr>
          <w:rFonts w:cs="Arial"/>
          <w:bCs/>
          <w:sz w:val="24"/>
          <w:szCs w:val="24"/>
        </w:rPr>
      </w:pPr>
      <w:proofErr w:type="gramStart"/>
      <w:r w:rsidRPr="004073EA">
        <w:rPr>
          <w:rFonts w:cs="Arial"/>
          <w:bCs/>
          <w:sz w:val="24"/>
          <w:szCs w:val="24"/>
        </w:rPr>
        <w:t xml:space="preserve">A CESAMA reserva para si o direito de não aceitar nem receber qualquer produto em desacordo com o previsto neste Termo de Referência, ou em </w:t>
      </w:r>
      <w:r w:rsidRPr="004073EA">
        <w:rPr>
          <w:rFonts w:cs="Arial"/>
          <w:bCs/>
          <w:sz w:val="24"/>
          <w:szCs w:val="24"/>
        </w:rPr>
        <w:lastRenderedPageBreak/>
        <w:t>desconformidade com as normas legais ou técnicas pertinentes ao seu objeto, podendo rescindir a contratação nos termos do previsto nos artigos 165, §2º do RILC, assim como aplicar o disposto no</w:t>
      </w:r>
      <w:r w:rsidR="009458F4" w:rsidRPr="004073EA">
        <w:rPr>
          <w:rFonts w:cs="Arial"/>
          <w:bCs/>
          <w:sz w:val="24"/>
          <w:szCs w:val="24"/>
        </w:rPr>
        <w:t xml:space="preserve">artigo 130 </w:t>
      </w:r>
      <w:r w:rsidRPr="004073EA">
        <w:rPr>
          <w:rFonts w:cs="Arial"/>
          <w:bCs/>
          <w:sz w:val="24"/>
          <w:szCs w:val="24"/>
        </w:rPr>
        <w:t>inciso VI do RILC, sem prejuízo das sanções previstas.</w:t>
      </w:r>
      <w:proofErr w:type="gramEnd"/>
    </w:p>
    <w:p w:rsidR="00BC4D0A" w:rsidRPr="004073EA" w:rsidRDefault="00BC4D0A" w:rsidP="00BC4D0A">
      <w:pPr>
        <w:numPr>
          <w:ilvl w:val="1"/>
          <w:numId w:val="12"/>
        </w:numPr>
        <w:spacing w:before="120" w:line="360" w:lineRule="auto"/>
        <w:ind w:left="1" w:firstLine="0"/>
        <w:rPr>
          <w:rFonts w:cs="Arial"/>
          <w:bCs/>
          <w:sz w:val="24"/>
          <w:szCs w:val="24"/>
        </w:rPr>
      </w:pPr>
      <w:r w:rsidRPr="004073EA">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pleno vigortodas as condições do ajuste e podendo </w:t>
      </w:r>
      <w:proofErr w:type="gramStart"/>
      <w:r w:rsidRPr="004073EA">
        <w:rPr>
          <w:rFonts w:cs="Arial"/>
          <w:bCs/>
          <w:sz w:val="24"/>
          <w:szCs w:val="24"/>
        </w:rPr>
        <w:t>aCESAMA</w:t>
      </w:r>
      <w:proofErr w:type="gramEnd"/>
      <w:r w:rsidRPr="004073EA">
        <w:rPr>
          <w:rFonts w:cs="Arial"/>
          <w:bCs/>
          <w:sz w:val="24"/>
          <w:szCs w:val="24"/>
        </w:rPr>
        <w:t xml:space="preserve"> exigir o seu cumprimento a qualquer tempo.</w:t>
      </w:r>
    </w:p>
    <w:p w:rsidR="00BC4D0A" w:rsidRPr="004073EA" w:rsidRDefault="00BC4D0A" w:rsidP="00BC4D0A">
      <w:pPr>
        <w:numPr>
          <w:ilvl w:val="1"/>
          <w:numId w:val="12"/>
        </w:numPr>
        <w:spacing w:before="120" w:line="360" w:lineRule="auto"/>
        <w:ind w:left="1" w:firstLine="0"/>
        <w:rPr>
          <w:rFonts w:cs="Arial"/>
          <w:bCs/>
          <w:sz w:val="24"/>
          <w:szCs w:val="24"/>
        </w:rPr>
      </w:pPr>
      <w:r w:rsidRPr="004073EA">
        <w:rPr>
          <w:rFonts w:cs="Arial"/>
          <w:bCs/>
          <w:sz w:val="24"/>
          <w:szCs w:val="24"/>
        </w:rPr>
        <w:t xml:space="preserve">A Contratada, por si, seus agentes, prepostos, empregados ou quaisquer encarregados, assume inteira responsabilidade por quaisquer danos </w:t>
      </w:r>
      <w:proofErr w:type="gramStart"/>
      <w:r w:rsidRPr="004073EA">
        <w:rPr>
          <w:rFonts w:cs="Arial"/>
          <w:bCs/>
          <w:sz w:val="24"/>
          <w:szCs w:val="24"/>
        </w:rPr>
        <w:t>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w:t>
      </w:r>
      <w:proofErr w:type="gramEnd"/>
      <w:r w:rsidRPr="004073EA">
        <w:rPr>
          <w:rFonts w:cs="Arial"/>
          <w:bCs/>
          <w:sz w:val="24"/>
          <w:szCs w:val="24"/>
        </w:rPr>
        <w:t xml:space="preserve"> prejuízos.</w:t>
      </w:r>
    </w:p>
    <w:p w:rsidR="00BC4D0A" w:rsidRPr="004073EA" w:rsidRDefault="00BC4D0A" w:rsidP="00BC4D0A">
      <w:pPr>
        <w:numPr>
          <w:ilvl w:val="1"/>
          <w:numId w:val="12"/>
        </w:numPr>
        <w:spacing w:before="120" w:line="360" w:lineRule="auto"/>
        <w:ind w:left="1" w:firstLine="0"/>
        <w:rPr>
          <w:rFonts w:cs="Arial"/>
          <w:bCs/>
          <w:sz w:val="24"/>
          <w:szCs w:val="24"/>
        </w:rPr>
      </w:pPr>
      <w:r w:rsidRPr="004073EA">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Pr="004073EA" w:rsidRDefault="00BC4D0A" w:rsidP="00BC4D0A">
      <w:pPr>
        <w:numPr>
          <w:ilvl w:val="1"/>
          <w:numId w:val="12"/>
        </w:numPr>
        <w:spacing w:before="120" w:line="360" w:lineRule="auto"/>
        <w:ind w:left="1" w:firstLine="0"/>
        <w:rPr>
          <w:rFonts w:cs="Arial"/>
          <w:bCs/>
          <w:sz w:val="24"/>
          <w:szCs w:val="24"/>
        </w:rPr>
      </w:pPr>
      <w:r w:rsidRPr="004073EA">
        <w:rPr>
          <w:rFonts w:cs="Arial"/>
          <w:bCs/>
          <w:sz w:val="24"/>
          <w:szCs w:val="24"/>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w:t>
      </w:r>
      <w:proofErr w:type="gramStart"/>
      <w:r w:rsidRPr="004073EA">
        <w:rPr>
          <w:rFonts w:cs="Arial"/>
          <w:bCs/>
          <w:sz w:val="24"/>
          <w:szCs w:val="24"/>
        </w:rPr>
        <w:t>d</w:t>
      </w:r>
      <w:r w:rsidR="002C569C" w:rsidRPr="004073EA">
        <w:rPr>
          <w:rFonts w:cs="Arial"/>
          <w:bCs/>
          <w:sz w:val="24"/>
          <w:szCs w:val="24"/>
        </w:rPr>
        <w:t>aCESAMA</w:t>
      </w:r>
      <w:proofErr w:type="gramEnd"/>
      <w:r w:rsidRPr="004073EA">
        <w:rPr>
          <w:rFonts w:cs="Arial"/>
          <w:bCs/>
          <w:sz w:val="24"/>
          <w:szCs w:val="24"/>
        </w:rPr>
        <w:t>, sob pena de responsabilização administrativa, civil ou criminal, nos termos da legislação.</w:t>
      </w:r>
    </w:p>
    <w:p w:rsidR="00BC4D0A" w:rsidRPr="004073EA" w:rsidRDefault="00BC4D0A" w:rsidP="00BC4D0A">
      <w:pPr>
        <w:numPr>
          <w:ilvl w:val="1"/>
          <w:numId w:val="12"/>
        </w:numPr>
        <w:spacing w:before="120" w:line="360" w:lineRule="auto"/>
        <w:ind w:left="1" w:firstLine="0"/>
        <w:rPr>
          <w:rFonts w:cs="Arial"/>
          <w:bCs/>
          <w:sz w:val="24"/>
          <w:szCs w:val="24"/>
        </w:rPr>
      </w:pPr>
      <w:r w:rsidRPr="004073EA">
        <w:rPr>
          <w:rFonts w:cs="Arial"/>
          <w:bCs/>
          <w:sz w:val="24"/>
          <w:szCs w:val="24"/>
        </w:rPr>
        <w:t xml:space="preserve">A contratação será formalizada mediante emissão de Ordem de Compra, nos termos do art. </w:t>
      </w:r>
      <w:r w:rsidR="00041AEB" w:rsidRPr="004073EA">
        <w:rPr>
          <w:rFonts w:cs="Arial"/>
          <w:bCs/>
          <w:sz w:val="24"/>
          <w:szCs w:val="24"/>
        </w:rPr>
        <w:t>137, inciso II, do RILC</w:t>
      </w:r>
      <w:r w:rsidRPr="004073EA">
        <w:rPr>
          <w:rFonts w:cs="Arial"/>
          <w:bCs/>
          <w:sz w:val="24"/>
          <w:szCs w:val="24"/>
        </w:rPr>
        <w:t>.</w:t>
      </w:r>
    </w:p>
    <w:p w:rsidR="00DB3F52" w:rsidRPr="004073EA" w:rsidRDefault="00DB3F52">
      <w:pPr>
        <w:suppressAutoHyphens w:val="0"/>
        <w:jc w:val="left"/>
        <w:rPr>
          <w:rFonts w:cs="Arial"/>
          <w:bCs/>
          <w:sz w:val="24"/>
          <w:szCs w:val="24"/>
        </w:rPr>
      </w:pPr>
      <w:r w:rsidRPr="004073EA">
        <w:rPr>
          <w:rFonts w:cs="Arial"/>
          <w:bCs/>
          <w:sz w:val="24"/>
          <w:szCs w:val="24"/>
        </w:rPr>
        <w:br w:type="page"/>
      </w:r>
    </w:p>
    <w:p w:rsidR="00C4051E" w:rsidRPr="004073EA" w:rsidRDefault="00C4051E" w:rsidP="00C4051E">
      <w:pPr>
        <w:numPr>
          <w:ilvl w:val="1"/>
          <w:numId w:val="12"/>
        </w:numPr>
        <w:spacing w:before="120" w:line="360" w:lineRule="auto"/>
        <w:ind w:left="0" w:firstLine="0"/>
        <w:rPr>
          <w:rFonts w:cs="Arial"/>
          <w:b/>
          <w:bCs/>
          <w:sz w:val="24"/>
          <w:szCs w:val="24"/>
        </w:rPr>
      </w:pPr>
      <w:r w:rsidRPr="004073EA">
        <w:rPr>
          <w:rFonts w:cs="Arial"/>
          <w:bCs/>
          <w:sz w:val="24"/>
          <w:szCs w:val="24"/>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4073EA" w:rsidRDefault="00C4051E" w:rsidP="00C4051E">
      <w:pPr>
        <w:spacing w:before="120"/>
        <w:ind w:left="2268"/>
        <w:rPr>
          <w:rFonts w:cs="Arial"/>
          <w:bCs/>
        </w:rPr>
      </w:pPr>
      <w:r w:rsidRPr="004073EA">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C4051E" w:rsidRPr="004073EA" w:rsidRDefault="00C4051E" w:rsidP="00C4051E">
      <w:pPr>
        <w:spacing w:before="120" w:line="360" w:lineRule="auto"/>
        <w:ind w:left="1"/>
        <w:rPr>
          <w:rFonts w:cs="Arial"/>
          <w:bCs/>
          <w:sz w:val="24"/>
          <w:szCs w:val="24"/>
        </w:rPr>
      </w:pPr>
    </w:p>
    <w:p w:rsidR="0022667D" w:rsidRPr="004073EA" w:rsidRDefault="0022667D" w:rsidP="00C4051E">
      <w:pPr>
        <w:spacing w:before="120" w:line="360" w:lineRule="auto"/>
        <w:ind w:left="1"/>
        <w:rPr>
          <w:rFonts w:cs="Arial"/>
          <w:bCs/>
          <w:sz w:val="24"/>
          <w:szCs w:val="24"/>
        </w:rPr>
      </w:pPr>
    </w:p>
    <w:p w:rsidR="0022667D" w:rsidRPr="004073EA" w:rsidRDefault="00D60A42" w:rsidP="00EE4B6E">
      <w:pPr>
        <w:spacing w:before="120" w:line="360" w:lineRule="auto"/>
        <w:ind w:left="1"/>
        <w:jc w:val="center"/>
        <w:rPr>
          <w:rFonts w:cs="Arial"/>
          <w:bCs/>
          <w:sz w:val="16"/>
          <w:szCs w:val="16"/>
        </w:rPr>
      </w:pPr>
      <w:r>
        <w:rPr>
          <w:rFonts w:cs="Arial"/>
          <w:bCs/>
          <w:sz w:val="16"/>
          <w:szCs w:val="16"/>
        </w:rPr>
        <w:t>(</w:t>
      </w:r>
      <w:r w:rsidR="00EE4B6E" w:rsidRPr="004073EA">
        <w:rPr>
          <w:rFonts w:cs="Arial"/>
          <w:bCs/>
          <w:sz w:val="16"/>
          <w:szCs w:val="16"/>
        </w:rPr>
        <w:t xml:space="preserve">Assinado </w:t>
      </w:r>
      <w:r>
        <w:rPr>
          <w:rFonts w:cs="Arial"/>
          <w:bCs/>
          <w:sz w:val="16"/>
          <w:szCs w:val="16"/>
        </w:rPr>
        <w:t>n</w:t>
      </w:r>
      <w:r w:rsidR="00EE4B6E" w:rsidRPr="004073EA">
        <w:rPr>
          <w:rFonts w:cs="Arial"/>
          <w:bCs/>
          <w:sz w:val="16"/>
          <w:szCs w:val="16"/>
        </w:rPr>
        <w:t>o original</w:t>
      </w:r>
      <w:r>
        <w:rPr>
          <w:rFonts w:cs="Arial"/>
          <w:bCs/>
          <w:sz w:val="16"/>
          <w:szCs w:val="16"/>
        </w:rPr>
        <w:t>)</w:t>
      </w:r>
    </w:p>
    <w:p w:rsidR="008C0BF4" w:rsidRPr="004073EA" w:rsidRDefault="008C0BF4" w:rsidP="008C0BF4">
      <w:pPr>
        <w:spacing w:before="60" w:after="60" w:line="320" w:lineRule="exact"/>
        <w:jc w:val="center"/>
        <w:rPr>
          <w:rFonts w:cs="Arial"/>
          <w:b/>
          <w:bCs/>
          <w:sz w:val="22"/>
          <w:szCs w:val="22"/>
        </w:rPr>
      </w:pPr>
      <w:r w:rsidRPr="004073EA">
        <w:rPr>
          <w:rFonts w:cs="Arial"/>
          <w:b/>
          <w:bCs/>
          <w:sz w:val="22"/>
          <w:szCs w:val="22"/>
        </w:rPr>
        <w:t>José Antônio Teixeira</w:t>
      </w:r>
    </w:p>
    <w:p w:rsidR="008C0BF4" w:rsidRPr="004073EA" w:rsidRDefault="008C0BF4" w:rsidP="008C0BF4">
      <w:pPr>
        <w:spacing w:before="60" w:after="60" w:line="320" w:lineRule="exact"/>
        <w:ind w:left="1"/>
        <w:jc w:val="center"/>
        <w:rPr>
          <w:rFonts w:cs="Arial"/>
          <w:b/>
          <w:bCs/>
          <w:sz w:val="22"/>
          <w:szCs w:val="22"/>
        </w:rPr>
      </w:pPr>
      <w:r w:rsidRPr="004073EA">
        <w:rPr>
          <w:rFonts w:cs="Arial"/>
          <w:b/>
          <w:bCs/>
          <w:sz w:val="22"/>
          <w:szCs w:val="22"/>
        </w:rPr>
        <w:t>Chefe de Depto de Automação</w:t>
      </w:r>
    </w:p>
    <w:p w:rsidR="008C0BF4" w:rsidRPr="004073EA" w:rsidRDefault="008C0BF4" w:rsidP="008C0BF4">
      <w:pPr>
        <w:spacing w:before="60" w:after="60" w:line="320" w:lineRule="exact"/>
        <w:ind w:left="1"/>
        <w:jc w:val="center"/>
        <w:rPr>
          <w:rFonts w:cs="Arial"/>
          <w:b/>
          <w:bCs/>
          <w:sz w:val="22"/>
          <w:szCs w:val="22"/>
        </w:rPr>
      </w:pPr>
    </w:p>
    <w:p w:rsidR="00EE4B6E" w:rsidRPr="004073EA" w:rsidRDefault="00D60A42" w:rsidP="00EE4B6E">
      <w:pPr>
        <w:spacing w:before="120" w:line="360" w:lineRule="auto"/>
        <w:ind w:left="1"/>
        <w:jc w:val="center"/>
        <w:rPr>
          <w:rFonts w:cs="Arial"/>
          <w:bCs/>
          <w:sz w:val="16"/>
          <w:szCs w:val="16"/>
        </w:rPr>
      </w:pPr>
      <w:r>
        <w:rPr>
          <w:rFonts w:cs="Arial"/>
          <w:bCs/>
          <w:sz w:val="16"/>
          <w:szCs w:val="16"/>
        </w:rPr>
        <w:t>(</w:t>
      </w:r>
      <w:r w:rsidR="00EE4B6E" w:rsidRPr="004073EA">
        <w:rPr>
          <w:rFonts w:cs="Arial"/>
          <w:bCs/>
          <w:sz w:val="16"/>
          <w:szCs w:val="16"/>
        </w:rPr>
        <w:t xml:space="preserve">Assinado </w:t>
      </w:r>
      <w:r>
        <w:rPr>
          <w:rFonts w:cs="Arial"/>
          <w:bCs/>
          <w:sz w:val="16"/>
          <w:szCs w:val="16"/>
        </w:rPr>
        <w:t>n</w:t>
      </w:r>
      <w:r w:rsidR="00EE4B6E" w:rsidRPr="004073EA">
        <w:rPr>
          <w:rFonts w:cs="Arial"/>
          <w:bCs/>
          <w:sz w:val="16"/>
          <w:szCs w:val="16"/>
        </w:rPr>
        <w:t>o original</w:t>
      </w:r>
      <w:r>
        <w:rPr>
          <w:rFonts w:cs="Arial"/>
          <w:bCs/>
          <w:sz w:val="16"/>
          <w:szCs w:val="16"/>
        </w:rPr>
        <w:t>)</w:t>
      </w:r>
    </w:p>
    <w:p w:rsidR="008C0BF4" w:rsidRPr="004073EA" w:rsidRDefault="008C0BF4" w:rsidP="008C0BF4">
      <w:pPr>
        <w:spacing w:before="60" w:after="60" w:line="320" w:lineRule="exact"/>
        <w:ind w:left="1"/>
        <w:jc w:val="center"/>
        <w:rPr>
          <w:rFonts w:cs="Arial"/>
          <w:b/>
          <w:bCs/>
          <w:sz w:val="22"/>
          <w:szCs w:val="22"/>
        </w:rPr>
      </w:pPr>
      <w:r w:rsidRPr="004073EA">
        <w:rPr>
          <w:rFonts w:cs="Arial"/>
          <w:b/>
          <w:bCs/>
          <w:sz w:val="22"/>
          <w:szCs w:val="22"/>
        </w:rPr>
        <w:t>Sérgio Queiroz de Almeida</w:t>
      </w:r>
    </w:p>
    <w:p w:rsidR="008C0BF4" w:rsidRPr="004073EA" w:rsidRDefault="008C0BF4" w:rsidP="008C0BF4">
      <w:pPr>
        <w:spacing w:before="60" w:after="60" w:line="320" w:lineRule="exact"/>
        <w:ind w:left="1"/>
        <w:jc w:val="center"/>
        <w:rPr>
          <w:rFonts w:cs="Arial"/>
          <w:b/>
          <w:bCs/>
          <w:sz w:val="22"/>
          <w:szCs w:val="22"/>
        </w:rPr>
      </w:pPr>
      <w:r w:rsidRPr="004073EA">
        <w:rPr>
          <w:rFonts w:cs="Arial"/>
          <w:b/>
          <w:bCs/>
          <w:sz w:val="22"/>
          <w:szCs w:val="22"/>
        </w:rPr>
        <w:t>Gerente Automação e Telecomunicação</w:t>
      </w:r>
    </w:p>
    <w:p w:rsidR="008C0BF4" w:rsidRPr="004073EA" w:rsidRDefault="008C0BF4" w:rsidP="008C0BF4">
      <w:pPr>
        <w:spacing w:before="60" w:after="60" w:line="320" w:lineRule="exact"/>
        <w:ind w:left="1"/>
        <w:jc w:val="center"/>
        <w:rPr>
          <w:rFonts w:cs="Arial"/>
          <w:b/>
          <w:bCs/>
          <w:sz w:val="22"/>
          <w:szCs w:val="22"/>
        </w:rPr>
      </w:pPr>
    </w:p>
    <w:p w:rsidR="00EE4B6E" w:rsidRPr="004073EA" w:rsidRDefault="00D60A42" w:rsidP="00EE4B6E">
      <w:pPr>
        <w:spacing w:before="120" w:line="360" w:lineRule="auto"/>
        <w:ind w:left="1"/>
        <w:jc w:val="center"/>
        <w:rPr>
          <w:rFonts w:cs="Arial"/>
          <w:bCs/>
          <w:sz w:val="16"/>
          <w:szCs w:val="16"/>
        </w:rPr>
      </w:pPr>
      <w:r>
        <w:rPr>
          <w:rFonts w:cs="Arial"/>
          <w:bCs/>
          <w:sz w:val="16"/>
          <w:szCs w:val="16"/>
        </w:rPr>
        <w:t>(</w:t>
      </w:r>
      <w:r w:rsidR="00EE4B6E" w:rsidRPr="004073EA">
        <w:rPr>
          <w:rFonts w:cs="Arial"/>
          <w:bCs/>
          <w:sz w:val="16"/>
          <w:szCs w:val="16"/>
        </w:rPr>
        <w:t xml:space="preserve">Assinado </w:t>
      </w:r>
      <w:r>
        <w:rPr>
          <w:rFonts w:cs="Arial"/>
          <w:bCs/>
          <w:sz w:val="16"/>
          <w:szCs w:val="16"/>
        </w:rPr>
        <w:t>n</w:t>
      </w:r>
      <w:r w:rsidR="00EE4B6E" w:rsidRPr="004073EA">
        <w:rPr>
          <w:rFonts w:cs="Arial"/>
          <w:bCs/>
          <w:sz w:val="16"/>
          <w:szCs w:val="16"/>
        </w:rPr>
        <w:t>o original</w:t>
      </w:r>
      <w:r>
        <w:rPr>
          <w:rFonts w:cs="Arial"/>
          <w:bCs/>
          <w:sz w:val="16"/>
          <w:szCs w:val="16"/>
        </w:rPr>
        <w:t>)</w:t>
      </w:r>
    </w:p>
    <w:p w:rsidR="008C0BF4" w:rsidRPr="004073EA" w:rsidRDefault="008C0BF4" w:rsidP="008C0BF4">
      <w:pPr>
        <w:spacing w:before="60" w:after="60" w:line="320" w:lineRule="exact"/>
        <w:ind w:left="1"/>
        <w:jc w:val="center"/>
        <w:rPr>
          <w:rFonts w:cs="Arial"/>
          <w:b/>
          <w:bCs/>
          <w:sz w:val="22"/>
          <w:szCs w:val="22"/>
        </w:rPr>
      </w:pPr>
      <w:r w:rsidRPr="004073EA">
        <w:rPr>
          <w:rFonts w:cs="Arial"/>
          <w:b/>
          <w:bCs/>
          <w:sz w:val="22"/>
          <w:szCs w:val="22"/>
        </w:rPr>
        <w:t>M</w:t>
      </w:r>
      <w:r w:rsidR="00DB3F52" w:rsidRPr="004073EA">
        <w:rPr>
          <w:rFonts w:cs="Arial"/>
          <w:b/>
          <w:bCs/>
          <w:sz w:val="22"/>
          <w:szCs w:val="22"/>
        </w:rPr>
        <w:t>á</w:t>
      </w:r>
      <w:bookmarkStart w:id="0" w:name="_GoBack"/>
      <w:bookmarkEnd w:id="0"/>
      <w:r w:rsidRPr="004073EA">
        <w:rPr>
          <w:rFonts w:cs="Arial"/>
          <w:b/>
          <w:bCs/>
          <w:sz w:val="22"/>
          <w:szCs w:val="22"/>
        </w:rPr>
        <w:t>rcio Augusto Pessoa Azevedo</w:t>
      </w:r>
    </w:p>
    <w:p w:rsidR="008C0BF4" w:rsidRPr="004073EA" w:rsidRDefault="008C0BF4" w:rsidP="008C0BF4">
      <w:pPr>
        <w:spacing w:before="60" w:after="60" w:line="320" w:lineRule="exact"/>
        <w:ind w:left="1"/>
        <w:jc w:val="center"/>
        <w:rPr>
          <w:rFonts w:cs="Arial"/>
          <w:b/>
          <w:bCs/>
          <w:sz w:val="22"/>
          <w:szCs w:val="22"/>
        </w:rPr>
      </w:pPr>
      <w:r w:rsidRPr="004073EA">
        <w:rPr>
          <w:rFonts w:cs="Arial"/>
          <w:b/>
          <w:bCs/>
          <w:sz w:val="22"/>
          <w:szCs w:val="22"/>
        </w:rPr>
        <w:t>Diretor Técnico Operacional</w:t>
      </w:r>
    </w:p>
    <w:p w:rsidR="00BC4D0A" w:rsidRPr="004073EA" w:rsidRDefault="00BC4D0A" w:rsidP="00E97594">
      <w:pPr>
        <w:spacing w:before="60" w:after="60" w:line="320" w:lineRule="exact"/>
        <w:ind w:left="2832"/>
        <w:rPr>
          <w:rFonts w:cs="Arial"/>
          <w:b/>
          <w:bCs/>
          <w:sz w:val="22"/>
          <w:szCs w:val="22"/>
        </w:rPr>
      </w:pPr>
    </w:p>
    <w:sectPr w:rsidR="00BC4D0A" w:rsidRPr="004073EA" w:rsidSect="00DF4F68">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5D0C" w:rsidRDefault="006E5D0C">
      <w:r>
        <w:separator/>
      </w:r>
    </w:p>
  </w:endnote>
  <w:endnote w:type="continuationSeparator" w:id="1">
    <w:p w:rsidR="006E5D0C" w:rsidRDefault="006E5D0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Segoe UI Symbol"/>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23542B" w:rsidRPr="00020390" w:rsidRDefault="00811ECB"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23542B" w:rsidRPr="00020390">
      <w:rPr>
        <w:rFonts w:cs="Arial"/>
        <w:bCs/>
        <w:sz w:val="14"/>
        <w:szCs w:val="14"/>
      </w:rPr>
      <w:t>CNPJ 21.572.243/0001-74</w:t>
    </w:r>
    <w:r w:rsidR="0023542B"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5D0C" w:rsidRDefault="006E5D0C">
      <w:r>
        <w:separator/>
      </w:r>
    </w:p>
  </w:footnote>
  <w:footnote w:type="continuationSeparator" w:id="1">
    <w:p w:rsidR="006E5D0C" w:rsidRDefault="006E5D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9D720F">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811EC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C"/>
    <w:multiLevelType w:val="multilevel"/>
    <w:tmpl w:val="238E89A6"/>
    <w:name w:val="WW8Num37"/>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6">
    <w:nsid w:val="0000000D"/>
    <w:multiLevelType w:val="singleLevel"/>
    <w:tmpl w:val="0000000D"/>
    <w:name w:val="WW8Num38"/>
    <w:lvl w:ilvl="0">
      <w:start w:val="1"/>
      <w:numFmt w:val="bullet"/>
      <w:lvlText w:val="o"/>
      <w:lvlJc w:val="left"/>
      <w:pPr>
        <w:tabs>
          <w:tab w:val="num" w:pos="0"/>
        </w:tabs>
        <w:ind w:left="1980" w:hanging="360"/>
      </w:pPr>
      <w:rPr>
        <w:rFonts w:ascii="Courier New" w:hAnsi="Courier New" w:cs="Courier New"/>
      </w:rPr>
    </w:lvl>
  </w:abstractNum>
  <w:abstractNum w:abstractNumId="7">
    <w:nsid w:val="00000013"/>
    <w:multiLevelType w:val="singleLevel"/>
    <w:tmpl w:val="0416000D"/>
    <w:lvl w:ilvl="0">
      <w:start w:val="1"/>
      <w:numFmt w:val="bullet"/>
      <w:lvlText w:val=""/>
      <w:lvlJc w:val="left"/>
      <w:pPr>
        <w:ind w:left="2204" w:hanging="360"/>
      </w:pPr>
      <w:rPr>
        <w:rFonts w:ascii="Wingdings" w:hAnsi="Wingdings" w:hint="default"/>
      </w:rPr>
    </w:lvl>
  </w:abstractNum>
  <w:abstractNum w:abstractNumId="8">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9">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0">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nsid w:val="2F191C34"/>
    <w:multiLevelType w:val="multilevel"/>
    <w:tmpl w:val="30B04FB6"/>
    <w:lvl w:ilvl="0">
      <w:start w:val="1"/>
      <w:numFmt w:val="decimal"/>
      <w:lvlText w:val="%1."/>
      <w:lvlJc w:val="left"/>
      <w:pPr>
        <w:ind w:left="360" w:hanging="360"/>
      </w:pPr>
      <w:rPr>
        <w:rFonts w:hint="default"/>
      </w:rPr>
    </w:lvl>
    <w:lvl w:ilvl="1">
      <w:start w:val="1"/>
      <w:numFmt w:val="decimal"/>
      <w:isLgl/>
      <w:lvlText w:val="%1.%2."/>
      <w:lvlJc w:val="left"/>
      <w:pPr>
        <w:ind w:left="1430" w:hanging="720"/>
      </w:pPr>
      <w:rPr>
        <w:rFonts w:hint="default"/>
        <w:b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6">
    <w:nsid w:val="4DC1382E"/>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5954251F"/>
    <w:multiLevelType w:val="multilevel"/>
    <w:tmpl w:val="310E2B2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cs="Arial" w:hint="default"/>
        <w:b/>
        <w:sz w:val="24"/>
        <w:szCs w:val="24"/>
      </w:rPr>
    </w:lvl>
    <w:lvl w:ilvl="2">
      <w:start w:val="1"/>
      <w:numFmt w:val="decimal"/>
      <w:isLgl/>
      <w:lvlText w:val="%1.%2.%3."/>
      <w:lvlJc w:val="left"/>
      <w:pPr>
        <w:ind w:left="862" w:hanging="720"/>
      </w:pPr>
      <w:rPr>
        <w:rFonts w:ascii="Arial" w:hAnsi="Arial" w:cs="Arial" w:hint="default"/>
        <w:b w:val="0"/>
        <w:color w:val="000000"/>
      </w:rPr>
    </w:lvl>
    <w:lvl w:ilvl="3">
      <w:start w:val="1"/>
      <w:numFmt w:val="decimal"/>
      <w:isLgl/>
      <w:lvlText w:val="%1.%2.%3.%4."/>
      <w:lvlJc w:val="left"/>
      <w:pPr>
        <w:ind w:left="2160" w:hanging="720"/>
      </w:pPr>
      <w:rPr>
        <w:rFonts w:ascii="Arial" w:hAnsi="Arial" w:cs="Arial" w:hint="default"/>
        <w:b w:val="0"/>
      </w:rPr>
    </w:lvl>
    <w:lvl w:ilvl="4">
      <w:start w:val="1"/>
      <w:numFmt w:val="decimal"/>
      <w:isLgl/>
      <w:lvlText w:val="%1.%2.%3.%4.%5."/>
      <w:lvlJc w:val="left"/>
      <w:pPr>
        <w:ind w:left="2880" w:hanging="1080"/>
      </w:pPr>
      <w:rPr>
        <w:rFonts w:cs="Arial" w:hint="default"/>
        <w:b/>
      </w:rPr>
    </w:lvl>
    <w:lvl w:ilvl="5">
      <w:start w:val="1"/>
      <w:numFmt w:val="decimal"/>
      <w:isLgl/>
      <w:lvlText w:val="%1.%2.%3.%4.%5.%6."/>
      <w:lvlJc w:val="left"/>
      <w:pPr>
        <w:ind w:left="3240" w:hanging="1080"/>
      </w:pPr>
      <w:rPr>
        <w:rFonts w:cs="Arial" w:hint="default"/>
        <w:b/>
      </w:rPr>
    </w:lvl>
    <w:lvl w:ilvl="6">
      <w:start w:val="1"/>
      <w:numFmt w:val="decimal"/>
      <w:isLgl/>
      <w:lvlText w:val="%1.%2.%3.%4.%5.%6.%7."/>
      <w:lvlJc w:val="left"/>
      <w:pPr>
        <w:ind w:left="3960" w:hanging="1440"/>
      </w:pPr>
      <w:rPr>
        <w:rFonts w:cs="Arial" w:hint="default"/>
        <w:b/>
      </w:rPr>
    </w:lvl>
    <w:lvl w:ilvl="7">
      <w:start w:val="1"/>
      <w:numFmt w:val="decimal"/>
      <w:isLgl/>
      <w:lvlText w:val="%1.%2.%3.%4.%5.%6.%7.%8."/>
      <w:lvlJc w:val="left"/>
      <w:pPr>
        <w:ind w:left="4320" w:hanging="1440"/>
      </w:pPr>
      <w:rPr>
        <w:rFonts w:cs="Arial" w:hint="default"/>
        <w:b/>
      </w:rPr>
    </w:lvl>
    <w:lvl w:ilvl="8">
      <w:start w:val="1"/>
      <w:numFmt w:val="decimal"/>
      <w:isLgl/>
      <w:lvlText w:val="%1.%2.%3.%4.%5.%6.%7.%8.%9."/>
      <w:lvlJc w:val="left"/>
      <w:pPr>
        <w:ind w:left="5040" w:hanging="1800"/>
      </w:pPr>
      <w:rPr>
        <w:rFonts w:cs="Arial" w:hint="default"/>
        <w:b/>
      </w:rPr>
    </w:lvl>
  </w:abstractNum>
  <w:abstractNum w:abstractNumId="20">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2">
    <w:nsid w:val="717E3960"/>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73990B46"/>
    <w:multiLevelType w:val="hybridMultilevel"/>
    <w:tmpl w:val="8FB0CC22"/>
    <w:lvl w:ilvl="0" w:tplc="0416000F">
      <w:start w:val="1"/>
      <w:numFmt w:val="decimal"/>
      <w:lvlText w:val="%1."/>
      <w:lvlJc w:val="left"/>
      <w:pPr>
        <w:ind w:left="502"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4">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6">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7">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5"/>
  </w:num>
  <w:num w:numId="3">
    <w:abstractNumId w:val="15"/>
  </w:num>
  <w:num w:numId="4">
    <w:abstractNumId w:val="13"/>
  </w:num>
  <w:num w:numId="5">
    <w:abstractNumId w:val="17"/>
  </w:num>
  <w:num w:numId="6">
    <w:abstractNumId w:val="9"/>
  </w:num>
  <w:num w:numId="7">
    <w:abstractNumId w:val="8"/>
  </w:num>
  <w:num w:numId="8">
    <w:abstractNumId w:val="27"/>
  </w:num>
  <w:num w:numId="9">
    <w:abstractNumId w:val="26"/>
  </w:num>
  <w:num w:numId="10">
    <w:abstractNumId w:val="21"/>
  </w:num>
  <w:num w:numId="11">
    <w:abstractNumId w:val="12"/>
  </w:num>
  <w:num w:numId="12">
    <w:abstractNumId w:val="11"/>
  </w:num>
  <w:num w:numId="13">
    <w:abstractNumId w:val="24"/>
  </w:num>
  <w:num w:numId="14">
    <w:abstractNumId w:val="20"/>
  </w:num>
  <w:num w:numId="15">
    <w:abstractNumId w:val="18"/>
  </w:num>
  <w:num w:numId="16">
    <w:abstractNumId w:val="10"/>
  </w:num>
  <w:num w:numId="17">
    <w:abstractNumId w:val="23"/>
  </w:num>
  <w:num w:numId="18">
    <w:abstractNumId w:val="14"/>
  </w:num>
  <w:num w:numId="19">
    <w:abstractNumId w:val="5"/>
  </w:num>
  <w:num w:numId="20">
    <w:abstractNumId w:val="6"/>
  </w:num>
  <w:num w:numId="21">
    <w:abstractNumId w:val="7"/>
  </w:num>
  <w:num w:numId="22">
    <w:abstractNumId w:val="22"/>
  </w:num>
  <w:num w:numId="23">
    <w:abstractNumId w:val="16"/>
  </w:num>
  <w:num w:numId="24">
    <w:abstractNumId w:val="1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812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309C8"/>
    <w:rsid w:val="00035B0E"/>
    <w:rsid w:val="00041984"/>
    <w:rsid w:val="00041AEB"/>
    <w:rsid w:val="00042A34"/>
    <w:rsid w:val="000462A6"/>
    <w:rsid w:val="00046A32"/>
    <w:rsid w:val="000505F0"/>
    <w:rsid w:val="0005421D"/>
    <w:rsid w:val="0005425E"/>
    <w:rsid w:val="00056C89"/>
    <w:rsid w:val="00060182"/>
    <w:rsid w:val="000606A4"/>
    <w:rsid w:val="000644C6"/>
    <w:rsid w:val="00064E3E"/>
    <w:rsid w:val="00065921"/>
    <w:rsid w:val="000705ED"/>
    <w:rsid w:val="000713D6"/>
    <w:rsid w:val="0007148B"/>
    <w:rsid w:val="000716AF"/>
    <w:rsid w:val="00075ADF"/>
    <w:rsid w:val="00077BF3"/>
    <w:rsid w:val="00083424"/>
    <w:rsid w:val="000876B7"/>
    <w:rsid w:val="000879D7"/>
    <w:rsid w:val="000901FE"/>
    <w:rsid w:val="00091F5A"/>
    <w:rsid w:val="000965AD"/>
    <w:rsid w:val="000A10CB"/>
    <w:rsid w:val="000A7FB7"/>
    <w:rsid w:val="000B3491"/>
    <w:rsid w:val="000B3AC8"/>
    <w:rsid w:val="000B4420"/>
    <w:rsid w:val="000D114B"/>
    <w:rsid w:val="000D27BD"/>
    <w:rsid w:val="000E332E"/>
    <w:rsid w:val="000E6267"/>
    <w:rsid w:val="000F357E"/>
    <w:rsid w:val="000F688B"/>
    <w:rsid w:val="00104E00"/>
    <w:rsid w:val="00117A92"/>
    <w:rsid w:val="00120576"/>
    <w:rsid w:val="00123D84"/>
    <w:rsid w:val="00123E66"/>
    <w:rsid w:val="00127585"/>
    <w:rsid w:val="00130DCE"/>
    <w:rsid w:val="001352C5"/>
    <w:rsid w:val="00136969"/>
    <w:rsid w:val="00140911"/>
    <w:rsid w:val="00141562"/>
    <w:rsid w:val="00142A08"/>
    <w:rsid w:val="00151CE1"/>
    <w:rsid w:val="001536C6"/>
    <w:rsid w:val="00155C17"/>
    <w:rsid w:val="00155DCB"/>
    <w:rsid w:val="001712BA"/>
    <w:rsid w:val="00183292"/>
    <w:rsid w:val="00183713"/>
    <w:rsid w:val="00183760"/>
    <w:rsid w:val="00183B57"/>
    <w:rsid w:val="00186539"/>
    <w:rsid w:val="00194981"/>
    <w:rsid w:val="00194D39"/>
    <w:rsid w:val="001954C7"/>
    <w:rsid w:val="001A0639"/>
    <w:rsid w:val="001B200D"/>
    <w:rsid w:val="001B43E0"/>
    <w:rsid w:val="001C730C"/>
    <w:rsid w:val="001C74E8"/>
    <w:rsid w:val="001D152D"/>
    <w:rsid w:val="001D4A49"/>
    <w:rsid w:val="001E163F"/>
    <w:rsid w:val="001E307E"/>
    <w:rsid w:val="001E7883"/>
    <w:rsid w:val="001F1627"/>
    <w:rsid w:val="00201358"/>
    <w:rsid w:val="00205837"/>
    <w:rsid w:val="002067F8"/>
    <w:rsid w:val="00225035"/>
    <w:rsid w:val="0022667D"/>
    <w:rsid w:val="00227C23"/>
    <w:rsid w:val="00231737"/>
    <w:rsid w:val="00234D3B"/>
    <w:rsid w:val="0023542B"/>
    <w:rsid w:val="00235DA2"/>
    <w:rsid w:val="002371E8"/>
    <w:rsid w:val="002444E9"/>
    <w:rsid w:val="0025409B"/>
    <w:rsid w:val="00255E1B"/>
    <w:rsid w:val="00261551"/>
    <w:rsid w:val="00272619"/>
    <w:rsid w:val="00275D6F"/>
    <w:rsid w:val="0028019F"/>
    <w:rsid w:val="00281CEB"/>
    <w:rsid w:val="0028737F"/>
    <w:rsid w:val="00294A70"/>
    <w:rsid w:val="002A0A54"/>
    <w:rsid w:val="002A7943"/>
    <w:rsid w:val="002B5962"/>
    <w:rsid w:val="002C180B"/>
    <w:rsid w:val="002C569C"/>
    <w:rsid w:val="002C6AB8"/>
    <w:rsid w:val="002C751F"/>
    <w:rsid w:val="002D2C74"/>
    <w:rsid w:val="002D6AE6"/>
    <w:rsid w:val="002E30DC"/>
    <w:rsid w:val="002E39C0"/>
    <w:rsid w:val="002E3BEF"/>
    <w:rsid w:val="002E4CD8"/>
    <w:rsid w:val="002E5686"/>
    <w:rsid w:val="003074E7"/>
    <w:rsid w:val="0031055F"/>
    <w:rsid w:val="003117FB"/>
    <w:rsid w:val="0031380D"/>
    <w:rsid w:val="003151DD"/>
    <w:rsid w:val="003151FE"/>
    <w:rsid w:val="00315AFC"/>
    <w:rsid w:val="00315CB0"/>
    <w:rsid w:val="003167FE"/>
    <w:rsid w:val="00316C53"/>
    <w:rsid w:val="00317651"/>
    <w:rsid w:val="00324466"/>
    <w:rsid w:val="00331747"/>
    <w:rsid w:val="00337F92"/>
    <w:rsid w:val="0034111D"/>
    <w:rsid w:val="00343875"/>
    <w:rsid w:val="00345C12"/>
    <w:rsid w:val="00347CE2"/>
    <w:rsid w:val="0035048C"/>
    <w:rsid w:val="00354870"/>
    <w:rsid w:val="0036062F"/>
    <w:rsid w:val="003614F6"/>
    <w:rsid w:val="003647CA"/>
    <w:rsid w:val="00365D37"/>
    <w:rsid w:val="0036619E"/>
    <w:rsid w:val="00367F29"/>
    <w:rsid w:val="00373FA4"/>
    <w:rsid w:val="0037730C"/>
    <w:rsid w:val="00383AB0"/>
    <w:rsid w:val="00390565"/>
    <w:rsid w:val="00394F53"/>
    <w:rsid w:val="003A576B"/>
    <w:rsid w:val="003B30E3"/>
    <w:rsid w:val="003B5E7A"/>
    <w:rsid w:val="003B6B69"/>
    <w:rsid w:val="003C7D88"/>
    <w:rsid w:val="003D60FC"/>
    <w:rsid w:val="003E0211"/>
    <w:rsid w:val="003F2224"/>
    <w:rsid w:val="003F27CB"/>
    <w:rsid w:val="003F399E"/>
    <w:rsid w:val="003F4904"/>
    <w:rsid w:val="00401BB1"/>
    <w:rsid w:val="00402A78"/>
    <w:rsid w:val="00402DB9"/>
    <w:rsid w:val="00403869"/>
    <w:rsid w:val="004070D1"/>
    <w:rsid w:val="004073EA"/>
    <w:rsid w:val="004143D0"/>
    <w:rsid w:val="00414773"/>
    <w:rsid w:val="0042214D"/>
    <w:rsid w:val="00425356"/>
    <w:rsid w:val="00432517"/>
    <w:rsid w:val="0043339F"/>
    <w:rsid w:val="00433EF6"/>
    <w:rsid w:val="004351D3"/>
    <w:rsid w:val="00441578"/>
    <w:rsid w:val="004422C8"/>
    <w:rsid w:val="00442500"/>
    <w:rsid w:val="00445EE5"/>
    <w:rsid w:val="00453682"/>
    <w:rsid w:val="00454ABA"/>
    <w:rsid w:val="0045681F"/>
    <w:rsid w:val="00460C81"/>
    <w:rsid w:val="00461FC4"/>
    <w:rsid w:val="00462452"/>
    <w:rsid w:val="00467B6C"/>
    <w:rsid w:val="00471DE6"/>
    <w:rsid w:val="00473974"/>
    <w:rsid w:val="00473B9C"/>
    <w:rsid w:val="00476D23"/>
    <w:rsid w:val="0048036B"/>
    <w:rsid w:val="00491C2E"/>
    <w:rsid w:val="004946F8"/>
    <w:rsid w:val="00495F4E"/>
    <w:rsid w:val="004A6A37"/>
    <w:rsid w:val="004A765C"/>
    <w:rsid w:val="004A7D71"/>
    <w:rsid w:val="004B605B"/>
    <w:rsid w:val="004B670C"/>
    <w:rsid w:val="004C0428"/>
    <w:rsid w:val="004C529A"/>
    <w:rsid w:val="004C57A1"/>
    <w:rsid w:val="004C6BB2"/>
    <w:rsid w:val="004D09FE"/>
    <w:rsid w:val="004D2CEB"/>
    <w:rsid w:val="004D4D26"/>
    <w:rsid w:val="004E0486"/>
    <w:rsid w:val="004E3195"/>
    <w:rsid w:val="004E5E45"/>
    <w:rsid w:val="004E7393"/>
    <w:rsid w:val="004F0024"/>
    <w:rsid w:val="004F54F5"/>
    <w:rsid w:val="00503883"/>
    <w:rsid w:val="00504391"/>
    <w:rsid w:val="0051754C"/>
    <w:rsid w:val="005208BA"/>
    <w:rsid w:val="00520EA1"/>
    <w:rsid w:val="00522C22"/>
    <w:rsid w:val="00523A12"/>
    <w:rsid w:val="005267C0"/>
    <w:rsid w:val="005340D7"/>
    <w:rsid w:val="00535368"/>
    <w:rsid w:val="00541789"/>
    <w:rsid w:val="0054331E"/>
    <w:rsid w:val="00546AA0"/>
    <w:rsid w:val="00562E8E"/>
    <w:rsid w:val="00563DC4"/>
    <w:rsid w:val="005728C9"/>
    <w:rsid w:val="0057444B"/>
    <w:rsid w:val="005804CF"/>
    <w:rsid w:val="00581250"/>
    <w:rsid w:val="00582A9A"/>
    <w:rsid w:val="00593ECC"/>
    <w:rsid w:val="005949D5"/>
    <w:rsid w:val="00597954"/>
    <w:rsid w:val="005A609C"/>
    <w:rsid w:val="005C36F3"/>
    <w:rsid w:val="005C46B4"/>
    <w:rsid w:val="005C47E9"/>
    <w:rsid w:val="005C680D"/>
    <w:rsid w:val="005D1C15"/>
    <w:rsid w:val="005D21EF"/>
    <w:rsid w:val="005D3196"/>
    <w:rsid w:val="005D4513"/>
    <w:rsid w:val="005D4BD6"/>
    <w:rsid w:val="005D649E"/>
    <w:rsid w:val="005F14B0"/>
    <w:rsid w:val="005F1A93"/>
    <w:rsid w:val="005F2A17"/>
    <w:rsid w:val="005F2AA1"/>
    <w:rsid w:val="005F33C5"/>
    <w:rsid w:val="005F6DC9"/>
    <w:rsid w:val="00600E45"/>
    <w:rsid w:val="00602C93"/>
    <w:rsid w:val="00605435"/>
    <w:rsid w:val="00606192"/>
    <w:rsid w:val="00606F88"/>
    <w:rsid w:val="00613F38"/>
    <w:rsid w:val="006144EB"/>
    <w:rsid w:val="00614B03"/>
    <w:rsid w:val="00617B68"/>
    <w:rsid w:val="006217DC"/>
    <w:rsid w:val="006233DD"/>
    <w:rsid w:val="006425B3"/>
    <w:rsid w:val="0064759A"/>
    <w:rsid w:val="00650D44"/>
    <w:rsid w:val="00650E8D"/>
    <w:rsid w:val="00655EAD"/>
    <w:rsid w:val="00661A14"/>
    <w:rsid w:val="00662CAC"/>
    <w:rsid w:val="0066632B"/>
    <w:rsid w:val="00670060"/>
    <w:rsid w:val="006709A6"/>
    <w:rsid w:val="00670D7F"/>
    <w:rsid w:val="00683FBB"/>
    <w:rsid w:val="00684679"/>
    <w:rsid w:val="006846E6"/>
    <w:rsid w:val="00686065"/>
    <w:rsid w:val="00686863"/>
    <w:rsid w:val="006907B4"/>
    <w:rsid w:val="00690B42"/>
    <w:rsid w:val="00694451"/>
    <w:rsid w:val="00694C09"/>
    <w:rsid w:val="0069799A"/>
    <w:rsid w:val="006A3FEE"/>
    <w:rsid w:val="006C057A"/>
    <w:rsid w:val="006C15AC"/>
    <w:rsid w:val="006C63BB"/>
    <w:rsid w:val="006C739D"/>
    <w:rsid w:val="006D1588"/>
    <w:rsid w:val="006E05C8"/>
    <w:rsid w:val="006E3B2E"/>
    <w:rsid w:val="006E3E43"/>
    <w:rsid w:val="006E54DA"/>
    <w:rsid w:val="006E5D0C"/>
    <w:rsid w:val="006E5E72"/>
    <w:rsid w:val="006F3EF9"/>
    <w:rsid w:val="006F5102"/>
    <w:rsid w:val="00702A0C"/>
    <w:rsid w:val="00703006"/>
    <w:rsid w:val="00720C22"/>
    <w:rsid w:val="00721323"/>
    <w:rsid w:val="007232BC"/>
    <w:rsid w:val="00723646"/>
    <w:rsid w:val="00734514"/>
    <w:rsid w:val="00734693"/>
    <w:rsid w:val="007350D9"/>
    <w:rsid w:val="00737F91"/>
    <w:rsid w:val="00746D49"/>
    <w:rsid w:val="007531C5"/>
    <w:rsid w:val="00756319"/>
    <w:rsid w:val="00756995"/>
    <w:rsid w:val="007604C9"/>
    <w:rsid w:val="007652F2"/>
    <w:rsid w:val="00766884"/>
    <w:rsid w:val="00767551"/>
    <w:rsid w:val="0077001E"/>
    <w:rsid w:val="00770B74"/>
    <w:rsid w:val="00770EB4"/>
    <w:rsid w:val="007807F3"/>
    <w:rsid w:val="00795CF2"/>
    <w:rsid w:val="007A09B4"/>
    <w:rsid w:val="007A49C0"/>
    <w:rsid w:val="007A674B"/>
    <w:rsid w:val="007A69F7"/>
    <w:rsid w:val="007A7A94"/>
    <w:rsid w:val="007A7D44"/>
    <w:rsid w:val="007B2A94"/>
    <w:rsid w:val="007C3CE0"/>
    <w:rsid w:val="007D050F"/>
    <w:rsid w:val="007D5FD5"/>
    <w:rsid w:val="007E4C53"/>
    <w:rsid w:val="007F0CED"/>
    <w:rsid w:val="007F6D09"/>
    <w:rsid w:val="007F75B3"/>
    <w:rsid w:val="00804F10"/>
    <w:rsid w:val="00806966"/>
    <w:rsid w:val="00811CCD"/>
    <w:rsid w:val="00811ECB"/>
    <w:rsid w:val="00812F34"/>
    <w:rsid w:val="00813B26"/>
    <w:rsid w:val="00813D0B"/>
    <w:rsid w:val="008155A6"/>
    <w:rsid w:val="00817F3F"/>
    <w:rsid w:val="0082207F"/>
    <w:rsid w:val="00834B1B"/>
    <w:rsid w:val="008421DA"/>
    <w:rsid w:val="008439E4"/>
    <w:rsid w:val="0084731C"/>
    <w:rsid w:val="00851295"/>
    <w:rsid w:val="00856066"/>
    <w:rsid w:val="008619F9"/>
    <w:rsid w:val="00864348"/>
    <w:rsid w:val="008665CB"/>
    <w:rsid w:val="008805F6"/>
    <w:rsid w:val="0088578F"/>
    <w:rsid w:val="008971F6"/>
    <w:rsid w:val="008A1758"/>
    <w:rsid w:val="008A6BC7"/>
    <w:rsid w:val="008C0BF4"/>
    <w:rsid w:val="008C69A6"/>
    <w:rsid w:val="008C6FC5"/>
    <w:rsid w:val="008E0907"/>
    <w:rsid w:val="008E1393"/>
    <w:rsid w:val="008F2DC5"/>
    <w:rsid w:val="008F4AEA"/>
    <w:rsid w:val="009013A9"/>
    <w:rsid w:val="00901ADD"/>
    <w:rsid w:val="00904592"/>
    <w:rsid w:val="0090678C"/>
    <w:rsid w:val="00910204"/>
    <w:rsid w:val="00910431"/>
    <w:rsid w:val="00911BA2"/>
    <w:rsid w:val="00913612"/>
    <w:rsid w:val="00914E67"/>
    <w:rsid w:val="00922697"/>
    <w:rsid w:val="00922D89"/>
    <w:rsid w:val="009316A8"/>
    <w:rsid w:val="0093560E"/>
    <w:rsid w:val="009364DC"/>
    <w:rsid w:val="009458F4"/>
    <w:rsid w:val="00960095"/>
    <w:rsid w:val="009622E1"/>
    <w:rsid w:val="00967005"/>
    <w:rsid w:val="00970B66"/>
    <w:rsid w:val="00981A41"/>
    <w:rsid w:val="00986A7D"/>
    <w:rsid w:val="00992130"/>
    <w:rsid w:val="00992C6A"/>
    <w:rsid w:val="00992DF5"/>
    <w:rsid w:val="0099401B"/>
    <w:rsid w:val="0099608C"/>
    <w:rsid w:val="009A0996"/>
    <w:rsid w:val="009B18EC"/>
    <w:rsid w:val="009B25A0"/>
    <w:rsid w:val="009B289B"/>
    <w:rsid w:val="009B3E3F"/>
    <w:rsid w:val="009B43A4"/>
    <w:rsid w:val="009C000B"/>
    <w:rsid w:val="009C091E"/>
    <w:rsid w:val="009C106B"/>
    <w:rsid w:val="009C4167"/>
    <w:rsid w:val="009C761C"/>
    <w:rsid w:val="009D64F7"/>
    <w:rsid w:val="009D720F"/>
    <w:rsid w:val="009E0513"/>
    <w:rsid w:val="009E1D63"/>
    <w:rsid w:val="009E3EDF"/>
    <w:rsid w:val="009F1DAD"/>
    <w:rsid w:val="009F69DB"/>
    <w:rsid w:val="00A022B9"/>
    <w:rsid w:val="00A02511"/>
    <w:rsid w:val="00A1045C"/>
    <w:rsid w:val="00A14B6F"/>
    <w:rsid w:val="00A1513F"/>
    <w:rsid w:val="00A17E6E"/>
    <w:rsid w:val="00A24216"/>
    <w:rsid w:val="00A279E3"/>
    <w:rsid w:val="00A3325C"/>
    <w:rsid w:val="00A33DB2"/>
    <w:rsid w:val="00A359CD"/>
    <w:rsid w:val="00A47B8D"/>
    <w:rsid w:val="00A47ECC"/>
    <w:rsid w:val="00A51CD9"/>
    <w:rsid w:val="00A555D8"/>
    <w:rsid w:val="00A55A08"/>
    <w:rsid w:val="00A57FE9"/>
    <w:rsid w:val="00A63AEA"/>
    <w:rsid w:val="00A65FE6"/>
    <w:rsid w:val="00A6752F"/>
    <w:rsid w:val="00A7009C"/>
    <w:rsid w:val="00A76197"/>
    <w:rsid w:val="00A76B0B"/>
    <w:rsid w:val="00A77A69"/>
    <w:rsid w:val="00A82644"/>
    <w:rsid w:val="00A82BDC"/>
    <w:rsid w:val="00A84D87"/>
    <w:rsid w:val="00A8520C"/>
    <w:rsid w:val="00A91CC0"/>
    <w:rsid w:val="00AA0AF3"/>
    <w:rsid w:val="00AA3068"/>
    <w:rsid w:val="00AA3382"/>
    <w:rsid w:val="00AA38FE"/>
    <w:rsid w:val="00AA6243"/>
    <w:rsid w:val="00AB53D3"/>
    <w:rsid w:val="00AB6F2F"/>
    <w:rsid w:val="00AC3704"/>
    <w:rsid w:val="00AC54E3"/>
    <w:rsid w:val="00AE08DD"/>
    <w:rsid w:val="00AE27A5"/>
    <w:rsid w:val="00AE69C3"/>
    <w:rsid w:val="00AF0B3B"/>
    <w:rsid w:val="00AF316B"/>
    <w:rsid w:val="00AF3C00"/>
    <w:rsid w:val="00AF57B8"/>
    <w:rsid w:val="00B00B30"/>
    <w:rsid w:val="00B02F86"/>
    <w:rsid w:val="00B10E23"/>
    <w:rsid w:val="00B11A8A"/>
    <w:rsid w:val="00B16C6E"/>
    <w:rsid w:val="00B17B8C"/>
    <w:rsid w:val="00B2557F"/>
    <w:rsid w:val="00B349D8"/>
    <w:rsid w:val="00B400C0"/>
    <w:rsid w:val="00B41EF6"/>
    <w:rsid w:val="00B516AD"/>
    <w:rsid w:val="00B52770"/>
    <w:rsid w:val="00B63B65"/>
    <w:rsid w:val="00B63F6C"/>
    <w:rsid w:val="00B65D05"/>
    <w:rsid w:val="00B86D5E"/>
    <w:rsid w:val="00B90143"/>
    <w:rsid w:val="00B9099B"/>
    <w:rsid w:val="00B922BA"/>
    <w:rsid w:val="00B925C3"/>
    <w:rsid w:val="00B9443B"/>
    <w:rsid w:val="00B94EAE"/>
    <w:rsid w:val="00B95123"/>
    <w:rsid w:val="00BA11A5"/>
    <w:rsid w:val="00BA3457"/>
    <w:rsid w:val="00BA3987"/>
    <w:rsid w:val="00BA6C20"/>
    <w:rsid w:val="00BC03DC"/>
    <w:rsid w:val="00BC1DA5"/>
    <w:rsid w:val="00BC4832"/>
    <w:rsid w:val="00BC4D0A"/>
    <w:rsid w:val="00BC56BC"/>
    <w:rsid w:val="00BC6101"/>
    <w:rsid w:val="00BC7E84"/>
    <w:rsid w:val="00BD2954"/>
    <w:rsid w:val="00BD6783"/>
    <w:rsid w:val="00BD74C9"/>
    <w:rsid w:val="00BE4E15"/>
    <w:rsid w:val="00BE6939"/>
    <w:rsid w:val="00BE7BDB"/>
    <w:rsid w:val="00BF0C38"/>
    <w:rsid w:val="00BF2908"/>
    <w:rsid w:val="00BF5415"/>
    <w:rsid w:val="00BF6AA1"/>
    <w:rsid w:val="00C00373"/>
    <w:rsid w:val="00C0144C"/>
    <w:rsid w:val="00C11732"/>
    <w:rsid w:val="00C2720C"/>
    <w:rsid w:val="00C34E79"/>
    <w:rsid w:val="00C3785B"/>
    <w:rsid w:val="00C4051E"/>
    <w:rsid w:val="00C41A06"/>
    <w:rsid w:val="00C545E8"/>
    <w:rsid w:val="00C64146"/>
    <w:rsid w:val="00C7354C"/>
    <w:rsid w:val="00C87406"/>
    <w:rsid w:val="00C907FF"/>
    <w:rsid w:val="00C90854"/>
    <w:rsid w:val="00C925F9"/>
    <w:rsid w:val="00C92815"/>
    <w:rsid w:val="00CA6CCE"/>
    <w:rsid w:val="00CB1A91"/>
    <w:rsid w:val="00CB5B64"/>
    <w:rsid w:val="00CB7F44"/>
    <w:rsid w:val="00CC0275"/>
    <w:rsid w:val="00CC0BF0"/>
    <w:rsid w:val="00CD3EC3"/>
    <w:rsid w:val="00CD3FCF"/>
    <w:rsid w:val="00CD455D"/>
    <w:rsid w:val="00CD7709"/>
    <w:rsid w:val="00CE1A43"/>
    <w:rsid w:val="00CF3650"/>
    <w:rsid w:val="00CF5E14"/>
    <w:rsid w:val="00D00068"/>
    <w:rsid w:val="00D004D7"/>
    <w:rsid w:val="00D06235"/>
    <w:rsid w:val="00D11BEA"/>
    <w:rsid w:val="00D13D92"/>
    <w:rsid w:val="00D15F23"/>
    <w:rsid w:val="00D17F75"/>
    <w:rsid w:val="00D21623"/>
    <w:rsid w:val="00D219AF"/>
    <w:rsid w:val="00D225AE"/>
    <w:rsid w:val="00D26E4A"/>
    <w:rsid w:val="00D2729C"/>
    <w:rsid w:val="00D344CE"/>
    <w:rsid w:val="00D36EB1"/>
    <w:rsid w:val="00D40F8A"/>
    <w:rsid w:val="00D46428"/>
    <w:rsid w:val="00D46519"/>
    <w:rsid w:val="00D5111B"/>
    <w:rsid w:val="00D55BFC"/>
    <w:rsid w:val="00D5626A"/>
    <w:rsid w:val="00D60A42"/>
    <w:rsid w:val="00D6250C"/>
    <w:rsid w:val="00D71E31"/>
    <w:rsid w:val="00D72D4E"/>
    <w:rsid w:val="00D8166E"/>
    <w:rsid w:val="00D8491C"/>
    <w:rsid w:val="00D93E1A"/>
    <w:rsid w:val="00D95387"/>
    <w:rsid w:val="00DA2F03"/>
    <w:rsid w:val="00DA61B7"/>
    <w:rsid w:val="00DB0C5A"/>
    <w:rsid w:val="00DB2A2F"/>
    <w:rsid w:val="00DB2ADB"/>
    <w:rsid w:val="00DB3F52"/>
    <w:rsid w:val="00DB6293"/>
    <w:rsid w:val="00DE1333"/>
    <w:rsid w:val="00DE135D"/>
    <w:rsid w:val="00DE2FDD"/>
    <w:rsid w:val="00DF4F68"/>
    <w:rsid w:val="00E014D4"/>
    <w:rsid w:val="00E02F39"/>
    <w:rsid w:val="00E0684D"/>
    <w:rsid w:val="00E15872"/>
    <w:rsid w:val="00E16733"/>
    <w:rsid w:val="00E23B84"/>
    <w:rsid w:val="00E30478"/>
    <w:rsid w:val="00E31C17"/>
    <w:rsid w:val="00E339C0"/>
    <w:rsid w:val="00E34B8D"/>
    <w:rsid w:val="00E40C37"/>
    <w:rsid w:val="00E426A7"/>
    <w:rsid w:val="00E43FA8"/>
    <w:rsid w:val="00E45AEB"/>
    <w:rsid w:val="00E51092"/>
    <w:rsid w:val="00E5221A"/>
    <w:rsid w:val="00E52E7F"/>
    <w:rsid w:val="00E56101"/>
    <w:rsid w:val="00E56E0A"/>
    <w:rsid w:val="00E57D04"/>
    <w:rsid w:val="00E6605C"/>
    <w:rsid w:val="00E66DEC"/>
    <w:rsid w:val="00E70719"/>
    <w:rsid w:val="00E7131B"/>
    <w:rsid w:val="00E728F3"/>
    <w:rsid w:val="00E7360A"/>
    <w:rsid w:val="00E76AD9"/>
    <w:rsid w:val="00E77FF0"/>
    <w:rsid w:val="00E809AB"/>
    <w:rsid w:val="00E81132"/>
    <w:rsid w:val="00E823AF"/>
    <w:rsid w:val="00E8402E"/>
    <w:rsid w:val="00E86DBB"/>
    <w:rsid w:val="00E92E2D"/>
    <w:rsid w:val="00E9355B"/>
    <w:rsid w:val="00E93657"/>
    <w:rsid w:val="00E97594"/>
    <w:rsid w:val="00E97BD9"/>
    <w:rsid w:val="00EA0E75"/>
    <w:rsid w:val="00EA1895"/>
    <w:rsid w:val="00EA3DCB"/>
    <w:rsid w:val="00EB03A1"/>
    <w:rsid w:val="00EB2572"/>
    <w:rsid w:val="00EB3C86"/>
    <w:rsid w:val="00EB5F83"/>
    <w:rsid w:val="00EC167E"/>
    <w:rsid w:val="00EC1D83"/>
    <w:rsid w:val="00EC3BE7"/>
    <w:rsid w:val="00EC5950"/>
    <w:rsid w:val="00EC59BD"/>
    <w:rsid w:val="00ED07A7"/>
    <w:rsid w:val="00ED17B6"/>
    <w:rsid w:val="00ED3871"/>
    <w:rsid w:val="00EE2116"/>
    <w:rsid w:val="00EE4B6E"/>
    <w:rsid w:val="00EE6EE2"/>
    <w:rsid w:val="00EF7532"/>
    <w:rsid w:val="00EF7AAE"/>
    <w:rsid w:val="00F05DC6"/>
    <w:rsid w:val="00F126BF"/>
    <w:rsid w:val="00F13B25"/>
    <w:rsid w:val="00F16608"/>
    <w:rsid w:val="00F16881"/>
    <w:rsid w:val="00F16FD9"/>
    <w:rsid w:val="00F17262"/>
    <w:rsid w:val="00F20D96"/>
    <w:rsid w:val="00F23E50"/>
    <w:rsid w:val="00F23E98"/>
    <w:rsid w:val="00F33D9D"/>
    <w:rsid w:val="00F34C0F"/>
    <w:rsid w:val="00F36A4C"/>
    <w:rsid w:val="00F55CCB"/>
    <w:rsid w:val="00F6460C"/>
    <w:rsid w:val="00F6545F"/>
    <w:rsid w:val="00F6650E"/>
    <w:rsid w:val="00F71E9A"/>
    <w:rsid w:val="00F73A02"/>
    <w:rsid w:val="00F92661"/>
    <w:rsid w:val="00F974D3"/>
    <w:rsid w:val="00F97613"/>
    <w:rsid w:val="00FA07B0"/>
    <w:rsid w:val="00FB626C"/>
    <w:rsid w:val="00FD5615"/>
    <w:rsid w:val="00FD6AF0"/>
    <w:rsid w:val="00FE066D"/>
    <w:rsid w:val="00FE2A15"/>
    <w:rsid w:val="00FE477E"/>
    <w:rsid w:val="00FE5AD2"/>
    <w:rsid w:val="00FF0F8F"/>
    <w:rsid w:val="00FF4A76"/>
    <w:rsid w:val="00FF4F7F"/>
    <w:rsid w:val="00FF5833"/>
    <w:rsid w:val="00FF619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996"/>
    <w:pPr>
      <w:suppressAutoHyphens/>
      <w:jc w:val="both"/>
    </w:pPr>
    <w:rPr>
      <w:rFonts w:ascii="Arial" w:hAnsi="Arial"/>
      <w:lang w:eastAsia="ar-SA"/>
    </w:rPr>
  </w:style>
  <w:style w:type="paragraph" w:styleId="Ttulo1">
    <w:name w:val="heading 1"/>
    <w:basedOn w:val="Normal"/>
    <w:next w:val="Normal"/>
    <w:qFormat/>
    <w:rsid w:val="009A0996"/>
    <w:pPr>
      <w:keepNext/>
      <w:tabs>
        <w:tab w:val="num" w:pos="0"/>
      </w:tabs>
      <w:outlineLvl w:val="0"/>
    </w:pPr>
    <w:rPr>
      <w:b/>
    </w:rPr>
  </w:style>
  <w:style w:type="paragraph" w:styleId="Ttulo2">
    <w:name w:val="heading 2"/>
    <w:basedOn w:val="Normal"/>
    <w:next w:val="Normal"/>
    <w:qFormat/>
    <w:rsid w:val="009A099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9A0996"/>
    <w:pPr>
      <w:keepNext/>
      <w:tabs>
        <w:tab w:val="num" w:pos="0"/>
      </w:tabs>
      <w:ind w:right="-93"/>
      <w:jc w:val="center"/>
      <w:outlineLvl w:val="2"/>
    </w:pPr>
    <w:rPr>
      <w:b/>
      <w:sz w:val="22"/>
    </w:rPr>
  </w:style>
  <w:style w:type="paragraph" w:styleId="Ttulo4">
    <w:name w:val="heading 4"/>
    <w:basedOn w:val="Normal"/>
    <w:next w:val="Normal"/>
    <w:qFormat/>
    <w:rsid w:val="009A0996"/>
    <w:pPr>
      <w:keepNext/>
      <w:tabs>
        <w:tab w:val="num" w:pos="0"/>
      </w:tabs>
      <w:outlineLvl w:val="3"/>
    </w:pPr>
    <w:rPr>
      <w:rFonts w:cs="Arial"/>
      <w:b/>
      <w:sz w:val="22"/>
    </w:rPr>
  </w:style>
  <w:style w:type="paragraph" w:styleId="Ttulo5">
    <w:name w:val="heading 5"/>
    <w:basedOn w:val="Normal"/>
    <w:next w:val="Normal"/>
    <w:qFormat/>
    <w:rsid w:val="009A0996"/>
    <w:pPr>
      <w:keepNext/>
      <w:tabs>
        <w:tab w:val="num" w:pos="0"/>
      </w:tabs>
      <w:ind w:left="1440"/>
      <w:outlineLvl w:val="4"/>
    </w:pPr>
    <w:rPr>
      <w:rFonts w:cs="Arial"/>
      <w:b/>
      <w:sz w:val="22"/>
    </w:rPr>
  </w:style>
  <w:style w:type="paragraph" w:styleId="Ttulo6">
    <w:name w:val="heading 6"/>
    <w:basedOn w:val="Normal"/>
    <w:next w:val="Normal"/>
    <w:qFormat/>
    <w:rsid w:val="009A099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9A099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9A0996"/>
    <w:pPr>
      <w:keepNext/>
      <w:tabs>
        <w:tab w:val="num" w:pos="0"/>
      </w:tabs>
      <w:spacing w:before="120"/>
      <w:ind w:left="23"/>
      <w:jc w:val="center"/>
      <w:outlineLvl w:val="7"/>
    </w:pPr>
    <w:rPr>
      <w:rFonts w:cs="Arial"/>
      <w:sz w:val="24"/>
    </w:rPr>
  </w:style>
  <w:style w:type="paragraph" w:styleId="Ttulo9">
    <w:name w:val="heading 9"/>
    <w:basedOn w:val="Normal"/>
    <w:next w:val="Normal"/>
    <w:qFormat/>
    <w:rsid w:val="009A099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9A0996"/>
    <w:rPr>
      <w:rFonts w:ascii="Symbol" w:hAnsi="Symbol"/>
    </w:rPr>
  </w:style>
  <w:style w:type="character" w:customStyle="1" w:styleId="Absatz-Standardschriftart">
    <w:name w:val="Absatz-Standardschriftart"/>
    <w:rsid w:val="009A0996"/>
  </w:style>
  <w:style w:type="character" w:customStyle="1" w:styleId="WW-Absatz-Standardschriftart">
    <w:name w:val="WW-Absatz-Standardschriftart"/>
    <w:rsid w:val="009A0996"/>
  </w:style>
  <w:style w:type="character" w:customStyle="1" w:styleId="WW8Num1z0">
    <w:name w:val="WW8Num1z0"/>
    <w:rsid w:val="009A0996"/>
    <w:rPr>
      <w:rFonts w:ascii="Symbol" w:hAnsi="Symbol"/>
    </w:rPr>
  </w:style>
  <w:style w:type="character" w:customStyle="1" w:styleId="WW-Absatz-Standardschriftart1">
    <w:name w:val="WW-Absatz-Standardschriftart1"/>
    <w:rsid w:val="009A0996"/>
  </w:style>
  <w:style w:type="character" w:customStyle="1" w:styleId="WW-WW8Num1z0">
    <w:name w:val="WW-WW8Num1z0"/>
    <w:rsid w:val="009A0996"/>
    <w:rPr>
      <w:rFonts w:ascii="Symbol" w:hAnsi="Symbol"/>
    </w:rPr>
  </w:style>
  <w:style w:type="character" w:customStyle="1" w:styleId="WW-Absatz-Standardschriftart11">
    <w:name w:val="WW-Absatz-Standardschriftart11"/>
    <w:rsid w:val="009A0996"/>
  </w:style>
  <w:style w:type="character" w:customStyle="1" w:styleId="WW-WW8Num1z01">
    <w:name w:val="WW-WW8Num1z01"/>
    <w:rsid w:val="009A0996"/>
    <w:rPr>
      <w:rFonts w:ascii="Symbol" w:hAnsi="Symbol"/>
    </w:rPr>
  </w:style>
  <w:style w:type="character" w:customStyle="1" w:styleId="WW-Absatz-Standardschriftart111">
    <w:name w:val="WW-Absatz-Standardschriftart111"/>
    <w:rsid w:val="009A0996"/>
  </w:style>
  <w:style w:type="character" w:customStyle="1" w:styleId="WW-WW8Num1z011">
    <w:name w:val="WW-WW8Num1z011"/>
    <w:rsid w:val="009A0996"/>
    <w:rPr>
      <w:rFonts w:ascii="Symbol" w:hAnsi="Symbol"/>
    </w:rPr>
  </w:style>
  <w:style w:type="character" w:customStyle="1" w:styleId="WW-Absatz-Standardschriftart1111">
    <w:name w:val="WW-Absatz-Standardschriftart1111"/>
    <w:rsid w:val="009A0996"/>
  </w:style>
  <w:style w:type="character" w:customStyle="1" w:styleId="WW-WW8Num1z0111">
    <w:name w:val="WW-WW8Num1z0111"/>
    <w:rsid w:val="009A0996"/>
    <w:rPr>
      <w:rFonts w:ascii="Symbol" w:hAnsi="Symbol"/>
    </w:rPr>
  </w:style>
  <w:style w:type="character" w:customStyle="1" w:styleId="WW-Absatz-Standardschriftart11111">
    <w:name w:val="WW-Absatz-Standardschriftart11111"/>
    <w:rsid w:val="009A0996"/>
  </w:style>
  <w:style w:type="character" w:customStyle="1" w:styleId="WW-WW8Num1z01111">
    <w:name w:val="WW-WW8Num1z01111"/>
    <w:rsid w:val="009A0996"/>
    <w:rPr>
      <w:rFonts w:ascii="Symbol" w:hAnsi="Symbol"/>
    </w:rPr>
  </w:style>
  <w:style w:type="character" w:customStyle="1" w:styleId="WW-Absatz-Standardschriftart111111">
    <w:name w:val="WW-Absatz-Standardschriftart111111"/>
    <w:rsid w:val="009A0996"/>
  </w:style>
  <w:style w:type="character" w:customStyle="1" w:styleId="WW-WW8Num1z011111">
    <w:name w:val="WW-WW8Num1z011111"/>
    <w:rsid w:val="009A0996"/>
    <w:rPr>
      <w:rFonts w:ascii="Symbol" w:hAnsi="Symbol"/>
    </w:rPr>
  </w:style>
  <w:style w:type="character" w:customStyle="1" w:styleId="WW-Absatz-Standardschriftart1111111">
    <w:name w:val="WW-Absatz-Standardschriftart1111111"/>
    <w:rsid w:val="009A0996"/>
  </w:style>
  <w:style w:type="character" w:customStyle="1" w:styleId="WW8Num13z0">
    <w:name w:val="WW8Num13z0"/>
    <w:rsid w:val="009A0996"/>
    <w:rPr>
      <w:b w:val="0"/>
    </w:rPr>
  </w:style>
  <w:style w:type="character" w:customStyle="1" w:styleId="WW8Num14z0">
    <w:name w:val="WW8Num14z0"/>
    <w:rsid w:val="009A0996"/>
    <w:rPr>
      <w:rFonts w:ascii="Times New Roman" w:hAnsi="Times New Roman"/>
    </w:rPr>
  </w:style>
  <w:style w:type="character" w:customStyle="1" w:styleId="WW8Num15z0">
    <w:name w:val="WW8Num15z0"/>
    <w:rsid w:val="009A0996"/>
    <w:rPr>
      <w:rFonts w:ascii="Symbol" w:eastAsia="Times New Roman" w:hAnsi="Symbol" w:cs="Arial"/>
    </w:rPr>
  </w:style>
  <w:style w:type="character" w:customStyle="1" w:styleId="WW8Num15z1">
    <w:name w:val="WW8Num15z1"/>
    <w:rsid w:val="009A0996"/>
    <w:rPr>
      <w:rFonts w:ascii="Courier New" w:hAnsi="Courier New" w:cs="Courier New"/>
    </w:rPr>
  </w:style>
  <w:style w:type="character" w:customStyle="1" w:styleId="WW8Num15z2">
    <w:name w:val="WW8Num15z2"/>
    <w:rsid w:val="009A0996"/>
    <w:rPr>
      <w:rFonts w:ascii="Wingdings" w:hAnsi="Wingdings"/>
    </w:rPr>
  </w:style>
  <w:style w:type="character" w:customStyle="1" w:styleId="WW8Num15z3">
    <w:name w:val="WW8Num15z3"/>
    <w:rsid w:val="009A0996"/>
    <w:rPr>
      <w:rFonts w:ascii="Symbol" w:hAnsi="Symbol"/>
    </w:rPr>
  </w:style>
  <w:style w:type="character" w:customStyle="1" w:styleId="WW8Num17z0">
    <w:name w:val="WW8Num17z0"/>
    <w:rsid w:val="009A0996"/>
    <w:rPr>
      <w:rFonts w:ascii="Times New Roman" w:eastAsia="Times New Roman" w:hAnsi="Times New Roman" w:cs="Times New Roman"/>
    </w:rPr>
  </w:style>
  <w:style w:type="character" w:customStyle="1" w:styleId="WW8Num17z1">
    <w:name w:val="WW8Num17z1"/>
    <w:rsid w:val="009A0996"/>
    <w:rPr>
      <w:rFonts w:ascii="Courier New" w:hAnsi="Courier New"/>
    </w:rPr>
  </w:style>
  <w:style w:type="character" w:customStyle="1" w:styleId="WW8Num17z2">
    <w:name w:val="WW8Num17z2"/>
    <w:rsid w:val="009A0996"/>
    <w:rPr>
      <w:rFonts w:ascii="Wingdings" w:hAnsi="Wingdings"/>
    </w:rPr>
  </w:style>
  <w:style w:type="character" w:customStyle="1" w:styleId="WW8Num17z3">
    <w:name w:val="WW8Num17z3"/>
    <w:rsid w:val="009A0996"/>
    <w:rPr>
      <w:rFonts w:ascii="Symbol" w:hAnsi="Symbol"/>
    </w:rPr>
  </w:style>
  <w:style w:type="character" w:customStyle="1" w:styleId="WW8Num18z0">
    <w:name w:val="WW8Num18z0"/>
    <w:rsid w:val="009A0996"/>
    <w:rPr>
      <w:rFonts w:ascii="Symbol" w:hAnsi="Symbol"/>
    </w:rPr>
  </w:style>
  <w:style w:type="character" w:customStyle="1" w:styleId="WW8Num19z1">
    <w:name w:val="WW8Num19z1"/>
    <w:rsid w:val="009A0996"/>
    <w:rPr>
      <w:rFonts w:ascii="Times New Roman" w:eastAsia="Times New Roman" w:hAnsi="Times New Roman" w:cs="Times New Roman"/>
    </w:rPr>
  </w:style>
  <w:style w:type="character" w:customStyle="1" w:styleId="WW8Num20z0">
    <w:name w:val="WW8Num20z0"/>
    <w:rsid w:val="009A0996"/>
    <w:rPr>
      <w:b w:val="0"/>
    </w:rPr>
  </w:style>
  <w:style w:type="character" w:customStyle="1" w:styleId="WW8Num22z0">
    <w:name w:val="WW8Num22z0"/>
    <w:rsid w:val="009A0996"/>
    <w:rPr>
      <w:rFonts w:ascii="Symbol" w:hAnsi="Symbol"/>
    </w:rPr>
  </w:style>
  <w:style w:type="character" w:customStyle="1" w:styleId="WW8Num28z0">
    <w:name w:val="WW8Num28z0"/>
    <w:rsid w:val="009A0996"/>
    <w:rPr>
      <w:b w:val="0"/>
    </w:rPr>
  </w:style>
  <w:style w:type="character" w:customStyle="1" w:styleId="WW8Num29z0">
    <w:name w:val="WW8Num29z0"/>
    <w:rsid w:val="009A0996"/>
    <w:rPr>
      <w:rFonts w:ascii="Symbol" w:hAnsi="Symbol"/>
      <w:color w:val="auto"/>
      <w:sz w:val="28"/>
    </w:rPr>
  </w:style>
  <w:style w:type="character" w:customStyle="1" w:styleId="WW8Num30z0">
    <w:name w:val="WW8Num30z0"/>
    <w:rsid w:val="009A0996"/>
    <w:rPr>
      <w:b w:val="0"/>
    </w:rPr>
  </w:style>
  <w:style w:type="character" w:customStyle="1" w:styleId="WW8NumSt13z0">
    <w:name w:val="WW8NumSt13z0"/>
    <w:rsid w:val="009A0996"/>
    <w:rPr>
      <w:rFonts w:ascii="Symbol" w:hAnsi="Symbol"/>
    </w:rPr>
  </w:style>
  <w:style w:type="character" w:customStyle="1" w:styleId="WW-Fontepargpadro">
    <w:name w:val="WW-Fonte parág. padrão"/>
    <w:rsid w:val="009A0996"/>
  </w:style>
  <w:style w:type="character" w:customStyle="1" w:styleId="WW-Absatz-Standardschriftart11111111">
    <w:name w:val="WW-Absatz-Standardschriftart11111111"/>
    <w:rsid w:val="009A0996"/>
  </w:style>
  <w:style w:type="character" w:customStyle="1" w:styleId="WW-Fontepargpadro1">
    <w:name w:val="WW-Fonte parág. padrão1"/>
    <w:rsid w:val="009A0996"/>
  </w:style>
  <w:style w:type="character" w:customStyle="1" w:styleId="WW-Fontepargpadro11">
    <w:name w:val="WW-Fonte parág. padrão11"/>
    <w:rsid w:val="009A0996"/>
  </w:style>
  <w:style w:type="character" w:styleId="Hyperlink">
    <w:name w:val="Hyperlink"/>
    <w:semiHidden/>
    <w:rsid w:val="009A0996"/>
    <w:rPr>
      <w:color w:val="0000FF"/>
      <w:u w:val="single"/>
    </w:rPr>
  </w:style>
  <w:style w:type="character" w:customStyle="1" w:styleId="WW8Num4z1">
    <w:name w:val="WW8Num4z1"/>
    <w:rsid w:val="009A0996"/>
    <w:rPr>
      <w:b w:val="0"/>
      <w:color w:val="000000"/>
    </w:rPr>
  </w:style>
  <w:style w:type="character" w:customStyle="1" w:styleId="WW8Num7z0">
    <w:name w:val="WW8Num7z0"/>
    <w:rsid w:val="009A0996"/>
    <w:rPr>
      <w:rFonts w:ascii="Symbol" w:hAnsi="Symbol"/>
    </w:rPr>
  </w:style>
  <w:style w:type="character" w:customStyle="1" w:styleId="WW8Num7z1">
    <w:name w:val="WW8Num7z1"/>
    <w:rsid w:val="009A0996"/>
    <w:rPr>
      <w:rFonts w:ascii="Courier New" w:hAnsi="Courier New"/>
    </w:rPr>
  </w:style>
  <w:style w:type="character" w:customStyle="1" w:styleId="WW8Num7z2">
    <w:name w:val="WW8Num7z2"/>
    <w:rsid w:val="009A0996"/>
    <w:rPr>
      <w:rFonts w:ascii="Wingdings" w:hAnsi="Wingdings"/>
    </w:rPr>
  </w:style>
  <w:style w:type="character" w:customStyle="1" w:styleId="WW8Num8z0">
    <w:name w:val="WW8Num8z0"/>
    <w:rsid w:val="009A0996"/>
    <w:rPr>
      <w:rFonts w:ascii="Symbol" w:hAnsi="Symbol"/>
    </w:rPr>
  </w:style>
  <w:style w:type="character" w:customStyle="1" w:styleId="WW8Num8z1">
    <w:name w:val="WW8Num8z1"/>
    <w:rsid w:val="009A0996"/>
    <w:rPr>
      <w:rFonts w:ascii="Courier New" w:hAnsi="Courier New"/>
    </w:rPr>
  </w:style>
  <w:style w:type="character" w:customStyle="1" w:styleId="WW8Num8z2">
    <w:name w:val="WW8Num8z2"/>
    <w:rsid w:val="009A0996"/>
    <w:rPr>
      <w:rFonts w:ascii="Wingdings" w:hAnsi="Wingdings"/>
    </w:rPr>
  </w:style>
  <w:style w:type="character" w:styleId="Nmerodepgina">
    <w:name w:val="page number"/>
    <w:basedOn w:val="WW-Fontepargpadro"/>
    <w:semiHidden/>
    <w:rsid w:val="009A0996"/>
  </w:style>
  <w:style w:type="character" w:customStyle="1" w:styleId="SmbolosdeNumerao">
    <w:name w:val="Símbolos de Numeração"/>
    <w:rsid w:val="009A0996"/>
  </w:style>
  <w:style w:type="character" w:customStyle="1" w:styleId="WW-SmbolosdeNumerao">
    <w:name w:val="WW-Símbolos de Numeração"/>
    <w:rsid w:val="009A0996"/>
  </w:style>
  <w:style w:type="character" w:customStyle="1" w:styleId="WW-SmbolosdeNumerao1">
    <w:name w:val="WW-Símbolos de Numeração1"/>
    <w:rsid w:val="009A0996"/>
  </w:style>
  <w:style w:type="character" w:customStyle="1" w:styleId="WW-SmbolosdeNumerao11">
    <w:name w:val="WW-Símbolos de Numeração11"/>
    <w:rsid w:val="009A0996"/>
  </w:style>
  <w:style w:type="character" w:customStyle="1" w:styleId="WW-SmbolosdeNumerao111">
    <w:name w:val="WW-Símbolos de Numeração111"/>
    <w:rsid w:val="009A0996"/>
  </w:style>
  <w:style w:type="character" w:customStyle="1" w:styleId="WW-SmbolosdeNumerao1111">
    <w:name w:val="WW-Símbolos de Numeração1111"/>
    <w:rsid w:val="009A0996"/>
  </w:style>
  <w:style w:type="character" w:customStyle="1" w:styleId="WW-SmbolosdeNumerao11111">
    <w:name w:val="WW-Símbolos de Numeração11111"/>
    <w:rsid w:val="009A0996"/>
  </w:style>
  <w:style w:type="character" w:customStyle="1" w:styleId="Smbolosdenumerao0">
    <w:name w:val="Símbolos de numeração"/>
    <w:rsid w:val="009A0996"/>
  </w:style>
  <w:style w:type="character" w:customStyle="1" w:styleId="Marcadores">
    <w:name w:val="Marcadores"/>
    <w:rsid w:val="009A0996"/>
    <w:rPr>
      <w:rFonts w:ascii="StarSymbol" w:eastAsia="StarSymbol" w:hAnsi="StarSymbol" w:cs="StarSymbol"/>
      <w:sz w:val="18"/>
      <w:szCs w:val="18"/>
    </w:rPr>
  </w:style>
  <w:style w:type="paragraph" w:customStyle="1" w:styleId="Captulo">
    <w:name w:val="Capítulo"/>
    <w:basedOn w:val="Normal"/>
    <w:next w:val="Corpodetexto"/>
    <w:rsid w:val="009A0996"/>
    <w:pPr>
      <w:keepNext/>
      <w:spacing w:before="240" w:after="120"/>
    </w:pPr>
    <w:rPr>
      <w:rFonts w:eastAsia="Tahoma" w:cs="Tahoma"/>
      <w:sz w:val="28"/>
      <w:szCs w:val="28"/>
    </w:rPr>
  </w:style>
  <w:style w:type="paragraph" w:styleId="Corpodetexto">
    <w:name w:val="Body Text"/>
    <w:basedOn w:val="Normal"/>
    <w:semiHidden/>
    <w:rsid w:val="009A0996"/>
    <w:rPr>
      <w:sz w:val="22"/>
    </w:rPr>
  </w:style>
  <w:style w:type="paragraph" w:styleId="Lista">
    <w:name w:val="List"/>
    <w:basedOn w:val="Corpodetexto"/>
    <w:semiHidden/>
    <w:rsid w:val="009A0996"/>
    <w:rPr>
      <w:rFonts w:cs="Tahoma"/>
    </w:rPr>
  </w:style>
  <w:style w:type="paragraph" w:styleId="Legenda">
    <w:name w:val="caption"/>
    <w:basedOn w:val="Normal"/>
    <w:qFormat/>
    <w:rsid w:val="009A0996"/>
    <w:pPr>
      <w:suppressLineNumbers/>
      <w:spacing w:before="120" w:after="120"/>
    </w:pPr>
    <w:rPr>
      <w:rFonts w:cs="Tahoma"/>
      <w:i/>
      <w:iCs/>
    </w:rPr>
  </w:style>
  <w:style w:type="paragraph" w:customStyle="1" w:styleId="ndice">
    <w:name w:val="Índice"/>
    <w:basedOn w:val="Normal"/>
    <w:rsid w:val="009A0996"/>
    <w:pPr>
      <w:suppressLineNumbers/>
    </w:pPr>
    <w:rPr>
      <w:rFonts w:cs="Tahoma"/>
    </w:rPr>
  </w:style>
  <w:style w:type="paragraph" w:customStyle="1" w:styleId="TtuloPrincipal">
    <w:name w:val="Título Principal"/>
    <w:basedOn w:val="Normal"/>
    <w:next w:val="Corpodetexto"/>
    <w:rsid w:val="009A0996"/>
    <w:pPr>
      <w:keepNext/>
      <w:spacing w:before="240" w:after="120"/>
    </w:pPr>
    <w:rPr>
      <w:rFonts w:eastAsia="Lucida Sans Unicode" w:cs="Tahoma"/>
      <w:sz w:val="28"/>
      <w:szCs w:val="28"/>
    </w:rPr>
  </w:style>
  <w:style w:type="paragraph" w:customStyle="1" w:styleId="WW-Legenda">
    <w:name w:val="WW-Legenda"/>
    <w:basedOn w:val="Normal"/>
    <w:rsid w:val="009A0996"/>
    <w:pPr>
      <w:suppressLineNumbers/>
      <w:spacing w:before="120" w:after="120"/>
    </w:pPr>
    <w:rPr>
      <w:rFonts w:cs="Tahoma"/>
      <w:i/>
      <w:iCs/>
    </w:rPr>
  </w:style>
  <w:style w:type="paragraph" w:customStyle="1" w:styleId="WW-ndice">
    <w:name w:val="WW-Índice"/>
    <w:basedOn w:val="Normal"/>
    <w:rsid w:val="009A0996"/>
    <w:pPr>
      <w:suppressLineNumbers/>
    </w:pPr>
    <w:rPr>
      <w:rFonts w:cs="Tahoma"/>
    </w:rPr>
  </w:style>
  <w:style w:type="paragraph" w:customStyle="1" w:styleId="WW-TtuloPrincipal">
    <w:name w:val="WW-Título Principal"/>
    <w:basedOn w:val="Normal"/>
    <w:next w:val="Corpodetexto"/>
    <w:rsid w:val="009A0996"/>
    <w:pPr>
      <w:keepNext/>
      <w:spacing w:before="240" w:after="120"/>
    </w:pPr>
    <w:rPr>
      <w:rFonts w:eastAsia="Lucida Sans Unicode" w:cs="Tahoma"/>
      <w:sz w:val="28"/>
      <w:szCs w:val="28"/>
    </w:rPr>
  </w:style>
  <w:style w:type="paragraph" w:customStyle="1" w:styleId="WW-Legenda1">
    <w:name w:val="WW-Legenda1"/>
    <w:basedOn w:val="Normal"/>
    <w:rsid w:val="009A0996"/>
    <w:pPr>
      <w:suppressLineNumbers/>
      <w:spacing w:before="120" w:after="120"/>
    </w:pPr>
    <w:rPr>
      <w:rFonts w:cs="Tahoma"/>
      <w:i/>
      <w:iCs/>
    </w:rPr>
  </w:style>
  <w:style w:type="paragraph" w:customStyle="1" w:styleId="WW-ndice1">
    <w:name w:val="WW-Índice1"/>
    <w:basedOn w:val="Normal"/>
    <w:rsid w:val="009A0996"/>
    <w:pPr>
      <w:suppressLineNumbers/>
    </w:pPr>
    <w:rPr>
      <w:rFonts w:cs="Tahoma"/>
    </w:rPr>
  </w:style>
  <w:style w:type="paragraph" w:customStyle="1" w:styleId="WW-TtuloPrincipal1">
    <w:name w:val="WW-Título Principal1"/>
    <w:basedOn w:val="Normal"/>
    <w:next w:val="Corpodetexto"/>
    <w:rsid w:val="009A0996"/>
    <w:pPr>
      <w:keepNext/>
      <w:spacing w:before="240" w:after="120"/>
    </w:pPr>
    <w:rPr>
      <w:rFonts w:eastAsia="Lucida Sans Unicode" w:cs="Tahoma"/>
      <w:sz w:val="28"/>
      <w:szCs w:val="28"/>
    </w:rPr>
  </w:style>
  <w:style w:type="paragraph" w:customStyle="1" w:styleId="WW-Legenda11">
    <w:name w:val="WW-Legenda11"/>
    <w:basedOn w:val="Normal"/>
    <w:rsid w:val="009A0996"/>
    <w:pPr>
      <w:suppressLineNumbers/>
      <w:spacing w:before="120" w:after="120"/>
    </w:pPr>
    <w:rPr>
      <w:rFonts w:cs="Tahoma"/>
      <w:i/>
      <w:iCs/>
    </w:rPr>
  </w:style>
  <w:style w:type="paragraph" w:customStyle="1" w:styleId="WW-ndice11">
    <w:name w:val="WW-Índice11"/>
    <w:basedOn w:val="Normal"/>
    <w:rsid w:val="009A0996"/>
    <w:pPr>
      <w:suppressLineNumbers/>
    </w:pPr>
    <w:rPr>
      <w:rFonts w:cs="Tahoma"/>
    </w:rPr>
  </w:style>
  <w:style w:type="paragraph" w:customStyle="1" w:styleId="WW-TtuloPrincipal11">
    <w:name w:val="WW-Título Principal11"/>
    <w:basedOn w:val="Normal"/>
    <w:next w:val="Corpodetexto"/>
    <w:rsid w:val="009A0996"/>
    <w:pPr>
      <w:keepNext/>
      <w:spacing w:before="240" w:after="120"/>
    </w:pPr>
    <w:rPr>
      <w:rFonts w:eastAsia="Lucida Sans Unicode" w:cs="Tahoma"/>
      <w:sz w:val="28"/>
      <w:szCs w:val="28"/>
    </w:rPr>
  </w:style>
  <w:style w:type="paragraph" w:customStyle="1" w:styleId="WW-Legenda111">
    <w:name w:val="WW-Legenda111"/>
    <w:basedOn w:val="Normal"/>
    <w:rsid w:val="009A0996"/>
    <w:pPr>
      <w:suppressLineNumbers/>
      <w:spacing w:before="120" w:after="120"/>
    </w:pPr>
    <w:rPr>
      <w:rFonts w:cs="Tahoma"/>
      <w:i/>
      <w:iCs/>
    </w:rPr>
  </w:style>
  <w:style w:type="paragraph" w:customStyle="1" w:styleId="WW-ndice111">
    <w:name w:val="WW-Índice111"/>
    <w:basedOn w:val="Normal"/>
    <w:rsid w:val="009A0996"/>
    <w:pPr>
      <w:suppressLineNumbers/>
    </w:pPr>
    <w:rPr>
      <w:rFonts w:cs="Tahoma"/>
    </w:rPr>
  </w:style>
  <w:style w:type="paragraph" w:customStyle="1" w:styleId="WW-TtuloPrincipal111">
    <w:name w:val="WW-Título Principal111"/>
    <w:basedOn w:val="Normal"/>
    <w:next w:val="Corpodetexto"/>
    <w:rsid w:val="009A0996"/>
    <w:pPr>
      <w:keepNext/>
      <w:spacing w:before="240" w:after="120"/>
    </w:pPr>
    <w:rPr>
      <w:rFonts w:eastAsia="Lucida Sans Unicode" w:cs="Tahoma"/>
      <w:sz w:val="28"/>
      <w:szCs w:val="28"/>
    </w:rPr>
  </w:style>
  <w:style w:type="paragraph" w:customStyle="1" w:styleId="WW-Legenda1111">
    <w:name w:val="WW-Legenda1111"/>
    <w:basedOn w:val="Normal"/>
    <w:rsid w:val="009A0996"/>
    <w:pPr>
      <w:suppressLineNumbers/>
      <w:spacing w:before="120" w:after="120"/>
    </w:pPr>
    <w:rPr>
      <w:rFonts w:cs="Tahoma"/>
      <w:i/>
      <w:iCs/>
    </w:rPr>
  </w:style>
  <w:style w:type="paragraph" w:customStyle="1" w:styleId="WW-ndice1111">
    <w:name w:val="WW-Índice1111"/>
    <w:basedOn w:val="Normal"/>
    <w:rsid w:val="009A0996"/>
    <w:pPr>
      <w:suppressLineNumbers/>
    </w:pPr>
    <w:rPr>
      <w:rFonts w:cs="Tahoma"/>
    </w:rPr>
  </w:style>
  <w:style w:type="paragraph" w:customStyle="1" w:styleId="WW-TtuloPrincipal1111">
    <w:name w:val="WW-Título Principal1111"/>
    <w:basedOn w:val="Normal"/>
    <w:next w:val="Corpodetexto"/>
    <w:rsid w:val="009A0996"/>
    <w:pPr>
      <w:keepNext/>
      <w:spacing w:before="240" w:after="120"/>
    </w:pPr>
    <w:rPr>
      <w:rFonts w:eastAsia="Lucida Sans Unicode" w:cs="Tahoma"/>
      <w:sz w:val="28"/>
      <w:szCs w:val="28"/>
    </w:rPr>
  </w:style>
  <w:style w:type="paragraph" w:customStyle="1" w:styleId="WW-Legenda11111">
    <w:name w:val="WW-Legenda11111"/>
    <w:basedOn w:val="Normal"/>
    <w:rsid w:val="009A0996"/>
    <w:pPr>
      <w:suppressLineNumbers/>
      <w:spacing w:before="120" w:after="120"/>
    </w:pPr>
    <w:rPr>
      <w:rFonts w:cs="Tahoma"/>
      <w:i/>
      <w:iCs/>
    </w:rPr>
  </w:style>
  <w:style w:type="paragraph" w:customStyle="1" w:styleId="WW-ndice11111">
    <w:name w:val="WW-Índice11111"/>
    <w:basedOn w:val="Normal"/>
    <w:rsid w:val="009A0996"/>
    <w:pPr>
      <w:suppressLineNumbers/>
    </w:pPr>
    <w:rPr>
      <w:rFonts w:cs="Tahoma"/>
    </w:rPr>
  </w:style>
  <w:style w:type="paragraph" w:customStyle="1" w:styleId="WW-TtuloPrincipal11111">
    <w:name w:val="WW-Título Principal11111"/>
    <w:basedOn w:val="Normal"/>
    <w:next w:val="Corpodetexto"/>
    <w:rsid w:val="009A0996"/>
    <w:pPr>
      <w:keepNext/>
      <w:spacing w:before="240" w:after="120"/>
    </w:pPr>
    <w:rPr>
      <w:rFonts w:eastAsia="Lucida Sans Unicode" w:cs="Tahoma"/>
      <w:sz w:val="28"/>
      <w:szCs w:val="28"/>
    </w:rPr>
  </w:style>
  <w:style w:type="paragraph" w:customStyle="1" w:styleId="WW-Legenda111111">
    <w:name w:val="WW-Legenda111111"/>
    <w:basedOn w:val="Normal"/>
    <w:rsid w:val="009A0996"/>
    <w:pPr>
      <w:suppressLineNumbers/>
      <w:spacing w:before="120" w:after="120"/>
    </w:pPr>
    <w:rPr>
      <w:rFonts w:cs="Tahoma"/>
      <w:i/>
      <w:iCs/>
    </w:rPr>
  </w:style>
  <w:style w:type="paragraph" w:customStyle="1" w:styleId="WW-ndice111111">
    <w:name w:val="WW-Índice111111"/>
    <w:basedOn w:val="Normal"/>
    <w:rsid w:val="009A0996"/>
    <w:pPr>
      <w:suppressLineNumbers/>
    </w:pPr>
    <w:rPr>
      <w:rFonts w:cs="Tahoma"/>
    </w:rPr>
  </w:style>
  <w:style w:type="paragraph" w:customStyle="1" w:styleId="WW-TtuloPrincipal111111">
    <w:name w:val="WW-Título Principal111111"/>
    <w:basedOn w:val="Normal"/>
    <w:next w:val="Corpodetexto"/>
    <w:rsid w:val="009A0996"/>
    <w:pPr>
      <w:keepNext/>
      <w:spacing w:before="240" w:after="120"/>
    </w:pPr>
    <w:rPr>
      <w:rFonts w:eastAsia="Lucida Sans Unicode" w:cs="Tahoma"/>
      <w:sz w:val="28"/>
      <w:szCs w:val="28"/>
    </w:rPr>
  </w:style>
  <w:style w:type="paragraph" w:styleId="Cabealho">
    <w:name w:val="header"/>
    <w:basedOn w:val="Normal"/>
    <w:semiHidden/>
    <w:rsid w:val="009A0996"/>
    <w:pPr>
      <w:tabs>
        <w:tab w:val="center" w:pos="4419"/>
        <w:tab w:val="right" w:pos="8838"/>
      </w:tabs>
    </w:pPr>
  </w:style>
  <w:style w:type="paragraph" w:styleId="Rodap">
    <w:name w:val="footer"/>
    <w:basedOn w:val="Normal"/>
    <w:link w:val="RodapChar"/>
    <w:uiPriority w:val="99"/>
    <w:rsid w:val="009A0996"/>
    <w:pPr>
      <w:tabs>
        <w:tab w:val="center" w:pos="4419"/>
        <w:tab w:val="right" w:pos="8838"/>
      </w:tabs>
    </w:pPr>
  </w:style>
  <w:style w:type="paragraph" w:customStyle="1" w:styleId="WW-Legenda1111111">
    <w:name w:val="WW-Legenda1111111"/>
    <w:basedOn w:val="Normal"/>
    <w:rsid w:val="009A0996"/>
    <w:pPr>
      <w:suppressLineNumbers/>
      <w:spacing w:before="120" w:after="120"/>
    </w:pPr>
    <w:rPr>
      <w:i/>
    </w:rPr>
  </w:style>
  <w:style w:type="paragraph" w:customStyle="1" w:styleId="Tabela">
    <w:name w:val="Tabela"/>
    <w:basedOn w:val="Legenda"/>
    <w:rsid w:val="009A0996"/>
  </w:style>
  <w:style w:type="paragraph" w:customStyle="1" w:styleId="WW-Tabela">
    <w:name w:val="WW-Tabela"/>
    <w:basedOn w:val="WW-Legenda"/>
    <w:rsid w:val="009A0996"/>
  </w:style>
  <w:style w:type="paragraph" w:customStyle="1" w:styleId="WW-Tabela1">
    <w:name w:val="WW-Tabela1"/>
    <w:basedOn w:val="WW-Legenda1"/>
    <w:rsid w:val="009A0996"/>
  </w:style>
  <w:style w:type="paragraph" w:customStyle="1" w:styleId="WW-Tabela11">
    <w:name w:val="WW-Tabela11"/>
    <w:basedOn w:val="WW-Legenda11"/>
    <w:rsid w:val="009A0996"/>
  </w:style>
  <w:style w:type="paragraph" w:customStyle="1" w:styleId="WW-Tabela111">
    <w:name w:val="WW-Tabela111"/>
    <w:basedOn w:val="WW-Legenda111"/>
    <w:rsid w:val="009A0996"/>
  </w:style>
  <w:style w:type="paragraph" w:customStyle="1" w:styleId="WW-Tabela1111">
    <w:name w:val="WW-Tabela1111"/>
    <w:basedOn w:val="WW-Legenda1111"/>
    <w:rsid w:val="009A0996"/>
  </w:style>
  <w:style w:type="paragraph" w:customStyle="1" w:styleId="WW-Tabela11111">
    <w:name w:val="WW-Tabela11111"/>
    <w:basedOn w:val="WW-Legenda11111"/>
    <w:rsid w:val="009A0996"/>
  </w:style>
  <w:style w:type="paragraph" w:customStyle="1" w:styleId="WW-Tabela111111">
    <w:name w:val="WW-Tabela111111"/>
    <w:basedOn w:val="WW-Legenda111111"/>
    <w:rsid w:val="009A0996"/>
  </w:style>
  <w:style w:type="paragraph" w:customStyle="1" w:styleId="WW-Tabela1111111">
    <w:name w:val="WW-Tabela1111111"/>
    <w:basedOn w:val="Normal"/>
    <w:rsid w:val="009A0996"/>
  </w:style>
  <w:style w:type="paragraph" w:customStyle="1" w:styleId="WW-Corpodetexto21">
    <w:name w:val="WW-Corpo de texto 21"/>
    <w:basedOn w:val="Normal"/>
    <w:rsid w:val="009A0996"/>
    <w:pPr>
      <w:widowControl w:val="0"/>
      <w:jc w:val="center"/>
    </w:pPr>
    <w:rPr>
      <w:b/>
      <w:sz w:val="24"/>
    </w:rPr>
  </w:style>
  <w:style w:type="paragraph" w:customStyle="1" w:styleId="Contedodetabela">
    <w:name w:val="Conteúdo de tabela"/>
    <w:basedOn w:val="Corpodetexto"/>
    <w:rsid w:val="009A0996"/>
  </w:style>
  <w:style w:type="paragraph" w:customStyle="1" w:styleId="WW-Corpodetexto22">
    <w:name w:val="WW-Corpo de texto 22"/>
    <w:basedOn w:val="Normal"/>
    <w:rsid w:val="009A0996"/>
    <w:pPr>
      <w:widowControl w:val="0"/>
      <w:tabs>
        <w:tab w:val="left" w:pos="2410"/>
      </w:tabs>
    </w:pPr>
    <w:rPr>
      <w:sz w:val="24"/>
    </w:rPr>
  </w:style>
  <w:style w:type="paragraph" w:customStyle="1" w:styleId="WW-Recuodecorpodetexto31">
    <w:name w:val="WW-Recuo de corpo de texto 31"/>
    <w:basedOn w:val="Normal"/>
    <w:rsid w:val="009A0996"/>
    <w:pPr>
      <w:widowControl w:val="0"/>
      <w:spacing w:line="240" w:lineRule="atLeast"/>
      <w:ind w:left="357" w:hanging="283"/>
    </w:pPr>
    <w:rPr>
      <w:sz w:val="24"/>
    </w:rPr>
  </w:style>
  <w:style w:type="paragraph" w:customStyle="1" w:styleId="Contedodatabela">
    <w:name w:val="Conteúdo da tabela"/>
    <w:basedOn w:val="Corpodetexto"/>
    <w:rsid w:val="009A0996"/>
    <w:pPr>
      <w:suppressLineNumbers/>
    </w:pPr>
  </w:style>
  <w:style w:type="paragraph" w:customStyle="1" w:styleId="Ttulodatabela">
    <w:name w:val="Título da tabela"/>
    <w:basedOn w:val="Contedodatabela"/>
    <w:rsid w:val="009A0996"/>
    <w:pPr>
      <w:jc w:val="center"/>
    </w:pPr>
    <w:rPr>
      <w:b/>
      <w:i/>
    </w:rPr>
  </w:style>
  <w:style w:type="paragraph" w:styleId="Recuodecorpodetexto">
    <w:name w:val="Body Text Indent"/>
    <w:basedOn w:val="Normal"/>
    <w:semiHidden/>
    <w:rsid w:val="009A0996"/>
    <w:pPr>
      <w:widowControl w:val="0"/>
      <w:ind w:firstLine="709"/>
    </w:pPr>
    <w:rPr>
      <w:rFonts w:ascii="Times New Roman" w:hAnsi="Times New Roman"/>
      <w:sz w:val="28"/>
      <w:lang w:val="pt-PT"/>
    </w:rPr>
  </w:style>
  <w:style w:type="paragraph" w:customStyle="1" w:styleId="Normal1">
    <w:name w:val="Normal1"/>
    <w:rsid w:val="009A0996"/>
    <w:pPr>
      <w:suppressAutoHyphens/>
      <w:jc w:val="both"/>
    </w:pPr>
    <w:rPr>
      <w:lang w:eastAsia="ar-SA"/>
    </w:rPr>
  </w:style>
  <w:style w:type="paragraph" w:styleId="Ttulo">
    <w:name w:val="Title"/>
    <w:basedOn w:val="Normal"/>
    <w:next w:val="Subttulo"/>
    <w:qFormat/>
    <w:rsid w:val="009A099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9A0996"/>
    <w:pPr>
      <w:widowControl w:val="0"/>
      <w:jc w:val="center"/>
    </w:pPr>
    <w:rPr>
      <w:rFonts w:cs="Arial"/>
      <w:b/>
      <w:sz w:val="22"/>
    </w:rPr>
  </w:style>
  <w:style w:type="paragraph" w:customStyle="1" w:styleId="WW-Corpodetexto3">
    <w:name w:val="WW-Corpo de texto 3"/>
    <w:basedOn w:val="Normal"/>
    <w:rsid w:val="009A0996"/>
    <w:rPr>
      <w:rFonts w:cs="Arial"/>
      <w:sz w:val="22"/>
      <w:szCs w:val="22"/>
    </w:rPr>
  </w:style>
  <w:style w:type="paragraph" w:customStyle="1" w:styleId="WW-Corpodetexto31">
    <w:name w:val="WW-Corpo de texto 31"/>
    <w:basedOn w:val="Normal"/>
    <w:rsid w:val="009A0996"/>
    <w:pPr>
      <w:widowControl w:val="0"/>
      <w:spacing w:line="240" w:lineRule="atLeast"/>
      <w:jc w:val="center"/>
    </w:pPr>
    <w:rPr>
      <w:sz w:val="22"/>
    </w:rPr>
  </w:style>
  <w:style w:type="paragraph" w:customStyle="1" w:styleId="WW-Corpodetexto2">
    <w:name w:val="WW-Corpo de texto 2"/>
    <w:basedOn w:val="Normal"/>
    <w:rsid w:val="009A0996"/>
    <w:pPr>
      <w:spacing w:line="240" w:lineRule="atLeast"/>
    </w:pPr>
    <w:rPr>
      <w:rFonts w:cs="Arial"/>
      <w:sz w:val="28"/>
    </w:rPr>
  </w:style>
  <w:style w:type="paragraph" w:customStyle="1" w:styleId="WW-Recuodecorpodetexto2">
    <w:name w:val="WW-Recuo de corpo de texto 2"/>
    <w:basedOn w:val="Normal"/>
    <w:rsid w:val="009A0996"/>
    <w:pPr>
      <w:ind w:left="1080"/>
    </w:pPr>
  </w:style>
  <w:style w:type="paragraph" w:customStyle="1" w:styleId="WW-Recuodecorpodetexto3">
    <w:name w:val="WW-Recuo de corpo de texto 3"/>
    <w:basedOn w:val="Normal"/>
    <w:rsid w:val="009A0996"/>
    <w:pPr>
      <w:spacing w:line="240" w:lineRule="atLeast"/>
      <w:ind w:left="2694"/>
    </w:pPr>
    <w:rPr>
      <w:sz w:val="28"/>
    </w:rPr>
  </w:style>
  <w:style w:type="paragraph" w:customStyle="1" w:styleId="Recuodecorpodetexto21">
    <w:name w:val="Recuo de corpo de texto 21"/>
    <w:basedOn w:val="Normal"/>
    <w:rsid w:val="009A099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9A0996"/>
    <w:rPr>
      <w:rFonts w:cs="Arial"/>
      <w:b/>
      <w:bCs/>
      <w:sz w:val="22"/>
    </w:rPr>
  </w:style>
  <w:style w:type="paragraph" w:customStyle="1" w:styleId="WW-NormalWeb">
    <w:name w:val="WW-Normal (Web)"/>
    <w:basedOn w:val="Normal"/>
    <w:rsid w:val="009A099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9A0996"/>
    <w:pPr>
      <w:suppressLineNumbers/>
    </w:pPr>
  </w:style>
  <w:style w:type="paragraph" w:customStyle="1" w:styleId="WW-ContedodaTabela">
    <w:name w:val="WW-Conteúdo da Tabela"/>
    <w:basedOn w:val="Corpodetexto"/>
    <w:rsid w:val="009A0996"/>
    <w:pPr>
      <w:suppressLineNumbers/>
    </w:pPr>
  </w:style>
  <w:style w:type="paragraph" w:customStyle="1" w:styleId="WW-ContedodaTabela1">
    <w:name w:val="WW-Conteúdo da Tabela1"/>
    <w:basedOn w:val="Corpodetexto"/>
    <w:rsid w:val="009A0996"/>
    <w:pPr>
      <w:suppressLineNumbers/>
    </w:pPr>
  </w:style>
  <w:style w:type="paragraph" w:customStyle="1" w:styleId="WW-ContedodaTabela11">
    <w:name w:val="WW-Conteúdo da Tabela11"/>
    <w:basedOn w:val="Corpodetexto"/>
    <w:rsid w:val="009A0996"/>
    <w:pPr>
      <w:suppressLineNumbers/>
    </w:pPr>
  </w:style>
  <w:style w:type="paragraph" w:customStyle="1" w:styleId="WW-ContedodaTabela111">
    <w:name w:val="WW-Conteúdo da Tabela111"/>
    <w:basedOn w:val="Corpodetexto"/>
    <w:rsid w:val="009A0996"/>
    <w:pPr>
      <w:suppressLineNumbers/>
    </w:pPr>
  </w:style>
  <w:style w:type="paragraph" w:customStyle="1" w:styleId="WW-ContedodaTabela1111">
    <w:name w:val="WW-Conteúdo da Tabela1111"/>
    <w:basedOn w:val="Corpodetexto"/>
    <w:rsid w:val="009A0996"/>
    <w:pPr>
      <w:suppressLineNumbers/>
    </w:pPr>
  </w:style>
  <w:style w:type="paragraph" w:customStyle="1" w:styleId="WW-ContedodaTabela11111">
    <w:name w:val="WW-Conteúdo da Tabela11111"/>
    <w:basedOn w:val="Corpodetexto"/>
    <w:rsid w:val="009A0996"/>
    <w:pPr>
      <w:suppressLineNumbers/>
    </w:pPr>
  </w:style>
  <w:style w:type="paragraph" w:customStyle="1" w:styleId="WW-ContedodaTabela111111">
    <w:name w:val="WW-Conteúdo da Tabela111111"/>
    <w:basedOn w:val="Corpodetexto"/>
    <w:rsid w:val="009A0996"/>
    <w:pPr>
      <w:suppressLineNumbers/>
    </w:pPr>
  </w:style>
  <w:style w:type="paragraph" w:customStyle="1" w:styleId="TtulodaTabela0">
    <w:name w:val="Título da Tabela"/>
    <w:basedOn w:val="ContedodaTabela0"/>
    <w:rsid w:val="009A0996"/>
    <w:pPr>
      <w:jc w:val="center"/>
    </w:pPr>
    <w:rPr>
      <w:b/>
      <w:bCs/>
      <w:i/>
      <w:iCs/>
    </w:rPr>
  </w:style>
  <w:style w:type="paragraph" w:customStyle="1" w:styleId="WW-TtulodaTabela">
    <w:name w:val="WW-Título da Tabela"/>
    <w:basedOn w:val="WW-ContedodaTabela"/>
    <w:rsid w:val="009A0996"/>
    <w:pPr>
      <w:jc w:val="center"/>
    </w:pPr>
    <w:rPr>
      <w:b/>
      <w:bCs/>
      <w:i/>
      <w:iCs/>
    </w:rPr>
  </w:style>
  <w:style w:type="paragraph" w:customStyle="1" w:styleId="WW-TtulodaTabela1">
    <w:name w:val="WW-Título da Tabela1"/>
    <w:basedOn w:val="WW-ContedodaTabela1"/>
    <w:rsid w:val="009A0996"/>
    <w:pPr>
      <w:jc w:val="center"/>
    </w:pPr>
    <w:rPr>
      <w:b/>
      <w:bCs/>
      <w:i/>
      <w:iCs/>
    </w:rPr>
  </w:style>
  <w:style w:type="paragraph" w:customStyle="1" w:styleId="WW-TtulodaTabela11">
    <w:name w:val="WW-Título da Tabela11"/>
    <w:basedOn w:val="WW-ContedodaTabela11"/>
    <w:rsid w:val="009A0996"/>
    <w:pPr>
      <w:jc w:val="center"/>
    </w:pPr>
    <w:rPr>
      <w:b/>
      <w:bCs/>
      <w:i/>
      <w:iCs/>
    </w:rPr>
  </w:style>
  <w:style w:type="paragraph" w:customStyle="1" w:styleId="WW-TtulodaTabela111">
    <w:name w:val="WW-Título da Tabela111"/>
    <w:basedOn w:val="WW-ContedodaTabela111"/>
    <w:rsid w:val="009A0996"/>
    <w:pPr>
      <w:jc w:val="center"/>
    </w:pPr>
    <w:rPr>
      <w:b/>
      <w:bCs/>
      <w:i/>
      <w:iCs/>
    </w:rPr>
  </w:style>
  <w:style w:type="paragraph" w:customStyle="1" w:styleId="WW-TtulodaTabela1111">
    <w:name w:val="WW-Título da Tabela1111"/>
    <w:basedOn w:val="WW-ContedodaTabela1111"/>
    <w:rsid w:val="009A0996"/>
    <w:pPr>
      <w:jc w:val="center"/>
    </w:pPr>
    <w:rPr>
      <w:b/>
      <w:bCs/>
      <w:i/>
      <w:iCs/>
    </w:rPr>
  </w:style>
  <w:style w:type="paragraph" w:customStyle="1" w:styleId="WW-TtulodaTabela11111">
    <w:name w:val="WW-Título da Tabela11111"/>
    <w:basedOn w:val="WW-ContedodaTabela11111"/>
    <w:rsid w:val="009A0996"/>
    <w:pPr>
      <w:jc w:val="center"/>
    </w:pPr>
    <w:rPr>
      <w:b/>
      <w:bCs/>
      <w:i/>
      <w:iCs/>
    </w:rPr>
  </w:style>
  <w:style w:type="paragraph" w:customStyle="1" w:styleId="WW-TtulodaTabela111111">
    <w:name w:val="WW-Título da Tabela111111"/>
    <w:basedOn w:val="WW-ContedodaTabela111111"/>
    <w:rsid w:val="009A0996"/>
    <w:pPr>
      <w:jc w:val="center"/>
    </w:pPr>
    <w:rPr>
      <w:b/>
      <w:bCs/>
      <w:i/>
      <w:iCs/>
    </w:rPr>
  </w:style>
  <w:style w:type="paragraph" w:customStyle="1" w:styleId="Contedodoquadro">
    <w:name w:val="Conteúdo do quadro"/>
    <w:basedOn w:val="Corpodetexto"/>
    <w:rsid w:val="009A0996"/>
  </w:style>
  <w:style w:type="paragraph" w:customStyle="1" w:styleId="WW-Contedodoquadro">
    <w:name w:val="WW-Conteúdo do quadro"/>
    <w:basedOn w:val="Corpodetexto"/>
    <w:rsid w:val="009A0996"/>
  </w:style>
  <w:style w:type="paragraph" w:customStyle="1" w:styleId="WW-Contedodoquadro1">
    <w:name w:val="WW-Conteúdo do quadro1"/>
    <w:basedOn w:val="Corpodetexto"/>
    <w:rsid w:val="009A0996"/>
  </w:style>
  <w:style w:type="paragraph" w:customStyle="1" w:styleId="WW-Contedodoquadro11">
    <w:name w:val="WW-Conteúdo do quadro11"/>
    <w:basedOn w:val="Corpodetexto"/>
    <w:rsid w:val="009A0996"/>
  </w:style>
  <w:style w:type="paragraph" w:customStyle="1" w:styleId="WW-Contedodoquadro111">
    <w:name w:val="WW-Conteúdo do quadro111"/>
    <w:basedOn w:val="Corpodetexto"/>
    <w:rsid w:val="009A0996"/>
  </w:style>
  <w:style w:type="paragraph" w:customStyle="1" w:styleId="WW-Contedodoquadro1111">
    <w:name w:val="WW-Conteúdo do quadro1111"/>
    <w:basedOn w:val="Corpodetexto"/>
    <w:rsid w:val="009A0996"/>
  </w:style>
  <w:style w:type="paragraph" w:customStyle="1" w:styleId="WW-Contedodoquadro11111">
    <w:name w:val="WW-Conteúdo do quadro11111"/>
    <w:basedOn w:val="Corpodetexto"/>
    <w:rsid w:val="009A0996"/>
  </w:style>
  <w:style w:type="paragraph" w:customStyle="1" w:styleId="WW-Contedodoquadro111111">
    <w:name w:val="WW-Conteúdo do quadro111111"/>
    <w:basedOn w:val="Corpodetexto"/>
    <w:rsid w:val="009A0996"/>
  </w:style>
  <w:style w:type="paragraph" w:customStyle="1" w:styleId="WW-Textoembloco">
    <w:name w:val="WW-Texto em bloco"/>
    <w:basedOn w:val="Normal"/>
    <w:rsid w:val="009A0996"/>
    <w:pPr>
      <w:spacing w:before="120" w:after="120"/>
      <w:ind w:left="2268" w:right="51"/>
    </w:pPr>
    <w:rPr>
      <w:sz w:val="24"/>
    </w:rPr>
  </w:style>
  <w:style w:type="paragraph" w:styleId="Corpodetexto2">
    <w:name w:val="Body Text 2"/>
    <w:basedOn w:val="Normal"/>
    <w:semiHidden/>
    <w:rsid w:val="009A0996"/>
    <w:rPr>
      <w:rFonts w:cs="Arial"/>
      <w:color w:val="000000"/>
      <w:sz w:val="22"/>
      <w:szCs w:val="22"/>
    </w:rPr>
  </w:style>
  <w:style w:type="paragraph" w:styleId="Corpodetexto3">
    <w:name w:val="Body Text 3"/>
    <w:basedOn w:val="Normal"/>
    <w:semiHidden/>
    <w:rsid w:val="009A099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9A0996"/>
    <w:pPr>
      <w:spacing w:before="120" w:after="120"/>
      <w:ind w:left="1418" w:hanging="1418"/>
    </w:pPr>
    <w:rPr>
      <w:rFonts w:cs="Arial"/>
      <w:iCs/>
      <w:sz w:val="24"/>
    </w:rPr>
  </w:style>
  <w:style w:type="paragraph" w:styleId="Recuodecorpodetexto3">
    <w:name w:val="Body Text Indent 3"/>
    <w:basedOn w:val="Normal"/>
    <w:semiHidden/>
    <w:rsid w:val="009A0996"/>
    <w:pPr>
      <w:suppressAutoHyphens w:val="0"/>
      <w:ind w:left="1418"/>
    </w:pPr>
    <w:rPr>
      <w:rFonts w:cs="Arial"/>
      <w:color w:val="FF0000"/>
      <w:sz w:val="24"/>
    </w:rPr>
  </w:style>
  <w:style w:type="paragraph" w:styleId="Textoembloco">
    <w:name w:val="Block Text"/>
    <w:basedOn w:val="Normal"/>
    <w:semiHidden/>
    <w:rsid w:val="009A0996"/>
    <w:pPr>
      <w:spacing w:before="120" w:after="240"/>
      <w:ind w:left="1418" w:right="51" w:hanging="1418"/>
    </w:pPr>
    <w:rPr>
      <w:sz w:val="24"/>
    </w:rPr>
  </w:style>
  <w:style w:type="paragraph" w:customStyle="1" w:styleId="BodyText21">
    <w:name w:val="Body Text 21"/>
    <w:basedOn w:val="Normal"/>
    <w:rsid w:val="009A099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9A0996"/>
    <w:pPr>
      <w:widowControl w:val="0"/>
      <w:tabs>
        <w:tab w:val="left" w:pos="360"/>
      </w:tabs>
      <w:suppressAutoHyphens w:val="0"/>
      <w:spacing w:before="240"/>
    </w:pPr>
    <w:rPr>
      <w:sz w:val="22"/>
      <w:lang w:eastAsia="pt-BR"/>
    </w:rPr>
  </w:style>
  <w:style w:type="paragraph" w:customStyle="1" w:styleId="Estilo">
    <w:name w:val="Estilo"/>
    <w:rsid w:val="009A0996"/>
    <w:pPr>
      <w:widowControl w:val="0"/>
      <w:autoSpaceDE w:val="0"/>
      <w:autoSpaceDN w:val="0"/>
      <w:adjustRightInd w:val="0"/>
    </w:pPr>
    <w:rPr>
      <w:rFonts w:ascii="Arial" w:hAnsi="Arial" w:cs="Arial"/>
      <w:szCs w:val="24"/>
    </w:rPr>
  </w:style>
  <w:style w:type="paragraph" w:customStyle="1" w:styleId="P30">
    <w:name w:val="P30"/>
    <w:basedOn w:val="Normal"/>
    <w:rsid w:val="009A0996"/>
    <w:pPr>
      <w:suppressAutoHyphens w:val="0"/>
    </w:pPr>
    <w:rPr>
      <w:rFonts w:ascii="Times New Roman" w:hAnsi="Times New Roman"/>
      <w:b/>
      <w:snapToGrid w:val="0"/>
      <w:sz w:val="24"/>
      <w:lang w:eastAsia="pt-BR"/>
    </w:rPr>
  </w:style>
  <w:style w:type="paragraph" w:styleId="NormalWeb">
    <w:name w:val="Normal (Web)"/>
    <w:basedOn w:val="Normal"/>
    <w:semiHidden/>
    <w:rsid w:val="009A099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9A0996"/>
    <w:rPr>
      <w:rFonts w:ascii="Tahoma" w:hAnsi="Tahoma" w:cs="Tahoma"/>
      <w:sz w:val="16"/>
      <w:szCs w:val="16"/>
    </w:rPr>
  </w:style>
  <w:style w:type="character" w:customStyle="1" w:styleId="TextodebaloChar">
    <w:name w:val="Texto de balão Char"/>
    <w:semiHidden/>
    <w:rsid w:val="009A0996"/>
    <w:rPr>
      <w:rFonts w:ascii="Tahoma" w:hAnsi="Tahoma" w:cs="Tahoma"/>
      <w:sz w:val="16"/>
      <w:szCs w:val="16"/>
      <w:lang w:eastAsia="ar-SA"/>
    </w:rPr>
  </w:style>
  <w:style w:type="character" w:customStyle="1" w:styleId="CorpodetextoChar">
    <w:name w:val="Corpo de texto Char"/>
    <w:semiHidden/>
    <w:rsid w:val="009A0996"/>
    <w:rPr>
      <w:rFonts w:ascii="Arial" w:hAnsi="Arial"/>
      <w:sz w:val="22"/>
      <w:lang w:eastAsia="ar-SA"/>
    </w:rPr>
  </w:style>
  <w:style w:type="character" w:customStyle="1" w:styleId="Recuodecorpodetexto3Char">
    <w:name w:val="Recuo de corpo de texto 3 Char"/>
    <w:semiHidden/>
    <w:rsid w:val="009A0996"/>
    <w:rPr>
      <w:rFonts w:ascii="Arial" w:hAnsi="Arial" w:cs="Arial"/>
      <w:color w:val="FF0000"/>
      <w:sz w:val="24"/>
      <w:lang w:eastAsia="ar-SA"/>
    </w:rPr>
  </w:style>
  <w:style w:type="character" w:customStyle="1" w:styleId="Corpodetexto2Char">
    <w:name w:val="Corpo de texto 2 Char"/>
    <w:semiHidden/>
    <w:locked/>
    <w:rsid w:val="009A0996"/>
    <w:rPr>
      <w:rFonts w:ascii="Arial" w:hAnsi="Arial" w:cs="Arial"/>
      <w:color w:val="000000"/>
      <w:sz w:val="22"/>
      <w:szCs w:val="22"/>
      <w:lang w:eastAsia="ar-SA"/>
    </w:rPr>
  </w:style>
  <w:style w:type="character" w:customStyle="1" w:styleId="CabealhoChar">
    <w:name w:val="Cabeçalho Char"/>
    <w:semiHidden/>
    <w:rsid w:val="009A0996"/>
    <w:rPr>
      <w:rFonts w:ascii="Arial" w:hAnsi="Arial"/>
      <w:lang w:eastAsia="ar-SA"/>
    </w:rPr>
  </w:style>
  <w:style w:type="paragraph" w:customStyle="1" w:styleId="Recuodecorpodetexto210">
    <w:name w:val="Recuo de corpo de texto 21"/>
    <w:basedOn w:val="Normal"/>
    <w:rsid w:val="009A099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9A0996"/>
    <w:rPr>
      <w:rFonts w:ascii="Arial" w:hAnsi="Arial" w:cs="Arial"/>
      <w:b/>
      <w:sz w:val="22"/>
      <w:lang w:eastAsia="ar-SA"/>
    </w:rPr>
  </w:style>
  <w:style w:type="paragraph" w:styleId="SemEspaamento">
    <w:name w:val="No Spacing"/>
    <w:qFormat/>
    <w:rsid w:val="009A0996"/>
    <w:rPr>
      <w:rFonts w:ascii="Calibri" w:eastAsia="Calibri" w:hAnsi="Calibri"/>
      <w:sz w:val="22"/>
      <w:szCs w:val="22"/>
      <w:lang w:eastAsia="en-US"/>
    </w:rPr>
  </w:style>
  <w:style w:type="paragraph" w:styleId="Pr-formataoHTML">
    <w:name w:val="HTML Preformatted"/>
    <w:basedOn w:val="Normal"/>
    <w:semiHidden/>
    <w:unhideWhenUsed/>
    <w:rsid w:val="009A0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9A099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 w:type="paragraph" w:customStyle="1" w:styleId="Standard">
    <w:name w:val="Standard"/>
    <w:rsid w:val="00A91CC0"/>
    <w:pPr>
      <w:widowControl w:val="0"/>
      <w:suppressAutoHyphens/>
      <w:autoSpaceDN w:val="0"/>
      <w:textAlignment w:val="baseline"/>
    </w:pPr>
    <w:rPr>
      <w:rFonts w:eastAsia="Lucida Sans Unicode" w:cs="Mangal"/>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E940D-5834-4C39-A0C8-F9B6E2D79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14</Pages>
  <Words>3516</Words>
  <Characters>18990</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22462</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lsoares</cp:lastModifiedBy>
  <cp:revision>15</cp:revision>
  <cp:lastPrinted>2019-11-20T12:56:00Z</cp:lastPrinted>
  <dcterms:created xsi:type="dcterms:W3CDTF">2019-11-18T19:23:00Z</dcterms:created>
  <dcterms:modified xsi:type="dcterms:W3CDTF">2020-03-16T13:42:00Z</dcterms:modified>
</cp:coreProperties>
</file>