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F85DB4">
        <w:tc>
          <w:tcPr>
            <w:tcW w:w="9212" w:type="dxa"/>
            <w:shd w:val="clear" w:color="auto" w:fill="D9D9D9"/>
          </w:tcPr>
          <w:p w:rsidR="00B41EF6" w:rsidRPr="003B3722" w:rsidRDefault="00B41EF6">
            <w:pPr>
              <w:pStyle w:val="Ttulo3"/>
              <w:tabs>
                <w:tab w:val="left" w:pos="0"/>
              </w:tabs>
              <w:ind w:right="0"/>
              <w:rPr>
                <w:rFonts w:cs="Arial"/>
                <w:bCs/>
                <w:sz w:val="28"/>
                <w:szCs w:val="28"/>
              </w:rPr>
            </w:pPr>
            <w:r w:rsidRPr="003B3722">
              <w:rPr>
                <w:rFonts w:cs="Arial"/>
                <w:bCs/>
                <w:sz w:val="28"/>
                <w:szCs w:val="28"/>
              </w:rPr>
              <w:t>TERMO DE REFERÊNCIA</w:t>
            </w:r>
          </w:p>
        </w:tc>
      </w:tr>
    </w:tbl>
    <w:p w:rsidR="00B41EF6" w:rsidRPr="00BD62EB" w:rsidRDefault="00B41EF6" w:rsidP="002F287F">
      <w:pPr>
        <w:pStyle w:val="Ttulo"/>
        <w:numPr>
          <w:ilvl w:val="0"/>
          <w:numId w:val="3"/>
        </w:numPr>
        <w:spacing w:before="480" w:line="360" w:lineRule="auto"/>
        <w:ind w:left="284" w:hanging="284"/>
        <w:jc w:val="both"/>
        <w:rPr>
          <w:rFonts w:ascii="Arial" w:hAnsi="Arial" w:cs="Arial"/>
          <w:sz w:val="24"/>
          <w:szCs w:val="24"/>
        </w:rPr>
      </w:pPr>
      <w:r w:rsidRPr="00BD62EB">
        <w:rPr>
          <w:rFonts w:ascii="Arial" w:hAnsi="Arial" w:cs="Arial"/>
          <w:sz w:val="24"/>
          <w:szCs w:val="24"/>
        </w:rPr>
        <w:t>OBJETO</w:t>
      </w:r>
    </w:p>
    <w:p w:rsidR="00B41EF6" w:rsidRDefault="00901463" w:rsidP="00713090">
      <w:pPr>
        <w:spacing w:before="120" w:line="360" w:lineRule="auto"/>
        <w:ind w:firstLine="567"/>
        <w:rPr>
          <w:rFonts w:cs="Arial"/>
          <w:bCs/>
          <w:sz w:val="24"/>
          <w:szCs w:val="24"/>
        </w:rPr>
      </w:pPr>
      <w:r w:rsidRPr="00901463">
        <w:rPr>
          <w:rFonts w:cs="Arial"/>
          <w:b/>
          <w:bCs/>
          <w:sz w:val="24"/>
          <w:szCs w:val="24"/>
        </w:rPr>
        <w:t xml:space="preserve">Contratação de </w:t>
      </w:r>
      <w:r w:rsidR="00CA73AC">
        <w:rPr>
          <w:rFonts w:cs="Arial"/>
          <w:b/>
          <w:bCs/>
          <w:sz w:val="24"/>
          <w:szCs w:val="24"/>
        </w:rPr>
        <w:t>pessoa jurídica</w:t>
      </w:r>
      <w:r w:rsidRPr="00901463">
        <w:rPr>
          <w:rFonts w:cs="Arial"/>
          <w:b/>
          <w:bCs/>
          <w:sz w:val="24"/>
          <w:szCs w:val="24"/>
        </w:rPr>
        <w:t xml:space="preserve"> especializada </w:t>
      </w:r>
      <w:r w:rsidR="00CA73AC">
        <w:rPr>
          <w:rFonts w:cs="Arial"/>
          <w:b/>
          <w:bCs/>
          <w:sz w:val="24"/>
          <w:szCs w:val="24"/>
        </w:rPr>
        <w:t>n</w:t>
      </w:r>
      <w:r w:rsidRPr="00901463">
        <w:rPr>
          <w:rFonts w:cs="Arial"/>
          <w:b/>
          <w:bCs/>
          <w:sz w:val="24"/>
          <w:szCs w:val="24"/>
        </w:rPr>
        <w:t xml:space="preserve">a prestação de serviços de leitura de hidrômetros, </w:t>
      </w:r>
      <w:r w:rsidR="004F5894">
        <w:rPr>
          <w:rFonts w:cs="Arial"/>
          <w:b/>
          <w:bCs/>
          <w:sz w:val="24"/>
          <w:szCs w:val="24"/>
        </w:rPr>
        <w:t>emissão</w:t>
      </w:r>
      <w:r w:rsidRPr="00901463">
        <w:rPr>
          <w:rFonts w:cs="Arial"/>
          <w:b/>
          <w:bCs/>
          <w:sz w:val="24"/>
          <w:szCs w:val="24"/>
        </w:rPr>
        <w:t xml:space="preserve"> simultânea e entrega de </w:t>
      </w:r>
      <w:r w:rsidR="00570081">
        <w:rPr>
          <w:rFonts w:cs="Arial"/>
          <w:b/>
          <w:bCs/>
          <w:sz w:val="24"/>
          <w:szCs w:val="24"/>
        </w:rPr>
        <w:t>faturas</w:t>
      </w:r>
      <w:r w:rsidRPr="00901463">
        <w:rPr>
          <w:rFonts w:cs="Arial"/>
          <w:b/>
          <w:bCs/>
          <w:sz w:val="24"/>
          <w:szCs w:val="24"/>
        </w:rPr>
        <w:t>, a</w:t>
      </w:r>
      <w:r w:rsidR="00F2096C">
        <w:rPr>
          <w:rFonts w:cs="Arial"/>
          <w:b/>
          <w:bCs/>
          <w:sz w:val="24"/>
          <w:szCs w:val="24"/>
        </w:rPr>
        <w:t>pontamento de inconsistência de</w:t>
      </w:r>
      <w:r w:rsidR="00313F1F">
        <w:rPr>
          <w:rFonts w:cs="Arial"/>
          <w:b/>
          <w:bCs/>
          <w:sz w:val="24"/>
          <w:szCs w:val="24"/>
        </w:rPr>
        <w:t xml:space="preserve"> </w:t>
      </w:r>
      <w:r w:rsidRPr="00901463">
        <w:rPr>
          <w:rFonts w:cs="Arial"/>
          <w:b/>
          <w:bCs/>
          <w:sz w:val="24"/>
          <w:szCs w:val="24"/>
        </w:rPr>
        <w:t>dados cadastrais</w:t>
      </w:r>
      <w:r w:rsidR="00EB405D">
        <w:rPr>
          <w:rFonts w:cs="Arial"/>
          <w:b/>
          <w:bCs/>
          <w:sz w:val="24"/>
          <w:szCs w:val="24"/>
        </w:rPr>
        <w:t>, vistoria de vazamentos</w:t>
      </w:r>
      <w:r w:rsidR="001760B8">
        <w:rPr>
          <w:rFonts w:cs="Arial"/>
          <w:b/>
          <w:bCs/>
          <w:sz w:val="24"/>
          <w:szCs w:val="24"/>
        </w:rPr>
        <w:t xml:space="preserve"> internos</w:t>
      </w:r>
      <w:r w:rsidRPr="00901463">
        <w:rPr>
          <w:rFonts w:cs="Arial"/>
          <w:b/>
          <w:bCs/>
          <w:sz w:val="24"/>
          <w:szCs w:val="24"/>
        </w:rPr>
        <w:t xml:space="preserve"> e apresentação de resultados, a serem executados na cidade de Juiz de Fora e Distritos atendidos pela CESAMA, com fornecimento de </w:t>
      </w:r>
      <w:r w:rsidR="00C542FD">
        <w:rPr>
          <w:rFonts w:cs="Arial"/>
          <w:b/>
          <w:bCs/>
          <w:sz w:val="24"/>
          <w:szCs w:val="24"/>
        </w:rPr>
        <w:t>equipamento de registro de leitura</w:t>
      </w:r>
      <w:r w:rsidRPr="00901463">
        <w:rPr>
          <w:rFonts w:cs="Arial"/>
          <w:b/>
          <w:bCs/>
          <w:sz w:val="24"/>
          <w:szCs w:val="24"/>
        </w:rPr>
        <w:t>, impressoras, insumos, mão-de-obra e meios de transporte necessários para o eficaz desempenho dos trabalhos</w:t>
      </w:r>
      <w:r w:rsidR="00477B7B">
        <w:rPr>
          <w:rFonts w:cs="Arial"/>
          <w:bCs/>
          <w:sz w:val="24"/>
          <w:szCs w:val="24"/>
        </w:rPr>
        <w:t>.</w:t>
      </w:r>
    </w:p>
    <w:p w:rsidR="00477B7B" w:rsidRDefault="00477B7B" w:rsidP="002F287F">
      <w:pPr>
        <w:numPr>
          <w:ilvl w:val="1"/>
          <w:numId w:val="7"/>
        </w:numPr>
        <w:spacing w:before="360" w:line="360" w:lineRule="auto"/>
        <w:rPr>
          <w:rFonts w:cs="Arial"/>
          <w:b/>
          <w:bCs/>
          <w:sz w:val="24"/>
          <w:szCs w:val="24"/>
        </w:rPr>
      </w:pPr>
      <w:r w:rsidRPr="00477B7B">
        <w:rPr>
          <w:rFonts w:cs="Arial"/>
          <w:b/>
          <w:bCs/>
          <w:sz w:val="24"/>
          <w:szCs w:val="24"/>
        </w:rPr>
        <w:t>Apêndices do Termo de Referência</w:t>
      </w:r>
    </w:p>
    <w:p w:rsidR="00477B7B" w:rsidRPr="00111A57" w:rsidRDefault="004A2F83" w:rsidP="002F287F">
      <w:pPr>
        <w:numPr>
          <w:ilvl w:val="0"/>
          <w:numId w:val="8"/>
        </w:numPr>
        <w:tabs>
          <w:tab w:val="left" w:pos="993"/>
        </w:tabs>
        <w:spacing w:before="120" w:line="360" w:lineRule="auto"/>
        <w:ind w:left="993" w:hanging="633"/>
        <w:rPr>
          <w:rFonts w:cs="Arial"/>
          <w:b/>
          <w:bCs/>
          <w:sz w:val="24"/>
          <w:szCs w:val="24"/>
        </w:rPr>
      </w:pPr>
      <w:r w:rsidRPr="00111A57">
        <w:rPr>
          <w:rFonts w:cs="Arial"/>
          <w:b/>
          <w:bCs/>
          <w:sz w:val="24"/>
          <w:szCs w:val="24"/>
        </w:rPr>
        <w:t>Regulamentação dos Serviços</w:t>
      </w:r>
      <w:r w:rsidR="00E50BDD" w:rsidRPr="00111A57">
        <w:rPr>
          <w:rFonts w:cs="Arial"/>
          <w:b/>
          <w:bCs/>
          <w:sz w:val="24"/>
          <w:szCs w:val="24"/>
        </w:rPr>
        <w:t xml:space="preserve"> </w:t>
      </w:r>
    </w:p>
    <w:p w:rsidR="00477B7B" w:rsidRPr="00AC2DF8" w:rsidRDefault="00477B7B" w:rsidP="002F287F">
      <w:pPr>
        <w:numPr>
          <w:ilvl w:val="0"/>
          <w:numId w:val="8"/>
        </w:numPr>
        <w:tabs>
          <w:tab w:val="left" w:pos="993"/>
        </w:tabs>
        <w:spacing w:before="120" w:line="360" w:lineRule="auto"/>
        <w:ind w:left="993" w:hanging="633"/>
        <w:rPr>
          <w:rFonts w:cs="Arial"/>
          <w:b/>
          <w:bCs/>
        </w:rPr>
      </w:pPr>
      <w:r w:rsidRPr="00AC2DF8">
        <w:rPr>
          <w:rFonts w:cs="Arial"/>
          <w:b/>
          <w:bCs/>
          <w:sz w:val="24"/>
          <w:szCs w:val="24"/>
        </w:rPr>
        <w:t>Especificação técnica dos equipamentos</w:t>
      </w:r>
      <w:r w:rsidR="00E50BDD" w:rsidRPr="00AC2DF8">
        <w:rPr>
          <w:rFonts w:cs="Arial"/>
          <w:b/>
          <w:bCs/>
          <w:sz w:val="24"/>
          <w:szCs w:val="24"/>
        </w:rPr>
        <w:t xml:space="preserve"> e insumos</w:t>
      </w:r>
    </w:p>
    <w:p w:rsidR="0012270E" w:rsidRPr="00FB03EF" w:rsidRDefault="0096737F" w:rsidP="002F287F">
      <w:pPr>
        <w:numPr>
          <w:ilvl w:val="0"/>
          <w:numId w:val="8"/>
        </w:numPr>
        <w:tabs>
          <w:tab w:val="left" w:pos="993"/>
        </w:tabs>
        <w:spacing w:before="120" w:line="360" w:lineRule="auto"/>
        <w:ind w:left="993" w:hanging="633"/>
        <w:rPr>
          <w:rFonts w:cs="Arial"/>
          <w:b/>
          <w:bCs/>
          <w:sz w:val="24"/>
          <w:szCs w:val="24"/>
        </w:rPr>
      </w:pPr>
      <w:r>
        <w:rPr>
          <w:rFonts w:cs="Arial"/>
          <w:b/>
          <w:bCs/>
          <w:sz w:val="24"/>
          <w:szCs w:val="24"/>
        </w:rPr>
        <w:t>Quantidades e preços unitários</w:t>
      </w:r>
    </w:p>
    <w:p w:rsidR="002014E3" w:rsidRPr="00FB03EF" w:rsidRDefault="002014E3" w:rsidP="002F287F">
      <w:pPr>
        <w:numPr>
          <w:ilvl w:val="0"/>
          <w:numId w:val="8"/>
        </w:numPr>
        <w:tabs>
          <w:tab w:val="left" w:pos="993"/>
        </w:tabs>
        <w:spacing w:before="120" w:line="360" w:lineRule="auto"/>
        <w:ind w:left="993" w:hanging="633"/>
        <w:rPr>
          <w:rFonts w:cs="Arial"/>
          <w:b/>
          <w:bCs/>
          <w:sz w:val="24"/>
          <w:szCs w:val="24"/>
        </w:rPr>
      </w:pPr>
      <w:r w:rsidRPr="00FB03EF">
        <w:rPr>
          <w:rFonts w:cs="Arial"/>
          <w:b/>
          <w:bCs/>
          <w:sz w:val="24"/>
          <w:szCs w:val="24"/>
        </w:rPr>
        <w:t>Descrição dos uniformes</w:t>
      </w:r>
    </w:p>
    <w:p w:rsidR="00D710C1" w:rsidRPr="005A37CF" w:rsidRDefault="00D710C1" w:rsidP="002F287F">
      <w:pPr>
        <w:numPr>
          <w:ilvl w:val="0"/>
          <w:numId w:val="8"/>
        </w:numPr>
        <w:tabs>
          <w:tab w:val="left" w:pos="993"/>
        </w:tabs>
        <w:spacing w:before="120" w:line="360" w:lineRule="auto"/>
        <w:ind w:left="993" w:hanging="633"/>
        <w:rPr>
          <w:rFonts w:cs="Arial"/>
          <w:b/>
          <w:bCs/>
          <w:sz w:val="24"/>
          <w:szCs w:val="24"/>
        </w:rPr>
      </w:pPr>
      <w:r w:rsidRPr="005A37CF">
        <w:rPr>
          <w:rFonts w:cs="Arial"/>
          <w:b/>
          <w:bCs/>
          <w:sz w:val="24"/>
          <w:szCs w:val="24"/>
        </w:rPr>
        <w:t>Orientações de Segurança do Trabalho</w:t>
      </w:r>
      <w:r w:rsidR="005C6F11" w:rsidRPr="005A37CF">
        <w:rPr>
          <w:rFonts w:cs="Arial"/>
          <w:b/>
          <w:bCs/>
          <w:sz w:val="24"/>
          <w:szCs w:val="24"/>
        </w:rPr>
        <w:t xml:space="preserve"> </w:t>
      </w:r>
    </w:p>
    <w:p w:rsidR="00545233" w:rsidRDefault="00E230FF" w:rsidP="002F287F">
      <w:pPr>
        <w:numPr>
          <w:ilvl w:val="0"/>
          <w:numId w:val="8"/>
        </w:numPr>
        <w:tabs>
          <w:tab w:val="left" w:pos="993"/>
        </w:tabs>
        <w:spacing w:before="120" w:line="360" w:lineRule="auto"/>
        <w:ind w:left="993" w:hanging="633"/>
        <w:rPr>
          <w:rFonts w:cs="Arial"/>
          <w:b/>
          <w:bCs/>
          <w:sz w:val="24"/>
          <w:szCs w:val="24"/>
        </w:rPr>
      </w:pPr>
      <w:r w:rsidRPr="00FB03EF">
        <w:rPr>
          <w:rFonts w:cs="Arial"/>
          <w:b/>
          <w:bCs/>
          <w:sz w:val="24"/>
          <w:szCs w:val="24"/>
        </w:rPr>
        <w:t>Modelos de formulários</w:t>
      </w:r>
    </w:p>
    <w:p w:rsidR="004C1593" w:rsidRPr="00FB03EF" w:rsidRDefault="004C1593" w:rsidP="002F287F">
      <w:pPr>
        <w:numPr>
          <w:ilvl w:val="0"/>
          <w:numId w:val="8"/>
        </w:numPr>
        <w:tabs>
          <w:tab w:val="left" w:pos="993"/>
        </w:tabs>
        <w:spacing w:before="120" w:line="360" w:lineRule="auto"/>
        <w:ind w:left="993" w:hanging="633"/>
        <w:rPr>
          <w:rFonts w:cs="Arial"/>
          <w:b/>
          <w:bCs/>
          <w:sz w:val="24"/>
          <w:szCs w:val="24"/>
        </w:rPr>
      </w:pPr>
      <w:r>
        <w:rPr>
          <w:rFonts w:cs="Arial"/>
          <w:b/>
          <w:bCs/>
          <w:sz w:val="24"/>
          <w:szCs w:val="24"/>
        </w:rPr>
        <w:t>Recursos Humanos</w:t>
      </w:r>
    </w:p>
    <w:p w:rsidR="00B41EF6" w:rsidRPr="00F85DB4" w:rsidRDefault="00B41EF6" w:rsidP="002F287F">
      <w:pPr>
        <w:numPr>
          <w:ilvl w:val="0"/>
          <w:numId w:val="3"/>
        </w:numPr>
        <w:spacing w:before="480" w:line="360" w:lineRule="auto"/>
        <w:ind w:left="284" w:hanging="284"/>
        <w:rPr>
          <w:rFonts w:cs="Arial"/>
          <w:b/>
          <w:bCs/>
          <w:sz w:val="24"/>
          <w:szCs w:val="24"/>
        </w:rPr>
      </w:pPr>
      <w:r w:rsidRPr="00F85DB4">
        <w:rPr>
          <w:rFonts w:cs="Arial"/>
          <w:b/>
          <w:bCs/>
          <w:sz w:val="24"/>
          <w:szCs w:val="24"/>
        </w:rPr>
        <w:t>JUSTIFICATIVA</w:t>
      </w:r>
      <w:r w:rsidR="00EF42DB">
        <w:rPr>
          <w:rFonts w:cs="Arial"/>
          <w:b/>
          <w:bCs/>
          <w:sz w:val="24"/>
          <w:szCs w:val="24"/>
        </w:rPr>
        <w:t>S</w:t>
      </w:r>
    </w:p>
    <w:p w:rsidR="00895969" w:rsidRPr="00C542FD" w:rsidRDefault="00895969" w:rsidP="00713090">
      <w:pPr>
        <w:spacing w:before="120" w:line="360" w:lineRule="auto"/>
        <w:ind w:firstLine="567"/>
        <w:rPr>
          <w:rFonts w:cs="Arial"/>
          <w:bCs/>
          <w:sz w:val="24"/>
          <w:szCs w:val="24"/>
        </w:rPr>
      </w:pPr>
      <w:r w:rsidRPr="00C542FD">
        <w:rPr>
          <w:rFonts w:cs="Arial"/>
          <w:bCs/>
          <w:sz w:val="24"/>
          <w:szCs w:val="24"/>
        </w:rPr>
        <w:t xml:space="preserve">A presente contratação justifica-se considerando estudos e pareceres da Gestão Comercial da </w:t>
      </w:r>
      <w:proofErr w:type="spellStart"/>
      <w:r w:rsidRPr="00C542FD">
        <w:rPr>
          <w:rFonts w:cs="Arial"/>
          <w:bCs/>
          <w:sz w:val="24"/>
          <w:szCs w:val="24"/>
        </w:rPr>
        <w:t>Cesama</w:t>
      </w:r>
      <w:proofErr w:type="spellEnd"/>
      <w:r w:rsidRPr="00C542FD">
        <w:rPr>
          <w:rFonts w:cs="Arial"/>
          <w:bCs/>
          <w:sz w:val="24"/>
          <w:szCs w:val="24"/>
        </w:rPr>
        <w:t xml:space="preserve">, além do parecer da Auditoria Interna, constantes no Processo Administrativo 138/2017. </w:t>
      </w:r>
    </w:p>
    <w:p w:rsidR="00F64196" w:rsidRDefault="00F64196" w:rsidP="00713090">
      <w:pPr>
        <w:spacing w:before="120" w:line="360" w:lineRule="auto"/>
        <w:ind w:firstLine="567"/>
        <w:rPr>
          <w:rFonts w:cs="Arial"/>
          <w:bCs/>
          <w:sz w:val="24"/>
          <w:szCs w:val="24"/>
        </w:rPr>
      </w:pPr>
      <w:r>
        <w:rPr>
          <w:rFonts w:cs="Arial"/>
          <w:bCs/>
          <w:sz w:val="24"/>
          <w:szCs w:val="24"/>
        </w:rPr>
        <w:t>Buscando sempre a melhoria contínua no processo de gestão da leitura e emissão simultânea de faturas, para garantir a sustentabilidade da Companhia, o atendimento com qualidade ao cidadão do município de Juiz de Fora e o cumprimento à legislação pertinente do setor de saneamento no Brasil, que tem levado as empresas a reverem seus planos de negócio e buscarem alternativas que possibilitem a prestação dos serviços com qualidade, menores custo</w:t>
      </w:r>
      <w:r w:rsidR="002D5B9C">
        <w:rPr>
          <w:rFonts w:cs="Arial"/>
          <w:bCs/>
          <w:sz w:val="24"/>
          <w:szCs w:val="24"/>
        </w:rPr>
        <w:t>s</w:t>
      </w:r>
      <w:r>
        <w:rPr>
          <w:rFonts w:cs="Arial"/>
          <w:bCs/>
          <w:sz w:val="24"/>
          <w:szCs w:val="24"/>
        </w:rPr>
        <w:t xml:space="preserve"> e tempo, a </w:t>
      </w:r>
      <w:r>
        <w:rPr>
          <w:rFonts w:cs="Arial"/>
          <w:bCs/>
          <w:sz w:val="24"/>
          <w:szCs w:val="24"/>
        </w:rPr>
        <w:lastRenderedPageBreak/>
        <w:t xml:space="preserve">CESAMA iniciou os estudos de viabilidade na terceirização deste serviço, elaborando um diagnóstico da situação atual, alavancando algumas características principais, diagnosticando as deficiências da empresa e custos incorridos </w:t>
      </w:r>
      <w:r w:rsidR="00547E4C">
        <w:rPr>
          <w:rFonts w:cs="Arial"/>
          <w:bCs/>
          <w:sz w:val="24"/>
          <w:szCs w:val="24"/>
        </w:rPr>
        <w:t>neste processo, sempre buscando preservar a melhor forma de prestação dos serviços e modicidade tarifária.</w:t>
      </w:r>
    </w:p>
    <w:p w:rsidR="00547E4C" w:rsidRDefault="00547E4C" w:rsidP="00713090">
      <w:pPr>
        <w:spacing w:before="120" w:line="360" w:lineRule="auto"/>
        <w:ind w:firstLine="567"/>
        <w:rPr>
          <w:rFonts w:cs="Arial"/>
          <w:bCs/>
          <w:sz w:val="24"/>
          <w:szCs w:val="24"/>
        </w:rPr>
      </w:pPr>
      <w:r>
        <w:rPr>
          <w:rFonts w:cs="Arial"/>
          <w:bCs/>
          <w:sz w:val="24"/>
          <w:szCs w:val="24"/>
        </w:rPr>
        <w:t xml:space="preserve">Dado o crescimento vegetativo da cidade como um dos fatores que impacta diretamente o cumprimento do cronograma mensal de leitura, atrelado à diminuição de pessoal próprio, optou-se por terceirizar as </w:t>
      </w:r>
      <w:r w:rsidRPr="00547E4C">
        <w:rPr>
          <w:rFonts w:cs="Arial"/>
          <w:b/>
          <w:bCs/>
          <w:sz w:val="24"/>
          <w:szCs w:val="24"/>
          <w:u w:val="single"/>
        </w:rPr>
        <w:t>atividades de leitura e emissão de faturas</w:t>
      </w:r>
      <w:r>
        <w:rPr>
          <w:rFonts w:cs="Arial"/>
          <w:bCs/>
          <w:sz w:val="24"/>
          <w:szCs w:val="24"/>
        </w:rPr>
        <w:t>, visando cumprir os ciclos de leituras em tempo hábil a preservar a data de vencimento das faturas, e os prazos constantes no regulamento dos serviços. As atividades ora licitadas foram extintas no quadro próprio de pessoal, o que autoriza a presente contratação nos termos do disposto no art. 38, inciso I, do Decreto 7.217/2010.</w:t>
      </w:r>
    </w:p>
    <w:p w:rsidR="00901463" w:rsidRPr="00C542FD" w:rsidRDefault="00895969" w:rsidP="00713090">
      <w:pPr>
        <w:spacing w:before="120" w:line="360" w:lineRule="auto"/>
        <w:ind w:firstLine="567"/>
        <w:rPr>
          <w:rFonts w:cs="Arial"/>
          <w:bCs/>
          <w:sz w:val="24"/>
          <w:szCs w:val="24"/>
        </w:rPr>
      </w:pPr>
      <w:r w:rsidRPr="00C542FD">
        <w:rPr>
          <w:rFonts w:cs="Arial"/>
          <w:bCs/>
          <w:sz w:val="24"/>
          <w:szCs w:val="24"/>
        </w:rPr>
        <w:t>Assim, acreditamos que a contratação destes serviços proporcionará à empresa man</w:t>
      </w:r>
      <w:r w:rsidR="00547E4C">
        <w:rPr>
          <w:rFonts w:cs="Arial"/>
          <w:bCs/>
          <w:sz w:val="24"/>
          <w:szCs w:val="24"/>
        </w:rPr>
        <w:t>ter</w:t>
      </w:r>
      <w:r w:rsidRPr="00C542FD">
        <w:rPr>
          <w:rFonts w:cs="Arial"/>
          <w:bCs/>
          <w:sz w:val="24"/>
          <w:szCs w:val="24"/>
        </w:rPr>
        <w:t xml:space="preserve"> o equilíbrio econômico-financeiro com qualidade</w:t>
      </w:r>
      <w:r w:rsidR="00547E4C">
        <w:rPr>
          <w:rFonts w:cs="Arial"/>
          <w:bCs/>
          <w:sz w:val="24"/>
          <w:szCs w:val="24"/>
        </w:rPr>
        <w:t>,</w:t>
      </w:r>
      <w:r w:rsidR="00547E4C" w:rsidRPr="00C542FD">
        <w:rPr>
          <w:rFonts w:cs="Arial"/>
          <w:bCs/>
          <w:sz w:val="24"/>
          <w:szCs w:val="24"/>
        </w:rPr>
        <w:t xml:space="preserve"> </w:t>
      </w:r>
      <w:r w:rsidRPr="00C542FD">
        <w:rPr>
          <w:rFonts w:cs="Arial"/>
          <w:bCs/>
          <w:sz w:val="24"/>
          <w:szCs w:val="24"/>
        </w:rPr>
        <w:t>cumpri</w:t>
      </w:r>
      <w:r w:rsidR="0058799E">
        <w:rPr>
          <w:rFonts w:cs="Arial"/>
          <w:bCs/>
          <w:sz w:val="24"/>
          <w:szCs w:val="24"/>
        </w:rPr>
        <w:t>r</w:t>
      </w:r>
      <w:r w:rsidRPr="00C542FD">
        <w:rPr>
          <w:rFonts w:cs="Arial"/>
          <w:bCs/>
          <w:sz w:val="24"/>
          <w:szCs w:val="24"/>
        </w:rPr>
        <w:t xml:space="preserve"> prazos legais</w:t>
      </w:r>
      <w:r w:rsidR="00547E4C">
        <w:rPr>
          <w:rFonts w:cs="Arial"/>
          <w:bCs/>
          <w:sz w:val="24"/>
          <w:szCs w:val="24"/>
        </w:rPr>
        <w:t xml:space="preserve"> e defini</w:t>
      </w:r>
      <w:r w:rsidR="0058799E">
        <w:rPr>
          <w:rFonts w:cs="Arial"/>
          <w:bCs/>
          <w:sz w:val="24"/>
          <w:szCs w:val="24"/>
        </w:rPr>
        <w:t>r</w:t>
      </w:r>
      <w:r w:rsidR="00547E4C">
        <w:rPr>
          <w:rFonts w:cs="Arial"/>
          <w:bCs/>
          <w:sz w:val="24"/>
          <w:szCs w:val="24"/>
        </w:rPr>
        <w:t xml:space="preserve"> uma</w:t>
      </w:r>
      <w:r w:rsidRPr="00C542FD">
        <w:rPr>
          <w:rFonts w:cs="Arial"/>
          <w:bCs/>
          <w:sz w:val="24"/>
          <w:szCs w:val="24"/>
        </w:rPr>
        <w:t xml:space="preserve"> política de gestão comercial</w:t>
      </w:r>
      <w:r w:rsidR="00547E4C">
        <w:rPr>
          <w:rFonts w:cs="Arial"/>
          <w:bCs/>
          <w:sz w:val="24"/>
          <w:szCs w:val="24"/>
        </w:rPr>
        <w:t xml:space="preserve"> adequada à realidade da CESAMA</w:t>
      </w:r>
      <w:r w:rsidR="00CA73AC" w:rsidRPr="00C542FD">
        <w:rPr>
          <w:rFonts w:cs="Arial"/>
          <w:bCs/>
          <w:sz w:val="24"/>
          <w:szCs w:val="24"/>
        </w:rPr>
        <w:t>.</w:t>
      </w:r>
    </w:p>
    <w:p w:rsidR="00C607EB" w:rsidRPr="00D03FA3" w:rsidRDefault="00713090" w:rsidP="00713090">
      <w:pPr>
        <w:suppressAutoHyphens w:val="0"/>
        <w:spacing w:before="120" w:line="360" w:lineRule="auto"/>
        <w:ind w:firstLine="567"/>
        <w:rPr>
          <w:rFonts w:cs="Arial"/>
          <w:bCs/>
          <w:sz w:val="24"/>
          <w:szCs w:val="24"/>
        </w:rPr>
      </w:pPr>
      <w:r w:rsidRPr="00C542FD">
        <w:rPr>
          <w:rFonts w:cs="Arial"/>
          <w:sz w:val="24"/>
          <w:szCs w:val="24"/>
          <w:lang w:eastAsia="pt-BR"/>
        </w:rPr>
        <w:t>Considerando que é ato discricionário da Administração</w:t>
      </w:r>
      <w:r w:rsidRPr="00D03FA3">
        <w:rPr>
          <w:rFonts w:cs="Arial"/>
          <w:sz w:val="24"/>
          <w:szCs w:val="24"/>
          <w:lang w:eastAsia="pt-BR"/>
        </w:rPr>
        <w:t xml:space="preserve">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D03FA3">
        <w:rPr>
          <w:rFonts w:cs="Arial"/>
          <w:bCs/>
          <w:sz w:val="24"/>
          <w:szCs w:val="24"/>
        </w:rPr>
        <w:t>.</w:t>
      </w:r>
    </w:p>
    <w:p w:rsidR="00467B6C" w:rsidRPr="00F85DB4" w:rsidRDefault="00467B6C" w:rsidP="002F287F">
      <w:pPr>
        <w:numPr>
          <w:ilvl w:val="0"/>
          <w:numId w:val="3"/>
        </w:numPr>
        <w:suppressAutoHyphens w:val="0"/>
        <w:spacing w:before="480" w:line="360" w:lineRule="auto"/>
        <w:ind w:left="284" w:hanging="284"/>
        <w:rPr>
          <w:rFonts w:cs="Arial"/>
          <w:b/>
          <w:bCs/>
          <w:sz w:val="24"/>
          <w:szCs w:val="24"/>
        </w:rPr>
      </w:pPr>
      <w:r w:rsidRPr="00F85DB4">
        <w:rPr>
          <w:rFonts w:cs="Arial"/>
          <w:b/>
          <w:bCs/>
          <w:sz w:val="24"/>
          <w:szCs w:val="24"/>
        </w:rPr>
        <w:t>RECURSOS FINANCEIROS</w:t>
      </w:r>
    </w:p>
    <w:p w:rsidR="00467B6C" w:rsidRPr="00EB16C2" w:rsidRDefault="00467B6C" w:rsidP="00467B6C">
      <w:pPr>
        <w:suppressAutoHyphens w:val="0"/>
        <w:spacing w:before="120" w:line="360" w:lineRule="auto"/>
        <w:ind w:firstLine="567"/>
        <w:rPr>
          <w:sz w:val="24"/>
          <w:szCs w:val="24"/>
        </w:rPr>
      </w:pPr>
      <w:r w:rsidRPr="00EB16C2">
        <w:rPr>
          <w:sz w:val="24"/>
          <w:szCs w:val="24"/>
        </w:rPr>
        <w:t>Os recursos financeiros necessários aos pagamentos do objeto desta licitação são oriundos da CESAMA.</w:t>
      </w:r>
    </w:p>
    <w:p w:rsidR="00B41EF6" w:rsidRDefault="00901463" w:rsidP="002F287F">
      <w:pPr>
        <w:numPr>
          <w:ilvl w:val="0"/>
          <w:numId w:val="3"/>
        </w:numPr>
        <w:spacing w:before="480" w:line="360" w:lineRule="auto"/>
        <w:ind w:left="284" w:hanging="284"/>
        <w:rPr>
          <w:rFonts w:cs="Arial"/>
          <w:b/>
          <w:bCs/>
          <w:sz w:val="24"/>
          <w:szCs w:val="24"/>
        </w:rPr>
      </w:pPr>
      <w:r>
        <w:rPr>
          <w:rFonts w:cs="Arial"/>
          <w:b/>
          <w:bCs/>
          <w:sz w:val="24"/>
          <w:szCs w:val="24"/>
        </w:rPr>
        <w:t>DESCRIÇÃO</w:t>
      </w:r>
      <w:r w:rsidR="00EB16C2">
        <w:rPr>
          <w:rFonts w:cs="Arial"/>
          <w:b/>
          <w:bCs/>
          <w:sz w:val="24"/>
          <w:szCs w:val="24"/>
        </w:rPr>
        <w:t xml:space="preserve"> DO</w:t>
      </w:r>
      <w:r>
        <w:rPr>
          <w:rFonts w:cs="Arial"/>
          <w:b/>
          <w:bCs/>
          <w:sz w:val="24"/>
          <w:szCs w:val="24"/>
        </w:rPr>
        <w:t>S</w:t>
      </w:r>
      <w:r w:rsidR="00EB16C2">
        <w:rPr>
          <w:rFonts w:cs="Arial"/>
          <w:b/>
          <w:bCs/>
          <w:sz w:val="24"/>
          <w:szCs w:val="24"/>
        </w:rPr>
        <w:t xml:space="preserve"> </w:t>
      </w:r>
      <w:r>
        <w:rPr>
          <w:rFonts w:cs="Arial"/>
          <w:b/>
          <w:bCs/>
          <w:sz w:val="24"/>
          <w:szCs w:val="24"/>
        </w:rPr>
        <w:t>SERVIÇOS</w:t>
      </w:r>
    </w:p>
    <w:p w:rsidR="005D4155" w:rsidRPr="005C26EF" w:rsidRDefault="00C5059F" w:rsidP="005C26EF">
      <w:pPr>
        <w:spacing w:before="120" w:line="360" w:lineRule="auto"/>
        <w:rPr>
          <w:sz w:val="24"/>
          <w:szCs w:val="24"/>
        </w:rPr>
      </w:pPr>
      <w:r>
        <w:rPr>
          <w:sz w:val="24"/>
          <w:szCs w:val="24"/>
        </w:rPr>
        <w:t xml:space="preserve">4.1. </w:t>
      </w:r>
      <w:r w:rsidR="005D4155" w:rsidRPr="005C26EF">
        <w:rPr>
          <w:sz w:val="24"/>
          <w:szCs w:val="24"/>
        </w:rPr>
        <w:t>Para a execução dos serviços, objeto do certame, a empresa deverá cumprir as obrigações a seguir, além daquelas estabelecidas no “APÊNDICE I – Regulamentação dos Serviços”.</w:t>
      </w:r>
    </w:p>
    <w:p w:rsidR="004F5894" w:rsidRPr="005C26EF" w:rsidRDefault="004F5894" w:rsidP="005C26EF">
      <w:pPr>
        <w:spacing w:before="120" w:line="360" w:lineRule="auto"/>
        <w:rPr>
          <w:sz w:val="24"/>
          <w:szCs w:val="24"/>
        </w:rPr>
      </w:pPr>
      <w:r w:rsidRPr="005C26EF">
        <w:rPr>
          <w:sz w:val="24"/>
          <w:szCs w:val="24"/>
        </w:rPr>
        <w:t>4.</w:t>
      </w:r>
      <w:r w:rsidR="00C5059F">
        <w:rPr>
          <w:sz w:val="24"/>
          <w:szCs w:val="24"/>
        </w:rPr>
        <w:t>2</w:t>
      </w:r>
      <w:r w:rsidR="009915D7" w:rsidRPr="005C26EF">
        <w:rPr>
          <w:sz w:val="24"/>
          <w:szCs w:val="24"/>
        </w:rPr>
        <w:t>.</w:t>
      </w:r>
      <w:r w:rsidRPr="005C26EF">
        <w:rPr>
          <w:sz w:val="24"/>
          <w:szCs w:val="24"/>
        </w:rPr>
        <w:t xml:space="preserve"> Leitura de hidrômetros, emissão e entrega</w:t>
      </w:r>
      <w:r w:rsidR="009915D7" w:rsidRPr="005C26EF">
        <w:rPr>
          <w:sz w:val="24"/>
          <w:szCs w:val="24"/>
        </w:rPr>
        <w:t xml:space="preserve"> simultânea</w:t>
      </w:r>
      <w:r w:rsidRPr="005C26EF">
        <w:rPr>
          <w:sz w:val="24"/>
          <w:szCs w:val="24"/>
        </w:rPr>
        <w:t xml:space="preserve"> de </w:t>
      </w:r>
      <w:r w:rsidR="008222FB" w:rsidRPr="005C26EF">
        <w:rPr>
          <w:sz w:val="24"/>
          <w:szCs w:val="24"/>
        </w:rPr>
        <w:t>conta / fatura de serviço prestado</w:t>
      </w:r>
      <w:r w:rsidR="009915D7" w:rsidRPr="005C26EF">
        <w:rPr>
          <w:sz w:val="24"/>
          <w:szCs w:val="24"/>
        </w:rPr>
        <w:t>, consiste na</w:t>
      </w:r>
      <w:r w:rsidRPr="005C26EF">
        <w:rPr>
          <w:sz w:val="24"/>
          <w:szCs w:val="24"/>
        </w:rPr>
        <w:t xml:space="preserve"> leitura do medidor de água, emissão simultânea e entrega imediata de conta de consumo de água, utilizando </w:t>
      </w:r>
      <w:r w:rsidR="008761F6" w:rsidRPr="005C26EF">
        <w:rPr>
          <w:sz w:val="24"/>
          <w:szCs w:val="24"/>
        </w:rPr>
        <w:t>equipamento de registro de leitura</w:t>
      </w:r>
      <w:r w:rsidRPr="005C26EF">
        <w:rPr>
          <w:sz w:val="24"/>
          <w:szCs w:val="24"/>
        </w:rPr>
        <w:t xml:space="preserve"> portátil e impressora</w:t>
      </w:r>
      <w:r w:rsidR="008761F6" w:rsidRPr="005C26EF">
        <w:rPr>
          <w:sz w:val="24"/>
          <w:szCs w:val="24"/>
        </w:rPr>
        <w:t xml:space="preserve"> térmica</w:t>
      </w:r>
      <w:r w:rsidRPr="005C26EF">
        <w:rPr>
          <w:sz w:val="24"/>
          <w:szCs w:val="24"/>
        </w:rPr>
        <w:t xml:space="preserve"> portátil</w:t>
      </w:r>
      <w:r w:rsidR="00034B49" w:rsidRPr="005C26EF">
        <w:rPr>
          <w:sz w:val="24"/>
          <w:szCs w:val="24"/>
        </w:rPr>
        <w:t>.</w:t>
      </w:r>
    </w:p>
    <w:p w:rsidR="004F5894" w:rsidRPr="004F2150" w:rsidRDefault="004F5894" w:rsidP="005C26EF">
      <w:pPr>
        <w:spacing w:before="120" w:line="360" w:lineRule="auto"/>
        <w:rPr>
          <w:sz w:val="24"/>
          <w:szCs w:val="24"/>
        </w:rPr>
      </w:pPr>
      <w:r w:rsidRPr="005C26EF">
        <w:rPr>
          <w:sz w:val="24"/>
          <w:szCs w:val="24"/>
        </w:rPr>
        <w:t>4</w:t>
      </w:r>
      <w:r w:rsidR="00D50A8E" w:rsidRPr="005C26EF">
        <w:rPr>
          <w:sz w:val="24"/>
          <w:szCs w:val="24"/>
        </w:rPr>
        <w:t>.</w:t>
      </w:r>
      <w:r w:rsidR="00C5059F">
        <w:rPr>
          <w:sz w:val="24"/>
          <w:szCs w:val="24"/>
        </w:rPr>
        <w:t>3</w:t>
      </w:r>
      <w:r w:rsidR="009915D7" w:rsidRPr="005C26EF">
        <w:rPr>
          <w:sz w:val="24"/>
          <w:szCs w:val="24"/>
        </w:rPr>
        <w:t>.</w:t>
      </w:r>
      <w:r w:rsidRPr="005C26EF">
        <w:rPr>
          <w:sz w:val="24"/>
          <w:szCs w:val="24"/>
        </w:rPr>
        <w:t xml:space="preserve"> As leituras dos hidrômetros, emissões simultâneas e entrega imediata das </w:t>
      </w:r>
      <w:r w:rsidR="009915D7" w:rsidRPr="005C26EF">
        <w:rPr>
          <w:sz w:val="24"/>
          <w:szCs w:val="24"/>
        </w:rPr>
        <w:t>contas / faturas</w:t>
      </w:r>
      <w:r w:rsidRPr="005C26EF">
        <w:rPr>
          <w:sz w:val="24"/>
          <w:szCs w:val="24"/>
        </w:rPr>
        <w:t xml:space="preserve"> de </w:t>
      </w:r>
      <w:r w:rsidR="008222FB" w:rsidRPr="005C26EF">
        <w:rPr>
          <w:sz w:val="24"/>
          <w:szCs w:val="24"/>
        </w:rPr>
        <w:t>serviço prestado</w:t>
      </w:r>
      <w:r w:rsidRPr="005C26EF">
        <w:rPr>
          <w:sz w:val="24"/>
          <w:szCs w:val="24"/>
        </w:rPr>
        <w:t xml:space="preserve"> </w:t>
      </w:r>
      <w:r w:rsidRPr="004F2150">
        <w:rPr>
          <w:sz w:val="24"/>
          <w:szCs w:val="24"/>
        </w:rPr>
        <w:t>deverão ser efetuadas</w:t>
      </w:r>
      <w:r w:rsidR="008222FB" w:rsidRPr="004F2150">
        <w:rPr>
          <w:sz w:val="24"/>
          <w:szCs w:val="24"/>
        </w:rPr>
        <w:t xml:space="preserve"> de acordo com</w:t>
      </w:r>
      <w:r w:rsidRPr="004F2150">
        <w:rPr>
          <w:sz w:val="24"/>
          <w:szCs w:val="24"/>
        </w:rPr>
        <w:t xml:space="preserve"> cronograma de leitura estipulad</w:t>
      </w:r>
      <w:r w:rsidR="00F874AF" w:rsidRPr="004F2150">
        <w:rPr>
          <w:sz w:val="24"/>
          <w:szCs w:val="24"/>
        </w:rPr>
        <w:t>o</w:t>
      </w:r>
      <w:r w:rsidRPr="004F2150">
        <w:rPr>
          <w:sz w:val="24"/>
          <w:szCs w:val="24"/>
        </w:rPr>
        <w:t xml:space="preserve"> pela CESAMA</w:t>
      </w:r>
      <w:r w:rsidR="008222FB" w:rsidRPr="004F2150">
        <w:rPr>
          <w:sz w:val="24"/>
          <w:szCs w:val="24"/>
        </w:rPr>
        <w:t xml:space="preserve">, </w:t>
      </w:r>
      <w:r w:rsidR="008222FB" w:rsidRPr="004F2150">
        <w:rPr>
          <w:rFonts w:cs="Arial"/>
          <w:sz w:val="24"/>
          <w:szCs w:val="24"/>
        </w:rPr>
        <w:t>podendo ser realizadas</w:t>
      </w:r>
      <w:r w:rsidR="00FF767A" w:rsidRPr="004F2150">
        <w:rPr>
          <w:rFonts w:cs="Arial"/>
          <w:sz w:val="24"/>
          <w:szCs w:val="24"/>
        </w:rPr>
        <w:t xml:space="preserve"> nos dias e horários estabelecidos pela CONTRATADA sem custo adicional para a CESAMA</w:t>
      </w:r>
      <w:r w:rsidR="008222FB" w:rsidRPr="004F2150">
        <w:rPr>
          <w:rFonts w:cs="Arial"/>
          <w:sz w:val="24"/>
          <w:szCs w:val="24"/>
        </w:rPr>
        <w:t>.</w:t>
      </w:r>
    </w:p>
    <w:p w:rsidR="00B13A16" w:rsidRPr="005C26EF" w:rsidRDefault="00B13A16" w:rsidP="005C26EF">
      <w:pPr>
        <w:spacing w:before="120" w:line="360" w:lineRule="auto"/>
        <w:rPr>
          <w:rFonts w:cs="Arial"/>
          <w:color w:val="000000"/>
          <w:sz w:val="24"/>
          <w:szCs w:val="24"/>
          <w:lang w:eastAsia="pt-BR"/>
        </w:rPr>
      </w:pPr>
      <w:r w:rsidRPr="004F2150">
        <w:rPr>
          <w:rFonts w:cs="Arial"/>
          <w:sz w:val="24"/>
          <w:szCs w:val="24"/>
          <w:lang w:eastAsia="pt-BR"/>
        </w:rPr>
        <w:t>4.</w:t>
      </w:r>
      <w:r w:rsidR="00C5059F">
        <w:rPr>
          <w:rFonts w:cs="Arial"/>
          <w:sz w:val="24"/>
          <w:szCs w:val="24"/>
          <w:lang w:eastAsia="pt-BR"/>
        </w:rPr>
        <w:t>3</w:t>
      </w:r>
      <w:r w:rsidRPr="004F2150">
        <w:rPr>
          <w:rFonts w:cs="Arial"/>
          <w:sz w:val="24"/>
          <w:szCs w:val="24"/>
          <w:lang w:eastAsia="pt-BR"/>
        </w:rPr>
        <w:t>.1.</w:t>
      </w:r>
      <w:r w:rsidR="009915D7" w:rsidRPr="004F2150">
        <w:rPr>
          <w:rFonts w:cs="Arial"/>
          <w:sz w:val="24"/>
          <w:szCs w:val="24"/>
          <w:lang w:eastAsia="pt-BR"/>
        </w:rPr>
        <w:t xml:space="preserve"> </w:t>
      </w:r>
      <w:r w:rsidRPr="004F2150">
        <w:rPr>
          <w:rFonts w:cs="Arial"/>
          <w:sz w:val="24"/>
          <w:szCs w:val="24"/>
          <w:lang w:eastAsia="pt-BR"/>
        </w:rPr>
        <w:t xml:space="preserve">Havendo pré-instruções no </w:t>
      </w:r>
      <w:r w:rsidR="00C542FD" w:rsidRPr="004F2150">
        <w:rPr>
          <w:rFonts w:cs="Arial"/>
          <w:sz w:val="24"/>
          <w:szCs w:val="24"/>
          <w:lang w:eastAsia="pt-BR"/>
        </w:rPr>
        <w:t>equipamento de registro de leitura</w:t>
      </w:r>
      <w:r w:rsidRPr="004F2150">
        <w:rPr>
          <w:rFonts w:cs="Arial"/>
          <w:sz w:val="24"/>
          <w:szCs w:val="24"/>
          <w:lang w:eastAsia="pt-BR"/>
        </w:rPr>
        <w:t xml:space="preserve"> ou, circunstancialmente, em d</w:t>
      </w:r>
      <w:r w:rsidR="00AB3D05" w:rsidRPr="004F2150">
        <w:rPr>
          <w:rFonts w:cs="Arial"/>
          <w:sz w:val="24"/>
          <w:szCs w:val="24"/>
          <w:lang w:eastAsia="pt-BR"/>
        </w:rPr>
        <w:t>ecurso</w:t>
      </w:r>
      <w:r w:rsidRPr="004F2150">
        <w:rPr>
          <w:rFonts w:cs="Arial"/>
          <w:sz w:val="24"/>
          <w:szCs w:val="24"/>
          <w:lang w:eastAsia="pt-BR"/>
        </w:rPr>
        <w:t xml:space="preserve"> de outra ocorrência impeditiva, não ser</w:t>
      </w:r>
      <w:r w:rsidR="00DF4034" w:rsidRPr="004F2150">
        <w:rPr>
          <w:rFonts w:cs="Arial"/>
          <w:sz w:val="24"/>
          <w:szCs w:val="24"/>
          <w:lang w:eastAsia="pt-BR"/>
        </w:rPr>
        <w:t>á</w:t>
      </w:r>
      <w:r w:rsidRPr="004F2150">
        <w:rPr>
          <w:rFonts w:cs="Arial"/>
          <w:sz w:val="24"/>
          <w:szCs w:val="24"/>
          <w:lang w:eastAsia="pt-BR"/>
        </w:rPr>
        <w:t xml:space="preserve"> realizada</w:t>
      </w:r>
      <w:r w:rsidRPr="005C26EF">
        <w:rPr>
          <w:rFonts w:cs="Arial"/>
          <w:color w:val="000000"/>
          <w:sz w:val="24"/>
          <w:szCs w:val="24"/>
          <w:lang w:eastAsia="pt-BR"/>
        </w:rPr>
        <w:t xml:space="preserve"> a emissão ou entrega da </w:t>
      </w:r>
      <w:r w:rsidR="009915D7" w:rsidRPr="005C26EF">
        <w:rPr>
          <w:sz w:val="24"/>
          <w:szCs w:val="24"/>
        </w:rPr>
        <w:t>fatura</w:t>
      </w:r>
      <w:r w:rsidR="009915D7" w:rsidRPr="005C26EF">
        <w:rPr>
          <w:rFonts w:cs="Arial"/>
          <w:color w:val="000000"/>
          <w:sz w:val="24"/>
          <w:szCs w:val="24"/>
          <w:lang w:eastAsia="pt-BR"/>
        </w:rPr>
        <w:t xml:space="preserve"> </w:t>
      </w:r>
      <w:r w:rsidRPr="005C26EF">
        <w:rPr>
          <w:rFonts w:cs="Arial"/>
          <w:color w:val="000000"/>
          <w:sz w:val="24"/>
          <w:szCs w:val="24"/>
          <w:lang w:eastAsia="pt-BR"/>
        </w:rPr>
        <w:t>no ato da leitura.</w:t>
      </w:r>
    </w:p>
    <w:p w:rsidR="003D67F9" w:rsidRPr="005C26EF" w:rsidRDefault="003D67F9" w:rsidP="005C26EF">
      <w:pPr>
        <w:spacing w:before="120" w:line="360" w:lineRule="auto"/>
        <w:rPr>
          <w:sz w:val="24"/>
          <w:szCs w:val="24"/>
        </w:rPr>
      </w:pPr>
      <w:r w:rsidRPr="005C26EF">
        <w:rPr>
          <w:sz w:val="24"/>
          <w:szCs w:val="24"/>
        </w:rPr>
        <w:t>4.</w:t>
      </w:r>
      <w:r w:rsidR="00C5059F">
        <w:rPr>
          <w:sz w:val="24"/>
          <w:szCs w:val="24"/>
        </w:rPr>
        <w:t>4</w:t>
      </w:r>
      <w:r w:rsidR="009915D7" w:rsidRPr="005C26EF">
        <w:rPr>
          <w:sz w:val="24"/>
          <w:szCs w:val="24"/>
        </w:rPr>
        <w:t>.</w:t>
      </w:r>
      <w:r w:rsidRPr="005C26EF">
        <w:rPr>
          <w:sz w:val="24"/>
          <w:szCs w:val="24"/>
        </w:rPr>
        <w:t xml:space="preserve"> O número estimado de leituras mensais é 1</w:t>
      </w:r>
      <w:r w:rsidR="00674079" w:rsidRPr="005C26EF">
        <w:rPr>
          <w:sz w:val="24"/>
          <w:szCs w:val="24"/>
        </w:rPr>
        <w:t>54</w:t>
      </w:r>
      <w:r w:rsidRPr="005C26EF">
        <w:rPr>
          <w:sz w:val="24"/>
          <w:szCs w:val="24"/>
        </w:rPr>
        <w:t>.</w:t>
      </w:r>
      <w:r w:rsidR="00674079" w:rsidRPr="005C26EF">
        <w:rPr>
          <w:sz w:val="24"/>
          <w:szCs w:val="24"/>
        </w:rPr>
        <w:t>375</w:t>
      </w:r>
      <w:r w:rsidR="007105D3" w:rsidRPr="005C26EF">
        <w:rPr>
          <w:sz w:val="24"/>
          <w:szCs w:val="24"/>
        </w:rPr>
        <w:t xml:space="preserve">, </w:t>
      </w:r>
      <w:r w:rsidR="0041008D" w:rsidRPr="005C26EF">
        <w:rPr>
          <w:sz w:val="24"/>
          <w:szCs w:val="24"/>
        </w:rPr>
        <w:t>considerando o</w:t>
      </w:r>
      <w:r w:rsidR="007105D3" w:rsidRPr="005C26EF">
        <w:rPr>
          <w:sz w:val="24"/>
          <w:szCs w:val="24"/>
        </w:rPr>
        <w:t xml:space="preserve"> crescimento vegetativo médio de 250 faturas mensais</w:t>
      </w:r>
      <w:r w:rsidR="0041008D" w:rsidRPr="005C26EF">
        <w:rPr>
          <w:sz w:val="24"/>
          <w:szCs w:val="24"/>
        </w:rPr>
        <w:t xml:space="preserve"> nos próximos 60 meses</w:t>
      </w:r>
      <w:r w:rsidR="007105D3" w:rsidRPr="005C26EF">
        <w:rPr>
          <w:sz w:val="24"/>
          <w:szCs w:val="24"/>
        </w:rPr>
        <w:t>.</w:t>
      </w:r>
    </w:p>
    <w:p w:rsidR="007105D3" w:rsidRDefault="007105D3" w:rsidP="005C26EF">
      <w:pPr>
        <w:spacing w:before="120" w:line="360" w:lineRule="auto"/>
        <w:rPr>
          <w:sz w:val="24"/>
          <w:szCs w:val="24"/>
        </w:rPr>
      </w:pPr>
      <w:r w:rsidRPr="005C26EF">
        <w:rPr>
          <w:sz w:val="24"/>
          <w:szCs w:val="24"/>
        </w:rPr>
        <w:t>4.</w:t>
      </w:r>
      <w:r w:rsidR="00C5059F">
        <w:rPr>
          <w:sz w:val="24"/>
          <w:szCs w:val="24"/>
        </w:rPr>
        <w:t>5</w:t>
      </w:r>
      <w:r w:rsidR="009915D7" w:rsidRPr="005C26EF">
        <w:rPr>
          <w:sz w:val="24"/>
          <w:szCs w:val="24"/>
        </w:rPr>
        <w:t>.</w:t>
      </w:r>
      <w:r w:rsidRPr="005C26EF">
        <w:rPr>
          <w:sz w:val="24"/>
          <w:szCs w:val="24"/>
        </w:rPr>
        <w:t xml:space="preserve"> </w:t>
      </w:r>
      <w:r w:rsidRPr="005C26EF">
        <w:rPr>
          <w:rFonts w:cs="Arial"/>
          <w:color w:val="000000"/>
          <w:sz w:val="24"/>
          <w:szCs w:val="24"/>
          <w:lang w:eastAsia="pt-BR"/>
        </w:rPr>
        <w:t xml:space="preserve">Os serviços deverão ser efetuados </w:t>
      </w:r>
      <w:r w:rsidRPr="005C26EF">
        <w:rPr>
          <w:rFonts w:cs="Arial"/>
          <w:sz w:val="24"/>
          <w:szCs w:val="24"/>
          <w:lang w:eastAsia="pt-BR"/>
        </w:rPr>
        <w:t>m</w:t>
      </w:r>
      <w:r w:rsidRPr="005C26EF">
        <w:rPr>
          <w:rFonts w:cs="Arial"/>
          <w:color w:val="000000"/>
          <w:sz w:val="24"/>
          <w:szCs w:val="24"/>
          <w:lang w:eastAsia="pt-BR"/>
        </w:rPr>
        <w:t xml:space="preserve">antendo o ciclo mensal de leitura com o mínimo de 26 (vinte e seis) </w:t>
      </w:r>
      <w:r w:rsidRPr="005C26EF">
        <w:rPr>
          <w:rFonts w:cs="Arial"/>
          <w:sz w:val="24"/>
          <w:szCs w:val="24"/>
          <w:lang w:eastAsia="pt-BR"/>
        </w:rPr>
        <w:t>dias e máximo de 34 (trinta e quatro), não podendo exceder este limite em hipótese alguma, conforme</w:t>
      </w:r>
      <w:r w:rsidR="002417E9" w:rsidRPr="005C26EF">
        <w:rPr>
          <w:rFonts w:cs="Arial"/>
          <w:sz w:val="24"/>
          <w:szCs w:val="24"/>
          <w:lang w:eastAsia="pt-BR"/>
        </w:rPr>
        <w:t xml:space="preserve"> Resolução nº. 40</w:t>
      </w:r>
      <w:r w:rsidR="00A533E0" w:rsidRPr="005C26EF">
        <w:rPr>
          <w:rFonts w:cs="Arial"/>
          <w:sz w:val="24"/>
          <w:szCs w:val="24"/>
          <w:lang w:eastAsia="pt-BR"/>
        </w:rPr>
        <w:t xml:space="preserve"> </w:t>
      </w:r>
      <w:r w:rsidR="002417E9" w:rsidRPr="005C26EF">
        <w:rPr>
          <w:rFonts w:cs="Arial"/>
          <w:sz w:val="24"/>
          <w:szCs w:val="24"/>
          <w:lang w:eastAsia="pt-BR"/>
        </w:rPr>
        <w:t>d</w:t>
      </w:r>
      <w:r w:rsidR="00A533E0" w:rsidRPr="005C26EF">
        <w:rPr>
          <w:rFonts w:cs="Arial"/>
          <w:sz w:val="24"/>
          <w:szCs w:val="24"/>
          <w:lang w:eastAsia="pt-BR"/>
        </w:rPr>
        <w:t xml:space="preserve">e </w:t>
      </w:r>
      <w:proofErr w:type="gramStart"/>
      <w:r w:rsidR="00A533E0" w:rsidRPr="005C26EF">
        <w:rPr>
          <w:rFonts w:cs="Arial"/>
          <w:sz w:val="24"/>
          <w:szCs w:val="24"/>
          <w:lang w:eastAsia="pt-BR"/>
        </w:rPr>
        <w:t>3</w:t>
      </w:r>
      <w:proofErr w:type="gramEnd"/>
      <w:r w:rsidR="00A533E0" w:rsidRPr="005C26EF">
        <w:rPr>
          <w:rFonts w:cs="Arial"/>
          <w:sz w:val="24"/>
          <w:szCs w:val="24"/>
          <w:lang w:eastAsia="pt-BR"/>
        </w:rPr>
        <w:t xml:space="preserve"> de outubro</w:t>
      </w:r>
      <w:r w:rsidR="00A533E0" w:rsidRPr="00605317">
        <w:rPr>
          <w:rFonts w:cs="Arial"/>
          <w:sz w:val="24"/>
          <w:szCs w:val="24"/>
          <w:lang w:eastAsia="pt-BR"/>
        </w:rPr>
        <w:t xml:space="preserve"> de 2013 da Agência Reguladora de Serviços de Abastecimento  de  Água  e de Esgotamento Sanitário do Estado de Minas Gerais - ARSAE-MG.</w:t>
      </w:r>
    </w:p>
    <w:p w:rsidR="00081122" w:rsidRPr="005C26EF" w:rsidRDefault="00081122" w:rsidP="004F5894">
      <w:pPr>
        <w:spacing w:before="120" w:line="360" w:lineRule="auto"/>
        <w:rPr>
          <w:sz w:val="22"/>
          <w:szCs w:val="22"/>
        </w:rPr>
      </w:pPr>
      <w:r>
        <w:rPr>
          <w:sz w:val="24"/>
          <w:szCs w:val="24"/>
        </w:rPr>
        <w:t>4.</w:t>
      </w:r>
      <w:r w:rsidR="00C5059F">
        <w:rPr>
          <w:sz w:val="24"/>
          <w:szCs w:val="24"/>
        </w:rPr>
        <w:t>6</w:t>
      </w:r>
      <w:r w:rsidR="009915D7">
        <w:rPr>
          <w:sz w:val="24"/>
          <w:szCs w:val="24"/>
        </w:rPr>
        <w:t>.</w:t>
      </w:r>
      <w:r>
        <w:rPr>
          <w:sz w:val="24"/>
          <w:szCs w:val="24"/>
        </w:rPr>
        <w:t xml:space="preserve"> </w:t>
      </w:r>
      <w:r w:rsidRPr="00081122">
        <w:rPr>
          <w:sz w:val="24"/>
          <w:szCs w:val="24"/>
        </w:rPr>
        <w:t xml:space="preserve">A </w:t>
      </w:r>
      <w:r>
        <w:rPr>
          <w:sz w:val="24"/>
          <w:szCs w:val="24"/>
        </w:rPr>
        <w:t>CESAMA</w:t>
      </w:r>
      <w:r w:rsidRPr="00081122">
        <w:rPr>
          <w:sz w:val="24"/>
          <w:szCs w:val="24"/>
        </w:rPr>
        <w:t xml:space="preserve"> disponibilizará </w:t>
      </w:r>
      <w:r>
        <w:rPr>
          <w:sz w:val="24"/>
          <w:szCs w:val="24"/>
        </w:rPr>
        <w:t>os arquivos de leitura</w:t>
      </w:r>
      <w:r w:rsidRPr="00081122">
        <w:rPr>
          <w:sz w:val="24"/>
          <w:szCs w:val="24"/>
        </w:rPr>
        <w:t xml:space="preserve"> para a respectiva data </w:t>
      </w:r>
      <w:r w:rsidRPr="005C26EF">
        <w:rPr>
          <w:sz w:val="24"/>
          <w:szCs w:val="24"/>
        </w:rPr>
        <w:t>programada</w:t>
      </w:r>
      <w:r w:rsidR="002014E3" w:rsidRPr="005C26EF">
        <w:rPr>
          <w:sz w:val="24"/>
          <w:szCs w:val="24"/>
        </w:rPr>
        <w:t>.</w:t>
      </w:r>
    </w:p>
    <w:p w:rsidR="006933F6" w:rsidRPr="00366BEB" w:rsidRDefault="006933F6" w:rsidP="004F5894">
      <w:pPr>
        <w:spacing w:before="120" w:line="360" w:lineRule="auto"/>
        <w:rPr>
          <w:sz w:val="24"/>
          <w:szCs w:val="24"/>
        </w:rPr>
      </w:pPr>
      <w:r w:rsidRPr="005C26EF">
        <w:rPr>
          <w:sz w:val="24"/>
          <w:szCs w:val="24"/>
        </w:rPr>
        <w:t>4.</w:t>
      </w:r>
      <w:r w:rsidR="00814BAA">
        <w:rPr>
          <w:sz w:val="24"/>
          <w:szCs w:val="24"/>
        </w:rPr>
        <w:t>6</w:t>
      </w:r>
      <w:r w:rsidRPr="005C26EF">
        <w:rPr>
          <w:sz w:val="24"/>
          <w:szCs w:val="24"/>
        </w:rPr>
        <w:t xml:space="preserve">.1. O cronograma emitido pela CESAMA definindo as rotas de leitura </w:t>
      </w:r>
      <w:r w:rsidR="002B72E7" w:rsidRPr="005C26EF">
        <w:rPr>
          <w:sz w:val="24"/>
          <w:szCs w:val="24"/>
        </w:rPr>
        <w:t xml:space="preserve">deve ser cumprido rigorosamente, caso contrário, </w:t>
      </w:r>
      <w:r w:rsidR="00825BC0" w:rsidRPr="005C26EF">
        <w:rPr>
          <w:sz w:val="24"/>
          <w:szCs w:val="24"/>
        </w:rPr>
        <w:t>a</w:t>
      </w:r>
      <w:r w:rsidR="002B72E7" w:rsidRPr="005C26EF">
        <w:rPr>
          <w:rFonts w:cs="Arial"/>
          <w:sz w:val="24"/>
          <w:szCs w:val="24"/>
        </w:rPr>
        <w:t xml:space="preserve"> CONTRATADA estará sujeita à retenção ou glosa no pagamento, prevista n</w:t>
      </w:r>
      <w:r w:rsidR="00825BC0" w:rsidRPr="005C26EF">
        <w:rPr>
          <w:rFonts w:cs="Arial"/>
          <w:sz w:val="24"/>
          <w:szCs w:val="24"/>
        </w:rPr>
        <w:t>o</w:t>
      </w:r>
      <w:r w:rsidR="002B72E7" w:rsidRPr="005C26EF">
        <w:rPr>
          <w:rFonts w:cs="Arial"/>
          <w:sz w:val="24"/>
          <w:szCs w:val="24"/>
        </w:rPr>
        <w:t xml:space="preserve"> Acordo de Nível de Serviço</w:t>
      </w:r>
      <w:r w:rsidR="003F745F" w:rsidRPr="005C26EF">
        <w:rPr>
          <w:sz w:val="24"/>
          <w:szCs w:val="24"/>
        </w:rPr>
        <w:t xml:space="preserve">, </w:t>
      </w:r>
      <w:r w:rsidR="005C26EF">
        <w:rPr>
          <w:sz w:val="24"/>
          <w:szCs w:val="24"/>
        </w:rPr>
        <w:t>Capítulo 11</w:t>
      </w:r>
      <w:r w:rsidR="003F745F" w:rsidRPr="005C26EF">
        <w:rPr>
          <w:sz w:val="24"/>
          <w:szCs w:val="24"/>
        </w:rPr>
        <w:t xml:space="preserve"> deste Termo</w:t>
      </w:r>
      <w:r w:rsidR="00825BC0">
        <w:rPr>
          <w:sz w:val="24"/>
          <w:szCs w:val="24"/>
        </w:rPr>
        <w:t>.</w:t>
      </w:r>
    </w:p>
    <w:p w:rsidR="006933F6" w:rsidRDefault="006933F6" w:rsidP="004F5894">
      <w:pPr>
        <w:spacing w:before="120" w:line="360" w:lineRule="auto"/>
        <w:rPr>
          <w:sz w:val="24"/>
          <w:szCs w:val="24"/>
        </w:rPr>
      </w:pPr>
      <w:r w:rsidRPr="00366BEB">
        <w:rPr>
          <w:sz w:val="24"/>
          <w:szCs w:val="24"/>
        </w:rPr>
        <w:t>4.</w:t>
      </w:r>
      <w:r w:rsidR="00814BAA">
        <w:rPr>
          <w:sz w:val="24"/>
          <w:szCs w:val="24"/>
        </w:rPr>
        <w:t>6</w:t>
      </w:r>
      <w:r w:rsidRPr="00366BEB">
        <w:rPr>
          <w:sz w:val="24"/>
          <w:szCs w:val="24"/>
        </w:rPr>
        <w:t xml:space="preserve">.2. Os arquivos contendo a rota de leitura estarão disponíveis </w:t>
      </w:r>
      <w:r w:rsidR="001C04C4" w:rsidRPr="00366BEB">
        <w:rPr>
          <w:sz w:val="24"/>
          <w:szCs w:val="24"/>
        </w:rPr>
        <w:t xml:space="preserve">em </w:t>
      </w:r>
      <w:r w:rsidR="00366BEB" w:rsidRPr="00366BEB">
        <w:rPr>
          <w:sz w:val="24"/>
          <w:szCs w:val="24"/>
        </w:rPr>
        <w:t>no máximo</w:t>
      </w:r>
      <w:r w:rsidR="001C04C4" w:rsidRPr="00366BEB">
        <w:rPr>
          <w:sz w:val="24"/>
          <w:szCs w:val="24"/>
        </w:rPr>
        <w:t xml:space="preserve"> </w:t>
      </w:r>
      <w:r w:rsidRPr="00366BEB">
        <w:rPr>
          <w:sz w:val="24"/>
          <w:szCs w:val="24"/>
        </w:rPr>
        <w:t>24</w:t>
      </w:r>
      <w:r w:rsidR="00A533E0">
        <w:rPr>
          <w:sz w:val="24"/>
          <w:szCs w:val="24"/>
        </w:rPr>
        <w:t xml:space="preserve"> (vinte e quatro)</w:t>
      </w:r>
      <w:r w:rsidRPr="00366BEB">
        <w:rPr>
          <w:sz w:val="24"/>
          <w:szCs w:val="24"/>
        </w:rPr>
        <w:t xml:space="preserve"> horas antes do início do processo de leitura daquela rota</w:t>
      </w:r>
      <w:r>
        <w:rPr>
          <w:sz w:val="24"/>
          <w:szCs w:val="24"/>
        </w:rPr>
        <w:t>.</w:t>
      </w:r>
    </w:p>
    <w:p w:rsidR="006933F6" w:rsidRPr="00065102" w:rsidRDefault="006933F6" w:rsidP="004F5894">
      <w:pPr>
        <w:spacing w:before="120" w:line="360" w:lineRule="auto"/>
        <w:rPr>
          <w:sz w:val="24"/>
          <w:szCs w:val="24"/>
        </w:rPr>
      </w:pPr>
      <w:r w:rsidRPr="00065102">
        <w:rPr>
          <w:sz w:val="24"/>
          <w:szCs w:val="24"/>
        </w:rPr>
        <w:t>4.</w:t>
      </w:r>
      <w:r w:rsidR="00814BAA">
        <w:rPr>
          <w:sz w:val="24"/>
          <w:szCs w:val="24"/>
        </w:rPr>
        <w:t>6</w:t>
      </w:r>
      <w:r w:rsidRPr="00065102">
        <w:rPr>
          <w:sz w:val="24"/>
          <w:szCs w:val="24"/>
        </w:rPr>
        <w:t>.3. A CESAMA deverá disponibilizar os arquivos em área</w:t>
      </w:r>
      <w:r w:rsidR="00F60096" w:rsidRPr="00065102">
        <w:rPr>
          <w:sz w:val="24"/>
          <w:szCs w:val="24"/>
        </w:rPr>
        <w:t xml:space="preserve"> específica</w:t>
      </w:r>
      <w:r w:rsidRPr="00065102">
        <w:rPr>
          <w:sz w:val="24"/>
          <w:szCs w:val="24"/>
        </w:rPr>
        <w:t xml:space="preserve"> ou equivalente para que a contratada possa </w:t>
      </w:r>
      <w:r w:rsidR="00F60096" w:rsidRPr="00065102">
        <w:rPr>
          <w:sz w:val="24"/>
          <w:szCs w:val="24"/>
        </w:rPr>
        <w:t xml:space="preserve">sincronizar os </w:t>
      </w:r>
      <w:r w:rsidRPr="00065102">
        <w:rPr>
          <w:sz w:val="24"/>
          <w:szCs w:val="24"/>
        </w:rPr>
        <w:t xml:space="preserve">arquivos diretamente, não havendo necessidade de qualquer comunicação prévia da CESAMA com a </w:t>
      </w:r>
      <w:r w:rsidR="00471559" w:rsidRPr="00065102">
        <w:rPr>
          <w:sz w:val="24"/>
          <w:szCs w:val="24"/>
        </w:rPr>
        <w:t>CONTRATADA</w:t>
      </w:r>
      <w:r w:rsidRPr="00065102">
        <w:rPr>
          <w:sz w:val="24"/>
          <w:szCs w:val="24"/>
        </w:rPr>
        <w:t xml:space="preserve">. </w:t>
      </w:r>
    </w:p>
    <w:p w:rsidR="006933F6" w:rsidRPr="00065102" w:rsidRDefault="006933F6" w:rsidP="004F5894">
      <w:pPr>
        <w:spacing w:before="120" w:line="360" w:lineRule="auto"/>
        <w:rPr>
          <w:sz w:val="24"/>
          <w:szCs w:val="24"/>
        </w:rPr>
      </w:pPr>
      <w:r w:rsidRPr="00065102">
        <w:rPr>
          <w:sz w:val="24"/>
          <w:szCs w:val="24"/>
        </w:rPr>
        <w:t>4.</w:t>
      </w:r>
      <w:r w:rsidR="00814BAA">
        <w:rPr>
          <w:sz w:val="24"/>
          <w:szCs w:val="24"/>
        </w:rPr>
        <w:t>6</w:t>
      </w:r>
      <w:r w:rsidRPr="00065102">
        <w:rPr>
          <w:sz w:val="24"/>
          <w:szCs w:val="24"/>
        </w:rPr>
        <w:t xml:space="preserve">.4. Caso a </w:t>
      </w:r>
      <w:r w:rsidR="00471559" w:rsidRPr="00065102">
        <w:rPr>
          <w:sz w:val="24"/>
          <w:szCs w:val="24"/>
        </w:rPr>
        <w:t>CONTRATADA</w:t>
      </w:r>
      <w:r w:rsidRPr="00065102">
        <w:rPr>
          <w:sz w:val="24"/>
          <w:szCs w:val="24"/>
        </w:rPr>
        <w:t xml:space="preserve"> necessite buscar os dados de outra forma (CD, </w:t>
      </w:r>
      <w:proofErr w:type="spellStart"/>
      <w:r w:rsidRPr="00065102">
        <w:rPr>
          <w:sz w:val="24"/>
          <w:szCs w:val="24"/>
        </w:rPr>
        <w:t>pen</w:t>
      </w:r>
      <w:proofErr w:type="spellEnd"/>
      <w:r w:rsidRPr="00065102">
        <w:rPr>
          <w:sz w:val="24"/>
          <w:szCs w:val="24"/>
        </w:rPr>
        <w:t xml:space="preserve"> drive ou outro meio físico), todas as despesas para tal correr</w:t>
      </w:r>
      <w:r w:rsidR="00970AD2" w:rsidRPr="00065102">
        <w:rPr>
          <w:sz w:val="24"/>
          <w:szCs w:val="24"/>
        </w:rPr>
        <w:t>ão</w:t>
      </w:r>
      <w:r w:rsidRPr="00065102">
        <w:rPr>
          <w:sz w:val="24"/>
          <w:szCs w:val="24"/>
        </w:rPr>
        <w:t xml:space="preserve"> por conta da mesma.</w:t>
      </w:r>
    </w:p>
    <w:p w:rsidR="006933F6" w:rsidRPr="00065102" w:rsidRDefault="006933F6" w:rsidP="004F5894">
      <w:pPr>
        <w:spacing w:before="120" w:line="360" w:lineRule="auto"/>
        <w:rPr>
          <w:sz w:val="24"/>
          <w:szCs w:val="24"/>
        </w:rPr>
      </w:pPr>
      <w:r w:rsidRPr="00065102">
        <w:rPr>
          <w:sz w:val="24"/>
          <w:szCs w:val="24"/>
        </w:rPr>
        <w:t>4.</w:t>
      </w:r>
      <w:r w:rsidR="00814BAA">
        <w:rPr>
          <w:sz w:val="24"/>
          <w:szCs w:val="24"/>
        </w:rPr>
        <w:t>6</w:t>
      </w:r>
      <w:r w:rsidRPr="00065102">
        <w:rPr>
          <w:sz w:val="24"/>
          <w:szCs w:val="24"/>
        </w:rPr>
        <w:t xml:space="preserve">.5. Após o término da rota de leitura, a </w:t>
      </w:r>
      <w:r w:rsidR="00471559" w:rsidRPr="00065102">
        <w:rPr>
          <w:sz w:val="24"/>
          <w:szCs w:val="24"/>
        </w:rPr>
        <w:t>CONTRATADA</w:t>
      </w:r>
      <w:r w:rsidRPr="00065102">
        <w:rPr>
          <w:sz w:val="24"/>
          <w:szCs w:val="24"/>
        </w:rPr>
        <w:t xml:space="preserve"> deverá </w:t>
      </w:r>
      <w:r w:rsidR="00F60096" w:rsidRPr="00065102">
        <w:rPr>
          <w:sz w:val="24"/>
          <w:szCs w:val="24"/>
        </w:rPr>
        <w:t>sincronizar o dispositivo</w:t>
      </w:r>
      <w:r w:rsidRPr="00065102">
        <w:rPr>
          <w:sz w:val="24"/>
          <w:szCs w:val="24"/>
        </w:rPr>
        <w:t xml:space="preserve"> até o</w:t>
      </w:r>
      <w:r w:rsidR="00641FD0" w:rsidRPr="00065102">
        <w:rPr>
          <w:sz w:val="24"/>
          <w:szCs w:val="24"/>
        </w:rPr>
        <w:t xml:space="preserve"> primeiro dia útil </w:t>
      </w:r>
      <w:proofErr w:type="spellStart"/>
      <w:r w:rsidR="00641FD0" w:rsidRPr="00065102">
        <w:rPr>
          <w:sz w:val="24"/>
          <w:szCs w:val="24"/>
        </w:rPr>
        <w:t>subsequente</w:t>
      </w:r>
      <w:proofErr w:type="spellEnd"/>
      <w:r w:rsidR="00641FD0" w:rsidRPr="00065102">
        <w:rPr>
          <w:sz w:val="24"/>
          <w:szCs w:val="24"/>
        </w:rPr>
        <w:t xml:space="preserve"> ao término da rota de leitura</w:t>
      </w:r>
      <w:r w:rsidRPr="00065102">
        <w:rPr>
          <w:sz w:val="24"/>
          <w:szCs w:val="24"/>
        </w:rPr>
        <w:t>.</w:t>
      </w:r>
    </w:p>
    <w:p w:rsidR="00825BC0" w:rsidRDefault="006933F6" w:rsidP="004F5894">
      <w:pPr>
        <w:spacing w:before="120" w:line="360" w:lineRule="auto"/>
        <w:rPr>
          <w:sz w:val="24"/>
          <w:szCs w:val="24"/>
        </w:rPr>
      </w:pPr>
      <w:r w:rsidRPr="005C26EF">
        <w:rPr>
          <w:sz w:val="24"/>
          <w:szCs w:val="24"/>
        </w:rPr>
        <w:t>4.</w:t>
      </w:r>
      <w:r w:rsidR="00814BAA">
        <w:rPr>
          <w:sz w:val="24"/>
          <w:szCs w:val="24"/>
        </w:rPr>
        <w:t>6</w:t>
      </w:r>
      <w:r w:rsidRPr="005C26EF">
        <w:rPr>
          <w:sz w:val="24"/>
          <w:szCs w:val="24"/>
        </w:rPr>
        <w:t xml:space="preserve">.6. Não serão aceitos </w:t>
      </w:r>
      <w:r w:rsidR="002B72E7" w:rsidRPr="005C26EF">
        <w:rPr>
          <w:sz w:val="24"/>
          <w:szCs w:val="24"/>
        </w:rPr>
        <w:t>atrasos na entrega dos arquivos</w:t>
      </w:r>
      <w:r w:rsidR="00B64914">
        <w:rPr>
          <w:sz w:val="24"/>
          <w:szCs w:val="24"/>
        </w:rPr>
        <w:t>.</w:t>
      </w:r>
      <w:r w:rsidR="002B72E7" w:rsidRPr="005C26EF">
        <w:rPr>
          <w:sz w:val="24"/>
          <w:szCs w:val="24"/>
        </w:rPr>
        <w:t xml:space="preserve"> </w:t>
      </w:r>
      <w:r w:rsidR="00B64914">
        <w:rPr>
          <w:sz w:val="24"/>
          <w:szCs w:val="24"/>
        </w:rPr>
        <w:t>S</w:t>
      </w:r>
      <w:r w:rsidR="00825BC0" w:rsidRPr="005C26EF">
        <w:rPr>
          <w:sz w:val="24"/>
          <w:szCs w:val="24"/>
        </w:rPr>
        <w:t>e houver, a</w:t>
      </w:r>
      <w:r w:rsidR="00825BC0" w:rsidRPr="00605317">
        <w:rPr>
          <w:rFonts w:cs="Arial"/>
          <w:sz w:val="24"/>
          <w:szCs w:val="24"/>
        </w:rPr>
        <w:t xml:space="preserve"> CONTRATADA estará sujeita à retenção ou glosa no pagamento, prevista n</w:t>
      </w:r>
      <w:r w:rsidR="00825BC0">
        <w:rPr>
          <w:rFonts w:cs="Arial"/>
          <w:sz w:val="24"/>
          <w:szCs w:val="24"/>
        </w:rPr>
        <w:t>o</w:t>
      </w:r>
      <w:r w:rsidR="00825BC0" w:rsidRPr="00605317">
        <w:rPr>
          <w:rFonts w:cs="Arial"/>
          <w:sz w:val="24"/>
          <w:szCs w:val="24"/>
        </w:rPr>
        <w:t xml:space="preserve"> Acordo de Nível de Serviço</w:t>
      </w:r>
      <w:r w:rsidR="00825BC0">
        <w:rPr>
          <w:sz w:val="24"/>
          <w:szCs w:val="24"/>
        </w:rPr>
        <w:t xml:space="preserve">, </w:t>
      </w:r>
      <w:r w:rsidR="00B64914">
        <w:rPr>
          <w:sz w:val="24"/>
          <w:szCs w:val="24"/>
        </w:rPr>
        <w:t>Capítulo 11</w:t>
      </w:r>
      <w:r w:rsidR="003F745F">
        <w:rPr>
          <w:sz w:val="24"/>
          <w:szCs w:val="24"/>
        </w:rPr>
        <w:t xml:space="preserve"> deste Termo</w:t>
      </w:r>
      <w:r w:rsidR="00825BC0">
        <w:rPr>
          <w:sz w:val="24"/>
          <w:szCs w:val="24"/>
        </w:rPr>
        <w:t>.</w:t>
      </w:r>
    </w:p>
    <w:p w:rsidR="0099393A" w:rsidRPr="00A533E0" w:rsidRDefault="0099393A" w:rsidP="004F5894">
      <w:pPr>
        <w:spacing w:before="120" w:line="360" w:lineRule="auto"/>
        <w:rPr>
          <w:sz w:val="24"/>
          <w:szCs w:val="24"/>
        </w:rPr>
      </w:pPr>
      <w:r w:rsidRPr="00A533E0">
        <w:rPr>
          <w:sz w:val="24"/>
          <w:szCs w:val="24"/>
        </w:rPr>
        <w:t>4.</w:t>
      </w:r>
      <w:r w:rsidR="00814BAA">
        <w:rPr>
          <w:sz w:val="24"/>
          <w:szCs w:val="24"/>
        </w:rPr>
        <w:t>6</w:t>
      </w:r>
      <w:r w:rsidRPr="00A533E0">
        <w:rPr>
          <w:sz w:val="24"/>
          <w:szCs w:val="24"/>
        </w:rPr>
        <w:t xml:space="preserve">.7. </w:t>
      </w:r>
      <w:r w:rsidR="00A533E0">
        <w:rPr>
          <w:sz w:val="24"/>
          <w:szCs w:val="24"/>
        </w:rPr>
        <w:t>Não</w:t>
      </w:r>
      <w:r w:rsidRPr="00A533E0">
        <w:rPr>
          <w:sz w:val="24"/>
          <w:szCs w:val="24"/>
        </w:rPr>
        <w:t xml:space="preserve"> serão utilizados equipamentos da CESAMA para carregamento dos </w:t>
      </w:r>
      <w:r w:rsidR="00C542FD" w:rsidRPr="00C542FD">
        <w:rPr>
          <w:rFonts w:cs="Arial"/>
          <w:color w:val="000000"/>
          <w:sz w:val="24"/>
          <w:szCs w:val="24"/>
          <w:lang w:eastAsia="pt-BR"/>
        </w:rPr>
        <w:t>equipamento</w:t>
      </w:r>
      <w:r w:rsidR="00C542FD">
        <w:rPr>
          <w:rFonts w:cs="Arial"/>
          <w:color w:val="000000"/>
          <w:sz w:val="24"/>
          <w:szCs w:val="24"/>
          <w:lang w:eastAsia="pt-BR"/>
        </w:rPr>
        <w:t>s</w:t>
      </w:r>
      <w:r w:rsidR="00C542FD" w:rsidRPr="00C542FD">
        <w:rPr>
          <w:rFonts w:cs="Arial"/>
          <w:color w:val="000000"/>
          <w:sz w:val="24"/>
          <w:szCs w:val="24"/>
          <w:lang w:eastAsia="pt-BR"/>
        </w:rPr>
        <w:t xml:space="preserve"> de registro de leitura</w:t>
      </w:r>
      <w:r w:rsidRPr="00A533E0">
        <w:rPr>
          <w:sz w:val="24"/>
          <w:szCs w:val="24"/>
        </w:rPr>
        <w:t xml:space="preserve"> com os dados para leitura.</w:t>
      </w:r>
    </w:p>
    <w:p w:rsidR="00D30732" w:rsidRDefault="00D50A8E" w:rsidP="004F5894">
      <w:pPr>
        <w:spacing w:before="120" w:line="360" w:lineRule="auto"/>
        <w:rPr>
          <w:sz w:val="24"/>
          <w:szCs w:val="24"/>
        </w:rPr>
      </w:pPr>
      <w:r>
        <w:rPr>
          <w:sz w:val="24"/>
          <w:szCs w:val="24"/>
        </w:rPr>
        <w:t>4.</w:t>
      </w:r>
      <w:r w:rsidR="00814BAA">
        <w:rPr>
          <w:sz w:val="24"/>
          <w:szCs w:val="24"/>
        </w:rPr>
        <w:t>7</w:t>
      </w:r>
      <w:r w:rsidR="009915D7">
        <w:rPr>
          <w:sz w:val="24"/>
          <w:szCs w:val="24"/>
        </w:rPr>
        <w:t>.</w:t>
      </w:r>
      <w:r>
        <w:rPr>
          <w:sz w:val="24"/>
          <w:szCs w:val="24"/>
        </w:rPr>
        <w:t xml:space="preserve"> </w:t>
      </w:r>
      <w:r w:rsidRPr="00D50A8E">
        <w:rPr>
          <w:sz w:val="24"/>
          <w:szCs w:val="24"/>
        </w:rPr>
        <w:t xml:space="preserve">A leitura dos hidrômetros deverá ser extraída em metros cúbicos, diretamente no </w:t>
      </w:r>
      <w:r w:rsidR="00B16FC6">
        <w:rPr>
          <w:sz w:val="24"/>
          <w:szCs w:val="24"/>
        </w:rPr>
        <w:t>equipamento de registro de leitura</w:t>
      </w:r>
      <w:r w:rsidR="00F13877">
        <w:rPr>
          <w:sz w:val="24"/>
          <w:szCs w:val="24"/>
        </w:rPr>
        <w:t xml:space="preserve">, </w:t>
      </w:r>
      <w:r w:rsidR="00F13877" w:rsidRPr="00F13877">
        <w:rPr>
          <w:sz w:val="24"/>
          <w:szCs w:val="24"/>
        </w:rPr>
        <w:t xml:space="preserve">não se admitindo leitura com anotação manual para posterior registro no </w:t>
      </w:r>
      <w:r w:rsidR="00B16FC6">
        <w:rPr>
          <w:sz w:val="24"/>
          <w:szCs w:val="24"/>
        </w:rPr>
        <w:t>equipamento</w:t>
      </w:r>
      <w:r w:rsidR="00D30732">
        <w:rPr>
          <w:sz w:val="24"/>
          <w:szCs w:val="24"/>
        </w:rPr>
        <w:t>.</w:t>
      </w:r>
    </w:p>
    <w:p w:rsidR="00D30732" w:rsidRDefault="00D30732" w:rsidP="004F5894">
      <w:pPr>
        <w:spacing w:before="120" w:line="360" w:lineRule="auto"/>
        <w:rPr>
          <w:sz w:val="24"/>
          <w:szCs w:val="24"/>
        </w:rPr>
      </w:pPr>
      <w:r>
        <w:rPr>
          <w:sz w:val="24"/>
          <w:szCs w:val="24"/>
        </w:rPr>
        <w:t>4.</w:t>
      </w:r>
      <w:r w:rsidR="00814BAA">
        <w:rPr>
          <w:sz w:val="24"/>
          <w:szCs w:val="24"/>
        </w:rPr>
        <w:t>8</w:t>
      </w:r>
      <w:r w:rsidR="009915D7">
        <w:rPr>
          <w:sz w:val="24"/>
          <w:szCs w:val="24"/>
        </w:rPr>
        <w:t>.</w:t>
      </w:r>
      <w:r>
        <w:rPr>
          <w:sz w:val="24"/>
          <w:szCs w:val="24"/>
        </w:rPr>
        <w:t xml:space="preserve"> Verificada a impossibilidade de realização da leitura do hidrômetro, o </w:t>
      </w:r>
      <w:proofErr w:type="spellStart"/>
      <w:r>
        <w:rPr>
          <w:sz w:val="24"/>
          <w:szCs w:val="24"/>
        </w:rPr>
        <w:t>leiturista</w:t>
      </w:r>
      <w:proofErr w:type="spellEnd"/>
      <w:r>
        <w:rPr>
          <w:sz w:val="24"/>
          <w:szCs w:val="24"/>
        </w:rPr>
        <w:t xml:space="preserve"> deverá informar o “Código de Ocorrência</w:t>
      </w:r>
      <w:r w:rsidR="00CE0958">
        <w:rPr>
          <w:sz w:val="24"/>
          <w:szCs w:val="24"/>
        </w:rPr>
        <w:t xml:space="preserve"> de Leitura</w:t>
      </w:r>
      <w:r>
        <w:rPr>
          <w:sz w:val="24"/>
          <w:szCs w:val="24"/>
        </w:rPr>
        <w:t>” correspondente ao motivo que impediu sua execução.</w:t>
      </w:r>
    </w:p>
    <w:p w:rsidR="00D30732" w:rsidRDefault="00D30732" w:rsidP="004F5894">
      <w:pPr>
        <w:spacing w:before="120" w:line="360" w:lineRule="auto"/>
        <w:rPr>
          <w:sz w:val="24"/>
          <w:szCs w:val="24"/>
        </w:rPr>
      </w:pPr>
      <w:r>
        <w:rPr>
          <w:sz w:val="24"/>
          <w:szCs w:val="24"/>
        </w:rPr>
        <w:t>4.</w:t>
      </w:r>
      <w:r w:rsidR="00814BAA">
        <w:rPr>
          <w:sz w:val="24"/>
          <w:szCs w:val="24"/>
        </w:rPr>
        <w:t>8</w:t>
      </w:r>
      <w:r>
        <w:rPr>
          <w:sz w:val="24"/>
          <w:szCs w:val="24"/>
        </w:rPr>
        <w:t>.1</w:t>
      </w:r>
      <w:r w:rsidR="009915D7">
        <w:rPr>
          <w:sz w:val="24"/>
          <w:szCs w:val="24"/>
        </w:rPr>
        <w:t>.</w:t>
      </w:r>
      <w:r>
        <w:rPr>
          <w:sz w:val="24"/>
          <w:szCs w:val="24"/>
        </w:rPr>
        <w:t xml:space="preserve"> </w:t>
      </w:r>
      <w:r w:rsidR="00771031">
        <w:rPr>
          <w:sz w:val="24"/>
          <w:szCs w:val="24"/>
        </w:rPr>
        <w:t xml:space="preserve">Os códigos de ocorrência </w:t>
      </w:r>
      <w:r w:rsidR="007C4466">
        <w:rPr>
          <w:sz w:val="24"/>
          <w:szCs w:val="24"/>
        </w:rPr>
        <w:t>encontram-se relacionados a seguir</w:t>
      </w:r>
      <w:r w:rsidR="00771031">
        <w:rPr>
          <w:sz w:val="24"/>
          <w:szCs w:val="24"/>
        </w:rPr>
        <w:t>:</w:t>
      </w:r>
    </w:p>
    <w:p w:rsidR="002640C2" w:rsidRPr="00B64914" w:rsidRDefault="002640C2" w:rsidP="002F287F">
      <w:pPr>
        <w:numPr>
          <w:ilvl w:val="0"/>
          <w:numId w:val="6"/>
        </w:numPr>
        <w:spacing w:before="120" w:line="360" w:lineRule="auto"/>
        <w:ind w:left="567" w:hanging="283"/>
        <w:rPr>
          <w:sz w:val="24"/>
          <w:szCs w:val="24"/>
        </w:rPr>
      </w:pPr>
      <w:r w:rsidRPr="00B64914">
        <w:rPr>
          <w:sz w:val="24"/>
          <w:szCs w:val="24"/>
        </w:rPr>
        <w:t>Hidrômetro em local fechado;</w:t>
      </w:r>
    </w:p>
    <w:p w:rsidR="002640C2" w:rsidRPr="00B64914" w:rsidRDefault="002640C2" w:rsidP="002F287F">
      <w:pPr>
        <w:numPr>
          <w:ilvl w:val="0"/>
          <w:numId w:val="6"/>
        </w:numPr>
        <w:spacing w:before="120" w:line="360" w:lineRule="auto"/>
        <w:ind w:left="567" w:hanging="283"/>
        <w:rPr>
          <w:sz w:val="24"/>
          <w:szCs w:val="24"/>
        </w:rPr>
      </w:pPr>
      <w:r w:rsidRPr="00B64914">
        <w:rPr>
          <w:sz w:val="24"/>
          <w:szCs w:val="24"/>
        </w:rPr>
        <w:t>Hidrômetro não localizado;</w:t>
      </w:r>
    </w:p>
    <w:p w:rsidR="002640C2" w:rsidRPr="00B64914" w:rsidRDefault="002640C2" w:rsidP="002F287F">
      <w:pPr>
        <w:numPr>
          <w:ilvl w:val="0"/>
          <w:numId w:val="6"/>
        </w:numPr>
        <w:spacing w:before="120" w:line="360" w:lineRule="auto"/>
        <w:ind w:left="567" w:hanging="283"/>
        <w:rPr>
          <w:sz w:val="24"/>
          <w:szCs w:val="24"/>
        </w:rPr>
      </w:pPr>
      <w:r w:rsidRPr="00B64914">
        <w:rPr>
          <w:sz w:val="24"/>
          <w:szCs w:val="24"/>
        </w:rPr>
        <w:t>Prédio interditado / demolido;</w:t>
      </w:r>
    </w:p>
    <w:p w:rsidR="00D30732" w:rsidRPr="00B64914" w:rsidRDefault="00A533E0" w:rsidP="002F287F">
      <w:pPr>
        <w:numPr>
          <w:ilvl w:val="0"/>
          <w:numId w:val="6"/>
        </w:numPr>
        <w:spacing w:before="120" w:line="360" w:lineRule="auto"/>
        <w:ind w:left="567" w:hanging="283"/>
        <w:rPr>
          <w:sz w:val="24"/>
          <w:szCs w:val="24"/>
        </w:rPr>
      </w:pPr>
      <w:r w:rsidRPr="00B64914">
        <w:rPr>
          <w:sz w:val="24"/>
          <w:szCs w:val="24"/>
        </w:rPr>
        <w:t>Caixa de hidrômetro trancada</w:t>
      </w:r>
      <w:r w:rsidR="00D30732" w:rsidRPr="00B64914">
        <w:rPr>
          <w:sz w:val="24"/>
          <w:szCs w:val="24"/>
        </w:rPr>
        <w:t>;</w:t>
      </w:r>
    </w:p>
    <w:p w:rsidR="00D30732" w:rsidRPr="00B64914" w:rsidRDefault="00A533E0" w:rsidP="002F287F">
      <w:pPr>
        <w:numPr>
          <w:ilvl w:val="0"/>
          <w:numId w:val="6"/>
        </w:numPr>
        <w:spacing w:before="120" w:line="360" w:lineRule="auto"/>
        <w:ind w:left="567" w:hanging="283"/>
        <w:rPr>
          <w:sz w:val="24"/>
          <w:szCs w:val="24"/>
        </w:rPr>
      </w:pPr>
      <w:r w:rsidRPr="00B64914">
        <w:rPr>
          <w:sz w:val="24"/>
          <w:szCs w:val="24"/>
        </w:rPr>
        <w:t>Leitura impedida por cães</w:t>
      </w:r>
      <w:r w:rsidR="00D30732" w:rsidRPr="00B64914">
        <w:rPr>
          <w:sz w:val="24"/>
          <w:szCs w:val="24"/>
        </w:rPr>
        <w:t>;</w:t>
      </w:r>
    </w:p>
    <w:p w:rsidR="002640C2" w:rsidRPr="00B64914" w:rsidRDefault="002640C2" w:rsidP="002F287F">
      <w:pPr>
        <w:numPr>
          <w:ilvl w:val="0"/>
          <w:numId w:val="6"/>
        </w:numPr>
        <w:spacing w:before="120" w:line="360" w:lineRule="auto"/>
        <w:ind w:left="567" w:hanging="283"/>
        <w:rPr>
          <w:sz w:val="24"/>
          <w:szCs w:val="24"/>
        </w:rPr>
      </w:pPr>
      <w:r w:rsidRPr="00B64914">
        <w:rPr>
          <w:sz w:val="24"/>
          <w:szCs w:val="24"/>
        </w:rPr>
        <w:t>Hidrômetro parado;</w:t>
      </w:r>
    </w:p>
    <w:p w:rsidR="00D30732" w:rsidRPr="00B64914" w:rsidRDefault="00A533E0" w:rsidP="002F287F">
      <w:pPr>
        <w:numPr>
          <w:ilvl w:val="0"/>
          <w:numId w:val="6"/>
        </w:numPr>
        <w:spacing w:before="120" w:line="360" w:lineRule="auto"/>
        <w:ind w:left="567" w:hanging="283"/>
        <w:rPr>
          <w:sz w:val="24"/>
          <w:szCs w:val="24"/>
        </w:rPr>
      </w:pPr>
      <w:r w:rsidRPr="00B64914">
        <w:rPr>
          <w:sz w:val="24"/>
          <w:szCs w:val="24"/>
        </w:rPr>
        <w:t>Material impedindo leitura;</w:t>
      </w:r>
    </w:p>
    <w:p w:rsidR="00D30732" w:rsidRPr="00B64914" w:rsidRDefault="00A533E0" w:rsidP="002F287F">
      <w:pPr>
        <w:numPr>
          <w:ilvl w:val="0"/>
          <w:numId w:val="6"/>
        </w:numPr>
        <w:spacing w:before="120" w:line="360" w:lineRule="auto"/>
        <w:ind w:left="567" w:hanging="283"/>
        <w:rPr>
          <w:sz w:val="24"/>
          <w:szCs w:val="24"/>
        </w:rPr>
      </w:pPr>
      <w:r w:rsidRPr="00B64914">
        <w:rPr>
          <w:sz w:val="24"/>
          <w:szCs w:val="24"/>
        </w:rPr>
        <w:t>Hidrômetro em local impróprio / perigoso;</w:t>
      </w:r>
    </w:p>
    <w:p w:rsidR="00D30732" w:rsidRPr="00B64914" w:rsidRDefault="00A533E0" w:rsidP="002F287F">
      <w:pPr>
        <w:numPr>
          <w:ilvl w:val="0"/>
          <w:numId w:val="6"/>
        </w:numPr>
        <w:spacing w:before="120" w:line="360" w:lineRule="auto"/>
        <w:ind w:left="567" w:hanging="283"/>
        <w:rPr>
          <w:sz w:val="24"/>
          <w:szCs w:val="24"/>
        </w:rPr>
      </w:pPr>
      <w:r w:rsidRPr="00B64914">
        <w:rPr>
          <w:sz w:val="24"/>
          <w:szCs w:val="24"/>
        </w:rPr>
        <w:t>Leitura impedida pelo usuário;</w:t>
      </w:r>
    </w:p>
    <w:p w:rsidR="00D30732" w:rsidRPr="00B64914" w:rsidRDefault="00A533E0" w:rsidP="002F287F">
      <w:pPr>
        <w:numPr>
          <w:ilvl w:val="0"/>
          <w:numId w:val="6"/>
        </w:numPr>
        <w:spacing w:before="120" w:line="360" w:lineRule="auto"/>
        <w:ind w:left="567" w:hanging="283"/>
        <w:rPr>
          <w:sz w:val="24"/>
          <w:szCs w:val="24"/>
        </w:rPr>
      </w:pPr>
      <w:r w:rsidRPr="00B64914">
        <w:rPr>
          <w:sz w:val="24"/>
          <w:szCs w:val="24"/>
        </w:rPr>
        <w:t>Hidrômetro em aferição;</w:t>
      </w:r>
    </w:p>
    <w:p w:rsidR="00D30732" w:rsidRPr="00B64914" w:rsidRDefault="00A533E0" w:rsidP="002F287F">
      <w:pPr>
        <w:numPr>
          <w:ilvl w:val="0"/>
          <w:numId w:val="6"/>
        </w:numPr>
        <w:spacing w:before="120" w:line="360" w:lineRule="auto"/>
        <w:ind w:left="567" w:hanging="283"/>
        <w:rPr>
          <w:sz w:val="24"/>
          <w:szCs w:val="24"/>
        </w:rPr>
      </w:pPr>
      <w:r w:rsidRPr="00B64914">
        <w:rPr>
          <w:sz w:val="24"/>
          <w:szCs w:val="24"/>
        </w:rPr>
        <w:t>Falta iluminação para leitura;</w:t>
      </w:r>
    </w:p>
    <w:p w:rsidR="00A533E0" w:rsidRPr="00B64914" w:rsidRDefault="00A533E0" w:rsidP="002F287F">
      <w:pPr>
        <w:numPr>
          <w:ilvl w:val="0"/>
          <w:numId w:val="6"/>
        </w:numPr>
        <w:spacing w:before="120" w:line="360" w:lineRule="auto"/>
        <w:ind w:left="567" w:hanging="283"/>
        <w:rPr>
          <w:sz w:val="24"/>
          <w:szCs w:val="24"/>
        </w:rPr>
      </w:pPr>
      <w:r w:rsidRPr="00B64914">
        <w:rPr>
          <w:sz w:val="24"/>
          <w:szCs w:val="24"/>
        </w:rPr>
        <w:t>Hidrômetro embaçado / quebrado;</w:t>
      </w:r>
    </w:p>
    <w:p w:rsidR="00A533E0" w:rsidRPr="00B64914" w:rsidRDefault="00A533E0" w:rsidP="002F287F">
      <w:pPr>
        <w:numPr>
          <w:ilvl w:val="0"/>
          <w:numId w:val="6"/>
        </w:numPr>
        <w:spacing w:before="120" w:line="360" w:lineRule="auto"/>
        <w:ind w:left="567" w:hanging="283"/>
        <w:rPr>
          <w:sz w:val="24"/>
          <w:szCs w:val="24"/>
        </w:rPr>
      </w:pPr>
      <w:r w:rsidRPr="00B64914">
        <w:rPr>
          <w:sz w:val="24"/>
          <w:szCs w:val="24"/>
        </w:rPr>
        <w:t>Leitura atual menor que anterior;</w:t>
      </w:r>
    </w:p>
    <w:p w:rsidR="00D30732" w:rsidRPr="00B64914" w:rsidRDefault="00D30732" w:rsidP="002F287F">
      <w:pPr>
        <w:numPr>
          <w:ilvl w:val="0"/>
          <w:numId w:val="6"/>
        </w:numPr>
        <w:spacing w:before="120" w:line="360" w:lineRule="auto"/>
        <w:ind w:left="567" w:hanging="283"/>
        <w:rPr>
          <w:sz w:val="24"/>
          <w:szCs w:val="24"/>
        </w:rPr>
      </w:pPr>
      <w:r w:rsidRPr="00B64914">
        <w:rPr>
          <w:sz w:val="24"/>
          <w:szCs w:val="24"/>
        </w:rPr>
        <w:t>Outros motivos que, a critério da CESAMA</w:t>
      </w:r>
      <w:r w:rsidR="00A63A9D" w:rsidRPr="00B64914">
        <w:rPr>
          <w:sz w:val="24"/>
          <w:szCs w:val="24"/>
        </w:rPr>
        <w:t>,</w:t>
      </w:r>
      <w:r w:rsidRPr="00B64914">
        <w:rPr>
          <w:sz w:val="24"/>
          <w:szCs w:val="24"/>
        </w:rPr>
        <w:t xml:space="preserve"> justifiquem a não realização da coleta dos dados.</w:t>
      </w:r>
    </w:p>
    <w:p w:rsidR="00D30732" w:rsidRDefault="003E5390" w:rsidP="004F5894">
      <w:pPr>
        <w:spacing w:before="120" w:line="360" w:lineRule="auto"/>
        <w:rPr>
          <w:sz w:val="24"/>
          <w:szCs w:val="24"/>
        </w:rPr>
      </w:pPr>
      <w:r>
        <w:rPr>
          <w:sz w:val="24"/>
          <w:szCs w:val="24"/>
        </w:rPr>
        <w:t>4.</w:t>
      </w:r>
      <w:r w:rsidR="00814BAA">
        <w:rPr>
          <w:sz w:val="24"/>
          <w:szCs w:val="24"/>
        </w:rPr>
        <w:t>9</w:t>
      </w:r>
      <w:r w:rsidR="009915D7">
        <w:rPr>
          <w:sz w:val="24"/>
          <w:szCs w:val="24"/>
        </w:rPr>
        <w:t>.</w:t>
      </w:r>
      <w:r>
        <w:rPr>
          <w:sz w:val="24"/>
          <w:szCs w:val="24"/>
        </w:rPr>
        <w:t xml:space="preserve"> </w:t>
      </w:r>
      <w:r w:rsidRPr="003E5390">
        <w:rPr>
          <w:sz w:val="24"/>
          <w:szCs w:val="24"/>
        </w:rPr>
        <w:t xml:space="preserve">A CONTRATADA </w:t>
      </w:r>
      <w:r>
        <w:rPr>
          <w:sz w:val="24"/>
          <w:szCs w:val="24"/>
        </w:rPr>
        <w:t xml:space="preserve">se obriga </w:t>
      </w:r>
      <w:r w:rsidRPr="003E5390">
        <w:rPr>
          <w:sz w:val="24"/>
          <w:szCs w:val="24"/>
        </w:rPr>
        <w:t>a executar</w:t>
      </w:r>
      <w:r>
        <w:rPr>
          <w:sz w:val="24"/>
          <w:szCs w:val="24"/>
        </w:rPr>
        <w:t xml:space="preserve">, </w:t>
      </w:r>
      <w:r w:rsidRPr="003D76A7">
        <w:rPr>
          <w:sz w:val="24"/>
          <w:szCs w:val="24"/>
          <w:u w:val="single"/>
        </w:rPr>
        <w:t>sem ônus para a CESAMA</w:t>
      </w:r>
      <w:r>
        <w:rPr>
          <w:sz w:val="24"/>
          <w:szCs w:val="24"/>
        </w:rPr>
        <w:t>,</w:t>
      </w:r>
      <w:r w:rsidRPr="003E5390">
        <w:rPr>
          <w:sz w:val="24"/>
          <w:szCs w:val="24"/>
        </w:rPr>
        <w:t xml:space="preserve"> a revisão das leituras dos hidrômetros que forem consideradas anormais,</w:t>
      </w:r>
      <w:r>
        <w:rPr>
          <w:sz w:val="24"/>
          <w:szCs w:val="24"/>
        </w:rPr>
        <w:t xml:space="preserve"> </w:t>
      </w:r>
      <w:r w:rsidRPr="003E5390">
        <w:rPr>
          <w:sz w:val="24"/>
          <w:szCs w:val="24"/>
        </w:rPr>
        <w:t>bem como aquelas omitidas por quaisquer motivos, as quais serão acusadas e indicadas pela própria CONTRATADA, através das respectivas listagens d</w:t>
      </w:r>
      <w:r>
        <w:rPr>
          <w:sz w:val="24"/>
          <w:szCs w:val="24"/>
        </w:rPr>
        <w:t>e</w:t>
      </w:r>
      <w:r w:rsidRPr="003E5390">
        <w:rPr>
          <w:sz w:val="24"/>
          <w:szCs w:val="24"/>
        </w:rPr>
        <w:t xml:space="preserve"> </w:t>
      </w:r>
      <w:r>
        <w:rPr>
          <w:sz w:val="24"/>
          <w:szCs w:val="24"/>
        </w:rPr>
        <w:t>in</w:t>
      </w:r>
      <w:r w:rsidRPr="003E5390">
        <w:rPr>
          <w:sz w:val="24"/>
          <w:szCs w:val="24"/>
        </w:rPr>
        <w:t>consistências</w:t>
      </w:r>
      <w:r>
        <w:rPr>
          <w:sz w:val="24"/>
          <w:szCs w:val="24"/>
        </w:rPr>
        <w:t>.</w:t>
      </w:r>
    </w:p>
    <w:p w:rsidR="00F13877" w:rsidRPr="00065102" w:rsidRDefault="00B13A16" w:rsidP="00F13877">
      <w:pPr>
        <w:spacing w:before="120" w:line="360" w:lineRule="auto"/>
        <w:rPr>
          <w:sz w:val="24"/>
          <w:szCs w:val="24"/>
        </w:rPr>
      </w:pPr>
      <w:r w:rsidRPr="00065102">
        <w:rPr>
          <w:sz w:val="24"/>
          <w:szCs w:val="24"/>
        </w:rPr>
        <w:t>4.</w:t>
      </w:r>
      <w:r w:rsidR="00814BAA">
        <w:rPr>
          <w:sz w:val="24"/>
          <w:szCs w:val="24"/>
        </w:rPr>
        <w:t>10</w:t>
      </w:r>
      <w:r w:rsidR="009915D7" w:rsidRPr="00065102">
        <w:rPr>
          <w:sz w:val="24"/>
          <w:szCs w:val="24"/>
        </w:rPr>
        <w:t xml:space="preserve">. Para os serviços de leitura de hidrômetros, emissão e entrega simultânea de </w:t>
      </w:r>
      <w:r w:rsidR="00B64914" w:rsidRPr="00065102">
        <w:rPr>
          <w:rFonts w:cs="Arial"/>
          <w:sz w:val="24"/>
          <w:szCs w:val="24"/>
        </w:rPr>
        <w:t>conta / fatura de serviço prestado</w:t>
      </w:r>
      <w:r w:rsidRPr="00065102">
        <w:rPr>
          <w:sz w:val="24"/>
          <w:szCs w:val="24"/>
        </w:rPr>
        <w:t xml:space="preserve"> </w:t>
      </w:r>
      <w:proofErr w:type="gramStart"/>
      <w:r w:rsidR="009915D7" w:rsidRPr="00065102">
        <w:rPr>
          <w:sz w:val="24"/>
          <w:szCs w:val="24"/>
        </w:rPr>
        <w:t>s</w:t>
      </w:r>
      <w:r w:rsidR="00F13877" w:rsidRPr="00065102">
        <w:rPr>
          <w:sz w:val="24"/>
          <w:szCs w:val="24"/>
        </w:rPr>
        <w:t>erão</w:t>
      </w:r>
      <w:proofErr w:type="gramEnd"/>
      <w:r w:rsidR="00F13877" w:rsidRPr="00065102">
        <w:rPr>
          <w:sz w:val="24"/>
          <w:szCs w:val="24"/>
        </w:rPr>
        <w:t xml:space="preserve"> </w:t>
      </w:r>
      <w:r w:rsidR="003F745F" w:rsidRPr="00065102">
        <w:rPr>
          <w:sz w:val="24"/>
          <w:szCs w:val="24"/>
        </w:rPr>
        <w:t>objeto de aceitação para efeito de medição</w:t>
      </w:r>
      <w:r w:rsidR="00F13877" w:rsidRPr="00065102">
        <w:rPr>
          <w:sz w:val="24"/>
          <w:szCs w:val="24"/>
        </w:rPr>
        <w:t xml:space="preserve"> somente</w:t>
      </w:r>
      <w:r w:rsidR="009915D7" w:rsidRPr="00065102">
        <w:rPr>
          <w:sz w:val="24"/>
          <w:szCs w:val="24"/>
        </w:rPr>
        <w:t xml:space="preserve"> aqueles em que for </w:t>
      </w:r>
      <w:r w:rsidR="00A01D62" w:rsidRPr="00065102">
        <w:rPr>
          <w:sz w:val="24"/>
          <w:szCs w:val="24"/>
        </w:rPr>
        <w:t xml:space="preserve">efetivamente </w:t>
      </w:r>
      <w:r w:rsidR="009915D7" w:rsidRPr="00065102">
        <w:rPr>
          <w:sz w:val="24"/>
          <w:szCs w:val="24"/>
        </w:rPr>
        <w:t>realizada</w:t>
      </w:r>
      <w:r w:rsidR="00F13877" w:rsidRPr="00065102">
        <w:rPr>
          <w:sz w:val="24"/>
          <w:szCs w:val="24"/>
        </w:rPr>
        <w:t xml:space="preserve"> a leitura com a emissão simultânea e entrega imediata</w:t>
      </w:r>
      <w:r w:rsidR="006916A4" w:rsidRPr="00065102">
        <w:rPr>
          <w:sz w:val="24"/>
          <w:szCs w:val="24"/>
        </w:rPr>
        <w:t xml:space="preserve"> da </w:t>
      </w:r>
      <w:r w:rsidR="00471559" w:rsidRPr="00065102">
        <w:rPr>
          <w:rFonts w:cs="Arial"/>
          <w:sz w:val="24"/>
          <w:szCs w:val="24"/>
        </w:rPr>
        <w:t>conta / fatura</w:t>
      </w:r>
      <w:r w:rsidR="00A63A9D" w:rsidRPr="00065102">
        <w:rPr>
          <w:sz w:val="24"/>
          <w:szCs w:val="24"/>
        </w:rPr>
        <w:t xml:space="preserve">, </w:t>
      </w:r>
      <w:r w:rsidR="00605317" w:rsidRPr="00065102">
        <w:rPr>
          <w:sz w:val="24"/>
          <w:szCs w:val="24"/>
        </w:rPr>
        <w:t>observando, ainda, o Acordo de Nível de Serviços integrante deste Termo.</w:t>
      </w:r>
    </w:p>
    <w:p w:rsidR="00B13A16" w:rsidRPr="00065102" w:rsidRDefault="00F13877" w:rsidP="004F5894">
      <w:pPr>
        <w:spacing w:before="120" w:line="360" w:lineRule="auto"/>
        <w:rPr>
          <w:sz w:val="24"/>
          <w:szCs w:val="24"/>
        </w:rPr>
      </w:pPr>
      <w:r w:rsidRPr="00065102">
        <w:rPr>
          <w:sz w:val="24"/>
          <w:szCs w:val="24"/>
        </w:rPr>
        <w:t>4.</w:t>
      </w:r>
      <w:r w:rsidR="00814BAA">
        <w:rPr>
          <w:sz w:val="24"/>
          <w:szCs w:val="24"/>
        </w:rPr>
        <w:t>10</w:t>
      </w:r>
      <w:r w:rsidRPr="00065102">
        <w:rPr>
          <w:sz w:val="24"/>
          <w:szCs w:val="24"/>
        </w:rPr>
        <w:t>.</w:t>
      </w:r>
      <w:r w:rsidR="00605317" w:rsidRPr="00065102">
        <w:rPr>
          <w:sz w:val="24"/>
          <w:szCs w:val="24"/>
        </w:rPr>
        <w:t>1</w:t>
      </w:r>
      <w:r w:rsidR="000E75FD" w:rsidRPr="00065102">
        <w:rPr>
          <w:sz w:val="24"/>
          <w:szCs w:val="24"/>
        </w:rPr>
        <w:t>.</w:t>
      </w:r>
      <w:r w:rsidRPr="00065102">
        <w:rPr>
          <w:sz w:val="24"/>
          <w:szCs w:val="24"/>
        </w:rPr>
        <w:t xml:space="preserve"> </w:t>
      </w:r>
      <w:r w:rsidR="00B13A16" w:rsidRPr="00065102">
        <w:rPr>
          <w:sz w:val="24"/>
          <w:szCs w:val="24"/>
        </w:rPr>
        <w:t>As</w:t>
      </w:r>
      <w:r w:rsidR="00B13A16" w:rsidRPr="00605317">
        <w:rPr>
          <w:sz w:val="24"/>
          <w:szCs w:val="24"/>
        </w:rPr>
        <w:t xml:space="preserve"> leituras dos hidrômetros não realizadas ou consideradas inaproveitáveis, por motivo justo ou não, </w:t>
      </w:r>
      <w:r w:rsidR="00EB78AF">
        <w:rPr>
          <w:sz w:val="24"/>
          <w:szCs w:val="24"/>
        </w:rPr>
        <w:t xml:space="preserve">não </w:t>
      </w:r>
      <w:r w:rsidR="00EB78AF" w:rsidRPr="00605317">
        <w:rPr>
          <w:sz w:val="24"/>
          <w:szCs w:val="24"/>
        </w:rPr>
        <w:t xml:space="preserve">serão </w:t>
      </w:r>
      <w:r w:rsidR="00EB78AF">
        <w:rPr>
          <w:sz w:val="24"/>
          <w:szCs w:val="24"/>
        </w:rPr>
        <w:t>objeto de aceitação para efeito de medição</w:t>
      </w:r>
      <w:r w:rsidR="00EB78AF" w:rsidRPr="00605317">
        <w:rPr>
          <w:b/>
          <w:sz w:val="24"/>
          <w:szCs w:val="24"/>
        </w:rPr>
        <w:t xml:space="preserve"> </w:t>
      </w:r>
      <w:r w:rsidR="00B13A16" w:rsidRPr="00B64914">
        <w:rPr>
          <w:sz w:val="24"/>
          <w:szCs w:val="24"/>
        </w:rPr>
        <w:t xml:space="preserve">pela </w:t>
      </w:r>
      <w:r w:rsidR="00B13A16" w:rsidRPr="00065102">
        <w:rPr>
          <w:sz w:val="24"/>
          <w:szCs w:val="24"/>
        </w:rPr>
        <w:t>CESAMA.</w:t>
      </w:r>
    </w:p>
    <w:p w:rsidR="00605317" w:rsidRPr="00065102" w:rsidRDefault="00605317" w:rsidP="004F5894">
      <w:pPr>
        <w:spacing w:before="120" w:line="360" w:lineRule="auto"/>
        <w:rPr>
          <w:sz w:val="24"/>
          <w:szCs w:val="24"/>
        </w:rPr>
      </w:pPr>
      <w:r w:rsidRPr="00065102">
        <w:rPr>
          <w:sz w:val="24"/>
          <w:szCs w:val="24"/>
        </w:rPr>
        <w:t>4.</w:t>
      </w:r>
      <w:r w:rsidR="00814BAA">
        <w:rPr>
          <w:sz w:val="24"/>
          <w:szCs w:val="24"/>
        </w:rPr>
        <w:t>10</w:t>
      </w:r>
      <w:r w:rsidRPr="00065102">
        <w:rPr>
          <w:sz w:val="24"/>
          <w:szCs w:val="24"/>
        </w:rPr>
        <w:t>.2. Ocorrendo erro na leitura que resulte em pagamento de indenização judicial ao consumidor da CESAMA, ficará a CONTRATADA obrigada a ressarcir o valor cobrado à CESAMA em juízo, sendo o montante descontado na medição do mês subseqüente à sentença que determinou a reparação financeira ao cliente.</w:t>
      </w:r>
    </w:p>
    <w:p w:rsidR="005239FF" w:rsidRPr="004F2150" w:rsidRDefault="00B64914" w:rsidP="004F5894">
      <w:pPr>
        <w:spacing w:before="120" w:line="360" w:lineRule="auto"/>
        <w:rPr>
          <w:sz w:val="24"/>
          <w:szCs w:val="24"/>
        </w:rPr>
      </w:pPr>
      <w:r w:rsidRPr="00065102">
        <w:rPr>
          <w:sz w:val="24"/>
          <w:szCs w:val="24"/>
        </w:rPr>
        <w:t>4.</w:t>
      </w:r>
      <w:r w:rsidR="00814BAA">
        <w:rPr>
          <w:sz w:val="24"/>
          <w:szCs w:val="24"/>
        </w:rPr>
        <w:t>10</w:t>
      </w:r>
      <w:r w:rsidRPr="00065102">
        <w:rPr>
          <w:sz w:val="24"/>
          <w:szCs w:val="24"/>
        </w:rPr>
        <w:t xml:space="preserve">.3. </w:t>
      </w:r>
      <w:r w:rsidR="005239FF" w:rsidRPr="00065102">
        <w:rPr>
          <w:sz w:val="24"/>
          <w:szCs w:val="24"/>
        </w:rPr>
        <w:t xml:space="preserve">Caso a decisão judicial </w:t>
      </w:r>
      <w:r w:rsidR="005239FF" w:rsidRPr="004F2150">
        <w:rPr>
          <w:sz w:val="24"/>
          <w:szCs w:val="24"/>
        </w:rPr>
        <w:t>transitada em julgado seja proferida após o término do contrato, o pagamento da indenização judicial ao consumidor da CESAMA será descontado da garantia contratual</w:t>
      </w:r>
      <w:r w:rsidR="007012F2" w:rsidRPr="004F2150">
        <w:rPr>
          <w:sz w:val="24"/>
          <w:szCs w:val="24"/>
        </w:rPr>
        <w:t>, se ainda vigente. Caso contrário, a cobrança será nos termos do item 4.</w:t>
      </w:r>
      <w:r w:rsidR="00814BAA">
        <w:rPr>
          <w:sz w:val="24"/>
          <w:szCs w:val="24"/>
        </w:rPr>
        <w:t>10</w:t>
      </w:r>
      <w:r w:rsidR="007012F2" w:rsidRPr="004F2150">
        <w:rPr>
          <w:sz w:val="24"/>
          <w:szCs w:val="24"/>
        </w:rPr>
        <w:t>.4</w:t>
      </w:r>
      <w:r w:rsidR="005239FF" w:rsidRPr="004F2150">
        <w:rPr>
          <w:sz w:val="24"/>
          <w:szCs w:val="24"/>
        </w:rPr>
        <w:t>.</w:t>
      </w:r>
      <w:r w:rsidR="00EB20AC" w:rsidRPr="004F2150">
        <w:rPr>
          <w:sz w:val="24"/>
          <w:szCs w:val="24"/>
        </w:rPr>
        <w:t xml:space="preserve"> </w:t>
      </w:r>
    </w:p>
    <w:p w:rsidR="00EB20AC" w:rsidRPr="00065102" w:rsidRDefault="00EB20AC" w:rsidP="004F5894">
      <w:pPr>
        <w:spacing w:before="120" w:line="360" w:lineRule="auto"/>
        <w:rPr>
          <w:sz w:val="24"/>
          <w:szCs w:val="24"/>
        </w:rPr>
      </w:pPr>
      <w:r w:rsidRPr="00065102">
        <w:rPr>
          <w:sz w:val="24"/>
          <w:szCs w:val="24"/>
        </w:rPr>
        <w:t>4.</w:t>
      </w:r>
      <w:r w:rsidR="00814BAA">
        <w:rPr>
          <w:sz w:val="24"/>
          <w:szCs w:val="24"/>
        </w:rPr>
        <w:t>10</w:t>
      </w:r>
      <w:r w:rsidRPr="00065102">
        <w:rPr>
          <w:sz w:val="24"/>
          <w:szCs w:val="24"/>
        </w:rPr>
        <w:t>.4. A CESAMA poderá cobrar judicialmente da CONTRATADA o pagamento de eventuais indenizações ao consumidor.</w:t>
      </w:r>
    </w:p>
    <w:p w:rsidR="00F13877" w:rsidRDefault="00F13877" w:rsidP="00F13877">
      <w:pPr>
        <w:spacing w:before="120" w:line="360" w:lineRule="auto"/>
        <w:rPr>
          <w:sz w:val="24"/>
          <w:szCs w:val="24"/>
        </w:rPr>
      </w:pPr>
      <w:r>
        <w:rPr>
          <w:sz w:val="24"/>
          <w:szCs w:val="24"/>
        </w:rPr>
        <w:t>4.</w:t>
      </w:r>
      <w:r w:rsidR="00814BAA">
        <w:rPr>
          <w:sz w:val="24"/>
          <w:szCs w:val="24"/>
        </w:rPr>
        <w:t>11</w:t>
      </w:r>
      <w:r>
        <w:rPr>
          <w:sz w:val="24"/>
          <w:szCs w:val="24"/>
        </w:rPr>
        <w:t>.</w:t>
      </w:r>
      <w:r w:rsidR="000E75FD">
        <w:rPr>
          <w:sz w:val="24"/>
          <w:szCs w:val="24"/>
        </w:rPr>
        <w:t xml:space="preserve"> </w:t>
      </w:r>
      <w:r>
        <w:rPr>
          <w:sz w:val="24"/>
          <w:szCs w:val="24"/>
        </w:rPr>
        <w:t xml:space="preserve">Realizada a leitura, a </w:t>
      </w:r>
      <w:r w:rsidR="00004C69" w:rsidRPr="00B64914">
        <w:rPr>
          <w:rFonts w:cs="Arial"/>
          <w:sz w:val="24"/>
          <w:szCs w:val="24"/>
        </w:rPr>
        <w:t>conta / fatura de serviço prestado</w:t>
      </w:r>
      <w:r w:rsidR="00004C69" w:rsidRPr="00F13877">
        <w:rPr>
          <w:sz w:val="24"/>
          <w:szCs w:val="24"/>
        </w:rPr>
        <w:t xml:space="preserve"> </w:t>
      </w:r>
      <w:r w:rsidRPr="00F13877">
        <w:rPr>
          <w:sz w:val="24"/>
          <w:szCs w:val="24"/>
        </w:rPr>
        <w:t>dever</w:t>
      </w:r>
      <w:r>
        <w:rPr>
          <w:sz w:val="24"/>
          <w:szCs w:val="24"/>
        </w:rPr>
        <w:t>á</w:t>
      </w:r>
      <w:r w:rsidRPr="00F13877">
        <w:rPr>
          <w:sz w:val="24"/>
          <w:szCs w:val="24"/>
        </w:rPr>
        <w:t xml:space="preserve"> ser </w:t>
      </w:r>
      <w:r>
        <w:rPr>
          <w:sz w:val="24"/>
          <w:szCs w:val="24"/>
        </w:rPr>
        <w:t>alocada</w:t>
      </w:r>
      <w:r w:rsidRPr="00F13877">
        <w:rPr>
          <w:sz w:val="24"/>
          <w:szCs w:val="24"/>
        </w:rPr>
        <w:t>, preferencialmente</w:t>
      </w:r>
      <w:r>
        <w:rPr>
          <w:sz w:val="24"/>
          <w:szCs w:val="24"/>
        </w:rPr>
        <w:t>,</w:t>
      </w:r>
      <w:r w:rsidRPr="00F13877">
        <w:rPr>
          <w:sz w:val="24"/>
          <w:szCs w:val="24"/>
        </w:rPr>
        <w:t xml:space="preserve"> na caixa de correspondên</w:t>
      </w:r>
      <w:r w:rsidR="00EE3265">
        <w:rPr>
          <w:sz w:val="24"/>
          <w:szCs w:val="24"/>
        </w:rPr>
        <w:t>cia do imóvel ou em local indicado no equipamento de leitura,</w:t>
      </w:r>
      <w:r w:rsidRPr="00F13877">
        <w:rPr>
          <w:sz w:val="24"/>
          <w:szCs w:val="24"/>
        </w:rPr>
        <w:t xml:space="preserve"> ao abrigo das intempéries e em local visível ao usuário</w:t>
      </w:r>
      <w:r>
        <w:rPr>
          <w:sz w:val="24"/>
          <w:szCs w:val="24"/>
        </w:rPr>
        <w:t>.</w:t>
      </w:r>
    </w:p>
    <w:p w:rsidR="00387121" w:rsidRDefault="00387121" w:rsidP="00387121">
      <w:pPr>
        <w:spacing w:before="120" w:line="360" w:lineRule="auto"/>
        <w:rPr>
          <w:sz w:val="24"/>
          <w:szCs w:val="24"/>
        </w:rPr>
      </w:pPr>
      <w:r>
        <w:rPr>
          <w:sz w:val="24"/>
          <w:szCs w:val="24"/>
        </w:rPr>
        <w:t>4.</w:t>
      </w:r>
      <w:r w:rsidR="00814BAA">
        <w:rPr>
          <w:sz w:val="24"/>
          <w:szCs w:val="24"/>
        </w:rPr>
        <w:t>12</w:t>
      </w:r>
      <w:r>
        <w:rPr>
          <w:sz w:val="24"/>
          <w:szCs w:val="24"/>
        </w:rPr>
        <w:t>.</w:t>
      </w:r>
      <w:r w:rsidR="000E75FD">
        <w:rPr>
          <w:sz w:val="24"/>
          <w:szCs w:val="24"/>
        </w:rPr>
        <w:t xml:space="preserve"> </w:t>
      </w:r>
      <w:r>
        <w:rPr>
          <w:sz w:val="24"/>
          <w:szCs w:val="24"/>
        </w:rPr>
        <w:t>A</w:t>
      </w:r>
      <w:r w:rsidRPr="00387121">
        <w:rPr>
          <w:sz w:val="24"/>
          <w:szCs w:val="24"/>
        </w:rPr>
        <w:t xml:space="preserve"> </w:t>
      </w:r>
      <w:r>
        <w:rPr>
          <w:sz w:val="24"/>
          <w:szCs w:val="24"/>
        </w:rPr>
        <w:t>CESAMA</w:t>
      </w:r>
      <w:r w:rsidRPr="00387121">
        <w:rPr>
          <w:sz w:val="24"/>
          <w:szCs w:val="24"/>
        </w:rPr>
        <w:t xml:space="preserve"> poderá</w:t>
      </w:r>
      <w:r>
        <w:rPr>
          <w:sz w:val="24"/>
          <w:szCs w:val="24"/>
        </w:rPr>
        <w:t>,</w:t>
      </w:r>
      <w:r w:rsidRPr="00387121">
        <w:rPr>
          <w:sz w:val="24"/>
          <w:szCs w:val="24"/>
        </w:rPr>
        <w:t xml:space="preserve"> a seu critério</w:t>
      </w:r>
      <w:r>
        <w:rPr>
          <w:sz w:val="24"/>
          <w:szCs w:val="24"/>
        </w:rPr>
        <w:t xml:space="preserve"> e sem custo adicional,</w:t>
      </w:r>
      <w:r w:rsidRPr="00387121">
        <w:rPr>
          <w:sz w:val="24"/>
          <w:szCs w:val="24"/>
        </w:rPr>
        <w:t xml:space="preserve"> solicitar a entrega</w:t>
      </w:r>
      <w:r>
        <w:rPr>
          <w:sz w:val="24"/>
          <w:szCs w:val="24"/>
        </w:rPr>
        <w:t xml:space="preserve"> </w:t>
      </w:r>
      <w:r w:rsidRPr="00387121">
        <w:rPr>
          <w:sz w:val="24"/>
          <w:szCs w:val="24"/>
        </w:rPr>
        <w:t>de material de divulgação</w:t>
      </w:r>
      <w:r w:rsidR="00696C32">
        <w:rPr>
          <w:sz w:val="24"/>
          <w:szCs w:val="24"/>
        </w:rPr>
        <w:t xml:space="preserve"> </w:t>
      </w:r>
      <w:r w:rsidR="006320F5">
        <w:rPr>
          <w:sz w:val="24"/>
          <w:szCs w:val="24"/>
        </w:rPr>
        <w:t>concomitante</w:t>
      </w:r>
      <w:r w:rsidR="00696C32">
        <w:rPr>
          <w:sz w:val="24"/>
          <w:szCs w:val="24"/>
        </w:rPr>
        <w:t xml:space="preserve"> </w:t>
      </w:r>
      <w:r w:rsidR="006320F5">
        <w:rPr>
          <w:sz w:val="24"/>
          <w:szCs w:val="24"/>
        </w:rPr>
        <w:t>à entrega</w:t>
      </w:r>
      <w:r w:rsidR="00696C32">
        <w:rPr>
          <w:sz w:val="24"/>
          <w:szCs w:val="24"/>
        </w:rPr>
        <w:t xml:space="preserve"> </w:t>
      </w:r>
      <w:r w:rsidR="006320F5">
        <w:rPr>
          <w:sz w:val="24"/>
          <w:szCs w:val="24"/>
        </w:rPr>
        <w:t xml:space="preserve">da </w:t>
      </w:r>
      <w:r w:rsidR="006320F5" w:rsidRPr="000B7F94">
        <w:rPr>
          <w:rFonts w:cs="Arial"/>
          <w:sz w:val="24"/>
          <w:szCs w:val="24"/>
        </w:rPr>
        <w:t>conta / fatura</w:t>
      </w:r>
      <w:r w:rsidR="00843944">
        <w:rPr>
          <w:sz w:val="24"/>
          <w:szCs w:val="24"/>
        </w:rPr>
        <w:t>, na rota de leitura</w:t>
      </w:r>
      <w:r>
        <w:rPr>
          <w:sz w:val="24"/>
          <w:szCs w:val="24"/>
        </w:rPr>
        <w:t>.</w:t>
      </w:r>
    </w:p>
    <w:p w:rsidR="005F065B" w:rsidRPr="00303124" w:rsidRDefault="005F065B" w:rsidP="005F065B">
      <w:pPr>
        <w:spacing w:before="120" w:line="360" w:lineRule="auto"/>
        <w:rPr>
          <w:rFonts w:cs="Arial"/>
          <w:sz w:val="24"/>
          <w:szCs w:val="24"/>
          <w:lang w:eastAsia="pt-BR"/>
        </w:rPr>
      </w:pPr>
      <w:r w:rsidRPr="00303124">
        <w:rPr>
          <w:rFonts w:cs="Arial"/>
          <w:sz w:val="24"/>
          <w:szCs w:val="24"/>
          <w:lang w:eastAsia="pt-BR"/>
        </w:rPr>
        <w:t>4.</w:t>
      </w:r>
      <w:r w:rsidR="00814BAA">
        <w:rPr>
          <w:rFonts w:cs="Arial"/>
          <w:sz w:val="24"/>
          <w:szCs w:val="24"/>
          <w:lang w:eastAsia="pt-BR"/>
        </w:rPr>
        <w:t>13</w:t>
      </w:r>
      <w:r w:rsidRPr="00303124">
        <w:rPr>
          <w:rFonts w:cs="Arial"/>
          <w:sz w:val="24"/>
          <w:szCs w:val="24"/>
          <w:lang w:eastAsia="pt-BR"/>
        </w:rPr>
        <w:t xml:space="preserve">. Os serviços de leitura de hidrômetro sem emissão e entrega simultânea de </w:t>
      </w:r>
      <w:r w:rsidRPr="00303124">
        <w:rPr>
          <w:rFonts w:cs="Arial"/>
          <w:sz w:val="24"/>
          <w:szCs w:val="24"/>
        </w:rPr>
        <w:t>conta / fatura</w:t>
      </w:r>
      <w:r w:rsidRPr="00303124">
        <w:rPr>
          <w:rFonts w:cs="Arial"/>
          <w:sz w:val="24"/>
          <w:szCs w:val="24"/>
          <w:lang w:eastAsia="pt-BR"/>
        </w:rPr>
        <w:t xml:space="preserve">, entrega de </w:t>
      </w:r>
      <w:r w:rsidRPr="00303124">
        <w:rPr>
          <w:rFonts w:cs="Arial"/>
          <w:sz w:val="24"/>
          <w:szCs w:val="24"/>
        </w:rPr>
        <w:t>conta / fatura</w:t>
      </w:r>
      <w:r w:rsidRPr="00303124">
        <w:rPr>
          <w:rFonts w:cs="Arial"/>
          <w:sz w:val="24"/>
          <w:szCs w:val="24"/>
          <w:lang w:eastAsia="pt-BR"/>
        </w:rPr>
        <w:t xml:space="preserve"> sem leitura e emissão simultânea, entrega de documentos especiais diversos e vistoria interna de vazamento, regulamentados no Apêndice I deste Termo, serão </w:t>
      </w:r>
      <w:proofErr w:type="gramStart"/>
      <w:r w:rsidRPr="00303124">
        <w:rPr>
          <w:rFonts w:cs="Arial"/>
          <w:sz w:val="24"/>
          <w:szCs w:val="24"/>
          <w:lang w:eastAsia="pt-BR"/>
        </w:rPr>
        <w:t>realizados</w:t>
      </w:r>
      <w:proofErr w:type="gramEnd"/>
      <w:r w:rsidRPr="00303124">
        <w:rPr>
          <w:rFonts w:cs="Arial"/>
          <w:sz w:val="24"/>
          <w:szCs w:val="24"/>
          <w:lang w:eastAsia="pt-BR"/>
        </w:rPr>
        <w:t xml:space="preserve"> conforme demanda da CESAMA.</w:t>
      </w:r>
    </w:p>
    <w:p w:rsidR="00F13877" w:rsidRDefault="00F13877" w:rsidP="004F5894">
      <w:pPr>
        <w:spacing w:before="120" w:line="360" w:lineRule="auto"/>
        <w:rPr>
          <w:sz w:val="24"/>
          <w:szCs w:val="24"/>
        </w:rPr>
      </w:pPr>
      <w:r>
        <w:rPr>
          <w:sz w:val="24"/>
          <w:szCs w:val="24"/>
        </w:rPr>
        <w:t>4.</w:t>
      </w:r>
      <w:r w:rsidR="00814BAA">
        <w:rPr>
          <w:sz w:val="24"/>
          <w:szCs w:val="24"/>
        </w:rPr>
        <w:t>14</w:t>
      </w:r>
      <w:r>
        <w:rPr>
          <w:sz w:val="24"/>
          <w:szCs w:val="24"/>
        </w:rPr>
        <w:t>.</w:t>
      </w:r>
      <w:r w:rsidR="000E75FD">
        <w:rPr>
          <w:sz w:val="24"/>
          <w:szCs w:val="24"/>
        </w:rPr>
        <w:t xml:space="preserve"> </w:t>
      </w:r>
      <w:r w:rsidRPr="00F13877">
        <w:rPr>
          <w:sz w:val="24"/>
          <w:szCs w:val="24"/>
        </w:rPr>
        <w:t xml:space="preserve">A </w:t>
      </w:r>
      <w:r w:rsidR="0099393A">
        <w:rPr>
          <w:sz w:val="24"/>
          <w:szCs w:val="24"/>
        </w:rPr>
        <w:t xml:space="preserve">responsabilidade de </w:t>
      </w:r>
      <w:r w:rsidRPr="00F13877">
        <w:rPr>
          <w:sz w:val="24"/>
          <w:szCs w:val="24"/>
        </w:rPr>
        <w:t>aquisição, manutenção e carrega</w:t>
      </w:r>
      <w:r w:rsidR="002911D7">
        <w:rPr>
          <w:sz w:val="24"/>
          <w:szCs w:val="24"/>
        </w:rPr>
        <w:t xml:space="preserve">mento </w:t>
      </w:r>
      <w:r w:rsidR="002911D7" w:rsidRPr="00843944">
        <w:rPr>
          <w:sz w:val="24"/>
          <w:szCs w:val="24"/>
        </w:rPr>
        <w:t xml:space="preserve">dos </w:t>
      </w:r>
      <w:r w:rsidR="00843944" w:rsidRPr="00843944">
        <w:rPr>
          <w:sz w:val="24"/>
          <w:szCs w:val="24"/>
        </w:rPr>
        <w:t>equipamentos de leitura</w:t>
      </w:r>
      <w:r w:rsidRPr="007D314D">
        <w:rPr>
          <w:color w:val="FF0000"/>
          <w:sz w:val="24"/>
          <w:szCs w:val="24"/>
        </w:rPr>
        <w:t xml:space="preserve"> </w:t>
      </w:r>
      <w:r w:rsidRPr="00F13877">
        <w:rPr>
          <w:sz w:val="24"/>
          <w:szCs w:val="24"/>
        </w:rPr>
        <w:t>são de única e total responsabilidade da CONTRATADA</w:t>
      </w:r>
      <w:r w:rsidR="00034B49">
        <w:rPr>
          <w:sz w:val="24"/>
          <w:szCs w:val="24"/>
        </w:rPr>
        <w:t xml:space="preserve">. Os equipamentos deverão obedecer </w:t>
      </w:r>
      <w:r w:rsidR="00034B49" w:rsidRPr="004F5894">
        <w:rPr>
          <w:sz w:val="24"/>
          <w:szCs w:val="24"/>
        </w:rPr>
        <w:t>às especificações mínimas obrigatórias</w:t>
      </w:r>
      <w:r w:rsidR="00034B49">
        <w:rPr>
          <w:sz w:val="24"/>
          <w:szCs w:val="24"/>
        </w:rPr>
        <w:t xml:space="preserve"> </w:t>
      </w:r>
      <w:r w:rsidR="00034B49" w:rsidRPr="004F5894">
        <w:rPr>
          <w:sz w:val="24"/>
          <w:szCs w:val="24"/>
        </w:rPr>
        <w:t>discriminadas</w:t>
      </w:r>
      <w:r w:rsidR="00034B49">
        <w:rPr>
          <w:sz w:val="24"/>
          <w:szCs w:val="24"/>
        </w:rPr>
        <w:t xml:space="preserve"> </w:t>
      </w:r>
      <w:r w:rsidR="00034B49" w:rsidRPr="00AA3D82">
        <w:rPr>
          <w:sz w:val="24"/>
          <w:szCs w:val="24"/>
        </w:rPr>
        <w:t xml:space="preserve">no </w:t>
      </w:r>
      <w:r w:rsidR="00AA3D82" w:rsidRPr="00AA3D82">
        <w:rPr>
          <w:sz w:val="24"/>
          <w:szCs w:val="24"/>
        </w:rPr>
        <w:t>Apêndice</w:t>
      </w:r>
      <w:r w:rsidR="000E75FD" w:rsidRPr="00AA3D82">
        <w:rPr>
          <w:sz w:val="24"/>
          <w:szCs w:val="24"/>
        </w:rPr>
        <w:t xml:space="preserve"> II</w:t>
      </w:r>
      <w:r w:rsidR="00034B49">
        <w:rPr>
          <w:sz w:val="24"/>
          <w:szCs w:val="24"/>
        </w:rPr>
        <w:t xml:space="preserve"> deste Termo</w:t>
      </w:r>
      <w:r>
        <w:rPr>
          <w:sz w:val="24"/>
          <w:szCs w:val="24"/>
        </w:rPr>
        <w:t>.</w:t>
      </w:r>
    </w:p>
    <w:p w:rsidR="002014E3" w:rsidRPr="00303124" w:rsidRDefault="002014E3" w:rsidP="004F5894">
      <w:pPr>
        <w:spacing w:before="120" w:line="360" w:lineRule="auto"/>
        <w:rPr>
          <w:sz w:val="24"/>
          <w:szCs w:val="24"/>
        </w:rPr>
      </w:pPr>
      <w:r w:rsidRPr="00303124">
        <w:rPr>
          <w:sz w:val="24"/>
          <w:szCs w:val="24"/>
        </w:rPr>
        <w:t>4.</w:t>
      </w:r>
      <w:r w:rsidR="00814BAA">
        <w:rPr>
          <w:sz w:val="24"/>
          <w:szCs w:val="24"/>
        </w:rPr>
        <w:t>15</w:t>
      </w:r>
      <w:r w:rsidRPr="00303124">
        <w:rPr>
          <w:sz w:val="24"/>
          <w:szCs w:val="24"/>
        </w:rPr>
        <w:t xml:space="preserve">. Para execução dos </w:t>
      </w:r>
      <w:r w:rsidRPr="00D64785">
        <w:rPr>
          <w:sz w:val="24"/>
          <w:szCs w:val="24"/>
        </w:rPr>
        <w:t xml:space="preserve">serviços discriminados nos itens </w:t>
      </w:r>
      <w:r w:rsidR="00004C69" w:rsidRPr="00D64785">
        <w:rPr>
          <w:sz w:val="24"/>
          <w:szCs w:val="24"/>
        </w:rPr>
        <w:t>02</w:t>
      </w:r>
      <w:r w:rsidRPr="00D64785">
        <w:rPr>
          <w:sz w:val="24"/>
          <w:szCs w:val="24"/>
        </w:rPr>
        <w:t xml:space="preserve"> e 0</w:t>
      </w:r>
      <w:r w:rsidR="00004C69" w:rsidRPr="00D64785">
        <w:rPr>
          <w:sz w:val="24"/>
          <w:szCs w:val="24"/>
        </w:rPr>
        <w:t>3</w:t>
      </w:r>
      <w:r w:rsidRPr="00D64785">
        <w:rPr>
          <w:sz w:val="24"/>
          <w:szCs w:val="24"/>
        </w:rPr>
        <w:t xml:space="preserve"> do Apêndice I, a CONTRATADA deverá utilizar equipamento portátil com requisitos mínimos de sistema e aplicativos, conforme definido no Apêndice </w:t>
      </w:r>
      <w:r w:rsidR="00A7615E" w:rsidRPr="00D64785">
        <w:rPr>
          <w:sz w:val="24"/>
          <w:szCs w:val="24"/>
        </w:rPr>
        <w:t>II</w:t>
      </w:r>
      <w:r w:rsidRPr="00D64785">
        <w:rPr>
          <w:sz w:val="24"/>
          <w:szCs w:val="24"/>
        </w:rPr>
        <w:t xml:space="preserve"> deste Termo.</w:t>
      </w:r>
      <w:r w:rsidR="00344510">
        <w:rPr>
          <w:sz w:val="24"/>
          <w:szCs w:val="24"/>
        </w:rPr>
        <w:t xml:space="preserve"> </w:t>
      </w:r>
    </w:p>
    <w:p w:rsidR="00B631F2" w:rsidRPr="00C457C1" w:rsidRDefault="00696C32" w:rsidP="004F5894">
      <w:pPr>
        <w:spacing w:before="120" w:line="360" w:lineRule="auto"/>
        <w:rPr>
          <w:sz w:val="24"/>
          <w:szCs w:val="24"/>
        </w:rPr>
      </w:pPr>
      <w:r w:rsidRPr="00D64785">
        <w:rPr>
          <w:sz w:val="24"/>
          <w:szCs w:val="24"/>
        </w:rPr>
        <w:t>4.</w:t>
      </w:r>
      <w:r w:rsidR="00814BAA">
        <w:rPr>
          <w:sz w:val="24"/>
          <w:szCs w:val="24"/>
        </w:rPr>
        <w:t>16</w:t>
      </w:r>
      <w:r w:rsidRPr="00D64785">
        <w:rPr>
          <w:sz w:val="24"/>
          <w:szCs w:val="24"/>
        </w:rPr>
        <w:t xml:space="preserve">. Todo o serviço de leitura de hidrômetro, emissão e entrega simultânea de </w:t>
      </w:r>
      <w:r w:rsidR="00004C69" w:rsidRPr="00D64785">
        <w:rPr>
          <w:rFonts w:cs="Arial"/>
          <w:sz w:val="24"/>
          <w:szCs w:val="24"/>
        </w:rPr>
        <w:t>conta / fatura de serviço prestado</w:t>
      </w:r>
      <w:r w:rsidRPr="00D64785">
        <w:rPr>
          <w:sz w:val="24"/>
          <w:szCs w:val="24"/>
        </w:rPr>
        <w:t xml:space="preserve"> </w:t>
      </w:r>
      <w:r w:rsidR="006320F5" w:rsidRPr="00D64785">
        <w:rPr>
          <w:sz w:val="24"/>
          <w:szCs w:val="24"/>
        </w:rPr>
        <w:t>será</w:t>
      </w:r>
      <w:r w:rsidRPr="00D64785">
        <w:rPr>
          <w:sz w:val="24"/>
          <w:szCs w:val="24"/>
        </w:rPr>
        <w:t xml:space="preserve"> operado por meio </w:t>
      </w:r>
      <w:r w:rsidRPr="004F2150">
        <w:rPr>
          <w:sz w:val="24"/>
          <w:szCs w:val="24"/>
        </w:rPr>
        <w:t xml:space="preserve">de </w:t>
      </w:r>
      <w:r w:rsidRPr="004F2150">
        <w:rPr>
          <w:i/>
          <w:sz w:val="24"/>
          <w:szCs w:val="24"/>
        </w:rPr>
        <w:t>software</w:t>
      </w:r>
      <w:r w:rsidRPr="004F2150">
        <w:rPr>
          <w:sz w:val="24"/>
          <w:szCs w:val="24"/>
        </w:rPr>
        <w:t xml:space="preserve"> </w:t>
      </w:r>
      <w:r w:rsidR="00D64785" w:rsidRPr="004F2150">
        <w:rPr>
          <w:sz w:val="24"/>
          <w:szCs w:val="24"/>
        </w:rPr>
        <w:t>de leitura</w:t>
      </w:r>
      <w:r w:rsidR="005C2838" w:rsidRPr="004F2150">
        <w:rPr>
          <w:sz w:val="24"/>
          <w:szCs w:val="24"/>
        </w:rPr>
        <w:t xml:space="preserve"> de propriedade da CESAMA</w:t>
      </w:r>
      <w:r w:rsidR="00D64785" w:rsidRPr="004F2150">
        <w:rPr>
          <w:sz w:val="24"/>
          <w:szCs w:val="24"/>
        </w:rPr>
        <w:t>.</w:t>
      </w:r>
    </w:p>
    <w:p w:rsidR="00004C69" w:rsidRPr="00065102" w:rsidRDefault="007819AF" w:rsidP="004F5894">
      <w:pPr>
        <w:spacing w:before="120" w:line="360" w:lineRule="auto"/>
        <w:rPr>
          <w:sz w:val="24"/>
          <w:szCs w:val="24"/>
        </w:rPr>
      </w:pPr>
      <w:r w:rsidRPr="00065102">
        <w:rPr>
          <w:sz w:val="24"/>
          <w:szCs w:val="24"/>
        </w:rPr>
        <w:t>4.</w:t>
      </w:r>
      <w:r w:rsidR="00814BAA">
        <w:rPr>
          <w:sz w:val="24"/>
          <w:szCs w:val="24"/>
        </w:rPr>
        <w:t>17</w:t>
      </w:r>
      <w:r w:rsidRPr="00065102">
        <w:rPr>
          <w:sz w:val="24"/>
          <w:szCs w:val="24"/>
        </w:rPr>
        <w:t>.</w:t>
      </w:r>
      <w:r w:rsidR="000E75FD" w:rsidRPr="00065102">
        <w:rPr>
          <w:sz w:val="24"/>
          <w:szCs w:val="24"/>
        </w:rPr>
        <w:t xml:space="preserve"> </w:t>
      </w:r>
      <w:r w:rsidRPr="00065102">
        <w:rPr>
          <w:sz w:val="24"/>
          <w:szCs w:val="24"/>
        </w:rPr>
        <w:t xml:space="preserve">A CONTRATADA </w:t>
      </w:r>
      <w:r w:rsidR="00BC0BF8" w:rsidRPr="00065102">
        <w:rPr>
          <w:sz w:val="24"/>
          <w:szCs w:val="24"/>
        </w:rPr>
        <w:t>providenciará</w:t>
      </w:r>
      <w:r w:rsidRPr="00065102">
        <w:rPr>
          <w:sz w:val="24"/>
          <w:szCs w:val="24"/>
        </w:rPr>
        <w:t xml:space="preserve"> a operação da transmissão de dados, carga e descarga dos </w:t>
      </w:r>
      <w:r w:rsidR="00822EA9" w:rsidRPr="00065102">
        <w:rPr>
          <w:sz w:val="24"/>
          <w:szCs w:val="24"/>
        </w:rPr>
        <w:t>equipamentos de leitura</w:t>
      </w:r>
      <w:r w:rsidRPr="00065102">
        <w:rPr>
          <w:sz w:val="24"/>
          <w:szCs w:val="24"/>
        </w:rPr>
        <w:t xml:space="preserve"> em seu escritório.</w:t>
      </w:r>
    </w:p>
    <w:p w:rsidR="00D25426" w:rsidRPr="00A615C7" w:rsidRDefault="00D25426" w:rsidP="00D25426">
      <w:pPr>
        <w:spacing w:before="120" w:line="360" w:lineRule="auto"/>
        <w:rPr>
          <w:rFonts w:cs="Arial"/>
          <w:sz w:val="24"/>
          <w:szCs w:val="24"/>
          <w:lang w:eastAsia="pt-BR"/>
        </w:rPr>
      </w:pPr>
      <w:r w:rsidRPr="00004C69">
        <w:rPr>
          <w:sz w:val="24"/>
          <w:szCs w:val="24"/>
        </w:rPr>
        <w:t>4.</w:t>
      </w:r>
      <w:r w:rsidR="00814BAA">
        <w:rPr>
          <w:sz w:val="24"/>
          <w:szCs w:val="24"/>
        </w:rPr>
        <w:t>18</w:t>
      </w:r>
      <w:r w:rsidRPr="00004C69">
        <w:rPr>
          <w:sz w:val="24"/>
          <w:szCs w:val="24"/>
        </w:rPr>
        <w:t>. Realizados os serviços discriminados no item 0</w:t>
      </w:r>
      <w:r w:rsidR="00004C69" w:rsidRPr="00004C69">
        <w:rPr>
          <w:sz w:val="24"/>
          <w:szCs w:val="24"/>
        </w:rPr>
        <w:t>6</w:t>
      </w:r>
      <w:r w:rsidRPr="00004C69">
        <w:rPr>
          <w:sz w:val="24"/>
          <w:szCs w:val="24"/>
        </w:rPr>
        <w:t xml:space="preserve"> do Apêndice I</w:t>
      </w:r>
      <w:r w:rsidR="005C2838">
        <w:rPr>
          <w:sz w:val="24"/>
          <w:szCs w:val="24"/>
        </w:rPr>
        <w:t xml:space="preserve"> (</w:t>
      </w:r>
      <w:r w:rsidR="005C2838" w:rsidRPr="005C2838">
        <w:rPr>
          <w:sz w:val="24"/>
          <w:szCs w:val="24"/>
        </w:rPr>
        <w:t>Apontamento de inconsistências cadastrais e irregularidades</w:t>
      </w:r>
      <w:r w:rsidR="005C2838">
        <w:rPr>
          <w:sz w:val="24"/>
          <w:szCs w:val="24"/>
        </w:rPr>
        <w:t>)</w:t>
      </w:r>
      <w:r w:rsidRPr="00004C69">
        <w:rPr>
          <w:sz w:val="24"/>
          <w:szCs w:val="24"/>
        </w:rPr>
        <w:t xml:space="preserve">, </w:t>
      </w:r>
      <w:r w:rsidRPr="00004C69">
        <w:rPr>
          <w:rFonts w:cs="Arial"/>
          <w:sz w:val="24"/>
          <w:szCs w:val="24"/>
          <w:lang w:eastAsia="pt-BR"/>
        </w:rPr>
        <w:t>a CONTRATADA se obriga enviar à CESAMA as informações obtidas</w:t>
      </w:r>
      <w:r w:rsidR="00886E0D" w:rsidRPr="00004C69">
        <w:rPr>
          <w:rFonts w:cs="Arial"/>
          <w:sz w:val="24"/>
          <w:szCs w:val="24"/>
          <w:lang w:eastAsia="pt-BR"/>
        </w:rPr>
        <w:t xml:space="preserve"> em</w:t>
      </w:r>
      <w:r w:rsidR="00886E0D">
        <w:rPr>
          <w:rFonts w:cs="Arial"/>
          <w:sz w:val="24"/>
          <w:szCs w:val="24"/>
          <w:lang w:eastAsia="pt-BR"/>
        </w:rPr>
        <w:t xml:space="preserve"> até </w:t>
      </w:r>
      <w:proofErr w:type="gramStart"/>
      <w:r w:rsidR="00886E0D">
        <w:rPr>
          <w:rFonts w:cs="Arial"/>
          <w:sz w:val="24"/>
          <w:szCs w:val="24"/>
          <w:lang w:eastAsia="pt-BR"/>
        </w:rPr>
        <w:t>2</w:t>
      </w:r>
      <w:proofErr w:type="gramEnd"/>
      <w:r w:rsidR="00004C69">
        <w:rPr>
          <w:rFonts w:cs="Arial"/>
          <w:sz w:val="24"/>
          <w:szCs w:val="24"/>
          <w:lang w:eastAsia="pt-BR"/>
        </w:rPr>
        <w:t xml:space="preserve"> </w:t>
      </w:r>
      <w:r w:rsidR="00886E0D">
        <w:rPr>
          <w:rFonts w:cs="Arial"/>
          <w:sz w:val="24"/>
          <w:szCs w:val="24"/>
          <w:lang w:eastAsia="pt-BR"/>
        </w:rPr>
        <w:t>(dois) dias úteis</w:t>
      </w:r>
      <w:r w:rsidRPr="00A615C7">
        <w:rPr>
          <w:rFonts w:cs="Arial"/>
          <w:sz w:val="24"/>
          <w:szCs w:val="24"/>
          <w:lang w:eastAsia="pt-BR"/>
        </w:rPr>
        <w:t>, comunicando toda e qualquer irregularidade ou inconsistência nos dados que compõem o cadastro comercial da CESAMA observados no ato da leitura.</w:t>
      </w:r>
    </w:p>
    <w:p w:rsidR="004670A1" w:rsidRPr="00065102" w:rsidRDefault="004670A1" w:rsidP="00D25426">
      <w:pPr>
        <w:spacing w:before="120" w:line="360" w:lineRule="auto"/>
        <w:rPr>
          <w:rFonts w:cs="Arial"/>
          <w:sz w:val="24"/>
          <w:szCs w:val="24"/>
          <w:lang w:eastAsia="pt-BR"/>
        </w:rPr>
      </w:pPr>
      <w:r w:rsidRPr="00A615C7">
        <w:rPr>
          <w:rFonts w:cs="Arial"/>
          <w:sz w:val="24"/>
          <w:szCs w:val="24"/>
          <w:lang w:eastAsia="pt-BR"/>
        </w:rPr>
        <w:t>4.</w:t>
      </w:r>
      <w:r w:rsidR="00814BAA">
        <w:rPr>
          <w:rFonts w:cs="Arial"/>
          <w:sz w:val="24"/>
          <w:szCs w:val="24"/>
          <w:lang w:eastAsia="pt-BR"/>
        </w:rPr>
        <w:t>18</w:t>
      </w:r>
      <w:r w:rsidRPr="00A615C7">
        <w:rPr>
          <w:rFonts w:cs="Arial"/>
          <w:sz w:val="24"/>
          <w:szCs w:val="24"/>
          <w:lang w:eastAsia="pt-BR"/>
        </w:rPr>
        <w:t xml:space="preserve">.1. </w:t>
      </w:r>
      <w:r w:rsidRPr="00A615C7">
        <w:rPr>
          <w:sz w:val="24"/>
          <w:szCs w:val="24"/>
        </w:rPr>
        <w:t>As comunicações serão encaminhadas à CESAMA, contendo</w:t>
      </w:r>
      <w:r w:rsidR="00CE0948" w:rsidRPr="00A615C7">
        <w:rPr>
          <w:sz w:val="24"/>
          <w:szCs w:val="24"/>
        </w:rPr>
        <w:t xml:space="preserve"> as informações </w:t>
      </w:r>
      <w:r w:rsidR="00CE0948" w:rsidRPr="00065102">
        <w:rPr>
          <w:sz w:val="24"/>
          <w:szCs w:val="24"/>
        </w:rPr>
        <w:t xml:space="preserve">previstas no Apêndice I, incluindo o </w:t>
      </w:r>
      <w:r w:rsidRPr="00065102">
        <w:rPr>
          <w:sz w:val="24"/>
          <w:szCs w:val="24"/>
        </w:rPr>
        <w:t>endereço completo do imóvel, número do hidrômetro, leitura e descrição da irregularidade ou inconsistência encontrada.</w:t>
      </w:r>
    </w:p>
    <w:p w:rsidR="00611E2F" w:rsidRPr="00065102" w:rsidRDefault="00C5059F" w:rsidP="004F5894">
      <w:pPr>
        <w:spacing w:before="120" w:line="360" w:lineRule="auto"/>
        <w:rPr>
          <w:sz w:val="24"/>
          <w:szCs w:val="24"/>
        </w:rPr>
      </w:pPr>
      <w:r>
        <w:rPr>
          <w:sz w:val="24"/>
          <w:szCs w:val="24"/>
        </w:rPr>
        <w:t>4.</w:t>
      </w:r>
      <w:r w:rsidR="00814BAA">
        <w:rPr>
          <w:sz w:val="24"/>
          <w:szCs w:val="24"/>
        </w:rPr>
        <w:t>19</w:t>
      </w:r>
      <w:r w:rsidR="00611E2F" w:rsidRPr="00065102">
        <w:rPr>
          <w:sz w:val="24"/>
          <w:szCs w:val="24"/>
        </w:rPr>
        <w:t xml:space="preserve">. Todos os funcionários deverão receber treinamento específico antes de iniciar suas atividades </w:t>
      </w:r>
      <w:r w:rsidR="0086623D" w:rsidRPr="00065102">
        <w:rPr>
          <w:sz w:val="24"/>
          <w:szCs w:val="24"/>
        </w:rPr>
        <w:t>e, continuamente, passarão por treinamento de reciclagem e novas aprendizagens.</w:t>
      </w:r>
    </w:p>
    <w:p w:rsidR="0086623D" w:rsidRPr="00065102" w:rsidRDefault="001B1853" w:rsidP="004F5894">
      <w:pPr>
        <w:spacing w:before="120" w:line="360" w:lineRule="auto"/>
        <w:rPr>
          <w:sz w:val="24"/>
          <w:szCs w:val="24"/>
        </w:rPr>
      </w:pPr>
      <w:r w:rsidRPr="00065102">
        <w:rPr>
          <w:sz w:val="24"/>
          <w:szCs w:val="24"/>
        </w:rPr>
        <w:t>4.</w:t>
      </w:r>
      <w:r w:rsidR="00C5059F">
        <w:rPr>
          <w:sz w:val="24"/>
          <w:szCs w:val="24"/>
        </w:rPr>
        <w:t>20</w:t>
      </w:r>
      <w:r w:rsidRPr="00065102">
        <w:rPr>
          <w:sz w:val="24"/>
          <w:szCs w:val="24"/>
        </w:rPr>
        <w:t>.1. O treinamento</w:t>
      </w:r>
      <w:r w:rsidR="00115473" w:rsidRPr="00065102">
        <w:rPr>
          <w:sz w:val="24"/>
          <w:szCs w:val="24"/>
        </w:rPr>
        <w:t xml:space="preserve"> será realizado com carga horária</w:t>
      </w:r>
      <w:r w:rsidR="004C08BE" w:rsidRPr="00065102">
        <w:rPr>
          <w:sz w:val="24"/>
          <w:szCs w:val="24"/>
        </w:rPr>
        <w:t xml:space="preserve"> mínima</w:t>
      </w:r>
      <w:r w:rsidR="00115473" w:rsidRPr="00065102">
        <w:rPr>
          <w:sz w:val="24"/>
          <w:szCs w:val="24"/>
        </w:rPr>
        <w:t xml:space="preserve"> de </w:t>
      </w:r>
      <w:r w:rsidR="009D1D4A" w:rsidRPr="00065102">
        <w:rPr>
          <w:sz w:val="24"/>
          <w:szCs w:val="24"/>
        </w:rPr>
        <w:t>16</w:t>
      </w:r>
      <w:r w:rsidR="00115473" w:rsidRPr="00065102">
        <w:rPr>
          <w:sz w:val="24"/>
          <w:szCs w:val="24"/>
        </w:rPr>
        <w:t xml:space="preserve"> (</w:t>
      </w:r>
      <w:r w:rsidR="009D1D4A" w:rsidRPr="00065102">
        <w:rPr>
          <w:sz w:val="24"/>
          <w:szCs w:val="24"/>
        </w:rPr>
        <w:t>dezesseis</w:t>
      </w:r>
      <w:r w:rsidR="00115473" w:rsidRPr="00065102">
        <w:rPr>
          <w:sz w:val="24"/>
          <w:szCs w:val="24"/>
        </w:rPr>
        <w:t xml:space="preserve">) horas e </w:t>
      </w:r>
      <w:r w:rsidRPr="00065102">
        <w:rPr>
          <w:sz w:val="24"/>
          <w:szCs w:val="24"/>
        </w:rPr>
        <w:t xml:space="preserve">deverá ser ministrado </w:t>
      </w:r>
      <w:r w:rsidR="00115473" w:rsidRPr="00065102">
        <w:rPr>
          <w:sz w:val="24"/>
          <w:szCs w:val="24"/>
        </w:rPr>
        <w:t>a todos os</w:t>
      </w:r>
      <w:r w:rsidRPr="00065102">
        <w:rPr>
          <w:sz w:val="24"/>
          <w:szCs w:val="24"/>
        </w:rPr>
        <w:t xml:space="preserve"> empregados a cada 12 (doze) meses</w:t>
      </w:r>
      <w:r w:rsidR="00115473" w:rsidRPr="00065102">
        <w:rPr>
          <w:sz w:val="24"/>
          <w:szCs w:val="24"/>
        </w:rPr>
        <w:t xml:space="preserve">. </w:t>
      </w:r>
    </w:p>
    <w:p w:rsidR="001B1853" w:rsidRPr="00065102" w:rsidRDefault="0086623D" w:rsidP="004F5894">
      <w:pPr>
        <w:spacing w:before="120" w:line="360" w:lineRule="auto"/>
        <w:rPr>
          <w:sz w:val="24"/>
          <w:szCs w:val="24"/>
        </w:rPr>
      </w:pPr>
      <w:r w:rsidRPr="00065102">
        <w:rPr>
          <w:sz w:val="24"/>
          <w:szCs w:val="24"/>
        </w:rPr>
        <w:t>4.</w:t>
      </w:r>
      <w:r w:rsidR="00C5059F">
        <w:rPr>
          <w:sz w:val="24"/>
          <w:szCs w:val="24"/>
        </w:rPr>
        <w:t>20</w:t>
      </w:r>
      <w:r w:rsidRPr="00065102">
        <w:rPr>
          <w:sz w:val="24"/>
          <w:szCs w:val="24"/>
        </w:rPr>
        <w:t xml:space="preserve">.2. </w:t>
      </w:r>
      <w:r w:rsidR="00115473" w:rsidRPr="00065102">
        <w:rPr>
          <w:sz w:val="24"/>
          <w:szCs w:val="24"/>
        </w:rPr>
        <w:t xml:space="preserve">A grade mínima para composição do treinamento </w:t>
      </w:r>
      <w:r w:rsidR="001B1853" w:rsidRPr="00065102">
        <w:rPr>
          <w:sz w:val="24"/>
          <w:szCs w:val="24"/>
        </w:rPr>
        <w:t>será:</w:t>
      </w:r>
    </w:p>
    <w:p w:rsidR="004C08BE" w:rsidRPr="00065102" w:rsidRDefault="004C08BE" w:rsidP="002F287F">
      <w:pPr>
        <w:numPr>
          <w:ilvl w:val="0"/>
          <w:numId w:val="9"/>
        </w:numPr>
        <w:spacing w:before="120" w:line="360" w:lineRule="auto"/>
        <w:ind w:left="568" w:hanging="284"/>
        <w:rPr>
          <w:sz w:val="24"/>
          <w:szCs w:val="24"/>
        </w:rPr>
      </w:pPr>
      <w:r w:rsidRPr="00065102">
        <w:rPr>
          <w:sz w:val="24"/>
          <w:szCs w:val="24"/>
        </w:rPr>
        <w:t>Código de Conduta e Integridade da CESAMA;</w:t>
      </w:r>
    </w:p>
    <w:p w:rsidR="001B1853" w:rsidRPr="00B631F2" w:rsidRDefault="001B1853" w:rsidP="002F287F">
      <w:pPr>
        <w:numPr>
          <w:ilvl w:val="0"/>
          <w:numId w:val="9"/>
        </w:numPr>
        <w:spacing w:before="120" w:line="360" w:lineRule="auto"/>
        <w:ind w:left="568" w:hanging="284"/>
        <w:rPr>
          <w:sz w:val="24"/>
          <w:szCs w:val="24"/>
        </w:rPr>
      </w:pPr>
      <w:r w:rsidRPr="00065102">
        <w:rPr>
          <w:sz w:val="24"/>
          <w:szCs w:val="24"/>
        </w:rPr>
        <w:t>Negócio da CESAMA</w:t>
      </w:r>
      <w:r w:rsidRPr="00B631F2">
        <w:rPr>
          <w:sz w:val="24"/>
          <w:szCs w:val="24"/>
        </w:rPr>
        <w:t>;</w:t>
      </w:r>
    </w:p>
    <w:p w:rsidR="001B1853" w:rsidRPr="00B631F2" w:rsidRDefault="001B1853" w:rsidP="002F287F">
      <w:pPr>
        <w:numPr>
          <w:ilvl w:val="0"/>
          <w:numId w:val="9"/>
        </w:numPr>
        <w:spacing w:before="120" w:line="360" w:lineRule="auto"/>
        <w:ind w:left="568" w:hanging="284"/>
        <w:rPr>
          <w:sz w:val="24"/>
          <w:szCs w:val="24"/>
        </w:rPr>
      </w:pPr>
      <w:r w:rsidRPr="00B631F2">
        <w:rPr>
          <w:sz w:val="24"/>
          <w:szCs w:val="24"/>
        </w:rPr>
        <w:t xml:space="preserve">Aspectos comerciais da regulação, conforme normas da Agencia Reguladora de Serviços de Abastecimento de Água e de Esgotamento Sanitário do Estado de Minas Gerais - </w:t>
      </w:r>
      <w:r w:rsidRPr="00B631F2">
        <w:rPr>
          <w:iCs/>
          <w:sz w:val="24"/>
          <w:szCs w:val="24"/>
        </w:rPr>
        <w:t>ARSAE</w:t>
      </w:r>
      <w:r w:rsidRPr="00B631F2">
        <w:rPr>
          <w:sz w:val="24"/>
          <w:szCs w:val="24"/>
        </w:rPr>
        <w:t>-MG;</w:t>
      </w:r>
    </w:p>
    <w:p w:rsidR="001B1853" w:rsidRPr="00004C69" w:rsidRDefault="00503385" w:rsidP="002F287F">
      <w:pPr>
        <w:numPr>
          <w:ilvl w:val="0"/>
          <w:numId w:val="9"/>
        </w:numPr>
        <w:spacing w:before="120" w:line="360" w:lineRule="auto"/>
        <w:ind w:left="568" w:hanging="284"/>
        <w:rPr>
          <w:sz w:val="24"/>
          <w:szCs w:val="24"/>
        </w:rPr>
      </w:pPr>
      <w:r w:rsidRPr="00004C69">
        <w:rPr>
          <w:sz w:val="24"/>
          <w:szCs w:val="24"/>
        </w:rPr>
        <w:t>Uso adequado d</w:t>
      </w:r>
      <w:r w:rsidR="0084798B" w:rsidRPr="00004C69">
        <w:rPr>
          <w:sz w:val="24"/>
          <w:szCs w:val="24"/>
        </w:rPr>
        <w:t>o</w:t>
      </w:r>
      <w:r w:rsidRPr="00004C69">
        <w:rPr>
          <w:sz w:val="24"/>
          <w:szCs w:val="24"/>
        </w:rPr>
        <w:t xml:space="preserve"> equipamento de proteção individual (EPI);</w:t>
      </w:r>
      <w:r w:rsidR="00DB33A0" w:rsidRPr="00004C69">
        <w:rPr>
          <w:sz w:val="24"/>
          <w:szCs w:val="24"/>
        </w:rPr>
        <w:t xml:space="preserve"> </w:t>
      </w:r>
    </w:p>
    <w:p w:rsidR="00503385" w:rsidRPr="00B631F2" w:rsidRDefault="00503385" w:rsidP="002F287F">
      <w:pPr>
        <w:numPr>
          <w:ilvl w:val="0"/>
          <w:numId w:val="9"/>
        </w:numPr>
        <w:spacing w:before="120" w:line="360" w:lineRule="auto"/>
        <w:ind w:left="568" w:hanging="284"/>
        <w:rPr>
          <w:sz w:val="24"/>
          <w:szCs w:val="24"/>
        </w:rPr>
      </w:pPr>
      <w:r w:rsidRPr="00B631F2">
        <w:rPr>
          <w:sz w:val="24"/>
          <w:szCs w:val="24"/>
        </w:rPr>
        <w:t>Procedimentos operacionais padrão (POP) do setor comercial – faturamento;</w:t>
      </w:r>
    </w:p>
    <w:p w:rsidR="00B631F2" w:rsidRPr="00A615C7" w:rsidRDefault="00B631F2" w:rsidP="00503385">
      <w:pPr>
        <w:spacing w:before="120" w:line="360" w:lineRule="auto"/>
        <w:rPr>
          <w:sz w:val="24"/>
          <w:szCs w:val="24"/>
        </w:rPr>
      </w:pPr>
      <w:r w:rsidRPr="00A615C7">
        <w:rPr>
          <w:sz w:val="24"/>
          <w:szCs w:val="24"/>
        </w:rPr>
        <w:t>4.</w:t>
      </w:r>
      <w:r w:rsidR="00C5059F">
        <w:rPr>
          <w:sz w:val="24"/>
          <w:szCs w:val="24"/>
        </w:rPr>
        <w:t>20</w:t>
      </w:r>
      <w:r w:rsidRPr="00A615C7">
        <w:rPr>
          <w:sz w:val="24"/>
          <w:szCs w:val="24"/>
        </w:rPr>
        <w:t>.</w:t>
      </w:r>
      <w:r w:rsidR="0086623D" w:rsidRPr="00A615C7">
        <w:rPr>
          <w:sz w:val="24"/>
          <w:szCs w:val="24"/>
        </w:rPr>
        <w:t>3</w:t>
      </w:r>
      <w:r w:rsidRPr="00A615C7">
        <w:rPr>
          <w:sz w:val="24"/>
          <w:szCs w:val="24"/>
        </w:rPr>
        <w:t>. O treinamento deverá ser estruturado de forma a prever:</w:t>
      </w:r>
    </w:p>
    <w:p w:rsidR="00B631F2" w:rsidRPr="00A615C7" w:rsidRDefault="00B631F2" w:rsidP="002F287F">
      <w:pPr>
        <w:numPr>
          <w:ilvl w:val="0"/>
          <w:numId w:val="10"/>
        </w:numPr>
        <w:spacing w:before="120" w:line="360" w:lineRule="auto"/>
        <w:ind w:left="568" w:hanging="284"/>
        <w:rPr>
          <w:rFonts w:cs="Arial"/>
          <w:sz w:val="24"/>
          <w:szCs w:val="24"/>
        </w:rPr>
      </w:pPr>
      <w:r w:rsidRPr="00A615C7">
        <w:rPr>
          <w:rFonts w:cs="Arial"/>
          <w:sz w:val="24"/>
          <w:szCs w:val="24"/>
        </w:rPr>
        <w:t>Parte teórica: contemplar aspectos gerais e específicos dos assuntos a serem abordados;</w:t>
      </w:r>
    </w:p>
    <w:p w:rsidR="00B631F2" w:rsidRPr="00A615C7" w:rsidRDefault="00B631F2" w:rsidP="002F287F">
      <w:pPr>
        <w:numPr>
          <w:ilvl w:val="0"/>
          <w:numId w:val="10"/>
        </w:numPr>
        <w:spacing w:before="120" w:line="360" w:lineRule="auto"/>
        <w:ind w:left="568" w:hanging="284"/>
        <w:rPr>
          <w:rFonts w:cs="Arial"/>
          <w:sz w:val="24"/>
          <w:szCs w:val="24"/>
        </w:rPr>
      </w:pPr>
      <w:r w:rsidRPr="00A615C7">
        <w:rPr>
          <w:rFonts w:cs="Arial"/>
          <w:sz w:val="24"/>
          <w:szCs w:val="24"/>
        </w:rPr>
        <w:t>Parte prática: realização de simulações e exercícios práticos, em sala de aula e</w:t>
      </w:r>
      <w:r w:rsidR="006804C3">
        <w:rPr>
          <w:rFonts w:cs="Arial"/>
          <w:sz w:val="24"/>
          <w:szCs w:val="24"/>
        </w:rPr>
        <w:t>/</w:t>
      </w:r>
      <w:r w:rsidRPr="00A615C7">
        <w:rPr>
          <w:rFonts w:cs="Arial"/>
          <w:sz w:val="24"/>
          <w:szCs w:val="24"/>
        </w:rPr>
        <w:t xml:space="preserve">ou em campo.  </w:t>
      </w:r>
    </w:p>
    <w:p w:rsidR="0099393A" w:rsidRPr="00A615C7" w:rsidRDefault="00B631F2" w:rsidP="002F287F">
      <w:pPr>
        <w:numPr>
          <w:ilvl w:val="0"/>
          <w:numId w:val="10"/>
        </w:numPr>
        <w:spacing w:before="120" w:line="360" w:lineRule="auto"/>
        <w:ind w:left="568" w:hanging="284"/>
        <w:rPr>
          <w:sz w:val="24"/>
          <w:szCs w:val="24"/>
        </w:rPr>
      </w:pPr>
      <w:r w:rsidRPr="00A615C7">
        <w:rPr>
          <w:rFonts w:cs="Arial"/>
          <w:sz w:val="24"/>
          <w:szCs w:val="24"/>
        </w:rPr>
        <w:t>Material: disponibilização de</w:t>
      </w:r>
      <w:r w:rsidRPr="00A615C7">
        <w:rPr>
          <w:sz w:val="24"/>
          <w:szCs w:val="24"/>
        </w:rPr>
        <w:t xml:space="preserve"> apostilas contendo os assuntos tratados no treinamento, possibilitando esclarecer dúvi</w:t>
      </w:r>
      <w:r w:rsidR="0099393A" w:rsidRPr="00A615C7">
        <w:rPr>
          <w:sz w:val="24"/>
          <w:szCs w:val="24"/>
        </w:rPr>
        <w:t>das e efetuar consultas futuras.</w:t>
      </w:r>
    </w:p>
    <w:p w:rsidR="00B631F2" w:rsidRPr="00A615C7" w:rsidRDefault="0099393A" w:rsidP="002F287F">
      <w:pPr>
        <w:numPr>
          <w:ilvl w:val="0"/>
          <w:numId w:val="10"/>
        </w:numPr>
        <w:spacing w:before="120" w:line="360" w:lineRule="auto"/>
        <w:ind w:left="568" w:hanging="284"/>
        <w:rPr>
          <w:sz w:val="24"/>
          <w:szCs w:val="24"/>
        </w:rPr>
      </w:pPr>
      <w:r w:rsidRPr="00A615C7">
        <w:rPr>
          <w:sz w:val="24"/>
          <w:szCs w:val="24"/>
        </w:rPr>
        <w:t>Comportamental: deve abranger qualidade no atendimento ao cliente e nos serviços prestados.</w:t>
      </w:r>
      <w:r w:rsidR="00B631F2" w:rsidRPr="00A615C7">
        <w:rPr>
          <w:sz w:val="24"/>
          <w:szCs w:val="24"/>
        </w:rPr>
        <w:t xml:space="preserve">  </w:t>
      </w:r>
    </w:p>
    <w:p w:rsidR="003765C2" w:rsidRPr="00065102" w:rsidRDefault="003765C2" w:rsidP="00503385">
      <w:pPr>
        <w:spacing w:before="120" w:line="360" w:lineRule="auto"/>
        <w:rPr>
          <w:sz w:val="24"/>
          <w:szCs w:val="24"/>
        </w:rPr>
      </w:pPr>
      <w:r w:rsidRPr="00B631F2">
        <w:rPr>
          <w:sz w:val="24"/>
          <w:szCs w:val="24"/>
        </w:rPr>
        <w:t>4.</w:t>
      </w:r>
      <w:r w:rsidR="00C5059F">
        <w:rPr>
          <w:sz w:val="24"/>
          <w:szCs w:val="24"/>
        </w:rPr>
        <w:t>20</w:t>
      </w:r>
      <w:r w:rsidRPr="00B631F2">
        <w:rPr>
          <w:sz w:val="24"/>
          <w:szCs w:val="24"/>
        </w:rPr>
        <w:t>.</w:t>
      </w:r>
      <w:r w:rsidR="00CE0948">
        <w:rPr>
          <w:sz w:val="24"/>
          <w:szCs w:val="24"/>
        </w:rPr>
        <w:t>4</w:t>
      </w:r>
      <w:r w:rsidRPr="00B631F2">
        <w:rPr>
          <w:sz w:val="24"/>
          <w:szCs w:val="24"/>
        </w:rPr>
        <w:t>. Excepcionalmente, a CONTRATADA deverá realizar treinamento</w:t>
      </w:r>
      <w:r w:rsidR="00CB7790">
        <w:rPr>
          <w:sz w:val="24"/>
          <w:szCs w:val="24"/>
        </w:rPr>
        <w:t>/reciclagem</w:t>
      </w:r>
      <w:r w:rsidRPr="00B631F2">
        <w:rPr>
          <w:sz w:val="24"/>
          <w:szCs w:val="24"/>
        </w:rPr>
        <w:t>, para fins de atualização dos</w:t>
      </w:r>
      <w:r w:rsidR="00CB7790">
        <w:rPr>
          <w:sz w:val="24"/>
          <w:szCs w:val="24"/>
        </w:rPr>
        <w:t xml:space="preserve"> seus</w:t>
      </w:r>
      <w:r w:rsidRPr="00B631F2">
        <w:rPr>
          <w:sz w:val="24"/>
          <w:szCs w:val="24"/>
        </w:rPr>
        <w:t xml:space="preserve"> funcionários, </w:t>
      </w:r>
      <w:r w:rsidR="00CB7790">
        <w:rPr>
          <w:sz w:val="24"/>
          <w:szCs w:val="24"/>
        </w:rPr>
        <w:t xml:space="preserve">em face de possíveis </w:t>
      </w:r>
      <w:r w:rsidRPr="00B631F2">
        <w:rPr>
          <w:sz w:val="24"/>
          <w:szCs w:val="24"/>
        </w:rPr>
        <w:t>alteraç</w:t>
      </w:r>
      <w:r w:rsidR="00CB7790">
        <w:rPr>
          <w:sz w:val="24"/>
          <w:szCs w:val="24"/>
        </w:rPr>
        <w:t>ões</w:t>
      </w:r>
      <w:r w:rsidRPr="00B631F2">
        <w:rPr>
          <w:sz w:val="24"/>
          <w:szCs w:val="24"/>
        </w:rPr>
        <w:t xml:space="preserve"> </w:t>
      </w:r>
      <w:r w:rsidR="00CB7790">
        <w:rPr>
          <w:sz w:val="24"/>
          <w:szCs w:val="24"/>
        </w:rPr>
        <w:t>n</w:t>
      </w:r>
      <w:r w:rsidRPr="00B631F2">
        <w:rPr>
          <w:sz w:val="24"/>
          <w:szCs w:val="24"/>
        </w:rPr>
        <w:t xml:space="preserve">os </w:t>
      </w:r>
      <w:r w:rsidRPr="00065102">
        <w:rPr>
          <w:sz w:val="24"/>
          <w:szCs w:val="24"/>
        </w:rPr>
        <w:t xml:space="preserve">procedimentos, </w:t>
      </w:r>
      <w:r w:rsidR="00CB7790" w:rsidRPr="00065102">
        <w:rPr>
          <w:sz w:val="24"/>
          <w:szCs w:val="24"/>
        </w:rPr>
        <w:t xml:space="preserve">seja </w:t>
      </w:r>
      <w:r w:rsidRPr="00065102">
        <w:rPr>
          <w:sz w:val="24"/>
          <w:szCs w:val="24"/>
        </w:rPr>
        <w:t xml:space="preserve">por </w:t>
      </w:r>
      <w:r w:rsidR="00DD621E" w:rsidRPr="00065102">
        <w:rPr>
          <w:sz w:val="24"/>
          <w:szCs w:val="24"/>
        </w:rPr>
        <w:t>iniciativa</w:t>
      </w:r>
      <w:r w:rsidRPr="00065102">
        <w:rPr>
          <w:sz w:val="24"/>
          <w:szCs w:val="24"/>
        </w:rPr>
        <w:t xml:space="preserve"> da CESAMA ou da Agência Reguladora – ARSAE-MG;</w:t>
      </w:r>
    </w:p>
    <w:p w:rsidR="00B631F2" w:rsidRPr="00065102" w:rsidRDefault="00B631F2" w:rsidP="00503385">
      <w:pPr>
        <w:spacing w:before="120" w:line="360" w:lineRule="auto"/>
        <w:rPr>
          <w:sz w:val="24"/>
          <w:szCs w:val="24"/>
        </w:rPr>
      </w:pPr>
      <w:r w:rsidRPr="00065102">
        <w:rPr>
          <w:sz w:val="24"/>
          <w:szCs w:val="24"/>
        </w:rPr>
        <w:t>4.</w:t>
      </w:r>
      <w:r w:rsidR="00C5059F">
        <w:rPr>
          <w:sz w:val="24"/>
          <w:szCs w:val="24"/>
        </w:rPr>
        <w:t>20</w:t>
      </w:r>
      <w:r w:rsidRPr="00065102">
        <w:rPr>
          <w:sz w:val="24"/>
          <w:szCs w:val="24"/>
        </w:rPr>
        <w:t>.</w:t>
      </w:r>
      <w:r w:rsidR="00CE0948" w:rsidRPr="00065102">
        <w:rPr>
          <w:sz w:val="24"/>
          <w:szCs w:val="24"/>
        </w:rPr>
        <w:t>5</w:t>
      </w:r>
      <w:r w:rsidRPr="00065102">
        <w:rPr>
          <w:sz w:val="24"/>
          <w:szCs w:val="24"/>
        </w:rPr>
        <w:t xml:space="preserve">. Os treinamentos ministrados pela CONTRATADA serão realizados em </w:t>
      </w:r>
      <w:r w:rsidR="00C22E1F" w:rsidRPr="00065102">
        <w:rPr>
          <w:sz w:val="24"/>
          <w:szCs w:val="24"/>
        </w:rPr>
        <w:t>local apropriado</w:t>
      </w:r>
      <w:r w:rsidR="0086623D" w:rsidRPr="00065102">
        <w:rPr>
          <w:sz w:val="24"/>
          <w:szCs w:val="24"/>
        </w:rPr>
        <w:t>, estando todos os custos sob responsabilidade da CONTRATADA.</w:t>
      </w:r>
      <w:r w:rsidR="001C1827" w:rsidRPr="00065102">
        <w:rPr>
          <w:sz w:val="24"/>
          <w:szCs w:val="24"/>
        </w:rPr>
        <w:t xml:space="preserve"> </w:t>
      </w:r>
    </w:p>
    <w:p w:rsidR="00503385" w:rsidRDefault="0084798B" w:rsidP="00503385">
      <w:pPr>
        <w:spacing w:before="120" w:line="360" w:lineRule="auto"/>
        <w:rPr>
          <w:sz w:val="24"/>
          <w:szCs w:val="24"/>
        </w:rPr>
      </w:pPr>
      <w:r w:rsidRPr="00065102">
        <w:rPr>
          <w:sz w:val="24"/>
          <w:szCs w:val="24"/>
        </w:rPr>
        <w:t>4.</w:t>
      </w:r>
      <w:r w:rsidR="00C5059F">
        <w:rPr>
          <w:sz w:val="24"/>
          <w:szCs w:val="24"/>
        </w:rPr>
        <w:t>20</w:t>
      </w:r>
      <w:r w:rsidRPr="00065102">
        <w:rPr>
          <w:sz w:val="24"/>
          <w:szCs w:val="24"/>
        </w:rPr>
        <w:t>.</w:t>
      </w:r>
      <w:r w:rsidR="00CE0948" w:rsidRPr="00065102">
        <w:rPr>
          <w:sz w:val="24"/>
          <w:szCs w:val="24"/>
        </w:rPr>
        <w:t>6</w:t>
      </w:r>
      <w:r w:rsidRPr="00065102">
        <w:rPr>
          <w:sz w:val="24"/>
          <w:szCs w:val="24"/>
        </w:rPr>
        <w:t>. A cada treinamento realizado, a CONTRATADA deverá emitir certificado para fins de comprovação</w:t>
      </w:r>
      <w:r w:rsidRPr="00B631F2">
        <w:rPr>
          <w:sz w:val="24"/>
          <w:szCs w:val="24"/>
        </w:rPr>
        <w:t>, cuja cópia deverá ser en</w:t>
      </w:r>
      <w:r w:rsidR="007D314D" w:rsidRPr="00B631F2">
        <w:rPr>
          <w:sz w:val="24"/>
          <w:szCs w:val="24"/>
        </w:rPr>
        <w:t>viada</w:t>
      </w:r>
      <w:r w:rsidRPr="00B631F2">
        <w:rPr>
          <w:sz w:val="24"/>
          <w:szCs w:val="24"/>
        </w:rPr>
        <w:t xml:space="preserve"> à CESAMA.</w:t>
      </w:r>
    </w:p>
    <w:p w:rsidR="00732E5B" w:rsidRDefault="00732E5B" w:rsidP="004F5894">
      <w:pPr>
        <w:spacing w:before="120" w:line="360" w:lineRule="auto"/>
        <w:rPr>
          <w:sz w:val="24"/>
          <w:szCs w:val="24"/>
        </w:rPr>
      </w:pPr>
      <w:r>
        <w:rPr>
          <w:sz w:val="24"/>
          <w:szCs w:val="24"/>
        </w:rPr>
        <w:t>4.</w:t>
      </w:r>
      <w:r w:rsidR="00C5059F">
        <w:rPr>
          <w:sz w:val="24"/>
          <w:szCs w:val="24"/>
        </w:rPr>
        <w:t>21</w:t>
      </w:r>
      <w:r>
        <w:rPr>
          <w:sz w:val="24"/>
          <w:szCs w:val="24"/>
        </w:rPr>
        <w:t>.</w:t>
      </w:r>
      <w:r w:rsidR="00C27654">
        <w:rPr>
          <w:sz w:val="24"/>
          <w:szCs w:val="24"/>
        </w:rPr>
        <w:t xml:space="preserve"> </w:t>
      </w:r>
      <w:r w:rsidRPr="00732E5B">
        <w:rPr>
          <w:sz w:val="24"/>
          <w:szCs w:val="24"/>
        </w:rPr>
        <w:t xml:space="preserve">Todos os funcionários da CONTRATADA deverão usar uniformes com o logotipo da empresa </w:t>
      </w:r>
      <w:r w:rsidR="00975575">
        <w:rPr>
          <w:sz w:val="24"/>
          <w:szCs w:val="24"/>
        </w:rPr>
        <w:t>e</w:t>
      </w:r>
      <w:r w:rsidRPr="00732E5B">
        <w:rPr>
          <w:sz w:val="24"/>
          <w:szCs w:val="24"/>
        </w:rPr>
        <w:t xml:space="preserve"> com os dizeres</w:t>
      </w:r>
      <w:r w:rsidR="00975575">
        <w:rPr>
          <w:sz w:val="24"/>
          <w:szCs w:val="24"/>
        </w:rPr>
        <w:t xml:space="preserve"> “A SERVIÇO DA CESAMA” em local visível. Os </w:t>
      </w:r>
      <w:r w:rsidR="00C27654">
        <w:rPr>
          <w:sz w:val="24"/>
          <w:szCs w:val="24"/>
        </w:rPr>
        <w:t>funcionários</w:t>
      </w:r>
      <w:r w:rsidR="00975575">
        <w:rPr>
          <w:sz w:val="24"/>
          <w:szCs w:val="24"/>
        </w:rPr>
        <w:t xml:space="preserve"> também deverão portar, durante toda a jornada de trabalho, o crachá de identificação.</w:t>
      </w:r>
    </w:p>
    <w:p w:rsidR="00B631F2" w:rsidRPr="00A7615E" w:rsidRDefault="00B631F2" w:rsidP="004F5894">
      <w:pPr>
        <w:spacing w:before="120" w:line="360" w:lineRule="auto"/>
        <w:rPr>
          <w:sz w:val="24"/>
          <w:szCs w:val="24"/>
        </w:rPr>
      </w:pPr>
      <w:r>
        <w:rPr>
          <w:sz w:val="24"/>
          <w:szCs w:val="24"/>
        </w:rPr>
        <w:t>4.</w:t>
      </w:r>
      <w:r w:rsidR="00C5059F">
        <w:rPr>
          <w:sz w:val="24"/>
          <w:szCs w:val="24"/>
        </w:rPr>
        <w:t>21</w:t>
      </w:r>
      <w:r>
        <w:rPr>
          <w:sz w:val="24"/>
          <w:szCs w:val="24"/>
        </w:rPr>
        <w:t xml:space="preserve">.1. A descrição dos uniformes encontra-se </w:t>
      </w:r>
      <w:r w:rsidRPr="00A7615E">
        <w:rPr>
          <w:sz w:val="24"/>
          <w:szCs w:val="24"/>
        </w:rPr>
        <w:t xml:space="preserve">no Apêndice </w:t>
      </w:r>
      <w:r w:rsidR="005C2838">
        <w:rPr>
          <w:sz w:val="24"/>
          <w:szCs w:val="24"/>
        </w:rPr>
        <w:t>I</w:t>
      </w:r>
      <w:r w:rsidR="00960F0C">
        <w:rPr>
          <w:sz w:val="24"/>
          <w:szCs w:val="24"/>
        </w:rPr>
        <w:t>V</w:t>
      </w:r>
      <w:r w:rsidRPr="00A7615E">
        <w:rPr>
          <w:sz w:val="24"/>
          <w:szCs w:val="24"/>
        </w:rPr>
        <w:t xml:space="preserve"> deste Termo.</w:t>
      </w:r>
    </w:p>
    <w:p w:rsidR="00456C50" w:rsidRPr="00456C50" w:rsidRDefault="0043232E" w:rsidP="00456C50">
      <w:pPr>
        <w:spacing w:before="120" w:line="360" w:lineRule="auto"/>
        <w:rPr>
          <w:sz w:val="24"/>
          <w:szCs w:val="24"/>
        </w:rPr>
      </w:pPr>
      <w:r w:rsidRPr="00A7615E">
        <w:rPr>
          <w:sz w:val="24"/>
          <w:szCs w:val="24"/>
        </w:rPr>
        <w:t>4</w:t>
      </w:r>
      <w:r w:rsidR="00456C50" w:rsidRPr="00A7615E">
        <w:rPr>
          <w:sz w:val="24"/>
          <w:szCs w:val="24"/>
        </w:rPr>
        <w:t>.</w:t>
      </w:r>
      <w:r w:rsidR="0027500B">
        <w:rPr>
          <w:sz w:val="24"/>
          <w:szCs w:val="24"/>
        </w:rPr>
        <w:t>2</w:t>
      </w:r>
      <w:r w:rsidR="00C5059F">
        <w:rPr>
          <w:sz w:val="24"/>
          <w:szCs w:val="24"/>
        </w:rPr>
        <w:t>2</w:t>
      </w:r>
      <w:r w:rsidR="00C27654" w:rsidRPr="00A7615E">
        <w:rPr>
          <w:sz w:val="24"/>
          <w:szCs w:val="24"/>
        </w:rPr>
        <w:t>.</w:t>
      </w:r>
      <w:r w:rsidR="00456C50" w:rsidRPr="00A7615E">
        <w:rPr>
          <w:sz w:val="24"/>
          <w:szCs w:val="24"/>
        </w:rPr>
        <w:t xml:space="preserve"> </w:t>
      </w:r>
      <w:r w:rsidR="00637EF9" w:rsidRPr="00A7615E">
        <w:rPr>
          <w:sz w:val="24"/>
          <w:szCs w:val="24"/>
        </w:rPr>
        <w:t xml:space="preserve">Os </w:t>
      </w:r>
      <w:r w:rsidR="00C27654" w:rsidRPr="00A7615E">
        <w:rPr>
          <w:sz w:val="24"/>
          <w:szCs w:val="24"/>
        </w:rPr>
        <w:t>funcionários</w:t>
      </w:r>
      <w:r w:rsidR="00637EF9" w:rsidRPr="00A7615E">
        <w:rPr>
          <w:sz w:val="24"/>
          <w:szCs w:val="24"/>
        </w:rPr>
        <w:t xml:space="preserve"> da</w:t>
      </w:r>
      <w:r w:rsidR="00456C50" w:rsidRPr="00A7615E">
        <w:rPr>
          <w:sz w:val="24"/>
          <w:szCs w:val="24"/>
        </w:rPr>
        <w:t xml:space="preserve"> CONTRATADA se obriga</w:t>
      </w:r>
      <w:r w:rsidR="00637EF9" w:rsidRPr="00A7615E">
        <w:rPr>
          <w:sz w:val="24"/>
          <w:szCs w:val="24"/>
        </w:rPr>
        <w:t>m</w:t>
      </w:r>
      <w:r w:rsidR="00456C50" w:rsidRPr="00A7615E">
        <w:rPr>
          <w:sz w:val="24"/>
          <w:szCs w:val="24"/>
        </w:rPr>
        <w:t xml:space="preserve"> a prestar esclarecimentos</w:t>
      </w:r>
      <w:r w:rsidR="00456C50" w:rsidRPr="00456C50">
        <w:rPr>
          <w:sz w:val="24"/>
          <w:szCs w:val="24"/>
        </w:rPr>
        <w:t xml:space="preserve"> e informações </w:t>
      </w:r>
      <w:r>
        <w:rPr>
          <w:sz w:val="24"/>
          <w:szCs w:val="24"/>
        </w:rPr>
        <w:t>precisas</w:t>
      </w:r>
      <w:r w:rsidR="00456C50" w:rsidRPr="00456C50">
        <w:rPr>
          <w:sz w:val="24"/>
          <w:szCs w:val="24"/>
        </w:rPr>
        <w:t xml:space="preserve">, sempre </w:t>
      </w:r>
      <w:r>
        <w:rPr>
          <w:sz w:val="24"/>
          <w:szCs w:val="24"/>
        </w:rPr>
        <w:t xml:space="preserve">que </w:t>
      </w:r>
      <w:r w:rsidR="00456C50" w:rsidRPr="00456C50">
        <w:rPr>
          <w:sz w:val="24"/>
          <w:szCs w:val="24"/>
        </w:rPr>
        <w:t>solicitado pelo usuário</w:t>
      </w:r>
      <w:r>
        <w:rPr>
          <w:sz w:val="24"/>
          <w:szCs w:val="24"/>
        </w:rPr>
        <w:t xml:space="preserve"> dos serviços da C</w:t>
      </w:r>
      <w:r w:rsidR="00637EF9">
        <w:rPr>
          <w:sz w:val="24"/>
          <w:szCs w:val="24"/>
        </w:rPr>
        <w:t>ESAMA</w:t>
      </w:r>
      <w:r w:rsidR="00456C50" w:rsidRPr="00456C50">
        <w:rPr>
          <w:sz w:val="24"/>
          <w:szCs w:val="24"/>
        </w:rPr>
        <w:t xml:space="preserve">. </w:t>
      </w:r>
    </w:p>
    <w:p w:rsidR="00456C50" w:rsidRDefault="0043232E" w:rsidP="00456C50">
      <w:pPr>
        <w:spacing w:before="120" w:line="360" w:lineRule="auto"/>
        <w:rPr>
          <w:sz w:val="24"/>
          <w:szCs w:val="24"/>
        </w:rPr>
      </w:pPr>
      <w:r>
        <w:rPr>
          <w:sz w:val="24"/>
          <w:szCs w:val="24"/>
        </w:rPr>
        <w:t>4</w:t>
      </w:r>
      <w:r w:rsidR="00456C50" w:rsidRPr="00456C50">
        <w:rPr>
          <w:sz w:val="24"/>
          <w:szCs w:val="24"/>
        </w:rPr>
        <w:t>.</w:t>
      </w:r>
      <w:r w:rsidR="0027500B">
        <w:rPr>
          <w:sz w:val="24"/>
          <w:szCs w:val="24"/>
        </w:rPr>
        <w:t>2</w:t>
      </w:r>
      <w:r w:rsidR="00C5059F">
        <w:rPr>
          <w:sz w:val="24"/>
          <w:szCs w:val="24"/>
        </w:rPr>
        <w:t>2</w:t>
      </w:r>
      <w:r w:rsidR="00456C50" w:rsidRPr="00456C50">
        <w:rPr>
          <w:sz w:val="24"/>
          <w:szCs w:val="24"/>
        </w:rPr>
        <w:t>.</w:t>
      </w:r>
      <w:r w:rsidR="00C27654">
        <w:rPr>
          <w:sz w:val="24"/>
          <w:szCs w:val="24"/>
        </w:rPr>
        <w:t>1.</w:t>
      </w:r>
      <w:r w:rsidR="00456C50" w:rsidRPr="00456C50">
        <w:rPr>
          <w:sz w:val="24"/>
          <w:szCs w:val="24"/>
        </w:rPr>
        <w:t xml:space="preserve"> Os esclarecimentos e informações </w:t>
      </w:r>
      <w:r>
        <w:rPr>
          <w:sz w:val="24"/>
          <w:szCs w:val="24"/>
        </w:rPr>
        <w:t xml:space="preserve">a serem </w:t>
      </w:r>
      <w:r w:rsidR="00456C50" w:rsidRPr="00456C50">
        <w:rPr>
          <w:sz w:val="24"/>
          <w:szCs w:val="24"/>
        </w:rPr>
        <w:t>prestados pelo</w:t>
      </w:r>
      <w:r w:rsidR="00637EF9">
        <w:rPr>
          <w:sz w:val="24"/>
          <w:szCs w:val="24"/>
        </w:rPr>
        <w:t>s</w:t>
      </w:r>
      <w:r w:rsidR="00456C50" w:rsidRPr="00456C50">
        <w:rPr>
          <w:sz w:val="24"/>
          <w:szCs w:val="24"/>
        </w:rPr>
        <w:t xml:space="preserve"> </w:t>
      </w:r>
      <w:r w:rsidR="00C27654">
        <w:rPr>
          <w:sz w:val="24"/>
          <w:szCs w:val="24"/>
        </w:rPr>
        <w:t>funcionários</w:t>
      </w:r>
      <w:r w:rsidR="00456C50" w:rsidRPr="00456C50">
        <w:rPr>
          <w:sz w:val="24"/>
          <w:szCs w:val="24"/>
        </w:rPr>
        <w:t xml:space="preserve"> serão transmitidos</w:t>
      </w:r>
      <w:r>
        <w:rPr>
          <w:sz w:val="24"/>
          <w:szCs w:val="24"/>
        </w:rPr>
        <w:t>,</w:t>
      </w:r>
      <w:r w:rsidR="00456C50" w:rsidRPr="00456C50">
        <w:rPr>
          <w:sz w:val="24"/>
          <w:szCs w:val="24"/>
        </w:rPr>
        <w:t xml:space="preserve"> periodicamente e de forma atualizada, pela CESAMA à CONTRATADA, que deverá </w:t>
      </w:r>
      <w:proofErr w:type="spellStart"/>
      <w:r w:rsidR="00456C50" w:rsidRPr="00456C50">
        <w:rPr>
          <w:sz w:val="24"/>
          <w:szCs w:val="24"/>
        </w:rPr>
        <w:t>disseminá-Ios</w:t>
      </w:r>
      <w:proofErr w:type="spellEnd"/>
      <w:r w:rsidR="00456C50" w:rsidRPr="00456C50">
        <w:rPr>
          <w:sz w:val="24"/>
          <w:szCs w:val="24"/>
        </w:rPr>
        <w:t xml:space="preserve"> adequadamente </w:t>
      </w:r>
      <w:r>
        <w:rPr>
          <w:sz w:val="24"/>
          <w:szCs w:val="24"/>
        </w:rPr>
        <w:t>entre a equipe, de forma célere e segura.</w:t>
      </w:r>
    </w:p>
    <w:p w:rsidR="00E33862" w:rsidRPr="00A615C7" w:rsidRDefault="0099393A" w:rsidP="00E33862">
      <w:pPr>
        <w:spacing w:before="120" w:line="360" w:lineRule="auto"/>
        <w:rPr>
          <w:rFonts w:cs="Arial"/>
          <w:sz w:val="24"/>
          <w:szCs w:val="24"/>
          <w:lang w:eastAsia="pt-BR"/>
        </w:rPr>
      </w:pPr>
      <w:r w:rsidRPr="00A615C7">
        <w:rPr>
          <w:sz w:val="24"/>
          <w:szCs w:val="24"/>
        </w:rPr>
        <w:t>4.</w:t>
      </w:r>
      <w:r w:rsidR="00CE0948" w:rsidRPr="00A615C7">
        <w:rPr>
          <w:sz w:val="24"/>
          <w:szCs w:val="24"/>
        </w:rPr>
        <w:t>2</w:t>
      </w:r>
      <w:r w:rsidR="00C5059F">
        <w:rPr>
          <w:sz w:val="24"/>
          <w:szCs w:val="24"/>
        </w:rPr>
        <w:t>3</w:t>
      </w:r>
      <w:r w:rsidRPr="00A615C7">
        <w:rPr>
          <w:sz w:val="24"/>
          <w:szCs w:val="24"/>
        </w:rPr>
        <w:t>.</w:t>
      </w:r>
      <w:r w:rsidR="00E33862" w:rsidRPr="00A615C7">
        <w:rPr>
          <w:sz w:val="24"/>
          <w:szCs w:val="24"/>
        </w:rPr>
        <w:t xml:space="preserve"> </w:t>
      </w:r>
      <w:r w:rsidR="00E33862" w:rsidRPr="00A615C7">
        <w:rPr>
          <w:rFonts w:cs="Arial"/>
          <w:sz w:val="24"/>
          <w:szCs w:val="24"/>
          <w:lang w:eastAsia="pt-BR"/>
        </w:rPr>
        <w:t xml:space="preserve">Todos os veículos utilizados na prestação dos serviços devem possuir seguro contra acidentes pessoais e contra terceiros, isentando a CESAMA de qualquer responsabilidade direta ou indireta sobre possíveis acidentes, furtos e roubos. </w:t>
      </w:r>
    </w:p>
    <w:p w:rsidR="00E33862" w:rsidRPr="00A615C7" w:rsidRDefault="00E33862" w:rsidP="00E33862">
      <w:pPr>
        <w:spacing w:before="120" w:line="360" w:lineRule="auto"/>
        <w:rPr>
          <w:rFonts w:cs="Arial"/>
          <w:sz w:val="24"/>
          <w:szCs w:val="24"/>
          <w:lang w:eastAsia="pt-BR"/>
        </w:rPr>
      </w:pPr>
      <w:r w:rsidRPr="00A615C7">
        <w:rPr>
          <w:rFonts w:cs="Arial"/>
          <w:sz w:val="24"/>
          <w:szCs w:val="24"/>
          <w:lang w:eastAsia="pt-BR"/>
        </w:rPr>
        <w:t>4.</w:t>
      </w:r>
      <w:r w:rsidR="00CE0948" w:rsidRPr="00A615C7">
        <w:rPr>
          <w:rFonts w:cs="Arial"/>
          <w:sz w:val="24"/>
          <w:szCs w:val="24"/>
          <w:lang w:eastAsia="pt-BR"/>
        </w:rPr>
        <w:t>2</w:t>
      </w:r>
      <w:r w:rsidR="00C5059F">
        <w:rPr>
          <w:rFonts w:cs="Arial"/>
          <w:sz w:val="24"/>
          <w:szCs w:val="24"/>
          <w:lang w:eastAsia="pt-BR"/>
        </w:rPr>
        <w:t>3</w:t>
      </w:r>
      <w:r w:rsidRPr="00A615C7">
        <w:rPr>
          <w:rFonts w:cs="Arial"/>
          <w:sz w:val="24"/>
          <w:szCs w:val="24"/>
          <w:lang w:eastAsia="pt-BR"/>
        </w:rPr>
        <w:t>.1. Os veículos deverão estar sempre em perfeitas condições de funcionamento e conservação, limpos e disponíveis para o atendimento à CESAMA.</w:t>
      </w:r>
    </w:p>
    <w:p w:rsidR="0099393A" w:rsidRDefault="00E33862" w:rsidP="00E33862">
      <w:pPr>
        <w:spacing w:before="120" w:line="360" w:lineRule="auto"/>
        <w:rPr>
          <w:rFonts w:cs="Arial"/>
          <w:sz w:val="24"/>
          <w:szCs w:val="24"/>
          <w:lang w:eastAsia="pt-BR"/>
        </w:rPr>
      </w:pPr>
      <w:r w:rsidRPr="00A615C7">
        <w:rPr>
          <w:rFonts w:cs="Arial"/>
          <w:sz w:val="24"/>
          <w:szCs w:val="24"/>
          <w:lang w:eastAsia="pt-BR"/>
        </w:rPr>
        <w:t>4.</w:t>
      </w:r>
      <w:r w:rsidR="00CE0948" w:rsidRPr="00A615C7">
        <w:rPr>
          <w:rFonts w:cs="Arial"/>
          <w:sz w:val="24"/>
          <w:szCs w:val="24"/>
          <w:lang w:eastAsia="pt-BR"/>
        </w:rPr>
        <w:t>2</w:t>
      </w:r>
      <w:r w:rsidR="00C5059F">
        <w:rPr>
          <w:rFonts w:cs="Arial"/>
          <w:sz w:val="24"/>
          <w:szCs w:val="24"/>
          <w:lang w:eastAsia="pt-BR"/>
        </w:rPr>
        <w:t>3</w:t>
      </w:r>
      <w:r w:rsidR="00A615C7" w:rsidRPr="00A615C7">
        <w:rPr>
          <w:rFonts w:cs="Arial"/>
          <w:sz w:val="24"/>
          <w:szCs w:val="24"/>
          <w:lang w:eastAsia="pt-BR"/>
        </w:rPr>
        <w:t>.2</w:t>
      </w:r>
      <w:r w:rsidRPr="00A615C7">
        <w:rPr>
          <w:rFonts w:cs="Arial"/>
          <w:sz w:val="24"/>
          <w:szCs w:val="24"/>
          <w:lang w:eastAsia="pt-BR"/>
        </w:rPr>
        <w:t>. Todos os custos referentes à</w:t>
      </w:r>
      <w:r w:rsidR="00CE0948" w:rsidRPr="00A615C7">
        <w:rPr>
          <w:rFonts w:cs="Arial"/>
          <w:sz w:val="24"/>
          <w:szCs w:val="24"/>
          <w:lang w:eastAsia="pt-BR"/>
        </w:rPr>
        <w:t xml:space="preserve"> locação e/ou</w:t>
      </w:r>
      <w:r w:rsidRPr="00A615C7">
        <w:rPr>
          <w:rFonts w:cs="Arial"/>
          <w:sz w:val="24"/>
          <w:szCs w:val="24"/>
          <w:lang w:eastAsia="pt-BR"/>
        </w:rPr>
        <w:t xml:space="preserve"> manutenção, combustíveis e lubrificantes são de total responsabilidade da CONTRATADA</w:t>
      </w:r>
    </w:p>
    <w:p w:rsidR="00994D41" w:rsidRDefault="00994D41" w:rsidP="00E33862">
      <w:pPr>
        <w:spacing w:before="120" w:line="360" w:lineRule="auto"/>
        <w:rPr>
          <w:rFonts w:cs="Arial"/>
          <w:sz w:val="24"/>
          <w:szCs w:val="24"/>
          <w:lang w:eastAsia="pt-BR"/>
        </w:rPr>
      </w:pPr>
      <w:r>
        <w:rPr>
          <w:rFonts w:cs="Arial"/>
          <w:sz w:val="24"/>
          <w:szCs w:val="24"/>
          <w:lang w:eastAsia="pt-BR"/>
        </w:rPr>
        <w:t>4.2</w:t>
      </w:r>
      <w:r w:rsidR="00C5059F">
        <w:rPr>
          <w:rFonts w:cs="Arial"/>
          <w:sz w:val="24"/>
          <w:szCs w:val="24"/>
          <w:lang w:eastAsia="pt-BR"/>
        </w:rPr>
        <w:t>4</w:t>
      </w:r>
      <w:r>
        <w:rPr>
          <w:rFonts w:cs="Arial"/>
          <w:sz w:val="24"/>
          <w:szCs w:val="24"/>
          <w:lang w:eastAsia="pt-BR"/>
        </w:rPr>
        <w:t>. O</w:t>
      </w:r>
      <w:r w:rsidRPr="00994D41">
        <w:rPr>
          <w:rFonts w:cs="Arial"/>
          <w:sz w:val="24"/>
          <w:szCs w:val="24"/>
          <w:lang w:eastAsia="pt-BR"/>
        </w:rPr>
        <w:t>s serviços devem ser realizados de modo que a conta / fatura de serviço prestado seja entregue com antecedência mínima, em relação à data fixa de vencimento, de até 10 (dez) dias para usuários de todas as categorias conforme tabela de vencimento</w:t>
      </w:r>
      <w:r>
        <w:rPr>
          <w:rFonts w:cs="Arial"/>
          <w:sz w:val="24"/>
          <w:szCs w:val="24"/>
          <w:lang w:eastAsia="pt-BR"/>
        </w:rPr>
        <w:t xml:space="preserve"> abaixo:</w:t>
      </w:r>
    </w:p>
    <w:tbl>
      <w:tblPr>
        <w:tblW w:w="4411" w:type="dxa"/>
        <w:jc w:val="center"/>
        <w:tblCellSpacing w:w="0" w:type="dxa"/>
        <w:tblCellMar>
          <w:left w:w="0" w:type="dxa"/>
          <w:right w:w="0" w:type="dxa"/>
        </w:tblCellMar>
        <w:tblLook w:val="04A0"/>
      </w:tblPr>
      <w:tblGrid>
        <w:gridCol w:w="1368"/>
        <w:gridCol w:w="3043"/>
      </w:tblGrid>
      <w:tr w:rsidR="00994D41" w:rsidRPr="00994D41" w:rsidTr="00DB4804">
        <w:trPr>
          <w:trHeight w:val="300"/>
          <w:tblCellSpacing w:w="0" w:type="dxa"/>
          <w:jc w:val="center"/>
        </w:trPr>
        <w:tc>
          <w:tcPr>
            <w:tcW w:w="1368" w:type="dxa"/>
            <w:vAlign w:val="center"/>
            <w:hideMark/>
          </w:tcPr>
          <w:p w:rsidR="00994D41" w:rsidRPr="00994D41" w:rsidRDefault="00994D41" w:rsidP="00994D41">
            <w:pPr>
              <w:suppressAutoHyphens w:val="0"/>
              <w:jc w:val="center"/>
              <w:rPr>
                <w:rFonts w:cs="Arial"/>
                <w:b/>
                <w:sz w:val="22"/>
                <w:szCs w:val="22"/>
                <w:lang w:eastAsia="pt-BR"/>
              </w:rPr>
            </w:pPr>
            <w:r w:rsidRPr="00994D41">
              <w:rPr>
                <w:rFonts w:cs="Arial"/>
                <w:b/>
                <w:sz w:val="22"/>
                <w:szCs w:val="22"/>
                <w:lang w:eastAsia="pt-BR"/>
              </w:rPr>
              <w:t>REGIÃO</w:t>
            </w:r>
          </w:p>
        </w:tc>
        <w:tc>
          <w:tcPr>
            <w:tcW w:w="3043" w:type="dxa"/>
            <w:vAlign w:val="center"/>
            <w:hideMark/>
          </w:tcPr>
          <w:p w:rsidR="00994D41" w:rsidRPr="00994D41" w:rsidRDefault="00994D41" w:rsidP="00994D41">
            <w:pPr>
              <w:suppressAutoHyphens w:val="0"/>
              <w:jc w:val="center"/>
              <w:rPr>
                <w:rFonts w:cs="Arial"/>
                <w:b/>
                <w:sz w:val="22"/>
                <w:szCs w:val="22"/>
                <w:lang w:eastAsia="pt-BR"/>
              </w:rPr>
            </w:pPr>
            <w:r w:rsidRPr="00994D41">
              <w:rPr>
                <w:rFonts w:cs="Arial"/>
                <w:b/>
                <w:sz w:val="22"/>
                <w:szCs w:val="22"/>
                <w:lang w:eastAsia="pt-BR"/>
              </w:rPr>
              <w:t>Vencimentos</w:t>
            </w:r>
            <w:r w:rsidR="00DB4804">
              <w:rPr>
                <w:rFonts w:cs="Arial"/>
                <w:b/>
                <w:sz w:val="22"/>
                <w:szCs w:val="22"/>
                <w:lang w:eastAsia="pt-BR"/>
              </w:rPr>
              <w:t xml:space="preserve"> (data fixa)</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1</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15</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2</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17</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3</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18</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4</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20</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5</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22</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6</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23</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7</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24</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8</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25</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9</w:t>
            </w:r>
            <w:proofErr w:type="gramEnd"/>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27</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10</w:t>
            </w:r>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28</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11</w:t>
            </w:r>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30</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12</w:t>
            </w:r>
          </w:p>
        </w:tc>
        <w:tc>
          <w:tcPr>
            <w:tcW w:w="3043" w:type="dxa"/>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1</w:t>
            </w:r>
            <w:proofErr w:type="gramEnd"/>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13</w:t>
            </w:r>
          </w:p>
        </w:tc>
        <w:tc>
          <w:tcPr>
            <w:tcW w:w="3043" w:type="dxa"/>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3</w:t>
            </w:r>
            <w:proofErr w:type="gramEnd"/>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14</w:t>
            </w:r>
          </w:p>
        </w:tc>
        <w:tc>
          <w:tcPr>
            <w:tcW w:w="3043" w:type="dxa"/>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4</w:t>
            </w:r>
            <w:proofErr w:type="gramEnd"/>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15</w:t>
            </w:r>
          </w:p>
        </w:tc>
        <w:tc>
          <w:tcPr>
            <w:tcW w:w="3043" w:type="dxa"/>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7</w:t>
            </w:r>
            <w:proofErr w:type="gramEnd"/>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16</w:t>
            </w:r>
          </w:p>
        </w:tc>
        <w:tc>
          <w:tcPr>
            <w:tcW w:w="3043" w:type="dxa"/>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8</w:t>
            </w:r>
            <w:proofErr w:type="gramEnd"/>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17</w:t>
            </w:r>
          </w:p>
        </w:tc>
        <w:tc>
          <w:tcPr>
            <w:tcW w:w="3043" w:type="dxa"/>
            <w:vAlign w:val="center"/>
            <w:hideMark/>
          </w:tcPr>
          <w:p w:rsidR="00994D41" w:rsidRPr="00994D41" w:rsidRDefault="00994D41" w:rsidP="00994D41">
            <w:pPr>
              <w:suppressAutoHyphens w:val="0"/>
              <w:jc w:val="center"/>
              <w:rPr>
                <w:rFonts w:cs="Arial"/>
                <w:sz w:val="22"/>
                <w:szCs w:val="22"/>
                <w:lang w:eastAsia="pt-BR"/>
              </w:rPr>
            </w:pPr>
            <w:proofErr w:type="gramStart"/>
            <w:r w:rsidRPr="00994D41">
              <w:rPr>
                <w:rFonts w:cs="Arial"/>
                <w:sz w:val="22"/>
                <w:szCs w:val="22"/>
                <w:lang w:eastAsia="pt-BR"/>
              </w:rPr>
              <w:t>9</w:t>
            </w:r>
            <w:proofErr w:type="gramEnd"/>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18</w:t>
            </w:r>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10</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19</w:t>
            </w:r>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11</w:t>
            </w:r>
          </w:p>
        </w:tc>
      </w:tr>
      <w:tr w:rsidR="00994D41" w:rsidRPr="00994D41" w:rsidTr="00DB4804">
        <w:trPr>
          <w:trHeight w:val="300"/>
          <w:tblCellSpacing w:w="0" w:type="dxa"/>
          <w:jc w:val="center"/>
        </w:trPr>
        <w:tc>
          <w:tcPr>
            <w:tcW w:w="0" w:type="auto"/>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20</w:t>
            </w:r>
          </w:p>
        </w:tc>
        <w:tc>
          <w:tcPr>
            <w:tcW w:w="3043" w:type="dxa"/>
            <w:vAlign w:val="center"/>
            <w:hideMark/>
          </w:tcPr>
          <w:p w:rsidR="00994D41" w:rsidRPr="00994D41" w:rsidRDefault="00994D41" w:rsidP="00994D41">
            <w:pPr>
              <w:suppressAutoHyphens w:val="0"/>
              <w:jc w:val="center"/>
              <w:rPr>
                <w:rFonts w:cs="Arial"/>
                <w:sz w:val="22"/>
                <w:szCs w:val="22"/>
                <w:lang w:eastAsia="pt-BR"/>
              </w:rPr>
            </w:pPr>
            <w:r w:rsidRPr="00994D41">
              <w:rPr>
                <w:rFonts w:cs="Arial"/>
                <w:sz w:val="22"/>
                <w:szCs w:val="22"/>
                <w:lang w:eastAsia="pt-BR"/>
              </w:rPr>
              <w:t>12</w:t>
            </w:r>
          </w:p>
        </w:tc>
      </w:tr>
    </w:tbl>
    <w:p w:rsidR="009161E0" w:rsidRDefault="009161E0" w:rsidP="0004451F">
      <w:pPr>
        <w:spacing w:before="120" w:line="360" w:lineRule="auto"/>
        <w:rPr>
          <w:rFonts w:cs="Arial"/>
          <w:sz w:val="24"/>
          <w:szCs w:val="24"/>
          <w:lang w:eastAsia="pt-BR"/>
        </w:rPr>
      </w:pPr>
    </w:p>
    <w:p w:rsidR="00DB4804" w:rsidRPr="009161E0" w:rsidRDefault="005A5189" w:rsidP="0004451F">
      <w:pPr>
        <w:spacing w:before="120" w:line="360" w:lineRule="auto"/>
        <w:rPr>
          <w:rFonts w:cs="Arial"/>
          <w:sz w:val="24"/>
          <w:szCs w:val="24"/>
          <w:lang w:eastAsia="pt-BR"/>
        </w:rPr>
      </w:pPr>
      <w:r w:rsidRPr="009161E0">
        <w:rPr>
          <w:rFonts w:cs="Arial"/>
          <w:sz w:val="24"/>
          <w:szCs w:val="24"/>
          <w:lang w:eastAsia="pt-BR"/>
        </w:rPr>
        <w:t>4.2</w:t>
      </w:r>
      <w:r w:rsidR="00C5059F">
        <w:rPr>
          <w:rFonts w:cs="Arial"/>
          <w:sz w:val="24"/>
          <w:szCs w:val="24"/>
          <w:lang w:eastAsia="pt-BR"/>
        </w:rPr>
        <w:t>5</w:t>
      </w:r>
      <w:r w:rsidRPr="009161E0">
        <w:rPr>
          <w:rFonts w:cs="Arial"/>
          <w:sz w:val="24"/>
          <w:szCs w:val="24"/>
          <w:lang w:eastAsia="pt-BR"/>
        </w:rPr>
        <w:t xml:space="preserve">. </w:t>
      </w:r>
      <w:r w:rsidR="00EF3A6A" w:rsidRPr="009161E0">
        <w:rPr>
          <w:rFonts w:cs="Arial"/>
          <w:b/>
          <w:sz w:val="24"/>
          <w:szCs w:val="24"/>
          <w:lang w:eastAsia="pt-BR"/>
        </w:rPr>
        <w:t>Homologação de funcionamento</w:t>
      </w:r>
      <w:r w:rsidR="00DB4804" w:rsidRPr="009161E0">
        <w:rPr>
          <w:rFonts w:cs="Arial"/>
          <w:sz w:val="24"/>
          <w:szCs w:val="24"/>
          <w:lang w:eastAsia="pt-BR"/>
        </w:rPr>
        <w:t xml:space="preserve">: para emissão da Ordem de Serviço a empresa vencedora deverá apresentar </w:t>
      </w:r>
      <w:proofErr w:type="gramStart"/>
      <w:r w:rsidR="00DB4804" w:rsidRPr="009161E0">
        <w:rPr>
          <w:rFonts w:cs="Arial"/>
          <w:sz w:val="24"/>
          <w:szCs w:val="24"/>
          <w:lang w:eastAsia="pt-BR"/>
        </w:rPr>
        <w:t>2</w:t>
      </w:r>
      <w:proofErr w:type="gramEnd"/>
      <w:r w:rsidR="00DB4804" w:rsidRPr="009161E0">
        <w:rPr>
          <w:rFonts w:cs="Arial"/>
          <w:sz w:val="24"/>
          <w:szCs w:val="24"/>
          <w:lang w:eastAsia="pt-BR"/>
        </w:rPr>
        <w:t xml:space="preserve"> equipamentos completos (</w:t>
      </w:r>
      <w:r w:rsidR="00C542FD" w:rsidRPr="009161E0">
        <w:rPr>
          <w:rFonts w:cs="Arial"/>
          <w:sz w:val="24"/>
          <w:szCs w:val="24"/>
          <w:lang w:eastAsia="pt-BR"/>
        </w:rPr>
        <w:t>equipamento de registro de leitura</w:t>
      </w:r>
      <w:r w:rsidR="00DB4804" w:rsidRPr="009161E0">
        <w:rPr>
          <w:rFonts w:cs="Arial"/>
          <w:sz w:val="24"/>
          <w:szCs w:val="24"/>
          <w:lang w:eastAsia="pt-BR"/>
        </w:rPr>
        <w:t xml:space="preserve"> + impressora) para instalação do </w:t>
      </w:r>
      <w:r w:rsidR="00DB4804" w:rsidRPr="009161E0">
        <w:rPr>
          <w:rFonts w:cs="Arial"/>
          <w:i/>
          <w:sz w:val="24"/>
          <w:szCs w:val="24"/>
          <w:lang w:eastAsia="pt-BR"/>
        </w:rPr>
        <w:t>software</w:t>
      </w:r>
      <w:r w:rsidR="00DB4804" w:rsidRPr="009161E0">
        <w:rPr>
          <w:rFonts w:cs="Arial"/>
          <w:sz w:val="24"/>
          <w:szCs w:val="24"/>
          <w:lang w:eastAsia="pt-BR"/>
        </w:rPr>
        <w:t xml:space="preserve"> da CESAMA e colocação da bobina de contas, de modo a se realizar leitura simultânea de duas rotas em conjunto com agente comercial da CESAMA emitindo simultaneamente as contas. </w:t>
      </w:r>
    </w:p>
    <w:p w:rsidR="00DB4804" w:rsidRPr="009161E0" w:rsidRDefault="00DB4804" w:rsidP="0004451F">
      <w:pPr>
        <w:spacing w:before="120" w:line="360" w:lineRule="auto"/>
        <w:rPr>
          <w:rFonts w:cs="Arial"/>
          <w:sz w:val="24"/>
          <w:szCs w:val="24"/>
          <w:lang w:eastAsia="pt-BR"/>
        </w:rPr>
      </w:pPr>
      <w:r w:rsidRPr="009161E0">
        <w:rPr>
          <w:rFonts w:cs="Arial"/>
          <w:sz w:val="24"/>
          <w:szCs w:val="24"/>
          <w:lang w:eastAsia="pt-BR"/>
        </w:rPr>
        <w:t>4.</w:t>
      </w:r>
      <w:r w:rsidR="00C5059F">
        <w:rPr>
          <w:rFonts w:cs="Arial"/>
          <w:sz w:val="24"/>
          <w:szCs w:val="24"/>
          <w:lang w:eastAsia="pt-BR"/>
        </w:rPr>
        <w:t>25</w:t>
      </w:r>
      <w:r w:rsidRPr="009161E0">
        <w:rPr>
          <w:rFonts w:cs="Arial"/>
          <w:sz w:val="24"/>
          <w:szCs w:val="24"/>
          <w:lang w:eastAsia="pt-BR"/>
        </w:rPr>
        <w:t>.1. Além da avaliação em campo a ser realizada pelo Agente Comercial quanto à similaridade das emissões, o arquivo de retorno será comparado pelo Departamento de Tecnologia da Informação (DETI) da CESAMA, de forma a atestar o resultado final.</w:t>
      </w:r>
    </w:p>
    <w:p w:rsidR="0073541A" w:rsidRDefault="00DB4804" w:rsidP="0004451F">
      <w:pPr>
        <w:spacing w:before="120" w:line="360" w:lineRule="auto"/>
        <w:rPr>
          <w:rFonts w:cs="Arial"/>
          <w:sz w:val="24"/>
          <w:szCs w:val="24"/>
          <w:lang w:eastAsia="pt-BR"/>
        </w:rPr>
      </w:pPr>
      <w:r w:rsidRPr="009161E0">
        <w:rPr>
          <w:rFonts w:cs="Arial"/>
          <w:sz w:val="24"/>
          <w:szCs w:val="24"/>
          <w:lang w:eastAsia="pt-BR"/>
        </w:rPr>
        <w:t>4.</w:t>
      </w:r>
      <w:r w:rsidR="00C5059F">
        <w:rPr>
          <w:rFonts w:cs="Arial"/>
          <w:sz w:val="24"/>
          <w:szCs w:val="24"/>
          <w:lang w:eastAsia="pt-BR"/>
        </w:rPr>
        <w:t>25</w:t>
      </w:r>
      <w:r w:rsidRPr="009161E0">
        <w:rPr>
          <w:rFonts w:cs="Arial"/>
          <w:sz w:val="24"/>
          <w:szCs w:val="24"/>
          <w:lang w:eastAsia="pt-BR"/>
        </w:rPr>
        <w:t xml:space="preserve">.2. Sendo iguais os resultados os equipamentos </w:t>
      </w:r>
      <w:r w:rsidR="0073541A" w:rsidRPr="009161E0">
        <w:rPr>
          <w:rFonts w:cs="Arial"/>
          <w:sz w:val="24"/>
          <w:szCs w:val="24"/>
          <w:lang w:eastAsia="pt-BR"/>
        </w:rPr>
        <w:t>serão</w:t>
      </w:r>
      <w:r w:rsidRPr="009161E0">
        <w:rPr>
          <w:rFonts w:cs="Arial"/>
          <w:sz w:val="24"/>
          <w:szCs w:val="24"/>
          <w:lang w:eastAsia="pt-BR"/>
        </w:rPr>
        <w:t xml:space="preserve"> homologados</w:t>
      </w:r>
      <w:r w:rsidR="0073541A" w:rsidRPr="009161E0">
        <w:rPr>
          <w:rFonts w:cs="Arial"/>
          <w:sz w:val="24"/>
          <w:szCs w:val="24"/>
          <w:lang w:eastAsia="pt-BR"/>
        </w:rPr>
        <w:t xml:space="preserve"> pela CESAMA</w:t>
      </w:r>
      <w:r w:rsidR="003E36FB">
        <w:rPr>
          <w:rFonts w:cs="Arial"/>
          <w:sz w:val="24"/>
          <w:szCs w:val="24"/>
          <w:lang w:eastAsia="pt-BR"/>
        </w:rPr>
        <w:t>.</w:t>
      </w:r>
    </w:p>
    <w:p w:rsidR="003E36FB" w:rsidRDefault="003E36FB" w:rsidP="0004451F">
      <w:pPr>
        <w:spacing w:before="120" w:line="360" w:lineRule="auto"/>
        <w:rPr>
          <w:rFonts w:cs="Arial"/>
          <w:sz w:val="24"/>
          <w:szCs w:val="24"/>
          <w:lang w:eastAsia="pt-BR"/>
        </w:rPr>
      </w:pPr>
      <w:r>
        <w:rPr>
          <w:rFonts w:cs="Arial"/>
          <w:sz w:val="24"/>
          <w:szCs w:val="24"/>
          <w:lang w:eastAsia="pt-BR"/>
        </w:rPr>
        <w:t>4.</w:t>
      </w:r>
      <w:r w:rsidR="00C5059F">
        <w:rPr>
          <w:rFonts w:cs="Arial"/>
          <w:sz w:val="24"/>
          <w:szCs w:val="24"/>
          <w:lang w:eastAsia="pt-BR"/>
        </w:rPr>
        <w:t>26</w:t>
      </w:r>
      <w:r>
        <w:rPr>
          <w:rFonts w:cs="Arial"/>
          <w:sz w:val="24"/>
          <w:szCs w:val="24"/>
          <w:lang w:eastAsia="pt-BR"/>
        </w:rPr>
        <w:t xml:space="preserve">. Os salários, eventuais benefícios e demais encargos deverão seguir o estabelecido na Convenção Coletiva de Trabalho do </w:t>
      </w:r>
      <w:r w:rsidRPr="003E36FB">
        <w:rPr>
          <w:rFonts w:cs="Arial"/>
          <w:sz w:val="24"/>
          <w:szCs w:val="24"/>
          <w:lang w:eastAsia="pt-BR"/>
        </w:rPr>
        <w:t>Sindicato das Empresas de Prestação de Serviços em Recursos Humanos e Trabalho Temporário – SINSERHT-MG</w:t>
      </w:r>
      <w:r>
        <w:rPr>
          <w:rFonts w:cs="Arial"/>
          <w:sz w:val="24"/>
          <w:szCs w:val="24"/>
          <w:lang w:eastAsia="pt-BR"/>
        </w:rPr>
        <w:t>.</w:t>
      </w:r>
    </w:p>
    <w:p w:rsidR="00814BAA" w:rsidRDefault="00814BAA" w:rsidP="0004451F">
      <w:pPr>
        <w:spacing w:before="120" w:line="360" w:lineRule="auto"/>
        <w:rPr>
          <w:rFonts w:cs="Arial"/>
          <w:sz w:val="24"/>
          <w:szCs w:val="24"/>
          <w:lang w:eastAsia="pt-BR"/>
        </w:rPr>
      </w:pPr>
    </w:p>
    <w:p w:rsidR="00814BAA" w:rsidRPr="005F2017" w:rsidRDefault="00814BAA" w:rsidP="00814BAA">
      <w:pPr>
        <w:spacing w:before="120" w:line="360" w:lineRule="auto"/>
        <w:rPr>
          <w:rFonts w:cs="Arial"/>
          <w:b/>
          <w:iCs/>
          <w:sz w:val="24"/>
          <w:szCs w:val="24"/>
        </w:rPr>
      </w:pPr>
      <w:r w:rsidRPr="005F2017">
        <w:rPr>
          <w:rFonts w:cs="Arial"/>
          <w:b/>
          <w:iCs/>
          <w:sz w:val="24"/>
          <w:szCs w:val="24"/>
        </w:rPr>
        <w:t>5. VALORES ESTIMADOS</w:t>
      </w:r>
    </w:p>
    <w:p w:rsidR="00814BAA" w:rsidRPr="005F2017" w:rsidRDefault="00814BAA" w:rsidP="00814BAA">
      <w:pPr>
        <w:spacing w:before="120" w:line="360" w:lineRule="auto"/>
        <w:rPr>
          <w:rFonts w:cs="Arial"/>
          <w:iCs/>
          <w:sz w:val="24"/>
          <w:szCs w:val="24"/>
        </w:rPr>
      </w:pPr>
      <w:r w:rsidRPr="005F2017">
        <w:rPr>
          <w:rFonts w:cs="Arial"/>
          <w:iCs/>
          <w:sz w:val="24"/>
          <w:szCs w:val="24"/>
        </w:rPr>
        <w:t xml:space="preserve">5.1. O valor estimado para contratação foi apurado com data base referente a maio/2018, já contemplando o custo de mão-de-obra conforme acordo coletivo 2018/2019. Referência: Sindicato das Empresas de Prestação de Serviços em Recursos Humanos e Trabalho Temporário – SINSERHT-MG. </w:t>
      </w:r>
    </w:p>
    <w:p w:rsidR="00814BAA" w:rsidRPr="005F2017" w:rsidRDefault="00814BAA" w:rsidP="00814BAA">
      <w:pPr>
        <w:spacing w:before="120" w:line="360" w:lineRule="auto"/>
        <w:rPr>
          <w:rFonts w:cs="Arial"/>
          <w:iCs/>
          <w:sz w:val="24"/>
          <w:szCs w:val="24"/>
        </w:rPr>
      </w:pPr>
      <w:r w:rsidRPr="005F2017">
        <w:rPr>
          <w:rFonts w:cs="Arial"/>
          <w:iCs/>
          <w:sz w:val="24"/>
          <w:szCs w:val="24"/>
        </w:rPr>
        <w:t xml:space="preserve">5.2. O valor total estimado é de </w:t>
      </w:r>
      <w:r w:rsidRPr="005F2017">
        <w:rPr>
          <w:rFonts w:cs="Arial"/>
          <w:b/>
          <w:iCs/>
          <w:sz w:val="24"/>
          <w:szCs w:val="24"/>
        </w:rPr>
        <w:t>R$2.260.328,40 (Dois milhões, duzentos e sessenta mil, trezentos e vinte e oito reais e quarenta centavos),</w:t>
      </w:r>
      <w:r w:rsidRPr="005F2017">
        <w:rPr>
          <w:rFonts w:cs="Arial"/>
          <w:iCs/>
          <w:sz w:val="24"/>
          <w:szCs w:val="24"/>
        </w:rPr>
        <w:t xml:space="preserve"> conforme discriminado no arquivo “APÊNDICE III - Quantidades e preços unitários”, que integra </w:t>
      </w:r>
      <w:r w:rsidR="005F17FE" w:rsidRPr="005F2017">
        <w:rPr>
          <w:rFonts w:cs="Arial"/>
          <w:iCs/>
          <w:sz w:val="24"/>
          <w:szCs w:val="24"/>
        </w:rPr>
        <w:t>este</w:t>
      </w:r>
      <w:r w:rsidRPr="005F2017">
        <w:rPr>
          <w:rFonts w:cs="Arial"/>
          <w:iCs/>
          <w:sz w:val="24"/>
          <w:szCs w:val="24"/>
        </w:rPr>
        <w:t xml:space="preserve"> Termo de Referência.</w:t>
      </w:r>
    </w:p>
    <w:p w:rsidR="00B41EF6" w:rsidRPr="00814BAA" w:rsidRDefault="0087000F" w:rsidP="002F287F">
      <w:pPr>
        <w:pStyle w:val="PargrafodaLista"/>
        <w:numPr>
          <w:ilvl w:val="0"/>
          <w:numId w:val="18"/>
        </w:numPr>
        <w:spacing w:before="480" w:line="360" w:lineRule="auto"/>
        <w:ind w:left="0" w:firstLine="0"/>
        <w:rPr>
          <w:rFonts w:ascii="Arial" w:hAnsi="Arial" w:cs="Arial"/>
          <w:b/>
          <w:bCs/>
        </w:rPr>
      </w:pPr>
      <w:r w:rsidRPr="00814BAA">
        <w:rPr>
          <w:rFonts w:ascii="Arial" w:hAnsi="Arial" w:cs="Arial"/>
          <w:b/>
          <w:bCs/>
        </w:rPr>
        <w:t>MEDIÇÕES E PAGAMENTOS</w:t>
      </w:r>
    </w:p>
    <w:p w:rsidR="00CE0948" w:rsidRPr="00CE0948" w:rsidRDefault="00CE0948" w:rsidP="002F287F">
      <w:pPr>
        <w:pStyle w:val="PargrafodaLista"/>
        <w:numPr>
          <w:ilvl w:val="0"/>
          <w:numId w:val="4"/>
        </w:numPr>
        <w:spacing w:before="240" w:line="360" w:lineRule="auto"/>
        <w:jc w:val="both"/>
        <w:rPr>
          <w:rFonts w:ascii="Arial" w:hAnsi="Arial" w:cs="Arial"/>
          <w:b/>
          <w:iCs/>
          <w:vanish/>
          <w:u w:val="single"/>
        </w:rPr>
      </w:pPr>
    </w:p>
    <w:p w:rsidR="00CE0948" w:rsidRPr="00CE0948" w:rsidRDefault="00CE0948" w:rsidP="002F287F">
      <w:pPr>
        <w:pStyle w:val="PargrafodaLista"/>
        <w:numPr>
          <w:ilvl w:val="0"/>
          <w:numId w:val="4"/>
        </w:numPr>
        <w:spacing w:before="240" w:line="360" w:lineRule="auto"/>
        <w:jc w:val="both"/>
        <w:rPr>
          <w:rFonts w:ascii="Arial" w:hAnsi="Arial" w:cs="Arial"/>
          <w:b/>
          <w:iCs/>
          <w:vanish/>
          <w:u w:val="single"/>
        </w:rPr>
      </w:pPr>
    </w:p>
    <w:p w:rsidR="00CE0948" w:rsidRPr="00CE0948" w:rsidRDefault="00CE0948" w:rsidP="002F287F">
      <w:pPr>
        <w:pStyle w:val="PargrafodaLista"/>
        <w:numPr>
          <w:ilvl w:val="0"/>
          <w:numId w:val="4"/>
        </w:numPr>
        <w:spacing w:before="240" w:line="360" w:lineRule="auto"/>
        <w:jc w:val="both"/>
        <w:rPr>
          <w:rFonts w:ascii="Arial" w:hAnsi="Arial" w:cs="Arial"/>
          <w:b/>
          <w:iCs/>
          <w:vanish/>
          <w:u w:val="single"/>
        </w:rPr>
      </w:pPr>
    </w:p>
    <w:p w:rsidR="00CE0948" w:rsidRPr="00CE0948" w:rsidRDefault="00CE0948" w:rsidP="002F287F">
      <w:pPr>
        <w:pStyle w:val="PargrafodaLista"/>
        <w:numPr>
          <w:ilvl w:val="0"/>
          <w:numId w:val="4"/>
        </w:numPr>
        <w:spacing w:before="240" w:line="360" w:lineRule="auto"/>
        <w:jc w:val="both"/>
        <w:rPr>
          <w:rFonts w:ascii="Arial" w:hAnsi="Arial" w:cs="Arial"/>
          <w:b/>
          <w:iCs/>
          <w:vanish/>
          <w:u w:val="single"/>
        </w:rPr>
      </w:pPr>
    </w:p>
    <w:p w:rsidR="00CE0948" w:rsidRPr="00CE0948" w:rsidRDefault="00CE0948" w:rsidP="002F287F">
      <w:pPr>
        <w:pStyle w:val="PargrafodaLista"/>
        <w:numPr>
          <w:ilvl w:val="0"/>
          <w:numId w:val="4"/>
        </w:numPr>
        <w:spacing w:before="240" w:line="360" w:lineRule="auto"/>
        <w:jc w:val="both"/>
        <w:rPr>
          <w:rFonts w:ascii="Arial" w:hAnsi="Arial" w:cs="Arial"/>
          <w:b/>
          <w:iCs/>
          <w:vanish/>
          <w:u w:val="single"/>
        </w:rPr>
      </w:pPr>
    </w:p>
    <w:p w:rsidR="0087000F" w:rsidRPr="00814BAA" w:rsidRDefault="00506C35" w:rsidP="002F287F">
      <w:pPr>
        <w:pStyle w:val="PargrafodaLista"/>
        <w:numPr>
          <w:ilvl w:val="1"/>
          <w:numId w:val="18"/>
        </w:numPr>
        <w:spacing w:before="240" w:line="360" w:lineRule="auto"/>
        <w:ind w:left="0" w:firstLine="0"/>
        <w:rPr>
          <w:rFonts w:ascii="Arial" w:hAnsi="Arial" w:cs="Arial"/>
          <w:b/>
          <w:iCs/>
          <w:u w:val="single"/>
        </w:rPr>
      </w:pPr>
      <w:r w:rsidRPr="00814BAA">
        <w:rPr>
          <w:rFonts w:ascii="Arial" w:hAnsi="Arial" w:cs="Arial"/>
          <w:b/>
          <w:iCs/>
          <w:u w:val="single"/>
        </w:rPr>
        <w:t>Medições</w:t>
      </w:r>
    </w:p>
    <w:p w:rsidR="002F4258" w:rsidRPr="00814BAA" w:rsidRDefault="00D7344B" w:rsidP="002F287F">
      <w:pPr>
        <w:pStyle w:val="PargrafodaLista"/>
        <w:numPr>
          <w:ilvl w:val="2"/>
          <w:numId w:val="18"/>
        </w:numPr>
        <w:spacing w:before="120" w:line="360" w:lineRule="auto"/>
        <w:ind w:left="0" w:firstLine="0"/>
        <w:jc w:val="both"/>
        <w:rPr>
          <w:rFonts w:ascii="Arial" w:hAnsi="Arial" w:cs="Arial"/>
          <w:b/>
          <w:bCs/>
        </w:rPr>
      </w:pPr>
      <w:r w:rsidRPr="00814BAA">
        <w:rPr>
          <w:rFonts w:ascii="Arial" w:hAnsi="Arial" w:cs="Arial"/>
          <w:iCs/>
        </w:rPr>
        <w:t>As medições serão elaboradas mensalmente pelo fiscal do contrato designado pela CESAMA e deter-se-ão sobre os serviços executados no período co</w:t>
      </w:r>
      <w:r w:rsidR="002F4258" w:rsidRPr="00814BAA">
        <w:rPr>
          <w:rFonts w:ascii="Arial" w:hAnsi="Arial" w:cs="Arial"/>
          <w:iCs/>
        </w:rPr>
        <w:t>mpreendido entre os</w:t>
      </w:r>
      <w:r w:rsidRPr="00814BAA">
        <w:rPr>
          <w:rFonts w:ascii="Arial" w:hAnsi="Arial" w:cs="Arial"/>
          <w:iCs/>
        </w:rPr>
        <w:t xml:space="preserve"> dia</w:t>
      </w:r>
      <w:r w:rsidR="002F4258" w:rsidRPr="00814BAA">
        <w:rPr>
          <w:rFonts w:ascii="Arial" w:hAnsi="Arial" w:cs="Arial"/>
          <w:iCs/>
        </w:rPr>
        <w:t xml:space="preserve">s 21 </w:t>
      </w:r>
      <w:r w:rsidR="00E45ABB" w:rsidRPr="00814BAA">
        <w:rPr>
          <w:rFonts w:ascii="Arial" w:hAnsi="Arial" w:cs="Arial"/>
          <w:iCs/>
        </w:rPr>
        <w:t>a</w:t>
      </w:r>
      <w:r w:rsidR="002F4258" w:rsidRPr="00814BAA">
        <w:rPr>
          <w:rFonts w:ascii="Arial" w:hAnsi="Arial" w:cs="Arial"/>
          <w:iCs/>
        </w:rPr>
        <w:t xml:space="preserve"> 20 do mês seguinte</w:t>
      </w:r>
      <w:r w:rsidRPr="00814BAA">
        <w:rPr>
          <w:rFonts w:ascii="Arial" w:hAnsi="Arial" w:cs="Arial"/>
          <w:iCs/>
        </w:rPr>
        <w:t>, para fins de</w:t>
      </w:r>
      <w:r w:rsidR="002F4258" w:rsidRPr="00814BAA">
        <w:rPr>
          <w:rFonts w:ascii="Arial" w:hAnsi="Arial" w:cs="Arial"/>
          <w:iCs/>
        </w:rPr>
        <w:t xml:space="preserve"> registro contábil e pagamento.</w:t>
      </w:r>
    </w:p>
    <w:p w:rsidR="0019496D" w:rsidRPr="00814BAA" w:rsidRDefault="0019496D" w:rsidP="002F287F">
      <w:pPr>
        <w:numPr>
          <w:ilvl w:val="2"/>
          <w:numId w:val="18"/>
        </w:numPr>
        <w:spacing w:before="120" w:line="360" w:lineRule="auto"/>
        <w:ind w:left="0" w:firstLine="0"/>
        <w:rPr>
          <w:rFonts w:cs="Arial"/>
          <w:iCs/>
          <w:sz w:val="24"/>
          <w:szCs w:val="24"/>
        </w:rPr>
      </w:pPr>
      <w:r w:rsidRPr="00814BAA">
        <w:rPr>
          <w:rFonts w:cs="Arial"/>
          <w:iCs/>
          <w:sz w:val="24"/>
          <w:szCs w:val="24"/>
        </w:rPr>
        <w:t>O valor a ser pago mensalmente à CONTRATADA será o resultado da multiplicação dos preços unitários constantes da planilha de preços pela quantidade de serviços</w:t>
      </w:r>
      <w:r w:rsidR="00E46EFD" w:rsidRPr="00814BAA">
        <w:rPr>
          <w:rFonts w:cs="Arial"/>
          <w:iCs/>
          <w:sz w:val="24"/>
          <w:szCs w:val="24"/>
        </w:rPr>
        <w:t xml:space="preserve"> efetivamente</w:t>
      </w:r>
      <w:r w:rsidRPr="00814BAA">
        <w:rPr>
          <w:rFonts w:cs="Arial"/>
          <w:iCs/>
          <w:sz w:val="24"/>
          <w:szCs w:val="24"/>
        </w:rPr>
        <w:t xml:space="preserve"> executados</w:t>
      </w:r>
      <w:r w:rsidR="00E46EFD" w:rsidRPr="00814BAA">
        <w:rPr>
          <w:rFonts w:cs="Arial"/>
          <w:iCs/>
          <w:sz w:val="24"/>
          <w:szCs w:val="24"/>
        </w:rPr>
        <w:t xml:space="preserve"> e aceitos</w:t>
      </w:r>
      <w:r w:rsidRPr="00814BAA">
        <w:rPr>
          <w:rFonts w:cs="Arial"/>
          <w:iCs/>
          <w:sz w:val="24"/>
          <w:szCs w:val="24"/>
        </w:rPr>
        <w:t>, apurados na medição do período.</w:t>
      </w:r>
    </w:p>
    <w:p w:rsidR="00E45ABB" w:rsidRPr="00814BAA" w:rsidRDefault="00E45ABB" w:rsidP="002F287F">
      <w:pPr>
        <w:numPr>
          <w:ilvl w:val="2"/>
          <w:numId w:val="18"/>
        </w:numPr>
        <w:spacing w:before="120" w:line="360" w:lineRule="auto"/>
        <w:ind w:left="0" w:firstLine="0"/>
        <w:rPr>
          <w:rFonts w:cs="Arial"/>
          <w:iCs/>
          <w:sz w:val="24"/>
          <w:szCs w:val="24"/>
        </w:rPr>
      </w:pPr>
      <w:r w:rsidRPr="00814BAA">
        <w:rPr>
          <w:rFonts w:cs="Arial"/>
          <w:iCs/>
          <w:sz w:val="24"/>
          <w:szCs w:val="24"/>
        </w:rPr>
        <w:t>As medições atentarão à Avaliação Mensal de Conformidade (AMC) definida no Capítulo 1</w:t>
      </w:r>
      <w:r w:rsidR="00814BAA">
        <w:rPr>
          <w:rFonts w:cs="Arial"/>
          <w:iCs/>
          <w:sz w:val="24"/>
          <w:szCs w:val="24"/>
        </w:rPr>
        <w:t>2</w:t>
      </w:r>
      <w:r w:rsidRPr="00814BAA">
        <w:rPr>
          <w:rFonts w:cs="Arial"/>
          <w:iCs/>
          <w:sz w:val="24"/>
          <w:szCs w:val="24"/>
        </w:rPr>
        <w:t xml:space="preserve"> deste Termo.</w:t>
      </w:r>
    </w:p>
    <w:p w:rsidR="0087000F" w:rsidRPr="00506C35" w:rsidRDefault="00506C35" w:rsidP="002F287F">
      <w:pPr>
        <w:numPr>
          <w:ilvl w:val="1"/>
          <w:numId w:val="18"/>
        </w:numPr>
        <w:tabs>
          <w:tab w:val="left" w:pos="-3402"/>
        </w:tabs>
        <w:spacing w:before="240" w:line="360" w:lineRule="auto"/>
        <w:ind w:left="0" w:firstLine="0"/>
        <w:rPr>
          <w:rFonts w:cs="Arial"/>
          <w:b/>
          <w:bCs/>
          <w:sz w:val="24"/>
          <w:szCs w:val="24"/>
          <w:u w:val="single"/>
        </w:rPr>
      </w:pPr>
      <w:r w:rsidRPr="00506C35">
        <w:rPr>
          <w:rFonts w:cs="Arial"/>
          <w:b/>
          <w:bCs/>
          <w:sz w:val="24"/>
          <w:szCs w:val="24"/>
          <w:u w:val="single"/>
        </w:rPr>
        <w:t>Pagamentos</w:t>
      </w:r>
    </w:p>
    <w:p w:rsidR="0087000F" w:rsidRPr="00173529" w:rsidRDefault="00607EB6" w:rsidP="002F287F">
      <w:pPr>
        <w:numPr>
          <w:ilvl w:val="2"/>
          <w:numId w:val="18"/>
        </w:numPr>
        <w:tabs>
          <w:tab w:val="left" w:pos="-3402"/>
        </w:tabs>
        <w:spacing w:before="120" w:line="360" w:lineRule="auto"/>
        <w:ind w:left="0" w:firstLine="0"/>
        <w:rPr>
          <w:rFonts w:cs="Arial"/>
          <w:sz w:val="24"/>
          <w:szCs w:val="24"/>
        </w:rPr>
      </w:pPr>
      <w:r w:rsidRPr="00173529">
        <w:rPr>
          <w:rFonts w:cs="Arial"/>
          <w:sz w:val="24"/>
          <w:szCs w:val="24"/>
        </w:rPr>
        <w:t>A CESAMA efetuará os pagamentos relativos aos compromissos assumidos, através de medições mensais, na primeira quinta-feira, 30 (trinta) dias após a apresentação e aceitação da Nota Fiscal pelo departamento competente da CESAMA</w:t>
      </w:r>
      <w:r w:rsidR="0087000F" w:rsidRPr="00173529">
        <w:rPr>
          <w:rFonts w:cs="Arial"/>
          <w:sz w:val="24"/>
          <w:szCs w:val="24"/>
        </w:rPr>
        <w:t>.</w:t>
      </w:r>
    </w:p>
    <w:p w:rsidR="0087000F" w:rsidRPr="00506C35" w:rsidRDefault="0087000F" w:rsidP="002F287F">
      <w:pPr>
        <w:numPr>
          <w:ilvl w:val="2"/>
          <w:numId w:val="18"/>
        </w:numPr>
        <w:tabs>
          <w:tab w:val="left" w:pos="-3402"/>
        </w:tabs>
        <w:spacing w:before="120" w:line="360" w:lineRule="auto"/>
        <w:ind w:left="0" w:firstLine="0"/>
        <w:rPr>
          <w:rFonts w:cs="Arial"/>
          <w:sz w:val="24"/>
          <w:szCs w:val="24"/>
        </w:rPr>
      </w:pPr>
      <w:r w:rsidRPr="00506C35">
        <w:rPr>
          <w:rFonts w:cs="Arial"/>
          <w:sz w:val="24"/>
          <w:szCs w:val="24"/>
        </w:rPr>
        <w:t xml:space="preserve">O pagamento será efetuado através de depósito em conta bancária ou via </w:t>
      </w:r>
      <w:r w:rsidRPr="00506C35">
        <w:rPr>
          <w:rFonts w:cs="Arial"/>
          <w:b/>
          <w:bCs/>
          <w:sz w:val="24"/>
          <w:szCs w:val="24"/>
        </w:rPr>
        <w:t>TED</w:t>
      </w:r>
      <w:r w:rsidRPr="00506C35">
        <w:rPr>
          <w:rFonts w:cs="Arial"/>
          <w:sz w:val="24"/>
          <w:szCs w:val="24"/>
        </w:rPr>
        <w:t xml:space="preserve"> (transferência eletrônica disponível), para valores iguais ou superiores a R$1.000,00 (mil reais), cujas tarifas extras correrão por conta da </w:t>
      </w:r>
      <w:r w:rsidRPr="00506C35">
        <w:rPr>
          <w:rFonts w:cs="Arial"/>
          <w:b/>
          <w:bCs/>
          <w:sz w:val="24"/>
          <w:szCs w:val="24"/>
        </w:rPr>
        <w:t>CONTRATADA</w:t>
      </w:r>
      <w:r w:rsidR="00506C35">
        <w:rPr>
          <w:rFonts w:cs="Arial"/>
          <w:b/>
          <w:bCs/>
          <w:sz w:val="24"/>
          <w:szCs w:val="24"/>
        </w:rPr>
        <w:t>.</w:t>
      </w:r>
    </w:p>
    <w:p w:rsidR="00506C35" w:rsidRDefault="00506C35" w:rsidP="002F287F">
      <w:pPr>
        <w:pStyle w:val="Corpodetexto"/>
        <w:numPr>
          <w:ilvl w:val="3"/>
          <w:numId w:val="18"/>
        </w:numPr>
        <w:tabs>
          <w:tab w:val="left" w:pos="-3686"/>
          <w:tab w:val="left" w:pos="-3402"/>
          <w:tab w:val="left" w:pos="851"/>
        </w:tabs>
        <w:spacing w:before="120" w:line="360" w:lineRule="auto"/>
        <w:ind w:left="0" w:firstLine="0"/>
        <w:rPr>
          <w:rFonts w:cs="Arial"/>
          <w:sz w:val="24"/>
          <w:szCs w:val="24"/>
        </w:rPr>
      </w:pPr>
      <w:r w:rsidRPr="00506C35">
        <w:rPr>
          <w:rFonts w:cs="Arial"/>
          <w:sz w:val="24"/>
          <w:szCs w:val="24"/>
        </w:rPr>
        <w:t xml:space="preserve">A Nota Fiscal Eletrônica – </w:t>
      </w:r>
      <w:proofErr w:type="spellStart"/>
      <w:r w:rsidRPr="00506C35">
        <w:rPr>
          <w:rFonts w:cs="Arial"/>
          <w:sz w:val="24"/>
          <w:szCs w:val="24"/>
        </w:rPr>
        <w:t>NF-e</w:t>
      </w:r>
      <w:proofErr w:type="spellEnd"/>
      <w:r w:rsidRPr="00506C35">
        <w:rPr>
          <w:rFonts w:cs="Arial"/>
          <w:sz w:val="24"/>
          <w:szCs w:val="24"/>
        </w:rPr>
        <w:t xml:space="preserve"> – deverá ser enviada para o e-mail </w:t>
      </w:r>
      <w:hyperlink r:id="rId8" w:history="1">
        <w:r w:rsidRPr="00506C35">
          <w:rPr>
            <w:rStyle w:val="Hyperlink"/>
            <w:rFonts w:cs="Arial"/>
            <w:color w:val="auto"/>
            <w:sz w:val="24"/>
            <w:szCs w:val="24"/>
          </w:rPr>
          <w:t>nfe@cesama.com.br</w:t>
        </w:r>
      </w:hyperlink>
      <w:r w:rsidRPr="00506C35">
        <w:rPr>
          <w:rFonts w:cs="Arial"/>
          <w:sz w:val="24"/>
          <w:szCs w:val="24"/>
        </w:rPr>
        <w:t>.</w:t>
      </w:r>
    </w:p>
    <w:p w:rsidR="00506C35" w:rsidRPr="00506C35" w:rsidRDefault="00506C35" w:rsidP="002F287F">
      <w:pPr>
        <w:pStyle w:val="Corpodetexto"/>
        <w:numPr>
          <w:ilvl w:val="3"/>
          <w:numId w:val="18"/>
        </w:numPr>
        <w:tabs>
          <w:tab w:val="left" w:pos="-3686"/>
          <w:tab w:val="left" w:pos="-3402"/>
          <w:tab w:val="left" w:pos="851"/>
        </w:tabs>
        <w:spacing w:before="120" w:line="360" w:lineRule="auto"/>
        <w:ind w:left="0" w:firstLine="0"/>
        <w:rPr>
          <w:rFonts w:cs="Arial"/>
          <w:sz w:val="24"/>
          <w:szCs w:val="24"/>
        </w:rPr>
      </w:pPr>
      <w:r w:rsidRPr="00506C35">
        <w:rPr>
          <w:rFonts w:eastAsia="Arial Unicode MS" w:cs="Arial"/>
          <w:iCs/>
          <w:sz w:val="24"/>
          <w:szCs w:val="24"/>
        </w:rPr>
        <w:t xml:space="preserve">Deverá constar na descrição da </w:t>
      </w:r>
      <w:r w:rsidRPr="00506C35">
        <w:rPr>
          <w:rFonts w:cs="Arial"/>
          <w:sz w:val="24"/>
          <w:szCs w:val="24"/>
        </w:rPr>
        <w:t>Nota Fiscal / Fatura</w:t>
      </w:r>
      <w:r w:rsidRPr="00506C35">
        <w:rPr>
          <w:rFonts w:eastAsia="Arial Unicode MS" w:cs="Arial"/>
          <w:iCs/>
          <w:sz w:val="24"/>
          <w:szCs w:val="24"/>
        </w:rPr>
        <w:t xml:space="preserve"> o número da licitação e número do Contrato.</w:t>
      </w:r>
    </w:p>
    <w:p w:rsidR="0087000F" w:rsidRPr="008F4519" w:rsidRDefault="0087000F" w:rsidP="002F287F">
      <w:pPr>
        <w:numPr>
          <w:ilvl w:val="2"/>
          <w:numId w:val="18"/>
        </w:numPr>
        <w:tabs>
          <w:tab w:val="left" w:pos="-3402"/>
        </w:tabs>
        <w:spacing w:before="120" w:line="360" w:lineRule="auto"/>
        <w:ind w:left="0" w:firstLine="0"/>
        <w:rPr>
          <w:rFonts w:cs="Arial"/>
          <w:sz w:val="24"/>
          <w:szCs w:val="24"/>
        </w:rPr>
      </w:pPr>
      <w:r w:rsidRPr="008F4519">
        <w:rPr>
          <w:rFonts w:cs="Arial"/>
          <w:sz w:val="24"/>
          <w:szCs w:val="24"/>
        </w:rPr>
        <w:t xml:space="preserve">O pagamento </w:t>
      </w:r>
      <w:r w:rsidRPr="008F4519">
        <w:rPr>
          <w:rFonts w:cs="Arial"/>
          <w:b/>
          <w:bCs/>
          <w:sz w:val="24"/>
          <w:szCs w:val="24"/>
        </w:rPr>
        <w:t>SOMENTE</w:t>
      </w:r>
      <w:r w:rsidRPr="008F4519">
        <w:rPr>
          <w:rFonts w:cs="Arial"/>
          <w:sz w:val="24"/>
          <w:szCs w:val="24"/>
        </w:rPr>
        <w:t xml:space="preserve"> será efetuado:</w:t>
      </w:r>
    </w:p>
    <w:p w:rsidR="0087000F" w:rsidRPr="008F4519" w:rsidRDefault="0087000F" w:rsidP="00D64785">
      <w:pPr>
        <w:pStyle w:val="Recuodecorpodetexto2"/>
        <w:spacing w:after="0" w:line="360" w:lineRule="auto"/>
        <w:ind w:left="568" w:hanging="284"/>
        <w:rPr>
          <w:szCs w:val="24"/>
        </w:rPr>
      </w:pPr>
      <w:proofErr w:type="gramStart"/>
      <w:r w:rsidRPr="008F4519">
        <w:rPr>
          <w:szCs w:val="24"/>
        </w:rPr>
        <w:t>a</w:t>
      </w:r>
      <w:proofErr w:type="gramEnd"/>
      <w:r w:rsidRPr="008F4519">
        <w:rPr>
          <w:szCs w:val="24"/>
        </w:rPr>
        <w:t>)</w:t>
      </w:r>
      <w:r w:rsidRPr="008F4519">
        <w:rPr>
          <w:szCs w:val="24"/>
        </w:rPr>
        <w:tab/>
        <w:t>Após a aceitação da Nota Fiscal.</w:t>
      </w:r>
    </w:p>
    <w:p w:rsidR="0087000F" w:rsidRDefault="0087000F" w:rsidP="00D64785">
      <w:pPr>
        <w:pStyle w:val="Recuodecorpodetexto2"/>
        <w:spacing w:after="0" w:line="360" w:lineRule="auto"/>
        <w:ind w:left="568" w:hanging="284"/>
        <w:rPr>
          <w:szCs w:val="24"/>
        </w:rPr>
      </w:pPr>
      <w:proofErr w:type="gramStart"/>
      <w:r w:rsidRPr="008F4519">
        <w:rPr>
          <w:szCs w:val="24"/>
        </w:rPr>
        <w:t>b)</w:t>
      </w:r>
      <w:proofErr w:type="gramEnd"/>
      <w:r w:rsidRPr="008F4519">
        <w:rPr>
          <w:szCs w:val="24"/>
        </w:rPr>
        <w:tab/>
        <w:t>Após o recolhimento pela adjudicatária de quaisquer multas que lhe tenham sido impostas em decorrência de inadimplemento contratual.</w:t>
      </w:r>
    </w:p>
    <w:p w:rsidR="005A37CF" w:rsidRPr="001222F7" w:rsidRDefault="00814BAA" w:rsidP="00D64785">
      <w:pPr>
        <w:pStyle w:val="Recuodecorpodetexto2"/>
        <w:tabs>
          <w:tab w:val="left" w:pos="-3402"/>
        </w:tabs>
        <w:spacing w:after="0" w:line="360" w:lineRule="auto"/>
        <w:ind w:left="568" w:hanging="284"/>
        <w:rPr>
          <w:rFonts w:eastAsia="Arial Unicode MS"/>
        </w:rPr>
      </w:pPr>
      <w:r>
        <w:rPr>
          <w:rFonts w:eastAsia="Arial Unicode MS"/>
        </w:rPr>
        <w:t>c) Após o cumprimento do item 6</w:t>
      </w:r>
      <w:r w:rsidR="005A37CF">
        <w:rPr>
          <w:rFonts w:eastAsia="Arial Unicode MS"/>
        </w:rPr>
        <w:t>.2.4.</w:t>
      </w:r>
    </w:p>
    <w:p w:rsidR="005A37CF" w:rsidRDefault="00814BAA" w:rsidP="005A37CF">
      <w:pPr>
        <w:pStyle w:val="Recuodecorpodetexto2"/>
        <w:tabs>
          <w:tab w:val="left" w:pos="-5954"/>
          <w:tab w:val="left" w:pos="851"/>
        </w:tabs>
        <w:spacing w:after="0" w:line="360" w:lineRule="auto"/>
        <w:ind w:left="0" w:firstLine="0"/>
      </w:pPr>
      <w:r>
        <w:t>6</w:t>
      </w:r>
      <w:r w:rsidR="005A37CF">
        <w:t xml:space="preserve">.2.4. </w:t>
      </w:r>
      <w:r w:rsidR="005A37CF" w:rsidRPr="00BE37AD">
        <w:t xml:space="preserve">Para efetivação do pagamento, a </w:t>
      </w:r>
      <w:r w:rsidR="005A37CF" w:rsidRPr="00BE37AD">
        <w:rPr>
          <w:b/>
          <w:bCs/>
        </w:rPr>
        <w:t>CONTRATADA</w:t>
      </w:r>
      <w:r w:rsidR="005A37CF" w:rsidRPr="00BE37AD">
        <w:t xml:space="preserve"> deverá</w:t>
      </w:r>
      <w:r w:rsidR="005A37CF">
        <w:t>:</w:t>
      </w:r>
    </w:p>
    <w:p w:rsidR="005A37CF" w:rsidRDefault="005A37CF" w:rsidP="002F287F">
      <w:pPr>
        <w:pStyle w:val="Recuodecorpodetexto2"/>
        <w:numPr>
          <w:ilvl w:val="0"/>
          <w:numId w:val="14"/>
        </w:numPr>
        <w:tabs>
          <w:tab w:val="left" w:pos="-5954"/>
        </w:tabs>
        <w:spacing w:after="0" w:line="360" w:lineRule="auto"/>
        <w:ind w:left="568" w:hanging="284"/>
      </w:pPr>
      <w:r>
        <w:t>E</w:t>
      </w:r>
      <w:r w:rsidRPr="00BE37AD">
        <w:t xml:space="preserve">laborar </w:t>
      </w:r>
      <w:r w:rsidRPr="00BE37AD">
        <w:rPr>
          <w:b/>
          <w:bCs/>
        </w:rPr>
        <w:t>Folha de Pagamento</w:t>
      </w:r>
      <w:r w:rsidRPr="00BE37AD">
        <w:t xml:space="preserve"> contendo nome do empregado, número da </w:t>
      </w:r>
      <w:r w:rsidRPr="00BE37AD">
        <w:rPr>
          <w:bCs/>
        </w:rPr>
        <w:t>Carteira de Trabalho e Previdência Social –</w:t>
      </w:r>
      <w:r w:rsidRPr="00BE37AD">
        <w:rPr>
          <w:b/>
          <w:bCs/>
        </w:rPr>
        <w:t xml:space="preserve"> CTPS</w:t>
      </w:r>
      <w:proofErr w:type="gramStart"/>
      <w:r w:rsidRPr="00BE37AD">
        <w:t>, data</w:t>
      </w:r>
      <w:proofErr w:type="gramEnd"/>
      <w:r w:rsidRPr="00BE37AD">
        <w:t xml:space="preserve"> de admissão</w:t>
      </w:r>
      <w:r>
        <w:t xml:space="preserve"> e</w:t>
      </w:r>
      <w:r w:rsidRPr="00BE37AD">
        <w:t xml:space="preserve"> salário pago relativo aos empregados designados para a prestação dos serviços</w:t>
      </w:r>
      <w:r>
        <w:t>;</w:t>
      </w:r>
    </w:p>
    <w:p w:rsidR="005A37CF" w:rsidRDefault="005A37CF" w:rsidP="002F287F">
      <w:pPr>
        <w:pStyle w:val="Recuodecorpodetexto2"/>
        <w:numPr>
          <w:ilvl w:val="0"/>
          <w:numId w:val="14"/>
        </w:numPr>
        <w:tabs>
          <w:tab w:val="left" w:pos="-5954"/>
        </w:tabs>
        <w:spacing w:after="0" w:line="360" w:lineRule="auto"/>
        <w:ind w:left="568" w:hanging="284"/>
      </w:pPr>
      <w:r>
        <w:t>Apresentar</w:t>
      </w:r>
      <w:r w:rsidRPr="00BE37AD">
        <w:t xml:space="preserve"> cópia do contra cheque e fo</w:t>
      </w:r>
      <w:r>
        <w:t>lha de ponto de cada empregado;</w:t>
      </w:r>
    </w:p>
    <w:p w:rsidR="005A37CF" w:rsidRDefault="005A37CF" w:rsidP="002F287F">
      <w:pPr>
        <w:pStyle w:val="Recuodecorpodetexto2"/>
        <w:numPr>
          <w:ilvl w:val="0"/>
          <w:numId w:val="14"/>
        </w:numPr>
        <w:tabs>
          <w:tab w:val="left" w:pos="-5954"/>
        </w:tabs>
        <w:spacing w:after="0" w:line="360" w:lineRule="auto"/>
        <w:ind w:left="568" w:hanging="284"/>
      </w:pPr>
      <w:r>
        <w:rPr>
          <w:bCs/>
        </w:rPr>
        <w:t>A</w:t>
      </w:r>
      <w:r w:rsidRPr="00BE37AD">
        <w:rPr>
          <w:bCs/>
        </w:rPr>
        <w:t>presenta</w:t>
      </w:r>
      <w:r>
        <w:rPr>
          <w:bCs/>
        </w:rPr>
        <w:t xml:space="preserve">r </w:t>
      </w:r>
      <w:r w:rsidRPr="00BE37AD">
        <w:t>junto com a Nota Fiscal</w:t>
      </w:r>
      <w:r>
        <w:t xml:space="preserve"> /</w:t>
      </w:r>
      <w:r w:rsidRPr="00BE37AD">
        <w:t xml:space="preserve"> </w:t>
      </w:r>
      <w:r>
        <w:t>F</w:t>
      </w:r>
      <w:r w:rsidRPr="00BE37AD">
        <w:t>atura</w:t>
      </w:r>
      <w:r w:rsidRPr="00BE37AD">
        <w:rPr>
          <w:bCs/>
        </w:rPr>
        <w:t xml:space="preserve"> </w:t>
      </w:r>
      <w:proofErr w:type="gramStart"/>
      <w:r w:rsidRPr="00BE37AD">
        <w:rPr>
          <w:bCs/>
        </w:rPr>
        <w:t xml:space="preserve">a </w:t>
      </w:r>
      <w:r w:rsidRPr="00BE37AD">
        <w:rPr>
          <w:b/>
          <w:bCs/>
        </w:rPr>
        <w:t xml:space="preserve">RE </w:t>
      </w:r>
      <w:r w:rsidRPr="00BE37AD">
        <w:rPr>
          <w:bCs/>
        </w:rPr>
        <w:t>(Relação de Empregados)</w:t>
      </w:r>
      <w:r w:rsidRPr="00BE37AD">
        <w:rPr>
          <w:b/>
          <w:bCs/>
        </w:rPr>
        <w:t xml:space="preserve"> </w:t>
      </w:r>
      <w:r w:rsidRPr="00BE37AD">
        <w:rPr>
          <w:bCs/>
        </w:rPr>
        <w:t>constantes no Arquivo</w:t>
      </w:r>
      <w:proofErr w:type="gramEnd"/>
      <w:r w:rsidRPr="00BE37AD">
        <w:rPr>
          <w:b/>
          <w:bCs/>
        </w:rPr>
        <w:t xml:space="preserve"> SEFIP </w:t>
      </w:r>
      <w:r w:rsidRPr="00BE37AD">
        <w:t xml:space="preserve">(Sistema Empresa de Recolhimento do FGTS e Informações à Previdência Social), para </w:t>
      </w:r>
      <w:r>
        <w:t>comprovar o recolhimento devido;</w:t>
      </w:r>
      <w:r w:rsidRPr="00BE37AD">
        <w:t xml:space="preserve"> </w:t>
      </w:r>
    </w:p>
    <w:p w:rsidR="005A37CF" w:rsidRPr="00C70D33" w:rsidRDefault="005A37CF" w:rsidP="002F287F">
      <w:pPr>
        <w:pStyle w:val="Recuodecorpodetexto2"/>
        <w:numPr>
          <w:ilvl w:val="0"/>
          <w:numId w:val="14"/>
        </w:numPr>
        <w:tabs>
          <w:tab w:val="left" w:pos="-5954"/>
        </w:tabs>
        <w:spacing w:after="0" w:line="360" w:lineRule="auto"/>
        <w:ind w:left="568" w:hanging="284"/>
        <w:rPr>
          <w:rFonts w:eastAsia="Arial Unicode MS"/>
        </w:rPr>
      </w:pPr>
      <w:r>
        <w:t xml:space="preserve">Anexar à Nota Fiscal / Fatura </w:t>
      </w:r>
      <w:r w:rsidRPr="00C70D33">
        <w:rPr>
          <w:rFonts w:cs="Arial"/>
          <w:iCs w:val="0"/>
        </w:rPr>
        <w:t xml:space="preserve">cópia da </w:t>
      </w:r>
      <w:r w:rsidRPr="00C70D33">
        <w:rPr>
          <w:rFonts w:cs="Arial"/>
          <w:b/>
          <w:bCs/>
          <w:iCs w:val="0"/>
        </w:rPr>
        <w:t>Guia de Recolhimento do FGTS e Informações à Previdência Social – (GFIP) e da Guia da Previdência Social – (GPS)</w:t>
      </w:r>
      <w:r w:rsidRPr="00C70D33">
        <w:rPr>
          <w:rFonts w:cs="Arial"/>
          <w:iCs w:val="0"/>
        </w:rPr>
        <w:t>, relativ</w:t>
      </w:r>
      <w:r w:rsidRPr="00C70D33">
        <w:rPr>
          <w:iCs w:val="0"/>
        </w:rPr>
        <w:t>a</w:t>
      </w:r>
      <w:r w:rsidRPr="00C70D33">
        <w:rPr>
          <w:rFonts w:cs="Arial"/>
          <w:iCs w:val="0"/>
        </w:rPr>
        <w:t>s aos empregados designados para trabalhar no serviço, objeto desta licitação</w:t>
      </w:r>
      <w:r w:rsidRPr="00C70D33">
        <w:rPr>
          <w:iCs w:val="0"/>
        </w:rPr>
        <w:t>;</w:t>
      </w:r>
    </w:p>
    <w:p w:rsidR="005A37CF" w:rsidRPr="00C70D33" w:rsidRDefault="005A37CF" w:rsidP="002F287F">
      <w:pPr>
        <w:pStyle w:val="Recuodecorpodetexto2"/>
        <w:numPr>
          <w:ilvl w:val="0"/>
          <w:numId w:val="14"/>
        </w:numPr>
        <w:tabs>
          <w:tab w:val="left" w:pos="-5954"/>
        </w:tabs>
        <w:spacing w:after="0" w:line="360" w:lineRule="auto"/>
        <w:ind w:left="568" w:hanging="284"/>
        <w:rPr>
          <w:rFonts w:eastAsia="Arial Unicode MS"/>
        </w:rPr>
      </w:pPr>
      <w:r>
        <w:t xml:space="preserve">Anexar à Nota Fiscal / Fatura </w:t>
      </w:r>
      <w:r w:rsidRPr="00C70D33">
        <w:rPr>
          <w:rFonts w:cs="Arial"/>
          <w:iCs w:val="0"/>
        </w:rPr>
        <w:t>as certidões atualizadas de regularidade junto ao INSS, ao FGTS e a Justiça do Trabalho</w:t>
      </w:r>
      <w:r w:rsidRPr="00C70D33">
        <w:rPr>
          <w:rFonts w:eastAsia="Arial Unicode MS"/>
        </w:rPr>
        <w:t>;</w:t>
      </w:r>
    </w:p>
    <w:p w:rsidR="005A37CF" w:rsidRPr="005A37CF" w:rsidRDefault="00814BAA" w:rsidP="005A37CF">
      <w:pPr>
        <w:pStyle w:val="Recuodecorpodetexto2"/>
        <w:spacing w:after="0" w:line="360" w:lineRule="auto"/>
        <w:ind w:left="0" w:firstLine="0"/>
        <w:rPr>
          <w:szCs w:val="24"/>
        </w:rPr>
      </w:pPr>
      <w:r>
        <w:rPr>
          <w:rFonts w:eastAsia="Arial Unicode MS" w:cs="Arial"/>
          <w:iCs w:val="0"/>
        </w:rPr>
        <w:t>6</w:t>
      </w:r>
      <w:r w:rsidR="005A37CF" w:rsidRPr="001222F7">
        <w:rPr>
          <w:rFonts w:eastAsia="Arial Unicode MS" w:cs="Arial"/>
          <w:iCs w:val="0"/>
        </w:rPr>
        <w:t>.2.</w:t>
      </w:r>
      <w:r w:rsidR="005A37CF">
        <w:rPr>
          <w:rFonts w:eastAsia="Arial Unicode MS" w:cs="Arial"/>
          <w:iCs w:val="0"/>
        </w:rPr>
        <w:t xml:space="preserve">4.1. </w:t>
      </w:r>
      <w:r w:rsidR="005A37CF" w:rsidRPr="00332132">
        <w:rPr>
          <w:rFonts w:cs="Arial"/>
        </w:rPr>
        <w:t xml:space="preserve">Todos os valores apresentados deverão estar de acordo com o salário mínimo da classe a que pertencer os empregados, sem o qual a </w:t>
      </w:r>
      <w:r w:rsidR="005A37CF" w:rsidRPr="00332132">
        <w:rPr>
          <w:rFonts w:cs="Arial"/>
          <w:bCs/>
        </w:rPr>
        <w:t>CESAMA</w:t>
      </w:r>
      <w:r w:rsidR="005A37CF" w:rsidRPr="00332132">
        <w:rPr>
          <w:rFonts w:cs="Arial"/>
        </w:rPr>
        <w:t xml:space="preserve"> ficará inibida da quitação da Nota Fiscal</w:t>
      </w:r>
      <w:r w:rsidR="005A37CF">
        <w:rPr>
          <w:rFonts w:cs="Arial"/>
        </w:rPr>
        <w:t xml:space="preserve"> / Fatura</w:t>
      </w:r>
      <w:r w:rsidR="005A37CF">
        <w:rPr>
          <w:rFonts w:eastAsia="Arial Unicode MS" w:cs="Arial"/>
          <w:iCs w:val="0"/>
        </w:rPr>
        <w:t>.</w:t>
      </w:r>
    </w:p>
    <w:p w:rsidR="005A37CF" w:rsidRDefault="00814BAA" w:rsidP="005A37CF">
      <w:pPr>
        <w:tabs>
          <w:tab w:val="left" w:pos="567"/>
        </w:tabs>
        <w:spacing w:before="120" w:line="360" w:lineRule="auto"/>
        <w:rPr>
          <w:rFonts w:cs="Arial"/>
          <w:iCs/>
          <w:sz w:val="24"/>
        </w:rPr>
      </w:pPr>
      <w:r>
        <w:rPr>
          <w:rFonts w:cs="Arial"/>
          <w:iCs/>
          <w:sz w:val="24"/>
        </w:rPr>
        <w:t>6</w:t>
      </w:r>
      <w:r w:rsidR="005A37CF" w:rsidRPr="005A37CF">
        <w:rPr>
          <w:rFonts w:cs="Arial"/>
          <w:iCs/>
          <w:sz w:val="24"/>
        </w:rPr>
        <w:t>.2.5. O recolhimento do INSS e do FGTS referente aos serviços deverá ser feito de forma individualizada, por tomador, e esta condição deverá ser comprovada mensalmente, a cada emissão de Nota Fiscal;</w:t>
      </w:r>
    </w:p>
    <w:p w:rsidR="000072B7" w:rsidRPr="000072B7" w:rsidRDefault="005A37CF" w:rsidP="000072B7">
      <w:pPr>
        <w:tabs>
          <w:tab w:val="left" w:pos="567"/>
        </w:tabs>
        <w:spacing w:before="120" w:line="360" w:lineRule="auto"/>
        <w:rPr>
          <w:rFonts w:cs="Arial"/>
          <w:iCs/>
          <w:sz w:val="24"/>
          <w:szCs w:val="24"/>
        </w:rPr>
      </w:pPr>
      <w:r>
        <w:rPr>
          <w:rFonts w:cs="Arial"/>
          <w:iCs/>
          <w:sz w:val="24"/>
        </w:rPr>
        <w:t xml:space="preserve">5.2.6. </w:t>
      </w:r>
      <w:r w:rsidR="0087000F" w:rsidRPr="008F4519">
        <w:rPr>
          <w:sz w:val="24"/>
          <w:szCs w:val="24"/>
        </w:rPr>
        <w:t xml:space="preserve">Na eventualidade de aplicação de multas, estas deverão ser liquidadas simultaneamente com parcela vinculada ao evento cujo descumprimento der origem </w:t>
      </w:r>
      <w:r w:rsidR="0087000F" w:rsidRPr="000072B7">
        <w:rPr>
          <w:sz w:val="24"/>
          <w:szCs w:val="24"/>
        </w:rPr>
        <w:t>à aplicação da penalidade.</w:t>
      </w:r>
    </w:p>
    <w:p w:rsidR="000072B7" w:rsidRPr="000072B7" w:rsidRDefault="00814BAA" w:rsidP="000072B7">
      <w:pPr>
        <w:tabs>
          <w:tab w:val="left" w:pos="567"/>
        </w:tabs>
        <w:spacing w:before="120" w:line="360" w:lineRule="auto"/>
        <w:rPr>
          <w:rFonts w:cs="Arial"/>
          <w:sz w:val="24"/>
          <w:szCs w:val="24"/>
        </w:rPr>
      </w:pPr>
      <w:r>
        <w:rPr>
          <w:rFonts w:cs="Arial"/>
          <w:iCs/>
          <w:sz w:val="24"/>
          <w:szCs w:val="24"/>
        </w:rPr>
        <w:t>6</w:t>
      </w:r>
      <w:r w:rsidR="000072B7" w:rsidRPr="000072B7">
        <w:rPr>
          <w:rFonts w:cs="Arial"/>
          <w:iCs/>
          <w:sz w:val="24"/>
          <w:szCs w:val="24"/>
        </w:rPr>
        <w:t xml:space="preserve">.2.7. </w:t>
      </w:r>
      <w:r w:rsidR="0087000F" w:rsidRPr="000072B7">
        <w:rPr>
          <w:rFonts w:cs="Arial"/>
          <w:sz w:val="24"/>
          <w:szCs w:val="24"/>
        </w:rPr>
        <w:t>O CNPJ da contratada constante da Nota Fiscal / Fatura deverá ser o mesmo da documentação apresentada no procedimento licitatório.</w:t>
      </w:r>
    </w:p>
    <w:p w:rsidR="000072B7" w:rsidRPr="000072B7" w:rsidRDefault="00814BAA" w:rsidP="000072B7">
      <w:pPr>
        <w:tabs>
          <w:tab w:val="left" w:pos="567"/>
        </w:tabs>
        <w:spacing w:before="120" w:line="360" w:lineRule="auto"/>
        <w:rPr>
          <w:iCs/>
          <w:sz w:val="24"/>
          <w:szCs w:val="24"/>
        </w:rPr>
      </w:pPr>
      <w:r>
        <w:rPr>
          <w:rFonts w:cs="Arial"/>
          <w:sz w:val="24"/>
          <w:szCs w:val="24"/>
        </w:rPr>
        <w:t>6</w:t>
      </w:r>
      <w:r w:rsidR="000072B7" w:rsidRPr="000072B7">
        <w:rPr>
          <w:rFonts w:cs="Arial"/>
          <w:sz w:val="24"/>
          <w:szCs w:val="24"/>
        </w:rPr>
        <w:t xml:space="preserve">.2.8. </w:t>
      </w:r>
      <w:r w:rsidR="008F4519" w:rsidRPr="000072B7">
        <w:rPr>
          <w:iCs/>
          <w:sz w:val="24"/>
          <w:szCs w:val="24"/>
        </w:rPr>
        <w:t xml:space="preserve">A </w:t>
      </w:r>
      <w:r w:rsidR="00B247F5" w:rsidRPr="000072B7">
        <w:rPr>
          <w:iCs/>
          <w:sz w:val="24"/>
          <w:szCs w:val="24"/>
        </w:rPr>
        <w:t>CONTRATADA</w:t>
      </w:r>
      <w:r w:rsidR="008F4519" w:rsidRPr="000072B7">
        <w:rPr>
          <w:iCs/>
          <w:sz w:val="24"/>
          <w:szCs w:val="24"/>
        </w:rPr>
        <w:t xml:space="preserve"> tem conhecimento dos termos do Decreto 8.542 de 09/05/2005, que regulamenta o reajuste de preços nos contratos da Administração Pública Municipal Direta e Indireta e cujas normas se incorporam </w:t>
      </w:r>
      <w:r w:rsidR="00B247F5" w:rsidRPr="000072B7">
        <w:rPr>
          <w:iCs/>
          <w:sz w:val="24"/>
          <w:szCs w:val="24"/>
        </w:rPr>
        <w:t>ao Contrato</w:t>
      </w:r>
      <w:r w:rsidR="008F4519" w:rsidRPr="000072B7">
        <w:rPr>
          <w:iCs/>
          <w:sz w:val="24"/>
          <w:szCs w:val="24"/>
        </w:rPr>
        <w:t>, no que couber.</w:t>
      </w:r>
      <w:r w:rsidR="0012270E" w:rsidRPr="000072B7">
        <w:rPr>
          <w:iCs/>
          <w:sz w:val="24"/>
          <w:szCs w:val="24"/>
        </w:rPr>
        <w:t xml:space="preserve"> </w:t>
      </w:r>
    </w:p>
    <w:p w:rsidR="00E65E47" w:rsidRPr="000072B7" w:rsidRDefault="00814BAA" w:rsidP="000072B7">
      <w:pPr>
        <w:tabs>
          <w:tab w:val="left" w:pos="567"/>
        </w:tabs>
        <w:spacing w:before="120" w:line="360" w:lineRule="auto"/>
        <w:rPr>
          <w:rFonts w:cs="Arial"/>
          <w:iCs/>
          <w:sz w:val="24"/>
          <w:szCs w:val="24"/>
        </w:rPr>
      </w:pPr>
      <w:r>
        <w:rPr>
          <w:iCs/>
          <w:sz w:val="24"/>
          <w:szCs w:val="24"/>
        </w:rPr>
        <w:t>6</w:t>
      </w:r>
      <w:r w:rsidR="000072B7" w:rsidRPr="000072B7">
        <w:rPr>
          <w:iCs/>
          <w:sz w:val="24"/>
          <w:szCs w:val="24"/>
        </w:rPr>
        <w:t xml:space="preserve">.2.9. </w:t>
      </w:r>
      <w:r w:rsidR="0087000F" w:rsidRPr="000072B7">
        <w:rPr>
          <w:sz w:val="24"/>
          <w:szCs w:val="24"/>
        </w:rPr>
        <w:t>Na hipótese de ocorrer atraso no pagamento da Nota Fiscal por responsabilidade da CESAMA, esta se compromete a aplicar, conforme legislação em vigor, juros de mora sobre o valor devido “</w:t>
      </w:r>
      <w:r w:rsidR="0087000F" w:rsidRPr="000072B7">
        <w:rPr>
          <w:i/>
          <w:sz w:val="24"/>
          <w:szCs w:val="24"/>
        </w:rPr>
        <w:t>pro rata</w:t>
      </w:r>
      <w:r w:rsidR="0087000F" w:rsidRPr="000072B7">
        <w:rPr>
          <w:sz w:val="24"/>
          <w:szCs w:val="24"/>
        </w:rPr>
        <w:t>” entre a data do vencimento e o efetivo pagamento.</w:t>
      </w:r>
    </w:p>
    <w:p w:rsidR="008F4519" w:rsidRPr="00112EF7" w:rsidRDefault="00814BAA" w:rsidP="000072B7">
      <w:pPr>
        <w:pStyle w:val="Recuodecorpodetexto2"/>
        <w:tabs>
          <w:tab w:val="left" w:pos="-5954"/>
          <w:tab w:val="left" w:pos="851"/>
        </w:tabs>
        <w:spacing w:after="0" w:line="360" w:lineRule="auto"/>
        <w:ind w:left="0" w:firstLine="0"/>
      </w:pPr>
      <w:r>
        <w:rPr>
          <w:szCs w:val="24"/>
        </w:rPr>
        <w:t>6</w:t>
      </w:r>
      <w:r w:rsidR="000072B7" w:rsidRPr="000072B7">
        <w:rPr>
          <w:szCs w:val="24"/>
        </w:rPr>
        <w:t xml:space="preserve">.2.10. </w:t>
      </w:r>
      <w:r w:rsidR="008F4519" w:rsidRPr="000072B7">
        <w:rPr>
          <w:szCs w:val="24"/>
        </w:rPr>
        <w:t>A C</w:t>
      </w:r>
      <w:r w:rsidR="00B247F5" w:rsidRPr="000072B7">
        <w:rPr>
          <w:szCs w:val="24"/>
        </w:rPr>
        <w:t xml:space="preserve">ONTRATADA </w:t>
      </w:r>
      <w:r w:rsidR="008F4519" w:rsidRPr="000072B7">
        <w:rPr>
          <w:szCs w:val="24"/>
        </w:rPr>
        <w:t>não poderá ceder ou dar em garantia, em qualquer hipótese em parte, os créditos de qualquer</w:t>
      </w:r>
      <w:r w:rsidR="008F4519" w:rsidRPr="00CA4DD2">
        <w:t xml:space="preserve"> natureza, decorrentes ou oriundos d</w:t>
      </w:r>
      <w:r w:rsidR="008F4519">
        <w:t>o</w:t>
      </w:r>
      <w:r w:rsidR="008F4519" w:rsidRPr="00CA4DD2">
        <w:t xml:space="preserve"> </w:t>
      </w:r>
      <w:r w:rsidR="008F4519">
        <w:t>Contrato.</w:t>
      </w:r>
    </w:p>
    <w:p w:rsidR="0087000F" w:rsidRPr="008F4519" w:rsidRDefault="00814BAA" w:rsidP="000072B7">
      <w:pPr>
        <w:pStyle w:val="Recuodecorpodetexto2"/>
        <w:tabs>
          <w:tab w:val="left" w:pos="-5954"/>
          <w:tab w:val="left" w:pos="851"/>
        </w:tabs>
        <w:spacing w:after="0" w:line="360" w:lineRule="auto"/>
        <w:ind w:left="0" w:firstLine="0"/>
        <w:rPr>
          <w:szCs w:val="24"/>
        </w:rPr>
      </w:pPr>
      <w:r>
        <w:rPr>
          <w:szCs w:val="24"/>
        </w:rPr>
        <w:t>6</w:t>
      </w:r>
      <w:r w:rsidR="000072B7">
        <w:rPr>
          <w:szCs w:val="24"/>
        </w:rPr>
        <w:t xml:space="preserve">.2.11. </w:t>
      </w:r>
      <w:r w:rsidR="0087000F" w:rsidRPr="008F4519">
        <w:rPr>
          <w:szCs w:val="24"/>
        </w:rPr>
        <w:t xml:space="preserve">Nenhum pagamento será efetuado à </w:t>
      </w:r>
      <w:r w:rsidR="00B247F5" w:rsidRPr="008F4519">
        <w:rPr>
          <w:szCs w:val="24"/>
        </w:rPr>
        <w:t>CONTRATADA</w:t>
      </w:r>
      <w:r w:rsidR="0087000F" w:rsidRPr="008F4519">
        <w:rPr>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1417B" w:rsidRDefault="0087000F" w:rsidP="0021417B">
      <w:pPr>
        <w:pStyle w:val="PargrafodaLista"/>
        <w:numPr>
          <w:ilvl w:val="0"/>
          <w:numId w:val="18"/>
        </w:numPr>
        <w:spacing w:before="480" w:line="360" w:lineRule="auto"/>
        <w:ind w:left="0" w:firstLine="0"/>
        <w:rPr>
          <w:rFonts w:ascii="Arial" w:hAnsi="Arial" w:cs="Arial"/>
          <w:b/>
          <w:bCs/>
          <w:u w:val="single"/>
        </w:rPr>
      </w:pPr>
      <w:r w:rsidRPr="0021417B">
        <w:rPr>
          <w:rFonts w:ascii="Arial" w:hAnsi="Arial" w:cs="Arial"/>
          <w:b/>
          <w:bCs/>
        </w:rPr>
        <w:t>OBRIGAÇÕES DA CONTRATADA</w:t>
      </w:r>
    </w:p>
    <w:p w:rsidR="0087000F" w:rsidRPr="0021417B" w:rsidRDefault="0087000F" w:rsidP="002F287F">
      <w:pPr>
        <w:pStyle w:val="PargrafodaLista"/>
        <w:numPr>
          <w:ilvl w:val="0"/>
          <w:numId w:val="15"/>
        </w:numPr>
        <w:tabs>
          <w:tab w:val="left" w:pos="851"/>
        </w:tabs>
        <w:autoSpaceDE w:val="0"/>
        <w:autoSpaceDN w:val="0"/>
        <w:adjustRightInd w:val="0"/>
        <w:spacing w:before="120" w:line="360" w:lineRule="auto"/>
        <w:jc w:val="both"/>
        <w:rPr>
          <w:rFonts w:ascii="Arial" w:hAnsi="Arial" w:cs="Arial"/>
          <w:vanish/>
        </w:rPr>
      </w:pPr>
    </w:p>
    <w:p w:rsidR="0087000F" w:rsidRPr="0021417B" w:rsidRDefault="0087000F" w:rsidP="002F287F">
      <w:pPr>
        <w:numPr>
          <w:ilvl w:val="1"/>
          <w:numId w:val="18"/>
        </w:numPr>
        <w:tabs>
          <w:tab w:val="left" w:pos="-3402"/>
        </w:tabs>
        <w:autoSpaceDE w:val="0"/>
        <w:autoSpaceDN w:val="0"/>
        <w:adjustRightInd w:val="0"/>
        <w:spacing w:before="120" w:line="360" w:lineRule="auto"/>
        <w:ind w:left="0" w:firstLine="0"/>
        <w:rPr>
          <w:rFonts w:cs="Arial"/>
          <w:sz w:val="24"/>
          <w:szCs w:val="24"/>
        </w:rPr>
      </w:pPr>
      <w:r w:rsidRPr="0021417B">
        <w:rPr>
          <w:rFonts w:cs="Arial"/>
          <w:sz w:val="24"/>
          <w:szCs w:val="24"/>
        </w:rPr>
        <w:t>Executar o Contrato</w:t>
      </w:r>
      <w:r w:rsidR="009A3984" w:rsidRPr="0021417B">
        <w:rPr>
          <w:rFonts w:cs="Arial"/>
          <w:sz w:val="24"/>
          <w:szCs w:val="24"/>
        </w:rPr>
        <w:t xml:space="preserve"> </w:t>
      </w:r>
      <w:r w:rsidRPr="0021417B">
        <w:rPr>
          <w:rFonts w:cs="Arial"/>
          <w:sz w:val="24"/>
          <w:szCs w:val="24"/>
        </w:rPr>
        <w:t>fielmente, conforme definido no Edital e seus anexos.</w:t>
      </w:r>
      <w:r w:rsidR="008F4519" w:rsidRPr="0021417B">
        <w:rPr>
          <w:rFonts w:cs="Arial"/>
          <w:sz w:val="24"/>
          <w:szCs w:val="24"/>
        </w:rPr>
        <w:t xml:space="preserve"> </w:t>
      </w:r>
    </w:p>
    <w:p w:rsidR="0087000F" w:rsidRPr="00E65E47" w:rsidRDefault="0087000F" w:rsidP="002F287F">
      <w:pPr>
        <w:numPr>
          <w:ilvl w:val="1"/>
          <w:numId w:val="18"/>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Reparar, corrigir, remover, reconstruir ou substituir, às suas expensas, no total ou em parte, objeto do Contrato em que se verificarem vícios, defeitos ou incorreções resultantes da execução.</w:t>
      </w:r>
    </w:p>
    <w:p w:rsidR="0087000F" w:rsidRPr="00E65E47" w:rsidRDefault="0087000F" w:rsidP="002F287F">
      <w:pPr>
        <w:numPr>
          <w:ilvl w:val="1"/>
          <w:numId w:val="18"/>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Se responsabilizar pelos danos causados diretamente à CESAMA ou a terceiros, decorrente de sua culpa ou dolo na execução do Contrato.</w:t>
      </w:r>
    </w:p>
    <w:p w:rsidR="0087000F" w:rsidRPr="00E65E47" w:rsidRDefault="0087000F" w:rsidP="002F287F">
      <w:pPr>
        <w:numPr>
          <w:ilvl w:val="1"/>
          <w:numId w:val="18"/>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r w:rsidR="009A3984" w:rsidRPr="00E65E47">
        <w:rPr>
          <w:rFonts w:cs="Arial"/>
          <w:sz w:val="24"/>
          <w:szCs w:val="24"/>
        </w:rPr>
        <w:t>.</w:t>
      </w:r>
    </w:p>
    <w:p w:rsidR="0087000F" w:rsidRPr="00E65E47" w:rsidRDefault="0087000F" w:rsidP="002F287F">
      <w:pPr>
        <w:numPr>
          <w:ilvl w:val="1"/>
          <w:numId w:val="18"/>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Cumprir os prazos previstos em Edital ou outros que venham a ser fixados pela CESAMA.</w:t>
      </w:r>
    </w:p>
    <w:p w:rsidR="00E65E47" w:rsidRPr="00E65E47" w:rsidRDefault="00E65E47" w:rsidP="002F287F">
      <w:pPr>
        <w:pStyle w:val="PargrafodaLista"/>
        <w:numPr>
          <w:ilvl w:val="1"/>
          <w:numId w:val="18"/>
        </w:numPr>
        <w:tabs>
          <w:tab w:val="left" w:pos="-3402"/>
        </w:tabs>
        <w:autoSpaceDE w:val="0"/>
        <w:autoSpaceDN w:val="0"/>
        <w:adjustRightInd w:val="0"/>
        <w:spacing w:before="120" w:line="360" w:lineRule="auto"/>
        <w:ind w:left="0" w:firstLine="0"/>
        <w:jc w:val="both"/>
        <w:rPr>
          <w:rFonts w:ascii="Arial" w:hAnsi="Arial" w:cs="Arial"/>
          <w:vanish/>
        </w:rPr>
      </w:pPr>
    </w:p>
    <w:p w:rsidR="00E65E47" w:rsidRPr="00E65E47" w:rsidRDefault="00E65E47" w:rsidP="002F287F">
      <w:pPr>
        <w:pStyle w:val="PargrafodaLista"/>
        <w:numPr>
          <w:ilvl w:val="1"/>
          <w:numId w:val="18"/>
        </w:numPr>
        <w:tabs>
          <w:tab w:val="left" w:pos="-3402"/>
        </w:tabs>
        <w:autoSpaceDE w:val="0"/>
        <w:autoSpaceDN w:val="0"/>
        <w:adjustRightInd w:val="0"/>
        <w:spacing w:before="120" w:line="360" w:lineRule="auto"/>
        <w:ind w:left="0" w:firstLine="0"/>
        <w:jc w:val="both"/>
        <w:rPr>
          <w:rFonts w:ascii="Arial" w:hAnsi="Arial" w:cs="Arial"/>
          <w:vanish/>
        </w:rPr>
      </w:pPr>
    </w:p>
    <w:p w:rsidR="00E65E47" w:rsidRPr="00E65E47" w:rsidRDefault="00E65E47" w:rsidP="002F287F">
      <w:pPr>
        <w:pStyle w:val="PargrafodaLista"/>
        <w:numPr>
          <w:ilvl w:val="1"/>
          <w:numId w:val="18"/>
        </w:numPr>
        <w:tabs>
          <w:tab w:val="left" w:pos="-3402"/>
        </w:tabs>
        <w:autoSpaceDE w:val="0"/>
        <w:autoSpaceDN w:val="0"/>
        <w:adjustRightInd w:val="0"/>
        <w:spacing w:before="120" w:line="360" w:lineRule="auto"/>
        <w:ind w:left="0" w:firstLine="0"/>
        <w:jc w:val="both"/>
        <w:rPr>
          <w:rFonts w:ascii="Arial" w:hAnsi="Arial" w:cs="Arial"/>
          <w:vanish/>
        </w:rPr>
      </w:pPr>
    </w:p>
    <w:p w:rsidR="00E65E47" w:rsidRPr="00E65E47" w:rsidRDefault="00E65E47" w:rsidP="002F287F">
      <w:pPr>
        <w:pStyle w:val="PargrafodaLista"/>
        <w:numPr>
          <w:ilvl w:val="1"/>
          <w:numId w:val="18"/>
        </w:numPr>
        <w:tabs>
          <w:tab w:val="left" w:pos="-3402"/>
        </w:tabs>
        <w:autoSpaceDE w:val="0"/>
        <w:autoSpaceDN w:val="0"/>
        <w:adjustRightInd w:val="0"/>
        <w:spacing w:before="120" w:line="360" w:lineRule="auto"/>
        <w:ind w:left="0" w:firstLine="0"/>
        <w:jc w:val="both"/>
        <w:rPr>
          <w:rFonts w:ascii="Arial" w:hAnsi="Arial" w:cs="Arial"/>
          <w:vanish/>
        </w:rPr>
      </w:pPr>
    </w:p>
    <w:p w:rsidR="00E65E47" w:rsidRPr="00E65E47" w:rsidRDefault="00E65E47" w:rsidP="002F287F">
      <w:pPr>
        <w:pStyle w:val="PargrafodaLista"/>
        <w:numPr>
          <w:ilvl w:val="1"/>
          <w:numId w:val="18"/>
        </w:numPr>
        <w:tabs>
          <w:tab w:val="left" w:pos="-3402"/>
        </w:tabs>
        <w:autoSpaceDE w:val="0"/>
        <w:autoSpaceDN w:val="0"/>
        <w:adjustRightInd w:val="0"/>
        <w:spacing w:before="120" w:line="360" w:lineRule="auto"/>
        <w:ind w:left="0" w:firstLine="0"/>
        <w:jc w:val="both"/>
        <w:rPr>
          <w:rFonts w:ascii="Arial" w:hAnsi="Arial" w:cs="Arial"/>
          <w:vanish/>
        </w:rPr>
      </w:pPr>
    </w:p>
    <w:p w:rsidR="00E65E47" w:rsidRPr="00814BAA" w:rsidRDefault="0087000F" w:rsidP="002F287F">
      <w:pPr>
        <w:pStyle w:val="PargrafodaLista"/>
        <w:numPr>
          <w:ilvl w:val="1"/>
          <w:numId w:val="19"/>
        </w:numPr>
        <w:tabs>
          <w:tab w:val="left" w:pos="-3402"/>
        </w:tabs>
        <w:autoSpaceDE w:val="0"/>
        <w:autoSpaceDN w:val="0"/>
        <w:adjustRightInd w:val="0"/>
        <w:spacing w:before="120" w:line="360" w:lineRule="auto"/>
        <w:ind w:left="0" w:firstLine="0"/>
        <w:rPr>
          <w:rFonts w:ascii="Arial" w:hAnsi="Arial" w:cs="Arial"/>
          <w:bCs/>
        </w:rPr>
      </w:pPr>
      <w:r w:rsidRPr="00814BAA">
        <w:rPr>
          <w:rFonts w:ascii="Arial" w:hAnsi="Arial" w:cs="Arial"/>
        </w:rPr>
        <w:t>Dirimir qualquer dúvida e prestar esclarecimentos acerca da execução do Contrato</w:t>
      </w:r>
      <w:r w:rsidRPr="00814BAA">
        <w:rPr>
          <w:rFonts w:ascii="Arial" w:hAnsi="Arial" w:cs="Arial"/>
          <w:iCs/>
        </w:rPr>
        <w:t>,</w:t>
      </w:r>
      <w:r w:rsidRPr="00814BAA">
        <w:rPr>
          <w:rFonts w:ascii="Arial" w:hAnsi="Arial" w:cs="Arial"/>
        </w:rPr>
        <w:t xml:space="preserve"> durante toda a sua vigência, a pedido da CESAMA.</w:t>
      </w:r>
    </w:p>
    <w:p w:rsidR="006B3735" w:rsidRPr="00814BAA" w:rsidRDefault="0087000F" w:rsidP="002F287F">
      <w:pPr>
        <w:pStyle w:val="PargrafodaLista"/>
        <w:numPr>
          <w:ilvl w:val="1"/>
          <w:numId w:val="19"/>
        </w:numPr>
        <w:tabs>
          <w:tab w:val="left" w:pos="-3402"/>
        </w:tabs>
        <w:autoSpaceDE w:val="0"/>
        <w:autoSpaceDN w:val="0"/>
        <w:adjustRightInd w:val="0"/>
        <w:spacing w:before="120" w:line="360" w:lineRule="auto"/>
        <w:ind w:left="0" w:firstLine="0"/>
        <w:rPr>
          <w:rFonts w:ascii="Arial" w:hAnsi="Arial" w:cs="Arial"/>
          <w:bCs/>
        </w:rPr>
      </w:pPr>
      <w:r w:rsidRPr="00814BAA">
        <w:rPr>
          <w:rFonts w:ascii="Arial" w:hAnsi="Arial" w:cs="Arial"/>
        </w:rPr>
        <w:t xml:space="preserve">Se responsabilizar pelos encargos trabalhistas, previdenciários, fiscais e </w:t>
      </w:r>
      <w:proofErr w:type="gramStart"/>
      <w:r w:rsidRPr="00814BAA">
        <w:rPr>
          <w:rFonts w:ascii="Arial" w:hAnsi="Arial" w:cs="Arial"/>
        </w:rPr>
        <w:t>comerciais, resultantes</w:t>
      </w:r>
      <w:proofErr w:type="gramEnd"/>
      <w:r w:rsidRPr="00814BAA">
        <w:rPr>
          <w:rFonts w:ascii="Arial" w:hAnsi="Arial" w:cs="Arial"/>
        </w:rPr>
        <w:t xml:space="preserve"> da execução do Contrato.</w:t>
      </w:r>
    </w:p>
    <w:p w:rsidR="006B3735" w:rsidRPr="00BB7230" w:rsidRDefault="006B3735" w:rsidP="002F287F">
      <w:pPr>
        <w:numPr>
          <w:ilvl w:val="1"/>
          <w:numId w:val="19"/>
        </w:numPr>
        <w:tabs>
          <w:tab w:val="left" w:pos="-3402"/>
        </w:tabs>
        <w:autoSpaceDE w:val="0"/>
        <w:autoSpaceDN w:val="0"/>
        <w:adjustRightInd w:val="0"/>
        <w:spacing w:before="120" w:line="360" w:lineRule="auto"/>
        <w:ind w:left="0" w:firstLine="0"/>
        <w:rPr>
          <w:rFonts w:cs="Arial"/>
          <w:sz w:val="24"/>
          <w:szCs w:val="24"/>
        </w:rPr>
      </w:pPr>
      <w:r w:rsidRPr="00BB7230">
        <w:rPr>
          <w:rFonts w:cs="Arial"/>
          <w:sz w:val="24"/>
          <w:szCs w:val="24"/>
        </w:rPr>
        <w:t>Apresentar antes do início dos serviços</w:t>
      </w:r>
      <w:r w:rsidR="00E45ABB">
        <w:rPr>
          <w:rFonts w:cs="Arial"/>
          <w:sz w:val="24"/>
          <w:szCs w:val="24"/>
        </w:rPr>
        <w:t xml:space="preserve"> ao</w:t>
      </w:r>
      <w:r w:rsidRPr="00BB7230">
        <w:rPr>
          <w:rFonts w:cs="Arial"/>
          <w:sz w:val="24"/>
          <w:szCs w:val="24"/>
        </w:rPr>
        <w:t xml:space="preserve"> </w:t>
      </w:r>
      <w:r w:rsidR="00524D4B" w:rsidRPr="00C82BE9">
        <w:rPr>
          <w:rFonts w:cs="Arial"/>
          <w:sz w:val="24"/>
          <w:szCs w:val="24"/>
        </w:rPr>
        <w:t>Gestor do Contrato</w:t>
      </w:r>
      <w:r w:rsidRPr="00BB7230">
        <w:rPr>
          <w:rFonts w:cs="Arial"/>
          <w:sz w:val="24"/>
          <w:szCs w:val="24"/>
        </w:rPr>
        <w:t>, os documentos abaixo relacionados, sem os quais, não será emitida a Ordem de Serviço:</w:t>
      </w:r>
      <w:r w:rsidR="00C82BE9">
        <w:rPr>
          <w:rFonts w:cs="Arial"/>
          <w:sz w:val="24"/>
          <w:szCs w:val="24"/>
        </w:rPr>
        <w:t xml:space="preserve"> </w:t>
      </w:r>
    </w:p>
    <w:p w:rsidR="006B3735" w:rsidRDefault="006B3735" w:rsidP="002F287F">
      <w:pPr>
        <w:numPr>
          <w:ilvl w:val="0"/>
          <w:numId w:val="11"/>
        </w:numPr>
        <w:tabs>
          <w:tab w:val="clear" w:pos="360"/>
        </w:tabs>
        <w:spacing w:before="120" w:line="360" w:lineRule="auto"/>
        <w:ind w:left="567" w:hanging="283"/>
        <w:rPr>
          <w:rFonts w:cs="Arial"/>
          <w:sz w:val="24"/>
          <w:szCs w:val="24"/>
        </w:rPr>
      </w:pPr>
      <w:r w:rsidRPr="00BB7230">
        <w:rPr>
          <w:rFonts w:cs="Arial"/>
          <w:sz w:val="24"/>
          <w:szCs w:val="24"/>
        </w:rPr>
        <w:t>PCMSO – Programa de Controle Médico de Saúde Ocupacional;</w:t>
      </w:r>
    </w:p>
    <w:p w:rsidR="00C85181" w:rsidRPr="00BB7230" w:rsidRDefault="00C85181" w:rsidP="002F287F">
      <w:pPr>
        <w:numPr>
          <w:ilvl w:val="0"/>
          <w:numId w:val="11"/>
        </w:numPr>
        <w:tabs>
          <w:tab w:val="clear" w:pos="360"/>
        </w:tabs>
        <w:spacing w:before="120" w:line="360" w:lineRule="auto"/>
        <w:ind w:left="567" w:hanging="283"/>
        <w:rPr>
          <w:rFonts w:cs="Arial"/>
          <w:sz w:val="24"/>
          <w:szCs w:val="24"/>
        </w:rPr>
      </w:pPr>
      <w:r>
        <w:rPr>
          <w:rFonts w:cs="Arial"/>
          <w:sz w:val="24"/>
          <w:szCs w:val="24"/>
        </w:rPr>
        <w:t>L</w:t>
      </w:r>
      <w:r w:rsidRPr="00C85F72">
        <w:rPr>
          <w:rFonts w:cs="Arial"/>
          <w:sz w:val="24"/>
          <w:szCs w:val="24"/>
        </w:rPr>
        <w:t>ista de vacinação específica e definida no PCMSO,</w:t>
      </w:r>
      <w:r>
        <w:rPr>
          <w:rFonts w:cs="Arial"/>
          <w:sz w:val="24"/>
          <w:szCs w:val="24"/>
        </w:rPr>
        <w:t xml:space="preserve"> </w:t>
      </w:r>
      <w:r w:rsidRPr="00C85F72">
        <w:rPr>
          <w:rFonts w:cs="Arial"/>
          <w:sz w:val="24"/>
          <w:szCs w:val="24"/>
        </w:rPr>
        <w:t>principalmente contra tétano</w:t>
      </w:r>
      <w:r>
        <w:rPr>
          <w:rFonts w:cs="Arial"/>
          <w:sz w:val="24"/>
          <w:szCs w:val="24"/>
        </w:rPr>
        <w:t>;</w:t>
      </w:r>
    </w:p>
    <w:p w:rsidR="006B3735" w:rsidRPr="00BB7230" w:rsidRDefault="006B3735" w:rsidP="002F287F">
      <w:pPr>
        <w:numPr>
          <w:ilvl w:val="0"/>
          <w:numId w:val="11"/>
        </w:numPr>
        <w:tabs>
          <w:tab w:val="clear" w:pos="360"/>
        </w:tabs>
        <w:spacing w:before="120" w:line="360" w:lineRule="auto"/>
        <w:ind w:left="567" w:hanging="283"/>
        <w:rPr>
          <w:rFonts w:cs="Arial"/>
          <w:sz w:val="24"/>
          <w:szCs w:val="24"/>
        </w:rPr>
      </w:pPr>
      <w:r w:rsidRPr="00BB7230">
        <w:rPr>
          <w:rFonts w:cs="Arial"/>
          <w:sz w:val="24"/>
          <w:szCs w:val="24"/>
        </w:rPr>
        <w:t>PPRA – Programa de Prevenção de Riscos Ambientais e PCMAT- Programa de Condições e Meio Ambiente de Trabalho da Indústria da Construção, conforme legislação;</w:t>
      </w:r>
    </w:p>
    <w:p w:rsidR="006B3735" w:rsidRPr="00BB7230" w:rsidRDefault="006B3735" w:rsidP="002F287F">
      <w:pPr>
        <w:numPr>
          <w:ilvl w:val="0"/>
          <w:numId w:val="11"/>
        </w:numPr>
        <w:tabs>
          <w:tab w:val="clear" w:pos="360"/>
        </w:tabs>
        <w:spacing w:before="120" w:line="360" w:lineRule="auto"/>
        <w:ind w:left="567" w:hanging="283"/>
        <w:rPr>
          <w:rFonts w:cs="Arial"/>
          <w:sz w:val="24"/>
          <w:szCs w:val="24"/>
        </w:rPr>
      </w:pPr>
      <w:r w:rsidRPr="00BB7230">
        <w:rPr>
          <w:rFonts w:cs="Arial"/>
          <w:sz w:val="24"/>
          <w:szCs w:val="24"/>
        </w:rPr>
        <w:t>Cópia de Fichas de EPI dos funcionários, devidamente assinadas;</w:t>
      </w:r>
    </w:p>
    <w:p w:rsidR="006B3735" w:rsidRPr="00BB7230" w:rsidRDefault="006B3735" w:rsidP="002F287F">
      <w:pPr>
        <w:numPr>
          <w:ilvl w:val="0"/>
          <w:numId w:val="11"/>
        </w:numPr>
        <w:tabs>
          <w:tab w:val="clear" w:pos="360"/>
        </w:tabs>
        <w:spacing w:before="120" w:line="360" w:lineRule="auto"/>
        <w:ind w:left="567" w:hanging="283"/>
        <w:rPr>
          <w:rFonts w:cs="Arial"/>
          <w:sz w:val="24"/>
          <w:szCs w:val="24"/>
        </w:rPr>
      </w:pPr>
      <w:r w:rsidRPr="00BB7230">
        <w:rPr>
          <w:rFonts w:cs="Arial"/>
          <w:sz w:val="24"/>
          <w:szCs w:val="24"/>
        </w:rPr>
        <w:t>ASO – Atestado de Saúde Ocupacional de todos os funcionários (</w:t>
      </w:r>
      <w:proofErr w:type="spellStart"/>
      <w:r w:rsidRPr="00BB7230">
        <w:rPr>
          <w:rFonts w:cs="Arial"/>
          <w:sz w:val="24"/>
          <w:szCs w:val="24"/>
        </w:rPr>
        <w:t>admissional</w:t>
      </w:r>
      <w:proofErr w:type="spellEnd"/>
      <w:r w:rsidRPr="00BB7230">
        <w:rPr>
          <w:rFonts w:cs="Arial"/>
          <w:sz w:val="24"/>
          <w:szCs w:val="24"/>
        </w:rPr>
        <w:t xml:space="preserve">, periódico e </w:t>
      </w:r>
      <w:proofErr w:type="spellStart"/>
      <w:r w:rsidRPr="00BB7230">
        <w:rPr>
          <w:rFonts w:cs="Arial"/>
          <w:sz w:val="24"/>
          <w:szCs w:val="24"/>
        </w:rPr>
        <w:t>demissional</w:t>
      </w:r>
      <w:proofErr w:type="spellEnd"/>
      <w:r w:rsidRPr="00BB7230">
        <w:rPr>
          <w:rFonts w:cs="Arial"/>
          <w:sz w:val="24"/>
          <w:szCs w:val="24"/>
        </w:rPr>
        <w:t>, conforme o caso);</w:t>
      </w:r>
    </w:p>
    <w:p w:rsidR="006B3735" w:rsidRDefault="006B3735" w:rsidP="002F287F">
      <w:pPr>
        <w:widowControl w:val="0"/>
        <w:numPr>
          <w:ilvl w:val="0"/>
          <w:numId w:val="11"/>
        </w:numPr>
        <w:tabs>
          <w:tab w:val="clear" w:pos="360"/>
          <w:tab w:val="num" w:pos="-2835"/>
        </w:tabs>
        <w:spacing w:before="120" w:line="360" w:lineRule="auto"/>
        <w:ind w:left="567" w:hanging="283"/>
        <w:rPr>
          <w:rFonts w:eastAsia="Arial Unicode MS" w:cs="Arial"/>
          <w:sz w:val="24"/>
          <w:szCs w:val="24"/>
        </w:rPr>
      </w:pPr>
      <w:r w:rsidRPr="00BB7230">
        <w:rPr>
          <w:rFonts w:eastAsia="Arial Unicode MS" w:cs="Arial"/>
          <w:sz w:val="24"/>
          <w:szCs w:val="24"/>
        </w:rPr>
        <w:t>Apresentar o nome e telefone para contato do responsável pela Segurança e Medicina do Trabalho da CONTRATADA, antes da emissão de Ordem de Serviço;</w:t>
      </w:r>
    </w:p>
    <w:p w:rsidR="00817697" w:rsidRPr="009C4451" w:rsidRDefault="00817697" w:rsidP="002F287F">
      <w:pPr>
        <w:widowControl w:val="0"/>
        <w:numPr>
          <w:ilvl w:val="2"/>
          <w:numId w:val="19"/>
        </w:numPr>
        <w:spacing w:before="120" w:line="360" w:lineRule="auto"/>
        <w:ind w:left="0" w:firstLine="0"/>
        <w:rPr>
          <w:rFonts w:eastAsia="Arial Unicode MS" w:cs="Arial"/>
          <w:sz w:val="24"/>
          <w:szCs w:val="24"/>
        </w:rPr>
      </w:pPr>
      <w:r w:rsidRPr="009C4451">
        <w:rPr>
          <w:rFonts w:eastAsia="Arial Unicode MS" w:cs="Arial"/>
          <w:sz w:val="24"/>
          <w:szCs w:val="24"/>
        </w:rPr>
        <w:t>Havendo alteração na equipe de trabalho que atua na execução do objeto deste Contrato, a CONTRATADA se obriga a apresentar à CESAMA os documentos relacionados no item 6.8, referentes ao empregado admitido e que irá compor a equipe de trabalho.</w:t>
      </w:r>
    </w:p>
    <w:p w:rsidR="00817697" w:rsidRPr="009C4451" w:rsidRDefault="00817697" w:rsidP="002F287F">
      <w:pPr>
        <w:widowControl w:val="0"/>
        <w:numPr>
          <w:ilvl w:val="2"/>
          <w:numId w:val="19"/>
        </w:numPr>
        <w:spacing w:before="120" w:line="360" w:lineRule="auto"/>
        <w:ind w:left="0" w:firstLine="0"/>
        <w:rPr>
          <w:rFonts w:eastAsia="Arial Unicode MS" w:cs="Arial"/>
          <w:sz w:val="24"/>
          <w:szCs w:val="24"/>
        </w:rPr>
      </w:pPr>
      <w:r w:rsidRPr="009C4451">
        <w:rPr>
          <w:rFonts w:eastAsia="Arial Unicode MS" w:cs="Arial"/>
          <w:sz w:val="24"/>
          <w:szCs w:val="24"/>
        </w:rPr>
        <w:t>A cada renovação contratual, a CONTRATADA deverá apresentar os documentos relacionados no item 6.8.</w:t>
      </w:r>
    </w:p>
    <w:p w:rsidR="007637AC" w:rsidRPr="009C4451" w:rsidRDefault="006B3735" w:rsidP="002F287F">
      <w:pPr>
        <w:numPr>
          <w:ilvl w:val="1"/>
          <w:numId w:val="19"/>
        </w:numPr>
        <w:tabs>
          <w:tab w:val="left" w:pos="-3402"/>
          <w:tab w:val="left" w:pos="567"/>
        </w:tabs>
        <w:autoSpaceDE w:val="0"/>
        <w:autoSpaceDN w:val="0"/>
        <w:adjustRightInd w:val="0"/>
        <w:spacing w:before="120" w:line="360" w:lineRule="auto"/>
        <w:ind w:left="0" w:firstLine="0"/>
        <w:rPr>
          <w:rFonts w:eastAsia="Arial Unicode MS" w:cs="Arial"/>
          <w:color w:val="FF0000"/>
          <w:sz w:val="24"/>
          <w:szCs w:val="24"/>
        </w:rPr>
      </w:pPr>
      <w:r w:rsidRPr="009C4451">
        <w:rPr>
          <w:rFonts w:eastAsia="Arial Unicode MS" w:cs="Arial"/>
          <w:sz w:val="24"/>
          <w:szCs w:val="24"/>
        </w:rPr>
        <w:t xml:space="preserve">Indicar ao </w:t>
      </w:r>
      <w:r w:rsidR="00222A0A" w:rsidRPr="009C4451">
        <w:rPr>
          <w:rFonts w:eastAsia="Arial Unicode MS" w:cs="Arial"/>
          <w:sz w:val="24"/>
          <w:szCs w:val="24"/>
        </w:rPr>
        <w:t xml:space="preserve">Gestor do </w:t>
      </w:r>
      <w:r w:rsidR="00524D4B" w:rsidRPr="009C4451">
        <w:rPr>
          <w:rFonts w:eastAsia="Arial Unicode MS" w:cs="Arial"/>
          <w:sz w:val="24"/>
          <w:szCs w:val="24"/>
        </w:rPr>
        <w:t>C</w:t>
      </w:r>
      <w:r w:rsidR="00222A0A" w:rsidRPr="009C4451">
        <w:rPr>
          <w:rFonts w:eastAsia="Arial Unicode MS" w:cs="Arial"/>
          <w:sz w:val="24"/>
          <w:szCs w:val="24"/>
        </w:rPr>
        <w:t>ontrato</w:t>
      </w:r>
      <w:r w:rsidRPr="009C4451">
        <w:rPr>
          <w:rFonts w:eastAsia="Arial Unicode MS" w:cs="Arial"/>
          <w:sz w:val="24"/>
          <w:szCs w:val="24"/>
        </w:rPr>
        <w:t>, antes do início dos serviços, o Técnico de Segurança do Trabalho responsável pelos mesmos.</w:t>
      </w:r>
      <w:r w:rsidRPr="009C4451">
        <w:rPr>
          <w:rFonts w:eastAsia="Arial Unicode MS" w:cs="Arial"/>
          <w:color w:val="FF0000"/>
          <w:sz w:val="24"/>
          <w:szCs w:val="24"/>
        </w:rPr>
        <w:t xml:space="preserve"> </w:t>
      </w:r>
    </w:p>
    <w:p w:rsidR="007637AC" w:rsidRPr="0001787A" w:rsidRDefault="007637AC" w:rsidP="002F287F">
      <w:pPr>
        <w:numPr>
          <w:ilvl w:val="1"/>
          <w:numId w:val="19"/>
        </w:numPr>
        <w:tabs>
          <w:tab w:val="left" w:pos="-3402"/>
          <w:tab w:val="left" w:pos="567"/>
        </w:tabs>
        <w:autoSpaceDE w:val="0"/>
        <w:autoSpaceDN w:val="0"/>
        <w:adjustRightInd w:val="0"/>
        <w:spacing w:before="120" w:line="360" w:lineRule="auto"/>
        <w:ind w:left="0" w:firstLine="0"/>
        <w:rPr>
          <w:rFonts w:eastAsia="Arial Unicode MS" w:cs="Arial"/>
          <w:sz w:val="24"/>
          <w:szCs w:val="24"/>
        </w:rPr>
      </w:pPr>
      <w:r w:rsidRPr="009C4451">
        <w:rPr>
          <w:rFonts w:eastAsia="Arial Unicode MS" w:cs="Arial"/>
          <w:sz w:val="24"/>
          <w:szCs w:val="24"/>
        </w:rPr>
        <w:t>Cumprir as normas procedimentais de conduta e ética aplicáveis aos</w:t>
      </w:r>
      <w:r w:rsidRPr="0001787A">
        <w:rPr>
          <w:rFonts w:eastAsia="Arial Unicode MS" w:cs="Arial"/>
          <w:sz w:val="24"/>
          <w:szCs w:val="24"/>
        </w:rPr>
        <w:t xml:space="preserve"> prestadores de serviços, que serão fornecidas pela CESAMA.</w:t>
      </w:r>
    </w:p>
    <w:p w:rsidR="007637AC" w:rsidRPr="0001787A" w:rsidRDefault="007637AC" w:rsidP="002F287F">
      <w:pPr>
        <w:numPr>
          <w:ilvl w:val="1"/>
          <w:numId w:val="19"/>
        </w:numPr>
        <w:tabs>
          <w:tab w:val="left" w:pos="-3402"/>
          <w:tab w:val="left" w:pos="567"/>
        </w:tabs>
        <w:autoSpaceDE w:val="0"/>
        <w:autoSpaceDN w:val="0"/>
        <w:adjustRightInd w:val="0"/>
        <w:spacing w:before="120" w:line="360" w:lineRule="auto"/>
        <w:ind w:left="0" w:firstLine="0"/>
        <w:rPr>
          <w:rFonts w:eastAsia="Arial Unicode MS" w:cs="Arial"/>
          <w:sz w:val="24"/>
          <w:szCs w:val="24"/>
        </w:rPr>
      </w:pPr>
      <w:r w:rsidRPr="0001787A">
        <w:rPr>
          <w:rFonts w:eastAsia="Arial Unicode MS" w:cs="Arial"/>
          <w:sz w:val="24"/>
          <w:szCs w:val="24"/>
        </w:rPr>
        <w:t>Zelar pela qualidade, eficiência e eficácia nos serviços prestados.</w:t>
      </w:r>
    </w:p>
    <w:p w:rsidR="007637AC" w:rsidRPr="0001787A" w:rsidRDefault="007637AC" w:rsidP="002F287F">
      <w:pPr>
        <w:numPr>
          <w:ilvl w:val="1"/>
          <w:numId w:val="19"/>
        </w:numPr>
        <w:tabs>
          <w:tab w:val="left" w:pos="-3402"/>
          <w:tab w:val="left" w:pos="567"/>
        </w:tabs>
        <w:autoSpaceDE w:val="0"/>
        <w:autoSpaceDN w:val="0"/>
        <w:adjustRightInd w:val="0"/>
        <w:spacing w:before="120" w:line="360" w:lineRule="auto"/>
        <w:ind w:left="0" w:firstLine="0"/>
        <w:rPr>
          <w:rFonts w:eastAsia="Arial Unicode MS" w:cs="Arial"/>
          <w:sz w:val="24"/>
          <w:szCs w:val="24"/>
        </w:rPr>
      </w:pPr>
      <w:r w:rsidRPr="0001787A">
        <w:rPr>
          <w:rFonts w:eastAsia="Arial Unicode MS" w:cs="Arial"/>
          <w:sz w:val="24"/>
          <w:szCs w:val="24"/>
        </w:rPr>
        <w:tab/>
        <w:t xml:space="preserve">Excluir do contrato imediatamente </w:t>
      </w:r>
      <w:r w:rsidR="00817697" w:rsidRPr="0001787A">
        <w:rPr>
          <w:rFonts w:eastAsia="Arial Unicode MS" w:cs="Arial"/>
          <w:sz w:val="24"/>
          <w:szCs w:val="24"/>
        </w:rPr>
        <w:t>a</w:t>
      </w:r>
      <w:r w:rsidRPr="0001787A">
        <w:rPr>
          <w:rFonts w:eastAsia="Arial Unicode MS" w:cs="Arial"/>
          <w:sz w:val="24"/>
          <w:szCs w:val="24"/>
        </w:rPr>
        <w:t xml:space="preserve"> pedido da CESAMA, o(s) funcionário(s) que não estiver</w:t>
      </w:r>
      <w:r w:rsidR="00817697" w:rsidRPr="0001787A">
        <w:rPr>
          <w:rFonts w:eastAsia="Arial Unicode MS" w:cs="Arial"/>
          <w:sz w:val="24"/>
          <w:szCs w:val="24"/>
        </w:rPr>
        <w:t>em</w:t>
      </w:r>
      <w:r w:rsidRPr="0001787A">
        <w:rPr>
          <w:rFonts w:eastAsia="Arial Unicode MS" w:cs="Arial"/>
          <w:sz w:val="24"/>
          <w:szCs w:val="24"/>
        </w:rPr>
        <w:t xml:space="preserve"> prestando os serviços de acordo com os critérios estabelecidos pela </w:t>
      </w:r>
      <w:r w:rsidR="0058799E">
        <w:rPr>
          <w:rFonts w:eastAsia="Arial Unicode MS" w:cs="Arial"/>
          <w:sz w:val="24"/>
          <w:szCs w:val="24"/>
        </w:rPr>
        <w:t>CESAMA</w:t>
      </w:r>
      <w:r w:rsidRPr="0001787A">
        <w:rPr>
          <w:rFonts w:eastAsia="Arial Unicode MS" w:cs="Arial"/>
          <w:sz w:val="24"/>
          <w:szCs w:val="24"/>
        </w:rPr>
        <w:t>.</w:t>
      </w:r>
    </w:p>
    <w:p w:rsidR="0065599C" w:rsidRPr="00694C09" w:rsidRDefault="00EF40AE" w:rsidP="002F287F">
      <w:pPr>
        <w:numPr>
          <w:ilvl w:val="0"/>
          <w:numId w:val="19"/>
        </w:numPr>
        <w:spacing w:before="480" w:line="360" w:lineRule="auto"/>
        <w:ind w:left="284" w:hanging="284"/>
        <w:rPr>
          <w:rFonts w:cs="Arial"/>
          <w:b/>
          <w:bCs/>
          <w:sz w:val="24"/>
          <w:szCs w:val="24"/>
        </w:rPr>
      </w:pPr>
      <w:r>
        <w:rPr>
          <w:rFonts w:cs="Arial"/>
          <w:b/>
          <w:bCs/>
          <w:sz w:val="24"/>
          <w:szCs w:val="24"/>
        </w:rPr>
        <w:t>OBRIGAÇÕES DA CESAMA</w:t>
      </w:r>
    </w:p>
    <w:p w:rsidR="003C33CA" w:rsidRPr="003C33CA" w:rsidRDefault="003C33CA" w:rsidP="002F287F">
      <w:pPr>
        <w:pStyle w:val="PargrafodaLista"/>
        <w:numPr>
          <w:ilvl w:val="0"/>
          <w:numId w:val="19"/>
        </w:numPr>
        <w:tabs>
          <w:tab w:val="left" w:pos="851"/>
        </w:tabs>
        <w:autoSpaceDE w:val="0"/>
        <w:autoSpaceDN w:val="0"/>
        <w:adjustRightInd w:val="0"/>
        <w:spacing w:before="120" w:line="360" w:lineRule="auto"/>
        <w:jc w:val="both"/>
        <w:rPr>
          <w:rFonts w:ascii="Arial" w:hAnsi="Arial" w:cs="Arial"/>
          <w:vanish/>
          <w:color w:val="FF0000"/>
        </w:rPr>
      </w:pPr>
    </w:p>
    <w:p w:rsidR="003C33CA" w:rsidRPr="0021417B" w:rsidRDefault="003C33CA" w:rsidP="0021417B">
      <w:pPr>
        <w:pStyle w:val="PargrafodaLista"/>
        <w:widowControl w:val="0"/>
        <w:numPr>
          <w:ilvl w:val="1"/>
          <w:numId w:val="20"/>
        </w:numPr>
        <w:tabs>
          <w:tab w:val="left" w:pos="-3402"/>
          <w:tab w:val="left" w:pos="567"/>
        </w:tabs>
        <w:autoSpaceDE w:val="0"/>
        <w:autoSpaceDN w:val="0"/>
        <w:adjustRightInd w:val="0"/>
        <w:spacing w:before="120" w:line="360" w:lineRule="auto"/>
        <w:ind w:left="0" w:firstLine="0"/>
        <w:jc w:val="both"/>
        <w:rPr>
          <w:rFonts w:ascii="Arial" w:hAnsi="Arial" w:cs="Arial"/>
        </w:rPr>
      </w:pPr>
      <w:r w:rsidRPr="0021417B">
        <w:rPr>
          <w:rFonts w:ascii="Arial" w:hAnsi="Arial" w:cs="Arial"/>
        </w:rPr>
        <w:t>Emitir a Ordem de Serviço, indicando o início da execução dos serviços e do prazo contratual.</w:t>
      </w:r>
    </w:p>
    <w:p w:rsidR="003C33CA" w:rsidRPr="0021417B" w:rsidRDefault="003C33CA" w:rsidP="0021417B">
      <w:pPr>
        <w:pStyle w:val="PargrafodaLista"/>
        <w:widowControl w:val="0"/>
        <w:numPr>
          <w:ilvl w:val="1"/>
          <w:numId w:val="20"/>
        </w:numPr>
        <w:tabs>
          <w:tab w:val="left" w:pos="-3402"/>
          <w:tab w:val="left" w:pos="567"/>
        </w:tabs>
        <w:autoSpaceDE w:val="0"/>
        <w:autoSpaceDN w:val="0"/>
        <w:adjustRightInd w:val="0"/>
        <w:spacing w:before="120" w:line="360" w:lineRule="auto"/>
        <w:ind w:left="0" w:firstLine="0"/>
        <w:jc w:val="both"/>
        <w:rPr>
          <w:rFonts w:ascii="Arial" w:hAnsi="Arial" w:cs="Arial"/>
        </w:rPr>
      </w:pPr>
      <w:r w:rsidRPr="0021417B">
        <w:rPr>
          <w:rFonts w:ascii="Arial" w:hAnsi="Arial" w:cs="Arial"/>
        </w:rPr>
        <w:t xml:space="preserve">Efetuar todos os pagamentos devidos à </w:t>
      </w:r>
      <w:r w:rsidR="00B247F5" w:rsidRPr="0021417B">
        <w:rPr>
          <w:rFonts w:ascii="Arial" w:hAnsi="Arial" w:cs="Arial"/>
        </w:rPr>
        <w:t>CONTRATADA</w:t>
      </w:r>
      <w:r w:rsidRPr="0021417B">
        <w:rPr>
          <w:rFonts w:ascii="Arial" w:hAnsi="Arial" w:cs="Arial"/>
        </w:rPr>
        <w:t>, nas condições estabelecidas.</w:t>
      </w:r>
    </w:p>
    <w:p w:rsidR="003C33CA" w:rsidRPr="003C33CA" w:rsidRDefault="003C33CA" w:rsidP="0021417B">
      <w:pPr>
        <w:widowControl w:val="0"/>
        <w:numPr>
          <w:ilvl w:val="1"/>
          <w:numId w:val="20"/>
        </w:numPr>
        <w:tabs>
          <w:tab w:val="left" w:pos="-3402"/>
          <w:tab w:val="left" w:pos="567"/>
        </w:tabs>
        <w:autoSpaceDE w:val="0"/>
        <w:autoSpaceDN w:val="0"/>
        <w:adjustRightInd w:val="0"/>
        <w:spacing w:before="120" w:line="360" w:lineRule="auto"/>
        <w:ind w:left="0" w:firstLine="0"/>
        <w:rPr>
          <w:sz w:val="24"/>
          <w:szCs w:val="24"/>
        </w:rPr>
      </w:pPr>
      <w:r w:rsidRPr="003C33CA">
        <w:rPr>
          <w:rFonts w:cs="Arial"/>
          <w:sz w:val="24"/>
          <w:szCs w:val="24"/>
        </w:rPr>
        <w:t xml:space="preserve">Fiscalizar a execução do Contrato, o que não fará cessar ou diminuir a responsabilidade da </w:t>
      </w:r>
      <w:r w:rsidR="00B247F5" w:rsidRPr="003C33CA">
        <w:rPr>
          <w:rFonts w:cs="Arial"/>
          <w:sz w:val="24"/>
          <w:szCs w:val="24"/>
        </w:rPr>
        <w:t>CONTRATADA</w:t>
      </w:r>
      <w:r w:rsidRPr="003C33CA">
        <w:rPr>
          <w:rFonts w:cs="Arial"/>
          <w:sz w:val="24"/>
          <w:szCs w:val="24"/>
        </w:rPr>
        <w:t xml:space="preserve"> pelo perfeito cumprimento das obrigações estipuladas, nem por quaisquer danos, inclusive quanto a terceiros, ou por irregularidades constatadas;</w:t>
      </w:r>
    </w:p>
    <w:p w:rsidR="0065599C" w:rsidRPr="003C33CA" w:rsidRDefault="003C33CA" w:rsidP="0021417B">
      <w:pPr>
        <w:widowControl w:val="0"/>
        <w:numPr>
          <w:ilvl w:val="1"/>
          <w:numId w:val="20"/>
        </w:numPr>
        <w:tabs>
          <w:tab w:val="left" w:pos="-3402"/>
          <w:tab w:val="left" w:pos="567"/>
        </w:tabs>
        <w:autoSpaceDE w:val="0"/>
        <w:autoSpaceDN w:val="0"/>
        <w:adjustRightInd w:val="0"/>
        <w:spacing w:before="120" w:line="360" w:lineRule="auto"/>
        <w:ind w:left="0" w:firstLine="0"/>
        <w:rPr>
          <w:sz w:val="24"/>
          <w:szCs w:val="24"/>
        </w:rPr>
      </w:pPr>
      <w:r w:rsidRPr="003C33CA">
        <w:rPr>
          <w:rFonts w:cs="Arial"/>
          <w:sz w:val="24"/>
          <w:szCs w:val="24"/>
        </w:rPr>
        <w:t>Rejeitar todo e qualquer serviço de má qualidade e em desconformidade com o Termo de Referência;</w:t>
      </w:r>
    </w:p>
    <w:p w:rsidR="0065599C" w:rsidRPr="00AE69C3" w:rsidRDefault="003C33CA" w:rsidP="0021417B">
      <w:pPr>
        <w:numPr>
          <w:ilvl w:val="0"/>
          <w:numId w:val="20"/>
        </w:numPr>
        <w:spacing w:before="480" w:line="360" w:lineRule="auto"/>
        <w:ind w:left="284" w:hanging="284"/>
        <w:rPr>
          <w:rFonts w:cs="Arial"/>
          <w:b/>
          <w:bCs/>
          <w:sz w:val="24"/>
          <w:szCs w:val="24"/>
          <w:u w:val="single"/>
        </w:rPr>
      </w:pPr>
      <w:r>
        <w:rPr>
          <w:rFonts w:cs="Arial"/>
          <w:b/>
          <w:bCs/>
          <w:sz w:val="24"/>
          <w:szCs w:val="24"/>
        </w:rPr>
        <w:t>JULGAMENTO</w:t>
      </w:r>
    </w:p>
    <w:p w:rsidR="00FF15A9" w:rsidRPr="00CB7790" w:rsidRDefault="0058799E" w:rsidP="003C33CA">
      <w:pPr>
        <w:spacing w:before="120" w:line="360" w:lineRule="auto"/>
        <w:ind w:firstLine="567"/>
        <w:rPr>
          <w:rFonts w:eastAsia="Arial Unicode MS" w:cs="Arial"/>
          <w:sz w:val="24"/>
          <w:szCs w:val="24"/>
        </w:rPr>
      </w:pPr>
      <w:r w:rsidRPr="006E63F2">
        <w:rPr>
          <w:rFonts w:cs="Arial"/>
          <w:sz w:val="24"/>
          <w:szCs w:val="24"/>
        </w:rPr>
        <w:t xml:space="preserve">O critério de julgamento será o de </w:t>
      </w:r>
      <w:r w:rsidRPr="006E63F2">
        <w:rPr>
          <w:rFonts w:cs="Arial"/>
          <w:b/>
          <w:sz w:val="24"/>
          <w:szCs w:val="24"/>
        </w:rPr>
        <w:t>menor preço</w:t>
      </w:r>
      <w:r w:rsidRPr="006E63F2">
        <w:rPr>
          <w:rFonts w:cs="Arial"/>
          <w:sz w:val="24"/>
          <w:szCs w:val="24"/>
        </w:rPr>
        <w:t xml:space="preserve">, apurado através do </w:t>
      </w:r>
      <w:r w:rsidRPr="006E63F2">
        <w:rPr>
          <w:rFonts w:cs="Arial"/>
          <w:b/>
          <w:sz w:val="24"/>
          <w:szCs w:val="24"/>
        </w:rPr>
        <w:t xml:space="preserve">maior percentual de desconto único ofertado, </w:t>
      </w:r>
      <w:r w:rsidRPr="006E63F2">
        <w:rPr>
          <w:rFonts w:cs="Arial"/>
          <w:sz w:val="24"/>
          <w:szCs w:val="24"/>
        </w:rPr>
        <w:t>que incidirá linearmente sobre a planilha orçamentária da CESAMA, desde que observadas às especificações e demais condições estabelecidas n</w:t>
      </w:r>
      <w:r>
        <w:rPr>
          <w:rFonts w:cs="Arial"/>
          <w:sz w:val="24"/>
          <w:szCs w:val="24"/>
        </w:rPr>
        <w:t>o</w:t>
      </w:r>
      <w:r w:rsidRPr="006E63F2">
        <w:rPr>
          <w:rFonts w:cs="Arial"/>
          <w:sz w:val="24"/>
          <w:szCs w:val="24"/>
        </w:rPr>
        <w:t xml:space="preserve"> Edital e seus anexos</w:t>
      </w:r>
      <w:r w:rsidR="003C33CA" w:rsidRPr="001E1645">
        <w:rPr>
          <w:rFonts w:cs="Arial"/>
          <w:sz w:val="24"/>
          <w:szCs w:val="24"/>
        </w:rPr>
        <w:t>.</w:t>
      </w:r>
    </w:p>
    <w:p w:rsidR="00D13D92" w:rsidRPr="00CE32EA" w:rsidRDefault="00CE32EA" w:rsidP="0021417B">
      <w:pPr>
        <w:numPr>
          <w:ilvl w:val="0"/>
          <w:numId w:val="20"/>
        </w:numPr>
        <w:tabs>
          <w:tab w:val="left" w:pos="-3402"/>
        </w:tabs>
        <w:spacing w:before="480" w:line="360" w:lineRule="auto"/>
        <w:ind w:left="284" w:hanging="284"/>
        <w:rPr>
          <w:rFonts w:cs="Arial"/>
          <w:b/>
          <w:sz w:val="24"/>
          <w:szCs w:val="24"/>
        </w:rPr>
      </w:pPr>
      <w:r w:rsidRPr="00CE32EA">
        <w:rPr>
          <w:rFonts w:cs="Arial"/>
          <w:b/>
          <w:sz w:val="24"/>
          <w:szCs w:val="24"/>
        </w:rPr>
        <w:t>EXIGÊNCIAS PARA HABILITAÇÃO / PROPOSTA</w:t>
      </w:r>
    </w:p>
    <w:p w:rsidR="00D75C07" w:rsidRDefault="0058799E" w:rsidP="00726A7C">
      <w:pPr>
        <w:pStyle w:val="Corpodetexto2"/>
        <w:spacing w:before="120" w:line="360" w:lineRule="auto"/>
        <w:ind w:firstLine="567"/>
        <w:rPr>
          <w:color w:val="auto"/>
          <w:sz w:val="24"/>
          <w:szCs w:val="24"/>
        </w:rPr>
      </w:pPr>
      <w:r>
        <w:rPr>
          <w:color w:val="auto"/>
          <w:sz w:val="24"/>
          <w:szCs w:val="24"/>
        </w:rPr>
        <w:t xml:space="preserve">Na proposta a empresa licitante deverá apresentar, somente, o </w:t>
      </w:r>
      <w:r w:rsidR="00DB5370">
        <w:rPr>
          <w:color w:val="auto"/>
          <w:sz w:val="24"/>
          <w:szCs w:val="24"/>
        </w:rPr>
        <w:t>percentual de desconto ofertado, atentando ao disposto no item 4.2</w:t>
      </w:r>
      <w:r w:rsidR="0021417B">
        <w:rPr>
          <w:color w:val="auto"/>
          <w:sz w:val="24"/>
          <w:szCs w:val="24"/>
        </w:rPr>
        <w:t>6</w:t>
      </w:r>
      <w:r w:rsidR="00DB5370">
        <w:rPr>
          <w:color w:val="auto"/>
          <w:sz w:val="24"/>
          <w:szCs w:val="24"/>
        </w:rPr>
        <w:t xml:space="preserve"> deste termo.</w:t>
      </w:r>
    </w:p>
    <w:p w:rsidR="0058799E" w:rsidRDefault="0058799E" w:rsidP="00726A7C">
      <w:pPr>
        <w:pStyle w:val="Corpodetexto2"/>
        <w:spacing w:before="120" w:line="360" w:lineRule="auto"/>
        <w:ind w:firstLine="567"/>
        <w:rPr>
          <w:color w:val="auto"/>
          <w:sz w:val="24"/>
          <w:szCs w:val="24"/>
        </w:rPr>
      </w:pPr>
      <w:r>
        <w:rPr>
          <w:color w:val="auto"/>
          <w:sz w:val="24"/>
          <w:szCs w:val="24"/>
        </w:rPr>
        <w:t>Para habilitação a empresa licitante deverá apresentar, além da documentação exigida no Edital, os seguintes documentos de cunho técnico:</w:t>
      </w:r>
    </w:p>
    <w:p w:rsidR="0058799E" w:rsidRPr="006E63F2" w:rsidRDefault="0058799E" w:rsidP="0058799E">
      <w:pPr>
        <w:pStyle w:val="Recuodecorpodetexto3"/>
        <w:spacing w:before="120" w:line="360" w:lineRule="auto"/>
        <w:ind w:left="851"/>
        <w:rPr>
          <w:color w:val="auto"/>
          <w:szCs w:val="24"/>
        </w:rPr>
      </w:pPr>
      <w:r w:rsidRPr="006E63F2">
        <w:rPr>
          <w:color w:val="auto"/>
          <w:szCs w:val="24"/>
        </w:rPr>
        <w:t xml:space="preserve">a) </w:t>
      </w:r>
      <w:r>
        <w:rPr>
          <w:color w:val="auto"/>
        </w:rPr>
        <w:t>N</w:t>
      </w:r>
      <w:r w:rsidRPr="006E63F2">
        <w:rPr>
          <w:color w:val="auto"/>
        </w:rPr>
        <w:t xml:space="preserve">o mínimo, 01(um) </w:t>
      </w:r>
      <w:r w:rsidRPr="006E63F2">
        <w:rPr>
          <w:color w:val="auto"/>
          <w:u w:val="single"/>
        </w:rPr>
        <w:t>atestado de capacidade técnica</w:t>
      </w:r>
      <w:r w:rsidRPr="006E63F2">
        <w:rPr>
          <w:color w:val="auto"/>
        </w:rPr>
        <w:t xml:space="preserve"> fornecido por pessoa </w:t>
      </w:r>
      <w:proofErr w:type="gramStart"/>
      <w:r w:rsidRPr="006E63F2">
        <w:rPr>
          <w:color w:val="auto"/>
        </w:rPr>
        <w:t>jurídica de direito público ou privado, comprovando ter a empresa licitante executado serviços compatíveis com características semelhantes ao objeto desta licitação</w:t>
      </w:r>
      <w:proofErr w:type="gramEnd"/>
      <w:r w:rsidRPr="006E63F2">
        <w:rPr>
          <w:color w:val="auto"/>
        </w:rPr>
        <w:t>. O atestado, contendo a identificação do signatário, deve comprovar a leitura de no mínimo 70.000 (setenta mil) medidores (hidrômetros, gás ou energia) por mês, ser apresentado em papel timbrado da pessoa jurídica e indicar os serviços e os prazos das atividades executadas ou em execução pelo licitante</w:t>
      </w:r>
      <w:r w:rsidRPr="006E63F2">
        <w:rPr>
          <w:color w:val="auto"/>
          <w:szCs w:val="24"/>
        </w:rPr>
        <w:t>.</w:t>
      </w:r>
    </w:p>
    <w:p w:rsidR="0058799E" w:rsidRPr="006E63F2" w:rsidRDefault="0058799E" w:rsidP="0058799E">
      <w:pPr>
        <w:pStyle w:val="Recuodecorpodetexto3"/>
        <w:spacing w:before="120" w:line="360" w:lineRule="auto"/>
        <w:ind w:left="851"/>
        <w:rPr>
          <w:color w:val="auto"/>
          <w:szCs w:val="24"/>
        </w:rPr>
      </w:pPr>
      <w:proofErr w:type="gramStart"/>
      <w:r w:rsidRPr="006E63F2">
        <w:rPr>
          <w:color w:val="auto"/>
          <w:szCs w:val="24"/>
        </w:rPr>
        <w:t>a.</w:t>
      </w:r>
      <w:proofErr w:type="gramEnd"/>
      <w:r w:rsidRPr="006E63F2">
        <w:rPr>
          <w:color w:val="auto"/>
          <w:szCs w:val="24"/>
        </w:rPr>
        <w:t xml:space="preserve">1) Será aceito o somatório de atestados para fins de qualificação técnico-operacional, desde que se refiram a serviços executados de forma concomitante. </w:t>
      </w:r>
    </w:p>
    <w:p w:rsidR="00B41EF6" w:rsidRPr="00F85DB4" w:rsidRDefault="00987A60" w:rsidP="0021417B">
      <w:pPr>
        <w:numPr>
          <w:ilvl w:val="0"/>
          <w:numId w:val="20"/>
        </w:numPr>
        <w:tabs>
          <w:tab w:val="left" w:pos="426"/>
        </w:tabs>
        <w:autoSpaceDE w:val="0"/>
        <w:autoSpaceDN w:val="0"/>
        <w:adjustRightInd w:val="0"/>
        <w:spacing w:before="480" w:line="360" w:lineRule="auto"/>
        <w:ind w:left="284" w:hanging="284"/>
        <w:rPr>
          <w:rFonts w:cs="Arial"/>
          <w:b/>
          <w:sz w:val="24"/>
          <w:szCs w:val="24"/>
        </w:rPr>
      </w:pPr>
      <w:r>
        <w:rPr>
          <w:rFonts w:cs="Arial"/>
          <w:b/>
          <w:sz w:val="24"/>
          <w:szCs w:val="24"/>
        </w:rPr>
        <w:t>PENALIDADES</w:t>
      </w:r>
    </w:p>
    <w:p w:rsidR="00386701" w:rsidRPr="0058799E" w:rsidRDefault="0058799E" w:rsidP="00F30204">
      <w:pPr>
        <w:spacing w:before="120" w:line="360" w:lineRule="auto"/>
        <w:ind w:firstLine="567"/>
        <w:rPr>
          <w:rFonts w:cs="Arial"/>
          <w:bCs/>
          <w:sz w:val="24"/>
          <w:szCs w:val="24"/>
        </w:rPr>
      </w:pPr>
      <w:r w:rsidRPr="0058799E">
        <w:rPr>
          <w:rFonts w:cs="Arial"/>
          <w:bCs/>
          <w:sz w:val="24"/>
          <w:szCs w:val="24"/>
        </w:rPr>
        <w:t xml:space="preserve">O descumprimento de quaisquer cláusulas estabelecidas neste Termo de Referência sujeitará à aplicação das sanções previstas no </w:t>
      </w:r>
      <w:r>
        <w:rPr>
          <w:rFonts w:cs="Arial"/>
          <w:bCs/>
          <w:sz w:val="24"/>
          <w:szCs w:val="24"/>
        </w:rPr>
        <w:t>E</w:t>
      </w:r>
      <w:r w:rsidRPr="0058799E">
        <w:rPr>
          <w:rFonts w:cs="Arial"/>
          <w:bCs/>
          <w:sz w:val="24"/>
          <w:szCs w:val="24"/>
        </w:rPr>
        <w:t>dital</w:t>
      </w:r>
      <w:r>
        <w:rPr>
          <w:rFonts w:cs="Arial"/>
          <w:bCs/>
          <w:sz w:val="24"/>
          <w:szCs w:val="24"/>
        </w:rPr>
        <w:t>.</w:t>
      </w:r>
    </w:p>
    <w:p w:rsidR="00CA73AC" w:rsidRPr="00605317" w:rsidRDefault="00CA73AC" w:rsidP="0021417B">
      <w:pPr>
        <w:numPr>
          <w:ilvl w:val="0"/>
          <w:numId w:val="20"/>
        </w:numPr>
        <w:spacing w:before="480" w:line="360" w:lineRule="auto"/>
        <w:ind w:left="0" w:firstLine="0"/>
        <w:rPr>
          <w:rFonts w:cs="Arial"/>
          <w:b/>
          <w:bCs/>
          <w:sz w:val="24"/>
          <w:szCs w:val="24"/>
        </w:rPr>
      </w:pPr>
      <w:r w:rsidRPr="00605317">
        <w:rPr>
          <w:rFonts w:cs="Arial"/>
          <w:b/>
          <w:bCs/>
          <w:sz w:val="24"/>
          <w:szCs w:val="24"/>
        </w:rPr>
        <w:t>ACORDO DE NÍVEL DE SERVIÇO</w:t>
      </w:r>
    </w:p>
    <w:p w:rsidR="00EE3FC8" w:rsidRPr="00605317" w:rsidRDefault="00EE3FC8" w:rsidP="0021417B">
      <w:pPr>
        <w:numPr>
          <w:ilvl w:val="1"/>
          <w:numId w:val="20"/>
        </w:numPr>
        <w:suppressAutoHyphens w:val="0"/>
        <w:spacing w:before="120" w:line="360" w:lineRule="auto"/>
        <w:ind w:left="0" w:firstLine="0"/>
        <w:jc w:val="left"/>
        <w:rPr>
          <w:rFonts w:cs="Arial"/>
          <w:sz w:val="24"/>
          <w:szCs w:val="24"/>
        </w:rPr>
      </w:pPr>
      <w:r w:rsidRPr="00605317">
        <w:rPr>
          <w:rFonts w:cs="Arial"/>
          <w:sz w:val="24"/>
          <w:szCs w:val="24"/>
        </w:rPr>
        <w:t xml:space="preserve"> Entende-se por Acordo de Nível de Serviço (ANS) o ajuste escrito que define, em bases compreensíveis, tangíveis, objetivamente observáveis e </w:t>
      </w:r>
      <w:proofErr w:type="gramStart"/>
      <w:r w:rsidRPr="00605317">
        <w:rPr>
          <w:rFonts w:cs="Arial"/>
          <w:sz w:val="24"/>
          <w:szCs w:val="24"/>
        </w:rPr>
        <w:t>comprováveis,</w:t>
      </w:r>
      <w:proofErr w:type="gramEnd"/>
      <w:r w:rsidRPr="00605317">
        <w:rPr>
          <w:rFonts w:cs="Arial"/>
          <w:sz w:val="24"/>
          <w:szCs w:val="24"/>
        </w:rPr>
        <w:t xml:space="preserve"> os níveis esperados</w:t>
      </w:r>
      <w:r w:rsidR="0057314A" w:rsidRPr="00605317">
        <w:rPr>
          <w:rFonts w:cs="Arial"/>
          <w:sz w:val="24"/>
          <w:szCs w:val="24"/>
        </w:rPr>
        <w:t xml:space="preserve"> </w:t>
      </w:r>
      <w:r w:rsidRPr="00605317">
        <w:rPr>
          <w:rFonts w:cs="Arial"/>
          <w:sz w:val="24"/>
          <w:szCs w:val="24"/>
        </w:rPr>
        <w:t>de qualidade da execução dos serviços e respectivas adequações de pagamento</w:t>
      </w:r>
      <w:r w:rsidR="0057314A" w:rsidRPr="00605317">
        <w:rPr>
          <w:rFonts w:cs="Arial"/>
          <w:sz w:val="24"/>
          <w:szCs w:val="24"/>
        </w:rPr>
        <w:t>.</w:t>
      </w:r>
    </w:p>
    <w:p w:rsidR="00F4595D" w:rsidRPr="00605317" w:rsidRDefault="00F4595D" w:rsidP="0021417B">
      <w:pPr>
        <w:numPr>
          <w:ilvl w:val="1"/>
          <w:numId w:val="20"/>
        </w:numPr>
        <w:suppressAutoHyphens w:val="0"/>
        <w:spacing w:before="120" w:line="360" w:lineRule="auto"/>
        <w:ind w:left="0" w:firstLine="0"/>
        <w:rPr>
          <w:rFonts w:cs="Arial"/>
          <w:sz w:val="24"/>
          <w:szCs w:val="24"/>
        </w:rPr>
      </w:pPr>
      <w:r w:rsidRPr="00605317">
        <w:rPr>
          <w:rFonts w:cs="Arial"/>
          <w:sz w:val="24"/>
          <w:szCs w:val="24"/>
        </w:rPr>
        <w:t>A CONTRATADA estará sujeita à retenção ou glosa no pagamento, prevista neste Acordo de Nível de Serviço, sem prejuízo das sanções cabíveis, quando:</w:t>
      </w:r>
    </w:p>
    <w:p w:rsidR="00F4595D" w:rsidRPr="00605317" w:rsidRDefault="00F4595D" w:rsidP="002F287F">
      <w:pPr>
        <w:numPr>
          <w:ilvl w:val="0"/>
          <w:numId w:val="12"/>
        </w:numPr>
        <w:spacing w:before="120" w:line="360" w:lineRule="auto"/>
        <w:ind w:left="567" w:hanging="283"/>
        <w:rPr>
          <w:rFonts w:cs="Arial"/>
          <w:sz w:val="24"/>
          <w:szCs w:val="24"/>
        </w:rPr>
      </w:pPr>
      <w:r w:rsidRPr="00605317">
        <w:rPr>
          <w:rFonts w:cs="Arial"/>
          <w:sz w:val="24"/>
          <w:szCs w:val="24"/>
        </w:rPr>
        <w:t>Não produzir os resultados, deixar de executar, ou não executar com a qualidade mínima exigida as atividades contratadas; ou</w:t>
      </w:r>
    </w:p>
    <w:p w:rsidR="00F4595D" w:rsidRPr="00605317" w:rsidRDefault="00F4595D" w:rsidP="002F287F">
      <w:pPr>
        <w:numPr>
          <w:ilvl w:val="0"/>
          <w:numId w:val="12"/>
        </w:numPr>
        <w:spacing w:before="120" w:line="360" w:lineRule="auto"/>
        <w:ind w:left="567" w:hanging="283"/>
        <w:rPr>
          <w:rFonts w:cs="Arial"/>
          <w:sz w:val="24"/>
          <w:szCs w:val="24"/>
        </w:rPr>
      </w:pPr>
      <w:r w:rsidRPr="00605317">
        <w:rPr>
          <w:rFonts w:cs="Arial"/>
          <w:sz w:val="24"/>
          <w:szCs w:val="24"/>
        </w:rPr>
        <w:t>Deixar de utilizar materiais e recursos humanos exigidos para a execução da prestação de serviços ou utilizá-los com qualidade ou quantidade inferior à demandada.</w:t>
      </w:r>
    </w:p>
    <w:p w:rsidR="00F4595D" w:rsidRPr="00605317" w:rsidRDefault="00F4595D" w:rsidP="0021417B">
      <w:pPr>
        <w:numPr>
          <w:ilvl w:val="1"/>
          <w:numId w:val="20"/>
        </w:numPr>
        <w:spacing w:before="120" w:line="360" w:lineRule="auto"/>
        <w:ind w:left="0" w:firstLine="0"/>
        <w:rPr>
          <w:rFonts w:cs="Arial"/>
          <w:sz w:val="24"/>
          <w:szCs w:val="24"/>
        </w:rPr>
      </w:pPr>
      <w:r w:rsidRPr="00605317">
        <w:rPr>
          <w:rFonts w:cs="Arial"/>
          <w:sz w:val="24"/>
          <w:szCs w:val="24"/>
        </w:rPr>
        <w:t>Será utilizado como instrumento de medição o Sistema Comercial da CESAMA, que controla através de rotinas automáticas a quantidade e a qualidade dos serviços prestados, devolvendo as possíveis não conformidades dos serviços para a correção.</w:t>
      </w:r>
    </w:p>
    <w:p w:rsidR="00734837" w:rsidRPr="00605317" w:rsidRDefault="00734837" w:rsidP="0021417B">
      <w:pPr>
        <w:numPr>
          <w:ilvl w:val="1"/>
          <w:numId w:val="20"/>
        </w:numPr>
        <w:spacing w:before="120" w:line="360" w:lineRule="auto"/>
        <w:ind w:left="0" w:firstLine="0"/>
        <w:rPr>
          <w:rFonts w:cs="Arial"/>
          <w:sz w:val="24"/>
          <w:szCs w:val="24"/>
        </w:rPr>
      </w:pPr>
      <w:r w:rsidRPr="00605317">
        <w:rPr>
          <w:rFonts w:cs="Arial"/>
          <w:sz w:val="24"/>
          <w:szCs w:val="24"/>
        </w:rPr>
        <w:t>Forma de acompanhamento:</w:t>
      </w:r>
      <w:r w:rsidR="00101C9D" w:rsidRPr="00605317">
        <w:rPr>
          <w:rFonts w:cs="Arial"/>
          <w:sz w:val="24"/>
          <w:szCs w:val="24"/>
        </w:rPr>
        <w:t xml:space="preserve"> o</w:t>
      </w:r>
      <w:r w:rsidRPr="00605317">
        <w:rPr>
          <w:rFonts w:cs="Arial"/>
          <w:sz w:val="24"/>
          <w:szCs w:val="24"/>
        </w:rPr>
        <w:t xml:space="preserve"> fiscal do Contrato deverá acompanhar diariamente a prestação dos serviços (conforme atividades descritas no Termo de Referência) observando os indicadores de desempenho relacionados nas alíneas abaixo, registrando as ocorrências de não conformidade observadas. Cada ocorrência de não conformidade deverá ser registrada e informada na ocasião (via e-mail) ao preposto da CONTRATADA, com cópia para o gestor do contrato para ciência.</w:t>
      </w:r>
    </w:p>
    <w:p w:rsidR="00734837" w:rsidRPr="00605317" w:rsidRDefault="00734837" w:rsidP="002F287F">
      <w:pPr>
        <w:numPr>
          <w:ilvl w:val="0"/>
          <w:numId w:val="13"/>
        </w:numPr>
        <w:spacing w:before="120" w:line="360" w:lineRule="auto"/>
        <w:ind w:left="568" w:hanging="284"/>
        <w:rPr>
          <w:rFonts w:cs="Arial"/>
          <w:sz w:val="24"/>
          <w:szCs w:val="24"/>
        </w:rPr>
      </w:pPr>
      <w:proofErr w:type="spellStart"/>
      <w:r w:rsidRPr="00605317">
        <w:rPr>
          <w:rFonts w:cs="Arial"/>
          <w:sz w:val="24"/>
          <w:szCs w:val="24"/>
        </w:rPr>
        <w:t>Frequência</w:t>
      </w:r>
      <w:proofErr w:type="spellEnd"/>
      <w:r w:rsidRPr="00605317">
        <w:rPr>
          <w:rFonts w:cs="Arial"/>
          <w:sz w:val="24"/>
          <w:szCs w:val="24"/>
        </w:rPr>
        <w:t xml:space="preserve"> e regularidade da execução dos serviços: número de leituras disponibilizadas automaticamente pelos arquivos, as quais não foram efetivamente realizadas e aceitas;</w:t>
      </w:r>
    </w:p>
    <w:p w:rsidR="00734837" w:rsidRPr="00605317" w:rsidRDefault="00734837" w:rsidP="002F287F">
      <w:pPr>
        <w:numPr>
          <w:ilvl w:val="0"/>
          <w:numId w:val="13"/>
        </w:numPr>
        <w:spacing w:before="120" w:line="360" w:lineRule="auto"/>
        <w:ind w:left="568" w:hanging="284"/>
        <w:rPr>
          <w:rFonts w:cs="Arial"/>
          <w:sz w:val="24"/>
          <w:szCs w:val="24"/>
        </w:rPr>
      </w:pPr>
      <w:r w:rsidRPr="00605317">
        <w:rPr>
          <w:rFonts w:cs="Arial"/>
          <w:sz w:val="24"/>
          <w:szCs w:val="24"/>
        </w:rPr>
        <w:t>Prazo do calendário / cronograma de faturamento: número de leituras de cada região que não forem realizadas seguindo os prazos pré-determinados no calendário / cronograma de faturamento, conforme data de início de leitura</w:t>
      </w:r>
      <w:proofErr w:type="gramStart"/>
      <w:r w:rsidRPr="00605317">
        <w:rPr>
          <w:rFonts w:cs="Arial"/>
          <w:sz w:val="24"/>
          <w:szCs w:val="24"/>
        </w:rPr>
        <w:t>, data</w:t>
      </w:r>
      <w:proofErr w:type="gramEnd"/>
      <w:r w:rsidRPr="00605317">
        <w:rPr>
          <w:rFonts w:cs="Arial"/>
          <w:sz w:val="24"/>
          <w:szCs w:val="24"/>
        </w:rPr>
        <w:t xml:space="preserve"> de fim de leitura, data de processamento (recebimento de todos os arquivos de retorno);</w:t>
      </w:r>
    </w:p>
    <w:p w:rsidR="00734837" w:rsidRDefault="00734837" w:rsidP="002F287F">
      <w:pPr>
        <w:numPr>
          <w:ilvl w:val="0"/>
          <w:numId w:val="13"/>
        </w:numPr>
        <w:spacing w:before="120" w:line="360" w:lineRule="auto"/>
        <w:ind w:left="568" w:hanging="284"/>
        <w:rPr>
          <w:rFonts w:cs="Arial"/>
          <w:sz w:val="24"/>
          <w:szCs w:val="24"/>
        </w:rPr>
      </w:pPr>
      <w:r w:rsidRPr="00605317">
        <w:rPr>
          <w:rFonts w:cs="Arial"/>
          <w:sz w:val="24"/>
          <w:szCs w:val="24"/>
        </w:rPr>
        <w:t>Prazo de leituras: número de leituras onde o período (intervalo) entre ciclos mensais de faturamento esteja fora dos parâmetros mínimo de 26 (vinte e seis) dias e o máximo de 34 (trinta e quatro) dias, de acordo com o calendário / cronograma de faturamento (a leitura deve ser realizada regularmente em intervalos de ap</w:t>
      </w:r>
      <w:r w:rsidR="00044381" w:rsidRPr="00605317">
        <w:rPr>
          <w:rFonts w:cs="Arial"/>
          <w:sz w:val="24"/>
          <w:szCs w:val="24"/>
        </w:rPr>
        <w:t>roximadamente 30 (trinta) dias);</w:t>
      </w:r>
    </w:p>
    <w:p w:rsidR="0004157D" w:rsidRPr="00E739AD" w:rsidRDefault="00994D41" w:rsidP="002F287F">
      <w:pPr>
        <w:numPr>
          <w:ilvl w:val="0"/>
          <w:numId w:val="13"/>
        </w:numPr>
        <w:spacing w:before="120" w:line="360" w:lineRule="auto"/>
        <w:ind w:left="568" w:hanging="284"/>
        <w:rPr>
          <w:rFonts w:cs="Arial"/>
          <w:sz w:val="24"/>
          <w:szCs w:val="24"/>
        </w:rPr>
      </w:pPr>
      <w:r w:rsidRPr="00E739AD">
        <w:rPr>
          <w:rFonts w:cs="Arial"/>
          <w:sz w:val="24"/>
          <w:szCs w:val="24"/>
        </w:rPr>
        <w:t>Prazo de entrega das faturas: os serviços devem ser realizados de modo que a conta / fatura de serviço prestado seja entregue com antecedência mínima, em relação à data fixa de vencimento, de até 10 (dez) dias para usuários de todas as categorias conforme tabela de vencimento constante no Capítulo 4</w:t>
      </w:r>
      <w:r w:rsidR="0004157D" w:rsidRPr="00E739AD">
        <w:rPr>
          <w:rFonts w:cs="Arial"/>
          <w:sz w:val="24"/>
          <w:szCs w:val="24"/>
        </w:rPr>
        <w:t>;</w:t>
      </w:r>
    </w:p>
    <w:p w:rsidR="00044381" w:rsidRPr="00605317" w:rsidRDefault="00044381" w:rsidP="002F287F">
      <w:pPr>
        <w:numPr>
          <w:ilvl w:val="0"/>
          <w:numId w:val="13"/>
        </w:numPr>
        <w:spacing w:before="120" w:line="360" w:lineRule="auto"/>
        <w:ind w:left="568" w:hanging="284"/>
        <w:rPr>
          <w:rFonts w:cs="Arial"/>
          <w:sz w:val="24"/>
          <w:szCs w:val="24"/>
        </w:rPr>
      </w:pPr>
      <w:r w:rsidRPr="00605317">
        <w:rPr>
          <w:rFonts w:cs="Arial"/>
          <w:sz w:val="24"/>
          <w:szCs w:val="24"/>
        </w:rPr>
        <w:t>Erros de leitura ou revisão: número de faturas emitidas e/ou leituras realizadas com erros de medição ou imprecisão na leitura</w:t>
      </w:r>
      <w:r w:rsidR="002F5489" w:rsidRPr="00605317">
        <w:rPr>
          <w:rFonts w:cs="Arial"/>
          <w:sz w:val="24"/>
          <w:szCs w:val="24"/>
        </w:rPr>
        <w:t xml:space="preserve"> </w:t>
      </w:r>
      <w:r w:rsidRPr="00605317">
        <w:rPr>
          <w:rFonts w:cs="Arial"/>
          <w:sz w:val="24"/>
          <w:szCs w:val="24"/>
        </w:rPr>
        <w:t>/</w:t>
      </w:r>
      <w:r w:rsidR="002F5489" w:rsidRPr="00605317">
        <w:rPr>
          <w:rFonts w:cs="Arial"/>
          <w:sz w:val="24"/>
          <w:szCs w:val="24"/>
        </w:rPr>
        <w:t xml:space="preserve"> </w:t>
      </w:r>
      <w:r w:rsidRPr="00605317">
        <w:rPr>
          <w:rFonts w:cs="Arial"/>
          <w:sz w:val="24"/>
          <w:szCs w:val="24"/>
        </w:rPr>
        <w:t>volume medido</w:t>
      </w:r>
      <w:r w:rsidR="002F5489" w:rsidRPr="00605317">
        <w:rPr>
          <w:rFonts w:cs="Arial"/>
          <w:sz w:val="24"/>
          <w:szCs w:val="24"/>
        </w:rPr>
        <w:t xml:space="preserve"> </w:t>
      </w:r>
      <w:r w:rsidRPr="00605317">
        <w:rPr>
          <w:rFonts w:cs="Arial"/>
          <w:sz w:val="24"/>
          <w:szCs w:val="24"/>
        </w:rPr>
        <w:t>/</w:t>
      </w:r>
      <w:r w:rsidR="002F5489" w:rsidRPr="00605317">
        <w:rPr>
          <w:rFonts w:cs="Arial"/>
          <w:sz w:val="24"/>
          <w:szCs w:val="24"/>
        </w:rPr>
        <w:t xml:space="preserve"> </w:t>
      </w:r>
      <w:r w:rsidRPr="00605317">
        <w:rPr>
          <w:rFonts w:cs="Arial"/>
          <w:sz w:val="24"/>
          <w:szCs w:val="24"/>
        </w:rPr>
        <w:t>volume faturado, constatados em relação à referência atual ou às anteriores;</w:t>
      </w:r>
    </w:p>
    <w:p w:rsidR="00044381" w:rsidRPr="00605317" w:rsidRDefault="00044381" w:rsidP="002F287F">
      <w:pPr>
        <w:numPr>
          <w:ilvl w:val="0"/>
          <w:numId w:val="13"/>
        </w:numPr>
        <w:spacing w:before="120" w:line="360" w:lineRule="auto"/>
        <w:ind w:left="568" w:hanging="284"/>
        <w:rPr>
          <w:rFonts w:cs="Arial"/>
          <w:sz w:val="24"/>
          <w:szCs w:val="24"/>
        </w:rPr>
      </w:pPr>
      <w:r w:rsidRPr="00605317">
        <w:rPr>
          <w:rFonts w:cs="Arial"/>
          <w:sz w:val="24"/>
          <w:szCs w:val="24"/>
        </w:rPr>
        <w:t>Códigos</w:t>
      </w:r>
      <w:r w:rsidR="00101C9D" w:rsidRPr="00605317">
        <w:rPr>
          <w:rFonts w:cs="Arial"/>
          <w:sz w:val="24"/>
          <w:szCs w:val="24"/>
        </w:rPr>
        <w:t xml:space="preserve"> </w:t>
      </w:r>
      <w:r w:rsidRPr="00605317">
        <w:rPr>
          <w:rFonts w:cs="Arial"/>
          <w:sz w:val="24"/>
          <w:szCs w:val="24"/>
        </w:rPr>
        <w:t>de</w:t>
      </w:r>
      <w:r w:rsidR="00101C9D" w:rsidRPr="00605317">
        <w:rPr>
          <w:rFonts w:cs="Arial"/>
          <w:sz w:val="24"/>
          <w:szCs w:val="24"/>
        </w:rPr>
        <w:t xml:space="preserve"> </w:t>
      </w:r>
      <w:r w:rsidRPr="00605317">
        <w:rPr>
          <w:rFonts w:cs="Arial"/>
          <w:sz w:val="24"/>
          <w:szCs w:val="24"/>
        </w:rPr>
        <w:t>Ocorrência</w:t>
      </w:r>
      <w:r w:rsidR="00101C9D" w:rsidRPr="00605317">
        <w:rPr>
          <w:rFonts w:cs="Arial"/>
          <w:sz w:val="24"/>
          <w:szCs w:val="24"/>
        </w:rPr>
        <w:t xml:space="preserve"> </w:t>
      </w:r>
      <w:r w:rsidRPr="00605317">
        <w:rPr>
          <w:rFonts w:cs="Arial"/>
          <w:sz w:val="24"/>
          <w:szCs w:val="24"/>
        </w:rPr>
        <w:t>de</w:t>
      </w:r>
      <w:r w:rsidR="00101C9D" w:rsidRPr="00605317">
        <w:rPr>
          <w:rFonts w:cs="Arial"/>
          <w:sz w:val="24"/>
          <w:szCs w:val="24"/>
        </w:rPr>
        <w:t xml:space="preserve"> </w:t>
      </w:r>
      <w:r w:rsidRPr="00605317">
        <w:rPr>
          <w:rFonts w:cs="Arial"/>
          <w:sz w:val="24"/>
          <w:szCs w:val="24"/>
        </w:rPr>
        <w:t>Leitura</w:t>
      </w:r>
      <w:r w:rsidR="00101C9D" w:rsidRPr="00605317">
        <w:rPr>
          <w:rFonts w:cs="Arial"/>
          <w:sz w:val="24"/>
          <w:szCs w:val="24"/>
        </w:rPr>
        <w:t xml:space="preserve"> </w:t>
      </w:r>
      <w:r w:rsidRPr="00605317">
        <w:rPr>
          <w:rFonts w:cs="Arial"/>
          <w:sz w:val="24"/>
          <w:szCs w:val="24"/>
        </w:rPr>
        <w:t>(</w:t>
      </w:r>
      <w:r w:rsidR="00101C9D" w:rsidRPr="00605317">
        <w:rPr>
          <w:rFonts w:cs="Arial"/>
          <w:sz w:val="24"/>
          <w:szCs w:val="24"/>
        </w:rPr>
        <w:t>a</w:t>
      </w:r>
      <w:r w:rsidRPr="00605317">
        <w:rPr>
          <w:rFonts w:cs="Arial"/>
          <w:sz w:val="24"/>
          <w:szCs w:val="24"/>
        </w:rPr>
        <w:t>normalidades</w:t>
      </w:r>
      <w:r w:rsidR="00101C9D" w:rsidRPr="00605317">
        <w:rPr>
          <w:rFonts w:cs="Arial"/>
          <w:sz w:val="24"/>
          <w:szCs w:val="24"/>
        </w:rPr>
        <w:t xml:space="preserve"> </w:t>
      </w:r>
      <w:r w:rsidRPr="00605317">
        <w:rPr>
          <w:rFonts w:cs="Arial"/>
          <w:sz w:val="24"/>
          <w:szCs w:val="24"/>
        </w:rPr>
        <w:t>/</w:t>
      </w:r>
      <w:r w:rsidR="00101C9D" w:rsidRPr="00605317">
        <w:rPr>
          <w:rFonts w:cs="Arial"/>
          <w:sz w:val="24"/>
          <w:szCs w:val="24"/>
        </w:rPr>
        <w:t xml:space="preserve"> i</w:t>
      </w:r>
      <w:r w:rsidRPr="00605317">
        <w:rPr>
          <w:rFonts w:cs="Arial"/>
          <w:sz w:val="24"/>
          <w:szCs w:val="24"/>
        </w:rPr>
        <w:t>rregularidades):</w:t>
      </w:r>
      <w:r w:rsidR="00101C9D" w:rsidRPr="00605317">
        <w:rPr>
          <w:rFonts w:cs="Arial"/>
          <w:sz w:val="24"/>
          <w:szCs w:val="24"/>
        </w:rPr>
        <w:t xml:space="preserve"> n</w:t>
      </w:r>
      <w:r w:rsidRPr="00605317">
        <w:rPr>
          <w:rFonts w:cs="Arial"/>
          <w:sz w:val="24"/>
          <w:szCs w:val="24"/>
        </w:rPr>
        <w:t>úmero</w:t>
      </w:r>
      <w:r w:rsidR="00101C9D" w:rsidRPr="00605317">
        <w:rPr>
          <w:rFonts w:cs="Arial"/>
          <w:sz w:val="24"/>
          <w:szCs w:val="24"/>
        </w:rPr>
        <w:t xml:space="preserve"> </w:t>
      </w:r>
      <w:r w:rsidRPr="00605317">
        <w:rPr>
          <w:rFonts w:cs="Arial"/>
          <w:sz w:val="24"/>
          <w:szCs w:val="24"/>
        </w:rPr>
        <w:t>de</w:t>
      </w:r>
      <w:r w:rsidR="00101C9D" w:rsidRPr="00605317">
        <w:rPr>
          <w:rFonts w:cs="Arial"/>
          <w:sz w:val="24"/>
          <w:szCs w:val="24"/>
        </w:rPr>
        <w:t xml:space="preserve"> </w:t>
      </w:r>
      <w:r w:rsidRPr="00605317">
        <w:rPr>
          <w:rFonts w:cs="Arial"/>
          <w:sz w:val="24"/>
          <w:szCs w:val="24"/>
        </w:rPr>
        <w:t>faturas</w:t>
      </w:r>
      <w:r w:rsidR="00101C9D" w:rsidRPr="00605317">
        <w:rPr>
          <w:rFonts w:cs="Arial"/>
          <w:sz w:val="24"/>
          <w:szCs w:val="24"/>
        </w:rPr>
        <w:t xml:space="preserve"> </w:t>
      </w:r>
      <w:r w:rsidRPr="00605317">
        <w:rPr>
          <w:rFonts w:cs="Arial"/>
          <w:sz w:val="24"/>
          <w:szCs w:val="24"/>
        </w:rPr>
        <w:t>emitidas</w:t>
      </w:r>
      <w:r w:rsidR="00101C9D" w:rsidRPr="00605317">
        <w:rPr>
          <w:rFonts w:cs="Arial"/>
          <w:sz w:val="24"/>
          <w:szCs w:val="24"/>
        </w:rPr>
        <w:t xml:space="preserve"> </w:t>
      </w:r>
      <w:r w:rsidRPr="00605317">
        <w:rPr>
          <w:rFonts w:cs="Arial"/>
          <w:sz w:val="24"/>
          <w:szCs w:val="24"/>
        </w:rPr>
        <w:t>com</w:t>
      </w:r>
      <w:r w:rsidR="00101C9D" w:rsidRPr="00605317">
        <w:rPr>
          <w:rFonts w:cs="Arial"/>
          <w:sz w:val="24"/>
          <w:szCs w:val="24"/>
        </w:rPr>
        <w:t xml:space="preserve"> </w:t>
      </w:r>
      <w:r w:rsidRPr="00605317">
        <w:rPr>
          <w:rFonts w:cs="Arial"/>
          <w:sz w:val="24"/>
          <w:szCs w:val="24"/>
        </w:rPr>
        <w:t>códigos</w:t>
      </w:r>
      <w:r w:rsidR="00101C9D" w:rsidRPr="00605317">
        <w:rPr>
          <w:rFonts w:cs="Arial"/>
          <w:sz w:val="24"/>
          <w:szCs w:val="24"/>
        </w:rPr>
        <w:t xml:space="preserve"> </w:t>
      </w:r>
      <w:r w:rsidRPr="00605317">
        <w:rPr>
          <w:rFonts w:cs="Arial"/>
          <w:sz w:val="24"/>
          <w:szCs w:val="24"/>
        </w:rPr>
        <w:t>de ocorrência de leitura informados indevidamente (não correspond</w:t>
      </w:r>
      <w:r w:rsidR="00101C9D" w:rsidRPr="00605317">
        <w:rPr>
          <w:rFonts w:cs="Arial"/>
          <w:sz w:val="24"/>
          <w:szCs w:val="24"/>
        </w:rPr>
        <w:t>entes ao encontrado em campo);</w:t>
      </w:r>
    </w:p>
    <w:p w:rsidR="00044381" w:rsidRPr="00605317" w:rsidRDefault="00044381" w:rsidP="002F287F">
      <w:pPr>
        <w:numPr>
          <w:ilvl w:val="0"/>
          <w:numId w:val="13"/>
        </w:numPr>
        <w:spacing w:before="120" w:line="360" w:lineRule="auto"/>
        <w:ind w:left="568" w:hanging="284"/>
        <w:rPr>
          <w:rFonts w:cs="Arial"/>
          <w:sz w:val="24"/>
          <w:szCs w:val="24"/>
        </w:rPr>
      </w:pPr>
      <w:r w:rsidRPr="00605317">
        <w:rPr>
          <w:rFonts w:cs="Arial"/>
          <w:sz w:val="24"/>
          <w:szCs w:val="24"/>
        </w:rPr>
        <w:t xml:space="preserve">Qualidade da </w:t>
      </w:r>
      <w:r w:rsidR="00101C9D" w:rsidRPr="00605317">
        <w:rPr>
          <w:rFonts w:cs="Arial"/>
          <w:sz w:val="24"/>
          <w:szCs w:val="24"/>
        </w:rPr>
        <w:t>i</w:t>
      </w:r>
      <w:r w:rsidRPr="00605317">
        <w:rPr>
          <w:rFonts w:cs="Arial"/>
          <w:sz w:val="24"/>
          <w:szCs w:val="24"/>
        </w:rPr>
        <w:t xml:space="preserve">mpressão das </w:t>
      </w:r>
      <w:r w:rsidR="00101C9D" w:rsidRPr="00605317">
        <w:rPr>
          <w:rFonts w:cs="Arial"/>
          <w:sz w:val="24"/>
          <w:szCs w:val="24"/>
        </w:rPr>
        <w:t>f</w:t>
      </w:r>
      <w:r w:rsidRPr="00605317">
        <w:rPr>
          <w:rFonts w:cs="Arial"/>
          <w:sz w:val="24"/>
          <w:szCs w:val="24"/>
        </w:rPr>
        <w:t xml:space="preserve">aturas: </w:t>
      </w:r>
      <w:r w:rsidR="00101C9D" w:rsidRPr="00605317">
        <w:rPr>
          <w:rFonts w:cs="Arial"/>
          <w:sz w:val="24"/>
          <w:szCs w:val="24"/>
        </w:rPr>
        <w:t>n</w:t>
      </w:r>
      <w:r w:rsidRPr="00605317">
        <w:rPr>
          <w:rFonts w:cs="Arial"/>
          <w:sz w:val="24"/>
          <w:szCs w:val="24"/>
        </w:rPr>
        <w:t>úmero de faturas impressas com má qualidade ou faturas onde código de barras não permita ser lido pelos lei</w:t>
      </w:r>
      <w:r w:rsidR="00101C9D" w:rsidRPr="00605317">
        <w:rPr>
          <w:rFonts w:cs="Arial"/>
          <w:sz w:val="24"/>
          <w:szCs w:val="24"/>
        </w:rPr>
        <w:t>tores dos agentes arrecadadores;</w:t>
      </w:r>
    </w:p>
    <w:p w:rsidR="00044381" w:rsidRPr="005A37CF" w:rsidRDefault="00044381" w:rsidP="002F287F">
      <w:pPr>
        <w:numPr>
          <w:ilvl w:val="0"/>
          <w:numId w:val="13"/>
        </w:numPr>
        <w:spacing w:before="120" w:line="360" w:lineRule="auto"/>
        <w:ind w:left="568" w:hanging="284"/>
        <w:rPr>
          <w:rFonts w:cs="Arial"/>
          <w:b/>
          <w:sz w:val="24"/>
          <w:szCs w:val="24"/>
        </w:rPr>
      </w:pPr>
      <w:r w:rsidRPr="005A37CF">
        <w:rPr>
          <w:rFonts w:cs="Arial"/>
          <w:sz w:val="24"/>
          <w:szCs w:val="24"/>
        </w:rPr>
        <w:t>Utilização</w:t>
      </w:r>
      <w:r w:rsidR="00101C9D" w:rsidRPr="005A37CF">
        <w:rPr>
          <w:rFonts w:cs="Arial"/>
          <w:sz w:val="24"/>
          <w:szCs w:val="24"/>
        </w:rPr>
        <w:t xml:space="preserve"> </w:t>
      </w:r>
      <w:r w:rsidRPr="005A37CF">
        <w:rPr>
          <w:rFonts w:cs="Arial"/>
          <w:sz w:val="24"/>
          <w:szCs w:val="24"/>
        </w:rPr>
        <w:t>de</w:t>
      </w:r>
      <w:r w:rsidR="00101C9D" w:rsidRPr="005A37CF">
        <w:rPr>
          <w:rFonts w:cs="Arial"/>
          <w:sz w:val="24"/>
          <w:szCs w:val="24"/>
        </w:rPr>
        <w:t xml:space="preserve"> e</w:t>
      </w:r>
      <w:r w:rsidRPr="005A37CF">
        <w:rPr>
          <w:rFonts w:cs="Arial"/>
          <w:sz w:val="24"/>
          <w:szCs w:val="24"/>
        </w:rPr>
        <w:t>quipamentos</w:t>
      </w:r>
      <w:r w:rsidR="00101C9D" w:rsidRPr="005A37CF">
        <w:rPr>
          <w:rFonts w:cs="Arial"/>
          <w:sz w:val="24"/>
          <w:szCs w:val="24"/>
        </w:rPr>
        <w:t xml:space="preserve"> </w:t>
      </w:r>
      <w:r w:rsidRPr="005A37CF">
        <w:rPr>
          <w:rFonts w:cs="Arial"/>
          <w:sz w:val="24"/>
          <w:szCs w:val="24"/>
        </w:rPr>
        <w:t>não</w:t>
      </w:r>
      <w:r w:rsidR="00101C9D" w:rsidRPr="005A37CF">
        <w:rPr>
          <w:rFonts w:cs="Arial"/>
          <w:sz w:val="24"/>
          <w:szCs w:val="24"/>
        </w:rPr>
        <w:t xml:space="preserve"> </w:t>
      </w:r>
      <w:r w:rsidRPr="005A37CF">
        <w:rPr>
          <w:rFonts w:cs="Arial"/>
          <w:sz w:val="24"/>
          <w:szCs w:val="24"/>
        </w:rPr>
        <w:t>aprovados</w:t>
      </w:r>
      <w:r w:rsidR="00101C9D" w:rsidRPr="005A37CF">
        <w:rPr>
          <w:rFonts w:cs="Arial"/>
          <w:sz w:val="24"/>
          <w:szCs w:val="24"/>
        </w:rPr>
        <w:t xml:space="preserve"> </w:t>
      </w:r>
      <w:r w:rsidRPr="005A37CF">
        <w:rPr>
          <w:rFonts w:cs="Arial"/>
          <w:sz w:val="24"/>
          <w:szCs w:val="24"/>
        </w:rPr>
        <w:t>/</w:t>
      </w:r>
      <w:r w:rsidR="00101C9D" w:rsidRPr="005A37CF">
        <w:rPr>
          <w:rFonts w:cs="Arial"/>
          <w:sz w:val="24"/>
          <w:szCs w:val="24"/>
        </w:rPr>
        <w:t xml:space="preserve"> </w:t>
      </w:r>
      <w:r w:rsidRPr="005A37CF">
        <w:rPr>
          <w:rFonts w:cs="Arial"/>
          <w:sz w:val="24"/>
          <w:szCs w:val="24"/>
        </w:rPr>
        <w:t>homologados</w:t>
      </w:r>
      <w:r w:rsidR="00101C9D" w:rsidRPr="005A37CF">
        <w:rPr>
          <w:rFonts w:cs="Arial"/>
          <w:sz w:val="24"/>
          <w:szCs w:val="24"/>
        </w:rPr>
        <w:t xml:space="preserve"> </w:t>
      </w:r>
      <w:r w:rsidRPr="005A37CF">
        <w:rPr>
          <w:rFonts w:cs="Arial"/>
          <w:sz w:val="24"/>
          <w:szCs w:val="24"/>
        </w:rPr>
        <w:t>pela</w:t>
      </w:r>
      <w:r w:rsidR="00101C9D" w:rsidRPr="005A37CF">
        <w:rPr>
          <w:rFonts w:cs="Arial"/>
          <w:sz w:val="24"/>
          <w:szCs w:val="24"/>
        </w:rPr>
        <w:t xml:space="preserve"> </w:t>
      </w:r>
      <w:r w:rsidRPr="005A37CF">
        <w:rPr>
          <w:rFonts w:cs="Arial"/>
          <w:sz w:val="24"/>
          <w:szCs w:val="24"/>
        </w:rPr>
        <w:t>CESAMA:</w:t>
      </w:r>
      <w:r w:rsidR="00101C9D" w:rsidRPr="005A37CF">
        <w:rPr>
          <w:rFonts w:cs="Arial"/>
          <w:sz w:val="24"/>
          <w:szCs w:val="24"/>
        </w:rPr>
        <w:t xml:space="preserve"> n</w:t>
      </w:r>
      <w:r w:rsidRPr="005A37CF">
        <w:rPr>
          <w:rFonts w:cs="Arial"/>
          <w:sz w:val="24"/>
          <w:szCs w:val="24"/>
        </w:rPr>
        <w:t xml:space="preserve">úmero de faturas emitidas com uso de impressoras e/ou </w:t>
      </w:r>
      <w:r w:rsidR="00C542FD" w:rsidRPr="00C542FD">
        <w:rPr>
          <w:rFonts w:cs="Arial"/>
          <w:color w:val="000000"/>
          <w:sz w:val="24"/>
          <w:szCs w:val="24"/>
          <w:lang w:eastAsia="pt-BR"/>
        </w:rPr>
        <w:t>equipamento</w:t>
      </w:r>
      <w:r w:rsidR="00C542FD">
        <w:rPr>
          <w:rFonts w:cs="Arial"/>
          <w:color w:val="000000"/>
          <w:sz w:val="24"/>
          <w:szCs w:val="24"/>
          <w:lang w:eastAsia="pt-BR"/>
        </w:rPr>
        <w:t>s</w:t>
      </w:r>
      <w:r w:rsidR="00C542FD" w:rsidRPr="00C542FD">
        <w:rPr>
          <w:rFonts w:cs="Arial"/>
          <w:color w:val="000000"/>
          <w:sz w:val="24"/>
          <w:szCs w:val="24"/>
          <w:lang w:eastAsia="pt-BR"/>
        </w:rPr>
        <w:t xml:space="preserve"> de registro de leitura</w:t>
      </w:r>
      <w:r w:rsidR="00C542FD" w:rsidRPr="005A37CF">
        <w:rPr>
          <w:rFonts w:cs="Arial"/>
          <w:sz w:val="24"/>
          <w:szCs w:val="24"/>
        </w:rPr>
        <w:t xml:space="preserve"> </w:t>
      </w:r>
      <w:r w:rsidRPr="005A37CF">
        <w:rPr>
          <w:rFonts w:cs="Arial"/>
          <w:sz w:val="24"/>
          <w:szCs w:val="24"/>
        </w:rPr>
        <w:t>que não estejam relacionados na lista de equipamentos aprovados, homologados e liberados pela CESAMA</w:t>
      </w:r>
      <w:r w:rsidR="00101C9D" w:rsidRPr="005A37CF">
        <w:rPr>
          <w:rFonts w:cs="Arial"/>
          <w:sz w:val="24"/>
          <w:szCs w:val="24"/>
        </w:rPr>
        <w:t>;</w:t>
      </w:r>
      <w:r w:rsidR="00C7200F" w:rsidRPr="005A37CF">
        <w:rPr>
          <w:rFonts w:cs="Arial"/>
          <w:sz w:val="24"/>
          <w:szCs w:val="24"/>
        </w:rPr>
        <w:t xml:space="preserve"> </w:t>
      </w:r>
    </w:p>
    <w:p w:rsidR="00044381" w:rsidRPr="00605317" w:rsidRDefault="00044381" w:rsidP="002F287F">
      <w:pPr>
        <w:numPr>
          <w:ilvl w:val="0"/>
          <w:numId w:val="13"/>
        </w:numPr>
        <w:spacing w:before="120" w:line="360" w:lineRule="auto"/>
        <w:ind w:left="568" w:hanging="284"/>
        <w:rPr>
          <w:rFonts w:cs="Arial"/>
          <w:sz w:val="24"/>
          <w:szCs w:val="24"/>
        </w:rPr>
      </w:pPr>
      <w:r w:rsidRPr="00605317">
        <w:rPr>
          <w:rFonts w:cs="Arial"/>
          <w:sz w:val="24"/>
          <w:szCs w:val="24"/>
        </w:rPr>
        <w:t>Apresentação e us</w:t>
      </w:r>
      <w:r w:rsidR="00101C9D" w:rsidRPr="00605317">
        <w:rPr>
          <w:rFonts w:cs="Arial"/>
          <w:sz w:val="24"/>
          <w:szCs w:val="24"/>
        </w:rPr>
        <w:t xml:space="preserve">o adequado de uniforme e </w:t>
      </w:r>
      <w:proofErr w:type="spellStart"/>
      <w:r w:rsidR="00101C9D" w:rsidRPr="00605317">
        <w:rPr>
          <w:rFonts w:cs="Arial"/>
          <w:sz w:val="24"/>
          <w:szCs w:val="24"/>
        </w:rPr>
        <w:t>EPIs</w:t>
      </w:r>
      <w:proofErr w:type="spellEnd"/>
      <w:r w:rsidR="00101C9D" w:rsidRPr="00605317">
        <w:rPr>
          <w:rFonts w:cs="Arial"/>
          <w:sz w:val="24"/>
          <w:szCs w:val="24"/>
        </w:rPr>
        <w:t>: n</w:t>
      </w:r>
      <w:r w:rsidRPr="00605317">
        <w:rPr>
          <w:rFonts w:cs="Arial"/>
          <w:sz w:val="24"/>
          <w:szCs w:val="24"/>
        </w:rPr>
        <w:t xml:space="preserve">úmero de leituras </w:t>
      </w:r>
      <w:r w:rsidRPr="009C4451">
        <w:rPr>
          <w:rFonts w:cs="Arial"/>
          <w:sz w:val="24"/>
          <w:szCs w:val="24"/>
        </w:rPr>
        <w:t>realizadas</w:t>
      </w:r>
      <w:r w:rsidR="001D37B5" w:rsidRPr="009C4451">
        <w:rPr>
          <w:rFonts w:cs="Arial"/>
          <w:sz w:val="24"/>
          <w:szCs w:val="24"/>
        </w:rPr>
        <w:t xml:space="preserve"> na rota</w:t>
      </w:r>
      <w:r w:rsidRPr="009C4451">
        <w:rPr>
          <w:rFonts w:cs="Arial"/>
          <w:sz w:val="24"/>
          <w:szCs w:val="24"/>
        </w:rPr>
        <w:t xml:space="preserve"> por</w:t>
      </w:r>
      <w:r w:rsidRPr="00605317">
        <w:rPr>
          <w:rFonts w:cs="Arial"/>
          <w:sz w:val="24"/>
          <w:szCs w:val="24"/>
        </w:rPr>
        <w:t xml:space="preserve"> </w:t>
      </w:r>
      <w:proofErr w:type="spellStart"/>
      <w:r w:rsidRPr="00605317">
        <w:rPr>
          <w:rFonts w:cs="Arial"/>
          <w:sz w:val="24"/>
          <w:szCs w:val="24"/>
        </w:rPr>
        <w:t>leituristas</w:t>
      </w:r>
      <w:proofErr w:type="spellEnd"/>
      <w:r w:rsidRPr="00605317">
        <w:rPr>
          <w:rFonts w:cs="Arial"/>
          <w:sz w:val="24"/>
          <w:szCs w:val="24"/>
        </w:rPr>
        <w:t xml:space="preserve"> sem uso de uniforme, identificação da empresa de vínculo ou equi</w:t>
      </w:r>
      <w:r w:rsidR="00101C9D" w:rsidRPr="00605317">
        <w:rPr>
          <w:rFonts w:cs="Arial"/>
          <w:sz w:val="24"/>
          <w:szCs w:val="24"/>
        </w:rPr>
        <w:t>pamentos de proteção individual;</w:t>
      </w:r>
    </w:p>
    <w:p w:rsidR="00044381" w:rsidRPr="001D37B5" w:rsidRDefault="00044381" w:rsidP="002F287F">
      <w:pPr>
        <w:numPr>
          <w:ilvl w:val="0"/>
          <w:numId w:val="13"/>
        </w:numPr>
        <w:spacing w:before="120" w:line="360" w:lineRule="auto"/>
        <w:ind w:left="568" w:hanging="284"/>
        <w:rPr>
          <w:rFonts w:cs="Arial"/>
          <w:color w:val="FF0000"/>
          <w:sz w:val="24"/>
          <w:szCs w:val="24"/>
        </w:rPr>
      </w:pPr>
      <w:r w:rsidRPr="0004157D">
        <w:rPr>
          <w:rFonts w:cs="Arial"/>
          <w:sz w:val="24"/>
          <w:szCs w:val="24"/>
        </w:rPr>
        <w:t xml:space="preserve">Tolerância </w:t>
      </w:r>
      <w:r w:rsidR="00101C9D" w:rsidRPr="0004157D">
        <w:rPr>
          <w:rFonts w:cs="Arial"/>
          <w:sz w:val="24"/>
          <w:szCs w:val="24"/>
        </w:rPr>
        <w:t>p</w:t>
      </w:r>
      <w:r w:rsidRPr="0004157D">
        <w:rPr>
          <w:rFonts w:cs="Arial"/>
          <w:sz w:val="24"/>
          <w:szCs w:val="24"/>
        </w:rPr>
        <w:t xml:space="preserve">ara </w:t>
      </w:r>
      <w:r w:rsidR="00101C9D" w:rsidRPr="0004157D">
        <w:rPr>
          <w:rFonts w:cs="Arial"/>
          <w:sz w:val="24"/>
          <w:szCs w:val="24"/>
        </w:rPr>
        <w:t>e</w:t>
      </w:r>
      <w:r w:rsidRPr="0004157D">
        <w:rPr>
          <w:rFonts w:cs="Arial"/>
          <w:sz w:val="24"/>
          <w:szCs w:val="24"/>
        </w:rPr>
        <w:t xml:space="preserve">missão de </w:t>
      </w:r>
      <w:r w:rsidR="00101C9D" w:rsidRPr="0004157D">
        <w:rPr>
          <w:rFonts w:cs="Arial"/>
          <w:sz w:val="24"/>
          <w:szCs w:val="24"/>
        </w:rPr>
        <w:t>f</w:t>
      </w:r>
      <w:r w:rsidRPr="0004157D">
        <w:rPr>
          <w:rFonts w:cs="Arial"/>
          <w:sz w:val="24"/>
          <w:szCs w:val="24"/>
        </w:rPr>
        <w:t xml:space="preserve">aturas por </w:t>
      </w:r>
      <w:r w:rsidR="00101C9D" w:rsidRPr="0004157D">
        <w:rPr>
          <w:rFonts w:cs="Arial"/>
          <w:sz w:val="24"/>
          <w:szCs w:val="24"/>
        </w:rPr>
        <w:t>m</w:t>
      </w:r>
      <w:r w:rsidRPr="0004157D">
        <w:rPr>
          <w:rFonts w:cs="Arial"/>
          <w:sz w:val="24"/>
          <w:szCs w:val="24"/>
        </w:rPr>
        <w:t xml:space="preserve">édia: </w:t>
      </w:r>
      <w:r w:rsidR="00101C9D" w:rsidRPr="0004157D">
        <w:rPr>
          <w:rFonts w:cs="Arial"/>
          <w:sz w:val="24"/>
          <w:szCs w:val="24"/>
        </w:rPr>
        <w:t>s</w:t>
      </w:r>
      <w:r w:rsidRPr="0004157D">
        <w:rPr>
          <w:rFonts w:cs="Arial"/>
          <w:sz w:val="24"/>
          <w:szCs w:val="24"/>
        </w:rPr>
        <w:t>erão consideradas como toleráveis até 3% (três por cento) de faturas emitidas pela média em relação ao número total de hidrômetro</w:t>
      </w:r>
      <w:r w:rsidR="00101C9D" w:rsidRPr="0004157D">
        <w:rPr>
          <w:rFonts w:cs="Arial"/>
          <w:sz w:val="24"/>
          <w:szCs w:val="24"/>
        </w:rPr>
        <w:t>s disponíveis para leitura</w:t>
      </w:r>
      <w:r w:rsidR="00101C9D">
        <w:rPr>
          <w:rFonts w:cs="Arial"/>
          <w:color w:val="0000FF"/>
          <w:sz w:val="24"/>
          <w:szCs w:val="24"/>
        </w:rPr>
        <w:t>;</w:t>
      </w:r>
      <w:r w:rsidR="001D37B5">
        <w:rPr>
          <w:rFonts w:cs="Arial"/>
          <w:color w:val="0000FF"/>
          <w:sz w:val="24"/>
          <w:szCs w:val="24"/>
        </w:rPr>
        <w:t xml:space="preserve"> </w:t>
      </w:r>
    </w:p>
    <w:p w:rsidR="00044381" w:rsidRPr="00605317" w:rsidRDefault="00044381" w:rsidP="002F287F">
      <w:pPr>
        <w:numPr>
          <w:ilvl w:val="0"/>
          <w:numId w:val="13"/>
        </w:numPr>
        <w:spacing w:before="120" w:line="360" w:lineRule="auto"/>
        <w:ind w:left="567" w:hanging="283"/>
        <w:rPr>
          <w:rFonts w:cs="Arial"/>
          <w:sz w:val="24"/>
          <w:szCs w:val="24"/>
        </w:rPr>
      </w:pPr>
      <w:r w:rsidRPr="00605317">
        <w:rPr>
          <w:rFonts w:cs="Arial"/>
          <w:sz w:val="24"/>
          <w:szCs w:val="24"/>
        </w:rPr>
        <w:t xml:space="preserve">Tolerância para </w:t>
      </w:r>
      <w:r w:rsidR="00101C9D" w:rsidRPr="00605317">
        <w:rPr>
          <w:rFonts w:cs="Arial"/>
          <w:sz w:val="24"/>
          <w:szCs w:val="24"/>
        </w:rPr>
        <w:t>a</w:t>
      </w:r>
      <w:r w:rsidRPr="00605317">
        <w:rPr>
          <w:rFonts w:cs="Arial"/>
          <w:sz w:val="24"/>
          <w:szCs w:val="24"/>
        </w:rPr>
        <w:t xml:space="preserve">pontamentos não </w:t>
      </w:r>
      <w:r w:rsidR="00101C9D" w:rsidRPr="00605317">
        <w:rPr>
          <w:rFonts w:cs="Arial"/>
          <w:sz w:val="24"/>
          <w:szCs w:val="24"/>
        </w:rPr>
        <w:t>v</w:t>
      </w:r>
      <w:r w:rsidRPr="00605317">
        <w:rPr>
          <w:rFonts w:cs="Arial"/>
          <w:sz w:val="24"/>
          <w:szCs w:val="24"/>
        </w:rPr>
        <w:t xml:space="preserve">alidados: </w:t>
      </w:r>
      <w:r w:rsidR="00101C9D" w:rsidRPr="00605317">
        <w:rPr>
          <w:rFonts w:cs="Arial"/>
          <w:sz w:val="24"/>
          <w:szCs w:val="24"/>
        </w:rPr>
        <w:t>s</w:t>
      </w:r>
      <w:r w:rsidRPr="00605317">
        <w:rPr>
          <w:rFonts w:cs="Arial"/>
          <w:sz w:val="24"/>
          <w:szCs w:val="24"/>
        </w:rPr>
        <w:t xml:space="preserve">erão consideradas como toleráveis até 30% (trinta por cento) de inconsistências cadastrais e/ou irregularidades não validadas pela CESAMA em relação ao número total de </w:t>
      </w:r>
      <w:r w:rsidR="00101C9D" w:rsidRPr="00605317">
        <w:rPr>
          <w:rFonts w:cs="Arial"/>
          <w:sz w:val="24"/>
          <w:szCs w:val="24"/>
        </w:rPr>
        <w:t>apontamentos registrados pela CONTRATADA.</w:t>
      </w:r>
    </w:p>
    <w:p w:rsidR="00101C9D" w:rsidRPr="00605317" w:rsidRDefault="00101C9D" w:rsidP="0021417B">
      <w:pPr>
        <w:numPr>
          <w:ilvl w:val="1"/>
          <w:numId w:val="20"/>
        </w:numPr>
        <w:spacing w:before="120" w:line="360" w:lineRule="auto"/>
        <w:ind w:left="0" w:firstLine="0"/>
        <w:rPr>
          <w:rFonts w:cs="Arial"/>
          <w:sz w:val="24"/>
          <w:szCs w:val="24"/>
        </w:rPr>
      </w:pPr>
      <w:r w:rsidRPr="00605317">
        <w:rPr>
          <w:rFonts w:cs="Arial"/>
          <w:sz w:val="24"/>
          <w:szCs w:val="24"/>
        </w:rPr>
        <w:t>A periodicidade das avaliações será mensal.</w:t>
      </w:r>
    </w:p>
    <w:p w:rsidR="00101C9D" w:rsidRPr="00605317" w:rsidRDefault="00101C9D" w:rsidP="0021417B">
      <w:pPr>
        <w:numPr>
          <w:ilvl w:val="1"/>
          <w:numId w:val="20"/>
        </w:numPr>
        <w:spacing w:before="120" w:line="360" w:lineRule="auto"/>
        <w:ind w:left="0" w:firstLine="0"/>
        <w:rPr>
          <w:rFonts w:cs="Arial"/>
          <w:sz w:val="24"/>
          <w:szCs w:val="24"/>
        </w:rPr>
      </w:pPr>
      <w:r w:rsidRPr="00605317">
        <w:rPr>
          <w:rFonts w:cs="Arial"/>
          <w:sz w:val="24"/>
          <w:szCs w:val="24"/>
        </w:rPr>
        <w:t>Mecanismo de cálculo: o fiscal do contrato</w:t>
      </w:r>
      <w:r w:rsidR="00C7200F" w:rsidRPr="00605317">
        <w:rPr>
          <w:rFonts w:cs="Arial"/>
          <w:sz w:val="24"/>
          <w:szCs w:val="24"/>
        </w:rPr>
        <w:t xml:space="preserve"> da CESAMA</w:t>
      </w:r>
      <w:r w:rsidRPr="00605317">
        <w:rPr>
          <w:rFonts w:cs="Arial"/>
          <w:sz w:val="24"/>
          <w:szCs w:val="24"/>
        </w:rPr>
        <w:t xml:space="preserve"> deverá registrar as ocorrências de não conformidades observadas no acompanhamento da execução dos serviços para, </w:t>
      </w:r>
      <w:r w:rsidRPr="00B43DAE">
        <w:rPr>
          <w:rFonts w:cs="Arial"/>
          <w:sz w:val="24"/>
          <w:szCs w:val="24"/>
        </w:rPr>
        <w:t xml:space="preserve">ao final do </w:t>
      </w:r>
      <w:r w:rsidR="00B43DAE">
        <w:rPr>
          <w:rFonts w:cs="Arial"/>
          <w:sz w:val="24"/>
          <w:szCs w:val="24"/>
        </w:rPr>
        <w:t>período medido</w:t>
      </w:r>
      <w:r w:rsidR="00921420">
        <w:rPr>
          <w:rFonts w:cs="Arial"/>
          <w:sz w:val="24"/>
          <w:szCs w:val="24"/>
        </w:rPr>
        <w:t>,</w:t>
      </w:r>
      <w:r w:rsidR="007E69B4">
        <w:rPr>
          <w:rFonts w:cs="Arial"/>
          <w:sz w:val="24"/>
          <w:szCs w:val="24"/>
        </w:rPr>
        <w:t xml:space="preserve"> </w:t>
      </w:r>
      <w:r w:rsidR="007E69B4" w:rsidRPr="00E45ABB">
        <w:rPr>
          <w:rFonts w:cs="Arial"/>
          <w:iCs/>
          <w:sz w:val="24"/>
          <w:szCs w:val="24"/>
        </w:rPr>
        <w:t>compreendido entre os dias 21 a 20 do mês seguinte</w:t>
      </w:r>
      <w:r w:rsidRPr="00605317">
        <w:rPr>
          <w:rFonts w:cs="Arial"/>
          <w:sz w:val="24"/>
          <w:szCs w:val="24"/>
        </w:rPr>
        <w:t>, valorá-las e determinar a Avaliação Mensal de Conformidade (AMC).</w:t>
      </w:r>
      <w:r w:rsidR="003755DC">
        <w:rPr>
          <w:rFonts w:cs="Arial"/>
          <w:sz w:val="24"/>
          <w:szCs w:val="24"/>
        </w:rPr>
        <w:t xml:space="preserve"> </w:t>
      </w:r>
    </w:p>
    <w:p w:rsidR="00E918BF" w:rsidRPr="00605317" w:rsidRDefault="00101C9D" w:rsidP="0021417B">
      <w:pPr>
        <w:pStyle w:val="PargrafodaLista"/>
        <w:numPr>
          <w:ilvl w:val="2"/>
          <w:numId w:val="20"/>
        </w:numPr>
        <w:tabs>
          <w:tab w:val="left" w:pos="851"/>
        </w:tabs>
        <w:suppressAutoHyphens w:val="0"/>
        <w:spacing w:before="120" w:line="360" w:lineRule="auto"/>
        <w:ind w:left="0" w:firstLine="0"/>
        <w:jc w:val="both"/>
        <w:rPr>
          <w:rFonts w:ascii="Arial" w:hAnsi="Arial" w:cs="Arial"/>
        </w:rPr>
      </w:pPr>
      <w:r w:rsidRPr="00605317">
        <w:rPr>
          <w:rFonts w:ascii="Arial" w:hAnsi="Arial" w:cs="Arial"/>
        </w:rPr>
        <w:t>Cada</w:t>
      </w:r>
      <w:r w:rsidR="00E918BF" w:rsidRPr="00605317">
        <w:rPr>
          <w:rFonts w:ascii="Arial" w:hAnsi="Arial" w:cs="Arial"/>
        </w:rPr>
        <w:t xml:space="preserve"> </w:t>
      </w:r>
      <w:r w:rsidRPr="00605317">
        <w:rPr>
          <w:rFonts w:ascii="Arial" w:hAnsi="Arial" w:cs="Arial"/>
        </w:rPr>
        <w:t>ocorrência</w:t>
      </w:r>
      <w:r w:rsidR="00E918BF" w:rsidRPr="00605317">
        <w:rPr>
          <w:rFonts w:ascii="Arial" w:hAnsi="Arial" w:cs="Arial"/>
        </w:rPr>
        <w:t xml:space="preserve"> </w:t>
      </w:r>
      <w:r w:rsidRPr="00605317">
        <w:rPr>
          <w:rFonts w:ascii="Arial" w:hAnsi="Arial" w:cs="Arial"/>
        </w:rPr>
        <w:t>de</w:t>
      </w:r>
      <w:r w:rsidR="00E918BF" w:rsidRPr="00605317">
        <w:rPr>
          <w:rFonts w:ascii="Arial" w:hAnsi="Arial" w:cs="Arial"/>
        </w:rPr>
        <w:t xml:space="preserve"> </w:t>
      </w:r>
      <w:r w:rsidRPr="00605317">
        <w:rPr>
          <w:rFonts w:ascii="Arial" w:hAnsi="Arial" w:cs="Arial"/>
        </w:rPr>
        <w:t>não</w:t>
      </w:r>
      <w:r w:rsidR="00E918BF" w:rsidRPr="00605317">
        <w:rPr>
          <w:rFonts w:ascii="Arial" w:hAnsi="Arial" w:cs="Arial"/>
        </w:rPr>
        <w:t xml:space="preserve"> </w:t>
      </w:r>
      <w:r w:rsidRPr="00605317">
        <w:rPr>
          <w:rFonts w:ascii="Arial" w:hAnsi="Arial" w:cs="Arial"/>
        </w:rPr>
        <w:t>conformidade</w:t>
      </w:r>
      <w:r w:rsidR="00E918BF" w:rsidRPr="00605317">
        <w:rPr>
          <w:rFonts w:ascii="Arial" w:hAnsi="Arial" w:cs="Arial"/>
        </w:rPr>
        <w:t xml:space="preserve"> </w:t>
      </w:r>
      <w:r w:rsidRPr="00605317">
        <w:rPr>
          <w:rFonts w:ascii="Arial" w:hAnsi="Arial" w:cs="Arial"/>
        </w:rPr>
        <w:t>observada</w:t>
      </w:r>
      <w:r w:rsidR="00E918BF" w:rsidRPr="00605317">
        <w:rPr>
          <w:rFonts w:ascii="Arial" w:hAnsi="Arial" w:cs="Arial"/>
        </w:rPr>
        <w:t xml:space="preserve"> </w:t>
      </w:r>
      <w:r w:rsidRPr="00605317">
        <w:rPr>
          <w:rFonts w:ascii="Arial" w:hAnsi="Arial" w:cs="Arial"/>
        </w:rPr>
        <w:t>pelo</w:t>
      </w:r>
      <w:r w:rsidR="00E918BF" w:rsidRPr="00605317">
        <w:rPr>
          <w:rFonts w:ascii="Arial" w:hAnsi="Arial" w:cs="Arial"/>
        </w:rPr>
        <w:t xml:space="preserve"> </w:t>
      </w:r>
      <w:r w:rsidRPr="00605317">
        <w:rPr>
          <w:rFonts w:ascii="Arial" w:hAnsi="Arial" w:cs="Arial"/>
        </w:rPr>
        <w:t>fiscal</w:t>
      </w:r>
      <w:r w:rsidR="00E918BF" w:rsidRPr="00605317">
        <w:rPr>
          <w:rFonts w:ascii="Arial" w:hAnsi="Arial" w:cs="Arial"/>
        </w:rPr>
        <w:t xml:space="preserve"> </w:t>
      </w:r>
      <w:r w:rsidRPr="00605317">
        <w:rPr>
          <w:rFonts w:ascii="Arial" w:hAnsi="Arial" w:cs="Arial"/>
        </w:rPr>
        <w:t>do</w:t>
      </w:r>
      <w:r w:rsidR="00E918BF" w:rsidRPr="00605317">
        <w:rPr>
          <w:rFonts w:ascii="Arial" w:hAnsi="Arial" w:cs="Arial"/>
        </w:rPr>
        <w:t xml:space="preserve"> C</w:t>
      </w:r>
      <w:r w:rsidRPr="00605317">
        <w:rPr>
          <w:rFonts w:ascii="Arial" w:hAnsi="Arial" w:cs="Arial"/>
        </w:rPr>
        <w:t>ontrato</w:t>
      </w:r>
      <w:r w:rsidR="00C7200F" w:rsidRPr="00605317">
        <w:rPr>
          <w:rFonts w:ascii="Arial" w:hAnsi="Arial" w:cs="Arial"/>
        </w:rPr>
        <w:t xml:space="preserve"> da CESAMA</w:t>
      </w:r>
      <w:r w:rsidR="00E918BF" w:rsidRPr="00605317">
        <w:rPr>
          <w:rFonts w:ascii="Arial" w:hAnsi="Arial" w:cs="Arial"/>
        </w:rPr>
        <w:t xml:space="preserve"> </w:t>
      </w:r>
      <w:r w:rsidRPr="00605317">
        <w:rPr>
          <w:rFonts w:ascii="Arial" w:hAnsi="Arial" w:cs="Arial"/>
        </w:rPr>
        <w:t>deverá</w:t>
      </w:r>
      <w:r w:rsidR="00E918BF" w:rsidRPr="00605317">
        <w:rPr>
          <w:rFonts w:ascii="Arial" w:hAnsi="Arial" w:cs="Arial"/>
        </w:rPr>
        <w:t xml:space="preserve"> </w:t>
      </w:r>
      <w:r w:rsidRPr="00605317">
        <w:rPr>
          <w:rFonts w:ascii="Arial" w:hAnsi="Arial" w:cs="Arial"/>
        </w:rPr>
        <w:t>ser</w:t>
      </w:r>
      <w:r w:rsidR="00E918BF" w:rsidRPr="00605317">
        <w:rPr>
          <w:rFonts w:ascii="Arial" w:hAnsi="Arial" w:cs="Arial"/>
        </w:rPr>
        <w:t xml:space="preserve"> </w:t>
      </w:r>
      <w:r w:rsidRPr="00605317">
        <w:rPr>
          <w:rFonts w:ascii="Arial" w:hAnsi="Arial" w:cs="Arial"/>
        </w:rPr>
        <w:t>registrada</w:t>
      </w:r>
      <w:r w:rsidR="00E918BF" w:rsidRPr="00605317">
        <w:rPr>
          <w:rFonts w:ascii="Arial" w:hAnsi="Arial" w:cs="Arial"/>
        </w:rPr>
        <w:t xml:space="preserve"> </w:t>
      </w:r>
      <w:r w:rsidRPr="00605317">
        <w:rPr>
          <w:rFonts w:ascii="Arial" w:hAnsi="Arial" w:cs="Arial"/>
        </w:rPr>
        <w:t xml:space="preserve">em documento/ arquivo próprio e informada na ocasião (via e-mail) ao preposto da CONTRATADA, com cópia ao Gestor do </w:t>
      </w:r>
      <w:r w:rsidR="00E918BF" w:rsidRPr="00605317">
        <w:rPr>
          <w:rFonts w:ascii="Arial" w:hAnsi="Arial" w:cs="Arial"/>
        </w:rPr>
        <w:t>C</w:t>
      </w:r>
      <w:r w:rsidRPr="00605317">
        <w:rPr>
          <w:rFonts w:ascii="Arial" w:hAnsi="Arial" w:cs="Arial"/>
        </w:rPr>
        <w:t>ontrato</w:t>
      </w:r>
      <w:r w:rsidRPr="00074CC7">
        <w:rPr>
          <w:rFonts w:ascii="Arial" w:hAnsi="Arial" w:cs="Arial"/>
        </w:rPr>
        <w:t>.</w:t>
      </w:r>
      <w:r w:rsidR="00095C87" w:rsidRPr="00074CC7">
        <w:rPr>
          <w:rFonts w:ascii="Arial" w:hAnsi="Arial" w:cs="Arial"/>
        </w:rPr>
        <w:t xml:space="preserve"> O preposto da CONTRATADA terá </w:t>
      </w:r>
      <w:proofErr w:type="gramStart"/>
      <w:r w:rsidR="00095C87" w:rsidRPr="00074CC7">
        <w:rPr>
          <w:rFonts w:ascii="Arial" w:hAnsi="Arial" w:cs="Arial"/>
        </w:rPr>
        <w:t>2</w:t>
      </w:r>
      <w:proofErr w:type="gramEnd"/>
      <w:r w:rsidR="00074CC7" w:rsidRPr="00074CC7">
        <w:rPr>
          <w:rFonts w:ascii="Arial" w:hAnsi="Arial" w:cs="Arial"/>
        </w:rPr>
        <w:t xml:space="preserve"> </w:t>
      </w:r>
      <w:r w:rsidR="00095C87" w:rsidRPr="00074CC7">
        <w:rPr>
          <w:rFonts w:ascii="Arial" w:hAnsi="Arial" w:cs="Arial"/>
        </w:rPr>
        <w:t>(dois) dias úteis para elaborar o contraditório em relação à determinação do fiscal do contrato, caso não concorde com a Avaliação.</w:t>
      </w:r>
    </w:p>
    <w:p w:rsidR="004D1FAF" w:rsidRPr="00605317" w:rsidRDefault="00101C9D" w:rsidP="0021417B">
      <w:pPr>
        <w:pStyle w:val="PargrafodaLista"/>
        <w:numPr>
          <w:ilvl w:val="2"/>
          <w:numId w:val="20"/>
        </w:numPr>
        <w:tabs>
          <w:tab w:val="left" w:pos="851"/>
        </w:tabs>
        <w:suppressAutoHyphens w:val="0"/>
        <w:spacing w:before="120" w:line="360" w:lineRule="auto"/>
        <w:ind w:left="0" w:firstLine="0"/>
        <w:jc w:val="both"/>
        <w:rPr>
          <w:rFonts w:ascii="Arial" w:hAnsi="Arial" w:cs="Arial"/>
        </w:rPr>
      </w:pPr>
      <w:r w:rsidRPr="00605317">
        <w:rPr>
          <w:rFonts w:ascii="Arial" w:hAnsi="Arial" w:cs="Arial"/>
        </w:rPr>
        <w:t>As ocorrências de não conformidade identificadas serão consideradas como quantidades relativas</w:t>
      </w:r>
      <w:r w:rsidR="00E918BF" w:rsidRPr="00605317">
        <w:rPr>
          <w:rFonts w:ascii="Arial" w:hAnsi="Arial" w:cs="Arial"/>
        </w:rPr>
        <w:t xml:space="preserve"> (</w:t>
      </w:r>
      <w:r w:rsidRPr="00605317">
        <w:rPr>
          <w:rFonts w:ascii="Arial" w:hAnsi="Arial" w:cs="Arial"/>
        </w:rPr>
        <w:t>percentual</w:t>
      </w:r>
      <w:r w:rsidR="00E918BF" w:rsidRPr="00605317">
        <w:rPr>
          <w:rFonts w:ascii="Arial" w:hAnsi="Arial" w:cs="Arial"/>
        </w:rPr>
        <w:t xml:space="preserve">) </w:t>
      </w:r>
      <w:r w:rsidRPr="00605317">
        <w:rPr>
          <w:rFonts w:ascii="Arial" w:hAnsi="Arial" w:cs="Arial"/>
        </w:rPr>
        <w:t>do total de serviços disponibilizados mensalmente.</w:t>
      </w:r>
      <w:bookmarkStart w:id="0" w:name="_GoBack"/>
      <w:bookmarkEnd w:id="0"/>
    </w:p>
    <w:p w:rsidR="004D1FAF" w:rsidRPr="00605317" w:rsidRDefault="004D1FAF" w:rsidP="0021417B">
      <w:pPr>
        <w:pStyle w:val="PargrafodaLista"/>
        <w:numPr>
          <w:ilvl w:val="2"/>
          <w:numId w:val="20"/>
        </w:numPr>
        <w:tabs>
          <w:tab w:val="left" w:pos="851"/>
        </w:tabs>
        <w:suppressAutoHyphens w:val="0"/>
        <w:spacing w:before="120" w:line="360" w:lineRule="auto"/>
        <w:ind w:left="0" w:firstLine="0"/>
        <w:jc w:val="both"/>
        <w:rPr>
          <w:rFonts w:ascii="Arial" w:hAnsi="Arial" w:cs="Arial"/>
        </w:rPr>
      </w:pPr>
      <w:r w:rsidRPr="00605317">
        <w:rPr>
          <w:rFonts w:ascii="Arial" w:hAnsi="Arial" w:cs="Arial"/>
        </w:rPr>
        <w:t>Mensalmente, o Gestor do Contrato, de acordo com os registros das ocorrências de não conformidade identificadas pelo fiscal, realizará a avaliação do nível de atendimentos dos serviços contratados através da Avaliação Mensal de Conformidade (AMC).</w:t>
      </w:r>
    </w:p>
    <w:p w:rsidR="005A37CF" w:rsidRPr="001737B8" w:rsidRDefault="00101C9D" w:rsidP="0021417B">
      <w:pPr>
        <w:pStyle w:val="PargrafodaLista"/>
        <w:numPr>
          <w:ilvl w:val="2"/>
          <w:numId w:val="20"/>
        </w:numPr>
        <w:tabs>
          <w:tab w:val="left" w:pos="851"/>
        </w:tabs>
        <w:suppressAutoHyphens w:val="0"/>
        <w:spacing w:before="120" w:line="360" w:lineRule="auto"/>
        <w:ind w:left="0" w:firstLine="0"/>
        <w:jc w:val="both"/>
        <w:rPr>
          <w:rFonts w:ascii="Arial" w:hAnsi="Arial" w:cs="Arial"/>
          <w:color w:val="0000FF"/>
        </w:rPr>
      </w:pPr>
      <w:r w:rsidRPr="00605317">
        <w:rPr>
          <w:rFonts w:ascii="Arial" w:hAnsi="Arial" w:cs="Arial"/>
        </w:rPr>
        <w:t>A Avaliação Mensal de Conformidade (AMC) será obtida registrando o número de ocorrências de não conformidade de cada indicador de desempenho, dividindo pelo total de serviços disponibilizados no mês de referência, obtendo ao fim, a média ari</w:t>
      </w:r>
      <w:r w:rsidR="00E918BF" w:rsidRPr="00605317">
        <w:rPr>
          <w:rFonts w:ascii="Arial" w:hAnsi="Arial" w:cs="Arial"/>
        </w:rPr>
        <w:t>tmética de todos os indicadores, conforme exemplo abaixo</w:t>
      </w:r>
      <w:r w:rsidR="00E918BF">
        <w:rPr>
          <w:rFonts w:ascii="Arial" w:hAnsi="Arial" w:cs="Arial"/>
          <w:color w:val="0000FF"/>
        </w:rPr>
        <w:t>:</w:t>
      </w:r>
    </w:p>
    <w:tbl>
      <w:tblPr>
        <w:tblpPr w:leftFromText="141" w:rightFromText="141" w:vertAnchor="text" w:horzAnchor="margin" w:tblpXSpec="center" w:tblpY="443"/>
        <w:tblW w:w="8555" w:type="dxa"/>
        <w:tblCellMar>
          <w:left w:w="70" w:type="dxa"/>
          <w:right w:w="70" w:type="dxa"/>
        </w:tblCellMar>
        <w:tblLook w:val="04A0"/>
      </w:tblPr>
      <w:tblGrid>
        <w:gridCol w:w="4039"/>
        <w:gridCol w:w="1348"/>
        <w:gridCol w:w="1908"/>
        <w:gridCol w:w="1260"/>
      </w:tblGrid>
      <w:tr w:rsidR="004D1FAF" w:rsidRPr="00B50038" w:rsidTr="004D1FAF">
        <w:trPr>
          <w:trHeight w:val="300"/>
        </w:trPr>
        <w:tc>
          <w:tcPr>
            <w:tcW w:w="40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FAF" w:rsidRPr="00B50038" w:rsidRDefault="004D1FAF" w:rsidP="001737B8">
            <w:pPr>
              <w:jc w:val="center"/>
              <w:rPr>
                <w:rFonts w:cs="Arial"/>
                <w:b/>
              </w:rPr>
            </w:pPr>
            <w:r w:rsidRPr="00B50038">
              <w:rPr>
                <w:rFonts w:cs="Arial"/>
                <w:b/>
              </w:rPr>
              <w:t>Indicador de Desempenho</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FAF" w:rsidRPr="00B50038" w:rsidRDefault="004D1FAF" w:rsidP="001737B8">
            <w:pPr>
              <w:jc w:val="center"/>
              <w:rPr>
                <w:rFonts w:cs="Arial"/>
                <w:b/>
              </w:rPr>
            </w:pPr>
            <w:r w:rsidRPr="00B50038">
              <w:rPr>
                <w:rFonts w:cs="Arial"/>
                <w:b/>
              </w:rPr>
              <w:t>Número de Ocorrências</w:t>
            </w:r>
          </w:p>
        </w:tc>
        <w:tc>
          <w:tcPr>
            <w:tcW w:w="19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FAF" w:rsidRPr="00B50038" w:rsidRDefault="004D1FAF" w:rsidP="001737B8">
            <w:pPr>
              <w:jc w:val="center"/>
              <w:rPr>
                <w:rFonts w:cs="Arial"/>
                <w:b/>
              </w:rPr>
            </w:pPr>
            <w:r w:rsidRPr="00B50038">
              <w:rPr>
                <w:rFonts w:cs="Arial"/>
                <w:b/>
              </w:rPr>
              <w:t>Total de Serviços Disponibilizados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FAF" w:rsidRPr="00B50038" w:rsidRDefault="004D1FAF" w:rsidP="001737B8">
            <w:pPr>
              <w:jc w:val="center"/>
              <w:rPr>
                <w:rFonts w:cs="Arial"/>
                <w:b/>
              </w:rPr>
            </w:pPr>
            <w:r w:rsidRPr="00B50038">
              <w:rPr>
                <w:rFonts w:cs="Arial"/>
                <w:b/>
              </w:rPr>
              <w:t>%</w:t>
            </w:r>
          </w:p>
        </w:tc>
      </w:tr>
      <w:tr w:rsidR="004D1FAF" w:rsidRPr="00B50038" w:rsidTr="00D61256">
        <w:trPr>
          <w:trHeight w:val="300"/>
        </w:trPr>
        <w:tc>
          <w:tcPr>
            <w:tcW w:w="4039" w:type="dxa"/>
            <w:vMerge/>
            <w:tcBorders>
              <w:top w:val="single" w:sz="4" w:space="0" w:color="auto"/>
              <w:left w:val="single" w:sz="4" w:space="0" w:color="auto"/>
              <w:bottom w:val="single" w:sz="4" w:space="0" w:color="auto"/>
              <w:right w:val="single" w:sz="4" w:space="0" w:color="auto"/>
            </w:tcBorders>
            <w:vAlign w:val="center"/>
            <w:hideMark/>
          </w:tcPr>
          <w:p w:rsidR="004D1FAF" w:rsidRPr="00B50038" w:rsidRDefault="004D1FAF" w:rsidP="001737B8">
            <w:pPr>
              <w:rPr>
                <w:rFonts w:cs="Arial"/>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4D1FAF" w:rsidRPr="00B50038" w:rsidRDefault="004D1FAF" w:rsidP="001737B8">
            <w:pPr>
              <w:rPr>
                <w:rFonts w:cs="Arial"/>
              </w:rPr>
            </w:pPr>
          </w:p>
        </w:tc>
        <w:tc>
          <w:tcPr>
            <w:tcW w:w="1908" w:type="dxa"/>
            <w:vMerge/>
            <w:tcBorders>
              <w:top w:val="single" w:sz="4" w:space="0" w:color="auto"/>
              <w:left w:val="single" w:sz="4" w:space="0" w:color="auto"/>
              <w:bottom w:val="single" w:sz="4" w:space="0" w:color="auto"/>
              <w:right w:val="single" w:sz="4" w:space="0" w:color="auto"/>
            </w:tcBorders>
            <w:vAlign w:val="center"/>
            <w:hideMark/>
          </w:tcPr>
          <w:p w:rsidR="004D1FAF" w:rsidRPr="00B50038" w:rsidRDefault="004D1FAF" w:rsidP="001737B8">
            <w:pPr>
              <w:rPr>
                <w:rFonts w:cs="Arial"/>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4D1FAF" w:rsidRPr="00B50038" w:rsidRDefault="004D1FAF" w:rsidP="001737B8">
            <w:pPr>
              <w:rPr>
                <w:rFonts w:cs="Arial"/>
              </w:rPr>
            </w:pP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 xml:space="preserve">a) </w:t>
            </w:r>
            <w:proofErr w:type="spellStart"/>
            <w:r w:rsidRPr="00B50038">
              <w:rPr>
                <w:rFonts w:cs="Arial"/>
              </w:rPr>
              <w:t>Frequência</w:t>
            </w:r>
            <w:proofErr w:type="spellEnd"/>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10</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0,01%</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b) Calendário</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8000</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5,18%</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c) Prazo de leitura</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100</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0,06%</w:t>
            </w:r>
          </w:p>
        </w:tc>
      </w:tr>
      <w:tr w:rsidR="00074CC7"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tcPr>
          <w:p w:rsidR="00074CC7" w:rsidRPr="00074CC7" w:rsidRDefault="00074CC7" w:rsidP="001737B8">
            <w:pPr>
              <w:jc w:val="left"/>
              <w:rPr>
                <w:rFonts w:cs="Arial"/>
                <w:color w:val="FF0000"/>
              </w:rPr>
            </w:pPr>
            <w:r w:rsidRPr="00A00C46">
              <w:rPr>
                <w:rFonts w:cs="Arial"/>
              </w:rPr>
              <w:t>d)</w:t>
            </w:r>
            <w:r w:rsidR="00A00C46" w:rsidRPr="00A00C46">
              <w:rPr>
                <w:rFonts w:cs="Arial"/>
              </w:rPr>
              <w:t xml:space="preserve"> Prazo de entrega das faturas:</w:t>
            </w:r>
          </w:p>
        </w:tc>
        <w:tc>
          <w:tcPr>
            <w:tcW w:w="1348" w:type="dxa"/>
            <w:tcBorders>
              <w:top w:val="nil"/>
              <w:left w:val="nil"/>
              <w:bottom w:val="single" w:sz="4" w:space="0" w:color="auto"/>
              <w:right w:val="single" w:sz="4" w:space="0" w:color="auto"/>
            </w:tcBorders>
            <w:shd w:val="clear" w:color="auto" w:fill="auto"/>
            <w:noWrap/>
            <w:vAlign w:val="center"/>
          </w:tcPr>
          <w:p w:rsidR="00074CC7" w:rsidRPr="00B50038" w:rsidRDefault="00A00C46" w:rsidP="001737B8">
            <w:pPr>
              <w:jc w:val="center"/>
              <w:rPr>
                <w:rFonts w:cs="Arial"/>
              </w:rPr>
            </w:pPr>
            <w:r>
              <w:rPr>
                <w:rFonts w:cs="Arial"/>
              </w:rPr>
              <w:t>5000</w:t>
            </w:r>
          </w:p>
        </w:tc>
        <w:tc>
          <w:tcPr>
            <w:tcW w:w="1908" w:type="dxa"/>
            <w:tcBorders>
              <w:top w:val="nil"/>
              <w:left w:val="nil"/>
              <w:bottom w:val="single" w:sz="4" w:space="0" w:color="auto"/>
              <w:right w:val="single" w:sz="4" w:space="0" w:color="auto"/>
            </w:tcBorders>
            <w:shd w:val="clear" w:color="auto" w:fill="auto"/>
            <w:noWrap/>
            <w:vAlign w:val="center"/>
          </w:tcPr>
          <w:p w:rsidR="00074CC7" w:rsidRPr="00B50038" w:rsidRDefault="00A00C46" w:rsidP="001737B8">
            <w:pPr>
              <w:jc w:val="center"/>
              <w:rPr>
                <w:rFonts w:cs="Arial"/>
              </w:rPr>
            </w:pPr>
            <w:r>
              <w:rPr>
                <w:rFonts w:cs="Arial"/>
              </w:rPr>
              <w:t>154.375</w:t>
            </w:r>
          </w:p>
        </w:tc>
        <w:tc>
          <w:tcPr>
            <w:tcW w:w="1260" w:type="dxa"/>
            <w:tcBorders>
              <w:top w:val="nil"/>
              <w:left w:val="nil"/>
              <w:bottom w:val="single" w:sz="4" w:space="0" w:color="auto"/>
              <w:right w:val="single" w:sz="4" w:space="0" w:color="auto"/>
            </w:tcBorders>
            <w:shd w:val="clear" w:color="auto" w:fill="auto"/>
            <w:noWrap/>
            <w:vAlign w:val="center"/>
          </w:tcPr>
          <w:p w:rsidR="00074CC7" w:rsidRPr="00B50038" w:rsidRDefault="00A00C46" w:rsidP="001737B8">
            <w:pPr>
              <w:jc w:val="center"/>
              <w:rPr>
                <w:rFonts w:cs="Arial"/>
              </w:rPr>
            </w:pPr>
            <w:r>
              <w:rPr>
                <w:rFonts w:cs="Arial"/>
              </w:rPr>
              <w:t>3,24</w:t>
            </w:r>
            <w:r w:rsidRPr="00B50038">
              <w:rPr>
                <w:rFonts w:cs="Arial"/>
              </w:rPr>
              <w:t>%</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e) Erros de leitura</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35</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0,02%</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f) Ocorrências</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99</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0,06%</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g) Qualidade de impressão</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proofErr w:type="gramStart"/>
            <w:r w:rsidRPr="00B50038">
              <w:rPr>
                <w:rFonts w:cs="Arial"/>
              </w:rPr>
              <w:t>0</w:t>
            </w:r>
            <w:proofErr w:type="gramEnd"/>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0,00%</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h) Equipamentos</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proofErr w:type="gramStart"/>
            <w:r w:rsidRPr="00B50038">
              <w:rPr>
                <w:rFonts w:cs="Arial"/>
              </w:rPr>
              <w:t>0</w:t>
            </w:r>
            <w:proofErr w:type="gramEnd"/>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0,00%</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i) Uniforme/EPI</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10000</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6,48%</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j) Faturas por média (excedente)</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100</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0,06%</w:t>
            </w:r>
          </w:p>
        </w:tc>
      </w:tr>
      <w:tr w:rsidR="00F51AF5" w:rsidRPr="00B50038" w:rsidTr="00F51AF5">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F51AF5" w:rsidRPr="00B50038" w:rsidRDefault="00F51AF5" w:rsidP="001737B8">
            <w:pPr>
              <w:jc w:val="left"/>
              <w:rPr>
                <w:rFonts w:cs="Arial"/>
              </w:rPr>
            </w:pPr>
            <w:r w:rsidRPr="00B50038">
              <w:rPr>
                <w:rFonts w:cs="Arial"/>
              </w:rPr>
              <w:t>l) Apontamentos não validados (excedente)</w:t>
            </w:r>
          </w:p>
        </w:tc>
        <w:tc>
          <w:tcPr>
            <w:tcW w:w="134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20</w:t>
            </w:r>
          </w:p>
        </w:tc>
        <w:tc>
          <w:tcPr>
            <w:tcW w:w="1908"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154.375</w:t>
            </w:r>
          </w:p>
        </w:tc>
        <w:tc>
          <w:tcPr>
            <w:tcW w:w="1260" w:type="dxa"/>
            <w:tcBorders>
              <w:top w:val="nil"/>
              <w:left w:val="nil"/>
              <w:bottom w:val="single" w:sz="4" w:space="0" w:color="auto"/>
              <w:right w:val="single" w:sz="4" w:space="0" w:color="auto"/>
            </w:tcBorders>
            <w:shd w:val="clear" w:color="auto" w:fill="auto"/>
            <w:noWrap/>
            <w:vAlign w:val="center"/>
            <w:hideMark/>
          </w:tcPr>
          <w:p w:rsidR="00F51AF5" w:rsidRPr="00B50038" w:rsidRDefault="00F51AF5" w:rsidP="001737B8">
            <w:pPr>
              <w:jc w:val="center"/>
              <w:rPr>
                <w:rFonts w:cs="Arial"/>
              </w:rPr>
            </w:pPr>
            <w:r w:rsidRPr="00B50038">
              <w:rPr>
                <w:rFonts w:cs="Arial"/>
              </w:rPr>
              <w:t>0,01%</w:t>
            </w:r>
          </w:p>
        </w:tc>
      </w:tr>
      <w:tr w:rsidR="004D1FAF" w:rsidRPr="00B50038" w:rsidTr="00D61256">
        <w:trPr>
          <w:trHeight w:val="300"/>
        </w:trPr>
        <w:tc>
          <w:tcPr>
            <w:tcW w:w="729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D1FAF" w:rsidRPr="00B50038" w:rsidRDefault="004D1FAF" w:rsidP="001737B8">
            <w:pPr>
              <w:jc w:val="right"/>
              <w:rPr>
                <w:rFonts w:cs="Arial"/>
                <w:b/>
                <w:bCs/>
              </w:rPr>
            </w:pPr>
            <w:r w:rsidRPr="00B50038">
              <w:rPr>
                <w:rFonts w:cs="Arial"/>
                <w:b/>
                <w:bCs/>
              </w:rPr>
              <w:t>AMC</w:t>
            </w:r>
          </w:p>
        </w:tc>
        <w:tc>
          <w:tcPr>
            <w:tcW w:w="1260" w:type="dxa"/>
            <w:tcBorders>
              <w:top w:val="nil"/>
              <w:left w:val="nil"/>
              <w:bottom w:val="single" w:sz="4" w:space="0" w:color="auto"/>
              <w:right w:val="single" w:sz="4" w:space="0" w:color="auto"/>
            </w:tcBorders>
            <w:shd w:val="clear" w:color="auto" w:fill="auto"/>
            <w:noWrap/>
            <w:vAlign w:val="bottom"/>
            <w:hideMark/>
          </w:tcPr>
          <w:p w:rsidR="004D1FAF" w:rsidRPr="00B50038" w:rsidRDefault="00F51AF5" w:rsidP="001737B8">
            <w:pPr>
              <w:jc w:val="right"/>
              <w:rPr>
                <w:rFonts w:cs="Arial"/>
                <w:b/>
                <w:bCs/>
              </w:rPr>
            </w:pPr>
            <w:r w:rsidRPr="00B50038">
              <w:rPr>
                <w:rFonts w:cs="Arial"/>
                <w:b/>
                <w:bCs/>
              </w:rPr>
              <w:t>1,38</w:t>
            </w:r>
            <w:r w:rsidR="004D1FAF" w:rsidRPr="00B50038">
              <w:rPr>
                <w:rFonts w:cs="Arial"/>
                <w:b/>
                <w:bCs/>
              </w:rPr>
              <w:t>%</w:t>
            </w:r>
          </w:p>
        </w:tc>
      </w:tr>
    </w:tbl>
    <w:p w:rsidR="005A37CF" w:rsidRDefault="005A37CF" w:rsidP="005A37CF">
      <w:pPr>
        <w:spacing w:before="120" w:line="360" w:lineRule="auto"/>
        <w:rPr>
          <w:rFonts w:cs="Arial"/>
          <w:sz w:val="24"/>
          <w:szCs w:val="24"/>
        </w:rPr>
      </w:pPr>
    </w:p>
    <w:p w:rsidR="00E97A83" w:rsidRPr="005A37CF" w:rsidRDefault="00E97A83" w:rsidP="0021417B">
      <w:pPr>
        <w:numPr>
          <w:ilvl w:val="1"/>
          <w:numId w:val="20"/>
        </w:numPr>
        <w:spacing w:before="120" w:line="360" w:lineRule="auto"/>
        <w:ind w:left="0" w:firstLine="0"/>
        <w:rPr>
          <w:rFonts w:cs="Arial"/>
          <w:sz w:val="24"/>
          <w:szCs w:val="24"/>
        </w:rPr>
      </w:pPr>
      <w:r w:rsidRPr="005A37CF">
        <w:rPr>
          <w:rFonts w:cs="Arial"/>
          <w:sz w:val="24"/>
          <w:szCs w:val="24"/>
        </w:rPr>
        <w:t>A adequação de pagamento em função do atendimento das metas estabelecidas ocorrerá da seguinte forma:</w:t>
      </w:r>
    </w:p>
    <w:p w:rsidR="00E97A83" w:rsidRPr="00B50038" w:rsidRDefault="00E97A83" w:rsidP="00B52275">
      <w:pPr>
        <w:spacing w:before="120" w:line="360" w:lineRule="auto"/>
        <w:ind w:left="284"/>
        <w:rPr>
          <w:rFonts w:cs="Arial"/>
          <w:sz w:val="24"/>
          <w:szCs w:val="24"/>
        </w:rPr>
      </w:pPr>
      <w:r w:rsidRPr="00B50038">
        <w:rPr>
          <w:rFonts w:cs="Arial"/>
          <w:sz w:val="24"/>
          <w:szCs w:val="24"/>
        </w:rPr>
        <w:t xml:space="preserve">a) AMC igual ou inferior a 1,00%: pagamento de 100% do valor total mensal </w:t>
      </w:r>
      <w:r w:rsidR="003755DC">
        <w:rPr>
          <w:rFonts w:cs="Arial"/>
          <w:sz w:val="24"/>
          <w:szCs w:val="24"/>
        </w:rPr>
        <w:t>medido</w:t>
      </w:r>
      <w:r w:rsidRPr="00B50038">
        <w:rPr>
          <w:rFonts w:cs="Arial"/>
          <w:sz w:val="24"/>
          <w:szCs w:val="24"/>
        </w:rPr>
        <w:t>;</w:t>
      </w:r>
    </w:p>
    <w:p w:rsidR="00E97A83" w:rsidRPr="00B50038" w:rsidRDefault="00E97A83" w:rsidP="00B52275">
      <w:pPr>
        <w:spacing w:before="120" w:line="360" w:lineRule="auto"/>
        <w:ind w:left="284"/>
        <w:rPr>
          <w:rFonts w:cs="Arial"/>
          <w:sz w:val="24"/>
          <w:szCs w:val="24"/>
        </w:rPr>
      </w:pPr>
      <w:r w:rsidRPr="00B50038">
        <w:rPr>
          <w:rFonts w:cs="Arial"/>
          <w:sz w:val="24"/>
          <w:szCs w:val="24"/>
        </w:rPr>
        <w:t xml:space="preserve">b) AMC entre </w:t>
      </w:r>
      <w:proofErr w:type="gramStart"/>
      <w:r w:rsidRPr="00B50038">
        <w:rPr>
          <w:rFonts w:cs="Arial"/>
          <w:sz w:val="24"/>
          <w:szCs w:val="24"/>
        </w:rPr>
        <w:t>1,01% e 2,59%</w:t>
      </w:r>
      <w:proofErr w:type="gramEnd"/>
      <w:r w:rsidRPr="00B50038">
        <w:rPr>
          <w:rFonts w:cs="Arial"/>
          <w:sz w:val="24"/>
          <w:szCs w:val="24"/>
        </w:rPr>
        <w:t xml:space="preserve">: pagamento de 99% do valor total mensal </w:t>
      </w:r>
      <w:r w:rsidR="003755DC">
        <w:rPr>
          <w:rFonts w:cs="Arial"/>
          <w:sz w:val="24"/>
          <w:szCs w:val="24"/>
        </w:rPr>
        <w:t>medido</w:t>
      </w:r>
      <w:r w:rsidRPr="00B50038">
        <w:rPr>
          <w:rFonts w:cs="Arial"/>
          <w:sz w:val="24"/>
          <w:szCs w:val="24"/>
        </w:rPr>
        <w:t>;</w:t>
      </w:r>
    </w:p>
    <w:p w:rsidR="00E97A83" w:rsidRPr="00B50038" w:rsidRDefault="00E97A83" w:rsidP="00B52275">
      <w:pPr>
        <w:spacing w:before="120" w:line="360" w:lineRule="auto"/>
        <w:ind w:left="284"/>
        <w:rPr>
          <w:rFonts w:cs="Arial"/>
          <w:sz w:val="24"/>
          <w:szCs w:val="24"/>
        </w:rPr>
      </w:pPr>
      <w:r w:rsidRPr="00B50038">
        <w:rPr>
          <w:rFonts w:cs="Arial"/>
          <w:sz w:val="24"/>
          <w:szCs w:val="24"/>
        </w:rPr>
        <w:t xml:space="preserve">c) AMC entre </w:t>
      </w:r>
      <w:proofErr w:type="gramStart"/>
      <w:r w:rsidRPr="00B50038">
        <w:rPr>
          <w:rFonts w:cs="Arial"/>
          <w:sz w:val="24"/>
          <w:szCs w:val="24"/>
        </w:rPr>
        <w:t>2,60% e 4,00%</w:t>
      </w:r>
      <w:proofErr w:type="gramEnd"/>
      <w:r w:rsidRPr="00B50038">
        <w:rPr>
          <w:rFonts w:cs="Arial"/>
          <w:sz w:val="24"/>
          <w:szCs w:val="24"/>
        </w:rPr>
        <w:t xml:space="preserve">: pagamento de 97% do valor total mensal </w:t>
      </w:r>
      <w:r w:rsidR="003755DC">
        <w:rPr>
          <w:rFonts w:cs="Arial"/>
          <w:sz w:val="24"/>
          <w:szCs w:val="24"/>
        </w:rPr>
        <w:t>medido</w:t>
      </w:r>
      <w:r w:rsidRPr="00B50038">
        <w:rPr>
          <w:rFonts w:cs="Arial"/>
          <w:sz w:val="24"/>
          <w:szCs w:val="24"/>
        </w:rPr>
        <w:t>.</w:t>
      </w:r>
    </w:p>
    <w:p w:rsidR="00E97A83" w:rsidRPr="00B50038" w:rsidRDefault="00E97A83" w:rsidP="00B52275">
      <w:pPr>
        <w:spacing w:before="120" w:line="360" w:lineRule="auto"/>
        <w:ind w:left="284"/>
        <w:rPr>
          <w:rFonts w:cs="Arial"/>
          <w:sz w:val="24"/>
          <w:szCs w:val="24"/>
        </w:rPr>
      </w:pPr>
      <w:r w:rsidRPr="00B50038">
        <w:rPr>
          <w:rFonts w:cs="Arial"/>
          <w:sz w:val="24"/>
          <w:szCs w:val="24"/>
        </w:rPr>
        <w:t xml:space="preserve">d) AMC entre </w:t>
      </w:r>
      <w:proofErr w:type="gramStart"/>
      <w:r w:rsidRPr="00B50038">
        <w:rPr>
          <w:rFonts w:cs="Arial"/>
          <w:sz w:val="24"/>
          <w:szCs w:val="24"/>
        </w:rPr>
        <w:t>4,01% e 6,00%</w:t>
      </w:r>
      <w:proofErr w:type="gramEnd"/>
      <w:r w:rsidRPr="00B50038">
        <w:rPr>
          <w:rFonts w:cs="Arial"/>
          <w:sz w:val="24"/>
          <w:szCs w:val="24"/>
        </w:rPr>
        <w:t xml:space="preserve">: pagamento de 95% do valor total mensal </w:t>
      </w:r>
      <w:r w:rsidR="003755DC">
        <w:rPr>
          <w:rFonts w:cs="Arial"/>
          <w:sz w:val="24"/>
          <w:szCs w:val="24"/>
        </w:rPr>
        <w:t>medido</w:t>
      </w:r>
      <w:r w:rsidRPr="00B50038">
        <w:rPr>
          <w:rFonts w:cs="Arial"/>
          <w:sz w:val="24"/>
          <w:szCs w:val="24"/>
        </w:rPr>
        <w:t>.</w:t>
      </w:r>
    </w:p>
    <w:p w:rsidR="00E97A83" w:rsidRPr="00B50038" w:rsidRDefault="00E97A83" w:rsidP="00B52275">
      <w:pPr>
        <w:spacing w:before="120" w:line="360" w:lineRule="auto"/>
        <w:ind w:left="284"/>
        <w:rPr>
          <w:rFonts w:cs="Arial"/>
          <w:sz w:val="24"/>
          <w:szCs w:val="24"/>
        </w:rPr>
      </w:pPr>
      <w:r w:rsidRPr="00B50038">
        <w:rPr>
          <w:rFonts w:cs="Arial"/>
          <w:sz w:val="24"/>
          <w:szCs w:val="24"/>
        </w:rPr>
        <w:t xml:space="preserve">e) AMC entre </w:t>
      </w:r>
      <w:proofErr w:type="gramStart"/>
      <w:r w:rsidRPr="00B50038">
        <w:rPr>
          <w:rFonts w:cs="Arial"/>
          <w:sz w:val="24"/>
          <w:szCs w:val="24"/>
        </w:rPr>
        <w:t>6,01% e 10,00%</w:t>
      </w:r>
      <w:proofErr w:type="gramEnd"/>
      <w:r w:rsidRPr="00B50038">
        <w:rPr>
          <w:rFonts w:cs="Arial"/>
          <w:sz w:val="24"/>
          <w:szCs w:val="24"/>
        </w:rPr>
        <w:t xml:space="preserve">: pagamento de 93% do valor total mensal </w:t>
      </w:r>
      <w:r w:rsidR="003755DC">
        <w:rPr>
          <w:rFonts w:cs="Arial"/>
          <w:sz w:val="24"/>
          <w:szCs w:val="24"/>
        </w:rPr>
        <w:t>medido</w:t>
      </w:r>
      <w:r w:rsidRPr="00B50038">
        <w:rPr>
          <w:rFonts w:cs="Arial"/>
          <w:sz w:val="24"/>
          <w:szCs w:val="24"/>
        </w:rPr>
        <w:t>.</w:t>
      </w:r>
    </w:p>
    <w:p w:rsidR="00E97A83" w:rsidRPr="00B50038" w:rsidRDefault="00E97A83" w:rsidP="00B52275">
      <w:pPr>
        <w:spacing w:before="120" w:line="360" w:lineRule="auto"/>
        <w:ind w:left="284"/>
        <w:rPr>
          <w:rFonts w:cs="Arial"/>
          <w:sz w:val="24"/>
          <w:szCs w:val="24"/>
        </w:rPr>
      </w:pPr>
      <w:r w:rsidRPr="00B50038">
        <w:rPr>
          <w:rFonts w:cs="Arial"/>
          <w:sz w:val="24"/>
          <w:szCs w:val="24"/>
        </w:rPr>
        <w:t>f) AMC a partir de 10,01%: pagamento de 90% do valor total mensal contratado.</w:t>
      </w:r>
    </w:p>
    <w:p w:rsidR="00E97A83" w:rsidRDefault="00E97A83" w:rsidP="00E97A83">
      <w:pPr>
        <w:spacing w:before="120" w:line="360" w:lineRule="auto"/>
        <w:rPr>
          <w:rFonts w:cs="Arial"/>
          <w:sz w:val="24"/>
          <w:szCs w:val="24"/>
        </w:rPr>
      </w:pPr>
      <w:r w:rsidRPr="00B50038">
        <w:rPr>
          <w:rFonts w:cs="Arial"/>
          <w:sz w:val="24"/>
          <w:szCs w:val="24"/>
        </w:rPr>
        <w:t>1</w:t>
      </w:r>
      <w:r w:rsidR="0021417B">
        <w:rPr>
          <w:rFonts w:cs="Arial"/>
          <w:sz w:val="24"/>
          <w:szCs w:val="24"/>
        </w:rPr>
        <w:t>2</w:t>
      </w:r>
      <w:r w:rsidRPr="00B50038">
        <w:rPr>
          <w:rFonts w:cs="Arial"/>
          <w:sz w:val="24"/>
          <w:szCs w:val="24"/>
        </w:rPr>
        <w:t xml:space="preserve">.8. Sempre que a AMC for superior ou igual a 10,01% a </w:t>
      </w:r>
      <w:r w:rsidR="00095C87">
        <w:rPr>
          <w:rFonts w:cs="Arial"/>
          <w:sz w:val="24"/>
          <w:szCs w:val="24"/>
        </w:rPr>
        <w:t>CONTRATADA</w:t>
      </w:r>
      <w:r w:rsidR="00B91378">
        <w:rPr>
          <w:rFonts w:cs="Arial"/>
          <w:sz w:val="24"/>
          <w:szCs w:val="24"/>
        </w:rPr>
        <w:t xml:space="preserve"> poderá</w:t>
      </w:r>
      <w:r w:rsidR="00095C87">
        <w:rPr>
          <w:rFonts w:cs="Arial"/>
          <w:sz w:val="24"/>
          <w:szCs w:val="24"/>
        </w:rPr>
        <w:t xml:space="preserve"> </w:t>
      </w:r>
      <w:r w:rsidR="00095C87" w:rsidRPr="00B91378">
        <w:rPr>
          <w:rFonts w:cs="Arial"/>
          <w:sz w:val="24"/>
          <w:szCs w:val="24"/>
        </w:rPr>
        <w:t>receber advertência se</w:t>
      </w:r>
      <w:r w:rsidR="00095C87" w:rsidRPr="006C386E">
        <w:rPr>
          <w:rFonts w:cs="Arial"/>
          <w:sz w:val="24"/>
          <w:szCs w:val="24"/>
        </w:rPr>
        <w:t>m prejuízos às penalidades constantes no Edital.</w:t>
      </w:r>
    </w:p>
    <w:p w:rsidR="00C47298" w:rsidRDefault="00C47298" w:rsidP="00C47298">
      <w:pPr>
        <w:spacing w:before="120" w:line="360" w:lineRule="auto"/>
        <w:rPr>
          <w:rFonts w:cs="Arial"/>
          <w:color w:val="0000FF"/>
          <w:sz w:val="24"/>
          <w:szCs w:val="24"/>
        </w:rPr>
      </w:pPr>
      <w:r w:rsidRPr="006C386E">
        <w:rPr>
          <w:rFonts w:cs="Arial"/>
          <w:sz w:val="24"/>
          <w:szCs w:val="24"/>
        </w:rPr>
        <w:t>1</w:t>
      </w:r>
      <w:r w:rsidR="0021417B">
        <w:rPr>
          <w:rFonts w:cs="Arial"/>
          <w:sz w:val="24"/>
          <w:szCs w:val="24"/>
        </w:rPr>
        <w:t>2</w:t>
      </w:r>
      <w:r w:rsidRPr="006C386E">
        <w:rPr>
          <w:rFonts w:cs="Arial"/>
          <w:sz w:val="24"/>
          <w:szCs w:val="24"/>
        </w:rPr>
        <w:t>.9.</w:t>
      </w:r>
      <w:r w:rsidRPr="006C386E">
        <w:rPr>
          <w:rFonts w:cs="Arial"/>
          <w:color w:val="0000FF"/>
          <w:sz w:val="24"/>
          <w:szCs w:val="24"/>
        </w:rPr>
        <w:t xml:space="preserve"> </w:t>
      </w:r>
      <w:r w:rsidRPr="006C386E">
        <w:rPr>
          <w:rFonts w:cs="Arial"/>
          <w:sz w:val="24"/>
          <w:szCs w:val="24"/>
        </w:rPr>
        <w:t xml:space="preserve">O Acordo de Nível de Serviço </w:t>
      </w:r>
      <w:r w:rsidR="006C386E" w:rsidRPr="006C386E">
        <w:rPr>
          <w:rFonts w:cs="Arial"/>
          <w:sz w:val="24"/>
          <w:szCs w:val="24"/>
        </w:rPr>
        <w:t xml:space="preserve">será considerado na avaliação da eventual </w:t>
      </w:r>
      <w:r w:rsidRPr="006C386E">
        <w:rPr>
          <w:rFonts w:cs="Arial"/>
          <w:sz w:val="24"/>
          <w:szCs w:val="24"/>
        </w:rPr>
        <w:t>prorrogação do Contrato</w:t>
      </w:r>
      <w:r w:rsidRPr="006C386E">
        <w:rPr>
          <w:rFonts w:cs="Arial"/>
          <w:color w:val="0000FF"/>
          <w:sz w:val="24"/>
          <w:szCs w:val="24"/>
        </w:rPr>
        <w:t>.</w:t>
      </w:r>
    </w:p>
    <w:p w:rsidR="0099393A" w:rsidRDefault="0099393A" w:rsidP="0021417B">
      <w:pPr>
        <w:numPr>
          <w:ilvl w:val="0"/>
          <w:numId w:val="20"/>
        </w:numPr>
        <w:autoSpaceDE w:val="0"/>
        <w:autoSpaceDN w:val="0"/>
        <w:adjustRightInd w:val="0"/>
        <w:spacing w:before="480" w:line="360" w:lineRule="auto"/>
        <w:ind w:left="284" w:hanging="284"/>
        <w:rPr>
          <w:rFonts w:cs="Arial"/>
          <w:b/>
          <w:sz w:val="24"/>
          <w:szCs w:val="24"/>
        </w:rPr>
      </w:pPr>
      <w:r>
        <w:rPr>
          <w:rFonts w:cs="Arial"/>
          <w:b/>
          <w:sz w:val="24"/>
          <w:szCs w:val="24"/>
        </w:rPr>
        <w:t>VIGÊNCIA CONTRATUAL</w:t>
      </w:r>
    </w:p>
    <w:p w:rsidR="0099393A" w:rsidRPr="00762C67" w:rsidRDefault="0099393A" w:rsidP="0021417B">
      <w:pPr>
        <w:numPr>
          <w:ilvl w:val="1"/>
          <w:numId w:val="20"/>
        </w:numPr>
        <w:tabs>
          <w:tab w:val="left" w:pos="-851"/>
        </w:tabs>
        <w:autoSpaceDE w:val="0"/>
        <w:autoSpaceDN w:val="0"/>
        <w:adjustRightInd w:val="0"/>
        <w:spacing w:before="120" w:line="360" w:lineRule="auto"/>
        <w:ind w:left="0" w:firstLine="0"/>
        <w:rPr>
          <w:rFonts w:cs="Arial"/>
          <w:b/>
          <w:sz w:val="24"/>
          <w:szCs w:val="24"/>
        </w:rPr>
      </w:pPr>
      <w:r w:rsidRPr="00E97A83">
        <w:rPr>
          <w:b/>
          <w:sz w:val="24"/>
          <w:szCs w:val="24"/>
          <w:lang w:eastAsia="pt-BR"/>
        </w:rPr>
        <w:t xml:space="preserve">A vigência do </w:t>
      </w:r>
      <w:r w:rsidRPr="00E97A83">
        <w:rPr>
          <w:b/>
          <w:sz w:val="24"/>
          <w:szCs w:val="24"/>
        </w:rPr>
        <w:t xml:space="preserve">Contrato </w:t>
      </w:r>
      <w:r w:rsidRPr="00762C67">
        <w:rPr>
          <w:b/>
          <w:sz w:val="24"/>
          <w:szCs w:val="24"/>
          <w:lang w:eastAsia="pt-BR"/>
        </w:rPr>
        <w:t xml:space="preserve">será a partir da data da </w:t>
      </w:r>
      <w:r w:rsidR="00762C67" w:rsidRPr="00762C67">
        <w:rPr>
          <w:b/>
          <w:sz w:val="24"/>
          <w:szCs w:val="24"/>
          <w:lang w:eastAsia="pt-BR"/>
        </w:rPr>
        <w:t>emissão</w:t>
      </w:r>
      <w:r w:rsidR="00762C67">
        <w:rPr>
          <w:b/>
          <w:sz w:val="24"/>
          <w:szCs w:val="24"/>
          <w:lang w:eastAsia="pt-BR"/>
        </w:rPr>
        <w:t xml:space="preserve"> da Ordem de Serviço</w:t>
      </w:r>
      <w:r w:rsidRPr="00762C67">
        <w:rPr>
          <w:b/>
          <w:sz w:val="24"/>
          <w:szCs w:val="24"/>
          <w:lang w:eastAsia="pt-BR"/>
        </w:rPr>
        <w:t xml:space="preserve"> até o término do prazo de execução do objeto especificado neste instrumento.</w:t>
      </w:r>
    </w:p>
    <w:p w:rsidR="0099393A" w:rsidRPr="00D133B0" w:rsidRDefault="0099393A" w:rsidP="0021417B">
      <w:pPr>
        <w:numPr>
          <w:ilvl w:val="1"/>
          <w:numId w:val="20"/>
        </w:numPr>
        <w:tabs>
          <w:tab w:val="left" w:pos="-851"/>
        </w:tabs>
        <w:autoSpaceDE w:val="0"/>
        <w:autoSpaceDN w:val="0"/>
        <w:adjustRightInd w:val="0"/>
        <w:spacing w:before="120" w:line="360" w:lineRule="auto"/>
        <w:ind w:left="0" w:firstLine="0"/>
        <w:rPr>
          <w:rFonts w:cs="Arial"/>
          <w:b/>
          <w:sz w:val="24"/>
          <w:szCs w:val="24"/>
        </w:rPr>
      </w:pPr>
      <w:r w:rsidRPr="00D133B0">
        <w:rPr>
          <w:rFonts w:cs="Arial"/>
          <w:sz w:val="24"/>
          <w:szCs w:val="24"/>
          <w:lang w:eastAsia="pt-BR"/>
        </w:rPr>
        <w:t xml:space="preserve">O </w:t>
      </w:r>
      <w:r w:rsidRPr="00D133B0">
        <w:rPr>
          <w:rFonts w:cs="Arial"/>
          <w:b/>
          <w:sz w:val="24"/>
          <w:szCs w:val="24"/>
          <w:lang w:eastAsia="pt-BR"/>
        </w:rPr>
        <w:t xml:space="preserve">prazo de execução do objeto será de </w:t>
      </w:r>
      <w:r w:rsidR="00D133B0" w:rsidRPr="00D133B0">
        <w:rPr>
          <w:rFonts w:cs="Arial"/>
          <w:b/>
          <w:sz w:val="24"/>
          <w:szCs w:val="24"/>
          <w:lang w:eastAsia="pt-BR"/>
        </w:rPr>
        <w:t>12</w:t>
      </w:r>
      <w:r w:rsidRPr="00D133B0">
        <w:rPr>
          <w:rFonts w:cs="Arial"/>
          <w:b/>
          <w:sz w:val="24"/>
          <w:szCs w:val="24"/>
          <w:lang w:eastAsia="pt-BR"/>
        </w:rPr>
        <w:t xml:space="preserve"> (</w:t>
      </w:r>
      <w:r w:rsidR="00D133B0" w:rsidRPr="00D133B0">
        <w:rPr>
          <w:rFonts w:cs="Arial"/>
          <w:b/>
          <w:sz w:val="24"/>
          <w:szCs w:val="24"/>
          <w:lang w:eastAsia="pt-BR"/>
        </w:rPr>
        <w:t>doze</w:t>
      </w:r>
      <w:r w:rsidRPr="00D133B0">
        <w:rPr>
          <w:rFonts w:cs="Arial"/>
          <w:b/>
          <w:sz w:val="24"/>
          <w:szCs w:val="24"/>
          <w:lang w:eastAsia="pt-BR"/>
        </w:rPr>
        <w:t>) meses</w:t>
      </w:r>
      <w:r w:rsidRPr="00D133B0">
        <w:rPr>
          <w:rFonts w:cs="Arial"/>
          <w:sz w:val="24"/>
          <w:szCs w:val="24"/>
          <w:lang w:eastAsia="pt-BR"/>
        </w:rPr>
        <w:t xml:space="preserve"> contados a partir da emissão da Ordem de Serviço pelo departamento competente, após a assinatura do </w:t>
      </w:r>
      <w:r w:rsidRPr="00D133B0">
        <w:rPr>
          <w:rFonts w:cs="Arial"/>
          <w:sz w:val="24"/>
          <w:szCs w:val="24"/>
        </w:rPr>
        <w:t>Contrato.</w:t>
      </w:r>
    </w:p>
    <w:p w:rsidR="0099393A" w:rsidRPr="00CA73AC" w:rsidRDefault="0099393A" w:rsidP="002F287F">
      <w:pPr>
        <w:pStyle w:val="PargrafodaLista"/>
        <w:numPr>
          <w:ilvl w:val="0"/>
          <w:numId w:val="5"/>
        </w:numPr>
        <w:tabs>
          <w:tab w:val="left" w:pos="851"/>
        </w:tabs>
        <w:spacing w:before="120" w:line="360" w:lineRule="auto"/>
        <w:jc w:val="both"/>
        <w:rPr>
          <w:rFonts w:ascii="Arial" w:hAnsi="Arial" w:cs="Arial"/>
          <w:bCs/>
          <w:vanish/>
          <w:color w:val="FF0000"/>
        </w:rPr>
      </w:pPr>
    </w:p>
    <w:p w:rsidR="0099393A" w:rsidRPr="00CA73AC" w:rsidRDefault="0099393A" w:rsidP="002F287F">
      <w:pPr>
        <w:pStyle w:val="PargrafodaLista"/>
        <w:numPr>
          <w:ilvl w:val="1"/>
          <w:numId w:val="5"/>
        </w:numPr>
        <w:tabs>
          <w:tab w:val="left" w:pos="851"/>
        </w:tabs>
        <w:spacing w:before="120" w:line="360" w:lineRule="auto"/>
        <w:jc w:val="both"/>
        <w:rPr>
          <w:rFonts w:ascii="Arial" w:hAnsi="Arial" w:cs="Arial"/>
          <w:bCs/>
          <w:vanish/>
          <w:color w:val="FF0000"/>
        </w:rPr>
      </w:pPr>
    </w:p>
    <w:p w:rsidR="0099393A" w:rsidRPr="00CA73AC" w:rsidRDefault="0099393A" w:rsidP="002F287F">
      <w:pPr>
        <w:pStyle w:val="PargrafodaLista"/>
        <w:numPr>
          <w:ilvl w:val="2"/>
          <w:numId w:val="5"/>
        </w:numPr>
        <w:tabs>
          <w:tab w:val="left" w:pos="851"/>
        </w:tabs>
        <w:spacing w:before="120" w:line="360" w:lineRule="auto"/>
        <w:jc w:val="both"/>
        <w:rPr>
          <w:rFonts w:ascii="Arial" w:hAnsi="Arial" w:cs="Arial"/>
          <w:bCs/>
          <w:vanish/>
          <w:color w:val="FF0000"/>
        </w:rPr>
      </w:pPr>
    </w:p>
    <w:p w:rsidR="0099393A" w:rsidRPr="00E42115" w:rsidRDefault="0099393A" w:rsidP="0099393A">
      <w:pPr>
        <w:spacing w:before="120" w:line="360" w:lineRule="auto"/>
        <w:rPr>
          <w:rFonts w:cs="Arial"/>
          <w:sz w:val="24"/>
          <w:szCs w:val="24"/>
        </w:rPr>
      </w:pPr>
      <w:r w:rsidRPr="00E42115">
        <w:rPr>
          <w:rFonts w:cs="Arial"/>
          <w:bCs/>
          <w:sz w:val="24"/>
          <w:szCs w:val="24"/>
        </w:rPr>
        <w:t>1</w:t>
      </w:r>
      <w:r w:rsidR="0021417B">
        <w:rPr>
          <w:rFonts w:cs="Arial"/>
          <w:bCs/>
          <w:sz w:val="24"/>
          <w:szCs w:val="24"/>
        </w:rPr>
        <w:t>3</w:t>
      </w:r>
      <w:r w:rsidRPr="00E42115">
        <w:rPr>
          <w:rFonts w:cs="Arial"/>
          <w:bCs/>
          <w:sz w:val="24"/>
          <w:szCs w:val="24"/>
        </w:rPr>
        <w:t>.2.</w:t>
      </w:r>
      <w:r w:rsidR="0008284E">
        <w:rPr>
          <w:rFonts w:cs="Arial"/>
          <w:bCs/>
          <w:sz w:val="24"/>
          <w:szCs w:val="24"/>
        </w:rPr>
        <w:t>1</w:t>
      </w:r>
      <w:r w:rsidRPr="00E42115">
        <w:rPr>
          <w:rFonts w:cs="Arial"/>
          <w:bCs/>
          <w:sz w:val="24"/>
          <w:szCs w:val="24"/>
        </w:rPr>
        <w:t xml:space="preserve">. O Contrato poderá ser prorrogado </w:t>
      </w:r>
      <w:r w:rsidRPr="00E42115">
        <w:rPr>
          <w:rFonts w:cs="Arial"/>
          <w:sz w:val="24"/>
          <w:szCs w:val="24"/>
          <w:shd w:val="clear" w:color="auto" w:fill="FFFFFF"/>
        </w:rPr>
        <w:t xml:space="preserve">nos termos do </w:t>
      </w:r>
      <w:r w:rsidRPr="00E42115">
        <w:rPr>
          <w:rFonts w:cs="Arial"/>
          <w:b/>
          <w:sz w:val="24"/>
          <w:szCs w:val="24"/>
          <w:shd w:val="clear" w:color="auto" w:fill="FFFFFF"/>
        </w:rPr>
        <w:t>inciso II do art. 57 da Lei Federal 8.666/93</w:t>
      </w:r>
      <w:r w:rsidRPr="00E42115">
        <w:rPr>
          <w:rFonts w:cs="Arial"/>
          <w:sz w:val="24"/>
          <w:szCs w:val="24"/>
          <w:shd w:val="clear" w:color="auto" w:fill="FFFFFF"/>
        </w:rPr>
        <w:t xml:space="preserve">, desde que os serviços estejam sendo prestados dentro dos padrões de qualidade exigidos e os preços e as condições sejam </w:t>
      </w:r>
      <w:r w:rsidR="00605317" w:rsidRPr="00E42115">
        <w:rPr>
          <w:rFonts w:cs="Arial"/>
          <w:sz w:val="24"/>
          <w:szCs w:val="24"/>
          <w:shd w:val="clear" w:color="auto" w:fill="FFFFFF"/>
        </w:rPr>
        <w:t>vantajosos</w:t>
      </w:r>
      <w:r w:rsidRPr="00E42115">
        <w:rPr>
          <w:rFonts w:cs="Arial"/>
          <w:sz w:val="24"/>
          <w:szCs w:val="24"/>
          <w:shd w:val="clear" w:color="auto" w:fill="FFFFFF"/>
        </w:rPr>
        <w:t xml:space="preserve"> para a CESAMA.</w:t>
      </w:r>
    </w:p>
    <w:p w:rsidR="0099393A" w:rsidRDefault="00386701" w:rsidP="0099393A">
      <w:pPr>
        <w:spacing w:before="120" w:line="360" w:lineRule="auto"/>
        <w:rPr>
          <w:rFonts w:cs="Arial"/>
          <w:color w:val="FF0000"/>
          <w:sz w:val="24"/>
          <w:szCs w:val="24"/>
        </w:rPr>
      </w:pPr>
      <w:r w:rsidRPr="0008284E">
        <w:rPr>
          <w:rFonts w:cs="Arial"/>
          <w:sz w:val="24"/>
          <w:szCs w:val="24"/>
        </w:rPr>
        <w:t>1</w:t>
      </w:r>
      <w:r w:rsidR="0021417B">
        <w:rPr>
          <w:rFonts w:cs="Arial"/>
          <w:sz w:val="24"/>
          <w:szCs w:val="24"/>
        </w:rPr>
        <w:t>3</w:t>
      </w:r>
      <w:r w:rsidR="0099393A" w:rsidRPr="0008284E">
        <w:rPr>
          <w:rFonts w:cs="Arial"/>
          <w:sz w:val="24"/>
          <w:szCs w:val="24"/>
        </w:rPr>
        <w:t>.2.</w:t>
      </w:r>
      <w:r w:rsidR="0008284E" w:rsidRPr="0008284E">
        <w:rPr>
          <w:rFonts w:cs="Arial"/>
          <w:sz w:val="24"/>
          <w:szCs w:val="24"/>
        </w:rPr>
        <w:t>2</w:t>
      </w:r>
      <w:r w:rsidR="0099393A" w:rsidRPr="0008284E">
        <w:rPr>
          <w:rFonts w:cs="Arial"/>
          <w:sz w:val="24"/>
          <w:szCs w:val="24"/>
        </w:rPr>
        <w:t>. Prorrogado o contrato conforme disposto no artigo 57, inciso II da Lei 8666/93, através da assinatura de Termo Aditivo ao Contrato, o preço do serviço contratado poderá ser reajustado para mais ou para menos, de acordo com o Índice de Preços ao Consumidor Amplo – IPCA / IBGE acumulado no período</w:t>
      </w:r>
      <w:r w:rsidR="0021417B">
        <w:rPr>
          <w:rFonts w:cs="Arial"/>
          <w:sz w:val="24"/>
          <w:szCs w:val="24"/>
        </w:rPr>
        <w:t xml:space="preserve"> </w:t>
      </w:r>
      <w:r w:rsidR="0021417B" w:rsidRPr="005F2017">
        <w:rPr>
          <w:rFonts w:cs="Arial"/>
          <w:sz w:val="24"/>
          <w:szCs w:val="24"/>
        </w:rPr>
        <w:t>considerando mês de referência maio de 2018</w:t>
      </w:r>
      <w:r w:rsidR="0099393A" w:rsidRPr="005F2017">
        <w:rPr>
          <w:rFonts w:cs="Arial"/>
          <w:sz w:val="24"/>
          <w:szCs w:val="24"/>
        </w:rPr>
        <w:t>. O</w:t>
      </w:r>
      <w:r w:rsidR="0099393A" w:rsidRPr="0008284E">
        <w:rPr>
          <w:rFonts w:cs="Arial"/>
          <w:sz w:val="24"/>
          <w:szCs w:val="24"/>
        </w:rPr>
        <w:t xml:space="preserve"> preço reajustado será praticado apenas para as medições dos serviços realizados e aceitos após o 12º (décimo segundo) mês contratual.</w:t>
      </w:r>
      <w:r w:rsidR="00817697">
        <w:rPr>
          <w:rFonts w:cs="Arial"/>
          <w:color w:val="FF0000"/>
          <w:sz w:val="24"/>
          <w:szCs w:val="24"/>
        </w:rPr>
        <w:t xml:space="preserve"> </w:t>
      </w:r>
    </w:p>
    <w:p w:rsidR="00917CDA" w:rsidRPr="00567DE7" w:rsidRDefault="00917CDA" w:rsidP="0099393A">
      <w:pPr>
        <w:spacing w:before="120" w:line="360" w:lineRule="auto"/>
        <w:rPr>
          <w:rFonts w:cs="Arial"/>
          <w:sz w:val="24"/>
          <w:szCs w:val="24"/>
        </w:rPr>
      </w:pPr>
      <w:r w:rsidRPr="00567DE7">
        <w:rPr>
          <w:rFonts w:cs="Arial"/>
          <w:sz w:val="24"/>
          <w:szCs w:val="24"/>
        </w:rPr>
        <w:t>1</w:t>
      </w:r>
      <w:r w:rsidR="0021417B">
        <w:rPr>
          <w:rFonts w:cs="Arial"/>
          <w:sz w:val="24"/>
          <w:szCs w:val="24"/>
        </w:rPr>
        <w:t>3</w:t>
      </w:r>
      <w:r w:rsidRPr="00567DE7">
        <w:rPr>
          <w:rFonts w:cs="Arial"/>
          <w:sz w:val="24"/>
          <w:szCs w:val="24"/>
        </w:rPr>
        <w:t>.</w:t>
      </w:r>
      <w:r w:rsidR="00C47298" w:rsidRPr="00567DE7">
        <w:rPr>
          <w:rFonts w:cs="Arial"/>
          <w:sz w:val="24"/>
          <w:szCs w:val="24"/>
        </w:rPr>
        <w:t>3</w:t>
      </w:r>
      <w:r w:rsidRPr="00567DE7">
        <w:rPr>
          <w:rFonts w:cs="Arial"/>
          <w:sz w:val="24"/>
          <w:szCs w:val="24"/>
        </w:rPr>
        <w:t xml:space="preserve">. Contratada deverá ser manifestar com </w:t>
      </w:r>
      <w:proofErr w:type="gramStart"/>
      <w:r w:rsidRPr="00567DE7">
        <w:rPr>
          <w:rFonts w:cs="Arial"/>
          <w:sz w:val="24"/>
          <w:szCs w:val="24"/>
        </w:rPr>
        <w:t>6</w:t>
      </w:r>
      <w:proofErr w:type="gramEnd"/>
      <w:r w:rsidR="00A60FEA" w:rsidRPr="00567DE7">
        <w:rPr>
          <w:rFonts w:cs="Arial"/>
          <w:sz w:val="24"/>
          <w:szCs w:val="24"/>
        </w:rPr>
        <w:t xml:space="preserve"> (seis)</w:t>
      </w:r>
      <w:r w:rsidRPr="00567DE7">
        <w:rPr>
          <w:rFonts w:cs="Arial"/>
          <w:sz w:val="24"/>
          <w:szCs w:val="24"/>
        </w:rPr>
        <w:t xml:space="preserve"> meses </w:t>
      </w:r>
      <w:r w:rsidRPr="008132DE">
        <w:rPr>
          <w:rFonts w:cs="Arial"/>
          <w:sz w:val="24"/>
          <w:szCs w:val="24"/>
        </w:rPr>
        <w:t>de antecedência</w:t>
      </w:r>
      <w:r w:rsidR="00B10987" w:rsidRPr="008132DE">
        <w:rPr>
          <w:rFonts w:cs="Arial"/>
          <w:sz w:val="24"/>
          <w:szCs w:val="24"/>
        </w:rPr>
        <w:t xml:space="preserve"> do término do Contrato</w:t>
      </w:r>
      <w:r w:rsidRPr="008132DE">
        <w:rPr>
          <w:rFonts w:cs="Arial"/>
          <w:sz w:val="24"/>
          <w:szCs w:val="24"/>
        </w:rPr>
        <w:t xml:space="preserve"> sobre o seu interesse na renovação do </w:t>
      </w:r>
      <w:r w:rsidR="00B10987" w:rsidRPr="008132DE">
        <w:rPr>
          <w:rFonts w:cs="Arial"/>
          <w:sz w:val="24"/>
          <w:szCs w:val="24"/>
        </w:rPr>
        <w:t>mesmo</w:t>
      </w:r>
      <w:r w:rsidRPr="008132DE">
        <w:rPr>
          <w:rFonts w:cs="Arial"/>
          <w:sz w:val="24"/>
          <w:szCs w:val="24"/>
        </w:rPr>
        <w:t>.</w:t>
      </w:r>
    </w:p>
    <w:p w:rsidR="00B41EF6" w:rsidRPr="005A37CF" w:rsidRDefault="00987A60" w:rsidP="0021417B">
      <w:pPr>
        <w:numPr>
          <w:ilvl w:val="0"/>
          <w:numId w:val="20"/>
        </w:numPr>
        <w:autoSpaceDE w:val="0"/>
        <w:autoSpaceDN w:val="0"/>
        <w:adjustRightInd w:val="0"/>
        <w:spacing w:before="480" w:line="360" w:lineRule="auto"/>
        <w:ind w:left="284" w:hanging="284"/>
        <w:rPr>
          <w:rFonts w:cs="Arial"/>
          <w:b/>
          <w:sz w:val="24"/>
          <w:szCs w:val="24"/>
        </w:rPr>
      </w:pPr>
      <w:r w:rsidRPr="005A37CF">
        <w:rPr>
          <w:rFonts w:cs="Arial"/>
          <w:b/>
          <w:bCs/>
          <w:sz w:val="24"/>
          <w:szCs w:val="24"/>
        </w:rPr>
        <w:t>CONDIÇÕES GERAIS DO CONTRATO</w:t>
      </w:r>
    </w:p>
    <w:p w:rsidR="008132DE" w:rsidRPr="008132DE" w:rsidRDefault="008132DE" w:rsidP="0021417B">
      <w:pPr>
        <w:pStyle w:val="PargrafodaLista"/>
        <w:numPr>
          <w:ilvl w:val="0"/>
          <w:numId w:val="20"/>
        </w:numPr>
        <w:spacing w:before="80" w:line="360" w:lineRule="auto"/>
        <w:jc w:val="both"/>
        <w:rPr>
          <w:rFonts w:ascii="Arial" w:hAnsi="Arial"/>
          <w:iCs/>
          <w:vanish/>
        </w:rPr>
      </w:pPr>
    </w:p>
    <w:p w:rsidR="008132DE" w:rsidRPr="008132DE" w:rsidRDefault="008132DE" w:rsidP="0021417B">
      <w:pPr>
        <w:pStyle w:val="PargrafodaLista"/>
        <w:numPr>
          <w:ilvl w:val="0"/>
          <w:numId w:val="20"/>
        </w:numPr>
        <w:spacing w:before="80" w:line="360" w:lineRule="auto"/>
        <w:jc w:val="both"/>
        <w:rPr>
          <w:rFonts w:ascii="Arial" w:hAnsi="Arial"/>
          <w:iCs/>
          <w:vanish/>
        </w:rPr>
      </w:pPr>
    </w:p>
    <w:p w:rsidR="008132DE" w:rsidRPr="008132DE" w:rsidRDefault="008132DE" w:rsidP="0021417B">
      <w:pPr>
        <w:pStyle w:val="PargrafodaLista"/>
        <w:numPr>
          <w:ilvl w:val="0"/>
          <w:numId w:val="20"/>
        </w:numPr>
        <w:spacing w:before="80" w:line="360" w:lineRule="auto"/>
        <w:jc w:val="both"/>
        <w:rPr>
          <w:rFonts w:ascii="Arial" w:hAnsi="Arial"/>
          <w:iCs/>
          <w:vanish/>
        </w:rPr>
      </w:pPr>
    </w:p>
    <w:p w:rsidR="008132DE" w:rsidRPr="008132DE" w:rsidRDefault="008132DE" w:rsidP="0021417B">
      <w:pPr>
        <w:pStyle w:val="PargrafodaLista"/>
        <w:numPr>
          <w:ilvl w:val="0"/>
          <w:numId w:val="20"/>
        </w:numPr>
        <w:spacing w:before="80" w:line="360" w:lineRule="auto"/>
        <w:jc w:val="both"/>
        <w:rPr>
          <w:rFonts w:ascii="Arial" w:hAnsi="Arial"/>
          <w:iCs/>
          <w:vanish/>
        </w:rPr>
      </w:pPr>
    </w:p>
    <w:p w:rsidR="008132DE" w:rsidRPr="008132DE" w:rsidRDefault="008132DE" w:rsidP="0021417B">
      <w:pPr>
        <w:pStyle w:val="PargrafodaLista"/>
        <w:numPr>
          <w:ilvl w:val="0"/>
          <w:numId w:val="20"/>
        </w:numPr>
        <w:spacing w:before="80" w:line="360" w:lineRule="auto"/>
        <w:jc w:val="both"/>
        <w:rPr>
          <w:rFonts w:ascii="Arial" w:hAnsi="Arial"/>
          <w:iCs/>
          <w:vanish/>
        </w:rPr>
      </w:pPr>
    </w:p>
    <w:p w:rsidR="008132DE" w:rsidRPr="008132DE" w:rsidRDefault="008132DE" w:rsidP="0021417B">
      <w:pPr>
        <w:pStyle w:val="PargrafodaLista"/>
        <w:numPr>
          <w:ilvl w:val="0"/>
          <w:numId w:val="20"/>
        </w:numPr>
        <w:spacing w:before="80" w:line="360" w:lineRule="auto"/>
        <w:jc w:val="both"/>
        <w:rPr>
          <w:rFonts w:ascii="Arial" w:hAnsi="Arial"/>
          <w:iCs/>
          <w:vanish/>
        </w:rPr>
      </w:pPr>
    </w:p>
    <w:p w:rsidR="005E63F5" w:rsidRPr="0021417B" w:rsidRDefault="005E63F5" w:rsidP="0021417B">
      <w:pPr>
        <w:pStyle w:val="Recuodecorpodetexto2"/>
        <w:numPr>
          <w:ilvl w:val="1"/>
          <w:numId w:val="21"/>
        </w:numPr>
        <w:spacing w:before="80" w:after="0" w:line="360" w:lineRule="auto"/>
        <w:ind w:left="0" w:firstLine="0"/>
        <w:rPr>
          <w:rFonts w:cs="Arial"/>
          <w:color w:val="FF0000"/>
          <w:szCs w:val="24"/>
        </w:rPr>
      </w:pPr>
      <w:r w:rsidRPr="0021417B">
        <w:rPr>
          <w:rFonts w:cs="Arial"/>
          <w:b/>
          <w:szCs w:val="24"/>
        </w:rPr>
        <w:t>O prazo para início</w:t>
      </w:r>
      <w:r w:rsidR="00E42115" w:rsidRPr="0021417B">
        <w:rPr>
          <w:rFonts w:cs="Arial"/>
          <w:b/>
          <w:szCs w:val="24"/>
        </w:rPr>
        <w:t xml:space="preserve"> efetivo</w:t>
      </w:r>
      <w:r w:rsidRPr="0021417B">
        <w:rPr>
          <w:rFonts w:cs="Arial"/>
          <w:b/>
          <w:szCs w:val="24"/>
        </w:rPr>
        <w:t xml:space="preserve"> da execução dos serviços é de até 30 (trinta) dias contados a partir da assinatura do Contrato</w:t>
      </w:r>
      <w:r w:rsidRPr="0021417B">
        <w:rPr>
          <w:rFonts w:cs="Arial"/>
          <w:color w:val="FF0000"/>
          <w:szCs w:val="24"/>
        </w:rPr>
        <w:t>.</w:t>
      </w:r>
    </w:p>
    <w:p w:rsidR="00762C67" w:rsidRPr="0021417B" w:rsidRDefault="00762C67" w:rsidP="0021417B">
      <w:pPr>
        <w:pStyle w:val="Recuodecorpodetexto2"/>
        <w:spacing w:before="80" w:after="0" w:line="360" w:lineRule="auto"/>
        <w:ind w:left="0" w:firstLine="0"/>
        <w:rPr>
          <w:rFonts w:cs="Arial"/>
          <w:szCs w:val="24"/>
        </w:rPr>
      </w:pPr>
      <w:r w:rsidRPr="0021417B">
        <w:rPr>
          <w:rFonts w:cs="Arial"/>
          <w:szCs w:val="24"/>
        </w:rPr>
        <w:t>1</w:t>
      </w:r>
      <w:r w:rsidR="0021417B" w:rsidRPr="0021417B">
        <w:rPr>
          <w:rFonts w:cs="Arial"/>
          <w:szCs w:val="24"/>
        </w:rPr>
        <w:t>4</w:t>
      </w:r>
      <w:r w:rsidRPr="0021417B">
        <w:rPr>
          <w:rFonts w:cs="Arial"/>
          <w:szCs w:val="24"/>
        </w:rPr>
        <w:t>.1.1. Decorrido o prazo constante no item 1</w:t>
      </w:r>
      <w:r w:rsidR="0021417B" w:rsidRPr="0021417B">
        <w:rPr>
          <w:rFonts w:cs="Arial"/>
          <w:szCs w:val="24"/>
        </w:rPr>
        <w:t>4</w:t>
      </w:r>
      <w:r w:rsidRPr="0021417B">
        <w:rPr>
          <w:rFonts w:cs="Arial"/>
          <w:szCs w:val="24"/>
        </w:rPr>
        <w:t>.1, a CESAMA emitirá a Ordem de Serviço.</w:t>
      </w:r>
    </w:p>
    <w:p w:rsidR="0099393A" w:rsidRPr="0021417B" w:rsidRDefault="0099393A" w:rsidP="0021417B">
      <w:pPr>
        <w:pStyle w:val="Recuodecorpodetexto2"/>
        <w:numPr>
          <w:ilvl w:val="1"/>
          <w:numId w:val="21"/>
        </w:numPr>
        <w:spacing w:before="80" w:after="0" w:line="360" w:lineRule="auto"/>
        <w:ind w:left="0" w:firstLine="0"/>
        <w:rPr>
          <w:rFonts w:cs="Arial"/>
          <w:szCs w:val="24"/>
        </w:rPr>
      </w:pPr>
      <w:r w:rsidRPr="0021417B">
        <w:rPr>
          <w:rFonts w:cs="Arial"/>
          <w:szCs w:val="24"/>
        </w:rPr>
        <w:t xml:space="preserve">A CONTRATADA deverá manter escritório </w:t>
      </w:r>
      <w:r w:rsidR="005E3FE5" w:rsidRPr="0021417B">
        <w:rPr>
          <w:rFonts w:cs="Arial"/>
          <w:szCs w:val="24"/>
        </w:rPr>
        <w:t>em Juiz de Fora</w:t>
      </w:r>
      <w:r w:rsidRPr="0021417B">
        <w:rPr>
          <w:rFonts w:cs="Arial"/>
          <w:szCs w:val="24"/>
        </w:rPr>
        <w:t>, chefiad</w:t>
      </w:r>
      <w:r w:rsidR="00036A58" w:rsidRPr="0021417B">
        <w:rPr>
          <w:rFonts w:cs="Arial"/>
          <w:szCs w:val="24"/>
        </w:rPr>
        <w:t>o</w:t>
      </w:r>
      <w:r w:rsidRPr="0021417B">
        <w:rPr>
          <w:rFonts w:cs="Arial"/>
          <w:szCs w:val="24"/>
        </w:rPr>
        <w:t xml:space="preserve"> por preposto, mantendo-o à disposição da CESAMA que responderá por todas as reivindicações pertinentes aos serviços.</w:t>
      </w:r>
    </w:p>
    <w:p w:rsidR="007B12E1" w:rsidRPr="0021417B" w:rsidRDefault="007B12E1" w:rsidP="0021417B">
      <w:pPr>
        <w:pStyle w:val="Recuodecorpodetexto2"/>
        <w:numPr>
          <w:ilvl w:val="1"/>
          <w:numId w:val="21"/>
        </w:numPr>
        <w:spacing w:before="80" w:after="0" w:line="360" w:lineRule="auto"/>
        <w:ind w:left="0" w:firstLine="0"/>
        <w:rPr>
          <w:rFonts w:cs="Arial"/>
          <w:szCs w:val="24"/>
        </w:rPr>
      </w:pPr>
      <w:r w:rsidRPr="0021417B">
        <w:rPr>
          <w:rFonts w:cs="Arial"/>
          <w:szCs w:val="24"/>
        </w:rPr>
        <w:t xml:space="preserve">A CONTRATADA deverá dispor de </w:t>
      </w:r>
      <w:r w:rsidR="00D43ACD" w:rsidRPr="0021417B">
        <w:rPr>
          <w:rFonts w:cs="Arial"/>
          <w:szCs w:val="24"/>
        </w:rPr>
        <w:t>equipamentos de registro de leitura e impressoras térmicas suficientes</w:t>
      </w:r>
      <w:r w:rsidRPr="0021417B">
        <w:rPr>
          <w:rFonts w:cs="Arial"/>
          <w:szCs w:val="24"/>
        </w:rPr>
        <w:t xml:space="preserve"> para a execução dos serviços, além de manter equipamentos sobressalentes para substituição</w:t>
      </w:r>
      <w:r w:rsidR="00D43ACD" w:rsidRPr="0021417B">
        <w:rPr>
          <w:rFonts w:cs="Arial"/>
          <w:szCs w:val="24"/>
        </w:rPr>
        <w:t>.</w:t>
      </w:r>
    </w:p>
    <w:p w:rsidR="00D43ACD" w:rsidRPr="0021417B" w:rsidRDefault="00D43ACD" w:rsidP="0021417B">
      <w:pPr>
        <w:pStyle w:val="Recuodecorpodetexto2"/>
        <w:numPr>
          <w:ilvl w:val="1"/>
          <w:numId w:val="21"/>
        </w:numPr>
        <w:spacing w:before="80" w:after="0" w:line="360" w:lineRule="auto"/>
        <w:ind w:left="0" w:firstLine="0"/>
        <w:rPr>
          <w:rFonts w:cs="Arial"/>
          <w:szCs w:val="24"/>
        </w:rPr>
      </w:pPr>
      <w:r w:rsidRPr="0021417B">
        <w:rPr>
          <w:rFonts w:cs="Arial"/>
          <w:szCs w:val="24"/>
        </w:rPr>
        <w:t>O escritório deverá conter móveis, microcomputadores, impressoras, com capacidade e quantidades suficientes para a correta execução dos serviços.</w:t>
      </w:r>
    </w:p>
    <w:p w:rsidR="00AF772B" w:rsidRPr="0021417B" w:rsidRDefault="00AF772B" w:rsidP="0021417B">
      <w:pPr>
        <w:pStyle w:val="PargrafodaLista"/>
        <w:numPr>
          <w:ilvl w:val="0"/>
          <w:numId w:val="5"/>
        </w:numPr>
        <w:tabs>
          <w:tab w:val="left" w:pos="851"/>
        </w:tabs>
        <w:spacing w:before="120" w:line="360" w:lineRule="auto"/>
        <w:ind w:left="0" w:firstLine="0"/>
        <w:jc w:val="both"/>
        <w:rPr>
          <w:rFonts w:ascii="Arial" w:hAnsi="Arial" w:cs="Arial"/>
          <w:vanish/>
          <w:lang w:eastAsia="pt-BR"/>
        </w:rPr>
      </w:pPr>
    </w:p>
    <w:p w:rsidR="00AF772B" w:rsidRPr="0021417B" w:rsidRDefault="00AF772B" w:rsidP="0021417B">
      <w:pPr>
        <w:pStyle w:val="PargrafodaLista"/>
        <w:numPr>
          <w:ilvl w:val="0"/>
          <w:numId w:val="5"/>
        </w:numPr>
        <w:tabs>
          <w:tab w:val="left" w:pos="851"/>
        </w:tabs>
        <w:spacing w:before="120" w:line="360" w:lineRule="auto"/>
        <w:ind w:left="0" w:firstLine="0"/>
        <w:jc w:val="both"/>
        <w:rPr>
          <w:rFonts w:ascii="Arial" w:hAnsi="Arial" w:cs="Arial"/>
          <w:vanish/>
          <w:lang w:eastAsia="pt-BR"/>
        </w:rPr>
      </w:pPr>
    </w:p>
    <w:p w:rsidR="00AF772B" w:rsidRPr="0021417B" w:rsidRDefault="00AF772B" w:rsidP="0021417B">
      <w:pPr>
        <w:pStyle w:val="PargrafodaLista"/>
        <w:numPr>
          <w:ilvl w:val="0"/>
          <w:numId w:val="5"/>
        </w:numPr>
        <w:tabs>
          <w:tab w:val="left" w:pos="851"/>
        </w:tabs>
        <w:spacing w:before="120" w:line="360" w:lineRule="auto"/>
        <w:ind w:left="0" w:firstLine="0"/>
        <w:jc w:val="both"/>
        <w:rPr>
          <w:rFonts w:ascii="Arial" w:hAnsi="Arial" w:cs="Arial"/>
          <w:vanish/>
          <w:lang w:eastAsia="pt-BR"/>
        </w:rPr>
      </w:pPr>
    </w:p>
    <w:p w:rsidR="00AF772B" w:rsidRPr="0021417B" w:rsidRDefault="00AF772B" w:rsidP="0021417B">
      <w:pPr>
        <w:pStyle w:val="PargrafodaLista"/>
        <w:numPr>
          <w:ilvl w:val="1"/>
          <w:numId w:val="5"/>
        </w:numPr>
        <w:tabs>
          <w:tab w:val="left" w:pos="851"/>
        </w:tabs>
        <w:spacing w:before="120" w:line="360" w:lineRule="auto"/>
        <w:ind w:left="0" w:firstLine="0"/>
        <w:jc w:val="both"/>
        <w:rPr>
          <w:rFonts w:ascii="Arial" w:hAnsi="Arial" w:cs="Arial"/>
          <w:vanish/>
          <w:lang w:eastAsia="pt-BR"/>
        </w:rPr>
      </w:pPr>
    </w:p>
    <w:p w:rsidR="00987A60" w:rsidRPr="0021417B" w:rsidRDefault="00F52F9F" w:rsidP="0021417B">
      <w:pPr>
        <w:widowControl w:val="0"/>
        <w:numPr>
          <w:ilvl w:val="1"/>
          <w:numId w:val="21"/>
        </w:numPr>
        <w:spacing w:before="120" w:line="360" w:lineRule="auto"/>
        <w:ind w:left="0" w:firstLine="0"/>
        <w:rPr>
          <w:rFonts w:cs="Arial"/>
          <w:sz w:val="24"/>
          <w:szCs w:val="24"/>
        </w:rPr>
      </w:pPr>
      <w:r w:rsidRPr="0021417B">
        <w:rPr>
          <w:rFonts w:eastAsia="Arial Unicode MS" w:cs="Arial"/>
          <w:sz w:val="24"/>
          <w:szCs w:val="24"/>
        </w:rPr>
        <w:t>O Contratad</w:t>
      </w:r>
      <w:r w:rsidR="00B568CB" w:rsidRPr="0021417B">
        <w:rPr>
          <w:rFonts w:eastAsia="Arial Unicode MS" w:cs="Arial"/>
          <w:sz w:val="24"/>
          <w:szCs w:val="24"/>
        </w:rPr>
        <w:t>o</w:t>
      </w:r>
      <w:r w:rsidRPr="0021417B">
        <w:rPr>
          <w:rFonts w:eastAsia="Arial Unicode MS" w:cs="Arial"/>
          <w:sz w:val="24"/>
          <w:szCs w:val="24"/>
        </w:rPr>
        <w:t xml:space="preserve"> se obriga a aceitar, nas mesmas condições contratuais, os acréscimos ou supressões estabelecidos no § 1º, art. 65 da Lei Federal nº 8.666/93</w:t>
      </w:r>
      <w:r w:rsidR="00987A60" w:rsidRPr="0021417B">
        <w:rPr>
          <w:rFonts w:cs="Arial"/>
          <w:sz w:val="24"/>
          <w:szCs w:val="24"/>
        </w:rPr>
        <w:t xml:space="preserve">. </w:t>
      </w:r>
    </w:p>
    <w:p w:rsidR="00987A60" w:rsidRPr="0021417B" w:rsidRDefault="00987A60" w:rsidP="0021417B">
      <w:pPr>
        <w:numPr>
          <w:ilvl w:val="1"/>
          <w:numId w:val="21"/>
        </w:numPr>
        <w:spacing w:before="120" w:line="360" w:lineRule="auto"/>
        <w:ind w:left="0" w:firstLine="0"/>
        <w:rPr>
          <w:rFonts w:cs="Arial"/>
          <w:sz w:val="24"/>
          <w:szCs w:val="24"/>
        </w:rPr>
      </w:pPr>
      <w:r w:rsidRPr="0021417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87A60" w:rsidRPr="0021417B" w:rsidRDefault="00987A60" w:rsidP="0021417B">
      <w:pPr>
        <w:numPr>
          <w:ilvl w:val="1"/>
          <w:numId w:val="21"/>
        </w:numPr>
        <w:spacing w:before="120" w:line="360" w:lineRule="auto"/>
        <w:ind w:left="0" w:firstLine="0"/>
        <w:rPr>
          <w:rFonts w:cs="Arial"/>
          <w:sz w:val="24"/>
          <w:szCs w:val="24"/>
        </w:rPr>
      </w:pPr>
      <w:r w:rsidRPr="0021417B">
        <w:rPr>
          <w:rFonts w:cs="Arial"/>
          <w:sz w:val="24"/>
          <w:szCs w:val="24"/>
        </w:rPr>
        <w:t>Conforme § 2º do art. 57 da Lei Federal 8.666/93, toda prorrogação de prazo será justificada por escrito e previamente autorizada pela autoridade competente da CESAMA para celebrar o Contrato.</w:t>
      </w:r>
    </w:p>
    <w:p w:rsidR="00987A60" w:rsidRPr="0021417B" w:rsidRDefault="00987A60" w:rsidP="0021417B">
      <w:pPr>
        <w:widowControl w:val="0"/>
        <w:numPr>
          <w:ilvl w:val="1"/>
          <w:numId w:val="21"/>
        </w:numPr>
        <w:autoSpaceDE w:val="0"/>
        <w:autoSpaceDN w:val="0"/>
        <w:adjustRightInd w:val="0"/>
        <w:spacing w:before="120" w:line="360" w:lineRule="auto"/>
        <w:ind w:left="0" w:firstLine="0"/>
        <w:rPr>
          <w:rFonts w:cs="Arial"/>
          <w:vanish/>
        </w:rPr>
      </w:pPr>
      <w:r w:rsidRPr="0021417B">
        <w:rPr>
          <w:rFonts w:cs="Arial"/>
          <w:sz w:val="24"/>
          <w:szCs w:val="24"/>
        </w:rPr>
        <w:t xml:space="preserve">A </w:t>
      </w:r>
      <w:r w:rsidRPr="0021417B">
        <w:rPr>
          <w:rFonts w:cs="Arial"/>
          <w:bCs/>
          <w:sz w:val="24"/>
          <w:szCs w:val="24"/>
        </w:rPr>
        <w:t>CONTRATADA</w:t>
      </w:r>
      <w:r w:rsidRPr="0021417B">
        <w:rPr>
          <w:rFonts w:eastAsia="Arial" w:cs="Arial"/>
          <w:sz w:val="24"/>
          <w:szCs w:val="24"/>
        </w:rPr>
        <w:t xml:space="preserve"> </w:t>
      </w:r>
      <w:r w:rsidRPr="0021417B">
        <w:rPr>
          <w:rFonts w:cs="Arial"/>
          <w:sz w:val="24"/>
          <w:szCs w:val="24"/>
        </w:rPr>
        <w:t>não</w:t>
      </w:r>
      <w:r w:rsidRPr="0021417B">
        <w:rPr>
          <w:rFonts w:eastAsia="Arial" w:cs="Arial"/>
          <w:sz w:val="24"/>
          <w:szCs w:val="24"/>
        </w:rPr>
        <w:t xml:space="preserve"> </w:t>
      </w:r>
      <w:r w:rsidRPr="0021417B">
        <w:rPr>
          <w:rFonts w:cs="Arial"/>
          <w:sz w:val="24"/>
          <w:szCs w:val="24"/>
        </w:rPr>
        <w:t>poderá</w:t>
      </w:r>
      <w:r w:rsidRPr="0021417B">
        <w:rPr>
          <w:rFonts w:eastAsia="Arial" w:cs="Arial"/>
          <w:sz w:val="24"/>
          <w:szCs w:val="24"/>
        </w:rPr>
        <w:t xml:space="preserve"> </w:t>
      </w:r>
      <w:r w:rsidRPr="0021417B">
        <w:rPr>
          <w:rFonts w:cs="Arial"/>
          <w:sz w:val="24"/>
          <w:szCs w:val="24"/>
        </w:rPr>
        <w:t>ceder</w:t>
      </w:r>
      <w:r w:rsidRPr="0021417B">
        <w:rPr>
          <w:rFonts w:eastAsia="Arial" w:cs="Arial"/>
          <w:sz w:val="24"/>
          <w:szCs w:val="24"/>
        </w:rPr>
        <w:t xml:space="preserve"> </w:t>
      </w:r>
      <w:r w:rsidRPr="0021417B">
        <w:rPr>
          <w:rFonts w:cs="Arial"/>
          <w:sz w:val="24"/>
          <w:szCs w:val="24"/>
        </w:rPr>
        <w:t>ou</w:t>
      </w:r>
      <w:r w:rsidRPr="0021417B">
        <w:rPr>
          <w:rFonts w:eastAsia="Arial" w:cs="Arial"/>
          <w:sz w:val="24"/>
          <w:szCs w:val="24"/>
        </w:rPr>
        <w:t xml:space="preserve"> </w:t>
      </w:r>
      <w:r w:rsidRPr="0021417B">
        <w:rPr>
          <w:rFonts w:cs="Arial"/>
          <w:sz w:val="24"/>
          <w:szCs w:val="24"/>
        </w:rPr>
        <w:t>dar</w:t>
      </w:r>
      <w:r w:rsidRPr="0021417B">
        <w:rPr>
          <w:rFonts w:eastAsia="Arial" w:cs="Arial"/>
          <w:sz w:val="24"/>
          <w:szCs w:val="24"/>
        </w:rPr>
        <w:t xml:space="preserve"> </w:t>
      </w:r>
      <w:r w:rsidRPr="0021417B">
        <w:rPr>
          <w:rFonts w:cs="Arial"/>
          <w:sz w:val="24"/>
          <w:szCs w:val="24"/>
        </w:rPr>
        <w:t>em</w:t>
      </w:r>
      <w:r w:rsidRPr="0021417B">
        <w:rPr>
          <w:rFonts w:eastAsia="Arial" w:cs="Arial"/>
          <w:sz w:val="24"/>
          <w:szCs w:val="24"/>
        </w:rPr>
        <w:t xml:space="preserve"> </w:t>
      </w:r>
      <w:r w:rsidRPr="0021417B">
        <w:rPr>
          <w:rFonts w:cs="Arial"/>
          <w:sz w:val="24"/>
          <w:szCs w:val="24"/>
        </w:rPr>
        <w:t>garantia,</w:t>
      </w:r>
      <w:r w:rsidRPr="0021417B">
        <w:rPr>
          <w:rFonts w:eastAsia="Arial" w:cs="Arial"/>
          <w:sz w:val="24"/>
          <w:szCs w:val="24"/>
        </w:rPr>
        <w:t xml:space="preserve"> </w:t>
      </w:r>
      <w:r w:rsidRPr="0021417B">
        <w:rPr>
          <w:rFonts w:cs="Arial"/>
          <w:sz w:val="24"/>
          <w:szCs w:val="24"/>
        </w:rPr>
        <w:t>em</w:t>
      </w:r>
      <w:r w:rsidRPr="0021417B">
        <w:rPr>
          <w:rFonts w:eastAsia="Arial" w:cs="Arial"/>
          <w:sz w:val="24"/>
          <w:szCs w:val="24"/>
        </w:rPr>
        <w:t xml:space="preserve"> </w:t>
      </w:r>
      <w:r w:rsidRPr="0021417B">
        <w:rPr>
          <w:rFonts w:cs="Arial"/>
          <w:sz w:val="24"/>
          <w:szCs w:val="24"/>
        </w:rPr>
        <w:t>qualquer</w:t>
      </w:r>
      <w:r w:rsidRPr="0021417B">
        <w:rPr>
          <w:rFonts w:eastAsia="Arial" w:cs="Arial"/>
          <w:sz w:val="24"/>
          <w:szCs w:val="24"/>
        </w:rPr>
        <w:t xml:space="preserve"> </w:t>
      </w:r>
      <w:r w:rsidRPr="0021417B">
        <w:rPr>
          <w:rFonts w:cs="Arial"/>
          <w:sz w:val="24"/>
          <w:szCs w:val="24"/>
        </w:rPr>
        <w:t>hipótese</w:t>
      </w:r>
      <w:r w:rsidRPr="0021417B">
        <w:rPr>
          <w:rFonts w:eastAsia="Arial" w:cs="Arial"/>
          <w:sz w:val="24"/>
          <w:szCs w:val="24"/>
        </w:rPr>
        <w:t xml:space="preserve"> </w:t>
      </w:r>
      <w:r w:rsidRPr="0021417B">
        <w:rPr>
          <w:rFonts w:cs="Arial"/>
          <w:sz w:val="24"/>
          <w:szCs w:val="24"/>
        </w:rPr>
        <w:t>em</w:t>
      </w:r>
      <w:r w:rsidRPr="0021417B">
        <w:rPr>
          <w:rFonts w:eastAsia="Arial" w:cs="Arial"/>
          <w:sz w:val="24"/>
          <w:szCs w:val="24"/>
        </w:rPr>
        <w:t xml:space="preserve"> </w:t>
      </w:r>
      <w:r w:rsidRPr="0021417B">
        <w:rPr>
          <w:rFonts w:cs="Arial"/>
          <w:sz w:val="24"/>
          <w:szCs w:val="24"/>
        </w:rPr>
        <w:t>parte,</w:t>
      </w:r>
      <w:r w:rsidRPr="0021417B">
        <w:rPr>
          <w:rFonts w:eastAsia="Arial" w:cs="Arial"/>
          <w:sz w:val="24"/>
          <w:szCs w:val="24"/>
        </w:rPr>
        <w:t xml:space="preserve"> </w:t>
      </w:r>
      <w:r w:rsidRPr="0021417B">
        <w:rPr>
          <w:rFonts w:cs="Arial"/>
          <w:sz w:val="24"/>
          <w:szCs w:val="24"/>
        </w:rPr>
        <w:t>os</w:t>
      </w:r>
      <w:r w:rsidRPr="0021417B">
        <w:rPr>
          <w:rFonts w:eastAsia="Arial" w:cs="Arial"/>
          <w:sz w:val="24"/>
          <w:szCs w:val="24"/>
        </w:rPr>
        <w:t xml:space="preserve"> </w:t>
      </w:r>
      <w:r w:rsidRPr="0021417B">
        <w:rPr>
          <w:rFonts w:cs="Arial"/>
          <w:sz w:val="24"/>
          <w:szCs w:val="24"/>
        </w:rPr>
        <w:t>créditos</w:t>
      </w:r>
      <w:r w:rsidRPr="0021417B">
        <w:rPr>
          <w:rFonts w:eastAsia="Arial" w:cs="Arial"/>
          <w:sz w:val="24"/>
          <w:szCs w:val="24"/>
        </w:rPr>
        <w:t xml:space="preserve"> </w:t>
      </w:r>
      <w:r w:rsidRPr="0021417B">
        <w:rPr>
          <w:rFonts w:cs="Arial"/>
          <w:sz w:val="24"/>
          <w:szCs w:val="24"/>
        </w:rPr>
        <w:t>de</w:t>
      </w:r>
      <w:r w:rsidRPr="0021417B">
        <w:rPr>
          <w:rFonts w:eastAsia="Arial" w:cs="Arial"/>
          <w:sz w:val="24"/>
          <w:szCs w:val="24"/>
        </w:rPr>
        <w:t xml:space="preserve"> </w:t>
      </w:r>
      <w:r w:rsidRPr="0021417B">
        <w:rPr>
          <w:rFonts w:cs="Arial"/>
          <w:sz w:val="24"/>
          <w:szCs w:val="24"/>
        </w:rPr>
        <w:t>qualquer</w:t>
      </w:r>
      <w:r w:rsidRPr="0021417B">
        <w:rPr>
          <w:rFonts w:eastAsia="Arial" w:cs="Arial"/>
          <w:sz w:val="24"/>
          <w:szCs w:val="24"/>
        </w:rPr>
        <w:t xml:space="preserve"> </w:t>
      </w:r>
      <w:r w:rsidRPr="0021417B">
        <w:rPr>
          <w:rFonts w:cs="Arial"/>
          <w:sz w:val="24"/>
          <w:szCs w:val="24"/>
        </w:rPr>
        <w:t>natureza,</w:t>
      </w:r>
      <w:r w:rsidRPr="0021417B">
        <w:rPr>
          <w:rFonts w:eastAsia="Arial" w:cs="Arial"/>
          <w:sz w:val="24"/>
          <w:szCs w:val="24"/>
        </w:rPr>
        <w:t xml:space="preserve"> </w:t>
      </w:r>
      <w:r w:rsidRPr="0021417B">
        <w:rPr>
          <w:rFonts w:cs="Arial"/>
          <w:sz w:val="24"/>
          <w:szCs w:val="24"/>
        </w:rPr>
        <w:t>decorrentes</w:t>
      </w:r>
      <w:r w:rsidRPr="0021417B">
        <w:rPr>
          <w:rFonts w:eastAsia="Arial" w:cs="Arial"/>
          <w:sz w:val="24"/>
          <w:szCs w:val="24"/>
        </w:rPr>
        <w:t xml:space="preserve"> </w:t>
      </w:r>
      <w:r w:rsidRPr="0021417B">
        <w:rPr>
          <w:rFonts w:cs="Arial"/>
          <w:sz w:val="24"/>
          <w:szCs w:val="24"/>
        </w:rPr>
        <w:t>ou</w:t>
      </w:r>
      <w:r w:rsidRPr="0021417B">
        <w:rPr>
          <w:rFonts w:eastAsia="Arial" w:cs="Arial"/>
          <w:sz w:val="24"/>
          <w:szCs w:val="24"/>
        </w:rPr>
        <w:t xml:space="preserve"> </w:t>
      </w:r>
      <w:r w:rsidRPr="0021417B">
        <w:rPr>
          <w:rFonts w:cs="Arial"/>
          <w:sz w:val="24"/>
          <w:szCs w:val="24"/>
        </w:rPr>
        <w:t>oriundos</w:t>
      </w:r>
      <w:r w:rsidRPr="0021417B">
        <w:rPr>
          <w:rFonts w:eastAsia="Arial" w:cs="Arial"/>
          <w:sz w:val="24"/>
          <w:szCs w:val="24"/>
        </w:rPr>
        <w:t xml:space="preserve"> </w:t>
      </w:r>
      <w:r w:rsidRPr="0021417B">
        <w:rPr>
          <w:rFonts w:cs="Arial"/>
          <w:sz w:val="24"/>
          <w:szCs w:val="24"/>
        </w:rPr>
        <w:t xml:space="preserve">do </w:t>
      </w:r>
      <w:proofErr w:type="gramStart"/>
      <w:r w:rsidRPr="0021417B">
        <w:rPr>
          <w:rFonts w:cs="Arial"/>
          <w:sz w:val="24"/>
          <w:szCs w:val="24"/>
        </w:rPr>
        <w:t>Contrato.</w:t>
      </w:r>
      <w:proofErr w:type="gramEnd"/>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987A60" w:rsidRPr="0021417B" w:rsidRDefault="00987A60" w:rsidP="0021417B">
      <w:pPr>
        <w:pStyle w:val="PargrafodaLista"/>
        <w:numPr>
          <w:ilvl w:val="1"/>
          <w:numId w:val="21"/>
        </w:numPr>
        <w:autoSpaceDE w:val="0"/>
        <w:autoSpaceDN w:val="0"/>
        <w:adjustRightInd w:val="0"/>
        <w:spacing w:before="120" w:line="360" w:lineRule="auto"/>
        <w:ind w:left="0" w:firstLine="0"/>
        <w:jc w:val="both"/>
        <w:rPr>
          <w:rFonts w:ascii="Arial" w:hAnsi="Arial" w:cs="Arial"/>
          <w:vanish/>
        </w:rPr>
      </w:pPr>
    </w:p>
    <w:p w:rsidR="00616311" w:rsidRPr="0021417B" w:rsidRDefault="00616311" w:rsidP="0021417B">
      <w:pPr>
        <w:autoSpaceDE w:val="0"/>
        <w:autoSpaceDN w:val="0"/>
        <w:adjustRightInd w:val="0"/>
        <w:spacing w:before="120" w:line="360" w:lineRule="auto"/>
        <w:rPr>
          <w:rFonts w:cs="Arial"/>
          <w:sz w:val="24"/>
          <w:szCs w:val="24"/>
        </w:rPr>
      </w:pPr>
    </w:p>
    <w:p w:rsidR="003006A1" w:rsidRPr="0021417B" w:rsidRDefault="00616311" w:rsidP="0021417B">
      <w:pPr>
        <w:autoSpaceDE w:val="0"/>
        <w:autoSpaceDN w:val="0"/>
        <w:adjustRightInd w:val="0"/>
        <w:spacing w:before="120" w:line="360" w:lineRule="auto"/>
        <w:rPr>
          <w:rFonts w:cs="Arial"/>
          <w:sz w:val="24"/>
          <w:szCs w:val="24"/>
        </w:rPr>
      </w:pPr>
      <w:r w:rsidRPr="0021417B">
        <w:rPr>
          <w:rFonts w:cs="Arial"/>
          <w:sz w:val="24"/>
          <w:szCs w:val="24"/>
        </w:rPr>
        <w:t>1</w:t>
      </w:r>
      <w:r w:rsidR="0021417B" w:rsidRPr="0021417B">
        <w:rPr>
          <w:rFonts w:cs="Arial"/>
          <w:sz w:val="24"/>
          <w:szCs w:val="24"/>
        </w:rPr>
        <w:t>4</w:t>
      </w:r>
      <w:r w:rsidRPr="0021417B">
        <w:rPr>
          <w:rFonts w:cs="Arial"/>
          <w:sz w:val="24"/>
          <w:szCs w:val="24"/>
        </w:rPr>
        <w:t>.</w:t>
      </w:r>
      <w:r w:rsidR="00B52275" w:rsidRPr="0021417B">
        <w:rPr>
          <w:rFonts w:cs="Arial"/>
          <w:sz w:val="24"/>
          <w:szCs w:val="24"/>
        </w:rPr>
        <w:t>9</w:t>
      </w:r>
      <w:r w:rsidRPr="0021417B">
        <w:rPr>
          <w:rFonts w:cs="Arial"/>
          <w:sz w:val="24"/>
          <w:szCs w:val="24"/>
        </w:rPr>
        <w:t xml:space="preserve">. </w:t>
      </w:r>
      <w:r w:rsidR="00987A60" w:rsidRPr="0021417B">
        <w:rPr>
          <w:rFonts w:cs="Arial"/>
          <w:sz w:val="24"/>
          <w:szCs w:val="24"/>
        </w:rPr>
        <w:t xml:space="preserve">Para assinatura do Contrato a empresa deverá comprovar a regularidade de situação perante o INSS, o FGTS e a Justiça do Trabalho, através de certidões dentro do prazo de validade. </w:t>
      </w:r>
    </w:p>
    <w:p w:rsidR="00B41EF6" w:rsidRPr="0021417B" w:rsidRDefault="00AF772B" w:rsidP="0021417B">
      <w:pPr>
        <w:autoSpaceDE w:val="0"/>
        <w:autoSpaceDN w:val="0"/>
        <w:adjustRightInd w:val="0"/>
        <w:spacing w:before="120" w:line="360" w:lineRule="auto"/>
        <w:rPr>
          <w:rFonts w:cs="Arial"/>
          <w:sz w:val="24"/>
          <w:szCs w:val="24"/>
        </w:rPr>
      </w:pPr>
      <w:r w:rsidRPr="0021417B">
        <w:rPr>
          <w:rFonts w:cs="Arial"/>
          <w:sz w:val="24"/>
          <w:szCs w:val="24"/>
        </w:rPr>
        <w:t>1</w:t>
      </w:r>
      <w:r w:rsidR="0021417B" w:rsidRPr="0021417B">
        <w:rPr>
          <w:rFonts w:cs="Arial"/>
          <w:sz w:val="24"/>
          <w:szCs w:val="24"/>
        </w:rPr>
        <w:t>4</w:t>
      </w:r>
      <w:r w:rsidR="003006A1" w:rsidRPr="0021417B">
        <w:rPr>
          <w:rFonts w:cs="Arial"/>
          <w:sz w:val="24"/>
          <w:szCs w:val="24"/>
        </w:rPr>
        <w:t>.1</w:t>
      </w:r>
      <w:r w:rsidR="00B52275" w:rsidRPr="0021417B">
        <w:rPr>
          <w:rFonts w:cs="Arial"/>
          <w:sz w:val="24"/>
          <w:szCs w:val="24"/>
        </w:rPr>
        <w:t>0</w:t>
      </w:r>
      <w:r w:rsidR="003006A1" w:rsidRPr="0021417B">
        <w:rPr>
          <w:rFonts w:cs="Arial"/>
          <w:sz w:val="24"/>
          <w:szCs w:val="24"/>
        </w:rPr>
        <w:t xml:space="preserve">. </w:t>
      </w:r>
      <w:r w:rsidR="00987A60" w:rsidRPr="0021417B">
        <w:rPr>
          <w:rFonts w:cs="Arial"/>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BD62EB" w:rsidRPr="00F85DB4" w:rsidRDefault="00835316" w:rsidP="0021417B">
      <w:pPr>
        <w:numPr>
          <w:ilvl w:val="0"/>
          <w:numId w:val="21"/>
        </w:numPr>
        <w:tabs>
          <w:tab w:val="left" w:pos="426"/>
        </w:tabs>
        <w:autoSpaceDE w:val="0"/>
        <w:autoSpaceDN w:val="0"/>
        <w:adjustRightInd w:val="0"/>
        <w:spacing w:before="480" w:line="360" w:lineRule="auto"/>
        <w:ind w:left="284" w:hanging="284"/>
        <w:rPr>
          <w:rFonts w:cs="Arial"/>
          <w:b/>
          <w:sz w:val="24"/>
          <w:szCs w:val="24"/>
        </w:rPr>
      </w:pPr>
      <w:r>
        <w:rPr>
          <w:rFonts w:cs="Arial"/>
          <w:b/>
          <w:sz w:val="24"/>
          <w:szCs w:val="24"/>
        </w:rPr>
        <w:t>RESCISÃO</w:t>
      </w:r>
    </w:p>
    <w:p w:rsidR="00835316" w:rsidRPr="00835316" w:rsidRDefault="00835316" w:rsidP="0021417B">
      <w:pPr>
        <w:numPr>
          <w:ilvl w:val="1"/>
          <w:numId w:val="21"/>
        </w:numPr>
        <w:spacing w:before="120" w:line="360" w:lineRule="auto"/>
        <w:ind w:left="0" w:firstLine="0"/>
        <w:rPr>
          <w:rFonts w:cs="Arial"/>
          <w:sz w:val="24"/>
          <w:szCs w:val="24"/>
        </w:rPr>
      </w:pPr>
      <w:r w:rsidRPr="00835316">
        <w:rPr>
          <w:rFonts w:cs="Arial"/>
          <w:sz w:val="24"/>
          <w:szCs w:val="24"/>
        </w:rPr>
        <w:t>A rescisão do Contrato terá lugar de pleno direito, independentemente de interpelação judicial ou extrajudicial, quando a empresa adjudicatária:</w:t>
      </w:r>
    </w:p>
    <w:p w:rsidR="00835316" w:rsidRPr="00835316" w:rsidRDefault="00835316" w:rsidP="002F287F">
      <w:pPr>
        <w:pStyle w:val="Recuodecorpodetexto"/>
        <w:numPr>
          <w:ilvl w:val="0"/>
          <w:numId w:val="2"/>
        </w:numPr>
        <w:tabs>
          <w:tab w:val="clear" w:pos="1494"/>
        </w:tabs>
        <w:spacing w:before="120" w:line="360" w:lineRule="auto"/>
        <w:ind w:left="851" w:hanging="284"/>
        <w:rPr>
          <w:rFonts w:ascii="Arial" w:hAnsi="Arial" w:cs="Arial"/>
          <w:sz w:val="24"/>
          <w:szCs w:val="24"/>
        </w:rPr>
      </w:pPr>
      <w:r w:rsidRPr="00835316">
        <w:rPr>
          <w:rFonts w:ascii="Arial" w:hAnsi="Arial" w:cs="Arial"/>
          <w:sz w:val="24"/>
          <w:szCs w:val="24"/>
        </w:rPr>
        <w:t>Falir, entrar em recuperação judicial, concurso de credores, dissolução ou liquidação;</w:t>
      </w:r>
    </w:p>
    <w:p w:rsidR="00835316" w:rsidRPr="00835316" w:rsidRDefault="00835316" w:rsidP="002F287F">
      <w:pPr>
        <w:pStyle w:val="Recuodecorpodetexto"/>
        <w:numPr>
          <w:ilvl w:val="0"/>
          <w:numId w:val="2"/>
        </w:numPr>
        <w:tabs>
          <w:tab w:val="clear" w:pos="1494"/>
        </w:tabs>
        <w:spacing w:before="120" w:line="360" w:lineRule="auto"/>
        <w:ind w:left="851" w:hanging="284"/>
        <w:rPr>
          <w:rFonts w:ascii="Arial" w:hAnsi="Arial" w:cs="Arial"/>
          <w:sz w:val="24"/>
          <w:szCs w:val="24"/>
        </w:rPr>
      </w:pPr>
      <w:r w:rsidRPr="00835316">
        <w:rPr>
          <w:rFonts w:ascii="Arial" w:hAnsi="Arial" w:cs="Arial"/>
          <w:sz w:val="24"/>
          <w:szCs w:val="24"/>
        </w:rPr>
        <w:t>Transferir as obrigações decorrentes desta licitação, sem a prévia anuência do Diretor Presidente da CESAMA;</w:t>
      </w:r>
    </w:p>
    <w:p w:rsidR="00835316" w:rsidRPr="00835316" w:rsidRDefault="00835316" w:rsidP="002F287F">
      <w:pPr>
        <w:pStyle w:val="Recuodecorpodetexto"/>
        <w:numPr>
          <w:ilvl w:val="0"/>
          <w:numId w:val="2"/>
        </w:numPr>
        <w:tabs>
          <w:tab w:val="clear" w:pos="1494"/>
        </w:tabs>
        <w:spacing w:before="120" w:line="360" w:lineRule="auto"/>
        <w:ind w:left="851" w:hanging="284"/>
        <w:rPr>
          <w:rFonts w:ascii="Arial" w:hAnsi="Arial" w:cs="Arial"/>
          <w:sz w:val="24"/>
          <w:szCs w:val="24"/>
        </w:rPr>
      </w:pPr>
      <w:r w:rsidRPr="00835316">
        <w:rPr>
          <w:rFonts w:ascii="Arial" w:hAnsi="Arial" w:cs="Arial"/>
          <w:sz w:val="24"/>
          <w:szCs w:val="24"/>
        </w:rPr>
        <w:t>Não prestar o serviço dentro dos prazos propostos e de acordo com o estabelecido neste Termo de Referência;</w:t>
      </w:r>
    </w:p>
    <w:p w:rsidR="00835316" w:rsidRPr="00835316" w:rsidRDefault="00835316" w:rsidP="00B52275">
      <w:pPr>
        <w:spacing w:before="120" w:line="360" w:lineRule="auto"/>
        <w:ind w:left="851" w:hanging="284"/>
        <w:rPr>
          <w:rFonts w:cs="Arial"/>
          <w:b/>
          <w:sz w:val="24"/>
          <w:szCs w:val="24"/>
        </w:rPr>
      </w:pPr>
      <w:proofErr w:type="gramStart"/>
      <w:r w:rsidRPr="00835316">
        <w:rPr>
          <w:rFonts w:cs="Arial"/>
          <w:sz w:val="24"/>
          <w:szCs w:val="24"/>
        </w:rPr>
        <w:t>d)</w:t>
      </w:r>
      <w:proofErr w:type="gramEnd"/>
      <w:r w:rsidRPr="00835316">
        <w:rPr>
          <w:rFonts w:cs="Arial"/>
          <w:sz w:val="24"/>
          <w:szCs w:val="24"/>
        </w:rPr>
        <w:tab/>
        <w:t>Não apresentar as certidões atualizadas de regularidade do INSS, do FGTS e da Justiça do Trabalho.</w:t>
      </w:r>
    </w:p>
    <w:p w:rsidR="00835316" w:rsidRPr="00835316" w:rsidRDefault="00835316" w:rsidP="0021417B">
      <w:pPr>
        <w:numPr>
          <w:ilvl w:val="1"/>
          <w:numId w:val="21"/>
        </w:numPr>
        <w:spacing w:before="120" w:line="360" w:lineRule="auto"/>
        <w:ind w:left="0" w:firstLine="0"/>
        <w:rPr>
          <w:rFonts w:cs="Arial"/>
          <w:sz w:val="24"/>
          <w:szCs w:val="24"/>
        </w:rPr>
      </w:pPr>
      <w:r w:rsidRPr="00835316">
        <w:rPr>
          <w:rFonts w:cs="Arial"/>
          <w:sz w:val="24"/>
          <w:szCs w:val="24"/>
        </w:rPr>
        <w:t>A interrupção do prazo estabelecido neste Edital, somente será possível nos seguintes casos:</w:t>
      </w:r>
    </w:p>
    <w:p w:rsidR="00835316" w:rsidRPr="00835316" w:rsidRDefault="00835316" w:rsidP="00B52275">
      <w:pPr>
        <w:spacing w:before="120" w:line="360" w:lineRule="auto"/>
        <w:ind w:left="851" w:hanging="284"/>
        <w:rPr>
          <w:rFonts w:cs="Arial"/>
          <w:sz w:val="24"/>
          <w:szCs w:val="24"/>
        </w:rPr>
      </w:pPr>
      <w:proofErr w:type="gramStart"/>
      <w:r w:rsidRPr="00835316">
        <w:rPr>
          <w:rFonts w:cs="Arial"/>
          <w:bCs/>
          <w:sz w:val="24"/>
          <w:szCs w:val="24"/>
        </w:rPr>
        <w:t>a</w:t>
      </w:r>
      <w:proofErr w:type="gramEnd"/>
      <w:r w:rsidRPr="00835316">
        <w:rPr>
          <w:rFonts w:cs="Arial"/>
          <w:bCs/>
          <w:sz w:val="24"/>
          <w:szCs w:val="24"/>
        </w:rPr>
        <w:t>)</w:t>
      </w:r>
      <w:r w:rsidRPr="00835316">
        <w:rPr>
          <w:rFonts w:cs="Arial"/>
          <w:bCs/>
          <w:sz w:val="24"/>
          <w:szCs w:val="24"/>
        </w:rPr>
        <w:tab/>
      </w:r>
      <w:r w:rsidRPr="00835316">
        <w:rPr>
          <w:rFonts w:cs="Arial"/>
          <w:sz w:val="24"/>
          <w:szCs w:val="24"/>
        </w:rPr>
        <w:t>Motivo comprovado de força maior, imediatamente levado ao conhecimento do Diretor Presidente da CESAMA, através de documento comprobatório, o qual decidirá a seu exclusivo critério;</w:t>
      </w:r>
    </w:p>
    <w:p w:rsidR="00835316" w:rsidRPr="00835316" w:rsidRDefault="00835316" w:rsidP="00B52275">
      <w:pPr>
        <w:spacing w:before="120" w:line="360" w:lineRule="auto"/>
        <w:ind w:left="851" w:hanging="284"/>
        <w:rPr>
          <w:rFonts w:cs="Arial"/>
          <w:sz w:val="24"/>
          <w:szCs w:val="24"/>
        </w:rPr>
      </w:pPr>
      <w:r w:rsidRPr="00835316">
        <w:rPr>
          <w:rFonts w:cs="Arial"/>
          <w:bCs/>
          <w:sz w:val="24"/>
          <w:szCs w:val="24"/>
        </w:rPr>
        <w:t xml:space="preserve">b) </w:t>
      </w:r>
      <w:r w:rsidRPr="00835316">
        <w:rPr>
          <w:rFonts w:cs="Arial"/>
          <w:sz w:val="24"/>
          <w:szCs w:val="24"/>
        </w:rPr>
        <w:t>Por ordem da CESAMA para paralisar a execução do Contrato;</w:t>
      </w:r>
    </w:p>
    <w:p w:rsidR="00BD62EB" w:rsidRDefault="00835316" w:rsidP="00B52275">
      <w:pPr>
        <w:spacing w:before="120" w:line="360" w:lineRule="auto"/>
        <w:ind w:left="851" w:hanging="284"/>
        <w:rPr>
          <w:rFonts w:cs="Arial"/>
          <w:sz w:val="24"/>
          <w:szCs w:val="24"/>
        </w:rPr>
      </w:pPr>
      <w:proofErr w:type="gramStart"/>
      <w:r w:rsidRPr="00835316">
        <w:rPr>
          <w:rFonts w:cs="Arial"/>
          <w:bCs/>
          <w:sz w:val="24"/>
          <w:szCs w:val="24"/>
        </w:rPr>
        <w:t>c)</w:t>
      </w:r>
      <w:proofErr w:type="gramEnd"/>
      <w:r w:rsidRPr="00835316">
        <w:rPr>
          <w:rFonts w:cs="Arial"/>
          <w:bCs/>
          <w:sz w:val="24"/>
          <w:szCs w:val="24"/>
        </w:rPr>
        <w:tab/>
      </w:r>
      <w:r w:rsidRPr="00835316">
        <w:rPr>
          <w:rFonts w:cs="Arial"/>
          <w:sz w:val="24"/>
          <w:szCs w:val="24"/>
        </w:rPr>
        <w:t>Por razões de interesse público, de alta relevância e amplo conhecimento, justificadas e determinadas pela máxima autoridade administrativa.</w:t>
      </w:r>
    </w:p>
    <w:p w:rsidR="00817697" w:rsidRPr="001A796B" w:rsidRDefault="00817697" w:rsidP="00B52275">
      <w:pPr>
        <w:spacing w:before="120" w:line="360" w:lineRule="auto"/>
        <w:rPr>
          <w:rFonts w:cs="Arial"/>
          <w:sz w:val="24"/>
          <w:szCs w:val="24"/>
        </w:rPr>
      </w:pPr>
      <w:r w:rsidRPr="001A796B">
        <w:rPr>
          <w:rFonts w:cs="Arial"/>
          <w:sz w:val="24"/>
          <w:szCs w:val="24"/>
        </w:rPr>
        <w:t>1</w:t>
      </w:r>
      <w:r w:rsidR="0021417B">
        <w:rPr>
          <w:rFonts w:cs="Arial"/>
          <w:sz w:val="24"/>
          <w:szCs w:val="24"/>
        </w:rPr>
        <w:t>5</w:t>
      </w:r>
      <w:r w:rsidRPr="001A796B">
        <w:rPr>
          <w:rFonts w:cs="Arial"/>
          <w:sz w:val="24"/>
          <w:szCs w:val="24"/>
        </w:rPr>
        <w:t>.3. O presente Contrato poderá ser rescindido unilateralmente ou bilateralmente, sendo o primeiro caso somente por parte da CESAMA, atendida a conveniência administrativa ou na ocorrência dos motivos descritos nos Artigos 77 e seguintes da Lei Federal nº. 8.666/93.</w:t>
      </w:r>
    </w:p>
    <w:p w:rsidR="003365B7" w:rsidRPr="003365B7" w:rsidRDefault="003365B7" w:rsidP="0021417B">
      <w:pPr>
        <w:numPr>
          <w:ilvl w:val="0"/>
          <w:numId w:val="21"/>
        </w:numPr>
        <w:autoSpaceDE w:val="0"/>
        <w:autoSpaceDN w:val="0"/>
        <w:adjustRightInd w:val="0"/>
        <w:spacing w:before="480" w:line="360" w:lineRule="auto"/>
        <w:ind w:left="284" w:hanging="284"/>
        <w:rPr>
          <w:rFonts w:cs="Arial"/>
          <w:b/>
          <w:sz w:val="24"/>
          <w:szCs w:val="24"/>
        </w:rPr>
      </w:pPr>
      <w:r w:rsidRPr="003365B7">
        <w:rPr>
          <w:rFonts w:cs="Arial"/>
          <w:b/>
          <w:sz w:val="24"/>
          <w:szCs w:val="24"/>
        </w:rPr>
        <w:t>DISPOSIÇÕES GERAIS</w:t>
      </w:r>
    </w:p>
    <w:p w:rsidR="003365B7" w:rsidRPr="003365B7" w:rsidRDefault="003365B7" w:rsidP="0021417B">
      <w:pPr>
        <w:numPr>
          <w:ilvl w:val="1"/>
          <w:numId w:val="21"/>
        </w:numPr>
        <w:spacing w:before="120" w:line="360" w:lineRule="auto"/>
        <w:ind w:left="0" w:firstLine="0"/>
        <w:rPr>
          <w:rFonts w:cs="Arial"/>
          <w:bCs/>
          <w:sz w:val="24"/>
          <w:szCs w:val="24"/>
        </w:rPr>
      </w:pPr>
      <w:r w:rsidRPr="003365B7">
        <w:rPr>
          <w:rFonts w:cs="Arial"/>
          <w:bCs/>
          <w:sz w:val="24"/>
          <w:szCs w:val="24"/>
        </w:rPr>
        <w:t xml:space="preserve">A presente contratação não estabelece qualquer vínculo de natureza empregatícia ou de responsabilidade entre a CESAMA e os agentes, prepostos, empregados ou demais pessoas designadas pela </w:t>
      </w:r>
      <w:r w:rsidR="00630A8F" w:rsidRPr="003365B7">
        <w:rPr>
          <w:rFonts w:cs="Arial"/>
          <w:bCs/>
          <w:sz w:val="24"/>
          <w:szCs w:val="24"/>
        </w:rPr>
        <w:t>CONTRATADA</w:t>
      </w:r>
      <w:r w:rsidRPr="003365B7">
        <w:rPr>
          <w:rFonts w:cs="Arial"/>
          <w:bCs/>
          <w:sz w:val="24"/>
          <w:szCs w:val="24"/>
        </w:rPr>
        <w:t xml:space="preserve"> para a execução do objeto contratual, sendo a </w:t>
      </w:r>
      <w:r w:rsidR="00630A8F" w:rsidRPr="003365B7">
        <w:rPr>
          <w:rFonts w:cs="Arial"/>
          <w:bCs/>
          <w:sz w:val="24"/>
          <w:szCs w:val="24"/>
        </w:rPr>
        <w:t>CONTRATADA</w:t>
      </w:r>
      <w:r w:rsidRPr="003365B7">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365B7" w:rsidRPr="003365B7" w:rsidRDefault="003365B7" w:rsidP="0021417B">
      <w:pPr>
        <w:numPr>
          <w:ilvl w:val="1"/>
          <w:numId w:val="21"/>
        </w:numPr>
        <w:spacing w:before="120" w:line="360" w:lineRule="auto"/>
        <w:ind w:left="0" w:firstLine="0"/>
        <w:rPr>
          <w:rFonts w:cs="Arial"/>
          <w:bCs/>
          <w:sz w:val="24"/>
          <w:szCs w:val="24"/>
        </w:rPr>
      </w:pPr>
      <w:r w:rsidRPr="003365B7">
        <w:rPr>
          <w:rFonts w:cs="Arial"/>
          <w:bCs/>
          <w:sz w:val="24"/>
          <w:szCs w:val="24"/>
        </w:rPr>
        <w:t xml:space="preserve">A CESAMA e a </w:t>
      </w:r>
      <w:r w:rsidR="00630A8F" w:rsidRPr="003365B7">
        <w:rPr>
          <w:rFonts w:cs="Arial"/>
          <w:bCs/>
          <w:sz w:val="24"/>
          <w:szCs w:val="24"/>
        </w:rPr>
        <w:t>CONTRATADA</w:t>
      </w:r>
      <w:r w:rsidRPr="003365B7">
        <w:rPr>
          <w:rFonts w:cs="Arial"/>
          <w:bCs/>
          <w:sz w:val="24"/>
          <w:szCs w:val="24"/>
        </w:rPr>
        <w:t xml:space="preserve"> poderão restabelecer o equilíbrio econômico-financeiro da contratação, nos termos do artigo 65, inciso II, alínea “d”, da Lei n. 8.666/93,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3365B7" w:rsidRPr="003365B7" w:rsidRDefault="003365B7" w:rsidP="0021417B">
      <w:pPr>
        <w:numPr>
          <w:ilvl w:val="1"/>
          <w:numId w:val="21"/>
        </w:numPr>
        <w:spacing w:before="120" w:line="360" w:lineRule="auto"/>
        <w:ind w:left="0" w:firstLine="0"/>
        <w:rPr>
          <w:rFonts w:cs="Arial"/>
          <w:bCs/>
          <w:sz w:val="24"/>
          <w:szCs w:val="24"/>
        </w:rPr>
      </w:pPr>
      <w:r w:rsidRPr="003365B7">
        <w:rPr>
          <w:rFonts w:cs="Arial"/>
          <w:bCs/>
          <w:sz w:val="24"/>
          <w:szCs w:val="24"/>
        </w:rPr>
        <w:t xml:space="preserve">A CESAMA reserva para si o direito de não aceitar nem receber qualquer </w:t>
      </w:r>
      <w:r>
        <w:rPr>
          <w:rFonts w:cs="Arial"/>
          <w:bCs/>
          <w:sz w:val="24"/>
          <w:szCs w:val="24"/>
        </w:rPr>
        <w:t>serviço</w:t>
      </w:r>
      <w:r w:rsidRPr="003365B7">
        <w:rPr>
          <w:rFonts w:cs="Arial"/>
          <w:bCs/>
          <w:sz w:val="24"/>
          <w:szCs w:val="24"/>
        </w:rPr>
        <w:t xml:space="preserve">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3365B7" w:rsidRPr="003365B7" w:rsidRDefault="003365B7" w:rsidP="0021417B">
      <w:pPr>
        <w:numPr>
          <w:ilvl w:val="1"/>
          <w:numId w:val="21"/>
        </w:numPr>
        <w:spacing w:before="120" w:line="360" w:lineRule="auto"/>
        <w:ind w:left="0" w:firstLine="0"/>
        <w:rPr>
          <w:rFonts w:cs="Arial"/>
          <w:bCs/>
          <w:sz w:val="24"/>
          <w:szCs w:val="24"/>
        </w:rPr>
      </w:pPr>
      <w:r w:rsidRPr="003365B7">
        <w:rPr>
          <w:rFonts w:cs="Arial"/>
          <w:bCs/>
          <w:sz w:val="24"/>
          <w:szCs w:val="24"/>
        </w:rPr>
        <w:t xml:space="preserve">Qualquer tolerância por parte da CESAMA, no que tange ao cumprimento das obrigações ora assumidas pela </w:t>
      </w:r>
      <w:r w:rsidR="00630A8F" w:rsidRPr="003365B7">
        <w:rPr>
          <w:rFonts w:cs="Arial"/>
          <w:bCs/>
          <w:sz w:val="24"/>
          <w:szCs w:val="24"/>
        </w:rPr>
        <w:t>CONTRATADA</w:t>
      </w:r>
      <w:r w:rsidRPr="003365B7">
        <w:rPr>
          <w:rFonts w:cs="Arial"/>
          <w:bCs/>
          <w:sz w:val="24"/>
          <w:szCs w:val="24"/>
        </w:rPr>
        <w:t xml:space="preserve">, não importará, em hipótese alguma, em alteração contratual, novação, transação ou perdão, permanecendo em </w:t>
      </w:r>
      <w:proofErr w:type="gramStart"/>
      <w:r w:rsidRPr="003365B7">
        <w:rPr>
          <w:rFonts w:cs="Arial"/>
          <w:bCs/>
          <w:sz w:val="24"/>
          <w:szCs w:val="24"/>
        </w:rPr>
        <w:t>pleno vigor</w:t>
      </w:r>
      <w:proofErr w:type="gramEnd"/>
      <w:r w:rsidRPr="003365B7">
        <w:rPr>
          <w:rFonts w:cs="Arial"/>
          <w:bCs/>
          <w:sz w:val="24"/>
          <w:szCs w:val="24"/>
        </w:rPr>
        <w:t xml:space="preserve"> todas as condições do ajuste e podendo a CESAMA exigir o seu cumprimento a qualquer tempo.</w:t>
      </w:r>
    </w:p>
    <w:p w:rsidR="003365B7" w:rsidRPr="003365B7" w:rsidRDefault="003365B7" w:rsidP="0021417B">
      <w:pPr>
        <w:numPr>
          <w:ilvl w:val="1"/>
          <w:numId w:val="21"/>
        </w:numPr>
        <w:spacing w:before="120" w:line="360" w:lineRule="auto"/>
        <w:ind w:left="0" w:firstLine="0"/>
        <w:rPr>
          <w:rFonts w:cs="Arial"/>
          <w:bCs/>
          <w:sz w:val="24"/>
          <w:szCs w:val="24"/>
        </w:rPr>
      </w:pPr>
      <w:r w:rsidRPr="003365B7">
        <w:rPr>
          <w:rFonts w:cs="Arial"/>
          <w:bCs/>
          <w:sz w:val="24"/>
          <w:szCs w:val="24"/>
        </w:rPr>
        <w:t>A C</w:t>
      </w:r>
      <w:r w:rsidR="00630A8F" w:rsidRPr="003365B7">
        <w:rPr>
          <w:rFonts w:cs="Arial"/>
          <w:bCs/>
          <w:sz w:val="24"/>
          <w:szCs w:val="24"/>
        </w:rPr>
        <w:t>ONTRATADA</w:t>
      </w:r>
      <w:r w:rsidRPr="003365B7">
        <w:rPr>
          <w:rFonts w:cs="Arial"/>
          <w:bCs/>
          <w:sz w:val="24"/>
          <w:szCs w:val="24"/>
        </w:rPr>
        <w:t>,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365B7" w:rsidRPr="003365B7" w:rsidRDefault="003365B7" w:rsidP="0021417B">
      <w:pPr>
        <w:numPr>
          <w:ilvl w:val="1"/>
          <w:numId w:val="21"/>
        </w:numPr>
        <w:spacing w:before="120" w:line="360" w:lineRule="auto"/>
        <w:ind w:left="0" w:firstLine="0"/>
        <w:rPr>
          <w:rFonts w:cs="Arial"/>
          <w:bCs/>
          <w:sz w:val="24"/>
          <w:szCs w:val="24"/>
        </w:rPr>
      </w:pPr>
      <w:r w:rsidRPr="003365B7">
        <w:rPr>
          <w:rFonts w:cs="Arial"/>
          <w:bCs/>
          <w:sz w:val="24"/>
          <w:szCs w:val="24"/>
        </w:rPr>
        <w:t xml:space="preserve">A </w:t>
      </w:r>
      <w:r w:rsidR="00630A8F" w:rsidRPr="003365B7">
        <w:rPr>
          <w:rFonts w:cs="Arial"/>
          <w:bCs/>
          <w:sz w:val="24"/>
          <w:szCs w:val="24"/>
        </w:rPr>
        <w:t>CONTRATADA</w:t>
      </w:r>
      <w:r w:rsidRPr="003365B7">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w:t>
      </w:r>
      <w:r w:rsidR="006B3735">
        <w:rPr>
          <w:rFonts w:cs="Arial"/>
          <w:bCs/>
          <w:sz w:val="24"/>
          <w:szCs w:val="24"/>
        </w:rPr>
        <w:t>Contrato</w:t>
      </w:r>
      <w:r w:rsidRPr="003365B7">
        <w:rPr>
          <w:rFonts w:cs="Arial"/>
          <w:bCs/>
          <w:sz w:val="24"/>
          <w:szCs w:val="24"/>
        </w:rPr>
        <w:t xml:space="preserve"> e mesmo após o seu término.</w:t>
      </w:r>
    </w:p>
    <w:p w:rsidR="003365B7" w:rsidRPr="00817697" w:rsidRDefault="003365B7" w:rsidP="0021417B">
      <w:pPr>
        <w:numPr>
          <w:ilvl w:val="1"/>
          <w:numId w:val="21"/>
        </w:numPr>
        <w:spacing w:before="120" w:line="360" w:lineRule="auto"/>
        <w:ind w:left="0" w:firstLine="0"/>
        <w:rPr>
          <w:rFonts w:cs="Arial"/>
          <w:bCs/>
          <w:color w:val="FF0000"/>
          <w:sz w:val="24"/>
          <w:szCs w:val="24"/>
        </w:rPr>
      </w:pPr>
      <w:r w:rsidRPr="003365B7">
        <w:rPr>
          <w:rFonts w:cs="Arial"/>
          <w:bCs/>
          <w:sz w:val="24"/>
          <w:szCs w:val="24"/>
        </w:rPr>
        <w:t xml:space="preserve">Todas as informações, resultados, relatórios e quaisquer outros documentos obtidos ou elaborados pela </w:t>
      </w:r>
      <w:r w:rsidR="00630A8F" w:rsidRPr="003365B7">
        <w:rPr>
          <w:rFonts w:cs="Arial"/>
          <w:bCs/>
          <w:sz w:val="24"/>
          <w:szCs w:val="24"/>
        </w:rPr>
        <w:t>CONTRATADA</w:t>
      </w:r>
      <w:r w:rsidRPr="003365B7">
        <w:rPr>
          <w:rFonts w:cs="Arial"/>
          <w:bCs/>
          <w:sz w:val="24"/>
          <w:szCs w:val="24"/>
        </w:rPr>
        <w:t xml:space="preserve">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C43A1" w:rsidRDefault="00817697" w:rsidP="0021417B">
      <w:pPr>
        <w:numPr>
          <w:ilvl w:val="1"/>
          <w:numId w:val="21"/>
        </w:numPr>
        <w:spacing w:before="120" w:line="360" w:lineRule="auto"/>
        <w:ind w:left="0" w:firstLine="0"/>
        <w:rPr>
          <w:rFonts w:cs="Arial"/>
          <w:bCs/>
          <w:sz w:val="24"/>
          <w:szCs w:val="24"/>
        </w:rPr>
      </w:pPr>
      <w:r w:rsidRPr="00E2045E">
        <w:rPr>
          <w:rFonts w:cs="Arial"/>
          <w:bCs/>
          <w:sz w:val="24"/>
          <w:szCs w:val="24"/>
        </w:rPr>
        <w:t xml:space="preserve">A </w:t>
      </w:r>
      <w:r w:rsidR="001A796B" w:rsidRPr="00E2045E">
        <w:rPr>
          <w:rFonts w:cs="Arial"/>
          <w:bCs/>
          <w:sz w:val="24"/>
          <w:szCs w:val="24"/>
        </w:rPr>
        <w:t>CONTRATADA</w:t>
      </w:r>
      <w:r w:rsidRPr="00E2045E">
        <w:rPr>
          <w:rFonts w:cs="Arial"/>
          <w:bCs/>
          <w:sz w:val="24"/>
          <w:szCs w:val="24"/>
        </w:rPr>
        <w:t xml:space="preserve"> poderá subcontratar </w:t>
      </w:r>
      <w:r w:rsidR="00E2045E" w:rsidRPr="00E2045E">
        <w:rPr>
          <w:rFonts w:cs="Arial"/>
          <w:bCs/>
          <w:sz w:val="24"/>
          <w:szCs w:val="24"/>
        </w:rPr>
        <w:t>os serviços de vistoria interna de vazamento</w:t>
      </w:r>
      <w:r w:rsidR="008C43A1">
        <w:rPr>
          <w:rFonts w:cs="Arial"/>
          <w:bCs/>
          <w:sz w:val="24"/>
          <w:szCs w:val="24"/>
        </w:rPr>
        <w:t>,</w:t>
      </w:r>
      <w:r w:rsidR="00E2045E" w:rsidRPr="00E2045E">
        <w:rPr>
          <w:rFonts w:cs="Arial"/>
          <w:bCs/>
          <w:sz w:val="24"/>
          <w:szCs w:val="24"/>
        </w:rPr>
        <w:t xml:space="preserve"> regulament</w:t>
      </w:r>
      <w:r w:rsidR="009C4451">
        <w:rPr>
          <w:rFonts w:cs="Arial"/>
          <w:bCs/>
          <w:sz w:val="24"/>
          <w:szCs w:val="24"/>
        </w:rPr>
        <w:t>ad</w:t>
      </w:r>
      <w:r w:rsidR="00E2045E" w:rsidRPr="00E2045E">
        <w:rPr>
          <w:rFonts w:cs="Arial"/>
          <w:bCs/>
          <w:sz w:val="24"/>
          <w:szCs w:val="24"/>
        </w:rPr>
        <w:t xml:space="preserve">os </w:t>
      </w:r>
      <w:r w:rsidR="00E2045E" w:rsidRPr="009C4451">
        <w:rPr>
          <w:rFonts w:cs="Arial"/>
          <w:bCs/>
          <w:sz w:val="24"/>
          <w:szCs w:val="24"/>
        </w:rPr>
        <w:t>no Apêndice I</w:t>
      </w:r>
      <w:r w:rsidR="00E2045E" w:rsidRPr="00E2045E">
        <w:rPr>
          <w:rFonts w:cs="Arial"/>
          <w:bCs/>
          <w:sz w:val="24"/>
          <w:szCs w:val="24"/>
        </w:rPr>
        <w:t xml:space="preserve"> deste Termo</w:t>
      </w:r>
      <w:r w:rsidRPr="00E2045E">
        <w:rPr>
          <w:rFonts w:cs="Arial"/>
          <w:bCs/>
          <w:sz w:val="24"/>
          <w:szCs w:val="24"/>
        </w:rPr>
        <w:t xml:space="preserve">. Neste caso, a subcontratação deverá seguir os mesmos parâmetros aplicados à CONTRATADA, ficando esta responsável </w:t>
      </w:r>
      <w:proofErr w:type="gramStart"/>
      <w:r w:rsidRPr="00E2045E">
        <w:rPr>
          <w:rFonts w:cs="Arial"/>
          <w:bCs/>
          <w:sz w:val="24"/>
          <w:szCs w:val="24"/>
        </w:rPr>
        <w:t>perante a</w:t>
      </w:r>
      <w:proofErr w:type="gramEnd"/>
      <w:r w:rsidRPr="00E2045E">
        <w:rPr>
          <w:rFonts w:cs="Arial"/>
          <w:bCs/>
          <w:sz w:val="24"/>
          <w:szCs w:val="24"/>
        </w:rPr>
        <w:t xml:space="preserve"> CESAMA pela perfeita execução dos serviços contratados. </w:t>
      </w:r>
    </w:p>
    <w:p w:rsidR="00817697" w:rsidRPr="008C43A1" w:rsidRDefault="008C43A1" w:rsidP="008C43A1">
      <w:pPr>
        <w:spacing w:before="120" w:line="360" w:lineRule="auto"/>
        <w:rPr>
          <w:rFonts w:cs="Arial"/>
          <w:bCs/>
          <w:sz w:val="24"/>
          <w:szCs w:val="24"/>
        </w:rPr>
      </w:pPr>
      <w:r>
        <w:rPr>
          <w:rFonts w:cs="Arial"/>
          <w:bCs/>
          <w:sz w:val="24"/>
          <w:szCs w:val="24"/>
        </w:rPr>
        <w:t>1</w:t>
      </w:r>
      <w:r w:rsidR="0021417B">
        <w:rPr>
          <w:rFonts w:cs="Arial"/>
          <w:bCs/>
          <w:sz w:val="24"/>
          <w:szCs w:val="24"/>
        </w:rPr>
        <w:t>6</w:t>
      </w:r>
      <w:r>
        <w:rPr>
          <w:rFonts w:cs="Arial"/>
          <w:bCs/>
          <w:sz w:val="24"/>
          <w:szCs w:val="24"/>
        </w:rPr>
        <w:t xml:space="preserve">.8.1. </w:t>
      </w:r>
      <w:r w:rsidR="00817697" w:rsidRPr="008C43A1">
        <w:rPr>
          <w:rFonts w:cs="Arial"/>
          <w:bCs/>
          <w:sz w:val="24"/>
          <w:szCs w:val="24"/>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r w:rsidR="00B22FC8" w:rsidRPr="008C43A1">
        <w:rPr>
          <w:rFonts w:cs="Arial"/>
          <w:bCs/>
          <w:sz w:val="24"/>
          <w:szCs w:val="24"/>
        </w:rPr>
        <w:t>.</w:t>
      </w:r>
    </w:p>
    <w:p w:rsidR="00B22FC8" w:rsidRPr="00E2045E" w:rsidRDefault="008C43A1" w:rsidP="008C43A1">
      <w:pPr>
        <w:tabs>
          <w:tab w:val="left" w:pos="851"/>
        </w:tabs>
        <w:spacing w:before="120" w:line="360" w:lineRule="auto"/>
        <w:rPr>
          <w:rFonts w:cs="Arial"/>
          <w:bCs/>
          <w:sz w:val="24"/>
          <w:szCs w:val="24"/>
        </w:rPr>
      </w:pPr>
      <w:r>
        <w:rPr>
          <w:rFonts w:cs="Arial"/>
          <w:bCs/>
          <w:sz w:val="24"/>
          <w:szCs w:val="24"/>
        </w:rPr>
        <w:t>1</w:t>
      </w:r>
      <w:r w:rsidR="0021417B">
        <w:rPr>
          <w:rFonts w:cs="Arial"/>
          <w:bCs/>
          <w:sz w:val="24"/>
          <w:szCs w:val="24"/>
        </w:rPr>
        <w:t>6</w:t>
      </w:r>
      <w:r>
        <w:rPr>
          <w:rFonts w:cs="Arial"/>
          <w:bCs/>
          <w:sz w:val="24"/>
          <w:szCs w:val="24"/>
        </w:rPr>
        <w:t xml:space="preserve">.8.2. </w:t>
      </w:r>
      <w:r w:rsidR="00B22FC8" w:rsidRPr="00E2045E">
        <w:rPr>
          <w:rFonts w:cs="Arial"/>
          <w:bCs/>
          <w:sz w:val="24"/>
          <w:szCs w:val="24"/>
        </w:rPr>
        <w:t xml:space="preserve">Ao requerer autorização para subcontratação de parte dos serviços, a CONTRATADA deverá comprovar </w:t>
      </w:r>
      <w:proofErr w:type="gramStart"/>
      <w:r w:rsidR="00B22FC8" w:rsidRPr="00E2045E">
        <w:rPr>
          <w:rFonts w:cs="Arial"/>
          <w:bCs/>
          <w:sz w:val="24"/>
          <w:szCs w:val="24"/>
        </w:rPr>
        <w:t>perante a</w:t>
      </w:r>
      <w:proofErr w:type="gramEnd"/>
      <w:r w:rsidR="00B22FC8" w:rsidRPr="00E2045E">
        <w:rPr>
          <w:rFonts w:cs="Arial"/>
          <w:bCs/>
          <w:sz w:val="24"/>
          <w:szCs w:val="24"/>
        </w:rPr>
        <w:t xml:space="preserve"> CESAMA a regularidade jurídico / fiscal e trabalhista da subcontratada, respondendo solidariamente com esta pelo inadimplemento destas quando relacionadas com o objeto do Contrato.</w:t>
      </w:r>
    </w:p>
    <w:p w:rsidR="00B22FC8" w:rsidRPr="00E2045E" w:rsidRDefault="008C43A1" w:rsidP="008C43A1">
      <w:pPr>
        <w:tabs>
          <w:tab w:val="left" w:pos="851"/>
        </w:tabs>
        <w:spacing w:before="120" w:line="360" w:lineRule="auto"/>
        <w:rPr>
          <w:rFonts w:cs="Arial"/>
          <w:bCs/>
          <w:sz w:val="24"/>
          <w:szCs w:val="24"/>
        </w:rPr>
      </w:pPr>
      <w:r>
        <w:rPr>
          <w:rFonts w:cs="Arial"/>
          <w:bCs/>
          <w:sz w:val="24"/>
          <w:szCs w:val="24"/>
        </w:rPr>
        <w:t>1</w:t>
      </w:r>
      <w:r w:rsidR="0021417B">
        <w:rPr>
          <w:rFonts w:cs="Arial"/>
          <w:bCs/>
          <w:sz w:val="24"/>
          <w:szCs w:val="24"/>
        </w:rPr>
        <w:t>6</w:t>
      </w:r>
      <w:r>
        <w:rPr>
          <w:rFonts w:cs="Arial"/>
          <w:bCs/>
          <w:sz w:val="24"/>
          <w:szCs w:val="24"/>
        </w:rPr>
        <w:t xml:space="preserve">.8.3. </w:t>
      </w:r>
      <w:r w:rsidR="00B22FC8" w:rsidRPr="00E2045E">
        <w:rPr>
          <w:rFonts w:cs="Arial"/>
          <w:bCs/>
          <w:sz w:val="24"/>
          <w:szCs w:val="24"/>
        </w:rPr>
        <w:t>A relação que se estabelece na assinatura do Contrato é exclusivamente entre a CESAMA e a Contratada, não havendo qualquer vínculo ou relação de nenhuma espécie entre a CESAMA e a subcontratada.</w:t>
      </w:r>
    </w:p>
    <w:p w:rsidR="003243A6" w:rsidRPr="00630A8F" w:rsidRDefault="003243A6" w:rsidP="006B3735">
      <w:pPr>
        <w:spacing w:before="120" w:line="360" w:lineRule="auto"/>
        <w:rPr>
          <w:rFonts w:cs="Arial"/>
          <w:b/>
          <w:bCs/>
          <w:color w:val="FF0000"/>
          <w:sz w:val="24"/>
          <w:szCs w:val="24"/>
        </w:rPr>
      </w:pPr>
    </w:p>
    <w:p w:rsidR="00BD62EB" w:rsidRPr="00001552" w:rsidRDefault="00001552" w:rsidP="00BD62EB">
      <w:pPr>
        <w:spacing w:line="360" w:lineRule="auto"/>
        <w:jc w:val="center"/>
        <w:rPr>
          <w:rFonts w:cs="Arial"/>
          <w:bCs/>
          <w:sz w:val="18"/>
          <w:szCs w:val="18"/>
        </w:rPr>
      </w:pPr>
      <w:r w:rsidRPr="00001552">
        <w:rPr>
          <w:rFonts w:cs="Arial"/>
          <w:bCs/>
          <w:sz w:val="18"/>
          <w:szCs w:val="18"/>
        </w:rPr>
        <w:t xml:space="preserve">Assinado no </w:t>
      </w:r>
      <w:r w:rsidR="00F401C8" w:rsidRPr="00001552">
        <w:rPr>
          <w:rFonts w:cs="Arial"/>
          <w:bCs/>
          <w:sz w:val="18"/>
          <w:szCs w:val="18"/>
        </w:rPr>
        <w:t>Original</w:t>
      </w:r>
    </w:p>
    <w:p w:rsidR="00BD62EB" w:rsidRPr="006B3735" w:rsidRDefault="006B3735" w:rsidP="00BD62EB">
      <w:pPr>
        <w:spacing w:line="360" w:lineRule="auto"/>
        <w:jc w:val="center"/>
        <w:rPr>
          <w:rFonts w:cs="Arial"/>
          <w:b/>
          <w:bCs/>
          <w:color w:val="000000"/>
          <w:sz w:val="22"/>
          <w:szCs w:val="22"/>
        </w:rPr>
      </w:pPr>
      <w:r w:rsidRPr="006B3735">
        <w:rPr>
          <w:rFonts w:cs="Arial"/>
          <w:b/>
          <w:bCs/>
          <w:color w:val="000000"/>
          <w:sz w:val="22"/>
          <w:szCs w:val="22"/>
        </w:rPr>
        <w:t xml:space="preserve">Maristela </w:t>
      </w:r>
      <w:proofErr w:type="spellStart"/>
      <w:r w:rsidRPr="006B3735">
        <w:rPr>
          <w:rFonts w:cs="Arial"/>
          <w:b/>
          <w:bCs/>
          <w:color w:val="000000"/>
          <w:sz w:val="22"/>
          <w:szCs w:val="22"/>
        </w:rPr>
        <w:t>Soranço</w:t>
      </w:r>
      <w:proofErr w:type="spellEnd"/>
      <w:r w:rsidRPr="006B3735">
        <w:rPr>
          <w:rFonts w:cs="Arial"/>
          <w:b/>
          <w:bCs/>
          <w:color w:val="000000"/>
          <w:sz w:val="22"/>
          <w:szCs w:val="22"/>
        </w:rPr>
        <w:t xml:space="preserve"> Miranda</w:t>
      </w:r>
    </w:p>
    <w:p w:rsidR="00BD62EB" w:rsidRPr="006B3735" w:rsidRDefault="006B3735" w:rsidP="00BD62EB">
      <w:pPr>
        <w:spacing w:line="360" w:lineRule="auto"/>
        <w:jc w:val="center"/>
        <w:rPr>
          <w:rFonts w:cs="Arial"/>
          <w:b/>
          <w:bCs/>
          <w:color w:val="000000"/>
          <w:sz w:val="22"/>
          <w:szCs w:val="22"/>
        </w:rPr>
      </w:pPr>
      <w:r w:rsidRPr="006B3735">
        <w:rPr>
          <w:rFonts w:cs="Arial"/>
          <w:b/>
          <w:bCs/>
          <w:color w:val="000000"/>
          <w:sz w:val="22"/>
          <w:szCs w:val="22"/>
        </w:rPr>
        <w:t>Gerência Comercial</w:t>
      </w:r>
    </w:p>
    <w:p w:rsidR="00BD62EB" w:rsidRDefault="00BD62EB" w:rsidP="00BD62EB">
      <w:pPr>
        <w:spacing w:line="360" w:lineRule="auto"/>
        <w:jc w:val="center"/>
        <w:rPr>
          <w:rFonts w:cs="Arial"/>
          <w:b/>
          <w:bCs/>
          <w:color w:val="000000"/>
          <w:sz w:val="22"/>
          <w:szCs w:val="22"/>
        </w:rPr>
      </w:pPr>
    </w:p>
    <w:p w:rsidR="00001552" w:rsidRPr="00001552" w:rsidRDefault="00001552" w:rsidP="00001552">
      <w:pPr>
        <w:spacing w:line="360" w:lineRule="auto"/>
        <w:jc w:val="center"/>
        <w:rPr>
          <w:rFonts w:cs="Arial"/>
          <w:bCs/>
          <w:sz w:val="18"/>
          <w:szCs w:val="18"/>
        </w:rPr>
      </w:pPr>
      <w:r w:rsidRPr="00001552">
        <w:rPr>
          <w:rFonts w:cs="Arial"/>
          <w:bCs/>
          <w:sz w:val="18"/>
          <w:szCs w:val="18"/>
        </w:rPr>
        <w:t xml:space="preserve">Assinado no </w:t>
      </w:r>
      <w:r w:rsidR="00F401C8" w:rsidRPr="00001552">
        <w:rPr>
          <w:rFonts w:cs="Arial"/>
          <w:bCs/>
          <w:sz w:val="18"/>
          <w:szCs w:val="18"/>
        </w:rPr>
        <w:t>Original</w:t>
      </w:r>
    </w:p>
    <w:p w:rsidR="00BD62EB" w:rsidRPr="006B3735" w:rsidRDefault="006B3735" w:rsidP="00BD62EB">
      <w:pPr>
        <w:spacing w:line="360" w:lineRule="auto"/>
        <w:jc w:val="center"/>
        <w:rPr>
          <w:rFonts w:cs="Arial"/>
          <w:b/>
          <w:bCs/>
          <w:color w:val="000000"/>
          <w:sz w:val="22"/>
          <w:szCs w:val="22"/>
        </w:rPr>
      </w:pPr>
      <w:r w:rsidRPr="006B3735">
        <w:rPr>
          <w:rFonts w:cs="Arial"/>
          <w:b/>
          <w:bCs/>
          <w:color w:val="000000"/>
          <w:sz w:val="22"/>
          <w:szCs w:val="22"/>
        </w:rPr>
        <w:t>Marcos Antônio Teixeira</w:t>
      </w:r>
    </w:p>
    <w:p w:rsidR="00E2045E" w:rsidRDefault="006B3735" w:rsidP="00C73CBC">
      <w:pPr>
        <w:spacing w:line="360" w:lineRule="auto"/>
        <w:jc w:val="center"/>
        <w:rPr>
          <w:bCs/>
          <w:sz w:val="24"/>
          <w:szCs w:val="24"/>
          <w:highlight w:val="cyan"/>
        </w:rPr>
      </w:pPr>
      <w:r w:rsidRPr="006B3735">
        <w:rPr>
          <w:rFonts w:cs="Arial"/>
          <w:b/>
          <w:bCs/>
          <w:color w:val="000000"/>
          <w:sz w:val="22"/>
          <w:szCs w:val="22"/>
        </w:rPr>
        <w:t>Diretor Financeiro e Administrativo</w:t>
      </w:r>
    </w:p>
    <w:sectPr w:rsidR="00E2045E" w:rsidSect="00713090">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BAA" w:rsidRDefault="00814BAA">
      <w:r>
        <w:separator/>
      </w:r>
    </w:p>
  </w:endnote>
  <w:endnote w:type="continuationSeparator" w:id="1">
    <w:p w:rsidR="00814BAA" w:rsidRDefault="00814B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BAA" w:rsidRDefault="00814BAA" w:rsidP="00E230FF">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pic:spPr>
              </pic:pic>
            </a:graphicData>
          </a:graphic>
        </wp:anchor>
      </w:drawing>
    </w:r>
    <w:r>
      <w:rPr>
        <w:rFonts w:cs="Arial"/>
        <w:b/>
        <w:sz w:val="16"/>
        <w:szCs w:val="16"/>
      </w:rPr>
      <w:t xml:space="preserve">Companhia de Saneamento Municipal – </w:t>
    </w:r>
    <w:proofErr w:type="spellStart"/>
    <w:r>
      <w:rPr>
        <w:rFonts w:cs="Arial"/>
        <w:b/>
        <w:sz w:val="16"/>
        <w:szCs w:val="16"/>
      </w:rPr>
      <w:t>Cesama</w:t>
    </w:r>
    <w:proofErr w:type="spellEnd"/>
  </w:p>
  <w:p w:rsidR="00814BAA" w:rsidRDefault="00814BAA" w:rsidP="00E230FF">
    <w:pPr>
      <w:pStyle w:val="Rodap"/>
      <w:tabs>
        <w:tab w:val="right" w:pos="8505"/>
      </w:tabs>
      <w:ind w:right="-1"/>
      <w:jc w:val="center"/>
      <w:rPr>
        <w:rFonts w:cs="Arial"/>
        <w:sz w:val="14"/>
        <w:szCs w:val="14"/>
      </w:rPr>
    </w:pPr>
    <w:r>
      <w:rPr>
        <w:rFonts w:cs="Arial"/>
        <w:bCs/>
        <w:sz w:val="14"/>
        <w:szCs w:val="14"/>
      </w:rPr>
      <w:t>CNPJ 21.572.243/0001-74</w:t>
    </w:r>
    <w:r>
      <w:rPr>
        <w:rFonts w:cs="Arial"/>
        <w:bCs/>
        <w:sz w:val="14"/>
        <w:szCs w:val="14"/>
      </w:rPr>
      <w:tab/>
      <w:t>I.E. 367.698.776.0099</w:t>
    </w:r>
  </w:p>
  <w:p w:rsidR="00814BAA" w:rsidRDefault="00814BAA" w:rsidP="00E230FF">
    <w:pPr>
      <w:pStyle w:val="Rodap"/>
      <w:tabs>
        <w:tab w:val="right" w:pos="8505"/>
      </w:tabs>
      <w:ind w:right="-1"/>
      <w:jc w:val="center"/>
      <w:rPr>
        <w:rFonts w:cs="Arial"/>
        <w:sz w:val="16"/>
        <w:szCs w:val="16"/>
      </w:rPr>
    </w:pPr>
    <w:r>
      <w:rPr>
        <w:rFonts w:cs="Arial"/>
        <w:sz w:val="16"/>
        <w:szCs w:val="16"/>
      </w:rPr>
      <w:t>Avenida Barão do Rio Branco, 1843/10º andar - Centro</w:t>
    </w:r>
  </w:p>
  <w:p w:rsidR="00814BAA" w:rsidRDefault="00814BAA" w:rsidP="00E230FF">
    <w:pPr>
      <w:pStyle w:val="Rodap"/>
      <w:tabs>
        <w:tab w:val="right" w:pos="8505"/>
      </w:tabs>
      <w:ind w:right="-1"/>
      <w:jc w:val="center"/>
      <w:rPr>
        <w:rFonts w:cs="Arial"/>
        <w:sz w:val="16"/>
        <w:szCs w:val="16"/>
      </w:rPr>
    </w:pPr>
    <w:r>
      <w:rPr>
        <w:rFonts w:cs="Arial"/>
        <w:sz w:val="16"/>
        <w:szCs w:val="16"/>
      </w:rPr>
      <w:t>CEP: 36.013-020 / Juiz de Fora –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BAA" w:rsidRDefault="00814BAA">
      <w:r>
        <w:separator/>
      </w:r>
    </w:p>
  </w:footnote>
  <w:footnote w:type="continuationSeparator" w:id="1">
    <w:p w:rsidR="00814BAA" w:rsidRDefault="00814B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BAA" w:rsidRDefault="001C0C58">
    <w:pPr>
      <w:pStyle w:val="Cabealho"/>
      <w:framePr w:wrap="around" w:vAnchor="text" w:hAnchor="margin" w:xAlign="right" w:y="1"/>
      <w:rPr>
        <w:rStyle w:val="Nmerodepgina"/>
      </w:rPr>
    </w:pPr>
    <w:r>
      <w:rPr>
        <w:rStyle w:val="Nmerodepgina"/>
      </w:rPr>
      <w:fldChar w:fldCharType="begin"/>
    </w:r>
    <w:r w:rsidR="00814BAA">
      <w:rPr>
        <w:rStyle w:val="Nmerodepgina"/>
      </w:rPr>
      <w:instrText xml:space="preserve">PAGE  </w:instrText>
    </w:r>
    <w:r>
      <w:rPr>
        <w:rStyle w:val="Nmerodepgina"/>
      </w:rPr>
      <w:fldChar w:fldCharType="end"/>
    </w:r>
  </w:p>
  <w:p w:rsidR="00814BAA" w:rsidRDefault="00814BAA">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BAA" w:rsidRDefault="00814BAA"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17334722"/>
    <w:multiLevelType w:val="multilevel"/>
    <w:tmpl w:val="27C8ABB8"/>
    <w:lvl w:ilvl="0">
      <w:start w:val="13"/>
      <w:numFmt w:val="decimal"/>
      <w:lvlText w:val="%1."/>
      <w:lvlJc w:val="left"/>
      <w:pPr>
        <w:ind w:left="525" w:hanging="525"/>
      </w:pPr>
      <w:rPr>
        <w:rFonts w:hint="default"/>
        <w:b/>
        <w:color w:val="auto"/>
      </w:rPr>
    </w:lvl>
    <w:lvl w:ilvl="1">
      <w:start w:val="1"/>
      <w:numFmt w:val="decimal"/>
      <w:lvlText w:val="%1.%2."/>
      <w:lvlJc w:val="left"/>
      <w:pPr>
        <w:ind w:left="1080" w:hanging="72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2160" w:hanging="108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3240" w:hanging="144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4320" w:hanging="1800"/>
      </w:pPr>
      <w:rPr>
        <w:rFonts w:hint="default"/>
        <w:b/>
        <w:color w:val="auto"/>
      </w:rPr>
    </w:lvl>
    <w:lvl w:ilvl="8">
      <w:start w:val="1"/>
      <w:numFmt w:val="decimal"/>
      <w:lvlText w:val="%1.%2.%3.%4.%5.%6.%7.%8.%9."/>
      <w:lvlJc w:val="left"/>
      <w:pPr>
        <w:ind w:left="5040" w:hanging="2160"/>
      </w:pPr>
      <w:rPr>
        <w:rFonts w:hint="default"/>
        <w:b/>
        <w:color w:val="auto"/>
      </w:rPr>
    </w:lvl>
  </w:abstractNum>
  <w:abstractNum w:abstractNumId="9">
    <w:nsid w:val="18FE01CF"/>
    <w:multiLevelType w:val="multilevel"/>
    <w:tmpl w:val="7D4C4568"/>
    <w:lvl w:ilvl="0">
      <w:start w:val="8"/>
      <w:numFmt w:val="decimal"/>
      <w:lvlText w:val="%1."/>
      <w:lvlJc w:val="left"/>
      <w:pPr>
        <w:ind w:left="390" w:hanging="39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color w:val="auto"/>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10">
    <w:nsid w:val="1D9517C2"/>
    <w:multiLevelType w:val="multilevel"/>
    <w:tmpl w:val="34DAD54E"/>
    <w:lvl w:ilvl="0">
      <w:start w:val="1"/>
      <w:numFmt w:val="decimal"/>
      <w:lvlText w:val="%1."/>
      <w:lvlJc w:val="left"/>
      <w:pPr>
        <w:ind w:left="786" w:hanging="360"/>
      </w:pPr>
      <w:rPr>
        <w:rFonts w:hint="default"/>
        <w:color w:val="auto"/>
      </w:rPr>
    </w:lvl>
    <w:lvl w:ilvl="1">
      <w:start w:val="1"/>
      <w:numFmt w:val="decimal"/>
      <w:isLgl/>
      <w:lvlText w:val="%1.%2."/>
      <w:lvlJc w:val="left"/>
      <w:pPr>
        <w:ind w:left="1004" w:hanging="720"/>
      </w:pPr>
      <w:rPr>
        <w:rFonts w:hint="default"/>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12">
    <w:nsid w:val="2333041A"/>
    <w:multiLevelType w:val="multilevel"/>
    <w:tmpl w:val="72744B56"/>
    <w:lvl w:ilvl="0">
      <w:start w:val="7"/>
      <w:numFmt w:val="decimal"/>
      <w:lvlText w:val="%1."/>
      <w:lvlJc w:val="left"/>
      <w:pPr>
        <w:ind w:left="390" w:hanging="390"/>
      </w:pPr>
      <w:rPr>
        <w:rFonts w:hint="default"/>
      </w:rPr>
    </w:lvl>
    <w:lvl w:ilvl="1">
      <w:start w:val="6"/>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BF21AC7"/>
    <w:multiLevelType w:val="multilevel"/>
    <w:tmpl w:val="DB0E23DC"/>
    <w:lvl w:ilvl="0">
      <w:start w:val="7"/>
      <w:numFmt w:val="decimal"/>
      <w:lvlText w:val="%1."/>
      <w:lvlJc w:val="left"/>
      <w:pPr>
        <w:ind w:left="390" w:hanging="39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14">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nsid w:val="313D1BD1"/>
    <w:multiLevelType w:val="hybridMultilevel"/>
    <w:tmpl w:val="C99ABC58"/>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13E4EFF"/>
    <w:multiLevelType w:val="hybridMultilevel"/>
    <w:tmpl w:val="29E0C740"/>
    <w:lvl w:ilvl="0" w:tplc="77B4AC3A">
      <w:start w:val="1"/>
      <w:numFmt w:val="lowerLetter"/>
      <w:lvlText w:val="%1)"/>
      <w:lvlJc w:val="left"/>
      <w:pPr>
        <w:ind w:left="720" w:hanging="360"/>
      </w:pPr>
      <w:rPr>
        <w:b w:val="0"/>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4A85ED9"/>
    <w:multiLevelType w:val="multilevel"/>
    <w:tmpl w:val="902ED66C"/>
    <w:lvl w:ilvl="0">
      <w:start w:val="14"/>
      <w:numFmt w:val="decimal"/>
      <w:lvlText w:val="%1."/>
      <w:lvlJc w:val="left"/>
      <w:pPr>
        <w:ind w:left="525" w:hanging="525"/>
      </w:pPr>
      <w:rPr>
        <w:rFonts w:hint="default"/>
        <w:b/>
        <w:color w:val="auto"/>
      </w:rPr>
    </w:lvl>
    <w:lvl w:ilvl="1">
      <w:start w:val="1"/>
      <w:numFmt w:val="decimal"/>
      <w:lvlText w:val="%1.%2."/>
      <w:lvlJc w:val="left"/>
      <w:pPr>
        <w:ind w:left="1080" w:hanging="720"/>
      </w:pPr>
      <w:rPr>
        <w:rFonts w:hint="default"/>
        <w:b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2160" w:hanging="108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3240" w:hanging="144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4320" w:hanging="1800"/>
      </w:pPr>
      <w:rPr>
        <w:rFonts w:hint="default"/>
        <w:b/>
        <w:color w:val="auto"/>
      </w:rPr>
    </w:lvl>
    <w:lvl w:ilvl="8">
      <w:start w:val="1"/>
      <w:numFmt w:val="decimal"/>
      <w:lvlText w:val="%1.%2.%3.%4.%5.%6.%7.%8.%9."/>
      <w:lvlJc w:val="left"/>
      <w:pPr>
        <w:ind w:left="5040" w:hanging="2160"/>
      </w:pPr>
      <w:rPr>
        <w:rFonts w:hint="default"/>
        <w:b/>
        <w:color w:val="auto"/>
      </w:rPr>
    </w:lvl>
  </w:abstractNum>
  <w:abstractNum w:abstractNumId="18">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1E6592F"/>
    <w:multiLevelType w:val="hybridMultilevel"/>
    <w:tmpl w:val="4CA6EF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3E44250"/>
    <w:multiLevelType w:val="multilevel"/>
    <w:tmpl w:val="E1669CAE"/>
    <w:lvl w:ilvl="0">
      <w:start w:val="5"/>
      <w:numFmt w:val="decimal"/>
      <w:lvlText w:val="%1."/>
      <w:lvlJc w:val="left"/>
      <w:pPr>
        <w:ind w:left="585" w:hanging="585"/>
      </w:pPr>
      <w:rPr>
        <w:rFonts w:hint="default"/>
      </w:rPr>
    </w:lvl>
    <w:lvl w:ilvl="1">
      <w:start w:val="1"/>
      <w:numFmt w:val="decimal"/>
      <w:lvlText w:val="%1.%2."/>
      <w:lvlJc w:val="left"/>
      <w:pPr>
        <w:ind w:left="720" w:hanging="720"/>
      </w:pPr>
      <w:rPr>
        <w:rFonts w:hint="default"/>
        <w:color w:val="auto"/>
        <w:sz w:val="24"/>
        <w:szCs w:val="24"/>
      </w:rPr>
    </w:lvl>
    <w:lvl w:ilvl="2">
      <w:start w:val="7"/>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6B42CE7"/>
    <w:multiLevelType w:val="hybridMultilevel"/>
    <w:tmpl w:val="A2565E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C2C5B38"/>
    <w:multiLevelType w:val="multilevel"/>
    <w:tmpl w:val="68B6908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A7719E7"/>
    <w:multiLevelType w:val="hybridMultilevel"/>
    <w:tmpl w:val="45E858AA"/>
    <w:lvl w:ilvl="0" w:tplc="EA3EF690">
      <w:start w:val="1"/>
      <w:numFmt w:val="upperRoman"/>
      <w:lvlText w:val="%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7">
    <w:nsid w:val="7D394697"/>
    <w:multiLevelType w:val="multilevel"/>
    <w:tmpl w:val="95F8B3C6"/>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7EE32E33"/>
    <w:multiLevelType w:val="hybridMultilevel"/>
    <w:tmpl w:val="7F185B30"/>
    <w:lvl w:ilvl="0" w:tplc="994A3502">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6"/>
  </w:num>
  <w:num w:numId="2">
    <w:abstractNumId w:val="22"/>
  </w:num>
  <w:num w:numId="3">
    <w:abstractNumId w:val="23"/>
  </w:num>
  <w:num w:numId="4">
    <w:abstractNumId w:val="10"/>
  </w:num>
  <w:num w:numId="5">
    <w:abstractNumId w:val="18"/>
  </w:num>
  <w:num w:numId="6">
    <w:abstractNumId w:val="15"/>
  </w:num>
  <w:num w:numId="7">
    <w:abstractNumId w:val="24"/>
  </w:num>
  <w:num w:numId="8">
    <w:abstractNumId w:val="25"/>
  </w:num>
  <w:num w:numId="9">
    <w:abstractNumId w:val="28"/>
  </w:num>
  <w:num w:numId="10">
    <w:abstractNumId w:val="21"/>
  </w:num>
  <w:num w:numId="11">
    <w:abstractNumId w:val="14"/>
  </w:num>
  <w:num w:numId="12">
    <w:abstractNumId w:val="19"/>
  </w:num>
  <w:num w:numId="13">
    <w:abstractNumId w:val="16"/>
  </w:num>
  <w:num w:numId="14">
    <w:abstractNumId w:val="11"/>
  </w:num>
  <w:num w:numId="15">
    <w:abstractNumId w:val="20"/>
  </w:num>
  <w:num w:numId="16">
    <w:abstractNumId w:val="13"/>
  </w:num>
  <w:num w:numId="17">
    <w:abstractNumId w:val="8"/>
  </w:num>
  <w:num w:numId="18">
    <w:abstractNumId w:val="27"/>
  </w:num>
  <w:num w:numId="19">
    <w:abstractNumId w:val="12"/>
  </w:num>
  <w:num w:numId="20">
    <w:abstractNumId w:val="9"/>
  </w:num>
  <w:num w:numId="21">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331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552"/>
    <w:rsid w:val="00004C69"/>
    <w:rsid w:val="000072B7"/>
    <w:rsid w:val="000121FB"/>
    <w:rsid w:val="00012D24"/>
    <w:rsid w:val="0001787A"/>
    <w:rsid w:val="00020938"/>
    <w:rsid w:val="00021D91"/>
    <w:rsid w:val="00022214"/>
    <w:rsid w:val="00022C3D"/>
    <w:rsid w:val="0003062E"/>
    <w:rsid w:val="000316B2"/>
    <w:rsid w:val="000320E7"/>
    <w:rsid w:val="00032136"/>
    <w:rsid w:val="00034B49"/>
    <w:rsid w:val="00035B0E"/>
    <w:rsid w:val="00036A58"/>
    <w:rsid w:val="0004157D"/>
    <w:rsid w:val="00041984"/>
    <w:rsid w:val="00042A34"/>
    <w:rsid w:val="00044381"/>
    <w:rsid w:val="0004451F"/>
    <w:rsid w:val="000462A6"/>
    <w:rsid w:val="00050576"/>
    <w:rsid w:val="000529ED"/>
    <w:rsid w:val="0005421D"/>
    <w:rsid w:val="0005425E"/>
    <w:rsid w:val="000606A4"/>
    <w:rsid w:val="0006185E"/>
    <w:rsid w:val="00064DD0"/>
    <w:rsid w:val="00064E3E"/>
    <w:rsid w:val="00065102"/>
    <w:rsid w:val="000713D6"/>
    <w:rsid w:val="000716A9"/>
    <w:rsid w:val="00072CF5"/>
    <w:rsid w:val="00072F02"/>
    <w:rsid w:val="00074CC7"/>
    <w:rsid w:val="00075ADF"/>
    <w:rsid w:val="00081122"/>
    <w:rsid w:val="0008284E"/>
    <w:rsid w:val="00084890"/>
    <w:rsid w:val="00084A7A"/>
    <w:rsid w:val="00086FA1"/>
    <w:rsid w:val="000876B7"/>
    <w:rsid w:val="00090CB2"/>
    <w:rsid w:val="00091F5A"/>
    <w:rsid w:val="00095C87"/>
    <w:rsid w:val="00096081"/>
    <w:rsid w:val="000A7FB7"/>
    <w:rsid w:val="000B3AC8"/>
    <w:rsid w:val="000C3287"/>
    <w:rsid w:val="000D114B"/>
    <w:rsid w:val="000D5AEA"/>
    <w:rsid w:val="000D5B47"/>
    <w:rsid w:val="000E332E"/>
    <w:rsid w:val="000E5BF3"/>
    <w:rsid w:val="000E6267"/>
    <w:rsid w:val="000E6E5B"/>
    <w:rsid w:val="000E75FD"/>
    <w:rsid w:val="000F1502"/>
    <w:rsid w:val="000F21EE"/>
    <w:rsid w:val="000F6083"/>
    <w:rsid w:val="000F688B"/>
    <w:rsid w:val="00101C9D"/>
    <w:rsid w:val="00104E00"/>
    <w:rsid w:val="00111A57"/>
    <w:rsid w:val="00112BBB"/>
    <w:rsid w:val="00115473"/>
    <w:rsid w:val="001201E9"/>
    <w:rsid w:val="0012270E"/>
    <w:rsid w:val="00123D84"/>
    <w:rsid w:val="00125B4C"/>
    <w:rsid w:val="00127C29"/>
    <w:rsid w:val="00130DCE"/>
    <w:rsid w:val="00134738"/>
    <w:rsid w:val="00134A0D"/>
    <w:rsid w:val="001352C5"/>
    <w:rsid w:val="00140911"/>
    <w:rsid w:val="00140A72"/>
    <w:rsid w:val="00141562"/>
    <w:rsid w:val="00142A08"/>
    <w:rsid w:val="00151CE1"/>
    <w:rsid w:val="00155326"/>
    <w:rsid w:val="00155C17"/>
    <w:rsid w:val="00160B0F"/>
    <w:rsid w:val="001663BE"/>
    <w:rsid w:val="001712BA"/>
    <w:rsid w:val="00173529"/>
    <w:rsid w:val="001737B8"/>
    <w:rsid w:val="00174D68"/>
    <w:rsid w:val="001760B8"/>
    <w:rsid w:val="00177912"/>
    <w:rsid w:val="001803FF"/>
    <w:rsid w:val="00183292"/>
    <w:rsid w:val="00183713"/>
    <w:rsid w:val="00183760"/>
    <w:rsid w:val="00184A7C"/>
    <w:rsid w:val="00185334"/>
    <w:rsid w:val="00185CAE"/>
    <w:rsid w:val="00186539"/>
    <w:rsid w:val="0019496D"/>
    <w:rsid w:val="00194D39"/>
    <w:rsid w:val="001954C7"/>
    <w:rsid w:val="001A193F"/>
    <w:rsid w:val="001A63AA"/>
    <w:rsid w:val="001A796B"/>
    <w:rsid w:val="001A7AF4"/>
    <w:rsid w:val="001B1853"/>
    <w:rsid w:val="001B200D"/>
    <w:rsid w:val="001B3FB9"/>
    <w:rsid w:val="001B5804"/>
    <w:rsid w:val="001C04C4"/>
    <w:rsid w:val="001C0C58"/>
    <w:rsid w:val="001C1827"/>
    <w:rsid w:val="001C463A"/>
    <w:rsid w:val="001C730C"/>
    <w:rsid w:val="001C74E8"/>
    <w:rsid w:val="001D37B5"/>
    <w:rsid w:val="001D39DF"/>
    <w:rsid w:val="001D4A49"/>
    <w:rsid w:val="001D5BAA"/>
    <w:rsid w:val="001E163F"/>
    <w:rsid w:val="001E1645"/>
    <w:rsid w:val="001E307E"/>
    <w:rsid w:val="001E43E5"/>
    <w:rsid w:val="001F09A5"/>
    <w:rsid w:val="001F383C"/>
    <w:rsid w:val="001F4AD0"/>
    <w:rsid w:val="00201358"/>
    <w:rsid w:val="002014E3"/>
    <w:rsid w:val="00202FE5"/>
    <w:rsid w:val="0020305F"/>
    <w:rsid w:val="00205837"/>
    <w:rsid w:val="0021417B"/>
    <w:rsid w:val="002161E7"/>
    <w:rsid w:val="002162EC"/>
    <w:rsid w:val="00216E61"/>
    <w:rsid w:val="00222A0A"/>
    <w:rsid w:val="00225035"/>
    <w:rsid w:val="002270B2"/>
    <w:rsid w:val="00227C84"/>
    <w:rsid w:val="00234D3B"/>
    <w:rsid w:val="00240F0A"/>
    <w:rsid w:val="002417E9"/>
    <w:rsid w:val="00242220"/>
    <w:rsid w:val="00242AE3"/>
    <w:rsid w:val="002444E9"/>
    <w:rsid w:val="00247F8C"/>
    <w:rsid w:val="00247F99"/>
    <w:rsid w:val="0025409B"/>
    <w:rsid w:val="00255CF8"/>
    <w:rsid w:val="00256DD1"/>
    <w:rsid w:val="00261551"/>
    <w:rsid w:val="00262E84"/>
    <w:rsid w:val="002640C2"/>
    <w:rsid w:val="002648E1"/>
    <w:rsid w:val="00264A1C"/>
    <w:rsid w:val="00266849"/>
    <w:rsid w:val="0027500B"/>
    <w:rsid w:val="00275648"/>
    <w:rsid w:val="00281CEB"/>
    <w:rsid w:val="00285867"/>
    <w:rsid w:val="00286437"/>
    <w:rsid w:val="0028737F"/>
    <w:rsid w:val="00291143"/>
    <w:rsid w:val="002911D7"/>
    <w:rsid w:val="002918E8"/>
    <w:rsid w:val="00294A70"/>
    <w:rsid w:val="002A0A54"/>
    <w:rsid w:val="002B401F"/>
    <w:rsid w:val="002B72E7"/>
    <w:rsid w:val="002B7C91"/>
    <w:rsid w:val="002C2F6D"/>
    <w:rsid w:val="002C3CF4"/>
    <w:rsid w:val="002C5C80"/>
    <w:rsid w:val="002C6AB8"/>
    <w:rsid w:val="002D0096"/>
    <w:rsid w:val="002D07C4"/>
    <w:rsid w:val="002D2C74"/>
    <w:rsid w:val="002D4D1C"/>
    <w:rsid w:val="002D5B9C"/>
    <w:rsid w:val="002E30DC"/>
    <w:rsid w:val="002E39C0"/>
    <w:rsid w:val="002E4231"/>
    <w:rsid w:val="002E4605"/>
    <w:rsid w:val="002F0D71"/>
    <w:rsid w:val="002F287F"/>
    <w:rsid w:val="002F4258"/>
    <w:rsid w:val="002F4B20"/>
    <w:rsid w:val="002F5489"/>
    <w:rsid w:val="003006A1"/>
    <w:rsid w:val="00300C5D"/>
    <w:rsid w:val="00303124"/>
    <w:rsid w:val="00305EAB"/>
    <w:rsid w:val="00306FA3"/>
    <w:rsid w:val="003074E7"/>
    <w:rsid w:val="0031380D"/>
    <w:rsid w:val="00313C05"/>
    <w:rsid w:val="00313F1F"/>
    <w:rsid w:val="003151DD"/>
    <w:rsid w:val="00315AFC"/>
    <w:rsid w:val="00315CB0"/>
    <w:rsid w:val="003167FE"/>
    <w:rsid w:val="00317651"/>
    <w:rsid w:val="003243A6"/>
    <w:rsid w:val="00331747"/>
    <w:rsid w:val="0033360E"/>
    <w:rsid w:val="003365B7"/>
    <w:rsid w:val="0034111D"/>
    <w:rsid w:val="00341A05"/>
    <w:rsid w:val="00341AD3"/>
    <w:rsid w:val="00343875"/>
    <w:rsid w:val="00344510"/>
    <w:rsid w:val="00345C12"/>
    <w:rsid w:val="00346C4D"/>
    <w:rsid w:val="00346C90"/>
    <w:rsid w:val="0035048C"/>
    <w:rsid w:val="00351002"/>
    <w:rsid w:val="00354870"/>
    <w:rsid w:val="0035638D"/>
    <w:rsid w:val="0036062F"/>
    <w:rsid w:val="003614F6"/>
    <w:rsid w:val="003637CD"/>
    <w:rsid w:val="003647CA"/>
    <w:rsid w:val="0036597D"/>
    <w:rsid w:val="00365D37"/>
    <w:rsid w:val="0036619E"/>
    <w:rsid w:val="00366BEB"/>
    <w:rsid w:val="00371D8E"/>
    <w:rsid w:val="003739A8"/>
    <w:rsid w:val="00373FA4"/>
    <w:rsid w:val="003755DC"/>
    <w:rsid w:val="003765C2"/>
    <w:rsid w:val="0037730C"/>
    <w:rsid w:val="00384F1C"/>
    <w:rsid w:val="00386701"/>
    <w:rsid w:val="00387121"/>
    <w:rsid w:val="00390FA4"/>
    <w:rsid w:val="0039454E"/>
    <w:rsid w:val="003A36C1"/>
    <w:rsid w:val="003B10CC"/>
    <w:rsid w:val="003B3722"/>
    <w:rsid w:val="003B5E7A"/>
    <w:rsid w:val="003B6B69"/>
    <w:rsid w:val="003C0797"/>
    <w:rsid w:val="003C33CA"/>
    <w:rsid w:val="003C4414"/>
    <w:rsid w:val="003C5013"/>
    <w:rsid w:val="003C7D88"/>
    <w:rsid w:val="003D14FB"/>
    <w:rsid w:val="003D60FC"/>
    <w:rsid w:val="003D626C"/>
    <w:rsid w:val="003D67F9"/>
    <w:rsid w:val="003D6B84"/>
    <w:rsid w:val="003D76A7"/>
    <w:rsid w:val="003E23B3"/>
    <w:rsid w:val="003E36FB"/>
    <w:rsid w:val="003E5390"/>
    <w:rsid w:val="003E7907"/>
    <w:rsid w:val="003F2224"/>
    <w:rsid w:val="003F4904"/>
    <w:rsid w:val="003F745F"/>
    <w:rsid w:val="00403869"/>
    <w:rsid w:val="004070D1"/>
    <w:rsid w:val="0041008D"/>
    <w:rsid w:val="004143D0"/>
    <w:rsid w:val="00414773"/>
    <w:rsid w:val="00415B9F"/>
    <w:rsid w:val="00415EB3"/>
    <w:rsid w:val="00420C36"/>
    <w:rsid w:val="004219E2"/>
    <w:rsid w:val="00421E15"/>
    <w:rsid w:val="0042214D"/>
    <w:rsid w:val="00425B37"/>
    <w:rsid w:val="0043232E"/>
    <w:rsid w:val="00432517"/>
    <w:rsid w:val="004345B5"/>
    <w:rsid w:val="004351D3"/>
    <w:rsid w:val="00436B91"/>
    <w:rsid w:val="00441B49"/>
    <w:rsid w:val="004422C8"/>
    <w:rsid w:val="00442C04"/>
    <w:rsid w:val="00442F54"/>
    <w:rsid w:val="00445010"/>
    <w:rsid w:val="00445EE5"/>
    <w:rsid w:val="00450A50"/>
    <w:rsid w:val="00453682"/>
    <w:rsid w:val="004541DE"/>
    <w:rsid w:val="0045681F"/>
    <w:rsid w:val="00456A77"/>
    <w:rsid w:val="00456C50"/>
    <w:rsid w:val="00460C81"/>
    <w:rsid w:val="00461FC4"/>
    <w:rsid w:val="00464980"/>
    <w:rsid w:val="004660E9"/>
    <w:rsid w:val="004670A1"/>
    <w:rsid w:val="00467B6C"/>
    <w:rsid w:val="00471559"/>
    <w:rsid w:val="00472DA9"/>
    <w:rsid w:val="00477B7B"/>
    <w:rsid w:val="00477E2B"/>
    <w:rsid w:val="00482526"/>
    <w:rsid w:val="0049092E"/>
    <w:rsid w:val="00491C2E"/>
    <w:rsid w:val="0049271E"/>
    <w:rsid w:val="004946F8"/>
    <w:rsid w:val="004A11D7"/>
    <w:rsid w:val="004A2F83"/>
    <w:rsid w:val="004A6A10"/>
    <w:rsid w:val="004A74F6"/>
    <w:rsid w:val="004A765C"/>
    <w:rsid w:val="004B14CD"/>
    <w:rsid w:val="004B3F8B"/>
    <w:rsid w:val="004B670C"/>
    <w:rsid w:val="004B710F"/>
    <w:rsid w:val="004C0428"/>
    <w:rsid w:val="004C08BE"/>
    <w:rsid w:val="004C1593"/>
    <w:rsid w:val="004C529A"/>
    <w:rsid w:val="004C57A1"/>
    <w:rsid w:val="004C6529"/>
    <w:rsid w:val="004D1FAF"/>
    <w:rsid w:val="004D518F"/>
    <w:rsid w:val="004D712F"/>
    <w:rsid w:val="004E0486"/>
    <w:rsid w:val="004E19F1"/>
    <w:rsid w:val="004E3E74"/>
    <w:rsid w:val="004E5E45"/>
    <w:rsid w:val="004F0024"/>
    <w:rsid w:val="004F01C2"/>
    <w:rsid w:val="004F2150"/>
    <w:rsid w:val="004F54F5"/>
    <w:rsid w:val="004F5894"/>
    <w:rsid w:val="00503385"/>
    <w:rsid w:val="00503B46"/>
    <w:rsid w:val="00506C35"/>
    <w:rsid w:val="00510336"/>
    <w:rsid w:val="00514D33"/>
    <w:rsid w:val="0051754C"/>
    <w:rsid w:val="005208BA"/>
    <w:rsid w:val="00522C22"/>
    <w:rsid w:val="00523510"/>
    <w:rsid w:val="005239FF"/>
    <w:rsid w:val="00523A12"/>
    <w:rsid w:val="00523C6A"/>
    <w:rsid w:val="00523E73"/>
    <w:rsid w:val="00524D4B"/>
    <w:rsid w:val="005267C0"/>
    <w:rsid w:val="005340D7"/>
    <w:rsid w:val="00536C46"/>
    <w:rsid w:val="00540B3E"/>
    <w:rsid w:val="00541789"/>
    <w:rsid w:val="0054331E"/>
    <w:rsid w:val="00543502"/>
    <w:rsid w:val="00545233"/>
    <w:rsid w:val="00547E4C"/>
    <w:rsid w:val="005509B3"/>
    <w:rsid w:val="00552762"/>
    <w:rsid w:val="00560663"/>
    <w:rsid w:val="00562E8E"/>
    <w:rsid w:val="00563DC4"/>
    <w:rsid w:val="00564BDA"/>
    <w:rsid w:val="00566CCC"/>
    <w:rsid w:val="00567DE7"/>
    <w:rsid w:val="00570081"/>
    <w:rsid w:val="005728C9"/>
    <w:rsid w:val="0057314A"/>
    <w:rsid w:val="0057444B"/>
    <w:rsid w:val="005804CF"/>
    <w:rsid w:val="00581250"/>
    <w:rsid w:val="0058799E"/>
    <w:rsid w:val="00587C34"/>
    <w:rsid w:val="00593BCF"/>
    <w:rsid w:val="005949D5"/>
    <w:rsid w:val="005976DC"/>
    <w:rsid w:val="005A2BDA"/>
    <w:rsid w:val="005A37CF"/>
    <w:rsid w:val="005A5189"/>
    <w:rsid w:val="005B0DA8"/>
    <w:rsid w:val="005B2E76"/>
    <w:rsid w:val="005C26EF"/>
    <w:rsid w:val="005C2838"/>
    <w:rsid w:val="005C46B4"/>
    <w:rsid w:val="005C55D2"/>
    <w:rsid w:val="005C6ED8"/>
    <w:rsid w:val="005C6F11"/>
    <w:rsid w:val="005D21EF"/>
    <w:rsid w:val="005D2ADB"/>
    <w:rsid w:val="005D3196"/>
    <w:rsid w:val="005D4155"/>
    <w:rsid w:val="005D4513"/>
    <w:rsid w:val="005D649E"/>
    <w:rsid w:val="005E3FE5"/>
    <w:rsid w:val="005E5F11"/>
    <w:rsid w:val="005E63F5"/>
    <w:rsid w:val="005F065B"/>
    <w:rsid w:val="005F14B0"/>
    <w:rsid w:val="005F17FE"/>
    <w:rsid w:val="005F1A93"/>
    <w:rsid w:val="005F2017"/>
    <w:rsid w:val="005F2A17"/>
    <w:rsid w:val="005F2AA1"/>
    <w:rsid w:val="005F33C5"/>
    <w:rsid w:val="005F5D99"/>
    <w:rsid w:val="005F6DC9"/>
    <w:rsid w:val="00600E45"/>
    <w:rsid w:val="00605317"/>
    <w:rsid w:val="00605435"/>
    <w:rsid w:val="00606192"/>
    <w:rsid w:val="00606F88"/>
    <w:rsid w:val="00607EB6"/>
    <w:rsid w:val="006100E7"/>
    <w:rsid w:val="00610D72"/>
    <w:rsid w:val="00611E2F"/>
    <w:rsid w:val="00613F38"/>
    <w:rsid w:val="006144EB"/>
    <w:rsid w:val="00614853"/>
    <w:rsid w:val="00614B03"/>
    <w:rsid w:val="00616311"/>
    <w:rsid w:val="00616CED"/>
    <w:rsid w:val="006217DC"/>
    <w:rsid w:val="00622924"/>
    <w:rsid w:val="00622A15"/>
    <w:rsid w:val="00625930"/>
    <w:rsid w:val="00626DCB"/>
    <w:rsid w:val="00626F4F"/>
    <w:rsid w:val="0062732B"/>
    <w:rsid w:val="00630A8F"/>
    <w:rsid w:val="006320F5"/>
    <w:rsid w:val="00632222"/>
    <w:rsid w:val="00637EF9"/>
    <w:rsid w:val="00641FD0"/>
    <w:rsid w:val="006425B3"/>
    <w:rsid w:val="0064759A"/>
    <w:rsid w:val="00650D44"/>
    <w:rsid w:val="00650E8D"/>
    <w:rsid w:val="0065599C"/>
    <w:rsid w:val="00655FAD"/>
    <w:rsid w:val="0066696F"/>
    <w:rsid w:val="00667515"/>
    <w:rsid w:val="006709A6"/>
    <w:rsid w:val="00670D7F"/>
    <w:rsid w:val="00672B53"/>
    <w:rsid w:val="00674079"/>
    <w:rsid w:val="006804C3"/>
    <w:rsid w:val="00684679"/>
    <w:rsid w:val="006846E6"/>
    <w:rsid w:val="00684DED"/>
    <w:rsid w:val="00686065"/>
    <w:rsid w:val="006916A4"/>
    <w:rsid w:val="00691952"/>
    <w:rsid w:val="006933F6"/>
    <w:rsid w:val="0069350E"/>
    <w:rsid w:val="00694451"/>
    <w:rsid w:val="006946CE"/>
    <w:rsid w:val="00694C09"/>
    <w:rsid w:val="00696C32"/>
    <w:rsid w:val="0069799A"/>
    <w:rsid w:val="006A314A"/>
    <w:rsid w:val="006A3FEE"/>
    <w:rsid w:val="006A56B8"/>
    <w:rsid w:val="006B3735"/>
    <w:rsid w:val="006B3F4F"/>
    <w:rsid w:val="006C15AC"/>
    <w:rsid w:val="006C386E"/>
    <w:rsid w:val="006C3EA8"/>
    <w:rsid w:val="006C610C"/>
    <w:rsid w:val="006D1588"/>
    <w:rsid w:val="006D5551"/>
    <w:rsid w:val="006D5D44"/>
    <w:rsid w:val="006E1427"/>
    <w:rsid w:val="006E3B2E"/>
    <w:rsid w:val="006E3E43"/>
    <w:rsid w:val="006E4A0F"/>
    <w:rsid w:val="006E54DA"/>
    <w:rsid w:val="006E5E72"/>
    <w:rsid w:val="006F244E"/>
    <w:rsid w:val="006F44AB"/>
    <w:rsid w:val="006F4E8F"/>
    <w:rsid w:val="006F6624"/>
    <w:rsid w:val="007012F2"/>
    <w:rsid w:val="00702A0C"/>
    <w:rsid w:val="00703006"/>
    <w:rsid w:val="00707B00"/>
    <w:rsid w:val="007105D3"/>
    <w:rsid w:val="00712639"/>
    <w:rsid w:val="00713090"/>
    <w:rsid w:val="00713289"/>
    <w:rsid w:val="00720C22"/>
    <w:rsid w:val="00721323"/>
    <w:rsid w:val="0072227F"/>
    <w:rsid w:val="007232BC"/>
    <w:rsid w:val="007256D8"/>
    <w:rsid w:val="00726A7C"/>
    <w:rsid w:val="00732E5B"/>
    <w:rsid w:val="00734693"/>
    <w:rsid w:val="00734837"/>
    <w:rsid w:val="007350D9"/>
    <w:rsid w:val="0073541A"/>
    <w:rsid w:val="007361BF"/>
    <w:rsid w:val="00737F91"/>
    <w:rsid w:val="00741205"/>
    <w:rsid w:val="007423A2"/>
    <w:rsid w:val="0074435E"/>
    <w:rsid w:val="00756995"/>
    <w:rsid w:val="007604C9"/>
    <w:rsid w:val="00761605"/>
    <w:rsid w:val="00762317"/>
    <w:rsid w:val="00762C67"/>
    <w:rsid w:val="007637AC"/>
    <w:rsid w:val="007652F2"/>
    <w:rsid w:val="00770B74"/>
    <w:rsid w:val="00770EB4"/>
    <w:rsid w:val="00771031"/>
    <w:rsid w:val="007736D6"/>
    <w:rsid w:val="0077649A"/>
    <w:rsid w:val="007816C1"/>
    <w:rsid w:val="007819AF"/>
    <w:rsid w:val="00792669"/>
    <w:rsid w:val="00792BC4"/>
    <w:rsid w:val="00793391"/>
    <w:rsid w:val="00795CF2"/>
    <w:rsid w:val="007A09B4"/>
    <w:rsid w:val="007A0BA0"/>
    <w:rsid w:val="007A49C0"/>
    <w:rsid w:val="007A5CEF"/>
    <w:rsid w:val="007B12E1"/>
    <w:rsid w:val="007C3CE0"/>
    <w:rsid w:val="007C4466"/>
    <w:rsid w:val="007D314D"/>
    <w:rsid w:val="007D5FD5"/>
    <w:rsid w:val="007E69B4"/>
    <w:rsid w:val="007F36C1"/>
    <w:rsid w:val="007F4CA0"/>
    <w:rsid w:val="007F4D4A"/>
    <w:rsid w:val="007F5EBC"/>
    <w:rsid w:val="007F6D09"/>
    <w:rsid w:val="007F75B3"/>
    <w:rsid w:val="007F79A1"/>
    <w:rsid w:val="00804F10"/>
    <w:rsid w:val="00811CCD"/>
    <w:rsid w:val="008132DE"/>
    <w:rsid w:val="00813B26"/>
    <w:rsid w:val="00814BAA"/>
    <w:rsid w:val="00817697"/>
    <w:rsid w:val="00817F3F"/>
    <w:rsid w:val="008222FB"/>
    <w:rsid w:val="00822EA9"/>
    <w:rsid w:val="00825BC0"/>
    <w:rsid w:val="00835316"/>
    <w:rsid w:val="008374F6"/>
    <w:rsid w:val="00837B4E"/>
    <w:rsid w:val="00837E56"/>
    <w:rsid w:val="008421DA"/>
    <w:rsid w:val="00843944"/>
    <w:rsid w:val="00844195"/>
    <w:rsid w:val="00845001"/>
    <w:rsid w:val="0084798B"/>
    <w:rsid w:val="00850F4D"/>
    <w:rsid w:val="0085583D"/>
    <w:rsid w:val="00856066"/>
    <w:rsid w:val="00857C18"/>
    <w:rsid w:val="008619F9"/>
    <w:rsid w:val="0086320A"/>
    <w:rsid w:val="00863EB6"/>
    <w:rsid w:val="008658C6"/>
    <w:rsid w:val="0086623D"/>
    <w:rsid w:val="008676CA"/>
    <w:rsid w:val="0087000F"/>
    <w:rsid w:val="00872907"/>
    <w:rsid w:val="008741B7"/>
    <w:rsid w:val="00874FA4"/>
    <w:rsid w:val="008761F6"/>
    <w:rsid w:val="0087776E"/>
    <w:rsid w:val="008805F6"/>
    <w:rsid w:val="00883F2F"/>
    <w:rsid w:val="00886E0D"/>
    <w:rsid w:val="00895969"/>
    <w:rsid w:val="008A1758"/>
    <w:rsid w:val="008A1CFA"/>
    <w:rsid w:val="008A1E62"/>
    <w:rsid w:val="008A49EE"/>
    <w:rsid w:val="008B031B"/>
    <w:rsid w:val="008C43A1"/>
    <w:rsid w:val="008C45B9"/>
    <w:rsid w:val="008C6FC5"/>
    <w:rsid w:val="008C70EF"/>
    <w:rsid w:val="008C72BC"/>
    <w:rsid w:val="008C7AEB"/>
    <w:rsid w:val="008D0093"/>
    <w:rsid w:val="008D3BC6"/>
    <w:rsid w:val="008E0907"/>
    <w:rsid w:val="008E1393"/>
    <w:rsid w:val="008E1C4F"/>
    <w:rsid w:val="008E5D13"/>
    <w:rsid w:val="008E649D"/>
    <w:rsid w:val="008F1F1B"/>
    <w:rsid w:val="008F25D7"/>
    <w:rsid w:val="008F2DC5"/>
    <w:rsid w:val="008F4519"/>
    <w:rsid w:val="008F4AEA"/>
    <w:rsid w:val="008F757E"/>
    <w:rsid w:val="009013A9"/>
    <w:rsid w:val="00901463"/>
    <w:rsid w:val="00905EB0"/>
    <w:rsid w:val="00910204"/>
    <w:rsid w:val="00910431"/>
    <w:rsid w:val="00911BA2"/>
    <w:rsid w:val="0091519D"/>
    <w:rsid w:val="009161E0"/>
    <w:rsid w:val="00917CDA"/>
    <w:rsid w:val="00921420"/>
    <w:rsid w:val="0092142F"/>
    <w:rsid w:val="009257E4"/>
    <w:rsid w:val="009316A8"/>
    <w:rsid w:val="009353B8"/>
    <w:rsid w:val="009402F7"/>
    <w:rsid w:val="0094554A"/>
    <w:rsid w:val="009521DB"/>
    <w:rsid w:val="00954689"/>
    <w:rsid w:val="0095605B"/>
    <w:rsid w:val="00960095"/>
    <w:rsid w:val="00960F0C"/>
    <w:rsid w:val="0096242E"/>
    <w:rsid w:val="00962803"/>
    <w:rsid w:val="00966BBF"/>
    <w:rsid w:val="00966E83"/>
    <w:rsid w:val="00967005"/>
    <w:rsid w:val="0096737F"/>
    <w:rsid w:val="00970AD2"/>
    <w:rsid w:val="00975575"/>
    <w:rsid w:val="00986A7D"/>
    <w:rsid w:val="00987A60"/>
    <w:rsid w:val="009915D7"/>
    <w:rsid w:val="00992130"/>
    <w:rsid w:val="0099229B"/>
    <w:rsid w:val="0099393A"/>
    <w:rsid w:val="0099401B"/>
    <w:rsid w:val="00994D41"/>
    <w:rsid w:val="009965A1"/>
    <w:rsid w:val="009A00A9"/>
    <w:rsid w:val="009A3704"/>
    <w:rsid w:val="009A3984"/>
    <w:rsid w:val="009A5670"/>
    <w:rsid w:val="009A58EB"/>
    <w:rsid w:val="009A60C0"/>
    <w:rsid w:val="009B0562"/>
    <w:rsid w:val="009B25A0"/>
    <w:rsid w:val="009B2C85"/>
    <w:rsid w:val="009B3E3F"/>
    <w:rsid w:val="009B43A4"/>
    <w:rsid w:val="009C000B"/>
    <w:rsid w:val="009C091E"/>
    <w:rsid w:val="009C106B"/>
    <w:rsid w:val="009C4167"/>
    <w:rsid w:val="009C4451"/>
    <w:rsid w:val="009C686A"/>
    <w:rsid w:val="009D1D4A"/>
    <w:rsid w:val="009D6419"/>
    <w:rsid w:val="009D64F7"/>
    <w:rsid w:val="009D6EFE"/>
    <w:rsid w:val="009E1D63"/>
    <w:rsid w:val="009E2C21"/>
    <w:rsid w:val="009E3953"/>
    <w:rsid w:val="009E4F7F"/>
    <w:rsid w:val="009E50E3"/>
    <w:rsid w:val="009E5775"/>
    <w:rsid w:val="009F1DAD"/>
    <w:rsid w:val="009F577E"/>
    <w:rsid w:val="00A00C46"/>
    <w:rsid w:val="00A01D62"/>
    <w:rsid w:val="00A022B9"/>
    <w:rsid w:val="00A02511"/>
    <w:rsid w:val="00A063C1"/>
    <w:rsid w:val="00A11844"/>
    <w:rsid w:val="00A14B6F"/>
    <w:rsid w:val="00A1513F"/>
    <w:rsid w:val="00A20E04"/>
    <w:rsid w:val="00A21ADF"/>
    <w:rsid w:val="00A23235"/>
    <w:rsid w:val="00A26499"/>
    <w:rsid w:val="00A31998"/>
    <w:rsid w:val="00A3325C"/>
    <w:rsid w:val="00A359CD"/>
    <w:rsid w:val="00A37B94"/>
    <w:rsid w:val="00A46F80"/>
    <w:rsid w:val="00A47B8D"/>
    <w:rsid w:val="00A47BDB"/>
    <w:rsid w:val="00A47ECC"/>
    <w:rsid w:val="00A533E0"/>
    <w:rsid w:val="00A541AF"/>
    <w:rsid w:val="00A55A08"/>
    <w:rsid w:val="00A5782A"/>
    <w:rsid w:val="00A60FEA"/>
    <w:rsid w:val="00A615C7"/>
    <w:rsid w:val="00A63A9D"/>
    <w:rsid w:val="00A64C12"/>
    <w:rsid w:val="00A64CA2"/>
    <w:rsid w:val="00A65DCB"/>
    <w:rsid w:val="00A6752F"/>
    <w:rsid w:val="00A67951"/>
    <w:rsid w:val="00A67ADE"/>
    <w:rsid w:val="00A7009C"/>
    <w:rsid w:val="00A72120"/>
    <w:rsid w:val="00A7612F"/>
    <w:rsid w:val="00A7615E"/>
    <w:rsid w:val="00A76B0B"/>
    <w:rsid w:val="00A77A69"/>
    <w:rsid w:val="00A84D87"/>
    <w:rsid w:val="00A8520C"/>
    <w:rsid w:val="00A855B8"/>
    <w:rsid w:val="00A9390D"/>
    <w:rsid w:val="00AA1939"/>
    <w:rsid w:val="00AA28AD"/>
    <w:rsid w:val="00AA3068"/>
    <w:rsid w:val="00AA3382"/>
    <w:rsid w:val="00AA3D82"/>
    <w:rsid w:val="00AB3D05"/>
    <w:rsid w:val="00AB53D3"/>
    <w:rsid w:val="00AB7929"/>
    <w:rsid w:val="00AC2DF8"/>
    <w:rsid w:val="00AC54E3"/>
    <w:rsid w:val="00AC5C68"/>
    <w:rsid w:val="00AC5DEE"/>
    <w:rsid w:val="00AE08DD"/>
    <w:rsid w:val="00AE27A5"/>
    <w:rsid w:val="00AE52BD"/>
    <w:rsid w:val="00AE69C3"/>
    <w:rsid w:val="00AF316B"/>
    <w:rsid w:val="00AF3C00"/>
    <w:rsid w:val="00AF772B"/>
    <w:rsid w:val="00B01FD5"/>
    <w:rsid w:val="00B0254B"/>
    <w:rsid w:val="00B02F86"/>
    <w:rsid w:val="00B104BF"/>
    <w:rsid w:val="00B10987"/>
    <w:rsid w:val="00B11A8A"/>
    <w:rsid w:val="00B13A16"/>
    <w:rsid w:val="00B14BBB"/>
    <w:rsid w:val="00B15CE3"/>
    <w:rsid w:val="00B16FC6"/>
    <w:rsid w:val="00B17B8C"/>
    <w:rsid w:val="00B209B8"/>
    <w:rsid w:val="00B225A0"/>
    <w:rsid w:val="00B22E63"/>
    <w:rsid w:val="00B22FC8"/>
    <w:rsid w:val="00B247F5"/>
    <w:rsid w:val="00B24C6D"/>
    <w:rsid w:val="00B2557F"/>
    <w:rsid w:val="00B35954"/>
    <w:rsid w:val="00B400C0"/>
    <w:rsid w:val="00B41DAA"/>
    <w:rsid w:val="00B41EF6"/>
    <w:rsid w:val="00B41F01"/>
    <w:rsid w:val="00B43590"/>
    <w:rsid w:val="00B43DAE"/>
    <w:rsid w:val="00B50038"/>
    <w:rsid w:val="00B516AD"/>
    <w:rsid w:val="00B52275"/>
    <w:rsid w:val="00B52770"/>
    <w:rsid w:val="00B552A4"/>
    <w:rsid w:val="00B568CB"/>
    <w:rsid w:val="00B631F2"/>
    <w:rsid w:val="00B64914"/>
    <w:rsid w:val="00B65D05"/>
    <w:rsid w:val="00B67C83"/>
    <w:rsid w:val="00B86D5E"/>
    <w:rsid w:val="00B877C1"/>
    <w:rsid w:val="00B877D1"/>
    <w:rsid w:val="00B9099B"/>
    <w:rsid w:val="00B91378"/>
    <w:rsid w:val="00B922BA"/>
    <w:rsid w:val="00B94EAE"/>
    <w:rsid w:val="00B962C2"/>
    <w:rsid w:val="00BA11A5"/>
    <w:rsid w:val="00BA273E"/>
    <w:rsid w:val="00BA3528"/>
    <w:rsid w:val="00BA3987"/>
    <w:rsid w:val="00BB08A5"/>
    <w:rsid w:val="00BB5A8F"/>
    <w:rsid w:val="00BB7230"/>
    <w:rsid w:val="00BC03DC"/>
    <w:rsid w:val="00BC0BF8"/>
    <w:rsid w:val="00BC1DA5"/>
    <w:rsid w:val="00BC2ED0"/>
    <w:rsid w:val="00BC3495"/>
    <w:rsid w:val="00BC37D0"/>
    <w:rsid w:val="00BC37FC"/>
    <w:rsid w:val="00BC4832"/>
    <w:rsid w:val="00BC56BC"/>
    <w:rsid w:val="00BC7E84"/>
    <w:rsid w:val="00BD2954"/>
    <w:rsid w:val="00BD3B3B"/>
    <w:rsid w:val="00BD62EB"/>
    <w:rsid w:val="00BD6783"/>
    <w:rsid w:val="00BD74C9"/>
    <w:rsid w:val="00BE17F8"/>
    <w:rsid w:val="00BE5C2C"/>
    <w:rsid w:val="00BE7BDB"/>
    <w:rsid w:val="00BF0C38"/>
    <w:rsid w:val="00BF2908"/>
    <w:rsid w:val="00BF2C1A"/>
    <w:rsid w:val="00BF6AA1"/>
    <w:rsid w:val="00C0144C"/>
    <w:rsid w:val="00C055AE"/>
    <w:rsid w:val="00C0578D"/>
    <w:rsid w:val="00C07A8A"/>
    <w:rsid w:val="00C11732"/>
    <w:rsid w:val="00C15E8A"/>
    <w:rsid w:val="00C164FD"/>
    <w:rsid w:val="00C17878"/>
    <w:rsid w:val="00C22D9D"/>
    <w:rsid w:val="00C22E1F"/>
    <w:rsid w:val="00C2720C"/>
    <w:rsid w:val="00C27654"/>
    <w:rsid w:val="00C303C6"/>
    <w:rsid w:val="00C33894"/>
    <w:rsid w:val="00C371ED"/>
    <w:rsid w:val="00C41A06"/>
    <w:rsid w:val="00C457C1"/>
    <w:rsid w:val="00C47298"/>
    <w:rsid w:val="00C47E8D"/>
    <w:rsid w:val="00C5059F"/>
    <w:rsid w:val="00C50706"/>
    <w:rsid w:val="00C542FD"/>
    <w:rsid w:val="00C607EB"/>
    <w:rsid w:val="00C64146"/>
    <w:rsid w:val="00C7200F"/>
    <w:rsid w:val="00C73CBC"/>
    <w:rsid w:val="00C800BD"/>
    <w:rsid w:val="00C82BE9"/>
    <w:rsid w:val="00C831F0"/>
    <w:rsid w:val="00C842B0"/>
    <w:rsid w:val="00C84EDB"/>
    <w:rsid w:val="00C85181"/>
    <w:rsid w:val="00C85C0A"/>
    <w:rsid w:val="00C87052"/>
    <w:rsid w:val="00C8728F"/>
    <w:rsid w:val="00C907FF"/>
    <w:rsid w:val="00C925F9"/>
    <w:rsid w:val="00C94FEC"/>
    <w:rsid w:val="00CA14ED"/>
    <w:rsid w:val="00CA4DD2"/>
    <w:rsid w:val="00CA73AC"/>
    <w:rsid w:val="00CA7EAD"/>
    <w:rsid w:val="00CB1A91"/>
    <w:rsid w:val="00CB5B64"/>
    <w:rsid w:val="00CB7790"/>
    <w:rsid w:val="00CB7F44"/>
    <w:rsid w:val="00CC0275"/>
    <w:rsid w:val="00CC0BF0"/>
    <w:rsid w:val="00CC2914"/>
    <w:rsid w:val="00CC2F5E"/>
    <w:rsid w:val="00CC5F79"/>
    <w:rsid w:val="00CD3EC3"/>
    <w:rsid w:val="00CD3FCF"/>
    <w:rsid w:val="00CE0948"/>
    <w:rsid w:val="00CE0958"/>
    <w:rsid w:val="00CE1A43"/>
    <w:rsid w:val="00CE32EA"/>
    <w:rsid w:val="00CE4258"/>
    <w:rsid w:val="00CF5E14"/>
    <w:rsid w:val="00D004D7"/>
    <w:rsid w:val="00D03FA3"/>
    <w:rsid w:val="00D11BEA"/>
    <w:rsid w:val="00D133B0"/>
    <w:rsid w:val="00D13D92"/>
    <w:rsid w:val="00D15F23"/>
    <w:rsid w:val="00D15F46"/>
    <w:rsid w:val="00D17F75"/>
    <w:rsid w:val="00D225AE"/>
    <w:rsid w:val="00D25426"/>
    <w:rsid w:val="00D26E4A"/>
    <w:rsid w:val="00D30732"/>
    <w:rsid w:val="00D3183A"/>
    <w:rsid w:val="00D344CE"/>
    <w:rsid w:val="00D3478A"/>
    <w:rsid w:val="00D363B1"/>
    <w:rsid w:val="00D36EB1"/>
    <w:rsid w:val="00D37980"/>
    <w:rsid w:val="00D379B0"/>
    <w:rsid w:val="00D43ACD"/>
    <w:rsid w:val="00D50A8E"/>
    <w:rsid w:val="00D5111B"/>
    <w:rsid w:val="00D514F2"/>
    <w:rsid w:val="00D57154"/>
    <w:rsid w:val="00D61256"/>
    <w:rsid w:val="00D6250C"/>
    <w:rsid w:val="00D64785"/>
    <w:rsid w:val="00D6586E"/>
    <w:rsid w:val="00D701FE"/>
    <w:rsid w:val="00D710C1"/>
    <w:rsid w:val="00D71E31"/>
    <w:rsid w:val="00D72D4E"/>
    <w:rsid w:val="00D7344B"/>
    <w:rsid w:val="00D7570C"/>
    <w:rsid w:val="00D75C07"/>
    <w:rsid w:val="00D76508"/>
    <w:rsid w:val="00D8166E"/>
    <w:rsid w:val="00D844FF"/>
    <w:rsid w:val="00D8491C"/>
    <w:rsid w:val="00D93EEF"/>
    <w:rsid w:val="00D942EC"/>
    <w:rsid w:val="00D9478A"/>
    <w:rsid w:val="00D95387"/>
    <w:rsid w:val="00D96C5F"/>
    <w:rsid w:val="00DA2F03"/>
    <w:rsid w:val="00DB0C5A"/>
    <w:rsid w:val="00DB2A2F"/>
    <w:rsid w:val="00DB2ADB"/>
    <w:rsid w:val="00DB33A0"/>
    <w:rsid w:val="00DB3B7F"/>
    <w:rsid w:val="00DB4804"/>
    <w:rsid w:val="00DB5370"/>
    <w:rsid w:val="00DC0E31"/>
    <w:rsid w:val="00DC2B77"/>
    <w:rsid w:val="00DC6FAD"/>
    <w:rsid w:val="00DD46BF"/>
    <w:rsid w:val="00DD621E"/>
    <w:rsid w:val="00DD7027"/>
    <w:rsid w:val="00DE135D"/>
    <w:rsid w:val="00DE2FDD"/>
    <w:rsid w:val="00DE6A85"/>
    <w:rsid w:val="00DF3EAC"/>
    <w:rsid w:val="00DF4034"/>
    <w:rsid w:val="00E014D4"/>
    <w:rsid w:val="00E0217A"/>
    <w:rsid w:val="00E12A2A"/>
    <w:rsid w:val="00E1324A"/>
    <w:rsid w:val="00E15872"/>
    <w:rsid w:val="00E2045E"/>
    <w:rsid w:val="00E230FF"/>
    <w:rsid w:val="00E30478"/>
    <w:rsid w:val="00E33862"/>
    <w:rsid w:val="00E4087F"/>
    <w:rsid w:val="00E42115"/>
    <w:rsid w:val="00E426A7"/>
    <w:rsid w:val="00E42A0B"/>
    <w:rsid w:val="00E43FA8"/>
    <w:rsid w:val="00E45ABB"/>
    <w:rsid w:val="00E45AEB"/>
    <w:rsid w:val="00E46DB7"/>
    <w:rsid w:val="00E46EFD"/>
    <w:rsid w:val="00E50BDD"/>
    <w:rsid w:val="00E51092"/>
    <w:rsid w:val="00E517B6"/>
    <w:rsid w:val="00E5221A"/>
    <w:rsid w:val="00E5337C"/>
    <w:rsid w:val="00E57D04"/>
    <w:rsid w:val="00E60938"/>
    <w:rsid w:val="00E6154F"/>
    <w:rsid w:val="00E6200C"/>
    <w:rsid w:val="00E65E47"/>
    <w:rsid w:val="00E66DEC"/>
    <w:rsid w:val="00E67CCF"/>
    <w:rsid w:val="00E70719"/>
    <w:rsid w:val="00E72F7A"/>
    <w:rsid w:val="00E7360A"/>
    <w:rsid w:val="00E739AD"/>
    <w:rsid w:val="00E76AD9"/>
    <w:rsid w:val="00E77FF0"/>
    <w:rsid w:val="00E809AB"/>
    <w:rsid w:val="00E81132"/>
    <w:rsid w:val="00E823AF"/>
    <w:rsid w:val="00E8402E"/>
    <w:rsid w:val="00E878BA"/>
    <w:rsid w:val="00E879B7"/>
    <w:rsid w:val="00E918BF"/>
    <w:rsid w:val="00E9247A"/>
    <w:rsid w:val="00E93B6B"/>
    <w:rsid w:val="00E97A83"/>
    <w:rsid w:val="00EB03A1"/>
    <w:rsid w:val="00EB16C2"/>
    <w:rsid w:val="00EB20AC"/>
    <w:rsid w:val="00EB3151"/>
    <w:rsid w:val="00EB3C86"/>
    <w:rsid w:val="00EB405D"/>
    <w:rsid w:val="00EB78AF"/>
    <w:rsid w:val="00EC167E"/>
    <w:rsid w:val="00EC1D83"/>
    <w:rsid w:val="00EC322B"/>
    <w:rsid w:val="00EC3BE7"/>
    <w:rsid w:val="00EC3FB1"/>
    <w:rsid w:val="00EC4414"/>
    <w:rsid w:val="00EC5950"/>
    <w:rsid w:val="00EC59BD"/>
    <w:rsid w:val="00EC73BF"/>
    <w:rsid w:val="00ED07A7"/>
    <w:rsid w:val="00ED3245"/>
    <w:rsid w:val="00ED4C81"/>
    <w:rsid w:val="00ED6703"/>
    <w:rsid w:val="00EE2116"/>
    <w:rsid w:val="00EE3265"/>
    <w:rsid w:val="00EE3FC8"/>
    <w:rsid w:val="00EE5621"/>
    <w:rsid w:val="00EE760A"/>
    <w:rsid w:val="00EF3A6A"/>
    <w:rsid w:val="00EF40AE"/>
    <w:rsid w:val="00EF42DB"/>
    <w:rsid w:val="00EF7CDB"/>
    <w:rsid w:val="00F013E2"/>
    <w:rsid w:val="00F01673"/>
    <w:rsid w:val="00F05DC6"/>
    <w:rsid w:val="00F126BF"/>
    <w:rsid w:val="00F13877"/>
    <w:rsid w:val="00F13B25"/>
    <w:rsid w:val="00F153C3"/>
    <w:rsid w:val="00F16881"/>
    <w:rsid w:val="00F17262"/>
    <w:rsid w:val="00F2096C"/>
    <w:rsid w:val="00F23E50"/>
    <w:rsid w:val="00F244C9"/>
    <w:rsid w:val="00F258B5"/>
    <w:rsid w:val="00F30204"/>
    <w:rsid w:val="00F333EB"/>
    <w:rsid w:val="00F33D9D"/>
    <w:rsid w:val="00F343C4"/>
    <w:rsid w:val="00F34C0F"/>
    <w:rsid w:val="00F36A4C"/>
    <w:rsid w:val="00F401C8"/>
    <w:rsid w:val="00F4595D"/>
    <w:rsid w:val="00F51AF5"/>
    <w:rsid w:val="00F52F9F"/>
    <w:rsid w:val="00F554BA"/>
    <w:rsid w:val="00F555BF"/>
    <w:rsid w:val="00F56103"/>
    <w:rsid w:val="00F60096"/>
    <w:rsid w:val="00F625FA"/>
    <w:rsid w:val="00F63FAB"/>
    <w:rsid w:val="00F64196"/>
    <w:rsid w:val="00F6545F"/>
    <w:rsid w:val="00F7147E"/>
    <w:rsid w:val="00F71E9A"/>
    <w:rsid w:val="00F73A02"/>
    <w:rsid w:val="00F7781A"/>
    <w:rsid w:val="00F81E35"/>
    <w:rsid w:val="00F82C66"/>
    <w:rsid w:val="00F85DB4"/>
    <w:rsid w:val="00F86197"/>
    <w:rsid w:val="00F874AF"/>
    <w:rsid w:val="00F91CE8"/>
    <w:rsid w:val="00F97613"/>
    <w:rsid w:val="00FA75E7"/>
    <w:rsid w:val="00FA7E2A"/>
    <w:rsid w:val="00FB03EF"/>
    <w:rsid w:val="00FB626C"/>
    <w:rsid w:val="00FC3630"/>
    <w:rsid w:val="00FC4ABD"/>
    <w:rsid w:val="00FD1691"/>
    <w:rsid w:val="00FD3395"/>
    <w:rsid w:val="00FD3D71"/>
    <w:rsid w:val="00FD576B"/>
    <w:rsid w:val="00FD69F3"/>
    <w:rsid w:val="00FD6AF0"/>
    <w:rsid w:val="00FE4F78"/>
    <w:rsid w:val="00FE5AD2"/>
    <w:rsid w:val="00FE60C6"/>
    <w:rsid w:val="00FE7953"/>
    <w:rsid w:val="00FE7C40"/>
    <w:rsid w:val="00FF0EAC"/>
    <w:rsid w:val="00FF0F8F"/>
    <w:rsid w:val="00FF15A9"/>
    <w:rsid w:val="00FF4A76"/>
    <w:rsid w:val="00FF4F7F"/>
    <w:rsid w:val="00FF6A40"/>
    <w:rsid w:val="00FF767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F6"/>
    <w:pPr>
      <w:suppressAutoHyphens/>
      <w:jc w:val="both"/>
    </w:pPr>
    <w:rPr>
      <w:rFonts w:ascii="Arial" w:hAnsi="Arial"/>
      <w:lang w:eastAsia="ar-SA"/>
    </w:rPr>
  </w:style>
  <w:style w:type="paragraph" w:styleId="Ttulo1">
    <w:name w:val="heading 1"/>
    <w:basedOn w:val="Normal"/>
    <w:next w:val="Normal"/>
    <w:qFormat/>
    <w:rsid w:val="004A74F6"/>
    <w:pPr>
      <w:keepNext/>
      <w:tabs>
        <w:tab w:val="num" w:pos="0"/>
      </w:tabs>
      <w:outlineLvl w:val="0"/>
    </w:pPr>
    <w:rPr>
      <w:b/>
    </w:rPr>
  </w:style>
  <w:style w:type="paragraph" w:styleId="Ttulo2">
    <w:name w:val="heading 2"/>
    <w:basedOn w:val="Normal"/>
    <w:next w:val="Normal"/>
    <w:link w:val="Ttulo2Char"/>
    <w:qFormat/>
    <w:rsid w:val="004A74F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A74F6"/>
    <w:pPr>
      <w:keepNext/>
      <w:tabs>
        <w:tab w:val="num" w:pos="0"/>
      </w:tabs>
      <w:ind w:right="-93"/>
      <w:jc w:val="center"/>
      <w:outlineLvl w:val="2"/>
    </w:pPr>
    <w:rPr>
      <w:b/>
      <w:sz w:val="22"/>
    </w:rPr>
  </w:style>
  <w:style w:type="paragraph" w:styleId="Ttulo4">
    <w:name w:val="heading 4"/>
    <w:basedOn w:val="Normal"/>
    <w:next w:val="Normal"/>
    <w:qFormat/>
    <w:rsid w:val="004A74F6"/>
    <w:pPr>
      <w:keepNext/>
      <w:tabs>
        <w:tab w:val="num" w:pos="0"/>
      </w:tabs>
      <w:outlineLvl w:val="3"/>
    </w:pPr>
    <w:rPr>
      <w:rFonts w:cs="Arial"/>
      <w:b/>
      <w:sz w:val="22"/>
    </w:rPr>
  </w:style>
  <w:style w:type="paragraph" w:styleId="Ttulo5">
    <w:name w:val="heading 5"/>
    <w:basedOn w:val="Normal"/>
    <w:next w:val="Normal"/>
    <w:qFormat/>
    <w:rsid w:val="004A74F6"/>
    <w:pPr>
      <w:keepNext/>
      <w:tabs>
        <w:tab w:val="num" w:pos="0"/>
      </w:tabs>
      <w:ind w:left="1440"/>
      <w:outlineLvl w:val="4"/>
    </w:pPr>
    <w:rPr>
      <w:rFonts w:cs="Arial"/>
      <w:b/>
      <w:sz w:val="22"/>
    </w:rPr>
  </w:style>
  <w:style w:type="paragraph" w:styleId="Ttulo6">
    <w:name w:val="heading 6"/>
    <w:basedOn w:val="Normal"/>
    <w:next w:val="Normal"/>
    <w:link w:val="Ttulo6Char"/>
    <w:qFormat/>
    <w:rsid w:val="004A74F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A74F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A74F6"/>
    <w:pPr>
      <w:keepNext/>
      <w:tabs>
        <w:tab w:val="num" w:pos="0"/>
      </w:tabs>
      <w:spacing w:before="120"/>
      <w:ind w:left="23"/>
      <w:jc w:val="center"/>
      <w:outlineLvl w:val="7"/>
    </w:pPr>
    <w:rPr>
      <w:rFonts w:cs="Arial"/>
      <w:sz w:val="24"/>
    </w:rPr>
  </w:style>
  <w:style w:type="paragraph" w:styleId="Ttulo9">
    <w:name w:val="heading 9"/>
    <w:basedOn w:val="Normal"/>
    <w:next w:val="Normal"/>
    <w:qFormat/>
    <w:rsid w:val="004A74F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A74F6"/>
    <w:rPr>
      <w:rFonts w:ascii="Symbol" w:hAnsi="Symbol"/>
    </w:rPr>
  </w:style>
  <w:style w:type="character" w:customStyle="1" w:styleId="Absatz-Standardschriftart">
    <w:name w:val="Absatz-Standardschriftart"/>
    <w:rsid w:val="004A74F6"/>
  </w:style>
  <w:style w:type="character" w:customStyle="1" w:styleId="WW-Absatz-Standardschriftart">
    <w:name w:val="WW-Absatz-Standardschriftart"/>
    <w:rsid w:val="004A74F6"/>
  </w:style>
  <w:style w:type="character" w:customStyle="1" w:styleId="WW8Num1z0">
    <w:name w:val="WW8Num1z0"/>
    <w:rsid w:val="004A74F6"/>
    <w:rPr>
      <w:rFonts w:ascii="Symbol" w:hAnsi="Symbol"/>
    </w:rPr>
  </w:style>
  <w:style w:type="character" w:customStyle="1" w:styleId="WW-Absatz-Standardschriftart1">
    <w:name w:val="WW-Absatz-Standardschriftart1"/>
    <w:rsid w:val="004A74F6"/>
  </w:style>
  <w:style w:type="character" w:customStyle="1" w:styleId="WW-WW8Num1z0">
    <w:name w:val="WW-WW8Num1z0"/>
    <w:rsid w:val="004A74F6"/>
    <w:rPr>
      <w:rFonts w:ascii="Symbol" w:hAnsi="Symbol"/>
    </w:rPr>
  </w:style>
  <w:style w:type="character" w:customStyle="1" w:styleId="WW-Absatz-Standardschriftart11">
    <w:name w:val="WW-Absatz-Standardschriftart11"/>
    <w:rsid w:val="004A74F6"/>
  </w:style>
  <w:style w:type="character" w:customStyle="1" w:styleId="WW-WW8Num1z01">
    <w:name w:val="WW-WW8Num1z01"/>
    <w:rsid w:val="004A74F6"/>
    <w:rPr>
      <w:rFonts w:ascii="Symbol" w:hAnsi="Symbol"/>
    </w:rPr>
  </w:style>
  <w:style w:type="character" w:customStyle="1" w:styleId="WW-Absatz-Standardschriftart111">
    <w:name w:val="WW-Absatz-Standardschriftart111"/>
    <w:rsid w:val="004A74F6"/>
  </w:style>
  <w:style w:type="character" w:customStyle="1" w:styleId="WW-WW8Num1z011">
    <w:name w:val="WW-WW8Num1z011"/>
    <w:rsid w:val="004A74F6"/>
    <w:rPr>
      <w:rFonts w:ascii="Symbol" w:hAnsi="Symbol"/>
    </w:rPr>
  </w:style>
  <w:style w:type="character" w:customStyle="1" w:styleId="WW-Absatz-Standardschriftart1111">
    <w:name w:val="WW-Absatz-Standardschriftart1111"/>
    <w:rsid w:val="004A74F6"/>
  </w:style>
  <w:style w:type="character" w:customStyle="1" w:styleId="WW-WW8Num1z0111">
    <w:name w:val="WW-WW8Num1z0111"/>
    <w:rsid w:val="004A74F6"/>
    <w:rPr>
      <w:rFonts w:ascii="Symbol" w:hAnsi="Symbol"/>
    </w:rPr>
  </w:style>
  <w:style w:type="character" w:customStyle="1" w:styleId="WW-Absatz-Standardschriftart11111">
    <w:name w:val="WW-Absatz-Standardschriftart11111"/>
    <w:rsid w:val="004A74F6"/>
  </w:style>
  <w:style w:type="character" w:customStyle="1" w:styleId="WW-WW8Num1z01111">
    <w:name w:val="WW-WW8Num1z01111"/>
    <w:rsid w:val="004A74F6"/>
    <w:rPr>
      <w:rFonts w:ascii="Symbol" w:hAnsi="Symbol"/>
    </w:rPr>
  </w:style>
  <w:style w:type="character" w:customStyle="1" w:styleId="WW-Absatz-Standardschriftart111111">
    <w:name w:val="WW-Absatz-Standardschriftart111111"/>
    <w:rsid w:val="004A74F6"/>
  </w:style>
  <w:style w:type="character" w:customStyle="1" w:styleId="WW-WW8Num1z011111">
    <w:name w:val="WW-WW8Num1z011111"/>
    <w:rsid w:val="004A74F6"/>
    <w:rPr>
      <w:rFonts w:ascii="Symbol" w:hAnsi="Symbol"/>
    </w:rPr>
  </w:style>
  <w:style w:type="character" w:customStyle="1" w:styleId="WW-Absatz-Standardschriftart1111111">
    <w:name w:val="WW-Absatz-Standardschriftart1111111"/>
    <w:rsid w:val="004A74F6"/>
  </w:style>
  <w:style w:type="character" w:customStyle="1" w:styleId="WW8Num13z0">
    <w:name w:val="WW8Num13z0"/>
    <w:rsid w:val="004A74F6"/>
    <w:rPr>
      <w:b w:val="0"/>
    </w:rPr>
  </w:style>
  <w:style w:type="character" w:customStyle="1" w:styleId="WW8Num14z0">
    <w:name w:val="WW8Num14z0"/>
    <w:rsid w:val="004A74F6"/>
    <w:rPr>
      <w:rFonts w:ascii="Times New Roman" w:hAnsi="Times New Roman"/>
    </w:rPr>
  </w:style>
  <w:style w:type="character" w:customStyle="1" w:styleId="WW8Num15z0">
    <w:name w:val="WW8Num15z0"/>
    <w:rsid w:val="004A74F6"/>
    <w:rPr>
      <w:rFonts w:ascii="Symbol" w:eastAsia="Times New Roman" w:hAnsi="Symbol" w:cs="Arial"/>
    </w:rPr>
  </w:style>
  <w:style w:type="character" w:customStyle="1" w:styleId="WW8Num15z1">
    <w:name w:val="WW8Num15z1"/>
    <w:rsid w:val="004A74F6"/>
    <w:rPr>
      <w:rFonts w:ascii="Courier New" w:hAnsi="Courier New" w:cs="Courier New"/>
    </w:rPr>
  </w:style>
  <w:style w:type="character" w:customStyle="1" w:styleId="WW8Num15z2">
    <w:name w:val="WW8Num15z2"/>
    <w:rsid w:val="004A74F6"/>
    <w:rPr>
      <w:rFonts w:ascii="Wingdings" w:hAnsi="Wingdings"/>
    </w:rPr>
  </w:style>
  <w:style w:type="character" w:customStyle="1" w:styleId="WW8Num15z3">
    <w:name w:val="WW8Num15z3"/>
    <w:rsid w:val="004A74F6"/>
    <w:rPr>
      <w:rFonts w:ascii="Symbol" w:hAnsi="Symbol"/>
    </w:rPr>
  </w:style>
  <w:style w:type="character" w:customStyle="1" w:styleId="WW8Num17z0">
    <w:name w:val="WW8Num17z0"/>
    <w:rsid w:val="004A74F6"/>
    <w:rPr>
      <w:rFonts w:ascii="Times New Roman" w:eastAsia="Times New Roman" w:hAnsi="Times New Roman" w:cs="Times New Roman"/>
    </w:rPr>
  </w:style>
  <w:style w:type="character" w:customStyle="1" w:styleId="WW8Num17z1">
    <w:name w:val="WW8Num17z1"/>
    <w:rsid w:val="004A74F6"/>
    <w:rPr>
      <w:rFonts w:ascii="Courier New" w:hAnsi="Courier New"/>
    </w:rPr>
  </w:style>
  <w:style w:type="character" w:customStyle="1" w:styleId="WW8Num17z2">
    <w:name w:val="WW8Num17z2"/>
    <w:rsid w:val="004A74F6"/>
    <w:rPr>
      <w:rFonts w:ascii="Wingdings" w:hAnsi="Wingdings"/>
    </w:rPr>
  </w:style>
  <w:style w:type="character" w:customStyle="1" w:styleId="WW8Num17z3">
    <w:name w:val="WW8Num17z3"/>
    <w:rsid w:val="004A74F6"/>
    <w:rPr>
      <w:rFonts w:ascii="Symbol" w:hAnsi="Symbol"/>
    </w:rPr>
  </w:style>
  <w:style w:type="character" w:customStyle="1" w:styleId="WW8Num18z0">
    <w:name w:val="WW8Num18z0"/>
    <w:rsid w:val="004A74F6"/>
    <w:rPr>
      <w:rFonts w:ascii="Symbol" w:hAnsi="Symbol"/>
    </w:rPr>
  </w:style>
  <w:style w:type="character" w:customStyle="1" w:styleId="WW8Num19z1">
    <w:name w:val="WW8Num19z1"/>
    <w:rsid w:val="004A74F6"/>
    <w:rPr>
      <w:rFonts w:ascii="Times New Roman" w:eastAsia="Times New Roman" w:hAnsi="Times New Roman" w:cs="Times New Roman"/>
    </w:rPr>
  </w:style>
  <w:style w:type="character" w:customStyle="1" w:styleId="WW8Num20z0">
    <w:name w:val="WW8Num20z0"/>
    <w:rsid w:val="004A74F6"/>
    <w:rPr>
      <w:b w:val="0"/>
    </w:rPr>
  </w:style>
  <w:style w:type="character" w:customStyle="1" w:styleId="WW8Num22z0">
    <w:name w:val="WW8Num22z0"/>
    <w:rsid w:val="004A74F6"/>
    <w:rPr>
      <w:rFonts w:ascii="Symbol" w:hAnsi="Symbol"/>
    </w:rPr>
  </w:style>
  <w:style w:type="character" w:customStyle="1" w:styleId="WW8Num28z0">
    <w:name w:val="WW8Num28z0"/>
    <w:rsid w:val="004A74F6"/>
    <w:rPr>
      <w:b w:val="0"/>
    </w:rPr>
  </w:style>
  <w:style w:type="character" w:customStyle="1" w:styleId="WW8Num29z0">
    <w:name w:val="WW8Num29z0"/>
    <w:rsid w:val="004A74F6"/>
    <w:rPr>
      <w:rFonts w:ascii="Symbol" w:hAnsi="Symbol"/>
      <w:color w:val="auto"/>
      <w:sz w:val="28"/>
    </w:rPr>
  </w:style>
  <w:style w:type="character" w:customStyle="1" w:styleId="WW8Num30z0">
    <w:name w:val="WW8Num30z0"/>
    <w:rsid w:val="004A74F6"/>
    <w:rPr>
      <w:b w:val="0"/>
    </w:rPr>
  </w:style>
  <w:style w:type="character" w:customStyle="1" w:styleId="WW8NumSt13z0">
    <w:name w:val="WW8NumSt13z0"/>
    <w:rsid w:val="004A74F6"/>
    <w:rPr>
      <w:rFonts w:ascii="Symbol" w:hAnsi="Symbol"/>
    </w:rPr>
  </w:style>
  <w:style w:type="character" w:customStyle="1" w:styleId="WW-Fontepargpadro">
    <w:name w:val="WW-Fonte parág. padrão"/>
    <w:rsid w:val="004A74F6"/>
  </w:style>
  <w:style w:type="character" w:customStyle="1" w:styleId="WW-Absatz-Standardschriftart11111111">
    <w:name w:val="WW-Absatz-Standardschriftart11111111"/>
    <w:rsid w:val="004A74F6"/>
  </w:style>
  <w:style w:type="character" w:customStyle="1" w:styleId="WW-Fontepargpadro1">
    <w:name w:val="WW-Fonte parág. padrão1"/>
    <w:rsid w:val="004A74F6"/>
  </w:style>
  <w:style w:type="character" w:customStyle="1" w:styleId="WW-Fontepargpadro11">
    <w:name w:val="WW-Fonte parág. padrão11"/>
    <w:rsid w:val="004A74F6"/>
  </w:style>
  <w:style w:type="character" w:styleId="Hyperlink">
    <w:name w:val="Hyperlink"/>
    <w:semiHidden/>
    <w:rsid w:val="004A74F6"/>
    <w:rPr>
      <w:color w:val="0000FF"/>
      <w:u w:val="single"/>
    </w:rPr>
  </w:style>
  <w:style w:type="character" w:customStyle="1" w:styleId="WW8Num4z1">
    <w:name w:val="WW8Num4z1"/>
    <w:rsid w:val="004A74F6"/>
    <w:rPr>
      <w:b w:val="0"/>
      <w:color w:val="000000"/>
    </w:rPr>
  </w:style>
  <w:style w:type="character" w:customStyle="1" w:styleId="WW8Num7z0">
    <w:name w:val="WW8Num7z0"/>
    <w:rsid w:val="004A74F6"/>
    <w:rPr>
      <w:rFonts w:ascii="Symbol" w:hAnsi="Symbol"/>
    </w:rPr>
  </w:style>
  <w:style w:type="character" w:customStyle="1" w:styleId="WW8Num7z1">
    <w:name w:val="WW8Num7z1"/>
    <w:rsid w:val="004A74F6"/>
    <w:rPr>
      <w:rFonts w:ascii="Courier New" w:hAnsi="Courier New"/>
    </w:rPr>
  </w:style>
  <w:style w:type="character" w:customStyle="1" w:styleId="WW8Num7z2">
    <w:name w:val="WW8Num7z2"/>
    <w:rsid w:val="004A74F6"/>
    <w:rPr>
      <w:rFonts w:ascii="Wingdings" w:hAnsi="Wingdings"/>
    </w:rPr>
  </w:style>
  <w:style w:type="character" w:customStyle="1" w:styleId="WW8Num8z0">
    <w:name w:val="WW8Num8z0"/>
    <w:rsid w:val="004A74F6"/>
    <w:rPr>
      <w:rFonts w:ascii="Symbol" w:hAnsi="Symbol"/>
    </w:rPr>
  </w:style>
  <w:style w:type="character" w:customStyle="1" w:styleId="WW8Num8z1">
    <w:name w:val="WW8Num8z1"/>
    <w:rsid w:val="004A74F6"/>
    <w:rPr>
      <w:rFonts w:ascii="Courier New" w:hAnsi="Courier New"/>
    </w:rPr>
  </w:style>
  <w:style w:type="character" w:customStyle="1" w:styleId="WW8Num8z2">
    <w:name w:val="WW8Num8z2"/>
    <w:rsid w:val="004A74F6"/>
    <w:rPr>
      <w:rFonts w:ascii="Wingdings" w:hAnsi="Wingdings"/>
    </w:rPr>
  </w:style>
  <w:style w:type="character" w:styleId="Nmerodepgina">
    <w:name w:val="page number"/>
    <w:basedOn w:val="WW-Fontepargpadro"/>
    <w:semiHidden/>
    <w:rsid w:val="004A74F6"/>
  </w:style>
  <w:style w:type="character" w:customStyle="1" w:styleId="SmbolosdeNumerao">
    <w:name w:val="Símbolos de Numeração"/>
    <w:rsid w:val="004A74F6"/>
  </w:style>
  <w:style w:type="character" w:customStyle="1" w:styleId="WW-SmbolosdeNumerao">
    <w:name w:val="WW-Símbolos de Numeração"/>
    <w:rsid w:val="004A74F6"/>
  </w:style>
  <w:style w:type="character" w:customStyle="1" w:styleId="WW-SmbolosdeNumerao1">
    <w:name w:val="WW-Símbolos de Numeração1"/>
    <w:rsid w:val="004A74F6"/>
  </w:style>
  <w:style w:type="character" w:customStyle="1" w:styleId="WW-SmbolosdeNumerao11">
    <w:name w:val="WW-Símbolos de Numeração11"/>
    <w:rsid w:val="004A74F6"/>
  </w:style>
  <w:style w:type="character" w:customStyle="1" w:styleId="WW-SmbolosdeNumerao111">
    <w:name w:val="WW-Símbolos de Numeração111"/>
    <w:rsid w:val="004A74F6"/>
  </w:style>
  <w:style w:type="character" w:customStyle="1" w:styleId="WW-SmbolosdeNumerao1111">
    <w:name w:val="WW-Símbolos de Numeração1111"/>
    <w:rsid w:val="004A74F6"/>
  </w:style>
  <w:style w:type="character" w:customStyle="1" w:styleId="WW-SmbolosdeNumerao11111">
    <w:name w:val="WW-Símbolos de Numeração11111"/>
    <w:rsid w:val="004A74F6"/>
  </w:style>
  <w:style w:type="character" w:customStyle="1" w:styleId="Smbolosdenumerao0">
    <w:name w:val="Símbolos de numeração"/>
    <w:rsid w:val="004A74F6"/>
  </w:style>
  <w:style w:type="character" w:customStyle="1" w:styleId="Marcadores">
    <w:name w:val="Marcadores"/>
    <w:rsid w:val="004A74F6"/>
    <w:rPr>
      <w:rFonts w:ascii="StarSymbol" w:eastAsia="StarSymbol" w:hAnsi="StarSymbol" w:cs="StarSymbol"/>
      <w:sz w:val="18"/>
      <w:szCs w:val="18"/>
    </w:rPr>
  </w:style>
  <w:style w:type="paragraph" w:customStyle="1" w:styleId="Captulo">
    <w:name w:val="Capítulo"/>
    <w:basedOn w:val="Normal"/>
    <w:next w:val="Corpodetexto"/>
    <w:rsid w:val="004A74F6"/>
    <w:pPr>
      <w:keepNext/>
      <w:spacing w:before="240" w:after="120"/>
    </w:pPr>
    <w:rPr>
      <w:rFonts w:eastAsia="Tahoma" w:cs="Tahoma"/>
      <w:sz w:val="28"/>
      <w:szCs w:val="28"/>
    </w:rPr>
  </w:style>
  <w:style w:type="paragraph" w:styleId="Corpodetexto">
    <w:name w:val="Body Text"/>
    <w:basedOn w:val="Normal"/>
    <w:semiHidden/>
    <w:rsid w:val="004A74F6"/>
    <w:rPr>
      <w:sz w:val="22"/>
    </w:rPr>
  </w:style>
  <w:style w:type="paragraph" w:styleId="Lista">
    <w:name w:val="List"/>
    <w:basedOn w:val="Corpodetexto"/>
    <w:semiHidden/>
    <w:rsid w:val="004A74F6"/>
    <w:rPr>
      <w:rFonts w:cs="Tahoma"/>
    </w:rPr>
  </w:style>
  <w:style w:type="paragraph" w:styleId="Legenda">
    <w:name w:val="caption"/>
    <w:basedOn w:val="Normal"/>
    <w:qFormat/>
    <w:rsid w:val="004A74F6"/>
    <w:pPr>
      <w:suppressLineNumbers/>
      <w:spacing w:before="120" w:after="120"/>
    </w:pPr>
    <w:rPr>
      <w:rFonts w:cs="Tahoma"/>
      <w:i/>
      <w:iCs/>
    </w:rPr>
  </w:style>
  <w:style w:type="paragraph" w:customStyle="1" w:styleId="ndice">
    <w:name w:val="Índice"/>
    <w:basedOn w:val="Normal"/>
    <w:rsid w:val="004A74F6"/>
    <w:pPr>
      <w:suppressLineNumbers/>
    </w:pPr>
    <w:rPr>
      <w:rFonts w:cs="Tahoma"/>
    </w:rPr>
  </w:style>
  <w:style w:type="paragraph" w:customStyle="1" w:styleId="TtuloPrincipal">
    <w:name w:val="Título Principal"/>
    <w:basedOn w:val="Normal"/>
    <w:next w:val="Corpodetexto"/>
    <w:rsid w:val="004A74F6"/>
    <w:pPr>
      <w:keepNext/>
      <w:spacing w:before="240" w:after="120"/>
    </w:pPr>
    <w:rPr>
      <w:rFonts w:eastAsia="Lucida Sans Unicode" w:cs="Tahoma"/>
      <w:sz w:val="28"/>
      <w:szCs w:val="28"/>
    </w:rPr>
  </w:style>
  <w:style w:type="paragraph" w:customStyle="1" w:styleId="WW-Legenda">
    <w:name w:val="WW-Legenda"/>
    <w:basedOn w:val="Normal"/>
    <w:rsid w:val="004A74F6"/>
    <w:pPr>
      <w:suppressLineNumbers/>
      <w:spacing w:before="120" w:after="120"/>
    </w:pPr>
    <w:rPr>
      <w:rFonts w:cs="Tahoma"/>
      <w:i/>
      <w:iCs/>
    </w:rPr>
  </w:style>
  <w:style w:type="paragraph" w:customStyle="1" w:styleId="WW-ndice">
    <w:name w:val="WW-Índice"/>
    <w:basedOn w:val="Normal"/>
    <w:rsid w:val="004A74F6"/>
    <w:pPr>
      <w:suppressLineNumbers/>
    </w:pPr>
    <w:rPr>
      <w:rFonts w:cs="Tahoma"/>
    </w:rPr>
  </w:style>
  <w:style w:type="paragraph" w:customStyle="1" w:styleId="WW-TtuloPrincipal">
    <w:name w:val="WW-Título Principal"/>
    <w:basedOn w:val="Normal"/>
    <w:next w:val="Corpodetexto"/>
    <w:rsid w:val="004A74F6"/>
    <w:pPr>
      <w:keepNext/>
      <w:spacing w:before="240" w:after="120"/>
    </w:pPr>
    <w:rPr>
      <w:rFonts w:eastAsia="Lucida Sans Unicode" w:cs="Tahoma"/>
      <w:sz w:val="28"/>
      <w:szCs w:val="28"/>
    </w:rPr>
  </w:style>
  <w:style w:type="paragraph" w:customStyle="1" w:styleId="WW-Legenda1">
    <w:name w:val="WW-Legenda1"/>
    <w:basedOn w:val="Normal"/>
    <w:rsid w:val="004A74F6"/>
    <w:pPr>
      <w:suppressLineNumbers/>
      <w:spacing w:before="120" w:after="120"/>
    </w:pPr>
    <w:rPr>
      <w:rFonts w:cs="Tahoma"/>
      <w:i/>
      <w:iCs/>
    </w:rPr>
  </w:style>
  <w:style w:type="paragraph" w:customStyle="1" w:styleId="WW-ndice1">
    <w:name w:val="WW-Índice1"/>
    <w:basedOn w:val="Normal"/>
    <w:rsid w:val="004A74F6"/>
    <w:pPr>
      <w:suppressLineNumbers/>
    </w:pPr>
    <w:rPr>
      <w:rFonts w:cs="Tahoma"/>
    </w:rPr>
  </w:style>
  <w:style w:type="paragraph" w:customStyle="1" w:styleId="WW-TtuloPrincipal1">
    <w:name w:val="WW-Título Principal1"/>
    <w:basedOn w:val="Normal"/>
    <w:next w:val="Corpodetexto"/>
    <w:rsid w:val="004A74F6"/>
    <w:pPr>
      <w:keepNext/>
      <w:spacing w:before="240" w:after="120"/>
    </w:pPr>
    <w:rPr>
      <w:rFonts w:eastAsia="Lucida Sans Unicode" w:cs="Tahoma"/>
      <w:sz w:val="28"/>
      <w:szCs w:val="28"/>
    </w:rPr>
  </w:style>
  <w:style w:type="paragraph" w:customStyle="1" w:styleId="WW-Legenda11">
    <w:name w:val="WW-Legenda11"/>
    <w:basedOn w:val="Normal"/>
    <w:rsid w:val="004A74F6"/>
    <w:pPr>
      <w:suppressLineNumbers/>
      <w:spacing w:before="120" w:after="120"/>
    </w:pPr>
    <w:rPr>
      <w:rFonts w:cs="Tahoma"/>
      <w:i/>
      <w:iCs/>
    </w:rPr>
  </w:style>
  <w:style w:type="paragraph" w:customStyle="1" w:styleId="WW-ndice11">
    <w:name w:val="WW-Índice11"/>
    <w:basedOn w:val="Normal"/>
    <w:rsid w:val="004A74F6"/>
    <w:pPr>
      <w:suppressLineNumbers/>
    </w:pPr>
    <w:rPr>
      <w:rFonts w:cs="Tahoma"/>
    </w:rPr>
  </w:style>
  <w:style w:type="paragraph" w:customStyle="1" w:styleId="WW-TtuloPrincipal11">
    <w:name w:val="WW-Título Principal11"/>
    <w:basedOn w:val="Normal"/>
    <w:next w:val="Corpodetexto"/>
    <w:rsid w:val="004A74F6"/>
    <w:pPr>
      <w:keepNext/>
      <w:spacing w:before="240" w:after="120"/>
    </w:pPr>
    <w:rPr>
      <w:rFonts w:eastAsia="Lucida Sans Unicode" w:cs="Tahoma"/>
      <w:sz w:val="28"/>
      <w:szCs w:val="28"/>
    </w:rPr>
  </w:style>
  <w:style w:type="paragraph" w:customStyle="1" w:styleId="WW-Legenda111">
    <w:name w:val="WW-Legenda111"/>
    <w:basedOn w:val="Normal"/>
    <w:rsid w:val="004A74F6"/>
    <w:pPr>
      <w:suppressLineNumbers/>
      <w:spacing w:before="120" w:after="120"/>
    </w:pPr>
    <w:rPr>
      <w:rFonts w:cs="Tahoma"/>
      <w:i/>
      <w:iCs/>
    </w:rPr>
  </w:style>
  <w:style w:type="paragraph" w:customStyle="1" w:styleId="WW-ndice111">
    <w:name w:val="WW-Índice111"/>
    <w:basedOn w:val="Normal"/>
    <w:rsid w:val="004A74F6"/>
    <w:pPr>
      <w:suppressLineNumbers/>
    </w:pPr>
    <w:rPr>
      <w:rFonts w:cs="Tahoma"/>
    </w:rPr>
  </w:style>
  <w:style w:type="paragraph" w:customStyle="1" w:styleId="WW-TtuloPrincipal111">
    <w:name w:val="WW-Título Principal111"/>
    <w:basedOn w:val="Normal"/>
    <w:next w:val="Corpodetexto"/>
    <w:rsid w:val="004A74F6"/>
    <w:pPr>
      <w:keepNext/>
      <w:spacing w:before="240" w:after="120"/>
    </w:pPr>
    <w:rPr>
      <w:rFonts w:eastAsia="Lucida Sans Unicode" w:cs="Tahoma"/>
      <w:sz w:val="28"/>
      <w:szCs w:val="28"/>
    </w:rPr>
  </w:style>
  <w:style w:type="paragraph" w:customStyle="1" w:styleId="WW-Legenda1111">
    <w:name w:val="WW-Legenda1111"/>
    <w:basedOn w:val="Normal"/>
    <w:rsid w:val="004A74F6"/>
    <w:pPr>
      <w:suppressLineNumbers/>
      <w:spacing w:before="120" w:after="120"/>
    </w:pPr>
    <w:rPr>
      <w:rFonts w:cs="Tahoma"/>
      <w:i/>
      <w:iCs/>
    </w:rPr>
  </w:style>
  <w:style w:type="paragraph" w:customStyle="1" w:styleId="WW-ndice1111">
    <w:name w:val="WW-Índice1111"/>
    <w:basedOn w:val="Normal"/>
    <w:rsid w:val="004A74F6"/>
    <w:pPr>
      <w:suppressLineNumbers/>
    </w:pPr>
    <w:rPr>
      <w:rFonts w:cs="Tahoma"/>
    </w:rPr>
  </w:style>
  <w:style w:type="paragraph" w:customStyle="1" w:styleId="WW-TtuloPrincipal1111">
    <w:name w:val="WW-Título Principal1111"/>
    <w:basedOn w:val="Normal"/>
    <w:next w:val="Corpodetexto"/>
    <w:rsid w:val="004A74F6"/>
    <w:pPr>
      <w:keepNext/>
      <w:spacing w:before="240" w:after="120"/>
    </w:pPr>
    <w:rPr>
      <w:rFonts w:eastAsia="Lucida Sans Unicode" w:cs="Tahoma"/>
      <w:sz w:val="28"/>
      <w:szCs w:val="28"/>
    </w:rPr>
  </w:style>
  <w:style w:type="paragraph" w:customStyle="1" w:styleId="WW-Legenda11111">
    <w:name w:val="WW-Legenda11111"/>
    <w:basedOn w:val="Normal"/>
    <w:rsid w:val="004A74F6"/>
    <w:pPr>
      <w:suppressLineNumbers/>
      <w:spacing w:before="120" w:after="120"/>
    </w:pPr>
    <w:rPr>
      <w:rFonts w:cs="Tahoma"/>
      <w:i/>
      <w:iCs/>
    </w:rPr>
  </w:style>
  <w:style w:type="paragraph" w:customStyle="1" w:styleId="WW-ndice11111">
    <w:name w:val="WW-Índice11111"/>
    <w:basedOn w:val="Normal"/>
    <w:rsid w:val="004A74F6"/>
    <w:pPr>
      <w:suppressLineNumbers/>
    </w:pPr>
    <w:rPr>
      <w:rFonts w:cs="Tahoma"/>
    </w:rPr>
  </w:style>
  <w:style w:type="paragraph" w:customStyle="1" w:styleId="WW-TtuloPrincipal11111">
    <w:name w:val="WW-Título Principal11111"/>
    <w:basedOn w:val="Normal"/>
    <w:next w:val="Corpodetexto"/>
    <w:rsid w:val="004A74F6"/>
    <w:pPr>
      <w:keepNext/>
      <w:spacing w:before="240" w:after="120"/>
    </w:pPr>
    <w:rPr>
      <w:rFonts w:eastAsia="Lucida Sans Unicode" w:cs="Tahoma"/>
      <w:sz w:val="28"/>
      <w:szCs w:val="28"/>
    </w:rPr>
  </w:style>
  <w:style w:type="paragraph" w:customStyle="1" w:styleId="WW-Legenda111111">
    <w:name w:val="WW-Legenda111111"/>
    <w:basedOn w:val="Normal"/>
    <w:rsid w:val="004A74F6"/>
    <w:pPr>
      <w:suppressLineNumbers/>
      <w:spacing w:before="120" w:after="120"/>
    </w:pPr>
    <w:rPr>
      <w:rFonts w:cs="Tahoma"/>
      <w:i/>
      <w:iCs/>
    </w:rPr>
  </w:style>
  <w:style w:type="paragraph" w:customStyle="1" w:styleId="WW-ndice111111">
    <w:name w:val="WW-Índice111111"/>
    <w:basedOn w:val="Normal"/>
    <w:rsid w:val="004A74F6"/>
    <w:pPr>
      <w:suppressLineNumbers/>
    </w:pPr>
    <w:rPr>
      <w:rFonts w:cs="Tahoma"/>
    </w:rPr>
  </w:style>
  <w:style w:type="paragraph" w:customStyle="1" w:styleId="WW-TtuloPrincipal111111">
    <w:name w:val="WW-Título Principal111111"/>
    <w:basedOn w:val="Normal"/>
    <w:next w:val="Corpodetexto"/>
    <w:rsid w:val="004A74F6"/>
    <w:pPr>
      <w:keepNext/>
      <w:spacing w:before="240" w:after="120"/>
    </w:pPr>
    <w:rPr>
      <w:rFonts w:eastAsia="Lucida Sans Unicode" w:cs="Tahoma"/>
      <w:sz w:val="28"/>
      <w:szCs w:val="28"/>
    </w:rPr>
  </w:style>
  <w:style w:type="paragraph" w:styleId="Cabealho">
    <w:name w:val="header"/>
    <w:basedOn w:val="Normal"/>
    <w:semiHidden/>
    <w:rsid w:val="004A74F6"/>
    <w:pPr>
      <w:tabs>
        <w:tab w:val="center" w:pos="4419"/>
        <w:tab w:val="right" w:pos="8838"/>
      </w:tabs>
    </w:pPr>
  </w:style>
  <w:style w:type="paragraph" w:styleId="Rodap">
    <w:name w:val="footer"/>
    <w:basedOn w:val="Normal"/>
    <w:link w:val="RodapChar"/>
    <w:uiPriority w:val="99"/>
    <w:semiHidden/>
    <w:rsid w:val="004A74F6"/>
    <w:pPr>
      <w:tabs>
        <w:tab w:val="center" w:pos="4419"/>
        <w:tab w:val="right" w:pos="8838"/>
      </w:tabs>
    </w:pPr>
  </w:style>
  <w:style w:type="paragraph" w:customStyle="1" w:styleId="WW-Legenda1111111">
    <w:name w:val="WW-Legenda1111111"/>
    <w:basedOn w:val="Normal"/>
    <w:rsid w:val="004A74F6"/>
    <w:pPr>
      <w:suppressLineNumbers/>
      <w:spacing w:before="120" w:after="120"/>
    </w:pPr>
    <w:rPr>
      <w:i/>
    </w:rPr>
  </w:style>
  <w:style w:type="paragraph" w:customStyle="1" w:styleId="Tabela">
    <w:name w:val="Tabela"/>
    <w:basedOn w:val="Legenda"/>
    <w:rsid w:val="004A74F6"/>
  </w:style>
  <w:style w:type="paragraph" w:customStyle="1" w:styleId="WW-Tabela">
    <w:name w:val="WW-Tabela"/>
    <w:basedOn w:val="WW-Legenda"/>
    <w:rsid w:val="004A74F6"/>
  </w:style>
  <w:style w:type="paragraph" w:customStyle="1" w:styleId="WW-Tabela1">
    <w:name w:val="WW-Tabela1"/>
    <w:basedOn w:val="WW-Legenda1"/>
    <w:rsid w:val="004A74F6"/>
  </w:style>
  <w:style w:type="paragraph" w:customStyle="1" w:styleId="WW-Tabela11">
    <w:name w:val="WW-Tabela11"/>
    <w:basedOn w:val="WW-Legenda11"/>
    <w:rsid w:val="004A74F6"/>
  </w:style>
  <w:style w:type="paragraph" w:customStyle="1" w:styleId="WW-Tabela111">
    <w:name w:val="WW-Tabela111"/>
    <w:basedOn w:val="WW-Legenda111"/>
    <w:rsid w:val="004A74F6"/>
  </w:style>
  <w:style w:type="paragraph" w:customStyle="1" w:styleId="WW-Tabela1111">
    <w:name w:val="WW-Tabela1111"/>
    <w:basedOn w:val="WW-Legenda1111"/>
    <w:rsid w:val="004A74F6"/>
  </w:style>
  <w:style w:type="paragraph" w:customStyle="1" w:styleId="WW-Tabela11111">
    <w:name w:val="WW-Tabela11111"/>
    <w:basedOn w:val="WW-Legenda11111"/>
    <w:rsid w:val="004A74F6"/>
  </w:style>
  <w:style w:type="paragraph" w:customStyle="1" w:styleId="WW-Tabela111111">
    <w:name w:val="WW-Tabela111111"/>
    <w:basedOn w:val="WW-Legenda111111"/>
    <w:rsid w:val="004A74F6"/>
  </w:style>
  <w:style w:type="paragraph" w:customStyle="1" w:styleId="WW-Tabela1111111">
    <w:name w:val="WW-Tabela1111111"/>
    <w:basedOn w:val="Normal"/>
    <w:rsid w:val="004A74F6"/>
  </w:style>
  <w:style w:type="paragraph" w:customStyle="1" w:styleId="WW-Corpodetexto21">
    <w:name w:val="WW-Corpo de texto 21"/>
    <w:basedOn w:val="Normal"/>
    <w:rsid w:val="004A74F6"/>
    <w:pPr>
      <w:widowControl w:val="0"/>
      <w:jc w:val="center"/>
    </w:pPr>
    <w:rPr>
      <w:b/>
      <w:sz w:val="24"/>
    </w:rPr>
  </w:style>
  <w:style w:type="paragraph" w:customStyle="1" w:styleId="Contedodetabela">
    <w:name w:val="Conteúdo de tabela"/>
    <w:basedOn w:val="Corpodetexto"/>
    <w:rsid w:val="004A74F6"/>
  </w:style>
  <w:style w:type="paragraph" w:customStyle="1" w:styleId="WW-Corpodetexto22">
    <w:name w:val="WW-Corpo de texto 22"/>
    <w:basedOn w:val="Normal"/>
    <w:rsid w:val="004A74F6"/>
    <w:pPr>
      <w:widowControl w:val="0"/>
      <w:tabs>
        <w:tab w:val="left" w:pos="2410"/>
      </w:tabs>
    </w:pPr>
    <w:rPr>
      <w:sz w:val="24"/>
    </w:rPr>
  </w:style>
  <w:style w:type="paragraph" w:customStyle="1" w:styleId="WW-Recuodecorpodetexto31">
    <w:name w:val="WW-Recuo de corpo de texto 31"/>
    <w:basedOn w:val="Normal"/>
    <w:rsid w:val="004A74F6"/>
    <w:pPr>
      <w:widowControl w:val="0"/>
      <w:spacing w:line="240" w:lineRule="atLeast"/>
      <w:ind w:left="357" w:hanging="283"/>
    </w:pPr>
    <w:rPr>
      <w:sz w:val="24"/>
    </w:rPr>
  </w:style>
  <w:style w:type="paragraph" w:customStyle="1" w:styleId="Contedodatabela">
    <w:name w:val="Conteúdo da tabela"/>
    <w:basedOn w:val="Corpodetexto"/>
    <w:rsid w:val="004A74F6"/>
    <w:pPr>
      <w:suppressLineNumbers/>
    </w:pPr>
  </w:style>
  <w:style w:type="paragraph" w:customStyle="1" w:styleId="Ttulodatabela">
    <w:name w:val="Título da tabela"/>
    <w:basedOn w:val="Contedodatabela"/>
    <w:rsid w:val="004A74F6"/>
    <w:pPr>
      <w:jc w:val="center"/>
    </w:pPr>
    <w:rPr>
      <w:b/>
      <w:i/>
    </w:rPr>
  </w:style>
  <w:style w:type="paragraph" w:styleId="Recuodecorpodetexto">
    <w:name w:val="Body Text Indent"/>
    <w:basedOn w:val="Normal"/>
    <w:link w:val="RecuodecorpodetextoChar"/>
    <w:rsid w:val="004A74F6"/>
    <w:pPr>
      <w:widowControl w:val="0"/>
      <w:ind w:firstLine="709"/>
    </w:pPr>
    <w:rPr>
      <w:rFonts w:ascii="Times New Roman" w:hAnsi="Times New Roman"/>
      <w:sz w:val="28"/>
      <w:lang w:val="pt-PT"/>
    </w:rPr>
  </w:style>
  <w:style w:type="paragraph" w:customStyle="1" w:styleId="Normal1">
    <w:name w:val="Normal1"/>
    <w:rsid w:val="004A74F6"/>
    <w:pPr>
      <w:suppressAutoHyphens/>
      <w:jc w:val="both"/>
    </w:pPr>
    <w:rPr>
      <w:lang w:eastAsia="ar-SA"/>
    </w:rPr>
  </w:style>
  <w:style w:type="paragraph" w:styleId="Ttulo">
    <w:name w:val="Title"/>
    <w:basedOn w:val="Normal"/>
    <w:next w:val="Subttulo"/>
    <w:qFormat/>
    <w:rsid w:val="004A74F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A74F6"/>
    <w:pPr>
      <w:widowControl w:val="0"/>
      <w:jc w:val="center"/>
    </w:pPr>
    <w:rPr>
      <w:rFonts w:cs="Arial"/>
      <w:b/>
      <w:sz w:val="22"/>
    </w:rPr>
  </w:style>
  <w:style w:type="paragraph" w:customStyle="1" w:styleId="WW-Corpodetexto3">
    <w:name w:val="WW-Corpo de texto 3"/>
    <w:basedOn w:val="Normal"/>
    <w:rsid w:val="004A74F6"/>
    <w:rPr>
      <w:rFonts w:cs="Arial"/>
      <w:sz w:val="22"/>
      <w:szCs w:val="22"/>
    </w:rPr>
  </w:style>
  <w:style w:type="paragraph" w:customStyle="1" w:styleId="WW-Corpodetexto31">
    <w:name w:val="WW-Corpo de texto 31"/>
    <w:basedOn w:val="Normal"/>
    <w:rsid w:val="004A74F6"/>
    <w:pPr>
      <w:widowControl w:val="0"/>
      <w:spacing w:line="240" w:lineRule="atLeast"/>
      <w:jc w:val="center"/>
    </w:pPr>
    <w:rPr>
      <w:sz w:val="22"/>
    </w:rPr>
  </w:style>
  <w:style w:type="paragraph" w:customStyle="1" w:styleId="WW-Corpodetexto2">
    <w:name w:val="WW-Corpo de texto 2"/>
    <w:basedOn w:val="Normal"/>
    <w:rsid w:val="004A74F6"/>
    <w:pPr>
      <w:spacing w:line="240" w:lineRule="atLeast"/>
    </w:pPr>
    <w:rPr>
      <w:rFonts w:cs="Arial"/>
      <w:sz w:val="28"/>
    </w:rPr>
  </w:style>
  <w:style w:type="paragraph" w:customStyle="1" w:styleId="WW-Recuodecorpodetexto2">
    <w:name w:val="WW-Recuo de corpo de texto 2"/>
    <w:basedOn w:val="Normal"/>
    <w:rsid w:val="004A74F6"/>
    <w:pPr>
      <w:ind w:left="1080"/>
    </w:pPr>
  </w:style>
  <w:style w:type="paragraph" w:customStyle="1" w:styleId="WW-Recuodecorpodetexto3">
    <w:name w:val="WW-Recuo de corpo de texto 3"/>
    <w:basedOn w:val="Normal"/>
    <w:rsid w:val="004A74F6"/>
    <w:pPr>
      <w:spacing w:line="240" w:lineRule="atLeast"/>
      <w:ind w:left="2694"/>
    </w:pPr>
    <w:rPr>
      <w:sz w:val="28"/>
    </w:rPr>
  </w:style>
  <w:style w:type="paragraph" w:customStyle="1" w:styleId="Recuodecorpodetexto21">
    <w:name w:val="Recuo de corpo de texto 21"/>
    <w:basedOn w:val="Normal"/>
    <w:rsid w:val="004A74F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A74F6"/>
    <w:rPr>
      <w:rFonts w:cs="Arial"/>
      <w:b/>
      <w:bCs/>
      <w:sz w:val="22"/>
    </w:rPr>
  </w:style>
  <w:style w:type="paragraph" w:customStyle="1" w:styleId="WW-NormalWeb">
    <w:name w:val="WW-Normal (Web)"/>
    <w:basedOn w:val="Normal"/>
    <w:rsid w:val="004A74F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A74F6"/>
    <w:pPr>
      <w:suppressLineNumbers/>
    </w:pPr>
  </w:style>
  <w:style w:type="paragraph" w:customStyle="1" w:styleId="WW-ContedodaTabela">
    <w:name w:val="WW-Conteúdo da Tabela"/>
    <w:basedOn w:val="Corpodetexto"/>
    <w:rsid w:val="004A74F6"/>
    <w:pPr>
      <w:suppressLineNumbers/>
    </w:pPr>
  </w:style>
  <w:style w:type="paragraph" w:customStyle="1" w:styleId="WW-ContedodaTabela1">
    <w:name w:val="WW-Conteúdo da Tabela1"/>
    <w:basedOn w:val="Corpodetexto"/>
    <w:rsid w:val="004A74F6"/>
    <w:pPr>
      <w:suppressLineNumbers/>
    </w:pPr>
  </w:style>
  <w:style w:type="paragraph" w:customStyle="1" w:styleId="WW-ContedodaTabela11">
    <w:name w:val="WW-Conteúdo da Tabela11"/>
    <w:basedOn w:val="Corpodetexto"/>
    <w:rsid w:val="004A74F6"/>
    <w:pPr>
      <w:suppressLineNumbers/>
    </w:pPr>
  </w:style>
  <w:style w:type="paragraph" w:customStyle="1" w:styleId="WW-ContedodaTabela111">
    <w:name w:val="WW-Conteúdo da Tabela111"/>
    <w:basedOn w:val="Corpodetexto"/>
    <w:rsid w:val="004A74F6"/>
    <w:pPr>
      <w:suppressLineNumbers/>
    </w:pPr>
  </w:style>
  <w:style w:type="paragraph" w:customStyle="1" w:styleId="WW-ContedodaTabela1111">
    <w:name w:val="WW-Conteúdo da Tabela1111"/>
    <w:basedOn w:val="Corpodetexto"/>
    <w:rsid w:val="004A74F6"/>
    <w:pPr>
      <w:suppressLineNumbers/>
    </w:pPr>
  </w:style>
  <w:style w:type="paragraph" w:customStyle="1" w:styleId="WW-ContedodaTabela11111">
    <w:name w:val="WW-Conteúdo da Tabela11111"/>
    <w:basedOn w:val="Corpodetexto"/>
    <w:rsid w:val="004A74F6"/>
    <w:pPr>
      <w:suppressLineNumbers/>
    </w:pPr>
  </w:style>
  <w:style w:type="paragraph" w:customStyle="1" w:styleId="WW-ContedodaTabela111111">
    <w:name w:val="WW-Conteúdo da Tabela111111"/>
    <w:basedOn w:val="Corpodetexto"/>
    <w:rsid w:val="004A74F6"/>
    <w:pPr>
      <w:suppressLineNumbers/>
    </w:pPr>
  </w:style>
  <w:style w:type="paragraph" w:customStyle="1" w:styleId="TtulodaTabela0">
    <w:name w:val="Título da Tabela"/>
    <w:basedOn w:val="ContedodaTabela0"/>
    <w:rsid w:val="004A74F6"/>
    <w:pPr>
      <w:jc w:val="center"/>
    </w:pPr>
    <w:rPr>
      <w:b/>
      <w:bCs/>
      <w:i/>
      <w:iCs/>
    </w:rPr>
  </w:style>
  <w:style w:type="paragraph" w:customStyle="1" w:styleId="WW-TtulodaTabela">
    <w:name w:val="WW-Título da Tabela"/>
    <w:basedOn w:val="WW-ContedodaTabela"/>
    <w:rsid w:val="004A74F6"/>
    <w:pPr>
      <w:jc w:val="center"/>
    </w:pPr>
    <w:rPr>
      <w:b/>
      <w:bCs/>
      <w:i/>
      <w:iCs/>
    </w:rPr>
  </w:style>
  <w:style w:type="paragraph" w:customStyle="1" w:styleId="WW-TtulodaTabela1">
    <w:name w:val="WW-Título da Tabela1"/>
    <w:basedOn w:val="WW-ContedodaTabela1"/>
    <w:rsid w:val="004A74F6"/>
    <w:pPr>
      <w:jc w:val="center"/>
    </w:pPr>
    <w:rPr>
      <w:b/>
      <w:bCs/>
      <w:i/>
      <w:iCs/>
    </w:rPr>
  </w:style>
  <w:style w:type="paragraph" w:customStyle="1" w:styleId="WW-TtulodaTabela11">
    <w:name w:val="WW-Título da Tabela11"/>
    <w:basedOn w:val="WW-ContedodaTabela11"/>
    <w:rsid w:val="004A74F6"/>
    <w:pPr>
      <w:jc w:val="center"/>
    </w:pPr>
    <w:rPr>
      <w:b/>
      <w:bCs/>
      <w:i/>
      <w:iCs/>
    </w:rPr>
  </w:style>
  <w:style w:type="paragraph" w:customStyle="1" w:styleId="WW-TtulodaTabela111">
    <w:name w:val="WW-Título da Tabela111"/>
    <w:basedOn w:val="WW-ContedodaTabela111"/>
    <w:rsid w:val="004A74F6"/>
    <w:pPr>
      <w:jc w:val="center"/>
    </w:pPr>
    <w:rPr>
      <w:b/>
      <w:bCs/>
      <w:i/>
      <w:iCs/>
    </w:rPr>
  </w:style>
  <w:style w:type="paragraph" w:customStyle="1" w:styleId="WW-TtulodaTabela1111">
    <w:name w:val="WW-Título da Tabela1111"/>
    <w:basedOn w:val="WW-ContedodaTabela1111"/>
    <w:rsid w:val="004A74F6"/>
    <w:pPr>
      <w:jc w:val="center"/>
    </w:pPr>
    <w:rPr>
      <w:b/>
      <w:bCs/>
      <w:i/>
      <w:iCs/>
    </w:rPr>
  </w:style>
  <w:style w:type="paragraph" w:customStyle="1" w:styleId="WW-TtulodaTabela11111">
    <w:name w:val="WW-Título da Tabela11111"/>
    <w:basedOn w:val="WW-ContedodaTabela11111"/>
    <w:rsid w:val="004A74F6"/>
    <w:pPr>
      <w:jc w:val="center"/>
    </w:pPr>
    <w:rPr>
      <w:b/>
      <w:bCs/>
      <w:i/>
      <w:iCs/>
    </w:rPr>
  </w:style>
  <w:style w:type="paragraph" w:customStyle="1" w:styleId="WW-TtulodaTabela111111">
    <w:name w:val="WW-Título da Tabela111111"/>
    <w:basedOn w:val="WW-ContedodaTabela111111"/>
    <w:rsid w:val="004A74F6"/>
    <w:pPr>
      <w:jc w:val="center"/>
    </w:pPr>
    <w:rPr>
      <w:b/>
      <w:bCs/>
      <w:i/>
      <w:iCs/>
    </w:rPr>
  </w:style>
  <w:style w:type="paragraph" w:customStyle="1" w:styleId="Contedodoquadro">
    <w:name w:val="Conteúdo do quadro"/>
    <w:basedOn w:val="Corpodetexto"/>
    <w:rsid w:val="004A74F6"/>
  </w:style>
  <w:style w:type="paragraph" w:customStyle="1" w:styleId="WW-Contedodoquadro">
    <w:name w:val="WW-Conteúdo do quadro"/>
    <w:basedOn w:val="Corpodetexto"/>
    <w:rsid w:val="004A74F6"/>
  </w:style>
  <w:style w:type="paragraph" w:customStyle="1" w:styleId="WW-Contedodoquadro1">
    <w:name w:val="WW-Conteúdo do quadro1"/>
    <w:basedOn w:val="Corpodetexto"/>
    <w:rsid w:val="004A74F6"/>
  </w:style>
  <w:style w:type="paragraph" w:customStyle="1" w:styleId="WW-Contedodoquadro11">
    <w:name w:val="WW-Conteúdo do quadro11"/>
    <w:basedOn w:val="Corpodetexto"/>
    <w:rsid w:val="004A74F6"/>
  </w:style>
  <w:style w:type="paragraph" w:customStyle="1" w:styleId="WW-Contedodoquadro111">
    <w:name w:val="WW-Conteúdo do quadro111"/>
    <w:basedOn w:val="Corpodetexto"/>
    <w:rsid w:val="004A74F6"/>
  </w:style>
  <w:style w:type="paragraph" w:customStyle="1" w:styleId="WW-Contedodoquadro1111">
    <w:name w:val="WW-Conteúdo do quadro1111"/>
    <w:basedOn w:val="Corpodetexto"/>
    <w:rsid w:val="004A74F6"/>
  </w:style>
  <w:style w:type="paragraph" w:customStyle="1" w:styleId="WW-Contedodoquadro11111">
    <w:name w:val="WW-Conteúdo do quadro11111"/>
    <w:basedOn w:val="Corpodetexto"/>
    <w:rsid w:val="004A74F6"/>
  </w:style>
  <w:style w:type="paragraph" w:customStyle="1" w:styleId="WW-Contedodoquadro111111">
    <w:name w:val="WW-Conteúdo do quadro111111"/>
    <w:basedOn w:val="Corpodetexto"/>
    <w:rsid w:val="004A74F6"/>
  </w:style>
  <w:style w:type="paragraph" w:customStyle="1" w:styleId="WW-Textoembloco">
    <w:name w:val="WW-Texto em bloco"/>
    <w:basedOn w:val="Normal"/>
    <w:rsid w:val="004A74F6"/>
    <w:pPr>
      <w:spacing w:before="120" w:after="120"/>
      <w:ind w:left="2268" w:right="51"/>
    </w:pPr>
    <w:rPr>
      <w:sz w:val="24"/>
    </w:rPr>
  </w:style>
  <w:style w:type="paragraph" w:styleId="Corpodetexto2">
    <w:name w:val="Body Text 2"/>
    <w:basedOn w:val="Normal"/>
    <w:semiHidden/>
    <w:rsid w:val="004A74F6"/>
    <w:rPr>
      <w:rFonts w:cs="Arial"/>
      <w:color w:val="000000"/>
      <w:sz w:val="22"/>
      <w:szCs w:val="22"/>
    </w:rPr>
  </w:style>
  <w:style w:type="paragraph" w:styleId="Corpodetexto3">
    <w:name w:val="Body Text 3"/>
    <w:basedOn w:val="Normal"/>
    <w:semiHidden/>
    <w:rsid w:val="004A74F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4A74F6"/>
    <w:pPr>
      <w:spacing w:before="120" w:after="120"/>
      <w:ind w:left="1418" w:hanging="1418"/>
    </w:pPr>
    <w:rPr>
      <w:iCs/>
      <w:sz w:val="24"/>
    </w:rPr>
  </w:style>
  <w:style w:type="paragraph" w:styleId="Recuodecorpodetexto3">
    <w:name w:val="Body Text Indent 3"/>
    <w:basedOn w:val="Normal"/>
    <w:semiHidden/>
    <w:rsid w:val="004A74F6"/>
    <w:pPr>
      <w:suppressAutoHyphens w:val="0"/>
      <w:ind w:left="1418"/>
    </w:pPr>
    <w:rPr>
      <w:rFonts w:cs="Arial"/>
      <w:color w:val="FF0000"/>
      <w:sz w:val="24"/>
    </w:rPr>
  </w:style>
  <w:style w:type="paragraph" w:styleId="Textoembloco">
    <w:name w:val="Block Text"/>
    <w:basedOn w:val="Normal"/>
    <w:semiHidden/>
    <w:rsid w:val="004A74F6"/>
    <w:pPr>
      <w:spacing w:before="120" w:after="240"/>
      <w:ind w:left="1418" w:right="51" w:hanging="1418"/>
    </w:pPr>
    <w:rPr>
      <w:sz w:val="24"/>
    </w:rPr>
  </w:style>
  <w:style w:type="paragraph" w:customStyle="1" w:styleId="BodyText21">
    <w:name w:val="Body Text 21"/>
    <w:basedOn w:val="Normal"/>
    <w:rsid w:val="004A74F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A74F6"/>
    <w:pPr>
      <w:widowControl w:val="0"/>
      <w:tabs>
        <w:tab w:val="left" w:pos="360"/>
      </w:tabs>
      <w:suppressAutoHyphens w:val="0"/>
      <w:spacing w:before="240"/>
    </w:pPr>
    <w:rPr>
      <w:sz w:val="22"/>
      <w:lang w:eastAsia="pt-BR"/>
    </w:rPr>
  </w:style>
  <w:style w:type="paragraph" w:customStyle="1" w:styleId="Estilo">
    <w:name w:val="Estilo"/>
    <w:rsid w:val="004A74F6"/>
    <w:pPr>
      <w:widowControl w:val="0"/>
      <w:autoSpaceDE w:val="0"/>
      <w:autoSpaceDN w:val="0"/>
      <w:adjustRightInd w:val="0"/>
    </w:pPr>
    <w:rPr>
      <w:rFonts w:ascii="Arial" w:hAnsi="Arial" w:cs="Arial"/>
      <w:szCs w:val="24"/>
    </w:rPr>
  </w:style>
  <w:style w:type="paragraph" w:customStyle="1" w:styleId="P30">
    <w:name w:val="P30"/>
    <w:basedOn w:val="Normal"/>
    <w:rsid w:val="004A74F6"/>
    <w:pPr>
      <w:suppressAutoHyphens w:val="0"/>
    </w:pPr>
    <w:rPr>
      <w:rFonts w:ascii="Times New Roman" w:hAnsi="Times New Roman"/>
      <w:b/>
      <w:snapToGrid w:val="0"/>
      <w:sz w:val="24"/>
      <w:lang w:eastAsia="pt-BR"/>
    </w:rPr>
  </w:style>
  <w:style w:type="paragraph" w:styleId="NormalWeb">
    <w:name w:val="Normal (Web)"/>
    <w:basedOn w:val="Normal"/>
    <w:semiHidden/>
    <w:rsid w:val="004A74F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A74F6"/>
    <w:rPr>
      <w:rFonts w:ascii="Tahoma" w:hAnsi="Tahoma" w:cs="Tahoma"/>
      <w:sz w:val="16"/>
      <w:szCs w:val="16"/>
    </w:rPr>
  </w:style>
  <w:style w:type="character" w:customStyle="1" w:styleId="TextodebaloChar">
    <w:name w:val="Texto de balão Char"/>
    <w:semiHidden/>
    <w:rsid w:val="004A74F6"/>
    <w:rPr>
      <w:rFonts w:ascii="Tahoma" w:hAnsi="Tahoma" w:cs="Tahoma"/>
      <w:sz w:val="16"/>
      <w:szCs w:val="16"/>
      <w:lang w:eastAsia="ar-SA"/>
    </w:rPr>
  </w:style>
  <w:style w:type="character" w:customStyle="1" w:styleId="CorpodetextoChar">
    <w:name w:val="Corpo de texto Char"/>
    <w:semiHidden/>
    <w:rsid w:val="004A74F6"/>
    <w:rPr>
      <w:rFonts w:ascii="Arial" w:hAnsi="Arial"/>
      <w:sz w:val="22"/>
      <w:lang w:eastAsia="ar-SA"/>
    </w:rPr>
  </w:style>
  <w:style w:type="character" w:customStyle="1" w:styleId="Recuodecorpodetexto3Char">
    <w:name w:val="Recuo de corpo de texto 3 Char"/>
    <w:semiHidden/>
    <w:rsid w:val="004A74F6"/>
    <w:rPr>
      <w:rFonts w:ascii="Arial" w:hAnsi="Arial" w:cs="Arial"/>
      <w:color w:val="FF0000"/>
      <w:sz w:val="24"/>
      <w:lang w:eastAsia="ar-SA"/>
    </w:rPr>
  </w:style>
  <w:style w:type="character" w:customStyle="1" w:styleId="Corpodetexto2Char">
    <w:name w:val="Corpo de texto 2 Char"/>
    <w:semiHidden/>
    <w:locked/>
    <w:rsid w:val="004A74F6"/>
    <w:rPr>
      <w:rFonts w:ascii="Arial" w:hAnsi="Arial" w:cs="Arial"/>
      <w:color w:val="000000"/>
      <w:sz w:val="22"/>
      <w:szCs w:val="22"/>
      <w:lang w:eastAsia="ar-SA"/>
    </w:rPr>
  </w:style>
  <w:style w:type="character" w:customStyle="1" w:styleId="CabealhoChar">
    <w:name w:val="Cabeçalho Char"/>
    <w:semiHidden/>
    <w:rsid w:val="004A74F6"/>
    <w:rPr>
      <w:rFonts w:ascii="Arial" w:hAnsi="Arial"/>
      <w:lang w:eastAsia="ar-SA"/>
    </w:rPr>
  </w:style>
  <w:style w:type="paragraph" w:customStyle="1" w:styleId="Recuodecorpodetexto210">
    <w:name w:val="Recuo de corpo de texto 21"/>
    <w:basedOn w:val="Normal"/>
    <w:rsid w:val="004A74F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A74F6"/>
    <w:rPr>
      <w:rFonts w:ascii="Arial" w:hAnsi="Arial" w:cs="Arial"/>
      <w:b/>
      <w:sz w:val="22"/>
      <w:lang w:eastAsia="ar-SA"/>
    </w:rPr>
  </w:style>
  <w:style w:type="paragraph" w:styleId="SemEspaamento">
    <w:name w:val="No Spacing"/>
    <w:qFormat/>
    <w:rsid w:val="004A74F6"/>
    <w:rPr>
      <w:rFonts w:ascii="Calibri" w:eastAsia="Calibri" w:hAnsi="Calibri"/>
      <w:sz w:val="22"/>
      <w:szCs w:val="22"/>
      <w:lang w:eastAsia="en-US"/>
    </w:rPr>
  </w:style>
  <w:style w:type="paragraph" w:styleId="Pr-formataoHTML">
    <w:name w:val="HTML Preformatted"/>
    <w:basedOn w:val="Normal"/>
    <w:semiHidden/>
    <w:unhideWhenUsed/>
    <w:rsid w:val="004A7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A74F6"/>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link w:val="Recuodecorpodetexto2"/>
    <w:semiHidden/>
    <w:rsid w:val="0065599C"/>
    <w:rPr>
      <w:rFonts w:ascii="Arial" w:hAnsi="Arial" w:cs="Arial"/>
      <w:iCs/>
      <w:sz w:val="24"/>
      <w:lang w:eastAsia="ar-SA"/>
    </w:rPr>
  </w:style>
  <w:style w:type="character" w:customStyle="1" w:styleId="Ttulo2Char">
    <w:name w:val="Título 2 Char"/>
    <w:link w:val="Ttulo2"/>
    <w:rsid w:val="003C4414"/>
    <w:rPr>
      <w:b/>
      <w:bCs/>
      <w:sz w:val="24"/>
      <w:szCs w:val="24"/>
      <w:lang w:eastAsia="ar-SA"/>
    </w:rPr>
  </w:style>
  <w:style w:type="character" w:customStyle="1" w:styleId="Ttulo6Char">
    <w:name w:val="Título 6 Char"/>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table" w:styleId="Tabelacomgrade">
    <w:name w:val="Table Grid"/>
    <w:basedOn w:val="Tabelanormal"/>
    <w:uiPriority w:val="39"/>
    <w:rsid w:val="00637EF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semiHidden/>
    <w:rsid w:val="00E230FF"/>
    <w:rPr>
      <w:rFonts w:ascii="Arial" w:hAnsi="Arial"/>
      <w:lang w:eastAsia="ar-SA"/>
    </w:rPr>
  </w:style>
  <w:style w:type="character" w:customStyle="1" w:styleId="st">
    <w:name w:val="st"/>
    <w:basedOn w:val="Fontepargpadro"/>
    <w:rsid w:val="001B1853"/>
  </w:style>
  <w:style w:type="character" w:styleId="nfase">
    <w:name w:val="Emphasis"/>
    <w:uiPriority w:val="20"/>
    <w:qFormat/>
    <w:rsid w:val="001B1853"/>
    <w:rPr>
      <w:i/>
      <w:iCs/>
    </w:r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113596937">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673261989">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1060712009">
      <w:bodyDiv w:val="1"/>
      <w:marLeft w:val="0"/>
      <w:marRight w:val="0"/>
      <w:marTop w:val="0"/>
      <w:marBottom w:val="0"/>
      <w:divBdr>
        <w:top w:val="none" w:sz="0" w:space="0" w:color="auto"/>
        <w:left w:val="none" w:sz="0" w:space="0" w:color="auto"/>
        <w:bottom w:val="none" w:sz="0" w:space="0" w:color="auto"/>
        <w:right w:val="none" w:sz="0" w:space="0" w:color="auto"/>
      </w:divBdr>
      <w:divsChild>
        <w:div w:id="1149521440">
          <w:marLeft w:val="0"/>
          <w:marRight w:val="0"/>
          <w:marTop w:val="0"/>
          <w:marBottom w:val="0"/>
          <w:divBdr>
            <w:top w:val="none" w:sz="0" w:space="0" w:color="auto"/>
            <w:left w:val="none" w:sz="0" w:space="0" w:color="auto"/>
            <w:bottom w:val="none" w:sz="0" w:space="0" w:color="auto"/>
            <w:right w:val="none" w:sz="0" w:space="0" w:color="auto"/>
          </w:divBdr>
        </w:div>
        <w:div w:id="1356888815">
          <w:marLeft w:val="0"/>
          <w:marRight w:val="0"/>
          <w:marTop w:val="0"/>
          <w:marBottom w:val="0"/>
          <w:divBdr>
            <w:top w:val="none" w:sz="0" w:space="0" w:color="auto"/>
            <w:left w:val="none" w:sz="0" w:space="0" w:color="auto"/>
            <w:bottom w:val="none" w:sz="0" w:space="0" w:color="auto"/>
            <w:right w:val="none" w:sz="0" w:space="0" w:color="auto"/>
          </w:divBdr>
        </w:div>
        <w:div w:id="2134670887">
          <w:marLeft w:val="0"/>
          <w:marRight w:val="0"/>
          <w:marTop w:val="0"/>
          <w:marBottom w:val="0"/>
          <w:divBdr>
            <w:top w:val="none" w:sz="0" w:space="0" w:color="auto"/>
            <w:left w:val="none" w:sz="0" w:space="0" w:color="auto"/>
            <w:bottom w:val="none" w:sz="0" w:space="0" w:color="auto"/>
            <w:right w:val="none" w:sz="0" w:space="0" w:color="auto"/>
          </w:divBdr>
        </w:div>
      </w:divsChild>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E5C94-70AF-4A5B-A884-8D3DF3099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23</Pages>
  <Words>6235</Words>
  <Characters>33675</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39831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10</cp:revision>
  <cp:lastPrinted>2018-04-12T11:37:00Z</cp:lastPrinted>
  <dcterms:created xsi:type="dcterms:W3CDTF">2018-07-17T16:44:00Z</dcterms:created>
  <dcterms:modified xsi:type="dcterms:W3CDTF">2018-07-26T11:59:00Z</dcterms:modified>
</cp:coreProperties>
</file>