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89" w:rsidRDefault="00EA1389" w:rsidP="00363FD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>CONTRATO</w:t>
      </w:r>
      <w:r w:rsidR="00BB621D">
        <w:rPr>
          <w:rFonts w:ascii="Arial" w:hAnsi="Arial" w:cs="Arial"/>
          <w:b/>
        </w:rPr>
        <w:t xml:space="preserve"> Nº 0</w:t>
      </w:r>
      <w:r w:rsidR="006C2ED3">
        <w:rPr>
          <w:rFonts w:ascii="Arial" w:hAnsi="Arial" w:cs="Arial"/>
          <w:b/>
        </w:rPr>
        <w:t>89</w:t>
      </w:r>
      <w:r w:rsidR="00BB621D">
        <w:rPr>
          <w:rFonts w:ascii="Arial" w:hAnsi="Arial" w:cs="Arial"/>
          <w:b/>
        </w:rPr>
        <w:t>/2015</w:t>
      </w:r>
    </w:p>
    <w:p w:rsidR="00EA1389" w:rsidRDefault="00EA1389">
      <w:pPr>
        <w:jc w:val="center"/>
        <w:rPr>
          <w:rFonts w:ascii="Arial" w:hAnsi="Arial" w:cs="Arial"/>
          <w:b/>
          <w:sz w:val="22"/>
          <w:szCs w:val="22"/>
        </w:rPr>
      </w:pPr>
    </w:p>
    <w:p w:rsidR="00BC2CC4" w:rsidRDefault="00BC2CC4" w:rsidP="006C2ED3">
      <w:pPr>
        <w:spacing w:before="120" w:after="60" w:line="320" w:lineRule="exact"/>
        <w:ind w:left="2836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Contrato de prestação de serviços que entre si celebram a Companhia de Saneamento Municipal -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B621D" w:rsidRPr="00A051DE" w:rsidRDefault="00BB621D" w:rsidP="00BC2CC4">
      <w:pPr>
        <w:spacing w:before="120" w:after="60" w:line="320" w:lineRule="exact"/>
        <w:ind w:left="2268"/>
        <w:jc w:val="both"/>
        <w:rPr>
          <w:rFonts w:ascii="Arial" w:eastAsia="Arial Unicode MS" w:hAnsi="Arial" w:cs="Arial"/>
          <w:sz w:val="23"/>
          <w:szCs w:val="23"/>
        </w:rPr>
      </w:pPr>
    </w:p>
    <w:p w:rsidR="006C2ED3" w:rsidRPr="006C2ED3" w:rsidRDefault="00BC2CC4" w:rsidP="006C2ED3">
      <w:pPr>
        <w:pStyle w:val="Ttulo2"/>
        <w:spacing w:before="60" w:line="360" w:lineRule="auto"/>
        <w:rPr>
          <w:rFonts w:cs="Arial"/>
          <w:b w:val="0"/>
          <w:sz w:val="22"/>
          <w:szCs w:val="22"/>
        </w:rPr>
      </w:pPr>
      <w:r w:rsidRPr="00A051DE">
        <w:rPr>
          <w:rFonts w:eastAsia="Arial Unicode MS" w:cs="Arial"/>
          <w:b w:val="0"/>
          <w:bCs/>
          <w:sz w:val="23"/>
          <w:szCs w:val="23"/>
        </w:rPr>
        <w:t xml:space="preserve">A Companhia de Saneamento Municipal - CESAMA situada nesta cidade na Av. Rio Branco, 1843, 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8° ao 11</w:t>
      </w:r>
      <w:r w:rsidRPr="00A051DE">
        <w:rPr>
          <w:rFonts w:eastAsia="Arial Unicode MS" w:cs="Arial"/>
          <w:b w:val="0"/>
          <w:bCs/>
          <w:sz w:val="23"/>
          <w:szCs w:val="23"/>
        </w:rPr>
        <w:t>º andar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es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Centro, inscrita no CNPJ sob o nº 21.572.243/0001-74, neste ato representada pelo seu Diretor Presidente André Borges de Souza, brasileiro, casado, </w:t>
      </w:r>
      <w:r w:rsidR="00637951">
        <w:rPr>
          <w:rFonts w:eastAsia="Arial Unicode MS" w:cs="Arial"/>
          <w:b w:val="0"/>
          <w:bCs/>
          <w:sz w:val="23"/>
          <w:szCs w:val="23"/>
        </w:rPr>
        <w:t>engenheiro, celebra o presente C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ontrato com o </w:t>
      </w:r>
      <w:r w:rsidR="00BB621D" w:rsidRPr="00BB621D">
        <w:rPr>
          <w:rFonts w:eastAsia="Arial Unicode MS" w:cs="Arial"/>
          <w:b w:val="0"/>
          <w:bCs/>
          <w:sz w:val="23"/>
          <w:szCs w:val="23"/>
        </w:rPr>
        <w:t>Sr. Alexandre Stephan Farhat, brasileiro, empresário, CREA/MG 150.821/D, representante legal da empresa CONSTRUTORA STEPHAN FARHAT LTDA - CNPJ nº 08.819.075/0001-00, situada na rua Capitão Pedro Assis Amaral, nº 60 – Centro – Bicas/MG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cujo objeto é a </w:t>
      </w:r>
      <w:r w:rsidR="0090384A" w:rsidRPr="0090384A">
        <w:rPr>
          <w:rFonts w:cs="Arial"/>
          <w:bCs/>
          <w:sz w:val="23"/>
          <w:szCs w:val="23"/>
        </w:rPr>
        <w:t xml:space="preserve">contratação </w:t>
      </w:r>
      <w:r w:rsidR="006C2ED3">
        <w:rPr>
          <w:rFonts w:cs="Arial"/>
          <w:bCs/>
          <w:sz w:val="23"/>
          <w:szCs w:val="23"/>
        </w:rPr>
        <w:t xml:space="preserve">por dispensa de licitação de empresa </w:t>
      </w:r>
      <w:r w:rsidR="00F6449A">
        <w:rPr>
          <w:rFonts w:cs="Arial"/>
          <w:bCs/>
          <w:sz w:val="23"/>
          <w:szCs w:val="23"/>
        </w:rPr>
        <w:t>de engenharia especializada em construção civil para</w:t>
      </w:r>
      <w:r w:rsidR="006C2ED3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>conclusão da</w:t>
      </w:r>
      <w:r w:rsidR="0090384A" w:rsidRPr="0090384A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obra do </w:t>
      </w:r>
      <w:r w:rsidR="0090384A" w:rsidRPr="0090384A">
        <w:rPr>
          <w:rFonts w:cs="Arial"/>
          <w:bCs/>
          <w:sz w:val="23"/>
          <w:szCs w:val="23"/>
        </w:rPr>
        <w:t>galpão industrial para funcionamento d</w:t>
      </w:r>
      <w:r w:rsidR="00D5221C">
        <w:rPr>
          <w:rFonts w:cs="Arial"/>
          <w:bCs/>
          <w:sz w:val="23"/>
          <w:szCs w:val="23"/>
        </w:rPr>
        <w:t>a</w:t>
      </w:r>
      <w:r w:rsidR="0090384A" w:rsidRPr="0090384A">
        <w:rPr>
          <w:rFonts w:cs="Arial"/>
          <w:bCs/>
          <w:sz w:val="23"/>
          <w:szCs w:val="23"/>
        </w:rPr>
        <w:t xml:space="preserve"> Regional Leste</w:t>
      </w:r>
      <w:r w:rsidR="00D5221C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da CESAMA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</w:t>
      </w:r>
      <w:r w:rsidR="006C2ED3">
        <w:rPr>
          <w:rFonts w:eastAsia="Arial Unicode MS" w:cs="Arial"/>
          <w:b w:val="0"/>
          <w:bCs/>
          <w:sz w:val="23"/>
          <w:szCs w:val="23"/>
        </w:rPr>
        <w:t xml:space="preserve">com fundamento no art. 24,  XI da Lei nº 8.666/93, </w:t>
      </w:r>
      <w:r w:rsidR="00E572D6">
        <w:rPr>
          <w:rFonts w:cs="Arial"/>
          <w:b w:val="0"/>
          <w:iCs/>
          <w:sz w:val="22"/>
          <w:szCs w:val="22"/>
        </w:rPr>
        <w:t>confor</w:t>
      </w:r>
      <w:r w:rsidR="00E572D6" w:rsidRPr="00E572D6">
        <w:rPr>
          <w:rFonts w:eastAsia="Arial Unicode MS" w:cs="Arial"/>
          <w:b w:val="0"/>
          <w:sz w:val="23"/>
          <w:szCs w:val="23"/>
        </w:rPr>
        <w:t>me justificativa de fls. 03/05 e</w:t>
      </w:r>
      <w:r w:rsidR="00E572D6">
        <w:rPr>
          <w:rFonts w:eastAsia="Arial Unicode MS" w:cs="Arial"/>
          <w:sz w:val="23"/>
          <w:szCs w:val="23"/>
        </w:rPr>
        <w:t xml:space="preserve"> 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autorização de fl. </w:t>
      </w:r>
      <w:r w:rsidR="00D5221C">
        <w:rPr>
          <w:rFonts w:cs="Arial"/>
          <w:b w:val="0"/>
          <w:iCs/>
          <w:sz w:val="22"/>
          <w:szCs w:val="22"/>
        </w:rPr>
        <w:t>06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 do processo  de Dispensa de Licitação  nº 0</w:t>
      </w:r>
      <w:r w:rsidR="006C2ED3">
        <w:rPr>
          <w:rFonts w:cs="Arial"/>
          <w:b w:val="0"/>
          <w:iCs/>
          <w:sz w:val="22"/>
          <w:szCs w:val="22"/>
        </w:rPr>
        <w:t>25</w:t>
      </w:r>
      <w:r w:rsidR="006C2ED3" w:rsidRPr="006C2ED3">
        <w:rPr>
          <w:rFonts w:cs="Arial"/>
          <w:b w:val="0"/>
          <w:iCs/>
          <w:sz w:val="22"/>
          <w:szCs w:val="22"/>
        </w:rPr>
        <w:t>/</w:t>
      </w:r>
      <w:r w:rsidR="006C2ED3">
        <w:rPr>
          <w:rFonts w:cs="Arial"/>
          <w:b w:val="0"/>
          <w:iCs/>
          <w:sz w:val="22"/>
          <w:szCs w:val="22"/>
        </w:rPr>
        <w:t>20</w:t>
      </w:r>
      <w:r w:rsidR="006C2ED3" w:rsidRPr="006C2ED3">
        <w:rPr>
          <w:rFonts w:cs="Arial"/>
          <w:b w:val="0"/>
          <w:iCs/>
          <w:sz w:val="22"/>
          <w:szCs w:val="22"/>
        </w:rPr>
        <w:t>15, mediante as cláusulas e condições seguintes:</w:t>
      </w:r>
    </w:p>
    <w:p w:rsidR="00BC2CC4" w:rsidRPr="00A051DE" w:rsidRDefault="00BC2CC4" w:rsidP="00BC2CC4">
      <w:pPr>
        <w:pStyle w:val="Ttulo2"/>
        <w:spacing w:before="360" w:after="0" w:line="276" w:lineRule="auto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PRIMEIRA:  PARTES</w:t>
      </w:r>
    </w:p>
    <w:p w:rsidR="00BC2CC4" w:rsidRPr="00A051DE" w:rsidRDefault="00BC2CC4" w:rsidP="00BC2CC4">
      <w:pPr>
        <w:spacing w:before="60" w:after="60" w:line="276" w:lineRule="auto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Para os efeitos das disposições contratuais, a Companhia de Saneamento Municipal –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designada pela sigla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 xml:space="preserve">por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SEGUNDA:   OBJETO</w:t>
      </w:r>
    </w:p>
    <w:p w:rsidR="00BC2CC4" w:rsidRPr="00A051DE" w:rsidRDefault="00BC2CC4" w:rsidP="00F6449A">
      <w:pPr>
        <w:spacing w:before="60" w:after="60" w:line="276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Objeto: </w:t>
      </w:r>
      <w:r w:rsidR="00F6449A" w:rsidRPr="00F6449A">
        <w:rPr>
          <w:rFonts w:ascii="Arial" w:eastAsia="Arial Unicode MS" w:hAnsi="Arial" w:cs="Arial"/>
          <w:sz w:val="23"/>
          <w:szCs w:val="23"/>
        </w:rPr>
        <w:t>contratação por dispensa de licitação de empresa de engenharia especializada em construção civil para conclusão da obra do galpão industrial para funcionamento da Regional Leste da CESAMA</w:t>
      </w:r>
      <w:r w:rsidR="00D5221C" w:rsidRPr="00D5221C">
        <w:rPr>
          <w:rFonts w:ascii="Arial" w:eastAsia="Arial Unicode MS" w:hAnsi="Arial" w:cs="Arial"/>
          <w:sz w:val="23"/>
          <w:szCs w:val="23"/>
        </w:rPr>
        <w:t xml:space="preserve">, com fundamento no art. 24, XI da Lei nº 8.666/93, conforme </w:t>
      </w:r>
      <w:r w:rsidR="00E572D6">
        <w:rPr>
          <w:rFonts w:ascii="Arial" w:eastAsia="Arial Unicode MS" w:hAnsi="Arial" w:cs="Arial"/>
          <w:sz w:val="23"/>
          <w:szCs w:val="23"/>
        </w:rPr>
        <w:t xml:space="preserve">justificativa de fls. 03/05 e </w:t>
      </w:r>
      <w:r w:rsidR="00D5221C" w:rsidRPr="00D5221C">
        <w:rPr>
          <w:rFonts w:ascii="Arial" w:eastAsia="Arial Unicode MS" w:hAnsi="Arial" w:cs="Arial"/>
          <w:sz w:val="23"/>
          <w:szCs w:val="23"/>
        </w:rPr>
        <w:t>autorização de fl. 06 do processo de Dispensa de Licitação nº 025/2015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A051DE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 xml:space="preserve">CLÁUSULA TERCEIRA:  </w:t>
      </w:r>
      <w:r w:rsidR="00BC2CC4" w:rsidRPr="00A051DE">
        <w:rPr>
          <w:rFonts w:eastAsia="Arial Unicode MS" w:cs="Arial"/>
          <w:sz w:val="23"/>
          <w:szCs w:val="23"/>
        </w:rPr>
        <w:t>VALORES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Os serviços contratados têm o preço total de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R$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286.725,97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(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duzentos e oitenta e seis mil, setecentos e vinte e cinco reais e noventa e sete centavos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), </w:t>
      </w:r>
      <w:r w:rsidRPr="00A051DE">
        <w:rPr>
          <w:rFonts w:ascii="Arial" w:eastAsia="Arial Unicode MS" w:hAnsi="Arial" w:cs="Arial"/>
          <w:bCs/>
          <w:sz w:val="23"/>
          <w:szCs w:val="23"/>
        </w:rPr>
        <w:t>conforme planilha descritiva em anexo, elaborada com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 xml:space="preserve">base na planilha original que considerou </w:t>
      </w:r>
      <w:r w:rsidR="00A051DE"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percentual de desconto de </w:t>
      </w:r>
      <w:r w:rsidR="00BB621D">
        <w:rPr>
          <w:rFonts w:ascii="Arial" w:eastAsia="Arial Unicode MS" w:hAnsi="Arial" w:cs="Arial"/>
          <w:b/>
          <w:bCs/>
          <w:sz w:val="23"/>
          <w:szCs w:val="23"/>
        </w:rPr>
        <w:t>20.5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% </w:t>
      </w:r>
      <w:r w:rsidR="00A051DE" w:rsidRPr="00A051DE">
        <w:rPr>
          <w:rFonts w:ascii="Arial" w:eastAsia="Arial Unicode MS" w:hAnsi="Arial" w:cs="Arial"/>
          <w:bCs/>
          <w:sz w:val="23"/>
          <w:szCs w:val="23"/>
        </w:rPr>
        <w:t>sobre a planilha orçamentária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da CESAMA</w:t>
      </w:r>
      <w:r w:rsidR="00513124">
        <w:rPr>
          <w:rFonts w:ascii="Arial" w:eastAsia="Arial Unicode MS" w:hAnsi="Arial" w:cs="Arial"/>
          <w:bCs/>
          <w:sz w:val="23"/>
          <w:szCs w:val="23"/>
        </w:rPr>
        <w:t xml:space="preserve"> (Tomada de Preços </w:t>
      </w:r>
      <w:r w:rsidR="004B698B">
        <w:rPr>
          <w:rFonts w:ascii="Arial" w:eastAsia="Arial Unicode MS" w:hAnsi="Arial" w:cs="Arial"/>
          <w:bCs/>
          <w:sz w:val="23"/>
          <w:szCs w:val="23"/>
        </w:rPr>
        <w:t>0</w:t>
      </w:r>
      <w:r w:rsidR="00F6449A">
        <w:rPr>
          <w:rFonts w:ascii="Arial" w:eastAsia="Arial Unicode MS" w:hAnsi="Arial" w:cs="Arial"/>
          <w:bCs/>
          <w:sz w:val="23"/>
          <w:szCs w:val="23"/>
        </w:rPr>
        <w:t>7</w:t>
      </w:r>
      <w:r w:rsidR="004B698B">
        <w:rPr>
          <w:rFonts w:ascii="Arial" w:eastAsia="Arial Unicode MS" w:hAnsi="Arial" w:cs="Arial"/>
          <w:bCs/>
          <w:sz w:val="23"/>
          <w:szCs w:val="23"/>
        </w:rPr>
        <w:t>/2014)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,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classe, e quaisquer outros direitos advindos de negociação coletiva, de acordo com a convenção coletiva;</w:t>
      </w:r>
    </w:p>
    <w:p w:rsidR="007F132C" w:rsidRDefault="007F132C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CLÁUSULA QUARTA:  EXECUÇÃO DO CONTRATO</w:t>
      </w:r>
    </w:p>
    <w:p w:rsidR="00BC2CC4" w:rsidRPr="00A051DE" w:rsidRDefault="00BC2CC4" w:rsidP="00BC2CC4">
      <w:pPr>
        <w:tabs>
          <w:tab w:val="left" w:pos="567"/>
        </w:tabs>
        <w:spacing w:before="120" w:line="300" w:lineRule="exact"/>
        <w:jc w:val="both"/>
        <w:rPr>
          <w:rFonts w:ascii="Arial" w:eastAsia="Arial Unicode MS" w:hAnsi="Arial" w:cs="Arial"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4.1  </w:t>
      </w:r>
      <w:r w:rsidR="005E000B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O contrato será executado sob o regime</w:t>
      </w:r>
      <w:r w:rsidR="005C3A57">
        <w:rPr>
          <w:rFonts w:ascii="Arial" w:eastAsia="Arial Unicode MS" w:hAnsi="Arial" w:cs="Arial"/>
          <w:bCs/>
          <w:sz w:val="23"/>
          <w:szCs w:val="23"/>
        </w:rPr>
        <w:t xml:space="preserve"> de empreitada por preço global</w:t>
      </w:r>
      <w:r w:rsidRPr="00A051DE">
        <w:rPr>
          <w:rFonts w:ascii="Arial" w:eastAsia="Arial Unicode MS" w:hAnsi="Arial" w:cs="Arial"/>
          <w:bCs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4.2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  <w:t>O prazo contratual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é de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sz w:val="23"/>
          <w:szCs w:val="23"/>
        </w:rPr>
        <w:t xml:space="preserve">180 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(</w:t>
      </w:r>
      <w:r w:rsidR="004B698B">
        <w:rPr>
          <w:rFonts w:ascii="Arial" w:eastAsia="Arial Unicode MS" w:hAnsi="Arial" w:cs="Arial"/>
          <w:b/>
          <w:sz w:val="23"/>
          <w:szCs w:val="23"/>
        </w:rPr>
        <w:t>cento e oitenta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dias</w:t>
      </w:r>
      <w:r w:rsidRPr="00A051DE">
        <w:rPr>
          <w:rFonts w:ascii="Arial" w:eastAsia="Arial Unicode MS" w:hAnsi="Arial" w:cs="Arial"/>
          <w:sz w:val="23"/>
          <w:szCs w:val="23"/>
        </w:rPr>
        <w:t xml:space="preserve"> com início a partir da data de emissão da Ordem de Serviço pelo departamento competente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</w:t>
      </w:r>
      <w:r w:rsidR="006E25BE">
        <w:rPr>
          <w:rFonts w:ascii="Arial" w:eastAsia="Arial Unicode MS" w:hAnsi="Arial" w:cs="Arial"/>
          <w:sz w:val="23"/>
          <w:szCs w:val="23"/>
        </w:rPr>
        <w:t>nos termos deste</w:t>
      </w:r>
      <w:r w:rsidRPr="00A051DE">
        <w:rPr>
          <w:rFonts w:ascii="Arial" w:hAnsi="Arial" w:cs="Arial"/>
          <w:bCs/>
          <w:sz w:val="23"/>
          <w:szCs w:val="23"/>
        </w:rPr>
        <w:t xml:space="preserve"> Contrato</w:t>
      </w:r>
      <w:r w:rsidR="006E25BE">
        <w:rPr>
          <w:rFonts w:ascii="Arial" w:eastAsia="Arial Unicode MS" w:hAnsi="Arial" w:cs="Arial"/>
          <w:sz w:val="23"/>
          <w:szCs w:val="23"/>
        </w:rPr>
        <w:t>. A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 obriga a </w:t>
      </w:r>
      <w:r w:rsidR="006E25BE">
        <w:rPr>
          <w:rFonts w:ascii="Arial" w:eastAsia="Arial Unicode MS" w:hAnsi="Arial" w:cs="Arial"/>
          <w:b/>
          <w:bCs/>
          <w:sz w:val="23"/>
          <w:szCs w:val="23"/>
        </w:rPr>
        <w:t xml:space="preserve">executar os serviços </w:t>
      </w:r>
      <w:r w:rsidR="006E25BE">
        <w:rPr>
          <w:rFonts w:ascii="Arial" w:eastAsia="Arial Unicode MS" w:hAnsi="Arial" w:cs="Arial"/>
          <w:bCs/>
          <w:sz w:val="23"/>
          <w:szCs w:val="23"/>
        </w:rPr>
        <w:t>nos termos do cronograma físico – financeiro.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3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poderá ceder ou dar em garantia, em qualquer hipótese em parte, os créditos de qualquer natureza, decorrentes ou oriundos do CONTRATO.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4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poderá, dentro do prazo contratual firmado com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CONTRATADA,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reduzir ou aumentar em até 25% </w:t>
      </w:r>
      <w:r w:rsidRPr="00A051DE">
        <w:rPr>
          <w:rFonts w:ascii="Arial" w:eastAsia="Arial Unicode MS" w:hAnsi="Arial" w:cs="Arial"/>
          <w:sz w:val="23"/>
          <w:szCs w:val="23"/>
        </w:rPr>
        <w:t xml:space="preserve">(vinte e cinco por cento) o valor do presente contrato, ficando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na obrigação de reduzi-lo ou aumentá-lo, nas mesmas bases de preços contratados;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5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CESAMA, </w:t>
      </w:r>
      <w:r w:rsidRPr="00A051DE">
        <w:rPr>
          <w:rFonts w:ascii="Arial" w:eastAsia="Arial Unicode MS" w:hAnsi="Arial" w:cs="Arial"/>
          <w:bCs/>
          <w:sz w:val="23"/>
          <w:szCs w:val="23"/>
        </w:rPr>
        <w:t>seja na esfera administrativa ou judicial, não reduzindo esta responsabilidade a fiscalização ou o acompanhamento da 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6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>se obriga a executar os serviços dentro dos padrões técnicos recomendáveis e das especificações fornecidas e cronograma</w:t>
      </w:r>
      <w:r w:rsidR="005269A5">
        <w:rPr>
          <w:rFonts w:ascii="Arial" w:eastAsia="Arial Unicode MS" w:hAnsi="Arial" w:cs="Arial"/>
          <w:sz w:val="23"/>
          <w:szCs w:val="23"/>
        </w:rPr>
        <w:t xml:space="preserve"> físico - financeiro</w:t>
      </w:r>
      <w:r w:rsidRPr="00A051DE">
        <w:rPr>
          <w:rFonts w:ascii="Arial" w:eastAsia="Arial Unicode MS" w:hAnsi="Arial" w:cs="Arial"/>
          <w:sz w:val="23"/>
          <w:szCs w:val="23"/>
        </w:rPr>
        <w:t>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responsabilizar-se por todos os ônus tributários, emolumentos, honorários ou despesas incidentais sobre os serviços contratados,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 relativo aos serviços contratados.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8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="000841CB">
        <w:rPr>
          <w:rFonts w:ascii="Arial" w:eastAsia="Arial Unicode MS" w:hAnsi="Arial" w:cs="Arial"/>
          <w:sz w:val="23"/>
          <w:szCs w:val="23"/>
        </w:rPr>
        <w:t>se obriga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 manter, durante toda a execução do contrato, em compatibilidade com as obrigaç</w:t>
      </w:r>
      <w:r w:rsidR="000841CB">
        <w:rPr>
          <w:rFonts w:ascii="Arial" w:eastAsia="Arial Unicode MS" w:hAnsi="Arial" w:cs="Arial"/>
          <w:sz w:val="23"/>
          <w:szCs w:val="23"/>
        </w:rPr>
        <w:t>ões</w:t>
      </w:r>
      <w:r w:rsidRPr="00A051DE">
        <w:rPr>
          <w:rFonts w:ascii="Arial" w:eastAsia="Arial Unicode MS" w:hAnsi="Arial" w:cs="Arial"/>
          <w:sz w:val="23"/>
          <w:szCs w:val="23"/>
        </w:rPr>
        <w:t xml:space="preserve">, todas as condições de habilitação e qualificação exigidas na </w:t>
      </w:r>
      <w:r w:rsidR="005E000B">
        <w:rPr>
          <w:rFonts w:ascii="Arial" w:eastAsia="Arial Unicode MS" w:hAnsi="Arial" w:cs="Arial"/>
          <w:sz w:val="23"/>
          <w:szCs w:val="23"/>
        </w:rPr>
        <w:t>contratação por dispensa de licitação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9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Fica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obrigada, junto aos seus empregados, a obedecer, rigorosamente, as normas de segurança do trabalho, sob pena de impedimento do trabalho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do empregado sem os equipamentos devidos e suspensão dos pagamentos e</w:t>
      </w:r>
      <w:r w:rsidR="00024BBB">
        <w:rPr>
          <w:rFonts w:ascii="Arial" w:eastAsia="Arial Unicode MS" w:hAnsi="Arial" w:cs="Arial"/>
          <w:sz w:val="23"/>
          <w:szCs w:val="23"/>
        </w:rPr>
        <w:t xml:space="preserve"> até da prestação dos serviços</w:t>
      </w:r>
      <w:r w:rsidRPr="00A051DE">
        <w:rPr>
          <w:rFonts w:ascii="Arial" w:eastAsia="Arial Unicode MS" w:hAnsi="Arial" w:cs="Arial"/>
          <w:sz w:val="23"/>
          <w:szCs w:val="23"/>
        </w:rPr>
        <w:t>, respondendo o mesmo por perdas e danos. Toda e qualquer solução sob normas de segurança do trabalho (de acordo com o Ministério do Trabalho e Previdênc</w:t>
      </w:r>
      <w:r w:rsidR="00024BBB">
        <w:rPr>
          <w:rFonts w:ascii="Arial" w:eastAsia="Arial Unicode MS" w:hAnsi="Arial" w:cs="Arial"/>
          <w:sz w:val="23"/>
          <w:szCs w:val="23"/>
        </w:rPr>
        <w:t>ia) será de responsabilidade exclusiva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4.1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0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apresentar antes do início dos serviços ao DEST - Departamento de Saúde e Segurança no Trabalho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>(Rua Monsenhor Gustavo Freire, 75 - Bairro São Mateus), os documentos abaixo relacionados, sem os quais, não será emitida a Ordem de Serviço: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PCMSO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Controle Médico de Saúde Ocupacional;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PPRA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Prevenção de Riscos Ambientais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Cópia de Fichas de EPI</w:t>
      </w:r>
      <w:r w:rsidRPr="00A051DE">
        <w:rPr>
          <w:rFonts w:ascii="Arial" w:eastAsia="Arial Unicode MS" w:hAnsi="Arial" w:cs="Arial"/>
          <w:sz w:val="23"/>
          <w:szCs w:val="23"/>
        </w:rPr>
        <w:t xml:space="preserve"> dos funcionários, devidamente assinadas;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ASO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Atestado de Saúde Ocupacional de todos os funcionários (admissional, periódico e demissional);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Apresentar o nome e telefone para contato do responsável pela Segurança e Medicina do Trabalho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, antes da emissão de Ordem de Serviço;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b/>
          <w:sz w:val="23"/>
          <w:szCs w:val="23"/>
        </w:rPr>
        <w:t>4.1</w:t>
      </w:r>
      <w:r w:rsidR="00643FE8">
        <w:rPr>
          <w:rFonts w:eastAsia="Arial Unicode MS" w:cs="Arial"/>
          <w:b/>
          <w:sz w:val="23"/>
          <w:szCs w:val="23"/>
        </w:rPr>
        <w:t>1</w:t>
      </w:r>
      <w:r w:rsidRPr="00A051DE">
        <w:rPr>
          <w:rFonts w:eastAsia="Arial Unicode MS" w:cs="Arial"/>
          <w:sz w:val="23"/>
          <w:szCs w:val="23"/>
        </w:rPr>
        <w:t xml:space="preserve">  As atividades modificadoras do meio ambiente deverão apresentar comprovação de sua regularidade ambiental de forma compatível com essas atividades. </w:t>
      </w:r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CLÁUSULA QUINTA:  MEDIÇÕES E  PAGAMENTO</w:t>
      </w:r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5.1 -</w:t>
      </w:r>
      <w:r w:rsidRPr="00A051DE">
        <w:rPr>
          <w:rFonts w:ascii="Arial" w:eastAsia="Arial Unicode MS" w:hAnsi="Arial" w:cs="Arial"/>
          <w:b/>
          <w:iCs/>
          <w:sz w:val="23"/>
          <w:szCs w:val="23"/>
          <w:u w:val="single"/>
        </w:rPr>
        <w:t xml:space="preserve"> DAS MEDIÇÕES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5.1.1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serão elaborada</w:t>
      </w:r>
      <w:r w:rsidR="005C2284">
        <w:rPr>
          <w:rFonts w:ascii="Arial" w:eastAsia="Arial Unicode MS" w:hAnsi="Arial" w:cs="Arial"/>
          <w:iCs/>
          <w:sz w:val="23"/>
          <w:szCs w:val="23"/>
        </w:rPr>
        <w:t>s, mensalmente, pelo fiscal do C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5.1.2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somente serão efetuadas se ocorrerem serviços no período supramencionado, respeitado o cronograma físico financeiro em anexo a este instrumento.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5.1.3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 xml:space="preserve">- As medições poderão ser efetivadas até dez dias do mês subsequente </w:t>
      </w:r>
      <w:r w:rsidR="001326C1">
        <w:rPr>
          <w:rFonts w:ascii="Arial" w:eastAsia="Arial Unicode MS" w:hAnsi="Arial" w:cs="Arial"/>
          <w:iCs/>
          <w:sz w:val="23"/>
          <w:szCs w:val="23"/>
        </w:rPr>
        <w:t>ao período considerado no item 5</w:t>
      </w:r>
      <w:r w:rsidRPr="00A051DE">
        <w:rPr>
          <w:rFonts w:ascii="Arial" w:eastAsia="Arial Unicode MS" w:hAnsi="Arial" w:cs="Arial"/>
          <w:iCs/>
          <w:sz w:val="23"/>
          <w:szCs w:val="23"/>
        </w:rPr>
        <w:t>.1.1, data limite para emissão pela CESAMA da ordem de faturamento.</w:t>
      </w:r>
    </w:p>
    <w:p w:rsidR="00BC2CC4" w:rsidRPr="00A051DE" w:rsidRDefault="00BC2CC4" w:rsidP="00BC2CC4">
      <w:pPr>
        <w:tabs>
          <w:tab w:val="left" w:pos="567"/>
        </w:tabs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u w:val="single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u w:val="single"/>
        </w:rPr>
        <w:t>5.2 – DO PAGAMENTO</w:t>
      </w:r>
    </w:p>
    <w:p w:rsidR="00BC2CC4" w:rsidRPr="006824CD" w:rsidRDefault="00BC2CC4" w:rsidP="00BC2CC4">
      <w:pPr>
        <w:tabs>
          <w:tab w:val="left" w:pos="0"/>
        </w:tabs>
        <w:spacing w:before="60" w:after="60" w:line="320" w:lineRule="exact"/>
        <w:jc w:val="both"/>
        <w:rPr>
          <w:rFonts w:ascii="Arial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5.2.1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- A CESAMA efetuará os pagamentos relativos aos compromissos assumidos, através de medições mensais, na primeira quinta-feira, 30 (trinta) dias após a </w:t>
      </w:r>
      <w:r w:rsidRPr="006824CD">
        <w:rPr>
          <w:rFonts w:ascii="Arial" w:eastAsia="Arial Unicode MS" w:hAnsi="Arial" w:cs="Arial"/>
          <w:sz w:val="23"/>
          <w:szCs w:val="23"/>
        </w:rPr>
        <w:t xml:space="preserve">apresentação e aceitação da Nota Fiscal pelo departamento competente da CESAMA </w:t>
      </w:r>
      <w:r w:rsidR="009F18D7">
        <w:rPr>
          <w:rFonts w:ascii="Arial" w:hAnsi="Arial" w:cs="Arial"/>
          <w:sz w:val="23"/>
          <w:szCs w:val="23"/>
        </w:rPr>
        <w:t>e</w:t>
      </w:r>
      <w:r w:rsidR="00DB4CFF">
        <w:rPr>
          <w:rFonts w:ascii="Arial" w:hAnsi="Arial" w:cs="Arial"/>
          <w:sz w:val="23"/>
          <w:szCs w:val="23"/>
        </w:rPr>
        <w:t xml:space="preserve"> de acordo com o c</w:t>
      </w:r>
      <w:r w:rsidRPr="006824CD">
        <w:rPr>
          <w:rFonts w:ascii="Arial" w:hAnsi="Arial" w:cs="Arial"/>
          <w:sz w:val="23"/>
          <w:szCs w:val="23"/>
        </w:rPr>
        <w:t>ronograma físico</w:t>
      </w:r>
      <w:r w:rsidR="00DB4CFF">
        <w:rPr>
          <w:rFonts w:ascii="Arial" w:hAnsi="Arial" w:cs="Arial"/>
          <w:sz w:val="23"/>
          <w:szCs w:val="23"/>
        </w:rPr>
        <w:t>-financeiro.</w:t>
      </w:r>
      <w:r w:rsidRPr="006824CD">
        <w:rPr>
          <w:rFonts w:ascii="Arial" w:hAnsi="Arial" w:cs="Arial"/>
          <w:sz w:val="23"/>
          <w:szCs w:val="23"/>
        </w:rPr>
        <w:t>.</w:t>
      </w:r>
    </w:p>
    <w:p w:rsidR="00BC2CC4" w:rsidRPr="00A051DE" w:rsidRDefault="00BC2CC4" w:rsidP="00BC2CC4">
      <w:pPr>
        <w:tabs>
          <w:tab w:val="left" w:pos="-142"/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5.2.2  O pagamento será efetuado por depósito em conta no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BANCO ITAÚ. </w:t>
      </w:r>
      <w:r w:rsidRPr="00A051DE">
        <w:rPr>
          <w:rFonts w:ascii="Arial" w:eastAsia="Arial Unicode MS" w:hAnsi="Arial" w:cs="Arial"/>
          <w:sz w:val="23"/>
          <w:szCs w:val="23"/>
        </w:rPr>
        <w:t xml:space="preserve">Caso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possua conta neste Banco,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efetuará o pagamento via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TED</w:t>
      </w:r>
      <w:r w:rsidRPr="00A051DE">
        <w:rPr>
          <w:rFonts w:ascii="Arial" w:eastAsia="Arial Unicode MS" w:hAnsi="Arial" w:cs="Arial"/>
          <w:sz w:val="23"/>
          <w:szCs w:val="23"/>
        </w:rPr>
        <w:t xml:space="preserve"> (transferência eletrônica disponível) para valores iguais ou superiores a R$1.000,00 (</w:t>
      </w:r>
      <w:r w:rsidR="005C2284">
        <w:rPr>
          <w:rFonts w:ascii="Arial" w:eastAsia="Arial Unicode MS" w:hAnsi="Arial" w:cs="Arial"/>
          <w:sz w:val="23"/>
          <w:szCs w:val="23"/>
        </w:rPr>
        <w:t xml:space="preserve">um </w:t>
      </w:r>
      <w:r w:rsidRPr="00A051DE">
        <w:rPr>
          <w:rFonts w:ascii="Arial" w:eastAsia="Arial Unicode MS" w:hAnsi="Arial" w:cs="Arial"/>
          <w:sz w:val="23"/>
          <w:szCs w:val="23"/>
        </w:rPr>
        <w:t xml:space="preserve">mil reais), cujas tarifas extras correrão por conta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5.2.3   O pagamento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SOMENTE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efetuado:</w:t>
      </w:r>
    </w:p>
    <w:p w:rsidR="00BC2CC4" w:rsidRPr="00A051DE" w:rsidRDefault="00BC2CC4" w:rsidP="00BC2CC4">
      <w:pPr>
        <w:spacing w:before="12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a) </w:t>
      </w:r>
      <w:r w:rsidRPr="00A051DE">
        <w:rPr>
          <w:rFonts w:ascii="Arial" w:hAnsi="Arial" w:cs="Arial"/>
          <w:sz w:val="23"/>
          <w:szCs w:val="23"/>
        </w:rPr>
        <w:t xml:space="preserve"> Após a </w:t>
      </w:r>
      <w:r w:rsidRPr="00A051DE">
        <w:rPr>
          <w:rFonts w:ascii="Arial" w:hAnsi="Arial" w:cs="Arial"/>
          <w:bCs/>
          <w:sz w:val="23"/>
          <w:szCs w:val="23"/>
        </w:rPr>
        <w:t>aceitação</w:t>
      </w:r>
      <w:r w:rsidRPr="00A051DE">
        <w:rPr>
          <w:rFonts w:ascii="Arial" w:hAnsi="Arial" w:cs="Arial"/>
          <w:sz w:val="23"/>
          <w:szCs w:val="23"/>
        </w:rPr>
        <w:t xml:space="preserve"> da Nota Fiscal;</w:t>
      </w:r>
      <w:r w:rsidRPr="00A051DE">
        <w:rPr>
          <w:rFonts w:ascii="Arial" w:eastAsia="Arial Unicode MS" w:hAnsi="Arial" w:cs="Arial"/>
          <w:sz w:val="23"/>
          <w:szCs w:val="23"/>
        </w:rPr>
        <w:t xml:space="preserve">   </w:t>
      </w:r>
    </w:p>
    <w:p w:rsidR="00BC2CC4" w:rsidRPr="00A051DE" w:rsidRDefault="00BC2CC4" w:rsidP="00A051DE">
      <w:pPr>
        <w:pStyle w:val="Recuodecorpodetexto2"/>
        <w:tabs>
          <w:tab w:val="left" w:pos="567"/>
        </w:tabs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lastRenderedPageBreak/>
        <w:t>b) Após o recolhimento pela adjudicatária de quaisquer multas que lhe tenham sido impostas em decorrência de inadimplemento contratual.</w:t>
      </w:r>
    </w:p>
    <w:p w:rsidR="00FD2FF4" w:rsidRPr="00FD2FF4" w:rsidRDefault="00BC2CC4" w:rsidP="00FD2FF4">
      <w:pPr>
        <w:pStyle w:val="Recuodecorpodetexto2"/>
        <w:tabs>
          <w:tab w:val="left" w:pos="-5954"/>
          <w:tab w:val="left" w:pos="-3402"/>
        </w:tabs>
        <w:spacing w:after="0" w:line="276" w:lineRule="auto"/>
        <w:ind w:left="0" w:firstLine="0"/>
        <w:rPr>
          <w:sz w:val="21"/>
          <w:szCs w:val="21"/>
        </w:rPr>
      </w:pPr>
      <w:r w:rsidRPr="00A051DE">
        <w:rPr>
          <w:rFonts w:eastAsia="Arial Unicode MS" w:cs="Arial"/>
          <w:sz w:val="23"/>
          <w:szCs w:val="23"/>
        </w:rPr>
        <w:t>5.2.4</w:t>
      </w:r>
      <w:r w:rsidRPr="00A051DE">
        <w:rPr>
          <w:rFonts w:eastAsia="Arial Unicode MS" w:cs="Arial"/>
          <w:sz w:val="23"/>
          <w:szCs w:val="23"/>
        </w:rPr>
        <w:tab/>
        <w:t xml:space="preserve"> Para efetivação do pagamento, </w:t>
      </w:r>
      <w:r w:rsidR="00FD2FF4" w:rsidRPr="00FD2FF4">
        <w:rPr>
          <w:rFonts w:cs="Arial"/>
          <w:sz w:val="21"/>
          <w:szCs w:val="21"/>
        </w:rPr>
        <w:t>P</w:t>
      </w:r>
      <w:r w:rsidR="00FD2FF4" w:rsidRPr="00FD2FF4">
        <w:rPr>
          <w:rFonts w:cs="Arial"/>
          <w:color w:val="000000"/>
          <w:sz w:val="21"/>
          <w:szCs w:val="21"/>
        </w:rPr>
        <w:t xml:space="preserve">ara efetivação do pagamento, </w:t>
      </w:r>
      <w:r w:rsidR="00FD2FF4" w:rsidRPr="00FD2FF4">
        <w:rPr>
          <w:rFonts w:eastAsia="Arial Unicode MS"/>
          <w:sz w:val="21"/>
          <w:szCs w:val="21"/>
        </w:rPr>
        <w:t>a</w:t>
      </w:r>
      <w:r w:rsidR="00FD2FF4" w:rsidRPr="00FD2FF4">
        <w:rPr>
          <w:sz w:val="21"/>
          <w:szCs w:val="21"/>
        </w:rPr>
        <w:t xml:space="preserve"> </w:t>
      </w:r>
      <w:r w:rsidR="00FD2FF4" w:rsidRPr="00FD2FF4">
        <w:rPr>
          <w:b/>
          <w:bCs/>
          <w:sz w:val="21"/>
          <w:szCs w:val="21"/>
        </w:rPr>
        <w:t>CONTRATADA</w:t>
      </w:r>
      <w:r w:rsidR="00FD2FF4" w:rsidRPr="00FD2FF4">
        <w:rPr>
          <w:sz w:val="21"/>
          <w:szCs w:val="21"/>
        </w:rPr>
        <w:t xml:space="preserve"> deverá elaborar </w:t>
      </w:r>
      <w:r w:rsidR="00FD2FF4" w:rsidRPr="00FD2FF4">
        <w:rPr>
          <w:b/>
          <w:bCs/>
          <w:sz w:val="21"/>
          <w:szCs w:val="21"/>
        </w:rPr>
        <w:t>Folha de Pagamento</w:t>
      </w:r>
      <w:r w:rsidR="00FD2FF4" w:rsidRPr="00FD2FF4">
        <w:rPr>
          <w:sz w:val="21"/>
          <w:szCs w:val="21"/>
        </w:rPr>
        <w:t xml:space="preserve"> contendo nome do empregado, número da </w:t>
      </w:r>
      <w:r w:rsidR="00FD2FF4" w:rsidRPr="00FD2FF4">
        <w:rPr>
          <w:bCs/>
          <w:sz w:val="21"/>
          <w:szCs w:val="21"/>
        </w:rPr>
        <w:t>Carteira de Trabalho e Previdência Social –</w:t>
      </w:r>
      <w:r w:rsidR="00FD2FF4" w:rsidRPr="00FD2FF4">
        <w:rPr>
          <w:b/>
          <w:bCs/>
          <w:sz w:val="21"/>
          <w:szCs w:val="21"/>
        </w:rPr>
        <w:t xml:space="preserve"> CTPS</w:t>
      </w:r>
      <w:r w:rsidR="00FD2FF4" w:rsidRPr="00FD2FF4">
        <w:rPr>
          <w:sz w:val="21"/>
          <w:szCs w:val="21"/>
        </w:rPr>
        <w:t>, data de admissão, salário pago relativo aos empregados designados para a prestação dos serviços. Ainda deverão ser anexadas cópias dos contra cheques e folhas de ponto de cada empregado.</w:t>
      </w:r>
      <w:r w:rsidR="00FD2FF4" w:rsidRPr="00FD2FF4">
        <w:rPr>
          <w:bCs/>
          <w:sz w:val="21"/>
          <w:szCs w:val="21"/>
        </w:rPr>
        <w:t xml:space="preserve"> Deverá ser apresentada a </w:t>
      </w:r>
      <w:r w:rsidR="00FD2FF4" w:rsidRPr="00FD2FF4">
        <w:rPr>
          <w:b/>
          <w:bCs/>
          <w:sz w:val="21"/>
          <w:szCs w:val="21"/>
        </w:rPr>
        <w:t xml:space="preserve">RE </w:t>
      </w:r>
      <w:r w:rsidR="00FD2FF4" w:rsidRPr="00FD2FF4">
        <w:rPr>
          <w:bCs/>
          <w:sz w:val="21"/>
          <w:szCs w:val="21"/>
        </w:rPr>
        <w:t>(Relação de Empregados)</w:t>
      </w:r>
      <w:r w:rsidR="00FD2FF4" w:rsidRPr="00FD2FF4">
        <w:rPr>
          <w:b/>
          <w:bCs/>
          <w:sz w:val="21"/>
          <w:szCs w:val="21"/>
        </w:rPr>
        <w:t xml:space="preserve"> </w:t>
      </w:r>
      <w:r w:rsidR="00FD2FF4" w:rsidRPr="00FD2FF4">
        <w:rPr>
          <w:bCs/>
          <w:sz w:val="21"/>
          <w:szCs w:val="21"/>
        </w:rPr>
        <w:t>constantes no Arquivo</w:t>
      </w:r>
      <w:r w:rsidR="00FD2FF4" w:rsidRPr="00FD2FF4">
        <w:rPr>
          <w:b/>
          <w:bCs/>
          <w:sz w:val="21"/>
          <w:szCs w:val="21"/>
        </w:rPr>
        <w:t xml:space="preserve"> SEFIP </w:t>
      </w:r>
      <w:r w:rsidR="00FD2FF4" w:rsidRPr="00FD2FF4">
        <w:rPr>
          <w:sz w:val="21"/>
          <w:szCs w:val="21"/>
        </w:rPr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FD2FF4" w:rsidRPr="00FD2FF4">
        <w:rPr>
          <w:b/>
          <w:bCs/>
          <w:sz w:val="21"/>
          <w:szCs w:val="21"/>
        </w:rPr>
        <w:t>CESAMA</w:t>
      </w:r>
      <w:r w:rsidR="00FD2FF4" w:rsidRPr="00FD2FF4">
        <w:rPr>
          <w:sz w:val="21"/>
          <w:szCs w:val="21"/>
        </w:rPr>
        <w:t xml:space="preserve"> ficará inibida da quitação da Nota Fiscal; </w:t>
      </w:r>
    </w:p>
    <w:p w:rsidR="00BC2CC4" w:rsidRPr="00A051DE" w:rsidRDefault="00BC2CC4" w:rsidP="00FD2FF4">
      <w:pPr>
        <w:pStyle w:val="Recuodecorpodetexto2"/>
        <w:tabs>
          <w:tab w:val="left" w:pos="-5954"/>
          <w:tab w:val="left" w:pos="567"/>
          <w:tab w:val="left" w:pos="709"/>
        </w:tabs>
        <w:spacing w:before="60" w:after="60" w:line="300" w:lineRule="exact"/>
        <w:ind w:left="0" w:firstLine="0"/>
        <w:rPr>
          <w:rFonts w:eastAsia="Arial Unicode MS" w:cs="Arial"/>
          <w:iCs/>
          <w:sz w:val="23"/>
          <w:szCs w:val="23"/>
        </w:rPr>
      </w:pPr>
      <w:r w:rsidRPr="00A051DE">
        <w:rPr>
          <w:rFonts w:eastAsia="Arial Unicode MS" w:cs="Arial"/>
          <w:iCs/>
          <w:sz w:val="23"/>
          <w:szCs w:val="23"/>
        </w:rPr>
        <w:t>5.2.5</w:t>
      </w:r>
      <w:r w:rsidRPr="00A051DE">
        <w:rPr>
          <w:rFonts w:eastAsia="Arial Unicode MS" w:cs="Arial"/>
          <w:b/>
          <w:bCs/>
          <w:iCs/>
          <w:sz w:val="23"/>
          <w:szCs w:val="23"/>
        </w:rPr>
        <w:tab/>
        <w:t xml:space="preserve">  </w:t>
      </w:r>
      <w:r w:rsidRPr="00A051DE">
        <w:rPr>
          <w:rFonts w:eastAsia="Arial Unicode MS" w:cs="Arial"/>
          <w:iCs/>
          <w:sz w:val="23"/>
          <w:szCs w:val="23"/>
        </w:rPr>
        <w:t xml:space="preserve">Nas Notas Fiscais deverão ser anexadas, também, cópias da </w:t>
      </w:r>
      <w:r w:rsidRPr="00A051DE">
        <w:rPr>
          <w:rFonts w:eastAsia="Arial Unicode MS" w:cs="Arial"/>
          <w:b/>
          <w:bCs/>
          <w:iCs/>
          <w:sz w:val="23"/>
          <w:szCs w:val="23"/>
        </w:rPr>
        <w:t>Guia de Recolhimento do FGTS e Informações à Previdência Social (GFIP) e da Guia da Previdência Social (GPS)</w:t>
      </w:r>
      <w:r w:rsidRPr="00A051DE">
        <w:rPr>
          <w:rFonts w:eastAsia="Arial Unicode MS" w:cs="Arial"/>
          <w:iCs/>
          <w:sz w:val="23"/>
          <w:szCs w:val="23"/>
        </w:rPr>
        <w:t>, relativos aos empregados designados para trabalhar no serviço, objeto deste contrato;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bCs/>
          <w:iCs/>
          <w:sz w:val="23"/>
          <w:szCs w:val="23"/>
        </w:rPr>
        <w:t>5.2.6</w:t>
      </w:r>
      <w:r w:rsidRPr="00A051DE">
        <w:rPr>
          <w:rFonts w:ascii="Arial" w:eastAsia="Arial Unicode MS" w:hAnsi="Arial" w:cs="Arial"/>
          <w:b/>
          <w:bCs/>
          <w:iCs/>
          <w:sz w:val="23"/>
          <w:szCs w:val="23"/>
        </w:rPr>
        <w:t xml:space="preserve">  </w:t>
      </w:r>
      <w:r w:rsidRPr="00A051DE">
        <w:rPr>
          <w:rFonts w:ascii="Arial" w:eastAsia="Arial Unicode MS" w:hAnsi="Arial" w:cs="Arial"/>
          <w:iCs/>
          <w:sz w:val="23"/>
          <w:szCs w:val="23"/>
        </w:rPr>
        <w:t>Na Nota Fiscal (em duas vias) deverão, ainda, ser anexadas as certidões atualizadas de regularidade junto ao INSS, ao FGTS e a Justiça do Trabalho (CNDT);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5.2.7 O recolhimento do INSS e do FGTS referente aos serviços deverá ser feito de forma individualizada, por tomador, e esta condição deverá ser comprovada mensalmente, a cada emissão de Nota Fiscal;</w:t>
      </w:r>
    </w:p>
    <w:p w:rsidR="00BC2CC4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 xml:space="preserve">5.2.8 Na hipótese de ocorrer atraso no pagamento da Nota Fiscal por responsabilidade da CESAMA, esta se compromete a aplicar, conforme legislação em vigor, juros de mora sobre o valor devido </w:t>
      </w:r>
      <w:r w:rsidRPr="00A051DE">
        <w:rPr>
          <w:rFonts w:ascii="Arial" w:eastAsia="Arial Unicode MS" w:hAnsi="Arial" w:cs="Arial"/>
          <w:i/>
          <w:iCs/>
          <w:sz w:val="23"/>
          <w:szCs w:val="23"/>
        </w:rPr>
        <w:t>“pro rata”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entre a data do vencimento e o efetivo pagamento.</w:t>
      </w:r>
    </w:p>
    <w:p w:rsidR="00FD2FF4" w:rsidRDefault="00FD2FF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</w:p>
    <w:p w:rsidR="00BC2CC4" w:rsidRPr="00A051DE" w:rsidRDefault="00BC2CC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  <w:r w:rsidRPr="00A051DE">
        <w:rPr>
          <w:rFonts w:ascii="Arial" w:eastAsia="Arial Unicode MS" w:hAnsi="Arial" w:cs="Arial"/>
          <w:b/>
          <w:sz w:val="23"/>
          <w:szCs w:val="23"/>
        </w:rPr>
        <w:t>CLÁUSULA SEXTA:   REVISÃO</w:t>
      </w:r>
    </w:p>
    <w:p w:rsidR="00BC2CC4" w:rsidRPr="00A051DE" w:rsidRDefault="00BC2CC4" w:rsidP="00BC2CC4">
      <w:pPr>
        <w:numPr>
          <w:ilvl w:val="1"/>
          <w:numId w:val="13"/>
        </w:numPr>
        <w:spacing w:after="60"/>
        <w:ind w:left="0" w:firstLine="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 </w:t>
      </w:r>
      <w:r w:rsidRPr="00A051DE">
        <w:rPr>
          <w:rFonts w:ascii="Arial" w:eastAsia="Arial Unicode MS" w:hAnsi="Arial" w:cs="Arial"/>
          <w:sz w:val="23"/>
          <w:szCs w:val="23"/>
        </w:rPr>
        <w:t>Os preços contratados serão fixos e irreajustáveis.</w:t>
      </w:r>
    </w:p>
    <w:p w:rsidR="00FD2FF4" w:rsidRDefault="00FD2FF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</w:p>
    <w:p w:rsidR="00BC2CC4" w:rsidRPr="00A051DE" w:rsidRDefault="00BC2CC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b/>
          <w:bCs/>
          <w:sz w:val="23"/>
          <w:szCs w:val="23"/>
        </w:rPr>
        <w:t>CLÁUSULA  SÉTIMA:  PENALIDADES</w:t>
      </w:r>
    </w:p>
    <w:p w:rsidR="00BC2CC4" w:rsidRPr="00A051DE" w:rsidRDefault="00BC2CC4" w:rsidP="00BC2CC4">
      <w:pPr>
        <w:spacing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lang w:val="de-DE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ab/>
        <w:t>O atraso injustificado na prestação dos serviços, sujeita a CONTRATADA ao pagamento de uma multa de mora de 0,05% (zero vírgula zero cinco por cento) para cada dia de atraso, sobre o valor global do contrato, observado o prazo máximo de 05 (cinco) dias.</w:t>
      </w:r>
    </w:p>
    <w:p w:rsidR="00BC2CC4" w:rsidRPr="00A051DE" w:rsidRDefault="00BC2CC4" w:rsidP="00BC2CC4">
      <w:pPr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7.2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 multa de que trata este Item não impedirá a rescisão unilateral do contrato pela CESAMA e a aplicação de outras sanções.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7.3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Pela inexecução, total ou parcial do contrato, a CESAMA poderá aplicar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seguintes sanções, isoladas ou cumulativamente: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a)</w:t>
      </w:r>
      <w:r w:rsidRPr="00A051DE">
        <w:rPr>
          <w:rFonts w:ascii="Arial" w:eastAsia="Arial Unicode MS" w:hAnsi="Arial" w:cs="Arial"/>
          <w:sz w:val="23"/>
          <w:szCs w:val="23"/>
        </w:rPr>
        <w:tab/>
        <w:t>Advertência;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ind w:left="284" w:hanging="284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Multa meramente moratória, como previsto no item anterior (7.1) ou multa-penalidade     de </w:t>
      </w:r>
      <w:r w:rsidR="00FD2FF4">
        <w:rPr>
          <w:rFonts w:ascii="Arial" w:eastAsia="Arial Unicode MS" w:hAnsi="Arial" w:cs="Arial"/>
          <w:sz w:val="23"/>
          <w:szCs w:val="23"/>
        </w:rPr>
        <w:t>3</w:t>
      </w:r>
      <w:r w:rsidRPr="00A051DE">
        <w:rPr>
          <w:rFonts w:ascii="Arial" w:eastAsia="Arial Unicode MS" w:hAnsi="Arial" w:cs="Arial"/>
          <w:sz w:val="23"/>
          <w:szCs w:val="23"/>
        </w:rPr>
        <w:t>% (</w:t>
      </w:r>
      <w:r w:rsidR="00FD2FF4">
        <w:rPr>
          <w:rFonts w:ascii="Arial" w:eastAsia="Arial Unicode MS" w:hAnsi="Arial" w:cs="Arial"/>
          <w:sz w:val="23"/>
          <w:szCs w:val="23"/>
        </w:rPr>
        <w:t xml:space="preserve">três </w:t>
      </w:r>
      <w:r w:rsidRPr="00A051DE">
        <w:rPr>
          <w:rFonts w:ascii="Arial" w:eastAsia="Arial Unicode MS" w:hAnsi="Arial" w:cs="Arial"/>
          <w:sz w:val="23"/>
          <w:szCs w:val="23"/>
        </w:rPr>
        <w:t>por cento) sobre o valor do contrato, na impossibilidade do mesmo;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284" w:hanging="284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c)</w:t>
      </w:r>
      <w:r w:rsidRPr="00A051DE">
        <w:rPr>
          <w:rFonts w:eastAsia="Arial Unicode MS" w:cs="Arial"/>
          <w:sz w:val="23"/>
          <w:szCs w:val="23"/>
        </w:rPr>
        <w:tab/>
        <w:t>Suspensão temporária de participação em licitações e impedidos de contratar com a CESAMA, por prazo não superior a 02 (dois) anos.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d)</w:t>
      </w:r>
      <w:r w:rsidRPr="00A051DE">
        <w:rPr>
          <w:rFonts w:eastAsia="Arial Unicode MS" w:cs="Arial"/>
          <w:sz w:val="23"/>
          <w:szCs w:val="23"/>
        </w:rPr>
        <w:tab/>
        <w:t>Declaração de inidoneidade para licitar ou contratar com a CESAMA.</w:t>
      </w:r>
    </w:p>
    <w:p w:rsidR="00BC2CC4" w:rsidRPr="00A051DE" w:rsidRDefault="00BC2CC4" w:rsidP="00BC2CC4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b/>
          <w:bCs/>
          <w:sz w:val="23"/>
          <w:szCs w:val="23"/>
        </w:rPr>
        <w:t xml:space="preserve">7.3.1 </w:t>
      </w:r>
      <w:r w:rsidRPr="00A051DE">
        <w:rPr>
          <w:rFonts w:eastAsia="Arial Unicode MS" w:cs="Arial"/>
          <w:sz w:val="23"/>
          <w:szCs w:val="23"/>
        </w:rPr>
        <w:t>A sanção estabelecida na letra “d” do Item 7.3 é de co</w:t>
      </w:r>
      <w:r w:rsidR="00637951">
        <w:rPr>
          <w:rFonts w:eastAsia="Arial Unicode MS" w:cs="Arial"/>
          <w:sz w:val="23"/>
          <w:szCs w:val="23"/>
        </w:rPr>
        <w:t>mpetência exclusiva do Diretor P</w:t>
      </w:r>
      <w:r w:rsidRPr="00A051DE">
        <w:rPr>
          <w:rFonts w:eastAsia="Arial Unicode MS" w:cs="Arial"/>
          <w:sz w:val="23"/>
          <w:szCs w:val="23"/>
        </w:rPr>
        <w:t xml:space="preserve">residente da CESAMA, facultada a defesa do interessado no respectivo processo, no </w:t>
      </w:r>
      <w:r w:rsidRPr="00A051DE">
        <w:rPr>
          <w:rFonts w:eastAsia="Arial Unicode MS" w:cs="Arial"/>
          <w:sz w:val="23"/>
          <w:szCs w:val="23"/>
        </w:rPr>
        <w:lastRenderedPageBreak/>
        <w:t>prazo de 10 (dez) dias a contar da abertura de vista.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7.4</w:t>
      </w:r>
      <w:r w:rsidRPr="00A051DE">
        <w:rPr>
          <w:rFonts w:ascii="Arial" w:eastAsia="Arial Unicode MS" w:hAnsi="Arial" w:cs="Arial"/>
          <w:sz w:val="23"/>
          <w:szCs w:val="23"/>
        </w:rPr>
        <w:t xml:space="preserve"> Quando o objeto da </w:t>
      </w:r>
      <w:r w:rsidR="005E000B">
        <w:rPr>
          <w:rFonts w:ascii="Arial" w:eastAsia="Arial Unicode MS" w:hAnsi="Arial" w:cs="Arial"/>
          <w:sz w:val="23"/>
          <w:szCs w:val="23"/>
        </w:rPr>
        <w:t xml:space="preserve">dispensa de </w:t>
      </w:r>
      <w:r w:rsidRPr="00A051DE">
        <w:rPr>
          <w:rFonts w:ascii="Arial" w:eastAsia="Arial Unicode MS" w:hAnsi="Arial" w:cs="Arial"/>
          <w:sz w:val="23"/>
          <w:szCs w:val="23"/>
        </w:rPr>
        <w:t>licitação não for realizado e aceito até o vencimento do prazo estipulado para a execução dos serviços a suspensão do contrato será automática e perdurará até que seja realizado o serviço, sem prejuízo de outras penalidades previstas em lei sendo que as despesas serão efetuadas à expensas da Contratada.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b/>
          <w:sz w:val="23"/>
          <w:szCs w:val="23"/>
        </w:rPr>
        <w:t>7.5</w:t>
      </w:r>
      <w:r w:rsidRPr="00A051DE">
        <w:rPr>
          <w:rFonts w:eastAsia="Arial Unicode MS" w:cs="Arial"/>
          <w:sz w:val="23"/>
          <w:szCs w:val="23"/>
        </w:rPr>
        <w:t xml:space="preserve"> Suspensão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7.6 </w:t>
      </w:r>
      <w:r w:rsidRPr="00A051DE">
        <w:rPr>
          <w:rFonts w:ascii="Arial" w:eastAsia="Arial Unicode MS" w:hAnsi="Arial" w:cs="Arial"/>
          <w:sz w:val="23"/>
          <w:szCs w:val="23"/>
        </w:rPr>
        <w:t>Declaração de inidoneidade quando a empresa, sem justa causa, não cumprir as obrigações assumidas, praticar falta grave, dolosa ou revestida de má-fé, a juízo da Administração.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7.7 </w:t>
      </w:r>
      <w:r w:rsidRPr="00A051DE">
        <w:rPr>
          <w:rFonts w:ascii="Arial" w:eastAsia="Arial Unicode MS" w:hAnsi="Arial" w:cs="Arial"/>
          <w:sz w:val="23"/>
          <w:szCs w:val="23"/>
        </w:rPr>
        <w:t>Caso dentro do prazo de 05 (cinco) dias úteis a contar da data da notificação feita pela CESAMA, a contratada não comparecer para a assinatura do contrato, a mesma ficará sujeita às disposições da lei civil vigente.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7.8 </w:t>
      </w:r>
      <w:r w:rsidRPr="00A051DE">
        <w:rPr>
          <w:rFonts w:ascii="Arial" w:eastAsia="Arial Unicode MS" w:hAnsi="Arial" w:cs="Arial"/>
          <w:sz w:val="23"/>
          <w:szCs w:val="23"/>
        </w:rPr>
        <w:t xml:space="preserve">As penalidades previstas no </w:t>
      </w:r>
      <w:r w:rsidR="00187702">
        <w:rPr>
          <w:rFonts w:ascii="Arial" w:eastAsia="Arial Unicode MS" w:hAnsi="Arial" w:cs="Arial"/>
          <w:sz w:val="23"/>
          <w:szCs w:val="23"/>
        </w:rPr>
        <w:t>presente instrumento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poderão deixar de ser aplicadas, total ou parcialmente, a critério da CESAMA, se entender as justificativa</w:t>
      </w:r>
      <w:r w:rsidR="00637951">
        <w:rPr>
          <w:rFonts w:ascii="Arial" w:eastAsia="Arial Unicode MS" w:hAnsi="Arial" w:cs="Arial"/>
          <w:sz w:val="23"/>
          <w:szCs w:val="23"/>
        </w:rPr>
        <w:t xml:space="preserve">s apresentadas pela CONTRATADA </w:t>
      </w:r>
      <w:r w:rsidRPr="00A051DE">
        <w:rPr>
          <w:rFonts w:ascii="Arial" w:eastAsia="Arial Unicode MS" w:hAnsi="Arial" w:cs="Arial"/>
          <w:sz w:val="23"/>
          <w:szCs w:val="23"/>
        </w:rPr>
        <w:t>relevantes.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7.9 </w:t>
      </w:r>
      <w:r w:rsidRPr="00A051DE">
        <w:rPr>
          <w:rFonts w:ascii="Arial" w:eastAsia="Arial Unicode MS" w:hAnsi="Arial" w:cs="Arial"/>
          <w:bCs/>
          <w:sz w:val="23"/>
          <w:szCs w:val="23"/>
        </w:rPr>
        <w:t>As multas aplicadas serão descontadas dos pagamentos devidos decorrentes do respectivo contrato ou, em caso contrário, recolhidas no prazo de 05 (cinco) dias úteis a contar da decisão admini</w:t>
      </w:r>
      <w:r w:rsidR="00637951">
        <w:rPr>
          <w:rFonts w:ascii="Arial" w:eastAsia="Arial Unicode MS" w:hAnsi="Arial" w:cs="Arial"/>
          <w:bCs/>
          <w:sz w:val="23"/>
          <w:szCs w:val="23"/>
        </w:rPr>
        <w:t>strativa que as tenham aplicado ou ainda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quando for o caso, cobradas judicialmente.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7.10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Serão aplicadas multas diferenciadas para o descumprimento de cada item de Segurança e Medicina do Trabalho determinado pela Portaria n° 3214/78 e quando de sua aplicação acarretará o desconto na medição mensal sobre o valor global do contrato de 0,1% infração nível 1, 0,2%  infração nível 2, 0,3%  infração nível 3 e 0,4%  infração nível 4, observando-se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SESMT e/ou gestor do contrato.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sz w:val="23"/>
          <w:szCs w:val="23"/>
        </w:rPr>
        <w:t>7.10.1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 multa relativa ao descumprimento das normas regulamentadoras de Segurança e Medicina do Trabalho contidas na Portaria n° 3214/78 poderá ser aplicada cumulativamente à multa penalidade descrita no Item 7.3 letra “b”.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 xml:space="preserve">CLÁUSULA  OITAVA:   RESCISÃO: </w:t>
      </w:r>
    </w:p>
    <w:p w:rsidR="00BC2CC4" w:rsidRPr="00A051DE" w:rsidRDefault="00BC2CC4" w:rsidP="00A051DE">
      <w:pPr>
        <w:pStyle w:val="Ttulo2"/>
        <w:spacing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8.1</w:t>
      </w:r>
      <w:r w:rsidRPr="00A051DE">
        <w:rPr>
          <w:rFonts w:eastAsia="Arial Unicode MS" w:cs="Arial"/>
          <w:b w:val="0"/>
          <w:sz w:val="23"/>
          <w:szCs w:val="23"/>
        </w:rPr>
        <w:t xml:space="preserve"> A </w:t>
      </w:r>
      <w:r w:rsidRPr="00A051DE">
        <w:rPr>
          <w:rFonts w:eastAsia="Arial Unicode MS" w:cs="Arial"/>
          <w:b w:val="0"/>
          <w:bCs/>
          <w:sz w:val="23"/>
          <w:szCs w:val="23"/>
        </w:rPr>
        <w:t>CESAMA</w:t>
      </w:r>
      <w:r w:rsidRPr="00A051DE">
        <w:rPr>
          <w:rFonts w:eastAsia="Arial Unicode MS" w:cs="Arial"/>
          <w:b w:val="0"/>
          <w:sz w:val="23"/>
          <w:szCs w:val="23"/>
        </w:rPr>
        <w:t xml:space="preserve"> poderá rescindir este contrato, de direito, independentemente de interpelação judicial ou extrajudicial, quando a </w:t>
      </w:r>
      <w:r w:rsidRPr="00A051DE">
        <w:rPr>
          <w:rFonts w:eastAsia="Arial Unicode MS" w:cs="Arial"/>
          <w:b w:val="0"/>
          <w:bCs/>
          <w:sz w:val="23"/>
          <w:szCs w:val="23"/>
        </w:rPr>
        <w:t>CONTRATADA</w:t>
      </w:r>
      <w:r w:rsidRPr="00A051DE">
        <w:rPr>
          <w:rFonts w:eastAsia="Arial Unicode MS" w:cs="Arial"/>
          <w:sz w:val="23"/>
          <w:szCs w:val="23"/>
        </w:rPr>
        <w:t>:</w:t>
      </w:r>
    </w:p>
    <w:p w:rsidR="00BC2CC4" w:rsidRPr="00A051DE" w:rsidRDefault="005C2284" w:rsidP="00F20E2D">
      <w:pPr>
        <w:spacing w:before="12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>a) Falir, entrar em</w:t>
      </w:r>
      <w:r w:rsidR="00BC2CC4" w:rsidRPr="00A051DE">
        <w:rPr>
          <w:rFonts w:ascii="Arial" w:eastAsia="Arial Unicode MS" w:hAnsi="Arial" w:cs="Arial"/>
          <w:sz w:val="23"/>
          <w:szCs w:val="23"/>
        </w:rPr>
        <w:t xml:space="preserve"> recuperação judicial, concurso de credores, dissolução ou liquidação;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Transferir em parte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obrigações decorrentes deste Contrato, sem prévia anuência do Diretor Presidente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c) Não executar os serviços dentro dos prazos estipulados;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d) Descumprir no todo ou em parte quaisquer cláusulas deste contrato;</w:t>
      </w:r>
    </w:p>
    <w:p w:rsidR="00BC2CC4" w:rsidRPr="00A051DE" w:rsidRDefault="00BC2CC4" w:rsidP="00BC2CC4">
      <w:pPr>
        <w:pStyle w:val="Recuodecorpodetexto3"/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color w:val="auto"/>
          <w:sz w:val="23"/>
          <w:szCs w:val="23"/>
        </w:rPr>
        <w:t>e) Não apresentar as certidões atualizadas de regularidade do INSS, do FGTS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t xml:space="preserve"> e da Justiça 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lastRenderedPageBreak/>
        <w:t>do Trabalho</w:t>
      </w:r>
      <w:r w:rsidRPr="00A051DE">
        <w:rPr>
          <w:rFonts w:eastAsia="Arial Unicode MS" w:cs="Arial"/>
          <w:b w:val="0"/>
          <w:color w:val="auto"/>
          <w:sz w:val="23"/>
          <w:szCs w:val="23"/>
        </w:rPr>
        <w:t>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Ainda por razões de interesse público de alta relevância e amplo conhecimento, justificadas e determinadas pelo diretor presidente da CESAMA;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 NONA:   LEGISLAÇÃO APLICÁVEL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9.1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cumprir o disposto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Portaria nº 3.214/78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9.2   Aplica-se à execução deste co</w:t>
      </w:r>
      <w:r w:rsidR="004770F3">
        <w:rPr>
          <w:rFonts w:eastAsia="Arial Unicode MS" w:cs="Arial"/>
          <w:b w:val="0"/>
          <w:bCs w:val="0"/>
          <w:color w:val="auto"/>
          <w:sz w:val="23"/>
          <w:szCs w:val="23"/>
        </w:rPr>
        <w:t>ntrato a Lei Federal 8.666/</w:t>
      </w:r>
      <w:r w:rsidR="00A051DE">
        <w:rPr>
          <w:rFonts w:eastAsia="Arial Unicode MS" w:cs="Arial"/>
          <w:b w:val="0"/>
          <w:bCs w:val="0"/>
          <w:color w:val="auto"/>
          <w:sz w:val="23"/>
          <w:szCs w:val="23"/>
        </w:rPr>
        <w:t>93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, inclusive aos casos omissos, bem como legislação municipal</w:t>
      </w:r>
      <w:r w:rsidR="0026723C">
        <w:rPr>
          <w:rFonts w:eastAsia="Arial Unicode MS" w:cs="Arial"/>
          <w:b w:val="0"/>
          <w:bCs w:val="0"/>
          <w:color w:val="auto"/>
          <w:sz w:val="23"/>
          <w:szCs w:val="23"/>
        </w:rPr>
        <w:t>,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 xml:space="preserve"> civil e ambiental aplicáveis ao objeto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spacing w:before="360" w:after="0"/>
        <w:ind w:left="0"/>
        <w:rPr>
          <w:rFonts w:eastAsia="Arial Unicode MS" w:cs="Arial"/>
          <w:bCs w:val="0"/>
          <w:color w:val="auto"/>
          <w:sz w:val="23"/>
          <w:szCs w:val="23"/>
        </w:rPr>
      </w:pPr>
      <w:r w:rsidRPr="00A051DE">
        <w:rPr>
          <w:rFonts w:eastAsia="Arial Unicode MS" w:cs="Arial"/>
          <w:color w:val="auto"/>
          <w:sz w:val="23"/>
          <w:szCs w:val="23"/>
        </w:rPr>
        <w:t>CLÁUSULA  DÉCIMA: FORO</w:t>
      </w:r>
    </w:p>
    <w:p w:rsidR="00BC2CC4" w:rsidRPr="00A051DE" w:rsidRDefault="00BC2CC4" w:rsidP="00BC2CC4">
      <w:pPr>
        <w:pStyle w:val="Recuodecorpodetexto3"/>
        <w:tabs>
          <w:tab w:val="left" w:pos="3117"/>
          <w:tab w:val="left" w:pos="9142"/>
        </w:tabs>
        <w:ind w:left="0"/>
        <w:rPr>
          <w:rFonts w:eastAsia="Arial Unicode MS" w:cs="Arial"/>
          <w:b w:val="0"/>
          <w:bCs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As partes contratantes elegem o foro da Comarca de Juiz de Fora, com renúncia expressa de qualquer outro porventura existente, por mais privilegiado que seja, para dirimir dúvidas oriundas do presente contrato.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</w:p>
    <w:p w:rsidR="00BC2CC4" w:rsidRPr="00A051DE" w:rsidRDefault="00BC2CC4" w:rsidP="00BC2CC4">
      <w:pPr>
        <w:spacing w:before="240" w:after="60" w:line="300" w:lineRule="exact"/>
        <w:jc w:val="center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Juiz de Fora, </w:t>
      </w:r>
      <w:r w:rsidR="0011338A">
        <w:rPr>
          <w:rFonts w:ascii="Arial" w:eastAsia="Arial Unicode MS" w:hAnsi="Arial" w:cs="Arial"/>
          <w:sz w:val="23"/>
          <w:szCs w:val="23"/>
        </w:rPr>
        <w:t>21</w:t>
      </w:r>
      <w:r w:rsidR="00442951">
        <w:rPr>
          <w:rFonts w:ascii="Arial" w:eastAsia="Arial Unicode MS" w:hAnsi="Arial" w:cs="Arial"/>
          <w:sz w:val="23"/>
          <w:szCs w:val="23"/>
        </w:rPr>
        <w:t xml:space="preserve"> de </w:t>
      </w:r>
      <w:r w:rsidR="0011338A">
        <w:rPr>
          <w:rFonts w:ascii="Arial" w:eastAsia="Arial Unicode MS" w:hAnsi="Arial" w:cs="Arial"/>
          <w:sz w:val="23"/>
          <w:szCs w:val="23"/>
        </w:rPr>
        <w:t>dezembro</w:t>
      </w:r>
      <w:r w:rsidR="00442951">
        <w:rPr>
          <w:rFonts w:ascii="Arial" w:eastAsia="Arial Unicode MS" w:hAnsi="Arial" w:cs="Arial"/>
          <w:sz w:val="23"/>
          <w:szCs w:val="23"/>
        </w:rPr>
        <w:t xml:space="preserve"> de 2015</w:t>
      </w:r>
      <w:r w:rsidRPr="00A051DE">
        <w:rPr>
          <w:rFonts w:ascii="Arial" w:eastAsia="Arial Unicode MS" w:hAnsi="Arial" w:cs="Arial"/>
          <w:sz w:val="23"/>
          <w:szCs w:val="23"/>
        </w:rPr>
        <w:t>. 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BC2CC4" w:rsidRPr="00F6449A" w:rsidTr="00BC2CC4">
        <w:tc>
          <w:tcPr>
            <w:tcW w:w="5079" w:type="dxa"/>
          </w:tcPr>
          <w:p w:rsidR="00BC2CC4" w:rsidRPr="006C694C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A051DE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A051DE">
              <w:rPr>
                <w:rFonts w:ascii="Arial" w:eastAsia="Arial Unicode MS" w:hAnsi="Arial" w:cs="Arial"/>
                <w:sz w:val="23"/>
                <w:szCs w:val="23"/>
              </w:rPr>
              <w:t>André Borges de Souza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Diretor Presidente </w:t>
            </w:r>
            <w:r w:rsidR="006C694C">
              <w:rPr>
                <w:rFonts w:ascii="Arial" w:eastAsia="Arial Unicode MS" w:hAnsi="Arial" w:cs="Arial"/>
                <w:sz w:val="23"/>
                <w:szCs w:val="23"/>
              </w:rPr>
              <w:t>–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6C694C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Alexandre Stephan Farhat Ltda</w:t>
            </w:r>
          </w:p>
          <w:p w:rsidR="00BC2CC4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CONSTRUTORA STEPHAN FARHAT </w:t>
            </w:r>
          </w:p>
        </w:tc>
      </w:tr>
    </w:tbl>
    <w:p w:rsidR="00BC2CC4" w:rsidRPr="00DA2AF5" w:rsidRDefault="00BC2CC4" w:rsidP="006C694C">
      <w:pPr>
        <w:spacing w:line="276" w:lineRule="auto"/>
        <w:jc w:val="center"/>
        <w:rPr>
          <w:rFonts w:ascii="Arial" w:eastAsia="Arial Unicode MS" w:hAnsi="Arial" w:cs="Arial"/>
          <w:sz w:val="23"/>
          <w:szCs w:val="23"/>
          <w:lang w:val="en-US"/>
        </w:rPr>
      </w:pPr>
      <w:r w:rsidRPr="00DA2AF5">
        <w:rPr>
          <w:rFonts w:ascii="Arial" w:eastAsia="Arial Unicode MS" w:hAnsi="Arial" w:cs="Arial"/>
          <w:sz w:val="23"/>
          <w:szCs w:val="23"/>
          <w:lang w:val="en-US"/>
        </w:rPr>
        <w:t>   </w:t>
      </w:r>
    </w:p>
    <w:p w:rsidR="00BC2CC4" w:rsidRPr="00A051DE" w:rsidRDefault="00BC2CC4" w:rsidP="00BC2CC4">
      <w:pPr>
        <w:pStyle w:val="Ttulo6"/>
        <w:spacing w:before="60" w:line="300" w:lineRule="exact"/>
        <w:jc w:val="both"/>
        <w:rPr>
          <w:rFonts w:eastAsia="Arial Unicode MS" w:cs="Arial"/>
          <w:b w:val="0"/>
          <w:sz w:val="23"/>
          <w:szCs w:val="23"/>
        </w:rPr>
      </w:pPr>
      <w:r w:rsidRPr="00A051DE">
        <w:rPr>
          <w:rFonts w:eastAsia="Arial Unicode MS" w:cs="Arial"/>
          <w:b w:val="0"/>
          <w:bCs/>
          <w:sz w:val="23"/>
          <w:szCs w:val="23"/>
        </w:rPr>
        <w:t>Testemunhas  _______________________       _________________________</w:t>
      </w:r>
    </w:p>
    <w:p w:rsidR="0047540C" w:rsidRDefault="0047540C">
      <w:pPr>
        <w:jc w:val="center"/>
        <w:rPr>
          <w:rFonts w:ascii="Arial" w:hAnsi="Arial" w:cs="Arial"/>
          <w:b/>
          <w:sz w:val="22"/>
          <w:szCs w:val="22"/>
        </w:rPr>
      </w:pPr>
    </w:p>
    <w:p w:rsidR="006957A8" w:rsidRDefault="006957A8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p w:rsidR="00A051DE" w:rsidRDefault="00A051DE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sectPr w:rsidR="00A051DE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56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EB" w:rsidRDefault="00E66CEB">
      <w:r>
        <w:separator/>
      </w:r>
    </w:p>
  </w:endnote>
  <w:endnote w:type="continuationSeparator" w:id="0">
    <w:p w:rsidR="00E66CEB" w:rsidRDefault="00E6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4244"/>
    </w:tblGrid>
    <w:tr w:rsidR="009F18D7" w:rsidRPr="00F00E5B" w:rsidTr="006F3D21">
      <w:trPr>
        <w:trHeight w:val="366"/>
        <w:jc w:val="center"/>
      </w:trPr>
      <w:tc>
        <w:tcPr>
          <w:tcW w:w="1555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363FDB" w:rsidP="0021133D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>
                <wp:extent cx="828675" cy="2476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9F18D7">
          <w:pPr>
            <w:pStyle w:val="Ttulo3"/>
            <w:numPr>
              <w:ilvl w:val="0"/>
              <w:numId w:val="0"/>
            </w:numPr>
            <w:tabs>
              <w:tab w:val="left" w:pos="-6849"/>
            </w:tabs>
            <w:spacing w:before="160"/>
            <w:ind w:left="-23" w:right="-227"/>
            <w:rPr>
              <w:rFonts w:cs="Arial"/>
              <w:color w:val="000080"/>
              <w:sz w:val="12"/>
              <w:szCs w:val="12"/>
            </w:rPr>
          </w:pPr>
          <w:r w:rsidRPr="00F00E5B">
            <w:rPr>
              <w:rFonts w:cs="Arial"/>
              <w:color w:val="000080"/>
              <w:sz w:val="12"/>
              <w:szCs w:val="12"/>
            </w:rPr>
            <w:t>COMPANHIA DE SANEAMENTO MUNICIPAL</w:t>
          </w:r>
        </w:p>
      </w:tc>
    </w:tr>
  </w:tbl>
  <w:p w:rsidR="009F18D7" w:rsidRPr="00F00E5B" w:rsidRDefault="009F18D7">
    <w:pPr>
      <w:pStyle w:val="Rodap"/>
      <w:tabs>
        <w:tab w:val="left" w:pos="831"/>
      </w:tabs>
      <w:jc w:val="center"/>
      <w:rPr>
        <w:rFonts w:ascii="Arial" w:hAnsi="Arial" w:cs="Arial"/>
        <w:b/>
        <w:bCs/>
        <w:iCs/>
        <w:color w:val="000080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>Avenida Barão do Rio Branco, 1843 – 10° andar – Centro – Juiz de Fora / MG - CEP 36013-020.</w:t>
    </w:r>
  </w:p>
  <w:p w:rsidR="009F18D7" w:rsidRPr="00F00E5B" w:rsidRDefault="009F18D7">
    <w:pPr>
      <w:pStyle w:val="Rodap"/>
      <w:jc w:val="center"/>
      <w:rPr>
        <w:rFonts w:ascii="Arial" w:hAnsi="Arial" w:cs="Arial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 xml:space="preserve">Telefone: (32) 3239-1231 / (32) 3239-1229 – </w:t>
    </w:r>
    <w:r w:rsidRPr="00F00E5B">
      <w:rPr>
        <w:rFonts w:ascii="Arial" w:hAnsi="Arial" w:cs="Arial"/>
        <w:b/>
        <w:bCs/>
        <w:iCs/>
        <w:color w:val="000080"/>
        <w:sz w:val="12"/>
        <w:szCs w:val="12"/>
        <w:u w:val="single"/>
      </w:rPr>
      <w:t>licita@cesama.com.br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EB" w:rsidRDefault="00E66CEB">
      <w:r>
        <w:separator/>
      </w:r>
    </w:p>
  </w:footnote>
  <w:footnote w:type="continuationSeparator" w:id="0">
    <w:p w:rsidR="00E66CEB" w:rsidRDefault="00E6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D7" w:rsidRDefault="00363FDB">
    <w:pPr>
      <w:pStyle w:val="Cabealho"/>
      <w:jc w:val="center"/>
    </w:pPr>
    <w:r>
      <w:rPr>
        <w:noProof/>
      </w:rPr>
      <w:drawing>
        <wp:inline distT="0" distB="0" distL="0" distR="0">
          <wp:extent cx="157162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18D7">
      <w:t xml:space="preserve">         </w:t>
    </w:r>
    <w:r>
      <w:rPr>
        <w:i/>
        <w:iCs/>
        <w:noProof/>
      </w:rPr>
      <w:drawing>
        <wp:inline distT="0" distB="0" distL="0" distR="0">
          <wp:extent cx="1371600" cy="390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B2D62CE6"/>
    <w:name w:val="WW8Num2"/>
    <w:lvl w:ilvl="0">
      <w:start w:val="1"/>
      <w:numFmt w:val="decimal"/>
      <w:lvlText w:val="%1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1695"/>
        </w:tabs>
      </w:pPr>
    </w:lvl>
    <w:lvl w:ilvl="1">
      <w:start w:val="3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1695"/>
        </w:tabs>
      </w:pPr>
    </w:lvl>
    <w:lvl w:ilvl="1">
      <w:start w:val="1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11" w15:restartNumberingAfterBreak="0">
    <w:nsid w:val="00000018"/>
    <w:multiLevelType w:val="multilevel"/>
    <w:tmpl w:val="00000018"/>
    <w:name w:val="WW8Num4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727"/>
        </w:tabs>
        <w:ind w:left="727" w:hanging="360"/>
      </w:pPr>
    </w:lvl>
    <w:lvl w:ilvl="2">
      <w:start w:val="2"/>
      <w:numFmt w:val="decimal"/>
      <w:lvlText w:val="%1.%2.%3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</w:lvl>
    <w:lvl w:ilvl="4">
      <w:start w:val="1"/>
      <w:numFmt w:val="decimal"/>
      <w:lvlText w:val="%1.%2.%3.%4.%5"/>
      <w:lvlJc w:val="left"/>
      <w:pPr>
        <w:tabs>
          <w:tab w:val="num" w:pos="1468"/>
        </w:tabs>
        <w:ind w:left="1468" w:hanging="1080"/>
      </w:p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09"/>
        </w:tabs>
        <w:ind w:left="22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800"/>
      </w:pPr>
    </w:lvl>
  </w:abstractNum>
  <w:abstractNum w:abstractNumId="12" w15:restartNumberingAfterBreak="0">
    <w:nsid w:val="00000021"/>
    <w:multiLevelType w:val="multilevel"/>
    <w:tmpl w:val="000000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7132350"/>
    <w:multiLevelType w:val="hybridMultilevel"/>
    <w:tmpl w:val="DE3C2E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D110273"/>
    <w:multiLevelType w:val="multilevel"/>
    <w:tmpl w:val="26306A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0F4C7F11"/>
    <w:multiLevelType w:val="hybridMultilevel"/>
    <w:tmpl w:val="FBF458FA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1E200E"/>
    <w:multiLevelType w:val="hybridMultilevel"/>
    <w:tmpl w:val="F162F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505C3"/>
    <w:multiLevelType w:val="multilevel"/>
    <w:tmpl w:val="6722EF6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6760C3"/>
    <w:multiLevelType w:val="multilevel"/>
    <w:tmpl w:val="D10A11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CD67B52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21" w15:restartNumberingAfterBreak="0">
    <w:nsid w:val="4CDC67DB"/>
    <w:multiLevelType w:val="hybridMultilevel"/>
    <w:tmpl w:val="3A12546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EE7CA5"/>
    <w:multiLevelType w:val="multilevel"/>
    <w:tmpl w:val="4C1EA6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5C711BFA"/>
    <w:multiLevelType w:val="hybridMultilevel"/>
    <w:tmpl w:val="54DA99FA"/>
    <w:lvl w:ilvl="0" w:tplc="C226B5C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6B0865D3"/>
    <w:multiLevelType w:val="multilevel"/>
    <w:tmpl w:val="166442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5" w15:restartNumberingAfterBreak="0">
    <w:nsid w:val="79353F04"/>
    <w:multiLevelType w:val="hybridMultilevel"/>
    <w:tmpl w:val="4F167DC0"/>
    <w:lvl w:ilvl="0" w:tplc="4394E22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Lucida Sans Unicode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22"/>
  </w:num>
  <w:num w:numId="17">
    <w:abstractNumId w:val="23"/>
  </w:num>
  <w:num w:numId="18">
    <w:abstractNumId w:val="18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25"/>
  </w:num>
  <w:num w:numId="24">
    <w:abstractNumId w:val="21"/>
  </w:num>
  <w:num w:numId="25">
    <w:abstractNumId w:val="16"/>
  </w:num>
  <w:num w:numId="26">
    <w:abstractNumId w:val="15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0"/>
    <w:rsid w:val="00000484"/>
    <w:rsid w:val="000070AA"/>
    <w:rsid w:val="0001568B"/>
    <w:rsid w:val="00024BBB"/>
    <w:rsid w:val="00036F91"/>
    <w:rsid w:val="00053DA2"/>
    <w:rsid w:val="000672A6"/>
    <w:rsid w:val="00073502"/>
    <w:rsid w:val="00075D66"/>
    <w:rsid w:val="000774D3"/>
    <w:rsid w:val="0008246F"/>
    <w:rsid w:val="000841CB"/>
    <w:rsid w:val="00095321"/>
    <w:rsid w:val="000C5037"/>
    <w:rsid w:val="000D482A"/>
    <w:rsid w:val="000E3E1D"/>
    <w:rsid w:val="000E63A2"/>
    <w:rsid w:val="000F27A6"/>
    <w:rsid w:val="000F7B6B"/>
    <w:rsid w:val="00111E1B"/>
    <w:rsid w:val="0011338A"/>
    <w:rsid w:val="00120F3B"/>
    <w:rsid w:val="001222F4"/>
    <w:rsid w:val="001245AB"/>
    <w:rsid w:val="001326C1"/>
    <w:rsid w:val="00135CD9"/>
    <w:rsid w:val="001548CB"/>
    <w:rsid w:val="001636A5"/>
    <w:rsid w:val="00166E7D"/>
    <w:rsid w:val="00172430"/>
    <w:rsid w:val="00175697"/>
    <w:rsid w:val="00176B71"/>
    <w:rsid w:val="0018680B"/>
    <w:rsid w:val="00187702"/>
    <w:rsid w:val="001906FF"/>
    <w:rsid w:val="00190E2E"/>
    <w:rsid w:val="00196520"/>
    <w:rsid w:val="001975BB"/>
    <w:rsid w:val="001B0841"/>
    <w:rsid w:val="001B244B"/>
    <w:rsid w:val="001B3000"/>
    <w:rsid w:val="001B7144"/>
    <w:rsid w:val="001B7ED5"/>
    <w:rsid w:val="001C55B1"/>
    <w:rsid w:val="001C5AE2"/>
    <w:rsid w:val="001C619F"/>
    <w:rsid w:val="001D1816"/>
    <w:rsid w:val="001E0374"/>
    <w:rsid w:val="001E2439"/>
    <w:rsid w:val="001F17FD"/>
    <w:rsid w:val="001F2B22"/>
    <w:rsid w:val="00201A8B"/>
    <w:rsid w:val="00210244"/>
    <w:rsid w:val="0021133D"/>
    <w:rsid w:val="00223B6A"/>
    <w:rsid w:val="00235390"/>
    <w:rsid w:val="002355D4"/>
    <w:rsid w:val="002416FA"/>
    <w:rsid w:val="002417E6"/>
    <w:rsid w:val="0024347F"/>
    <w:rsid w:val="00245FD5"/>
    <w:rsid w:val="0024797C"/>
    <w:rsid w:val="00255EBC"/>
    <w:rsid w:val="0026488D"/>
    <w:rsid w:val="0026723C"/>
    <w:rsid w:val="00272CCC"/>
    <w:rsid w:val="00274068"/>
    <w:rsid w:val="00277F3E"/>
    <w:rsid w:val="002A36C4"/>
    <w:rsid w:val="002B5BF3"/>
    <w:rsid w:val="002C648D"/>
    <w:rsid w:val="002C70C2"/>
    <w:rsid w:val="002D3B85"/>
    <w:rsid w:val="002E2FA7"/>
    <w:rsid w:val="002E7CC9"/>
    <w:rsid w:val="00304DD5"/>
    <w:rsid w:val="00314A7F"/>
    <w:rsid w:val="00315CC9"/>
    <w:rsid w:val="00316F9A"/>
    <w:rsid w:val="00323903"/>
    <w:rsid w:val="00330C99"/>
    <w:rsid w:val="0033470A"/>
    <w:rsid w:val="0033589B"/>
    <w:rsid w:val="00350AC8"/>
    <w:rsid w:val="00357B67"/>
    <w:rsid w:val="00363FDB"/>
    <w:rsid w:val="00366B92"/>
    <w:rsid w:val="0039007A"/>
    <w:rsid w:val="00390C77"/>
    <w:rsid w:val="00394F7C"/>
    <w:rsid w:val="003970E1"/>
    <w:rsid w:val="003B4ECF"/>
    <w:rsid w:val="003C4DE5"/>
    <w:rsid w:val="003D44F2"/>
    <w:rsid w:val="003E462C"/>
    <w:rsid w:val="003E725A"/>
    <w:rsid w:val="004029D7"/>
    <w:rsid w:val="00406F9A"/>
    <w:rsid w:val="00415127"/>
    <w:rsid w:val="00420439"/>
    <w:rsid w:val="00436C3C"/>
    <w:rsid w:val="00442951"/>
    <w:rsid w:val="00446826"/>
    <w:rsid w:val="00451666"/>
    <w:rsid w:val="00460435"/>
    <w:rsid w:val="00472109"/>
    <w:rsid w:val="0047540C"/>
    <w:rsid w:val="004770F3"/>
    <w:rsid w:val="004774AA"/>
    <w:rsid w:val="00486D6A"/>
    <w:rsid w:val="004A251D"/>
    <w:rsid w:val="004A48AC"/>
    <w:rsid w:val="004B0413"/>
    <w:rsid w:val="004B5E70"/>
    <w:rsid w:val="004B698B"/>
    <w:rsid w:val="004B7E59"/>
    <w:rsid w:val="004B7F4B"/>
    <w:rsid w:val="004C21A6"/>
    <w:rsid w:val="004C4A30"/>
    <w:rsid w:val="004C5995"/>
    <w:rsid w:val="004D1B7C"/>
    <w:rsid w:val="004D259F"/>
    <w:rsid w:val="004E0BE6"/>
    <w:rsid w:val="004E1067"/>
    <w:rsid w:val="004E659C"/>
    <w:rsid w:val="004E71F3"/>
    <w:rsid w:val="00500F0E"/>
    <w:rsid w:val="00502DE3"/>
    <w:rsid w:val="00513124"/>
    <w:rsid w:val="0051356B"/>
    <w:rsid w:val="005164B1"/>
    <w:rsid w:val="00523540"/>
    <w:rsid w:val="005269A5"/>
    <w:rsid w:val="00536D46"/>
    <w:rsid w:val="0054394B"/>
    <w:rsid w:val="0057547C"/>
    <w:rsid w:val="005762E2"/>
    <w:rsid w:val="00577279"/>
    <w:rsid w:val="00583B6B"/>
    <w:rsid w:val="00584FFB"/>
    <w:rsid w:val="00594780"/>
    <w:rsid w:val="005A2039"/>
    <w:rsid w:val="005A31F0"/>
    <w:rsid w:val="005A57A8"/>
    <w:rsid w:val="005A5846"/>
    <w:rsid w:val="005C2284"/>
    <w:rsid w:val="005C3A57"/>
    <w:rsid w:val="005D48E5"/>
    <w:rsid w:val="005E000B"/>
    <w:rsid w:val="005F4F88"/>
    <w:rsid w:val="005F7DE8"/>
    <w:rsid w:val="006064BF"/>
    <w:rsid w:val="00611E5B"/>
    <w:rsid w:val="00614E71"/>
    <w:rsid w:val="00617856"/>
    <w:rsid w:val="00622C91"/>
    <w:rsid w:val="00630ED3"/>
    <w:rsid w:val="00631FD4"/>
    <w:rsid w:val="0063450E"/>
    <w:rsid w:val="00637951"/>
    <w:rsid w:val="00643FE8"/>
    <w:rsid w:val="0066290E"/>
    <w:rsid w:val="006720E5"/>
    <w:rsid w:val="006721DC"/>
    <w:rsid w:val="006824CD"/>
    <w:rsid w:val="0068393B"/>
    <w:rsid w:val="0068731A"/>
    <w:rsid w:val="006878A0"/>
    <w:rsid w:val="00690211"/>
    <w:rsid w:val="006957A8"/>
    <w:rsid w:val="006A19BD"/>
    <w:rsid w:val="006A1FFA"/>
    <w:rsid w:val="006B4A49"/>
    <w:rsid w:val="006B5537"/>
    <w:rsid w:val="006B5F63"/>
    <w:rsid w:val="006B67C2"/>
    <w:rsid w:val="006B752D"/>
    <w:rsid w:val="006C2ED3"/>
    <w:rsid w:val="006C3C24"/>
    <w:rsid w:val="006C694C"/>
    <w:rsid w:val="006D1D9F"/>
    <w:rsid w:val="006E2057"/>
    <w:rsid w:val="006E25BE"/>
    <w:rsid w:val="006E2CDA"/>
    <w:rsid w:val="006E410F"/>
    <w:rsid w:val="006F3D21"/>
    <w:rsid w:val="00714ADE"/>
    <w:rsid w:val="00735DED"/>
    <w:rsid w:val="0074561E"/>
    <w:rsid w:val="00747B79"/>
    <w:rsid w:val="00760446"/>
    <w:rsid w:val="00766AAB"/>
    <w:rsid w:val="007769ED"/>
    <w:rsid w:val="00794FA6"/>
    <w:rsid w:val="007A4325"/>
    <w:rsid w:val="007B77D4"/>
    <w:rsid w:val="007C4240"/>
    <w:rsid w:val="007C7969"/>
    <w:rsid w:val="007E2962"/>
    <w:rsid w:val="007F132C"/>
    <w:rsid w:val="007F2C56"/>
    <w:rsid w:val="0080692C"/>
    <w:rsid w:val="00814B2A"/>
    <w:rsid w:val="00817231"/>
    <w:rsid w:val="008221D2"/>
    <w:rsid w:val="008225B4"/>
    <w:rsid w:val="00822CCD"/>
    <w:rsid w:val="008234DB"/>
    <w:rsid w:val="008258F5"/>
    <w:rsid w:val="008306BC"/>
    <w:rsid w:val="0083186C"/>
    <w:rsid w:val="00836311"/>
    <w:rsid w:val="00840894"/>
    <w:rsid w:val="00851624"/>
    <w:rsid w:val="008676B0"/>
    <w:rsid w:val="00874393"/>
    <w:rsid w:val="00892B35"/>
    <w:rsid w:val="0089459C"/>
    <w:rsid w:val="00896C02"/>
    <w:rsid w:val="008A1189"/>
    <w:rsid w:val="008C3111"/>
    <w:rsid w:val="008C485F"/>
    <w:rsid w:val="008C69E2"/>
    <w:rsid w:val="008D0795"/>
    <w:rsid w:val="008E45F3"/>
    <w:rsid w:val="008E73DF"/>
    <w:rsid w:val="008F1ADF"/>
    <w:rsid w:val="0090384A"/>
    <w:rsid w:val="00913479"/>
    <w:rsid w:val="0091478D"/>
    <w:rsid w:val="00914B3F"/>
    <w:rsid w:val="00917189"/>
    <w:rsid w:val="009218D7"/>
    <w:rsid w:val="00921D82"/>
    <w:rsid w:val="00923006"/>
    <w:rsid w:val="00937172"/>
    <w:rsid w:val="00940008"/>
    <w:rsid w:val="009442DE"/>
    <w:rsid w:val="00955770"/>
    <w:rsid w:val="009665BD"/>
    <w:rsid w:val="00966E3E"/>
    <w:rsid w:val="00987E64"/>
    <w:rsid w:val="00990FEB"/>
    <w:rsid w:val="009A63D7"/>
    <w:rsid w:val="009A6AFC"/>
    <w:rsid w:val="009B491F"/>
    <w:rsid w:val="009C05AE"/>
    <w:rsid w:val="009C275C"/>
    <w:rsid w:val="009C5203"/>
    <w:rsid w:val="009C632A"/>
    <w:rsid w:val="009D5E98"/>
    <w:rsid w:val="009E1F87"/>
    <w:rsid w:val="009E2112"/>
    <w:rsid w:val="009F014C"/>
    <w:rsid w:val="009F18D7"/>
    <w:rsid w:val="00A0217B"/>
    <w:rsid w:val="00A051DE"/>
    <w:rsid w:val="00A05B07"/>
    <w:rsid w:val="00A06668"/>
    <w:rsid w:val="00A11122"/>
    <w:rsid w:val="00A12859"/>
    <w:rsid w:val="00A20441"/>
    <w:rsid w:val="00A25F75"/>
    <w:rsid w:val="00A31E84"/>
    <w:rsid w:val="00A34831"/>
    <w:rsid w:val="00A477E6"/>
    <w:rsid w:val="00A52968"/>
    <w:rsid w:val="00A52F5E"/>
    <w:rsid w:val="00A5755E"/>
    <w:rsid w:val="00A70D9D"/>
    <w:rsid w:val="00A833CC"/>
    <w:rsid w:val="00A84C18"/>
    <w:rsid w:val="00A9653C"/>
    <w:rsid w:val="00A96A1A"/>
    <w:rsid w:val="00AB14C2"/>
    <w:rsid w:val="00AB2513"/>
    <w:rsid w:val="00AC2E7B"/>
    <w:rsid w:val="00AE2228"/>
    <w:rsid w:val="00AE76A2"/>
    <w:rsid w:val="00AE79E4"/>
    <w:rsid w:val="00AF7D3A"/>
    <w:rsid w:val="00B22FF7"/>
    <w:rsid w:val="00B27AA7"/>
    <w:rsid w:val="00B45798"/>
    <w:rsid w:val="00B564C6"/>
    <w:rsid w:val="00B728AD"/>
    <w:rsid w:val="00B7483D"/>
    <w:rsid w:val="00B80EA3"/>
    <w:rsid w:val="00B83CF2"/>
    <w:rsid w:val="00B9204C"/>
    <w:rsid w:val="00B94038"/>
    <w:rsid w:val="00B94DA6"/>
    <w:rsid w:val="00B974A1"/>
    <w:rsid w:val="00BA23EC"/>
    <w:rsid w:val="00BA4CA8"/>
    <w:rsid w:val="00BB621D"/>
    <w:rsid w:val="00BB7626"/>
    <w:rsid w:val="00BC2CC4"/>
    <w:rsid w:val="00BD5B59"/>
    <w:rsid w:val="00BE4290"/>
    <w:rsid w:val="00BF00BC"/>
    <w:rsid w:val="00BF545B"/>
    <w:rsid w:val="00C03BB0"/>
    <w:rsid w:val="00C12EAD"/>
    <w:rsid w:val="00C13548"/>
    <w:rsid w:val="00C13731"/>
    <w:rsid w:val="00C17DFD"/>
    <w:rsid w:val="00C34657"/>
    <w:rsid w:val="00C34F99"/>
    <w:rsid w:val="00C56DD6"/>
    <w:rsid w:val="00C610A0"/>
    <w:rsid w:val="00C70BBF"/>
    <w:rsid w:val="00C75FDB"/>
    <w:rsid w:val="00C808BB"/>
    <w:rsid w:val="00C9089B"/>
    <w:rsid w:val="00C946AA"/>
    <w:rsid w:val="00C95002"/>
    <w:rsid w:val="00C95814"/>
    <w:rsid w:val="00CA440F"/>
    <w:rsid w:val="00CA6103"/>
    <w:rsid w:val="00CC3144"/>
    <w:rsid w:val="00CC4A32"/>
    <w:rsid w:val="00CC4F24"/>
    <w:rsid w:val="00CD181D"/>
    <w:rsid w:val="00CD4C5A"/>
    <w:rsid w:val="00CE6584"/>
    <w:rsid w:val="00CE6714"/>
    <w:rsid w:val="00CE7DAD"/>
    <w:rsid w:val="00CF356B"/>
    <w:rsid w:val="00D03132"/>
    <w:rsid w:val="00D07664"/>
    <w:rsid w:val="00D100CF"/>
    <w:rsid w:val="00D10724"/>
    <w:rsid w:val="00D161E2"/>
    <w:rsid w:val="00D17937"/>
    <w:rsid w:val="00D21425"/>
    <w:rsid w:val="00D21FDE"/>
    <w:rsid w:val="00D34F31"/>
    <w:rsid w:val="00D5221C"/>
    <w:rsid w:val="00D57121"/>
    <w:rsid w:val="00D67CCF"/>
    <w:rsid w:val="00D73F2E"/>
    <w:rsid w:val="00D83749"/>
    <w:rsid w:val="00DA2AF5"/>
    <w:rsid w:val="00DB1881"/>
    <w:rsid w:val="00DB3F03"/>
    <w:rsid w:val="00DB4A77"/>
    <w:rsid w:val="00DB4CFF"/>
    <w:rsid w:val="00DB5EE2"/>
    <w:rsid w:val="00DC3F92"/>
    <w:rsid w:val="00DC4F79"/>
    <w:rsid w:val="00DC7ACF"/>
    <w:rsid w:val="00DD53D2"/>
    <w:rsid w:val="00DE1238"/>
    <w:rsid w:val="00DE275C"/>
    <w:rsid w:val="00DF033A"/>
    <w:rsid w:val="00E07D5E"/>
    <w:rsid w:val="00E26CAD"/>
    <w:rsid w:val="00E31103"/>
    <w:rsid w:val="00E3239B"/>
    <w:rsid w:val="00E33C0C"/>
    <w:rsid w:val="00E3581C"/>
    <w:rsid w:val="00E370A6"/>
    <w:rsid w:val="00E52FE6"/>
    <w:rsid w:val="00E572D6"/>
    <w:rsid w:val="00E66CEB"/>
    <w:rsid w:val="00E70E1C"/>
    <w:rsid w:val="00E94BCC"/>
    <w:rsid w:val="00EA1212"/>
    <w:rsid w:val="00EA1389"/>
    <w:rsid w:val="00EA25CB"/>
    <w:rsid w:val="00EC1877"/>
    <w:rsid w:val="00ED2252"/>
    <w:rsid w:val="00EE19CC"/>
    <w:rsid w:val="00EF3520"/>
    <w:rsid w:val="00EF654A"/>
    <w:rsid w:val="00F00E5B"/>
    <w:rsid w:val="00F15717"/>
    <w:rsid w:val="00F174A1"/>
    <w:rsid w:val="00F20E2D"/>
    <w:rsid w:val="00F2273C"/>
    <w:rsid w:val="00F244BF"/>
    <w:rsid w:val="00F32F6E"/>
    <w:rsid w:val="00F33D1C"/>
    <w:rsid w:val="00F3408A"/>
    <w:rsid w:val="00F6449A"/>
    <w:rsid w:val="00F710CF"/>
    <w:rsid w:val="00F7586F"/>
    <w:rsid w:val="00F90673"/>
    <w:rsid w:val="00F94A5E"/>
    <w:rsid w:val="00FB4427"/>
    <w:rsid w:val="00FB6AA6"/>
    <w:rsid w:val="00FD23DF"/>
    <w:rsid w:val="00FD2BA2"/>
    <w:rsid w:val="00FD2FF4"/>
    <w:rsid w:val="00FD41CE"/>
    <w:rsid w:val="00FF17FC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D9D0F-2A31-4050-B32C-EC45400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80"/>
      <w:outlineLvl w:val="2"/>
    </w:pPr>
    <w:rPr>
      <w:rFonts w:ascii="Arial" w:hAnsi="Arial"/>
      <w:b/>
      <w:color w:val="FF000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  <w:sz w:val="28"/>
      <w:szCs w:val="36"/>
    </w:rPr>
  </w:style>
  <w:style w:type="paragraph" w:styleId="Ttulo6">
    <w:name w:val="heading 6"/>
    <w:basedOn w:val="Normal"/>
    <w:next w:val="Normal"/>
    <w:qFormat/>
    <w:pPr>
      <w:keepNext/>
      <w:spacing w:before="360" w:after="60"/>
      <w:ind w:left="1701" w:hanging="1701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Cs/>
      <w:color w:val="FF0000"/>
      <w:sz w:val="50"/>
    </w:rPr>
  </w:style>
  <w:style w:type="paragraph" w:styleId="Ttulo9">
    <w:name w:val="heading 9"/>
    <w:basedOn w:val="Normal"/>
    <w:next w:val="Normal"/>
    <w:qFormat/>
    <w:pPr>
      <w:keepNext/>
      <w:widowControl/>
      <w:suppressAutoHyphens w:val="0"/>
      <w:jc w:val="center"/>
      <w:outlineLvl w:val="8"/>
    </w:pPr>
    <w:rPr>
      <w:rFonts w:ascii="Arial" w:eastAsia="Times New Roman" w:hAnsi="Arial" w:cs="Arial"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b w:val="0"/>
      <w:i w:val="0"/>
    </w:rPr>
  </w:style>
  <w:style w:type="character" w:customStyle="1" w:styleId="WW8Num43z0">
    <w:name w:val="WW8Num43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spacing w:before="120"/>
      <w:ind w:left="1701"/>
      <w:jc w:val="both"/>
    </w:pPr>
    <w:rPr>
      <w:rFonts w:ascii="Arial" w:hAnsi="Arial"/>
    </w:rPr>
  </w:style>
  <w:style w:type="paragraph" w:styleId="Textoembloco">
    <w:name w:val="Block Text"/>
    <w:basedOn w:val="Normal"/>
    <w:semiHidden/>
    <w:pPr>
      <w:spacing w:before="120" w:after="120"/>
      <w:ind w:left="1701" w:right="51"/>
      <w:jc w:val="both"/>
    </w:pPr>
    <w:rPr>
      <w:rFonts w:ascii="Arial" w:hAnsi="Arial"/>
      <w:iCs/>
    </w:rPr>
  </w:style>
  <w:style w:type="paragraph" w:customStyle="1" w:styleId="WW-Recuodecorpodetexto2">
    <w:name w:val="WW-Recuo de corpo de texto 2"/>
    <w:basedOn w:val="Normal"/>
    <w:pPr>
      <w:spacing w:before="120" w:after="120"/>
      <w:ind w:left="1701" w:hanging="1701"/>
      <w:jc w:val="both"/>
    </w:pPr>
    <w:rPr>
      <w:rFonts w:ascii="Arial" w:hAnsi="Arial"/>
    </w:rPr>
  </w:style>
  <w:style w:type="paragraph" w:styleId="Recuodecorpodetexto2">
    <w:name w:val="Body Text Indent 2"/>
    <w:basedOn w:val="Normal"/>
    <w:semiHidden/>
    <w:pPr>
      <w:spacing w:before="120" w:after="120"/>
      <w:ind w:left="1701" w:hanging="1701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before="360" w:after="6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semiHidden/>
    <w:pPr>
      <w:tabs>
        <w:tab w:val="left" w:pos="1701"/>
      </w:tabs>
      <w:spacing w:before="60" w:after="60" w:line="300" w:lineRule="exact"/>
      <w:ind w:left="1701"/>
      <w:jc w:val="both"/>
    </w:pPr>
    <w:rPr>
      <w:rFonts w:ascii="Arial" w:hAnsi="Arial"/>
      <w:b/>
      <w:bCs/>
      <w:color w:val="FF0000"/>
    </w:rPr>
  </w:style>
  <w:style w:type="paragraph" w:styleId="Corpodetexto3">
    <w:name w:val="Body Text 3"/>
    <w:basedOn w:val="Normal"/>
    <w:semiHidden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color w:val="FF00FF"/>
      <w:kern w:val="0"/>
    </w:rPr>
  </w:style>
  <w:style w:type="paragraph" w:customStyle="1" w:styleId="Recuodecorpodetexto21">
    <w:name w:val="Recuo de corpo de texto 21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Recuodecorpodetexto22">
    <w:name w:val="Recuo de corpo de texto 22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Corpodetexto21">
    <w:name w:val="Corpo de texto 21"/>
    <w:basedOn w:val="Normal"/>
    <w:pPr>
      <w:widowControl/>
      <w:spacing w:before="36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BodyText21">
    <w:name w:val="Body Text 21"/>
    <w:basedOn w:val="Normal"/>
    <w:pPr>
      <w:widowControl/>
      <w:jc w:val="both"/>
    </w:pPr>
    <w:rPr>
      <w:rFonts w:eastAsia="Times New Roman"/>
      <w:lang w:eastAsia="ar-SA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Lucida Sans Unicode" w:hAnsi="Tahoma" w:cs="Tahoma"/>
      <w:kern w:val="1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500F0E"/>
    <w:pPr>
      <w:widowControl/>
      <w:ind w:left="720"/>
      <w:contextualSpacing/>
    </w:pPr>
    <w:rPr>
      <w:rFonts w:eastAsia="Times New Roman"/>
      <w:i/>
      <w:kern w:val="0"/>
      <w:sz w:val="28"/>
      <w:szCs w:val="20"/>
      <w:lang w:eastAsia="ar-SA"/>
    </w:rPr>
  </w:style>
  <w:style w:type="character" w:customStyle="1" w:styleId="WW-Fontepargpadro">
    <w:name w:val="WW-Fonte parág. padrão"/>
    <w:rsid w:val="00304DD5"/>
  </w:style>
  <w:style w:type="paragraph" w:customStyle="1" w:styleId="WW-Corpodetexto31">
    <w:name w:val="WW-Corpo de texto 31"/>
    <w:basedOn w:val="Normal"/>
    <w:rsid w:val="00DC7ACF"/>
    <w:pPr>
      <w:spacing w:line="240" w:lineRule="atLeast"/>
      <w:jc w:val="center"/>
    </w:pPr>
    <w:rPr>
      <w:rFonts w:ascii="Arial" w:eastAsia="Times New Roman" w:hAnsi="Arial"/>
      <w:kern w:val="0"/>
      <w:sz w:val="22"/>
      <w:szCs w:val="20"/>
      <w:lang w:eastAsia="ar-SA"/>
    </w:rPr>
  </w:style>
  <w:style w:type="table" w:customStyle="1" w:styleId="GradeClara-nfase11">
    <w:name w:val="Grade Clara - Ênfase 11"/>
    <w:basedOn w:val="Tabelanormal"/>
    <w:uiPriority w:val="62"/>
    <w:rsid w:val="006720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WW-Corpodetexto2">
    <w:name w:val="WW-Corpo de texto 2"/>
    <w:basedOn w:val="Normal"/>
    <w:rsid w:val="006957A8"/>
    <w:pPr>
      <w:widowControl/>
      <w:spacing w:line="240" w:lineRule="atLeast"/>
      <w:jc w:val="both"/>
    </w:pPr>
    <w:rPr>
      <w:rFonts w:ascii="Arial" w:eastAsia="Times New Roman" w:hAnsi="Arial" w:cs="Arial"/>
      <w:kern w:val="0"/>
      <w:sz w:val="28"/>
      <w:szCs w:val="20"/>
      <w:lang w:eastAsia="ar-SA"/>
    </w:rPr>
  </w:style>
  <w:style w:type="paragraph" w:customStyle="1" w:styleId="WW-Corpodetexto312">
    <w:name w:val="WW-Corpo de texto 312"/>
    <w:basedOn w:val="Normal"/>
    <w:rsid w:val="006957A8"/>
    <w:pPr>
      <w:widowControl/>
      <w:jc w:val="both"/>
    </w:pPr>
    <w:rPr>
      <w:rFonts w:ascii="Arial" w:eastAsia="Times New Roman" w:hAnsi="Arial" w:cs="Arial"/>
      <w:b/>
      <w:bCs/>
      <w:kern w:val="0"/>
      <w:sz w:val="22"/>
      <w:szCs w:val="20"/>
      <w:lang w:eastAsia="ar-SA"/>
    </w:rPr>
  </w:style>
  <w:style w:type="paragraph" w:customStyle="1" w:styleId="Corpodetexto210">
    <w:name w:val="Corpo de texto 21"/>
    <w:basedOn w:val="Normal"/>
    <w:rsid w:val="006957A8"/>
    <w:pPr>
      <w:widowControl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ar-SA"/>
    </w:rPr>
  </w:style>
  <w:style w:type="character" w:styleId="Forte">
    <w:name w:val="Strong"/>
    <w:basedOn w:val="Fontepargpadro"/>
    <w:qFormat/>
    <w:rsid w:val="008E73DF"/>
    <w:rPr>
      <w:b/>
      <w:bCs/>
    </w:rPr>
  </w:style>
  <w:style w:type="paragraph" w:customStyle="1" w:styleId="Recuodecorpodetexto220">
    <w:name w:val="Recuo de corpo de texto 22"/>
    <w:basedOn w:val="Normal"/>
    <w:rsid w:val="00DF033A"/>
    <w:pPr>
      <w:widowControl/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eastAsia="Times New Roman" w:hAnsi="Arial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822F-6A41-49A0-81F1-1EF160A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Nº 001/09</vt:lpstr>
    </vt:vector>
  </TitlesOfParts>
  <Company>CESAMA</Company>
  <LinksUpToDate>false</LinksUpToDate>
  <CharactersWithSpaces>15931</CharactersWithSpaces>
  <SharedDoc>false</SharedDoc>
  <HLinks>
    <vt:vector size="24" baseType="variant">
      <vt:variant>
        <vt:i4>4915289</vt:i4>
      </vt:variant>
      <vt:variant>
        <vt:i4>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http://www.pjf.mg.gov.br/cpl/cagel.php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Nº 001/09</dc:title>
  <dc:creator>CESAMA Companhia de Saneamento</dc:creator>
  <cp:lastModifiedBy>Anna Carolina Matos Pinto</cp:lastModifiedBy>
  <cp:revision>2</cp:revision>
  <cp:lastPrinted>2014-12-22T11:47:00Z</cp:lastPrinted>
  <dcterms:created xsi:type="dcterms:W3CDTF">2019-05-10T16:10:00Z</dcterms:created>
  <dcterms:modified xsi:type="dcterms:W3CDTF">2019-05-10T16:10:00Z</dcterms:modified>
</cp:coreProperties>
</file>