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F07" w:rsidRDefault="007B3F07" w:rsidP="001D487E">
      <w:pPr>
        <w:pStyle w:val="Ttulo2"/>
        <w:tabs>
          <w:tab w:val="left" w:pos="708"/>
        </w:tabs>
        <w:jc w:val="both"/>
        <w:rPr>
          <w:rFonts w:asciiTheme="minorHAnsi" w:eastAsia="Times New Roman" w:hAnsiTheme="minorHAnsi" w:cs="Times New Roman"/>
          <w:bCs w:val="0"/>
          <w:color w:val="auto"/>
        </w:rPr>
      </w:pPr>
      <w:bookmarkStart w:id="0" w:name="_GoBack"/>
      <w:bookmarkEnd w:id="0"/>
      <w:r w:rsidRPr="005624E2">
        <w:rPr>
          <w:rFonts w:asciiTheme="minorHAnsi" w:eastAsia="Times New Roman" w:hAnsiTheme="minorHAnsi" w:cs="Times New Roman"/>
          <w:bCs w:val="0"/>
          <w:color w:val="auto"/>
        </w:rPr>
        <w:t>CONTRATO Nº 0</w:t>
      </w:r>
      <w:r w:rsidR="00B51F96">
        <w:rPr>
          <w:rFonts w:asciiTheme="minorHAnsi" w:eastAsia="Times New Roman" w:hAnsiTheme="minorHAnsi" w:cs="Times New Roman"/>
          <w:bCs w:val="0"/>
          <w:color w:val="auto"/>
        </w:rPr>
        <w:t>42</w:t>
      </w:r>
      <w:r w:rsidRPr="005624E2">
        <w:rPr>
          <w:rFonts w:asciiTheme="minorHAnsi" w:eastAsia="Times New Roman" w:hAnsiTheme="minorHAnsi" w:cs="Times New Roman"/>
          <w:bCs w:val="0"/>
          <w:color w:val="auto"/>
        </w:rPr>
        <w:t>/</w:t>
      </w:r>
      <w:r w:rsidR="005624E2">
        <w:rPr>
          <w:rFonts w:asciiTheme="minorHAnsi" w:eastAsia="Times New Roman" w:hAnsiTheme="minorHAnsi" w:cs="Times New Roman"/>
          <w:bCs w:val="0"/>
          <w:color w:val="auto"/>
        </w:rPr>
        <w:t>201</w:t>
      </w:r>
      <w:r w:rsidR="00B51F96">
        <w:rPr>
          <w:rFonts w:asciiTheme="minorHAnsi" w:eastAsia="Times New Roman" w:hAnsiTheme="minorHAnsi" w:cs="Times New Roman"/>
          <w:bCs w:val="0"/>
          <w:color w:val="auto"/>
        </w:rPr>
        <w:t>6</w:t>
      </w:r>
      <w:r w:rsidR="00601B05">
        <w:rPr>
          <w:rFonts w:asciiTheme="minorHAnsi" w:eastAsia="Times New Roman" w:hAnsiTheme="minorHAnsi" w:cs="Times New Roman"/>
          <w:bCs w:val="0"/>
          <w:color w:val="auto"/>
        </w:rPr>
        <w:t xml:space="preserve">  </w:t>
      </w:r>
      <w:r w:rsidR="001D487E">
        <w:rPr>
          <w:rFonts w:asciiTheme="minorHAnsi" w:eastAsia="Times New Roman" w:hAnsiTheme="minorHAnsi" w:cs="Times New Roman"/>
          <w:bCs w:val="0"/>
          <w:color w:val="auto"/>
        </w:rPr>
        <w:t xml:space="preserve"> - </w:t>
      </w:r>
      <w:r w:rsidR="00601B05">
        <w:rPr>
          <w:rFonts w:asciiTheme="minorHAnsi" w:eastAsia="Times New Roman" w:hAnsiTheme="minorHAnsi" w:cs="Times New Roman"/>
          <w:bCs w:val="0"/>
          <w:color w:val="auto"/>
        </w:rPr>
        <w:t xml:space="preserve"> </w:t>
      </w:r>
      <w:r w:rsidRPr="005624E2">
        <w:rPr>
          <w:rFonts w:asciiTheme="minorHAnsi" w:eastAsia="Times New Roman" w:hAnsiTheme="minorHAnsi" w:cs="Times New Roman"/>
          <w:bCs w:val="0"/>
          <w:color w:val="auto"/>
        </w:rPr>
        <w:t>CONTRATO DE LOCAÇÃO DE IMÓVEL NÃO RESIDENCIAL</w:t>
      </w:r>
    </w:p>
    <w:p w:rsidR="007B3F07" w:rsidRPr="007B3F07" w:rsidRDefault="007B3F07" w:rsidP="007B3F07">
      <w:pPr>
        <w:jc w:val="both"/>
        <w:rPr>
          <w:rFonts w:asciiTheme="minorHAnsi" w:hAnsiTheme="minorHAnsi"/>
        </w:rPr>
      </w:pPr>
    </w:p>
    <w:p w:rsidR="007B3F07" w:rsidRPr="005624E2" w:rsidRDefault="001D487E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 w:rsidRPr="001D487E">
        <w:rPr>
          <w:rFonts w:ascii="Calibri" w:hAnsi="Calibri"/>
          <w:sz w:val="23"/>
          <w:szCs w:val="23"/>
        </w:rPr>
        <w:t>A Companhia de Saneamento Municipal - CESAMA, empresa pública municipal, situada nesta cidade na Av. Rio Branco, 1843 – 8° ao 11° andares – Centro (CNPJ n° 21.572.243/0001-74), neste ato representada pelo seu Diretor Presidente, Dr. André Borges de Souza, brasileiro, casado, engenheiro, bem como</w:t>
      </w:r>
      <w:r w:rsidR="007B3F07" w:rsidRPr="005624E2">
        <w:rPr>
          <w:rFonts w:asciiTheme="minorHAnsi" w:hAnsiTheme="minorHAnsi"/>
          <w:sz w:val="23"/>
          <w:szCs w:val="23"/>
        </w:rPr>
        <w:t xml:space="preserve"> </w:t>
      </w:r>
      <w:r>
        <w:rPr>
          <w:rFonts w:asciiTheme="minorHAnsi" w:hAnsiTheme="minorHAnsi"/>
          <w:sz w:val="23"/>
          <w:szCs w:val="23"/>
        </w:rPr>
        <w:t xml:space="preserve">o </w:t>
      </w:r>
      <w:r w:rsidR="007B3F07" w:rsidRPr="005624E2">
        <w:rPr>
          <w:rFonts w:asciiTheme="minorHAnsi" w:hAnsiTheme="minorHAnsi"/>
          <w:sz w:val="23"/>
          <w:szCs w:val="23"/>
        </w:rPr>
        <w:t xml:space="preserve">Sr. </w:t>
      </w:r>
      <w:r w:rsidR="007B3F07" w:rsidRPr="005624E2">
        <w:rPr>
          <w:rFonts w:asciiTheme="minorHAnsi" w:hAnsiTheme="minorHAnsi"/>
          <w:b/>
          <w:bCs/>
          <w:sz w:val="23"/>
          <w:szCs w:val="23"/>
        </w:rPr>
        <w:t>Heveraldo Lima de Castro (LOCADOR</w:t>
      </w:r>
      <w:r w:rsidR="007B3F07" w:rsidRPr="005624E2">
        <w:rPr>
          <w:rFonts w:asciiTheme="minorHAnsi" w:hAnsiTheme="minorHAnsi"/>
          <w:b/>
          <w:sz w:val="23"/>
          <w:szCs w:val="23"/>
        </w:rPr>
        <w:t>)</w:t>
      </w:r>
      <w:r w:rsidR="007B3F07" w:rsidRPr="005624E2">
        <w:rPr>
          <w:rFonts w:asciiTheme="minorHAnsi" w:hAnsiTheme="minorHAnsi"/>
          <w:sz w:val="23"/>
          <w:szCs w:val="23"/>
        </w:rPr>
        <w:t xml:space="preserve">, brasileiro, casado, Identidade n° M-996328, </w:t>
      </w:r>
      <w:r>
        <w:rPr>
          <w:rFonts w:asciiTheme="minorHAnsi" w:hAnsiTheme="minorHAnsi"/>
          <w:sz w:val="23"/>
          <w:szCs w:val="23"/>
        </w:rPr>
        <w:t xml:space="preserve">assinam </w:t>
      </w:r>
      <w:r w:rsidR="007B3F07" w:rsidRPr="005624E2">
        <w:rPr>
          <w:rFonts w:asciiTheme="minorHAnsi" w:hAnsiTheme="minorHAnsi"/>
          <w:b/>
          <w:bCs/>
          <w:sz w:val="23"/>
          <w:szCs w:val="23"/>
        </w:rPr>
        <w:t>contrato de locação do imóvel não residencial localizado nesta cidade na Avenida Rui Barbosa, 596 - Bairro Santa Terezinha</w:t>
      </w:r>
      <w:r w:rsidR="007B3F07" w:rsidRPr="005624E2">
        <w:rPr>
          <w:rFonts w:asciiTheme="minorHAnsi" w:hAnsiTheme="minorHAnsi"/>
          <w:sz w:val="23"/>
          <w:szCs w:val="23"/>
        </w:rPr>
        <w:t xml:space="preserve">, conforme autorizações de fls. </w:t>
      </w:r>
      <w:r w:rsidR="00B51F96">
        <w:rPr>
          <w:rFonts w:asciiTheme="minorHAnsi" w:hAnsiTheme="minorHAnsi"/>
          <w:sz w:val="23"/>
          <w:szCs w:val="23"/>
        </w:rPr>
        <w:t>685</w:t>
      </w:r>
      <w:r w:rsidR="007B3F07" w:rsidRPr="005624E2">
        <w:rPr>
          <w:rFonts w:asciiTheme="minorHAnsi" w:hAnsiTheme="minorHAnsi"/>
          <w:sz w:val="23"/>
          <w:szCs w:val="23"/>
        </w:rPr>
        <w:t xml:space="preserve"> do </w:t>
      </w:r>
      <w:r w:rsidR="007B3F07" w:rsidRPr="005624E2">
        <w:rPr>
          <w:rFonts w:asciiTheme="minorHAnsi" w:hAnsiTheme="minorHAnsi"/>
          <w:sz w:val="23"/>
          <w:szCs w:val="23"/>
          <w:u w:val="single"/>
        </w:rPr>
        <w:t>Processo Administrativo nº 238/96</w:t>
      </w:r>
      <w:r w:rsidR="007B3F07" w:rsidRPr="005624E2">
        <w:rPr>
          <w:rFonts w:asciiTheme="minorHAnsi" w:hAnsiTheme="minorHAnsi"/>
          <w:sz w:val="23"/>
          <w:szCs w:val="23"/>
        </w:rPr>
        <w:t>, mediante as cláusulas e condições seguintes:</w:t>
      </w:r>
    </w:p>
    <w:p w:rsidR="007B3F07" w:rsidRDefault="007B3F07" w:rsidP="007B3F07">
      <w:pPr>
        <w:pStyle w:val="Corpodetexto"/>
        <w:spacing w:before="120"/>
        <w:jc w:val="both"/>
        <w:rPr>
          <w:rFonts w:asciiTheme="minorHAnsi" w:hAnsiTheme="minorHAnsi"/>
          <w:b/>
          <w:bCs/>
          <w:sz w:val="23"/>
          <w:szCs w:val="23"/>
        </w:rPr>
      </w:pPr>
      <w:r w:rsidRPr="005624E2">
        <w:rPr>
          <w:rFonts w:asciiTheme="minorHAnsi" w:hAnsiTheme="minorHAnsi"/>
          <w:b/>
          <w:bCs/>
          <w:sz w:val="23"/>
          <w:szCs w:val="23"/>
        </w:rPr>
        <w:t xml:space="preserve">PRIMEIRA – O prazo da locação é de </w:t>
      </w:r>
      <w:r w:rsidR="00B51F96">
        <w:rPr>
          <w:rFonts w:asciiTheme="minorHAnsi" w:hAnsiTheme="minorHAnsi"/>
          <w:b/>
          <w:bCs/>
          <w:sz w:val="23"/>
          <w:szCs w:val="23"/>
        </w:rPr>
        <w:t>06</w:t>
      </w:r>
      <w:r w:rsidRPr="005624E2">
        <w:rPr>
          <w:rFonts w:asciiTheme="minorHAnsi" w:hAnsiTheme="minorHAnsi"/>
          <w:b/>
          <w:bCs/>
          <w:sz w:val="23"/>
          <w:szCs w:val="23"/>
        </w:rPr>
        <w:t xml:space="preserve"> (</w:t>
      </w:r>
      <w:r w:rsidR="00B51F96">
        <w:rPr>
          <w:rFonts w:asciiTheme="minorHAnsi" w:hAnsiTheme="minorHAnsi"/>
          <w:b/>
          <w:bCs/>
          <w:sz w:val="23"/>
          <w:szCs w:val="23"/>
        </w:rPr>
        <w:t>seis</w:t>
      </w:r>
      <w:r w:rsidRPr="005624E2">
        <w:rPr>
          <w:rFonts w:asciiTheme="minorHAnsi" w:hAnsiTheme="minorHAnsi"/>
          <w:b/>
          <w:bCs/>
          <w:sz w:val="23"/>
          <w:szCs w:val="23"/>
        </w:rPr>
        <w:t xml:space="preserve">) meses com início em </w:t>
      </w:r>
      <w:r w:rsidR="00F81311" w:rsidRPr="007343F6">
        <w:rPr>
          <w:rFonts w:asciiTheme="minorHAnsi" w:hAnsiTheme="minorHAnsi"/>
          <w:b/>
          <w:bCs/>
          <w:sz w:val="23"/>
          <w:szCs w:val="23"/>
        </w:rPr>
        <w:t>11</w:t>
      </w:r>
      <w:r w:rsidRPr="007343F6">
        <w:rPr>
          <w:rFonts w:asciiTheme="minorHAnsi" w:hAnsiTheme="minorHAnsi"/>
          <w:b/>
          <w:bCs/>
          <w:sz w:val="23"/>
          <w:szCs w:val="23"/>
        </w:rPr>
        <w:t>/0</w:t>
      </w:r>
      <w:r w:rsidR="00995AC6">
        <w:rPr>
          <w:rFonts w:asciiTheme="minorHAnsi" w:hAnsiTheme="minorHAnsi"/>
          <w:b/>
          <w:bCs/>
          <w:sz w:val="23"/>
          <w:szCs w:val="23"/>
        </w:rPr>
        <w:t>7</w:t>
      </w:r>
      <w:r w:rsidRPr="007343F6">
        <w:rPr>
          <w:rFonts w:asciiTheme="minorHAnsi" w:hAnsiTheme="minorHAnsi"/>
          <w:b/>
          <w:bCs/>
          <w:sz w:val="23"/>
          <w:szCs w:val="23"/>
        </w:rPr>
        <w:t>/201</w:t>
      </w:r>
      <w:r w:rsidR="00B51F96" w:rsidRPr="007343F6">
        <w:rPr>
          <w:rFonts w:asciiTheme="minorHAnsi" w:hAnsiTheme="minorHAnsi"/>
          <w:b/>
          <w:bCs/>
          <w:sz w:val="23"/>
          <w:szCs w:val="23"/>
        </w:rPr>
        <w:t>6</w:t>
      </w:r>
      <w:r w:rsidRPr="005624E2">
        <w:rPr>
          <w:rFonts w:asciiTheme="minorHAnsi" w:hAnsiTheme="minorHAnsi"/>
          <w:b/>
          <w:bCs/>
          <w:sz w:val="23"/>
          <w:szCs w:val="23"/>
        </w:rPr>
        <w:t xml:space="preserve"> e término previsto para o dia </w:t>
      </w:r>
      <w:r w:rsidR="00B51F96">
        <w:rPr>
          <w:rFonts w:asciiTheme="minorHAnsi" w:hAnsiTheme="minorHAnsi"/>
          <w:b/>
          <w:bCs/>
          <w:sz w:val="23"/>
          <w:szCs w:val="23"/>
        </w:rPr>
        <w:t>11</w:t>
      </w:r>
      <w:r w:rsidRPr="005624E2">
        <w:rPr>
          <w:rFonts w:asciiTheme="minorHAnsi" w:hAnsiTheme="minorHAnsi"/>
          <w:b/>
          <w:bCs/>
          <w:sz w:val="23"/>
          <w:szCs w:val="23"/>
        </w:rPr>
        <w:t>/0</w:t>
      </w:r>
      <w:r w:rsidR="00995AC6">
        <w:rPr>
          <w:rFonts w:asciiTheme="minorHAnsi" w:hAnsiTheme="minorHAnsi"/>
          <w:b/>
          <w:bCs/>
          <w:sz w:val="23"/>
          <w:szCs w:val="23"/>
        </w:rPr>
        <w:t>1</w:t>
      </w:r>
      <w:r w:rsidRPr="005624E2">
        <w:rPr>
          <w:rFonts w:asciiTheme="minorHAnsi" w:hAnsiTheme="minorHAnsi"/>
          <w:b/>
          <w:bCs/>
          <w:sz w:val="23"/>
          <w:szCs w:val="23"/>
        </w:rPr>
        <w:t>/201</w:t>
      </w:r>
      <w:r w:rsidR="00B51F96">
        <w:rPr>
          <w:rFonts w:asciiTheme="minorHAnsi" w:hAnsiTheme="minorHAnsi"/>
          <w:b/>
          <w:bCs/>
          <w:sz w:val="23"/>
          <w:szCs w:val="23"/>
        </w:rPr>
        <w:t>7</w:t>
      </w:r>
      <w:r w:rsidRPr="005624E2">
        <w:rPr>
          <w:rFonts w:asciiTheme="minorHAnsi" w:hAnsiTheme="minorHAnsi"/>
          <w:b/>
          <w:bCs/>
          <w:sz w:val="23"/>
          <w:szCs w:val="23"/>
        </w:rPr>
        <w:t>;</w:t>
      </w:r>
    </w:p>
    <w:p w:rsidR="007B3F07" w:rsidRPr="005624E2" w:rsidRDefault="007B3F07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 w:rsidRPr="006D4C4B">
        <w:rPr>
          <w:rFonts w:asciiTheme="minorHAnsi" w:hAnsiTheme="minorHAnsi"/>
          <w:b/>
          <w:bCs/>
          <w:sz w:val="23"/>
          <w:szCs w:val="23"/>
        </w:rPr>
        <w:t xml:space="preserve">Parágrafo </w:t>
      </w:r>
      <w:r w:rsidR="00036F91">
        <w:rPr>
          <w:rFonts w:asciiTheme="minorHAnsi" w:hAnsiTheme="minorHAnsi"/>
          <w:b/>
          <w:bCs/>
          <w:sz w:val="23"/>
          <w:szCs w:val="23"/>
        </w:rPr>
        <w:t>Único</w:t>
      </w:r>
      <w:r w:rsidR="006D4C4B">
        <w:rPr>
          <w:rFonts w:asciiTheme="minorHAnsi" w:hAnsiTheme="minorHAnsi"/>
          <w:sz w:val="23"/>
          <w:szCs w:val="23"/>
        </w:rPr>
        <w:t>:</w:t>
      </w:r>
      <w:r w:rsidRPr="005624E2">
        <w:rPr>
          <w:rFonts w:asciiTheme="minorHAnsi" w:hAnsiTheme="minorHAnsi"/>
          <w:sz w:val="23"/>
          <w:szCs w:val="23"/>
        </w:rPr>
        <w:t xml:space="preserve"> Findo o prazo de locação, a LOCATÁRIA deverá restituir o imóvel locado livre e desocupado de coisas e pessoas e em perfeito estado de conservação</w:t>
      </w:r>
      <w:r w:rsidR="00036F91">
        <w:rPr>
          <w:rFonts w:asciiTheme="minorHAnsi" w:hAnsiTheme="minorHAnsi"/>
          <w:sz w:val="23"/>
          <w:szCs w:val="23"/>
        </w:rPr>
        <w:t xml:space="preserve"> considerado o desgaste natural da construção</w:t>
      </w:r>
      <w:r w:rsidRPr="005624E2">
        <w:rPr>
          <w:rFonts w:asciiTheme="minorHAnsi" w:hAnsiTheme="minorHAnsi"/>
          <w:sz w:val="23"/>
          <w:szCs w:val="23"/>
        </w:rPr>
        <w:t>, independente de qualquer notificação ou interpelação, sob pena de sujeitar-se ao disposto no Artigo 575 do Código Civil, sem prejuízo de qualquer procedimento judicial decorrente, imposto predial ou qualquer outra que incida sobre o imóvel, devidamente quitado, apresentando, também, a ordem de desligamento da luz. Se a LOCATÁRIA continuar no imóvel, e enquanto o retiver, pagará o aluguel reajustado</w:t>
      </w:r>
      <w:r w:rsidR="00036F91">
        <w:rPr>
          <w:rFonts w:asciiTheme="minorHAnsi" w:hAnsiTheme="minorHAnsi"/>
          <w:sz w:val="23"/>
          <w:szCs w:val="23"/>
        </w:rPr>
        <w:t>.</w:t>
      </w:r>
    </w:p>
    <w:p w:rsidR="00985547" w:rsidRDefault="007B3F07" w:rsidP="007B3F07">
      <w:pPr>
        <w:pStyle w:val="Corpodetexto"/>
        <w:jc w:val="both"/>
        <w:rPr>
          <w:rFonts w:asciiTheme="minorHAnsi" w:hAnsiTheme="minorHAnsi"/>
          <w:bCs/>
          <w:sz w:val="23"/>
          <w:szCs w:val="23"/>
        </w:rPr>
      </w:pPr>
      <w:r w:rsidRPr="005624E2">
        <w:rPr>
          <w:rFonts w:asciiTheme="minorHAnsi" w:hAnsiTheme="minorHAnsi"/>
          <w:b/>
          <w:bCs/>
          <w:sz w:val="23"/>
          <w:szCs w:val="23"/>
        </w:rPr>
        <w:t>SEGUNDA</w:t>
      </w:r>
      <w:r w:rsidRPr="005624E2">
        <w:rPr>
          <w:rFonts w:asciiTheme="minorHAnsi" w:hAnsiTheme="minorHAnsi"/>
          <w:sz w:val="23"/>
          <w:szCs w:val="23"/>
        </w:rPr>
        <w:t xml:space="preserve"> – O </w:t>
      </w:r>
      <w:r w:rsidRPr="005624E2">
        <w:rPr>
          <w:rFonts w:asciiTheme="minorHAnsi" w:hAnsiTheme="minorHAnsi"/>
          <w:b/>
          <w:bCs/>
          <w:sz w:val="23"/>
          <w:szCs w:val="23"/>
        </w:rPr>
        <w:t>aluguel mensal</w:t>
      </w:r>
      <w:r w:rsidRPr="005624E2">
        <w:rPr>
          <w:rFonts w:asciiTheme="minorHAnsi" w:hAnsiTheme="minorHAnsi"/>
          <w:sz w:val="23"/>
          <w:szCs w:val="23"/>
        </w:rPr>
        <w:t xml:space="preserve"> </w:t>
      </w:r>
      <w:r w:rsidR="00F81311">
        <w:rPr>
          <w:rFonts w:asciiTheme="minorHAnsi" w:hAnsiTheme="minorHAnsi"/>
          <w:sz w:val="23"/>
          <w:szCs w:val="23"/>
        </w:rPr>
        <w:t>é</w:t>
      </w:r>
      <w:r w:rsidRPr="005624E2">
        <w:rPr>
          <w:rFonts w:asciiTheme="minorHAnsi" w:hAnsiTheme="minorHAnsi"/>
          <w:sz w:val="23"/>
          <w:szCs w:val="23"/>
        </w:rPr>
        <w:t xml:space="preserve"> </w:t>
      </w:r>
      <w:r w:rsidR="00F81311">
        <w:rPr>
          <w:rFonts w:asciiTheme="minorHAnsi" w:hAnsiTheme="minorHAnsi"/>
          <w:sz w:val="23"/>
          <w:szCs w:val="23"/>
        </w:rPr>
        <w:t xml:space="preserve">de </w:t>
      </w:r>
      <w:r w:rsidRPr="005624E2">
        <w:rPr>
          <w:rFonts w:asciiTheme="minorHAnsi" w:hAnsiTheme="minorHAnsi"/>
          <w:b/>
          <w:bCs/>
          <w:sz w:val="23"/>
          <w:szCs w:val="23"/>
          <w:u w:val="single"/>
        </w:rPr>
        <w:t>R$</w:t>
      </w:r>
      <w:r w:rsidR="00985547">
        <w:rPr>
          <w:rFonts w:asciiTheme="minorHAnsi" w:hAnsiTheme="minorHAnsi"/>
          <w:b/>
          <w:bCs/>
          <w:sz w:val="23"/>
          <w:szCs w:val="23"/>
          <w:u w:val="single"/>
        </w:rPr>
        <w:t xml:space="preserve"> </w:t>
      </w:r>
      <w:r w:rsidR="00B51F96">
        <w:rPr>
          <w:rFonts w:asciiTheme="minorHAnsi" w:hAnsiTheme="minorHAnsi"/>
          <w:b/>
          <w:bCs/>
          <w:sz w:val="23"/>
          <w:szCs w:val="23"/>
          <w:u w:val="single"/>
        </w:rPr>
        <w:t>6.161,05</w:t>
      </w:r>
      <w:r w:rsidRPr="005624E2">
        <w:rPr>
          <w:rFonts w:asciiTheme="minorHAnsi" w:hAnsiTheme="minorHAnsi"/>
          <w:b/>
          <w:bCs/>
          <w:sz w:val="23"/>
          <w:szCs w:val="23"/>
        </w:rPr>
        <w:t xml:space="preserve"> (</w:t>
      </w:r>
      <w:r w:rsidR="007343F6">
        <w:rPr>
          <w:rFonts w:asciiTheme="minorHAnsi" w:hAnsiTheme="minorHAnsi"/>
          <w:b/>
          <w:bCs/>
          <w:sz w:val="23"/>
          <w:szCs w:val="23"/>
        </w:rPr>
        <w:t>seis mil, cento e sessenta e um reais e cinco centavos</w:t>
      </w:r>
      <w:r w:rsidRPr="005624E2">
        <w:rPr>
          <w:rFonts w:asciiTheme="minorHAnsi" w:hAnsiTheme="minorHAnsi"/>
          <w:b/>
          <w:bCs/>
          <w:sz w:val="23"/>
          <w:szCs w:val="23"/>
        </w:rPr>
        <w:t>)</w:t>
      </w:r>
      <w:r w:rsidR="002404ED">
        <w:rPr>
          <w:rFonts w:asciiTheme="minorHAnsi" w:hAnsiTheme="minorHAnsi"/>
          <w:b/>
          <w:bCs/>
          <w:sz w:val="23"/>
          <w:szCs w:val="23"/>
        </w:rPr>
        <w:t>,</w:t>
      </w:r>
      <w:r w:rsidR="003579C5">
        <w:rPr>
          <w:rFonts w:asciiTheme="minorHAnsi" w:hAnsiTheme="minorHAnsi"/>
          <w:b/>
          <w:bCs/>
          <w:sz w:val="23"/>
          <w:szCs w:val="23"/>
        </w:rPr>
        <w:t xml:space="preserve"> </w:t>
      </w:r>
      <w:r w:rsidR="00F81311">
        <w:rPr>
          <w:rFonts w:asciiTheme="minorHAnsi" w:hAnsiTheme="minorHAnsi"/>
          <w:b/>
          <w:bCs/>
          <w:sz w:val="23"/>
          <w:szCs w:val="23"/>
        </w:rPr>
        <w:t xml:space="preserve">considerando o reajuste de </w:t>
      </w:r>
      <w:r w:rsidR="00B51F96">
        <w:rPr>
          <w:rFonts w:asciiTheme="minorHAnsi" w:hAnsiTheme="minorHAnsi"/>
          <w:b/>
          <w:bCs/>
          <w:sz w:val="23"/>
          <w:szCs w:val="23"/>
        </w:rPr>
        <w:t>11</w:t>
      </w:r>
      <w:r w:rsidR="00F81311">
        <w:rPr>
          <w:rFonts w:asciiTheme="minorHAnsi" w:hAnsiTheme="minorHAnsi"/>
          <w:b/>
          <w:bCs/>
          <w:sz w:val="23"/>
          <w:szCs w:val="23"/>
        </w:rPr>
        <w:t>,</w:t>
      </w:r>
      <w:r w:rsidR="00B51F96">
        <w:rPr>
          <w:rFonts w:asciiTheme="minorHAnsi" w:hAnsiTheme="minorHAnsi"/>
          <w:b/>
          <w:bCs/>
          <w:sz w:val="23"/>
          <w:szCs w:val="23"/>
        </w:rPr>
        <w:t>09</w:t>
      </w:r>
      <w:r w:rsidR="00F81311">
        <w:rPr>
          <w:rFonts w:asciiTheme="minorHAnsi" w:hAnsiTheme="minorHAnsi"/>
          <w:b/>
          <w:bCs/>
          <w:sz w:val="23"/>
          <w:szCs w:val="23"/>
        </w:rPr>
        <w:t xml:space="preserve">% (IGPM), </w:t>
      </w:r>
      <w:r w:rsidR="003579C5" w:rsidRPr="003579C5">
        <w:rPr>
          <w:rFonts w:asciiTheme="minorHAnsi" w:hAnsiTheme="minorHAnsi"/>
          <w:bCs/>
          <w:sz w:val="23"/>
          <w:szCs w:val="23"/>
        </w:rPr>
        <w:t xml:space="preserve">correspondente ao período </w:t>
      </w:r>
      <w:r w:rsidR="00F81311">
        <w:rPr>
          <w:rFonts w:asciiTheme="minorHAnsi" w:hAnsiTheme="minorHAnsi"/>
          <w:bCs/>
          <w:sz w:val="23"/>
          <w:szCs w:val="23"/>
        </w:rPr>
        <w:t>previsto na cláusula primeira</w:t>
      </w:r>
      <w:r w:rsidR="00985547">
        <w:rPr>
          <w:rFonts w:asciiTheme="minorHAnsi" w:hAnsiTheme="minorHAnsi"/>
          <w:bCs/>
          <w:sz w:val="23"/>
          <w:szCs w:val="23"/>
        </w:rPr>
        <w:t>.</w:t>
      </w:r>
      <w:r w:rsidR="00396AE7">
        <w:rPr>
          <w:rFonts w:asciiTheme="minorHAnsi" w:hAnsiTheme="minorHAnsi"/>
          <w:bCs/>
          <w:sz w:val="23"/>
          <w:szCs w:val="23"/>
        </w:rPr>
        <w:t xml:space="preserve"> Os valores são fixos e irreajustáveis durante a vigência deste instrumento.</w:t>
      </w:r>
    </w:p>
    <w:p w:rsidR="007B3F07" w:rsidRPr="005624E2" w:rsidRDefault="00985547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PARÁGRAFO ÚNICO</w:t>
      </w:r>
      <w:r w:rsidR="003920B7">
        <w:rPr>
          <w:rFonts w:asciiTheme="minorHAnsi" w:hAnsiTheme="minorHAnsi"/>
          <w:bCs/>
          <w:sz w:val="23"/>
          <w:szCs w:val="23"/>
        </w:rPr>
        <w:t xml:space="preserve">: </w:t>
      </w:r>
      <w:r w:rsidR="007B3F07" w:rsidRPr="005624E2">
        <w:rPr>
          <w:rFonts w:asciiTheme="minorHAnsi" w:hAnsiTheme="minorHAnsi"/>
          <w:bCs/>
          <w:sz w:val="23"/>
          <w:szCs w:val="23"/>
        </w:rPr>
        <w:t xml:space="preserve">O </w:t>
      </w:r>
      <w:r w:rsidR="007B3F07" w:rsidRPr="005624E2">
        <w:rPr>
          <w:rFonts w:asciiTheme="minorHAnsi" w:hAnsiTheme="minorHAnsi"/>
          <w:b/>
          <w:bCs/>
          <w:sz w:val="23"/>
          <w:szCs w:val="23"/>
        </w:rPr>
        <w:t xml:space="preserve">valor global </w:t>
      </w:r>
      <w:r>
        <w:rPr>
          <w:rFonts w:asciiTheme="minorHAnsi" w:hAnsiTheme="minorHAnsi"/>
          <w:b/>
          <w:bCs/>
          <w:sz w:val="23"/>
          <w:szCs w:val="23"/>
        </w:rPr>
        <w:t>é</w:t>
      </w:r>
      <w:r w:rsidR="007B3F07" w:rsidRPr="005624E2">
        <w:rPr>
          <w:rFonts w:asciiTheme="minorHAnsi" w:hAnsiTheme="minorHAnsi"/>
          <w:b/>
          <w:bCs/>
          <w:sz w:val="23"/>
          <w:szCs w:val="23"/>
        </w:rPr>
        <w:t xml:space="preserve"> </w:t>
      </w:r>
      <w:r>
        <w:rPr>
          <w:rFonts w:asciiTheme="minorHAnsi" w:hAnsiTheme="minorHAnsi"/>
          <w:b/>
          <w:bCs/>
          <w:sz w:val="23"/>
          <w:szCs w:val="23"/>
        </w:rPr>
        <w:t xml:space="preserve">de </w:t>
      </w:r>
      <w:r w:rsidR="007B3F07" w:rsidRPr="005624E2">
        <w:rPr>
          <w:rFonts w:asciiTheme="minorHAnsi" w:hAnsiTheme="minorHAnsi"/>
          <w:b/>
          <w:bCs/>
          <w:sz w:val="23"/>
          <w:szCs w:val="23"/>
        </w:rPr>
        <w:t>R$</w:t>
      </w:r>
      <w:r w:rsidR="00640DA6" w:rsidRPr="005624E2">
        <w:rPr>
          <w:rFonts w:asciiTheme="minorHAnsi" w:hAnsiTheme="minorHAnsi"/>
          <w:b/>
          <w:bCs/>
          <w:sz w:val="23"/>
          <w:szCs w:val="23"/>
        </w:rPr>
        <w:t xml:space="preserve"> </w:t>
      </w:r>
      <w:r w:rsidR="00B51F96">
        <w:rPr>
          <w:rFonts w:asciiTheme="minorHAnsi" w:hAnsiTheme="minorHAnsi"/>
          <w:b/>
          <w:bCs/>
          <w:sz w:val="23"/>
          <w:szCs w:val="23"/>
        </w:rPr>
        <w:t>36.996,30</w:t>
      </w:r>
      <w:r w:rsidR="007B3F07" w:rsidRPr="005624E2">
        <w:rPr>
          <w:rFonts w:asciiTheme="minorHAnsi" w:hAnsiTheme="minorHAnsi"/>
          <w:b/>
          <w:bCs/>
          <w:sz w:val="23"/>
          <w:szCs w:val="23"/>
        </w:rPr>
        <w:t xml:space="preserve"> (</w:t>
      </w:r>
      <w:r w:rsidR="007343F6">
        <w:rPr>
          <w:rFonts w:asciiTheme="minorHAnsi" w:hAnsiTheme="minorHAnsi"/>
          <w:b/>
          <w:bCs/>
          <w:sz w:val="23"/>
          <w:szCs w:val="23"/>
        </w:rPr>
        <w:t>trinta e seis mil, novecentos e noventa e seis reais e trinta centavos</w:t>
      </w:r>
      <w:r w:rsidR="007B3F07" w:rsidRPr="005624E2">
        <w:rPr>
          <w:rFonts w:asciiTheme="minorHAnsi" w:hAnsiTheme="minorHAnsi"/>
          <w:b/>
          <w:bCs/>
          <w:sz w:val="23"/>
          <w:szCs w:val="23"/>
        </w:rPr>
        <w:t>)</w:t>
      </w:r>
      <w:r w:rsidR="007B3F07" w:rsidRPr="005624E2">
        <w:rPr>
          <w:rFonts w:asciiTheme="minorHAnsi" w:hAnsiTheme="minorHAnsi"/>
          <w:sz w:val="23"/>
          <w:szCs w:val="23"/>
        </w:rPr>
        <w:t>, e deverá a LOCATÁRIA efetuar o pagamento do aluguel na primeira quinta-feira após o dia 05 (cinco) de cada mês vencido.</w:t>
      </w:r>
    </w:p>
    <w:p w:rsidR="007B3F07" w:rsidRPr="005624E2" w:rsidRDefault="007B3F07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 w:rsidRPr="005624E2">
        <w:rPr>
          <w:rFonts w:asciiTheme="minorHAnsi" w:hAnsiTheme="minorHAnsi"/>
          <w:b/>
          <w:bCs/>
          <w:sz w:val="23"/>
          <w:szCs w:val="23"/>
        </w:rPr>
        <w:t>TERCEIRA</w:t>
      </w:r>
      <w:r w:rsidRPr="005624E2">
        <w:rPr>
          <w:rFonts w:asciiTheme="minorHAnsi" w:hAnsiTheme="minorHAnsi"/>
          <w:sz w:val="23"/>
          <w:szCs w:val="23"/>
        </w:rPr>
        <w:t xml:space="preserve"> – Neste ato, LOCADOR E LOCATÁRIA, face ao pagamento de </w:t>
      </w:r>
      <w:r w:rsidRPr="005624E2">
        <w:rPr>
          <w:rFonts w:asciiTheme="minorHAnsi" w:hAnsiTheme="minorHAnsi"/>
          <w:b/>
          <w:bCs/>
          <w:sz w:val="23"/>
          <w:szCs w:val="23"/>
        </w:rPr>
        <w:t>IPTU</w:t>
      </w:r>
      <w:r w:rsidRPr="005624E2">
        <w:rPr>
          <w:rFonts w:asciiTheme="minorHAnsi" w:hAnsiTheme="minorHAnsi"/>
          <w:sz w:val="23"/>
          <w:szCs w:val="23"/>
        </w:rPr>
        <w:t xml:space="preserve">, resolvem de comum acordo, que a </w:t>
      </w:r>
      <w:r w:rsidRPr="005624E2">
        <w:rPr>
          <w:rFonts w:asciiTheme="minorHAnsi" w:hAnsiTheme="minorHAnsi"/>
          <w:sz w:val="23"/>
          <w:szCs w:val="23"/>
          <w:u w:val="single"/>
        </w:rPr>
        <w:t>LOCATÁRIA</w:t>
      </w:r>
      <w:r w:rsidRPr="005624E2">
        <w:rPr>
          <w:rFonts w:asciiTheme="minorHAnsi" w:hAnsiTheme="minorHAnsi"/>
          <w:sz w:val="23"/>
          <w:szCs w:val="23"/>
        </w:rPr>
        <w:t xml:space="preserve"> ficará responsável pelo pagamento do </w:t>
      </w:r>
      <w:r w:rsidRPr="005624E2">
        <w:rPr>
          <w:rFonts w:asciiTheme="minorHAnsi" w:hAnsiTheme="minorHAnsi"/>
          <w:b/>
          <w:bCs/>
          <w:sz w:val="23"/>
          <w:szCs w:val="23"/>
        </w:rPr>
        <w:t>IPTU</w:t>
      </w:r>
      <w:r w:rsidRPr="005624E2">
        <w:rPr>
          <w:rFonts w:asciiTheme="minorHAnsi" w:hAnsiTheme="minorHAnsi"/>
          <w:sz w:val="23"/>
          <w:szCs w:val="23"/>
        </w:rPr>
        <w:t xml:space="preserve"> durante o período em que ocupar o imóvel.</w:t>
      </w:r>
    </w:p>
    <w:p w:rsidR="007B3F07" w:rsidRPr="005624E2" w:rsidRDefault="007B3F07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 w:rsidRPr="005624E2">
        <w:rPr>
          <w:rFonts w:asciiTheme="minorHAnsi" w:hAnsiTheme="minorHAnsi"/>
          <w:b/>
          <w:bCs/>
          <w:sz w:val="23"/>
          <w:szCs w:val="23"/>
        </w:rPr>
        <w:t>QUARTA</w:t>
      </w:r>
      <w:r w:rsidRPr="005624E2">
        <w:rPr>
          <w:rFonts w:asciiTheme="minorHAnsi" w:hAnsiTheme="minorHAnsi"/>
          <w:sz w:val="23"/>
          <w:szCs w:val="23"/>
        </w:rPr>
        <w:t xml:space="preserve"> – A LOCATÁRIA não poderá, sem o consentimento escrito do LOCADOR, ceder, transferir ou transpassar o presente Contrato, nem sublocar ao todo ou em parte o imóvel ora locado, qual é destinado exclusivamente para fins próprios, e o usará de forma a não danificar o dito imóvel se comprometendo a cumprir todas as obrigações que declara ser de seu inteiro conhecimento;</w:t>
      </w:r>
    </w:p>
    <w:p w:rsidR="007B3F07" w:rsidRPr="005624E2" w:rsidRDefault="007B3F07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 w:rsidRPr="005624E2">
        <w:rPr>
          <w:rFonts w:asciiTheme="minorHAnsi" w:hAnsiTheme="minorHAnsi"/>
          <w:b/>
          <w:bCs/>
          <w:sz w:val="23"/>
          <w:szCs w:val="23"/>
        </w:rPr>
        <w:t>QUINTA</w:t>
      </w:r>
      <w:r w:rsidRPr="005624E2">
        <w:rPr>
          <w:rFonts w:asciiTheme="minorHAnsi" w:hAnsiTheme="minorHAnsi"/>
          <w:sz w:val="23"/>
          <w:szCs w:val="23"/>
        </w:rPr>
        <w:t xml:space="preserve"> – Obriga-se a LOCATÁRIA a conservar o imóvel locado que confirma receber em perfeito estado de conservação e asseio, correndo por sua conta qualquer obra, conserto ou reparo que lhe seja necessário, restituindo-o quando finda ou rescindida a locação, completo das chaves, vidros, louças sanitárias, tomadas de luz etc., tudo em perfeito estado de funcionamento</w:t>
      </w:r>
      <w:r w:rsidR="006646D3">
        <w:rPr>
          <w:rFonts w:asciiTheme="minorHAnsi" w:hAnsiTheme="minorHAnsi"/>
          <w:sz w:val="23"/>
          <w:szCs w:val="23"/>
        </w:rPr>
        <w:t>.</w:t>
      </w:r>
      <w:r w:rsidRPr="005624E2">
        <w:rPr>
          <w:rFonts w:asciiTheme="minorHAnsi" w:hAnsiTheme="minorHAnsi"/>
          <w:sz w:val="23"/>
          <w:szCs w:val="23"/>
        </w:rPr>
        <w:t xml:space="preserve"> Entre os reparos, à custa da LOCATÁRIA, compreende-se a restauração de rebocos e pinturas danificadas pela ação de pregos e parafusos. Nenhuma instalação que requeira o emprego de energia elétrica ou de gás poderá ser feita sem aquiescência prévia do LOCADOR;</w:t>
      </w:r>
    </w:p>
    <w:p w:rsidR="007B3F07" w:rsidRPr="005624E2" w:rsidRDefault="007B3F07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 w:rsidRPr="005624E2">
        <w:rPr>
          <w:rFonts w:asciiTheme="minorHAnsi" w:hAnsiTheme="minorHAnsi"/>
          <w:b/>
          <w:bCs/>
          <w:sz w:val="23"/>
          <w:szCs w:val="23"/>
        </w:rPr>
        <w:t>SEXTA</w:t>
      </w:r>
      <w:r w:rsidRPr="005624E2">
        <w:rPr>
          <w:rFonts w:asciiTheme="minorHAnsi" w:hAnsiTheme="minorHAnsi"/>
          <w:sz w:val="23"/>
          <w:szCs w:val="23"/>
        </w:rPr>
        <w:t xml:space="preserve"> – Nenhuma obra ou modificação poderá ser feita no imóvel locado sem o consentimento, por escrito, do LOCADOR a quem assiste o direito de exigir que tudo seja reposto no estado primitivo, antes de sua devolução, não tendo a LOCATÁRIA direito a qualquer indenização ou de </w:t>
      </w:r>
      <w:r w:rsidRPr="005624E2">
        <w:rPr>
          <w:rFonts w:asciiTheme="minorHAnsi" w:hAnsiTheme="minorHAnsi"/>
          <w:sz w:val="23"/>
          <w:szCs w:val="23"/>
        </w:rPr>
        <w:lastRenderedPageBreak/>
        <w:t>alegar direito de retenção por benfeitorias, seja elas necessárias, úteis ou voluntárias. Quaisquer benfeitorias ficam desde logo incorporadas ao imóvel ora locadas;</w:t>
      </w:r>
    </w:p>
    <w:p w:rsidR="007B3F07" w:rsidRPr="005624E2" w:rsidRDefault="007B3F07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 w:rsidRPr="005624E2">
        <w:rPr>
          <w:rFonts w:asciiTheme="minorHAnsi" w:hAnsiTheme="minorHAnsi"/>
          <w:b/>
          <w:bCs/>
          <w:sz w:val="23"/>
          <w:szCs w:val="23"/>
        </w:rPr>
        <w:t>SÉTIMA</w:t>
      </w:r>
      <w:r w:rsidRPr="005624E2">
        <w:rPr>
          <w:rFonts w:asciiTheme="minorHAnsi" w:hAnsiTheme="minorHAnsi"/>
          <w:sz w:val="23"/>
          <w:szCs w:val="23"/>
        </w:rPr>
        <w:t xml:space="preserve"> – A LOCATÁRIA responderá por todos os prejuízos, ônus, multas e encargos fiscais decorrentes do exercício da locação, por sua culpa ou de quem quer que sejam, seus empregados, prepostos;</w:t>
      </w:r>
    </w:p>
    <w:p w:rsidR="007B3F07" w:rsidRPr="005624E2" w:rsidRDefault="007B3F07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 w:rsidRPr="005624E2">
        <w:rPr>
          <w:rFonts w:asciiTheme="minorHAnsi" w:hAnsiTheme="minorHAnsi"/>
          <w:b/>
          <w:bCs/>
          <w:sz w:val="23"/>
          <w:szCs w:val="23"/>
        </w:rPr>
        <w:t>OITAVA</w:t>
      </w:r>
      <w:r w:rsidRPr="005624E2">
        <w:rPr>
          <w:rFonts w:asciiTheme="minorHAnsi" w:hAnsiTheme="minorHAnsi"/>
          <w:sz w:val="23"/>
          <w:szCs w:val="23"/>
        </w:rPr>
        <w:t xml:space="preserve"> – Fica convencionada uma multa de 2% (dois por cento) sobre o valor mensal da locação, vigente na época cobrável para o contratante que faltar ao cumprimento de qualquer das cláusulas do presente Contrato, sem prejuízo daquelas que criarem outras obrigações inclusive o pagamento dos aluguéis devidos, cobráveis em ação executiva;</w:t>
      </w:r>
    </w:p>
    <w:p w:rsidR="007B3F07" w:rsidRPr="005624E2" w:rsidRDefault="007B3F07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 w:rsidRPr="005624E2">
        <w:rPr>
          <w:rFonts w:asciiTheme="minorHAnsi" w:hAnsiTheme="minorHAnsi"/>
          <w:b/>
          <w:bCs/>
          <w:sz w:val="23"/>
          <w:szCs w:val="23"/>
        </w:rPr>
        <w:t>NONA</w:t>
      </w:r>
      <w:r w:rsidRPr="005624E2">
        <w:rPr>
          <w:rFonts w:asciiTheme="minorHAnsi" w:hAnsiTheme="minorHAnsi"/>
          <w:sz w:val="23"/>
          <w:szCs w:val="23"/>
        </w:rPr>
        <w:t xml:space="preserve"> – No caso de desapropriação total ou parcial do imóvel locado, nenhuma indenização poderá a LOCATÁRIA pretender do LOCADOR, ficando rescindido de pleno direito o presente Contrato. Igualmente sucederá em caso de sinistro que torne inabitável o imóvel locado no todo ou em parte sem culpa das partes contratantes ou dos prepostos da LOCATÁRIA e somente neste lado o LOCADOR poderá rescindir de pleno direito o presente Contrato;</w:t>
      </w:r>
    </w:p>
    <w:p w:rsidR="007B3F07" w:rsidRPr="005624E2" w:rsidRDefault="007B3F07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 w:rsidRPr="005624E2">
        <w:rPr>
          <w:rFonts w:asciiTheme="minorHAnsi" w:hAnsiTheme="minorHAnsi"/>
          <w:b/>
          <w:bCs/>
          <w:sz w:val="23"/>
          <w:szCs w:val="23"/>
        </w:rPr>
        <w:t>DÉCIMA</w:t>
      </w:r>
      <w:r w:rsidRPr="005624E2">
        <w:rPr>
          <w:rFonts w:asciiTheme="minorHAnsi" w:hAnsiTheme="minorHAnsi"/>
          <w:sz w:val="23"/>
          <w:szCs w:val="23"/>
        </w:rPr>
        <w:t xml:space="preserve"> – O LOCADOR poderá verificar a qualquer momento, por si ou pessoa de sua confiança, a fiel observância das obrigações assumidas pela LOCATÁRIA neste Contrato</w:t>
      </w:r>
      <w:r w:rsidR="00036F91">
        <w:rPr>
          <w:rFonts w:asciiTheme="minorHAnsi" w:hAnsiTheme="minorHAnsi"/>
          <w:sz w:val="23"/>
          <w:szCs w:val="23"/>
        </w:rPr>
        <w:t>, bem como a vistoriar o imóvel, tendo como referência o laudo (anexo).</w:t>
      </w:r>
    </w:p>
    <w:p w:rsidR="007B3F07" w:rsidRPr="005624E2" w:rsidRDefault="007B3F07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 w:rsidRPr="005624E2">
        <w:rPr>
          <w:rFonts w:asciiTheme="minorHAnsi" w:hAnsiTheme="minorHAnsi"/>
          <w:b/>
          <w:bCs/>
          <w:sz w:val="23"/>
          <w:szCs w:val="23"/>
        </w:rPr>
        <w:t>DÉCIMA PRIMEIRA</w:t>
      </w:r>
      <w:r w:rsidRPr="005624E2">
        <w:rPr>
          <w:rFonts w:asciiTheme="minorHAnsi" w:hAnsiTheme="minorHAnsi"/>
          <w:sz w:val="23"/>
          <w:szCs w:val="23"/>
        </w:rPr>
        <w:t xml:space="preserve"> – As partes contratuais renunciam a qualquer outro foro que não seja o desta cidade, onde deverão ter lugar quaisquer ações oriundas do não cumprimento deste Contrato;</w:t>
      </w:r>
    </w:p>
    <w:p w:rsidR="007B3F07" w:rsidRPr="005624E2" w:rsidRDefault="007B3F07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 w:rsidRPr="005624E2">
        <w:rPr>
          <w:rFonts w:asciiTheme="minorHAnsi" w:hAnsiTheme="minorHAnsi"/>
          <w:b/>
          <w:bCs/>
          <w:sz w:val="23"/>
          <w:szCs w:val="23"/>
        </w:rPr>
        <w:t>DÉCIMA SEGUNDA</w:t>
      </w:r>
      <w:r w:rsidRPr="005624E2">
        <w:rPr>
          <w:rFonts w:asciiTheme="minorHAnsi" w:hAnsiTheme="minorHAnsi"/>
          <w:sz w:val="23"/>
          <w:szCs w:val="23"/>
        </w:rPr>
        <w:t xml:space="preserve"> – Findo o prazo previsto neste Contrato, poderá o mesmo ser prorrogado se os contratantes estiverem de acordo e o reajuste a ser feito, será conforme o entendimento entre as partes ou conforme os índices oficiais;</w:t>
      </w:r>
    </w:p>
    <w:p w:rsidR="007B3F07" w:rsidRPr="005624E2" w:rsidRDefault="007B3F07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 w:rsidRPr="005624E2">
        <w:rPr>
          <w:rFonts w:asciiTheme="minorHAnsi" w:hAnsiTheme="minorHAnsi"/>
          <w:b/>
          <w:bCs/>
          <w:sz w:val="23"/>
          <w:szCs w:val="23"/>
        </w:rPr>
        <w:t>DÉCIMA TERCEIRA</w:t>
      </w:r>
      <w:r w:rsidRPr="005624E2">
        <w:rPr>
          <w:rFonts w:asciiTheme="minorHAnsi" w:hAnsiTheme="minorHAnsi"/>
          <w:sz w:val="23"/>
          <w:szCs w:val="23"/>
        </w:rPr>
        <w:t xml:space="preserve"> – A LOCATÁRIA poderá rescindir o respectivo Contrato, antes do término do prazo previsto na Cláusula Primeira ou, em qualquer época sem qualquer ônus de rescisão, com aviso ao LOCADOR com 30 (trinta) dias de antecedência;</w:t>
      </w:r>
    </w:p>
    <w:p w:rsidR="007B3F07" w:rsidRPr="005624E2" w:rsidRDefault="007B3F07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 w:rsidRPr="005624E2">
        <w:rPr>
          <w:rFonts w:asciiTheme="minorHAnsi" w:hAnsiTheme="minorHAnsi"/>
          <w:b/>
          <w:bCs/>
          <w:sz w:val="23"/>
          <w:szCs w:val="23"/>
        </w:rPr>
        <w:t>DÉCIMA QUARTA</w:t>
      </w:r>
      <w:r w:rsidRPr="005624E2">
        <w:rPr>
          <w:rFonts w:asciiTheme="minorHAnsi" w:hAnsiTheme="minorHAnsi"/>
          <w:sz w:val="23"/>
          <w:szCs w:val="23"/>
        </w:rPr>
        <w:t xml:space="preserve"> - Fica acordado entre os contratantes que no caso do referido imóvel ser colocado à venda, ficará determinado um horário de 14:00 às 17:00 horas para visitas ou outros horários de comum acordo.</w:t>
      </w:r>
    </w:p>
    <w:p w:rsidR="007B3F07" w:rsidRPr="005624E2" w:rsidRDefault="007B3F07" w:rsidP="007B3F07">
      <w:pPr>
        <w:pStyle w:val="Corpodetexto"/>
        <w:jc w:val="both"/>
        <w:rPr>
          <w:rFonts w:asciiTheme="minorHAnsi" w:hAnsiTheme="minorHAnsi"/>
          <w:sz w:val="23"/>
          <w:szCs w:val="23"/>
        </w:rPr>
      </w:pPr>
      <w:r w:rsidRPr="005624E2">
        <w:rPr>
          <w:rFonts w:asciiTheme="minorHAnsi" w:hAnsiTheme="minorHAnsi"/>
          <w:sz w:val="23"/>
          <w:szCs w:val="23"/>
        </w:rPr>
        <w:t>Assim, por estarem justos e contratados, assinam este Contrato em 03(três) vias de igual forma e teor, para fins de direito.</w:t>
      </w:r>
    </w:p>
    <w:p w:rsidR="007B3F07" w:rsidRDefault="007B3F07" w:rsidP="007B3F07">
      <w:pPr>
        <w:pStyle w:val="Corpodetexto"/>
        <w:jc w:val="center"/>
        <w:rPr>
          <w:rFonts w:asciiTheme="minorHAnsi" w:hAnsiTheme="minorHAnsi"/>
          <w:sz w:val="23"/>
          <w:szCs w:val="23"/>
        </w:rPr>
      </w:pPr>
      <w:r w:rsidRPr="005624E2">
        <w:rPr>
          <w:rFonts w:asciiTheme="minorHAnsi" w:hAnsiTheme="minorHAnsi"/>
          <w:sz w:val="23"/>
          <w:szCs w:val="23"/>
        </w:rPr>
        <w:t xml:space="preserve">Juiz de Fora, </w:t>
      </w:r>
      <w:r w:rsidR="00B51F96">
        <w:rPr>
          <w:rFonts w:asciiTheme="minorHAnsi" w:hAnsiTheme="minorHAnsi"/>
          <w:sz w:val="23"/>
          <w:szCs w:val="23"/>
        </w:rPr>
        <w:t>23</w:t>
      </w:r>
      <w:r w:rsidRPr="005624E2">
        <w:rPr>
          <w:rFonts w:asciiTheme="minorHAnsi" w:hAnsiTheme="minorHAnsi"/>
          <w:sz w:val="23"/>
          <w:szCs w:val="23"/>
        </w:rPr>
        <w:t xml:space="preserve"> de </w:t>
      </w:r>
      <w:r w:rsidR="00B51F96">
        <w:rPr>
          <w:rFonts w:asciiTheme="minorHAnsi" w:hAnsiTheme="minorHAnsi"/>
          <w:sz w:val="23"/>
          <w:szCs w:val="23"/>
        </w:rPr>
        <w:t>agosto</w:t>
      </w:r>
      <w:r w:rsidRPr="005624E2">
        <w:rPr>
          <w:rFonts w:asciiTheme="minorHAnsi" w:hAnsiTheme="minorHAnsi"/>
          <w:sz w:val="23"/>
          <w:szCs w:val="23"/>
        </w:rPr>
        <w:t xml:space="preserve"> de 201</w:t>
      </w:r>
      <w:r w:rsidR="00B51F96">
        <w:rPr>
          <w:rFonts w:asciiTheme="minorHAnsi" w:hAnsiTheme="minorHAnsi"/>
          <w:sz w:val="23"/>
          <w:szCs w:val="23"/>
        </w:rPr>
        <w:t>6</w:t>
      </w:r>
      <w:r w:rsidRPr="005624E2">
        <w:rPr>
          <w:rFonts w:asciiTheme="minorHAnsi" w:hAnsiTheme="minorHAnsi"/>
          <w:sz w:val="23"/>
          <w:szCs w:val="23"/>
        </w:rPr>
        <w:t>.</w:t>
      </w:r>
    </w:p>
    <w:p w:rsidR="001D487E" w:rsidRDefault="001D487E" w:rsidP="007B3F07">
      <w:pPr>
        <w:pStyle w:val="Corpodetexto"/>
        <w:jc w:val="center"/>
        <w:rPr>
          <w:rFonts w:asciiTheme="minorHAnsi" w:hAnsiTheme="minorHAnsi"/>
          <w:sz w:val="23"/>
          <w:szCs w:val="23"/>
        </w:rPr>
      </w:pPr>
    </w:p>
    <w:p w:rsidR="001D487E" w:rsidRPr="005624E2" w:rsidRDefault="001D487E" w:rsidP="007B3F07">
      <w:pPr>
        <w:pStyle w:val="Corpodetexto"/>
        <w:jc w:val="center"/>
        <w:rPr>
          <w:rFonts w:asciiTheme="minorHAnsi" w:hAnsiTheme="minorHAnsi"/>
          <w:sz w:val="23"/>
          <w:szCs w:val="23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7B3F07" w:rsidRPr="005624E2" w:rsidTr="001D487E">
        <w:tc>
          <w:tcPr>
            <w:tcW w:w="4606" w:type="dxa"/>
            <w:hideMark/>
          </w:tcPr>
          <w:p w:rsidR="007B3F07" w:rsidRPr="005624E2" w:rsidRDefault="005624E2">
            <w:pPr>
              <w:pStyle w:val="Corpodetexto"/>
              <w:spacing w:after="0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5624E2">
              <w:rPr>
                <w:rFonts w:asciiTheme="minorHAnsi" w:hAnsiTheme="minorHAnsi" w:cs="Arial"/>
                <w:color w:val="000000"/>
                <w:sz w:val="23"/>
                <w:szCs w:val="23"/>
              </w:rPr>
              <w:t>André Borges de Souza</w:t>
            </w:r>
          </w:p>
          <w:p w:rsidR="007B3F07" w:rsidRPr="005624E2" w:rsidRDefault="007B3F07">
            <w:pPr>
              <w:pStyle w:val="Corpodetexto"/>
              <w:spacing w:after="0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5624E2">
              <w:rPr>
                <w:rFonts w:asciiTheme="minorHAnsi" w:hAnsiTheme="minorHAnsi"/>
                <w:sz w:val="23"/>
                <w:szCs w:val="23"/>
              </w:rPr>
              <w:t>Diretor Presidente / CESAMA</w:t>
            </w:r>
          </w:p>
        </w:tc>
        <w:tc>
          <w:tcPr>
            <w:tcW w:w="4604" w:type="dxa"/>
            <w:hideMark/>
          </w:tcPr>
          <w:p w:rsidR="007B3F07" w:rsidRPr="005624E2" w:rsidRDefault="007B3F07">
            <w:pPr>
              <w:pStyle w:val="Corpodetexto"/>
              <w:spacing w:after="0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5624E2">
              <w:rPr>
                <w:rFonts w:asciiTheme="minorHAnsi" w:hAnsiTheme="minorHAnsi"/>
                <w:sz w:val="23"/>
                <w:szCs w:val="23"/>
              </w:rPr>
              <w:t>Heveraldo Lima de Castro</w:t>
            </w:r>
          </w:p>
          <w:p w:rsidR="007B3F07" w:rsidRPr="005624E2" w:rsidRDefault="007B3F07">
            <w:pPr>
              <w:pStyle w:val="Corpodetexto"/>
              <w:spacing w:after="0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5624E2">
              <w:rPr>
                <w:rFonts w:asciiTheme="minorHAnsi" w:hAnsiTheme="minorHAnsi"/>
                <w:sz w:val="23"/>
                <w:szCs w:val="23"/>
              </w:rPr>
              <w:t>LOCADOR</w:t>
            </w:r>
          </w:p>
        </w:tc>
      </w:tr>
    </w:tbl>
    <w:p w:rsidR="001D487E" w:rsidRDefault="001D487E" w:rsidP="001D487E">
      <w:pPr>
        <w:pStyle w:val="Corpodetexto"/>
        <w:spacing w:after="0"/>
        <w:jc w:val="both"/>
        <w:rPr>
          <w:rFonts w:asciiTheme="minorHAnsi" w:hAnsiTheme="minorHAnsi"/>
          <w:sz w:val="23"/>
          <w:szCs w:val="23"/>
        </w:rPr>
      </w:pPr>
    </w:p>
    <w:p w:rsidR="00444AE9" w:rsidRPr="005624E2" w:rsidRDefault="007B3F07" w:rsidP="001D487E">
      <w:pPr>
        <w:pStyle w:val="Corpodetexto"/>
        <w:spacing w:after="0"/>
        <w:jc w:val="both"/>
        <w:rPr>
          <w:rFonts w:asciiTheme="minorHAnsi" w:hAnsiTheme="minorHAnsi" w:cs="Arial"/>
          <w:color w:val="000000"/>
          <w:sz w:val="23"/>
          <w:szCs w:val="23"/>
        </w:rPr>
      </w:pPr>
      <w:r w:rsidRPr="005624E2">
        <w:rPr>
          <w:rFonts w:asciiTheme="minorHAnsi" w:hAnsiTheme="minorHAnsi"/>
          <w:sz w:val="23"/>
          <w:szCs w:val="23"/>
        </w:rPr>
        <w:t>Testemunhas</w:t>
      </w:r>
      <w:r w:rsidR="005624E2" w:rsidRPr="005624E2">
        <w:rPr>
          <w:rFonts w:asciiTheme="minorHAnsi" w:hAnsiTheme="minorHAnsi"/>
          <w:sz w:val="23"/>
          <w:szCs w:val="23"/>
        </w:rPr>
        <w:t xml:space="preserve">     1)                                                             2) </w:t>
      </w:r>
    </w:p>
    <w:sectPr w:rsidR="00444AE9" w:rsidRPr="005624E2" w:rsidSect="001D487E">
      <w:headerReference w:type="default" r:id="rId8"/>
      <w:footerReference w:type="default" r:id="rId9"/>
      <w:pgSz w:w="11905" w:h="16837"/>
      <w:pgMar w:top="1134" w:right="1134" w:bottom="765" w:left="1701" w:header="68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351" w:rsidRDefault="00DE4351">
      <w:r>
        <w:separator/>
      </w:r>
    </w:p>
  </w:endnote>
  <w:endnote w:type="continuationSeparator" w:id="0">
    <w:p w:rsidR="00DE4351" w:rsidRDefault="00DE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Bk BT">
    <w:altName w:val="Arial"/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Houschka"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B3" w:rsidRDefault="001D01B3">
    <w:pPr>
      <w:pStyle w:val="Rodap"/>
      <w:jc w:val="center"/>
    </w:pPr>
  </w:p>
  <w:p w:rsidR="001D01B3" w:rsidRPr="001D487E" w:rsidRDefault="001D01B3">
    <w:pPr>
      <w:ind w:left="-320"/>
      <w:jc w:val="center"/>
      <w:rPr>
        <w:rFonts w:ascii="Futura Bk BT" w:hAnsi="Futura Bk BT"/>
        <w:sz w:val="18"/>
        <w:szCs w:val="18"/>
      </w:rPr>
    </w:pPr>
  </w:p>
  <w:p w:rsidR="00096CB3" w:rsidRPr="001D487E" w:rsidRDefault="00096CB3" w:rsidP="00096CB3">
    <w:pPr>
      <w:ind w:left="-1701" w:right="-1134"/>
      <w:jc w:val="center"/>
      <w:rPr>
        <w:rFonts w:ascii="Houschka" w:hAnsi="Houschka"/>
        <w:b/>
        <w:sz w:val="18"/>
        <w:szCs w:val="18"/>
      </w:rPr>
    </w:pPr>
    <w:r w:rsidRPr="001D487E">
      <w:rPr>
        <w:rFonts w:ascii="Houschka" w:hAnsi="Houschka"/>
        <w:b/>
        <w:sz w:val="18"/>
        <w:szCs w:val="18"/>
      </w:rPr>
      <w:t>CESAMA</w:t>
    </w:r>
  </w:p>
  <w:p w:rsidR="00096CB3" w:rsidRPr="001D487E" w:rsidRDefault="00096CB3" w:rsidP="00096CB3">
    <w:pPr>
      <w:ind w:left="-1701" w:right="-1134"/>
      <w:jc w:val="center"/>
      <w:rPr>
        <w:rFonts w:ascii="Houschka" w:hAnsi="Houschka"/>
        <w:sz w:val="18"/>
        <w:szCs w:val="18"/>
      </w:rPr>
    </w:pPr>
    <w:r w:rsidRPr="001D487E">
      <w:rPr>
        <w:rFonts w:ascii="Houschka" w:hAnsi="Houschka"/>
        <w:sz w:val="18"/>
        <w:szCs w:val="18"/>
      </w:rPr>
      <w:t>Av. Barão do Rio Branco, 1843 / 10º Andar - Centro - CEP: 36.013-020 – Tel.: (32) 3239-1201 / Fax: (32) 3239-1212</w:t>
    </w:r>
    <w:r w:rsidRPr="001D487E">
      <w:rPr>
        <w:rFonts w:ascii="Houschka" w:hAnsi="Houschka"/>
        <w:sz w:val="18"/>
        <w:szCs w:val="18"/>
      </w:rPr>
      <w:br/>
      <w:t>Juiz de Fora - MG</w:t>
    </w:r>
  </w:p>
  <w:p w:rsidR="001D01B3" w:rsidRPr="001D487E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351" w:rsidRDefault="00DE4351">
      <w:r>
        <w:separator/>
      </w:r>
    </w:p>
  </w:footnote>
  <w:footnote w:type="continuationSeparator" w:id="0">
    <w:p w:rsidR="00DE4351" w:rsidRDefault="00DE4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ADAC2596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34D66474" w:tentative="1">
      <w:start w:val="1"/>
      <w:numFmt w:val="lowerLetter"/>
      <w:lvlText w:val="%2."/>
      <w:lvlJc w:val="left"/>
      <w:pPr>
        <w:ind w:left="2498" w:hanging="360"/>
      </w:pPr>
    </w:lvl>
    <w:lvl w:ilvl="2" w:tplc="1958A434" w:tentative="1">
      <w:start w:val="1"/>
      <w:numFmt w:val="lowerRoman"/>
      <w:lvlText w:val="%3."/>
      <w:lvlJc w:val="right"/>
      <w:pPr>
        <w:ind w:left="3218" w:hanging="180"/>
      </w:pPr>
    </w:lvl>
    <w:lvl w:ilvl="3" w:tplc="C63459A8" w:tentative="1">
      <w:start w:val="1"/>
      <w:numFmt w:val="decimal"/>
      <w:lvlText w:val="%4."/>
      <w:lvlJc w:val="left"/>
      <w:pPr>
        <w:ind w:left="3938" w:hanging="360"/>
      </w:pPr>
    </w:lvl>
    <w:lvl w:ilvl="4" w:tplc="083672E2" w:tentative="1">
      <w:start w:val="1"/>
      <w:numFmt w:val="lowerLetter"/>
      <w:lvlText w:val="%5."/>
      <w:lvlJc w:val="left"/>
      <w:pPr>
        <w:ind w:left="4658" w:hanging="360"/>
      </w:pPr>
    </w:lvl>
    <w:lvl w:ilvl="5" w:tplc="EA5C56DE" w:tentative="1">
      <w:start w:val="1"/>
      <w:numFmt w:val="lowerRoman"/>
      <w:lvlText w:val="%6."/>
      <w:lvlJc w:val="right"/>
      <w:pPr>
        <w:ind w:left="5378" w:hanging="180"/>
      </w:pPr>
    </w:lvl>
    <w:lvl w:ilvl="6" w:tplc="D6925536" w:tentative="1">
      <w:start w:val="1"/>
      <w:numFmt w:val="decimal"/>
      <w:lvlText w:val="%7."/>
      <w:lvlJc w:val="left"/>
      <w:pPr>
        <w:ind w:left="6098" w:hanging="360"/>
      </w:pPr>
    </w:lvl>
    <w:lvl w:ilvl="7" w:tplc="5D562B1C" w:tentative="1">
      <w:start w:val="1"/>
      <w:numFmt w:val="lowerLetter"/>
      <w:lvlText w:val="%8."/>
      <w:lvlJc w:val="left"/>
      <w:pPr>
        <w:ind w:left="6818" w:hanging="360"/>
      </w:pPr>
    </w:lvl>
    <w:lvl w:ilvl="8" w:tplc="2AB4BFC4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2D6837F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D">
      <w:start w:val="1"/>
      <w:numFmt w:val="decimal"/>
      <w:lvlText w:val="%1."/>
      <w:lvlJc w:val="left"/>
      <w:pPr>
        <w:ind w:left="720" w:hanging="360"/>
      </w:p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B">
      <w:start w:val="1"/>
      <w:numFmt w:val="decimal"/>
      <w:lvlText w:val="%1."/>
      <w:lvlJc w:val="left"/>
      <w:pPr>
        <w:ind w:left="720" w:hanging="360"/>
      </w:p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22488878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C4FA243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8688D1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960012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61A104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9F8EBB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8F8F0F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B44953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6902E6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11116"/>
    <w:rsid w:val="00036F91"/>
    <w:rsid w:val="0004284F"/>
    <w:rsid w:val="00052A65"/>
    <w:rsid w:val="00054995"/>
    <w:rsid w:val="00065CF1"/>
    <w:rsid w:val="00080470"/>
    <w:rsid w:val="00096CB3"/>
    <w:rsid w:val="00096CCA"/>
    <w:rsid w:val="000A3842"/>
    <w:rsid w:val="000B2F39"/>
    <w:rsid w:val="000B4E57"/>
    <w:rsid w:val="000B66ED"/>
    <w:rsid w:val="000D2BAB"/>
    <w:rsid w:val="000D63F4"/>
    <w:rsid w:val="000E7848"/>
    <w:rsid w:val="000F5F92"/>
    <w:rsid w:val="00106485"/>
    <w:rsid w:val="0011384F"/>
    <w:rsid w:val="00115B1B"/>
    <w:rsid w:val="00132191"/>
    <w:rsid w:val="001421EA"/>
    <w:rsid w:val="0015522F"/>
    <w:rsid w:val="00171F49"/>
    <w:rsid w:val="001755F8"/>
    <w:rsid w:val="00191941"/>
    <w:rsid w:val="001B11E1"/>
    <w:rsid w:val="001D01B3"/>
    <w:rsid w:val="001D14D1"/>
    <w:rsid w:val="001D487E"/>
    <w:rsid w:val="001E1BC8"/>
    <w:rsid w:val="001E473D"/>
    <w:rsid w:val="001F5BB8"/>
    <w:rsid w:val="002071BF"/>
    <w:rsid w:val="00214A09"/>
    <w:rsid w:val="0021763F"/>
    <w:rsid w:val="002404ED"/>
    <w:rsid w:val="002427C5"/>
    <w:rsid w:val="00243D4B"/>
    <w:rsid w:val="00253635"/>
    <w:rsid w:val="0025414E"/>
    <w:rsid w:val="00256FC4"/>
    <w:rsid w:val="00267616"/>
    <w:rsid w:val="002839EB"/>
    <w:rsid w:val="002903EB"/>
    <w:rsid w:val="002C5A01"/>
    <w:rsid w:val="002D1FE0"/>
    <w:rsid w:val="002F410D"/>
    <w:rsid w:val="002F5655"/>
    <w:rsid w:val="00323465"/>
    <w:rsid w:val="00354648"/>
    <w:rsid w:val="00356661"/>
    <w:rsid w:val="003579C5"/>
    <w:rsid w:val="00372AC4"/>
    <w:rsid w:val="003920B7"/>
    <w:rsid w:val="00396AE7"/>
    <w:rsid w:val="003C37F5"/>
    <w:rsid w:val="003C7D21"/>
    <w:rsid w:val="003D0710"/>
    <w:rsid w:val="003D5F60"/>
    <w:rsid w:val="003D78F1"/>
    <w:rsid w:val="003F2E93"/>
    <w:rsid w:val="003F6BE3"/>
    <w:rsid w:val="00414189"/>
    <w:rsid w:val="00420AD7"/>
    <w:rsid w:val="00444AE9"/>
    <w:rsid w:val="00457092"/>
    <w:rsid w:val="00462961"/>
    <w:rsid w:val="00463E6C"/>
    <w:rsid w:val="00464F4B"/>
    <w:rsid w:val="004744D6"/>
    <w:rsid w:val="0047488C"/>
    <w:rsid w:val="00476872"/>
    <w:rsid w:val="0048216E"/>
    <w:rsid w:val="004C171C"/>
    <w:rsid w:val="004C7EDF"/>
    <w:rsid w:val="004E5422"/>
    <w:rsid w:val="005624E2"/>
    <w:rsid w:val="00562952"/>
    <w:rsid w:val="00567F23"/>
    <w:rsid w:val="00594B5B"/>
    <w:rsid w:val="005A02E0"/>
    <w:rsid w:val="005A4E46"/>
    <w:rsid w:val="006003D7"/>
    <w:rsid w:val="00601B05"/>
    <w:rsid w:val="006061A4"/>
    <w:rsid w:val="00640DA6"/>
    <w:rsid w:val="006608D1"/>
    <w:rsid w:val="006646D3"/>
    <w:rsid w:val="00671169"/>
    <w:rsid w:val="006A36CC"/>
    <w:rsid w:val="006B07D2"/>
    <w:rsid w:val="006D4C4B"/>
    <w:rsid w:val="00701923"/>
    <w:rsid w:val="007115CF"/>
    <w:rsid w:val="007343F6"/>
    <w:rsid w:val="00747DC4"/>
    <w:rsid w:val="00751DE4"/>
    <w:rsid w:val="007628FC"/>
    <w:rsid w:val="00787D27"/>
    <w:rsid w:val="00793A47"/>
    <w:rsid w:val="007A0E20"/>
    <w:rsid w:val="007B3F07"/>
    <w:rsid w:val="007C27C3"/>
    <w:rsid w:val="007C4EFB"/>
    <w:rsid w:val="007D6BF8"/>
    <w:rsid w:val="00800B2F"/>
    <w:rsid w:val="00806D79"/>
    <w:rsid w:val="0082656C"/>
    <w:rsid w:val="008308B6"/>
    <w:rsid w:val="00842917"/>
    <w:rsid w:val="00844B60"/>
    <w:rsid w:val="00845015"/>
    <w:rsid w:val="00860B14"/>
    <w:rsid w:val="00862317"/>
    <w:rsid w:val="008657AC"/>
    <w:rsid w:val="008804BD"/>
    <w:rsid w:val="00880D33"/>
    <w:rsid w:val="00893ACB"/>
    <w:rsid w:val="008944E8"/>
    <w:rsid w:val="008953F0"/>
    <w:rsid w:val="008B077F"/>
    <w:rsid w:val="008C03B0"/>
    <w:rsid w:val="008E439C"/>
    <w:rsid w:val="008F1E4C"/>
    <w:rsid w:val="008F6B9D"/>
    <w:rsid w:val="009005B5"/>
    <w:rsid w:val="00900927"/>
    <w:rsid w:val="0093601F"/>
    <w:rsid w:val="00946807"/>
    <w:rsid w:val="0094774C"/>
    <w:rsid w:val="00985547"/>
    <w:rsid w:val="00995AC6"/>
    <w:rsid w:val="009A40F1"/>
    <w:rsid w:val="009A6EB7"/>
    <w:rsid w:val="00A00A5D"/>
    <w:rsid w:val="00A01D69"/>
    <w:rsid w:val="00A12255"/>
    <w:rsid w:val="00A150B9"/>
    <w:rsid w:val="00A46A37"/>
    <w:rsid w:val="00A565B8"/>
    <w:rsid w:val="00A61779"/>
    <w:rsid w:val="00A61FF7"/>
    <w:rsid w:val="00A71E8A"/>
    <w:rsid w:val="00A871D1"/>
    <w:rsid w:val="00AB6874"/>
    <w:rsid w:val="00AC6524"/>
    <w:rsid w:val="00AD128B"/>
    <w:rsid w:val="00AE395C"/>
    <w:rsid w:val="00AF1F43"/>
    <w:rsid w:val="00B01F26"/>
    <w:rsid w:val="00B44BDD"/>
    <w:rsid w:val="00B51F96"/>
    <w:rsid w:val="00B541B2"/>
    <w:rsid w:val="00B776C8"/>
    <w:rsid w:val="00B831E0"/>
    <w:rsid w:val="00B92631"/>
    <w:rsid w:val="00BA09FA"/>
    <w:rsid w:val="00BA5250"/>
    <w:rsid w:val="00BB4068"/>
    <w:rsid w:val="00BB6ECF"/>
    <w:rsid w:val="00BC043C"/>
    <w:rsid w:val="00BC7445"/>
    <w:rsid w:val="00C008DE"/>
    <w:rsid w:val="00C12AC9"/>
    <w:rsid w:val="00C27653"/>
    <w:rsid w:val="00C37049"/>
    <w:rsid w:val="00C43728"/>
    <w:rsid w:val="00C50485"/>
    <w:rsid w:val="00C604F3"/>
    <w:rsid w:val="00C635C2"/>
    <w:rsid w:val="00C85D1B"/>
    <w:rsid w:val="00C877FE"/>
    <w:rsid w:val="00CC5213"/>
    <w:rsid w:val="00CD7A4D"/>
    <w:rsid w:val="00D0629E"/>
    <w:rsid w:val="00D07276"/>
    <w:rsid w:val="00D51AFD"/>
    <w:rsid w:val="00D9016D"/>
    <w:rsid w:val="00D95322"/>
    <w:rsid w:val="00DA3587"/>
    <w:rsid w:val="00DB3714"/>
    <w:rsid w:val="00DD7013"/>
    <w:rsid w:val="00DE09C4"/>
    <w:rsid w:val="00DE4351"/>
    <w:rsid w:val="00DF092D"/>
    <w:rsid w:val="00DF74D9"/>
    <w:rsid w:val="00E02D10"/>
    <w:rsid w:val="00E31A76"/>
    <w:rsid w:val="00E33E4B"/>
    <w:rsid w:val="00E44FE9"/>
    <w:rsid w:val="00E52B6E"/>
    <w:rsid w:val="00E70B1B"/>
    <w:rsid w:val="00E904EE"/>
    <w:rsid w:val="00EA1F9B"/>
    <w:rsid w:val="00EC35CE"/>
    <w:rsid w:val="00EC73D3"/>
    <w:rsid w:val="00ED005E"/>
    <w:rsid w:val="00ED1812"/>
    <w:rsid w:val="00ED362F"/>
    <w:rsid w:val="00F313B7"/>
    <w:rsid w:val="00F320C9"/>
    <w:rsid w:val="00F34271"/>
    <w:rsid w:val="00F66D23"/>
    <w:rsid w:val="00F81311"/>
    <w:rsid w:val="00F8347D"/>
    <w:rsid w:val="00FD1AA9"/>
    <w:rsid w:val="00FE0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93B0F2E-8F44-4709-B33F-2F036C20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A0821-313E-4E7D-A257-22D5C549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Anna Carolina Matos Pinto</cp:lastModifiedBy>
  <cp:revision>2</cp:revision>
  <cp:lastPrinted>2015-07-14T21:25:00Z</cp:lastPrinted>
  <dcterms:created xsi:type="dcterms:W3CDTF">2019-05-09T19:06:00Z</dcterms:created>
  <dcterms:modified xsi:type="dcterms:W3CDTF">2019-05-09T19:06:00Z</dcterms:modified>
</cp:coreProperties>
</file>