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1E" w:rsidRPr="001D311D" w:rsidRDefault="009D041E" w:rsidP="009D041E">
      <w:pPr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  <w:r w:rsidRPr="001D311D">
        <w:rPr>
          <w:rFonts w:asciiTheme="minorHAnsi" w:hAnsiTheme="minorHAnsi"/>
          <w:b/>
          <w:sz w:val="26"/>
          <w:szCs w:val="26"/>
        </w:rPr>
        <w:t>C</w:t>
      </w:r>
      <w:r w:rsidR="00FD1941" w:rsidRPr="001D311D">
        <w:rPr>
          <w:rFonts w:asciiTheme="minorHAnsi" w:hAnsiTheme="minorHAnsi"/>
          <w:b/>
          <w:sz w:val="26"/>
          <w:szCs w:val="26"/>
        </w:rPr>
        <w:t xml:space="preserve">ONTRATO </w:t>
      </w:r>
      <w:r w:rsidRPr="001D311D">
        <w:rPr>
          <w:rFonts w:asciiTheme="minorHAnsi" w:hAnsiTheme="minorHAnsi"/>
          <w:b/>
          <w:sz w:val="26"/>
          <w:szCs w:val="26"/>
        </w:rPr>
        <w:t xml:space="preserve">Nº </w:t>
      </w:r>
      <w:r w:rsidR="006F0FFE" w:rsidRPr="001D311D">
        <w:rPr>
          <w:rFonts w:asciiTheme="minorHAnsi" w:hAnsiTheme="minorHAnsi"/>
          <w:b/>
          <w:sz w:val="26"/>
          <w:szCs w:val="26"/>
        </w:rPr>
        <w:t>0</w:t>
      </w:r>
      <w:r w:rsidR="00BE3507" w:rsidRPr="001D311D">
        <w:rPr>
          <w:rFonts w:asciiTheme="minorHAnsi" w:hAnsiTheme="minorHAnsi"/>
          <w:b/>
          <w:sz w:val="26"/>
          <w:szCs w:val="26"/>
        </w:rPr>
        <w:t>2</w:t>
      </w:r>
      <w:r w:rsidR="009332E8" w:rsidRPr="001D311D">
        <w:rPr>
          <w:rFonts w:asciiTheme="minorHAnsi" w:hAnsiTheme="minorHAnsi"/>
          <w:b/>
          <w:sz w:val="26"/>
          <w:szCs w:val="26"/>
        </w:rPr>
        <w:t>2</w:t>
      </w:r>
      <w:r w:rsidRPr="001D311D">
        <w:rPr>
          <w:rFonts w:asciiTheme="minorHAnsi" w:hAnsiTheme="minorHAnsi"/>
          <w:b/>
          <w:sz w:val="26"/>
          <w:szCs w:val="26"/>
        </w:rPr>
        <w:t>/</w:t>
      </w:r>
      <w:r w:rsidR="00BE3507" w:rsidRPr="001D311D">
        <w:rPr>
          <w:rFonts w:asciiTheme="minorHAnsi" w:hAnsiTheme="minorHAnsi"/>
          <w:b/>
          <w:sz w:val="26"/>
          <w:szCs w:val="26"/>
        </w:rPr>
        <w:t>20</w:t>
      </w:r>
      <w:r w:rsidRPr="001D311D">
        <w:rPr>
          <w:rFonts w:asciiTheme="minorHAnsi" w:hAnsiTheme="minorHAnsi"/>
          <w:b/>
          <w:sz w:val="26"/>
          <w:szCs w:val="26"/>
        </w:rPr>
        <w:t>1</w:t>
      </w:r>
      <w:r w:rsidR="009332E8" w:rsidRPr="001D311D">
        <w:rPr>
          <w:rFonts w:asciiTheme="minorHAnsi" w:hAnsiTheme="minorHAnsi"/>
          <w:b/>
          <w:sz w:val="26"/>
          <w:szCs w:val="26"/>
        </w:rPr>
        <w:t>8</w:t>
      </w:r>
    </w:p>
    <w:p w:rsidR="006F0FFE" w:rsidRDefault="006F0FFE" w:rsidP="006F0FFE">
      <w:pPr>
        <w:ind w:left="2835"/>
        <w:jc w:val="both"/>
        <w:rPr>
          <w:rFonts w:ascii="Calibri" w:hAnsi="Calibri"/>
          <w:sz w:val="23"/>
          <w:szCs w:val="23"/>
        </w:rPr>
      </w:pPr>
    </w:p>
    <w:p w:rsidR="006F0FFE" w:rsidRDefault="006F0FFE" w:rsidP="006F0FFE">
      <w:pPr>
        <w:ind w:left="2835"/>
        <w:jc w:val="both"/>
        <w:rPr>
          <w:rFonts w:ascii="Calibri" w:hAnsi="Calibri"/>
          <w:b/>
          <w:bCs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Contrato de prestação de serviços para recebimento de contas de água, esgoto e outros serviços, que entre si fazem a </w:t>
      </w:r>
      <w:r w:rsidRPr="00EE474F">
        <w:rPr>
          <w:rFonts w:ascii="Calibri" w:hAnsi="Calibri"/>
          <w:b/>
          <w:bCs/>
          <w:sz w:val="23"/>
          <w:szCs w:val="23"/>
        </w:rPr>
        <w:t>Companhia de Saneamento Municipal – CESAMA</w:t>
      </w:r>
      <w:r w:rsidRPr="00EE474F">
        <w:rPr>
          <w:rFonts w:ascii="Calibri" w:hAnsi="Calibri"/>
          <w:sz w:val="23"/>
          <w:szCs w:val="23"/>
        </w:rPr>
        <w:t xml:space="preserve"> e 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>
        <w:rPr>
          <w:rFonts w:ascii="Calibri" w:hAnsi="Calibri"/>
          <w:b/>
          <w:bCs/>
          <w:sz w:val="23"/>
          <w:szCs w:val="23"/>
        </w:rPr>
        <w:t>.</w:t>
      </w:r>
    </w:p>
    <w:p w:rsidR="006F0FFE" w:rsidRPr="00EE474F" w:rsidRDefault="006F0FFE" w:rsidP="006F0FFE">
      <w:pPr>
        <w:ind w:left="3540"/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>, estabelecid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em Brasília / DF n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SIG – Quadra 06 – Lote 2080, com CNPJ nº 02.027.232/0001-64, neste ato representad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p</w:t>
      </w:r>
      <w:r w:rsidR="0088470B">
        <w:rPr>
          <w:rFonts w:ascii="Calibri" w:hAnsi="Calibri"/>
          <w:sz w:val="23"/>
          <w:szCs w:val="23"/>
        </w:rPr>
        <w:t>elo Sr.</w:t>
      </w:r>
      <w:r w:rsidRPr="00EE474F">
        <w:rPr>
          <w:rFonts w:ascii="Calibri" w:hAnsi="Calibri"/>
          <w:sz w:val="23"/>
          <w:szCs w:val="23"/>
        </w:rPr>
        <w:t xml:space="preserve"> </w:t>
      </w:r>
      <w:r w:rsidR="0088470B" w:rsidRPr="0088470B">
        <w:rPr>
          <w:rFonts w:ascii="Calibri" w:hAnsi="Calibri"/>
          <w:sz w:val="23"/>
          <w:szCs w:val="23"/>
        </w:rPr>
        <w:t>Gil Marcos Saggioro, bancário, divorciado, portador da Carteira de Identidade nº M-1.588.643-SSP/MG, CPF 410.975.726-68 e</w:t>
      </w:r>
      <w:r w:rsidR="0088470B">
        <w:rPr>
          <w:rFonts w:ascii="Calibri" w:hAnsi="Calibri"/>
          <w:sz w:val="23"/>
          <w:szCs w:val="23"/>
        </w:rPr>
        <w:t>/</w:t>
      </w:r>
      <w:r w:rsidR="0088470B" w:rsidRPr="0088470B">
        <w:rPr>
          <w:rFonts w:ascii="Calibri" w:hAnsi="Calibri"/>
          <w:sz w:val="23"/>
          <w:szCs w:val="23"/>
        </w:rPr>
        <w:t>o</w:t>
      </w:r>
      <w:r w:rsidR="0088470B">
        <w:rPr>
          <w:rFonts w:ascii="Calibri" w:hAnsi="Calibri"/>
          <w:sz w:val="23"/>
          <w:szCs w:val="23"/>
        </w:rPr>
        <w:t>u</w:t>
      </w:r>
      <w:r w:rsidR="0088470B" w:rsidRPr="0088470B">
        <w:rPr>
          <w:rFonts w:ascii="Calibri" w:hAnsi="Calibri"/>
          <w:sz w:val="23"/>
          <w:szCs w:val="23"/>
        </w:rPr>
        <w:t xml:space="preserve"> Sr. </w:t>
      </w:r>
      <w:r w:rsidR="005345BC">
        <w:rPr>
          <w:rFonts w:ascii="Calibri" w:hAnsi="Calibri"/>
          <w:sz w:val="23"/>
          <w:szCs w:val="23"/>
        </w:rPr>
        <w:t>Leonardo Souza Damasceno</w:t>
      </w:r>
      <w:r w:rsidR="0088470B" w:rsidRPr="0088470B">
        <w:rPr>
          <w:rFonts w:ascii="Calibri" w:hAnsi="Calibri"/>
          <w:sz w:val="23"/>
          <w:szCs w:val="23"/>
        </w:rPr>
        <w:t xml:space="preserve">, </w:t>
      </w:r>
      <w:r w:rsidR="005345BC">
        <w:rPr>
          <w:rFonts w:ascii="Calibri" w:hAnsi="Calibri"/>
          <w:sz w:val="23"/>
          <w:szCs w:val="23"/>
        </w:rPr>
        <w:t>brasileiro, gerente de serviços bancários</w:t>
      </w:r>
      <w:r w:rsidR="0088470B" w:rsidRPr="0088470B">
        <w:rPr>
          <w:rFonts w:ascii="Calibri" w:hAnsi="Calibri"/>
          <w:sz w:val="23"/>
          <w:szCs w:val="23"/>
        </w:rPr>
        <w:t>, portador da Carteira de Identidade nº M</w:t>
      </w:r>
      <w:r w:rsidR="005345BC">
        <w:rPr>
          <w:rFonts w:ascii="Calibri" w:hAnsi="Calibri"/>
          <w:sz w:val="23"/>
          <w:szCs w:val="23"/>
        </w:rPr>
        <w:t>G</w:t>
      </w:r>
      <w:r w:rsidR="0088470B" w:rsidRPr="0088470B">
        <w:rPr>
          <w:rFonts w:ascii="Calibri" w:hAnsi="Calibri"/>
          <w:sz w:val="23"/>
          <w:szCs w:val="23"/>
        </w:rPr>
        <w:t>-</w:t>
      </w:r>
      <w:r w:rsidR="005345BC">
        <w:rPr>
          <w:rFonts w:ascii="Calibri" w:hAnsi="Calibri"/>
          <w:sz w:val="23"/>
          <w:szCs w:val="23"/>
        </w:rPr>
        <w:t>4.761.709</w:t>
      </w:r>
      <w:r w:rsidR="0088470B" w:rsidRPr="0088470B">
        <w:rPr>
          <w:rFonts w:ascii="Calibri" w:hAnsi="Calibri"/>
          <w:sz w:val="23"/>
          <w:szCs w:val="23"/>
        </w:rPr>
        <w:t>-SSP</w:t>
      </w:r>
      <w:r w:rsidR="005345BC">
        <w:rPr>
          <w:rFonts w:ascii="Calibri" w:hAnsi="Calibri"/>
          <w:sz w:val="23"/>
          <w:szCs w:val="23"/>
        </w:rPr>
        <w:t>,</w:t>
      </w:r>
      <w:r w:rsidR="0088470B" w:rsidRPr="0088470B">
        <w:rPr>
          <w:rFonts w:ascii="Calibri" w:hAnsi="Calibri"/>
          <w:sz w:val="23"/>
          <w:szCs w:val="23"/>
        </w:rPr>
        <w:t xml:space="preserve"> CPF </w:t>
      </w:r>
      <w:r w:rsidR="005345BC">
        <w:rPr>
          <w:rFonts w:ascii="Calibri" w:hAnsi="Calibri"/>
          <w:sz w:val="23"/>
          <w:szCs w:val="23"/>
        </w:rPr>
        <w:t>833.539.416.49</w:t>
      </w:r>
      <w:r w:rsidRPr="00EE474F">
        <w:rPr>
          <w:rFonts w:ascii="Calibri" w:hAnsi="Calibri"/>
          <w:sz w:val="23"/>
          <w:szCs w:val="23"/>
        </w:rPr>
        <w:t xml:space="preserve"> e a </w:t>
      </w:r>
      <w:r w:rsidRPr="00EE474F">
        <w:rPr>
          <w:rFonts w:ascii="Calibri" w:hAnsi="Calibri"/>
          <w:b/>
          <w:bCs/>
          <w:sz w:val="23"/>
          <w:szCs w:val="23"/>
        </w:rPr>
        <w:t>Companhia Saneamento Municipal</w:t>
      </w:r>
      <w:r w:rsidRPr="00EE474F">
        <w:rPr>
          <w:rFonts w:ascii="Calibri" w:hAnsi="Calibri"/>
          <w:sz w:val="23"/>
          <w:szCs w:val="23"/>
        </w:rPr>
        <w:t xml:space="preserve"> – </w:t>
      </w:r>
      <w:r w:rsidRPr="00EE474F">
        <w:rPr>
          <w:rFonts w:ascii="Calibri" w:hAnsi="Calibri"/>
          <w:b/>
          <w:bCs/>
          <w:sz w:val="23"/>
          <w:szCs w:val="23"/>
        </w:rPr>
        <w:t>CESAMA</w:t>
      </w:r>
      <w:r w:rsidRPr="00EE474F">
        <w:rPr>
          <w:rFonts w:ascii="Calibri" w:hAnsi="Calibri"/>
          <w:sz w:val="23"/>
          <w:szCs w:val="23"/>
        </w:rPr>
        <w:t xml:space="preserve">, com sede na Av. Rio Branco nº 1843 – </w:t>
      </w:r>
      <w:r w:rsidR="005D2B63">
        <w:rPr>
          <w:rFonts w:ascii="Calibri" w:hAnsi="Calibri"/>
          <w:sz w:val="23"/>
          <w:szCs w:val="23"/>
        </w:rPr>
        <w:t>10</w:t>
      </w:r>
      <w:r w:rsidRPr="00EE474F">
        <w:rPr>
          <w:rFonts w:ascii="Calibri" w:hAnsi="Calibri"/>
          <w:sz w:val="23"/>
          <w:szCs w:val="23"/>
        </w:rPr>
        <w:t xml:space="preserve">° andar </w:t>
      </w:r>
      <w:r w:rsidR="005D2B63">
        <w:rPr>
          <w:rFonts w:ascii="Calibri" w:hAnsi="Calibri"/>
          <w:sz w:val="23"/>
          <w:szCs w:val="23"/>
        </w:rPr>
        <w:t>–</w:t>
      </w:r>
      <w:r w:rsidRPr="00EE474F">
        <w:rPr>
          <w:rFonts w:ascii="Calibri" w:hAnsi="Calibri"/>
          <w:sz w:val="23"/>
          <w:szCs w:val="23"/>
        </w:rPr>
        <w:t xml:space="preserve"> Centro</w:t>
      </w:r>
      <w:r w:rsidR="005D2B63">
        <w:rPr>
          <w:rFonts w:ascii="Calibri" w:hAnsi="Calibri"/>
          <w:sz w:val="23"/>
          <w:szCs w:val="23"/>
        </w:rPr>
        <w:t xml:space="preserve"> – Juiz de Fora/MG</w:t>
      </w:r>
      <w:r w:rsidRPr="00EE474F">
        <w:rPr>
          <w:rFonts w:ascii="Calibri" w:hAnsi="Calibri"/>
          <w:sz w:val="23"/>
          <w:szCs w:val="23"/>
        </w:rPr>
        <w:t xml:space="preserve">, com CNPJ nº 21.572.243/0001-74, neste ato representado pelo Diretor Presidente </w:t>
      </w:r>
      <w:r w:rsidRPr="00EE474F">
        <w:rPr>
          <w:rFonts w:ascii="Calibri" w:hAnsi="Calibri"/>
          <w:b/>
          <w:bCs/>
          <w:sz w:val="23"/>
          <w:szCs w:val="23"/>
        </w:rPr>
        <w:t>Sr. André Borges de Souza</w:t>
      </w:r>
      <w:r w:rsidRPr="00EE474F">
        <w:rPr>
          <w:rFonts w:ascii="Calibri" w:hAnsi="Calibri"/>
          <w:sz w:val="23"/>
          <w:szCs w:val="23"/>
        </w:rPr>
        <w:t xml:space="preserve">, brasileiro, </w:t>
      </w:r>
      <w:r w:rsidR="00621614" w:rsidRPr="00EE474F">
        <w:rPr>
          <w:rFonts w:ascii="Calibri" w:hAnsi="Calibri"/>
          <w:sz w:val="23"/>
          <w:szCs w:val="23"/>
        </w:rPr>
        <w:t>casado</w:t>
      </w:r>
      <w:r w:rsidR="00621614">
        <w:rPr>
          <w:rFonts w:ascii="Calibri" w:hAnsi="Calibri"/>
          <w:sz w:val="23"/>
          <w:szCs w:val="23"/>
        </w:rPr>
        <w:t>,</w:t>
      </w:r>
      <w:r w:rsidR="00621614"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sz w:val="23"/>
          <w:szCs w:val="23"/>
        </w:rPr>
        <w:t>engenheiro, e pel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Diretor Financeir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e Administrativ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– </w:t>
      </w:r>
      <w:r w:rsidRPr="00EE474F">
        <w:rPr>
          <w:rFonts w:ascii="Calibri" w:hAnsi="Calibri"/>
          <w:bCs/>
          <w:sz w:val="23"/>
          <w:szCs w:val="23"/>
        </w:rPr>
        <w:t>Sr</w:t>
      </w:r>
      <w:r w:rsidRPr="00EE474F">
        <w:rPr>
          <w:rFonts w:ascii="Calibri" w:hAnsi="Calibri"/>
          <w:b/>
          <w:bCs/>
          <w:sz w:val="23"/>
          <w:szCs w:val="23"/>
        </w:rPr>
        <w:t xml:space="preserve">. </w:t>
      </w:r>
      <w:r w:rsidR="00621614">
        <w:rPr>
          <w:rFonts w:ascii="Calibri" w:hAnsi="Calibri" w:cs="Tahoma"/>
          <w:sz w:val="23"/>
          <w:szCs w:val="23"/>
        </w:rPr>
        <w:t>Marcos Antônio Teixeira</w:t>
      </w:r>
      <w:r w:rsidRPr="00EE474F">
        <w:rPr>
          <w:rFonts w:ascii="Calibri" w:hAnsi="Calibri"/>
          <w:sz w:val="23"/>
          <w:szCs w:val="23"/>
        </w:rPr>
        <w:t xml:space="preserve">, brasileiro, casado, engenheiro, abaixo assinados, autorizado às fls. </w:t>
      </w:r>
      <w:r w:rsidR="009332E8">
        <w:rPr>
          <w:rFonts w:ascii="Calibri" w:hAnsi="Calibri"/>
          <w:sz w:val="23"/>
          <w:szCs w:val="23"/>
        </w:rPr>
        <w:t>45</w:t>
      </w:r>
      <w:r w:rsidRPr="00EE474F">
        <w:rPr>
          <w:rFonts w:ascii="Calibri" w:hAnsi="Calibri"/>
          <w:sz w:val="23"/>
          <w:szCs w:val="23"/>
        </w:rPr>
        <w:t xml:space="preserve"> do </w:t>
      </w:r>
      <w:r w:rsidRPr="00EE474F">
        <w:rPr>
          <w:rFonts w:ascii="Calibri" w:hAnsi="Calibri"/>
          <w:sz w:val="23"/>
          <w:szCs w:val="23"/>
          <w:u w:val="single"/>
        </w:rPr>
        <w:t xml:space="preserve">Processo </w:t>
      </w:r>
      <w:r>
        <w:rPr>
          <w:rFonts w:ascii="Calibri" w:hAnsi="Calibri"/>
          <w:sz w:val="23"/>
          <w:szCs w:val="23"/>
          <w:u w:val="single"/>
        </w:rPr>
        <w:t>de Dispensa</w:t>
      </w:r>
      <w:r w:rsidRPr="00EE474F">
        <w:rPr>
          <w:rFonts w:ascii="Calibri" w:hAnsi="Calibri"/>
          <w:sz w:val="23"/>
          <w:szCs w:val="23"/>
          <w:u w:val="single"/>
        </w:rPr>
        <w:t xml:space="preserve"> nº </w:t>
      </w:r>
      <w:r w:rsidR="00A64E66">
        <w:rPr>
          <w:rFonts w:ascii="Calibri" w:hAnsi="Calibri"/>
          <w:sz w:val="23"/>
          <w:szCs w:val="23"/>
          <w:u w:val="single"/>
        </w:rPr>
        <w:t>04</w:t>
      </w:r>
      <w:r w:rsidRPr="00EE474F">
        <w:rPr>
          <w:rFonts w:ascii="Calibri" w:hAnsi="Calibri"/>
          <w:sz w:val="23"/>
          <w:szCs w:val="23"/>
          <w:u w:val="single"/>
        </w:rPr>
        <w:t>/201</w:t>
      </w:r>
      <w:r w:rsidR="00A64E66">
        <w:rPr>
          <w:rFonts w:ascii="Calibri" w:hAnsi="Calibri"/>
          <w:sz w:val="23"/>
          <w:szCs w:val="23"/>
          <w:u w:val="single"/>
        </w:rPr>
        <w:t>8</w:t>
      </w:r>
      <w:r w:rsidRPr="00EE474F">
        <w:rPr>
          <w:rFonts w:ascii="Calibri" w:hAnsi="Calibri"/>
          <w:sz w:val="23"/>
          <w:szCs w:val="23"/>
        </w:rPr>
        <w:t>, têm entre si justo e convencionado o seguinte:</w:t>
      </w:r>
    </w:p>
    <w:p w:rsidR="006F0FFE" w:rsidRPr="00EE474F" w:rsidRDefault="006F0FFE" w:rsidP="006F0FFE">
      <w:pPr>
        <w:pStyle w:val="WW-Corpodetexto22"/>
        <w:widowControl/>
        <w:tabs>
          <w:tab w:val="left" w:pos="708"/>
        </w:tabs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pStyle w:val="Ttulo3"/>
        <w:jc w:val="both"/>
        <w:rPr>
          <w:rFonts w:ascii="Calibri" w:hAnsi="Calibri"/>
          <w:b w:val="0"/>
          <w:color w:val="000000"/>
          <w:sz w:val="23"/>
          <w:szCs w:val="23"/>
        </w:rPr>
      </w:pPr>
      <w:r w:rsidRPr="00EE474F">
        <w:rPr>
          <w:rFonts w:ascii="Calibri" w:hAnsi="Calibri"/>
          <w:color w:val="auto"/>
          <w:sz w:val="23"/>
          <w:szCs w:val="23"/>
        </w:rPr>
        <w:t xml:space="preserve">CLÁUSULA PRIMEIRA - OBJETO – </w:t>
      </w:r>
      <w:r w:rsidRPr="00EE474F">
        <w:rPr>
          <w:rFonts w:ascii="Calibri" w:hAnsi="Calibri"/>
          <w:b w:val="0"/>
          <w:color w:val="auto"/>
          <w:sz w:val="23"/>
          <w:szCs w:val="23"/>
        </w:rPr>
        <w:t>O</w:t>
      </w:r>
      <w:r w:rsidRPr="00EE474F">
        <w:rPr>
          <w:rFonts w:ascii="Calibri" w:hAnsi="Calibri"/>
          <w:color w:val="auto"/>
          <w:sz w:val="23"/>
          <w:szCs w:val="23"/>
        </w:rPr>
        <w:t xml:space="preserve"> BANCO COOPERATIVO DO BRASIL S/A</w:t>
      </w:r>
      <w:r w:rsidRPr="00EE474F">
        <w:rPr>
          <w:rFonts w:ascii="Calibri" w:hAnsi="Calibri"/>
          <w:b w:val="0"/>
          <w:color w:val="auto"/>
          <w:sz w:val="23"/>
          <w:szCs w:val="23"/>
        </w:rPr>
        <w:t xml:space="preserve"> se obriga e se compromete a efetuar o recebimento das contas de água/esgoto e prestações de serviços em favor da CESAMA.</w:t>
      </w:r>
    </w:p>
    <w:p w:rsidR="006F0FFE" w:rsidRPr="00EE474F" w:rsidRDefault="006F0FFE" w:rsidP="006F0FFE">
      <w:pPr>
        <w:jc w:val="both"/>
        <w:rPr>
          <w:rFonts w:ascii="Calibri" w:hAnsi="Calibri"/>
          <w:color w:val="FF0000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SEGUNDA – DAS CONTAS – </w:t>
      </w:r>
      <w:r w:rsidRPr="00EE474F">
        <w:rPr>
          <w:rFonts w:ascii="Calibri" w:hAnsi="Calibri"/>
          <w:sz w:val="23"/>
          <w:szCs w:val="23"/>
        </w:rPr>
        <w:t>As contas referidas na Cláusula Primeira serão compostas de duas (02) partes com as seguintes destinações: 1ª - Recibo do Usuário, 2ª - Comprovante da CESAMA. As duas partes deverão receber quitação nítida e carimbo no verso, ficando com o usuário a parte de maior tamanho e retendo a de menor tamanho.</w:t>
      </w:r>
    </w:p>
    <w:p w:rsidR="006F0FFE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TERCEIRA – </w:t>
      </w:r>
      <w:r w:rsidRPr="00EE474F">
        <w:rPr>
          <w:rFonts w:ascii="Calibri" w:hAnsi="Calibri"/>
          <w:sz w:val="23"/>
          <w:szCs w:val="23"/>
        </w:rPr>
        <w:t>A</w:t>
      </w:r>
      <w:r w:rsidRPr="00EE474F">
        <w:rPr>
          <w:rFonts w:ascii="Calibri" w:hAnsi="Calibri"/>
          <w:b/>
          <w:sz w:val="23"/>
          <w:szCs w:val="23"/>
        </w:rPr>
        <w:t xml:space="preserve"> </w:t>
      </w:r>
      <w:r w:rsidRPr="00EE474F">
        <w:rPr>
          <w:rFonts w:ascii="Calibri" w:hAnsi="Calibri"/>
          <w:bCs/>
          <w:sz w:val="23"/>
          <w:szCs w:val="23"/>
        </w:rPr>
        <w:t>CESAMA</w:t>
      </w:r>
      <w:r w:rsidRPr="00EE474F">
        <w:rPr>
          <w:rFonts w:ascii="Calibri" w:hAnsi="Calibri"/>
          <w:b/>
          <w:sz w:val="23"/>
          <w:szCs w:val="23"/>
        </w:rPr>
        <w:t xml:space="preserve"> </w:t>
      </w:r>
      <w:r w:rsidRPr="00EE474F">
        <w:rPr>
          <w:rFonts w:ascii="Calibri" w:hAnsi="Calibri"/>
          <w:sz w:val="23"/>
          <w:szCs w:val="23"/>
        </w:rPr>
        <w:t>se encarregará da emissão e distribuição dos formulários</w:t>
      </w:r>
      <w:r>
        <w:rPr>
          <w:rFonts w:ascii="Calibri" w:hAnsi="Calibri"/>
          <w:sz w:val="23"/>
          <w:szCs w:val="23"/>
        </w:rPr>
        <w:t>,</w:t>
      </w:r>
      <w:r w:rsidR="009332E8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sz w:val="23"/>
          <w:szCs w:val="23"/>
        </w:rPr>
        <w:t>devidamente preenchidos, aos usuários.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QUARTA – </w:t>
      </w:r>
      <w:r w:rsidRPr="00EE474F">
        <w:rPr>
          <w:rFonts w:ascii="Calibri" w:hAnsi="Calibri"/>
          <w:sz w:val="23"/>
          <w:szCs w:val="23"/>
        </w:rPr>
        <w:t xml:space="preserve">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não assumirá qualquer responsabilidade, nem acolherá qualquer reclamação por dúvida do usuário e/ou inexatidão dos dados consignados nos formulários apresentados, limitando-se tão somente a receber os valores nela indicados.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QUINTA – </w:t>
      </w:r>
      <w:r w:rsidRPr="00EA7FE5">
        <w:rPr>
          <w:rFonts w:ascii="Calibri" w:hAnsi="Calibri"/>
          <w:sz w:val="23"/>
          <w:szCs w:val="23"/>
        </w:rPr>
        <w:t>A cada dia útil</w:t>
      </w:r>
      <w:r w:rsidRPr="00EE474F">
        <w:rPr>
          <w:rFonts w:ascii="Calibri" w:hAnsi="Calibri"/>
          <w:sz w:val="23"/>
          <w:szCs w:val="23"/>
        </w:rPr>
        <w:t xml:space="preserve">, 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deverá enviar </w:t>
      </w:r>
      <w:r>
        <w:rPr>
          <w:rFonts w:ascii="Calibri" w:hAnsi="Calibri"/>
          <w:sz w:val="23"/>
          <w:szCs w:val="23"/>
        </w:rPr>
        <w:t>à</w:t>
      </w:r>
      <w:r w:rsidRPr="00EE474F">
        <w:rPr>
          <w:rFonts w:ascii="Calibri" w:hAnsi="Calibri"/>
          <w:sz w:val="23"/>
          <w:szCs w:val="23"/>
        </w:rPr>
        <w:t xml:space="preserve"> CESAMA o produto da arrecadação do dia útil anterior (D-1), bem como arquivos, comprovante de depósito original, canhotos e resumo do movimento, devendo estes documentos ser</w:t>
      </w:r>
      <w:r>
        <w:rPr>
          <w:rFonts w:ascii="Calibri" w:hAnsi="Calibri"/>
          <w:sz w:val="23"/>
          <w:szCs w:val="23"/>
        </w:rPr>
        <w:t>em</w:t>
      </w:r>
      <w:r w:rsidRPr="00EE474F">
        <w:rPr>
          <w:rFonts w:ascii="Calibri" w:hAnsi="Calibri"/>
          <w:sz w:val="23"/>
          <w:szCs w:val="23"/>
        </w:rPr>
        <w:t xml:space="preserve"> enviados por mídia física, e-mail ou modem. Caso 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informe na movimentação transmitida uma data diferente da que efetivamente foi realizado o pagamento por parte do usuário da CESAMA, el</w:t>
      </w:r>
      <w:r>
        <w:rPr>
          <w:rFonts w:ascii="Calibri" w:hAnsi="Calibri"/>
          <w:sz w:val="23"/>
          <w:szCs w:val="23"/>
        </w:rPr>
        <w:t>e</w:t>
      </w:r>
      <w:r w:rsidRPr="00EE474F">
        <w:rPr>
          <w:rFonts w:ascii="Calibri" w:hAnsi="Calibri"/>
          <w:sz w:val="23"/>
          <w:szCs w:val="23"/>
        </w:rPr>
        <w:t xml:space="preserve"> arcará com os custos e encargos decorrentes.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bCs/>
          <w:sz w:val="23"/>
          <w:szCs w:val="23"/>
        </w:rPr>
        <w:t xml:space="preserve">CLÁUSULA SEXTA - </w:t>
      </w:r>
      <w:r w:rsidRPr="00EE474F">
        <w:rPr>
          <w:rFonts w:ascii="Calibri" w:hAnsi="Calibri"/>
          <w:sz w:val="23"/>
          <w:szCs w:val="23"/>
        </w:rPr>
        <w:t xml:space="preserve">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deverá efetuar </w:t>
      </w:r>
      <w:r>
        <w:rPr>
          <w:rFonts w:ascii="Calibri" w:hAnsi="Calibri"/>
          <w:sz w:val="23"/>
          <w:szCs w:val="23"/>
        </w:rPr>
        <w:t>a</w:t>
      </w:r>
      <w:r w:rsidRPr="00EE474F">
        <w:rPr>
          <w:rFonts w:ascii="Calibri" w:hAnsi="Calibri"/>
          <w:sz w:val="23"/>
          <w:szCs w:val="23"/>
        </w:rPr>
        <w:t xml:space="preserve"> TED referente aos valores das contas de água, esgoto e prestação de serviços a cada dia seguinte ou no primeiro dia útil subseqüente ao seu recebimento, sendo o referido valor creditado em conta corrente indicada pela CESAMA.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  <w:u w:val="single"/>
        </w:rPr>
      </w:pPr>
      <w:r w:rsidRPr="00EE474F">
        <w:rPr>
          <w:rFonts w:ascii="Calibri" w:hAnsi="Calibri"/>
          <w:b/>
          <w:bCs/>
          <w:sz w:val="23"/>
          <w:szCs w:val="23"/>
        </w:rPr>
        <w:t>PARÁGRAFO PRIMEIRO:</w:t>
      </w:r>
      <w:r w:rsidRPr="00EE474F">
        <w:rPr>
          <w:rFonts w:ascii="Calibri" w:hAnsi="Calibri"/>
          <w:sz w:val="23"/>
          <w:szCs w:val="23"/>
        </w:rPr>
        <w:t xml:space="preserve"> Os cheques recebidos pel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para a quitação das contas de água, esgoto e prestação de serviços da CESAMA deverão ser do </w:t>
      </w:r>
      <w:r w:rsidRPr="00EE474F">
        <w:rPr>
          <w:rFonts w:ascii="Calibri" w:hAnsi="Calibri"/>
          <w:b/>
          <w:bCs/>
          <w:sz w:val="23"/>
          <w:szCs w:val="23"/>
        </w:rPr>
        <w:t>próprio interessado,</w:t>
      </w:r>
      <w:r w:rsidRPr="00EE474F">
        <w:rPr>
          <w:rFonts w:ascii="Calibri" w:hAnsi="Calibri"/>
          <w:sz w:val="23"/>
          <w:szCs w:val="23"/>
        </w:rPr>
        <w:t xml:space="preserve"> no valor exato dos débitos</w:t>
      </w:r>
      <w:r>
        <w:rPr>
          <w:rFonts w:ascii="Calibri" w:hAnsi="Calibri"/>
          <w:sz w:val="23"/>
          <w:szCs w:val="23"/>
        </w:rPr>
        <w:t>.</w:t>
      </w:r>
      <w:r w:rsidRPr="00EE474F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C</w:t>
      </w:r>
      <w:r w:rsidRPr="00EE474F">
        <w:rPr>
          <w:rFonts w:ascii="Calibri" w:hAnsi="Calibri"/>
          <w:sz w:val="23"/>
          <w:szCs w:val="23"/>
        </w:rPr>
        <w:t>heques de terceiros ou valores distintos dos do débito da CESAMA, deverão ser substituídos por cheques 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>, correspondendo ao exato valor da fatura; em quaisquer dos casos é de inteira responsabilidade 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a sua compensação, não restando à CESAMA qualquer responsabilidade ou ônus sobre os mesmos. </w:t>
      </w:r>
      <w:r w:rsidRPr="00EE474F">
        <w:rPr>
          <w:rFonts w:ascii="Calibri" w:hAnsi="Calibri"/>
          <w:sz w:val="23"/>
          <w:szCs w:val="23"/>
          <w:u w:val="single"/>
        </w:rPr>
        <w:t>Fica proibido o recebimento de cheques de fora da praça de Juiz de Fora.</w:t>
      </w:r>
    </w:p>
    <w:p w:rsidR="006F0FFE" w:rsidRPr="00EE474F" w:rsidRDefault="006F0FFE" w:rsidP="006F0FFE">
      <w:pPr>
        <w:jc w:val="both"/>
        <w:rPr>
          <w:rFonts w:ascii="Calibri" w:hAnsi="Calibri"/>
          <w:b/>
          <w:bCs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bCs/>
          <w:sz w:val="23"/>
          <w:szCs w:val="23"/>
        </w:rPr>
        <w:t>PARÁGRAFO SEGUNDO:</w:t>
      </w:r>
      <w:r w:rsidRPr="00EE474F">
        <w:rPr>
          <w:rFonts w:ascii="Calibri" w:hAnsi="Calibri"/>
          <w:sz w:val="23"/>
          <w:szCs w:val="23"/>
        </w:rPr>
        <w:t xml:space="preserve"> Os cheques recebidos para quitação das contas de água, esgoto e prestação de serviços deverão conter no seu verso a matrícula completa, inclusive com o respectivo dígito verificador, bem como carimbo de identificação 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>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SÉTIMA – </w:t>
      </w:r>
      <w:r w:rsidRPr="00EE474F">
        <w:rPr>
          <w:rFonts w:ascii="Calibri" w:hAnsi="Calibri"/>
          <w:sz w:val="23"/>
          <w:szCs w:val="23"/>
        </w:rPr>
        <w:t>Quaisquer diferenças verificadas nos registros comprobatórios apresentados deverão ser regularizadas através de complementos ou compensações transacionadas junto à CESAMA no movimento diário subseqüente.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OITAVA – </w:t>
      </w:r>
      <w:r w:rsidRPr="00EE474F">
        <w:rPr>
          <w:rFonts w:ascii="Calibri" w:hAnsi="Calibri"/>
          <w:sz w:val="23"/>
          <w:szCs w:val="23"/>
        </w:rPr>
        <w:t>Será automaticamente prorrogado para o primeiro dia útil o vencimento das contas que coincidirem com os dias que não haja expediente.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bCs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NONA – </w:t>
      </w:r>
      <w:r w:rsidRPr="00EE474F">
        <w:rPr>
          <w:rFonts w:ascii="Calibri" w:hAnsi="Calibri"/>
          <w:bCs/>
          <w:sz w:val="23"/>
          <w:szCs w:val="23"/>
        </w:rPr>
        <w:t>A prestação de serviços e divulgação mencionad</w:t>
      </w:r>
      <w:r>
        <w:rPr>
          <w:rFonts w:ascii="Calibri" w:hAnsi="Calibri"/>
          <w:bCs/>
          <w:sz w:val="23"/>
          <w:szCs w:val="23"/>
        </w:rPr>
        <w:t>a</w:t>
      </w:r>
      <w:r w:rsidRPr="00EE474F">
        <w:rPr>
          <w:rFonts w:ascii="Calibri" w:hAnsi="Calibri"/>
          <w:bCs/>
          <w:sz w:val="23"/>
          <w:szCs w:val="23"/>
        </w:rPr>
        <w:t xml:space="preserve">s neste Contrato serão pagas pela CESAMA ao valor de </w:t>
      </w:r>
      <w:r w:rsidRPr="00EE474F">
        <w:rPr>
          <w:rFonts w:ascii="Calibri" w:hAnsi="Calibri"/>
          <w:b/>
          <w:sz w:val="23"/>
          <w:szCs w:val="23"/>
        </w:rPr>
        <w:t>R$</w:t>
      </w:r>
      <w:r>
        <w:rPr>
          <w:rFonts w:ascii="Calibri" w:hAnsi="Calibri"/>
          <w:b/>
          <w:sz w:val="23"/>
          <w:szCs w:val="23"/>
        </w:rPr>
        <w:t xml:space="preserve"> </w:t>
      </w:r>
      <w:r w:rsidRPr="00EE474F">
        <w:rPr>
          <w:rFonts w:ascii="Calibri" w:hAnsi="Calibri"/>
          <w:b/>
          <w:sz w:val="23"/>
          <w:szCs w:val="23"/>
        </w:rPr>
        <w:t>0,</w:t>
      </w:r>
      <w:r w:rsidR="0083206A">
        <w:rPr>
          <w:rFonts w:ascii="Calibri" w:hAnsi="Calibri"/>
          <w:b/>
          <w:sz w:val="23"/>
          <w:szCs w:val="23"/>
        </w:rPr>
        <w:t>53</w:t>
      </w:r>
      <w:r w:rsidRPr="00EE474F">
        <w:rPr>
          <w:rFonts w:ascii="Calibri" w:hAnsi="Calibri"/>
          <w:b/>
          <w:sz w:val="23"/>
          <w:szCs w:val="23"/>
        </w:rPr>
        <w:t xml:space="preserve"> (</w:t>
      </w:r>
      <w:r w:rsidR="0083206A">
        <w:rPr>
          <w:rFonts w:ascii="Calibri" w:hAnsi="Calibri"/>
          <w:b/>
          <w:sz w:val="23"/>
          <w:szCs w:val="23"/>
        </w:rPr>
        <w:t>cinquenta e três centavos</w:t>
      </w:r>
      <w:r w:rsidRPr="00EE474F">
        <w:rPr>
          <w:rFonts w:ascii="Calibri" w:hAnsi="Calibri"/>
          <w:b/>
          <w:sz w:val="23"/>
          <w:szCs w:val="23"/>
        </w:rPr>
        <w:t>)</w:t>
      </w:r>
      <w:r w:rsidRPr="00EE474F">
        <w:rPr>
          <w:rFonts w:ascii="Calibri" w:hAnsi="Calibri"/>
          <w:bCs/>
          <w:sz w:val="23"/>
          <w:szCs w:val="23"/>
        </w:rPr>
        <w:t xml:space="preserve"> por conta recebida, com estimativa anual de </w:t>
      </w:r>
      <w:r w:rsidRPr="00EE474F">
        <w:rPr>
          <w:rFonts w:ascii="Calibri" w:hAnsi="Calibri"/>
          <w:b/>
          <w:sz w:val="23"/>
          <w:szCs w:val="23"/>
        </w:rPr>
        <w:t xml:space="preserve">R$ </w:t>
      </w:r>
      <w:r>
        <w:rPr>
          <w:rFonts w:ascii="Calibri" w:hAnsi="Calibri"/>
          <w:b/>
          <w:sz w:val="23"/>
          <w:szCs w:val="23"/>
        </w:rPr>
        <w:t>1</w:t>
      </w:r>
      <w:r w:rsidR="007F6800">
        <w:rPr>
          <w:rFonts w:ascii="Calibri" w:hAnsi="Calibri"/>
          <w:b/>
          <w:sz w:val="23"/>
          <w:szCs w:val="23"/>
        </w:rPr>
        <w:t>0</w:t>
      </w:r>
      <w:r w:rsidR="00621614">
        <w:rPr>
          <w:rFonts w:ascii="Calibri" w:hAnsi="Calibri"/>
          <w:b/>
          <w:sz w:val="23"/>
          <w:szCs w:val="23"/>
        </w:rPr>
        <w:t>.000,00</w:t>
      </w:r>
      <w:r w:rsidRPr="00EE474F">
        <w:rPr>
          <w:rFonts w:ascii="Calibri" w:hAnsi="Calibri"/>
          <w:b/>
          <w:sz w:val="23"/>
          <w:szCs w:val="23"/>
        </w:rPr>
        <w:t xml:space="preserve"> (</w:t>
      </w:r>
      <w:r w:rsidR="007F6800">
        <w:rPr>
          <w:rFonts w:ascii="Calibri" w:hAnsi="Calibri"/>
          <w:b/>
          <w:sz w:val="23"/>
          <w:szCs w:val="23"/>
        </w:rPr>
        <w:t>dez</w:t>
      </w:r>
      <w:r w:rsidRPr="00EE474F">
        <w:rPr>
          <w:rFonts w:ascii="Calibri" w:hAnsi="Calibri"/>
          <w:b/>
          <w:sz w:val="23"/>
          <w:szCs w:val="23"/>
        </w:rPr>
        <w:t xml:space="preserve"> mil reais)</w:t>
      </w:r>
      <w:r w:rsidRPr="00EE474F">
        <w:rPr>
          <w:rFonts w:ascii="Calibri" w:hAnsi="Calibri"/>
          <w:bCs/>
          <w:sz w:val="23"/>
          <w:szCs w:val="23"/>
        </w:rPr>
        <w:t>. Esse pagamento será mensal, na primeira quinta-feira, 10 (dez) dias após o recebimento por parte da CESAMA de Nota Fiscal ou Recibo contendo o número de contas recebidas, mês de referência, número deste Contrato e valor da prestação destes serviços.</w:t>
      </w:r>
    </w:p>
    <w:p w:rsidR="006F0FFE" w:rsidRPr="00EE474F" w:rsidRDefault="006F0FFE" w:rsidP="006F0FFE">
      <w:pPr>
        <w:pStyle w:val="Ttulo3"/>
        <w:jc w:val="both"/>
        <w:rPr>
          <w:rFonts w:ascii="Calibri" w:hAnsi="Calibri"/>
          <w:b w:val="0"/>
          <w:color w:val="auto"/>
          <w:sz w:val="23"/>
          <w:szCs w:val="23"/>
        </w:rPr>
      </w:pPr>
      <w:r w:rsidRPr="00EE474F">
        <w:rPr>
          <w:rFonts w:ascii="Calibri" w:hAnsi="Calibri"/>
          <w:color w:val="auto"/>
          <w:sz w:val="23"/>
          <w:szCs w:val="23"/>
        </w:rPr>
        <w:t xml:space="preserve">CLÁUSULA DÉCIMA – </w:t>
      </w:r>
      <w:r w:rsidRPr="00EE474F">
        <w:rPr>
          <w:rFonts w:ascii="Calibri" w:hAnsi="Calibri"/>
          <w:b w:val="0"/>
          <w:color w:val="auto"/>
          <w:sz w:val="23"/>
          <w:szCs w:val="23"/>
        </w:rPr>
        <w:t>Será parte integrante deste instrumento, a correspondência entre as partes, no que se refere à interrupção e execução do presente Contrato, ou ainda a inclusão, exclusão ou alteração de alguma cláusula deste.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bCs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DÉCIMA PRIMEIRA – </w:t>
      </w:r>
      <w:r w:rsidRPr="00EE474F">
        <w:rPr>
          <w:rFonts w:ascii="Calibri" w:hAnsi="Calibri"/>
          <w:bCs/>
          <w:sz w:val="23"/>
          <w:szCs w:val="23"/>
        </w:rPr>
        <w:t xml:space="preserve">Ficará a cargo e </w:t>
      </w:r>
      <w:r>
        <w:rPr>
          <w:rFonts w:ascii="Calibri" w:hAnsi="Calibri"/>
          <w:bCs/>
          <w:sz w:val="23"/>
          <w:szCs w:val="23"/>
        </w:rPr>
        <w:t>às</w:t>
      </w:r>
      <w:r w:rsidRPr="00EE474F">
        <w:rPr>
          <w:rFonts w:ascii="Calibri" w:hAnsi="Calibri"/>
          <w:bCs/>
          <w:sz w:val="23"/>
          <w:szCs w:val="23"/>
        </w:rPr>
        <w:t xml:space="preserve"> expensas d</w:t>
      </w:r>
      <w:r>
        <w:rPr>
          <w:rFonts w:ascii="Calibri" w:hAnsi="Calibri"/>
          <w:bCs/>
          <w:sz w:val="23"/>
          <w:szCs w:val="23"/>
        </w:rPr>
        <w:t>o</w:t>
      </w:r>
      <w:r w:rsidRPr="00EE474F">
        <w:rPr>
          <w:rFonts w:ascii="Calibri" w:hAnsi="Calibri"/>
          <w:bCs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bCs/>
          <w:sz w:val="23"/>
          <w:szCs w:val="23"/>
        </w:rPr>
        <w:t xml:space="preserve"> a aquisição do equipamento necessário para o cumprimento deste Contrato, bem como o custo de manutenção destes equipamentos. À CESAMA caberá a implantação de Software de sua propriedade para recebimento e autenticação das contas.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DÉCIMA SEGUNDA – DO PRAZO E DA RESCISÃO – </w:t>
      </w:r>
      <w:r w:rsidRPr="00EE474F">
        <w:rPr>
          <w:rFonts w:ascii="Calibri" w:hAnsi="Calibri"/>
          <w:sz w:val="23"/>
          <w:szCs w:val="23"/>
        </w:rPr>
        <w:t xml:space="preserve">Este Contrato é celebrado pelo prazo de </w:t>
      </w:r>
      <w:r w:rsidRPr="00EE474F">
        <w:rPr>
          <w:rFonts w:ascii="Calibri" w:hAnsi="Calibri"/>
          <w:b/>
          <w:sz w:val="23"/>
          <w:szCs w:val="23"/>
        </w:rPr>
        <w:t>12 (doze) meses</w:t>
      </w:r>
      <w:r w:rsidRPr="00EE474F">
        <w:rPr>
          <w:rFonts w:ascii="Calibri" w:hAnsi="Calibri"/>
          <w:b/>
          <w:bCs/>
          <w:sz w:val="23"/>
          <w:szCs w:val="23"/>
        </w:rPr>
        <w:t xml:space="preserve"> </w:t>
      </w:r>
      <w:r w:rsidRPr="00EE474F">
        <w:rPr>
          <w:rFonts w:ascii="Calibri" w:hAnsi="Calibri"/>
          <w:sz w:val="23"/>
          <w:szCs w:val="23"/>
        </w:rPr>
        <w:t xml:space="preserve">vigorando a partir desta data. A qualquer tempo, poderão as partes renunciar </w:t>
      </w:r>
      <w:r>
        <w:rPr>
          <w:rFonts w:ascii="Calibri" w:hAnsi="Calibri"/>
          <w:sz w:val="23"/>
          <w:szCs w:val="23"/>
        </w:rPr>
        <w:t>a</w:t>
      </w:r>
      <w:r w:rsidRPr="00EE474F">
        <w:rPr>
          <w:rFonts w:ascii="Calibri" w:hAnsi="Calibri"/>
          <w:sz w:val="23"/>
          <w:szCs w:val="23"/>
        </w:rPr>
        <w:t>o presente Contrato, sem qualquer indenização independente de novo termo. Esta denúncia deverá ser feita por escrito e produzirá efeito 60 (sessenta) dias após a data de sua comunicação.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>PARÁGRAFO PRIMEIRO:</w:t>
      </w:r>
      <w:r w:rsidRPr="00EE474F">
        <w:rPr>
          <w:rFonts w:ascii="Calibri" w:hAnsi="Calibri"/>
          <w:sz w:val="23"/>
          <w:szCs w:val="23"/>
        </w:rPr>
        <w:t xml:space="preserve"> A rescisão independerá do prazo fixado nesta Cláusula, caso o</w:t>
      </w:r>
      <w:r w:rsidRPr="00EE474F">
        <w:rPr>
          <w:rFonts w:ascii="Calibri" w:hAnsi="Calibri"/>
          <w:b/>
          <w:bCs/>
          <w:sz w:val="23"/>
          <w:szCs w:val="23"/>
        </w:rPr>
        <w:t xml:space="preserve"> BANCO COOPERATIVO DO BRASIL S/A</w:t>
      </w:r>
      <w:r w:rsidRPr="00EE474F">
        <w:rPr>
          <w:rFonts w:ascii="Calibri" w:hAnsi="Calibri"/>
          <w:sz w:val="23"/>
          <w:szCs w:val="23"/>
        </w:rPr>
        <w:t>, entre em dissolução, liquidação ou falência, ou ainda em caso de descumprimento deste Contrato, total ou parcialmente</w:t>
      </w:r>
      <w:r>
        <w:rPr>
          <w:rFonts w:ascii="Calibri" w:hAnsi="Calibri"/>
          <w:sz w:val="23"/>
          <w:szCs w:val="23"/>
        </w:rPr>
        <w:t>, por qualquer uma das partes</w:t>
      </w:r>
      <w:r w:rsidRPr="00EE474F">
        <w:rPr>
          <w:rFonts w:ascii="Calibri" w:hAnsi="Calibri"/>
          <w:sz w:val="23"/>
          <w:szCs w:val="23"/>
        </w:rPr>
        <w:t>.</w:t>
      </w:r>
    </w:p>
    <w:p w:rsidR="006F0FFE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486540" w:rsidRDefault="009435BF" w:rsidP="00AA3FA9">
      <w:pPr>
        <w:jc w:val="both"/>
        <w:rPr>
          <w:rFonts w:ascii="Calibri" w:hAnsi="Calibri"/>
          <w:sz w:val="23"/>
          <w:szCs w:val="23"/>
        </w:rPr>
      </w:pPr>
      <w:r w:rsidRPr="005D2B63">
        <w:rPr>
          <w:rFonts w:ascii="Calibri" w:hAnsi="Calibri"/>
          <w:b/>
          <w:sz w:val="23"/>
          <w:szCs w:val="23"/>
        </w:rPr>
        <w:lastRenderedPageBreak/>
        <w:t>CLÁUSULA DÉCIMA TERCEIRA</w:t>
      </w:r>
      <w:r w:rsidR="005D2B63" w:rsidRPr="005D2B63">
        <w:rPr>
          <w:rFonts w:ascii="Calibri" w:hAnsi="Calibri"/>
          <w:b/>
          <w:sz w:val="23"/>
          <w:szCs w:val="23"/>
        </w:rPr>
        <w:t>–</w:t>
      </w:r>
      <w:r w:rsidR="005D2B63" w:rsidRPr="00EE474F">
        <w:rPr>
          <w:rFonts w:ascii="Calibri" w:hAnsi="Calibri"/>
          <w:sz w:val="23"/>
          <w:szCs w:val="23"/>
        </w:rPr>
        <w:t xml:space="preserve"> </w:t>
      </w:r>
      <w:r w:rsidR="005D2B63" w:rsidRPr="0016744E">
        <w:rPr>
          <w:rFonts w:ascii="Calibri" w:hAnsi="Calibri"/>
          <w:b/>
          <w:sz w:val="23"/>
          <w:szCs w:val="23"/>
        </w:rPr>
        <w:t>ANTICORRUPÇÃO</w:t>
      </w:r>
      <w:r w:rsidR="005D2B63">
        <w:rPr>
          <w:rFonts w:ascii="Calibri" w:hAnsi="Calibri"/>
          <w:sz w:val="23"/>
          <w:szCs w:val="23"/>
        </w:rPr>
        <w:t xml:space="preserve"> </w:t>
      </w:r>
      <w:r w:rsidR="005D2B63" w:rsidRPr="00EE474F">
        <w:rPr>
          <w:rFonts w:ascii="Calibri" w:hAnsi="Calibri"/>
          <w:sz w:val="23"/>
          <w:szCs w:val="23"/>
        </w:rPr>
        <w:t xml:space="preserve">– </w:t>
      </w:r>
      <w:r w:rsidR="005D2B63" w:rsidRPr="0016744E">
        <w:rPr>
          <w:rFonts w:ascii="Calibri" w:hAnsi="Calibri"/>
          <w:sz w:val="23"/>
          <w:szCs w:val="23"/>
        </w:rPr>
        <w:t>As Partes assumem o compromisso de não praticar qualquer ato que atente (I) contra o patrimônio público nacional ou estrangeiro, (II) contra princípios da administração pública ou (III) contra os compromissos internacionais assumidos pelo Brasil, conforme disposto na Lei nº 12.846/2013, que dispõe sobre a responsabilização administrativa e civil de pessoas jurídicas pela prática de atos contra a administração pública, nacional ou estrangeira</w:t>
      </w:r>
      <w:r w:rsidR="00AA3FA9">
        <w:rPr>
          <w:rFonts w:ascii="Calibri" w:hAnsi="Calibri"/>
          <w:sz w:val="23"/>
          <w:szCs w:val="23"/>
        </w:rPr>
        <w:t xml:space="preserve"> e o </w:t>
      </w:r>
      <w:r w:rsidR="00AA3FA9" w:rsidRPr="00AA3FA9">
        <w:rPr>
          <w:rFonts w:ascii="Calibri" w:hAnsi="Calibri"/>
          <w:sz w:val="23"/>
          <w:szCs w:val="23"/>
        </w:rPr>
        <w:t>Código de Ética da CESAMA</w:t>
      </w:r>
      <w:r w:rsidR="00AA3FA9">
        <w:rPr>
          <w:rFonts w:ascii="Calibri" w:hAnsi="Calibri"/>
          <w:sz w:val="23"/>
          <w:szCs w:val="23"/>
        </w:rPr>
        <w:t>.</w:t>
      </w:r>
    </w:p>
    <w:p w:rsidR="00AA3FA9" w:rsidRDefault="00AA3FA9" w:rsidP="00AA3FA9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486540">
      <w:pPr>
        <w:jc w:val="both"/>
        <w:rPr>
          <w:rFonts w:ascii="Calibri" w:hAnsi="Calibri"/>
          <w:b/>
          <w:sz w:val="23"/>
          <w:szCs w:val="23"/>
        </w:rPr>
      </w:pPr>
      <w:r w:rsidRPr="00486540">
        <w:rPr>
          <w:rFonts w:ascii="Calibri" w:hAnsi="Calibri"/>
          <w:b/>
          <w:sz w:val="23"/>
          <w:szCs w:val="23"/>
        </w:rPr>
        <w:t>CLÁUSULA DÉCIMA</w:t>
      </w:r>
      <w:r w:rsidR="009435BF" w:rsidRPr="00486540">
        <w:rPr>
          <w:rFonts w:ascii="Calibri" w:hAnsi="Calibri"/>
          <w:b/>
          <w:sz w:val="23"/>
          <w:szCs w:val="23"/>
        </w:rPr>
        <w:t xml:space="preserve"> QUARTA</w:t>
      </w:r>
      <w:r w:rsidRPr="00486540">
        <w:rPr>
          <w:rFonts w:ascii="Calibri" w:hAnsi="Calibri"/>
          <w:b/>
          <w:sz w:val="23"/>
          <w:szCs w:val="23"/>
        </w:rPr>
        <w:t xml:space="preserve"> – DO FORO</w:t>
      </w:r>
      <w:r w:rsidRPr="00EE474F">
        <w:rPr>
          <w:rFonts w:ascii="Calibri" w:hAnsi="Calibri"/>
          <w:sz w:val="23"/>
          <w:szCs w:val="23"/>
        </w:rPr>
        <w:t xml:space="preserve"> – Fica eleito o Foro da comarca de Juiz de Fora – MG, como competente para dirimir quaisquer dúvidas decorrentes do presente acordo, com a renúncia expressa de qualquer outro, por mais privilegiado que seja.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6F0FFE" w:rsidRDefault="006F0FFE" w:rsidP="006F0FFE">
      <w:pPr>
        <w:pStyle w:val="Corpodetexto"/>
        <w:jc w:val="both"/>
        <w:rPr>
          <w:rFonts w:ascii="Calibri" w:hAnsi="Calibri"/>
          <w:sz w:val="23"/>
          <w:szCs w:val="23"/>
        </w:rPr>
      </w:pPr>
      <w:r w:rsidRPr="006F0FFE">
        <w:rPr>
          <w:rFonts w:ascii="Calibri" w:hAnsi="Calibri"/>
          <w:sz w:val="23"/>
          <w:szCs w:val="23"/>
        </w:rPr>
        <w:t>As partes de comum acordo datam e assinam o presente Contrato em 03 (três) vias de igual teor jurídico, na presença de 02 (duas) testemunhas, para que produza os efeitos legítimos jurídicos e legais.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center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Juiz de Fora, </w:t>
      </w:r>
      <w:r w:rsidR="00A4779C">
        <w:rPr>
          <w:rFonts w:ascii="Calibri" w:hAnsi="Calibri"/>
          <w:sz w:val="23"/>
          <w:szCs w:val="23"/>
        </w:rPr>
        <w:t>05</w:t>
      </w:r>
      <w:r w:rsidRPr="00EE474F">
        <w:rPr>
          <w:rFonts w:ascii="Calibri" w:hAnsi="Calibri"/>
          <w:sz w:val="23"/>
          <w:szCs w:val="23"/>
        </w:rPr>
        <w:t xml:space="preserve"> de </w:t>
      </w:r>
      <w:r w:rsidR="00621614">
        <w:rPr>
          <w:rFonts w:ascii="Calibri" w:hAnsi="Calibri"/>
          <w:sz w:val="23"/>
          <w:szCs w:val="23"/>
        </w:rPr>
        <w:t>abril</w:t>
      </w:r>
      <w:r w:rsidRPr="00EE474F">
        <w:rPr>
          <w:rFonts w:ascii="Calibri" w:hAnsi="Calibri"/>
          <w:sz w:val="23"/>
          <w:szCs w:val="23"/>
        </w:rPr>
        <w:t xml:space="preserve"> de 201</w:t>
      </w:r>
      <w:r w:rsidR="00391EB4">
        <w:rPr>
          <w:rFonts w:ascii="Calibri" w:hAnsi="Calibri"/>
          <w:sz w:val="23"/>
          <w:szCs w:val="23"/>
        </w:rPr>
        <w:t>8</w:t>
      </w:r>
      <w:r w:rsidRPr="00EE474F">
        <w:rPr>
          <w:rFonts w:ascii="Calibri" w:hAnsi="Calibri"/>
          <w:sz w:val="23"/>
          <w:szCs w:val="23"/>
        </w:rPr>
        <w:t>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                   André Borges de Souza </w:t>
      </w:r>
      <w:r w:rsidRPr="00EE474F">
        <w:rPr>
          <w:rFonts w:ascii="Calibri" w:hAnsi="Calibri"/>
          <w:sz w:val="23"/>
          <w:szCs w:val="23"/>
        </w:rPr>
        <w:tab/>
      </w:r>
      <w:r w:rsidRPr="00EE474F">
        <w:rPr>
          <w:rFonts w:ascii="Calibri" w:hAnsi="Calibri"/>
          <w:sz w:val="23"/>
          <w:szCs w:val="23"/>
        </w:rPr>
        <w:tab/>
        <w:t xml:space="preserve">                 </w:t>
      </w:r>
      <w:r w:rsidR="00621614">
        <w:rPr>
          <w:rFonts w:ascii="Calibri" w:hAnsi="Calibri"/>
          <w:sz w:val="23"/>
          <w:szCs w:val="23"/>
        </w:rPr>
        <w:t xml:space="preserve">    </w:t>
      </w:r>
      <w:r w:rsidRPr="00EE474F">
        <w:rPr>
          <w:rFonts w:ascii="Calibri" w:hAnsi="Calibri"/>
          <w:sz w:val="23"/>
          <w:szCs w:val="23"/>
        </w:rPr>
        <w:t xml:space="preserve">   </w:t>
      </w:r>
      <w:r w:rsidR="00621614">
        <w:rPr>
          <w:rFonts w:ascii="Calibri" w:hAnsi="Calibri" w:cs="Tahoma"/>
          <w:sz w:val="23"/>
          <w:szCs w:val="23"/>
        </w:rPr>
        <w:t>Marcos Antônio Teixeira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              Diretor Presidente /CESAMA                         Diretor Financeiro </w:t>
      </w:r>
      <w:r w:rsidR="00621614">
        <w:rPr>
          <w:rFonts w:ascii="Calibri" w:hAnsi="Calibri"/>
          <w:sz w:val="23"/>
          <w:szCs w:val="23"/>
        </w:rPr>
        <w:t xml:space="preserve">e </w:t>
      </w:r>
      <w:r w:rsidRPr="00EE474F">
        <w:rPr>
          <w:rFonts w:ascii="Calibri" w:hAnsi="Calibri"/>
          <w:sz w:val="23"/>
          <w:szCs w:val="23"/>
        </w:rPr>
        <w:t>Administrativo / CESAMA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      </w:t>
      </w:r>
    </w:p>
    <w:p w:rsidR="006F0FFE" w:rsidRPr="00EE474F" w:rsidRDefault="006F0FFE" w:rsidP="006F0FFE">
      <w:pPr>
        <w:jc w:val="center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Cs/>
          <w:sz w:val="22"/>
          <w:szCs w:val="22"/>
        </w:rPr>
        <w:t>BANCO COOPERATIVO DO BRASIL S/A</w:t>
      </w: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21614" w:rsidRPr="00EE474F" w:rsidRDefault="00621614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  <w:r w:rsidRPr="00EE474F">
        <w:rPr>
          <w:rFonts w:ascii="Calibri" w:hAnsi="Calibri"/>
          <w:sz w:val="22"/>
          <w:szCs w:val="22"/>
        </w:rPr>
        <w:t>Testemunhas     ______________________________              ________________________________</w:t>
      </w: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rPr>
          <w:rFonts w:ascii="Calibri" w:eastAsia="Arial Unicode MS" w:hAnsi="Calibri"/>
          <w:sz w:val="22"/>
          <w:szCs w:val="22"/>
        </w:rPr>
      </w:pPr>
    </w:p>
    <w:p w:rsidR="00DA3587" w:rsidRPr="001D6E15" w:rsidRDefault="00DA3587" w:rsidP="006F0FFE">
      <w:pPr>
        <w:ind w:left="2835"/>
        <w:jc w:val="both"/>
        <w:rPr>
          <w:rFonts w:asciiTheme="minorHAnsi" w:eastAsia="Arial Unicode MS" w:hAnsiTheme="minorHAnsi"/>
          <w:sz w:val="22"/>
          <w:szCs w:val="22"/>
        </w:rPr>
      </w:pPr>
    </w:p>
    <w:sectPr w:rsidR="00DA3587" w:rsidRPr="001D6E1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2B" w:rsidRDefault="00CC5D2B">
      <w:r>
        <w:separator/>
      </w:r>
    </w:p>
  </w:endnote>
  <w:endnote w:type="continuationSeparator" w:id="0">
    <w:p w:rsidR="00CC5D2B" w:rsidRDefault="00CC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34" w:rsidRPr="00DC08CD" w:rsidRDefault="00C06234" w:rsidP="00C06234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3A61E336" wp14:editId="5856720C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3922"/>
          <wp:effectExtent l="0" t="0" r="0" b="5715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13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C06234" w:rsidRPr="00DC08CD" w:rsidRDefault="00C06234" w:rsidP="00C06234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C06234" w:rsidRPr="00DC08CD" w:rsidRDefault="00C06234" w:rsidP="00C06234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CEP: 36.013-020 / Juiz de Fora - MG</w:t>
    </w:r>
  </w:p>
  <w:p w:rsidR="00C06234" w:rsidRDefault="00C06234" w:rsidP="00C06234">
    <w:pPr>
      <w:ind w:left="-1701" w:right="-1134"/>
      <w:jc w:val="center"/>
      <w:rPr>
        <w:rFonts w:ascii="Futura Bk BT" w:hAnsi="Futura Bk BT"/>
        <w:sz w:val="18"/>
        <w:szCs w:val="18"/>
      </w:rPr>
    </w:pP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2B" w:rsidRDefault="00CC5D2B">
      <w:r>
        <w:separator/>
      </w:r>
    </w:p>
  </w:footnote>
  <w:footnote w:type="continuationSeparator" w:id="0">
    <w:p w:rsidR="00CC5D2B" w:rsidRDefault="00CC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C06234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C8BBA1C" wp14:editId="176FBA09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80470"/>
    <w:rsid w:val="00096CB3"/>
    <w:rsid w:val="00096CCA"/>
    <w:rsid w:val="000A3842"/>
    <w:rsid w:val="000B4E57"/>
    <w:rsid w:val="000D2BAB"/>
    <w:rsid w:val="000D63F4"/>
    <w:rsid w:val="000E7848"/>
    <w:rsid w:val="000E7C37"/>
    <w:rsid w:val="00106485"/>
    <w:rsid w:val="0011384F"/>
    <w:rsid w:val="00115B1B"/>
    <w:rsid w:val="00132191"/>
    <w:rsid w:val="001421EA"/>
    <w:rsid w:val="0015522F"/>
    <w:rsid w:val="00171F49"/>
    <w:rsid w:val="001755F8"/>
    <w:rsid w:val="00191941"/>
    <w:rsid w:val="001B11E1"/>
    <w:rsid w:val="001C5285"/>
    <w:rsid w:val="001D01B3"/>
    <w:rsid w:val="001D311D"/>
    <w:rsid w:val="001D6E15"/>
    <w:rsid w:val="001E1BC8"/>
    <w:rsid w:val="00205EC5"/>
    <w:rsid w:val="002071BF"/>
    <w:rsid w:val="00214A09"/>
    <w:rsid w:val="0021763F"/>
    <w:rsid w:val="00231EC4"/>
    <w:rsid w:val="002427C5"/>
    <w:rsid w:val="00243D4B"/>
    <w:rsid w:val="0025414E"/>
    <w:rsid w:val="00256FC4"/>
    <w:rsid w:val="00267616"/>
    <w:rsid w:val="002F5655"/>
    <w:rsid w:val="00304548"/>
    <w:rsid w:val="00323465"/>
    <w:rsid w:val="00354648"/>
    <w:rsid w:val="00391EB4"/>
    <w:rsid w:val="003B4299"/>
    <w:rsid w:val="003C7D21"/>
    <w:rsid w:val="003F6BE3"/>
    <w:rsid w:val="00407A06"/>
    <w:rsid w:val="00412B62"/>
    <w:rsid w:val="00414189"/>
    <w:rsid w:val="00420AD7"/>
    <w:rsid w:val="00462961"/>
    <w:rsid w:val="00464F4B"/>
    <w:rsid w:val="004744D6"/>
    <w:rsid w:val="0047488C"/>
    <w:rsid w:val="0048216E"/>
    <w:rsid w:val="00486540"/>
    <w:rsid w:val="004C7EDF"/>
    <w:rsid w:val="004E4F60"/>
    <w:rsid w:val="004E5422"/>
    <w:rsid w:val="004F3562"/>
    <w:rsid w:val="00507C94"/>
    <w:rsid w:val="005345BC"/>
    <w:rsid w:val="00562952"/>
    <w:rsid w:val="00567F23"/>
    <w:rsid w:val="00583A0B"/>
    <w:rsid w:val="005D2B63"/>
    <w:rsid w:val="005D35C8"/>
    <w:rsid w:val="006003D7"/>
    <w:rsid w:val="00610CC0"/>
    <w:rsid w:val="00616F5E"/>
    <w:rsid w:val="00621614"/>
    <w:rsid w:val="00643D8B"/>
    <w:rsid w:val="0069116E"/>
    <w:rsid w:val="006A36CC"/>
    <w:rsid w:val="006B07D2"/>
    <w:rsid w:val="006F0FFE"/>
    <w:rsid w:val="006F2C1E"/>
    <w:rsid w:val="00701923"/>
    <w:rsid w:val="007115CF"/>
    <w:rsid w:val="00747DC4"/>
    <w:rsid w:val="00787D27"/>
    <w:rsid w:val="00793A47"/>
    <w:rsid w:val="007A0E20"/>
    <w:rsid w:val="007D6BF8"/>
    <w:rsid w:val="007F6800"/>
    <w:rsid w:val="00800B2F"/>
    <w:rsid w:val="00806D79"/>
    <w:rsid w:val="00823CD8"/>
    <w:rsid w:val="0082656C"/>
    <w:rsid w:val="008308B6"/>
    <w:rsid w:val="0083206A"/>
    <w:rsid w:val="00845015"/>
    <w:rsid w:val="00860B14"/>
    <w:rsid w:val="008804BD"/>
    <w:rsid w:val="00880D33"/>
    <w:rsid w:val="0088470B"/>
    <w:rsid w:val="008944E8"/>
    <w:rsid w:val="008F1E4C"/>
    <w:rsid w:val="00900927"/>
    <w:rsid w:val="009332E8"/>
    <w:rsid w:val="0093601F"/>
    <w:rsid w:val="009435BF"/>
    <w:rsid w:val="00946807"/>
    <w:rsid w:val="00947B40"/>
    <w:rsid w:val="00993B51"/>
    <w:rsid w:val="009A40F1"/>
    <w:rsid w:val="009A6EB7"/>
    <w:rsid w:val="009B5C1B"/>
    <w:rsid w:val="009D041E"/>
    <w:rsid w:val="00A00A5D"/>
    <w:rsid w:val="00A0570A"/>
    <w:rsid w:val="00A11BE3"/>
    <w:rsid w:val="00A12255"/>
    <w:rsid w:val="00A46A37"/>
    <w:rsid w:val="00A4779C"/>
    <w:rsid w:val="00A61779"/>
    <w:rsid w:val="00A61FF7"/>
    <w:rsid w:val="00A64E66"/>
    <w:rsid w:val="00AA3FA9"/>
    <w:rsid w:val="00AB6874"/>
    <w:rsid w:val="00AC6524"/>
    <w:rsid w:val="00AD1853"/>
    <w:rsid w:val="00AE3244"/>
    <w:rsid w:val="00B44BDD"/>
    <w:rsid w:val="00B541B2"/>
    <w:rsid w:val="00B82EB7"/>
    <w:rsid w:val="00B831E0"/>
    <w:rsid w:val="00B92631"/>
    <w:rsid w:val="00BA5250"/>
    <w:rsid w:val="00BB6ECF"/>
    <w:rsid w:val="00BC1297"/>
    <w:rsid w:val="00BE3507"/>
    <w:rsid w:val="00C008DE"/>
    <w:rsid w:val="00C06234"/>
    <w:rsid w:val="00C12AC9"/>
    <w:rsid w:val="00C43728"/>
    <w:rsid w:val="00C604F3"/>
    <w:rsid w:val="00C877FE"/>
    <w:rsid w:val="00CC5D2B"/>
    <w:rsid w:val="00D07276"/>
    <w:rsid w:val="00D51AFD"/>
    <w:rsid w:val="00D82433"/>
    <w:rsid w:val="00D9016D"/>
    <w:rsid w:val="00D912F0"/>
    <w:rsid w:val="00DA3587"/>
    <w:rsid w:val="00DD7013"/>
    <w:rsid w:val="00DF092D"/>
    <w:rsid w:val="00DF74D9"/>
    <w:rsid w:val="00E065EE"/>
    <w:rsid w:val="00E31A76"/>
    <w:rsid w:val="00E33E4B"/>
    <w:rsid w:val="00E44FE9"/>
    <w:rsid w:val="00E70B1B"/>
    <w:rsid w:val="00E7183A"/>
    <w:rsid w:val="00E85450"/>
    <w:rsid w:val="00EC35CE"/>
    <w:rsid w:val="00EC73D3"/>
    <w:rsid w:val="00ED005E"/>
    <w:rsid w:val="00ED362F"/>
    <w:rsid w:val="00F24C05"/>
    <w:rsid w:val="00F320C9"/>
    <w:rsid w:val="00F66D23"/>
    <w:rsid w:val="00F67C57"/>
    <w:rsid w:val="00F86304"/>
    <w:rsid w:val="00FA6B13"/>
    <w:rsid w:val="00FD1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FA8A266-59D4-43CB-976C-1A3CCD40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9D04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AE32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Recuodecorpodetexto2">
    <w:name w:val="WW-Recuo de corpo de texto 2"/>
    <w:basedOn w:val="Normal"/>
    <w:rsid w:val="00205EC5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41E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customStyle="1" w:styleId="WW-Corpodetexto22">
    <w:name w:val="WW-Corpo de texto 22"/>
    <w:basedOn w:val="Normal"/>
    <w:rsid w:val="009D041E"/>
    <w:pPr>
      <w:widowControl w:val="0"/>
      <w:tabs>
        <w:tab w:val="left" w:pos="2410"/>
      </w:tabs>
      <w:jc w:val="both"/>
    </w:pPr>
    <w:rPr>
      <w:rFonts w:ascii="Arial" w:hAnsi="Arial"/>
      <w:kern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6F0FFE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C06234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0DA3-D0CC-410E-89B6-9C59616B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Anna Carolina Matos Pinto</cp:lastModifiedBy>
  <cp:revision>2</cp:revision>
  <cp:lastPrinted>2013-03-20T13:31:00Z</cp:lastPrinted>
  <dcterms:created xsi:type="dcterms:W3CDTF">2019-05-09T18:54:00Z</dcterms:created>
  <dcterms:modified xsi:type="dcterms:W3CDTF">2019-05-09T18:54:00Z</dcterms:modified>
</cp:coreProperties>
</file>