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30B5DD" w14:textId="77777777" w:rsidR="00094F6D" w:rsidRPr="002E4119" w:rsidRDefault="00094F6D" w:rsidP="00094F6D">
      <w:pPr>
        <w:jc w:val="center"/>
        <w:rPr>
          <w:rFonts w:ascii="Arial" w:hAnsi="Arial" w:cs="Arial"/>
          <w:b/>
          <w:color w:val="00B050"/>
          <w:sz w:val="18"/>
          <w:szCs w:val="18"/>
        </w:rPr>
      </w:pPr>
    </w:p>
    <w:p w14:paraId="24BDD6DF" w14:textId="03EEC8D7" w:rsidR="00094F6D" w:rsidRPr="002E4119" w:rsidRDefault="00094F6D" w:rsidP="00094F6D">
      <w:pPr>
        <w:spacing w:before="120" w:line="360" w:lineRule="auto"/>
        <w:rPr>
          <w:rFonts w:ascii="Arial" w:eastAsia="Arial Unicode MS" w:hAnsi="Arial" w:cs="Arial"/>
          <w:b/>
          <w:sz w:val="26"/>
          <w:szCs w:val="26"/>
        </w:rPr>
      </w:pPr>
      <w:r w:rsidRPr="002E4119">
        <w:rPr>
          <w:rFonts w:ascii="Arial" w:eastAsia="Arial Unicode MS" w:hAnsi="Arial" w:cs="Arial"/>
          <w:b/>
          <w:sz w:val="26"/>
          <w:szCs w:val="26"/>
        </w:rPr>
        <w:t xml:space="preserve">CONTRATO Nº. </w:t>
      </w:r>
      <w:r w:rsidR="00A274A6">
        <w:rPr>
          <w:rFonts w:ascii="Arial" w:eastAsia="Arial Unicode MS" w:hAnsi="Arial" w:cs="Arial"/>
          <w:b/>
          <w:sz w:val="26"/>
          <w:szCs w:val="26"/>
        </w:rPr>
        <w:t>08</w:t>
      </w:r>
      <w:r w:rsidR="003F0C70">
        <w:rPr>
          <w:rFonts w:ascii="Arial" w:eastAsia="Arial Unicode MS" w:hAnsi="Arial" w:cs="Arial"/>
          <w:b/>
          <w:sz w:val="26"/>
          <w:szCs w:val="26"/>
        </w:rPr>
        <w:t>4</w:t>
      </w:r>
      <w:r w:rsidR="00A274A6">
        <w:rPr>
          <w:rFonts w:ascii="Arial" w:eastAsia="Arial Unicode MS" w:hAnsi="Arial" w:cs="Arial"/>
          <w:b/>
          <w:sz w:val="26"/>
          <w:szCs w:val="26"/>
        </w:rPr>
        <w:t>/2024</w:t>
      </w:r>
    </w:p>
    <w:p w14:paraId="6B424E79" w14:textId="77777777" w:rsidR="004A31CE" w:rsidRDefault="00094F6D" w:rsidP="004A31CE">
      <w:pPr>
        <w:tabs>
          <w:tab w:val="left" w:pos="2268"/>
        </w:tabs>
        <w:spacing w:before="60" w:after="60" w:line="320" w:lineRule="auto"/>
        <w:ind w:left="2124"/>
        <w:jc w:val="both"/>
        <w:rPr>
          <w:rFonts w:ascii="Arial" w:eastAsia="Arial" w:hAnsi="Arial" w:cs="Arial"/>
          <w:b/>
        </w:rPr>
      </w:pPr>
      <w:r w:rsidRPr="002E4119">
        <w:rPr>
          <w:rFonts w:ascii="Arial" w:eastAsia="Arial Unicode MS" w:hAnsi="Arial" w:cs="Arial"/>
        </w:rPr>
        <w:t xml:space="preserve">Contrato de prestação de serviços que entre si celebram a Companhia de Saneamento Municipal - </w:t>
      </w:r>
      <w:r w:rsidRPr="002E4119">
        <w:rPr>
          <w:rFonts w:ascii="Arial" w:eastAsia="Arial Unicode MS" w:hAnsi="Arial" w:cs="Arial"/>
          <w:b/>
          <w:bCs/>
        </w:rPr>
        <w:t xml:space="preserve">CESAMA </w:t>
      </w:r>
      <w:r w:rsidRPr="002E4119">
        <w:rPr>
          <w:rFonts w:ascii="Arial" w:eastAsia="Arial Unicode MS" w:hAnsi="Arial" w:cs="Arial"/>
        </w:rPr>
        <w:t xml:space="preserve">e a empresa </w:t>
      </w:r>
      <w:r w:rsidR="004A31CE">
        <w:rPr>
          <w:rFonts w:ascii="Arial" w:eastAsia="Arial" w:hAnsi="Arial" w:cs="Arial"/>
          <w:b/>
        </w:rPr>
        <w:t>ALELO INSTITUIÇÃO DE PAGAMENTOS S/A.</w:t>
      </w:r>
    </w:p>
    <w:p w14:paraId="21E8FEF5" w14:textId="69C965E0" w:rsidR="00094F6D" w:rsidRPr="002E4119" w:rsidRDefault="00094F6D" w:rsidP="00FE6853">
      <w:pPr>
        <w:spacing w:before="120" w:line="360" w:lineRule="auto"/>
        <w:ind w:left="2268"/>
        <w:jc w:val="both"/>
        <w:rPr>
          <w:rFonts w:ascii="Arial" w:eastAsia="Arial Unicode MS" w:hAnsi="Arial" w:cs="Arial"/>
        </w:rPr>
      </w:pPr>
    </w:p>
    <w:p w14:paraId="0289BD99" w14:textId="1B0D42AA" w:rsidR="00094F6D" w:rsidRPr="002E4119" w:rsidRDefault="00094F6D" w:rsidP="00094F6D">
      <w:pPr>
        <w:spacing w:before="360" w:line="360" w:lineRule="auto"/>
        <w:jc w:val="both"/>
        <w:rPr>
          <w:rFonts w:ascii="Arial" w:eastAsia="Arial Unicode MS" w:hAnsi="Arial" w:cs="Arial"/>
        </w:rPr>
      </w:pPr>
      <w:r w:rsidRPr="002E4119">
        <w:rPr>
          <w:rFonts w:ascii="Arial" w:eastAsia="Arial Unicode MS" w:hAnsi="Arial" w:cs="Arial"/>
        </w:rPr>
        <w:t xml:space="preserve">A Companhia de Saneamento Municipal - CESAMA situada nesta cidade na Av. Rio Branco, 1843, 10º </w:t>
      </w:r>
      <w:r w:rsidRPr="008E2132">
        <w:rPr>
          <w:rFonts w:ascii="Arial" w:eastAsia="Arial Unicode MS" w:hAnsi="Arial" w:cs="Arial"/>
        </w:rPr>
        <w:t xml:space="preserve">andar, Centro, inscrita no CNPJ sob o nº 21.572.243/0001-74, neste ato representada pelo seu Diretor Presidente </w:t>
      </w:r>
      <w:r w:rsidR="00087E95" w:rsidRPr="008E2132">
        <w:rPr>
          <w:rFonts w:ascii="Arial" w:eastAsia="Arial Unicode MS" w:hAnsi="Arial" w:cs="Arial"/>
        </w:rPr>
        <w:t>Júlio César Teixeira</w:t>
      </w:r>
      <w:r w:rsidRPr="008E2132">
        <w:rPr>
          <w:rFonts w:ascii="Arial" w:eastAsia="Arial Unicode MS" w:hAnsi="Arial" w:cs="Arial"/>
        </w:rPr>
        <w:t xml:space="preserve">, brasileiro, </w:t>
      </w:r>
      <w:r w:rsidR="00087E95" w:rsidRPr="008E2132">
        <w:rPr>
          <w:rFonts w:ascii="Arial" w:eastAsia="Arial Unicode MS" w:hAnsi="Arial" w:cs="Arial"/>
        </w:rPr>
        <w:t>solteiro</w:t>
      </w:r>
      <w:r w:rsidRPr="008E2132">
        <w:rPr>
          <w:rFonts w:ascii="Arial" w:eastAsia="Arial Unicode MS" w:hAnsi="Arial" w:cs="Arial"/>
        </w:rPr>
        <w:t xml:space="preserve">, engenheiro, celebra este Contrato com a empresa </w:t>
      </w:r>
      <w:r w:rsidR="004A31CE" w:rsidRPr="008E2132">
        <w:rPr>
          <w:rFonts w:ascii="Arial" w:eastAsia="Arial" w:hAnsi="Arial" w:cs="Arial"/>
        </w:rPr>
        <w:t xml:space="preserve">ALELO INSTITUIÇÃO DE PAGAMENTOS S/A, inscrita no CNPJ sob o nº 04.740.876/0001-25, situada na Alameda Xingú, 512, 3º , 4º e </w:t>
      </w:r>
      <w:r w:rsidR="008E2132" w:rsidRPr="008E2132">
        <w:rPr>
          <w:rFonts w:ascii="Arial" w:eastAsia="Arial" w:hAnsi="Arial" w:cs="Arial"/>
        </w:rPr>
        <w:t>16</w:t>
      </w:r>
      <w:r w:rsidR="004A31CE" w:rsidRPr="008E2132">
        <w:rPr>
          <w:rFonts w:ascii="Arial" w:eastAsia="Arial" w:hAnsi="Arial" w:cs="Arial"/>
        </w:rPr>
        <w:t>º Andares – Edifício “Condomínio Evolution” - Alphaville, Barueri/SP</w:t>
      </w:r>
      <w:r w:rsidR="008E2132" w:rsidRPr="008E2132">
        <w:rPr>
          <w:rFonts w:ascii="Arial" w:eastAsia="Arial" w:hAnsi="Arial" w:cs="Arial"/>
        </w:rPr>
        <w:t xml:space="preserve">, </w:t>
      </w:r>
      <w:r w:rsidR="004A31CE" w:rsidRPr="008E2132">
        <w:rPr>
          <w:rFonts w:ascii="Arial" w:eastAsia="Arial" w:hAnsi="Arial" w:cs="Arial"/>
        </w:rPr>
        <w:t xml:space="preserve">CEP 06.455-030, neste ato representada por </w:t>
      </w:r>
      <w:r w:rsidR="008E2132" w:rsidRPr="008E2132">
        <w:rPr>
          <w:rFonts w:ascii="Arial" w:hAnsi="Arial" w:cs="Arial"/>
          <w:lang w:eastAsia="en-US"/>
        </w:rPr>
        <w:t xml:space="preserve">Anderson </w:t>
      </w:r>
      <w:proofErr w:type="spellStart"/>
      <w:r w:rsidR="008E2132" w:rsidRPr="008E2132">
        <w:rPr>
          <w:rFonts w:ascii="Arial" w:hAnsi="Arial" w:cs="Arial"/>
          <w:lang w:eastAsia="en-US"/>
        </w:rPr>
        <w:t>Fanale</w:t>
      </w:r>
      <w:proofErr w:type="spellEnd"/>
      <w:r w:rsidR="008E2132" w:rsidRPr="008E2132">
        <w:rPr>
          <w:rFonts w:ascii="Arial" w:hAnsi="Arial" w:cs="Arial"/>
          <w:lang w:eastAsia="en-US"/>
        </w:rPr>
        <w:t xml:space="preserve"> Rinaldi</w:t>
      </w:r>
      <w:r w:rsidR="004A31CE" w:rsidRPr="008E2132">
        <w:rPr>
          <w:rFonts w:ascii="Arial" w:eastAsia="Arial" w:hAnsi="Arial" w:cs="Arial"/>
        </w:rPr>
        <w:t>, brasileir</w:t>
      </w:r>
      <w:r w:rsidR="008E2132" w:rsidRPr="008E2132">
        <w:rPr>
          <w:rFonts w:ascii="Arial" w:eastAsia="Arial" w:hAnsi="Arial" w:cs="Arial"/>
        </w:rPr>
        <w:t>o</w:t>
      </w:r>
      <w:r w:rsidR="004A31CE" w:rsidRPr="008E2132">
        <w:rPr>
          <w:rFonts w:ascii="Arial" w:eastAsia="Arial" w:hAnsi="Arial" w:cs="Arial"/>
        </w:rPr>
        <w:t>, casad</w:t>
      </w:r>
      <w:r w:rsidR="008E2132" w:rsidRPr="008E2132">
        <w:rPr>
          <w:rFonts w:ascii="Arial" w:eastAsia="Arial" w:hAnsi="Arial" w:cs="Arial"/>
        </w:rPr>
        <w:t>o</w:t>
      </w:r>
      <w:r w:rsidR="004A31CE" w:rsidRPr="008E2132">
        <w:rPr>
          <w:rFonts w:ascii="Arial" w:eastAsia="Arial" w:hAnsi="Arial" w:cs="Arial"/>
        </w:rPr>
        <w:t xml:space="preserve">, administrador de empresas, </w:t>
      </w:r>
      <w:bookmarkStart w:id="0" w:name="_Hlk166062156"/>
      <w:r w:rsidR="004A31CE" w:rsidRPr="008E2132">
        <w:rPr>
          <w:rFonts w:ascii="Arial" w:eastAsia="Arial" w:hAnsi="Arial" w:cs="Arial"/>
        </w:rPr>
        <w:t xml:space="preserve">portadora da Cédula de Identidade RG nº </w:t>
      </w:r>
      <w:r w:rsidR="008E2132" w:rsidRPr="008E2132">
        <w:rPr>
          <w:rFonts w:ascii="Arial" w:eastAsia="Arial" w:hAnsi="Arial" w:cs="Arial"/>
        </w:rPr>
        <w:t>28.068.028-4 S</w:t>
      </w:r>
      <w:r w:rsidR="004A31CE" w:rsidRPr="008E2132">
        <w:rPr>
          <w:rFonts w:ascii="Arial" w:eastAsia="Arial" w:hAnsi="Arial" w:cs="Arial"/>
        </w:rPr>
        <w:t xml:space="preserve">SP/SP e inscrito no CPF/MF sob o nº </w:t>
      </w:r>
      <w:r w:rsidR="008E2132" w:rsidRPr="008E2132">
        <w:rPr>
          <w:rFonts w:ascii="Arial" w:eastAsia="Arial" w:hAnsi="Arial" w:cs="Arial"/>
        </w:rPr>
        <w:t>179.580.658-33</w:t>
      </w:r>
      <w:bookmarkEnd w:id="0"/>
      <w:r w:rsidR="004A31CE" w:rsidRPr="008E2132">
        <w:rPr>
          <w:rFonts w:ascii="Arial" w:eastAsia="Arial" w:hAnsi="Arial" w:cs="Arial"/>
        </w:rPr>
        <w:t xml:space="preserve"> e </w:t>
      </w:r>
      <w:r w:rsidR="008E2132" w:rsidRPr="008E2132">
        <w:rPr>
          <w:rFonts w:ascii="Arial" w:hAnsi="Arial" w:cs="Arial"/>
          <w:lang w:eastAsia="en-US"/>
        </w:rPr>
        <w:t>Marcio Alves Alencar</w:t>
      </w:r>
      <w:r w:rsidR="004A31CE" w:rsidRPr="008E2132">
        <w:rPr>
          <w:rFonts w:ascii="Arial" w:eastAsia="Arial" w:hAnsi="Arial" w:cs="Arial"/>
        </w:rPr>
        <w:t xml:space="preserve">, brasileiro, casado, administrador de empresas, portador da cédula de identidade RG </w:t>
      </w:r>
      <w:r w:rsidR="008E2132" w:rsidRPr="008E2132">
        <w:rPr>
          <w:rFonts w:ascii="Arial" w:eastAsia="Arial" w:hAnsi="Arial" w:cs="Arial"/>
        </w:rPr>
        <w:t xml:space="preserve">62.441.913-7 </w:t>
      </w:r>
      <w:r w:rsidR="004A31CE" w:rsidRPr="008E2132">
        <w:rPr>
          <w:rFonts w:ascii="Arial" w:eastAsia="Arial" w:hAnsi="Arial" w:cs="Arial"/>
        </w:rPr>
        <w:t>S</w:t>
      </w:r>
      <w:r w:rsidR="008E2132" w:rsidRPr="008E2132">
        <w:rPr>
          <w:rFonts w:ascii="Arial" w:eastAsia="Arial" w:hAnsi="Arial" w:cs="Arial"/>
        </w:rPr>
        <w:t>SP/SP</w:t>
      </w:r>
      <w:r w:rsidR="004A31CE" w:rsidRPr="008E2132">
        <w:rPr>
          <w:rFonts w:ascii="Arial" w:eastAsia="Arial" w:hAnsi="Arial" w:cs="Arial"/>
        </w:rPr>
        <w:t xml:space="preserve"> e inscrito no CPF sob o nº </w:t>
      </w:r>
      <w:r w:rsidR="008E2132" w:rsidRPr="008E2132">
        <w:rPr>
          <w:rFonts w:ascii="Arial" w:eastAsia="Arial" w:hAnsi="Arial" w:cs="Arial"/>
        </w:rPr>
        <w:t>072.003.057-90</w:t>
      </w:r>
      <w:r w:rsidRPr="008E2132">
        <w:rPr>
          <w:rFonts w:ascii="Arial" w:eastAsia="Arial Unicode MS" w:hAnsi="Arial" w:cs="Arial"/>
        </w:rPr>
        <w:t xml:space="preserve">, cujo objeto é a </w:t>
      </w:r>
      <w:r w:rsidR="00087E95" w:rsidRPr="008E2132">
        <w:rPr>
          <w:rFonts w:ascii="Arial" w:eastAsia="Arial Unicode MS" w:hAnsi="Arial" w:cs="Arial"/>
        </w:rPr>
        <w:t xml:space="preserve">contratação </w:t>
      </w:r>
      <w:r w:rsidR="00FE6853" w:rsidRPr="008E2132">
        <w:rPr>
          <w:rFonts w:ascii="Arial" w:eastAsia="Arial Unicode MS" w:hAnsi="Arial" w:cs="Arial"/>
        </w:rPr>
        <w:t xml:space="preserve">empresa para fornecimento de vales ou tíquetes alimentação e vales ou tíquetes refeição através de rede de estabelecimentos credenciados, por meio </w:t>
      </w:r>
      <w:r w:rsidR="00FE6853" w:rsidRPr="00FE6853">
        <w:rPr>
          <w:rFonts w:ascii="Arial" w:eastAsia="Arial Unicode MS" w:hAnsi="Arial" w:cs="Arial"/>
        </w:rPr>
        <w:t>de cartões magnéticos/eletrônicos com tecnologia microprocessador com chip, com recargas de créditos on-line, sistema de controle de saldo e senha numérica pessoal e intransferível</w:t>
      </w:r>
      <w:r w:rsidR="00FE6853">
        <w:rPr>
          <w:rFonts w:ascii="Arial" w:eastAsia="Arial Unicode MS" w:hAnsi="Arial" w:cs="Arial"/>
        </w:rPr>
        <w:t>, para os empregados da CESAMA</w:t>
      </w:r>
      <w:r w:rsidRPr="00087E95">
        <w:rPr>
          <w:rFonts w:ascii="Arial" w:eastAsia="Arial Unicode MS" w:hAnsi="Arial" w:cs="Arial"/>
        </w:rPr>
        <w:t xml:space="preserve">, constante de </w:t>
      </w:r>
      <w:r w:rsidR="00FE6853">
        <w:rPr>
          <w:rFonts w:ascii="Arial" w:eastAsia="Arial Unicode MS" w:hAnsi="Arial" w:cs="Arial"/>
        </w:rPr>
        <w:t>seu pedido de Credenciamento anexado</w:t>
      </w:r>
      <w:r w:rsidRPr="002E4119">
        <w:rPr>
          <w:rFonts w:ascii="Arial" w:eastAsia="Arial Unicode MS" w:hAnsi="Arial" w:cs="Arial"/>
        </w:rPr>
        <w:t xml:space="preserve"> </w:t>
      </w:r>
      <w:r w:rsidR="00087E95">
        <w:rPr>
          <w:rFonts w:ascii="Arial" w:eastAsia="Arial Unicode MS" w:hAnsi="Arial" w:cs="Arial"/>
        </w:rPr>
        <w:t>n</w:t>
      </w:r>
      <w:r w:rsidRPr="002E4119">
        <w:rPr>
          <w:rFonts w:ascii="Arial" w:eastAsia="Arial Unicode MS" w:hAnsi="Arial" w:cs="Arial"/>
        </w:rPr>
        <w:t xml:space="preserve">o </w:t>
      </w:r>
      <w:r w:rsidR="00087E95">
        <w:rPr>
          <w:rFonts w:ascii="Arial" w:eastAsia="Arial Unicode MS" w:hAnsi="Arial" w:cs="Arial"/>
        </w:rPr>
        <w:t>Chamamento Público 001/2</w:t>
      </w:r>
      <w:r w:rsidR="00FE6853">
        <w:rPr>
          <w:rFonts w:ascii="Arial" w:eastAsia="Arial Unicode MS" w:hAnsi="Arial" w:cs="Arial"/>
        </w:rPr>
        <w:t>3</w:t>
      </w:r>
      <w:r w:rsidR="00087E95">
        <w:rPr>
          <w:rFonts w:ascii="Arial" w:eastAsia="Arial Unicode MS" w:hAnsi="Arial" w:cs="Arial"/>
        </w:rPr>
        <w:t xml:space="preserve"> na qual foi credenciada e por meio da </w:t>
      </w:r>
      <w:r w:rsidR="00087E95" w:rsidRPr="00087E95">
        <w:rPr>
          <w:rFonts w:ascii="Arial" w:eastAsia="Arial Unicode MS" w:hAnsi="Arial" w:cs="Arial"/>
          <w:b/>
        </w:rPr>
        <w:t xml:space="preserve">Inexigibilidade </w:t>
      </w:r>
      <w:r w:rsidR="004A31CE">
        <w:rPr>
          <w:rFonts w:ascii="Arial" w:eastAsia="Arial Unicode MS" w:hAnsi="Arial" w:cs="Arial"/>
          <w:b/>
        </w:rPr>
        <w:t>015/24</w:t>
      </w:r>
      <w:r w:rsidRPr="002E4119">
        <w:rPr>
          <w:rFonts w:ascii="Arial" w:eastAsia="Arial Unicode MS" w:hAnsi="Arial" w:cs="Arial"/>
        </w:rPr>
        <w:t>,</w:t>
      </w:r>
      <w:r w:rsidR="004A31CE">
        <w:rPr>
          <w:rFonts w:ascii="Arial" w:eastAsia="Arial Unicode MS" w:hAnsi="Arial" w:cs="Arial"/>
        </w:rPr>
        <w:t xml:space="preserve"> </w:t>
      </w:r>
      <w:r w:rsidR="004A31CE" w:rsidRPr="004A31CE">
        <w:rPr>
          <w:rFonts w:ascii="Arial" w:eastAsia="Arial Unicode MS" w:hAnsi="Arial" w:cs="Arial"/>
        </w:rPr>
        <w:t xml:space="preserve">Processo Eletrônico 1878/2024 </w:t>
      </w:r>
      <w:r w:rsidRPr="004A31CE">
        <w:rPr>
          <w:rFonts w:ascii="Arial" w:eastAsia="Arial Unicode MS" w:hAnsi="Arial" w:cs="Arial"/>
        </w:rPr>
        <w:t xml:space="preserve">mediante </w:t>
      </w:r>
      <w:r w:rsidRPr="002E4119">
        <w:rPr>
          <w:rFonts w:ascii="Arial" w:eastAsia="Arial Unicode MS" w:hAnsi="Arial" w:cs="Arial"/>
        </w:rPr>
        <w:t>as c</w:t>
      </w:r>
      <w:r w:rsidR="00FE6853">
        <w:rPr>
          <w:rFonts w:ascii="Arial" w:eastAsia="Arial Unicode MS" w:hAnsi="Arial" w:cs="Arial"/>
        </w:rPr>
        <w:t>láusulas e condições seguintes:</w:t>
      </w:r>
    </w:p>
    <w:p w14:paraId="793B39B8" w14:textId="77777777" w:rsidR="00094F6D" w:rsidRPr="002E4119"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2E4119">
        <w:rPr>
          <w:rFonts w:ascii="Arial" w:eastAsia="Arial Unicode MS" w:hAnsi="Arial" w:cs="Arial"/>
        </w:rPr>
        <w:lastRenderedPageBreak/>
        <w:t>CLÁUSULA PRIMEIRA: PARTES</w:t>
      </w:r>
    </w:p>
    <w:p w14:paraId="70224F50" w14:textId="6745D681" w:rsidR="00094F6D" w:rsidRPr="002E4119" w:rsidRDefault="00094F6D" w:rsidP="00094F6D">
      <w:pPr>
        <w:numPr>
          <w:ilvl w:val="0"/>
          <w:numId w:val="28"/>
        </w:numPr>
        <w:spacing w:before="120" w:line="360" w:lineRule="auto"/>
        <w:jc w:val="both"/>
        <w:rPr>
          <w:rFonts w:ascii="Arial" w:eastAsia="Arial Unicode MS" w:hAnsi="Arial" w:cs="Arial"/>
        </w:rPr>
      </w:pPr>
      <w:r w:rsidRPr="002E4119">
        <w:rPr>
          <w:rFonts w:ascii="Arial" w:eastAsia="Arial Unicode MS" w:hAnsi="Arial" w:cs="Arial"/>
        </w:rPr>
        <w:t xml:space="preserve">1.1. Para os efeitos das disposições contratuais, a Companhia de Saneamento Municipal – </w:t>
      </w:r>
      <w:r w:rsidRPr="002E4119">
        <w:rPr>
          <w:rFonts w:ascii="Arial" w:eastAsia="Arial Unicode MS" w:hAnsi="Arial" w:cs="Arial"/>
          <w:b/>
          <w:bCs/>
        </w:rPr>
        <w:t>CESAMA</w:t>
      </w:r>
      <w:r w:rsidRPr="002E4119">
        <w:rPr>
          <w:rFonts w:ascii="Arial" w:eastAsia="Arial Unicode MS" w:hAnsi="Arial" w:cs="Arial"/>
        </w:rPr>
        <w:t xml:space="preserve"> será designada pela sigla </w:t>
      </w:r>
      <w:r w:rsidRPr="002E4119">
        <w:rPr>
          <w:rFonts w:ascii="Arial" w:eastAsia="Arial Unicode MS" w:hAnsi="Arial" w:cs="Arial"/>
          <w:b/>
          <w:bCs/>
        </w:rPr>
        <w:t>CESAMA</w:t>
      </w:r>
      <w:r w:rsidRPr="002E4119">
        <w:rPr>
          <w:rFonts w:ascii="Arial" w:eastAsia="Arial Unicode MS" w:hAnsi="Arial" w:cs="Arial"/>
        </w:rPr>
        <w:t xml:space="preserve"> e a empresa </w:t>
      </w:r>
      <w:r w:rsidR="004A31CE" w:rsidRPr="004A31CE">
        <w:rPr>
          <w:rFonts w:ascii="Arial" w:eastAsia="Arial Unicode MS" w:hAnsi="Arial" w:cs="Arial"/>
          <w:b/>
          <w:bCs/>
        </w:rPr>
        <w:t xml:space="preserve">ALELO </w:t>
      </w:r>
      <w:r w:rsidR="004A31CE">
        <w:rPr>
          <w:rFonts w:ascii="Arial" w:eastAsia="Arial" w:hAnsi="Arial" w:cs="Arial"/>
          <w:b/>
        </w:rPr>
        <w:t>INSTITUIÇÃO DE PAGAMENTOS S/A</w:t>
      </w:r>
      <w:r w:rsidR="004A31CE" w:rsidRPr="002E4119">
        <w:rPr>
          <w:rFonts w:ascii="Arial" w:eastAsia="Arial Unicode MS" w:hAnsi="Arial" w:cs="Arial"/>
          <w:b/>
        </w:rPr>
        <w:t xml:space="preserve"> </w:t>
      </w:r>
      <w:r w:rsidRPr="002E4119">
        <w:rPr>
          <w:rFonts w:ascii="Arial" w:eastAsia="Arial Unicode MS" w:hAnsi="Arial" w:cs="Arial"/>
        </w:rPr>
        <w:t xml:space="preserve">por </w:t>
      </w:r>
      <w:r w:rsidRPr="002E4119">
        <w:rPr>
          <w:rFonts w:ascii="Arial" w:eastAsia="Arial Unicode MS" w:hAnsi="Arial" w:cs="Arial"/>
          <w:b/>
          <w:bCs/>
        </w:rPr>
        <w:t>CONTRATADA</w:t>
      </w:r>
      <w:r w:rsidRPr="002E4119">
        <w:rPr>
          <w:rFonts w:ascii="Arial" w:eastAsia="Arial Unicode MS" w:hAnsi="Arial" w:cs="Arial"/>
        </w:rPr>
        <w:t>;</w:t>
      </w:r>
    </w:p>
    <w:p w14:paraId="6F49B090" w14:textId="77777777" w:rsidR="00094F6D" w:rsidRPr="002E4119" w:rsidRDefault="00094F6D" w:rsidP="00094F6D">
      <w:pPr>
        <w:spacing w:before="480" w:line="360" w:lineRule="auto"/>
        <w:rPr>
          <w:rFonts w:ascii="Arial" w:eastAsia="Arial Unicode MS" w:hAnsi="Arial" w:cs="Arial"/>
          <w:b/>
        </w:rPr>
      </w:pPr>
      <w:r w:rsidRPr="002E4119">
        <w:rPr>
          <w:rFonts w:ascii="Arial" w:eastAsia="Arial Unicode MS" w:hAnsi="Arial" w:cs="Arial"/>
          <w:b/>
        </w:rPr>
        <w:t>CLÁUSULA SEGUNDA: OBJETO</w:t>
      </w:r>
    </w:p>
    <w:p w14:paraId="790771EE" w14:textId="77777777" w:rsidR="00094F6D" w:rsidRPr="002E4119" w:rsidRDefault="00094F6D" w:rsidP="00094F6D">
      <w:pPr>
        <w:spacing w:before="120" w:line="360" w:lineRule="auto"/>
        <w:jc w:val="both"/>
        <w:rPr>
          <w:rFonts w:ascii="Arial" w:eastAsia="Arial Unicode MS" w:hAnsi="Arial" w:cs="Arial"/>
        </w:rPr>
      </w:pPr>
      <w:r w:rsidRPr="002E4119">
        <w:rPr>
          <w:rFonts w:ascii="Arial" w:eastAsia="Arial Unicode MS" w:hAnsi="Arial" w:cs="Arial"/>
        </w:rPr>
        <w:t xml:space="preserve">2.1. Constitui objeto deste Contrato a </w:t>
      </w:r>
      <w:r w:rsidR="00FE6853" w:rsidRPr="00FE6853">
        <w:rPr>
          <w:rFonts w:ascii="Arial" w:eastAsia="Arial Unicode MS" w:hAnsi="Arial" w:cs="Arial"/>
          <w:b/>
        </w:rPr>
        <w:t>empresa para fornecimento de vales ou tíquetes alimentação e vales ou tíquetes refeição através de rede de estabelecimentos credenciados, por meio de cartões magnéticos/eletrônicos com tecnologia microprocessador com chip, com recargas de créditos on-line, sistema de controle de saldo e senha numérica pessoal e intransferível</w:t>
      </w:r>
      <w:r w:rsidR="00FE6853">
        <w:rPr>
          <w:rFonts w:ascii="Arial" w:eastAsia="Arial Unicode MS" w:hAnsi="Arial" w:cs="Arial"/>
          <w:b/>
        </w:rPr>
        <w:t>, para os empregados da CESAMA</w:t>
      </w:r>
      <w:r w:rsidRPr="00087E95">
        <w:rPr>
          <w:rFonts w:ascii="Arial" w:eastAsia="Arial Unicode MS" w:hAnsi="Arial" w:cs="Arial"/>
          <w:b/>
        </w:rPr>
        <w:t>;</w:t>
      </w:r>
    </w:p>
    <w:p w14:paraId="2DAAADC6" w14:textId="77777777" w:rsidR="00094F6D" w:rsidRDefault="00094F6D" w:rsidP="00094F6D">
      <w:pPr>
        <w:spacing w:before="120" w:line="360" w:lineRule="auto"/>
        <w:jc w:val="both"/>
        <w:rPr>
          <w:rFonts w:ascii="Arial" w:eastAsia="Arial Unicode MS" w:hAnsi="Arial" w:cs="Arial"/>
        </w:rPr>
      </w:pPr>
      <w:r w:rsidRPr="00087E95">
        <w:rPr>
          <w:rFonts w:ascii="Arial" w:eastAsia="Arial Unicode MS" w:hAnsi="Arial" w:cs="Arial"/>
        </w:rPr>
        <w:t xml:space="preserve">2.2. Os serviços a serem executados são os descritos no Edital do </w:t>
      </w:r>
      <w:r w:rsidR="00087E95" w:rsidRPr="00087E95">
        <w:rPr>
          <w:rFonts w:ascii="Arial" w:eastAsia="Arial Unicode MS" w:hAnsi="Arial" w:cs="Arial"/>
        </w:rPr>
        <w:t>Chamamento Público</w:t>
      </w:r>
      <w:r w:rsidRPr="00087E95">
        <w:rPr>
          <w:rFonts w:ascii="Arial" w:eastAsia="Arial Unicode MS" w:hAnsi="Arial" w:cs="Arial"/>
        </w:rPr>
        <w:t xml:space="preserve"> N° 001/202</w:t>
      </w:r>
      <w:r w:rsidR="00FE6853">
        <w:rPr>
          <w:rFonts w:ascii="Arial" w:eastAsia="Arial Unicode MS" w:hAnsi="Arial" w:cs="Arial"/>
        </w:rPr>
        <w:t>3</w:t>
      </w:r>
      <w:r w:rsidRPr="00087E95">
        <w:rPr>
          <w:rFonts w:ascii="Arial" w:eastAsia="Arial Unicode MS" w:hAnsi="Arial" w:cs="Arial"/>
        </w:rPr>
        <w:t>, bem como nas especificações que o compõe, além do Termo de Referência, e demais anexos em todos os seus termos e disposições. Inclui-se</w:t>
      </w:r>
      <w:r w:rsidRPr="002E4119">
        <w:rPr>
          <w:rFonts w:ascii="Arial" w:eastAsia="Arial Unicode MS" w:hAnsi="Arial" w:cs="Arial"/>
        </w:rPr>
        <w:t xml:space="preserve"> também como parte do Contrato a </w:t>
      </w:r>
      <w:r w:rsidR="00FE6853">
        <w:rPr>
          <w:rFonts w:ascii="Arial" w:eastAsia="Arial Unicode MS" w:hAnsi="Arial" w:cs="Arial"/>
        </w:rPr>
        <w:t>solicitação de credenciamento</w:t>
      </w:r>
      <w:r w:rsidRPr="002E4119">
        <w:rPr>
          <w:rFonts w:ascii="Arial" w:eastAsia="Arial Unicode MS" w:hAnsi="Arial" w:cs="Arial"/>
        </w:rPr>
        <w:t xml:space="preserve"> da CONTRATADA, naquilo em que não conflitar com o Edital, sem prejuízo das demais cláusulas;</w:t>
      </w:r>
    </w:p>
    <w:p w14:paraId="07D95794" w14:textId="77777777" w:rsidR="00FE6853" w:rsidRPr="002E4119" w:rsidRDefault="00FE6853" w:rsidP="00094F6D">
      <w:pPr>
        <w:spacing w:before="120" w:line="360" w:lineRule="auto"/>
        <w:jc w:val="both"/>
        <w:rPr>
          <w:rFonts w:ascii="Arial" w:eastAsia="Arial Unicode MS" w:hAnsi="Arial" w:cs="Arial"/>
        </w:rPr>
      </w:pPr>
      <w:r w:rsidRPr="00FE6853">
        <w:rPr>
          <w:rFonts w:ascii="Arial" w:eastAsia="Arial Unicode MS" w:hAnsi="Arial" w:cs="Arial"/>
        </w:rPr>
        <w:t xml:space="preserve">2.3. </w:t>
      </w:r>
      <w:r>
        <w:rPr>
          <w:rFonts w:ascii="Arial" w:eastAsia="Arial Unicode MS" w:hAnsi="Arial" w:cs="Arial"/>
        </w:rPr>
        <w:t>O edital, o Termo de Referência e</w:t>
      </w:r>
      <w:r w:rsidRPr="00FE6853">
        <w:rPr>
          <w:rFonts w:ascii="Arial" w:eastAsia="Arial Unicode MS" w:hAnsi="Arial" w:cs="Arial"/>
        </w:rPr>
        <w:t xml:space="preserve"> </w:t>
      </w:r>
      <w:r>
        <w:rPr>
          <w:rFonts w:ascii="Arial" w:eastAsia="Arial Unicode MS" w:hAnsi="Arial" w:cs="Arial"/>
        </w:rPr>
        <w:t>a solicitação de credenciamento</w:t>
      </w:r>
      <w:r w:rsidRPr="00FE6853">
        <w:rPr>
          <w:rFonts w:ascii="Arial" w:eastAsia="Arial Unicode MS" w:hAnsi="Arial" w:cs="Arial"/>
        </w:rPr>
        <w:t xml:space="preserve"> passam a ter força vinculante para todos os efeitos legais;</w:t>
      </w:r>
    </w:p>
    <w:p w14:paraId="380189A8" w14:textId="77777777" w:rsidR="00094F6D" w:rsidRPr="002E4119" w:rsidRDefault="00094F6D" w:rsidP="00094F6D">
      <w:pPr>
        <w:pStyle w:val="Recuodecorpodetexto2"/>
        <w:spacing w:after="0" w:line="360" w:lineRule="auto"/>
        <w:ind w:firstLine="0"/>
      </w:pPr>
      <w:r w:rsidRPr="002E4119">
        <w:t>2.</w:t>
      </w:r>
      <w:r w:rsidR="00FE6853">
        <w:t>4</w:t>
      </w:r>
      <w:r w:rsidRPr="002E4119">
        <w:t xml:space="preserve">. São partes integrantes deste Contrato, independente de transcrição, o Aviso de </w:t>
      </w:r>
      <w:r w:rsidR="00087E95">
        <w:t>Chamamento Público</w:t>
      </w:r>
      <w:r w:rsidRPr="002E4119">
        <w:t>, o Edital e todos os seus anexos e a</w:t>
      </w:r>
      <w:r>
        <w:t xml:space="preserve"> solicitação</w:t>
      </w:r>
      <w:r w:rsidR="00FE6853">
        <w:t xml:space="preserve"> de Credenciamento</w:t>
      </w:r>
      <w:r w:rsidRPr="002E4119">
        <w:t xml:space="preserve"> e seus anexos.</w:t>
      </w:r>
    </w:p>
    <w:p w14:paraId="2E0AB10C" w14:textId="77777777" w:rsidR="00094F6D" w:rsidRPr="002E4119" w:rsidRDefault="00094F6D" w:rsidP="00094F6D">
      <w:pPr>
        <w:pStyle w:val="Recuodecorpodetexto2"/>
        <w:spacing w:after="0" w:line="360" w:lineRule="auto"/>
        <w:ind w:firstLine="0"/>
      </w:pPr>
      <w:r w:rsidRPr="002E4119">
        <w:t>2.</w:t>
      </w:r>
      <w:r w:rsidR="00FE6853">
        <w:t>5</w:t>
      </w:r>
      <w:r w:rsidRPr="002E4119">
        <w:t>. Toda a documentação apresentada no Edital e seus anexos são complementares entre si, de modo que qualquer detalhe que se mencione em um documento e se omita em outro será considerado especificado e válido.</w:t>
      </w:r>
    </w:p>
    <w:p w14:paraId="6B36E9FB" w14:textId="77777777" w:rsidR="00094F6D" w:rsidRPr="002E4119" w:rsidRDefault="00094F6D" w:rsidP="00094F6D">
      <w:pPr>
        <w:spacing w:before="480" w:line="360" w:lineRule="auto"/>
        <w:rPr>
          <w:rFonts w:ascii="Arial" w:eastAsia="Arial Unicode MS" w:hAnsi="Arial" w:cs="Arial"/>
          <w:b/>
        </w:rPr>
      </w:pPr>
      <w:r w:rsidRPr="002E4119">
        <w:rPr>
          <w:rFonts w:ascii="Arial" w:eastAsia="Arial Unicode MS" w:hAnsi="Arial" w:cs="Arial"/>
          <w:b/>
        </w:rPr>
        <w:t>CLÁUSULA TERCEIRA: REGIME DE EXECUÇÃO</w:t>
      </w:r>
    </w:p>
    <w:p w14:paraId="34BB2D1B" w14:textId="5F0DC1A0" w:rsidR="00094F6D" w:rsidRPr="00F90907" w:rsidRDefault="00F90907" w:rsidP="00F90907">
      <w:pPr>
        <w:pStyle w:val="PargrafodaLista"/>
        <w:numPr>
          <w:ilvl w:val="1"/>
          <w:numId w:val="49"/>
        </w:numPr>
        <w:spacing w:before="120" w:line="360" w:lineRule="auto"/>
        <w:jc w:val="both"/>
        <w:rPr>
          <w:rFonts w:ascii="Arial" w:eastAsia="Arial Unicode MS" w:hAnsi="Arial" w:cs="Arial"/>
        </w:rPr>
      </w:pPr>
      <w:r>
        <w:rPr>
          <w:rFonts w:ascii="Arial" w:hAnsi="Arial" w:cs="Arial"/>
        </w:rPr>
        <w:t xml:space="preserve"> </w:t>
      </w:r>
      <w:r w:rsidR="00094F6D" w:rsidRPr="00F90907">
        <w:rPr>
          <w:rFonts w:ascii="Arial" w:hAnsi="Arial" w:cs="Arial"/>
        </w:rPr>
        <w:t xml:space="preserve">Este contrato será executado sob o regime de </w:t>
      </w:r>
      <w:r w:rsidR="00094F6D" w:rsidRPr="00F90907">
        <w:rPr>
          <w:rFonts w:ascii="Arial" w:eastAsia="Arial Unicode MS" w:hAnsi="Arial" w:cs="Arial"/>
        </w:rPr>
        <w:t>empreitada por preço Unitário.</w:t>
      </w:r>
    </w:p>
    <w:p w14:paraId="0BBE4672" w14:textId="77777777" w:rsidR="00094F6D" w:rsidRPr="002E4119" w:rsidRDefault="00094F6D" w:rsidP="00094F6D">
      <w:pPr>
        <w:spacing w:before="480" w:line="360" w:lineRule="auto"/>
        <w:jc w:val="both"/>
        <w:rPr>
          <w:rFonts w:ascii="Arial" w:eastAsia="Arial Unicode MS" w:hAnsi="Arial" w:cs="Arial"/>
          <w:b/>
        </w:rPr>
      </w:pPr>
      <w:r w:rsidRPr="002E4119">
        <w:rPr>
          <w:rFonts w:ascii="Arial" w:eastAsia="Arial Unicode MS" w:hAnsi="Arial" w:cs="Arial"/>
          <w:b/>
        </w:rPr>
        <w:lastRenderedPageBreak/>
        <w:t>CLÁUSULA QUARTA: VALORES</w:t>
      </w:r>
    </w:p>
    <w:p w14:paraId="1DA12A87" w14:textId="658D2AC7" w:rsidR="00094F6D" w:rsidRDefault="00094F6D" w:rsidP="00094F6D">
      <w:pPr>
        <w:spacing w:before="120" w:line="360" w:lineRule="auto"/>
        <w:jc w:val="both"/>
        <w:rPr>
          <w:rFonts w:ascii="Arial" w:eastAsia="Arial Unicode MS" w:hAnsi="Arial" w:cs="Arial"/>
        </w:rPr>
      </w:pPr>
      <w:r w:rsidRPr="002E4119">
        <w:rPr>
          <w:rFonts w:ascii="Arial" w:eastAsia="Arial Unicode MS" w:hAnsi="Arial" w:cs="Arial"/>
        </w:rPr>
        <w:t xml:space="preserve">4.1. Os serviços contratados têm o </w:t>
      </w:r>
      <w:r w:rsidR="00243F1D">
        <w:rPr>
          <w:rFonts w:ascii="Arial" w:eastAsia="Arial Unicode MS" w:hAnsi="Arial" w:cs="Arial"/>
        </w:rPr>
        <w:t xml:space="preserve">valor global de </w:t>
      </w:r>
      <w:r w:rsidR="00243F1D" w:rsidRPr="00243F1D">
        <w:rPr>
          <w:rFonts w:ascii="Arial" w:eastAsia="Arial Unicode MS" w:hAnsi="Arial" w:cs="Arial"/>
          <w:b/>
        </w:rPr>
        <w:t>R$</w:t>
      </w:r>
      <w:r w:rsidR="00002ABE">
        <w:rPr>
          <w:rFonts w:ascii="Arial" w:eastAsia="Arial Unicode MS" w:hAnsi="Arial" w:cs="Arial"/>
          <w:b/>
        </w:rPr>
        <w:t xml:space="preserve"> 8.029.873,14 </w:t>
      </w:r>
      <w:r w:rsidR="00243F1D" w:rsidRPr="00243F1D">
        <w:rPr>
          <w:rFonts w:ascii="Arial" w:eastAsia="Arial Unicode MS" w:hAnsi="Arial" w:cs="Arial"/>
          <w:b/>
        </w:rPr>
        <w:t>(</w:t>
      </w:r>
      <w:r w:rsidR="00002ABE">
        <w:rPr>
          <w:rFonts w:ascii="Arial" w:eastAsia="Arial Unicode MS" w:hAnsi="Arial" w:cs="Arial"/>
          <w:b/>
        </w:rPr>
        <w:t>oito milhões, vinte e nove mil, oitocentos e setenta e três reais e quatorze centavos</w:t>
      </w:r>
      <w:r w:rsidR="00243F1D" w:rsidRPr="00243F1D">
        <w:rPr>
          <w:rFonts w:ascii="Arial" w:eastAsia="Arial Unicode MS" w:hAnsi="Arial" w:cs="Arial"/>
          <w:b/>
        </w:rPr>
        <w:t>)</w:t>
      </w:r>
      <w:r w:rsidRPr="002E4119">
        <w:rPr>
          <w:rFonts w:ascii="Arial" w:eastAsia="Arial Unicode MS" w:hAnsi="Arial" w:cs="Arial"/>
        </w:rPr>
        <w:t xml:space="preserve"> </w:t>
      </w:r>
      <w:r w:rsidRPr="00FE6853">
        <w:rPr>
          <w:rFonts w:ascii="Arial" w:eastAsia="Arial Unicode MS" w:hAnsi="Arial" w:cs="Arial"/>
          <w:b/>
        </w:rPr>
        <w:t>conforme planilha descritiva em anexo (ou abaixo)</w:t>
      </w:r>
      <w:r w:rsidRPr="002E4119">
        <w:rPr>
          <w:rFonts w:ascii="Arial" w:eastAsia="Arial Unicode MS" w:hAnsi="Arial" w:cs="Arial"/>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w:t>
      </w:r>
      <w:proofErr w:type="gramStart"/>
      <w:r w:rsidRPr="002E4119">
        <w:rPr>
          <w:rFonts w:ascii="Arial" w:eastAsia="Arial Unicode MS" w:hAnsi="Arial" w:cs="Arial"/>
        </w:rPr>
        <w:t>salário mínimo</w:t>
      </w:r>
      <w:proofErr w:type="gramEnd"/>
      <w:r w:rsidRPr="002E4119">
        <w:rPr>
          <w:rFonts w:ascii="Arial" w:eastAsia="Arial Unicode MS" w:hAnsi="Arial" w:cs="Arial"/>
        </w:rPr>
        <w:t xml:space="preserve"> da classe, e quaisquer outros direitos advindos de negociação coletiva, de acordo com a convenção coletiva.</w:t>
      </w:r>
    </w:p>
    <w:p w14:paraId="50A79668" w14:textId="2BFFA8AC" w:rsidR="00002ABE" w:rsidRDefault="00002ABE" w:rsidP="00094F6D">
      <w:pPr>
        <w:spacing w:before="120" w:line="360" w:lineRule="auto"/>
        <w:jc w:val="both"/>
        <w:rPr>
          <w:rFonts w:ascii="Arial" w:eastAsia="Arial Unicode MS" w:hAnsi="Arial" w:cs="Arial"/>
        </w:rPr>
      </w:pPr>
      <w:r w:rsidRPr="00002ABE">
        <w:rPr>
          <w:rFonts w:ascii="Arial" w:eastAsia="Arial Unicode MS" w:hAnsi="Arial" w:cs="Arial"/>
        </w:rPr>
        <w:drawing>
          <wp:inline distT="0" distB="0" distL="0" distR="0" wp14:anchorId="09F6A661" wp14:editId="4FF73FDD">
            <wp:extent cx="5759450" cy="3692525"/>
            <wp:effectExtent l="0" t="0" r="0" b="3175"/>
            <wp:docPr id="111270034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00342" name="Imagem 1" descr="Tabela&#10;&#10;Descrição gerada automaticamente"/>
                    <pic:cNvPicPr/>
                  </pic:nvPicPr>
                  <pic:blipFill>
                    <a:blip r:embed="rId8"/>
                    <a:stretch>
                      <a:fillRect/>
                    </a:stretch>
                  </pic:blipFill>
                  <pic:spPr>
                    <a:xfrm>
                      <a:off x="0" y="0"/>
                      <a:ext cx="5759450" cy="3692525"/>
                    </a:xfrm>
                    <a:prstGeom prst="rect">
                      <a:avLst/>
                    </a:prstGeom>
                  </pic:spPr>
                </pic:pic>
              </a:graphicData>
            </a:graphic>
          </wp:inline>
        </w:drawing>
      </w:r>
    </w:p>
    <w:p w14:paraId="4AE94FD7" w14:textId="77777777" w:rsidR="00FE6853" w:rsidRPr="00FE6853" w:rsidRDefault="00FE6853" w:rsidP="00FE6853">
      <w:pPr>
        <w:pStyle w:val="Corpodetexto"/>
        <w:numPr>
          <w:ilvl w:val="1"/>
          <w:numId w:val="47"/>
        </w:numPr>
        <w:spacing w:before="480" w:after="0" w:line="360" w:lineRule="auto"/>
        <w:ind w:left="0" w:firstLine="0"/>
        <w:jc w:val="both"/>
        <w:rPr>
          <w:rFonts w:ascii="Arial" w:eastAsia="Arial Unicode MS" w:hAnsi="Arial" w:cs="Arial"/>
          <w:b/>
        </w:rPr>
      </w:pPr>
      <w:r w:rsidRPr="00FE6853">
        <w:rPr>
          <w:rFonts w:ascii="Arial" w:hAnsi="Arial" w:cs="Arial"/>
        </w:rPr>
        <w:t xml:space="preserve">O pagamento será efetuado de acordo com o quantitativo efetivamente executado mensalmente, não restando para a CESAMA a obrigação de executar ou pagar pela quantidade estimada na planilha de referência da contratação. </w:t>
      </w:r>
    </w:p>
    <w:p w14:paraId="73A8B9ED" w14:textId="77777777" w:rsidR="00094F6D" w:rsidRPr="00FE6853" w:rsidRDefault="00094F6D" w:rsidP="00FE6853">
      <w:pPr>
        <w:spacing w:before="480" w:line="360" w:lineRule="auto"/>
        <w:jc w:val="both"/>
        <w:rPr>
          <w:rFonts w:ascii="Arial" w:eastAsia="Arial Unicode MS" w:hAnsi="Arial" w:cs="Arial"/>
          <w:b/>
        </w:rPr>
      </w:pPr>
      <w:r w:rsidRPr="00FE6853">
        <w:rPr>
          <w:rFonts w:ascii="Arial" w:eastAsia="Arial Unicode MS" w:hAnsi="Arial" w:cs="Arial"/>
          <w:b/>
        </w:rPr>
        <w:lastRenderedPageBreak/>
        <w:t>CLÁUSULA QUINTA: PRAZO DE VIGÊNCIA CONTRATUAL E DE EXECUÇÃO DO OBJETO</w:t>
      </w:r>
    </w:p>
    <w:p w14:paraId="2AF1BC99" w14:textId="77777777" w:rsidR="00094F6D" w:rsidRPr="00087E95" w:rsidRDefault="00094F6D" w:rsidP="00094F6D">
      <w:pPr>
        <w:numPr>
          <w:ilvl w:val="0"/>
          <w:numId w:val="28"/>
        </w:numPr>
        <w:tabs>
          <w:tab w:val="left" w:pos="567"/>
        </w:tabs>
        <w:spacing w:before="120" w:line="360" w:lineRule="auto"/>
        <w:jc w:val="both"/>
        <w:rPr>
          <w:rFonts w:ascii="Arial" w:eastAsia="Arial Unicode MS" w:hAnsi="Arial" w:cs="Arial"/>
          <w:bCs/>
        </w:rPr>
      </w:pPr>
      <w:r w:rsidRPr="00087E95">
        <w:rPr>
          <w:rFonts w:ascii="Arial" w:eastAsia="Arial Unicode MS" w:hAnsi="Arial" w:cs="Arial"/>
          <w:bCs/>
        </w:rPr>
        <w:t xml:space="preserve">5.1. </w:t>
      </w:r>
      <w:r w:rsidRPr="00087E95">
        <w:rPr>
          <w:rFonts w:ascii="Arial" w:eastAsia="Arial Unicode MS" w:hAnsi="Arial" w:cs="Arial"/>
          <w:b/>
          <w:bCs/>
        </w:rPr>
        <w:t>A vigência do</w:t>
      </w:r>
      <w:r w:rsidR="00087E95" w:rsidRPr="00087E95">
        <w:rPr>
          <w:rFonts w:ascii="Arial" w:eastAsia="Arial Unicode MS" w:hAnsi="Arial" w:cs="Arial"/>
          <w:b/>
          <w:bCs/>
        </w:rPr>
        <w:t xml:space="preserve"> presente</w:t>
      </w:r>
      <w:r w:rsidRPr="00087E95">
        <w:rPr>
          <w:rFonts w:ascii="Arial" w:eastAsia="Arial Unicode MS" w:hAnsi="Arial" w:cs="Arial"/>
          <w:b/>
          <w:bCs/>
        </w:rPr>
        <w:t xml:space="preserve"> Contrato será </w:t>
      </w:r>
      <w:r w:rsidR="00087E95" w:rsidRPr="00087E95">
        <w:rPr>
          <w:rFonts w:ascii="Arial" w:hAnsi="Arial" w:cs="Arial"/>
          <w:b/>
          <w:lang w:eastAsia="pt-BR"/>
        </w:rPr>
        <w:t>de 12 (doze) meses a partir da data da sua assinatura</w:t>
      </w:r>
      <w:r w:rsidRPr="00087E95">
        <w:rPr>
          <w:rFonts w:ascii="Arial" w:eastAsia="Arial Unicode MS" w:hAnsi="Arial" w:cs="Arial"/>
          <w:b/>
          <w:bCs/>
        </w:rPr>
        <w:t>.</w:t>
      </w:r>
    </w:p>
    <w:p w14:paraId="16DD0B08" w14:textId="77777777" w:rsidR="00094F6D" w:rsidRPr="00087E95" w:rsidRDefault="00087E95" w:rsidP="00094F6D">
      <w:pPr>
        <w:spacing w:before="120" w:line="360" w:lineRule="auto"/>
        <w:jc w:val="both"/>
        <w:rPr>
          <w:rFonts w:ascii="Arial" w:hAnsi="Arial" w:cs="Arial"/>
          <w:bCs/>
        </w:rPr>
      </w:pPr>
      <w:r>
        <w:rPr>
          <w:rFonts w:ascii="Arial" w:hAnsi="Arial" w:cs="Arial"/>
        </w:rPr>
        <w:t>5.1.1</w:t>
      </w:r>
      <w:r w:rsidR="00094F6D" w:rsidRPr="00087E95">
        <w:rPr>
          <w:rFonts w:ascii="Arial" w:hAnsi="Arial" w:cs="Arial"/>
        </w:rPr>
        <w:t>.</w:t>
      </w:r>
      <w:r w:rsidR="00094F6D" w:rsidRPr="00087E95">
        <w:rPr>
          <w:rFonts w:ascii="Arial" w:hAnsi="Arial" w:cs="Arial"/>
        </w:rPr>
        <w:tab/>
        <w:t xml:space="preserve">Por se tratar de </w:t>
      </w:r>
      <w:r w:rsidR="00FE6853">
        <w:rPr>
          <w:rFonts w:ascii="Arial" w:hAnsi="Arial" w:cs="Arial"/>
        </w:rPr>
        <w:t>contratação</w:t>
      </w:r>
      <w:r w:rsidR="00094F6D" w:rsidRPr="00087E95">
        <w:rPr>
          <w:rFonts w:ascii="Arial" w:hAnsi="Arial" w:cs="Arial"/>
        </w:rPr>
        <w:t xml:space="preserve"> continuad</w:t>
      </w:r>
      <w:r w:rsidR="00FE6853">
        <w:rPr>
          <w:rFonts w:ascii="Arial" w:hAnsi="Arial" w:cs="Arial"/>
        </w:rPr>
        <w:t>a</w:t>
      </w:r>
      <w:r w:rsidR="00094F6D" w:rsidRPr="00087E95">
        <w:rPr>
          <w:rFonts w:ascii="Arial" w:hAnsi="Arial" w:cs="Arial"/>
        </w:rPr>
        <w:t>, o</w:t>
      </w:r>
      <w:r w:rsidR="00094F6D" w:rsidRPr="00087E95">
        <w:rPr>
          <w:rFonts w:ascii="Arial" w:hAnsi="Arial" w:cs="Arial"/>
          <w:bCs/>
        </w:rPr>
        <w:t xml:space="preserve"> prazo contratual poderá ser prorrogado, desde que observados o art. </w:t>
      </w:r>
      <w:r w:rsidR="00FE6853">
        <w:rPr>
          <w:rFonts w:ascii="Arial" w:hAnsi="Arial" w:cs="Arial"/>
          <w:bCs/>
        </w:rPr>
        <w:t>105</w:t>
      </w:r>
      <w:r w:rsidR="00094F6D" w:rsidRPr="00087E95">
        <w:rPr>
          <w:rFonts w:ascii="Arial" w:hAnsi="Arial" w:cs="Arial"/>
          <w:bCs/>
        </w:rPr>
        <w:t xml:space="preserve"> do RILC e os seguintes requisitos:</w:t>
      </w:r>
    </w:p>
    <w:p w14:paraId="38FCF664"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haja manifestação do interesse da CESAMA, tecnicamente motivado pelo gestor; </w:t>
      </w:r>
    </w:p>
    <w:p w14:paraId="5B8534EA"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exista previsão no instrumento convocatório e no contrato;</w:t>
      </w:r>
    </w:p>
    <w:p w14:paraId="204BE600"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seja demonstrada a vantajosidade na manutenção do ajuste; </w:t>
      </w:r>
    </w:p>
    <w:p w14:paraId="1AC3648B"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exista recurso orçamentário para atender a prorrogação; </w:t>
      </w:r>
    </w:p>
    <w:p w14:paraId="54F4FA77"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as obrigações da contratada tenham sido regularmente cumpridas; </w:t>
      </w:r>
    </w:p>
    <w:p w14:paraId="55399C7E"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a contratada manifeste expressamente a sua anuência na prorrogação; </w:t>
      </w:r>
    </w:p>
    <w:p w14:paraId="1E3571E1"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a manutenção das condições de habilitação da contratada; </w:t>
      </w:r>
    </w:p>
    <w:p w14:paraId="035E91FE"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a inexistência de sanções restritivas da atividade licitatória e contratual aplicadas pela Cesama em fase de cumprimento;</w:t>
      </w:r>
    </w:p>
    <w:p w14:paraId="5E137B2A"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 xml:space="preserve">seja promovida/requerida e formalizada por meio de termo aditivo na vigência do contrato; </w:t>
      </w:r>
    </w:p>
    <w:p w14:paraId="2C68D572" w14:textId="77777777" w:rsidR="00094F6D" w:rsidRPr="00087E95" w:rsidRDefault="00094F6D" w:rsidP="00094F6D">
      <w:pPr>
        <w:numPr>
          <w:ilvl w:val="2"/>
          <w:numId w:val="36"/>
        </w:numPr>
        <w:spacing w:before="120" w:line="360" w:lineRule="auto"/>
        <w:ind w:left="709" w:hanging="141"/>
        <w:jc w:val="both"/>
        <w:rPr>
          <w:rFonts w:ascii="Arial" w:hAnsi="Arial" w:cs="Arial"/>
          <w:bCs/>
        </w:rPr>
      </w:pPr>
      <w:r w:rsidRPr="00087E95">
        <w:rPr>
          <w:rFonts w:ascii="Arial" w:hAnsi="Arial" w:cs="Arial"/>
        </w:rPr>
        <w:t>haja autorização da autoridade competente.</w:t>
      </w:r>
    </w:p>
    <w:p w14:paraId="4CD1526D" w14:textId="77777777" w:rsidR="00094F6D" w:rsidRPr="002E4119" w:rsidRDefault="00094F6D" w:rsidP="00094F6D">
      <w:pPr>
        <w:tabs>
          <w:tab w:val="left" w:pos="567"/>
        </w:tabs>
        <w:spacing w:before="120" w:line="360" w:lineRule="auto"/>
        <w:jc w:val="both"/>
        <w:rPr>
          <w:rFonts w:ascii="Arial" w:eastAsia="Arial Unicode MS" w:hAnsi="Arial" w:cs="Arial"/>
        </w:rPr>
      </w:pPr>
      <w:r w:rsidRPr="002E4119">
        <w:rPr>
          <w:rFonts w:ascii="Arial" w:eastAsia="Arial Unicode MS" w:hAnsi="Arial" w:cs="Arial"/>
        </w:rPr>
        <w:t xml:space="preserve">5.2 Nas hipóteses previstas </w:t>
      </w:r>
      <w:r w:rsidR="00FE6853" w:rsidRPr="00FE6853">
        <w:rPr>
          <w:rFonts w:ascii="Arial" w:eastAsia="Arial Unicode MS" w:hAnsi="Arial" w:cs="Arial"/>
        </w:rPr>
        <w:t>no Regulamento Interno de Licitações, Contratos e Convênios da Cesama (RILC) e no art. 72 da Lei nº 13.303/16</w:t>
      </w:r>
      <w:r w:rsidRPr="002E4119">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553FB8A" w14:textId="77777777" w:rsidR="00094F6D" w:rsidRPr="00087E95" w:rsidRDefault="00094F6D" w:rsidP="00094F6D">
      <w:pPr>
        <w:tabs>
          <w:tab w:val="left" w:pos="567"/>
        </w:tabs>
        <w:spacing w:before="120" w:line="360" w:lineRule="auto"/>
        <w:jc w:val="both"/>
        <w:rPr>
          <w:rFonts w:ascii="Arial" w:eastAsia="Arial Unicode MS" w:hAnsi="Arial" w:cs="Arial"/>
        </w:rPr>
      </w:pPr>
      <w:r w:rsidRPr="002E4119">
        <w:rPr>
          <w:rFonts w:ascii="Arial" w:eastAsia="Arial Unicode MS" w:hAnsi="Arial" w:cs="Arial"/>
        </w:rPr>
        <w:t xml:space="preserve">5.2.1 A alteração quantitativa poderá ocorrer, nas mesmas condições contratuais, quando for necessário acréscimos ou supressões do objeto até o limite máximo de </w:t>
      </w:r>
      <w:r w:rsidRPr="00087E95">
        <w:rPr>
          <w:rFonts w:ascii="Arial" w:eastAsia="Arial Unicode MS" w:hAnsi="Arial" w:cs="Arial"/>
        </w:rPr>
        <w:t>25% (vinte e cinco por cento) do valor inicial atualizado do Contrato.</w:t>
      </w:r>
    </w:p>
    <w:p w14:paraId="51E58BBD" w14:textId="77777777" w:rsidR="00094F6D" w:rsidRPr="002E4119" w:rsidRDefault="00094F6D" w:rsidP="00094F6D">
      <w:pPr>
        <w:tabs>
          <w:tab w:val="left" w:pos="567"/>
        </w:tabs>
        <w:spacing w:before="120" w:line="360" w:lineRule="auto"/>
        <w:jc w:val="both"/>
        <w:rPr>
          <w:rFonts w:ascii="Arial" w:eastAsia="Arial Unicode MS" w:hAnsi="Arial" w:cs="Arial"/>
          <w:bCs/>
        </w:rPr>
      </w:pPr>
      <w:r w:rsidRPr="002E4119">
        <w:rPr>
          <w:rFonts w:ascii="Arial" w:eastAsia="Arial Unicode MS" w:hAnsi="Arial" w:cs="Arial"/>
          <w:bCs/>
        </w:rPr>
        <w:lastRenderedPageBreak/>
        <w:t xml:space="preserve">5.2.2 Nenhum acréscimo ou supressão poderá exceder os limites estabelecidos no </w:t>
      </w:r>
      <w:r w:rsidRPr="00447752">
        <w:rPr>
          <w:rFonts w:ascii="Arial" w:eastAsia="Arial Unicode MS" w:hAnsi="Arial" w:cs="Arial"/>
          <w:bCs/>
        </w:rPr>
        <w:t>item 5.2.1, salvo as supressões resultantes de acordo celebrado entre a CESAMA e</w:t>
      </w:r>
      <w:r w:rsidRPr="002E4119">
        <w:rPr>
          <w:rFonts w:ascii="Arial" w:eastAsia="Arial Unicode MS" w:hAnsi="Arial" w:cs="Arial"/>
          <w:bCs/>
        </w:rPr>
        <w:t xml:space="preserve"> a CONTRATADA.</w:t>
      </w:r>
    </w:p>
    <w:p w14:paraId="6E2EAABF" w14:textId="77777777" w:rsidR="00094F6D" w:rsidRPr="002E4119" w:rsidRDefault="00094F6D" w:rsidP="00094F6D">
      <w:pPr>
        <w:tabs>
          <w:tab w:val="left" w:pos="567"/>
        </w:tabs>
        <w:spacing w:before="120" w:line="360" w:lineRule="auto"/>
        <w:jc w:val="both"/>
        <w:rPr>
          <w:rFonts w:ascii="Arial" w:eastAsia="Arial Unicode MS" w:hAnsi="Arial" w:cs="Arial"/>
          <w:bCs/>
        </w:rPr>
      </w:pPr>
      <w:r w:rsidRPr="002E4119">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F596078" w14:textId="77777777" w:rsidR="00094F6D" w:rsidRPr="002E4119" w:rsidRDefault="00094F6D" w:rsidP="00094F6D">
      <w:pPr>
        <w:spacing w:before="120" w:line="360" w:lineRule="auto"/>
        <w:jc w:val="both"/>
        <w:rPr>
          <w:rFonts w:ascii="Arial" w:hAnsi="Arial" w:cs="Arial"/>
        </w:rPr>
      </w:pPr>
      <w:r w:rsidRPr="002E4119">
        <w:rPr>
          <w:rFonts w:ascii="Arial" w:hAnsi="Arial" w:cs="Arial"/>
        </w:rPr>
        <w:t>5.3. Para a efetiva contratação, o adjudicatário deverá estar quite com a CESAMA, quando sediad</w:t>
      </w:r>
      <w:r w:rsidRPr="00FE6853">
        <w:rPr>
          <w:rFonts w:ascii="Arial" w:hAnsi="Arial" w:cs="Arial"/>
        </w:rPr>
        <w:t>o ou domiciliado no município de Juiz de Fora/MG. Caso tenha algum débito, o mesmo</w:t>
      </w:r>
      <w:r w:rsidRPr="002E4119">
        <w:rPr>
          <w:rFonts w:ascii="Arial" w:hAnsi="Arial" w:cs="Arial"/>
        </w:rPr>
        <w:t xml:space="preserve"> deverá ser quitado para que o contrato possa ser assinado.</w:t>
      </w:r>
    </w:p>
    <w:p w14:paraId="72D69177" w14:textId="77777777" w:rsidR="00094F6D" w:rsidRPr="002E4119" w:rsidRDefault="00094F6D" w:rsidP="00094F6D">
      <w:pPr>
        <w:tabs>
          <w:tab w:val="left" w:pos="567"/>
        </w:tabs>
        <w:spacing w:before="120" w:line="360" w:lineRule="auto"/>
        <w:jc w:val="both"/>
        <w:rPr>
          <w:rFonts w:ascii="Arial" w:eastAsia="Arial Unicode MS" w:hAnsi="Arial" w:cs="Arial"/>
        </w:rPr>
      </w:pPr>
      <w:r w:rsidRPr="002E4119">
        <w:rPr>
          <w:rFonts w:ascii="Arial" w:eastAsia="Arial Unicode MS" w:hAnsi="Arial" w:cs="Arial"/>
          <w:bCs/>
        </w:rPr>
        <w:t>5.4</w:t>
      </w:r>
      <w:r w:rsidRPr="002E4119">
        <w:rPr>
          <w:rFonts w:ascii="Arial" w:eastAsia="Arial Unicode MS" w:hAnsi="Arial" w:cs="Arial"/>
          <w:b/>
          <w:bCs/>
        </w:rPr>
        <w:t xml:space="preserve">. </w:t>
      </w:r>
      <w:r w:rsidRPr="002E4119">
        <w:rPr>
          <w:rFonts w:ascii="Arial" w:eastAsia="Arial Unicode MS" w:hAnsi="Arial" w:cs="Arial"/>
        </w:rPr>
        <w:t xml:space="preserve">A </w:t>
      </w:r>
      <w:r w:rsidRPr="002E4119">
        <w:rPr>
          <w:rFonts w:ascii="Arial" w:eastAsia="Arial Unicode MS" w:hAnsi="Arial" w:cs="Arial"/>
          <w:b/>
          <w:bCs/>
        </w:rPr>
        <w:t>CONTRATADA</w:t>
      </w:r>
      <w:r w:rsidRPr="002E4119">
        <w:rPr>
          <w:rFonts w:ascii="Arial" w:eastAsia="Arial Unicode MS" w:hAnsi="Arial" w:cs="Arial"/>
        </w:rPr>
        <w:t xml:space="preserve"> não poderá ceder ou dar em garantia, em qualquer hipótese, no todo ou em parte, os créditos de qualquer natureza, decorrentes ou oriundos do Contrato.</w:t>
      </w:r>
    </w:p>
    <w:p w14:paraId="2C977313" w14:textId="77777777" w:rsidR="00094F6D" w:rsidRPr="002E4119" w:rsidRDefault="00094F6D" w:rsidP="00094F6D">
      <w:pPr>
        <w:spacing w:before="480" w:line="360" w:lineRule="auto"/>
        <w:jc w:val="both"/>
        <w:rPr>
          <w:rFonts w:ascii="Arial" w:hAnsi="Arial" w:cs="Arial"/>
          <w:b/>
          <w:sz w:val="23"/>
          <w:szCs w:val="23"/>
        </w:rPr>
      </w:pPr>
      <w:r w:rsidRPr="00E32B89">
        <w:rPr>
          <w:rFonts w:ascii="Arial" w:hAnsi="Arial" w:cs="Arial"/>
          <w:b/>
          <w:sz w:val="23"/>
          <w:szCs w:val="23"/>
        </w:rPr>
        <w:t>CLÁUSULA SEXTA: DAS OBRIGAÇÕES</w:t>
      </w:r>
    </w:p>
    <w:p w14:paraId="492668A8" w14:textId="77777777" w:rsidR="00094F6D" w:rsidRDefault="00094F6D" w:rsidP="00094F6D">
      <w:pPr>
        <w:pStyle w:val="Ttulo2"/>
        <w:spacing w:before="120"/>
        <w:ind w:firstLine="0"/>
        <w:jc w:val="both"/>
        <w:rPr>
          <w:rFonts w:ascii="Arial" w:hAnsi="Arial" w:cs="Arial"/>
          <w:sz w:val="23"/>
          <w:szCs w:val="23"/>
        </w:rPr>
      </w:pPr>
      <w:r w:rsidRPr="002E4119">
        <w:rPr>
          <w:rFonts w:ascii="Arial" w:hAnsi="Arial" w:cs="Arial"/>
          <w:sz w:val="23"/>
          <w:szCs w:val="23"/>
        </w:rPr>
        <w:t>6.1. São obrigações da CONTRATADA:</w:t>
      </w:r>
    </w:p>
    <w:p w14:paraId="6189DD2E" w14:textId="77777777" w:rsidR="00094F6D" w:rsidRPr="00124DC9" w:rsidRDefault="00094F6D" w:rsidP="00094F6D">
      <w:pPr>
        <w:spacing w:line="360" w:lineRule="auto"/>
        <w:jc w:val="both"/>
        <w:rPr>
          <w:rFonts w:ascii="Arial" w:hAnsi="Arial" w:cs="Arial"/>
          <w:lang w:eastAsia="pt-BR"/>
        </w:rPr>
      </w:pPr>
      <w:r>
        <w:rPr>
          <w:rFonts w:ascii="Arial" w:hAnsi="Arial" w:cs="Arial"/>
          <w:lang w:eastAsia="pt-BR"/>
        </w:rPr>
        <w:t>6</w:t>
      </w:r>
      <w:r w:rsidRPr="00124DC9">
        <w:rPr>
          <w:rFonts w:ascii="Arial" w:hAnsi="Arial" w:cs="Arial"/>
          <w:lang w:eastAsia="pt-BR"/>
        </w:rPr>
        <w:t>.1.</w:t>
      </w:r>
      <w:r>
        <w:rPr>
          <w:rFonts w:ascii="Arial" w:hAnsi="Arial" w:cs="Arial"/>
          <w:lang w:eastAsia="pt-BR"/>
        </w:rPr>
        <w:t>1.</w:t>
      </w:r>
      <w:r w:rsidRPr="00124DC9">
        <w:rPr>
          <w:rFonts w:ascii="Arial" w:hAnsi="Arial" w:cs="Arial"/>
          <w:lang w:eastAsia="pt-BR"/>
        </w:rPr>
        <w:tab/>
        <w:t xml:space="preserve">Executar o Contrato fielmente, conforme definido </w:t>
      </w:r>
      <w:r>
        <w:rPr>
          <w:rFonts w:ascii="Arial" w:hAnsi="Arial" w:cs="Arial"/>
          <w:lang w:eastAsia="pt-BR"/>
        </w:rPr>
        <w:t>n</w:t>
      </w:r>
      <w:r w:rsidR="00243F1D">
        <w:rPr>
          <w:rFonts w:ascii="Arial" w:hAnsi="Arial" w:cs="Arial"/>
          <w:lang w:eastAsia="pt-BR"/>
        </w:rPr>
        <w:t>este termo</w:t>
      </w:r>
      <w:r w:rsidRPr="00124DC9">
        <w:rPr>
          <w:rFonts w:ascii="Arial" w:hAnsi="Arial" w:cs="Arial"/>
          <w:lang w:eastAsia="pt-BR"/>
        </w:rPr>
        <w:t>.</w:t>
      </w:r>
    </w:p>
    <w:p w14:paraId="00F719FD" w14:textId="77777777" w:rsidR="00094F6D" w:rsidRPr="00124DC9" w:rsidRDefault="00094F6D" w:rsidP="00094F6D">
      <w:pPr>
        <w:spacing w:line="360" w:lineRule="auto"/>
        <w:jc w:val="both"/>
        <w:rPr>
          <w:rFonts w:ascii="Arial" w:hAnsi="Arial" w:cs="Arial"/>
          <w:lang w:eastAsia="pt-BR"/>
        </w:rPr>
      </w:pPr>
      <w:r>
        <w:rPr>
          <w:rFonts w:ascii="Arial" w:hAnsi="Arial" w:cs="Arial"/>
          <w:lang w:eastAsia="pt-BR"/>
        </w:rPr>
        <w:t>6</w:t>
      </w:r>
      <w:r w:rsidRPr="00124DC9">
        <w:rPr>
          <w:rFonts w:ascii="Arial" w:hAnsi="Arial" w:cs="Arial"/>
          <w:lang w:eastAsia="pt-BR"/>
        </w:rPr>
        <w:t>.</w:t>
      </w:r>
      <w:r>
        <w:rPr>
          <w:rFonts w:ascii="Arial" w:hAnsi="Arial" w:cs="Arial"/>
          <w:lang w:eastAsia="pt-BR"/>
        </w:rPr>
        <w:t>1.</w:t>
      </w:r>
      <w:r w:rsidRPr="00124DC9">
        <w:rPr>
          <w:rFonts w:ascii="Arial" w:hAnsi="Arial" w:cs="Arial"/>
          <w:lang w:eastAsia="pt-BR"/>
        </w:rPr>
        <w:t>2.</w:t>
      </w:r>
      <w:r w:rsidRPr="00124DC9">
        <w:rPr>
          <w:rFonts w:ascii="Arial" w:hAnsi="Arial" w:cs="Arial"/>
          <w:lang w:eastAsia="pt-BR"/>
        </w:rPr>
        <w:tab/>
        <w:t xml:space="preserve">Responsabilizar-se pela qualidade dos serviços, procedendo a reparo, correção, remoção, reconstrução ou substituição, às suas expensas, no total ou em parte, </w:t>
      </w:r>
      <w:r>
        <w:rPr>
          <w:rFonts w:ascii="Arial" w:hAnsi="Arial" w:cs="Arial"/>
          <w:lang w:eastAsia="pt-BR"/>
        </w:rPr>
        <w:t xml:space="preserve">do </w:t>
      </w:r>
      <w:r w:rsidRPr="00124DC9">
        <w:rPr>
          <w:rFonts w:ascii="Arial" w:hAnsi="Arial" w:cs="Arial"/>
          <w:lang w:eastAsia="pt-BR"/>
        </w:rPr>
        <w:t>objeto do Contrato em que se verificarem vícios, defeitos, imperfeições ou incorreções que não se adequarem a</w:t>
      </w:r>
      <w:r w:rsidR="00243F1D">
        <w:rPr>
          <w:rFonts w:ascii="Arial" w:hAnsi="Arial" w:cs="Arial"/>
          <w:lang w:eastAsia="pt-BR"/>
        </w:rPr>
        <w:t xml:space="preserve"> este termo</w:t>
      </w:r>
      <w:r w:rsidRPr="00124DC9">
        <w:rPr>
          <w:rFonts w:ascii="Arial" w:hAnsi="Arial" w:cs="Arial"/>
          <w:lang w:eastAsia="pt-BR"/>
        </w:rPr>
        <w:t>, sob pena de aplicação das sanções cabíveis, inclusive rescisão do Contrato.</w:t>
      </w:r>
    </w:p>
    <w:p w14:paraId="22AC9E15" w14:textId="77777777" w:rsidR="00094F6D" w:rsidRPr="00124DC9" w:rsidRDefault="00094F6D" w:rsidP="00094F6D">
      <w:pPr>
        <w:spacing w:line="360" w:lineRule="auto"/>
        <w:jc w:val="both"/>
        <w:rPr>
          <w:rFonts w:ascii="Arial" w:hAnsi="Arial" w:cs="Arial"/>
          <w:lang w:eastAsia="pt-BR"/>
        </w:rPr>
      </w:pPr>
      <w:r>
        <w:rPr>
          <w:rFonts w:ascii="Arial" w:hAnsi="Arial" w:cs="Arial"/>
          <w:lang w:eastAsia="pt-BR"/>
        </w:rPr>
        <w:t>6.1.3.</w:t>
      </w:r>
      <w:r>
        <w:rPr>
          <w:rFonts w:ascii="Arial" w:hAnsi="Arial" w:cs="Arial"/>
          <w:lang w:eastAsia="pt-BR"/>
        </w:rPr>
        <w:tab/>
        <w:t xml:space="preserve">Responsabilizar-se </w:t>
      </w:r>
      <w:r w:rsidRPr="00124DC9">
        <w:rPr>
          <w:rFonts w:ascii="Arial" w:hAnsi="Arial" w:cs="Arial"/>
          <w:lang w:eastAsia="pt-BR"/>
        </w:rPr>
        <w:t xml:space="preserve">pelos danos causados diretamente à CESAMA ou a terceiros, decorrente de sua culpa </w:t>
      </w:r>
      <w:r w:rsidR="00FE6853">
        <w:rPr>
          <w:rFonts w:ascii="Arial" w:hAnsi="Arial" w:cs="Arial"/>
          <w:lang w:eastAsia="pt-BR"/>
        </w:rPr>
        <w:t>ou dolo na execução do Contrato</w:t>
      </w:r>
      <w:r w:rsidRPr="00124DC9">
        <w:rPr>
          <w:rFonts w:ascii="Arial" w:hAnsi="Arial" w:cs="Arial"/>
          <w:lang w:eastAsia="pt-BR"/>
        </w:rPr>
        <w:t>.</w:t>
      </w:r>
    </w:p>
    <w:p w14:paraId="533954AF" w14:textId="77777777" w:rsidR="00094F6D" w:rsidRPr="00124DC9" w:rsidRDefault="00094F6D" w:rsidP="00094F6D">
      <w:pPr>
        <w:spacing w:line="360" w:lineRule="auto"/>
        <w:jc w:val="both"/>
        <w:rPr>
          <w:rFonts w:ascii="Arial" w:hAnsi="Arial" w:cs="Arial"/>
          <w:lang w:eastAsia="pt-BR"/>
        </w:rPr>
      </w:pPr>
      <w:r>
        <w:rPr>
          <w:rFonts w:ascii="Arial" w:hAnsi="Arial" w:cs="Arial"/>
          <w:lang w:eastAsia="pt-BR"/>
        </w:rPr>
        <w:t>6.1</w:t>
      </w:r>
      <w:r w:rsidRPr="00124DC9">
        <w:rPr>
          <w:rFonts w:ascii="Arial" w:hAnsi="Arial" w:cs="Arial"/>
          <w:lang w:eastAsia="pt-BR"/>
        </w:rPr>
        <w:t>.5.</w:t>
      </w:r>
      <w:r w:rsidRPr="00124DC9">
        <w:rPr>
          <w:rFonts w:ascii="Arial" w:hAnsi="Arial" w:cs="Arial"/>
          <w:lang w:eastAsia="pt-BR"/>
        </w:rPr>
        <w:tab/>
        <w:t xml:space="preserve">Cumprir os prazos previstos </w:t>
      </w:r>
      <w:r>
        <w:rPr>
          <w:rFonts w:ascii="Arial" w:hAnsi="Arial" w:cs="Arial"/>
          <w:lang w:eastAsia="pt-BR"/>
        </w:rPr>
        <w:t>no</w:t>
      </w:r>
      <w:r w:rsidRPr="00124DC9">
        <w:rPr>
          <w:rFonts w:ascii="Arial" w:hAnsi="Arial" w:cs="Arial"/>
          <w:lang w:eastAsia="pt-BR"/>
        </w:rPr>
        <w:t xml:space="preserve"> Termo ou outros que venham ser fixados pela CESAMA em aditivos decorrentes </w:t>
      </w:r>
      <w:r>
        <w:rPr>
          <w:rFonts w:ascii="Arial" w:hAnsi="Arial" w:cs="Arial"/>
          <w:lang w:eastAsia="pt-BR"/>
        </w:rPr>
        <w:t xml:space="preserve">do </w:t>
      </w:r>
      <w:r w:rsidRPr="00124DC9">
        <w:rPr>
          <w:rFonts w:ascii="Arial" w:hAnsi="Arial" w:cs="Arial"/>
          <w:lang w:eastAsia="pt-BR"/>
        </w:rPr>
        <w:t>credenciamento.</w:t>
      </w:r>
    </w:p>
    <w:p w14:paraId="5972A6BC" w14:textId="77777777" w:rsidR="00094F6D" w:rsidRPr="00124DC9" w:rsidRDefault="00094F6D" w:rsidP="00094F6D">
      <w:pPr>
        <w:spacing w:line="360" w:lineRule="auto"/>
        <w:jc w:val="both"/>
        <w:rPr>
          <w:rFonts w:ascii="Arial" w:hAnsi="Arial" w:cs="Arial"/>
          <w:lang w:eastAsia="pt-BR"/>
        </w:rPr>
      </w:pPr>
      <w:r>
        <w:rPr>
          <w:rFonts w:ascii="Arial" w:hAnsi="Arial" w:cs="Arial"/>
          <w:lang w:eastAsia="pt-BR"/>
        </w:rPr>
        <w:t>6.1</w:t>
      </w:r>
      <w:r w:rsidRPr="00124DC9">
        <w:rPr>
          <w:rFonts w:ascii="Arial" w:hAnsi="Arial" w:cs="Arial"/>
          <w:lang w:eastAsia="pt-BR"/>
        </w:rPr>
        <w:t>.6.</w:t>
      </w:r>
      <w:r w:rsidRPr="00124DC9">
        <w:rPr>
          <w:rFonts w:ascii="Arial" w:hAnsi="Arial" w:cs="Arial"/>
          <w:lang w:eastAsia="pt-BR"/>
        </w:rPr>
        <w:tab/>
        <w:t>Dirimir qualquer dúvida e prestar esclarecimentos acerca da execução do Contrato, durante toda a sua vigência, a pedido da CESAMA.</w:t>
      </w:r>
    </w:p>
    <w:p w14:paraId="1E7364B3" w14:textId="77777777" w:rsidR="00243F1D" w:rsidRDefault="00094F6D" w:rsidP="00243F1D">
      <w:pPr>
        <w:spacing w:line="360" w:lineRule="auto"/>
        <w:jc w:val="both"/>
        <w:rPr>
          <w:rFonts w:ascii="Arial" w:hAnsi="Arial" w:cs="Arial"/>
          <w:lang w:eastAsia="pt-BR"/>
        </w:rPr>
      </w:pPr>
      <w:r>
        <w:rPr>
          <w:rFonts w:ascii="Arial" w:hAnsi="Arial" w:cs="Arial"/>
          <w:lang w:eastAsia="pt-BR"/>
        </w:rPr>
        <w:lastRenderedPageBreak/>
        <w:t>6.1</w:t>
      </w:r>
      <w:r w:rsidRPr="00124DC9">
        <w:rPr>
          <w:rFonts w:ascii="Arial" w:hAnsi="Arial" w:cs="Arial"/>
          <w:lang w:eastAsia="pt-BR"/>
        </w:rPr>
        <w:t>.7.</w:t>
      </w:r>
      <w:r w:rsidRPr="00124DC9">
        <w:rPr>
          <w:rFonts w:ascii="Arial" w:hAnsi="Arial" w:cs="Arial"/>
          <w:lang w:eastAsia="pt-BR"/>
        </w:rPr>
        <w:tab/>
      </w:r>
      <w:r>
        <w:rPr>
          <w:rFonts w:ascii="Arial" w:hAnsi="Arial" w:cs="Arial"/>
          <w:lang w:eastAsia="pt-BR"/>
        </w:rPr>
        <w:t>Responsabilizar-se</w:t>
      </w:r>
      <w:r w:rsidRPr="00124DC9">
        <w:rPr>
          <w:rFonts w:ascii="Arial" w:hAnsi="Arial" w:cs="Arial"/>
          <w:lang w:eastAsia="pt-BR"/>
        </w:rPr>
        <w:t xml:space="preserve"> pelos encargos trabalhistas, previdenciários, fiscais e comerciais resultantes da execução do Contrato.</w:t>
      </w:r>
    </w:p>
    <w:p w14:paraId="4BEAD7CE" w14:textId="77777777" w:rsidR="00FE6853" w:rsidRPr="00FE6853" w:rsidRDefault="00FE6853" w:rsidP="00243F1D">
      <w:pPr>
        <w:spacing w:line="360" w:lineRule="auto"/>
        <w:jc w:val="both"/>
        <w:rPr>
          <w:rFonts w:ascii="Arial" w:hAnsi="Arial" w:cs="Arial"/>
        </w:rPr>
      </w:pPr>
      <w:r>
        <w:rPr>
          <w:rFonts w:ascii="Arial" w:hAnsi="Arial" w:cs="Arial"/>
        </w:rPr>
        <w:t>6.1</w:t>
      </w:r>
      <w:r w:rsidR="00F6049E">
        <w:rPr>
          <w:rFonts w:ascii="Arial" w:hAnsi="Arial" w:cs="Arial"/>
        </w:rPr>
        <w:t xml:space="preserve">.8. </w:t>
      </w:r>
      <w:r w:rsidRPr="00FE6853">
        <w:rPr>
          <w:rFonts w:ascii="Arial" w:hAnsi="Arial" w:cs="Arial"/>
        </w:rPr>
        <w:t xml:space="preserve">Fornecer os cartões em estrita conformidade com as condições e exigências estipuladas no termo de </w:t>
      </w:r>
      <w:r w:rsidRPr="00243F1D">
        <w:rPr>
          <w:rFonts w:ascii="Arial" w:hAnsi="Arial" w:cs="Arial"/>
        </w:rPr>
        <w:t xml:space="preserve">referência, no prazo de até </w:t>
      </w:r>
      <w:r w:rsidR="00243F1D" w:rsidRPr="00243F1D">
        <w:rPr>
          <w:rFonts w:ascii="Arial" w:hAnsi="Arial" w:cs="Arial"/>
        </w:rPr>
        <w:t>05 (cinco)</w:t>
      </w:r>
      <w:r w:rsidRPr="00243F1D">
        <w:rPr>
          <w:rFonts w:ascii="Arial" w:hAnsi="Arial" w:cs="Arial"/>
        </w:rPr>
        <w:t xml:space="preserve"> dias</w:t>
      </w:r>
      <w:r w:rsidR="00243F1D" w:rsidRPr="00243F1D">
        <w:rPr>
          <w:rFonts w:ascii="Arial" w:hAnsi="Arial" w:cs="Arial"/>
        </w:rPr>
        <w:t xml:space="preserve"> úteis</w:t>
      </w:r>
      <w:r w:rsidRPr="00243F1D">
        <w:rPr>
          <w:rFonts w:ascii="Arial" w:hAnsi="Arial" w:cs="Arial"/>
        </w:rPr>
        <w:t>, após o envio das informações por parte da Cesama.</w:t>
      </w:r>
      <w:r w:rsidRPr="00FE6853">
        <w:rPr>
          <w:rFonts w:ascii="Arial" w:hAnsi="Arial" w:cs="Arial"/>
        </w:rPr>
        <w:t xml:space="preserve"> </w:t>
      </w:r>
    </w:p>
    <w:p w14:paraId="0B65DD32" w14:textId="77777777" w:rsidR="00FE6853" w:rsidRPr="00FE6853" w:rsidRDefault="00F6049E" w:rsidP="00FE6853">
      <w:pPr>
        <w:pStyle w:val="NormalWeb"/>
        <w:spacing w:line="360" w:lineRule="auto"/>
        <w:jc w:val="both"/>
        <w:rPr>
          <w:rFonts w:ascii="Arial" w:hAnsi="Arial" w:cs="Arial"/>
        </w:rPr>
      </w:pPr>
      <w:r>
        <w:rPr>
          <w:rFonts w:ascii="Arial" w:hAnsi="Arial" w:cs="Arial"/>
        </w:rPr>
        <w:t xml:space="preserve">6.1.9 </w:t>
      </w:r>
      <w:r w:rsidR="00FE6853" w:rsidRPr="00243F1D">
        <w:rPr>
          <w:rFonts w:ascii="Arial" w:hAnsi="Arial" w:cs="Arial"/>
          <w:color w:val="000000" w:themeColor="text1"/>
        </w:rPr>
        <w:t>Fornecer sistema de pedidos compatível com o sistema operacional da Cesama, para execução do pedido e disponibilização de créditos nos cartões de alimentação</w:t>
      </w:r>
      <w:r w:rsidR="00FE6853" w:rsidRPr="00FE6853">
        <w:rPr>
          <w:rFonts w:ascii="Arial" w:hAnsi="Arial" w:cs="Arial"/>
        </w:rPr>
        <w:t xml:space="preserve"> e refeição.</w:t>
      </w:r>
    </w:p>
    <w:p w14:paraId="5DE37518"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00F6049E">
        <w:rPr>
          <w:rFonts w:ascii="Arial" w:hAnsi="Arial" w:cs="Arial"/>
        </w:rPr>
        <w:t xml:space="preserve">.10. </w:t>
      </w:r>
      <w:r w:rsidRPr="00FE6853">
        <w:rPr>
          <w:rFonts w:ascii="Arial" w:hAnsi="Arial" w:cs="Arial"/>
        </w:rPr>
        <w:t>Disponibilizar duas formas possíveis para solicitação dos pedidos: uma sendo por digitação dos dados diretamente no site da CONTRATADA e outra por upload dos arquivos.</w:t>
      </w:r>
    </w:p>
    <w:p w14:paraId="7A1000D1" w14:textId="77777777" w:rsidR="00FE6853" w:rsidRPr="00243F1D" w:rsidRDefault="00FE6853" w:rsidP="00FE6853">
      <w:pPr>
        <w:pStyle w:val="NormalWeb"/>
        <w:spacing w:line="360" w:lineRule="auto"/>
        <w:jc w:val="both"/>
        <w:rPr>
          <w:rFonts w:ascii="Arial" w:hAnsi="Arial" w:cs="Arial"/>
          <w:color w:val="000000" w:themeColor="text1"/>
        </w:rPr>
      </w:pPr>
      <w:r>
        <w:rPr>
          <w:rFonts w:ascii="Arial" w:hAnsi="Arial" w:cs="Arial"/>
        </w:rPr>
        <w:t>6.1</w:t>
      </w:r>
      <w:r w:rsidR="00F6049E">
        <w:rPr>
          <w:rFonts w:ascii="Arial" w:hAnsi="Arial" w:cs="Arial"/>
        </w:rPr>
        <w:t xml:space="preserve">.11. </w:t>
      </w:r>
      <w:r w:rsidRPr="00FE6853">
        <w:rPr>
          <w:rFonts w:ascii="Arial" w:hAnsi="Arial" w:cs="Arial"/>
        </w:rPr>
        <w:t xml:space="preserve">Disponibilizar, de forma permanente e regular, os créditos nos cartões nos valores </w:t>
      </w:r>
      <w:r w:rsidRPr="00243F1D">
        <w:rPr>
          <w:rFonts w:ascii="Arial" w:hAnsi="Arial" w:cs="Arial"/>
          <w:color w:val="000000" w:themeColor="text1"/>
        </w:rPr>
        <w:t>e quantidades definidos, individualmente, conforme critérios estipulados pela Cesama.</w:t>
      </w:r>
    </w:p>
    <w:p w14:paraId="52FC4FBB"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12</w:t>
      </w:r>
      <w:r w:rsidRPr="00FE6853">
        <w:rPr>
          <w:rFonts w:ascii="Arial" w:hAnsi="Arial" w:cs="Arial"/>
        </w:rPr>
        <w:t xml:space="preserve">     Disponibilizar </w:t>
      </w:r>
      <w:r w:rsidRPr="00243F1D">
        <w:rPr>
          <w:rFonts w:ascii="Arial" w:hAnsi="Arial" w:cs="Arial"/>
          <w:color w:val="000000" w:themeColor="text1"/>
        </w:rPr>
        <w:t>para a Cesama relatórios customizados com painel de controle, com interface amigável para gestão</w:t>
      </w:r>
      <w:r w:rsidRPr="00FE6853">
        <w:rPr>
          <w:rFonts w:ascii="Arial" w:hAnsi="Arial" w:cs="Arial"/>
        </w:rPr>
        <w:t xml:space="preserve"> de colaboradores ativos, histórico e cancelamento de pedidos, cargas, estorno, atualizado em tempo real, além de funções financeiras para emissão de recibos e notas fiscais.</w:t>
      </w:r>
    </w:p>
    <w:p w14:paraId="348B91E0"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13</w:t>
      </w:r>
      <w:r w:rsidRPr="00FE6853">
        <w:rPr>
          <w:rFonts w:ascii="Arial" w:hAnsi="Arial" w:cs="Arial"/>
        </w:rPr>
        <w:t xml:space="preserve">.     Credenciar 01 (um) representante </w:t>
      </w:r>
      <w:r w:rsidRPr="00243F1D">
        <w:rPr>
          <w:rFonts w:ascii="Arial" w:hAnsi="Arial" w:cs="Arial"/>
          <w:color w:val="000000" w:themeColor="text1"/>
        </w:rPr>
        <w:t>perante a Cesama de segunda a sexta-feira, em horário comercial, que deverá possuir os conhecimentos e a capacidade profissionais necessários, bem como ter autonomia e autoridade</w:t>
      </w:r>
      <w:r w:rsidRPr="00FE6853">
        <w:rPr>
          <w:rFonts w:ascii="Arial" w:hAnsi="Arial" w:cs="Arial"/>
        </w:rPr>
        <w:t xml:space="preserve"> para resolver, total e imediatamente, qualquer assunto relacionado com os serviços contratados e sanar dúvidas e problemas dos empregados relacionados aos cartões.</w:t>
      </w:r>
    </w:p>
    <w:p w14:paraId="69680927"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14</w:t>
      </w:r>
      <w:r w:rsidRPr="00FE6853">
        <w:rPr>
          <w:rFonts w:ascii="Arial" w:hAnsi="Arial" w:cs="Arial"/>
        </w:rPr>
        <w:t xml:space="preserve">.     Manter Central de Atendimento 24 horas, por meio de ligação sem custo e via internet, de segunda a domingo, para esclarecimentos de dúvidas dos usuários relativas à utilização do benefício, assim como plataforma ou aplicativo com </w:t>
      </w:r>
      <w:r w:rsidRPr="00FE6853">
        <w:rPr>
          <w:rFonts w:ascii="Arial" w:hAnsi="Arial" w:cs="Arial"/>
        </w:rPr>
        <w:lastRenderedPageBreak/>
        <w:t>autosserviço para informações sobre rede credenciada, fornecimento, saldos e extratos demonstrativos das compras efetuadas.</w:t>
      </w:r>
    </w:p>
    <w:p w14:paraId="573401A5"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15</w:t>
      </w:r>
      <w:r w:rsidRPr="00FE6853">
        <w:rPr>
          <w:rFonts w:ascii="Arial" w:hAnsi="Arial" w:cs="Arial"/>
        </w:rPr>
        <w:t>.     Manter acesso por meio do ambiente web e do aplicativo para consulta de redes de estabelecimento ativ</w:t>
      </w:r>
      <w:r w:rsidR="00F6049E">
        <w:rPr>
          <w:rFonts w:ascii="Arial" w:hAnsi="Arial" w:cs="Arial"/>
        </w:rPr>
        <w:t>o</w:t>
      </w:r>
      <w:r w:rsidRPr="00FE6853">
        <w:rPr>
          <w:rFonts w:ascii="Arial" w:hAnsi="Arial" w:cs="Arial"/>
        </w:rPr>
        <w:t>, que deverá ser atualizad</w:t>
      </w:r>
      <w:r w:rsidR="00F6049E">
        <w:rPr>
          <w:rFonts w:ascii="Arial" w:hAnsi="Arial" w:cs="Arial"/>
        </w:rPr>
        <w:t>o</w:t>
      </w:r>
      <w:r w:rsidRPr="00FE6853">
        <w:rPr>
          <w:rFonts w:ascii="Arial" w:hAnsi="Arial" w:cs="Arial"/>
        </w:rPr>
        <w:t xml:space="preserve"> sempre que houver alteração.</w:t>
      </w:r>
    </w:p>
    <w:p w14:paraId="0130070A"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16</w:t>
      </w:r>
      <w:r w:rsidRPr="00FE6853">
        <w:rPr>
          <w:rFonts w:ascii="Arial" w:hAnsi="Arial" w:cs="Arial"/>
        </w:rPr>
        <w:t>.     Disponibilizar aplicativo (app) para o usuário contendo:</w:t>
      </w:r>
    </w:p>
    <w:p w14:paraId="2A8AB3EC"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a)    Interface intuitiva com fácil acesso a lista atualizada de estabelecimentos ativos;</w:t>
      </w:r>
    </w:p>
    <w:p w14:paraId="26251B6F"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b)    Consulta de estabelecimentos por proximidade ou categoria;</w:t>
      </w:r>
    </w:p>
    <w:p w14:paraId="789A473A"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c)     Estabelecimentos que realizam delivery;</w:t>
      </w:r>
    </w:p>
    <w:p w14:paraId="51AB72B8"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d)     A data do próximo crédito com até 5 dias úteis de antecedência;</w:t>
      </w:r>
    </w:p>
    <w:p w14:paraId="395CDBA1"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e)    Extrato de transações e saldos;</w:t>
      </w:r>
    </w:p>
    <w:p w14:paraId="3A6280B6"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f)     Serviço para cancelamento e solicitação de 2ª via do cartão;</w:t>
      </w:r>
    </w:p>
    <w:p w14:paraId="6FF09C0F"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g)    Bloqueio e desbloqueio de cartões;</w:t>
      </w:r>
    </w:p>
    <w:p w14:paraId="7C9FD266"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h)    Item para definir e recuperar senha;</w:t>
      </w:r>
    </w:p>
    <w:p w14:paraId="1A578313"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i)      Opção para indicação de estabelecimentos para credenciamento;</w:t>
      </w:r>
    </w:p>
    <w:p w14:paraId="2A4C38A9" w14:textId="77777777" w:rsidR="00FE6853" w:rsidRPr="00FE6853" w:rsidRDefault="00FE6853" w:rsidP="00FE6853">
      <w:pPr>
        <w:pStyle w:val="NormalWeb"/>
        <w:spacing w:line="360" w:lineRule="auto"/>
        <w:jc w:val="both"/>
        <w:rPr>
          <w:rFonts w:ascii="Arial" w:hAnsi="Arial" w:cs="Arial"/>
        </w:rPr>
      </w:pPr>
      <w:r w:rsidRPr="00FE6853">
        <w:rPr>
          <w:rFonts w:ascii="Arial" w:hAnsi="Arial" w:cs="Arial"/>
        </w:rPr>
        <w:t>j)      Sistema nas versões para Android e IOS.</w:t>
      </w:r>
    </w:p>
    <w:p w14:paraId="49266D2E"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F6049E">
        <w:rPr>
          <w:rFonts w:ascii="Arial" w:hAnsi="Arial" w:cs="Arial"/>
        </w:rPr>
        <w:t>17</w:t>
      </w:r>
      <w:r w:rsidR="00043722">
        <w:rPr>
          <w:rFonts w:ascii="Arial" w:hAnsi="Arial" w:cs="Arial"/>
        </w:rPr>
        <w:t>.  </w:t>
      </w:r>
      <w:r w:rsidRPr="00FE6853">
        <w:rPr>
          <w:rFonts w:ascii="Arial" w:hAnsi="Arial" w:cs="Arial"/>
        </w:rPr>
        <w:t>Manter credenciamento junto a pelo menos 10 (dez) empresas de máquinas de cartões (POS e TEF), processadoras de transações realizadas por cartões de crédito, débito e voucher.</w:t>
      </w:r>
    </w:p>
    <w:p w14:paraId="623769FB"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00F6049E">
        <w:rPr>
          <w:rFonts w:ascii="Arial" w:hAnsi="Arial" w:cs="Arial"/>
        </w:rPr>
        <w:t>18</w:t>
      </w:r>
      <w:r w:rsidRPr="00FE6853">
        <w:rPr>
          <w:rFonts w:ascii="Arial" w:hAnsi="Arial" w:cs="Arial"/>
        </w:rPr>
        <w:t>.   Possuir cartão eletrônico e/ou magnético com dispositivo de aproximação para pagamento na máquina de cartão (POS/TEF).</w:t>
      </w:r>
    </w:p>
    <w:p w14:paraId="02E9AE16" w14:textId="77777777" w:rsidR="00FE6853" w:rsidRPr="00FE6853" w:rsidRDefault="00FE6853" w:rsidP="00FE6853">
      <w:pPr>
        <w:pStyle w:val="NormalWeb"/>
        <w:spacing w:line="360" w:lineRule="auto"/>
        <w:jc w:val="both"/>
        <w:rPr>
          <w:rFonts w:ascii="Arial" w:hAnsi="Arial" w:cs="Arial"/>
        </w:rPr>
      </w:pPr>
      <w:r>
        <w:rPr>
          <w:rFonts w:ascii="Arial" w:hAnsi="Arial" w:cs="Arial"/>
        </w:rPr>
        <w:lastRenderedPageBreak/>
        <w:t>6.1</w:t>
      </w:r>
      <w:r w:rsidRPr="00FE6853">
        <w:rPr>
          <w:rFonts w:ascii="Arial" w:hAnsi="Arial" w:cs="Arial"/>
        </w:rPr>
        <w:t>.</w:t>
      </w:r>
      <w:r w:rsidR="00F6049E">
        <w:rPr>
          <w:rFonts w:ascii="Arial" w:hAnsi="Arial" w:cs="Arial"/>
        </w:rPr>
        <w:t>19</w:t>
      </w:r>
      <w:r w:rsidR="00043722">
        <w:rPr>
          <w:rFonts w:ascii="Arial" w:hAnsi="Arial" w:cs="Arial"/>
        </w:rPr>
        <w:t>.  </w:t>
      </w:r>
      <w:r w:rsidRPr="00FE6853">
        <w:rPr>
          <w:rFonts w:ascii="Arial" w:hAnsi="Arial" w:cs="Arial"/>
        </w:rPr>
        <w:t>Possuir a opção de cartão virtual para os empregados efetuarem suas compras em aplicativos de delivery, sem a necessidade do cartão físico.</w:t>
      </w:r>
    </w:p>
    <w:p w14:paraId="59C824AF"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20</w:t>
      </w:r>
      <w:r w:rsidRPr="00FE6853">
        <w:rPr>
          <w:rFonts w:ascii="Arial" w:hAnsi="Arial" w:cs="Arial"/>
        </w:rPr>
        <w:t>.  Manter cadastro em pelo menos uma empresa de serviço de entrega de alimentos e refeições online (delivery).</w:t>
      </w:r>
    </w:p>
    <w:p w14:paraId="6E342B3C" w14:textId="77777777" w:rsidR="00FE6853" w:rsidRPr="00243F1D" w:rsidRDefault="00FE6853" w:rsidP="00FE6853">
      <w:pPr>
        <w:pStyle w:val="NormalWeb"/>
        <w:spacing w:line="360" w:lineRule="auto"/>
        <w:jc w:val="both"/>
        <w:rPr>
          <w:rFonts w:ascii="Arial" w:hAnsi="Arial" w:cs="Arial"/>
          <w:color w:val="000000" w:themeColor="text1"/>
        </w:rPr>
      </w:pPr>
      <w:r>
        <w:rPr>
          <w:rFonts w:ascii="Arial" w:hAnsi="Arial" w:cs="Arial"/>
        </w:rPr>
        <w:t>6.1</w:t>
      </w:r>
      <w:r w:rsidRPr="00FE6853">
        <w:rPr>
          <w:rFonts w:ascii="Arial" w:hAnsi="Arial" w:cs="Arial"/>
        </w:rPr>
        <w:t>.</w:t>
      </w:r>
      <w:r w:rsidR="00043722">
        <w:rPr>
          <w:rFonts w:ascii="Arial" w:hAnsi="Arial" w:cs="Arial"/>
        </w:rPr>
        <w:t>21</w:t>
      </w:r>
      <w:r w:rsidRPr="00FE6853">
        <w:rPr>
          <w:rFonts w:ascii="Arial" w:hAnsi="Arial" w:cs="Arial"/>
        </w:rPr>
        <w:t xml:space="preserve">. </w:t>
      </w:r>
      <w:r w:rsidR="00043722">
        <w:rPr>
          <w:rFonts w:ascii="Arial" w:hAnsi="Arial" w:cs="Arial"/>
        </w:rPr>
        <w:t>D</w:t>
      </w:r>
      <w:r w:rsidRPr="00FE6853">
        <w:rPr>
          <w:rFonts w:ascii="Arial" w:hAnsi="Arial" w:cs="Arial"/>
        </w:rPr>
        <w:t>isponibilizar e garantir ampla rede de estabelecimentos comerciais credenciados e ativos, conforme “Anexo 1-A - Tabela de cidades e quantitativos mínimos”</w:t>
      </w:r>
      <w:r w:rsidR="00043722">
        <w:rPr>
          <w:rFonts w:ascii="Arial" w:hAnsi="Arial" w:cs="Arial"/>
        </w:rPr>
        <w:t>, parte integrante do termo de referência,</w:t>
      </w:r>
      <w:r w:rsidRPr="00FE6853">
        <w:rPr>
          <w:rFonts w:ascii="Arial" w:hAnsi="Arial" w:cs="Arial"/>
        </w:rPr>
        <w:t xml:space="preserve"> que integram o sistema Alimentação-Refeição, abrangendo todas as localidades onde se encontram os empregados, e outras que possam ser incluídas na vigência do contrato, de preferência nas proximidades de todas as </w:t>
      </w:r>
      <w:r w:rsidRPr="00243F1D">
        <w:rPr>
          <w:rFonts w:ascii="Arial" w:hAnsi="Arial" w:cs="Arial"/>
          <w:color w:val="000000" w:themeColor="text1"/>
        </w:rPr>
        <w:t>instalações da Cesama, durante toda a execução do contrato.</w:t>
      </w:r>
    </w:p>
    <w:p w14:paraId="626B8F96"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22</w:t>
      </w:r>
      <w:r w:rsidRPr="00FE6853">
        <w:rPr>
          <w:rFonts w:ascii="Arial" w:hAnsi="Arial" w:cs="Arial"/>
        </w:rPr>
        <w:t>.  Caso seja acrescentada uma nova cidade no escopo, a CONTRATADA terá 10 dias corridos para credenciamento de estabelecimentos de alimentação/refeição.</w:t>
      </w:r>
    </w:p>
    <w:p w14:paraId="537051D2"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23</w:t>
      </w:r>
      <w:r w:rsidRPr="00FE6853">
        <w:rPr>
          <w:rFonts w:ascii="Arial" w:hAnsi="Arial" w:cs="Arial"/>
        </w:rPr>
        <w:t xml:space="preserve">.  </w:t>
      </w:r>
      <w:r w:rsidRPr="00243F1D">
        <w:rPr>
          <w:rFonts w:ascii="Arial" w:hAnsi="Arial" w:cs="Arial"/>
          <w:color w:val="000000" w:themeColor="text1"/>
        </w:rPr>
        <w:t>A Cesama poderá a qualquer</w:t>
      </w:r>
      <w:r w:rsidRPr="00FE6853">
        <w:rPr>
          <w:rFonts w:ascii="Arial" w:hAnsi="Arial" w:cs="Arial"/>
        </w:rPr>
        <w:t xml:space="preserve"> tempo solicitar a inclusão de novos estabelecimentos credenciados, visando a melhoria no atendimento dos beneficiários. </w:t>
      </w:r>
    </w:p>
    <w:p w14:paraId="16FFC773"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24</w:t>
      </w:r>
      <w:r w:rsidRPr="00FE6853">
        <w:rPr>
          <w:rFonts w:ascii="Arial" w:hAnsi="Arial" w:cs="Arial"/>
        </w:rPr>
        <w:t>.  Compreende-se como hipermercados e supermercados, as definições da Associação Brasileira de Supermercados – ABRAS.</w:t>
      </w:r>
    </w:p>
    <w:p w14:paraId="6D93384D" w14:textId="77777777" w:rsidR="00FE6853" w:rsidRPr="00FE6853"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25</w:t>
      </w:r>
      <w:r w:rsidRPr="00243F1D">
        <w:rPr>
          <w:rFonts w:ascii="Arial" w:hAnsi="Arial" w:cs="Arial"/>
          <w:color w:val="000000" w:themeColor="text1"/>
        </w:rPr>
        <w:t>.  A Cesama poder</w:t>
      </w:r>
      <w:r w:rsidR="00043722" w:rsidRPr="000C0950">
        <w:rPr>
          <w:rFonts w:ascii="Arial" w:hAnsi="Arial" w:cs="Arial"/>
          <w:color w:val="000000" w:themeColor="text1"/>
        </w:rPr>
        <w:t>á</w:t>
      </w:r>
      <w:r w:rsidRPr="00243F1D">
        <w:rPr>
          <w:rFonts w:ascii="Arial" w:hAnsi="Arial" w:cs="Arial"/>
          <w:color w:val="000000" w:themeColor="text1"/>
        </w:rPr>
        <w:t xml:space="preserve"> realizar diligências</w:t>
      </w:r>
      <w:r w:rsidRPr="00243F1D">
        <w:rPr>
          <w:rFonts w:ascii="Arial" w:hAnsi="Arial" w:cs="Arial"/>
        </w:rPr>
        <w:t xml:space="preserve"> junto aos estabelecimentos credenciados informados, para fins</w:t>
      </w:r>
      <w:r w:rsidRPr="00FE6853">
        <w:rPr>
          <w:rFonts w:ascii="Arial" w:hAnsi="Arial" w:cs="Arial"/>
        </w:rPr>
        <w:t xml:space="preserve"> de verificação da real aceitação dos cartões alimentação/refeição da empresa CONTRATADA.</w:t>
      </w:r>
    </w:p>
    <w:p w14:paraId="43E3E4A6" w14:textId="77777777" w:rsidR="00FE6853" w:rsidRPr="00243F1D" w:rsidRDefault="00FE6853" w:rsidP="00FE6853">
      <w:pPr>
        <w:pStyle w:val="NormalWeb"/>
        <w:spacing w:line="360" w:lineRule="auto"/>
        <w:jc w:val="both"/>
        <w:rPr>
          <w:rFonts w:ascii="Arial" w:hAnsi="Arial" w:cs="Arial"/>
        </w:rPr>
      </w:pPr>
      <w:r>
        <w:rPr>
          <w:rFonts w:ascii="Arial" w:hAnsi="Arial" w:cs="Arial"/>
        </w:rPr>
        <w:t>6.1</w:t>
      </w:r>
      <w:r w:rsidRPr="00FE6853">
        <w:rPr>
          <w:rFonts w:ascii="Arial" w:hAnsi="Arial" w:cs="Arial"/>
        </w:rPr>
        <w:t>.</w:t>
      </w:r>
      <w:r w:rsidR="00043722">
        <w:rPr>
          <w:rFonts w:ascii="Arial" w:hAnsi="Arial" w:cs="Arial"/>
        </w:rPr>
        <w:t>26</w:t>
      </w:r>
      <w:r w:rsidRPr="00FE6853">
        <w:rPr>
          <w:rFonts w:ascii="Arial" w:hAnsi="Arial" w:cs="Arial"/>
        </w:rPr>
        <w:t xml:space="preserve">.   Manter nos estabelecimentos conveniados, em local visível, a identificação </w:t>
      </w:r>
      <w:r w:rsidRPr="00243F1D">
        <w:rPr>
          <w:rFonts w:ascii="Arial" w:hAnsi="Arial" w:cs="Arial"/>
        </w:rPr>
        <w:t>do convênio por meio de placas, selos identificadores ou adesivos.</w:t>
      </w:r>
    </w:p>
    <w:p w14:paraId="18C785C1" w14:textId="77777777" w:rsidR="00FE6853" w:rsidRPr="00F3052D" w:rsidRDefault="00FE6853" w:rsidP="00FE6853">
      <w:pPr>
        <w:pStyle w:val="NormalWeb"/>
        <w:spacing w:line="360" w:lineRule="auto"/>
        <w:jc w:val="both"/>
        <w:rPr>
          <w:rFonts w:ascii="Arial" w:hAnsi="Arial" w:cs="Arial"/>
        </w:rPr>
      </w:pPr>
      <w:r w:rsidRPr="00F3052D">
        <w:rPr>
          <w:rFonts w:ascii="Arial" w:hAnsi="Arial" w:cs="Arial"/>
        </w:rPr>
        <w:t>6.1.</w:t>
      </w:r>
      <w:r w:rsidR="00043722" w:rsidRPr="00F3052D">
        <w:rPr>
          <w:rFonts w:ascii="Arial" w:hAnsi="Arial" w:cs="Arial"/>
        </w:rPr>
        <w:t>27</w:t>
      </w:r>
      <w:r w:rsidRPr="00F3052D">
        <w:rPr>
          <w:rFonts w:ascii="Arial" w:hAnsi="Arial" w:cs="Arial"/>
        </w:rPr>
        <w:t>. A CONTRATADA deverá enviar mensalmente a relação dos estabelecimentos credenciados ativos ou disponibilizá-lo no site até o 5º dia útil do mês subsequente.</w:t>
      </w:r>
    </w:p>
    <w:p w14:paraId="39630199" w14:textId="77777777" w:rsidR="00FE6853" w:rsidRPr="00FE6853" w:rsidRDefault="00FE6853" w:rsidP="00FE6853">
      <w:pPr>
        <w:pStyle w:val="NormalWeb"/>
        <w:spacing w:line="360" w:lineRule="auto"/>
        <w:jc w:val="both"/>
        <w:rPr>
          <w:rFonts w:ascii="Arial" w:hAnsi="Arial" w:cs="Arial"/>
        </w:rPr>
      </w:pPr>
      <w:r>
        <w:rPr>
          <w:rFonts w:ascii="Arial" w:hAnsi="Arial" w:cs="Arial"/>
        </w:rPr>
        <w:lastRenderedPageBreak/>
        <w:t>6.1</w:t>
      </w:r>
      <w:r w:rsidRPr="00FE6853">
        <w:rPr>
          <w:rFonts w:ascii="Arial" w:hAnsi="Arial" w:cs="Arial"/>
        </w:rPr>
        <w:t>.</w:t>
      </w:r>
      <w:r w:rsidR="00043722">
        <w:rPr>
          <w:rFonts w:ascii="Arial" w:hAnsi="Arial" w:cs="Arial"/>
        </w:rPr>
        <w:t>28</w:t>
      </w:r>
      <w:r w:rsidRPr="00FE6853">
        <w:rPr>
          <w:rFonts w:ascii="Arial" w:hAnsi="Arial" w:cs="Arial"/>
        </w:rPr>
        <w:t xml:space="preserve">.   A CONTRATADA deverá </w:t>
      </w:r>
      <w:r w:rsidRPr="00243F1D">
        <w:rPr>
          <w:rFonts w:ascii="Arial" w:hAnsi="Arial" w:cs="Arial"/>
          <w:color w:val="000000" w:themeColor="text1"/>
        </w:rPr>
        <w:t xml:space="preserve">oferecer treinamento à equipe de benefícios da Cesama e suporte para implementação e operacionalização da tecnologia empregada, em até </w:t>
      </w:r>
      <w:r w:rsidR="00243F1D" w:rsidRPr="00243F1D">
        <w:rPr>
          <w:rFonts w:ascii="Arial" w:hAnsi="Arial" w:cs="Arial"/>
          <w:color w:val="000000" w:themeColor="text1"/>
        </w:rPr>
        <w:t>0</w:t>
      </w:r>
      <w:r w:rsidRPr="00243F1D">
        <w:rPr>
          <w:rFonts w:ascii="Arial" w:hAnsi="Arial" w:cs="Arial"/>
          <w:color w:val="000000" w:themeColor="text1"/>
        </w:rPr>
        <w:t>5 dias úteis após assinatura</w:t>
      </w:r>
      <w:r w:rsidRPr="00FE6853">
        <w:rPr>
          <w:rFonts w:ascii="Arial" w:hAnsi="Arial" w:cs="Arial"/>
        </w:rPr>
        <w:t xml:space="preserve"> do contrato.</w:t>
      </w:r>
    </w:p>
    <w:p w14:paraId="2641252C" w14:textId="77777777" w:rsidR="00043722" w:rsidRDefault="00094F6D" w:rsidP="00043722">
      <w:pPr>
        <w:spacing w:line="360" w:lineRule="auto"/>
        <w:jc w:val="both"/>
        <w:rPr>
          <w:rFonts w:ascii="Arial" w:hAnsi="Arial" w:cs="Arial"/>
          <w:lang w:eastAsia="pt-BR"/>
        </w:rPr>
      </w:pPr>
      <w:r>
        <w:rPr>
          <w:rFonts w:ascii="Arial" w:hAnsi="Arial" w:cs="Arial"/>
          <w:lang w:eastAsia="pt-BR"/>
        </w:rPr>
        <w:t>6.1</w:t>
      </w:r>
      <w:r w:rsidRPr="00124DC9">
        <w:rPr>
          <w:rFonts w:ascii="Arial" w:hAnsi="Arial" w:cs="Arial"/>
          <w:lang w:eastAsia="pt-BR"/>
        </w:rPr>
        <w:t>.</w:t>
      </w:r>
      <w:r w:rsidR="005C0397">
        <w:rPr>
          <w:rFonts w:ascii="Arial" w:hAnsi="Arial" w:cs="Arial"/>
          <w:lang w:eastAsia="pt-BR"/>
        </w:rPr>
        <w:t>29</w:t>
      </w:r>
      <w:r w:rsidR="00243F1D">
        <w:rPr>
          <w:rFonts w:ascii="Arial" w:hAnsi="Arial" w:cs="Arial"/>
          <w:lang w:eastAsia="pt-BR"/>
        </w:rPr>
        <w:t xml:space="preserve">. </w:t>
      </w:r>
      <w:r w:rsidRPr="00124DC9">
        <w:rPr>
          <w:rFonts w:ascii="Arial" w:hAnsi="Arial" w:cs="Arial"/>
          <w:lang w:eastAsia="pt-BR"/>
        </w:rPr>
        <w:t xml:space="preserve">A Contratada guardará </w:t>
      </w:r>
      <w:r w:rsidR="00277913" w:rsidRPr="00277913">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124DC9">
        <w:rPr>
          <w:rFonts w:ascii="Arial" w:hAnsi="Arial" w:cs="Arial"/>
          <w:lang w:eastAsia="pt-BR"/>
        </w:rPr>
        <w:t>.</w:t>
      </w:r>
    </w:p>
    <w:p w14:paraId="2C3BD39D" w14:textId="77777777" w:rsidR="00243F1D" w:rsidRDefault="00243F1D" w:rsidP="00043722">
      <w:pPr>
        <w:spacing w:line="360" w:lineRule="auto"/>
        <w:jc w:val="both"/>
        <w:rPr>
          <w:rFonts w:ascii="Arial" w:hAnsi="Arial" w:cs="Arial"/>
          <w:lang w:eastAsia="pt-BR"/>
        </w:rPr>
      </w:pPr>
    </w:p>
    <w:p w14:paraId="0E320495" w14:textId="77777777" w:rsidR="00094F6D" w:rsidRDefault="00094F6D" w:rsidP="00043722">
      <w:pPr>
        <w:spacing w:line="360" w:lineRule="auto"/>
        <w:jc w:val="both"/>
        <w:rPr>
          <w:rFonts w:ascii="Arial" w:eastAsia="Arial Unicode MS" w:hAnsi="Arial" w:cs="Arial"/>
        </w:rPr>
      </w:pPr>
      <w:r w:rsidRPr="002E4119">
        <w:rPr>
          <w:rFonts w:ascii="Arial" w:eastAsia="Arial Unicode MS" w:hAnsi="Arial" w:cs="Arial"/>
        </w:rPr>
        <w:t>6.1.</w:t>
      </w:r>
      <w:r w:rsidR="00043722">
        <w:rPr>
          <w:rFonts w:ascii="Arial" w:eastAsia="Arial Unicode MS" w:hAnsi="Arial" w:cs="Arial"/>
        </w:rPr>
        <w:t>3</w:t>
      </w:r>
      <w:r w:rsidR="005C0397">
        <w:rPr>
          <w:rFonts w:ascii="Arial" w:eastAsia="Arial Unicode MS" w:hAnsi="Arial" w:cs="Arial"/>
        </w:rPr>
        <w:t>0</w:t>
      </w:r>
      <w:r w:rsidRPr="002E4119">
        <w:rPr>
          <w:rFonts w:ascii="Arial" w:eastAsia="Arial Unicode MS" w:hAnsi="Arial" w:cs="Arial"/>
        </w:rPr>
        <w:t>.  As atividades modificadoras do meio ambiente deverão apresentar comprovação de sua regularidade ambiental de forma compatível com essas atividades.</w:t>
      </w:r>
    </w:p>
    <w:p w14:paraId="2FE673BD" w14:textId="77777777" w:rsidR="00243F1D" w:rsidRDefault="00243F1D" w:rsidP="00043722">
      <w:pPr>
        <w:spacing w:line="360" w:lineRule="auto"/>
        <w:jc w:val="both"/>
        <w:rPr>
          <w:rFonts w:ascii="Arial" w:eastAsia="Arial Unicode MS" w:hAnsi="Arial" w:cs="Arial"/>
        </w:rPr>
      </w:pPr>
    </w:p>
    <w:p w14:paraId="36F2E88F" w14:textId="77777777" w:rsidR="00CF03AF" w:rsidRDefault="00CF03AF" w:rsidP="00CF03AF">
      <w:pPr>
        <w:tabs>
          <w:tab w:val="left" w:pos="851"/>
        </w:tabs>
        <w:spacing w:before="120" w:line="360" w:lineRule="auto"/>
        <w:jc w:val="both"/>
        <w:rPr>
          <w:rFonts w:ascii="Arial" w:hAnsi="Arial" w:cs="Arial"/>
        </w:rPr>
      </w:pPr>
      <w:r w:rsidRPr="00CF03AF">
        <w:rPr>
          <w:rFonts w:ascii="Arial" w:hAnsi="Arial" w:cs="Arial"/>
        </w:rPr>
        <w:t>6.1.3</w:t>
      </w:r>
      <w:r w:rsidR="005C0397">
        <w:rPr>
          <w:rFonts w:ascii="Arial" w:hAnsi="Arial" w:cs="Arial"/>
        </w:rPr>
        <w:t>1</w:t>
      </w:r>
      <w:r w:rsidRPr="00CF03AF">
        <w:rPr>
          <w:rFonts w:ascii="Arial" w:hAnsi="Arial" w:cs="Arial"/>
        </w:rPr>
        <w:t xml:space="preserve">. A </w:t>
      </w:r>
      <w:r w:rsidRPr="00243F1D">
        <w:rPr>
          <w:rFonts w:ascii="Arial" w:hAnsi="Arial" w:cs="Arial"/>
          <w:color w:val="000000" w:themeColor="text1"/>
        </w:rPr>
        <w:t>CONTRATADA deverá prestar os serviços dentro dos parâmetros e rotinas estabelecidos neste Contrato, no Edital e seus anexos, com observância às recomendações aceitas pela boa técnica</w:t>
      </w:r>
      <w:r>
        <w:rPr>
          <w:rFonts w:ascii="Arial" w:hAnsi="Arial" w:cs="Arial"/>
        </w:rPr>
        <w:t>, normas e legislação.</w:t>
      </w:r>
    </w:p>
    <w:p w14:paraId="1FD09A0E" w14:textId="77777777" w:rsidR="00243F1D" w:rsidRPr="00CF03AF" w:rsidRDefault="00243F1D" w:rsidP="00CF03AF">
      <w:pPr>
        <w:tabs>
          <w:tab w:val="left" w:pos="851"/>
        </w:tabs>
        <w:spacing w:before="120" w:line="360" w:lineRule="auto"/>
        <w:jc w:val="both"/>
        <w:rPr>
          <w:rFonts w:ascii="Arial" w:hAnsi="Arial" w:cs="Arial"/>
        </w:rPr>
      </w:pPr>
    </w:p>
    <w:p w14:paraId="20B2D857" w14:textId="77777777" w:rsidR="00CF03AF" w:rsidRDefault="00CF03AF" w:rsidP="00CF03AF">
      <w:pPr>
        <w:tabs>
          <w:tab w:val="left" w:pos="851"/>
        </w:tabs>
        <w:spacing w:line="360" w:lineRule="auto"/>
        <w:jc w:val="both"/>
        <w:rPr>
          <w:rFonts w:ascii="Arial" w:hAnsi="Arial" w:cs="Arial"/>
        </w:rPr>
      </w:pPr>
      <w:r w:rsidRPr="00CF03AF">
        <w:rPr>
          <w:rFonts w:ascii="Arial" w:hAnsi="Arial" w:cs="Arial"/>
        </w:rPr>
        <w:t>6.1.3</w:t>
      </w:r>
      <w:r w:rsidR="005C0397">
        <w:rPr>
          <w:rFonts w:ascii="Arial" w:hAnsi="Arial" w:cs="Arial"/>
        </w:rPr>
        <w:t>2</w:t>
      </w:r>
      <w:r w:rsidRPr="00CF03AF">
        <w:rPr>
          <w:rFonts w:ascii="Arial" w:hAnsi="Arial" w:cs="Arial"/>
        </w:rPr>
        <w:t>. A CONTRATADA deverá prestar informações a Auditoria Interna da Cesama quando solicitada, sob pena de aplicação das sanções estabelecidas no Regulamento Interno de Licitações, Contratos e Convênios da Cesama (RILC).</w:t>
      </w:r>
    </w:p>
    <w:p w14:paraId="08223F80" w14:textId="77777777" w:rsidR="00112D86" w:rsidRDefault="00112D86" w:rsidP="00094F6D">
      <w:pPr>
        <w:pStyle w:val="Ttulo2"/>
        <w:spacing w:before="120"/>
        <w:ind w:firstLine="0"/>
        <w:jc w:val="both"/>
        <w:rPr>
          <w:rFonts w:ascii="Arial" w:hAnsi="Arial" w:cs="Arial"/>
        </w:rPr>
      </w:pPr>
    </w:p>
    <w:p w14:paraId="24EAC654" w14:textId="77777777" w:rsidR="00094F6D" w:rsidRPr="002F65A2" w:rsidRDefault="00094F6D" w:rsidP="00094F6D">
      <w:pPr>
        <w:pStyle w:val="Ttulo2"/>
        <w:spacing w:before="120"/>
        <w:ind w:firstLine="0"/>
        <w:jc w:val="both"/>
        <w:rPr>
          <w:rFonts w:ascii="Arial" w:hAnsi="Arial" w:cs="Arial"/>
        </w:rPr>
      </w:pPr>
      <w:r w:rsidRPr="002F65A2">
        <w:rPr>
          <w:rFonts w:ascii="Arial" w:hAnsi="Arial" w:cs="Arial"/>
        </w:rPr>
        <w:t>6.2. São obrigações da CESAMA:</w:t>
      </w:r>
    </w:p>
    <w:p w14:paraId="5DC73A2A" w14:textId="77777777" w:rsidR="00094F6D" w:rsidRPr="002F65A2"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color w:val="000000" w:themeColor="text1"/>
        </w:rPr>
      </w:pPr>
      <w:r w:rsidRPr="002F65A2">
        <w:rPr>
          <w:rFonts w:ascii="Arial" w:hAnsi="Arial" w:cs="Arial"/>
          <w:color w:val="000000" w:themeColor="text1"/>
        </w:rPr>
        <w:t>Emitir a Ordem de Serviço, indicando o início da execução dos serviços e do prazo contratual.</w:t>
      </w:r>
    </w:p>
    <w:p w14:paraId="3F0F3932" w14:textId="77777777" w:rsidR="00094F6D" w:rsidRPr="002F65A2"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2F65A2">
        <w:rPr>
          <w:rFonts w:ascii="Arial" w:hAnsi="Arial" w:cs="Arial"/>
        </w:rPr>
        <w:t>Efetuar todos os pagamentos devidos à Contratada, nas condições estabelecidas.</w:t>
      </w:r>
    </w:p>
    <w:p w14:paraId="46120822" w14:textId="77777777" w:rsidR="00094F6D" w:rsidRPr="002F65A2"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2F65A2">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3CCED971" w14:textId="77777777" w:rsidR="00F7196C" w:rsidRPr="00F7196C" w:rsidRDefault="00094F6D" w:rsidP="00CF03AF">
      <w:pPr>
        <w:pStyle w:val="PargrafodaLista"/>
        <w:widowControl w:val="0"/>
        <w:numPr>
          <w:ilvl w:val="2"/>
          <w:numId w:val="43"/>
        </w:numPr>
        <w:tabs>
          <w:tab w:val="left" w:pos="-3402"/>
        </w:tabs>
        <w:autoSpaceDE w:val="0"/>
        <w:autoSpaceDN w:val="0"/>
        <w:adjustRightInd w:val="0"/>
        <w:spacing w:before="480" w:line="360" w:lineRule="auto"/>
        <w:ind w:left="0" w:firstLine="0"/>
        <w:jc w:val="both"/>
        <w:rPr>
          <w:rFonts w:ascii="Arial" w:hAnsi="Arial" w:cs="Arial"/>
          <w:color w:val="000000"/>
        </w:rPr>
      </w:pPr>
      <w:r w:rsidRPr="00F7196C">
        <w:rPr>
          <w:rFonts w:ascii="Arial" w:hAnsi="Arial" w:cs="Arial"/>
        </w:rPr>
        <w:lastRenderedPageBreak/>
        <w:t xml:space="preserve">Rejeitar todo e qualquer serviço de má qualidade e em desconformidade com </w:t>
      </w:r>
      <w:r w:rsidR="00F7196C">
        <w:rPr>
          <w:rFonts w:ascii="Arial" w:hAnsi="Arial" w:cs="Arial"/>
        </w:rPr>
        <w:t>este</w:t>
      </w:r>
      <w:r w:rsidRPr="00F7196C">
        <w:rPr>
          <w:rFonts w:ascii="Arial" w:hAnsi="Arial" w:cs="Arial"/>
        </w:rPr>
        <w:t xml:space="preserve"> Termo</w:t>
      </w:r>
      <w:r w:rsidR="00F7196C">
        <w:rPr>
          <w:rFonts w:ascii="Arial" w:hAnsi="Arial" w:cs="Arial"/>
        </w:rPr>
        <w:t>.</w:t>
      </w:r>
    </w:p>
    <w:p w14:paraId="66789CC4" w14:textId="77777777" w:rsidR="00CF03AF" w:rsidRPr="00F7196C" w:rsidRDefault="00CF03AF" w:rsidP="00F7196C">
      <w:pPr>
        <w:pStyle w:val="PargrafodaLista"/>
        <w:widowControl w:val="0"/>
        <w:tabs>
          <w:tab w:val="left" w:pos="-3402"/>
        </w:tabs>
        <w:autoSpaceDE w:val="0"/>
        <w:autoSpaceDN w:val="0"/>
        <w:adjustRightInd w:val="0"/>
        <w:spacing w:before="480" w:line="360" w:lineRule="auto"/>
        <w:ind w:left="0"/>
        <w:jc w:val="both"/>
        <w:rPr>
          <w:rFonts w:ascii="Arial" w:hAnsi="Arial" w:cs="Arial"/>
          <w:color w:val="000000"/>
        </w:rPr>
      </w:pPr>
      <w:r w:rsidRPr="00F7196C">
        <w:rPr>
          <w:rFonts w:ascii="Arial" w:hAnsi="Arial" w:cs="Arial"/>
          <w:color w:val="000000"/>
        </w:rPr>
        <w:t xml:space="preserve">6.2.5. Fornecer relação de empregados contendo nome, matrícula, órgão e endereço de lotação para subsidiar a CONTRATADA na confecção e entrega dos cartões. </w:t>
      </w:r>
    </w:p>
    <w:p w14:paraId="3C22E771" w14:textId="77777777" w:rsidR="00CF03AF" w:rsidRDefault="00CF03AF" w:rsidP="00CF03AF">
      <w:pPr>
        <w:spacing w:before="480" w:line="360" w:lineRule="auto"/>
        <w:jc w:val="both"/>
        <w:rPr>
          <w:rFonts w:ascii="Arial" w:hAnsi="Arial" w:cs="Arial"/>
          <w:color w:val="000000"/>
        </w:rPr>
      </w:pPr>
      <w:r>
        <w:rPr>
          <w:rFonts w:ascii="Arial" w:hAnsi="Arial" w:cs="Arial"/>
          <w:color w:val="000000"/>
        </w:rPr>
        <w:t>6.2.6.</w:t>
      </w:r>
      <w:r w:rsidRPr="00CF03AF">
        <w:rPr>
          <w:rFonts w:ascii="Arial" w:hAnsi="Arial" w:cs="Arial"/>
          <w:color w:val="000000"/>
        </w:rPr>
        <w:t xml:space="preserve"> Informar à CONTRATADA quando houver quaisquer alterações no quantitativo, valores, percentual por modalidades, bem como a inclusão e exclusão de localidades de entrega dos cartões.</w:t>
      </w:r>
    </w:p>
    <w:p w14:paraId="2215A488" w14:textId="77777777" w:rsidR="00112D86" w:rsidRPr="00CF03AF" w:rsidRDefault="00112D86" w:rsidP="00CF03AF">
      <w:pPr>
        <w:spacing w:before="480" w:line="360" w:lineRule="auto"/>
        <w:jc w:val="both"/>
        <w:rPr>
          <w:rFonts w:ascii="Arial" w:hAnsi="Arial" w:cs="Arial"/>
          <w:color w:val="000000"/>
        </w:rPr>
      </w:pPr>
    </w:p>
    <w:p w14:paraId="3355BE03" w14:textId="77777777" w:rsidR="00112D86" w:rsidRPr="00002ABE" w:rsidRDefault="00112D86" w:rsidP="00112D86">
      <w:pPr>
        <w:tabs>
          <w:tab w:val="left" w:pos="567"/>
        </w:tabs>
        <w:spacing w:before="120" w:line="360" w:lineRule="auto"/>
        <w:rPr>
          <w:rFonts w:ascii="Arial" w:hAnsi="Arial" w:cs="Arial"/>
        </w:rPr>
      </w:pPr>
      <w:r w:rsidRPr="00002ABE">
        <w:rPr>
          <w:rFonts w:ascii="Arial" w:eastAsia="Arial Unicode MS" w:hAnsi="Arial" w:cs="Arial"/>
          <w:b/>
          <w:bCs/>
        </w:rPr>
        <w:t xml:space="preserve">CLÁUSULA SÉTIMA: GARANTIA </w:t>
      </w:r>
    </w:p>
    <w:p w14:paraId="7B67534D" w14:textId="6C6D6EB0" w:rsidR="00112D86" w:rsidRPr="00002ABE" w:rsidRDefault="00112D86" w:rsidP="00112D86">
      <w:pPr>
        <w:spacing w:before="120" w:line="360" w:lineRule="auto"/>
        <w:jc w:val="both"/>
        <w:rPr>
          <w:rFonts w:ascii="Arial" w:hAnsi="Arial" w:cs="Arial"/>
          <w:b/>
          <w:bCs/>
        </w:rPr>
      </w:pPr>
      <w:r w:rsidRPr="00002ABE">
        <w:rPr>
          <w:rFonts w:ascii="Arial" w:hAnsi="Arial" w:cs="Arial"/>
        </w:rPr>
        <w:t xml:space="preserve">7.1. </w:t>
      </w:r>
      <w:r w:rsidRPr="00002ABE">
        <w:rPr>
          <w:rFonts w:ascii="Arial" w:eastAsia="Arial Unicode MS" w:hAnsi="Arial" w:cs="Arial"/>
        </w:rPr>
        <w:t xml:space="preserve">Para garantia do fiel cumprimento dos compromissos firmados no presente contrato, a </w:t>
      </w:r>
      <w:r w:rsidRPr="00002ABE">
        <w:rPr>
          <w:rFonts w:ascii="Arial" w:eastAsia="Arial Unicode MS" w:hAnsi="Arial" w:cs="Arial"/>
          <w:b/>
          <w:bCs/>
        </w:rPr>
        <w:t>CONTRATADA</w:t>
      </w:r>
      <w:r w:rsidRPr="00002ABE">
        <w:rPr>
          <w:rFonts w:ascii="Arial" w:eastAsia="Arial Unicode MS" w:hAnsi="Arial" w:cs="Arial"/>
        </w:rPr>
        <w:t xml:space="preserve"> deixa depositada na </w:t>
      </w:r>
      <w:r w:rsidRPr="00002ABE">
        <w:rPr>
          <w:rFonts w:ascii="Arial" w:eastAsia="Arial Unicode MS" w:hAnsi="Arial" w:cs="Arial"/>
          <w:b/>
          <w:bCs/>
        </w:rPr>
        <w:t xml:space="preserve">CESAMA </w:t>
      </w:r>
      <w:r w:rsidRPr="00002ABE">
        <w:rPr>
          <w:rFonts w:ascii="Arial" w:eastAsia="Arial Unicode MS" w:hAnsi="Arial" w:cs="Arial"/>
          <w:bCs/>
        </w:rPr>
        <w:t>a quantia de</w:t>
      </w:r>
      <w:r w:rsidRPr="00002ABE">
        <w:rPr>
          <w:rFonts w:ascii="Arial" w:eastAsia="Arial Unicode MS" w:hAnsi="Arial" w:cs="Arial"/>
          <w:b/>
          <w:bCs/>
        </w:rPr>
        <w:t xml:space="preserve"> R$ </w:t>
      </w:r>
      <w:r w:rsidR="00002ABE" w:rsidRPr="00002ABE">
        <w:rPr>
          <w:rFonts w:ascii="Arial" w:eastAsia="Arial Unicode MS" w:hAnsi="Arial" w:cs="Arial"/>
          <w:b/>
          <w:bCs/>
        </w:rPr>
        <w:t>160.597,46</w:t>
      </w:r>
      <w:r w:rsidR="00002ABE" w:rsidRPr="00002ABE">
        <w:rPr>
          <w:rFonts w:ascii="Arial" w:eastAsia="Arial Unicode MS" w:hAnsi="Arial" w:cs="Arial"/>
          <w:b/>
          <w:bCs/>
        </w:rPr>
        <w:t xml:space="preserve"> (cento e sessenta mil, quinhentos e noventa e sete reais e quarenta e seis centavos)</w:t>
      </w:r>
      <w:r w:rsidRPr="00002ABE">
        <w:rPr>
          <w:rFonts w:ascii="Arial" w:eastAsia="Arial Unicode MS" w:hAnsi="Arial" w:cs="Arial"/>
          <w:b/>
          <w:bCs/>
        </w:rPr>
        <w:t xml:space="preserve">, </w:t>
      </w:r>
      <w:r w:rsidRPr="00002ABE">
        <w:rPr>
          <w:rFonts w:ascii="Arial" w:eastAsia="Arial Unicode MS" w:hAnsi="Arial" w:cs="Arial"/>
          <w:bCs/>
        </w:rPr>
        <w:t>correspondente a</w:t>
      </w:r>
      <w:r w:rsidRPr="00002ABE">
        <w:rPr>
          <w:rFonts w:ascii="Arial" w:eastAsia="Arial Unicode MS" w:hAnsi="Arial" w:cs="Arial"/>
        </w:rPr>
        <w:t xml:space="preserve"> </w:t>
      </w:r>
      <w:r w:rsidRPr="00002ABE">
        <w:rPr>
          <w:rFonts w:ascii="Arial" w:eastAsia="Arial Unicode MS" w:hAnsi="Arial" w:cs="Arial"/>
          <w:b/>
          <w:bCs/>
        </w:rPr>
        <w:t>2% (dois por cento</w:t>
      </w:r>
      <w:r w:rsidRPr="00002ABE">
        <w:rPr>
          <w:rFonts w:ascii="Arial" w:hAnsi="Arial" w:cs="Arial"/>
          <w:b/>
        </w:rPr>
        <w:t>)</w:t>
      </w:r>
      <w:r w:rsidRPr="00002ABE">
        <w:rPr>
          <w:rFonts w:ascii="Arial" w:eastAsia="Arial Unicode MS" w:hAnsi="Arial" w:cs="Arial"/>
        </w:rPr>
        <w:t xml:space="preserve"> do valor contratual, podendo optar pelas seguintes modalidades: </w:t>
      </w:r>
      <w:r w:rsidRPr="00002ABE">
        <w:rPr>
          <w:rFonts w:ascii="Arial" w:hAnsi="Arial" w:cs="Arial"/>
        </w:rPr>
        <w:t xml:space="preserve">Caução em dinheiro, Seguro-Garantia ou Carta de fiança bancária. </w:t>
      </w:r>
      <w:r w:rsidRPr="00002ABE">
        <w:rPr>
          <w:rFonts w:ascii="Arial" w:hAnsi="Arial" w:cs="Arial"/>
          <w:b/>
        </w:rPr>
        <w:t>A garantia contratual deverá abranger um período de mais 3 (três) meses após o término da vigência contratual.</w:t>
      </w:r>
      <w:r w:rsidRPr="00002ABE">
        <w:rPr>
          <w:rFonts w:ascii="Arial" w:hAnsi="Arial" w:cs="Arial"/>
        </w:rPr>
        <w:t xml:space="preserve">  </w:t>
      </w:r>
    </w:p>
    <w:p w14:paraId="45F3A57C" w14:textId="77777777" w:rsidR="00112D86" w:rsidRPr="00002ABE" w:rsidRDefault="00112D86" w:rsidP="00112D86">
      <w:pPr>
        <w:spacing w:before="120" w:line="360" w:lineRule="auto"/>
        <w:jc w:val="both"/>
        <w:rPr>
          <w:rFonts w:ascii="Arial" w:hAnsi="Arial" w:cs="Arial"/>
        </w:rPr>
      </w:pPr>
      <w:r w:rsidRPr="00002ABE">
        <w:t>7</w:t>
      </w:r>
      <w:r w:rsidRPr="00002ABE">
        <w:rPr>
          <w:rFonts w:ascii="Arial" w:hAnsi="Arial" w:cs="Arial"/>
        </w:rPr>
        <w:t xml:space="preserve">.1.1. A garantia prestada pelo contratado será liberada ou restituída, </w:t>
      </w:r>
      <w:r w:rsidRPr="00002ABE">
        <w:rPr>
          <w:rFonts w:ascii="Arial" w:hAnsi="Arial" w:cs="Arial"/>
          <w:b/>
        </w:rPr>
        <w:t>03 (três) meses</w:t>
      </w:r>
      <w:r w:rsidRPr="00002ABE">
        <w:rPr>
          <w:rFonts w:ascii="Arial" w:hAnsi="Arial" w:cs="Arial"/>
        </w:rPr>
        <w:t xml:space="preserve"> após a execução do contrato e comprovação de cumprimento de todas as obrigações assumidas, inclusive, fiscais, trabalhistas e previdenciárias, devendo ser atualizada monetariamente quando for caução em dinheiro. </w:t>
      </w:r>
    </w:p>
    <w:p w14:paraId="2F207145" w14:textId="77777777" w:rsidR="00112D86" w:rsidRPr="00002ABE" w:rsidRDefault="00112D86" w:rsidP="00112D86">
      <w:pPr>
        <w:pStyle w:val="Recuodecorpodetexto2"/>
        <w:spacing w:line="360" w:lineRule="auto"/>
        <w:ind w:firstLine="0"/>
      </w:pPr>
      <w:r w:rsidRPr="00002ABE">
        <w:t>7.1.2. No caso de alteração do valor do contrato, ou prorrogação de sua vigência, a garantia deverá ser ajustada à nova situação ou renovada, no ato da assinatura do termo aditivo, seguindo os mesmos parâmetros utilizados quando da contratação.</w:t>
      </w:r>
    </w:p>
    <w:p w14:paraId="0AA63B23" w14:textId="77777777" w:rsidR="00094F6D" w:rsidRPr="002E4119" w:rsidRDefault="00112D86" w:rsidP="00CF03AF">
      <w:pPr>
        <w:spacing w:before="480" w:line="360" w:lineRule="auto"/>
        <w:jc w:val="both"/>
        <w:rPr>
          <w:rFonts w:ascii="Arial" w:eastAsia="Arial Unicode MS" w:hAnsi="Arial" w:cs="Arial"/>
          <w:b/>
          <w:bCs/>
        </w:rPr>
      </w:pPr>
      <w:r>
        <w:rPr>
          <w:rFonts w:ascii="Arial" w:eastAsia="Arial Unicode MS" w:hAnsi="Arial" w:cs="Arial"/>
          <w:b/>
          <w:bCs/>
        </w:rPr>
        <w:t>C</w:t>
      </w:r>
      <w:r w:rsidR="00094F6D" w:rsidRPr="002E4119">
        <w:rPr>
          <w:rFonts w:ascii="Arial" w:eastAsia="Arial Unicode MS" w:hAnsi="Arial" w:cs="Arial"/>
          <w:b/>
          <w:bCs/>
        </w:rPr>
        <w:t xml:space="preserve">LÁUSULA </w:t>
      </w:r>
      <w:r>
        <w:rPr>
          <w:rFonts w:ascii="Arial" w:eastAsia="Arial Unicode MS" w:hAnsi="Arial" w:cs="Arial"/>
          <w:b/>
          <w:bCs/>
        </w:rPr>
        <w:t>OITAVA</w:t>
      </w:r>
      <w:r w:rsidR="00094F6D" w:rsidRPr="002E4119">
        <w:rPr>
          <w:rFonts w:ascii="Arial" w:eastAsia="Arial Unicode MS" w:hAnsi="Arial" w:cs="Arial"/>
          <w:b/>
          <w:bCs/>
        </w:rPr>
        <w:t>: RECEBIMENTO DO OBJETO</w:t>
      </w:r>
    </w:p>
    <w:p w14:paraId="263763BD" w14:textId="77777777" w:rsidR="00094F6D" w:rsidRPr="002E4119" w:rsidRDefault="00112D86" w:rsidP="00094F6D">
      <w:pPr>
        <w:spacing w:before="120" w:line="360" w:lineRule="auto"/>
        <w:jc w:val="both"/>
        <w:rPr>
          <w:rFonts w:ascii="Arial" w:hAnsi="Arial" w:cs="Arial"/>
        </w:rPr>
      </w:pPr>
      <w:r>
        <w:rPr>
          <w:rFonts w:ascii="Arial" w:eastAsia="Arial Unicode MS" w:hAnsi="Arial" w:cs="Arial"/>
          <w:bCs/>
        </w:rPr>
        <w:lastRenderedPageBreak/>
        <w:t>8</w:t>
      </w:r>
      <w:r w:rsidR="00094F6D" w:rsidRPr="002E4119">
        <w:rPr>
          <w:rFonts w:ascii="Arial" w:eastAsia="Arial Unicode MS" w:hAnsi="Arial" w:cs="Arial"/>
          <w:bCs/>
        </w:rPr>
        <w:t xml:space="preserve">.1. </w:t>
      </w:r>
      <w:r w:rsidR="00094F6D" w:rsidRPr="002E4119">
        <w:rPr>
          <w:rFonts w:ascii="Arial" w:hAnsi="Arial" w:cs="Arial"/>
        </w:rPr>
        <w:t>Executado o Contrato ou as etapas do mesmo, o seu objeto deverá ser recebido:</w:t>
      </w:r>
    </w:p>
    <w:p w14:paraId="35FA2214" w14:textId="77777777" w:rsidR="00CF03AF" w:rsidRPr="00CF03AF" w:rsidRDefault="00CF03AF" w:rsidP="00CF03AF">
      <w:pPr>
        <w:spacing w:before="120" w:line="360" w:lineRule="auto"/>
        <w:jc w:val="both"/>
        <w:rPr>
          <w:rFonts w:ascii="Arial" w:hAnsi="Arial" w:cs="Arial"/>
        </w:rPr>
      </w:pPr>
      <w:r w:rsidRPr="00CF03AF">
        <w:rPr>
          <w:rFonts w:ascii="Arial" w:hAnsi="Arial" w:cs="Arial"/>
        </w:rPr>
        <w:t>a) provisoriamente, pelo fiscal responsável por seu acompanhamento e fiscalização, mediante termo circunstanciado, assinado pelas partes até 15 (quinze) dias da comunicação escrita do contratado;</w:t>
      </w:r>
    </w:p>
    <w:p w14:paraId="57FA19A1" w14:textId="77777777" w:rsidR="00CF03AF" w:rsidRPr="00CF03AF" w:rsidRDefault="00CF03AF" w:rsidP="00CF03AF">
      <w:pPr>
        <w:spacing w:before="120" w:line="360" w:lineRule="auto"/>
        <w:jc w:val="both"/>
        <w:rPr>
          <w:rFonts w:ascii="Arial" w:hAnsi="Arial" w:cs="Arial"/>
        </w:rPr>
      </w:pPr>
      <w:r w:rsidRPr="00CF03AF">
        <w:rPr>
          <w:rFonts w:ascii="Arial" w:hAnsi="Arial" w:cs="Arial"/>
        </w:rPr>
        <w:t>b) 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30B61074" w14:textId="77777777" w:rsidR="00CF03AF" w:rsidRDefault="00CF03AF" w:rsidP="00CF03AF">
      <w:pPr>
        <w:spacing w:before="120" w:line="360" w:lineRule="auto"/>
        <w:jc w:val="both"/>
        <w:rPr>
          <w:rFonts w:ascii="Arial" w:hAnsi="Arial" w:cs="Arial"/>
        </w:rPr>
      </w:pPr>
      <w:r w:rsidRPr="00CF03AF">
        <w:rPr>
          <w:rFonts w:ascii="Arial" w:hAnsi="Arial" w:cs="Arial"/>
        </w:rPr>
        <w:t>c) parcialmente, relativo a etapas ou parcelas do objeto, definidas no contrato ou nos documentos que lhe integram, representando aceitação da execução da etapa ou parcela.</w:t>
      </w:r>
    </w:p>
    <w:p w14:paraId="53A1F93F" w14:textId="77777777" w:rsidR="00CF03AF" w:rsidRPr="00CF03AF" w:rsidRDefault="000E0C0D" w:rsidP="00CF03AF">
      <w:pPr>
        <w:spacing w:before="480" w:line="360" w:lineRule="auto"/>
        <w:jc w:val="both"/>
        <w:rPr>
          <w:rFonts w:ascii="Arial" w:hAnsi="Arial" w:cs="Arial"/>
        </w:rPr>
      </w:pPr>
      <w:r>
        <w:rPr>
          <w:rFonts w:ascii="Arial" w:hAnsi="Arial" w:cs="Arial"/>
        </w:rPr>
        <w:t>8</w:t>
      </w:r>
      <w:r w:rsidR="00CF03AF" w:rsidRPr="00CF03AF">
        <w:rPr>
          <w:rFonts w:ascii="Arial" w:hAnsi="Arial" w:cs="Arial"/>
        </w:rPr>
        <w:t>.2 O recebimento provisório ou definitivo não exclui a responsabilidade civil, principalmente quanto à solidez e segurança do objeto, nem ético profissional pela perfeita execução nos limites estabelecidos pelo Código Civil Brasileiro e pelo Contrato.</w:t>
      </w:r>
    </w:p>
    <w:p w14:paraId="07E3CE31" w14:textId="77777777" w:rsidR="00CF03AF" w:rsidRPr="00CF03AF" w:rsidRDefault="000E0C0D" w:rsidP="00CF03AF">
      <w:pPr>
        <w:spacing w:before="480" w:line="360" w:lineRule="auto"/>
        <w:jc w:val="both"/>
        <w:rPr>
          <w:rFonts w:ascii="Arial" w:hAnsi="Arial" w:cs="Arial"/>
        </w:rPr>
      </w:pPr>
      <w:r>
        <w:rPr>
          <w:rFonts w:ascii="Arial" w:hAnsi="Arial" w:cs="Arial"/>
        </w:rPr>
        <w:t>8</w:t>
      </w:r>
      <w:r w:rsidR="00CF03AF" w:rsidRPr="00CF03AF">
        <w:rPr>
          <w:rFonts w:ascii="Arial" w:hAnsi="Arial" w:cs="Arial"/>
        </w:rPr>
        <w:t>.3. Caso o fiscal responsável verifique o descumprimento de obrigações por parte da Contratada, deve comunicar ao preposto deste, indicando, expressamente, o que</w:t>
      </w:r>
      <w:r w:rsidR="00CF03AF">
        <w:rPr>
          <w:rFonts w:ascii="Arial" w:hAnsi="Arial" w:cs="Arial"/>
        </w:rPr>
        <w:t xml:space="preserve"> </w:t>
      </w:r>
      <w:r w:rsidR="00CF03AF" w:rsidRPr="00CF03AF">
        <w:rPr>
          <w:rFonts w:ascii="Arial" w:hAnsi="Arial" w:cs="Arial"/>
        </w:rPr>
        <w:t>deve ser corrigido e o prazo máximo para a correção.</w:t>
      </w:r>
    </w:p>
    <w:p w14:paraId="4969DB48" w14:textId="77777777" w:rsidR="00CF03AF" w:rsidRDefault="000E0C0D" w:rsidP="00CF03AF">
      <w:pPr>
        <w:spacing w:before="480" w:line="360" w:lineRule="auto"/>
        <w:jc w:val="both"/>
        <w:rPr>
          <w:rFonts w:ascii="Arial" w:hAnsi="Arial" w:cs="Arial"/>
        </w:rPr>
      </w:pPr>
      <w:r>
        <w:rPr>
          <w:rFonts w:ascii="Arial" w:hAnsi="Arial" w:cs="Arial"/>
        </w:rPr>
        <w:t>8</w:t>
      </w:r>
      <w:r w:rsidR="00CF03AF" w:rsidRPr="00CF03AF">
        <w:rPr>
          <w:rFonts w:ascii="Arial" w:hAnsi="Arial" w:cs="Arial"/>
        </w:rPr>
        <w:t>.3.1. O tempo necessário para correção referido no item anterior deve ser computado no prazo de execução de etapa, parcela ou do contrato, para efeito de configuração da mora e suas combinações.</w:t>
      </w:r>
    </w:p>
    <w:p w14:paraId="7D0E3CCF" w14:textId="77777777" w:rsidR="00094F6D" w:rsidRDefault="00094F6D" w:rsidP="00CF03AF">
      <w:pPr>
        <w:spacing w:before="480" w:line="360" w:lineRule="auto"/>
        <w:jc w:val="both"/>
        <w:rPr>
          <w:rFonts w:ascii="Arial" w:eastAsia="Arial Unicode MS" w:hAnsi="Arial" w:cs="Arial"/>
          <w:b/>
          <w:bCs/>
        </w:rPr>
      </w:pPr>
      <w:r w:rsidRPr="00160F4C">
        <w:rPr>
          <w:rFonts w:ascii="Arial" w:eastAsia="Arial Unicode MS" w:hAnsi="Arial" w:cs="Arial"/>
          <w:b/>
          <w:bCs/>
        </w:rPr>
        <w:t xml:space="preserve">CLÁUSULA </w:t>
      </w:r>
      <w:r w:rsidR="000E0C0D">
        <w:rPr>
          <w:rFonts w:ascii="Arial" w:eastAsia="Arial Unicode MS" w:hAnsi="Arial" w:cs="Arial"/>
          <w:b/>
          <w:bCs/>
        </w:rPr>
        <w:t>NONA</w:t>
      </w:r>
      <w:r w:rsidRPr="00160F4C">
        <w:rPr>
          <w:rFonts w:ascii="Arial" w:eastAsia="Arial Unicode MS" w:hAnsi="Arial" w:cs="Arial"/>
          <w:b/>
          <w:bCs/>
        </w:rPr>
        <w:t>:</w:t>
      </w:r>
      <w:r w:rsidR="002512ED">
        <w:rPr>
          <w:rFonts w:ascii="Arial" w:eastAsia="Arial Unicode MS" w:hAnsi="Arial" w:cs="Arial"/>
          <w:b/>
          <w:bCs/>
        </w:rPr>
        <w:t xml:space="preserve"> </w:t>
      </w:r>
      <w:r w:rsidR="00CF03AF">
        <w:rPr>
          <w:rFonts w:ascii="Arial" w:eastAsia="Arial Unicode MS" w:hAnsi="Arial" w:cs="Arial"/>
          <w:b/>
          <w:bCs/>
        </w:rPr>
        <w:t xml:space="preserve">MEDIÇÕES E </w:t>
      </w:r>
      <w:r w:rsidRPr="00160F4C">
        <w:rPr>
          <w:rFonts w:ascii="Arial" w:eastAsia="Arial Unicode MS" w:hAnsi="Arial" w:cs="Arial"/>
          <w:b/>
          <w:bCs/>
        </w:rPr>
        <w:t>PAGAMENTO</w:t>
      </w:r>
      <w:r>
        <w:rPr>
          <w:rFonts w:ascii="Arial" w:eastAsia="Arial Unicode MS" w:hAnsi="Arial" w:cs="Arial"/>
          <w:b/>
          <w:bCs/>
        </w:rPr>
        <w:t>S</w:t>
      </w:r>
    </w:p>
    <w:p w14:paraId="263FC15E" w14:textId="77777777" w:rsidR="00CF03AF" w:rsidRPr="004A2CA8" w:rsidRDefault="000E0C0D" w:rsidP="004A2CA8">
      <w:pPr>
        <w:pStyle w:val="NormalWeb"/>
        <w:spacing w:before="240" w:after="240" w:line="360" w:lineRule="auto"/>
        <w:rPr>
          <w:rFonts w:ascii="Arial" w:hAnsi="Arial" w:cs="Arial"/>
        </w:rPr>
      </w:pPr>
      <w:r>
        <w:rPr>
          <w:rFonts w:ascii="Arial" w:hAnsi="Arial" w:cs="Arial"/>
          <w:b/>
          <w:bCs/>
        </w:rPr>
        <w:t>9</w:t>
      </w:r>
      <w:r w:rsidR="00CF03AF" w:rsidRPr="004A2CA8">
        <w:rPr>
          <w:rFonts w:ascii="Arial" w:hAnsi="Arial" w:cs="Arial"/>
          <w:b/>
          <w:bCs/>
        </w:rPr>
        <w:t>.1.</w:t>
      </w:r>
      <w:r w:rsidR="00CF03AF" w:rsidRPr="004A2CA8">
        <w:rPr>
          <w:rFonts w:ascii="Arial" w:hAnsi="Arial" w:cs="Arial"/>
        </w:rPr>
        <w:t xml:space="preserve">   </w:t>
      </w:r>
      <w:r w:rsidR="00CF03AF" w:rsidRPr="004A2CA8">
        <w:rPr>
          <w:rStyle w:val="apple-tab-span"/>
          <w:rFonts w:ascii="Arial" w:hAnsi="Arial" w:cs="Arial"/>
        </w:rPr>
        <w:tab/>
      </w:r>
      <w:r w:rsidR="00CF03AF" w:rsidRPr="004A2CA8">
        <w:rPr>
          <w:rFonts w:ascii="Arial" w:hAnsi="Arial" w:cs="Arial"/>
          <w:b/>
          <w:bCs/>
        </w:rPr>
        <w:t>Medições</w:t>
      </w:r>
    </w:p>
    <w:p w14:paraId="76EA09D6" w14:textId="77777777" w:rsidR="00112D86" w:rsidRPr="00002ABE" w:rsidRDefault="000E0C0D" w:rsidP="00112D86">
      <w:pPr>
        <w:pStyle w:val="NormalWeb"/>
        <w:spacing w:line="360" w:lineRule="auto"/>
        <w:jc w:val="both"/>
        <w:rPr>
          <w:rFonts w:ascii="Arial" w:hAnsi="Arial" w:cs="Arial"/>
          <w:bCs/>
          <w:sz w:val="23"/>
          <w:szCs w:val="23"/>
        </w:rPr>
      </w:pPr>
      <w:r w:rsidRPr="00002ABE">
        <w:rPr>
          <w:rFonts w:ascii="Arial" w:hAnsi="Arial" w:cs="Arial"/>
          <w:bCs/>
          <w:sz w:val="23"/>
          <w:szCs w:val="23"/>
        </w:rPr>
        <w:lastRenderedPageBreak/>
        <w:t>9</w:t>
      </w:r>
      <w:r w:rsidR="00112D86" w:rsidRPr="00002ABE">
        <w:rPr>
          <w:rFonts w:ascii="Arial" w:hAnsi="Arial" w:cs="Arial"/>
          <w:bCs/>
          <w:sz w:val="23"/>
          <w:szCs w:val="23"/>
        </w:rPr>
        <w:t xml:space="preserve">.1.1. As medições serão elaboradas mensalmente pelo gestor do contrato designado pela CESAMA, e deter-se-ão sobre os serviços executados no período correspondente ao dia 1º a 30 ou 31 de cada mês, para fins de verificação da execução contratual, ou em outro período determinado pela fiscalização da CESAMA. </w:t>
      </w:r>
    </w:p>
    <w:p w14:paraId="0B885D04" w14:textId="77777777" w:rsidR="00112D86" w:rsidRPr="00002ABE" w:rsidRDefault="000E0C0D" w:rsidP="00112D86">
      <w:pPr>
        <w:pStyle w:val="NormalWeb"/>
        <w:spacing w:line="360" w:lineRule="auto"/>
        <w:jc w:val="both"/>
        <w:rPr>
          <w:rFonts w:ascii="Arial" w:hAnsi="Arial" w:cs="Arial"/>
          <w:bCs/>
          <w:sz w:val="23"/>
          <w:szCs w:val="23"/>
        </w:rPr>
      </w:pPr>
      <w:r w:rsidRPr="00002ABE">
        <w:rPr>
          <w:rFonts w:ascii="Arial" w:hAnsi="Arial" w:cs="Arial"/>
          <w:bCs/>
          <w:sz w:val="23"/>
          <w:szCs w:val="23"/>
        </w:rPr>
        <w:t>9</w:t>
      </w:r>
      <w:r w:rsidR="00112D86" w:rsidRPr="00002ABE">
        <w:rPr>
          <w:rFonts w:ascii="Arial" w:hAnsi="Arial" w:cs="Arial"/>
          <w:bCs/>
          <w:sz w:val="23"/>
          <w:szCs w:val="23"/>
        </w:rPr>
        <w:t>.1.2. As medições somente serão efetuadas se ocorrerem serviços no período supramencionado.</w:t>
      </w:r>
    </w:p>
    <w:p w14:paraId="0965291D" w14:textId="77777777" w:rsidR="00CF03AF" w:rsidRPr="00002ABE" w:rsidRDefault="000E0C0D" w:rsidP="004A2CA8">
      <w:pPr>
        <w:pStyle w:val="NormalWeb"/>
        <w:spacing w:before="240" w:after="240" w:line="360" w:lineRule="auto"/>
        <w:rPr>
          <w:rFonts w:ascii="Arial" w:hAnsi="Arial" w:cs="Arial"/>
        </w:rPr>
      </w:pPr>
      <w:r w:rsidRPr="00002ABE">
        <w:rPr>
          <w:rFonts w:ascii="Arial" w:hAnsi="Arial" w:cs="Arial"/>
          <w:b/>
          <w:bCs/>
        </w:rPr>
        <w:t>9</w:t>
      </w:r>
      <w:r w:rsidR="00CF03AF" w:rsidRPr="00002ABE">
        <w:rPr>
          <w:rFonts w:ascii="Arial" w:hAnsi="Arial" w:cs="Arial"/>
          <w:b/>
          <w:bCs/>
        </w:rPr>
        <w:t>.2.</w:t>
      </w:r>
      <w:r w:rsidR="00CF03AF" w:rsidRPr="00002ABE">
        <w:rPr>
          <w:rFonts w:ascii="Arial" w:hAnsi="Arial" w:cs="Arial"/>
        </w:rPr>
        <w:t xml:space="preserve">       </w:t>
      </w:r>
      <w:r w:rsidR="00CF03AF" w:rsidRPr="00002ABE">
        <w:rPr>
          <w:rFonts w:ascii="Arial" w:hAnsi="Arial" w:cs="Arial"/>
          <w:b/>
          <w:bCs/>
          <w:u w:val="single"/>
        </w:rPr>
        <w:t>Pagamentos</w:t>
      </w:r>
    </w:p>
    <w:p w14:paraId="08E6FC07" w14:textId="77777777" w:rsidR="00112D86" w:rsidRPr="00002ABE" w:rsidRDefault="000E0C0D" w:rsidP="00112D86">
      <w:pPr>
        <w:pStyle w:val="NormalWeb"/>
        <w:spacing w:line="360" w:lineRule="auto"/>
        <w:jc w:val="both"/>
        <w:rPr>
          <w:rFonts w:ascii="Arial" w:hAnsi="Arial" w:cs="Arial"/>
          <w:sz w:val="23"/>
          <w:szCs w:val="23"/>
        </w:rPr>
      </w:pPr>
      <w:r w:rsidRPr="00002ABE">
        <w:rPr>
          <w:rFonts w:ascii="Arial" w:hAnsi="Arial" w:cs="Arial"/>
          <w:sz w:val="23"/>
          <w:szCs w:val="23"/>
        </w:rPr>
        <w:t>9</w:t>
      </w:r>
      <w:r w:rsidR="00112D86" w:rsidRPr="00002ABE">
        <w:rPr>
          <w:rFonts w:ascii="Arial" w:hAnsi="Arial" w:cs="Arial"/>
          <w:sz w:val="23"/>
          <w:szCs w:val="23"/>
        </w:rPr>
        <w:t>.2.1. A CESAMA efetuará os pagamentos relativos aos compromissos assumidos, através de requisição elaborada na forma dos itens 4.1.12, 4.1.13 e 4.1.14 do Termo de Referência, de forma pré-paga, para que os créditos de todos os empregados sejam depositados, on-line, em no máximo 03 (três) dias úteis a partir da requisição e mediante a apresentação e aceitação da Nota Fiscal / Fatura pelo departamento competente da CESAMA.</w:t>
      </w:r>
    </w:p>
    <w:p w14:paraId="205F5EC1" w14:textId="77777777" w:rsidR="00CF03AF" w:rsidRPr="004A2CA8" w:rsidRDefault="000E0C0D" w:rsidP="004A2CA8">
      <w:pPr>
        <w:pStyle w:val="NormalWeb"/>
        <w:spacing w:before="120" w:after="240" w:line="360" w:lineRule="auto"/>
        <w:jc w:val="both"/>
        <w:rPr>
          <w:rFonts w:ascii="Arial" w:hAnsi="Arial" w:cs="Arial"/>
        </w:rPr>
      </w:pPr>
      <w:r>
        <w:rPr>
          <w:rFonts w:ascii="Arial" w:hAnsi="Arial" w:cs="Arial"/>
        </w:rPr>
        <w:t>9</w:t>
      </w:r>
      <w:r w:rsidR="00CF03AF" w:rsidRPr="004A2CA8">
        <w:rPr>
          <w:rFonts w:ascii="Arial" w:hAnsi="Arial" w:cs="Arial"/>
        </w:rPr>
        <w:t>.2.1.</w:t>
      </w:r>
      <w:r w:rsidR="00112D86">
        <w:rPr>
          <w:rFonts w:ascii="Arial" w:hAnsi="Arial" w:cs="Arial"/>
        </w:rPr>
        <w:t>1</w:t>
      </w:r>
      <w:r w:rsidR="00CF03AF" w:rsidRPr="004A2CA8">
        <w:rPr>
          <w:rFonts w:ascii="Arial" w:hAnsi="Arial" w:cs="Arial"/>
        </w:rPr>
        <w:t xml:space="preserve"> A nota fiscal eletrônica deverá ser enviada para o e-mail nfe@Cesama.com.br e derh@cesama.com.br.</w:t>
      </w:r>
    </w:p>
    <w:p w14:paraId="05C2CD29" w14:textId="77777777" w:rsidR="00CF03AF" w:rsidRPr="004A2CA8" w:rsidRDefault="000E0C0D" w:rsidP="004A2CA8">
      <w:pPr>
        <w:pStyle w:val="NormalWeb"/>
        <w:spacing w:before="120" w:after="240" w:line="360" w:lineRule="auto"/>
        <w:jc w:val="both"/>
        <w:rPr>
          <w:rFonts w:ascii="Arial" w:hAnsi="Arial" w:cs="Arial"/>
        </w:rPr>
      </w:pPr>
      <w:r>
        <w:rPr>
          <w:rFonts w:ascii="Arial" w:hAnsi="Arial" w:cs="Arial"/>
        </w:rPr>
        <w:t>9</w:t>
      </w:r>
      <w:r w:rsidR="00CF03AF" w:rsidRPr="004A2CA8">
        <w:rPr>
          <w:rFonts w:ascii="Arial" w:hAnsi="Arial" w:cs="Arial"/>
        </w:rPr>
        <w:t>.2.1.</w:t>
      </w:r>
      <w:r w:rsidR="00112D86">
        <w:rPr>
          <w:rFonts w:ascii="Arial" w:hAnsi="Arial" w:cs="Arial"/>
        </w:rPr>
        <w:t>2</w:t>
      </w:r>
      <w:r w:rsidR="00CF03AF" w:rsidRPr="004A2CA8">
        <w:rPr>
          <w:rFonts w:ascii="Arial" w:hAnsi="Arial" w:cs="Arial"/>
        </w:rPr>
        <w:t xml:space="preserve"> Na Nota Fiscal / Fatura deverá ser </w:t>
      </w:r>
      <w:r w:rsidR="00CF03AF" w:rsidRPr="00F7196C">
        <w:rPr>
          <w:rFonts w:ascii="Arial" w:hAnsi="Arial" w:cs="Arial"/>
          <w:color w:val="000000" w:themeColor="text1"/>
        </w:rPr>
        <w:t>informado o número do Contrato</w:t>
      </w:r>
      <w:r w:rsidR="00CF03AF" w:rsidRPr="004A2CA8">
        <w:rPr>
          <w:rFonts w:ascii="Arial" w:hAnsi="Arial" w:cs="Arial"/>
        </w:rPr>
        <w:t>.</w:t>
      </w:r>
    </w:p>
    <w:p w14:paraId="1D455678" w14:textId="77777777" w:rsidR="00CF03AF" w:rsidRPr="004A2CA8" w:rsidRDefault="000E0C0D" w:rsidP="004A2CA8">
      <w:pPr>
        <w:pStyle w:val="NormalWeb"/>
        <w:spacing w:before="120" w:after="240" w:line="360" w:lineRule="auto"/>
        <w:jc w:val="both"/>
        <w:rPr>
          <w:rFonts w:ascii="Arial" w:hAnsi="Arial" w:cs="Arial"/>
        </w:rPr>
      </w:pPr>
      <w:r>
        <w:rPr>
          <w:rFonts w:ascii="Arial" w:hAnsi="Arial" w:cs="Arial"/>
        </w:rPr>
        <w:t>9</w:t>
      </w:r>
      <w:r w:rsidR="00CF03AF" w:rsidRPr="004A2CA8">
        <w:rPr>
          <w:rFonts w:ascii="Arial" w:hAnsi="Arial" w:cs="Arial"/>
        </w:rPr>
        <w:t>.2.2 O pagamento será efetuado através de depósito em conta bancária ou via TED (transferência eletrônica disponível), cujas tarifas extras correrão por conta da CONTRATADA.</w:t>
      </w:r>
    </w:p>
    <w:p w14:paraId="0812F265" w14:textId="77777777" w:rsidR="00CF03AF" w:rsidRPr="004A2CA8" w:rsidRDefault="000E0C0D" w:rsidP="004A2CA8">
      <w:pPr>
        <w:pStyle w:val="NormalWeb"/>
        <w:spacing w:before="120" w:after="240" w:line="360" w:lineRule="auto"/>
        <w:jc w:val="both"/>
        <w:rPr>
          <w:rFonts w:ascii="Arial" w:hAnsi="Arial" w:cs="Arial"/>
        </w:rPr>
      </w:pPr>
      <w:r>
        <w:rPr>
          <w:rFonts w:ascii="Arial" w:hAnsi="Arial" w:cs="Arial"/>
        </w:rPr>
        <w:t>9</w:t>
      </w:r>
      <w:r w:rsidR="00CF03AF" w:rsidRPr="004A2CA8">
        <w:rPr>
          <w:rFonts w:ascii="Arial" w:hAnsi="Arial" w:cs="Arial"/>
        </w:rPr>
        <w:t>.2.2.1 O pagamento só poderá ser realizado em nome da CONTRATADA e os boletos não poderão, em hipótese nenhuma, ser pagos em nome de outro beneficiário. </w:t>
      </w:r>
    </w:p>
    <w:p w14:paraId="59E9B407"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 xml:space="preserve">.2.3.   O pagamento </w:t>
      </w:r>
      <w:r w:rsidR="00CF03AF" w:rsidRPr="004A2CA8">
        <w:rPr>
          <w:rFonts w:ascii="Arial" w:hAnsi="Arial" w:cs="Arial"/>
          <w:b/>
          <w:bCs/>
        </w:rPr>
        <w:t>SOMENTE</w:t>
      </w:r>
      <w:r w:rsidR="00CF03AF" w:rsidRPr="004A2CA8">
        <w:rPr>
          <w:rFonts w:ascii="Arial" w:hAnsi="Arial" w:cs="Arial"/>
        </w:rPr>
        <w:t xml:space="preserve"> será efetuado:</w:t>
      </w:r>
    </w:p>
    <w:p w14:paraId="75AC583E" w14:textId="77777777" w:rsidR="00CF03AF" w:rsidRPr="004A2CA8" w:rsidRDefault="00CF03AF" w:rsidP="004A2CA8">
      <w:pPr>
        <w:pStyle w:val="NormalWeb"/>
        <w:numPr>
          <w:ilvl w:val="0"/>
          <w:numId w:val="48"/>
        </w:numPr>
        <w:suppressAutoHyphens/>
        <w:spacing w:before="120" w:beforeAutospacing="0" w:after="0" w:afterAutospacing="0" w:line="360" w:lineRule="auto"/>
        <w:jc w:val="both"/>
        <w:textAlignment w:val="baseline"/>
        <w:rPr>
          <w:rFonts w:ascii="Arial" w:hAnsi="Arial" w:cs="Arial"/>
        </w:rPr>
      </w:pPr>
      <w:r w:rsidRPr="004A2CA8">
        <w:rPr>
          <w:rFonts w:ascii="Arial" w:hAnsi="Arial" w:cs="Arial"/>
        </w:rPr>
        <w:t>Após a aceitação da Nota Fiscal / Fatura.</w:t>
      </w:r>
    </w:p>
    <w:p w14:paraId="6FC22B58" w14:textId="77777777" w:rsidR="00CF03AF" w:rsidRPr="004A2CA8" w:rsidRDefault="00CF03AF" w:rsidP="004A2CA8">
      <w:pPr>
        <w:pStyle w:val="NormalWeb"/>
        <w:numPr>
          <w:ilvl w:val="0"/>
          <w:numId w:val="48"/>
        </w:numPr>
        <w:suppressAutoHyphens/>
        <w:spacing w:before="0" w:beforeAutospacing="0" w:after="240" w:afterAutospacing="0" w:line="360" w:lineRule="auto"/>
        <w:jc w:val="both"/>
        <w:textAlignment w:val="baseline"/>
        <w:rPr>
          <w:rFonts w:ascii="Arial" w:hAnsi="Arial" w:cs="Arial"/>
        </w:rPr>
      </w:pPr>
      <w:r w:rsidRPr="004A2CA8">
        <w:rPr>
          <w:rFonts w:ascii="Arial" w:hAnsi="Arial" w:cs="Arial"/>
        </w:rPr>
        <w:lastRenderedPageBreak/>
        <w:t>Após o recolhimento pela adjudicatária de quaisquer multas que lhe tenham sido impostas em decorrência de inadimplemento contratual.</w:t>
      </w:r>
    </w:p>
    <w:p w14:paraId="0705D3AC"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.2.4.  Os pagamentos a serem efetuados em favor da CONTRATADA, quando couber, estarão sujeitos à retenção na fonte dos tributos que incidirem sobre o objeto deste Contrato.</w:t>
      </w:r>
    </w:p>
    <w:p w14:paraId="059614FA"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.2.5.  Na hipótese de ocorrer atraso no pagamento da Nota Fiscal / Fatura por responsabilidade da CESAMA, esta se compromete a aplicar, conforme legislação em vigor, juros de mora sobre o valor devido “pro rata” entre a data do vencimento e o efetivo pagamento.</w:t>
      </w:r>
    </w:p>
    <w:p w14:paraId="69AF63BB" w14:textId="77777777" w:rsidR="00CF03AF" w:rsidRPr="00F7196C" w:rsidRDefault="000E0C0D" w:rsidP="004A2CA8">
      <w:pPr>
        <w:pStyle w:val="NormalWeb"/>
        <w:spacing w:before="240" w:after="240" w:line="360" w:lineRule="auto"/>
        <w:jc w:val="both"/>
        <w:rPr>
          <w:rFonts w:ascii="Arial" w:hAnsi="Arial" w:cs="Arial"/>
          <w:color w:val="000000" w:themeColor="text1"/>
        </w:rPr>
      </w:pPr>
      <w:r>
        <w:rPr>
          <w:rFonts w:ascii="Arial" w:hAnsi="Arial" w:cs="Arial"/>
        </w:rPr>
        <w:t>9</w:t>
      </w:r>
      <w:r w:rsidR="00CF03AF" w:rsidRPr="004A2CA8">
        <w:rPr>
          <w:rFonts w:ascii="Arial" w:hAnsi="Arial" w:cs="Arial"/>
        </w:rPr>
        <w:t xml:space="preserve">.2.6.  O CNPJ da Contratada constante da Nota Fiscal / Fatura deverá ser o mesmo da documentação </w:t>
      </w:r>
      <w:r w:rsidR="00CF03AF" w:rsidRPr="00F7196C">
        <w:rPr>
          <w:rFonts w:ascii="Arial" w:hAnsi="Arial" w:cs="Arial"/>
          <w:color w:val="000000" w:themeColor="text1"/>
        </w:rPr>
        <w:t>apresentada no processo de credenciamento.</w:t>
      </w:r>
    </w:p>
    <w:p w14:paraId="0891DD85"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.2.7.  A CONTRATADA não poderá ceder ou dar em garantia, em qualquer hipótese, no todo ou em parte, os créditos de qualquer natureza, decorrentes ou oriundos da contratação.</w:t>
      </w:r>
    </w:p>
    <w:p w14:paraId="5EEBEFF6"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.2.8.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1C61967F" w14:textId="77777777" w:rsidR="00CF03AF" w:rsidRPr="004A2CA8" w:rsidRDefault="000E0C0D" w:rsidP="004A2CA8">
      <w:pPr>
        <w:pStyle w:val="NormalWeb"/>
        <w:spacing w:before="240" w:after="240" w:line="360" w:lineRule="auto"/>
        <w:jc w:val="both"/>
        <w:rPr>
          <w:rFonts w:ascii="Arial" w:hAnsi="Arial" w:cs="Arial"/>
        </w:rPr>
      </w:pPr>
      <w:r>
        <w:rPr>
          <w:rFonts w:ascii="Arial" w:hAnsi="Arial" w:cs="Arial"/>
        </w:rPr>
        <w:t>9</w:t>
      </w:r>
      <w:r w:rsidR="00CF03AF" w:rsidRPr="004A2CA8">
        <w:rPr>
          <w:rFonts w:ascii="Arial" w:hAnsi="Arial" w:cs="Arial"/>
        </w:rPr>
        <w:t>.2.</w:t>
      </w:r>
      <w:r w:rsidR="00112D86">
        <w:rPr>
          <w:rFonts w:ascii="Arial" w:hAnsi="Arial" w:cs="Arial"/>
        </w:rPr>
        <w:t>9</w:t>
      </w:r>
      <w:r w:rsidR="00CF03AF" w:rsidRPr="004A2CA8">
        <w:rPr>
          <w:rFonts w:ascii="Arial" w:hAnsi="Arial" w:cs="Arial"/>
        </w:rPr>
        <w:t>. Na eventualidade de aplicação de multas, estas deverão ser liquidadas simultaneamente com parcela vinculada ao evento cujo descumprimento der origem à aplicação da penalidade.</w:t>
      </w:r>
    </w:p>
    <w:p w14:paraId="66D74FB7" w14:textId="77777777" w:rsidR="00094F6D" w:rsidRDefault="000E0C0D" w:rsidP="004A2CA8">
      <w:pPr>
        <w:pStyle w:val="NormalWeb"/>
        <w:spacing w:before="240" w:after="240" w:line="360" w:lineRule="auto"/>
        <w:jc w:val="both"/>
        <w:rPr>
          <w:rFonts w:cs="Arial"/>
          <w:b/>
          <w:bCs/>
        </w:rPr>
      </w:pPr>
      <w:r>
        <w:rPr>
          <w:rFonts w:ascii="Arial" w:hAnsi="Arial" w:cs="Arial"/>
        </w:rPr>
        <w:t>9</w:t>
      </w:r>
      <w:r w:rsidR="00CF03AF" w:rsidRPr="004A2CA8">
        <w:rPr>
          <w:rFonts w:ascii="Arial" w:hAnsi="Arial" w:cs="Arial"/>
        </w:rPr>
        <w:t>.2.</w:t>
      </w:r>
      <w:r w:rsidR="00112D86">
        <w:rPr>
          <w:rFonts w:ascii="Arial" w:hAnsi="Arial" w:cs="Arial"/>
        </w:rPr>
        <w:t>10</w:t>
      </w:r>
      <w:r w:rsidR="00CF03AF" w:rsidRPr="004A2CA8">
        <w:rPr>
          <w:rFonts w:ascii="Arial" w:hAnsi="Arial" w:cs="Arial"/>
        </w:rPr>
        <w:t xml:space="preserve">. Será utilizado o Índice de Preços ao Consumidor Amplo – IPCA / IBGE acumulado no período, como índice para reajuste de preços nos contratos da CESAMA, </w:t>
      </w:r>
      <w:r w:rsidR="00CF03AF" w:rsidRPr="00F7196C">
        <w:rPr>
          <w:rFonts w:ascii="Arial" w:hAnsi="Arial" w:cs="Arial"/>
          <w:color w:val="000000" w:themeColor="text1"/>
        </w:rPr>
        <w:t xml:space="preserve">quando couber, e o marco inicial para concessão do reajuste será a data da apresentação </w:t>
      </w:r>
      <w:r w:rsidR="004A2CA8" w:rsidRPr="00F7196C">
        <w:rPr>
          <w:rFonts w:ascii="Arial" w:hAnsi="Arial" w:cs="Arial"/>
          <w:color w:val="000000" w:themeColor="text1"/>
        </w:rPr>
        <w:t>da solicitação do credenciamento</w:t>
      </w:r>
      <w:r w:rsidR="004A2CA8">
        <w:rPr>
          <w:rFonts w:ascii="Arial" w:hAnsi="Arial" w:cs="Arial"/>
        </w:rPr>
        <w:t>.</w:t>
      </w:r>
    </w:p>
    <w:p w14:paraId="6D1A078E"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AA0B7E4"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22BB6F7C"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0BB0B0BB"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478B0C1"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7521A624" w14:textId="77777777" w:rsidR="00094F6D" w:rsidRPr="00C20396"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26EF9E9A" w14:textId="77777777" w:rsidR="00094F6D" w:rsidRPr="002E4119" w:rsidRDefault="00094F6D" w:rsidP="00094F6D">
      <w:pPr>
        <w:pStyle w:val="Ttulo2"/>
        <w:numPr>
          <w:ilvl w:val="1"/>
          <w:numId w:val="28"/>
        </w:numPr>
        <w:autoSpaceDE/>
        <w:autoSpaceDN/>
        <w:adjustRightInd/>
        <w:spacing w:before="480"/>
        <w:jc w:val="both"/>
        <w:rPr>
          <w:rFonts w:ascii="Arial" w:eastAsia="Arial Unicode MS" w:hAnsi="Arial" w:cs="Arial"/>
        </w:rPr>
      </w:pPr>
      <w:r w:rsidRPr="002E4119">
        <w:rPr>
          <w:rFonts w:ascii="Arial" w:eastAsia="Arial Unicode MS" w:hAnsi="Arial" w:cs="Arial"/>
        </w:rPr>
        <w:t xml:space="preserve">CLÁUSULA </w:t>
      </w:r>
      <w:r w:rsidR="000E0C0D">
        <w:rPr>
          <w:rFonts w:ascii="Arial" w:eastAsia="Arial Unicode MS" w:hAnsi="Arial" w:cs="Arial"/>
        </w:rPr>
        <w:t>DÉCIMA</w:t>
      </w:r>
      <w:r w:rsidRPr="002E4119">
        <w:rPr>
          <w:rFonts w:ascii="Arial" w:eastAsia="Arial Unicode MS" w:hAnsi="Arial" w:cs="Arial"/>
        </w:rPr>
        <w:t xml:space="preserve">: REVISÃO / REAJUSTE </w:t>
      </w:r>
    </w:p>
    <w:p w14:paraId="51A44699" w14:textId="77777777" w:rsidR="004A2CA8" w:rsidRPr="004A2CA8" w:rsidRDefault="000E0C0D" w:rsidP="004A2CA8">
      <w:pPr>
        <w:tabs>
          <w:tab w:val="left" w:pos="567"/>
        </w:tabs>
        <w:spacing w:before="120" w:line="360" w:lineRule="auto"/>
        <w:jc w:val="both"/>
        <w:rPr>
          <w:rFonts w:ascii="Arial" w:eastAsia="Arial Unicode MS" w:hAnsi="Arial" w:cs="Arial"/>
          <w:b/>
        </w:rPr>
      </w:pPr>
      <w:r>
        <w:rPr>
          <w:rFonts w:ascii="Arial" w:eastAsia="Arial Unicode MS" w:hAnsi="Arial" w:cs="Arial"/>
          <w:b/>
        </w:rPr>
        <w:t>10</w:t>
      </w:r>
      <w:r w:rsidR="004A2CA8" w:rsidRPr="004A2CA8">
        <w:rPr>
          <w:rFonts w:ascii="Arial" w:eastAsia="Arial Unicode MS" w:hAnsi="Arial" w:cs="Arial"/>
          <w:b/>
        </w:rPr>
        <w:t>.1. Revisão</w:t>
      </w:r>
    </w:p>
    <w:p w14:paraId="26352E74" w14:textId="77777777" w:rsidR="004A2CA8" w:rsidRPr="004A2CA8" w:rsidRDefault="000E0C0D" w:rsidP="004A2CA8">
      <w:pPr>
        <w:tabs>
          <w:tab w:val="left" w:pos="567"/>
        </w:tabs>
        <w:spacing w:before="120" w:line="360" w:lineRule="auto"/>
        <w:jc w:val="both"/>
        <w:rPr>
          <w:rFonts w:ascii="Arial" w:eastAsia="Arial Unicode MS" w:hAnsi="Arial" w:cs="Arial"/>
        </w:rPr>
      </w:pPr>
      <w:r>
        <w:rPr>
          <w:rFonts w:ascii="Arial" w:eastAsia="Arial Unicode MS" w:hAnsi="Arial" w:cs="Arial"/>
        </w:rPr>
        <w:t>10</w:t>
      </w:r>
      <w:r w:rsidR="004A2CA8" w:rsidRPr="004A2CA8">
        <w:rPr>
          <w:rFonts w:ascii="Arial" w:eastAsia="Arial Unicode MS" w:hAnsi="Arial" w:cs="Arial"/>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6143EDEF" w14:textId="77777777" w:rsidR="004A2CA8" w:rsidRPr="004A2CA8" w:rsidRDefault="000E0C0D" w:rsidP="004A2CA8">
      <w:pPr>
        <w:tabs>
          <w:tab w:val="left" w:pos="567"/>
        </w:tabs>
        <w:spacing w:before="120" w:line="360" w:lineRule="auto"/>
        <w:jc w:val="both"/>
        <w:rPr>
          <w:rFonts w:ascii="Arial" w:eastAsia="Arial Unicode MS" w:hAnsi="Arial" w:cs="Arial"/>
        </w:rPr>
      </w:pPr>
      <w:r>
        <w:rPr>
          <w:rFonts w:ascii="Arial" w:eastAsia="Arial Unicode MS" w:hAnsi="Arial" w:cs="Arial"/>
        </w:rPr>
        <w:t>10</w:t>
      </w:r>
      <w:r w:rsidR="004A2CA8" w:rsidRPr="004A2CA8">
        <w:rPr>
          <w:rFonts w:ascii="Arial" w:eastAsia="Arial Unicode MS" w:hAnsi="Arial" w:cs="Arial"/>
        </w:rPr>
        <w:t>.1.2. O reequilíbrio econômico-financeiro pode ser concedido a qualquer tempo, independentemente de previsão contratual, desde que verificados os seguintes requisitos:</w:t>
      </w:r>
    </w:p>
    <w:p w14:paraId="060BC2D8"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o evento seja futuro e incerto;</w:t>
      </w:r>
    </w:p>
    <w:p w14:paraId="0C3E83DB"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o evento ocorra após a apresentação da proposta;</w:t>
      </w:r>
    </w:p>
    <w:p w14:paraId="5555228D"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o evento não ocorra por culpa da CONTRATADA;</w:t>
      </w:r>
    </w:p>
    <w:p w14:paraId="3E1B6BB1"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a possibilidade da revisão contratual seja aventada pela CONTRATADA ou pela CESAMA;</w:t>
      </w:r>
    </w:p>
    <w:p w14:paraId="3CFF316E"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2518116B"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27610226" w14:textId="77777777" w:rsidR="004A2CA8" w:rsidRPr="004A2CA8" w:rsidRDefault="004A2CA8" w:rsidP="004A2CA8">
      <w:pPr>
        <w:numPr>
          <w:ilvl w:val="0"/>
          <w:numId w:val="37"/>
        </w:numPr>
        <w:spacing w:before="120" w:line="360" w:lineRule="auto"/>
        <w:ind w:left="851" w:hanging="284"/>
        <w:jc w:val="both"/>
        <w:rPr>
          <w:rFonts w:ascii="Arial" w:eastAsia="Arial Unicode MS" w:hAnsi="Arial" w:cs="Arial"/>
        </w:rPr>
      </w:pPr>
      <w:r w:rsidRPr="004A2CA8">
        <w:rPr>
          <w:rFonts w:ascii="Arial" w:eastAsia="Arial Unicode MS" w:hAnsi="Arial" w:cs="Arial"/>
        </w:rPr>
        <w:t xml:space="preserve">seja demonstrada nos autos a quebra de equilíbrio econômico-financeiro do Contrato, por meio de apresentação de planilha de custos e documentação comprobatória correlata que demonstre que a contratação tornou-se inviável nas condições inicialmente pactuadas. </w:t>
      </w:r>
    </w:p>
    <w:p w14:paraId="4F9C4232"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38A46290" w14:textId="77777777" w:rsidR="004A2CA8" w:rsidRPr="00132E14"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lastRenderedPageBreak/>
        <w:t>10</w:t>
      </w:r>
      <w:r w:rsidR="004A2CA8" w:rsidRPr="00132E14">
        <w:rPr>
          <w:rFonts w:ascii="Arial" w:eastAsia="Arial Unicode MS" w:hAnsi="Arial" w:cs="Arial"/>
          <w:color w:val="000000"/>
        </w:rPr>
        <w:t xml:space="preserve">.1.4.  A extinção do contrato não configurará óbice para o reconhecimento do desequilíbrio econômico-financeiro, hipótese em que será concedida indenização por meio de termo indenizatório. </w:t>
      </w:r>
    </w:p>
    <w:p w14:paraId="15660575" w14:textId="77777777" w:rsidR="004A2CA8" w:rsidRPr="00132E14"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132E14">
        <w:rPr>
          <w:rFonts w:ascii="Arial" w:eastAsia="Arial Unicode MS" w:hAnsi="Arial" w:cs="Arial"/>
          <w:color w:val="000000"/>
        </w:rPr>
        <w:t>.1.4.1. O pedido de restabelecimento do equilíbrio econômico-financeiro deverá ser formulado durante a vigência do contrato e antes de eventual prorrogação.</w:t>
      </w:r>
    </w:p>
    <w:p w14:paraId="05EC1680"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132E14">
        <w:rPr>
          <w:rFonts w:ascii="Arial" w:eastAsia="Arial Unicode MS" w:hAnsi="Arial" w:cs="Arial"/>
          <w:color w:val="000000"/>
        </w:rPr>
        <w:t>.1.5.  É vedada a inclusão, por ocasião da repactuação do contrato, de benefícios</w:t>
      </w:r>
      <w:r w:rsidR="004A2CA8" w:rsidRPr="004A2CA8">
        <w:rPr>
          <w:rFonts w:ascii="Arial" w:eastAsia="Arial Unicode MS" w:hAnsi="Arial" w:cs="Arial"/>
          <w:color w:val="000000"/>
        </w:rPr>
        <w:t xml:space="preserve"> não previstos na proposta inicial, exceto quando se tornarem obrigatórios por força de instrumento legal. </w:t>
      </w:r>
    </w:p>
    <w:p w14:paraId="4D27DA6E"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 xml:space="preserve">.1.6.  Quando da solicitação da repactuação do contrato, esta somente será concedida mediante negociação entre as partes, considerando-se: </w:t>
      </w:r>
    </w:p>
    <w:p w14:paraId="0CF39511"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a. os preços praticados no mercado e ou em outros contratos da Administração; </w:t>
      </w:r>
    </w:p>
    <w:p w14:paraId="77AA5E40"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b. as particularidades do contrato em vigência; </w:t>
      </w:r>
    </w:p>
    <w:p w14:paraId="5DEEBC7A"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c. o novo acordo ou convenção coletiva das categorias profissionais; </w:t>
      </w:r>
    </w:p>
    <w:p w14:paraId="2AC17EA5"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d. a nova planilha com a variação dos custos apresentada; </w:t>
      </w:r>
    </w:p>
    <w:p w14:paraId="5C24501D"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e. indicadores setoriais, tabelas de fabricantes, valores oficiais de referência, tarifas públicas ou outros equivalentes; e </w:t>
      </w:r>
    </w:p>
    <w:p w14:paraId="78225002"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f. a disponibilidade orçamentária da Cesama. </w:t>
      </w:r>
    </w:p>
    <w:p w14:paraId="57645702"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 xml:space="preserve">.1.7.  A decisão sobre o pedido de repactuação do contrato deve ser feita no prazo </w:t>
      </w:r>
      <w:r w:rsidR="004A2CA8" w:rsidRPr="00132E14">
        <w:rPr>
          <w:rFonts w:ascii="Arial" w:eastAsia="Arial Unicode MS" w:hAnsi="Arial" w:cs="Arial"/>
          <w:color w:val="000000"/>
        </w:rPr>
        <w:t>máximo de 30 (trinta) dias, contados a partir da solicitação e da entrega dos comprovantes de variação dos custos, e encaminhada para decisão do diretor setorial.</w:t>
      </w:r>
      <w:r w:rsidR="004A2CA8" w:rsidRPr="004A2CA8">
        <w:rPr>
          <w:rFonts w:ascii="Arial" w:eastAsia="Arial Unicode MS" w:hAnsi="Arial" w:cs="Arial"/>
          <w:color w:val="000000"/>
        </w:rPr>
        <w:t xml:space="preserve"> </w:t>
      </w:r>
    </w:p>
    <w:p w14:paraId="3F6AD25A" w14:textId="77777777" w:rsidR="004A2CA8" w:rsidRPr="004A2CA8" w:rsidRDefault="000E0C0D" w:rsidP="004A2CA8">
      <w:pPr>
        <w:spacing w:before="120" w:line="360" w:lineRule="auto"/>
        <w:jc w:val="both"/>
        <w:rPr>
          <w:rFonts w:ascii="Arial" w:eastAsia="Arial Unicode MS" w:hAnsi="Arial" w:cs="Arial"/>
          <w:color w:val="000000"/>
        </w:rPr>
      </w:pPr>
      <w:r w:rsidRPr="00A94DC8">
        <w:rPr>
          <w:rFonts w:ascii="Arial" w:eastAsia="Arial Unicode MS" w:hAnsi="Arial" w:cs="Arial"/>
          <w:color w:val="000000"/>
        </w:rPr>
        <w:t>10</w:t>
      </w:r>
      <w:r w:rsidR="004A2CA8" w:rsidRPr="00A94DC8">
        <w:rPr>
          <w:rFonts w:ascii="Arial" w:eastAsia="Arial Unicode MS" w:hAnsi="Arial" w:cs="Arial"/>
          <w:color w:val="000000"/>
        </w:rPr>
        <w:t>.1.8.  O prazo referido no item anterior ficará suspenso enquanto a Contratada</w:t>
      </w:r>
      <w:r w:rsidR="004A2CA8" w:rsidRPr="004A2CA8">
        <w:rPr>
          <w:rFonts w:ascii="Arial" w:eastAsia="Arial Unicode MS" w:hAnsi="Arial" w:cs="Arial"/>
          <w:color w:val="000000"/>
        </w:rPr>
        <w:t xml:space="preserve"> não cumprir os atos ou apresentar a documentação solicitada pela Cesama para a comprovação da variação dos custos. </w:t>
      </w:r>
    </w:p>
    <w:p w14:paraId="00148C62"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 xml:space="preserve">.1.9. A Cesama poderá realizar diligências para conferir a variação de custos alegada pela Contratada. </w:t>
      </w:r>
    </w:p>
    <w:p w14:paraId="2F5A3C3B"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 xml:space="preserve">.1.10. Os novos valores contratuais decorrentes das repactuações terão suas vigências iniciadas observando-se o seguinte: </w:t>
      </w:r>
    </w:p>
    <w:p w14:paraId="33C578DB"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lastRenderedPageBreak/>
        <w:t xml:space="preserve">a. a partir da assinatura da apostila ou termo aditivo; </w:t>
      </w:r>
    </w:p>
    <w:p w14:paraId="39BA2D5F"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b. em data futura, desde que acordada entre as partes, sem prejuízo da contagem de periodicidade para concessão das repactuações futuras; ou </w:t>
      </w:r>
    </w:p>
    <w:p w14:paraId="366B57C0" w14:textId="77777777" w:rsidR="004A2CA8" w:rsidRPr="004A2CA8" w:rsidRDefault="004A2CA8" w:rsidP="004A2CA8">
      <w:pPr>
        <w:spacing w:before="120" w:line="360" w:lineRule="auto"/>
        <w:ind w:left="567"/>
        <w:jc w:val="both"/>
        <w:rPr>
          <w:rFonts w:ascii="Arial" w:eastAsia="Arial Unicode MS" w:hAnsi="Arial" w:cs="Arial"/>
          <w:color w:val="000000"/>
        </w:rPr>
      </w:pPr>
      <w:r w:rsidRPr="004A2CA8">
        <w:rPr>
          <w:rFonts w:ascii="Arial" w:eastAsia="Arial Unicode MS" w:hAnsi="Arial" w:cs="Arial"/>
          <w:color w:val="000000"/>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F122A1B" w14:textId="77777777" w:rsidR="004A2CA8" w:rsidRPr="004A2CA8" w:rsidRDefault="000E0C0D" w:rsidP="004A2CA8">
      <w:pPr>
        <w:spacing w:before="120" w:line="360" w:lineRule="auto"/>
        <w:jc w:val="both"/>
        <w:rPr>
          <w:rFonts w:ascii="Arial" w:eastAsia="Arial Unicode MS" w:hAnsi="Arial" w:cs="Arial"/>
          <w:color w:val="000000"/>
        </w:rPr>
      </w:pPr>
      <w:r w:rsidRPr="00A94DC8">
        <w:rPr>
          <w:rFonts w:ascii="Arial" w:eastAsia="Arial Unicode MS" w:hAnsi="Arial" w:cs="Arial"/>
          <w:color w:val="000000"/>
        </w:rPr>
        <w:t>10</w:t>
      </w:r>
      <w:r w:rsidR="004A2CA8" w:rsidRPr="00A94DC8">
        <w:rPr>
          <w:rFonts w:ascii="Arial" w:eastAsia="Arial Unicode MS" w:hAnsi="Arial" w:cs="Arial"/>
          <w:color w:val="000000"/>
        </w:rPr>
        <w:t>.1.11.  No caso previsto na alínea “c”, o pagamento retroativo deverá ser</w:t>
      </w:r>
      <w:r w:rsidR="004A2CA8" w:rsidRPr="004A2CA8">
        <w:rPr>
          <w:rFonts w:ascii="Arial" w:eastAsia="Arial Unicode MS" w:hAnsi="Arial" w:cs="Arial"/>
          <w:color w:val="000000"/>
        </w:rPr>
        <w:t xml:space="preserve"> concedido exclusivamente para os itens que motivaram a retroatividade, e apenas em relação à diferença porventura existente. </w:t>
      </w:r>
    </w:p>
    <w:p w14:paraId="06E620FC" w14:textId="77777777" w:rsidR="004A2CA8" w:rsidRPr="004A2CA8" w:rsidRDefault="000E0C0D" w:rsidP="004A2CA8">
      <w:pPr>
        <w:spacing w:before="120" w:line="360" w:lineRule="auto"/>
        <w:jc w:val="both"/>
        <w:rPr>
          <w:rFonts w:ascii="Arial" w:eastAsia="Arial Unicode MS" w:hAnsi="Arial" w:cs="Arial"/>
          <w:color w:val="000000"/>
        </w:rPr>
      </w:pPr>
      <w:r>
        <w:rPr>
          <w:rFonts w:ascii="Arial" w:eastAsia="Arial Unicode MS" w:hAnsi="Arial" w:cs="Arial"/>
          <w:color w:val="000000"/>
        </w:rPr>
        <w:t>10</w:t>
      </w:r>
      <w:r w:rsidR="004A2CA8" w:rsidRPr="004A2CA8">
        <w:rPr>
          <w:rFonts w:ascii="Arial" w:eastAsia="Arial Unicode MS" w:hAnsi="Arial" w:cs="Arial"/>
          <w:color w:val="000000"/>
        </w:rPr>
        <w:t>.1.12.  A Cesama deverá assegurar-se de que os preços contratados são compatíveis com aqueles praticados no mercado, de forma a garantir a continuidade da contratação mais vantajosa.</w:t>
      </w:r>
    </w:p>
    <w:p w14:paraId="458C087D" w14:textId="77777777" w:rsidR="004A2CA8" w:rsidRPr="004A2CA8" w:rsidRDefault="000E0C0D" w:rsidP="004A2CA8">
      <w:pPr>
        <w:tabs>
          <w:tab w:val="left" w:pos="567"/>
        </w:tabs>
        <w:spacing w:before="120" w:line="360" w:lineRule="auto"/>
        <w:jc w:val="both"/>
        <w:rPr>
          <w:rFonts w:ascii="Arial" w:eastAsia="Arial Unicode MS" w:hAnsi="Arial" w:cs="Arial"/>
          <w:b/>
        </w:rPr>
      </w:pPr>
      <w:r>
        <w:rPr>
          <w:rFonts w:ascii="Arial" w:eastAsia="Arial Unicode MS" w:hAnsi="Arial" w:cs="Arial"/>
          <w:b/>
        </w:rPr>
        <w:t>10</w:t>
      </w:r>
      <w:r w:rsidR="004A2CA8" w:rsidRPr="004A2CA8">
        <w:rPr>
          <w:rFonts w:ascii="Arial" w:eastAsia="Arial Unicode MS" w:hAnsi="Arial" w:cs="Arial"/>
          <w:b/>
        </w:rPr>
        <w:t>.2. Reajuste</w:t>
      </w:r>
    </w:p>
    <w:p w14:paraId="282E6BF1" w14:textId="77777777" w:rsidR="004A2CA8" w:rsidRPr="00F7196C" w:rsidRDefault="000E0C0D" w:rsidP="004A2CA8">
      <w:pPr>
        <w:spacing w:before="120" w:line="360" w:lineRule="auto"/>
        <w:jc w:val="both"/>
        <w:rPr>
          <w:rFonts w:ascii="Arial" w:eastAsia="Arial Unicode MS" w:hAnsi="Arial" w:cs="Arial"/>
          <w:color w:val="000000" w:themeColor="text1"/>
        </w:rPr>
      </w:pPr>
      <w:r>
        <w:rPr>
          <w:rFonts w:ascii="Arial" w:eastAsia="Arial Unicode MS" w:hAnsi="Arial" w:cs="Arial"/>
          <w:color w:val="000000" w:themeColor="text1"/>
        </w:rPr>
        <w:t>10</w:t>
      </w:r>
      <w:r w:rsidR="004A2CA8" w:rsidRPr="00F7196C">
        <w:rPr>
          <w:rFonts w:ascii="Arial" w:eastAsia="Arial Unicode MS" w:hAnsi="Arial" w:cs="Arial"/>
          <w:color w:val="000000" w:themeColor="text1"/>
        </w:rPr>
        <w:t>.2.1. Aplica-se o IPCA - Índice Nacional de Preços ao Consumidor Amplo para o reajustamento dos preços.</w:t>
      </w:r>
    </w:p>
    <w:p w14:paraId="17EFCFCD" w14:textId="77777777" w:rsidR="004A2CA8" w:rsidRPr="004A2CA8" w:rsidRDefault="000E0C0D" w:rsidP="004A2CA8">
      <w:pPr>
        <w:spacing w:before="120" w:line="360" w:lineRule="auto"/>
        <w:jc w:val="both"/>
        <w:rPr>
          <w:rFonts w:ascii="Arial" w:eastAsia="Arial Unicode MS" w:hAnsi="Arial" w:cs="Arial"/>
        </w:rPr>
      </w:pPr>
      <w:r>
        <w:rPr>
          <w:rFonts w:ascii="Arial" w:eastAsia="Arial Unicode MS" w:hAnsi="Arial" w:cs="Arial"/>
        </w:rPr>
        <w:t>10</w:t>
      </w:r>
      <w:r w:rsidR="004A2CA8" w:rsidRPr="004A2CA8">
        <w:rPr>
          <w:rFonts w:ascii="Arial" w:eastAsia="Arial Unicode MS" w:hAnsi="Arial" w:cs="Arial"/>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66039761" w14:textId="77777777" w:rsidR="004A2CA8" w:rsidRPr="004A2CA8" w:rsidRDefault="000E0C0D" w:rsidP="004A2CA8">
      <w:pPr>
        <w:spacing w:before="120" w:line="360" w:lineRule="auto"/>
        <w:jc w:val="both"/>
        <w:rPr>
          <w:rFonts w:ascii="Arial" w:eastAsia="Arial Unicode MS" w:hAnsi="Arial" w:cs="Arial"/>
        </w:rPr>
      </w:pPr>
      <w:r>
        <w:rPr>
          <w:rFonts w:ascii="Arial" w:eastAsia="Arial Unicode MS" w:hAnsi="Arial" w:cs="Arial"/>
        </w:rPr>
        <w:t>10</w:t>
      </w:r>
      <w:r w:rsidR="004A2CA8" w:rsidRPr="004A2CA8">
        <w:rPr>
          <w:rFonts w:ascii="Arial" w:eastAsia="Arial Unicode MS" w:hAnsi="Arial" w:cs="Arial"/>
        </w:rPr>
        <w:t xml:space="preserve">.2.3. O reajuste de preços previsto neste Contrato para fazer face à elevação dos custos da contratação, </w:t>
      </w:r>
      <w:r w:rsidR="004A2CA8" w:rsidRPr="004A2CA8">
        <w:rPr>
          <w:rFonts w:ascii="Arial" w:eastAsia="Arial Unicode MS" w:hAnsi="Arial" w:cs="Arial"/>
          <w:b/>
        </w:rPr>
        <w:t>respeitada a anualidade</w:t>
      </w:r>
      <w:r w:rsidR="004A2CA8" w:rsidRPr="004A2CA8">
        <w:rPr>
          <w:rFonts w:ascii="Arial" w:eastAsia="Arial Unicode MS" w:hAnsi="Arial" w:cs="Arial"/>
        </w:rPr>
        <w:t>, e que vier a ocorrer durante a vigência do Contrato, deverá ser solicitado pela CONTRATADA.</w:t>
      </w:r>
    </w:p>
    <w:p w14:paraId="32D34F03" w14:textId="77777777" w:rsidR="004A2CA8" w:rsidRPr="00F7196C" w:rsidRDefault="000E0C0D" w:rsidP="004A2CA8">
      <w:pPr>
        <w:spacing w:before="120" w:line="360" w:lineRule="auto"/>
        <w:jc w:val="both"/>
        <w:rPr>
          <w:rFonts w:ascii="Arial" w:eastAsia="Arial Unicode MS" w:hAnsi="Arial" w:cs="Arial"/>
          <w:color w:val="000000" w:themeColor="text1"/>
        </w:rPr>
      </w:pPr>
      <w:r>
        <w:rPr>
          <w:rFonts w:ascii="Arial" w:eastAsia="Arial Unicode MS" w:hAnsi="Arial" w:cs="Arial"/>
          <w:color w:val="000000" w:themeColor="text1"/>
        </w:rPr>
        <w:t>10</w:t>
      </w:r>
      <w:r w:rsidR="004A2CA8" w:rsidRPr="00F7196C">
        <w:rPr>
          <w:rFonts w:ascii="Arial" w:eastAsia="Arial Unicode MS" w:hAnsi="Arial" w:cs="Arial"/>
          <w:color w:val="000000" w:themeColor="text1"/>
        </w:rPr>
        <w:t xml:space="preserve">.2.4. Para o primeiro reajuste, </w:t>
      </w:r>
      <w:r w:rsidR="004A2CA8" w:rsidRPr="00F7196C">
        <w:rPr>
          <w:rFonts w:ascii="Arial" w:eastAsia="Arial Unicode MS" w:hAnsi="Arial" w:cs="Arial"/>
          <w:b/>
          <w:color w:val="000000" w:themeColor="text1"/>
        </w:rPr>
        <w:t xml:space="preserve">o marco inicial para a concessão do reajustamento de preços é a data limite da apresentação </w:t>
      </w:r>
      <w:r w:rsidR="00132E14" w:rsidRPr="00F7196C">
        <w:rPr>
          <w:rFonts w:ascii="Arial" w:eastAsia="Arial Unicode MS" w:hAnsi="Arial" w:cs="Arial"/>
          <w:b/>
          <w:color w:val="000000" w:themeColor="text1"/>
        </w:rPr>
        <w:t>da solicitação do credenciamento</w:t>
      </w:r>
      <w:r w:rsidR="004A2CA8" w:rsidRPr="00F7196C">
        <w:rPr>
          <w:rFonts w:ascii="Arial" w:eastAsia="Arial Unicode MS" w:hAnsi="Arial" w:cs="Arial"/>
          <w:color w:val="000000" w:themeColor="text1"/>
        </w:rPr>
        <w:t xml:space="preserve">. </w:t>
      </w:r>
    </w:p>
    <w:p w14:paraId="6F8AF9B5" w14:textId="77777777" w:rsidR="004A2CA8" w:rsidRPr="00132E14" w:rsidRDefault="000E0C0D" w:rsidP="004A2CA8">
      <w:pPr>
        <w:spacing w:before="120" w:line="360" w:lineRule="auto"/>
        <w:jc w:val="both"/>
        <w:rPr>
          <w:rFonts w:ascii="Arial" w:eastAsia="Arial Unicode MS" w:hAnsi="Arial" w:cs="Arial"/>
        </w:rPr>
      </w:pPr>
      <w:r>
        <w:rPr>
          <w:rFonts w:ascii="Arial" w:eastAsia="Arial Unicode MS" w:hAnsi="Arial" w:cs="Arial"/>
        </w:rPr>
        <w:lastRenderedPageBreak/>
        <w:t>10</w:t>
      </w:r>
      <w:r w:rsidR="004A2CA8" w:rsidRPr="00132E14">
        <w:rPr>
          <w:rFonts w:ascii="Arial" w:eastAsia="Arial Unicode MS" w:hAnsi="Arial" w:cs="Arial"/>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419A89DE" w14:textId="77777777" w:rsidR="004A2CA8" w:rsidRPr="004A2CA8" w:rsidRDefault="000E0C0D" w:rsidP="004A2CA8">
      <w:pPr>
        <w:spacing w:before="120" w:line="360" w:lineRule="auto"/>
        <w:jc w:val="both"/>
        <w:rPr>
          <w:rFonts w:ascii="Arial" w:eastAsia="Arial Unicode MS" w:hAnsi="Arial" w:cs="Arial"/>
        </w:rPr>
      </w:pPr>
      <w:r>
        <w:rPr>
          <w:rFonts w:ascii="Arial" w:eastAsia="Arial Unicode MS" w:hAnsi="Arial" w:cs="Arial"/>
        </w:rPr>
        <w:t>10</w:t>
      </w:r>
      <w:r w:rsidR="004A2CA8" w:rsidRPr="00132E14">
        <w:rPr>
          <w:rFonts w:ascii="Arial" w:eastAsia="Arial Unicode MS" w:hAnsi="Arial" w:cs="Arial"/>
        </w:rPr>
        <w:t>.2.5. O reajustamento dos preços deverá seguir as regras estabelecidas no Manual de Convênios e de Gestão e Fiscalização de Contrato, parte integrante do Regulamento Interno de Licitações, Contratos e Convênios da Cesama – RILC.</w:t>
      </w:r>
    </w:p>
    <w:p w14:paraId="60A7DFE4" w14:textId="77777777" w:rsidR="004A2CA8" w:rsidRPr="004A2CA8" w:rsidRDefault="004A2CA8" w:rsidP="00132E14">
      <w:pPr>
        <w:pStyle w:val="Recuodecorpodetexto"/>
        <w:spacing w:before="480" w:line="360" w:lineRule="auto"/>
        <w:ind w:left="0" w:firstLine="0"/>
        <w:rPr>
          <w:rFonts w:ascii="Arial" w:eastAsia="Arial Unicode MS" w:hAnsi="Arial" w:cs="Arial"/>
          <w:b/>
          <w:bCs/>
          <w:szCs w:val="24"/>
        </w:rPr>
      </w:pPr>
      <w:r w:rsidRPr="004A2CA8">
        <w:rPr>
          <w:rFonts w:ascii="Arial" w:eastAsia="Arial Unicode MS" w:hAnsi="Arial" w:cs="Arial"/>
          <w:b/>
          <w:bCs/>
          <w:szCs w:val="24"/>
        </w:rPr>
        <w:t>CLÁUSULA DÉCIMA</w:t>
      </w:r>
      <w:r w:rsidR="000E0C0D">
        <w:rPr>
          <w:rFonts w:ascii="Arial" w:eastAsia="Arial Unicode MS" w:hAnsi="Arial" w:cs="Arial"/>
          <w:b/>
          <w:bCs/>
          <w:szCs w:val="24"/>
        </w:rPr>
        <w:t xml:space="preserve"> PRIMEIRA</w:t>
      </w:r>
      <w:r w:rsidRPr="004A2CA8">
        <w:rPr>
          <w:rFonts w:ascii="Arial" w:eastAsia="Arial Unicode MS" w:hAnsi="Arial" w:cs="Arial"/>
          <w:b/>
          <w:bCs/>
          <w:szCs w:val="24"/>
        </w:rPr>
        <w:t>:  PENALIDADES</w:t>
      </w:r>
    </w:p>
    <w:p w14:paraId="23450A4B" w14:textId="77777777" w:rsidR="004A2CA8" w:rsidRPr="00132E14" w:rsidRDefault="000E0C0D" w:rsidP="004A2CA8">
      <w:pPr>
        <w:pStyle w:val="Corpodetexto2"/>
        <w:widowControl w:val="0"/>
        <w:spacing w:before="120" w:line="360" w:lineRule="auto"/>
        <w:rPr>
          <w:b w:val="0"/>
        </w:rPr>
      </w:pPr>
      <w:r>
        <w:rPr>
          <w:b w:val="0"/>
        </w:rPr>
        <w:t>11</w:t>
      </w:r>
      <w:r w:rsidR="004A2CA8" w:rsidRPr="00132E14">
        <w:rPr>
          <w:b w:val="0"/>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2AA89845" w14:textId="77777777" w:rsidR="004A2CA8" w:rsidRPr="00002ABE" w:rsidRDefault="000E0C0D" w:rsidP="004A2CA8">
      <w:pPr>
        <w:spacing w:before="120" w:line="360" w:lineRule="auto"/>
        <w:jc w:val="both"/>
        <w:rPr>
          <w:rFonts w:ascii="Arial" w:eastAsia="Arial Unicode MS" w:hAnsi="Arial" w:cs="Arial"/>
        </w:rPr>
      </w:pPr>
      <w:r>
        <w:rPr>
          <w:rFonts w:ascii="Arial" w:eastAsia="Arial Unicode MS" w:hAnsi="Arial" w:cs="Arial"/>
          <w:bCs/>
          <w:lang w:val="de-DE"/>
        </w:rPr>
        <w:t>11</w:t>
      </w:r>
      <w:r w:rsidR="004A2CA8" w:rsidRPr="004A2CA8">
        <w:rPr>
          <w:rFonts w:ascii="Arial" w:eastAsia="Arial Unicode MS" w:hAnsi="Arial" w:cs="Arial"/>
          <w:bCs/>
        </w:rPr>
        <w:t xml:space="preserve">.2. </w:t>
      </w:r>
      <w:r w:rsidR="004A2CA8" w:rsidRPr="004A2CA8">
        <w:rPr>
          <w:rFonts w:ascii="Arial" w:eastAsia="Arial Unicode MS" w:hAnsi="Arial" w:cs="Arial"/>
        </w:rPr>
        <w:t xml:space="preserve">O atraso injustificado na execução do objeto sujeita a CONTRATADA ao </w:t>
      </w:r>
      <w:r w:rsidR="004A2CA8" w:rsidRPr="00132E14">
        <w:rPr>
          <w:rFonts w:ascii="Arial" w:eastAsia="Arial Unicode MS" w:hAnsi="Arial" w:cs="Arial"/>
        </w:rPr>
        <w:t xml:space="preserve">pagamento de multa </w:t>
      </w:r>
      <w:r w:rsidR="004A2CA8" w:rsidRPr="00002ABE">
        <w:rPr>
          <w:rFonts w:ascii="Arial" w:eastAsia="Arial Unicode MS" w:hAnsi="Arial" w:cs="Arial"/>
        </w:rPr>
        <w:t>de mora de até 0,05% (zero vírgula zero cinco por cento) para cada dia de atraso</w:t>
      </w:r>
      <w:r w:rsidR="00112D86" w:rsidRPr="00002ABE">
        <w:rPr>
          <w:rFonts w:ascii="Arial" w:eastAsia="Arial Unicode MS" w:hAnsi="Arial" w:cs="Arial"/>
        </w:rPr>
        <w:t>, até o limite de 30% (trinta por cento),</w:t>
      </w:r>
      <w:r w:rsidR="00112D86" w:rsidRPr="00002ABE">
        <w:rPr>
          <w:rFonts w:ascii="Arial" w:hAnsi="Arial" w:cs="Arial"/>
        </w:rPr>
        <w:t xml:space="preserve"> </w:t>
      </w:r>
      <w:r w:rsidR="004A2CA8" w:rsidRPr="00002ABE">
        <w:rPr>
          <w:rFonts w:ascii="Arial" w:eastAsia="Arial Unicode MS" w:hAnsi="Arial" w:cs="Arial"/>
        </w:rPr>
        <w:t>sobre o valor global do instrumento contratual,</w:t>
      </w:r>
      <w:r w:rsidR="004A2CA8" w:rsidRPr="00002ABE">
        <w:rPr>
          <w:rFonts w:ascii="Arial" w:hAnsi="Arial" w:cs="Arial"/>
        </w:rPr>
        <w:t xml:space="preserve"> a contar da intimação da decisão administrativa que a tenha aplicado.</w:t>
      </w:r>
    </w:p>
    <w:p w14:paraId="20E64B50" w14:textId="77777777" w:rsidR="004A2CA8" w:rsidRPr="004A2CA8" w:rsidRDefault="000E0C0D" w:rsidP="004A2CA8">
      <w:pPr>
        <w:spacing w:before="120" w:line="360" w:lineRule="auto"/>
        <w:jc w:val="both"/>
        <w:rPr>
          <w:rFonts w:ascii="Arial" w:eastAsia="Arial Unicode MS" w:hAnsi="Arial" w:cs="Arial"/>
        </w:rPr>
      </w:pPr>
      <w:r w:rsidRPr="00002ABE">
        <w:rPr>
          <w:rFonts w:ascii="Arial" w:eastAsia="Arial Unicode MS" w:hAnsi="Arial" w:cs="Arial"/>
          <w:bCs/>
        </w:rPr>
        <w:t>11</w:t>
      </w:r>
      <w:r w:rsidR="004A2CA8" w:rsidRPr="00002ABE">
        <w:rPr>
          <w:rFonts w:ascii="Arial" w:eastAsia="Arial Unicode MS" w:hAnsi="Arial" w:cs="Arial"/>
          <w:bCs/>
        </w:rPr>
        <w:t xml:space="preserve">.2.1. </w:t>
      </w:r>
      <w:r w:rsidR="004A2CA8" w:rsidRPr="00002ABE">
        <w:rPr>
          <w:rFonts w:ascii="Arial" w:eastAsia="Arial Unicode MS" w:hAnsi="Arial" w:cs="Arial"/>
        </w:rPr>
        <w:t xml:space="preserve">A multa a que alude </w:t>
      </w:r>
      <w:r w:rsidR="004A2CA8" w:rsidRPr="00A94DC8">
        <w:rPr>
          <w:rFonts w:ascii="Arial" w:eastAsia="Arial Unicode MS" w:hAnsi="Arial" w:cs="Arial"/>
        </w:rPr>
        <w:t xml:space="preserve">o item </w:t>
      </w:r>
      <w:r w:rsidRPr="00A94DC8">
        <w:rPr>
          <w:rFonts w:ascii="Arial" w:eastAsia="Arial Unicode MS" w:hAnsi="Arial" w:cs="Arial"/>
        </w:rPr>
        <w:t>11</w:t>
      </w:r>
      <w:r w:rsidR="004A2CA8" w:rsidRPr="00A94DC8">
        <w:rPr>
          <w:rFonts w:ascii="Arial" w:eastAsia="Arial Unicode MS" w:hAnsi="Arial" w:cs="Arial"/>
        </w:rPr>
        <w:t>.2 não</w:t>
      </w:r>
      <w:r w:rsidR="004A2CA8" w:rsidRPr="004A2CA8">
        <w:rPr>
          <w:rFonts w:ascii="Arial" w:eastAsia="Arial Unicode MS" w:hAnsi="Arial" w:cs="Arial"/>
        </w:rPr>
        <w:t xml:space="preserve"> impede que a CESAMA rescinda o contrato e aplique as outras sanções previstas neste instrumento e em Lei.</w:t>
      </w:r>
    </w:p>
    <w:p w14:paraId="3DE3F10A" w14:textId="77777777" w:rsidR="004A2CA8" w:rsidRPr="00132E14" w:rsidRDefault="000E0C0D" w:rsidP="004A2CA8">
      <w:pPr>
        <w:widowControl w:val="0"/>
        <w:spacing w:before="120" w:line="360" w:lineRule="auto"/>
        <w:jc w:val="both"/>
        <w:rPr>
          <w:rFonts w:ascii="Arial" w:hAnsi="Arial" w:cs="Arial"/>
        </w:rPr>
      </w:pPr>
      <w:r>
        <w:rPr>
          <w:rFonts w:ascii="Arial" w:eastAsia="Arial Unicode MS" w:hAnsi="Arial" w:cs="Arial"/>
          <w:bCs/>
        </w:rPr>
        <w:t>11</w:t>
      </w:r>
      <w:r w:rsidR="004A2CA8" w:rsidRPr="00132E14">
        <w:rPr>
          <w:rFonts w:ascii="Arial" w:eastAsia="Arial Unicode MS" w:hAnsi="Arial" w:cs="Arial"/>
          <w:bCs/>
        </w:rPr>
        <w:t xml:space="preserve">.3. </w:t>
      </w:r>
      <w:r w:rsidR="004A2CA8" w:rsidRPr="00132E14">
        <w:rPr>
          <w:rFonts w:ascii="Arial" w:hAnsi="Arial" w:cs="Arial"/>
        </w:rPr>
        <w:t>Os valores das multas aplicadas após regular processo administrativo, a critério da CESAMA, serão descontados da garantia, quando houver,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Civil brasileiro ou a cobrança judicial quando for o caso.</w:t>
      </w:r>
    </w:p>
    <w:p w14:paraId="6CA2D037" w14:textId="77777777" w:rsidR="004A2CA8" w:rsidRPr="00132E14" w:rsidRDefault="000E0C0D" w:rsidP="004A2CA8">
      <w:pPr>
        <w:pStyle w:val="Corpodetexto2"/>
        <w:widowControl w:val="0"/>
        <w:spacing w:before="120" w:line="360" w:lineRule="auto"/>
        <w:rPr>
          <w:b w:val="0"/>
        </w:rPr>
      </w:pPr>
      <w:r>
        <w:rPr>
          <w:rFonts w:eastAsia="Arial Unicode MS"/>
          <w:b w:val="0"/>
          <w:bCs w:val="0"/>
        </w:rPr>
        <w:t>11</w:t>
      </w:r>
      <w:r w:rsidR="004A2CA8" w:rsidRPr="00132E14">
        <w:rPr>
          <w:rFonts w:eastAsia="Arial Unicode MS"/>
          <w:b w:val="0"/>
          <w:bCs w:val="0"/>
        </w:rPr>
        <w:t xml:space="preserve">.3.1 </w:t>
      </w:r>
      <w:r w:rsidR="004A2CA8" w:rsidRPr="00132E14">
        <w:rPr>
          <w:b w:val="0"/>
        </w:rPr>
        <w:t xml:space="preserve">A multa deverá ser recolhida no prazo de 05 (cinco) dias úteis, a contar da </w:t>
      </w:r>
      <w:r w:rsidR="004A2CA8" w:rsidRPr="00132E14">
        <w:rPr>
          <w:b w:val="0"/>
        </w:rPr>
        <w:lastRenderedPageBreak/>
        <w:t>intimação da decisão administrativa que a tenha aplicado.</w:t>
      </w:r>
    </w:p>
    <w:p w14:paraId="3D1AC80A"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4A2CA8" w:rsidRPr="004A2CA8">
        <w:rPr>
          <w:rFonts w:ascii="Arial" w:eastAsia="Arial Unicode MS" w:hAnsi="Arial" w:cs="Arial"/>
          <w:bCs/>
        </w:rPr>
        <w:t>.4. Pelo cometimento de quaisquer infrações prevista neste Contrato e no RILC, garantida a prévia defesa, a CESAMA poderá aplicar as seguintes sanções:</w:t>
      </w:r>
    </w:p>
    <w:p w14:paraId="4778FD6D" w14:textId="77777777" w:rsidR="004A2CA8" w:rsidRPr="004A2CA8" w:rsidRDefault="004A2CA8" w:rsidP="004A2CA8">
      <w:pPr>
        <w:numPr>
          <w:ilvl w:val="0"/>
          <w:numId w:val="38"/>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advertência;</w:t>
      </w:r>
    </w:p>
    <w:p w14:paraId="079F179E" w14:textId="77777777" w:rsidR="004A2CA8" w:rsidRPr="00A94DC8" w:rsidRDefault="004A2CA8" w:rsidP="004A2CA8">
      <w:pPr>
        <w:numPr>
          <w:ilvl w:val="0"/>
          <w:numId w:val="38"/>
        </w:numPr>
        <w:spacing w:before="120" w:line="360" w:lineRule="auto"/>
        <w:ind w:left="567" w:firstLine="0"/>
        <w:jc w:val="both"/>
        <w:rPr>
          <w:rFonts w:ascii="Arial" w:eastAsia="Arial Unicode MS" w:hAnsi="Arial" w:cs="Arial"/>
          <w:bCs/>
        </w:rPr>
      </w:pPr>
      <w:r w:rsidRPr="00A94DC8">
        <w:rPr>
          <w:rFonts w:ascii="Arial" w:eastAsia="Arial Unicode MS" w:hAnsi="Arial" w:cs="Arial"/>
          <w:bCs/>
        </w:rPr>
        <w:t xml:space="preserve">multa moratória, na forma prevista no item </w:t>
      </w:r>
      <w:r w:rsidR="000E0C0D" w:rsidRPr="00A94DC8">
        <w:rPr>
          <w:rFonts w:ascii="Arial" w:eastAsia="Arial Unicode MS" w:hAnsi="Arial" w:cs="Arial"/>
          <w:bCs/>
        </w:rPr>
        <w:t>11</w:t>
      </w:r>
      <w:r w:rsidRPr="00A94DC8">
        <w:rPr>
          <w:rFonts w:ascii="Arial" w:eastAsia="Arial Unicode MS" w:hAnsi="Arial" w:cs="Arial"/>
          <w:bCs/>
        </w:rPr>
        <w:t>.2 ;</w:t>
      </w:r>
    </w:p>
    <w:p w14:paraId="7D59B3C7" w14:textId="77777777" w:rsidR="004A2CA8" w:rsidRPr="00132E14" w:rsidRDefault="004A2CA8" w:rsidP="004A2CA8">
      <w:pPr>
        <w:numPr>
          <w:ilvl w:val="0"/>
          <w:numId w:val="38"/>
        </w:numPr>
        <w:spacing w:before="120" w:line="360" w:lineRule="auto"/>
        <w:ind w:left="567" w:firstLine="0"/>
        <w:jc w:val="both"/>
        <w:rPr>
          <w:rFonts w:ascii="Arial" w:eastAsia="Arial Unicode MS" w:hAnsi="Arial" w:cs="Arial"/>
          <w:bCs/>
        </w:rPr>
      </w:pPr>
      <w:r w:rsidRPr="00132E14">
        <w:rPr>
          <w:rFonts w:ascii="Arial" w:eastAsia="Arial Unicode MS" w:hAnsi="Arial" w:cs="Arial"/>
          <w:bCs/>
        </w:rPr>
        <w:t>multa compensatória de até 3% (três por cento) do valor do Contrato;</w:t>
      </w:r>
    </w:p>
    <w:p w14:paraId="7552E003" w14:textId="77777777" w:rsidR="004A2CA8" w:rsidRPr="004A2CA8" w:rsidRDefault="004A2CA8" w:rsidP="004A2CA8">
      <w:pPr>
        <w:numPr>
          <w:ilvl w:val="0"/>
          <w:numId w:val="38"/>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suspensão do direito de participar de licitação e impedimento de contratar com a CESAMA, por até 02 (dois) anos.</w:t>
      </w:r>
    </w:p>
    <w:p w14:paraId="0768C3B6"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4A2CA8" w:rsidRPr="004A2CA8">
        <w:rPr>
          <w:rFonts w:ascii="Arial" w:eastAsia="Arial Unicode MS" w:hAnsi="Arial" w:cs="Arial"/>
          <w:bCs/>
        </w:rPr>
        <w:t>.4.1. A sanção de advertência é cabível sempre que o ato praticado, ainda que ilícito, não seja suficiente para acarretar danos à CESAMA, suas instalações, pessoas, imagem, meio ambiente, ou a terceiros.</w:t>
      </w:r>
    </w:p>
    <w:p w14:paraId="5928D0E4" w14:textId="77777777" w:rsidR="004A2CA8" w:rsidRPr="004A2CA8" w:rsidRDefault="000E0C0D" w:rsidP="004A2CA8">
      <w:pPr>
        <w:spacing w:before="120" w:line="360" w:lineRule="auto"/>
        <w:jc w:val="both"/>
        <w:rPr>
          <w:rFonts w:ascii="Arial" w:hAnsi="Arial" w:cs="Arial"/>
        </w:rPr>
      </w:pPr>
      <w:r>
        <w:rPr>
          <w:rFonts w:ascii="Arial" w:eastAsia="Arial Unicode MS" w:hAnsi="Arial" w:cs="Arial"/>
          <w:bCs/>
        </w:rPr>
        <w:t>11</w:t>
      </w:r>
      <w:r w:rsidR="004A2CA8" w:rsidRPr="004A2CA8">
        <w:rPr>
          <w:rFonts w:ascii="Arial" w:eastAsia="Arial Unicode MS" w:hAnsi="Arial" w:cs="Arial"/>
          <w:bCs/>
        </w:rPr>
        <w:t xml:space="preserve">.4.2. A </w:t>
      </w:r>
      <w:r w:rsidR="004A2CA8" w:rsidRPr="004A2CA8">
        <w:rPr>
          <w:rFonts w:ascii="Arial" w:hAnsi="Arial" w:cs="Arial"/>
        </w:rPr>
        <w:t xml:space="preserve">reincidência da sanção de advertência poderá ensejar a aplicação de </w:t>
      </w:r>
      <w:r w:rsidR="004A2CA8" w:rsidRPr="00132E14">
        <w:rPr>
          <w:rFonts w:ascii="Arial" w:hAnsi="Arial" w:cs="Arial"/>
        </w:rPr>
        <w:t>penalidade de multa.</w:t>
      </w:r>
    </w:p>
    <w:p w14:paraId="0DE2A860"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4A2CA8" w:rsidRPr="004A2CA8">
        <w:rPr>
          <w:rFonts w:ascii="Arial" w:eastAsia="Arial Unicode MS" w:hAnsi="Arial" w:cs="Arial"/>
          <w:bCs/>
        </w:rPr>
        <w:t>.</w:t>
      </w:r>
      <w:r w:rsidR="00132E14">
        <w:rPr>
          <w:rFonts w:ascii="Arial" w:eastAsia="Arial Unicode MS" w:hAnsi="Arial" w:cs="Arial"/>
          <w:bCs/>
        </w:rPr>
        <w:t>5</w:t>
      </w:r>
      <w:r w:rsidR="004A2CA8" w:rsidRPr="004A2CA8">
        <w:rPr>
          <w:rFonts w:ascii="Arial" w:eastAsia="Arial Unicode MS" w:hAnsi="Arial" w:cs="Arial"/>
          <w:bCs/>
        </w:rPr>
        <w:t>. O não pagamento da multa aplicada importará na tomada de medidas judiciais cabíveis e na aplicação da sanção de suspensão do direito de participar de licitação e impedimento de contratar com a CESAMA, por até 02 (dois) anos.</w:t>
      </w:r>
    </w:p>
    <w:p w14:paraId="4B6233C8" w14:textId="77777777" w:rsidR="004A2CA8" w:rsidRPr="00132E14" w:rsidRDefault="000E0C0D" w:rsidP="004A2CA8">
      <w:pPr>
        <w:spacing w:before="120" w:line="360" w:lineRule="auto"/>
        <w:jc w:val="both"/>
        <w:rPr>
          <w:rFonts w:ascii="Arial" w:eastAsia="Arial Unicode MS" w:hAnsi="Arial" w:cs="Arial"/>
          <w:bCs/>
        </w:rPr>
      </w:pPr>
      <w:r w:rsidRPr="00A94DC8">
        <w:rPr>
          <w:rFonts w:ascii="Arial" w:eastAsia="Arial Unicode MS" w:hAnsi="Arial" w:cs="Arial"/>
          <w:bCs/>
        </w:rPr>
        <w:t>11</w:t>
      </w:r>
      <w:r w:rsidR="004A2CA8" w:rsidRPr="00A94DC8">
        <w:rPr>
          <w:rFonts w:ascii="Arial" w:eastAsia="Arial Unicode MS" w:hAnsi="Arial" w:cs="Arial"/>
          <w:bCs/>
        </w:rPr>
        <w:t>.</w:t>
      </w:r>
      <w:r w:rsidR="00132E14" w:rsidRPr="00A94DC8">
        <w:rPr>
          <w:rFonts w:ascii="Arial" w:eastAsia="Arial Unicode MS" w:hAnsi="Arial" w:cs="Arial"/>
          <w:bCs/>
        </w:rPr>
        <w:t>6</w:t>
      </w:r>
      <w:r w:rsidR="004A2CA8" w:rsidRPr="00A94DC8">
        <w:rPr>
          <w:rFonts w:ascii="Arial" w:eastAsia="Arial Unicode MS" w:hAnsi="Arial" w:cs="Arial"/>
          <w:bCs/>
        </w:rPr>
        <w:t xml:space="preserve">. A sanção prevista no item </w:t>
      </w:r>
      <w:r w:rsidRPr="00A94DC8">
        <w:rPr>
          <w:rFonts w:ascii="Arial" w:eastAsia="Arial Unicode MS" w:hAnsi="Arial" w:cs="Arial"/>
          <w:bCs/>
        </w:rPr>
        <w:t>11</w:t>
      </w:r>
      <w:r w:rsidR="004A2CA8" w:rsidRPr="00A94DC8">
        <w:rPr>
          <w:rFonts w:ascii="Arial" w:eastAsia="Arial Unicode MS" w:hAnsi="Arial" w:cs="Arial"/>
          <w:bCs/>
        </w:rPr>
        <w:t>.4, alínea “d” poderá também ser aplicada, nos</w:t>
      </w:r>
      <w:r w:rsidR="004A2CA8" w:rsidRPr="00132E14">
        <w:rPr>
          <w:rFonts w:ascii="Arial" w:eastAsia="Arial Unicode MS" w:hAnsi="Arial" w:cs="Arial"/>
          <w:bCs/>
        </w:rPr>
        <w:t xml:space="preserve"> termos do artigo 84 da Lei nº13.303/16, às empresas ou aos profissionais que:</w:t>
      </w:r>
    </w:p>
    <w:p w14:paraId="11694F62" w14:textId="77777777" w:rsidR="004A2CA8" w:rsidRPr="004A2CA8" w:rsidRDefault="004A2CA8" w:rsidP="004A2CA8">
      <w:pPr>
        <w:numPr>
          <w:ilvl w:val="0"/>
          <w:numId w:val="39"/>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tenham sofrido condenação definitiva por praticarem, por meios dolosos, fraude fiscal no recolhimento de quaisquer tributos;</w:t>
      </w:r>
    </w:p>
    <w:p w14:paraId="10172045" w14:textId="77777777" w:rsidR="004A2CA8" w:rsidRPr="004A2CA8" w:rsidRDefault="004A2CA8" w:rsidP="004A2CA8">
      <w:pPr>
        <w:numPr>
          <w:ilvl w:val="0"/>
          <w:numId w:val="39"/>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tenham praticado atos ilícitos visando a frustrar os objetivos da licitação;</w:t>
      </w:r>
    </w:p>
    <w:p w14:paraId="623DBD59" w14:textId="77777777" w:rsidR="004A2CA8" w:rsidRPr="004A2CA8" w:rsidRDefault="004A2CA8" w:rsidP="004A2CA8">
      <w:pPr>
        <w:numPr>
          <w:ilvl w:val="0"/>
          <w:numId w:val="39"/>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demonstrem não possuir idoneidade para contratar com a Cesama em virtude de atos ilícitos praticados.</w:t>
      </w:r>
    </w:p>
    <w:p w14:paraId="7595E7B4"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4A2CA8" w:rsidRPr="004A2CA8">
        <w:rPr>
          <w:rFonts w:ascii="Arial" w:eastAsia="Arial Unicode MS" w:hAnsi="Arial" w:cs="Arial"/>
          <w:bCs/>
        </w:rPr>
        <w:t>.</w:t>
      </w:r>
      <w:r w:rsidR="00132E14">
        <w:rPr>
          <w:rFonts w:ascii="Arial" w:eastAsia="Arial Unicode MS" w:hAnsi="Arial" w:cs="Arial"/>
          <w:bCs/>
        </w:rPr>
        <w:t>7</w:t>
      </w:r>
      <w:r w:rsidR="004A2CA8" w:rsidRPr="004A2CA8">
        <w:rPr>
          <w:rFonts w:ascii="Arial" w:eastAsia="Arial Unicode MS" w:hAnsi="Arial" w:cs="Arial"/>
          <w:bCs/>
        </w:rPr>
        <w:t>. São consideradas condutas reprováveis e passíveis de sanções, dentre outras:</w:t>
      </w:r>
    </w:p>
    <w:p w14:paraId="12E6E592"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não atender, sem justificativa, à convocação para assinatura do Contrato ou retirada do instrumento equivalente;</w:t>
      </w:r>
    </w:p>
    <w:p w14:paraId="3F01CB36"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lastRenderedPageBreak/>
        <w:t>apresentar documento falso em qualquer processo administrativo instaurado pela CESAMA;</w:t>
      </w:r>
    </w:p>
    <w:p w14:paraId="42DDA0CC"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frustrar ou fraudar, mediante ajuste, combinação ou qualquer outro expediente, o processo de contratação;</w:t>
      </w:r>
    </w:p>
    <w:p w14:paraId="4B6E8534"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afastar ou procurar afastar participante, por meio de violência, grave ameaça, fraude ou oferecimento de vantagem de qualquer tipo;</w:t>
      </w:r>
    </w:p>
    <w:p w14:paraId="69F90696"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agir de má-fé na relação contratual, comprovada em processo específico;</w:t>
      </w:r>
    </w:p>
    <w:p w14:paraId="117E9B83"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incorrer em inexecução contratual;</w:t>
      </w:r>
    </w:p>
    <w:p w14:paraId="41209D19"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ter frustrado ou fraudado, mediante ajuste, combinação ou qualquer outro expediente, o caráter competitivo de procedimento licitatório público;</w:t>
      </w:r>
    </w:p>
    <w:p w14:paraId="1B379DE1"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 ter impedido, perturbado ou fraudado a realização de qualquer ato de procedimento licitatório público; </w:t>
      </w:r>
    </w:p>
    <w:p w14:paraId="3FB07364"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  ter afastado ou procurado afastar licitante, por meio de fraude ou oferecimento de vantagem de qualquer tipo; </w:t>
      </w:r>
    </w:p>
    <w:p w14:paraId="6F479513"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  ter fraudado licitação pública ou contrato dela decorrente; </w:t>
      </w:r>
    </w:p>
    <w:p w14:paraId="282EDA43"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ter criado, de modo fraudulento ou irregular, pessoa jurídica para participar de licitação pública ou celebrar contrato administrativo; </w:t>
      </w:r>
    </w:p>
    <w:p w14:paraId="28780698"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1FA1CF49"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 xml:space="preserve"> ter manipulado ou fraudado o equilíbrio econômico financeiro dos contratos celebrados com a Administração Pública; </w:t>
      </w:r>
    </w:p>
    <w:p w14:paraId="1D99E3BC" w14:textId="77777777" w:rsidR="004A2CA8" w:rsidRPr="004A2CA8" w:rsidRDefault="004A2CA8" w:rsidP="004A2CA8">
      <w:pPr>
        <w:numPr>
          <w:ilvl w:val="0"/>
          <w:numId w:val="40"/>
        </w:numPr>
        <w:spacing w:before="120" w:line="360" w:lineRule="auto"/>
        <w:ind w:left="567" w:firstLine="0"/>
        <w:jc w:val="both"/>
        <w:rPr>
          <w:rFonts w:ascii="Arial" w:eastAsia="Arial Unicode MS" w:hAnsi="Arial" w:cs="Arial"/>
          <w:bCs/>
        </w:rPr>
      </w:pPr>
      <w:r w:rsidRPr="004A2CA8">
        <w:rPr>
          <w:rFonts w:ascii="Arial" w:eastAsia="Arial Unicode MS" w:hAnsi="Arial" w:cs="Arial"/>
          <w:bCs/>
        </w:rPr>
        <w:t>ter dificultado atividade de investigação ou fiscalização de órgãos, entidades ou agentes públicos, ou ter intervindo em sua atuação, inclusive no âmbito das agências reguladoras e dos órgãos de fiscalização.</w:t>
      </w:r>
    </w:p>
    <w:p w14:paraId="33C27053"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lastRenderedPageBreak/>
        <w:t>11</w:t>
      </w:r>
      <w:r w:rsidR="00132E14">
        <w:rPr>
          <w:rFonts w:ascii="Arial" w:eastAsia="Arial Unicode MS" w:hAnsi="Arial" w:cs="Arial"/>
          <w:bCs/>
        </w:rPr>
        <w:t>.8</w:t>
      </w:r>
      <w:r w:rsidR="004A2CA8" w:rsidRPr="004A2CA8">
        <w:rPr>
          <w:rFonts w:ascii="Arial" w:eastAsia="Arial Unicode MS" w:hAnsi="Arial" w:cs="Arial"/>
          <w:bCs/>
        </w:rPr>
        <w:t>. Cabe a sanção de suspensão em razão de ação ou omissão capaz de causar, ou que tenha causado dano à CESAMA, suas instalações, pessoas, imagem, meio ambiente ou a terceiros.</w:t>
      </w:r>
    </w:p>
    <w:p w14:paraId="455BEF80" w14:textId="77777777" w:rsidR="004A2CA8" w:rsidRPr="00132E14"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132E14">
        <w:rPr>
          <w:rFonts w:ascii="Arial" w:eastAsia="Arial Unicode MS" w:hAnsi="Arial" w:cs="Arial"/>
          <w:bCs/>
        </w:rPr>
        <w:t>.8</w:t>
      </w:r>
      <w:r w:rsidR="004A2CA8" w:rsidRPr="004A2CA8">
        <w:rPr>
          <w:rFonts w:ascii="Arial" w:eastAsia="Arial Unicode MS" w:hAnsi="Arial" w:cs="Arial"/>
          <w:bCs/>
        </w:rPr>
        <w:t xml:space="preserve">.1. Conforme a extensão do dano ocorrido ou passível de ocorrência, a </w:t>
      </w:r>
      <w:r w:rsidR="004A2CA8" w:rsidRPr="00132E14">
        <w:rPr>
          <w:rFonts w:ascii="Arial" w:eastAsia="Arial Unicode MS" w:hAnsi="Arial" w:cs="Arial"/>
          <w:bCs/>
        </w:rPr>
        <w:t>suspensão poderá ser branda, média, ou grave.</w:t>
      </w:r>
    </w:p>
    <w:p w14:paraId="72FFE90C"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132E14" w:rsidRPr="00132E14">
        <w:rPr>
          <w:rFonts w:ascii="Arial" w:eastAsia="Arial Unicode MS" w:hAnsi="Arial" w:cs="Arial"/>
          <w:bCs/>
        </w:rPr>
        <w:t>.8</w:t>
      </w:r>
      <w:r w:rsidR="004A2CA8" w:rsidRPr="00132E14">
        <w:rPr>
          <w:rFonts w:ascii="Arial" w:eastAsia="Arial Unicode MS" w:hAnsi="Arial" w:cs="Arial"/>
          <w:bCs/>
        </w:rPr>
        <w:t>.1.1. Constitui falta grave o não pagamento de salário, de vale-transporte e de auxílio alimentação dos empregados na data fixada, o que poderá dar ensejo à rescisão do contrato, sem prejuízo da aplicação das sanções cabíveis.</w:t>
      </w:r>
    </w:p>
    <w:p w14:paraId="5E9C729C" w14:textId="77777777" w:rsidR="004A2CA8" w:rsidRPr="00132E14"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4A2CA8" w:rsidRPr="004A2CA8">
        <w:rPr>
          <w:rFonts w:ascii="Arial" w:eastAsia="Arial Unicode MS" w:hAnsi="Arial" w:cs="Arial"/>
          <w:bCs/>
        </w:rPr>
        <w:t>.</w:t>
      </w:r>
      <w:r w:rsidR="00132E14">
        <w:rPr>
          <w:rFonts w:ascii="Arial" w:eastAsia="Arial Unicode MS" w:hAnsi="Arial" w:cs="Arial"/>
          <w:bCs/>
        </w:rPr>
        <w:t>8</w:t>
      </w:r>
      <w:r w:rsidR="004A2CA8" w:rsidRPr="004A2CA8">
        <w:rPr>
          <w:rFonts w:ascii="Arial" w:eastAsia="Arial Unicode MS" w:hAnsi="Arial" w:cs="Arial"/>
          <w:bCs/>
        </w:rPr>
        <w:t xml:space="preserve">.2.  A sanção de suspensão do direito de participar de licitação e impedimento </w:t>
      </w:r>
      <w:r w:rsidR="004A2CA8" w:rsidRPr="00132E14">
        <w:rPr>
          <w:rFonts w:ascii="Arial" w:eastAsia="Arial Unicode MS" w:hAnsi="Arial" w:cs="Arial"/>
          <w:bCs/>
        </w:rPr>
        <w:t>de contratar importa, durante sua vigência, na suspensão de registro cadastral, se existente, ou no impedimento de realizar inscrição cadastral, e acarretará na rescisão de contratos vigentes, ressalvadas as hipóteses a seguir:</w:t>
      </w:r>
    </w:p>
    <w:p w14:paraId="32E5B140" w14:textId="77777777" w:rsidR="004A2CA8" w:rsidRPr="00132E14" w:rsidRDefault="004A2CA8" w:rsidP="004A2CA8">
      <w:pPr>
        <w:spacing w:before="120" w:line="360" w:lineRule="auto"/>
        <w:ind w:left="567"/>
        <w:jc w:val="both"/>
        <w:rPr>
          <w:rFonts w:ascii="Arial" w:eastAsia="Arial Unicode MS" w:hAnsi="Arial" w:cs="Arial"/>
          <w:bCs/>
        </w:rPr>
      </w:pPr>
      <w:r w:rsidRPr="00132E14">
        <w:rPr>
          <w:rFonts w:ascii="Arial" w:eastAsia="Arial Unicode MS" w:hAnsi="Arial" w:cs="Arial"/>
          <w:bCs/>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30CDB147" w14:textId="77777777" w:rsidR="004A2CA8" w:rsidRPr="004A2CA8" w:rsidRDefault="004A2CA8" w:rsidP="004A2CA8">
      <w:pPr>
        <w:spacing w:before="120" w:line="360" w:lineRule="auto"/>
        <w:ind w:left="567"/>
        <w:jc w:val="both"/>
        <w:rPr>
          <w:rFonts w:ascii="Arial" w:eastAsia="Arial Unicode MS" w:hAnsi="Arial" w:cs="Arial"/>
          <w:bCs/>
        </w:rPr>
      </w:pPr>
      <w:r w:rsidRPr="00132E14">
        <w:rPr>
          <w:rFonts w:ascii="Arial" w:eastAsia="Arial Unicode MS" w:hAnsi="Arial" w:cs="Arial"/>
          <w:bCs/>
        </w:rPr>
        <w:t>b. Contrato em andamento, firmado com consórcio, na hipótese de sobrevir a aplicação da penalidade de suspensão a empresa consorciada.</w:t>
      </w:r>
    </w:p>
    <w:p w14:paraId="5E16C024"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bCs/>
        </w:rPr>
        <w:t>11</w:t>
      </w:r>
      <w:r w:rsidR="00132E14">
        <w:rPr>
          <w:rFonts w:ascii="Arial" w:eastAsia="Arial Unicode MS" w:hAnsi="Arial" w:cs="Arial"/>
          <w:bCs/>
        </w:rPr>
        <w:t>.8</w:t>
      </w:r>
      <w:r w:rsidR="004A2CA8" w:rsidRPr="004A2CA8">
        <w:rPr>
          <w:rFonts w:ascii="Arial" w:eastAsia="Arial Unicode MS" w:hAnsi="Arial" w:cs="Arial"/>
          <w:bCs/>
        </w:rPr>
        <w:t>.3. A reincidência de prática punível com suspensão, ocorrida num período de até 2 (dois) anos a contar do término da primeira imputação, implicará no agravamento da sanção a ser aplicada.</w:t>
      </w:r>
    </w:p>
    <w:p w14:paraId="29D60CA1" w14:textId="77777777" w:rsidR="004A2CA8" w:rsidRPr="004A2CA8" w:rsidRDefault="000E0C0D" w:rsidP="004A2CA8">
      <w:pPr>
        <w:spacing w:before="120" w:line="360" w:lineRule="auto"/>
        <w:jc w:val="both"/>
        <w:rPr>
          <w:rFonts w:ascii="Arial" w:eastAsia="Arial Unicode MS" w:hAnsi="Arial" w:cs="Arial"/>
        </w:rPr>
      </w:pPr>
      <w:r>
        <w:rPr>
          <w:rFonts w:ascii="Arial" w:eastAsia="Arial Unicode MS" w:hAnsi="Arial" w:cs="Arial"/>
          <w:bCs/>
        </w:rPr>
        <w:t>11</w:t>
      </w:r>
      <w:r w:rsidR="00132E14">
        <w:rPr>
          <w:rFonts w:ascii="Arial" w:eastAsia="Arial Unicode MS" w:hAnsi="Arial" w:cs="Arial"/>
          <w:bCs/>
        </w:rPr>
        <w:t>.9</w:t>
      </w:r>
      <w:r w:rsidR="004A2CA8" w:rsidRPr="004A2CA8">
        <w:rPr>
          <w:rFonts w:ascii="Arial" w:eastAsia="Arial Unicode MS" w:hAnsi="Arial" w:cs="Arial"/>
          <w:bCs/>
        </w:rPr>
        <w:t xml:space="preserve">. </w:t>
      </w:r>
      <w:r w:rsidR="004A2CA8" w:rsidRPr="004A2CA8">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3AF5761" w14:textId="77777777" w:rsidR="004A2CA8" w:rsidRPr="00132E14" w:rsidRDefault="000E0C0D" w:rsidP="004A2CA8">
      <w:pPr>
        <w:widowControl w:val="0"/>
        <w:spacing w:before="120" w:line="360" w:lineRule="auto"/>
        <w:jc w:val="both"/>
        <w:rPr>
          <w:rFonts w:ascii="Arial" w:hAnsi="Arial" w:cs="Arial"/>
        </w:rPr>
      </w:pPr>
      <w:r>
        <w:rPr>
          <w:rFonts w:ascii="Arial" w:hAnsi="Arial" w:cs="Arial"/>
          <w:color w:val="000000"/>
        </w:rPr>
        <w:t>11</w:t>
      </w:r>
      <w:r w:rsidR="00132E14" w:rsidRPr="00132E14">
        <w:rPr>
          <w:rFonts w:ascii="Arial" w:hAnsi="Arial" w:cs="Arial"/>
          <w:color w:val="000000"/>
        </w:rPr>
        <w:t>.10</w:t>
      </w:r>
      <w:r w:rsidR="004A2CA8" w:rsidRPr="00132E14">
        <w:rPr>
          <w:rFonts w:ascii="Arial" w:hAnsi="Arial" w:cs="Arial"/>
          <w:color w:val="000000"/>
        </w:rPr>
        <w:t xml:space="preserve">.  Da aplicação de quaisquer penalidades caberá </w:t>
      </w:r>
      <w:r w:rsidR="004A2CA8" w:rsidRPr="00132E14">
        <w:rPr>
          <w:rFonts w:ascii="Arial" w:hAnsi="Arial" w:cs="Arial"/>
        </w:rPr>
        <w:t>recurso no prazo de 10 (dez) dias úteis, contados da intimação.</w:t>
      </w:r>
    </w:p>
    <w:p w14:paraId="48B7E460" w14:textId="77777777" w:rsidR="004A2CA8" w:rsidRPr="004A2CA8" w:rsidRDefault="000E0C0D" w:rsidP="004A2CA8">
      <w:pPr>
        <w:widowControl w:val="0"/>
        <w:spacing w:before="120" w:line="360" w:lineRule="auto"/>
        <w:jc w:val="both"/>
        <w:rPr>
          <w:rFonts w:ascii="Arial" w:hAnsi="Arial" w:cs="Arial"/>
        </w:rPr>
      </w:pPr>
      <w:r>
        <w:rPr>
          <w:rFonts w:ascii="Arial" w:hAnsi="Arial" w:cs="Arial"/>
        </w:rPr>
        <w:t>11</w:t>
      </w:r>
      <w:r w:rsidR="00132E14" w:rsidRPr="00132E14">
        <w:rPr>
          <w:rFonts w:ascii="Arial" w:hAnsi="Arial" w:cs="Arial"/>
        </w:rPr>
        <w:t>.10</w:t>
      </w:r>
      <w:r w:rsidR="004A2CA8" w:rsidRPr="00132E14">
        <w:rPr>
          <w:rFonts w:ascii="Arial" w:hAnsi="Arial" w:cs="Arial"/>
        </w:rPr>
        <w:t xml:space="preserve">.1. Da decisão final cabe recurso à instância superior, no prazo de 5 (cinco) dias </w:t>
      </w:r>
      <w:r w:rsidR="004A2CA8" w:rsidRPr="00132E14">
        <w:rPr>
          <w:rFonts w:ascii="Arial" w:hAnsi="Arial" w:cs="Arial"/>
        </w:rPr>
        <w:lastRenderedPageBreak/>
        <w:t>úteis contado da intimação do ato.</w:t>
      </w:r>
    </w:p>
    <w:p w14:paraId="51C1234C" w14:textId="77777777" w:rsidR="004A2CA8" w:rsidRPr="00A94DC8" w:rsidRDefault="000E0C0D" w:rsidP="004A2CA8">
      <w:pPr>
        <w:spacing w:before="120" w:line="360" w:lineRule="auto"/>
        <w:jc w:val="both"/>
        <w:rPr>
          <w:rFonts w:ascii="Arial" w:hAnsi="Arial" w:cs="Arial"/>
        </w:rPr>
      </w:pPr>
      <w:r w:rsidRPr="00A94DC8">
        <w:rPr>
          <w:rFonts w:ascii="Arial" w:hAnsi="Arial" w:cs="Arial"/>
        </w:rPr>
        <w:t>11</w:t>
      </w:r>
      <w:r w:rsidR="00132E14" w:rsidRPr="00A94DC8">
        <w:rPr>
          <w:rFonts w:ascii="Arial" w:hAnsi="Arial" w:cs="Arial"/>
        </w:rPr>
        <w:t>.11</w:t>
      </w:r>
      <w:r w:rsidR="004A2CA8" w:rsidRPr="00A94DC8">
        <w:rPr>
          <w:rFonts w:ascii="Arial" w:hAnsi="Arial" w:cs="Arial"/>
        </w:rPr>
        <w:t xml:space="preserve">. A aplicação das sanções previstas no item </w:t>
      </w:r>
      <w:r w:rsidRPr="00A94DC8">
        <w:rPr>
          <w:rFonts w:ascii="Arial" w:hAnsi="Arial" w:cs="Arial"/>
        </w:rPr>
        <w:t>11</w:t>
      </w:r>
      <w:r w:rsidR="004A2CA8" w:rsidRPr="00A94DC8">
        <w:rPr>
          <w:rFonts w:ascii="Arial" w:hAnsi="Arial" w:cs="Arial"/>
        </w:rPr>
        <w:t xml:space="preserve">.4 serão registradas no cadastro de empresas inidôneas de que trata o art. 23 da Lei n° 12.846, de 1° de agosto de 2013, no Portal de Compras </w:t>
      </w:r>
      <w:r w:rsidR="004A2CA8" w:rsidRPr="00A94DC8">
        <w:rPr>
          <w:rFonts w:ascii="Arial" w:hAnsi="Arial" w:cs="Arial"/>
          <w:i/>
          <w:iCs/>
        </w:rPr>
        <w:t>do Governo Federal</w:t>
      </w:r>
      <w:r w:rsidR="004A2CA8" w:rsidRPr="00A94DC8">
        <w:rPr>
          <w:rFonts w:ascii="Arial" w:hAnsi="Arial" w:cs="Arial"/>
          <w:iCs/>
        </w:rPr>
        <w:t xml:space="preserve"> </w:t>
      </w:r>
      <w:r w:rsidR="004A2CA8" w:rsidRPr="00A94DC8">
        <w:rPr>
          <w:rFonts w:ascii="Arial" w:hAnsi="Arial" w:cs="Arial"/>
        </w:rPr>
        <w:t>/ SICAF e no sítio oficial da CESAMA.</w:t>
      </w:r>
    </w:p>
    <w:p w14:paraId="7973EE14" w14:textId="77777777" w:rsidR="004A2CA8" w:rsidRPr="00A94DC8" w:rsidRDefault="000E0C0D" w:rsidP="004A2CA8">
      <w:pPr>
        <w:spacing w:before="120" w:line="360" w:lineRule="auto"/>
        <w:jc w:val="both"/>
        <w:rPr>
          <w:rFonts w:ascii="Arial" w:hAnsi="Arial" w:cs="Arial"/>
        </w:rPr>
      </w:pPr>
      <w:r w:rsidRPr="00A94DC8">
        <w:rPr>
          <w:rFonts w:ascii="Arial" w:hAnsi="Arial" w:cs="Arial"/>
        </w:rPr>
        <w:t>11</w:t>
      </w:r>
      <w:r w:rsidR="00132E14" w:rsidRPr="00A94DC8">
        <w:rPr>
          <w:rFonts w:ascii="Arial" w:hAnsi="Arial" w:cs="Arial"/>
        </w:rPr>
        <w:t>.11</w:t>
      </w:r>
      <w:r w:rsidR="004A2CA8" w:rsidRPr="00A94DC8">
        <w:rPr>
          <w:rFonts w:ascii="Arial" w:hAnsi="Arial" w:cs="Arial"/>
        </w:rPr>
        <w:t xml:space="preserve">.1. A CONTRATADA incluída no cadastro referido no item </w:t>
      </w:r>
      <w:r w:rsidRPr="00A94DC8">
        <w:rPr>
          <w:rFonts w:ascii="Arial" w:hAnsi="Arial" w:cs="Arial"/>
        </w:rPr>
        <w:t>11</w:t>
      </w:r>
      <w:r w:rsidR="004A2CA8" w:rsidRPr="00A94DC8">
        <w:rPr>
          <w:rFonts w:ascii="Arial" w:hAnsi="Arial" w:cs="Arial"/>
        </w:rPr>
        <w:t>.12 não poderá disputar licitação ou participar, direta ou indiretamente, da execução do Contrato.</w:t>
      </w:r>
    </w:p>
    <w:p w14:paraId="6F815C70" w14:textId="77777777" w:rsidR="004A2CA8" w:rsidRPr="004A2CA8" w:rsidRDefault="000E0C0D" w:rsidP="004A2CA8">
      <w:pPr>
        <w:spacing w:before="120" w:line="360" w:lineRule="auto"/>
        <w:jc w:val="both"/>
        <w:rPr>
          <w:rFonts w:ascii="Arial" w:hAnsi="Arial" w:cs="Arial"/>
        </w:rPr>
      </w:pPr>
      <w:r w:rsidRPr="00A94DC8">
        <w:rPr>
          <w:rFonts w:ascii="Arial" w:hAnsi="Arial" w:cs="Arial"/>
        </w:rPr>
        <w:t>11</w:t>
      </w:r>
      <w:r w:rsidR="00132E14" w:rsidRPr="00A94DC8">
        <w:rPr>
          <w:rFonts w:ascii="Arial" w:hAnsi="Arial" w:cs="Arial"/>
        </w:rPr>
        <w:t>.11</w:t>
      </w:r>
      <w:r w:rsidR="004A2CA8" w:rsidRPr="00A94DC8">
        <w:rPr>
          <w:rFonts w:ascii="Arial" w:hAnsi="Arial" w:cs="Arial"/>
        </w:rPr>
        <w:t xml:space="preserve">.2 Serão excluídas do cadastro referido no item </w:t>
      </w:r>
      <w:r w:rsidRPr="00A94DC8">
        <w:rPr>
          <w:rFonts w:ascii="Arial" w:hAnsi="Arial" w:cs="Arial"/>
        </w:rPr>
        <w:t>11</w:t>
      </w:r>
      <w:r w:rsidR="004A2CA8" w:rsidRPr="00A94DC8">
        <w:rPr>
          <w:rFonts w:ascii="Arial" w:hAnsi="Arial" w:cs="Arial"/>
        </w:rPr>
        <w:t>.12, a qualquer tempo, as Contratadas que demonstrarem a superação dos motivos que deram causa à</w:t>
      </w:r>
      <w:r w:rsidR="004A2CA8" w:rsidRPr="004A2CA8">
        <w:rPr>
          <w:rFonts w:ascii="Arial" w:hAnsi="Arial" w:cs="Arial"/>
        </w:rPr>
        <w:t xml:space="preserve"> restrição contra eles promovida.</w:t>
      </w:r>
    </w:p>
    <w:p w14:paraId="50C43989" w14:textId="77777777" w:rsidR="004A2CA8" w:rsidRPr="004A2CA8" w:rsidRDefault="000E0C0D" w:rsidP="004A2CA8">
      <w:pPr>
        <w:spacing w:before="120" w:line="360" w:lineRule="auto"/>
        <w:jc w:val="both"/>
        <w:rPr>
          <w:rFonts w:ascii="Arial" w:eastAsia="Arial Unicode MS" w:hAnsi="Arial" w:cs="Arial"/>
        </w:rPr>
      </w:pPr>
      <w:r>
        <w:rPr>
          <w:rFonts w:ascii="Arial" w:eastAsia="Arial Unicode MS" w:hAnsi="Arial" w:cs="Arial"/>
        </w:rPr>
        <w:t>11</w:t>
      </w:r>
      <w:r w:rsidR="00132E14" w:rsidRPr="00132E14">
        <w:rPr>
          <w:rFonts w:ascii="Arial" w:eastAsia="Arial Unicode MS" w:hAnsi="Arial" w:cs="Arial"/>
        </w:rPr>
        <w:t>.12</w:t>
      </w:r>
      <w:r w:rsidR="004A2CA8" w:rsidRPr="00132E14">
        <w:rPr>
          <w:rFonts w:ascii="Arial" w:eastAsia="Arial Unicode MS" w:hAnsi="Arial" w:cs="Arial"/>
        </w:rPr>
        <w:t>. Os procedimentos para a aplicação das sanções estabelecidas neste edital encontram-se definidos no Manual de Convênios e de Gestão e Fiscalização de Contratos, parte integrante do Regulamento Interno de Licitações, Contratos e Convênios da Cesama – RILC.</w:t>
      </w:r>
      <w:r w:rsidR="004A2CA8" w:rsidRPr="004A2CA8">
        <w:rPr>
          <w:rFonts w:ascii="Arial" w:eastAsia="Arial Unicode MS" w:hAnsi="Arial" w:cs="Arial"/>
        </w:rPr>
        <w:t xml:space="preserve"> </w:t>
      </w:r>
    </w:p>
    <w:p w14:paraId="12E0188F" w14:textId="77777777" w:rsidR="004A2CA8" w:rsidRPr="004A2CA8" w:rsidRDefault="004A2CA8" w:rsidP="004A2CA8">
      <w:pPr>
        <w:spacing w:before="480" w:line="360" w:lineRule="auto"/>
        <w:jc w:val="both"/>
        <w:rPr>
          <w:rFonts w:ascii="Arial" w:hAnsi="Arial" w:cs="Arial"/>
          <w:b/>
        </w:rPr>
      </w:pPr>
      <w:r w:rsidRPr="004A2CA8">
        <w:rPr>
          <w:rFonts w:ascii="Arial" w:hAnsi="Arial" w:cs="Arial"/>
          <w:b/>
        </w:rPr>
        <w:t xml:space="preserve">CLÁUSULA DÉCIMA </w:t>
      </w:r>
      <w:r w:rsidR="000E0C0D">
        <w:rPr>
          <w:rFonts w:ascii="Arial" w:hAnsi="Arial" w:cs="Arial"/>
          <w:b/>
        </w:rPr>
        <w:t>SEGUNDA</w:t>
      </w:r>
      <w:r w:rsidRPr="004A2CA8">
        <w:rPr>
          <w:rFonts w:ascii="Arial" w:hAnsi="Arial" w:cs="Arial"/>
          <w:b/>
        </w:rPr>
        <w:t>: RESCISÃO</w:t>
      </w:r>
    </w:p>
    <w:p w14:paraId="3A1AECFB" w14:textId="77777777" w:rsidR="004A2CA8" w:rsidRPr="004A2CA8" w:rsidRDefault="000E0C0D" w:rsidP="004A2CA8">
      <w:pPr>
        <w:spacing w:before="120" w:line="360" w:lineRule="auto"/>
        <w:jc w:val="both"/>
        <w:rPr>
          <w:rFonts w:ascii="Arial" w:hAnsi="Arial" w:cs="Arial"/>
        </w:rPr>
      </w:pPr>
      <w:r>
        <w:rPr>
          <w:rFonts w:ascii="Arial" w:hAnsi="Arial" w:cs="Arial"/>
        </w:rPr>
        <w:t>12</w:t>
      </w:r>
      <w:r w:rsidR="004A2CA8" w:rsidRPr="004A2CA8">
        <w:rPr>
          <w:rFonts w:ascii="Arial" w:hAnsi="Arial" w:cs="Arial"/>
        </w:rPr>
        <w:t>.1. A inexecução total ou parcial do Contrato poderá ensejar a sua rescisão, com as consequências cabíveis.</w:t>
      </w:r>
    </w:p>
    <w:p w14:paraId="36023A84" w14:textId="77777777" w:rsidR="004A2CA8" w:rsidRPr="004A2CA8" w:rsidRDefault="000E0C0D" w:rsidP="004A2CA8">
      <w:pPr>
        <w:spacing w:before="120" w:line="360" w:lineRule="auto"/>
        <w:jc w:val="both"/>
        <w:rPr>
          <w:rFonts w:ascii="Arial" w:hAnsi="Arial" w:cs="Arial"/>
        </w:rPr>
      </w:pPr>
      <w:r>
        <w:rPr>
          <w:rFonts w:ascii="Arial" w:hAnsi="Arial" w:cs="Arial"/>
        </w:rPr>
        <w:t>12</w:t>
      </w:r>
      <w:r w:rsidR="004A2CA8" w:rsidRPr="004A2CA8">
        <w:rPr>
          <w:rFonts w:ascii="Arial" w:hAnsi="Arial" w:cs="Arial"/>
        </w:rPr>
        <w:t xml:space="preserve">.2. A rescisão deste Contrato poderá ser: </w:t>
      </w:r>
    </w:p>
    <w:p w14:paraId="0E8BB1EC" w14:textId="77777777" w:rsidR="004A2CA8" w:rsidRPr="004A2CA8" w:rsidRDefault="004A2CA8" w:rsidP="004A2CA8">
      <w:pPr>
        <w:numPr>
          <w:ilvl w:val="2"/>
          <w:numId w:val="41"/>
        </w:numPr>
        <w:spacing w:before="120" w:line="360" w:lineRule="auto"/>
        <w:ind w:left="851" w:hanging="284"/>
        <w:jc w:val="both"/>
        <w:rPr>
          <w:rFonts w:ascii="Arial" w:hAnsi="Arial" w:cs="Arial"/>
        </w:rPr>
      </w:pPr>
      <w:r w:rsidRPr="004A2CA8">
        <w:rPr>
          <w:rFonts w:ascii="Arial" w:hAnsi="Arial" w:cs="Arial"/>
        </w:rPr>
        <w:t>por ato unilateral e escrito de qualquer das partes;</w:t>
      </w:r>
    </w:p>
    <w:p w14:paraId="203567A7" w14:textId="77777777" w:rsidR="004A2CA8" w:rsidRPr="004A2CA8" w:rsidRDefault="004A2CA8" w:rsidP="004A2CA8">
      <w:pPr>
        <w:numPr>
          <w:ilvl w:val="2"/>
          <w:numId w:val="41"/>
        </w:numPr>
        <w:spacing w:before="120" w:line="360" w:lineRule="auto"/>
        <w:ind w:left="851" w:hanging="284"/>
        <w:jc w:val="both"/>
        <w:rPr>
          <w:rFonts w:ascii="Arial" w:hAnsi="Arial" w:cs="Arial"/>
        </w:rPr>
      </w:pPr>
      <w:r w:rsidRPr="004A2CA8">
        <w:rPr>
          <w:rFonts w:ascii="Arial" w:hAnsi="Arial" w:cs="Arial"/>
        </w:rPr>
        <w:t xml:space="preserve">amigável, por acordo entre as partes, reduzida a termo no processo de contratação, desde que haja conveniência para a Cesama; </w:t>
      </w:r>
    </w:p>
    <w:p w14:paraId="3BD63EFF" w14:textId="77777777" w:rsidR="004A2CA8" w:rsidRPr="004A2CA8" w:rsidRDefault="004A2CA8" w:rsidP="004A2CA8">
      <w:pPr>
        <w:numPr>
          <w:ilvl w:val="2"/>
          <w:numId w:val="41"/>
        </w:numPr>
        <w:spacing w:before="120" w:line="360" w:lineRule="auto"/>
        <w:ind w:left="851" w:hanging="284"/>
        <w:jc w:val="both"/>
        <w:rPr>
          <w:rFonts w:ascii="Arial" w:hAnsi="Arial" w:cs="Arial"/>
        </w:rPr>
      </w:pPr>
      <w:r w:rsidRPr="004A2CA8">
        <w:rPr>
          <w:rFonts w:ascii="Arial" w:hAnsi="Arial" w:cs="Arial"/>
        </w:rPr>
        <w:t>judicial, nos termos da legislação.</w:t>
      </w:r>
    </w:p>
    <w:p w14:paraId="253B817F" w14:textId="77777777" w:rsidR="004A2CA8" w:rsidRPr="004A2CA8" w:rsidRDefault="000E0C0D" w:rsidP="004A2CA8">
      <w:pPr>
        <w:spacing w:before="120" w:line="360" w:lineRule="auto"/>
        <w:jc w:val="both"/>
        <w:rPr>
          <w:rFonts w:ascii="Arial" w:hAnsi="Arial" w:cs="Arial"/>
        </w:rPr>
      </w:pPr>
      <w:r>
        <w:rPr>
          <w:rFonts w:ascii="Arial" w:hAnsi="Arial" w:cs="Arial"/>
        </w:rPr>
        <w:t>12</w:t>
      </w:r>
      <w:r w:rsidR="004A2CA8" w:rsidRPr="00132E14">
        <w:rPr>
          <w:rFonts w:ascii="Arial" w:hAnsi="Arial" w:cs="Arial"/>
        </w:rPr>
        <w:t>.2.1. Constituem motivo para rescisão do Contrato, dentre outras, as hipóteses previstas no no Manual de Convênios e Gestão e Fiscalização de Contratos, parte integrante do Regulamento Interno de Licitações, Contratos e Convênios da Cesama - RILC.</w:t>
      </w:r>
    </w:p>
    <w:p w14:paraId="76E3BC33" w14:textId="77777777" w:rsidR="004A2CA8" w:rsidRPr="00A94DC8" w:rsidRDefault="000E0C0D" w:rsidP="004A2CA8">
      <w:pPr>
        <w:spacing w:before="120" w:line="360" w:lineRule="auto"/>
        <w:jc w:val="both"/>
        <w:rPr>
          <w:rFonts w:ascii="Arial" w:hAnsi="Arial" w:cs="Arial"/>
          <w:color w:val="000000"/>
        </w:rPr>
      </w:pPr>
      <w:r w:rsidRPr="00A94DC8">
        <w:rPr>
          <w:rFonts w:ascii="Arial" w:hAnsi="Arial" w:cs="Arial"/>
          <w:color w:val="000000"/>
        </w:rPr>
        <w:lastRenderedPageBreak/>
        <w:t>12</w:t>
      </w:r>
      <w:r w:rsidR="004A2CA8" w:rsidRPr="00A94DC8">
        <w:rPr>
          <w:rFonts w:ascii="Arial" w:hAnsi="Arial" w:cs="Arial"/>
          <w:color w:val="000000"/>
        </w:rPr>
        <w:t xml:space="preserve">.2.2.  A rescisão por ato unilateral a que se refere à </w:t>
      </w:r>
      <w:r w:rsidR="004A2CA8" w:rsidRPr="00A94DC8">
        <w:rPr>
          <w:rFonts w:ascii="Arial" w:hAnsi="Arial" w:cs="Arial"/>
        </w:rPr>
        <w:t xml:space="preserve">alínea “a” do item </w:t>
      </w:r>
      <w:r w:rsidRPr="00A94DC8">
        <w:rPr>
          <w:rFonts w:ascii="Arial" w:hAnsi="Arial" w:cs="Arial"/>
        </w:rPr>
        <w:t>12</w:t>
      </w:r>
      <w:r w:rsidR="004A2CA8" w:rsidRPr="00A94DC8">
        <w:rPr>
          <w:rFonts w:ascii="Arial" w:hAnsi="Arial" w:cs="Arial"/>
        </w:rPr>
        <w:t>.2</w:t>
      </w:r>
      <w:r w:rsidR="004A2CA8" w:rsidRPr="00A94DC8">
        <w:rPr>
          <w:rFonts w:ascii="Arial" w:hAnsi="Arial" w:cs="Arial"/>
          <w:color w:val="000000"/>
        </w:rPr>
        <w:t xml:space="preserve"> deverá ser precedida de comunicação escrita e fundamentada da parte interessada e ser enviada à outra parte com antecedência mínima de 30 (trinta) dias ou outro prazo estabelecido no termo de referência. </w:t>
      </w:r>
    </w:p>
    <w:p w14:paraId="19B7F348" w14:textId="77777777" w:rsidR="004A2CA8" w:rsidRPr="00A94DC8" w:rsidRDefault="000E0C0D" w:rsidP="004A2CA8">
      <w:pPr>
        <w:spacing w:before="120" w:line="360" w:lineRule="auto"/>
        <w:jc w:val="both"/>
        <w:rPr>
          <w:rFonts w:ascii="Arial" w:hAnsi="Arial" w:cs="Arial"/>
          <w:color w:val="000000"/>
        </w:rPr>
      </w:pPr>
      <w:r w:rsidRPr="00A94DC8">
        <w:rPr>
          <w:rFonts w:ascii="Arial" w:hAnsi="Arial" w:cs="Arial"/>
          <w:color w:val="000000"/>
        </w:rPr>
        <w:t>12</w:t>
      </w:r>
      <w:r w:rsidR="004A2CA8" w:rsidRPr="00A94DC8">
        <w:rPr>
          <w:rFonts w:ascii="Arial" w:hAnsi="Arial" w:cs="Arial"/>
          <w:color w:val="000000"/>
        </w:rPr>
        <w:t xml:space="preserve">.2.3. Na hipótese de imprescindibilidade da execução contratual para a continuidade de serviços públicos essenciais, o prazo a que se refere o item </w:t>
      </w:r>
      <w:r w:rsidRPr="00A94DC8">
        <w:rPr>
          <w:rFonts w:ascii="Arial" w:hAnsi="Arial" w:cs="Arial"/>
          <w:color w:val="000000"/>
        </w:rPr>
        <w:t>12</w:t>
      </w:r>
      <w:r w:rsidR="004A2CA8" w:rsidRPr="00A94DC8">
        <w:rPr>
          <w:rFonts w:ascii="Arial" w:hAnsi="Arial" w:cs="Arial"/>
          <w:color w:val="000000"/>
        </w:rPr>
        <w:t xml:space="preserve">.2.2 será de 90 (noventa) dias, ou outro prazo estabelecido no termo de referência. </w:t>
      </w:r>
    </w:p>
    <w:p w14:paraId="40FCC349" w14:textId="77777777" w:rsidR="004A2CA8" w:rsidRPr="004A2CA8" w:rsidRDefault="000E0C0D" w:rsidP="004A2CA8">
      <w:pPr>
        <w:spacing w:before="120" w:line="360" w:lineRule="auto"/>
        <w:jc w:val="both"/>
        <w:rPr>
          <w:rFonts w:ascii="Arial" w:hAnsi="Arial" w:cs="Arial"/>
        </w:rPr>
      </w:pPr>
      <w:r w:rsidRPr="00A94DC8">
        <w:rPr>
          <w:rFonts w:ascii="Arial" w:hAnsi="Arial" w:cs="Arial"/>
        </w:rPr>
        <w:t>12</w:t>
      </w:r>
      <w:r w:rsidR="004A2CA8" w:rsidRPr="00A94DC8">
        <w:rPr>
          <w:rFonts w:ascii="Arial" w:hAnsi="Arial" w:cs="Arial"/>
        </w:rPr>
        <w:t>.3. Quando a rescisão ocorrer sem que haja culpa da outra parte contratante, será</w:t>
      </w:r>
      <w:r w:rsidR="004A2CA8" w:rsidRPr="004A2CA8">
        <w:rPr>
          <w:rFonts w:ascii="Arial" w:hAnsi="Arial" w:cs="Arial"/>
        </w:rPr>
        <w:t xml:space="preserve"> esta ressarcida dos prejuízos que houver sofrido, regularmente comprovados, e no caso da CONTRATADA poderá ter ainda direito a:</w:t>
      </w:r>
    </w:p>
    <w:p w14:paraId="3BDC8EDA" w14:textId="77777777" w:rsidR="004A2CA8" w:rsidRPr="00132E14" w:rsidRDefault="004A2CA8" w:rsidP="004A2CA8">
      <w:pPr>
        <w:numPr>
          <w:ilvl w:val="0"/>
          <w:numId w:val="42"/>
        </w:numPr>
        <w:tabs>
          <w:tab w:val="left" w:pos="-5387"/>
        </w:tabs>
        <w:spacing w:before="120" w:line="360" w:lineRule="auto"/>
        <w:ind w:left="851" w:hanging="284"/>
        <w:jc w:val="both"/>
        <w:rPr>
          <w:rFonts w:ascii="Arial" w:hAnsi="Arial" w:cs="Arial"/>
        </w:rPr>
      </w:pPr>
      <w:r w:rsidRPr="00132E14">
        <w:rPr>
          <w:rFonts w:ascii="Arial" w:hAnsi="Arial" w:cs="Arial"/>
        </w:rPr>
        <w:t xml:space="preserve">devolução da garantia, quando houver; </w:t>
      </w:r>
    </w:p>
    <w:p w14:paraId="1761180A" w14:textId="77777777" w:rsidR="004A2CA8" w:rsidRPr="004A2CA8" w:rsidRDefault="004A2CA8" w:rsidP="004A2CA8">
      <w:pPr>
        <w:numPr>
          <w:ilvl w:val="0"/>
          <w:numId w:val="42"/>
        </w:numPr>
        <w:tabs>
          <w:tab w:val="left" w:pos="-5387"/>
        </w:tabs>
        <w:spacing w:before="120" w:line="360" w:lineRule="auto"/>
        <w:ind w:left="851" w:hanging="284"/>
        <w:jc w:val="both"/>
        <w:rPr>
          <w:rFonts w:ascii="Arial" w:hAnsi="Arial" w:cs="Arial"/>
        </w:rPr>
      </w:pPr>
      <w:r w:rsidRPr="004A2CA8">
        <w:rPr>
          <w:rFonts w:ascii="Arial" w:hAnsi="Arial" w:cs="Arial"/>
        </w:rPr>
        <w:t xml:space="preserve">pagamentos devidos pela execução do contrato até a data da rescisão; </w:t>
      </w:r>
    </w:p>
    <w:p w14:paraId="02E3FF1E" w14:textId="77777777" w:rsidR="004A2CA8" w:rsidRPr="004A2CA8" w:rsidRDefault="004A2CA8" w:rsidP="004A2CA8">
      <w:pPr>
        <w:numPr>
          <w:ilvl w:val="0"/>
          <w:numId w:val="42"/>
        </w:numPr>
        <w:tabs>
          <w:tab w:val="left" w:pos="-5387"/>
        </w:tabs>
        <w:spacing w:before="120" w:line="360" w:lineRule="auto"/>
        <w:ind w:left="851" w:hanging="284"/>
        <w:jc w:val="both"/>
        <w:rPr>
          <w:rFonts w:ascii="Arial" w:hAnsi="Arial" w:cs="Arial"/>
        </w:rPr>
      </w:pPr>
      <w:r w:rsidRPr="004A2CA8">
        <w:rPr>
          <w:rFonts w:ascii="Arial" w:hAnsi="Arial" w:cs="Arial"/>
        </w:rPr>
        <w:t>pagamento do custo da desmobilização.</w:t>
      </w:r>
    </w:p>
    <w:p w14:paraId="7FBEE04F" w14:textId="77777777" w:rsidR="004A2CA8" w:rsidRPr="00132E14" w:rsidRDefault="000E0C0D" w:rsidP="004A2CA8">
      <w:pPr>
        <w:tabs>
          <w:tab w:val="left" w:pos="-5387"/>
        </w:tabs>
        <w:spacing w:before="120" w:line="360" w:lineRule="auto"/>
        <w:jc w:val="both"/>
        <w:rPr>
          <w:rFonts w:ascii="Arial" w:hAnsi="Arial" w:cs="Arial"/>
        </w:rPr>
      </w:pPr>
      <w:r>
        <w:rPr>
          <w:rFonts w:ascii="Arial" w:hAnsi="Arial" w:cs="Arial"/>
        </w:rPr>
        <w:t>12</w:t>
      </w:r>
      <w:r w:rsidR="004A2CA8" w:rsidRPr="00132E14">
        <w:rPr>
          <w:rFonts w:ascii="Arial" w:hAnsi="Arial" w:cs="Arial"/>
        </w:rPr>
        <w:t>.4. Em qualquer das hipóteses de rescisão, uma vez apurada a culpa ou dolo de uma das partes, ensejará o ressarcimento, pela outra parte, dos prejuízos regularmente comprovados.</w:t>
      </w:r>
    </w:p>
    <w:p w14:paraId="58B042AB" w14:textId="77777777" w:rsidR="004A2CA8" w:rsidRPr="00132E14" w:rsidRDefault="000E0C0D" w:rsidP="004A2CA8">
      <w:pPr>
        <w:tabs>
          <w:tab w:val="left" w:pos="-5387"/>
        </w:tabs>
        <w:spacing w:before="120" w:line="360" w:lineRule="auto"/>
        <w:jc w:val="both"/>
        <w:rPr>
          <w:rFonts w:ascii="Arial" w:hAnsi="Arial" w:cs="Arial"/>
        </w:rPr>
      </w:pPr>
      <w:r>
        <w:rPr>
          <w:rFonts w:ascii="Arial" w:hAnsi="Arial" w:cs="Arial"/>
        </w:rPr>
        <w:t>12</w:t>
      </w:r>
      <w:r w:rsidR="004A2CA8" w:rsidRPr="00132E14">
        <w:rPr>
          <w:rFonts w:ascii="Arial" w:hAnsi="Arial" w:cs="Arial"/>
        </w:rPr>
        <w:t>.4.1. Havendo concorrência de culpa, os prejuízos experimentados poderão ser compensados.</w:t>
      </w:r>
    </w:p>
    <w:p w14:paraId="7CFA705C" w14:textId="77777777" w:rsidR="004A2CA8" w:rsidRPr="00132E14" w:rsidRDefault="000E0C0D" w:rsidP="004A2CA8">
      <w:pPr>
        <w:tabs>
          <w:tab w:val="left" w:pos="-5387"/>
        </w:tabs>
        <w:spacing w:before="120" w:line="360" w:lineRule="auto"/>
        <w:jc w:val="both"/>
        <w:rPr>
          <w:rFonts w:ascii="Arial" w:hAnsi="Arial" w:cs="Arial"/>
        </w:rPr>
      </w:pPr>
      <w:r>
        <w:rPr>
          <w:rFonts w:ascii="Arial" w:hAnsi="Arial" w:cs="Arial"/>
        </w:rPr>
        <w:t>12</w:t>
      </w:r>
      <w:r w:rsidR="004A2CA8" w:rsidRPr="00132E14">
        <w:rPr>
          <w:rFonts w:ascii="Arial" w:hAnsi="Arial" w:cs="Arial"/>
        </w:rPr>
        <w:t>.4.2. Ocorrendo dolo ou culpa da CONTRATADA, de forma individual ou concorrente, a CESAMA terá o direito de:</w:t>
      </w:r>
    </w:p>
    <w:p w14:paraId="2EB57C40" w14:textId="77777777" w:rsidR="004A2CA8" w:rsidRPr="00132E14" w:rsidRDefault="004A2CA8" w:rsidP="004A2CA8">
      <w:pPr>
        <w:tabs>
          <w:tab w:val="left" w:pos="-5387"/>
        </w:tabs>
        <w:spacing w:before="120" w:line="360" w:lineRule="auto"/>
        <w:ind w:left="720"/>
        <w:jc w:val="both"/>
        <w:rPr>
          <w:rFonts w:ascii="Arial" w:hAnsi="Arial" w:cs="Arial"/>
        </w:rPr>
      </w:pPr>
      <w:r w:rsidRPr="00132E14">
        <w:rPr>
          <w:rFonts w:ascii="Arial" w:hAnsi="Arial" w:cs="Arial"/>
        </w:rPr>
        <w:t>a. executar a garantia contratual, quando houver, para ressarcimento dos valores das multas e indenizações a ela devidos;</w:t>
      </w:r>
    </w:p>
    <w:p w14:paraId="036C5C6D" w14:textId="77777777" w:rsidR="004A2CA8" w:rsidRPr="00132E14" w:rsidRDefault="004A2CA8" w:rsidP="004A2CA8">
      <w:pPr>
        <w:tabs>
          <w:tab w:val="left" w:pos="-5387"/>
        </w:tabs>
        <w:spacing w:before="120" w:line="360" w:lineRule="auto"/>
        <w:ind w:left="720"/>
        <w:jc w:val="both"/>
        <w:rPr>
          <w:rFonts w:ascii="Arial" w:hAnsi="Arial" w:cs="Arial"/>
        </w:rPr>
      </w:pPr>
      <w:r w:rsidRPr="00132E14">
        <w:rPr>
          <w:rFonts w:ascii="Arial" w:hAnsi="Arial" w:cs="Arial"/>
        </w:rPr>
        <w:t>b. retenção dos créditos decorrentes da CONTRATADA ou outro crédito que a empresa tenha com a CESAMA, até o limite dos prejuízos sofridos.</w:t>
      </w:r>
    </w:p>
    <w:p w14:paraId="6F226569" w14:textId="77777777" w:rsidR="004A2CA8" w:rsidRPr="004A2CA8" w:rsidRDefault="000E0C0D" w:rsidP="004A2CA8">
      <w:pPr>
        <w:spacing w:before="120" w:line="360" w:lineRule="auto"/>
        <w:jc w:val="both"/>
        <w:rPr>
          <w:rFonts w:ascii="Arial" w:hAnsi="Arial" w:cs="Arial"/>
        </w:rPr>
      </w:pPr>
      <w:r>
        <w:rPr>
          <w:rFonts w:ascii="Arial" w:hAnsi="Arial" w:cs="Arial"/>
        </w:rPr>
        <w:t>12</w:t>
      </w:r>
      <w:r w:rsidR="004A2CA8" w:rsidRPr="00132E14">
        <w:rPr>
          <w:rFonts w:ascii="Arial" w:hAnsi="Arial" w:cs="Arial"/>
        </w:rPr>
        <w:t>.5. Na hipótese de rescisão do Contrato, caberá ao fiscal do contrato atestar as</w:t>
      </w:r>
      <w:r w:rsidR="004A2CA8" w:rsidRPr="004A2CA8">
        <w:rPr>
          <w:rFonts w:ascii="Arial" w:hAnsi="Arial" w:cs="Arial"/>
        </w:rPr>
        <w:t xml:space="preserve"> parcelas adequadamente concluídas, recebendo provisória ou definitivamente, conforme o caso.</w:t>
      </w:r>
    </w:p>
    <w:p w14:paraId="1599669B" w14:textId="77777777" w:rsidR="004A2CA8" w:rsidRPr="004A2CA8" w:rsidRDefault="004A2CA8" w:rsidP="004A2CA8">
      <w:pPr>
        <w:spacing w:before="120" w:line="360" w:lineRule="auto"/>
        <w:jc w:val="both"/>
        <w:rPr>
          <w:rFonts w:ascii="Arial" w:hAnsi="Arial" w:cs="Arial"/>
          <w:b/>
        </w:rPr>
      </w:pPr>
      <w:r w:rsidRPr="004A2CA8">
        <w:rPr>
          <w:rFonts w:ascii="Arial" w:hAnsi="Arial" w:cs="Arial"/>
          <w:b/>
        </w:rPr>
        <w:lastRenderedPageBreak/>
        <w:t xml:space="preserve">CLÁUSULA  DÉCIMA </w:t>
      </w:r>
      <w:r w:rsidR="000E0C0D">
        <w:rPr>
          <w:rFonts w:ascii="Arial" w:hAnsi="Arial" w:cs="Arial"/>
          <w:b/>
        </w:rPr>
        <w:t>TERCEIRA</w:t>
      </w:r>
      <w:r w:rsidRPr="004A2CA8">
        <w:rPr>
          <w:rFonts w:ascii="Arial" w:hAnsi="Arial" w:cs="Arial"/>
          <w:b/>
        </w:rPr>
        <w:t>: CONFORMIDADE</w:t>
      </w:r>
    </w:p>
    <w:p w14:paraId="39020CB8"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.1 A CONTRATADA declara, sob as penas da lei, não haver, até a presente data, qualquer impedimento à presente contratação ou mesmo à execução de alguma cláusula ou condição do instrumento ora pactuado.</w:t>
      </w:r>
    </w:p>
    <w:p w14:paraId="1EAEC277"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1671DFB"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5BF5FC5A"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06DEDE31"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EFEBAF2" w14:textId="77777777" w:rsidR="004A2CA8" w:rsidRPr="004A2CA8" w:rsidRDefault="000E0C0D" w:rsidP="004A2CA8">
      <w:pPr>
        <w:spacing w:before="120" w:line="360" w:lineRule="auto"/>
        <w:jc w:val="both"/>
        <w:rPr>
          <w:rFonts w:ascii="Arial" w:hAnsi="Arial" w:cs="Arial"/>
        </w:rPr>
      </w:pPr>
      <w:r>
        <w:rPr>
          <w:rFonts w:ascii="Arial" w:hAnsi="Arial" w:cs="Arial"/>
        </w:rPr>
        <w:lastRenderedPageBreak/>
        <w:t>13</w:t>
      </w:r>
      <w:r w:rsidR="004A2CA8" w:rsidRPr="004A2CA8">
        <w:rPr>
          <w:rFonts w:ascii="Arial" w:hAnsi="Arial" w:cs="Arial"/>
        </w:rPr>
        <w:t>.6 A CONTRATADA declara que não pratica e se obriga a não praticar quaisquer atos que violem a lei anticorrupção.</w:t>
      </w:r>
    </w:p>
    <w:p w14:paraId="7D5691C7"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.7 A CONTRATADA concorda em fornecer prontamente, sempre que solicitada, evidência de que está atuando diligentemente na prevenção de práticas que possam violar as leis anticorrupção.</w:t>
      </w:r>
    </w:p>
    <w:p w14:paraId="7D238483"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69F944B"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308E114"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6AFA251"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.11 A CONTRATADA compromete-se a praticar a governança corporativa de modo a dar efetividade ao cumprimento das obrigações contratuais em observância à legislação aplicável.</w:t>
      </w:r>
    </w:p>
    <w:p w14:paraId="5AF2E666" w14:textId="77777777" w:rsidR="004A2CA8" w:rsidRPr="004A2CA8" w:rsidRDefault="000E0C0D" w:rsidP="004A2CA8">
      <w:pPr>
        <w:spacing w:before="120" w:line="360" w:lineRule="auto"/>
        <w:jc w:val="both"/>
        <w:rPr>
          <w:rFonts w:ascii="Arial" w:hAnsi="Arial" w:cs="Arial"/>
        </w:rPr>
      </w:pPr>
      <w:r>
        <w:rPr>
          <w:rFonts w:ascii="Arial" w:hAnsi="Arial" w:cs="Arial"/>
        </w:rPr>
        <w:t>13</w:t>
      </w:r>
      <w:r w:rsidR="004A2CA8" w:rsidRPr="004A2CA8">
        <w:rPr>
          <w:rFonts w:ascii="Arial" w:hAnsi="Arial" w:cs="Arial"/>
        </w:rPr>
        <w:t xml:space="preserve">.12 Aplicam-se, ainda, os princípios e normas estabelecidos no Código de Conduta e Integridade da CESAMA, disponível para consulta no site da CESAMA, no endereço eletrônico </w:t>
      </w:r>
      <w:hyperlink r:id="rId9" w:history="1">
        <w:r w:rsidR="004A2CA8" w:rsidRPr="004A2CA8">
          <w:rPr>
            <w:rStyle w:val="Hyperlink"/>
            <w:rFonts w:ascii="Arial" w:hAnsi="Arial" w:cs="Arial"/>
          </w:rPr>
          <w:t>https://www.cesama.com.br/site/uploads/paginas_arquivos/124/15747035809.pdf</w:t>
        </w:r>
      </w:hyperlink>
      <w:r w:rsidR="004A2CA8" w:rsidRPr="004A2CA8">
        <w:rPr>
          <w:rFonts w:ascii="Arial" w:hAnsi="Arial" w:cs="Arial"/>
        </w:rPr>
        <w:t xml:space="preserve"> e as disposições da Lei Federal nº 12.846 de 01/08/2013.</w:t>
      </w:r>
    </w:p>
    <w:p w14:paraId="337DC341" w14:textId="77777777" w:rsidR="004A2CA8" w:rsidRDefault="000E0C0D" w:rsidP="004A2CA8">
      <w:pPr>
        <w:spacing w:before="120" w:line="360" w:lineRule="auto"/>
        <w:jc w:val="both"/>
        <w:rPr>
          <w:rFonts w:ascii="Arial" w:hAnsi="Arial" w:cs="Arial"/>
        </w:rPr>
      </w:pPr>
      <w:r>
        <w:rPr>
          <w:rFonts w:ascii="Arial" w:hAnsi="Arial" w:cs="Arial"/>
        </w:rPr>
        <w:t>13</w:t>
      </w:r>
      <w:r w:rsidR="004A2CA8" w:rsidRPr="00132E14">
        <w:rPr>
          <w:rFonts w:ascii="Arial" w:hAnsi="Arial" w:cs="Arial"/>
        </w:rPr>
        <w:t xml:space="preserve">.13. Aplica-se a política de transações com partes relacionadas, quando couber, disponível para consulta no site da Cesama, no endereço eletrônico </w:t>
      </w:r>
      <w:hyperlink r:id="rId10" w:history="1">
        <w:r w:rsidR="00CF0DB5" w:rsidRPr="00230802">
          <w:rPr>
            <w:rStyle w:val="Hyperlink"/>
            <w:rFonts w:ascii="Arial" w:hAnsi="Arial" w:cs="Arial"/>
          </w:rPr>
          <w:t>https://cesama.com.br/transparencia/politica-de-transacoes-com-as-partes-relacionadas-2</w:t>
        </w:r>
      </w:hyperlink>
      <w:r w:rsidR="004A2CA8" w:rsidRPr="00132E14">
        <w:rPr>
          <w:rFonts w:ascii="Arial" w:hAnsi="Arial" w:cs="Arial"/>
        </w:rPr>
        <w:t>.</w:t>
      </w:r>
    </w:p>
    <w:p w14:paraId="7AB8532D" w14:textId="77777777" w:rsidR="004A2CA8" w:rsidRPr="00132E14" w:rsidRDefault="004A2CA8" w:rsidP="004A2CA8">
      <w:pPr>
        <w:pStyle w:val="Ttulo3"/>
        <w:widowControl w:val="0"/>
        <w:numPr>
          <w:ilvl w:val="2"/>
          <w:numId w:val="15"/>
        </w:numPr>
        <w:tabs>
          <w:tab w:val="clear" w:pos="0"/>
          <w:tab w:val="num" w:pos="360"/>
          <w:tab w:val="left" w:pos="708"/>
          <w:tab w:val="num" w:pos="3240"/>
        </w:tabs>
        <w:spacing w:before="480" w:line="360" w:lineRule="auto"/>
        <w:jc w:val="both"/>
        <w:rPr>
          <w:color w:val="auto"/>
          <w:sz w:val="24"/>
        </w:rPr>
      </w:pPr>
      <w:r w:rsidRPr="00132E14">
        <w:rPr>
          <w:color w:val="auto"/>
          <w:sz w:val="24"/>
        </w:rPr>
        <w:t xml:space="preserve">CLÁUSULA DÉCIMA </w:t>
      </w:r>
      <w:r w:rsidR="000E0C0D">
        <w:rPr>
          <w:color w:val="auto"/>
          <w:sz w:val="24"/>
        </w:rPr>
        <w:t>QUARTA</w:t>
      </w:r>
      <w:r w:rsidRPr="00132E14">
        <w:rPr>
          <w:color w:val="auto"/>
          <w:sz w:val="24"/>
        </w:rPr>
        <w:t xml:space="preserve"> – LGPD</w:t>
      </w:r>
    </w:p>
    <w:p w14:paraId="0C5BD8E4"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3A9C59E7"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1B31B9CD"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5DB1C0DE" w14:textId="77777777" w:rsidR="004A2CA8" w:rsidRPr="004A2CA8" w:rsidRDefault="000E0C0D" w:rsidP="004A2CA8">
      <w:pPr>
        <w:spacing w:before="120" w:line="360" w:lineRule="auto"/>
        <w:jc w:val="both"/>
        <w:rPr>
          <w:rFonts w:ascii="Arial" w:hAnsi="Arial" w:cs="Arial"/>
        </w:rPr>
      </w:pPr>
      <w:r>
        <w:rPr>
          <w:rFonts w:ascii="Arial" w:hAnsi="Arial" w:cs="Arial"/>
        </w:rPr>
        <w:lastRenderedPageBreak/>
        <w:t>14</w:t>
      </w:r>
      <w:r w:rsidR="004A2CA8" w:rsidRPr="004A2CA8">
        <w:rPr>
          <w:rFonts w:ascii="Arial" w:hAnsi="Arial" w:cs="Arial"/>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r w:rsidR="00CF0DB5" w:rsidRPr="004A2CA8">
        <w:rPr>
          <w:rFonts w:ascii="Arial" w:hAnsi="Arial" w:cs="Arial"/>
        </w:rPr>
        <w:t>tenha sido expressamente autorizada</w:t>
      </w:r>
      <w:r w:rsidR="004A2CA8" w:rsidRPr="004A2CA8">
        <w:rPr>
          <w:rFonts w:ascii="Arial" w:hAnsi="Arial" w:cs="Arial"/>
        </w:rPr>
        <w:t xml:space="preserve"> pela Cesama. </w:t>
      </w:r>
    </w:p>
    <w:p w14:paraId="0740E4DC"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formal este fato imediatamente a outra parte, que terá o direito de rescindir o contrato, sem qualquer ônus, multa ou encargo. </w:t>
      </w:r>
    </w:p>
    <w:p w14:paraId="5F988816"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.6. A CONTRATADA deverá envidar todos os esforços técnicos e organizacionais para garantir a segurança dos dados pessoais que lhe forem confiados em razão da relação estabelecida por meio do presente contrato.</w:t>
      </w:r>
    </w:p>
    <w:p w14:paraId="79A9AEB9"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7DA0DD46"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F55C031" w14:textId="77777777" w:rsidR="004A2CA8" w:rsidRPr="004A2CA8" w:rsidRDefault="000E0C0D" w:rsidP="004A2CA8">
      <w:pPr>
        <w:spacing w:before="120" w:line="360" w:lineRule="auto"/>
        <w:jc w:val="both"/>
        <w:rPr>
          <w:rFonts w:ascii="Arial" w:hAnsi="Arial" w:cs="Arial"/>
        </w:rPr>
      </w:pPr>
      <w:r>
        <w:rPr>
          <w:rFonts w:ascii="Arial" w:hAnsi="Arial" w:cs="Arial"/>
        </w:rPr>
        <w:t>14</w:t>
      </w:r>
      <w:r w:rsidR="004A2CA8" w:rsidRPr="004A2CA8">
        <w:rPr>
          <w:rFonts w:ascii="Arial" w:hAnsi="Arial" w:cs="Arial"/>
        </w:rPr>
        <w:t xml:space="preserve">.9.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w:t>
      </w:r>
      <w:r w:rsidR="004A2CA8" w:rsidRPr="004A2CA8">
        <w:rPr>
          <w:rFonts w:ascii="Arial" w:hAnsi="Arial" w:cs="Arial"/>
        </w:rPr>
        <w:lastRenderedPageBreak/>
        <w:t>estendendo-se as eventuais cópias, salvo mediante instrução diversa recebida na ocasião.</w:t>
      </w:r>
    </w:p>
    <w:p w14:paraId="37BAD1B9" w14:textId="77777777" w:rsidR="004A2CA8" w:rsidRPr="004A2CA8" w:rsidRDefault="004A2CA8" w:rsidP="004A2CA8">
      <w:pPr>
        <w:pStyle w:val="Ttulo2"/>
        <w:numPr>
          <w:ilvl w:val="1"/>
          <w:numId w:val="0"/>
        </w:numPr>
        <w:tabs>
          <w:tab w:val="num" w:pos="0"/>
        </w:tabs>
        <w:autoSpaceDE/>
        <w:autoSpaceDN/>
        <w:adjustRightInd/>
        <w:spacing w:before="480"/>
        <w:jc w:val="both"/>
        <w:rPr>
          <w:rFonts w:ascii="Arial" w:eastAsia="Arial Unicode MS" w:hAnsi="Arial" w:cs="Arial"/>
        </w:rPr>
      </w:pPr>
      <w:r w:rsidRPr="004A2CA8">
        <w:rPr>
          <w:rFonts w:ascii="Arial" w:eastAsia="Arial Unicode MS" w:hAnsi="Arial" w:cs="Arial"/>
        </w:rPr>
        <w:t xml:space="preserve">CLÁUSULA DÉCIMA </w:t>
      </w:r>
      <w:r w:rsidR="000E0C0D">
        <w:rPr>
          <w:rFonts w:ascii="Arial" w:eastAsia="Arial Unicode MS" w:hAnsi="Arial" w:cs="Arial"/>
        </w:rPr>
        <w:t>QUINTA</w:t>
      </w:r>
      <w:r w:rsidRPr="004A2CA8">
        <w:rPr>
          <w:rFonts w:ascii="Arial" w:eastAsia="Arial Unicode MS" w:hAnsi="Arial" w:cs="Arial"/>
        </w:rPr>
        <w:t>: LEGISLAÇÃO APLICÁVEL</w:t>
      </w:r>
    </w:p>
    <w:p w14:paraId="150C6959" w14:textId="77777777" w:rsidR="004A2CA8" w:rsidRPr="004A2CA8" w:rsidRDefault="000E0C0D" w:rsidP="004A2CA8">
      <w:pPr>
        <w:spacing w:before="120" w:line="360" w:lineRule="auto"/>
        <w:jc w:val="both"/>
        <w:rPr>
          <w:rFonts w:ascii="Arial" w:eastAsia="Arial Unicode MS" w:hAnsi="Arial" w:cs="Arial"/>
          <w:bCs/>
        </w:rPr>
      </w:pPr>
      <w:r>
        <w:rPr>
          <w:rFonts w:ascii="Arial" w:eastAsia="Arial Unicode MS" w:hAnsi="Arial" w:cs="Arial"/>
        </w:rPr>
        <w:t>15</w:t>
      </w:r>
      <w:r w:rsidR="004A2CA8" w:rsidRPr="004A2CA8">
        <w:rPr>
          <w:rFonts w:ascii="Arial" w:eastAsia="Arial Unicode MS" w:hAnsi="Arial" w:cs="Arial"/>
        </w:rPr>
        <w:t xml:space="preserve">.1. </w:t>
      </w:r>
      <w:r w:rsidR="004A2CA8" w:rsidRPr="004A2CA8">
        <w:rPr>
          <w:rFonts w:ascii="Arial" w:eastAsia="Arial Unicode MS" w:hAnsi="Arial" w:cs="Arial"/>
          <w:bCs/>
        </w:rPr>
        <w:t xml:space="preserve">Aplica-se à execução deste contrato a Lei Federal nº. 13.303/16 e alterações posteriores, inclusive aos casos omissos, bem como as disposições constantes no </w:t>
      </w:r>
      <w:r w:rsidR="004A2CA8" w:rsidRPr="008678C2">
        <w:rPr>
          <w:rFonts w:ascii="Arial" w:eastAsia="Arial Unicode MS" w:hAnsi="Arial" w:cs="Arial"/>
          <w:bCs/>
        </w:rPr>
        <w:t>Regulamento de Licitações, Contratos e Convênios da CESAMA (01/05/2022),</w:t>
      </w:r>
      <w:r w:rsidR="004A2CA8" w:rsidRPr="004A2CA8">
        <w:rPr>
          <w:rFonts w:ascii="Arial" w:eastAsia="Arial Unicode MS" w:hAnsi="Arial" w:cs="Arial"/>
          <w:bCs/>
        </w:rPr>
        <w:t xml:space="preserve"> disponível para consulta no site da CESAMA, no endereço eletrônico </w:t>
      </w:r>
      <w:hyperlink r:id="rId11" w:history="1">
        <w:r w:rsidR="004A2CA8" w:rsidRPr="004A2CA8">
          <w:rPr>
            <w:rStyle w:val="Hyperlink"/>
            <w:rFonts w:ascii="Arial" w:hAnsi="Arial" w:cs="Arial"/>
          </w:rPr>
          <w:t>https://www.cesama.com.br/site/uploads/arquivos/2958/16494418377.pdf</w:t>
        </w:r>
      </w:hyperlink>
      <w:r w:rsidR="004A2CA8" w:rsidRPr="004A2CA8">
        <w:rPr>
          <w:rFonts w:ascii="Arial" w:eastAsia="Arial Unicode MS" w:hAnsi="Arial" w:cs="Arial"/>
          <w:bCs/>
        </w:rPr>
        <w:t>, bem como na legislação municipal civil e ambiental aplicáveis ao objeto deste Contrato.</w:t>
      </w:r>
    </w:p>
    <w:p w14:paraId="18322538" w14:textId="77777777" w:rsidR="004A2CA8" w:rsidRPr="004A2CA8" w:rsidRDefault="004A2CA8" w:rsidP="008678C2">
      <w:pPr>
        <w:pStyle w:val="Recuodecorpodetexto3"/>
        <w:tabs>
          <w:tab w:val="left" w:pos="-4820"/>
          <w:tab w:val="left" w:pos="9142"/>
        </w:tabs>
        <w:spacing w:before="480" w:line="360" w:lineRule="auto"/>
        <w:ind w:firstLine="0"/>
        <w:jc w:val="both"/>
        <w:rPr>
          <w:rFonts w:eastAsia="Arial Unicode MS"/>
          <w:b/>
          <w:bCs/>
        </w:rPr>
      </w:pPr>
      <w:r w:rsidRPr="004A2CA8">
        <w:rPr>
          <w:rFonts w:eastAsia="Arial Unicode MS"/>
          <w:b/>
        </w:rPr>
        <w:t xml:space="preserve">CLÁUSULA DÉCIMA </w:t>
      </w:r>
      <w:r w:rsidR="000E0C0D">
        <w:rPr>
          <w:rFonts w:eastAsia="Arial Unicode MS"/>
          <w:b/>
        </w:rPr>
        <w:t>SEXTA</w:t>
      </w:r>
      <w:r w:rsidRPr="004A2CA8">
        <w:rPr>
          <w:rFonts w:eastAsia="Arial Unicode MS"/>
          <w:b/>
        </w:rPr>
        <w:t>: FORO</w:t>
      </w:r>
    </w:p>
    <w:p w14:paraId="56CA9D6C" w14:textId="77777777" w:rsidR="004A2CA8" w:rsidRPr="004A2CA8" w:rsidRDefault="000E0C0D" w:rsidP="008678C2">
      <w:pPr>
        <w:pStyle w:val="Recuodecorpodetexto3"/>
        <w:tabs>
          <w:tab w:val="left" w:pos="3117"/>
          <w:tab w:val="left" w:pos="9142"/>
        </w:tabs>
        <w:spacing w:before="120" w:line="360" w:lineRule="auto"/>
        <w:ind w:firstLine="0"/>
        <w:jc w:val="both"/>
        <w:rPr>
          <w:rFonts w:eastAsia="Arial Unicode MS"/>
          <w:bCs/>
        </w:rPr>
      </w:pPr>
      <w:r>
        <w:rPr>
          <w:rFonts w:eastAsia="Arial Unicode MS"/>
          <w:bCs/>
        </w:rPr>
        <w:t>16</w:t>
      </w:r>
      <w:r w:rsidR="004A2CA8" w:rsidRPr="004A2CA8">
        <w:rPr>
          <w:rFonts w:eastAsia="Arial Unicode MS"/>
          <w:bCs/>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262EC3B1" w14:textId="64F31C1F" w:rsidR="00AB109D" w:rsidRDefault="004A2CA8" w:rsidP="008E2132">
      <w:pPr>
        <w:pStyle w:val="Corpodetexto"/>
        <w:spacing w:before="120" w:line="360" w:lineRule="auto"/>
        <w:jc w:val="both"/>
        <w:rPr>
          <w:rFonts w:ascii="Arial" w:eastAsia="Arial Unicode MS" w:hAnsi="Arial" w:cs="Arial"/>
        </w:rPr>
      </w:pPr>
      <w:r w:rsidRPr="004A2CA8">
        <w:rPr>
          <w:rFonts w:ascii="Arial" w:eastAsia="Arial Unicode MS" w:hAnsi="Arial" w:cs="Arial"/>
        </w:rPr>
        <w:t>Por estarem assim justos e contratados, lavrou-se este Contrato, que vai assinado pelas partes, na presença de duas testemunhas.</w:t>
      </w:r>
    </w:p>
    <w:p w14:paraId="6B161F76" w14:textId="77777777" w:rsidR="00AB109D" w:rsidRDefault="00AB109D" w:rsidP="00AB109D">
      <w:pPr>
        <w:spacing w:before="120" w:line="360" w:lineRule="auto"/>
        <w:jc w:val="center"/>
        <w:rPr>
          <w:rFonts w:ascii="Arial" w:eastAsia="Arial Unicode MS" w:hAnsi="Arial" w:cs="Arial"/>
        </w:rPr>
      </w:pPr>
      <w:r w:rsidRPr="00AB109D">
        <w:rPr>
          <w:rFonts w:ascii="Arial" w:eastAsia="Arial Unicode MS" w:hAnsi="Arial" w:cs="Arial"/>
        </w:rPr>
        <w:t>Juiz de Fora, ......  de ................... de 20....</w:t>
      </w:r>
    </w:p>
    <w:p w14:paraId="4AC1DA9E" w14:textId="77777777" w:rsidR="00AB109D" w:rsidRDefault="00AB109D" w:rsidP="00AB109D">
      <w:pPr>
        <w:spacing w:before="120" w:line="360" w:lineRule="auto"/>
        <w:jc w:val="center"/>
        <w:rPr>
          <w:rFonts w:ascii="Arial" w:eastAsia="Arial Unicode MS" w:hAnsi="Arial" w:cs="Arial"/>
        </w:rPr>
      </w:pPr>
    </w:p>
    <w:p w14:paraId="09ECB6D8" w14:textId="77777777" w:rsidR="00AB109D" w:rsidRPr="00AB109D" w:rsidRDefault="00AB109D" w:rsidP="00AB109D">
      <w:pPr>
        <w:spacing w:before="120" w:line="360" w:lineRule="auto"/>
        <w:jc w:val="center"/>
        <w:rPr>
          <w:rFonts w:ascii="Arial" w:eastAsia="Arial Unicode MS" w:hAnsi="Arial" w:cs="Arial"/>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B109D" w:rsidRPr="00AB109D" w14:paraId="3D39F87A" w14:textId="77777777" w:rsidTr="000A6325">
        <w:trPr>
          <w:jc w:val="center"/>
        </w:trPr>
        <w:tc>
          <w:tcPr>
            <w:tcW w:w="5079" w:type="dxa"/>
          </w:tcPr>
          <w:p w14:paraId="592F2EF8" w14:textId="77777777" w:rsidR="00AB109D" w:rsidRPr="00AB109D" w:rsidRDefault="00AB109D" w:rsidP="000A6325">
            <w:pPr>
              <w:jc w:val="center"/>
              <w:rPr>
                <w:rFonts w:ascii="Arial" w:eastAsia="Arial Unicode MS" w:hAnsi="Arial" w:cs="Arial"/>
                <w:bCs/>
              </w:rPr>
            </w:pPr>
            <w:r>
              <w:rPr>
                <w:rFonts w:ascii="Arial" w:eastAsia="Arial Unicode MS" w:hAnsi="Arial" w:cs="Arial"/>
              </w:rPr>
              <w:t>Júlio César Teixeira</w:t>
            </w:r>
          </w:p>
          <w:p w14:paraId="0229CA45" w14:textId="77777777" w:rsidR="00AB109D" w:rsidRPr="00AB109D" w:rsidRDefault="00AB109D" w:rsidP="000A6325">
            <w:pPr>
              <w:jc w:val="center"/>
              <w:rPr>
                <w:rFonts w:ascii="Arial" w:eastAsia="Arial Unicode MS" w:hAnsi="Arial" w:cs="Arial"/>
                <w:bCs/>
                <w:kern w:val="2"/>
                <w:lang w:eastAsia="en-US"/>
              </w:rPr>
            </w:pPr>
            <w:r w:rsidRPr="00AB109D">
              <w:rPr>
                <w:rFonts w:ascii="Arial" w:eastAsia="Arial Unicode MS" w:hAnsi="Arial" w:cs="Arial"/>
                <w:bCs/>
              </w:rPr>
              <w:t xml:space="preserve">Diretor Presidente – </w:t>
            </w:r>
            <w:r w:rsidRPr="00002ABE">
              <w:rPr>
                <w:rFonts w:ascii="Arial" w:eastAsia="Arial Unicode MS" w:hAnsi="Arial" w:cs="Arial"/>
                <w:b/>
              </w:rPr>
              <w:t>CESAMA</w:t>
            </w:r>
          </w:p>
        </w:tc>
        <w:tc>
          <w:tcPr>
            <w:tcW w:w="4251" w:type="dxa"/>
          </w:tcPr>
          <w:p w14:paraId="18417B4E" w14:textId="34719D1A" w:rsidR="00AB109D" w:rsidRDefault="008E2132" w:rsidP="000A6325">
            <w:pPr>
              <w:jc w:val="center"/>
              <w:rPr>
                <w:lang w:eastAsia="en-US"/>
              </w:rPr>
            </w:pPr>
            <w:r>
              <w:rPr>
                <w:lang w:eastAsia="en-US"/>
              </w:rPr>
              <w:t xml:space="preserve">Anderson </w:t>
            </w:r>
            <w:proofErr w:type="spellStart"/>
            <w:r>
              <w:rPr>
                <w:lang w:eastAsia="en-US"/>
              </w:rPr>
              <w:t>Fanale</w:t>
            </w:r>
            <w:proofErr w:type="spellEnd"/>
            <w:r>
              <w:rPr>
                <w:lang w:eastAsia="en-US"/>
              </w:rPr>
              <w:t xml:space="preserve"> Rinaldi</w:t>
            </w:r>
          </w:p>
          <w:p w14:paraId="64695EE0" w14:textId="3B114B88" w:rsidR="008E2132" w:rsidRPr="00AB109D" w:rsidRDefault="008E2132" w:rsidP="000A6325">
            <w:pPr>
              <w:jc w:val="center"/>
              <w:rPr>
                <w:rFonts w:ascii="Arial" w:eastAsia="Arial Unicode MS" w:hAnsi="Arial" w:cs="Arial"/>
                <w:bCs/>
              </w:rPr>
            </w:pPr>
            <w:r>
              <w:rPr>
                <w:lang w:eastAsia="en-US"/>
              </w:rPr>
              <w:t>Marcio Alves Alencar</w:t>
            </w:r>
          </w:p>
          <w:p w14:paraId="232428B2" w14:textId="4B00B1F4" w:rsidR="00AB109D" w:rsidRPr="00AB109D" w:rsidRDefault="00002ABE" w:rsidP="000A6325">
            <w:pPr>
              <w:jc w:val="center"/>
              <w:rPr>
                <w:rFonts w:ascii="Arial" w:eastAsia="Arial Unicode MS" w:hAnsi="Arial" w:cs="Arial"/>
                <w:bCs/>
                <w:kern w:val="2"/>
                <w:lang w:eastAsia="en-US"/>
              </w:rPr>
            </w:pPr>
            <w:r>
              <w:rPr>
                <w:rFonts w:ascii="Arial" w:eastAsia="Arial" w:hAnsi="Arial" w:cs="Arial"/>
                <w:b/>
              </w:rPr>
              <w:t>ALELO INSTITUIÇÃO DE PAGAMENTOS S/A.</w:t>
            </w:r>
          </w:p>
        </w:tc>
      </w:tr>
    </w:tbl>
    <w:p w14:paraId="73FE228E" w14:textId="77777777" w:rsidR="00AB109D" w:rsidRPr="00AB109D" w:rsidRDefault="00AB109D" w:rsidP="00AB109D">
      <w:pPr>
        <w:pStyle w:val="Ttulo6"/>
        <w:spacing w:before="60" w:line="300" w:lineRule="exact"/>
        <w:jc w:val="both"/>
        <w:rPr>
          <w:rFonts w:eastAsia="Arial Unicode MS"/>
          <w:b w:val="0"/>
          <w:sz w:val="24"/>
          <w:szCs w:val="24"/>
        </w:rPr>
      </w:pPr>
    </w:p>
    <w:p w14:paraId="7780914D" w14:textId="77777777" w:rsidR="00AB109D" w:rsidRPr="00AB109D" w:rsidRDefault="00AB109D" w:rsidP="00AB109D">
      <w:pPr>
        <w:pStyle w:val="Ttulo6"/>
        <w:spacing w:before="60" w:line="300" w:lineRule="exact"/>
        <w:jc w:val="both"/>
        <w:rPr>
          <w:rFonts w:eastAsia="Arial Unicode MS"/>
          <w:b w:val="0"/>
          <w:sz w:val="24"/>
          <w:szCs w:val="24"/>
        </w:rPr>
      </w:pPr>
      <w:r w:rsidRPr="00AB109D">
        <w:rPr>
          <w:rFonts w:eastAsia="Arial Unicode MS"/>
          <w:b w:val="0"/>
          <w:sz w:val="24"/>
          <w:szCs w:val="24"/>
        </w:rPr>
        <w:t>Testemunhas: _____________________</w:t>
      </w:r>
      <w:r w:rsidRPr="00AB109D">
        <w:rPr>
          <w:rFonts w:eastAsia="Arial Unicode MS"/>
          <w:b w:val="0"/>
          <w:sz w:val="24"/>
          <w:szCs w:val="24"/>
        </w:rPr>
        <w:tab/>
      </w:r>
      <w:r w:rsidRPr="00AB109D">
        <w:rPr>
          <w:rFonts w:eastAsia="Arial Unicode MS"/>
          <w:b w:val="0"/>
          <w:sz w:val="24"/>
          <w:szCs w:val="24"/>
        </w:rPr>
        <w:tab/>
        <w:t>_______________________</w:t>
      </w:r>
    </w:p>
    <w:p w14:paraId="1A533095" w14:textId="77777777" w:rsidR="00AB109D" w:rsidRPr="00AB109D" w:rsidRDefault="00AB109D" w:rsidP="00AB109D">
      <w:pPr>
        <w:rPr>
          <w:rFonts w:ascii="Arial" w:hAnsi="Arial" w:cs="Arial"/>
        </w:rPr>
      </w:pPr>
    </w:p>
    <w:p w14:paraId="047B967B" w14:textId="77777777" w:rsidR="00AB109D" w:rsidRPr="00AB109D" w:rsidRDefault="00AB109D" w:rsidP="00AB109D">
      <w:pPr>
        <w:tabs>
          <w:tab w:val="left" w:pos="-3402"/>
        </w:tabs>
        <w:suppressAutoHyphens w:val="0"/>
        <w:spacing w:before="120" w:line="360" w:lineRule="auto"/>
        <w:rPr>
          <w:rFonts w:ascii="Arial" w:hAnsi="Arial" w:cs="Arial"/>
        </w:rPr>
      </w:pPr>
    </w:p>
    <w:p w14:paraId="144891B3" w14:textId="2CFB9DA9" w:rsidR="00D4413D" w:rsidRPr="00D4413D" w:rsidRDefault="00D4413D" w:rsidP="00DE71DE">
      <w:pPr>
        <w:spacing w:before="120" w:line="360" w:lineRule="auto"/>
        <w:jc w:val="both"/>
        <w:rPr>
          <w:rFonts w:ascii="Arial" w:hAnsi="Arial" w:cs="Arial"/>
          <w:color w:val="FF0000"/>
        </w:rPr>
      </w:pPr>
    </w:p>
    <w:sectPr w:rsidR="00D4413D" w:rsidRPr="00D4413D" w:rsidSect="00F82DD1">
      <w:headerReference w:type="default" r:id="rId12"/>
      <w:footerReference w:type="default" r:id="rId13"/>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1E71" w14:textId="77777777" w:rsidR="00112D86" w:rsidRDefault="00112D86">
      <w:r>
        <w:separator/>
      </w:r>
    </w:p>
  </w:endnote>
  <w:endnote w:type="continuationSeparator" w:id="0">
    <w:p w14:paraId="3E11D73B" w14:textId="77777777" w:rsidR="00112D86" w:rsidRDefault="0011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B523" w14:textId="77777777" w:rsidR="00112D86" w:rsidRDefault="00112D86" w:rsidP="00FE6853">
    <w:pPr>
      <w:pStyle w:val="Cabealho"/>
      <w:tabs>
        <w:tab w:val="clear" w:pos="4419"/>
        <w:tab w:val="clear" w:pos="8838"/>
      </w:tabs>
      <w:jc w:val="both"/>
      <w:rPr>
        <w:rFonts w:ascii="Arial" w:hAnsi="Arial" w:cs="Arial"/>
        <w:b/>
        <w:sz w:val="16"/>
        <w:szCs w:val="16"/>
      </w:rPr>
    </w:pPr>
    <w:r w:rsidRPr="00A45044">
      <w:rPr>
        <w:rFonts w:cs="Arial"/>
        <w:b/>
        <w:bCs/>
        <w:i/>
        <w:sz w:val="12"/>
        <w:szCs w:val="12"/>
      </w:rPr>
      <w:t>Chamamento Público nº 001/2</w:t>
    </w:r>
    <w:r>
      <w:rPr>
        <w:rFonts w:cs="Arial"/>
        <w:b/>
        <w:bCs/>
        <w:i/>
        <w:sz w:val="12"/>
        <w:szCs w:val="12"/>
      </w:rPr>
      <w:t>3</w:t>
    </w:r>
    <w:r w:rsidRPr="00A45044">
      <w:rPr>
        <w:rFonts w:cs="Arial"/>
        <w:b/>
        <w:bCs/>
        <w:i/>
        <w:sz w:val="12"/>
        <w:szCs w:val="12"/>
      </w:rPr>
      <w:t xml:space="preserve"> - </w:t>
    </w:r>
    <w:r w:rsidRPr="00FE6853">
      <w:rPr>
        <w:rFonts w:cs="Arial"/>
        <w:b/>
        <w:bCs/>
        <w:i/>
        <w:sz w:val="12"/>
        <w:szCs w:val="12"/>
      </w:rPr>
      <w:t>empresa para fornecimento de vales ou tíquetes alimentação e vales ou tíquetes refeição através de rede de estabelecimentos credenciados, por meio de cartões magnéticos/eletrônicos com tecnologia microprocessador com chip, com recargas de créditos on-line, sistema de controle de saldo e senha numérica pessoal e intransferível, para os empregados da CESAMA..</w:t>
    </w:r>
  </w:p>
  <w:p w14:paraId="64B0BF41" w14:textId="77777777" w:rsidR="00112D86" w:rsidRPr="00DC08CD" w:rsidRDefault="00112D86"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BA5FBA6" w14:textId="77777777" w:rsidR="00112D86" w:rsidRPr="00DC08CD" w:rsidRDefault="00112D86"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9B403BE" w14:textId="77777777" w:rsidR="00112D86" w:rsidRDefault="00112D86"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6A00745A" w14:textId="77777777" w:rsidR="00112D86" w:rsidRPr="00262B4E" w:rsidRDefault="00112D86"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2E7C82DA" w14:textId="77777777" w:rsidR="00112D86" w:rsidRPr="00DC08CD" w:rsidRDefault="00112D86" w:rsidP="00D91C5E">
    <w:pPr>
      <w:pStyle w:val="Rodap"/>
      <w:tabs>
        <w:tab w:val="right" w:pos="8505"/>
      </w:tabs>
      <w:ind w:right="-1"/>
      <w:jc w:val="center"/>
      <w:rPr>
        <w:rFonts w:ascii="Arial" w:hAnsi="Arial" w:cs="Arial"/>
        <w:sz w:val="16"/>
        <w:szCs w:val="16"/>
      </w:rPr>
    </w:pPr>
  </w:p>
  <w:p w14:paraId="79B4BD15" w14:textId="77777777" w:rsidR="00112D86" w:rsidRPr="00D91C5E" w:rsidRDefault="00112D86"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BD2C" w14:textId="77777777" w:rsidR="00112D86" w:rsidRDefault="00112D86">
      <w:r>
        <w:separator/>
      </w:r>
    </w:p>
  </w:footnote>
  <w:footnote w:type="continuationSeparator" w:id="0">
    <w:p w14:paraId="5A6D30F4" w14:textId="77777777" w:rsidR="00112D86" w:rsidRDefault="0011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8C35" w14:textId="77777777" w:rsidR="00112D86" w:rsidRPr="00262B4E" w:rsidRDefault="00112D86" w:rsidP="000866C1">
    <w:pPr>
      <w:pStyle w:val="Cabealho"/>
      <w:jc w:val="both"/>
      <w:rPr>
        <w:sz w:val="16"/>
        <w:szCs w:val="16"/>
      </w:rPr>
    </w:pPr>
    <w:r>
      <w:rPr>
        <w:noProof/>
        <w:sz w:val="16"/>
        <w:szCs w:val="16"/>
        <w:lang w:eastAsia="pt-BR"/>
      </w:rPr>
      <w:drawing>
        <wp:inline distT="0" distB="0" distL="0" distR="0" wp14:anchorId="769ED980" wp14:editId="470B0474">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E48D"/>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lvl w:ilvl="0">
      <w:start w:val="1"/>
      <w:numFmt w:val="lowerLetter"/>
      <w:lvlText w:val="%1."/>
      <w:lvlJc w:val="left"/>
      <w:pPr>
        <w:tabs>
          <w:tab w:val="num" w:pos="0"/>
        </w:tabs>
        <w:ind w:left="0" w:firstLine="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F336D3"/>
    <w:multiLevelType w:val="multilevel"/>
    <w:tmpl w:val="121C0F2C"/>
    <w:lvl w:ilvl="0">
      <w:start w:val="4"/>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1"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0031DE"/>
    <w:multiLevelType w:val="multilevel"/>
    <w:tmpl w:val="852C7F5A"/>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40"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4"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6"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1099990">
    <w:abstractNumId w:val="44"/>
  </w:num>
  <w:num w:numId="2" w16cid:durableId="1090079820">
    <w:abstractNumId w:val="47"/>
  </w:num>
  <w:num w:numId="3" w16cid:durableId="175465914">
    <w:abstractNumId w:val="42"/>
  </w:num>
  <w:num w:numId="4" w16cid:durableId="187645069">
    <w:abstractNumId w:val="3"/>
  </w:num>
  <w:num w:numId="5" w16cid:durableId="1408917188">
    <w:abstractNumId w:val="4"/>
  </w:num>
  <w:num w:numId="6" w16cid:durableId="86852254">
    <w:abstractNumId w:val="5"/>
  </w:num>
  <w:num w:numId="7" w16cid:durableId="974330376">
    <w:abstractNumId w:val="6"/>
  </w:num>
  <w:num w:numId="8" w16cid:durableId="1612399367">
    <w:abstractNumId w:val="12"/>
  </w:num>
  <w:num w:numId="9" w16cid:durableId="2081170954">
    <w:abstractNumId w:val="27"/>
  </w:num>
  <w:num w:numId="10" w16cid:durableId="1579712313">
    <w:abstractNumId w:val="29"/>
  </w:num>
  <w:num w:numId="11" w16cid:durableId="561448916">
    <w:abstractNumId w:val="7"/>
  </w:num>
  <w:num w:numId="12" w16cid:durableId="332802659">
    <w:abstractNumId w:val="28"/>
  </w:num>
  <w:num w:numId="13" w16cid:durableId="254481794">
    <w:abstractNumId w:val="39"/>
  </w:num>
  <w:num w:numId="14" w16cid:durableId="423648914">
    <w:abstractNumId w:val="46"/>
  </w:num>
  <w:num w:numId="15" w16cid:durableId="847871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034424">
    <w:abstractNumId w:val="32"/>
  </w:num>
  <w:num w:numId="17" w16cid:durableId="145246037">
    <w:abstractNumId w:val="35"/>
  </w:num>
  <w:num w:numId="18" w16cid:durableId="1485311878">
    <w:abstractNumId w:val="36"/>
  </w:num>
  <w:num w:numId="19" w16cid:durableId="2130514309">
    <w:abstractNumId w:val="22"/>
  </w:num>
  <w:num w:numId="20" w16cid:durableId="382023893">
    <w:abstractNumId w:val="48"/>
  </w:num>
  <w:num w:numId="21" w16cid:durableId="345912380">
    <w:abstractNumId w:val="19"/>
  </w:num>
  <w:num w:numId="22" w16cid:durableId="961576309">
    <w:abstractNumId w:val="38"/>
  </w:num>
  <w:num w:numId="23" w16cid:durableId="1769497477">
    <w:abstractNumId w:val="14"/>
  </w:num>
  <w:num w:numId="24" w16cid:durableId="692730614">
    <w:abstractNumId w:val="43"/>
  </w:num>
  <w:num w:numId="25" w16cid:durableId="1100684609">
    <w:abstractNumId w:val="18"/>
  </w:num>
  <w:num w:numId="26" w16cid:durableId="601718663">
    <w:abstractNumId w:val="30"/>
  </w:num>
  <w:num w:numId="27" w16cid:durableId="729310901">
    <w:abstractNumId w:val="15"/>
  </w:num>
  <w:num w:numId="28" w16cid:durableId="350183215">
    <w:abstractNumId w:val="0"/>
  </w:num>
  <w:num w:numId="29" w16cid:durableId="1399404526">
    <w:abstractNumId w:val="31"/>
  </w:num>
  <w:num w:numId="30" w16cid:durableId="368796116">
    <w:abstractNumId w:val="8"/>
  </w:num>
  <w:num w:numId="31" w16cid:durableId="219050746">
    <w:abstractNumId w:val="16"/>
  </w:num>
  <w:num w:numId="32" w16cid:durableId="524289949">
    <w:abstractNumId w:val="20"/>
  </w:num>
  <w:num w:numId="33" w16cid:durableId="1885362856">
    <w:abstractNumId w:val="41"/>
  </w:num>
  <w:num w:numId="34" w16cid:durableId="1362514917">
    <w:abstractNumId w:val="26"/>
  </w:num>
  <w:num w:numId="35" w16cid:durableId="1045060903">
    <w:abstractNumId w:val="23"/>
  </w:num>
  <w:num w:numId="36" w16cid:durableId="1641499956">
    <w:abstractNumId w:val="13"/>
  </w:num>
  <w:num w:numId="37" w16cid:durableId="681053348">
    <w:abstractNumId w:val="25"/>
  </w:num>
  <w:num w:numId="38" w16cid:durableId="260115793">
    <w:abstractNumId w:val="34"/>
  </w:num>
  <w:num w:numId="39" w16cid:durableId="356740441">
    <w:abstractNumId w:val="24"/>
  </w:num>
  <w:num w:numId="40" w16cid:durableId="1974093428">
    <w:abstractNumId w:val="37"/>
  </w:num>
  <w:num w:numId="41" w16cid:durableId="2051152593">
    <w:abstractNumId w:val="33"/>
  </w:num>
  <w:num w:numId="42" w16cid:durableId="2092697409">
    <w:abstractNumId w:val="9"/>
  </w:num>
  <w:num w:numId="43" w16cid:durableId="652949094">
    <w:abstractNumId w:val="45"/>
  </w:num>
  <w:num w:numId="44" w16cid:durableId="1822849944">
    <w:abstractNumId w:val="21"/>
  </w:num>
  <w:num w:numId="45" w16cid:durableId="107044450">
    <w:abstractNumId w:val="11"/>
  </w:num>
  <w:num w:numId="46" w16cid:durableId="633406381">
    <w:abstractNumId w:val="40"/>
  </w:num>
  <w:num w:numId="47" w16cid:durableId="395593490">
    <w:abstractNumId w:val="10"/>
  </w:num>
  <w:num w:numId="48" w16cid:durableId="6686887">
    <w:abstractNumId w:val="2"/>
  </w:num>
  <w:num w:numId="49" w16cid:durableId="935951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2ABE"/>
    <w:rsid w:val="00003BBE"/>
    <w:rsid w:val="000044CC"/>
    <w:rsid w:val="000048D3"/>
    <w:rsid w:val="00007D97"/>
    <w:rsid w:val="00011633"/>
    <w:rsid w:val="00015287"/>
    <w:rsid w:val="00015B6D"/>
    <w:rsid w:val="00020097"/>
    <w:rsid w:val="000240B3"/>
    <w:rsid w:val="000251D4"/>
    <w:rsid w:val="000332FB"/>
    <w:rsid w:val="00033D68"/>
    <w:rsid w:val="00043722"/>
    <w:rsid w:val="00047943"/>
    <w:rsid w:val="00047E2B"/>
    <w:rsid w:val="0005178C"/>
    <w:rsid w:val="000520D9"/>
    <w:rsid w:val="000529E5"/>
    <w:rsid w:val="00053A30"/>
    <w:rsid w:val="00060D85"/>
    <w:rsid w:val="000637D7"/>
    <w:rsid w:val="00066E3E"/>
    <w:rsid w:val="00073485"/>
    <w:rsid w:val="00073573"/>
    <w:rsid w:val="00076C3B"/>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950"/>
    <w:rsid w:val="000C0B93"/>
    <w:rsid w:val="000C3790"/>
    <w:rsid w:val="000C404F"/>
    <w:rsid w:val="000C61C9"/>
    <w:rsid w:val="000C7D65"/>
    <w:rsid w:val="000D4F15"/>
    <w:rsid w:val="000D7368"/>
    <w:rsid w:val="000D777A"/>
    <w:rsid w:val="000E0C0D"/>
    <w:rsid w:val="000E2D38"/>
    <w:rsid w:val="000E3EE4"/>
    <w:rsid w:val="000E5AA1"/>
    <w:rsid w:val="000E6CB9"/>
    <w:rsid w:val="000E7068"/>
    <w:rsid w:val="000F404A"/>
    <w:rsid w:val="000F451E"/>
    <w:rsid w:val="000F4630"/>
    <w:rsid w:val="000F5C07"/>
    <w:rsid w:val="000F5DC2"/>
    <w:rsid w:val="001009A2"/>
    <w:rsid w:val="00111FA9"/>
    <w:rsid w:val="001125B2"/>
    <w:rsid w:val="00112D86"/>
    <w:rsid w:val="0011400E"/>
    <w:rsid w:val="001160A7"/>
    <w:rsid w:val="00116F5A"/>
    <w:rsid w:val="001222F7"/>
    <w:rsid w:val="001235EF"/>
    <w:rsid w:val="00123624"/>
    <w:rsid w:val="00125060"/>
    <w:rsid w:val="001259A5"/>
    <w:rsid w:val="00125E75"/>
    <w:rsid w:val="00126109"/>
    <w:rsid w:val="00127B3F"/>
    <w:rsid w:val="00132E14"/>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3F1D"/>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306E"/>
    <w:rsid w:val="00347D20"/>
    <w:rsid w:val="00352064"/>
    <w:rsid w:val="003539CA"/>
    <w:rsid w:val="00353D98"/>
    <w:rsid w:val="00356F76"/>
    <w:rsid w:val="003571B8"/>
    <w:rsid w:val="00357BF7"/>
    <w:rsid w:val="0036135B"/>
    <w:rsid w:val="0036209B"/>
    <w:rsid w:val="003644D5"/>
    <w:rsid w:val="00364A07"/>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22F"/>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0C70"/>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CA8"/>
    <w:rsid w:val="004A2DDF"/>
    <w:rsid w:val="004A31CE"/>
    <w:rsid w:val="004A564D"/>
    <w:rsid w:val="004A5DA5"/>
    <w:rsid w:val="004B23BC"/>
    <w:rsid w:val="004B3049"/>
    <w:rsid w:val="004B7958"/>
    <w:rsid w:val="004C02EE"/>
    <w:rsid w:val="004C49A5"/>
    <w:rsid w:val="004C61BE"/>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4B25"/>
    <w:rsid w:val="00505717"/>
    <w:rsid w:val="005074B9"/>
    <w:rsid w:val="00511115"/>
    <w:rsid w:val="00511599"/>
    <w:rsid w:val="00514082"/>
    <w:rsid w:val="00514835"/>
    <w:rsid w:val="00514AAF"/>
    <w:rsid w:val="0051645A"/>
    <w:rsid w:val="00517C1E"/>
    <w:rsid w:val="00520741"/>
    <w:rsid w:val="0052409B"/>
    <w:rsid w:val="0052685F"/>
    <w:rsid w:val="00526E55"/>
    <w:rsid w:val="00527014"/>
    <w:rsid w:val="00531A4A"/>
    <w:rsid w:val="00537150"/>
    <w:rsid w:val="005405F7"/>
    <w:rsid w:val="0054271E"/>
    <w:rsid w:val="00546360"/>
    <w:rsid w:val="00547D54"/>
    <w:rsid w:val="00553373"/>
    <w:rsid w:val="0055354E"/>
    <w:rsid w:val="005539F6"/>
    <w:rsid w:val="005579D2"/>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120B"/>
    <w:rsid w:val="005B3031"/>
    <w:rsid w:val="005B3BB9"/>
    <w:rsid w:val="005B3CC6"/>
    <w:rsid w:val="005B772D"/>
    <w:rsid w:val="005C0397"/>
    <w:rsid w:val="005C5462"/>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E1B97"/>
    <w:rsid w:val="006F2B3A"/>
    <w:rsid w:val="00701226"/>
    <w:rsid w:val="007025BC"/>
    <w:rsid w:val="0070477B"/>
    <w:rsid w:val="00705241"/>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48C3"/>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970B9"/>
    <w:rsid w:val="007A17D4"/>
    <w:rsid w:val="007A6A49"/>
    <w:rsid w:val="007A6ADF"/>
    <w:rsid w:val="007B34B3"/>
    <w:rsid w:val="007B362B"/>
    <w:rsid w:val="007B39ED"/>
    <w:rsid w:val="007C424F"/>
    <w:rsid w:val="007C43D1"/>
    <w:rsid w:val="007C4740"/>
    <w:rsid w:val="007C7A1B"/>
    <w:rsid w:val="007C7CF0"/>
    <w:rsid w:val="007D1143"/>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3FFE"/>
    <w:rsid w:val="00856499"/>
    <w:rsid w:val="00860B64"/>
    <w:rsid w:val="00864C7B"/>
    <w:rsid w:val="008678C2"/>
    <w:rsid w:val="008721F3"/>
    <w:rsid w:val="00872BD9"/>
    <w:rsid w:val="0087303A"/>
    <w:rsid w:val="008778BF"/>
    <w:rsid w:val="00887AD5"/>
    <w:rsid w:val="00891797"/>
    <w:rsid w:val="00895598"/>
    <w:rsid w:val="00895BAB"/>
    <w:rsid w:val="008A15FF"/>
    <w:rsid w:val="008A1ACD"/>
    <w:rsid w:val="008A335E"/>
    <w:rsid w:val="008A60D6"/>
    <w:rsid w:val="008B4998"/>
    <w:rsid w:val="008C31E5"/>
    <w:rsid w:val="008D0226"/>
    <w:rsid w:val="008D1416"/>
    <w:rsid w:val="008D2549"/>
    <w:rsid w:val="008E15C2"/>
    <w:rsid w:val="008E2132"/>
    <w:rsid w:val="008E3141"/>
    <w:rsid w:val="008E4E06"/>
    <w:rsid w:val="008E6A49"/>
    <w:rsid w:val="008F2B0F"/>
    <w:rsid w:val="008F2BCF"/>
    <w:rsid w:val="008F3D8B"/>
    <w:rsid w:val="008F47A3"/>
    <w:rsid w:val="008F65DF"/>
    <w:rsid w:val="008F6FEB"/>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6F4"/>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274A6"/>
    <w:rsid w:val="00A3166A"/>
    <w:rsid w:val="00A33719"/>
    <w:rsid w:val="00A342D3"/>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4DC8"/>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76E5A"/>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10CD"/>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58AE"/>
    <w:rsid w:val="00C370E5"/>
    <w:rsid w:val="00C427BE"/>
    <w:rsid w:val="00C43261"/>
    <w:rsid w:val="00C45807"/>
    <w:rsid w:val="00C45EAE"/>
    <w:rsid w:val="00C46285"/>
    <w:rsid w:val="00C514AC"/>
    <w:rsid w:val="00C547DB"/>
    <w:rsid w:val="00C559E0"/>
    <w:rsid w:val="00C6262F"/>
    <w:rsid w:val="00C62A6F"/>
    <w:rsid w:val="00C640C5"/>
    <w:rsid w:val="00C65718"/>
    <w:rsid w:val="00C74A23"/>
    <w:rsid w:val="00C81CD3"/>
    <w:rsid w:val="00C86CE2"/>
    <w:rsid w:val="00C9278C"/>
    <w:rsid w:val="00C92CF7"/>
    <w:rsid w:val="00C95A31"/>
    <w:rsid w:val="00C95C52"/>
    <w:rsid w:val="00CA20E2"/>
    <w:rsid w:val="00CA376E"/>
    <w:rsid w:val="00CA543E"/>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3AF"/>
    <w:rsid w:val="00CF0BD5"/>
    <w:rsid w:val="00CF0DB5"/>
    <w:rsid w:val="00CF3436"/>
    <w:rsid w:val="00CF3E0A"/>
    <w:rsid w:val="00CF60C1"/>
    <w:rsid w:val="00CF6223"/>
    <w:rsid w:val="00D01154"/>
    <w:rsid w:val="00D03A05"/>
    <w:rsid w:val="00D06317"/>
    <w:rsid w:val="00D10E96"/>
    <w:rsid w:val="00D10F20"/>
    <w:rsid w:val="00D118AF"/>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82"/>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20D1D"/>
    <w:rsid w:val="00F21D47"/>
    <w:rsid w:val="00F232D7"/>
    <w:rsid w:val="00F23664"/>
    <w:rsid w:val="00F24C11"/>
    <w:rsid w:val="00F27E29"/>
    <w:rsid w:val="00F3052D"/>
    <w:rsid w:val="00F30DA6"/>
    <w:rsid w:val="00F37D1E"/>
    <w:rsid w:val="00F41EED"/>
    <w:rsid w:val="00F42BD6"/>
    <w:rsid w:val="00F444B8"/>
    <w:rsid w:val="00F5117B"/>
    <w:rsid w:val="00F51EE6"/>
    <w:rsid w:val="00F52170"/>
    <w:rsid w:val="00F52538"/>
    <w:rsid w:val="00F5366F"/>
    <w:rsid w:val="00F53EDF"/>
    <w:rsid w:val="00F55EE8"/>
    <w:rsid w:val="00F57EA8"/>
    <w:rsid w:val="00F6049E"/>
    <w:rsid w:val="00F60C9C"/>
    <w:rsid w:val="00F642F5"/>
    <w:rsid w:val="00F65722"/>
    <w:rsid w:val="00F707A4"/>
    <w:rsid w:val="00F709F1"/>
    <w:rsid w:val="00F7196C"/>
    <w:rsid w:val="00F76C80"/>
    <w:rsid w:val="00F77ED0"/>
    <w:rsid w:val="00F82DD1"/>
    <w:rsid w:val="00F8344C"/>
    <w:rsid w:val="00F856A1"/>
    <w:rsid w:val="00F90907"/>
    <w:rsid w:val="00F93578"/>
    <w:rsid w:val="00F96182"/>
    <w:rsid w:val="00FA1E50"/>
    <w:rsid w:val="00FA23B6"/>
    <w:rsid w:val="00FA35A9"/>
    <w:rsid w:val="00FA51EC"/>
    <w:rsid w:val="00FA5CC7"/>
    <w:rsid w:val="00FA640B"/>
    <w:rsid w:val="00FA7513"/>
    <w:rsid w:val="00FA7E82"/>
    <w:rsid w:val="00FB22A9"/>
    <w:rsid w:val="00FB385B"/>
    <w:rsid w:val="00FB4CCC"/>
    <w:rsid w:val="00FC57C0"/>
    <w:rsid w:val="00FC6F58"/>
    <w:rsid w:val="00FD075F"/>
    <w:rsid w:val="00FD29F6"/>
    <w:rsid w:val="00FD35B2"/>
    <w:rsid w:val="00FD3875"/>
    <w:rsid w:val="00FD41F2"/>
    <w:rsid w:val="00FE1A39"/>
    <w:rsid w:val="00FE6853"/>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5455BFA"/>
  <w15:docId w15:val="{A9004D73-5F72-4878-B35B-DB3F614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link w:val="Recuodecorpodetexto2Char"/>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apple-tab-span">
    <w:name w:val="apple-tab-span"/>
    <w:basedOn w:val="Fontepargpadro"/>
    <w:rsid w:val="00CF03AF"/>
  </w:style>
  <w:style w:type="character" w:customStyle="1" w:styleId="Recuodecorpodetexto2Char">
    <w:name w:val="Recuo de corpo de texto 2 Char"/>
    <w:basedOn w:val="Fontepargpadro"/>
    <w:link w:val="Recuodecorpodetexto2"/>
    <w:semiHidden/>
    <w:rsid w:val="00112D86"/>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ama.com.br/site/uploads/arquivos/2958/1649441837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sama.com.br/transparencia/politica-de-transacoes-com-as-partes-relacionadas-2" TargetMode="External"/><Relationship Id="rId4" Type="http://schemas.openxmlformats.org/officeDocument/2006/relationships/settings" Target="settings.xml"/><Relationship Id="rId9" Type="http://schemas.openxmlformats.org/officeDocument/2006/relationships/hyperlink" Target="https://www.cesama.com.br/site/uploads/paginas_arquivos/124/15747035809.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7087</Words>
  <Characters>38273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45270</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Simone Aniceto do Nascimento</cp:lastModifiedBy>
  <cp:revision>2</cp:revision>
  <cp:lastPrinted>2017-11-13T11:13:00Z</cp:lastPrinted>
  <dcterms:created xsi:type="dcterms:W3CDTF">2024-05-08T18:36:00Z</dcterms:created>
  <dcterms:modified xsi:type="dcterms:W3CDTF">2024-05-08T18:36:00Z</dcterms:modified>
</cp:coreProperties>
</file>