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CEDC" w14:textId="4D469505" w:rsidR="00C411E9" w:rsidRPr="00A906F6" w:rsidRDefault="00603666" w:rsidP="00BC1275">
      <w:pPr>
        <w:suppressAutoHyphens/>
        <w:spacing w:before="120" w:after="0" w:line="360" w:lineRule="auto"/>
        <w:jc w:val="both"/>
        <w:rPr>
          <w:rFonts w:ascii="Arial" w:eastAsia="Arial" w:hAnsi="Arial" w:cs="Arial"/>
          <w:sz w:val="24"/>
          <w:szCs w:val="24"/>
        </w:rPr>
      </w:pPr>
      <w:r w:rsidRPr="00A906F6">
        <w:rPr>
          <w:rFonts w:ascii="Arial" w:eastAsia="Arial" w:hAnsi="Arial" w:cs="Arial"/>
          <w:b/>
          <w:sz w:val="24"/>
          <w:szCs w:val="24"/>
        </w:rPr>
        <w:t>CONTRATO Nº 0</w:t>
      </w:r>
      <w:r w:rsidR="00307ED5" w:rsidRPr="00A906F6">
        <w:rPr>
          <w:rFonts w:ascii="Arial" w:eastAsia="Arial" w:hAnsi="Arial" w:cs="Arial"/>
          <w:b/>
          <w:sz w:val="24"/>
          <w:szCs w:val="24"/>
        </w:rPr>
        <w:t>35</w:t>
      </w:r>
      <w:r w:rsidRPr="00A906F6">
        <w:rPr>
          <w:rFonts w:ascii="Arial" w:eastAsia="Arial" w:hAnsi="Arial" w:cs="Arial"/>
          <w:b/>
          <w:sz w:val="24"/>
          <w:szCs w:val="24"/>
        </w:rPr>
        <w:t>/2024</w:t>
      </w:r>
    </w:p>
    <w:p w14:paraId="42576464" w14:textId="77777777" w:rsidR="00C411E9" w:rsidRPr="00A906F6" w:rsidRDefault="00C411E9" w:rsidP="00BC1275">
      <w:pPr>
        <w:suppressAutoHyphens/>
        <w:spacing w:before="120" w:after="0" w:line="360" w:lineRule="auto"/>
        <w:jc w:val="both"/>
        <w:rPr>
          <w:rFonts w:ascii="Arial" w:eastAsia="Arial" w:hAnsi="Arial" w:cs="Arial"/>
          <w:sz w:val="23"/>
          <w:szCs w:val="23"/>
        </w:rPr>
      </w:pPr>
    </w:p>
    <w:p w14:paraId="2DB31E8E" w14:textId="0FD417F3"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A </w:t>
      </w:r>
      <w:r w:rsidRPr="00A906F6">
        <w:rPr>
          <w:rFonts w:ascii="Arial" w:eastAsia="Arial" w:hAnsi="Arial" w:cs="Arial"/>
          <w:b/>
          <w:sz w:val="23"/>
          <w:szCs w:val="23"/>
        </w:rPr>
        <w:t>Companhia de Saneamento Municipal</w:t>
      </w:r>
      <w:r w:rsidRPr="00A906F6">
        <w:rPr>
          <w:rFonts w:ascii="Arial" w:eastAsia="Arial" w:hAnsi="Arial" w:cs="Arial"/>
          <w:sz w:val="23"/>
          <w:szCs w:val="23"/>
        </w:rPr>
        <w:t xml:space="preserve"> - </w:t>
      </w:r>
      <w:r w:rsidRPr="00A906F6">
        <w:rPr>
          <w:rFonts w:ascii="Arial" w:eastAsia="Arial" w:hAnsi="Arial" w:cs="Arial"/>
          <w:b/>
          <w:sz w:val="23"/>
          <w:szCs w:val="23"/>
        </w:rPr>
        <w:t>CESAMA</w:t>
      </w:r>
      <w:r w:rsidRPr="00A906F6">
        <w:rPr>
          <w:rFonts w:ascii="Arial" w:eastAsia="Arial" w:hAnsi="Arial" w:cs="Arial"/>
          <w:sz w:val="23"/>
          <w:szCs w:val="23"/>
        </w:rPr>
        <w:t xml:space="preserve">, empresa pública municipal, situada nesta cidade na Av. Barão do Rio Branco, 1843 – 10° andar – Centro (CNPJ n° 21.572.243/0001-74), neste ato representada pelo seu Diretor Presidente, Dr. Júlio César Teixeira, brasileiro, solteiro, engenheiro civil, celebra este CONTRATO com a </w:t>
      </w:r>
      <w:r w:rsidR="00C31041" w:rsidRPr="00A906F6">
        <w:rPr>
          <w:rFonts w:ascii="Arial" w:eastAsia="Arial" w:hAnsi="Arial" w:cs="Arial"/>
          <w:b/>
          <w:bCs/>
          <w:sz w:val="23"/>
          <w:szCs w:val="23"/>
        </w:rPr>
        <w:t>Investlinux Informática Ltda</w:t>
      </w:r>
      <w:r w:rsidR="00C31041" w:rsidRPr="00A906F6">
        <w:rPr>
          <w:rFonts w:ascii="Arial" w:eastAsia="Arial" w:hAnsi="Arial" w:cs="Arial"/>
          <w:sz w:val="23"/>
          <w:szCs w:val="23"/>
        </w:rPr>
        <w:t>, inscrita no CNPJ nº 05.879.793/0001-84</w:t>
      </w:r>
      <w:r w:rsidRPr="00A906F6">
        <w:rPr>
          <w:rFonts w:ascii="Arial" w:eastAsia="Arial" w:hAnsi="Arial" w:cs="Arial"/>
          <w:sz w:val="23"/>
          <w:szCs w:val="23"/>
        </w:rPr>
        <w:t xml:space="preserve">, </w:t>
      </w:r>
      <w:r w:rsidR="00C31041" w:rsidRPr="00A906F6">
        <w:rPr>
          <w:rFonts w:ascii="Arial" w:eastAsia="Arial" w:hAnsi="Arial" w:cs="Arial"/>
          <w:sz w:val="23"/>
          <w:szCs w:val="23"/>
        </w:rPr>
        <w:t>com sede nesta cidade na Estrada Fazenda Vista Alegre Condomínio Enseada, Gleba-22, Bairro Grama (CEP 36048.001),</w:t>
      </w:r>
      <w:r w:rsidRPr="00A906F6">
        <w:rPr>
          <w:rFonts w:ascii="Arial" w:eastAsia="Arial" w:hAnsi="Arial" w:cs="Arial"/>
          <w:sz w:val="23"/>
          <w:szCs w:val="23"/>
        </w:rPr>
        <w:t xml:space="preserve"> neste ato representada por </w:t>
      </w:r>
      <w:r w:rsidR="00C31041" w:rsidRPr="00A906F6">
        <w:rPr>
          <w:rFonts w:ascii="Arial" w:eastAsia="Arial" w:hAnsi="Arial" w:cs="Arial"/>
          <w:sz w:val="23"/>
          <w:szCs w:val="23"/>
        </w:rPr>
        <w:t xml:space="preserve">Alex Pimentel </w:t>
      </w:r>
      <w:proofErr w:type="spellStart"/>
      <w:r w:rsidR="00C31041" w:rsidRPr="00A906F6">
        <w:rPr>
          <w:rFonts w:ascii="Arial" w:eastAsia="Arial" w:hAnsi="Arial" w:cs="Arial"/>
          <w:sz w:val="23"/>
          <w:szCs w:val="23"/>
        </w:rPr>
        <w:t>Berbert</w:t>
      </w:r>
      <w:proofErr w:type="spellEnd"/>
      <w:r w:rsidR="00C31041" w:rsidRPr="00A906F6">
        <w:rPr>
          <w:rFonts w:ascii="Arial" w:eastAsia="Arial" w:hAnsi="Arial" w:cs="Arial"/>
          <w:sz w:val="23"/>
          <w:szCs w:val="23"/>
        </w:rPr>
        <w:t xml:space="preserve">, brasileiro, casado, empresário, CPF 032.803.376.66, Carteira de Identidade nº M7 622054 SSP/MG  e/ou Andreia Lopes de Faria </w:t>
      </w:r>
      <w:proofErr w:type="spellStart"/>
      <w:r w:rsidR="00C31041" w:rsidRPr="00A906F6">
        <w:rPr>
          <w:rFonts w:ascii="Arial" w:eastAsia="Arial" w:hAnsi="Arial" w:cs="Arial"/>
          <w:sz w:val="23"/>
          <w:szCs w:val="23"/>
        </w:rPr>
        <w:t>Berbert</w:t>
      </w:r>
      <w:proofErr w:type="spellEnd"/>
      <w:r w:rsidR="00C31041" w:rsidRPr="00A906F6">
        <w:rPr>
          <w:rFonts w:ascii="Arial" w:eastAsia="Arial" w:hAnsi="Arial" w:cs="Arial"/>
          <w:sz w:val="23"/>
          <w:szCs w:val="23"/>
        </w:rPr>
        <w:t>, brasileira, casada, empresária, CPF 035.124.836.66, Carteira de Identidade nº MG8047770 SSP/MG</w:t>
      </w:r>
      <w:r w:rsidRPr="00A906F6">
        <w:rPr>
          <w:rFonts w:ascii="Arial" w:eastAsia="Arial" w:hAnsi="Arial" w:cs="Arial"/>
          <w:sz w:val="23"/>
          <w:szCs w:val="23"/>
        </w:rPr>
        <w:t xml:space="preserve">,  em conformidade com a Lei 13.303/16 e com o Regulamento interno de Licitações, Contratos e Convênios da CESAMA, </w:t>
      </w:r>
      <w:r w:rsidRPr="00A906F6">
        <w:rPr>
          <w:rFonts w:ascii="Arial" w:eastAsia="Arial" w:hAnsi="Arial" w:cs="Arial"/>
          <w:b/>
          <w:sz w:val="23"/>
          <w:szCs w:val="23"/>
        </w:rPr>
        <w:t xml:space="preserve">com base no disposto no art. 29, </w:t>
      </w:r>
      <w:r w:rsidR="002E03B7" w:rsidRPr="00A906F6">
        <w:rPr>
          <w:rFonts w:ascii="Arial" w:eastAsia="Arial" w:hAnsi="Arial" w:cs="Arial"/>
          <w:b/>
          <w:sz w:val="23"/>
          <w:szCs w:val="23"/>
        </w:rPr>
        <w:t>inciso II,</w:t>
      </w:r>
      <w:r w:rsidRPr="00A906F6">
        <w:rPr>
          <w:rFonts w:ascii="Arial" w:eastAsia="Arial" w:hAnsi="Arial" w:cs="Arial"/>
          <w:b/>
          <w:sz w:val="23"/>
          <w:szCs w:val="23"/>
        </w:rPr>
        <w:t xml:space="preserve"> da Lei das Estatais, e o art. 92 do RILC (Regulamento Interno de Licitações, Contratos e Convênios da CESAMA) </w:t>
      </w:r>
      <w:r w:rsidRPr="00A906F6">
        <w:rPr>
          <w:rFonts w:ascii="Arial" w:eastAsia="Arial" w:hAnsi="Arial" w:cs="Arial"/>
          <w:sz w:val="23"/>
          <w:szCs w:val="23"/>
        </w:rPr>
        <w:t>conforme especificações contidas no Termo de Referência</w:t>
      </w:r>
      <w:r w:rsidR="00EA3031" w:rsidRPr="00A906F6">
        <w:rPr>
          <w:rFonts w:ascii="Arial" w:eastAsia="Arial" w:hAnsi="Arial" w:cs="Arial"/>
          <w:sz w:val="23"/>
          <w:szCs w:val="23"/>
        </w:rPr>
        <w:t xml:space="preserve"> (</w:t>
      </w:r>
      <w:r w:rsidR="00506EE9" w:rsidRPr="00A906F6">
        <w:rPr>
          <w:rFonts w:ascii="Arial" w:eastAsia="Arial" w:hAnsi="Arial" w:cs="Arial"/>
          <w:sz w:val="23"/>
          <w:szCs w:val="23"/>
        </w:rPr>
        <w:t>págs.</w:t>
      </w:r>
      <w:r w:rsidR="00EA3031" w:rsidRPr="00A906F6">
        <w:rPr>
          <w:rFonts w:ascii="Arial" w:eastAsia="Arial" w:hAnsi="Arial" w:cs="Arial"/>
          <w:sz w:val="23"/>
          <w:szCs w:val="23"/>
        </w:rPr>
        <w:t xml:space="preserve"> 28 a 48)</w:t>
      </w:r>
      <w:r w:rsidRPr="00A906F6">
        <w:rPr>
          <w:rFonts w:ascii="Arial" w:eastAsia="Arial" w:hAnsi="Arial" w:cs="Arial"/>
          <w:sz w:val="23"/>
          <w:szCs w:val="23"/>
        </w:rPr>
        <w:t xml:space="preserve"> e autorizaç</w:t>
      </w:r>
      <w:r w:rsidR="00EA3031" w:rsidRPr="00A906F6">
        <w:rPr>
          <w:rFonts w:ascii="Arial" w:eastAsia="Arial" w:hAnsi="Arial" w:cs="Arial"/>
          <w:sz w:val="23"/>
          <w:szCs w:val="23"/>
        </w:rPr>
        <w:t>ão (p</w:t>
      </w:r>
      <w:r w:rsidR="00506EE9" w:rsidRPr="00A906F6">
        <w:rPr>
          <w:rFonts w:ascii="Arial" w:eastAsia="Arial" w:hAnsi="Arial" w:cs="Arial"/>
          <w:sz w:val="23"/>
          <w:szCs w:val="23"/>
        </w:rPr>
        <w:t>a</w:t>
      </w:r>
      <w:r w:rsidR="00EA3031" w:rsidRPr="00A906F6">
        <w:rPr>
          <w:rFonts w:ascii="Arial" w:eastAsia="Arial" w:hAnsi="Arial" w:cs="Arial"/>
          <w:sz w:val="23"/>
          <w:szCs w:val="23"/>
        </w:rPr>
        <w:t>g. 7</w:t>
      </w:r>
      <w:r w:rsidR="00AB3C17">
        <w:rPr>
          <w:rFonts w:ascii="Arial" w:eastAsia="Arial" w:hAnsi="Arial" w:cs="Arial"/>
          <w:sz w:val="23"/>
          <w:szCs w:val="23"/>
        </w:rPr>
        <w:t>3</w:t>
      </w:r>
      <w:r w:rsidR="00EA3031" w:rsidRPr="00A906F6">
        <w:rPr>
          <w:rFonts w:ascii="Arial" w:eastAsia="Arial" w:hAnsi="Arial" w:cs="Arial"/>
          <w:sz w:val="23"/>
          <w:szCs w:val="23"/>
        </w:rPr>
        <w:t xml:space="preserve">) </w:t>
      </w:r>
      <w:r w:rsidRPr="00A906F6">
        <w:rPr>
          <w:rFonts w:ascii="Arial" w:eastAsia="Arial" w:hAnsi="Arial" w:cs="Arial"/>
          <w:sz w:val="23"/>
          <w:szCs w:val="23"/>
        </w:rPr>
        <w:t xml:space="preserve">constantes da </w:t>
      </w:r>
      <w:r w:rsidRPr="00A906F6">
        <w:rPr>
          <w:rFonts w:ascii="Arial" w:eastAsia="Arial" w:hAnsi="Arial" w:cs="Arial"/>
          <w:b/>
          <w:bCs/>
          <w:sz w:val="23"/>
          <w:szCs w:val="23"/>
        </w:rPr>
        <w:t xml:space="preserve">Dispensa de Licitação </w:t>
      </w:r>
      <w:r w:rsidR="002E03B7" w:rsidRPr="00A906F6">
        <w:rPr>
          <w:rFonts w:ascii="Arial" w:eastAsia="Arial" w:hAnsi="Arial" w:cs="Arial"/>
          <w:b/>
          <w:bCs/>
          <w:sz w:val="23"/>
          <w:szCs w:val="23"/>
        </w:rPr>
        <w:t>16</w:t>
      </w:r>
      <w:r w:rsidRPr="00A906F6">
        <w:rPr>
          <w:rFonts w:ascii="Arial" w:eastAsia="Arial" w:hAnsi="Arial" w:cs="Arial"/>
          <w:b/>
          <w:bCs/>
          <w:sz w:val="23"/>
          <w:szCs w:val="23"/>
        </w:rPr>
        <w:t>/</w:t>
      </w:r>
      <w:r w:rsidR="002E03B7" w:rsidRPr="00A906F6">
        <w:rPr>
          <w:rFonts w:ascii="Arial" w:eastAsia="Arial" w:hAnsi="Arial" w:cs="Arial"/>
          <w:b/>
          <w:bCs/>
          <w:sz w:val="23"/>
          <w:szCs w:val="23"/>
        </w:rPr>
        <w:t>20</w:t>
      </w:r>
      <w:r w:rsidRPr="00A906F6">
        <w:rPr>
          <w:rFonts w:ascii="Arial" w:eastAsia="Arial" w:hAnsi="Arial" w:cs="Arial"/>
          <w:b/>
          <w:bCs/>
          <w:sz w:val="23"/>
          <w:szCs w:val="23"/>
        </w:rPr>
        <w:t>24</w:t>
      </w:r>
      <w:r w:rsidR="00307ED5" w:rsidRPr="00A906F6">
        <w:rPr>
          <w:rFonts w:ascii="Arial" w:eastAsia="Arial" w:hAnsi="Arial" w:cs="Arial"/>
          <w:b/>
          <w:bCs/>
          <w:sz w:val="23"/>
          <w:szCs w:val="23"/>
        </w:rPr>
        <w:t xml:space="preserve"> (Processo Eletrônico 879/2024)</w:t>
      </w:r>
      <w:r w:rsidRPr="00A906F6">
        <w:rPr>
          <w:rFonts w:ascii="Arial" w:eastAsia="Arial" w:hAnsi="Arial" w:cs="Arial"/>
          <w:sz w:val="23"/>
          <w:szCs w:val="23"/>
        </w:rPr>
        <w:t>, mediante as cláusulas e condições seguintes:</w:t>
      </w:r>
    </w:p>
    <w:p w14:paraId="4A13C609" w14:textId="77777777" w:rsidR="00BC1275" w:rsidRPr="00A906F6" w:rsidRDefault="00BC1275" w:rsidP="00BC1275">
      <w:pPr>
        <w:suppressAutoHyphens/>
        <w:spacing w:before="120" w:after="0" w:line="360" w:lineRule="auto"/>
        <w:jc w:val="both"/>
        <w:rPr>
          <w:rFonts w:ascii="Arial" w:eastAsia="Arial" w:hAnsi="Arial" w:cs="Arial"/>
          <w:sz w:val="23"/>
          <w:szCs w:val="23"/>
        </w:rPr>
      </w:pPr>
    </w:p>
    <w:p w14:paraId="4BA7F957" w14:textId="77777777" w:rsidR="00C411E9" w:rsidRPr="00A906F6" w:rsidRDefault="00603666" w:rsidP="00BC1275">
      <w:pPr>
        <w:keepNext/>
        <w:tabs>
          <w:tab w:val="left" w:pos="-3261"/>
        </w:tabs>
        <w:suppressAutoHyphens/>
        <w:spacing w:before="120" w:after="0" w:line="360" w:lineRule="auto"/>
        <w:jc w:val="both"/>
        <w:rPr>
          <w:rFonts w:ascii="Arial" w:eastAsia="Arial" w:hAnsi="Arial" w:cs="Arial"/>
          <w:b/>
          <w:sz w:val="23"/>
          <w:szCs w:val="23"/>
        </w:rPr>
      </w:pPr>
      <w:r w:rsidRPr="00A906F6">
        <w:rPr>
          <w:rFonts w:ascii="Arial" w:eastAsia="Arial" w:hAnsi="Arial" w:cs="Arial"/>
          <w:b/>
          <w:sz w:val="23"/>
          <w:szCs w:val="23"/>
        </w:rPr>
        <w:t>CLÁUSULA PRIMEIRA: DO OBJETO</w:t>
      </w:r>
    </w:p>
    <w:p w14:paraId="79DB1702" w14:textId="481C265B" w:rsidR="00C411E9" w:rsidRPr="00A906F6" w:rsidRDefault="00307ED5"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Constitui objeto do presente instrumento a </w:t>
      </w:r>
      <w:r w:rsidRPr="00A906F6">
        <w:rPr>
          <w:rFonts w:ascii="Arial" w:eastAsia="Arial" w:hAnsi="Arial" w:cs="Arial"/>
          <w:b/>
          <w:bCs/>
          <w:sz w:val="23"/>
          <w:szCs w:val="23"/>
        </w:rPr>
        <w:t>contratação de empresa especializada em serviços de configuração, suporte e manutenção de servidores, da segurança de rede de dados interna e externa (Internet) da CESAMA e ativos de rede, além de contratação de serviço de hospedagem do site corporativo, com domínio, se necessário, e manutenção de servidor próprio de e-mails, conforme especificações contidas no Termo de Referência, pelo período de 12 meses, para a CESAMA</w:t>
      </w:r>
      <w:r w:rsidRPr="00A906F6">
        <w:rPr>
          <w:rFonts w:ascii="Arial" w:eastAsia="Arial" w:hAnsi="Arial" w:cs="Arial"/>
          <w:sz w:val="23"/>
          <w:szCs w:val="23"/>
        </w:rPr>
        <w:t>, o qual integra esse termo independente de transcrição por ser de conhecimento das partes, assim como a proposta comercial.</w:t>
      </w:r>
    </w:p>
    <w:p w14:paraId="2359B66A" w14:textId="77777777" w:rsidR="00307ED5" w:rsidRPr="00A906F6" w:rsidRDefault="00307ED5" w:rsidP="00BC1275">
      <w:pPr>
        <w:suppressAutoHyphens/>
        <w:spacing w:before="120" w:after="0" w:line="360" w:lineRule="auto"/>
        <w:jc w:val="both"/>
        <w:rPr>
          <w:rFonts w:ascii="Arial" w:eastAsia="Arial" w:hAnsi="Arial" w:cs="Arial"/>
          <w:sz w:val="23"/>
          <w:szCs w:val="23"/>
        </w:rPr>
      </w:pPr>
    </w:p>
    <w:p w14:paraId="650EA29B" w14:textId="77777777" w:rsidR="00C411E9" w:rsidRPr="00A906F6" w:rsidRDefault="00603666" w:rsidP="00BC1275">
      <w:pPr>
        <w:suppressAutoHyphens/>
        <w:spacing w:before="120" w:after="0" w:line="360" w:lineRule="auto"/>
        <w:jc w:val="both"/>
        <w:rPr>
          <w:rFonts w:ascii="Arial" w:eastAsia="Arial" w:hAnsi="Arial" w:cs="Arial"/>
          <w:b/>
          <w:sz w:val="23"/>
          <w:szCs w:val="23"/>
        </w:rPr>
      </w:pPr>
      <w:r w:rsidRPr="00A906F6">
        <w:rPr>
          <w:rFonts w:ascii="Arial" w:eastAsia="Arial" w:hAnsi="Arial" w:cs="Arial"/>
          <w:b/>
          <w:sz w:val="23"/>
          <w:szCs w:val="23"/>
        </w:rPr>
        <w:t xml:space="preserve">1.1 ESPECIFICAÇÃO DO OBJETO </w:t>
      </w:r>
    </w:p>
    <w:p w14:paraId="7D811050" w14:textId="270115EA" w:rsidR="00C411E9" w:rsidRPr="00A906F6" w:rsidRDefault="00603666" w:rsidP="00BC1275">
      <w:pPr>
        <w:spacing w:before="120" w:after="0" w:line="360" w:lineRule="auto"/>
        <w:jc w:val="both"/>
        <w:rPr>
          <w:rFonts w:ascii="Arial" w:eastAsia="Arial" w:hAnsi="Arial" w:cs="Arial"/>
          <w:sz w:val="23"/>
          <w:szCs w:val="23"/>
        </w:rPr>
      </w:pPr>
      <w:r w:rsidRPr="00A906F6">
        <w:rPr>
          <w:rFonts w:ascii="Arial" w:eastAsia="Arial" w:hAnsi="Arial" w:cs="Arial"/>
          <w:sz w:val="23"/>
          <w:szCs w:val="23"/>
        </w:rPr>
        <w:lastRenderedPageBreak/>
        <w:t xml:space="preserve">1.1.1. </w:t>
      </w:r>
      <w:r w:rsidR="009109B5" w:rsidRPr="00A906F6">
        <w:rPr>
          <w:rFonts w:ascii="Arial" w:eastAsia="Arial" w:hAnsi="Arial" w:cs="Arial"/>
          <w:sz w:val="23"/>
          <w:szCs w:val="23"/>
        </w:rPr>
        <w:t xml:space="preserve">Descrição dos serviços de configuração, suporte e manutenção da segurança de rede de dados interna/externa (Internet) e ativos de rede CESAMA: - Gerência e manutenção dos links de acesso à internet da CESAMA; </w:t>
      </w:r>
    </w:p>
    <w:p w14:paraId="224063EE" w14:textId="2FA1084A" w:rsidR="009109B5" w:rsidRPr="009109B5" w:rsidRDefault="009109B5" w:rsidP="00BC1275">
      <w:pPr>
        <w:spacing w:before="120" w:after="0" w:line="360" w:lineRule="auto"/>
        <w:jc w:val="both"/>
        <w:rPr>
          <w:rFonts w:ascii="Arial" w:eastAsia="Arial" w:hAnsi="Arial" w:cs="Arial"/>
          <w:sz w:val="23"/>
          <w:szCs w:val="23"/>
        </w:rPr>
      </w:pPr>
      <w:r w:rsidRPr="009109B5">
        <w:rPr>
          <w:rFonts w:ascii="Arial" w:eastAsia="Arial" w:hAnsi="Arial" w:cs="Arial"/>
          <w:sz w:val="23"/>
          <w:szCs w:val="23"/>
        </w:rPr>
        <w:t xml:space="preserve">- Implantação de novos serviços e recursos em servidores com ambiente LINUX ou Windows, como servidores de </w:t>
      </w:r>
      <w:proofErr w:type="spellStart"/>
      <w:r w:rsidRPr="009109B5">
        <w:rPr>
          <w:rFonts w:ascii="Arial" w:eastAsia="Arial" w:hAnsi="Arial" w:cs="Arial"/>
          <w:sz w:val="23"/>
          <w:szCs w:val="23"/>
        </w:rPr>
        <w:t>email</w:t>
      </w:r>
      <w:proofErr w:type="spellEnd"/>
      <w:r w:rsidRPr="009109B5">
        <w:rPr>
          <w:rFonts w:ascii="Arial" w:eastAsia="Arial" w:hAnsi="Arial" w:cs="Arial"/>
          <w:sz w:val="23"/>
          <w:szCs w:val="23"/>
        </w:rPr>
        <w:t xml:space="preserve">, novos firewalls, </w:t>
      </w:r>
      <w:proofErr w:type="spellStart"/>
      <w:r w:rsidRPr="009109B5">
        <w:rPr>
          <w:rFonts w:ascii="Arial" w:eastAsia="Arial" w:hAnsi="Arial" w:cs="Arial"/>
          <w:sz w:val="23"/>
          <w:szCs w:val="23"/>
        </w:rPr>
        <w:t>etc</w:t>
      </w:r>
      <w:proofErr w:type="spellEnd"/>
      <w:r w:rsidRPr="009109B5">
        <w:rPr>
          <w:rFonts w:ascii="Arial" w:eastAsia="Arial" w:hAnsi="Arial" w:cs="Arial"/>
          <w:sz w:val="23"/>
          <w:szCs w:val="23"/>
        </w:rPr>
        <w:t xml:space="preserve">); </w:t>
      </w:r>
    </w:p>
    <w:p w14:paraId="75FE584B" w14:textId="4FC7DA4B" w:rsidR="009109B5" w:rsidRPr="009109B5" w:rsidRDefault="009109B5" w:rsidP="00BC1275">
      <w:pPr>
        <w:spacing w:before="120" w:after="0" w:line="360" w:lineRule="auto"/>
        <w:jc w:val="both"/>
        <w:rPr>
          <w:rFonts w:ascii="Arial" w:eastAsia="Arial" w:hAnsi="Arial" w:cs="Arial"/>
          <w:sz w:val="23"/>
          <w:szCs w:val="23"/>
        </w:rPr>
      </w:pPr>
      <w:r w:rsidRPr="009109B5">
        <w:rPr>
          <w:rFonts w:ascii="Arial" w:eastAsia="Arial" w:hAnsi="Arial" w:cs="Arial"/>
          <w:sz w:val="23"/>
          <w:szCs w:val="23"/>
        </w:rPr>
        <w:t xml:space="preserve">- Configuração e gerência dos ativos de rede, como roteadores, switches, hubs, etc.; </w:t>
      </w:r>
    </w:p>
    <w:p w14:paraId="1F1E3488" w14:textId="5F8BFAD4" w:rsidR="009109B5" w:rsidRPr="009109B5" w:rsidRDefault="009109B5" w:rsidP="00BC1275">
      <w:pPr>
        <w:spacing w:before="120" w:after="0" w:line="360" w:lineRule="auto"/>
        <w:jc w:val="both"/>
        <w:rPr>
          <w:rFonts w:ascii="Arial" w:eastAsia="Arial" w:hAnsi="Arial" w:cs="Arial"/>
          <w:sz w:val="23"/>
          <w:szCs w:val="23"/>
        </w:rPr>
      </w:pPr>
      <w:r w:rsidRPr="009109B5">
        <w:rPr>
          <w:rFonts w:ascii="Arial" w:eastAsia="Arial" w:hAnsi="Arial" w:cs="Arial"/>
          <w:sz w:val="23"/>
          <w:szCs w:val="23"/>
        </w:rPr>
        <w:t xml:space="preserve">- Propor atualizações e melhorias dos recursos implantados, visando </w:t>
      </w:r>
      <w:proofErr w:type="gramStart"/>
      <w:r w:rsidRPr="009109B5">
        <w:rPr>
          <w:rFonts w:ascii="Arial" w:eastAsia="Arial" w:hAnsi="Arial" w:cs="Arial"/>
          <w:sz w:val="23"/>
          <w:szCs w:val="23"/>
        </w:rPr>
        <w:t xml:space="preserve">melhor </w:t>
      </w:r>
      <w:r w:rsidR="00071826" w:rsidRPr="00A906F6">
        <w:rPr>
          <w:rFonts w:ascii="Arial" w:eastAsia="Arial" w:hAnsi="Arial" w:cs="Arial"/>
          <w:sz w:val="23"/>
          <w:szCs w:val="23"/>
        </w:rPr>
        <w:t xml:space="preserve"> </w:t>
      </w:r>
      <w:r w:rsidRPr="009109B5">
        <w:rPr>
          <w:rFonts w:ascii="Arial" w:eastAsia="Arial" w:hAnsi="Arial" w:cs="Arial"/>
          <w:sz w:val="23"/>
          <w:szCs w:val="23"/>
        </w:rPr>
        <w:t>performance</w:t>
      </w:r>
      <w:proofErr w:type="gramEnd"/>
      <w:r w:rsidRPr="009109B5">
        <w:rPr>
          <w:rFonts w:ascii="Arial" w:eastAsia="Arial" w:hAnsi="Arial" w:cs="Arial"/>
          <w:sz w:val="23"/>
          <w:szCs w:val="23"/>
        </w:rPr>
        <w:t xml:space="preserve"> e compatibilidade com o mercado; </w:t>
      </w:r>
    </w:p>
    <w:p w14:paraId="667C6550" w14:textId="18229379" w:rsidR="009109B5" w:rsidRPr="009109B5" w:rsidRDefault="009109B5" w:rsidP="00BC1275">
      <w:pPr>
        <w:spacing w:before="120" w:after="0" w:line="360" w:lineRule="auto"/>
        <w:jc w:val="both"/>
        <w:rPr>
          <w:rFonts w:ascii="Arial" w:eastAsia="Arial" w:hAnsi="Arial" w:cs="Arial"/>
          <w:sz w:val="23"/>
          <w:szCs w:val="23"/>
        </w:rPr>
      </w:pPr>
      <w:r w:rsidRPr="009109B5">
        <w:rPr>
          <w:rFonts w:ascii="Arial" w:eastAsia="Arial" w:hAnsi="Arial" w:cs="Arial"/>
          <w:sz w:val="23"/>
          <w:szCs w:val="23"/>
        </w:rPr>
        <w:t xml:space="preserve">- Gerência e manutenção do acesso e segurança dos servidores com acesso à internet da CESAMA; </w:t>
      </w:r>
    </w:p>
    <w:p w14:paraId="51A79BDE" w14:textId="0180577C" w:rsidR="009109B5" w:rsidRPr="009109B5" w:rsidRDefault="009109B5" w:rsidP="00BC1275">
      <w:pPr>
        <w:spacing w:before="120" w:after="0" w:line="360" w:lineRule="auto"/>
        <w:jc w:val="both"/>
        <w:rPr>
          <w:rFonts w:ascii="Arial" w:eastAsia="Arial" w:hAnsi="Arial" w:cs="Arial"/>
          <w:sz w:val="23"/>
          <w:szCs w:val="23"/>
        </w:rPr>
      </w:pPr>
      <w:r w:rsidRPr="009109B5">
        <w:rPr>
          <w:rFonts w:ascii="Arial" w:eastAsia="Arial" w:hAnsi="Arial" w:cs="Arial"/>
          <w:sz w:val="23"/>
          <w:szCs w:val="23"/>
        </w:rPr>
        <w:t xml:space="preserve">- Gerência e configuração de Access Point U6 </w:t>
      </w:r>
      <w:proofErr w:type="spellStart"/>
      <w:r w:rsidRPr="009109B5">
        <w:rPr>
          <w:rFonts w:ascii="Arial" w:eastAsia="Arial" w:hAnsi="Arial" w:cs="Arial"/>
          <w:sz w:val="23"/>
          <w:szCs w:val="23"/>
        </w:rPr>
        <w:t>Long</w:t>
      </w:r>
      <w:proofErr w:type="spellEnd"/>
      <w:r w:rsidRPr="009109B5">
        <w:rPr>
          <w:rFonts w:ascii="Arial" w:eastAsia="Arial" w:hAnsi="Arial" w:cs="Arial"/>
          <w:sz w:val="23"/>
          <w:szCs w:val="23"/>
        </w:rPr>
        <w:t xml:space="preserve">-Range e </w:t>
      </w:r>
      <w:proofErr w:type="spellStart"/>
      <w:r w:rsidRPr="009109B5">
        <w:rPr>
          <w:rFonts w:ascii="Arial" w:eastAsia="Arial" w:hAnsi="Arial" w:cs="Arial"/>
          <w:sz w:val="23"/>
          <w:szCs w:val="23"/>
        </w:rPr>
        <w:t>UniFi</w:t>
      </w:r>
      <w:proofErr w:type="spellEnd"/>
      <w:r w:rsidRPr="009109B5">
        <w:rPr>
          <w:rFonts w:ascii="Arial" w:eastAsia="Arial" w:hAnsi="Arial" w:cs="Arial"/>
          <w:sz w:val="23"/>
          <w:szCs w:val="23"/>
        </w:rPr>
        <w:t xml:space="preserve"> Dream Machine Pro e </w:t>
      </w:r>
      <w:proofErr w:type="spellStart"/>
      <w:r w:rsidRPr="009109B5">
        <w:rPr>
          <w:rFonts w:ascii="Arial" w:eastAsia="Arial" w:hAnsi="Arial" w:cs="Arial"/>
          <w:sz w:val="23"/>
          <w:szCs w:val="23"/>
        </w:rPr>
        <w:t>Mesh</w:t>
      </w:r>
      <w:proofErr w:type="spellEnd"/>
      <w:r w:rsidRPr="009109B5">
        <w:rPr>
          <w:rFonts w:ascii="Arial" w:eastAsia="Arial" w:hAnsi="Arial" w:cs="Arial"/>
          <w:sz w:val="23"/>
          <w:szCs w:val="23"/>
        </w:rPr>
        <w:t xml:space="preserve">. </w:t>
      </w:r>
    </w:p>
    <w:p w14:paraId="26136938" w14:textId="77777777" w:rsidR="009109B5" w:rsidRPr="009109B5" w:rsidRDefault="009109B5" w:rsidP="00BC1275">
      <w:pPr>
        <w:spacing w:before="120" w:after="0" w:line="360" w:lineRule="auto"/>
        <w:jc w:val="both"/>
        <w:rPr>
          <w:rFonts w:ascii="Arial" w:eastAsia="Arial" w:hAnsi="Arial" w:cs="Arial"/>
          <w:sz w:val="23"/>
          <w:szCs w:val="23"/>
        </w:rPr>
      </w:pPr>
      <w:r w:rsidRPr="009109B5">
        <w:rPr>
          <w:rFonts w:ascii="Arial" w:eastAsia="Arial" w:hAnsi="Arial" w:cs="Arial"/>
          <w:sz w:val="23"/>
          <w:szCs w:val="23"/>
        </w:rPr>
        <w:t xml:space="preserve">- Gerência e manutenção dos serviços de internet em ambiente Linux, tais como: </w:t>
      </w:r>
    </w:p>
    <w:p w14:paraId="51B84D74" w14:textId="77777777" w:rsidR="009109B5" w:rsidRPr="009109B5" w:rsidRDefault="009109B5" w:rsidP="00BC1275">
      <w:pPr>
        <w:spacing w:before="120" w:after="0" w:line="360" w:lineRule="auto"/>
        <w:jc w:val="both"/>
        <w:rPr>
          <w:rFonts w:ascii="Arial" w:eastAsia="Arial" w:hAnsi="Arial" w:cs="Arial"/>
          <w:sz w:val="23"/>
          <w:szCs w:val="23"/>
        </w:rPr>
      </w:pPr>
      <w:r w:rsidRPr="009109B5">
        <w:rPr>
          <w:rFonts w:ascii="Arial" w:eastAsia="Arial" w:hAnsi="Arial" w:cs="Arial"/>
          <w:sz w:val="23"/>
          <w:szCs w:val="23"/>
        </w:rPr>
        <w:t xml:space="preserve">• Servidor SSH; </w:t>
      </w:r>
    </w:p>
    <w:p w14:paraId="26803941" w14:textId="77777777" w:rsidR="009109B5" w:rsidRPr="009109B5" w:rsidRDefault="009109B5" w:rsidP="00BC1275">
      <w:pPr>
        <w:spacing w:before="120" w:after="0" w:line="360" w:lineRule="auto"/>
        <w:jc w:val="both"/>
        <w:rPr>
          <w:rFonts w:ascii="Arial" w:eastAsia="Arial" w:hAnsi="Arial" w:cs="Arial"/>
          <w:sz w:val="23"/>
          <w:szCs w:val="23"/>
        </w:rPr>
      </w:pPr>
      <w:r w:rsidRPr="009109B5">
        <w:rPr>
          <w:rFonts w:ascii="Arial" w:eastAsia="Arial" w:hAnsi="Arial" w:cs="Arial"/>
          <w:sz w:val="23"/>
          <w:szCs w:val="23"/>
        </w:rPr>
        <w:t xml:space="preserve">• Telnet e FTP; </w:t>
      </w:r>
    </w:p>
    <w:p w14:paraId="20212B7C" w14:textId="77777777" w:rsidR="009109B5" w:rsidRPr="009109B5" w:rsidRDefault="009109B5" w:rsidP="00BC1275">
      <w:pPr>
        <w:spacing w:before="120" w:after="0" w:line="360" w:lineRule="auto"/>
        <w:jc w:val="both"/>
        <w:rPr>
          <w:rFonts w:ascii="Arial" w:eastAsia="Arial" w:hAnsi="Arial" w:cs="Arial"/>
          <w:sz w:val="23"/>
          <w:szCs w:val="23"/>
        </w:rPr>
      </w:pPr>
      <w:r w:rsidRPr="009109B5">
        <w:rPr>
          <w:rFonts w:ascii="Arial" w:eastAsia="Arial" w:hAnsi="Arial" w:cs="Arial"/>
          <w:sz w:val="23"/>
          <w:szCs w:val="23"/>
        </w:rPr>
        <w:t xml:space="preserve">• Filtro de pacotes – </w:t>
      </w:r>
      <w:proofErr w:type="spellStart"/>
      <w:r w:rsidRPr="009109B5">
        <w:rPr>
          <w:rFonts w:ascii="Arial" w:eastAsia="Arial" w:hAnsi="Arial" w:cs="Arial"/>
          <w:sz w:val="23"/>
          <w:szCs w:val="23"/>
        </w:rPr>
        <w:t>IPTables</w:t>
      </w:r>
      <w:proofErr w:type="spellEnd"/>
      <w:r w:rsidRPr="009109B5">
        <w:rPr>
          <w:rFonts w:ascii="Arial" w:eastAsia="Arial" w:hAnsi="Arial" w:cs="Arial"/>
          <w:sz w:val="23"/>
          <w:szCs w:val="23"/>
        </w:rPr>
        <w:t xml:space="preserve">; </w:t>
      </w:r>
    </w:p>
    <w:p w14:paraId="338E08B8" w14:textId="77777777" w:rsidR="009109B5" w:rsidRPr="009109B5" w:rsidRDefault="009109B5" w:rsidP="00BC1275">
      <w:pPr>
        <w:spacing w:before="120" w:after="0" w:line="360" w:lineRule="auto"/>
        <w:jc w:val="both"/>
        <w:rPr>
          <w:rFonts w:ascii="Arial" w:eastAsia="Arial" w:hAnsi="Arial" w:cs="Arial"/>
          <w:sz w:val="23"/>
          <w:szCs w:val="23"/>
        </w:rPr>
      </w:pPr>
      <w:r w:rsidRPr="009109B5">
        <w:rPr>
          <w:rFonts w:ascii="Arial" w:eastAsia="Arial" w:hAnsi="Arial" w:cs="Arial"/>
          <w:sz w:val="23"/>
          <w:szCs w:val="23"/>
        </w:rPr>
        <w:t xml:space="preserve">• Administração Remota – </w:t>
      </w:r>
      <w:proofErr w:type="spellStart"/>
      <w:r w:rsidRPr="009109B5">
        <w:rPr>
          <w:rFonts w:ascii="Arial" w:eastAsia="Arial" w:hAnsi="Arial" w:cs="Arial"/>
          <w:sz w:val="23"/>
          <w:szCs w:val="23"/>
        </w:rPr>
        <w:t>WebMin</w:t>
      </w:r>
      <w:proofErr w:type="spellEnd"/>
      <w:r w:rsidRPr="009109B5">
        <w:rPr>
          <w:rFonts w:ascii="Arial" w:eastAsia="Arial" w:hAnsi="Arial" w:cs="Arial"/>
          <w:sz w:val="23"/>
          <w:szCs w:val="23"/>
        </w:rPr>
        <w:t xml:space="preserve">; </w:t>
      </w:r>
    </w:p>
    <w:p w14:paraId="6AF1380F" w14:textId="77777777" w:rsidR="009109B5" w:rsidRPr="009109B5" w:rsidRDefault="009109B5" w:rsidP="00BC1275">
      <w:pPr>
        <w:spacing w:before="120" w:after="0" w:line="360" w:lineRule="auto"/>
        <w:jc w:val="both"/>
        <w:rPr>
          <w:rFonts w:ascii="Arial" w:eastAsia="Arial" w:hAnsi="Arial" w:cs="Arial"/>
          <w:sz w:val="23"/>
          <w:szCs w:val="23"/>
        </w:rPr>
      </w:pPr>
      <w:r w:rsidRPr="009109B5">
        <w:rPr>
          <w:rFonts w:ascii="Arial" w:eastAsia="Arial" w:hAnsi="Arial" w:cs="Arial"/>
          <w:sz w:val="23"/>
          <w:szCs w:val="23"/>
        </w:rPr>
        <w:t>• Sistema de Detecção de Intrusos – IDS/</w:t>
      </w:r>
      <w:proofErr w:type="spellStart"/>
      <w:r w:rsidRPr="009109B5">
        <w:rPr>
          <w:rFonts w:ascii="Arial" w:eastAsia="Arial" w:hAnsi="Arial" w:cs="Arial"/>
          <w:sz w:val="23"/>
          <w:szCs w:val="23"/>
        </w:rPr>
        <w:t>Snort</w:t>
      </w:r>
      <w:proofErr w:type="spellEnd"/>
      <w:r w:rsidRPr="009109B5">
        <w:rPr>
          <w:rFonts w:ascii="Arial" w:eastAsia="Arial" w:hAnsi="Arial" w:cs="Arial"/>
          <w:sz w:val="23"/>
          <w:szCs w:val="23"/>
        </w:rPr>
        <w:t xml:space="preserve">; </w:t>
      </w:r>
    </w:p>
    <w:p w14:paraId="430080A6" w14:textId="77777777" w:rsidR="009109B5" w:rsidRPr="009109B5" w:rsidRDefault="009109B5" w:rsidP="00BC1275">
      <w:pPr>
        <w:spacing w:before="120" w:after="0" w:line="360" w:lineRule="auto"/>
        <w:jc w:val="both"/>
        <w:rPr>
          <w:rFonts w:ascii="Arial" w:eastAsia="Arial" w:hAnsi="Arial" w:cs="Arial"/>
          <w:sz w:val="23"/>
          <w:szCs w:val="23"/>
        </w:rPr>
      </w:pPr>
      <w:r w:rsidRPr="009109B5">
        <w:rPr>
          <w:rFonts w:ascii="Arial" w:eastAsia="Arial" w:hAnsi="Arial" w:cs="Arial"/>
          <w:sz w:val="23"/>
          <w:szCs w:val="23"/>
        </w:rPr>
        <w:t>• Auditoria e estatísticas – MRTG/</w:t>
      </w:r>
      <w:proofErr w:type="spellStart"/>
      <w:r w:rsidRPr="009109B5">
        <w:rPr>
          <w:rFonts w:ascii="Arial" w:eastAsia="Arial" w:hAnsi="Arial" w:cs="Arial"/>
          <w:sz w:val="23"/>
          <w:szCs w:val="23"/>
        </w:rPr>
        <w:t>IPAudit</w:t>
      </w:r>
      <w:proofErr w:type="spellEnd"/>
      <w:r w:rsidRPr="009109B5">
        <w:rPr>
          <w:rFonts w:ascii="Arial" w:eastAsia="Arial" w:hAnsi="Arial" w:cs="Arial"/>
          <w:sz w:val="23"/>
          <w:szCs w:val="23"/>
        </w:rPr>
        <w:t xml:space="preserve">; </w:t>
      </w:r>
    </w:p>
    <w:p w14:paraId="05543B0C" w14:textId="77777777" w:rsidR="009109B5" w:rsidRPr="009109B5" w:rsidRDefault="009109B5" w:rsidP="00BC1275">
      <w:pPr>
        <w:spacing w:before="120" w:after="0" w:line="360" w:lineRule="auto"/>
        <w:jc w:val="both"/>
        <w:rPr>
          <w:rFonts w:ascii="Arial" w:eastAsia="Arial" w:hAnsi="Arial" w:cs="Arial"/>
          <w:sz w:val="23"/>
          <w:szCs w:val="23"/>
        </w:rPr>
      </w:pPr>
      <w:r w:rsidRPr="009109B5">
        <w:rPr>
          <w:rFonts w:ascii="Arial" w:eastAsia="Arial" w:hAnsi="Arial" w:cs="Arial"/>
          <w:sz w:val="23"/>
          <w:szCs w:val="23"/>
        </w:rPr>
        <w:t xml:space="preserve">• Acesso VPN - autenticação Web; </w:t>
      </w:r>
    </w:p>
    <w:p w14:paraId="0B69ED91" w14:textId="77777777" w:rsidR="009109B5" w:rsidRPr="009109B5" w:rsidRDefault="009109B5" w:rsidP="00BC1275">
      <w:pPr>
        <w:spacing w:before="120" w:after="0" w:line="360" w:lineRule="auto"/>
        <w:jc w:val="both"/>
        <w:rPr>
          <w:rFonts w:ascii="Arial" w:eastAsia="Arial" w:hAnsi="Arial" w:cs="Arial"/>
          <w:sz w:val="23"/>
          <w:szCs w:val="23"/>
        </w:rPr>
      </w:pPr>
      <w:r w:rsidRPr="009109B5">
        <w:rPr>
          <w:rFonts w:ascii="Arial" w:eastAsia="Arial" w:hAnsi="Arial" w:cs="Arial"/>
          <w:sz w:val="23"/>
          <w:szCs w:val="23"/>
        </w:rPr>
        <w:t xml:space="preserve">• Servidor proxy/Cache – </w:t>
      </w:r>
      <w:proofErr w:type="spellStart"/>
      <w:r w:rsidRPr="009109B5">
        <w:rPr>
          <w:rFonts w:ascii="Arial" w:eastAsia="Arial" w:hAnsi="Arial" w:cs="Arial"/>
          <w:sz w:val="23"/>
          <w:szCs w:val="23"/>
        </w:rPr>
        <w:t>Squid</w:t>
      </w:r>
      <w:proofErr w:type="spellEnd"/>
      <w:r w:rsidRPr="009109B5">
        <w:rPr>
          <w:rFonts w:ascii="Arial" w:eastAsia="Arial" w:hAnsi="Arial" w:cs="Arial"/>
          <w:sz w:val="23"/>
          <w:szCs w:val="23"/>
        </w:rPr>
        <w:t xml:space="preserve"> / </w:t>
      </w:r>
      <w:proofErr w:type="spellStart"/>
      <w:r w:rsidRPr="009109B5">
        <w:rPr>
          <w:rFonts w:ascii="Arial" w:eastAsia="Arial" w:hAnsi="Arial" w:cs="Arial"/>
          <w:sz w:val="23"/>
          <w:szCs w:val="23"/>
        </w:rPr>
        <w:t>Sarg</w:t>
      </w:r>
      <w:proofErr w:type="spellEnd"/>
      <w:r w:rsidRPr="009109B5">
        <w:rPr>
          <w:rFonts w:ascii="Arial" w:eastAsia="Arial" w:hAnsi="Arial" w:cs="Arial"/>
          <w:sz w:val="23"/>
          <w:szCs w:val="23"/>
        </w:rPr>
        <w:t xml:space="preserve">; </w:t>
      </w:r>
    </w:p>
    <w:p w14:paraId="79CB7B9C" w14:textId="77777777" w:rsidR="009109B5" w:rsidRPr="009109B5" w:rsidRDefault="009109B5" w:rsidP="00BC1275">
      <w:pPr>
        <w:spacing w:before="120" w:after="0" w:line="360" w:lineRule="auto"/>
        <w:jc w:val="both"/>
        <w:rPr>
          <w:rFonts w:ascii="Arial" w:eastAsia="Arial" w:hAnsi="Arial" w:cs="Arial"/>
          <w:sz w:val="23"/>
          <w:szCs w:val="23"/>
        </w:rPr>
      </w:pPr>
      <w:r w:rsidRPr="009109B5">
        <w:rPr>
          <w:rFonts w:ascii="Arial" w:eastAsia="Arial" w:hAnsi="Arial" w:cs="Arial"/>
          <w:sz w:val="23"/>
          <w:szCs w:val="23"/>
        </w:rPr>
        <w:t xml:space="preserve">• Recurso de limitação de banda de acesso à internet; </w:t>
      </w:r>
    </w:p>
    <w:p w14:paraId="0E5208C2" w14:textId="77777777" w:rsidR="009109B5" w:rsidRPr="009109B5" w:rsidRDefault="009109B5" w:rsidP="00BC1275">
      <w:pPr>
        <w:spacing w:before="120" w:after="0" w:line="360" w:lineRule="auto"/>
        <w:jc w:val="both"/>
        <w:rPr>
          <w:rFonts w:ascii="Arial" w:eastAsia="Arial" w:hAnsi="Arial" w:cs="Arial"/>
          <w:sz w:val="23"/>
          <w:szCs w:val="23"/>
        </w:rPr>
      </w:pPr>
      <w:r w:rsidRPr="009109B5">
        <w:rPr>
          <w:rFonts w:ascii="Arial" w:eastAsia="Arial" w:hAnsi="Arial" w:cs="Arial"/>
          <w:sz w:val="23"/>
          <w:szCs w:val="23"/>
        </w:rPr>
        <w:t xml:space="preserve">• Servidor de banco de dados – MySQL/PostgreSQL; </w:t>
      </w:r>
    </w:p>
    <w:p w14:paraId="7C26C254" w14:textId="77777777" w:rsidR="009109B5" w:rsidRPr="009109B5" w:rsidRDefault="009109B5" w:rsidP="00BC1275">
      <w:pPr>
        <w:spacing w:before="120" w:after="0" w:line="360" w:lineRule="auto"/>
        <w:jc w:val="both"/>
        <w:rPr>
          <w:rFonts w:ascii="Arial" w:eastAsia="Arial" w:hAnsi="Arial" w:cs="Arial"/>
          <w:sz w:val="23"/>
          <w:szCs w:val="23"/>
        </w:rPr>
      </w:pPr>
      <w:r w:rsidRPr="009109B5">
        <w:rPr>
          <w:rFonts w:ascii="Arial" w:eastAsia="Arial" w:hAnsi="Arial" w:cs="Arial"/>
          <w:sz w:val="23"/>
          <w:szCs w:val="23"/>
        </w:rPr>
        <w:t xml:space="preserve">• Desenvolvimento de aplicações caractere e gráficas em HTML, PHP e Perl; </w:t>
      </w:r>
    </w:p>
    <w:p w14:paraId="75FA1822" w14:textId="77777777" w:rsidR="009109B5" w:rsidRPr="009109B5" w:rsidRDefault="009109B5" w:rsidP="00BC1275">
      <w:pPr>
        <w:spacing w:before="120" w:after="0" w:line="360" w:lineRule="auto"/>
        <w:jc w:val="both"/>
        <w:rPr>
          <w:rFonts w:ascii="Arial" w:eastAsia="Arial" w:hAnsi="Arial" w:cs="Arial"/>
          <w:sz w:val="23"/>
          <w:szCs w:val="23"/>
        </w:rPr>
      </w:pPr>
      <w:r w:rsidRPr="009109B5">
        <w:rPr>
          <w:rFonts w:ascii="Arial" w:eastAsia="Arial" w:hAnsi="Arial" w:cs="Arial"/>
          <w:sz w:val="23"/>
          <w:szCs w:val="23"/>
        </w:rPr>
        <w:t xml:space="preserve">• Servidor Web – Apache; </w:t>
      </w:r>
    </w:p>
    <w:p w14:paraId="167CC7DD" w14:textId="77777777" w:rsidR="009109B5" w:rsidRPr="009109B5" w:rsidRDefault="009109B5" w:rsidP="00BC1275">
      <w:pPr>
        <w:spacing w:before="120" w:after="0" w:line="360" w:lineRule="auto"/>
        <w:jc w:val="both"/>
        <w:rPr>
          <w:rFonts w:ascii="Arial" w:eastAsia="Arial" w:hAnsi="Arial" w:cs="Arial"/>
          <w:sz w:val="23"/>
          <w:szCs w:val="23"/>
        </w:rPr>
      </w:pPr>
      <w:r w:rsidRPr="009109B5">
        <w:rPr>
          <w:rFonts w:ascii="Arial" w:eastAsia="Arial" w:hAnsi="Arial" w:cs="Arial"/>
          <w:sz w:val="23"/>
          <w:szCs w:val="23"/>
        </w:rPr>
        <w:t xml:space="preserve">• Servidor FTP; </w:t>
      </w:r>
    </w:p>
    <w:p w14:paraId="4C0C3856" w14:textId="77777777" w:rsidR="009109B5" w:rsidRPr="009109B5" w:rsidRDefault="009109B5" w:rsidP="00BC1275">
      <w:pPr>
        <w:spacing w:before="120" w:after="0" w:line="360" w:lineRule="auto"/>
        <w:jc w:val="both"/>
        <w:rPr>
          <w:rFonts w:ascii="Arial" w:eastAsia="Arial" w:hAnsi="Arial" w:cs="Arial"/>
          <w:sz w:val="23"/>
          <w:szCs w:val="23"/>
        </w:rPr>
      </w:pPr>
      <w:r w:rsidRPr="009109B5">
        <w:rPr>
          <w:rFonts w:ascii="Arial" w:eastAsia="Arial" w:hAnsi="Arial" w:cs="Arial"/>
          <w:sz w:val="23"/>
          <w:szCs w:val="23"/>
        </w:rPr>
        <w:t xml:space="preserve">• Servidor DNS; </w:t>
      </w:r>
    </w:p>
    <w:p w14:paraId="0BDA06EC" w14:textId="77777777" w:rsidR="009109B5" w:rsidRPr="009109B5" w:rsidRDefault="009109B5" w:rsidP="00BC1275">
      <w:pPr>
        <w:spacing w:before="120" w:after="0" w:line="360" w:lineRule="auto"/>
        <w:jc w:val="both"/>
        <w:rPr>
          <w:rFonts w:ascii="Arial" w:eastAsia="Arial" w:hAnsi="Arial" w:cs="Arial"/>
          <w:sz w:val="23"/>
          <w:szCs w:val="23"/>
        </w:rPr>
      </w:pPr>
      <w:r w:rsidRPr="009109B5">
        <w:rPr>
          <w:rFonts w:ascii="Arial" w:eastAsia="Arial" w:hAnsi="Arial" w:cs="Arial"/>
          <w:sz w:val="23"/>
          <w:szCs w:val="23"/>
        </w:rPr>
        <w:t xml:space="preserve">• Servidor de e-Mail, com webmail, antivírus e </w:t>
      </w:r>
      <w:proofErr w:type="spellStart"/>
      <w:r w:rsidRPr="009109B5">
        <w:rPr>
          <w:rFonts w:ascii="Arial" w:eastAsia="Arial" w:hAnsi="Arial" w:cs="Arial"/>
          <w:sz w:val="23"/>
          <w:szCs w:val="23"/>
        </w:rPr>
        <w:t>anti-spam</w:t>
      </w:r>
      <w:proofErr w:type="spellEnd"/>
      <w:r w:rsidRPr="009109B5">
        <w:rPr>
          <w:rFonts w:ascii="Arial" w:eastAsia="Arial" w:hAnsi="Arial" w:cs="Arial"/>
          <w:sz w:val="23"/>
          <w:szCs w:val="23"/>
        </w:rPr>
        <w:t xml:space="preserve">; </w:t>
      </w:r>
    </w:p>
    <w:p w14:paraId="464850BE" w14:textId="77777777" w:rsidR="009109B5" w:rsidRPr="009109B5" w:rsidRDefault="009109B5" w:rsidP="00BC1275">
      <w:pPr>
        <w:spacing w:before="120" w:after="0" w:line="360" w:lineRule="auto"/>
        <w:jc w:val="both"/>
        <w:rPr>
          <w:rFonts w:ascii="Arial" w:eastAsia="Arial" w:hAnsi="Arial" w:cs="Arial"/>
          <w:sz w:val="23"/>
          <w:szCs w:val="23"/>
        </w:rPr>
      </w:pPr>
      <w:r w:rsidRPr="009109B5">
        <w:rPr>
          <w:rFonts w:ascii="Arial" w:eastAsia="Arial" w:hAnsi="Arial" w:cs="Arial"/>
          <w:sz w:val="23"/>
          <w:szCs w:val="23"/>
        </w:rPr>
        <w:lastRenderedPageBreak/>
        <w:t xml:space="preserve">• Monitoramento dos logs dos sistemas; </w:t>
      </w:r>
    </w:p>
    <w:p w14:paraId="5F4E6E06" w14:textId="77777777" w:rsidR="009109B5" w:rsidRPr="009109B5" w:rsidRDefault="009109B5" w:rsidP="00BC1275">
      <w:pPr>
        <w:spacing w:before="120" w:after="0" w:line="360" w:lineRule="auto"/>
        <w:jc w:val="both"/>
        <w:rPr>
          <w:rFonts w:ascii="Arial" w:eastAsia="Arial" w:hAnsi="Arial" w:cs="Arial"/>
          <w:sz w:val="23"/>
          <w:szCs w:val="23"/>
        </w:rPr>
      </w:pPr>
      <w:r w:rsidRPr="009109B5">
        <w:rPr>
          <w:rFonts w:ascii="Arial" w:eastAsia="Arial" w:hAnsi="Arial" w:cs="Arial"/>
          <w:sz w:val="23"/>
          <w:szCs w:val="23"/>
        </w:rPr>
        <w:t xml:space="preserve">• Monitoramento das estatísticas do tráfego de rede interna e externa; </w:t>
      </w:r>
    </w:p>
    <w:p w14:paraId="5EDFD6B0" w14:textId="77777777" w:rsidR="009109B5" w:rsidRPr="009109B5" w:rsidRDefault="009109B5" w:rsidP="00BC1275">
      <w:pPr>
        <w:spacing w:before="120" w:after="0" w:line="360" w:lineRule="auto"/>
        <w:jc w:val="both"/>
        <w:rPr>
          <w:rFonts w:ascii="Arial" w:eastAsia="Arial" w:hAnsi="Arial" w:cs="Arial"/>
          <w:sz w:val="23"/>
          <w:szCs w:val="23"/>
        </w:rPr>
      </w:pPr>
      <w:r w:rsidRPr="009109B5">
        <w:rPr>
          <w:rFonts w:ascii="Arial" w:eastAsia="Arial" w:hAnsi="Arial" w:cs="Arial"/>
          <w:sz w:val="23"/>
          <w:szCs w:val="23"/>
        </w:rPr>
        <w:t xml:space="preserve">• Monitoramento da segurança de dados; </w:t>
      </w:r>
    </w:p>
    <w:p w14:paraId="4C3BF71A" w14:textId="77777777" w:rsidR="009109B5" w:rsidRPr="009109B5" w:rsidRDefault="009109B5" w:rsidP="00BC1275">
      <w:pPr>
        <w:spacing w:before="120" w:after="0" w:line="360" w:lineRule="auto"/>
        <w:jc w:val="both"/>
        <w:rPr>
          <w:rFonts w:ascii="Arial" w:eastAsia="Arial" w:hAnsi="Arial" w:cs="Arial"/>
          <w:sz w:val="23"/>
          <w:szCs w:val="23"/>
        </w:rPr>
      </w:pPr>
      <w:r w:rsidRPr="009109B5">
        <w:rPr>
          <w:rFonts w:ascii="Arial" w:eastAsia="Arial" w:hAnsi="Arial" w:cs="Arial"/>
          <w:sz w:val="23"/>
          <w:szCs w:val="23"/>
        </w:rPr>
        <w:t xml:space="preserve">• Consultoria e suporte técnico nas tecnologias acima mencionadas; </w:t>
      </w:r>
    </w:p>
    <w:p w14:paraId="5B5BBE81" w14:textId="36FF4678" w:rsidR="00C411E9" w:rsidRPr="00A906F6" w:rsidRDefault="009109B5" w:rsidP="00BC1275">
      <w:pPr>
        <w:spacing w:before="120" w:after="0" w:line="360" w:lineRule="auto"/>
        <w:jc w:val="both"/>
        <w:rPr>
          <w:rFonts w:ascii="Arial" w:eastAsia="Arial" w:hAnsi="Arial" w:cs="Arial"/>
          <w:sz w:val="23"/>
          <w:szCs w:val="23"/>
        </w:rPr>
      </w:pPr>
      <w:r w:rsidRPr="009109B5">
        <w:rPr>
          <w:rFonts w:ascii="Arial" w:eastAsia="Arial" w:hAnsi="Arial" w:cs="Arial"/>
          <w:sz w:val="23"/>
          <w:szCs w:val="23"/>
        </w:rPr>
        <w:t>• Emissão de relatório mensal com o volume total de horas consumidas, sendo</w:t>
      </w:r>
      <w:r w:rsidR="00071826" w:rsidRPr="00A906F6">
        <w:rPr>
          <w:rFonts w:ascii="Arial" w:eastAsia="Arial" w:hAnsi="Arial" w:cs="Arial"/>
          <w:sz w:val="23"/>
          <w:szCs w:val="23"/>
        </w:rPr>
        <w:t xml:space="preserve"> </w:t>
      </w:r>
      <w:r w:rsidRPr="00A906F6">
        <w:rPr>
          <w:rFonts w:ascii="Arial" w:eastAsia="Arial" w:hAnsi="Arial" w:cs="Arial"/>
          <w:sz w:val="23"/>
          <w:szCs w:val="23"/>
        </w:rPr>
        <w:t>que as horas não consumidas serão acumuladas para os meses subsequentes.</w:t>
      </w:r>
    </w:p>
    <w:p w14:paraId="2112CA60" w14:textId="4C0CCCCE" w:rsidR="009109B5" w:rsidRPr="00A906F6" w:rsidRDefault="009109B5" w:rsidP="00BC1275">
      <w:pPr>
        <w:pStyle w:val="Default"/>
        <w:spacing w:before="120" w:line="360" w:lineRule="auto"/>
        <w:jc w:val="both"/>
        <w:rPr>
          <w:color w:val="auto"/>
          <w:sz w:val="23"/>
          <w:szCs w:val="23"/>
        </w:rPr>
      </w:pPr>
      <w:r w:rsidRPr="009109B5">
        <w:rPr>
          <w:rFonts w:eastAsia="Arial"/>
          <w:color w:val="auto"/>
          <w:sz w:val="23"/>
          <w:szCs w:val="23"/>
        </w:rPr>
        <w:t>•</w:t>
      </w:r>
      <w:r w:rsidRPr="00A906F6">
        <w:rPr>
          <w:rFonts w:eastAsia="Arial"/>
          <w:color w:val="auto"/>
          <w:sz w:val="23"/>
          <w:szCs w:val="23"/>
        </w:rPr>
        <w:t xml:space="preserve"> </w:t>
      </w:r>
      <w:r w:rsidRPr="00A906F6">
        <w:rPr>
          <w:color w:val="auto"/>
          <w:sz w:val="23"/>
          <w:szCs w:val="23"/>
        </w:rPr>
        <w:t>Monitoramento, atualizações e configurações de servidores atuais e novos com</w:t>
      </w:r>
      <w:r w:rsidR="00071826" w:rsidRPr="00A906F6">
        <w:rPr>
          <w:color w:val="auto"/>
          <w:sz w:val="23"/>
          <w:szCs w:val="23"/>
        </w:rPr>
        <w:t xml:space="preserve"> </w:t>
      </w:r>
      <w:r w:rsidRPr="00A906F6">
        <w:rPr>
          <w:color w:val="auto"/>
          <w:sz w:val="23"/>
          <w:szCs w:val="23"/>
        </w:rPr>
        <w:t xml:space="preserve">sistema Ubuntu e recursos de virtualização de servidores: </w:t>
      </w:r>
    </w:p>
    <w:p w14:paraId="069380CF" w14:textId="6680FE3B" w:rsidR="009109B5" w:rsidRPr="00A906F6" w:rsidRDefault="009109B5" w:rsidP="00BC1275">
      <w:pPr>
        <w:pStyle w:val="Default"/>
        <w:spacing w:before="120" w:line="360" w:lineRule="auto"/>
        <w:jc w:val="both"/>
        <w:rPr>
          <w:color w:val="auto"/>
          <w:sz w:val="23"/>
          <w:szCs w:val="23"/>
        </w:rPr>
      </w:pPr>
      <w:r w:rsidRPr="00A906F6">
        <w:rPr>
          <w:rFonts w:ascii="Segoe UI Symbol" w:hAnsi="Segoe UI Symbol" w:cs="Segoe UI Symbol"/>
          <w:color w:val="auto"/>
          <w:sz w:val="23"/>
          <w:szCs w:val="23"/>
        </w:rPr>
        <w:t>✓</w:t>
      </w:r>
      <w:r w:rsidRPr="00A906F6">
        <w:rPr>
          <w:color w:val="auto"/>
          <w:sz w:val="23"/>
          <w:szCs w:val="23"/>
        </w:rPr>
        <w:t xml:space="preserve"> CESAKVM1 - servidor de virtualização </w:t>
      </w:r>
    </w:p>
    <w:p w14:paraId="08C75E15" w14:textId="7DA5F9E4" w:rsidR="009109B5" w:rsidRPr="00A906F6" w:rsidRDefault="009109B5" w:rsidP="00BC1275">
      <w:pPr>
        <w:pStyle w:val="Default"/>
        <w:spacing w:before="120" w:line="360" w:lineRule="auto"/>
        <w:jc w:val="both"/>
        <w:rPr>
          <w:color w:val="auto"/>
          <w:sz w:val="23"/>
          <w:szCs w:val="23"/>
        </w:rPr>
      </w:pPr>
      <w:r w:rsidRPr="00A906F6">
        <w:rPr>
          <w:rFonts w:ascii="Segoe UI Symbol" w:hAnsi="Segoe UI Symbol" w:cs="Segoe UI Symbol"/>
          <w:color w:val="auto"/>
          <w:sz w:val="23"/>
          <w:szCs w:val="23"/>
        </w:rPr>
        <w:t>✓</w:t>
      </w:r>
      <w:r w:rsidRPr="00A906F6">
        <w:rPr>
          <w:color w:val="auto"/>
          <w:sz w:val="23"/>
          <w:szCs w:val="23"/>
        </w:rPr>
        <w:t xml:space="preserve"> CESAKVM2 - servidor de virtualização </w:t>
      </w:r>
    </w:p>
    <w:p w14:paraId="7F28B54C" w14:textId="6370A593" w:rsidR="009109B5" w:rsidRPr="00A906F6" w:rsidRDefault="009109B5" w:rsidP="00BC1275">
      <w:pPr>
        <w:pStyle w:val="Default"/>
        <w:spacing w:before="120" w:line="360" w:lineRule="auto"/>
        <w:jc w:val="both"/>
        <w:rPr>
          <w:color w:val="auto"/>
          <w:sz w:val="23"/>
          <w:szCs w:val="23"/>
        </w:rPr>
      </w:pPr>
      <w:r w:rsidRPr="00A906F6">
        <w:rPr>
          <w:rFonts w:ascii="Segoe UI Symbol" w:hAnsi="Segoe UI Symbol" w:cs="Segoe UI Symbol"/>
          <w:color w:val="auto"/>
          <w:sz w:val="23"/>
          <w:szCs w:val="23"/>
        </w:rPr>
        <w:t>✓</w:t>
      </w:r>
      <w:r w:rsidRPr="00A906F6">
        <w:rPr>
          <w:color w:val="auto"/>
          <w:sz w:val="23"/>
          <w:szCs w:val="23"/>
        </w:rPr>
        <w:t xml:space="preserve"> CESAKVM3 - servidor de virtualização </w:t>
      </w:r>
    </w:p>
    <w:p w14:paraId="02F1DE7C" w14:textId="738CDB15" w:rsidR="009109B5" w:rsidRPr="00A906F6" w:rsidRDefault="009109B5" w:rsidP="00BC1275">
      <w:pPr>
        <w:pStyle w:val="Default"/>
        <w:spacing w:before="120" w:line="360" w:lineRule="auto"/>
        <w:jc w:val="both"/>
        <w:rPr>
          <w:color w:val="auto"/>
          <w:sz w:val="23"/>
          <w:szCs w:val="23"/>
        </w:rPr>
      </w:pPr>
      <w:r w:rsidRPr="00A906F6">
        <w:rPr>
          <w:rFonts w:ascii="Segoe UI Symbol" w:hAnsi="Segoe UI Symbol" w:cs="Segoe UI Symbol"/>
          <w:color w:val="auto"/>
          <w:sz w:val="23"/>
          <w:szCs w:val="23"/>
        </w:rPr>
        <w:t>✓</w:t>
      </w:r>
      <w:r w:rsidRPr="00A906F6">
        <w:rPr>
          <w:color w:val="auto"/>
          <w:sz w:val="23"/>
          <w:szCs w:val="23"/>
        </w:rPr>
        <w:t xml:space="preserve"> VMGLPI - sistema de registro de chamados para a GITI </w:t>
      </w:r>
    </w:p>
    <w:p w14:paraId="1F59E112" w14:textId="7DBD96EE" w:rsidR="009109B5" w:rsidRPr="00A906F6" w:rsidRDefault="009109B5" w:rsidP="00BC1275">
      <w:pPr>
        <w:pStyle w:val="Default"/>
        <w:spacing w:before="120" w:line="360" w:lineRule="auto"/>
        <w:jc w:val="both"/>
        <w:rPr>
          <w:color w:val="auto"/>
          <w:sz w:val="23"/>
          <w:szCs w:val="23"/>
        </w:rPr>
      </w:pPr>
      <w:r w:rsidRPr="00A906F6">
        <w:rPr>
          <w:rFonts w:ascii="Segoe UI Symbol" w:hAnsi="Segoe UI Symbol" w:cs="Segoe UI Symbol"/>
          <w:color w:val="auto"/>
          <w:sz w:val="23"/>
          <w:szCs w:val="23"/>
        </w:rPr>
        <w:t>✓</w:t>
      </w:r>
      <w:r w:rsidRPr="00A906F6">
        <w:rPr>
          <w:color w:val="auto"/>
          <w:sz w:val="23"/>
          <w:szCs w:val="23"/>
        </w:rPr>
        <w:t xml:space="preserve"> CESAMA-VM-ZABBIX - Monitoramento servidores CESAMA e rede </w:t>
      </w:r>
    </w:p>
    <w:p w14:paraId="1005274D" w14:textId="6D5434A6" w:rsidR="009109B5" w:rsidRPr="00A906F6" w:rsidRDefault="009109B5" w:rsidP="00BC1275">
      <w:pPr>
        <w:pStyle w:val="Default"/>
        <w:spacing w:before="120" w:line="360" w:lineRule="auto"/>
        <w:jc w:val="both"/>
        <w:rPr>
          <w:color w:val="auto"/>
          <w:sz w:val="23"/>
          <w:szCs w:val="23"/>
        </w:rPr>
      </w:pPr>
      <w:r w:rsidRPr="00A906F6">
        <w:rPr>
          <w:rFonts w:ascii="Segoe UI Symbol" w:hAnsi="Segoe UI Symbol" w:cs="Segoe UI Symbol"/>
          <w:color w:val="auto"/>
          <w:sz w:val="23"/>
          <w:szCs w:val="23"/>
        </w:rPr>
        <w:t>✓</w:t>
      </w:r>
      <w:r w:rsidRPr="00A906F6">
        <w:rPr>
          <w:color w:val="auto"/>
          <w:sz w:val="23"/>
          <w:szCs w:val="23"/>
        </w:rPr>
        <w:t xml:space="preserve"> CESAVMINTRANET - Servidor da Intranet CESAMA </w:t>
      </w:r>
    </w:p>
    <w:p w14:paraId="08748292" w14:textId="5274BED0" w:rsidR="009109B5" w:rsidRPr="00A906F6" w:rsidRDefault="009109B5" w:rsidP="00BC1275">
      <w:pPr>
        <w:pStyle w:val="Default"/>
        <w:spacing w:before="120" w:line="360" w:lineRule="auto"/>
        <w:jc w:val="both"/>
        <w:rPr>
          <w:color w:val="auto"/>
          <w:sz w:val="23"/>
          <w:szCs w:val="23"/>
        </w:rPr>
      </w:pPr>
      <w:r w:rsidRPr="00A906F6">
        <w:rPr>
          <w:rFonts w:ascii="Segoe UI Symbol" w:hAnsi="Segoe UI Symbol" w:cs="Segoe UI Symbol"/>
          <w:color w:val="auto"/>
          <w:sz w:val="23"/>
          <w:szCs w:val="23"/>
        </w:rPr>
        <w:t>✓</w:t>
      </w:r>
      <w:r w:rsidRPr="00A906F6">
        <w:rPr>
          <w:color w:val="auto"/>
          <w:sz w:val="23"/>
          <w:szCs w:val="23"/>
        </w:rPr>
        <w:t xml:space="preserve"> VM-2VIA - SERVIDOR DA Segunda via de conta da CESAMA, pelo site </w:t>
      </w:r>
    </w:p>
    <w:p w14:paraId="3FDCDB73" w14:textId="63C90ACD" w:rsidR="009109B5" w:rsidRPr="00A906F6" w:rsidRDefault="009109B5" w:rsidP="00BC1275">
      <w:pPr>
        <w:pStyle w:val="Default"/>
        <w:spacing w:before="120" w:line="360" w:lineRule="auto"/>
        <w:jc w:val="both"/>
        <w:rPr>
          <w:color w:val="auto"/>
          <w:sz w:val="23"/>
          <w:szCs w:val="23"/>
        </w:rPr>
      </w:pPr>
      <w:r w:rsidRPr="00A906F6">
        <w:rPr>
          <w:rFonts w:ascii="Segoe UI Symbol" w:hAnsi="Segoe UI Symbol" w:cs="Segoe UI Symbol"/>
          <w:color w:val="auto"/>
          <w:sz w:val="23"/>
          <w:szCs w:val="23"/>
        </w:rPr>
        <w:t>✓</w:t>
      </w:r>
      <w:r w:rsidRPr="00A906F6">
        <w:rPr>
          <w:color w:val="auto"/>
          <w:sz w:val="23"/>
          <w:szCs w:val="23"/>
        </w:rPr>
        <w:t xml:space="preserve"> CESAFW-SM - Firewall São Mateus </w:t>
      </w:r>
    </w:p>
    <w:p w14:paraId="0E6653D7" w14:textId="06AB1030" w:rsidR="009109B5" w:rsidRPr="00A906F6" w:rsidRDefault="009109B5" w:rsidP="00BC1275">
      <w:pPr>
        <w:pStyle w:val="Default"/>
        <w:spacing w:before="120" w:line="360" w:lineRule="auto"/>
        <w:jc w:val="both"/>
        <w:rPr>
          <w:color w:val="auto"/>
          <w:sz w:val="23"/>
          <w:szCs w:val="23"/>
        </w:rPr>
      </w:pPr>
      <w:r w:rsidRPr="00A906F6">
        <w:rPr>
          <w:rFonts w:ascii="Segoe UI Symbol" w:hAnsi="Segoe UI Symbol" w:cs="Segoe UI Symbol"/>
          <w:color w:val="auto"/>
          <w:sz w:val="23"/>
          <w:szCs w:val="23"/>
        </w:rPr>
        <w:t>✓</w:t>
      </w:r>
      <w:r w:rsidRPr="00A906F6">
        <w:rPr>
          <w:color w:val="auto"/>
          <w:sz w:val="23"/>
          <w:szCs w:val="23"/>
        </w:rPr>
        <w:t xml:space="preserve"> VM-CESAFW - Firewall sede CESAMA </w:t>
      </w:r>
    </w:p>
    <w:p w14:paraId="03127B06" w14:textId="2EBF3C9F" w:rsidR="009109B5" w:rsidRPr="00A906F6" w:rsidRDefault="009109B5" w:rsidP="00BC1275">
      <w:pPr>
        <w:pStyle w:val="Default"/>
        <w:spacing w:before="120" w:line="360" w:lineRule="auto"/>
        <w:jc w:val="both"/>
        <w:rPr>
          <w:color w:val="auto"/>
          <w:sz w:val="23"/>
          <w:szCs w:val="23"/>
        </w:rPr>
      </w:pPr>
      <w:r w:rsidRPr="00A906F6">
        <w:rPr>
          <w:rFonts w:ascii="Segoe UI Symbol" w:hAnsi="Segoe UI Symbol" w:cs="Segoe UI Symbol"/>
          <w:color w:val="auto"/>
          <w:sz w:val="23"/>
          <w:szCs w:val="23"/>
        </w:rPr>
        <w:t>✓</w:t>
      </w:r>
      <w:r w:rsidRPr="00A906F6">
        <w:rPr>
          <w:color w:val="auto"/>
          <w:sz w:val="23"/>
          <w:szCs w:val="23"/>
        </w:rPr>
        <w:t xml:space="preserve"> CESAFW - Firewall sede CESAMA </w:t>
      </w:r>
    </w:p>
    <w:p w14:paraId="5C3BE85C" w14:textId="77777777" w:rsidR="009109B5" w:rsidRPr="00A906F6" w:rsidRDefault="009109B5" w:rsidP="00BC1275">
      <w:pPr>
        <w:pStyle w:val="Default"/>
        <w:spacing w:before="120" w:line="360" w:lineRule="auto"/>
        <w:jc w:val="both"/>
        <w:rPr>
          <w:color w:val="auto"/>
          <w:sz w:val="23"/>
          <w:szCs w:val="23"/>
        </w:rPr>
      </w:pPr>
    </w:p>
    <w:p w14:paraId="44EAC00E" w14:textId="7B20B290" w:rsidR="009109B5" w:rsidRPr="00A906F6" w:rsidRDefault="009109B5" w:rsidP="00BC1275">
      <w:pPr>
        <w:pStyle w:val="Default"/>
        <w:spacing w:before="120" w:line="360" w:lineRule="auto"/>
        <w:jc w:val="both"/>
        <w:rPr>
          <w:color w:val="auto"/>
          <w:sz w:val="23"/>
          <w:szCs w:val="23"/>
        </w:rPr>
      </w:pPr>
      <w:r w:rsidRPr="00A906F6">
        <w:rPr>
          <w:color w:val="auto"/>
          <w:sz w:val="23"/>
          <w:szCs w:val="23"/>
        </w:rPr>
        <w:t xml:space="preserve">• Monitoramento, atualizações e configurações de Equipamentos e Conexões VPN atuais e novos: </w:t>
      </w:r>
    </w:p>
    <w:p w14:paraId="518FD74E" w14:textId="014DFA1A" w:rsidR="009109B5" w:rsidRPr="00A906F6" w:rsidRDefault="009109B5" w:rsidP="00BC1275">
      <w:pPr>
        <w:pStyle w:val="Default"/>
        <w:spacing w:before="120" w:line="360" w:lineRule="auto"/>
        <w:jc w:val="both"/>
        <w:rPr>
          <w:color w:val="auto"/>
          <w:sz w:val="23"/>
          <w:szCs w:val="23"/>
        </w:rPr>
      </w:pPr>
      <w:r w:rsidRPr="00A906F6">
        <w:rPr>
          <w:rFonts w:ascii="Segoe UI Symbol" w:hAnsi="Segoe UI Symbol" w:cs="Segoe UI Symbol"/>
          <w:color w:val="auto"/>
          <w:sz w:val="23"/>
          <w:szCs w:val="23"/>
        </w:rPr>
        <w:t>✓</w:t>
      </w:r>
      <w:r w:rsidRPr="00A906F6">
        <w:rPr>
          <w:color w:val="auto"/>
          <w:sz w:val="23"/>
          <w:szCs w:val="23"/>
        </w:rPr>
        <w:t xml:space="preserve"> VPN - CESAMA MK - Roteador de acesso VPN </w:t>
      </w:r>
    </w:p>
    <w:p w14:paraId="680282F5" w14:textId="27806168" w:rsidR="009109B5" w:rsidRPr="00A906F6" w:rsidRDefault="009109B5" w:rsidP="00BC1275">
      <w:pPr>
        <w:pStyle w:val="Default"/>
        <w:spacing w:before="120" w:line="360" w:lineRule="auto"/>
        <w:jc w:val="both"/>
        <w:rPr>
          <w:rFonts w:eastAsia="Arial"/>
          <w:color w:val="auto"/>
          <w:sz w:val="23"/>
          <w:szCs w:val="23"/>
        </w:rPr>
      </w:pPr>
      <w:r w:rsidRPr="00A906F6">
        <w:rPr>
          <w:rFonts w:ascii="Segoe UI Symbol" w:hAnsi="Segoe UI Symbol" w:cs="Segoe UI Symbol"/>
          <w:color w:val="auto"/>
          <w:sz w:val="23"/>
          <w:szCs w:val="23"/>
        </w:rPr>
        <w:t>✓</w:t>
      </w:r>
      <w:r w:rsidRPr="00A906F6">
        <w:rPr>
          <w:color w:val="auto"/>
          <w:sz w:val="23"/>
          <w:szCs w:val="23"/>
        </w:rPr>
        <w:t xml:space="preserve"> CESAMA - VPN MIKROTIK - SERVER e CLIENT</w:t>
      </w:r>
    </w:p>
    <w:p w14:paraId="75062E8B" w14:textId="6FB268B4" w:rsidR="00C411E9" w:rsidRPr="00A906F6" w:rsidRDefault="00C411E9" w:rsidP="00BC1275">
      <w:pPr>
        <w:spacing w:before="120" w:after="0" w:line="360" w:lineRule="auto"/>
        <w:jc w:val="both"/>
        <w:rPr>
          <w:rFonts w:ascii="Arial" w:eastAsia="Arial" w:hAnsi="Arial" w:cs="Arial"/>
          <w:b/>
          <w:sz w:val="23"/>
          <w:szCs w:val="23"/>
        </w:rPr>
      </w:pPr>
    </w:p>
    <w:p w14:paraId="093479C5" w14:textId="3C02BC7E" w:rsidR="00C411E9" w:rsidRPr="00A906F6" w:rsidRDefault="009109B5" w:rsidP="00BC1275">
      <w:pPr>
        <w:spacing w:before="120" w:after="0" w:line="360" w:lineRule="auto"/>
        <w:jc w:val="both"/>
        <w:rPr>
          <w:rFonts w:ascii="Arial" w:hAnsi="Arial" w:cs="Arial"/>
          <w:b/>
          <w:bCs/>
          <w:sz w:val="23"/>
          <w:szCs w:val="23"/>
        </w:rPr>
      </w:pPr>
      <w:r w:rsidRPr="00A906F6">
        <w:rPr>
          <w:rFonts w:ascii="Arial" w:eastAsia="Arial" w:hAnsi="Arial" w:cs="Arial"/>
          <w:b/>
          <w:sz w:val="23"/>
          <w:szCs w:val="23"/>
        </w:rPr>
        <w:t xml:space="preserve">1.1.2 </w:t>
      </w:r>
      <w:r w:rsidRPr="00A906F6">
        <w:rPr>
          <w:rFonts w:ascii="Arial" w:hAnsi="Arial" w:cs="Arial"/>
          <w:b/>
          <w:bCs/>
          <w:sz w:val="23"/>
          <w:szCs w:val="23"/>
        </w:rPr>
        <w:t>Entregáveis</w:t>
      </w:r>
    </w:p>
    <w:p w14:paraId="45980F2F" w14:textId="2CD40DA4" w:rsidR="009109B5" w:rsidRPr="009109B5" w:rsidRDefault="009109B5" w:rsidP="00BC1275">
      <w:pPr>
        <w:spacing w:before="120" w:after="0" w:line="360" w:lineRule="auto"/>
        <w:jc w:val="both"/>
        <w:rPr>
          <w:rFonts w:ascii="Arial" w:eastAsia="Arial" w:hAnsi="Arial" w:cs="Arial"/>
          <w:bCs/>
          <w:sz w:val="23"/>
          <w:szCs w:val="23"/>
        </w:rPr>
      </w:pPr>
      <w:r w:rsidRPr="009109B5">
        <w:rPr>
          <w:rFonts w:ascii="Arial" w:eastAsia="Arial" w:hAnsi="Arial" w:cs="Arial"/>
          <w:bCs/>
          <w:sz w:val="23"/>
          <w:szCs w:val="23"/>
        </w:rPr>
        <w:lastRenderedPageBreak/>
        <w:t xml:space="preserve">A contratada deverá elaborar e entregar, quinzenalmente, com base nas atividades de monitoramento, os seguintes relatórios: </w:t>
      </w:r>
    </w:p>
    <w:p w14:paraId="0072FE42" w14:textId="0E8F8518" w:rsidR="009109B5" w:rsidRPr="009109B5" w:rsidRDefault="009109B5" w:rsidP="00BC1275">
      <w:pPr>
        <w:spacing w:before="120" w:after="0" w:line="360" w:lineRule="auto"/>
        <w:jc w:val="both"/>
        <w:rPr>
          <w:rFonts w:ascii="Arial" w:eastAsia="Arial" w:hAnsi="Arial" w:cs="Arial"/>
          <w:bCs/>
          <w:sz w:val="23"/>
          <w:szCs w:val="23"/>
        </w:rPr>
      </w:pPr>
      <w:r w:rsidRPr="009109B5">
        <w:rPr>
          <w:rFonts w:ascii="Arial" w:eastAsia="Arial" w:hAnsi="Arial" w:cs="Arial"/>
          <w:bCs/>
          <w:sz w:val="23"/>
          <w:szCs w:val="23"/>
        </w:rPr>
        <w:t>• Relatório de monitoramento de espaço em disco, utilização de memória e</w:t>
      </w:r>
      <w:r w:rsidR="00071826" w:rsidRPr="00A906F6">
        <w:rPr>
          <w:rFonts w:ascii="Arial" w:eastAsia="Arial" w:hAnsi="Arial" w:cs="Arial"/>
          <w:bCs/>
          <w:sz w:val="23"/>
          <w:szCs w:val="23"/>
        </w:rPr>
        <w:t xml:space="preserve"> </w:t>
      </w:r>
      <w:r w:rsidRPr="009109B5">
        <w:rPr>
          <w:rFonts w:ascii="Arial" w:eastAsia="Arial" w:hAnsi="Arial" w:cs="Arial"/>
          <w:bCs/>
          <w:sz w:val="23"/>
          <w:szCs w:val="23"/>
        </w:rPr>
        <w:t xml:space="preserve">processador de até 20 servidores em arquitetura LINUX ou Windows; </w:t>
      </w:r>
    </w:p>
    <w:p w14:paraId="0DE5C451" w14:textId="32F1B27A" w:rsidR="009109B5" w:rsidRPr="009109B5" w:rsidRDefault="009109B5" w:rsidP="00BC1275">
      <w:pPr>
        <w:spacing w:before="120" w:after="0" w:line="360" w:lineRule="auto"/>
        <w:jc w:val="both"/>
        <w:rPr>
          <w:rFonts w:ascii="Arial" w:eastAsia="Arial" w:hAnsi="Arial" w:cs="Arial"/>
          <w:bCs/>
          <w:sz w:val="23"/>
          <w:szCs w:val="23"/>
        </w:rPr>
      </w:pPr>
      <w:r w:rsidRPr="009109B5">
        <w:rPr>
          <w:rFonts w:ascii="Arial" w:eastAsia="Arial" w:hAnsi="Arial" w:cs="Arial"/>
          <w:bCs/>
          <w:sz w:val="23"/>
          <w:szCs w:val="23"/>
        </w:rPr>
        <w:t xml:space="preserve">• Relatório de consumo/utilização de links da rede interna e de internet da Cesama; </w:t>
      </w:r>
    </w:p>
    <w:p w14:paraId="6D0DCF51" w14:textId="7D58B41B" w:rsidR="009109B5" w:rsidRPr="009109B5" w:rsidRDefault="009109B5" w:rsidP="00BC1275">
      <w:pPr>
        <w:spacing w:before="120" w:after="0" w:line="360" w:lineRule="auto"/>
        <w:jc w:val="both"/>
        <w:rPr>
          <w:rFonts w:ascii="Arial" w:eastAsia="Arial" w:hAnsi="Arial" w:cs="Arial"/>
          <w:bCs/>
          <w:sz w:val="23"/>
          <w:szCs w:val="23"/>
        </w:rPr>
      </w:pPr>
      <w:r w:rsidRPr="009109B5">
        <w:rPr>
          <w:rFonts w:ascii="Arial" w:eastAsia="Arial" w:hAnsi="Arial" w:cs="Arial"/>
          <w:bCs/>
          <w:sz w:val="23"/>
          <w:szCs w:val="23"/>
        </w:rPr>
        <w:t xml:space="preserve">• Relatório de atividades/consumo dos links de rede interna e internet por estações/usuários; </w:t>
      </w:r>
    </w:p>
    <w:p w14:paraId="6E62EFFE" w14:textId="4F025C14" w:rsidR="009109B5" w:rsidRPr="009109B5" w:rsidRDefault="009109B5" w:rsidP="00BC1275">
      <w:pPr>
        <w:spacing w:before="120" w:after="0" w:line="360" w:lineRule="auto"/>
        <w:jc w:val="both"/>
        <w:rPr>
          <w:rFonts w:ascii="Arial" w:eastAsia="Arial" w:hAnsi="Arial" w:cs="Arial"/>
          <w:bCs/>
          <w:sz w:val="23"/>
          <w:szCs w:val="23"/>
        </w:rPr>
      </w:pPr>
      <w:r w:rsidRPr="009109B5">
        <w:rPr>
          <w:rFonts w:ascii="Arial" w:eastAsia="Arial" w:hAnsi="Arial" w:cs="Arial"/>
          <w:bCs/>
          <w:sz w:val="23"/>
          <w:szCs w:val="23"/>
        </w:rPr>
        <w:t xml:space="preserve">• Relatório sobre tentativas de acessos, de usuários internos, a sites e recursos bloqueados; </w:t>
      </w:r>
    </w:p>
    <w:p w14:paraId="649DD6D0" w14:textId="77777777" w:rsidR="009109B5" w:rsidRPr="009109B5" w:rsidRDefault="009109B5" w:rsidP="00BC1275">
      <w:pPr>
        <w:spacing w:before="120" w:after="0" w:line="360" w:lineRule="auto"/>
        <w:jc w:val="both"/>
        <w:rPr>
          <w:rFonts w:ascii="Arial" w:eastAsia="Arial" w:hAnsi="Arial" w:cs="Arial"/>
          <w:bCs/>
          <w:sz w:val="23"/>
          <w:szCs w:val="23"/>
        </w:rPr>
      </w:pPr>
      <w:r w:rsidRPr="009109B5">
        <w:rPr>
          <w:rFonts w:ascii="Arial" w:eastAsia="Arial" w:hAnsi="Arial" w:cs="Arial"/>
          <w:bCs/>
          <w:sz w:val="23"/>
          <w:szCs w:val="23"/>
        </w:rPr>
        <w:t xml:space="preserve">• Relatório com informações sobre tentativas externa de ataque/invasão; </w:t>
      </w:r>
    </w:p>
    <w:p w14:paraId="48B532F0" w14:textId="1646C700" w:rsidR="009109B5" w:rsidRPr="00A906F6" w:rsidRDefault="009109B5" w:rsidP="00BC1275">
      <w:pPr>
        <w:spacing w:before="120" w:after="0" w:line="360" w:lineRule="auto"/>
        <w:jc w:val="both"/>
        <w:rPr>
          <w:rFonts w:ascii="Arial" w:eastAsia="Arial" w:hAnsi="Arial" w:cs="Arial"/>
          <w:bCs/>
          <w:sz w:val="23"/>
          <w:szCs w:val="23"/>
        </w:rPr>
      </w:pPr>
      <w:r w:rsidRPr="00A906F6">
        <w:rPr>
          <w:rFonts w:ascii="Arial" w:eastAsia="Arial" w:hAnsi="Arial" w:cs="Arial"/>
          <w:bCs/>
          <w:sz w:val="23"/>
          <w:szCs w:val="23"/>
        </w:rPr>
        <w:t>• Relatório com detecção de vulnerabilidades potenciais;</w:t>
      </w:r>
    </w:p>
    <w:p w14:paraId="523D8FB9" w14:textId="77777777" w:rsidR="009109B5" w:rsidRPr="00A906F6" w:rsidRDefault="009109B5" w:rsidP="00BC1275">
      <w:pPr>
        <w:spacing w:before="120" w:after="0" w:line="360" w:lineRule="auto"/>
        <w:jc w:val="both"/>
        <w:rPr>
          <w:rFonts w:ascii="Arial" w:eastAsia="Arial" w:hAnsi="Arial" w:cs="Arial"/>
          <w:bCs/>
          <w:sz w:val="23"/>
          <w:szCs w:val="23"/>
        </w:rPr>
      </w:pPr>
      <w:r w:rsidRPr="009109B5">
        <w:rPr>
          <w:rFonts w:ascii="Arial" w:eastAsia="Arial" w:hAnsi="Arial" w:cs="Arial"/>
          <w:bCs/>
          <w:sz w:val="23"/>
          <w:szCs w:val="23"/>
        </w:rPr>
        <w:t xml:space="preserve">• Relatório das atividades gerais realizadas no período; </w:t>
      </w:r>
    </w:p>
    <w:p w14:paraId="1BDCAF5B" w14:textId="77777777" w:rsidR="00BC1275" w:rsidRPr="009109B5" w:rsidRDefault="00BC1275" w:rsidP="00BC1275">
      <w:pPr>
        <w:spacing w:before="120" w:after="0" w:line="360" w:lineRule="auto"/>
        <w:jc w:val="both"/>
        <w:rPr>
          <w:rFonts w:ascii="Arial" w:eastAsia="Arial" w:hAnsi="Arial" w:cs="Arial"/>
          <w:bCs/>
          <w:sz w:val="23"/>
          <w:szCs w:val="23"/>
        </w:rPr>
      </w:pPr>
    </w:p>
    <w:p w14:paraId="067E34E8" w14:textId="26911563" w:rsidR="009109B5" w:rsidRPr="00A906F6" w:rsidRDefault="009109B5" w:rsidP="00BC1275">
      <w:pPr>
        <w:spacing w:before="120" w:after="0" w:line="360" w:lineRule="auto"/>
        <w:jc w:val="both"/>
        <w:rPr>
          <w:rFonts w:ascii="Arial" w:eastAsia="Arial" w:hAnsi="Arial" w:cs="Arial"/>
          <w:bCs/>
          <w:sz w:val="23"/>
          <w:szCs w:val="23"/>
        </w:rPr>
      </w:pPr>
      <w:r w:rsidRPr="00A906F6">
        <w:rPr>
          <w:rFonts w:ascii="Arial" w:eastAsia="Arial" w:hAnsi="Arial" w:cs="Arial"/>
          <w:b/>
          <w:sz w:val="23"/>
          <w:szCs w:val="23"/>
        </w:rPr>
        <w:t>1</w:t>
      </w:r>
      <w:r w:rsidRPr="009109B5">
        <w:rPr>
          <w:rFonts w:ascii="Arial" w:eastAsia="Arial" w:hAnsi="Arial" w:cs="Arial"/>
          <w:b/>
          <w:sz w:val="23"/>
          <w:szCs w:val="23"/>
        </w:rPr>
        <w:t>.</w:t>
      </w:r>
      <w:r w:rsidRPr="00A906F6">
        <w:rPr>
          <w:rFonts w:ascii="Arial" w:eastAsia="Arial" w:hAnsi="Arial" w:cs="Arial"/>
          <w:b/>
          <w:sz w:val="23"/>
          <w:szCs w:val="23"/>
        </w:rPr>
        <w:t>1</w:t>
      </w:r>
      <w:r w:rsidRPr="009109B5">
        <w:rPr>
          <w:rFonts w:ascii="Arial" w:eastAsia="Arial" w:hAnsi="Arial" w:cs="Arial"/>
          <w:b/>
          <w:sz w:val="23"/>
          <w:szCs w:val="23"/>
        </w:rPr>
        <w:t>.</w:t>
      </w:r>
      <w:r w:rsidRPr="00A906F6">
        <w:rPr>
          <w:rFonts w:ascii="Arial" w:eastAsia="Arial" w:hAnsi="Arial" w:cs="Arial"/>
          <w:b/>
          <w:sz w:val="23"/>
          <w:szCs w:val="23"/>
        </w:rPr>
        <w:t>2.1</w:t>
      </w:r>
      <w:r w:rsidRPr="009109B5">
        <w:rPr>
          <w:rFonts w:ascii="Arial" w:eastAsia="Arial" w:hAnsi="Arial" w:cs="Arial"/>
          <w:bCs/>
          <w:sz w:val="23"/>
          <w:szCs w:val="23"/>
        </w:rPr>
        <w:t xml:space="preserve"> A entrega dos relatórios deverá ser feita em meio digital, podendo ser </w:t>
      </w:r>
      <w:r w:rsidRPr="00A906F6">
        <w:rPr>
          <w:rFonts w:ascii="Arial" w:eastAsia="Arial" w:hAnsi="Arial" w:cs="Arial"/>
          <w:bCs/>
          <w:sz w:val="23"/>
          <w:szCs w:val="23"/>
        </w:rPr>
        <w:t xml:space="preserve">enviada por </w:t>
      </w:r>
      <w:proofErr w:type="spellStart"/>
      <w:r w:rsidRPr="00A906F6">
        <w:rPr>
          <w:rFonts w:ascii="Arial" w:eastAsia="Arial" w:hAnsi="Arial" w:cs="Arial"/>
          <w:bCs/>
          <w:sz w:val="23"/>
          <w:szCs w:val="23"/>
        </w:rPr>
        <w:t>email</w:t>
      </w:r>
      <w:proofErr w:type="spellEnd"/>
      <w:r w:rsidRPr="00A906F6">
        <w:rPr>
          <w:rFonts w:ascii="Arial" w:eastAsia="Arial" w:hAnsi="Arial" w:cs="Arial"/>
          <w:bCs/>
          <w:sz w:val="23"/>
          <w:szCs w:val="23"/>
        </w:rPr>
        <w:t xml:space="preserve"> para as contas informadas pela CONTRATANTE.</w:t>
      </w:r>
    </w:p>
    <w:p w14:paraId="19C6450E" w14:textId="77777777" w:rsidR="009109B5" w:rsidRPr="00A906F6" w:rsidRDefault="009109B5" w:rsidP="00BC1275">
      <w:pPr>
        <w:spacing w:before="120" w:after="0" w:line="360" w:lineRule="auto"/>
        <w:jc w:val="both"/>
        <w:rPr>
          <w:rFonts w:ascii="Arial" w:eastAsia="Arial" w:hAnsi="Arial" w:cs="Arial"/>
          <w:b/>
          <w:sz w:val="23"/>
          <w:szCs w:val="23"/>
        </w:rPr>
      </w:pPr>
    </w:p>
    <w:p w14:paraId="3D302401" w14:textId="18F30E28" w:rsidR="00C411E9" w:rsidRPr="00A906F6" w:rsidRDefault="00603666" w:rsidP="00BC1275">
      <w:pPr>
        <w:spacing w:before="120" w:after="0" w:line="360" w:lineRule="auto"/>
        <w:jc w:val="both"/>
        <w:rPr>
          <w:rFonts w:ascii="Arial" w:eastAsia="Arial" w:hAnsi="Arial" w:cs="Arial"/>
          <w:sz w:val="23"/>
          <w:szCs w:val="23"/>
        </w:rPr>
      </w:pPr>
      <w:r w:rsidRPr="00A906F6">
        <w:rPr>
          <w:rFonts w:ascii="Arial" w:eastAsia="Arial" w:hAnsi="Arial" w:cs="Arial"/>
          <w:b/>
          <w:sz w:val="23"/>
          <w:szCs w:val="23"/>
        </w:rPr>
        <w:t>1.</w:t>
      </w:r>
      <w:r w:rsidR="009109B5" w:rsidRPr="00A906F6">
        <w:rPr>
          <w:rFonts w:ascii="Arial" w:eastAsia="Arial" w:hAnsi="Arial" w:cs="Arial"/>
          <w:b/>
          <w:sz w:val="23"/>
          <w:szCs w:val="23"/>
        </w:rPr>
        <w:t>1.</w:t>
      </w:r>
      <w:r w:rsidRPr="00A906F6">
        <w:rPr>
          <w:rFonts w:ascii="Arial" w:eastAsia="Arial" w:hAnsi="Arial" w:cs="Arial"/>
          <w:b/>
          <w:sz w:val="23"/>
          <w:szCs w:val="23"/>
        </w:rPr>
        <w:t xml:space="preserve">3 </w:t>
      </w:r>
      <w:r w:rsidR="009109B5" w:rsidRPr="00A906F6">
        <w:rPr>
          <w:rFonts w:ascii="Arial" w:hAnsi="Arial" w:cs="Arial"/>
          <w:b/>
          <w:bCs/>
          <w:sz w:val="23"/>
          <w:szCs w:val="23"/>
        </w:rPr>
        <w:t>Hospedagem de site corporativo com domínio próprio</w:t>
      </w:r>
    </w:p>
    <w:p w14:paraId="5AB86838" w14:textId="77777777" w:rsidR="009109B5" w:rsidRPr="00A906F6" w:rsidRDefault="009109B5" w:rsidP="00BC1275">
      <w:pPr>
        <w:pStyle w:val="Default"/>
        <w:spacing w:before="120" w:line="360" w:lineRule="auto"/>
        <w:jc w:val="both"/>
        <w:rPr>
          <w:color w:val="auto"/>
          <w:sz w:val="23"/>
          <w:szCs w:val="23"/>
        </w:rPr>
      </w:pPr>
      <w:r w:rsidRPr="00A906F6">
        <w:rPr>
          <w:color w:val="auto"/>
          <w:sz w:val="23"/>
          <w:szCs w:val="23"/>
        </w:rPr>
        <w:t xml:space="preserve">• Subdomínios ilimitados; </w:t>
      </w:r>
    </w:p>
    <w:p w14:paraId="6F832400" w14:textId="77777777" w:rsidR="009109B5" w:rsidRPr="00A906F6" w:rsidRDefault="009109B5" w:rsidP="00BC1275">
      <w:pPr>
        <w:pStyle w:val="Default"/>
        <w:spacing w:before="120" w:line="360" w:lineRule="auto"/>
        <w:jc w:val="both"/>
        <w:rPr>
          <w:color w:val="auto"/>
          <w:sz w:val="23"/>
          <w:szCs w:val="23"/>
        </w:rPr>
      </w:pPr>
      <w:r w:rsidRPr="00A906F6">
        <w:rPr>
          <w:color w:val="auto"/>
          <w:sz w:val="23"/>
          <w:szCs w:val="23"/>
        </w:rPr>
        <w:t xml:space="preserve">• Acessos via ferramenta web com gerenciador de hospedagem; </w:t>
      </w:r>
    </w:p>
    <w:p w14:paraId="15091747" w14:textId="77777777" w:rsidR="009109B5" w:rsidRPr="00A906F6" w:rsidRDefault="009109B5" w:rsidP="00BC1275">
      <w:pPr>
        <w:pStyle w:val="Default"/>
        <w:spacing w:before="120" w:line="360" w:lineRule="auto"/>
        <w:jc w:val="both"/>
        <w:rPr>
          <w:color w:val="auto"/>
          <w:sz w:val="23"/>
          <w:szCs w:val="23"/>
        </w:rPr>
      </w:pPr>
      <w:r w:rsidRPr="00A906F6">
        <w:rPr>
          <w:color w:val="auto"/>
          <w:sz w:val="23"/>
          <w:szCs w:val="23"/>
        </w:rPr>
        <w:t xml:space="preserve">• Banco de Dados MySQL, </w:t>
      </w:r>
      <w:proofErr w:type="spellStart"/>
      <w:r w:rsidRPr="00A906F6">
        <w:rPr>
          <w:color w:val="auto"/>
          <w:sz w:val="23"/>
          <w:szCs w:val="23"/>
        </w:rPr>
        <w:t>postgree</w:t>
      </w:r>
      <w:proofErr w:type="spellEnd"/>
      <w:r w:rsidRPr="00A906F6">
        <w:rPr>
          <w:color w:val="auto"/>
          <w:sz w:val="23"/>
          <w:szCs w:val="23"/>
        </w:rPr>
        <w:t xml:space="preserve">, SQL </w:t>
      </w:r>
    </w:p>
    <w:p w14:paraId="18CEBB43" w14:textId="77777777" w:rsidR="009109B5" w:rsidRPr="00A906F6" w:rsidRDefault="009109B5" w:rsidP="00BC1275">
      <w:pPr>
        <w:pStyle w:val="Default"/>
        <w:spacing w:before="120" w:line="360" w:lineRule="auto"/>
        <w:jc w:val="both"/>
        <w:rPr>
          <w:color w:val="auto"/>
          <w:sz w:val="23"/>
          <w:szCs w:val="23"/>
        </w:rPr>
      </w:pPr>
      <w:r w:rsidRPr="00A906F6">
        <w:rPr>
          <w:color w:val="auto"/>
          <w:sz w:val="23"/>
          <w:szCs w:val="23"/>
        </w:rPr>
        <w:t xml:space="preserve">• Suporte a PHP5, Perl, Ruby </w:t>
      </w:r>
      <w:proofErr w:type="spellStart"/>
      <w:r w:rsidRPr="00A906F6">
        <w:rPr>
          <w:color w:val="auto"/>
          <w:sz w:val="23"/>
          <w:szCs w:val="23"/>
        </w:rPr>
        <w:t>on</w:t>
      </w:r>
      <w:proofErr w:type="spellEnd"/>
      <w:r w:rsidRPr="00A906F6">
        <w:rPr>
          <w:color w:val="auto"/>
          <w:sz w:val="23"/>
          <w:szCs w:val="23"/>
        </w:rPr>
        <w:t xml:space="preserve"> </w:t>
      </w:r>
      <w:proofErr w:type="spellStart"/>
      <w:r w:rsidRPr="00A906F6">
        <w:rPr>
          <w:color w:val="auto"/>
          <w:sz w:val="23"/>
          <w:szCs w:val="23"/>
        </w:rPr>
        <w:t>Rails</w:t>
      </w:r>
      <w:proofErr w:type="spellEnd"/>
      <w:r w:rsidRPr="00A906F6">
        <w:rPr>
          <w:color w:val="auto"/>
          <w:sz w:val="23"/>
          <w:szCs w:val="23"/>
        </w:rPr>
        <w:t xml:space="preserve">; </w:t>
      </w:r>
    </w:p>
    <w:p w14:paraId="4DF2C338" w14:textId="77777777" w:rsidR="009109B5" w:rsidRPr="00A906F6" w:rsidRDefault="009109B5" w:rsidP="00BC1275">
      <w:pPr>
        <w:pStyle w:val="Default"/>
        <w:spacing w:before="120" w:line="360" w:lineRule="auto"/>
        <w:jc w:val="both"/>
        <w:rPr>
          <w:color w:val="auto"/>
          <w:sz w:val="23"/>
          <w:szCs w:val="23"/>
        </w:rPr>
      </w:pPr>
      <w:r w:rsidRPr="00A906F6">
        <w:rPr>
          <w:color w:val="auto"/>
          <w:sz w:val="23"/>
          <w:szCs w:val="23"/>
        </w:rPr>
        <w:t xml:space="preserve">• Contas FTP ilimitadas; </w:t>
      </w:r>
    </w:p>
    <w:p w14:paraId="04213749" w14:textId="2893573D" w:rsidR="009109B5" w:rsidRPr="00A906F6" w:rsidRDefault="009109B5" w:rsidP="00BC1275">
      <w:pPr>
        <w:pStyle w:val="Default"/>
        <w:spacing w:before="120" w:line="360" w:lineRule="auto"/>
        <w:jc w:val="both"/>
        <w:rPr>
          <w:color w:val="auto"/>
          <w:sz w:val="23"/>
          <w:szCs w:val="23"/>
        </w:rPr>
      </w:pPr>
      <w:r w:rsidRPr="00A906F6">
        <w:rPr>
          <w:color w:val="auto"/>
          <w:sz w:val="23"/>
          <w:szCs w:val="23"/>
        </w:rPr>
        <w:t xml:space="preserve">• O site deve ser hospedado em servidor dedicado com endereço de IP dedicado e fixo; </w:t>
      </w:r>
    </w:p>
    <w:p w14:paraId="3F7707A8" w14:textId="7E492E09" w:rsidR="009109B5" w:rsidRPr="00A906F6" w:rsidRDefault="009109B5" w:rsidP="00BC1275">
      <w:pPr>
        <w:pStyle w:val="Default"/>
        <w:spacing w:before="120" w:line="360" w:lineRule="auto"/>
        <w:jc w:val="both"/>
        <w:rPr>
          <w:color w:val="auto"/>
          <w:sz w:val="23"/>
          <w:szCs w:val="23"/>
        </w:rPr>
      </w:pPr>
      <w:r w:rsidRPr="00A906F6">
        <w:rPr>
          <w:color w:val="auto"/>
          <w:sz w:val="23"/>
          <w:szCs w:val="23"/>
        </w:rPr>
        <w:t>• Deve garantir hospedagem e gerência de no mínimo dois domínio</w:t>
      </w:r>
      <w:r w:rsidR="00071826" w:rsidRPr="00A906F6">
        <w:rPr>
          <w:color w:val="auto"/>
          <w:sz w:val="23"/>
          <w:szCs w:val="23"/>
        </w:rPr>
        <w:t>s</w:t>
      </w:r>
      <w:r w:rsidRPr="00A906F6">
        <w:rPr>
          <w:color w:val="auto"/>
          <w:sz w:val="23"/>
          <w:szCs w:val="23"/>
        </w:rPr>
        <w:t xml:space="preserve"> e</w:t>
      </w:r>
      <w:r w:rsidR="00071826" w:rsidRPr="00A906F6">
        <w:rPr>
          <w:color w:val="auto"/>
          <w:sz w:val="23"/>
          <w:szCs w:val="23"/>
        </w:rPr>
        <w:t xml:space="preserve"> </w:t>
      </w:r>
      <w:r w:rsidRPr="00A906F6">
        <w:rPr>
          <w:color w:val="auto"/>
          <w:sz w:val="23"/>
          <w:szCs w:val="23"/>
        </w:rPr>
        <w:t xml:space="preserve">subdomínios ilimitados; </w:t>
      </w:r>
    </w:p>
    <w:p w14:paraId="0AC126D8" w14:textId="75A9A502" w:rsidR="009109B5" w:rsidRPr="00A906F6" w:rsidRDefault="009109B5" w:rsidP="00BC1275">
      <w:pPr>
        <w:pStyle w:val="Default"/>
        <w:spacing w:before="120" w:line="360" w:lineRule="auto"/>
        <w:jc w:val="both"/>
        <w:rPr>
          <w:color w:val="auto"/>
          <w:sz w:val="23"/>
          <w:szCs w:val="23"/>
        </w:rPr>
      </w:pPr>
      <w:r w:rsidRPr="00A906F6">
        <w:rPr>
          <w:color w:val="auto"/>
          <w:sz w:val="23"/>
          <w:szCs w:val="23"/>
        </w:rPr>
        <w:t>• O ambiente deve fornecer no mínimo suporte a múltiplas versões do PHP 5.2,</w:t>
      </w:r>
      <w:r w:rsidR="00071826" w:rsidRPr="00A906F6">
        <w:rPr>
          <w:color w:val="auto"/>
          <w:sz w:val="23"/>
          <w:szCs w:val="23"/>
        </w:rPr>
        <w:t xml:space="preserve"> </w:t>
      </w:r>
      <w:r w:rsidRPr="00A906F6">
        <w:rPr>
          <w:color w:val="auto"/>
          <w:sz w:val="23"/>
          <w:szCs w:val="23"/>
        </w:rPr>
        <w:t xml:space="preserve">5.3, 5.4, 5.5, 5.6 e 7; </w:t>
      </w:r>
    </w:p>
    <w:p w14:paraId="0DA3316B" w14:textId="082C3D7C" w:rsidR="009109B5" w:rsidRPr="00A906F6" w:rsidRDefault="009109B5" w:rsidP="00BC1275">
      <w:pPr>
        <w:pStyle w:val="Default"/>
        <w:spacing w:before="120" w:line="360" w:lineRule="auto"/>
        <w:jc w:val="both"/>
        <w:rPr>
          <w:color w:val="auto"/>
          <w:sz w:val="23"/>
          <w:szCs w:val="23"/>
        </w:rPr>
      </w:pPr>
      <w:r w:rsidRPr="00A906F6">
        <w:rPr>
          <w:color w:val="auto"/>
          <w:sz w:val="23"/>
          <w:szCs w:val="23"/>
        </w:rPr>
        <w:lastRenderedPageBreak/>
        <w:t xml:space="preserve">• O ambiente deve fornecer no mínimo suporte ao banco de dados MySQL 5.6 ou superior com acesso via </w:t>
      </w:r>
      <w:proofErr w:type="spellStart"/>
      <w:r w:rsidRPr="00A906F6">
        <w:rPr>
          <w:color w:val="auto"/>
          <w:sz w:val="23"/>
          <w:szCs w:val="23"/>
        </w:rPr>
        <w:t>phpMyAdmin</w:t>
      </w:r>
      <w:proofErr w:type="spellEnd"/>
      <w:r w:rsidRPr="00A906F6">
        <w:rPr>
          <w:color w:val="auto"/>
          <w:sz w:val="23"/>
          <w:szCs w:val="23"/>
        </w:rPr>
        <w:t xml:space="preserve">; </w:t>
      </w:r>
    </w:p>
    <w:p w14:paraId="48ABA0E0" w14:textId="77777777" w:rsidR="009109B5" w:rsidRPr="00A906F6" w:rsidRDefault="009109B5" w:rsidP="00BC1275">
      <w:pPr>
        <w:pStyle w:val="Default"/>
        <w:spacing w:before="120" w:line="360" w:lineRule="auto"/>
        <w:jc w:val="both"/>
        <w:rPr>
          <w:color w:val="auto"/>
          <w:sz w:val="23"/>
          <w:szCs w:val="23"/>
        </w:rPr>
      </w:pPr>
      <w:r w:rsidRPr="00A906F6">
        <w:rPr>
          <w:color w:val="auto"/>
          <w:sz w:val="23"/>
          <w:szCs w:val="23"/>
        </w:rPr>
        <w:t xml:space="preserve">• Deve fornecer certificado SSL para conexão segura via HTTPS; </w:t>
      </w:r>
    </w:p>
    <w:p w14:paraId="7B478464" w14:textId="77777777" w:rsidR="009109B5" w:rsidRPr="00A906F6" w:rsidRDefault="009109B5" w:rsidP="00BC1275">
      <w:pPr>
        <w:pStyle w:val="Default"/>
        <w:spacing w:before="120" w:line="360" w:lineRule="auto"/>
        <w:jc w:val="both"/>
        <w:rPr>
          <w:color w:val="auto"/>
          <w:sz w:val="23"/>
          <w:szCs w:val="23"/>
        </w:rPr>
      </w:pPr>
      <w:r w:rsidRPr="00A906F6">
        <w:rPr>
          <w:color w:val="auto"/>
          <w:sz w:val="23"/>
          <w:szCs w:val="23"/>
        </w:rPr>
        <w:t xml:space="preserve">• Deve possuir tráfego de dados Ilimitado; </w:t>
      </w:r>
    </w:p>
    <w:p w14:paraId="01AEFA6D" w14:textId="77777777" w:rsidR="009109B5" w:rsidRPr="00A906F6" w:rsidRDefault="009109B5" w:rsidP="00BC1275">
      <w:pPr>
        <w:pStyle w:val="Default"/>
        <w:spacing w:before="120" w:line="360" w:lineRule="auto"/>
        <w:jc w:val="both"/>
        <w:rPr>
          <w:color w:val="auto"/>
          <w:sz w:val="23"/>
          <w:szCs w:val="23"/>
        </w:rPr>
      </w:pPr>
      <w:r w:rsidRPr="00A906F6">
        <w:rPr>
          <w:color w:val="auto"/>
          <w:sz w:val="23"/>
          <w:szCs w:val="23"/>
        </w:rPr>
        <w:t xml:space="preserve">• Deve possuir armazenamento em disco de 500GB no mínimo; </w:t>
      </w:r>
    </w:p>
    <w:p w14:paraId="498D4918" w14:textId="243F65FC" w:rsidR="009109B5" w:rsidRPr="00A906F6" w:rsidRDefault="009109B5" w:rsidP="00BC1275">
      <w:pPr>
        <w:pStyle w:val="Default"/>
        <w:spacing w:before="120" w:line="360" w:lineRule="auto"/>
        <w:jc w:val="both"/>
        <w:rPr>
          <w:color w:val="auto"/>
          <w:sz w:val="23"/>
          <w:szCs w:val="23"/>
        </w:rPr>
      </w:pPr>
      <w:r w:rsidRPr="00A906F6">
        <w:rPr>
          <w:color w:val="auto"/>
          <w:sz w:val="23"/>
          <w:szCs w:val="23"/>
        </w:rPr>
        <w:t xml:space="preserve">• Deve realizar backup diário dos arquivos e banco de dados e fornecer ferramenta para eventuais </w:t>
      </w:r>
      <w:proofErr w:type="spellStart"/>
      <w:r w:rsidRPr="00A906F6">
        <w:rPr>
          <w:color w:val="auto"/>
          <w:sz w:val="23"/>
          <w:szCs w:val="23"/>
        </w:rPr>
        <w:t>recovery</w:t>
      </w:r>
      <w:proofErr w:type="spellEnd"/>
      <w:r w:rsidRPr="00A906F6">
        <w:rPr>
          <w:color w:val="auto"/>
          <w:sz w:val="23"/>
          <w:szCs w:val="23"/>
        </w:rPr>
        <w:t xml:space="preserve">; </w:t>
      </w:r>
    </w:p>
    <w:p w14:paraId="4C3A09EA" w14:textId="77777777" w:rsidR="009109B5" w:rsidRPr="00A906F6" w:rsidRDefault="009109B5" w:rsidP="00BC1275">
      <w:pPr>
        <w:pStyle w:val="Default"/>
        <w:spacing w:before="120" w:line="360" w:lineRule="auto"/>
        <w:jc w:val="both"/>
        <w:rPr>
          <w:color w:val="auto"/>
          <w:sz w:val="23"/>
          <w:szCs w:val="23"/>
        </w:rPr>
      </w:pPr>
      <w:r w:rsidRPr="00A906F6">
        <w:rPr>
          <w:color w:val="auto"/>
          <w:sz w:val="23"/>
          <w:szCs w:val="23"/>
        </w:rPr>
        <w:t xml:space="preserve">• Garantia de </w:t>
      </w:r>
      <w:proofErr w:type="spellStart"/>
      <w:r w:rsidRPr="00A906F6">
        <w:rPr>
          <w:color w:val="auto"/>
          <w:sz w:val="23"/>
          <w:szCs w:val="23"/>
        </w:rPr>
        <w:t>Uptime</w:t>
      </w:r>
      <w:proofErr w:type="spellEnd"/>
      <w:r w:rsidRPr="00A906F6">
        <w:rPr>
          <w:color w:val="auto"/>
          <w:sz w:val="23"/>
          <w:szCs w:val="23"/>
        </w:rPr>
        <w:t xml:space="preserve"> de 99,9%. </w:t>
      </w:r>
    </w:p>
    <w:p w14:paraId="699B3AEF" w14:textId="77777777" w:rsidR="009109B5" w:rsidRPr="00A906F6" w:rsidRDefault="009109B5" w:rsidP="00BC1275">
      <w:pPr>
        <w:pStyle w:val="Default"/>
        <w:spacing w:before="120" w:line="360" w:lineRule="auto"/>
        <w:jc w:val="both"/>
        <w:rPr>
          <w:color w:val="auto"/>
          <w:sz w:val="23"/>
          <w:szCs w:val="23"/>
        </w:rPr>
      </w:pPr>
      <w:r w:rsidRPr="00A906F6">
        <w:rPr>
          <w:color w:val="auto"/>
          <w:sz w:val="23"/>
          <w:szCs w:val="23"/>
        </w:rPr>
        <w:t xml:space="preserve">• Deve possuir painel de controle web. </w:t>
      </w:r>
    </w:p>
    <w:p w14:paraId="0330D65E" w14:textId="77777777" w:rsidR="009109B5" w:rsidRPr="00A906F6" w:rsidRDefault="009109B5" w:rsidP="00BC1275">
      <w:pPr>
        <w:pStyle w:val="Default"/>
        <w:spacing w:before="120" w:line="360" w:lineRule="auto"/>
        <w:jc w:val="both"/>
        <w:rPr>
          <w:color w:val="auto"/>
          <w:sz w:val="23"/>
          <w:szCs w:val="23"/>
        </w:rPr>
      </w:pPr>
      <w:r w:rsidRPr="00A906F6">
        <w:rPr>
          <w:color w:val="auto"/>
          <w:sz w:val="23"/>
          <w:szCs w:val="23"/>
        </w:rPr>
        <w:t xml:space="preserve">• Deve possuir painel de gerenciamento de DNS. </w:t>
      </w:r>
    </w:p>
    <w:p w14:paraId="039C8B13" w14:textId="77777777" w:rsidR="009109B5" w:rsidRPr="00A906F6" w:rsidRDefault="009109B5" w:rsidP="00BC1275">
      <w:pPr>
        <w:pStyle w:val="Default"/>
        <w:spacing w:before="120" w:line="360" w:lineRule="auto"/>
        <w:jc w:val="both"/>
        <w:rPr>
          <w:color w:val="auto"/>
          <w:sz w:val="23"/>
          <w:szCs w:val="23"/>
        </w:rPr>
      </w:pPr>
      <w:r w:rsidRPr="00A906F6">
        <w:rPr>
          <w:color w:val="auto"/>
          <w:sz w:val="23"/>
          <w:szCs w:val="23"/>
        </w:rPr>
        <w:t xml:space="preserve">• Deve possuir gerenciador de arquivos web </w:t>
      </w:r>
    </w:p>
    <w:p w14:paraId="279010DA" w14:textId="77777777" w:rsidR="009109B5" w:rsidRPr="00A906F6" w:rsidRDefault="009109B5" w:rsidP="00BC1275">
      <w:pPr>
        <w:pStyle w:val="Default"/>
        <w:spacing w:before="120" w:line="360" w:lineRule="auto"/>
        <w:jc w:val="both"/>
        <w:rPr>
          <w:color w:val="auto"/>
          <w:sz w:val="23"/>
          <w:szCs w:val="23"/>
        </w:rPr>
      </w:pPr>
      <w:r w:rsidRPr="00A906F6">
        <w:rPr>
          <w:color w:val="auto"/>
          <w:sz w:val="23"/>
          <w:szCs w:val="23"/>
        </w:rPr>
        <w:t xml:space="preserve">• Deve possuir </w:t>
      </w:r>
      <w:proofErr w:type="spellStart"/>
      <w:r w:rsidRPr="00A906F6">
        <w:rPr>
          <w:color w:val="auto"/>
          <w:sz w:val="23"/>
          <w:szCs w:val="23"/>
        </w:rPr>
        <w:t>cronjob</w:t>
      </w:r>
      <w:proofErr w:type="spellEnd"/>
      <w:r w:rsidRPr="00A906F6">
        <w:rPr>
          <w:color w:val="auto"/>
          <w:sz w:val="23"/>
          <w:szCs w:val="23"/>
        </w:rPr>
        <w:t xml:space="preserve"> e </w:t>
      </w:r>
      <w:proofErr w:type="spellStart"/>
      <w:r w:rsidRPr="00A906F6">
        <w:rPr>
          <w:color w:val="auto"/>
          <w:sz w:val="23"/>
          <w:szCs w:val="23"/>
        </w:rPr>
        <w:t>agendador</w:t>
      </w:r>
      <w:proofErr w:type="spellEnd"/>
      <w:r w:rsidRPr="00A906F6">
        <w:rPr>
          <w:color w:val="auto"/>
          <w:sz w:val="23"/>
          <w:szCs w:val="23"/>
        </w:rPr>
        <w:t xml:space="preserve"> de tarefas HTTP. </w:t>
      </w:r>
    </w:p>
    <w:p w14:paraId="5CE34776" w14:textId="77777777" w:rsidR="009109B5" w:rsidRPr="00A906F6" w:rsidRDefault="009109B5" w:rsidP="00BC1275">
      <w:pPr>
        <w:pStyle w:val="Default"/>
        <w:spacing w:before="120" w:line="360" w:lineRule="auto"/>
        <w:jc w:val="both"/>
        <w:rPr>
          <w:color w:val="auto"/>
          <w:sz w:val="23"/>
          <w:szCs w:val="23"/>
        </w:rPr>
      </w:pPr>
      <w:r w:rsidRPr="00A906F6">
        <w:rPr>
          <w:color w:val="auto"/>
          <w:sz w:val="23"/>
          <w:szCs w:val="23"/>
        </w:rPr>
        <w:t xml:space="preserve">• Deve possuir configurações de PHP personalizáveis. </w:t>
      </w:r>
    </w:p>
    <w:p w14:paraId="16396761" w14:textId="77777777" w:rsidR="009109B5" w:rsidRPr="00A906F6" w:rsidRDefault="009109B5" w:rsidP="00BC1275">
      <w:pPr>
        <w:pStyle w:val="Default"/>
        <w:spacing w:before="120" w:line="360" w:lineRule="auto"/>
        <w:jc w:val="both"/>
        <w:rPr>
          <w:color w:val="auto"/>
          <w:sz w:val="23"/>
          <w:szCs w:val="23"/>
        </w:rPr>
      </w:pPr>
      <w:r w:rsidRPr="00A906F6">
        <w:rPr>
          <w:color w:val="auto"/>
          <w:sz w:val="23"/>
          <w:szCs w:val="23"/>
        </w:rPr>
        <w:t xml:space="preserve">• Deve possuir suporte à </w:t>
      </w:r>
      <w:proofErr w:type="spellStart"/>
      <w:r w:rsidRPr="00A906F6">
        <w:rPr>
          <w:color w:val="auto"/>
          <w:sz w:val="23"/>
          <w:szCs w:val="23"/>
        </w:rPr>
        <w:t>WordPress</w:t>
      </w:r>
      <w:proofErr w:type="spellEnd"/>
      <w:r w:rsidRPr="00A906F6">
        <w:rPr>
          <w:color w:val="auto"/>
          <w:sz w:val="23"/>
          <w:szCs w:val="23"/>
        </w:rPr>
        <w:t xml:space="preserve">. </w:t>
      </w:r>
    </w:p>
    <w:p w14:paraId="4B006529" w14:textId="5C2D0921" w:rsidR="00C411E9" w:rsidRPr="00A906F6" w:rsidRDefault="00071826" w:rsidP="00BC1275">
      <w:pPr>
        <w:spacing w:before="120" w:after="0" w:line="360" w:lineRule="auto"/>
        <w:jc w:val="both"/>
        <w:rPr>
          <w:rFonts w:ascii="Arial" w:hAnsi="Arial" w:cs="Arial"/>
          <w:sz w:val="23"/>
          <w:szCs w:val="23"/>
        </w:rPr>
      </w:pPr>
      <w:r w:rsidRPr="00A906F6">
        <w:rPr>
          <w:rFonts w:ascii="Arial" w:hAnsi="Arial" w:cs="Arial"/>
          <w:sz w:val="23"/>
          <w:szCs w:val="23"/>
        </w:rPr>
        <w:t>•</w:t>
      </w:r>
      <w:r w:rsidR="009109B5" w:rsidRPr="00A906F6">
        <w:rPr>
          <w:rFonts w:ascii="Arial" w:hAnsi="Arial" w:cs="Arial"/>
          <w:sz w:val="23"/>
          <w:szCs w:val="23"/>
        </w:rPr>
        <w:t xml:space="preserve"> Deve possuir Contas FTP Ilimitadas.</w:t>
      </w:r>
    </w:p>
    <w:p w14:paraId="6CFAB497" w14:textId="1D12E9ED" w:rsidR="009109B5" w:rsidRPr="00A906F6" w:rsidRDefault="009109B5" w:rsidP="00BC1275">
      <w:pPr>
        <w:pStyle w:val="Default"/>
        <w:spacing w:before="120" w:line="360" w:lineRule="auto"/>
        <w:jc w:val="both"/>
        <w:rPr>
          <w:color w:val="auto"/>
          <w:sz w:val="23"/>
          <w:szCs w:val="23"/>
        </w:rPr>
      </w:pPr>
      <w:r w:rsidRPr="00A906F6">
        <w:rPr>
          <w:color w:val="auto"/>
          <w:sz w:val="23"/>
          <w:szCs w:val="23"/>
        </w:rPr>
        <w:t xml:space="preserve">• Deve possuir proteção contra vírus, malware, SQL </w:t>
      </w:r>
      <w:proofErr w:type="spellStart"/>
      <w:r w:rsidRPr="00A906F6">
        <w:rPr>
          <w:color w:val="auto"/>
          <w:sz w:val="23"/>
          <w:szCs w:val="23"/>
        </w:rPr>
        <w:t>Injection</w:t>
      </w:r>
      <w:proofErr w:type="spellEnd"/>
      <w:r w:rsidRPr="00A906F6">
        <w:rPr>
          <w:color w:val="auto"/>
          <w:sz w:val="23"/>
          <w:szCs w:val="23"/>
        </w:rPr>
        <w:t xml:space="preserve">, Violações do protocolo HTTP, </w:t>
      </w:r>
      <w:proofErr w:type="spellStart"/>
      <w:r w:rsidRPr="00A906F6">
        <w:rPr>
          <w:color w:val="auto"/>
          <w:sz w:val="23"/>
          <w:szCs w:val="23"/>
        </w:rPr>
        <w:t>CrossSite</w:t>
      </w:r>
      <w:proofErr w:type="spellEnd"/>
      <w:r w:rsidRPr="00A906F6">
        <w:rPr>
          <w:color w:val="auto"/>
          <w:sz w:val="23"/>
          <w:szCs w:val="23"/>
        </w:rPr>
        <w:t xml:space="preserve"> </w:t>
      </w:r>
      <w:proofErr w:type="spellStart"/>
      <w:r w:rsidRPr="00A906F6">
        <w:rPr>
          <w:color w:val="auto"/>
          <w:sz w:val="23"/>
          <w:szCs w:val="23"/>
        </w:rPr>
        <w:t>Scripting</w:t>
      </w:r>
      <w:proofErr w:type="spellEnd"/>
      <w:r w:rsidRPr="00A906F6">
        <w:rPr>
          <w:color w:val="auto"/>
          <w:sz w:val="23"/>
          <w:szCs w:val="23"/>
        </w:rPr>
        <w:t xml:space="preserve"> (XSS), Buffer Overflow, OS Command </w:t>
      </w:r>
      <w:proofErr w:type="spellStart"/>
      <w:r w:rsidRPr="00A906F6">
        <w:rPr>
          <w:color w:val="auto"/>
          <w:sz w:val="23"/>
          <w:szCs w:val="23"/>
        </w:rPr>
        <w:t>Execution</w:t>
      </w:r>
      <w:proofErr w:type="spellEnd"/>
      <w:r w:rsidRPr="00A906F6">
        <w:rPr>
          <w:color w:val="auto"/>
          <w:sz w:val="23"/>
          <w:szCs w:val="23"/>
        </w:rPr>
        <w:t xml:space="preserve">, Remote </w:t>
      </w:r>
      <w:proofErr w:type="spellStart"/>
      <w:r w:rsidRPr="00A906F6">
        <w:rPr>
          <w:color w:val="auto"/>
          <w:sz w:val="23"/>
          <w:szCs w:val="23"/>
        </w:rPr>
        <w:t>Code</w:t>
      </w:r>
      <w:proofErr w:type="spellEnd"/>
      <w:r w:rsidRPr="00A906F6">
        <w:rPr>
          <w:color w:val="auto"/>
          <w:sz w:val="23"/>
          <w:szCs w:val="23"/>
        </w:rPr>
        <w:t xml:space="preserve"> </w:t>
      </w:r>
      <w:proofErr w:type="spellStart"/>
      <w:r w:rsidRPr="00A906F6">
        <w:rPr>
          <w:color w:val="auto"/>
          <w:sz w:val="23"/>
          <w:szCs w:val="23"/>
        </w:rPr>
        <w:t>Inclusion</w:t>
      </w:r>
      <w:proofErr w:type="spellEnd"/>
      <w:r w:rsidRPr="00A906F6">
        <w:rPr>
          <w:color w:val="auto"/>
          <w:sz w:val="23"/>
          <w:szCs w:val="23"/>
        </w:rPr>
        <w:t xml:space="preserve">, Server; </w:t>
      </w:r>
    </w:p>
    <w:p w14:paraId="68EF025C" w14:textId="77777777" w:rsidR="009109B5" w:rsidRPr="00A906F6" w:rsidRDefault="009109B5" w:rsidP="00BC1275">
      <w:pPr>
        <w:pStyle w:val="Default"/>
        <w:spacing w:before="120" w:line="360" w:lineRule="auto"/>
        <w:jc w:val="both"/>
        <w:rPr>
          <w:color w:val="auto"/>
          <w:sz w:val="23"/>
          <w:szCs w:val="23"/>
        </w:rPr>
      </w:pPr>
      <w:r w:rsidRPr="00A906F6">
        <w:rPr>
          <w:color w:val="auto"/>
          <w:sz w:val="23"/>
          <w:szCs w:val="23"/>
        </w:rPr>
        <w:t xml:space="preserve">• Deve possuir proteção vulnerabilidades e ataques conhecidos; </w:t>
      </w:r>
    </w:p>
    <w:p w14:paraId="3F889475" w14:textId="79A4E3FD" w:rsidR="009109B5" w:rsidRPr="00A906F6" w:rsidRDefault="009109B5" w:rsidP="00BC1275">
      <w:pPr>
        <w:pStyle w:val="Default"/>
        <w:spacing w:before="120" w:line="360" w:lineRule="auto"/>
        <w:jc w:val="both"/>
        <w:rPr>
          <w:color w:val="auto"/>
          <w:sz w:val="23"/>
          <w:szCs w:val="23"/>
        </w:rPr>
      </w:pPr>
      <w:r w:rsidRPr="00A906F6">
        <w:rPr>
          <w:color w:val="auto"/>
          <w:sz w:val="23"/>
          <w:szCs w:val="23"/>
        </w:rPr>
        <w:t>• Deve possuir proteção contra DDOS (</w:t>
      </w:r>
      <w:proofErr w:type="spellStart"/>
      <w:r w:rsidRPr="00A906F6">
        <w:rPr>
          <w:color w:val="auto"/>
          <w:sz w:val="23"/>
          <w:szCs w:val="23"/>
        </w:rPr>
        <w:t>Distributed</w:t>
      </w:r>
      <w:proofErr w:type="spellEnd"/>
      <w:r w:rsidRPr="00A906F6">
        <w:rPr>
          <w:color w:val="auto"/>
          <w:sz w:val="23"/>
          <w:szCs w:val="23"/>
        </w:rPr>
        <w:t xml:space="preserve"> </w:t>
      </w:r>
      <w:proofErr w:type="spellStart"/>
      <w:r w:rsidRPr="00A906F6">
        <w:rPr>
          <w:color w:val="auto"/>
          <w:sz w:val="23"/>
          <w:szCs w:val="23"/>
        </w:rPr>
        <w:t>Denial</w:t>
      </w:r>
      <w:proofErr w:type="spellEnd"/>
      <w:r w:rsidRPr="00A906F6">
        <w:rPr>
          <w:color w:val="auto"/>
          <w:sz w:val="23"/>
          <w:szCs w:val="23"/>
        </w:rPr>
        <w:t xml:space="preserve"> </w:t>
      </w:r>
      <w:proofErr w:type="spellStart"/>
      <w:r w:rsidRPr="00A906F6">
        <w:rPr>
          <w:color w:val="auto"/>
          <w:sz w:val="23"/>
          <w:szCs w:val="23"/>
        </w:rPr>
        <w:t>of</w:t>
      </w:r>
      <w:proofErr w:type="spellEnd"/>
      <w:r w:rsidRPr="00A906F6">
        <w:rPr>
          <w:color w:val="auto"/>
          <w:sz w:val="23"/>
          <w:szCs w:val="23"/>
        </w:rPr>
        <w:t xml:space="preserve"> Service) - ataque distribuído de negação de serviço; </w:t>
      </w:r>
    </w:p>
    <w:p w14:paraId="75B42F7B" w14:textId="67053B21" w:rsidR="009109B5" w:rsidRPr="00A906F6" w:rsidRDefault="00071826" w:rsidP="00BC1275">
      <w:pPr>
        <w:pStyle w:val="Default"/>
        <w:spacing w:before="120" w:line="360" w:lineRule="auto"/>
        <w:jc w:val="both"/>
        <w:rPr>
          <w:color w:val="auto"/>
          <w:sz w:val="23"/>
          <w:szCs w:val="23"/>
        </w:rPr>
      </w:pPr>
      <w:r w:rsidRPr="00A906F6">
        <w:rPr>
          <w:color w:val="auto"/>
          <w:sz w:val="23"/>
          <w:szCs w:val="23"/>
        </w:rPr>
        <w:t xml:space="preserve">• </w:t>
      </w:r>
      <w:r w:rsidR="009109B5" w:rsidRPr="00A906F6">
        <w:rPr>
          <w:color w:val="auto"/>
          <w:sz w:val="23"/>
          <w:szCs w:val="23"/>
        </w:rPr>
        <w:t xml:space="preserve">Deve possuir WAF - Web </w:t>
      </w:r>
      <w:proofErr w:type="spellStart"/>
      <w:r w:rsidR="009109B5" w:rsidRPr="00A906F6">
        <w:rPr>
          <w:color w:val="auto"/>
          <w:sz w:val="23"/>
          <w:szCs w:val="23"/>
        </w:rPr>
        <w:t>Application</w:t>
      </w:r>
      <w:proofErr w:type="spellEnd"/>
      <w:r w:rsidR="009109B5" w:rsidRPr="00A906F6">
        <w:rPr>
          <w:color w:val="auto"/>
          <w:sz w:val="23"/>
          <w:szCs w:val="23"/>
        </w:rPr>
        <w:t xml:space="preserve"> Firewall; </w:t>
      </w:r>
    </w:p>
    <w:p w14:paraId="1C8E7FDE" w14:textId="77777777" w:rsidR="009109B5" w:rsidRPr="00A906F6" w:rsidRDefault="009109B5" w:rsidP="00BC1275">
      <w:pPr>
        <w:pStyle w:val="Default"/>
        <w:spacing w:before="120" w:line="360" w:lineRule="auto"/>
        <w:jc w:val="both"/>
        <w:rPr>
          <w:color w:val="auto"/>
          <w:sz w:val="23"/>
          <w:szCs w:val="23"/>
        </w:rPr>
      </w:pPr>
      <w:r w:rsidRPr="00A906F6">
        <w:rPr>
          <w:color w:val="auto"/>
          <w:sz w:val="23"/>
          <w:szCs w:val="23"/>
        </w:rPr>
        <w:t xml:space="preserve">• Deve possuir Suporte 24/7; </w:t>
      </w:r>
    </w:p>
    <w:p w14:paraId="137BA790" w14:textId="6F3E7337" w:rsidR="009109B5" w:rsidRPr="00A906F6" w:rsidRDefault="009109B5" w:rsidP="00BC1275">
      <w:pPr>
        <w:pStyle w:val="Default"/>
        <w:spacing w:before="120" w:line="360" w:lineRule="auto"/>
        <w:jc w:val="both"/>
        <w:rPr>
          <w:color w:val="auto"/>
          <w:sz w:val="23"/>
          <w:szCs w:val="23"/>
        </w:rPr>
      </w:pPr>
      <w:r w:rsidRPr="00A906F6">
        <w:rPr>
          <w:color w:val="auto"/>
          <w:sz w:val="23"/>
          <w:szCs w:val="23"/>
        </w:rPr>
        <w:t xml:space="preserve">• Configuração e Gerenciamento de Servidor local de e-mails para prover, no mínimo 500 (quinhentas) contas de e-mails, com previsibilidade de redundância em ambiente de infraestrutura em Cloud </w:t>
      </w:r>
      <w:proofErr w:type="spellStart"/>
      <w:r w:rsidRPr="00A906F6">
        <w:rPr>
          <w:color w:val="auto"/>
          <w:sz w:val="23"/>
          <w:szCs w:val="23"/>
        </w:rPr>
        <w:t>Computing</w:t>
      </w:r>
      <w:proofErr w:type="spellEnd"/>
      <w:r w:rsidRPr="00A906F6">
        <w:rPr>
          <w:color w:val="auto"/>
          <w:sz w:val="23"/>
          <w:szCs w:val="23"/>
        </w:rPr>
        <w:t xml:space="preserve">; </w:t>
      </w:r>
    </w:p>
    <w:p w14:paraId="3D2DD9AF" w14:textId="49D6E7D0" w:rsidR="009109B5" w:rsidRPr="00A906F6" w:rsidRDefault="009109B5" w:rsidP="00BC1275">
      <w:pPr>
        <w:pStyle w:val="Default"/>
        <w:spacing w:before="120" w:line="360" w:lineRule="auto"/>
        <w:jc w:val="both"/>
        <w:rPr>
          <w:color w:val="auto"/>
          <w:sz w:val="23"/>
          <w:szCs w:val="23"/>
        </w:rPr>
      </w:pPr>
      <w:r w:rsidRPr="00A906F6">
        <w:rPr>
          <w:color w:val="auto"/>
          <w:sz w:val="23"/>
          <w:szCs w:val="23"/>
        </w:rPr>
        <w:t xml:space="preserve">• O servidor de </w:t>
      </w:r>
      <w:proofErr w:type="spellStart"/>
      <w:r w:rsidRPr="00A906F6">
        <w:rPr>
          <w:color w:val="auto"/>
          <w:sz w:val="23"/>
          <w:szCs w:val="23"/>
        </w:rPr>
        <w:t>email</w:t>
      </w:r>
      <w:proofErr w:type="spellEnd"/>
      <w:r w:rsidRPr="00A906F6">
        <w:rPr>
          <w:color w:val="auto"/>
          <w:sz w:val="23"/>
          <w:szCs w:val="23"/>
        </w:rPr>
        <w:t xml:space="preserve"> físico será fornecido pela Contratante, podendo ser equipamento físico ou virtualizado; </w:t>
      </w:r>
    </w:p>
    <w:p w14:paraId="3460BFA5" w14:textId="1E95A7ED" w:rsidR="009109B5" w:rsidRPr="00A906F6" w:rsidRDefault="009109B5" w:rsidP="00BC1275">
      <w:pPr>
        <w:pStyle w:val="Default"/>
        <w:spacing w:before="120" w:line="360" w:lineRule="auto"/>
        <w:jc w:val="both"/>
        <w:rPr>
          <w:color w:val="auto"/>
          <w:sz w:val="23"/>
          <w:szCs w:val="23"/>
        </w:rPr>
      </w:pPr>
      <w:r w:rsidRPr="00A906F6">
        <w:rPr>
          <w:color w:val="auto"/>
          <w:sz w:val="23"/>
          <w:szCs w:val="23"/>
        </w:rPr>
        <w:lastRenderedPageBreak/>
        <w:t xml:space="preserve">• O espaço de armazenamento local estará limitado ao espaço disponibilizado pela Contratante, ficando a Contratada responsável pelo gerenciamento do espaço, em como backups e segurança das informações; </w:t>
      </w:r>
    </w:p>
    <w:p w14:paraId="7EA4F7AD" w14:textId="77777777" w:rsidR="009109B5" w:rsidRPr="00A906F6" w:rsidRDefault="009109B5" w:rsidP="00BC1275">
      <w:pPr>
        <w:pStyle w:val="Default"/>
        <w:spacing w:before="120" w:line="360" w:lineRule="auto"/>
        <w:jc w:val="both"/>
        <w:rPr>
          <w:color w:val="auto"/>
          <w:sz w:val="23"/>
          <w:szCs w:val="23"/>
        </w:rPr>
      </w:pPr>
      <w:r w:rsidRPr="00A906F6">
        <w:rPr>
          <w:color w:val="auto"/>
          <w:sz w:val="23"/>
          <w:szCs w:val="23"/>
        </w:rPr>
        <w:t xml:space="preserve">• No ambiente local a transferência de dados será ilimitada; </w:t>
      </w:r>
    </w:p>
    <w:p w14:paraId="19BEA6C7" w14:textId="77777777" w:rsidR="009109B5" w:rsidRPr="00A906F6" w:rsidRDefault="009109B5" w:rsidP="00BC1275">
      <w:pPr>
        <w:pStyle w:val="Default"/>
        <w:spacing w:before="120" w:line="360" w:lineRule="auto"/>
        <w:jc w:val="both"/>
        <w:rPr>
          <w:color w:val="auto"/>
          <w:sz w:val="23"/>
          <w:szCs w:val="23"/>
        </w:rPr>
      </w:pPr>
      <w:r w:rsidRPr="00A906F6">
        <w:rPr>
          <w:color w:val="auto"/>
          <w:sz w:val="23"/>
          <w:szCs w:val="23"/>
        </w:rPr>
        <w:t xml:space="preserve">• Gerenciamento de contas de </w:t>
      </w:r>
      <w:proofErr w:type="spellStart"/>
      <w:r w:rsidRPr="00A906F6">
        <w:rPr>
          <w:color w:val="auto"/>
          <w:sz w:val="23"/>
          <w:szCs w:val="23"/>
        </w:rPr>
        <w:t>email</w:t>
      </w:r>
      <w:proofErr w:type="spellEnd"/>
      <w:r w:rsidRPr="00A906F6">
        <w:rPr>
          <w:color w:val="auto"/>
          <w:sz w:val="23"/>
          <w:szCs w:val="23"/>
        </w:rPr>
        <w:t xml:space="preserve">, no mínimo 500 (quinhentas); </w:t>
      </w:r>
    </w:p>
    <w:p w14:paraId="4210EEBE" w14:textId="77777777" w:rsidR="009109B5" w:rsidRPr="00A906F6" w:rsidRDefault="009109B5" w:rsidP="00BC1275">
      <w:pPr>
        <w:pStyle w:val="Default"/>
        <w:spacing w:before="120" w:line="360" w:lineRule="auto"/>
        <w:jc w:val="both"/>
        <w:rPr>
          <w:color w:val="auto"/>
          <w:sz w:val="23"/>
          <w:szCs w:val="23"/>
        </w:rPr>
      </w:pPr>
      <w:r w:rsidRPr="00A906F6">
        <w:rPr>
          <w:color w:val="auto"/>
          <w:sz w:val="23"/>
          <w:szCs w:val="23"/>
        </w:rPr>
        <w:t xml:space="preserve">• Suporte para banco de dados MySQL, </w:t>
      </w:r>
      <w:proofErr w:type="spellStart"/>
      <w:r w:rsidRPr="00A906F6">
        <w:rPr>
          <w:color w:val="auto"/>
          <w:sz w:val="23"/>
          <w:szCs w:val="23"/>
        </w:rPr>
        <w:t>postgree</w:t>
      </w:r>
      <w:proofErr w:type="spellEnd"/>
      <w:r w:rsidRPr="00A906F6">
        <w:rPr>
          <w:color w:val="auto"/>
          <w:sz w:val="23"/>
          <w:szCs w:val="23"/>
        </w:rPr>
        <w:t xml:space="preserve">, SQL; </w:t>
      </w:r>
    </w:p>
    <w:p w14:paraId="1EA3CFAF" w14:textId="77777777" w:rsidR="009109B5" w:rsidRPr="00A906F6" w:rsidRDefault="009109B5" w:rsidP="00BC1275">
      <w:pPr>
        <w:pStyle w:val="Default"/>
        <w:spacing w:before="120" w:line="360" w:lineRule="auto"/>
        <w:jc w:val="both"/>
        <w:rPr>
          <w:color w:val="auto"/>
          <w:sz w:val="23"/>
          <w:szCs w:val="23"/>
        </w:rPr>
      </w:pPr>
      <w:r w:rsidRPr="00A906F6">
        <w:rPr>
          <w:color w:val="auto"/>
          <w:sz w:val="23"/>
          <w:szCs w:val="23"/>
        </w:rPr>
        <w:t xml:space="preserve">• Webmail em português; </w:t>
      </w:r>
    </w:p>
    <w:p w14:paraId="0D632C31" w14:textId="77777777" w:rsidR="009109B5" w:rsidRPr="00A906F6" w:rsidRDefault="009109B5" w:rsidP="00BC1275">
      <w:pPr>
        <w:pStyle w:val="Default"/>
        <w:spacing w:before="120" w:line="360" w:lineRule="auto"/>
        <w:jc w:val="both"/>
        <w:rPr>
          <w:color w:val="auto"/>
          <w:sz w:val="23"/>
          <w:szCs w:val="23"/>
        </w:rPr>
      </w:pPr>
      <w:r w:rsidRPr="00A906F6">
        <w:rPr>
          <w:color w:val="auto"/>
          <w:sz w:val="23"/>
          <w:szCs w:val="23"/>
        </w:rPr>
        <w:t xml:space="preserve">• Envio de E-mails (aprox. 5000 e-mails e 15GB de anexos); </w:t>
      </w:r>
    </w:p>
    <w:p w14:paraId="30A30F72" w14:textId="77777777" w:rsidR="009109B5" w:rsidRPr="00A906F6" w:rsidRDefault="009109B5" w:rsidP="00BC1275">
      <w:pPr>
        <w:pStyle w:val="Default"/>
        <w:spacing w:before="120" w:line="360" w:lineRule="auto"/>
        <w:jc w:val="both"/>
        <w:rPr>
          <w:color w:val="auto"/>
          <w:sz w:val="23"/>
          <w:szCs w:val="23"/>
        </w:rPr>
      </w:pPr>
      <w:r w:rsidRPr="00A906F6">
        <w:rPr>
          <w:color w:val="auto"/>
          <w:sz w:val="23"/>
          <w:szCs w:val="23"/>
        </w:rPr>
        <w:t xml:space="preserve">• Em caso de parada do servidor de e-mails locais a Contratada deverá </w:t>
      </w:r>
    </w:p>
    <w:p w14:paraId="7A94525D" w14:textId="77777777" w:rsidR="009109B5" w:rsidRPr="00A906F6" w:rsidRDefault="009109B5" w:rsidP="00BC1275">
      <w:pPr>
        <w:pStyle w:val="Default"/>
        <w:spacing w:before="120" w:line="360" w:lineRule="auto"/>
        <w:jc w:val="both"/>
        <w:rPr>
          <w:color w:val="auto"/>
          <w:sz w:val="23"/>
          <w:szCs w:val="23"/>
        </w:rPr>
      </w:pPr>
      <w:r w:rsidRPr="00A906F6">
        <w:rPr>
          <w:color w:val="auto"/>
          <w:sz w:val="23"/>
          <w:szCs w:val="23"/>
        </w:rPr>
        <w:t xml:space="preserve">restabelecer o serviço de e-mails coorporativos em ambiente de infraestrutura </w:t>
      </w:r>
    </w:p>
    <w:p w14:paraId="2728C4B4" w14:textId="77777777" w:rsidR="009109B5" w:rsidRPr="00A906F6" w:rsidRDefault="009109B5" w:rsidP="00BC1275">
      <w:pPr>
        <w:pStyle w:val="Default"/>
        <w:spacing w:before="120" w:line="360" w:lineRule="auto"/>
        <w:jc w:val="both"/>
        <w:rPr>
          <w:color w:val="auto"/>
          <w:sz w:val="23"/>
          <w:szCs w:val="23"/>
        </w:rPr>
      </w:pPr>
      <w:r w:rsidRPr="00A906F6">
        <w:rPr>
          <w:color w:val="auto"/>
          <w:sz w:val="23"/>
          <w:szCs w:val="23"/>
        </w:rPr>
        <w:t xml:space="preserve">em Cloud </w:t>
      </w:r>
      <w:proofErr w:type="spellStart"/>
      <w:r w:rsidRPr="00A906F6">
        <w:rPr>
          <w:color w:val="auto"/>
          <w:sz w:val="23"/>
          <w:szCs w:val="23"/>
        </w:rPr>
        <w:t>Computing</w:t>
      </w:r>
      <w:proofErr w:type="spellEnd"/>
      <w:r w:rsidRPr="00A906F6">
        <w:rPr>
          <w:color w:val="auto"/>
          <w:sz w:val="23"/>
          <w:szCs w:val="23"/>
        </w:rPr>
        <w:t xml:space="preserve"> até o restabelecimento do servidor local da Contratante; </w:t>
      </w:r>
    </w:p>
    <w:p w14:paraId="1D47C062" w14:textId="6E57FAB3" w:rsidR="009109B5" w:rsidRPr="00A906F6" w:rsidRDefault="009109B5" w:rsidP="00BC1275">
      <w:pPr>
        <w:pStyle w:val="Default"/>
        <w:spacing w:before="120" w:line="360" w:lineRule="auto"/>
        <w:jc w:val="both"/>
        <w:rPr>
          <w:color w:val="auto"/>
          <w:sz w:val="23"/>
          <w:szCs w:val="23"/>
        </w:rPr>
      </w:pPr>
      <w:r w:rsidRPr="00A906F6">
        <w:rPr>
          <w:color w:val="auto"/>
          <w:sz w:val="23"/>
          <w:szCs w:val="23"/>
        </w:rPr>
        <w:t xml:space="preserve">• Fornecimento de licença software de gerenciamento para as contas de </w:t>
      </w:r>
      <w:proofErr w:type="spellStart"/>
      <w:r w:rsidRPr="00A906F6">
        <w:rPr>
          <w:color w:val="auto"/>
          <w:sz w:val="23"/>
          <w:szCs w:val="23"/>
        </w:rPr>
        <w:t>email</w:t>
      </w:r>
      <w:proofErr w:type="spellEnd"/>
      <w:r w:rsidRPr="00A906F6">
        <w:rPr>
          <w:color w:val="auto"/>
          <w:sz w:val="23"/>
          <w:szCs w:val="23"/>
        </w:rPr>
        <w:t xml:space="preserve"> (</w:t>
      </w:r>
      <w:proofErr w:type="spellStart"/>
      <w:r w:rsidRPr="00A906F6">
        <w:rPr>
          <w:color w:val="auto"/>
          <w:sz w:val="23"/>
          <w:szCs w:val="23"/>
        </w:rPr>
        <w:t>iredadmin</w:t>
      </w:r>
      <w:proofErr w:type="spellEnd"/>
      <w:r w:rsidRPr="00A906F6">
        <w:rPr>
          <w:color w:val="auto"/>
          <w:sz w:val="23"/>
          <w:szCs w:val="23"/>
        </w:rPr>
        <w:t>-pro ou compatível)</w:t>
      </w:r>
    </w:p>
    <w:p w14:paraId="4CF5A3B2" w14:textId="77777777" w:rsidR="009109B5" w:rsidRPr="00A906F6" w:rsidRDefault="009109B5" w:rsidP="00BC1275">
      <w:pPr>
        <w:spacing w:before="120" w:after="0" w:line="360" w:lineRule="auto"/>
        <w:jc w:val="both"/>
        <w:rPr>
          <w:rFonts w:ascii="Arial" w:eastAsia="Arial" w:hAnsi="Arial" w:cs="Arial"/>
          <w:sz w:val="23"/>
          <w:szCs w:val="23"/>
        </w:rPr>
      </w:pPr>
    </w:p>
    <w:p w14:paraId="6935BEB8" w14:textId="77777777" w:rsidR="00C411E9" w:rsidRPr="00A906F6" w:rsidRDefault="00603666" w:rsidP="00BC1275">
      <w:pPr>
        <w:suppressAutoHyphens/>
        <w:spacing w:before="120" w:after="0" w:line="360" w:lineRule="auto"/>
        <w:jc w:val="both"/>
        <w:rPr>
          <w:rFonts w:ascii="Arial" w:eastAsia="Arial" w:hAnsi="Arial" w:cs="Arial"/>
          <w:b/>
          <w:sz w:val="23"/>
          <w:szCs w:val="23"/>
        </w:rPr>
      </w:pPr>
      <w:r w:rsidRPr="00A906F6">
        <w:rPr>
          <w:rFonts w:ascii="Arial" w:eastAsia="Arial" w:hAnsi="Arial" w:cs="Arial"/>
          <w:b/>
          <w:sz w:val="23"/>
          <w:szCs w:val="23"/>
        </w:rPr>
        <w:t>CLÁUSULA SEGUNDA: VALOR E FORMA DE PAGAMENTO</w:t>
      </w:r>
    </w:p>
    <w:p w14:paraId="4DE2771A" w14:textId="60C4C1EA" w:rsidR="00C411E9" w:rsidRPr="00A906F6" w:rsidRDefault="00603666" w:rsidP="00BC1275">
      <w:pPr>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2.1. A presente contratação tem como valor global a importância de </w:t>
      </w:r>
      <w:r w:rsidR="00992E25" w:rsidRPr="00A906F6">
        <w:rPr>
          <w:rFonts w:ascii="Arial" w:eastAsia="Arial" w:hAnsi="Arial" w:cs="Arial"/>
          <w:b/>
          <w:sz w:val="23"/>
          <w:szCs w:val="23"/>
        </w:rPr>
        <w:t>R$ 60.540,00 (sessenta mil, quinhentos e quarenta reais)</w:t>
      </w:r>
      <w:r w:rsidRPr="00A906F6">
        <w:rPr>
          <w:rFonts w:ascii="Arial" w:eastAsia="Arial" w:hAnsi="Arial" w:cs="Arial"/>
          <w:sz w:val="23"/>
          <w:szCs w:val="23"/>
        </w:rPr>
        <w:t>, pagos na forma do item 2.2.</w:t>
      </w:r>
    </w:p>
    <w:p w14:paraId="04000D9F" w14:textId="2F14CBF8" w:rsidR="00C411E9" w:rsidRPr="00A906F6" w:rsidRDefault="00603666" w:rsidP="00BC1275">
      <w:pPr>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2.1.1 </w:t>
      </w:r>
      <w:r w:rsidR="00736B7A" w:rsidRPr="00A906F6">
        <w:rPr>
          <w:rFonts w:ascii="Arial" w:eastAsia="Arial" w:hAnsi="Arial" w:cs="Arial"/>
          <w:kern w:val="0"/>
          <w:sz w:val="23"/>
          <w:szCs w:val="23"/>
          <w14:ligatures w14:val="none"/>
        </w:rPr>
        <w:t>As medições serão elaboradas mensalmente pelo gestor/fiscal do contrato designado pela Cesama, e deter-se-ão sobre os serviços executados no período correspondente ao dia 1º a 30 ou 31 de cada mês, para fins de registro contábil e pagamento, ou em outro período determinado pela fiscalização da Cesama</w:t>
      </w:r>
    </w:p>
    <w:p w14:paraId="111732D4" w14:textId="77777777" w:rsidR="00C411E9" w:rsidRPr="00A906F6" w:rsidRDefault="00603666" w:rsidP="00BC1275">
      <w:pPr>
        <w:spacing w:before="120" w:after="0" w:line="360" w:lineRule="auto"/>
        <w:jc w:val="both"/>
        <w:rPr>
          <w:rFonts w:ascii="Arial" w:eastAsia="Arial" w:hAnsi="Arial" w:cs="Arial"/>
          <w:sz w:val="23"/>
          <w:szCs w:val="23"/>
        </w:rPr>
      </w:pPr>
      <w:r w:rsidRPr="00A906F6">
        <w:rPr>
          <w:rFonts w:ascii="Arial" w:eastAsia="Arial" w:hAnsi="Arial" w:cs="Arial"/>
          <w:sz w:val="23"/>
          <w:szCs w:val="23"/>
        </w:rPr>
        <w:t>2.2. A CESAMA efetuará os pagamentos relativos aos compromissos assumidos, através de medições, 30 (trinta) dias após a apresentação e aceitação da Nota Fiscal / Fatura pelo gestor do Contrato, da seguinte forma:</w:t>
      </w:r>
    </w:p>
    <w:p w14:paraId="4205ACFB" w14:textId="77777777" w:rsidR="00C411E9" w:rsidRPr="00A906F6" w:rsidRDefault="00603666" w:rsidP="00BC1275">
      <w:pPr>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2.2.1. Caso o vencimento ocorra no sábado, domingo, feriado ou ponto facultativo para a Cesama, o pagamento será realizado no primeiro dia útil subsequente. </w:t>
      </w:r>
    </w:p>
    <w:p w14:paraId="6EC9FB56" w14:textId="226F223E" w:rsidR="00C411E9" w:rsidRPr="00A906F6" w:rsidRDefault="00603666" w:rsidP="00BC1275">
      <w:pPr>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2.2.2. As notas fiscais eletrônicas – NF-e – deverão ser enviadas para o e-mail </w:t>
      </w:r>
      <w:hyperlink r:id="rId6">
        <w:r w:rsidRPr="00A906F6">
          <w:rPr>
            <w:rFonts w:ascii="Arial" w:eastAsia="Arial" w:hAnsi="Arial" w:cs="Arial"/>
            <w:sz w:val="23"/>
            <w:szCs w:val="23"/>
            <w:u w:val="single"/>
          </w:rPr>
          <w:t>nfe@cesama.com.br</w:t>
        </w:r>
      </w:hyperlink>
      <w:r w:rsidRPr="00A906F6">
        <w:rPr>
          <w:rFonts w:ascii="Arial" w:eastAsia="Arial" w:hAnsi="Arial" w:cs="Arial"/>
          <w:sz w:val="23"/>
          <w:szCs w:val="23"/>
          <w:u w:val="single"/>
        </w:rPr>
        <w:t xml:space="preserve">  e </w:t>
      </w:r>
      <w:hyperlink r:id="rId7" w:history="1">
        <w:r w:rsidR="00736B7A" w:rsidRPr="00A906F6">
          <w:rPr>
            <w:rStyle w:val="Hyperlink"/>
            <w:rFonts w:ascii="Arial" w:eastAsia="Arial" w:hAnsi="Arial" w:cs="Arial"/>
            <w:color w:val="auto"/>
            <w:sz w:val="23"/>
            <w:szCs w:val="23"/>
          </w:rPr>
          <w:t>giti@cesama.com.br</w:t>
        </w:r>
      </w:hyperlink>
      <w:r w:rsidR="00736B7A" w:rsidRPr="00A906F6">
        <w:rPr>
          <w:rFonts w:ascii="Arial" w:eastAsia="Arial" w:hAnsi="Arial" w:cs="Arial"/>
          <w:sz w:val="23"/>
          <w:szCs w:val="23"/>
        </w:rPr>
        <w:t xml:space="preserve"> </w:t>
      </w:r>
    </w:p>
    <w:p w14:paraId="55BC107F" w14:textId="77777777" w:rsidR="00C411E9" w:rsidRPr="00A906F6" w:rsidRDefault="00603666" w:rsidP="00BC1275">
      <w:pPr>
        <w:spacing w:before="120" w:after="0" w:line="360" w:lineRule="auto"/>
        <w:jc w:val="both"/>
        <w:rPr>
          <w:rFonts w:ascii="Arial" w:eastAsia="Arial" w:hAnsi="Arial" w:cs="Arial"/>
          <w:sz w:val="23"/>
          <w:szCs w:val="23"/>
        </w:rPr>
      </w:pPr>
      <w:r w:rsidRPr="00A906F6">
        <w:rPr>
          <w:rFonts w:ascii="Arial" w:eastAsia="Arial" w:hAnsi="Arial" w:cs="Arial"/>
          <w:sz w:val="23"/>
          <w:szCs w:val="23"/>
        </w:rPr>
        <w:lastRenderedPageBreak/>
        <w:t>2.2.3. Nas Notas Fiscais deve ser informado o número do processo da CESAMA que originou a contratação.</w:t>
      </w:r>
    </w:p>
    <w:p w14:paraId="2AD1B486" w14:textId="77777777" w:rsidR="00C411E9" w:rsidRPr="00A906F6" w:rsidRDefault="00603666" w:rsidP="00BC1275">
      <w:pPr>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2.2.4 O pagamento </w:t>
      </w:r>
      <w:r w:rsidRPr="00A906F6">
        <w:rPr>
          <w:rFonts w:ascii="Arial" w:eastAsia="Arial" w:hAnsi="Arial" w:cs="Arial"/>
          <w:b/>
          <w:sz w:val="23"/>
          <w:szCs w:val="23"/>
        </w:rPr>
        <w:t>SOMENTE</w:t>
      </w:r>
      <w:r w:rsidRPr="00A906F6">
        <w:rPr>
          <w:rFonts w:ascii="Arial" w:eastAsia="Arial" w:hAnsi="Arial" w:cs="Arial"/>
          <w:sz w:val="23"/>
          <w:szCs w:val="23"/>
        </w:rPr>
        <w:t xml:space="preserve"> será efetuado:</w:t>
      </w:r>
    </w:p>
    <w:p w14:paraId="4A075118" w14:textId="77777777" w:rsidR="00C411E9" w:rsidRPr="00A906F6" w:rsidRDefault="00603666" w:rsidP="00BC1275">
      <w:pPr>
        <w:spacing w:before="120" w:after="0" w:line="360" w:lineRule="auto"/>
        <w:jc w:val="both"/>
        <w:rPr>
          <w:rFonts w:ascii="Arial" w:eastAsia="Arial" w:hAnsi="Arial" w:cs="Arial"/>
          <w:sz w:val="23"/>
          <w:szCs w:val="23"/>
        </w:rPr>
      </w:pPr>
      <w:r w:rsidRPr="00A906F6">
        <w:rPr>
          <w:rFonts w:ascii="Arial" w:eastAsia="Arial" w:hAnsi="Arial" w:cs="Arial"/>
          <w:sz w:val="23"/>
          <w:szCs w:val="23"/>
        </w:rPr>
        <w:t>a) Após a aceitação da Nota Fiscal / Fatura.</w:t>
      </w:r>
    </w:p>
    <w:p w14:paraId="15BEEC73" w14:textId="77777777" w:rsidR="00C411E9" w:rsidRPr="00A906F6" w:rsidRDefault="00603666" w:rsidP="00BC1275">
      <w:pPr>
        <w:spacing w:before="120" w:after="0" w:line="360" w:lineRule="auto"/>
        <w:jc w:val="both"/>
        <w:rPr>
          <w:rFonts w:ascii="Arial" w:eastAsia="Arial" w:hAnsi="Arial" w:cs="Arial"/>
          <w:sz w:val="23"/>
          <w:szCs w:val="23"/>
        </w:rPr>
      </w:pPr>
      <w:r w:rsidRPr="00A906F6">
        <w:rPr>
          <w:rFonts w:ascii="Arial" w:eastAsia="Arial" w:hAnsi="Arial" w:cs="Arial"/>
          <w:sz w:val="23"/>
          <w:szCs w:val="23"/>
        </w:rPr>
        <w:t>b) Após o recolhimento pela contratada de quaisquer multas que lhe tenham sido impostas em decorrência de inadimplemento contratual.</w:t>
      </w:r>
    </w:p>
    <w:p w14:paraId="5881AC60" w14:textId="77777777" w:rsidR="00C411E9" w:rsidRPr="00A906F6" w:rsidRDefault="00603666" w:rsidP="00BC1275">
      <w:pPr>
        <w:spacing w:before="120" w:after="0" w:line="360" w:lineRule="auto"/>
        <w:jc w:val="both"/>
        <w:rPr>
          <w:rFonts w:ascii="Arial" w:eastAsia="Arial" w:hAnsi="Arial" w:cs="Arial"/>
          <w:sz w:val="23"/>
          <w:szCs w:val="23"/>
        </w:rPr>
      </w:pPr>
      <w:r w:rsidRPr="00A906F6">
        <w:rPr>
          <w:rFonts w:ascii="Arial" w:eastAsia="Arial" w:hAnsi="Arial" w:cs="Arial"/>
          <w:sz w:val="23"/>
          <w:szCs w:val="23"/>
        </w:rPr>
        <w:t>2.3. Na Nota Fiscal / Fatura deverão ser anexadas as certidões atualizadas de regularidade junto ao INSS, ao FGTS e à Justiça do Trabalho.</w:t>
      </w:r>
    </w:p>
    <w:p w14:paraId="01BECC59" w14:textId="77777777" w:rsidR="00C411E9" w:rsidRPr="00A906F6" w:rsidRDefault="00603666" w:rsidP="00BC1275">
      <w:pPr>
        <w:spacing w:before="120" w:after="0" w:line="360" w:lineRule="auto"/>
        <w:jc w:val="both"/>
        <w:rPr>
          <w:rFonts w:ascii="Arial" w:eastAsia="Arial" w:hAnsi="Arial" w:cs="Arial"/>
          <w:sz w:val="23"/>
          <w:szCs w:val="23"/>
        </w:rPr>
      </w:pPr>
      <w:r w:rsidRPr="00A906F6">
        <w:rPr>
          <w:rFonts w:ascii="Arial" w:eastAsia="Arial" w:hAnsi="Arial" w:cs="Arial"/>
          <w:sz w:val="23"/>
          <w:szCs w:val="23"/>
        </w:rPr>
        <w:t>2.4. Na eventualidade de aplicação de multas, estas deverão ser liquidadas simultaneamente com parcela vinculada ao evento cujo descumprimento der origem à aplicação da penalidade.</w:t>
      </w:r>
    </w:p>
    <w:p w14:paraId="0FB23446" w14:textId="77777777" w:rsidR="00C411E9" w:rsidRPr="00A906F6" w:rsidRDefault="00603666" w:rsidP="00BC1275">
      <w:pPr>
        <w:spacing w:before="120" w:after="0" w:line="360" w:lineRule="auto"/>
        <w:jc w:val="both"/>
        <w:rPr>
          <w:rFonts w:ascii="Arial" w:eastAsia="Arial" w:hAnsi="Arial" w:cs="Arial"/>
          <w:sz w:val="23"/>
          <w:szCs w:val="23"/>
        </w:rPr>
      </w:pPr>
      <w:r w:rsidRPr="00A906F6">
        <w:rPr>
          <w:rFonts w:ascii="Arial" w:eastAsia="Arial" w:hAnsi="Arial" w:cs="Arial"/>
          <w:sz w:val="23"/>
          <w:szCs w:val="23"/>
        </w:rPr>
        <w:t>2.5. O CNPJ da Contratada constante da Nota Fiscal / Fatura deverá ser o mesmo da documentação apresentada no processo.</w:t>
      </w:r>
    </w:p>
    <w:p w14:paraId="428C0EEA" w14:textId="77777777" w:rsidR="00C411E9" w:rsidRPr="00A906F6" w:rsidRDefault="00603666" w:rsidP="00BC1275">
      <w:pPr>
        <w:spacing w:before="120" w:after="0" w:line="360" w:lineRule="auto"/>
        <w:jc w:val="both"/>
        <w:rPr>
          <w:rFonts w:ascii="Arial" w:eastAsia="Arial" w:hAnsi="Arial" w:cs="Arial"/>
          <w:sz w:val="23"/>
          <w:szCs w:val="23"/>
        </w:rPr>
      </w:pPr>
      <w:r w:rsidRPr="00A906F6">
        <w:rPr>
          <w:rFonts w:ascii="Arial" w:eastAsia="Arial" w:hAnsi="Arial" w:cs="Arial"/>
          <w:sz w:val="23"/>
          <w:szCs w:val="23"/>
        </w:rPr>
        <w:t>2.6. Aplica-se o IPCA - Índice Nacional de Preços ao Consumidor Amplo para o reajustamento dos preços.</w:t>
      </w:r>
    </w:p>
    <w:p w14:paraId="1224FB4E" w14:textId="77777777" w:rsidR="00C411E9" w:rsidRPr="00A906F6" w:rsidRDefault="00603666" w:rsidP="00BC1275">
      <w:pPr>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2.6.1. Para o primeiro reajuste, o marco inicial para a concessão do reajustamento de preços é a data limite da apresentação da proposta. </w:t>
      </w:r>
    </w:p>
    <w:p w14:paraId="2FC9A013" w14:textId="77777777" w:rsidR="00C411E9" w:rsidRPr="00A906F6" w:rsidRDefault="00603666" w:rsidP="00BC1275">
      <w:pPr>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2.7. Na hipótese de ocorrer atraso no pagamento da Nota Fiscal / Fatura por responsabilidade da CESAMA, </w:t>
      </w:r>
      <w:proofErr w:type="spellStart"/>
      <w:r w:rsidRPr="00A906F6">
        <w:rPr>
          <w:rFonts w:ascii="Arial" w:eastAsia="Arial" w:hAnsi="Arial" w:cs="Arial"/>
          <w:sz w:val="23"/>
          <w:szCs w:val="23"/>
        </w:rPr>
        <w:t>esta</w:t>
      </w:r>
      <w:proofErr w:type="spellEnd"/>
      <w:r w:rsidRPr="00A906F6">
        <w:rPr>
          <w:rFonts w:ascii="Arial" w:eastAsia="Arial" w:hAnsi="Arial" w:cs="Arial"/>
          <w:sz w:val="23"/>
          <w:szCs w:val="23"/>
        </w:rPr>
        <w:t xml:space="preserve"> se compromete a aplicar, conforme legislação em vigor, juros de mora sobre o valor devido “</w:t>
      </w:r>
      <w:r w:rsidRPr="00A906F6">
        <w:rPr>
          <w:rFonts w:ascii="Arial" w:eastAsia="Arial" w:hAnsi="Arial" w:cs="Arial"/>
          <w:i/>
          <w:sz w:val="23"/>
          <w:szCs w:val="23"/>
        </w:rPr>
        <w:t>pro rata”</w:t>
      </w:r>
      <w:r w:rsidRPr="00A906F6">
        <w:rPr>
          <w:rFonts w:ascii="Arial" w:eastAsia="Arial" w:hAnsi="Arial" w:cs="Arial"/>
          <w:sz w:val="23"/>
          <w:szCs w:val="23"/>
        </w:rPr>
        <w:t xml:space="preserve"> entre a data do vencimento e o efetivo pagamento.</w:t>
      </w:r>
    </w:p>
    <w:p w14:paraId="650ED057" w14:textId="77777777" w:rsidR="00C411E9" w:rsidRPr="00A906F6" w:rsidRDefault="00603666" w:rsidP="00BC1275">
      <w:pPr>
        <w:spacing w:before="120" w:after="0" w:line="360" w:lineRule="auto"/>
        <w:jc w:val="both"/>
        <w:rPr>
          <w:rFonts w:ascii="Arial" w:eastAsia="Arial" w:hAnsi="Arial" w:cs="Arial"/>
          <w:sz w:val="23"/>
          <w:szCs w:val="23"/>
        </w:rPr>
      </w:pPr>
      <w:r w:rsidRPr="00A906F6">
        <w:rPr>
          <w:rFonts w:ascii="Arial" w:eastAsia="Arial" w:hAnsi="Arial" w:cs="Arial"/>
          <w:sz w:val="23"/>
          <w:szCs w:val="23"/>
        </w:rPr>
        <w:t>2.8. A Contratada não poderá ceder ou dar em garantia, em qualquer hipótese, no todo ou em parte, os créditos de qualquer natureza, decorrentes ou oriundos do Contrato.</w:t>
      </w:r>
    </w:p>
    <w:p w14:paraId="045B98D6" w14:textId="77777777" w:rsidR="00C411E9" w:rsidRPr="00A906F6" w:rsidRDefault="00603666" w:rsidP="00BC1275">
      <w:pPr>
        <w:spacing w:before="120" w:after="0" w:line="360" w:lineRule="auto"/>
        <w:jc w:val="both"/>
        <w:rPr>
          <w:rFonts w:ascii="Arial" w:eastAsia="Arial" w:hAnsi="Arial" w:cs="Arial"/>
          <w:sz w:val="23"/>
          <w:szCs w:val="23"/>
        </w:rPr>
      </w:pPr>
      <w:r w:rsidRPr="00A906F6">
        <w:rPr>
          <w:rFonts w:ascii="Arial" w:eastAsia="Arial" w:hAnsi="Arial" w:cs="Arial"/>
          <w:sz w:val="23"/>
          <w:szCs w:val="23"/>
        </w:rPr>
        <w:t>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49030D8D" w14:textId="77777777" w:rsidR="00C411E9" w:rsidRPr="00A906F6" w:rsidRDefault="00603666" w:rsidP="00BC1275">
      <w:pPr>
        <w:tabs>
          <w:tab w:val="left" w:pos="-3402"/>
          <w:tab w:val="left" w:pos="993"/>
        </w:tabs>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2.9.1 A antecipação de pagamento só poderá ocorrer caso o material/serviço tenha sido entregue. </w:t>
      </w:r>
    </w:p>
    <w:p w14:paraId="152BC2D3" w14:textId="77777777" w:rsidR="00C411E9" w:rsidRPr="00A906F6" w:rsidRDefault="00603666" w:rsidP="00BC1275">
      <w:pPr>
        <w:tabs>
          <w:tab w:val="left" w:pos="-3402"/>
          <w:tab w:val="left" w:pos="993"/>
        </w:tabs>
        <w:spacing w:before="120" w:after="0" w:line="360" w:lineRule="auto"/>
        <w:jc w:val="both"/>
        <w:rPr>
          <w:rFonts w:ascii="Arial" w:eastAsia="Arial" w:hAnsi="Arial" w:cs="Arial"/>
          <w:sz w:val="23"/>
          <w:szCs w:val="23"/>
        </w:rPr>
      </w:pPr>
      <w:r w:rsidRPr="00A906F6">
        <w:rPr>
          <w:rFonts w:ascii="Arial" w:eastAsia="Arial" w:hAnsi="Arial" w:cs="Arial"/>
          <w:sz w:val="23"/>
          <w:szCs w:val="23"/>
        </w:rPr>
        <w:lastRenderedPageBreak/>
        <w:t>2.9.2 A Cesama poderá realizar o pagamento antes do prazo definido no item 2.2, através de solicitação expressa do fornecedor, que será analisada pela Gerência Financeira e Comercial, de acordo com as condições financeiras da Cesama. Havendo a antecipação do pagamento, o mesmo sofrerá um desconto financeiro, e o índice a ser utilizado será o Índice Nacional de Preços ao Consumidor – INPC acrescido de 1% (um por cento) “</w:t>
      </w:r>
      <w:r w:rsidRPr="00A906F6">
        <w:rPr>
          <w:rFonts w:ascii="Arial" w:eastAsia="Arial" w:hAnsi="Arial" w:cs="Arial"/>
          <w:i/>
          <w:sz w:val="23"/>
          <w:szCs w:val="23"/>
        </w:rPr>
        <w:t>pro rata</w:t>
      </w:r>
      <w:r w:rsidRPr="00A906F6">
        <w:rPr>
          <w:rFonts w:ascii="Arial" w:eastAsia="Arial" w:hAnsi="Arial" w:cs="Arial"/>
          <w:sz w:val="23"/>
          <w:szCs w:val="23"/>
        </w:rPr>
        <w:t>”.</w:t>
      </w:r>
    </w:p>
    <w:p w14:paraId="059476F6" w14:textId="77777777" w:rsidR="00BC1275" w:rsidRPr="00A906F6" w:rsidRDefault="00BC1275" w:rsidP="00BC1275">
      <w:pPr>
        <w:tabs>
          <w:tab w:val="left" w:pos="-3402"/>
          <w:tab w:val="left" w:pos="993"/>
        </w:tabs>
        <w:spacing w:before="120" w:after="0" w:line="360" w:lineRule="auto"/>
        <w:jc w:val="both"/>
        <w:rPr>
          <w:rFonts w:ascii="Arial" w:eastAsia="Arial" w:hAnsi="Arial" w:cs="Arial"/>
          <w:sz w:val="23"/>
          <w:szCs w:val="23"/>
        </w:rPr>
      </w:pPr>
    </w:p>
    <w:p w14:paraId="4ADDE202" w14:textId="77777777" w:rsidR="00C411E9" w:rsidRPr="00A906F6" w:rsidRDefault="00603666" w:rsidP="00BC1275">
      <w:pPr>
        <w:keepNext/>
        <w:suppressAutoHyphens/>
        <w:spacing w:before="120" w:after="0" w:line="360" w:lineRule="auto"/>
        <w:jc w:val="both"/>
        <w:rPr>
          <w:rFonts w:ascii="Arial" w:eastAsia="Arial" w:hAnsi="Arial" w:cs="Arial"/>
          <w:b/>
          <w:sz w:val="23"/>
          <w:szCs w:val="23"/>
        </w:rPr>
      </w:pPr>
      <w:r w:rsidRPr="00A906F6">
        <w:rPr>
          <w:rFonts w:ascii="Arial" w:eastAsia="Arial" w:hAnsi="Arial" w:cs="Arial"/>
          <w:b/>
          <w:sz w:val="23"/>
          <w:szCs w:val="23"/>
        </w:rPr>
        <w:t>CLÁUSULA TERCEIRA: DOS PRAZOS</w:t>
      </w:r>
    </w:p>
    <w:p w14:paraId="3D3439E6"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3.1. A contratação obedecerá às disposições da Lei Federal nº 13.303 de 30/06/2016 e alterações posteriores, bem como as disposições deste instrumento e seus anexos e preceitos do direito privado, no que concerne à sua execução, alteração, inexecução ou rescisão.</w:t>
      </w:r>
    </w:p>
    <w:p w14:paraId="179DF7DC" w14:textId="7F10F5B3" w:rsidR="00C411E9" w:rsidRPr="00A906F6" w:rsidRDefault="00603666" w:rsidP="00BC1275">
      <w:pPr>
        <w:tabs>
          <w:tab w:val="left" w:pos="567"/>
        </w:tabs>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3.2.</w:t>
      </w:r>
      <w:r w:rsidRPr="00A906F6">
        <w:rPr>
          <w:rFonts w:ascii="Arial" w:eastAsia="Arial" w:hAnsi="Arial" w:cs="Arial"/>
          <w:b/>
          <w:sz w:val="23"/>
          <w:szCs w:val="23"/>
        </w:rPr>
        <w:t xml:space="preserve">O prazo de vigência é </w:t>
      </w:r>
      <w:r w:rsidR="00736B7A" w:rsidRPr="00A906F6">
        <w:rPr>
          <w:rFonts w:ascii="Arial" w:eastAsia="Arial" w:hAnsi="Arial" w:cs="Arial"/>
          <w:b/>
          <w:sz w:val="23"/>
          <w:szCs w:val="23"/>
        </w:rPr>
        <w:t>12 (doze) meses</w:t>
      </w:r>
      <w:r w:rsidRPr="00A906F6">
        <w:rPr>
          <w:rFonts w:ascii="Arial" w:eastAsia="Arial" w:hAnsi="Arial" w:cs="Arial"/>
          <w:b/>
          <w:sz w:val="23"/>
          <w:szCs w:val="23"/>
        </w:rPr>
        <w:t xml:space="preserve">, </w:t>
      </w:r>
      <w:r w:rsidRPr="00A906F6">
        <w:rPr>
          <w:rFonts w:ascii="Arial" w:eastAsia="Arial" w:hAnsi="Arial" w:cs="Arial"/>
          <w:sz w:val="23"/>
          <w:szCs w:val="23"/>
        </w:rPr>
        <w:t>contados da assinatura do instrumento contratual.</w:t>
      </w:r>
    </w:p>
    <w:p w14:paraId="389EE463" w14:textId="77777777" w:rsidR="00C411E9" w:rsidRPr="00A906F6" w:rsidRDefault="00603666" w:rsidP="00BC1275">
      <w:pPr>
        <w:tabs>
          <w:tab w:val="left" w:pos="567"/>
        </w:tabs>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3.3. O serviço contratado será realizado por execução indireta, sob o regime de empreitada por preço unitário.</w:t>
      </w:r>
    </w:p>
    <w:p w14:paraId="618178DF" w14:textId="6F2CF8D2" w:rsidR="00736B7A" w:rsidRPr="00A906F6" w:rsidRDefault="00736B7A" w:rsidP="00BC1275">
      <w:pPr>
        <w:tabs>
          <w:tab w:val="left" w:pos="567"/>
        </w:tabs>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3.4 Conforme art. 71 da Lei Federal 13.303/16, toda prorrogação de prazo será justificada por escrito e previamente autorizada pela autoridade competente da CESAMA para celebrar a contratação</w:t>
      </w:r>
    </w:p>
    <w:p w14:paraId="6B97EA27" w14:textId="77777777" w:rsidR="00FB359C" w:rsidRPr="00A906F6" w:rsidRDefault="00FB359C" w:rsidP="00BC1275">
      <w:pPr>
        <w:tabs>
          <w:tab w:val="left" w:pos="567"/>
        </w:tabs>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3.5. Sempre que for necessário acrescer ou reduzir os valores e/ou prazos contratuais, as modificações procedidas deverão fazer parte de aditamento a ser assinado pelas partes. </w:t>
      </w:r>
    </w:p>
    <w:p w14:paraId="6E140B5D" w14:textId="19EC6414" w:rsidR="00736B7A" w:rsidRPr="00A906F6" w:rsidRDefault="00FB359C" w:rsidP="00BC1275">
      <w:pPr>
        <w:tabs>
          <w:tab w:val="left" w:pos="567"/>
        </w:tabs>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3.6 Eventuais acréscimos nas quantidades do objeto da contratação, quando necessário, poderão ser admitidos desde que autorizados pela CESAMA, com base nos preços unitários contratados.</w:t>
      </w:r>
    </w:p>
    <w:p w14:paraId="604E0E58" w14:textId="77777777" w:rsidR="00BC1275" w:rsidRPr="00A906F6" w:rsidRDefault="00BC1275" w:rsidP="00BC1275">
      <w:pPr>
        <w:tabs>
          <w:tab w:val="left" w:pos="567"/>
        </w:tabs>
        <w:suppressAutoHyphens/>
        <w:spacing w:before="120" w:after="0" w:line="360" w:lineRule="auto"/>
        <w:jc w:val="both"/>
        <w:rPr>
          <w:rFonts w:ascii="Arial" w:eastAsia="Arial" w:hAnsi="Arial" w:cs="Arial"/>
          <w:sz w:val="23"/>
          <w:szCs w:val="23"/>
        </w:rPr>
      </w:pPr>
    </w:p>
    <w:p w14:paraId="42AC7C3C" w14:textId="77777777" w:rsidR="00C411E9" w:rsidRPr="00A906F6" w:rsidRDefault="00603666" w:rsidP="00BC1275">
      <w:pPr>
        <w:tabs>
          <w:tab w:val="left" w:pos="567"/>
        </w:tabs>
        <w:suppressAutoHyphens/>
        <w:spacing w:before="120" w:after="0" w:line="360" w:lineRule="auto"/>
        <w:jc w:val="both"/>
        <w:rPr>
          <w:rFonts w:ascii="Arial" w:eastAsia="Arial" w:hAnsi="Arial" w:cs="Arial"/>
          <w:b/>
          <w:sz w:val="23"/>
          <w:szCs w:val="23"/>
        </w:rPr>
      </w:pPr>
      <w:r w:rsidRPr="00A906F6">
        <w:rPr>
          <w:rFonts w:ascii="Arial" w:eastAsia="Arial" w:hAnsi="Arial" w:cs="Arial"/>
          <w:b/>
          <w:sz w:val="23"/>
          <w:szCs w:val="23"/>
        </w:rPr>
        <w:t>CLÁUSULA QUARTA: DAS PENALIDADES</w:t>
      </w:r>
    </w:p>
    <w:p w14:paraId="6E26F491" w14:textId="77777777" w:rsidR="00C411E9" w:rsidRPr="00A906F6" w:rsidRDefault="00603666" w:rsidP="00BC1275">
      <w:pPr>
        <w:tabs>
          <w:tab w:val="left" w:pos="567"/>
        </w:tabs>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4.1. Pelo descumprimento de quaisquer cláusulas ou condições estabelecidas no Termo de Referência e neste Contrato, a Contratada ficará sujeita às penalidades previstas no RILC - Regulamento Interno de Licitações, Contratos e Convênios da CESAMA, além das previstas no presente termo.</w:t>
      </w:r>
    </w:p>
    <w:p w14:paraId="678158A8" w14:textId="77777777" w:rsidR="00C411E9" w:rsidRPr="00A906F6" w:rsidRDefault="00603666" w:rsidP="00BC1275">
      <w:pPr>
        <w:tabs>
          <w:tab w:val="left" w:pos="567"/>
        </w:tabs>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lastRenderedPageBreak/>
        <w:t>4.1.1 O atraso injustificado na prestação dos serviços sujeita a CONTRATADA ao pagamento de multa de mora de até 0,5% (zero vírgula cinco por cento) para cada dia de atraso, até o limite de 30% (trinta por cento), sobre o valor global do Contrato.</w:t>
      </w:r>
    </w:p>
    <w:p w14:paraId="68331A24" w14:textId="77777777" w:rsidR="00C411E9" w:rsidRPr="00A906F6" w:rsidRDefault="00603666" w:rsidP="00BC1275">
      <w:pPr>
        <w:tabs>
          <w:tab w:val="left" w:pos="567"/>
        </w:tabs>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4.2. Pela inexecução, total ou parcial do Contrato, a CESAMA poderá aplicar à CONTRATADA isoladamente ou cumulativamente: </w:t>
      </w:r>
    </w:p>
    <w:p w14:paraId="0B7ED39D" w14:textId="77777777" w:rsidR="00C411E9" w:rsidRPr="00A906F6" w:rsidRDefault="00603666" w:rsidP="00BC1275">
      <w:pPr>
        <w:tabs>
          <w:tab w:val="left" w:pos="567"/>
        </w:tabs>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a) advertência;</w:t>
      </w:r>
    </w:p>
    <w:p w14:paraId="1B88DD2B" w14:textId="77777777" w:rsidR="00C411E9" w:rsidRPr="00A906F6" w:rsidRDefault="00603666" w:rsidP="00BC1275">
      <w:pPr>
        <w:tabs>
          <w:tab w:val="left" w:pos="567"/>
        </w:tabs>
        <w:suppressAutoHyphens/>
        <w:spacing w:before="120" w:after="0" w:line="360" w:lineRule="auto"/>
        <w:jc w:val="both"/>
        <w:rPr>
          <w:rFonts w:ascii="Arial" w:eastAsia="Arial" w:hAnsi="Arial" w:cs="Arial"/>
          <w:b/>
          <w:sz w:val="23"/>
          <w:szCs w:val="23"/>
          <w:shd w:val="clear" w:color="auto" w:fill="FFFF00"/>
        </w:rPr>
      </w:pPr>
      <w:r w:rsidRPr="00A906F6">
        <w:rPr>
          <w:rFonts w:ascii="Arial" w:eastAsia="Arial" w:hAnsi="Arial" w:cs="Arial"/>
          <w:sz w:val="23"/>
          <w:szCs w:val="23"/>
        </w:rPr>
        <w:t>b) multa meramente moratória, como previsto no item 4.1.1ou multa-penalidade de até 3% (três por cento) sobre o valor do Contrato;</w:t>
      </w:r>
    </w:p>
    <w:p w14:paraId="6C9977C3" w14:textId="77777777" w:rsidR="00C411E9" w:rsidRPr="00A906F6" w:rsidRDefault="00603666" w:rsidP="00BC1275">
      <w:pPr>
        <w:tabs>
          <w:tab w:val="left" w:pos="567"/>
        </w:tabs>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c) suspensão temporária de participar em licitação e impedimento de contratar com a CESAMA, por prazo não superior a 02 (dois) anos.</w:t>
      </w:r>
    </w:p>
    <w:p w14:paraId="01DDCB22" w14:textId="77777777" w:rsidR="00BC1275" w:rsidRPr="00A906F6" w:rsidRDefault="00BC1275" w:rsidP="00BC1275">
      <w:pPr>
        <w:tabs>
          <w:tab w:val="left" w:pos="567"/>
        </w:tabs>
        <w:suppressAutoHyphens/>
        <w:spacing w:before="120" w:after="0" w:line="360" w:lineRule="auto"/>
        <w:jc w:val="both"/>
        <w:rPr>
          <w:rFonts w:ascii="Arial" w:eastAsia="Arial" w:hAnsi="Arial" w:cs="Arial"/>
          <w:sz w:val="23"/>
          <w:szCs w:val="23"/>
        </w:rPr>
      </w:pPr>
    </w:p>
    <w:p w14:paraId="56945612" w14:textId="77777777" w:rsidR="00C411E9" w:rsidRPr="00A906F6" w:rsidRDefault="00603666" w:rsidP="00BC1275">
      <w:pPr>
        <w:keepNext/>
        <w:suppressAutoHyphens/>
        <w:spacing w:before="120" w:after="0" w:line="360" w:lineRule="auto"/>
        <w:jc w:val="both"/>
        <w:rPr>
          <w:rFonts w:ascii="Arial" w:eastAsia="Arial" w:hAnsi="Arial" w:cs="Arial"/>
          <w:b/>
          <w:sz w:val="23"/>
          <w:szCs w:val="23"/>
        </w:rPr>
      </w:pPr>
      <w:r w:rsidRPr="00A906F6">
        <w:rPr>
          <w:rFonts w:ascii="Arial" w:eastAsia="Arial" w:hAnsi="Arial" w:cs="Arial"/>
          <w:b/>
          <w:sz w:val="23"/>
          <w:szCs w:val="23"/>
        </w:rPr>
        <w:t>CLÁUSULA QUINTA: DAS OBRIGAÇÕES E RESPONSABILIDADES</w:t>
      </w:r>
    </w:p>
    <w:p w14:paraId="13B6CF7A" w14:textId="77777777" w:rsidR="00C411E9" w:rsidRPr="00A906F6" w:rsidRDefault="00603666" w:rsidP="00BC1275">
      <w:pPr>
        <w:suppressAutoHyphens/>
        <w:spacing w:before="120" w:after="0" w:line="360" w:lineRule="auto"/>
        <w:jc w:val="both"/>
        <w:rPr>
          <w:rFonts w:ascii="Arial" w:eastAsia="Arial" w:hAnsi="Arial" w:cs="Arial"/>
          <w:b/>
          <w:sz w:val="23"/>
          <w:szCs w:val="23"/>
        </w:rPr>
      </w:pPr>
      <w:r w:rsidRPr="00A906F6">
        <w:rPr>
          <w:rFonts w:ascii="Arial" w:eastAsia="Arial" w:hAnsi="Arial" w:cs="Arial"/>
          <w:b/>
          <w:sz w:val="23"/>
          <w:szCs w:val="23"/>
        </w:rPr>
        <w:t>5.1. Da Contratada:</w:t>
      </w:r>
    </w:p>
    <w:p w14:paraId="13939D96" w14:textId="77777777" w:rsidR="00FB359C" w:rsidRPr="00A906F6" w:rsidRDefault="00603666" w:rsidP="00BC1275">
      <w:pPr>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5.1.1 </w:t>
      </w:r>
      <w:r w:rsidR="00FB359C" w:rsidRPr="00A906F6">
        <w:rPr>
          <w:rFonts w:ascii="Arial" w:eastAsia="Arial" w:hAnsi="Arial" w:cs="Arial"/>
          <w:sz w:val="23"/>
          <w:szCs w:val="23"/>
        </w:rPr>
        <w:t xml:space="preserve">A empresa se obriga a assinar o Contrato em até 05 (cinco) dias úteis, contados a partir da data do recebimento da notificação da CESAMA, respondendo pelos ônus dos tributos que incidam ou venham a incidir sobre o ato ou instrumento que o formalize. </w:t>
      </w:r>
    </w:p>
    <w:p w14:paraId="6742341D" w14:textId="5B55CDE8" w:rsidR="00C411E9" w:rsidRPr="00A906F6" w:rsidRDefault="00FB359C" w:rsidP="00BC1275">
      <w:pPr>
        <w:spacing w:before="120" w:after="0" w:line="360" w:lineRule="auto"/>
        <w:jc w:val="both"/>
        <w:rPr>
          <w:rFonts w:ascii="Arial" w:eastAsia="Arial" w:hAnsi="Arial" w:cs="Arial"/>
          <w:sz w:val="23"/>
          <w:szCs w:val="23"/>
        </w:rPr>
      </w:pPr>
      <w:r w:rsidRPr="00A906F6">
        <w:rPr>
          <w:rFonts w:ascii="Arial" w:eastAsia="Arial" w:hAnsi="Arial" w:cs="Arial"/>
          <w:sz w:val="23"/>
          <w:szCs w:val="23"/>
        </w:rPr>
        <w:t>5.1.1.1 O prazo de convocação poderá ser prorrogado 1 (uma) vez, por igual período.</w:t>
      </w:r>
    </w:p>
    <w:p w14:paraId="6C70F33B" w14:textId="77777777" w:rsidR="00FB359C" w:rsidRPr="00A906F6" w:rsidRDefault="00FB359C" w:rsidP="00BC1275">
      <w:pPr>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5.1.2 Providenciar, imediatamente, a correção das deficiências apontadas pela CESAMA com respeito ao fornecimento do objeto. </w:t>
      </w:r>
    </w:p>
    <w:p w14:paraId="50B461A1" w14:textId="37E2B080" w:rsidR="00FB359C" w:rsidRPr="00A906F6" w:rsidRDefault="00FB359C" w:rsidP="00BC1275">
      <w:pPr>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5.1.3 Executar o objeto do presente Termo nas condições e prazos estabelecidos, seguindo ordens e orientações da CESAMA. </w:t>
      </w:r>
    </w:p>
    <w:p w14:paraId="66D12220" w14:textId="77777777" w:rsidR="00FB359C" w:rsidRPr="00A906F6" w:rsidRDefault="00FB359C" w:rsidP="00BC1275">
      <w:pPr>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5.1.4 Arcar com todos os custos e encargos resultantes da execução do objeto do contrato, inclusive impostos, taxas, emolumentos incidentes sobre a prestação do serviço, e tudo que for necessário para a fiel execução dos serviços contratados. </w:t>
      </w:r>
    </w:p>
    <w:p w14:paraId="23E43B9E" w14:textId="5330B277" w:rsidR="00FB359C" w:rsidRPr="00A906F6" w:rsidRDefault="00FB359C" w:rsidP="00BC1275">
      <w:pPr>
        <w:spacing w:before="120" w:after="0" w:line="360" w:lineRule="auto"/>
        <w:jc w:val="both"/>
        <w:rPr>
          <w:rFonts w:ascii="Arial" w:eastAsia="Arial" w:hAnsi="Arial" w:cs="Arial"/>
          <w:sz w:val="23"/>
          <w:szCs w:val="23"/>
        </w:rPr>
      </w:pPr>
      <w:r w:rsidRPr="00A906F6">
        <w:rPr>
          <w:rFonts w:ascii="Arial" w:eastAsia="Arial" w:hAnsi="Arial" w:cs="Arial"/>
          <w:sz w:val="23"/>
          <w:szCs w:val="23"/>
        </w:rPr>
        <w:t>5.1.5 Comprovar, a qualquer momento, o pagamento dos tributos que incidirem sobre o objeto contratado.</w:t>
      </w:r>
    </w:p>
    <w:p w14:paraId="64DFEB16" w14:textId="77777777" w:rsidR="00FB359C" w:rsidRPr="00A906F6" w:rsidRDefault="00FB359C" w:rsidP="00BC1275">
      <w:pPr>
        <w:spacing w:before="120" w:after="0" w:line="360" w:lineRule="auto"/>
        <w:jc w:val="both"/>
        <w:rPr>
          <w:rFonts w:ascii="Arial" w:eastAsia="Arial" w:hAnsi="Arial" w:cs="Arial"/>
          <w:sz w:val="23"/>
          <w:szCs w:val="23"/>
        </w:rPr>
      </w:pPr>
      <w:r w:rsidRPr="00A906F6">
        <w:rPr>
          <w:rFonts w:ascii="Arial" w:eastAsia="Arial" w:hAnsi="Arial" w:cs="Arial"/>
          <w:sz w:val="23"/>
          <w:szCs w:val="23"/>
        </w:rPr>
        <w:lastRenderedPageBreak/>
        <w:t xml:space="preserve">5.1.6 Manter, durante toda a execução deste Contrato, em compatibilidade com as obrigações a serem assumidas, todas as condições de habilitação e qualificação exigidas na dispensa de licitação. </w:t>
      </w:r>
    </w:p>
    <w:p w14:paraId="3D3FCD88" w14:textId="50A9D09E" w:rsidR="00FB359C" w:rsidRPr="00A906F6" w:rsidRDefault="00FB359C" w:rsidP="00BC1275">
      <w:pPr>
        <w:spacing w:before="120" w:after="0" w:line="360" w:lineRule="auto"/>
        <w:jc w:val="both"/>
        <w:rPr>
          <w:rFonts w:ascii="Arial" w:eastAsia="Arial" w:hAnsi="Arial" w:cs="Arial"/>
          <w:sz w:val="23"/>
          <w:szCs w:val="23"/>
        </w:rPr>
      </w:pPr>
      <w:r w:rsidRPr="00A906F6">
        <w:rPr>
          <w:rFonts w:ascii="Arial" w:eastAsia="Arial" w:hAnsi="Arial" w:cs="Arial"/>
          <w:sz w:val="23"/>
          <w:szCs w:val="23"/>
        </w:rPr>
        <w:t>5.1.7 Responsabilizar-se pela qualidade dos serviços, substituindo, nos prazos do item 4, aqueles que apresentarem qualquer tipo de vício ou imperfeição, ou não se adequarem aos padrões d</w:t>
      </w:r>
      <w:r w:rsidR="00A906F6">
        <w:rPr>
          <w:rFonts w:ascii="Arial" w:eastAsia="Arial" w:hAnsi="Arial" w:cs="Arial"/>
          <w:sz w:val="23"/>
          <w:szCs w:val="23"/>
        </w:rPr>
        <w:t>o</w:t>
      </w:r>
      <w:r w:rsidRPr="00A906F6">
        <w:rPr>
          <w:rFonts w:ascii="Arial" w:eastAsia="Arial" w:hAnsi="Arial" w:cs="Arial"/>
          <w:sz w:val="23"/>
          <w:szCs w:val="23"/>
        </w:rPr>
        <w:t xml:space="preserve"> Termo de Referência, sob pena de aplicação das sanções cabíveis, inclusive rescisão do Contrato. </w:t>
      </w:r>
    </w:p>
    <w:p w14:paraId="05F4ADC0" w14:textId="16BA4078" w:rsidR="00FB359C" w:rsidRPr="00A906F6" w:rsidRDefault="00FB359C" w:rsidP="00BC1275">
      <w:pPr>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5.1.8. Atender às determinações da fiscalização da CESAMA e providenciar a imediata correção, quando esta for solicitado. </w:t>
      </w:r>
    </w:p>
    <w:p w14:paraId="069C0090" w14:textId="77777777" w:rsidR="00FB359C" w:rsidRPr="00A906F6" w:rsidRDefault="00FB359C" w:rsidP="00BC1275">
      <w:pPr>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5.1.9 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 </w:t>
      </w:r>
    </w:p>
    <w:p w14:paraId="7AA0621F" w14:textId="77777777" w:rsidR="00FB359C" w:rsidRPr="00A906F6" w:rsidRDefault="00FB359C" w:rsidP="00BC1275">
      <w:pPr>
        <w:spacing w:before="120" w:after="0" w:line="360" w:lineRule="auto"/>
        <w:jc w:val="both"/>
        <w:rPr>
          <w:rFonts w:ascii="Arial" w:eastAsia="Arial" w:hAnsi="Arial" w:cs="Arial"/>
          <w:sz w:val="23"/>
          <w:szCs w:val="23"/>
        </w:rPr>
      </w:pPr>
      <w:r w:rsidRPr="00A906F6">
        <w:rPr>
          <w:rFonts w:ascii="Arial" w:eastAsia="Arial" w:hAnsi="Arial" w:cs="Arial"/>
          <w:sz w:val="23"/>
          <w:szCs w:val="23"/>
        </w:rPr>
        <w:t>5.1.10. A empresa Contratada não poderá transferir, subcontratar ou ceder total ou parcialmente, a qualquer título, os direitos e obrigações decorrentes do Contrato em epígrafe ou de sua execução</w:t>
      </w:r>
    </w:p>
    <w:p w14:paraId="3B9AA43F" w14:textId="3927AC27" w:rsidR="00FB359C" w:rsidRPr="00A906F6" w:rsidRDefault="00FB359C" w:rsidP="00BC1275">
      <w:pPr>
        <w:spacing w:before="120" w:after="0" w:line="360" w:lineRule="auto"/>
        <w:jc w:val="both"/>
        <w:rPr>
          <w:rFonts w:ascii="Arial" w:eastAsia="Arial" w:hAnsi="Arial" w:cs="Arial"/>
          <w:sz w:val="23"/>
          <w:szCs w:val="23"/>
        </w:rPr>
      </w:pPr>
      <w:r w:rsidRPr="00A906F6">
        <w:rPr>
          <w:rFonts w:ascii="Arial" w:eastAsia="Arial" w:hAnsi="Arial" w:cs="Arial"/>
          <w:sz w:val="23"/>
          <w:szCs w:val="23"/>
        </w:rPr>
        <w:t>5.1.11 Responder por indenizações, perdas e danos, de toda a ordem, lucros cessantes, que forem ocasionados à CESAMA ou a terceiros, em razão de</w:t>
      </w:r>
      <w:r w:rsidR="00071826" w:rsidRPr="00A906F6">
        <w:rPr>
          <w:rFonts w:ascii="Arial" w:eastAsia="Arial" w:hAnsi="Arial" w:cs="Arial"/>
          <w:sz w:val="23"/>
          <w:szCs w:val="23"/>
        </w:rPr>
        <w:t xml:space="preserve"> </w:t>
      </w:r>
      <w:r w:rsidRPr="00A906F6">
        <w:rPr>
          <w:rFonts w:ascii="Arial" w:eastAsia="Arial" w:hAnsi="Arial" w:cs="Arial"/>
          <w:sz w:val="23"/>
          <w:szCs w:val="23"/>
        </w:rPr>
        <w:t xml:space="preserve">ação ou omissão, dolosa ou culposa, sua ou de seus prepostos, independentemente de outras cominações contratuais ou legais, a que estiver sujeita. </w:t>
      </w:r>
    </w:p>
    <w:p w14:paraId="162DF534" w14:textId="24C72FAF" w:rsidR="00FB359C" w:rsidRPr="00A906F6" w:rsidRDefault="00FB359C" w:rsidP="00BC1275">
      <w:pPr>
        <w:spacing w:before="120" w:after="0" w:line="360" w:lineRule="auto"/>
        <w:jc w:val="both"/>
        <w:rPr>
          <w:rFonts w:ascii="Arial" w:eastAsia="Arial" w:hAnsi="Arial" w:cs="Arial"/>
          <w:sz w:val="23"/>
          <w:szCs w:val="23"/>
        </w:rPr>
      </w:pPr>
      <w:r w:rsidRPr="00A906F6">
        <w:rPr>
          <w:rFonts w:ascii="Arial" w:eastAsia="Arial" w:hAnsi="Arial" w:cs="Arial"/>
          <w:sz w:val="23"/>
          <w:szCs w:val="23"/>
        </w:rPr>
        <w:t>5.1.12. Dirimir qualquer dúvida e prestar esclarecimentos acerca da execução do Contrato, durante toda a sua vigência, a pedido da CESAMA.</w:t>
      </w:r>
    </w:p>
    <w:p w14:paraId="71D63099" w14:textId="3EA2E274" w:rsidR="00C411E9" w:rsidRPr="00A906F6" w:rsidRDefault="00603666" w:rsidP="00BC1275">
      <w:pPr>
        <w:tabs>
          <w:tab w:val="left" w:pos="567"/>
        </w:tabs>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5.1.1</w:t>
      </w:r>
      <w:r w:rsidR="00FB359C" w:rsidRPr="00A906F6">
        <w:rPr>
          <w:rFonts w:ascii="Arial" w:eastAsia="Arial" w:hAnsi="Arial" w:cs="Arial"/>
          <w:sz w:val="23"/>
          <w:szCs w:val="23"/>
        </w:rPr>
        <w:t>3</w:t>
      </w:r>
      <w:r w:rsidRPr="00A906F6">
        <w:rPr>
          <w:rFonts w:ascii="Arial" w:eastAsia="Arial" w:hAnsi="Arial" w:cs="Arial"/>
          <w:sz w:val="23"/>
          <w:szCs w:val="23"/>
        </w:rPr>
        <w:t>. A CONTRATADA deverá prestar informações à Auditoria Interna da Cesama quando solicitado, sob pena de aplicação das sanções estabelecidas no Regulamento Interno de Licitações, Contratos e Convênios da Cesama (RILC)</w:t>
      </w:r>
    </w:p>
    <w:p w14:paraId="3E4D49C3" w14:textId="77777777" w:rsidR="00BC1275" w:rsidRPr="00A906F6" w:rsidRDefault="00BC1275" w:rsidP="00BC1275">
      <w:pPr>
        <w:tabs>
          <w:tab w:val="left" w:pos="567"/>
        </w:tabs>
        <w:suppressAutoHyphens/>
        <w:spacing w:before="120" w:after="0" w:line="360" w:lineRule="auto"/>
        <w:jc w:val="both"/>
        <w:rPr>
          <w:rFonts w:ascii="Arial" w:eastAsia="Arial" w:hAnsi="Arial" w:cs="Arial"/>
          <w:sz w:val="23"/>
          <w:szCs w:val="23"/>
        </w:rPr>
      </w:pPr>
    </w:p>
    <w:p w14:paraId="41134548" w14:textId="77777777" w:rsidR="00C411E9" w:rsidRPr="00A906F6" w:rsidRDefault="00603666" w:rsidP="00BC1275">
      <w:pPr>
        <w:suppressAutoHyphens/>
        <w:spacing w:before="120" w:after="0" w:line="360" w:lineRule="auto"/>
        <w:jc w:val="both"/>
        <w:rPr>
          <w:rFonts w:ascii="Arial" w:eastAsia="Arial" w:hAnsi="Arial" w:cs="Arial"/>
          <w:b/>
          <w:sz w:val="23"/>
          <w:szCs w:val="23"/>
        </w:rPr>
      </w:pPr>
      <w:r w:rsidRPr="00A906F6">
        <w:rPr>
          <w:rFonts w:ascii="Arial" w:eastAsia="Arial" w:hAnsi="Arial" w:cs="Arial"/>
          <w:b/>
          <w:sz w:val="23"/>
          <w:szCs w:val="23"/>
        </w:rPr>
        <w:t>5.2. Da CESAMA:</w:t>
      </w:r>
    </w:p>
    <w:p w14:paraId="1B55C3FC" w14:textId="6FFB4E9D" w:rsidR="00C411E9" w:rsidRPr="00A906F6" w:rsidRDefault="00603666" w:rsidP="00BC1275">
      <w:pPr>
        <w:tabs>
          <w:tab w:val="left" w:pos="567"/>
        </w:tabs>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5.2.1 </w:t>
      </w:r>
      <w:r w:rsidR="00FB359C" w:rsidRPr="00A906F6">
        <w:rPr>
          <w:rFonts w:ascii="Arial" w:eastAsia="Arial" w:hAnsi="Arial" w:cs="Arial"/>
          <w:sz w:val="23"/>
          <w:szCs w:val="23"/>
        </w:rPr>
        <w:t>Emitir a Ordem de serviço para início do prazo de execução do Contrato.</w:t>
      </w:r>
    </w:p>
    <w:p w14:paraId="543D1005" w14:textId="58A70340" w:rsidR="00FB359C" w:rsidRPr="00A906F6" w:rsidRDefault="00FB359C" w:rsidP="00BC1275">
      <w:pPr>
        <w:tabs>
          <w:tab w:val="left" w:pos="567"/>
        </w:tabs>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lastRenderedPageBreak/>
        <w:t xml:space="preserve">5.2.2 Efetuar todos os pagamentos devidos à Contratada, nas condições estabelecidas. </w:t>
      </w:r>
    </w:p>
    <w:p w14:paraId="4E2AB9EF" w14:textId="6C4A2C8B" w:rsidR="00FB359C" w:rsidRPr="00A906F6" w:rsidRDefault="00FB359C" w:rsidP="00BC1275">
      <w:pPr>
        <w:tabs>
          <w:tab w:val="left" w:pos="567"/>
        </w:tabs>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5.2.3 Fornecer as instruções necessárias à execução e efetuar todos os pagamentos devidos à Contratada, nas condições estabelecidas. </w:t>
      </w:r>
    </w:p>
    <w:p w14:paraId="7AB9483B" w14:textId="77777777" w:rsidR="00FB359C" w:rsidRPr="00A906F6" w:rsidRDefault="00FB359C" w:rsidP="00BC1275">
      <w:pPr>
        <w:tabs>
          <w:tab w:val="left" w:pos="567"/>
        </w:tabs>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5.2.4 Acompanhar e fiscalizar a execução do contrato, o que não fará cessar ou diminuir a responsabilidade da contratada pelo perfeito cumprimento das obrigações estipuladas, nem por quaisquer danos, inclusive quanto a terceiros, ou por irregularidades constatadas. </w:t>
      </w:r>
    </w:p>
    <w:p w14:paraId="0B420EAC" w14:textId="4BA0B654" w:rsidR="00FB359C" w:rsidRPr="00A906F6" w:rsidRDefault="00FB359C" w:rsidP="00BC1275">
      <w:pPr>
        <w:tabs>
          <w:tab w:val="left" w:pos="567"/>
        </w:tabs>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5.2.5 Rejeitar todo e qualquer material ou serviço de má qualidade e em desconformidade com as especificações d</w:t>
      </w:r>
      <w:r w:rsidR="00A906F6">
        <w:rPr>
          <w:rFonts w:ascii="Arial" w:eastAsia="Arial" w:hAnsi="Arial" w:cs="Arial"/>
          <w:sz w:val="23"/>
          <w:szCs w:val="23"/>
        </w:rPr>
        <w:t>o</w:t>
      </w:r>
      <w:r w:rsidRPr="00A906F6">
        <w:rPr>
          <w:rFonts w:ascii="Arial" w:eastAsia="Arial" w:hAnsi="Arial" w:cs="Arial"/>
          <w:sz w:val="23"/>
          <w:szCs w:val="23"/>
        </w:rPr>
        <w:t xml:space="preserve"> Termo de Referência. </w:t>
      </w:r>
    </w:p>
    <w:p w14:paraId="1B637C9C" w14:textId="741638A1" w:rsidR="00FB359C" w:rsidRPr="00A906F6" w:rsidRDefault="00FB359C" w:rsidP="00BC1275">
      <w:pPr>
        <w:tabs>
          <w:tab w:val="left" w:pos="567"/>
        </w:tabs>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5.2.6 Exigir o cumprimento de todos os itens d</w:t>
      </w:r>
      <w:r w:rsidR="00A906F6">
        <w:rPr>
          <w:rFonts w:ascii="Arial" w:eastAsia="Arial" w:hAnsi="Arial" w:cs="Arial"/>
          <w:sz w:val="23"/>
          <w:szCs w:val="23"/>
        </w:rPr>
        <w:t>o</w:t>
      </w:r>
      <w:r w:rsidRPr="00A906F6">
        <w:rPr>
          <w:rFonts w:ascii="Arial" w:eastAsia="Arial" w:hAnsi="Arial" w:cs="Arial"/>
          <w:sz w:val="23"/>
          <w:szCs w:val="23"/>
        </w:rPr>
        <w:t xml:space="preserve"> Termo de Referência, segundo suas especificações e prazos.</w:t>
      </w:r>
    </w:p>
    <w:p w14:paraId="11993F0B" w14:textId="77777777" w:rsidR="00FB359C" w:rsidRPr="00A906F6" w:rsidRDefault="00FB359C" w:rsidP="00BC1275">
      <w:pPr>
        <w:tabs>
          <w:tab w:val="left" w:pos="567"/>
        </w:tabs>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5.2.7 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 </w:t>
      </w:r>
    </w:p>
    <w:p w14:paraId="35E63262" w14:textId="5FE20562" w:rsidR="00FB359C" w:rsidRPr="00A906F6" w:rsidRDefault="00FB359C" w:rsidP="00BC1275">
      <w:pPr>
        <w:tabs>
          <w:tab w:val="left" w:pos="567"/>
        </w:tabs>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5.2.8 Notificar a empresa Contratada de qualquer irregularidade constatada, por escrito, para que seja sanada sob pena de incorrer nas sanções previstas n</w:t>
      </w:r>
      <w:r w:rsidR="00071826" w:rsidRPr="00A906F6">
        <w:rPr>
          <w:rFonts w:ascii="Arial" w:eastAsia="Arial" w:hAnsi="Arial" w:cs="Arial"/>
          <w:sz w:val="23"/>
          <w:szCs w:val="23"/>
        </w:rPr>
        <w:t>este</w:t>
      </w:r>
      <w:r w:rsidRPr="00A906F6">
        <w:rPr>
          <w:rFonts w:ascii="Arial" w:eastAsia="Arial" w:hAnsi="Arial" w:cs="Arial"/>
          <w:sz w:val="23"/>
          <w:szCs w:val="23"/>
        </w:rPr>
        <w:t xml:space="preserve"> Termo</w:t>
      </w:r>
      <w:r w:rsidR="00071826" w:rsidRPr="00A906F6">
        <w:rPr>
          <w:rFonts w:ascii="Arial" w:eastAsia="Arial" w:hAnsi="Arial" w:cs="Arial"/>
          <w:sz w:val="23"/>
          <w:szCs w:val="23"/>
        </w:rPr>
        <w:t>.</w:t>
      </w:r>
    </w:p>
    <w:p w14:paraId="0879AACA" w14:textId="112630E2" w:rsidR="00FB359C" w:rsidRPr="00A906F6" w:rsidRDefault="00FB359C" w:rsidP="00BC1275">
      <w:pPr>
        <w:tabs>
          <w:tab w:val="left" w:pos="567"/>
        </w:tabs>
        <w:suppressAutoHyphens/>
        <w:spacing w:before="120" w:after="0" w:line="360" w:lineRule="auto"/>
        <w:jc w:val="both"/>
        <w:rPr>
          <w:rFonts w:ascii="Arial" w:eastAsia="Arial" w:hAnsi="Arial" w:cs="Arial"/>
          <w:b/>
          <w:sz w:val="23"/>
          <w:szCs w:val="23"/>
        </w:rPr>
      </w:pPr>
      <w:r w:rsidRPr="00A906F6">
        <w:rPr>
          <w:rFonts w:ascii="Arial" w:eastAsia="Arial" w:hAnsi="Arial" w:cs="Arial"/>
          <w:sz w:val="23"/>
          <w:szCs w:val="23"/>
        </w:rPr>
        <w:t>5.2.9 Todas as requisições e notificações trocadas entre as partes devem ser feitas por escrito devidamente assinadas e protocoladas</w:t>
      </w:r>
      <w:r w:rsidRPr="00A906F6">
        <w:rPr>
          <w:rFonts w:ascii="Arial" w:eastAsia="Arial" w:hAnsi="Arial" w:cs="Arial"/>
          <w:b/>
          <w:sz w:val="23"/>
          <w:szCs w:val="23"/>
        </w:rPr>
        <w:t>.</w:t>
      </w:r>
    </w:p>
    <w:p w14:paraId="5F01E549" w14:textId="77777777" w:rsidR="00FB359C" w:rsidRPr="00A906F6" w:rsidRDefault="00FB359C" w:rsidP="00BC1275">
      <w:pPr>
        <w:tabs>
          <w:tab w:val="left" w:pos="567"/>
        </w:tabs>
        <w:suppressAutoHyphens/>
        <w:spacing w:before="120" w:after="0" w:line="360" w:lineRule="auto"/>
        <w:jc w:val="both"/>
        <w:rPr>
          <w:rFonts w:ascii="Arial" w:eastAsia="Arial" w:hAnsi="Arial" w:cs="Arial"/>
          <w:b/>
          <w:sz w:val="23"/>
          <w:szCs w:val="23"/>
        </w:rPr>
      </w:pPr>
    </w:p>
    <w:p w14:paraId="444C5272" w14:textId="012E0EFE" w:rsidR="00C411E9" w:rsidRPr="00A906F6" w:rsidRDefault="00603666" w:rsidP="00BC1275">
      <w:pPr>
        <w:tabs>
          <w:tab w:val="left" w:pos="567"/>
        </w:tabs>
        <w:suppressAutoHyphens/>
        <w:spacing w:before="120" w:after="0" w:line="360" w:lineRule="auto"/>
        <w:jc w:val="both"/>
        <w:rPr>
          <w:rFonts w:ascii="Arial" w:eastAsia="Arial" w:hAnsi="Arial" w:cs="Arial"/>
          <w:b/>
          <w:sz w:val="23"/>
          <w:szCs w:val="23"/>
        </w:rPr>
      </w:pPr>
      <w:r w:rsidRPr="00A906F6">
        <w:rPr>
          <w:rFonts w:ascii="Arial" w:eastAsia="Arial" w:hAnsi="Arial" w:cs="Arial"/>
          <w:b/>
          <w:sz w:val="23"/>
          <w:szCs w:val="23"/>
        </w:rPr>
        <w:t>CLÁUSULA SEXTA: DAS ALTERAÇÕES</w:t>
      </w:r>
    </w:p>
    <w:p w14:paraId="3F03A639"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6.1. O presente Contrato poderá ser alterada, por acordo entre as partes, nas hipóteses disciplinadas no art. 81 da Lei nº 13.303/2016, entre outras legal ou contratualmente previstas.</w:t>
      </w:r>
    </w:p>
    <w:p w14:paraId="0A0CA523" w14:textId="77777777" w:rsidR="00C411E9" w:rsidRPr="00A906F6" w:rsidRDefault="00C411E9" w:rsidP="00BC1275">
      <w:pPr>
        <w:suppressAutoHyphens/>
        <w:spacing w:before="120" w:after="0" w:line="360" w:lineRule="auto"/>
        <w:jc w:val="both"/>
        <w:rPr>
          <w:rFonts w:ascii="Arial" w:eastAsia="Arial" w:hAnsi="Arial" w:cs="Arial"/>
          <w:sz w:val="23"/>
          <w:szCs w:val="23"/>
        </w:rPr>
      </w:pPr>
    </w:p>
    <w:p w14:paraId="2227EDAF" w14:textId="77777777" w:rsidR="00C411E9" w:rsidRPr="00A906F6" w:rsidRDefault="00603666" w:rsidP="00BC1275">
      <w:pPr>
        <w:suppressAutoHyphens/>
        <w:spacing w:before="120" w:after="0" w:line="360" w:lineRule="auto"/>
        <w:jc w:val="both"/>
        <w:rPr>
          <w:rFonts w:ascii="Arial" w:eastAsia="Arial" w:hAnsi="Arial" w:cs="Arial"/>
          <w:b/>
          <w:sz w:val="23"/>
          <w:szCs w:val="23"/>
        </w:rPr>
      </w:pPr>
      <w:r w:rsidRPr="00A906F6">
        <w:rPr>
          <w:rFonts w:ascii="Arial" w:eastAsia="Arial" w:hAnsi="Arial" w:cs="Arial"/>
          <w:b/>
          <w:sz w:val="23"/>
          <w:szCs w:val="23"/>
        </w:rPr>
        <w:t>CLÁUSULA SÉTIMA: DA RESCISÃO CONTRATUAL</w:t>
      </w:r>
    </w:p>
    <w:p w14:paraId="70D60E5D"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lastRenderedPageBreak/>
        <w:t>7.1 No que se refere a inexecução e a rescisão do contrato, aplica-se o disposto no Manual de Convênios e de Gestão e Fiscalização de Contratos, do Regulamento Interno de Licitações, Contratos e Convênios da Cesama.</w:t>
      </w:r>
    </w:p>
    <w:p w14:paraId="5EF2040A"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7.2 A inexecução total ou parcial do contrato poderá ensejar a sua rescisão, com as consequências cabíveis.</w:t>
      </w:r>
    </w:p>
    <w:p w14:paraId="0591D006"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7.3 Constituem motivo para rescisão do contrato os especificados no Manual de Convênios e de Gestão e Fiscalização de Contratos, do RILC.</w:t>
      </w:r>
    </w:p>
    <w:p w14:paraId="45E6283B"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7.4 A rescisão do contrato poderá ser: </w:t>
      </w:r>
    </w:p>
    <w:p w14:paraId="29A24629"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I. por ato unilateral e escrito de qualquer das partes; </w:t>
      </w:r>
    </w:p>
    <w:p w14:paraId="516A6DDB"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II. amigável, por acordo entre as partes, reduzida a termo no processo de contratação, desde que haja conveniência para a Cesama; </w:t>
      </w:r>
    </w:p>
    <w:p w14:paraId="7B055807"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III.  judicial, nos termos da legislação. </w:t>
      </w:r>
    </w:p>
    <w:p w14:paraId="170EECD9"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7.5 A rescisão por ato unilateral a que se refere o inciso I, do item acima, deverá ser precedida de comunicação escrita e fundamentada da parte interessada e ser enviada a outra parte com antecedência mínima de 30 (trinta)dias.</w:t>
      </w:r>
    </w:p>
    <w:p w14:paraId="32A0EE51" w14:textId="1549146B"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7.6. Na hipótese de imprescindibilidade da execução contratual para a continuidade de serviços públicos essenciais, o prazo a que se refere o </w:t>
      </w:r>
      <w:r w:rsidRPr="00A906F6">
        <w:rPr>
          <w:rFonts w:ascii="Arial" w:eastAsia="Arial" w:hAnsi="Arial" w:cs="Arial"/>
          <w:b/>
          <w:sz w:val="23"/>
          <w:szCs w:val="23"/>
        </w:rPr>
        <w:t>item 7.5</w:t>
      </w:r>
      <w:r w:rsidR="00071826" w:rsidRPr="00A906F6">
        <w:rPr>
          <w:rFonts w:ascii="Arial" w:eastAsia="Arial" w:hAnsi="Arial" w:cs="Arial"/>
          <w:b/>
          <w:sz w:val="23"/>
          <w:szCs w:val="23"/>
        </w:rPr>
        <w:t xml:space="preserve"> </w:t>
      </w:r>
      <w:r w:rsidRPr="00A906F6">
        <w:rPr>
          <w:rFonts w:ascii="Arial" w:eastAsia="Arial" w:hAnsi="Arial" w:cs="Arial"/>
          <w:sz w:val="23"/>
          <w:szCs w:val="23"/>
        </w:rPr>
        <w:t xml:space="preserve">será de </w:t>
      </w:r>
      <w:r w:rsidR="00071826" w:rsidRPr="00A906F6">
        <w:rPr>
          <w:rFonts w:ascii="Arial" w:eastAsia="Arial" w:hAnsi="Arial" w:cs="Arial"/>
          <w:b/>
          <w:sz w:val="23"/>
          <w:szCs w:val="23"/>
        </w:rPr>
        <w:t xml:space="preserve">45 (quarenta e cinco) </w:t>
      </w:r>
      <w:r w:rsidRPr="00A906F6">
        <w:rPr>
          <w:rFonts w:ascii="Arial" w:eastAsia="Arial" w:hAnsi="Arial" w:cs="Arial"/>
          <w:b/>
          <w:sz w:val="23"/>
          <w:szCs w:val="23"/>
        </w:rPr>
        <w:t>dias</w:t>
      </w:r>
      <w:r w:rsidRPr="00A906F6">
        <w:rPr>
          <w:rFonts w:ascii="Arial" w:eastAsia="Arial" w:hAnsi="Arial" w:cs="Arial"/>
          <w:sz w:val="23"/>
          <w:szCs w:val="23"/>
        </w:rPr>
        <w:t>.</w:t>
      </w:r>
    </w:p>
    <w:p w14:paraId="62E356B7"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7.7 Quando a rescisão ocorrer sem que haja culpa da outra parte contratante, será esta ressarcida dos prejuízos que houver sofrido, regularmente comprovados, e no caso da Contratada poderá ter ainda direito a: </w:t>
      </w:r>
    </w:p>
    <w:p w14:paraId="46829AA6"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I. devolução da garantia; </w:t>
      </w:r>
    </w:p>
    <w:p w14:paraId="1B73A8ED"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II. pagamentos devidos pela execução do contrato até a data da rescisão; </w:t>
      </w:r>
    </w:p>
    <w:p w14:paraId="3F243EAD"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III. pagamento do custo da desmobilização.</w:t>
      </w:r>
    </w:p>
    <w:p w14:paraId="6C853DA0"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7.8 A Contratada poderá aceitar nas mesmas condições contratuais, os acréscimos ou supressões, estabelecidos no art. 81, § 1º da Lei Federal nº 13.303/16. </w:t>
      </w:r>
    </w:p>
    <w:p w14:paraId="4E9A079A"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7.9 Sempre que for necessário acrescer ou reduzir os valores e/ou prazos contratuais, as modificações procedidas deverão fazer parte de aditamento a ser assinado pelas partes. </w:t>
      </w:r>
    </w:p>
    <w:p w14:paraId="06228F1E"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lastRenderedPageBreak/>
        <w:t xml:space="preserve">7.10 Eventuais acréscimos nas quantidades do objeto da contratação, quando necessário, poderão ser admitidos desde que autorizados pela CESAMA, com base nos preços unitários contratados. </w:t>
      </w:r>
    </w:p>
    <w:p w14:paraId="2758AF46" w14:textId="77777777" w:rsidR="00BC1275" w:rsidRPr="00A906F6" w:rsidRDefault="00BC1275" w:rsidP="00BC1275">
      <w:pPr>
        <w:suppressAutoHyphens/>
        <w:spacing w:before="120" w:after="0" w:line="360" w:lineRule="auto"/>
        <w:jc w:val="both"/>
        <w:rPr>
          <w:rFonts w:ascii="Arial" w:eastAsia="Arial" w:hAnsi="Arial" w:cs="Arial"/>
          <w:sz w:val="23"/>
          <w:szCs w:val="23"/>
        </w:rPr>
      </w:pPr>
    </w:p>
    <w:p w14:paraId="76D92226" w14:textId="77777777" w:rsidR="00C411E9" w:rsidRPr="00A906F6" w:rsidRDefault="00603666" w:rsidP="00BC1275">
      <w:pPr>
        <w:keepNext/>
        <w:spacing w:before="120" w:after="0" w:line="360" w:lineRule="auto"/>
        <w:jc w:val="both"/>
        <w:rPr>
          <w:rFonts w:ascii="Arial" w:eastAsia="Arial" w:hAnsi="Arial" w:cs="Arial"/>
          <w:b/>
          <w:sz w:val="23"/>
          <w:szCs w:val="23"/>
        </w:rPr>
      </w:pPr>
      <w:r w:rsidRPr="00A906F6">
        <w:rPr>
          <w:rFonts w:ascii="Arial" w:eastAsia="Arial" w:hAnsi="Arial" w:cs="Arial"/>
          <w:b/>
          <w:sz w:val="23"/>
          <w:szCs w:val="23"/>
        </w:rPr>
        <w:t>CLÁUSULA OITAVA: LEGISLAÇÃO APLICÁVEL</w:t>
      </w:r>
    </w:p>
    <w:p w14:paraId="03000B1D"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8.1. Aplica-se à execução deste contrato a Lei Federal 13.303 de 30 de junho de 2016, e alterações posteriores, inclusive aos casos omissos, bem como a Lei nº 12.846 – Anticorrupção, a Política Anticorrupção, o Regulamento Interno de Licitações, Contratos e Convênios, o Código de Ética da CESAMA, e a legislação municipal civil e ambiental aplicáveis ao objeto do contrato.</w:t>
      </w:r>
    </w:p>
    <w:p w14:paraId="33B6FC07"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8.2.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56FFD9DE" w14:textId="77777777" w:rsidR="00BC1275" w:rsidRPr="00A906F6" w:rsidRDefault="00BC1275" w:rsidP="00BC1275">
      <w:pPr>
        <w:suppressAutoHyphens/>
        <w:spacing w:before="120" w:after="0" w:line="360" w:lineRule="auto"/>
        <w:jc w:val="both"/>
        <w:rPr>
          <w:rFonts w:ascii="Arial" w:eastAsia="Arial" w:hAnsi="Arial" w:cs="Arial"/>
          <w:sz w:val="23"/>
          <w:szCs w:val="23"/>
        </w:rPr>
      </w:pPr>
    </w:p>
    <w:p w14:paraId="0DEF5DA2" w14:textId="77777777" w:rsidR="00C411E9" w:rsidRPr="00A906F6" w:rsidRDefault="00603666" w:rsidP="00BC1275">
      <w:pPr>
        <w:keepNext/>
        <w:tabs>
          <w:tab w:val="left" w:pos="360"/>
        </w:tabs>
        <w:spacing w:before="120" w:after="0" w:line="360" w:lineRule="auto"/>
        <w:jc w:val="both"/>
        <w:rPr>
          <w:rFonts w:ascii="Arial" w:eastAsia="Arial" w:hAnsi="Arial" w:cs="Arial"/>
          <w:b/>
          <w:sz w:val="23"/>
          <w:szCs w:val="23"/>
        </w:rPr>
      </w:pPr>
      <w:r w:rsidRPr="00A906F6">
        <w:rPr>
          <w:rFonts w:ascii="Arial" w:eastAsia="Arial" w:hAnsi="Arial" w:cs="Arial"/>
          <w:b/>
          <w:sz w:val="23"/>
          <w:szCs w:val="23"/>
        </w:rPr>
        <w:t>CLÁUSULA NONA: CONFORMIDADE</w:t>
      </w:r>
    </w:p>
    <w:p w14:paraId="32E7C61A"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9.1. A CONTRATADA declara, sob as penas da lei, não haver, até a presente data, qualquer impedimento à presente contratação ou mesmo à execução de alguma cláusula ou condição do instrumento ora pactuado.</w:t>
      </w:r>
    </w:p>
    <w:p w14:paraId="00A79A68"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A906F6">
        <w:rPr>
          <w:rFonts w:ascii="Arial" w:eastAsia="Arial" w:hAnsi="Arial" w:cs="Arial"/>
          <w:sz w:val="23"/>
          <w:szCs w:val="23"/>
        </w:rPr>
        <w:t>on</w:t>
      </w:r>
      <w:proofErr w:type="spellEnd"/>
      <w:r w:rsidRPr="00A906F6">
        <w:rPr>
          <w:rFonts w:ascii="Arial" w:eastAsia="Arial" w:hAnsi="Arial" w:cs="Arial"/>
          <w:sz w:val="23"/>
          <w:szCs w:val="23"/>
        </w:rPr>
        <w:t xml:space="preserve"> </w:t>
      </w:r>
      <w:proofErr w:type="spellStart"/>
      <w:r w:rsidRPr="00A906F6">
        <w:rPr>
          <w:rFonts w:ascii="Arial" w:eastAsia="Arial" w:hAnsi="Arial" w:cs="Arial"/>
          <w:sz w:val="23"/>
          <w:szCs w:val="23"/>
        </w:rPr>
        <w:t>Combating</w:t>
      </w:r>
      <w:proofErr w:type="spellEnd"/>
      <w:r w:rsidRPr="00A906F6">
        <w:rPr>
          <w:rFonts w:ascii="Arial" w:eastAsia="Arial" w:hAnsi="Arial" w:cs="Arial"/>
          <w:sz w:val="23"/>
          <w:szCs w:val="23"/>
        </w:rPr>
        <w:t xml:space="preserve"> </w:t>
      </w:r>
      <w:proofErr w:type="spellStart"/>
      <w:r w:rsidRPr="00A906F6">
        <w:rPr>
          <w:rFonts w:ascii="Arial" w:eastAsia="Arial" w:hAnsi="Arial" w:cs="Arial"/>
          <w:sz w:val="23"/>
          <w:szCs w:val="23"/>
        </w:rPr>
        <w:t>Bribery</w:t>
      </w:r>
      <w:proofErr w:type="spellEnd"/>
      <w:r w:rsidRPr="00A906F6">
        <w:rPr>
          <w:rFonts w:ascii="Arial" w:eastAsia="Arial" w:hAnsi="Arial" w:cs="Arial"/>
          <w:sz w:val="23"/>
          <w:szCs w:val="23"/>
        </w:rPr>
        <w:t xml:space="preserve"> </w:t>
      </w:r>
      <w:proofErr w:type="spellStart"/>
      <w:r w:rsidRPr="00A906F6">
        <w:rPr>
          <w:rFonts w:ascii="Arial" w:eastAsia="Arial" w:hAnsi="Arial" w:cs="Arial"/>
          <w:sz w:val="23"/>
          <w:szCs w:val="23"/>
        </w:rPr>
        <w:t>of</w:t>
      </w:r>
      <w:proofErr w:type="spellEnd"/>
      <w:r w:rsidRPr="00A906F6">
        <w:rPr>
          <w:rFonts w:ascii="Arial" w:eastAsia="Arial" w:hAnsi="Arial" w:cs="Arial"/>
          <w:sz w:val="23"/>
          <w:szCs w:val="23"/>
        </w:rPr>
        <w:t xml:space="preserve"> </w:t>
      </w:r>
      <w:proofErr w:type="spellStart"/>
      <w:r w:rsidRPr="00A906F6">
        <w:rPr>
          <w:rFonts w:ascii="Arial" w:eastAsia="Arial" w:hAnsi="Arial" w:cs="Arial"/>
          <w:sz w:val="23"/>
          <w:szCs w:val="23"/>
        </w:rPr>
        <w:t>Foreign</w:t>
      </w:r>
      <w:proofErr w:type="spellEnd"/>
      <w:r w:rsidRPr="00A906F6">
        <w:rPr>
          <w:rFonts w:ascii="Arial" w:eastAsia="Arial" w:hAnsi="Arial" w:cs="Arial"/>
          <w:sz w:val="23"/>
          <w:szCs w:val="23"/>
        </w:rPr>
        <w:t xml:space="preserve"> </w:t>
      </w:r>
      <w:proofErr w:type="spellStart"/>
      <w:r w:rsidRPr="00A906F6">
        <w:rPr>
          <w:rFonts w:ascii="Arial" w:eastAsia="Arial" w:hAnsi="Arial" w:cs="Arial"/>
          <w:sz w:val="23"/>
          <w:szCs w:val="23"/>
        </w:rPr>
        <w:t>Public</w:t>
      </w:r>
      <w:proofErr w:type="spellEnd"/>
      <w:r w:rsidRPr="00A906F6">
        <w:rPr>
          <w:rFonts w:ascii="Arial" w:eastAsia="Arial" w:hAnsi="Arial" w:cs="Arial"/>
          <w:sz w:val="23"/>
          <w:szCs w:val="23"/>
        </w:rPr>
        <w:t xml:space="preserve"> </w:t>
      </w:r>
      <w:proofErr w:type="spellStart"/>
      <w:r w:rsidRPr="00A906F6">
        <w:rPr>
          <w:rFonts w:ascii="Arial" w:eastAsia="Arial" w:hAnsi="Arial" w:cs="Arial"/>
          <w:sz w:val="23"/>
          <w:szCs w:val="23"/>
        </w:rPr>
        <w:t>Officials</w:t>
      </w:r>
      <w:proofErr w:type="spellEnd"/>
      <w:r w:rsidRPr="00A906F6">
        <w:rPr>
          <w:rFonts w:ascii="Arial" w:eastAsia="Arial" w:hAnsi="Arial" w:cs="Arial"/>
          <w:sz w:val="23"/>
          <w:szCs w:val="23"/>
        </w:rPr>
        <w:t xml:space="preserve"> in </w:t>
      </w:r>
      <w:proofErr w:type="spellStart"/>
      <w:r w:rsidRPr="00A906F6">
        <w:rPr>
          <w:rFonts w:ascii="Arial" w:eastAsia="Arial" w:hAnsi="Arial" w:cs="Arial"/>
          <w:sz w:val="23"/>
          <w:szCs w:val="23"/>
        </w:rPr>
        <w:t>International</w:t>
      </w:r>
      <w:proofErr w:type="spellEnd"/>
      <w:r w:rsidRPr="00A906F6">
        <w:rPr>
          <w:rFonts w:ascii="Arial" w:eastAsia="Arial" w:hAnsi="Arial" w:cs="Arial"/>
          <w:sz w:val="23"/>
          <w:szCs w:val="23"/>
        </w:rPr>
        <w:t xml:space="preserve"> Business </w:t>
      </w:r>
      <w:proofErr w:type="spellStart"/>
      <w:r w:rsidRPr="00A906F6">
        <w:rPr>
          <w:rFonts w:ascii="Arial" w:eastAsia="Arial" w:hAnsi="Arial" w:cs="Arial"/>
          <w:sz w:val="23"/>
          <w:szCs w:val="23"/>
        </w:rPr>
        <w:t>Transactions</w:t>
      </w:r>
      <w:proofErr w:type="spellEnd"/>
      <w:r w:rsidRPr="00A906F6">
        <w:rPr>
          <w:rFonts w:ascii="Arial" w:eastAsia="Arial" w:hAnsi="Arial" w:cs="Arial"/>
          <w:sz w:val="23"/>
          <w:szCs w:val="23"/>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A906F6">
        <w:rPr>
          <w:rFonts w:ascii="Arial" w:eastAsia="Arial" w:hAnsi="Arial" w:cs="Arial"/>
          <w:sz w:val="23"/>
          <w:szCs w:val="23"/>
        </w:rPr>
        <w:t>Corruption</w:t>
      </w:r>
      <w:proofErr w:type="spellEnd"/>
      <w:r w:rsidRPr="00A906F6">
        <w:rPr>
          <w:rFonts w:ascii="Arial" w:eastAsia="Arial" w:hAnsi="Arial" w:cs="Arial"/>
          <w:sz w:val="23"/>
          <w:szCs w:val="23"/>
        </w:rPr>
        <w:t xml:space="preserve"> (Convenção das Nações Unidas contra a Corrupção).</w:t>
      </w:r>
    </w:p>
    <w:p w14:paraId="38DB3BC8"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9.3. A CONTRATADA endossa todas as leis, normas, regulamentos e políticas relacionados ao combate a corrupção obrigando-se a abster-se de qualquer </w:t>
      </w:r>
      <w:r w:rsidRPr="00A906F6">
        <w:rPr>
          <w:rFonts w:ascii="Arial" w:eastAsia="Arial" w:hAnsi="Arial" w:cs="Arial"/>
          <w:sz w:val="23"/>
          <w:szCs w:val="23"/>
        </w:rPr>
        <w:lastRenderedPageBreak/>
        <w:t xml:space="preserve">atividade ou ato que constitua violação às referidas disposições bem como das quais a CONTRATANTE seja signatária.  </w:t>
      </w:r>
    </w:p>
    <w:p w14:paraId="4D9143BE"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58E0BE64"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40F4F186"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9.6. A CONTRATADA declara que não pratica e se obriga a não praticar quaisquer atos que violem a lei anticorrupção.</w:t>
      </w:r>
    </w:p>
    <w:p w14:paraId="0FE26A70"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9.7. A CONTRATADA concorda em fornecer prontamente, sempre que solicitada, evidência de que está atuando diligentemente na prevenção de práticas que possam violar as leis anticorrupção.</w:t>
      </w:r>
    </w:p>
    <w:p w14:paraId="7C1A0C79"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0E5D6A3B"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9.9.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30C11F0B"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7BD0B904"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lastRenderedPageBreak/>
        <w:t>9.11. A CONTRATADA compromete-se a praticar a governança corporativa de modo a dar efetividade ao cumprimento das obrigações contratuais em observância à legislação aplicável.</w:t>
      </w:r>
    </w:p>
    <w:p w14:paraId="1156CE5C"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9.12. Aplicam-se, ainda, os princípios e normas estabelecidos no Código de Conduta e Integridade da CESAMA, disponível para consulta no site da CESAMA, no endereço eletrônico </w:t>
      </w:r>
      <w:hyperlink r:id="rId8">
        <w:r w:rsidRPr="00A906F6">
          <w:rPr>
            <w:rFonts w:ascii="Arial" w:eastAsia="Arial" w:hAnsi="Arial" w:cs="Arial"/>
            <w:sz w:val="23"/>
            <w:szCs w:val="23"/>
            <w:u w:val="single"/>
          </w:rPr>
          <w:t>http://cesama.com.br/site/uploads/páginas_arquivos/124/15573469006.pdf</w:t>
        </w:r>
      </w:hyperlink>
      <w:r w:rsidRPr="00A906F6">
        <w:rPr>
          <w:rFonts w:ascii="Arial" w:eastAsia="Arial" w:hAnsi="Arial" w:cs="Arial"/>
          <w:sz w:val="23"/>
          <w:szCs w:val="23"/>
        </w:rPr>
        <w:t xml:space="preserve"> e as disposições da Lei Federal nº 12.846 de 01/08/2013."</w:t>
      </w:r>
    </w:p>
    <w:p w14:paraId="4A37554C" w14:textId="7538460E" w:rsidR="00C411E9" w:rsidRPr="00A906F6" w:rsidRDefault="00603666" w:rsidP="00BC1275">
      <w:pPr>
        <w:suppressAutoHyphens/>
        <w:spacing w:before="120" w:after="0" w:line="360" w:lineRule="auto"/>
        <w:jc w:val="both"/>
        <w:rPr>
          <w:rFonts w:ascii="Arial" w:eastAsia="Arial" w:hAnsi="Arial" w:cs="Arial"/>
          <w:sz w:val="23"/>
          <w:szCs w:val="23"/>
          <w:u w:val="single"/>
        </w:rPr>
      </w:pPr>
      <w:r w:rsidRPr="00A906F6">
        <w:rPr>
          <w:rFonts w:ascii="Arial" w:eastAsia="Arial" w:hAnsi="Arial" w:cs="Arial"/>
          <w:sz w:val="23"/>
          <w:szCs w:val="23"/>
        </w:rPr>
        <w:t>9.13. Aplica-se a política de transações com partes relacionadas, quando couber, disponível para consulta no site da Cesama, no endereço eletrôn</w:t>
      </w:r>
      <w:r w:rsidR="00071826" w:rsidRPr="00A906F6">
        <w:rPr>
          <w:rFonts w:ascii="Arial" w:eastAsia="Arial" w:hAnsi="Arial" w:cs="Arial"/>
          <w:sz w:val="23"/>
          <w:szCs w:val="23"/>
        </w:rPr>
        <w:t>ico</w:t>
      </w:r>
      <w:r w:rsidRPr="00A906F6">
        <w:rPr>
          <w:rFonts w:ascii="Arial" w:eastAsia="Arial" w:hAnsi="Arial" w:cs="Arial"/>
          <w:sz w:val="23"/>
          <w:szCs w:val="23"/>
          <w:u w:val="single"/>
        </w:rPr>
        <w:t xml:space="preserve"> </w:t>
      </w:r>
      <w:hyperlink r:id="rId9" w:history="1">
        <w:r w:rsidR="00BC1275" w:rsidRPr="00A906F6">
          <w:rPr>
            <w:rStyle w:val="Hyperlink"/>
            <w:rFonts w:ascii="Arial" w:eastAsia="Arial" w:hAnsi="Arial" w:cs="Arial"/>
            <w:color w:val="auto"/>
            <w:sz w:val="23"/>
            <w:szCs w:val="23"/>
          </w:rPr>
          <w:t>https://cesama.com.br/transparencia/politica-de-transacoes-com-as-partes-relacionadas-2</w:t>
        </w:r>
      </w:hyperlink>
    </w:p>
    <w:p w14:paraId="6F9E0F39" w14:textId="77777777" w:rsidR="00BC1275" w:rsidRPr="00A906F6" w:rsidRDefault="00BC1275" w:rsidP="00BC1275">
      <w:pPr>
        <w:suppressAutoHyphens/>
        <w:spacing w:before="120" w:after="0" w:line="360" w:lineRule="auto"/>
        <w:jc w:val="both"/>
        <w:rPr>
          <w:rFonts w:ascii="Arial" w:eastAsia="Arial" w:hAnsi="Arial" w:cs="Arial"/>
          <w:sz w:val="23"/>
          <w:szCs w:val="23"/>
        </w:rPr>
      </w:pPr>
    </w:p>
    <w:p w14:paraId="47D00F17" w14:textId="77777777" w:rsidR="00C411E9" w:rsidRPr="00A906F6" w:rsidRDefault="00603666" w:rsidP="00BC1275">
      <w:pPr>
        <w:keepNext/>
        <w:tabs>
          <w:tab w:val="left" w:pos="360"/>
          <w:tab w:val="left" w:pos="708"/>
          <w:tab w:val="left" w:pos="3240"/>
        </w:tabs>
        <w:suppressAutoHyphens/>
        <w:spacing w:before="120" w:after="0" w:line="360" w:lineRule="auto"/>
        <w:jc w:val="both"/>
        <w:rPr>
          <w:rFonts w:ascii="Arial" w:eastAsia="Arial" w:hAnsi="Arial" w:cs="Arial"/>
          <w:b/>
          <w:sz w:val="23"/>
          <w:szCs w:val="23"/>
        </w:rPr>
      </w:pPr>
      <w:r w:rsidRPr="00A906F6">
        <w:rPr>
          <w:rFonts w:ascii="Arial" w:eastAsia="Arial" w:hAnsi="Arial" w:cs="Arial"/>
          <w:b/>
          <w:sz w:val="23"/>
          <w:szCs w:val="23"/>
        </w:rPr>
        <w:t>CLÁUSULA DÉCIMA – LGPD</w:t>
      </w:r>
    </w:p>
    <w:p w14:paraId="13DFADF7"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10.1. As partes, por si e seus colaboradores, obrigam-se a atuar no presente contrato em conformidade com a legislação vigente (Lei nº 13.709/2018) sob a proteção de dados pessoais e as determinações de órgãos reguladores/fiscalizadores sobre matéria. </w:t>
      </w:r>
    </w:p>
    <w:p w14:paraId="07219096"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10.2.Aspartes se comprometem a não fornecer a terceiros e a manter em estrito sigilo quaisquer dados, informações, documentos de seus respectivos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14:paraId="2DB47248"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10.3. As 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w:t>
      </w:r>
      <w:r w:rsidRPr="00A906F6">
        <w:rPr>
          <w:rFonts w:ascii="Arial" w:eastAsia="Arial" w:hAnsi="Arial" w:cs="Arial"/>
          <w:sz w:val="23"/>
          <w:szCs w:val="23"/>
        </w:rPr>
        <w:lastRenderedPageBreak/>
        <w:t xml:space="preserve">dados. Para tanto assegurar que todos os seus colaboradores, prepostos, sócios, diretores, representantes out terceiros contratados que lidam com dados pessoais firmem termo de confidencialidade, bem como manter quaisquer dados pessoais estritamente confidenciais e de não utilizar para outros fins, com exceção ao cumprimento do contrato. Responsabilizando-se as partes em treinar a sua equipe sobre as disposições legais aplicáveis em relação à proteção de dados. </w:t>
      </w:r>
    </w:p>
    <w:p w14:paraId="7E90F8F0"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10.4. As partes executarão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pelas partes. </w:t>
      </w:r>
    </w:p>
    <w:p w14:paraId="1AAB05A7"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10.5. No manuseio dos dados as partes deverão tratar os dados pessoais a que tiver acesso apenas de acordo com as instruções recebidas e em conformidade com estas cláusulas, e que, na eventualidade, de não mais poder cumprir estas obrigações, por qualquer razão, concordam em informar de modo formal este fato imediatamente à outra parte, que terá o direito de rescindir o contrato, sem qualquer ônus, multa ou encargo. </w:t>
      </w:r>
    </w:p>
    <w:p w14:paraId="2E0491E4"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10.6. As partes deverão envidar todos os esforços técnicos e organizacionais para garantir a segurança dos dados pessoais que lhe forem confiados em razão da relação estabelecida por meio do presente contrato.</w:t>
      </w:r>
    </w:p>
    <w:p w14:paraId="005D907A"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10.7. As partes deverão comunicar, caso receba alguma requisição referente aos direitos de correção, eliminação e revogação de consentimento, o que deverá ocorrer de imediato ou, no limite, no dia útil seguinte. Caso pedido a eliminação do dado, as partes se comprometem a executar tal operação para que não haja a violação ao direito do titular dos dados. </w:t>
      </w:r>
    </w:p>
    <w:p w14:paraId="207C5816"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 xml:space="preserve">10.8. Em caso de incidente de segurança envolvendo dados pessoais, as partes deverão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5D4C0D92"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lastRenderedPageBreak/>
        <w:t>10.9. Após o término da relação contratual, ou quando a parte assim solicitar, ou mediante eventual solicitação do titular, as partes deverão eliminar, corrigir, anonimizar ou bloquear o acesso aos dados, em caráter definitivo ou não, a critério da parte, dos dados que tiverem sido tratados em decorrência do CONTRATO, estendendo-se as eventuais cópias, salvo mediante instrução diversa recebida na ocasião.</w:t>
      </w:r>
    </w:p>
    <w:p w14:paraId="49B19080" w14:textId="77777777" w:rsidR="00C411E9" w:rsidRPr="00A906F6" w:rsidRDefault="00603666" w:rsidP="00BC1275">
      <w:pPr>
        <w:keepNext/>
        <w:tabs>
          <w:tab w:val="left" w:pos="360"/>
          <w:tab w:val="left" w:pos="708"/>
          <w:tab w:val="left" w:pos="3240"/>
        </w:tabs>
        <w:suppressAutoHyphens/>
        <w:spacing w:before="120" w:after="0" w:line="360" w:lineRule="auto"/>
        <w:jc w:val="both"/>
        <w:rPr>
          <w:rFonts w:ascii="Arial" w:eastAsia="Arial" w:hAnsi="Arial" w:cs="Arial"/>
          <w:b/>
          <w:sz w:val="23"/>
          <w:szCs w:val="23"/>
        </w:rPr>
      </w:pPr>
      <w:r w:rsidRPr="00A906F6">
        <w:rPr>
          <w:rFonts w:ascii="Arial" w:eastAsia="Arial" w:hAnsi="Arial" w:cs="Arial"/>
          <w:b/>
          <w:sz w:val="23"/>
          <w:szCs w:val="23"/>
        </w:rPr>
        <w:t>CLÁUSULA DÉCIMA PRIMEIRA – DO FORO</w:t>
      </w:r>
    </w:p>
    <w:p w14:paraId="3C015F02"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637EF473" w14:textId="77777777" w:rsidR="00C411E9" w:rsidRPr="00A906F6" w:rsidRDefault="00603666" w:rsidP="00BC1275">
      <w:pPr>
        <w:suppressAutoHyphens/>
        <w:spacing w:before="120" w:after="0" w:line="360" w:lineRule="auto"/>
        <w:jc w:val="both"/>
        <w:rPr>
          <w:rFonts w:ascii="Arial" w:eastAsia="Arial" w:hAnsi="Arial" w:cs="Arial"/>
          <w:sz w:val="23"/>
          <w:szCs w:val="23"/>
        </w:rPr>
      </w:pPr>
      <w:r w:rsidRPr="00A906F6">
        <w:rPr>
          <w:rFonts w:ascii="Arial" w:eastAsia="Arial" w:hAnsi="Arial" w:cs="Arial"/>
          <w:sz w:val="23"/>
          <w:szCs w:val="23"/>
        </w:rPr>
        <w:t>Por estarem assim justos e contratados, lavrou-se este Contrato, que vai assinada pelas partes, na presença de duas testemunhas.</w:t>
      </w:r>
    </w:p>
    <w:p w14:paraId="1874CF59" w14:textId="77777777" w:rsidR="00C411E9" w:rsidRPr="00A906F6" w:rsidRDefault="00C411E9" w:rsidP="00BC1275">
      <w:pPr>
        <w:suppressAutoHyphens/>
        <w:spacing w:before="120" w:after="0" w:line="360" w:lineRule="auto"/>
        <w:jc w:val="both"/>
        <w:rPr>
          <w:rFonts w:ascii="Arial" w:eastAsia="Arial" w:hAnsi="Arial" w:cs="Arial"/>
          <w:sz w:val="23"/>
          <w:szCs w:val="23"/>
        </w:rPr>
      </w:pPr>
    </w:p>
    <w:p w14:paraId="54434E91" w14:textId="77777777" w:rsidR="00C411E9" w:rsidRPr="00A906F6" w:rsidRDefault="00603666" w:rsidP="00A906F6">
      <w:pPr>
        <w:spacing w:before="120" w:after="0" w:line="360" w:lineRule="auto"/>
        <w:jc w:val="center"/>
        <w:rPr>
          <w:rFonts w:ascii="Arial" w:eastAsia="Arial" w:hAnsi="Arial" w:cs="Arial"/>
          <w:sz w:val="23"/>
          <w:szCs w:val="23"/>
        </w:rPr>
      </w:pPr>
      <w:r w:rsidRPr="00A906F6">
        <w:rPr>
          <w:rFonts w:ascii="Arial" w:eastAsia="Arial" w:hAnsi="Arial" w:cs="Arial"/>
          <w:sz w:val="23"/>
          <w:szCs w:val="23"/>
        </w:rPr>
        <w:t>Juiz de Fora, ............ de ............................. de 2024</w:t>
      </w:r>
    </w:p>
    <w:tbl>
      <w:tblPr>
        <w:tblW w:w="9457" w:type="dxa"/>
        <w:jc w:val="center"/>
        <w:tblLook w:val="04A0" w:firstRow="1" w:lastRow="0" w:firstColumn="1" w:lastColumn="0" w:noHBand="0" w:noVBand="1"/>
      </w:tblPr>
      <w:tblGrid>
        <w:gridCol w:w="3685"/>
        <w:gridCol w:w="5772"/>
      </w:tblGrid>
      <w:tr w:rsidR="00A906F6" w:rsidRPr="00A906F6" w14:paraId="44A282C9" w14:textId="77777777" w:rsidTr="00506EE9">
        <w:trPr>
          <w:trHeight w:val="1218"/>
          <w:jc w:val="center"/>
        </w:trPr>
        <w:tc>
          <w:tcPr>
            <w:tcW w:w="3685" w:type="dxa"/>
          </w:tcPr>
          <w:p w14:paraId="353F4504" w14:textId="77777777" w:rsidR="00071826" w:rsidRDefault="00071826" w:rsidP="00BC1275">
            <w:pPr>
              <w:spacing w:before="120" w:after="0" w:line="360" w:lineRule="auto"/>
              <w:jc w:val="both"/>
              <w:rPr>
                <w:rFonts w:ascii="Arial" w:hAnsi="Arial" w:cs="Arial"/>
                <w:sz w:val="23"/>
                <w:szCs w:val="23"/>
              </w:rPr>
            </w:pPr>
          </w:p>
          <w:p w14:paraId="0EB04217" w14:textId="77777777" w:rsidR="00842AB6" w:rsidRPr="00A906F6" w:rsidRDefault="00842AB6" w:rsidP="00BC1275">
            <w:pPr>
              <w:spacing w:before="120" w:after="0" w:line="360" w:lineRule="auto"/>
              <w:jc w:val="both"/>
              <w:rPr>
                <w:rFonts w:ascii="Arial" w:hAnsi="Arial" w:cs="Arial"/>
                <w:sz w:val="23"/>
                <w:szCs w:val="23"/>
              </w:rPr>
            </w:pPr>
          </w:p>
          <w:p w14:paraId="57478723" w14:textId="77777777" w:rsidR="00071826" w:rsidRPr="00A906F6" w:rsidRDefault="00071826" w:rsidP="00BC1275">
            <w:pPr>
              <w:spacing w:before="120" w:after="0" w:line="360" w:lineRule="auto"/>
              <w:jc w:val="both"/>
              <w:rPr>
                <w:rFonts w:ascii="Arial" w:hAnsi="Arial" w:cs="Arial"/>
                <w:sz w:val="23"/>
                <w:szCs w:val="23"/>
              </w:rPr>
            </w:pPr>
            <w:r w:rsidRPr="00A906F6">
              <w:rPr>
                <w:rFonts w:ascii="Arial" w:hAnsi="Arial" w:cs="Arial"/>
                <w:sz w:val="23"/>
                <w:szCs w:val="23"/>
              </w:rPr>
              <w:t>Júlio César Teixeira</w:t>
            </w:r>
          </w:p>
          <w:p w14:paraId="6E183E00" w14:textId="77777777" w:rsidR="00071826" w:rsidRPr="00A906F6" w:rsidRDefault="00071826" w:rsidP="00BC1275">
            <w:pPr>
              <w:spacing w:before="120" w:after="0" w:line="360" w:lineRule="auto"/>
              <w:jc w:val="both"/>
              <w:rPr>
                <w:rFonts w:ascii="Arial" w:hAnsi="Arial" w:cs="Arial"/>
                <w:sz w:val="23"/>
                <w:szCs w:val="23"/>
              </w:rPr>
            </w:pPr>
            <w:r w:rsidRPr="00A906F6">
              <w:rPr>
                <w:rFonts w:ascii="Arial" w:hAnsi="Arial" w:cs="Arial"/>
                <w:sz w:val="23"/>
                <w:szCs w:val="23"/>
              </w:rPr>
              <w:t>Diretor Presidente da CESAMA</w:t>
            </w:r>
          </w:p>
        </w:tc>
        <w:tc>
          <w:tcPr>
            <w:tcW w:w="5772" w:type="dxa"/>
          </w:tcPr>
          <w:p w14:paraId="3F0484C3" w14:textId="77777777" w:rsidR="00842AB6" w:rsidRDefault="00842AB6" w:rsidP="00BC1275">
            <w:pPr>
              <w:spacing w:before="120" w:after="0" w:line="360" w:lineRule="auto"/>
              <w:jc w:val="both"/>
              <w:rPr>
                <w:rFonts w:ascii="Arial" w:hAnsi="Arial" w:cs="Arial"/>
                <w:sz w:val="23"/>
                <w:szCs w:val="23"/>
              </w:rPr>
            </w:pPr>
          </w:p>
          <w:p w14:paraId="05F55D8C" w14:textId="77777777" w:rsidR="00842AB6" w:rsidRDefault="00842AB6" w:rsidP="00BC1275">
            <w:pPr>
              <w:spacing w:before="120" w:after="0" w:line="360" w:lineRule="auto"/>
              <w:jc w:val="both"/>
              <w:rPr>
                <w:rFonts w:ascii="Arial" w:hAnsi="Arial" w:cs="Arial"/>
                <w:sz w:val="23"/>
                <w:szCs w:val="23"/>
              </w:rPr>
            </w:pPr>
          </w:p>
          <w:p w14:paraId="5326DAEC" w14:textId="7867418E" w:rsidR="00071826" w:rsidRPr="00A906F6" w:rsidRDefault="00071826" w:rsidP="00BC1275">
            <w:pPr>
              <w:spacing w:before="120" w:after="0" w:line="360" w:lineRule="auto"/>
              <w:jc w:val="both"/>
              <w:rPr>
                <w:rFonts w:ascii="Arial" w:hAnsi="Arial" w:cs="Arial"/>
                <w:sz w:val="23"/>
                <w:szCs w:val="23"/>
              </w:rPr>
            </w:pPr>
            <w:r w:rsidRPr="00A906F6">
              <w:rPr>
                <w:rFonts w:ascii="Arial" w:hAnsi="Arial" w:cs="Arial"/>
                <w:sz w:val="23"/>
                <w:szCs w:val="23"/>
              </w:rPr>
              <w:t xml:space="preserve">Alex Pimentel </w:t>
            </w:r>
            <w:proofErr w:type="spellStart"/>
            <w:r w:rsidRPr="00A906F6">
              <w:rPr>
                <w:rFonts w:ascii="Arial" w:hAnsi="Arial" w:cs="Arial"/>
                <w:sz w:val="23"/>
                <w:szCs w:val="23"/>
              </w:rPr>
              <w:t>Berbert</w:t>
            </w:r>
            <w:proofErr w:type="spellEnd"/>
            <w:r w:rsidRPr="00A906F6">
              <w:rPr>
                <w:rFonts w:ascii="Arial" w:hAnsi="Arial" w:cs="Arial"/>
                <w:sz w:val="23"/>
                <w:szCs w:val="23"/>
              </w:rPr>
              <w:t xml:space="preserve"> / Andreia L</w:t>
            </w:r>
            <w:r w:rsidR="00FD575E">
              <w:rPr>
                <w:rFonts w:ascii="Arial" w:hAnsi="Arial" w:cs="Arial"/>
                <w:sz w:val="23"/>
                <w:szCs w:val="23"/>
              </w:rPr>
              <w:t>.</w:t>
            </w:r>
            <w:r w:rsidRPr="00A906F6">
              <w:rPr>
                <w:rFonts w:ascii="Arial" w:hAnsi="Arial" w:cs="Arial"/>
                <w:sz w:val="23"/>
                <w:szCs w:val="23"/>
              </w:rPr>
              <w:t xml:space="preserve"> de Faria </w:t>
            </w:r>
            <w:proofErr w:type="spellStart"/>
            <w:r w:rsidRPr="00A906F6">
              <w:rPr>
                <w:rFonts w:ascii="Arial" w:hAnsi="Arial" w:cs="Arial"/>
                <w:sz w:val="23"/>
                <w:szCs w:val="23"/>
              </w:rPr>
              <w:t>Berbert</w:t>
            </w:r>
            <w:proofErr w:type="spellEnd"/>
          </w:p>
          <w:p w14:paraId="14A97963" w14:textId="77777777" w:rsidR="00071826" w:rsidRPr="00A906F6" w:rsidRDefault="00071826" w:rsidP="00A906F6">
            <w:pPr>
              <w:spacing w:before="120" w:after="0" w:line="360" w:lineRule="auto"/>
              <w:ind w:right="-278"/>
              <w:jc w:val="center"/>
              <w:rPr>
                <w:rFonts w:ascii="Arial" w:hAnsi="Arial" w:cs="Arial"/>
                <w:bCs/>
                <w:sz w:val="23"/>
                <w:szCs w:val="23"/>
                <w:lang w:eastAsia="ar-SA"/>
              </w:rPr>
            </w:pPr>
            <w:r w:rsidRPr="00A906F6">
              <w:rPr>
                <w:rFonts w:ascii="Arial" w:hAnsi="Arial" w:cs="Arial"/>
                <w:sz w:val="23"/>
                <w:szCs w:val="23"/>
              </w:rPr>
              <w:t>INVESTLINUX INFORMÁTICA LTDA</w:t>
            </w:r>
          </w:p>
        </w:tc>
      </w:tr>
    </w:tbl>
    <w:p w14:paraId="2AA13578" w14:textId="77777777" w:rsidR="00C411E9" w:rsidRPr="00A906F6" w:rsidRDefault="00C411E9" w:rsidP="00BC1275">
      <w:pPr>
        <w:spacing w:before="120" w:after="0" w:line="360" w:lineRule="auto"/>
        <w:jc w:val="both"/>
        <w:rPr>
          <w:rFonts w:ascii="Arial" w:eastAsia="Arial" w:hAnsi="Arial" w:cs="Arial"/>
          <w:b/>
          <w:sz w:val="23"/>
          <w:szCs w:val="23"/>
        </w:rPr>
      </w:pPr>
    </w:p>
    <w:p w14:paraId="058D0D12" w14:textId="77777777" w:rsidR="00C411E9" w:rsidRPr="00A906F6" w:rsidRDefault="00C411E9" w:rsidP="00BC1275">
      <w:pPr>
        <w:spacing w:before="120" w:after="0" w:line="360" w:lineRule="auto"/>
        <w:jc w:val="both"/>
        <w:rPr>
          <w:rFonts w:ascii="Arial" w:eastAsia="Arial" w:hAnsi="Arial" w:cs="Arial"/>
          <w:sz w:val="23"/>
          <w:szCs w:val="23"/>
        </w:rPr>
      </w:pPr>
    </w:p>
    <w:p w14:paraId="0F3B222A" w14:textId="77777777" w:rsidR="00C411E9" w:rsidRPr="00A906F6" w:rsidRDefault="00603666" w:rsidP="00BC1275">
      <w:pPr>
        <w:spacing w:before="120" w:after="0" w:line="360" w:lineRule="auto"/>
        <w:jc w:val="both"/>
        <w:rPr>
          <w:rFonts w:ascii="Arial" w:eastAsia="Arial" w:hAnsi="Arial" w:cs="Arial"/>
          <w:sz w:val="23"/>
          <w:szCs w:val="23"/>
        </w:rPr>
      </w:pPr>
      <w:r w:rsidRPr="00A906F6">
        <w:rPr>
          <w:rFonts w:ascii="Arial" w:eastAsia="Arial" w:hAnsi="Arial" w:cs="Arial"/>
          <w:sz w:val="23"/>
          <w:szCs w:val="23"/>
        </w:rPr>
        <w:t>Testemunhas: 1)                                                          2)</w:t>
      </w:r>
    </w:p>
    <w:p w14:paraId="6A9A68B1" w14:textId="77777777" w:rsidR="00C411E9" w:rsidRPr="00A906F6" w:rsidRDefault="00C411E9" w:rsidP="00BC1275">
      <w:pPr>
        <w:spacing w:before="120" w:after="0" w:line="360" w:lineRule="auto"/>
        <w:jc w:val="both"/>
        <w:rPr>
          <w:rFonts w:ascii="Arial" w:eastAsia="Calibri" w:hAnsi="Arial" w:cs="Arial"/>
          <w:sz w:val="23"/>
          <w:szCs w:val="23"/>
          <w:shd w:val="clear" w:color="auto" w:fill="C0C0C0"/>
        </w:rPr>
      </w:pPr>
    </w:p>
    <w:p w14:paraId="40AF3A6C" w14:textId="77777777" w:rsidR="00C411E9" w:rsidRPr="00A906F6" w:rsidRDefault="00C411E9" w:rsidP="00BC1275">
      <w:pPr>
        <w:suppressAutoHyphens/>
        <w:spacing w:before="120" w:after="0" w:line="360" w:lineRule="auto"/>
        <w:jc w:val="both"/>
        <w:rPr>
          <w:rFonts w:ascii="Arial" w:eastAsia="Arial" w:hAnsi="Arial" w:cs="Arial"/>
          <w:sz w:val="23"/>
          <w:szCs w:val="23"/>
        </w:rPr>
      </w:pPr>
    </w:p>
    <w:p w14:paraId="2A804DB6" w14:textId="77777777" w:rsidR="00C411E9" w:rsidRPr="00A906F6" w:rsidRDefault="00C411E9" w:rsidP="00BC1275">
      <w:pPr>
        <w:suppressAutoHyphens/>
        <w:spacing w:before="120" w:after="0" w:line="360" w:lineRule="auto"/>
        <w:jc w:val="both"/>
        <w:rPr>
          <w:rFonts w:ascii="Arial" w:eastAsia="Arial" w:hAnsi="Arial" w:cs="Arial"/>
          <w:sz w:val="23"/>
          <w:szCs w:val="23"/>
        </w:rPr>
      </w:pPr>
    </w:p>
    <w:sectPr w:rsidR="00C411E9" w:rsidRPr="00A906F6">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03138" w14:textId="77777777" w:rsidR="00C31041" w:rsidRDefault="00C31041" w:rsidP="00C31041">
      <w:pPr>
        <w:spacing w:after="0" w:line="240" w:lineRule="auto"/>
      </w:pPr>
      <w:r>
        <w:separator/>
      </w:r>
    </w:p>
  </w:endnote>
  <w:endnote w:type="continuationSeparator" w:id="0">
    <w:p w14:paraId="3BE3E2A2" w14:textId="77777777" w:rsidR="00C31041" w:rsidRDefault="00C31041" w:rsidP="00C31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CID Font+ F"/>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48B2" w14:textId="12B7E8DB" w:rsidR="00C31041" w:rsidRPr="00262B4E" w:rsidRDefault="00C31041" w:rsidP="00C31041">
    <w:pPr>
      <w:pStyle w:val="Cabealho"/>
      <w:tabs>
        <w:tab w:val="center" w:pos="4535"/>
        <w:tab w:val="left" w:pos="5775"/>
      </w:tabs>
      <w:jc w:val="center"/>
      <w:rPr>
        <w:rFonts w:cs="Arial"/>
        <w:b/>
        <w:color w:val="AEAAAA"/>
        <w:sz w:val="16"/>
        <w:szCs w:val="16"/>
      </w:rPr>
    </w:pPr>
    <w:r>
      <w:rPr>
        <w:rFonts w:cs="Arial"/>
        <w:b/>
        <w:color w:val="AEAAAA"/>
        <w:sz w:val="16"/>
        <w:szCs w:val="16"/>
      </w:rPr>
      <w:t>C</w:t>
    </w:r>
    <w:r w:rsidRPr="00262B4E">
      <w:rPr>
        <w:rFonts w:cs="Arial"/>
        <w:b/>
        <w:color w:val="AEAAAA"/>
        <w:sz w:val="16"/>
        <w:szCs w:val="16"/>
      </w:rPr>
      <w:t>ompanhia de Saneamento Municipal – Cesama</w:t>
    </w:r>
  </w:p>
  <w:p w14:paraId="65DF9926" w14:textId="77777777" w:rsidR="00C31041" w:rsidRPr="00262B4E" w:rsidRDefault="00C31041" w:rsidP="00C31041">
    <w:pPr>
      <w:pStyle w:val="Rodap"/>
      <w:tabs>
        <w:tab w:val="clear" w:pos="8504"/>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4E032164" w14:textId="77777777" w:rsidR="00C31041" w:rsidRPr="00262B4E" w:rsidRDefault="00C31041" w:rsidP="00C31041">
    <w:pPr>
      <w:pStyle w:val="Rodap"/>
      <w:tabs>
        <w:tab w:val="clear" w:pos="8504"/>
        <w:tab w:val="right" w:pos="8505"/>
      </w:tabs>
      <w:ind w:right="-1"/>
      <w:jc w:val="center"/>
      <w:rPr>
        <w:rFonts w:cs="Arial"/>
        <w:color w:val="AEAAAA"/>
        <w:sz w:val="16"/>
        <w:szCs w:val="16"/>
      </w:rPr>
    </w:pPr>
    <w:r w:rsidRPr="00262B4E">
      <w:rPr>
        <w:rFonts w:cs="Arial"/>
        <w:color w:val="AEAAAA"/>
        <w:sz w:val="16"/>
        <w:szCs w:val="16"/>
      </w:rPr>
      <w:t>CEP: 36.013-020 I Juiz de Fora - MG</w:t>
    </w:r>
  </w:p>
  <w:p w14:paraId="7B7054B7" w14:textId="77777777" w:rsidR="00C31041" w:rsidRDefault="00C3104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FFB8E" w14:textId="77777777" w:rsidR="00C31041" w:rsidRDefault="00C31041" w:rsidP="00C31041">
      <w:pPr>
        <w:spacing w:after="0" w:line="240" w:lineRule="auto"/>
      </w:pPr>
      <w:r>
        <w:separator/>
      </w:r>
    </w:p>
  </w:footnote>
  <w:footnote w:type="continuationSeparator" w:id="0">
    <w:p w14:paraId="71F552E8" w14:textId="77777777" w:rsidR="00C31041" w:rsidRDefault="00C31041" w:rsidP="00C31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9A80" w14:textId="6561872C" w:rsidR="00C31041" w:rsidRDefault="00C31041">
    <w:pPr>
      <w:pStyle w:val="Cabealho"/>
    </w:pPr>
    <w:r>
      <w:rPr>
        <w:noProof/>
      </w:rPr>
      <w:drawing>
        <wp:inline distT="0" distB="0" distL="0" distR="0" wp14:anchorId="698B7E2B" wp14:editId="0980B055">
          <wp:extent cx="5400040" cy="656068"/>
          <wp:effectExtent l="0" t="0" r="0" b="0"/>
          <wp:docPr id="75162607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56068"/>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E9"/>
    <w:rsid w:val="00071826"/>
    <w:rsid w:val="002E03B7"/>
    <w:rsid w:val="00307ED5"/>
    <w:rsid w:val="00506EE9"/>
    <w:rsid w:val="00603666"/>
    <w:rsid w:val="00736B7A"/>
    <w:rsid w:val="00842AB6"/>
    <w:rsid w:val="009109B5"/>
    <w:rsid w:val="00992E25"/>
    <w:rsid w:val="009E05D5"/>
    <w:rsid w:val="00A906F6"/>
    <w:rsid w:val="00AB3C17"/>
    <w:rsid w:val="00BC1275"/>
    <w:rsid w:val="00C31041"/>
    <w:rsid w:val="00C411E9"/>
    <w:rsid w:val="00EA3031"/>
    <w:rsid w:val="00FB359C"/>
    <w:rsid w:val="00FD57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5B962"/>
  <w15:docId w15:val="{3EAF01CA-0C09-4080-9DBB-94EDCCCD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310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1041"/>
  </w:style>
  <w:style w:type="paragraph" w:styleId="Rodap">
    <w:name w:val="footer"/>
    <w:basedOn w:val="Normal"/>
    <w:link w:val="RodapChar"/>
    <w:uiPriority w:val="99"/>
    <w:unhideWhenUsed/>
    <w:rsid w:val="00C31041"/>
    <w:pPr>
      <w:tabs>
        <w:tab w:val="center" w:pos="4252"/>
        <w:tab w:val="right" w:pos="8504"/>
      </w:tabs>
      <w:spacing w:after="0" w:line="240" w:lineRule="auto"/>
    </w:pPr>
  </w:style>
  <w:style w:type="character" w:customStyle="1" w:styleId="RodapChar">
    <w:name w:val="Rodapé Char"/>
    <w:basedOn w:val="Fontepargpadro"/>
    <w:link w:val="Rodap"/>
    <w:uiPriority w:val="99"/>
    <w:rsid w:val="00C31041"/>
  </w:style>
  <w:style w:type="paragraph" w:customStyle="1" w:styleId="Default">
    <w:name w:val="Default"/>
    <w:rsid w:val="009109B5"/>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Fontepargpadro"/>
    <w:uiPriority w:val="99"/>
    <w:unhideWhenUsed/>
    <w:rsid w:val="00736B7A"/>
    <w:rPr>
      <w:color w:val="0563C1" w:themeColor="hyperlink"/>
      <w:u w:val="single"/>
    </w:rPr>
  </w:style>
  <w:style w:type="character" w:styleId="MenoPendente">
    <w:name w:val="Unresolved Mention"/>
    <w:basedOn w:val="Fontepargpadro"/>
    <w:uiPriority w:val="99"/>
    <w:semiHidden/>
    <w:unhideWhenUsed/>
    <w:rsid w:val="00736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80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esama.com.br/site/uploads/p%E1ginas_arquivos/124/15573469006.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giti@cesama.com.b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fe@cesama.com.br"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esama.com.br/transparencia/politica-de-transacoes-com-as-partes-relacionadas-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17</Pages>
  <Words>4669</Words>
  <Characters>25217</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Paula</dc:creator>
  <cp:lastModifiedBy>Alexandra Paula</cp:lastModifiedBy>
  <cp:revision>7</cp:revision>
  <dcterms:created xsi:type="dcterms:W3CDTF">2024-03-05T17:38:00Z</dcterms:created>
  <dcterms:modified xsi:type="dcterms:W3CDTF">2024-03-06T18:57:00Z</dcterms:modified>
</cp:coreProperties>
</file>