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Ind w:w="108" w:type="dxa"/>
      </w:tblPr>
      <w:tblGrid>
        <w:gridCol w:w="8612"/>
      </w:tblGrid>
      <w:tr>
        <w:trPr>
          <w:trHeight w:val="1" w:hRule="atLeast"/>
          <w:jc w:val="left"/>
        </w:trPr>
        <w:tc>
          <w:tcPr>
            <w:tcW w:w="8612" w:type="dxa"/>
            <w:tcBorders>
              <w:top w:val="single" w:color="000000" w:sz="0"/>
              <w:left w:val="single" w:color="000000" w:sz="0"/>
              <w:bottom w:val="single" w:color="000000" w:sz="0"/>
              <w:right w:val="single" w:color="000000" w:sz="0"/>
            </w:tcBorders>
            <w:shd w:color="auto" w:fill="d9d9d9" w:val="clear"/>
            <w:tcMar>
              <w:left w:w="108" w:type="dxa"/>
              <w:right w:w="108" w:type="dxa"/>
            </w:tcMar>
            <w:vAlign w:val="top"/>
          </w:tcPr>
          <w:p>
            <w:pPr>
              <w:keepNext w:val="true"/>
              <w:suppressAutoHyphens w:val="true"/>
              <w:spacing w:before="0" w:after="0" w:line="240"/>
              <w:ind w:right="0" w:left="0" w:firstLine="0"/>
              <w:jc w:val="both"/>
              <w:rPr>
                <w:color w:val="auto"/>
                <w:spacing w:val="0"/>
                <w:position w:val="0"/>
                <w:shd w:fill="auto" w:val="clear"/>
              </w:rPr>
            </w:pPr>
            <w:r>
              <w:rPr>
                <w:rFonts w:ascii="Arial" w:hAnsi="Arial" w:cs="Arial" w:eastAsia="Arial"/>
                <w:b/>
                <w:color w:val="auto"/>
                <w:spacing w:val="0"/>
                <w:position w:val="0"/>
                <w:sz w:val="28"/>
                <w:shd w:fill="auto" w:val="clear"/>
              </w:rPr>
              <w:t xml:space="preserve">CONTRATO Nº 002/2024</w:t>
            </w:r>
          </w:p>
        </w:tc>
      </w:tr>
    </w:tbl>
    <w:p>
      <w:pPr>
        <w:suppressAutoHyphens w:val="true"/>
        <w:spacing w:before="0" w:after="0" w:line="240"/>
        <w:ind w:right="0" w:left="0" w:firstLine="0"/>
        <w:jc w:val="center"/>
        <w:rPr>
          <w:rFonts w:ascii="Arial" w:hAnsi="Arial" w:cs="Arial" w:eastAsia="Arial"/>
          <w:b/>
          <w:color w:val="auto"/>
          <w:spacing w:val="0"/>
          <w:position w:val="0"/>
          <w:sz w:val="18"/>
          <w:shd w:fill="auto" w:val="clear"/>
        </w:rPr>
      </w:pPr>
    </w:p>
    <w:p>
      <w:pPr>
        <w:suppressAutoHyphens w:val="true"/>
        <w:spacing w:before="0" w:after="0" w:line="240"/>
        <w:ind w:right="0" w:left="0" w:firstLine="0"/>
        <w:jc w:val="both"/>
        <w:rPr>
          <w:rFonts w:ascii="Arial" w:hAnsi="Arial" w:cs="Arial" w:eastAsia="Arial"/>
          <w:color w:val="auto"/>
          <w:spacing w:val="0"/>
          <w:position w:val="0"/>
          <w:sz w:val="23"/>
          <w:shd w:fill="auto" w:val="clear"/>
        </w:rPr>
      </w:pPr>
    </w:p>
    <w:p>
      <w:pPr>
        <w:suppressAutoHyphens w:val="true"/>
        <w:spacing w:before="0" w:after="0" w:line="240"/>
        <w:ind w:right="0" w:left="0" w:firstLine="0"/>
        <w:jc w:val="both"/>
        <w:rPr>
          <w:rFonts w:ascii="Arial" w:hAnsi="Arial" w:cs="Arial" w:eastAsia="Arial"/>
          <w:color w:val="auto"/>
          <w:spacing w:val="0"/>
          <w:position w:val="0"/>
          <w:sz w:val="23"/>
          <w:shd w:fill="auto" w:val="clear"/>
        </w:rPr>
      </w:pPr>
    </w:p>
    <w:p>
      <w:pPr>
        <w:suppressAutoHyphens w:val="true"/>
        <w:spacing w:before="0" w:after="0" w:line="24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A </w:t>
      </w:r>
      <w:r>
        <w:rPr>
          <w:rFonts w:ascii="Arial" w:hAnsi="Arial" w:cs="Arial" w:eastAsia="Arial"/>
          <w:b/>
          <w:color w:val="auto"/>
          <w:spacing w:val="0"/>
          <w:position w:val="0"/>
          <w:sz w:val="23"/>
          <w:shd w:fill="auto" w:val="clear"/>
        </w:rPr>
        <w:t xml:space="preserve">Companhia de Saneamento Municipal</w:t>
      </w:r>
      <w:r>
        <w:rPr>
          <w:rFonts w:ascii="Arial" w:hAnsi="Arial" w:cs="Arial" w:eastAsia="Arial"/>
          <w:color w:val="auto"/>
          <w:spacing w:val="0"/>
          <w:position w:val="0"/>
          <w:sz w:val="23"/>
          <w:shd w:fill="auto" w:val="clear"/>
        </w:rPr>
        <w:t xml:space="preserve"> - </w:t>
      </w:r>
      <w:r>
        <w:rPr>
          <w:rFonts w:ascii="Arial" w:hAnsi="Arial" w:cs="Arial" w:eastAsia="Arial"/>
          <w:b/>
          <w:color w:val="auto"/>
          <w:spacing w:val="0"/>
          <w:position w:val="0"/>
          <w:sz w:val="23"/>
          <w:shd w:fill="auto" w:val="clear"/>
        </w:rPr>
        <w:t xml:space="preserve">CESAMA</w:t>
      </w:r>
      <w:r>
        <w:rPr>
          <w:rFonts w:ascii="Arial" w:hAnsi="Arial" w:cs="Arial" w:eastAsia="Arial"/>
          <w:color w:val="auto"/>
          <w:spacing w:val="0"/>
          <w:position w:val="0"/>
          <w:sz w:val="23"/>
          <w:shd w:fill="auto" w:val="clear"/>
        </w:rPr>
        <w:t xml:space="preserve">, empresa pública municipal, situada nesta cidade na Av. Barão do Rio Branco, 1843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10</w:t>
      </w:r>
      <w:r>
        <w:rPr>
          <w:rFonts w:ascii="Arial" w:hAnsi="Arial" w:cs="Arial" w:eastAsia="Arial"/>
          <w:color w:val="auto"/>
          <w:spacing w:val="0"/>
          <w:position w:val="0"/>
          <w:sz w:val="23"/>
          <w:shd w:fill="auto" w:val="clear"/>
        </w:rPr>
        <w:t xml:space="preserve">° andar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Centro - CNPJ n</w:t>
      </w:r>
      <w:r>
        <w:rPr>
          <w:rFonts w:ascii="Arial" w:hAnsi="Arial" w:cs="Arial" w:eastAsia="Arial"/>
          <w:color w:val="auto"/>
          <w:spacing w:val="0"/>
          <w:position w:val="0"/>
          <w:sz w:val="23"/>
          <w:shd w:fill="auto" w:val="clear"/>
        </w:rPr>
        <w:t xml:space="preserve">° 21.572.243/0001-74, neste ato representada pelo seu Diretor Presidente, Dr. Júlio César Teixeira, brasileiro, solteiro, engenheiro civil, celebra este CONTRATO com a empresa IRMEP INSTITUTO REGINA MATER EDUCACAO PROFICIONAL LTDA - CNPJ nº 13.025.124/0001 73, com sede à Rua Olegário Maciel nº 2175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sala 301 a 321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Bairro Paineiras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CEP: 36.016 011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Juiz de Fora MG, neste ato representada por YAN GOULART PAIS LOPES, brasileiro, solteiro, empresário, residente e domiciliado à Rua Senador Salgado Filho 510, apto 701, bairro Bom Pastor, CEP: 36021 660, Juiz de Fora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MG, Identidade n.</w:t>
      </w:r>
      <w:r>
        <w:rPr>
          <w:rFonts w:ascii="Arial" w:hAnsi="Arial" w:cs="Arial" w:eastAsia="Arial"/>
          <w:color w:val="auto"/>
          <w:spacing w:val="0"/>
          <w:position w:val="0"/>
          <w:sz w:val="23"/>
          <w:shd w:fill="auto" w:val="clear"/>
        </w:rPr>
        <w:t xml:space="preserve">º MG 14.823.601 e CPF nº 102.465.166 58 e ROGÉRIA DA CRUZ ALVES CARNEIRO FERNANDEZ, brasileira, casada, empresária, residente e domiciliada à Rua Antônio Altaf nº 100/402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Bairro Cascatinha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CEP: 36.033 330, Juiz de Fora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MG, Identidade n.</w:t>
      </w:r>
      <w:r>
        <w:rPr>
          <w:rFonts w:ascii="Arial" w:hAnsi="Arial" w:cs="Arial" w:eastAsia="Arial"/>
          <w:color w:val="auto"/>
          <w:spacing w:val="0"/>
          <w:position w:val="0"/>
          <w:sz w:val="23"/>
          <w:shd w:fill="auto" w:val="clear"/>
        </w:rPr>
        <w:t xml:space="preserve">º 07.191.992 2 e CPF nº 959.916.896 87</w:t>
      </w:r>
      <w:r>
        <w:rPr>
          <w:rFonts w:ascii="Arial" w:hAnsi="Arial" w:cs="Arial" w:eastAsia="Arial"/>
          <w:color w:val="auto"/>
          <w:spacing w:val="0"/>
          <w:position w:val="0"/>
          <w:sz w:val="22"/>
          <w:shd w:fill="auto" w:val="clear"/>
        </w:rPr>
        <w:t xml:space="preserve">, </w:t>
      </w:r>
      <w:r>
        <w:rPr>
          <w:rFonts w:ascii="Arial" w:hAnsi="Arial" w:cs="Arial" w:eastAsia="Arial"/>
          <w:b/>
          <w:color w:val="auto"/>
          <w:spacing w:val="0"/>
          <w:position w:val="0"/>
          <w:sz w:val="23"/>
          <w:shd w:fill="auto" w:val="clear"/>
        </w:rPr>
        <w:t xml:space="preserve">com base no disposto no art. 29, inciso II da Lei das Estatais, e o art. 90 do RILC (Regulamento Interno de Licitações, Contratos e Convênios da CESAMA) </w:t>
      </w:r>
      <w:r>
        <w:rPr>
          <w:rFonts w:ascii="Arial" w:hAnsi="Arial" w:cs="Arial" w:eastAsia="Arial"/>
          <w:color w:val="auto"/>
          <w:spacing w:val="0"/>
          <w:position w:val="0"/>
          <w:sz w:val="23"/>
          <w:shd w:fill="auto" w:val="clear"/>
        </w:rPr>
        <w:t xml:space="preserve">conforme especificações contidas no Termo de Referência de páginas 47/66 e autorização da Diretora Financeira de página 102 constantes da Dispensa de Licitação 001/24 (Processo Eletrônico 5477/2023), mediante as cláusulas e condições seguintes:</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16773955"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PRIMEIRA: DO OBJETO</w:t>
      </w:r>
    </w:p>
    <w:p>
      <w:pPr>
        <w:keepNext w:val="true"/>
        <w:tabs>
          <w:tab w:val="left" w:pos="16773955"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b/>
          <w:color w:val="auto"/>
          <w:spacing w:val="0"/>
          <w:position w:val="0"/>
          <w:sz w:val="23"/>
          <w:shd w:fill="auto" w:val="clear"/>
        </w:rPr>
        <w:t xml:space="preserve">1.1</w:t>
      </w:r>
      <w:r>
        <w:rPr>
          <w:rFonts w:ascii="Arial" w:hAnsi="Arial" w:cs="Arial" w:eastAsia="Arial"/>
          <w:color w:val="auto"/>
          <w:spacing w:val="0"/>
          <w:position w:val="0"/>
          <w:sz w:val="23"/>
          <w:shd w:fill="auto" w:val="clear"/>
        </w:rPr>
        <w:t xml:space="preserve"> Constitui objeto do presente instrumento a Contratação de pessoa jurídica especializada para a prestação de serviços de aplicação e fiscalização de provas, bem como disponibilização de espaço para a realização do certame, relacionados ao Processo de Promoção da CESAMA, nos termos do Plano de Cargos e Salários de 2007, do Plano de Empregos, Carreiras e Salários de 2012, do Acordo Coletivo de Trabalho e do Edital 001/2023, conforme justificativa e autorizações constantes na Dispensa de Licitação 001/24, com fundamento no art. 29, inciso II da Lei 13.303/2016 e do art. 90 do RILC (Regulamento Interno de Licitações, Contratos e Convênios da CESAMA), conforme termo de referência, o qual integra esse termo independente de transcrição por ser de conhecimento das partes, assim como a proposta comercial.</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left"/>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1.2 ESPECIFICAÇÃO DO OBJETO </w:t>
      </w:r>
    </w:p>
    <w:p>
      <w:pPr>
        <w:spacing w:before="0" w:after="0" w:line="360"/>
        <w:ind w:right="0" w:left="0" w:firstLine="0"/>
        <w:jc w:val="left"/>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1.2.1 A contratada deverá executar os serviços discriminados, cumprindo todas as obrigações deles decorrentes:</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1.2.2 </w:t>
      </w:r>
      <w:r>
        <w:rPr>
          <w:rFonts w:ascii="Arial" w:hAnsi="Arial" w:cs="Arial" w:eastAsia="Arial"/>
          <w:b/>
          <w:color w:val="auto"/>
          <w:spacing w:val="0"/>
          <w:position w:val="0"/>
          <w:sz w:val="23"/>
          <w:shd w:fill="auto" w:val="clear"/>
        </w:rPr>
        <w:t xml:space="preserve">Impressão do Caderno de Provas e da Folha de respostas</w:t>
      </w:r>
      <w:r>
        <w:rPr>
          <w:rFonts w:ascii="Arial" w:hAnsi="Arial" w:cs="Arial" w:eastAsia="Arial"/>
          <w:color w:val="auto"/>
          <w:spacing w:val="0"/>
          <w:position w:val="0"/>
          <w:sz w:val="23"/>
          <w:shd w:fill="auto" w:val="clear"/>
        </w:rPr>
        <w:t xml:space="preserve">: se responsabilizar pela diagramação e impressão de todos os cadernos de provas e das folhas de respostas, mantendo o sigilo das informações, organizando os cadernos e as folhas de respostas por tipo e armazenando-os em envelopes indevassáveis, devidamente lacrados e rubricados pelo Professor Coordenador. As provas deverão ser mantidas em local seguro onde apenas o interlocutor tenha acesso. A CONTRATADA receberá os arquivos contendo as questões de cada tipo de prova, 03 tipos de prova (divisão por nível de escolaridade), sendo responsável pela formação do caderno de provas, sua impressão e adequado acondicionamento, conforme exposto anteriormente. Aproximadamente 140 (cento e quarenta) empregados participarão do processo, realizando a prova. Todas as informações serão confirmadas pela Cesama oportunamente.</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1.2.3</w:t>
      </w:r>
      <w:r>
        <w:rPr>
          <w:rFonts w:ascii="Arial" w:hAnsi="Arial" w:cs="Arial" w:eastAsia="Arial"/>
          <w:b/>
          <w:color w:val="auto"/>
          <w:spacing w:val="0"/>
          <w:position w:val="0"/>
          <w:sz w:val="23"/>
          <w:shd w:fill="auto" w:val="clear"/>
        </w:rPr>
        <w:t xml:space="preserve"> Local para aplicação das provas</w:t>
      </w:r>
      <w:r>
        <w:rPr>
          <w:rFonts w:ascii="Arial" w:hAnsi="Arial" w:cs="Arial" w:eastAsia="Arial"/>
          <w:color w:val="auto"/>
          <w:spacing w:val="0"/>
          <w:position w:val="0"/>
          <w:sz w:val="23"/>
          <w:shd w:fill="auto" w:val="clear"/>
        </w:rPr>
        <w:t xml:space="preserve">: disponibilizar um local único para aplicação das provas a todos os candidatos, sob aprovação da CESAMA. O local escolhido deve conter:</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numPr>
          <w:ilvl w:val="0"/>
          <w:numId w:val="15"/>
        </w:numPr>
        <w:spacing w:before="0" w:after="0" w:line="360"/>
        <w:ind w:right="0" w:left="720" w:hanging="36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 cabines de banheiros masculinos e 2 cabines de banheiros femininos para uso dos candidatos. Deverá ser garantida a limpeza dos banheiros a serem utilizados;</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numPr>
          <w:ilvl w:val="0"/>
          <w:numId w:val="17"/>
        </w:numPr>
        <w:spacing w:before="0" w:after="0" w:line="360"/>
        <w:ind w:right="0" w:left="720" w:hanging="36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Disponibilizar no mínimo 2 bebedouros para uso</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23"/>
          <w:shd w:fill="auto" w:val="clear"/>
        </w:rPr>
        <w:t xml:space="preserve">dos candidatos;</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numPr>
          <w:ilvl w:val="0"/>
          <w:numId w:val="19"/>
        </w:numPr>
        <w:spacing w:before="0" w:after="0" w:line="360"/>
        <w:ind w:right="0" w:left="720" w:hanging="36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Disponibilização de mesas e cadeiras ou carteiras únicas, sendo nesse caso necessária a disponibilização de carteiras para canhotos (no mínimo 10). Os equipamentos deverão estar em boas condições de uso;</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numPr>
          <w:ilvl w:val="0"/>
          <w:numId w:val="21"/>
        </w:numPr>
        <w:spacing w:before="0" w:after="0" w:line="360"/>
        <w:ind w:right="0" w:left="720" w:hanging="36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Distanciamento de no mínimo 1,5 metro entre os candidatos;</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numPr>
          <w:ilvl w:val="0"/>
          <w:numId w:val="23"/>
        </w:numPr>
        <w:spacing w:before="0" w:after="0" w:line="360"/>
        <w:ind w:right="0" w:left="720" w:hanging="36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As salas deverão ser divididas por tipo de prova, por exemplo: os empregados que realizarão a prova "A" deverão ser alocados na mesma sala; não será admitida a realização de provas "A" e "B" na mesma sala.</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1.2.4 </w:t>
      </w:r>
      <w:r>
        <w:rPr>
          <w:rFonts w:ascii="Arial" w:hAnsi="Arial" w:cs="Arial" w:eastAsia="Arial"/>
          <w:b/>
          <w:color w:val="auto"/>
          <w:spacing w:val="0"/>
          <w:position w:val="0"/>
          <w:sz w:val="23"/>
          <w:shd w:fill="auto" w:val="clear"/>
        </w:rPr>
        <w:t xml:space="preserve">Aplicação das provas</w:t>
      </w:r>
      <w:r>
        <w:rPr>
          <w:rFonts w:ascii="Arial" w:hAnsi="Arial" w:cs="Arial" w:eastAsia="Arial"/>
          <w:color w:val="auto"/>
          <w:spacing w:val="0"/>
          <w:position w:val="0"/>
          <w:sz w:val="23"/>
          <w:shd w:fill="auto" w:val="clear"/>
        </w:rPr>
        <w:t xml:space="preserve">: aplicar as provas com seu pessoal próprio ou sublocado, sob sua única e exclusiva responsabilidade, seguindo rigorosamente as normas definidas no Edital de Provas. Para ingresso ao local de realização da prova, a CONTRATADA deverá exigir dos empregados candidatos identificação através de documento oficial com foto original, como: crachá de identificação da CESAMA, documento de identidade ou carteira de motorista. As provas serão realizadas no dia 21/01/2024 das 08h00 às 12h00.</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1.2.5 </w:t>
      </w:r>
      <w:r>
        <w:rPr>
          <w:rFonts w:ascii="Arial" w:hAnsi="Arial" w:cs="Arial" w:eastAsia="Arial"/>
          <w:b/>
          <w:color w:val="auto"/>
          <w:spacing w:val="0"/>
          <w:position w:val="0"/>
          <w:sz w:val="23"/>
          <w:shd w:fill="auto" w:val="clear"/>
        </w:rPr>
        <w:t xml:space="preserve">Fiscais de prova</w:t>
      </w:r>
      <w:r>
        <w:rPr>
          <w:rFonts w:ascii="Arial" w:hAnsi="Arial" w:cs="Arial" w:eastAsia="Arial"/>
          <w:color w:val="auto"/>
          <w:spacing w:val="0"/>
          <w:position w:val="0"/>
          <w:sz w:val="23"/>
          <w:shd w:fill="auto" w:val="clear"/>
        </w:rPr>
        <w:t xml:space="preserve">: selecionar os fiscais de sala e de corredor, responsáveis pelo cumprimento das normas constantes no Edital de Provas, garantindo a regularidade do processo. Cada fiscal de sala será responsável pela fiscalização de no máximo 30 (trinta) pessoas, devendo a CONTRATADA dimensionar o número de fiscais por sala, de acordo com o número de empregados que realizará a prova em cada local. Na data da prova é obrigatória a presença do Professor Coordenador.  Sugerimos o número mínimo de 02 (dois) fiscais de provas por sala e 02 (dois) fiscais de corredor e 01 coordenador.</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1.2.6 </w:t>
      </w:r>
      <w:r>
        <w:rPr>
          <w:rFonts w:ascii="Arial" w:hAnsi="Arial" w:cs="Arial" w:eastAsia="Arial"/>
          <w:b/>
          <w:color w:val="auto"/>
          <w:spacing w:val="0"/>
          <w:position w:val="0"/>
          <w:sz w:val="23"/>
          <w:shd w:fill="auto" w:val="clear"/>
        </w:rPr>
        <w:t xml:space="preserve">Recolhimento e devolução das folhas de respostas</w:t>
      </w:r>
      <w:r>
        <w:rPr>
          <w:rFonts w:ascii="Arial" w:hAnsi="Arial" w:cs="Arial" w:eastAsia="Arial"/>
          <w:color w:val="auto"/>
          <w:spacing w:val="0"/>
          <w:position w:val="0"/>
          <w:sz w:val="23"/>
          <w:shd w:fill="auto" w:val="clear"/>
        </w:rPr>
        <w:t xml:space="preserve">: após a finalização da aplicação das provas, a CONTRATADA deverá recolher as folhas de respostas de cada candidato, organizando-as por tipo de prova, e entregá-las à CESAMA em envelope lacrado e rubricado.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b/>
          <w:color w:val="auto"/>
          <w:spacing w:val="0"/>
          <w:position w:val="0"/>
          <w:sz w:val="23"/>
          <w:shd w:fill="auto" w:val="clear"/>
        </w:rPr>
        <w:t xml:space="preserve">1.3 CONDIÇÕES DE EXECUÇÃO DO SERVIÇO</w:t>
      </w:r>
    </w:p>
    <w:p>
      <w:pPr>
        <w:spacing w:before="0" w:after="0" w:line="360"/>
        <w:ind w:right="0" w:left="0" w:firstLine="0"/>
        <w:jc w:val="both"/>
        <w:rPr>
          <w:rFonts w:ascii="Arial" w:hAnsi="Arial" w:cs="Arial" w:eastAsia="Arial"/>
          <w:b/>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1.3.1 O serviço será iniciado na data convencionada de 21/01/2024 com o recebimento da solicitação, feita através da Ordem de Serviço, que será emitida após a assinatura do contrato, respeitada a data da prova prevista.</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1.3.2 O objeto deste termo poderá ser recusado na hipótese de não corresponder às especificações deste Termo e à proposta comercial registrada no processo de Dispensa de Licitação, devendo ser readequada, à custa da Contratada, não gerando, a priori, dilação do prazo global.</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1.3.3 Verificando-se, novamente, a desconformidade do resultado entregue com o exigido neste documento e o preconizado na proposta comercial, ficará demonstrada a incapacidade da empresa contratada, sujeitando-se, a mesma, às penalidades previstas neste Termo e no Regulamento Interno de Licitações, Contratos e Convênios da CESAMA.</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1.3.4 A empresa Contratada deverá responsabilizar-se pela contratação de toda mão-de-obra necessária ao desenvolvimento dos serviços, objeto deste Termo, bem como pelo pagamento de frete e todos os impostos e taxas que venham a recair sobre os serviços prestados, inclusive encargos trabalhistas, sociais e previdenciários, isentando expressamente a Contratante de qualquer responsabilidade a que título for.</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1.3.5 Todos os custos e despesas decorrentes da prestação do serviço são de responsabilidade da empresa Contratada, considerando inclusos no preço ofertado.  </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1.3.6 A Contratada, por si ou por seu empregado, é responsável pelos danos causados diretamente à Cesama ou a terceiros, decorrentes de sua culpa ou dolo na execução do Contrato, não excluindo ou reduzindo esta responsabilidade a fiscalização ou o acompanhamento da Cesama.</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SEGUNDA: VALOR E FORMA DE PAGAMENTO</w:t>
      </w:r>
    </w:p>
    <w:p>
      <w:pPr>
        <w:spacing w:before="12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 Valor global - A presente contratação tem como valor global a importância de </w:t>
      </w:r>
      <w:r>
        <w:rPr>
          <w:rFonts w:ascii="Arial" w:hAnsi="Arial" w:cs="Arial" w:eastAsia="Arial"/>
          <w:b/>
          <w:color w:val="auto"/>
          <w:spacing w:val="0"/>
          <w:position w:val="0"/>
          <w:sz w:val="23"/>
          <w:shd w:fill="auto" w:val="clear"/>
        </w:rPr>
        <w:t xml:space="preserve">R$ 2.600,00 (dois mil e seiscentos reais)</w:t>
      </w:r>
      <w:r>
        <w:rPr>
          <w:rFonts w:ascii="Arial" w:hAnsi="Arial" w:cs="Arial" w:eastAsia="Arial"/>
          <w:color w:val="auto"/>
          <w:spacing w:val="0"/>
          <w:position w:val="0"/>
          <w:sz w:val="23"/>
          <w:shd w:fill="auto" w:val="clear"/>
        </w:rPr>
        <w:t xml:space="preserve">, pagos na forma do item 2.2.</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 A CESAMA efetuará o pagamento integral 05 dias úteis anteriores a data de execução do serviço, após a apresentação e aceitação da Nota Fiscal / Fatura pelo gestor do Contrato.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2.2.2 O pagamento será efetuado, através de depósito em conta bancária ou via TED (transferência eletrônica disponível), cujas tarifas extras correrão por conta da CONTRATADA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2.2.3. As notas fiscais eletrônicas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NF-e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dever</w:t>
      </w:r>
      <w:r>
        <w:rPr>
          <w:rFonts w:ascii="Arial" w:hAnsi="Arial" w:cs="Arial" w:eastAsia="Arial"/>
          <w:color w:val="auto"/>
          <w:spacing w:val="0"/>
          <w:position w:val="0"/>
          <w:sz w:val="23"/>
          <w:shd w:fill="auto" w:val="clear"/>
        </w:rPr>
        <w:t xml:space="preserve">ão ser enviadas para o e-mail </w:t>
      </w:r>
      <w:hyperlink xmlns:r="http://schemas.openxmlformats.org/officeDocument/2006/relationships" r:id="docRId0">
        <w:r>
          <w:rPr>
            <w:rFonts w:ascii="Arial" w:hAnsi="Arial" w:cs="Arial" w:eastAsia="Arial"/>
            <w:color w:val="0000FF"/>
            <w:spacing w:val="0"/>
            <w:position w:val="0"/>
            <w:sz w:val="23"/>
            <w:u w:val="single"/>
            <w:shd w:fill="auto" w:val="clear"/>
          </w:rPr>
          <w:t xml:space="preserve">nfe@cesama.com.br</w:t>
        </w:r>
      </w:hyperlink>
      <w:r>
        <w:rPr>
          <w:rFonts w:ascii="Arial" w:hAnsi="Arial" w:cs="Arial" w:eastAsia="Arial"/>
          <w:color w:val="auto"/>
          <w:spacing w:val="0"/>
          <w:position w:val="0"/>
          <w:sz w:val="23"/>
          <w:shd w:fill="auto" w:val="clear"/>
        </w:rPr>
        <w:t xml:space="preserve"> e </w:t>
      </w:r>
      <w:hyperlink xmlns:r="http://schemas.openxmlformats.org/officeDocument/2006/relationships" r:id="docRId1">
        <w:r>
          <w:rPr>
            <w:rFonts w:ascii="Arial" w:hAnsi="Arial" w:cs="Arial" w:eastAsia="Arial"/>
            <w:color w:val="0000FF"/>
            <w:spacing w:val="0"/>
            <w:position w:val="0"/>
            <w:sz w:val="23"/>
            <w:u w:val="single"/>
            <w:shd w:fill="auto" w:val="clear"/>
          </w:rPr>
          <w:t xml:space="preserve">renata@cesama.com.br</w:t>
        </w:r>
      </w:hyperlink>
      <w:r>
        <w:rPr>
          <w:rFonts w:ascii="Arial" w:hAnsi="Arial" w:cs="Arial" w:eastAsia="Arial"/>
          <w:color w:val="auto"/>
          <w:spacing w:val="0"/>
          <w:position w:val="0"/>
          <w:sz w:val="23"/>
          <w:shd w:fill="auto" w:val="clear"/>
        </w:rPr>
        <w:t xml:space="preserve">.</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2.2.3. Nas Notas Fiscais deve ser informado o número do processo da CESAMA que originou a contratação.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2.2.4 O pagamento SOMENTE será efetuado: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a) Após a aceitação da Nota Fiscal / Fatura.</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b) Após o recolhimento pela contratada de quaisquer multas que lhe tenham sido impostas em decorrência de inadimplemento contratual.</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2.3. Na Nota Fiscal / Fatura deverão ser anexadas as certidões atualizadas de regularidade junto ao INSS, ao FGTS e à Justiça do Trabalho.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2.4. Na eventualidade de aplicação de multas, estas deverão ser liquidadas simultaneamente com parcela vinculada ao evento cujo descumprimento der origem à aplicação da penalidade.</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2.5. O CNPJ da Contratada constante da Nota Fiscal / Fatura deverá ser o mesmo da documentação apresentada no processo.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2.6. Na hipótese de ocorrer atraso no pagamento da Nota Fiscal / Fatura por responsabilidade da CESAMA, esta, se compromete a aplicar conforme legislação em vigor, juros de mora sobre o valor devido “pro rata” entre a data do vencimento e o efetivo pagamento.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2.8. A Contratada não poderá ceder ou dar em garantia, em qualquer hipótese, no todo ou em parte, os créditos de qualquer natureza, decorrentes ou oriundos do Contrato.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2.10 A antecipação de pagamento só poderá ocorrer caso o serviço tenha sido entregue.</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2.11. A Cesama poderá realizar o pagamento antes do prazo definido no item 2.2, através de solicitação expressa da contratada, que será analisada pela Gerência Financeira e Comercial, de acordo com as condições financeiras da Cesama. Havendo a antecipação do pagamento, o mesmo sofrerá um desconto financeiro, e o índice a ser utilizado será o Índice Nacional de Preços ao Consumidor</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INPC acrescido de 1% (um por cento) </w:t>
      </w:r>
      <w:r>
        <w:rPr>
          <w:rFonts w:ascii="Arial" w:hAnsi="Arial" w:cs="Arial" w:eastAsia="Arial"/>
          <w:color w:val="auto"/>
          <w:spacing w:val="0"/>
          <w:position w:val="0"/>
          <w:sz w:val="23"/>
          <w:shd w:fill="auto" w:val="clear"/>
        </w:rPr>
        <w:t xml:space="preserve">“</w:t>
      </w:r>
      <w:r>
        <w:rPr>
          <w:rFonts w:ascii="Arial" w:hAnsi="Arial" w:cs="Arial" w:eastAsia="Arial"/>
          <w:i/>
          <w:color w:val="auto"/>
          <w:spacing w:val="0"/>
          <w:position w:val="0"/>
          <w:sz w:val="23"/>
          <w:shd w:fill="auto" w:val="clear"/>
        </w:rPr>
        <w:t xml:space="preserve">pro rata</w:t>
      </w:r>
      <w:r>
        <w:rPr>
          <w:rFonts w:ascii="Arial" w:hAnsi="Arial" w:cs="Arial" w:eastAsia="Arial"/>
          <w:color w:val="auto"/>
          <w:spacing w:val="0"/>
          <w:position w:val="0"/>
          <w:sz w:val="23"/>
          <w:shd w:fill="auto" w:val="clear"/>
        </w:rPr>
        <w:t xml:space="preserve">”.</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p>
    <w:p>
      <w:pPr>
        <w:keepNext w:val="true"/>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TERCEIRA: DOS PRAZOS</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pPr>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3.2.</w:t>
      </w:r>
      <w:r>
        <w:rPr>
          <w:rFonts w:ascii="Arial" w:hAnsi="Arial" w:cs="Arial" w:eastAsia="Arial"/>
          <w:b/>
          <w:color w:val="auto"/>
          <w:spacing w:val="0"/>
          <w:position w:val="0"/>
          <w:sz w:val="23"/>
          <w:shd w:fill="auto" w:val="clear"/>
        </w:rPr>
        <w:t xml:space="preserve">O prazo de vigência é de 40 (quarenta) dias </w:t>
      </w:r>
      <w:r>
        <w:rPr>
          <w:rFonts w:ascii="Arial" w:hAnsi="Arial" w:cs="Arial" w:eastAsia="Arial"/>
          <w:color w:val="auto"/>
          <w:spacing w:val="0"/>
          <w:position w:val="0"/>
          <w:sz w:val="23"/>
          <w:shd w:fill="auto" w:val="clear"/>
        </w:rPr>
        <w:t xml:space="preserve">contados da assinatura do instrumento contratual.</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3.2.1 </w:t>
      </w:r>
      <w:r>
        <w:rPr>
          <w:rFonts w:ascii="Arial" w:hAnsi="Arial" w:cs="Arial" w:eastAsia="Arial"/>
          <w:b/>
          <w:color w:val="auto"/>
          <w:spacing w:val="0"/>
          <w:position w:val="0"/>
          <w:sz w:val="23"/>
          <w:shd w:fill="auto" w:val="clear"/>
        </w:rPr>
        <w:t xml:space="preserve">O prazo de execução do objeto será de 30 (trinta) dias</w:t>
      </w:r>
      <w:r>
        <w:rPr>
          <w:rFonts w:ascii="Arial" w:hAnsi="Arial" w:cs="Arial" w:eastAsia="Arial"/>
          <w:color w:val="auto"/>
          <w:spacing w:val="0"/>
          <w:position w:val="0"/>
          <w:sz w:val="23"/>
          <w:shd w:fill="auto" w:val="clear"/>
        </w:rPr>
        <w:t xml:space="preserve"> contados a partir da emissão da Ordem de Serviço, após a assinatura do Contrato.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3.3. O serviço contratado será realizado por execução indireta, sob o regime de empreitada por preço global.</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keepNext w:val="true"/>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QUARTA: DAS PENALIDADES</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4.1. Pelo descumprimento de quaisquer cláusulas ou condições estabelecidas no Termo de Referência e neste Contrato, a Contratada ficará sujeita às penalidades previstas no RILC - Regulamento Interno de Licitações, Contratos e Convênios da CESAMA, além das previstas no presente termo.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4.1.1 O atraso injustificado na prestação dos serviços sujeita a CONTRATADA ao pagamento de multa de mora de até 0,05% (zero vírgula zero cinco por cento) para cada dia de atraso, sobre o valor global do Contrato.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4.2. Pela inexecução, total ou parcial do Carta Contrato, a CESAMA poderá aplicar à CONTRATADA isoladamente ou cumulativamente: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a) advertência;</w:t>
      </w:r>
    </w:p>
    <w:p>
      <w:pPr>
        <w:tabs>
          <w:tab w:val="left" w:pos="567" w:leader="none"/>
        </w:tabs>
        <w:suppressAutoHyphens w:val="true"/>
        <w:spacing w:before="120" w:after="0" w:line="360"/>
        <w:ind w:right="0" w:left="0" w:firstLine="0"/>
        <w:jc w:val="both"/>
        <w:rPr>
          <w:rFonts w:ascii="Arial" w:hAnsi="Arial" w:cs="Arial" w:eastAsia="Arial"/>
          <w:b/>
          <w:color w:val="auto"/>
          <w:spacing w:val="0"/>
          <w:position w:val="0"/>
          <w:sz w:val="23"/>
          <w:shd w:fill="FFFF00" w:val="clear"/>
        </w:rPr>
      </w:pPr>
      <w:r>
        <w:rPr>
          <w:rFonts w:ascii="Arial" w:hAnsi="Arial" w:cs="Arial" w:eastAsia="Arial"/>
          <w:color w:val="auto"/>
          <w:spacing w:val="0"/>
          <w:position w:val="0"/>
          <w:sz w:val="23"/>
          <w:shd w:fill="auto" w:val="clear"/>
        </w:rPr>
        <w:t xml:space="preserve">b) multa meramente moratória, como previsto no item 4.1.1ou multa-penalidade de até 3% (três por cento) sobre o valor da Carta Contrato;</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c) suspensão temporária de participar em licitação e impedimento de contratar com a CESAMA, por prazo não superior a 02 (dois) anos.</w:t>
      </w:r>
    </w:p>
    <w:p>
      <w:pPr>
        <w:tabs>
          <w:tab w:val="left" w:pos="567" w:leader="none"/>
        </w:tabs>
        <w:spacing w:before="120" w:after="0" w:line="360"/>
        <w:ind w:right="0" w:left="0" w:firstLine="0"/>
        <w:jc w:val="both"/>
        <w:rPr>
          <w:rFonts w:ascii="Arial" w:hAnsi="Arial" w:cs="Arial" w:eastAsia="Arial"/>
          <w:color w:val="auto"/>
          <w:spacing w:val="0"/>
          <w:position w:val="0"/>
          <w:sz w:val="23"/>
          <w:shd w:fill="auto" w:val="clear"/>
        </w:rPr>
      </w:pPr>
    </w:p>
    <w:p>
      <w:pPr>
        <w:keepNext w:val="true"/>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QUINTA: DAS OBRIGAÇÕES E RESPONSABILIDADES</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5.1. Da CESAMA:</w:t>
      </w:r>
    </w:p>
    <w:p>
      <w:pPr>
        <w:spacing w:before="0" w:after="0" w:line="360"/>
        <w:ind w:right="0" w:left="0" w:firstLine="0"/>
        <w:jc w:val="both"/>
        <w:rPr>
          <w:rFonts w:ascii="Arial" w:hAnsi="Arial" w:cs="Arial" w:eastAsia="Arial"/>
          <w:b/>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5.1.1 Emitir a Ordem de serviço para início do prazo de execução do Contrato.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5.1.2 Efetuar todos os pagamentos devidos à Contratada, nas condições estabelecidas.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5.1.3 Fornecer as instruções necessárias à execução e efetuar todos os pagamentos devidos à Contratada, nas condições estabelecidas.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5.1.4 Acompanhar e fiscalizar a execução do contrato, o que não fará cessar ou diminuir a responsabilidade da contratada pelo perfeito cumprimento das obrigações estipuladas, nem por quaisquer danos, inclusive quanto a terceiros, ou por irregularidades constatadas.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5.1.5 Rejeitar todo e qualquer material ou serviço de má qualidade e em desconformidade com as especificações deste Termo.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5.1.6 Exigir o cumprimento de todos os itens deste Termo de Referência, segundo suas especificações e prazos.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5.1.7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5.1.8 Notificar a empresa Contratada de qualquer irregularidade constatada, por escrito, para que seja sanada sob pena de incorrer nas sanções previstas neste Termo.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5.1.9 Todas as requisições e notificações trocadas entre as partes devem ser feitas por escrito devidamente assinadas e protocoladas.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5.2. Da Contratada:</w:t>
      </w:r>
    </w:p>
    <w:p>
      <w:pPr>
        <w:spacing w:before="0" w:after="0" w:line="360"/>
        <w:ind w:right="0" w:left="0" w:firstLine="0"/>
        <w:jc w:val="both"/>
        <w:rPr>
          <w:rFonts w:ascii="Arial" w:hAnsi="Arial" w:cs="Arial" w:eastAsia="Arial"/>
          <w:b/>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5.2.1 Providenciar, imediatamente, a correção das deficiências apontadas pela CESAMA com respeito ao fornecimento do objeto.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5.2.2 Executar o objeto do presente Termo nas condições e prazos estabelecidos, seguindo ordens e orientações da CESAMA.</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5.2.3 Arcar com todos os custos e encargos resultantes da execução do objeto do contrato, inclusive impostos, taxas, emolumentos incidentes sobre a prestação do serviço, e tudo que for necessário para a fiel execução dos serviços contratados.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5.2.4 Comprovar, a qualquer momento, o pagamento dos tributos que incidirem sobre o objeto contratado.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5.2.5 Manter, durante toda a execução deste Contrato, em compatibilidade com as obrigações a serem assumidas, todas as condições de habilitação e qualificação exigidas na dispensa de licitação.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5.2.6 Responsabilizar-se pela qualidade dos serviços, substituindo, no prazo de 48(quarenta e oito) horas, aqueles que apresentarem qualquer tipo de vício ou imperfeição, ou não se adequarem aos padrões deste Termo, sob pena de aplicação das sanções cabíveis, inclusive rescisão do Contrato.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5.2.7 Atender </w:t>
        <w:tab/>
        <w:t xml:space="preserve">às determinações da</w:t>
        <w:tab/>
        <w:t xml:space="preserve">fiscalização da CESAMA e providenciar a imediata correção, quando esta for solicitada.</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5.2.8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5.2.9 A empresa Contratada não poderá transferir, subcontratar ou ceder total ou parcialmente, a qualquer título, os direitos e obrigações decorrentes do Contrato em epígrafe ou de sua execução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5.2.10 Responder por indenizações, perdas e danos, de toda a ordem, lucros cessantes, que forem ocasionados à CESAMA ou a terceiros, em razão de ação ou omissão, dolosa ou culposa, sua ou de seus prepostos, independentemente de outras cominações contratuais ou legais, a que estiver sujeita.</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5.2.11 Dirimir qualquer dúvida e prestar esclarecimentos acerca da execução do Contrato, durante toda a sua vigência, a pedido da CESAMA.</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5.2.12. A Contratada deverá executar serviços com alto padrão de qualidade, de modo a atender as exigências da Cesama, utilizando profissionais especializados, cabendo-lhe total e exclusiva responsabilidade pelo integral atendimento de toda legislação que rege a execução deste contrato, com ênfase na constitucional, tributária, civil, previdenciária e trabalhista.</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000000"/>
          <w:spacing w:val="0"/>
          <w:position w:val="0"/>
          <w:sz w:val="23"/>
          <w:shd w:fill="auto" w:val="clear"/>
        </w:rPr>
      </w:pPr>
      <w:r>
        <w:rPr>
          <w:rFonts w:ascii="Arial" w:hAnsi="Arial" w:cs="Arial" w:eastAsia="Arial"/>
          <w:color w:val="000000"/>
          <w:spacing w:val="0"/>
          <w:position w:val="0"/>
          <w:sz w:val="23"/>
          <w:shd w:fill="auto" w:val="clear"/>
        </w:rPr>
        <w:t xml:space="preserve">5.2.13 Executar os serviços, objeto deste Termo, de acordo com as especificações e normas requeridas, utilizando os recursos apropriados e dispondo da infraestrutura e equipe técnica exigidas para a perfeita execução do objeto, segundo padrões de excelência sob os aspectos da organização, eficiência, qualidade e economicidade.</w:t>
      </w:r>
    </w:p>
    <w:p>
      <w:pPr>
        <w:tabs>
          <w:tab w:val="left" w:pos="567" w:leader="none"/>
        </w:tabs>
        <w:spacing w:before="0" w:after="0" w:line="360"/>
        <w:ind w:right="0" w:left="0" w:firstLine="0"/>
        <w:jc w:val="both"/>
        <w:rPr>
          <w:rFonts w:ascii="Arial" w:hAnsi="Arial" w:cs="Arial" w:eastAsia="Arial"/>
          <w:color w:val="000000"/>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000000"/>
          <w:spacing w:val="0"/>
          <w:position w:val="0"/>
          <w:sz w:val="23"/>
          <w:shd w:fill="auto" w:val="clear"/>
        </w:rPr>
      </w:pPr>
      <w:r>
        <w:rPr>
          <w:rFonts w:ascii="Arial" w:hAnsi="Arial" w:cs="Arial" w:eastAsia="Arial"/>
          <w:color w:val="000000"/>
          <w:spacing w:val="0"/>
          <w:position w:val="0"/>
          <w:sz w:val="23"/>
          <w:shd w:fill="auto" w:val="clear"/>
        </w:rPr>
        <w:t xml:space="preserve">5.2.14 A CONTRATADA deverá prestar informações à Auditoria Interna da Cesama quando solicitado, sob pena de aplicação das sanções estabelecidas no Regulamento Interno de Licitações, Contratos e Convênios da Cesama (RILC)</w:t>
      </w:r>
    </w:p>
    <w:p>
      <w:pPr>
        <w:tabs>
          <w:tab w:val="left" w:pos="567" w:leader="none"/>
        </w:tabs>
        <w:spacing w:before="120" w:after="0" w:line="360"/>
        <w:ind w:right="0" w:left="0" w:firstLine="0"/>
        <w:jc w:val="both"/>
        <w:rPr>
          <w:rFonts w:ascii="Arial" w:hAnsi="Arial" w:cs="Arial" w:eastAsia="Arial"/>
          <w:color w:val="FF0000"/>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SEXTA: DAS ALTERAÇÕES</w:t>
      </w:r>
    </w:p>
    <w:p>
      <w:pPr>
        <w:tabs>
          <w:tab w:val="left" w:pos="567"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6.1. O presente Contrato poderá ser alterada, por acordo entre as partes, nas hipóteses disciplinadas no art. 81 da Lei nº 13.303/2016, entre outras legal ou contratualmente previstas.</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SÉTIMA: DA RESCISÃO CONTRATUAL</w:t>
      </w:r>
    </w:p>
    <w:p>
      <w:pPr>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7.1 No que se refere a inexecução e a rescisão do contrato, aplica-se o disposto no Manual de Convênios e de Gestão e Fiscalização de Contratos, do Regulamento Interno de Licitações, Contratos e Convênios da Cesama.</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7.2 A inexecução total ou parcial do contrato poderá ensejar a sua rescisão, com as consequências cabíveis.</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7.3 Constituem motivo para rescisão do contrato os especificados no Manual de Convênios e de Gestão e Fiscalização de Contratos, do RILC.</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7.4 A rescisão do contrato poderá ser: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 por ato unilateral e escrito de qualquer das partes;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 amigável, por acordo entre as partes, reduzida a termo no processo de contratação, desde que haja conveniência para a Cesama; </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III.  judicial, nos termos da legislação.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7.5 A rescisão por ato unilateral a que se refere o inciso I, do item acima, deverá ser precedida de comunicação escrita e fundamentada da parte interessada e ser enviada a outra parte com antecedência mínima de 30 (trinta) dias.</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7.6 Quando a rescisão ocorrer sem que haja culpa da outra parte contratante, será esta ressarcida dos prejuízos que houver sofrido, regularmente comprovados, e no caso da Contratada poderá ter ainda direito a: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 devolução da garantia;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 pagamentos devidos pela execução do contrato até a data da rescisão;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III. pagamento do custo da desmobilização.</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7.7 A Contratada poderá aceitar nas mesmas condições contratuais, os acréscimos ou supressões, estabelecidos no art. 81, § 1º da Lei Federal nº 13.303/16.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7.8 Sempre que for necessário acrescer ou reduzir os valores e/ou prazos contratuais, as modificações procedidas deverão fazer parte de aditamento a ser assinado pelas partes.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7.9 Eventuais acréscimos nas quantidades do objeto da contratação, quando necessário, poderão ser admitidos desde que autorizados pela CESAMA, com base nos preços unitários contratados. </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OITAVA: LEGISLAÇÃO APLICÁVEL</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8.1. Aplica-se à execução deste contrato a Lei Federal 13.303 de 30 de junho de 2016, e alterações posteriores, inclusive aos casos omissos, bem como a Lei nº 12.846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Anticorrup</w:t>
      </w:r>
      <w:r>
        <w:rPr>
          <w:rFonts w:ascii="Arial" w:hAnsi="Arial" w:cs="Arial" w:eastAsia="Arial"/>
          <w:color w:val="auto"/>
          <w:spacing w:val="0"/>
          <w:position w:val="0"/>
          <w:sz w:val="23"/>
          <w:shd w:fill="auto" w:val="clear"/>
        </w:rPr>
        <w:t xml:space="preserve">ção, a Política Anticorrupção, o Regulamento Interno de Licitações, Contratos e Convênios, o Código de Ética da CESAMA, e a legislação municipal civil e ambiental aplicáveis ao objeto do contrato.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360" w:leader="none"/>
        </w:tabs>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NONA: CONFORMIDADE</w:t>
      </w:r>
    </w:p>
    <w:p>
      <w:pPr>
        <w:keepNext w:val="true"/>
        <w:tabs>
          <w:tab w:val="left" w:pos="360"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 A CONTRATADA declara, sob as penas da lei, não haver, até a presente data, qualquer impedimento à presente contratação ou mesmo à execução de alguma cláusula ou condição do instrumento ora pactuado.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9.6. A CONTRATADA declara que não prática e se obriga a não praticar quaisquer atos que violem a lei anticorrupção.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9.7. A CONTRATADA concorda em fornecer prontamente, sempre que solicitada, evidência de que está atuando diligentemente na prevenção de práticas que possam violar as leis anticorrupção.</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9.11. A CONTRATADA compromete-se a praticar a governança corporativa de modo a dar efetividade ao cumprimento das obrigações contratuais em observância à legislação aplicável.</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9.12. Aplicam-se, ainda, os princípios e normas estabelecidos no Código de Conduta e Integridade da CESAMA, disponível para consulta no site da CESAMA, no endereço eletrônico </w:t>
      </w:r>
      <w:hyperlink xmlns:r="http://schemas.openxmlformats.org/officeDocument/2006/relationships" r:id="docRId2">
        <w:r>
          <w:rPr>
            <w:rFonts w:ascii="Arial" w:hAnsi="Arial" w:cs="Arial" w:eastAsia="Arial"/>
            <w:color w:val="0000FF"/>
            <w:spacing w:val="0"/>
            <w:position w:val="0"/>
            <w:sz w:val="23"/>
            <w:u w:val="single"/>
            <w:shd w:fill="auto" w:val="clear"/>
          </w:rPr>
          <w:t xml:space="preserve">"http://cesama.com.br/site/uploads/p%E1ginas_arquivos/124/15573469006.pdf"/124/15573469006.pdf</w:t>
        </w:r>
      </w:hyperlink>
      <w:r>
        <w:rPr>
          <w:rFonts w:ascii="Arial" w:hAnsi="Arial" w:cs="Arial" w:eastAsia="Arial"/>
          <w:color w:val="auto"/>
          <w:spacing w:val="0"/>
          <w:position w:val="0"/>
          <w:sz w:val="23"/>
          <w:shd w:fill="auto" w:val="clear"/>
        </w:rPr>
        <w:t xml:space="preserve"> e as disposições da Lei Federal nº 12.846 de 01/08/2013.</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9.13. Aplica-se a política de transações com partes relacionadas, quando couber, disponível para consulta no site da Cesama, no endereço eletrônico </w:t>
      </w:r>
      <w:hyperlink xmlns:r="http://schemas.openxmlformats.org/officeDocument/2006/relationships" r:id="docRId3">
        <w:r>
          <w:rPr>
            <w:rFonts w:ascii="Arial" w:hAnsi="Arial" w:cs="Arial" w:eastAsia="Arial"/>
            <w:color w:val="0000FF"/>
            <w:spacing w:val="0"/>
            <w:position w:val="0"/>
            <w:sz w:val="23"/>
            <w:u w:val="single"/>
            <w:shd w:fill="auto" w:val="clear"/>
          </w:rPr>
          <w:t xml:space="preserve">https://cesama.com.br/transparencia/politica-de-transacoes-com-as-partes-relacionadas-2</w:t>
        </w:r>
      </w:hyperlink>
      <w:r>
        <w:rPr>
          <w:rFonts w:ascii="Arial" w:hAnsi="Arial" w:cs="Arial" w:eastAsia="Arial"/>
          <w:color w:val="FF0000"/>
          <w:spacing w:val="0"/>
          <w:position w:val="0"/>
          <w:sz w:val="23"/>
          <w:shd w:fill="auto" w:val="clear"/>
        </w:rPr>
        <w:t xml:space="preserve">.</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360" w:leader="none"/>
          <w:tab w:val="left" w:pos="708" w:leader="none"/>
          <w:tab w:val="left" w:pos="3240"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DÉCIMA </w:t>
      </w:r>
      <w:r>
        <w:rPr>
          <w:rFonts w:ascii="Arial" w:hAnsi="Arial" w:cs="Arial" w:eastAsia="Arial"/>
          <w:b/>
          <w:color w:val="auto"/>
          <w:spacing w:val="0"/>
          <w:position w:val="0"/>
          <w:sz w:val="23"/>
          <w:shd w:fill="auto" w:val="clear"/>
        </w:rPr>
        <w:t xml:space="preserve">–</w:t>
      </w:r>
      <w:r>
        <w:rPr>
          <w:rFonts w:ascii="Arial" w:hAnsi="Arial" w:cs="Arial" w:eastAsia="Arial"/>
          <w:b/>
          <w:color w:val="auto"/>
          <w:spacing w:val="0"/>
          <w:position w:val="0"/>
          <w:sz w:val="23"/>
          <w:shd w:fill="auto" w:val="clear"/>
        </w:rPr>
        <w:t xml:space="preserve"> LGPD</w:t>
      </w:r>
    </w:p>
    <w:p>
      <w:pPr>
        <w:keepNext w:val="true"/>
        <w:tabs>
          <w:tab w:val="left" w:pos="360" w:leader="none"/>
          <w:tab w:val="left" w:pos="708" w:leader="none"/>
          <w:tab w:val="left" w:pos="3240"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3"/>
          <w:shd w:fill="auto" w:val="clear"/>
        </w:rPr>
        <w:t xml:space="preserve">0.1. As partes, por si e seus colaboradores, obrigam-se a atuar no presente contrato em conformidade com a legislação vigente (Lei nº 13.709/2018) sob a proteção de dados pessoais e as determinações de órgãos reguladores/fiscalizadores sobre matéria.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firmem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10.6. As partes deverão envidar todos os esforços técnicos e organizacionais para garantir a segurança dos dados pessoais que lhe forem confiados em razão da relação estabelecida por meio do presente contrato.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360" w:leader="none"/>
          <w:tab w:val="left" w:pos="708" w:leader="none"/>
          <w:tab w:val="left" w:pos="3240"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DÉCIMA PRIMEIRA </w:t>
      </w:r>
      <w:r>
        <w:rPr>
          <w:rFonts w:ascii="Arial" w:hAnsi="Arial" w:cs="Arial" w:eastAsia="Arial"/>
          <w:b/>
          <w:color w:val="auto"/>
          <w:spacing w:val="0"/>
          <w:position w:val="0"/>
          <w:sz w:val="23"/>
          <w:shd w:fill="auto" w:val="clear"/>
        </w:rPr>
        <w:t xml:space="preserve">–</w:t>
      </w:r>
      <w:r>
        <w:rPr>
          <w:rFonts w:ascii="Arial" w:hAnsi="Arial" w:cs="Arial" w:eastAsia="Arial"/>
          <w:b/>
          <w:color w:val="auto"/>
          <w:spacing w:val="0"/>
          <w:position w:val="0"/>
          <w:sz w:val="23"/>
          <w:shd w:fill="auto" w:val="clear"/>
        </w:rPr>
        <w:t xml:space="preserve"> DO FORO</w:t>
      </w:r>
    </w:p>
    <w:p>
      <w:pPr>
        <w:keepNext w:val="true"/>
        <w:tabs>
          <w:tab w:val="left" w:pos="360" w:leader="none"/>
          <w:tab w:val="left" w:pos="708" w:leader="none"/>
          <w:tab w:val="left" w:pos="3240"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Por estarem assim justos e contratados, lavrou-se esta Carta Contrato, que vai assinada pelas partes, na presença de duas testemunhas.</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center"/>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Juiz de Fora, ............ de ............................. de 2024</w:t>
      </w:r>
    </w:p>
    <w:p>
      <w:pPr>
        <w:spacing w:before="120" w:after="0" w:line="360"/>
        <w:ind w:right="0" w:left="0" w:firstLine="0"/>
        <w:jc w:val="center"/>
        <w:rPr>
          <w:rFonts w:ascii="Arial" w:hAnsi="Arial" w:cs="Arial" w:eastAsia="Arial"/>
          <w:color w:val="auto"/>
          <w:spacing w:val="0"/>
          <w:position w:val="0"/>
          <w:sz w:val="23"/>
          <w:shd w:fill="auto" w:val="clear"/>
        </w:rPr>
      </w:pPr>
    </w:p>
    <w:p>
      <w:pPr>
        <w:spacing w:before="120" w:after="0" w:line="360"/>
        <w:ind w:right="0" w:left="0" w:firstLine="0"/>
        <w:jc w:val="center"/>
        <w:rPr>
          <w:rFonts w:ascii="Arial" w:hAnsi="Arial" w:cs="Arial" w:eastAsia="Arial"/>
          <w:color w:val="auto"/>
          <w:spacing w:val="0"/>
          <w:position w:val="0"/>
          <w:sz w:val="23"/>
          <w:shd w:fill="auto" w:val="clear"/>
        </w:rPr>
      </w:pPr>
    </w:p>
    <w:p>
      <w:pPr>
        <w:spacing w:before="0" w:after="0" w:line="240"/>
        <w:ind w:right="0" w:left="0" w:firstLine="0"/>
        <w:jc w:val="left"/>
        <w:rPr>
          <w:rFonts w:ascii="Arial" w:hAnsi="Arial" w:cs="Arial" w:eastAsia="Arial"/>
          <w:b/>
          <w:color w:val="auto"/>
          <w:spacing w:val="0"/>
          <w:position w:val="0"/>
          <w:sz w:val="23"/>
          <w:shd w:fill="auto" w:val="clear"/>
        </w:rPr>
      </w:pPr>
    </w:p>
    <w:p>
      <w:pPr>
        <w:spacing w:before="0" w:after="0" w:line="240"/>
        <w:ind w:right="0" w:left="0" w:firstLine="0"/>
        <w:jc w:val="left"/>
        <w:rPr>
          <w:rFonts w:ascii="Arial" w:hAnsi="Arial" w:cs="Arial" w:eastAsia="Arial"/>
          <w:b/>
          <w:color w:val="auto"/>
          <w:spacing w:val="0"/>
          <w:position w:val="0"/>
          <w:sz w:val="23"/>
          <w:shd w:fill="auto" w:val="clear"/>
        </w:rPr>
      </w:pPr>
    </w:p>
    <w:p>
      <w:pPr>
        <w:spacing w:before="0" w:after="0" w:line="240"/>
        <w:ind w:right="0" w:left="0" w:firstLine="0"/>
        <w:jc w:val="left"/>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JÚLIO CÉSAR TEIXEIRA                                 </w:t>
      </w:r>
      <w:r>
        <w:rPr>
          <w:rFonts w:ascii="Arial" w:hAnsi="Arial" w:cs="Arial" w:eastAsia="Arial"/>
          <w:color w:val="auto"/>
          <w:spacing w:val="0"/>
          <w:position w:val="0"/>
          <w:sz w:val="22"/>
          <w:shd w:fill="auto" w:val="clear"/>
        </w:rPr>
        <w:t xml:space="preserve">YAN GOULART PAIS LOPES</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3"/>
          <w:shd w:fill="auto" w:val="clear"/>
        </w:rPr>
        <w:t xml:space="preserve">         DIRETOR PRESIDENTE                    </w:t>
      </w:r>
      <w:r>
        <w:rPr>
          <w:rFonts w:ascii="Arial" w:hAnsi="Arial" w:cs="Arial" w:eastAsia="Arial"/>
          <w:b/>
          <w:color w:val="auto"/>
          <w:spacing w:val="0"/>
          <w:position w:val="0"/>
          <w:sz w:val="23"/>
          <w:shd w:fill="auto" w:val="clear"/>
        </w:rPr>
        <w:t xml:space="preserve">   </w:t>
      </w:r>
      <w:r>
        <w:rPr>
          <w:rFonts w:ascii="Arial" w:hAnsi="Arial" w:cs="Arial" w:eastAsia="Arial"/>
          <w:color w:val="auto"/>
          <w:spacing w:val="0"/>
          <w:position w:val="0"/>
          <w:sz w:val="23"/>
          <w:shd w:fill="auto" w:val="clear"/>
        </w:rPr>
        <w:t xml:space="preserve"> </w:t>
      </w:r>
      <w:r>
        <w:rPr>
          <w:rFonts w:ascii="Arial" w:hAnsi="Arial" w:cs="Arial" w:eastAsia="Arial"/>
          <w:b/>
          <w:color w:val="auto"/>
          <w:spacing w:val="0"/>
          <w:position w:val="0"/>
          <w:sz w:val="22"/>
          <w:shd w:fill="auto" w:val="clear"/>
        </w:rPr>
        <w:t xml:space="preserve">IRMEP INSTITUTO REGINA MATER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w:t>
      </w:r>
      <w:r>
        <w:rPr>
          <w:rFonts w:ascii="Arial" w:hAnsi="Arial" w:cs="Arial" w:eastAsia="Arial"/>
          <w:b/>
          <w:color w:val="auto"/>
          <w:spacing w:val="0"/>
          <w:position w:val="0"/>
          <w:sz w:val="23"/>
          <w:shd w:fill="auto" w:val="clear"/>
        </w:rPr>
        <w:t xml:space="preserve">CESAMA</w:t>
      </w:r>
      <w:r>
        <w:rPr>
          <w:rFonts w:ascii="Arial" w:hAnsi="Arial" w:cs="Arial" w:eastAsia="Arial"/>
          <w:b/>
          <w:color w:val="auto"/>
          <w:spacing w:val="0"/>
          <w:position w:val="0"/>
          <w:sz w:val="22"/>
          <w:shd w:fill="auto" w:val="clear"/>
        </w:rPr>
        <w:t xml:space="preserve">                                          EDUCACAO PROFICIONAL LTDA</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right"/>
        <w:rPr>
          <w:rFonts w:ascii="Arial" w:hAnsi="Arial" w:cs="Arial" w:eastAsia="Arial"/>
          <w:b/>
          <w:color w:val="auto"/>
          <w:spacing w:val="0"/>
          <w:position w:val="0"/>
          <w:sz w:val="22"/>
          <w:shd w:fill="auto" w:val="clear"/>
        </w:rPr>
      </w:pPr>
      <w:r>
        <w:rPr>
          <w:rFonts w:ascii="Arial" w:hAnsi="Arial" w:cs="Arial" w:eastAsia="Arial"/>
          <w:color w:val="auto"/>
          <w:spacing w:val="0"/>
          <w:position w:val="0"/>
          <w:sz w:val="23"/>
          <w:shd w:fill="auto" w:val="clear"/>
        </w:rPr>
        <w:t xml:space="preserve">ROGÉRIA DA CRUZ ALVES CARNEIRO FERNANDEZ</w:t>
      </w:r>
    </w:p>
    <w:p>
      <w:pPr>
        <w:spacing w:before="0" w:after="0" w:line="240"/>
        <w:ind w:right="0" w:left="0" w:firstLine="0"/>
        <w:jc w:val="righ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IRMEP INSTITUTO REGINA MATER</w:t>
      </w:r>
    </w:p>
    <w:p>
      <w:pPr>
        <w:spacing w:before="0" w:after="0" w:line="240"/>
        <w:ind w:right="0" w:left="0" w:firstLine="0"/>
        <w:jc w:val="righ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EDUCACAO PROFICIONAL LTDA</w:t>
      </w:r>
    </w:p>
    <w:p>
      <w:pPr>
        <w:spacing w:before="0" w:after="0" w:line="240"/>
        <w:ind w:right="0" w:left="0" w:firstLine="0"/>
        <w:jc w:val="left"/>
        <w:rPr>
          <w:rFonts w:ascii="Arial" w:hAnsi="Arial" w:cs="Arial" w:eastAsia="Arial"/>
          <w:b/>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Testemunhas: 1)                                                          2)</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5">
    <w:abstractNumId w:val="24"/>
  </w:num>
  <w:num w:numId="17">
    <w:abstractNumId w:val="18"/>
  </w:num>
  <w:num w:numId="19">
    <w:abstractNumId w:val="12"/>
  </w:num>
  <w:num w:numId="21">
    <w:abstractNumId w:val="6"/>
  </w:num>
  <w:num w:numId="2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renata@cesama.com.br" Id="docRId1" Type="http://schemas.openxmlformats.org/officeDocument/2006/relationships/hyperlink" /><Relationship TargetMode="External" Target="https://cesama.com.br/transparencia/politica-de-transacoes-com-as-partes-relacionadas-2" Id="docRId3" Type="http://schemas.openxmlformats.org/officeDocument/2006/relationships/hyperlink" /><Relationship Target="styles.xml" Id="docRId5" Type="http://schemas.openxmlformats.org/officeDocument/2006/relationships/styles" /><Relationship TargetMode="External" Target="mailto:nfe@cesama.com.br" Id="docRId0" Type="http://schemas.openxmlformats.org/officeDocument/2006/relationships/hyperlink" /><Relationship TargetMode="External" Target="http://cesama.com.br/site/uploads/p%E1ginas_arquivos/124/15573469006.pdf" Id="docRId2" Type="http://schemas.openxmlformats.org/officeDocument/2006/relationships/hyperlink" /><Relationship Target="numbering.xml" Id="docRId4" Type="http://schemas.openxmlformats.org/officeDocument/2006/relationships/numbering" /></Relationships>
</file>