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PUBLICADOS NO DIÁRIO OFICIAL DO MUNICÍPIO EM 23/09/2023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116/23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ÃO ELETRÔNICO Nº 0050/2023 - Processo Eletrônico 2385/2023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TEMPONI AUDITORES E CONSULTORES Ltda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CNPJ: 04.902.042/0001-79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Contrata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de empresa para prestação de serviço de consultoria em apoio a Auditoria em Contratos, com escopo em processos administrativo/financeiro que deram origem aos contratos da Cesama -  VALOR R$ 56.500,00 (cinquenta e seis mil e quinhentos reais)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PRAZO: 150 (cento e cinquenta) dias.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117/23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DISPENSA DE LICITA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Nº 0062/2023 (Processo Eletrônico 3665/2023)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STA ALONGAMENTO CORPORAL E EVENTOS LTDA - CNPJ: 15.501.161/0001-36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Contrata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de prestador de serviços de fisioterapia para atenção à pessoa de Daniela Silva Santos, em decorrência de acidente ocorrido em 10 de junho de 2023, na Rua Chácara, Bairro Santa Luzia - VALOR R$ 20.400,00 (vinte mil e quatrocentos reais) - PRAZO: 06 (seis) meses.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118/23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INEXIGIBILIDADE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º 0032/2023 (Processo Eletrônico 3600/2023)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HIDRO SOLO INDUSTRIA E COMERCIO LTDA - CNPJ: 08.435.2570001-88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aquisi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de fundo de filtro de areia de fluxo confinado com blocos portadores de crepinas de discos ranhurados (0,4 mm), incluindo a supervisão presencial da montagem do primeiro filtro, para reforma de 02(dois) filtros da Estação de tratamento de água Walfrido Machado de Mendonça - ETA CDI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VALOR R$ $ 62.571,60 (Sessenta e dois mil, quinhentos e setenta e um reais e sessenta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centavos) - PRAZO: 120 (cento e vinte) dias.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TERMO ADITIVO DE CONTRATO N.º 119/2023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DISPENSA DE LICITAÇÃO Nº 036/2019 (Processo Eletrônico 4825/2022)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PRIUS REPRESENTA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ÇÕES LTDA - CNPJ: 03.361.851/0001-58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a prorroga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por mais 12 (doze) meses do prazo contratual previsto na Cláusula Terceira da Carta Contrato n° 24/2019 - VALOR R$ 196,44 (cento e noventa e seis reais e quarenta e quatro centavos)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PRAZO: 12 (doze) meses.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TERMO ADITIVO DE CONTRATO N.º 121/2023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DISPENSA DE LICITA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Nº 024/2020 (Processo Eletrônico 4825/2022)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 EMPRESA BRASILEIRA DE CORREIOS E TELÉGRAFOS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- CNPJ: 34.028.316/5531-10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a prorroga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por mais 12 (doze) meses do prazo contratual previsto na Cláusula Terceira da Carta Contrato n° 36/2020 - VALOR R$ R$ 12.884,52 (doze mil, oitocentos e oitenta e quatro mil, quinhentos e cinquenta e dois centavos)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PRAZO: 12 (doze) meses.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