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E97" w:rsidRPr="008A53B8" w:rsidRDefault="00581E97" w:rsidP="00581E97">
      <w:pPr>
        <w:spacing w:before="120" w:line="360" w:lineRule="auto"/>
        <w:rPr>
          <w:rFonts w:eastAsia="Arial Unicode MS" w:cs="Arial"/>
          <w:b/>
          <w:sz w:val="26"/>
          <w:szCs w:val="26"/>
        </w:rPr>
      </w:pPr>
      <w:r w:rsidRPr="008A53B8">
        <w:rPr>
          <w:rFonts w:eastAsia="Arial Unicode MS" w:cs="Arial"/>
          <w:b/>
          <w:sz w:val="26"/>
          <w:szCs w:val="26"/>
        </w:rPr>
        <w:t xml:space="preserve">CONTRATO Nº. </w:t>
      </w:r>
      <w:r w:rsidR="00FC3FCF" w:rsidRPr="008A53B8">
        <w:rPr>
          <w:rFonts w:eastAsia="Arial Unicode MS" w:cs="Arial"/>
          <w:b/>
          <w:sz w:val="26"/>
          <w:szCs w:val="26"/>
        </w:rPr>
        <w:t>91</w:t>
      </w:r>
      <w:r w:rsidRPr="008A53B8">
        <w:rPr>
          <w:rFonts w:eastAsia="Arial Unicode MS" w:cs="Arial"/>
          <w:b/>
          <w:sz w:val="26"/>
          <w:szCs w:val="26"/>
        </w:rPr>
        <w:t>/</w:t>
      </w:r>
      <w:r w:rsidR="00FC3FCF" w:rsidRPr="008A53B8">
        <w:rPr>
          <w:rFonts w:eastAsia="Arial Unicode MS" w:cs="Arial"/>
          <w:b/>
          <w:sz w:val="26"/>
          <w:szCs w:val="26"/>
        </w:rPr>
        <w:t>2022</w:t>
      </w:r>
    </w:p>
    <w:p w:rsidR="00EE130A" w:rsidRPr="008A53B8" w:rsidRDefault="00EE130A" w:rsidP="00EE130A">
      <w:pPr>
        <w:spacing w:before="120" w:line="360" w:lineRule="auto"/>
        <w:ind w:left="2268"/>
        <w:rPr>
          <w:rFonts w:eastAsia="Arial Unicode MS" w:cs="Arial"/>
          <w:sz w:val="24"/>
          <w:szCs w:val="24"/>
        </w:rPr>
      </w:pPr>
      <w:r w:rsidRPr="008A53B8">
        <w:rPr>
          <w:rFonts w:eastAsia="Arial Unicode MS" w:cs="Arial"/>
          <w:sz w:val="24"/>
          <w:szCs w:val="24"/>
        </w:rPr>
        <w:t xml:space="preserve">Contrato de prestação de serviços que entre si celebram a Companhia de Saneamento Municipal - </w:t>
      </w:r>
      <w:r w:rsidRPr="008A53B8">
        <w:rPr>
          <w:rFonts w:eastAsia="Arial Unicode MS" w:cs="Arial"/>
          <w:b/>
          <w:bCs/>
          <w:sz w:val="24"/>
          <w:szCs w:val="24"/>
        </w:rPr>
        <w:t xml:space="preserve">CESAMA </w:t>
      </w:r>
      <w:r w:rsidRPr="008A53B8">
        <w:rPr>
          <w:rFonts w:eastAsia="Arial Unicode MS" w:cs="Arial"/>
          <w:sz w:val="24"/>
          <w:szCs w:val="24"/>
        </w:rPr>
        <w:t xml:space="preserve">e a empresa </w:t>
      </w:r>
      <w:r w:rsidR="00FC3FCF" w:rsidRPr="008A53B8">
        <w:rPr>
          <w:rFonts w:eastAsia="Arial Unicode MS" w:cs="Arial"/>
          <w:b/>
          <w:bCs/>
          <w:sz w:val="24"/>
          <w:szCs w:val="24"/>
        </w:rPr>
        <w:t>B&amp;F DIAS INDÚSTRIA E COMÉRCIO LTDA.</w:t>
      </w:r>
    </w:p>
    <w:p w:rsidR="00580B78" w:rsidRPr="008A53B8" w:rsidRDefault="00EE130A" w:rsidP="00580B78">
      <w:pPr>
        <w:spacing w:before="360" w:line="360" w:lineRule="auto"/>
        <w:rPr>
          <w:rFonts w:eastAsia="Arial Unicode MS" w:cs="Arial"/>
          <w:sz w:val="24"/>
          <w:szCs w:val="24"/>
        </w:rPr>
      </w:pPr>
      <w:r w:rsidRPr="008A53B8">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62324B" w:rsidRPr="008A53B8">
        <w:rPr>
          <w:rFonts w:eastAsia="Arial Unicode MS" w:cs="Arial"/>
          <w:sz w:val="24"/>
          <w:szCs w:val="24"/>
        </w:rPr>
        <w:t>Júlio César Teixeira</w:t>
      </w:r>
      <w:r w:rsidRPr="008A53B8">
        <w:rPr>
          <w:rFonts w:eastAsia="Arial Unicode MS" w:cs="Arial"/>
          <w:sz w:val="24"/>
          <w:szCs w:val="24"/>
        </w:rPr>
        <w:t xml:space="preserve">, brasileiro, </w:t>
      </w:r>
      <w:r w:rsidR="0062324B" w:rsidRPr="008A53B8">
        <w:rPr>
          <w:rFonts w:eastAsia="Arial Unicode MS" w:cs="Arial"/>
          <w:sz w:val="24"/>
          <w:szCs w:val="24"/>
        </w:rPr>
        <w:t>solteiro</w:t>
      </w:r>
      <w:r w:rsidRPr="008A53B8">
        <w:rPr>
          <w:rFonts w:eastAsia="Arial Unicode MS" w:cs="Arial"/>
          <w:sz w:val="24"/>
          <w:szCs w:val="24"/>
        </w:rPr>
        <w:t xml:space="preserve">, engenheiro, celebra este Contrato com </w:t>
      </w:r>
      <w:r w:rsidR="00580B78" w:rsidRPr="008A53B8">
        <w:rPr>
          <w:rFonts w:eastAsia="Arial Unicode MS" w:cs="Arial"/>
          <w:sz w:val="24"/>
          <w:szCs w:val="24"/>
        </w:rPr>
        <w:t xml:space="preserve">a empresa </w:t>
      </w:r>
      <w:r w:rsidR="00FC3FCF" w:rsidRPr="008A53B8">
        <w:rPr>
          <w:rFonts w:eastAsia="Arial Unicode MS" w:cs="Arial"/>
          <w:b/>
          <w:bCs/>
          <w:sz w:val="24"/>
          <w:szCs w:val="24"/>
        </w:rPr>
        <w:t>B&amp;F DIAS INDÚSTRIA E COMÉRCIO LTDA</w:t>
      </w:r>
      <w:r w:rsidR="00580B78" w:rsidRPr="008A53B8">
        <w:rPr>
          <w:rFonts w:eastAsia="Arial Unicode MS" w:cs="Arial"/>
          <w:sz w:val="24"/>
          <w:szCs w:val="24"/>
        </w:rPr>
        <w:t xml:space="preserve">, inscrita no CNPJ sob o nº </w:t>
      </w:r>
      <w:r w:rsidR="00FC3FCF" w:rsidRPr="008A53B8">
        <w:rPr>
          <w:rStyle w:val="fontstyle01"/>
          <w:b w:val="0"/>
          <w:bCs w:val="0"/>
          <w:color w:val="auto"/>
        </w:rPr>
        <w:t>57.909.806/0001-14</w:t>
      </w:r>
      <w:r w:rsidR="00580B78" w:rsidRPr="008A53B8">
        <w:rPr>
          <w:rFonts w:eastAsia="Arial Unicode MS" w:cs="Arial"/>
          <w:sz w:val="24"/>
          <w:szCs w:val="24"/>
        </w:rPr>
        <w:t xml:space="preserve">, situada na </w:t>
      </w:r>
      <w:r w:rsidR="00FC3FCF" w:rsidRPr="008A53B8">
        <w:rPr>
          <w:rStyle w:val="fontstyle01"/>
          <w:color w:val="auto"/>
        </w:rPr>
        <w:t xml:space="preserve">Rua José de Resende Meirelles, 3895 – </w:t>
      </w:r>
      <w:proofErr w:type="spellStart"/>
      <w:r w:rsidR="00FC3FCF" w:rsidRPr="008A53B8">
        <w:rPr>
          <w:rStyle w:val="fontstyle01"/>
          <w:color w:val="auto"/>
        </w:rPr>
        <w:t>Dist</w:t>
      </w:r>
      <w:proofErr w:type="spellEnd"/>
      <w:r w:rsidR="00FC3FCF" w:rsidRPr="008A53B8">
        <w:rPr>
          <w:rStyle w:val="fontstyle01"/>
          <w:color w:val="auto"/>
        </w:rPr>
        <w:t>. Industrial – Vinhedo/SP (CEP 13288-130)</w:t>
      </w:r>
      <w:r w:rsidR="00580B78" w:rsidRPr="008A53B8">
        <w:rPr>
          <w:rFonts w:eastAsia="Arial Unicode MS" w:cs="Arial"/>
          <w:sz w:val="24"/>
          <w:szCs w:val="24"/>
        </w:rPr>
        <w:t xml:space="preserve">, neste </w:t>
      </w:r>
      <w:proofErr w:type="gramStart"/>
      <w:r w:rsidR="00580B78" w:rsidRPr="008A53B8">
        <w:rPr>
          <w:rFonts w:eastAsia="Arial Unicode MS" w:cs="Arial"/>
          <w:sz w:val="24"/>
          <w:szCs w:val="24"/>
        </w:rPr>
        <w:t>ato representada</w:t>
      </w:r>
      <w:proofErr w:type="gramEnd"/>
      <w:r w:rsidR="00580B78" w:rsidRPr="008A53B8">
        <w:rPr>
          <w:rFonts w:eastAsia="Arial Unicode MS" w:cs="Arial"/>
          <w:sz w:val="24"/>
          <w:szCs w:val="24"/>
        </w:rPr>
        <w:t xml:space="preserve"> por </w:t>
      </w:r>
      <w:r w:rsidR="001C5E48" w:rsidRPr="008A53B8">
        <w:rPr>
          <w:rFonts w:eastAsia="Arial Unicode MS" w:cs="Arial"/>
          <w:sz w:val="24"/>
          <w:szCs w:val="24"/>
        </w:rPr>
        <w:t xml:space="preserve">Rachel </w:t>
      </w:r>
      <w:proofErr w:type="spellStart"/>
      <w:r w:rsidR="001C5E48" w:rsidRPr="008A53B8">
        <w:rPr>
          <w:rFonts w:eastAsia="Arial Unicode MS" w:cs="Arial"/>
          <w:sz w:val="24"/>
          <w:szCs w:val="24"/>
        </w:rPr>
        <w:t>Dinamarco</w:t>
      </w:r>
      <w:proofErr w:type="spellEnd"/>
      <w:r w:rsidR="001C5E48" w:rsidRPr="008A53B8">
        <w:rPr>
          <w:rFonts w:eastAsia="Arial Unicode MS" w:cs="Arial"/>
          <w:sz w:val="24"/>
          <w:szCs w:val="24"/>
        </w:rPr>
        <w:t xml:space="preserve"> Lima Dias, brasileira, casada, psicóloga, Identidade 5.220.242 e CPF 169.447.738-05 e/ou </w:t>
      </w:r>
      <w:r w:rsidR="00FC3FCF" w:rsidRPr="008A53B8">
        <w:rPr>
          <w:rFonts w:eastAsia="Arial Unicode MS" w:cs="Arial"/>
          <w:sz w:val="24"/>
          <w:szCs w:val="24"/>
        </w:rPr>
        <w:t xml:space="preserve">Bruno </w:t>
      </w:r>
      <w:proofErr w:type="spellStart"/>
      <w:r w:rsidR="00FC3FCF" w:rsidRPr="008A53B8">
        <w:rPr>
          <w:rFonts w:eastAsia="Arial Unicode MS" w:cs="Arial"/>
          <w:sz w:val="24"/>
          <w:szCs w:val="24"/>
        </w:rPr>
        <w:t>Dinamarco</w:t>
      </w:r>
      <w:proofErr w:type="spellEnd"/>
      <w:r w:rsidR="00FC3FCF" w:rsidRPr="008A53B8">
        <w:rPr>
          <w:rFonts w:eastAsia="Arial Unicode MS" w:cs="Arial"/>
          <w:sz w:val="24"/>
          <w:szCs w:val="24"/>
        </w:rPr>
        <w:t xml:space="preserve"> Lima Dias, brasileiro, </w:t>
      </w:r>
      <w:r w:rsidR="001079BA" w:rsidRPr="008A53B8">
        <w:rPr>
          <w:rFonts w:eastAsia="Arial Unicode MS" w:cs="Arial"/>
          <w:sz w:val="24"/>
          <w:szCs w:val="24"/>
        </w:rPr>
        <w:t>casado, engenheiro civil</w:t>
      </w:r>
      <w:r w:rsidR="00FC3FCF" w:rsidRPr="008A53B8">
        <w:rPr>
          <w:rFonts w:eastAsia="Arial Unicode MS" w:cs="Arial"/>
          <w:sz w:val="24"/>
          <w:szCs w:val="24"/>
        </w:rPr>
        <w:t>, Identidade nº 131296656 e CPF 274.765.988-73</w:t>
      </w:r>
      <w:r w:rsidR="001C5E48" w:rsidRPr="008A53B8">
        <w:rPr>
          <w:rFonts w:eastAsia="Arial Unicode MS" w:cs="Arial"/>
          <w:sz w:val="24"/>
          <w:szCs w:val="24"/>
        </w:rPr>
        <w:t xml:space="preserve"> e/ou Felipe </w:t>
      </w:r>
      <w:proofErr w:type="spellStart"/>
      <w:r w:rsidR="001C5E48" w:rsidRPr="008A53B8">
        <w:rPr>
          <w:rFonts w:eastAsia="Arial Unicode MS" w:cs="Arial"/>
          <w:sz w:val="24"/>
          <w:szCs w:val="24"/>
        </w:rPr>
        <w:t>Dinamarco</w:t>
      </w:r>
      <w:proofErr w:type="spellEnd"/>
      <w:r w:rsidR="001C5E48" w:rsidRPr="008A53B8">
        <w:rPr>
          <w:rFonts w:eastAsia="Arial Unicode MS" w:cs="Arial"/>
          <w:sz w:val="24"/>
          <w:szCs w:val="24"/>
        </w:rPr>
        <w:t xml:space="preserve"> Lima Dias, brasileiro, casado, bacharel em direito, Identidade 26.248.988-2 e CPF 284.984.728-30</w:t>
      </w:r>
      <w:r w:rsidR="00580B78" w:rsidRPr="008A53B8">
        <w:rPr>
          <w:rFonts w:eastAsia="Arial Unicode MS" w:cs="Arial"/>
          <w:sz w:val="24"/>
          <w:szCs w:val="24"/>
        </w:rPr>
        <w:t xml:space="preserve">, cujo objeto é a </w:t>
      </w:r>
      <w:r w:rsidR="00FC3FCF" w:rsidRPr="008A53B8">
        <w:rPr>
          <w:rFonts w:eastAsia="Arial Unicode MS" w:cs="Arial"/>
          <w:b/>
          <w:sz w:val="24"/>
          <w:szCs w:val="24"/>
        </w:rPr>
        <w:t>c</w:t>
      </w:r>
      <w:r w:rsidR="00420D16" w:rsidRPr="008A53B8">
        <w:rPr>
          <w:rFonts w:eastAsia="Arial Unicode MS" w:cs="Arial"/>
          <w:b/>
          <w:sz w:val="24"/>
          <w:szCs w:val="24"/>
        </w:rPr>
        <w:t>ontratação de empresa especializada para execução dos serviços de remodelação e substituição do sistema de aeração do reator aeróbio da ETE Barbosa Lage - CESAMA</w:t>
      </w:r>
      <w:r w:rsidR="00580B78" w:rsidRPr="008A53B8">
        <w:rPr>
          <w:rFonts w:eastAsia="Arial Unicode MS" w:cs="Arial"/>
          <w:sz w:val="24"/>
          <w:szCs w:val="24"/>
        </w:rPr>
        <w:t>, conforme homologação do Diretoria Executiva</w:t>
      </w:r>
      <w:r w:rsidR="000F6605">
        <w:rPr>
          <w:rFonts w:eastAsia="Arial Unicode MS" w:cs="Arial"/>
          <w:sz w:val="24"/>
          <w:szCs w:val="24"/>
        </w:rPr>
        <w:t xml:space="preserve"> </w:t>
      </w:r>
      <w:r w:rsidR="00580B78" w:rsidRPr="008A53B8">
        <w:rPr>
          <w:rFonts w:eastAsia="Arial Unicode MS" w:cs="Arial"/>
          <w:sz w:val="24"/>
          <w:szCs w:val="24"/>
        </w:rPr>
        <w:t xml:space="preserve">registrada à fl. </w:t>
      </w:r>
      <w:r w:rsidR="00FC3FCF" w:rsidRPr="008A53B8">
        <w:rPr>
          <w:rFonts w:eastAsia="Arial Unicode MS" w:cs="Arial"/>
          <w:sz w:val="24"/>
          <w:szCs w:val="24"/>
        </w:rPr>
        <w:t>0</w:t>
      </w:r>
      <w:r w:rsidR="000F6605">
        <w:rPr>
          <w:rFonts w:eastAsia="Arial Unicode MS" w:cs="Arial"/>
          <w:sz w:val="24"/>
          <w:szCs w:val="24"/>
        </w:rPr>
        <w:t>2</w:t>
      </w:r>
      <w:r w:rsidR="00580B78" w:rsidRPr="008A53B8">
        <w:rPr>
          <w:rFonts w:eastAsia="Arial Unicode MS" w:cs="Arial"/>
          <w:sz w:val="24"/>
          <w:szCs w:val="24"/>
        </w:rPr>
        <w:t xml:space="preserve"> do processo licitatório</w:t>
      </w:r>
      <w:r w:rsidR="00FC3FCF" w:rsidRPr="008A53B8">
        <w:rPr>
          <w:rFonts w:eastAsia="Arial Unicode MS" w:cs="Arial"/>
          <w:sz w:val="24"/>
          <w:szCs w:val="24"/>
        </w:rPr>
        <w:t xml:space="preserve"> eletrônico nº 4412/2022 (</w:t>
      </w:r>
      <w:proofErr w:type="spellStart"/>
      <w:r w:rsidR="00FC3FCF" w:rsidRPr="008A53B8">
        <w:rPr>
          <w:rFonts w:eastAsia="Arial Unicode MS" w:cs="Arial"/>
          <w:sz w:val="24"/>
          <w:szCs w:val="24"/>
        </w:rPr>
        <w:t>Dataged</w:t>
      </w:r>
      <w:proofErr w:type="spellEnd"/>
      <w:r w:rsidR="00FC3FCF" w:rsidRPr="008A53B8">
        <w:rPr>
          <w:rFonts w:eastAsia="Arial Unicode MS" w:cs="Arial"/>
          <w:sz w:val="24"/>
          <w:szCs w:val="24"/>
        </w:rPr>
        <w:t>)</w:t>
      </w:r>
      <w:r w:rsidR="00580B78" w:rsidRPr="008A53B8">
        <w:rPr>
          <w:rFonts w:eastAsia="Arial Unicode MS" w:cs="Arial"/>
          <w:sz w:val="24"/>
          <w:szCs w:val="24"/>
        </w:rPr>
        <w:t xml:space="preserve">, e proposta vencedora do </w:t>
      </w:r>
      <w:r w:rsidR="00580B78" w:rsidRPr="008A53B8">
        <w:rPr>
          <w:rFonts w:eastAsia="Arial Unicode MS" w:cs="Arial"/>
          <w:b/>
          <w:sz w:val="24"/>
          <w:szCs w:val="24"/>
        </w:rPr>
        <w:t xml:space="preserve">PREGÃO ELETRÔNICO Nº </w:t>
      </w:r>
      <w:r w:rsidR="004F665B" w:rsidRPr="008A53B8">
        <w:rPr>
          <w:rFonts w:eastAsia="Arial Unicode MS" w:cs="Arial"/>
          <w:b/>
          <w:sz w:val="24"/>
          <w:szCs w:val="24"/>
        </w:rPr>
        <w:t>032/22</w:t>
      </w:r>
      <w:r w:rsidR="00580B78" w:rsidRPr="008A53B8">
        <w:rPr>
          <w:rFonts w:eastAsia="Arial Unicode MS" w:cs="Arial"/>
          <w:sz w:val="24"/>
          <w:szCs w:val="24"/>
        </w:rPr>
        <w:t>, mediante as cláusulas e condições seguintes:</w:t>
      </w:r>
    </w:p>
    <w:p w:rsidR="00EE130A" w:rsidRPr="008A53B8" w:rsidRDefault="00EE130A" w:rsidP="00EE130A">
      <w:pPr>
        <w:pStyle w:val="Ttulo2"/>
        <w:spacing w:before="480" w:line="360" w:lineRule="auto"/>
        <w:jc w:val="both"/>
        <w:rPr>
          <w:rFonts w:ascii="Arial" w:eastAsia="Arial Unicode MS" w:hAnsi="Arial" w:cs="Arial"/>
          <w:bCs w:val="0"/>
        </w:rPr>
      </w:pPr>
      <w:r w:rsidRPr="008A53B8">
        <w:rPr>
          <w:rFonts w:ascii="Arial" w:eastAsia="Arial Unicode MS" w:hAnsi="Arial" w:cs="Arial"/>
        </w:rPr>
        <w:t>CLÁUSULA PRIMEIRA: PARTES</w:t>
      </w:r>
    </w:p>
    <w:p w:rsidR="00907A64" w:rsidRPr="008A53B8" w:rsidRDefault="00907A64" w:rsidP="00907A64">
      <w:pPr>
        <w:numPr>
          <w:ilvl w:val="0"/>
          <w:numId w:val="1"/>
        </w:numPr>
        <w:spacing w:before="120" w:line="360" w:lineRule="auto"/>
        <w:rPr>
          <w:rFonts w:eastAsia="Arial Unicode MS" w:cs="Arial"/>
          <w:sz w:val="24"/>
          <w:szCs w:val="24"/>
        </w:rPr>
      </w:pPr>
      <w:r w:rsidRPr="008A53B8">
        <w:rPr>
          <w:rFonts w:eastAsia="Arial Unicode MS" w:cs="Arial"/>
          <w:sz w:val="24"/>
          <w:szCs w:val="24"/>
        </w:rPr>
        <w:t xml:space="preserve">1.1. Para os efeitos das disposições contratuais, a Companhia de Saneamento Municipal – </w:t>
      </w:r>
      <w:r w:rsidRPr="008A53B8">
        <w:rPr>
          <w:rFonts w:eastAsia="Arial Unicode MS" w:cs="Arial"/>
          <w:b/>
          <w:bCs/>
          <w:sz w:val="24"/>
          <w:szCs w:val="24"/>
        </w:rPr>
        <w:t>CESAMA</w:t>
      </w:r>
      <w:r w:rsidRPr="008A53B8">
        <w:rPr>
          <w:rFonts w:eastAsia="Arial Unicode MS" w:cs="Arial"/>
          <w:sz w:val="24"/>
          <w:szCs w:val="24"/>
        </w:rPr>
        <w:t xml:space="preserve"> será designada pela sigla </w:t>
      </w:r>
      <w:r w:rsidRPr="008A53B8">
        <w:rPr>
          <w:rFonts w:eastAsia="Arial Unicode MS" w:cs="Arial"/>
          <w:b/>
          <w:bCs/>
          <w:sz w:val="24"/>
          <w:szCs w:val="24"/>
        </w:rPr>
        <w:t>CESAMA</w:t>
      </w:r>
      <w:r w:rsidRPr="008A53B8">
        <w:rPr>
          <w:rFonts w:eastAsia="Arial Unicode MS" w:cs="Arial"/>
          <w:sz w:val="24"/>
          <w:szCs w:val="24"/>
        </w:rPr>
        <w:t xml:space="preserve"> e a empresa </w:t>
      </w:r>
      <w:r w:rsidR="00FC3FCF" w:rsidRPr="008A53B8">
        <w:rPr>
          <w:rFonts w:eastAsia="Arial Unicode MS" w:cs="Arial"/>
          <w:b/>
          <w:bCs/>
          <w:sz w:val="24"/>
          <w:szCs w:val="24"/>
        </w:rPr>
        <w:t>B&amp;F DIAS INDÚSTRIA E COMÉRCIO LTDA</w:t>
      </w:r>
      <w:r w:rsidRPr="008A53B8">
        <w:rPr>
          <w:rFonts w:eastAsia="Arial Unicode MS" w:cs="Arial"/>
          <w:sz w:val="24"/>
          <w:szCs w:val="24"/>
        </w:rPr>
        <w:t xml:space="preserve">por </w:t>
      </w:r>
      <w:r w:rsidRPr="008A53B8">
        <w:rPr>
          <w:rFonts w:eastAsia="Arial Unicode MS" w:cs="Arial"/>
          <w:b/>
          <w:bCs/>
          <w:sz w:val="24"/>
          <w:szCs w:val="24"/>
        </w:rPr>
        <w:t>CONTRATADA</w:t>
      </w:r>
      <w:r w:rsidRPr="008A53B8">
        <w:rPr>
          <w:rFonts w:eastAsia="Arial Unicode MS" w:cs="Arial"/>
          <w:sz w:val="24"/>
          <w:szCs w:val="24"/>
        </w:rPr>
        <w:t>;</w:t>
      </w:r>
    </w:p>
    <w:p w:rsidR="00EE130A" w:rsidRPr="008A53B8" w:rsidRDefault="00EE130A" w:rsidP="00EE130A">
      <w:pPr>
        <w:spacing w:before="480" w:line="360" w:lineRule="auto"/>
        <w:rPr>
          <w:rFonts w:eastAsia="Arial Unicode MS" w:cs="Arial"/>
          <w:b/>
          <w:sz w:val="24"/>
          <w:szCs w:val="24"/>
        </w:rPr>
      </w:pPr>
      <w:r w:rsidRPr="008A53B8">
        <w:rPr>
          <w:rFonts w:eastAsia="Arial Unicode MS" w:cs="Arial"/>
          <w:b/>
          <w:sz w:val="24"/>
          <w:szCs w:val="24"/>
        </w:rPr>
        <w:t>CLÁUSULA SEGUNDA: OBJETO</w:t>
      </w:r>
    </w:p>
    <w:p w:rsidR="00EE130A" w:rsidRPr="008A53B8" w:rsidRDefault="00EE130A" w:rsidP="00EE130A">
      <w:pPr>
        <w:spacing w:before="120" w:line="360" w:lineRule="auto"/>
        <w:rPr>
          <w:rFonts w:eastAsia="Arial Unicode MS" w:cs="Arial"/>
          <w:sz w:val="24"/>
          <w:szCs w:val="24"/>
        </w:rPr>
      </w:pPr>
      <w:r w:rsidRPr="008A53B8">
        <w:rPr>
          <w:rFonts w:eastAsia="Arial Unicode MS" w:cs="Arial"/>
          <w:sz w:val="24"/>
          <w:szCs w:val="24"/>
        </w:rPr>
        <w:lastRenderedPageBreak/>
        <w:t xml:space="preserve">2.1. Constitui objeto deste </w:t>
      </w:r>
      <w:r w:rsidR="00FC3FCF" w:rsidRPr="008A53B8">
        <w:rPr>
          <w:rFonts w:eastAsia="Arial Unicode MS" w:cs="Arial"/>
          <w:sz w:val="24"/>
          <w:szCs w:val="24"/>
        </w:rPr>
        <w:t>c</w:t>
      </w:r>
      <w:r w:rsidRPr="008A53B8">
        <w:rPr>
          <w:rFonts w:eastAsia="Arial Unicode MS" w:cs="Arial"/>
          <w:sz w:val="24"/>
          <w:szCs w:val="24"/>
        </w:rPr>
        <w:t xml:space="preserve">ontrato a </w:t>
      </w:r>
      <w:r w:rsidR="00FC3FCF" w:rsidRPr="008A53B8">
        <w:rPr>
          <w:rFonts w:eastAsia="Arial Unicode MS" w:cs="Arial"/>
          <w:b/>
          <w:sz w:val="24"/>
          <w:szCs w:val="24"/>
        </w:rPr>
        <w:t>c</w:t>
      </w:r>
      <w:r w:rsidR="00420D16" w:rsidRPr="008A53B8">
        <w:rPr>
          <w:rFonts w:eastAsia="Arial Unicode MS" w:cs="Arial"/>
          <w:b/>
          <w:sz w:val="24"/>
          <w:szCs w:val="24"/>
        </w:rPr>
        <w:t>ontratação de empresa especializada para execução dos serviços de remodelação e substituição do sistema de aeração do reator aeróbio da ETE Barbosa Lage - CESAMA</w:t>
      </w:r>
      <w:r w:rsidR="00821F53" w:rsidRPr="008A53B8">
        <w:rPr>
          <w:rFonts w:eastAsia="Arial Unicode MS" w:cs="Arial"/>
          <w:b/>
          <w:sz w:val="24"/>
          <w:szCs w:val="24"/>
        </w:rPr>
        <w:t>;</w:t>
      </w:r>
    </w:p>
    <w:p w:rsidR="00EE130A" w:rsidRPr="008A53B8" w:rsidRDefault="00EE130A" w:rsidP="00EE130A">
      <w:pPr>
        <w:spacing w:before="120" w:line="360" w:lineRule="auto"/>
        <w:rPr>
          <w:rFonts w:eastAsia="Arial Unicode MS" w:cs="Arial"/>
          <w:sz w:val="24"/>
          <w:szCs w:val="24"/>
        </w:rPr>
      </w:pPr>
      <w:r w:rsidRPr="008A53B8">
        <w:rPr>
          <w:rFonts w:eastAsia="Arial Unicode MS" w:cs="Arial"/>
          <w:sz w:val="24"/>
          <w:szCs w:val="24"/>
        </w:rPr>
        <w:t xml:space="preserve">2.2. Os serviços a serem executados são os descritos no Edital do PREGÃO ELETRÔNICO N° </w:t>
      </w:r>
      <w:r w:rsidR="00420D16" w:rsidRPr="008A53B8">
        <w:rPr>
          <w:rFonts w:eastAsia="Arial Unicode MS" w:cs="Arial"/>
          <w:sz w:val="24"/>
          <w:szCs w:val="24"/>
        </w:rPr>
        <w:t>032/22</w:t>
      </w:r>
      <w:r w:rsidRPr="008A53B8">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8A53B8" w:rsidRDefault="00EE130A" w:rsidP="00EE130A">
      <w:pPr>
        <w:pStyle w:val="Recuodecorpodetexto2"/>
        <w:spacing w:after="0" w:line="360" w:lineRule="auto"/>
        <w:ind w:left="0" w:firstLine="0"/>
        <w:rPr>
          <w:szCs w:val="24"/>
        </w:rPr>
      </w:pPr>
      <w:r w:rsidRPr="008A53B8">
        <w:rPr>
          <w:szCs w:val="24"/>
        </w:rPr>
        <w:t>2.3. São partes integrantes deste Contrato, independente de transcrição, o Aviso de Licitação, o Edital e todos os seus anexos e a proposta d</w:t>
      </w:r>
      <w:r w:rsidR="00BF0427" w:rsidRPr="008A53B8">
        <w:rPr>
          <w:szCs w:val="24"/>
        </w:rPr>
        <w:t>o</w:t>
      </w:r>
      <w:r w:rsidRPr="008A53B8">
        <w:rPr>
          <w:szCs w:val="24"/>
        </w:rPr>
        <w:t xml:space="preserve"> licitante vencedor e seus anexos.</w:t>
      </w:r>
    </w:p>
    <w:p w:rsidR="00EE130A" w:rsidRPr="008A53B8" w:rsidRDefault="00EE130A" w:rsidP="00EE130A">
      <w:pPr>
        <w:pStyle w:val="Recuodecorpodetexto2"/>
        <w:spacing w:after="0" w:line="360" w:lineRule="auto"/>
        <w:ind w:left="0" w:firstLine="0"/>
      </w:pPr>
      <w:r w:rsidRPr="008A53B8">
        <w:rPr>
          <w:szCs w:val="24"/>
        </w:rPr>
        <w:t xml:space="preserve">2.4. </w:t>
      </w:r>
      <w:r w:rsidRPr="008A53B8">
        <w:t>Toda a documentação apresentada no Edital e seus anexos são complementares entre si, de modo que qualquer detalhe que se mencione em um documento e se omita em outro será considerado especificado e válido.</w:t>
      </w:r>
    </w:p>
    <w:p w:rsidR="005F09AB" w:rsidRPr="008A53B8" w:rsidRDefault="005F09AB" w:rsidP="005F09AB">
      <w:pPr>
        <w:spacing w:before="480" w:line="360" w:lineRule="auto"/>
        <w:rPr>
          <w:rFonts w:eastAsia="Arial Unicode MS" w:cs="Arial"/>
          <w:b/>
          <w:sz w:val="24"/>
          <w:szCs w:val="24"/>
        </w:rPr>
      </w:pPr>
      <w:r w:rsidRPr="008A53B8">
        <w:rPr>
          <w:rFonts w:eastAsia="Arial Unicode MS" w:cs="Arial"/>
          <w:b/>
          <w:sz w:val="24"/>
          <w:szCs w:val="24"/>
        </w:rPr>
        <w:t>CLÁUSULA TERCEIRA: REGIME DE EXECUÇÃO</w:t>
      </w:r>
    </w:p>
    <w:p w:rsidR="005F09AB" w:rsidRPr="008A53B8" w:rsidRDefault="005F09AB" w:rsidP="005F09AB">
      <w:pPr>
        <w:spacing w:before="120" w:line="360" w:lineRule="auto"/>
        <w:rPr>
          <w:rFonts w:eastAsia="Arial Unicode MS" w:cs="Arial"/>
          <w:b/>
          <w:sz w:val="24"/>
          <w:szCs w:val="24"/>
        </w:rPr>
      </w:pPr>
      <w:r w:rsidRPr="008A53B8">
        <w:rPr>
          <w:sz w:val="24"/>
          <w:szCs w:val="24"/>
        </w:rPr>
        <w:t xml:space="preserve">3.1. Este contrato será executado sob o regime de </w:t>
      </w:r>
      <w:r w:rsidR="00420D16" w:rsidRPr="008A53B8">
        <w:rPr>
          <w:rFonts w:eastAsia="Arial Unicode MS" w:cs="Arial"/>
          <w:sz w:val="24"/>
          <w:szCs w:val="24"/>
        </w:rPr>
        <w:t>empreitada por preço global.</w:t>
      </w:r>
    </w:p>
    <w:p w:rsidR="005C604C" w:rsidRPr="008A53B8" w:rsidRDefault="005C604C" w:rsidP="005C604C">
      <w:pPr>
        <w:spacing w:before="480" w:line="360" w:lineRule="auto"/>
        <w:rPr>
          <w:rFonts w:eastAsia="Arial Unicode MS" w:cs="Arial"/>
          <w:b/>
          <w:sz w:val="24"/>
          <w:szCs w:val="24"/>
        </w:rPr>
      </w:pPr>
      <w:r w:rsidRPr="008A53B8">
        <w:rPr>
          <w:rFonts w:eastAsia="Arial Unicode MS" w:cs="Arial"/>
          <w:b/>
          <w:sz w:val="24"/>
          <w:szCs w:val="24"/>
        </w:rPr>
        <w:t>CLÁUSULA QUARTA: VALORES</w:t>
      </w:r>
    </w:p>
    <w:p w:rsidR="003A07B8" w:rsidRPr="008A53B8" w:rsidRDefault="005C604C" w:rsidP="003A07B8">
      <w:pPr>
        <w:spacing w:before="120" w:line="360" w:lineRule="auto"/>
        <w:rPr>
          <w:rFonts w:eastAsia="Arial Unicode MS" w:cs="Arial"/>
          <w:sz w:val="24"/>
          <w:szCs w:val="24"/>
        </w:rPr>
      </w:pPr>
      <w:r w:rsidRPr="008A53B8">
        <w:rPr>
          <w:rFonts w:eastAsia="Arial Unicode MS" w:cs="Arial"/>
          <w:sz w:val="24"/>
          <w:szCs w:val="24"/>
        </w:rPr>
        <w:t xml:space="preserve">4.1. Os serviços contratados têm o preço total de </w:t>
      </w:r>
      <w:r w:rsidRPr="008A53B8">
        <w:rPr>
          <w:rFonts w:eastAsia="Arial Unicode MS" w:cs="Arial"/>
          <w:b/>
          <w:sz w:val="24"/>
          <w:szCs w:val="24"/>
        </w:rPr>
        <w:t xml:space="preserve">R$ </w:t>
      </w:r>
      <w:r w:rsidR="001079BA" w:rsidRPr="008A53B8">
        <w:rPr>
          <w:rFonts w:eastAsia="Arial Unicode MS" w:cs="Arial"/>
          <w:b/>
          <w:sz w:val="24"/>
          <w:szCs w:val="24"/>
        </w:rPr>
        <w:t>1.687.517,64</w:t>
      </w:r>
      <w:r w:rsidRPr="008A53B8">
        <w:rPr>
          <w:rFonts w:eastAsia="Arial Unicode MS" w:cs="Arial"/>
          <w:b/>
          <w:bCs/>
          <w:sz w:val="24"/>
          <w:szCs w:val="24"/>
        </w:rPr>
        <w:t>(</w:t>
      </w:r>
      <w:r w:rsidR="001079BA" w:rsidRPr="008A53B8">
        <w:rPr>
          <w:rFonts w:eastAsia="Arial Unicode MS" w:cs="Arial"/>
          <w:b/>
          <w:bCs/>
          <w:sz w:val="24"/>
          <w:szCs w:val="24"/>
        </w:rPr>
        <w:t>um milhão seiscentos e oitenta e sete mil quinhentos e dezessete reais e sessenta e quatro centavos</w:t>
      </w:r>
      <w:r w:rsidRPr="008A53B8">
        <w:rPr>
          <w:rFonts w:eastAsia="Arial Unicode MS" w:cs="Arial"/>
          <w:b/>
          <w:bCs/>
          <w:sz w:val="24"/>
          <w:szCs w:val="24"/>
        </w:rPr>
        <w:t>)</w:t>
      </w:r>
      <w:r w:rsidRPr="008A53B8">
        <w:rPr>
          <w:rFonts w:eastAsia="Arial Unicode MS" w:cs="Arial"/>
          <w:sz w:val="24"/>
          <w:szCs w:val="24"/>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3A07B8" w:rsidRPr="008A53B8">
        <w:rPr>
          <w:rFonts w:eastAsia="Arial Unicode MS" w:cs="Arial"/>
          <w:sz w:val="24"/>
          <w:szCs w:val="24"/>
        </w:rPr>
        <w:t xml:space="preserve">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5C604C" w:rsidRPr="008A53B8" w:rsidRDefault="005C604C" w:rsidP="005C604C">
      <w:pPr>
        <w:spacing w:before="480" w:line="360" w:lineRule="auto"/>
        <w:rPr>
          <w:rFonts w:eastAsia="Arial Unicode MS" w:cs="Arial"/>
          <w:b/>
          <w:sz w:val="24"/>
          <w:szCs w:val="24"/>
        </w:rPr>
      </w:pPr>
      <w:r w:rsidRPr="008A53B8">
        <w:rPr>
          <w:rFonts w:eastAsia="Arial Unicode MS" w:cs="Arial"/>
          <w:b/>
          <w:sz w:val="24"/>
          <w:szCs w:val="24"/>
        </w:rPr>
        <w:lastRenderedPageBreak/>
        <w:t>CLÁUSULA QUINTA: PRAZO DE VIGÊNCIA CONTRATUAL E DE EXECUÇÃO DO OBJETO</w:t>
      </w:r>
    </w:p>
    <w:p w:rsidR="005C604C" w:rsidRPr="008A53B8" w:rsidRDefault="005C604C" w:rsidP="005C604C">
      <w:pPr>
        <w:tabs>
          <w:tab w:val="left" w:pos="567"/>
        </w:tabs>
        <w:spacing w:before="120" w:line="360" w:lineRule="auto"/>
        <w:rPr>
          <w:rFonts w:eastAsia="Arial Unicode MS" w:cs="Arial"/>
          <w:bCs/>
          <w:sz w:val="24"/>
          <w:szCs w:val="24"/>
        </w:rPr>
      </w:pPr>
      <w:r w:rsidRPr="008A53B8">
        <w:rPr>
          <w:rFonts w:eastAsia="Arial Unicode MS" w:cs="Arial"/>
          <w:bCs/>
          <w:sz w:val="24"/>
          <w:szCs w:val="24"/>
        </w:rPr>
        <w:t xml:space="preserve">5.1. </w:t>
      </w:r>
      <w:r w:rsidRPr="008A53B8">
        <w:rPr>
          <w:rFonts w:eastAsia="Arial Unicode MS" w:cs="Arial"/>
          <w:b/>
          <w:bCs/>
          <w:sz w:val="24"/>
          <w:szCs w:val="24"/>
        </w:rPr>
        <w:t xml:space="preserve">A vigência do presente Contrato será </w:t>
      </w:r>
      <w:r w:rsidR="00406A3B" w:rsidRPr="008A53B8">
        <w:rPr>
          <w:rFonts w:eastAsia="Arial Unicode MS" w:cs="Arial"/>
          <w:b/>
          <w:bCs/>
          <w:sz w:val="24"/>
          <w:szCs w:val="24"/>
        </w:rPr>
        <w:t xml:space="preserve">de 9 (nove) meses a </w:t>
      </w:r>
      <w:r w:rsidRPr="008A53B8">
        <w:rPr>
          <w:rFonts w:eastAsia="Arial Unicode MS" w:cs="Arial"/>
          <w:b/>
          <w:bCs/>
          <w:sz w:val="24"/>
          <w:szCs w:val="24"/>
        </w:rPr>
        <w:t xml:space="preserve">partir da data da </w:t>
      </w:r>
      <w:r w:rsidR="00406A3B" w:rsidRPr="008A53B8">
        <w:rPr>
          <w:rFonts w:eastAsia="Arial Unicode MS" w:cs="Arial"/>
          <w:b/>
          <w:bCs/>
          <w:sz w:val="24"/>
          <w:szCs w:val="24"/>
        </w:rPr>
        <w:t>sua assinatura</w:t>
      </w:r>
      <w:r w:rsidRPr="008A53B8">
        <w:rPr>
          <w:rFonts w:eastAsia="Arial Unicode MS" w:cs="Arial"/>
          <w:b/>
          <w:bCs/>
          <w:sz w:val="24"/>
          <w:szCs w:val="24"/>
        </w:rPr>
        <w:t>.</w:t>
      </w:r>
    </w:p>
    <w:p w:rsidR="005C604C" w:rsidRPr="008A53B8" w:rsidRDefault="005C604C" w:rsidP="005C604C">
      <w:pPr>
        <w:tabs>
          <w:tab w:val="left" w:pos="567"/>
        </w:tabs>
        <w:suppressAutoHyphens w:val="0"/>
        <w:spacing w:before="120" w:line="360" w:lineRule="auto"/>
        <w:rPr>
          <w:rFonts w:cs="Arial"/>
          <w:sz w:val="24"/>
          <w:szCs w:val="24"/>
          <w:lang w:eastAsia="pt-BR"/>
        </w:rPr>
      </w:pPr>
      <w:r w:rsidRPr="008A53B8">
        <w:rPr>
          <w:rFonts w:cs="Arial"/>
          <w:sz w:val="24"/>
          <w:szCs w:val="24"/>
          <w:lang w:eastAsia="pt-BR"/>
        </w:rPr>
        <w:t xml:space="preserve">5.1.1. O </w:t>
      </w:r>
      <w:r w:rsidRPr="008A53B8">
        <w:rPr>
          <w:rFonts w:cs="Arial"/>
          <w:b/>
          <w:sz w:val="24"/>
          <w:szCs w:val="24"/>
          <w:lang w:eastAsia="pt-BR"/>
        </w:rPr>
        <w:t xml:space="preserve">prazo de execução do objeto será de </w:t>
      </w:r>
      <w:r w:rsidR="00406A3B" w:rsidRPr="008A53B8">
        <w:rPr>
          <w:rFonts w:cs="Arial"/>
          <w:b/>
          <w:sz w:val="24"/>
          <w:szCs w:val="24"/>
          <w:lang w:eastAsia="pt-BR"/>
        </w:rPr>
        <w:t xml:space="preserve">6 </w:t>
      </w:r>
      <w:r w:rsidRPr="008A53B8">
        <w:rPr>
          <w:rFonts w:cs="Arial"/>
          <w:b/>
          <w:sz w:val="24"/>
          <w:szCs w:val="24"/>
          <w:lang w:eastAsia="pt-BR"/>
        </w:rPr>
        <w:t>(</w:t>
      </w:r>
      <w:r w:rsidR="00406A3B" w:rsidRPr="008A53B8">
        <w:rPr>
          <w:rFonts w:cs="Arial"/>
          <w:b/>
          <w:sz w:val="24"/>
          <w:szCs w:val="24"/>
          <w:lang w:eastAsia="pt-BR"/>
        </w:rPr>
        <w:t>seis</w:t>
      </w:r>
      <w:r w:rsidRPr="008A53B8">
        <w:rPr>
          <w:rFonts w:cs="Arial"/>
          <w:b/>
          <w:sz w:val="24"/>
          <w:szCs w:val="24"/>
          <w:lang w:eastAsia="pt-BR"/>
        </w:rPr>
        <w:t>) meses</w:t>
      </w:r>
      <w:r w:rsidRPr="008A53B8">
        <w:rPr>
          <w:rFonts w:cs="Arial"/>
          <w:sz w:val="24"/>
          <w:szCs w:val="24"/>
          <w:lang w:eastAsia="pt-BR"/>
        </w:rPr>
        <w:t xml:space="preserve"> contados a partir da emissão da Ordem de Serviço pelo departamento competente, após a assinatura deste Contrato.</w:t>
      </w:r>
    </w:p>
    <w:p w:rsidR="005C604C" w:rsidRPr="008A53B8" w:rsidRDefault="005C604C" w:rsidP="005C604C">
      <w:pPr>
        <w:tabs>
          <w:tab w:val="left" w:pos="567"/>
        </w:tabs>
        <w:spacing w:before="120" w:line="360" w:lineRule="auto"/>
        <w:rPr>
          <w:rFonts w:eastAsia="Arial Unicode MS" w:cs="Arial"/>
          <w:sz w:val="24"/>
          <w:szCs w:val="24"/>
        </w:rPr>
      </w:pPr>
      <w:r w:rsidRPr="008A53B8">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8A53B8" w:rsidRDefault="005C604C" w:rsidP="005C604C">
      <w:pPr>
        <w:tabs>
          <w:tab w:val="left" w:pos="567"/>
        </w:tabs>
        <w:spacing w:before="120" w:line="360" w:lineRule="auto"/>
        <w:rPr>
          <w:rFonts w:eastAsia="Arial Unicode MS" w:cs="Arial"/>
          <w:sz w:val="24"/>
          <w:szCs w:val="24"/>
        </w:rPr>
      </w:pPr>
      <w:r w:rsidRPr="008A53B8">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rsidR="005C604C" w:rsidRPr="008A53B8" w:rsidRDefault="005C604C" w:rsidP="005C604C">
      <w:pPr>
        <w:tabs>
          <w:tab w:val="left" w:pos="567"/>
        </w:tabs>
        <w:spacing w:before="120" w:line="360" w:lineRule="auto"/>
        <w:rPr>
          <w:rFonts w:eastAsia="Arial Unicode MS" w:cs="Arial"/>
          <w:bCs/>
          <w:sz w:val="24"/>
          <w:szCs w:val="24"/>
        </w:rPr>
      </w:pPr>
      <w:r w:rsidRPr="008A53B8">
        <w:rPr>
          <w:rFonts w:eastAsia="Arial Unicode MS" w:cs="Arial"/>
          <w:bCs/>
          <w:sz w:val="24"/>
          <w:szCs w:val="24"/>
        </w:rPr>
        <w:t>5.2.2 Nenhum acréscimo ou supressão poderá exceder os limites estabelecidos no item 5.2.1, salvo as supressões resultantes de acordo celebrado entre a CESAMA e a CONTRATADA.</w:t>
      </w:r>
    </w:p>
    <w:p w:rsidR="005C604C" w:rsidRPr="008A53B8" w:rsidRDefault="005C604C" w:rsidP="005C604C">
      <w:pPr>
        <w:tabs>
          <w:tab w:val="left" w:pos="567"/>
        </w:tabs>
        <w:spacing w:before="120" w:line="360" w:lineRule="auto"/>
        <w:rPr>
          <w:rFonts w:eastAsia="Arial Unicode MS" w:cs="Arial"/>
          <w:bCs/>
          <w:sz w:val="24"/>
          <w:szCs w:val="24"/>
        </w:rPr>
      </w:pPr>
      <w:r w:rsidRPr="008A53B8">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1009E3" w:rsidRPr="008A53B8" w:rsidRDefault="001009E3" w:rsidP="001009E3">
      <w:pPr>
        <w:spacing w:before="480" w:line="360" w:lineRule="auto"/>
        <w:rPr>
          <w:rFonts w:cs="Arial"/>
          <w:b/>
          <w:sz w:val="24"/>
          <w:szCs w:val="24"/>
        </w:rPr>
      </w:pPr>
      <w:r w:rsidRPr="008A53B8">
        <w:rPr>
          <w:rFonts w:cs="Arial"/>
          <w:b/>
          <w:sz w:val="24"/>
          <w:szCs w:val="24"/>
        </w:rPr>
        <w:t xml:space="preserve">CLÁUSULA SEXTA: DAS OBRIGAÇÕES </w:t>
      </w:r>
    </w:p>
    <w:p w:rsidR="001009E3" w:rsidRPr="008A53B8" w:rsidRDefault="001009E3" w:rsidP="001009E3">
      <w:pPr>
        <w:pStyle w:val="Ttulo2"/>
        <w:tabs>
          <w:tab w:val="clear" w:pos="0"/>
        </w:tabs>
        <w:spacing w:before="120" w:line="360" w:lineRule="auto"/>
        <w:jc w:val="both"/>
        <w:rPr>
          <w:rFonts w:ascii="Arial" w:hAnsi="Arial" w:cs="Arial"/>
          <w:sz w:val="23"/>
          <w:szCs w:val="23"/>
        </w:rPr>
      </w:pPr>
      <w:r w:rsidRPr="008A53B8">
        <w:rPr>
          <w:rFonts w:ascii="Arial" w:hAnsi="Arial" w:cs="Arial"/>
          <w:sz w:val="23"/>
          <w:szCs w:val="23"/>
        </w:rPr>
        <w:t>6.1. São obrigações da CONTRATADA:</w:t>
      </w:r>
    </w:p>
    <w:p w:rsidR="001009E3" w:rsidRPr="008A53B8" w:rsidRDefault="001009E3" w:rsidP="001009E3">
      <w:pPr>
        <w:tabs>
          <w:tab w:val="left" w:pos="567"/>
        </w:tabs>
        <w:spacing w:before="120" w:line="360" w:lineRule="auto"/>
        <w:rPr>
          <w:rFonts w:eastAsia="Arial Unicode MS" w:cs="Arial"/>
          <w:sz w:val="24"/>
          <w:szCs w:val="24"/>
        </w:rPr>
      </w:pPr>
      <w:r w:rsidRPr="008A53B8">
        <w:rPr>
          <w:rFonts w:eastAsia="Arial Unicode MS" w:cs="Arial"/>
          <w:bCs/>
          <w:sz w:val="24"/>
          <w:szCs w:val="24"/>
        </w:rPr>
        <w:t>6.1.1</w:t>
      </w:r>
      <w:r w:rsidRPr="008A53B8">
        <w:rPr>
          <w:rFonts w:eastAsia="Arial Unicode MS" w:cs="Arial"/>
          <w:sz w:val="24"/>
          <w:szCs w:val="24"/>
        </w:rPr>
        <w:t xml:space="preserve">. A </w:t>
      </w:r>
      <w:r w:rsidRPr="008A53B8">
        <w:rPr>
          <w:rFonts w:eastAsia="Arial Unicode MS" w:cs="Arial"/>
          <w:bCs/>
          <w:sz w:val="24"/>
          <w:szCs w:val="24"/>
        </w:rPr>
        <w:t>CONTRATADA</w:t>
      </w:r>
      <w:r w:rsidRPr="008A53B8">
        <w:rPr>
          <w:rFonts w:eastAsia="Arial Unicode MS" w:cs="Arial"/>
          <w:sz w:val="24"/>
          <w:szCs w:val="24"/>
        </w:rPr>
        <w:t xml:space="preserve">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w:t>
      </w:r>
      <w:r w:rsidRPr="008A53B8">
        <w:rPr>
          <w:rFonts w:eastAsia="Arial Unicode MS" w:cs="Arial"/>
          <w:sz w:val="24"/>
          <w:szCs w:val="24"/>
        </w:rPr>
        <w:lastRenderedPageBreak/>
        <w:t>irregularidades provenientes de negligência, desídia, má fé ou imperfeição do serviço que o torne impróprio ou imperfeito para as finalidades a que se destina.</w:t>
      </w:r>
    </w:p>
    <w:p w:rsidR="001009E3" w:rsidRPr="008A53B8" w:rsidRDefault="001009E3" w:rsidP="001009E3">
      <w:pPr>
        <w:spacing w:before="120" w:line="360" w:lineRule="auto"/>
        <w:rPr>
          <w:rFonts w:eastAsia="Arial Unicode MS" w:cs="Arial"/>
          <w:sz w:val="24"/>
          <w:szCs w:val="24"/>
        </w:rPr>
      </w:pPr>
      <w:r w:rsidRPr="008A53B8">
        <w:rPr>
          <w:rFonts w:eastAsia="Arial Unicode MS" w:cs="Arial"/>
          <w:sz w:val="24"/>
          <w:szCs w:val="24"/>
        </w:rPr>
        <w:t>6.1.2. A CONTRATADA se obriga, neste ato, a manter, durante toda a execução do Contrato, em compatibilidade com as obrigações por ela assumidas, todas as condições de habilitação e qualificação exigidas na licitação.</w:t>
      </w:r>
    </w:p>
    <w:p w:rsidR="001009E3" w:rsidRPr="008A53B8" w:rsidRDefault="001009E3" w:rsidP="001009E3">
      <w:pPr>
        <w:spacing w:before="120" w:line="360" w:lineRule="auto"/>
        <w:rPr>
          <w:rFonts w:eastAsia="Arial Unicode MS" w:cs="Arial"/>
          <w:sz w:val="24"/>
          <w:szCs w:val="24"/>
        </w:rPr>
      </w:pPr>
      <w:r w:rsidRPr="008A53B8">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8A53B8" w:rsidRDefault="001009E3" w:rsidP="001009E3">
      <w:pPr>
        <w:spacing w:before="120" w:line="360" w:lineRule="auto"/>
        <w:rPr>
          <w:rFonts w:eastAsia="Arial Unicode MS" w:cs="Arial"/>
          <w:sz w:val="24"/>
          <w:szCs w:val="24"/>
        </w:rPr>
      </w:pPr>
      <w:r w:rsidRPr="008A53B8">
        <w:rPr>
          <w:rFonts w:eastAsia="Arial Unicode MS" w:cs="Arial"/>
          <w:sz w:val="24"/>
          <w:szCs w:val="24"/>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1009E3" w:rsidRPr="008A53B8" w:rsidRDefault="001009E3" w:rsidP="001009E3">
      <w:pPr>
        <w:spacing w:before="120" w:line="360" w:lineRule="auto"/>
        <w:rPr>
          <w:rFonts w:eastAsia="Arial Unicode MS" w:cs="Arial"/>
          <w:sz w:val="24"/>
          <w:szCs w:val="24"/>
        </w:rPr>
      </w:pPr>
      <w:r w:rsidRPr="008A53B8">
        <w:rPr>
          <w:rFonts w:eastAsia="Arial Unicode MS" w:cs="Arial"/>
          <w:sz w:val="24"/>
          <w:szCs w:val="24"/>
        </w:rPr>
        <w:t>6.1.5. As atividades modificadoras do meio ambiente deverão apresentar comprovação de sua regularidade ambiental de forma compatível com essas atividades.</w:t>
      </w:r>
    </w:p>
    <w:p w:rsidR="001009E3" w:rsidRPr="008A53B8" w:rsidRDefault="001009E3" w:rsidP="001009E3">
      <w:pPr>
        <w:spacing w:before="120" w:line="360" w:lineRule="auto"/>
        <w:rPr>
          <w:rFonts w:cs="Arial"/>
          <w:sz w:val="24"/>
          <w:szCs w:val="24"/>
        </w:rPr>
      </w:pPr>
      <w:r w:rsidRPr="008A53B8">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8A53B8" w:rsidRDefault="001009E3" w:rsidP="001009E3">
      <w:pPr>
        <w:spacing w:before="120" w:line="360" w:lineRule="auto"/>
        <w:rPr>
          <w:rFonts w:cs="Arial"/>
          <w:sz w:val="24"/>
          <w:szCs w:val="24"/>
        </w:rPr>
      </w:pPr>
      <w:r w:rsidRPr="008A53B8">
        <w:rPr>
          <w:rFonts w:cs="Arial"/>
          <w:sz w:val="24"/>
          <w:szCs w:val="24"/>
        </w:rPr>
        <w:t>6.1.7. A CONTRATADA não poderá ceder ou dar em garantia, em qualquer hipótese, no todo ou em parte, os créditos de qualquer natureza, decorrentes ou oriundos deste Contrato.</w:t>
      </w:r>
    </w:p>
    <w:p w:rsidR="001009E3" w:rsidRPr="008A53B8" w:rsidRDefault="001009E3" w:rsidP="001009E3">
      <w:pPr>
        <w:tabs>
          <w:tab w:val="left" w:pos="567"/>
        </w:tabs>
        <w:spacing w:before="120" w:line="360" w:lineRule="auto"/>
        <w:rPr>
          <w:sz w:val="24"/>
          <w:szCs w:val="24"/>
        </w:rPr>
      </w:pPr>
      <w:r w:rsidRPr="008A53B8">
        <w:rPr>
          <w:sz w:val="24"/>
          <w:szCs w:val="24"/>
        </w:rPr>
        <w:t xml:space="preserve">6.1.8. A </w:t>
      </w:r>
      <w:r w:rsidRPr="008A53B8">
        <w:rPr>
          <w:b/>
          <w:bCs/>
          <w:sz w:val="24"/>
          <w:szCs w:val="24"/>
        </w:rPr>
        <w:t>CONTRATADA</w:t>
      </w:r>
      <w:r w:rsidRPr="008A53B8">
        <w:rPr>
          <w:sz w:val="24"/>
          <w:szCs w:val="24"/>
        </w:rPr>
        <w:t xml:space="preserve"> deverá cumprir o disposto da Portaria nº 3.214 e seus anexos, do Ministério do Trabalho e da Previdência, no tocante às exigências da Segurança e Medicina do Trabalho. </w:t>
      </w:r>
    </w:p>
    <w:p w:rsidR="00E66E14" w:rsidRPr="008A53B8" w:rsidRDefault="00E66E14" w:rsidP="00E66E14">
      <w:pPr>
        <w:spacing w:before="120" w:line="360" w:lineRule="auto"/>
        <w:rPr>
          <w:rFonts w:eastAsia="Arial Unicode MS" w:cs="Arial"/>
          <w:sz w:val="24"/>
          <w:szCs w:val="24"/>
        </w:rPr>
      </w:pPr>
      <w:r w:rsidRPr="008A53B8">
        <w:rPr>
          <w:rFonts w:eastAsia="Arial Unicode MS" w:cs="Arial"/>
          <w:sz w:val="24"/>
          <w:szCs w:val="24"/>
        </w:rPr>
        <w:lastRenderedPageBreak/>
        <w:t xml:space="preserve">6.1.8.1. A </w:t>
      </w:r>
      <w:r w:rsidRPr="008A53B8">
        <w:rPr>
          <w:rFonts w:eastAsia="Arial Unicode MS" w:cs="Arial"/>
          <w:b/>
          <w:sz w:val="24"/>
          <w:szCs w:val="24"/>
        </w:rPr>
        <w:t>CONTRATADA</w:t>
      </w:r>
      <w:r w:rsidRPr="008A53B8">
        <w:rPr>
          <w:rFonts w:eastAsia="Arial Unicode MS" w:cs="Arial"/>
          <w:sz w:val="24"/>
          <w:szCs w:val="24"/>
        </w:rPr>
        <w:t xml:space="preserve"> assume as seguintes obrigações: </w:t>
      </w:r>
    </w:p>
    <w:p w:rsidR="00E66E14" w:rsidRPr="008A53B8" w:rsidRDefault="00E66E14" w:rsidP="00E66E14">
      <w:pPr>
        <w:spacing w:before="120" w:line="360" w:lineRule="auto"/>
        <w:rPr>
          <w:rFonts w:eastAsia="Arial Unicode MS" w:cs="Arial"/>
          <w:sz w:val="24"/>
          <w:szCs w:val="24"/>
        </w:rPr>
      </w:pPr>
      <w:r w:rsidRPr="008A53B8">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  referidos no  subitem 18.37.2.1 da NR-18, sendo proibido o uso de copos coletivos no fornecimento de água potável (subitem 18.37.2.2 da NR-18);</w:t>
      </w:r>
    </w:p>
    <w:p w:rsidR="00E66E14" w:rsidRPr="008A53B8" w:rsidRDefault="00E66E14" w:rsidP="00E66E14">
      <w:pPr>
        <w:spacing w:before="120" w:line="360" w:lineRule="auto"/>
        <w:rPr>
          <w:rFonts w:eastAsia="Arial Unicode MS" w:cs="Arial"/>
          <w:sz w:val="24"/>
          <w:szCs w:val="24"/>
        </w:rPr>
      </w:pPr>
      <w:r w:rsidRPr="008A53B8">
        <w:rPr>
          <w:rFonts w:eastAsia="Arial Unicode MS" w:cs="Arial"/>
          <w:sz w:val="24"/>
          <w:szCs w:val="24"/>
        </w:rPr>
        <w:t xml:space="preserve">b) Dotar canteiro de obras de local exclusivo para o aquecimento de refeições, com equipamento adequado e seguro para o aquecimento (subitem 18.4.2.11.3 da NR-18); </w:t>
      </w:r>
    </w:p>
    <w:p w:rsidR="00E66E14" w:rsidRPr="008A53B8" w:rsidRDefault="00E66E14" w:rsidP="00E66E14">
      <w:pPr>
        <w:spacing w:before="120" w:line="360" w:lineRule="auto"/>
        <w:rPr>
          <w:rFonts w:eastAsia="Arial Unicode MS" w:cs="Arial"/>
          <w:sz w:val="24"/>
          <w:szCs w:val="24"/>
        </w:rPr>
      </w:pPr>
      <w:r w:rsidRPr="008A53B8">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E66E14" w:rsidRPr="008A53B8" w:rsidRDefault="00E66E14" w:rsidP="00E66E14">
      <w:pPr>
        <w:spacing w:before="120" w:line="360" w:lineRule="auto"/>
        <w:rPr>
          <w:rFonts w:eastAsia="Arial Unicode MS" w:cs="Arial"/>
          <w:sz w:val="24"/>
          <w:szCs w:val="24"/>
        </w:rPr>
      </w:pPr>
      <w:r w:rsidRPr="008A53B8">
        <w:rPr>
          <w:rFonts w:eastAsia="Arial Unicode MS" w:cs="Arial"/>
          <w:sz w:val="24"/>
          <w:szCs w:val="24"/>
        </w:rPr>
        <w:t xml:space="preserve">c1) A </w:t>
      </w:r>
      <w:r w:rsidRPr="008A53B8">
        <w:rPr>
          <w:rFonts w:eastAsia="Arial Unicode MS" w:cs="Arial"/>
          <w:b/>
          <w:sz w:val="24"/>
          <w:szCs w:val="24"/>
        </w:rPr>
        <w:t>CONTRATADA</w:t>
      </w:r>
      <w:r w:rsidRPr="008A53B8">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C11BD9" w:rsidRPr="008A53B8" w:rsidRDefault="001009E3" w:rsidP="00C11BD9">
      <w:pPr>
        <w:spacing w:before="120" w:line="360" w:lineRule="auto"/>
        <w:rPr>
          <w:rFonts w:eastAsia="Arial Unicode MS" w:cs="Arial"/>
          <w:sz w:val="24"/>
          <w:szCs w:val="24"/>
        </w:rPr>
      </w:pPr>
      <w:r w:rsidRPr="008A53B8">
        <w:rPr>
          <w:rFonts w:eastAsia="Arial Unicode MS" w:cs="Arial"/>
          <w:sz w:val="24"/>
          <w:szCs w:val="24"/>
        </w:rPr>
        <w:t xml:space="preserve">6.1.9. A </w:t>
      </w:r>
      <w:r w:rsidRPr="008A53B8">
        <w:rPr>
          <w:rFonts w:eastAsia="Arial Unicode MS" w:cs="Arial"/>
          <w:b/>
          <w:sz w:val="24"/>
          <w:szCs w:val="24"/>
        </w:rPr>
        <w:t>CONTRATADA</w:t>
      </w:r>
      <w:r w:rsidR="00C11BD9" w:rsidRPr="008A53B8">
        <w:rPr>
          <w:rFonts w:eastAsia="Arial Unicode MS" w:cs="Arial"/>
          <w:sz w:val="24"/>
          <w:szCs w:val="24"/>
        </w:rPr>
        <w:t>deverá encaminhar, no prazo máximo de 15 (quinze) dias após a assinatura do contrato, antes do início dos serviços, ao DEST - Departamento de Saúde e Segurança no Trabalho da CESAMA, através de e-mail (</w:t>
      </w:r>
      <w:hyperlink r:id="rId8" w:history="1">
        <w:r w:rsidR="00C11BD9" w:rsidRPr="008A53B8">
          <w:rPr>
            <w:rStyle w:val="Hyperlink"/>
            <w:rFonts w:eastAsia="Arial Unicode MS" w:cs="Arial"/>
            <w:color w:val="auto"/>
            <w:sz w:val="24"/>
            <w:szCs w:val="24"/>
          </w:rPr>
          <w:t>smt@cesama.com.br</w:t>
        </w:r>
      </w:hyperlink>
      <w:r w:rsidR="00C11BD9" w:rsidRPr="008A53B8">
        <w:rPr>
          <w:rFonts w:eastAsia="Arial Unicode MS" w:cs="Arial"/>
          <w:sz w:val="24"/>
          <w:szCs w:val="24"/>
        </w:rPr>
        <w:t>), os documentos abaixo relacionados, sem os quais não será emitida a Ordem de Serviço:</w:t>
      </w:r>
    </w:p>
    <w:p w:rsidR="0062324B" w:rsidRPr="008A53B8" w:rsidRDefault="0062324B" w:rsidP="0062324B">
      <w:pPr>
        <w:numPr>
          <w:ilvl w:val="0"/>
          <w:numId w:val="38"/>
        </w:numPr>
        <w:spacing w:before="120" w:line="360" w:lineRule="auto"/>
        <w:rPr>
          <w:rFonts w:eastAsia="Arial Unicode MS" w:cs="Arial"/>
          <w:sz w:val="24"/>
          <w:szCs w:val="24"/>
        </w:rPr>
      </w:pPr>
      <w:r w:rsidRPr="008A53B8">
        <w:rPr>
          <w:rFonts w:eastAsia="Arial Unicode MS" w:cs="Arial"/>
          <w:sz w:val="24"/>
          <w:szCs w:val="24"/>
        </w:rPr>
        <w:t>PGR – Programa de Gerenciamento de Riscos;</w:t>
      </w:r>
    </w:p>
    <w:p w:rsidR="001009E3" w:rsidRPr="008A53B8" w:rsidRDefault="001009E3" w:rsidP="0062324B">
      <w:pPr>
        <w:numPr>
          <w:ilvl w:val="0"/>
          <w:numId w:val="38"/>
        </w:numPr>
        <w:spacing w:before="120" w:line="360" w:lineRule="auto"/>
        <w:rPr>
          <w:rFonts w:eastAsia="Arial Unicode MS" w:cs="Arial"/>
          <w:sz w:val="24"/>
          <w:szCs w:val="24"/>
        </w:rPr>
      </w:pPr>
      <w:r w:rsidRPr="008A53B8">
        <w:rPr>
          <w:rFonts w:eastAsia="Arial Unicode MS" w:cs="Arial"/>
          <w:sz w:val="24"/>
          <w:szCs w:val="24"/>
        </w:rPr>
        <w:t>PCMSO – Programa de Controle Médico de Saúde Ocupacional;</w:t>
      </w:r>
    </w:p>
    <w:p w:rsidR="001009E3" w:rsidRPr="008A53B8" w:rsidRDefault="001009E3" w:rsidP="0062324B">
      <w:pPr>
        <w:widowControl w:val="0"/>
        <w:numPr>
          <w:ilvl w:val="0"/>
          <w:numId w:val="38"/>
        </w:numPr>
        <w:spacing w:before="120" w:line="360" w:lineRule="auto"/>
        <w:rPr>
          <w:rFonts w:eastAsia="Arial Unicode MS" w:cs="Arial"/>
          <w:sz w:val="24"/>
          <w:szCs w:val="24"/>
        </w:rPr>
      </w:pPr>
      <w:r w:rsidRPr="008A53B8">
        <w:rPr>
          <w:rFonts w:eastAsia="Arial Unicode MS" w:cs="Arial"/>
          <w:sz w:val="24"/>
          <w:szCs w:val="24"/>
        </w:rPr>
        <w:t>Cópia de Fichas de EPI dos funcionários, devidamente assinadas;</w:t>
      </w:r>
    </w:p>
    <w:p w:rsidR="001009E3" w:rsidRPr="008A53B8" w:rsidRDefault="001009E3" w:rsidP="0062324B">
      <w:pPr>
        <w:widowControl w:val="0"/>
        <w:numPr>
          <w:ilvl w:val="0"/>
          <w:numId w:val="38"/>
        </w:numPr>
        <w:spacing w:before="120" w:line="360" w:lineRule="auto"/>
        <w:rPr>
          <w:rFonts w:eastAsia="Arial Unicode MS" w:cs="Arial"/>
          <w:sz w:val="24"/>
          <w:szCs w:val="24"/>
        </w:rPr>
      </w:pPr>
      <w:r w:rsidRPr="008A53B8">
        <w:rPr>
          <w:rFonts w:eastAsia="Arial Unicode MS" w:cs="Arial"/>
          <w:sz w:val="24"/>
          <w:szCs w:val="24"/>
        </w:rPr>
        <w:t xml:space="preserve"> ASO – Atestado de Saúde Ocupacional de todos os funcionários (admissional, periódico e demissional);</w:t>
      </w:r>
    </w:p>
    <w:p w:rsidR="001009E3" w:rsidRPr="008A53B8" w:rsidRDefault="001009E3" w:rsidP="0062324B">
      <w:pPr>
        <w:widowControl w:val="0"/>
        <w:numPr>
          <w:ilvl w:val="0"/>
          <w:numId w:val="38"/>
        </w:numPr>
        <w:spacing w:before="120" w:line="360" w:lineRule="auto"/>
        <w:rPr>
          <w:rFonts w:eastAsia="Arial Unicode MS" w:cs="Arial"/>
          <w:sz w:val="24"/>
          <w:szCs w:val="24"/>
        </w:rPr>
      </w:pPr>
      <w:r w:rsidRPr="008A53B8">
        <w:rPr>
          <w:rFonts w:eastAsia="Arial Unicode MS" w:cs="Arial"/>
          <w:sz w:val="24"/>
          <w:szCs w:val="24"/>
        </w:rPr>
        <w:t xml:space="preserve"> Apresentar o nome e telefone para contato do responsável pela Segurança e Medicina do Trabalho da </w:t>
      </w:r>
      <w:r w:rsidRPr="008A53B8">
        <w:rPr>
          <w:rFonts w:eastAsia="Arial Unicode MS" w:cs="Arial"/>
          <w:b/>
          <w:sz w:val="24"/>
          <w:szCs w:val="24"/>
        </w:rPr>
        <w:t>CONTRATADA</w:t>
      </w:r>
      <w:r w:rsidRPr="008A53B8">
        <w:rPr>
          <w:rFonts w:eastAsia="Arial Unicode MS" w:cs="Arial"/>
          <w:sz w:val="24"/>
          <w:szCs w:val="24"/>
        </w:rPr>
        <w:t xml:space="preserve">, antes da emissão de Ordem de </w:t>
      </w:r>
      <w:r w:rsidRPr="008A53B8">
        <w:rPr>
          <w:rFonts w:eastAsia="Arial Unicode MS" w:cs="Arial"/>
          <w:sz w:val="24"/>
          <w:szCs w:val="24"/>
        </w:rPr>
        <w:lastRenderedPageBreak/>
        <w:t>Serviço;</w:t>
      </w:r>
    </w:p>
    <w:p w:rsidR="00ED0FEC" w:rsidRPr="008A53B8" w:rsidRDefault="00ED0FEC" w:rsidP="00ED0FEC">
      <w:pPr>
        <w:widowControl w:val="0"/>
        <w:spacing w:before="120" w:line="360" w:lineRule="auto"/>
        <w:rPr>
          <w:rFonts w:eastAsia="Arial Unicode MS" w:cs="Arial"/>
          <w:sz w:val="24"/>
          <w:szCs w:val="24"/>
        </w:rPr>
      </w:pPr>
      <w:r w:rsidRPr="008A53B8">
        <w:rPr>
          <w:rFonts w:eastAsia="Arial Unicode MS" w:cs="Arial"/>
          <w:sz w:val="24"/>
          <w:szCs w:val="24"/>
        </w:rPr>
        <w:t>6.1.9.1 Havendo alteração na equipe de trabalho que atuará na execução do objeto do Contrato, a CONTRATADA fica obrigada a apresentar à CESAMA os documentos relacionados no item 6.1.9, referentes ao empregado admitido e que irá compor a equipe de trabalho.</w:t>
      </w:r>
    </w:p>
    <w:p w:rsidR="00ED0FEC" w:rsidRPr="008A53B8" w:rsidRDefault="00ED0FEC" w:rsidP="00ED0FEC">
      <w:pPr>
        <w:widowControl w:val="0"/>
        <w:spacing w:before="120" w:line="360" w:lineRule="auto"/>
        <w:rPr>
          <w:rFonts w:eastAsia="Arial Unicode MS" w:cs="Arial"/>
          <w:sz w:val="24"/>
          <w:szCs w:val="24"/>
        </w:rPr>
      </w:pPr>
      <w:r w:rsidRPr="008A53B8">
        <w:rPr>
          <w:rFonts w:eastAsia="Arial Unicode MS" w:cs="Arial"/>
          <w:sz w:val="24"/>
          <w:szCs w:val="24"/>
        </w:rPr>
        <w:t>6.1.9.2 A cada renovação contratual, fica a CONTRATADA obrigada a reapresentar a documentação relacionada no item</w:t>
      </w:r>
      <w:r w:rsidR="00047C23" w:rsidRPr="008A53B8">
        <w:rPr>
          <w:rFonts w:eastAsia="Arial Unicode MS" w:cs="Arial"/>
          <w:sz w:val="24"/>
          <w:szCs w:val="24"/>
        </w:rPr>
        <w:t xml:space="preserve"> 6.1.9</w:t>
      </w:r>
      <w:r w:rsidRPr="008A53B8">
        <w:rPr>
          <w:rFonts w:eastAsia="Arial Unicode MS" w:cs="Arial"/>
          <w:sz w:val="24"/>
          <w:szCs w:val="24"/>
        </w:rPr>
        <w:t>.</w:t>
      </w:r>
    </w:p>
    <w:p w:rsidR="00ED0FEC" w:rsidRPr="008A53B8" w:rsidRDefault="00047C23" w:rsidP="00ED0FEC">
      <w:pPr>
        <w:widowControl w:val="0"/>
        <w:spacing w:before="120" w:line="360" w:lineRule="auto"/>
        <w:rPr>
          <w:rFonts w:eastAsia="Arial Unicode MS" w:cs="Arial"/>
          <w:sz w:val="24"/>
          <w:szCs w:val="24"/>
        </w:rPr>
      </w:pPr>
      <w:r w:rsidRPr="008A53B8">
        <w:rPr>
          <w:rFonts w:eastAsia="Arial Unicode MS" w:cs="Arial"/>
          <w:sz w:val="24"/>
          <w:szCs w:val="24"/>
        </w:rPr>
        <w:t xml:space="preserve">6.1.9.3 </w:t>
      </w:r>
      <w:r w:rsidR="00ED0FEC" w:rsidRPr="008A53B8">
        <w:rPr>
          <w:rFonts w:eastAsia="Arial Unicode MS" w:cs="Arial"/>
          <w:sz w:val="24"/>
          <w:szCs w:val="24"/>
        </w:rPr>
        <w:t xml:space="preserve">Para cada equipe contratada envolvida na execução dos serviços será necessário o pagamento de adicional de insalubridade máximo (40%) incidente sobre o salário mínimo vigente. </w:t>
      </w:r>
    </w:p>
    <w:p w:rsidR="001009E3" w:rsidRPr="008A53B8" w:rsidRDefault="001009E3" w:rsidP="001009E3">
      <w:pPr>
        <w:spacing w:before="120" w:line="360" w:lineRule="auto"/>
        <w:rPr>
          <w:rFonts w:eastAsia="Arial Unicode MS" w:cs="Arial"/>
          <w:sz w:val="24"/>
          <w:szCs w:val="24"/>
        </w:rPr>
      </w:pPr>
      <w:r w:rsidRPr="008A53B8">
        <w:rPr>
          <w:rFonts w:eastAsia="Arial Unicode MS" w:cs="Arial"/>
          <w:sz w:val="24"/>
          <w:szCs w:val="24"/>
        </w:rPr>
        <w:t xml:space="preserve">6.1.10. A </w:t>
      </w:r>
      <w:r w:rsidRPr="008A53B8">
        <w:rPr>
          <w:rFonts w:eastAsia="Arial Unicode MS" w:cs="Arial"/>
          <w:b/>
          <w:sz w:val="24"/>
          <w:szCs w:val="24"/>
        </w:rPr>
        <w:t>CONTRATADA</w:t>
      </w:r>
      <w:r w:rsidRPr="008A53B8">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1009E3" w:rsidRPr="008A53B8" w:rsidRDefault="001009E3" w:rsidP="001009E3">
      <w:pPr>
        <w:spacing w:before="120" w:line="360" w:lineRule="auto"/>
        <w:rPr>
          <w:rFonts w:eastAsia="Arial Unicode MS" w:cs="Arial"/>
          <w:sz w:val="24"/>
          <w:szCs w:val="24"/>
        </w:rPr>
      </w:pPr>
      <w:r w:rsidRPr="008A53B8">
        <w:rPr>
          <w:rFonts w:eastAsia="Arial Unicode MS" w:cs="Arial"/>
          <w:sz w:val="24"/>
          <w:szCs w:val="24"/>
        </w:rPr>
        <w:t xml:space="preserve">6.1.11. Fica a </w:t>
      </w:r>
      <w:r w:rsidRPr="008A53B8">
        <w:rPr>
          <w:rFonts w:eastAsia="Arial Unicode MS" w:cs="Arial"/>
          <w:b/>
          <w:sz w:val="24"/>
          <w:szCs w:val="24"/>
        </w:rPr>
        <w:t>CONTRATADA</w:t>
      </w:r>
      <w:r w:rsidRPr="008A53B8">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A53B8">
        <w:rPr>
          <w:rFonts w:eastAsia="Arial Unicode MS" w:cs="Arial"/>
          <w:b/>
          <w:sz w:val="24"/>
          <w:szCs w:val="24"/>
        </w:rPr>
        <w:t>CONTRATADA</w:t>
      </w:r>
      <w:r w:rsidRPr="008A53B8">
        <w:rPr>
          <w:rFonts w:eastAsia="Arial Unicode MS" w:cs="Arial"/>
          <w:sz w:val="24"/>
          <w:szCs w:val="24"/>
        </w:rPr>
        <w:t xml:space="preserve">;      </w:t>
      </w:r>
    </w:p>
    <w:p w:rsidR="001009E3" w:rsidRPr="008A53B8" w:rsidRDefault="001009E3" w:rsidP="001009E3">
      <w:pPr>
        <w:pStyle w:val="Ttulo2"/>
        <w:numPr>
          <w:ilvl w:val="2"/>
          <w:numId w:val="34"/>
        </w:numPr>
        <w:spacing w:before="120" w:line="360" w:lineRule="auto"/>
        <w:ind w:left="0" w:firstLine="0"/>
        <w:jc w:val="both"/>
        <w:rPr>
          <w:rFonts w:ascii="Arial" w:hAnsi="Arial" w:cs="Arial"/>
          <w:b w:val="0"/>
        </w:rPr>
      </w:pPr>
      <w:r w:rsidRPr="008A53B8">
        <w:rPr>
          <w:rFonts w:ascii="Arial" w:hAnsi="Arial" w:cs="Arial"/>
          <w:b w:val="0"/>
        </w:rPr>
        <w:t xml:space="preserve"> Reparar, corrigir, remover, reconstruir ou substituir, às suas expensas, no todo ou em parte, o objeto do Contrato em que se verificarem vícios, defeitos ou incorreções resultantes da execução ou de materiais empregados;</w:t>
      </w:r>
    </w:p>
    <w:p w:rsidR="001009E3" w:rsidRPr="008A53B8" w:rsidRDefault="001009E3" w:rsidP="001009E3">
      <w:pPr>
        <w:numPr>
          <w:ilvl w:val="2"/>
          <w:numId w:val="34"/>
        </w:numPr>
        <w:spacing w:before="120" w:line="360" w:lineRule="auto"/>
        <w:ind w:left="0" w:firstLine="0"/>
        <w:rPr>
          <w:rFonts w:cs="Arial"/>
          <w:sz w:val="24"/>
          <w:szCs w:val="24"/>
        </w:rPr>
      </w:pPr>
      <w:r w:rsidRPr="008A53B8">
        <w:rPr>
          <w:rFonts w:cs="Arial"/>
          <w:sz w:val="24"/>
          <w:szCs w:val="24"/>
        </w:rPr>
        <w:t>Responder pelos danos causados diretamente à CESAMA ou a terceiros, independentemente de comprovação de sua culpa ou dolo na execução do Contrato;</w:t>
      </w:r>
    </w:p>
    <w:p w:rsidR="001009E3" w:rsidRPr="008A53B8" w:rsidRDefault="001009E3" w:rsidP="001009E3">
      <w:pPr>
        <w:numPr>
          <w:ilvl w:val="2"/>
          <w:numId w:val="34"/>
        </w:numPr>
        <w:spacing w:before="120" w:line="360" w:lineRule="auto"/>
        <w:ind w:left="0" w:firstLine="0"/>
        <w:rPr>
          <w:rFonts w:cs="Arial"/>
          <w:sz w:val="24"/>
          <w:szCs w:val="24"/>
        </w:rPr>
      </w:pPr>
      <w:r w:rsidRPr="008A53B8">
        <w:rPr>
          <w:rFonts w:cs="Arial"/>
          <w:sz w:val="24"/>
          <w:szCs w:val="24"/>
        </w:rPr>
        <w:lastRenderedPageBreak/>
        <w:t xml:space="preserve"> Se responsabilizar pelos encargos trabalhistas, previdenciários, fiscais e comerciais resultantes da execução do Contrato;</w:t>
      </w:r>
    </w:p>
    <w:p w:rsidR="001009E3" w:rsidRPr="008A53B8" w:rsidRDefault="001009E3" w:rsidP="001009E3">
      <w:pPr>
        <w:numPr>
          <w:ilvl w:val="2"/>
          <w:numId w:val="34"/>
        </w:numPr>
        <w:spacing w:before="120" w:line="360" w:lineRule="auto"/>
        <w:ind w:left="0" w:firstLine="0"/>
        <w:rPr>
          <w:rFonts w:cs="Arial"/>
          <w:sz w:val="24"/>
          <w:szCs w:val="24"/>
        </w:rPr>
      </w:pPr>
      <w:r w:rsidRPr="008A53B8">
        <w:rPr>
          <w:rFonts w:cs="Arial"/>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8A53B8" w:rsidRDefault="001009E3" w:rsidP="001009E3">
      <w:pPr>
        <w:numPr>
          <w:ilvl w:val="2"/>
          <w:numId w:val="34"/>
        </w:numPr>
        <w:spacing w:before="120" w:line="360" w:lineRule="auto"/>
        <w:ind w:left="0" w:firstLine="0"/>
        <w:rPr>
          <w:rFonts w:cs="Arial"/>
          <w:sz w:val="24"/>
          <w:szCs w:val="24"/>
        </w:rPr>
      </w:pPr>
      <w:r w:rsidRPr="008A53B8">
        <w:rPr>
          <w:rFonts w:cs="Arial"/>
          <w:sz w:val="24"/>
          <w:szCs w:val="24"/>
        </w:rPr>
        <w:t>Atender prontamente quaisquer orientações e exigências do Fiscal e/ou Gestor do Contrato, inerentes à execução do objeto contratual;</w:t>
      </w:r>
    </w:p>
    <w:p w:rsidR="001009E3" w:rsidRPr="008A53B8" w:rsidRDefault="001009E3" w:rsidP="001009E3">
      <w:pPr>
        <w:numPr>
          <w:ilvl w:val="2"/>
          <w:numId w:val="34"/>
        </w:numPr>
        <w:spacing w:before="120" w:line="360" w:lineRule="auto"/>
        <w:ind w:left="0" w:firstLine="0"/>
        <w:rPr>
          <w:rFonts w:cs="Arial"/>
          <w:sz w:val="24"/>
          <w:szCs w:val="24"/>
        </w:rPr>
      </w:pPr>
      <w:r w:rsidRPr="008A53B8">
        <w:rPr>
          <w:rFonts w:cs="Arial"/>
          <w:sz w:val="24"/>
          <w:szCs w:val="24"/>
        </w:rPr>
        <w:t>Atender os prazos estabelecidos neste Contrato e outros que venham a ser pactuados, para execução e realização dos serviços;</w:t>
      </w:r>
    </w:p>
    <w:p w:rsidR="001009E3" w:rsidRPr="008A53B8" w:rsidRDefault="001009E3" w:rsidP="001009E3">
      <w:pPr>
        <w:numPr>
          <w:ilvl w:val="2"/>
          <w:numId w:val="34"/>
        </w:numPr>
        <w:spacing w:before="120" w:line="360" w:lineRule="auto"/>
        <w:ind w:left="0" w:firstLine="0"/>
        <w:rPr>
          <w:rFonts w:cs="Arial"/>
          <w:sz w:val="24"/>
          <w:szCs w:val="24"/>
        </w:rPr>
      </w:pPr>
      <w:r w:rsidRPr="008A53B8">
        <w:rPr>
          <w:rFonts w:cs="Arial"/>
          <w:sz w:val="24"/>
          <w:szCs w:val="24"/>
        </w:rPr>
        <w:t xml:space="preserve"> Responsabilizar-se pelos materiais, produtos, ferramentas, instrumentos e equipamentos disponibilizados para a execução dos serviços;</w:t>
      </w:r>
    </w:p>
    <w:p w:rsidR="001009E3" w:rsidRPr="008A53B8" w:rsidRDefault="001009E3" w:rsidP="001009E3">
      <w:pPr>
        <w:numPr>
          <w:ilvl w:val="2"/>
          <w:numId w:val="34"/>
        </w:numPr>
        <w:spacing w:before="120" w:line="360" w:lineRule="auto"/>
        <w:ind w:left="0" w:firstLine="0"/>
        <w:rPr>
          <w:rFonts w:cs="Arial"/>
          <w:sz w:val="24"/>
          <w:szCs w:val="24"/>
        </w:rPr>
      </w:pPr>
      <w:r w:rsidRPr="008A53B8">
        <w:rPr>
          <w:rFonts w:cs="Arial"/>
          <w:sz w:val="24"/>
          <w:szCs w:val="24"/>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Pr="008A53B8" w:rsidRDefault="001009E3" w:rsidP="001009E3">
      <w:pPr>
        <w:numPr>
          <w:ilvl w:val="2"/>
          <w:numId w:val="34"/>
        </w:numPr>
        <w:tabs>
          <w:tab w:val="left" w:pos="851"/>
        </w:tabs>
        <w:spacing w:before="120" w:line="360" w:lineRule="auto"/>
        <w:ind w:left="0" w:firstLine="0"/>
        <w:rPr>
          <w:rFonts w:cs="Arial"/>
          <w:sz w:val="24"/>
          <w:szCs w:val="24"/>
        </w:rPr>
      </w:pPr>
      <w:r w:rsidRPr="008A53B8">
        <w:rPr>
          <w:rFonts w:cs="Arial"/>
          <w:sz w:val="24"/>
          <w:szCs w:val="24"/>
        </w:rPr>
        <w:t xml:space="preserve"> Manter, durante toda a execução do Contrato, em compatibilidade com as obrigações assumidas, as condições de habilitação e qualificação exigidas na licitação.</w:t>
      </w:r>
    </w:p>
    <w:p w:rsidR="006D3FF2" w:rsidRPr="008A53B8" w:rsidRDefault="006D3FF2" w:rsidP="006D3FF2">
      <w:pPr>
        <w:numPr>
          <w:ilvl w:val="2"/>
          <w:numId w:val="34"/>
        </w:numPr>
        <w:tabs>
          <w:tab w:val="left" w:pos="851"/>
        </w:tabs>
        <w:spacing w:line="360" w:lineRule="auto"/>
        <w:ind w:left="0" w:firstLine="0"/>
        <w:rPr>
          <w:rFonts w:cs="Arial"/>
          <w:sz w:val="24"/>
          <w:szCs w:val="24"/>
        </w:rPr>
      </w:pPr>
      <w:r w:rsidRPr="008A53B8">
        <w:rPr>
          <w:rFonts w:cs="Arial"/>
          <w:sz w:val="24"/>
          <w:szCs w:val="24"/>
        </w:rPr>
        <w:t>Prestar informações à Auditoria Interna da Cesama quando solicitada, sob pena de aplicação das sanções estabelecidas no Regulamento Interno de Licitações, Contratos e Convênios da Cesama (RILC).</w:t>
      </w:r>
    </w:p>
    <w:p w:rsidR="001009E3" w:rsidRPr="008A53B8" w:rsidRDefault="001009E3" w:rsidP="001009E3">
      <w:pPr>
        <w:pStyle w:val="Ttulo2"/>
        <w:tabs>
          <w:tab w:val="clear" w:pos="0"/>
        </w:tabs>
        <w:spacing w:before="120" w:line="360" w:lineRule="auto"/>
        <w:jc w:val="both"/>
        <w:rPr>
          <w:rFonts w:ascii="Arial" w:hAnsi="Arial" w:cs="Arial"/>
        </w:rPr>
      </w:pPr>
      <w:r w:rsidRPr="008A53B8">
        <w:rPr>
          <w:rFonts w:ascii="Arial" w:hAnsi="Arial" w:cs="Arial"/>
        </w:rPr>
        <w:t>6.2. São obrigações da CESAMA:</w:t>
      </w:r>
    </w:p>
    <w:p w:rsidR="001009E3" w:rsidRPr="008A53B8" w:rsidRDefault="001009E3" w:rsidP="001009E3">
      <w:pPr>
        <w:spacing w:before="120" w:line="360" w:lineRule="auto"/>
        <w:rPr>
          <w:rFonts w:eastAsia="Arial Unicode MS" w:cs="Arial"/>
          <w:bCs/>
          <w:sz w:val="24"/>
          <w:szCs w:val="24"/>
          <w:lang w:val="de-DE"/>
        </w:rPr>
      </w:pPr>
      <w:r w:rsidRPr="008A53B8">
        <w:rPr>
          <w:rFonts w:eastAsia="Arial Unicode MS" w:cs="Arial"/>
          <w:bCs/>
          <w:sz w:val="24"/>
          <w:szCs w:val="24"/>
          <w:lang w:val="de-DE"/>
        </w:rPr>
        <w:t>6.2.1. Efetuar todos os pagamentos devidos à Contratada, nas condições estabelecidas.</w:t>
      </w:r>
    </w:p>
    <w:p w:rsidR="001009E3" w:rsidRPr="008A53B8" w:rsidRDefault="001009E3" w:rsidP="001009E3">
      <w:pPr>
        <w:spacing w:before="120" w:line="360" w:lineRule="auto"/>
        <w:rPr>
          <w:rFonts w:eastAsia="Arial Unicode MS" w:cs="Arial"/>
          <w:bCs/>
          <w:sz w:val="24"/>
          <w:szCs w:val="24"/>
          <w:lang w:val="de-DE"/>
        </w:rPr>
      </w:pPr>
      <w:r w:rsidRPr="008A53B8">
        <w:rPr>
          <w:rFonts w:eastAsia="Arial Unicode MS" w:cs="Arial"/>
          <w:bCs/>
          <w:sz w:val="24"/>
          <w:szCs w:val="24"/>
          <w:lang w:val="de-DE"/>
        </w:rPr>
        <w:t xml:space="preserve">6.2.2. Fiscalizar a execução do Contrato, o que não fará cessar ou diminuir a responsabilidade da Contratada pelo perfeito cumprimento das obrigações </w:t>
      </w:r>
      <w:r w:rsidRPr="008A53B8">
        <w:rPr>
          <w:rFonts w:eastAsia="Arial Unicode MS" w:cs="Arial"/>
          <w:bCs/>
          <w:sz w:val="24"/>
          <w:szCs w:val="24"/>
          <w:lang w:val="de-DE"/>
        </w:rPr>
        <w:lastRenderedPageBreak/>
        <w:t>estipuladas, nem por quaisquer danos, inclusive quanto a terceiros, ou por irregularidades constatadas;</w:t>
      </w:r>
    </w:p>
    <w:p w:rsidR="001009E3" w:rsidRPr="008A53B8" w:rsidRDefault="001009E3" w:rsidP="001009E3">
      <w:pPr>
        <w:spacing w:before="120" w:line="360" w:lineRule="auto"/>
        <w:rPr>
          <w:rFonts w:eastAsia="Arial Unicode MS" w:cs="Arial"/>
          <w:bCs/>
          <w:sz w:val="24"/>
          <w:szCs w:val="24"/>
          <w:lang w:val="de-DE"/>
        </w:rPr>
      </w:pPr>
      <w:r w:rsidRPr="008A53B8">
        <w:rPr>
          <w:rFonts w:eastAsia="Arial Unicode MS" w:cs="Arial"/>
          <w:bCs/>
          <w:sz w:val="24"/>
          <w:szCs w:val="24"/>
          <w:lang w:val="de-DE"/>
        </w:rPr>
        <w:t>6.2.3. Rejeitar todo e qualquer serviço de má qualidade e em desconformidade com o Termo de Referência;</w:t>
      </w:r>
    </w:p>
    <w:p w:rsidR="002B60B8" w:rsidRPr="008A53B8" w:rsidRDefault="002B60B8" w:rsidP="002B60B8">
      <w:pPr>
        <w:pStyle w:val="Recuodecorpodetexto2"/>
        <w:spacing w:line="360" w:lineRule="auto"/>
        <w:ind w:left="0" w:firstLine="0"/>
        <w:rPr>
          <w:rFonts w:eastAsia="Arial Unicode MS" w:cs="Arial"/>
          <w:b/>
          <w:lang w:val="pt-BR"/>
        </w:rPr>
      </w:pPr>
      <w:r w:rsidRPr="008A53B8">
        <w:rPr>
          <w:rFonts w:eastAsia="Arial Unicode MS" w:cs="Arial"/>
          <w:b/>
        </w:rPr>
        <w:t xml:space="preserve">CLÁUSULA </w:t>
      </w:r>
      <w:r w:rsidRPr="008A53B8">
        <w:rPr>
          <w:rFonts w:eastAsia="Arial Unicode MS" w:cs="Arial"/>
          <w:b/>
          <w:lang w:val="pt-BR"/>
        </w:rPr>
        <w:t>SÉTIMA</w:t>
      </w:r>
      <w:r w:rsidRPr="008A53B8">
        <w:rPr>
          <w:rFonts w:eastAsia="Arial Unicode MS" w:cs="Arial"/>
          <w:b/>
        </w:rPr>
        <w:t xml:space="preserve">: </w:t>
      </w:r>
      <w:r w:rsidRPr="008A53B8">
        <w:rPr>
          <w:rFonts w:eastAsia="Arial Unicode MS" w:cs="Arial"/>
          <w:b/>
          <w:lang w:val="pt-BR"/>
        </w:rPr>
        <w:t xml:space="preserve">MAPADE RISCO </w:t>
      </w:r>
    </w:p>
    <w:p w:rsidR="002B60B8" w:rsidRPr="008A53B8" w:rsidRDefault="002B60B8" w:rsidP="002B60B8">
      <w:pPr>
        <w:pStyle w:val="Recuodecorpodetexto2"/>
        <w:spacing w:line="360" w:lineRule="auto"/>
        <w:ind w:left="0" w:firstLine="0"/>
        <w:rPr>
          <w:rFonts w:eastAsia="Arial Unicode MS" w:cs="Arial"/>
          <w:lang w:val="pt-BR"/>
        </w:rPr>
      </w:pPr>
      <w:r w:rsidRPr="008A53B8">
        <w:rPr>
          <w:rFonts w:eastAsia="Arial Unicode MS" w:cs="Arial"/>
          <w:lang w:val="pt-BR"/>
        </w:rPr>
        <w:t xml:space="preserve">7.1.  A </w:t>
      </w:r>
      <w:r w:rsidRPr="008A53B8">
        <w:rPr>
          <w:rFonts w:eastAsia="Arial Unicode MS" w:cs="Arial"/>
          <w:b/>
          <w:lang w:val="pt-BR"/>
        </w:rPr>
        <w:t>CESAMA</w:t>
      </w:r>
      <w:r w:rsidRPr="008A53B8">
        <w:rPr>
          <w:rFonts w:eastAsia="Arial Unicode MS" w:cs="Arial"/>
          <w:lang w:val="pt-BR"/>
        </w:rPr>
        <w:t xml:space="preserve"> e a </w:t>
      </w:r>
      <w:r w:rsidRPr="008A53B8">
        <w:rPr>
          <w:rFonts w:eastAsia="Arial Unicode MS" w:cs="Arial"/>
          <w:b/>
          <w:lang w:val="pt-BR"/>
        </w:rPr>
        <w:t>CONTRATADA</w:t>
      </w:r>
      <w:r w:rsidRPr="008A53B8">
        <w:rPr>
          <w:rFonts w:eastAsia="Arial Unicode MS" w:cs="Arial"/>
          <w:lang w:val="pt-BR"/>
        </w:rPr>
        <w:t xml:space="preserve"> identificam os riscos decorrentes do presente contrato e, sem prejuízo de outras previsões contratuais, os atribui à parte com maior capacidade para geri-los no Mapa de Riscos anexo.</w:t>
      </w:r>
    </w:p>
    <w:p w:rsidR="002B60B8" w:rsidRPr="008A53B8" w:rsidRDefault="002B60B8" w:rsidP="002B60B8">
      <w:pPr>
        <w:pStyle w:val="Ttulo2"/>
        <w:spacing w:before="120" w:line="360" w:lineRule="auto"/>
        <w:jc w:val="both"/>
        <w:rPr>
          <w:rFonts w:ascii="Arial" w:eastAsia="Arial Unicode MS" w:hAnsi="Arial" w:cs="Arial"/>
          <w:b w:val="0"/>
          <w:lang w:val="pt-BR"/>
        </w:rPr>
      </w:pPr>
      <w:r w:rsidRPr="008A53B8">
        <w:rPr>
          <w:rFonts w:ascii="Arial" w:eastAsia="Arial Unicode MS" w:hAnsi="Arial" w:cs="Arial"/>
          <w:b w:val="0"/>
          <w:lang w:val="pt-BR"/>
        </w:rPr>
        <w:t xml:space="preserve">7.2. É vedada a celebração de aditivos decorrentes de eventos supervenientes atribuídos no Mapa de Riscos como de responsabilidade da </w:t>
      </w:r>
      <w:r w:rsidRPr="008A53B8">
        <w:rPr>
          <w:rFonts w:ascii="Arial" w:eastAsia="Arial Unicode MS" w:hAnsi="Arial" w:cs="Arial"/>
          <w:lang w:val="pt-BR"/>
        </w:rPr>
        <w:t>CONTRATADA</w:t>
      </w:r>
      <w:r w:rsidRPr="008A53B8">
        <w:rPr>
          <w:rFonts w:ascii="Arial" w:eastAsia="Arial Unicode MS" w:hAnsi="Arial" w:cs="Arial"/>
          <w:b w:val="0"/>
          <w:lang w:val="pt-BR"/>
        </w:rPr>
        <w:t>.</w:t>
      </w:r>
    </w:p>
    <w:p w:rsidR="002B60B8" w:rsidRPr="008A53B8" w:rsidRDefault="002B60B8" w:rsidP="002B60B8">
      <w:pPr>
        <w:pStyle w:val="Ttulo2"/>
        <w:spacing w:before="120" w:line="360" w:lineRule="auto"/>
        <w:jc w:val="both"/>
        <w:rPr>
          <w:rFonts w:ascii="Arial" w:eastAsia="Arial Unicode MS" w:hAnsi="Arial" w:cs="Arial"/>
          <w:b w:val="0"/>
          <w:lang w:val="pt-BR"/>
        </w:rPr>
      </w:pPr>
      <w:r w:rsidRPr="008A53B8">
        <w:rPr>
          <w:rFonts w:ascii="Arial" w:eastAsia="Arial Unicode MS" w:hAnsi="Arial" w:cs="Arial"/>
          <w:b w:val="0"/>
          <w:lang w:val="pt-BR"/>
        </w:rPr>
        <w:t>7.3. Os fatos imprevisíveis, ou previsíveis, porém de consequências incalculáveis, retardadores ou impeditivos da execução do contrato, não previstos no Anexo – Mapa de Riscos, serão decididos mediante acordo entre as partes, no que diz respeito à recomposição do equilíbrio econômico financeiro do contrato.</w:t>
      </w:r>
    </w:p>
    <w:p w:rsidR="002B60B8" w:rsidRPr="008A53B8" w:rsidRDefault="002B60B8" w:rsidP="002B60B8">
      <w:pPr>
        <w:pStyle w:val="Ttulo2"/>
        <w:spacing w:before="480"/>
        <w:jc w:val="both"/>
        <w:rPr>
          <w:rFonts w:ascii="Arial" w:eastAsia="Arial Unicode MS" w:hAnsi="Arial" w:cs="Arial"/>
          <w:lang w:val="pt-BR"/>
        </w:rPr>
      </w:pPr>
      <w:r w:rsidRPr="008A53B8">
        <w:rPr>
          <w:rFonts w:ascii="Arial" w:eastAsia="Arial Unicode MS" w:hAnsi="Arial" w:cs="Arial"/>
        </w:rPr>
        <w:t xml:space="preserve">CLÁUSULA </w:t>
      </w:r>
      <w:r w:rsidRPr="008A53B8">
        <w:rPr>
          <w:rFonts w:ascii="Arial" w:eastAsia="Arial Unicode MS" w:hAnsi="Arial" w:cs="Arial"/>
          <w:lang w:val="pt-BR"/>
        </w:rPr>
        <w:t>OITAVA</w:t>
      </w:r>
      <w:r w:rsidRPr="008A53B8">
        <w:rPr>
          <w:rFonts w:ascii="Arial" w:eastAsia="Arial Unicode MS" w:hAnsi="Arial" w:cs="Arial"/>
        </w:rPr>
        <w:t xml:space="preserve">: SEGURO </w:t>
      </w:r>
      <w:r w:rsidRPr="008A53B8">
        <w:rPr>
          <w:rFonts w:ascii="Arial" w:eastAsia="Arial Unicode MS" w:hAnsi="Arial" w:cs="Arial"/>
          <w:lang w:val="pt-BR"/>
        </w:rPr>
        <w:t xml:space="preserve">DE RISCO </w:t>
      </w:r>
    </w:p>
    <w:p w:rsidR="002B60B8" w:rsidRPr="008A53B8" w:rsidRDefault="002B60B8" w:rsidP="002B60B8">
      <w:pPr>
        <w:suppressAutoHyphens w:val="0"/>
        <w:autoSpaceDE w:val="0"/>
        <w:autoSpaceDN w:val="0"/>
        <w:adjustRightInd w:val="0"/>
        <w:spacing w:before="120" w:line="360" w:lineRule="auto"/>
        <w:rPr>
          <w:rFonts w:cs="Arial"/>
          <w:sz w:val="24"/>
          <w:szCs w:val="24"/>
        </w:rPr>
      </w:pPr>
      <w:r w:rsidRPr="008A53B8">
        <w:rPr>
          <w:rFonts w:cs="Arial"/>
          <w:sz w:val="24"/>
          <w:szCs w:val="24"/>
        </w:rPr>
        <w:t>8.1. Para emissão da Ordem de Serviço, após a assinatura deste Contrato, a CONTRATADA deverá apresentar, no prazo de 5 (cinco) dias úteis, Apólice de Seguro de Riscos emitida em favor da CESAMA (beneficiária). Os custos da Apólice de Seguro estão contemplados no Mapa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rsidR="002B60B8" w:rsidRPr="008A53B8" w:rsidRDefault="002B60B8" w:rsidP="002B60B8">
      <w:pPr>
        <w:suppressAutoHyphens w:val="0"/>
        <w:autoSpaceDE w:val="0"/>
        <w:autoSpaceDN w:val="0"/>
        <w:adjustRightInd w:val="0"/>
        <w:spacing w:before="120" w:line="360" w:lineRule="auto"/>
        <w:rPr>
          <w:rFonts w:cs="Arial"/>
          <w:sz w:val="24"/>
          <w:szCs w:val="24"/>
        </w:rPr>
      </w:pPr>
      <w:r w:rsidRPr="008A53B8">
        <w:rPr>
          <w:rFonts w:cs="Arial"/>
          <w:sz w:val="24"/>
          <w:szCs w:val="24"/>
        </w:rPr>
        <w:t>8.1.1. Em caso de sinistros não cobertos pelo seguro contratado, a CONTRATADA responderá pelos danos e prejuízos que eventualmente causar aos bens públicos, propriedade ou posse de terceiro</w:t>
      </w:r>
      <w:r w:rsidR="0002277E" w:rsidRPr="008A53B8">
        <w:rPr>
          <w:rFonts w:cs="Arial"/>
          <w:sz w:val="24"/>
          <w:szCs w:val="24"/>
        </w:rPr>
        <w:t>s, em decorrência da execução do serviço</w:t>
      </w:r>
      <w:r w:rsidRPr="008A53B8">
        <w:rPr>
          <w:rFonts w:cs="Arial"/>
          <w:sz w:val="24"/>
          <w:szCs w:val="24"/>
        </w:rPr>
        <w:t>.</w:t>
      </w:r>
    </w:p>
    <w:p w:rsidR="002B60B8" w:rsidRPr="008A53B8" w:rsidRDefault="002B60B8" w:rsidP="002B60B8">
      <w:pPr>
        <w:suppressAutoHyphens w:val="0"/>
        <w:autoSpaceDE w:val="0"/>
        <w:autoSpaceDN w:val="0"/>
        <w:adjustRightInd w:val="0"/>
        <w:spacing w:before="120" w:line="360" w:lineRule="auto"/>
        <w:rPr>
          <w:rFonts w:eastAsia="Arial Unicode MS" w:cs="Arial"/>
          <w:sz w:val="24"/>
          <w:szCs w:val="24"/>
        </w:rPr>
      </w:pPr>
      <w:r w:rsidRPr="008A53B8">
        <w:rPr>
          <w:rFonts w:eastAsia="Arial Unicode MS" w:cs="Arial"/>
          <w:sz w:val="24"/>
          <w:szCs w:val="24"/>
        </w:rPr>
        <w:t xml:space="preserve">8.2.O prazo de vigência do seguro é de </w:t>
      </w:r>
      <w:r w:rsidR="007D67E0" w:rsidRPr="008A53B8">
        <w:rPr>
          <w:rFonts w:eastAsia="Arial Unicode MS" w:cs="Arial"/>
          <w:b/>
          <w:sz w:val="24"/>
          <w:szCs w:val="24"/>
        </w:rPr>
        <w:t>9</w:t>
      </w:r>
      <w:r w:rsidRPr="008A53B8">
        <w:rPr>
          <w:rFonts w:eastAsia="Arial Unicode MS" w:cs="Arial"/>
          <w:b/>
          <w:sz w:val="24"/>
          <w:szCs w:val="24"/>
        </w:rPr>
        <w:t xml:space="preserve"> (</w:t>
      </w:r>
      <w:r w:rsidR="007D67E0" w:rsidRPr="008A53B8">
        <w:rPr>
          <w:rFonts w:eastAsia="Arial Unicode MS" w:cs="Arial"/>
          <w:b/>
          <w:sz w:val="24"/>
          <w:szCs w:val="24"/>
        </w:rPr>
        <w:t>nove</w:t>
      </w:r>
      <w:r w:rsidRPr="008A53B8">
        <w:rPr>
          <w:rFonts w:eastAsia="Arial Unicode MS" w:cs="Arial"/>
          <w:b/>
          <w:sz w:val="24"/>
          <w:szCs w:val="24"/>
        </w:rPr>
        <w:t>) meses</w:t>
      </w:r>
      <w:r w:rsidRPr="008A53B8">
        <w:rPr>
          <w:rFonts w:eastAsia="Arial Unicode MS" w:cs="Arial"/>
          <w:sz w:val="24"/>
          <w:szCs w:val="24"/>
        </w:rPr>
        <w:t>.</w:t>
      </w:r>
    </w:p>
    <w:p w:rsidR="002B60B8" w:rsidRPr="008A53B8" w:rsidRDefault="002B60B8" w:rsidP="002B60B8">
      <w:pPr>
        <w:suppressAutoHyphens w:val="0"/>
        <w:autoSpaceDE w:val="0"/>
        <w:autoSpaceDN w:val="0"/>
        <w:adjustRightInd w:val="0"/>
        <w:spacing w:before="120" w:line="360" w:lineRule="auto"/>
        <w:rPr>
          <w:rFonts w:eastAsia="Arial Unicode MS" w:cs="Arial"/>
          <w:sz w:val="24"/>
          <w:szCs w:val="24"/>
        </w:rPr>
      </w:pPr>
      <w:r w:rsidRPr="008A53B8">
        <w:rPr>
          <w:rFonts w:eastAsia="Arial Unicode MS" w:cs="Arial"/>
          <w:sz w:val="24"/>
          <w:szCs w:val="24"/>
        </w:rPr>
        <w:lastRenderedPageBreak/>
        <w:t>8.3. As Especificações técnicas de cobertura do seguro estão no Anexo I, Termo de Referência, que compõe este contrato.</w:t>
      </w:r>
    </w:p>
    <w:p w:rsidR="00E37715" w:rsidRPr="008A53B8" w:rsidRDefault="00E37715" w:rsidP="00E37715">
      <w:pPr>
        <w:spacing w:before="480" w:line="360" w:lineRule="auto"/>
        <w:rPr>
          <w:sz w:val="24"/>
          <w:szCs w:val="24"/>
        </w:rPr>
      </w:pPr>
      <w:r w:rsidRPr="008A53B8">
        <w:rPr>
          <w:rFonts w:eastAsia="Arial Unicode MS" w:cs="Arial"/>
          <w:b/>
          <w:bCs/>
          <w:sz w:val="24"/>
          <w:szCs w:val="24"/>
        </w:rPr>
        <w:t xml:space="preserve">CLÁUSULA NONA: GARANTIA </w:t>
      </w:r>
    </w:p>
    <w:p w:rsidR="00E37715" w:rsidRPr="008A53B8" w:rsidRDefault="00E37715" w:rsidP="00E37715">
      <w:pPr>
        <w:spacing w:before="120" w:line="360" w:lineRule="auto"/>
        <w:rPr>
          <w:rFonts w:cs="Arial"/>
          <w:b/>
          <w:bCs/>
          <w:sz w:val="24"/>
          <w:szCs w:val="24"/>
        </w:rPr>
      </w:pPr>
      <w:r w:rsidRPr="008A53B8">
        <w:rPr>
          <w:rFonts w:cs="Arial"/>
          <w:sz w:val="24"/>
          <w:szCs w:val="24"/>
        </w:rPr>
        <w:t xml:space="preserve">9.1. </w:t>
      </w:r>
      <w:r w:rsidRPr="008A53B8">
        <w:rPr>
          <w:rFonts w:eastAsia="Arial Unicode MS" w:cs="Arial"/>
          <w:sz w:val="24"/>
          <w:szCs w:val="24"/>
        </w:rPr>
        <w:t xml:space="preserve">Para garantia do fiel cumprimento dos compromissos firmados no presente contrato, a </w:t>
      </w:r>
      <w:r w:rsidRPr="008A53B8">
        <w:rPr>
          <w:rFonts w:eastAsia="Arial Unicode MS" w:cs="Arial"/>
          <w:b/>
          <w:bCs/>
          <w:sz w:val="24"/>
          <w:szCs w:val="24"/>
        </w:rPr>
        <w:t>CONTRATADA</w:t>
      </w:r>
      <w:r w:rsidRPr="008A53B8">
        <w:rPr>
          <w:rFonts w:eastAsia="Arial Unicode MS" w:cs="Arial"/>
          <w:sz w:val="24"/>
          <w:szCs w:val="24"/>
        </w:rPr>
        <w:t xml:space="preserve"> deixa depositada na </w:t>
      </w:r>
      <w:r w:rsidRPr="008A53B8">
        <w:rPr>
          <w:rFonts w:eastAsia="Arial Unicode MS" w:cs="Arial"/>
          <w:b/>
          <w:bCs/>
          <w:sz w:val="24"/>
          <w:szCs w:val="24"/>
        </w:rPr>
        <w:t xml:space="preserve">CESAMA </w:t>
      </w:r>
      <w:r w:rsidRPr="008A53B8">
        <w:rPr>
          <w:rFonts w:eastAsia="Arial Unicode MS" w:cs="Arial"/>
          <w:bCs/>
          <w:sz w:val="24"/>
          <w:szCs w:val="24"/>
        </w:rPr>
        <w:t>a quantia de</w:t>
      </w:r>
      <w:r w:rsidRPr="008A53B8">
        <w:rPr>
          <w:rFonts w:eastAsia="Arial Unicode MS" w:cs="Arial"/>
          <w:b/>
          <w:bCs/>
          <w:sz w:val="24"/>
          <w:szCs w:val="24"/>
        </w:rPr>
        <w:t xml:space="preserve"> R$</w:t>
      </w:r>
      <w:r w:rsidR="008A53B8" w:rsidRPr="008A53B8">
        <w:rPr>
          <w:rFonts w:eastAsia="Arial Unicode MS" w:cs="Arial"/>
          <w:b/>
          <w:bCs/>
          <w:sz w:val="24"/>
          <w:szCs w:val="24"/>
        </w:rPr>
        <w:t>84.375,88</w:t>
      </w:r>
      <w:r w:rsidRPr="008A53B8">
        <w:rPr>
          <w:rFonts w:eastAsia="Arial Unicode MS" w:cs="Arial"/>
          <w:b/>
          <w:bCs/>
          <w:sz w:val="24"/>
          <w:szCs w:val="24"/>
        </w:rPr>
        <w:t xml:space="preserve">, </w:t>
      </w:r>
      <w:r w:rsidRPr="008A53B8">
        <w:rPr>
          <w:rFonts w:eastAsia="Arial Unicode MS" w:cs="Arial"/>
          <w:bCs/>
          <w:sz w:val="24"/>
          <w:szCs w:val="24"/>
        </w:rPr>
        <w:t>correspondente a5% (cinco por cento)</w:t>
      </w:r>
      <w:r w:rsidRPr="008A53B8">
        <w:rPr>
          <w:rFonts w:eastAsia="Arial Unicode MS" w:cs="Arial"/>
          <w:sz w:val="24"/>
          <w:szCs w:val="24"/>
        </w:rPr>
        <w:t xml:space="preserve"> do valor contratual, podendo optar pelas seguintes modalidades: </w:t>
      </w:r>
      <w:r w:rsidRPr="008A53B8">
        <w:rPr>
          <w:rFonts w:cs="Arial"/>
          <w:sz w:val="24"/>
          <w:szCs w:val="24"/>
        </w:rPr>
        <w:t>Caução em dinheiro, Seguro-Garantia ou Carta de fiança bancária</w:t>
      </w:r>
      <w:r w:rsidRPr="008A53B8">
        <w:rPr>
          <w:rFonts w:eastAsia="Arial Unicode MS" w:cs="Arial"/>
          <w:sz w:val="24"/>
          <w:szCs w:val="24"/>
        </w:rPr>
        <w:t xml:space="preserve">, com </w:t>
      </w:r>
      <w:r w:rsidRPr="008A53B8">
        <w:rPr>
          <w:rFonts w:eastAsia="Arial Unicode MS" w:cs="Arial"/>
          <w:b/>
          <w:bCs/>
          <w:sz w:val="24"/>
          <w:szCs w:val="24"/>
        </w:rPr>
        <w:t xml:space="preserve">prazo de validade não inferior a </w:t>
      </w:r>
      <w:r w:rsidR="005B3FF3" w:rsidRPr="008A53B8">
        <w:rPr>
          <w:rFonts w:eastAsia="Arial Unicode MS" w:cs="Arial"/>
          <w:b/>
          <w:bCs/>
          <w:sz w:val="24"/>
          <w:szCs w:val="24"/>
        </w:rPr>
        <w:t xml:space="preserve">13 </w:t>
      </w:r>
      <w:r w:rsidRPr="008A53B8">
        <w:rPr>
          <w:rFonts w:eastAsia="Arial Unicode MS" w:cs="Arial"/>
          <w:b/>
          <w:bCs/>
          <w:sz w:val="24"/>
          <w:szCs w:val="24"/>
        </w:rPr>
        <w:t>(</w:t>
      </w:r>
      <w:r w:rsidR="005B3FF3" w:rsidRPr="008A53B8">
        <w:rPr>
          <w:rFonts w:eastAsia="Arial Unicode MS" w:cs="Arial"/>
          <w:b/>
          <w:bCs/>
          <w:sz w:val="24"/>
          <w:szCs w:val="24"/>
        </w:rPr>
        <w:t>treze</w:t>
      </w:r>
      <w:r w:rsidRPr="008A53B8">
        <w:rPr>
          <w:rFonts w:eastAsia="Arial Unicode MS" w:cs="Arial"/>
          <w:b/>
          <w:bCs/>
          <w:sz w:val="24"/>
          <w:szCs w:val="24"/>
        </w:rPr>
        <w:t>) meses</w:t>
      </w:r>
      <w:r w:rsidRPr="008A53B8">
        <w:rPr>
          <w:rFonts w:eastAsia="Arial Unicode MS" w:cs="Arial"/>
          <w:sz w:val="24"/>
          <w:szCs w:val="24"/>
        </w:rPr>
        <w:t>;</w:t>
      </w:r>
    </w:p>
    <w:p w:rsidR="005B3FF3" w:rsidRPr="008A53B8" w:rsidRDefault="005B3FF3" w:rsidP="00AF1025">
      <w:pPr>
        <w:spacing w:before="120" w:line="360" w:lineRule="auto"/>
        <w:rPr>
          <w:rFonts w:cs="Arial"/>
          <w:b/>
          <w:bCs/>
          <w:sz w:val="24"/>
          <w:szCs w:val="24"/>
        </w:rPr>
      </w:pPr>
      <w:r w:rsidRPr="008A53B8">
        <w:rPr>
          <w:rFonts w:cs="Arial"/>
          <w:b/>
          <w:bCs/>
          <w:sz w:val="24"/>
          <w:szCs w:val="24"/>
        </w:rPr>
        <w:t>9.1.1 O seguro contratado deverá cobrir as inadimplências relativas a qualquer uma das obrigações assumidas no Contrato, inclusive aquelas oriundas doreembolso dos prejuízos comprovadamente sofridos em relação às obrigações denatureza trabalhista e previdenciária de responsabilidade do tomador oriundas docontrato principal, nas quais a Cesama venha arcar com os pagamentos dessasverbas em decorrência de sentença condenatória transitada em julgado ou, ainda,nas hipóteses de acordo entre as partes com prévia anuência do terceiro garantidor</w:t>
      </w:r>
      <w:r w:rsidR="00AF1025" w:rsidRPr="008A53B8">
        <w:rPr>
          <w:rFonts w:cs="Arial"/>
          <w:b/>
          <w:bCs/>
          <w:sz w:val="24"/>
          <w:szCs w:val="24"/>
        </w:rPr>
        <w:t xml:space="preserve"> e consequente homologação do Poder Judiciário. Caso a Contratada opte pela modalidade Seguro-Garantia, deverá se certificar que a apólice cobre tais inadimplências.</w:t>
      </w:r>
    </w:p>
    <w:p w:rsidR="00E37715" w:rsidRPr="008A53B8" w:rsidRDefault="005B3FF3" w:rsidP="00E37715">
      <w:pPr>
        <w:pStyle w:val="Recuodecorpodetexto2"/>
        <w:spacing w:line="360" w:lineRule="auto"/>
        <w:ind w:left="0" w:firstLine="0"/>
        <w:rPr>
          <w:szCs w:val="24"/>
        </w:rPr>
      </w:pPr>
      <w:r w:rsidRPr="008A53B8">
        <w:rPr>
          <w:szCs w:val="24"/>
          <w:lang w:val="pt-BR"/>
        </w:rPr>
        <w:t>9</w:t>
      </w:r>
      <w:r w:rsidR="00E37715" w:rsidRPr="008A53B8">
        <w:rPr>
          <w:szCs w:val="24"/>
        </w:rPr>
        <w:t>.1.</w:t>
      </w:r>
      <w:r w:rsidR="00AF1025" w:rsidRPr="008A53B8">
        <w:rPr>
          <w:szCs w:val="24"/>
          <w:lang w:val="pt-BR"/>
        </w:rPr>
        <w:t>2</w:t>
      </w:r>
      <w:r w:rsidR="00E37715" w:rsidRPr="008A53B8">
        <w:rPr>
          <w:szCs w:val="24"/>
        </w:rPr>
        <w:t xml:space="preserve">. A garantia prestada pelo contratado será liberada ou restituída, </w:t>
      </w:r>
      <w:r w:rsidR="00E37715" w:rsidRPr="008A53B8">
        <w:rPr>
          <w:b/>
          <w:szCs w:val="24"/>
        </w:rPr>
        <w:t>04 (quatro) meses</w:t>
      </w:r>
      <w:r w:rsidR="00E37715" w:rsidRPr="008A53B8">
        <w:rPr>
          <w:szCs w:val="24"/>
        </w:rPr>
        <w:t xml:space="preserve"> após a execução do contrato e comprovação de cumprimento de todas as obrigações assumidas, inclusive, fiscais, trabalhistas e previdenciárias, devendo ser atualizada monetariamente quando for caução em dinheiro. </w:t>
      </w:r>
    </w:p>
    <w:p w:rsidR="00AD4660" w:rsidRPr="008A53B8" w:rsidRDefault="00AD4660" w:rsidP="00AD4660">
      <w:pPr>
        <w:pStyle w:val="Recuodecorpodetexto2"/>
        <w:spacing w:line="360" w:lineRule="auto"/>
        <w:ind w:left="0" w:firstLine="0"/>
        <w:rPr>
          <w:szCs w:val="24"/>
          <w:lang w:val="pt-BR"/>
        </w:rPr>
      </w:pPr>
      <w:r w:rsidRPr="008A53B8">
        <w:rPr>
          <w:szCs w:val="24"/>
          <w:lang w:val="pt-BR"/>
        </w:rPr>
        <w:t>9.1.3 Em caso de apresentação de garantias nas modalidades fiança bancária ou seguro garantia, deverão ser emitidas através de agência cadastrada junto à Superintendência de Seguros Privados/SUSEP, ou instituição bancária registrada no Banco Central do Brasil/BACEN.</w:t>
      </w:r>
    </w:p>
    <w:p w:rsidR="00E37715" w:rsidRPr="008A53B8" w:rsidRDefault="00AD4660" w:rsidP="00E37715">
      <w:pPr>
        <w:pStyle w:val="Recuodecorpodetexto2"/>
        <w:spacing w:line="360" w:lineRule="auto"/>
        <w:ind w:left="0" w:firstLine="0"/>
        <w:rPr>
          <w:szCs w:val="24"/>
        </w:rPr>
      </w:pPr>
      <w:r w:rsidRPr="008A53B8">
        <w:rPr>
          <w:szCs w:val="24"/>
          <w:lang w:val="pt-BR"/>
        </w:rPr>
        <w:t>9</w:t>
      </w:r>
      <w:r w:rsidR="00E37715" w:rsidRPr="008A53B8">
        <w:rPr>
          <w:szCs w:val="24"/>
        </w:rPr>
        <w:t>.1.</w:t>
      </w:r>
      <w:r w:rsidRPr="008A53B8">
        <w:rPr>
          <w:szCs w:val="24"/>
          <w:lang w:val="pt-BR"/>
        </w:rPr>
        <w:t>4</w:t>
      </w:r>
      <w:r w:rsidR="00E37715" w:rsidRPr="008A53B8">
        <w:rPr>
          <w:szCs w:val="24"/>
        </w:rPr>
        <w:t>. No caso de alteração do valor do contrato, ou prorrogação de sua vigência, a garantia deverá ser ajustada à nova situação ou renovada, no ato da assinatura do termo aditivo, seguindo os mesmos parâmetros utilizados quando da contratação.</w:t>
      </w:r>
    </w:p>
    <w:p w:rsidR="00AD4660" w:rsidRPr="008A53B8" w:rsidRDefault="00AD4660" w:rsidP="00AD4660">
      <w:pPr>
        <w:pStyle w:val="Recuodecorpodetexto2"/>
        <w:spacing w:line="360" w:lineRule="auto"/>
        <w:rPr>
          <w:szCs w:val="24"/>
        </w:rPr>
      </w:pPr>
      <w:r w:rsidRPr="008A53B8">
        <w:rPr>
          <w:szCs w:val="24"/>
          <w:lang w:val="pt-BR"/>
        </w:rPr>
        <w:lastRenderedPageBreak/>
        <w:t>9</w:t>
      </w:r>
      <w:r w:rsidRPr="008A53B8">
        <w:rPr>
          <w:szCs w:val="24"/>
        </w:rPr>
        <w:t>.1.5. Sem a apresentação da garantia, a vencedora não poderá assinar oContrato.</w:t>
      </w:r>
    </w:p>
    <w:p w:rsidR="00AD4660" w:rsidRPr="008A53B8" w:rsidRDefault="00AD4660" w:rsidP="00B87473">
      <w:pPr>
        <w:pStyle w:val="Recuodecorpodetexto2"/>
        <w:spacing w:line="360" w:lineRule="auto"/>
        <w:ind w:left="0" w:firstLine="0"/>
        <w:rPr>
          <w:szCs w:val="24"/>
          <w:lang w:val="pt-BR"/>
        </w:rPr>
      </w:pPr>
      <w:r w:rsidRPr="008A53B8">
        <w:rPr>
          <w:szCs w:val="24"/>
          <w:lang w:val="pt-BR"/>
        </w:rPr>
        <w:t>9.1.6. A vencedora deverá apresentar a garantia contratual em até 05 (cinco) dias úteis, contados da notificação do DELC (Departamento de Licitações e Assessoria de Contratos), sem a qual, a vencedora não poderá assinar o Contrato.</w:t>
      </w:r>
    </w:p>
    <w:p w:rsidR="00AD4660" w:rsidRPr="008A53B8" w:rsidRDefault="00AD4660" w:rsidP="00B87473">
      <w:pPr>
        <w:pStyle w:val="Recuodecorpodetexto2"/>
        <w:spacing w:line="360" w:lineRule="auto"/>
        <w:ind w:left="0" w:firstLine="0"/>
        <w:rPr>
          <w:szCs w:val="24"/>
          <w:lang w:val="pt-BR"/>
        </w:rPr>
      </w:pPr>
      <w:r w:rsidRPr="008A53B8">
        <w:rPr>
          <w:szCs w:val="24"/>
          <w:lang w:val="pt-BR"/>
        </w:rPr>
        <w:t>9.1.6.1. O prazo previsto no item anterior poderá ser prorrogado, mediante justificativa da parte interessada a critério da Cesama."</w:t>
      </w:r>
    </w:p>
    <w:p w:rsidR="005C604C" w:rsidRPr="008A53B8" w:rsidRDefault="005C604C" w:rsidP="005C604C">
      <w:pPr>
        <w:spacing w:before="480" w:line="360" w:lineRule="auto"/>
        <w:rPr>
          <w:rFonts w:eastAsia="Arial Unicode MS" w:cs="Arial"/>
          <w:b/>
          <w:bCs/>
          <w:sz w:val="24"/>
          <w:szCs w:val="24"/>
        </w:rPr>
      </w:pPr>
      <w:r w:rsidRPr="008A53B8">
        <w:rPr>
          <w:rFonts w:eastAsia="Arial Unicode MS" w:cs="Arial"/>
          <w:b/>
          <w:bCs/>
          <w:sz w:val="24"/>
          <w:szCs w:val="24"/>
        </w:rPr>
        <w:t xml:space="preserve">CLÁUSULA </w:t>
      </w:r>
      <w:r w:rsidR="00B87473" w:rsidRPr="008A53B8">
        <w:rPr>
          <w:rFonts w:eastAsia="Arial Unicode MS" w:cs="Arial"/>
          <w:b/>
          <w:bCs/>
          <w:sz w:val="24"/>
          <w:szCs w:val="24"/>
        </w:rPr>
        <w:t>DÉCIMA</w:t>
      </w:r>
      <w:r w:rsidRPr="008A53B8">
        <w:rPr>
          <w:rFonts w:eastAsia="Arial Unicode MS" w:cs="Arial"/>
          <w:b/>
          <w:bCs/>
          <w:sz w:val="24"/>
          <w:szCs w:val="24"/>
        </w:rPr>
        <w:t>: RECEBIMENTO DO OBJETO</w:t>
      </w:r>
    </w:p>
    <w:p w:rsidR="005C604C" w:rsidRPr="008A53B8" w:rsidRDefault="00B87473" w:rsidP="005C604C">
      <w:pPr>
        <w:spacing w:before="120" w:line="360" w:lineRule="auto"/>
        <w:rPr>
          <w:rFonts w:cs="Arial"/>
          <w:sz w:val="24"/>
          <w:szCs w:val="24"/>
        </w:rPr>
      </w:pPr>
      <w:r w:rsidRPr="008A53B8">
        <w:rPr>
          <w:rFonts w:eastAsia="Arial Unicode MS" w:cs="Arial"/>
          <w:bCs/>
          <w:sz w:val="24"/>
          <w:szCs w:val="24"/>
        </w:rPr>
        <w:t>10</w:t>
      </w:r>
      <w:r w:rsidR="005C604C" w:rsidRPr="008A53B8">
        <w:rPr>
          <w:rFonts w:eastAsia="Arial Unicode MS" w:cs="Arial"/>
          <w:bCs/>
          <w:sz w:val="24"/>
          <w:szCs w:val="24"/>
        </w:rPr>
        <w:t xml:space="preserve">.1 </w:t>
      </w:r>
      <w:r w:rsidR="005C604C" w:rsidRPr="008A53B8">
        <w:rPr>
          <w:rFonts w:cs="Arial"/>
          <w:sz w:val="24"/>
          <w:szCs w:val="24"/>
        </w:rPr>
        <w:t>Executado o Contrato ou as etapas do mesmo, o seu objeto deverá ser recebido:</w:t>
      </w:r>
    </w:p>
    <w:p w:rsidR="005C604C" w:rsidRPr="008A53B8" w:rsidRDefault="005C604C" w:rsidP="005C604C">
      <w:pPr>
        <w:spacing w:before="120" w:line="360" w:lineRule="auto"/>
        <w:ind w:left="709" w:hanging="425"/>
        <w:rPr>
          <w:sz w:val="24"/>
          <w:szCs w:val="24"/>
        </w:rPr>
      </w:pPr>
      <w:r w:rsidRPr="008A53B8">
        <w:rPr>
          <w:sz w:val="24"/>
          <w:szCs w:val="24"/>
        </w:rPr>
        <w:t>a)</w:t>
      </w:r>
      <w:r w:rsidRPr="008A53B8">
        <w:rPr>
          <w:sz w:val="24"/>
          <w:szCs w:val="24"/>
        </w:rPr>
        <w:tab/>
        <w:t>provisoriamente, pelo fiscal responsável por seu acompanhamento e fiscalização, mediante termo circunstanciado, assinado pelas partes em até 15 (quinze) dias da comunicação escrita da CONTRATADA; ou</w:t>
      </w:r>
    </w:p>
    <w:p w:rsidR="005C604C" w:rsidRPr="008A53B8" w:rsidRDefault="005C604C" w:rsidP="005C604C">
      <w:pPr>
        <w:spacing w:before="120" w:line="360" w:lineRule="auto"/>
        <w:ind w:left="709" w:hanging="425"/>
        <w:rPr>
          <w:rFonts w:eastAsia="Arial Unicode MS" w:cs="Arial"/>
          <w:bCs/>
          <w:sz w:val="24"/>
          <w:szCs w:val="24"/>
        </w:rPr>
      </w:pPr>
      <w:r w:rsidRPr="008A53B8">
        <w:rPr>
          <w:sz w:val="24"/>
          <w:szCs w:val="24"/>
        </w:rPr>
        <w:t xml:space="preserve"> b)</w:t>
      </w:r>
      <w:r w:rsidRPr="008A53B8">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8A53B8" w:rsidRDefault="00B87473" w:rsidP="005C604C">
      <w:pPr>
        <w:spacing w:before="120" w:line="360" w:lineRule="auto"/>
        <w:rPr>
          <w:sz w:val="24"/>
          <w:szCs w:val="24"/>
        </w:rPr>
      </w:pPr>
      <w:r w:rsidRPr="008A53B8">
        <w:rPr>
          <w:sz w:val="24"/>
          <w:szCs w:val="24"/>
        </w:rPr>
        <w:t>10</w:t>
      </w:r>
      <w:r w:rsidR="005C604C" w:rsidRPr="008A53B8">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8A53B8" w:rsidRDefault="005C604C" w:rsidP="005C604C">
      <w:pPr>
        <w:spacing w:before="480" w:line="360" w:lineRule="auto"/>
        <w:rPr>
          <w:rFonts w:eastAsia="Arial Unicode MS" w:cs="Arial"/>
          <w:b/>
          <w:bCs/>
          <w:sz w:val="24"/>
          <w:szCs w:val="24"/>
        </w:rPr>
      </w:pPr>
      <w:r w:rsidRPr="008A53B8">
        <w:rPr>
          <w:rFonts w:eastAsia="Arial Unicode MS" w:cs="Arial"/>
          <w:b/>
          <w:bCs/>
          <w:sz w:val="24"/>
          <w:szCs w:val="24"/>
        </w:rPr>
        <w:t>CLÁUSULA</w:t>
      </w:r>
      <w:r w:rsidR="00B87473" w:rsidRPr="008A53B8">
        <w:rPr>
          <w:rFonts w:eastAsia="Arial Unicode MS" w:cs="Arial"/>
          <w:b/>
          <w:bCs/>
          <w:sz w:val="24"/>
          <w:szCs w:val="24"/>
        </w:rPr>
        <w:t xml:space="preserve"> DÉCIMA PRIMIEIRA</w:t>
      </w:r>
      <w:r w:rsidRPr="008A53B8">
        <w:rPr>
          <w:rFonts w:eastAsia="Arial Unicode MS" w:cs="Arial"/>
          <w:b/>
          <w:bCs/>
          <w:sz w:val="24"/>
          <w:szCs w:val="24"/>
        </w:rPr>
        <w:t>: MEDIÇÕES E PAGAMENTO</w:t>
      </w:r>
    </w:p>
    <w:p w:rsidR="005C604C" w:rsidRPr="008A53B8" w:rsidRDefault="00AD54C7" w:rsidP="005C604C">
      <w:pPr>
        <w:spacing w:before="240" w:line="360" w:lineRule="auto"/>
        <w:rPr>
          <w:rFonts w:eastAsia="Arial Unicode MS" w:cs="Arial"/>
          <w:b/>
          <w:bCs/>
          <w:sz w:val="24"/>
          <w:szCs w:val="24"/>
        </w:rPr>
      </w:pPr>
      <w:r w:rsidRPr="008A53B8">
        <w:rPr>
          <w:rFonts w:eastAsia="Arial Unicode MS" w:cs="Arial"/>
          <w:b/>
          <w:iCs/>
          <w:sz w:val="24"/>
          <w:szCs w:val="24"/>
        </w:rPr>
        <w:t>1</w:t>
      </w:r>
      <w:r w:rsidR="00B87473" w:rsidRPr="008A53B8">
        <w:rPr>
          <w:rFonts w:eastAsia="Arial Unicode MS" w:cs="Arial"/>
          <w:b/>
          <w:iCs/>
          <w:sz w:val="24"/>
          <w:szCs w:val="24"/>
        </w:rPr>
        <w:t>1</w:t>
      </w:r>
      <w:r w:rsidR="005C604C" w:rsidRPr="008A53B8">
        <w:rPr>
          <w:rFonts w:eastAsia="Arial Unicode MS" w:cs="Arial"/>
          <w:b/>
          <w:iCs/>
          <w:sz w:val="24"/>
          <w:szCs w:val="24"/>
        </w:rPr>
        <w:t>.1.</w:t>
      </w:r>
      <w:r w:rsidR="005C604C" w:rsidRPr="008A53B8">
        <w:rPr>
          <w:rFonts w:eastAsia="Arial Unicode MS" w:cs="Arial"/>
          <w:b/>
          <w:iCs/>
          <w:sz w:val="24"/>
          <w:szCs w:val="24"/>
          <w:u w:val="single"/>
        </w:rPr>
        <w:t>DAS MEDIÇÕES</w:t>
      </w:r>
    </w:p>
    <w:p w:rsidR="005C604C" w:rsidRPr="008A53B8" w:rsidRDefault="00AD54C7" w:rsidP="005C604C">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B87473" w:rsidRPr="008A53B8">
        <w:rPr>
          <w:rFonts w:eastAsia="Arial Unicode MS" w:cs="Arial"/>
          <w:iCs/>
          <w:sz w:val="24"/>
          <w:szCs w:val="24"/>
        </w:rPr>
        <w:t>1</w:t>
      </w:r>
      <w:r w:rsidR="005C604C" w:rsidRPr="008A53B8">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w:t>
      </w:r>
      <w:r w:rsidR="005C604C" w:rsidRPr="008A53B8">
        <w:rPr>
          <w:rFonts w:eastAsia="Arial Unicode MS" w:cs="Arial"/>
          <w:iCs/>
          <w:sz w:val="24"/>
          <w:szCs w:val="24"/>
        </w:rPr>
        <w:lastRenderedPageBreak/>
        <w:t xml:space="preserve">contábil e pagamento, ou em outro período determinado pela fiscalização da CESAMA. </w:t>
      </w:r>
    </w:p>
    <w:p w:rsidR="005C604C" w:rsidRPr="008A53B8" w:rsidRDefault="00AD54C7" w:rsidP="005C604C">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B87473" w:rsidRPr="008A53B8">
        <w:rPr>
          <w:rFonts w:eastAsia="Arial Unicode MS" w:cs="Arial"/>
          <w:iCs/>
          <w:sz w:val="24"/>
          <w:szCs w:val="24"/>
        </w:rPr>
        <w:t>1</w:t>
      </w:r>
      <w:r w:rsidR="005C604C" w:rsidRPr="008A53B8">
        <w:rPr>
          <w:rFonts w:eastAsia="Arial Unicode MS" w:cs="Arial"/>
          <w:iCs/>
          <w:sz w:val="24"/>
          <w:szCs w:val="24"/>
        </w:rPr>
        <w:t>.1.2 As medições somente serão efetuadas se ocorrerem serviços no período supramencionado, respeitado o cronograma físico financeiro anexado a este instrumento.</w:t>
      </w:r>
    </w:p>
    <w:p w:rsidR="005C604C" w:rsidRPr="008A53B8" w:rsidRDefault="00AD54C7" w:rsidP="005C604C">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B87473" w:rsidRPr="008A53B8">
        <w:rPr>
          <w:rFonts w:eastAsia="Arial Unicode MS" w:cs="Arial"/>
          <w:iCs/>
          <w:sz w:val="24"/>
          <w:szCs w:val="24"/>
        </w:rPr>
        <w:t>1</w:t>
      </w:r>
      <w:r w:rsidR="005C604C" w:rsidRPr="008A53B8">
        <w:rPr>
          <w:rFonts w:eastAsia="Arial Unicode MS" w:cs="Arial"/>
          <w:iCs/>
          <w:sz w:val="24"/>
          <w:szCs w:val="24"/>
        </w:rPr>
        <w:t xml:space="preserve">.1.3 As medições poderão ser efetivadas até dez dias do mês subsequente ao período considerado no item </w:t>
      </w:r>
      <w:r w:rsidRPr="008A53B8">
        <w:rPr>
          <w:rFonts w:eastAsia="Arial Unicode MS" w:cs="Arial"/>
          <w:iCs/>
          <w:sz w:val="24"/>
          <w:szCs w:val="24"/>
        </w:rPr>
        <w:t>1</w:t>
      </w:r>
      <w:r w:rsidR="00B87473" w:rsidRPr="008A53B8">
        <w:rPr>
          <w:rFonts w:eastAsia="Arial Unicode MS" w:cs="Arial"/>
          <w:iCs/>
          <w:sz w:val="24"/>
          <w:szCs w:val="24"/>
        </w:rPr>
        <w:t>1</w:t>
      </w:r>
      <w:r w:rsidR="005C604C" w:rsidRPr="008A53B8">
        <w:rPr>
          <w:rFonts w:eastAsia="Arial Unicode MS" w:cs="Arial"/>
          <w:iCs/>
          <w:sz w:val="24"/>
          <w:szCs w:val="24"/>
        </w:rPr>
        <w:t>.1.1, data limite para emissão pela CESAMA da ordem de faturamento.</w:t>
      </w:r>
    </w:p>
    <w:p w:rsidR="00074584" w:rsidRPr="008A53B8" w:rsidRDefault="00AD54C7" w:rsidP="00074584">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B87473" w:rsidRPr="008A53B8">
        <w:rPr>
          <w:rFonts w:eastAsia="Arial Unicode MS" w:cs="Arial"/>
          <w:iCs/>
          <w:sz w:val="24"/>
          <w:szCs w:val="24"/>
        </w:rPr>
        <w:t>1</w:t>
      </w:r>
      <w:r w:rsidR="00074584" w:rsidRPr="008A53B8">
        <w:rPr>
          <w:rFonts w:eastAsia="Arial Unicode MS" w:cs="Arial"/>
          <w:iCs/>
          <w:sz w:val="24"/>
          <w:szCs w:val="24"/>
        </w:rPr>
        <w:t>.1.4 Apesar das memórias de cálculos explicitarem os itens em termos unitários, as medições deverão ser apresentadas em percentual do quantitativo do item correspondente ao avanço físico do mesmo.</w:t>
      </w:r>
    </w:p>
    <w:p w:rsidR="00074584" w:rsidRPr="008A53B8" w:rsidRDefault="00AD54C7" w:rsidP="00074584">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B87473" w:rsidRPr="008A53B8">
        <w:rPr>
          <w:rFonts w:eastAsia="Arial Unicode MS" w:cs="Arial"/>
          <w:iCs/>
          <w:sz w:val="24"/>
          <w:szCs w:val="24"/>
        </w:rPr>
        <w:t>1</w:t>
      </w:r>
      <w:r w:rsidR="00074584" w:rsidRPr="008A53B8">
        <w:rPr>
          <w:rFonts w:eastAsia="Arial Unicode MS" w:cs="Arial"/>
          <w:iCs/>
          <w:sz w:val="24"/>
          <w:szCs w:val="24"/>
        </w:rPr>
        <w:t>.1.5</w:t>
      </w:r>
      <w:r w:rsidR="00074584" w:rsidRPr="008A53B8">
        <w:rPr>
          <w:rFonts w:eastAsia="Arial Unicode MS" w:cs="Arial"/>
          <w:iCs/>
          <w:sz w:val="24"/>
          <w:szCs w:val="24"/>
        </w:rPr>
        <w:tab/>
        <w:t xml:space="preserve"> Ao serem apresentados em medição, os itens deverão apresentar rastreabilidade, ou seja, deverá ser descrito na memória do item correspondente o local onde foi aplicado/executado o serviço.</w:t>
      </w:r>
    </w:p>
    <w:p w:rsidR="00074584" w:rsidRPr="008A53B8" w:rsidRDefault="00AD54C7" w:rsidP="00074584">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DC6E60" w:rsidRPr="008A53B8">
        <w:rPr>
          <w:rFonts w:eastAsia="Arial Unicode MS" w:cs="Arial"/>
          <w:iCs/>
          <w:sz w:val="24"/>
          <w:szCs w:val="24"/>
        </w:rPr>
        <w:t>1</w:t>
      </w:r>
      <w:r w:rsidR="00074584" w:rsidRPr="008A53B8">
        <w:rPr>
          <w:rFonts w:eastAsia="Arial Unicode MS" w:cs="Arial"/>
          <w:iCs/>
          <w:sz w:val="24"/>
          <w:szCs w:val="24"/>
        </w:rPr>
        <w:t>.1.6</w:t>
      </w:r>
      <w:r w:rsidR="00074584" w:rsidRPr="008A53B8">
        <w:rPr>
          <w:rFonts w:eastAsia="Arial Unicode MS" w:cs="Arial"/>
          <w:iCs/>
          <w:sz w:val="24"/>
          <w:szCs w:val="24"/>
        </w:rPr>
        <w:tab/>
        <w:t xml:space="preserve"> Em função dos prazos de entregas dos fornecedores de materiais/equipamentos, o cronograma d</w:t>
      </w:r>
      <w:r w:rsidR="00DC6E60" w:rsidRPr="008A53B8">
        <w:rPr>
          <w:rFonts w:eastAsia="Arial Unicode MS" w:cs="Arial"/>
          <w:iCs/>
          <w:sz w:val="24"/>
          <w:szCs w:val="24"/>
        </w:rPr>
        <w:t>os serviços</w:t>
      </w:r>
      <w:r w:rsidR="00074584" w:rsidRPr="008A53B8">
        <w:rPr>
          <w:rFonts w:eastAsia="Arial Unicode MS" w:cs="Arial"/>
          <w:iCs/>
          <w:sz w:val="24"/>
          <w:szCs w:val="24"/>
        </w:rPr>
        <w:t xml:space="preserve"> foi ajustado com a inclusão de prazo inicial para o fornecimento de materiais/equipamentos após a emissão da ordem de serviço. Caso a contratada antecipe este fornecimento, será antecipado no cronograma.</w:t>
      </w:r>
    </w:p>
    <w:p w:rsidR="003A07B8" w:rsidRPr="008A53B8" w:rsidRDefault="00AD54C7" w:rsidP="003A07B8">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DC6E60" w:rsidRPr="008A53B8">
        <w:rPr>
          <w:rFonts w:eastAsia="Arial Unicode MS" w:cs="Arial"/>
          <w:iCs/>
          <w:sz w:val="24"/>
          <w:szCs w:val="24"/>
        </w:rPr>
        <w:t>1</w:t>
      </w:r>
      <w:r w:rsidR="002B60B8" w:rsidRPr="008A53B8">
        <w:rPr>
          <w:rFonts w:eastAsia="Arial Unicode MS" w:cs="Arial"/>
          <w:iCs/>
          <w:sz w:val="24"/>
          <w:szCs w:val="24"/>
        </w:rPr>
        <w:t>.1.7</w:t>
      </w:r>
      <w:r w:rsidR="003A07B8" w:rsidRPr="008A53B8">
        <w:rPr>
          <w:rFonts w:eastAsia="Arial Unicode MS" w:cs="Arial"/>
          <w:iCs/>
          <w:sz w:val="24"/>
          <w:szCs w:val="24"/>
        </w:rPr>
        <w:t xml:space="preserve">. </w:t>
      </w:r>
      <w:r w:rsidR="003A07B8" w:rsidRPr="008A53B8">
        <w:rPr>
          <w:rFonts w:eastAsia="Arial Unicode MS" w:cs="Arial"/>
          <w:iCs/>
          <w:sz w:val="24"/>
          <w:szCs w:val="24"/>
        </w:rPr>
        <w:tab/>
        <w:t>Os serviços serão contratados por Empreitada a preço Global, o que implica que o contrato não é passível de reprogramação contratual (acréscimos/decréscimos) de quantitativos.</w:t>
      </w:r>
    </w:p>
    <w:p w:rsidR="005C604C" w:rsidRPr="008A53B8" w:rsidRDefault="00AD54C7" w:rsidP="005C604C">
      <w:pPr>
        <w:spacing w:before="240" w:line="360" w:lineRule="auto"/>
        <w:rPr>
          <w:rFonts w:eastAsia="Arial Unicode MS" w:cs="Arial"/>
          <w:iCs/>
          <w:sz w:val="24"/>
          <w:szCs w:val="24"/>
        </w:rPr>
      </w:pPr>
      <w:r w:rsidRPr="008A53B8">
        <w:rPr>
          <w:rFonts w:eastAsia="Arial Unicode MS" w:cs="Arial"/>
          <w:b/>
          <w:iCs/>
          <w:sz w:val="24"/>
          <w:szCs w:val="24"/>
        </w:rPr>
        <w:t>1</w:t>
      </w:r>
      <w:r w:rsidR="00DC6E60" w:rsidRPr="008A53B8">
        <w:rPr>
          <w:rFonts w:eastAsia="Arial Unicode MS" w:cs="Arial"/>
          <w:b/>
          <w:iCs/>
          <w:sz w:val="24"/>
          <w:szCs w:val="24"/>
        </w:rPr>
        <w:t>1</w:t>
      </w:r>
      <w:r w:rsidR="005C604C" w:rsidRPr="008A53B8">
        <w:rPr>
          <w:rFonts w:eastAsia="Arial Unicode MS" w:cs="Arial"/>
          <w:b/>
          <w:iCs/>
          <w:sz w:val="24"/>
          <w:szCs w:val="24"/>
        </w:rPr>
        <w:t>.2.</w:t>
      </w:r>
      <w:r w:rsidR="005C604C" w:rsidRPr="008A53B8">
        <w:rPr>
          <w:rFonts w:eastAsia="Arial Unicode MS" w:cs="Arial"/>
          <w:b/>
          <w:iCs/>
          <w:sz w:val="24"/>
          <w:szCs w:val="24"/>
          <w:u w:val="single"/>
        </w:rPr>
        <w:t>DO PAGAMENTO</w:t>
      </w:r>
    </w:p>
    <w:p w:rsidR="005C604C" w:rsidRPr="008A53B8" w:rsidRDefault="00AD54C7" w:rsidP="005C604C">
      <w:pPr>
        <w:tabs>
          <w:tab w:val="left" w:pos="0"/>
        </w:tabs>
        <w:spacing w:before="120" w:line="360" w:lineRule="auto"/>
        <w:rPr>
          <w:rFonts w:cs="Arial"/>
          <w:sz w:val="24"/>
          <w:szCs w:val="24"/>
        </w:rPr>
      </w:pPr>
      <w:r w:rsidRPr="008A53B8">
        <w:rPr>
          <w:rFonts w:eastAsia="Arial Unicode MS" w:cs="Arial"/>
          <w:sz w:val="24"/>
          <w:szCs w:val="24"/>
        </w:rPr>
        <w:t>1</w:t>
      </w:r>
      <w:r w:rsidR="00DC6E60" w:rsidRPr="008A53B8">
        <w:rPr>
          <w:rFonts w:eastAsia="Arial Unicode MS" w:cs="Arial"/>
          <w:sz w:val="24"/>
          <w:szCs w:val="24"/>
        </w:rPr>
        <w:t>1</w:t>
      </w:r>
      <w:r w:rsidR="005C604C" w:rsidRPr="008A53B8">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8A53B8">
        <w:rPr>
          <w:rFonts w:cs="Arial"/>
          <w:sz w:val="24"/>
          <w:szCs w:val="24"/>
        </w:rPr>
        <w:t>.</w:t>
      </w:r>
    </w:p>
    <w:p w:rsidR="00D03A42" w:rsidRPr="008A53B8" w:rsidRDefault="00AD54C7" w:rsidP="005C604C">
      <w:pPr>
        <w:tabs>
          <w:tab w:val="left" w:pos="0"/>
        </w:tabs>
        <w:spacing w:before="120" w:line="360" w:lineRule="auto"/>
        <w:rPr>
          <w:rFonts w:cs="Arial"/>
          <w:sz w:val="24"/>
          <w:szCs w:val="24"/>
        </w:rPr>
      </w:pPr>
      <w:r w:rsidRPr="008A53B8">
        <w:rPr>
          <w:rFonts w:cs="Arial"/>
          <w:sz w:val="24"/>
          <w:szCs w:val="24"/>
        </w:rPr>
        <w:t>1</w:t>
      </w:r>
      <w:r w:rsidR="00DC6E60" w:rsidRPr="008A53B8">
        <w:rPr>
          <w:rFonts w:cs="Arial"/>
          <w:sz w:val="24"/>
          <w:szCs w:val="24"/>
        </w:rPr>
        <w:t>1</w:t>
      </w:r>
      <w:r w:rsidR="00D03A42" w:rsidRPr="008A53B8">
        <w:rPr>
          <w:rFonts w:cs="Arial"/>
          <w:sz w:val="24"/>
          <w:szCs w:val="24"/>
        </w:rPr>
        <w:t xml:space="preserve">.2.1.1 Caso o vencimento ocorra no sábado, domingo, feriado ou ponto facultativo para a Cesama, o pagamento será realizado no primeiro dia útil subseqüente. </w:t>
      </w:r>
    </w:p>
    <w:p w:rsidR="005C604C" w:rsidRPr="008A53B8" w:rsidRDefault="00AD54C7" w:rsidP="005C604C">
      <w:pPr>
        <w:tabs>
          <w:tab w:val="left" w:pos="0"/>
        </w:tabs>
        <w:spacing w:before="120" w:line="360" w:lineRule="auto"/>
        <w:rPr>
          <w:rFonts w:cs="Arial"/>
          <w:sz w:val="24"/>
          <w:szCs w:val="24"/>
        </w:rPr>
      </w:pPr>
      <w:r w:rsidRPr="008A53B8">
        <w:rPr>
          <w:rFonts w:cs="Arial"/>
          <w:sz w:val="24"/>
          <w:szCs w:val="24"/>
        </w:rPr>
        <w:lastRenderedPageBreak/>
        <w:t>1</w:t>
      </w:r>
      <w:r w:rsidR="00DC6E60" w:rsidRPr="008A53B8">
        <w:rPr>
          <w:rFonts w:cs="Arial"/>
          <w:sz w:val="24"/>
          <w:szCs w:val="24"/>
        </w:rPr>
        <w:t>1</w:t>
      </w:r>
      <w:r w:rsidR="005C604C" w:rsidRPr="008A53B8">
        <w:rPr>
          <w:rFonts w:cs="Arial"/>
          <w:sz w:val="24"/>
          <w:szCs w:val="24"/>
        </w:rPr>
        <w:t>.2.1.</w:t>
      </w:r>
      <w:r w:rsidR="00D03A42" w:rsidRPr="008A53B8">
        <w:rPr>
          <w:rFonts w:cs="Arial"/>
          <w:sz w:val="24"/>
          <w:szCs w:val="24"/>
        </w:rPr>
        <w:t>2</w:t>
      </w:r>
      <w:r w:rsidR="005C604C" w:rsidRPr="008A53B8">
        <w:rPr>
          <w:rFonts w:cs="Arial"/>
          <w:sz w:val="24"/>
          <w:szCs w:val="24"/>
        </w:rPr>
        <w:t xml:space="preserve"> A nota fiscal eletrônica deverá ser enviada para o e-mail </w:t>
      </w:r>
      <w:hyperlink r:id="rId9" w:history="1">
        <w:r w:rsidR="005C604C" w:rsidRPr="008A53B8">
          <w:rPr>
            <w:rStyle w:val="Hyperlink"/>
            <w:rFonts w:cs="Arial"/>
            <w:color w:val="auto"/>
            <w:sz w:val="24"/>
            <w:szCs w:val="24"/>
          </w:rPr>
          <w:t>nfe@cesama.com.br</w:t>
        </w:r>
      </w:hyperlink>
      <w:r w:rsidR="005C604C" w:rsidRPr="008A53B8">
        <w:rPr>
          <w:rFonts w:cs="Arial"/>
          <w:sz w:val="24"/>
          <w:szCs w:val="24"/>
        </w:rPr>
        <w:t>.</w:t>
      </w:r>
    </w:p>
    <w:p w:rsidR="005C604C" w:rsidRPr="008A53B8" w:rsidRDefault="00AD54C7" w:rsidP="005C604C">
      <w:pPr>
        <w:tabs>
          <w:tab w:val="left" w:pos="0"/>
        </w:tabs>
        <w:spacing w:before="120" w:line="360" w:lineRule="auto"/>
        <w:rPr>
          <w:rFonts w:cs="Arial"/>
          <w:sz w:val="24"/>
          <w:szCs w:val="24"/>
        </w:rPr>
      </w:pPr>
      <w:r w:rsidRPr="008A53B8">
        <w:rPr>
          <w:rFonts w:cs="Arial"/>
          <w:sz w:val="24"/>
          <w:szCs w:val="24"/>
        </w:rPr>
        <w:t>1</w:t>
      </w:r>
      <w:r w:rsidR="00DC6E60" w:rsidRPr="008A53B8">
        <w:rPr>
          <w:rFonts w:cs="Arial"/>
          <w:sz w:val="24"/>
          <w:szCs w:val="24"/>
        </w:rPr>
        <w:t>1</w:t>
      </w:r>
      <w:r w:rsidR="005C604C" w:rsidRPr="008A53B8">
        <w:rPr>
          <w:rFonts w:cs="Arial"/>
          <w:sz w:val="24"/>
          <w:szCs w:val="24"/>
        </w:rPr>
        <w:t>.2.1.</w:t>
      </w:r>
      <w:r w:rsidR="00D03A42" w:rsidRPr="008A53B8">
        <w:rPr>
          <w:rFonts w:cs="Arial"/>
          <w:sz w:val="24"/>
          <w:szCs w:val="24"/>
        </w:rPr>
        <w:t>3</w:t>
      </w:r>
      <w:r w:rsidR="005C604C" w:rsidRPr="008A53B8">
        <w:rPr>
          <w:rFonts w:cs="Arial"/>
          <w:sz w:val="24"/>
          <w:szCs w:val="24"/>
        </w:rPr>
        <w:t xml:space="preserve"> Na </w:t>
      </w:r>
      <w:r w:rsidR="005C604C" w:rsidRPr="008A53B8">
        <w:rPr>
          <w:rFonts w:eastAsia="Arial Unicode MS" w:cs="Arial"/>
          <w:sz w:val="24"/>
          <w:szCs w:val="24"/>
        </w:rPr>
        <w:t>Nota Fiscal / Fatura deverão ser informados os números da licitação e do Contrato.</w:t>
      </w:r>
    </w:p>
    <w:p w:rsidR="005C604C" w:rsidRPr="008A53B8" w:rsidRDefault="00AD54C7" w:rsidP="005C604C">
      <w:pPr>
        <w:tabs>
          <w:tab w:val="left" w:pos="-142"/>
          <w:tab w:val="left" w:pos="567"/>
        </w:tabs>
        <w:spacing w:before="120" w:line="360" w:lineRule="auto"/>
        <w:rPr>
          <w:sz w:val="24"/>
          <w:szCs w:val="24"/>
        </w:rPr>
      </w:pPr>
      <w:r w:rsidRPr="008A53B8">
        <w:rPr>
          <w:rFonts w:eastAsia="Arial Unicode MS" w:cs="Arial"/>
          <w:sz w:val="24"/>
          <w:szCs w:val="24"/>
        </w:rPr>
        <w:t>1</w:t>
      </w:r>
      <w:r w:rsidR="00DC6E60" w:rsidRPr="008A53B8">
        <w:rPr>
          <w:rFonts w:eastAsia="Arial Unicode MS" w:cs="Arial"/>
          <w:sz w:val="24"/>
          <w:szCs w:val="24"/>
        </w:rPr>
        <w:t>1</w:t>
      </w:r>
      <w:r w:rsidR="005C604C" w:rsidRPr="008A53B8">
        <w:rPr>
          <w:rFonts w:eastAsia="Arial Unicode MS" w:cs="Arial"/>
          <w:sz w:val="24"/>
          <w:szCs w:val="24"/>
        </w:rPr>
        <w:t xml:space="preserve">.2.2 </w:t>
      </w:r>
      <w:r w:rsidR="005C604C" w:rsidRPr="008A53B8">
        <w:rPr>
          <w:rFonts w:cs="Arial"/>
          <w:sz w:val="24"/>
          <w:szCs w:val="24"/>
        </w:rPr>
        <w:t xml:space="preserve">O pagamento será efetuado através de depósito em conta bancária ou via </w:t>
      </w:r>
      <w:r w:rsidR="005C604C" w:rsidRPr="008A53B8">
        <w:rPr>
          <w:rFonts w:cs="Arial"/>
          <w:b/>
          <w:bCs/>
          <w:sz w:val="24"/>
          <w:szCs w:val="24"/>
        </w:rPr>
        <w:t>TED</w:t>
      </w:r>
      <w:r w:rsidR="005C604C" w:rsidRPr="008A53B8">
        <w:rPr>
          <w:rFonts w:cs="Arial"/>
          <w:sz w:val="24"/>
          <w:szCs w:val="24"/>
        </w:rPr>
        <w:t xml:space="preserve"> (transferência eletrônica disponível), cujas tarifas extras correrão por conta da </w:t>
      </w:r>
      <w:r w:rsidR="005C604C" w:rsidRPr="008A53B8">
        <w:rPr>
          <w:rFonts w:cs="Arial"/>
          <w:b/>
          <w:bCs/>
          <w:sz w:val="24"/>
          <w:szCs w:val="24"/>
        </w:rPr>
        <w:t>CONTRATADA</w:t>
      </w:r>
      <w:r w:rsidR="005C604C" w:rsidRPr="008A53B8">
        <w:rPr>
          <w:sz w:val="24"/>
          <w:szCs w:val="24"/>
        </w:rPr>
        <w:t>.</w:t>
      </w:r>
    </w:p>
    <w:p w:rsidR="00342219" w:rsidRPr="008A53B8" w:rsidRDefault="00AD54C7" w:rsidP="00342219">
      <w:pPr>
        <w:tabs>
          <w:tab w:val="left" w:pos="-142"/>
          <w:tab w:val="left" w:pos="567"/>
        </w:tabs>
        <w:spacing w:before="120" w:line="360" w:lineRule="auto"/>
        <w:rPr>
          <w:sz w:val="24"/>
          <w:szCs w:val="24"/>
        </w:rPr>
      </w:pPr>
      <w:r w:rsidRPr="008A53B8">
        <w:rPr>
          <w:sz w:val="24"/>
          <w:szCs w:val="24"/>
        </w:rPr>
        <w:t>1</w:t>
      </w:r>
      <w:r w:rsidR="00DC6E60" w:rsidRPr="008A53B8">
        <w:rPr>
          <w:sz w:val="24"/>
          <w:szCs w:val="24"/>
        </w:rPr>
        <w:t>1</w:t>
      </w:r>
      <w:r w:rsidR="00342219" w:rsidRPr="008A53B8">
        <w:rPr>
          <w:sz w:val="24"/>
          <w:szCs w:val="24"/>
        </w:rPr>
        <w:t xml:space="preserve">.2.2.1 O pagamento só poderá ser realizado em nome do fornecedor e os boletos não poderão, em hipótese nenhuma, ser pagos em nome de outro beneficiário. </w:t>
      </w:r>
    </w:p>
    <w:p w:rsidR="002B60B8" w:rsidRPr="008A53B8" w:rsidRDefault="00AD54C7" w:rsidP="002B60B8">
      <w:pPr>
        <w:pStyle w:val="Recuodecorpodetexto2"/>
        <w:tabs>
          <w:tab w:val="left" w:pos="-5954"/>
          <w:tab w:val="left" w:pos="851"/>
        </w:tabs>
        <w:spacing w:after="0" w:line="360" w:lineRule="auto"/>
        <w:ind w:left="0" w:firstLine="0"/>
      </w:pPr>
      <w:r w:rsidRPr="008A53B8">
        <w:rPr>
          <w:lang w:val="pt-BR"/>
        </w:rPr>
        <w:t>1</w:t>
      </w:r>
      <w:r w:rsidR="00DC6E60" w:rsidRPr="008A53B8">
        <w:rPr>
          <w:lang w:val="pt-BR"/>
        </w:rPr>
        <w:t>1</w:t>
      </w:r>
      <w:r w:rsidR="002B60B8" w:rsidRPr="008A53B8">
        <w:t xml:space="preserve">.2.3. Para efetivação do pagamento, a </w:t>
      </w:r>
      <w:r w:rsidR="002B60B8" w:rsidRPr="008A53B8">
        <w:rPr>
          <w:b/>
          <w:bCs/>
        </w:rPr>
        <w:t>CONTRATADA</w:t>
      </w:r>
      <w:r w:rsidR="002B60B8" w:rsidRPr="008A53B8">
        <w:t xml:space="preserve"> deverá:</w:t>
      </w:r>
    </w:p>
    <w:p w:rsidR="002B60B8" w:rsidRPr="008A53B8" w:rsidRDefault="002B60B8" w:rsidP="002B60B8">
      <w:pPr>
        <w:pStyle w:val="Recuodecorpodetexto2"/>
        <w:numPr>
          <w:ilvl w:val="0"/>
          <w:numId w:val="39"/>
        </w:numPr>
        <w:tabs>
          <w:tab w:val="left" w:pos="-5954"/>
        </w:tabs>
        <w:spacing w:after="0" w:line="360" w:lineRule="auto"/>
        <w:ind w:left="0" w:firstLine="0"/>
      </w:pPr>
      <w:r w:rsidRPr="008A53B8">
        <w:t xml:space="preserve">Elaborar </w:t>
      </w:r>
      <w:r w:rsidRPr="008A53B8">
        <w:rPr>
          <w:b/>
          <w:bCs/>
        </w:rPr>
        <w:t>Folha de Pagamento</w:t>
      </w:r>
      <w:r w:rsidRPr="008A53B8">
        <w:t xml:space="preserve"> contendo nome do empregado, número da </w:t>
      </w:r>
      <w:r w:rsidRPr="008A53B8">
        <w:rPr>
          <w:bCs/>
        </w:rPr>
        <w:t>Carteira de Trabalho e Previdência Social –</w:t>
      </w:r>
      <w:r w:rsidRPr="008A53B8">
        <w:rPr>
          <w:b/>
          <w:bCs/>
        </w:rPr>
        <w:t xml:space="preserve"> CTPS</w:t>
      </w:r>
      <w:r w:rsidRPr="008A53B8">
        <w:t>, data de admissão e salário pago relativo aos empregados designados para a prestação dos serviços;</w:t>
      </w:r>
    </w:p>
    <w:p w:rsidR="002B60B8" w:rsidRPr="008A53B8" w:rsidRDefault="002B60B8" w:rsidP="002B60B8">
      <w:pPr>
        <w:pStyle w:val="Recuodecorpodetexto2"/>
        <w:numPr>
          <w:ilvl w:val="0"/>
          <w:numId w:val="39"/>
        </w:numPr>
        <w:tabs>
          <w:tab w:val="left" w:pos="-5954"/>
        </w:tabs>
        <w:spacing w:after="0" w:line="360" w:lineRule="auto"/>
        <w:ind w:left="0" w:firstLine="0"/>
      </w:pPr>
      <w:r w:rsidRPr="008A53B8">
        <w:t>Apresentar cópia do contra cheque e folha de ponto de cada empregado;</w:t>
      </w:r>
    </w:p>
    <w:p w:rsidR="002B60B8" w:rsidRPr="008A53B8" w:rsidRDefault="002B60B8" w:rsidP="002B60B8">
      <w:pPr>
        <w:pStyle w:val="Recuodecorpodetexto2"/>
        <w:tabs>
          <w:tab w:val="left" w:pos="-5954"/>
        </w:tabs>
        <w:spacing w:after="0" w:line="360" w:lineRule="auto"/>
        <w:ind w:left="0" w:firstLine="0"/>
      </w:pPr>
      <w:r w:rsidRPr="008A53B8">
        <w:t xml:space="preserve">    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rsidR="002B60B8" w:rsidRPr="008A53B8" w:rsidRDefault="002B60B8" w:rsidP="002B60B8">
      <w:pPr>
        <w:pStyle w:val="Recuodecorpodetexto2"/>
        <w:numPr>
          <w:ilvl w:val="0"/>
          <w:numId w:val="39"/>
        </w:numPr>
        <w:tabs>
          <w:tab w:val="left" w:pos="-5954"/>
        </w:tabs>
        <w:spacing w:after="0" w:line="360" w:lineRule="auto"/>
        <w:ind w:left="0" w:firstLine="0"/>
      </w:pPr>
      <w:r w:rsidRPr="008A53B8">
        <w:rPr>
          <w:bCs/>
        </w:rPr>
        <w:t xml:space="preserve">Apresentar </w:t>
      </w:r>
      <w:r w:rsidRPr="008A53B8">
        <w:t>junto com a Nota Fiscal / Fatura</w:t>
      </w:r>
      <w:r w:rsidRPr="008A53B8">
        <w:rPr>
          <w:bCs/>
        </w:rPr>
        <w:t xml:space="preserve"> a </w:t>
      </w:r>
      <w:r w:rsidRPr="008A53B8">
        <w:rPr>
          <w:b/>
          <w:bCs/>
        </w:rPr>
        <w:t xml:space="preserve">RE </w:t>
      </w:r>
      <w:r w:rsidRPr="008A53B8">
        <w:rPr>
          <w:bCs/>
        </w:rPr>
        <w:t>(Relação de Empregados)constantes no Arquivo</w:t>
      </w:r>
      <w:r w:rsidRPr="008A53B8">
        <w:rPr>
          <w:b/>
          <w:bCs/>
        </w:rPr>
        <w:t xml:space="preserve"> SEFIP </w:t>
      </w:r>
      <w:r w:rsidRPr="008A53B8">
        <w:t xml:space="preserve">(Sistema Empresa de Recolhimento do FGTS e Informações à Previdência Social), para comprovar o recolhimento devido; </w:t>
      </w:r>
    </w:p>
    <w:p w:rsidR="002B60B8" w:rsidRPr="008A53B8" w:rsidRDefault="002B60B8" w:rsidP="002B60B8">
      <w:pPr>
        <w:pStyle w:val="Recuodecorpodetexto2"/>
        <w:numPr>
          <w:ilvl w:val="0"/>
          <w:numId w:val="39"/>
        </w:numPr>
        <w:tabs>
          <w:tab w:val="left" w:pos="-5954"/>
        </w:tabs>
        <w:spacing w:after="0" w:line="360" w:lineRule="auto"/>
        <w:ind w:left="0" w:firstLine="0"/>
        <w:rPr>
          <w:rFonts w:eastAsia="Arial Unicode MS"/>
        </w:rPr>
      </w:pPr>
      <w:r w:rsidRPr="008A53B8">
        <w:t xml:space="preserve">Anexar à Nota Fiscal / Fatura </w:t>
      </w:r>
      <w:r w:rsidRPr="008A53B8">
        <w:rPr>
          <w:iCs w:val="0"/>
        </w:rPr>
        <w:t xml:space="preserve">cópia da </w:t>
      </w:r>
      <w:r w:rsidRPr="008A53B8">
        <w:rPr>
          <w:b/>
          <w:bCs/>
          <w:iCs w:val="0"/>
        </w:rPr>
        <w:t>Guia de Recolhimento do FGTS e Informações à Previdência Social – (GFIP) e da Guia da Previdência Social – (GPS)</w:t>
      </w:r>
      <w:r w:rsidRPr="008A53B8">
        <w:rPr>
          <w:iCs w:val="0"/>
        </w:rPr>
        <w:t>, relativas aos empregados designados para trabalhar no serviço, objeto desta licitação;</w:t>
      </w:r>
    </w:p>
    <w:p w:rsidR="002B60B8" w:rsidRPr="008A53B8" w:rsidRDefault="002B60B8" w:rsidP="002B60B8">
      <w:pPr>
        <w:pStyle w:val="Recuodecorpodetexto2"/>
        <w:numPr>
          <w:ilvl w:val="0"/>
          <w:numId w:val="39"/>
        </w:numPr>
        <w:tabs>
          <w:tab w:val="left" w:pos="-5954"/>
        </w:tabs>
        <w:spacing w:after="0" w:line="360" w:lineRule="auto"/>
        <w:ind w:left="0" w:firstLine="0"/>
        <w:rPr>
          <w:rFonts w:eastAsia="Arial Unicode MS"/>
        </w:rPr>
      </w:pPr>
      <w:r w:rsidRPr="008A53B8">
        <w:t xml:space="preserve">Anexar à Nota Fiscal / Fatura </w:t>
      </w:r>
      <w:r w:rsidRPr="008A53B8">
        <w:rPr>
          <w:iCs w:val="0"/>
        </w:rPr>
        <w:t>as certidões atualizadas de regularidade junto ao INSS, ao FGTS e a Justiça do Trabalho</w:t>
      </w:r>
      <w:r w:rsidRPr="008A53B8">
        <w:rPr>
          <w:rFonts w:eastAsia="Arial Unicode MS"/>
        </w:rPr>
        <w:t>;</w:t>
      </w:r>
    </w:p>
    <w:p w:rsidR="002B60B8" w:rsidRPr="008A53B8" w:rsidRDefault="00AD54C7" w:rsidP="002B60B8">
      <w:pPr>
        <w:spacing w:before="120" w:line="360" w:lineRule="auto"/>
        <w:rPr>
          <w:rFonts w:eastAsia="Arial Unicode MS" w:cs="Arial"/>
          <w:iCs/>
          <w:sz w:val="24"/>
          <w:szCs w:val="24"/>
        </w:rPr>
      </w:pPr>
      <w:r w:rsidRPr="008A53B8">
        <w:rPr>
          <w:rFonts w:eastAsia="Arial Unicode MS" w:cs="Arial"/>
          <w:iCs/>
          <w:sz w:val="24"/>
          <w:szCs w:val="24"/>
        </w:rPr>
        <w:lastRenderedPageBreak/>
        <w:t>1</w:t>
      </w:r>
      <w:r w:rsidR="00DC6E60" w:rsidRPr="008A53B8">
        <w:rPr>
          <w:rFonts w:eastAsia="Arial Unicode MS" w:cs="Arial"/>
          <w:iCs/>
          <w:sz w:val="24"/>
          <w:szCs w:val="24"/>
        </w:rPr>
        <w:t>1</w:t>
      </w:r>
      <w:r w:rsidR="002B60B8" w:rsidRPr="008A53B8">
        <w:rPr>
          <w:rFonts w:eastAsia="Arial Unicode MS" w:cs="Arial"/>
          <w:iCs/>
          <w:sz w:val="24"/>
          <w:szCs w:val="24"/>
        </w:rPr>
        <w:t xml:space="preserve">.2.3.1. </w:t>
      </w:r>
      <w:r w:rsidR="002B60B8" w:rsidRPr="008A53B8">
        <w:rPr>
          <w:rFonts w:cs="Arial"/>
          <w:sz w:val="24"/>
          <w:szCs w:val="24"/>
        </w:rPr>
        <w:t xml:space="preserve">Todos os valores apresentados deverão estar de acordo com o salário mínimo da classe a que pertencer os empregados, sem o qual a </w:t>
      </w:r>
      <w:r w:rsidR="002B60B8" w:rsidRPr="008A53B8">
        <w:rPr>
          <w:rFonts w:cs="Arial"/>
          <w:bCs/>
          <w:sz w:val="24"/>
          <w:szCs w:val="24"/>
        </w:rPr>
        <w:t>CESAMA</w:t>
      </w:r>
      <w:r w:rsidR="002B60B8" w:rsidRPr="008A53B8">
        <w:rPr>
          <w:rFonts w:cs="Arial"/>
          <w:sz w:val="24"/>
          <w:szCs w:val="24"/>
        </w:rPr>
        <w:t xml:space="preserve"> ficará inibida da quitação da Nota Fiscal / Fatura</w:t>
      </w:r>
      <w:r w:rsidR="002B60B8" w:rsidRPr="008A53B8">
        <w:rPr>
          <w:rFonts w:eastAsia="Arial Unicode MS" w:cs="Arial"/>
          <w:iCs/>
          <w:sz w:val="24"/>
          <w:szCs w:val="24"/>
        </w:rPr>
        <w:t>;</w:t>
      </w:r>
    </w:p>
    <w:p w:rsidR="002B60B8" w:rsidRPr="008A53B8" w:rsidRDefault="00AD54C7" w:rsidP="00AD54C7">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DC6E60" w:rsidRPr="008A53B8">
        <w:rPr>
          <w:rFonts w:eastAsia="Arial Unicode MS" w:cs="Arial"/>
          <w:iCs/>
          <w:sz w:val="24"/>
          <w:szCs w:val="24"/>
        </w:rPr>
        <w:t>1</w:t>
      </w:r>
      <w:r w:rsidR="002B60B8" w:rsidRPr="008A53B8">
        <w:rPr>
          <w:rFonts w:eastAsia="Arial Unicode MS" w:cs="Arial"/>
          <w:iCs/>
          <w:sz w:val="24"/>
          <w:szCs w:val="24"/>
        </w:rPr>
        <w:t>.2.3.2. O recolhimento do INSS e do FGTS referente aos serviços deverá ser feito de forma individualizada, por tomador, e esta condição deverá ser comprovada mensalmente, a cada emissão de Nota Fiscal;</w:t>
      </w:r>
    </w:p>
    <w:p w:rsidR="005C604C" w:rsidRPr="008A53B8" w:rsidRDefault="00AD54C7" w:rsidP="005C604C">
      <w:pPr>
        <w:tabs>
          <w:tab w:val="left" w:pos="567"/>
          <w:tab w:val="left" w:pos="1110"/>
        </w:tabs>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1</w:t>
      </w:r>
      <w:r w:rsidR="005C604C" w:rsidRPr="008A53B8">
        <w:rPr>
          <w:rFonts w:eastAsia="Arial Unicode MS" w:cs="Arial"/>
          <w:sz w:val="24"/>
          <w:szCs w:val="24"/>
        </w:rPr>
        <w:t>.2.</w:t>
      </w:r>
      <w:r w:rsidR="002B60B8" w:rsidRPr="008A53B8">
        <w:rPr>
          <w:rFonts w:eastAsia="Arial Unicode MS" w:cs="Arial"/>
          <w:sz w:val="24"/>
          <w:szCs w:val="24"/>
        </w:rPr>
        <w:t>4</w:t>
      </w:r>
      <w:r w:rsidR="005C604C" w:rsidRPr="008A53B8">
        <w:rPr>
          <w:rFonts w:eastAsia="Arial Unicode MS" w:cs="Arial"/>
          <w:sz w:val="24"/>
          <w:szCs w:val="24"/>
        </w:rPr>
        <w:t xml:space="preserve"> O pagamento </w:t>
      </w:r>
      <w:r w:rsidR="005C604C" w:rsidRPr="008A53B8">
        <w:rPr>
          <w:rFonts w:eastAsia="Arial Unicode MS" w:cs="Arial"/>
          <w:b/>
          <w:bCs/>
          <w:sz w:val="24"/>
          <w:szCs w:val="24"/>
        </w:rPr>
        <w:t>SOMENTE</w:t>
      </w:r>
      <w:r w:rsidR="005C604C" w:rsidRPr="008A53B8">
        <w:rPr>
          <w:rFonts w:eastAsia="Arial Unicode MS" w:cs="Arial"/>
          <w:sz w:val="24"/>
          <w:szCs w:val="24"/>
        </w:rPr>
        <w:t xml:space="preserve"> será efetuado:</w:t>
      </w:r>
    </w:p>
    <w:p w:rsidR="005C604C" w:rsidRPr="008A53B8" w:rsidRDefault="005C604C" w:rsidP="005C604C">
      <w:pPr>
        <w:spacing w:before="120" w:line="360" w:lineRule="auto"/>
        <w:ind w:left="567" w:hanging="284"/>
        <w:rPr>
          <w:rFonts w:eastAsia="Arial Unicode MS" w:cs="Arial"/>
          <w:sz w:val="24"/>
          <w:szCs w:val="24"/>
        </w:rPr>
      </w:pPr>
      <w:r w:rsidRPr="008A53B8">
        <w:rPr>
          <w:rFonts w:eastAsia="Arial Unicode MS" w:cs="Arial"/>
          <w:sz w:val="24"/>
          <w:szCs w:val="24"/>
        </w:rPr>
        <w:t>a)</w:t>
      </w:r>
      <w:r w:rsidRPr="008A53B8">
        <w:rPr>
          <w:rFonts w:eastAsia="Arial Unicode MS" w:cs="Arial"/>
          <w:sz w:val="24"/>
          <w:szCs w:val="24"/>
        </w:rPr>
        <w:tab/>
      </w:r>
      <w:r w:rsidRPr="008A53B8">
        <w:rPr>
          <w:rFonts w:cs="Arial"/>
          <w:sz w:val="24"/>
          <w:szCs w:val="24"/>
        </w:rPr>
        <w:t xml:space="preserve">Após a </w:t>
      </w:r>
      <w:r w:rsidRPr="008A53B8">
        <w:rPr>
          <w:rFonts w:cs="Arial"/>
          <w:bCs/>
          <w:sz w:val="24"/>
          <w:szCs w:val="24"/>
        </w:rPr>
        <w:t>aceitação</w:t>
      </w:r>
      <w:r w:rsidRPr="008A53B8">
        <w:rPr>
          <w:rFonts w:cs="Arial"/>
          <w:sz w:val="24"/>
          <w:szCs w:val="24"/>
        </w:rPr>
        <w:t xml:space="preserve"> da </w:t>
      </w:r>
      <w:r w:rsidRPr="008A53B8">
        <w:rPr>
          <w:rFonts w:eastAsia="Arial Unicode MS" w:cs="Arial"/>
          <w:sz w:val="24"/>
          <w:szCs w:val="24"/>
        </w:rPr>
        <w:t>Nota Fiscal / Fatura</w:t>
      </w:r>
      <w:r w:rsidRPr="008A53B8">
        <w:rPr>
          <w:rFonts w:cs="Arial"/>
          <w:sz w:val="24"/>
          <w:szCs w:val="24"/>
        </w:rPr>
        <w:t>;</w:t>
      </w:r>
    </w:p>
    <w:p w:rsidR="005C604C" w:rsidRPr="008A53B8" w:rsidRDefault="005C604C" w:rsidP="005C604C">
      <w:pPr>
        <w:pStyle w:val="Recuodecorpodetexto2"/>
        <w:tabs>
          <w:tab w:val="left" w:pos="-3402"/>
        </w:tabs>
        <w:spacing w:after="0" w:line="360" w:lineRule="auto"/>
        <w:ind w:left="567" w:hanging="284"/>
        <w:rPr>
          <w:rFonts w:eastAsia="Arial Unicode MS"/>
          <w:szCs w:val="24"/>
        </w:rPr>
      </w:pPr>
      <w:r w:rsidRPr="008A53B8">
        <w:rPr>
          <w:rFonts w:eastAsia="Arial Unicode MS"/>
          <w:szCs w:val="24"/>
        </w:rPr>
        <w:t>b)</w:t>
      </w:r>
      <w:r w:rsidRPr="008A53B8">
        <w:rPr>
          <w:rFonts w:eastAsia="Arial Unicode MS"/>
          <w:szCs w:val="24"/>
        </w:rPr>
        <w:tab/>
        <w:t>Após o recolhimento pela adjudicatária de quaisquer multas que lhe tenham sido impostas em decorrência de inadimplemento contratual.</w:t>
      </w:r>
    </w:p>
    <w:p w:rsidR="005C604C" w:rsidRPr="008A53B8" w:rsidRDefault="00AD54C7" w:rsidP="005C604C">
      <w:pPr>
        <w:spacing w:before="120" w:line="360" w:lineRule="auto"/>
        <w:rPr>
          <w:rFonts w:eastAsia="Arial Unicode MS" w:cs="Arial"/>
          <w:iCs/>
          <w:sz w:val="24"/>
          <w:szCs w:val="24"/>
        </w:rPr>
      </w:pPr>
      <w:r w:rsidRPr="008A53B8">
        <w:rPr>
          <w:rFonts w:eastAsia="Arial Unicode MS" w:cs="Arial"/>
          <w:bCs/>
          <w:iCs/>
          <w:sz w:val="24"/>
          <w:szCs w:val="24"/>
        </w:rPr>
        <w:t>1</w:t>
      </w:r>
      <w:r w:rsidR="00DC6E60" w:rsidRPr="008A53B8">
        <w:rPr>
          <w:rFonts w:eastAsia="Arial Unicode MS" w:cs="Arial"/>
          <w:bCs/>
          <w:iCs/>
          <w:sz w:val="24"/>
          <w:szCs w:val="24"/>
        </w:rPr>
        <w:t>1</w:t>
      </w:r>
      <w:r w:rsidR="005C604C" w:rsidRPr="008A53B8">
        <w:rPr>
          <w:rFonts w:eastAsia="Arial Unicode MS" w:cs="Arial"/>
          <w:bCs/>
          <w:iCs/>
          <w:sz w:val="24"/>
          <w:szCs w:val="24"/>
        </w:rPr>
        <w:t>.2.</w:t>
      </w:r>
      <w:r w:rsidR="002B60B8" w:rsidRPr="008A53B8">
        <w:rPr>
          <w:rFonts w:eastAsia="Arial Unicode MS" w:cs="Arial"/>
          <w:bCs/>
          <w:iCs/>
          <w:sz w:val="24"/>
          <w:szCs w:val="24"/>
        </w:rPr>
        <w:t>5</w:t>
      </w:r>
      <w:r w:rsidR="005C604C" w:rsidRPr="008A53B8">
        <w:rPr>
          <w:rFonts w:eastAsia="Arial Unicode MS" w:cs="Arial"/>
          <w:bCs/>
          <w:iCs/>
          <w:sz w:val="24"/>
          <w:szCs w:val="24"/>
        </w:rPr>
        <w:t xml:space="preserve"> Deverão ser anexadas n</w:t>
      </w:r>
      <w:r w:rsidR="005C604C" w:rsidRPr="008A53B8">
        <w:rPr>
          <w:rFonts w:eastAsia="Arial Unicode MS" w:cs="Arial"/>
          <w:iCs/>
          <w:sz w:val="24"/>
          <w:szCs w:val="24"/>
        </w:rPr>
        <w:t xml:space="preserve">a </w:t>
      </w:r>
      <w:r w:rsidR="005C604C" w:rsidRPr="008A53B8">
        <w:rPr>
          <w:rFonts w:eastAsia="Arial Unicode MS" w:cs="Arial"/>
          <w:sz w:val="24"/>
          <w:szCs w:val="24"/>
        </w:rPr>
        <w:t>Nota Fiscal / Fatura</w:t>
      </w:r>
      <w:r w:rsidR="005C604C" w:rsidRPr="008A53B8">
        <w:rPr>
          <w:rFonts w:eastAsia="Arial Unicode MS" w:cs="Arial"/>
          <w:iCs/>
          <w:sz w:val="24"/>
          <w:szCs w:val="24"/>
        </w:rPr>
        <w:t xml:space="preserve"> (em duas vias) as certidões atualizadas de regularidade junto ao INSS, ao FGTS e a Justiça do Trabalho;</w:t>
      </w:r>
    </w:p>
    <w:p w:rsidR="005C604C" w:rsidRPr="008A53B8" w:rsidRDefault="00AD54C7" w:rsidP="005C604C">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DC6E60" w:rsidRPr="008A53B8">
        <w:rPr>
          <w:rFonts w:eastAsia="Arial Unicode MS" w:cs="Arial"/>
          <w:iCs/>
          <w:sz w:val="24"/>
          <w:szCs w:val="24"/>
        </w:rPr>
        <w:t>1</w:t>
      </w:r>
      <w:r w:rsidR="005C604C" w:rsidRPr="008A53B8">
        <w:rPr>
          <w:rFonts w:eastAsia="Arial Unicode MS" w:cs="Arial"/>
          <w:iCs/>
          <w:sz w:val="24"/>
          <w:szCs w:val="24"/>
        </w:rPr>
        <w:t>.2.</w:t>
      </w:r>
      <w:r w:rsidR="002B60B8" w:rsidRPr="008A53B8">
        <w:rPr>
          <w:rFonts w:eastAsia="Arial Unicode MS" w:cs="Arial"/>
          <w:iCs/>
          <w:sz w:val="24"/>
          <w:szCs w:val="24"/>
        </w:rPr>
        <w:t>6</w:t>
      </w:r>
      <w:r w:rsidR="005C604C" w:rsidRPr="008A53B8">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rsidR="005C604C" w:rsidRPr="008A53B8" w:rsidRDefault="00AD54C7" w:rsidP="005C604C">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DC6E60" w:rsidRPr="008A53B8">
        <w:rPr>
          <w:rFonts w:eastAsia="Arial Unicode MS" w:cs="Arial"/>
          <w:iCs/>
          <w:sz w:val="24"/>
          <w:szCs w:val="24"/>
        </w:rPr>
        <w:t>1</w:t>
      </w:r>
      <w:r w:rsidR="005C604C" w:rsidRPr="008A53B8">
        <w:rPr>
          <w:rFonts w:eastAsia="Arial Unicode MS" w:cs="Arial"/>
          <w:iCs/>
          <w:sz w:val="24"/>
          <w:szCs w:val="24"/>
        </w:rPr>
        <w:t>.2.</w:t>
      </w:r>
      <w:r w:rsidR="002B60B8" w:rsidRPr="008A53B8">
        <w:rPr>
          <w:rFonts w:eastAsia="Arial Unicode MS" w:cs="Arial"/>
          <w:iCs/>
          <w:sz w:val="24"/>
          <w:szCs w:val="24"/>
        </w:rPr>
        <w:t>7</w:t>
      </w:r>
      <w:r w:rsidR="005C604C" w:rsidRPr="008A53B8">
        <w:rPr>
          <w:rFonts w:eastAsia="Arial Unicode MS" w:cs="Arial"/>
          <w:iCs/>
          <w:sz w:val="24"/>
          <w:szCs w:val="24"/>
        </w:rPr>
        <w:t xml:space="preserve"> Na hipótese de ocorrer atraso no pagamento da </w:t>
      </w:r>
      <w:r w:rsidR="005C604C" w:rsidRPr="008A53B8">
        <w:rPr>
          <w:rFonts w:eastAsia="Arial Unicode MS" w:cs="Arial"/>
          <w:sz w:val="24"/>
          <w:szCs w:val="24"/>
        </w:rPr>
        <w:t>Nota Fiscal / Fatura</w:t>
      </w:r>
      <w:r w:rsidR="005C604C" w:rsidRPr="008A53B8">
        <w:rPr>
          <w:rFonts w:eastAsia="Arial Unicode MS" w:cs="Arial"/>
          <w:iCs/>
          <w:sz w:val="24"/>
          <w:szCs w:val="24"/>
        </w:rPr>
        <w:t xml:space="preserve"> por responsabilidade da CESAMA, esta se compromete a aplicar, conforme legislação em vigor, juros de mora sobre o valor devido </w:t>
      </w:r>
      <w:r w:rsidR="005C604C" w:rsidRPr="008A53B8">
        <w:rPr>
          <w:rFonts w:eastAsia="Arial Unicode MS" w:cs="Arial"/>
          <w:i/>
          <w:iCs/>
          <w:sz w:val="24"/>
          <w:szCs w:val="24"/>
        </w:rPr>
        <w:t>“pro rata”</w:t>
      </w:r>
      <w:r w:rsidR="005C604C" w:rsidRPr="008A53B8">
        <w:rPr>
          <w:rFonts w:eastAsia="Arial Unicode MS" w:cs="Arial"/>
          <w:iCs/>
          <w:sz w:val="24"/>
          <w:szCs w:val="24"/>
        </w:rPr>
        <w:t xml:space="preserve"> entre a data do vencimento e o efetivo pagamento.</w:t>
      </w:r>
    </w:p>
    <w:p w:rsidR="00D03A42" w:rsidRPr="008A53B8" w:rsidRDefault="00AD54C7" w:rsidP="005C604C">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DC6E60" w:rsidRPr="008A53B8">
        <w:rPr>
          <w:rFonts w:eastAsia="Arial Unicode MS" w:cs="Arial"/>
          <w:iCs/>
          <w:sz w:val="24"/>
          <w:szCs w:val="24"/>
        </w:rPr>
        <w:t>1</w:t>
      </w:r>
      <w:r w:rsidR="00D03A42" w:rsidRPr="008A53B8">
        <w:rPr>
          <w:rFonts w:eastAsia="Arial Unicode MS" w:cs="Arial"/>
          <w:iCs/>
          <w:sz w:val="24"/>
          <w:szCs w:val="24"/>
        </w:rPr>
        <w:t>.2.</w:t>
      </w:r>
      <w:r w:rsidR="002B60B8" w:rsidRPr="008A53B8">
        <w:rPr>
          <w:rFonts w:eastAsia="Arial Unicode MS" w:cs="Arial"/>
          <w:iCs/>
          <w:sz w:val="24"/>
          <w:szCs w:val="24"/>
        </w:rPr>
        <w:t>8</w:t>
      </w:r>
      <w:r w:rsidR="00D03A42" w:rsidRPr="008A53B8">
        <w:rPr>
          <w:rFonts w:eastAsia="Arial Unicode MS" w:cs="Arial"/>
          <w:iCs/>
          <w:sz w:val="24"/>
          <w:szCs w:val="24"/>
        </w:rPr>
        <w:t xml:space="preserve"> A antecipação do pagamento só poderá ocorrer caso o serviço tenha sido executado.</w:t>
      </w:r>
    </w:p>
    <w:p w:rsidR="00D03A42" w:rsidRPr="008A53B8" w:rsidRDefault="00AD54C7" w:rsidP="005C604C">
      <w:pPr>
        <w:tabs>
          <w:tab w:val="left" w:pos="567"/>
        </w:tabs>
        <w:spacing w:before="120" w:line="360" w:lineRule="auto"/>
        <w:rPr>
          <w:rFonts w:eastAsia="Arial Unicode MS" w:cs="Arial"/>
          <w:iCs/>
          <w:sz w:val="24"/>
          <w:szCs w:val="24"/>
        </w:rPr>
      </w:pPr>
      <w:r w:rsidRPr="008A53B8">
        <w:rPr>
          <w:rFonts w:eastAsia="Arial Unicode MS" w:cs="Arial"/>
          <w:iCs/>
          <w:sz w:val="24"/>
          <w:szCs w:val="24"/>
        </w:rPr>
        <w:t>1</w:t>
      </w:r>
      <w:r w:rsidR="00DC6E60" w:rsidRPr="008A53B8">
        <w:rPr>
          <w:rFonts w:eastAsia="Arial Unicode MS" w:cs="Arial"/>
          <w:iCs/>
          <w:sz w:val="24"/>
          <w:szCs w:val="24"/>
        </w:rPr>
        <w:t>1</w:t>
      </w:r>
      <w:r w:rsidR="00D03A42" w:rsidRPr="008A53B8">
        <w:rPr>
          <w:rFonts w:eastAsia="Arial Unicode MS" w:cs="Arial"/>
          <w:iCs/>
          <w:sz w:val="24"/>
          <w:szCs w:val="24"/>
        </w:rPr>
        <w:t>.2.</w:t>
      </w:r>
      <w:r w:rsidR="002B60B8" w:rsidRPr="008A53B8">
        <w:rPr>
          <w:rFonts w:eastAsia="Arial Unicode MS" w:cs="Arial"/>
          <w:iCs/>
          <w:sz w:val="24"/>
          <w:szCs w:val="24"/>
        </w:rPr>
        <w:t>8</w:t>
      </w:r>
      <w:r w:rsidR="00D03A42" w:rsidRPr="008A53B8">
        <w:rPr>
          <w:rFonts w:eastAsia="Arial Unicode MS" w:cs="Arial"/>
          <w:iCs/>
          <w:sz w:val="24"/>
          <w:szCs w:val="24"/>
        </w:rPr>
        <w:t xml:space="preserve">.1 A Cesama poderá realizar o pagamento antes do prazo definido no item </w:t>
      </w:r>
      <w:r w:rsidRPr="008A53B8">
        <w:rPr>
          <w:rFonts w:eastAsia="Arial Unicode MS" w:cs="Arial"/>
          <w:iCs/>
          <w:sz w:val="24"/>
          <w:szCs w:val="24"/>
        </w:rPr>
        <w:t>1</w:t>
      </w:r>
      <w:r w:rsidR="00DC6E60" w:rsidRPr="008A53B8">
        <w:rPr>
          <w:rFonts w:eastAsia="Arial Unicode MS" w:cs="Arial"/>
          <w:iCs/>
          <w:sz w:val="24"/>
          <w:szCs w:val="24"/>
        </w:rPr>
        <w:t>1</w:t>
      </w:r>
      <w:r w:rsidR="007D67E0" w:rsidRPr="008A53B8">
        <w:rPr>
          <w:rFonts w:eastAsia="Arial Unicode MS" w:cs="Arial"/>
          <w:iCs/>
          <w:sz w:val="24"/>
          <w:szCs w:val="24"/>
        </w:rPr>
        <w:t>.2.1</w:t>
      </w:r>
      <w:r w:rsidR="00D03A42" w:rsidRPr="008A53B8">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8A53B8">
        <w:rPr>
          <w:rFonts w:eastAsia="Arial Unicode MS" w:cs="Arial"/>
          <w:i/>
          <w:iCs/>
          <w:sz w:val="24"/>
          <w:szCs w:val="24"/>
        </w:rPr>
        <w:t>pro rata</w:t>
      </w:r>
      <w:r w:rsidR="00D03A42" w:rsidRPr="008A53B8">
        <w:rPr>
          <w:rFonts w:eastAsia="Arial Unicode MS" w:cs="Arial"/>
          <w:iCs/>
          <w:sz w:val="24"/>
          <w:szCs w:val="24"/>
        </w:rPr>
        <w:t>”.</w:t>
      </w:r>
    </w:p>
    <w:p w:rsidR="005C604C" w:rsidRPr="008A53B8" w:rsidRDefault="005C604C" w:rsidP="005C604C">
      <w:pPr>
        <w:pStyle w:val="Ttulo2"/>
        <w:spacing w:before="480" w:line="360" w:lineRule="auto"/>
        <w:jc w:val="both"/>
        <w:rPr>
          <w:rFonts w:ascii="Arial" w:eastAsia="Arial Unicode MS" w:hAnsi="Arial" w:cs="Arial"/>
        </w:rPr>
      </w:pPr>
      <w:r w:rsidRPr="008A53B8">
        <w:rPr>
          <w:rFonts w:ascii="Arial" w:eastAsia="Arial Unicode MS" w:hAnsi="Arial" w:cs="Arial"/>
        </w:rPr>
        <w:lastRenderedPageBreak/>
        <w:t>CLÁUSULA</w:t>
      </w:r>
      <w:r w:rsidR="00DC6E60" w:rsidRPr="008A53B8">
        <w:rPr>
          <w:rFonts w:ascii="Arial" w:eastAsia="Arial Unicode MS" w:hAnsi="Arial" w:cs="Arial"/>
          <w:lang w:val="pt-BR"/>
        </w:rPr>
        <w:t xml:space="preserve"> DÉCIMA SEGUNDA</w:t>
      </w:r>
      <w:r w:rsidRPr="008A53B8">
        <w:rPr>
          <w:rFonts w:ascii="Arial" w:eastAsia="Arial Unicode MS" w:hAnsi="Arial" w:cs="Arial"/>
        </w:rPr>
        <w:t xml:space="preserve">: REVISÃO / REAJUSTE </w:t>
      </w:r>
    </w:p>
    <w:p w:rsidR="005C604C" w:rsidRPr="008A53B8" w:rsidRDefault="00AD54C7" w:rsidP="005C604C">
      <w:pPr>
        <w:tabs>
          <w:tab w:val="left" w:pos="567"/>
        </w:tabs>
        <w:spacing w:before="120" w:line="360" w:lineRule="auto"/>
        <w:rPr>
          <w:rFonts w:eastAsia="Arial Unicode MS" w:cs="Arial"/>
          <w:b/>
          <w:sz w:val="24"/>
          <w:szCs w:val="24"/>
        </w:rPr>
      </w:pPr>
      <w:r w:rsidRPr="008A53B8">
        <w:rPr>
          <w:rFonts w:eastAsia="Arial Unicode MS" w:cs="Arial"/>
          <w:b/>
          <w:sz w:val="24"/>
          <w:szCs w:val="24"/>
        </w:rPr>
        <w:t>1</w:t>
      </w:r>
      <w:r w:rsidR="00DC6E60" w:rsidRPr="008A53B8">
        <w:rPr>
          <w:rFonts w:eastAsia="Arial Unicode MS" w:cs="Arial"/>
          <w:b/>
          <w:sz w:val="24"/>
          <w:szCs w:val="24"/>
        </w:rPr>
        <w:t>2</w:t>
      </w:r>
      <w:r w:rsidR="005C604C" w:rsidRPr="008A53B8">
        <w:rPr>
          <w:rFonts w:eastAsia="Arial Unicode MS" w:cs="Arial"/>
          <w:b/>
          <w:sz w:val="24"/>
          <w:szCs w:val="24"/>
        </w:rPr>
        <w:t>.1. Revisão</w:t>
      </w:r>
    </w:p>
    <w:p w:rsidR="005C604C" w:rsidRPr="008A53B8" w:rsidRDefault="00AD54C7" w:rsidP="005C604C">
      <w:pPr>
        <w:tabs>
          <w:tab w:val="left" w:pos="567"/>
        </w:tabs>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5C604C" w:rsidRPr="008A53B8">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8A53B8" w:rsidRDefault="00AD54C7" w:rsidP="005C604C">
      <w:pPr>
        <w:tabs>
          <w:tab w:val="left" w:pos="567"/>
        </w:tabs>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5C604C" w:rsidRPr="008A53B8">
        <w:rPr>
          <w:rFonts w:eastAsia="Arial Unicode MS" w:cs="Arial"/>
          <w:sz w:val="24"/>
          <w:szCs w:val="24"/>
        </w:rPr>
        <w:t>.1.2. O reequilíbrio econômico-financeiro pode ser concedido a qualquer tempo, independentemente de previsão contratual, desde que verificados os seguintes requisitos:</w:t>
      </w:r>
    </w:p>
    <w:p w:rsidR="005C604C" w:rsidRPr="008A53B8" w:rsidRDefault="005C604C" w:rsidP="005C604C">
      <w:pPr>
        <w:numPr>
          <w:ilvl w:val="0"/>
          <w:numId w:val="22"/>
        </w:numPr>
        <w:spacing w:before="120" w:line="360" w:lineRule="auto"/>
        <w:ind w:left="851" w:hanging="284"/>
        <w:rPr>
          <w:rFonts w:eastAsia="Arial Unicode MS" w:cs="Arial"/>
          <w:sz w:val="24"/>
          <w:szCs w:val="24"/>
        </w:rPr>
      </w:pPr>
      <w:r w:rsidRPr="008A53B8">
        <w:rPr>
          <w:rFonts w:eastAsia="Arial Unicode MS" w:cs="Arial"/>
          <w:sz w:val="24"/>
          <w:szCs w:val="24"/>
        </w:rPr>
        <w:t>o evento seja futuro e incerto;</w:t>
      </w:r>
    </w:p>
    <w:p w:rsidR="005C604C" w:rsidRPr="008A53B8" w:rsidRDefault="005C604C" w:rsidP="005C604C">
      <w:pPr>
        <w:numPr>
          <w:ilvl w:val="0"/>
          <w:numId w:val="22"/>
        </w:numPr>
        <w:spacing w:before="120" w:line="360" w:lineRule="auto"/>
        <w:ind w:left="851" w:hanging="284"/>
        <w:rPr>
          <w:rFonts w:eastAsia="Arial Unicode MS" w:cs="Arial"/>
          <w:sz w:val="24"/>
          <w:szCs w:val="24"/>
        </w:rPr>
      </w:pPr>
      <w:r w:rsidRPr="008A53B8">
        <w:rPr>
          <w:rFonts w:eastAsia="Arial Unicode MS" w:cs="Arial"/>
          <w:sz w:val="24"/>
          <w:szCs w:val="24"/>
        </w:rPr>
        <w:t>o evento ocorra após a apresentação da proposta;</w:t>
      </w:r>
    </w:p>
    <w:p w:rsidR="005C604C" w:rsidRPr="008A53B8" w:rsidRDefault="005C604C" w:rsidP="005C604C">
      <w:pPr>
        <w:numPr>
          <w:ilvl w:val="0"/>
          <w:numId w:val="22"/>
        </w:numPr>
        <w:spacing w:before="120" w:line="360" w:lineRule="auto"/>
        <w:ind w:left="851" w:hanging="284"/>
        <w:rPr>
          <w:rFonts w:eastAsia="Arial Unicode MS" w:cs="Arial"/>
          <w:sz w:val="24"/>
          <w:szCs w:val="24"/>
        </w:rPr>
      </w:pPr>
      <w:r w:rsidRPr="008A53B8">
        <w:rPr>
          <w:rFonts w:eastAsia="Arial Unicode MS" w:cs="Arial"/>
          <w:sz w:val="24"/>
          <w:szCs w:val="24"/>
        </w:rPr>
        <w:t>o evento não ocorra por culpa da CONTRATADA;</w:t>
      </w:r>
    </w:p>
    <w:p w:rsidR="005C604C" w:rsidRPr="008A53B8" w:rsidRDefault="005C604C" w:rsidP="005C604C">
      <w:pPr>
        <w:numPr>
          <w:ilvl w:val="0"/>
          <w:numId w:val="22"/>
        </w:numPr>
        <w:spacing w:before="120" w:line="360" w:lineRule="auto"/>
        <w:ind w:left="851" w:hanging="284"/>
        <w:rPr>
          <w:rFonts w:eastAsia="Arial Unicode MS" w:cs="Arial"/>
          <w:sz w:val="24"/>
          <w:szCs w:val="24"/>
        </w:rPr>
      </w:pPr>
      <w:r w:rsidRPr="008A53B8">
        <w:rPr>
          <w:rFonts w:eastAsia="Arial Unicode MS" w:cs="Arial"/>
          <w:sz w:val="24"/>
          <w:szCs w:val="24"/>
        </w:rPr>
        <w:t>a possibilidade da revisão contratual seja aventada pela CONTRATADA ou pela CESAMA;</w:t>
      </w:r>
    </w:p>
    <w:p w:rsidR="005C604C" w:rsidRPr="008A53B8" w:rsidRDefault="005C604C" w:rsidP="005C604C">
      <w:pPr>
        <w:numPr>
          <w:ilvl w:val="0"/>
          <w:numId w:val="22"/>
        </w:numPr>
        <w:spacing w:before="120" w:line="360" w:lineRule="auto"/>
        <w:ind w:left="851" w:hanging="284"/>
        <w:rPr>
          <w:rFonts w:eastAsia="Arial Unicode MS" w:cs="Arial"/>
          <w:sz w:val="24"/>
          <w:szCs w:val="24"/>
        </w:rPr>
      </w:pPr>
      <w:r w:rsidRPr="008A53B8">
        <w:rPr>
          <w:rFonts w:eastAsia="Arial Unicode MS" w:cs="Arial"/>
          <w:sz w:val="24"/>
          <w:szCs w:val="24"/>
        </w:rPr>
        <w:t>a modificação seja substancial nas condições contratadas, de forma que seja caracterizada alteração desproporcional entre os encargos da CONTRATADA e a retribuição da CESAMA;</w:t>
      </w:r>
    </w:p>
    <w:p w:rsidR="005C604C" w:rsidRPr="008A53B8" w:rsidRDefault="005C604C" w:rsidP="005C604C">
      <w:pPr>
        <w:numPr>
          <w:ilvl w:val="0"/>
          <w:numId w:val="22"/>
        </w:numPr>
        <w:spacing w:before="120" w:line="360" w:lineRule="auto"/>
        <w:ind w:left="851" w:hanging="284"/>
        <w:rPr>
          <w:rFonts w:eastAsia="Arial Unicode MS" w:cs="Arial"/>
          <w:sz w:val="24"/>
          <w:szCs w:val="24"/>
        </w:rPr>
      </w:pPr>
      <w:r w:rsidRPr="008A53B8">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rsidR="005C604C" w:rsidRPr="008A53B8" w:rsidRDefault="005C604C" w:rsidP="005C604C">
      <w:pPr>
        <w:numPr>
          <w:ilvl w:val="0"/>
          <w:numId w:val="22"/>
        </w:numPr>
        <w:spacing w:before="120" w:line="360" w:lineRule="auto"/>
        <w:ind w:left="851" w:hanging="284"/>
        <w:rPr>
          <w:rFonts w:eastAsia="Arial Unicode MS" w:cs="Arial"/>
          <w:sz w:val="24"/>
          <w:szCs w:val="24"/>
        </w:rPr>
      </w:pPr>
      <w:proofErr w:type="gramStart"/>
      <w:r w:rsidRPr="008A53B8">
        <w:rPr>
          <w:rFonts w:eastAsia="Arial Unicode MS" w:cs="Arial"/>
          <w:sz w:val="24"/>
          <w:szCs w:val="24"/>
        </w:rPr>
        <w:t>seja</w:t>
      </w:r>
      <w:proofErr w:type="gramEnd"/>
      <w:r w:rsidRPr="008A53B8">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lastRenderedPageBreak/>
        <w:t>1</w:t>
      </w:r>
      <w:r w:rsidR="00DC6E60" w:rsidRPr="008A53B8">
        <w:rPr>
          <w:rFonts w:eastAsia="Arial Unicode MS" w:cs="Arial"/>
          <w:sz w:val="24"/>
          <w:szCs w:val="24"/>
        </w:rPr>
        <w:t>2</w:t>
      </w:r>
      <w:r w:rsidR="00422E91" w:rsidRPr="008A53B8">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.1.6.  Quando da solicitação da repactuação do contrato, esta somente será concedida mediante negociação entre as partes, considerando-se: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a. os preços praticados no mercado e ou em outros contratos da Administração;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b. as particularidades do contrato em vigência;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c. o novo acordo ou convenção coletiva das categorias profissionais;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d. a nova planilha com a variação dos custos apresentada;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e. indicadores setoriais, tabelas de fabricantes, valores oficiais de referência, tarifas públicas ou outros equivalentes; e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f. a disponibilidade orçamentária da Cesama.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.1.9. A Cesama poderá realizar diligências para conferir a variação de custos alegada pela contratada.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.1.10. Os novos valores contratuais decorrentes das repactuações terão suas vigências iniciadas observando-se o seguinte: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a. a partir da assinatura da apostila ou termo aditivo;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lastRenderedPageBreak/>
        <w:t xml:space="preserve">b. em data futura, desde que acordada entre as partes, sem prejuízo da contagem de periodicidade para concessão das repactuações futuras; ou </w:t>
      </w:r>
    </w:p>
    <w:p w:rsidR="00422E91" w:rsidRPr="008A53B8" w:rsidRDefault="00422E91" w:rsidP="00422E91">
      <w:pPr>
        <w:spacing w:before="120" w:line="360" w:lineRule="auto"/>
        <w:ind w:left="567"/>
        <w:rPr>
          <w:rFonts w:eastAsia="Arial Unicode MS" w:cs="Arial"/>
          <w:sz w:val="24"/>
          <w:szCs w:val="24"/>
        </w:rPr>
      </w:pPr>
      <w:r w:rsidRPr="008A53B8">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DC6E60" w:rsidRPr="008A53B8">
        <w:rPr>
          <w:rFonts w:eastAsia="Arial Unicode MS" w:cs="Arial"/>
          <w:sz w:val="24"/>
          <w:szCs w:val="24"/>
        </w:rPr>
        <w:t>2</w:t>
      </w:r>
      <w:r w:rsidR="00422E91" w:rsidRPr="008A53B8">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8A53B8" w:rsidRDefault="00AD54C7" w:rsidP="00422E91">
      <w:pPr>
        <w:spacing w:before="120" w:line="360" w:lineRule="auto"/>
        <w:rPr>
          <w:rFonts w:eastAsia="Arial Unicode MS" w:cs="Arial"/>
          <w:sz w:val="24"/>
          <w:szCs w:val="24"/>
        </w:rPr>
      </w:pPr>
      <w:r w:rsidRPr="008A53B8">
        <w:rPr>
          <w:rFonts w:eastAsia="Arial Unicode MS" w:cs="Arial"/>
          <w:sz w:val="24"/>
          <w:szCs w:val="24"/>
        </w:rPr>
        <w:t>1</w:t>
      </w:r>
      <w:r w:rsidR="00EF6D19" w:rsidRPr="008A53B8">
        <w:rPr>
          <w:rFonts w:eastAsia="Arial Unicode MS" w:cs="Arial"/>
          <w:sz w:val="24"/>
          <w:szCs w:val="24"/>
        </w:rPr>
        <w:t>2</w:t>
      </w:r>
      <w:r w:rsidR="00422E91" w:rsidRPr="008A53B8">
        <w:rPr>
          <w:rFonts w:eastAsia="Arial Unicode MS" w:cs="Arial"/>
          <w:sz w:val="24"/>
          <w:szCs w:val="24"/>
        </w:rPr>
        <w:t>.1.12.  A Cesama deverá assegurar-se de que os preços contratados são compatíveis com aqueles praticados no mercado, de forma a garantir a continuidade da contratação mais vantajosa.</w:t>
      </w:r>
    </w:p>
    <w:p w:rsidR="005C604C" w:rsidRPr="008A53B8" w:rsidRDefault="00AD54C7" w:rsidP="005C604C">
      <w:pPr>
        <w:tabs>
          <w:tab w:val="left" w:pos="567"/>
        </w:tabs>
        <w:spacing w:before="120" w:line="360" w:lineRule="auto"/>
        <w:rPr>
          <w:rFonts w:eastAsia="Arial Unicode MS" w:cs="Arial"/>
          <w:b/>
          <w:sz w:val="24"/>
          <w:szCs w:val="24"/>
        </w:rPr>
      </w:pPr>
      <w:r w:rsidRPr="008A53B8">
        <w:rPr>
          <w:rFonts w:eastAsia="Arial Unicode MS" w:cs="Arial"/>
          <w:b/>
          <w:sz w:val="24"/>
          <w:szCs w:val="24"/>
        </w:rPr>
        <w:t>1</w:t>
      </w:r>
      <w:r w:rsidR="00EF6D19" w:rsidRPr="008A53B8">
        <w:rPr>
          <w:rFonts w:eastAsia="Arial Unicode MS" w:cs="Arial"/>
          <w:b/>
          <w:sz w:val="24"/>
          <w:szCs w:val="24"/>
        </w:rPr>
        <w:t>2</w:t>
      </w:r>
      <w:r w:rsidR="005C604C" w:rsidRPr="008A53B8">
        <w:rPr>
          <w:rFonts w:eastAsia="Arial Unicode MS" w:cs="Arial"/>
          <w:b/>
          <w:sz w:val="24"/>
          <w:szCs w:val="24"/>
        </w:rPr>
        <w:t>.2. Reajuste</w:t>
      </w:r>
    </w:p>
    <w:p w:rsidR="005C604C" w:rsidRPr="008A53B8" w:rsidRDefault="00AD54C7" w:rsidP="005C604C">
      <w:pPr>
        <w:spacing w:before="120" w:line="360" w:lineRule="auto"/>
        <w:rPr>
          <w:rFonts w:eastAsia="Arial Unicode MS" w:cs="Arial"/>
          <w:sz w:val="24"/>
          <w:szCs w:val="24"/>
        </w:rPr>
      </w:pPr>
      <w:r w:rsidRPr="008A53B8">
        <w:rPr>
          <w:rFonts w:eastAsia="Arial Unicode MS" w:cs="Arial"/>
          <w:sz w:val="24"/>
          <w:szCs w:val="24"/>
        </w:rPr>
        <w:t>1</w:t>
      </w:r>
      <w:r w:rsidR="00EF6D19" w:rsidRPr="008A53B8">
        <w:rPr>
          <w:rFonts w:eastAsia="Arial Unicode MS" w:cs="Arial"/>
          <w:sz w:val="24"/>
          <w:szCs w:val="24"/>
        </w:rPr>
        <w:t>2</w:t>
      </w:r>
      <w:r w:rsidR="005C604C" w:rsidRPr="008A53B8">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Pr="008A53B8" w:rsidRDefault="00AD54C7" w:rsidP="005C604C">
      <w:pPr>
        <w:spacing w:before="120" w:line="360" w:lineRule="auto"/>
        <w:rPr>
          <w:rFonts w:eastAsia="Arial Unicode MS" w:cs="Arial"/>
          <w:sz w:val="24"/>
          <w:szCs w:val="24"/>
        </w:rPr>
      </w:pPr>
      <w:r w:rsidRPr="008A53B8">
        <w:rPr>
          <w:rFonts w:eastAsia="Arial Unicode MS" w:cs="Arial"/>
          <w:sz w:val="24"/>
          <w:szCs w:val="24"/>
        </w:rPr>
        <w:t>1</w:t>
      </w:r>
      <w:r w:rsidR="00EF6D19" w:rsidRPr="008A53B8">
        <w:rPr>
          <w:rFonts w:eastAsia="Arial Unicode MS" w:cs="Arial"/>
          <w:sz w:val="24"/>
          <w:szCs w:val="24"/>
        </w:rPr>
        <w:t>2</w:t>
      </w:r>
      <w:r w:rsidR="005C604C" w:rsidRPr="008A53B8">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8A53B8" w:rsidRDefault="00AD54C7" w:rsidP="005C604C">
      <w:pPr>
        <w:spacing w:before="120" w:line="360" w:lineRule="auto"/>
        <w:rPr>
          <w:rFonts w:eastAsia="Arial Unicode MS" w:cs="Arial"/>
          <w:sz w:val="24"/>
          <w:szCs w:val="24"/>
        </w:rPr>
      </w:pPr>
      <w:r w:rsidRPr="008A53B8">
        <w:rPr>
          <w:rFonts w:eastAsia="Arial Unicode MS" w:cs="Arial"/>
          <w:sz w:val="24"/>
          <w:szCs w:val="24"/>
        </w:rPr>
        <w:t>1</w:t>
      </w:r>
      <w:r w:rsidR="00EF6D19" w:rsidRPr="008A53B8">
        <w:rPr>
          <w:rFonts w:eastAsia="Arial Unicode MS" w:cs="Arial"/>
          <w:sz w:val="24"/>
          <w:szCs w:val="24"/>
        </w:rPr>
        <w:t>2</w:t>
      </w:r>
      <w:r w:rsidR="005C604C" w:rsidRPr="008A53B8">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8A53B8" w:rsidRDefault="00AD54C7" w:rsidP="005C604C">
      <w:pPr>
        <w:spacing w:before="120" w:line="360" w:lineRule="auto"/>
        <w:rPr>
          <w:rFonts w:eastAsia="Arial Unicode MS" w:cs="Arial"/>
          <w:b/>
          <w:sz w:val="24"/>
          <w:szCs w:val="24"/>
        </w:rPr>
      </w:pPr>
      <w:r w:rsidRPr="00493310">
        <w:rPr>
          <w:rFonts w:eastAsia="Arial Unicode MS" w:cs="Arial"/>
          <w:sz w:val="24"/>
          <w:szCs w:val="24"/>
        </w:rPr>
        <w:t>1</w:t>
      </w:r>
      <w:r w:rsidR="00EF6D19" w:rsidRPr="00493310">
        <w:rPr>
          <w:rFonts w:eastAsia="Arial Unicode MS" w:cs="Arial"/>
          <w:sz w:val="24"/>
          <w:szCs w:val="24"/>
        </w:rPr>
        <w:t>2</w:t>
      </w:r>
      <w:r w:rsidR="005C604C" w:rsidRPr="00493310">
        <w:rPr>
          <w:rFonts w:eastAsia="Arial Unicode MS" w:cs="Arial"/>
          <w:sz w:val="24"/>
          <w:szCs w:val="24"/>
        </w:rPr>
        <w:t>.2.4. O marco inicial para a concessão do reajustamento de preços é a data limite da apresentação da proposta</w:t>
      </w:r>
      <w:r w:rsidR="005C604C" w:rsidRPr="008A53B8">
        <w:rPr>
          <w:rFonts w:eastAsia="Arial Unicode MS" w:cs="Arial"/>
          <w:b/>
          <w:sz w:val="24"/>
          <w:szCs w:val="24"/>
        </w:rPr>
        <w:t>.</w:t>
      </w:r>
    </w:p>
    <w:p w:rsidR="005C604C" w:rsidRPr="008A53B8" w:rsidRDefault="005C604C" w:rsidP="005C604C">
      <w:pPr>
        <w:pStyle w:val="Recuodecorpodetexto"/>
        <w:spacing w:before="480" w:line="360" w:lineRule="auto"/>
        <w:ind w:firstLine="0"/>
        <w:rPr>
          <w:rFonts w:ascii="Arial" w:eastAsia="Arial Unicode MS" w:hAnsi="Arial" w:cs="Arial"/>
          <w:b/>
          <w:bCs/>
          <w:sz w:val="24"/>
          <w:szCs w:val="24"/>
        </w:rPr>
      </w:pPr>
      <w:r w:rsidRPr="008A53B8">
        <w:rPr>
          <w:rFonts w:ascii="Arial" w:eastAsia="Arial Unicode MS" w:hAnsi="Arial" w:cs="Arial"/>
          <w:b/>
          <w:bCs/>
          <w:sz w:val="24"/>
          <w:szCs w:val="24"/>
        </w:rPr>
        <w:t xml:space="preserve">CLÁUSULA </w:t>
      </w:r>
      <w:r w:rsidR="00545174" w:rsidRPr="008A53B8">
        <w:rPr>
          <w:rFonts w:ascii="Arial" w:eastAsia="Arial Unicode MS" w:hAnsi="Arial" w:cs="Arial"/>
          <w:b/>
          <w:bCs/>
          <w:sz w:val="24"/>
          <w:szCs w:val="24"/>
        </w:rPr>
        <w:t>DÉCIMA</w:t>
      </w:r>
      <w:r w:rsidR="00EF6D19" w:rsidRPr="008A53B8">
        <w:rPr>
          <w:rFonts w:ascii="Arial" w:eastAsia="Arial Unicode MS" w:hAnsi="Arial" w:cs="Arial"/>
          <w:b/>
          <w:bCs/>
          <w:sz w:val="24"/>
          <w:szCs w:val="24"/>
        </w:rPr>
        <w:t>TERCEIR</w:t>
      </w:r>
      <w:r w:rsidR="00AD54C7" w:rsidRPr="008A53B8">
        <w:rPr>
          <w:rFonts w:ascii="Arial" w:eastAsia="Arial Unicode MS" w:hAnsi="Arial" w:cs="Arial"/>
          <w:b/>
          <w:bCs/>
          <w:sz w:val="24"/>
          <w:szCs w:val="24"/>
        </w:rPr>
        <w:t>A</w:t>
      </w:r>
      <w:r w:rsidRPr="008A53B8">
        <w:rPr>
          <w:rFonts w:ascii="Arial" w:eastAsia="Arial Unicode MS" w:hAnsi="Arial" w:cs="Arial"/>
          <w:b/>
          <w:bCs/>
          <w:sz w:val="24"/>
          <w:szCs w:val="24"/>
        </w:rPr>
        <w:t>:  PENALIDADES</w:t>
      </w:r>
    </w:p>
    <w:p w:rsidR="00422E91" w:rsidRPr="008A53B8" w:rsidRDefault="00AD54C7" w:rsidP="00422E91">
      <w:pPr>
        <w:spacing w:before="120" w:line="360" w:lineRule="auto"/>
        <w:rPr>
          <w:rFonts w:eastAsia="Arial Unicode MS" w:cs="Arial"/>
          <w:bCs/>
          <w:sz w:val="24"/>
          <w:szCs w:val="24"/>
          <w:lang w:val="de-DE"/>
        </w:rPr>
      </w:pPr>
      <w:r w:rsidRPr="008A53B8">
        <w:rPr>
          <w:rFonts w:eastAsia="Arial Unicode MS" w:cs="Arial"/>
          <w:bCs/>
          <w:sz w:val="24"/>
          <w:szCs w:val="24"/>
          <w:lang w:val="de-DE"/>
        </w:rPr>
        <w:lastRenderedPageBreak/>
        <w:t>1</w:t>
      </w:r>
      <w:r w:rsidR="00EF6D19" w:rsidRPr="008A53B8">
        <w:rPr>
          <w:rFonts w:eastAsia="Arial Unicode MS" w:cs="Arial"/>
          <w:bCs/>
          <w:sz w:val="24"/>
          <w:szCs w:val="24"/>
          <w:lang w:val="de-DE"/>
        </w:rPr>
        <w:t>3</w:t>
      </w:r>
      <w:r w:rsidR="00422E91" w:rsidRPr="008A53B8">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8A53B8" w:rsidRDefault="00AD54C7" w:rsidP="005C604C">
      <w:pPr>
        <w:spacing w:before="120" w:line="360" w:lineRule="auto"/>
        <w:rPr>
          <w:rFonts w:eastAsia="Arial Unicode MS" w:cs="Arial"/>
          <w:sz w:val="24"/>
          <w:szCs w:val="24"/>
        </w:rPr>
      </w:pPr>
      <w:r w:rsidRPr="008A53B8">
        <w:rPr>
          <w:rFonts w:eastAsia="Arial Unicode MS" w:cs="Arial"/>
          <w:bCs/>
          <w:sz w:val="24"/>
          <w:szCs w:val="24"/>
          <w:lang w:val="de-DE"/>
        </w:rPr>
        <w:t>1</w:t>
      </w:r>
      <w:r w:rsidR="00EF6D19" w:rsidRPr="008A53B8">
        <w:rPr>
          <w:rFonts w:eastAsia="Arial Unicode MS" w:cs="Arial"/>
          <w:bCs/>
          <w:sz w:val="24"/>
          <w:szCs w:val="24"/>
          <w:lang w:val="de-DE"/>
        </w:rPr>
        <w:t>3</w:t>
      </w:r>
      <w:r w:rsidR="005C604C" w:rsidRPr="008A53B8">
        <w:rPr>
          <w:rFonts w:eastAsia="Arial Unicode MS" w:cs="Arial"/>
          <w:bCs/>
          <w:sz w:val="24"/>
          <w:szCs w:val="24"/>
        </w:rPr>
        <w:t>.</w:t>
      </w:r>
      <w:r w:rsidR="00C216D2" w:rsidRPr="008A53B8">
        <w:rPr>
          <w:rFonts w:eastAsia="Arial Unicode MS" w:cs="Arial"/>
          <w:bCs/>
          <w:sz w:val="24"/>
          <w:szCs w:val="24"/>
        </w:rPr>
        <w:t>2</w:t>
      </w:r>
      <w:r w:rsidR="005C604C" w:rsidRPr="008A53B8">
        <w:rPr>
          <w:rFonts w:eastAsia="Arial Unicode MS" w:cs="Arial"/>
          <w:bCs/>
          <w:sz w:val="24"/>
          <w:szCs w:val="24"/>
        </w:rPr>
        <w:t xml:space="preserve">. </w:t>
      </w:r>
      <w:r w:rsidR="005C604C" w:rsidRPr="008A53B8">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8A53B8" w:rsidRDefault="00AD54C7" w:rsidP="005C604C">
      <w:pPr>
        <w:spacing w:before="120" w:line="360" w:lineRule="auto"/>
        <w:rPr>
          <w:rFonts w:eastAsia="Arial Unicode MS" w:cs="Arial"/>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2</w:t>
      </w:r>
      <w:r w:rsidR="005C604C" w:rsidRPr="008A53B8">
        <w:rPr>
          <w:rFonts w:eastAsia="Arial Unicode MS" w:cs="Arial"/>
          <w:bCs/>
          <w:sz w:val="24"/>
          <w:szCs w:val="24"/>
        </w:rPr>
        <w:t xml:space="preserve">.1. </w:t>
      </w:r>
      <w:r w:rsidR="005C604C" w:rsidRPr="008A53B8">
        <w:rPr>
          <w:rFonts w:eastAsia="Arial Unicode MS" w:cs="Arial"/>
          <w:sz w:val="24"/>
          <w:szCs w:val="24"/>
        </w:rPr>
        <w:t xml:space="preserve">A multa a que alude o item </w:t>
      </w:r>
      <w:r w:rsidRPr="008A53B8">
        <w:rPr>
          <w:rFonts w:eastAsia="Arial Unicode MS" w:cs="Arial"/>
          <w:sz w:val="24"/>
          <w:szCs w:val="24"/>
        </w:rPr>
        <w:t>1</w:t>
      </w:r>
      <w:r w:rsidR="00EF6D19" w:rsidRPr="008A53B8">
        <w:rPr>
          <w:rFonts w:eastAsia="Arial Unicode MS" w:cs="Arial"/>
          <w:sz w:val="24"/>
          <w:szCs w:val="24"/>
        </w:rPr>
        <w:t>3</w:t>
      </w:r>
      <w:r w:rsidR="005C604C" w:rsidRPr="008A53B8">
        <w:rPr>
          <w:rFonts w:eastAsia="Arial Unicode MS" w:cs="Arial"/>
          <w:sz w:val="24"/>
          <w:szCs w:val="24"/>
        </w:rPr>
        <w:t>.</w:t>
      </w:r>
      <w:r w:rsidR="00C216D2" w:rsidRPr="008A53B8">
        <w:rPr>
          <w:rFonts w:eastAsia="Arial Unicode MS" w:cs="Arial"/>
          <w:sz w:val="24"/>
          <w:szCs w:val="24"/>
        </w:rPr>
        <w:t>2</w:t>
      </w:r>
      <w:r w:rsidR="005C604C" w:rsidRPr="008A53B8">
        <w:rPr>
          <w:rFonts w:eastAsia="Arial Unicode MS" w:cs="Arial"/>
          <w:sz w:val="24"/>
          <w:szCs w:val="24"/>
        </w:rPr>
        <w:t xml:space="preserve"> não impede que a CESAMA rescinda o Contrato e aplique as outras sanções previstas neste instrumento e em Lei.</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2</w:t>
      </w:r>
      <w:r w:rsidR="005C604C" w:rsidRPr="008A53B8">
        <w:rPr>
          <w:rFonts w:eastAsia="Arial Unicode MS" w:cs="Arial"/>
          <w:bCs/>
          <w:sz w:val="24"/>
          <w:szCs w:val="24"/>
        </w:rPr>
        <w:t>.2. A multa, aplicada após regular processo administrativo, será descontada da garantia do respectivo contratado.</w:t>
      </w:r>
    </w:p>
    <w:p w:rsidR="005C604C" w:rsidRPr="008A53B8" w:rsidRDefault="007D67E0"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2</w:t>
      </w:r>
      <w:r w:rsidR="005C604C" w:rsidRPr="008A53B8">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B66DB2" w:rsidRPr="008A53B8">
        <w:rPr>
          <w:rFonts w:eastAsia="Arial Unicode MS" w:cs="Arial"/>
          <w:bCs/>
          <w:sz w:val="24"/>
          <w:szCs w:val="24"/>
        </w:rPr>
        <w:t xml:space="preserve">.2.4. A multa poderá ser descontada do pagamento devido à Contratada. </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3</w:t>
      </w:r>
      <w:r w:rsidR="005C604C" w:rsidRPr="008A53B8">
        <w:rPr>
          <w:rFonts w:eastAsia="Arial Unicode MS" w:cs="Arial"/>
          <w:bCs/>
          <w:sz w:val="24"/>
          <w:szCs w:val="24"/>
        </w:rPr>
        <w:t>. Pelo cometimento de quaisquer infrações prevista neste Contrato e no RILC, garantida a prévia defesa, a CESAMA poderá aplicar as seguintes sanções:</w:t>
      </w:r>
    </w:p>
    <w:p w:rsidR="005C604C" w:rsidRPr="008A53B8" w:rsidRDefault="005C604C" w:rsidP="005C604C">
      <w:pPr>
        <w:numPr>
          <w:ilvl w:val="0"/>
          <w:numId w:val="23"/>
        </w:numPr>
        <w:spacing w:before="120" w:line="360" w:lineRule="auto"/>
        <w:ind w:left="851" w:hanging="284"/>
        <w:rPr>
          <w:rFonts w:eastAsia="Arial Unicode MS" w:cs="Arial"/>
          <w:bCs/>
          <w:sz w:val="24"/>
          <w:szCs w:val="24"/>
        </w:rPr>
      </w:pPr>
      <w:r w:rsidRPr="008A53B8">
        <w:rPr>
          <w:rFonts w:eastAsia="Arial Unicode MS" w:cs="Arial"/>
          <w:bCs/>
          <w:sz w:val="24"/>
          <w:szCs w:val="24"/>
        </w:rPr>
        <w:t>advertência;</w:t>
      </w:r>
    </w:p>
    <w:p w:rsidR="005C604C" w:rsidRPr="008A53B8" w:rsidRDefault="005C604C" w:rsidP="005C604C">
      <w:pPr>
        <w:numPr>
          <w:ilvl w:val="0"/>
          <w:numId w:val="23"/>
        </w:numPr>
        <w:spacing w:before="120" w:line="360" w:lineRule="auto"/>
        <w:ind w:left="851" w:hanging="284"/>
        <w:rPr>
          <w:rFonts w:eastAsia="Arial Unicode MS" w:cs="Arial"/>
          <w:bCs/>
          <w:sz w:val="24"/>
          <w:szCs w:val="24"/>
        </w:rPr>
      </w:pPr>
      <w:r w:rsidRPr="008A53B8">
        <w:rPr>
          <w:rFonts w:eastAsia="Arial Unicode MS" w:cs="Arial"/>
          <w:bCs/>
          <w:sz w:val="24"/>
          <w:szCs w:val="24"/>
        </w:rPr>
        <w:t xml:space="preserve">multa moratória, na forma prevista no item </w:t>
      </w:r>
      <w:r w:rsidR="00AD54C7" w:rsidRPr="008A53B8">
        <w:rPr>
          <w:rFonts w:eastAsia="Arial Unicode MS" w:cs="Arial"/>
          <w:bCs/>
          <w:sz w:val="24"/>
          <w:szCs w:val="24"/>
        </w:rPr>
        <w:t>1</w:t>
      </w:r>
      <w:r w:rsidR="00EF6D19" w:rsidRPr="008A53B8">
        <w:rPr>
          <w:rFonts w:eastAsia="Arial Unicode MS" w:cs="Arial"/>
          <w:bCs/>
          <w:sz w:val="24"/>
          <w:szCs w:val="24"/>
        </w:rPr>
        <w:t>3</w:t>
      </w:r>
      <w:r w:rsidRPr="008A53B8">
        <w:rPr>
          <w:rFonts w:eastAsia="Arial Unicode MS" w:cs="Arial"/>
          <w:bCs/>
          <w:sz w:val="24"/>
          <w:szCs w:val="24"/>
        </w:rPr>
        <w:t>.</w:t>
      </w:r>
      <w:r w:rsidR="00C216D2" w:rsidRPr="008A53B8">
        <w:rPr>
          <w:rFonts w:eastAsia="Arial Unicode MS" w:cs="Arial"/>
          <w:bCs/>
          <w:sz w:val="24"/>
          <w:szCs w:val="24"/>
        </w:rPr>
        <w:t>2</w:t>
      </w:r>
      <w:r w:rsidRPr="008A53B8">
        <w:rPr>
          <w:rFonts w:eastAsia="Arial Unicode MS" w:cs="Arial"/>
          <w:bCs/>
          <w:sz w:val="24"/>
          <w:szCs w:val="24"/>
        </w:rPr>
        <w:t xml:space="preserve"> deste Contrato;</w:t>
      </w:r>
    </w:p>
    <w:p w:rsidR="005C604C" w:rsidRPr="008A53B8" w:rsidRDefault="005C604C" w:rsidP="005C604C">
      <w:pPr>
        <w:numPr>
          <w:ilvl w:val="0"/>
          <w:numId w:val="23"/>
        </w:numPr>
        <w:spacing w:before="120" w:line="360" w:lineRule="auto"/>
        <w:ind w:left="851" w:hanging="284"/>
        <w:rPr>
          <w:rFonts w:eastAsia="Arial Unicode MS" w:cs="Arial"/>
          <w:bCs/>
          <w:sz w:val="24"/>
          <w:szCs w:val="24"/>
        </w:rPr>
      </w:pPr>
      <w:r w:rsidRPr="008A53B8">
        <w:rPr>
          <w:rFonts w:eastAsia="Arial Unicode MS" w:cs="Arial"/>
          <w:bCs/>
          <w:sz w:val="24"/>
          <w:szCs w:val="24"/>
        </w:rPr>
        <w:t>multa compensatória de até 3% (três por cento) do valor do Contrato;</w:t>
      </w:r>
    </w:p>
    <w:p w:rsidR="005C604C" w:rsidRPr="008A53B8" w:rsidRDefault="005C604C" w:rsidP="005C604C">
      <w:pPr>
        <w:numPr>
          <w:ilvl w:val="0"/>
          <w:numId w:val="23"/>
        </w:numPr>
        <w:spacing w:before="120" w:line="360" w:lineRule="auto"/>
        <w:ind w:left="851" w:hanging="284"/>
        <w:rPr>
          <w:rFonts w:eastAsia="Arial Unicode MS" w:cs="Arial"/>
          <w:bCs/>
          <w:sz w:val="24"/>
          <w:szCs w:val="24"/>
        </w:rPr>
      </w:pPr>
      <w:r w:rsidRPr="008A53B8">
        <w:rPr>
          <w:rFonts w:eastAsia="Arial Unicode MS" w:cs="Arial"/>
          <w:bCs/>
          <w:sz w:val="24"/>
          <w:szCs w:val="24"/>
        </w:rPr>
        <w:t>suspensão do direito de participar de licitação e impedimento de contratar com a CESAMA, por até 02 (dois) anos.</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3</w:t>
      </w:r>
      <w:r w:rsidR="005C604C" w:rsidRPr="008A53B8">
        <w:rPr>
          <w:rFonts w:eastAsia="Arial Unicode MS" w:cs="Arial"/>
          <w:bCs/>
          <w:sz w:val="24"/>
          <w:szCs w:val="24"/>
        </w:rPr>
        <w:t>.1. As sanções previstas nas alíneas “a” e “c” poderão ser aplicadas juntamente com a da alínea “b”.</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lastRenderedPageBreak/>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3</w:t>
      </w:r>
      <w:r w:rsidR="005C604C" w:rsidRPr="008A53B8">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3</w:t>
      </w:r>
      <w:r w:rsidR="005C604C" w:rsidRPr="008A53B8">
        <w:rPr>
          <w:rFonts w:eastAsia="Arial Unicode MS" w:cs="Arial"/>
          <w:bCs/>
          <w:sz w:val="24"/>
          <w:szCs w:val="24"/>
        </w:rPr>
        <w:t>.2.1. A reincidência da sanção de advertência poderá ensejar a aplicação de penalidade de suspensão.</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C216D2" w:rsidRPr="008A53B8">
        <w:rPr>
          <w:rFonts w:eastAsia="Arial Unicode MS" w:cs="Arial"/>
          <w:bCs/>
          <w:sz w:val="24"/>
          <w:szCs w:val="24"/>
        </w:rPr>
        <w:t>3</w:t>
      </w:r>
      <w:r w:rsidR="005C604C" w:rsidRPr="008A53B8">
        <w:rPr>
          <w:rFonts w:eastAsia="Arial Unicode MS" w:cs="Arial"/>
          <w:bCs/>
          <w:sz w:val="24"/>
          <w:szCs w:val="24"/>
        </w:rPr>
        <w:t>.3. A multa também poderá ser aplicada na observância das seguintes ocorrências:</w:t>
      </w:r>
    </w:p>
    <w:p w:rsidR="005C604C" w:rsidRPr="008A53B8" w:rsidRDefault="005C604C" w:rsidP="005C604C">
      <w:pPr>
        <w:numPr>
          <w:ilvl w:val="0"/>
          <w:numId w:val="26"/>
        </w:numPr>
        <w:spacing w:before="120" w:line="360" w:lineRule="auto"/>
        <w:ind w:left="1134" w:hanging="283"/>
        <w:rPr>
          <w:rFonts w:eastAsia="Arial Unicode MS" w:cs="Arial"/>
          <w:bCs/>
          <w:sz w:val="24"/>
          <w:szCs w:val="24"/>
        </w:rPr>
      </w:pPr>
      <w:r w:rsidRPr="008A53B8">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8A53B8" w:rsidRDefault="005C604C" w:rsidP="005C604C">
      <w:pPr>
        <w:numPr>
          <w:ilvl w:val="0"/>
          <w:numId w:val="26"/>
        </w:numPr>
        <w:spacing w:before="120" w:line="360" w:lineRule="auto"/>
        <w:ind w:left="1134" w:hanging="283"/>
        <w:rPr>
          <w:rFonts w:eastAsia="Arial Unicode MS" w:cs="Arial"/>
          <w:bCs/>
          <w:sz w:val="24"/>
          <w:szCs w:val="24"/>
        </w:rPr>
      </w:pPr>
      <w:r w:rsidRPr="008A53B8">
        <w:rPr>
          <w:rFonts w:eastAsia="Arial Unicode MS" w:cs="Arial"/>
          <w:bCs/>
          <w:sz w:val="24"/>
          <w:szCs w:val="24"/>
        </w:rPr>
        <w:t>no caso de atraso na entrega da garantia contratual, quando exigida, caberá a incidência de multa correspondente a até 5% (cinco por cento) do valor total do Contrato;</w:t>
      </w:r>
    </w:p>
    <w:p w:rsidR="00553BB3" w:rsidRPr="008A53B8" w:rsidRDefault="00AD54C7" w:rsidP="00553BB3">
      <w:pPr>
        <w:tabs>
          <w:tab w:val="left" w:pos="8505"/>
        </w:tabs>
        <w:spacing w:before="120" w:line="360" w:lineRule="auto"/>
        <w:rPr>
          <w:rFonts w:cs="Arial"/>
          <w:iCs/>
          <w:sz w:val="24"/>
          <w:szCs w:val="24"/>
        </w:rPr>
      </w:pPr>
      <w:r w:rsidRPr="008A53B8">
        <w:rPr>
          <w:rFonts w:cs="Arial"/>
          <w:iCs/>
          <w:sz w:val="24"/>
          <w:szCs w:val="24"/>
        </w:rPr>
        <w:t>1</w:t>
      </w:r>
      <w:r w:rsidR="00EF6D19" w:rsidRPr="008A53B8">
        <w:rPr>
          <w:rFonts w:cs="Arial"/>
          <w:iCs/>
          <w:sz w:val="24"/>
          <w:szCs w:val="24"/>
        </w:rPr>
        <w:t>3</w:t>
      </w:r>
      <w:r w:rsidR="00553BB3" w:rsidRPr="008A53B8">
        <w:rPr>
          <w:rFonts w:cs="Arial"/>
          <w:iCs/>
          <w:sz w:val="24"/>
          <w:szCs w:val="24"/>
        </w:rPr>
        <w:t>.4. O descumprimento de cada item de Segurança e Medicina do Trabalho determinado pela Portaria 3214/78 acarretará o desconto na medição mensal sobre o valor global do Contrato de:</w:t>
      </w:r>
    </w:p>
    <w:p w:rsidR="00553BB3" w:rsidRPr="008A53B8" w:rsidRDefault="00553BB3" w:rsidP="00553BB3">
      <w:pPr>
        <w:numPr>
          <w:ilvl w:val="0"/>
          <w:numId w:val="32"/>
        </w:numPr>
        <w:tabs>
          <w:tab w:val="left" w:pos="-3402"/>
        </w:tabs>
        <w:spacing w:line="360" w:lineRule="auto"/>
        <w:ind w:left="709" w:hanging="425"/>
        <w:rPr>
          <w:rFonts w:cs="Arial"/>
          <w:i/>
          <w:sz w:val="24"/>
          <w:szCs w:val="24"/>
        </w:rPr>
      </w:pPr>
      <w:r w:rsidRPr="008A53B8">
        <w:rPr>
          <w:rFonts w:cs="Arial"/>
          <w:iCs/>
          <w:sz w:val="24"/>
          <w:szCs w:val="24"/>
        </w:rPr>
        <w:t>0,1% infração nível 1;</w:t>
      </w:r>
    </w:p>
    <w:p w:rsidR="00553BB3" w:rsidRPr="008A53B8" w:rsidRDefault="00553BB3" w:rsidP="00553BB3">
      <w:pPr>
        <w:numPr>
          <w:ilvl w:val="0"/>
          <w:numId w:val="32"/>
        </w:numPr>
        <w:tabs>
          <w:tab w:val="left" w:pos="-3402"/>
        </w:tabs>
        <w:spacing w:line="360" w:lineRule="auto"/>
        <w:ind w:left="709" w:hanging="425"/>
        <w:rPr>
          <w:rFonts w:cs="Arial"/>
          <w:i/>
          <w:sz w:val="24"/>
          <w:szCs w:val="24"/>
        </w:rPr>
      </w:pPr>
      <w:r w:rsidRPr="008A53B8">
        <w:rPr>
          <w:rFonts w:cs="Arial"/>
          <w:iCs/>
          <w:sz w:val="24"/>
          <w:szCs w:val="24"/>
        </w:rPr>
        <w:t>0,2% infração nível 2;</w:t>
      </w:r>
    </w:p>
    <w:p w:rsidR="00553BB3" w:rsidRPr="008A53B8" w:rsidRDefault="00553BB3" w:rsidP="00553BB3">
      <w:pPr>
        <w:numPr>
          <w:ilvl w:val="0"/>
          <w:numId w:val="32"/>
        </w:numPr>
        <w:tabs>
          <w:tab w:val="left" w:pos="-3402"/>
        </w:tabs>
        <w:spacing w:line="360" w:lineRule="auto"/>
        <w:ind w:left="709" w:hanging="425"/>
        <w:rPr>
          <w:rFonts w:cs="Arial"/>
          <w:i/>
          <w:sz w:val="24"/>
          <w:szCs w:val="24"/>
        </w:rPr>
      </w:pPr>
      <w:r w:rsidRPr="008A53B8">
        <w:rPr>
          <w:rFonts w:cs="Arial"/>
          <w:iCs/>
          <w:sz w:val="24"/>
          <w:szCs w:val="24"/>
        </w:rPr>
        <w:t>0,3% infração nível 3; e</w:t>
      </w:r>
    </w:p>
    <w:p w:rsidR="00553BB3" w:rsidRPr="008A53B8" w:rsidRDefault="00553BB3" w:rsidP="00553BB3">
      <w:pPr>
        <w:numPr>
          <w:ilvl w:val="0"/>
          <w:numId w:val="32"/>
        </w:numPr>
        <w:tabs>
          <w:tab w:val="left" w:pos="-3402"/>
        </w:tabs>
        <w:spacing w:line="360" w:lineRule="auto"/>
        <w:ind w:left="709" w:hanging="425"/>
        <w:rPr>
          <w:rFonts w:cs="Arial"/>
          <w:i/>
          <w:sz w:val="24"/>
          <w:szCs w:val="24"/>
        </w:rPr>
      </w:pPr>
      <w:r w:rsidRPr="008A53B8">
        <w:rPr>
          <w:rFonts w:cs="Arial"/>
          <w:iCs/>
          <w:sz w:val="24"/>
          <w:szCs w:val="24"/>
        </w:rPr>
        <w:t>0,4% infração nível 4.</w:t>
      </w:r>
    </w:p>
    <w:p w:rsidR="00553BB3" w:rsidRPr="008A53B8" w:rsidRDefault="00AD54C7" w:rsidP="00553BB3">
      <w:pPr>
        <w:tabs>
          <w:tab w:val="left" w:pos="-3402"/>
        </w:tabs>
        <w:spacing w:before="120" w:line="360" w:lineRule="auto"/>
        <w:rPr>
          <w:rFonts w:cs="Arial"/>
          <w:iCs/>
          <w:sz w:val="24"/>
          <w:szCs w:val="24"/>
        </w:rPr>
      </w:pPr>
      <w:r w:rsidRPr="008A53B8">
        <w:rPr>
          <w:rFonts w:cs="Arial"/>
          <w:iCs/>
          <w:sz w:val="24"/>
          <w:szCs w:val="24"/>
        </w:rPr>
        <w:t>1</w:t>
      </w:r>
      <w:r w:rsidR="00EF6D19" w:rsidRPr="008A53B8">
        <w:rPr>
          <w:rFonts w:cs="Arial"/>
          <w:iCs/>
          <w:sz w:val="24"/>
          <w:szCs w:val="24"/>
        </w:rPr>
        <w:t>3</w:t>
      </w:r>
      <w:r w:rsidR="00553BB3" w:rsidRPr="008A53B8">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553BB3" w:rsidRPr="008A53B8" w:rsidRDefault="00AD54C7" w:rsidP="00553BB3">
      <w:pPr>
        <w:tabs>
          <w:tab w:val="left" w:pos="8505"/>
        </w:tabs>
        <w:spacing w:before="120" w:line="360" w:lineRule="auto"/>
        <w:rPr>
          <w:rFonts w:cs="Arial"/>
          <w:i/>
          <w:sz w:val="24"/>
          <w:szCs w:val="24"/>
        </w:rPr>
      </w:pPr>
      <w:r w:rsidRPr="008A53B8">
        <w:rPr>
          <w:rFonts w:cs="Arial"/>
          <w:sz w:val="24"/>
          <w:szCs w:val="24"/>
        </w:rPr>
        <w:t>1</w:t>
      </w:r>
      <w:r w:rsidR="00EF6D19" w:rsidRPr="008A53B8">
        <w:rPr>
          <w:rFonts w:cs="Arial"/>
          <w:sz w:val="24"/>
          <w:szCs w:val="24"/>
        </w:rPr>
        <w:t>3</w:t>
      </w:r>
      <w:r w:rsidR="00553BB3" w:rsidRPr="008A53B8">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8A53B8">
        <w:rPr>
          <w:rFonts w:cs="Arial"/>
          <w:sz w:val="24"/>
          <w:szCs w:val="24"/>
        </w:rPr>
        <w:t>1</w:t>
      </w:r>
      <w:r w:rsidR="00EF6D19" w:rsidRPr="008A53B8">
        <w:rPr>
          <w:rFonts w:cs="Arial"/>
          <w:sz w:val="24"/>
          <w:szCs w:val="24"/>
        </w:rPr>
        <w:t>3</w:t>
      </w:r>
      <w:r w:rsidR="00553BB3" w:rsidRPr="008A53B8">
        <w:rPr>
          <w:rFonts w:cs="Arial"/>
          <w:sz w:val="24"/>
          <w:szCs w:val="24"/>
        </w:rPr>
        <w:t>.3 alínea “b”.</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lastRenderedPageBreak/>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5</w:t>
      </w:r>
      <w:r w:rsidR="005C604C" w:rsidRPr="008A53B8">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6</w:t>
      </w:r>
      <w:r w:rsidR="005C604C" w:rsidRPr="008A53B8">
        <w:rPr>
          <w:rFonts w:eastAsia="Arial Unicode MS" w:cs="Arial"/>
          <w:bCs/>
          <w:sz w:val="24"/>
          <w:szCs w:val="24"/>
        </w:rPr>
        <w:t>. A sanção prevista na alínea “d” poderá também ser aplicada às empresas ou aos profissionais que:</w:t>
      </w:r>
    </w:p>
    <w:p w:rsidR="005C604C" w:rsidRPr="008A53B8" w:rsidRDefault="005C604C" w:rsidP="005C604C">
      <w:pPr>
        <w:numPr>
          <w:ilvl w:val="0"/>
          <w:numId w:val="24"/>
        </w:numPr>
        <w:spacing w:before="120" w:line="360" w:lineRule="auto"/>
        <w:ind w:left="1134" w:hanging="283"/>
        <w:rPr>
          <w:rFonts w:eastAsia="Arial Unicode MS" w:cs="Arial"/>
          <w:bCs/>
          <w:sz w:val="24"/>
          <w:szCs w:val="24"/>
        </w:rPr>
      </w:pPr>
      <w:r w:rsidRPr="008A53B8">
        <w:rPr>
          <w:rFonts w:eastAsia="Arial Unicode MS" w:cs="Arial"/>
          <w:bCs/>
          <w:sz w:val="24"/>
          <w:szCs w:val="24"/>
        </w:rPr>
        <w:t>tenham sofrido condenação definitiva por praticarem, por meios dolosos, fraude fiscal no recolhimento de quaisquer tributos;</w:t>
      </w:r>
    </w:p>
    <w:p w:rsidR="005C604C" w:rsidRPr="008A53B8" w:rsidRDefault="005C604C" w:rsidP="005C604C">
      <w:pPr>
        <w:numPr>
          <w:ilvl w:val="0"/>
          <w:numId w:val="24"/>
        </w:numPr>
        <w:spacing w:before="120" w:line="360" w:lineRule="auto"/>
        <w:ind w:left="1134" w:hanging="283"/>
        <w:rPr>
          <w:rFonts w:eastAsia="Arial Unicode MS" w:cs="Arial"/>
          <w:bCs/>
          <w:sz w:val="24"/>
          <w:szCs w:val="24"/>
        </w:rPr>
      </w:pPr>
      <w:r w:rsidRPr="008A53B8">
        <w:rPr>
          <w:rFonts w:eastAsia="Arial Unicode MS" w:cs="Arial"/>
          <w:bCs/>
          <w:sz w:val="24"/>
          <w:szCs w:val="24"/>
        </w:rPr>
        <w:t>tenham praticado atos ilícitos visando a frustrar os objetivos da licitação;</w:t>
      </w:r>
    </w:p>
    <w:p w:rsidR="005C604C" w:rsidRPr="008A53B8" w:rsidRDefault="005C604C" w:rsidP="005C604C">
      <w:pPr>
        <w:numPr>
          <w:ilvl w:val="0"/>
          <w:numId w:val="24"/>
        </w:numPr>
        <w:spacing w:before="120" w:line="360" w:lineRule="auto"/>
        <w:ind w:left="1134" w:hanging="283"/>
        <w:rPr>
          <w:rFonts w:eastAsia="Arial Unicode MS" w:cs="Arial"/>
          <w:bCs/>
          <w:sz w:val="24"/>
          <w:szCs w:val="24"/>
        </w:rPr>
      </w:pPr>
      <w:r w:rsidRPr="008A53B8">
        <w:rPr>
          <w:rFonts w:eastAsia="Arial Unicode MS" w:cs="Arial"/>
          <w:bCs/>
          <w:sz w:val="24"/>
          <w:szCs w:val="24"/>
        </w:rPr>
        <w:t>demonstrem não possuir idoneidade para contratar com a Cesama em virtude de atos ilícitos praticados.</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7</w:t>
      </w:r>
      <w:r w:rsidR="005C604C" w:rsidRPr="008A53B8">
        <w:rPr>
          <w:rFonts w:eastAsia="Arial Unicode MS" w:cs="Arial"/>
          <w:bCs/>
          <w:sz w:val="24"/>
          <w:szCs w:val="24"/>
        </w:rPr>
        <w:t>. São consideradas condutas reprováveis e passíveis de sanções, dentre outras:</w:t>
      </w:r>
    </w:p>
    <w:p w:rsidR="005C604C" w:rsidRPr="008A53B8" w:rsidRDefault="005C604C" w:rsidP="005C604C">
      <w:pPr>
        <w:numPr>
          <w:ilvl w:val="0"/>
          <w:numId w:val="25"/>
        </w:numPr>
        <w:spacing w:before="120" w:line="360" w:lineRule="auto"/>
        <w:ind w:left="851" w:hanging="284"/>
        <w:rPr>
          <w:rFonts w:eastAsia="Arial Unicode MS" w:cs="Arial"/>
          <w:bCs/>
          <w:sz w:val="24"/>
          <w:szCs w:val="24"/>
        </w:rPr>
      </w:pPr>
      <w:r w:rsidRPr="008A53B8">
        <w:rPr>
          <w:rFonts w:eastAsia="Arial Unicode MS" w:cs="Arial"/>
          <w:bCs/>
          <w:sz w:val="24"/>
          <w:szCs w:val="24"/>
        </w:rPr>
        <w:t>não atender, sem justificativa, à convocação para assinatura do Contrato ou retirada do instrumento equivalente;</w:t>
      </w:r>
    </w:p>
    <w:p w:rsidR="005C604C" w:rsidRPr="008A53B8" w:rsidRDefault="005C604C" w:rsidP="005C604C">
      <w:pPr>
        <w:numPr>
          <w:ilvl w:val="0"/>
          <w:numId w:val="25"/>
        </w:numPr>
        <w:spacing w:before="120" w:line="360" w:lineRule="auto"/>
        <w:ind w:left="851" w:hanging="284"/>
        <w:rPr>
          <w:rFonts w:eastAsia="Arial Unicode MS" w:cs="Arial"/>
          <w:bCs/>
          <w:sz w:val="24"/>
          <w:szCs w:val="24"/>
        </w:rPr>
      </w:pPr>
      <w:r w:rsidRPr="008A53B8">
        <w:rPr>
          <w:rFonts w:eastAsia="Arial Unicode MS" w:cs="Arial"/>
          <w:bCs/>
          <w:sz w:val="24"/>
          <w:szCs w:val="24"/>
        </w:rPr>
        <w:t>apresentar documento falso em qualquer processo administrativo instaurado pela CESAMA;</w:t>
      </w:r>
    </w:p>
    <w:p w:rsidR="005C604C" w:rsidRPr="008A53B8" w:rsidRDefault="005C604C" w:rsidP="005C604C">
      <w:pPr>
        <w:numPr>
          <w:ilvl w:val="0"/>
          <w:numId w:val="25"/>
        </w:numPr>
        <w:spacing w:before="120" w:line="360" w:lineRule="auto"/>
        <w:ind w:left="851" w:hanging="284"/>
        <w:rPr>
          <w:rFonts w:eastAsia="Arial Unicode MS" w:cs="Arial"/>
          <w:bCs/>
          <w:sz w:val="24"/>
          <w:szCs w:val="24"/>
        </w:rPr>
      </w:pPr>
      <w:r w:rsidRPr="008A53B8">
        <w:rPr>
          <w:rFonts w:eastAsia="Arial Unicode MS" w:cs="Arial"/>
          <w:bCs/>
          <w:sz w:val="24"/>
          <w:szCs w:val="24"/>
        </w:rPr>
        <w:t>frustrar ou fraudar, mediante ajuste, combinação ou qualquer outro expediente, o processo de contratação;</w:t>
      </w:r>
    </w:p>
    <w:p w:rsidR="005C604C" w:rsidRPr="008A53B8" w:rsidRDefault="005C604C" w:rsidP="005C604C">
      <w:pPr>
        <w:numPr>
          <w:ilvl w:val="0"/>
          <w:numId w:val="25"/>
        </w:numPr>
        <w:spacing w:before="120" w:line="360" w:lineRule="auto"/>
        <w:ind w:left="851" w:hanging="284"/>
        <w:rPr>
          <w:rFonts w:eastAsia="Arial Unicode MS" w:cs="Arial"/>
          <w:bCs/>
          <w:sz w:val="24"/>
          <w:szCs w:val="24"/>
        </w:rPr>
      </w:pPr>
      <w:r w:rsidRPr="008A53B8">
        <w:rPr>
          <w:rFonts w:eastAsia="Arial Unicode MS" w:cs="Arial"/>
          <w:bCs/>
          <w:sz w:val="24"/>
          <w:szCs w:val="24"/>
        </w:rPr>
        <w:t>afastar ou procurar afastar participante, por meio de violência, grave ameaça, fraude ou oferecimento de vantagem de qualquer tipo;</w:t>
      </w:r>
    </w:p>
    <w:p w:rsidR="005C604C" w:rsidRPr="008A53B8" w:rsidRDefault="005C604C" w:rsidP="005C604C">
      <w:pPr>
        <w:numPr>
          <w:ilvl w:val="0"/>
          <w:numId w:val="25"/>
        </w:numPr>
        <w:spacing w:before="120" w:line="360" w:lineRule="auto"/>
        <w:ind w:left="851" w:hanging="284"/>
        <w:rPr>
          <w:rFonts w:eastAsia="Arial Unicode MS" w:cs="Arial"/>
          <w:bCs/>
          <w:sz w:val="24"/>
          <w:szCs w:val="24"/>
        </w:rPr>
      </w:pPr>
      <w:r w:rsidRPr="008A53B8">
        <w:rPr>
          <w:rFonts w:eastAsia="Arial Unicode MS" w:cs="Arial"/>
          <w:bCs/>
          <w:sz w:val="24"/>
          <w:szCs w:val="24"/>
        </w:rPr>
        <w:t>agir de má-fé na relação contratual, comprovada em processo específico;</w:t>
      </w:r>
    </w:p>
    <w:p w:rsidR="005C604C" w:rsidRPr="008A53B8" w:rsidRDefault="005C604C" w:rsidP="005C604C">
      <w:pPr>
        <w:numPr>
          <w:ilvl w:val="0"/>
          <w:numId w:val="25"/>
        </w:numPr>
        <w:spacing w:before="120" w:line="360" w:lineRule="auto"/>
        <w:ind w:left="851" w:hanging="284"/>
        <w:rPr>
          <w:rFonts w:eastAsia="Arial Unicode MS" w:cs="Arial"/>
          <w:bCs/>
          <w:sz w:val="24"/>
          <w:szCs w:val="24"/>
        </w:rPr>
      </w:pPr>
      <w:r w:rsidRPr="008A53B8">
        <w:rPr>
          <w:rFonts w:eastAsia="Arial Unicode MS" w:cs="Arial"/>
          <w:bCs/>
          <w:sz w:val="24"/>
          <w:szCs w:val="24"/>
        </w:rPr>
        <w:t>incorrer em inexecução contratual;</w:t>
      </w:r>
    </w:p>
    <w:p w:rsidR="005C604C" w:rsidRPr="008A53B8" w:rsidRDefault="005C604C" w:rsidP="005C604C">
      <w:pPr>
        <w:numPr>
          <w:ilvl w:val="0"/>
          <w:numId w:val="25"/>
        </w:numPr>
        <w:spacing w:before="120" w:line="360" w:lineRule="auto"/>
        <w:ind w:left="851" w:hanging="284"/>
        <w:rPr>
          <w:rFonts w:eastAsia="Arial Unicode MS" w:cs="Arial"/>
          <w:bCs/>
          <w:sz w:val="24"/>
          <w:szCs w:val="24"/>
        </w:rPr>
      </w:pPr>
      <w:r w:rsidRPr="008A53B8">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w:t>
      </w:r>
      <w:r w:rsidRPr="008A53B8">
        <w:rPr>
          <w:rFonts w:eastAsia="Arial Unicode MS" w:cs="Arial"/>
          <w:bCs/>
          <w:sz w:val="24"/>
          <w:szCs w:val="24"/>
        </w:rPr>
        <w:lastRenderedPageBreak/>
        <w:t>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7</w:t>
      </w:r>
      <w:r w:rsidR="005C604C" w:rsidRPr="008A53B8">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7</w:t>
      </w:r>
      <w:r w:rsidR="005C604C" w:rsidRPr="008A53B8">
        <w:rPr>
          <w:rFonts w:eastAsia="Arial Unicode MS" w:cs="Arial"/>
          <w:bCs/>
          <w:sz w:val="24"/>
          <w:szCs w:val="24"/>
        </w:rPr>
        <w:t>.2. Conforme a extensão do dano ocorrido ou passível de ocorrência, a suspensão poderá ser branda (de 01 a 06 meses), média (de 07 a 12 meses), ou grave (de 13 a 24 meses).</w:t>
      </w:r>
    </w:p>
    <w:p w:rsidR="00D40E4F" w:rsidRPr="008A53B8" w:rsidRDefault="00AD54C7" w:rsidP="00D40E4F">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D40E4F" w:rsidRPr="008A53B8">
        <w:rPr>
          <w:rFonts w:eastAsia="Arial Unicode MS" w:cs="Arial"/>
          <w:bCs/>
          <w:sz w:val="24"/>
          <w:szCs w:val="24"/>
        </w:rPr>
        <w:t>.</w:t>
      </w:r>
      <w:r w:rsidR="00553BB3" w:rsidRPr="008A53B8">
        <w:rPr>
          <w:rFonts w:eastAsia="Arial Unicode MS" w:cs="Arial"/>
          <w:bCs/>
          <w:sz w:val="24"/>
          <w:szCs w:val="24"/>
        </w:rPr>
        <w:t>7</w:t>
      </w:r>
      <w:r w:rsidR="00D40E4F" w:rsidRPr="008A53B8">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7</w:t>
      </w:r>
      <w:r w:rsidR="005C604C" w:rsidRPr="008A53B8">
        <w:rPr>
          <w:rFonts w:eastAsia="Arial Unicode MS" w:cs="Arial"/>
          <w:bCs/>
          <w:sz w:val="24"/>
          <w:szCs w:val="24"/>
        </w:rPr>
        <w:t>.</w:t>
      </w:r>
      <w:r w:rsidR="00D40E4F" w:rsidRPr="008A53B8">
        <w:rPr>
          <w:rFonts w:eastAsia="Arial Unicode MS" w:cs="Arial"/>
          <w:bCs/>
          <w:sz w:val="24"/>
          <w:szCs w:val="24"/>
        </w:rPr>
        <w:t>4</w:t>
      </w:r>
      <w:r w:rsidR="005C604C" w:rsidRPr="008A53B8">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7</w:t>
      </w:r>
      <w:r w:rsidR="005C604C" w:rsidRPr="008A53B8">
        <w:rPr>
          <w:rFonts w:eastAsia="Arial Unicode MS" w:cs="Arial"/>
          <w:bCs/>
          <w:sz w:val="24"/>
          <w:szCs w:val="24"/>
        </w:rPr>
        <w:t>.</w:t>
      </w:r>
      <w:r w:rsidR="00D40E4F" w:rsidRPr="008A53B8">
        <w:rPr>
          <w:rFonts w:eastAsia="Arial Unicode MS" w:cs="Arial"/>
          <w:bCs/>
          <w:sz w:val="24"/>
          <w:szCs w:val="24"/>
        </w:rPr>
        <w:t>5</w:t>
      </w:r>
      <w:r w:rsidR="005C604C" w:rsidRPr="008A53B8">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7</w:t>
      </w:r>
      <w:r w:rsidR="005C604C" w:rsidRPr="008A53B8">
        <w:rPr>
          <w:rFonts w:eastAsia="Arial Unicode MS" w:cs="Arial"/>
          <w:bCs/>
          <w:sz w:val="24"/>
          <w:szCs w:val="24"/>
        </w:rPr>
        <w:t>.</w:t>
      </w:r>
      <w:r w:rsidR="00D40E4F" w:rsidRPr="008A53B8">
        <w:rPr>
          <w:rFonts w:eastAsia="Arial Unicode MS" w:cs="Arial"/>
          <w:bCs/>
          <w:sz w:val="24"/>
          <w:szCs w:val="24"/>
        </w:rPr>
        <w:t>6</w:t>
      </w:r>
      <w:r w:rsidR="005C604C" w:rsidRPr="008A53B8">
        <w:rPr>
          <w:rFonts w:eastAsia="Arial Unicode MS" w:cs="Arial"/>
          <w:bCs/>
          <w:sz w:val="24"/>
          <w:szCs w:val="24"/>
        </w:rPr>
        <w:t>. A reincidência de prática punível com suspensão, ocorrida num período de até 2 (dois) anos a contar do término da primeira imputação, implicará no agravamento da sanção a ser aplicada.</w:t>
      </w:r>
    </w:p>
    <w:p w:rsidR="005C604C" w:rsidRPr="008A53B8" w:rsidRDefault="00AD54C7" w:rsidP="005C604C">
      <w:pPr>
        <w:spacing w:before="120" w:line="360" w:lineRule="auto"/>
        <w:rPr>
          <w:rFonts w:eastAsia="Arial Unicode MS" w:cs="Arial"/>
          <w:bCs/>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8</w:t>
      </w:r>
      <w:r w:rsidR="005C604C" w:rsidRPr="008A53B8">
        <w:rPr>
          <w:rFonts w:eastAsia="Arial Unicode MS" w:cs="Arial"/>
          <w:bCs/>
          <w:sz w:val="24"/>
          <w:szCs w:val="24"/>
        </w:rPr>
        <w:t xml:space="preserve">. </w:t>
      </w:r>
      <w:r w:rsidR="005C604C" w:rsidRPr="008A53B8">
        <w:rPr>
          <w:rFonts w:eastAsia="Arial Unicode MS" w:cs="Arial"/>
          <w:sz w:val="24"/>
          <w:szCs w:val="24"/>
        </w:rPr>
        <w:t xml:space="preserve">Quando o objeto da licitação não for executado até o vencimento do prazo estipulado, a suspensão do Contrato será automática e perdurará até que seja </w:t>
      </w:r>
      <w:r w:rsidR="005C604C" w:rsidRPr="008A53B8">
        <w:rPr>
          <w:rFonts w:eastAsia="Arial Unicode MS" w:cs="Arial"/>
          <w:sz w:val="24"/>
          <w:szCs w:val="24"/>
        </w:rPr>
        <w:lastRenderedPageBreak/>
        <w:t xml:space="preserve">realizado o serviço, sem prejuízo de outras penalidades previstas em lei e no Edital sendo que as despesas serão efetuadas </w:t>
      </w:r>
      <w:proofErr w:type="gramStart"/>
      <w:r w:rsidR="005C604C" w:rsidRPr="008A53B8">
        <w:rPr>
          <w:rFonts w:eastAsia="Arial Unicode MS" w:cs="Arial"/>
          <w:sz w:val="24"/>
          <w:szCs w:val="24"/>
        </w:rPr>
        <w:t>à</w:t>
      </w:r>
      <w:proofErr w:type="gramEnd"/>
      <w:r w:rsidR="005C604C" w:rsidRPr="008A53B8">
        <w:rPr>
          <w:rFonts w:eastAsia="Arial Unicode MS" w:cs="Arial"/>
          <w:sz w:val="24"/>
          <w:szCs w:val="24"/>
        </w:rPr>
        <w:t xml:space="preserve"> expensas da CONTRATADA.</w:t>
      </w:r>
    </w:p>
    <w:p w:rsidR="005C604C" w:rsidRPr="008A53B8" w:rsidRDefault="00AD54C7" w:rsidP="005C604C">
      <w:pPr>
        <w:spacing w:before="120" w:line="360" w:lineRule="auto"/>
        <w:rPr>
          <w:rFonts w:eastAsia="Arial Unicode MS" w:cs="Arial"/>
          <w:sz w:val="24"/>
          <w:szCs w:val="24"/>
        </w:rPr>
      </w:pPr>
      <w:r w:rsidRPr="008A53B8">
        <w:rPr>
          <w:rFonts w:eastAsia="Arial Unicode MS" w:cs="Arial"/>
          <w:bCs/>
          <w:sz w:val="24"/>
          <w:szCs w:val="24"/>
        </w:rPr>
        <w:t>1</w:t>
      </w:r>
      <w:r w:rsidR="00EF6D19" w:rsidRPr="008A53B8">
        <w:rPr>
          <w:rFonts w:eastAsia="Arial Unicode MS" w:cs="Arial"/>
          <w:bCs/>
          <w:sz w:val="24"/>
          <w:szCs w:val="24"/>
        </w:rPr>
        <w:t>3</w:t>
      </w:r>
      <w:r w:rsidR="005C604C" w:rsidRPr="008A53B8">
        <w:rPr>
          <w:rFonts w:eastAsia="Arial Unicode MS" w:cs="Arial"/>
          <w:bCs/>
          <w:sz w:val="24"/>
          <w:szCs w:val="24"/>
        </w:rPr>
        <w:t>.</w:t>
      </w:r>
      <w:r w:rsidR="00553BB3" w:rsidRPr="008A53B8">
        <w:rPr>
          <w:rFonts w:eastAsia="Arial Unicode MS" w:cs="Arial"/>
          <w:bCs/>
          <w:sz w:val="24"/>
          <w:szCs w:val="24"/>
        </w:rPr>
        <w:t>9</w:t>
      </w:r>
      <w:r w:rsidR="005C604C" w:rsidRPr="008A53B8">
        <w:rPr>
          <w:rFonts w:eastAsia="Arial Unicode MS" w:cs="Arial"/>
          <w:bCs/>
          <w:sz w:val="24"/>
          <w:szCs w:val="24"/>
        </w:rPr>
        <w:t xml:space="preserve">. </w:t>
      </w:r>
      <w:r w:rsidR="005C604C" w:rsidRPr="008A53B8">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5C604C" w:rsidRPr="008A53B8" w:rsidRDefault="005C604C" w:rsidP="005C604C">
      <w:pPr>
        <w:spacing w:before="480" w:line="360" w:lineRule="auto"/>
        <w:rPr>
          <w:rFonts w:cs="Arial"/>
          <w:b/>
          <w:sz w:val="24"/>
          <w:szCs w:val="24"/>
        </w:rPr>
      </w:pPr>
      <w:r w:rsidRPr="008A53B8">
        <w:rPr>
          <w:rFonts w:cs="Arial"/>
          <w:b/>
          <w:sz w:val="24"/>
          <w:szCs w:val="24"/>
        </w:rPr>
        <w:t xml:space="preserve">CLÁUSULA </w:t>
      </w:r>
      <w:r w:rsidR="002D32BA" w:rsidRPr="008A53B8">
        <w:rPr>
          <w:rFonts w:cs="Arial"/>
          <w:b/>
          <w:sz w:val="24"/>
          <w:szCs w:val="24"/>
        </w:rPr>
        <w:t xml:space="preserve">DÉCIMA </w:t>
      </w:r>
      <w:r w:rsidR="00EF6D19" w:rsidRPr="008A53B8">
        <w:rPr>
          <w:rFonts w:cs="Arial"/>
          <w:b/>
          <w:sz w:val="24"/>
          <w:szCs w:val="24"/>
        </w:rPr>
        <w:t>QUARTA</w:t>
      </w:r>
      <w:r w:rsidRPr="008A53B8">
        <w:rPr>
          <w:rFonts w:cs="Arial"/>
          <w:b/>
          <w:sz w:val="24"/>
          <w:szCs w:val="24"/>
        </w:rPr>
        <w:t>: RESCISÃO</w:t>
      </w:r>
    </w:p>
    <w:p w:rsidR="005C604C" w:rsidRPr="008A53B8" w:rsidRDefault="00AD54C7" w:rsidP="005C604C">
      <w:pPr>
        <w:spacing w:before="120" w:line="360" w:lineRule="auto"/>
        <w:rPr>
          <w:sz w:val="24"/>
          <w:szCs w:val="24"/>
        </w:rPr>
      </w:pPr>
      <w:r w:rsidRPr="008A53B8">
        <w:rPr>
          <w:sz w:val="24"/>
          <w:szCs w:val="24"/>
        </w:rPr>
        <w:t>1</w:t>
      </w:r>
      <w:r w:rsidR="00EF6D19" w:rsidRPr="008A53B8">
        <w:rPr>
          <w:sz w:val="24"/>
          <w:szCs w:val="24"/>
        </w:rPr>
        <w:t>4</w:t>
      </w:r>
      <w:r w:rsidR="005C604C" w:rsidRPr="008A53B8">
        <w:rPr>
          <w:sz w:val="24"/>
          <w:szCs w:val="24"/>
        </w:rPr>
        <w:t>.1. A inexecução total ou parcial do Contrato poderá ensejar a sua rescisão, com as consequências cabíveis</w:t>
      </w:r>
      <w:r w:rsidR="004F00E3" w:rsidRPr="008A53B8">
        <w:rPr>
          <w:sz w:val="24"/>
          <w:szCs w:val="24"/>
        </w:rPr>
        <w:t>.</w:t>
      </w:r>
    </w:p>
    <w:p w:rsidR="005C604C" w:rsidRPr="008A53B8" w:rsidRDefault="00AD54C7" w:rsidP="005C604C">
      <w:pPr>
        <w:spacing w:before="120" w:line="360" w:lineRule="auto"/>
        <w:rPr>
          <w:sz w:val="24"/>
          <w:szCs w:val="24"/>
        </w:rPr>
      </w:pPr>
      <w:r w:rsidRPr="008A53B8">
        <w:rPr>
          <w:sz w:val="24"/>
          <w:szCs w:val="24"/>
        </w:rPr>
        <w:t>1</w:t>
      </w:r>
      <w:r w:rsidR="00EF6D19" w:rsidRPr="008A53B8">
        <w:rPr>
          <w:sz w:val="24"/>
          <w:szCs w:val="24"/>
        </w:rPr>
        <w:t>4</w:t>
      </w:r>
      <w:r w:rsidR="005C604C" w:rsidRPr="008A53B8">
        <w:rPr>
          <w:sz w:val="24"/>
          <w:szCs w:val="24"/>
        </w:rPr>
        <w:t>.</w:t>
      </w:r>
      <w:r w:rsidR="00E86D0D" w:rsidRPr="008A53B8">
        <w:rPr>
          <w:sz w:val="24"/>
          <w:szCs w:val="24"/>
        </w:rPr>
        <w:t>2</w:t>
      </w:r>
      <w:r w:rsidR="005C604C" w:rsidRPr="008A53B8">
        <w:rPr>
          <w:sz w:val="24"/>
          <w:szCs w:val="24"/>
        </w:rPr>
        <w:t xml:space="preserve">. A rescisão deste Contrato poderá ser: </w:t>
      </w:r>
    </w:p>
    <w:p w:rsidR="005C604C" w:rsidRPr="008A53B8" w:rsidRDefault="005C604C" w:rsidP="005C604C">
      <w:pPr>
        <w:numPr>
          <w:ilvl w:val="2"/>
          <w:numId w:val="27"/>
        </w:numPr>
        <w:spacing w:before="120" w:line="360" w:lineRule="auto"/>
        <w:ind w:left="851" w:hanging="284"/>
        <w:rPr>
          <w:sz w:val="24"/>
          <w:szCs w:val="24"/>
        </w:rPr>
      </w:pPr>
      <w:r w:rsidRPr="008A53B8">
        <w:rPr>
          <w:sz w:val="24"/>
          <w:szCs w:val="24"/>
        </w:rPr>
        <w:t>por ato unilateral e escrito de qualquer das partes;</w:t>
      </w:r>
    </w:p>
    <w:p w:rsidR="005C604C" w:rsidRPr="008A53B8" w:rsidRDefault="005C604C" w:rsidP="005C604C">
      <w:pPr>
        <w:numPr>
          <w:ilvl w:val="2"/>
          <w:numId w:val="27"/>
        </w:numPr>
        <w:spacing w:before="120" w:line="360" w:lineRule="auto"/>
        <w:ind w:left="851" w:hanging="284"/>
        <w:rPr>
          <w:sz w:val="24"/>
          <w:szCs w:val="24"/>
        </w:rPr>
      </w:pPr>
      <w:r w:rsidRPr="008A53B8">
        <w:rPr>
          <w:sz w:val="24"/>
          <w:szCs w:val="24"/>
        </w:rPr>
        <w:t xml:space="preserve">amigável, por acordo entre as partes, reduzida a termo no processo de contratação, desde que haja conveniência para a Cesama; </w:t>
      </w:r>
    </w:p>
    <w:p w:rsidR="005C604C" w:rsidRPr="008A53B8" w:rsidRDefault="005C604C" w:rsidP="005C604C">
      <w:pPr>
        <w:numPr>
          <w:ilvl w:val="2"/>
          <w:numId w:val="27"/>
        </w:numPr>
        <w:spacing w:before="120" w:line="360" w:lineRule="auto"/>
        <w:ind w:left="851" w:hanging="284"/>
        <w:rPr>
          <w:sz w:val="24"/>
          <w:szCs w:val="24"/>
        </w:rPr>
      </w:pPr>
      <w:r w:rsidRPr="008A53B8">
        <w:rPr>
          <w:sz w:val="24"/>
          <w:szCs w:val="24"/>
        </w:rPr>
        <w:t>judicial, nos termos da legislação.</w:t>
      </w:r>
    </w:p>
    <w:p w:rsidR="005C604C" w:rsidRPr="008A53B8" w:rsidRDefault="00AD54C7" w:rsidP="005C604C">
      <w:pPr>
        <w:spacing w:before="120" w:line="360" w:lineRule="auto"/>
        <w:rPr>
          <w:sz w:val="24"/>
          <w:szCs w:val="24"/>
        </w:rPr>
      </w:pPr>
      <w:r w:rsidRPr="008A53B8">
        <w:rPr>
          <w:sz w:val="24"/>
          <w:szCs w:val="24"/>
        </w:rPr>
        <w:t>1</w:t>
      </w:r>
      <w:r w:rsidR="00EF6D19" w:rsidRPr="008A53B8">
        <w:rPr>
          <w:sz w:val="24"/>
          <w:szCs w:val="24"/>
        </w:rPr>
        <w:t>4</w:t>
      </w:r>
      <w:r w:rsidR="005C604C" w:rsidRPr="008A53B8">
        <w:rPr>
          <w:sz w:val="24"/>
          <w:szCs w:val="24"/>
        </w:rPr>
        <w:t>.2.1. Constituem motivo para rescisão do Contrato, dentre outras, as hipóteses previstas no art. 184 do RILC.</w:t>
      </w:r>
    </w:p>
    <w:p w:rsidR="00E86D0D" w:rsidRPr="008A53B8" w:rsidRDefault="00AD54C7" w:rsidP="00E86D0D">
      <w:pPr>
        <w:spacing w:before="120" w:line="360" w:lineRule="auto"/>
        <w:rPr>
          <w:rFonts w:cs="Arial"/>
          <w:sz w:val="24"/>
          <w:szCs w:val="24"/>
        </w:rPr>
      </w:pPr>
      <w:r w:rsidRPr="008A53B8">
        <w:rPr>
          <w:rFonts w:cs="Arial"/>
          <w:sz w:val="24"/>
          <w:szCs w:val="24"/>
        </w:rPr>
        <w:t>1</w:t>
      </w:r>
      <w:r w:rsidR="00EF6D19" w:rsidRPr="008A53B8">
        <w:rPr>
          <w:rFonts w:cs="Arial"/>
          <w:sz w:val="24"/>
          <w:szCs w:val="24"/>
        </w:rPr>
        <w:t>4</w:t>
      </w:r>
      <w:r w:rsidR="00E86D0D" w:rsidRPr="008A53B8">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8A53B8" w:rsidRDefault="00AD54C7" w:rsidP="00E86D0D">
      <w:pPr>
        <w:spacing w:before="120" w:line="360" w:lineRule="auto"/>
        <w:rPr>
          <w:rFonts w:cs="Arial"/>
          <w:sz w:val="24"/>
          <w:szCs w:val="24"/>
        </w:rPr>
      </w:pPr>
      <w:r w:rsidRPr="008A53B8">
        <w:rPr>
          <w:rFonts w:cs="Arial"/>
          <w:sz w:val="24"/>
          <w:szCs w:val="24"/>
        </w:rPr>
        <w:t>1</w:t>
      </w:r>
      <w:r w:rsidR="00EF6D19" w:rsidRPr="008A53B8">
        <w:rPr>
          <w:rFonts w:cs="Arial"/>
          <w:sz w:val="24"/>
          <w:szCs w:val="24"/>
        </w:rPr>
        <w:t>4</w:t>
      </w:r>
      <w:r w:rsidR="00E86D0D" w:rsidRPr="008A53B8">
        <w:rPr>
          <w:rFonts w:cs="Arial"/>
          <w:sz w:val="24"/>
          <w:szCs w:val="24"/>
        </w:rPr>
        <w:t xml:space="preserve">.2.3. Na hipótese de imprescindibilidade da execução contratual para a continuidade de serviços públicos essenciais, o prazo a que se refere o item </w:t>
      </w:r>
      <w:r w:rsidRPr="008A53B8">
        <w:rPr>
          <w:rFonts w:cs="Arial"/>
          <w:sz w:val="24"/>
          <w:szCs w:val="24"/>
        </w:rPr>
        <w:t>1</w:t>
      </w:r>
      <w:r w:rsidR="00EF6D19" w:rsidRPr="008A53B8">
        <w:rPr>
          <w:rFonts w:cs="Arial"/>
          <w:sz w:val="24"/>
          <w:szCs w:val="24"/>
        </w:rPr>
        <w:t>4</w:t>
      </w:r>
      <w:r w:rsidR="00E86D0D" w:rsidRPr="008A53B8">
        <w:rPr>
          <w:rFonts w:cs="Arial"/>
          <w:sz w:val="24"/>
          <w:szCs w:val="24"/>
        </w:rPr>
        <w:t xml:space="preserve">.2.2 será de 90 (noventa) dias. </w:t>
      </w:r>
    </w:p>
    <w:p w:rsidR="005C604C" w:rsidRPr="008A53B8" w:rsidRDefault="00AD54C7" w:rsidP="005C604C">
      <w:pPr>
        <w:spacing w:before="120" w:line="360" w:lineRule="auto"/>
        <w:rPr>
          <w:sz w:val="24"/>
          <w:szCs w:val="24"/>
        </w:rPr>
      </w:pPr>
      <w:r w:rsidRPr="008A53B8">
        <w:rPr>
          <w:sz w:val="24"/>
          <w:szCs w:val="24"/>
        </w:rPr>
        <w:t>1</w:t>
      </w:r>
      <w:r w:rsidR="00EF6D19" w:rsidRPr="008A53B8">
        <w:rPr>
          <w:sz w:val="24"/>
          <w:szCs w:val="24"/>
        </w:rPr>
        <w:t>4</w:t>
      </w:r>
      <w:r w:rsidR="005C604C" w:rsidRPr="008A53B8">
        <w:rPr>
          <w:sz w:val="24"/>
          <w:szCs w:val="24"/>
        </w:rPr>
        <w:t>.3. Quando a rescisão ocorrer sem que haja culpa da outra parte contratante, será esta ressarcida dos prejuízos que houver sofrido, regularmente comprovados, e no caso da CONTRATADA poderá ter ainda direito a:</w:t>
      </w:r>
    </w:p>
    <w:p w:rsidR="005C604C" w:rsidRPr="008A53B8" w:rsidRDefault="005C604C" w:rsidP="005C604C">
      <w:pPr>
        <w:numPr>
          <w:ilvl w:val="0"/>
          <w:numId w:val="28"/>
        </w:numPr>
        <w:tabs>
          <w:tab w:val="left" w:pos="-5387"/>
        </w:tabs>
        <w:spacing w:before="120" w:line="360" w:lineRule="auto"/>
        <w:ind w:left="851" w:hanging="284"/>
        <w:rPr>
          <w:sz w:val="24"/>
          <w:szCs w:val="24"/>
        </w:rPr>
      </w:pPr>
      <w:r w:rsidRPr="008A53B8">
        <w:rPr>
          <w:sz w:val="24"/>
          <w:szCs w:val="24"/>
        </w:rPr>
        <w:t xml:space="preserve">devolução da garantia; </w:t>
      </w:r>
    </w:p>
    <w:p w:rsidR="005C604C" w:rsidRPr="008A53B8" w:rsidRDefault="005C604C" w:rsidP="005C604C">
      <w:pPr>
        <w:numPr>
          <w:ilvl w:val="0"/>
          <w:numId w:val="28"/>
        </w:numPr>
        <w:tabs>
          <w:tab w:val="left" w:pos="-5387"/>
        </w:tabs>
        <w:spacing w:before="120" w:line="360" w:lineRule="auto"/>
        <w:ind w:left="851" w:hanging="284"/>
        <w:rPr>
          <w:sz w:val="24"/>
          <w:szCs w:val="24"/>
        </w:rPr>
      </w:pPr>
      <w:r w:rsidRPr="008A53B8">
        <w:rPr>
          <w:sz w:val="24"/>
          <w:szCs w:val="24"/>
        </w:rPr>
        <w:t xml:space="preserve">pagamentos devidos pela execução do contrato até a data da rescisão; </w:t>
      </w:r>
    </w:p>
    <w:p w:rsidR="005C604C" w:rsidRPr="008A53B8" w:rsidRDefault="005C604C" w:rsidP="005C604C">
      <w:pPr>
        <w:numPr>
          <w:ilvl w:val="0"/>
          <w:numId w:val="28"/>
        </w:numPr>
        <w:tabs>
          <w:tab w:val="left" w:pos="-5387"/>
        </w:tabs>
        <w:spacing w:before="120" w:line="360" w:lineRule="auto"/>
        <w:ind w:left="851" w:hanging="284"/>
        <w:rPr>
          <w:sz w:val="24"/>
          <w:szCs w:val="24"/>
        </w:rPr>
      </w:pPr>
      <w:r w:rsidRPr="008A53B8">
        <w:rPr>
          <w:sz w:val="24"/>
          <w:szCs w:val="24"/>
        </w:rPr>
        <w:t>pagamento do custo da desmobilização.</w:t>
      </w:r>
    </w:p>
    <w:p w:rsidR="005C604C" w:rsidRPr="008A53B8" w:rsidRDefault="00AD54C7" w:rsidP="005C604C">
      <w:pPr>
        <w:spacing w:before="120" w:line="360" w:lineRule="auto"/>
        <w:rPr>
          <w:sz w:val="24"/>
          <w:szCs w:val="24"/>
        </w:rPr>
      </w:pPr>
      <w:r w:rsidRPr="008A53B8">
        <w:rPr>
          <w:sz w:val="24"/>
          <w:szCs w:val="24"/>
        </w:rPr>
        <w:lastRenderedPageBreak/>
        <w:t>1</w:t>
      </w:r>
      <w:r w:rsidR="00EF6D19" w:rsidRPr="008A53B8">
        <w:rPr>
          <w:sz w:val="24"/>
          <w:szCs w:val="24"/>
        </w:rPr>
        <w:t>4</w:t>
      </w:r>
      <w:r w:rsidR="005C604C" w:rsidRPr="008A53B8">
        <w:rPr>
          <w:sz w:val="24"/>
          <w:szCs w:val="24"/>
        </w:rPr>
        <w:t>.4. Conforme art. 172, §2º do RILC, na hipótese de rescisão do Contrato, caberá ao responsável pela fiscalização atestar as parcelas adequadamente concluídas, recebendo provisória ou definitivamente, conforme o caso.</w:t>
      </w:r>
    </w:p>
    <w:p w:rsidR="002F0AC5" w:rsidRPr="008A53B8" w:rsidRDefault="002F0AC5" w:rsidP="002F0AC5">
      <w:pPr>
        <w:pStyle w:val="Ttulo2"/>
        <w:spacing w:before="480" w:line="360" w:lineRule="auto"/>
        <w:jc w:val="both"/>
        <w:rPr>
          <w:rFonts w:ascii="Arial" w:eastAsia="Arial Unicode MS" w:hAnsi="Arial" w:cs="Arial"/>
          <w:sz w:val="23"/>
          <w:szCs w:val="23"/>
        </w:rPr>
      </w:pPr>
      <w:r w:rsidRPr="008A53B8">
        <w:rPr>
          <w:rFonts w:ascii="Arial" w:eastAsia="Arial Unicode MS" w:hAnsi="Arial" w:cs="Arial"/>
          <w:sz w:val="23"/>
          <w:szCs w:val="23"/>
        </w:rPr>
        <w:t xml:space="preserve">CLÁUSULA DÉCIMA </w:t>
      </w:r>
      <w:r w:rsidR="00AD54C7" w:rsidRPr="008A53B8">
        <w:rPr>
          <w:rFonts w:ascii="Arial" w:eastAsia="Arial Unicode MS" w:hAnsi="Arial" w:cs="Arial"/>
          <w:sz w:val="23"/>
          <w:szCs w:val="23"/>
          <w:lang w:val="pt-BR"/>
        </w:rPr>
        <w:t>QU</w:t>
      </w:r>
      <w:r w:rsidR="00EF6D19" w:rsidRPr="008A53B8">
        <w:rPr>
          <w:rFonts w:ascii="Arial" w:eastAsia="Arial Unicode MS" w:hAnsi="Arial" w:cs="Arial"/>
          <w:sz w:val="23"/>
          <w:szCs w:val="23"/>
          <w:lang w:val="pt-BR"/>
        </w:rPr>
        <w:t>INTA</w:t>
      </w:r>
      <w:r w:rsidRPr="008A53B8">
        <w:rPr>
          <w:rFonts w:ascii="Arial" w:eastAsia="Arial Unicode MS" w:hAnsi="Arial" w:cs="Arial"/>
          <w:sz w:val="23"/>
          <w:szCs w:val="23"/>
        </w:rPr>
        <w:t>: CONFORMIDADE</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.1 A CONTRATADA declara, sob as penas da lei, não haver, até a presente data, qualquer impedimento à presente contratação ou mesmo à execução de alguma clausula ou condição do instrumento ora pactuado.</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F0AC5" w:rsidRPr="008A53B8" w:rsidRDefault="00AD54C7" w:rsidP="002F0AC5">
      <w:pPr>
        <w:spacing w:before="120" w:line="360" w:lineRule="auto"/>
        <w:rPr>
          <w:rFonts w:cs="Arial"/>
          <w:sz w:val="22"/>
          <w:szCs w:val="22"/>
        </w:rPr>
      </w:pPr>
      <w:r w:rsidRPr="008A53B8">
        <w:rPr>
          <w:rFonts w:cs="Arial"/>
          <w:sz w:val="22"/>
          <w:szCs w:val="22"/>
        </w:rPr>
        <w:lastRenderedPageBreak/>
        <w:t>1</w:t>
      </w:r>
      <w:r w:rsidR="00EF6D19" w:rsidRPr="008A53B8">
        <w:rPr>
          <w:rFonts w:cs="Arial"/>
          <w:sz w:val="22"/>
          <w:szCs w:val="22"/>
        </w:rPr>
        <w:t>5</w:t>
      </w:r>
      <w:r w:rsidR="002F0AC5" w:rsidRPr="008A53B8">
        <w:rPr>
          <w:rFonts w:cs="Arial"/>
          <w:sz w:val="22"/>
          <w:szCs w:val="22"/>
        </w:rPr>
        <w:t>.6 A CONTRATADA declara que não pratica e se obriga a não praticar quaisquer atos que violem a lei anticorrupção.</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.7 A CONTRATADA concorda em fornecer prontamente, sempre que solicitada, evidencia de que está atuando diligentemente na prevenção de práticas que possam violar as leis anticorrupção.</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F0AC5"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.11 A CONTRATADA compromete-se a praticar a governança corporativa de modo a dar efetividade ao cumprimento das obrigações contratuais em observância à legislação aplicável.</w:t>
      </w:r>
    </w:p>
    <w:p w:rsidR="002D5690" w:rsidRPr="008A53B8" w:rsidRDefault="00AD54C7" w:rsidP="002F0AC5">
      <w:pPr>
        <w:spacing w:before="120" w:line="360" w:lineRule="auto"/>
        <w:rPr>
          <w:rFonts w:cs="Arial"/>
          <w:sz w:val="22"/>
          <w:szCs w:val="22"/>
        </w:rPr>
      </w:pPr>
      <w:r w:rsidRPr="008A53B8">
        <w:rPr>
          <w:rFonts w:cs="Arial"/>
          <w:sz w:val="22"/>
          <w:szCs w:val="22"/>
        </w:rPr>
        <w:t>1</w:t>
      </w:r>
      <w:r w:rsidR="00EF6D19" w:rsidRPr="008A53B8">
        <w:rPr>
          <w:rFonts w:cs="Arial"/>
          <w:sz w:val="22"/>
          <w:szCs w:val="22"/>
        </w:rPr>
        <w:t>5</w:t>
      </w:r>
      <w:r w:rsidR="002F0AC5" w:rsidRPr="008A53B8">
        <w:rPr>
          <w:rFonts w:cs="Arial"/>
          <w:sz w:val="22"/>
          <w:szCs w:val="22"/>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5C604C" w:rsidRPr="008A53B8" w:rsidRDefault="005C604C" w:rsidP="005C604C">
      <w:pPr>
        <w:pStyle w:val="Ttulo2"/>
        <w:spacing w:before="480" w:line="360" w:lineRule="auto"/>
        <w:jc w:val="both"/>
        <w:rPr>
          <w:rFonts w:ascii="Arial" w:eastAsia="Arial Unicode MS" w:hAnsi="Arial" w:cs="Arial"/>
          <w:sz w:val="22"/>
          <w:szCs w:val="22"/>
        </w:rPr>
      </w:pPr>
      <w:r w:rsidRPr="008A53B8">
        <w:rPr>
          <w:rFonts w:ascii="Arial" w:eastAsia="Arial Unicode MS" w:hAnsi="Arial" w:cs="Arial"/>
          <w:sz w:val="22"/>
          <w:szCs w:val="22"/>
        </w:rPr>
        <w:t xml:space="preserve">CLÁUSULA DÉCIMA </w:t>
      </w:r>
      <w:r w:rsidR="00EF6D19" w:rsidRPr="008A53B8">
        <w:rPr>
          <w:rFonts w:ascii="Arial" w:eastAsia="Arial Unicode MS" w:hAnsi="Arial" w:cs="Arial"/>
          <w:sz w:val="22"/>
          <w:szCs w:val="22"/>
          <w:lang w:val="pt-BR"/>
        </w:rPr>
        <w:t>SEXTA</w:t>
      </w:r>
      <w:r w:rsidRPr="008A53B8">
        <w:rPr>
          <w:rFonts w:ascii="Arial" w:eastAsia="Arial Unicode MS" w:hAnsi="Arial" w:cs="Arial"/>
          <w:sz w:val="22"/>
          <w:szCs w:val="22"/>
        </w:rPr>
        <w:t>: LEGISLAÇÃO APLICÁVEL</w:t>
      </w:r>
    </w:p>
    <w:p w:rsidR="005C604C" w:rsidRPr="008A53B8" w:rsidRDefault="00AD54C7" w:rsidP="005C604C">
      <w:pPr>
        <w:spacing w:before="120" w:line="360" w:lineRule="auto"/>
        <w:rPr>
          <w:rFonts w:eastAsia="Arial Unicode MS" w:cs="Arial"/>
          <w:bCs/>
          <w:sz w:val="22"/>
          <w:szCs w:val="22"/>
        </w:rPr>
      </w:pPr>
      <w:r w:rsidRPr="008A53B8">
        <w:rPr>
          <w:rFonts w:eastAsia="Arial Unicode MS" w:cs="Arial"/>
          <w:sz w:val="22"/>
          <w:szCs w:val="22"/>
        </w:rPr>
        <w:t>1</w:t>
      </w:r>
      <w:r w:rsidR="00EF6D19" w:rsidRPr="008A53B8">
        <w:rPr>
          <w:rFonts w:eastAsia="Arial Unicode MS" w:cs="Arial"/>
          <w:sz w:val="22"/>
          <w:szCs w:val="22"/>
        </w:rPr>
        <w:t>6</w:t>
      </w:r>
      <w:r w:rsidR="005C604C" w:rsidRPr="008A53B8">
        <w:rPr>
          <w:rFonts w:eastAsia="Arial Unicode MS" w:cs="Arial"/>
          <w:sz w:val="22"/>
          <w:szCs w:val="22"/>
        </w:rPr>
        <w:t xml:space="preserve">.1. </w:t>
      </w:r>
      <w:r w:rsidR="005C604C" w:rsidRPr="008A53B8">
        <w:rPr>
          <w:rFonts w:eastAsia="Arial Unicode MS" w:cs="Arial"/>
          <w:bCs/>
          <w:sz w:val="22"/>
          <w:szCs w:val="22"/>
        </w:rPr>
        <w:t>Aplica-se à execução deste contrato a Lei Federal nº. 13.303/16 e alterações posteriores, inclusive aos casos omissos, bem como as disposições constantes no Regulamento de Licitações, Contratos e Convênios da CESAMA</w:t>
      </w:r>
      <w:r w:rsidR="009D446B" w:rsidRPr="008A53B8">
        <w:rPr>
          <w:rFonts w:eastAsia="Arial Unicode MS"/>
          <w:bCs/>
          <w:sz w:val="22"/>
          <w:szCs w:val="22"/>
        </w:rPr>
        <w:t>(</w:t>
      </w:r>
      <w:r w:rsidR="000333AF" w:rsidRPr="008A53B8">
        <w:rPr>
          <w:rFonts w:eastAsia="Arial Unicode MS"/>
          <w:bCs/>
          <w:sz w:val="22"/>
          <w:szCs w:val="22"/>
        </w:rPr>
        <w:t>30</w:t>
      </w:r>
      <w:r w:rsidR="009357D7" w:rsidRPr="008A53B8">
        <w:rPr>
          <w:rFonts w:eastAsia="Arial Unicode MS"/>
          <w:bCs/>
          <w:sz w:val="22"/>
          <w:szCs w:val="22"/>
        </w:rPr>
        <w:t>/06/2018</w:t>
      </w:r>
      <w:r w:rsidR="009D446B" w:rsidRPr="008A53B8">
        <w:rPr>
          <w:rFonts w:eastAsia="Arial Unicode MS"/>
          <w:bCs/>
          <w:sz w:val="22"/>
          <w:szCs w:val="22"/>
        </w:rPr>
        <w:t>)</w:t>
      </w:r>
      <w:r w:rsidR="005C604C" w:rsidRPr="008A53B8">
        <w:rPr>
          <w:rFonts w:eastAsia="Arial Unicode MS" w:cs="Arial"/>
          <w:bCs/>
          <w:sz w:val="22"/>
          <w:szCs w:val="22"/>
        </w:rPr>
        <w:t xml:space="preserve">, </w:t>
      </w:r>
      <w:r w:rsidR="001F32A3" w:rsidRPr="008A53B8">
        <w:rPr>
          <w:rFonts w:eastAsia="Arial Unicode MS" w:cs="Arial"/>
          <w:bCs/>
          <w:sz w:val="22"/>
          <w:szCs w:val="22"/>
        </w:rPr>
        <w:t xml:space="preserve">disponível para consulta no site da Cesama, no endereço eletrônico </w:t>
      </w:r>
      <w:hyperlink r:id="rId10" w:history="1">
        <w:r w:rsidR="00227148" w:rsidRPr="008A53B8">
          <w:rPr>
            <w:rStyle w:val="Hyperlink"/>
            <w:color w:val="auto"/>
            <w:sz w:val="22"/>
            <w:szCs w:val="22"/>
          </w:rPr>
          <w:t>http://cesama.com.br/site/uploads/arquivos/100/15562257012.pdf</w:t>
        </w:r>
      </w:hyperlink>
      <w:r w:rsidR="001F32A3" w:rsidRPr="008A53B8">
        <w:rPr>
          <w:rFonts w:eastAsia="Arial Unicode MS" w:cs="Arial"/>
          <w:bCs/>
          <w:sz w:val="22"/>
          <w:szCs w:val="22"/>
        </w:rPr>
        <w:t xml:space="preserve">, </w:t>
      </w:r>
      <w:r w:rsidR="005C604C" w:rsidRPr="008A53B8">
        <w:rPr>
          <w:rFonts w:eastAsia="Arial Unicode MS" w:cs="Arial"/>
          <w:bCs/>
          <w:sz w:val="22"/>
          <w:szCs w:val="22"/>
        </w:rPr>
        <w:t>bem como na legislação municipal civil e ambiental aplicáveis ao objeto deste Contrato.</w:t>
      </w:r>
    </w:p>
    <w:p w:rsidR="005C604C" w:rsidRPr="008A53B8"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8A53B8">
        <w:rPr>
          <w:rFonts w:eastAsia="Arial Unicode MS"/>
          <w:b/>
          <w:color w:val="auto"/>
          <w:sz w:val="22"/>
          <w:szCs w:val="22"/>
        </w:rPr>
        <w:t xml:space="preserve">CLÁUSULA DÉCIMA </w:t>
      </w:r>
      <w:r w:rsidR="00AD54C7" w:rsidRPr="008A53B8">
        <w:rPr>
          <w:rFonts w:eastAsia="Arial Unicode MS"/>
          <w:b/>
          <w:color w:val="auto"/>
          <w:sz w:val="22"/>
          <w:szCs w:val="22"/>
        </w:rPr>
        <w:t>S</w:t>
      </w:r>
      <w:r w:rsidR="00EF6D19" w:rsidRPr="008A53B8">
        <w:rPr>
          <w:rFonts w:eastAsia="Arial Unicode MS"/>
          <w:b/>
          <w:color w:val="auto"/>
          <w:sz w:val="22"/>
          <w:szCs w:val="22"/>
        </w:rPr>
        <w:t>ÉTIMA</w:t>
      </w:r>
      <w:r w:rsidRPr="008A53B8">
        <w:rPr>
          <w:rFonts w:eastAsia="Arial Unicode MS"/>
          <w:b/>
          <w:color w:val="auto"/>
          <w:sz w:val="22"/>
          <w:szCs w:val="22"/>
        </w:rPr>
        <w:t>: FORO</w:t>
      </w:r>
    </w:p>
    <w:p w:rsidR="005C604C" w:rsidRPr="008A53B8" w:rsidRDefault="00AD54C7" w:rsidP="005C604C">
      <w:pPr>
        <w:pStyle w:val="Recuodecorpodetexto3"/>
        <w:tabs>
          <w:tab w:val="left" w:pos="3117"/>
          <w:tab w:val="left" w:pos="9142"/>
        </w:tabs>
        <w:spacing w:before="120" w:line="360" w:lineRule="auto"/>
        <w:ind w:left="0"/>
        <w:rPr>
          <w:rFonts w:eastAsia="Arial Unicode MS"/>
          <w:bCs/>
          <w:color w:val="auto"/>
          <w:sz w:val="22"/>
          <w:szCs w:val="22"/>
        </w:rPr>
      </w:pPr>
      <w:r w:rsidRPr="008A53B8">
        <w:rPr>
          <w:rFonts w:eastAsia="Arial Unicode MS"/>
          <w:bCs/>
          <w:color w:val="auto"/>
          <w:sz w:val="22"/>
          <w:szCs w:val="22"/>
        </w:rPr>
        <w:t>1</w:t>
      </w:r>
      <w:r w:rsidR="00EF6D19" w:rsidRPr="008A53B8">
        <w:rPr>
          <w:rFonts w:eastAsia="Arial Unicode MS"/>
          <w:bCs/>
          <w:color w:val="auto"/>
          <w:sz w:val="22"/>
          <w:szCs w:val="22"/>
        </w:rPr>
        <w:t>7</w:t>
      </w:r>
      <w:r w:rsidR="005C604C" w:rsidRPr="008A53B8">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8A53B8" w:rsidRDefault="005C604C" w:rsidP="005C604C">
      <w:pPr>
        <w:pStyle w:val="Corpodetexto"/>
        <w:spacing w:before="120" w:line="360" w:lineRule="auto"/>
        <w:rPr>
          <w:rFonts w:eastAsia="Arial Unicode MS" w:cs="Arial"/>
          <w:szCs w:val="22"/>
        </w:rPr>
      </w:pPr>
      <w:r w:rsidRPr="008A53B8">
        <w:rPr>
          <w:rFonts w:eastAsia="Arial Unicode MS" w:cs="Arial"/>
          <w:szCs w:val="22"/>
        </w:rPr>
        <w:t>Por estarem assim justos e contratados, lavrou-se o este Contrato, que vai assinado pelas partes, na presença de duas testemunhas.</w:t>
      </w:r>
    </w:p>
    <w:p w:rsidR="005C604C" w:rsidRPr="008A53B8" w:rsidRDefault="005C604C" w:rsidP="005C604C">
      <w:pPr>
        <w:spacing w:before="120" w:line="360" w:lineRule="auto"/>
        <w:jc w:val="center"/>
        <w:rPr>
          <w:rFonts w:eastAsia="Arial Unicode MS" w:cs="Arial"/>
          <w:sz w:val="23"/>
          <w:szCs w:val="23"/>
        </w:rPr>
      </w:pPr>
      <w:r w:rsidRPr="008A53B8">
        <w:rPr>
          <w:rFonts w:eastAsia="Arial Unicode MS" w:cs="Arial"/>
          <w:sz w:val="23"/>
          <w:szCs w:val="23"/>
        </w:rPr>
        <w:t>Juiz de Fora, ......  de ................... de 20....</w:t>
      </w:r>
    </w:p>
    <w:tbl>
      <w:tblPr>
        <w:tblW w:w="9330" w:type="dxa"/>
        <w:jc w:val="center"/>
        <w:tblLayout w:type="fixed"/>
        <w:tblCellMar>
          <w:left w:w="70" w:type="dxa"/>
          <w:right w:w="70" w:type="dxa"/>
        </w:tblCellMar>
        <w:tblLook w:val="04A0"/>
      </w:tblPr>
      <w:tblGrid>
        <w:gridCol w:w="5079"/>
        <w:gridCol w:w="4251"/>
      </w:tblGrid>
      <w:tr w:rsidR="008A53B8" w:rsidRPr="008A53B8" w:rsidTr="00553C85">
        <w:trPr>
          <w:jc w:val="center"/>
        </w:trPr>
        <w:tc>
          <w:tcPr>
            <w:tcW w:w="5079" w:type="dxa"/>
          </w:tcPr>
          <w:p w:rsidR="00DA1F3D" w:rsidRDefault="00DA1F3D" w:rsidP="00553C85">
            <w:pPr>
              <w:jc w:val="center"/>
              <w:rPr>
                <w:rFonts w:eastAsia="Arial Unicode MS" w:cs="Arial"/>
                <w:sz w:val="23"/>
                <w:szCs w:val="23"/>
              </w:rPr>
            </w:pPr>
          </w:p>
          <w:p w:rsidR="008A53B8" w:rsidRPr="008A53B8" w:rsidRDefault="008A53B8" w:rsidP="00553C85">
            <w:pPr>
              <w:jc w:val="center"/>
              <w:rPr>
                <w:rFonts w:eastAsia="Arial Unicode MS" w:cs="Arial"/>
                <w:sz w:val="23"/>
                <w:szCs w:val="23"/>
              </w:rPr>
            </w:pPr>
          </w:p>
          <w:p w:rsidR="005C604C" w:rsidRPr="008A53B8" w:rsidRDefault="0062324B" w:rsidP="00553C85">
            <w:pPr>
              <w:jc w:val="center"/>
              <w:rPr>
                <w:rFonts w:eastAsia="Arial Unicode MS" w:cs="Arial"/>
                <w:bCs/>
                <w:sz w:val="23"/>
                <w:szCs w:val="23"/>
              </w:rPr>
            </w:pPr>
            <w:r w:rsidRPr="008A53B8">
              <w:rPr>
                <w:rFonts w:eastAsia="Arial Unicode MS" w:cs="Arial"/>
                <w:sz w:val="23"/>
                <w:szCs w:val="23"/>
              </w:rPr>
              <w:t>Júlio César Teixeira</w:t>
            </w:r>
          </w:p>
          <w:p w:rsidR="005C604C" w:rsidRPr="008A53B8" w:rsidRDefault="005C604C" w:rsidP="00553C85">
            <w:pPr>
              <w:jc w:val="center"/>
              <w:rPr>
                <w:rFonts w:eastAsia="Arial Unicode MS" w:cs="Arial"/>
                <w:bCs/>
                <w:kern w:val="2"/>
                <w:sz w:val="23"/>
                <w:szCs w:val="23"/>
                <w:lang w:eastAsia="en-US"/>
              </w:rPr>
            </w:pPr>
            <w:r w:rsidRPr="008A53B8">
              <w:rPr>
                <w:rFonts w:eastAsia="Arial Unicode MS" w:cs="Arial"/>
                <w:bCs/>
                <w:sz w:val="23"/>
                <w:szCs w:val="23"/>
              </w:rPr>
              <w:t xml:space="preserve">Diretor Presidente </w:t>
            </w:r>
            <w:r w:rsidR="000656D5" w:rsidRPr="008A53B8">
              <w:rPr>
                <w:rFonts w:eastAsia="Arial Unicode MS" w:cs="Arial"/>
                <w:bCs/>
                <w:sz w:val="23"/>
                <w:szCs w:val="23"/>
              </w:rPr>
              <w:t>–</w:t>
            </w:r>
            <w:r w:rsidRPr="008A53B8">
              <w:rPr>
                <w:rFonts w:eastAsia="Arial Unicode MS" w:cs="Arial"/>
                <w:bCs/>
                <w:sz w:val="23"/>
                <w:szCs w:val="23"/>
              </w:rPr>
              <w:t xml:space="preserve"> CESAMA</w:t>
            </w:r>
          </w:p>
        </w:tc>
        <w:tc>
          <w:tcPr>
            <w:tcW w:w="4251" w:type="dxa"/>
          </w:tcPr>
          <w:p w:rsidR="005C604C" w:rsidRDefault="005C604C" w:rsidP="00553C85">
            <w:pPr>
              <w:jc w:val="center"/>
              <w:rPr>
                <w:rFonts w:eastAsia="Arial Unicode MS" w:cs="Arial"/>
                <w:bCs/>
                <w:sz w:val="23"/>
                <w:szCs w:val="23"/>
              </w:rPr>
            </w:pPr>
          </w:p>
          <w:p w:rsidR="008A53B8" w:rsidRPr="008A53B8" w:rsidRDefault="008A53B8" w:rsidP="00553C85">
            <w:pPr>
              <w:jc w:val="center"/>
              <w:rPr>
                <w:rFonts w:eastAsia="Arial Unicode MS" w:cs="Arial"/>
                <w:bCs/>
                <w:sz w:val="23"/>
                <w:szCs w:val="23"/>
              </w:rPr>
            </w:pPr>
          </w:p>
          <w:p w:rsidR="00535239" w:rsidRPr="008A53B8" w:rsidRDefault="00535239" w:rsidP="00535239">
            <w:pPr>
              <w:jc w:val="center"/>
              <w:rPr>
                <w:rFonts w:eastAsia="Arial Unicode MS" w:cs="Arial"/>
                <w:bCs/>
                <w:sz w:val="23"/>
                <w:szCs w:val="23"/>
              </w:rPr>
            </w:pPr>
          </w:p>
          <w:p w:rsidR="005C604C" w:rsidRPr="008A53B8" w:rsidRDefault="00FC3FCF" w:rsidP="00535239">
            <w:pPr>
              <w:jc w:val="center"/>
              <w:rPr>
                <w:rFonts w:eastAsia="Arial Unicode MS" w:cs="Arial"/>
                <w:kern w:val="2"/>
                <w:sz w:val="23"/>
                <w:szCs w:val="23"/>
                <w:lang w:eastAsia="en-US"/>
              </w:rPr>
            </w:pPr>
            <w:r w:rsidRPr="008A53B8">
              <w:rPr>
                <w:rFonts w:eastAsia="Arial Unicode MS" w:cs="Arial"/>
                <w:sz w:val="24"/>
                <w:szCs w:val="24"/>
              </w:rPr>
              <w:t xml:space="preserve">B&amp;F </w:t>
            </w:r>
            <w:r w:rsidR="008A53B8" w:rsidRPr="008A53B8">
              <w:rPr>
                <w:rFonts w:eastAsia="Arial Unicode MS" w:cs="Arial"/>
                <w:sz w:val="24"/>
                <w:szCs w:val="24"/>
              </w:rPr>
              <w:t xml:space="preserve">Dias Indústria </w:t>
            </w:r>
            <w:r w:rsidR="008A53B8">
              <w:rPr>
                <w:rFonts w:eastAsia="Arial Unicode MS" w:cs="Arial"/>
                <w:sz w:val="24"/>
                <w:szCs w:val="24"/>
              </w:rPr>
              <w:t>e</w:t>
            </w:r>
            <w:r w:rsidR="008A53B8" w:rsidRPr="008A53B8">
              <w:rPr>
                <w:rFonts w:eastAsia="Arial Unicode MS" w:cs="Arial"/>
                <w:sz w:val="24"/>
                <w:szCs w:val="24"/>
              </w:rPr>
              <w:t xml:space="preserve"> Comércio Ltda</w:t>
            </w:r>
          </w:p>
        </w:tc>
      </w:tr>
    </w:tbl>
    <w:p w:rsidR="00DA1F3D" w:rsidRDefault="00DA1F3D" w:rsidP="005C604C">
      <w:pPr>
        <w:pStyle w:val="Ttulo6"/>
        <w:tabs>
          <w:tab w:val="clear" w:pos="0"/>
        </w:tabs>
        <w:spacing w:before="60" w:after="0" w:line="300" w:lineRule="exact"/>
        <w:jc w:val="both"/>
        <w:rPr>
          <w:rFonts w:eastAsia="Arial Unicode MS"/>
          <w:b w:val="0"/>
          <w:color w:val="auto"/>
          <w:sz w:val="23"/>
          <w:szCs w:val="23"/>
          <w:u w:val="none"/>
        </w:rPr>
      </w:pPr>
    </w:p>
    <w:p w:rsidR="008A53B8" w:rsidRDefault="008A53B8" w:rsidP="008A53B8">
      <w:pPr>
        <w:rPr>
          <w:rFonts w:eastAsia="Arial Unicode MS"/>
          <w:lang/>
        </w:rPr>
      </w:pPr>
    </w:p>
    <w:p w:rsidR="008A53B8" w:rsidRDefault="008A53B8" w:rsidP="008A53B8">
      <w:pPr>
        <w:rPr>
          <w:rFonts w:eastAsia="Arial Unicode MS"/>
          <w:lang/>
        </w:rPr>
      </w:pPr>
    </w:p>
    <w:p w:rsidR="008A53B8" w:rsidRDefault="008A53B8" w:rsidP="008A53B8">
      <w:pPr>
        <w:rPr>
          <w:rFonts w:eastAsia="Arial Unicode MS"/>
          <w:lang/>
        </w:rPr>
      </w:pPr>
    </w:p>
    <w:p w:rsidR="008A53B8" w:rsidRDefault="008A53B8" w:rsidP="008A53B8">
      <w:pPr>
        <w:rPr>
          <w:rFonts w:eastAsia="Arial Unicode MS"/>
          <w:lang/>
        </w:rPr>
      </w:pPr>
    </w:p>
    <w:p w:rsidR="008A53B8" w:rsidRPr="008A53B8" w:rsidRDefault="008A53B8" w:rsidP="008A53B8">
      <w:pPr>
        <w:rPr>
          <w:rFonts w:eastAsia="Arial Unicode MS"/>
          <w:lang/>
        </w:rPr>
      </w:pPr>
    </w:p>
    <w:p w:rsidR="005C604C" w:rsidRPr="008A53B8" w:rsidRDefault="005C604C" w:rsidP="005C604C">
      <w:pPr>
        <w:pStyle w:val="Ttulo6"/>
        <w:tabs>
          <w:tab w:val="clear" w:pos="0"/>
        </w:tabs>
        <w:spacing w:before="60" w:after="0" w:line="300" w:lineRule="exact"/>
        <w:jc w:val="both"/>
        <w:rPr>
          <w:rFonts w:eastAsia="Arial Unicode MS"/>
          <w:b w:val="0"/>
          <w:color w:val="auto"/>
          <w:sz w:val="23"/>
          <w:szCs w:val="23"/>
        </w:rPr>
      </w:pPr>
      <w:r w:rsidRPr="008A53B8">
        <w:rPr>
          <w:rFonts w:eastAsia="Arial Unicode MS"/>
          <w:b w:val="0"/>
          <w:color w:val="auto"/>
          <w:sz w:val="23"/>
          <w:szCs w:val="23"/>
          <w:u w:val="none"/>
        </w:rPr>
        <w:t>Testemunhas: _____________________</w:t>
      </w:r>
      <w:r w:rsidRPr="008A53B8">
        <w:rPr>
          <w:rFonts w:eastAsia="Arial Unicode MS"/>
          <w:b w:val="0"/>
          <w:color w:val="auto"/>
          <w:sz w:val="23"/>
          <w:szCs w:val="23"/>
          <w:u w:val="none"/>
        </w:rPr>
        <w:tab/>
      </w:r>
      <w:r w:rsidRPr="008A53B8">
        <w:rPr>
          <w:rFonts w:eastAsia="Arial Unicode MS"/>
          <w:b w:val="0"/>
          <w:color w:val="auto"/>
          <w:sz w:val="23"/>
          <w:szCs w:val="23"/>
          <w:u w:val="none"/>
        </w:rPr>
        <w:tab/>
        <w:t>_______________________</w:t>
      </w:r>
    </w:p>
    <w:p w:rsidR="00EE130A" w:rsidRPr="008A53B8" w:rsidRDefault="00EE130A" w:rsidP="00EE130A"/>
    <w:p w:rsidR="00EE130A" w:rsidRPr="008A53B8" w:rsidRDefault="00EE130A" w:rsidP="00EE130A"/>
    <w:sectPr w:rsidR="00EE130A" w:rsidRPr="008A53B8"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605" w:rsidRDefault="000F6605">
      <w:r>
        <w:separator/>
      </w:r>
    </w:p>
  </w:endnote>
  <w:endnote w:type="continuationSeparator" w:id="1">
    <w:p w:rsidR="000F6605" w:rsidRDefault="000F6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05" w:rsidRDefault="000F6605"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0F6605" w:rsidRPr="00DC08CD" w:rsidRDefault="000F6605"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0F6605" w:rsidRDefault="000F6605"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0F6605" w:rsidRPr="00262B4E" w:rsidRDefault="000F6605"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0F6605" w:rsidRPr="001231C3" w:rsidRDefault="000F6605"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605" w:rsidRDefault="000F6605">
      <w:r>
        <w:separator/>
      </w:r>
    </w:p>
  </w:footnote>
  <w:footnote w:type="continuationSeparator" w:id="1">
    <w:p w:rsidR="000F6605" w:rsidRDefault="000F6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05" w:rsidRDefault="000F66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6605" w:rsidRDefault="000F66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05" w:rsidRDefault="000F6605" w:rsidP="00DE135D">
    <w:pPr>
      <w:pStyle w:val="Cabealho"/>
      <w:spacing w:after="240"/>
      <w:jc w:val="center"/>
    </w:pPr>
    <w:r w:rsidRPr="00262B4E">
      <w:rPr>
        <w:noProof/>
        <w:sz w:val="16"/>
        <w:szCs w:val="16"/>
        <w:lang w:eastAsia="pt-BR"/>
      </w:rPr>
      <w:drawing>
        <wp:inline distT="0" distB="0" distL="0" distR="0">
          <wp:extent cx="5391150" cy="64135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1150" cy="6413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420C4C60"/>
    <w:lvl w:ilvl="0" w:tplc="6AFE23CA">
      <w:start w:val="1"/>
      <w:numFmt w:val="bullet"/>
      <w:lvlText w:val=""/>
      <w:lvlJc w:val="left"/>
      <w:pPr>
        <w:ind w:left="1287" w:hanging="360"/>
      </w:pPr>
      <w:rPr>
        <w:rFonts w:ascii="Symbol" w:hAnsi="Symbol" w:hint="default"/>
        <w:color w:val="auto"/>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3767166C"/>
    <w:multiLevelType w:val="hybridMultilevel"/>
    <w:tmpl w:val="A28E9B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38"/>
  </w:num>
  <w:num w:numId="4">
    <w:abstractNumId w:val="40"/>
  </w:num>
  <w:num w:numId="5">
    <w:abstractNumId w:val="35"/>
  </w:num>
  <w:num w:numId="6">
    <w:abstractNumId w:val="14"/>
  </w:num>
  <w:num w:numId="7">
    <w:abstractNumId w:val="41"/>
  </w:num>
  <w:num w:numId="8">
    <w:abstractNumId w:val="17"/>
  </w:num>
  <w:num w:numId="9">
    <w:abstractNumId w:val="33"/>
  </w:num>
  <w:num w:numId="10">
    <w:abstractNumId w:val="13"/>
  </w:num>
  <w:num w:numId="11">
    <w:abstractNumId w:val="37"/>
  </w:num>
  <w:num w:numId="12">
    <w:abstractNumId w:val="8"/>
  </w:num>
  <w:num w:numId="13">
    <w:abstractNumId w:val="9"/>
  </w:num>
  <w:num w:numId="14">
    <w:abstractNumId w:val="23"/>
  </w:num>
  <w:num w:numId="15">
    <w:abstractNumId w:val="15"/>
  </w:num>
  <w:num w:numId="16">
    <w:abstractNumId w:val="26"/>
  </w:num>
  <w:num w:numId="17">
    <w:abstractNumId w:val="28"/>
  </w:num>
  <w:num w:numId="18">
    <w:abstractNumId w:val="5"/>
  </w:num>
  <w:num w:numId="19">
    <w:abstractNumId w:val="6"/>
  </w:num>
  <w:num w:numId="20">
    <w:abstractNumId w:val="16"/>
  </w:num>
  <w:num w:numId="21">
    <w:abstractNumId w:val="12"/>
  </w:num>
  <w:num w:numId="22">
    <w:abstractNumId w:val="20"/>
  </w:num>
  <w:num w:numId="23">
    <w:abstractNumId w:val="31"/>
  </w:num>
  <w:num w:numId="24">
    <w:abstractNumId w:val="19"/>
  </w:num>
  <w:num w:numId="25">
    <w:abstractNumId w:val="32"/>
  </w:num>
  <w:num w:numId="26">
    <w:abstractNumId w:val="36"/>
  </w:num>
  <w:num w:numId="27">
    <w:abstractNumId w:val="29"/>
  </w:num>
  <w:num w:numId="28">
    <w:abstractNumId w:val="10"/>
  </w:num>
  <w:num w:numId="29">
    <w:abstractNumId w:val="30"/>
  </w:num>
  <w:num w:numId="30">
    <w:abstractNumId w:val="39"/>
  </w:num>
  <w:num w:numId="31">
    <w:abstractNumId w:val="27"/>
  </w:num>
  <w:num w:numId="32">
    <w:abstractNumId w:val="11"/>
  </w:num>
  <w:num w:numId="33">
    <w:abstractNumId w:val="24"/>
  </w:num>
  <w:num w:numId="34">
    <w:abstractNumId w:val="7"/>
  </w:num>
  <w:num w:numId="35">
    <w:abstractNumId w:val="34"/>
  </w:num>
  <w:num w:numId="36">
    <w:abstractNumId w:val="2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13E"/>
    <w:rsid w:val="0000635D"/>
    <w:rsid w:val="00007796"/>
    <w:rsid w:val="00012D24"/>
    <w:rsid w:val="00015DE4"/>
    <w:rsid w:val="00015E95"/>
    <w:rsid w:val="00020938"/>
    <w:rsid w:val="0002195D"/>
    <w:rsid w:val="00022214"/>
    <w:rsid w:val="0002277E"/>
    <w:rsid w:val="00022C3D"/>
    <w:rsid w:val="00027C73"/>
    <w:rsid w:val="000316B2"/>
    <w:rsid w:val="000333AF"/>
    <w:rsid w:val="00033B5D"/>
    <w:rsid w:val="00035B0E"/>
    <w:rsid w:val="00037938"/>
    <w:rsid w:val="00041984"/>
    <w:rsid w:val="000424E8"/>
    <w:rsid w:val="00042A34"/>
    <w:rsid w:val="000462A6"/>
    <w:rsid w:val="00047C23"/>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4584"/>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2536"/>
    <w:rsid w:val="000B395F"/>
    <w:rsid w:val="000B3AC8"/>
    <w:rsid w:val="000C2749"/>
    <w:rsid w:val="000C42BB"/>
    <w:rsid w:val="000D114B"/>
    <w:rsid w:val="000D17E4"/>
    <w:rsid w:val="000D5B47"/>
    <w:rsid w:val="000E0A75"/>
    <w:rsid w:val="000E332E"/>
    <w:rsid w:val="000E375E"/>
    <w:rsid w:val="000E6267"/>
    <w:rsid w:val="000E6E5B"/>
    <w:rsid w:val="000F4BFD"/>
    <w:rsid w:val="000F52C6"/>
    <w:rsid w:val="000F5921"/>
    <w:rsid w:val="000F6083"/>
    <w:rsid w:val="000F6605"/>
    <w:rsid w:val="000F688B"/>
    <w:rsid w:val="001009E3"/>
    <w:rsid w:val="001032DF"/>
    <w:rsid w:val="00104E00"/>
    <w:rsid w:val="001057D8"/>
    <w:rsid w:val="00107928"/>
    <w:rsid w:val="001079BA"/>
    <w:rsid w:val="0011175D"/>
    <w:rsid w:val="00112D03"/>
    <w:rsid w:val="0011752B"/>
    <w:rsid w:val="00117F80"/>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87EF6"/>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5E48"/>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42B1"/>
    <w:rsid w:val="00205837"/>
    <w:rsid w:val="002162EC"/>
    <w:rsid w:val="002227ED"/>
    <w:rsid w:val="00225035"/>
    <w:rsid w:val="00227148"/>
    <w:rsid w:val="00227C84"/>
    <w:rsid w:val="002320FA"/>
    <w:rsid w:val="00234CB0"/>
    <w:rsid w:val="00234D3B"/>
    <w:rsid w:val="00242220"/>
    <w:rsid w:val="00242AE3"/>
    <w:rsid w:val="002444E9"/>
    <w:rsid w:val="00245270"/>
    <w:rsid w:val="0025409B"/>
    <w:rsid w:val="00255CF8"/>
    <w:rsid w:val="00261551"/>
    <w:rsid w:val="0026230B"/>
    <w:rsid w:val="00264A1C"/>
    <w:rsid w:val="00272F0B"/>
    <w:rsid w:val="00281CEB"/>
    <w:rsid w:val="00285867"/>
    <w:rsid w:val="0028737F"/>
    <w:rsid w:val="002918E8"/>
    <w:rsid w:val="00294A70"/>
    <w:rsid w:val="00295C57"/>
    <w:rsid w:val="002A0A54"/>
    <w:rsid w:val="002A136B"/>
    <w:rsid w:val="002B401F"/>
    <w:rsid w:val="002B60B8"/>
    <w:rsid w:val="002C09A2"/>
    <w:rsid w:val="002C17BA"/>
    <w:rsid w:val="002C3CF4"/>
    <w:rsid w:val="002C5C80"/>
    <w:rsid w:val="002C6AB8"/>
    <w:rsid w:val="002D0096"/>
    <w:rsid w:val="002D07C4"/>
    <w:rsid w:val="002D2C74"/>
    <w:rsid w:val="002D3148"/>
    <w:rsid w:val="002D32BA"/>
    <w:rsid w:val="002D4C45"/>
    <w:rsid w:val="002D5690"/>
    <w:rsid w:val="002E30DC"/>
    <w:rsid w:val="002E39C0"/>
    <w:rsid w:val="002E4231"/>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22F05"/>
    <w:rsid w:val="00331747"/>
    <w:rsid w:val="00331DA5"/>
    <w:rsid w:val="0033360E"/>
    <w:rsid w:val="0033507B"/>
    <w:rsid w:val="00336BAC"/>
    <w:rsid w:val="0034111D"/>
    <w:rsid w:val="00342219"/>
    <w:rsid w:val="00343875"/>
    <w:rsid w:val="00343CC7"/>
    <w:rsid w:val="00345C12"/>
    <w:rsid w:val="0035048C"/>
    <w:rsid w:val="00351002"/>
    <w:rsid w:val="00352936"/>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A07B8"/>
    <w:rsid w:val="003A4F7D"/>
    <w:rsid w:val="003A569E"/>
    <w:rsid w:val="003A638C"/>
    <w:rsid w:val="003B13F0"/>
    <w:rsid w:val="003B5E7A"/>
    <w:rsid w:val="003B6B69"/>
    <w:rsid w:val="003C2563"/>
    <w:rsid w:val="003C7D88"/>
    <w:rsid w:val="003D399E"/>
    <w:rsid w:val="003D60FC"/>
    <w:rsid w:val="003D626C"/>
    <w:rsid w:val="003D6B84"/>
    <w:rsid w:val="003E153C"/>
    <w:rsid w:val="003E7907"/>
    <w:rsid w:val="003F135A"/>
    <w:rsid w:val="003F2224"/>
    <w:rsid w:val="003F4904"/>
    <w:rsid w:val="00403869"/>
    <w:rsid w:val="00406A3B"/>
    <w:rsid w:val="004070D1"/>
    <w:rsid w:val="0041422B"/>
    <w:rsid w:val="004143D0"/>
    <w:rsid w:val="00414773"/>
    <w:rsid w:val="00415B83"/>
    <w:rsid w:val="00415B9F"/>
    <w:rsid w:val="00420D16"/>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3310"/>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44BB"/>
    <w:rsid w:val="004D712F"/>
    <w:rsid w:val="004E0486"/>
    <w:rsid w:val="004E19F1"/>
    <w:rsid w:val="004E4718"/>
    <w:rsid w:val="004E5E45"/>
    <w:rsid w:val="004E6607"/>
    <w:rsid w:val="004F0024"/>
    <w:rsid w:val="004F00E3"/>
    <w:rsid w:val="004F2476"/>
    <w:rsid w:val="004F54F5"/>
    <w:rsid w:val="004F665B"/>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717E"/>
    <w:rsid w:val="005B3FF3"/>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324B"/>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7E35"/>
    <w:rsid w:val="006E1427"/>
    <w:rsid w:val="006E3B2E"/>
    <w:rsid w:val="006E3E43"/>
    <w:rsid w:val="006E54DA"/>
    <w:rsid w:val="006E5E72"/>
    <w:rsid w:val="006F4E8F"/>
    <w:rsid w:val="00702A0C"/>
    <w:rsid w:val="00702EF9"/>
    <w:rsid w:val="00703006"/>
    <w:rsid w:val="00707B00"/>
    <w:rsid w:val="00712C89"/>
    <w:rsid w:val="00713289"/>
    <w:rsid w:val="00715538"/>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92BC4"/>
    <w:rsid w:val="00793391"/>
    <w:rsid w:val="00795CF2"/>
    <w:rsid w:val="007A09B4"/>
    <w:rsid w:val="007A49C0"/>
    <w:rsid w:val="007B1B67"/>
    <w:rsid w:val="007C220A"/>
    <w:rsid w:val="007C3CE0"/>
    <w:rsid w:val="007C5DF3"/>
    <w:rsid w:val="007C6628"/>
    <w:rsid w:val="007D23EF"/>
    <w:rsid w:val="007D50CF"/>
    <w:rsid w:val="007D5FD5"/>
    <w:rsid w:val="007D666D"/>
    <w:rsid w:val="007D67E0"/>
    <w:rsid w:val="007E4C2C"/>
    <w:rsid w:val="007E5155"/>
    <w:rsid w:val="007F3446"/>
    <w:rsid w:val="007F4D4A"/>
    <w:rsid w:val="007F5EBC"/>
    <w:rsid w:val="007F6D09"/>
    <w:rsid w:val="007F75B3"/>
    <w:rsid w:val="007F79A1"/>
    <w:rsid w:val="00802310"/>
    <w:rsid w:val="00802CBF"/>
    <w:rsid w:val="00804F10"/>
    <w:rsid w:val="00811CCD"/>
    <w:rsid w:val="00813B26"/>
    <w:rsid w:val="00817F3F"/>
    <w:rsid w:val="00821F53"/>
    <w:rsid w:val="00824514"/>
    <w:rsid w:val="00827474"/>
    <w:rsid w:val="00837D30"/>
    <w:rsid w:val="008421DA"/>
    <w:rsid w:val="0085277F"/>
    <w:rsid w:val="00855E51"/>
    <w:rsid w:val="00856066"/>
    <w:rsid w:val="00860420"/>
    <w:rsid w:val="00860EFD"/>
    <w:rsid w:val="008619F9"/>
    <w:rsid w:val="0086320A"/>
    <w:rsid w:val="00863B0B"/>
    <w:rsid w:val="00863EB6"/>
    <w:rsid w:val="00865DC6"/>
    <w:rsid w:val="00866B2A"/>
    <w:rsid w:val="00872907"/>
    <w:rsid w:val="00874FA4"/>
    <w:rsid w:val="00876401"/>
    <w:rsid w:val="008805F6"/>
    <w:rsid w:val="00884D6F"/>
    <w:rsid w:val="00890298"/>
    <w:rsid w:val="008A1758"/>
    <w:rsid w:val="008A1E62"/>
    <w:rsid w:val="008A49EE"/>
    <w:rsid w:val="008A53B8"/>
    <w:rsid w:val="008B031B"/>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22921"/>
    <w:rsid w:val="009316A8"/>
    <w:rsid w:val="009353B8"/>
    <w:rsid w:val="009357D7"/>
    <w:rsid w:val="009402F7"/>
    <w:rsid w:val="00941514"/>
    <w:rsid w:val="0094554A"/>
    <w:rsid w:val="0095605B"/>
    <w:rsid w:val="00960095"/>
    <w:rsid w:val="009622B6"/>
    <w:rsid w:val="00962803"/>
    <w:rsid w:val="00963C8A"/>
    <w:rsid w:val="00966E83"/>
    <w:rsid w:val="00967005"/>
    <w:rsid w:val="00971C7B"/>
    <w:rsid w:val="009835B0"/>
    <w:rsid w:val="00984FE5"/>
    <w:rsid w:val="00986A7D"/>
    <w:rsid w:val="009879B5"/>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E1D63"/>
    <w:rsid w:val="009E50E3"/>
    <w:rsid w:val="009F1DAD"/>
    <w:rsid w:val="009F4734"/>
    <w:rsid w:val="009F6E3B"/>
    <w:rsid w:val="00A022B9"/>
    <w:rsid w:val="00A02511"/>
    <w:rsid w:val="00A02B7A"/>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92375"/>
    <w:rsid w:val="00AA3068"/>
    <w:rsid w:val="00AA3382"/>
    <w:rsid w:val="00AA5EB1"/>
    <w:rsid w:val="00AA633B"/>
    <w:rsid w:val="00AB4EEA"/>
    <w:rsid w:val="00AB53D3"/>
    <w:rsid w:val="00AB7929"/>
    <w:rsid w:val="00AC102D"/>
    <w:rsid w:val="00AC54E3"/>
    <w:rsid w:val="00AC5C68"/>
    <w:rsid w:val="00AD4660"/>
    <w:rsid w:val="00AD54C7"/>
    <w:rsid w:val="00AD66FB"/>
    <w:rsid w:val="00AE0618"/>
    <w:rsid w:val="00AE08DD"/>
    <w:rsid w:val="00AE27A5"/>
    <w:rsid w:val="00AE5DC4"/>
    <w:rsid w:val="00AE69C3"/>
    <w:rsid w:val="00AE6A5A"/>
    <w:rsid w:val="00AF1025"/>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573F4"/>
    <w:rsid w:val="00B65797"/>
    <w:rsid w:val="00B65D05"/>
    <w:rsid w:val="00B66DB2"/>
    <w:rsid w:val="00B67C83"/>
    <w:rsid w:val="00B73045"/>
    <w:rsid w:val="00B82940"/>
    <w:rsid w:val="00B86D5E"/>
    <w:rsid w:val="00B87473"/>
    <w:rsid w:val="00B877C1"/>
    <w:rsid w:val="00B877D1"/>
    <w:rsid w:val="00B9028F"/>
    <w:rsid w:val="00B9099B"/>
    <w:rsid w:val="00B922BA"/>
    <w:rsid w:val="00B9425F"/>
    <w:rsid w:val="00B94EAE"/>
    <w:rsid w:val="00BA11A5"/>
    <w:rsid w:val="00BA3987"/>
    <w:rsid w:val="00BB0762"/>
    <w:rsid w:val="00BB08A5"/>
    <w:rsid w:val="00BB1484"/>
    <w:rsid w:val="00BB2064"/>
    <w:rsid w:val="00BB5A7B"/>
    <w:rsid w:val="00BC03DC"/>
    <w:rsid w:val="00BC1DA5"/>
    <w:rsid w:val="00BC3495"/>
    <w:rsid w:val="00BC4832"/>
    <w:rsid w:val="00BC56BC"/>
    <w:rsid w:val="00BC5E57"/>
    <w:rsid w:val="00BC72B4"/>
    <w:rsid w:val="00BC7E84"/>
    <w:rsid w:val="00BD2954"/>
    <w:rsid w:val="00BD3B3B"/>
    <w:rsid w:val="00BD6783"/>
    <w:rsid w:val="00BD74C9"/>
    <w:rsid w:val="00BE5948"/>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717"/>
    <w:rsid w:val="00C3186E"/>
    <w:rsid w:val="00C34AAE"/>
    <w:rsid w:val="00C4188D"/>
    <w:rsid w:val="00C41A06"/>
    <w:rsid w:val="00C46F6A"/>
    <w:rsid w:val="00C47E8D"/>
    <w:rsid w:val="00C55159"/>
    <w:rsid w:val="00C607EB"/>
    <w:rsid w:val="00C64146"/>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E60"/>
    <w:rsid w:val="00DC6FAD"/>
    <w:rsid w:val="00DD1971"/>
    <w:rsid w:val="00DD417A"/>
    <w:rsid w:val="00DD46BF"/>
    <w:rsid w:val="00DD7027"/>
    <w:rsid w:val="00DD7A66"/>
    <w:rsid w:val="00DE135D"/>
    <w:rsid w:val="00DE2FDD"/>
    <w:rsid w:val="00DE51E2"/>
    <w:rsid w:val="00DE6A85"/>
    <w:rsid w:val="00DF6C9D"/>
    <w:rsid w:val="00E014D4"/>
    <w:rsid w:val="00E02B7A"/>
    <w:rsid w:val="00E0711A"/>
    <w:rsid w:val="00E12A7F"/>
    <w:rsid w:val="00E1324A"/>
    <w:rsid w:val="00E135E7"/>
    <w:rsid w:val="00E13ED0"/>
    <w:rsid w:val="00E15872"/>
    <w:rsid w:val="00E170F9"/>
    <w:rsid w:val="00E30478"/>
    <w:rsid w:val="00E335D9"/>
    <w:rsid w:val="00E33B50"/>
    <w:rsid w:val="00E35CDC"/>
    <w:rsid w:val="00E37715"/>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AD9"/>
    <w:rsid w:val="00E77FF0"/>
    <w:rsid w:val="00E809AB"/>
    <w:rsid w:val="00E81132"/>
    <w:rsid w:val="00E823AF"/>
    <w:rsid w:val="00E826C9"/>
    <w:rsid w:val="00E8402E"/>
    <w:rsid w:val="00E867EF"/>
    <w:rsid w:val="00E86D0D"/>
    <w:rsid w:val="00E878BA"/>
    <w:rsid w:val="00E9247A"/>
    <w:rsid w:val="00EA1EED"/>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0FEC"/>
    <w:rsid w:val="00ED3245"/>
    <w:rsid w:val="00ED4C81"/>
    <w:rsid w:val="00EE130A"/>
    <w:rsid w:val="00EE2116"/>
    <w:rsid w:val="00EE5476"/>
    <w:rsid w:val="00EF24C8"/>
    <w:rsid w:val="00EF42DB"/>
    <w:rsid w:val="00EF6D19"/>
    <w:rsid w:val="00F05DC6"/>
    <w:rsid w:val="00F06BEA"/>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625FA"/>
    <w:rsid w:val="00F635CA"/>
    <w:rsid w:val="00F6545F"/>
    <w:rsid w:val="00F712C0"/>
    <w:rsid w:val="00F7147E"/>
    <w:rsid w:val="00F717DD"/>
    <w:rsid w:val="00F71E9A"/>
    <w:rsid w:val="00F73A02"/>
    <w:rsid w:val="00F80A39"/>
    <w:rsid w:val="00F82C66"/>
    <w:rsid w:val="00F85037"/>
    <w:rsid w:val="00F85DB4"/>
    <w:rsid w:val="00F86197"/>
    <w:rsid w:val="00F91BC0"/>
    <w:rsid w:val="00F91CE8"/>
    <w:rsid w:val="00F97613"/>
    <w:rsid w:val="00FA21C5"/>
    <w:rsid w:val="00FA6495"/>
    <w:rsid w:val="00FB494C"/>
    <w:rsid w:val="00FB626C"/>
    <w:rsid w:val="00FC2DC7"/>
    <w:rsid w:val="00FC3630"/>
    <w:rsid w:val="00FC3FCF"/>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05"/>
    <w:pPr>
      <w:suppressAutoHyphens/>
      <w:jc w:val="both"/>
    </w:pPr>
    <w:rPr>
      <w:rFonts w:ascii="Arial" w:hAnsi="Arial"/>
      <w:lang w:eastAsia="ar-SA"/>
    </w:rPr>
  </w:style>
  <w:style w:type="paragraph" w:styleId="Ttulo1">
    <w:name w:val="heading 1"/>
    <w:basedOn w:val="Normal"/>
    <w:next w:val="Normal"/>
    <w:qFormat/>
    <w:rsid w:val="00322F05"/>
    <w:pPr>
      <w:keepNext/>
      <w:tabs>
        <w:tab w:val="num" w:pos="0"/>
      </w:tabs>
      <w:outlineLvl w:val="0"/>
    </w:pPr>
    <w:rPr>
      <w:b/>
    </w:rPr>
  </w:style>
  <w:style w:type="paragraph" w:styleId="Ttulo2">
    <w:name w:val="heading 2"/>
    <w:basedOn w:val="Normal"/>
    <w:next w:val="Normal"/>
    <w:link w:val="Ttulo2Char"/>
    <w:qFormat/>
    <w:rsid w:val="00322F05"/>
    <w:pPr>
      <w:keepNext/>
      <w:widowControl w:val="0"/>
      <w:tabs>
        <w:tab w:val="num" w:pos="0"/>
      </w:tabs>
      <w:suppressAutoHyphens w:val="0"/>
      <w:jc w:val="center"/>
      <w:outlineLvl w:val="1"/>
    </w:pPr>
    <w:rPr>
      <w:rFonts w:ascii="Times New Roman" w:hAnsi="Times New Roman"/>
      <w:b/>
      <w:bCs/>
      <w:sz w:val="24"/>
      <w:szCs w:val="24"/>
      <w:lang/>
    </w:rPr>
  </w:style>
  <w:style w:type="paragraph" w:styleId="Ttulo3">
    <w:name w:val="heading 3"/>
    <w:basedOn w:val="Normal"/>
    <w:next w:val="Normal"/>
    <w:qFormat/>
    <w:rsid w:val="00322F05"/>
    <w:pPr>
      <w:keepNext/>
      <w:tabs>
        <w:tab w:val="num" w:pos="0"/>
      </w:tabs>
      <w:ind w:right="-93"/>
      <w:jc w:val="center"/>
      <w:outlineLvl w:val="2"/>
    </w:pPr>
    <w:rPr>
      <w:b/>
      <w:sz w:val="22"/>
      <w:lang/>
    </w:rPr>
  </w:style>
  <w:style w:type="paragraph" w:styleId="Ttulo4">
    <w:name w:val="heading 4"/>
    <w:basedOn w:val="Normal"/>
    <w:next w:val="Normal"/>
    <w:qFormat/>
    <w:rsid w:val="00322F05"/>
    <w:pPr>
      <w:keepNext/>
      <w:tabs>
        <w:tab w:val="num" w:pos="0"/>
      </w:tabs>
      <w:outlineLvl w:val="3"/>
    </w:pPr>
    <w:rPr>
      <w:rFonts w:cs="Arial"/>
      <w:b/>
      <w:sz w:val="22"/>
    </w:rPr>
  </w:style>
  <w:style w:type="paragraph" w:styleId="Ttulo5">
    <w:name w:val="heading 5"/>
    <w:basedOn w:val="Normal"/>
    <w:next w:val="Normal"/>
    <w:qFormat/>
    <w:rsid w:val="00322F05"/>
    <w:pPr>
      <w:keepNext/>
      <w:tabs>
        <w:tab w:val="num" w:pos="0"/>
      </w:tabs>
      <w:ind w:left="1440"/>
      <w:outlineLvl w:val="4"/>
    </w:pPr>
    <w:rPr>
      <w:rFonts w:cs="Arial"/>
      <w:b/>
      <w:sz w:val="22"/>
    </w:rPr>
  </w:style>
  <w:style w:type="paragraph" w:styleId="Ttulo6">
    <w:name w:val="heading 6"/>
    <w:basedOn w:val="Normal"/>
    <w:next w:val="Normal"/>
    <w:link w:val="Ttulo6Char"/>
    <w:qFormat/>
    <w:rsid w:val="00322F05"/>
    <w:pPr>
      <w:keepNext/>
      <w:tabs>
        <w:tab w:val="num" w:pos="0"/>
      </w:tabs>
      <w:spacing w:after="360"/>
      <w:jc w:val="center"/>
      <w:outlineLvl w:val="5"/>
    </w:pPr>
    <w:rPr>
      <w:b/>
      <w:color w:val="0000FF"/>
      <w:sz w:val="24"/>
      <w:u w:val="single"/>
      <w:lang/>
    </w:rPr>
  </w:style>
  <w:style w:type="paragraph" w:styleId="Ttulo7">
    <w:name w:val="heading 7"/>
    <w:basedOn w:val="Normal"/>
    <w:next w:val="Normal"/>
    <w:qFormat/>
    <w:rsid w:val="00322F05"/>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322F05"/>
    <w:pPr>
      <w:keepNext/>
      <w:tabs>
        <w:tab w:val="num" w:pos="0"/>
      </w:tabs>
      <w:spacing w:before="120"/>
      <w:ind w:left="23"/>
      <w:jc w:val="center"/>
      <w:outlineLvl w:val="7"/>
    </w:pPr>
    <w:rPr>
      <w:rFonts w:cs="Arial"/>
      <w:sz w:val="24"/>
    </w:rPr>
  </w:style>
  <w:style w:type="paragraph" w:styleId="Ttulo9">
    <w:name w:val="heading 9"/>
    <w:basedOn w:val="Normal"/>
    <w:next w:val="Normal"/>
    <w:qFormat/>
    <w:rsid w:val="00322F05"/>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22F05"/>
    <w:rPr>
      <w:rFonts w:ascii="Symbol" w:hAnsi="Symbol"/>
    </w:rPr>
  </w:style>
  <w:style w:type="character" w:customStyle="1" w:styleId="Absatz-Standardschriftart">
    <w:name w:val="Absatz-Standardschriftart"/>
    <w:rsid w:val="00322F05"/>
  </w:style>
  <w:style w:type="character" w:customStyle="1" w:styleId="WW-Absatz-Standardschriftart">
    <w:name w:val="WW-Absatz-Standardschriftart"/>
    <w:rsid w:val="00322F05"/>
  </w:style>
  <w:style w:type="character" w:customStyle="1" w:styleId="WW8Num1z0">
    <w:name w:val="WW8Num1z0"/>
    <w:rsid w:val="00322F05"/>
    <w:rPr>
      <w:rFonts w:ascii="Symbol" w:hAnsi="Symbol"/>
    </w:rPr>
  </w:style>
  <w:style w:type="character" w:customStyle="1" w:styleId="WW-Absatz-Standardschriftart1">
    <w:name w:val="WW-Absatz-Standardschriftart1"/>
    <w:rsid w:val="00322F05"/>
  </w:style>
  <w:style w:type="character" w:customStyle="1" w:styleId="WW-WW8Num1z0">
    <w:name w:val="WW-WW8Num1z0"/>
    <w:rsid w:val="00322F05"/>
    <w:rPr>
      <w:rFonts w:ascii="Symbol" w:hAnsi="Symbol"/>
    </w:rPr>
  </w:style>
  <w:style w:type="character" w:customStyle="1" w:styleId="WW-Absatz-Standardschriftart11">
    <w:name w:val="WW-Absatz-Standardschriftart11"/>
    <w:rsid w:val="00322F05"/>
  </w:style>
  <w:style w:type="character" w:customStyle="1" w:styleId="WW-WW8Num1z01">
    <w:name w:val="WW-WW8Num1z01"/>
    <w:rsid w:val="00322F05"/>
    <w:rPr>
      <w:rFonts w:ascii="Symbol" w:hAnsi="Symbol"/>
    </w:rPr>
  </w:style>
  <w:style w:type="character" w:customStyle="1" w:styleId="WW-Absatz-Standardschriftart111">
    <w:name w:val="WW-Absatz-Standardschriftart111"/>
    <w:rsid w:val="00322F05"/>
  </w:style>
  <w:style w:type="character" w:customStyle="1" w:styleId="WW-WW8Num1z011">
    <w:name w:val="WW-WW8Num1z011"/>
    <w:rsid w:val="00322F05"/>
    <w:rPr>
      <w:rFonts w:ascii="Symbol" w:hAnsi="Symbol"/>
    </w:rPr>
  </w:style>
  <w:style w:type="character" w:customStyle="1" w:styleId="WW-Absatz-Standardschriftart1111">
    <w:name w:val="WW-Absatz-Standardschriftart1111"/>
    <w:rsid w:val="00322F05"/>
  </w:style>
  <w:style w:type="character" w:customStyle="1" w:styleId="WW-WW8Num1z0111">
    <w:name w:val="WW-WW8Num1z0111"/>
    <w:rsid w:val="00322F05"/>
    <w:rPr>
      <w:rFonts w:ascii="Symbol" w:hAnsi="Symbol"/>
    </w:rPr>
  </w:style>
  <w:style w:type="character" w:customStyle="1" w:styleId="WW-Absatz-Standardschriftart11111">
    <w:name w:val="WW-Absatz-Standardschriftart11111"/>
    <w:rsid w:val="00322F05"/>
  </w:style>
  <w:style w:type="character" w:customStyle="1" w:styleId="WW-WW8Num1z01111">
    <w:name w:val="WW-WW8Num1z01111"/>
    <w:rsid w:val="00322F05"/>
    <w:rPr>
      <w:rFonts w:ascii="Symbol" w:hAnsi="Symbol"/>
    </w:rPr>
  </w:style>
  <w:style w:type="character" w:customStyle="1" w:styleId="WW-Absatz-Standardschriftart111111">
    <w:name w:val="WW-Absatz-Standardschriftart111111"/>
    <w:rsid w:val="00322F05"/>
  </w:style>
  <w:style w:type="character" w:customStyle="1" w:styleId="WW-WW8Num1z011111">
    <w:name w:val="WW-WW8Num1z011111"/>
    <w:rsid w:val="00322F05"/>
    <w:rPr>
      <w:rFonts w:ascii="Symbol" w:hAnsi="Symbol"/>
    </w:rPr>
  </w:style>
  <w:style w:type="character" w:customStyle="1" w:styleId="WW-Absatz-Standardschriftart1111111">
    <w:name w:val="WW-Absatz-Standardschriftart1111111"/>
    <w:rsid w:val="00322F05"/>
  </w:style>
  <w:style w:type="character" w:customStyle="1" w:styleId="WW8Num13z0">
    <w:name w:val="WW8Num13z0"/>
    <w:rsid w:val="00322F05"/>
    <w:rPr>
      <w:b w:val="0"/>
    </w:rPr>
  </w:style>
  <w:style w:type="character" w:customStyle="1" w:styleId="WW8Num14z0">
    <w:name w:val="WW8Num14z0"/>
    <w:rsid w:val="00322F05"/>
    <w:rPr>
      <w:rFonts w:ascii="Times New Roman" w:hAnsi="Times New Roman"/>
    </w:rPr>
  </w:style>
  <w:style w:type="character" w:customStyle="1" w:styleId="WW8Num15z0">
    <w:name w:val="WW8Num15z0"/>
    <w:rsid w:val="00322F05"/>
    <w:rPr>
      <w:rFonts w:ascii="Symbol" w:eastAsia="Times New Roman" w:hAnsi="Symbol" w:cs="Arial"/>
    </w:rPr>
  </w:style>
  <w:style w:type="character" w:customStyle="1" w:styleId="WW8Num15z1">
    <w:name w:val="WW8Num15z1"/>
    <w:rsid w:val="00322F05"/>
    <w:rPr>
      <w:rFonts w:ascii="Courier New" w:hAnsi="Courier New" w:cs="Courier New"/>
    </w:rPr>
  </w:style>
  <w:style w:type="character" w:customStyle="1" w:styleId="WW8Num15z2">
    <w:name w:val="WW8Num15z2"/>
    <w:rsid w:val="00322F05"/>
    <w:rPr>
      <w:rFonts w:ascii="Wingdings" w:hAnsi="Wingdings"/>
    </w:rPr>
  </w:style>
  <w:style w:type="character" w:customStyle="1" w:styleId="WW8Num15z3">
    <w:name w:val="WW8Num15z3"/>
    <w:rsid w:val="00322F05"/>
    <w:rPr>
      <w:rFonts w:ascii="Symbol" w:hAnsi="Symbol"/>
    </w:rPr>
  </w:style>
  <w:style w:type="character" w:customStyle="1" w:styleId="WW8Num17z0">
    <w:name w:val="WW8Num17z0"/>
    <w:rsid w:val="00322F05"/>
    <w:rPr>
      <w:rFonts w:ascii="Times New Roman" w:eastAsia="Times New Roman" w:hAnsi="Times New Roman" w:cs="Times New Roman"/>
    </w:rPr>
  </w:style>
  <w:style w:type="character" w:customStyle="1" w:styleId="WW8Num17z1">
    <w:name w:val="WW8Num17z1"/>
    <w:rsid w:val="00322F05"/>
    <w:rPr>
      <w:rFonts w:ascii="Courier New" w:hAnsi="Courier New"/>
    </w:rPr>
  </w:style>
  <w:style w:type="character" w:customStyle="1" w:styleId="WW8Num17z2">
    <w:name w:val="WW8Num17z2"/>
    <w:rsid w:val="00322F05"/>
    <w:rPr>
      <w:rFonts w:ascii="Wingdings" w:hAnsi="Wingdings"/>
    </w:rPr>
  </w:style>
  <w:style w:type="character" w:customStyle="1" w:styleId="WW8Num17z3">
    <w:name w:val="WW8Num17z3"/>
    <w:rsid w:val="00322F05"/>
    <w:rPr>
      <w:rFonts w:ascii="Symbol" w:hAnsi="Symbol"/>
    </w:rPr>
  </w:style>
  <w:style w:type="character" w:customStyle="1" w:styleId="WW8Num18z0">
    <w:name w:val="WW8Num18z0"/>
    <w:rsid w:val="00322F05"/>
    <w:rPr>
      <w:rFonts w:ascii="Symbol" w:hAnsi="Symbol"/>
    </w:rPr>
  </w:style>
  <w:style w:type="character" w:customStyle="1" w:styleId="WW8Num19z1">
    <w:name w:val="WW8Num19z1"/>
    <w:rsid w:val="00322F05"/>
    <w:rPr>
      <w:rFonts w:ascii="Times New Roman" w:eastAsia="Times New Roman" w:hAnsi="Times New Roman" w:cs="Times New Roman"/>
    </w:rPr>
  </w:style>
  <w:style w:type="character" w:customStyle="1" w:styleId="WW8Num20z0">
    <w:name w:val="WW8Num20z0"/>
    <w:rsid w:val="00322F05"/>
    <w:rPr>
      <w:b w:val="0"/>
    </w:rPr>
  </w:style>
  <w:style w:type="character" w:customStyle="1" w:styleId="WW8Num22z0">
    <w:name w:val="WW8Num22z0"/>
    <w:rsid w:val="00322F05"/>
    <w:rPr>
      <w:rFonts w:ascii="Symbol" w:hAnsi="Symbol"/>
    </w:rPr>
  </w:style>
  <w:style w:type="character" w:customStyle="1" w:styleId="WW8Num28z0">
    <w:name w:val="WW8Num28z0"/>
    <w:rsid w:val="00322F05"/>
    <w:rPr>
      <w:b w:val="0"/>
    </w:rPr>
  </w:style>
  <w:style w:type="character" w:customStyle="1" w:styleId="WW8Num29z0">
    <w:name w:val="WW8Num29z0"/>
    <w:rsid w:val="00322F05"/>
    <w:rPr>
      <w:rFonts w:ascii="Symbol" w:hAnsi="Symbol"/>
      <w:color w:val="auto"/>
      <w:sz w:val="28"/>
    </w:rPr>
  </w:style>
  <w:style w:type="character" w:customStyle="1" w:styleId="WW8Num30z0">
    <w:name w:val="WW8Num30z0"/>
    <w:rsid w:val="00322F05"/>
    <w:rPr>
      <w:b w:val="0"/>
    </w:rPr>
  </w:style>
  <w:style w:type="character" w:customStyle="1" w:styleId="WW8NumSt13z0">
    <w:name w:val="WW8NumSt13z0"/>
    <w:rsid w:val="00322F05"/>
    <w:rPr>
      <w:rFonts w:ascii="Symbol" w:hAnsi="Symbol"/>
    </w:rPr>
  </w:style>
  <w:style w:type="character" w:customStyle="1" w:styleId="WW-Fontepargpadro">
    <w:name w:val="WW-Fonte parág. padrão"/>
    <w:rsid w:val="00322F05"/>
  </w:style>
  <w:style w:type="character" w:customStyle="1" w:styleId="WW-Absatz-Standardschriftart11111111">
    <w:name w:val="WW-Absatz-Standardschriftart11111111"/>
    <w:rsid w:val="00322F05"/>
  </w:style>
  <w:style w:type="character" w:customStyle="1" w:styleId="WW-Fontepargpadro1">
    <w:name w:val="WW-Fonte parág. padrão1"/>
    <w:rsid w:val="00322F05"/>
  </w:style>
  <w:style w:type="character" w:customStyle="1" w:styleId="WW-Fontepargpadro11">
    <w:name w:val="WW-Fonte parág. padrão11"/>
    <w:rsid w:val="00322F05"/>
  </w:style>
  <w:style w:type="character" w:styleId="Hyperlink">
    <w:name w:val="Hyperlink"/>
    <w:semiHidden/>
    <w:rsid w:val="00322F05"/>
    <w:rPr>
      <w:color w:val="0000FF"/>
      <w:u w:val="single"/>
    </w:rPr>
  </w:style>
  <w:style w:type="character" w:customStyle="1" w:styleId="WW8Num4z1">
    <w:name w:val="WW8Num4z1"/>
    <w:rsid w:val="00322F05"/>
    <w:rPr>
      <w:b w:val="0"/>
      <w:color w:val="000000"/>
    </w:rPr>
  </w:style>
  <w:style w:type="character" w:customStyle="1" w:styleId="WW8Num7z0">
    <w:name w:val="WW8Num7z0"/>
    <w:rsid w:val="00322F05"/>
    <w:rPr>
      <w:rFonts w:ascii="Symbol" w:hAnsi="Symbol"/>
    </w:rPr>
  </w:style>
  <w:style w:type="character" w:customStyle="1" w:styleId="WW8Num7z1">
    <w:name w:val="WW8Num7z1"/>
    <w:rsid w:val="00322F05"/>
    <w:rPr>
      <w:rFonts w:ascii="Courier New" w:hAnsi="Courier New"/>
    </w:rPr>
  </w:style>
  <w:style w:type="character" w:customStyle="1" w:styleId="WW8Num7z2">
    <w:name w:val="WW8Num7z2"/>
    <w:rsid w:val="00322F05"/>
    <w:rPr>
      <w:rFonts w:ascii="Wingdings" w:hAnsi="Wingdings"/>
    </w:rPr>
  </w:style>
  <w:style w:type="character" w:customStyle="1" w:styleId="WW8Num8z0">
    <w:name w:val="WW8Num8z0"/>
    <w:rsid w:val="00322F05"/>
    <w:rPr>
      <w:rFonts w:ascii="Symbol" w:hAnsi="Symbol"/>
    </w:rPr>
  </w:style>
  <w:style w:type="character" w:customStyle="1" w:styleId="WW8Num8z1">
    <w:name w:val="WW8Num8z1"/>
    <w:rsid w:val="00322F05"/>
    <w:rPr>
      <w:rFonts w:ascii="Courier New" w:hAnsi="Courier New"/>
    </w:rPr>
  </w:style>
  <w:style w:type="character" w:customStyle="1" w:styleId="WW8Num8z2">
    <w:name w:val="WW8Num8z2"/>
    <w:rsid w:val="00322F05"/>
    <w:rPr>
      <w:rFonts w:ascii="Wingdings" w:hAnsi="Wingdings"/>
    </w:rPr>
  </w:style>
  <w:style w:type="character" w:styleId="Nmerodepgina">
    <w:name w:val="page number"/>
    <w:basedOn w:val="WW-Fontepargpadro"/>
    <w:semiHidden/>
    <w:rsid w:val="00322F05"/>
  </w:style>
  <w:style w:type="character" w:customStyle="1" w:styleId="SmbolosdeNumerao">
    <w:name w:val="Símbolos de Numeração"/>
    <w:rsid w:val="00322F05"/>
  </w:style>
  <w:style w:type="character" w:customStyle="1" w:styleId="WW-SmbolosdeNumerao">
    <w:name w:val="WW-Símbolos de Numeração"/>
    <w:rsid w:val="00322F05"/>
  </w:style>
  <w:style w:type="character" w:customStyle="1" w:styleId="WW-SmbolosdeNumerao1">
    <w:name w:val="WW-Símbolos de Numeração1"/>
    <w:rsid w:val="00322F05"/>
  </w:style>
  <w:style w:type="character" w:customStyle="1" w:styleId="WW-SmbolosdeNumerao11">
    <w:name w:val="WW-Símbolos de Numeração11"/>
    <w:rsid w:val="00322F05"/>
  </w:style>
  <w:style w:type="character" w:customStyle="1" w:styleId="WW-SmbolosdeNumerao111">
    <w:name w:val="WW-Símbolos de Numeração111"/>
    <w:rsid w:val="00322F05"/>
  </w:style>
  <w:style w:type="character" w:customStyle="1" w:styleId="WW-SmbolosdeNumerao1111">
    <w:name w:val="WW-Símbolos de Numeração1111"/>
    <w:rsid w:val="00322F05"/>
  </w:style>
  <w:style w:type="character" w:customStyle="1" w:styleId="WW-SmbolosdeNumerao11111">
    <w:name w:val="WW-Símbolos de Numeração11111"/>
    <w:rsid w:val="00322F05"/>
  </w:style>
  <w:style w:type="character" w:customStyle="1" w:styleId="Smbolosdenumerao0">
    <w:name w:val="Símbolos de numeração"/>
    <w:rsid w:val="00322F05"/>
  </w:style>
  <w:style w:type="character" w:customStyle="1" w:styleId="Marcadores">
    <w:name w:val="Marcadores"/>
    <w:rsid w:val="00322F05"/>
    <w:rPr>
      <w:rFonts w:ascii="StarSymbol" w:eastAsia="StarSymbol" w:hAnsi="StarSymbol" w:cs="StarSymbol"/>
      <w:sz w:val="18"/>
      <w:szCs w:val="18"/>
    </w:rPr>
  </w:style>
  <w:style w:type="paragraph" w:customStyle="1" w:styleId="Captulo">
    <w:name w:val="Capítulo"/>
    <w:basedOn w:val="Normal"/>
    <w:next w:val="Corpodetexto"/>
    <w:rsid w:val="00322F05"/>
    <w:pPr>
      <w:keepNext/>
      <w:spacing w:before="240" w:after="120"/>
    </w:pPr>
    <w:rPr>
      <w:rFonts w:eastAsia="Tahoma" w:cs="Tahoma"/>
      <w:sz w:val="28"/>
      <w:szCs w:val="28"/>
    </w:rPr>
  </w:style>
  <w:style w:type="paragraph" w:styleId="Corpodetexto">
    <w:name w:val="Body Text"/>
    <w:basedOn w:val="Normal"/>
    <w:semiHidden/>
    <w:rsid w:val="00322F05"/>
    <w:rPr>
      <w:sz w:val="22"/>
    </w:rPr>
  </w:style>
  <w:style w:type="paragraph" w:styleId="Lista">
    <w:name w:val="List"/>
    <w:basedOn w:val="Corpodetexto"/>
    <w:semiHidden/>
    <w:rsid w:val="00322F05"/>
    <w:rPr>
      <w:rFonts w:cs="Tahoma"/>
    </w:rPr>
  </w:style>
  <w:style w:type="paragraph" w:styleId="Legenda">
    <w:name w:val="caption"/>
    <w:basedOn w:val="Normal"/>
    <w:qFormat/>
    <w:rsid w:val="00322F05"/>
    <w:pPr>
      <w:suppressLineNumbers/>
      <w:spacing w:before="120" w:after="120"/>
    </w:pPr>
    <w:rPr>
      <w:rFonts w:cs="Tahoma"/>
      <w:i/>
      <w:iCs/>
    </w:rPr>
  </w:style>
  <w:style w:type="paragraph" w:customStyle="1" w:styleId="ndice">
    <w:name w:val="Índice"/>
    <w:basedOn w:val="Normal"/>
    <w:rsid w:val="00322F05"/>
    <w:pPr>
      <w:suppressLineNumbers/>
    </w:pPr>
    <w:rPr>
      <w:rFonts w:cs="Tahoma"/>
    </w:rPr>
  </w:style>
  <w:style w:type="paragraph" w:customStyle="1" w:styleId="TtuloPrincipal">
    <w:name w:val="Título Principal"/>
    <w:basedOn w:val="Normal"/>
    <w:next w:val="Corpodetexto"/>
    <w:rsid w:val="00322F05"/>
    <w:pPr>
      <w:keepNext/>
      <w:spacing w:before="240" w:after="120"/>
    </w:pPr>
    <w:rPr>
      <w:rFonts w:eastAsia="Lucida Sans Unicode" w:cs="Tahoma"/>
      <w:sz w:val="28"/>
      <w:szCs w:val="28"/>
    </w:rPr>
  </w:style>
  <w:style w:type="paragraph" w:customStyle="1" w:styleId="WW-Legenda">
    <w:name w:val="WW-Legenda"/>
    <w:basedOn w:val="Normal"/>
    <w:rsid w:val="00322F05"/>
    <w:pPr>
      <w:suppressLineNumbers/>
      <w:spacing w:before="120" w:after="120"/>
    </w:pPr>
    <w:rPr>
      <w:rFonts w:cs="Tahoma"/>
      <w:i/>
      <w:iCs/>
    </w:rPr>
  </w:style>
  <w:style w:type="paragraph" w:customStyle="1" w:styleId="WW-ndice">
    <w:name w:val="WW-Índice"/>
    <w:basedOn w:val="Normal"/>
    <w:rsid w:val="00322F05"/>
    <w:pPr>
      <w:suppressLineNumbers/>
    </w:pPr>
    <w:rPr>
      <w:rFonts w:cs="Tahoma"/>
    </w:rPr>
  </w:style>
  <w:style w:type="paragraph" w:customStyle="1" w:styleId="WW-TtuloPrincipal">
    <w:name w:val="WW-Título Principal"/>
    <w:basedOn w:val="Normal"/>
    <w:next w:val="Corpodetexto"/>
    <w:rsid w:val="00322F05"/>
    <w:pPr>
      <w:keepNext/>
      <w:spacing w:before="240" w:after="120"/>
    </w:pPr>
    <w:rPr>
      <w:rFonts w:eastAsia="Lucida Sans Unicode" w:cs="Tahoma"/>
      <w:sz w:val="28"/>
      <w:szCs w:val="28"/>
    </w:rPr>
  </w:style>
  <w:style w:type="paragraph" w:customStyle="1" w:styleId="WW-Legenda1">
    <w:name w:val="WW-Legenda1"/>
    <w:basedOn w:val="Normal"/>
    <w:rsid w:val="00322F05"/>
    <w:pPr>
      <w:suppressLineNumbers/>
      <w:spacing w:before="120" w:after="120"/>
    </w:pPr>
    <w:rPr>
      <w:rFonts w:cs="Tahoma"/>
      <w:i/>
      <w:iCs/>
    </w:rPr>
  </w:style>
  <w:style w:type="paragraph" w:customStyle="1" w:styleId="WW-ndice1">
    <w:name w:val="WW-Índice1"/>
    <w:basedOn w:val="Normal"/>
    <w:rsid w:val="00322F05"/>
    <w:pPr>
      <w:suppressLineNumbers/>
    </w:pPr>
    <w:rPr>
      <w:rFonts w:cs="Tahoma"/>
    </w:rPr>
  </w:style>
  <w:style w:type="paragraph" w:customStyle="1" w:styleId="WW-TtuloPrincipal1">
    <w:name w:val="WW-Título Principal1"/>
    <w:basedOn w:val="Normal"/>
    <w:next w:val="Corpodetexto"/>
    <w:rsid w:val="00322F05"/>
    <w:pPr>
      <w:keepNext/>
      <w:spacing w:before="240" w:after="120"/>
    </w:pPr>
    <w:rPr>
      <w:rFonts w:eastAsia="Lucida Sans Unicode" w:cs="Tahoma"/>
      <w:sz w:val="28"/>
      <w:szCs w:val="28"/>
    </w:rPr>
  </w:style>
  <w:style w:type="paragraph" w:customStyle="1" w:styleId="WW-Legenda11">
    <w:name w:val="WW-Legenda11"/>
    <w:basedOn w:val="Normal"/>
    <w:rsid w:val="00322F05"/>
    <w:pPr>
      <w:suppressLineNumbers/>
      <w:spacing w:before="120" w:after="120"/>
    </w:pPr>
    <w:rPr>
      <w:rFonts w:cs="Tahoma"/>
      <w:i/>
      <w:iCs/>
    </w:rPr>
  </w:style>
  <w:style w:type="paragraph" w:customStyle="1" w:styleId="WW-ndice11">
    <w:name w:val="WW-Índice11"/>
    <w:basedOn w:val="Normal"/>
    <w:rsid w:val="00322F05"/>
    <w:pPr>
      <w:suppressLineNumbers/>
    </w:pPr>
    <w:rPr>
      <w:rFonts w:cs="Tahoma"/>
    </w:rPr>
  </w:style>
  <w:style w:type="paragraph" w:customStyle="1" w:styleId="WW-TtuloPrincipal11">
    <w:name w:val="WW-Título Principal11"/>
    <w:basedOn w:val="Normal"/>
    <w:next w:val="Corpodetexto"/>
    <w:rsid w:val="00322F05"/>
    <w:pPr>
      <w:keepNext/>
      <w:spacing w:before="240" w:after="120"/>
    </w:pPr>
    <w:rPr>
      <w:rFonts w:eastAsia="Lucida Sans Unicode" w:cs="Tahoma"/>
      <w:sz w:val="28"/>
      <w:szCs w:val="28"/>
    </w:rPr>
  </w:style>
  <w:style w:type="paragraph" w:customStyle="1" w:styleId="WW-Legenda111">
    <w:name w:val="WW-Legenda111"/>
    <w:basedOn w:val="Normal"/>
    <w:rsid w:val="00322F05"/>
    <w:pPr>
      <w:suppressLineNumbers/>
      <w:spacing w:before="120" w:after="120"/>
    </w:pPr>
    <w:rPr>
      <w:rFonts w:cs="Tahoma"/>
      <w:i/>
      <w:iCs/>
    </w:rPr>
  </w:style>
  <w:style w:type="paragraph" w:customStyle="1" w:styleId="WW-ndice111">
    <w:name w:val="WW-Índice111"/>
    <w:basedOn w:val="Normal"/>
    <w:rsid w:val="00322F05"/>
    <w:pPr>
      <w:suppressLineNumbers/>
    </w:pPr>
    <w:rPr>
      <w:rFonts w:cs="Tahoma"/>
    </w:rPr>
  </w:style>
  <w:style w:type="paragraph" w:customStyle="1" w:styleId="WW-TtuloPrincipal111">
    <w:name w:val="WW-Título Principal111"/>
    <w:basedOn w:val="Normal"/>
    <w:next w:val="Corpodetexto"/>
    <w:rsid w:val="00322F05"/>
    <w:pPr>
      <w:keepNext/>
      <w:spacing w:before="240" w:after="120"/>
    </w:pPr>
    <w:rPr>
      <w:rFonts w:eastAsia="Lucida Sans Unicode" w:cs="Tahoma"/>
      <w:sz w:val="28"/>
      <w:szCs w:val="28"/>
    </w:rPr>
  </w:style>
  <w:style w:type="paragraph" w:customStyle="1" w:styleId="WW-Legenda1111">
    <w:name w:val="WW-Legenda1111"/>
    <w:basedOn w:val="Normal"/>
    <w:rsid w:val="00322F05"/>
    <w:pPr>
      <w:suppressLineNumbers/>
      <w:spacing w:before="120" w:after="120"/>
    </w:pPr>
    <w:rPr>
      <w:rFonts w:cs="Tahoma"/>
      <w:i/>
      <w:iCs/>
    </w:rPr>
  </w:style>
  <w:style w:type="paragraph" w:customStyle="1" w:styleId="WW-ndice1111">
    <w:name w:val="WW-Índice1111"/>
    <w:basedOn w:val="Normal"/>
    <w:rsid w:val="00322F05"/>
    <w:pPr>
      <w:suppressLineNumbers/>
    </w:pPr>
    <w:rPr>
      <w:rFonts w:cs="Tahoma"/>
    </w:rPr>
  </w:style>
  <w:style w:type="paragraph" w:customStyle="1" w:styleId="WW-TtuloPrincipal1111">
    <w:name w:val="WW-Título Principal1111"/>
    <w:basedOn w:val="Normal"/>
    <w:next w:val="Corpodetexto"/>
    <w:rsid w:val="00322F05"/>
    <w:pPr>
      <w:keepNext/>
      <w:spacing w:before="240" w:after="120"/>
    </w:pPr>
    <w:rPr>
      <w:rFonts w:eastAsia="Lucida Sans Unicode" w:cs="Tahoma"/>
      <w:sz w:val="28"/>
      <w:szCs w:val="28"/>
    </w:rPr>
  </w:style>
  <w:style w:type="paragraph" w:customStyle="1" w:styleId="WW-Legenda11111">
    <w:name w:val="WW-Legenda11111"/>
    <w:basedOn w:val="Normal"/>
    <w:rsid w:val="00322F05"/>
    <w:pPr>
      <w:suppressLineNumbers/>
      <w:spacing w:before="120" w:after="120"/>
    </w:pPr>
    <w:rPr>
      <w:rFonts w:cs="Tahoma"/>
      <w:i/>
      <w:iCs/>
    </w:rPr>
  </w:style>
  <w:style w:type="paragraph" w:customStyle="1" w:styleId="WW-ndice11111">
    <w:name w:val="WW-Índice11111"/>
    <w:basedOn w:val="Normal"/>
    <w:rsid w:val="00322F05"/>
    <w:pPr>
      <w:suppressLineNumbers/>
    </w:pPr>
    <w:rPr>
      <w:rFonts w:cs="Tahoma"/>
    </w:rPr>
  </w:style>
  <w:style w:type="paragraph" w:customStyle="1" w:styleId="WW-TtuloPrincipal11111">
    <w:name w:val="WW-Título Principal11111"/>
    <w:basedOn w:val="Normal"/>
    <w:next w:val="Corpodetexto"/>
    <w:rsid w:val="00322F05"/>
    <w:pPr>
      <w:keepNext/>
      <w:spacing w:before="240" w:after="120"/>
    </w:pPr>
    <w:rPr>
      <w:rFonts w:eastAsia="Lucida Sans Unicode" w:cs="Tahoma"/>
      <w:sz w:val="28"/>
      <w:szCs w:val="28"/>
    </w:rPr>
  </w:style>
  <w:style w:type="paragraph" w:customStyle="1" w:styleId="WW-Legenda111111">
    <w:name w:val="WW-Legenda111111"/>
    <w:basedOn w:val="Normal"/>
    <w:rsid w:val="00322F05"/>
    <w:pPr>
      <w:suppressLineNumbers/>
      <w:spacing w:before="120" w:after="120"/>
    </w:pPr>
    <w:rPr>
      <w:rFonts w:cs="Tahoma"/>
      <w:i/>
      <w:iCs/>
    </w:rPr>
  </w:style>
  <w:style w:type="paragraph" w:customStyle="1" w:styleId="WW-ndice111111">
    <w:name w:val="WW-Índice111111"/>
    <w:basedOn w:val="Normal"/>
    <w:rsid w:val="00322F05"/>
    <w:pPr>
      <w:suppressLineNumbers/>
    </w:pPr>
    <w:rPr>
      <w:rFonts w:cs="Tahoma"/>
    </w:rPr>
  </w:style>
  <w:style w:type="paragraph" w:customStyle="1" w:styleId="WW-TtuloPrincipal111111">
    <w:name w:val="WW-Título Principal111111"/>
    <w:basedOn w:val="Normal"/>
    <w:next w:val="Corpodetexto"/>
    <w:rsid w:val="00322F05"/>
    <w:pPr>
      <w:keepNext/>
      <w:spacing w:before="240" w:after="120"/>
    </w:pPr>
    <w:rPr>
      <w:rFonts w:eastAsia="Lucida Sans Unicode" w:cs="Tahoma"/>
      <w:sz w:val="28"/>
      <w:szCs w:val="28"/>
    </w:rPr>
  </w:style>
  <w:style w:type="paragraph" w:styleId="Cabealho">
    <w:name w:val="header"/>
    <w:basedOn w:val="Normal"/>
    <w:semiHidden/>
    <w:rsid w:val="00322F05"/>
    <w:pPr>
      <w:tabs>
        <w:tab w:val="center" w:pos="4419"/>
        <w:tab w:val="right" w:pos="8838"/>
      </w:tabs>
    </w:pPr>
  </w:style>
  <w:style w:type="paragraph" w:styleId="Rodap">
    <w:name w:val="footer"/>
    <w:basedOn w:val="Normal"/>
    <w:link w:val="RodapChar"/>
    <w:uiPriority w:val="99"/>
    <w:rsid w:val="00322F05"/>
    <w:pPr>
      <w:tabs>
        <w:tab w:val="center" w:pos="4419"/>
        <w:tab w:val="right" w:pos="8838"/>
      </w:tabs>
    </w:pPr>
    <w:rPr>
      <w:lang/>
    </w:rPr>
  </w:style>
  <w:style w:type="paragraph" w:customStyle="1" w:styleId="WW-Legenda1111111">
    <w:name w:val="WW-Legenda1111111"/>
    <w:basedOn w:val="Normal"/>
    <w:rsid w:val="00322F05"/>
    <w:pPr>
      <w:suppressLineNumbers/>
      <w:spacing w:before="120" w:after="120"/>
    </w:pPr>
    <w:rPr>
      <w:i/>
    </w:rPr>
  </w:style>
  <w:style w:type="paragraph" w:customStyle="1" w:styleId="Tabela">
    <w:name w:val="Tabela"/>
    <w:basedOn w:val="Legenda"/>
    <w:rsid w:val="00322F05"/>
  </w:style>
  <w:style w:type="paragraph" w:customStyle="1" w:styleId="WW-Tabela">
    <w:name w:val="WW-Tabela"/>
    <w:basedOn w:val="WW-Legenda"/>
    <w:rsid w:val="00322F05"/>
  </w:style>
  <w:style w:type="paragraph" w:customStyle="1" w:styleId="WW-Tabela1">
    <w:name w:val="WW-Tabela1"/>
    <w:basedOn w:val="WW-Legenda1"/>
    <w:rsid w:val="00322F05"/>
  </w:style>
  <w:style w:type="paragraph" w:customStyle="1" w:styleId="WW-Tabela11">
    <w:name w:val="WW-Tabela11"/>
    <w:basedOn w:val="WW-Legenda11"/>
    <w:rsid w:val="00322F05"/>
  </w:style>
  <w:style w:type="paragraph" w:customStyle="1" w:styleId="WW-Tabela111">
    <w:name w:val="WW-Tabela111"/>
    <w:basedOn w:val="WW-Legenda111"/>
    <w:rsid w:val="00322F05"/>
  </w:style>
  <w:style w:type="paragraph" w:customStyle="1" w:styleId="WW-Tabela1111">
    <w:name w:val="WW-Tabela1111"/>
    <w:basedOn w:val="WW-Legenda1111"/>
    <w:rsid w:val="00322F05"/>
  </w:style>
  <w:style w:type="paragraph" w:customStyle="1" w:styleId="WW-Tabela11111">
    <w:name w:val="WW-Tabela11111"/>
    <w:basedOn w:val="WW-Legenda11111"/>
    <w:rsid w:val="00322F05"/>
  </w:style>
  <w:style w:type="paragraph" w:customStyle="1" w:styleId="WW-Tabela111111">
    <w:name w:val="WW-Tabela111111"/>
    <w:basedOn w:val="WW-Legenda111111"/>
    <w:rsid w:val="00322F05"/>
  </w:style>
  <w:style w:type="paragraph" w:customStyle="1" w:styleId="WW-Tabela1111111">
    <w:name w:val="WW-Tabela1111111"/>
    <w:basedOn w:val="Normal"/>
    <w:rsid w:val="00322F05"/>
  </w:style>
  <w:style w:type="paragraph" w:customStyle="1" w:styleId="WW-Corpodetexto21">
    <w:name w:val="WW-Corpo de texto 21"/>
    <w:basedOn w:val="Normal"/>
    <w:rsid w:val="00322F05"/>
    <w:pPr>
      <w:widowControl w:val="0"/>
      <w:jc w:val="center"/>
    </w:pPr>
    <w:rPr>
      <w:b/>
      <w:sz w:val="24"/>
    </w:rPr>
  </w:style>
  <w:style w:type="paragraph" w:customStyle="1" w:styleId="Contedodetabela">
    <w:name w:val="Conteúdo de tabela"/>
    <w:basedOn w:val="Corpodetexto"/>
    <w:rsid w:val="00322F05"/>
  </w:style>
  <w:style w:type="paragraph" w:customStyle="1" w:styleId="WW-Corpodetexto22">
    <w:name w:val="WW-Corpo de texto 22"/>
    <w:basedOn w:val="Normal"/>
    <w:rsid w:val="00322F05"/>
    <w:pPr>
      <w:widowControl w:val="0"/>
      <w:tabs>
        <w:tab w:val="left" w:pos="2410"/>
      </w:tabs>
    </w:pPr>
    <w:rPr>
      <w:sz w:val="24"/>
    </w:rPr>
  </w:style>
  <w:style w:type="paragraph" w:customStyle="1" w:styleId="WW-Recuodecorpodetexto31">
    <w:name w:val="WW-Recuo de corpo de texto 31"/>
    <w:basedOn w:val="Normal"/>
    <w:rsid w:val="00322F05"/>
    <w:pPr>
      <w:widowControl w:val="0"/>
      <w:spacing w:line="240" w:lineRule="atLeast"/>
      <w:ind w:left="357" w:hanging="283"/>
    </w:pPr>
    <w:rPr>
      <w:sz w:val="24"/>
    </w:rPr>
  </w:style>
  <w:style w:type="paragraph" w:customStyle="1" w:styleId="Contedodatabela">
    <w:name w:val="Conteúdo da tabela"/>
    <w:basedOn w:val="Corpodetexto"/>
    <w:rsid w:val="00322F05"/>
    <w:pPr>
      <w:suppressLineNumbers/>
    </w:pPr>
  </w:style>
  <w:style w:type="paragraph" w:customStyle="1" w:styleId="Ttulodatabela">
    <w:name w:val="Título da tabela"/>
    <w:basedOn w:val="Contedodatabela"/>
    <w:rsid w:val="00322F05"/>
    <w:pPr>
      <w:jc w:val="center"/>
    </w:pPr>
    <w:rPr>
      <w:b/>
      <w:i/>
    </w:rPr>
  </w:style>
  <w:style w:type="paragraph" w:styleId="Recuodecorpodetexto">
    <w:name w:val="Body Text Indent"/>
    <w:basedOn w:val="Normal"/>
    <w:link w:val="RecuodecorpodetextoChar"/>
    <w:rsid w:val="00322F05"/>
    <w:pPr>
      <w:widowControl w:val="0"/>
      <w:ind w:firstLine="709"/>
    </w:pPr>
    <w:rPr>
      <w:rFonts w:ascii="Times New Roman" w:hAnsi="Times New Roman"/>
      <w:sz w:val="28"/>
      <w:lang w:val="pt-PT"/>
    </w:rPr>
  </w:style>
  <w:style w:type="paragraph" w:customStyle="1" w:styleId="Normal1">
    <w:name w:val="Normal1"/>
    <w:rsid w:val="00322F05"/>
    <w:pPr>
      <w:suppressAutoHyphens/>
      <w:jc w:val="both"/>
    </w:pPr>
    <w:rPr>
      <w:lang w:eastAsia="ar-SA"/>
    </w:rPr>
  </w:style>
  <w:style w:type="paragraph" w:styleId="Ttulo">
    <w:name w:val="Title"/>
    <w:basedOn w:val="Normal"/>
    <w:next w:val="Subttulo"/>
    <w:qFormat/>
    <w:rsid w:val="00322F05"/>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322F05"/>
    <w:pPr>
      <w:widowControl w:val="0"/>
      <w:jc w:val="center"/>
    </w:pPr>
    <w:rPr>
      <w:rFonts w:cs="Arial"/>
      <w:b/>
      <w:sz w:val="22"/>
    </w:rPr>
  </w:style>
  <w:style w:type="paragraph" w:customStyle="1" w:styleId="WW-Corpodetexto3">
    <w:name w:val="WW-Corpo de texto 3"/>
    <w:basedOn w:val="Normal"/>
    <w:rsid w:val="00322F05"/>
    <w:rPr>
      <w:rFonts w:cs="Arial"/>
      <w:sz w:val="22"/>
      <w:szCs w:val="22"/>
    </w:rPr>
  </w:style>
  <w:style w:type="paragraph" w:customStyle="1" w:styleId="WW-Corpodetexto31">
    <w:name w:val="WW-Corpo de texto 31"/>
    <w:basedOn w:val="Normal"/>
    <w:rsid w:val="00322F05"/>
    <w:pPr>
      <w:widowControl w:val="0"/>
      <w:spacing w:line="240" w:lineRule="atLeast"/>
      <w:jc w:val="center"/>
    </w:pPr>
    <w:rPr>
      <w:sz w:val="22"/>
    </w:rPr>
  </w:style>
  <w:style w:type="paragraph" w:customStyle="1" w:styleId="WW-Corpodetexto2">
    <w:name w:val="WW-Corpo de texto 2"/>
    <w:basedOn w:val="Normal"/>
    <w:rsid w:val="00322F05"/>
    <w:pPr>
      <w:spacing w:line="240" w:lineRule="atLeast"/>
    </w:pPr>
    <w:rPr>
      <w:rFonts w:cs="Arial"/>
      <w:sz w:val="28"/>
    </w:rPr>
  </w:style>
  <w:style w:type="paragraph" w:customStyle="1" w:styleId="WW-Recuodecorpodetexto2">
    <w:name w:val="WW-Recuo de corpo de texto 2"/>
    <w:basedOn w:val="Normal"/>
    <w:rsid w:val="00322F05"/>
    <w:pPr>
      <w:ind w:left="1080"/>
    </w:pPr>
  </w:style>
  <w:style w:type="paragraph" w:customStyle="1" w:styleId="WW-Recuodecorpodetexto3">
    <w:name w:val="WW-Recuo de corpo de texto 3"/>
    <w:basedOn w:val="Normal"/>
    <w:rsid w:val="00322F05"/>
    <w:pPr>
      <w:spacing w:line="240" w:lineRule="atLeast"/>
      <w:ind w:left="2694"/>
    </w:pPr>
    <w:rPr>
      <w:sz w:val="28"/>
    </w:rPr>
  </w:style>
  <w:style w:type="paragraph" w:customStyle="1" w:styleId="Recuodecorpodetexto21">
    <w:name w:val="Recuo de corpo de texto 21"/>
    <w:basedOn w:val="Normal"/>
    <w:rsid w:val="00322F0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322F05"/>
    <w:rPr>
      <w:rFonts w:cs="Arial"/>
      <w:b/>
      <w:bCs/>
      <w:sz w:val="22"/>
    </w:rPr>
  </w:style>
  <w:style w:type="paragraph" w:customStyle="1" w:styleId="WW-NormalWeb">
    <w:name w:val="WW-Normal (Web)"/>
    <w:basedOn w:val="Normal"/>
    <w:rsid w:val="00322F05"/>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322F05"/>
    <w:pPr>
      <w:suppressLineNumbers/>
    </w:pPr>
  </w:style>
  <w:style w:type="paragraph" w:customStyle="1" w:styleId="WW-ContedodaTabela">
    <w:name w:val="WW-Conteúdo da Tabela"/>
    <w:basedOn w:val="Corpodetexto"/>
    <w:rsid w:val="00322F05"/>
    <w:pPr>
      <w:suppressLineNumbers/>
    </w:pPr>
  </w:style>
  <w:style w:type="paragraph" w:customStyle="1" w:styleId="WW-ContedodaTabela1">
    <w:name w:val="WW-Conteúdo da Tabela1"/>
    <w:basedOn w:val="Corpodetexto"/>
    <w:rsid w:val="00322F05"/>
    <w:pPr>
      <w:suppressLineNumbers/>
    </w:pPr>
  </w:style>
  <w:style w:type="paragraph" w:customStyle="1" w:styleId="WW-ContedodaTabela11">
    <w:name w:val="WW-Conteúdo da Tabela11"/>
    <w:basedOn w:val="Corpodetexto"/>
    <w:rsid w:val="00322F05"/>
    <w:pPr>
      <w:suppressLineNumbers/>
    </w:pPr>
  </w:style>
  <w:style w:type="paragraph" w:customStyle="1" w:styleId="WW-ContedodaTabela111">
    <w:name w:val="WW-Conteúdo da Tabela111"/>
    <w:basedOn w:val="Corpodetexto"/>
    <w:rsid w:val="00322F05"/>
    <w:pPr>
      <w:suppressLineNumbers/>
    </w:pPr>
  </w:style>
  <w:style w:type="paragraph" w:customStyle="1" w:styleId="WW-ContedodaTabela1111">
    <w:name w:val="WW-Conteúdo da Tabela1111"/>
    <w:basedOn w:val="Corpodetexto"/>
    <w:rsid w:val="00322F05"/>
    <w:pPr>
      <w:suppressLineNumbers/>
    </w:pPr>
  </w:style>
  <w:style w:type="paragraph" w:customStyle="1" w:styleId="WW-ContedodaTabela11111">
    <w:name w:val="WW-Conteúdo da Tabela11111"/>
    <w:basedOn w:val="Corpodetexto"/>
    <w:rsid w:val="00322F05"/>
    <w:pPr>
      <w:suppressLineNumbers/>
    </w:pPr>
  </w:style>
  <w:style w:type="paragraph" w:customStyle="1" w:styleId="WW-ContedodaTabela111111">
    <w:name w:val="WW-Conteúdo da Tabela111111"/>
    <w:basedOn w:val="Corpodetexto"/>
    <w:rsid w:val="00322F05"/>
    <w:pPr>
      <w:suppressLineNumbers/>
    </w:pPr>
  </w:style>
  <w:style w:type="paragraph" w:customStyle="1" w:styleId="TtulodaTabela0">
    <w:name w:val="Título da Tabela"/>
    <w:basedOn w:val="ContedodaTabela0"/>
    <w:rsid w:val="00322F05"/>
    <w:pPr>
      <w:jc w:val="center"/>
    </w:pPr>
    <w:rPr>
      <w:b/>
      <w:bCs/>
      <w:i/>
      <w:iCs/>
    </w:rPr>
  </w:style>
  <w:style w:type="paragraph" w:customStyle="1" w:styleId="WW-TtulodaTabela">
    <w:name w:val="WW-Título da Tabela"/>
    <w:basedOn w:val="WW-ContedodaTabela"/>
    <w:rsid w:val="00322F05"/>
    <w:pPr>
      <w:jc w:val="center"/>
    </w:pPr>
    <w:rPr>
      <w:b/>
      <w:bCs/>
      <w:i/>
      <w:iCs/>
    </w:rPr>
  </w:style>
  <w:style w:type="paragraph" w:customStyle="1" w:styleId="WW-TtulodaTabela1">
    <w:name w:val="WW-Título da Tabela1"/>
    <w:basedOn w:val="WW-ContedodaTabela1"/>
    <w:rsid w:val="00322F05"/>
    <w:pPr>
      <w:jc w:val="center"/>
    </w:pPr>
    <w:rPr>
      <w:b/>
      <w:bCs/>
      <w:i/>
      <w:iCs/>
    </w:rPr>
  </w:style>
  <w:style w:type="paragraph" w:customStyle="1" w:styleId="WW-TtulodaTabela11">
    <w:name w:val="WW-Título da Tabela11"/>
    <w:basedOn w:val="WW-ContedodaTabela11"/>
    <w:rsid w:val="00322F05"/>
    <w:pPr>
      <w:jc w:val="center"/>
    </w:pPr>
    <w:rPr>
      <w:b/>
      <w:bCs/>
      <w:i/>
      <w:iCs/>
    </w:rPr>
  </w:style>
  <w:style w:type="paragraph" w:customStyle="1" w:styleId="WW-TtulodaTabela111">
    <w:name w:val="WW-Título da Tabela111"/>
    <w:basedOn w:val="WW-ContedodaTabela111"/>
    <w:rsid w:val="00322F05"/>
    <w:pPr>
      <w:jc w:val="center"/>
    </w:pPr>
    <w:rPr>
      <w:b/>
      <w:bCs/>
      <w:i/>
      <w:iCs/>
    </w:rPr>
  </w:style>
  <w:style w:type="paragraph" w:customStyle="1" w:styleId="WW-TtulodaTabela1111">
    <w:name w:val="WW-Título da Tabela1111"/>
    <w:basedOn w:val="WW-ContedodaTabela1111"/>
    <w:rsid w:val="00322F05"/>
    <w:pPr>
      <w:jc w:val="center"/>
    </w:pPr>
    <w:rPr>
      <w:b/>
      <w:bCs/>
      <w:i/>
      <w:iCs/>
    </w:rPr>
  </w:style>
  <w:style w:type="paragraph" w:customStyle="1" w:styleId="WW-TtulodaTabela11111">
    <w:name w:val="WW-Título da Tabela11111"/>
    <w:basedOn w:val="WW-ContedodaTabela11111"/>
    <w:rsid w:val="00322F05"/>
    <w:pPr>
      <w:jc w:val="center"/>
    </w:pPr>
    <w:rPr>
      <w:b/>
      <w:bCs/>
      <w:i/>
      <w:iCs/>
    </w:rPr>
  </w:style>
  <w:style w:type="paragraph" w:customStyle="1" w:styleId="WW-TtulodaTabela111111">
    <w:name w:val="WW-Título da Tabela111111"/>
    <w:basedOn w:val="WW-ContedodaTabela111111"/>
    <w:rsid w:val="00322F05"/>
    <w:pPr>
      <w:jc w:val="center"/>
    </w:pPr>
    <w:rPr>
      <w:b/>
      <w:bCs/>
      <w:i/>
      <w:iCs/>
    </w:rPr>
  </w:style>
  <w:style w:type="paragraph" w:customStyle="1" w:styleId="Contedodoquadro">
    <w:name w:val="Conteúdo do quadro"/>
    <w:basedOn w:val="Corpodetexto"/>
    <w:rsid w:val="00322F05"/>
  </w:style>
  <w:style w:type="paragraph" w:customStyle="1" w:styleId="WW-Contedodoquadro">
    <w:name w:val="WW-Conteúdo do quadro"/>
    <w:basedOn w:val="Corpodetexto"/>
    <w:rsid w:val="00322F05"/>
  </w:style>
  <w:style w:type="paragraph" w:customStyle="1" w:styleId="WW-Contedodoquadro1">
    <w:name w:val="WW-Conteúdo do quadro1"/>
    <w:basedOn w:val="Corpodetexto"/>
    <w:rsid w:val="00322F05"/>
  </w:style>
  <w:style w:type="paragraph" w:customStyle="1" w:styleId="WW-Contedodoquadro11">
    <w:name w:val="WW-Conteúdo do quadro11"/>
    <w:basedOn w:val="Corpodetexto"/>
    <w:rsid w:val="00322F05"/>
  </w:style>
  <w:style w:type="paragraph" w:customStyle="1" w:styleId="WW-Contedodoquadro111">
    <w:name w:val="WW-Conteúdo do quadro111"/>
    <w:basedOn w:val="Corpodetexto"/>
    <w:rsid w:val="00322F05"/>
  </w:style>
  <w:style w:type="paragraph" w:customStyle="1" w:styleId="WW-Contedodoquadro1111">
    <w:name w:val="WW-Conteúdo do quadro1111"/>
    <w:basedOn w:val="Corpodetexto"/>
    <w:rsid w:val="00322F05"/>
  </w:style>
  <w:style w:type="paragraph" w:customStyle="1" w:styleId="WW-Contedodoquadro11111">
    <w:name w:val="WW-Conteúdo do quadro11111"/>
    <w:basedOn w:val="Corpodetexto"/>
    <w:rsid w:val="00322F05"/>
  </w:style>
  <w:style w:type="paragraph" w:customStyle="1" w:styleId="WW-Contedodoquadro111111">
    <w:name w:val="WW-Conteúdo do quadro111111"/>
    <w:basedOn w:val="Corpodetexto"/>
    <w:rsid w:val="00322F05"/>
  </w:style>
  <w:style w:type="paragraph" w:customStyle="1" w:styleId="WW-Textoembloco">
    <w:name w:val="WW-Texto em bloco"/>
    <w:basedOn w:val="Normal"/>
    <w:rsid w:val="00322F05"/>
    <w:pPr>
      <w:spacing w:before="120" w:after="120"/>
      <w:ind w:left="2268" w:right="51"/>
    </w:pPr>
    <w:rPr>
      <w:sz w:val="24"/>
    </w:rPr>
  </w:style>
  <w:style w:type="paragraph" w:styleId="Corpodetexto2">
    <w:name w:val="Body Text 2"/>
    <w:basedOn w:val="Normal"/>
    <w:semiHidden/>
    <w:rsid w:val="00322F05"/>
    <w:rPr>
      <w:rFonts w:cs="Arial"/>
      <w:color w:val="000000"/>
      <w:sz w:val="22"/>
      <w:szCs w:val="22"/>
    </w:rPr>
  </w:style>
  <w:style w:type="paragraph" w:styleId="Corpodetexto3">
    <w:name w:val="Body Text 3"/>
    <w:basedOn w:val="Normal"/>
    <w:semiHidden/>
    <w:rsid w:val="00322F05"/>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322F05"/>
    <w:pPr>
      <w:spacing w:before="120" w:after="120"/>
      <w:ind w:left="1418" w:hanging="1418"/>
    </w:pPr>
    <w:rPr>
      <w:iCs/>
      <w:sz w:val="24"/>
      <w:lang/>
    </w:rPr>
  </w:style>
  <w:style w:type="paragraph" w:styleId="Recuodecorpodetexto3">
    <w:name w:val="Body Text Indent 3"/>
    <w:basedOn w:val="Normal"/>
    <w:semiHidden/>
    <w:rsid w:val="00322F05"/>
    <w:pPr>
      <w:suppressAutoHyphens w:val="0"/>
      <w:ind w:left="1418"/>
    </w:pPr>
    <w:rPr>
      <w:rFonts w:cs="Arial"/>
      <w:color w:val="FF0000"/>
      <w:sz w:val="24"/>
    </w:rPr>
  </w:style>
  <w:style w:type="paragraph" w:styleId="Textoembloco">
    <w:name w:val="Block Text"/>
    <w:basedOn w:val="Normal"/>
    <w:semiHidden/>
    <w:rsid w:val="00322F05"/>
    <w:pPr>
      <w:spacing w:before="120" w:after="240"/>
      <w:ind w:left="1418" w:right="51" w:hanging="1418"/>
    </w:pPr>
    <w:rPr>
      <w:sz w:val="24"/>
    </w:rPr>
  </w:style>
  <w:style w:type="paragraph" w:customStyle="1" w:styleId="BodyText21">
    <w:name w:val="Body Text 21"/>
    <w:basedOn w:val="Normal"/>
    <w:rsid w:val="00322F05"/>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322F05"/>
    <w:pPr>
      <w:widowControl w:val="0"/>
      <w:tabs>
        <w:tab w:val="left" w:pos="360"/>
      </w:tabs>
      <w:suppressAutoHyphens w:val="0"/>
      <w:spacing w:before="240"/>
    </w:pPr>
    <w:rPr>
      <w:sz w:val="22"/>
      <w:lang w:eastAsia="pt-BR"/>
    </w:rPr>
  </w:style>
  <w:style w:type="paragraph" w:customStyle="1" w:styleId="Estilo">
    <w:name w:val="Estilo"/>
    <w:rsid w:val="00322F05"/>
    <w:pPr>
      <w:widowControl w:val="0"/>
      <w:autoSpaceDE w:val="0"/>
      <w:autoSpaceDN w:val="0"/>
      <w:adjustRightInd w:val="0"/>
    </w:pPr>
    <w:rPr>
      <w:rFonts w:ascii="Arial" w:hAnsi="Arial" w:cs="Arial"/>
      <w:szCs w:val="24"/>
    </w:rPr>
  </w:style>
  <w:style w:type="paragraph" w:customStyle="1" w:styleId="P30">
    <w:name w:val="P30"/>
    <w:basedOn w:val="Normal"/>
    <w:rsid w:val="00322F05"/>
    <w:pPr>
      <w:suppressAutoHyphens w:val="0"/>
    </w:pPr>
    <w:rPr>
      <w:rFonts w:ascii="Times New Roman" w:hAnsi="Times New Roman"/>
      <w:b/>
      <w:snapToGrid w:val="0"/>
      <w:sz w:val="24"/>
      <w:lang w:eastAsia="pt-BR"/>
    </w:rPr>
  </w:style>
  <w:style w:type="paragraph" w:styleId="NormalWeb">
    <w:name w:val="Normal (Web)"/>
    <w:basedOn w:val="Normal"/>
    <w:semiHidden/>
    <w:rsid w:val="00322F05"/>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322F05"/>
    <w:rPr>
      <w:rFonts w:ascii="Tahoma" w:hAnsi="Tahoma" w:cs="Tahoma"/>
      <w:sz w:val="16"/>
      <w:szCs w:val="16"/>
    </w:rPr>
  </w:style>
  <w:style w:type="character" w:customStyle="1" w:styleId="TextodebaloChar">
    <w:name w:val="Texto de balão Char"/>
    <w:semiHidden/>
    <w:rsid w:val="00322F05"/>
    <w:rPr>
      <w:rFonts w:ascii="Tahoma" w:hAnsi="Tahoma" w:cs="Tahoma"/>
      <w:sz w:val="16"/>
      <w:szCs w:val="16"/>
      <w:lang w:eastAsia="ar-SA"/>
    </w:rPr>
  </w:style>
  <w:style w:type="character" w:customStyle="1" w:styleId="CorpodetextoChar">
    <w:name w:val="Corpo de texto Char"/>
    <w:semiHidden/>
    <w:rsid w:val="00322F05"/>
    <w:rPr>
      <w:rFonts w:ascii="Arial" w:hAnsi="Arial"/>
      <w:sz w:val="22"/>
      <w:lang w:eastAsia="ar-SA"/>
    </w:rPr>
  </w:style>
  <w:style w:type="character" w:customStyle="1" w:styleId="Recuodecorpodetexto3Char">
    <w:name w:val="Recuo de corpo de texto 3 Char"/>
    <w:semiHidden/>
    <w:rsid w:val="00322F05"/>
    <w:rPr>
      <w:rFonts w:ascii="Arial" w:hAnsi="Arial" w:cs="Arial"/>
      <w:color w:val="FF0000"/>
      <w:sz w:val="24"/>
      <w:lang w:eastAsia="ar-SA"/>
    </w:rPr>
  </w:style>
  <w:style w:type="character" w:customStyle="1" w:styleId="Corpodetexto2Char">
    <w:name w:val="Corpo de texto 2 Char"/>
    <w:semiHidden/>
    <w:locked/>
    <w:rsid w:val="00322F05"/>
    <w:rPr>
      <w:rFonts w:ascii="Arial" w:hAnsi="Arial" w:cs="Arial"/>
      <w:color w:val="000000"/>
      <w:sz w:val="22"/>
      <w:szCs w:val="22"/>
      <w:lang w:eastAsia="ar-SA"/>
    </w:rPr>
  </w:style>
  <w:style w:type="character" w:customStyle="1" w:styleId="CabealhoChar">
    <w:name w:val="Cabeçalho Char"/>
    <w:semiHidden/>
    <w:rsid w:val="00322F05"/>
    <w:rPr>
      <w:rFonts w:ascii="Arial" w:hAnsi="Arial"/>
      <w:lang w:eastAsia="ar-SA"/>
    </w:rPr>
  </w:style>
  <w:style w:type="paragraph" w:customStyle="1" w:styleId="Recuodecorpodetexto210">
    <w:name w:val="Recuo de corpo de texto 21"/>
    <w:basedOn w:val="Normal"/>
    <w:rsid w:val="00322F05"/>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322F05"/>
    <w:rPr>
      <w:rFonts w:ascii="Arial" w:hAnsi="Arial" w:cs="Arial"/>
      <w:b/>
      <w:sz w:val="22"/>
      <w:lang w:eastAsia="ar-SA"/>
    </w:rPr>
  </w:style>
  <w:style w:type="paragraph" w:styleId="SemEspaamento">
    <w:name w:val="No Spacing"/>
    <w:qFormat/>
    <w:rsid w:val="00322F05"/>
    <w:rPr>
      <w:rFonts w:ascii="Calibri" w:eastAsia="Calibri" w:hAnsi="Calibri"/>
      <w:sz w:val="22"/>
      <w:szCs w:val="22"/>
      <w:lang w:eastAsia="en-US"/>
    </w:rPr>
  </w:style>
  <w:style w:type="paragraph" w:styleId="Pr-formataoHTML">
    <w:name w:val="HTML Preformatted"/>
    <w:basedOn w:val="Normal"/>
    <w:semiHidden/>
    <w:unhideWhenUsed/>
    <w:rsid w:val="0032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322F05"/>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FC3FCF"/>
    <w:rPr>
      <w:rFonts w:ascii="Arial-BoldMT" w:hAnsi="Arial-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6690</Words>
  <Characters>36126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42731</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5</cp:revision>
  <cp:lastPrinted>2018-08-10T12:59:00Z</cp:lastPrinted>
  <dcterms:created xsi:type="dcterms:W3CDTF">2022-11-01T18:20:00Z</dcterms:created>
  <dcterms:modified xsi:type="dcterms:W3CDTF">2022-11-01T19:23:00Z</dcterms:modified>
</cp:coreProperties>
</file>