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FD4884" w:rsidRPr="00FD4884" w:rsidTr="007B2FC9">
        <w:tc>
          <w:tcPr>
            <w:tcW w:w="9072" w:type="dxa"/>
            <w:shd w:val="clear" w:color="auto" w:fill="D9D9D9"/>
          </w:tcPr>
          <w:p w:rsidR="003D377B" w:rsidRPr="00FD4884" w:rsidRDefault="003D377B" w:rsidP="00DB00C3">
            <w:pPr>
              <w:pStyle w:val="Ttulo3"/>
              <w:tabs>
                <w:tab w:val="left" w:pos="0"/>
              </w:tabs>
              <w:ind w:right="0"/>
              <w:jc w:val="both"/>
              <w:rPr>
                <w:rFonts w:cs="Arial"/>
                <w:bCs/>
                <w:color w:val="000000" w:themeColor="text1"/>
                <w:sz w:val="28"/>
                <w:szCs w:val="28"/>
              </w:rPr>
            </w:pPr>
            <w:r w:rsidRPr="00FD4884">
              <w:rPr>
                <w:rFonts w:cs="Arial"/>
                <w:bCs/>
                <w:color w:val="000000" w:themeColor="text1"/>
                <w:sz w:val="28"/>
                <w:szCs w:val="28"/>
              </w:rPr>
              <w:t>CARTA CONTRATO</w:t>
            </w:r>
            <w:r w:rsidR="000B72AF" w:rsidRPr="00FD4884">
              <w:rPr>
                <w:rFonts w:cs="Arial"/>
                <w:bCs/>
                <w:color w:val="000000" w:themeColor="text1"/>
                <w:sz w:val="28"/>
                <w:szCs w:val="28"/>
              </w:rPr>
              <w:t xml:space="preserve"> Nº </w:t>
            </w:r>
            <w:r w:rsidR="00D103F1" w:rsidRPr="00FD4884">
              <w:rPr>
                <w:rFonts w:cs="Arial"/>
                <w:bCs/>
                <w:color w:val="000000" w:themeColor="text1"/>
                <w:sz w:val="28"/>
                <w:szCs w:val="28"/>
              </w:rPr>
              <w:t>2</w:t>
            </w:r>
            <w:r w:rsidR="00DB00C3">
              <w:rPr>
                <w:rFonts w:cs="Arial"/>
                <w:bCs/>
                <w:color w:val="000000" w:themeColor="text1"/>
                <w:sz w:val="28"/>
                <w:szCs w:val="28"/>
              </w:rPr>
              <w:t>5</w:t>
            </w:r>
            <w:r w:rsidR="000B72AF" w:rsidRPr="00FD4884">
              <w:rPr>
                <w:rFonts w:cs="Arial"/>
                <w:bCs/>
                <w:color w:val="000000" w:themeColor="text1"/>
                <w:sz w:val="28"/>
                <w:szCs w:val="28"/>
              </w:rPr>
              <w:t>/20</w:t>
            </w:r>
            <w:r w:rsidR="003B2966" w:rsidRPr="00FD4884">
              <w:rPr>
                <w:rFonts w:cs="Arial"/>
                <w:bCs/>
                <w:color w:val="000000" w:themeColor="text1"/>
                <w:sz w:val="28"/>
                <w:szCs w:val="28"/>
              </w:rPr>
              <w:t>2</w:t>
            </w:r>
            <w:r w:rsidR="00434122" w:rsidRPr="00FD4884">
              <w:rPr>
                <w:rFonts w:cs="Arial"/>
                <w:bCs/>
                <w:color w:val="000000" w:themeColor="text1"/>
                <w:sz w:val="28"/>
                <w:szCs w:val="28"/>
              </w:rPr>
              <w:t>2</w:t>
            </w:r>
          </w:p>
        </w:tc>
      </w:tr>
    </w:tbl>
    <w:p w:rsidR="002338F6" w:rsidRPr="00FD4884" w:rsidRDefault="002338F6" w:rsidP="003D377B">
      <w:pPr>
        <w:rPr>
          <w:rFonts w:cs="Arial"/>
          <w:bCs/>
          <w:color w:val="000000" w:themeColor="text1"/>
          <w:sz w:val="23"/>
          <w:szCs w:val="23"/>
        </w:rPr>
      </w:pPr>
    </w:p>
    <w:p w:rsidR="00434122" w:rsidRPr="00FD4884" w:rsidRDefault="00434122" w:rsidP="003D377B">
      <w:pPr>
        <w:rPr>
          <w:rFonts w:cs="Arial"/>
          <w:bCs/>
          <w:color w:val="000000" w:themeColor="text1"/>
          <w:sz w:val="23"/>
          <w:szCs w:val="23"/>
        </w:rPr>
      </w:pPr>
    </w:p>
    <w:p w:rsidR="00232293" w:rsidRDefault="00232293" w:rsidP="003D377B">
      <w:pPr>
        <w:rPr>
          <w:rFonts w:cs="Arial"/>
          <w:bCs/>
          <w:color w:val="000000" w:themeColor="text1"/>
          <w:sz w:val="23"/>
          <w:szCs w:val="23"/>
        </w:rPr>
      </w:pPr>
    </w:p>
    <w:p w:rsidR="00336506" w:rsidRPr="00FD4884" w:rsidRDefault="00336506" w:rsidP="003D377B">
      <w:pPr>
        <w:rPr>
          <w:rFonts w:cs="Arial"/>
          <w:bCs/>
          <w:color w:val="000000" w:themeColor="text1"/>
          <w:sz w:val="23"/>
          <w:szCs w:val="23"/>
        </w:rPr>
      </w:pPr>
    </w:p>
    <w:p w:rsidR="00434122" w:rsidRPr="00FD4884" w:rsidRDefault="00434122" w:rsidP="003D377B">
      <w:pPr>
        <w:rPr>
          <w:rFonts w:cs="Arial"/>
          <w:bCs/>
          <w:color w:val="000000" w:themeColor="text1"/>
          <w:sz w:val="23"/>
          <w:szCs w:val="23"/>
        </w:rPr>
      </w:pPr>
    </w:p>
    <w:p w:rsidR="00E61E11" w:rsidRPr="00FD4884" w:rsidRDefault="00E61E11" w:rsidP="003D377B">
      <w:pPr>
        <w:rPr>
          <w:rFonts w:cs="Arial"/>
          <w:bCs/>
          <w:color w:val="000000" w:themeColor="text1"/>
          <w:sz w:val="23"/>
          <w:szCs w:val="23"/>
        </w:rPr>
      </w:pPr>
    </w:p>
    <w:p w:rsidR="003D377B" w:rsidRPr="00244A02" w:rsidRDefault="003D377B" w:rsidP="006B4F8C">
      <w:pPr>
        <w:spacing w:before="120" w:line="360" w:lineRule="auto"/>
        <w:rPr>
          <w:rFonts w:cs="Arial"/>
          <w:color w:val="000000" w:themeColor="text1"/>
          <w:sz w:val="23"/>
          <w:szCs w:val="23"/>
          <w:lang w:eastAsia="pt-BR"/>
        </w:rPr>
      </w:pPr>
      <w:r w:rsidRPr="00244A02">
        <w:rPr>
          <w:rFonts w:cs="Arial"/>
          <w:color w:val="000000" w:themeColor="text1"/>
          <w:sz w:val="23"/>
          <w:szCs w:val="23"/>
          <w:lang w:eastAsia="pt-BR"/>
        </w:rPr>
        <w:t xml:space="preserve">A </w:t>
      </w:r>
      <w:r w:rsidRPr="00244A02">
        <w:rPr>
          <w:rFonts w:cs="Arial"/>
          <w:b/>
          <w:color w:val="000000" w:themeColor="text1"/>
          <w:sz w:val="23"/>
          <w:szCs w:val="23"/>
          <w:lang w:eastAsia="pt-BR"/>
        </w:rPr>
        <w:t>Companhia de Saneamento Municipal</w:t>
      </w:r>
      <w:r w:rsidRPr="00244A02">
        <w:rPr>
          <w:rFonts w:cs="Arial"/>
          <w:color w:val="000000" w:themeColor="text1"/>
          <w:sz w:val="23"/>
          <w:szCs w:val="23"/>
          <w:lang w:eastAsia="pt-BR"/>
        </w:rPr>
        <w:t xml:space="preserve"> - </w:t>
      </w:r>
      <w:r w:rsidRPr="00244A02">
        <w:rPr>
          <w:rFonts w:cs="Arial"/>
          <w:b/>
          <w:bCs/>
          <w:color w:val="000000" w:themeColor="text1"/>
          <w:sz w:val="23"/>
          <w:szCs w:val="23"/>
          <w:lang w:eastAsia="pt-BR"/>
        </w:rPr>
        <w:t>CESAMA</w:t>
      </w:r>
      <w:r w:rsidRPr="00244A02">
        <w:rPr>
          <w:rFonts w:cs="Arial"/>
          <w:color w:val="000000" w:themeColor="text1"/>
          <w:sz w:val="23"/>
          <w:szCs w:val="23"/>
          <w:lang w:eastAsia="pt-BR"/>
        </w:rPr>
        <w:t xml:space="preserve">, empresa pública municipal, situada nesta cidade na Av. Rio Branco, 1843 – 8° ao 11° andares – Centro (CNPJ n° 21.572.243/0001-74), neste ato representada pelo seu Diretor Presidente, </w:t>
      </w:r>
      <w:r w:rsidR="00191301" w:rsidRPr="00244A02">
        <w:rPr>
          <w:rFonts w:cs="Arial"/>
          <w:color w:val="000000" w:themeColor="text1"/>
          <w:sz w:val="23"/>
          <w:szCs w:val="23"/>
          <w:lang w:eastAsia="pt-BR"/>
        </w:rPr>
        <w:t>D</w:t>
      </w:r>
      <w:r w:rsidRPr="00244A02">
        <w:rPr>
          <w:rFonts w:cs="Arial"/>
          <w:color w:val="000000" w:themeColor="text1"/>
          <w:sz w:val="23"/>
          <w:szCs w:val="23"/>
          <w:lang w:eastAsia="pt-BR"/>
        </w:rPr>
        <w:t xml:space="preserve">r. </w:t>
      </w:r>
      <w:r w:rsidR="00191301" w:rsidRPr="00244A02">
        <w:rPr>
          <w:rFonts w:cs="Arial"/>
          <w:color w:val="000000" w:themeColor="text1"/>
          <w:sz w:val="23"/>
          <w:szCs w:val="23"/>
          <w:lang w:eastAsia="pt-BR"/>
        </w:rPr>
        <w:t>Júlio César Teixeira</w:t>
      </w:r>
      <w:r w:rsidRPr="00244A02">
        <w:rPr>
          <w:rFonts w:cs="Arial"/>
          <w:color w:val="000000" w:themeColor="text1"/>
          <w:sz w:val="23"/>
          <w:szCs w:val="23"/>
          <w:lang w:eastAsia="pt-BR"/>
        </w:rPr>
        <w:t xml:space="preserve">, brasileiro, </w:t>
      </w:r>
      <w:r w:rsidR="00191301" w:rsidRPr="00244A02">
        <w:rPr>
          <w:rFonts w:cs="Arial"/>
          <w:color w:val="000000" w:themeColor="text1"/>
          <w:sz w:val="23"/>
          <w:szCs w:val="23"/>
          <w:lang w:eastAsia="pt-BR"/>
        </w:rPr>
        <w:t>solteiro</w:t>
      </w:r>
      <w:r w:rsidRPr="00244A02">
        <w:rPr>
          <w:rFonts w:cs="Arial"/>
          <w:color w:val="000000" w:themeColor="text1"/>
          <w:sz w:val="23"/>
          <w:szCs w:val="23"/>
          <w:lang w:eastAsia="pt-BR"/>
        </w:rPr>
        <w:t>, engenheiro</w:t>
      </w:r>
      <w:r w:rsidR="00191301" w:rsidRPr="00244A02">
        <w:rPr>
          <w:rFonts w:cs="Arial"/>
          <w:color w:val="000000" w:themeColor="text1"/>
          <w:sz w:val="23"/>
          <w:szCs w:val="23"/>
          <w:lang w:eastAsia="pt-BR"/>
        </w:rPr>
        <w:t xml:space="preserve"> civil</w:t>
      </w:r>
      <w:r w:rsidRPr="00244A02">
        <w:rPr>
          <w:rFonts w:cs="Arial"/>
          <w:color w:val="000000" w:themeColor="text1"/>
          <w:sz w:val="23"/>
          <w:szCs w:val="23"/>
          <w:lang w:eastAsia="pt-BR"/>
        </w:rPr>
        <w:t>,</w:t>
      </w:r>
      <w:r w:rsidR="00036276" w:rsidRPr="00244A02">
        <w:rPr>
          <w:rFonts w:cs="Arial"/>
          <w:color w:val="000000" w:themeColor="text1"/>
          <w:sz w:val="23"/>
          <w:szCs w:val="23"/>
          <w:lang w:eastAsia="pt-BR"/>
        </w:rPr>
        <w:t>celebra</w:t>
      </w:r>
      <w:r w:rsidR="00BB7127" w:rsidRPr="00244A02">
        <w:rPr>
          <w:rFonts w:cs="Arial"/>
          <w:color w:val="000000" w:themeColor="text1"/>
          <w:sz w:val="23"/>
          <w:szCs w:val="23"/>
          <w:lang w:eastAsia="pt-BR"/>
        </w:rPr>
        <w:t xml:space="preserve"> esta </w:t>
      </w:r>
      <w:r w:rsidR="00392B47" w:rsidRPr="00244A02">
        <w:rPr>
          <w:rFonts w:cs="Arial"/>
          <w:color w:val="000000" w:themeColor="text1"/>
          <w:sz w:val="23"/>
          <w:szCs w:val="23"/>
          <w:lang w:eastAsia="pt-BR"/>
        </w:rPr>
        <w:t xml:space="preserve">CARTA CONTRATO com </w:t>
      </w:r>
      <w:r w:rsidR="009F2D9E" w:rsidRPr="00244A02">
        <w:rPr>
          <w:rFonts w:cs="Arial"/>
          <w:color w:val="000000" w:themeColor="text1"/>
          <w:sz w:val="23"/>
          <w:szCs w:val="23"/>
          <w:lang w:eastAsia="pt-BR"/>
        </w:rPr>
        <w:t>o</w:t>
      </w:r>
      <w:r w:rsidR="009F2D9E" w:rsidRPr="00244A02">
        <w:rPr>
          <w:rFonts w:cs="Arial"/>
          <w:b/>
          <w:color w:val="000000" w:themeColor="text1"/>
          <w:sz w:val="23"/>
          <w:szCs w:val="23"/>
        </w:rPr>
        <w:t>SEST/SENAT - SERVICO SOCIAL DO TRANSPORTE/SERVIÇO NACIONAL DE APRENDIZAGEM DO TRANSPORTE, inscrito sob o CNPJ nº 73.471.989/0092-</w:t>
      </w:r>
      <w:r w:rsidR="000276FA">
        <w:rPr>
          <w:rFonts w:cs="Arial"/>
          <w:b/>
          <w:color w:val="000000" w:themeColor="text1"/>
          <w:sz w:val="23"/>
          <w:szCs w:val="23"/>
        </w:rPr>
        <w:t>84</w:t>
      </w:r>
      <w:r w:rsidR="00453F47" w:rsidRPr="00244A02">
        <w:rPr>
          <w:rFonts w:cs="Arial"/>
          <w:color w:val="000000" w:themeColor="text1"/>
          <w:sz w:val="23"/>
          <w:szCs w:val="23"/>
          <w:lang w:eastAsia="pt-BR"/>
        </w:rPr>
        <w:t xml:space="preserve">, </w:t>
      </w:r>
      <w:r w:rsidR="009F2D9E" w:rsidRPr="00244A02">
        <w:rPr>
          <w:rFonts w:cs="Arial"/>
          <w:color w:val="000000" w:themeColor="text1"/>
          <w:sz w:val="23"/>
          <w:szCs w:val="23"/>
          <w:lang w:eastAsia="pt-BR"/>
        </w:rPr>
        <w:t>situada</w:t>
      </w:r>
      <w:r w:rsidR="00453F47" w:rsidRPr="00244A02">
        <w:rPr>
          <w:rFonts w:cs="Arial"/>
          <w:color w:val="000000" w:themeColor="text1"/>
          <w:sz w:val="23"/>
          <w:szCs w:val="23"/>
          <w:lang w:eastAsia="pt-BR"/>
        </w:rPr>
        <w:t xml:space="preserve"> na Av. </w:t>
      </w:r>
      <w:r w:rsidR="009F2D9E" w:rsidRPr="00244A02">
        <w:rPr>
          <w:rFonts w:cs="Arial"/>
          <w:color w:val="000000" w:themeColor="text1"/>
          <w:sz w:val="23"/>
          <w:szCs w:val="23"/>
          <w:lang w:eastAsia="pt-BR"/>
        </w:rPr>
        <w:t xml:space="preserve">Juiz de Fora, 1.500 </w:t>
      </w:r>
      <w:r w:rsidR="00A63BB3" w:rsidRPr="00244A02">
        <w:rPr>
          <w:rFonts w:cs="Arial"/>
          <w:color w:val="000000" w:themeColor="text1"/>
          <w:sz w:val="23"/>
          <w:szCs w:val="23"/>
          <w:lang w:eastAsia="pt-BR"/>
        </w:rPr>
        <w:t xml:space="preserve">–Bairro </w:t>
      </w:r>
      <w:r w:rsidR="009F2D9E" w:rsidRPr="00244A02">
        <w:rPr>
          <w:rFonts w:cs="Arial"/>
          <w:color w:val="000000" w:themeColor="text1"/>
          <w:sz w:val="23"/>
          <w:szCs w:val="23"/>
          <w:lang w:eastAsia="pt-BR"/>
        </w:rPr>
        <w:t>Granjas Betânia</w:t>
      </w:r>
      <w:r w:rsidR="00A63BB3" w:rsidRPr="00244A02">
        <w:rPr>
          <w:rFonts w:cs="Arial"/>
          <w:color w:val="000000" w:themeColor="text1"/>
          <w:sz w:val="23"/>
          <w:szCs w:val="23"/>
          <w:lang w:eastAsia="pt-BR"/>
        </w:rPr>
        <w:t xml:space="preserve"> – </w:t>
      </w:r>
      <w:r w:rsidR="009F2D9E" w:rsidRPr="00244A02">
        <w:rPr>
          <w:rFonts w:cs="Arial"/>
          <w:color w:val="000000" w:themeColor="text1"/>
          <w:sz w:val="23"/>
          <w:szCs w:val="23"/>
          <w:lang w:eastAsia="pt-BR"/>
        </w:rPr>
        <w:t>Juiz de Fora</w:t>
      </w:r>
      <w:r w:rsidR="00A63BB3" w:rsidRPr="00244A02">
        <w:rPr>
          <w:rFonts w:cs="Arial"/>
          <w:color w:val="000000" w:themeColor="text1"/>
          <w:sz w:val="23"/>
          <w:szCs w:val="23"/>
          <w:lang w:eastAsia="pt-BR"/>
        </w:rPr>
        <w:t xml:space="preserve"> / </w:t>
      </w:r>
      <w:r w:rsidR="009F2D9E" w:rsidRPr="00244A02">
        <w:rPr>
          <w:rFonts w:cs="Arial"/>
          <w:color w:val="000000" w:themeColor="text1"/>
          <w:sz w:val="23"/>
          <w:szCs w:val="23"/>
          <w:lang w:eastAsia="pt-BR"/>
        </w:rPr>
        <w:t>MG</w:t>
      </w:r>
      <w:r w:rsidR="00A63BB3" w:rsidRPr="00244A02">
        <w:rPr>
          <w:rFonts w:cs="Arial"/>
          <w:color w:val="000000" w:themeColor="text1"/>
          <w:sz w:val="23"/>
          <w:szCs w:val="23"/>
          <w:lang w:eastAsia="pt-BR"/>
        </w:rPr>
        <w:t xml:space="preserve"> (CEP </w:t>
      </w:r>
      <w:r w:rsidR="009F2D9E" w:rsidRPr="00244A02">
        <w:rPr>
          <w:rFonts w:cs="Arial"/>
          <w:color w:val="000000" w:themeColor="text1"/>
          <w:sz w:val="23"/>
          <w:szCs w:val="23"/>
          <w:lang w:eastAsia="pt-BR"/>
        </w:rPr>
        <w:t>36.048.000</w:t>
      </w:r>
      <w:r w:rsidR="00453F47" w:rsidRPr="00244A02">
        <w:rPr>
          <w:rFonts w:cs="Arial"/>
          <w:color w:val="000000" w:themeColor="text1"/>
          <w:sz w:val="23"/>
          <w:szCs w:val="23"/>
          <w:lang w:eastAsia="pt-BR"/>
        </w:rPr>
        <w:t xml:space="preserve">, neste ato representada pelo </w:t>
      </w:r>
      <w:proofErr w:type="spellStart"/>
      <w:r w:rsidR="00453F47" w:rsidRPr="00244A02">
        <w:rPr>
          <w:rFonts w:cs="Arial"/>
          <w:color w:val="000000" w:themeColor="text1"/>
          <w:sz w:val="23"/>
          <w:szCs w:val="23"/>
          <w:lang w:eastAsia="pt-BR"/>
        </w:rPr>
        <w:t>Sr</w:t>
      </w:r>
      <w:r w:rsidR="00A63BB3" w:rsidRPr="00244A02">
        <w:rPr>
          <w:rFonts w:cs="Arial"/>
          <w:color w:val="000000" w:themeColor="text1"/>
          <w:sz w:val="23"/>
          <w:szCs w:val="23"/>
          <w:lang w:eastAsia="pt-BR"/>
        </w:rPr>
        <w:t>.</w:t>
      </w:r>
      <w:r w:rsidR="009F2D9E" w:rsidRPr="00244A02">
        <w:rPr>
          <w:rFonts w:cs="Arial"/>
          <w:color w:val="000000" w:themeColor="text1"/>
          <w:sz w:val="23"/>
          <w:szCs w:val="23"/>
          <w:lang w:eastAsia="pt-BR"/>
        </w:rPr>
        <w:t>Faither</w:t>
      </w:r>
      <w:proofErr w:type="spellEnd"/>
      <w:r w:rsidR="009F2D9E" w:rsidRPr="00244A02">
        <w:rPr>
          <w:rFonts w:cs="Arial"/>
          <w:color w:val="000000" w:themeColor="text1"/>
          <w:sz w:val="23"/>
          <w:szCs w:val="23"/>
          <w:lang w:eastAsia="pt-BR"/>
        </w:rPr>
        <w:t xml:space="preserve"> de Araújo Oliveira</w:t>
      </w:r>
      <w:r w:rsidR="00453F47" w:rsidRPr="00244A02">
        <w:rPr>
          <w:rFonts w:cs="Arial"/>
          <w:color w:val="000000" w:themeColor="text1"/>
          <w:sz w:val="23"/>
          <w:szCs w:val="23"/>
          <w:lang w:eastAsia="pt-BR"/>
        </w:rPr>
        <w:t xml:space="preserve">, brasileiro, </w:t>
      </w:r>
      <w:r w:rsidR="00C839F6" w:rsidRPr="00244A02">
        <w:rPr>
          <w:rFonts w:cs="Arial"/>
          <w:color w:val="000000" w:themeColor="text1"/>
          <w:sz w:val="23"/>
          <w:szCs w:val="23"/>
          <w:lang w:eastAsia="pt-BR"/>
        </w:rPr>
        <w:t>casado, economista</w:t>
      </w:r>
      <w:r w:rsidR="00A63BB3" w:rsidRPr="00244A02">
        <w:rPr>
          <w:rFonts w:cs="Arial"/>
          <w:color w:val="000000" w:themeColor="text1"/>
          <w:sz w:val="23"/>
          <w:szCs w:val="23"/>
          <w:lang w:eastAsia="pt-BR"/>
        </w:rPr>
        <w:t xml:space="preserve">, </w:t>
      </w:r>
      <w:r w:rsidR="00453F47" w:rsidRPr="00244A02">
        <w:rPr>
          <w:rFonts w:cs="Arial"/>
          <w:color w:val="000000" w:themeColor="text1"/>
          <w:sz w:val="23"/>
          <w:szCs w:val="23"/>
          <w:lang w:eastAsia="pt-BR"/>
        </w:rPr>
        <w:t xml:space="preserve">CPF </w:t>
      </w:r>
      <w:r w:rsidR="00C839F6" w:rsidRPr="00244A02">
        <w:rPr>
          <w:rFonts w:cs="Arial"/>
          <w:color w:val="000000" w:themeColor="text1"/>
          <w:sz w:val="23"/>
          <w:szCs w:val="23"/>
          <w:lang w:eastAsia="pt-BR"/>
        </w:rPr>
        <w:t>045.009.986.59</w:t>
      </w:r>
      <w:r w:rsidR="00453F47" w:rsidRPr="00244A02">
        <w:rPr>
          <w:rFonts w:cs="Arial"/>
          <w:color w:val="000000" w:themeColor="text1"/>
          <w:sz w:val="23"/>
          <w:szCs w:val="23"/>
          <w:lang w:eastAsia="pt-BR"/>
        </w:rPr>
        <w:t xml:space="preserve">, Identidade nº </w:t>
      </w:r>
      <w:r w:rsidR="00C839F6" w:rsidRPr="00244A02">
        <w:rPr>
          <w:rFonts w:cs="Arial"/>
          <w:color w:val="000000" w:themeColor="text1"/>
          <w:sz w:val="23"/>
          <w:szCs w:val="23"/>
          <w:lang w:eastAsia="pt-BR"/>
        </w:rPr>
        <w:t>MG 7821245</w:t>
      </w:r>
      <w:r w:rsidR="00834991" w:rsidRPr="00244A02">
        <w:rPr>
          <w:rFonts w:cs="Arial"/>
          <w:color w:val="000000" w:themeColor="text1"/>
          <w:sz w:val="23"/>
          <w:szCs w:val="23"/>
          <w:lang w:eastAsia="pt-BR"/>
        </w:rPr>
        <w:t xml:space="preserve">, </w:t>
      </w:r>
      <w:r w:rsidR="00392B47" w:rsidRPr="00244A02">
        <w:rPr>
          <w:rFonts w:cs="Arial"/>
          <w:b/>
          <w:bCs/>
          <w:color w:val="000000" w:themeColor="text1"/>
          <w:sz w:val="23"/>
          <w:szCs w:val="23"/>
          <w:lang w:eastAsia="pt-BR"/>
        </w:rPr>
        <w:t xml:space="preserve">com base no disposto no art. </w:t>
      </w:r>
      <w:r w:rsidR="00B114CC" w:rsidRPr="00244A02">
        <w:rPr>
          <w:rFonts w:cs="Arial"/>
          <w:b/>
          <w:bCs/>
          <w:color w:val="000000" w:themeColor="text1"/>
          <w:sz w:val="23"/>
          <w:szCs w:val="23"/>
          <w:lang w:eastAsia="pt-BR"/>
        </w:rPr>
        <w:t>131</w:t>
      </w:r>
      <w:r w:rsidR="00C839F6" w:rsidRPr="00244A02">
        <w:rPr>
          <w:rFonts w:cs="Arial"/>
          <w:b/>
          <w:bCs/>
          <w:color w:val="000000" w:themeColor="text1"/>
          <w:sz w:val="23"/>
          <w:szCs w:val="23"/>
          <w:lang w:eastAsia="pt-BR"/>
        </w:rPr>
        <w:t xml:space="preserve">, inciso II, alínea “f” </w:t>
      </w:r>
      <w:r w:rsidR="00392B47" w:rsidRPr="00244A02">
        <w:rPr>
          <w:rFonts w:cs="Arial"/>
          <w:b/>
          <w:bCs/>
          <w:color w:val="000000" w:themeColor="text1"/>
          <w:sz w:val="23"/>
          <w:szCs w:val="23"/>
          <w:lang w:eastAsia="pt-BR"/>
        </w:rPr>
        <w:t>do RILC (Regulamento Interno de Licitações, Contratos e Convênios da CESAMA)</w:t>
      </w:r>
      <w:r w:rsidR="00392B47" w:rsidRPr="00244A02">
        <w:rPr>
          <w:rFonts w:cs="Arial"/>
          <w:color w:val="000000" w:themeColor="text1"/>
          <w:sz w:val="23"/>
          <w:szCs w:val="23"/>
          <w:lang w:eastAsia="pt-BR"/>
        </w:rPr>
        <w:t>conforme especificações contidas n</w:t>
      </w:r>
      <w:r w:rsidR="00834991" w:rsidRPr="00244A02">
        <w:rPr>
          <w:rFonts w:cs="Arial"/>
          <w:color w:val="000000" w:themeColor="text1"/>
          <w:sz w:val="23"/>
          <w:szCs w:val="23"/>
          <w:lang w:eastAsia="pt-BR"/>
        </w:rPr>
        <w:t>o</w:t>
      </w:r>
      <w:r w:rsidR="00392B47" w:rsidRPr="00244A02">
        <w:rPr>
          <w:rFonts w:cs="Arial"/>
          <w:color w:val="000000" w:themeColor="text1"/>
          <w:sz w:val="23"/>
          <w:szCs w:val="23"/>
          <w:lang w:eastAsia="pt-BR"/>
        </w:rPr>
        <w:t xml:space="preserve"> Termo de Referência</w:t>
      </w:r>
      <w:r w:rsidR="00586869" w:rsidRPr="00244A02">
        <w:rPr>
          <w:rFonts w:cs="Arial"/>
          <w:color w:val="000000" w:themeColor="text1"/>
          <w:sz w:val="23"/>
          <w:szCs w:val="23"/>
          <w:lang w:eastAsia="pt-BR"/>
        </w:rPr>
        <w:t xml:space="preserve"> de </w:t>
      </w:r>
      <w:r w:rsidR="004C73F1" w:rsidRPr="00244A02">
        <w:rPr>
          <w:rFonts w:cs="Arial"/>
          <w:color w:val="000000" w:themeColor="text1"/>
          <w:sz w:val="23"/>
          <w:szCs w:val="23"/>
          <w:lang w:eastAsia="pt-BR"/>
        </w:rPr>
        <w:t xml:space="preserve">fls. </w:t>
      </w:r>
      <w:r w:rsidR="00C839F6" w:rsidRPr="00244A02">
        <w:rPr>
          <w:rFonts w:cs="Arial"/>
          <w:color w:val="000000" w:themeColor="text1"/>
          <w:sz w:val="23"/>
          <w:szCs w:val="23"/>
          <w:lang w:eastAsia="pt-BR"/>
        </w:rPr>
        <w:t>201/2</w:t>
      </w:r>
      <w:r w:rsidR="00562F34" w:rsidRPr="00244A02">
        <w:rPr>
          <w:rFonts w:cs="Arial"/>
          <w:color w:val="000000" w:themeColor="text1"/>
          <w:sz w:val="23"/>
          <w:szCs w:val="23"/>
          <w:lang w:eastAsia="pt-BR"/>
        </w:rPr>
        <w:t>12</w:t>
      </w:r>
      <w:r w:rsidRPr="00244A02">
        <w:rPr>
          <w:rFonts w:cs="Arial"/>
          <w:color w:val="000000" w:themeColor="text1"/>
          <w:sz w:val="23"/>
          <w:szCs w:val="23"/>
          <w:lang w:eastAsia="pt-BR"/>
        </w:rPr>
        <w:t>e autorizaç</w:t>
      </w:r>
      <w:r w:rsidR="00184BB3" w:rsidRPr="00244A02">
        <w:rPr>
          <w:rFonts w:cs="Arial"/>
          <w:color w:val="000000" w:themeColor="text1"/>
          <w:sz w:val="23"/>
          <w:szCs w:val="23"/>
          <w:lang w:eastAsia="pt-BR"/>
        </w:rPr>
        <w:t>ão de fl</w:t>
      </w:r>
      <w:r w:rsidR="00C13FF2" w:rsidRPr="00244A02">
        <w:rPr>
          <w:rFonts w:cs="Arial"/>
          <w:color w:val="000000" w:themeColor="text1"/>
          <w:sz w:val="23"/>
          <w:szCs w:val="23"/>
          <w:lang w:eastAsia="pt-BR"/>
        </w:rPr>
        <w:t>.</w:t>
      </w:r>
      <w:r w:rsidR="00562F34" w:rsidRPr="00244A02">
        <w:rPr>
          <w:rFonts w:cs="Arial"/>
          <w:color w:val="000000" w:themeColor="text1"/>
          <w:sz w:val="23"/>
          <w:szCs w:val="23"/>
          <w:lang w:eastAsia="pt-BR"/>
        </w:rPr>
        <w:t>226/227</w:t>
      </w:r>
      <w:r w:rsidRPr="00244A02">
        <w:rPr>
          <w:rFonts w:cs="Arial"/>
          <w:color w:val="000000" w:themeColor="text1"/>
          <w:sz w:val="23"/>
          <w:szCs w:val="23"/>
          <w:lang w:eastAsia="pt-BR"/>
        </w:rPr>
        <w:t xml:space="preserve">constantes </w:t>
      </w:r>
      <w:r w:rsidR="00D71EC9" w:rsidRPr="00244A02">
        <w:rPr>
          <w:rFonts w:cs="Arial"/>
          <w:color w:val="000000" w:themeColor="text1"/>
          <w:sz w:val="23"/>
          <w:szCs w:val="23"/>
          <w:lang w:eastAsia="pt-BR"/>
        </w:rPr>
        <w:t>d</w:t>
      </w:r>
      <w:r w:rsidR="006B4F8C" w:rsidRPr="00244A02">
        <w:rPr>
          <w:rFonts w:cs="Arial"/>
          <w:color w:val="000000" w:themeColor="text1"/>
          <w:sz w:val="23"/>
          <w:szCs w:val="23"/>
          <w:lang w:eastAsia="pt-BR"/>
        </w:rPr>
        <w:t>a</w:t>
      </w:r>
      <w:r w:rsidR="00D707AE" w:rsidRPr="00244A02">
        <w:rPr>
          <w:rFonts w:cs="Arial"/>
          <w:color w:val="000000" w:themeColor="text1"/>
          <w:sz w:val="23"/>
          <w:szCs w:val="23"/>
          <w:lang w:eastAsia="pt-BR"/>
        </w:rPr>
        <w:t>Inexigibilidade</w:t>
      </w:r>
      <w:r w:rsidRPr="00244A02">
        <w:rPr>
          <w:rFonts w:cs="Arial"/>
          <w:color w:val="000000" w:themeColor="text1"/>
          <w:sz w:val="23"/>
          <w:szCs w:val="23"/>
          <w:lang w:eastAsia="pt-BR"/>
        </w:rPr>
        <w:t xml:space="preserve">nº </w:t>
      </w:r>
      <w:r w:rsidR="00562F34" w:rsidRPr="00244A02">
        <w:rPr>
          <w:rFonts w:cs="Arial"/>
          <w:color w:val="000000" w:themeColor="text1"/>
          <w:sz w:val="23"/>
          <w:szCs w:val="23"/>
          <w:lang w:eastAsia="pt-BR"/>
        </w:rPr>
        <w:t>09</w:t>
      </w:r>
      <w:r w:rsidR="002F1B41" w:rsidRPr="00244A02">
        <w:rPr>
          <w:rFonts w:cs="Arial"/>
          <w:color w:val="000000" w:themeColor="text1"/>
          <w:sz w:val="23"/>
          <w:szCs w:val="23"/>
          <w:lang w:eastAsia="pt-BR"/>
        </w:rPr>
        <w:t>/20</w:t>
      </w:r>
      <w:r w:rsidR="003B2966" w:rsidRPr="00244A02">
        <w:rPr>
          <w:rFonts w:cs="Arial"/>
          <w:color w:val="000000" w:themeColor="text1"/>
          <w:sz w:val="23"/>
          <w:szCs w:val="23"/>
          <w:lang w:eastAsia="pt-BR"/>
        </w:rPr>
        <w:t>2</w:t>
      </w:r>
      <w:r w:rsidR="00043771" w:rsidRPr="00244A02">
        <w:rPr>
          <w:rFonts w:cs="Arial"/>
          <w:color w:val="000000" w:themeColor="text1"/>
          <w:sz w:val="23"/>
          <w:szCs w:val="23"/>
          <w:lang w:eastAsia="pt-BR"/>
        </w:rPr>
        <w:t>2</w:t>
      </w:r>
      <w:r w:rsidRPr="00244A02">
        <w:rPr>
          <w:rFonts w:cs="Arial"/>
          <w:color w:val="000000" w:themeColor="text1"/>
          <w:sz w:val="23"/>
          <w:szCs w:val="23"/>
          <w:lang w:eastAsia="pt-BR"/>
        </w:rPr>
        <w:t>, mediante as cláusulas e condições seguintes:</w:t>
      </w:r>
    </w:p>
    <w:p w:rsidR="003D377B" w:rsidRPr="00244A02" w:rsidRDefault="003D377B" w:rsidP="003D377B">
      <w:pPr>
        <w:pStyle w:val="Ttulo3"/>
        <w:widowControl w:val="0"/>
        <w:tabs>
          <w:tab w:val="clear" w:pos="0"/>
          <w:tab w:val="num" w:pos="-3261"/>
        </w:tabs>
        <w:spacing w:before="480" w:line="360" w:lineRule="auto"/>
        <w:ind w:right="0"/>
        <w:jc w:val="both"/>
        <w:rPr>
          <w:rFonts w:cs="Arial"/>
          <w:color w:val="000000" w:themeColor="text1"/>
          <w:sz w:val="23"/>
          <w:szCs w:val="23"/>
        </w:rPr>
      </w:pPr>
      <w:r w:rsidRPr="00244A02">
        <w:rPr>
          <w:rFonts w:cs="Arial"/>
          <w:color w:val="000000" w:themeColor="text1"/>
          <w:sz w:val="23"/>
          <w:szCs w:val="23"/>
        </w:rPr>
        <w:t>CLÁUSULA PRIMEIRA: DO OBJETO</w:t>
      </w:r>
    </w:p>
    <w:p w:rsidR="00191301" w:rsidRPr="00244A02" w:rsidRDefault="003D377B" w:rsidP="00191301">
      <w:pPr>
        <w:spacing w:before="120" w:line="360" w:lineRule="auto"/>
        <w:rPr>
          <w:rFonts w:cs="Arial"/>
          <w:color w:val="000000" w:themeColor="text1"/>
          <w:sz w:val="23"/>
          <w:szCs w:val="23"/>
          <w:lang w:eastAsia="pt-BR"/>
        </w:rPr>
      </w:pPr>
      <w:r w:rsidRPr="00244A02">
        <w:rPr>
          <w:rFonts w:cs="Arial"/>
          <w:color w:val="000000" w:themeColor="text1"/>
          <w:sz w:val="23"/>
          <w:szCs w:val="23"/>
          <w:lang w:eastAsia="pt-BR"/>
        </w:rPr>
        <w:t>Constitui</w:t>
      </w:r>
      <w:r w:rsidR="009040BC" w:rsidRPr="00244A02">
        <w:rPr>
          <w:rFonts w:cs="Arial"/>
          <w:color w:val="000000" w:themeColor="text1"/>
          <w:sz w:val="23"/>
          <w:szCs w:val="23"/>
          <w:lang w:eastAsia="pt-BR"/>
        </w:rPr>
        <w:t xml:space="preserve"> objeto do presente instrumento </w:t>
      </w:r>
      <w:r w:rsidRPr="00244A02">
        <w:rPr>
          <w:rFonts w:cs="Arial"/>
          <w:color w:val="000000" w:themeColor="text1"/>
          <w:sz w:val="23"/>
          <w:szCs w:val="23"/>
          <w:lang w:eastAsia="pt-BR"/>
        </w:rPr>
        <w:t xml:space="preserve">a </w:t>
      </w:r>
      <w:r w:rsidR="00B114CC" w:rsidRPr="00244A02">
        <w:rPr>
          <w:rFonts w:cs="Arial"/>
          <w:b/>
          <w:color w:val="000000" w:themeColor="text1"/>
          <w:sz w:val="23"/>
          <w:szCs w:val="23"/>
        </w:rPr>
        <w:t>contratação de 04 (quatro) inscrições para o curso “MOPP Completo e Noções de Prevenção e combate a incêndio (complementar do MOPP)” e 04 (quatro) inscrições para o curso “Atualização MOPP e Noções de Prevenção e combate a incêndio (complementar do MOPP)”, ambos na modalidade presencial, para empregados que conduzem veículos com produtos químicos, conforme especificações deste Termo de Referência e seus anexos</w:t>
      </w:r>
      <w:r w:rsidR="00A70ADD" w:rsidRPr="00244A02">
        <w:rPr>
          <w:rFonts w:cs="Arial"/>
          <w:b/>
          <w:bCs/>
          <w:color w:val="000000" w:themeColor="text1"/>
          <w:sz w:val="23"/>
          <w:szCs w:val="23"/>
          <w:lang w:eastAsia="pt-BR"/>
        </w:rPr>
        <w:t xml:space="preserve">, </w:t>
      </w:r>
      <w:r w:rsidR="00161AA1" w:rsidRPr="00244A02">
        <w:rPr>
          <w:rFonts w:cs="Arial"/>
          <w:b/>
          <w:bCs/>
          <w:color w:val="000000" w:themeColor="text1"/>
          <w:sz w:val="23"/>
          <w:szCs w:val="23"/>
          <w:lang w:eastAsia="pt-BR"/>
        </w:rPr>
        <w:t xml:space="preserve">conforme justificativa e autorizações constantes na </w:t>
      </w:r>
      <w:r w:rsidR="00D707AE" w:rsidRPr="00244A02">
        <w:rPr>
          <w:rFonts w:cs="Arial"/>
          <w:b/>
          <w:bCs/>
          <w:color w:val="000000" w:themeColor="text1"/>
          <w:sz w:val="23"/>
          <w:szCs w:val="23"/>
          <w:lang w:eastAsia="pt-BR"/>
        </w:rPr>
        <w:t>Inexigibilidade</w:t>
      </w:r>
      <w:r w:rsidR="00045F57" w:rsidRPr="00244A02">
        <w:rPr>
          <w:rFonts w:cs="Arial"/>
          <w:b/>
          <w:bCs/>
          <w:color w:val="000000" w:themeColor="text1"/>
          <w:sz w:val="23"/>
          <w:szCs w:val="23"/>
          <w:lang w:eastAsia="pt-BR"/>
        </w:rPr>
        <w:t xml:space="preserve"> nº </w:t>
      </w:r>
      <w:r w:rsidR="00B114CC" w:rsidRPr="00244A02">
        <w:rPr>
          <w:rFonts w:cs="Arial"/>
          <w:b/>
          <w:bCs/>
          <w:color w:val="000000" w:themeColor="text1"/>
          <w:sz w:val="23"/>
          <w:szCs w:val="23"/>
          <w:lang w:eastAsia="pt-BR"/>
        </w:rPr>
        <w:t>09</w:t>
      </w:r>
      <w:r w:rsidR="00C94456" w:rsidRPr="00244A02">
        <w:rPr>
          <w:rFonts w:cs="Arial"/>
          <w:b/>
          <w:bCs/>
          <w:color w:val="000000" w:themeColor="text1"/>
          <w:sz w:val="23"/>
          <w:szCs w:val="23"/>
          <w:lang w:eastAsia="pt-BR"/>
        </w:rPr>
        <w:t>/202</w:t>
      </w:r>
      <w:r w:rsidR="00043771" w:rsidRPr="00244A02">
        <w:rPr>
          <w:rFonts w:cs="Arial"/>
          <w:b/>
          <w:bCs/>
          <w:color w:val="000000" w:themeColor="text1"/>
          <w:sz w:val="23"/>
          <w:szCs w:val="23"/>
          <w:lang w:eastAsia="pt-BR"/>
        </w:rPr>
        <w:t>2</w:t>
      </w:r>
      <w:r w:rsidR="006B4F8C" w:rsidRPr="00244A02">
        <w:rPr>
          <w:rFonts w:cs="Arial"/>
          <w:color w:val="000000" w:themeColor="text1"/>
          <w:sz w:val="23"/>
          <w:szCs w:val="23"/>
          <w:lang w:eastAsia="pt-BR"/>
        </w:rPr>
        <w:t xml:space="preserve">, com fundamento no </w:t>
      </w:r>
      <w:r w:rsidR="00FB10FA" w:rsidRPr="00244A02">
        <w:rPr>
          <w:rFonts w:cs="Arial"/>
          <w:color w:val="000000" w:themeColor="text1"/>
          <w:sz w:val="23"/>
          <w:szCs w:val="23"/>
          <w:lang w:eastAsia="pt-BR"/>
        </w:rPr>
        <w:t xml:space="preserve">art. </w:t>
      </w:r>
      <w:r w:rsidR="00B114CC" w:rsidRPr="00244A02">
        <w:rPr>
          <w:rFonts w:cs="Arial"/>
          <w:b/>
          <w:bCs/>
          <w:color w:val="000000" w:themeColor="text1"/>
          <w:sz w:val="23"/>
          <w:szCs w:val="23"/>
          <w:lang w:eastAsia="pt-BR"/>
        </w:rPr>
        <w:t xml:space="preserve">30, inciso II, alínea “f” </w:t>
      </w:r>
      <w:r w:rsidR="00FB10FA" w:rsidRPr="00244A02">
        <w:rPr>
          <w:rFonts w:cs="Arial"/>
          <w:color w:val="000000" w:themeColor="text1"/>
          <w:sz w:val="23"/>
          <w:szCs w:val="23"/>
          <w:lang w:eastAsia="pt-BR"/>
        </w:rPr>
        <w:t xml:space="preserve">da Lei n 13.303/16 e </w:t>
      </w:r>
      <w:r w:rsidR="00B114CC" w:rsidRPr="00244A02">
        <w:rPr>
          <w:rFonts w:cs="Arial"/>
          <w:b/>
          <w:bCs/>
          <w:color w:val="000000" w:themeColor="text1"/>
          <w:sz w:val="23"/>
          <w:szCs w:val="23"/>
          <w:lang w:eastAsia="pt-BR"/>
        </w:rPr>
        <w:t xml:space="preserve">art. 131, inciso II, alínea “f” </w:t>
      </w:r>
      <w:r w:rsidR="00D7456C" w:rsidRPr="00244A02">
        <w:rPr>
          <w:rFonts w:cs="Arial"/>
          <w:color w:val="000000" w:themeColor="text1"/>
          <w:sz w:val="23"/>
          <w:szCs w:val="23"/>
          <w:lang w:eastAsia="pt-BR"/>
        </w:rPr>
        <w:t>do RILC (Regulamento Interno de Licitações, Contratos e Convênios da CESAMA)</w:t>
      </w:r>
      <w:r w:rsidR="00191301" w:rsidRPr="00244A02">
        <w:rPr>
          <w:rFonts w:cs="Arial"/>
          <w:color w:val="000000" w:themeColor="text1"/>
          <w:sz w:val="23"/>
          <w:szCs w:val="23"/>
          <w:lang w:eastAsia="pt-BR"/>
        </w:rPr>
        <w:t>, conforme termo de referência, o qual integra esse termo independente de transcrição por ser de conhecimento das partes, assim como a proposta comercial.</w:t>
      </w:r>
    </w:p>
    <w:p w:rsidR="00B114CC" w:rsidRPr="00244A02" w:rsidRDefault="004F400C" w:rsidP="00B114CC">
      <w:pPr>
        <w:pStyle w:val="PargrafodaLista"/>
        <w:numPr>
          <w:ilvl w:val="1"/>
          <w:numId w:val="3"/>
        </w:numPr>
        <w:spacing w:before="120" w:line="360" w:lineRule="auto"/>
        <w:rPr>
          <w:rFonts w:ascii="Arial" w:hAnsi="Arial" w:cs="Arial"/>
          <w:b/>
          <w:color w:val="000000" w:themeColor="text1"/>
          <w:sz w:val="23"/>
          <w:szCs w:val="23"/>
        </w:rPr>
      </w:pPr>
      <w:r w:rsidRPr="00244A02">
        <w:rPr>
          <w:rFonts w:ascii="Arial" w:hAnsi="Arial" w:cs="Arial"/>
          <w:b/>
          <w:color w:val="000000" w:themeColor="text1"/>
          <w:sz w:val="23"/>
          <w:szCs w:val="23"/>
        </w:rPr>
        <w:lastRenderedPageBreak/>
        <w:t xml:space="preserve">ESPECIFICAÇÃO DO OBJETO </w:t>
      </w:r>
    </w:p>
    <w:p w:rsidR="00B114CC" w:rsidRPr="00244A02" w:rsidRDefault="00B114CC" w:rsidP="005953EF">
      <w:pPr>
        <w:autoSpaceDE w:val="0"/>
        <w:autoSpaceDN w:val="0"/>
        <w:adjustRightInd w:val="0"/>
        <w:spacing w:before="120" w:line="360" w:lineRule="auto"/>
        <w:rPr>
          <w:rFonts w:cs="Arial"/>
          <w:iCs/>
          <w:color w:val="000000" w:themeColor="text1"/>
          <w:sz w:val="23"/>
          <w:szCs w:val="23"/>
        </w:rPr>
      </w:pPr>
      <w:r w:rsidRPr="00244A02">
        <w:rPr>
          <w:rFonts w:cs="Arial"/>
          <w:color w:val="000000" w:themeColor="text1"/>
          <w:sz w:val="23"/>
          <w:szCs w:val="23"/>
        </w:rPr>
        <w:t>Contratação de 04 (quatro) inscrições para o curso</w:t>
      </w:r>
      <w:r w:rsidRPr="00244A02">
        <w:rPr>
          <w:rFonts w:cs="Arial"/>
          <w:b/>
          <w:color w:val="000000" w:themeColor="text1"/>
          <w:sz w:val="23"/>
          <w:szCs w:val="23"/>
        </w:rPr>
        <w:t xml:space="preserve"> “MOPP Completo e Noções de Prevenção e combate a incêndio (complementar do MOPP)” </w:t>
      </w:r>
      <w:r w:rsidRPr="00244A02">
        <w:rPr>
          <w:rFonts w:cs="Arial"/>
          <w:color w:val="000000" w:themeColor="text1"/>
          <w:sz w:val="23"/>
          <w:szCs w:val="23"/>
        </w:rPr>
        <w:t>e 04 (quatro) inscrições para o curso</w:t>
      </w:r>
      <w:r w:rsidRPr="00244A02">
        <w:rPr>
          <w:rFonts w:cs="Arial"/>
          <w:b/>
          <w:color w:val="000000" w:themeColor="text1"/>
          <w:sz w:val="23"/>
          <w:szCs w:val="23"/>
        </w:rPr>
        <w:t xml:space="preserve"> “Atualização MOPP e Noções de Prevenção e combate a incêndio (complementar do MOPP)”</w:t>
      </w:r>
      <w:r w:rsidRPr="00244A02">
        <w:rPr>
          <w:rFonts w:cs="Arial"/>
          <w:color w:val="000000" w:themeColor="text1"/>
          <w:sz w:val="23"/>
          <w:szCs w:val="23"/>
        </w:rPr>
        <w:t xml:space="preserve">, ambos na modalidade presencial, para os empregados relacionados desta companhia, conforme especificações deste Termo de Referência e seus anexos.   </w:t>
      </w:r>
    </w:p>
    <w:p w:rsidR="00B114CC" w:rsidRPr="00244A02" w:rsidRDefault="00B114CC" w:rsidP="00B114CC">
      <w:pPr>
        <w:rPr>
          <w:rFonts w:cs="Arial"/>
          <w:color w:val="000000" w:themeColor="text1"/>
          <w:sz w:val="23"/>
          <w:szCs w:val="23"/>
        </w:rPr>
      </w:pPr>
    </w:p>
    <w:p w:rsidR="00B114CC" w:rsidRPr="00244A02" w:rsidRDefault="005953EF" w:rsidP="00B114CC">
      <w:pPr>
        <w:rPr>
          <w:rFonts w:cs="Arial"/>
          <w:bCs/>
          <w:color w:val="000000" w:themeColor="text1"/>
          <w:sz w:val="23"/>
          <w:szCs w:val="23"/>
        </w:rPr>
      </w:pPr>
      <w:r w:rsidRPr="00244A02">
        <w:rPr>
          <w:rFonts w:cs="Arial"/>
          <w:bCs/>
          <w:color w:val="000000" w:themeColor="text1"/>
          <w:sz w:val="23"/>
          <w:szCs w:val="23"/>
        </w:rPr>
        <w:t>1</w:t>
      </w:r>
      <w:r w:rsidR="00B114CC" w:rsidRPr="00244A02">
        <w:rPr>
          <w:rFonts w:cs="Arial"/>
          <w:bCs/>
          <w:color w:val="000000" w:themeColor="text1"/>
          <w:sz w:val="23"/>
          <w:szCs w:val="23"/>
        </w:rPr>
        <w:t>.1.1 – Da Descrição dos Cursos</w:t>
      </w:r>
    </w:p>
    <w:p w:rsidR="00B114CC" w:rsidRPr="00244A02" w:rsidRDefault="00B114CC" w:rsidP="00B114CC">
      <w:pPr>
        <w:rPr>
          <w:rFonts w:cs="Arial"/>
          <w:b/>
          <w:bCs/>
          <w:color w:val="000000" w:themeColor="text1"/>
          <w:sz w:val="23"/>
          <w:szCs w:val="23"/>
        </w:rPr>
      </w:pPr>
    </w:p>
    <w:p w:rsidR="00B114CC" w:rsidRPr="00244A02" w:rsidRDefault="00B114CC" w:rsidP="00B114CC">
      <w:pPr>
        <w:numPr>
          <w:ilvl w:val="0"/>
          <w:numId w:val="12"/>
        </w:numPr>
        <w:spacing w:line="360" w:lineRule="auto"/>
        <w:rPr>
          <w:rFonts w:cs="Arial"/>
          <w:color w:val="000000" w:themeColor="text1"/>
          <w:sz w:val="23"/>
          <w:szCs w:val="23"/>
        </w:rPr>
      </w:pPr>
      <w:r w:rsidRPr="00244A02">
        <w:rPr>
          <w:rFonts w:cs="Arial"/>
          <w:b/>
          <w:color w:val="000000" w:themeColor="text1"/>
          <w:sz w:val="23"/>
          <w:szCs w:val="23"/>
        </w:rPr>
        <w:t>Curso MOPP Completo e Noções de Prevenção e combate a incêndio (complementar do MOPP)</w:t>
      </w:r>
      <w:r w:rsidRPr="00244A02">
        <w:rPr>
          <w:rFonts w:cs="Arial"/>
          <w:color w:val="000000" w:themeColor="text1"/>
          <w:sz w:val="23"/>
          <w:szCs w:val="23"/>
        </w:rPr>
        <w:t>;</w:t>
      </w:r>
    </w:p>
    <w:p w:rsidR="00B114CC" w:rsidRPr="00244A02" w:rsidRDefault="00B114CC" w:rsidP="00B114CC">
      <w:pPr>
        <w:spacing w:line="360" w:lineRule="auto"/>
        <w:ind w:firstLine="360"/>
        <w:rPr>
          <w:rFonts w:cs="Arial"/>
          <w:color w:val="000000" w:themeColor="text1"/>
          <w:sz w:val="23"/>
          <w:szCs w:val="23"/>
        </w:rPr>
      </w:pPr>
      <w:r w:rsidRPr="00244A02">
        <w:rPr>
          <w:rFonts w:cs="Arial"/>
          <w:color w:val="000000" w:themeColor="text1"/>
          <w:sz w:val="23"/>
          <w:szCs w:val="23"/>
        </w:rPr>
        <w:t>Carga horária: 50 horas;</w:t>
      </w:r>
    </w:p>
    <w:p w:rsidR="00B114CC" w:rsidRPr="00244A02" w:rsidRDefault="00B114CC" w:rsidP="00B114CC">
      <w:pPr>
        <w:spacing w:line="360" w:lineRule="auto"/>
        <w:ind w:firstLine="360"/>
        <w:rPr>
          <w:rFonts w:cs="Arial"/>
          <w:color w:val="000000" w:themeColor="text1"/>
          <w:sz w:val="23"/>
          <w:szCs w:val="23"/>
        </w:rPr>
      </w:pPr>
      <w:r w:rsidRPr="00244A02">
        <w:rPr>
          <w:rFonts w:cs="Arial"/>
          <w:color w:val="000000" w:themeColor="text1"/>
          <w:sz w:val="23"/>
          <w:szCs w:val="23"/>
        </w:rPr>
        <w:t xml:space="preserve">Número de participantes: 04 (quatro); </w:t>
      </w:r>
    </w:p>
    <w:p w:rsidR="00B114CC" w:rsidRPr="00244A02" w:rsidRDefault="00B114CC" w:rsidP="00B114CC">
      <w:pPr>
        <w:spacing w:line="360" w:lineRule="auto"/>
        <w:ind w:left="360"/>
        <w:rPr>
          <w:rFonts w:cs="Arial"/>
          <w:color w:val="000000" w:themeColor="text1"/>
          <w:sz w:val="23"/>
          <w:szCs w:val="23"/>
        </w:rPr>
      </w:pPr>
      <w:r w:rsidRPr="00244A02">
        <w:rPr>
          <w:rFonts w:cs="Arial"/>
          <w:color w:val="000000" w:themeColor="text1"/>
          <w:sz w:val="23"/>
          <w:szCs w:val="23"/>
        </w:rPr>
        <w:t>Período do curso: 05(cinco) dias - 10(dez) horas diárias com intervalo de uma     hora para almoço;</w:t>
      </w:r>
    </w:p>
    <w:p w:rsidR="00B114CC" w:rsidRPr="00244A02" w:rsidRDefault="00B114CC" w:rsidP="00B114CC">
      <w:pPr>
        <w:spacing w:line="360" w:lineRule="auto"/>
        <w:ind w:left="360"/>
        <w:rPr>
          <w:rFonts w:cs="Arial"/>
          <w:color w:val="000000" w:themeColor="text1"/>
          <w:sz w:val="23"/>
          <w:szCs w:val="23"/>
        </w:rPr>
      </w:pPr>
      <w:r w:rsidRPr="00244A02">
        <w:rPr>
          <w:rFonts w:cs="Arial"/>
          <w:color w:val="000000" w:themeColor="text1"/>
          <w:sz w:val="23"/>
          <w:szCs w:val="23"/>
        </w:rPr>
        <w:t>Data: a programar, de acordo com a disponibilidade da Contratada e dos participantes;</w:t>
      </w:r>
    </w:p>
    <w:p w:rsidR="00B114CC" w:rsidRPr="00244A02" w:rsidRDefault="00B114CC" w:rsidP="00B114CC">
      <w:pPr>
        <w:spacing w:line="360" w:lineRule="auto"/>
        <w:ind w:firstLine="360"/>
        <w:rPr>
          <w:rFonts w:cs="Arial"/>
          <w:i/>
          <w:color w:val="000000" w:themeColor="text1"/>
          <w:sz w:val="23"/>
          <w:szCs w:val="23"/>
        </w:rPr>
      </w:pPr>
      <w:r w:rsidRPr="00244A02">
        <w:rPr>
          <w:rFonts w:cs="Arial"/>
          <w:color w:val="000000" w:themeColor="text1"/>
          <w:sz w:val="23"/>
          <w:szCs w:val="23"/>
        </w:rPr>
        <w:t>Modalidade: presencial</w:t>
      </w:r>
      <w:r w:rsidRPr="00244A02">
        <w:rPr>
          <w:rFonts w:cs="Arial"/>
          <w:i/>
          <w:color w:val="000000" w:themeColor="text1"/>
          <w:sz w:val="23"/>
          <w:szCs w:val="23"/>
        </w:rPr>
        <w:t>.</w:t>
      </w:r>
    </w:p>
    <w:p w:rsidR="00B114CC" w:rsidRPr="00244A02" w:rsidRDefault="00B114CC" w:rsidP="00B114CC">
      <w:pPr>
        <w:spacing w:line="360" w:lineRule="auto"/>
        <w:ind w:left="720"/>
        <w:rPr>
          <w:rFonts w:cs="Arial"/>
          <w:color w:val="000000" w:themeColor="text1"/>
          <w:sz w:val="23"/>
          <w:szCs w:val="23"/>
        </w:rPr>
      </w:pPr>
    </w:p>
    <w:p w:rsidR="00B114CC" w:rsidRPr="00244A02" w:rsidRDefault="00B114CC" w:rsidP="00B114CC">
      <w:pPr>
        <w:numPr>
          <w:ilvl w:val="0"/>
          <w:numId w:val="12"/>
        </w:numPr>
        <w:spacing w:line="360" w:lineRule="auto"/>
        <w:rPr>
          <w:rFonts w:cs="Arial"/>
          <w:color w:val="000000" w:themeColor="text1"/>
          <w:sz w:val="23"/>
          <w:szCs w:val="23"/>
        </w:rPr>
      </w:pPr>
      <w:r w:rsidRPr="00244A02">
        <w:rPr>
          <w:rFonts w:cs="Arial"/>
          <w:b/>
          <w:color w:val="000000" w:themeColor="text1"/>
          <w:sz w:val="23"/>
          <w:szCs w:val="23"/>
        </w:rPr>
        <w:t>Atualização MOPP e Noções de Prevenção e combate a incêndio (complementar do MOPP)</w:t>
      </w:r>
      <w:r w:rsidRPr="00244A02">
        <w:rPr>
          <w:rFonts w:cs="Arial"/>
          <w:color w:val="000000" w:themeColor="text1"/>
          <w:sz w:val="23"/>
          <w:szCs w:val="23"/>
        </w:rPr>
        <w:t>;</w:t>
      </w:r>
    </w:p>
    <w:p w:rsidR="00B114CC" w:rsidRPr="00244A02" w:rsidRDefault="00B114CC" w:rsidP="00B114CC">
      <w:pPr>
        <w:spacing w:line="360" w:lineRule="auto"/>
        <w:ind w:firstLine="360"/>
        <w:rPr>
          <w:rFonts w:cs="Arial"/>
          <w:color w:val="000000" w:themeColor="text1"/>
          <w:sz w:val="23"/>
          <w:szCs w:val="23"/>
        </w:rPr>
      </w:pPr>
      <w:r w:rsidRPr="00244A02">
        <w:rPr>
          <w:rFonts w:cs="Arial"/>
          <w:color w:val="000000" w:themeColor="text1"/>
          <w:sz w:val="23"/>
          <w:szCs w:val="23"/>
        </w:rPr>
        <w:t>Carga horária: 20 horas;</w:t>
      </w:r>
    </w:p>
    <w:p w:rsidR="00B114CC" w:rsidRPr="00244A02" w:rsidRDefault="00B114CC" w:rsidP="00B114CC">
      <w:pPr>
        <w:spacing w:line="360" w:lineRule="auto"/>
        <w:ind w:firstLine="360"/>
        <w:rPr>
          <w:rFonts w:cs="Arial"/>
          <w:color w:val="000000" w:themeColor="text1"/>
          <w:sz w:val="23"/>
          <w:szCs w:val="23"/>
        </w:rPr>
      </w:pPr>
      <w:r w:rsidRPr="00244A02">
        <w:rPr>
          <w:rFonts w:cs="Arial"/>
          <w:color w:val="000000" w:themeColor="text1"/>
          <w:sz w:val="23"/>
          <w:szCs w:val="23"/>
        </w:rPr>
        <w:t xml:space="preserve">Número de participantes: 04 (quatro); </w:t>
      </w:r>
    </w:p>
    <w:p w:rsidR="00B114CC" w:rsidRPr="00244A02" w:rsidRDefault="00B114CC" w:rsidP="00B114CC">
      <w:pPr>
        <w:spacing w:line="360" w:lineRule="auto"/>
        <w:ind w:left="360"/>
        <w:rPr>
          <w:rFonts w:cs="Arial"/>
          <w:color w:val="000000" w:themeColor="text1"/>
          <w:sz w:val="23"/>
          <w:szCs w:val="23"/>
        </w:rPr>
      </w:pPr>
      <w:r w:rsidRPr="00244A02">
        <w:rPr>
          <w:rFonts w:cs="Arial"/>
          <w:color w:val="000000" w:themeColor="text1"/>
          <w:sz w:val="23"/>
          <w:szCs w:val="23"/>
        </w:rPr>
        <w:t>Período do curso: 02(dois) dias - 10(dez) horas diárias com intervalo de uma hora para almoço;</w:t>
      </w:r>
    </w:p>
    <w:p w:rsidR="00B114CC" w:rsidRPr="00244A02" w:rsidRDefault="00B114CC" w:rsidP="00B114CC">
      <w:pPr>
        <w:spacing w:line="360" w:lineRule="auto"/>
        <w:ind w:left="360"/>
        <w:rPr>
          <w:rFonts w:cs="Arial"/>
          <w:color w:val="000000" w:themeColor="text1"/>
          <w:sz w:val="23"/>
          <w:szCs w:val="23"/>
        </w:rPr>
      </w:pPr>
      <w:r w:rsidRPr="00244A02">
        <w:rPr>
          <w:rFonts w:cs="Arial"/>
          <w:color w:val="000000" w:themeColor="text1"/>
          <w:sz w:val="23"/>
          <w:szCs w:val="23"/>
        </w:rPr>
        <w:t>Data: a programar, de acordo com a disponibilidade da Contratada e dos participantes;</w:t>
      </w:r>
    </w:p>
    <w:p w:rsidR="00B114CC" w:rsidRPr="00244A02" w:rsidRDefault="00B114CC" w:rsidP="00B114CC">
      <w:pPr>
        <w:spacing w:line="360" w:lineRule="auto"/>
        <w:ind w:firstLine="360"/>
        <w:rPr>
          <w:rFonts w:cs="Arial"/>
          <w:i/>
          <w:color w:val="000000" w:themeColor="text1"/>
          <w:sz w:val="23"/>
          <w:szCs w:val="23"/>
        </w:rPr>
      </w:pPr>
      <w:r w:rsidRPr="00244A02">
        <w:rPr>
          <w:rFonts w:cs="Arial"/>
          <w:color w:val="000000" w:themeColor="text1"/>
          <w:sz w:val="23"/>
          <w:szCs w:val="23"/>
        </w:rPr>
        <w:t>Modalidade: presencial</w:t>
      </w:r>
      <w:r w:rsidRPr="00244A02">
        <w:rPr>
          <w:rFonts w:cs="Arial"/>
          <w:i/>
          <w:color w:val="000000" w:themeColor="text1"/>
          <w:sz w:val="23"/>
          <w:szCs w:val="23"/>
        </w:rPr>
        <w:t>.</w:t>
      </w:r>
    </w:p>
    <w:p w:rsidR="00B114CC" w:rsidRPr="00244A02" w:rsidRDefault="00B114CC" w:rsidP="00B114CC">
      <w:pPr>
        <w:spacing w:line="360" w:lineRule="auto"/>
        <w:rPr>
          <w:rFonts w:cs="Arial"/>
          <w:i/>
          <w:color w:val="000000" w:themeColor="text1"/>
          <w:sz w:val="23"/>
          <w:szCs w:val="23"/>
        </w:rPr>
      </w:pPr>
    </w:p>
    <w:p w:rsidR="00B114CC" w:rsidRPr="00244A02" w:rsidRDefault="005953EF" w:rsidP="00B114CC">
      <w:pPr>
        <w:spacing w:line="360" w:lineRule="auto"/>
        <w:rPr>
          <w:rFonts w:cs="Arial"/>
          <w:bCs/>
          <w:color w:val="000000" w:themeColor="text1"/>
          <w:sz w:val="23"/>
          <w:szCs w:val="23"/>
        </w:rPr>
      </w:pPr>
      <w:r w:rsidRPr="00244A02">
        <w:rPr>
          <w:rFonts w:cs="Arial"/>
          <w:bCs/>
          <w:color w:val="000000" w:themeColor="text1"/>
          <w:sz w:val="23"/>
          <w:szCs w:val="23"/>
        </w:rPr>
        <w:t>1</w:t>
      </w:r>
      <w:r w:rsidR="00B114CC" w:rsidRPr="00244A02">
        <w:rPr>
          <w:rFonts w:cs="Arial"/>
          <w:bCs/>
          <w:color w:val="000000" w:themeColor="text1"/>
          <w:sz w:val="23"/>
          <w:szCs w:val="23"/>
        </w:rPr>
        <w:t>.1.2 – Dos Objetivos Gerais, objetivos específicos, conteúdo programático</w:t>
      </w:r>
    </w:p>
    <w:p w:rsidR="00B114CC" w:rsidRPr="00244A02" w:rsidRDefault="00B114CC" w:rsidP="00B114CC">
      <w:pPr>
        <w:spacing w:before="120" w:line="360" w:lineRule="auto"/>
        <w:rPr>
          <w:rFonts w:cs="Arial"/>
          <w:color w:val="000000" w:themeColor="text1"/>
          <w:sz w:val="23"/>
          <w:szCs w:val="23"/>
        </w:rPr>
      </w:pPr>
      <w:r w:rsidRPr="00244A02">
        <w:rPr>
          <w:rFonts w:cs="Arial"/>
          <w:color w:val="000000" w:themeColor="text1"/>
          <w:sz w:val="23"/>
          <w:szCs w:val="23"/>
        </w:rPr>
        <w:t>Vide Planos de cursos constantes do material de divulgação do evento.</w:t>
      </w:r>
    </w:p>
    <w:p w:rsidR="00A2079D" w:rsidRPr="00244A02" w:rsidRDefault="00A2079D" w:rsidP="00B114CC">
      <w:pPr>
        <w:spacing w:before="120" w:line="360" w:lineRule="auto"/>
        <w:rPr>
          <w:rFonts w:cs="Arial"/>
          <w:color w:val="000000" w:themeColor="text1"/>
          <w:sz w:val="23"/>
          <w:szCs w:val="23"/>
        </w:rPr>
      </w:pPr>
    </w:p>
    <w:p w:rsidR="00A2079D" w:rsidRPr="00244A02" w:rsidRDefault="00A2079D" w:rsidP="00A2079D">
      <w:pPr>
        <w:spacing w:before="480" w:line="360" w:lineRule="auto"/>
        <w:rPr>
          <w:rFonts w:cs="Arial"/>
          <w:b/>
          <w:bCs/>
          <w:color w:val="000000" w:themeColor="text1"/>
          <w:sz w:val="23"/>
          <w:szCs w:val="23"/>
          <w:u w:val="single"/>
        </w:rPr>
      </w:pPr>
      <w:r w:rsidRPr="00244A02">
        <w:rPr>
          <w:rFonts w:cs="Arial"/>
          <w:b/>
          <w:bCs/>
          <w:color w:val="000000" w:themeColor="text1"/>
          <w:sz w:val="23"/>
          <w:szCs w:val="23"/>
        </w:rPr>
        <w:lastRenderedPageBreak/>
        <w:t>1.2. ENTREGA E CONDIÇÕES DE FORNECIMENTO</w:t>
      </w:r>
    </w:p>
    <w:p w:rsidR="00A2079D" w:rsidRPr="00244A02" w:rsidRDefault="00A2079D" w:rsidP="00A2079D">
      <w:pPr>
        <w:pStyle w:val="PargrafodaLista"/>
        <w:numPr>
          <w:ilvl w:val="0"/>
          <w:numId w:val="13"/>
        </w:numPr>
        <w:spacing w:before="120" w:line="360" w:lineRule="auto"/>
        <w:jc w:val="both"/>
        <w:rPr>
          <w:rFonts w:ascii="Arial" w:hAnsi="Arial" w:cs="Arial"/>
          <w:vanish/>
          <w:color w:val="000000" w:themeColor="text1"/>
          <w:sz w:val="23"/>
          <w:szCs w:val="23"/>
        </w:rPr>
      </w:pPr>
    </w:p>
    <w:p w:rsidR="00A2079D" w:rsidRPr="00244A02" w:rsidRDefault="00A2079D" w:rsidP="00A2079D">
      <w:pPr>
        <w:pStyle w:val="PargrafodaLista"/>
        <w:numPr>
          <w:ilvl w:val="1"/>
          <w:numId w:val="13"/>
        </w:numPr>
        <w:spacing w:before="120" w:line="360" w:lineRule="auto"/>
        <w:jc w:val="both"/>
        <w:rPr>
          <w:rFonts w:ascii="Arial" w:hAnsi="Arial" w:cs="Arial"/>
          <w:vanish/>
          <w:color w:val="000000" w:themeColor="text1"/>
          <w:sz w:val="23"/>
          <w:szCs w:val="23"/>
        </w:rPr>
      </w:pPr>
    </w:p>
    <w:p w:rsidR="00A2079D" w:rsidRPr="00244A02" w:rsidRDefault="00A2079D" w:rsidP="00A2079D">
      <w:pPr>
        <w:spacing w:before="120" w:line="360" w:lineRule="auto"/>
        <w:rPr>
          <w:rFonts w:cs="Arial"/>
          <w:color w:val="000000" w:themeColor="text1"/>
          <w:sz w:val="23"/>
          <w:szCs w:val="23"/>
        </w:rPr>
      </w:pPr>
      <w:r w:rsidRPr="00244A02">
        <w:rPr>
          <w:rFonts w:cs="Arial"/>
          <w:color w:val="000000" w:themeColor="text1"/>
          <w:sz w:val="23"/>
          <w:szCs w:val="23"/>
        </w:rPr>
        <w:t>1.2.1. Os cursos serão realizados em data posteriormente agendada entre a Cesama e a Contratada, dentro do prazo de execução do contrato</w:t>
      </w:r>
    </w:p>
    <w:p w:rsidR="00A2079D" w:rsidRPr="00244A02" w:rsidRDefault="00A2079D" w:rsidP="00A2079D">
      <w:pPr>
        <w:spacing w:before="120" w:line="360" w:lineRule="auto"/>
        <w:rPr>
          <w:rFonts w:cs="Arial"/>
          <w:color w:val="000000" w:themeColor="text1"/>
          <w:sz w:val="23"/>
          <w:szCs w:val="23"/>
        </w:rPr>
      </w:pPr>
      <w:r w:rsidRPr="00244A02">
        <w:rPr>
          <w:rFonts w:cs="Arial"/>
          <w:color w:val="000000" w:themeColor="text1"/>
          <w:sz w:val="23"/>
          <w:szCs w:val="23"/>
        </w:rPr>
        <w:t>1.2.2. A CONTRATADA deverá executar os serviços com qualificação e experiência condizente com a complexidade dos serviços.</w:t>
      </w:r>
    </w:p>
    <w:p w:rsidR="00A2079D" w:rsidRPr="00244A02" w:rsidRDefault="00A2079D" w:rsidP="00A2079D">
      <w:pPr>
        <w:spacing w:before="120" w:line="360" w:lineRule="auto"/>
        <w:rPr>
          <w:rFonts w:cs="Arial"/>
          <w:color w:val="000000" w:themeColor="text1"/>
          <w:sz w:val="23"/>
          <w:szCs w:val="23"/>
        </w:rPr>
      </w:pPr>
      <w:r w:rsidRPr="00244A02">
        <w:rPr>
          <w:rFonts w:cs="Arial"/>
          <w:color w:val="000000" w:themeColor="text1"/>
          <w:sz w:val="23"/>
          <w:szCs w:val="23"/>
        </w:rPr>
        <w:t>1.2.3. A Contratada deverá executar os serviços objeto deste Termo de Referência de acordo com as especificações e normas requeridas, utilizando os recursos apropriados e dispondo da infraestrutura e equipe técnica exigidas para a perfeita execução do objeto, segundo padrões de excelência sob os aspectos da organização, eficiência, qualidade e economicidade.</w:t>
      </w:r>
    </w:p>
    <w:p w:rsidR="00A2079D" w:rsidRPr="00244A02" w:rsidRDefault="00A2079D" w:rsidP="00A2079D">
      <w:pPr>
        <w:spacing w:before="120" w:line="360" w:lineRule="auto"/>
        <w:rPr>
          <w:rFonts w:cs="Arial"/>
          <w:color w:val="000000" w:themeColor="text1"/>
          <w:sz w:val="23"/>
          <w:szCs w:val="23"/>
        </w:rPr>
      </w:pPr>
      <w:r w:rsidRPr="00244A02">
        <w:rPr>
          <w:rFonts w:cs="Arial"/>
          <w:color w:val="000000" w:themeColor="text1"/>
          <w:sz w:val="23"/>
          <w:szCs w:val="23"/>
        </w:rPr>
        <w:t>1.2.4. A Contratada deverá observar rigorosamente a realização do programa e metodologia anunciados, bem como executar o treinamento com o profissional indicado no material, devendo, na hipótese de caso fortuito externo, comunicar à CONTRATANTE imediatamente a substituição.</w:t>
      </w:r>
    </w:p>
    <w:p w:rsidR="00A2079D" w:rsidRPr="00244A02" w:rsidRDefault="00A2079D" w:rsidP="00A2079D">
      <w:pPr>
        <w:spacing w:before="120" w:line="360" w:lineRule="auto"/>
        <w:rPr>
          <w:rFonts w:cs="Arial"/>
          <w:color w:val="000000" w:themeColor="text1"/>
          <w:sz w:val="23"/>
          <w:szCs w:val="23"/>
        </w:rPr>
      </w:pPr>
      <w:r w:rsidRPr="00244A02">
        <w:rPr>
          <w:rFonts w:cs="Arial"/>
          <w:color w:val="000000" w:themeColor="text1"/>
          <w:sz w:val="23"/>
          <w:szCs w:val="23"/>
        </w:rPr>
        <w:t xml:space="preserve">1.2.5. A Contratada deverá encaminhar os certificados de conclusão para o endereço eletrônico </w:t>
      </w:r>
      <w:hyperlink r:id="rId8" w:history="1">
        <w:r w:rsidRPr="00244A02">
          <w:rPr>
            <w:rStyle w:val="Hyperlink"/>
            <w:rFonts w:cs="Arial"/>
            <w:color w:val="000000" w:themeColor="text1"/>
            <w:sz w:val="23"/>
            <w:szCs w:val="23"/>
          </w:rPr>
          <w:t>treinamento@cesama.com.br</w:t>
        </w:r>
      </w:hyperlink>
      <w:r w:rsidRPr="00244A02">
        <w:rPr>
          <w:rFonts w:cs="Arial"/>
          <w:color w:val="000000" w:themeColor="text1"/>
          <w:sz w:val="23"/>
          <w:szCs w:val="23"/>
        </w:rPr>
        <w:t>.</w:t>
      </w:r>
    </w:p>
    <w:p w:rsidR="00A2079D" w:rsidRPr="00244A02" w:rsidRDefault="00A2079D" w:rsidP="00A2079D">
      <w:pPr>
        <w:spacing w:before="120" w:line="360" w:lineRule="auto"/>
        <w:rPr>
          <w:rFonts w:cs="Arial"/>
          <w:color w:val="000000" w:themeColor="text1"/>
          <w:sz w:val="23"/>
          <w:szCs w:val="23"/>
        </w:rPr>
      </w:pPr>
      <w:r w:rsidRPr="00244A02">
        <w:rPr>
          <w:rFonts w:cs="Arial"/>
          <w:color w:val="000000" w:themeColor="text1"/>
          <w:sz w:val="23"/>
          <w:szCs w:val="23"/>
        </w:rPr>
        <w:t>1.2.6. A Supervisão de Treinamentos e Desenvolvimento de Pessoas da Cesama será responsável pelo acompanhamento físico, controle e fiscalização do contrato.</w:t>
      </w:r>
    </w:p>
    <w:p w:rsidR="005953EF" w:rsidRPr="00244A02" w:rsidRDefault="005953EF" w:rsidP="000D35C8">
      <w:pPr>
        <w:spacing w:before="120" w:line="360" w:lineRule="auto"/>
        <w:rPr>
          <w:rFonts w:cs="Arial"/>
          <w:b/>
          <w:color w:val="000000" w:themeColor="text1"/>
          <w:sz w:val="23"/>
          <w:szCs w:val="23"/>
        </w:rPr>
      </w:pPr>
    </w:p>
    <w:p w:rsidR="003D377B" w:rsidRPr="00244A02" w:rsidRDefault="003D377B" w:rsidP="000D35C8">
      <w:pPr>
        <w:spacing w:before="120" w:line="360" w:lineRule="auto"/>
        <w:rPr>
          <w:rFonts w:cs="Arial"/>
          <w:b/>
          <w:color w:val="000000" w:themeColor="text1"/>
          <w:sz w:val="23"/>
          <w:szCs w:val="23"/>
        </w:rPr>
      </w:pPr>
      <w:r w:rsidRPr="00244A02">
        <w:rPr>
          <w:rFonts w:cs="Arial"/>
          <w:b/>
          <w:color w:val="000000" w:themeColor="text1"/>
          <w:sz w:val="23"/>
          <w:szCs w:val="23"/>
        </w:rPr>
        <w:t>CLÁUSULA SEGUNDA: VALOR E FORMA DE PAGAMENTO</w:t>
      </w:r>
    </w:p>
    <w:p w:rsidR="003F2034" w:rsidRPr="00244A02" w:rsidRDefault="003F2034" w:rsidP="003F2034">
      <w:pPr>
        <w:spacing w:before="120" w:line="360" w:lineRule="auto"/>
        <w:rPr>
          <w:rFonts w:cs="Arial"/>
          <w:color w:val="000000" w:themeColor="text1"/>
          <w:sz w:val="23"/>
          <w:szCs w:val="23"/>
        </w:rPr>
      </w:pPr>
      <w:r w:rsidRPr="00244A02">
        <w:rPr>
          <w:rFonts w:cs="Arial"/>
          <w:color w:val="000000" w:themeColor="text1"/>
          <w:sz w:val="23"/>
          <w:szCs w:val="23"/>
        </w:rPr>
        <w:t>2.1</w:t>
      </w:r>
      <w:r w:rsidR="00CD5DB2" w:rsidRPr="00244A02">
        <w:rPr>
          <w:rFonts w:cs="Arial"/>
          <w:color w:val="000000" w:themeColor="text1"/>
          <w:sz w:val="23"/>
          <w:szCs w:val="23"/>
        </w:rPr>
        <w:t>.</w:t>
      </w:r>
      <w:r w:rsidRPr="00244A02">
        <w:rPr>
          <w:rFonts w:cs="Arial"/>
          <w:color w:val="000000" w:themeColor="text1"/>
          <w:sz w:val="23"/>
          <w:szCs w:val="23"/>
        </w:rPr>
        <w:t xml:space="preserve"> Valor global - A pre</w:t>
      </w:r>
      <w:r w:rsidR="00FC6794" w:rsidRPr="00244A02">
        <w:rPr>
          <w:rFonts w:cs="Arial"/>
          <w:color w:val="000000" w:themeColor="text1"/>
          <w:sz w:val="23"/>
          <w:szCs w:val="23"/>
        </w:rPr>
        <w:t xml:space="preserve">sente </w:t>
      </w:r>
      <w:r w:rsidRPr="00244A02">
        <w:rPr>
          <w:rFonts w:cs="Arial"/>
          <w:color w:val="000000" w:themeColor="text1"/>
          <w:sz w:val="23"/>
          <w:szCs w:val="23"/>
        </w:rPr>
        <w:t>contrata</w:t>
      </w:r>
      <w:r w:rsidR="00FC6794" w:rsidRPr="00244A02">
        <w:rPr>
          <w:rFonts w:cs="Arial"/>
          <w:color w:val="000000" w:themeColor="text1"/>
          <w:sz w:val="23"/>
          <w:szCs w:val="23"/>
        </w:rPr>
        <w:t>ção</w:t>
      </w:r>
      <w:r w:rsidRPr="00244A02">
        <w:rPr>
          <w:rFonts w:cs="Arial"/>
          <w:color w:val="000000" w:themeColor="text1"/>
          <w:sz w:val="23"/>
          <w:szCs w:val="23"/>
        </w:rPr>
        <w:t xml:space="preserve"> tem como valor global a importância de</w:t>
      </w:r>
      <w:r w:rsidR="00C92DBA" w:rsidRPr="00244A02">
        <w:rPr>
          <w:rFonts w:cs="Arial"/>
          <w:b/>
          <w:bCs/>
          <w:color w:val="000000" w:themeColor="text1"/>
          <w:sz w:val="23"/>
          <w:szCs w:val="23"/>
        </w:rPr>
        <w:t xml:space="preserve">R$ </w:t>
      </w:r>
      <w:r w:rsidR="005953EF" w:rsidRPr="00244A02">
        <w:rPr>
          <w:rFonts w:cs="Arial"/>
          <w:b/>
          <w:color w:val="000000" w:themeColor="text1"/>
          <w:sz w:val="23"/>
          <w:szCs w:val="23"/>
        </w:rPr>
        <w:t>1.840,00</w:t>
      </w:r>
      <w:r w:rsidR="00C92DBA" w:rsidRPr="00244A02">
        <w:rPr>
          <w:rFonts w:cs="Arial"/>
          <w:b/>
          <w:bCs/>
          <w:color w:val="000000" w:themeColor="text1"/>
          <w:sz w:val="23"/>
          <w:szCs w:val="23"/>
        </w:rPr>
        <w:t>(</w:t>
      </w:r>
      <w:r w:rsidR="005953EF" w:rsidRPr="00244A02">
        <w:rPr>
          <w:rFonts w:cs="Arial"/>
          <w:b/>
          <w:bCs/>
          <w:color w:val="000000" w:themeColor="text1"/>
          <w:sz w:val="23"/>
          <w:szCs w:val="23"/>
        </w:rPr>
        <w:t>um mil, oitocentos e quarenta reais</w:t>
      </w:r>
      <w:r w:rsidR="00C92DBA" w:rsidRPr="00244A02">
        <w:rPr>
          <w:rFonts w:cs="Arial"/>
          <w:b/>
          <w:bCs/>
          <w:color w:val="000000" w:themeColor="text1"/>
          <w:sz w:val="23"/>
          <w:szCs w:val="23"/>
        </w:rPr>
        <w:t>)</w:t>
      </w:r>
      <w:r w:rsidR="005C1521" w:rsidRPr="00244A02">
        <w:rPr>
          <w:rFonts w:cs="Arial"/>
          <w:color w:val="000000" w:themeColor="text1"/>
          <w:sz w:val="23"/>
          <w:szCs w:val="23"/>
        </w:rPr>
        <w:t>,</w:t>
      </w:r>
      <w:r w:rsidRPr="00244A02">
        <w:rPr>
          <w:rFonts w:cs="Arial"/>
          <w:color w:val="000000" w:themeColor="text1"/>
          <w:sz w:val="23"/>
          <w:szCs w:val="23"/>
        </w:rPr>
        <w:t xml:space="preserve"> pagos na forma do item 2.2.</w:t>
      </w:r>
    </w:p>
    <w:p w:rsidR="00E33549" w:rsidRPr="00244A02" w:rsidRDefault="00E33549" w:rsidP="00E33549">
      <w:pPr>
        <w:spacing w:before="120" w:line="360" w:lineRule="auto"/>
        <w:rPr>
          <w:rFonts w:cs="Arial"/>
          <w:color w:val="000000" w:themeColor="text1"/>
          <w:sz w:val="23"/>
          <w:szCs w:val="23"/>
        </w:rPr>
      </w:pPr>
      <w:r w:rsidRPr="00244A02">
        <w:rPr>
          <w:rFonts w:cs="Arial"/>
          <w:color w:val="000000" w:themeColor="text1"/>
          <w:sz w:val="23"/>
          <w:szCs w:val="23"/>
        </w:rPr>
        <w:t>2.1.1</w:t>
      </w:r>
      <w:r w:rsidR="007322DA" w:rsidRPr="00244A02">
        <w:rPr>
          <w:rFonts w:cs="Arial"/>
          <w:color w:val="000000" w:themeColor="text1"/>
          <w:sz w:val="23"/>
          <w:szCs w:val="23"/>
        </w:rPr>
        <w:t>.</w:t>
      </w:r>
      <w:r w:rsidRPr="00244A02">
        <w:rPr>
          <w:rFonts w:cs="Arial"/>
          <w:color w:val="000000" w:themeColor="text1"/>
          <w:sz w:val="23"/>
          <w:szCs w:val="23"/>
        </w:rPr>
        <w:t xml:space="preserve"> Caso o vencimento ocorra no sábado, domingo, feriado ou ponto facultativo para a Cesama, o pagamento será realizado no primeiro dia útil subsequente. </w:t>
      </w:r>
    </w:p>
    <w:p w:rsidR="00E33549" w:rsidRPr="00244A02" w:rsidRDefault="00E33549" w:rsidP="00E33549">
      <w:pPr>
        <w:spacing w:before="120" w:line="360" w:lineRule="auto"/>
        <w:rPr>
          <w:rFonts w:cs="Arial"/>
          <w:color w:val="000000" w:themeColor="text1"/>
          <w:sz w:val="23"/>
          <w:szCs w:val="23"/>
        </w:rPr>
      </w:pPr>
      <w:r w:rsidRPr="00244A02">
        <w:rPr>
          <w:rFonts w:cs="Arial"/>
          <w:color w:val="000000" w:themeColor="text1"/>
          <w:sz w:val="23"/>
          <w:szCs w:val="23"/>
        </w:rPr>
        <w:t xml:space="preserve">2.2. </w:t>
      </w:r>
      <w:r w:rsidR="00CC7F2D" w:rsidRPr="00244A02">
        <w:rPr>
          <w:rFonts w:eastAsia="Arial Unicode MS" w:cs="Arial"/>
          <w:color w:val="000000" w:themeColor="text1"/>
          <w:sz w:val="23"/>
          <w:szCs w:val="23"/>
        </w:rPr>
        <w:t>A CESAMA efetuará os pagamentos relativos aos compromissos assumidos, através de medições</w:t>
      </w:r>
      <w:r w:rsidR="00C92DBA" w:rsidRPr="00244A02">
        <w:rPr>
          <w:rFonts w:eastAsia="Arial Unicode MS" w:cs="Arial"/>
          <w:color w:val="000000" w:themeColor="text1"/>
          <w:sz w:val="23"/>
          <w:szCs w:val="23"/>
        </w:rPr>
        <w:t xml:space="preserve"> mensais</w:t>
      </w:r>
      <w:r w:rsidR="00CC7F2D" w:rsidRPr="00244A02">
        <w:rPr>
          <w:rFonts w:eastAsia="Arial Unicode MS" w:cs="Arial"/>
          <w:color w:val="000000" w:themeColor="text1"/>
          <w:sz w:val="23"/>
          <w:szCs w:val="23"/>
        </w:rPr>
        <w:t xml:space="preserve">, </w:t>
      </w:r>
      <w:r w:rsidR="00AC548D" w:rsidRPr="00244A02">
        <w:rPr>
          <w:rFonts w:cs="Arial"/>
          <w:iCs/>
          <w:color w:val="000000" w:themeColor="text1"/>
          <w:sz w:val="23"/>
          <w:szCs w:val="23"/>
        </w:rPr>
        <w:t xml:space="preserve">30 </w:t>
      </w:r>
      <w:r w:rsidR="00AC548D" w:rsidRPr="00244A02">
        <w:rPr>
          <w:rFonts w:cs="Arial"/>
          <w:color w:val="000000" w:themeColor="text1"/>
          <w:sz w:val="23"/>
          <w:szCs w:val="23"/>
        </w:rPr>
        <w:t xml:space="preserve">(trinta) dias </w:t>
      </w:r>
      <w:r w:rsidR="00A763BF" w:rsidRPr="00244A02">
        <w:rPr>
          <w:rFonts w:cs="Arial"/>
          <w:color w:val="000000" w:themeColor="text1"/>
          <w:sz w:val="23"/>
          <w:szCs w:val="23"/>
        </w:rPr>
        <w:t>após a</w:t>
      </w:r>
      <w:r w:rsidR="00AC548D" w:rsidRPr="00244A02">
        <w:rPr>
          <w:rFonts w:cs="Arial"/>
          <w:color w:val="000000" w:themeColor="text1"/>
          <w:sz w:val="23"/>
          <w:szCs w:val="23"/>
        </w:rPr>
        <w:t xml:space="preserve"> apresentação e aceitação da Nota Fiscal / Fatura pelo departamento competente</w:t>
      </w:r>
      <w:r w:rsidRPr="00244A02">
        <w:rPr>
          <w:rFonts w:cs="Arial"/>
          <w:color w:val="000000" w:themeColor="text1"/>
          <w:sz w:val="23"/>
          <w:szCs w:val="23"/>
        </w:rPr>
        <w:t>, da seguinte forma:</w:t>
      </w:r>
    </w:p>
    <w:p w:rsidR="00047FB9" w:rsidRPr="00244A02" w:rsidRDefault="00047FB9" w:rsidP="00E33549">
      <w:pPr>
        <w:spacing w:before="120" w:line="360" w:lineRule="auto"/>
        <w:rPr>
          <w:rFonts w:cs="Arial"/>
          <w:color w:val="000000" w:themeColor="text1"/>
          <w:sz w:val="23"/>
          <w:szCs w:val="23"/>
        </w:rPr>
      </w:pPr>
      <w:r w:rsidRPr="00244A02">
        <w:rPr>
          <w:rFonts w:cs="Arial"/>
          <w:color w:val="000000" w:themeColor="text1"/>
          <w:sz w:val="23"/>
          <w:szCs w:val="23"/>
        </w:rPr>
        <w:t>2.2.</w:t>
      </w:r>
      <w:r w:rsidR="00AC548D" w:rsidRPr="00244A02">
        <w:rPr>
          <w:rFonts w:cs="Arial"/>
          <w:color w:val="000000" w:themeColor="text1"/>
          <w:sz w:val="23"/>
          <w:szCs w:val="23"/>
        </w:rPr>
        <w:t>2.</w:t>
      </w:r>
      <w:r w:rsidRPr="00244A02">
        <w:rPr>
          <w:rFonts w:cs="Arial"/>
          <w:color w:val="000000" w:themeColor="text1"/>
          <w:sz w:val="23"/>
          <w:szCs w:val="23"/>
        </w:rPr>
        <w:t xml:space="preserve"> As notas fiscais eletrônicas – NF-</w:t>
      </w:r>
      <w:r w:rsidR="00715438" w:rsidRPr="00244A02">
        <w:rPr>
          <w:rFonts w:cs="Arial"/>
          <w:color w:val="000000" w:themeColor="text1"/>
          <w:sz w:val="23"/>
          <w:szCs w:val="23"/>
        </w:rPr>
        <w:t xml:space="preserve">e </w:t>
      </w:r>
      <w:r w:rsidRPr="00244A02">
        <w:rPr>
          <w:rFonts w:cs="Arial"/>
          <w:color w:val="000000" w:themeColor="text1"/>
          <w:sz w:val="23"/>
          <w:szCs w:val="23"/>
        </w:rPr>
        <w:t xml:space="preserve">– deverão ser enviadas para o e-mail </w:t>
      </w:r>
      <w:hyperlink r:id="rId9" w:history="1">
        <w:r w:rsidR="0024025F" w:rsidRPr="00244A02">
          <w:rPr>
            <w:rStyle w:val="Hyperlink"/>
            <w:rFonts w:cs="Arial"/>
            <w:color w:val="000000" w:themeColor="text1"/>
            <w:sz w:val="23"/>
            <w:szCs w:val="23"/>
          </w:rPr>
          <w:t>nfe@cesama.com.br</w:t>
        </w:r>
      </w:hyperlink>
      <w:r w:rsidRPr="00244A02">
        <w:rPr>
          <w:rFonts w:cs="Arial"/>
          <w:color w:val="000000" w:themeColor="text1"/>
          <w:sz w:val="23"/>
          <w:szCs w:val="23"/>
        </w:rPr>
        <w:t>.</w:t>
      </w:r>
    </w:p>
    <w:p w:rsidR="00047FB9" w:rsidRPr="00244A02" w:rsidRDefault="00047FB9" w:rsidP="00047FB9">
      <w:pPr>
        <w:numPr>
          <w:ilvl w:val="0"/>
          <w:numId w:val="1"/>
        </w:numPr>
        <w:spacing w:before="120" w:line="360" w:lineRule="auto"/>
        <w:rPr>
          <w:rFonts w:cs="Arial"/>
          <w:color w:val="000000" w:themeColor="text1"/>
          <w:sz w:val="23"/>
          <w:szCs w:val="23"/>
        </w:rPr>
      </w:pPr>
      <w:r w:rsidRPr="00244A02">
        <w:rPr>
          <w:rFonts w:cs="Arial"/>
          <w:color w:val="000000" w:themeColor="text1"/>
          <w:sz w:val="23"/>
          <w:szCs w:val="23"/>
        </w:rPr>
        <w:lastRenderedPageBreak/>
        <w:t>2.2.</w:t>
      </w:r>
      <w:r w:rsidR="00AC548D" w:rsidRPr="00244A02">
        <w:rPr>
          <w:rFonts w:cs="Arial"/>
          <w:color w:val="000000" w:themeColor="text1"/>
          <w:sz w:val="23"/>
          <w:szCs w:val="23"/>
        </w:rPr>
        <w:t>3</w:t>
      </w:r>
      <w:r w:rsidRPr="00244A02">
        <w:rPr>
          <w:rFonts w:cs="Arial"/>
          <w:color w:val="000000" w:themeColor="text1"/>
          <w:sz w:val="23"/>
          <w:szCs w:val="23"/>
        </w:rPr>
        <w:t>. Nas Notas Fiscais deve ser informado o número do processo da CESAMA que originou a contratação.</w:t>
      </w:r>
    </w:p>
    <w:p w:rsidR="00E33549" w:rsidRPr="00244A02" w:rsidRDefault="00E33549" w:rsidP="00B7721A">
      <w:pPr>
        <w:pStyle w:val="WW-Recuodecorpodetexto2"/>
        <w:numPr>
          <w:ilvl w:val="2"/>
          <w:numId w:val="5"/>
        </w:numPr>
        <w:spacing w:before="120" w:line="360" w:lineRule="auto"/>
        <w:rPr>
          <w:rFonts w:cs="Arial"/>
          <w:color w:val="000000" w:themeColor="text1"/>
          <w:sz w:val="23"/>
          <w:szCs w:val="23"/>
        </w:rPr>
      </w:pPr>
      <w:r w:rsidRPr="00244A02">
        <w:rPr>
          <w:rFonts w:cs="Arial"/>
          <w:color w:val="000000" w:themeColor="text1"/>
          <w:sz w:val="23"/>
          <w:szCs w:val="23"/>
        </w:rPr>
        <w:t xml:space="preserve">O pagamento </w:t>
      </w:r>
      <w:r w:rsidRPr="00244A02">
        <w:rPr>
          <w:rFonts w:cs="Arial"/>
          <w:b/>
          <w:bCs/>
          <w:color w:val="000000" w:themeColor="text1"/>
          <w:sz w:val="23"/>
          <w:szCs w:val="23"/>
        </w:rPr>
        <w:t>SOMENTE</w:t>
      </w:r>
      <w:r w:rsidRPr="00244A02">
        <w:rPr>
          <w:rFonts w:cs="Arial"/>
          <w:color w:val="000000" w:themeColor="text1"/>
          <w:sz w:val="23"/>
          <w:szCs w:val="23"/>
        </w:rPr>
        <w:t xml:space="preserve"> será efetuado:</w:t>
      </w:r>
    </w:p>
    <w:p w:rsidR="00E33549" w:rsidRPr="00244A02" w:rsidRDefault="00E33549" w:rsidP="00B7721A">
      <w:pPr>
        <w:pStyle w:val="WW-Recuodecorpodetexto2"/>
        <w:numPr>
          <w:ilvl w:val="0"/>
          <w:numId w:val="4"/>
        </w:numPr>
        <w:spacing w:before="120" w:line="360" w:lineRule="auto"/>
        <w:ind w:left="284" w:hanging="284"/>
        <w:rPr>
          <w:rFonts w:cs="Arial"/>
          <w:color w:val="000000" w:themeColor="text1"/>
          <w:sz w:val="23"/>
          <w:szCs w:val="23"/>
        </w:rPr>
      </w:pPr>
      <w:r w:rsidRPr="00244A02">
        <w:rPr>
          <w:rFonts w:cs="Arial"/>
          <w:color w:val="000000" w:themeColor="text1"/>
          <w:sz w:val="23"/>
          <w:szCs w:val="23"/>
        </w:rPr>
        <w:t>Após a aceitação da Nota Fiscal / Fatura.</w:t>
      </w:r>
    </w:p>
    <w:p w:rsidR="00E33549" w:rsidRPr="00244A02" w:rsidRDefault="00E33549" w:rsidP="00B7721A">
      <w:pPr>
        <w:pStyle w:val="WW-Recuodecorpodetexto2"/>
        <w:numPr>
          <w:ilvl w:val="0"/>
          <w:numId w:val="4"/>
        </w:numPr>
        <w:spacing w:before="120" w:line="360" w:lineRule="auto"/>
        <w:ind w:left="284" w:hanging="284"/>
        <w:rPr>
          <w:rFonts w:cs="Arial"/>
          <w:color w:val="000000" w:themeColor="text1"/>
          <w:sz w:val="23"/>
          <w:szCs w:val="23"/>
        </w:rPr>
      </w:pPr>
      <w:r w:rsidRPr="00244A02">
        <w:rPr>
          <w:rFonts w:cs="Arial"/>
          <w:color w:val="000000" w:themeColor="text1"/>
          <w:sz w:val="23"/>
          <w:szCs w:val="23"/>
        </w:rPr>
        <w:t>Após o recolhimento pela adjudicatária de quaisquer multas que lhe tenham sido impostas em decorrência de inadimplemento contratual.</w:t>
      </w:r>
    </w:p>
    <w:p w:rsidR="00E33549" w:rsidRPr="00244A02" w:rsidRDefault="00E33549" w:rsidP="00E33549">
      <w:pPr>
        <w:pStyle w:val="Corpodetexto2"/>
        <w:spacing w:before="120" w:line="360" w:lineRule="auto"/>
        <w:rPr>
          <w:color w:val="000000" w:themeColor="text1"/>
          <w:sz w:val="23"/>
          <w:szCs w:val="23"/>
        </w:rPr>
      </w:pPr>
      <w:r w:rsidRPr="00244A02">
        <w:rPr>
          <w:color w:val="000000" w:themeColor="text1"/>
          <w:sz w:val="23"/>
          <w:szCs w:val="23"/>
        </w:rPr>
        <w:t>2.</w:t>
      </w:r>
      <w:r w:rsidR="0055260B" w:rsidRPr="00244A02">
        <w:rPr>
          <w:color w:val="000000" w:themeColor="text1"/>
          <w:sz w:val="23"/>
          <w:szCs w:val="23"/>
        </w:rPr>
        <w:t>3</w:t>
      </w:r>
      <w:r w:rsidR="00A12689" w:rsidRPr="00244A02">
        <w:rPr>
          <w:color w:val="000000" w:themeColor="text1"/>
          <w:sz w:val="23"/>
          <w:szCs w:val="23"/>
        </w:rPr>
        <w:t>.</w:t>
      </w:r>
      <w:r w:rsidRPr="00244A02">
        <w:rPr>
          <w:color w:val="000000" w:themeColor="text1"/>
          <w:sz w:val="23"/>
          <w:szCs w:val="23"/>
        </w:rPr>
        <w:t xml:space="preserve"> Na Nota Fiscal / Fatura (em duas vias) deverão ser anexadas as certidões atualizadas de regularidade junto ao INSS, ao FGTS e à Justiça do Trabalho.</w:t>
      </w:r>
    </w:p>
    <w:p w:rsidR="00E33549" w:rsidRPr="00244A02" w:rsidRDefault="00E33549" w:rsidP="00E33549">
      <w:pPr>
        <w:pStyle w:val="Corpodetexto2"/>
        <w:spacing w:before="120" w:line="360" w:lineRule="auto"/>
        <w:rPr>
          <w:color w:val="000000" w:themeColor="text1"/>
          <w:sz w:val="23"/>
          <w:szCs w:val="23"/>
        </w:rPr>
      </w:pPr>
      <w:r w:rsidRPr="00244A02">
        <w:rPr>
          <w:color w:val="000000" w:themeColor="text1"/>
          <w:sz w:val="23"/>
          <w:szCs w:val="23"/>
        </w:rPr>
        <w:t>2.</w:t>
      </w:r>
      <w:r w:rsidR="0055260B" w:rsidRPr="00244A02">
        <w:rPr>
          <w:color w:val="000000" w:themeColor="text1"/>
          <w:sz w:val="23"/>
          <w:szCs w:val="23"/>
        </w:rPr>
        <w:t>4</w:t>
      </w:r>
      <w:r w:rsidR="00A12689" w:rsidRPr="00244A02">
        <w:rPr>
          <w:color w:val="000000" w:themeColor="text1"/>
          <w:sz w:val="23"/>
          <w:szCs w:val="23"/>
        </w:rPr>
        <w:t>.</w:t>
      </w:r>
      <w:r w:rsidRPr="00244A02">
        <w:rPr>
          <w:color w:val="000000" w:themeColor="text1"/>
          <w:sz w:val="23"/>
          <w:szCs w:val="23"/>
        </w:rPr>
        <w:t xml:space="preserve"> Na eventualidade de aplicação de multas, estas deverão ser liquidadas simultaneamente com parcela vinculada ao evento cujo descumprimento der origem à aplicação da penalidade.</w:t>
      </w:r>
    </w:p>
    <w:p w:rsidR="00E33549" w:rsidRPr="00244A02" w:rsidRDefault="00E33549" w:rsidP="00E33549">
      <w:pPr>
        <w:spacing w:before="120" w:line="360" w:lineRule="auto"/>
        <w:rPr>
          <w:rFonts w:cs="Arial"/>
          <w:color w:val="000000" w:themeColor="text1"/>
          <w:sz w:val="23"/>
          <w:szCs w:val="23"/>
        </w:rPr>
      </w:pPr>
      <w:r w:rsidRPr="00244A02">
        <w:rPr>
          <w:rFonts w:cs="Arial"/>
          <w:color w:val="000000" w:themeColor="text1"/>
          <w:sz w:val="23"/>
          <w:szCs w:val="23"/>
        </w:rPr>
        <w:t>2.</w:t>
      </w:r>
      <w:r w:rsidR="0055260B" w:rsidRPr="00244A02">
        <w:rPr>
          <w:rFonts w:cs="Arial"/>
          <w:color w:val="000000" w:themeColor="text1"/>
          <w:sz w:val="23"/>
          <w:szCs w:val="23"/>
        </w:rPr>
        <w:t>5</w:t>
      </w:r>
      <w:r w:rsidR="00A12689" w:rsidRPr="00244A02">
        <w:rPr>
          <w:rFonts w:cs="Arial"/>
          <w:color w:val="000000" w:themeColor="text1"/>
          <w:sz w:val="23"/>
          <w:szCs w:val="23"/>
        </w:rPr>
        <w:t>.</w:t>
      </w:r>
      <w:r w:rsidRPr="00244A02">
        <w:rPr>
          <w:rFonts w:cs="Arial"/>
          <w:color w:val="000000" w:themeColor="text1"/>
          <w:sz w:val="23"/>
          <w:szCs w:val="23"/>
        </w:rPr>
        <w:t xml:space="preserve"> O CNPJ da Contratada constante da Nota Fiscal / Fatura deverá ser o mesmo da documentação apresentada no processo.</w:t>
      </w:r>
    </w:p>
    <w:p w:rsidR="00F71A1E" w:rsidRPr="00244A02" w:rsidRDefault="00E33549" w:rsidP="00F71A1E">
      <w:pPr>
        <w:spacing w:before="120" w:line="360" w:lineRule="auto"/>
        <w:rPr>
          <w:rFonts w:cs="Arial"/>
          <w:color w:val="000000" w:themeColor="text1"/>
          <w:sz w:val="23"/>
          <w:szCs w:val="23"/>
        </w:rPr>
      </w:pPr>
      <w:proofErr w:type="gramStart"/>
      <w:r w:rsidRPr="00244A02">
        <w:rPr>
          <w:rFonts w:cs="Arial"/>
          <w:color w:val="000000" w:themeColor="text1"/>
          <w:sz w:val="23"/>
          <w:szCs w:val="23"/>
        </w:rPr>
        <w:t>2.</w:t>
      </w:r>
      <w:r w:rsidR="0055260B" w:rsidRPr="00244A02">
        <w:rPr>
          <w:rFonts w:cs="Arial"/>
          <w:color w:val="000000" w:themeColor="text1"/>
          <w:sz w:val="23"/>
          <w:szCs w:val="23"/>
        </w:rPr>
        <w:t>6</w:t>
      </w:r>
      <w:r w:rsidR="00A12689" w:rsidRPr="00244A02">
        <w:rPr>
          <w:rFonts w:cs="Arial"/>
          <w:color w:val="000000" w:themeColor="text1"/>
          <w:sz w:val="23"/>
          <w:szCs w:val="23"/>
        </w:rPr>
        <w:t>.</w:t>
      </w:r>
      <w:proofErr w:type="gramEnd"/>
      <w:r w:rsidR="00F71A1E" w:rsidRPr="00244A02">
        <w:rPr>
          <w:rFonts w:cs="Arial"/>
          <w:color w:val="000000" w:themeColor="text1"/>
          <w:sz w:val="23"/>
          <w:szCs w:val="23"/>
        </w:rPr>
        <w:t>Aplica-se o IPCA - Índice Nacional de Preços ao Consumidor Amplo para o reajustamento dos preços.</w:t>
      </w:r>
    </w:p>
    <w:p w:rsidR="00F71A1E" w:rsidRPr="00244A02" w:rsidRDefault="00F71A1E" w:rsidP="00F71A1E">
      <w:pPr>
        <w:spacing w:before="120" w:line="360" w:lineRule="auto"/>
        <w:rPr>
          <w:rFonts w:cs="Arial"/>
          <w:color w:val="000000" w:themeColor="text1"/>
          <w:sz w:val="23"/>
          <w:szCs w:val="23"/>
        </w:rPr>
      </w:pPr>
      <w:r w:rsidRPr="00244A02">
        <w:rPr>
          <w:rFonts w:cs="Arial"/>
          <w:color w:val="000000" w:themeColor="text1"/>
          <w:sz w:val="23"/>
          <w:szCs w:val="23"/>
        </w:rPr>
        <w:t xml:space="preserve">2.6.1. Para o primeiro reajuste, o marco inicial para a concessão do reajustamento de preços é a data limite da apresentação da proposta. </w:t>
      </w:r>
    </w:p>
    <w:p w:rsidR="00E33549" w:rsidRPr="00244A02" w:rsidRDefault="00E33549" w:rsidP="00E33549">
      <w:pPr>
        <w:spacing w:before="120" w:line="360" w:lineRule="auto"/>
        <w:rPr>
          <w:rFonts w:cs="Arial"/>
          <w:color w:val="000000" w:themeColor="text1"/>
          <w:sz w:val="23"/>
          <w:szCs w:val="23"/>
          <w:lang w:val="de-DE"/>
        </w:rPr>
      </w:pPr>
      <w:r w:rsidRPr="00244A02">
        <w:rPr>
          <w:rFonts w:cs="Arial"/>
          <w:color w:val="000000" w:themeColor="text1"/>
          <w:sz w:val="23"/>
          <w:szCs w:val="23"/>
        </w:rPr>
        <w:t>2.</w:t>
      </w:r>
      <w:r w:rsidR="0055260B" w:rsidRPr="00244A02">
        <w:rPr>
          <w:rFonts w:cs="Arial"/>
          <w:color w:val="000000" w:themeColor="text1"/>
          <w:sz w:val="23"/>
          <w:szCs w:val="23"/>
        </w:rPr>
        <w:t>7</w:t>
      </w:r>
      <w:r w:rsidR="00A12689" w:rsidRPr="00244A02">
        <w:rPr>
          <w:rFonts w:cs="Arial"/>
          <w:color w:val="000000" w:themeColor="text1"/>
          <w:sz w:val="23"/>
          <w:szCs w:val="23"/>
        </w:rPr>
        <w:t>.</w:t>
      </w:r>
      <w:r w:rsidRPr="00244A02">
        <w:rPr>
          <w:rFonts w:cs="Arial"/>
          <w:color w:val="000000" w:themeColor="text1"/>
          <w:sz w:val="23"/>
          <w:szCs w:val="23"/>
        </w:rPr>
        <w:t xml:space="preserve"> Na hipótese de ocorrer atraso no pagamento da Nota Fiscal / Fatura por responsabilidade da CESAMA, esta se compromete a aplicar, conforme legislação em vigor, juros de mora sobre o valor devido “</w:t>
      </w:r>
      <w:r w:rsidRPr="00244A02">
        <w:rPr>
          <w:rFonts w:cs="Arial"/>
          <w:i/>
          <w:iCs/>
          <w:color w:val="000000" w:themeColor="text1"/>
          <w:sz w:val="23"/>
          <w:szCs w:val="23"/>
        </w:rPr>
        <w:t>pro rata”</w:t>
      </w:r>
      <w:r w:rsidRPr="00244A02">
        <w:rPr>
          <w:rFonts w:cs="Arial"/>
          <w:color w:val="000000" w:themeColor="text1"/>
          <w:sz w:val="23"/>
          <w:szCs w:val="23"/>
        </w:rPr>
        <w:t xml:space="preserve"> entre a data do vencimento e o efetivo pagamento</w:t>
      </w:r>
      <w:r w:rsidRPr="00244A02">
        <w:rPr>
          <w:rFonts w:cs="Arial"/>
          <w:color w:val="000000" w:themeColor="text1"/>
          <w:sz w:val="23"/>
          <w:szCs w:val="23"/>
          <w:lang w:val="de-DE"/>
        </w:rPr>
        <w:t>.</w:t>
      </w:r>
    </w:p>
    <w:p w:rsidR="00E33549" w:rsidRPr="00244A02" w:rsidRDefault="00E33549" w:rsidP="00E33549">
      <w:pPr>
        <w:spacing w:before="120" w:line="360" w:lineRule="auto"/>
        <w:rPr>
          <w:rFonts w:cs="Arial"/>
          <w:color w:val="000000" w:themeColor="text1"/>
          <w:sz w:val="23"/>
          <w:szCs w:val="23"/>
        </w:rPr>
      </w:pPr>
      <w:r w:rsidRPr="00244A02">
        <w:rPr>
          <w:rFonts w:cs="Arial"/>
          <w:color w:val="000000" w:themeColor="text1"/>
          <w:sz w:val="23"/>
          <w:szCs w:val="23"/>
        </w:rPr>
        <w:t>2.</w:t>
      </w:r>
      <w:r w:rsidR="0055260B" w:rsidRPr="00244A02">
        <w:rPr>
          <w:rFonts w:cs="Arial"/>
          <w:color w:val="000000" w:themeColor="text1"/>
          <w:sz w:val="23"/>
          <w:szCs w:val="23"/>
        </w:rPr>
        <w:t>8</w:t>
      </w:r>
      <w:r w:rsidR="00A12689" w:rsidRPr="00244A02">
        <w:rPr>
          <w:rFonts w:cs="Arial"/>
          <w:color w:val="000000" w:themeColor="text1"/>
          <w:sz w:val="23"/>
          <w:szCs w:val="23"/>
        </w:rPr>
        <w:t>.</w:t>
      </w:r>
      <w:r w:rsidRPr="00244A02">
        <w:rPr>
          <w:rFonts w:cs="Arial"/>
          <w:color w:val="000000" w:themeColor="text1"/>
          <w:sz w:val="23"/>
          <w:szCs w:val="23"/>
        </w:rPr>
        <w:t xml:space="preserve"> A Contratada não poderá ceder ou dar em garantia, em qualquer hipótese, no todo ou em parte, os créditos de qualquer natureza, decorrentes ou oriundos do Contrato.</w:t>
      </w:r>
    </w:p>
    <w:p w:rsidR="00E33549" w:rsidRPr="00244A02" w:rsidRDefault="00E33549" w:rsidP="00E33549">
      <w:pPr>
        <w:spacing w:before="120" w:line="360" w:lineRule="auto"/>
        <w:rPr>
          <w:rFonts w:cs="Arial"/>
          <w:b/>
          <w:bCs/>
          <w:color w:val="000000" w:themeColor="text1"/>
          <w:sz w:val="23"/>
          <w:szCs w:val="23"/>
        </w:rPr>
      </w:pPr>
      <w:r w:rsidRPr="00244A02">
        <w:rPr>
          <w:rFonts w:cs="Arial"/>
          <w:color w:val="000000" w:themeColor="text1"/>
          <w:sz w:val="23"/>
          <w:szCs w:val="23"/>
        </w:rPr>
        <w:t>2.</w:t>
      </w:r>
      <w:r w:rsidR="0055260B" w:rsidRPr="00244A02">
        <w:rPr>
          <w:rFonts w:cs="Arial"/>
          <w:color w:val="000000" w:themeColor="text1"/>
          <w:sz w:val="23"/>
          <w:szCs w:val="23"/>
        </w:rPr>
        <w:t>9</w:t>
      </w:r>
      <w:r w:rsidR="00A12689" w:rsidRPr="00244A02">
        <w:rPr>
          <w:rFonts w:cs="Arial"/>
          <w:color w:val="000000" w:themeColor="text1"/>
          <w:sz w:val="23"/>
          <w:szCs w:val="23"/>
        </w:rPr>
        <w:t>.</w:t>
      </w:r>
      <w:r w:rsidRPr="00244A02">
        <w:rPr>
          <w:rFonts w:cs="Arial"/>
          <w:color w:val="000000" w:themeColor="text1"/>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244A02" w:rsidRDefault="00E33549" w:rsidP="00E33549">
      <w:pPr>
        <w:pStyle w:val="Corpodetexto2"/>
        <w:tabs>
          <w:tab w:val="left" w:pos="-3402"/>
          <w:tab w:val="left" w:pos="993"/>
        </w:tabs>
        <w:spacing w:before="120" w:line="360" w:lineRule="auto"/>
        <w:rPr>
          <w:color w:val="000000" w:themeColor="text1"/>
          <w:sz w:val="23"/>
          <w:szCs w:val="23"/>
        </w:rPr>
      </w:pPr>
      <w:r w:rsidRPr="00244A02">
        <w:rPr>
          <w:color w:val="000000" w:themeColor="text1"/>
          <w:sz w:val="23"/>
          <w:szCs w:val="23"/>
        </w:rPr>
        <w:t>2.</w:t>
      </w:r>
      <w:r w:rsidR="0055260B" w:rsidRPr="00244A02">
        <w:rPr>
          <w:color w:val="000000" w:themeColor="text1"/>
          <w:sz w:val="23"/>
          <w:szCs w:val="23"/>
        </w:rPr>
        <w:t>9</w:t>
      </w:r>
      <w:r w:rsidRPr="00244A02">
        <w:rPr>
          <w:color w:val="000000" w:themeColor="text1"/>
          <w:sz w:val="23"/>
          <w:szCs w:val="23"/>
        </w:rPr>
        <w:t xml:space="preserve">.1 A antecipação de pagamento só poderá ocorrer caso o </w:t>
      </w:r>
      <w:r w:rsidR="00FC6794" w:rsidRPr="00244A02">
        <w:rPr>
          <w:color w:val="000000" w:themeColor="text1"/>
          <w:sz w:val="23"/>
          <w:szCs w:val="23"/>
        </w:rPr>
        <w:t>material/serviço</w:t>
      </w:r>
      <w:r w:rsidRPr="00244A02">
        <w:rPr>
          <w:color w:val="000000" w:themeColor="text1"/>
          <w:sz w:val="23"/>
          <w:szCs w:val="23"/>
        </w:rPr>
        <w:t xml:space="preserve"> tenha sido entregue. </w:t>
      </w:r>
    </w:p>
    <w:p w:rsidR="00E33549" w:rsidRPr="00244A02" w:rsidRDefault="00E33549" w:rsidP="00E33549">
      <w:pPr>
        <w:pStyle w:val="Corpodetexto2"/>
        <w:tabs>
          <w:tab w:val="left" w:pos="-3402"/>
          <w:tab w:val="left" w:pos="993"/>
        </w:tabs>
        <w:spacing w:before="120" w:line="360" w:lineRule="auto"/>
        <w:rPr>
          <w:color w:val="000000" w:themeColor="text1"/>
          <w:sz w:val="23"/>
          <w:szCs w:val="23"/>
        </w:rPr>
      </w:pPr>
      <w:r w:rsidRPr="00244A02">
        <w:rPr>
          <w:color w:val="000000" w:themeColor="text1"/>
          <w:sz w:val="23"/>
          <w:szCs w:val="23"/>
        </w:rPr>
        <w:lastRenderedPageBreak/>
        <w:t>2.</w:t>
      </w:r>
      <w:r w:rsidR="0055260B" w:rsidRPr="00244A02">
        <w:rPr>
          <w:color w:val="000000" w:themeColor="text1"/>
          <w:sz w:val="23"/>
          <w:szCs w:val="23"/>
        </w:rPr>
        <w:t>9</w:t>
      </w:r>
      <w:r w:rsidRPr="00244A02">
        <w:rPr>
          <w:color w:val="000000" w:themeColor="text1"/>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244A02">
        <w:rPr>
          <w:i/>
          <w:color w:val="000000" w:themeColor="text1"/>
          <w:sz w:val="23"/>
          <w:szCs w:val="23"/>
        </w:rPr>
        <w:t>pro rata</w:t>
      </w:r>
      <w:r w:rsidRPr="00244A02">
        <w:rPr>
          <w:color w:val="000000" w:themeColor="text1"/>
          <w:sz w:val="23"/>
          <w:szCs w:val="23"/>
        </w:rPr>
        <w:t>”.</w:t>
      </w:r>
    </w:p>
    <w:p w:rsidR="003D377B" w:rsidRPr="00244A02" w:rsidRDefault="003D377B" w:rsidP="00E60368">
      <w:pPr>
        <w:pStyle w:val="Ttulo3"/>
        <w:widowControl w:val="0"/>
        <w:tabs>
          <w:tab w:val="clear" w:pos="0"/>
        </w:tabs>
        <w:spacing w:before="240" w:line="360" w:lineRule="auto"/>
        <w:ind w:right="0"/>
        <w:jc w:val="both"/>
        <w:rPr>
          <w:rFonts w:cs="Arial"/>
          <w:color w:val="000000" w:themeColor="text1"/>
          <w:sz w:val="23"/>
          <w:szCs w:val="23"/>
        </w:rPr>
      </w:pPr>
      <w:r w:rsidRPr="00244A02">
        <w:rPr>
          <w:rFonts w:cs="Arial"/>
          <w:color w:val="000000" w:themeColor="text1"/>
          <w:sz w:val="23"/>
          <w:szCs w:val="23"/>
        </w:rPr>
        <w:t>CLÁUSULA TERCEIRA: DOS PRAZOS</w:t>
      </w:r>
    </w:p>
    <w:p w:rsidR="00436CDD" w:rsidRPr="00244A02" w:rsidRDefault="00436CDD" w:rsidP="00436CDD">
      <w:pPr>
        <w:numPr>
          <w:ilvl w:val="0"/>
          <w:numId w:val="1"/>
        </w:numPr>
        <w:tabs>
          <w:tab w:val="left" w:pos="567"/>
        </w:tabs>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3.1. A vigência da presente Carta Contrato será a partir da data da sua assinatura até o término do prazo de execução do objeto especificado neste instrumento.</w:t>
      </w:r>
    </w:p>
    <w:p w:rsidR="00AC548D" w:rsidRPr="00244A02" w:rsidRDefault="00436CDD" w:rsidP="00AC548D">
      <w:pPr>
        <w:numPr>
          <w:ilvl w:val="0"/>
          <w:numId w:val="1"/>
        </w:numPr>
        <w:tabs>
          <w:tab w:val="left" w:pos="567"/>
        </w:tabs>
        <w:spacing w:before="120" w:line="360" w:lineRule="auto"/>
        <w:rPr>
          <w:rFonts w:eastAsia="Arial Unicode MS" w:cs="Arial"/>
          <w:bCs/>
          <w:color w:val="000000" w:themeColor="text1"/>
          <w:sz w:val="23"/>
          <w:szCs w:val="23"/>
        </w:rPr>
      </w:pPr>
      <w:r w:rsidRPr="00244A02">
        <w:rPr>
          <w:rFonts w:cs="Arial"/>
          <w:color w:val="000000" w:themeColor="text1"/>
          <w:sz w:val="23"/>
          <w:szCs w:val="23"/>
          <w:lang w:eastAsia="pt-BR"/>
        </w:rPr>
        <w:t>3</w:t>
      </w:r>
      <w:r w:rsidRPr="00244A02">
        <w:rPr>
          <w:rFonts w:eastAsia="Arial Unicode MS" w:cs="Arial"/>
          <w:bCs/>
          <w:color w:val="000000" w:themeColor="text1"/>
          <w:sz w:val="23"/>
          <w:szCs w:val="23"/>
        </w:rPr>
        <w:t xml:space="preserve">.1.1. </w:t>
      </w:r>
      <w:r w:rsidR="008D2FFE" w:rsidRPr="00244A02">
        <w:rPr>
          <w:rFonts w:eastAsia="Arial Unicode MS" w:cs="Arial"/>
          <w:b/>
          <w:bCs/>
          <w:color w:val="000000" w:themeColor="text1"/>
          <w:sz w:val="23"/>
          <w:szCs w:val="23"/>
        </w:rPr>
        <w:t xml:space="preserve">O prazo de </w:t>
      </w:r>
      <w:r w:rsidR="00307FEC" w:rsidRPr="00244A02">
        <w:rPr>
          <w:rFonts w:eastAsia="Arial Unicode MS" w:cs="Arial"/>
          <w:b/>
          <w:bCs/>
          <w:color w:val="000000" w:themeColor="text1"/>
          <w:sz w:val="23"/>
          <w:szCs w:val="23"/>
        </w:rPr>
        <w:t>vigênciaé</w:t>
      </w:r>
      <w:r w:rsidR="00583213" w:rsidRPr="00244A02">
        <w:rPr>
          <w:rFonts w:eastAsia="Arial Unicode MS" w:cs="Arial"/>
          <w:b/>
          <w:bCs/>
          <w:color w:val="000000" w:themeColor="text1"/>
          <w:sz w:val="23"/>
          <w:szCs w:val="23"/>
        </w:rPr>
        <w:t xml:space="preserve">de </w:t>
      </w:r>
      <w:r w:rsidR="005953EF" w:rsidRPr="00244A02">
        <w:rPr>
          <w:rFonts w:eastAsia="Arial Unicode MS" w:cs="Arial"/>
          <w:b/>
          <w:color w:val="000000" w:themeColor="text1"/>
          <w:sz w:val="23"/>
          <w:szCs w:val="23"/>
        </w:rPr>
        <w:t>06</w:t>
      </w:r>
      <w:r w:rsidR="00F115A9" w:rsidRPr="00244A02">
        <w:rPr>
          <w:rFonts w:eastAsia="Arial Unicode MS" w:cs="Arial"/>
          <w:b/>
          <w:color w:val="000000" w:themeColor="text1"/>
          <w:sz w:val="23"/>
          <w:szCs w:val="23"/>
        </w:rPr>
        <w:t xml:space="preserve"> (</w:t>
      </w:r>
      <w:r w:rsidR="005953EF" w:rsidRPr="00244A02">
        <w:rPr>
          <w:rFonts w:eastAsia="Arial Unicode MS" w:cs="Arial"/>
          <w:b/>
          <w:color w:val="000000" w:themeColor="text1"/>
          <w:sz w:val="23"/>
          <w:szCs w:val="23"/>
        </w:rPr>
        <w:t>seis</w:t>
      </w:r>
      <w:r w:rsidR="00F115A9" w:rsidRPr="00244A02">
        <w:rPr>
          <w:rFonts w:eastAsia="Arial Unicode MS" w:cs="Arial"/>
          <w:b/>
          <w:color w:val="000000" w:themeColor="text1"/>
          <w:sz w:val="23"/>
          <w:szCs w:val="23"/>
        </w:rPr>
        <w:t xml:space="preserve">) </w:t>
      </w:r>
      <w:r w:rsidR="005953EF" w:rsidRPr="00244A02">
        <w:rPr>
          <w:rFonts w:eastAsia="Arial Unicode MS" w:cs="Arial"/>
          <w:b/>
          <w:color w:val="000000" w:themeColor="text1"/>
          <w:sz w:val="23"/>
          <w:szCs w:val="23"/>
        </w:rPr>
        <w:t>meses</w:t>
      </w:r>
      <w:r w:rsidR="00AC548D" w:rsidRPr="00244A02">
        <w:rPr>
          <w:rFonts w:eastAsia="Arial Unicode MS" w:cs="Arial"/>
          <w:bCs/>
          <w:color w:val="000000" w:themeColor="text1"/>
          <w:sz w:val="23"/>
          <w:szCs w:val="23"/>
        </w:rPr>
        <w:t>contados da assinatura do instrumento contratual</w:t>
      </w:r>
      <w:r w:rsidR="00D93F32" w:rsidRPr="00244A02">
        <w:rPr>
          <w:rFonts w:eastAsia="Arial Unicode MS" w:cs="Arial"/>
          <w:bCs/>
          <w:color w:val="000000" w:themeColor="text1"/>
          <w:sz w:val="23"/>
          <w:szCs w:val="23"/>
        </w:rPr>
        <w:t>.</w:t>
      </w:r>
    </w:p>
    <w:p w:rsidR="00AC548D" w:rsidRPr="00244A02" w:rsidRDefault="00AC548D" w:rsidP="00AC548D">
      <w:pPr>
        <w:numPr>
          <w:ilvl w:val="0"/>
          <w:numId w:val="1"/>
        </w:numPr>
        <w:tabs>
          <w:tab w:val="left" w:pos="567"/>
        </w:tabs>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 xml:space="preserve">3.1.2. </w:t>
      </w:r>
      <w:r w:rsidR="000B5658" w:rsidRPr="00244A02">
        <w:rPr>
          <w:rFonts w:eastAsia="Arial Unicode MS" w:cs="Arial"/>
          <w:bCs/>
          <w:color w:val="000000" w:themeColor="text1"/>
          <w:sz w:val="23"/>
          <w:szCs w:val="23"/>
        </w:rPr>
        <w:t xml:space="preserve">O prazo de execução do objeto será de </w:t>
      </w:r>
      <w:r w:rsidR="0010123C" w:rsidRPr="00244A02">
        <w:rPr>
          <w:rFonts w:eastAsia="Arial Unicode MS" w:cs="Arial"/>
          <w:bCs/>
          <w:color w:val="000000" w:themeColor="text1"/>
          <w:sz w:val="23"/>
          <w:szCs w:val="23"/>
        </w:rPr>
        <w:t>05</w:t>
      </w:r>
      <w:r w:rsidR="000B5658" w:rsidRPr="00244A02">
        <w:rPr>
          <w:rFonts w:eastAsia="Arial Unicode MS" w:cs="Arial"/>
          <w:bCs/>
          <w:color w:val="000000" w:themeColor="text1"/>
          <w:sz w:val="23"/>
          <w:szCs w:val="23"/>
        </w:rPr>
        <w:t xml:space="preserve"> (</w:t>
      </w:r>
      <w:r w:rsidR="0010123C" w:rsidRPr="00244A02">
        <w:rPr>
          <w:rFonts w:eastAsia="Arial Unicode MS" w:cs="Arial"/>
          <w:bCs/>
          <w:color w:val="000000" w:themeColor="text1"/>
          <w:sz w:val="23"/>
          <w:szCs w:val="23"/>
        </w:rPr>
        <w:t>cinco</w:t>
      </w:r>
      <w:r w:rsidR="000B5658" w:rsidRPr="00244A02">
        <w:rPr>
          <w:rFonts w:eastAsia="Arial Unicode MS" w:cs="Arial"/>
          <w:bCs/>
          <w:color w:val="000000" w:themeColor="text1"/>
          <w:sz w:val="23"/>
          <w:szCs w:val="23"/>
        </w:rPr>
        <w:t xml:space="preserve">) </w:t>
      </w:r>
      <w:r w:rsidR="0010123C" w:rsidRPr="00244A02">
        <w:rPr>
          <w:rFonts w:eastAsia="Arial Unicode MS" w:cs="Arial"/>
          <w:bCs/>
          <w:color w:val="000000" w:themeColor="text1"/>
          <w:sz w:val="23"/>
          <w:szCs w:val="23"/>
        </w:rPr>
        <w:t>meses</w:t>
      </w:r>
      <w:r w:rsidR="000B5658" w:rsidRPr="00244A02">
        <w:rPr>
          <w:rFonts w:eastAsia="Arial Unicode MS" w:cs="Arial"/>
          <w:bCs/>
          <w:color w:val="000000" w:themeColor="text1"/>
          <w:sz w:val="23"/>
          <w:szCs w:val="23"/>
        </w:rPr>
        <w:t xml:space="preserve"> contados a partir da </w:t>
      </w:r>
      <w:r w:rsidR="00C13FF2" w:rsidRPr="00244A02">
        <w:rPr>
          <w:rFonts w:eastAsia="Arial Unicode MS" w:cs="Arial"/>
          <w:bCs/>
          <w:color w:val="000000" w:themeColor="text1"/>
          <w:sz w:val="23"/>
          <w:szCs w:val="23"/>
        </w:rPr>
        <w:t>solicitação da Cesama feita por meio de Ordem de Serviço, que será emitida após a assinatura do contrato</w:t>
      </w:r>
      <w:r w:rsidRPr="00244A02">
        <w:rPr>
          <w:rFonts w:eastAsia="Arial Unicode MS" w:cs="Arial"/>
          <w:bCs/>
          <w:color w:val="000000" w:themeColor="text1"/>
          <w:sz w:val="23"/>
          <w:szCs w:val="23"/>
        </w:rPr>
        <w:t xml:space="preserve">. </w:t>
      </w:r>
    </w:p>
    <w:p w:rsidR="00AC548D" w:rsidRPr="00244A02" w:rsidRDefault="00AC548D" w:rsidP="00AC548D">
      <w:pPr>
        <w:numPr>
          <w:ilvl w:val="0"/>
          <w:numId w:val="1"/>
        </w:numPr>
        <w:tabs>
          <w:tab w:val="left" w:pos="567"/>
        </w:tabs>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3.1.3</w:t>
      </w:r>
      <w:r w:rsidR="00A763BF" w:rsidRPr="00244A02">
        <w:rPr>
          <w:rFonts w:eastAsia="Arial Unicode MS" w:cs="Arial"/>
          <w:bCs/>
          <w:color w:val="000000" w:themeColor="text1"/>
          <w:sz w:val="23"/>
          <w:szCs w:val="23"/>
        </w:rPr>
        <w:t>.</w:t>
      </w:r>
      <w:r w:rsidRPr="00244A02">
        <w:rPr>
          <w:rFonts w:eastAsia="Arial Unicode MS" w:cs="Arial"/>
          <w:bCs/>
          <w:color w:val="000000" w:themeColor="text1"/>
          <w:sz w:val="23"/>
          <w:szCs w:val="23"/>
        </w:rPr>
        <w:t xml:space="preserve"> O serviço contratado será realizado por execução indireta, sob o regime de empreitada por preço </w:t>
      </w:r>
      <w:r w:rsidR="0024025F" w:rsidRPr="00244A02">
        <w:rPr>
          <w:rFonts w:eastAsia="Arial Unicode MS" w:cs="Arial"/>
          <w:bCs/>
          <w:color w:val="000000" w:themeColor="text1"/>
          <w:sz w:val="23"/>
          <w:szCs w:val="23"/>
        </w:rPr>
        <w:t>unitário</w:t>
      </w:r>
      <w:r w:rsidRPr="00244A02">
        <w:rPr>
          <w:rFonts w:eastAsia="Arial Unicode MS" w:cs="Arial"/>
          <w:bCs/>
          <w:color w:val="000000" w:themeColor="text1"/>
          <w:sz w:val="23"/>
          <w:szCs w:val="23"/>
        </w:rPr>
        <w:t>.</w:t>
      </w:r>
    </w:p>
    <w:p w:rsidR="003D377B" w:rsidRPr="00244A02" w:rsidRDefault="003D377B" w:rsidP="003D377B">
      <w:pPr>
        <w:pStyle w:val="Ttulo3"/>
        <w:widowControl w:val="0"/>
        <w:tabs>
          <w:tab w:val="clear" w:pos="0"/>
        </w:tabs>
        <w:spacing w:before="480" w:line="360" w:lineRule="auto"/>
        <w:ind w:right="0"/>
        <w:jc w:val="both"/>
        <w:rPr>
          <w:rFonts w:cs="Arial"/>
          <w:color w:val="000000" w:themeColor="text1"/>
          <w:sz w:val="23"/>
          <w:szCs w:val="23"/>
        </w:rPr>
      </w:pPr>
      <w:r w:rsidRPr="00244A02">
        <w:rPr>
          <w:rFonts w:cs="Arial"/>
          <w:color w:val="000000" w:themeColor="text1"/>
          <w:sz w:val="23"/>
          <w:szCs w:val="23"/>
        </w:rPr>
        <w:t>CLÁUSULA QUARTA: DAS PENALIDADES</w:t>
      </w:r>
    </w:p>
    <w:p w:rsidR="00047FB9" w:rsidRPr="00244A02" w:rsidRDefault="00047FB9" w:rsidP="00047FB9">
      <w:pPr>
        <w:numPr>
          <w:ilvl w:val="0"/>
          <w:numId w:val="1"/>
        </w:numPr>
        <w:tabs>
          <w:tab w:val="left" w:pos="567"/>
        </w:tabs>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DE2C06" w:rsidRPr="00244A02">
        <w:rPr>
          <w:rFonts w:eastAsia="Arial Unicode MS" w:cs="Arial"/>
          <w:bCs/>
          <w:color w:val="000000" w:themeColor="text1"/>
          <w:sz w:val="23"/>
          <w:szCs w:val="23"/>
        </w:rPr>
        <w:t>alémd</w:t>
      </w:r>
      <w:r w:rsidR="00F97406" w:rsidRPr="00244A02">
        <w:rPr>
          <w:rFonts w:eastAsia="Arial Unicode MS" w:cs="Arial"/>
          <w:bCs/>
          <w:color w:val="000000" w:themeColor="text1"/>
          <w:sz w:val="23"/>
          <w:szCs w:val="23"/>
        </w:rPr>
        <w:t>as previstas no presente termo.</w:t>
      </w:r>
    </w:p>
    <w:p w:rsidR="00047FB9" w:rsidRPr="00244A02" w:rsidRDefault="00047FB9" w:rsidP="00047FB9">
      <w:pPr>
        <w:numPr>
          <w:ilvl w:val="0"/>
          <w:numId w:val="1"/>
        </w:numPr>
        <w:tabs>
          <w:tab w:val="left" w:pos="567"/>
        </w:tabs>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4.</w:t>
      </w:r>
      <w:r w:rsidR="003F2034" w:rsidRPr="00244A02">
        <w:rPr>
          <w:rFonts w:eastAsia="Arial Unicode MS" w:cs="Arial"/>
          <w:bCs/>
          <w:color w:val="000000" w:themeColor="text1"/>
          <w:sz w:val="23"/>
          <w:szCs w:val="23"/>
        </w:rPr>
        <w:t>1</w:t>
      </w:r>
      <w:r w:rsidR="00A763BF" w:rsidRPr="00244A02">
        <w:rPr>
          <w:rFonts w:eastAsia="Arial Unicode MS" w:cs="Arial"/>
          <w:bCs/>
          <w:color w:val="000000" w:themeColor="text1"/>
          <w:sz w:val="23"/>
          <w:szCs w:val="23"/>
        </w:rPr>
        <w:t>.</w:t>
      </w:r>
      <w:r w:rsidRPr="00244A02">
        <w:rPr>
          <w:rFonts w:eastAsia="Arial Unicode MS" w:cs="Arial"/>
          <w:bCs/>
          <w:color w:val="000000" w:themeColor="text1"/>
          <w:sz w:val="23"/>
          <w:szCs w:val="23"/>
        </w:rPr>
        <w:t xml:space="preserve"> Pela inexecução, total ou parcial do Carta Contrato, a CESAMA poderá aplicar à CONTRATADA isoladamente ou cumulativamente: </w:t>
      </w:r>
    </w:p>
    <w:p w:rsidR="00047FB9" w:rsidRPr="00244A02" w:rsidRDefault="00047FB9" w:rsidP="00047FB9">
      <w:pPr>
        <w:numPr>
          <w:ilvl w:val="0"/>
          <w:numId w:val="1"/>
        </w:numPr>
        <w:tabs>
          <w:tab w:val="left" w:pos="567"/>
        </w:tabs>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a) advertência;</w:t>
      </w:r>
    </w:p>
    <w:p w:rsidR="00047FB9" w:rsidRPr="00244A02" w:rsidRDefault="00047FB9" w:rsidP="00150BF0">
      <w:pPr>
        <w:numPr>
          <w:ilvl w:val="0"/>
          <w:numId w:val="1"/>
        </w:numPr>
        <w:tabs>
          <w:tab w:val="left" w:pos="567"/>
        </w:tabs>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 xml:space="preserve">b) multa meramente moratória, como previsto no item 4.1 ou multa-penalidade de </w:t>
      </w:r>
      <w:r w:rsidR="003F2034" w:rsidRPr="00244A02">
        <w:rPr>
          <w:rFonts w:eastAsia="Arial Unicode MS" w:cs="Arial"/>
          <w:bCs/>
          <w:color w:val="000000" w:themeColor="text1"/>
          <w:sz w:val="23"/>
          <w:szCs w:val="23"/>
        </w:rPr>
        <w:t xml:space="preserve">até </w:t>
      </w:r>
      <w:r w:rsidRPr="00244A02">
        <w:rPr>
          <w:rFonts w:eastAsia="Arial Unicode MS" w:cs="Arial"/>
          <w:bCs/>
          <w:color w:val="000000" w:themeColor="text1"/>
          <w:sz w:val="23"/>
          <w:szCs w:val="23"/>
        </w:rPr>
        <w:t>3% (três por cento) sobre o valor do Carta Contrato, na impossibilidade do mesmo;</w:t>
      </w:r>
    </w:p>
    <w:p w:rsidR="00047FB9" w:rsidRPr="00244A02" w:rsidRDefault="00047FB9" w:rsidP="00047FB9">
      <w:pPr>
        <w:numPr>
          <w:ilvl w:val="0"/>
          <w:numId w:val="1"/>
        </w:numPr>
        <w:tabs>
          <w:tab w:val="left" w:pos="567"/>
        </w:tabs>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c) suspensão temporária de participar em licitação e impedimento de contratar com a CESAMA, por prazo não superior a 02 (dois) anos.</w:t>
      </w:r>
    </w:p>
    <w:p w:rsidR="003D377B" w:rsidRPr="00244A02" w:rsidRDefault="003D377B" w:rsidP="003D377B">
      <w:pPr>
        <w:pStyle w:val="Ttulo3"/>
        <w:widowControl w:val="0"/>
        <w:tabs>
          <w:tab w:val="clear" w:pos="0"/>
        </w:tabs>
        <w:spacing w:before="480" w:line="360" w:lineRule="auto"/>
        <w:ind w:right="0"/>
        <w:jc w:val="both"/>
        <w:rPr>
          <w:rFonts w:cs="Arial"/>
          <w:color w:val="000000" w:themeColor="text1"/>
          <w:sz w:val="23"/>
          <w:szCs w:val="23"/>
        </w:rPr>
      </w:pPr>
      <w:r w:rsidRPr="00244A02">
        <w:rPr>
          <w:rFonts w:cs="Arial"/>
          <w:color w:val="000000" w:themeColor="text1"/>
          <w:sz w:val="23"/>
          <w:szCs w:val="23"/>
        </w:rPr>
        <w:lastRenderedPageBreak/>
        <w:t>CLÁUSULA QUINTA: DAS OBRIGAÇÕES E RESPONSABILIDADES</w:t>
      </w:r>
    </w:p>
    <w:p w:rsidR="003D377B" w:rsidRPr="00244A02" w:rsidRDefault="003D377B" w:rsidP="003D377B">
      <w:pPr>
        <w:pStyle w:val="WW-Corpodetexto312"/>
        <w:spacing w:before="240" w:line="360" w:lineRule="auto"/>
        <w:rPr>
          <w:bCs w:val="0"/>
          <w:color w:val="000000" w:themeColor="text1"/>
          <w:sz w:val="23"/>
          <w:szCs w:val="23"/>
        </w:rPr>
      </w:pPr>
      <w:r w:rsidRPr="00244A02">
        <w:rPr>
          <w:bCs w:val="0"/>
          <w:color w:val="000000" w:themeColor="text1"/>
          <w:sz w:val="23"/>
          <w:szCs w:val="23"/>
        </w:rPr>
        <w:t>5.1. Da CESAMA:</w:t>
      </w:r>
    </w:p>
    <w:p w:rsidR="007402D0" w:rsidRPr="00244A02" w:rsidRDefault="007402D0" w:rsidP="00D103F1">
      <w:pPr>
        <w:autoSpaceDE w:val="0"/>
        <w:autoSpaceDN w:val="0"/>
        <w:adjustRightInd w:val="0"/>
        <w:spacing w:before="120" w:line="360" w:lineRule="auto"/>
        <w:rPr>
          <w:rFonts w:cs="Arial"/>
          <w:color w:val="000000" w:themeColor="text1"/>
          <w:sz w:val="23"/>
          <w:szCs w:val="23"/>
        </w:rPr>
      </w:pPr>
      <w:r w:rsidRPr="00244A02">
        <w:rPr>
          <w:rFonts w:cs="Arial"/>
          <w:color w:val="000000" w:themeColor="text1"/>
          <w:sz w:val="23"/>
          <w:szCs w:val="23"/>
        </w:rPr>
        <w:t>5.1.</w:t>
      </w:r>
      <w:r w:rsidR="00435B8A" w:rsidRPr="00244A02">
        <w:rPr>
          <w:rFonts w:cs="Arial"/>
          <w:color w:val="000000" w:themeColor="text1"/>
          <w:sz w:val="23"/>
          <w:szCs w:val="23"/>
        </w:rPr>
        <w:t>1</w:t>
      </w:r>
      <w:r w:rsidRPr="00244A02">
        <w:rPr>
          <w:rFonts w:cs="Arial"/>
          <w:color w:val="000000" w:themeColor="text1"/>
          <w:sz w:val="23"/>
          <w:szCs w:val="23"/>
        </w:rPr>
        <w:t xml:space="preserve">. </w:t>
      </w:r>
      <w:r w:rsidR="007848DA" w:rsidRPr="00244A02">
        <w:rPr>
          <w:rFonts w:cs="Arial"/>
          <w:color w:val="000000" w:themeColor="text1"/>
          <w:sz w:val="23"/>
          <w:szCs w:val="23"/>
        </w:rPr>
        <w:t xml:space="preserve">Registrar o </w:t>
      </w:r>
      <w:r w:rsidR="0024025F" w:rsidRPr="00244A02">
        <w:rPr>
          <w:rFonts w:cs="Arial"/>
          <w:color w:val="000000" w:themeColor="text1"/>
          <w:sz w:val="23"/>
          <w:szCs w:val="23"/>
        </w:rPr>
        <w:t>início do contrato</w:t>
      </w:r>
      <w:r w:rsidR="007848DA" w:rsidRPr="00244A02">
        <w:rPr>
          <w:rFonts w:cs="Arial"/>
          <w:color w:val="000000" w:themeColor="text1"/>
          <w:sz w:val="23"/>
          <w:szCs w:val="23"/>
        </w:rPr>
        <w:t xml:space="preserve"> por meio de Ordem de Serviço, emitida após a assinatura do contrato</w:t>
      </w:r>
      <w:r w:rsidRPr="00244A02">
        <w:rPr>
          <w:rFonts w:cs="Arial"/>
          <w:color w:val="000000" w:themeColor="text1"/>
          <w:sz w:val="23"/>
          <w:szCs w:val="23"/>
        </w:rPr>
        <w:t>.</w:t>
      </w:r>
    </w:p>
    <w:p w:rsidR="00D103F1" w:rsidRPr="00244A02" w:rsidRDefault="004B51D8" w:rsidP="00D103F1">
      <w:pPr>
        <w:autoSpaceDE w:val="0"/>
        <w:autoSpaceDN w:val="0"/>
        <w:adjustRightInd w:val="0"/>
        <w:spacing w:before="120" w:line="360" w:lineRule="auto"/>
        <w:rPr>
          <w:rFonts w:cs="Arial"/>
          <w:color w:val="000000" w:themeColor="text1"/>
          <w:sz w:val="23"/>
          <w:szCs w:val="23"/>
        </w:rPr>
      </w:pPr>
      <w:r w:rsidRPr="00244A02">
        <w:rPr>
          <w:rFonts w:cs="Arial"/>
          <w:color w:val="000000" w:themeColor="text1"/>
          <w:sz w:val="23"/>
          <w:szCs w:val="23"/>
        </w:rPr>
        <w:t>5.1.</w:t>
      </w:r>
      <w:r w:rsidR="00435B8A" w:rsidRPr="00244A02">
        <w:rPr>
          <w:rFonts w:cs="Arial"/>
          <w:color w:val="000000" w:themeColor="text1"/>
          <w:sz w:val="23"/>
          <w:szCs w:val="23"/>
        </w:rPr>
        <w:t>2</w:t>
      </w:r>
      <w:r w:rsidR="00F34341" w:rsidRPr="00244A02">
        <w:rPr>
          <w:rFonts w:cs="Arial"/>
          <w:color w:val="000000" w:themeColor="text1"/>
          <w:sz w:val="23"/>
          <w:szCs w:val="23"/>
        </w:rPr>
        <w:t xml:space="preserve">. </w:t>
      </w:r>
      <w:r w:rsidR="00D103F1" w:rsidRPr="00244A02">
        <w:rPr>
          <w:rFonts w:cs="Arial"/>
          <w:color w:val="000000" w:themeColor="text1"/>
          <w:sz w:val="23"/>
          <w:szCs w:val="23"/>
        </w:rPr>
        <w:t>Efetuar o pagamento devido à Contratada pela execução dos serviços prestados, nos termos e prazos contratualmente previstos, após terem sido devidamente atestados pelo Gestor da contratação, de acordo com a norma de contratação.</w:t>
      </w:r>
    </w:p>
    <w:p w:rsidR="00D103F1" w:rsidRPr="00244A02" w:rsidRDefault="00D103F1" w:rsidP="00D103F1">
      <w:pPr>
        <w:autoSpaceDE w:val="0"/>
        <w:autoSpaceDN w:val="0"/>
        <w:adjustRightInd w:val="0"/>
        <w:spacing w:before="120" w:line="360" w:lineRule="auto"/>
        <w:rPr>
          <w:rFonts w:cs="Arial"/>
          <w:color w:val="000000" w:themeColor="text1"/>
          <w:sz w:val="23"/>
          <w:szCs w:val="23"/>
        </w:rPr>
      </w:pPr>
      <w:r w:rsidRPr="00244A02">
        <w:rPr>
          <w:rFonts w:cs="Arial"/>
          <w:color w:val="000000" w:themeColor="text1"/>
          <w:sz w:val="23"/>
          <w:szCs w:val="23"/>
        </w:rPr>
        <w:t>5.1.3. Dispor à equipe de instrutores, todas as informações, documentos e processos que a mesma reputar necessário, visando à adequada prestação dos serviços.</w:t>
      </w:r>
    </w:p>
    <w:p w:rsidR="004B51D8" w:rsidRPr="00244A02" w:rsidRDefault="004B51D8" w:rsidP="00D103F1">
      <w:pPr>
        <w:autoSpaceDE w:val="0"/>
        <w:autoSpaceDN w:val="0"/>
        <w:adjustRightInd w:val="0"/>
        <w:spacing w:before="120" w:line="360" w:lineRule="auto"/>
        <w:rPr>
          <w:rFonts w:cs="Arial"/>
          <w:color w:val="000000" w:themeColor="text1"/>
          <w:sz w:val="23"/>
          <w:szCs w:val="23"/>
        </w:rPr>
      </w:pPr>
      <w:r w:rsidRPr="00244A02">
        <w:rPr>
          <w:rFonts w:cs="Arial"/>
          <w:color w:val="000000" w:themeColor="text1"/>
          <w:sz w:val="23"/>
          <w:szCs w:val="23"/>
        </w:rPr>
        <w:t xml:space="preserve"> 5.1.</w:t>
      </w:r>
      <w:r w:rsidR="00D103F1" w:rsidRPr="00244A02">
        <w:rPr>
          <w:rFonts w:cs="Arial"/>
          <w:color w:val="000000" w:themeColor="text1"/>
          <w:sz w:val="23"/>
          <w:szCs w:val="23"/>
        </w:rPr>
        <w:t>4</w:t>
      </w:r>
      <w:r w:rsidR="00F34341" w:rsidRPr="00244A02">
        <w:rPr>
          <w:rFonts w:cs="Arial"/>
          <w:color w:val="000000" w:themeColor="text1"/>
          <w:sz w:val="23"/>
          <w:szCs w:val="23"/>
        </w:rPr>
        <w:t xml:space="preserve">. </w:t>
      </w:r>
      <w:r w:rsidR="007848DA" w:rsidRPr="00244A02">
        <w:rPr>
          <w:rFonts w:cs="Arial"/>
          <w:color w:val="000000" w:themeColor="text1"/>
          <w:sz w:val="23"/>
          <w:szCs w:val="23"/>
        </w:rPr>
        <w:t>Fiscalizar a execução do contrato, o que não fará cessar ou diminuir a responsabilidade da CONTRATADA pelo perfeito cumprimento das obrigações estipuladas, nem por quaisquer danos, inclusive quanto a terceiros, ou por irregularidades constatadas</w:t>
      </w:r>
      <w:r w:rsidRPr="00244A02">
        <w:rPr>
          <w:rFonts w:cs="Arial"/>
          <w:color w:val="000000" w:themeColor="text1"/>
          <w:sz w:val="23"/>
          <w:szCs w:val="23"/>
        </w:rPr>
        <w:t>;</w:t>
      </w:r>
    </w:p>
    <w:p w:rsidR="007848DA" w:rsidRPr="00244A02" w:rsidRDefault="00AC534A" w:rsidP="00D103F1">
      <w:pPr>
        <w:autoSpaceDE w:val="0"/>
        <w:autoSpaceDN w:val="0"/>
        <w:adjustRightInd w:val="0"/>
        <w:spacing w:before="120" w:line="360" w:lineRule="auto"/>
        <w:rPr>
          <w:rFonts w:cs="Arial"/>
          <w:color w:val="000000" w:themeColor="text1"/>
          <w:sz w:val="23"/>
          <w:szCs w:val="23"/>
        </w:rPr>
      </w:pPr>
      <w:r w:rsidRPr="00244A02">
        <w:rPr>
          <w:rFonts w:cs="Arial"/>
          <w:color w:val="000000" w:themeColor="text1"/>
          <w:sz w:val="23"/>
          <w:szCs w:val="23"/>
        </w:rPr>
        <w:t>5.1.</w:t>
      </w:r>
      <w:r w:rsidR="00D103F1" w:rsidRPr="00244A02">
        <w:rPr>
          <w:rFonts w:cs="Arial"/>
          <w:color w:val="000000" w:themeColor="text1"/>
          <w:sz w:val="23"/>
          <w:szCs w:val="23"/>
        </w:rPr>
        <w:t>5</w:t>
      </w:r>
      <w:r w:rsidRPr="00244A02">
        <w:rPr>
          <w:rFonts w:cs="Arial"/>
          <w:color w:val="000000" w:themeColor="text1"/>
          <w:sz w:val="23"/>
          <w:szCs w:val="23"/>
        </w:rPr>
        <w:t xml:space="preserve">. </w:t>
      </w:r>
      <w:r w:rsidR="007848DA" w:rsidRPr="00244A02">
        <w:rPr>
          <w:rFonts w:cs="Arial"/>
          <w:color w:val="000000" w:themeColor="text1"/>
          <w:sz w:val="23"/>
          <w:szCs w:val="23"/>
        </w:rPr>
        <w:t>Rejeitar todo e qualquer serviço de má qualidade e em desconformidade com as especificações deste Termo</w:t>
      </w:r>
    </w:p>
    <w:p w:rsidR="00AC534A" w:rsidRPr="00244A02" w:rsidRDefault="007848DA" w:rsidP="00D103F1">
      <w:pPr>
        <w:autoSpaceDE w:val="0"/>
        <w:autoSpaceDN w:val="0"/>
        <w:adjustRightInd w:val="0"/>
        <w:spacing w:before="120" w:line="360" w:lineRule="auto"/>
        <w:rPr>
          <w:rFonts w:cs="Arial"/>
          <w:color w:val="000000" w:themeColor="text1"/>
          <w:sz w:val="23"/>
          <w:szCs w:val="23"/>
        </w:rPr>
      </w:pPr>
      <w:proofErr w:type="gramStart"/>
      <w:r w:rsidRPr="00244A02">
        <w:rPr>
          <w:rFonts w:cs="Arial"/>
          <w:color w:val="000000" w:themeColor="text1"/>
          <w:sz w:val="23"/>
          <w:szCs w:val="23"/>
        </w:rPr>
        <w:t>5.1.</w:t>
      </w:r>
      <w:r w:rsidR="00D103F1" w:rsidRPr="00244A02">
        <w:rPr>
          <w:rFonts w:cs="Arial"/>
          <w:color w:val="000000" w:themeColor="text1"/>
          <w:sz w:val="23"/>
          <w:szCs w:val="23"/>
        </w:rPr>
        <w:t>6</w:t>
      </w:r>
      <w:r w:rsidR="00AC534A" w:rsidRPr="00244A02">
        <w:rPr>
          <w:rFonts w:cs="Arial"/>
          <w:color w:val="000000" w:themeColor="text1"/>
          <w:sz w:val="23"/>
          <w:szCs w:val="23"/>
        </w:rPr>
        <w:t>.</w:t>
      </w:r>
      <w:proofErr w:type="gramEnd"/>
      <w:r w:rsidRPr="00244A02">
        <w:rPr>
          <w:rFonts w:cs="Arial"/>
          <w:color w:val="000000" w:themeColor="text1"/>
          <w:sz w:val="23"/>
          <w:szCs w:val="23"/>
        </w:rPr>
        <w:t>Fornecer documentos, listagens e demais dados necessários ao desenvolvimento dos serviços pela CONTRATADA</w:t>
      </w:r>
    </w:p>
    <w:p w:rsidR="003D377B" w:rsidRPr="00244A02" w:rsidRDefault="003D377B" w:rsidP="003D377B">
      <w:pPr>
        <w:spacing w:before="240" w:line="360" w:lineRule="auto"/>
        <w:rPr>
          <w:rFonts w:cs="Arial"/>
          <w:b/>
          <w:color w:val="000000" w:themeColor="text1"/>
          <w:sz w:val="23"/>
          <w:szCs w:val="23"/>
        </w:rPr>
      </w:pPr>
      <w:r w:rsidRPr="00244A02">
        <w:rPr>
          <w:rFonts w:cs="Arial"/>
          <w:b/>
          <w:color w:val="000000" w:themeColor="text1"/>
          <w:sz w:val="23"/>
          <w:szCs w:val="23"/>
        </w:rPr>
        <w:t>5.2. Da Contratada:</w:t>
      </w:r>
    </w:p>
    <w:p w:rsidR="0083630B" w:rsidRPr="00244A02" w:rsidRDefault="0083630B" w:rsidP="00A763BF">
      <w:pPr>
        <w:numPr>
          <w:ilvl w:val="0"/>
          <w:numId w:val="1"/>
        </w:num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5.2.1.</w:t>
      </w:r>
      <w:r w:rsidR="00A2079D" w:rsidRPr="00244A02">
        <w:rPr>
          <w:rFonts w:cs="Arial"/>
          <w:color w:val="000000" w:themeColor="text1"/>
          <w:sz w:val="23"/>
          <w:szCs w:val="23"/>
        </w:rPr>
        <w:t>A Contratada deverá assumir todas as despesas referentes a deslocamento pessoal, alimentação, diárias, encargos sociais, fiscais, trabalhistas e previdenciária da equipe de instrutores</w:t>
      </w:r>
      <w:r w:rsidRPr="00244A02">
        <w:rPr>
          <w:rFonts w:cs="Arial"/>
          <w:color w:val="000000" w:themeColor="text1"/>
          <w:sz w:val="23"/>
          <w:szCs w:val="23"/>
        </w:rPr>
        <w:t>.</w:t>
      </w:r>
    </w:p>
    <w:p w:rsidR="000B5658" w:rsidRPr="00244A02" w:rsidRDefault="007402D0" w:rsidP="007402D0">
      <w:pPr>
        <w:numPr>
          <w:ilvl w:val="0"/>
          <w:numId w:val="1"/>
        </w:num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w:t>
      </w:r>
      <w:r w:rsidR="0083630B" w:rsidRPr="00244A02">
        <w:rPr>
          <w:rFonts w:cs="Arial"/>
          <w:color w:val="000000" w:themeColor="text1"/>
          <w:sz w:val="23"/>
          <w:szCs w:val="23"/>
        </w:rPr>
        <w:t>2</w:t>
      </w:r>
      <w:r w:rsidR="009559DD" w:rsidRPr="00244A02">
        <w:rPr>
          <w:rFonts w:cs="Arial"/>
          <w:color w:val="000000" w:themeColor="text1"/>
          <w:sz w:val="23"/>
          <w:szCs w:val="23"/>
        </w:rPr>
        <w:t xml:space="preserve">. </w:t>
      </w:r>
      <w:r w:rsidR="00A2079D" w:rsidRPr="00244A02">
        <w:rPr>
          <w:rFonts w:cs="Arial"/>
          <w:color w:val="000000" w:themeColor="text1"/>
          <w:sz w:val="23"/>
          <w:szCs w:val="23"/>
        </w:rPr>
        <w:t>A Contratada deverá estar ciente de que quaisquer entendimentos com o Fiscal do contrato serão feitos por escrito, não sendo consideradas quaisquer alegações com fundamento em ordens ou declarações verbais</w:t>
      </w:r>
      <w:r w:rsidR="000B5658" w:rsidRPr="00244A02">
        <w:rPr>
          <w:rFonts w:cs="Arial"/>
          <w:color w:val="000000" w:themeColor="text1"/>
          <w:sz w:val="23"/>
          <w:szCs w:val="23"/>
        </w:rPr>
        <w:t>.</w:t>
      </w:r>
    </w:p>
    <w:p w:rsidR="000B5658" w:rsidRPr="00244A02" w:rsidRDefault="007402D0" w:rsidP="007402D0">
      <w:pPr>
        <w:numPr>
          <w:ilvl w:val="0"/>
          <w:numId w:val="1"/>
        </w:num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w:t>
      </w:r>
      <w:r w:rsidR="00434122" w:rsidRPr="00244A02">
        <w:rPr>
          <w:rFonts w:cs="Arial"/>
          <w:color w:val="000000" w:themeColor="text1"/>
          <w:sz w:val="23"/>
          <w:szCs w:val="23"/>
        </w:rPr>
        <w:t>3</w:t>
      </w:r>
      <w:r w:rsidRPr="00244A02">
        <w:rPr>
          <w:rFonts w:cs="Arial"/>
          <w:color w:val="000000" w:themeColor="text1"/>
          <w:sz w:val="23"/>
          <w:szCs w:val="23"/>
        </w:rPr>
        <w:t>.</w:t>
      </w:r>
      <w:r w:rsidR="00A2079D" w:rsidRPr="00244A02">
        <w:rPr>
          <w:rFonts w:cs="Arial"/>
          <w:color w:val="000000" w:themeColor="text1"/>
          <w:sz w:val="23"/>
          <w:szCs w:val="23"/>
        </w:rPr>
        <w:t>A Contratada prestará todos os esclarecimentos que forem solicitados pela Contratante, sempre por escrito, cujas reclamações atinentes a quaisquer aspectos da execução contratual se obriga prontamente a atender</w:t>
      </w:r>
      <w:r w:rsidR="000B5658" w:rsidRPr="00244A02">
        <w:rPr>
          <w:rFonts w:cs="Arial"/>
          <w:color w:val="000000" w:themeColor="text1"/>
          <w:sz w:val="23"/>
          <w:szCs w:val="23"/>
        </w:rPr>
        <w:t>.</w:t>
      </w:r>
    </w:p>
    <w:p w:rsidR="000B5658" w:rsidRPr="00244A02" w:rsidRDefault="007402D0" w:rsidP="007402D0">
      <w:pPr>
        <w:numPr>
          <w:ilvl w:val="0"/>
          <w:numId w:val="1"/>
        </w:num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w:t>
      </w:r>
      <w:r w:rsidR="00434122" w:rsidRPr="00244A02">
        <w:rPr>
          <w:rFonts w:cs="Arial"/>
          <w:color w:val="000000" w:themeColor="text1"/>
          <w:sz w:val="23"/>
          <w:szCs w:val="23"/>
        </w:rPr>
        <w:t>4</w:t>
      </w:r>
      <w:r w:rsidR="007848DA" w:rsidRPr="00244A02">
        <w:rPr>
          <w:rFonts w:cs="Arial"/>
          <w:color w:val="000000" w:themeColor="text1"/>
          <w:sz w:val="23"/>
          <w:szCs w:val="23"/>
        </w:rPr>
        <w:t xml:space="preserve">. </w:t>
      </w:r>
      <w:r w:rsidR="00824C9A" w:rsidRPr="00244A02">
        <w:rPr>
          <w:rFonts w:cs="Arial"/>
          <w:color w:val="000000" w:themeColor="text1"/>
          <w:sz w:val="23"/>
          <w:szCs w:val="23"/>
        </w:rPr>
        <w:t xml:space="preserve">A Contratada deverá facilitar as ações do Fiscal, fornecendo informações ou </w:t>
      </w:r>
      <w:r w:rsidR="00824C9A" w:rsidRPr="00244A02">
        <w:rPr>
          <w:rFonts w:cs="Arial"/>
          <w:color w:val="000000" w:themeColor="text1"/>
          <w:sz w:val="23"/>
          <w:szCs w:val="23"/>
        </w:rPr>
        <w:lastRenderedPageBreak/>
        <w:t>promovendo acesso à documentação dos serviços em execução, atendendo prontamente às observações e exigências por eles apresentadas</w:t>
      </w:r>
      <w:r w:rsidR="000B5658" w:rsidRPr="00244A02">
        <w:rPr>
          <w:rFonts w:cs="Arial"/>
          <w:color w:val="000000" w:themeColor="text1"/>
          <w:sz w:val="23"/>
          <w:szCs w:val="23"/>
        </w:rPr>
        <w:t>.</w:t>
      </w:r>
    </w:p>
    <w:p w:rsidR="000B5658" w:rsidRPr="00244A02" w:rsidRDefault="007402D0" w:rsidP="007402D0">
      <w:pPr>
        <w:numPr>
          <w:ilvl w:val="0"/>
          <w:numId w:val="1"/>
        </w:num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w:t>
      </w:r>
      <w:r w:rsidR="00434122" w:rsidRPr="00244A02">
        <w:rPr>
          <w:rFonts w:cs="Arial"/>
          <w:color w:val="000000" w:themeColor="text1"/>
          <w:sz w:val="23"/>
          <w:szCs w:val="23"/>
        </w:rPr>
        <w:t>5</w:t>
      </w:r>
      <w:r w:rsidR="0083630B" w:rsidRPr="00244A02">
        <w:rPr>
          <w:rFonts w:cs="Arial"/>
          <w:color w:val="000000" w:themeColor="text1"/>
          <w:sz w:val="23"/>
          <w:szCs w:val="23"/>
        </w:rPr>
        <w:t xml:space="preserve">. </w:t>
      </w:r>
      <w:r w:rsidR="00824C9A" w:rsidRPr="00244A02">
        <w:rPr>
          <w:rFonts w:cs="Arial"/>
          <w:color w:val="000000" w:themeColor="text1"/>
          <w:sz w:val="23"/>
          <w:szCs w:val="23"/>
        </w:rPr>
        <w:t>A Contratada, independentemente da atuação do Fiscal do Contrato, não se eximirá de suas responsabilidades quanto à execução dos serviços, responsabilizando-se pelo fiel cumprimento das obrigações constantes neste Termo de Referência</w:t>
      </w:r>
      <w:r w:rsidR="000B5658" w:rsidRPr="00244A02">
        <w:rPr>
          <w:rFonts w:cs="Arial"/>
          <w:color w:val="000000" w:themeColor="text1"/>
          <w:sz w:val="23"/>
          <w:szCs w:val="23"/>
        </w:rPr>
        <w:t>.</w:t>
      </w:r>
    </w:p>
    <w:p w:rsidR="0079569C" w:rsidRPr="00244A02" w:rsidRDefault="0079569C" w:rsidP="007402D0">
      <w:pPr>
        <w:numPr>
          <w:ilvl w:val="0"/>
          <w:numId w:val="1"/>
        </w:num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w:t>
      </w:r>
      <w:r w:rsidR="00EF5AA2" w:rsidRPr="00244A02">
        <w:rPr>
          <w:rFonts w:cs="Arial"/>
          <w:color w:val="000000" w:themeColor="text1"/>
          <w:sz w:val="23"/>
          <w:szCs w:val="23"/>
        </w:rPr>
        <w:t>6</w:t>
      </w:r>
      <w:r w:rsidR="00E43E97" w:rsidRPr="00244A02">
        <w:rPr>
          <w:rFonts w:cs="Arial"/>
          <w:color w:val="000000" w:themeColor="text1"/>
          <w:sz w:val="23"/>
          <w:szCs w:val="23"/>
        </w:rPr>
        <w:t>.</w:t>
      </w:r>
      <w:r w:rsidR="00824C9A" w:rsidRPr="00244A02">
        <w:rPr>
          <w:rFonts w:cs="Arial"/>
          <w:color w:val="000000" w:themeColor="text1"/>
          <w:sz w:val="23"/>
          <w:szCs w:val="23"/>
        </w:rPr>
        <w:t>A Contratada se responsabilizará pela permanente manutenção de validade da documentação: Jurídica, Fiscal, Técnica e Econômico-Financeira da empresa assim como pela atualização da formação técnica de seus profissionais.</w:t>
      </w:r>
    </w:p>
    <w:p w:rsidR="00E863D4" w:rsidRPr="00244A02" w:rsidRDefault="00E863D4" w:rsidP="007402D0">
      <w:pPr>
        <w:numPr>
          <w:ilvl w:val="0"/>
          <w:numId w:val="1"/>
        </w:num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w:t>
      </w:r>
      <w:r w:rsidR="00EF5AA2" w:rsidRPr="00244A02">
        <w:rPr>
          <w:rFonts w:cs="Arial"/>
          <w:color w:val="000000" w:themeColor="text1"/>
          <w:sz w:val="23"/>
          <w:szCs w:val="23"/>
        </w:rPr>
        <w:t>7</w:t>
      </w:r>
      <w:r w:rsidRPr="00244A02">
        <w:rPr>
          <w:rFonts w:cs="Arial"/>
          <w:color w:val="000000" w:themeColor="text1"/>
          <w:sz w:val="23"/>
          <w:szCs w:val="23"/>
        </w:rPr>
        <w:t xml:space="preserve">. </w:t>
      </w:r>
      <w:r w:rsidR="00824C9A" w:rsidRPr="00244A02">
        <w:rPr>
          <w:rFonts w:cs="Arial"/>
          <w:color w:val="000000" w:themeColor="text1"/>
          <w:sz w:val="23"/>
          <w:szCs w:val="23"/>
        </w:rPr>
        <w:t>A Contratada deverá manter sob sua exclusa responsabilidade toda a supervisão e direção da execução completa e eficiente do contrato</w:t>
      </w:r>
      <w:r w:rsidR="007848DA" w:rsidRPr="00244A02">
        <w:rPr>
          <w:rFonts w:cs="Arial"/>
          <w:color w:val="000000" w:themeColor="text1"/>
          <w:sz w:val="23"/>
          <w:szCs w:val="23"/>
        </w:rPr>
        <w:t>.</w:t>
      </w:r>
    </w:p>
    <w:p w:rsidR="0043119C" w:rsidRPr="00244A02" w:rsidRDefault="0043119C" w:rsidP="007402D0">
      <w:pPr>
        <w:numPr>
          <w:ilvl w:val="0"/>
          <w:numId w:val="1"/>
        </w:num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5.2.8. A CONTRATADA deverá prestar informações à Auditoria Interna da Cesama quando solicitado, sob pena de aplicação das sanções estabelecidas no Regulamento Interno de Licitações, Contratos e Convênios da Cesama (RILC)</w:t>
      </w:r>
      <w:r w:rsidR="00824C9A" w:rsidRPr="00244A02">
        <w:rPr>
          <w:rFonts w:cs="Arial"/>
          <w:color w:val="000000" w:themeColor="text1"/>
          <w:sz w:val="23"/>
          <w:szCs w:val="23"/>
        </w:rPr>
        <w:t>.</w:t>
      </w:r>
    </w:p>
    <w:p w:rsidR="00824C9A" w:rsidRPr="00244A02" w:rsidRDefault="00824C9A" w:rsidP="00824C9A">
      <w:p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5.2.9. A Contratada não poderá transferir a outrem, no todo ou em parte, o objeto da presente contratação.</w:t>
      </w:r>
    </w:p>
    <w:p w:rsidR="00824C9A" w:rsidRPr="00244A02" w:rsidRDefault="00824C9A" w:rsidP="00824C9A">
      <w:p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5.2.10.  À Contratada serão vedados, sob pena de rescisão e aplicação de qualquer outra penalidade cabível, a divulgação e o fornecimento de dados e informações referentes à prestação de serviços objeto do contrato.</w:t>
      </w:r>
    </w:p>
    <w:p w:rsidR="00824C9A" w:rsidRPr="00244A02" w:rsidRDefault="00824C9A" w:rsidP="00824C9A">
      <w:p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5.2.11.  A Contratada preservará a Cesama, mantendo-a salvo de quaisquer demanda, reivindicações, queixas e representações de qualquer natureza, decorrentes de sua ação.</w:t>
      </w:r>
    </w:p>
    <w:p w:rsidR="00824C9A" w:rsidRPr="00244A02" w:rsidRDefault="00824C9A" w:rsidP="00824C9A">
      <w:pPr>
        <w:tabs>
          <w:tab w:val="left" w:pos="567"/>
        </w:tabs>
        <w:spacing w:before="120" w:line="360" w:lineRule="auto"/>
        <w:rPr>
          <w:rFonts w:cs="Arial"/>
          <w:color w:val="000000" w:themeColor="text1"/>
          <w:sz w:val="23"/>
          <w:szCs w:val="23"/>
        </w:rPr>
      </w:pPr>
      <w:r w:rsidRPr="00244A02">
        <w:rPr>
          <w:rFonts w:cs="Arial"/>
          <w:color w:val="000000" w:themeColor="text1"/>
          <w:sz w:val="23"/>
          <w:szCs w:val="23"/>
        </w:rPr>
        <w:t>5.2.12.  São de exclusiva responsabilidade da Contratada todas as despesas com custos diretos e indiretos requeridos para a execução dos serviços objeto do contrato.</w:t>
      </w:r>
    </w:p>
    <w:p w:rsidR="00824C9A" w:rsidRPr="00244A02" w:rsidRDefault="00824C9A" w:rsidP="00824C9A">
      <w:pPr>
        <w:numPr>
          <w:ilvl w:val="0"/>
          <w:numId w:val="1"/>
        </w:numPr>
        <w:tabs>
          <w:tab w:val="left" w:pos="567"/>
        </w:tabs>
        <w:spacing w:before="120" w:line="360" w:lineRule="auto"/>
        <w:rPr>
          <w:rFonts w:cs="Arial"/>
          <w:color w:val="000000" w:themeColor="text1"/>
          <w:sz w:val="23"/>
          <w:szCs w:val="23"/>
        </w:rPr>
      </w:pPr>
      <w:r w:rsidRPr="00244A02">
        <w:rPr>
          <w:rFonts w:cs="Arial"/>
          <w:color w:val="000000" w:themeColor="text1"/>
          <w:sz w:val="23"/>
          <w:szCs w:val="23"/>
        </w:rPr>
        <w:t xml:space="preserve"> 5.2.13. A Contratada deverá executar serviços com alto padrão de qualidade, de modo a atender as exigências da Cesama, utilizando profissionais especializados, cabendo-lhe total e exclusiva responsabilidade pelo integral atendimento de toda legislação que rege a execução deste contrato, com ênfase na constitucional, tributária, civil, previdenciária e trabalhista.</w:t>
      </w:r>
    </w:p>
    <w:p w:rsidR="00D103F1" w:rsidRPr="00244A02" w:rsidRDefault="00D103F1" w:rsidP="003F2034">
      <w:pPr>
        <w:numPr>
          <w:ilvl w:val="0"/>
          <w:numId w:val="1"/>
        </w:numPr>
        <w:tabs>
          <w:tab w:val="left" w:pos="567"/>
        </w:tabs>
        <w:spacing w:before="120" w:line="360" w:lineRule="auto"/>
        <w:rPr>
          <w:rFonts w:cs="Arial"/>
          <w:b/>
          <w:color w:val="000000" w:themeColor="text1"/>
          <w:sz w:val="23"/>
          <w:szCs w:val="23"/>
        </w:rPr>
      </w:pPr>
    </w:p>
    <w:p w:rsidR="003D377B" w:rsidRPr="00244A02" w:rsidRDefault="003D377B" w:rsidP="003F2034">
      <w:pPr>
        <w:numPr>
          <w:ilvl w:val="0"/>
          <w:numId w:val="1"/>
        </w:numPr>
        <w:tabs>
          <w:tab w:val="left" w:pos="567"/>
        </w:tabs>
        <w:spacing w:before="120" w:line="360" w:lineRule="auto"/>
        <w:rPr>
          <w:rFonts w:cs="Arial"/>
          <w:b/>
          <w:color w:val="000000" w:themeColor="text1"/>
          <w:sz w:val="23"/>
          <w:szCs w:val="23"/>
        </w:rPr>
      </w:pPr>
      <w:r w:rsidRPr="00244A02">
        <w:rPr>
          <w:rFonts w:cs="Arial"/>
          <w:b/>
          <w:color w:val="000000" w:themeColor="text1"/>
          <w:sz w:val="23"/>
          <w:szCs w:val="23"/>
        </w:rPr>
        <w:t>CLÁUSULA SEXTA: DAS ALTERAÇÕES</w:t>
      </w:r>
    </w:p>
    <w:p w:rsidR="003D377B" w:rsidRPr="00244A02" w:rsidRDefault="003D377B" w:rsidP="003D377B">
      <w:pPr>
        <w:spacing w:before="120" w:line="360" w:lineRule="auto"/>
        <w:rPr>
          <w:rFonts w:cs="Arial"/>
          <w:color w:val="000000" w:themeColor="text1"/>
          <w:sz w:val="23"/>
          <w:szCs w:val="23"/>
        </w:rPr>
      </w:pPr>
      <w:r w:rsidRPr="00244A02">
        <w:rPr>
          <w:rFonts w:cs="Arial"/>
          <w:color w:val="000000" w:themeColor="text1"/>
          <w:sz w:val="23"/>
          <w:szCs w:val="23"/>
        </w:rPr>
        <w:lastRenderedPageBreak/>
        <w:t xml:space="preserve">6.1. </w:t>
      </w:r>
      <w:r w:rsidR="00BB7127" w:rsidRPr="00244A02">
        <w:rPr>
          <w:rFonts w:eastAsia="Arial Unicode MS" w:cs="Arial"/>
          <w:iCs/>
          <w:color w:val="000000" w:themeColor="text1"/>
          <w:sz w:val="23"/>
          <w:szCs w:val="23"/>
        </w:rPr>
        <w:t>A</w:t>
      </w:r>
      <w:r w:rsidR="008D2FFE" w:rsidRPr="00244A02">
        <w:rPr>
          <w:rFonts w:eastAsia="Arial Unicode MS" w:cs="Arial"/>
          <w:iCs/>
          <w:color w:val="000000" w:themeColor="text1"/>
          <w:sz w:val="23"/>
          <w:szCs w:val="23"/>
        </w:rPr>
        <w:t xml:space="preserve"> presente </w:t>
      </w:r>
      <w:r w:rsidR="00BB7127" w:rsidRPr="00244A02">
        <w:rPr>
          <w:rFonts w:eastAsia="Arial Unicode MS" w:cs="Arial"/>
          <w:iCs/>
          <w:color w:val="000000" w:themeColor="text1"/>
          <w:sz w:val="23"/>
          <w:szCs w:val="23"/>
        </w:rPr>
        <w:t xml:space="preserve">Carta </w:t>
      </w:r>
      <w:r w:rsidR="008D2FFE" w:rsidRPr="00244A02">
        <w:rPr>
          <w:rFonts w:eastAsia="Arial Unicode MS" w:cs="Arial"/>
          <w:iCs/>
          <w:color w:val="000000" w:themeColor="text1"/>
          <w:sz w:val="23"/>
          <w:szCs w:val="23"/>
        </w:rPr>
        <w:t>Contrato poderá ser alterad</w:t>
      </w:r>
      <w:r w:rsidR="00BB7127" w:rsidRPr="00244A02">
        <w:rPr>
          <w:rFonts w:eastAsia="Arial Unicode MS" w:cs="Arial"/>
          <w:iCs/>
          <w:color w:val="000000" w:themeColor="text1"/>
          <w:sz w:val="23"/>
          <w:szCs w:val="23"/>
        </w:rPr>
        <w:t>a</w:t>
      </w:r>
      <w:r w:rsidR="008D2FFE" w:rsidRPr="00244A02">
        <w:rPr>
          <w:rFonts w:eastAsia="Arial Unicode MS" w:cs="Arial"/>
          <w:iCs/>
          <w:color w:val="000000" w:themeColor="text1"/>
          <w:sz w:val="23"/>
          <w:szCs w:val="23"/>
        </w:rPr>
        <w:t>, por acordo entre as partes, nas hipóteses disciplinadas no art. 81 da Lei nº 13.303/2016, entre outras legal ou contratualmente previstas</w:t>
      </w:r>
      <w:r w:rsidRPr="00244A02">
        <w:rPr>
          <w:rFonts w:cs="Arial"/>
          <w:color w:val="000000" w:themeColor="text1"/>
          <w:sz w:val="23"/>
          <w:szCs w:val="23"/>
        </w:rPr>
        <w:t>.</w:t>
      </w:r>
    </w:p>
    <w:p w:rsidR="007402D0" w:rsidRPr="00244A02" w:rsidRDefault="007402D0" w:rsidP="003D377B">
      <w:pPr>
        <w:spacing w:before="120" w:line="360" w:lineRule="auto"/>
        <w:rPr>
          <w:rFonts w:cs="Arial"/>
          <w:color w:val="000000" w:themeColor="text1"/>
          <w:sz w:val="23"/>
          <w:szCs w:val="23"/>
        </w:rPr>
      </w:pPr>
    </w:p>
    <w:p w:rsidR="00FD11F3" w:rsidRPr="00244A02" w:rsidRDefault="003D377B" w:rsidP="00FD11F3">
      <w:pPr>
        <w:spacing w:before="120" w:line="360" w:lineRule="auto"/>
        <w:rPr>
          <w:rFonts w:eastAsia="Arial Unicode MS" w:cs="Arial"/>
          <w:b/>
          <w:bCs/>
          <w:color w:val="000000" w:themeColor="text1"/>
          <w:sz w:val="23"/>
          <w:szCs w:val="23"/>
        </w:rPr>
      </w:pPr>
      <w:r w:rsidRPr="00244A02">
        <w:rPr>
          <w:rFonts w:cs="Arial"/>
          <w:b/>
          <w:color w:val="000000" w:themeColor="text1"/>
          <w:sz w:val="23"/>
          <w:szCs w:val="23"/>
        </w:rPr>
        <w:t>CLÁUSULA SÉTIMA</w:t>
      </w:r>
      <w:r w:rsidR="00FD11F3" w:rsidRPr="00244A02">
        <w:rPr>
          <w:rFonts w:eastAsia="Arial Unicode MS" w:cs="Arial"/>
          <w:b/>
          <w:bCs/>
          <w:color w:val="000000" w:themeColor="text1"/>
          <w:sz w:val="23"/>
          <w:szCs w:val="23"/>
        </w:rPr>
        <w:t>: EXTINÇÃO DO CONTRATO</w:t>
      </w:r>
    </w:p>
    <w:p w:rsidR="00FD11F3" w:rsidRPr="00244A02" w:rsidRDefault="00036276"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 xml:space="preserve">7.1. </w:t>
      </w:r>
      <w:r w:rsidR="00FD11F3" w:rsidRPr="00244A02">
        <w:rPr>
          <w:rFonts w:eastAsia="Arial Unicode MS" w:cs="Arial"/>
          <w:bCs/>
          <w:color w:val="000000" w:themeColor="text1"/>
          <w:sz w:val="23"/>
          <w:szCs w:val="23"/>
        </w:rPr>
        <w:t>A presente Carta Contrato poderá ser extint</w:t>
      </w:r>
      <w:r w:rsidR="00013FD4" w:rsidRPr="00244A02">
        <w:rPr>
          <w:rFonts w:eastAsia="Arial Unicode MS" w:cs="Arial"/>
          <w:bCs/>
          <w:color w:val="000000" w:themeColor="text1"/>
          <w:sz w:val="23"/>
          <w:szCs w:val="23"/>
        </w:rPr>
        <w:t>a</w:t>
      </w:r>
      <w:r w:rsidR="00FD11F3" w:rsidRPr="00244A02">
        <w:rPr>
          <w:rFonts w:eastAsia="Arial Unicode MS" w:cs="Arial"/>
          <w:bCs/>
          <w:color w:val="000000" w:themeColor="text1"/>
          <w:sz w:val="23"/>
          <w:szCs w:val="23"/>
        </w:rPr>
        <w:t xml:space="preserve"> de acordo com as hipóteses previstas na legislação</w:t>
      </w:r>
      <w:r w:rsidR="009F3151" w:rsidRPr="00244A02">
        <w:rPr>
          <w:rFonts w:eastAsia="Arial Unicode MS" w:cs="Arial"/>
          <w:bCs/>
          <w:color w:val="000000" w:themeColor="text1"/>
          <w:sz w:val="23"/>
          <w:szCs w:val="23"/>
        </w:rPr>
        <w:t>,</w:t>
      </w:r>
      <w:r w:rsidR="00571FFB" w:rsidRPr="00244A02">
        <w:rPr>
          <w:rFonts w:eastAsia="Arial Unicode MS" w:cs="Arial"/>
          <w:bCs/>
          <w:color w:val="000000" w:themeColor="text1"/>
          <w:sz w:val="23"/>
          <w:szCs w:val="23"/>
        </w:rPr>
        <w:t xml:space="preserve"> Regulamento Interno de Licitações, Contratos e Convênios da CESAMA</w:t>
      </w:r>
      <w:r w:rsidR="009F3151" w:rsidRPr="00244A02">
        <w:rPr>
          <w:rFonts w:eastAsia="Arial Unicode MS" w:cs="Arial"/>
          <w:bCs/>
          <w:color w:val="000000" w:themeColor="text1"/>
          <w:sz w:val="23"/>
          <w:szCs w:val="23"/>
        </w:rPr>
        <w:t xml:space="preserve"> e respectivo Manual de Convênios e de Gestão e Fiscalização de Contratos da Cesama</w:t>
      </w:r>
      <w:r w:rsidR="00FD11F3" w:rsidRPr="00244A02">
        <w:rPr>
          <w:rFonts w:eastAsia="Arial Unicode MS" w:cs="Arial"/>
          <w:bCs/>
          <w:color w:val="000000" w:themeColor="text1"/>
          <w:sz w:val="23"/>
          <w:szCs w:val="23"/>
        </w:rPr>
        <w:t>, convencionando-se, ainda, que é cabível a sua resolução:</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II. na ausência de liberação, por parte da CESAMA, de área, local ou objeto necessário para a sua execução, nos prazos contratuais;</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 xml:space="preserve">III. em virtude da suspensão da execução do Contrato, por ordem escrita do CESAMA, por prazo superior a </w:t>
      </w:r>
      <w:r w:rsidR="00015717" w:rsidRPr="00244A02">
        <w:rPr>
          <w:rFonts w:eastAsia="Arial Unicode MS" w:cs="Arial"/>
          <w:bCs/>
          <w:color w:val="000000" w:themeColor="text1"/>
          <w:sz w:val="23"/>
          <w:szCs w:val="23"/>
        </w:rPr>
        <w:t>30</w:t>
      </w:r>
      <w:r w:rsidRPr="00244A02">
        <w:rPr>
          <w:rFonts w:eastAsia="Arial Unicode MS" w:cs="Arial"/>
          <w:bCs/>
          <w:color w:val="000000" w:themeColor="text1"/>
          <w:sz w:val="23"/>
          <w:szCs w:val="23"/>
        </w:rPr>
        <w:t xml:space="preserve"> (</w:t>
      </w:r>
      <w:r w:rsidR="00015717" w:rsidRPr="00244A02">
        <w:rPr>
          <w:rFonts w:eastAsia="Arial Unicode MS" w:cs="Arial"/>
          <w:bCs/>
          <w:color w:val="000000" w:themeColor="text1"/>
          <w:sz w:val="23"/>
          <w:szCs w:val="23"/>
        </w:rPr>
        <w:t>trinta</w:t>
      </w:r>
      <w:r w:rsidRPr="00244A02">
        <w:rPr>
          <w:rFonts w:eastAsia="Arial Unicode MS" w:cs="Arial"/>
          <w:bCs/>
          <w:color w:val="000000" w:themeColor="text1"/>
          <w:sz w:val="23"/>
          <w:szCs w:val="23"/>
        </w:rPr>
        <w:t>) dias ou ainda por repetidas suspensões que totalizem o mesmo prazo;</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IV. quando for decretada a falência do CONTRATADO;</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V. caso o CONTRATADO perca uma das condições de habilitação exigidas quando da contratação;</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VI. na hipótese de descumprimento do previsto na Cláusula de Cessão de Contrato ou de Crédito, Sucessão Contratual e Subcontratação;</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VII. caso o CONTRATADO seja declarada inidônea pela União, por Estado, pelo Distrito Federal ou pelo Município de Juiz de Fora/MG;</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VIII. em função da suspensão do direito de o CONTRATADO licitar ou contratar com o CESAMA;</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IX. na hipótese de caracterização de ato lesivo à Administração Pública, nos termos da Lei nº 12.846/2013, cometido pelo CONTRATADO no processo de contratação ou por ocasião da execução contratual;</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lastRenderedPageBreak/>
        <w:t>X. em razão da dissolução do CONTRATADO;</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XI. quando da ocorrência de caso fortuito ou de força maior, regularmente comprovado, impeditivo da execução do Contrato; e</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XII. em decorrência de atraso, lentidão ou paralisação injustificáveis da execução do objeto do Contrato, que caracterize a impossibilidade de sua conclusão no prazo pactuado.</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
          <w:bCs/>
          <w:color w:val="000000" w:themeColor="text1"/>
          <w:sz w:val="23"/>
          <w:szCs w:val="23"/>
        </w:rPr>
        <w:t xml:space="preserve">Parágrafo Primeiro: </w:t>
      </w:r>
      <w:r w:rsidRPr="00244A02">
        <w:rPr>
          <w:rFonts w:eastAsia="Arial Unicode MS" w:cs="Arial"/>
          <w:bCs/>
          <w:color w:val="000000" w:themeColor="text1"/>
          <w:sz w:val="23"/>
          <w:szCs w:val="23"/>
        </w:rPr>
        <w:t xml:space="preserve">Caracteriza inadimplemento das obrigações de pagamento pecuniário do presente Contrato, a mora superior a </w:t>
      </w:r>
      <w:r w:rsidR="00B03852" w:rsidRPr="00244A02">
        <w:rPr>
          <w:rFonts w:eastAsia="Arial Unicode MS" w:cs="Arial"/>
          <w:bCs/>
          <w:color w:val="000000" w:themeColor="text1"/>
          <w:sz w:val="23"/>
          <w:szCs w:val="23"/>
        </w:rPr>
        <w:t>05</w:t>
      </w:r>
      <w:r w:rsidRPr="00244A02">
        <w:rPr>
          <w:rFonts w:eastAsia="Arial Unicode MS" w:cs="Arial"/>
          <w:bCs/>
          <w:color w:val="000000" w:themeColor="text1"/>
          <w:sz w:val="23"/>
          <w:szCs w:val="23"/>
        </w:rPr>
        <w:t xml:space="preserve"> (</w:t>
      </w:r>
      <w:r w:rsidR="00B03852" w:rsidRPr="00244A02">
        <w:rPr>
          <w:rFonts w:eastAsia="Arial Unicode MS" w:cs="Arial"/>
          <w:bCs/>
          <w:color w:val="000000" w:themeColor="text1"/>
          <w:sz w:val="23"/>
          <w:szCs w:val="23"/>
        </w:rPr>
        <w:t>cinco</w:t>
      </w:r>
      <w:r w:rsidRPr="00244A02">
        <w:rPr>
          <w:rFonts w:eastAsia="Arial Unicode MS" w:cs="Arial"/>
          <w:bCs/>
          <w:color w:val="000000" w:themeColor="text1"/>
          <w:sz w:val="23"/>
          <w:szCs w:val="23"/>
        </w:rPr>
        <w:t>) dias.</w:t>
      </w:r>
    </w:p>
    <w:p w:rsidR="00FD11F3" w:rsidRPr="00244A02" w:rsidRDefault="00FD11F3" w:rsidP="00FD11F3">
      <w:pPr>
        <w:spacing w:before="120" w:line="360" w:lineRule="auto"/>
        <w:rPr>
          <w:rFonts w:eastAsia="Arial Unicode MS" w:cs="Arial"/>
          <w:bCs/>
          <w:color w:val="000000" w:themeColor="text1"/>
          <w:sz w:val="23"/>
          <w:szCs w:val="23"/>
        </w:rPr>
      </w:pPr>
      <w:r w:rsidRPr="00244A02">
        <w:rPr>
          <w:rFonts w:eastAsia="Arial Unicode MS" w:cs="Arial"/>
          <w:b/>
          <w:bCs/>
          <w:color w:val="000000" w:themeColor="text1"/>
          <w:sz w:val="23"/>
          <w:szCs w:val="23"/>
        </w:rPr>
        <w:t xml:space="preserve">Parágrafo Segundo: </w:t>
      </w:r>
      <w:r w:rsidRPr="00244A02">
        <w:rPr>
          <w:rFonts w:eastAsia="Arial Unicode MS" w:cs="Arial"/>
          <w:bCs/>
          <w:color w:val="000000" w:themeColor="text1"/>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244A02" w:rsidRDefault="00013FD4" w:rsidP="00013FD4">
      <w:pPr>
        <w:pStyle w:val="Ttulo2"/>
        <w:spacing w:before="480" w:line="360" w:lineRule="auto"/>
        <w:jc w:val="both"/>
        <w:rPr>
          <w:rFonts w:ascii="Arial" w:eastAsia="Arial Unicode MS" w:hAnsi="Arial" w:cs="Arial"/>
          <w:color w:val="000000" w:themeColor="text1"/>
          <w:sz w:val="23"/>
          <w:szCs w:val="23"/>
        </w:rPr>
      </w:pPr>
      <w:r w:rsidRPr="00244A02">
        <w:rPr>
          <w:rFonts w:ascii="Arial" w:eastAsia="Arial Unicode MS" w:hAnsi="Arial" w:cs="Arial"/>
          <w:color w:val="000000" w:themeColor="text1"/>
          <w:sz w:val="23"/>
          <w:szCs w:val="23"/>
        </w:rPr>
        <w:t>CLÁUSULA OITAVA: LEGISLAÇÃO APLICÁVEL</w:t>
      </w:r>
    </w:p>
    <w:p w:rsidR="00013FD4" w:rsidRPr="00244A02" w:rsidRDefault="00174A3A" w:rsidP="00013FD4">
      <w:pPr>
        <w:spacing w:before="120" w:line="360" w:lineRule="auto"/>
        <w:rPr>
          <w:rFonts w:eastAsia="Arial Unicode MS" w:cs="Arial"/>
          <w:bCs/>
          <w:color w:val="000000" w:themeColor="text1"/>
          <w:sz w:val="23"/>
          <w:szCs w:val="23"/>
        </w:rPr>
      </w:pPr>
      <w:r w:rsidRPr="00244A02">
        <w:rPr>
          <w:rFonts w:eastAsia="Arial Unicode MS" w:cs="Arial"/>
          <w:color w:val="000000" w:themeColor="text1"/>
          <w:sz w:val="23"/>
          <w:szCs w:val="23"/>
        </w:rPr>
        <w:t>8</w:t>
      </w:r>
      <w:r w:rsidR="00013FD4" w:rsidRPr="00244A02">
        <w:rPr>
          <w:rFonts w:eastAsia="Arial Unicode MS" w:cs="Arial"/>
          <w:color w:val="000000" w:themeColor="text1"/>
          <w:sz w:val="23"/>
          <w:szCs w:val="23"/>
        </w:rPr>
        <w:t xml:space="preserve">.1. </w:t>
      </w:r>
      <w:r w:rsidR="00013FD4" w:rsidRPr="00244A02">
        <w:rPr>
          <w:rFonts w:eastAsia="Arial Unicode MS" w:cs="Arial"/>
          <w:bCs/>
          <w:color w:val="000000" w:themeColor="text1"/>
          <w:sz w:val="23"/>
          <w:szCs w:val="23"/>
        </w:rPr>
        <w:t xml:space="preserve">Aplica-se à execução deste contrato a Lei Federal 13.303 de 30 de junho de 2016, e alterações posteriores, inclusive aos casos omissos, bem como </w:t>
      </w:r>
      <w:r w:rsidR="00013FD4" w:rsidRPr="00244A02">
        <w:rPr>
          <w:rFonts w:cs="Arial"/>
          <w:color w:val="000000" w:themeColor="text1"/>
          <w:sz w:val="23"/>
          <w:szCs w:val="23"/>
        </w:rPr>
        <w:t xml:space="preserve">a Lei nº 12.846 – </w:t>
      </w:r>
      <w:proofErr w:type="gramStart"/>
      <w:r w:rsidR="00013FD4" w:rsidRPr="00244A02">
        <w:rPr>
          <w:rFonts w:cs="Arial"/>
          <w:color w:val="000000" w:themeColor="text1"/>
          <w:sz w:val="23"/>
          <w:szCs w:val="23"/>
        </w:rPr>
        <w:t>Anticorrupção,</w:t>
      </w:r>
      <w:proofErr w:type="gramEnd"/>
      <w:r w:rsidR="00F07DCC" w:rsidRPr="00244A02">
        <w:rPr>
          <w:rFonts w:cs="Arial"/>
          <w:color w:val="000000" w:themeColor="text1"/>
          <w:sz w:val="23"/>
          <w:szCs w:val="23"/>
        </w:rPr>
        <w:t>a</w:t>
      </w:r>
      <w:r w:rsidR="0098245B" w:rsidRPr="00244A02">
        <w:rPr>
          <w:rFonts w:cs="Arial"/>
          <w:color w:val="000000" w:themeColor="text1"/>
          <w:sz w:val="23"/>
          <w:szCs w:val="23"/>
        </w:rPr>
        <w:t>Política Anticorrupção,</w:t>
      </w:r>
      <w:r w:rsidR="00F07DCC" w:rsidRPr="00244A02">
        <w:rPr>
          <w:rFonts w:cs="Arial"/>
          <w:color w:val="000000" w:themeColor="text1"/>
          <w:sz w:val="23"/>
          <w:szCs w:val="23"/>
        </w:rPr>
        <w:t xml:space="preserve">o </w:t>
      </w:r>
      <w:r w:rsidR="002250D5" w:rsidRPr="00244A02">
        <w:rPr>
          <w:rFonts w:cs="Arial"/>
          <w:bCs/>
          <w:color w:val="000000" w:themeColor="text1"/>
          <w:sz w:val="23"/>
          <w:szCs w:val="23"/>
        </w:rPr>
        <w:t>Regulamento Interno de Licitações, Contratos e Convênios</w:t>
      </w:r>
      <w:r w:rsidR="002250D5" w:rsidRPr="00244A02">
        <w:rPr>
          <w:rFonts w:cs="Arial"/>
          <w:color w:val="000000" w:themeColor="text1"/>
          <w:sz w:val="23"/>
          <w:szCs w:val="23"/>
        </w:rPr>
        <w:t xml:space="preserve">, o </w:t>
      </w:r>
      <w:r w:rsidR="00013FD4" w:rsidRPr="00244A02">
        <w:rPr>
          <w:rFonts w:cs="Arial"/>
          <w:color w:val="000000" w:themeColor="text1"/>
          <w:sz w:val="23"/>
          <w:szCs w:val="23"/>
        </w:rPr>
        <w:t>Código de Ética da CESAMA,</w:t>
      </w:r>
      <w:r w:rsidR="005734C4" w:rsidRPr="00244A02">
        <w:rPr>
          <w:rFonts w:eastAsia="Arial Unicode MS" w:cs="Arial"/>
          <w:bCs/>
          <w:color w:val="000000" w:themeColor="text1"/>
          <w:sz w:val="23"/>
          <w:szCs w:val="23"/>
        </w:rPr>
        <w:t xml:space="preserve">e a </w:t>
      </w:r>
      <w:r w:rsidR="00013FD4" w:rsidRPr="00244A02">
        <w:rPr>
          <w:rFonts w:eastAsia="Arial Unicode MS" w:cs="Arial"/>
          <w:bCs/>
          <w:color w:val="000000" w:themeColor="text1"/>
          <w:sz w:val="23"/>
          <w:szCs w:val="23"/>
        </w:rPr>
        <w:t>legislação municipal civil e ambiental aplicáveis ao objeto do contrato.</w:t>
      </w:r>
    </w:p>
    <w:p w:rsidR="00013FD4" w:rsidRPr="00244A02" w:rsidRDefault="00174A3A" w:rsidP="00013FD4">
      <w:pPr>
        <w:spacing w:before="120" w:line="360" w:lineRule="auto"/>
        <w:rPr>
          <w:rFonts w:eastAsia="Arial Unicode MS" w:cs="Arial"/>
          <w:bCs/>
          <w:color w:val="000000" w:themeColor="text1"/>
          <w:sz w:val="23"/>
          <w:szCs w:val="23"/>
        </w:rPr>
      </w:pPr>
      <w:r w:rsidRPr="00244A02">
        <w:rPr>
          <w:rFonts w:eastAsia="Arial Unicode MS" w:cs="Arial"/>
          <w:bCs/>
          <w:color w:val="000000" w:themeColor="text1"/>
          <w:sz w:val="23"/>
          <w:szCs w:val="23"/>
        </w:rPr>
        <w:t>8</w:t>
      </w:r>
      <w:r w:rsidR="00013FD4" w:rsidRPr="00244A02">
        <w:rPr>
          <w:rFonts w:eastAsia="Arial Unicode MS" w:cs="Arial"/>
          <w:bCs/>
          <w:color w:val="000000" w:themeColor="text1"/>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244A02"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color w:val="000000" w:themeColor="text1"/>
          <w:sz w:val="23"/>
          <w:szCs w:val="23"/>
        </w:rPr>
      </w:pPr>
      <w:r w:rsidRPr="00244A02">
        <w:rPr>
          <w:rFonts w:ascii="Arial" w:eastAsia="Arial Unicode MS" w:hAnsi="Arial" w:cs="Arial"/>
          <w:color w:val="000000" w:themeColor="text1"/>
          <w:sz w:val="23"/>
          <w:szCs w:val="23"/>
        </w:rPr>
        <w:t>CLÁUSULA NONA: CONFORMIDADE</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9.1</w:t>
      </w:r>
      <w:r w:rsidR="00A763BF" w:rsidRPr="00244A02">
        <w:rPr>
          <w:rFonts w:cs="Arial"/>
          <w:color w:val="000000" w:themeColor="text1"/>
          <w:sz w:val="23"/>
          <w:szCs w:val="23"/>
        </w:rPr>
        <w:t>.</w:t>
      </w:r>
      <w:r w:rsidRPr="00244A02">
        <w:rPr>
          <w:rFonts w:cs="Arial"/>
          <w:color w:val="000000" w:themeColor="text1"/>
          <w:sz w:val="23"/>
          <w:szCs w:val="23"/>
        </w:rPr>
        <w:t xml:space="preserve"> A CONTRATADA declara, sob as penas da lei, não haver, até a presente data, qualquer impedimento à presente contratação ou mesmo à execução de alguma cláusula ou condição do instrumento ora pactuado.</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9.2</w:t>
      </w:r>
      <w:r w:rsidR="00A763BF" w:rsidRPr="00244A02">
        <w:rPr>
          <w:rFonts w:cs="Arial"/>
          <w:color w:val="000000" w:themeColor="text1"/>
          <w:sz w:val="23"/>
          <w:szCs w:val="23"/>
        </w:rPr>
        <w:t>.</w:t>
      </w:r>
      <w:r w:rsidRPr="00244A02">
        <w:rPr>
          <w:rFonts w:cs="Arial"/>
          <w:color w:val="000000" w:themeColor="text1"/>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w:t>
      </w:r>
      <w:r w:rsidRPr="00244A02">
        <w:rPr>
          <w:rFonts w:cs="Arial"/>
          <w:color w:val="000000" w:themeColor="text1"/>
          <w:sz w:val="23"/>
          <w:szCs w:val="23"/>
        </w:rPr>
        <w:lastRenderedPageBreak/>
        <w:t xml:space="preserve">específica, às Convenções e Pactos internacionais dos quais o Brasil seja signatário, tais como OECD </w:t>
      </w:r>
      <w:proofErr w:type="spellStart"/>
      <w:r w:rsidRPr="00244A02">
        <w:rPr>
          <w:rFonts w:cs="Arial"/>
          <w:color w:val="000000" w:themeColor="text1"/>
          <w:sz w:val="23"/>
          <w:szCs w:val="23"/>
        </w:rPr>
        <w:t>Convention</w:t>
      </w:r>
      <w:proofErr w:type="spellEnd"/>
      <w:r w:rsidRPr="00244A02">
        <w:rPr>
          <w:rFonts w:cs="Arial"/>
          <w:color w:val="000000" w:themeColor="text1"/>
          <w:sz w:val="23"/>
          <w:szCs w:val="23"/>
        </w:rPr>
        <w:t xml:space="preserve"> </w:t>
      </w:r>
      <w:proofErr w:type="spellStart"/>
      <w:r w:rsidRPr="00244A02">
        <w:rPr>
          <w:rFonts w:cs="Arial"/>
          <w:color w:val="000000" w:themeColor="text1"/>
          <w:sz w:val="23"/>
          <w:szCs w:val="23"/>
        </w:rPr>
        <w:t>onCombatingBriberyofForeignPublicOfficials</w:t>
      </w:r>
      <w:proofErr w:type="spellEnd"/>
      <w:r w:rsidRPr="00244A02">
        <w:rPr>
          <w:rFonts w:cs="Arial"/>
          <w:color w:val="000000" w:themeColor="text1"/>
          <w:sz w:val="23"/>
          <w:szCs w:val="23"/>
        </w:rPr>
        <w:t xml:space="preserve"> in </w:t>
      </w:r>
      <w:proofErr w:type="spellStart"/>
      <w:r w:rsidRPr="00244A02">
        <w:rPr>
          <w:rFonts w:cs="Arial"/>
          <w:color w:val="000000" w:themeColor="text1"/>
          <w:sz w:val="23"/>
          <w:szCs w:val="23"/>
        </w:rPr>
        <w:t>International</w:t>
      </w:r>
      <w:proofErr w:type="spellEnd"/>
      <w:r w:rsidRPr="00244A02">
        <w:rPr>
          <w:rFonts w:cs="Arial"/>
          <w:color w:val="000000" w:themeColor="text1"/>
          <w:sz w:val="23"/>
          <w:szCs w:val="23"/>
        </w:rPr>
        <w:t xml:space="preserve"> Business </w:t>
      </w:r>
      <w:proofErr w:type="spellStart"/>
      <w:r w:rsidRPr="00244A02">
        <w:rPr>
          <w:rFonts w:cs="Arial"/>
          <w:color w:val="000000" w:themeColor="text1"/>
          <w:sz w:val="23"/>
          <w:szCs w:val="23"/>
        </w:rPr>
        <w:t>Transactions</w:t>
      </w:r>
      <w:proofErr w:type="spellEnd"/>
      <w:r w:rsidRPr="00244A02">
        <w:rPr>
          <w:rFonts w:cs="Arial"/>
          <w:color w:val="000000" w:themeColor="text1"/>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244A02">
        <w:rPr>
          <w:rFonts w:cs="Arial"/>
          <w:color w:val="000000" w:themeColor="text1"/>
          <w:sz w:val="23"/>
          <w:szCs w:val="23"/>
        </w:rPr>
        <w:t>Convention</w:t>
      </w:r>
      <w:proofErr w:type="spellEnd"/>
      <w:r w:rsidRPr="00244A02">
        <w:rPr>
          <w:rFonts w:cs="Arial"/>
          <w:color w:val="000000" w:themeColor="text1"/>
          <w:sz w:val="23"/>
          <w:szCs w:val="23"/>
        </w:rPr>
        <w:t xml:space="preserve"> </w:t>
      </w:r>
      <w:proofErr w:type="spellStart"/>
      <w:r w:rsidRPr="00244A02">
        <w:rPr>
          <w:rFonts w:cs="Arial"/>
          <w:color w:val="000000" w:themeColor="text1"/>
          <w:sz w:val="23"/>
          <w:szCs w:val="23"/>
        </w:rPr>
        <w:t>Against</w:t>
      </w:r>
      <w:proofErr w:type="spellEnd"/>
      <w:r w:rsidRPr="00244A02">
        <w:rPr>
          <w:rFonts w:cs="Arial"/>
          <w:color w:val="000000" w:themeColor="text1"/>
          <w:sz w:val="23"/>
          <w:szCs w:val="23"/>
        </w:rPr>
        <w:t xml:space="preserve"> </w:t>
      </w:r>
      <w:proofErr w:type="spellStart"/>
      <w:r w:rsidRPr="00244A02">
        <w:rPr>
          <w:rFonts w:cs="Arial"/>
          <w:color w:val="000000" w:themeColor="text1"/>
          <w:sz w:val="23"/>
          <w:szCs w:val="23"/>
        </w:rPr>
        <w:t>Corruption</w:t>
      </w:r>
      <w:proofErr w:type="spellEnd"/>
      <w:r w:rsidRPr="00244A02">
        <w:rPr>
          <w:rFonts w:cs="Arial"/>
          <w:color w:val="000000" w:themeColor="text1"/>
          <w:sz w:val="23"/>
          <w:szCs w:val="23"/>
        </w:rPr>
        <w:t xml:space="preserve"> (Convenção das Nações Unidas contra a Corrupção).</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9.3</w:t>
      </w:r>
      <w:r w:rsidR="00A763BF" w:rsidRPr="00244A02">
        <w:rPr>
          <w:rFonts w:cs="Arial"/>
          <w:color w:val="000000" w:themeColor="text1"/>
          <w:sz w:val="23"/>
          <w:szCs w:val="23"/>
        </w:rPr>
        <w:t>.</w:t>
      </w:r>
      <w:r w:rsidRPr="00244A02">
        <w:rPr>
          <w:rFonts w:cs="Arial"/>
          <w:color w:val="000000" w:themeColor="text1"/>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9.4</w:t>
      </w:r>
      <w:r w:rsidR="00A763BF" w:rsidRPr="00244A02">
        <w:rPr>
          <w:rFonts w:cs="Arial"/>
          <w:color w:val="000000" w:themeColor="text1"/>
          <w:sz w:val="23"/>
          <w:szCs w:val="23"/>
        </w:rPr>
        <w:t>.</w:t>
      </w:r>
      <w:r w:rsidRPr="00244A02">
        <w:rPr>
          <w:rFonts w:cs="Arial"/>
          <w:color w:val="000000" w:themeColor="text1"/>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9.5</w:t>
      </w:r>
      <w:r w:rsidR="00A763BF" w:rsidRPr="00244A02">
        <w:rPr>
          <w:rFonts w:cs="Arial"/>
          <w:color w:val="000000" w:themeColor="text1"/>
          <w:sz w:val="23"/>
          <w:szCs w:val="23"/>
        </w:rPr>
        <w:t>.</w:t>
      </w:r>
      <w:r w:rsidRPr="00244A02">
        <w:rPr>
          <w:rFonts w:cs="Arial"/>
          <w:color w:val="000000" w:themeColor="text1"/>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9.6</w:t>
      </w:r>
      <w:r w:rsidR="00A763BF" w:rsidRPr="00244A02">
        <w:rPr>
          <w:rFonts w:cs="Arial"/>
          <w:color w:val="000000" w:themeColor="text1"/>
          <w:sz w:val="23"/>
          <w:szCs w:val="23"/>
        </w:rPr>
        <w:t>.</w:t>
      </w:r>
      <w:r w:rsidRPr="00244A02">
        <w:rPr>
          <w:rFonts w:cs="Arial"/>
          <w:color w:val="000000" w:themeColor="text1"/>
          <w:sz w:val="23"/>
          <w:szCs w:val="23"/>
        </w:rPr>
        <w:t xml:space="preserve"> A CONTRATADA declara que não pratica e se obriga a não praticar quaisquer atos que violem a lei anticorrupção.</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9.7</w:t>
      </w:r>
      <w:r w:rsidR="00A763BF" w:rsidRPr="00244A02">
        <w:rPr>
          <w:rFonts w:cs="Arial"/>
          <w:color w:val="000000" w:themeColor="text1"/>
          <w:sz w:val="23"/>
          <w:szCs w:val="23"/>
        </w:rPr>
        <w:t>.</w:t>
      </w:r>
      <w:r w:rsidRPr="00244A02">
        <w:rPr>
          <w:rFonts w:cs="Arial"/>
          <w:color w:val="000000" w:themeColor="text1"/>
          <w:sz w:val="23"/>
          <w:szCs w:val="23"/>
        </w:rPr>
        <w:t xml:space="preserve"> A CONTRATADA concorda em fornecer prontamente, sempre que solicitada, evidência de que está atuando diligentemente na prevenção de práticas que possam violar as leis anticorrupção.</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9.8</w:t>
      </w:r>
      <w:r w:rsidR="00A763BF" w:rsidRPr="00244A02">
        <w:rPr>
          <w:rFonts w:cs="Arial"/>
          <w:color w:val="000000" w:themeColor="text1"/>
          <w:sz w:val="23"/>
          <w:szCs w:val="23"/>
        </w:rPr>
        <w:t>.</w:t>
      </w:r>
      <w:r w:rsidRPr="00244A02">
        <w:rPr>
          <w:rFonts w:cs="Arial"/>
          <w:color w:val="000000" w:themeColor="text1"/>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9.9</w:t>
      </w:r>
      <w:r w:rsidR="00A763BF" w:rsidRPr="00244A02">
        <w:rPr>
          <w:rFonts w:cs="Arial"/>
          <w:color w:val="000000" w:themeColor="text1"/>
          <w:sz w:val="23"/>
          <w:szCs w:val="23"/>
        </w:rPr>
        <w:t>.</w:t>
      </w:r>
      <w:r w:rsidRPr="00244A02">
        <w:rPr>
          <w:rFonts w:cs="Arial"/>
          <w:color w:val="000000" w:themeColor="text1"/>
          <w:sz w:val="23"/>
          <w:szCs w:val="23"/>
        </w:rPr>
        <w:t xml:space="preserve"> A CONTRATADA concorda que o CONTRATANTE terá o direito de, sempre que julgar necessário, com auxílio de auditores, auditar todos os livros, registros, </w:t>
      </w:r>
      <w:r w:rsidRPr="00244A02">
        <w:rPr>
          <w:rFonts w:cs="Arial"/>
          <w:color w:val="000000" w:themeColor="text1"/>
          <w:sz w:val="23"/>
          <w:szCs w:val="23"/>
        </w:rPr>
        <w:lastRenderedPageBreak/>
        <w:t>contas e documentações de suporte para verificar o cumprimento de quaisquer leis anticorrupção aplicáveis, sendo que a CONTRATADA se compromete a cooperar totalmente com qualquer auditoria ou solicitação de documentos.</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9.10</w:t>
      </w:r>
      <w:r w:rsidR="00A763BF" w:rsidRPr="00244A02">
        <w:rPr>
          <w:rFonts w:cs="Arial"/>
          <w:color w:val="000000" w:themeColor="text1"/>
          <w:sz w:val="23"/>
          <w:szCs w:val="23"/>
        </w:rPr>
        <w:t>.</w:t>
      </w:r>
      <w:r w:rsidRPr="00244A02">
        <w:rPr>
          <w:rFonts w:cs="Arial"/>
          <w:color w:val="000000" w:themeColor="text1"/>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9.11</w:t>
      </w:r>
      <w:r w:rsidR="00A763BF" w:rsidRPr="00244A02">
        <w:rPr>
          <w:rFonts w:cs="Arial"/>
          <w:color w:val="000000" w:themeColor="text1"/>
          <w:sz w:val="23"/>
          <w:szCs w:val="23"/>
        </w:rPr>
        <w:t>.</w:t>
      </w:r>
      <w:r w:rsidRPr="00244A02">
        <w:rPr>
          <w:rFonts w:cs="Arial"/>
          <w:color w:val="000000" w:themeColor="text1"/>
          <w:sz w:val="23"/>
          <w:szCs w:val="23"/>
        </w:rPr>
        <w:t xml:space="preserve"> A CONTRATADA compromete-se a praticar a governança corporativa de modo a dar efetividade ao cumprimento das obrigações contratuais em observância à legislação aplicável.</w:t>
      </w:r>
    </w:p>
    <w:p w:rsidR="00DE3DB2" w:rsidRPr="00244A02" w:rsidRDefault="00DE3DB2" w:rsidP="00DE3DB2">
      <w:pPr>
        <w:spacing w:before="120" w:line="360" w:lineRule="auto"/>
        <w:rPr>
          <w:rFonts w:cs="Arial"/>
          <w:color w:val="000000" w:themeColor="text1"/>
          <w:sz w:val="23"/>
          <w:szCs w:val="23"/>
        </w:rPr>
      </w:pPr>
      <w:r w:rsidRPr="00244A02">
        <w:rPr>
          <w:rFonts w:cs="Arial"/>
          <w:color w:val="000000" w:themeColor="text1"/>
          <w:sz w:val="23"/>
          <w:szCs w:val="23"/>
        </w:rPr>
        <w:t>9.12</w:t>
      </w:r>
      <w:r w:rsidR="00A763BF" w:rsidRPr="00244A02">
        <w:rPr>
          <w:rFonts w:cs="Arial"/>
          <w:color w:val="000000" w:themeColor="text1"/>
          <w:sz w:val="23"/>
          <w:szCs w:val="23"/>
        </w:rPr>
        <w:t>.</w:t>
      </w:r>
      <w:r w:rsidRPr="00244A02">
        <w:rPr>
          <w:rFonts w:cs="Arial"/>
          <w:color w:val="000000" w:themeColor="text1"/>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A35BAE" w:rsidRPr="00244A02"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color w:val="000000" w:themeColor="text1"/>
          <w:sz w:val="23"/>
          <w:szCs w:val="23"/>
        </w:rPr>
      </w:pPr>
      <w:r w:rsidRPr="00244A02">
        <w:rPr>
          <w:rFonts w:cs="Arial"/>
          <w:color w:val="000000" w:themeColor="text1"/>
          <w:sz w:val="23"/>
          <w:szCs w:val="23"/>
        </w:rPr>
        <w:t>CLÁUSULA DÉCIMA – LGPD</w:t>
      </w:r>
    </w:p>
    <w:p w:rsidR="00A35BAE" w:rsidRPr="00244A02" w:rsidRDefault="00A35BAE" w:rsidP="00A35BAE">
      <w:pPr>
        <w:spacing w:before="120" w:line="360" w:lineRule="auto"/>
        <w:rPr>
          <w:rFonts w:cs="Arial"/>
          <w:color w:val="000000" w:themeColor="text1"/>
          <w:sz w:val="23"/>
          <w:szCs w:val="23"/>
        </w:rPr>
      </w:pPr>
      <w:r w:rsidRPr="00244A02">
        <w:rPr>
          <w:rFonts w:cs="Arial"/>
          <w:color w:val="000000" w:themeColor="text1"/>
          <w:sz w:val="23"/>
          <w:szCs w:val="23"/>
        </w:rPr>
        <w:t>10.1. As partes, por si e seus colaboradores, obrigam-se a atuar no presente contrato em conformidade com a legislação vigente</w:t>
      </w:r>
      <w:r w:rsidR="00E6344C" w:rsidRPr="00244A02">
        <w:rPr>
          <w:rFonts w:cs="Arial"/>
          <w:color w:val="000000" w:themeColor="text1"/>
          <w:sz w:val="23"/>
          <w:szCs w:val="23"/>
        </w:rPr>
        <w:t xml:space="preserve"> (Lei nº 13.709/2018)</w:t>
      </w:r>
      <w:r w:rsidRPr="00244A02">
        <w:rPr>
          <w:rFonts w:cs="Arial"/>
          <w:color w:val="000000" w:themeColor="text1"/>
          <w:sz w:val="23"/>
          <w:szCs w:val="23"/>
        </w:rPr>
        <w:t xml:space="preserve"> sob a proteção de dados pessoais e as determinações de órgãos reguladores/fiscalizadores sobre matéria. </w:t>
      </w:r>
    </w:p>
    <w:p w:rsidR="00A35BAE" w:rsidRPr="00244A02" w:rsidRDefault="00A35BAE" w:rsidP="00A35BAE">
      <w:pPr>
        <w:spacing w:before="120" w:line="360" w:lineRule="auto"/>
        <w:rPr>
          <w:rFonts w:cs="Arial"/>
          <w:color w:val="000000" w:themeColor="text1"/>
          <w:sz w:val="23"/>
          <w:szCs w:val="23"/>
        </w:rPr>
      </w:pPr>
      <w:r w:rsidRPr="00244A02">
        <w:rPr>
          <w:rFonts w:cs="Arial"/>
          <w:color w:val="000000" w:themeColor="text1"/>
          <w:sz w:val="23"/>
          <w:szCs w:val="23"/>
        </w:rPr>
        <w:t>10.2</w:t>
      </w:r>
      <w:r w:rsidR="009A7039" w:rsidRPr="00244A02">
        <w:rPr>
          <w:rFonts w:cs="Arial"/>
          <w:color w:val="000000" w:themeColor="text1"/>
          <w:sz w:val="23"/>
          <w:szCs w:val="23"/>
        </w:rPr>
        <w:t>.</w:t>
      </w:r>
      <w:r w:rsidR="00E6344C" w:rsidRPr="00244A02">
        <w:rPr>
          <w:rFonts w:cs="Arial"/>
          <w:color w:val="000000" w:themeColor="text1"/>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rsidR="00166044" w:rsidRPr="00244A02" w:rsidRDefault="00166044" w:rsidP="00A35BAE">
      <w:pPr>
        <w:spacing w:before="120" w:line="360" w:lineRule="auto"/>
        <w:rPr>
          <w:rFonts w:cs="Arial"/>
          <w:color w:val="000000" w:themeColor="text1"/>
          <w:sz w:val="23"/>
          <w:szCs w:val="23"/>
        </w:rPr>
      </w:pPr>
      <w:r w:rsidRPr="00244A02">
        <w:rPr>
          <w:rFonts w:cs="Arial"/>
          <w:color w:val="000000" w:themeColor="text1"/>
          <w:sz w:val="23"/>
          <w:szCs w:val="23"/>
        </w:rPr>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w:t>
      </w:r>
      <w:r w:rsidRPr="00244A02">
        <w:rPr>
          <w:rFonts w:cs="Arial"/>
          <w:color w:val="000000" w:themeColor="text1"/>
          <w:sz w:val="23"/>
          <w:szCs w:val="23"/>
        </w:rPr>
        <w:lastRenderedPageBreak/>
        <w:t xml:space="preserve">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rsidR="00166044" w:rsidRPr="00244A02" w:rsidRDefault="00625285" w:rsidP="00A35BAE">
      <w:pPr>
        <w:spacing w:before="120" w:line="360" w:lineRule="auto"/>
        <w:rPr>
          <w:rFonts w:cs="Arial"/>
          <w:color w:val="000000" w:themeColor="text1"/>
          <w:sz w:val="23"/>
          <w:szCs w:val="23"/>
        </w:rPr>
      </w:pPr>
      <w:r w:rsidRPr="00244A02">
        <w:rPr>
          <w:rFonts w:cs="Arial"/>
          <w:color w:val="000000" w:themeColor="text1"/>
          <w:sz w:val="23"/>
          <w:szCs w:val="23"/>
        </w:rPr>
        <w:t>10.</w:t>
      </w:r>
      <w:r w:rsidR="00761F76" w:rsidRPr="00244A02">
        <w:rPr>
          <w:rFonts w:cs="Arial"/>
          <w:color w:val="000000" w:themeColor="text1"/>
          <w:sz w:val="23"/>
          <w:szCs w:val="23"/>
        </w:rPr>
        <w:t>4</w:t>
      </w:r>
      <w:r w:rsidRPr="00244A02">
        <w:rPr>
          <w:rFonts w:cs="Arial"/>
          <w:color w:val="000000" w:themeColor="text1"/>
          <w:sz w:val="23"/>
          <w:szCs w:val="23"/>
        </w:rPr>
        <w:t xml:space="preserve">.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w:t>
      </w:r>
      <w:proofErr w:type="gramStart"/>
      <w:r w:rsidRPr="00244A02">
        <w:rPr>
          <w:rFonts w:cs="Arial"/>
          <w:color w:val="000000" w:themeColor="text1"/>
          <w:sz w:val="23"/>
          <w:szCs w:val="23"/>
        </w:rPr>
        <w:t>tenha sido expressamente autorizadas</w:t>
      </w:r>
      <w:proofErr w:type="gramEnd"/>
      <w:r w:rsidRPr="00244A02">
        <w:rPr>
          <w:rFonts w:cs="Arial"/>
          <w:color w:val="000000" w:themeColor="text1"/>
          <w:sz w:val="23"/>
          <w:szCs w:val="23"/>
        </w:rPr>
        <w:t xml:space="preserve"> pela Cesama. </w:t>
      </w:r>
    </w:p>
    <w:p w:rsidR="00625285" w:rsidRPr="00244A02" w:rsidRDefault="00625285" w:rsidP="00A35BAE">
      <w:pPr>
        <w:spacing w:before="120" w:line="360" w:lineRule="auto"/>
        <w:rPr>
          <w:rFonts w:cs="Arial"/>
          <w:color w:val="000000" w:themeColor="text1"/>
          <w:sz w:val="23"/>
          <w:szCs w:val="23"/>
        </w:rPr>
      </w:pPr>
      <w:r w:rsidRPr="00244A02">
        <w:rPr>
          <w:rFonts w:cs="Arial"/>
          <w:color w:val="000000" w:themeColor="text1"/>
          <w:sz w:val="23"/>
          <w:szCs w:val="23"/>
        </w:rPr>
        <w:t>10.</w:t>
      </w:r>
      <w:r w:rsidR="00761F76" w:rsidRPr="00244A02">
        <w:rPr>
          <w:rFonts w:cs="Arial"/>
          <w:color w:val="000000" w:themeColor="text1"/>
          <w:sz w:val="23"/>
          <w:szCs w:val="23"/>
        </w:rPr>
        <w:t>5</w:t>
      </w:r>
      <w:r w:rsidRPr="00244A02">
        <w:rPr>
          <w:rFonts w:cs="Arial"/>
          <w:color w:val="000000" w:themeColor="text1"/>
          <w:sz w:val="23"/>
          <w:szCs w:val="23"/>
        </w:rPr>
        <w:t xml:space="preserve">. No manuseio dos dados a CONTRATADA deverá tratar os dados pessoais a que tiver acesso apenas de acordo com </w:t>
      </w:r>
      <w:r w:rsidR="00414B6C" w:rsidRPr="00244A02">
        <w:rPr>
          <w:rFonts w:cs="Arial"/>
          <w:color w:val="000000" w:themeColor="text1"/>
          <w:sz w:val="23"/>
          <w:szCs w:val="23"/>
        </w:rPr>
        <w:t>as instruções</w:t>
      </w:r>
      <w:r w:rsidRPr="00244A02">
        <w:rPr>
          <w:rFonts w:cs="Arial"/>
          <w:color w:val="000000" w:themeColor="text1"/>
          <w:sz w:val="23"/>
          <w:szCs w:val="23"/>
        </w:rPr>
        <w:t xml:space="preserve"> recebidas da Cesama e em conformidade com estas cláusulas, e que, na eventualidade, de não mais poder cumprir estas obrigações, por qualquer razão, concorda em informar de modo formal este fato</w:t>
      </w:r>
      <w:r w:rsidR="00414B6C" w:rsidRPr="00244A02">
        <w:rPr>
          <w:rFonts w:cs="Arial"/>
          <w:color w:val="000000" w:themeColor="text1"/>
          <w:sz w:val="23"/>
          <w:szCs w:val="23"/>
        </w:rPr>
        <w:t xml:space="preserve"> imediatamente à outra parte, que terá o direito de rescindir o contrato, sem qualquer ônus, multa ou encargo. </w:t>
      </w:r>
    </w:p>
    <w:p w:rsidR="00414B6C" w:rsidRPr="00244A02" w:rsidRDefault="00414B6C" w:rsidP="00A35BAE">
      <w:pPr>
        <w:spacing w:before="120" w:line="360" w:lineRule="auto"/>
        <w:rPr>
          <w:rFonts w:cs="Arial"/>
          <w:color w:val="000000" w:themeColor="text1"/>
          <w:sz w:val="23"/>
          <w:szCs w:val="23"/>
        </w:rPr>
      </w:pPr>
      <w:r w:rsidRPr="00244A02">
        <w:rPr>
          <w:rFonts w:cs="Arial"/>
          <w:color w:val="000000" w:themeColor="text1"/>
          <w:sz w:val="23"/>
          <w:szCs w:val="23"/>
        </w:rPr>
        <w:t>10.</w:t>
      </w:r>
      <w:r w:rsidR="00761F76" w:rsidRPr="00244A02">
        <w:rPr>
          <w:rFonts w:cs="Arial"/>
          <w:color w:val="000000" w:themeColor="text1"/>
          <w:sz w:val="23"/>
          <w:szCs w:val="23"/>
        </w:rPr>
        <w:t>6</w:t>
      </w:r>
      <w:r w:rsidRPr="00244A02">
        <w:rPr>
          <w:rFonts w:cs="Arial"/>
          <w:color w:val="000000" w:themeColor="text1"/>
          <w:sz w:val="23"/>
          <w:szCs w:val="23"/>
        </w:rPr>
        <w:t>. A CONTRATADA deverá envidar todos os esforços técnicos e organizacionais para garantir a segurança dos dados pessoais que lhe forem confiados em razão da relação estabelecida por meio do presente contrato.</w:t>
      </w:r>
    </w:p>
    <w:p w:rsidR="00414B6C" w:rsidRPr="00244A02" w:rsidRDefault="00414B6C" w:rsidP="00A35BAE">
      <w:pPr>
        <w:spacing w:before="120" w:line="360" w:lineRule="auto"/>
        <w:rPr>
          <w:rFonts w:cs="Arial"/>
          <w:color w:val="000000" w:themeColor="text1"/>
          <w:sz w:val="23"/>
          <w:szCs w:val="23"/>
        </w:rPr>
      </w:pPr>
      <w:r w:rsidRPr="00244A02">
        <w:rPr>
          <w:rFonts w:cs="Arial"/>
          <w:color w:val="000000" w:themeColor="text1"/>
          <w:sz w:val="23"/>
          <w:szCs w:val="23"/>
        </w:rPr>
        <w:t>10.</w:t>
      </w:r>
      <w:r w:rsidR="00761F76" w:rsidRPr="00244A02">
        <w:rPr>
          <w:rFonts w:cs="Arial"/>
          <w:color w:val="000000" w:themeColor="text1"/>
          <w:sz w:val="23"/>
          <w:szCs w:val="23"/>
        </w:rPr>
        <w:t>7</w:t>
      </w:r>
      <w:r w:rsidRPr="00244A02">
        <w:rPr>
          <w:rFonts w:cs="Arial"/>
          <w:color w:val="000000" w:themeColor="text1"/>
          <w:sz w:val="23"/>
          <w:szCs w:val="23"/>
        </w:rPr>
        <w:t xml:space="preserve">.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rsidR="00414B6C" w:rsidRPr="00244A02" w:rsidRDefault="00414B6C" w:rsidP="00A35BAE">
      <w:pPr>
        <w:spacing w:before="120" w:line="360" w:lineRule="auto"/>
        <w:rPr>
          <w:rFonts w:cs="Arial"/>
          <w:color w:val="000000" w:themeColor="text1"/>
          <w:sz w:val="23"/>
          <w:szCs w:val="23"/>
        </w:rPr>
      </w:pPr>
      <w:r w:rsidRPr="00244A02">
        <w:rPr>
          <w:rFonts w:cs="Arial"/>
          <w:color w:val="000000" w:themeColor="text1"/>
          <w:sz w:val="23"/>
          <w:szCs w:val="23"/>
        </w:rPr>
        <w:t>10.</w:t>
      </w:r>
      <w:r w:rsidR="00761F76" w:rsidRPr="00244A02">
        <w:rPr>
          <w:rFonts w:cs="Arial"/>
          <w:color w:val="000000" w:themeColor="text1"/>
          <w:sz w:val="23"/>
          <w:szCs w:val="23"/>
        </w:rPr>
        <w:t>8</w:t>
      </w:r>
      <w:r w:rsidRPr="00244A02">
        <w:rPr>
          <w:rFonts w:cs="Arial"/>
          <w:color w:val="000000" w:themeColor="text1"/>
          <w:sz w:val="23"/>
          <w:szCs w:val="23"/>
        </w:rPr>
        <w:t>. Em caso de incidente de segurança envolvendo dados pessoais, a CONTRATADA deverá comunicar de imediato à Cesama sobre o incidente, devendo a comunicação conter, no mínimo, as informações mencionadas no art. 48, §1º da Lei nº 13.709/2019, sem prejuízo de outras informações</w:t>
      </w:r>
      <w:r w:rsidR="00232293" w:rsidRPr="00244A02">
        <w:rPr>
          <w:rFonts w:cs="Arial"/>
          <w:color w:val="000000" w:themeColor="text1"/>
          <w:sz w:val="23"/>
          <w:szCs w:val="23"/>
        </w:rPr>
        <w:t xml:space="preserve"> que lhes forem requeridas. Também deverá </w:t>
      </w:r>
      <w:r w:rsidR="00232293" w:rsidRPr="00244A02">
        <w:rPr>
          <w:rFonts w:cs="Arial"/>
          <w:color w:val="000000" w:themeColor="text1"/>
          <w:sz w:val="23"/>
          <w:szCs w:val="23"/>
        </w:rPr>
        <w:lastRenderedPageBreak/>
        <w:t xml:space="preserve">proceder à notificação da Autoridade Nacional de Proteção de Dados (ANPD) e aos titulares afetados pelo incidente. </w:t>
      </w:r>
    </w:p>
    <w:p w:rsidR="00232293" w:rsidRPr="00244A02" w:rsidRDefault="00232293" w:rsidP="00A35BAE">
      <w:pPr>
        <w:spacing w:before="120" w:line="360" w:lineRule="auto"/>
        <w:rPr>
          <w:rFonts w:cs="Arial"/>
          <w:color w:val="000000" w:themeColor="text1"/>
          <w:sz w:val="23"/>
          <w:szCs w:val="23"/>
        </w:rPr>
      </w:pPr>
      <w:r w:rsidRPr="00244A02">
        <w:rPr>
          <w:rFonts w:cs="Arial"/>
          <w:color w:val="000000" w:themeColor="text1"/>
          <w:sz w:val="23"/>
          <w:szCs w:val="23"/>
        </w:rPr>
        <w:t>10.</w:t>
      </w:r>
      <w:r w:rsidR="00761F76" w:rsidRPr="00244A02">
        <w:rPr>
          <w:rFonts w:cs="Arial"/>
          <w:color w:val="000000" w:themeColor="text1"/>
          <w:sz w:val="23"/>
          <w:szCs w:val="23"/>
        </w:rPr>
        <w:t>9</w:t>
      </w:r>
      <w:r w:rsidRPr="00244A02">
        <w:rPr>
          <w:rFonts w:cs="Arial"/>
          <w:color w:val="000000" w:themeColor="text1"/>
          <w:sz w:val="23"/>
          <w:szCs w:val="23"/>
        </w:rPr>
        <w:t>.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rsidR="00A35BAE" w:rsidRPr="00244A02"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color w:val="000000" w:themeColor="text1"/>
          <w:sz w:val="23"/>
          <w:szCs w:val="23"/>
        </w:rPr>
      </w:pPr>
      <w:r w:rsidRPr="00244A02">
        <w:rPr>
          <w:rFonts w:cs="Arial"/>
          <w:color w:val="000000" w:themeColor="text1"/>
          <w:sz w:val="23"/>
          <w:szCs w:val="23"/>
        </w:rPr>
        <w:t>CLÁUSULA DÉCIMA PRIMEIRA – DO FORO</w:t>
      </w:r>
    </w:p>
    <w:p w:rsidR="00A35BAE" w:rsidRPr="00244A02" w:rsidRDefault="00A35BAE" w:rsidP="00A35BAE">
      <w:pPr>
        <w:spacing w:before="120" w:line="360" w:lineRule="auto"/>
        <w:rPr>
          <w:rFonts w:cs="Arial"/>
          <w:color w:val="000000" w:themeColor="text1"/>
          <w:sz w:val="23"/>
          <w:szCs w:val="23"/>
        </w:rPr>
      </w:pPr>
      <w:r w:rsidRPr="00244A02">
        <w:rPr>
          <w:rFonts w:cs="Arial"/>
          <w:color w:val="000000" w:themeColor="text1"/>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232293" w:rsidRPr="00244A02" w:rsidRDefault="00232293" w:rsidP="00A35BAE">
      <w:pPr>
        <w:spacing w:before="120" w:line="360" w:lineRule="auto"/>
        <w:rPr>
          <w:rFonts w:cs="Arial"/>
          <w:color w:val="000000" w:themeColor="text1"/>
          <w:sz w:val="23"/>
          <w:szCs w:val="23"/>
        </w:rPr>
      </w:pPr>
    </w:p>
    <w:p w:rsidR="00A35BAE" w:rsidRPr="00244A02" w:rsidRDefault="00A35BAE" w:rsidP="00A35BAE">
      <w:pPr>
        <w:spacing w:before="120" w:line="360" w:lineRule="auto"/>
        <w:rPr>
          <w:rFonts w:cs="Arial"/>
          <w:color w:val="000000" w:themeColor="text1"/>
          <w:sz w:val="23"/>
          <w:szCs w:val="23"/>
        </w:rPr>
      </w:pPr>
      <w:r w:rsidRPr="00244A02">
        <w:rPr>
          <w:rFonts w:cs="Arial"/>
          <w:color w:val="000000" w:themeColor="text1"/>
          <w:sz w:val="23"/>
          <w:szCs w:val="23"/>
        </w:rPr>
        <w:t>Por estarem assim justos e contratados, lavrou-se esta Carta Contrato, que vai assinada pelas partes, na presença de duas testemunhas.</w:t>
      </w:r>
    </w:p>
    <w:p w:rsidR="003D377B" w:rsidRPr="00244A02" w:rsidRDefault="003D377B" w:rsidP="003D377B">
      <w:pPr>
        <w:spacing w:before="120" w:line="360" w:lineRule="auto"/>
        <w:jc w:val="center"/>
        <w:rPr>
          <w:rFonts w:cs="Arial"/>
          <w:color w:val="000000" w:themeColor="text1"/>
          <w:sz w:val="23"/>
          <w:szCs w:val="23"/>
        </w:rPr>
      </w:pPr>
      <w:r w:rsidRPr="00244A02">
        <w:rPr>
          <w:rFonts w:cs="Arial"/>
          <w:color w:val="000000" w:themeColor="text1"/>
          <w:sz w:val="23"/>
          <w:szCs w:val="23"/>
        </w:rPr>
        <w:t xml:space="preserve">Juiz de Fora, </w:t>
      </w:r>
      <w:proofErr w:type="gramStart"/>
      <w:r w:rsidRPr="00244A02">
        <w:rPr>
          <w:rFonts w:cs="Arial"/>
          <w:color w:val="000000" w:themeColor="text1"/>
          <w:sz w:val="23"/>
          <w:szCs w:val="23"/>
        </w:rPr>
        <w:t xml:space="preserve">de </w:t>
      </w:r>
      <w:proofErr w:type="spellStart"/>
      <w:r w:rsidRPr="00244A02">
        <w:rPr>
          <w:rFonts w:cs="Arial"/>
          <w:color w:val="000000" w:themeColor="text1"/>
          <w:sz w:val="23"/>
          <w:szCs w:val="23"/>
        </w:rPr>
        <w:t>de</w:t>
      </w:r>
      <w:proofErr w:type="spellEnd"/>
      <w:proofErr w:type="gramEnd"/>
      <w:r w:rsidR="00036276" w:rsidRPr="00244A02">
        <w:rPr>
          <w:rFonts w:cs="Arial"/>
          <w:color w:val="000000" w:themeColor="text1"/>
          <w:sz w:val="23"/>
          <w:szCs w:val="23"/>
        </w:rPr>
        <w:t xml:space="preserve"> 20</w:t>
      </w:r>
      <w:r w:rsidR="00244A02">
        <w:rPr>
          <w:rFonts w:cs="Arial"/>
          <w:color w:val="000000" w:themeColor="text1"/>
          <w:sz w:val="23"/>
          <w:szCs w:val="23"/>
        </w:rPr>
        <w:t>22</w:t>
      </w:r>
    </w:p>
    <w:tbl>
      <w:tblPr>
        <w:tblW w:w="0" w:type="auto"/>
        <w:tblLook w:val="04A0"/>
      </w:tblPr>
      <w:tblGrid>
        <w:gridCol w:w="4535"/>
        <w:gridCol w:w="4537"/>
      </w:tblGrid>
      <w:tr w:rsidR="00FD4884" w:rsidRPr="00244A02" w:rsidTr="00F34341">
        <w:trPr>
          <w:trHeight w:val="1154"/>
        </w:trPr>
        <w:tc>
          <w:tcPr>
            <w:tcW w:w="4535" w:type="dxa"/>
          </w:tcPr>
          <w:p w:rsidR="00E61E11" w:rsidRPr="00244A02" w:rsidRDefault="00E61E11" w:rsidP="005263E2">
            <w:pPr>
              <w:jc w:val="center"/>
              <w:rPr>
                <w:rFonts w:cs="Arial"/>
                <w:color w:val="000000" w:themeColor="text1"/>
                <w:sz w:val="23"/>
                <w:szCs w:val="23"/>
              </w:rPr>
            </w:pPr>
          </w:p>
          <w:p w:rsidR="00244A02" w:rsidRPr="00244A02" w:rsidRDefault="00244A02" w:rsidP="005263E2">
            <w:pPr>
              <w:jc w:val="center"/>
              <w:rPr>
                <w:rFonts w:cs="Arial"/>
                <w:color w:val="000000" w:themeColor="text1"/>
                <w:sz w:val="23"/>
                <w:szCs w:val="23"/>
              </w:rPr>
            </w:pPr>
          </w:p>
          <w:p w:rsidR="00244A02" w:rsidRPr="00244A02" w:rsidRDefault="00244A02" w:rsidP="005263E2">
            <w:pPr>
              <w:jc w:val="center"/>
              <w:rPr>
                <w:rFonts w:cs="Arial"/>
                <w:color w:val="000000" w:themeColor="text1"/>
                <w:sz w:val="23"/>
                <w:szCs w:val="23"/>
              </w:rPr>
            </w:pPr>
          </w:p>
          <w:p w:rsidR="003D377B" w:rsidRPr="00244A02" w:rsidRDefault="00DE3DB2" w:rsidP="005263E2">
            <w:pPr>
              <w:jc w:val="center"/>
              <w:rPr>
                <w:rFonts w:cs="Arial"/>
                <w:color w:val="000000" w:themeColor="text1"/>
                <w:sz w:val="23"/>
                <w:szCs w:val="23"/>
              </w:rPr>
            </w:pPr>
            <w:r w:rsidRPr="00244A02">
              <w:rPr>
                <w:rFonts w:cs="Arial"/>
                <w:color w:val="000000" w:themeColor="text1"/>
                <w:sz w:val="23"/>
                <w:szCs w:val="23"/>
              </w:rPr>
              <w:t>Júlio César Teixeira</w:t>
            </w:r>
          </w:p>
          <w:p w:rsidR="003D377B" w:rsidRPr="00244A02" w:rsidRDefault="003D377B" w:rsidP="005263E2">
            <w:pPr>
              <w:jc w:val="center"/>
              <w:rPr>
                <w:rFonts w:cs="Arial"/>
                <w:color w:val="000000" w:themeColor="text1"/>
                <w:sz w:val="23"/>
                <w:szCs w:val="23"/>
              </w:rPr>
            </w:pPr>
            <w:r w:rsidRPr="00244A02">
              <w:rPr>
                <w:rFonts w:cs="Arial"/>
                <w:color w:val="000000" w:themeColor="text1"/>
                <w:sz w:val="23"/>
                <w:szCs w:val="23"/>
              </w:rPr>
              <w:t>Diretor Presidente da CESAMA</w:t>
            </w:r>
          </w:p>
        </w:tc>
        <w:tc>
          <w:tcPr>
            <w:tcW w:w="4537" w:type="dxa"/>
          </w:tcPr>
          <w:p w:rsidR="00C90A8A" w:rsidRPr="00244A02" w:rsidRDefault="00C90A8A" w:rsidP="005263E2">
            <w:pPr>
              <w:jc w:val="center"/>
              <w:rPr>
                <w:rFonts w:cs="Arial"/>
                <w:color w:val="000000" w:themeColor="text1"/>
                <w:sz w:val="23"/>
                <w:szCs w:val="23"/>
              </w:rPr>
            </w:pPr>
          </w:p>
          <w:p w:rsidR="00244A02" w:rsidRPr="00244A02" w:rsidRDefault="00244A02" w:rsidP="005263E2">
            <w:pPr>
              <w:jc w:val="center"/>
              <w:rPr>
                <w:rFonts w:cs="Arial"/>
                <w:color w:val="000000" w:themeColor="text1"/>
                <w:sz w:val="23"/>
                <w:szCs w:val="23"/>
              </w:rPr>
            </w:pPr>
          </w:p>
          <w:p w:rsidR="00244A02" w:rsidRPr="00244A02" w:rsidRDefault="00244A02" w:rsidP="005263E2">
            <w:pPr>
              <w:jc w:val="center"/>
              <w:rPr>
                <w:rFonts w:cs="Arial"/>
                <w:color w:val="000000" w:themeColor="text1"/>
                <w:sz w:val="23"/>
                <w:szCs w:val="23"/>
              </w:rPr>
            </w:pPr>
          </w:p>
          <w:p w:rsidR="00FD4884" w:rsidRPr="00244A02" w:rsidRDefault="00FD4884" w:rsidP="003B0413">
            <w:pPr>
              <w:jc w:val="center"/>
              <w:rPr>
                <w:rFonts w:cs="Arial"/>
                <w:bCs/>
                <w:color w:val="000000" w:themeColor="text1"/>
                <w:sz w:val="23"/>
                <w:szCs w:val="23"/>
              </w:rPr>
            </w:pPr>
            <w:proofErr w:type="spellStart"/>
            <w:r w:rsidRPr="00244A02">
              <w:rPr>
                <w:rFonts w:cs="Arial"/>
                <w:color w:val="000000" w:themeColor="text1"/>
                <w:sz w:val="23"/>
                <w:szCs w:val="23"/>
                <w:lang w:eastAsia="pt-BR"/>
              </w:rPr>
              <w:t>Faither</w:t>
            </w:r>
            <w:proofErr w:type="spellEnd"/>
            <w:r w:rsidRPr="00244A02">
              <w:rPr>
                <w:rFonts w:cs="Arial"/>
                <w:color w:val="000000" w:themeColor="text1"/>
                <w:sz w:val="23"/>
                <w:szCs w:val="23"/>
                <w:lang w:eastAsia="pt-BR"/>
              </w:rPr>
              <w:t xml:space="preserve"> de Araújo Oliveira</w:t>
            </w:r>
          </w:p>
          <w:p w:rsidR="003D377B" w:rsidRPr="00244A02" w:rsidRDefault="00FD4884" w:rsidP="003B0413">
            <w:pPr>
              <w:jc w:val="center"/>
              <w:rPr>
                <w:rFonts w:cs="Arial"/>
                <w:bCs/>
                <w:color w:val="000000" w:themeColor="text1"/>
                <w:sz w:val="23"/>
                <w:szCs w:val="23"/>
              </w:rPr>
            </w:pPr>
            <w:r w:rsidRPr="00244A02">
              <w:rPr>
                <w:rFonts w:cs="Arial"/>
                <w:bCs/>
                <w:color w:val="000000" w:themeColor="text1"/>
                <w:sz w:val="23"/>
                <w:szCs w:val="23"/>
              </w:rPr>
              <w:t>SEST/SENAT</w:t>
            </w:r>
          </w:p>
        </w:tc>
      </w:tr>
    </w:tbl>
    <w:p w:rsidR="00244A02" w:rsidRPr="00244A02" w:rsidRDefault="00244A02" w:rsidP="00087D36">
      <w:pPr>
        <w:spacing w:before="120" w:line="360" w:lineRule="auto"/>
        <w:rPr>
          <w:rFonts w:cs="Arial"/>
          <w:color w:val="000000" w:themeColor="text1"/>
          <w:sz w:val="23"/>
          <w:szCs w:val="23"/>
        </w:rPr>
      </w:pPr>
    </w:p>
    <w:p w:rsidR="00244A02" w:rsidRPr="00244A02" w:rsidRDefault="00244A02" w:rsidP="00087D36">
      <w:pPr>
        <w:spacing w:before="120" w:line="360" w:lineRule="auto"/>
        <w:rPr>
          <w:rFonts w:cs="Arial"/>
          <w:color w:val="000000" w:themeColor="text1"/>
          <w:sz w:val="23"/>
          <w:szCs w:val="23"/>
        </w:rPr>
      </w:pPr>
    </w:p>
    <w:p w:rsidR="00244A02" w:rsidRPr="00244A02" w:rsidRDefault="00244A02" w:rsidP="00087D36">
      <w:pPr>
        <w:spacing w:before="120" w:line="360" w:lineRule="auto"/>
        <w:rPr>
          <w:rFonts w:cs="Arial"/>
          <w:color w:val="000000" w:themeColor="text1"/>
          <w:sz w:val="23"/>
          <w:szCs w:val="23"/>
        </w:rPr>
      </w:pPr>
    </w:p>
    <w:p w:rsidR="003D377B" w:rsidRPr="00FD4884" w:rsidRDefault="003D377B" w:rsidP="00087D36">
      <w:pPr>
        <w:spacing w:before="120" w:line="360" w:lineRule="auto"/>
        <w:rPr>
          <w:rFonts w:cs="Arial"/>
          <w:color w:val="000000" w:themeColor="text1"/>
          <w:sz w:val="23"/>
          <w:szCs w:val="23"/>
        </w:rPr>
      </w:pPr>
      <w:r w:rsidRPr="00FD4884">
        <w:rPr>
          <w:rFonts w:cs="Arial"/>
          <w:color w:val="000000" w:themeColor="text1"/>
          <w:sz w:val="23"/>
          <w:szCs w:val="23"/>
        </w:rPr>
        <w:t>Testemunhas: 1)                                                          2)</w:t>
      </w:r>
    </w:p>
    <w:sectPr w:rsidR="003D377B" w:rsidRPr="00FD4884" w:rsidSect="005C1521">
      <w:headerReference w:type="even" r:id="rId10"/>
      <w:headerReference w:type="default" r:id="rId11"/>
      <w:footerReference w:type="default" r:id="rId12"/>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506" w:rsidRDefault="00336506">
      <w:r>
        <w:separator/>
      </w:r>
    </w:p>
  </w:endnote>
  <w:endnote w:type="continuationSeparator" w:id="1">
    <w:p w:rsidR="00336506" w:rsidRDefault="003365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Arial Unicode M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06" w:rsidRPr="00262B4E" w:rsidRDefault="00406CE8" w:rsidP="00DE104B">
    <w:pPr>
      <w:pStyle w:val="Cabealho"/>
      <w:tabs>
        <w:tab w:val="center" w:pos="4535"/>
        <w:tab w:val="left" w:pos="5775"/>
      </w:tabs>
      <w:jc w:val="center"/>
      <w:rPr>
        <w:rFonts w:cs="Arial"/>
        <w:b/>
        <w:color w:val="AEAAAA"/>
        <w:sz w:val="16"/>
        <w:szCs w:val="16"/>
      </w:rPr>
    </w:pPr>
    <w:r w:rsidRPr="00406CE8">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74753" type="#_x0000_t202" style="position:absolute;left:0;text-align:left;margin-left:240.6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rsidR="00336506" w:rsidRDefault="00336506"/>
            </w:txbxContent>
          </v:textbox>
          <w10:wrap type="square" anchorx="page"/>
        </v:shape>
      </w:pict>
    </w:r>
    <w:bookmarkStart w:id="0" w:name="_Hlk72401293"/>
    <w:bookmarkStart w:id="1" w:name="_Hlk72401294"/>
    <w:r w:rsidR="00336506" w:rsidRPr="00262B4E">
      <w:rPr>
        <w:rFonts w:cs="Arial"/>
        <w:b/>
        <w:color w:val="AEAAAA"/>
        <w:sz w:val="16"/>
        <w:szCs w:val="16"/>
      </w:rPr>
      <w:t>Companhia de Saneamento Municipal – Cesama</w:t>
    </w:r>
  </w:p>
  <w:p w:rsidR="00336506" w:rsidRPr="00262B4E" w:rsidRDefault="00336506"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336506" w:rsidRPr="00262B4E" w:rsidRDefault="00336506"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336506" w:rsidRPr="00262B4E" w:rsidRDefault="00336506" w:rsidP="005D6C3D">
    <w:pPr>
      <w:pStyle w:val="Rodap"/>
      <w:tabs>
        <w:tab w:val="right" w:pos="8505"/>
      </w:tabs>
      <w:ind w:right="-1"/>
      <w:jc w:val="center"/>
      <w:rPr>
        <w:rFonts w:cs="Arial"/>
        <w:color w:val="AEAAAA"/>
        <w:sz w:val="16"/>
        <w:szCs w:val="16"/>
      </w:rPr>
    </w:pPr>
  </w:p>
  <w:p w:rsidR="00336506" w:rsidRPr="00262B4E" w:rsidRDefault="00336506"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506" w:rsidRDefault="00336506">
      <w:r>
        <w:separator/>
      </w:r>
    </w:p>
  </w:footnote>
  <w:footnote w:type="continuationSeparator" w:id="1">
    <w:p w:rsidR="00336506" w:rsidRDefault="00336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06" w:rsidRDefault="00406CE8">
    <w:pPr>
      <w:pStyle w:val="Cabealho"/>
      <w:framePr w:wrap="around" w:vAnchor="text" w:hAnchor="margin" w:xAlign="right" w:y="1"/>
      <w:rPr>
        <w:rStyle w:val="Nmerodepgina"/>
      </w:rPr>
    </w:pPr>
    <w:r>
      <w:rPr>
        <w:rStyle w:val="Nmerodepgina"/>
      </w:rPr>
      <w:fldChar w:fldCharType="begin"/>
    </w:r>
    <w:r w:rsidR="00336506">
      <w:rPr>
        <w:rStyle w:val="Nmerodepgina"/>
      </w:rPr>
      <w:instrText xml:space="preserve">PAGE  </w:instrText>
    </w:r>
    <w:r>
      <w:rPr>
        <w:rStyle w:val="Nmerodepgina"/>
      </w:rPr>
      <w:fldChar w:fldCharType="end"/>
    </w:r>
  </w:p>
  <w:p w:rsidR="00336506" w:rsidRDefault="003365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06" w:rsidRPr="00321CDA" w:rsidRDefault="00336506"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5BF302A"/>
    <w:multiLevelType w:val="hybridMultilevel"/>
    <w:tmpl w:val="DF020FB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2">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7">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6"/>
  </w:num>
  <w:num w:numId="3">
    <w:abstractNumId w:val="11"/>
  </w:num>
  <w:num w:numId="4">
    <w:abstractNumId w:val="14"/>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10"/>
  </w:num>
  <w:num w:numId="10">
    <w:abstractNumId w:val="13"/>
  </w:num>
  <w:num w:numId="11">
    <w:abstractNumId w:val="15"/>
  </w:num>
  <w:num w:numId="12">
    <w:abstractNumId w:val="7"/>
  </w:num>
  <w:num w:numId="13">
    <w:abstractNumId w:val="9"/>
  </w:num>
  <w:num w:numId="14">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4755"/>
    <o:shapelayout v:ext="edit">
      <o:idmap v:ext="edit" data="73"/>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276FA"/>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123C"/>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044"/>
    <w:rsid w:val="001663BE"/>
    <w:rsid w:val="001712BA"/>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276B"/>
    <w:rsid w:val="001E307E"/>
    <w:rsid w:val="001E30C6"/>
    <w:rsid w:val="001E43E5"/>
    <w:rsid w:val="001F09A5"/>
    <w:rsid w:val="001F0FC6"/>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4A02"/>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36506"/>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6CE8"/>
    <w:rsid w:val="004070D1"/>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22C8"/>
    <w:rsid w:val="00442C4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2F34"/>
    <w:rsid w:val="00563DC4"/>
    <w:rsid w:val="00571FFB"/>
    <w:rsid w:val="005728C9"/>
    <w:rsid w:val="005734C4"/>
    <w:rsid w:val="0057444B"/>
    <w:rsid w:val="005804CF"/>
    <w:rsid w:val="00581250"/>
    <w:rsid w:val="005815CC"/>
    <w:rsid w:val="00582F41"/>
    <w:rsid w:val="00583213"/>
    <w:rsid w:val="005841E4"/>
    <w:rsid w:val="00586869"/>
    <w:rsid w:val="005949D5"/>
    <w:rsid w:val="005953EF"/>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5C7B"/>
    <w:rsid w:val="007267BC"/>
    <w:rsid w:val="00731E60"/>
    <w:rsid w:val="007322DA"/>
    <w:rsid w:val="00734693"/>
    <w:rsid w:val="007350D9"/>
    <w:rsid w:val="007361BF"/>
    <w:rsid w:val="00737F91"/>
    <w:rsid w:val="007402D0"/>
    <w:rsid w:val="00756995"/>
    <w:rsid w:val="007604C9"/>
    <w:rsid w:val="00761F76"/>
    <w:rsid w:val="007652F2"/>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4C9A"/>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2D9E"/>
    <w:rsid w:val="009F3151"/>
    <w:rsid w:val="00A022B9"/>
    <w:rsid w:val="00A02511"/>
    <w:rsid w:val="00A12689"/>
    <w:rsid w:val="00A14B6F"/>
    <w:rsid w:val="00A1513F"/>
    <w:rsid w:val="00A2079D"/>
    <w:rsid w:val="00A20E04"/>
    <w:rsid w:val="00A21ADF"/>
    <w:rsid w:val="00A23B56"/>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D6E51"/>
    <w:rsid w:val="00AE08DD"/>
    <w:rsid w:val="00AE27A5"/>
    <w:rsid w:val="00AE65E3"/>
    <w:rsid w:val="00AE69C3"/>
    <w:rsid w:val="00AF0E1F"/>
    <w:rsid w:val="00AF316B"/>
    <w:rsid w:val="00AF3C00"/>
    <w:rsid w:val="00B02F86"/>
    <w:rsid w:val="00B03852"/>
    <w:rsid w:val="00B104BF"/>
    <w:rsid w:val="00B114CC"/>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B44"/>
    <w:rsid w:val="00C54CA4"/>
    <w:rsid w:val="00C55636"/>
    <w:rsid w:val="00C624D4"/>
    <w:rsid w:val="00C64146"/>
    <w:rsid w:val="00C65B67"/>
    <w:rsid w:val="00C71576"/>
    <w:rsid w:val="00C747FC"/>
    <w:rsid w:val="00C83106"/>
    <w:rsid w:val="00C831F0"/>
    <w:rsid w:val="00C832B5"/>
    <w:rsid w:val="00C839F6"/>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38C"/>
    <w:rsid w:val="00D004D7"/>
    <w:rsid w:val="00D103F1"/>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0C3"/>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4884"/>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075912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Local\Modelos%20de%20TR\treinamento@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3813</Words>
  <Characters>20592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9</cp:revision>
  <cp:lastPrinted>2022-05-17T17:18:00Z</cp:lastPrinted>
  <dcterms:created xsi:type="dcterms:W3CDTF">2022-05-12T13:58:00Z</dcterms:created>
  <dcterms:modified xsi:type="dcterms:W3CDTF">2022-05-23T12:38:00Z</dcterms:modified>
</cp:coreProperties>
</file>