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text" w:horzAnchor="margin" w:tblpY="94"/>
        <w:tblW w:w="0" w:type="auto"/>
        <w:shd w:val="clear" w:color="auto" w:fill="D9D9D9"/>
        <w:tblLook w:val="04A0" w:firstRow="1" w:lastRow="0" w:firstColumn="1" w:lastColumn="0" w:noHBand="0" w:noVBand="1"/>
      </w:tblPr>
      <w:tblGrid>
        <w:gridCol w:w="9072"/>
      </w:tblGrid>
      <w:tr w:rsidR="006C3BF5" w:rsidRPr="00D453AB" w14:paraId="2002260B" w14:textId="77777777" w:rsidTr="006C3BF5">
        <w:tc>
          <w:tcPr>
            <w:tcW w:w="9072" w:type="dxa"/>
            <w:shd w:val="clear" w:color="auto" w:fill="D9D9D9"/>
          </w:tcPr>
          <w:p w14:paraId="43D00FFD" w14:textId="77777777" w:rsidR="006C3BF5" w:rsidRPr="00D453AB" w:rsidRDefault="006C3BF5" w:rsidP="006C3BF5">
            <w:pPr>
              <w:pStyle w:val="Ttulo3"/>
              <w:tabs>
                <w:tab w:val="left" w:pos="0"/>
              </w:tabs>
              <w:ind w:right="0"/>
              <w:jc w:val="both"/>
              <w:rPr>
                <w:rFonts w:cs="Arial"/>
                <w:bCs/>
                <w:sz w:val="28"/>
                <w:szCs w:val="28"/>
              </w:rPr>
            </w:pPr>
            <w:r w:rsidRPr="00D453AB">
              <w:rPr>
                <w:rFonts w:cs="Arial"/>
                <w:bCs/>
                <w:sz w:val="28"/>
                <w:szCs w:val="28"/>
              </w:rPr>
              <w:t xml:space="preserve">CARTA CONTRATO Nº </w:t>
            </w:r>
            <w:r>
              <w:rPr>
                <w:rFonts w:cs="Arial"/>
                <w:bCs/>
                <w:sz w:val="28"/>
                <w:szCs w:val="28"/>
              </w:rPr>
              <w:t>43</w:t>
            </w:r>
            <w:r w:rsidRPr="00D453AB">
              <w:rPr>
                <w:rFonts w:cs="Arial"/>
                <w:bCs/>
                <w:sz w:val="28"/>
                <w:szCs w:val="28"/>
              </w:rPr>
              <w:t>/2021</w:t>
            </w:r>
          </w:p>
        </w:tc>
      </w:tr>
    </w:tbl>
    <w:p w14:paraId="6D79F295" w14:textId="77777777" w:rsidR="003D377B" w:rsidRPr="00D453AB" w:rsidRDefault="003D377B" w:rsidP="003D377B">
      <w:pPr>
        <w:jc w:val="center"/>
        <w:rPr>
          <w:b/>
          <w:sz w:val="18"/>
          <w:szCs w:val="18"/>
        </w:rPr>
      </w:pPr>
    </w:p>
    <w:p w14:paraId="7A5C406D" w14:textId="77777777" w:rsidR="003D377B" w:rsidRPr="006C3BF5" w:rsidRDefault="003D377B" w:rsidP="003D377B">
      <w:pPr>
        <w:rPr>
          <w:rFonts w:cs="Arial"/>
          <w:bCs/>
          <w:sz w:val="22"/>
          <w:szCs w:val="22"/>
        </w:rPr>
      </w:pPr>
    </w:p>
    <w:p w14:paraId="40209101" w14:textId="77777777" w:rsidR="002530EA" w:rsidRPr="006C3BF5" w:rsidRDefault="002530EA" w:rsidP="003D377B">
      <w:pPr>
        <w:rPr>
          <w:rFonts w:cs="Arial"/>
          <w:bCs/>
          <w:sz w:val="22"/>
          <w:szCs w:val="22"/>
        </w:rPr>
      </w:pPr>
    </w:p>
    <w:p w14:paraId="3C67B37F" w14:textId="0D7A3244" w:rsidR="002530EA" w:rsidRPr="006C3BF5" w:rsidRDefault="002530EA" w:rsidP="003D377B">
      <w:pPr>
        <w:rPr>
          <w:rFonts w:cs="Arial"/>
          <w:bCs/>
          <w:sz w:val="22"/>
          <w:szCs w:val="22"/>
        </w:rPr>
      </w:pPr>
    </w:p>
    <w:p w14:paraId="23E70C02" w14:textId="5A69A33B" w:rsidR="006C3BF5" w:rsidRDefault="006C3BF5" w:rsidP="003D377B">
      <w:pPr>
        <w:rPr>
          <w:rFonts w:cs="Arial"/>
          <w:bCs/>
          <w:sz w:val="22"/>
          <w:szCs w:val="22"/>
        </w:rPr>
      </w:pPr>
    </w:p>
    <w:p w14:paraId="21A7F6BC" w14:textId="43B15E24" w:rsidR="00F6395E" w:rsidRDefault="00F6395E" w:rsidP="003D377B">
      <w:pPr>
        <w:rPr>
          <w:rFonts w:cs="Arial"/>
          <w:bCs/>
          <w:sz w:val="22"/>
          <w:szCs w:val="22"/>
        </w:rPr>
      </w:pPr>
    </w:p>
    <w:p w14:paraId="06756EBD" w14:textId="77777777" w:rsidR="00F6395E" w:rsidRPr="006C3BF5" w:rsidRDefault="00F6395E" w:rsidP="003D377B">
      <w:pPr>
        <w:rPr>
          <w:rFonts w:cs="Arial"/>
          <w:bCs/>
          <w:sz w:val="22"/>
          <w:szCs w:val="22"/>
        </w:rPr>
      </w:pPr>
    </w:p>
    <w:p w14:paraId="180EA62A" w14:textId="77777777" w:rsidR="006C3BF5" w:rsidRPr="006C3BF5" w:rsidRDefault="006C3BF5" w:rsidP="003D377B">
      <w:pPr>
        <w:rPr>
          <w:rFonts w:cs="Arial"/>
          <w:bCs/>
          <w:sz w:val="22"/>
          <w:szCs w:val="22"/>
        </w:rPr>
      </w:pPr>
    </w:p>
    <w:p w14:paraId="715DEAB2" w14:textId="0D7DF26A" w:rsidR="002530EA" w:rsidRPr="006C3BF5" w:rsidRDefault="002530EA" w:rsidP="003D377B">
      <w:pPr>
        <w:rPr>
          <w:rFonts w:cs="Arial"/>
          <w:bCs/>
          <w:sz w:val="22"/>
          <w:szCs w:val="22"/>
        </w:rPr>
      </w:pPr>
    </w:p>
    <w:p w14:paraId="33C9774B" w14:textId="77777777" w:rsidR="006C3BF5" w:rsidRPr="006C3BF5" w:rsidRDefault="006C3BF5" w:rsidP="003D377B">
      <w:pPr>
        <w:rPr>
          <w:rFonts w:cs="Arial"/>
          <w:bCs/>
          <w:sz w:val="22"/>
          <w:szCs w:val="22"/>
        </w:rPr>
      </w:pPr>
    </w:p>
    <w:p w14:paraId="3B01AD85" w14:textId="77777777" w:rsidR="006178A0" w:rsidRPr="006C3BF5" w:rsidRDefault="006178A0" w:rsidP="003D377B">
      <w:pPr>
        <w:rPr>
          <w:rFonts w:cs="Arial"/>
          <w:bCs/>
          <w:sz w:val="22"/>
          <w:szCs w:val="22"/>
        </w:rPr>
      </w:pPr>
    </w:p>
    <w:p w14:paraId="4A6A8EB9" w14:textId="77777777" w:rsidR="003D377B" w:rsidRPr="006C3BF5" w:rsidRDefault="003D377B" w:rsidP="003D377B">
      <w:pPr>
        <w:rPr>
          <w:rFonts w:cs="Arial"/>
          <w:bCs/>
          <w:sz w:val="22"/>
          <w:szCs w:val="22"/>
        </w:rPr>
      </w:pPr>
    </w:p>
    <w:p w14:paraId="74F22D04" w14:textId="7692FFE7" w:rsidR="003D377B" w:rsidRPr="006C3BF5" w:rsidRDefault="003D377B" w:rsidP="006B4F8C">
      <w:pPr>
        <w:spacing w:before="120" w:line="360" w:lineRule="auto"/>
        <w:rPr>
          <w:rFonts w:cs="Arial"/>
          <w:sz w:val="22"/>
          <w:szCs w:val="22"/>
          <w:lang w:eastAsia="pt-BR"/>
        </w:rPr>
      </w:pPr>
      <w:r w:rsidRPr="006C3BF5">
        <w:rPr>
          <w:rFonts w:cs="Arial"/>
          <w:sz w:val="22"/>
          <w:szCs w:val="22"/>
          <w:lang w:eastAsia="pt-BR"/>
        </w:rPr>
        <w:t xml:space="preserve">A Companhia de Saneamento Municipal - </w:t>
      </w:r>
      <w:r w:rsidRPr="006C3BF5">
        <w:rPr>
          <w:rFonts w:cs="Arial"/>
          <w:b/>
          <w:bCs/>
          <w:sz w:val="22"/>
          <w:szCs w:val="22"/>
          <w:lang w:eastAsia="pt-BR"/>
        </w:rPr>
        <w:t>CESAMA</w:t>
      </w:r>
      <w:r w:rsidRPr="006C3BF5">
        <w:rPr>
          <w:rFonts w:cs="Arial"/>
          <w:sz w:val="22"/>
          <w:szCs w:val="22"/>
          <w:lang w:eastAsia="pt-BR"/>
        </w:rPr>
        <w:t xml:space="preserve">, empresa pública municipal, situada nesta cidade na Av. Rio Branco, 1843 – 8° ao 11° andares – Centro (CNPJ n° 21.572.243/0001-74), neste ato representada pelo seu Diretor Presidente, </w:t>
      </w:r>
      <w:r w:rsidR="00824B7C" w:rsidRPr="006C3BF5">
        <w:rPr>
          <w:rFonts w:cs="Arial"/>
          <w:sz w:val="22"/>
          <w:szCs w:val="22"/>
          <w:lang w:eastAsia="pt-BR"/>
        </w:rPr>
        <w:t>D</w:t>
      </w:r>
      <w:r w:rsidRPr="006C3BF5">
        <w:rPr>
          <w:rFonts w:cs="Arial"/>
          <w:sz w:val="22"/>
          <w:szCs w:val="22"/>
          <w:lang w:eastAsia="pt-BR"/>
        </w:rPr>
        <w:t xml:space="preserve">r. </w:t>
      </w:r>
      <w:r w:rsidR="00824B7C" w:rsidRPr="006C3BF5">
        <w:rPr>
          <w:rFonts w:cs="Arial"/>
          <w:sz w:val="22"/>
          <w:szCs w:val="22"/>
          <w:lang w:eastAsia="pt-BR"/>
        </w:rPr>
        <w:t>Júlio César Teixeira</w:t>
      </w:r>
      <w:r w:rsidRPr="006C3BF5">
        <w:rPr>
          <w:rFonts w:cs="Arial"/>
          <w:sz w:val="22"/>
          <w:szCs w:val="22"/>
          <w:lang w:eastAsia="pt-BR"/>
        </w:rPr>
        <w:t xml:space="preserve">, brasileiro, </w:t>
      </w:r>
      <w:r w:rsidR="00824B7C" w:rsidRPr="006C3BF5">
        <w:rPr>
          <w:rFonts w:cs="Arial"/>
          <w:sz w:val="22"/>
          <w:szCs w:val="22"/>
          <w:lang w:eastAsia="pt-BR"/>
        </w:rPr>
        <w:t>solteiro</w:t>
      </w:r>
      <w:r w:rsidRPr="006C3BF5">
        <w:rPr>
          <w:rFonts w:cs="Arial"/>
          <w:sz w:val="22"/>
          <w:szCs w:val="22"/>
          <w:lang w:eastAsia="pt-BR"/>
        </w:rPr>
        <w:t>, engenheiro</w:t>
      </w:r>
      <w:r w:rsidR="00824B7C" w:rsidRPr="006C3BF5">
        <w:rPr>
          <w:rFonts w:cs="Arial"/>
          <w:sz w:val="22"/>
          <w:szCs w:val="22"/>
          <w:lang w:eastAsia="pt-BR"/>
        </w:rPr>
        <w:t xml:space="preserve"> civil</w:t>
      </w:r>
      <w:r w:rsidRPr="006C3BF5">
        <w:rPr>
          <w:rFonts w:cs="Arial"/>
          <w:sz w:val="22"/>
          <w:szCs w:val="22"/>
          <w:lang w:eastAsia="pt-BR"/>
        </w:rPr>
        <w:t>,</w:t>
      </w:r>
      <w:r w:rsidR="00036276" w:rsidRPr="006C3BF5">
        <w:rPr>
          <w:rFonts w:cs="Arial"/>
          <w:sz w:val="22"/>
          <w:szCs w:val="22"/>
          <w:lang w:eastAsia="pt-BR"/>
        </w:rPr>
        <w:t>celebra</w:t>
      </w:r>
      <w:r w:rsidR="00BB7127" w:rsidRPr="006C3BF5">
        <w:rPr>
          <w:rFonts w:cs="Arial"/>
          <w:sz w:val="22"/>
          <w:szCs w:val="22"/>
          <w:lang w:eastAsia="pt-BR"/>
        </w:rPr>
        <w:t xml:space="preserve"> esta </w:t>
      </w:r>
      <w:r w:rsidR="00392B47" w:rsidRPr="006C3BF5">
        <w:rPr>
          <w:rFonts w:cs="Arial"/>
          <w:sz w:val="22"/>
          <w:szCs w:val="22"/>
          <w:lang w:eastAsia="pt-BR"/>
        </w:rPr>
        <w:t xml:space="preserve">CARTA CONTRATO com </w:t>
      </w:r>
      <w:r w:rsidR="00C73F85" w:rsidRPr="006C3BF5">
        <w:rPr>
          <w:rFonts w:cs="Arial"/>
          <w:sz w:val="22"/>
          <w:szCs w:val="22"/>
          <w:lang w:eastAsia="pt-BR"/>
        </w:rPr>
        <w:t>a empresa</w:t>
      </w:r>
      <w:r w:rsidR="00D80762" w:rsidRPr="006C3BF5">
        <w:rPr>
          <w:rFonts w:cs="Arial"/>
          <w:sz w:val="22"/>
          <w:szCs w:val="22"/>
          <w:lang w:eastAsia="pt-BR"/>
        </w:rPr>
        <w:t xml:space="preserve"> </w:t>
      </w:r>
      <w:r w:rsidR="00075581" w:rsidRPr="006C3BF5">
        <w:rPr>
          <w:rFonts w:cs="Arial"/>
          <w:sz w:val="22"/>
          <w:szCs w:val="22"/>
          <w:lang w:eastAsia="pt-BR"/>
        </w:rPr>
        <w:t xml:space="preserve">TUTORI SEGURANÇA ARMADA E VIGILÂNCIA EIRELI, inscrita no CNPJ sob o nº 24.975.994/0001-42, situada na Rua Marques da Silva, nº 60 – Bairro Havaí – Belo Horizonte/MG (CEP 30.570.280), neste ato representada por </w:t>
      </w:r>
      <w:proofErr w:type="spellStart"/>
      <w:r w:rsidR="00075581" w:rsidRPr="006C3BF5">
        <w:rPr>
          <w:rFonts w:cs="Arial"/>
          <w:sz w:val="22"/>
          <w:szCs w:val="22"/>
          <w:lang w:eastAsia="pt-BR"/>
        </w:rPr>
        <w:t>Eberval</w:t>
      </w:r>
      <w:proofErr w:type="spellEnd"/>
      <w:r w:rsidR="00075581" w:rsidRPr="006C3BF5">
        <w:rPr>
          <w:rFonts w:cs="Arial"/>
          <w:sz w:val="22"/>
          <w:szCs w:val="22"/>
          <w:lang w:eastAsia="pt-BR"/>
        </w:rPr>
        <w:t xml:space="preserve"> José de Andrade, brasileiro, casado, empresário, CPF 596.175.196.15</w:t>
      </w:r>
      <w:r w:rsidR="00C73F85" w:rsidRPr="006C3BF5">
        <w:rPr>
          <w:rFonts w:cs="Arial"/>
          <w:sz w:val="22"/>
          <w:szCs w:val="22"/>
          <w:lang w:eastAsia="pt-BR"/>
        </w:rPr>
        <w:t xml:space="preserve">, </w:t>
      </w:r>
      <w:r w:rsidR="00117969" w:rsidRPr="006C3BF5">
        <w:rPr>
          <w:rFonts w:cs="Arial"/>
          <w:sz w:val="22"/>
          <w:szCs w:val="22"/>
          <w:lang w:eastAsia="pt-BR"/>
        </w:rPr>
        <w:t>instrumento que tem por</w:t>
      </w:r>
      <w:r w:rsidR="007B2FC9" w:rsidRPr="006C3BF5">
        <w:rPr>
          <w:rFonts w:cs="Arial"/>
          <w:sz w:val="22"/>
          <w:szCs w:val="22"/>
          <w:lang w:eastAsia="pt-BR"/>
        </w:rPr>
        <w:t xml:space="preserve"> objeto a</w:t>
      </w:r>
      <w:r w:rsidR="00D80762" w:rsidRPr="006C3BF5">
        <w:rPr>
          <w:rFonts w:cs="Arial"/>
          <w:sz w:val="22"/>
          <w:szCs w:val="22"/>
          <w:lang w:eastAsia="pt-BR"/>
        </w:rPr>
        <w:t xml:space="preserve"> </w:t>
      </w:r>
      <w:r w:rsidR="0070157B" w:rsidRPr="006C3BF5">
        <w:rPr>
          <w:rFonts w:cs="Arial"/>
          <w:sz w:val="22"/>
          <w:szCs w:val="22"/>
          <w:lang w:eastAsia="pt-BR"/>
        </w:rPr>
        <w:t>Contratação de empresa especializada na prestação de serviços de vigilância armada patrimonial para atendimento emergencial para ETE União Indústria e edifícios de propriedade ou uso da CESAMA, que constituem suas Unidades, de acordo com as especificações e quantitativos descritos neste Termo de Referência (TR)</w:t>
      </w:r>
      <w:r w:rsidR="0083744B" w:rsidRPr="006C3BF5">
        <w:rPr>
          <w:rFonts w:cs="Arial"/>
          <w:sz w:val="22"/>
          <w:szCs w:val="22"/>
          <w:lang w:eastAsia="pt-BR"/>
        </w:rPr>
        <w:t>,</w:t>
      </w:r>
      <w:r w:rsidR="0083744B" w:rsidRPr="006C3BF5">
        <w:rPr>
          <w:rFonts w:cs="Arial"/>
          <w:b/>
          <w:bCs/>
          <w:sz w:val="22"/>
          <w:szCs w:val="22"/>
          <w:lang w:eastAsia="pt-BR"/>
        </w:rPr>
        <w:t xml:space="preserve"> conforme especificações contidas no Termo de Referência</w:t>
      </w:r>
      <w:r w:rsidR="00392B47" w:rsidRPr="006C3BF5">
        <w:rPr>
          <w:rFonts w:cs="Arial"/>
          <w:b/>
          <w:bCs/>
          <w:sz w:val="22"/>
          <w:szCs w:val="22"/>
          <w:lang w:eastAsia="pt-BR"/>
        </w:rPr>
        <w:t>,</w:t>
      </w:r>
      <w:r w:rsidR="008227E5" w:rsidRPr="006C3BF5">
        <w:rPr>
          <w:rFonts w:cs="Arial"/>
          <w:b/>
          <w:color w:val="000000" w:themeColor="text1"/>
          <w:sz w:val="22"/>
          <w:szCs w:val="22"/>
          <w:lang w:eastAsia="pt-BR"/>
        </w:rPr>
        <w:t xml:space="preserve">com fulcro no art. </w:t>
      </w:r>
      <w:r w:rsidR="00FF7610">
        <w:rPr>
          <w:rFonts w:cs="Arial"/>
          <w:b/>
          <w:color w:val="000000" w:themeColor="text1"/>
          <w:sz w:val="22"/>
          <w:szCs w:val="22"/>
          <w:lang w:eastAsia="pt-BR"/>
        </w:rPr>
        <w:t>29</w:t>
      </w:r>
      <w:r w:rsidR="008227E5" w:rsidRPr="006C3BF5">
        <w:rPr>
          <w:rFonts w:cs="Arial"/>
          <w:b/>
          <w:color w:val="000000" w:themeColor="text1"/>
          <w:sz w:val="22"/>
          <w:szCs w:val="22"/>
          <w:lang w:eastAsia="pt-BR"/>
        </w:rPr>
        <w:t xml:space="preserve">, </w:t>
      </w:r>
      <w:r w:rsidR="008227E5" w:rsidRPr="006C3BF5">
        <w:rPr>
          <w:rFonts w:cs="Arial"/>
          <w:b/>
          <w:i/>
          <w:iCs/>
          <w:color w:val="000000" w:themeColor="text1"/>
          <w:sz w:val="22"/>
          <w:szCs w:val="22"/>
          <w:lang w:eastAsia="pt-BR"/>
        </w:rPr>
        <w:t>inciso XV</w:t>
      </w:r>
      <w:r w:rsidR="008227E5" w:rsidRPr="006C3BF5">
        <w:rPr>
          <w:rFonts w:cs="Arial"/>
          <w:b/>
          <w:color w:val="000000" w:themeColor="text1"/>
          <w:sz w:val="22"/>
          <w:szCs w:val="22"/>
          <w:lang w:eastAsia="pt-BR"/>
        </w:rPr>
        <w:t xml:space="preserve">, da Lei 13.303/16 e art. 130, </w:t>
      </w:r>
      <w:r w:rsidR="008227E5" w:rsidRPr="006C3BF5">
        <w:rPr>
          <w:rFonts w:cs="Arial"/>
          <w:b/>
          <w:i/>
          <w:iCs/>
          <w:color w:val="000000" w:themeColor="text1"/>
          <w:sz w:val="22"/>
          <w:szCs w:val="22"/>
          <w:lang w:eastAsia="pt-BR"/>
        </w:rPr>
        <w:t>inciso XV</w:t>
      </w:r>
      <w:r w:rsidR="008227E5" w:rsidRPr="006C3BF5">
        <w:rPr>
          <w:rFonts w:cs="Arial"/>
          <w:b/>
          <w:color w:val="000000" w:themeColor="text1"/>
          <w:sz w:val="22"/>
          <w:szCs w:val="22"/>
          <w:lang w:eastAsia="pt-BR"/>
        </w:rPr>
        <w:t xml:space="preserve"> do RILC (Regulamento Interno de Licitações, Contratos e Convênios da Cesama)</w:t>
      </w:r>
      <w:r w:rsidRPr="006C3BF5">
        <w:rPr>
          <w:rFonts w:cs="Arial"/>
          <w:sz w:val="22"/>
          <w:szCs w:val="22"/>
          <w:lang w:eastAsia="pt-BR"/>
        </w:rPr>
        <w:t xml:space="preserve">, conforme justificativa </w:t>
      </w:r>
      <w:r w:rsidR="00184BB3" w:rsidRPr="006C3BF5">
        <w:rPr>
          <w:rFonts w:cs="Arial"/>
          <w:sz w:val="22"/>
          <w:szCs w:val="22"/>
          <w:lang w:eastAsia="pt-BR"/>
        </w:rPr>
        <w:t>de fl</w:t>
      </w:r>
      <w:r w:rsidR="001A1D9D" w:rsidRPr="006C3BF5">
        <w:rPr>
          <w:rFonts w:cs="Arial"/>
          <w:sz w:val="22"/>
          <w:szCs w:val="22"/>
          <w:lang w:eastAsia="pt-BR"/>
        </w:rPr>
        <w:t>s</w:t>
      </w:r>
      <w:r w:rsidR="00184BB3" w:rsidRPr="006C3BF5">
        <w:rPr>
          <w:rFonts w:cs="Arial"/>
          <w:sz w:val="22"/>
          <w:szCs w:val="22"/>
          <w:lang w:eastAsia="pt-BR"/>
        </w:rPr>
        <w:t>.</w:t>
      </w:r>
      <w:r w:rsidR="00D80762" w:rsidRPr="006C3BF5">
        <w:rPr>
          <w:rFonts w:cs="Arial"/>
          <w:sz w:val="22"/>
          <w:szCs w:val="22"/>
          <w:lang w:eastAsia="pt-BR"/>
        </w:rPr>
        <w:t xml:space="preserve"> 0</w:t>
      </w:r>
      <w:r w:rsidR="00A07CE0" w:rsidRPr="006C3BF5">
        <w:rPr>
          <w:rFonts w:cs="Arial"/>
          <w:sz w:val="22"/>
          <w:szCs w:val="22"/>
          <w:lang w:eastAsia="pt-BR"/>
        </w:rPr>
        <w:t>4</w:t>
      </w:r>
      <w:r w:rsidR="00D80762" w:rsidRPr="006C3BF5">
        <w:rPr>
          <w:rFonts w:cs="Arial"/>
          <w:sz w:val="22"/>
          <w:szCs w:val="22"/>
          <w:lang w:eastAsia="pt-BR"/>
        </w:rPr>
        <w:t xml:space="preserve"> a </w:t>
      </w:r>
      <w:r w:rsidR="00A07CE0" w:rsidRPr="006C3BF5">
        <w:rPr>
          <w:rFonts w:cs="Arial"/>
          <w:sz w:val="22"/>
          <w:szCs w:val="22"/>
          <w:lang w:eastAsia="pt-BR"/>
        </w:rPr>
        <w:t>1</w:t>
      </w:r>
      <w:r w:rsidR="00D80762" w:rsidRPr="006C3BF5">
        <w:rPr>
          <w:rFonts w:cs="Arial"/>
          <w:sz w:val="22"/>
          <w:szCs w:val="22"/>
          <w:lang w:eastAsia="pt-BR"/>
        </w:rPr>
        <w:t xml:space="preserve">3 </w:t>
      </w:r>
      <w:r w:rsidRPr="006C3BF5">
        <w:rPr>
          <w:rFonts w:cs="Arial"/>
          <w:sz w:val="22"/>
          <w:szCs w:val="22"/>
          <w:lang w:eastAsia="pt-BR"/>
        </w:rPr>
        <w:t>e autorizaç</w:t>
      </w:r>
      <w:r w:rsidR="00184BB3" w:rsidRPr="006C3BF5">
        <w:rPr>
          <w:rFonts w:cs="Arial"/>
          <w:sz w:val="22"/>
          <w:szCs w:val="22"/>
          <w:lang w:eastAsia="pt-BR"/>
        </w:rPr>
        <w:t>ão de fl.</w:t>
      </w:r>
      <w:r w:rsidR="00A07CE0" w:rsidRPr="006C3BF5">
        <w:rPr>
          <w:rFonts w:cs="Arial"/>
          <w:sz w:val="22"/>
          <w:szCs w:val="22"/>
          <w:lang w:eastAsia="pt-BR"/>
        </w:rPr>
        <w:t>57</w:t>
      </w:r>
      <w:r w:rsidR="00D80762" w:rsidRPr="006C3BF5">
        <w:rPr>
          <w:rFonts w:cs="Arial"/>
          <w:sz w:val="22"/>
          <w:szCs w:val="22"/>
          <w:lang w:eastAsia="pt-BR"/>
        </w:rPr>
        <w:t xml:space="preserve">, </w:t>
      </w:r>
      <w:r w:rsidRPr="006C3BF5">
        <w:rPr>
          <w:rFonts w:cs="Arial"/>
          <w:sz w:val="22"/>
          <w:szCs w:val="22"/>
          <w:lang w:eastAsia="pt-BR"/>
        </w:rPr>
        <w:t xml:space="preserve">constantes </w:t>
      </w:r>
      <w:r w:rsidR="00D71EC9" w:rsidRPr="006C3BF5">
        <w:rPr>
          <w:rFonts w:cs="Arial"/>
          <w:sz w:val="22"/>
          <w:szCs w:val="22"/>
          <w:lang w:eastAsia="pt-BR"/>
        </w:rPr>
        <w:t>d</w:t>
      </w:r>
      <w:r w:rsidR="006B4F8C" w:rsidRPr="006C3BF5">
        <w:rPr>
          <w:rFonts w:cs="Arial"/>
          <w:sz w:val="22"/>
          <w:szCs w:val="22"/>
          <w:lang w:eastAsia="pt-BR"/>
        </w:rPr>
        <w:t>a</w:t>
      </w:r>
      <w:r w:rsidR="00D80762" w:rsidRPr="006C3BF5">
        <w:rPr>
          <w:rFonts w:cs="Arial"/>
          <w:sz w:val="22"/>
          <w:szCs w:val="22"/>
          <w:lang w:eastAsia="pt-BR"/>
        </w:rPr>
        <w:t xml:space="preserve"> </w:t>
      </w:r>
      <w:r w:rsidR="00392B47" w:rsidRPr="006C3BF5">
        <w:rPr>
          <w:rFonts w:cs="Arial"/>
          <w:sz w:val="22"/>
          <w:szCs w:val="22"/>
          <w:lang w:eastAsia="pt-BR"/>
        </w:rPr>
        <w:t>Dispensa</w:t>
      </w:r>
      <w:r w:rsidR="00D80762" w:rsidRPr="006C3BF5">
        <w:rPr>
          <w:rFonts w:cs="Arial"/>
          <w:sz w:val="22"/>
          <w:szCs w:val="22"/>
          <w:lang w:eastAsia="pt-BR"/>
        </w:rPr>
        <w:t xml:space="preserve"> </w:t>
      </w:r>
      <w:r w:rsidRPr="006C3BF5">
        <w:rPr>
          <w:rFonts w:cs="Arial"/>
          <w:sz w:val="22"/>
          <w:szCs w:val="22"/>
          <w:lang w:eastAsia="pt-BR"/>
        </w:rPr>
        <w:t xml:space="preserve">nº </w:t>
      </w:r>
      <w:r w:rsidR="00A07CE0" w:rsidRPr="006C3BF5">
        <w:rPr>
          <w:rFonts w:cs="Arial"/>
          <w:sz w:val="22"/>
          <w:szCs w:val="22"/>
          <w:lang w:eastAsia="pt-BR"/>
        </w:rPr>
        <w:t>86</w:t>
      </w:r>
      <w:r w:rsidR="002F1B41" w:rsidRPr="006C3BF5">
        <w:rPr>
          <w:rFonts w:cs="Arial"/>
          <w:sz w:val="22"/>
          <w:szCs w:val="22"/>
          <w:lang w:eastAsia="pt-BR"/>
        </w:rPr>
        <w:t>/20</w:t>
      </w:r>
      <w:r w:rsidR="003B2966" w:rsidRPr="006C3BF5">
        <w:rPr>
          <w:rFonts w:cs="Arial"/>
          <w:sz w:val="22"/>
          <w:szCs w:val="22"/>
          <w:lang w:eastAsia="pt-BR"/>
        </w:rPr>
        <w:t>2</w:t>
      </w:r>
      <w:r w:rsidR="00073B71" w:rsidRPr="006C3BF5">
        <w:rPr>
          <w:rFonts w:cs="Arial"/>
          <w:sz w:val="22"/>
          <w:szCs w:val="22"/>
          <w:lang w:eastAsia="pt-BR"/>
        </w:rPr>
        <w:t>1</w:t>
      </w:r>
      <w:r w:rsidRPr="006C3BF5">
        <w:rPr>
          <w:rFonts w:cs="Arial"/>
          <w:sz w:val="22"/>
          <w:szCs w:val="22"/>
          <w:lang w:eastAsia="pt-BR"/>
        </w:rPr>
        <w:t>, mediante as cláusulas e condições seguintes:</w:t>
      </w:r>
    </w:p>
    <w:p w14:paraId="09B5DC2E" w14:textId="77777777" w:rsidR="003D377B" w:rsidRPr="006C3BF5" w:rsidRDefault="003D377B" w:rsidP="003D377B">
      <w:pPr>
        <w:pStyle w:val="Ttulo3"/>
        <w:widowControl w:val="0"/>
        <w:tabs>
          <w:tab w:val="clear" w:pos="0"/>
          <w:tab w:val="num" w:pos="-3261"/>
        </w:tabs>
        <w:spacing w:before="480" w:line="360" w:lineRule="auto"/>
        <w:ind w:right="0"/>
        <w:jc w:val="both"/>
        <w:rPr>
          <w:rFonts w:cs="Arial"/>
          <w:szCs w:val="22"/>
        </w:rPr>
      </w:pPr>
      <w:r w:rsidRPr="006C3BF5">
        <w:rPr>
          <w:rFonts w:cs="Arial"/>
          <w:szCs w:val="22"/>
        </w:rPr>
        <w:t>CLÁUSULA PRIMEIRA: DO OBJETO</w:t>
      </w:r>
    </w:p>
    <w:p w14:paraId="20CC8F94" w14:textId="76A7F556" w:rsidR="003D377B" w:rsidRPr="006C3BF5" w:rsidRDefault="003D377B" w:rsidP="004F400C">
      <w:pPr>
        <w:spacing w:before="120" w:line="360" w:lineRule="auto"/>
        <w:rPr>
          <w:rStyle w:val="Forte"/>
          <w:bCs w:val="0"/>
          <w:sz w:val="22"/>
          <w:szCs w:val="22"/>
        </w:rPr>
      </w:pPr>
      <w:r w:rsidRPr="006C3BF5">
        <w:rPr>
          <w:rFonts w:cs="Arial"/>
          <w:sz w:val="22"/>
          <w:szCs w:val="22"/>
        </w:rPr>
        <w:t>Constitui</w:t>
      </w:r>
      <w:r w:rsidR="009040BC" w:rsidRPr="006C3BF5">
        <w:rPr>
          <w:rFonts w:cs="Arial"/>
          <w:sz w:val="22"/>
          <w:szCs w:val="22"/>
        </w:rPr>
        <w:t xml:space="preserve"> objeto do presente instrumento </w:t>
      </w:r>
      <w:r w:rsidRPr="006C3BF5">
        <w:rPr>
          <w:rFonts w:cs="Arial"/>
          <w:sz w:val="22"/>
          <w:szCs w:val="22"/>
        </w:rPr>
        <w:t xml:space="preserve">a </w:t>
      </w:r>
      <w:r w:rsidR="00A07CE0" w:rsidRPr="006C3BF5">
        <w:rPr>
          <w:rFonts w:cs="Arial"/>
          <w:sz w:val="22"/>
          <w:szCs w:val="22"/>
          <w:lang w:eastAsia="pt-BR"/>
        </w:rPr>
        <w:t>instrumento que tem por objeto a Contratação de empresa especializada na prestação de serviços de vigilância armada patrimonial para atendimento emergencial para ETE União Indústria e edifícios de propriedade ou uso da CESAMA, que constituem suas Unidades, de acordo com as especificações e quantitativos descritos no Termo de Referência (TR),</w:t>
      </w:r>
      <w:r w:rsidR="00073B71" w:rsidRPr="006C3BF5">
        <w:rPr>
          <w:rFonts w:cs="Arial"/>
          <w:b/>
          <w:bCs/>
          <w:sz w:val="22"/>
          <w:szCs w:val="22"/>
          <w:lang w:eastAsia="pt-BR"/>
        </w:rPr>
        <w:t xml:space="preserve">, </w:t>
      </w:r>
      <w:r w:rsidR="00161AA1" w:rsidRPr="006C3BF5">
        <w:rPr>
          <w:rFonts w:cs="Arial"/>
          <w:iCs/>
          <w:sz w:val="22"/>
          <w:szCs w:val="22"/>
        </w:rPr>
        <w:t xml:space="preserve">conforme justificativa e autorizações constantes na </w:t>
      </w:r>
      <w:r w:rsidR="003819D5" w:rsidRPr="006C3BF5">
        <w:rPr>
          <w:rFonts w:cs="Arial"/>
          <w:b/>
          <w:sz w:val="22"/>
          <w:szCs w:val="22"/>
          <w:lang w:eastAsia="pt-BR"/>
        </w:rPr>
        <w:t>Dispensa</w:t>
      </w:r>
      <w:r w:rsidR="00161AA1" w:rsidRPr="006C3BF5">
        <w:rPr>
          <w:rFonts w:cs="Arial"/>
          <w:b/>
          <w:sz w:val="22"/>
          <w:szCs w:val="22"/>
          <w:lang w:eastAsia="pt-BR"/>
        </w:rPr>
        <w:t xml:space="preserve"> nº </w:t>
      </w:r>
      <w:r w:rsidR="00A07CE0" w:rsidRPr="006C3BF5">
        <w:rPr>
          <w:rFonts w:cs="Arial"/>
          <w:b/>
          <w:sz w:val="22"/>
          <w:szCs w:val="22"/>
          <w:lang w:eastAsia="pt-BR"/>
        </w:rPr>
        <w:t>86</w:t>
      </w:r>
      <w:r w:rsidR="00161AA1" w:rsidRPr="006C3BF5">
        <w:rPr>
          <w:rFonts w:cs="Arial"/>
          <w:b/>
          <w:sz w:val="22"/>
          <w:szCs w:val="22"/>
          <w:lang w:eastAsia="pt-BR"/>
        </w:rPr>
        <w:t>/20</w:t>
      </w:r>
      <w:r w:rsidR="003B2966" w:rsidRPr="006C3BF5">
        <w:rPr>
          <w:rFonts w:cs="Arial"/>
          <w:b/>
          <w:sz w:val="22"/>
          <w:szCs w:val="22"/>
          <w:lang w:eastAsia="pt-BR"/>
        </w:rPr>
        <w:t>2</w:t>
      </w:r>
      <w:r w:rsidR="00073B71" w:rsidRPr="006C3BF5">
        <w:rPr>
          <w:rFonts w:cs="Arial"/>
          <w:b/>
          <w:sz w:val="22"/>
          <w:szCs w:val="22"/>
          <w:lang w:eastAsia="pt-BR"/>
        </w:rPr>
        <w:t>1</w:t>
      </w:r>
      <w:r w:rsidR="006B4F8C" w:rsidRPr="006C3BF5">
        <w:rPr>
          <w:rStyle w:val="Forte"/>
          <w:sz w:val="22"/>
          <w:szCs w:val="22"/>
        </w:rPr>
        <w:t xml:space="preserve">, </w:t>
      </w:r>
      <w:r w:rsidR="008227E5" w:rsidRPr="006C3BF5">
        <w:rPr>
          <w:rFonts w:cs="Arial"/>
          <w:b/>
          <w:color w:val="000000" w:themeColor="text1"/>
          <w:sz w:val="22"/>
          <w:szCs w:val="22"/>
          <w:lang w:eastAsia="pt-BR"/>
        </w:rPr>
        <w:t xml:space="preserve">com fulcro no art. </w:t>
      </w:r>
      <w:r w:rsidR="00FF7610">
        <w:rPr>
          <w:rFonts w:cs="Arial"/>
          <w:b/>
          <w:color w:val="000000" w:themeColor="text1"/>
          <w:sz w:val="22"/>
          <w:szCs w:val="22"/>
          <w:lang w:eastAsia="pt-BR"/>
        </w:rPr>
        <w:t>29</w:t>
      </w:r>
      <w:r w:rsidR="008227E5" w:rsidRPr="006C3BF5">
        <w:rPr>
          <w:rFonts w:cs="Arial"/>
          <w:b/>
          <w:color w:val="000000" w:themeColor="text1"/>
          <w:sz w:val="22"/>
          <w:szCs w:val="22"/>
          <w:lang w:eastAsia="pt-BR"/>
        </w:rPr>
        <w:t xml:space="preserve">, </w:t>
      </w:r>
      <w:r w:rsidR="008227E5" w:rsidRPr="006C3BF5">
        <w:rPr>
          <w:rFonts w:cs="Arial"/>
          <w:b/>
          <w:i/>
          <w:iCs/>
          <w:color w:val="000000" w:themeColor="text1"/>
          <w:sz w:val="22"/>
          <w:szCs w:val="22"/>
          <w:lang w:eastAsia="pt-BR"/>
        </w:rPr>
        <w:t>inciso XV</w:t>
      </w:r>
      <w:r w:rsidR="008227E5" w:rsidRPr="006C3BF5">
        <w:rPr>
          <w:rFonts w:cs="Arial"/>
          <w:b/>
          <w:color w:val="000000" w:themeColor="text1"/>
          <w:sz w:val="22"/>
          <w:szCs w:val="22"/>
          <w:lang w:eastAsia="pt-BR"/>
        </w:rPr>
        <w:t xml:space="preserve">, da Lei 13.303/16 e art. 130, </w:t>
      </w:r>
      <w:r w:rsidR="008227E5" w:rsidRPr="006C3BF5">
        <w:rPr>
          <w:rFonts w:cs="Arial"/>
          <w:b/>
          <w:i/>
          <w:iCs/>
          <w:color w:val="000000" w:themeColor="text1"/>
          <w:sz w:val="22"/>
          <w:szCs w:val="22"/>
          <w:lang w:eastAsia="pt-BR"/>
        </w:rPr>
        <w:t>inciso XV</w:t>
      </w:r>
      <w:r w:rsidR="008227E5" w:rsidRPr="006C3BF5">
        <w:rPr>
          <w:rFonts w:cs="Arial"/>
          <w:b/>
          <w:color w:val="000000" w:themeColor="text1"/>
          <w:sz w:val="22"/>
          <w:szCs w:val="22"/>
          <w:lang w:eastAsia="pt-BR"/>
        </w:rPr>
        <w:t xml:space="preserve"> do RILC (Regulamento Interno de Licitações, Contratos e Convênios da Cesama)</w:t>
      </w:r>
      <w:r w:rsidR="00CE4660" w:rsidRPr="006C3BF5">
        <w:rPr>
          <w:rStyle w:val="Forte"/>
          <w:b w:val="0"/>
          <w:bCs w:val="0"/>
          <w:sz w:val="22"/>
          <w:szCs w:val="22"/>
        </w:rPr>
        <w:t>e</w:t>
      </w:r>
      <w:r w:rsidR="00CE4660" w:rsidRPr="006C3BF5">
        <w:rPr>
          <w:rStyle w:val="Forte"/>
          <w:rFonts w:cs="Arial"/>
          <w:b w:val="0"/>
          <w:bCs w:val="0"/>
          <w:sz w:val="22"/>
          <w:szCs w:val="22"/>
        </w:rPr>
        <w:t xml:space="preserve">de </w:t>
      </w:r>
      <w:r w:rsidR="00CE4660" w:rsidRPr="006C3BF5">
        <w:rPr>
          <w:rStyle w:val="Forte"/>
          <w:rFonts w:cs="Arial"/>
          <w:b w:val="0"/>
          <w:bCs w:val="0"/>
          <w:sz w:val="22"/>
          <w:szCs w:val="22"/>
        </w:rPr>
        <w:lastRenderedPageBreak/>
        <w:t>acordo com o termo de referência, o qual integra esse termo independente de transcrição por ser de conhecimento das partes, assim como a proposta comercial</w:t>
      </w:r>
      <w:r w:rsidRPr="006C3BF5">
        <w:rPr>
          <w:rStyle w:val="Forte"/>
          <w:bCs w:val="0"/>
          <w:sz w:val="22"/>
          <w:szCs w:val="22"/>
        </w:rPr>
        <w:t>.</w:t>
      </w:r>
    </w:p>
    <w:p w14:paraId="1D9EA5F2" w14:textId="79F2D6CC" w:rsidR="004F400C" w:rsidRPr="006C3BF5" w:rsidRDefault="004F400C" w:rsidP="004F400C">
      <w:pPr>
        <w:pStyle w:val="PargrafodaLista"/>
        <w:numPr>
          <w:ilvl w:val="1"/>
          <w:numId w:val="13"/>
        </w:numPr>
        <w:spacing w:before="120" w:line="360" w:lineRule="auto"/>
        <w:rPr>
          <w:rFonts w:ascii="Arial" w:hAnsi="Arial" w:cs="Arial"/>
          <w:b/>
          <w:sz w:val="22"/>
          <w:szCs w:val="22"/>
        </w:rPr>
      </w:pPr>
      <w:r w:rsidRPr="006C3BF5">
        <w:rPr>
          <w:rFonts w:ascii="Arial" w:hAnsi="Arial" w:cs="Arial"/>
          <w:b/>
          <w:sz w:val="22"/>
          <w:szCs w:val="22"/>
        </w:rPr>
        <w:t xml:space="preserve">ESPECIFICAÇÃO DO OBJETO </w:t>
      </w:r>
    </w:p>
    <w:p w14:paraId="5332FE8D" w14:textId="77777777" w:rsidR="006C3BF5" w:rsidRPr="006C3BF5" w:rsidRDefault="006C3BF5" w:rsidP="000E322A">
      <w:pPr>
        <w:pStyle w:val="PargrafodaLista"/>
        <w:tabs>
          <w:tab w:val="left" w:pos="709"/>
        </w:tabs>
        <w:spacing w:line="276" w:lineRule="auto"/>
        <w:ind w:left="0"/>
        <w:rPr>
          <w:rFonts w:ascii="Arial" w:hAnsi="Arial" w:cs="Arial"/>
          <w:b/>
          <w:sz w:val="22"/>
          <w:szCs w:val="22"/>
        </w:rPr>
      </w:pPr>
    </w:p>
    <w:p w14:paraId="285DB5A2" w14:textId="05095C9F" w:rsidR="000E322A" w:rsidRPr="006C3BF5" w:rsidRDefault="000E322A" w:rsidP="000E322A">
      <w:pPr>
        <w:pStyle w:val="PargrafodaLista"/>
        <w:tabs>
          <w:tab w:val="left" w:pos="709"/>
        </w:tabs>
        <w:spacing w:line="276" w:lineRule="auto"/>
        <w:ind w:left="0"/>
        <w:rPr>
          <w:rFonts w:ascii="Arial" w:hAnsi="Arial" w:cs="Arial"/>
          <w:b/>
          <w:sz w:val="22"/>
          <w:szCs w:val="22"/>
        </w:rPr>
      </w:pPr>
      <w:r w:rsidRPr="006C3BF5">
        <w:rPr>
          <w:rFonts w:ascii="Arial" w:hAnsi="Arial" w:cs="Arial"/>
          <w:b/>
          <w:sz w:val="22"/>
          <w:szCs w:val="22"/>
        </w:rPr>
        <w:t>1.1.1.  DA QUALIFICAÇÃO MÍNIMA DOS VIGILANTES:</w:t>
      </w:r>
    </w:p>
    <w:p w14:paraId="609BCE64" w14:textId="77777777" w:rsidR="000E322A" w:rsidRPr="006C3BF5" w:rsidRDefault="000E322A" w:rsidP="000E322A">
      <w:pPr>
        <w:pStyle w:val="PargrafodaLista"/>
        <w:tabs>
          <w:tab w:val="left" w:pos="709"/>
        </w:tabs>
        <w:spacing w:line="276" w:lineRule="auto"/>
        <w:ind w:left="510"/>
        <w:rPr>
          <w:rFonts w:ascii="Arial" w:hAnsi="Arial" w:cs="Arial"/>
          <w:sz w:val="22"/>
          <w:szCs w:val="22"/>
          <w:lang w:eastAsia="pt-BR"/>
        </w:rPr>
      </w:pPr>
      <w:r w:rsidRPr="006C3BF5">
        <w:rPr>
          <w:rFonts w:ascii="Arial" w:hAnsi="Arial" w:cs="Arial"/>
          <w:sz w:val="22"/>
          <w:szCs w:val="22"/>
        </w:rPr>
        <w:t>a)</w:t>
      </w:r>
      <w:r w:rsidRPr="006C3BF5">
        <w:rPr>
          <w:rFonts w:ascii="Arial" w:hAnsi="Arial" w:cs="Arial"/>
          <w:b/>
          <w:sz w:val="22"/>
          <w:szCs w:val="22"/>
        </w:rPr>
        <w:t xml:space="preserve"> </w:t>
      </w:r>
      <w:r w:rsidRPr="006C3BF5">
        <w:rPr>
          <w:rFonts w:ascii="Arial" w:hAnsi="Arial" w:cs="Arial"/>
          <w:sz w:val="22"/>
          <w:szCs w:val="22"/>
          <w:lang w:eastAsia="pt-BR"/>
        </w:rPr>
        <w:t xml:space="preserve">  Ensino Fundamental, por instituição aprovada pelo MEC;</w:t>
      </w:r>
    </w:p>
    <w:p w14:paraId="5449C664" w14:textId="77777777" w:rsidR="000E322A" w:rsidRPr="006C3BF5" w:rsidRDefault="000E322A" w:rsidP="000E322A">
      <w:pPr>
        <w:pStyle w:val="PargrafodaLista"/>
        <w:tabs>
          <w:tab w:val="left" w:pos="709"/>
        </w:tabs>
        <w:spacing w:line="276" w:lineRule="auto"/>
        <w:ind w:left="510"/>
        <w:rPr>
          <w:rFonts w:ascii="Arial" w:hAnsi="Arial" w:cs="Arial"/>
          <w:sz w:val="22"/>
          <w:szCs w:val="22"/>
          <w:lang w:eastAsia="pt-BR"/>
        </w:rPr>
      </w:pPr>
    </w:p>
    <w:p w14:paraId="2D4CD208" w14:textId="77777777" w:rsidR="000E322A" w:rsidRPr="006C3BF5" w:rsidRDefault="000E322A" w:rsidP="000E322A">
      <w:pPr>
        <w:pStyle w:val="PargrafodaLista"/>
        <w:tabs>
          <w:tab w:val="left" w:pos="0"/>
        </w:tabs>
        <w:spacing w:after="240" w:line="276" w:lineRule="auto"/>
        <w:ind w:left="510" w:right="-285"/>
        <w:rPr>
          <w:rFonts w:ascii="Arial" w:hAnsi="Arial" w:cs="Arial"/>
          <w:sz w:val="22"/>
          <w:szCs w:val="22"/>
          <w:lang w:eastAsia="pt-BR"/>
        </w:rPr>
      </w:pPr>
      <w:r w:rsidRPr="006C3BF5">
        <w:rPr>
          <w:rFonts w:ascii="Arial" w:hAnsi="Arial" w:cs="Arial"/>
          <w:sz w:val="22"/>
          <w:szCs w:val="22"/>
          <w:lang w:eastAsia="pt-BR"/>
        </w:rPr>
        <w:t>b)  Curso de formação de vigilantes realizado em estabelecimento com funcionamento autorizado nos termos da legislação vigente;</w:t>
      </w:r>
    </w:p>
    <w:p w14:paraId="77223F5D" w14:textId="77777777" w:rsidR="000E322A" w:rsidRPr="006C3BF5" w:rsidRDefault="000E322A" w:rsidP="000E322A">
      <w:pPr>
        <w:pStyle w:val="PargrafodaLista"/>
        <w:tabs>
          <w:tab w:val="left" w:pos="0"/>
        </w:tabs>
        <w:spacing w:after="240" w:line="276" w:lineRule="auto"/>
        <w:ind w:left="510" w:right="-285"/>
        <w:rPr>
          <w:rFonts w:ascii="Arial" w:hAnsi="Arial" w:cs="Arial"/>
          <w:sz w:val="22"/>
          <w:szCs w:val="22"/>
          <w:lang w:eastAsia="pt-BR"/>
        </w:rPr>
      </w:pPr>
      <w:r w:rsidRPr="006C3BF5">
        <w:rPr>
          <w:rFonts w:ascii="Arial" w:hAnsi="Arial" w:cs="Arial"/>
          <w:sz w:val="22"/>
          <w:szCs w:val="22"/>
          <w:lang w:eastAsia="pt-BR"/>
        </w:rPr>
        <w:t>c)  Reciclagem do curso de formação atualizado, nos termos da legislação vigente;</w:t>
      </w:r>
    </w:p>
    <w:p w14:paraId="77E5D768" w14:textId="77777777" w:rsidR="000E322A" w:rsidRPr="006C3BF5" w:rsidRDefault="000E322A" w:rsidP="000E322A">
      <w:pPr>
        <w:pStyle w:val="PargrafodaLista"/>
        <w:tabs>
          <w:tab w:val="left" w:pos="0"/>
        </w:tabs>
        <w:spacing w:after="240" w:line="276" w:lineRule="auto"/>
        <w:ind w:left="510" w:right="-285"/>
        <w:rPr>
          <w:rFonts w:ascii="Arial" w:hAnsi="Arial" w:cs="Arial"/>
          <w:sz w:val="22"/>
          <w:szCs w:val="22"/>
          <w:lang w:eastAsia="pt-BR"/>
        </w:rPr>
      </w:pPr>
      <w:r w:rsidRPr="006C3BF5">
        <w:rPr>
          <w:rFonts w:ascii="Arial" w:hAnsi="Arial" w:cs="Arial"/>
          <w:sz w:val="22"/>
          <w:szCs w:val="22"/>
          <w:lang w:eastAsia="pt-BR"/>
        </w:rPr>
        <w:t>d)  Não ter antecedente civil ou criminal registrado;</w:t>
      </w:r>
    </w:p>
    <w:p w14:paraId="7D750641" w14:textId="77777777" w:rsidR="006C3BF5" w:rsidRPr="006C3BF5" w:rsidRDefault="006C3BF5" w:rsidP="000E322A">
      <w:pPr>
        <w:pStyle w:val="PargrafodaLista"/>
        <w:tabs>
          <w:tab w:val="left" w:pos="709"/>
        </w:tabs>
        <w:spacing w:line="276" w:lineRule="auto"/>
        <w:ind w:left="0"/>
        <w:rPr>
          <w:rFonts w:ascii="Arial" w:hAnsi="Arial" w:cs="Arial"/>
          <w:b/>
          <w:sz w:val="22"/>
          <w:szCs w:val="22"/>
        </w:rPr>
      </w:pPr>
    </w:p>
    <w:p w14:paraId="47859E1A" w14:textId="665C494D" w:rsidR="000E322A" w:rsidRPr="006C3BF5" w:rsidRDefault="000E322A" w:rsidP="000E322A">
      <w:pPr>
        <w:pStyle w:val="PargrafodaLista"/>
        <w:tabs>
          <w:tab w:val="left" w:pos="709"/>
        </w:tabs>
        <w:spacing w:line="276" w:lineRule="auto"/>
        <w:ind w:left="0"/>
        <w:rPr>
          <w:rFonts w:ascii="Arial" w:hAnsi="Arial" w:cs="Arial"/>
          <w:b/>
          <w:sz w:val="22"/>
          <w:szCs w:val="22"/>
        </w:rPr>
      </w:pPr>
      <w:r w:rsidRPr="006C3BF5">
        <w:rPr>
          <w:rFonts w:ascii="Arial" w:hAnsi="Arial" w:cs="Arial"/>
          <w:b/>
          <w:sz w:val="22"/>
          <w:szCs w:val="22"/>
        </w:rPr>
        <w:t>1.1.2.  DAS ATRIBUIÇÕES DOS VIGILANTES:</w:t>
      </w:r>
    </w:p>
    <w:p w14:paraId="6C0F25E2" w14:textId="63F50D02" w:rsidR="000E322A" w:rsidRPr="006C3BF5" w:rsidRDefault="000E322A" w:rsidP="000E322A">
      <w:pPr>
        <w:pStyle w:val="PargrafodaLista"/>
        <w:tabs>
          <w:tab w:val="left" w:pos="0"/>
        </w:tabs>
        <w:spacing w:after="240" w:line="276" w:lineRule="auto"/>
        <w:ind w:left="510" w:right="-285"/>
        <w:rPr>
          <w:rFonts w:ascii="Arial" w:hAnsi="Arial" w:cs="Arial"/>
          <w:sz w:val="22"/>
          <w:szCs w:val="22"/>
          <w:lang w:eastAsia="pt-BR"/>
        </w:rPr>
      </w:pPr>
      <w:r w:rsidRPr="006C3BF5">
        <w:rPr>
          <w:rFonts w:ascii="Arial" w:hAnsi="Arial" w:cs="Arial"/>
          <w:sz w:val="22"/>
          <w:szCs w:val="22"/>
          <w:lang w:eastAsia="pt-BR"/>
        </w:rPr>
        <w:t>a)  Garantir a segurança física das pessoas e a proteção do patrimônio;</w:t>
      </w:r>
    </w:p>
    <w:p w14:paraId="1C2D3229" w14:textId="77777777" w:rsidR="000E322A" w:rsidRPr="006C3BF5" w:rsidRDefault="000E322A" w:rsidP="000E322A">
      <w:pPr>
        <w:pStyle w:val="PargrafodaLista"/>
        <w:tabs>
          <w:tab w:val="left" w:pos="0"/>
        </w:tabs>
        <w:spacing w:after="240" w:line="276" w:lineRule="auto"/>
        <w:ind w:left="510"/>
        <w:jc w:val="both"/>
        <w:rPr>
          <w:rFonts w:ascii="Arial" w:hAnsi="Arial" w:cs="Arial"/>
          <w:sz w:val="22"/>
          <w:szCs w:val="22"/>
        </w:rPr>
      </w:pPr>
      <w:r w:rsidRPr="006C3BF5">
        <w:rPr>
          <w:rFonts w:ascii="Arial" w:hAnsi="Arial" w:cs="Arial"/>
          <w:sz w:val="22"/>
          <w:szCs w:val="22"/>
        </w:rPr>
        <w:t>b) Seguir rigorosamente a legislação, regulamentos, normas, bem como Procedimentos Operacionais Padrão (</w:t>
      </w:r>
      <w:proofErr w:type="spellStart"/>
      <w:r w:rsidRPr="006C3BF5">
        <w:rPr>
          <w:rFonts w:ascii="Arial" w:hAnsi="Arial" w:cs="Arial"/>
          <w:sz w:val="22"/>
          <w:szCs w:val="22"/>
        </w:rPr>
        <w:t>POPs</w:t>
      </w:r>
      <w:proofErr w:type="spellEnd"/>
      <w:r w:rsidRPr="006C3BF5">
        <w:rPr>
          <w:rFonts w:ascii="Arial" w:hAnsi="Arial" w:cs="Arial"/>
          <w:sz w:val="22"/>
          <w:szCs w:val="22"/>
        </w:rPr>
        <w:t>), orientações e recomendações internas;</w:t>
      </w:r>
    </w:p>
    <w:p w14:paraId="0CEA0778" w14:textId="77777777" w:rsidR="000E322A" w:rsidRPr="006C3BF5" w:rsidRDefault="000E322A" w:rsidP="000E322A">
      <w:pPr>
        <w:pStyle w:val="PargrafodaLista"/>
        <w:tabs>
          <w:tab w:val="left" w:pos="0"/>
        </w:tabs>
        <w:spacing w:after="240" w:line="276" w:lineRule="auto"/>
        <w:ind w:left="510"/>
        <w:jc w:val="both"/>
        <w:rPr>
          <w:rFonts w:ascii="Arial" w:hAnsi="Arial" w:cs="Arial"/>
          <w:sz w:val="22"/>
          <w:szCs w:val="22"/>
        </w:rPr>
      </w:pPr>
      <w:r w:rsidRPr="006C3BF5">
        <w:rPr>
          <w:rFonts w:ascii="Arial" w:hAnsi="Arial" w:cs="Arial"/>
          <w:sz w:val="22"/>
          <w:szCs w:val="22"/>
        </w:rPr>
        <w:t>c) Controlar, mediante identificação, registro em formulário próprio e observação, o acesso, a circulação e a saída de pessoas nas Unidades;</w:t>
      </w:r>
    </w:p>
    <w:p w14:paraId="092D3F65" w14:textId="77777777" w:rsidR="000E322A" w:rsidRPr="006C3BF5" w:rsidRDefault="000E322A" w:rsidP="000E322A">
      <w:pPr>
        <w:pStyle w:val="PargrafodaLista"/>
        <w:tabs>
          <w:tab w:val="left" w:pos="0"/>
        </w:tabs>
        <w:spacing w:after="240" w:line="276" w:lineRule="auto"/>
        <w:ind w:left="510"/>
        <w:jc w:val="both"/>
        <w:rPr>
          <w:rFonts w:ascii="Arial" w:hAnsi="Arial" w:cs="Arial"/>
          <w:sz w:val="22"/>
          <w:szCs w:val="22"/>
        </w:rPr>
      </w:pPr>
      <w:r w:rsidRPr="006C3BF5">
        <w:rPr>
          <w:rFonts w:ascii="Arial" w:hAnsi="Arial" w:cs="Arial"/>
          <w:sz w:val="22"/>
          <w:szCs w:val="22"/>
        </w:rPr>
        <w:t xml:space="preserve">d)  </w:t>
      </w:r>
      <w:r w:rsidRPr="006C3BF5">
        <w:rPr>
          <w:rFonts w:ascii="Arial" w:hAnsi="Arial" w:cs="Arial"/>
          <w:sz w:val="22"/>
          <w:szCs w:val="22"/>
          <w:lang w:eastAsia="pt-BR"/>
        </w:rPr>
        <w:t>Controlar a entrada de materiais e exigir e conferir a apresentação de autorização para a saída de materiais, equipamentos, veículos e outros bens;</w:t>
      </w:r>
    </w:p>
    <w:p w14:paraId="27E5AD08" w14:textId="77777777" w:rsidR="000E322A" w:rsidRPr="006C3BF5" w:rsidRDefault="000E322A" w:rsidP="000E322A">
      <w:pPr>
        <w:pStyle w:val="PargrafodaLista"/>
        <w:tabs>
          <w:tab w:val="left" w:pos="0"/>
        </w:tabs>
        <w:spacing w:after="240" w:line="276" w:lineRule="auto"/>
        <w:ind w:left="510"/>
        <w:jc w:val="both"/>
        <w:rPr>
          <w:rFonts w:ascii="Arial" w:hAnsi="Arial" w:cs="Arial"/>
          <w:sz w:val="22"/>
          <w:szCs w:val="22"/>
        </w:rPr>
      </w:pPr>
      <w:r w:rsidRPr="006C3BF5">
        <w:rPr>
          <w:rFonts w:ascii="Arial" w:hAnsi="Arial" w:cs="Arial"/>
          <w:sz w:val="22"/>
          <w:szCs w:val="22"/>
        </w:rPr>
        <w:t>e) Promover rondas, averiguações e inspeções de acordo com a definição da CESAMA para cada Unidade;</w:t>
      </w:r>
    </w:p>
    <w:p w14:paraId="312BCD3F"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f)  Prevenir e coibir a entrada de pessoas não autorizadas ou tentativas de invasão às áreas das Unidades, identificar e fazer retirar aquelas que, por algum motivo, ali estão e/ou permanecem;</w:t>
      </w:r>
    </w:p>
    <w:p w14:paraId="786DAC58"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g)  Prevenir e coibir práticas de crimes, ilícitos, desrespeito às normas e perdas de qualquer natureza nas Unidades;</w:t>
      </w:r>
    </w:p>
    <w:p w14:paraId="2279B098"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h) Impedir o acesso e permanência de veículos não autorizados aos estacionamentos ou áreas não permitidas;</w:t>
      </w:r>
    </w:p>
    <w:p w14:paraId="31787E2D"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i) Comunicar à CESAMA, imediatamente e pelo meio mais ágil e eficaz, irregularidades detectadas, furtos, fraudes, desvios, não conformidades e riscos à segurança individual, de terceiros e ao patrimônio;</w:t>
      </w:r>
    </w:p>
    <w:p w14:paraId="768D5EB5" w14:textId="77777777" w:rsidR="000E322A" w:rsidRPr="006C3BF5" w:rsidRDefault="000E322A" w:rsidP="000E322A">
      <w:pPr>
        <w:pStyle w:val="PargrafodaLista"/>
        <w:tabs>
          <w:tab w:val="left" w:pos="-142"/>
          <w:tab w:val="left" w:pos="851"/>
        </w:tabs>
        <w:spacing w:after="240" w:line="276" w:lineRule="auto"/>
        <w:ind w:left="510"/>
        <w:jc w:val="both"/>
        <w:rPr>
          <w:rFonts w:ascii="Arial" w:hAnsi="Arial" w:cs="Arial"/>
          <w:sz w:val="22"/>
          <w:szCs w:val="22"/>
        </w:rPr>
      </w:pPr>
      <w:r w:rsidRPr="006C3BF5">
        <w:rPr>
          <w:rFonts w:ascii="Arial" w:hAnsi="Arial" w:cs="Arial"/>
          <w:sz w:val="22"/>
          <w:szCs w:val="22"/>
        </w:rPr>
        <w:t>j) Cumprir as determinações relativas ao emprego adequado de iluminação, para a melhoria da segurança patrimonial;</w:t>
      </w:r>
    </w:p>
    <w:p w14:paraId="28774835" w14:textId="77777777" w:rsidR="000E322A" w:rsidRPr="006C3BF5" w:rsidRDefault="000E322A" w:rsidP="000E322A">
      <w:pPr>
        <w:pStyle w:val="PargrafodaLista"/>
        <w:tabs>
          <w:tab w:val="left" w:pos="-142"/>
          <w:tab w:val="left" w:pos="993"/>
        </w:tabs>
        <w:spacing w:after="240" w:line="276" w:lineRule="auto"/>
        <w:ind w:left="510"/>
        <w:jc w:val="both"/>
        <w:rPr>
          <w:rFonts w:ascii="Arial" w:hAnsi="Arial" w:cs="Arial"/>
          <w:sz w:val="22"/>
          <w:szCs w:val="22"/>
        </w:rPr>
      </w:pPr>
      <w:r w:rsidRPr="006C3BF5">
        <w:rPr>
          <w:rFonts w:ascii="Arial" w:hAnsi="Arial" w:cs="Arial"/>
          <w:sz w:val="22"/>
          <w:szCs w:val="22"/>
        </w:rPr>
        <w:lastRenderedPageBreak/>
        <w:t>k)  Encaminhar à CESAMA, no menor tempo possível e com registro em livro próprio, os materiais, produtos, documentos, valores financeiros e afins dados como achados, perdidos ou abandonados durante o turno de serviço;</w:t>
      </w:r>
    </w:p>
    <w:p w14:paraId="0319D5E0" w14:textId="59F686BE" w:rsidR="000E322A" w:rsidRPr="006C3BF5" w:rsidRDefault="000E322A" w:rsidP="000E322A">
      <w:pPr>
        <w:pStyle w:val="PargrafodaLista"/>
        <w:tabs>
          <w:tab w:val="left" w:pos="-142"/>
          <w:tab w:val="left" w:pos="993"/>
        </w:tabs>
        <w:spacing w:after="240" w:line="276" w:lineRule="auto"/>
        <w:ind w:left="510"/>
        <w:jc w:val="both"/>
        <w:rPr>
          <w:rFonts w:ascii="Arial" w:hAnsi="Arial" w:cs="Arial"/>
          <w:sz w:val="22"/>
          <w:szCs w:val="22"/>
        </w:rPr>
      </w:pPr>
      <w:r w:rsidRPr="006C3BF5">
        <w:rPr>
          <w:rFonts w:ascii="Arial" w:hAnsi="Arial" w:cs="Arial"/>
          <w:sz w:val="22"/>
          <w:szCs w:val="22"/>
        </w:rPr>
        <w:t>l) Identificar pessoas em atitudes suspeitas, que representem riscos e realizar abordagens de acordo com as boas práticas e técnicas de segurança patrimonial, em especial com comedimento, discrição e respeito à dignidade humana;</w:t>
      </w:r>
    </w:p>
    <w:p w14:paraId="112EA3D5"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 xml:space="preserve">m) Acionar, conforme a situação exigir, a Polícia Militar, o Corpo de Bombeiros, o SAMU, a Polícia Civil, a Polícia Militar de Meio Ambiente ou a Guarda Municipal de Juiz de Fora para intervenção de acordo as competências desses órgãos nominados e contribuir </w:t>
      </w:r>
      <w:proofErr w:type="spellStart"/>
      <w:r w:rsidRPr="006C3BF5">
        <w:rPr>
          <w:rFonts w:ascii="Arial" w:hAnsi="Arial" w:cs="Arial"/>
          <w:sz w:val="22"/>
          <w:szCs w:val="22"/>
        </w:rPr>
        <w:t>pró-ativamente</w:t>
      </w:r>
      <w:proofErr w:type="spellEnd"/>
      <w:r w:rsidRPr="006C3BF5">
        <w:rPr>
          <w:rFonts w:ascii="Arial" w:hAnsi="Arial" w:cs="Arial"/>
          <w:sz w:val="22"/>
          <w:szCs w:val="22"/>
        </w:rPr>
        <w:t xml:space="preserve"> no que for solicitado, dentro da lei, para o êxito de suas atuações, para, logo em seguida, comunicar o motivo gerador e o desfecho do caso à CESAMA;</w:t>
      </w:r>
    </w:p>
    <w:p w14:paraId="454FD15C"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n) Registrar de forma correta, fidedigna, com descrição clara da data, hora, local, natureza e histórico de ocorrências havidas no turno do serviço ou que delas tomou conhecimento, em livro próprio e/ou formulários (digitalizados ou não) disponibilizados para a sua atividade;</w:t>
      </w:r>
    </w:p>
    <w:p w14:paraId="221FA2FF"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o) Transmitir/receber pessoalmente as informações sobre todos os incidentes ocorridos e/ou em andamento, por ocasião das substituições dos turnos de serviço;</w:t>
      </w:r>
    </w:p>
    <w:p w14:paraId="32BCCBAE"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p) Conferir todo o material sob sua guarda e as instalações do posto (guarita), comunicando imediatamente à CESAMA qualquer irregularidade;</w:t>
      </w:r>
    </w:p>
    <w:p w14:paraId="0FDEB126"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q)  Utilizar ininterruptamente o colete à prova de balas durante os serviços nos postos das Unidades;</w:t>
      </w:r>
    </w:p>
    <w:p w14:paraId="6D3EB799"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r)  Colaborar em evacuações de edifícios e na prestação de primeiros socorros;</w:t>
      </w:r>
    </w:p>
    <w:p w14:paraId="1A165CA6"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s) Atender e orientar, de forma solícita e cortês, as pessoas que necessitem de informações e esclarecimentos de conteúdos permitidos pela CESAMA;</w:t>
      </w:r>
    </w:p>
    <w:p w14:paraId="66ED0DB7"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t)  Operar equipamentos eletrônicos disponibilizados para suporte às atividades de segurança patrimonial;</w:t>
      </w:r>
    </w:p>
    <w:p w14:paraId="2F341546" w14:textId="1E1E578C"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u)  Revezar, se necessário, na atuação e apoio aos postos, em diferentes horários e Unidades;</w:t>
      </w:r>
    </w:p>
    <w:p w14:paraId="7C20F891"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v) Abrir e fechar corretamente portões, portas, janelas, cancelas, gradis e outras barreiras físicas afins ligadas à segurança patrimonial;</w:t>
      </w:r>
    </w:p>
    <w:p w14:paraId="17ECC039"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w) Controlar claviculários mediante a guarda, registros e liberação de chaves apenas às pessoas prévia e expressamente autorizadas;</w:t>
      </w:r>
    </w:p>
    <w:p w14:paraId="709713C2"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x) Conduzir, veículos motorizados (motocicletas) em atividades de ronda nas áreas das Unidades especificadas;</w:t>
      </w:r>
    </w:p>
    <w:p w14:paraId="6EDDFD7F"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lastRenderedPageBreak/>
        <w:t>y) Colaborar com as atividades de fiscalização sobre seus serviços, respondendo prontamente a esclarecimentos, disponibilizando livros de registros para consultas, documentos, equipamentos e outras informações pertinentes que lhe forem perguntadas, por quem de direito;</w:t>
      </w:r>
    </w:p>
    <w:p w14:paraId="5552F370" w14:textId="77777777" w:rsidR="000E322A" w:rsidRPr="006C3BF5" w:rsidRDefault="000E322A" w:rsidP="000E322A">
      <w:pPr>
        <w:pStyle w:val="PargrafodaLista"/>
        <w:tabs>
          <w:tab w:val="left" w:pos="-142"/>
        </w:tabs>
        <w:spacing w:after="240" w:line="276" w:lineRule="auto"/>
        <w:ind w:left="510"/>
        <w:jc w:val="both"/>
        <w:rPr>
          <w:rFonts w:ascii="Arial" w:hAnsi="Arial" w:cs="Arial"/>
          <w:sz w:val="22"/>
          <w:szCs w:val="22"/>
        </w:rPr>
      </w:pPr>
      <w:r w:rsidRPr="006C3BF5">
        <w:rPr>
          <w:rFonts w:ascii="Arial" w:hAnsi="Arial" w:cs="Arial"/>
          <w:sz w:val="22"/>
          <w:szCs w:val="22"/>
        </w:rPr>
        <w:t xml:space="preserve">z) Estar habilitado e capacitado, técnica e emocionalmente, para o emprego do armamento sob sua responsabilidade, nos postos de vigilância armada das Unidades da CESAMA e usar a arma apenas em legítima defesa, própria e de terceiros, como último recurso para evitar um mal maior. </w:t>
      </w:r>
    </w:p>
    <w:p w14:paraId="6A51E4BB" w14:textId="17C8F5BF" w:rsidR="000E322A" w:rsidRPr="006C3BF5" w:rsidRDefault="000E322A" w:rsidP="000E322A">
      <w:pPr>
        <w:pStyle w:val="PargrafodaLista"/>
        <w:tabs>
          <w:tab w:val="left" w:pos="0"/>
        </w:tabs>
        <w:spacing w:after="240" w:line="276" w:lineRule="auto"/>
        <w:ind w:left="142"/>
        <w:rPr>
          <w:rFonts w:ascii="Arial" w:hAnsi="Arial" w:cs="Arial"/>
          <w:b/>
          <w:sz w:val="22"/>
          <w:szCs w:val="22"/>
        </w:rPr>
      </w:pPr>
      <w:r w:rsidRPr="006C3BF5">
        <w:rPr>
          <w:rFonts w:ascii="Arial" w:hAnsi="Arial" w:cs="Arial"/>
          <w:b/>
          <w:sz w:val="22"/>
          <w:szCs w:val="22"/>
        </w:rPr>
        <w:t>1.1.3.  DOS UNIFORMES</w:t>
      </w:r>
    </w:p>
    <w:p w14:paraId="62C0B9FD" w14:textId="77777777" w:rsidR="000E322A" w:rsidRPr="006C3BF5" w:rsidRDefault="000E322A" w:rsidP="000E322A">
      <w:pPr>
        <w:pStyle w:val="PargrafodaLista"/>
        <w:tabs>
          <w:tab w:val="left" w:pos="0"/>
        </w:tabs>
        <w:spacing w:after="240" w:line="276" w:lineRule="auto"/>
        <w:ind w:left="510"/>
        <w:jc w:val="both"/>
        <w:rPr>
          <w:rFonts w:ascii="Arial" w:hAnsi="Arial" w:cs="Arial"/>
          <w:sz w:val="22"/>
          <w:szCs w:val="22"/>
        </w:rPr>
      </w:pPr>
      <w:r w:rsidRPr="006C3BF5">
        <w:rPr>
          <w:rFonts w:ascii="Arial" w:hAnsi="Arial" w:cs="Arial"/>
          <w:b/>
          <w:sz w:val="22"/>
          <w:szCs w:val="22"/>
        </w:rPr>
        <w:t xml:space="preserve">a)  </w:t>
      </w:r>
      <w:r w:rsidRPr="006C3BF5">
        <w:rPr>
          <w:rFonts w:ascii="Arial" w:hAnsi="Arial" w:cs="Arial"/>
          <w:sz w:val="22"/>
          <w:szCs w:val="22"/>
        </w:rPr>
        <w:t>Os uniformes para uso dos vigilantes serão aqueles aprovados pelo Departamento de Polícia Federal para emprego pela empresa contratada;</w:t>
      </w:r>
    </w:p>
    <w:p w14:paraId="16AC19DF" w14:textId="77777777" w:rsidR="000E322A" w:rsidRPr="006C3BF5" w:rsidRDefault="000E322A" w:rsidP="000E322A">
      <w:pPr>
        <w:pStyle w:val="PargrafodaLista"/>
        <w:tabs>
          <w:tab w:val="left" w:pos="0"/>
        </w:tabs>
        <w:spacing w:after="240" w:line="276" w:lineRule="auto"/>
        <w:ind w:left="510"/>
        <w:jc w:val="both"/>
        <w:rPr>
          <w:rFonts w:ascii="Arial" w:hAnsi="Arial" w:cs="Arial"/>
          <w:sz w:val="22"/>
          <w:szCs w:val="22"/>
        </w:rPr>
      </w:pPr>
      <w:r w:rsidRPr="006C3BF5">
        <w:rPr>
          <w:rFonts w:ascii="Arial" w:hAnsi="Arial" w:cs="Arial"/>
          <w:b/>
          <w:sz w:val="22"/>
          <w:szCs w:val="22"/>
        </w:rPr>
        <w:t xml:space="preserve">b) </w:t>
      </w:r>
      <w:r w:rsidRPr="006C3BF5">
        <w:rPr>
          <w:rFonts w:ascii="Arial" w:hAnsi="Arial" w:cs="Arial"/>
          <w:sz w:val="22"/>
          <w:szCs w:val="22"/>
        </w:rPr>
        <w:t xml:space="preserve"> Os uniformes fornecidos aos vigilantes deverão estar dentro do prazo de validade e em perfeitas condições de uso, com substituições assim que apresentarem desgastes, rupturas ou defeitos.</w:t>
      </w:r>
    </w:p>
    <w:p w14:paraId="63693642" w14:textId="79FABA65" w:rsidR="000E322A" w:rsidRPr="006C3BF5" w:rsidRDefault="000E322A" w:rsidP="000E322A">
      <w:pPr>
        <w:pStyle w:val="PargrafodaLista"/>
        <w:tabs>
          <w:tab w:val="left" w:pos="0"/>
        </w:tabs>
        <w:spacing w:after="240" w:line="276" w:lineRule="auto"/>
        <w:ind w:left="0"/>
        <w:rPr>
          <w:rFonts w:ascii="Arial" w:hAnsi="Arial" w:cs="Arial"/>
          <w:b/>
          <w:sz w:val="22"/>
          <w:szCs w:val="22"/>
        </w:rPr>
      </w:pPr>
      <w:r w:rsidRPr="006C3BF5">
        <w:rPr>
          <w:rFonts w:ascii="Arial" w:hAnsi="Arial" w:cs="Arial"/>
          <w:b/>
          <w:sz w:val="22"/>
          <w:szCs w:val="22"/>
        </w:rPr>
        <w:t>1.1.4.  DOS INSTRUMENTOS NECESSÁRIOS À EXECUÇÃO DOS SERVIÇOS</w:t>
      </w:r>
    </w:p>
    <w:p w14:paraId="56536F4C" w14:textId="16CE2550" w:rsidR="000E322A" w:rsidRPr="006C3BF5" w:rsidRDefault="000E322A" w:rsidP="000E322A">
      <w:pPr>
        <w:pStyle w:val="2"/>
        <w:numPr>
          <w:ilvl w:val="0"/>
          <w:numId w:val="0"/>
        </w:numPr>
        <w:spacing w:line="276" w:lineRule="auto"/>
        <w:rPr>
          <w:rFonts w:cs="Arial"/>
          <w:sz w:val="22"/>
          <w:szCs w:val="22"/>
          <w:lang w:val="pt-BR"/>
        </w:rPr>
      </w:pPr>
      <w:r w:rsidRPr="006C3BF5">
        <w:rPr>
          <w:rFonts w:cs="Arial"/>
          <w:b/>
          <w:sz w:val="22"/>
          <w:szCs w:val="22"/>
        </w:rPr>
        <w:t>1.1</w:t>
      </w:r>
      <w:r w:rsidRPr="006C3BF5">
        <w:rPr>
          <w:rFonts w:cs="Arial"/>
          <w:b/>
          <w:sz w:val="22"/>
          <w:szCs w:val="22"/>
          <w:lang w:eastAsia="ar-SA"/>
        </w:rPr>
        <w:t>.</w:t>
      </w:r>
      <w:r w:rsidRPr="006C3BF5">
        <w:rPr>
          <w:rFonts w:cs="Arial"/>
          <w:b/>
          <w:sz w:val="22"/>
          <w:szCs w:val="22"/>
        </w:rPr>
        <w:t>4.</w:t>
      </w:r>
      <w:r w:rsidRPr="006C3BF5">
        <w:rPr>
          <w:rFonts w:cs="Arial"/>
          <w:b/>
          <w:sz w:val="22"/>
          <w:szCs w:val="22"/>
          <w:lang w:val="pt-BR"/>
        </w:rPr>
        <w:t>1.</w:t>
      </w:r>
      <w:r w:rsidRPr="006C3BF5">
        <w:rPr>
          <w:rFonts w:cs="Arial"/>
          <w:b/>
          <w:sz w:val="22"/>
          <w:szCs w:val="22"/>
          <w:lang w:eastAsia="ar-SA"/>
        </w:rPr>
        <w:t xml:space="preserve"> </w:t>
      </w:r>
      <w:r w:rsidRPr="006C3BF5">
        <w:rPr>
          <w:rFonts w:cs="Arial"/>
          <w:sz w:val="22"/>
          <w:szCs w:val="22"/>
        </w:rPr>
        <w:t xml:space="preserve">A </w:t>
      </w:r>
      <w:r w:rsidRPr="006C3BF5">
        <w:rPr>
          <w:rFonts w:cs="Arial"/>
          <w:sz w:val="22"/>
          <w:szCs w:val="22"/>
          <w:lang w:val="pt-BR"/>
        </w:rPr>
        <w:t>contratada</w:t>
      </w:r>
      <w:r w:rsidRPr="006C3BF5">
        <w:rPr>
          <w:rFonts w:cs="Arial"/>
          <w:sz w:val="22"/>
          <w:szCs w:val="22"/>
        </w:rPr>
        <w:t xml:space="preserve"> disponibilizará aos vigilantes</w:t>
      </w:r>
      <w:r w:rsidRPr="006C3BF5">
        <w:rPr>
          <w:rFonts w:cs="Arial"/>
          <w:sz w:val="22"/>
          <w:szCs w:val="22"/>
          <w:lang w:val="pt-BR"/>
        </w:rPr>
        <w:t xml:space="preserve">, em todos os postos, </w:t>
      </w:r>
      <w:r w:rsidRPr="006C3BF5">
        <w:rPr>
          <w:rFonts w:cs="Arial"/>
          <w:sz w:val="22"/>
          <w:szCs w:val="22"/>
        </w:rPr>
        <w:t>os instrumentos necessários à execução dos serviços,  observadas as normas que regulam o assunto, em especial aquelas editadas ou que vierem a ser alteradas pelo Departamento de Polícia Federal;</w:t>
      </w:r>
    </w:p>
    <w:p w14:paraId="59E190F9" w14:textId="1B36DEDE" w:rsidR="000E322A" w:rsidRPr="006C3BF5" w:rsidRDefault="000E322A" w:rsidP="000E322A">
      <w:pPr>
        <w:pStyle w:val="2"/>
        <w:numPr>
          <w:ilvl w:val="0"/>
          <w:numId w:val="0"/>
        </w:numPr>
        <w:spacing w:line="276" w:lineRule="auto"/>
        <w:rPr>
          <w:rFonts w:cs="Arial"/>
          <w:sz w:val="22"/>
          <w:szCs w:val="22"/>
          <w:lang w:val="pt-BR"/>
        </w:rPr>
      </w:pPr>
      <w:r w:rsidRPr="006C3BF5">
        <w:rPr>
          <w:rFonts w:cs="Arial"/>
          <w:b/>
          <w:sz w:val="22"/>
          <w:szCs w:val="22"/>
        </w:rPr>
        <w:t>1.1</w:t>
      </w:r>
      <w:r w:rsidRPr="006C3BF5">
        <w:rPr>
          <w:rFonts w:cs="Arial"/>
          <w:b/>
          <w:sz w:val="22"/>
          <w:szCs w:val="22"/>
          <w:lang w:eastAsia="ar-SA"/>
        </w:rPr>
        <w:t>.</w:t>
      </w:r>
      <w:r w:rsidRPr="006C3BF5">
        <w:rPr>
          <w:rFonts w:cs="Arial"/>
          <w:b/>
          <w:sz w:val="22"/>
          <w:szCs w:val="22"/>
        </w:rPr>
        <w:t>4.</w:t>
      </w:r>
      <w:r w:rsidRPr="006C3BF5">
        <w:rPr>
          <w:rFonts w:cs="Arial"/>
          <w:b/>
          <w:sz w:val="22"/>
          <w:szCs w:val="22"/>
          <w:lang w:val="pt-BR"/>
        </w:rPr>
        <w:t xml:space="preserve">2. </w:t>
      </w:r>
      <w:r w:rsidRPr="006C3BF5">
        <w:rPr>
          <w:rFonts w:cs="Arial"/>
          <w:sz w:val="22"/>
          <w:szCs w:val="22"/>
          <w:lang w:val="pt-BR"/>
        </w:rPr>
        <w:t>Instrumentos necessários à execução dos serviços:</w:t>
      </w:r>
    </w:p>
    <w:tbl>
      <w:tblPr>
        <w:tblpPr w:leftFromText="141" w:rightFromText="141" w:vertAnchor="text" w:horzAnchor="margin" w:tblpXSpec="center" w:tblpY="40"/>
        <w:tblW w:w="4596" w:type="dxa"/>
        <w:tblCellMar>
          <w:left w:w="70" w:type="dxa"/>
          <w:right w:w="70" w:type="dxa"/>
        </w:tblCellMar>
        <w:tblLook w:val="04A0" w:firstRow="1" w:lastRow="0" w:firstColumn="1" w:lastColumn="0" w:noHBand="0" w:noVBand="1"/>
      </w:tblPr>
      <w:tblGrid>
        <w:gridCol w:w="3135"/>
        <w:gridCol w:w="1461"/>
      </w:tblGrid>
      <w:tr w:rsidR="00FA2709" w:rsidRPr="006A31A2" w14:paraId="36650A37" w14:textId="77777777" w:rsidTr="00C140B1">
        <w:trPr>
          <w:trHeight w:val="311"/>
        </w:trPr>
        <w:tc>
          <w:tcPr>
            <w:tcW w:w="3164"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00BC7C1D" w14:textId="77777777" w:rsidR="00FA2709" w:rsidRPr="006A31A2" w:rsidRDefault="00FA2709" w:rsidP="001E056E">
            <w:pPr>
              <w:jc w:val="center"/>
              <w:rPr>
                <w:rFonts w:cs="Arial"/>
                <w:b/>
                <w:bCs/>
                <w:sz w:val="24"/>
                <w:szCs w:val="24"/>
                <w:lang w:eastAsia="pt-BR"/>
              </w:rPr>
            </w:pPr>
            <w:r w:rsidRPr="006A31A2">
              <w:rPr>
                <w:rFonts w:cs="Arial"/>
                <w:b/>
                <w:bCs/>
                <w:sz w:val="24"/>
                <w:szCs w:val="24"/>
                <w:lang w:eastAsia="pt-BR"/>
              </w:rPr>
              <w:t>Descrição</w:t>
            </w:r>
          </w:p>
        </w:tc>
        <w:tc>
          <w:tcPr>
            <w:tcW w:w="1432" w:type="dxa"/>
            <w:tcBorders>
              <w:top w:val="single" w:sz="4" w:space="0" w:color="auto"/>
              <w:left w:val="nil"/>
              <w:bottom w:val="single" w:sz="8" w:space="0" w:color="auto"/>
              <w:right w:val="single" w:sz="8" w:space="0" w:color="auto"/>
            </w:tcBorders>
            <w:shd w:val="clear" w:color="auto" w:fill="D9D9D9"/>
            <w:vAlign w:val="center"/>
            <w:hideMark/>
          </w:tcPr>
          <w:p w14:paraId="59F21038" w14:textId="77777777" w:rsidR="00FA2709" w:rsidRPr="006A31A2" w:rsidRDefault="00FA2709" w:rsidP="001E056E">
            <w:pPr>
              <w:jc w:val="center"/>
              <w:rPr>
                <w:rFonts w:cs="Arial"/>
                <w:b/>
                <w:bCs/>
                <w:sz w:val="24"/>
                <w:szCs w:val="24"/>
                <w:lang w:eastAsia="pt-BR"/>
              </w:rPr>
            </w:pPr>
            <w:r w:rsidRPr="006A31A2">
              <w:rPr>
                <w:rFonts w:cs="Arial"/>
                <w:b/>
                <w:bCs/>
                <w:sz w:val="24"/>
                <w:szCs w:val="24"/>
                <w:lang w:eastAsia="pt-BR"/>
              </w:rPr>
              <w:t>Quantidade</w:t>
            </w:r>
          </w:p>
        </w:tc>
      </w:tr>
      <w:tr w:rsidR="00FA2709" w:rsidRPr="006A31A2" w14:paraId="7740E90A" w14:textId="77777777" w:rsidTr="00C140B1">
        <w:trPr>
          <w:trHeight w:val="360"/>
        </w:trPr>
        <w:tc>
          <w:tcPr>
            <w:tcW w:w="3164" w:type="dxa"/>
            <w:tcBorders>
              <w:top w:val="nil"/>
              <w:left w:val="single" w:sz="8" w:space="0" w:color="auto"/>
              <w:bottom w:val="single" w:sz="8" w:space="0" w:color="auto"/>
              <w:right w:val="single" w:sz="8" w:space="0" w:color="auto"/>
            </w:tcBorders>
            <w:shd w:val="clear" w:color="auto" w:fill="auto"/>
            <w:vAlign w:val="center"/>
            <w:hideMark/>
          </w:tcPr>
          <w:p w14:paraId="5D45A510" w14:textId="77777777" w:rsidR="00FA2709" w:rsidRPr="006A31A2" w:rsidRDefault="00FA2709" w:rsidP="001E056E">
            <w:pPr>
              <w:jc w:val="left"/>
              <w:rPr>
                <w:rFonts w:cs="Arial"/>
                <w:lang w:eastAsia="pt-BR"/>
              </w:rPr>
            </w:pPr>
            <w:r w:rsidRPr="006A31A2">
              <w:rPr>
                <w:rFonts w:cs="Arial"/>
                <w:lang w:eastAsia="pt-BR"/>
              </w:rPr>
              <w:t>Revólver calibre 38 (06 tiros)</w:t>
            </w:r>
          </w:p>
        </w:tc>
        <w:tc>
          <w:tcPr>
            <w:tcW w:w="1432" w:type="dxa"/>
            <w:tcBorders>
              <w:top w:val="nil"/>
              <w:left w:val="nil"/>
              <w:bottom w:val="single" w:sz="8" w:space="0" w:color="auto"/>
              <w:right w:val="single" w:sz="8" w:space="0" w:color="auto"/>
            </w:tcBorders>
            <w:shd w:val="clear" w:color="auto" w:fill="auto"/>
            <w:vAlign w:val="center"/>
            <w:hideMark/>
          </w:tcPr>
          <w:p w14:paraId="53DA42C9" w14:textId="77777777" w:rsidR="00FA2709" w:rsidRPr="006A31A2" w:rsidRDefault="00FA2709" w:rsidP="001E056E">
            <w:pPr>
              <w:jc w:val="center"/>
              <w:rPr>
                <w:rFonts w:cs="Arial"/>
                <w:lang w:eastAsia="pt-BR"/>
              </w:rPr>
            </w:pPr>
            <w:r>
              <w:rPr>
                <w:rFonts w:cs="Arial"/>
                <w:lang w:eastAsia="pt-BR"/>
              </w:rPr>
              <w:t>01</w:t>
            </w:r>
          </w:p>
        </w:tc>
      </w:tr>
      <w:tr w:rsidR="00FA2709" w:rsidRPr="006A31A2" w14:paraId="3377AF35" w14:textId="77777777" w:rsidTr="00C140B1">
        <w:trPr>
          <w:trHeight w:val="538"/>
        </w:trPr>
        <w:tc>
          <w:tcPr>
            <w:tcW w:w="3164" w:type="dxa"/>
            <w:tcBorders>
              <w:top w:val="nil"/>
              <w:left w:val="single" w:sz="8" w:space="0" w:color="auto"/>
              <w:bottom w:val="single" w:sz="8" w:space="0" w:color="auto"/>
              <w:right w:val="single" w:sz="8" w:space="0" w:color="auto"/>
            </w:tcBorders>
            <w:shd w:val="clear" w:color="auto" w:fill="auto"/>
            <w:vAlign w:val="center"/>
            <w:hideMark/>
          </w:tcPr>
          <w:p w14:paraId="1039248A" w14:textId="77777777" w:rsidR="00FA2709" w:rsidRPr="006A31A2" w:rsidRDefault="00FA2709" w:rsidP="001E056E">
            <w:pPr>
              <w:jc w:val="left"/>
              <w:rPr>
                <w:rFonts w:cs="Arial"/>
                <w:lang w:eastAsia="pt-BR"/>
              </w:rPr>
            </w:pPr>
            <w:r w:rsidRPr="006A31A2">
              <w:rPr>
                <w:rFonts w:cs="Arial"/>
                <w:lang w:eastAsia="pt-BR"/>
              </w:rPr>
              <w:t>Baleiro</w:t>
            </w:r>
          </w:p>
        </w:tc>
        <w:tc>
          <w:tcPr>
            <w:tcW w:w="1432" w:type="dxa"/>
            <w:tcBorders>
              <w:top w:val="nil"/>
              <w:left w:val="nil"/>
              <w:bottom w:val="single" w:sz="8" w:space="0" w:color="auto"/>
              <w:right w:val="single" w:sz="8" w:space="0" w:color="auto"/>
            </w:tcBorders>
            <w:shd w:val="clear" w:color="auto" w:fill="auto"/>
            <w:vAlign w:val="center"/>
            <w:hideMark/>
          </w:tcPr>
          <w:p w14:paraId="7B3B7801" w14:textId="77777777" w:rsidR="00FA2709" w:rsidRPr="006A31A2" w:rsidRDefault="00FA2709" w:rsidP="001E056E">
            <w:pPr>
              <w:jc w:val="center"/>
              <w:rPr>
                <w:rFonts w:cs="Arial"/>
                <w:lang w:eastAsia="pt-BR"/>
              </w:rPr>
            </w:pPr>
            <w:r>
              <w:rPr>
                <w:rFonts w:cs="Arial"/>
                <w:lang w:eastAsia="pt-BR"/>
              </w:rPr>
              <w:t>01</w:t>
            </w:r>
          </w:p>
        </w:tc>
      </w:tr>
      <w:tr w:rsidR="00FA2709" w:rsidRPr="006A31A2" w14:paraId="7A58D6A5" w14:textId="77777777" w:rsidTr="00C140B1">
        <w:trPr>
          <w:trHeight w:val="532"/>
        </w:trPr>
        <w:tc>
          <w:tcPr>
            <w:tcW w:w="3164" w:type="dxa"/>
            <w:tcBorders>
              <w:top w:val="nil"/>
              <w:left w:val="single" w:sz="8" w:space="0" w:color="auto"/>
              <w:bottom w:val="single" w:sz="8" w:space="0" w:color="auto"/>
              <w:right w:val="single" w:sz="8" w:space="0" w:color="auto"/>
            </w:tcBorders>
            <w:shd w:val="clear" w:color="auto" w:fill="auto"/>
            <w:vAlign w:val="center"/>
          </w:tcPr>
          <w:p w14:paraId="11894D03" w14:textId="77777777" w:rsidR="00FA2709" w:rsidRPr="006A31A2" w:rsidRDefault="00FA2709" w:rsidP="001E056E">
            <w:pPr>
              <w:jc w:val="left"/>
              <w:rPr>
                <w:rFonts w:cs="Arial"/>
                <w:lang w:eastAsia="pt-BR"/>
              </w:rPr>
            </w:pPr>
            <w:r w:rsidRPr="006A31A2">
              <w:rPr>
                <w:rFonts w:cs="Arial"/>
                <w:lang w:eastAsia="pt-BR"/>
              </w:rPr>
              <w:t>Munição</w:t>
            </w:r>
          </w:p>
        </w:tc>
        <w:tc>
          <w:tcPr>
            <w:tcW w:w="1432" w:type="dxa"/>
            <w:tcBorders>
              <w:top w:val="nil"/>
              <w:left w:val="nil"/>
              <w:bottom w:val="single" w:sz="8" w:space="0" w:color="auto"/>
              <w:right w:val="single" w:sz="8" w:space="0" w:color="auto"/>
            </w:tcBorders>
            <w:shd w:val="clear" w:color="auto" w:fill="auto"/>
            <w:vAlign w:val="center"/>
          </w:tcPr>
          <w:p w14:paraId="5B5C2DE0" w14:textId="77777777" w:rsidR="00FA2709" w:rsidRPr="006A31A2" w:rsidRDefault="00FA2709" w:rsidP="001E056E">
            <w:pPr>
              <w:jc w:val="center"/>
              <w:rPr>
                <w:rFonts w:cs="Arial"/>
                <w:lang w:eastAsia="pt-BR"/>
              </w:rPr>
            </w:pPr>
            <w:r>
              <w:rPr>
                <w:rFonts w:cs="Arial"/>
                <w:lang w:eastAsia="pt-BR"/>
              </w:rPr>
              <w:t>12</w:t>
            </w:r>
          </w:p>
        </w:tc>
      </w:tr>
      <w:tr w:rsidR="00FA2709" w:rsidRPr="006A31A2" w14:paraId="0BDE1A8F" w14:textId="77777777" w:rsidTr="00C140B1">
        <w:trPr>
          <w:trHeight w:val="550"/>
        </w:trPr>
        <w:tc>
          <w:tcPr>
            <w:tcW w:w="3164" w:type="dxa"/>
            <w:tcBorders>
              <w:top w:val="nil"/>
              <w:left w:val="single" w:sz="8" w:space="0" w:color="auto"/>
              <w:bottom w:val="single" w:sz="8" w:space="0" w:color="auto"/>
              <w:right w:val="single" w:sz="8" w:space="0" w:color="auto"/>
            </w:tcBorders>
            <w:shd w:val="clear" w:color="auto" w:fill="auto"/>
            <w:vAlign w:val="center"/>
            <w:hideMark/>
          </w:tcPr>
          <w:p w14:paraId="3D2F63D7" w14:textId="77777777" w:rsidR="00FA2709" w:rsidRPr="006A31A2" w:rsidRDefault="00FA2709" w:rsidP="001E056E">
            <w:pPr>
              <w:jc w:val="left"/>
              <w:rPr>
                <w:rFonts w:cs="Arial"/>
                <w:lang w:eastAsia="pt-BR"/>
              </w:rPr>
            </w:pPr>
            <w:r w:rsidRPr="006A31A2">
              <w:rPr>
                <w:rFonts w:cs="Arial"/>
                <w:lang w:eastAsia="pt-BR"/>
              </w:rPr>
              <w:t>Cinto com coldre (com porta munição)</w:t>
            </w:r>
          </w:p>
        </w:tc>
        <w:tc>
          <w:tcPr>
            <w:tcW w:w="1432" w:type="dxa"/>
            <w:tcBorders>
              <w:top w:val="nil"/>
              <w:left w:val="nil"/>
              <w:bottom w:val="single" w:sz="8" w:space="0" w:color="auto"/>
              <w:right w:val="single" w:sz="8" w:space="0" w:color="auto"/>
            </w:tcBorders>
            <w:shd w:val="clear" w:color="auto" w:fill="auto"/>
            <w:vAlign w:val="center"/>
            <w:hideMark/>
          </w:tcPr>
          <w:p w14:paraId="5E15F829" w14:textId="77777777" w:rsidR="00FA2709" w:rsidRPr="006A31A2" w:rsidRDefault="00FA2709" w:rsidP="001E056E">
            <w:pPr>
              <w:jc w:val="center"/>
              <w:rPr>
                <w:rFonts w:cs="Arial"/>
                <w:lang w:eastAsia="pt-BR"/>
              </w:rPr>
            </w:pPr>
            <w:r>
              <w:rPr>
                <w:rFonts w:cs="Arial"/>
                <w:lang w:eastAsia="pt-BR"/>
              </w:rPr>
              <w:t>01</w:t>
            </w:r>
          </w:p>
        </w:tc>
      </w:tr>
      <w:tr w:rsidR="00FA2709" w:rsidRPr="006A31A2" w14:paraId="486E879D" w14:textId="77777777" w:rsidTr="00C140B1">
        <w:trPr>
          <w:trHeight w:val="519"/>
        </w:trPr>
        <w:tc>
          <w:tcPr>
            <w:tcW w:w="3164" w:type="dxa"/>
            <w:tcBorders>
              <w:top w:val="nil"/>
              <w:left w:val="single" w:sz="8" w:space="0" w:color="auto"/>
              <w:bottom w:val="single" w:sz="8" w:space="0" w:color="auto"/>
              <w:right w:val="single" w:sz="8" w:space="0" w:color="auto"/>
            </w:tcBorders>
            <w:shd w:val="clear" w:color="auto" w:fill="auto"/>
            <w:vAlign w:val="center"/>
            <w:hideMark/>
          </w:tcPr>
          <w:p w14:paraId="62AD955F" w14:textId="77777777" w:rsidR="00FA2709" w:rsidRPr="006A31A2" w:rsidRDefault="00FA2709" w:rsidP="001E056E">
            <w:pPr>
              <w:jc w:val="left"/>
              <w:rPr>
                <w:rFonts w:cs="Arial"/>
                <w:lang w:eastAsia="pt-BR"/>
              </w:rPr>
            </w:pPr>
            <w:r w:rsidRPr="006A31A2">
              <w:rPr>
                <w:rFonts w:cs="Arial"/>
                <w:lang w:eastAsia="pt-BR"/>
              </w:rPr>
              <w:t>Livro de ocorrência</w:t>
            </w:r>
          </w:p>
        </w:tc>
        <w:tc>
          <w:tcPr>
            <w:tcW w:w="1432" w:type="dxa"/>
            <w:tcBorders>
              <w:top w:val="nil"/>
              <w:left w:val="nil"/>
              <w:bottom w:val="single" w:sz="8" w:space="0" w:color="auto"/>
              <w:right w:val="single" w:sz="8" w:space="0" w:color="auto"/>
            </w:tcBorders>
            <w:shd w:val="clear" w:color="auto" w:fill="auto"/>
            <w:vAlign w:val="center"/>
            <w:hideMark/>
          </w:tcPr>
          <w:p w14:paraId="38484AE8" w14:textId="77777777" w:rsidR="00FA2709" w:rsidRPr="006A31A2" w:rsidRDefault="00FA2709" w:rsidP="001E056E">
            <w:pPr>
              <w:jc w:val="center"/>
              <w:rPr>
                <w:rFonts w:cs="Arial"/>
                <w:lang w:eastAsia="pt-BR"/>
              </w:rPr>
            </w:pPr>
            <w:r>
              <w:rPr>
                <w:rFonts w:cs="Arial"/>
                <w:lang w:eastAsia="pt-BR"/>
              </w:rPr>
              <w:t>01</w:t>
            </w:r>
          </w:p>
        </w:tc>
      </w:tr>
      <w:tr w:rsidR="00FA2709" w:rsidRPr="006A31A2" w14:paraId="6BCA487B" w14:textId="77777777" w:rsidTr="00C140B1">
        <w:trPr>
          <w:trHeight w:val="519"/>
        </w:trPr>
        <w:tc>
          <w:tcPr>
            <w:tcW w:w="3164" w:type="dxa"/>
            <w:tcBorders>
              <w:top w:val="nil"/>
              <w:left w:val="single" w:sz="8" w:space="0" w:color="auto"/>
              <w:bottom w:val="single" w:sz="8" w:space="0" w:color="auto"/>
              <w:right w:val="single" w:sz="8" w:space="0" w:color="auto"/>
            </w:tcBorders>
            <w:shd w:val="clear" w:color="auto" w:fill="auto"/>
            <w:vAlign w:val="center"/>
            <w:hideMark/>
          </w:tcPr>
          <w:p w14:paraId="53556A00" w14:textId="77777777" w:rsidR="00FA2709" w:rsidRPr="006A31A2" w:rsidRDefault="00FA2709" w:rsidP="001E056E">
            <w:pPr>
              <w:jc w:val="left"/>
              <w:rPr>
                <w:rFonts w:cs="Arial"/>
                <w:lang w:eastAsia="pt-BR"/>
              </w:rPr>
            </w:pPr>
            <w:proofErr w:type="spellStart"/>
            <w:r w:rsidRPr="006A31A2">
              <w:rPr>
                <w:rFonts w:cs="Arial"/>
                <w:lang w:eastAsia="pt-BR"/>
              </w:rPr>
              <w:t>Tonfa</w:t>
            </w:r>
            <w:proofErr w:type="spellEnd"/>
            <w:r w:rsidRPr="006A31A2">
              <w:rPr>
                <w:rFonts w:cs="Arial"/>
                <w:lang w:eastAsia="pt-BR"/>
              </w:rPr>
              <w:t>/cassetete</w:t>
            </w:r>
          </w:p>
        </w:tc>
        <w:tc>
          <w:tcPr>
            <w:tcW w:w="1432" w:type="dxa"/>
            <w:tcBorders>
              <w:top w:val="nil"/>
              <w:left w:val="nil"/>
              <w:bottom w:val="single" w:sz="8" w:space="0" w:color="auto"/>
              <w:right w:val="single" w:sz="8" w:space="0" w:color="auto"/>
            </w:tcBorders>
            <w:shd w:val="clear" w:color="auto" w:fill="auto"/>
            <w:vAlign w:val="center"/>
            <w:hideMark/>
          </w:tcPr>
          <w:p w14:paraId="0ED06549" w14:textId="77777777" w:rsidR="00FA2709" w:rsidRPr="006A31A2" w:rsidRDefault="00FA2709" w:rsidP="001E056E">
            <w:pPr>
              <w:jc w:val="center"/>
              <w:rPr>
                <w:rFonts w:cs="Arial"/>
                <w:lang w:eastAsia="pt-BR"/>
              </w:rPr>
            </w:pPr>
            <w:r>
              <w:rPr>
                <w:rFonts w:cs="Arial"/>
                <w:lang w:eastAsia="pt-BR"/>
              </w:rPr>
              <w:t>01</w:t>
            </w:r>
          </w:p>
        </w:tc>
      </w:tr>
      <w:tr w:rsidR="00FA2709" w:rsidRPr="006A31A2" w14:paraId="5EEFAA96" w14:textId="77777777" w:rsidTr="00C140B1">
        <w:trPr>
          <w:trHeight w:val="519"/>
        </w:trPr>
        <w:tc>
          <w:tcPr>
            <w:tcW w:w="3164" w:type="dxa"/>
            <w:tcBorders>
              <w:top w:val="nil"/>
              <w:left w:val="single" w:sz="8" w:space="0" w:color="auto"/>
              <w:bottom w:val="single" w:sz="8" w:space="0" w:color="auto"/>
              <w:right w:val="single" w:sz="8" w:space="0" w:color="auto"/>
            </w:tcBorders>
            <w:shd w:val="clear" w:color="auto" w:fill="auto"/>
            <w:vAlign w:val="center"/>
            <w:hideMark/>
          </w:tcPr>
          <w:p w14:paraId="4A4B81E8" w14:textId="77777777" w:rsidR="00FA2709" w:rsidRPr="006A31A2" w:rsidRDefault="00FA2709" w:rsidP="001E056E">
            <w:pPr>
              <w:jc w:val="left"/>
              <w:rPr>
                <w:rFonts w:cs="Arial"/>
                <w:lang w:eastAsia="pt-BR"/>
              </w:rPr>
            </w:pPr>
            <w:r w:rsidRPr="006A31A2">
              <w:rPr>
                <w:rFonts w:cs="Arial"/>
                <w:lang w:eastAsia="pt-BR"/>
              </w:rPr>
              <w:t>Porta-</w:t>
            </w:r>
            <w:proofErr w:type="spellStart"/>
            <w:r w:rsidRPr="006A31A2">
              <w:rPr>
                <w:rFonts w:cs="Arial"/>
                <w:lang w:eastAsia="pt-BR"/>
              </w:rPr>
              <w:t>tonfa</w:t>
            </w:r>
            <w:proofErr w:type="spellEnd"/>
            <w:r w:rsidRPr="006A31A2">
              <w:rPr>
                <w:rFonts w:cs="Arial"/>
                <w:lang w:eastAsia="pt-BR"/>
              </w:rPr>
              <w:t>/porta-cassetete</w:t>
            </w:r>
          </w:p>
        </w:tc>
        <w:tc>
          <w:tcPr>
            <w:tcW w:w="1432" w:type="dxa"/>
            <w:tcBorders>
              <w:top w:val="nil"/>
              <w:left w:val="nil"/>
              <w:bottom w:val="single" w:sz="8" w:space="0" w:color="auto"/>
              <w:right w:val="single" w:sz="8" w:space="0" w:color="auto"/>
            </w:tcBorders>
            <w:shd w:val="clear" w:color="auto" w:fill="auto"/>
            <w:vAlign w:val="center"/>
            <w:hideMark/>
          </w:tcPr>
          <w:p w14:paraId="4DC3786C" w14:textId="77777777" w:rsidR="00FA2709" w:rsidRPr="006A31A2" w:rsidRDefault="00FA2709" w:rsidP="001E056E">
            <w:pPr>
              <w:jc w:val="center"/>
              <w:rPr>
                <w:rFonts w:cs="Arial"/>
                <w:lang w:eastAsia="pt-BR"/>
              </w:rPr>
            </w:pPr>
            <w:r>
              <w:rPr>
                <w:rFonts w:cs="Arial"/>
                <w:lang w:eastAsia="pt-BR"/>
              </w:rPr>
              <w:t>01</w:t>
            </w:r>
          </w:p>
        </w:tc>
      </w:tr>
      <w:tr w:rsidR="00FA2709" w:rsidRPr="006A31A2" w14:paraId="49704C12" w14:textId="77777777" w:rsidTr="00C140B1">
        <w:trPr>
          <w:trHeight w:val="311"/>
        </w:trPr>
        <w:tc>
          <w:tcPr>
            <w:tcW w:w="3164" w:type="dxa"/>
            <w:tcBorders>
              <w:top w:val="nil"/>
              <w:left w:val="single" w:sz="8" w:space="0" w:color="auto"/>
              <w:bottom w:val="single" w:sz="8" w:space="0" w:color="auto"/>
              <w:right w:val="single" w:sz="8" w:space="0" w:color="auto"/>
            </w:tcBorders>
            <w:shd w:val="clear" w:color="auto" w:fill="auto"/>
            <w:vAlign w:val="center"/>
            <w:hideMark/>
          </w:tcPr>
          <w:p w14:paraId="2B703727" w14:textId="77777777" w:rsidR="00FA2709" w:rsidRPr="006A31A2" w:rsidRDefault="00FA2709" w:rsidP="001E056E">
            <w:pPr>
              <w:jc w:val="left"/>
              <w:rPr>
                <w:rFonts w:cs="Arial"/>
                <w:lang w:eastAsia="pt-BR"/>
              </w:rPr>
            </w:pPr>
            <w:r w:rsidRPr="006A31A2">
              <w:rPr>
                <w:rFonts w:cs="Arial"/>
                <w:lang w:eastAsia="pt-BR"/>
              </w:rPr>
              <w:t>Apito com cordão</w:t>
            </w:r>
          </w:p>
          <w:p w14:paraId="0B0093E9" w14:textId="77777777" w:rsidR="00FA2709" w:rsidRPr="006A31A2" w:rsidRDefault="00FA2709" w:rsidP="001E056E">
            <w:pPr>
              <w:jc w:val="left"/>
              <w:rPr>
                <w:rFonts w:cs="Arial"/>
                <w:lang w:eastAsia="pt-BR"/>
              </w:rPr>
            </w:pPr>
            <w:r w:rsidRPr="006A31A2">
              <w:rPr>
                <w:rFonts w:cs="Arial"/>
                <w:lang w:eastAsia="pt-BR"/>
              </w:rPr>
              <w:t>(individual)</w:t>
            </w:r>
          </w:p>
        </w:tc>
        <w:tc>
          <w:tcPr>
            <w:tcW w:w="1432" w:type="dxa"/>
            <w:tcBorders>
              <w:top w:val="nil"/>
              <w:left w:val="nil"/>
              <w:bottom w:val="single" w:sz="8" w:space="0" w:color="auto"/>
              <w:right w:val="single" w:sz="8" w:space="0" w:color="auto"/>
            </w:tcBorders>
            <w:shd w:val="clear" w:color="auto" w:fill="auto"/>
            <w:vAlign w:val="center"/>
            <w:hideMark/>
          </w:tcPr>
          <w:p w14:paraId="303702B9" w14:textId="77777777" w:rsidR="00FA2709" w:rsidRPr="006A31A2" w:rsidRDefault="00FA2709" w:rsidP="001E056E">
            <w:pPr>
              <w:jc w:val="center"/>
              <w:rPr>
                <w:rFonts w:cs="Arial"/>
                <w:lang w:eastAsia="pt-BR"/>
              </w:rPr>
            </w:pPr>
            <w:r>
              <w:rPr>
                <w:rFonts w:cs="Arial"/>
                <w:lang w:eastAsia="pt-BR"/>
              </w:rPr>
              <w:t>04</w:t>
            </w:r>
          </w:p>
        </w:tc>
      </w:tr>
      <w:tr w:rsidR="00FA2709" w:rsidRPr="006A31A2" w14:paraId="67940A32" w14:textId="77777777" w:rsidTr="00C140B1">
        <w:trPr>
          <w:trHeight w:val="519"/>
        </w:trPr>
        <w:tc>
          <w:tcPr>
            <w:tcW w:w="3164" w:type="dxa"/>
            <w:tcBorders>
              <w:top w:val="nil"/>
              <w:left w:val="single" w:sz="8" w:space="0" w:color="auto"/>
              <w:bottom w:val="single" w:sz="8" w:space="0" w:color="auto"/>
              <w:right w:val="single" w:sz="8" w:space="0" w:color="auto"/>
            </w:tcBorders>
            <w:shd w:val="clear" w:color="auto" w:fill="auto"/>
            <w:vAlign w:val="center"/>
            <w:hideMark/>
          </w:tcPr>
          <w:p w14:paraId="742338B6" w14:textId="77777777" w:rsidR="00FA2709" w:rsidRPr="006A31A2" w:rsidRDefault="00FA2709" w:rsidP="001E056E">
            <w:pPr>
              <w:jc w:val="left"/>
              <w:rPr>
                <w:rFonts w:cs="Arial"/>
                <w:lang w:eastAsia="pt-BR"/>
              </w:rPr>
            </w:pPr>
            <w:r w:rsidRPr="006A31A2">
              <w:rPr>
                <w:rFonts w:cs="Arial"/>
                <w:lang w:eastAsia="pt-BR"/>
              </w:rPr>
              <w:t>Lanterna com bateria</w:t>
            </w:r>
          </w:p>
        </w:tc>
        <w:tc>
          <w:tcPr>
            <w:tcW w:w="1432" w:type="dxa"/>
            <w:tcBorders>
              <w:top w:val="nil"/>
              <w:left w:val="nil"/>
              <w:bottom w:val="single" w:sz="8" w:space="0" w:color="auto"/>
              <w:right w:val="single" w:sz="8" w:space="0" w:color="auto"/>
            </w:tcBorders>
            <w:shd w:val="clear" w:color="auto" w:fill="auto"/>
            <w:vAlign w:val="center"/>
            <w:hideMark/>
          </w:tcPr>
          <w:p w14:paraId="064386B9" w14:textId="77777777" w:rsidR="00FA2709" w:rsidRPr="006A31A2" w:rsidRDefault="00FA2709" w:rsidP="001E056E">
            <w:pPr>
              <w:jc w:val="center"/>
              <w:rPr>
                <w:rFonts w:cs="Arial"/>
                <w:lang w:eastAsia="pt-BR"/>
              </w:rPr>
            </w:pPr>
            <w:r>
              <w:rPr>
                <w:rFonts w:cs="Arial"/>
                <w:lang w:eastAsia="pt-BR"/>
              </w:rPr>
              <w:t>01</w:t>
            </w:r>
          </w:p>
        </w:tc>
      </w:tr>
      <w:tr w:rsidR="00FA2709" w:rsidRPr="006A31A2" w14:paraId="6D928C68" w14:textId="77777777" w:rsidTr="00C140B1">
        <w:trPr>
          <w:trHeight w:val="445"/>
        </w:trPr>
        <w:tc>
          <w:tcPr>
            <w:tcW w:w="3164" w:type="dxa"/>
            <w:tcBorders>
              <w:top w:val="nil"/>
              <w:left w:val="single" w:sz="8" w:space="0" w:color="auto"/>
              <w:bottom w:val="single" w:sz="4" w:space="0" w:color="auto"/>
              <w:right w:val="single" w:sz="8" w:space="0" w:color="auto"/>
            </w:tcBorders>
            <w:shd w:val="clear" w:color="auto" w:fill="auto"/>
            <w:vAlign w:val="center"/>
            <w:hideMark/>
          </w:tcPr>
          <w:p w14:paraId="355819B3" w14:textId="77777777" w:rsidR="00FA2709" w:rsidRPr="006A31A2" w:rsidRDefault="00FA2709" w:rsidP="001E056E">
            <w:pPr>
              <w:jc w:val="left"/>
              <w:rPr>
                <w:rFonts w:cs="Arial"/>
                <w:lang w:eastAsia="pt-BR"/>
              </w:rPr>
            </w:pPr>
            <w:r w:rsidRPr="006A31A2">
              <w:rPr>
                <w:rFonts w:cs="Arial"/>
                <w:lang w:eastAsia="pt-BR"/>
              </w:rPr>
              <w:t>Colete - placa balística</w:t>
            </w:r>
          </w:p>
        </w:tc>
        <w:tc>
          <w:tcPr>
            <w:tcW w:w="1432" w:type="dxa"/>
            <w:tcBorders>
              <w:top w:val="nil"/>
              <w:left w:val="nil"/>
              <w:bottom w:val="single" w:sz="4" w:space="0" w:color="auto"/>
              <w:right w:val="single" w:sz="8" w:space="0" w:color="auto"/>
            </w:tcBorders>
            <w:shd w:val="clear" w:color="auto" w:fill="auto"/>
            <w:vAlign w:val="center"/>
            <w:hideMark/>
          </w:tcPr>
          <w:p w14:paraId="0FDEB355" w14:textId="77777777" w:rsidR="00FA2709" w:rsidRPr="006A31A2" w:rsidRDefault="00FA2709" w:rsidP="001E056E">
            <w:pPr>
              <w:jc w:val="center"/>
              <w:rPr>
                <w:rFonts w:cs="Arial"/>
                <w:lang w:eastAsia="pt-BR"/>
              </w:rPr>
            </w:pPr>
            <w:r>
              <w:rPr>
                <w:rFonts w:cs="Arial"/>
                <w:lang w:eastAsia="pt-BR"/>
              </w:rPr>
              <w:t>01</w:t>
            </w:r>
          </w:p>
        </w:tc>
      </w:tr>
      <w:tr w:rsidR="00FA2709" w:rsidRPr="006A31A2" w14:paraId="58A02D91" w14:textId="77777777" w:rsidTr="00C140B1">
        <w:trPr>
          <w:trHeight w:val="445"/>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16B64" w14:textId="77777777" w:rsidR="00FA2709" w:rsidRPr="006A31A2" w:rsidRDefault="00FA2709" w:rsidP="001E056E">
            <w:pPr>
              <w:jc w:val="left"/>
              <w:rPr>
                <w:rFonts w:cs="Arial"/>
                <w:lang w:eastAsia="pt-BR"/>
              </w:rPr>
            </w:pPr>
            <w:r w:rsidRPr="006A31A2">
              <w:rPr>
                <w:rFonts w:cs="Arial"/>
                <w:lang w:eastAsia="pt-BR"/>
              </w:rPr>
              <w:lastRenderedPageBreak/>
              <w:t>Colete - capa</w:t>
            </w:r>
          </w:p>
          <w:p w14:paraId="5F21ADAC" w14:textId="77777777" w:rsidR="00FA2709" w:rsidRPr="006A31A2" w:rsidRDefault="00FA2709" w:rsidP="001E056E">
            <w:pPr>
              <w:jc w:val="left"/>
              <w:rPr>
                <w:rFonts w:cs="Arial"/>
                <w:lang w:eastAsia="pt-BR"/>
              </w:rPr>
            </w:pPr>
            <w:r w:rsidRPr="006A31A2">
              <w:rPr>
                <w:rFonts w:cs="Arial"/>
                <w:lang w:eastAsia="pt-BR"/>
              </w:rPr>
              <w:t>(individual)</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0913A" w14:textId="77777777" w:rsidR="00FA2709" w:rsidRPr="006A31A2" w:rsidRDefault="00FA2709" w:rsidP="001E056E">
            <w:pPr>
              <w:jc w:val="center"/>
              <w:rPr>
                <w:rFonts w:cs="Arial"/>
                <w:lang w:eastAsia="pt-BR"/>
              </w:rPr>
            </w:pPr>
            <w:r>
              <w:rPr>
                <w:rFonts w:cs="Arial"/>
                <w:lang w:eastAsia="pt-BR"/>
              </w:rPr>
              <w:t>04</w:t>
            </w:r>
          </w:p>
        </w:tc>
      </w:tr>
    </w:tbl>
    <w:p w14:paraId="2B8F4303" w14:textId="77777777" w:rsidR="000E322A" w:rsidRPr="006A31A2" w:rsidRDefault="000E322A" w:rsidP="000E322A">
      <w:pPr>
        <w:pStyle w:val="2"/>
        <w:numPr>
          <w:ilvl w:val="0"/>
          <w:numId w:val="0"/>
        </w:numPr>
        <w:ind w:left="510"/>
        <w:jc w:val="left"/>
        <w:rPr>
          <w:lang w:val="pt-BR"/>
        </w:rPr>
      </w:pPr>
    </w:p>
    <w:p w14:paraId="320A8F7A" w14:textId="77777777" w:rsidR="000E322A" w:rsidRPr="000E322A" w:rsidRDefault="000E322A" w:rsidP="000E322A">
      <w:pPr>
        <w:pStyle w:val="PargrafodaLista"/>
        <w:tabs>
          <w:tab w:val="left" w:pos="-567"/>
        </w:tabs>
        <w:spacing w:after="240" w:line="276" w:lineRule="auto"/>
        <w:ind w:left="510"/>
        <w:rPr>
          <w:rFonts w:cs="Arial"/>
          <w:b/>
          <w:sz w:val="10"/>
          <w:szCs w:val="10"/>
        </w:rPr>
      </w:pPr>
    </w:p>
    <w:p w14:paraId="74578CDD" w14:textId="2D399B2C" w:rsidR="000E322A" w:rsidRPr="006C3BF5" w:rsidRDefault="000E322A" w:rsidP="00B61B4A">
      <w:pPr>
        <w:suppressAutoHyphens w:val="0"/>
        <w:spacing w:line="360" w:lineRule="auto"/>
        <w:contextualSpacing/>
        <w:rPr>
          <w:rFonts w:cs="Arial"/>
          <w:b/>
          <w:sz w:val="22"/>
          <w:szCs w:val="22"/>
        </w:rPr>
      </w:pPr>
      <w:r w:rsidRPr="006C3BF5">
        <w:rPr>
          <w:rFonts w:cs="Arial"/>
          <w:b/>
          <w:sz w:val="22"/>
          <w:szCs w:val="22"/>
        </w:rPr>
        <w:t>1.1.4.</w:t>
      </w:r>
      <w:r w:rsidR="00E94114" w:rsidRPr="006C3BF5">
        <w:rPr>
          <w:rFonts w:cs="Arial"/>
          <w:b/>
          <w:sz w:val="22"/>
          <w:szCs w:val="22"/>
        </w:rPr>
        <w:t>3</w:t>
      </w:r>
      <w:r w:rsidRPr="006C3BF5">
        <w:rPr>
          <w:rFonts w:cs="Arial"/>
          <w:b/>
          <w:sz w:val="22"/>
          <w:szCs w:val="22"/>
        </w:rPr>
        <w:t>.</w:t>
      </w:r>
      <w:r w:rsidR="00E94114" w:rsidRPr="006C3BF5">
        <w:rPr>
          <w:rFonts w:cs="Arial"/>
          <w:b/>
          <w:sz w:val="22"/>
          <w:szCs w:val="22"/>
        </w:rPr>
        <w:t xml:space="preserve"> </w:t>
      </w:r>
      <w:r w:rsidRPr="006C3BF5">
        <w:rPr>
          <w:rFonts w:cs="Arial"/>
          <w:b/>
          <w:sz w:val="22"/>
          <w:szCs w:val="22"/>
        </w:rPr>
        <w:t>DOS ENDEREÇOS DE EXECUÇÃO, DESCRIÇÕES, ESCALAS, QUANTIDADE DE POSTOS E VIGILANTES.</w:t>
      </w:r>
    </w:p>
    <w:p w14:paraId="5DC3EBF3" w14:textId="12FAFCB7" w:rsidR="000E322A" w:rsidRPr="006C3BF5" w:rsidRDefault="00E94114" w:rsidP="00E94114">
      <w:pPr>
        <w:tabs>
          <w:tab w:val="left" w:pos="0"/>
        </w:tabs>
        <w:spacing w:after="240" w:line="276" w:lineRule="auto"/>
        <w:rPr>
          <w:rFonts w:cs="Arial"/>
          <w:sz w:val="22"/>
          <w:szCs w:val="22"/>
        </w:rPr>
      </w:pPr>
      <w:r w:rsidRPr="006C3BF5">
        <w:rPr>
          <w:rFonts w:cs="Arial"/>
          <w:b/>
          <w:sz w:val="22"/>
          <w:szCs w:val="22"/>
        </w:rPr>
        <w:t>1.1.4.3.1.</w:t>
      </w:r>
      <w:r w:rsidR="000E322A" w:rsidRPr="006C3BF5">
        <w:rPr>
          <w:rFonts w:cs="Arial"/>
          <w:sz w:val="22"/>
          <w:szCs w:val="22"/>
        </w:rPr>
        <w:t xml:space="preserve"> Os endereços de execução, as descrições do serviço, as escalas de cada posto, a quantidade de postos e a quantidade de vigilantes necessários para o atendimento do objeto deste TR estão assim </w:t>
      </w:r>
      <w:proofErr w:type="gramStart"/>
      <w:r w:rsidR="000E322A" w:rsidRPr="006C3BF5">
        <w:rPr>
          <w:rFonts w:cs="Arial"/>
          <w:sz w:val="22"/>
          <w:szCs w:val="22"/>
        </w:rPr>
        <w:t>definido</w:t>
      </w:r>
      <w:proofErr w:type="gramEnd"/>
      <w:r w:rsidR="000E322A" w:rsidRPr="006C3BF5">
        <w:rPr>
          <w:rFonts w:cs="Arial"/>
          <w:sz w:val="22"/>
          <w:szCs w:val="22"/>
        </w:rPr>
        <w:t>:</w:t>
      </w:r>
    </w:p>
    <w:tbl>
      <w:tblPr>
        <w:tblW w:w="95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400"/>
        <w:gridCol w:w="2239"/>
        <w:gridCol w:w="1959"/>
        <w:gridCol w:w="980"/>
        <w:gridCol w:w="1119"/>
        <w:gridCol w:w="1263"/>
      </w:tblGrid>
      <w:tr w:rsidR="00FA2709" w:rsidRPr="005253D6" w14:paraId="243C26DC" w14:textId="77777777" w:rsidTr="00FA2709">
        <w:trPr>
          <w:trHeight w:val="450"/>
        </w:trPr>
        <w:tc>
          <w:tcPr>
            <w:tcW w:w="9519" w:type="dxa"/>
            <w:gridSpan w:val="7"/>
            <w:shd w:val="clear" w:color="auto" w:fill="D9D9D9"/>
            <w:vAlign w:val="center"/>
          </w:tcPr>
          <w:p w14:paraId="60C943D5" w14:textId="77777777" w:rsidR="00FA2709" w:rsidRPr="003B7F22" w:rsidRDefault="00FA2709" w:rsidP="001E056E">
            <w:pPr>
              <w:jc w:val="center"/>
              <w:rPr>
                <w:rFonts w:cs="Arial"/>
                <w:b/>
                <w:bCs/>
                <w:lang w:eastAsia="pt-BR"/>
              </w:rPr>
            </w:pPr>
            <w:r w:rsidRPr="003B7F22">
              <w:rPr>
                <w:rFonts w:cs="Arial"/>
                <w:b/>
                <w:bCs/>
                <w:lang w:eastAsia="pt-BR"/>
              </w:rPr>
              <w:t>TABELA DE ENDEREÇOS, DESCRIÇÕES, ESCALAS, QUANTIDADE DE POSTOS E VIGILANTES</w:t>
            </w:r>
          </w:p>
        </w:tc>
      </w:tr>
      <w:tr w:rsidR="00FA2709" w:rsidRPr="005253D6" w14:paraId="1CE4113B" w14:textId="77777777" w:rsidTr="00FA2709">
        <w:trPr>
          <w:trHeight w:val="587"/>
        </w:trPr>
        <w:tc>
          <w:tcPr>
            <w:tcW w:w="559" w:type="dxa"/>
            <w:vMerge w:val="restart"/>
            <w:shd w:val="clear" w:color="auto" w:fill="D9D9D9"/>
            <w:vAlign w:val="center"/>
          </w:tcPr>
          <w:p w14:paraId="32AB8FA7" w14:textId="77777777" w:rsidR="00FA2709" w:rsidRPr="0013289B" w:rsidRDefault="00FA2709" w:rsidP="001E056E">
            <w:pPr>
              <w:jc w:val="center"/>
              <w:rPr>
                <w:rFonts w:cs="Arial"/>
                <w:b/>
                <w:bCs/>
                <w:lang w:eastAsia="pt-BR"/>
              </w:rPr>
            </w:pPr>
            <w:r w:rsidRPr="0013289B">
              <w:rPr>
                <w:rFonts w:cs="Arial"/>
                <w:b/>
                <w:bCs/>
                <w:lang w:eastAsia="pt-BR"/>
              </w:rPr>
              <w:t>Nº</w:t>
            </w:r>
          </w:p>
        </w:tc>
        <w:tc>
          <w:tcPr>
            <w:tcW w:w="1400" w:type="dxa"/>
            <w:vMerge w:val="restart"/>
            <w:shd w:val="clear" w:color="auto" w:fill="D9D9D9"/>
            <w:vAlign w:val="center"/>
          </w:tcPr>
          <w:p w14:paraId="7AB2C950" w14:textId="77777777" w:rsidR="00FA2709" w:rsidRPr="0013289B" w:rsidRDefault="00FA2709" w:rsidP="001E056E">
            <w:pPr>
              <w:jc w:val="center"/>
              <w:rPr>
                <w:rFonts w:cs="Arial"/>
                <w:b/>
                <w:bCs/>
                <w:lang w:eastAsia="pt-BR"/>
              </w:rPr>
            </w:pPr>
            <w:r w:rsidRPr="0013289B">
              <w:rPr>
                <w:rFonts w:cs="Arial"/>
                <w:b/>
                <w:bCs/>
                <w:lang w:eastAsia="pt-BR"/>
              </w:rPr>
              <w:t>LOCAL</w:t>
            </w:r>
          </w:p>
        </w:tc>
        <w:tc>
          <w:tcPr>
            <w:tcW w:w="2239" w:type="dxa"/>
            <w:vMerge w:val="restart"/>
            <w:shd w:val="clear" w:color="auto" w:fill="D9D9D9"/>
            <w:vAlign w:val="center"/>
          </w:tcPr>
          <w:p w14:paraId="37E2057D" w14:textId="77777777" w:rsidR="00FA2709" w:rsidRPr="0013289B" w:rsidRDefault="00FA2709" w:rsidP="001E056E">
            <w:pPr>
              <w:jc w:val="center"/>
              <w:rPr>
                <w:rFonts w:cs="Arial"/>
                <w:b/>
                <w:bCs/>
                <w:lang w:eastAsia="pt-BR"/>
              </w:rPr>
            </w:pPr>
            <w:r w:rsidRPr="0013289B">
              <w:rPr>
                <w:rFonts w:cs="Arial"/>
                <w:b/>
                <w:bCs/>
                <w:lang w:eastAsia="pt-BR"/>
              </w:rPr>
              <w:t>ENDEREÇO</w:t>
            </w:r>
          </w:p>
        </w:tc>
        <w:tc>
          <w:tcPr>
            <w:tcW w:w="1959" w:type="dxa"/>
            <w:vMerge w:val="restart"/>
            <w:shd w:val="clear" w:color="auto" w:fill="D9D9D9"/>
            <w:vAlign w:val="center"/>
          </w:tcPr>
          <w:p w14:paraId="74F956F6" w14:textId="77777777" w:rsidR="00FA2709" w:rsidRPr="0013289B" w:rsidRDefault="00FA2709" w:rsidP="001E056E">
            <w:pPr>
              <w:jc w:val="center"/>
              <w:rPr>
                <w:rFonts w:cs="Arial"/>
                <w:b/>
                <w:bCs/>
                <w:lang w:eastAsia="pt-BR"/>
              </w:rPr>
            </w:pPr>
            <w:r w:rsidRPr="0013289B">
              <w:rPr>
                <w:rFonts w:cs="Arial"/>
                <w:b/>
                <w:bCs/>
                <w:lang w:eastAsia="pt-BR"/>
              </w:rPr>
              <w:t>DESCRIÇÃO</w:t>
            </w:r>
          </w:p>
        </w:tc>
        <w:tc>
          <w:tcPr>
            <w:tcW w:w="980" w:type="dxa"/>
            <w:vMerge w:val="restart"/>
            <w:shd w:val="clear" w:color="auto" w:fill="D9D9D9"/>
            <w:vAlign w:val="center"/>
          </w:tcPr>
          <w:p w14:paraId="1C8A114F" w14:textId="77777777" w:rsidR="00FA2709" w:rsidRPr="0013289B" w:rsidRDefault="00FA2709" w:rsidP="001E056E">
            <w:pPr>
              <w:jc w:val="center"/>
              <w:rPr>
                <w:rFonts w:cs="Arial"/>
                <w:b/>
                <w:bCs/>
                <w:sz w:val="18"/>
                <w:szCs w:val="18"/>
                <w:lang w:eastAsia="pt-BR"/>
              </w:rPr>
            </w:pPr>
            <w:r w:rsidRPr="0013289B">
              <w:rPr>
                <w:rFonts w:cs="Arial"/>
                <w:b/>
                <w:bCs/>
                <w:sz w:val="18"/>
                <w:szCs w:val="18"/>
                <w:lang w:eastAsia="pt-BR"/>
              </w:rPr>
              <w:t xml:space="preserve">ESCALA  </w:t>
            </w:r>
          </w:p>
        </w:tc>
        <w:tc>
          <w:tcPr>
            <w:tcW w:w="2379" w:type="dxa"/>
            <w:gridSpan w:val="2"/>
            <w:shd w:val="clear" w:color="auto" w:fill="D9D9D9"/>
            <w:vAlign w:val="center"/>
          </w:tcPr>
          <w:p w14:paraId="77C6B393" w14:textId="77777777" w:rsidR="00FA2709" w:rsidRPr="003B7F22" w:rsidRDefault="00FA2709" w:rsidP="001E056E">
            <w:pPr>
              <w:jc w:val="center"/>
              <w:rPr>
                <w:rFonts w:cs="Arial"/>
                <w:b/>
                <w:bCs/>
                <w:sz w:val="16"/>
                <w:szCs w:val="16"/>
                <w:lang w:eastAsia="pt-BR"/>
              </w:rPr>
            </w:pPr>
            <w:r w:rsidRPr="003B7F22">
              <w:rPr>
                <w:rFonts w:cs="Arial"/>
                <w:b/>
                <w:bCs/>
                <w:sz w:val="16"/>
                <w:szCs w:val="16"/>
                <w:lang w:eastAsia="pt-BR"/>
              </w:rPr>
              <w:t>QUANTIDADE</w:t>
            </w:r>
          </w:p>
        </w:tc>
      </w:tr>
      <w:tr w:rsidR="00FA2709" w:rsidRPr="005253D6" w14:paraId="5A4D067D" w14:textId="77777777" w:rsidTr="00FA2709">
        <w:trPr>
          <w:trHeight w:val="445"/>
        </w:trPr>
        <w:tc>
          <w:tcPr>
            <w:tcW w:w="559" w:type="dxa"/>
            <w:vMerge/>
            <w:shd w:val="clear" w:color="auto" w:fill="D9D9D9"/>
            <w:vAlign w:val="center"/>
          </w:tcPr>
          <w:p w14:paraId="7475BD9A" w14:textId="77777777" w:rsidR="00FA2709" w:rsidRPr="003B7F22" w:rsidRDefault="00FA2709" w:rsidP="001E056E">
            <w:pPr>
              <w:jc w:val="center"/>
              <w:rPr>
                <w:rFonts w:cs="Arial"/>
                <w:lang w:eastAsia="pt-BR"/>
              </w:rPr>
            </w:pPr>
          </w:p>
        </w:tc>
        <w:tc>
          <w:tcPr>
            <w:tcW w:w="1400" w:type="dxa"/>
            <w:vMerge/>
            <w:shd w:val="clear" w:color="auto" w:fill="D9D9D9"/>
            <w:vAlign w:val="center"/>
          </w:tcPr>
          <w:p w14:paraId="63F7AD7C" w14:textId="77777777" w:rsidR="00FA2709" w:rsidRPr="003B7F22" w:rsidRDefault="00FA2709" w:rsidP="001E056E">
            <w:pPr>
              <w:jc w:val="center"/>
              <w:rPr>
                <w:rFonts w:cs="Arial"/>
                <w:b/>
                <w:bCs/>
                <w:sz w:val="16"/>
                <w:szCs w:val="16"/>
                <w:lang w:eastAsia="pt-BR"/>
              </w:rPr>
            </w:pPr>
          </w:p>
        </w:tc>
        <w:tc>
          <w:tcPr>
            <w:tcW w:w="2239" w:type="dxa"/>
            <w:vMerge/>
            <w:shd w:val="clear" w:color="auto" w:fill="D9D9D9"/>
            <w:vAlign w:val="center"/>
          </w:tcPr>
          <w:p w14:paraId="2FC767A8" w14:textId="77777777" w:rsidR="00FA2709" w:rsidRPr="003B7F22" w:rsidRDefault="00FA2709" w:rsidP="001E056E">
            <w:pPr>
              <w:jc w:val="center"/>
              <w:rPr>
                <w:rFonts w:cs="Arial"/>
                <w:b/>
                <w:bCs/>
                <w:sz w:val="16"/>
                <w:szCs w:val="16"/>
                <w:lang w:eastAsia="pt-BR"/>
              </w:rPr>
            </w:pPr>
          </w:p>
        </w:tc>
        <w:tc>
          <w:tcPr>
            <w:tcW w:w="1959" w:type="dxa"/>
            <w:vMerge/>
            <w:shd w:val="clear" w:color="auto" w:fill="D9D9D9"/>
            <w:vAlign w:val="center"/>
          </w:tcPr>
          <w:p w14:paraId="0FE06A4E" w14:textId="77777777" w:rsidR="00FA2709" w:rsidRPr="003B7F22" w:rsidRDefault="00FA2709" w:rsidP="001E056E">
            <w:pPr>
              <w:jc w:val="center"/>
              <w:rPr>
                <w:rFonts w:cs="Arial"/>
                <w:b/>
                <w:bCs/>
                <w:sz w:val="16"/>
                <w:szCs w:val="16"/>
                <w:lang w:eastAsia="pt-BR"/>
              </w:rPr>
            </w:pPr>
          </w:p>
        </w:tc>
        <w:tc>
          <w:tcPr>
            <w:tcW w:w="980" w:type="dxa"/>
            <w:vMerge/>
            <w:shd w:val="clear" w:color="auto" w:fill="D9D9D9"/>
            <w:vAlign w:val="center"/>
          </w:tcPr>
          <w:p w14:paraId="2F5AF6BF" w14:textId="77777777" w:rsidR="00FA2709" w:rsidRPr="003B7F22" w:rsidRDefault="00FA2709" w:rsidP="001E056E">
            <w:pPr>
              <w:jc w:val="center"/>
              <w:rPr>
                <w:rFonts w:cs="Arial"/>
                <w:b/>
                <w:bCs/>
                <w:sz w:val="16"/>
                <w:szCs w:val="16"/>
                <w:lang w:eastAsia="pt-BR"/>
              </w:rPr>
            </w:pPr>
          </w:p>
        </w:tc>
        <w:tc>
          <w:tcPr>
            <w:tcW w:w="1119" w:type="dxa"/>
            <w:shd w:val="clear" w:color="auto" w:fill="D9D9D9"/>
            <w:vAlign w:val="center"/>
          </w:tcPr>
          <w:p w14:paraId="4FB8D102" w14:textId="77777777" w:rsidR="00FA2709" w:rsidRPr="003B7F22" w:rsidRDefault="00FA2709" w:rsidP="001E056E">
            <w:pPr>
              <w:jc w:val="center"/>
              <w:rPr>
                <w:rFonts w:cs="Arial"/>
                <w:b/>
                <w:bCs/>
                <w:sz w:val="16"/>
                <w:szCs w:val="16"/>
                <w:lang w:eastAsia="pt-BR"/>
              </w:rPr>
            </w:pPr>
            <w:r w:rsidRPr="003B7F22">
              <w:rPr>
                <w:rFonts w:cs="Arial"/>
                <w:b/>
                <w:bCs/>
                <w:sz w:val="16"/>
                <w:szCs w:val="16"/>
                <w:lang w:eastAsia="pt-BR"/>
              </w:rPr>
              <w:t>POSTOS</w:t>
            </w:r>
          </w:p>
        </w:tc>
        <w:tc>
          <w:tcPr>
            <w:tcW w:w="1259" w:type="dxa"/>
            <w:shd w:val="clear" w:color="auto" w:fill="D9D9D9"/>
            <w:vAlign w:val="center"/>
          </w:tcPr>
          <w:p w14:paraId="0037087B" w14:textId="77777777" w:rsidR="00FA2709" w:rsidRPr="003B7F22" w:rsidRDefault="00FA2709" w:rsidP="001E056E">
            <w:pPr>
              <w:jc w:val="center"/>
              <w:rPr>
                <w:rFonts w:cs="Arial"/>
                <w:b/>
                <w:bCs/>
                <w:sz w:val="16"/>
                <w:szCs w:val="16"/>
                <w:lang w:eastAsia="pt-BR"/>
              </w:rPr>
            </w:pPr>
            <w:r w:rsidRPr="003B7F22">
              <w:rPr>
                <w:rFonts w:cs="Arial"/>
                <w:b/>
                <w:bCs/>
                <w:sz w:val="16"/>
                <w:szCs w:val="16"/>
                <w:lang w:eastAsia="pt-BR"/>
              </w:rPr>
              <w:t>VIGILANTES</w:t>
            </w:r>
          </w:p>
        </w:tc>
      </w:tr>
      <w:tr w:rsidR="00FA2709" w:rsidRPr="005253D6" w14:paraId="52FBCC03" w14:textId="77777777" w:rsidTr="00FA2709">
        <w:trPr>
          <w:trHeight w:val="1186"/>
        </w:trPr>
        <w:tc>
          <w:tcPr>
            <w:tcW w:w="559" w:type="dxa"/>
            <w:vAlign w:val="center"/>
          </w:tcPr>
          <w:p w14:paraId="57FEBEE7" w14:textId="77777777" w:rsidR="00FA2709" w:rsidRPr="003B7F22" w:rsidRDefault="00FA2709" w:rsidP="001E056E">
            <w:pPr>
              <w:jc w:val="center"/>
              <w:rPr>
                <w:rFonts w:cs="Arial"/>
                <w:lang w:eastAsia="pt-BR"/>
              </w:rPr>
            </w:pPr>
            <w:r w:rsidRPr="003B7F22">
              <w:rPr>
                <w:rFonts w:cs="Arial"/>
                <w:lang w:eastAsia="pt-BR"/>
              </w:rPr>
              <w:t>1</w:t>
            </w:r>
          </w:p>
        </w:tc>
        <w:tc>
          <w:tcPr>
            <w:tcW w:w="1400" w:type="dxa"/>
            <w:vAlign w:val="center"/>
          </w:tcPr>
          <w:p w14:paraId="62EE95CF" w14:textId="77777777" w:rsidR="00FA2709" w:rsidRPr="00CD66DA" w:rsidRDefault="00FA2709" w:rsidP="001E056E">
            <w:pPr>
              <w:jc w:val="center"/>
              <w:rPr>
                <w:rFonts w:cs="Arial"/>
                <w:lang w:eastAsia="pt-BR"/>
              </w:rPr>
            </w:pPr>
            <w:r w:rsidRPr="00CD66DA">
              <w:rPr>
                <w:rFonts w:cs="Arial"/>
                <w:lang w:eastAsia="pt-BR"/>
              </w:rPr>
              <w:t>ETE UNIÃO INDÚSTRIA</w:t>
            </w:r>
          </w:p>
        </w:tc>
        <w:tc>
          <w:tcPr>
            <w:tcW w:w="2239" w:type="dxa"/>
            <w:vAlign w:val="center"/>
          </w:tcPr>
          <w:p w14:paraId="75F603A2" w14:textId="77777777" w:rsidR="00FA2709" w:rsidRPr="00CD66DA" w:rsidRDefault="00FA2709" w:rsidP="001E056E">
            <w:pPr>
              <w:jc w:val="center"/>
              <w:rPr>
                <w:rFonts w:cs="Arial"/>
                <w:lang w:eastAsia="pt-BR"/>
              </w:rPr>
            </w:pPr>
            <w:r w:rsidRPr="00CD66DA">
              <w:rPr>
                <w:rFonts w:cs="Arial"/>
                <w:lang w:eastAsia="pt-BR"/>
              </w:rPr>
              <w:t xml:space="preserve">Estrada União Indústria, KM 199, Granjas </w:t>
            </w:r>
            <w:proofErr w:type="spellStart"/>
            <w:r w:rsidRPr="00CD66DA">
              <w:rPr>
                <w:rFonts w:cs="Arial"/>
                <w:lang w:eastAsia="pt-BR"/>
              </w:rPr>
              <w:t>Bethel</w:t>
            </w:r>
            <w:proofErr w:type="spellEnd"/>
            <w:r w:rsidRPr="00CD66DA">
              <w:rPr>
                <w:rFonts w:cs="Arial"/>
                <w:lang w:eastAsia="pt-BR"/>
              </w:rPr>
              <w:t>, Juiz de Fora</w:t>
            </w:r>
          </w:p>
        </w:tc>
        <w:tc>
          <w:tcPr>
            <w:tcW w:w="1959" w:type="dxa"/>
            <w:vAlign w:val="center"/>
          </w:tcPr>
          <w:p w14:paraId="79F64B18" w14:textId="77777777" w:rsidR="00FA2709" w:rsidRPr="00CD66DA" w:rsidRDefault="00FA2709" w:rsidP="001E056E">
            <w:pPr>
              <w:jc w:val="center"/>
              <w:rPr>
                <w:rFonts w:cs="Arial"/>
                <w:lang w:eastAsia="pt-BR"/>
              </w:rPr>
            </w:pPr>
            <w:r w:rsidRPr="00CD66DA">
              <w:rPr>
                <w:rFonts w:cs="Arial"/>
                <w:lang w:eastAsia="pt-BR"/>
              </w:rPr>
              <w:t>Vigilância armada de 07:00hs às 19:00hs e de 19:00hs às 07:00hs</w:t>
            </w:r>
          </w:p>
        </w:tc>
        <w:tc>
          <w:tcPr>
            <w:tcW w:w="980" w:type="dxa"/>
            <w:vAlign w:val="center"/>
          </w:tcPr>
          <w:p w14:paraId="78ABD1A0" w14:textId="77777777" w:rsidR="00FA2709" w:rsidRPr="00CD66DA" w:rsidRDefault="00FA2709" w:rsidP="001E056E">
            <w:pPr>
              <w:jc w:val="center"/>
              <w:rPr>
                <w:rFonts w:cs="Arial"/>
                <w:lang w:eastAsia="pt-BR"/>
              </w:rPr>
            </w:pPr>
            <w:r w:rsidRPr="00CD66DA">
              <w:rPr>
                <w:rFonts w:cs="Arial"/>
                <w:lang w:eastAsia="pt-BR"/>
              </w:rPr>
              <w:t>12x36</w:t>
            </w:r>
          </w:p>
        </w:tc>
        <w:tc>
          <w:tcPr>
            <w:tcW w:w="1119" w:type="dxa"/>
            <w:vAlign w:val="center"/>
          </w:tcPr>
          <w:p w14:paraId="7295D557" w14:textId="77777777" w:rsidR="00FA2709" w:rsidRPr="00CD66DA" w:rsidRDefault="00FA2709" w:rsidP="001E056E">
            <w:pPr>
              <w:jc w:val="center"/>
              <w:rPr>
                <w:rFonts w:cs="Arial"/>
                <w:lang w:eastAsia="pt-BR"/>
              </w:rPr>
            </w:pPr>
            <w:r w:rsidRPr="00CD66DA">
              <w:rPr>
                <w:rFonts w:cs="Arial"/>
                <w:lang w:eastAsia="pt-BR"/>
              </w:rPr>
              <w:t>2</w:t>
            </w:r>
          </w:p>
        </w:tc>
        <w:tc>
          <w:tcPr>
            <w:tcW w:w="1259" w:type="dxa"/>
            <w:vAlign w:val="center"/>
          </w:tcPr>
          <w:p w14:paraId="7926724C" w14:textId="77777777" w:rsidR="00FA2709" w:rsidRPr="00CD66DA" w:rsidRDefault="00FA2709" w:rsidP="001E056E">
            <w:pPr>
              <w:jc w:val="center"/>
              <w:rPr>
                <w:rFonts w:cs="Arial"/>
                <w:lang w:eastAsia="pt-BR"/>
              </w:rPr>
            </w:pPr>
            <w:r w:rsidRPr="00CD66DA">
              <w:rPr>
                <w:rFonts w:cs="Arial"/>
                <w:lang w:eastAsia="pt-BR"/>
              </w:rPr>
              <w:t>4</w:t>
            </w:r>
          </w:p>
        </w:tc>
      </w:tr>
    </w:tbl>
    <w:p w14:paraId="620401BB" w14:textId="204E4323" w:rsidR="000E322A" w:rsidRPr="00EF62DB" w:rsidRDefault="000E322A" w:rsidP="00EF62DB">
      <w:pPr>
        <w:tabs>
          <w:tab w:val="left" w:pos="0"/>
        </w:tabs>
        <w:spacing w:after="240" w:line="276" w:lineRule="auto"/>
        <w:rPr>
          <w:rFonts w:cs="Arial"/>
          <w:sz w:val="24"/>
          <w:szCs w:val="24"/>
        </w:rPr>
      </w:pPr>
    </w:p>
    <w:p w14:paraId="23E33969" w14:textId="03FB12E2" w:rsidR="000E322A" w:rsidRPr="006C3BF5" w:rsidRDefault="00E94114" w:rsidP="00E94114">
      <w:pPr>
        <w:suppressAutoHyphens w:val="0"/>
        <w:spacing w:line="360" w:lineRule="auto"/>
        <w:contextualSpacing/>
        <w:rPr>
          <w:rFonts w:cs="Arial"/>
          <w:b/>
          <w:sz w:val="22"/>
          <w:szCs w:val="22"/>
        </w:rPr>
      </w:pPr>
      <w:r w:rsidRPr="006C3BF5">
        <w:rPr>
          <w:rFonts w:cs="Arial"/>
          <w:b/>
          <w:sz w:val="22"/>
          <w:szCs w:val="22"/>
        </w:rPr>
        <w:t>1.1.4.3.2.</w:t>
      </w:r>
      <w:r w:rsidRPr="006C3BF5">
        <w:rPr>
          <w:rFonts w:cs="Arial"/>
          <w:sz w:val="22"/>
          <w:szCs w:val="22"/>
        </w:rPr>
        <w:t xml:space="preserve"> </w:t>
      </w:r>
      <w:r w:rsidR="000E322A" w:rsidRPr="006C3BF5">
        <w:rPr>
          <w:rFonts w:cs="Arial"/>
          <w:b/>
          <w:sz w:val="22"/>
          <w:szCs w:val="22"/>
        </w:rPr>
        <w:t xml:space="preserve"> DOS POSTOS ARMADOS (24 horas):</w:t>
      </w:r>
    </w:p>
    <w:p w14:paraId="2469A2AD" w14:textId="53B8D603" w:rsidR="000E322A" w:rsidRDefault="000E322A" w:rsidP="00E94114">
      <w:pPr>
        <w:pStyle w:val="PargrafodaLista"/>
        <w:suppressAutoHyphens w:val="0"/>
        <w:spacing w:line="360" w:lineRule="auto"/>
        <w:ind w:left="510"/>
        <w:contextualSpacing/>
        <w:jc w:val="both"/>
        <w:rPr>
          <w:rFonts w:ascii="Arial" w:hAnsi="Arial" w:cs="Arial"/>
          <w:sz w:val="22"/>
          <w:szCs w:val="22"/>
        </w:rPr>
      </w:pPr>
      <w:r w:rsidRPr="006C3BF5">
        <w:rPr>
          <w:rFonts w:ascii="Arial" w:hAnsi="Arial" w:cs="Arial"/>
          <w:sz w:val="22"/>
          <w:szCs w:val="22"/>
        </w:rPr>
        <w:t>a) O posto é composto de 02 (dois) vigilantes armados trabalhando 12x36 horas de segunda-feira a domingo, de forma alternada;</w:t>
      </w:r>
    </w:p>
    <w:p w14:paraId="44D2997A" w14:textId="77777777" w:rsidR="00FA2709" w:rsidRPr="00FA2709" w:rsidRDefault="00FA2709" w:rsidP="00FA2709">
      <w:pPr>
        <w:pStyle w:val="PargrafodaLista"/>
        <w:suppressAutoHyphens w:val="0"/>
        <w:spacing w:line="360" w:lineRule="auto"/>
        <w:ind w:left="510"/>
        <w:contextualSpacing/>
        <w:jc w:val="both"/>
        <w:rPr>
          <w:rFonts w:ascii="Arial" w:hAnsi="Arial" w:cs="Arial"/>
          <w:sz w:val="22"/>
          <w:szCs w:val="22"/>
        </w:rPr>
      </w:pPr>
      <w:r w:rsidRPr="00FA2709">
        <w:rPr>
          <w:rFonts w:ascii="Arial" w:hAnsi="Arial" w:cs="Arial"/>
          <w:sz w:val="22"/>
          <w:szCs w:val="22"/>
        </w:rPr>
        <w:t>b)  Na hipótese de alteração, ainda que temporária, dos locais de trabalho/endereços listados nesta especificação, a CESAMA informará o novo endereço, com antecedência mínima de 24 (vinte e quatro) horas, de modo a permitir as comunicações e adaptações que garantam a continuidade da prestação dos serviços.</w:t>
      </w:r>
    </w:p>
    <w:p w14:paraId="4C6A8196" w14:textId="77777777" w:rsidR="003D377B" w:rsidRPr="006C3BF5" w:rsidRDefault="003D377B" w:rsidP="003D377B">
      <w:pPr>
        <w:pStyle w:val="Ttulo3"/>
        <w:widowControl w:val="0"/>
        <w:tabs>
          <w:tab w:val="clear" w:pos="0"/>
        </w:tabs>
        <w:spacing w:before="480" w:line="360" w:lineRule="auto"/>
        <w:ind w:right="0"/>
        <w:jc w:val="both"/>
        <w:rPr>
          <w:rFonts w:cs="Arial"/>
          <w:szCs w:val="22"/>
        </w:rPr>
      </w:pPr>
      <w:r w:rsidRPr="006C3BF5">
        <w:rPr>
          <w:rFonts w:cs="Arial"/>
          <w:szCs w:val="22"/>
        </w:rPr>
        <w:t>CLÁUSULA SEGUNDA: VALOR E FORMA DE PAGAMENTO</w:t>
      </w:r>
    </w:p>
    <w:p w14:paraId="2CFA2498" w14:textId="5F575C35" w:rsidR="003F2034" w:rsidRPr="006C3BF5" w:rsidRDefault="003F2034" w:rsidP="003F2034">
      <w:pPr>
        <w:spacing w:before="120" w:line="360" w:lineRule="auto"/>
        <w:rPr>
          <w:rFonts w:cs="Arial"/>
          <w:sz w:val="22"/>
          <w:szCs w:val="22"/>
        </w:rPr>
      </w:pPr>
      <w:r w:rsidRPr="006C3BF5">
        <w:rPr>
          <w:rFonts w:cs="Arial"/>
          <w:sz w:val="22"/>
          <w:szCs w:val="22"/>
        </w:rPr>
        <w:t>2.1</w:t>
      </w:r>
      <w:r w:rsidR="00CD5DB2" w:rsidRPr="006C3BF5">
        <w:rPr>
          <w:rFonts w:cs="Arial"/>
          <w:sz w:val="22"/>
          <w:szCs w:val="22"/>
        </w:rPr>
        <w:t>.</w:t>
      </w:r>
      <w:r w:rsidRPr="006C3BF5">
        <w:rPr>
          <w:rFonts w:cs="Arial"/>
          <w:sz w:val="22"/>
          <w:szCs w:val="22"/>
        </w:rPr>
        <w:t xml:space="preserve"> Valor global - A pre</w:t>
      </w:r>
      <w:r w:rsidR="00FC6794" w:rsidRPr="006C3BF5">
        <w:rPr>
          <w:rFonts w:cs="Arial"/>
          <w:sz w:val="22"/>
          <w:szCs w:val="22"/>
        </w:rPr>
        <w:t xml:space="preserve">sente </w:t>
      </w:r>
      <w:r w:rsidRPr="006C3BF5">
        <w:rPr>
          <w:rFonts w:cs="Arial"/>
          <w:sz w:val="22"/>
          <w:szCs w:val="22"/>
        </w:rPr>
        <w:t>contrata</w:t>
      </w:r>
      <w:r w:rsidR="00FC6794" w:rsidRPr="006C3BF5">
        <w:rPr>
          <w:rFonts w:cs="Arial"/>
          <w:sz w:val="22"/>
          <w:szCs w:val="22"/>
        </w:rPr>
        <w:t>ção</w:t>
      </w:r>
      <w:r w:rsidRPr="006C3BF5">
        <w:rPr>
          <w:rFonts w:cs="Arial"/>
          <w:sz w:val="22"/>
          <w:szCs w:val="22"/>
        </w:rPr>
        <w:t xml:space="preserve"> tem como valor global a importância </w:t>
      </w:r>
      <w:r w:rsidR="00073B71" w:rsidRPr="006C3BF5">
        <w:rPr>
          <w:rFonts w:cs="Arial"/>
          <w:sz w:val="22"/>
          <w:szCs w:val="22"/>
        </w:rPr>
        <w:t>de</w:t>
      </w:r>
      <w:r w:rsidR="00EF62DB" w:rsidRPr="006C3BF5">
        <w:rPr>
          <w:rFonts w:cs="Arial"/>
          <w:sz w:val="22"/>
          <w:szCs w:val="22"/>
        </w:rPr>
        <w:t xml:space="preserve"> </w:t>
      </w:r>
      <w:r w:rsidR="00FA2709" w:rsidRPr="00DE0752">
        <w:rPr>
          <w:rFonts w:cs="Arial"/>
          <w:b/>
          <w:sz w:val="23"/>
          <w:szCs w:val="23"/>
        </w:rPr>
        <w:t>R$ 144.295,92 (cento e quarenta e quatro mil, duzentos e noventa e cinco reais e noventa e dois centavos)</w:t>
      </w:r>
      <w:r w:rsidRPr="006C3BF5">
        <w:rPr>
          <w:rFonts w:cs="Arial"/>
          <w:b/>
          <w:sz w:val="22"/>
          <w:szCs w:val="22"/>
        </w:rPr>
        <w:t xml:space="preserve">, </w:t>
      </w:r>
      <w:r w:rsidRPr="006C3BF5">
        <w:rPr>
          <w:rFonts w:cs="Arial"/>
          <w:sz w:val="22"/>
          <w:szCs w:val="22"/>
        </w:rPr>
        <w:t>pagos na forma do item 2.2.</w:t>
      </w:r>
    </w:p>
    <w:p w14:paraId="135AB18A" w14:textId="341CEE94" w:rsidR="00E33549" w:rsidRPr="006C3BF5" w:rsidRDefault="00E33549" w:rsidP="00E33549">
      <w:pPr>
        <w:spacing w:before="120" w:line="360" w:lineRule="auto"/>
        <w:rPr>
          <w:rFonts w:cs="Arial"/>
          <w:sz w:val="22"/>
          <w:szCs w:val="22"/>
        </w:rPr>
      </w:pPr>
      <w:r w:rsidRPr="006C3BF5">
        <w:rPr>
          <w:rFonts w:cs="Arial"/>
          <w:sz w:val="22"/>
          <w:szCs w:val="22"/>
        </w:rPr>
        <w:t>2.1.1</w:t>
      </w:r>
      <w:r w:rsidR="00007415">
        <w:rPr>
          <w:rFonts w:cs="Arial"/>
          <w:sz w:val="22"/>
          <w:szCs w:val="22"/>
        </w:rPr>
        <w:t>.</w:t>
      </w:r>
      <w:r w:rsidRPr="006C3BF5">
        <w:rPr>
          <w:rFonts w:cs="Arial"/>
          <w:sz w:val="22"/>
          <w:szCs w:val="22"/>
        </w:rPr>
        <w:t xml:space="preserve"> Caso o vencimento ocorra no sábado, domingo, feriado ou ponto facultativo para a Cesama, o pagamento será realizado no primeiro dia útil subsequente. </w:t>
      </w:r>
    </w:p>
    <w:p w14:paraId="23EC398E" w14:textId="465E8B90" w:rsidR="00B61B4A" w:rsidRPr="006C3BF5" w:rsidRDefault="00B61B4A" w:rsidP="00E33549">
      <w:pPr>
        <w:spacing w:before="120" w:line="360" w:lineRule="auto"/>
        <w:rPr>
          <w:rFonts w:cs="Arial"/>
          <w:sz w:val="22"/>
          <w:szCs w:val="22"/>
        </w:rPr>
      </w:pPr>
      <w:r w:rsidRPr="006C3BF5">
        <w:rPr>
          <w:rFonts w:cs="Arial"/>
          <w:iCs/>
          <w:sz w:val="22"/>
          <w:szCs w:val="22"/>
        </w:rPr>
        <w:t>2.1.2</w:t>
      </w:r>
      <w:r w:rsidR="00007415">
        <w:rPr>
          <w:rFonts w:cs="Arial"/>
          <w:iCs/>
          <w:sz w:val="22"/>
          <w:szCs w:val="22"/>
        </w:rPr>
        <w:t>.</w:t>
      </w:r>
      <w:r w:rsidRPr="006C3BF5">
        <w:rPr>
          <w:rFonts w:cs="Arial"/>
          <w:iCs/>
          <w:sz w:val="22"/>
          <w:szCs w:val="22"/>
        </w:rPr>
        <w:t xml:space="preserve"> As medições serão elaboradas mensalmente pelo fiscal do contrato designado pela CESAMA, e deter-se-ão sobre os serviços executados no período correspondente ao dia 1º a 30 ou 31 de cada mês, para fins de registro contábil e pagamento, ou em outro período determinado pela fiscalização da CESAMA</w:t>
      </w:r>
    </w:p>
    <w:p w14:paraId="4349F90E" w14:textId="3F2D428A" w:rsidR="00007415" w:rsidRDefault="00007415" w:rsidP="00007415">
      <w:pPr>
        <w:tabs>
          <w:tab w:val="left" w:pos="-3402"/>
        </w:tabs>
        <w:spacing w:before="120" w:line="360" w:lineRule="auto"/>
        <w:rPr>
          <w:rFonts w:cs="Arial"/>
          <w:sz w:val="23"/>
          <w:szCs w:val="23"/>
        </w:rPr>
      </w:pPr>
      <w:r w:rsidRPr="006C3BF5">
        <w:rPr>
          <w:rFonts w:cs="Arial"/>
          <w:iCs/>
          <w:sz w:val="22"/>
          <w:szCs w:val="22"/>
        </w:rPr>
        <w:lastRenderedPageBreak/>
        <w:t>2.1.</w:t>
      </w:r>
      <w:r>
        <w:rPr>
          <w:rFonts w:cs="Arial"/>
          <w:iCs/>
          <w:sz w:val="22"/>
          <w:szCs w:val="22"/>
        </w:rPr>
        <w:t>3</w:t>
      </w:r>
      <w:r w:rsidR="00E33549" w:rsidRPr="006C3BF5">
        <w:rPr>
          <w:rFonts w:cs="Arial"/>
          <w:sz w:val="22"/>
          <w:szCs w:val="22"/>
        </w:rPr>
        <w:t xml:space="preserve">. </w:t>
      </w:r>
      <w:r>
        <w:rPr>
          <w:rFonts w:cs="Arial"/>
          <w:sz w:val="23"/>
          <w:szCs w:val="23"/>
        </w:rPr>
        <w:t>A CESAMA efetuará os pagamentos relativos aos compromissos assumidos, através de medição, 30 (trinta) dias após a apresentação e aceitação da Nota Fiscal / Fatura pelo gestor do Contrato.</w:t>
      </w:r>
    </w:p>
    <w:p w14:paraId="07E46861" w14:textId="664E8CDD" w:rsidR="00007415" w:rsidRDefault="00007415" w:rsidP="00007415">
      <w:pPr>
        <w:tabs>
          <w:tab w:val="left" w:pos="-3402"/>
        </w:tabs>
        <w:spacing w:before="120" w:line="360" w:lineRule="auto"/>
        <w:rPr>
          <w:rFonts w:cs="Arial"/>
          <w:sz w:val="23"/>
          <w:szCs w:val="23"/>
        </w:rPr>
      </w:pPr>
      <w:r w:rsidRPr="006C3BF5">
        <w:rPr>
          <w:rFonts w:cs="Arial"/>
          <w:iCs/>
          <w:sz w:val="22"/>
          <w:szCs w:val="22"/>
        </w:rPr>
        <w:t>2.1.</w:t>
      </w:r>
      <w:r>
        <w:rPr>
          <w:rFonts w:cs="Arial"/>
          <w:iCs/>
          <w:sz w:val="22"/>
          <w:szCs w:val="22"/>
        </w:rPr>
        <w:t>4.</w:t>
      </w:r>
      <w:r w:rsidRPr="006C3BF5">
        <w:rPr>
          <w:rFonts w:cs="Arial"/>
          <w:iCs/>
          <w:sz w:val="22"/>
          <w:szCs w:val="22"/>
        </w:rPr>
        <w:t xml:space="preserve"> </w:t>
      </w:r>
      <w:r>
        <w:rPr>
          <w:sz w:val="23"/>
          <w:szCs w:val="23"/>
        </w:rPr>
        <w:t xml:space="preserve">Caso o vencimento ocorra no sábado, domingo, feriado ou ponto facultativo para a CESAMA, o pagamento será realizado no primeiro dia </w:t>
      </w:r>
      <w:proofErr w:type="spellStart"/>
      <w:r>
        <w:rPr>
          <w:sz w:val="23"/>
          <w:szCs w:val="23"/>
        </w:rPr>
        <w:t>subseqüente</w:t>
      </w:r>
      <w:proofErr w:type="spellEnd"/>
      <w:r>
        <w:rPr>
          <w:sz w:val="23"/>
          <w:szCs w:val="23"/>
        </w:rPr>
        <w:t>.</w:t>
      </w:r>
    </w:p>
    <w:p w14:paraId="6084FFFE" w14:textId="1A5163E6" w:rsidR="00007415" w:rsidRDefault="00007415" w:rsidP="00007415">
      <w:pPr>
        <w:tabs>
          <w:tab w:val="left" w:pos="-3402"/>
        </w:tabs>
        <w:spacing w:before="120" w:line="360" w:lineRule="auto"/>
        <w:rPr>
          <w:rFonts w:cs="Arial"/>
          <w:b/>
          <w:bCs/>
          <w:sz w:val="23"/>
          <w:szCs w:val="23"/>
        </w:rPr>
      </w:pPr>
      <w:r w:rsidRPr="006C3BF5">
        <w:rPr>
          <w:rFonts w:cs="Arial"/>
          <w:iCs/>
          <w:sz w:val="22"/>
          <w:szCs w:val="22"/>
        </w:rPr>
        <w:t>2.1.</w:t>
      </w:r>
      <w:r>
        <w:rPr>
          <w:rFonts w:cs="Arial"/>
          <w:iCs/>
          <w:sz w:val="22"/>
          <w:szCs w:val="22"/>
        </w:rPr>
        <w:t>5</w:t>
      </w:r>
      <w:r>
        <w:rPr>
          <w:rFonts w:cs="Arial"/>
          <w:iCs/>
          <w:sz w:val="22"/>
          <w:szCs w:val="22"/>
        </w:rPr>
        <w:t>.</w:t>
      </w:r>
      <w:r>
        <w:rPr>
          <w:rFonts w:cs="Arial"/>
          <w:sz w:val="23"/>
          <w:szCs w:val="23"/>
        </w:rPr>
        <w:t xml:space="preserve"> O pagamento será efetuado por meio depósito em conta bancária ou via </w:t>
      </w:r>
      <w:r>
        <w:rPr>
          <w:rFonts w:cs="Arial"/>
          <w:b/>
          <w:bCs/>
          <w:sz w:val="23"/>
          <w:szCs w:val="23"/>
        </w:rPr>
        <w:t>TED</w:t>
      </w:r>
      <w:r>
        <w:rPr>
          <w:rFonts w:cs="Arial"/>
          <w:sz w:val="23"/>
          <w:szCs w:val="23"/>
        </w:rPr>
        <w:t xml:space="preserve"> (transferência eletrônica disponível), cujas tarifas extras correrão por conta da </w:t>
      </w:r>
      <w:r>
        <w:rPr>
          <w:rFonts w:cs="Arial"/>
          <w:bCs/>
          <w:sz w:val="23"/>
          <w:szCs w:val="23"/>
        </w:rPr>
        <w:t>CONTRATADA</w:t>
      </w:r>
      <w:r>
        <w:rPr>
          <w:rFonts w:cs="Arial"/>
          <w:b/>
          <w:bCs/>
          <w:sz w:val="23"/>
          <w:szCs w:val="23"/>
        </w:rPr>
        <w:t>.</w:t>
      </w:r>
    </w:p>
    <w:p w14:paraId="695D9A4C" w14:textId="6A043290" w:rsidR="00007415" w:rsidRDefault="00007415" w:rsidP="00007415">
      <w:pPr>
        <w:tabs>
          <w:tab w:val="left" w:pos="-3402"/>
        </w:tabs>
        <w:spacing w:before="120" w:line="360" w:lineRule="auto"/>
        <w:rPr>
          <w:sz w:val="23"/>
          <w:szCs w:val="23"/>
        </w:rPr>
      </w:pPr>
      <w:r w:rsidRPr="006C3BF5">
        <w:rPr>
          <w:rFonts w:cs="Arial"/>
          <w:iCs/>
          <w:sz w:val="22"/>
          <w:szCs w:val="22"/>
        </w:rPr>
        <w:t>2.1.</w:t>
      </w:r>
      <w:r>
        <w:rPr>
          <w:rFonts w:cs="Arial"/>
          <w:iCs/>
          <w:sz w:val="22"/>
          <w:szCs w:val="22"/>
        </w:rPr>
        <w:t>6</w:t>
      </w:r>
      <w:r>
        <w:rPr>
          <w:rFonts w:cs="Arial"/>
          <w:iCs/>
          <w:sz w:val="22"/>
          <w:szCs w:val="22"/>
        </w:rPr>
        <w:t>.</w:t>
      </w:r>
      <w:r>
        <w:rPr>
          <w:rFonts w:cs="Arial"/>
          <w:iCs/>
          <w:sz w:val="22"/>
          <w:szCs w:val="22"/>
        </w:rPr>
        <w:t xml:space="preserve"> </w:t>
      </w:r>
      <w:r>
        <w:rPr>
          <w:sz w:val="23"/>
          <w:szCs w:val="23"/>
        </w:rPr>
        <w:t>O pagamento só poderá ser realizado em nome do fornecedor e os boletos não poderão, em hipótese nenhuma, ser pagos em nome de outro beneficiário.</w:t>
      </w:r>
    </w:p>
    <w:p w14:paraId="46F54C72" w14:textId="1D4AF6FB" w:rsidR="00007415" w:rsidRDefault="00007415" w:rsidP="00007415">
      <w:pPr>
        <w:tabs>
          <w:tab w:val="left" w:pos="-3402"/>
        </w:tabs>
        <w:spacing w:before="120" w:line="360" w:lineRule="auto"/>
        <w:rPr>
          <w:rFonts w:cs="Arial"/>
          <w:bCs/>
          <w:sz w:val="23"/>
          <w:szCs w:val="23"/>
        </w:rPr>
      </w:pPr>
      <w:r w:rsidRPr="006C3BF5">
        <w:rPr>
          <w:rFonts w:cs="Arial"/>
          <w:iCs/>
          <w:sz w:val="22"/>
          <w:szCs w:val="22"/>
        </w:rPr>
        <w:t>2.1.</w:t>
      </w:r>
      <w:r>
        <w:rPr>
          <w:rFonts w:cs="Arial"/>
          <w:iCs/>
          <w:sz w:val="22"/>
          <w:szCs w:val="22"/>
        </w:rPr>
        <w:t>7</w:t>
      </w:r>
      <w:r>
        <w:rPr>
          <w:rFonts w:cs="Arial"/>
          <w:iCs/>
          <w:sz w:val="22"/>
          <w:szCs w:val="22"/>
        </w:rPr>
        <w:t>.</w:t>
      </w:r>
      <w:r>
        <w:rPr>
          <w:rFonts w:eastAsia="Arial"/>
          <w:sz w:val="23"/>
          <w:szCs w:val="23"/>
        </w:rPr>
        <w:t xml:space="preserve"> As notas fiscais eletrônicas deverão ser enviadas para o e-mail </w:t>
      </w:r>
      <w:r>
        <w:rPr>
          <w:rFonts w:eastAsia="Arial"/>
          <w:sz w:val="23"/>
          <w:szCs w:val="23"/>
          <w:u w:val="single"/>
        </w:rPr>
        <w:t>nfe@CESAMA.com.br</w:t>
      </w:r>
      <w:r>
        <w:rPr>
          <w:rFonts w:eastAsia="Arial"/>
          <w:sz w:val="23"/>
          <w:szCs w:val="23"/>
        </w:rPr>
        <w:t xml:space="preserve"> com cópia para dsgd@CESAMA.com.br;</w:t>
      </w:r>
    </w:p>
    <w:p w14:paraId="4B828E66" w14:textId="717AAA3D" w:rsidR="00007415" w:rsidRDefault="00007415" w:rsidP="00007415">
      <w:pPr>
        <w:tabs>
          <w:tab w:val="left" w:pos="-3402"/>
        </w:tabs>
        <w:spacing w:before="120" w:line="360" w:lineRule="auto"/>
        <w:rPr>
          <w:rFonts w:cs="Arial"/>
          <w:sz w:val="23"/>
          <w:szCs w:val="23"/>
        </w:rPr>
      </w:pPr>
      <w:r w:rsidRPr="006C3BF5">
        <w:rPr>
          <w:rFonts w:cs="Arial"/>
          <w:iCs/>
          <w:sz w:val="22"/>
          <w:szCs w:val="22"/>
        </w:rPr>
        <w:t>2.1.</w:t>
      </w:r>
      <w:r>
        <w:rPr>
          <w:rFonts w:cs="Arial"/>
          <w:iCs/>
          <w:sz w:val="22"/>
          <w:szCs w:val="22"/>
        </w:rPr>
        <w:t>8</w:t>
      </w:r>
      <w:r>
        <w:rPr>
          <w:rFonts w:cs="Arial"/>
          <w:iCs/>
          <w:sz w:val="22"/>
          <w:szCs w:val="22"/>
        </w:rPr>
        <w:t>.</w:t>
      </w:r>
      <w:r>
        <w:rPr>
          <w:rFonts w:cs="Arial"/>
          <w:sz w:val="23"/>
          <w:szCs w:val="23"/>
        </w:rPr>
        <w:t>,</w:t>
      </w:r>
      <w:r>
        <w:rPr>
          <w:rFonts w:cs="Arial"/>
          <w:sz w:val="23"/>
          <w:szCs w:val="23"/>
        </w:rPr>
        <w:t xml:space="preserve"> </w:t>
      </w:r>
      <w:proofErr w:type="gramStart"/>
      <w:r>
        <w:rPr>
          <w:rFonts w:eastAsia="Arial Unicode MS" w:cs="Arial"/>
          <w:iCs/>
          <w:sz w:val="23"/>
          <w:szCs w:val="23"/>
        </w:rPr>
        <w:t>Deverá</w:t>
      </w:r>
      <w:proofErr w:type="gramEnd"/>
      <w:r>
        <w:rPr>
          <w:rFonts w:eastAsia="Arial Unicode MS" w:cs="Arial"/>
          <w:iCs/>
          <w:sz w:val="23"/>
          <w:szCs w:val="23"/>
        </w:rPr>
        <w:t xml:space="preserve"> constar na descrição da </w:t>
      </w:r>
      <w:r>
        <w:rPr>
          <w:rFonts w:cs="Arial"/>
          <w:sz w:val="23"/>
          <w:szCs w:val="23"/>
        </w:rPr>
        <w:t>Nota Fiscal / Fatura</w:t>
      </w:r>
      <w:r>
        <w:rPr>
          <w:rFonts w:eastAsia="Arial Unicode MS" w:cs="Arial"/>
          <w:iCs/>
          <w:sz w:val="23"/>
          <w:szCs w:val="23"/>
        </w:rPr>
        <w:t xml:space="preserve"> e o número do Contrato.</w:t>
      </w:r>
    </w:p>
    <w:p w14:paraId="6A9DC8DA" w14:textId="6AE4D5B6" w:rsidR="00007415" w:rsidRDefault="00007415" w:rsidP="00007415">
      <w:pPr>
        <w:pStyle w:val="WW-Recuodecorpodetexto2"/>
        <w:spacing w:before="120" w:line="360" w:lineRule="auto"/>
        <w:ind w:left="0"/>
        <w:rPr>
          <w:sz w:val="23"/>
          <w:szCs w:val="23"/>
        </w:rPr>
      </w:pPr>
      <w:r w:rsidRPr="006C3BF5">
        <w:rPr>
          <w:rFonts w:cs="Arial"/>
          <w:iCs/>
          <w:sz w:val="22"/>
          <w:szCs w:val="22"/>
        </w:rPr>
        <w:t>2.1.</w:t>
      </w:r>
      <w:r>
        <w:rPr>
          <w:rFonts w:cs="Arial"/>
          <w:iCs/>
          <w:sz w:val="22"/>
          <w:szCs w:val="22"/>
        </w:rPr>
        <w:t>9</w:t>
      </w:r>
      <w:r>
        <w:rPr>
          <w:rFonts w:cs="Arial"/>
          <w:iCs/>
          <w:sz w:val="22"/>
          <w:szCs w:val="22"/>
        </w:rPr>
        <w:t>.</w:t>
      </w:r>
      <w:r>
        <w:rPr>
          <w:sz w:val="23"/>
          <w:szCs w:val="23"/>
        </w:rPr>
        <w:t xml:space="preserve"> As provisões de encargos trabalhistas a serem pagas à CONTRATADA serão suprimidas do valor mensal a ser pago e depositadas em conta vinculada específica, conforme Resolução nº. 16/2014 da CESAMA;</w:t>
      </w:r>
    </w:p>
    <w:p w14:paraId="422F3F51" w14:textId="7AE6CDF7" w:rsidR="00007415" w:rsidRDefault="00007415" w:rsidP="00007415">
      <w:pPr>
        <w:pStyle w:val="WW-Recuodecorpodetexto2"/>
        <w:spacing w:before="120" w:line="360" w:lineRule="auto"/>
        <w:ind w:left="0"/>
        <w:rPr>
          <w:rFonts w:cs="Arial"/>
          <w:sz w:val="23"/>
          <w:szCs w:val="23"/>
        </w:rPr>
      </w:pPr>
      <w:r w:rsidRPr="006C3BF5">
        <w:rPr>
          <w:rFonts w:cs="Arial"/>
          <w:iCs/>
          <w:sz w:val="22"/>
          <w:szCs w:val="22"/>
        </w:rPr>
        <w:t>2.1.</w:t>
      </w:r>
      <w:r>
        <w:rPr>
          <w:rFonts w:cs="Arial"/>
          <w:iCs/>
          <w:sz w:val="22"/>
          <w:szCs w:val="22"/>
        </w:rPr>
        <w:t>10</w:t>
      </w:r>
      <w:r>
        <w:rPr>
          <w:rFonts w:cs="Arial"/>
          <w:iCs/>
          <w:sz w:val="22"/>
          <w:szCs w:val="22"/>
        </w:rPr>
        <w:t>.</w:t>
      </w:r>
      <w:r>
        <w:rPr>
          <w:rFonts w:cs="Arial"/>
          <w:sz w:val="23"/>
          <w:szCs w:val="23"/>
        </w:rPr>
        <w:t xml:space="preserve"> De acordo com art. 4º da Resolução nº. 16/2014 da CESAMA, o montante mensal do depósito vinculado será igual ao somatório dos valores das seguintes rubricas: férias; 1/3 constitucional; 13º salário; multa do FGTS por dispensa sem justa causa; incidência dos encargos previdenciários e FGTS sobre férias, 1/3 constitucional e 13º salário;</w:t>
      </w:r>
    </w:p>
    <w:p w14:paraId="299CE463" w14:textId="5FBF8560" w:rsidR="00007415" w:rsidRDefault="00007415" w:rsidP="00007415">
      <w:pPr>
        <w:pStyle w:val="NormalWeb"/>
        <w:spacing w:before="120" w:after="0" w:line="360" w:lineRule="auto"/>
        <w:jc w:val="both"/>
        <w:rPr>
          <w:sz w:val="23"/>
          <w:szCs w:val="23"/>
        </w:rPr>
      </w:pPr>
      <w:bookmarkStart w:id="0" w:name="_Hlk91585087"/>
      <w:r w:rsidRPr="00007415">
        <w:rPr>
          <w:rFonts w:ascii="Arial" w:hAnsi="Arial" w:cs="Arial"/>
          <w:iCs/>
          <w:sz w:val="22"/>
          <w:szCs w:val="22"/>
          <w:lang w:eastAsia="ar-SA"/>
        </w:rPr>
        <w:t>2.1.</w:t>
      </w:r>
      <w:r w:rsidRPr="00007415">
        <w:rPr>
          <w:rFonts w:ascii="Arial" w:hAnsi="Arial" w:cs="Arial"/>
          <w:iCs/>
          <w:sz w:val="22"/>
          <w:szCs w:val="22"/>
          <w:lang w:eastAsia="ar-SA"/>
        </w:rPr>
        <w:t>11</w:t>
      </w:r>
      <w:r w:rsidRPr="00007415">
        <w:rPr>
          <w:rFonts w:ascii="Arial" w:hAnsi="Arial" w:cs="Arial"/>
          <w:iCs/>
          <w:sz w:val="22"/>
          <w:szCs w:val="22"/>
          <w:lang w:eastAsia="ar-SA"/>
        </w:rPr>
        <w:t>.</w:t>
      </w:r>
      <w:r>
        <w:rPr>
          <w:rFonts w:cs="Arial"/>
          <w:iCs/>
          <w:sz w:val="22"/>
          <w:szCs w:val="22"/>
        </w:rPr>
        <w:t xml:space="preserve"> </w:t>
      </w:r>
      <w:bookmarkEnd w:id="0"/>
      <w:r>
        <w:rPr>
          <w:rFonts w:ascii="Arial" w:hAnsi="Arial" w:cs="Arial"/>
          <w:sz w:val="23"/>
          <w:szCs w:val="23"/>
        </w:rPr>
        <w:t xml:space="preserve">Para fins de retenção, os percentuais das rubricas são os constantes das planilhas de formação de custos que integram </w:t>
      </w:r>
      <w:proofErr w:type="gramStart"/>
      <w:r>
        <w:rPr>
          <w:rFonts w:ascii="Arial" w:hAnsi="Arial" w:cs="Arial"/>
          <w:sz w:val="23"/>
          <w:szCs w:val="23"/>
        </w:rPr>
        <w:t>este  Termo</w:t>
      </w:r>
      <w:proofErr w:type="gramEnd"/>
      <w:r>
        <w:rPr>
          <w:rFonts w:ascii="Arial" w:hAnsi="Arial" w:cs="Arial"/>
          <w:sz w:val="23"/>
          <w:szCs w:val="23"/>
        </w:rPr>
        <w:t xml:space="preserve"> de Referência;</w:t>
      </w:r>
    </w:p>
    <w:p w14:paraId="02F27B44" w14:textId="0CD0F71F" w:rsidR="00007415" w:rsidRDefault="00007415" w:rsidP="00007415">
      <w:pPr>
        <w:pStyle w:val="WW-Recuodecorpodetexto2"/>
        <w:spacing w:before="120" w:line="360" w:lineRule="auto"/>
        <w:ind w:left="0"/>
        <w:rPr>
          <w:rFonts w:cs="Arial"/>
          <w:sz w:val="23"/>
          <w:szCs w:val="23"/>
          <w:lang w:eastAsia="pt-BR"/>
        </w:rPr>
      </w:pPr>
      <w:r w:rsidRPr="00007415">
        <w:rPr>
          <w:rFonts w:cs="Arial"/>
          <w:iCs/>
          <w:sz w:val="22"/>
          <w:szCs w:val="22"/>
        </w:rPr>
        <w:t>2.1.1</w:t>
      </w:r>
      <w:r>
        <w:rPr>
          <w:rFonts w:cs="Arial"/>
          <w:iCs/>
          <w:sz w:val="22"/>
          <w:szCs w:val="22"/>
        </w:rPr>
        <w:t>2</w:t>
      </w:r>
      <w:r w:rsidRPr="00007415">
        <w:rPr>
          <w:rFonts w:cs="Arial"/>
          <w:iCs/>
          <w:sz w:val="22"/>
          <w:szCs w:val="22"/>
        </w:rPr>
        <w:t>.</w:t>
      </w:r>
      <w:r>
        <w:rPr>
          <w:rFonts w:cs="Arial"/>
          <w:iCs/>
          <w:sz w:val="22"/>
          <w:szCs w:val="22"/>
        </w:rPr>
        <w:t xml:space="preserve"> </w:t>
      </w:r>
      <w:r>
        <w:rPr>
          <w:rFonts w:cs="Arial"/>
          <w:sz w:val="23"/>
          <w:szCs w:val="23"/>
          <w:lang w:eastAsia="pt-BR"/>
        </w:rPr>
        <w:t xml:space="preserve">Os valores referentes às rubricas mencionadas no </w:t>
      </w:r>
      <w:r>
        <w:rPr>
          <w:rFonts w:cs="Arial"/>
          <w:sz w:val="23"/>
          <w:szCs w:val="23"/>
        </w:rPr>
        <w:t>art. 4º da Resolução nº. 16/2014 da CESAMA</w:t>
      </w:r>
      <w:r>
        <w:rPr>
          <w:rFonts w:cs="Arial"/>
          <w:sz w:val="23"/>
          <w:szCs w:val="23"/>
          <w:lang w:eastAsia="pt-BR"/>
        </w:rPr>
        <w:t xml:space="preserve"> serão retidos do pagamento mensal à </w:t>
      </w:r>
      <w:r>
        <w:rPr>
          <w:sz w:val="23"/>
          <w:szCs w:val="23"/>
        </w:rPr>
        <w:t>CONTRATADA</w:t>
      </w:r>
      <w:r>
        <w:rPr>
          <w:rFonts w:cs="Arial"/>
          <w:sz w:val="23"/>
          <w:szCs w:val="23"/>
          <w:lang w:eastAsia="pt-BR"/>
        </w:rPr>
        <w:t xml:space="preserve">, desde que a prestação dos serviços ocorra nas dependências da CESAMA, independentemente da unidade de medida contratada, ou seja, posto de trabalho, homem/hora, produtividade, entrega de produto específico, ordem de serviço, </w:t>
      </w:r>
      <w:proofErr w:type="spellStart"/>
      <w:r>
        <w:rPr>
          <w:rFonts w:cs="Arial"/>
          <w:sz w:val="23"/>
          <w:szCs w:val="23"/>
          <w:lang w:eastAsia="pt-BR"/>
        </w:rPr>
        <w:t>etc</w:t>
      </w:r>
      <w:proofErr w:type="spellEnd"/>
      <w:r>
        <w:rPr>
          <w:rFonts w:cs="Arial"/>
          <w:sz w:val="23"/>
          <w:szCs w:val="23"/>
          <w:lang w:eastAsia="pt-BR"/>
        </w:rPr>
        <w:t>;</w:t>
      </w:r>
    </w:p>
    <w:p w14:paraId="2B6F9641" w14:textId="0B38CAB9" w:rsidR="00007415" w:rsidRDefault="00007415" w:rsidP="00007415">
      <w:pPr>
        <w:pStyle w:val="WW-Recuodecorpodetexto2"/>
        <w:spacing w:before="120" w:line="360" w:lineRule="auto"/>
        <w:ind w:left="0"/>
        <w:rPr>
          <w:rFonts w:cs="Arial"/>
          <w:sz w:val="23"/>
          <w:szCs w:val="23"/>
          <w:lang w:eastAsia="pt-BR"/>
        </w:rPr>
      </w:pPr>
      <w:r w:rsidRPr="00007415">
        <w:rPr>
          <w:rFonts w:cs="Arial"/>
          <w:iCs/>
          <w:sz w:val="22"/>
          <w:szCs w:val="22"/>
        </w:rPr>
        <w:t>2.1.1</w:t>
      </w:r>
      <w:r>
        <w:rPr>
          <w:rFonts w:cs="Arial"/>
          <w:iCs/>
          <w:sz w:val="22"/>
          <w:szCs w:val="22"/>
        </w:rPr>
        <w:t>2</w:t>
      </w:r>
      <w:r w:rsidRPr="00007415">
        <w:rPr>
          <w:rFonts w:cs="Arial"/>
          <w:iCs/>
          <w:sz w:val="22"/>
          <w:szCs w:val="22"/>
        </w:rPr>
        <w:t>.</w:t>
      </w:r>
      <w:r>
        <w:rPr>
          <w:rFonts w:cs="Arial"/>
          <w:iCs/>
          <w:sz w:val="22"/>
          <w:szCs w:val="22"/>
        </w:rPr>
        <w:t xml:space="preserve"> </w:t>
      </w:r>
      <w:r>
        <w:rPr>
          <w:rFonts w:cs="Arial"/>
          <w:sz w:val="23"/>
          <w:szCs w:val="23"/>
          <w:lang w:eastAsia="pt-BR"/>
        </w:rPr>
        <w:t>Os recursos depositados nas contas-correntes vinculadas – bloqueadas para movimentação – serão aplicados automaticamente pelo Banco, em caderneta de poupança, de acordo com as regras estabelecidas pelo Governo Federal, com remuneração mensal, ou outro índice, sempre escolhido o de maior rentabilidade;</w:t>
      </w:r>
    </w:p>
    <w:p w14:paraId="72E3F814" w14:textId="1070C07D" w:rsidR="00007415" w:rsidRDefault="00007415" w:rsidP="00007415">
      <w:pPr>
        <w:pStyle w:val="WW-Recuodecorpodetexto2"/>
        <w:spacing w:before="120" w:line="360" w:lineRule="auto"/>
        <w:ind w:left="0"/>
        <w:rPr>
          <w:rFonts w:cs="Arial"/>
          <w:sz w:val="23"/>
          <w:szCs w:val="23"/>
          <w:lang w:eastAsia="pt-BR"/>
        </w:rPr>
      </w:pPr>
      <w:r w:rsidRPr="00007415">
        <w:rPr>
          <w:rFonts w:cs="Arial"/>
          <w:iCs/>
          <w:sz w:val="22"/>
          <w:szCs w:val="22"/>
        </w:rPr>
        <w:lastRenderedPageBreak/>
        <w:t>2.1.1</w:t>
      </w:r>
      <w:r>
        <w:rPr>
          <w:rFonts w:cs="Arial"/>
          <w:iCs/>
          <w:sz w:val="22"/>
          <w:szCs w:val="22"/>
        </w:rPr>
        <w:t>3</w:t>
      </w:r>
      <w:r w:rsidRPr="00007415">
        <w:rPr>
          <w:rFonts w:cs="Arial"/>
          <w:iCs/>
          <w:sz w:val="22"/>
          <w:szCs w:val="22"/>
        </w:rPr>
        <w:t>.</w:t>
      </w:r>
      <w:r>
        <w:rPr>
          <w:rFonts w:cs="Arial"/>
          <w:iCs/>
          <w:sz w:val="22"/>
          <w:szCs w:val="22"/>
        </w:rPr>
        <w:t xml:space="preserve"> </w:t>
      </w:r>
      <w:r>
        <w:rPr>
          <w:rFonts w:cs="Arial"/>
          <w:sz w:val="23"/>
          <w:szCs w:val="23"/>
          <w:lang w:eastAsia="pt-BR"/>
        </w:rPr>
        <w:t xml:space="preserve"> Caso haja cobrança, os valores das tarifas bancárias de abertura e de manutenção da conta depósito vinculada serão definidos pelo banco público oficial;</w:t>
      </w:r>
    </w:p>
    <w:p w14:paraId="2EB11E83" w14:textId="276DBBFF" w:rsidR="00007415" w:rsidRDefault="00007415" w:rsidP="00007415">
      <w:pPr>
        <w:pStyle w:val="WW-Recuodecorpodetexto2"/>
        <w:spacing w:before="120" w:line="360" w:lineRule="auto"/>
        <w:ind w:left="0"/>
        <w:rPr>
          <w:rFonts w:cs="Arial"/>
          <w:sz w:val="23"/>
          <w:szCs w:val="23"/>
          <w:lang w:eastAsia="pt-BR"/>
        </w:rPr>
      </w:pPr>
      <w:r w:rsidRPr="00007415">
        <w:rPr>
          <w:rFonts w:cs="Arial"/>
          <w:iCs/>
          <w:sz w:val="22"/>
          <w:szCs w:val="22"/>
        </w:rPr>
        <w:t>2.1.1</w:t>
      </w:r>
      <w:r>
        <w:rPr>
          <w:rFonts w:cs="Arial"/>
          <w:iCs/>
          <w:sz w:val="22"/>
          <w:szCs w:val="22"/>
        </w:rPr>
        <w:t>4</w:t>
      </w:r>
      <w:r w:rsidRPr="00007415">
        <w:rPr>
          <w:rFonts w:cs="Arial"/>
          <w:iCs/>
          <w:sz w:val="22"/>
          <w:szCs w:val="22"/>
        </w:rPr>
        <w:t>.</w:t>
      </w:r>
      <w:r>
        <w:rPr>
          <w:rFonts w:cs="Arial"/>
          <w:iCs/>
          <w:sz w:val="22"/>
          <w:szCs w:val="22"/>
        </w:rPr>
        <w:t xml:space="preserve"> </w:t>
      </w:r>
      <w:r>
        <w:rPr>
          <w:rFonts w:cs="Arial"/>
          <w:sz w:val="23"/>
          <w:szCs w:val="23"/>
          <w:lang w:eastAsia="pt-BR"/>
        </w:rPr>
        <w:t xml:space="preserve"> Eventuais despesas para abertura e manutenção da conta-depósito vinculada deverão ser suportadas na taxa de administração ou BDI constante na proposta comercial da empresa, caso haja cobrança de tarifas bancárias e não seja possível a negociação;</w:t>
      </w:r>
    </w:p>
    <w:p w14:paraId="5BEC5C2F" w14:textId="6445F422" w:rsidR="00007415" w:rsidRDefault="00007415" w:rsidP="00007415">
      <w:pPr>
        <w:tabs>
          <w:tab w:val="left" w:pos="-142"/>
          <w:tab w:val="left" w:pos="567"/>
        </w:tabs>
        <w:spacing w:before="120" w:line="360" w:lineRule="auto"/>
        <w:rPr>
          <w:rFonts w:eastAsia="Arial Unicode MS" w:cs="Arial"/>
          <w:sz w:val="23"/>
          <w:szCs w:val="23"/>
        </w:rPr>
      </w:pPr>
      <w:r w:rsidRPr="00007415">
        <w:rPr>
          <w:rFonts w:cs="Arial"/>
          <w:iCs/>
          <w:sz w:val="22"/>
          <w:szCs w:val="22"/>
        </w:rPr>
        <w:t>2.1.1</w:t>
      </w:r>
      <w:r>
        <w:rPr>
          <w:rFonts w:cs="Arial"/>
          <w:iCs/>
          <w:sz w:val="22"/>
          <w:szCs w:val="22"/>
        </w:rPr>
        <w:t>5</w:t>
      </w:r>
      <w:r w:rsidRPr="00007415">
        <w:rPr>
          <w:rFonts w:cs="Arial"/>
          <w:iCs/>
          <w:sz w:val="22"/>
          <w:szCs w:val="22"/>
        </w:rPr>
        <w:t>.</w:t>
      </w:r>
      <w:r>
        <w:rPr>
          <w:rFonts w:cs="Arial"/>
          <w:sz w:val="23"/>
          <w:szCs w:val="23"/>
          <w:lang w:eastAsia="pt-BR"/>
        </w:rPr>
        <w:t xml:space="preserve"> Será retido do pagamento do valor mensal devido à </w:t>
      </w:r>
      <w:r>
        <w:rPr>
          <w:sz w:val="23"/>
          <w:szCs w:val="23"/>
        </w:rPr>
        <w:t>CONTRATADA</w:t>
      </w:r>
      <w:r>
        <w:rPr>
          <w:rFonts w:cs="Arial"/>
          <w:sz w:val="23"/>
          <w:szCs w:val="23"/>
          <w:lang w:eastAsia="pt-BR"/>
        </w:rPr>
        <w:t xml:space="preserve"> e depositado na conta-depósito vinculada, na forma estabelecida no § único do art. 1º da Resolução da CESAMA nº 016/2014, o valor das despesas com a cobrança de abertura e de manutenção da referida conta-depósito, caso o banco público promova desconto(s) diretamente na conta-depósito vinculada – bloqueada para movimentação;</w:t>
      </w:r>
      <w:r>
        <w:rPr>
          <w:rFonts w:eastAsia="Arial"/>
          <w:sz w:val="23"/>
          <w:szCs w:val="23"/>
        </w:rPr>
        <w:t xml:space="preserve"> </w:t>
      </w:r>
    </w:p>
    <w:p w14:paraId="159953B0" w14:textId="56E60199" w:rsidR="00007415" w:rsidRDefault="00007415" w:rsidP="00007415">
      <w:pPr>
        <w:tabs>
          <w:tab w:val="left" w:pos="-3402"/>
        </w:tabs>
        <w:spacing w:before="120" w:line="360" w:lineRule="auto"/>
        <w:ind w:left="-142" w:firstLine="142"/>
        <w:rPr>
          <w:rFonts w:cs="Arial"/>
          <w:sz w:val="23"/>
          <w:szCs w:val="23"/>
        </w:rPr>
      </w:pPr>
      <w:r w:rsidRPr="00007415">
        <w:rPr>
          <w:rFonts w:cs="Arial"/>
          <w:iCs/>
          <w:sz w:val="22"/>
          <w:szCs w:val="22"/>
        </w:rPr>
        <w:t>2.1.1</w:t>
      </w:r>
      <w:r>
        <w:rPr>
          <w:rFonts w:cs="Arial"/>
          <w:iCs/>
          <w:sz w:val="22"/>
          <w:szCs w:val="22"/>
        </w:rPr>
        <w:t>6</w:t>
      </w:r>
      <w:r w:rsidRPr="00007415">
        <w:rPr>
          <w:rFonts w:cs="Arial"/>
          <w:iCs/>
          <w:sz w:val="22"/>
          <w:szCs w:val="22"/>
        </w:rPr>
        <w:t>.</w:t>
      </w:r>
      <w:r>
        <w:rPr>
          <w:rFonts w:cs="Arial"/>
          <w:iCs/>
          <w:sz w:val="22"/>
          <w:szCs w:val="22"/>
        </w:rPr>
        <w:t xml:space="preserve"> </w:t>
      </w:r>
      <w:r>
        <w:rPr>
          <w:rFonts w:cs="Arial"/>
          <w:sz w:val="23"/>
          <w:szCs w:val="23"/>
        </w:rPr>
        <w:t xml:space="preserve">O pagamento </w:t>
      </w:r>
      <w:r>
        <w:rPr>
          <w:rFonts w:cs="Arial"/>
          <w:b/>
          <w:bCs/>
          <w:sz w:val="23"/>
          <w:szCs w:val="23"/>
        </w:rPr>
        <w:t>SOMENTE</w:t>
      </w:r>
      <w:r>
        <w:rPr>
          <w:rFonts w:cs="Arial"/>
          <w:sz w:val="23"/>
          <w:szCs w:val="23"/>
        </w:rPr>
        <w:t xml:space="preserve"> será efetuado:</w:t>
      </w:r>
    </w:p>
    <w:p w14:paraId="362C4DE5" w14:textId="35A49959" w:rsidR="00007415" w:rsidRDefault="00007415" w:rsidP="00007415">
      <w:pPr>
        <w:pStyle w:val="Recuodecorpodetexto2"/>
        <w:spacing w:after="0" w:line="360" w:lineRule="auto"/>
        <w:ind w:left="426" w:hanging="426"/>
        <w:rPr>
          <w:rFonts w:cs="Times New Roman"/>
          <w:sz w:val="23"/>
          <w:szCs w:val="23"/>
        </w:rPr>
      </w:pPr>
      <w:r w:rsidRPr="00007415">
        <w:rPr>
          <w:sz w:val="22"/>
          <w:szCs w:val="22"/>
        </w:rPr>
        <w:t>2.1.</w:t>
      </w:r>
      <w:r w:rsidRPr="00007415">
        <w:rPr>
          <w:iCs w:val="0"/>
          <w:sz w:val="22"/>
          <w:szCs w:val="22"/>
        </w:rPr>
        <w:t>1</w:t>
      </w:r>
      <w:r>
        <w:rPr>
          <w:iCs w:val="0"/>
          <w:sz w:val="22"/>
          <w:szCs w:val="22"/>
        </w:rPr>
        <w:t>6</w:t>
      </w:r>
      <w:r w:rsidRPr="00007415">
        <w:rPr>
          <w:iCs w:val="0"/>
          <w:sz w:val="22"/>
          <w:szCs w:val="22"/>
        </w:rPr>
        <w:t>.</w:t>
      </w:r>
      <w:r>
        <w:rPr>
          <w:sz w:val="23"/>
          <w:szCs w:val="23"/>
        </w:rPr>
        <w:t>1</w:t>
      </w:r>
      <w:r>
        <w:rPr>
          <w:sz w:val="23"/>
          <w:szCs w:val="23"/>
        </w:rPr>
        <w:t>.</w:t>
      </w:r>
      <w:r>
        <w:rPr>
          <w:sz w:val="23"/>
          <w:szCs w:val="23"/>
        </w:rPr>
        <w:t xml:space="preserve"> Após a aceitação das notas fiscais/faturas;</w:t>
      </w:r>
    </w:p>
    <w:p w14:paraId="5CB5248E" w14:textId="1A9ECF78" w:rsidR="00007415" w:rsidRDefault="00007415" w:rsidP="00007415">
      <w:pPr>
        <w:pStyle w:val="Recuodecorpodetexto2"/>
        <w:spacing w:after="0" w:line="360" w:lineRule="auto"/>
        <w:ind w:left="0" w:firstLine="0"/>
        <w:rPr>
          <w:sz w:val="23"/>
          <w:szCs w:val="23"/>
        </w:rPr>
      </w:pPr>
      <w:r w:rsidRPr="00007415">
        <w:rPr>
          <w:sz w:val="22"/>
          <w:szCs w:val="22"/>
        </w:rPr>
        <w:t>2.1.</w:t>
      </w:r>
      <w:r w:rsidRPr="00007415">
        <w:rPr>
          <w:iCs w:val="0"/>
          <w:sz w:val="22"/>
          <w:szCs w:val="22"/>
        </w:rPr>
        <w:t>1</w:t>
      </w:r>
      <w:r>
        <w:rPr>
          <w:iCs w:val="0"/>
          <w:sz w:val="22"/>
          <w:szCs w:val="22"/>
        </w:rPr>
        <w:t>6</w:t>
      </w:r>
      <w:r w:rsidRPr="00007415">
        <w:rPr>
          <w:iCs w:val="0"/>
          <w:sz w:val="22"/>
          <w:szCs w:val="22"/>
        </w:rPr>
        <w:t>.</w:t>
      </w:r>
      <w:r>
        <w:rPr>
          <w:sz w:val="23"/>
          <w:szCs w:val="23"/>
        </w:rPr>
        <w:t>2</w:t>
      </w:r>
      <w:r>
        <w:rPr>
          <w:sz w:val="23"/>
          <w:szCs w:val="23"/>
        </w:rPr>
        <w:t>.</w:t>
      </w:r>
      <w:r>
        <w:rPr>
          <w:sz w:val="23"/>
          <w:szCs w:val="23"/>
        </w:rPr>
        <w:t xml:space="preserve"> </w:t>
      </w:r>
      <w:r>
        <w:rPr>
          <w:sz w:val="23"/>
          <w:szCs w:val="23"/>
        </w:rPr>
        <w:t>Após o recolhimento pela adjudicatária de quaisquer multas que lhe tenham sido impostas em decorrência de inadimplemento contratual;</w:t>
      </w:r>
    </w:p>
    <w:p w14:paraId="2C4837AD" w14:textId="6768B136" w:rsidR="00007415" w:rsidRDefault="00007415" w:rsidP="00007415">
      <w:pPr>
        <w:pStyle w:val="Recuodecorpodetexto2"/>
        <w:spacing w:after="0" w:line="360" w:lineRule="auto"/>
        <w:ind w:left="567" w:hanging="567"/>
        <w:rPr>
          <w:sz w:val="23"/>
          <w:szCs w:val="23"/>
        </w:rPr>
      </w:pPr>
      <w:r w:rsidRPr="00007415">
        <w:rPr>
          <w:sz w:val="22"/>
          <w:szCs w:val="22"/>
        </w:rPr>
        <w:t>2.1.</w:t>
      </w:r>
      <w:r w:rsidRPr="00007415">
        <w:rPr>
          <w:iCs w:val="0"/>
          <w:sz w:val="22"/>
          <w:szCs w:val="22"/>
        </w:rPr>
        <w:t>1</w:t>
      </w:r>
      <w:r>
        <w:rPr>
          <w:iCs w:val="0"/>
          <w:sz w:val="22"/>
          <w:szCs w:val="22"/>
        </w:rPr>
        <w:t>6</w:t>
      </w:r>
      <w:r w:rsidRPr="00007415">
        <w:rPr>
          <w:iCs w:val="0"/>
          <w:sz w:val="22"/>
          <w:szCs w:val="22"/>
        </w:rPr>
        <w:t>.</w:t>
      </w:r>
      <w:r>
        <w:rPr>
          <w:sz w:val="23"/>
          <w:szCs w:val="23"/>
        </w:rPr>
        <w:t>3</w:t>
      </w:r>
      <w:r>
        <w:rPr>
          <w:sz w:val="23"/>
          <w:szCs w:val="23"/>
        </w:rPr>
        <w:t>.</w:t>
      </w:r>
      <w:r>
        <w:rPr>
          <w:sz w:val="23"/>
          <w:szCs w:val="23"/>
        </w:rPr>
        <w:t xml:space="preserve"> </w:t>
      </w:r>
      <w:r>
        <w:rPr>
          <w:sz w:val="23"/>
          <w:szCs w:val="23"/>
        </w:rPr>
        <w:t xml:space="preserve">Após o cumprimento do disposto no item </w:t>
      </w:r>
      <w:r>
        <w:rPr>
          <w:sz w:val="23"/>
          <w:szCs w:val="23"/>
        </w:rPr>
        <w:t>2</w:t>
      </w:r>
      <w:r>
        <w:rPr>
          <w:sz w:val="23"/>
          <w:szCs w:val="23"/>
        </w:rPr>
        <w:t>.</w:t>
      </w:r>
      <w:r>
        <w:rPr>
          <w:sz w:val="23"/>
          <w:szCs w:val="23"/>
        </w:rPr>
        <w:t>1</w:t>
      </w:r>
      <w:r>
        <w:rPr>
          <w:sz w:val="23"/>
          <w:szCs w:val="23"/>
        </w:rPr>
        <w:t>.</w:t>
      </w:r>
      <w:r>
        <w:rPr>
          <w:sz w:val="23"/>
          <w:szCs w:val="23"/>
        </w:rPr>
        <w:t>16.2</w:t>
      </w:r>
      <w:r>
        <w:rPr>
          <w:sz w:val="23"/>
          <w:szCs w:val="23"/>
        </w:rPr>
        <w:t>.</w:t>
      </w:r>
    </w:p>
    <w:p w14:paraId="698CA463" w14:textId="098B9304" w:rsidR="00007415" w:rsidRDefault="00007415" w:rsidP="00007415">
      <w:pPr>
        <w:spacing w:before="120" w:line="360" w:lineRule="auto"/>
        <w:rPr>
          <w:rFonts w:cs="Arial"/>
          <w:iCs/>
          <w:sz w:val="23"/>
          <w:szCs w:val="23"/>
        </w:rPr>
      </w:pPr>
      <w:r w:rsidRPr="00007415">
        <w:rPr>
          <w:rFonts w:cs="Arial"/>
          <w:iCs/>
          <w:sz w:val="22"/>
          <w:szCs w:val="22"/>
        </w:rPr>
        <w:t>2.1.1</w:t>
      </w:r>
      <w:r>
        <w:rPr>
          <w:iCs/>
          <w:sz w:val="22"/>
          <w:szCs w:val="22"/>
        </w:rPr>
        <w:t xml:space="preserve">7. </w:t>
      </w:r>
      <w:r>
        <w:rPr>
          <w:sz w:val="23"/>
          <w:szCs w:val="23"/>
        </w:rPr>
        <w:t xml:space="preserve">Para efetivação do pagamento, a </w:t>
      </w:r>
      <w:r>
        <w:rPr>
          <w:bCs/>
          <w:sz w:val="23"/>
          <w:szCs w:val="23"/>
        </w:rPr>
        <w:t>Contratada</w:t>
      </w:r>
      <w:r>
        <w:rPr>
          <w:sz w:val="23"/>
          <w:szCs w:val="23"/>
        </w:rPr>
        <w:t xml:space="preserve"> deverá:</w:t>
      </w:r>
    </w:p>
    <w:p w14:paraId="538B612D" w14:textId="4F457D19" w:rsidR="00007415" w:rsidRDefault="00007415" w:rsidP="00007415">
      <w:pPr>
        <w:pStyle w:val="Recuodecorpodetexto2"/>
        <w:tabs>
          <w:tab w:val="left" w:pos="-5954"/>
        </w:tabs>
        <w:spacing w:after="0" w:line="360" w:lineRule="auto"/>
        <w:ind w:left="0" w:firstLine="0"/>
        <w:rPr>
          <w:rFonts w:cs="Times New Roman"/>
          <w:sz w:val="23"/>
          <w:szCs w:val="23"/>
        </w:rPr>
      </w:pPr>
      <w:r w:rsidRPr="00007415">
        <w:rPr>
          <w:sz w:val="22"/>
          <w:szCs w:val="22"/>
        </w:rPr>
        <w:t>2.1.</w:t>
      </w:r>
      <w:r w:rsidRPr="00007415">
        <w:rPr>
          <w:iCs w:val="0"/>
          <w:sz w:val="22"/>
          <w:szCs w:val="22"/>
        </w:rPr>
        <w:t>1</w:t>
      </w:r>
      <w:r>
        <w:rPr>
          <w:iCs w:val="0"/>
          <w:sz w:val="22"/>
          <w:szCs w:val="22"/>
        </w:rPr>
        <w:t>7.</w:t>
      </w:r>
      <w:r>
        <w:rPr>
          <w:sz w:val="23"/>
          <w:szCs w:val="23"/>
        </w:rPr>
        <w:t xml:space="preserve">1 Elaborar </w:t>
      </w:r>
      <w:r>
        <w:rPr>
          <w:b/>
          <w:bCs/>
          <w:sz w:val="23"/>
          <w:szCs w:val="23"/>
        </w:rPr>
        <w:t>Folha de Pagamento</w:t>
      </w:r>
      <w:r>
        <w:rPr>
          <w:sz w:val="23"/>
          <w:szCs w:val="23"/>
        </w:rPr>
        <w:t xml:space="preserve"> contendo nome do empregado, número da </w:t>
      </w:r>
      <w:r>
        <w:rPr>
          <w:bCs/>
          <w:sz w:val="23"/>
          <w:szCs w:val="23"/>
        </w:rPr>
        <w:t>Carteira de Trabalho e Previdência Social –</w:t>
      </w:r>
      <w:r>
        <w:rPr>
          <w:b/>
          <w:bCs/>
          <w:sz w:val="23"/>
          <w:szCs w:val="23"/>
        </w:rPr>
        <w:t xml:space="preserve"> CTPS</w:t>
      </w:r>
      <w:r>
        <w:rPr>
          <w:sz w:val="23"/>
          <w:szCs w:val="23"/>
        </w:rPr>
        <w:t>, data de admissão e salário pago relativo aos empregados designados para a prestação dos serviços;</w:t>
      </w:r>
    </w:p>
    <w:p w14:paraId="251BD4D0" w14:textId="32C8219E" w:rsidR="00007415" w:rsidRDefault="00007415" w:rsidP="00007415">
      <w:pPr>
        <w:pStyle w:val="Recuodecorpodetexto2"/>
        <w:tabs>
          <w:tab w:val="left" w:pos="-5954"/>
        </w:tabs>
        <w:spacing w:after="0" w:line="360" w:lineRule="auto"/>
        <w:ind w:left="0" w:firstLine="0"/>
        <w:rPr>
          <w:sz w:val="23"/>
          <w:szCs w:val="23"/>
        </w:rPr>
      </w:pPr>
      <w:r w:rsidRPr="00007415">
        <w:rPr>
          <w:sz w:val="22"/>
          <w:szCs w:val="22"/>
        </w:rPr>
        <w:t>2.</w:t>
      </w:r>
      <w:proofErr w:type="gramStart"/>
      <w:r w:rsidRPr="00007415">
        <w:rPr>
          <w:sz w:val="22"/>
          <w:szCs w:val="22"/>
        </w:rPr>
        <w:t>1.</w:t>
      </w:r>
      <w:r w:rsidRPr="00007415">
        <w:rPr>
          <w:iCs w:val="0"/>
          <w:sz w:val="22"/>
          <w:szCs w:val="22"/>
        </w:rPr>
        <w:t>1</w:t>
      </w:r>
      <w:r>
        <w:rPr>
          <w:iCs w:val="0"/>
          <w:sz w:val="22"/>
          <w:szCs w:val="22"/>
        </w:rPr>
        <w:t>7.</w:t>
      </w:r>
      <w:r>
        <w:rPr>
          <w:sz w:val="23"/>
          <w:szCs w:val="23"/>
        </w:rPr>
        <w:t>.</w:t>
      </w:r>
      <w:proofErr w:type="gramEnd"/>
      <w:r>
        <w:rPr>
          <w:sz w:val="23"/>
          <w:szCs w:val="23"/>
        </w:rPr>
        <w:t>2 Apresentar cópia do contra cheque e folha de ponto de cada empregado;</w:t>
      </w:r>
    </w:p>
    <w:p w14:paraId="37C004C2" w14:textId="77777777" w:rsidR="00007415" w:rsidRDefault="00007415" w:rsidP="00007415">
      <w:pPr>
        <w:numPr>
          <w:ilvl w:val="0"/>
          <w:numId w:val="23"/>
        </w:numPr>
        <w:tabs>
          <w:tab w:val="left" w:pos="284"/>
        </w:tabs>
        <w:suppressAutoHyphens w:val="0"/>
        <w:spacing w:line="355" w:lineRule="auto"/>
        <w:rPr>
          <w:rFonts w:eastAsia="Arial"/>
          <w:sz w:val="23"/>
          <w:szCs w:val="23"/>
        </w:rPr>
      </w:pPr>
      <w:r>
        <w:rPr>
          <w:sz w:val="23"/>
          <w:szCs w:val="23"/>
        </w:rPr>
        <w:t xml:space="preserve"> </w:t>
      </w:r>
      <w:r>
        <w:rPr>
          <w:rFonts w:eastAsia="Arial"/>
          <w:sz w:val="23"/>
          <w:szCs w:val="23"/>
        </w:rPr>
        <w:t>Terá força de contra cheque o comprovante de depósito em conta bancária, aberta para esse fim em nome de cada empregado, com o consentimento deste, em estabelecimento de crédito próximo ao local de trabalho, conforme disposto no art. 464, parágrafo único, da Consolidação das Leis do Trabalho (CLT).</w:t>
      </w:r>
    </w:p>
    <w:p w14:paraId="5C834E1B" w14:textId="3BFEDBDB" w:rsidR="00007415" w:rsidRDefault="00007415" w:rsidP="00007415">
      <w:pPr>
        <w:pStyle w:val="Recuodecorpodetexto2"/>
        <w:tabs>
          <w:tab w:val="left" w:pos="-5954"/>
        </w:tabs>
        <w:spacing w:after="0" w:line="360" w:lineRule="auto"/>
        <w:ind w:left="0" w:firstLine="0"/>
        <w:rPr>
          <w:sz w:val="23"/>
          <w:szCs w:val="23"/>
        </w:rPr>
      </w:pPr>
      <w:r w:rsidRPr="00007415">
        <w:rPr>
          <w:sz w:val="22"/>
          <w:szCs w:val="22"/>
        </w:rPr>
        <w:t>2.1.</w:t>
      </w:r>
      <w:r w:rsidRPr="00007415">
        <w:rPr>
          <w:iCs w:val="0"/>
          <w:sz w:val="22"/>
          <w:szCs w:val="22"/>
        </w:rPr>
        <w:t>1</w:t>
      </w:r>
      <w:r>
        <w:rPr>
          <w:iCs w:val="0"/>
          <w:sz w:val="22"/>
          <w:szCs w:val="22"/>
        </w:rPr>
        <w:t>7.</w:t>
      </w:r>
      <w:r>
        <w:rPr>
          <w:sz w:val="23"/>
          <w:szCs w:val="23"/>
        </w:rPr>
        <w:t xml:space="preserve">3 </w:t>
      </w:r>
      <w:r>
        <w:rPr>
          <w:bCs/>
          <w:sz w:val="23"/>
          <w:szCs w:val="23"/>
        </w:rPr>
        <w:t xml:space="preserve">Apresentar </w:t>
      </w:r>
      <w:r>
        <w:rPr>
          <w:sz w:val="23"/>
          <w:szCs w:val="23"/>
        </w:rPr>
        <w:t>junto com a Nota Fiscal / Fatura</w:t>
      </w:r>
      <w:r>
        <w:rPr>
          <w:bCs/>
          <w:sz w:val="23"/>
          <w:szCs w:val="23"/>
        </w:rPr>
        <w:t xml:space="preserve"> a </w:t>
      </w:r>
      <w:r>
        <w:rPr>
          <w:b/>
          <w:bCs/>
          <w:sz w:val="23"/>
          <w:szCs w:val="23"/>
        </w:rPr>
        <w:t xml:space="preserve">RE </w:t>
      </w:r>
      <w:r>
        <w:rPr>
          <w:bCs/>
          <w:sz w:val="23"/>
          <w:szCs w:val="23"/>
        </w:rPr>
        <w:t>(Relação de Empregados)</w:t>
      </w:r>
      <w:r>
        <w:rPr>
          <w:b/>
          <w:bCs/>
          <w:sz w:val="23"/>
          <w:szCs w:val="23"/>
        </w:rPr>
        <w:t xml:space="preserve"> </w:t>
      </w:r>
      <w:r>
        <w:rPr>
          <w:bCs/>
          <w:sz w:val="23"/>
          <w:szCs w:val="23"/>
        </w:rPr>
        <w:t>constantes no Arquivo</w:t>
      </w:r>
      <w:r>
        <w:rPr>
          <w:b/>
          <w:bCs/>
          <w:sz w:val="23"/>
          <w:szCs w:val="23"/>
        </w:rPr>
        <w:t xml:space="preserve"> SEFIP </w:t>
      </w:r>
      <w:r>
        <w:rPr>
          <w:sz w:val="23"/>
          <w:szCs w:val="23"/>
        </w:rPr>
        <w:t xml:space="preserve">(Sistema Empresa de Recolhimento do FGTS e Informações à Previdência Social), para comprovar o recolhimento devido; </w:t>
      </w:r>
    </w:p>
    <w:p w14:paraId="34585486" w14:textId="4E9E6260" w:rsidR="00007415" w:rsidRDefault="00007415" w:rsidP="00007415">
      <w:pPr>
        <w:pStyle w:val="Recuodecorpodetexto2"/>
        <w:tabs>
          <w:tab w:val="left" w:pos="-5954"/>
        </w:tabs>
        <w:spacing w:after="0" w:line="360" w:lineRule="auto"/>
        <w:ind w:left="0" w:firstLine="0"/>
        <w:rPr>
          <w:iCs w:val="0"/>
          <w:sz w:val="23"/>
          <w:szCs w:val="23"/>
        </w:rPr>
      </w:pPr>
      <w:r w:rsidRPr="00007415">
        <w:rPr>
          <w:sz w:val="22"/>
          <w:szCs w:val="22"/>
        </w:rPr>
        <w:t>2.1.</w:t>
      </w:r>
      <w:r w:rsidRPr="00007415">
        <w:rPr>
          <w:iCs w:val="0"/>
          <w:sz w:val="22"/>
          <w:szCs w:val="22"/>
        </w:rPr>
        <w:t>1</w:t>
      </w:r>
      <w:r>
        <w:rPr>
          <w:iCs w:val="0"/>
          <w:sz w:val="22"/>
          <w:szCs w:val="22"/>
        </w:rPr>
        <w:t>7.</w:t>
      </w:r>
      <w:r>
        <w:rPr>
          <w:sz w:val="23"/>
          <w:szCs w:val="23"/>
        </w:rPr>
        <w:t xml:space="preserve">4 Anexar à Nota Fiscal / Fatura </w:t>
      </w:r>
      <w:r>
        <w:rPr>
          <w:iCs w:val="0"/>
          <w:sz w:val="23"/>
          <w:szCs w:val="23"/>
        </w:rPr>
        <w:t xml:space="preserve">cópia da </w:t>
      </w:r>
      <w:r>
        <w:rPr>
          <w:b/>
          <w:bCs/>
          <w:iCs w:val="0"/>
          <w:sz w:val="23"/>
          <w:szCs w:val="23"/>
        </w:rPr>
        <w:t>Guia de Recolhimento do FGTS e Informações à Previdência Social – (GFIP) e da Guia da Previdência Social – (GPS)</w:t>
      </w:r>
      <w:r>
        <w:rPr>
          <w:iCs w:val="0"/>
          <w:sz w:val="23"/>
          <w:szCs w:val="23"/>
        </w:rPr>
        <w:t>, relativas aos empregados designados para trabalhar no serviço, objeto desta Contratação;</w:t>
      </w:r>
    </w:p>
    <w:p w14:paraId="3BAF760A" w14:textId="4A5713A0" w:rsidR="00007415" w:rsidRDefault="00007415" w:rsidP="00007415">
      <w:pPr>
        <w:pStyle w:val="Recuodecorpodetexto2"/>
        <w:tabs>
          <w:tab w:val="left" w:pos="-5954"/>
        </w:tabs>
        <w:spacing w:after="0" w:line="360" w:lineRule="auto"/>
        <w:ind w:left="0" w:firstLine="0"/>
        <w:rPr>
          <w:iCs w:val="0"/>
          <w:sz w:val="23"/>
          <w:szCs w:val="23"/>
        </w:rPr>
      </w:pPr>
      <w:r w:rsidRPr="00007415">
        <w:rPr>
          <w:sz w:val="22"/>
          <w:szCs w:val="22"/>
        </w:rPr>
        <w:lastRenderedPageBreak/>
        <w:t>2.1.</w:t>
      </w:r>
      <w:r w:rsidRPr="00007415">
        <w:rPr>
          <w:iCs w:val="0"/>
          <w:sz w:val="22"/>
          <w:szCs w:val="22"/>
        </w:rPr>
        <w:t>1</w:t>
      </w:r>
      <w:r>
        <w:rPr>
          <w:iCs w:val="0"/>
          <w:sz w:val="22"/>
          <w:szCs w:val="22"/>
        </w:rPr>
        <w:t>7.</w:t>
      </w:r>
      <w:r>
        <w:rPr>
          <w:sz w:val="23"/>
          <w:szCs w:val="23"/>
        </w:rPr>
        <w:t>5 Anexar à Nota Fiscal / Fatura as certidões atualizadas de regularidade junto ao INSS, ao FGTS e a Justiça do Trabalho.</w:t>
      </w:r>
    </w:p>
    <w:p w14:paraId="555043E9" w14:textId="7E6AC972" w:rsidR="00007415" w:rsidRDefault="00007415" w:rsidP="00007415">
      <w:pPr>
        <w:pStyle w:val="Recuodecorpodetexto2"/>
        <w:tabs>
          <w:tab w:val="left" w:pos="-5954"/>
          <w:tab w:val="left" w:pos="-3402"/>
          <w:tab w:val="left" w:pos="0"/>
        </w:tabs>
        <w:spacing w:after="0" w:line="360" w:lineRule="auto"/>
        <w:ind w:left="0" w:firstLine="0"/>
        <w:rPr>
          <w:sz w:val="23"/>
          <w:szCs w:val="23"/>
        </w:rPr>
      </w:pPr>
      <w:r w:rsidRPr="00007415">
        <w:rPr>
          <w:sz w:val="22"/>
          <w:szCs w:val="22"/>
        </w:rPr>
        <w:t>2.1.</w:t>
      </w:r>
      <w:r w:rsidRPr="00007415">
        <w:rPr>
          <w:iCs w:val="0"/>
          <w:sz w:val="22"/>
          <w:szCs w:val="22"/>
        </w:rPr>
        <w:t>1</w:t>
      </w:r>
      <w:r>
        <w:rPr>
          <w:iCs w:val="0"/>
          <w:sz w:val="22"/>
          <w:szCs w:val="22"/>
        </w:rPr>
        <w:t>8</w:t>
      </w:r>
      <w:r>
        <w:rPr>
          <w:iCs w:val="0"/>
          <w:sz w:val="22"/>
          <w:szCs w:val="22"/>
        </w:rPr>
        <w:t xml:space="preserve">. </w:t>
      </w:r>
      <w:r>
        <w:rPr>
          <w:sz w:val="23"/>
          <w:szCs w:val="23"/>
        </w:rPr>
        <w:t xml:space="preserve"> Todos os valores apresentados deverão estar de acordo com o salário mínimo da classe a que pertencer os empregados, sem o qual a </w:t>
      </w:r>
      <w:r>
        <w:rPr>
          <w:bCs/>
          <w:sz w:val="23"/>
          <w:szCs w:val="23"/>
        </w:rPr>
        <w:t>CESAMA</w:t>
      </w:r>
      <w:r>
        <w:rPr>
          <w:sz w:val="23"/>
          <w:szCs w:val="23"/>
        </w:rPr>
        <w:t xml:space="preserve"> ficará inibida da quitação da Nota Fiscal / Fatura.</w:t>
      </w:r>
    </w:p>
    <w:p w14:paraId="034A192A" w14:textId="4DB1417D" w:rsidR="00007415" w:rsidRDefault="00007415" w:rsidP="00007415">
      <w:pPr>
        <w:spacing w:before="120" w:line="360" w:lineRule="auto"/>
        <w:rPr>
          <w:rFonts w:cs="Arial"/>
          <w:iCs/>
          <w:sz w:val="23"/>
          <w:szCs w:val="23"/>
        </w:rPr>
      </w:pPr>
      <w:r w:rsidRPr="00007415">
        <w:rPr>
          <w:rFonts w:cs="Arial"/>
          <w:iCs/>
          <w:sz w:val="22"/>
          <w:szCs w:val="22"/>
        </w:rPr>
        <w:t>2.1.1</w:t>
      </w:r>
      <w:r>
        <w:rPr>
          <w:iCs/>
          <w:sz w:val="22"/>
          <w:szCs w:val="22"/>
        </w:rPr>
        <w:t>9.</w:t>
      </w:r>
      <w:r>
        <w:rPr>
          <w:rFonts w:cs="Arial"/>
          <w:iCs/>
          <w:sz w:val="23"/>
          <w:szCs w:val="23"/>
        </w:rPr>
        <w:t xml:space="preserve">  </w:t>
      </w:r>
      <w:proofErr w:type="gramStart"/>
      <w:r>
        <w:rPr>
          <w:rFonts w:cs="Arial"/>
          <w:iCs/>
          <w:sz w:val="23"/>
          <w:szCs w:val="23"/>
        </w:rPr>
        <w:t>O</w:t>
      </w:r>
      <w:proofErr w:type="gramEnd"/>
      <w:r>
        <w:rPr>
          <w:rFonts w:cs="Arial"/>
          <w:iCs/>
          <w:sz w:val="23"/>
          <w:szCs w:val="23"/>
        </w:rPr>
        <w:t xml:space="preserve"> recolhimento do INSS e do FGTS referente aos serviços deverá ser feito de forma individualizada, por tomador, e esta condição deverá ser comprovada mensalmente, a cada emissão de Nota Fiscal.</w:t>
      </w:r>
    </w:p>
    <w:p w14:paraId="4CB419BA" w14:textId="71BF1A0A" w:rsidR="00007415" w:rsidRDefault="00007415" w:rsidP="00007415">
      <w:pPr>
        <w:pStyle w:val="Corpodetexto21"/>
        <w:spacing w:before="120" w:line="360" w:lineRule="auto"/>
        <w:rPr>
          <w:color w:val="auto"/>
          <w:sz w:val="23"/>
          <w:szCs w:val="23"/>
        </w:rPr>
      </w:pPr>
      <w:r w:rsidRPr="00007415">
        <w:rPr>
          <w:iCs/>
        </w:rPr>
        <w:t>2.1.</w:t>
      </w:r>
      <w:r>
        <w:rPr>
          <w:iCs/>
        </w:rPr>
        <w:t>20</w:t>
      </w:r>
      <w:r>
        <w:rPr>
          <w:iCs/>
        </w:rPr>
        <w:t>.</w:t>
      </w:r>
      <w:r>
        <w:rPr>
          <w:color w:val="auto"/>
          <w:sz w:val="23"/>
          <w:szCs w:val="23"/>
        </w:rPr>
        <w:t xml:space="preserve"> Na eventualidade de aplicação de multas, estas deverão ser liquidadas simultaneamente com parcela vinculada ao evento cujo descumprimento der origem à aplicação da penalidade.</w:t>
      </w:r>
    </w:p>
    <w:p w14:paraId="344BDAA0" w14:textId="78041DD8" w:rsidR="00007415" w:rsidRDefault="00007415" w:rsidP="00007415">
      <w:pPr>
        <w:spacing w:before="120" w:line="360" w:lineRule="auto"/>
        <w:rPr>
          <w:rFonts w:cs="Arial"/>
          <w:sz w:val="23"/>
          <w:szCs w:val="23"/>
        </w:rPr>
      </w:pPr>
      <w:r w:rsidRPr="00007415">
        <w:rPr>
          <w:rFonts w:cs="Arial"/>
          <w:iCs/>
          <w:sz w:val="22"/>
          <w:szCs w:val="22"/>
        </w:rPr>
        <w:t>2.1.</w:t>
      </w:r>
      <w:r>
        <w:rPr>
          <w:rFonts w:cs="Arial"/>
          <w:iCs/>
          <w:sz w:val="22"/>
          <w:szCs w:val="22"/>
        </w:rPr>
        <w:t>21</w:t>
      </w:r>
      <w:r>
        <w:rPr>
          <w:iCs/>
          <w:sz w:val="22"/>
          <w:szCs w:val="22"/>
        </w:rPr>
        <w:t>.</w:t>
      </w:r>
      <w:r>
        <w:rPr>
          <w:rFonts w:cs="Arial"/>
          <w:sz w:val="23"/>
          <w:szCs w:val="23"/>
        </w:rPr>
        <w:t xml:space="preserve"> O CNPJ da Contratada constante da Nota Fiscal / Fatura deverá ser o mesmo da documentação apresentada na dispensa.</w:t>
      </w:r>
    </w:p>
    <w:p w14:paraId="5D0F05BD" w14:textId="0E42EC80" w:rsidR="00007415" w:rsidRDefault="00007415" w:rsidP="00007415">
      <w:pPr>
        <w:pStyle w:val="Recuodecorpodetexto2"/>
        <w:tabs>
          <w:tab w:val="left" w:pos="-5954"/>
        </w:tabs>
        <w:spacing w:after="0" w:line="360" w:lineRule="auto"/>
        <w:ind w:left="0" w:firstLine="0"/>
        <w:rPr>
          <w:rFonts w:cs="Times New Roman"/>
          <w:sz w:val="23"/>
          <w:szCs w:val="23"/>
        </w:rPr>
      </w:pPr>
      <w:r w:rsidRPr="00007415">
        <w:rPr>
          <w:sz w:val="22"/>
          <w:szCs w:val="22"/>
        </w:rPr>
        <w:t>2.1.</w:t>
      </w:r>
      <w:r>
        <w:rPr>
          <w:iCs w:val="0"/>
          <w:sz w:val="22"/>
          <w:szCs w:val="22"/>
        </w:rPr>
        <w:t>22</w:t>
      </w:r>
      <w:r>
        <w:rPr>
          <w:sz w:val="23"/>
          <w:szCs w:val="23"/>
        </w:rPr>
        <w:t>.   </w:t>
      </w:r>
      <w:r>
        <w:rPr>
          <w:iCs w:val="0"/>
          <w:sz w:val="23"/>
          <w:szCs w:val="23"/>
        </w:rPr>
        <w:t xml:space="preserve">A </w:t>
      </w:r>
      <w:r>
        <w:rPr>
          <w:sz w:val="23"/>
          <w:szCs w:val="23"/>
        </w:rPr>
        <w:t>Contratada</w:t>
      </w:r>
      <w:r>
        <w:rPr>
          <w:iCs w:val="0"/>
          <w:sz w:val="23"/>
          <w:szCs w:val="23"/>
        </w:rPr>
        <w:t xml:space="preserve"> tem conhecimento dos termos do Decreto 8.542 de 09/05/2005, que regulamenta o reajuste de preços nos contratos da Administração Pública Municipal Direta e Indireta e cujas normas se incorporam ao Contrato, no que couber.</w:t>
      </w:r>
    </w:p>
    <w:p w14:paraId="245C06CB" w14:textId="37BAA46E" w:rsidR="00007415" w:rsidRDefault="00007415" w:rsidP="00007415">
      <w:pPr>
        <w:pStyle w:val="Recuodecorpodetexto2"/>
        <w:tabs>
          <w:tab w:val="left" w:pos="-5954"/>
        </w:tabs>
        <w:spacing w:after="0" w:line="360" w:lineRule="auto"/>
        <w:ind w:left="0" w:firstLine="0"/>
        <w:rPr>
          <w:sz w:val="23"/>
          <w:szCs w:val="23"/>
        </w:rPr>
      </w:pPr>
      <w:r w:rsidRPr="00007415">
        <w:rPr>
          <w:sz w:val="22"/>
          <w:szCs w:val="22"/>
        </w:rPr>
        <w:t>2.1.</w:t>
      </w:r>
      <w:r>
        <w:rPr>
          <w:iCs w:val="0"/>
          <w:sz w:val="22"/>
          <w:szCs w:val="22"/>
        </w:rPr>
        <w:t>23</w:t>
      </w:r>
      <w:r>
        <w:rPr>
          <w:iCs w:val="0"/>
          <w:sz w:val="22"/>
          <w:szCs w:val="22"/>
        </w:rPr>
        <w:t>.</w:t>
      </w:r>
      <w:r>
        <w:rPr>
          <w:sz w:val="23"/>
          <w:szCs w:val="23"/>
        </w:rPr>
        <w:t xml:space="preserve"> Na hipótese de ocorrer atraso no pagamento da Nota Fiscal / Fatura por responsabilidade da CESAMA, </w:t>
      </w:r>
      <w:proofErr w:type="spellStart"/>
      <w:r>
        <w:rPr>
          <w:sz w:val="23"/>
          <w:szCs w:val="23"/>
        </w:rPr>
        <w:t>esta</w:t>
      </w:r>
      <w:proofErr w:type="spellEnd"/>
      <w:r>
        <w:rPr>
          <w:sz w:val="23"/>
          <w:szCs w:val="23"/>
        </w:rPr>
        <w:t xml:space="preserve"> se compromete a aplicar, conforme legislação em vigor, juros de mora sobre o valor devido “</w:t>
      </w:r>
      <w:r>
        <w:rPr>
          <w:i/>
          <w:iCs w:val="0"/>
          <w:sz w:val="23"/>
          <w:szCs w:val="23"/>
        </w:rPr>
        <w:t>pro rata”</w:t>
      </w:r>
      <w:r>
        <w:rPr>
          <w:sz w:val="23"/>
          <w:szCs w:val="23"/>
        </w:rPr>
        <w:t xml:space="preserve"> entre a data do vencimento e o efetivo pagamento.</w:t>
      </w:r>
    </w:p>
    <w:p w14:paraId="797D5922" w14:textId="754DAF31" w:rsidR="00007415" w:rsidRDefault="00007415" w:rsidP="00007415">
      <w:pPr>
        <w:pStyle w:val="Recuodecorpodetexto2"/>
        <w:tabs>
          <w:tab w:val="left" w:pos="-5954"/>
          <w:tab w:val="left" w:pos="851"/>
        </w:tabs>
        <w:spacing w:after="0" w:line="360" w:lineRule="auto"/>
        <w:ind w:left="0" w:firstLine="0"/>
        <w:rPr>
          <w:sz w:val="23"/>
          <w:szCs w:val="23"/>
        </w:rPr>
      </w:pPr>
      <w:r w:rsidRPr="00007415">
        <w:rPr>
          <w:sz w:val="22"/>
          <w:szCs w:val="22"/>
        </w:rPr>
        <w:t>2.1.</w:t>
      </w:r>
      <w:r>
        <w:rPr>
          <w:iCs w:val="0"/>
          <w:sz w:val="22"/>
          <w:szCs w:val="22"/>
        </w:rPr>
        <w:t>2</w:t>
      </w:r>
      <w:r>
        <w:rPr>
          <w:iCs w:val="0"/>
          <w:sz w:val="22"/>
          <w:szCs w:val="22"/>
        </w:rPr>
        <w:t>4</w:t>
      </w:r>
      <w:r>
        <w:rPr>
          <w:iCs w:val="0"/>
          <w:sz w:val="22"/>
          <w:szCs w:val="22"/>
        </w:rPr>
        <w:t>.</w:t>
      </w:r>
      <w:r>
        <w:rPr>
          <w:iCs w:val="0"/>
          <w:sz w:val="22"/>
          <w:szCs w:val="22"/>
        </w:rPr>
        <w:t xml:space="preserve"> </w:t>
      </w:r>
      <w:r>
        <w:rPr>
          <w:sz w:val="23"/>
          <w:szCs w:val="23"/>
        </w:rPr>
        <w:t>A Contratada não poderá ceder ou dar em garantia, em qualquer hipótese, no todo ou em parte, os créditos de qualquer natureza, decorrentes ou oriundos do Contrato.</w:t>
      </w:r>
    </w:p>
    <w:p w14:paraId="58D160D1" w14:textId="58132618" w:rsidR="00007415" w:rsidRDefault="005647AE" w:rsidP="00007415">
      <w:pPr>
        <w:pStyle w:val="Recuodecorpodetexto2"/>
        <w:tabs>
          <w:tab w:val="left" w:pos="-5954"/>
          <w:tab w:val="left" w:pos="851"/>
        </w:tabs>
        <w:spacing w:after="0" w:line="360" w:lineRule="auto"/>
        <w:ind w:left="0" w:firstLine="0"/>
        <w:rPr>
          <w:sz w:val="23"/>
          <w:szCs w:val="23"/>
        </w:rPr>
      </w:pPr>
      <w:r>
        <w:rPr>
          <w:sz w:val="23"/>
          <w:szCs w:val="23"/>
        </w:rPr>
        <w:t>2</w:t>
      </w:r>
      <w:r w:rsidR="00007415">
        <w:rPr>
          <w:sz w:val="23"/>
          <w:szCs w:val="23"/>
        </w:rPr>
        <w:t>.2.2</w:t>
      </w:r>
      <w:r>
        <w:rPr>
          <w:sz w:val="23"/>
          <w:szCs w:val="23"/>
        </w:rPr>
        <w:t>5</w:t>
      </w:r>
      <w:r w:rsidR="00007415">
        <w:rPr>
          <w:sz w:val="23"/>
          <w:szCs w:val="23"/>
        </w:rPr>
        <w:t>.</w:t>
      </w:r>
      <w:r w:rsidR="00007415">
        <w:rPr>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16BA9479" w14:textId="24A9641B" w:rsidR="003D377B" w:rsidRPr="00F6395E" w:rsidRDefault="003D377B" w:rsidP="00F6395E">
      <w:pPr>
        <w:pStyle w:val="Ttulo3"/>
        <w:widowControl w:val="0"/>
        <w:tabs>
          <w:tab w:val="clear" w:pos="0"/>
        </w:tabs>
        <w:spacing w:before="480" w:line="360" w:lineRule="auto"/>
        <w:ind w:right="0"/>
        <w:jc w:val="both"/>
        <w:rPr>
          <w:rFonts w:cs="Arial"/>
          <w:szCs w:val="22"/>
        </w:rPr>
      </w:pPr>
      <w:r w:rsidRPr="00F6395E">
        <w:rPr>
          <w:rFonts w:cs="Arial"/>
          <w:szCs w:val="22"/>
        </w:rPr>
        <w:t>CLÁUSULA TERCEIRA: DOS PRAZOS</w:t>
      </w:r>
    </w:p>
    <w:p w14:paraId="0EDEAC05" w14:textId="1F899A1C" w:rsidR="00436CDD" w:rsidRPr="006C3BF5" w:rsidRDefault="00436CDD" w:rsidP="004A673F">
      <w:pPr>
        <w:tabs>
          <w:tab w:val="left" w:pos="567"/>
        </w:tabs>
        <w:suppressAutoHyphens w:val="0"/>
        <w:spacing w:before="120" w:line="360" w:lineRule="auto"/>
        <w:rPr>
          <w:rFonts w:cs="Arial"/>
          <w:sz w:val="22"/>
          <w:szCs w:val="22"/>
        </w:rPr>
      </w:pPr>
      <w:r w:rsidRPr="006C3BF5">
        <w:rPr>
          <w:rFonts w:eastAsia="Arial Unicode MS" w:cs="Arial"/>
          <w:bCs/>
          <w:sz w:val="22"/>
          <w:szCs w:val="22"/>
        </w:rPr>
        <w:t>3</w:t>
      </w:r>
      <w:r w:rsidRPr="006C3BF5">
        <w:rPr>
          <w:rFonts w:cs="Arial"/>
          <w:sz w:val="22"/>
          <w:szCs w:val="22"/>
          <w:lang w:eastAsia="pt-BR"/>
        </w:rPr>
        <w:t xml:space="preserve">.1. </w:t>
      </w:r>
      <w:r w:rsidR="001B1DC4" w:rsidRPr="006C3BF5">
        <w:rPr>
          <w:rFonts w:cs="Arial"/>
          <w:sz w:val="22"/>
          <w:szCs w:val="22"/>
        </w:rPr>
        <w:t xml:space="preserve">O prazo de vigência será de </w:t>
      </w:r>
      <w:r w:rsidR="001B1DC4" w:rsidRPr="00FA2709">
        <w:rPr>
          <w:rFonts w:cs="Arial"/>
          <w:b/>
          <w:bCs/>
          <w:sz w:val="22"/>
          <w:szCs w:val="22"/>
        </w:rPr>
        <w:t>180 (cento e oitenta) dias</w:t>
      </w:r>
      <w:r w:rsidR="00F151F2">
        <w:rPr>
          <w:rFonts w:cs="Arial"/>
          <w:sz w:val="22"/>
          <w:szCs w:val="22"/>
        </w:rPr>
        <w:t xml:space="preserve"> vinculado ao término da conclusão do Pregão Eletrônico nº 105/2021</w:t>
      </w:r>
      <w:r w:rsidR="001B1DC4" w:rsidRPr="006C3BF5">
        <w:rPr>
          <w:rFonts w:cs="Arial"/>
          <w:sz w:val="22"/>
          <w:szCs w:val="22"/>
        </w:rPr>
        <w:t xml:space="preserve">, contados a partir da </w:t>
      </w:r>
      <w:r w:rsidR="00B61B4A" w:rsidRPr="006C3BF5">
        <w:rPr>
          <w:rFonts w:cs="Arial"/>
          <w:sz w:val="22"/>
          <w:szCs w:val="22"/>
        </w:rPr>
        <w:t>data de assinatura do contrato</w:t>
      </w:r>
      <w:r w:rsidR="00F151F2">
        <w:rPr>
          <w:rFonts w:cs="Arial"/>
          <w:sz w:val="22"/>
          <w:szCs w:val="22"/>
        </w:rPr>
        <w:t>, podendo ser rescindido a qualquer tempo.</w:t>
      </w:r>
    </w:p>
    <w:p w14:paraId="4274B43D" w14:textId="2218A97E" w:rsidR="00B61B4A" w:rsidRPr="006C3BF5" w:rsidRDefault="00B61B4A" w:rsidP="00047FB9">
      <w:pPr>
        <w:tabs>
          <w:tab w:val="left" w:pos="567"/>
        </w:tabs>
        <w:suppressAutoHyphens w:val="0"/>
        <w:spacing w:before="120" w:line="360" w:lineRule="auto"/>
        <w:rPr>
          <w:rFonts w:cs="Arial"/>
          <w:sz w:val="22"/>
          <w:szCs w:val="22"/>
          <w:lang w:eastAsia="pt-BR"/>
        </w:rPr>
      </w:pPr>
      <w:r w:rsidRPr="006C3BF5">
        <w:rPr>
          <w:rFonts w:cs="Arial"/>
          <w:sz w:val="22"/>
          <w:szCs w:val="22"/>
          <w:lang w:eastAsia="pt-BR"/>
        </w:rPr>
        <w:lastRenderedPageBreak/>
        <w:t>3.1.2. O prazo para início da execução dos serviços é imediato.</w:t>
      </w:r>
    </w:p>
    <w:p w14:paraId="0F79E8ED" w14:textId="0D3B017E" w:rsidR="004A673F" w:rsidRPr="006C3BF5" w:rsidRDefault="004A673F" w:rsidP="00047FB9">
      <w:pPr>
        <w:tabs>
          <w:tab w:val="left" w:pos="567"/>
        </w:tabs>
        <w:suppressAutoHyphens w:val="0"/>
        <w:spacing w:before="120" w:line="360" w:lineRule="auto"/>
        <w:rPr>
          <w:rFonts w:cs="Arial"/>
          <w:sz w:val="22"/>
          <w:szCs w:val="22"/>
          <w:lang w:eastAsia="pt-BR"/>
        </w:rPr>
      </w:pPr>
      <w:r w:rsidRPr="006C3BF5">
        <w:rPr>
          <w:rFonts w:cs="Arial"/>
          <w:sz w:val="22"/>
          <w:szCs w:val="22"/>
          <w:lang w:eastAsia="pt-BR"/>
        </w:rPr>
        <w:t>3.1.</w:t>
      </w:r>
      <w:r w:rsidR="00B61B4A" w:rsidRPr="006C3BF5">
        <w:rPr>
          <w:rFonts w:cs="Arial"/>
          <w:sz w:val="22"/>
          <w:szCs w:val="22"/>
          <w:lang w:eastAsia="pt-BR"/>
        </w:rPr>
        <w:t>3</w:t>
      </w:r>
      <w:r w:rsidRPr="006C3BF5">
        <w:rPr>
          <w:rFonts w:cs="Arial"/>
          <w:sz w:val="22"/>
          <w:szCs w:val="22"/>
          <w:lang w:eastAsia="pt-BR"/>
        </w:rPr>
        <w:t xml:space="preserve">. O contrato se dará sob o regime de empreitada por preço </w:t>
      </w:r>
      <w:r w:rsidR="00B61B4A" w:rsidRPr="006C3BF5">
        <w:rPr>
          <w:rFonts w:cs="Arial"/>
          <w:sz w:val="22"/>
          <w:szCs w:val="22"/>
          <w:lang w:eastAsia="pt-BR"/>
        </w:rPr>
        <w:t>global</w:t>
      </w:r>
    </w:p>
    <w:p w14:paraId="52E98CE9" w14:textId="77777777" w:rsidR="003D377B" w:rsidRPr="006C3BF5" w:rsidRDefault="003D377B" w:rsidP="003D377B">
      <w:pPr>
        <w:pStyle w:val="Ttulo3"/>
        <w:widowControl w:val="0"/>
        <w:tabs>
          <w:tab w:val="clear" w:pos="0"/>
        </w:tabs>
        <w:spacing w:before="480" w:line="360" w:lineRule="auto"/>
        <w:ind w:right="0"/>
        <w:jc w:val="both"/>
        <w:rPr>
          <w:rFonts w:cs="Arial"/>
          <w:szCs w:val="22"/>
        </w:rPr>
      </w:pPr>
      <w:r w:rsidRPr="006C3BF5">
        <w:rPr>
          <w:rFonts w:cs="Arial"/>
          <w:szCs w:val="22"/>
        </w:rPr>
        <w:t>CLÁUSULA QUARTA: DAS PENALIDADES</w:t>
      </w:r>
    </w:p>
    <w:p w14:paraId="64CFA50D" w14:textId="77777777" w:rsidR="00047FB9" w:rsidRPr="006C3BF5" w:rsidRDefault="00047FB9" w:rsidP="00047FB9">
      <w:pPr>
        <w:numPr>
          <w:ilvl w:val="0"/>
          <w:numId w:val="1"/>
        </w:numPr>
        <w:tabs>
          <w:tab w:val="left" w:pos="567"/>
        </w:tabs>
        <w:spacing w:before="120" w:line="360" w:lineRule="auto"/>
        <w:rPr>
          <w:rFonts w:eastAsia="Arial Unicode MS" w:cs="Arial"/>
          <w:bCs/>
          <w:sz w:val="22"/>
          <w:szCs w:val="22"/>
        </w:rPr>
      </w:pPr>
      <w:r w:rsidRPr="006C3BF5">
        <w:rPr>
          <w:rFonts w:eastAsia="Arial Unicode MS" w:cs="Arial"/>
          <w:bCs/>
          <w:sz w:val="22"/>
          <w:szCs w:val="22"/>
        </w:rPr>
        <w:t>Pelo descumprimento de quaisquer cláusulas ou condições estabelecidas neste Termo de Referência, a Contratada ficará sujeita às penalidades previstas no RILC - Regulamento Interno de Licitações, Contratos e Convênios da CESAMA</w:t>
      </w:r>
      <w:r w:rsidR="00DE2C06" w:rsidRPr="006C3BF5">
        <w:rPr>
          <w:rFonts w:eastAsia="Arial Unicode MS" w:cs="Arial"/>
          <w:bCs/>
          <w:sz w:val="22"/>
          <w:szCs w:val="22"/>
        </w:rPr>
        <w:t>alémd</w:t>
      </w:r>
      <w:r w:rsidR="00F97406" w:rsidRPr="006C3BF5">
        <w:rPr>
          <w:rFonts w:eastAsia="Arial Unicode MS" w:cs="Arial"/>
          <w:bCs/>
          <w:sz w:val="22"/>
          <w:szCs w:val="22"/>
        </w:rPr>
        <w:t>as previstas no presente termo.</w:t>
      </w:r>
    </w:p>
    <w:p w14:paraId="0CFBDED5" w14:textId="77777777" w:rsidR="00047FB9" w:rsidRPr="006C3BF5" w:rsidRDefault="00047FB9" w:rsidP="00047FB9">
      <w:pPr>
        <w:numPr>
          <w:ilvl w:val="0"/>
          <w:numId w:val="1"/>
        </w:numPr>
        <w:tabs>
          <w:tab w:val="left" w:pos="567"/>
        </w:tabs>
        <w:spacing w:before="120" w:line="360" w:lineRule="auto"/>
        <w:rPr>
          <w:rFonts w:eastAsia="Arial Unicode MS" w:cs="Arial"/>
          <w:bCs/>
          <w:sz w:val="22"/>
          <w:szCs w:val="22"/>
        </w:rPr>
      </w:pPr>
      <w:r w:rsidRPr="006C3BF5">
        <w:rPr>
          <w:rFonts w:eastAsia="Arial Unicode MS" w:cs="Arial"/>
          <w:bCs/>
          <w:sz w:val="22"/>
          <w:szCs w:val="22"/>
        </w:rPr>
        <w:t>4.</w:t>
      </w:r>
      <w:r w:rsidR="003F2034" w:rsidRPr="006C3BF5">
        <w:rPr>
          <w:rFonts w:eastAsia="Arial Unicode MS" w:cs="Arial"/>
          <w:bCs/>
          <w:sz w:val="22"/>
          <w:szCs w:val="22"/>
        </w:rPr>
        <w:t>1</w:t>
      </w:r>
      <w:r w:rsidRPr="006C3BF5">
        <w:rPr>
          <w:rFonts w:eastAsia="Arial Unicode MS" w:cs="Arial"/>
          <w:bCs/>
          <w:sz w:val="22"/>
          <w:szCs w:val="22"/>
        </w:rPr>
        <w:t xml:space="preserve"> Pela inexecução, total ou parcial do Carta Contrato, a CESAMA poderá aplicar à CONTRATADA isoladamente ou cumulativamente: </w:t>
      </w:r>
    </w:p>
    <w:p w14:paraId="35A05591" w14:textId="77777777" w:rsidR="00047FB9" w:rsidRPr="006C3BF5" w:rsidRDefault="00047FB9" w:rsidP="00047FB9">
      <w:pPr>
        <w:numPr>
          <w:ilvl w:val="0"/>
          <w:numId w:val="1"/>
        </w:numPr>
        <w:tabs>
          <w:tab w:val="left" w:pos="567"/>
        </w:tabs>
        <w:spacing w:before="120" w:line="360" w:lineRule="auto"/>
        <w:rPr>
          <w:rFonts w:eastAsia="Arial Unicode MS" w:cs="Arial"/>
          <w:bCs/>
          <w:sz w:val="22"/>
          <w:szCs w:val="22"/>
        </w:rPr>
      </w:pPr>
      <w:r w:rsidRPr="006C3BF5">
        <w:rPr>
          <w:rFonts w:eastAsia="Arial Unicode MS" w:cs="Arial"/>
          <w:bCs/>
          <w:sz w:val="22"/>
          <w:szCs w:val="22"/>
        </w:rPr>
        <w:t>a) advertência;</w:t>
      </w:r>
    </w:p>
    <w:p w14:paraId="62FF5A64" w14:textId="77777777" w:rsidR="00047FB9" w:rsidRPr="006C3BF5" w:rsidRDefault="00047FB9" w:rsidP="00150BF0">
      <w:pPr>
        <w:numPr>
          <w:ilvl w:val="0"/>
          <w:numId w:val="1"/>
        </w:numPr>
        <w:tabs>
          <w:tab w:val="left" w:pos="567"/>
        </w:tabs>
        <w:spacing w:before="120" w:line="360" w:lineRule="auto"/>
        <w:rPr>
          <w:rFonts w:eastAsia="Arial Unicode MS" w:cs="Arial"/>
          <w:bCs/>
          <w:sz w:val="22"/>
          <w:szCs w:val="22"/>
        </w:rPr>
      </w:pPr>
      <w:r w:rsidRPr="006C3BF5">
        <w:rPr>
          <w:rFonts w:eastAsia="Arial Unicode MS" w:cs="Arial"/>
          <w:bCs/>
          <w:sz w:val="22"/>
          <w:szCs w:val="22"/>
        </w:rPr>
        <w:t xml:space="preserve">b) multa meramente moratória, como previsto no item 4.1 ou multa-penalidade de </w:t>
      </w:r>
      <w:r w:rsidR="003F2034" w:rsidRPr="006C3BF5">
        <w:rPr>
          <w:rFonts w:eastAsia="Arial Unicode MS" w:cs="Arial"/>
          <w:bCs/>
          <w:sz w:val="22"/>
          <w:szCs w:val="22"/>
        </w:rPr>
        <w:t xml:space="preserve">até </w:t>
      </w:r>
      <w:r w:rsidRPr="006C3BF5">
        <w:rPr>
          <w:rFonts w:eastAsia="Arial Unicode MS" w:cs="Arial"/>
          <w:bCs/>
          <w:sz w:val="22"/>
          <w:szCs w:val="22"/>
        </w:rPr>
        <w:t>3% (três por cento) sobre o valor do Carta Contrato, na impossibilidade do mesmo;</w:t>
      </w:r>
    </w:p>
    <w:p w14:paraId="793B8970" w14:textId="77777777" w:rsidR="00047FB9" w:rsidRPr="006C3BF5" w:rsidRDefault="00047FB9" w:rsidP="00047FB9">
      <w:pPr>
        <w:numPr>
          <w:ilvl w:val="0"/>
          <w:numId w:val="1"/>
        </w:numPr>
        <w:tabs>
          <w:tab w:val="left" w:pos="567"/>
        </w:tabs>
        <w:spacing w:before="120" w:line="360" w:lineRule="auto"/>
        <w:rPr>
          <w:rFonts w:eastAsia="Arial Unicode MS" w:cs="Arial"/>
          <w:bCs/>
          <w:sz w:val="22"/>
          <w:szCs w:val="22"/>
        </w:rPr>
      </w:pPr>
      <w:r w:rsidRPr="006C3BF5">
        <w:rPr>
          <w:rFonts w:eastAsia="Arial Unicode MS" w:cs="Arial"/>
          <w:bCs/>
          <w:sz w:val="22"/>
          <w:szCs w:val="22"/>
        </w:rPr>
        <w:t>c) suspensão temporária de participar em licitação e impedimento de contratar com a CESAMA, por prazo não superior a 02 (dois) anos.</w:t>
      </w:r>
    </w:p>
    <w:p w14:paraId="7C148917" w14:textId="77777777" w:rsidR="003D377B" w:rsidRPr="006C3BF5" w:rsidRDefault="003D377B" w:rsidP="003D377B">
      <w:pPr>
        <w:pStyle w:val="Ttulo3"/>
        <w:widowControl w:val="0"/>
        <w:tabs>
          <w:tab w:val="clear" w:pos="0"/>
        </w:tabs>
        <w:spacing w:before="480" w:line="360" w:lineRule="auto"/>
        <w:ind w:right="0"/>
        <w:jc w:val="both"/>
        <w:rPr>
          <w:rFonts w:cs="Arial"/>
          <w:szCs w:val="22"/>
        </w:rPr>
      </w:pPr>
      <w:r w:rsidRPr="006C3BF5">
        <w:rPr>
          <w:rFonts w:cs="Arial"/>
          <w:szCs w:val="22"/>
        </w:rPr>
        <w:t>CLÁUSULA QUINTA: DAS OBRIGAÇÕES E RESPONSABILIDADES</w:t>
      </w:r>
    </w:p>
    <w:p w14:paraId="3ADC3DDA" w14:textId="77777777" w:rsidR="003D377B" w:rsidRPr="006C3BF5" w:rsidRDefault="003D377B" w:rsidP="003D377B">
      <w:pPr>
        <w:pStyle w:val="WW-Corpodetexto312"/>
        <w:spacing w:before="240" w:line="360" w:lineRule="auto"/>
        <w:rPr>
          <w:bCs w:val="0"/>
          <w:szCs w:val="22"/>
        </w:rPr>
      </w:pPr>
      <w:r w:rsidRPr="006C3BF5">
        <w:rPr>
          <w:bCs w:val="0"/>
          <w:szCs w:val="22"/>
        </w:rPr>
        <w:t>5.1. Da CESAMA:</w:t>
      </w:r>
    </w:p>
    <w:p w14:paraId="526621FF" w14:textId="6D4F2C47" w:rsidR="000C0A22" w:rsidRPr="006C3BF5" w:rsidRDefault="004B51D8" w:rsidP="000C0A22">
      <w:pPr>
        <w:widowControl w:val="0"/>
        <w:tabs>
          <w:tab w:val="left" w:pos="-3402"/>
        </w:tabs>
        <w:autoSpaceDE w:val="0"/>
        <w:autoSpaceDN w:val="0"/>
        <w:adjustRightInd w:val="0"/>
        <w:spacing w:before="120" w:line="360" w:lineRule="auto"/>
        <w:rPr>
          <w:sz w:val="22"/>
          <w:szCs w:val="22"/>
        </w:rPr>
      </w:pPr>
      <w:r w:rsidRPr="006C3BF5">
        <w:rPr>
          <w:rFonts w:eastAsia="Arial Unicode MS" w:cs="Arial"/>
          <w:bCs/>
          <w:sz w:val="22"/>
          <w:szCs w:val="22"/>
        </w:rPr>
        <w:t>5.1</w:t>
      </w:r>
      <w:r w:rsidR="000C0A22" w:rsidRPr="006C3BF5">
        <w:rPr>
          <w:rFonts w:eastAsia="Arial Unicode MS" w:cs="Arial"/>
          <w:bCs/>
          <w:sz w:val="22"/>
          <w:szCs w:val="22"/>
        </w:rPr>
        <w:t>.1</w:t>
      </w:r>
      <w:r w:rsidRPr="006C3BF5">
        <w:rPr>
          <w:rFonts w:eastAsia="Arial Unicode MS" w:cs="Arial"/>
          <w:bCs/>
          <w:sz w:val="22"/>
          <w:szCs w:val="22"/>
        </w:rPr>
        <w:t>.</w:t>
      </w:r>
      <w:r w:rsidR="000C0A22" w:rsidRPr="006C3BF5">
        <w:rPr>
          <w:rFonts w:cs="Arial"/>
          <w:sz w:val="22"/>
          <w:szCs w:val="22"/>
        </w:rPr>
        <w:t xml:space="preserve"> Emitir a Ordem de Serviço, indicando o início da execução dos serviços e do prazo contratual. </w:t>
      </w:r>
    </w:p>
    <w:p w14:paraId="33330B27" w14:textId="2656C3EA" w:rsidR="000C0A22" w:rsidRPr="006C3BF5" w:rsidRDefault="000C0A22" w:rsidP="000C0A22">
      <w:pPr>
        <w:widowControl w:val="0"/>
        <w:tabs>
          <w:tab w:val="left" w:pos="-3402"/>
        </w:tabs>
        <w:autoSpaceDE w:val="0"/>
        <w:autoSpaceDN w:val="0"/>
        <w:adjustRightInd w:val="0"/>
        <w:spacing w:before="120" w:line="360" w:lineRule="auto"/>
        <w:rPr>
          <w:sz w:val="22"/>
          <w:szCs w:val="22"/>
        </w:rPr>
      </w:pPr>
      <w:r w:rsidRPr="006C3BF5">
        <w:rPr>
          <w:rFonts w:eastAsia="Arial Unicode MS" w:cs="Arial"/>
          <w:bCs/>
          <w:sz w:val="22"/>
          <w:szCs w:val="22"/>
        </w:rPr>
        <w:t xml:space="preserve">5.1.2. </w:t>
      </w:r>
      <w:r w:rsidRPr="006C3BF5">
        <w:rPr>
          <w:rFonts w:cs="Arial"/>
          <w:sz w:val="22"/>
          <w:szCs w:val="22"/>
        </w:rPr>
        <w:t>Efetuar todos os pagamentos devidos à Contratada, nas condições estabelecidas.</w:t>
      </w:r>
    </w:p>
    <w:p w14:paraId="483FB700" w14:textId="5B693BCE" w:rsidR="000C0A22" w:rsidRPr="006C3BF5" w:rsidRDefault="000C0A22" w:rsidP="000C0A22">
      <w:pPr>
        <w:widowControl w:val="0"/>
        <w:tabs>
          <w:tab w:val="left" w:pos="-3402"/>
        </w:tabs>
        <w:autoSpaceDE w:val="0"/>
        <w:autoSpaceDN w:val="0"/>
        <w:adjustRightInd w:val="0"/>
        <w:spacing w:before="120" w:line="360" w:lineRule="auto"/>
        <w:rPr>
          <w:rFonts w:cs="Arial"/>
          <w:sz w:val="22"/>
          <w:szCs w:val="22"/>
        </w:rPr>
      </w:pPr>
      <w:r w:rsidRPr="006C3BF5">
        <w:rPr>
          <w:rFonts w:eastAsia="Arial Unicode MS" w:cs="Arial"/>
          <w:bCs/>
          <w:sz w:val="22"/>
          <w:szCs w:val="22"/>
        </w:rPr>
        <w:t xml:space="preserve">5.1.3. </w:t>
      </w:r>
      <w:r w:rsidRPr="006C3BF5">
        <w:rPr>
          <w:rFonts w:cs="Arial"/>
          <w:sz w:val="22"/>
          <w:szCs w:val="22"/>
        </w:rPr>
        <w:t>Fiscalizar a execução do Contrato, o que não fará cessar ou diminuir a responsabilidade da Contratada pelo perfeito cumprimento das obrigações estipuladas, nem por quaisquer danos, inclusive quanto a terceiros, ou por irregularidades constatadas;</w:t>
      </w:r>
    </w:p>
    <w:p w14:paraId="4F5C610D" w14:textId="4416C2BF" w:rsidR="000C0A22" w:rsidRPr="006C3BF5" w:rsidRDefault="000C0A22" w:rsidP="000C0A22">
      <w:pPr>
        <w:widowControl w:val="0"/>
        <w:tabs>
          <w:tab w:val="left" w:pos="-3402"/>
        </w:tabs>
        <w:autoSpaceDE w:val="0"/>
        <w:autoSpaceDN w:val="0"/>
        <w:adjustRightInd w:val="0"/>
        <w:spacing w:before="120" w:line="360" w:lineRule="auto"/>
        <w:rPr>
          <w:sz w:val="22"/>
          <w:szCs w:val="22"/>
        </w:rPr>
      </w:pPr>
      <w:r w:rsidRPr="006C3BF5">
        <w:rPr>
          <w:rFonts w:cs="Arial"/>
          <w:sz w:val="22"/>
          <w:szCs w:val="22"/>
        </w:rPr>
        <w:t>5.1.4. Exigir o afastamento imediato e/ou substituição, no prazo máximo de 24 (vinte e quatro) horas, de qualquer</w:t>
      </w:r>
      <w:r w:rsidRPr="006C3BF5">
        <w:rPr>
          <w:sz w:val="22"/>
          <w:szCs w:val="22"/>
        </w:rPr>
        <w:t xml:space="preserve"> empregado ou preposto da </w:t>
      </w:r>
      <w:r w:rsidRPr="006C3BF5">
        <w:rPr>
          <w:bCs/>
          <w:sz w:val="22"/>
          <w:szCs w:val="22"/>
        </w:rPr>
        <w:t>CONTRATADA</w:t>
      </w:r>
      <w:r w:rsidRPr="006C3BF5">
        <w:rPr>
          <w:sz w:val="22"/>
          <w:szCs w:val="22"/>
        </w:rPr>
        <w:t xml:space="preserve"> que não mereça confiança no trato dos serviços, que produza complicações para a supervisão e fiscalização ou que adote postura inconveniente ou incompatível com o exercício das atribuições que lhe foram designadas; </w:t>
      </w:r>
    </w:p>
    <w:p w14:paraId="260418B3" w14:textId="0B81B867" w:rsidR="000C0A22" w:rsidRPr="006C3BF5" w:rsidRDefault="000C0A22" w:rsidP="000C0A22">
      <w:pPr>
        <w:widowControl w:val="0"/>
        <w:tabs>
          <w:tab w:val="left" w:pos="-3402"/>
        </w:tabs>
        <w:autoSpaceDE w:val="0"/>
        <w:autoSpaceDN w:val="0"/>
        <w:adjustRightInd w:val="0"/>
        <w:spacing w:before="120" w:line="360" w:lineRule="auto"/>
        <w:rPr>
          <w:sz w:val="22"/>
          <w:szCs w:val="22"/>
        </w:rPr>
      </w:pPr>
      <w:r w:rsidRPr="006C3BF5">
        <w:rPr>
          <w:rFonts w:eastAsia="Arial Unicode MS" w:cs="Arial"/>
          <w:bCs/>
          <w:sz w:val="22"/>
          <w:szCs w:val="22"/>
        </w:rPr>
        <w:t xml:space="preserve">5.1.5. </w:t>
      </w:r>
      <w:r w:rsidRPr="006C3BF5">
        <w:rPr>
          <w:rFonts w:cs="Arial"/>
          <w:sz w:val="22"/>
          <w:szCs w:val="22"/>
        </w:rPr>
        <w:t>Rejeitar todo e qualquer serviço de má qualidade e em desconformidade com o Termo de Referência;</w:t>
      </w:r>
    </w:p>
    <w:p w14:paraId="063450DD" w14:textId="77777777" w:rsidR="000C0A22" w:rsidRPr="006C3BF5" w:rsidRDefault="000C0A22" w:rsidP="000C0A22">
      <w:pPr>
        <w:spacing w:line="360" w:lineRule="auto"/>
        <w:ind w:left="720"/>
        <w:rPr>
          <w:rFonts w:cs="Arial"/>
          <w:b/>
          <w:sz w:val="22"/>
          <w:szCs w:val="22"/>
        </w:rPr>
      </w:pPr>
    </w:p>
    <w:p w14:paraId="77A1345E" w14:textId="5B20B0D6" w:rsidR="000C0A22" w:rsidRPr="006C3BF5" w:rsidRDefault="000C0A22" w:rsidP="000C0A22">
      <w:pPr>
        <w:tabs>
          <w:tab w:val="left" w:pos="709"/>
        </w:tabs>
        <w:spacing w:line="360" w:lineRule="auto"/>
        <w:rPr>
          <w:rFonts w:cs="Arial"/>
          <w:b/>
          <w:sz w:val="22"/>
          <w:szCs w:val="22"/>
        </w:rPr>
      </w:pPr>
      <w:r w:rsidRPr="006C3BF5">
        <w:rPr>
          <w:rFonts w:eastAsia="Arial Unicode MS" w:cs="Arial"/>
          <w:bCs/>
          <w:sz w:val="22"/>
          <w:szCs w:val="22"/>
        </w:rPr>
        <w:t xml:space="preserve">5.1.6. </w:t>
      </w:r>
      <w:r w:rsidRPr="006C3BF5">
        <w:rPr>
          <w:rFonts w:cs="Arial"/>
          <w:sz w:val="22"/>
          <w:szCs w:val="22"/>
        </w:rPr>
        <w:t xml:space="preserve">Disponibilizar </w:t>
      </w:r>
      <w:r w:rsidRPr="006C3BF5">
        <w:rPr>
          <w:sz w:val="22"/>
          <w:szCs w:val="22"/>
        </w:rPr>
        <w:t>água potável, armários para a guarda de uniformes, local para conservar, aquecer e tomar as refeições, instalações sanitárias e chuveiros, proteção contra intempéries, mobiliário necessário incluindo cadeiras ergonomicamente adequadas, etc.;</w:t>
      </w:r>
    </w:p>
    <w:p w14:paraId="7E62FDCB" w14:textId="77777777" w:rsidR="000C0A22" w:rsidRPr="006C3BF5" w:rsidRDefault="000C0A22" w:rsidP="000C0A22">
      <w:pPr>
        <w:spacing w:line="360" w:lineRule="auto"/>
        <w:rPr>
          <w:rFonts w:cs="Arial"/>
          <w:sz w:val="22"/>
          <w:szCs w:val="22"/>
        </w:rPr>
      </w:pPr>
    </w:p>
    <w:p w14:paraId="36AF5A7E" w14:textId="11BBDAF4" w:rsidR="000C0A22" w:rsidRPr="006C3BF5" w:rsidRDefault="000C0A22" w:rsidP="000C0A22">
      <w:pPr>
        <w:spacing w:line="360" w:lineRule="auto"/>
        <w:rPr>
          <w:rFonts w:cs="Arial"/>
          <w:sz w:val="22"/>
          <w:szCs w:val="22"/>
        </w:rPr>
      </w:pPr>
      <w:r w:rsidRPr="006C3BF5">
        <w:rPr>
          <w:rFonts w:eastAsia="Arial Unicode MS" w:cs="Arial"/>
          <w:bCs/>
          <w:sz w:val="22"/>
          <w:szCs w:val="22"/>
        </w:rPr>
        <w:t xml:space="preserve">5.1.7. </w:t>
      </w:r>
      <w:r w:rsidRPr="006C3BF5">
        <w:rPr>
          <w:rFonts w:cs="Arial"/>
          <w:sz w:val="22"/>
          <w:szCs w:val="22"/>
        </w:rPr>
        <w:t>Proibir o trabalho de empregados que não estejam adequadamente uniformizados ou que não apresentem o crachá de identificação.</w:t>
      </w:r>
    </w:p>
    <w:p w14:paraId="54F8F517" w14:textId="77777777" w:rsidR="003D377B" w:rsidRPr="006C3BF5" w:rsidRDefault="003D377B" w:rsidP="003D377B">
      <w:pPr>
        <w:spacing w:before="240" w:line="360" w:lineRule="auto"/>
        <w:rPr>
          <w:rFonts w:cs="Arial"/>
          <w:b/>
          <w:sz w:val="22"/>
          <w:szCs w:val="22"/>
        </w:rPr>
      </w:pPr>
      <w:r w:rsidRPr="006C3BF5">
        <w:rPr>
          <w:rFonts w:cs="Arial"/>
          <w:b/>
          <w:sz w:val="22"/>
          <w:szCs w:val="22"/>
        </w:rPr>
        <w:t>5.2. Da Contratada:</w:t>
      </w:r>
    </w:p>
    <w:p w14:paraId="62030FCF" w14:textId="77777777" w:rsidR="00176EB9" w:rsidRPr="006C3BF5" w:rsidRDefault="00176EB9" w:rsidP="00176EB9">
      <w:pPr>
        <w:pStyle w:val="PargrafodaLista"/>
        <w:numPr>
          <w:ilvl w:val="0"/>
          <w:numId w:val="19"/>
        </w:numPr>
        <w:tabs>
          <w:tab w:val="left" w:pos="-3402"/>
        </w:tabs>
        <w:autoSpaceDE w:val="0"/>
        <w:autoSpaceDN w:val="0"/>
        <w:adjustRightInd w:val="0"/>
        <w:spacing w:before="120" w:line="360" w:lineRule="auto"/>
        <w:jc w:val="both"/>
        <w:rPr>
          <w:rFonts w:ascii="Arial" w:hAnsi="Arial" w:cs="Arial"/>
          <w:vanish/>
          <w:sz w:val="22"/>
          <w:szCs w:val="22"/>
        </w:rPr>
      </w:pPr>
    </w:p>
    <w:p w14:paraId="669D43C4" w14:textId="77777777" w:rsidR="00176EB9" w:rsidRPr="006C3BF5" w:rsidRDefault="00176EB9" w:rsidP="00176EB9">
      <w:pPr>
        <w:pStyle w:val="PargrafodaLista"/>
        <w:numPr>
          <w:ilvl w:val="0"/>
          <w:numId w:val="19"/>
        </w:numPr>
        <w:tabs>
          <w:tab w:val="left" w:pos="-3402"/>
        </w:tabs>
        <w:autoSpaceDE w:val="0"/>
        <w:autoSpaceDN w:val="0"/>
        <w:adjustRightInd w:val="0"/>
        <w:spacing w:before="120" w:line="360" w:lineRule="auto"/>
        <w:jc w:val="both"/>
        <w:rPr>
          <w:rFonts w:ascii="Arial" w:hAnsi="Arial" w:cs="Arial"/>
          <w:vanish/>
          <w:sz w:val="22"/>
          <w:szCs w:val="22"/>
        </w:rPr>
      </w:pPr>
    </w:p>
    <w:p w14:paraId="694FAAB2" w14:textId="77777777" w:rsidR="00176EB9" w:rsidRPr="006C3BF5" w:rsidRDefault="00176EB9" w:rsidP="00176EB9">
      <w:pPr>
        <w:pStyle w:val="PargrafodaLista"/>
        <w:numPr>
          <w:ilvl w:val="0"/>
          <w:numId w:val="19"/>
        </w:numPr>
        <w:tabs>
          <w:tab w:val="left" w:pos="-3402"/>
        </w:tabs>
        <w:autoSpaceDE w:val="0"/>
        <w:autoSpaceDN w:val="0"/>
        <w:adjustRightInd w:val="0"/>
        <w:spacing w:before="120" w:line="360" w:lineRule="auto"/>
        <w:jc w:val="both"/>
        <w:rPr>
          <w:rFonts w:ascii="Arial" w:hAnsi="Arial" w:cs="Arial"/>
          <w:vanish/>
          <w:sz w:val="22"/>
          <w:szCs w:val="22"/>
        </w:rPr>
      </w:pPr>
    </w:p>
    <w:p w14:paraId="31C0D13C" w14:textId="77777777" w:rsidR="00176EB9" w:rsidRPr="006C3BF5" w:rsidRDefault="00176EB9" w:rsidP="00176EB9">
      <w:pPr>
        <w:pStyle w:val="PargrafodaLista"/>
        <w:numPr>
          <w:ilvl w:val="0"/>
          <w:numId w:val="19"/>
        </w:numPr>
        <w:tabs>
          <w:tab w:val="left" w:pos="-3402"/>
        </w:tabs>
        <w:autoSpaceDE w:val="0"/>
        <w:autoSpaceDN w:val="0"/>
        <w:adjustRightInd w:val="0"/>
        <w:spacing w:before="120" w:line="360" w:lineRule="auto"/>
        <w:jc w:val="both"/>
        <w:rPr>
          <w:rFonts w:ascii="Arial" w:hAnsi="Arial" w:cs="Arial"/>
          <w:vanish/>
          <w:sz w:val="22"/>
          <w:szCs w:val="22"/>
        </w:rPr>
      </w:pPr>
    </w:p>
    <w:p w14:paraId="0A16EE3C" w14:textId="77777777" w:rsidR="00176EB9" w:rsidRPr="006C3BF5" w:rsidRDefault="00176EB9" w:rsidP="00176EB9">
      <w:pPr>
        <w:pStyle w:val="PargrafodaLista"/>
        <w:numPr>
          <w:ilvl w:val="0"/>
          <w:numId w:val="19"/>
        </w:numPr>
        <w:tabs>
          <w:tab w:val="left" w:pos="-3402"/>
        </w:tabs>
        <w:autoSpaceDE w:val="0"/>
        <w:autoSpaceDN w:val="0"/>
        <w:adjustRightInd w:val="0"/>
        <w:spacing w:before="120" w:line="360" w:lineRule="auto"/>
        <w:jc w:val="both"/>
        <w:rPr>
          <w:rFonts w:ascii="Arial" w:hAnsi="Arial" w:cs="Arial"/>
          <w:vanish/>
          <w:sz w:val="22"/>
          <w:szCs w:val="22"/>
        </w:rPr>
      </w:pPr>
    </w:p>
    <w:p w14:paraId="16A7B216" w14:textId="77777777" w:rsidR="00176EB9" w:rsidRPr="006C3BF5" w:rsidRDefault="00176EB9" w:rsidP="00176EB9">
      <w:pPr>
        <w:pStyle w:val="PargrafodaLista"/>
        <w:numPr>
          <w:ilvl w:val="1"/>
          <w:numId w:val="19"/>
        </w:numPr>
        <w:tabs>
          <w:tab w:val="left" w:pos="-3402"/>
        </w:tabs>
        <w:autoSpaceDE w:val="0"/>
        <w:autoSpaceDN w:val="0"/>
        <w:adjustRightInd w:val="0"/>
        <w:spacing w:before="120" w:line="360" w:lineRule="auto"/>
        <w:jc w:val="both"/>
        <w:rPr>
          <w:rFonts w:ascii="Arial" w:hAnsi="Arial" w:cs="Arial"/>
          <w:vanish/>
          <w:sz w:val="22"/>
          <w:szCs w:val="22"/>
        </w:rPr>
      </w:pPr>
    </w:p>
    <w:p w14:paraId="2726F1E6" w14:textId="769DD7E9" w:rsidR="00176EB9" w:rsidRPr="006C3BF5" w:rsidRDefault="00176EB9" w:rsidP="00176EB9">
      <w:pPr>
        <w:tabs>
          <w:tab w:val="left" w:pos="-3402"/>
        </w:tabs>
        <w:autoSpaceDE w:val="0"/>
        <w:autoSpaceDN w:val="0"/>
        <w:adjustRightInd w:val="0"/>
        <w:spacing w:before="120" w:line="360" w:lineRule="auto"/>
        <w:rPr>
          <w:rFonts w:cs="Arial"/>
          <w:sz w:val="22"/>
          <w:szCs w:val="22"/>
        </w:rPr>
      </w:pPr>
      <w:r w:rsidRPr="006C3BF5">
        <w:rPr>
          <w:rFonts w:cs="Arial"/>
          <w:sz w:val="22"/>
          <w:szCs w:val="22"/>
        </w:rPr>
        <w:t>5.2.1. Executar o Contrato fielmente, conforme definido no contrato.</w:t>
      </w:r>
    </w:p>
    <w:p w14:paraId="1C1ADC00" w14:textId="0E56951C" w:rsidR="00176EB9" w:rsidRPr="006C3BF5" w:rsidRDefault="00176EB9" w:rsidP="00176EB9">
      <w:pPr>
        <w:tabs>
          <w:tab w:val="left" w:pos="-3402"/>
        </w:tabs>
        <w:autoSpaceDE w:val="0"/>
        <w:autoSpaceDN w:val="0"/>
        <w:adjustRightInd w:val="0"/>
        <w:spacing w:before="120" w:line="360" w:lineRule="auto"/>
        <w:rPr>
          <w:rFonts w:cs="Arial"/>
          <w:sz w:val="22"/>
          <w:szCs w:val="22"/>
        </w:rPr>
      </w:pPr>
      <w:r w:rsidRPr="006C3BF5">
        <w:rPr>
          <w:rFonts w:cs="Arial"/>
          <w:sz w:val="22"/>
          <w:szCs w:val="22"/>
        </w:rPr>
        <w:t>5.2.2. Reparar, corrigir, remover, reconstruir ou substituir, às suas expensas, no total ou em parte, objeto do Contrato em que se verificarem vícios, defeitos ou incorreções resultantes da execução.</w:t>
      </w:r>
    </w:p>
    <w:p w14:paraId="4D769E80" w14:textId="7CCF5286" w:rsidR="00176EB9" w:rsidRPr="006C3BF5" w:rsidRDefault="00176EB9" w:rsidP="00176EB9">
      <w:pPr>
        <w:tabs>
          <w:tab w:val="left" w:pos="-3402"/>
        </w:tabs>
        <w:autoSpaceDE w:val="0"/>
        <w:autoSpaceDN w:val="0"/>
        <w:adjustRightInd w:val="0"/>
        <w:spacing w:before="120" w:line="360" w:lineRule="auto"/>
        <w:rPr>
          <w:rFonts w:cs="Arial"/>
          <w:sz w:val="22"/>
          <w:szCs w:val="22"/>
        </w:rPr>
      </w:pPr>
      <w:r w:rsidRPr="006C3BF5">
        <w:rPr>
          <w:rFonts w:cs="Arial"/>
          <w:sz w:val="22"/>
          <w:szCs w:val="22"/>
        </w:rPr>
        <w:t>5.2.3. Se responsabilizar pelos danos causados diretamente à CESAMA ou a terceiros, decorrente de sua culpa ou dolo na execução do Contrato.</w:t>
      </w:r>
    </w:p>
    <w:p w14:paraId="5AAB7EAC" w14:textId="57651565" w:rsidR="00176EB9" w:rsidRPr="006C3BF5" w:rsidRDefault="00176EB9" w:rsidP="00176EB9">
      <w:pPr>
        <w:tabs>
          <w:tab w:val="left" w:pos="-3402"/>
        </w:tabs>
        <w:autoSpaceDE w:val="0"/>
        <w:autoSpaceDN w:val="0"/>
        <w:adjustRightInd w:val="0"/>
        <w:spacing w:before="120" w:line="360" w:lineRule="auto"/>
        <w:rPr>
          <w:rFonts w:cs="Arial"/>
          <w:sz w:val="22"/>
          <w:szCs w:val="22"/>
        </w:rPr>
      </w:pPr>
      <w:r w:rsidRPr="006C3BF5">
        <w:rPr>
          <w:rFonts w:cs="Arial"/>
          <w:sz w:val="22"/>
          <w:szCs w:val="22"/>
        </w:rPr>
        <w:t>5.2.4. Responsabilizar-se pela qualidade dos serviços, substituindo, imediatamente, aqueles que apresentarem qualquer tipo de vício ou imperfeição, ou não se adequarem ao Termo de Referência, sob pena de aplicação das sanções cabíveis, inclusive rescisão do Contrato.</w:t>
      </w:r>
    </w:p>
    <w:p w14:paraId="00277517" w14:textId="5FC53852" w:rsidR="00176EB9" w:rsidRPr="006C3BF5" w:rsidRDefault="00176EB9" w:rsidP="00176EB9">
      <w:pPr>
        <w:tabs>
          <w:tab w:val="left" w:pos="-3402"/>
        </w:tabs>
        <w:autoSpaceDE w:val="0"/>
        <w:autoSpaceDN w:val="0"/>
        <w:adjustRightInd w:val="0"/>
        <w:spacing w:before="120" w:line="360" w:lineRule="auto"/>
        <w:rPr>
          <w:rFonts w:cs="Arial"/>
          <w:sz w:val="22"/>
          <w:szCs w:val="22"/>
        </w:rPr>
      </w:pPr>
      <w:r w:rsidRPr="006C3BF5">
        <w:rPr>
          <w:rFonts w:cs="Arial"/>
          <w:sz w:val="22"/>
          <w:szCs w:val="22"/>
        </w:rPr>
        <w:t>5.2.5. Cumprir os prazos previstos em contrato ou outros que venham a ser fixados pela CESAMA.</w:t>
      </w:r>
    </w:p>
    <w:p w14:paraId="04C3965A" w14:textId="77777777" w:rsidR="00176EB9" w:rsidRPr="006C3BF5" w:rsidRDefault="00176EB9" w:rsidP="00176EB9">
      <w:pPr>
        <w:pStyle w:val="PargrafodaLista"/>
        <w:numPr>
          <w:ilvl w:val="1"/>
          <w:numId w:val="9"/>
        </w:numPr>
        <w:tabs>
          <w:tab w:val="left" w:pos="-3402"/>
        </w:tabs>
        <w:autoSpaceDE w:val="0"/>
        <w:autoSpaceDN w:val="0"/>
        <w:adjustRightInd w:val="0"/>
        <w:spacing w:before="120" w:line="360" w:lineRule="auto"/>
        <w:ind w:left="0" w:firstLine="0"/>
        <w:jc w:val="both"/>
        <w:rPr>
          <w:rFonts w:ascii="Arial" w:hAnsi="Arial" w:cs="Arial"/>
          <w:vanish/>
          <w:sz w:val="22"/>
          <w:szCs w:val="22"/>
        </w:rPr>
      </w:pPr>
    </w:p>
    <w:p w14:paraId="5E6BA781" w14:textId="77777777" w:rsidR="00176EB9" w:rsidRPr="006C3BF5" w:rsidRDefault="00176EB9" w:rsidP="00176EB9">
      <w:pPr>
        <w:pStyle w:val="PargrafodaLista"/>
        <w:numPr>
          <w:ilvl w:val="1"/>
          <w:numId w:val="9"/>
        </w:numPr>
        <w:tabs>
          <w:tab w:val="left" w:pos="-3402"/>
        </w:tabs>
        <w:autoSpaceDE w:val="0"/>
        <w:autoSpaceDN w:val="0"/>
        <w:adjustRightInd w:val="0"/>
        <w:spacing w:before="120" w:line="360" w:lineRule="auto"/>
        <w:ind w:left="0" w:firstLine="0"/>
        <w:jc w:val="both"/>
        <w:rPr>
          <w:rFonts w:ascii="Arial" w:hAnsi="Arial" w:cs="Arial"/>
          <w:vanish/>
          <w:sz w:val="22"/>
          <w:szCs w:val="22"/>
        </w:rPr>
      </w:pPr>
    </w:p>
    <w:p w14:paraId="6305D989" w14:textId="77777777" w:rsidR="00176EB9" w:rsidRPr="006C3BF5" w:rsidRDefault="00176EB9" w:rsidP="00176EB9">
      <w:pPr>
        <w:pStyle w:val="PargrafodaLista"/>
        <w:numPr>
          <w:ilvl w:val="1"/>
          <w:numId w:val="9"/>
        </w:numPr>
        <w:tabs>
          <w:tab w:val="left" w:pos="-3402"/>
        </w:tabs>
        <w:autoSpaceDE w:val="0"/>
        <w:autoSpaceDN w:val="0"/>
        <w:adjustRightInd w:val="0"/>
        <w:spacing w:before="120" w:line="360" w:lineRule="auto"/>
        <w:ind w:left="0" w:firstLine="0"/>
        <w:jc w:val="both"/>
        <w:rPr>
          <w:rFonts w:ascii="Arial" w:hAnsi="Arial" w:cs="Arial"/>
          <w:vanish/>
          <w:sz w:val="22"/>
          <w:szCs w:val="22"/>
        </w:rPr>
      </w:pPr>
    </w:p>
    <w:p w14:paraId="72775660" w14:textId="77777777" w:rsidR="00176EB9" w:rsidRPr="006C3BF5" w:rsidRDefault="00176EB9" w:rsidP="00176EB9">
      <w:pPr>
        <w:pStyle w:val="PargrafodaLista"/>
        <w:numPr>
          <w:ilvl w:val="1"/>
          <w:numId w:val="9"/>
        </w:numPr>
        <w:tabs>
          <w:tab w:val="left" w:pos="-3402"/>
        </w:tabs>
        <w:autoSpaceDE w:val="0"/>
        <w:autoSpaceDN w:val="0"/>
        <w:adjustRightInd w:val="0"/>
        <w:spacing w:before="120" w:line="360" w:lineRule="auto"/>
        <w:ind w:left="0" w:firstLine="0"/>
        <w:jc w:val="both"/>
        <w:rPr>
          <w:rFonts w:ascii="Arial" w:hAnsi="Arial" w:cs="Arial"/>
          <w:vanish/>
          <w:sz w:val="22"/>
          <w:szCs w:val="22"/>
        </w:rPr>
      </w:pPr>
    </w:p>
    <w:p w14:paraId="67399982" w14:textId="77777777" w:rsidR="00176EB9" w:rsidRPr="006C3BF5" w:rsidRDefault="00176EB9" w:rsidP="00176EB9">
      <w:pPr>
        <w:pStyle w:val="PargrafodaLista"/>
        <w:numPr>
          <w:ilvl w:val="1"/>
          <w:numId w:val="9"/>
        </w:numPr>
        <w:tabs>
          <w:tab w:val="left" w:pos="-3402"/>
        </w:tabs>
        <w:autoSpaceDE w:val="0"/>
        <w:autoSpaceDN w:val="0"/>
        <w:adjustRightInd w:val="0"/>
        <w:spacing w:before="120" w:line="360" w:lineRule="auto"/>
        <w:ind w:left="0" w:firstLine="0"/>
        <w:jc w:val="both"/>
        <w:rPr>
          <w:rFonts w:ascii="Arial" w:hAnsi="Arial" w:cs="Arial"/>
          <w:vanish/>
          <w:sz w:val="22"/>
          <w:szCs w:val="22"/>
        </w:rPr>
      </w:pPr>
    </w:p>
    <w:p w14:paraId="27C2FB27" w14:textId="5084D39D" w:rsidR="00176EB9" w:rsidRPr="006C3BF5" w:rsidRDefault="00176EB9" w:rsidP="00176EB9">
      <w:pPr>
        <w:tabs>
          <w:tab w:val="left" w:pos="-3402"/>
        </w:tabs>
        <w:autoSpaceDE w:val="0"/>
        <w:autoSpaceDN w:val="0"/>
        <w:adjustRightInd w:val="0"/>
        <w:spacing w:before="120" w:line="360" w:lineRule="auto"/>
        <w:rPr>
          <w:rFonts w:cs="Arial"/>
          <w:bCs/>
          <w:sz w:val="22"/>
          <w:szCs w:val="22"/>
        </w:rPr>
      </w:pPr>
      <w:r w:rsidRPr="006C3BF5">
        <w:rPr>
          <w:rFonts w:cs="Arial"/>
          <w:sz w:val="22"/>
          <w:szCs w:val="22"/>
        </w:rPr>
        <w:t>5.2.6. Dirimir qualquer dúvida e prestar esclarecimentos acerca da execução do Contrato</w:t>
      </w:r>
      <w:r w:rsidRPr="006C3BF5">
        <w:rPr>
          <w:rFonts w:cs="Arial"/>
          <w:iCs/>
          <w:sz w:val="22"/>
          <w:szCs w:val="22"/>
        </w:rPr>
        <w:t>,</w:t>
      </w:r>
      <w:r w:rsidRPr="006C3BF5">
        <w:rPr>
          <w:rFonts w:cs="Arial"/>
          <w:sz w:val="22"/>
          <w:szCs w:val="22"/>
        </w:rPr>
        <w:t xml:space="preserve"> durante toda a sua vigência, a pedido da CESAMA.</w:t>
      </w:r>
    </w:p>
    <w:p w14:paraId="7E29C25C" w14:textId="00269845" w:rsidR="00176EB9" w:rsidRPr="006C3BF5" w:rsidRDefault="00176EB9" w:rsidP="00176EB9">
      <w:pPr>
        <w:tabs>
          <w:tab w:val="left" w:pos="-3402"/>
        </w:tabs>
        <w:autoSpaceDE w:val="0"/>
        <w:autoSpaceDN w:val="0"/>
        <w:adjustRightInd w:val="0"/>
        <w:spacing w:before="120" w:line="360" w:lineRule="auto"/>
        <w:rPr>
          <w:rFonts w:cs="Arial"/>
          <w:bCs/>
          <w:sz w:val="22"/>
          <w:szCs w:val="22"/>
        </w:rPr>
      </w:pPr>
      <w:r w:rsidRPr="006C3BF5">
        <w:rPr>
          <w:rFonts w:cs="Arial"/>
          <w:sz w:val="22"/>
          <w:szCs w:val="22"/>
        </w:rPr>
        <w:t>5.2.7. Responsabilizar-se pelos encargos trabalhistas, previdenciários, fiscais e comerciais, resultantes da execução do Contrato.</w:t>
      </w:r>
    </w:p>
    <w:p w14:paraId="2312304B" w14:textId="6C75525B" w:rsidR="00176EB9" w:rsidRPr="006C3BF5" w:rsidRDefault="00176EB9" w:rsidP="00176EB9">
      <w:pPr>
        <w:tabs>
          <w:tab w:val="left" w:pos="-3402"/>
        </w:tabs>
        <w:autoSpaceDE w:val="0"/>
        <w:autoSpaceDN w:val="0"/>
        <w:adjustRightInd w:val="0"/>
        <w:spacing w:before="120" w:line="360" w:lineRule="auto"/>
        <w:rPr>
          <w:rFonts w:cs="Arial"/>
          <w:b/>
          <w:bCs/>
          <w:sz w:val="22"/>
          <w:szCs w:val="22"/>
        </w:rPr>
      </w:pPr>
      <w:r w:rsidRPr="006C3BF5">
        <w:rPr>
          <w:rFonts w:cs="Arial"/>
          <w:sz w:val="22"/>
          <w:szCs w:val="22"/>
        </w:rPr>
        <w:t xml:space="preserve">5.2.8. </w:t>
      </w:r>
      <w:r w:rsidRPr="006C3BF5">
        <w:rPr>
          <w:rFonts w:eastAsia="Arial Unicode MS" w:cs="Arial"/>
          <w:sz w:val="22"/>
          <w:szCs w:val="22"/>
        </w:rPr>
        <w:t xml:space="preserve">Encaminhar ao </w:t>
      </w:r>
      <w:proofErr w:type="gramStart"/>
      <w:r w:rsidRPr="006C3BF5">
        <w:rPr>
          <w:rFonts w:eastAsia="Arial Unicode MS" w:cs="Arial"/>
          <w:sz w:val="22"/>
          <w:szCs w:val="22"/>
        </w:rPr>
        <w:t>DEST  -</w:t>
      </w:r>
      <w:proofErr w:type="gramEnd"/>
      <w:r w:rsidRPr="006C3BF5">
        <w:rPr>
          <w:rFonts w:eastAsia="Arial Unicode MS" w:cs="Arial"/>
          <w:sz w:val="22"/>
          <w:szCs w:val="22"/>
        </w:rPr>
        <w:t xml:space="preserve"> Departamento de Saúde e Segurança no Trabalho da CESAMA (smt@cesama.com.br), antes do início dos serviços, os documentos abaixo relacionados:</w:t>
      </w:r>
    </w:p>
    <w:p w14:paraId="0BD3843E" w14:textId="77777777" w:rsidR="00176EB9" w:rsidRPr="006C3BF5" w:rsidRDefault="00176EB9" w:rsidP="00176EB9">
      <w:pPr>
        <w:numPr>
          <w:ilvl w:val="0"/>
          <w:numId w:val="20"/>
        </w:numPr>
        <w:spacing w:before="120" w:line="360" w:lineRule="auto"/>
        <w:ind w:left="851" w:hanging="284"/>
        <w:rPr>
          <w:rFonts w:cs="Arial"/>
          <w:sz w:val="22"/>
          <w:szCs w:val="22"/>
        </w:rPr>
      </w:pPr>
      <w:r w:rsidRPr="006C3BF5">
        <w:rPr>
          <w:rFonts w:cs="Arial"/>
          <w:sz w:val="22"/>
          <w:szCs w:val="22"/>
        </w:rPr>
        <w:t>PCMSO – Programa de Controle Médico de Saúde Ocupacional;</w:t>
      </w:r>
    </w:p>
    <w:p w14:paraId="4C84ED94" w14:textId="77777777" w:rsidR="00176EB9" w:rsidRPr="006C3BF5" w:rsidRDefault="00176EB9" w:rsidP="00176EB9">
      <w:pPr>
        <w:numPr>
          <w:ilvl w:val="0"/>
          <w:numId w:val="20"/>
        </w:numPr>
        <w:spacing w:before="120" w:line="360" w:lineRule="auto"/>
        <w:ind w:left="851" w:hanging="284"/>
        <w:rPr>
          <w:rFonts w:cs="Arial"/>
          <w:sz w:val="22"/>
          <w:szCs w:val="22"/>
        </w:rPr>
      </w:pPr>
      <w:r w:rsidRPr="006C3BF5">
        <w:rPr>
          <w:rFonts w:cs="Arial"/>
          <w:sz w:val="22"/>
          <w:szCs w:val="22"/>
        </w:rPr>
        <w:t xml:space="preserve">ASO – Atestado de Saúde Ocupacional de todos os funcionários (admissional, periódico e </w:t>
      </w:r>
      <w:proofErr w:type="spellStart"/>
      <w:r w:rsidRPr="006C3BF5">
        <w:rPr>
          <w:rFonts w:cs="Arial"/>
          <w:sz w:val="22"/>
          <w:szCs w:val="22"/>
        </w:rPr>
        <w:t>demissional</w:t>
      </w:r>
      <w:proofErr w:type="spellEnd"/>
      <w:r w:rsidRPr="006C3BF5">
        <w:rPr>
          <w:rFonts w:cs="Arial"/>
          <w:sz w:val="22"/>
          <w:szCs w:val="22"/>
        </w:rPr>
        <w:t>, conforme o caso);</w:t>
      </w:r>
    </w:p>
    <w:p w14:paraId="229B234E" w14:textId="77777777" w:rsidR="00176EB9" w:rsidRPr="006C3BF5" w:rsidRDefault="00176EB9" w:rsidP="00176EB9">
      <w:pPr>
        <w:numPr>
          <w:ilvl w:val="0"/>
          <w:numId w:val="20"/>
        </w:numPr>
        <w:spacing w:before="120" w:line="360" w:lineRule="auto"/>
        <w:ind w:left="851" w:hanging="284"/>
        <w:rPr>
          <w:rFonts w:cs="Arial"/>
          <w:sz w:val="22"/>
          <w:szCs w:val="22"/>
        </w:rPr>
      </w:pPr>
      <w:r w:rsidRPr="006C3BF5">
        <w:rPr>
          <w:rFonts w:cs="Arial"/>
          <w:sz w:val="22"/>
          <w:szCs w:val="22"/>
        </w:rPr>
        <w:t>PPRA – Programa de Prevenção de Riscos Ambientais e PCMAT- Programa de Condições e Meio Ambiente de Trabalho da Indústria da Construção, conforme legislação;</w:t>
      </w:r>
    </w:p>
    <w:p w14:paraId="34A62753" w14:textId="77777777" w:rsidR="00176EB9" w:rsidRPr="006C3BF5" w:rsidRDefault="00176EB9" w:rsidP="00176EB9">
      <w:pPr>
        <w:numPr>
          <w:ilvl w:val="0"/>
          <w:numId w:val="20"/>
        </w:numPr>
        <w:spacing w:before="120" w:line="360" w:lineRule="auto"/>
        <w:ind w:left="851" w:hanging="284"/>
        <w:rPr>
          <w:rFonts w:cs="Arial"/>
          <w:sz w:val="22"/>
          <w:szCs w:val="22"/>
        </w:rPr>
      </w:pPr>
      <w:r w:rsidRPr="006C3BF5">
        <w:rPr>
          <w:rFonts w:cs="Arial"/>
          <w:sz w:val="22"/>
          <w:szCs w:val="22"/>
        </w:rPr>
        <w:lastRenderedPageBreak/>
        <w:t>Cópia de Fichas de EPI dos funcionários, devidamente assinadas;</w:t>
      </w:r>
    </w:p>
    <w:p w14:paraId="653F79A3" w14:textId="77777777" w:rsidR="00176EB9" w:rsidRPr="006C3BF5" w:rsidRDefault="00176EB9" w:rsidP="00176EB9">
      <w:pPr>
        <w:widowControl w:val="0"/>
        <w:numPr>
          <w:ilvl w:val="0"/>
          <w:numId w:val="20"/>
        </w:numPr>
        <w:tabs>
          <w:tab w:val="num" w:pos="-2835"/>
        </w:tabs>
        <w:spacing w:before="120" w:line="360" w:lineRule="auto"/>
        <w:ind w:left="851" w:hanging="284"/>
        <w:rPr>
          <w:rFonts w:eastAsia="Arial Unicode MS" w:cs="Arial"/>
          <w:sz w:val="22"/>
          <w:szCs w:val="22"/>
        </w:rPr>
      </w:pPr>
      <w:r w:rsidRPr="006C3BF5">
        <w:rPr>
          <w:rFonts w:eastAsia="Arial Unicode MS" w:cs="Arial"/>
          <w:sz w:val="22"/>
          <w:szCs w:val="22"/>
        </w:rPr>
        <w:t>Apresentar o nome e telefone para contato do responsável pela Segurança e Medicina do Trabalho da CONTRATADA, antes da emissão de Ordem de Serviço;</w:t>
      </w:r>
    </w:p>
    <w:p w14:paraId="4F2A3DED" w14:textId="1C4698C4" w:rsidR="00176EB9" w:rsidRPr="006C3BF5" w:rsidRDefault="00176EB9" w:rsidP="00176EB9">
      <w:pPr>
        <w:widowControl w:val="0"/>
        <w:spacing w:before="120" w:line="360" w:lineRule="auto"/>
        <w:rPr>
          <w:rFonts w:eastAsia="Arial Unicode MS" w:cs="Arial"/>
          <w:sz w:val="22"/>
          <w:szCs w:val="22"/>
        </w:rPr>
      </w:pPr>
      <w:r w:rsidRPr="006C3BF5">
        <w:rPr>
          <w:rFonts w:cs="Arial"/>
          <w:sz w:val="22"/>
          <w:szCs w:val="22"/>
        </w:rPr>
        <w:t xml:space="preserve">5.2.9. </w:t>
      </w:r>
      <w:r w:rsidRPr="006C3BF5">
        <w:rPr>
          <w:rFonts w:eastAsia="Arial Unicode MS" w:cs="Arial"/>
          <w:sz w:val="22"/>
          <w:szCs w:val="22"/>
        </w:rPr>
        <w:t>Havendo alteração na equipe de trabalho que atuará na execução do objeto do Contrato, a CONTRATADA fica obrigada a apresentar à CESAMA os documentos relacionados no item 5.2.8, referentes ao empregado admitido e que irá compor a equipe de trabalho.</w:t>
      </w:r>
    </w:p>
    <w:p w14:paraId="22969387" w14:textId="0311953B" w:rsidR="00176EB9" w:rsidRPr="006C3BF5" w:rsidRDefault="00176EB9" w:rsidP="00176EB9">
      <w:pPr>
        <w:widowControl w:val="0"/>
        <w:spacing w:before="120" w:line="360" w:lineRule="auto"/>
        <w:rPr>
          <w:rFonts w:eastAsia="Arial Unicode MS" w:cs="Arial"/>
          <w:sz w:val="22"/>
          <w:szCs w:val="22"/>
        </w:rPr>
      </w:pPr>
      <w:r w:rsidRPr="006C3BF5">
        <w:rPr>
          <w:rFonts w:cs="Arial"/>
          <w:sz w:val="22"/>
          <w:szCs w:val="22"/>
        </w:rPr>
        <w:t xml:space="preserve">5.2.10. </w:t>
      </w:r>
      <w:r w:rsidRPr="006C3BF5">
        <w:rPr>
          <w:rFonts w:eastAsia="Arial Unicode MS" w:cs="Arial"/>
          <w:sz w:val="22"/>
          <w:szCs w:val="22"/>
        </w:rPr>
        <w:t>A cada renovação contratual, fica a CONTRATADA obrigada a reapresentar a documentação relacionada no item 5.2.8.</w:t>
      </w:r>
    </w:p>
    <w:p w14:paraId="05A66123" w14:textId="0918A647" w:rsidR="00176EB9" w:rsidRPr="006C3BF5" w:rsidRDefault="00176EB9" w:rsidP="00176EB9">
      <w:pPr>
        <w:spacing w:before="120" w:line="360" w:lineRule="auto"/>
        <w:rPr>
          <w:rFonts w:cs="Arial"/>
          <w:sz w:val="22"/>
          <w:szCs w:val="22"/>
        </w:rPr>
      </w:pPr>
      <w:r w:rsidRPr="006C3BF5">
        <w:rPr>
          <w:rFonts w:cs="Arial"/>
          <w:sz w:val="22"/>
          <w:szCs w:val="22"/>
        </w:rPr>
        <w:t>5.2.11. Para a prestação dos serviços de vigilância e segurança patrimonial cabe à Contratada:</w:t>
      </w:r>
    </w:p>
    <w:p w14:paraId="5AE92CF1" w14:textId="4B3DFEF5" w:rsidR="00176EB9" w:rsidRPr="006C3BF5" w:rsidRDefault="00176EB9" w:rsidP="00176EB9">
      <w:pPr>
        <w:spacing w:before="120" w:line="360" w:lineRule="auto"/>
        <w:rPr>
          <w:rFonts w:cs="Arial"/>
          <w:sz w:val="22"/>
          <w:szCs w:val="22"/>
        </w:rPr>
      </w:pPr>
      <w:r w:rsidRPr="006C3BF5">
        <w:rPr>
          <w:rFonts w:cs="Arial"/>
          <w:sz w:val="22"/>
          <w:szCs w:val="22"/>
        </w:rPr>
        <w:t>5.2.11.1. Implantar, imediatamente após o recebimento da autorização de início do serviço, a mão de obra nos respectivos postos relacionados na Especificação, e nos horários fixados pela escala de serviço elaborada pela empresa prestadora do serviço, informando em tempo hábil, qualquer motivo impeditivo e/ou que a impossibilite de assumir os postos conforme o estabelecido;</w:t>
      </w:r>
    </w:p>
    <w:p w14:paraId="3E6E005A" w14:textId="58CE9113" w:rsidR="00176EB9" w:rsidRPr="006C3BF5" w:rsidRDefault="00176EB9" w:rsidP="00176EB9">
      <w:pPr>
        <w:spacing w:before="120" w:line="360" w:lineRule="auto"/>
        <w:rPr>
          <w:rFonts w:cs="Arial"/>
          <w:sz w:val="22"/>
          <w:szCs w:val="22"/>
        </w:rPr>
      </w:pPr>
      <w:r w:rsidRPr="006C3BF5">
        <w:rPr>
          <w:rFonts w:cs="Arial"/>
          <w:sz w:val="22"/>
          <w:szCs w:val="22"/>
        </w:rPr>
        <w:t xml:space="preserve">5.2.12. </w:t>
      </w:r>
      <w:proofErr w:type="spellStart"/>
      <w:r w:rsidRPr="006C3BF5">
        <w:rPr>
          <w:rFonts w:cs="Arial"/>
          <w:sz w:val="22"/>
          <w:szCs w:val="22"/>
        </w:rPr>
        <w:t>Fornecer</w:t>
      </w:r>
      <w:proofErr w:type="spellEnd"/>
      <w:r w:rsidRPr="006C3BF5">
        <w:rPr>
          <w:rFonts w:cs="Arial"/>
          <w:sz w:val="22"/>
          <w:szCs w:val="22"/>
        </w:rPr>
        <w:t xml:space="preserve"> uniformes (calça, camisa, sapato ou coturno, quepe, cordel, cassetete, blusa de frio e capa de colete a prova de balas) e seus complementos à mão de obra envolvida, conforme disposto no respectivo Acordo, Convenção ou Dissídio Coletivo de Trabalho;</w:t>
      </w:r>
    </w:p>
    <w:p w14:paraId="1D105EA1" w14:textId="398415FE" w:rsidR="00176EB9" w:rsidRPr="006C3BF5" w:rsidRDefault="00176EB9" w:rsidP="00176EB9">
      <w:pPr>
        <w:spacing w:before="120" w:line="360" w:lineRule="auto"/>
        <w:rPr>
          <w:rFonts w:cs="Arial"/>
          <w:sz w:val="22"/>
          <w:szCs w:val="22"/>
        </w:rPr>
      </w:pPr>
      <w:r w:rsidRPr="006C3BF5">
        <w:rPr>
          <w:rFonts w:cs="Arial"/>
          <w:sz w:val="22"/>
          <w:szCs w:val="22"/>
        </w:rPr>
        <w:t>5.2.13. Responsabilizar-se integralmente pelos serviços contratados, nos termos da legislação vigente;</w:t>
      </w:r>
    </w:p>
    <w:p w14:paraId="180B097A" w14:textId="00B33D1E" w:rsidR="00176EB9" w:rsidRPr="006C3BF5" w:rsidRDefault="00176EB9" w:rsidP="00176EB9">
      <w:pPr>
        <w:spacing w:before="120" w:line="360" w:lineRule="auto"/>
        <w:ind w:hanging="142"/>
        <w:rPr>
          <w:rFonts w:cs="Arial"/>
          <w:b/>
          <w:sz w:val="22"/>
          <w:szCs w:val="22"/>
        </w:rPr>
      </w:pPr>
      <w:r w:rsidRPr="006C3BF5">
        <w:rPr>
          <w:rFonts w:cs="Arial"/>
          <w:sz w:val="22"/>
          <w:szCs w:val="22"/>
        </w:rPr>
        <w:t xml:space="preserve">  5.2.14. Comprovar obediência à periodicidade legalmente estabelecida, quanto ao curso de reciclagem, custeado pela contratada;</w:t>
      </w:r>
    </w:p>
    <w:p w14:paraId="7A774FA1" w14:textId="77550721" w:rsidR="00176EB9" w:rsidRPr="006C3BF5" w:rsidRDefault="00176EB9" w:rsidP="00176EB9">
      <w:pPr>
        <w:spacing w:before="120" w:line="360" w:lineRule="auto"/>
        <w:rPr>
          <w:rFonts w:cs="Arial"/>
          <w:b/>
          <w:sz w:val="22"/>
          <w:szCs w:val="22"/>
        </w:rPr>
      </w:pPr>
      <w:r w:rsidRPr="006C3BF5">
        <w:rPr>
          <w:rFonts w:cs="Arial"/>
          <w:sz w:val="22"/>
          <w:szCs w:val="22"/>
        </w:rPr>
        <w:t>5.2.15. Disponibilizar vigilantes na quantidade necessária, inclusive para férias e substituições, para garantir a operação dos postos nos regimes contratados, uniformizados e portando crachá com foto recente;</w:t>
      </w:r>
    </w:p>
    <w:p w14:paraId="4E36CA2D" w14:textId="767164B5" w:rsidR="00176EB9" w:rsidRPr="006C3BF5" w:rsidRDefault="00176EB9" w:rsidP="00176EB9">
      <w:pPr>
        <w:spacing w:before="120" w:line="360" w:lineRule="auto"/>
        <w:rPr>
          <w:rFonts w:cs="Arial"/>
          <w:b/>
          <w:sz w:val="22"/>
          <w:szCs w:val="22"/>
        </w:rPr>
      </w:pPr>
      <w:r w:rsidRPr="006C3BF5">
        <w:rPr>
          <w:rFonts w:cs="Arial"/>
          <w:sz w:val="22"/>
          <w:szCs w:val="22"/>
        </w:rPr>
        <w:t>5.2.16.  Efetuar a reposição de vigilantes nos postos, de imediato, em eventual ausência, não sendo permitida a prorrogação da jornada de trabalho (dobra);</w:t>
      </w:r>
    </w:p>
    <w:p w14:paraId="26F6EF66" w14:textId="7BC1FCBD" w:rsidR="00176EB9" w:rsidRPr="006C3BF5" w:rsidRDefault="00176EB9" w:rsidP="00176EB9">
      <w:pPr>
        <w:spacing w:before="120" w:line="360" w:lineRule="auto"/>
        <w:rPr>
          <w:rFonts w:cs="Arial"/>
          <w:sz w:val="22"/>
          <w:szCs w:val="22"/>
        </w:rPr>
      </w:pPr>
      <w:r w:rsidRPr="006C3BF5">
        <w:rPr>
          <w:rFonts w:cs="Arial"/>
          <w:sz w:val="22"/>
          <w:szCs w:val="22"/>
        </w:rPr>
        <w:t xml:space="preserve">5.2.17. Comunicar à unidade da CESAMA que administra o contrato, Departamento de Serviços Gerais e Documentação – DSGD, toda vez que ocorrer afastamento, férias, rescisão, ou qualquer irregularidade, substituição ou inclusão de qualquer elemento da equipe que </w:t>
      </w:r>
      <w:r w:rsidRPr="006C3BF5">
        <w:rPr>
          <w:rFonts w:cs="Arial"/>
          <w:sz w:val="22"/>
          <w:szCs w:val="22"/>
        </w:rPr>
        <w:lastRenderedPageBreak/>
        <w:t>esteja prestando serviços; no caso de substituição ou inclusão, a Contratada também deverá proceder de igual forma;</w:t>
      </w:r>
    </w:p>
    <w:p w14:paraId="6A4AE7BB" w14:textId="6B8B8013" w:rsidR="00176EB9" w:rsidRPr="006C3BF5" w:rsidRDefault="00176EB9" w:rsidP="00176EB9">
      <w:pPr>
        <w:spacing w:before="120" w:line="360" w:lineRule="auto"/>
        <w:rPr>
          <w:rFonts w:cs="Arial"/>
          <w:sz w:val="22"/>
          <w:szCs w:val="22"/>
        </w:rPr>
      </w:pPr>
      <w:r w:rsidRPr="006C3BF5">
        <w:rPr>
          <w:rFonts w:cs="Arial"/>
          <w:sz w:val="22"/>
          <w:szCs w:val="22"/>
        </w:rPr>
        <w:t>5.2.18. Deverá ser enviada previamente à CESAMA a programação de férias da Contratada.</w:t>
      </w:r>
    </w:p>
    <w:p w14:paraId="56A8DC4E" w14:textId="67817E5B" w:rsidR="00176EB9" w:rsidRPr="006C3BF5" w:rsidRDefault="00176EB9" w:rsidP="00176EB9">
      <w:pPr>
        <w:spacing w:before="120" w:line="360" w:lineRule="auto"/>
        <w:rPr>
          <w:rFonts w:cs="Arial"/>
          <w:sz w:val="22"/>
          <w:szCs w:val="22"/>
        </w:rPr>
      </w:pPr>
      <w:r w:rsidRPr="006C3BF5">
        <w:rPr>
          <w:rFonts w:cs="Arial"/>
          <w:sz w:val="22"/>
          <w:szCs w:val="22"/>
        </w:rPr>
        <w:t>5.2.19.  Assegurar que todo vigilante que cometer falta disciplinar, não será mantido no posto ou em quaisquer outras instalações da CESAMA.</w:t>
      </w:r>
    </w:p>
    <w:p w14:paraId="27188157" w14:textId="2D25A7E9" w:rsidR="00176EB9" w:rsidRPr="006C3BF5" w:rsidRDefault="00176EB9" w:rsidP="00176EB9">
      <w:pPr>
        <w:spacing w:before="120" w:line="360" w:lineRule="auto"/>
        <w:rPr>
          <w:rFonts w:cs="Arial"/>
          <w:sz w:val="22"/>
          <w:szCs w:val="22"/>
        </w:rPr>
      </w:pPr>
      <w:bookmarkStart w:id="1" w:name="_Hlk90458092"/>
      <w:r w:rsidRPr="006C3BF5">
        <w:rPr>
          <w:rFonts w:cs="Arial"/>
          <w:sz w:val="22"/>
          <w:szCs w:val="22"/>
        </w:rPr>
        <w:t>5.2.1</w:t>
      </w:r>
      <w:bookmarkEnd w:id="1"/>
      <w:r w:rsidRPr="006C3BF5">
        <w:rPr>
          <w:rFonts w:cs="Arial"/>
          <w:sz w:val="22"/>
          <w:szCs w:val="22"/>
        </w:rPr>
        <w:t>0. Em hipótese alguma deverá ser feita substituição de empregado por outro não qualificado ou entendido como inadequado para a prestação dos serviços;</w:t>
      </w:r>
    </w:p>
    <w:p w14:paraId="7226BABF" w14:textId="5E9B2CEA" w:rsidR="00176EB9" w:rsidRPr="006C3BF5" w:rsidRDefault="00176EB9" w:rsidP="00176EB9">
      <w:pPr>
        <w:spacing w:before="120" w:line="360" w:lineRule="auto"/>
        <w:rPr>
          <w:rFonts w:cs="Arial"/>
          <w:sz w:val="22"/>
          <w:szCs w:val="22"/>
        </w:rPr>
      </w:pPr>
      <w:r w:rsidRPr="006C3BF5">
        <w:rPr>
          <w:rFonts w:cs="Arial"/>
          <w:sz w:val="22"/>
          <w:szCs w:val="22"/>
        </w:rPr>
        <w:t>5.2.11. Instruir seus vigilantes quanto às necessidades de acatar as orientações da CESAMA, inclusive quanto ao cumprimento das Normas Internas e de Segurança e Medicina do Trabalho, tais como prevenção de incêndio nas áreas da CESAMA;</w:t>
      </w:r>
    </w:p>
    <w:p w14:paraId="52D730EA" w14:textId="009E2FA6" w:rsidR="00176EB9" w:rsidRPr="006C3BF5" w:rsidRDefault="00176EB9" w:rsidP="00176EB9">
      <w:pPr>
        <w:spacing w:before="120" w:line="360" w:lineRule="auto"/>
        <w:rPr>
          <w:rFonts w:cs="Arial"/>
          <w:sz w:val="22"/>
          <w:szCs w:val="22"/>
        </w:rPr>
      </w:pPr>
      <w:r w:rsidRPr="006C3BF5">
        <w:rPr>
          <w:rFonts w:cs="Arial"/>
          <w:sz w:val="22"/>
          <w:szCs w:val="22"/>
        </w:rPr>
        <w:t>5.2.12. Assumir todas as responsabilidades e tomar as medidas necessárias ao atendimento dos seus empregados acidentados ou com mal súbito;</w:t>
      </w:r>
    </w:p>
    <w:p w14:paraId="247C60D8" w14:textId="618078B7" w:rsidR="00176EB9" w:rsidRPr="006C3BF5" w:rsidRDefault="00176EB9" w:rsidP="00176EB9">
      <w:pPr>
        <w:spacing w:before="120" w:line="360" w:lineRule="auto"/>
        <w:rPr>
          <w:rFonts w:cs="Arial"/>
          <w:sz w:val="22"/>
          <w:szCs w:val="22"/>
        </w:rPr>
      </w:pPr>
      <w:r w:rsidRPr="006C3BF5">
        <w:rPr>
          <w:rFonts w:cs="Arial"/>
          <w:sz w:val="22"/>
          <w:szCs w:val="22"/>
        </w:rPr>
        <w:t xml:space="preserve">5.2.13 Manter controle de </w:t>
      </w:r>
      <w:proofErr w:type="spellStart"/>
      <w:r w:rsidRPr="006C3BF5">
        <w:rPr>
          <w:rFonts w:cs="Arial"/>
          <w:sz w:val="22"/>
          <w:szCs w:val="22"/>
        </w:rPr>
        <w:t>freqüência</w:t>
      </w:r>
      <w:proofErr w:type="spellEnd"/>
      <w:r w:rsidRPr="006C3BF5">
        <w:rPr>
          <w:rFonts w:cs="Arial"/>
          <w:sz w:val="22"/>
          <w:szCs w:val="22"/>
        </w:rPr>
        <w:t>/pontualidade de seus vigilantes sob o contrato;</w:t>
      </w:r>
    </w:p>
    <w:p w14:paraId="529BFE28" w14:textId="6515991C" w:rsidR="00176EB9" w:rsidRPr="006C3BF5" w:rsidRDefault="00176EB9" w:rsidP="00176EB9">
      <w:pPr>
        <w:spacing w:before="120" w:line="360" w:lineRule="auto"/>
        <w:rPr>
          <w:rFonts w:cs="Arial"/>
          <w:sz w:val="22"/>
          <w:szCs w:val="22"/>
        </w:rPr>
      </w:pPr>
      <w:r w:rsidRPr="006C3BF5">
        <w:rPr>
          <w:rFonts w:cs="Arial"/>
          <w:sz w:val="22"/>
          <w:szCs w:val="22"/>
        </w:rPr>
        <w:t>5.2.14 Responsabilizar-se pela idoneidade e comportamento de seus empregados, prepostos e subordinados e, ainda por quaisquer prejuízos que sejam causados à CESAMA ou a terceiros.</w:t>
      </w:r>
    </w:p>
    <w:p w14:paraId="45722D81" w14:textId="71A86276" w:rsidR="00176EB9" w:rsidRPr="006C3BF5" w:rsidRDefault="00176EB9" w:rsidP="00176EB9">
      <w:pPr>
        <w:spacing w:before="120" w:line="360" w:lineRule="auto"/>
        <w:rPr>
          <w:rFonts w:cs="Arial"/>
          <w:sz w:val="22"/>
          <w:szCs w:val="22"/>
        </w:rPr>
      </w:pPr>
      <w:r w:rsidRPr="006C3BF5">
        <w:rPr>
          <w:rFonts w:cs="Arial"/>
          <w:sz w:val="22"/>
          <w:szCs w:val="22"/>
        </w:rPr>
        <w:t>5.2.15 Relatar à CESAMA toda e qualquer irregularidade observada nos postos;</w:t>
      </w:r>
    </w:p>
    <w:p w14:paraId="0BC37042" w14:textId="77777777" w:rsidR="00C552C2" w:rsidRDefault="00176EB9" w:rsidP="00176EB9">
      <w:pPr>
        <w:spacing w:before="120" w:line="360" w:lineRule="auto"/>
        <w:rPr>
          <w:rFonts w:cs="Arial"/>
          <w:sz w:val="22"/>
          <w:szCs w:val="22"/>
        </w:rPr>
      </w:pPr>
      <w:r w:rsidRPr="006C3BF5">
        <w:rPr>
          <w:rFonts w:cs="Arial"/>
          <w:sz w:val="22"/>
          <w:szCs w:val="22"/>
        </w:rPr>
        <w:t>5.2.16 Os supervisores da Contratada deverão obrigatoriamente inspecionar os postos, periodicamente, ficando o custo deste serviço por conta da Contratada.</w:t>
      </w:r>
    </w:p>
    <w:p w14:paraId="244B1661" w14:textId="40D6CEAC" w:rsidR="00176EB9" w:rsidRPr="006C3BF5" w:rsidRDefault="00176EB9" w:rsidP="00176EB9">
      <w:pPr>
        <w:spacing w:before="120" w:line="360" w:lineRule="auto"/>
        <w:rPr>
          <w:rFonts w:cs="Arial"/>
          <w:sz w:val="22"/>
          <w:szCs w:val="22"/>
        </w:rPr>
      </w:pPr>
      <w:r w:rsidRPr="006C3BF5">
        <w:rPr>
          <w:rFonts w:cs="Arial"/>
          <w:sz w:val="22"/>
          <w:szCs w:val="22"/>
        </w:rPr>
        <w:t>5.2.17 Garantir a operação dos postos nos regimes contratados, obedecidas às disposições da legislação trabalhista vigente, responsabilizando-se diretamente pelos serviços mencionados em quaisquer dos documentos que integram o contrato;</w:t>
      </w:r>
    </w:p>
    <w:p w14:paraId="5B0143CB" w14:textId="71908DDC" w:rsidR="00176EB9" w:rsidRPr="006C3BF5" w:rsidRDefault="00176EB9" w:rsidP="00C552C2">
      <w:pPr>
        <w:spacing w:before="120" w:line="360" w:lineRule="auto"/>
        <w:rPr>
          <w:rFonts w:cs="Arial"/>
          <w:sz w:val="22"/>
          <w:szCs w:val="22"/>
        </w:rPr>
      </w:pPr>
      <w:r w:rsidRPr="006C3BF5">
        <w:rPr>
          <w:rFonts w:cs="Arial"/>
          <w:sz w:val="22"/>
          <w:szCs w:val="22"/>
        </w:rPr>
        <w:t>5.2.18 Identificar todos os equipamentos de sua propriedade de forma a não serem confundidos com similares de propriedade da CESAMA;</w:t>
      </w:r>
    </w:p>
    <w:p w14:paraId="4662AE98" w14:textId="00DF7F95" w:rsidR="00176EB9" w:rsidRPr="006C3BF5" w:rsidRDefault="00176EB9" w:rsidP="00C552C2">
      <w:pPr>
        <w:spacing w:before="120" w:line="360" w:lineRule="auto"/>
        <w:rPr>
          <w:rFonts w:cs="Arial"/>
          <w:sz w:val="22"/>
          <w:szCs w:val="22"/>
        </w:rPr>
      </w:pPr>
      <w:r w:rsidRPr="006C3BF5">
        <w:rPr>
          <w:rFonts w:cs="Arial"/>
          <w:sz w:val="22"/>
          <w:szCs w:val="22"/>
        </w:rPr>
        <w:t>5.2.19 Efetuar obrigatoriamente manutenção periódica do armamento utilizado pelos vigilantes;</w:t>
      </w:r>
    </w:p>
    <w:p w14:paraId="3110A989" w14:textId="30699BA9" w:rsidR="00176EB9" w:rsidRPr="006C3BF5" w:rsidRDefault="00176EB9" w:rsidP="00C552C2">
      <w:pPr>
        <w:spacing w:before="120" w:line="360" w:lineRule="auto"/>
        <w:rPr>
          <w:rFonts w:cs="Arial"/>
          <w:sz w:val="22"/>
          <w:szCs w:val="22"/>
        </w:rPr>
      </w:pPr>
      <w:r w:rsidRPr="006C3BF5">
        <w:rPr>
          <w:rFonts w:cs="Arial"/>
          <w:sz w:val="22"/>
          <w:szCs w:val="22"/>
        </w:rPr>
        <w:t xml:space="preserve">5.2.20 </w:t>
      </w:r>
      <w:proofErr w:type="spellStart"/>
      <w:r w:rsidRPr="006C3BF5">
        <w:rPr>
          <w:rFonts w:cs="Arial"/>
          <w:sz w:val="22"/>
          <w:szCs w:val="22"/>
        </w:rPr>
        <w:t>Fornecer</w:t>
      </w:r>
      <w:proofErr w:type="spellEnd"/>
      <w:r w:rsidRPr="006C3BF5">
        <w:rPr>
          <w:rFonts w:cs="Arial"/>
          <w:sz w:val="22"/>
          <w:szCs w:val="22"/>
        </w:rPr>
        <w:t xml:space="preserve"> as armas, munição e respectivos acessórios ao Vigilante no momento da implantação dos Postos;</w:t>
      </w:r>
    </w:p>
    <w:p w14:paraId="53986AF3" w14:textId="32352FF5" w:rsidR="00176EB9" w:rsidRPr="006C3BF5" w:rsidRDefault="00176EB9" w:rsidP="00C552C2">
      <w:pPr>
        <w:spacing w:before="120" w:line="360" w:lineRule="auto"/>
        <w:rPr>
          <w:rFonts w:cs="Arial"/>
          <w:sz w:val="22"/>
          <w:szCs w:val="22"/>
        </w:rPr>
      </w:pPr>
      <w:r w:rsidRPr="006C3BF5">
        <w:rPr>
          <w:rFonts w:cs="Arial"/>
          <w:sz w:val="22"/>
          <w:szCs w:val="22"/>
        </w:rPr>
        <w:t>5.2.21 Oferecer munição de procedência de fabricante, não sendo permitido em hipótese alguma, o uso de munições recarregadas.</w:t>
      </w:r>
    </w:p>
    <w:p w14:paraId="09D14C06" w14:textId="628EBD37" w:rsidR="00176EB9" w:rsidRPr="006C3BF5" w:rsidRDefault="00176EB9" w:rsidP="00C552C2">
      <w:pPr>
        <w:spacing w:before="120" w:line="360" w:lineRule="auto"/>
        <w:rPr>
          <w:rFonts w:cs="Arial"/>
          <w:sz w:val="22"/>
          <w:szCs w:val="22"/>
        </w:rPr>
      </w:pPr>
      <w:r w:rsidRPr="006C3BF5">
        <w:rPr>
          <w:rFonts w:cs="Arial"/>
          <w:sz w:val="22"/>
          <w:szCs w:val="22"/>
        </w:rPr>
        <w:lastRenderedPageBreak/>
        <w:t xml:space="preserve">5.2.22 A arma deverá ser utilizada somente em legítima defesa, própria ou de terceiros, e na salvaguarda do patrimônio da CESAMA, depois de esgotados todos os outros meios para a solução de eventual problema; </w:t>
      </w:r>
    </w:p>
    <w:p w14:paraId="6328F519" w14:textId="52F24738" w:rsidR="00176EB9" w:rsidRPr="006C3BF5" w:rsidRDefault="00176EB9" w:rsidP="00C552C2">
      <w:pPr>
        <w:spacing w:before="120" w:line="360" w:lineRule="auto"/>
        <w:rPr>
          <w:rFonts w:cs="Arial"/>
          <w:sz w:val="22"/>
          <w:szCs w:val="22"/>
        </w:rPr>
      </w:pPr>
      <w:r w:rsidRPr="006C3BF5">
        <w:rPr>
          <w:rFonts w:cs="Arial"/>
          <w:sz w:val="22"/>
          <w:szCs w:val="22"/>
        </w:rPr>
        <w:t xml:space="preserve">5.2.23 O telefone à disposição deverá ser utilizado somente em objeto de serviço. A CONTRATADA será responsável pelo ressarcimento de ligações feitas para telefone celular, interurbanos e outros serviços; </w:t>
      </w:r>
    </w:p>
    <w:p w14:paraId="4AD93882" w14:textId="715CF0D5" w:rsidR="00176EB9" w:rsidRPr="006C3BF5" w:rsidRDefault="00176EB9" w:rsidP="00C552C2">
      <w:pPr>
        <w:spacing w:before="120" w:line="360" w:lineRule="auto"/>
        <w:rPr>
          <w:rFonts w:cs="Arial"/>
          <w:sz w:val="22"/>
          <w:szCs w:val="22"/>
        </w:rPr>
      </w:pPr>
      <w:r w:rsidRPr="006C3BF5">
        <w:rPr>
          <w:rFonts w:cs="Arial"/>
          <w:sz w:val="22"/>
          <w:szCs w:val="22"/>
        </w:rPr>
        <w:t>5.2.24 Manter disponibilidade de efetivo dentro dos padrões desejados, para atender eventuais acréscimos solicitados pela CESAMA, bem como impedir que a mão de obra que cometer falta disciplinar, qualificada como de natureza grave, seja mantida ou retorne às instalações da mesma.</w:t>
      </w:r>
    </w:p>
    <w:p w14:paraId="2DEC6FDE" w14:textId="504EC530" w:rsidR="00176EB9" w:rsidRPr="006C3BF5" w:rsidRDefault="00176EB9" w:rsidP="00C552C2">
      <w:pPr>
        <w:spacing w:before="120" w:line="360" w:lineRule="auto"/>
        <w:rPr>
          <w:rFonts w:cs="Arial"/>
          <w:sz w:val="22"/>
          <w:szCs w:val="22"/>
        </w:rPr>
      </w:pPr>
      <w:r w:rsidRPr="006C3BF5">
        <w:rPr>
          <w:rFonts w:cs="Arial"/>
          <w:sz w:val="22"/>
          <w:szCs w:val="22"/>
        </w:rPr>
        <w:t>5.2.25 Cumprir todas as normas contidas na CCT - Convenção Coletiva de Trabalho de 2021(nº registro no MTE - MG001025/2021) da categoria.</w:t>
      </w:r>
    </w:p>
    <w:p w14:paraId="3C3ECFE2" w14:textId="77ECD681" w:rsidR="00176EB9" w:rsidRPr="006C3BF5" w:rsidRDefault="00176EB9" w:rsidP="00C552C2">
      <w:pPr>
        <w:spacing w:before="120" w:line="360" w:lineRule="auto"/>
        <w:rPr>
          <w:rFonts w:cs="Arial"/>
          <w:sz w:val="22"/>
          <w:szCs w:val="22"/>
        </w:rPr>
      </w:pPr>
      <w:r w:rsidRPr="006C3BF5">
        <w:rPr>
          <w:rFonts w:cs="Arial"/>
          <w:sz w:val="22"/>
          <w:szCs w:val="22"/>
        </w:rPr>
        <w:t>5.2.2</w:t>
      </w:r>
      <w:r w:rsidR="005647AE">
        <w:rPr>
          <w:rFonts w:cs="Arial"/>
          <w:sz w:val="22"/>
          <w:szCs w:val="22"/>
        </w:rPr>
        <w:t xml:space="preserve">6 </w:t>
      </w:r>
      <w:r w:rsidRPr="006C3BF5">
        <w:rPr>
          <w:rFonts w:cs="Arial"/>
          <w:sz w:val="22"/>
          <w:szCs w:val="22"/>
        </w:rPr>
        <w:t xml:space="preserve">Manter, durante toda a execução do contrato, todas as condições que culminaram em sua habilitação. </w:t>
      </w:r>
    </w:p>
    <w:p w14:paraId="13CBA6A5" w14:textId="77777777" w:rsidR="00EA7AC6" w:rsidRPr="00C552C2" w:rsidRDefault="00EA7AC6" w:rsidP="00C552C2">
      <w:pPr>
        <w:spacing w:before="120" w:line="360" w:lineRule="auto"/>
        <w:rPr>
          <w:rFonts w:cs="Arial"/>
          <w:sz w:val="22"/>
          <w:szCs w:val="22"/>
        </w:rPr>
      </w:pPr>
    </w:p>
    <w:p w14:paraId="06C4C9CF" w14:textId="77777777" w:rsidR="003D377B" w:rsidRPr="006C3BF5" w:rsidRDefault="003D377B" w:rsidP="003F2034">
      <w:pPr>
        <w:numPr>
          <w:ilvl w:val="0"/>
          <w:numId w:val="1"/>
        </w:numPr>
        <w:tabs>
          <w:tab w:val="left" w:pos="567"/>
        </w:tabs>
        <w:spacing w:before="120" w:line="360" w:lineRule="auto"/>
        <w:rPr>
          <w:rFonts w:cs="Arial"/>
          <w:b/>
          <w:sz w:val="22"/>
          <w:szCs w:val="22"/>
        </w:rPr>
      </w:pPr>
      <w:r w:rsidRPr="006C3BF5">
        <w:rPr>
          <w:rFonts w:cs="Arial"/>
          <w:b/>
          <w:sz w:val="22"/>
          <w:szCs w:val="22"/>
        </w:rPr>
        <w:t>CLÁUSULA SEXTA: DAS ALTERAÇÕES</w:t>
      </w:r>
    </w:p>
    <w:p w14:paraId="467EB0B6" w14:textId="77777777" w:rsidR="003D377B" w:rsidRPr="006C3BF5" w:rsidRDefault="003D377B" w:rsidP="003D377B">
      <w:pPr>
        <w:spacing w:before="120" w:line="360" w:lineRule="auto"/>
        <w:rPr>
          <w:rFonts w:cs="Arial"/>
          <w:sz w:val="22"/>
          <w:szCs w:val="22"/>
        </w:rPr>
      </w:pPr>
      <w:r w:rsidRPr="006C3BF5">
        <w:rPr>
          <w:rFonts w:cs="Arial"/>
          <w:sz w:val="22"/>
          <w:szCs w:val="22"/>
        </w:rPr>
        <w:t xml:space="preserve">6.1. </w:t>
      </w:r>
      <w:r w:rsidR="00BB7127" w:rsidRPr="006C3BF5">
        <w:rPr>
          <w:rFonts w:eastAsia="Arial Unicode MS" w:cs="Arial"/>
          <w:iCs/>
          <w:sz w:val="22"/>
          <w:szCs w:val="22"/>
        </w:rPr>
        <w:t>A</w:t>
      </w:r>
      <w:r w:rsidR="008D2FFE" w:rsidRPr="006C3BF5">
        <w:rPr>
          <w:rFonts w:eastAsia="Arial Unicode MS" w:cs="Arial"/>
          <w:iCs/>
          <w:sz w:val="22"/>
          <w:szCs w:val="22"/>
        </w:rPr>
        <w:t xml:space="preserve"> presente </w:t>
      </w:r>
      <w:r w:rsidR="00BB7127" w:rsidRPr="006C3BF5">
        <w:rPr>
          <w:rFonts w:eastAsia="Arial Unicode MS" w:cs="Arial"/>
          <w:iCs/>
          <w:sz w:val="22"/>
          <w:szCs w:val="22"/>
        </w:rPr>
        <w:t xml:space="preserve">Carta </w:t>
      </w:r>
      <w:r w:rsidR="008D2FFE" w:rsidRPr="006C3BF5">
        <w:rPr>
          <w:rFonts w:eastAsia="Arial Unicode MS" w:cs="Arial"/>
          <w:iCs/>
          <w:sz w:val="22"/>
          <w:szCs w:val="22"/>
        </w:rPr>
        <w:t>Contrato poderá ser alterad</w:t>
      </w:r>
      <w:r w:rsidR="00BB7127" w:rsidRPr="006C3BF5">
        <w:rPr>
          <w:rFonts w:eastAsia="Arial Unicode MS" w:cs="Arial"/>
          <w:iCs/>
          <w:sz w:val="22"/>
          <w:szCs w:val="22"/>
        </w:rPr>
        <w:t>a</w:t>
      </w:r>
      <w:r w:rsidR="008D2FFE" w:rsidRPr="006C3BF5">
        <w:rPr>
          <w:rFonts w:eastAsia="Arial Unicode MS" w:cs="Arial"/>
          <w:iCs/>
          <w:sz w:val="22"/>
          <w:szCs w:val="22"/>
        </w:rPr>
        <w:t>, por acordo entre as partes, nas hipóteses disciplinadas no art. 81 da Lei nº 13.303/2016, entre outras legal ou contratualmente previstas</w:t>
      </w:r>
      <w:r w:rsidRPr="006C3BF5">
        <w:rPr>
          <w:rFonts w:cs="Arial"/>
          <w:sz w:val="22"/>
          <w:szCs w:val="22"/>
        </w:rPr>
        <w:t>.</w:t>
      </w:r>
    </w:p>
    <w:p w14:paraId="054E1DE6" w14:textId="77777777" w:rsidR="00174A3A" w:rsidRPr="006C3BF5" w:rsidRDefault="00174A3A" w:rsidP="008E66A2">
      <w:pPr>
        <w:spacing w:before="120"/>
        <w:rPr>
          <w:rFonts w:cs="Arial"/>
          <w:sz w:val="22"/>
          <w:szCs w:val="22"/>
        </w:rPr>
      </w:pPr>
    </w:p>
    <w:p w14:paraId="20DDA3A0" w14:textId="77777777" w:rsidR="00FD11F3" w:rsidRPr="006C3BF5" w:rsidRDefault="003D377B" w:rsidP="00FD11F3">
      <w:pPr>
        <w:spacing w:before="120" w:line="360" w:lineRule="auto"/>
        <w:rPr>
          <w:rFonts w:eastAsia="Arial Unicode MS" w:cs="Arial"/>
          <w:b/>
          <w:bCs/>
          <w:sz w:val="22"/>
          <w:szCs w:val="22"/>
        </w:rPr>
      </w:pPr>
      <w:r w:rsidRPr="006C3BF5">
        <w:rPr>
          <w:rFonts w:cs="Arial"/>
          <w:b/>
          <w:sz w:val="22"/>
          <w:szCs w:val="22"/>
        </w:rPr>
        <w:t>CLÁUSULA SÉTIMA</w:t>
      </w:r>
      <w:r w:rsidR="00FD11F3" w:rsidRPr="006C3BF5">
        <w:rPr>
          <w:rFonts w:eastAsia="Arial Unicode MS" w:cs="Arial"/>
          <w:b/>
          <w:bCs/>
          <w:sz w:val="22"/>
          <w:szCs w:val="22"/>
        </w:rPr>
        <w:t>: EXTINÇÃO DO CONTRATO</w:t>
      </w:r>
    </w:p>
    <w:p w14:paraId="71DAE4E6" w14:textId="77777777" w:rsidR="00FD11F3" w:rsidRPr="006C3BF5" w:rsidRDefault="00036276" w:rsidP="00FD11F3">
      <w:pPr>
        <w:spacing w:before="120" w:line="360" w:lineRule="auto"/>
        <w:rPr>
          <w:rFonts w:eastAsia="Arial Unicode MS" w:cs="Arial"/>
          <w:bCs/>
          <w:sz w:val="22"/>
          <w:szCs w:val="22"/>
        </w:rPr>
      </w:pPr>
      <w:r w:rsidRPr="006C3BF5">
        <w:rPr>
          <w:rFonts w:eastAsia="Arial Unicode MS" w:cs="Arial"/>
          <w:bCs/>
          <w:sz w:val="22"/>
          <w:szCs w:val="22"/>
        </w:rPr>
        <w:t xml:space="preserve">7.1. </w:t>
      </w:r>
      <w:r w:rsidR="00FD11F3" w:rsidRPr="006C3BF5">
        <w:rPr>
          <w:rFonts w:eastAsia="Arial Unicode MS" w:cs="Arial"/>
          <w:bCs/>
          <w:sz w:val="22"/>
          <w:szCs w:val="22"/>
        </w:rPr>
        <w:t>A presente Carta Contrato poderá ser extint</w:t>
      </w:r>
      <w:r w:rsidR="00013FD4" w:rsidRPr="006C3BF5">
        <w:rPr>
          <w:rFonts w:eastAsia="Arial Unicode MS" w:cs="Arial"/>
          <w:bCs/>
          <w:sz w:val="22"/>
          <w:szCs w:val="22"/>
        </w:rPr>
        <w:t>a</w:t>
      </w:r>
      <w:r w:rsidR="00FD11F3" w:rsidRPr="006C3BF5">
        <w:rPr>
          <w:rFonts w:eastAsia="Arial Unicode MS" w:cs="Arial"/>
          <w:bCs/>
          <w:sz w:val="22"/>
          <w:szCs w:val="22"/>
        </w:rPr>
        <w:t xml:space="preserve"> de acordo com as hipóteses previstas na legislação</w:t>
      </w:r>
      <w:r w:rsidR="00571FFB" w:rsidRPr="006C3BF5">
        <w:rPr>
          <w:rFonts w:eastAsia="Arial Unicode MS" w:cs="Arial"/>
          <w:bCs/>
          <w:sz w:val="22"/>
          <w:szCs w:val="22"/>
        </w:rPr>
        <w:t xml:space="preserve"> e artigos 183 a 185 do Regulamento Interno de Licitações, Contratos e Convênios da CESAMA</w:t>
      </w:r>
      <w:r w:rsidR="00FD11F3" w:rsidRPr="006C3BF5">
        <w:rPr>
          <w:rFonts w:eastAsia="Arial Unicode MS" w:cs="Arial"/>
          <w:bCs/>
          <w:sz w:val="22"/>
          <w:szCs w:val="22"/>
        </w:rPr>
        <w:t>, convencionando-se, ainda, que é cabível a sua resolução:</w:t>
      </w:r>
    </w:p>
    <w:p w14:paraId="758C3919" w14:textId="77777777" w:rsidR="00FD11F3" w:rsidRPr="006C3BF5" w:rsidRDefault="00FD11F3" w:rsidP="00FD11F3">
      <w:pPr>
        <w:spacing w:before="120" w:line="360" w:lineRule="auto"/>
        <w:rPr>
          <w:rFonts w:eastAsia="Arial Unicode MS" w:cs="Arial"/>
          <w:bCs/>
          <w:sz w:val="22"/>
          <w:szCs w:val="22"/>
        </w:rPr>
      </w:pPr>
      <w:r w:rsidRPr="006C3BF5">
        <w:rPr>
          <w:rFonts w:eastAsia="Arial Unicode MS" w:cs="Arial"/>
          <w:bCs/>
          <w:sz w:val="22"/>
          <w:szCs w:val="22"/>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1F776381" w14:textId="77777777" w:rsidR="00FD11F3" w:rsidRPr="006C3BF5" w:rsidRDefault="00FD11F3" w:rsidP="00FD11F3">
      <w:pPr>
        <w:spacing w:before="120" w:line="360" w:lineRule="auto"/>
        <w:rPr>
          <w:rFonts w:eastAsia="Arial Unicode MS" w:cs="Arial"/>
          <w:bCs/>
          <w:sz w:val="22"/>
          <w:szCs w:val="22"/>
        </w:rPr>
      </w:pPr>
      <w:r w:rsidRPr="006C3BF5">
        <w:rPr>
          <w:rFonts w:eastAsia="Arial Unicode MS" w:cs="Arial"/>
          <w:bCs/>
          <w:sz w:val="22"/>
          <w:szCs w:val="22"/>
        </w:rPr>
        <w:t>II. na ausência de liberação, por parte da CESAMA, de área, local ou objeto necessário para a sua execução, nos prazos contratuais;</w:t>
      </w:r>
    </w:p>
    <w:p w14:paraId="4231033C" w14:textId="77777777" w:rsidR="00FD11F3" w:rsidRPr="006C3BF5" w:rsidRDefault="00FD11F3" w:rsidP="00FD11F3">
      <w:pPr>
        <w:spacing w:before="120" w:line="360" w:lineRule="auto"/>
        <w:rPr>
          <w:rFonts w:eastAsia="Arial Unicode MS" w:cs="Arial"/>
          <w:bCs/>
          <w:sz w:val="22"/>
          <w:szCs w:val="22"/>
        </w:rPr>
      </w:pPr>
      <w:r w:rsidRPr="006C3BF5">
        <w:rPr>
          <w:rFonts w:eastAsia="Arial Unicode MS" w:cs="Arial"/>
          <w:bCs/>
          <w:sz w:val="22"/>
          <w:szCs w:val="22"/>
        </w:rPr>
        <w:t xml:space="preserve">III. em virtude da suspensão da execução do Contrato, por ordem escrita do CESAMA, por prazo superior a </w:t>
      </w:r>
      <w:r w:rsidR="00C90A8A" w:rsidRPr="006C3BF5">
        <w:rPr>
          <w:rFonts w:eastAsia="Arial Unicode MS" w:cs="Arial"/>
          <w:bCs/>
          <w:sz w:val="22"/>
          <w:szCs w:val="22"/>
        </w:rPr>
        <w:t>30</w:t>
      </w:r>
      <w:r w:rsidRPr="006C3BF5">
        <w:rPr>
          <w:rFonts w:eastAsia="Arial Unicode MS" w:cs="Arial"/>
          <w:bCs/>
          <w:sz w:val="22"/>
          <w:szCs w:val="22"/>
        </w:rPr>
        <w:t xml:space="preserve"> (</w:t>
      </w:r>
      <w:r w:rsidR="00C90A8A" w:rsidRPr="006C3BF5">
        <w:rPr>
          <w:rFonts w:eastAsia="Arial Unicode MS" w:cs="Arial"/>
          <w:bCs/>
          <w:sz w:val="22"/>
          <w:szCs w:val="22"/>
        </w:rPr>
        <w:t>trinta</w:t>
      </w:r>
      <w:r w:rsidRPr="006C3BF5">
        <w:rPr>
          <w:rFonts w:eastAsia="Arial Unicode MS" w:cs="Arial"/>
          <w:bCs/>
          <w:sz w:val="22"/>
          <w:szCs w:val="22"/>
        </w:rPr>
        <w:t>) dias ou ainda por repetidas suspensões que totalizem o mesmo prazo;</w:t>
      </w:r>
    </w:p>
    <w:p w14:paraId="6D55F78D" w14:textId="77777777" w:rsidR="00FD11F3" w:rsidRPr="006C3BF5" w:rsidRDefault="00FD11F3" w:rsidP="00FD11F3">
      <w:pPr>
        <w:spacing w:before="120" w:line="360" w:lineRule="auto"/>
        <w:rPr>
          <w:rFonts w:eastAsia="Arial Unicode MS" w:cs="Arial"/>
          <w:bCs/>
          <w:sz w:val="22"/>
          <w:szCs w:val="22"/>
        </w:rPr>
      </w:pPr>
      <w:r w:rsidRPr="006C3BF5">
        <w:rPr>
          <w:rFonts w:eastAsia="Arial Unicode MS" w:cs="Arial"/>
          <w:bCs/>
          <w:sz w:val="22"/>
          <w:szCs w:val="22"/>
        </w:rPr>
        <w:lastRenderedPageBreak/>
        <w:t>IV. quando for decretada a falência do CONTRATADO;</w:t>
      </w:r>
    </w:p>
    <w:p w14:paraId="1606C580" w14:textId="77777777" w:rsidR="00FD11F3" w:rsidRPr="006C3BF5" w:rsidRDefault="00FD11F3" w:rsidP="00FD11F3">
      <w:pPr>
        <w:spacing w:before="120" w:line="360" w:lineRule="auto"/>
        <w:rPr>
          <w:rFonts w:eastAsia="Arial Unicode MS" w:cs="Arial"/>
          <w:bCs/>
          <w:sz w:val="22"/>
          <w:szCs w:val="22"/>
        </w:rPr>
      </w:pPr>
      <w:r w:rsidRPr="006C3BF5">
        <w:rPr>
          <w:rFonts w:eastAsia="Arial Unicode MS" w:cs="Arial"/>
          <w:bCs/>
          <w:sz w:val="22"/>
          <w:szCs w:val="22"/>
        </w:rPr>
        <w:t>V. caso o CONTRATADO perca uma das condições de habilitação exigidas quando da contratação;</w:t>
      </w:r>
    </w:p>
    <w:p w14:paraId="1CD37AEC" w14:textId="77777777" w:rsidR="00FD11F3" w:rsidRPr="006C3BF5" w:rsidRDefault="00FD11F3" w:rsidP="00FD11F3">
      <w:pPr>
        <w:spacing w:before="120" w:line="360" w:lineRule="auto"/>
        <w:rPr>
          <w:rFonts w:eastAsia="Arial Unicode MS" w:cs="Arial"/>
          <w:bCs/>
          <w:sz w:val="22"/>
          <w:szCs w:val="22"/>
        </w:rPr>
      </w:pPr>
      <w:r w:rsidRPr="006C3BF5">
        <w:rPr>
          <w:rFonts w:eastAsia="Arial Unicode MS" w:cs="Arial"/>
          <w:bCs/>
          <w:sz w:val="22"/>
          <w:szCs w:val="22"/>
        </w:rPr>
        <w:t>VI. na hipótese de descumprimento do previsto na Cláusula de Cessão de Contrato ou de Crédito, Sucessão Contratual e Subcontratação;</w:t>
      </w:r>
    </w:p>
    <w:p w14:paraId="781F64C8" w14:textId="77777777" w:rsidR="00FD11F3" w:rsidRPr="006C3BF5" w:rsidRDefault="00FD11F3" w:rsidP="00FD11F3">
      <w:pPr>
        <w:spacing w:before="120" w:line="360" w:lineRule="auto"/>
        <w:rPr>
          <w:rFonts w:eastAsia="Arial Unicode MS" w:cs="Arial"/>
          <w:bCs/>
          <w:sz w:val="22"/>
          <w:szCs w:val="22"/>
        </w:rPr>
      </w:pPr>
      <w:r w:rsidRPr="006C3BF5">
        <w:rPr>
          <w:rFonts w:eastAsia="Arial Unicode MS" w:cs="Arial"/>
          <w:bCs/>
          <w:sz w:val="22"/>
          <w:szCs w:val="22"/>
        </w:rPr>
        <w:t>VII. caso o CONTRATADO seja declarada inidônea pela União, por Estado, pelo Distrito Federal ou pelo Município de Juiz de Fora/MG;</w:t>
      </w:r>
    </w:p>
    <w:p w14:paraId="676A3D92" w14:textId="77777777" w:rsidR="00FD11F3" w:rsidRPr="006C3BF5" w:rsidRDefault="00FD11F3" w:rsidP="00FD11F3">
      <w:pPr>
        <w:spacing w:before="120" w:line="360" w:lineRule="auto"/>
        <w:rPr>
          <w:rFonts w:eastAsia="Arial Unicode MS" w:cs="Arial"/>
          <w:bCs/>
          <w:sz w:val="22"/>
          <w:szCs w:val="22"/>
        </w:rPr>
      </w:pPr>
      <w:r w:rsidRPr="006C3BF5">
        <w:rPr>
          <w:rFonts w:eastAsia="Arial Unicode MS" w:cs="Arial"/>
          <w:bCs/>
          <w:sz w:val="22"/>
          <w:szCs w:val="22"/>
        </w:rPr>
        <w:t>VIII. em função da suspensão do direito de o CONTRATADO licitar ou contratar com o CESAMA;</w:t>
      </w:r>
    </w:p>
    <w:p w14:paraId="71C9000C" w14:textId="77777777" w:rsidR="00FD11F3" w:rsidRPr="006C3BF5" w:rsidRDefault="00FD11F3" w:rsidP="00FD11F3">
      <w:pPr>
        <w:spacing w:before="120" w:line="360" w:lineRule="auto"/>
        <w:rPr>
          <w:rFonts w:eastAsia="Arial Unicode MS" w:cs="Arial"/>
          <w:bCs/>
          <w:sz w:val="22"/>
          <w:szCs w:val="22"/>
        </w:rPr>
      </w:pPr>
      <w:r w:rsidRPr="006C3BF5">
        <w:rPr>
          <w:rFonts w:eastAsia="Arial Unicode MS" w:cs="Arial"/>
          <w:bCs/>
          <w:sz w:val="22"/>
          <w:szCs w:val="22"/>
        </w:rPr>
        <w:t>IX. na hipótese de caracterização de ato lesivo à Administração Pública, nos termos da Lei nº 12.846/2013, cometido pelo CONTRATADO no processo de contratação ou por ocasião da execução contratual;</w:t>
      </w:r>
    </w:p>
    <w:p w14:paraId="4713CFC9" w14:textId="77777777" w:rsidR="00FD11F3" w:rsidRPr="006C3BF5" w:rsidRDefault="00FD11F3" w:rsidP="00FD11F3">
      <w:pPr>
        <w:spacing w:before="120" w:line="360" w:lineRule="auto"/>
        <w:rPr>
          <w:rFonts w:eastAsia="Arial Unicode MS" w:cs="Arial"/>
          <w:bCs/>
          <w:sz w:val="22"/>
          <w:szCs w:val="22"/>
        </w:rPr>
      </w:pPr>
      <w:r w:rsidRPr="006C3BF5">
        <w:rPr>
          <w:rFonts w:eastAsia="Arial Unicode MS" w:cs="Arial"/>
          <w:bCs/>
          <w:sz w:val="22"/>
          <w:szCs w:val="22"/>
        </w:rPr>
        <w:t>X. em razão da dissolução do CONTRATADO;</w:t>
      </w:r>
    </w:p>
    <w:p w14:paraId="5E171C92" w14:textId="77777777" w:rsidR="00FD11F3" w:rsidRPr="006C3BF5" w:rsidRDefault="00FD11F3" w:rsidP="00FD11F3">
      <w:pPr>
        <w:spacing w:before="120" w:line="360" w:lineRule="auto"/>
        <w:rPr>
          <w:rFonts w:eastAsia="Arial Unicode MS" w:cs="Arial"/>
          <w:bCs/>
          <w:sz w:val="22"/>
          <w:szCs w:val="22"/>
        </w:rPr>
      </w:pPr>
      <w:r w:rsidRPr="006C3BF5">
        <w:rPr>
          <w:rFonts w:eastAsia="Arial Unicode MS" w:cs="Arial"/>
          <w:bCs/>
          <w:sz w:val="22"/>
          <w:szCs w:val="22"/>
        </w:rPr>
        <w:t>XI. quando da ocorrência de caso fortuito ou de força maior, regularmente comprovado, impeditivo da execução do Contrato; e</w:t>
      </w:r>
    </w:p>
    <w:p w14:paraId="37B002FA" w14:textId="77777777" w:rsidR="00FD11F3" w:rsidRPr="006C3BF5" w:rsidRDefault="00FD11F3" w:rsidP="00FD11F3">
      <w:pPr>
        <w:spacing w:before="120" w:line="360" w:lineRule="auto"/>
        <w:rPr>
          <w:rFonts w:eastAsia="Arial Unicode MS" w:cs="Arial"/>
          <w:bCs/>
          <w:sz w:val="22"/>
          <w:szCs w:val="22"/>
        </w:rPr>
      </w:pPr>
      <w:r w:rsidRPr="006C3BF5">
        <w:rPr>
          <w:rFonts w:eastAsia="Arial Unicode MS" w:cs="Arial"/>
          <w:bCs/>
          <w:sz w:val="22"/>
          <w:szCs w:val="22"/>
        </w:rPr>
        <w:t>XII. em decorrência de atraso, lentidão ou paralisação injustificáveis da execução do objeto do Contrato, que caracterize a impossibilidade de sua conclusão no prazo pactuado.</w:t>
      </w:r>
    </w:p>
    <w:p w14:paraId="766F06E9" w14:textId="77777777" w:rsidR="00FD11F3" w:rsidRPr="006C3BF5" w:rsidRDefault="00FD11F3" w:rsidP="00FD11F3">
      <w:pPr>
        <w:spacing w:before="120" w:line="360" w:lineRule="auto"/>
        <w:rPr>
          <w:rFonts w:eastAsia="Arial Unicode MS" w:cs="Arial"/>
          <w:bCs/>
          <w:sz w:val="22"/>
          <w:szCs w:val="22"/>
        </w:rPr>
      </w:pPr>
      <w:r w:rsidRPr="006C3BF5">
        <w:rPr>
          <w:rFonts w:eastAsia="Arial Unicode MS" w:cs="Arial"/>
          <w:b/>
          <w:bCs/>
          <w:sz w:val="22"/>
          <w:szCs w:val="22"/>
        </w:rPr>
        <w:t xml:space="preserve">Parágrafo Primeiro: </w:t>
      </w:r>
      <w:r w:rsidRPr="006C3BF5">
        <w:rPr>
          <w:rFonts w:eastAsia="Arial Unicode MS" w:cs="Arial"/>
          <w:bCs/>
          <w:sz w:val="22"/>
          <w:szCs w:val="22"/>
        </w:rPr>
        <w:t xml:space="preserve">Caracteriza inadimplemento das obrigações de pagamento pecuniário do presente Contrato, a mora superior a </w:t>
      </w:r>
      <w:r w:rsidR="00C90A8A" w:rsidRPr="006C3BF5">
        <w:rPr>
          <w:rFonts w:eastAsia="Arial Unicode MS" w:cs="Arial"/>
          <w:bCs/>
          <w:sz w:val="22"/>
          <w:szCs w:val="22"/>
        </w:rPr>
        <w:t>30</w:t>
      </w:r>
      <w:r w:rsidRPr="006C3BF5">
        <w:rPr>
          <w:rFonts w:eastAsia="Arial Unicode MS" w:cs="Arial"/>
          <w:bCs/>
          <w:sz w:val="22"/>
          <w:szCs w:val="22"/>
        </w:rPr>
        <w:t xml:space="preserve"> (</w:t>
      </w:r>
      <w:r w:rsidR="00C90A8A" w:rsidRPr="006C3BF5">
        <w:rPr>
          <w:rFonts w:eastAsia="Arial Unicode MS" w:cs="Arial"/>
          <w:bCs/>
          <w:sz w:val="22"/>
          <w:szCs w:val="22"/>
        </w:rPr>
        <w:t>trinta</w:t>
      </w:r>
      <w:r w:rsidRPr="006C3BF5">
        <w:rPr>
          <w:rFonts w:eastAsia="Arial Unicode MS" w:cs="Arial"/>
          <w:bCs/>
          <w:sz w:val="22"/>
          <w:szCs w:val="22"/>
        </w:rPr>
        <w:t>) dias.</w:t>
      </w:r>
    </w:p>
    <w:p w14:paraId="1C690D89" w14:textId="77777777" w:rsidR="00FD11F3" w:rsidRPr="006C3BF5" w:rsidRDefault="00FD11F3" w:rsidP="00FD11F3">
      <w:pPr>
        <w:spacing w:before="120" w:line="360" w:lineRule="auto"/>
        <w:rPr>
          <w:rFonts w:eastAsia="Arial Unicode MS" w:cs="Arial"/>
          <w:bCs/>
          <w:sz w:val="22"/>
          <w:szCs w:val="22"/>
        </w:rPr>
      </w:pPr>
      <w:r w:rsidRPr="006C3BF5">
        <w:rPr>
          <w:rFonts w:eastAsia="Arial Unicode MS" w:cs="Arial"/>
          <w:b/>
          <w:bCs/>
          <w:sz w:val="22"/>
          <w:szCs w:val="22"/>
        </w:rPr>
        <w:t xml:space="preserve">Parágrafo Segundo: </w:t>
      </w:r>
      <w:r w:rsidRPr="006C3BF5">
        <w:rPr>
          <w:rFonts w:eastAsia="Arial Unicode MS" w:cs="Arial"/>
          <w:bCs/>
          <w:sz w:val="22"/>
          <w:szCs w:val="22"/>
        </w:rPr>
        <w:t>Os casos de extinção contratual convencionados no caput desta Cláusula deverão ser precedidos de notificação escrita à outra parte do Contrato, e de oportunidade de defesa, dispensada a necessidade de interpelação judicial.</w:t>
      </w:r>
    </w:p>
    <w:p w14:paraId="05390209" w14:textId="77777777" w:rsidR="00013FD4" w:rsidRPr="006C3BF5" w:rsidRDefault="00013FD4" w:rsidP="00013FD4">
      <w:pPr>
        <w:pStyle w:val="Ttulo2"/>
        <w:spacing w:before="480" w:line="360" w:lineRule="auto"/>
        <w:jc w:val="both"/>
        <w:rPr>
          <w:rFonts w:ascii="Arial" w:eastAsia="Arial Unicode MS" w:hAnsi="Arial" w:cs="Arial"/>
          <w:sz w:val="22"/>
          <w:szCs w:val="22"/>
        </w:rPr>
      </w:pPr>
      <w:r w:rsidRPr="006C3BF5">
        <w:rPr>
          <w:rFonts w:ascii="Arial" w:eastAsia="Arial Unicode MS" w:hAnsi="Arial" w:cs="Arial"/>
          <w:sz w:val="22"/>
          <w:szCs w:val="22"/>
        </w:rPr>
        <w:t>CLÁUSULA OITAVA: LEGISLAÇÃO APLICÁVEL</w:t>
      </w:r>
    </w:p>
    <w:p w14:paraId="770FCEC2" w14:textId="77777777" w:rsidR="00013FD4" w:rsidRPr="006C3BF5" w:rsidRDefault="00174A3A" w:rsidP="00013FD4">
      <w:pPr>
        <w:spacing w:before="120" w:line="360" w:lineRule="auto"/>
        <w:rPr>
          <w:rFonts w:eastAsia="Arial Unicode MS" w:cs="Arial"/>
          <w:bCs/>
          <w:sz w:val="22"/>
          <w:szCs w:val="22"/>
        </w:rPr>
      </w:pPr>
      <w:r w:rsidRPr="006C3BF5">
        <w:rPr>
          <w:rFonts w:eastAsia="Arial Unicode MS" w:cs="Arial"/>
          <w:sz w:val="22"/>
          <w:szCs w:val="22"/>
        </w:rPr>
        <w:t>8</w:t>
      </w:r>
      <w:r w:rsidR="00013FD4" w:rsidRPr="006C3BF5">
        <w:rPr>
          <w:rFonts w:eastAsia="Arial Unicode MS" w:cs="Arial"/>
          <w:sz w:val="22"/>
          <w:szCs w:val="22"/>
        </w:rPr>
        <w:t xml:space="preserve">.1. </w:t>
      </w:r>
      <w:r w:rsidR="00013FD4" w:rsidRPr="006C3BF5">
        <w:rPr>
          <w:rFonts w:eastAsia="Arial Unicode MS" w:cs="Arial"/>
          <w:bCs/>
          <w:sz w:val="22"/>
          <w:szCs w:val="22"/>
        </w:rPr>
        <w:t xml:space="preserve">Aplica-se à execução deste contrato a Lei Federal 13.303 de 30 de junho de 2016, e alterações posteriores, inclusive aos casos omissos, bem como </w:t>
      </w:r>
      <w:r w:rsidR="00013FD4" w:rsidRPr="006C3BF5">
        <w:rPr>
          <w:rFonts w:cs="Arial"/>
          <w:sz w:val="22"/>
          <w:szCs w:val="22"/>
        </w:rPr>
        <w:t xml:space="preserve">a Lei nº 12.846 – </w:t>
      </w:r>
      <w:proofErr w:type="gramStart"/>
      <w:r w:rsidR="00013FD4" w:rsidRPr="006C3BF5">
        <w:rPr>
          <w:rFonts w:cs="Arial"/>
          <w:sz w:val="22"/>
          <w:szCs w:val="22"/>
        </w:rPr>
        <w:t>Anticorrupção,</w:t>
      </w:r>
      <w:r w:rsidR="00F07DCC" w:rsidRPr="006C3BF5">
        <w:rPr>
          <w:rFonts w:cs="Arial"/>
          <w:sz w:val="22"/>
          <w:szCs w:val="22"/>
        </w:rPr>
        <w:t>a</w:t>
      </w:r>
      <w:r w:rsidR="0098245B" w:rsidRPr="006C3BF5">
        <w:rPr>
          <w:rFonts w:cs="Arial"/>
          <w:sz w:val="22"/>
          <w:szCs w:val="22"/>
        </w:rPr>
        <w:t>Política</w:t>
      </w:r>
      <w:proofErr w:type="gramEnd"/>
      <w:r w:rsidR="0098245B" w:rsidRPr="006C3BF5">
        <w:rPr>
          <w:rFonts w:cs="Arial"/>
          <w:sz w:val="22"/>
          <w:szCs w:val="22"/>
        </w:rPr>
        <w:t xml:space="preserve"> Anticorrupção,</w:t>
      </w:r>
      <w:r w:rsidR="00F07DCC" w:rsidRPr="006C3BF5">
        <w:rPr>
          <w:rFonts w:cs="Arial"/>
          <w:sz w:val="22"/>
          <w:szCs w:val="22"/>
        </w:rPr>
        <w:t xml:space="preserve">o </w:t>
      </w:r>
      <w:r w:rsidR="002250D5" w:rsidRPr="006C3BF5">
        <w:rPr>
          <w:rFonts w:cs="Arial"/>
          <w:bCs/>
          <w:sz w:val="22"/>
          <w:szCs w:val="22"/>
        </w:rPr>
        <w:t>Regulamento Interno de Licitações, Contratos e Convênios</w:t>
      </w:r>
      <w:r w:rsidR="002250D5" w:rsidRPr="006C3BF5">
        <w:rPr>
          <w:rFonts w:cs="Arial"/>
          <w:sz w:val="22"/>
          <w:szCs w:val="22"/>
        </w:rPr>
        <w:t xml:space="preserve">, o </w:t>
      </w:r>
      <w:r w:rsidR="00013FD4" w:rsidRPr="006C3BF5">
        <w:rPr>
          <w:rFonts w:cs="Arial"/>
          <w:sz w:val="22"/>
          <w:szCs w:val="22"/>
        </w:rPr>
        <w:t>Código de Ética da CESAMA,</w:t>
      </w:r>
      <w:r w:rsidR="005734C4" w:rsidRPr="006C3BF5">
        <w:rPr>
          <w:rFonts w:eastAsia="Arial Unicode MS" w:cs="Arial"/>
          <w:bCs/>
          <w:sz w:val="22"/>
          <w:szCs w:val="22"/>
        </w:rPr>
        <w:t xml:space="preserve">e a </w:t>
      </w:r>
      <w:r w:rsidR="00013FD4" w:rsidRPr="006C3BF5">
        <w:rPr>
          <w:rFonts w:eastAsia="Arial Unicode MS" w:cs="Arial"/>
          <w:bCs/>
          <w:sz w:val="22"/>
          <w:szCs w:val="22"/>
        </w:rPr>
        <w:t>legislação municipal civil e ambiental aplicáveis ao objeto do contrato.</w:t>
      </w:r>
    </w:p>
    <w:p w14:paraId="347BF139" w14:textId="77777777" w:rsidR="00013FD4" w:rsidRPr="006C3BF5" w:rsidRDefault="00174A3A" w:rsidP="00013FD4">
      <w:pPr>
        <w:spacing w:before="120" w:line="360" w:lineRule="auto"/>
        <w:rPr>
          <w:rFonts w:eastAsia="Arial Unicode MS" w:cs="Arial"/>
          <w:bCs/>
          <w:sz w:val="22"/>
          <w:szCs w:val="22"/>
        </w:rPr>
      </w:pPr>
      <w:r w:rsidRPr="006C3BF5">
        <w:rPr>
          <w:rFonts w:eastAsia="Arial Unicode MS" w:cs="Arial"/>
          <w:bCs/>
          <w:sz w:val="22"/>
          <w:szCs w:val="22"/>
        </w:rPr>
        <w:t>8</w:t>
      </w:r>
      <w:r w:rsidR="00013FD4" w:rsidRPr="006C3BF5">
        <w:rPr>
          <w:rFonts w:eastAsia="Arial Unicode MS" w:cs="Arial"/>
          <w:bCs/>
          <w:sz w:val="22"/>
          <w:szCs w:val="22"/>
        </w:rPr>
        <w:t xml:space="preserve">.2. O CONTRATADO e a CESAMA comprometem-se a manter a integridade nas relações público-privadas, agindo de boa-fé e de acordo com os princípios da moralidade administrativa </w:t>
      </w:r>
      <w:r w:rsidR="00013FD4" w:rsidRPr="006C3BF5">
        <w:rPr>
          <w:rFonts w:eastAsia="Arial Unicode MS" w:cs="Arial"/>
          <w:bCs/>
          <w:sz w:val="22"/>
          <w:szCs w:val="22"/>
        </w:rPr>
        <w:lastRenderedPageBreak/>
        <w:t>e da impessoalidade, além de pautar sua conduta por preceitos éticos e, em especial, por sua responsabilidade socioambiental.</w:t>
      </w:r>
    </w:p>
    <w:p w14:paraId="11E1DE38" w14:textId="77777777" w:rsidR="00D453AB" w:rsidRPr="006C3BF5" w:rsidRDefault="00D453AB" w:rsidP="00D453AB">
      <w:pPr>
        <w:pStyle w:val="Ttulo2"/>
        <w:spacing w:before="480" w:line="360" w:lineRule="auto"/>
        <w:jc w:val="both"/>
        <w:rPr>
          <w:rFonts w:ascii="Arial" w:eastAsia="Arial Unicode MS" w:hAnsi="Arial" w:cs="Arial"/>
          <w:sz w:val="22"/>
          <w:szCs w:val="22"/>
        </w:rPr>
      </w:pPr>
      <w:r w:rsidRPr="006C3BF5">
        <w:rPr>
          <w:rFonts w:ascii="Arial" w:eastAsia="Arial Unicode MS" w:hAnsi="Arial" w:cs="Arial"/>
          <w:sz w:val="22"/>
          <w:szCs w:val="22"/>
        </w:rPr>
        <w:t xml:space="preserve">CLÁUSULA NONA: CONFORMIDADE </w:t>
      </w:r>
    </w:p>
    <w:p w14:paraId="2116BAE6" w14:textId="77777777" w:rsidR="00D453AB" w:rsidRPr="006C3BF5" w:rsidRDefault="00D453AB" w:rsidP="00D453AB">
      <w:pPr>
        <w:spacing w:before="120" w:line="360" w:lineRule="auto"/>
        <w:rPr>
          <w:rFonts w:eastAsia="Arial Unicode MS" w:cs="Arial"/>
          <w:bCs/>
          <w:sz w:val="22"/>
          <w:szCs w:val="22"/>
        </w:rPr>
      </w:pPr>
      <w:r w:rsidRPr="006C3BF5">
        <w:rPr>
          <w:rFonts w:eastAsia="Arial Unicode MS" w:cs="Arial"/>
          <w:bCs/>
          <w:sz w:val="22"/>
          <w:szCs w:val="22"/>
        </w:rPr>
        <w:t>9.1 A CONTRATADA declara, sob as penas da lei, não haver, até a presente data, qualquer impedimento à presente contratação ou mesmo à execução de alguma clausula ou condição do instrumento ora pactuado.</w:t>
      </w:r>
    </w:p>
    <w:p w14:paraId="000CD802" w14:textId="77777777" w:rsidR="00D453AB" w:rsidRPr="006C3BF5" w:rsidRDefault="00D453AB" w:rsidP="00D453AB">
      <w:pPr>
        <w:spacing w:before="120" w:line="360" w:lineRule="auto"/>
        <w:rPr>
          <w:rFonts w:eastAsia="Arial Unicode MS" w:cs="Arial"/>
          <w:bCs/>
          <w:sz w:val="22"/>
          <w:szCs w:val="22"/>
        </w:rPr>
      </w:pPr>
      <w:r w:rsidRPr="006C3BF5">
        <w:rPr>
          <w:rFonts w:eastAsia="Arial Unicode MS" w:cs="Arial"/>
          <w:bCs/>
          <w:sz w:val="22"/>
          <w:szCs w:val="22"/>
        </w:rPr>
        <w:t>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07C77F06" w14:textId="77777777" w:rsidR="00D453AB" w:rsidRPr="006C3BF5" w:rsidRDefault="00D453AB" w:rsidP="00D453AB">
      <w:pPr>
        <w:spacing w:before="120" w:line="360" w:lineRule="auto"/>
        <w:rPr>
          <w:rFonts w:eastAsia="Arial Unicode MS" w:cs="Arial"/>
          <w:bCs/>
          <w:sz w:val="22"/>
          <w:szCs w:val="22"/>
        </w:rPr>
      </w:pPr>
      <w:r w:rsidRPr="006C3BF5">
        <w:rPr>
          <w:rFonts w:eastAsia="Arial Unicode MS" w:cs="Arial"/>
          <w:bCs/>
          <w:sz w:val="22"/>
          <w:szCs w:val="22"/>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B60C8CC" w14:textId="77777777" w:rsidR="00D453AB" w:rsidRPr="006C3BF5" w:rsidRDefault="00D453AB" w:rsidP="00D453AB">
      <w:pPr>
        <w:spacing w:before="120" w:line="360" w:lineRule="auto"/>
        <w:rPr>
          <w:rFonts w:eastAsia="Arial Unicode MS" w:cs="Arial"/>
          <w:bCs/>
          <w:sz w:val="22"/>
          <w:szCs w:val="22"/>
        </w:rPr>
      </w:pPr>
      <w:r w:rsidRPr="006C3BF5">
        <w:rPr>
          <w:rFonts w:eastAsia="Arial Unicode MS" w:cs="Arial"/>
          <w:bCs/>
          <w:sz w:val="22"/>
          <w:szCs w:val="22"/>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1B040369" w14:textId="77777777" w:rsidR="00D453AB" w:rsidRPr="006C3BF5" w:rsidRDefault="00D453AB" w:rsidP="00D453AB">
      <w:pPr>
        <w:spacing w:before="120" w:line="360" w:lineRule="auto"/>
        <w:rPr>
          <w:rFonts w:eastAsia="Arial Unicode MS" w:cs="Arial"/>
          <w:bCs/>
          <w:sz w:val="22"/>
          <w:szCs w:val="22"/>
        </w:rPr>
      </w:pPr>
      <w:r w:rsidRPr="006C3BF5">
        <w:rPr>
          <w:rFonts w:eastAsia="Arial Unicode MS" w:cs="Arial"/>
          <w:bCs/>
          <w:sz w:val="22"/>
          <w:szCs w:val="22"/>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04039780" w14:textId="77777777" w:rsidR="00D453AB" w:rsidRPr="006C3BF5" w:rsidRDefault="00D453AB" w:rsidP="00D453AB">
      <w:pPr>
        <w:spacing w:before="120" w:line="360" w:lineRule="auto"/>
        <w:rPr>
          <w:rFonts w:eastAsia="Arial Unicode MS" w:cs="Arial"/>
          <w:bCs/>
          <w:sz w:val="22"/>
          <w:szCs w:val="22"/>
        </w:rPr>
      </w:pPr>
      <w:r w:rsidRPr="006C3BF5">
        <w:rPr>
          <w:rFonts w:eastAsia="Arial Unicode MS" w:cs="Arial"/>
          <w:bCs/>
          <w:sz w:val="22"/>
          <w:szCs w:val="22"/>
        </w:rPr>
        <w:t xml:space="preserve">9.6 A CONTRATADA declara que não pratica e se obriga a não praticar quaisquer atos que violem a lei anticorrupção. </w:t>
      </w:r>
    </w:p>
    <w:p w14:paraId="18D7CE49" w14:textId="77777777" w:rsidR="00D453AB" w:rsidRPr="006C3BF5" w:rsidRDefault="00D453AB" w:rsidP="00D453AB">
      <w:pPr>
        <w:spacing w:before="120" w:line="360" w:lineRule="auto"/>
        <w:rPr>
          <w:rFonts w:eastAsia="Arial Unicode MS" w:cs="Arial"/>
          <w:bCs/>
          <w:sz w:val="22"/>
          <w:szCs w:val="22"/>
        </w:rPr>
      </w:pPr>
      <w:r w:rsidRPr="006C3BF5">
        <w:rPr>
          <w:rFonts w:eastAsia="Arial Unicode MS" w:cs="Arial"/>
          <w:bCs/>
          <w:sz w:val="22"/>
          <w:szCs w:val="22"/>
        </w:rPr>
        <w:lastRenderedPageBreak/>
        <w:t xml:space="preserve">9.7 A CONTRATADA concorda em fornecer prontamente, sempre que solicitada, evidencia de que está atuando diligentemente na prevenção de práticas que possam violar as leis anticorrupção. </w:t>
      </w:r>
    </w:p>
    <w:p w14:paraId="2A11969F" w14:textId="77777777" w:rsidR="00D453AB" w:rsidRPr="006C3BF5" w:rsidRDefault="00D453AB" w:rsidP="00D453AB">
      <w:pPr>
        <w:spacing w:before="120" w:line="360" w:lineRule="auto"/>
        <w:rPr>
          <w:rFonts w:eastAsia="Arial Unicode MS" w:cs="Arial"/>
          <w:bCs/>
          <w:sz w:val="22"/>
          <w:szCs w:val="22"/>
        </w:rPr>
      </w:pPr>
      <w:r w:rsidRPr="006C3BF5">
        <w:rPr>
          <w:rFonts w:eastAsia="Arial Unicode MS" w:cs="Arial"/>
          <w:bCs/>
          <w:sz w:val="22"/>
          <w:szCs w:val="22"/>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7FCC0BE7" w14:textId="77777777" w:rsidR="00D453AB" w:rsidRPr="006C3BF5" w:rsidRDefault="00D453AB" w:rsidP="00D453AB">
      <w:pPr>
        <w:spacing w:before="120" w:line="360" w:lineRule="auto"/>
        <w:rPr>
          <w:rFonts w:eastAsia="Arial Unicode MS" w:cs="Arial"/>
          <w:bCs/>
          <w:sz w:val="22"/>
          <w:szCs w:val="22"/>
        </w:rPr>
      </w:pPr>
      <w:r w:rsidRPr="006C3BF5">
        <w:rPr>
          <w:rFonts w:eastAsia="Arial Unicode MS" w:cs="Arial"/>
          <w:bCs/>
          <w:sz w:val="22"/>
          <w:szCs w:val="22"/>
        </w:rPr>
        <w:t>9.9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1F19B52" w14:textId="77777777" w:rsidR="00D453AB" w:rsidRPr="006C3BF5" w:rsidRDefault="00D453AB" w:rsidP="00D453AB">
      <w:pPr>
        <w:spacing w:before="120" w:line="360" w:lineRule="auto"/>
        <w:rPr>
          <w:rFonts w:eastAsia="Arial Unicode MS" w:cs="Arial"/>
          <w:bCs/>
          <w:sz w:val="22"/>
          <w:szCs w:val="22"/>
        </w:rPr>
      </w:pPr>
      <w:r w:rsidRPr="006C3BF5">
        <w:rPr>
          <w:rFonts w:eastAsia="Arial Unicode MS" w:cs="Arial"/>
          <w:bCs/>
          <w:sz w:val="22"/>
          <w:szCs w:val="22"/>
        </w:rPr>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14:paraId="3CE0831D" w14:textId="77777777" w:rsidR="00D453AB" w:rsidRPr="006C3BF5" w:rsidRDefault="00D453AB" w:rsidP="00D453AB">
      <w:pPr>
        <w:spacing w:before="120" w:line="360" w:lineRule="auto"/>
        <w:rPr>
          <w:rFonts w:eastAsia="Arial Unicode MS" w:cs="Arial"/>
          <w:bCs/>
          <w:sz w:val="22"/>
          <w:szCs w:val="22"/>
        </w:rPr>
      </w:pPr>
      <w:r w:rsidRPr="006C3BF5">
        <w:rPr>
          <w:rFonts w:eastAsia="Arial Unicode MS" w:cs="Arial"/>
          <w:bCs/>
          <w:sz w:val="22"/>
          <w:szCs w:val="22"/>
        </w:rPr>
        <w:t>9.11 A CONTRATADA compromete-se a praticar a governança corporativa de modo a dar efetividade ao cumprimento das obrigações contratuais em observância à legislação aplicável.</w:t>
      </w:r>
    </w:p>
    <w:p w14:paraId="0C12BFB6" w14:textId="77777777" w:rsidR="00D453AB" w:rsidRPr="006C3BF5" w:rsidRDefault="00D453AB" w:rsidP="00D453AB">
      <w:pPr>
        <w:spacing w:before="120" w:line="360" w:lineRule="auto"/>
        <w:rPr>
          <w:rFonts w:eastAsia="Arial Unicode MS" w:cs="Arial"/>
          <w:bCs/>
          <w:sz w:val="22"/>
          <w:szCs w:val="22"/>
        </w:rPr>
      </w:pPr>
      <w:r w:rsidRPr="006C3BF5">
        <w:rPr>
          <w:rFonts w:eastAsia="Arial Unicode MS" w:cs="Arial"/>
          <w:bCs/>
          <w:sz w:val="22"/>
          <w:szCs w:val="22"/>
        </w:rPr>
        <w:t xml:space="preserve">9.12 Aplicam-se, ainda, os princípios e normas estabelecidos no Código de Conduta e Integridade da CESAMA, disponível para consulta no site da CESAMA, no endereço eletrônico </w:t>
      </w:r>
      <w:hyperlink r:id="rId8" w:history="1">
        <w:r w:rsidRPr="006C3BF5">
          <w:rPr>
            <w:rStyle w:val="Hyperlink"/>
            <w:rFonts w:eastAsia="Arial Unicode MS"/>
            <w:bCs/>
            <w:color w:val="auto"/>
            <w:sz w:val="22"/>
            <w:szCs w:val="22"/>
          </w:rPr>
          <w:t>http://cesama.com.br/site/uploads/páginas_arquivos/124/15573469006.pdf</w:t>
        </w:r>
      </w:hyperlink>
      <w:r w:rsidRPr="006C3BF5">
        <w:rPr>
          <w:rFonts w:eastAsia="Arial Unicode MS" w:cs="Arial"/>
          <w:bCs/>
          <w:sz w:val="22"/>
          <w:szCs w:val="22"/>
        </w:rPr>
        <w:t xml:space="preserve"> e as disposições da Lei Federal nº 12.846 de 01/08/2013.</w:t>
      </w:r>
    </w:p>
    <w:p w14:paraId="56251270" w14:textId="77777777" w:rsidR="000C0A22" w:rsidRPr="006C3BF5" w:rsidRDefault="000C0A22" w:rsidP="000C0A22">
      <w:pPr>
        <w:pStyle w:val="Ttulo3"/>
        <w:widowControl w:val="0"/>
        <w:numPr>
          <w:ilvl w:val="2"/>
          <w:numId w:val="21"/>
        </w:numPr>
        <w:tabs>
          <w:tab w:val="clear" w:pos="0"/>
          <w:tab w:val="left" w:pos="708"/>
        </w:tabs>
        <w:spacing w:before="480" w:line="360" w:lineRule="auto"/>
        <w:ind w:right="0"/>
        <w:jc w:val="both"/>
        <w:rPr>
          <w:rFonts w:cs="Arial"/>
          <w:szCs w:val="22"/>
        </w:rPr>
      </w:pPr>
      <w:r w:rsidRPr="006C3BF5">
        <w:rPr>
          <w:rFonts w:cs="Arial"/>
          <w:szCs w:val="22"/>
        </w:rPr>
        <w:t>CLÁUSULA DÉCIMA – LGPD</w:t>
      </w:r>
    </w:p>
    <w:p w14:paraId="67412781" w14:textId="77777777" w:rsidR="000C0A22" w:rsidRPr="006C3BF5" w:rsidRDefault="000C0A22" w:rsidP="000C0A22">
      <w:pPr>
        <w:spacing w:before="120" w:line="360" w:lineRule="auto"/>
        <w:rPr>
          <w:rFonts w:cs="Arial"/>
          <w:sz w:val="22"/>
          <w:szCs w:val="22"/>
        </w:rPr>
      </w:pPr>
      <w:r w:rsidRPr="006C3BF5">
        <w:rPr>
          <w:rFonts w:cs="Arial"/>
          <w:sz w:val="22"/>
          <w:szCs w:val="22"/>
        </w:rPr>
        <w:t xml:space="preserve">10.1.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49957161" w14:textId="77777777" w:rsidR="000C0A22" w:rsidRPr="006C3BF5" w:rsidRDefault="000C0A22" w:rsidP="000C0A22">
      <w:pPr>
        <w:spacing w:before="120" w:line="360" w:lineRule="auto"/>
        <w:rPr>
          <w:rFonts w:cs="Arial"/>
          <w:sz w:val="22"/>
          <w:szCs w:val="22"/>
        </w:rPr>
      </w:pPr>
      <w:r w:rsidRPr="006C3BF5">
        <w:rPr>
          <w:rFonts w:cs="Arial"/>
          <w:sz w:val="22"/>
          <w:szCs w:val="22"/>
        </w:rPr>
        <w:t>10.2- No manuseio dos dados as partes deverão:</w:t>
      </w:r>
    </w:p>
    <w:p w14:paraId="052B7733" w14:textId="77777777" w:rsidR="000C0A22" w:rsidRPr="006C3BF5" w:rsidRDefault="000C0A22" w:rsidP="000C0A22">
      <w:pPr>
        <w:spacing w:before="120" w:line="360" w:lineRule="auto"/>
        <w:rPr>
          <w:rFonts w:cs="Arial"/>
          <w:sz w:val="22"/>
          <w:szCs w:val="22"/>
        </w:rPr>
      </w:pPr>
      <w:r w:rsidRPr="006C3BF5">
        <w:rPr>
          <w:rFonts w:cs="Arial"/>
          <w:sz w:val="22"/>
          <w:szCs w:val="22"/>
        </w:rPr>
        <w:t xml:space="preserve">10.2.1. Tratar os dados pessoais a que tiver acesso apenas de acordo com as instruções da recebidas da outra parte e em conformidade com estas clausulas, e que, na eventualidade, de não mais poder cumprir estas obrigações, por qualquer razão, concorda em informar de </w:t>
      </w:r>
      <w:r w:rsidRPr="006C3BF5">
        <w:rPr>
          <w:rFonts w:cs="Arial"/>
          <w:sz w:val="22"/>
          <w:szCs w:val="22"/>
        </w:rPr>
        <w:lastRenderedPageBreak/>
        <w:t>modo formal e este fato imediatamente à outra parte, que terá o direito de rescindir o contrato sem qualquer ônus, multa ou encargo.</w:t>
      </w:r>
    </w:p>
    <w:p w14:paraId="6F8894A6" w14:textId="77777777" w:rsidR="000C0A22" w:rsidRPr="006C3BF5" w:rsidRDefault="000C0A22" w:rsidP="000C0A22">
      <w:pPr>
        <w:spacing w:before="120" w:line="360" w:lineRule="auto"/>
        <w:rPr>
          <w:rFonts w:cs="Arial"/>
          <w:sz w:val="22"/>
          <w:szCs w:val="22"/>
        </w:rPr>
      </w:pPr>
      <w:r w:rsidRPr="006C3BF5">
        <w:rPr>
          <w:rFonts w:cs="Arial"/>
          <w:sz w:val="22"/>
          <w:szCs w:val="22"/>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5BB9C30" w14:textId="77777777" w:rsidR="000C0A22" w:rsidRPr="006C3BF5" w:rsidRDefault="000C0A22" w:rsidP="000C0A22">
      <w:pPr>
        <w:spacing w:before="120" w:line="360" w:lineRule="auto"/>
        <w:rPr>
          <w:rFonts w:cs="Arial"/>
          <w:sz w:val="22"/>
          <w:szCs w:val="22"/>
        </w:rPr>
      </w:pPr>
      <w:r w:rsidRPr="006C3BF5">
        <w:rPr>
          <w:rFonts w:cs="Arial"/>
          <w:sz w:val="22"/>
          <w:szCs w:val="22"/>
        </w:rPr>
        <w:t>10.2.3.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14:paraId="6963CF40" w14:textId="77777777" w:rsidR="000C0A22" w:rsidRPr="006C3BF5" w:rsidRDefault="000C0A22" w:rsidP="000C0A22">
      <w:pPr>
        <w:spacing w:before="120" w:line="360" w:lineRule="auto"/>
        <w:rPr>
          <w:rFonts w:cs="Arial"/>
          <w:sz w:val="22"/>
          <w:szCs w:val="22"/>
        </w:rPr>
      </w:pPr>
      <w:r w:rsidRPr="006C3BF5">
        <w:rPr>
          <w:rFonts w:cs="Arial"/>
          <w:sz w:val="22"/>
          <w:szCs w:val="22"/>
        </w:rPr>
        <w:t>10.3.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3512C715" w14:textId="77777777" w:rsidR="000C0A22" w:rsidRPr="006C3BF5" w:rsidRDefault="000C0A22" w:rsidP="000C0A22">
      <w:pPr>
        <w:pStyle w:val="Ttulo3"/>
        <w:widowControl w:val="0"/>
        <w:numPr>
          <w:ilvl w:val="2"/>
          <w:numId w:val="21"/>
        </w:numPr>
        <w:tabs>
          <w:tab w:val="clear" w:pos="0"/>
          <w:tab w:val="left" w:pos="708"/>
        </w:tabs>
        <w:spacing w:before="480" w:line="360" w:lineRule="auto"/>
        <w:ind w:right="0"/>
        <w:jc w:val="both"/>
        <w:rPr>
          <w:rFonts w:cs="Arial"/>
          <w:szCs w:val="22"/>
        </w:rPr>
      </w:pPr>
      <w:r w:rsidRPr="006C3BF5">
        <w:rPr>
          <w:rFonts w:cs="Arial"/>
          <w:szCs w:val="22"/>
        </w:rPr>
        <w:t>CLÁUSULA DÉCIMA PRIMEIRA – DO FORO</w:t>
      </w:r>
    </w:p>
    <w:p w14:paraId="2C6C3BA2" w14:textId="63B64A4C" w:rsidR="000C0A22" w:rsidRDefault="000C0A22" w:rsidP="000C0A22">
      <w:pPr>
        <w:spacing w:before="120" w:line="360" w:lineRule="auto"/>
        <w:rPr>
          <w:rFonts w:cs="Arial"/>
          <w:sz w:val="22"/>
          <w:szCs w:val="22"/>
        </w:rPr>
      </w:pPr>
      <w:r w:rsidRPr="006C3BF5">
        <w:rPr>
          <w:rFonts w:cs="Arial"/>
          <w:sz w:val="22"/>
          <w:szCs w:val="22"/>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0FA3CF7A" w14:textId="77777777" w:rsidR="003D377B" w:rsidRPr="006C3BF5" w:rsidRDefault="003D377B" w:rsidP="009B4088">
      <w:pPr>
        <w:spacing w:before="120" w:line="360" w:lineRule="auto"/>
        <w:rPr>
          <w:rFonts w:cs="Arial"/>
          <w:iCs/>
          <w:sz w:val="22"/>
          <w:szCs w:val="22"/>
        </w:rPr>
      </w:pPr>
      <w:r w:rsidRPr="006C3BF5">
        <w:rPr>
          <w:rFonts w:cs="Arial"/>
          <w:iCs/>
          <w:sz w:val="22"/>
          <w:szCs w:val="22"/>
        </w:rPr>
        <w:t>Por estarem assim justos e contratados, lavrou-se esta Carta Contrato, que vai assinada pelas partes, na presença de duas testemunhas.</w:t>
      </w:r>
    </w:p>
    <w:p w14:paraId="36B1DEB2" w14:textId="1EA8C4A4" w:rsidR="003D377B" w:rsidRDefault="003D377B" w:rsidP="003D377B">
      <w:pPr>
        <w:spacing w:before="120" w:line="360" w:lineRule="auto"/>
        <w:jc w:val="center"/>
        <w:rPr>
          <w:rFonts w:cs="Arial"/>
          <w:sz w:val="22"/>
          <w:szCs w:val="22"/>
        </w:rPr>
      </w:pPr>
      <w:r w:rsidRPr="006C3BF5">
        <w:rPr>
          <w:rFonts w:cs="Arial"/>
          <w:sz w:val="22"/>
          <w:szCs w:val="22"/>
        </w:rPr>
        <w:t xml:space="preserve">Juiz de Fora, </w:t>
      </w:r>
      <w:r w:rsidR="000C0A22" w:rsidRPr="006C3BF5">
        <w:rPr>
          <w:rFonts w:cs="Arial"/>
          <w:sz w:val="22"/>
          <w:szCs w:val="22"/>
        </w:rPr>
        <w:t>10</w:t>
      </w:r>
      <w:r w:rsidRPr="006C3BF5">
        <w:rPr>
          <w:rFonts w:cs="Arial"/>
          <w:sz w:val="22"/>
          <w:szCs w:val="22"/>
        </w:rPr>
        <w:t xml:space="preserve"> de </w:t>
      </w:r>
      <w:r w:rsidR="000C0A22" w:rsidRPr="006C3BF5">
        <w:rPr>
          <w:rFonts w:cs="Arial"/>
          <w:sz w:val="22"/>
          <w:szCs w:val="22"/>
        </w:rPr>
        <w:t>dezembro</w:t>
      </w:r>
      <w:r w:rsidRPr="006C3BF5">
        <w:rPr>
          <w:rFonts w:cs="Arial"/>
          <w:sz w:val="22"/>
          <w:szCs w:val="22"/>
        </w:rPr>
        <w:t xml:space="preserve"> de</w:t>
      </w:r>
      <w:r w:rsidR="00036276" w:rsidRPr="006C3BF5">
        <w:rPr>
          <w:rFonts w:cs="Arial"/>
          <w:sz w:val="22"/>
          <w:szCs w:val="22"/>
        </w:rPr>
        <w:t xml:space="preserve"> 20</w:t>
      </w:r>
      <w:r w:rsidR="00C460D5" w:rsidRPr="006C3BF5">
        <w:rPr>
          <w:rFonts w:cs="Arial"/>
          <w:sz w:val="22"/>
          <w:szCs w:val="22"/>
        </w:rPr>
        <w:t>21</w:t>
      </w:r>
    </w:p>
    <w:p w14:paraId="4B8C7702" w14:textId="77777777" w:rsidR="00C140B1" w:rsidRPr="006C3BF5" w:rsidRDefault="00C140B1" w:rsidP="003D377B">
      <w:pPr>
        <w:spacing w:before="120" w:line="360" w:lineRule="auto"/>
        <w:jc w:val="center"/>
        <w:rPr>
          <w:rFonts w:cs="Arial"/>
          <w:sz w:val="22"/>
          <w:szCs w:val="22"/>
        </w:rPr>
      </w:pPr>
    </w:p>
    <w:tbl>
      <w:tblPr>
        <w:tblW w:w="10170" w:type="dxa"/>
        <w:jc w:val="center"/>
        <w:tblLayout w:type="fixed"/>
        <w:tblCellMar>
          <w:left w:w="70" w:type="dxa"/>
          <w:right w:w="70" w:type="dxa"/>
        </w:tblCellMar>
        <w:tblLook w:val="04A0" w:firstRow="1" w:lastRow="0" w:firstColumn="1" w:lastColumn="0" w:noHBand="0" w:noVBand="1"/>
      </w:tblPr>
      <w:tblGrid>
        <w:gridCol w:w="5537"/>
        <w:gridCol w:w="4633"/>
      </w:tblGrid>
      <w:tr w:rsidR="000C0A22" w:rsidRPr="006C3BF5" w14:paraId="13EB8742" w14:textId="77777777" w:rsidTr="00F6395E">
        <w:trPr>
          <w:trHeight w:val="1051"/>
          <w:jc w:val="center"/>
        </w:trPr>
        <w:tc>
          <w:tcPr>
            <w:tcW w:w="5537" w:type="dxa"/>
            <w:hideMark/>
          </w:tcPr>
          <w:p w14:paraId="08E733D6" w14:textId="7ECA3456" w:rsidR="000C0A22" w:rsidRPr="006C3BF5" w:rsidRDefault="000C0A22" w:rsidP="000C0A22">
            <w:pPr>
              <w:spacing w:before="120" w:line="360" w:lineRule="auto"/>
              <w:jc w:val="center"/>
              <w:rPr>
                <w:rFonts w:cs="Arial"/>
                <w:sz w:val="22"/>
                <w:szCs w:val="22"/>
              </w:rPr>
            </w:pPr>
            <w:r w:rsidRPr="006C3BF5">
              <w:rPr>
                <w:rFonts w:cs="Arial"/>
                <w:sz w:val="22"/>
                <w:szCs w:val="22"/>
              </w:rPr>
              <w:t xml:space="preserve">Júlio César Teixeira </w:t>
            </w:r>
          </w:p>
          <w:p w14:paraId="28BC45C7" w14:textId="77777777" w:rsidR="000C0A22" w:rsidRPr="006C3BF5" w:rsidRDefault="000C0A22" w:rsidP="000C0A22">
            <w:pPr>
              <w:spacing w:before="120" w:line="360" w:lineRule="auto"/>
              <w:jc w:val="center"/>
              <w:rPr>
                <w:rFonts w:cs="Arial"/>
                <w:sz w:val="22"/>
                <w:szCs w:val="22"/>
              </w:rPr>
            </w:pPr>
            <w:r w:rsidRPr="006C3BF5">
              <w:rPr>
                <w:rFonts w:cs="Arial"/>
                <w:sz w:val="22"/>
                <w:szCs w:val="22"/>
              </w:rPr>
              <w:t>Diretor Presidente - CESAMA</w:t>
            </w:r>
          </w:p>
        </w:tc>
        <w:tc>
          <w:tcPr>
            <w:tcW w:w="4633" w:type="dxa"/>
            <w:hideMark/>
          </w:tcPr>
          <w:p w14:paraId="59CD9D23" w14:textId="6B0B016B" w:rsidR="000C0A22" w:rsidRPr="006C3BF5" w:rsidRDefault="000C0A22" w:rsidP="000C0A22">
            <w:pPr>
              <w:spacing w:before="120" w:line="360" w:lineRule="auto"/>
              <w:jc w:val="center"/>
              <w:rPr>
                <w:rFonts w:cs="Arial"/>
                <w:sz w:val="22"/>
                <w:szCs w:val="22"/>
              </w:rPr>
            </w:pPr>
            <w:proofErr w:type="spellStart"/>
            <w:r w:rsidRPr="006C3BF5">
              <w:rPr>
                <w:rFonts w:cs="Arial"/>
                <w:sz w:val="22"/>
                <w:szCs w:val="22"/>
              </w:rPr>
              <w:t>Eberval</w:t>
            </w:r>
            <w:proofErr w:type="spellEnd"/>
            <w:r w:rsidRPr="006C3BF5">
              <w:rPr>
                <w:rFonts w:cs="Arial"/>
                <w:sz w:val="22"/>
                <w:szCs w:val="22"/>
              </w:rPr>
              <w:t xml:space="preserve"> José de Andrade </w:t>
            </w:r>
          </w:p>
          <w:p w14:paraId="40122A3F" w14:textId="66BE60BD" w:rsidR="000C0A22" w:rsidRPr="006C3BF5" w:rsidRDefault="000C0A22" w:rsidP="000C0A22">
            <w:pPr>
              <w:spacing w:before="120" w:line="360" w:lineRule="auto"/>
              <w:jc w:val="center"/>
              <w:rPr>
                <w:rFonts w:cs="Arial"/>
                <w:sz w:val="22"/>
                <w:szCs w:val="22"/>
              </w:rPr>
            </w:pPr>
            <w:r w:rsidRPr="006C3BF5">
              <w:rPr>
                <w:rFonts w:cs="Arial"/>
                <w:sz w:val="22"/>
                <w:szCs w:val="22"/>
              </w:rPr>
              <w:t xml:space="preserve">TUTORI SEGURANÇA </w:t>
            </w:r>
          </w:p>
        </w:tc>
      </w:tr>
    </w:tbl>
    <w:p w14:paraId="4194F327" w14:textId="25A34782" w:rsidR="003D377B" w:rsidRPr="006C3BF5" w:rsidRDefault="003D377B" w:rsidP="00087D36">
      <w:pPr>
        <w:spacing w:before="120" w:line="360" w:lineRule="auto"/>
        <w:rPr>
          <w:rFonts w:cs="Arial"/>
          <w:sz w:val="22"/>
          <w:szCs w:val="22"/>
        </w:rPr>
      </w:pPr>
      <w:r w:rsidRPr="006C3BF5">
        <w:rPr>
          <w:rFonts w:cs="Arial"/>
          <w:sz w:val="22"/>
          <w:szCs w:val="22"/>
        </w:rPr>
        <w:t>Testemunhas: 1)                                                          2)</w:t>
      </w:r>
    </w:p>
    <w:sectPr w:rsidR="003D377B" w:rsidRPr="006C3BF5" w:rsidSect="001E307E">
      <w:headerReference w:type="even" r:id="rId9"/>
      <w:headerReference w:type="default" r:id="rId10"/>
      <w:footerReference w:type="default" r:id="rId11"/>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B024" w14:textId="77777777" w:rsidR="00D80762" w:rsidRDefault="00D80762">
      <w:r>
        <w:separator/>
      </w:r>
    </w:p>
  </w:endnote>
  <w:endnote w:type="continuationSeparator" w:id="0">
    <w:p w14:paraId="4974F736" w14:textId="77777777" w:rsidR="00D80762" w:rsidRDefault="00D8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52BC" w14:textId="33CD3632" w:rsidR="00D80762" w:rsidRPr="00262B4E" w:rsidRDefault="00123E40" w:rsidP="004A673F">
    <w:pPr>
      <w:pStyle w:val="Rodap"/>
      <w:tabs>
        <w:tab w:val="right" w:pos="8505"/>
      </w:tabs>
      <w:ind w:right="-1"/>
      <w:jc w:val="center"/>
      <w:rPr>
        <w:rFonts w:cs="Arial"/>
        <w:b/>
        <w:color w:val="AEAAAA"/>
        <w:sz w:val="16"/>
        <w:szCs w:val="16"/>
      </w:rPr>
    </w:pPr>
    <w:r>
      <w:rPr>
        <w:noProof/>
        <w:lang w:eastAsia="zh-TW"/>
      </w:rPr>
      <mc:AlternateContent>
        <mc:Choice Requires="wps">
          <w:drawing>
            <wp:anchor distT="0" distB="0" distL="114300" distR="114300" simplePos="0" relativeHeight="251660288" behindDoc="0" locked="0" layoutInCell="0" allowOverlap="1" wp14:anchorId="2C9A9232" wp14:editId="3F9AE197">
              <wp:simplePos x="0" y="0"/>
              <wp:positionH relativeFrom="rightMargin">
                <wp:posOffset>-182880</wp:posOffset>
              </wp:positionH>
              <wp:positionV relativeFrom="page">
                <wp:posOffset>9687560</wp:posOffset>
              </wp:positionV>
              <wp:extent cx="762000" cy="381000"/>
              <wp:effectExtent l="0" t="635" r="190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rPr>
                            <w:id w:val="252094609"/>
                            <w:docPartObj>
                              <w:docPartGallery w:val="Page Numbers (Margins)"/>
                              <w:docPartUnique/>
                            </w:docPartObj>
                          </w:sdtPr>
                          <w:sdtEndPr/>
                          <w:sdtContent>
                            <w:p w14:paraId="40E76467" w14:textId="77777777" w:rsidR="00D80762" w:rsidRPr="009C4F99" w:rsidRDefault="00D80762">
                              <w:pPr>
                                <w:jc w:val="center"/>
                                <w:rPr>
                                  <w:rFonts w:asciiTheme="majorHAnsi" w:hAnsiTheme="majorHAnsi"/>
                                </w:rPr>
                              </w:pPr>
                              <w:r>
                                <w:fldChar w:fldCharType="begin"/>
                              </w:r>
                              <w:r>
                                <w:instrText xml:space="preserve"> PAGE  \* MERGEFORMAT </w:instrText>
                              </w:r>
                              <w:r>
                                <w:fldChar w:fldCharType="separate"/>
                              </w:r>
                              <w:r w:rsidRPr="00D80762">
                                <w:rPr>
                                  <w:rFonts w:asciiTheme="majorHAnsi" w:hAnsiTheme="majorHAnsi"/>
                                  <w:noProof/>
                                </w:rPr>
                                <w:t>1</w:t>
                              </w:r>
                              <w:r>
                                <w:rPr>
                                  <w:rFonts w:asciiTheme="majorHAnsi" w:hAnsiTheme="majorHAnsi"/>
                                  <w:noProof/>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A9232" id="Rectangle 3" o:spid="_x0000_s1026" style="position:absolute;left:0;text-align:left;margin-left:-14.4pt;margin-top:762.8pt;width:60pt;height:30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" o:allowincell="f" stroked="f">
              <v:textbox>
                <w:txbxContent>
                  <w:sdt>
                    <w:sdtPr>
                      <w:rPr>
                        <w:rFonts w:asciiTheme="majorHAnsi" w:hAnsiTheme="majorHAnsi"/>
                      </w:rPr>
                      <w:id w:val="252094609"/>
                      <w:docPartObj>
                        <w:docPartGallery w:val="Page Numbers (Margins)"/>
                        <w:docPartUnique/>
                      </w:docPartObj>
                    </w:sdtPr>
                    <w:sdtEndPr/>
                    <w:sdtContent>
                      <w:p w14:paraId="40E76467" w14:textId="77777777" w:rsidR="00D80762" w:rsidRPr="009C4F99" w:rsidRDefault="00D80762">
                        <w:pPr>
                          <w:jc w:val="center"/>
                          <w:rPr>
                            <w:rFonts w:asciiTheme="majorHAnsi" w:hAnsiTheme="majorHAnsi"/>
                          </w:rPr>
                        </w:pPr>
                        <w:r>
                          <w:fldChar w:fldCharType="begin"/>
                        </w:r>
                        <w:r>
                          <w:instrText xml:space="preserve"> PAGE  \* MERGEFORMAT </w:instrText>
                        </w:r>
                        <w:r>
                          <w:fldChar w:fldCharType="separate"/>
                        </w:r>
                        <w:r w:rsidRPr="00D80762">
                          <w:rPr>
                            <w:rFonts w:asciiTheme="majorHAnsi" w:hAnsiTheme="majorHAnsi"/>
                            <w:noProof/>
                          </w:rPr>
                          <w:t>1</w:t>
                        </w:r>
                        <w:r>
                          <w:rPr>
                            <w:rFonts w:asciiTheme="majorHAnsi" w:hAnsiTheme="majorHAnsi"/>
                            <w:noProof/>
                          </w:rPr>
                          <w:fldChar w:fldCharType="end"/>
                        </w:r>
                      </w:p>
                    </w:sdtContent>
                  </w:sdt>
                </w:txbxContent>
              </v:textbox>
              <w10:wrap anchorx="margin" anchory="page"/>
            </v:rect>
          </w:pict>
        </mc:Fallback>
      </mc:AlternateContent>
    </w:r>
    <w:r w:rsidR="00D80762" w:rsidRPr="00262B4E">
      <w:rPr>
        <w:rFonts w:cs="Arial"/>
        <w:b/>
        <w:color w:val="AEAAAA"/>
        <w:sz w:val="16"/>
        <w:szCs w:val="16"/>
      </w:rPr>
      <w:t>Companhia de Saneamento Municipal – Cesama</w:t>
    </w:r>
  </w:p>
  <w:p w14:paraId="5188C38C" w14:textId="77777777" w:rsidR="00D80762" w:rsidRPr="00262B4E" w:rsidRDefault="00D80762" w:rsidP="004A673F">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06C2B61E" w14:textId="77777777" w:rsidR="00D80762" w:rsidRDefault="00D80762" w:rsidP="004A673F">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9199</w:t>
    </w:r>
  </w:p>
  <w:p w14:paraId="76D151B8" w14:textId="77777777" w:rsidR="00D80762" w:rsidRPr="00262B4E" w:rsidRDefault="00D80762" w:rsidP="004A673F">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5B4A3" w14:textId="77777777" w:rsidR="00D80762" w:rsidRDefault="00D80762">
      <w:r>
        <w:separator/>
      </w:r>
    </w:p>
  </w:footnote>
  <w:footnote w:type="continuationSeparator" w:id="0">
    <w:p w14:paraId="51FD3E86" w14:textId="77777777" w:rsidR="00D80762" w:rsidRDefault="00D8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58D1" w14:textId="77777777" w:rsidR="00D80762" w:rsidRDefault="00D8076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853AEB" w14:textId="77777777" w:rsidR="00D80762" w:rsidRDefault="00D8076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25FB" w14:textId="77777777" w:rsidR="00D80762" w:rsidRPr="00321CDA" w:rsidRDefault="00D80762" w:rsidP="00321CDA">
    <w:pPr>
      <w:pStyle w:val="Cabealho"/>
      <w:jc w:val="center"/>
    </w:pPr>
    <w:r w:rsidRPr="00262B4E">
      <w:rPr>
        <w:noProof/>
        <w:sz w:val="16"/>
        <w:szCs w:val="16"/>
        <w:lang w:eastAsia="pt-BR"/>
      </w:rPr>
      <w:drawing>
        <wp:inline distT="0" distB="0" distL="0" distR="0" wp14:anchorId="298C7120" wp14:editId="0BDCB1B8">
          <wp:extent cx="5400675" cy="647700"/>
          <wp:effectExtent l="0" t="0" r="9525" b="0"/>
          <wp:docPr id="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000004B"/>
    <w:multiLevelType w:val="hybridMultilevel"/>
    <w:tmpl w:val="68EBC55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517C2"/>
    <w:multiLevelType w:val="multilevel"/>
    <w:tmpl w:val="38742030"/>
    <w:lvl w:ilvl="0">
      <w:start w:val="1"/>
      <w:numFmt w:val="decimal"/>
      <w:lvlText w:val="%1."/>
      <w:lvlJc w:val="left"/>
      <w:pPr>
        <w:ind w:left="36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04" w:hanging="720"/>
      </w:pPr>
      <w:rPr>
        <w:rFonts w:hint="default"/>
        <w:b w:val="0"/>
        <w:color w:val="auto"/>
        <w:lang w:val="pt-BR"/>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F20706"/>
    <w:multiLevelType w:val="hybridMultilevel"/>
    <w:tmpl w:val="753CE120"/>
    <w:lvl w:ilvl="0" w:tplc="43A0DB84">
      <w:start w:val="1"/>
      <w:numFmt w:val="lowerLetter"/>
      <w:lvlText w:val="%1)"/>
      <w:lvlJc w:val="left"/>
      <w:pPr>
        <w:tabs>
          <w:tab w:val="num" w:pos="928"/>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A23B52"/>
    <w:multiLevelType w:val="multilevel"/>
    <w:tmpl w:val="E328122C"/>
    <w:lvl w:ilvl="0">
      <w:start w:val="1"/>
      <w:numFmt w:val="decimal"/>
      <w:lvlText w:val="%1."/>
      <w:lvlJc w:val="left"/>
      <w:pPr>
        <w:ind w:left="360" w:hanging="360"/>
      </w:pPr>
      <w:rPr>
        <w:rFonts w:hint="default"/>
        <w:b/>
      </w:rPr>
    </w:lvl>
    <w:lvl w:ilvl="1">
      <w:start w:val="1"/>
      <w:numFmt w:val="decimal"/>
      <w:pStyle w:val="2"/>
      <w:lvlText w:val="%1.%2."/>
      <w:lvlJc w:val="left"/>
      <w:pPr>
        <w:tabs>
          <w:tab w:val="num" w:pos="1134"/>
        </w:tabs>
        <w:ind w:left="0" w:firstLine="0"/>
      </w:pPr>
      <w:rPr>
        <w:rFonts w:ascii="Arial" w:hAnsi="Arial" w:cs="Arial" w:hint="default"/>
        <w:b/>
        <w:i w:val="0"/>
        <w:color w:val="auto"/>
        <w:sz w:val="24"/>
        <w:szCs w:val="24"/>
      </w:rPr>
    </w:lvl>
    <w:lvl w:ilvl="2">
      <w:start w:val="1"/>
      <w:numFmt w:val="decimal"/>
      <w:pStyle w:val="3"/>
      <w:lvlText w:val="%1.%2.%3."/>
      <w:lvlJc w:val="left"/>
      <w:pPr>
        <w:ind w:left="1781" w:hanging="504"/>
      </w:pPr>
      <w:rPr>
        <w:rFonts w:ascii="Arial" w:hAnsi="Arial" w:cs="Arial" w:hint="default"/>
        <w:b/>
        <w:color w:val="auto"/>
        <w:sz w:val="24"/>
        <w:szCs w:val="24"/>
      </w:rPr>
    </w:lvl>
    <w:lvl w:ilvl="3">
      <w:start w:val="1"/>
      <w:numFmt w:val="decimal"/>
      <w:pStyle w:val="4"/>
      <w:lvlText w:val="%1.%2.%3.%4."/>
      <w:lvlJc w:val="left"/>
      <w:pPr>
        <w:ind w:left="1728" w:hanging="648"/>
      </w:pPr>
      <w:rPr>
        <w:rFonts w:hint="default"/>
        <w:b/>
        <w:color w:val="auto"/>
      </w:rPr>
    </w:lvl>
    <w:lvl w:ilvl="4">
      <w:start w:val="1"/>
      <w:numFmt w:val="decimal"/>
      <w:pStyle w:val="5"/>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0EF4D13"/>
    <w:multiLevelType w:val="multilevel"/>
    <w:tmpl w:val="B0CC2F3A"/>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bCs/>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6"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4" w15:restartNumberingAfterBreak="0">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3"/>
  </w:num>
  <w:num w:numId="3">
    <w:abstractNumId w:val="5"/>
  </w:num>
  <w:num w:numId="4">
    <w:abstractNumId w:val="6"/>
  </w:num>
  <w:num w:numId="5">
    <w:abstractNumId w:val="19"/>
  </w:num>
  <w:num w:numId="6">
    <w:abstractNumId w:val="18"/>
  </w:num>
  <w:num w:numId="7">
    <w:abstractNumId w:val="17"/>
  </w:num>
  <w:num w:numId="8">
    <w:abstractNumId w:val="21"/>
  </w:num>
  <w:num w:numId="9">
    <w:abstractNumId w:val="10"/>
  </w:num>
  <w:num w:numId="10">
    <w:abstractNumId w:val="16"/>
  </w:num>
  <w:num w:numId="11">
    <w:abstractNumId w:val="13"/>
  </w:num>
  <w:num w:numId="12">
    <w:abstractNumId w:val="12"/>
  </w:num>
  <w:num w:numId="13">
    <w:abstractNumId w:val="15"/>
  </w:num>
  <w:num w:numId="14">
    <w:abstractNumId w:val="24"/>
  </w:num>
  <w:num w:numId="15">
    <w:abstractNumId w:val="20"/>
  </w:num>
  <w:num w:numId="16">
    <w:abstractNumId w:val="22"/>
  </w:num>
  <w:num w:numId="17">
    <w:abstractNumId w:val="8"/>
  </w:num>
  <w:num w:numId="18">
    <w:abstractNumId w:val="14"/>
  </w:num>
  <w:num w:numId="19">
    <w:abstractNumId w:val="9"/>
  </w:num>
  <w:num w:numId="20">
    <w:abstractNumId w:val="1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403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07415"/>
    <w:rsid w:val="00012D24"/>
    <w:rsid w:val="00013FD4"/>
    <w:rsid w:val="00014FE0"/>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85E"/>
    <w:rsid w:val="000640A4"/>
    <w:rsid w:val="00064E3E"/>
    <w:rsid w:val="0006695F"/>
    <w:rsid w:val="00066FE0"/>
    <w:rsid w:val="000713D6"/>
    <w:rsid w:val="000716A9"/>
    <w:rsid w:val="00072F02"/>
    <w:rsid w:val="00073185"/>
    <w:rsid w:val="00073B71"/>
    <w:rsid w:val="00075581"/>
    <w:rsid w:val="00075ADF"/>
    <w:rsid w:val="00081BB3"/>
    <w:rsid w:val="00086FA1"/>
    <w:rsid w:val="000876B7"/>
    <w:rsid w:val="00087D36"/>
    <w:rsid w:val="00090CB2"/>
    <w:rsid w:val="00091F5A"/>
    <w:rsid w:val="000A7FB7"/>
    <w:rsid w:val="000B06F4"/>
    <w:rsid w:val="000B3AC8"/>
    <w:rsid w:val="000B72AF"/>
    <w:rsid w:val="000C0A22"/>
    <w:rsid w:val="000D114B"/>
    <w:rsid w:val="000D5B47"/>
    <w:rsid w:val="000E322A"/>
    <w:rsid w:val="000E332E"/>
    <w:rsid w:val="000E565E"/>
    <w:rsid w:val="000E6267"/>
    <w:rsid w:val="000E6E5B"/>
    <w:rsid w:val="000F6083"/>
    <w:rsid w:val="000F688B"/>
    <w:rsid w:val="00104E00"/>
    <w:rsid w:val="00105CFC"/>
    <w:rsid w:val="00117969"/>
    <w:rsid w:val="00123D84"/>
    <w:rsid w:val="00123E40"/>
    <w:rsid w:val="00127C29"/>
    <w:rsid w:val="00130DCE"/>
    <w:rsid w:val="00134738"/>
    <w:rsid w:val="001352C5"/>
    <w:rsid w:val="00140911"/>
    <w:rsid w:val="00141562"/>
    <w:rsid w:val="00142A08"/>
    <w:rsid w:val="001459A9"/>
    <w:rsid w:val="00150BF0"/>
    <w:rsid w:val="00151CE1"/>
    <w:rsid w:val="00153136"/>
    <w:rsid w:val="00155C17"/>
    <w:rsid w:val="00161AA1"/>
    <w:rsid w:val="00165989"/>
    <w:rsid w:val="001663BE"/>
    <w:rsid w:val="001712BA"/>
    <w:rsid w:val="00172AD9"/>
    <w:rsid w:val="00174A3A"/>
    <w:rsid w:val="00174D68"/>
    <w:rsid w:val="00176EB9"/>
    <w:rsid w:val="00177912"/>
    <w:rsid w:val="001803FF"/>
    <w:rsid w:val="00181FAF"/>
    <w:rsid w:val="00183292"/>
    <w:rsid w:val="00183713"/>
    <w:rsid w:val="00183760"/>
    <w:rsid w:val="00184BB3"/>
    <w:rsid w:val="00186539"/>
    <w:rsid w:val="00186A39"/>
    <w:rsid w:val="0019021F"/>
    <w:rsid w:val="00194D39"/>
    <w:rsid w:val="001954C7"/>
    <w:rsid w:val="001A1D9D"/>
    <w:rsid w:val="001A63AA"/>
    <w:rsid w:val="001B18ED"/>
    <w:rsid w:val="001B1DC4"/>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31449"/>
    <w:rsid w:val="00231CDB"/>
    <w:rsid w:val="00234D3B"/>
    <w:rsid w:val="00241D3A"/>
    <w:rsid w:val="00242220"/>
    <w:rsid w:val="00242AE3"/>
    <w:rsid w:val="002444E9"/>
    <w:rsid w:val="002455E2"/>
    <w:rsid w:val="0024581A"/>
    <w:rsid w:val="00247C57"/>
    <w:rsid w:val="002530EA"/>
    <w:rsid w:val="0025409B"/>
    <w:rsid w:val="00255CF8"/>
    <w:rsid w:val="0026099F"/>
    <w:rsid w:val="00261551"/>
    <w:rsid w:val="00264A1C"/>
    <w:rsid w:val="0028009F"/>
    <w:rsid w:val="00281CEB"/>
    <w:rsid w:val="00285867"/>
    <w:rsid w:val="0028737F"/>
    <w:rsid w:val="002918E8"/>
    <w:rsid w:val="00294A70"/>
    <w:rsid w:val="002A0A54"/>
    <w:rsid w:val="002A710F"/>
    <w:rsid w:val="002B401F"/>
    <w:rsid w:val="002B5D1A"/>
    <w:rsid w:val="002C5C80"/>
    <w:rsid w:val="002C66E3"/>
    <w:rsid w:val="002C6AB8"/>
    <w:rsid w:val="002D0096"/>
    <w:rsid w:val="002D2C74"/>
    <w:rsid w:val="002E30DC"/>
    <w:rsid w:val="002E39C0"/>
    <w:rsid w:val="002E4231"/>
    <w:rsid w:val="002F1B41"/>
    <w:rsid w:val="002F3DB5"/>
    <w:rsid w:val="002F4AA0"/>
    <w:rsid w:val="00300371"/>
    <w:rsid w:val="003074E7"/>
    <w:rsid w:val="0031380D"/>
    <w:rsid w:val="003151DD"/>
    <w:rsid w:val="00315AFC"/>
    <w:rsid w:val="00315CB0"/>
    <w:rsid w:val="003167FE"/>
    <w:rsid w:val="00317651"/>
    <w:rsid w:val="00321CDA"/>
    <w:rsid w:val="00331747"/>
    <w:rsid w:val="0033360E"/>
    <w:rsid w:val="0034111D"/>
    <w:rsid w:val="00343875"/>
    <w:rsid w:val="00344883"/>
    <w:rsid w:val="00345C12"/>
    <w:rsid w:val="0035048C"/>
    <w:rsid w:val="00351002"/>
    <w:rsid w:val="00354870"/>
    <w:rsid w:val="0036062F"/>
    <w:rsid w:val="003614F6"/>
    <w:rsid w:val="003642B2"/>
    <w:rsid w:val="00364632"/>
    <w:rsid w:val="003647CA"/>
    <w:rsid w:val="0036597D"/>
    <w:rsid w:val="00365D37"/>
    <w:rsid w:val="0036619E"/>
    <w:rsid w:val="00373FA4"/>
    <w:rsid w:val="003772AF"/>
    <w:rsid w:val="0037730C"/>
    <w:rsid w:val="003819D5"/>
    <w:rsid w:val="003845E8"/>
    <w:rsid w:val="00384F1C"/>
    <w:rsid w:val="00392B47"/>
    <w:rsid w:val="0039454E"/>
    <w:rsid w:val="003B2966"/>
    <w:rsid w:val="003B5E7A"/>
    <w:rsid w:val="003B6B69"/>
    <w:rsid w:val="003C1E7E"/>
    <w:rsid w:val="003C275D"/>
    <w:rsid w:val="003C7D88"/>
    <w:rsid w:val="003D377B"/>
    <w:rsid w:val="003D4F30"/>
    <w:rsid w:val="003D60FC"/>
    <w:rsid w:val="003D626C"/>
    <w:rsid w:val="003E6107"/>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06C"/>
    <w:rsid w:val="00467B6C"/>
    <w:rsid w:val="004707F9"/>
    <w:rsid w:val="0048292F"/>
    <w:rsid w:val="00484381"/>
    <w:rsid w:val="00491C2E"/>
    <w:rsid w:val="00492EEF"/>
    <w:rsid w:val="004946F8"/>
    <w:rsid w:val="004A11D7"/>
    <w:rsid w:val="004A673F"/>
    <w:rsid w:val="004A765C"/>
    <w:rsid w:val="004B3F8B"/>
    <w:rsid w:val="004B51D8"/>
    <w:rsid w:val="004B5978"/>
    <w:rsid w:val="004B670C"/>
    <w:rsid w:val="004C0428"/>
    <w:rsid w:val="004C3C8C"/>
    <w:rsid w:val="004C4365"/>
    <w:rsid w:val="004C529A"/>
    <w:rsid w:val="004C57A1"/>
    <w:rsid w:val="004C6529"/>
    <w:rsid w:val="004E0486"/>
    <w:rsid w:val="004E26A6"/>
    <w:rsid w:val="004E3000"/>
    <w:rsid w:val="004E5E45"/>
    <w:rsid w:val="004F0024"/>
    <w:rsid w:val="004F400C"/>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647AE"/>
    <w:rsid w:val="00571FFB"/>
    <w:rsid w:val="005728C9"/>
    <w:rsid w:val="005734C4"/>
    <w:rsid w:val="0057444B"/>
    <w:rsid w:val="005804CF"/>
    <w:rsid w:val="00581250"/>
    <w:rsid w:val="005815CC"/>
    <w:rsid w:val="005841E4"/>
    <w:rsid w:val="005861D6"/>
    <w:rsid w:val="005874DF"/>
    <w:rsid w:val="005949D5"/>
    <w:rsid w:val="005B19EB"/>
    <w:rsid w:val="005B393A"/>
    <w:rsid w:val="005C46B4"/>
    <w:rsid w:val="005C4CDE"/>
    <w:rsid w:val="005C55D2"/>
    <w:rsid w:val="005D21EF"/>
    <w:rsid w:val="005D3196"/>
    <w:rsid w:val="005D4513"/>
    <w:rsid w:val="005D4C64"/>
    <w:rsid w:val="005D649E"/>
    <w:rsid w:val="005D6F12"/>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5B10"/>
    <w:rsid w:val="00606140"/>
    <w:rsid w:val="00606192"/>
    <w:rsid w:val="00606F88"/>
    <w:rsid w:val="00613F38"/>
    <w:rsid w:val="0061430C"/>
    <w:rsid w:val="006144EB"/>
    <w:rsid w:val="00614B03"/>
    <w:rsid w:val="006153B1"/>
    <w:rsid w:val="00615C31"/>
    <w:rsid w:val="006178A0"/>
    <w:rsid w:val="006217DC"/>
    <w:rsid w:val="00621EA5"/>
    <w:rsid w:val="00626F4F"/>
    <w:rsid w:val="0062732B"/>
    <w:rsid w:val="006425B3"/>
    <w:rsid w:val="00642C1D"/>
    <w:rsid w:val="0064759A"/>
    <w:rsid w:val="006509C9"/>
    <w:rsid w:val="00650D44"/>
    <w:rsid w:val="00650E8D"/>
    <w:rsid w:val="006709A6"/>
    <w:rsid w:val="00670D7F"/>
    <w:rsid w:val="00672B53"/>
    <w:rsid w:val="00684679"/>
    <w:rsid w:val="006846E6"/>
    <w:rsid w:val="00686065"/>
    <w:rsid w:val="00694451"/>
    <w:rsid w:val="006946CE"/>
    <w:rsid w:val="00694C09"/>
    <w:rsid w:val="0069795D"/>
    <w:rsid w:val="0069799A"/>
    <w:rsid w:val="006A3FEE"/>
    <w:rsid w:val="006B057B"/>
    <w:rsid w:val="006B4F8C"/>
    <w:rsid w:val="006C15AC"/>
    <w:rsid w:val="006C3BF5"/>
    <w:rsid w:val="006D1588"/>
    <w:rsid w:val="006E1427"/>
    <w:rsid w:val="006E3B2E"/>
    <w:rsid w:val="006E3E43"/>
    <w:rsid w:val="006E4681"/>
    <w:rsid w:val="006E54DA"/>
    <w:rsid w:val="006E5E72"/>
    <w:rsid w:val="006F354C"/>
    <w:rsid w:val="006F4E8F"/>
    <w:rsid w:val="0070157B"/>
    <w:rsid w:val="00702A0C"/>
    <w:rsid w:val="00703006"/>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51BB1"/>
    <w:rsid w:val="00756995"/>
    <w:rsid w:val="007604C9"/>
    <w:rsid w:val="007652F2"/>
    <w:rsid w:val="00770B74"/>
    <w:rsid w:val="00770EB4"/>
    <w:rsid w:val="007736D6"/>
    <w:rsid w:val="007748E6"/>
    <w:rsid w:val="00776CC6"/>
    <w:rsid w:val="00792BC4"/>
    <w:rsid w:val="00793391"/>
    <w:rsid w:val="00795CF2"/>
    <w:rsid w:val="007A09B4"/>
    <w:rsid w:val="007A0FD7"/>
    <w:rsid w:val="007A49C0"/>
    <w:rsid w:val="007B2FC9"/>
    <w:rsid w:val="007C3CE0"/>
    <w:rsid w:val="007D4036"/>
    <w:rsid w:val="007D5FD5"/>
    <w:rsid w:val="007D6D7D"/>
    <w:rsid w:val="007F3261"/>
    <w:rsid w:val="007F5EBC"/>
    <w:rsid w:val="007F6D09"/>
    <w:rsid w:val="007F706B"/>
    <w:rsid w:val="007F75B3"/>
    <w:rsid w:val="007F79A1"/>
    <w:rsid w:val="00802D3C"/>
    <w:rsid w:val="00804F10"/>
    <w:rsid w:val="00811CCD"/>
    <w:rsid w:val="00813B26"/>
    <w:rsid w:val="00817F3F"/>
    <w:rsid w:val="008227E5"/>
    <w:rsid w:val="00824B7C"/>
    <w:rsid w:val="008334C4"/>
    <w:rsid w:val="0083744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45B9"/>
    <w:rsid w:val="008C5FAA"/>
    <w:rsid w:val="008C6FC5"/>
    <w:rsid w:val="008D2FFE"/>
    <w:rsid w:val="008E0907"/>
    <w:rsid w:val="008E1393"/>
    <w:rsid w:val="008E5D13"/>
    <w:rsid w:val="008E649D"/>
    <w:rsid w:val="008E66A2"/>
    <w:rsid w:val="008F29DC"/>
    <w:rsid w:val="008F2DC5"/>
    <w:rsid w:val="008F4AEA"/>
    <w:rsid w:val="009013A9"/>
    <w:rsid w:val="009040BC"/>
    <w:rsid w:val="00910204"/>
    <w:rsid w:val="00910431"/>
    <w:rsid w:val="00911BA2"/>
    <w:rsid w:val="0091519D"/>
    <w:rsid w:val="00927DB0"/>
    <w:rsid w:val="009316A8"/>
    <w:rsid w:val="009402F7"/>
    <w:rsid w:val="0094554A"/>
    <w:rsid w:val="00960095"/>
    <w:rsid w:val="00962803"/>
    <w:rsid w:val="009634C2"/>
    <w:rsid w:val="00966E83"/>
    <w:rsid w:val="00967005"/>
    <w:rsid w:val="009741AC"/>
    <w:rsid w:val="009815BF"/>
    <w:rsid w:val="0098245B"/>
    <w:rsid w:val="00983521"/>
    <w:rsid w:val="00986A7D"/>
    <w:rsid w:val="00992130"/>
    <w:rsid w:val="0099229B"/>
    <w:rsid w:val="0099401B"/>
    <w:rsid w:val="009A60C0"/>
    <w:rsid w:val="009B25A0"/>
    <w:rsid w:val="009B3257"/>
    <w:rsid w:val="009B3E3F"/>
    <w:rsid w:val="009B4088"/>
    <w:rsid w:val="009B43A4"/>
    <w:rsid w:val="009B4A60"/>
    <w:rsid w:val="009C000B"/>
    <w:rsid w:val="009C091E"/>
    <w:rsid w:val="009C106B"/>
    <w:rsid w:val="009C4167"/>
    <w:rsid w:val="009C4F99"/>
    <w:rsid w:val="009C5088"/>
    <w:rsid w:val="009C686A"/>
    <w:rsid w:val="009D6419"/>
    <w:rsid w:val="009D64F7"/>
    <w:rsid w:val="009E1D63"/>
    <w:rsid w:val="009E3AFB"/>
    <w:rsid w:val="009E50E3"/>
    <w:rsid w:val="009F1DAD"/>
    <w:rsid w:val="00A022B9"/>
    <w:rsid w:val="00A02511"/>
    <w:rsid w:val="00A07CE0"/>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6B0B"/>
    <w:rsid w:val="00A77A69"/>
    <w:rsid w:val="00A84D87"/>
    <w:rsid w:val="00A8520C"/>
    <w:rsid w:val="00AA3068"/>
    <w:rsid w:val="00AA3382"/>
    <w:rsid w:val="00AB40E2"/>
    <w:rsid w:val="00AB53D3"/>
    <w:rsid w:val="00AB7929"/>
    <w:rsid w:val="00AC54E3"/>
    <w:rsid w:val="00AC5C68"/>
    <w:rsid w:val="00AD6893"/>
    <w:rsid w:val="00AE08DD"/>
    <w:rsid w:val="00AE27A5"/>
    <w:rsid w:val="00AE65E3"/>
    <w:rsid w:val="00AE69C3"/>
    <w:rsid w:val="00AF316B"/>
    <w:rsid w:val="00AF3C00"/>
    <w:rsid w:val="00B02F86"/>
    <w:rsid w:val="00B104BF"/>
    <w:rsid w:val="00B11A8A"/>
    <w:rsid w:val="00B17B8C"/>
    <w:rsid w:val="00B225A0"/>
    <w:rsid w:val="00B22E63"/>
    <w:rsid w:val="00B22EF4"/>
    <w:rsid w:val="00B2557F"/>
    <w:rsid w:val="00B400C0"/>
    <w:rsid w:val="00B4030E"/>
    <w:rsid w:val="00B41EF6"/>
    <w:rsid w:val="00B43590"/>
    <w:rsid w:val="00B516AD"/>
    <w:rsid w:val="00B52770"/>
    <w:rsid w:val="00B552A4"/>
    <w:rsid w:val="00B61B4A"/>
    <w:rsid w:val="00B6544C"/>
    <w:rsid w:val="00B659FD"/>
    <w:rsid w:val="00B65D05"/>
    <w:rsid w:val="00B67C83"/>
    <w:rsid w:val="00B86D5E"/>
    <w:rsid w:val="00B877C1"/>
    <w:rsid w:val="00B877D1"/>
    <w:rsid w:val="00B9099B"/>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5BD4"/>
    <w:rsid w:val="00BF6AA1"/>
    <w:rsid w:val="00C0144C"/>
    <w:rsid w:val="00C05159"/>
    <w:rsid w:val="00C11732"/>
    <w:rsid w:val="00C140B1"/>
    <w:rsid w:val="00C14B9B"/>
    <w:rsid w:val="00C15E8A"/>
    <w:rsid w:val="00C22D9D"/>
    <w:rsid w:val="00C2660D"/>
    <w:rsid w:val="00C2720C"/>
    <w:rsid w:val="00C27447"/>
    <w:rsid w:val="00C303C6"/>
    <w:rsid w:val="00C41A06"/>
    <w:rsid w:val="00C460D5"/>
    <w:rsid w:val="00C47E8D"/>
    <w:rsid w:val="00C552C2"/>
    <w:rsid w:val="00C55636"/>
    <w:rsid w:val="00C624D4"/>
    <w:rsid w:val="00C64146"/>
    <w:rsid w:val="00C65B67"/>
    <w:rsid w:val="00C66A37"/>
    <w:rsid w:val="00C71576"/>
    <w:rsid w:val="00C71E8E"/>
    <w:rsid w:val="00C73F85"/>
    <w:rsid w:val="00C83106"/>
    <w:rsid w:val="00C831F0"/>
    <w:rsid w:val="00C907FF"/>
    <w:rsid w:val="00C90A8A"/>
    <w:rsid w:val="00C925F9"/>
    <w:rsid w:val="00CA04C0"/>
    <w:rsid w:val="00CA14ED"/>
    <w:rsid w:val="00CB10C8"/>
    <w:rsid w:val="00CB1A91"/>
    <w:rsid w:val="00CB5B64"/>
    <w:rsid w:val="00CB5D28"/>
    <w:rsid w:val="00CB7F44"/>
    <w:rsid w:val="00CC0275"/>
    <w:rsid w:val="00CC0BF0"/>
    <w:rsid w:val="00CC2914"/>
    <w:rsid w:val="00CC2F5E"/>
    <w:rsid w:val="00CD3EC3"/>
    <w:rsid w:val="00CD3FCF"/>
    <w:rsid w:val="00CD5DB2"/>
    <w:rsid w:val="00CE1A43"/>
    <w:rsid w:val="00CE4660"/>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53AB"/>
    <w:rsid w:val="00D5111B"/>
    <w:rsid w:val="00D60788"/>
    <w:rsid w:val="00D6250C"/>
    <w:rsid w:val="00D62D4E"/>
    <w:rsid w:val="00D655BB"/>
    <w:rsid w:val="00D6586E"/>
    <w:rsid w:val="00D71E31"/>
    <w:rsid w:val="00D71EC9"/>
    <w:rsid w:val="00D72D4E"/>
    <w:rsid w:val="00D80762"/>
    <w:rsid w:val="00D8166E"/>
    <w:rsid w:val="00D8491C"/>
    <w:rsid w:val="00D8711A"/>
    <w:rsid w:val="00D93EEF"/>
    <w:rsid w:val="00D93F32"/>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0CD1"/>
    <w:rsid w:val="00DE135D"/>
    <w:rsid w:val="00DE2C06"/>
    <w:rsid w:val="00DE2FDD"/>
    <w:rsid w:val="00DF7B89"/>
    <w:rsid w:val="00E014D4"/>
    <w:rsid w:val="00E15872"/>
    <w:rsid w:val="00E210B8"/>
    <w:rsid w:val="00E30478"/>
    <w:rsid w:val="00E33549"/>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402E"/>
    <w:rsid w:val="00E878BA"/>
    <w:rsid w:val="00E9247A"/>
    <w:rsid w:val="00E94114"/>
    <w:rsid w:val="00EA3188"/>
    <w:rsid w:val="00EA7AC6"/>
    <w:rsid w:val="00EB03A1"/>
    <w:rsid w:val="00EB3C86"/>
    <w:rsid w:val="00EB61AA"/>
    <w:rsid w:val="00EB7A37"/>
    <w:rsid w:val="00EC167E"/>
    <w:rsid w:val="00EC1D83"/>
    <w:rsid w:val="00EC3BE7"/>
    <w:rsid w:val="00EC3FB1"/>
    <w:rsid w:val="00EC5950"/>
    <w:rsid w:val="00EC59BD"/>
    <w:rsid w:val="00ED07A7"/>
    <w:rsid w:val="00ED2138"/>
    <w:rsid w:val="00ED4C81"/>
    <w:rsid w:val="00ED5B17"/>
    <w:rsid w:val="00EE2116"/>
    <w:rsid w:val="00EE412A"/>
    <w:rsid w:val="00EF42DB"/>
    <w:rsid w:val="00EF5642"/>
    <w:rsid w:val="00EF62DB"/>
    <w:rsid w:val="00F05DC6"/>
    <w:rsid w:val="00F07DCC"/>
    <w:rsid w:val="00F126BF"/>
    <w:rsid w:val="00F13B25"/>
    <w:rsid w:val="00F151F2"/>
    <w:rsid w:val="00F16881"/>
    <w:rsid w:val="00F17262"/>
    <w:rsid w:val="00F23E50"/>
    <w:rsid w:val="00F258B5"/>
    <w:rsid w:val="00F333EB"/>
    <w:rsid w:val="00F33D9D"/>
    <w:rsid w:val="00F34C0F"/>
    <w:rsid w:val="00F35B37"/>
    <w:rsid w:val="00F35D5A"/>
    <w:rsid w:val="00F36020"/>
    <w:rsid w:val="00F36A4C"/>
    <w:rsid w:val="00F41A57"/>
    <w:rsid w:val="00F47B64"/>
    <w:rsid w:val="00F5079D"/>
    <w:rsid w:val="00F55B48"/>
    <w:rsid w:val="00F56B7D"/>
    <w:rsid w:val="00F625FA"/>
    <w:rsid w:val="00F6395E"/>
    <w:rsid w:val="00F6545F"/>
    <w:rsid w:val="00F70238"/>
    <w:rsid w:val="00F71E9A"/>
    <w:rsid w:val="00F72822"/>
    <w:rsid w:val="00F73A02"/>
    <w:rsid w:val="00F7710A"/>
    <w:rsid w:val="00F82C66"/>
    <w:rsid w:val="00F85DB4"/>
    <w:rsid w:val="00F86197"/>
    <w:rsid w:val="00F86981"/>
    <w:rsid w:val="00F87586"/>
    <w:rsid w:val="00F908E2"/>
    <w:rsid w:val="00F91CE8"/>
    <w:rsid w:val="00F94302"/>
    <w:rsid w:val="00F97406"/>
    <w:rsid w:val="00F97613"/>
    <w:rsid w:val="00FA2709"/>
    <w:rsid w:val="00FA3AE0"/>
    <w:rsid w:val="00FB2FC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 w:val="00FF761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6264A452"/>
  <w15:docId w15:val="{2CDF9E4B-6017-46AF-AF6D-488E9782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73F85"/>
    <w:rPr>
      <w:rFonts w:ascii="Times New Roman" w:hAnsi="Times New Roman" w:cs="Times New Roman" w:hint="default"/>
      <w:b w:val="0"/>
      <w:bCs w:val="0"/>
      <w:i w:val="0"/>
      <w:iCs w:val="0"/>
      <w:color w:val="000000"/>
      <w:sz w:val="24"/>
      <w:szCs w:val="24"/>
    </w:rPr>
  </w:style>
  <w:style w:type="character" w:customStyle="1" w:styleId="MenoPendente1">
    <w:name w:val="Menção Pendente1"/>
    <w:basedOn w:val="Fontepargpadro"/>
    <w:uiPriority w:val="99"/>
    <w:semiHidden/>
    <w:unhideWhenUsed/>
    <w:rsid w:val="001B1DC4"/>
    <w:rPr>
      <w:color w:val="605E5C"/>
      <w:shd w:val="clear" w:color="auto" w:fill="E1DFDD"/>
    </w:rPr>
  </w:style>
  <w:style w:type="paragraph" w:customStyle="1" w:styleId="3">
    <w:name w:val="3"/>
    <w:basedOn w:val="Normal"/>
    <w:qFormat/>
    <w:rsid w:val="000E322A"/>
    <w:pPr>
      <w:numPr>
        <w:ilvl w:val="2"/>
        <w:numId w:val="18"/>
      </w:numPr>
      <w:tabs>
        <w:tab w:val="left" w:pos="1985"/>
      </w:tabs>
      <w:suppressAutoHyphens w:val="0"/>
      <w:spacing w:after="240"/>
    </w:pPr>
    <w:rPr>
      <w:sz w:val="24"/>
      <w:szCs w:val="24"/>
      <w:lang w:val="x-none"/>
    </w:rPr>
  </w:style>
  <w:style w:type="paragraph" w:customStyle="1" w:styleId="4">
    <w:name w:val="4"/>
    <w:basedOn w:val="Normal"/>
    <w:qFormat/>
    <w:rsid w:val="000E322A"/>
    <w:pPr>
      <w:numPr>
        <w:ilvl w:val="3"/>
        <w:numId w:val="18"/>
      </w:numPr>
      <w:tabs>
        <w:tab w:val="left" w:pos="1418"/>
      </w:tabs>
      <w:suppressAutoHyphens w:val="0"/>
      <w:spacing w:after="240"/>
    </w:pPr>
    <w:rPr>
      <w:rFonts w:cs="Arial"/>
      <w:color w:val="000000"/>
      <w:sz w:val="24"/>
      <w:szCs w:val="24"/>
      <w:lang w:eastAsia="pt-BR"/>
    </w:rPr>
  </w:style>
  <w:style w:type="paragraph" w:customStyle="1" w:styleId="5">
    <w:name w:val="5"/>
    <w:basedOn w:val="Normal"/>
    <w:qFormat/>
    <w:rsid w:val="000E322A"/>
    <w:pPr>
      <w:numPr>
        <w:ilvl w:val="4"/>
        <w:numId w:val="18"/>
      </w:numPr>
      <w:tabs>
        <w:tab w:val="left" w:pos="3402"/>
      </w:tabs>
      <w:suppressAutoHyphens w:val="0"/>
      <w:spacing w:after="240"/>
    </w:pPr>
    <w:rPr>
      <w:rFonts w:cs="Arial"/>
      <w:sz w:val="24"/>
      <w:szCs w:val="24"/>
      <w:lang w:val="pt-PT" w:eastAsia="pt-BR"/>
    </w:rPr>
  </w:style>
  <w:style w:type="paragraph" w:customStyle="1" w:styleId="2">
    <w:name w:val="2"/>
    <w:basedOn w:val="Normal"/>
    <w:link w:val="2Char"/>
    <w:qFormat/>
    <w:rsid w:val="000E322A"/>
    <w:pPr>
      <w:numPr>
        <w:ilvl w:val="1"/>
        <w:numId w:val="18"/>
      </w:numPr>
      <w:suppressAutoHyphens w:val="0"/>
      <w:spacing w:after="240"/>
    </w:pPr>
    <w:rPr>
      <w:sz w:val="24"/>
      <w:szCs w:val="24"/>
      <w:lang w:val="x-none" w:eastAsia="x-none"/>
    </w:rPr>
  </w:style>
  <w:style w:type="character" w:customStyle="1" w:styleId="2Char">
    <w:name w:val="2 Char"/>
    <w:link w:val="2"/>
    <w:rsid w:val="000E322A"/>
    <w:rPr>
      <w:rFonts w:ascii="Arial" w:hAnsi="Arial"/>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5792030">
      <w:bodyDiv w:val="1"/>
      <w:marLeft w:val="0"/>
      <w:marRight w:val="0"/>
      <w:marTop w:val="0"/>
      <w:marBottom w:val="0"/>
      <w:divBdr>
        <w:top w:val="none" w:sz="0" w:space="0" w:color="auto"/>
        <w:left w:val="none" w:sz="0" w:space="0" w:color="auto"/>
        <w:bottom w:val="none" w:sz="0" w:space="0" w:color="auto"/>
        <w:right w:val="none" w:sz="0" w:space="0" w:color="auto"/>
      </w:divBdr>
    </w:div>
    <w:div w:id="303199656">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60267488">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99224375">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sama.com.br/site/uploads/p&#225;ginas_arquivos/124/1557346900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17</Pages>
  <Words>5517</Words>
  <Characters>29797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9</cp:revision>
  <cp:lastPrinted>2021-12-28T18:03:00Z</cp:lastPrinted>
  <dcterms:created xsi:type="dcterms:W3CDTF">2021-12-15T11:42:00Z</dcterms:created>
  <dcterms:modified xsi:type="dcterms:W3CDTF">2021-12-28T18:07:00Z</dcterms:modified>
</cp:coreProperties>
</file>