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3FAC" w14:textId="77777777" w:rsidR="005D73B9" w:rsidRDefault="005D73B9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</w:p>
    <w:p w14:paraId="571E4EE2" w14:textId="18A38E88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62619F">
        <w:rPr>
          <w:rFonts w:asciiTheme="minorHAnsi" w:hAnsiTheme="minorHAnsi" w:cs="Arial"/>
          <w:b/>
          <w:sz w:val="26"/>
          <w:szCs w:val="26"/>
        </w:rPr>
        <w:t>7</w:t>
      </w:r>
      <w:r w:rsidR="00541D35">
        <w:rPr>
          <w:rFonts w:asciiTheme="minorHAnsi" w:hAnsiTheme="minorHAnsi" w:cs="Arial"/>
          <w:b/>
          <w:sz w:val="26"/>
          <w:szCs w:val="26"/>
        </w:rPr>
        <w:t>8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</w:t>
      </w:r>
      <w:r w:rsidR="0062619F">
        <w:rPr>
          <w:rFonts w:asciiTheme="minorHAnsi" w:hAnsiTheme="minorHAnsi" w:cs="Arial"/>
          <w:b/>
          <w:sz w:val="26"/>
          <w:szCs w:val="26"/>
        </w:rPr>
        <w:t>1</w:t>
      </w:r>
    </w:p>
    <w:p w14:paraId="40C519EE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64809387" w14:textId="699CFC03" w:rsidR="00F86304" w:rsidRPr="003569C9" w:rsidRDefault="00114F18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Quarto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 w:rsidR="003569C9"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="00E23BBF" w:rsidRPr="00354AFF">
        <w:rPr>
          <w:rFonts w:asciiTheme="minorHAnsi" w:hAnsiTheme="minorHAnsi" w:cstheme="minorHAnsi"/>
        </w:rPr>
        <w:t>/20</w:t>
      </w:r>
      <w:r w:rsidR="003569C9">
        <w:rPr>
          <w:rFonts w:asciiTheme="minorHAnsi" w:hAnsiTheme="minorHAnsi" w:cstheme="minorHAnsi"/>
        </w:rPr>
        <w:t>18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663FE9BF" w14:textId="3DBA34EB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62619F" w:rsidRPr="0062619F">
        <w:rPr>
          <w:rFonts w:asciiTheme="minorHAnsi" w:hAnsiTheme="minorHAnsi" w:cstheme="minorHAnsi"/>
        </w:rPr>
        <w:t>Dr. Júlio César Teixeira, brasileiro, solteiro, engenheiro civil</w:t>
      </w:r>
      <w:r w:rsidRPr="004D3BD5">
        <w:rPr>
          <w:rFonts w:asciiTheme="minorHAnsi" w:hAnsiTheme="minorHAnsi" w:cstheme="minorHAnsi"/>
        </w:rPr>
        <w:t xml:space="preserve">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="00404B75" w:rsidRPr="00570637">
        <w:rPr>
          <w:rFonts w:asciiTheme="minorHAnsi" w:hAnsiTheme="minorHAnsi" w:cs="Arial"/>
          <w:b/>
          <w:bCs/>
          <w:color w:val="000000" w:themeColor="text1"/>
        </w:rPr>
        <w:t>TOTVS S.A</w:t>
      </w:r>
      <w:r w:rsidR="00404B75" w:rsidRPr="00570637">
        <w:rPr>
          <w:rFonts w:asciiTheme="minorHAnsi" w:hAnsiTheme="minorHAnsi"/>
          <w:color w:val="000000" w:themeColor="text1"/>
        </w:rPr>
        <w:t>, inscrita no CNPJ nº 53.113.791/0001-22, situada na Av. Braz Leme, nº. 1.000, Bairro Jardim São Bento em São Paulo / SP, neste ato representada pelo Sr. Márcio Santana Souza, Identidade nº 14.440.067 SSP/MT, CPF 27.526.451-04</w:t>
      </w:r>
      <w:r w:rsidRPr="006E3A1A">
        <w:rPr>
          <w:rFonts w:asciiTheme="minorHAnsi" w:hAnsiTheme="minorHAnsi" w:cstheme="minorHAnsi"/>
        </w:rPr>
        <w:t>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 w:rsidR="00EB55BD">
        <w:rPr>
          <w:rFonts w:asciiTheme="minorHAnsi" w:eastAsia="Arial Unicode MS" w:hAnsiTheme="minorHAnsi" w:cstheme="minorHAnsi"/>
        </w:rPr>
        <w:t>744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EB55BD">
        <w:rPr>
          <w:rFonts w:asciiTheme="minorHAnsi" w:hAnsiTheme="minorHAnsi" w:cstheme="minorHAnsi"/>
        </w:rPr>
        <w:t>951</w:t>
      </w:r>
      <w:r>
        <w:rPr>
          <w:rFonts w:asciiTheme="minorHAnsi" w:hAnsiTheme="minorHAnsi" w:cstheme="minorHAnsi"/>
        </w:rPr>
        <w:t xml:space="preserve"> através da </w:t>
      </w:r>
      <w:r w:rsidR="003569C9">
        <w:rPr>
          <w:rFonts w:asciiTheme="minorHAnsi" w:hAnsiTheme="minorHAnsi" w:cstheme="minorHAnsi"/>
        </w:rPr>
        <w:t>Deliberação</w:t>
      </w:r>
      <w:r>
        <w:rPr>
          <w:rFonts w:asciiTheme="minorHAnsi" w:hAnsiTheme="minorHAnsi" w:cstheme="minorHAnsi"/>
        </w:rPr>
        <w:t xml:space="preserve"> nº </w:t>
      </w:r>
      <w:r w:rsidR="003569C9">
        <w:rPr>
          <w:rFonts w:asciiTheme="minorHAnsi" w:hAnsiTheme="minorHAnsi" w:cstheme="minorHAnsi"/>
        </w:rPr>
        <w:t>3</w:t>
      </w:r>
      <w:r w:rsidR="00EB55BD">
        <w:rPr>
          <w:rFonts w:asciiTheme="minorHAnsi" w:hAnsiTheme="minorHAnsi" w:cstheme="minorHAnsi"/>
        </w:rPr>
        <w:t>49</w:t>
      </w:r>
      <w:r w:rsidR="003569C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</w:t>
      </w:r>
      <w:r w:rsidR="00EB55B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</w:t>
      </w:r>
      <w:r w:rsidR="003569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569C9">
        <w:rPr>
          <w:rFonts w:asciiTheme="minorHAnsi" w:hAnsiTheme="minorHAnsi" w:cstheme="minorHAnsi"/>
        </w:rPr>
        <w:t>Diretoria Executiva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>d</w:t>
      </w:r>
      <w:r w:rsidR="00404B75">
        <w:rPr>
          <w:rFonts w:asciiTheme="minorHAnsi" w:hAnsiTheme="minorHAnsi" w:cstheme="minorHAnsi"/>
        </w:rPr>
        <w:t>a</w:t>
      </w:r>
      <w:r w:rsidRPr="004D3BD5">
        <w:rPr>
          <w:rFonts w:asciiTheme="minorHAnsi" w:hAnsiTheme="minorHAnsi" w:cstheme="minorHAnsi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Inexigibilidade</w:t>
      </w:r>
      <w:r w:rsidR="00404B75">
        <w:rPr>
          <w:rFonts w:asciiTheme="minorHAnsi" w:hAnsiTheme="minorHAnsi" w:cs="Arial"/>
          <w:color w:val="000000" w:themeColor="text1"/>
        </w:rPr>
        <w:t xml:space="preserve"> </w:t>
      </w:r>
      <w:r w:rsidR="00404B75" w:rsidRPr="00570637">
        <w:rPr>
          <w:rFonts w:asciiTheme="minorHAnsi" w:hAnsiTheme="minorHAnsi" w:cs="Arial"/>
          <w:color w:val="000000" w:themeColor="text1"/>
        </w:rPr>
        <w:t>nº 11/2018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3CF7427E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74BEAA25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51924D7E" w14:textId="4AA1B3B3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3.1 do Contrato nº </w:t>
      </w:r>
      <w:r>
        <w:rPr>
          <w:rFonts w:asciiTheme="minorHAnsi" w:hAnsiTheme="minorHAnsi" w:cstheme="minorHAnsi"/>
        </w:rPr>
        <w:t>8</w:t>
      </w:r>
      <w:r w:rsidR="00404B75">
        <w:rPr>
          <w:rFonts w:asciiTheme="minorHAnsi" w:hAnsiTheme="minorHAnsi" w:cstheme="minorHAnsi"/>
        </w:rPr>
        <w:t>5</w:t>
      </w:r>
      <w:r w:rsidRPr="00E83542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8</w:t>
      </w:r>
      <w:r w:rsidRPr="00E83542">
        <w:rPr>
          <w:rFonts w:asciiTheme="minorHAnsi" w:hAnsiTheme="minorHAnsi" w:cstheme="minorHAnsi"/>
        </w:rPr>
        <w:t xml:space="preserve"> será aditado em mais </w:t>
      </w:r>
      <w:r w:rsidRPr="00E83542">
        <w:rPr>
          <w:rFonts w:asciiTheme="minorHAnsi" w:hAnsiTheme="minorHAnsi" w:cstheme="minorHAnsi"/>
          <w:b/>
        </w:rPr>
        <w:t>12 (doze)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 w:rsidR="00404B75">
        <w:rPr>
          <w:rFonts w:asciiTheme="minorHAnsi" w:hAnsiTheme="minorHAnsi" w:cstheme="minorHAnsi"/>
          <w:color w:val="000000" w:themeColor="text1"/>
        </w:rPr>
        <w:t xml:space="preserve">14 </w:t>
      </w:r>
      <w:r w:rsidR="00404B75" w:rsidRPr="00EB0E1D">
        <w:rPr>
          <w:rFonts w:asciiTheme="minorHAnsi" w:hAnsiTheme="minorHAnsi" w:cstheme="minorHAnsi"/>
          <w:color w:val="000000" w:themeColor="text1"/>
        </w:rPr>
        <w:t>de dezembro de 20</w:t>
      </w:r>
      <w:r w:rsidR="00404B75">
        <w:rPr>
          <w:rFonts w:asciiTheme="minorHAnsi" w:hAnsiTheme="minorHAnsi" w:cstheme="minorHAnsi"/>
          <w:color w:val="000000" w:themeColor="text1"/>
        </w:rPr>
        <w:t>2</w:t>
      </w:r>
      <w:r w:rsidR="00114F18">
        <w:rPr>
          <w:rFonts w:asciiTheme="minorHAnsi" w:hAnsiTheme="minorHAnsi" w:cstheme="minorHAnsi"/>
          <w:color w:val="000000" w:themeColor="text1"/>
        </w:rPr>
        <w:t>1</w:t>
      </w:r>
      <w:r w:rsidR="00404B75">
        <w:rPr>
          <w:rFonts w:asciiTheme="minorHAnsi" w:hAnsiTheme="minorHAnsi" w:cstheme="minorHAnsi"/>
          <w:color w:val="000000" w:themeColor="text1"/>
        </w:rPr>
        <w:t xml:space="preserve"> </w:t>
      </w:r>
      <w:r w:rsidR="00404B75" w:rsidRPr="00EB0E1D">
        <w:rPr>
          <w:rFonts w:asciiTheme="minorHAnsi" w:hAnsiTheme="minorHAnsi" w:cstheme="minorHAnsi"/>
          <w:color w:val="000000" w:themeColor="text1"/>
        </w:rPr>
        <w:t>a</w:t>
      </w:r>
      <w:r w:rsidR="00404B75">
        <w:rPr>
          <w:rFonts w:asciiTheme="minorHAnsi" w:hAnsiTheme="minorHAnsi" w:cstheme="minorHAnsi"/>
          <w:color w:val="000000" w:themeColor="text1"/>
        </w:rPr>
        <w:t xml:space="preserve"> 1</w:t>
      </w:r>
      <w:r w:rsidR="00114F18">
        <w:rPr>
          <w:rFonts w:asciiTheme="minorHAnsi" w:hAnsiTheme="minorHAnsi" w:cstheme="minorHAnsi"/>
          <w:color w:val="000000" w:themeColor="text1"/>
        </w:rPr>
        <w:t>4</w:t>
      </w:r>
      <w:r w:rsidR="00404B75">
        <w:rPr>
          <w:rFonts w:asciiTheme="minorHAnsi" w:hAnsiTheme="minorHAnsi" w:cstheme="minorHAnsi"/>
          <w:color w:val="000000" w:themeColor="text1"/>
        </w:rPr>
        <w:t xml:space="preserve"> </w:t>
      </w:r>
      <w:r w:rsidR="00404B75"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404B75">
        <w:rPr>
          <w:rFonts w:asciiTheme="minorHAnsi" w:hAnsiTheme="minorHAnsi" w:cstheme="minorHAnsi"/>
          <w:color w:val="000000" w:themeColor="text1"/>
        </w:rPr>
        <w:t xml:space="preserve">dezembro </w:t>
      </w:r>
      <w:r w:rsidR="00404B75" w:rsidRPr="00EB0E1D">
        <w:rPr>
          <w:rFonts w:asciiTheme="minorHAnsi" w:hAnsiTheme="minorHAnsi" w:cstheme="minorHAnsi"/>
          <w:color w:val="000000" w:themeColor="text1"/>
        </w:rPr>
        <w:t>de 20</w:t>
      </w:r>
      <w:r w:rsidR="00404B75">
        <w:rPr>
          <w:rFonts w:asciiTheme="minorHAnsi" w:hAnsiTheme="minorHAnsi" w:cstheme="minorHAnsi"/>
          <w:color w:val="000000" w:themeColor="text1"/>
        </w:rPr>
        <w:t>2</w:t>
      </w:r>
      <w:r w:rsidR="00114F18">
        <w:rPr>
          <w:rFonts w:asciiTheme="minorHAnsi" w:hAnsiTheme="minorHAnsi" w:cstheme="minorHAnsi"/>
          <w:color w:val="000000" w:themeColor="text1"/>
        </w:rPr>
        <w:t>2</w:t>
      </w:r>
      <w:r w:rsidR="00AC0D48" w:rsidRPr="006E3A1A">
        <w:rPr>
          <w:rFonts w:asciiTheme="minorHAnsi" w:hAnsiTheme="minorHAnsi"/>
        </w:rPr>
        <w:t>.</w:t>
      </w:r>
    </w:p>
    <w:p w14:paraId="74B3C4F2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2F976084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5D5E714E" w14:textId="282965F4" w:rsidR="00346373" w:rsidRPr="00EB55BD" w:rsidRDefault="003569C9" w:rsidP="00BB693A">
      <w:pPr>
        <w:jc w:val="both"/>
        <w:rPr>
          <w:rFonts w:asciiTheme="minorHAnsi" w:hAnsiTheme="minorHAnsi" w:cstheme="minorHAnsi"/>
          <w:b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Pr="00E83542">
        <w:rPr>
          <w:rFonts w:asciiTheme="minorHAnsi" w:hAnsiTheme="minorHAnsi" w:cstheme="minorHAnsi"/>
          <w:b/>
        </w:rPr>
        <w:t xml:space="preserve">R$ </w:t>
      </w:r>
      <w:r w:rsidR="00114F18">
        <w:rPr>
          <w:rFonts w:asciiTheme="minorHAnsi" w:hAnsiTheme="minorHAnsi" w:cstheme="minorHAnsi"/>
          <w:b/>
        </w:rPr>
        <w:t>194.857,62</w:t>
      </w:r>
      <w:r w:rsidRPr="00E83542">
        <w:rPr>
          <w:rFonts w:asciiTheme="minorHAnsi" w:hAnsiTheme="minorHAnsi" w:cstheme="minorHAnsi"/>
          <w:b/>
        </w:rPr>
        <w:t xml:space="preserve"> (</w:t>
      </w:r>
      <w:r w:rsidR="00114F18">
        <w:rPr>
          <w:rFonts w:asciiTheme="minorHAnsi" w:hAnsiTheme="minorHAnsi" w:cstheme="minorHAnsi"/>
          <w:b/>
        </w:rPr>
        <w:t>cento e noventa e quatro mil oitocentos e cinquenta e sete reais e sessenta e dois centavos</w:t>
      </w:r>
      <w:r w:rsidRPr="00E83542">
        <w:rPr>
          <w:rFonts w:asciiTheme="minorHAnsi" w:hAnsiTheme="minorHAnsi" w:cstheme="minorHAnsi"/>
          <w:b/>
        </w:rPr>
        <w:t>)</w:t>
      </w:r>
      <w:r w:rsidR="00346373" w:rsidRPr="00EB55BD">
        <w:rPr>
          <w:rFonts w:asciiTheme="minorHAnsi" w:hAnsiTheme="minorHAnsi" w:cstheme="minorHAnsi"/>
          <w:b/>
        </w:rPr>
        <w:t xml:space="preserve">. </w:t>
      </w:r>
    </w:p>
    <w:p w14:paraId="0B2DB6E0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17CA5747" w14:textId="0B26A2FB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 w:rsidR="0062619F">
        <w:rPr>
          <w:rFonts w:ascii="Calibri" w:hAnsi="Calibri" w:cs="Arial"/>
          <w:b/>
        </w:rPr>
        <w:t>TERCEIRA</w:t>
      </w:r>
      <w:r w:rsidRPr="00354AFF">
        <w:rPr>
          <w:rFonts w:ascii="Calibri" w:hAnsi="Calibri" w:cs="Arial"/>
          <w:b/>
        </w:rPr>
        <w:t>:</w:t>
      </w:r>
    </w:p>
    <w:p w14:paraId="4882F7AA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64096D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0FCA7E2E" w14:textId="632945D9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114F18">
        <w:rPr>
          <w:rFonts w:asciiTheme="minorHAnsi" w:hAnsiTheme="minorHAnsi" w:cs="Arial"/>
        </w:rPr>
        <w:t>10</w:t>
      </w:r>
      <w:r w:rsidRPr="00354AFF">
        <w:rPr>
          <w:rFonts w:asciiTheme="minorHAnsi" w:hAnsiTheme="minorHAnsi" w:cs="Arial"/>
        </w:rPr>
        <w:t xml:space="preserve"> de </w:t>
      </w:r>
      <w:r w:rsidR="003569C9">
        <w:rPr>
          <w:rFonts w:asciiTheme="minorHAnsi" w:hAnsiTheme="minorHAnsi" w:cs="Arial"/>
        </w:rPr>
        <w:t>novembro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</w:t>
      </w:r>
      <w:r w:rsidR="00114F18">
        <w:rPr>
          <w:rFonts w:asciiTheme="minorHAnsi" w:hAnsiTheme="minorHAnsi" w:cs="Arial"/>
        </w:rPr>
        <w:t>1</w:t>
      </w:r>
      <w:r w:rsidRPr="00354AFF">
        <w:rPr>
          <w:rFonts w:asciiTheme="minorHAnsi" w:hAnsiTheme="minorHAnsi" w:cs="Arial"/>
        </w:rPr>
        <w:t>.</w:t>
      </w:r>
    </w:p>
    <w:p w14:paraId="66576D8C" w14:textId="77777777"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14:paraId="43126E99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3529BC26" w14:textId="510A4631" w:rsidR="003569C9" w:rsidRPr="003569C9" w:rsidRDefault="003569C9" w:rsidP="003569C9">
      <w:pPr>
        <w:jc w:val="both"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 </w:t>
      </w:r>
      <w:r w:rsidR="00AC0D48" w:rsidRPr="00354AFF">
        <w:rPr>
          <w:rFonts w:asciiTheme="minorHAnsi" w:hAnsiTheme="minorHAnsi" w:cs="Arial"/>
        </w:rPr>
        <w:t xml:space="preserve"> </w:t>
      </w:r>
      <w:r w:rsidR="0062619F">
        <w:rPr>
          <w:rFonts w:asciiTheme="minorHAnsi" w:hAnsiTheme="minorHAnsi" w:cs="Arial"/>
        </w:rPr>
        <w:t xml:space="preserve">      </w:t>
      </w:r>
      <w:r w:rsidR="00AC0D48" w:rsidRPr="00354AFF">
        <w:rPr>
          <w:rFonts w:asciiTheme="minorHAnsi" w:hAnsiTheme="minorHAnsi" w:cs="Arial"/>
        </w:rPr>
        <w:t xml:space="preserve"> </w:t>
      </w:r>
      <w:r w:rsidR="0062619F" w:rsidRPr="0062619F">
        <w:rPr>
          <w:rFonts w:ascii="Calibri" w:hAnsi="Calibri" w:cs="Arial"/>
        </w:rPr>
        <w:t>Júlio César Teixeira</w:t>
      </w:r>
      <w:r w:rsidR="00AC0D48" w:rsidRPr="0062619F">
        <w:rPr>
          <w:rFonts w:ascii="Calibri" w:hAnsi="Calibr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  <w:r w:rsidR="008F1993">
        <w:rPr>
          <w:rFonts w:ascii="Calibri" w:hAnsi="Calibri" w:cs="Arial"/>
        </w:rPr>
        <w:t xml:space="preserve"> </w:t>
      </w:r>
    </w:p>
    <w:p w14:paraId="1D23CC1B" w14:textId="323ACA0C" w:rsidR="003569C9" w:rsidRPr="00114F18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</w:t>
      </w:r>
      <w:r w:rsidR="0062619F">
        <w:rPr>
          <w:rFonts w:ascii="Calibri" w:hAnsi="Calibri" w:cs="Arial"/>
        </w:rPr>
        <w:t xml:space="preserve">     </w:t>
      </w:r>
      <w:r w:rsidR="003569C9">
        <w:rPr>
          <w:rFonts w:ascii="Calibri" w:hAnsi="Calibri" w:cs="Arial"/>
        </w:rPr>
        <w:t xml:space="preserve">      </w:t>
      </w:r>
      <w:r w:rsidR="00AC0D48" w:rsidRPr="003569C9">
        <w:rPr>
          <w:rFonts w:ascii="Calibri" w:hAnsi="Calibri" w:cs="Arial"/>
        </w:rPr>
        <w:t xml:space="preserve"> </w:t>
      </w:r>
      <w:r w:rsidR="008F1993" w:rsidRPr="00114F18">
        <w:rPr>
          <w:rFonts w:asciiTheme="minorHAnsi" w:hAnsiTheme="minorHAnsi" w:cs="Arial"/>
          <w:color w:val="000000" w:themeColor="text1"/>
        </w:rPr>
        <w:t>TOTVS S.A</w:t>
      </w:r>
    </w:p>
    <w:p w14:paraId="0159FA89" w14:textId="77777777" w:rsidR="006E3A1A" w:rsidRPr="003569C9" w:rsidRDefault="006E3A1A" w:rsidP="003569C9">
      <w:pPr>
        <w:jc w:val="both"/>
        <w:rPr>
          <w:rFonts w:ascii="Calibri" w:hAnsi="Calibri" w:cs="Arial"/>
        </w:rPr>
      </w:pPr>
    </w:p>
    <w:p w14:paraId="73ECFB42" w14:textId="77777777"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65701A99" w14:textId="77777777"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18B93C1F" w14:textId="77777777"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D69E" w14:textId="77777777" w:rsidR="003569C9" w:rsidRDefault="003569C9">
      <w:r>
        <w:separator/>
      </w:r>
    </w:p>
  </w:endnote>
  <w:endnote w:type="continuationSeparator" w:id="0">
    <w:p w14:paraId="1A0E8880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BC22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141D48FC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42859CDA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1ADF1E9B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7CA5D7C1" w14:textId="77777777" w:rsidR="0062619F" w:rsidRPr="00262B4E" w:rsidRDefault="0062619F" w:rsidP="0062619F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141" w14:textId="77777777" w:rsidR="003569C9" w:rsidRDefault="003569C9">
      <w:r>
        <w:separator/>
      </w:r>
    </w:p>
  </w:footnote>
  <w:footnote w:type="continuationSeparator" w:id="0">
    <w:p w14:paraId="61670202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05B" w14:textId="7B9A5FD1" w:rsidR="003569C9" w:rsidRDefault="0062619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6C5ADDD1" wp14:editId="74FC95BB">
          <wp:extent cx="5400675" cy="647700"/>
          <wp:effectExtent l="0" t="0" r="9525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41958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184D"/>
    <w:rsid w:val="000F2572"/>
    <w:rsid w:val="00106485"/>
    <w:rsid w:val="0011384F"/>
    <w:rsid w:val="00114F18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855AD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9C9"/>
    <w:rsid w:val="003816AD"/>
    <w:rsid w:val="00397439"/>
    <w:rsid w:val="003C7D21"/>
    <w:rsid w:val="003D0D49"/>
    <w:rsid w:val="003E0C7A"/>
    <w:rsid w:val="003E1205"/>
    <w:rsid w:val="003E63D5"/>
    <w:rsid w:val="003F6BE3"/>
    <w:rsid w:val="00404B75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1D35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5D73B9"/>
    <w:rsid w:val="006003D7"/>
    <w:rsid w:val="0060765D"/>
    <w:rsid w:val="00612370"/>
    <w:rsid w:val="0062619F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020B"/>
    <w:rsid w:val="0072528A"/>
    <w:rsid w:val="0072730C"/>
    <w:rsid w:val="007474E4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993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9D60D1"/>
    <w:rsid w:val="009E25EB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6BE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55BD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oNotEmbedSmartTags/>
  <w:decimalSymbol w:val=","/>
  <w:listSeparator w:val=";"/>
  <w14:docId w14:val="5A768A75"/>
  <w15:docId w15:val="{6E34B5A3-954C-4280-B973-2CAA4DA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20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20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20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2021-11-10T17:04:00Z</cp:lastPrinted>
  <dcterms:created xsi:type="dcterms:W3CDTF">2021-11-10T16:49:00Z</dcterms:created>
  <dcterms:modified xsi:type="dcterms:W3CDTF">2021-11-10T17:08:00Z</dcterms:modified>
</cp:coreProperties>
</file>