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130A" w:rsidRDefault="00EE130A" w:rsidP="00EE130A">
      <w:pPr>
        <w:rPr>
          <w:rFonts w:cs="Arial"/>
          <w:bCs/>
          <w:sz w:val="22"/>
          <w:szCs w:val="22"/>
        </w:rPr>
      </w:pPr>
    </w:p>
    <w:p w:rsidR="00581E97" w:rsidRPr="003F37E2" w:rsidRDefault="00581E97" w:rsidP="00581E97">
      <w:pPr>
        <w:spacing w:before="120" w:line="360" w:lineRule="auto"/>
        <w:rPr>
          <w:rFonts w:eastAsia="Arial Unicode MS" w:cs="Arial"/>
          <w:b/>
          <w:sz w:val="26"/>
          <w:szCs w:val="26"/>
        </w:rPr>
      </w:pPr>
      <w:r w:rsidRPr="003F37E2">
        <w:rPr>
          <w:rFonts w:eastAsia="Arial Unicode MS" w:cs="Arial"/>
          <w:b/>
          <w:sz w:val="26"/>
          <w:szCs w:val="26"/>
        </w:rPr>
        <w:t xml:space="preserve">CONTRATO Nº. </w:t>
      </w:r>
      <w:r w:rsidR="00F20594">
        <w:rPr>
          <w:rFonts w:eastAsia="Arial Unicode MS" w:cs="Arial"/>
          <w:b/>
          <w:sz w:val="26"/>
          <w:szCs w:val="26"/>
        </w:rPr>
        <w:t>64</w:t>
      </w:r>
      <w:r w:rsidRPr="003F37E2">
        <w:rPr>
          <w:rFonts w:eastAsia="Arial Unicode MS" w:cs="Arial"/>
          <w:b/>
          <w:sz w:val="26"/>
          <w:szCs w:val="26"/>
        </w:rPr>
        <w:t>/</w:t>
      </w:r>
      <w:r w:rsidR="00F20594">
        <w:rPr>
          <w:rFonts w:eastAsia="Arial Unicode MS" w:cs="Arial"/>
          <w:b/>
          <w:sz w:val="26"/>
          <w:szCs w:val="26"/>
        </w:rPr>
        <w:t>2021</w:t>
      </w:r>
    </w:p>
    <w:p w:rsidR="00F20594" w:rsidRDefault="00F20594" w:rsidP="00EE130A">
      <w:pPr>
        <w:spacing w:before="120" w:line="360" w:lineRule="auto"/>
        <w:ind w:left="2268"/>
        <w:rPr>
          <w:rFonts w:eastAsia="Arial Unicode MS" w:cs="Arial"/>
          <w:sz w:val="24"/>
          <w:szCs w:val="24"/>
        </w:rPr>
      </w:pPr>
    </w:p>
    <w:p w:rsidR="00EE130A" w:rsidRPr="008C16BA" w:rsidRDefault="00EE130A" w:rsidP="00EE130A">
      <w:pPr>
        <w:spacing w:before="120" w:line="360" w:lineRule="auto"/>
        <w:ind w:left="2268"/>
        <w:rPr>
          <w:rFonts w:eastAsia="Arial Unicode MS" w:cs="Arial"/>
          <w:sz w:val="24"/>
          <w:szCs w:val="24"/>
        </w:rPr>
      </w:pPr>
      <w:r w:rsidRPr="00274B02">
        <w:rPr>
          <w:rFonts w:eastAsia="Arial Unicode MS" w:cs="Arial"/>
          <w:sz w:val="24"/>
          <w:szCs w:val="24"/>
        </w:rPr>
        <w:t xml:space="preserve">Contrato de </w:t>
      </w:r>
      <w:r>
        <w:rPr>
          <w:rFonts w:eastAsia="Arial Unicode MS" w:cs="Arial"/>
          <w:sz w:val="24"/>
          <w:szCs w:val="24"/>
        </w:rPr>
        <w:t>prestação de serviços</w:t>
      </w:r>
      <w:r w:rsidRPr="00274B02">
        <w:rPr>
          <w:rFonts w:eastAsia="Arial Unicode MS" w:cs="Arial"/>
          <w:sz w:val="24"/>
          <w:szCs w:val="24"/>
        </w:rPr>
        <w:t xml:space="preserve"> que entre si celebram a </w:t>
      </w:r>
      <w:r w:rsidRPr="008C16BA">
        <w:rPr>
          <w:rFonts w:eastAsia="Arial Unicode MS" w:cs="Arial"/>
          <w:sz w:val="24"/>
          <w:szCs w:val="24"/>
        </w:rPr>
        <w:t xml:space="preserve">Companhia de Saneamento Municipal - </w:t>
      </w:r>
      <w:r w:rsidRPr="008C16BA">
        <w:rPr>
          <w:rFonts w:eastAsia="Arial Unicode MS" w:cs="Arial"/>
          <w:b/>
          <w:bCs/>
          <w:sz w:val="24"/>
          <w:szCs w:val="24"/>
        </w:rPr>
        <w:t xml:space="preserve">CESAMA </w:t>
      </w:r>
      <w:r w:rsidRPr="008C16BA">
        <w:rPr>
          <w:rFonts w:eastAsia="Arial Unicode MS" w:cs="Arial"/>
          <w:sz w:val="24"/>
          <w:szCs w:val="24"/>
        </w:rPr>
        <w:t xml:space="preserve">e a empresa </w:t>
      </w:r>
      <w:r w:rsidR="00F20594" w:rsidRPr="00F20594">
        <w:rPr>
          <w:rFonts w:eastAsia="Arial Unicode MS" w:cs="Arial"/>
          <w:b/>
          <w:bCs/>
          <w:sz w:val="24"/>
          <w:szCs w:val="24"/>
        </w:rPr>
        <w:t>SEGUROS SURA S/A</w:t>
      </w:r>
      <w:r w:rsidR="002F0C4D" w:rsidRPr="008C16BA">
        <w:rPr>
          <w:rFonts w:eastAsia="Arial Unicode MS" w:cs="Arial"/>
          <w:sz w:val="24"/>
          <w:szCs w:val="24"/>
        </w:rPr>
        <w:t>.</w:t>
      </w:r>
    </w:p>
    <w:p w:rsidR="00580B78" w:rsidRPr="008C16BA" w:rsidRDefault="00EE130A" w:rsidP="00580B78">
      <w:pPr>
        <w:spacing w:before="360" w:line="360" w:lineRule="auto"/>
        <w:rPr>
          <w:rFonts w:eastAsia="Arial Unicode MS" w:cs="Arial"/>
          <w:sz w:val="24"/>
          <w:szCs w:val="24"/>
        </w:rPr>
      </w:pPr>
      <w:r w:rsidRPr="008C16BA">
        <w:rPr>
          <w:rFonts w:eastAsia="Arial Unicode MS" w:cs="Arial"/>
          <w:sz w:val="24"/>
          <w:szCs w:val="24"/>
        </w:rPr>
        <w:t xml:space="preserve">A Companhia de Saneamento Municipal - CESAMA situada nesta cidade na Av. Rio Branco, 1843, 10º andar, Centro, inscrita no CNPJ sob o nº 21.572.243/0001-74, neste ato representada pelo seu Diretor Presidente </w:t>
      </w:r>
      <w:r w:rsidR="000C7427" w:rsidRPr="008C16BA">
        <w:rPr>
          <w:rFonts w:eastAsia="Arial Unicode MS" w:cs="Arial"/>
          <w:sz w:val="24"/>
          <w:szCs w:val="24"/>
        </w:rPr>
        <w:t xml:space="preserve">Julio César Teixeira, brasileiro, </w:t>
      </w:r>
      <w:r w:rsidRPr="008C16BA">
        <w:rPr>
          <w:rFonts w:eastAsia="Arial Unicode MS" w:cs="Arial"/>
          <w:sz w:val="24"/>
          <w:szCs w:val="24"/>
        </w:rPr>
        <w:t xml:space="preserve">engenheiro, celebra este Contrato com </w:t>
      </w:r>
      <w:r w:rsidR="00580B78" w:rsidRPr="008C16BA">
        <w:rPr>
          <w:rFonts w:eastAsia="Arial Unicode MS" w:cs="Arial"/>
          <w:sz w:val="24"/>
          <w:szCs w:val="24"/>
        </w:rPr>
        <w:t xml:space="preserve">a empresa </w:t>
      </w:r>
      <w:r w:rsidR="00F20594" w:rsidRPr="00F20594">
        <w:rPr>
          <w:rFonts w:eastAsia="Arial Unicode MS" w:cs="Arial"/>
          <w:sz w:val="24"/>
          <w:szCs w:val="24"/>
        </w:rPr>
        <w:t xml:space="preserve">SEGUROS SURA S/A, inscrita no CNPJ sob o nº 33.065.699/0001-27, situada na </w:t>
      </w:r>
      <w:proofErr w:type="gramStart"/>
      <w:r w:rsidR="00F20594" w:rsidRPr="00F20594">
        <w:rPr>
          <w:rFonts w:eastAsia="Arial Unicode MS" w:cs="Arial"/>
          <w:sz w:val="24"/>
          <w:szCs w:val="24"/>
        </w:rPr>
        <w:t>Av.</w:t>
      </w:r>
      <w:proofErr w:type="gramEnd"/>
      <w:r w:rsidR="00F20594" w:rsidRPr="00F20594">
        <w:rPr>
          <w:rFonts w:eastAsia="Arial Unicode MS" w:cs="Arial"/>
          <w:sz w:val="24"/>
          <w:szCs w:val="24"/>
        </w:rPr>
        <w:t xml:space="preserve"> das Nações Unidas, 12995 – 4º Andar – Brooklin Novo, São Paulo/SP (CEP 04.578.000), Sr. Marcelo Pozzi Pestana, brasileiro, casado, portador da carteira de identidade n° 28.011.836-3 SSP/SP, inscrito no CPF sob o n° 295.882.928-67, </w:t>
      </w:r>
      <w:r w:rsidR="00580B78" w:rsidRPr="008C16BA">
        <w:rPr>
          <w:rFonts w:eastAsia="Arial Unicode MS" w:cs="Arial"/>
          <w:sz w:val="24"/>
          <w:szCs w:val="24"/>
        </w:rPr>
        <w:t xml:space="preserve">cujo objeto é </w:t>
      </w:r>
      <w:r w:rsidR="00D03EA0" w:rsidRPr="008C16BA">
        <w:rPr>
          <w:rFonts w:eastAsia="Arial Unicode MS" w:cs="Arial"/>
          <w:sz w:val="24"/>
          <w:szCs w:val="24"/>
        </w:rPr>
        <w:t>o fornecimento de</w:t>
      </w:r>
      <w:r w:rsidR="00AB2737">
        <w:rPr>
          <w:rFonts w:eastAsia="Arial Unicode MS" w:cs="Arial"/>
          <w:sz w:val="24"/>
          <w:szCs w:val="24"/>
        </w:rPr>
        <w:t xml:space="preserve"> </w:t>
      </w:r>
      <w:r w:rsidR="000C7427" w:rsidRPr="008C16BA">
        <w:rPr>
          <w:rFonts w:eastAsia="Arial Unicode MS" w:cs="Arial"/>
          <w:b/>
          <w:sz w:val="24"/>
          <w:szCs w:val="24"/>
        </w:rPr>
        <w:t>SEGURO DE VIDA em grupo, para os empregados e diretores da CESAMA - Companhia de Saneamento Municipal, conforme especificações e condições constantes no Termo de Referência</w:t>
      </w:r>
      <w:r w:rsidR="00580B78" w:rsidRPr="008C16BA">
        <w:rPr>
          <w:rFonts w:eastAsia="Arial Unicode MS" w:cs="Arial"/>
          <w:sz w:val="24"/>
          <w:szCs w:val="24"/>
        </w:rPr>
        <w:t xml:space="preserve">, conforme homologação do </w:t>
      </w:r>
      <w:r w:rsidR="00CD6944" w:rsidRPr="008C16BA">
        <w:rPr>
          <w:rFonts w:eastAsia="Arial Unicode MS" w:cs="Arial"/>
          <w:sz w:val="24"/>
          <w:szCs w:val="24"/>
        </w:rPr>
        <w:t xml:space="preserve">Diretor </w:t>
      </w:r>
      <w:r w:rsidR="000C7427" w:rsidRPr="008C16BA">
        <w:rPr>
          <w:rFonts w:eastAsia="Arial Unicode MS" w:cs="Arial"/>
          <w:sz w:val="24"/>
          <w:szCs w:val="24"/>
        </w:rPr>
        <w:t>de Divisão</w:t>
      </w:r>
      <w:r w:rsidR="00AB2737">
        <w:rPr>
          <w:rFonts w:eastAsia="Arial Unicode MS" w:cs="Arial"/>
          <w:sz w:val="24"/>
          <w:szCs w:val="24"/>
        </w:rPr>
        <w:t xml:space="preserve"> </w:t>
      </w:r>
      <w:r w:rsidR="00580B78" w:rsidRPr="008C16BA">
        <w:rPr>
          <w:rFonts w:eastAsia="Arial Unicode MS" w:cs="Arial"/>
          <w:sz w:val="24"/>
          <w:szCs w:val="24"/>
        </w:rPr>
        <w:t xml:space="preserve">registrada à fl. </w:t>
      </w:r>
      <w:r w:rsidR="00F20594">
        <w:rPr>
          <w:rFonts w:eastAsia="Arial Unicode MS" w:cs="Arial"/>
          <w:sz w:val="24"/>
          <w:szCs w:val="24"/>
        </w:rPr>
        <w:t>402</w:t>
      </w:r>
      <w:r w:rsidR="00580B78" w:rsidRPr="008C16BA">
        <w:rPr>
          <w:rFonts w:eastAsia="Arial Unicode MS" w:cs="Arial"/>
          <w:sz w:val="24"/>
          <w:szCs w:val="24"/>
        </w:rPr>
        <w:t xml:space="preserve"> do processo licitatório, e proposta vencedora do </w:t>
      </w:r>
      <w:r w:rsidR="00580B78" w:rsidRPr="008C16BA">
        <w:rPr>
          <w:rFonts w:eastAsia="Arial Unicode MS" w:cs="Arial"/>
          <w:b/>
          <w:sz w:val="24"/>
          <w:szCs w:val="24"/>
        </w:rPr>
        <w:t xml:space="preserve">PREGÃO ELETRÔNICO Nº </w:t>
      </w:r>
      <w:r w:rsidR="000C7427" w:rsidRPr="008C16BA">
        <w:rPr>
          <w:rFonts w:eastAsia="Arial Unicode MS" w:cs="Arial"/>
          <w:b/>
          <w:sz w:val="24"/>
          <w:szCs w:val="24"/>
        </w:rPr>
        <w:t>071/21</w:t>
      </w:r>
      <w:r w:rsidR="00580B78" w:rsidRPr="008C16BA">
        <w:rPr>
          <w:rFonts w:eastAsia="Arial Unicode MS" w:cs="Arial"/>
          <w:sz w:val="24"/>
          <w:szCs w:val="24"/>
        </w:rPr>
        <w:t>, mediante as cláusulas e condições seguintes:</w:t>
      </w:r>
    </w:p>
    <w:p w:rsidR="00EE130A" w:rsidRPr="008C16BA" w:rsidRDefault="00EE130A" w:rsidP="00EE130A">
      <w:pPr>
        <w:pStyle w:val="Ttulo2"/>
        <w:spacing w:before="480" w:line="360" w:lineRule="auto"/>
        <w:jc w:val="both"/>
        <w:rPr>
          <w:rFonts w:ascii="Arial" w:eastAsia="Arial Unicode MS" w:hAnsi="Arial" w:cs="Arial"/>
          <w:bCs w:val="0"/>
        </w:rPr>
      </w:pPr>
      <w:r w:rsidRPr="008C16BA">
        <w:rPr>
          <w:rFonts w:ascii="Arial" w:eastAsia="Arial Unicode MS" w:hAnsi="Arial" w:cs="Arial"/>
        </w:rPr>
        <w:t>CLÁUSULA PRIMEIRA: PARTES</w:t>
      </w:r>
    </w:p>
    <w:p w:rsidR="00907A64" w:rsidRPr="008C16BA" w:rsidRDefault="00907A64" w:rsidP="00907A64">
      <w:pPr>
        <w:numPr>
          <w:ilvl w:val="0"/>
          <w:numId w:val="1"/>
        </w:numPr>
        <w:spacing w:before="120" w:line="360" w:lineRule="auto"/>
        <w:rPr>
          <w:rFonts w:eastAsia="Arial Unicode MS" w:cs="Arial"/>
          <w:sz w:val="24"/>
          <w:szCs w:val="24"/>
        </w:rPr>
      </w:pPr>
      <w:r w:rsidRPr="008C16BA">
        <w:rPr>
          <w:rFonts w:eastAsia="Arial Unicode MS" w:cs="Arial"/>
          <w:sz w:val="24"/>
          <w:szCs w:val="24"/>
        </w:rPr>
        <w:t xml:space="preserve">1.1. Para os efeitos das disposições contratuais, a Companhia de Saneamento Municipal – </w:t>
      </w:r>
      <w:r w:rsidRPr="008C16BA">
        <w:rPr>
          <w:rFonts w:eastAsia="Arial Unicode MS" w:cs="Arial"/>
          <w:b/>
          <w:bCs/>
          <w:sz w:val="24"/>
          <w:szCs w:val="24"/>
        </w:rPr>
        <w:t>CESAMA</w:t>
      </w:r>
      <w:r w:rsidRPr="008C16BA">
        <w:rPr>
          <w:rFonts w:eastAsia="Arial Unicode MS" w:cs="Arial"/>
          <w:sz w:val="24"/>
          <w:szCs w:val="24"/>
        </w:rPr>
        <w:t xml:space="preserve"> será designada pela sigla </w:t>
      </w:r>
      <w:r w:rsidRPr="008C16BA">
        <w:rPr>
          <w:rFonts w:eastAsia="Arial Unicode MS" w:cs="Arial"/>
          <w:b/>
          <w:bCs/>
          <w:sz w:val="24"/>
          <w:szCs w:val="24"/>
        </w:rPr>
        <w:t>CESAMA</w:t>
      </w:r>
      <w:r w:rsidRPr="008C16BA">
        <w:rPr>
          <w:rFonts w:eastAsia="Arial Unicode MS" w:cs="Arial"/>
          <w:sz w:val="24"/>
          <w:szCs w:val="24"/>
        </w:rPr>
        <w:t xml:space="preserve"> e </w:t>
      </w:r>
      <w:proofErr w:type="gramStart"/>
      <w:r w:rsidRPr="008C16BA">
        <w:rPr>
          <w:rFonts w:eastAsia="Arial Unicode MS" w:cs="Arial"/>
          <w:sz w:val="24"/>
          <w:szCs w:val="24"/>
        </w:rPr>
        <w:t xml:space="preserve">a empresa </w:t>
      </w:r>
      <w:r w:rsidR="00F20594" w:rsidRPr="00F20594">
        <w:rPr>
          <w:rFonts w:eastAsia="Arial Unicode MS" w:cs="Arial"/>
          <w:b/>
          <w:bCs/>
          <w:sz w:val="24"/>
          <w:szCs w:val="24"/>
        </w:rPr>
        <w:t>SEGUROS SURA</w:t>
      </w:r>
      <w:proofErr w:type="gramEnd"/>
      <w:r w:rsidR="00F20594" w:rsidRPr="00F20594">
        <w:rPr>
          <w:rFonts w:eastAsia="Arial Unicode MS" w:cs="Arial"/>
          <w:b/>
          <w:bCs/>
          <w:sz w:val="24"/>
          <w:szCs w:val="24"/>
        </w:rPr>
        <w:t xml:space="preserve"> S/A</w:t>
      </w:r>
      <w:r w:rsidR="00AB2737">
        <w:rPr>
          <w:rFonts w:eastAsia="Arial Unicode MS" w:cs="Arial"/>
          <w:b/>
          <w:bCs/>
          <w:sz w:val="24"/>
          <w:szCs w:val="24"/>
        </w:rPr>
        <w:t xml:space="preserve"> </w:t>
      </w:r>
      <w:r w:rsidRPr="008C16BA">
        <w:rPr>
          <w:rFonts w:eastAsia="Arial Unicode MS" w:cs="Arial"/>
          <w:sz w:val="24"/>
          <w:szCs w:val="24"/>
        </w:rPr>
        <w:t xml:space="preserve">por </w:t>
      </w:r>
      <w:r w:rsidRPr="008C16BA">
        <w:rPr>
          <w:rFonts w:eastAsia="Arial Unicode MS" w:cs="Arial"/>
          <w:b/>
          <w:bCs/>
          <w:sz w:val="24"/>
          <w:szCs w:val="24"/>
        </w:rPr>
        <w:t>CONTRATADA</w:t>
      </w:r>
      <w:r w:rsidRPr="008C16BA">
        <w:rPr>
          <w:rFonts w:eastAsia="Arial Unicode MS" w:cs="Arial"/>
          <w:sz w:val="24"/>
          <w:szCs w:val="24"/>
        </w:rPr>
        <w:t>;</w:t>
      </w:r>
    </w:p>
    <w:p w:rsidR="00EE130A" w:rsidRPr="008C16BA" w:rsidRDefault="00EE130A" w:rsidP="00EE130A">
      <w:pPr>
        <w:spacing w:before="480" w:line="360" w:lineRule="auto"/>
        <w:rPr>
          <w:rFonts w:eastAsia="Arial Unicode MS" w:cs="Arial"/>
          <w:b/>
          <w:sz w:val="24"/>
          <w:szCs w:val="24"/>
        </w:rPr>
      </w:pPr>
      <w:r w:rsidRPr="008C16BA">
        <w:rPr>
          <w:rFonts w:eastAsia="Arial Unicode MS" w:cs="Arial"/>
          <w:b/>
          <w:sz w:val="24"/>
          <w:szCs w:val="24"/>
        </w:rPr>
        <w:t>CLÁUSULA SEGUNDA: OBJETO</w:t>
      </w:r>
    </w:p>
    <w:p w:rsidR="00EE130A" w:rsidRPr="00D03EA0" w:rsidRDefault="00EE130A" w:rsidP="00EE130A">
      <w:pPr>
        <w:spacing w:before="120" w:line="360" w:lineRule="auto"/>
        <w:rPr>
          <w:rFonts w:eastAsia="Arial Unicode MS" w:cs="Arial"/>
          <w:sz w:val="24"/>
          <w:szCs w:val="24"/>
        </w:rPr>
      </w:pPr>
      <w:r w:rsidRPr="00D03EA0">
        <w:rPr>
          <w:rFonts w:eastAsia="Arial Unicode MS" w:cs="Arial"/>
          <w:sz w:val="24"/>
          <w:szCs w:val="24"/>
        </w:rPr>
        <w:t xml:space="preserve">2.1. Constitui objeto deste Contrato </w:t>
      </w:r>
      <w:r w:rsidR="00D03EA0" w:rsidRPr="00D03EA0">
        <w:rPr>
          <w:rFonts w:eastAsia="Arial Unicode MS" w:cs="Arial"/>
          <w:sz w:val="24"/>
          <w:szCs w:val="24"/>
        </w:rPr>
        <w:t xml:space="preserve">o fornecimento de </w:t>
      </w:r>
      <w:r w:rsidR="00032E88" w:rsidRPr="00D03EA0">
        <w:rPr>
          <w:rFonts w:eastAsia="Arial Unicode MS" w:cs="Arial"/>
          <w:b/>
          <w:sz w:val="24"/>
          <w:szCs w:val="24"/>
        </w:rPr>
        <w:t xml:space="preserve">SEGURO DE VIDA em grupo, para os empregados e diretores da CESAMA - Companhia de </w:t>
      </w:r>
      <w:r w:rsidR="00032E88" w:rsidRPr="00D03EA0">
        <w:rPr>
          <w:rFonts w:eastAsia="Arial Unicode MS" w:cs="Arial"/>
          <w:b/>
          <w:sz w:val="24"/>
          <w:szCs w:val="24"/>
        </w:rPr>
        <w:lastRenderedPageBreak/>
        <w:t>Saneamento Municipal, conforme especificações e condições constantes n</w:t>
      </w:r>
      <w:r w:rsidR="00D03EA0" w:rsidRPr="00D03EA0">
        <w:rPr>
          <w:rFonts w:eastAsia="Arial Unicode MS" w:cs="Arial"/>
          <w:b/>
          <w:sz w:val="24"/>
          <w:szCs w:val="24"/>
        </w:rPr>
        <w:t>o</w:t>
      </w:r>
      <w:r w:rsidR="00032E88" w:rsidRPr="00D03EA0">
        <w:rPr>
          <w:rFonts w:eastAsia="Arial Unicode MS" w:cs="Arial"/>
          <w:b/>
          <w:sz w:val="24"/>
          <w:szCs w:val="24"/>
        </w:rPr>
        <w:t xml:space="preserve"> Termo de Referência</w:t>
      </w:r>
    </w:p>
    <w:p w:rsidR="00EE130A" w:rsidRPr="00D03EA0" w:rsidRDefault="00EE130A" w:rsidP="00EE130A">
      <w:pPr>
        <w:spacing w:before="120" w:line="360" w:lineRule="auto"/>
        <w:rPr>
          <w:rFonts w:eastAsia="Arial Unicode MS" w:cs="Arial"/>
          <w:sz w:val="24"/>
          <w:szCs w:val="24"/>
        </w:rPr>
      </w:pPr>
      <w:r w:rsidRPr="00274B02">
        <w:rPr>
          <w:rFonts w:eastAsia="Arial Unicode MS" w:cs="Arial"/>
          <w:sz w:val="24"/>
          <w:szCs w:val="24"/>
        </w:rPr>
        <w:t xml:space="preserve">2.2. </w:t>
      </w:r>
      <w:r w:rsidRPr="00D03EA0">
        <w:rPr>
          <w:rFonts w:eastAsia="Arial Unicode MS" w:cs="Arial"/>
          <w:sz w:val="24"/>
          <w:szCs w:val="24"/>
        </w:rPr>
        <w:t xml:space="preserve">Os serviços a serem executados são os descritos no Edital do PREGÃO ELETRÔNICO N° </w:t>
      </w:r>
      <w:r w:rsidR="00032E88" w:rsidRPr="00D03EA0">
        <w:rPr>
          <w:rFonts w:eastAsia="Arial Unicode MS" w:cs="Arial"/>
          <w:sz w:val="24"/>
          <w:szCs w:val="24"/>
        </w:rPr>
        <w:t>071/21</w:t>
      </w:r>
      <w:r w:rsidRPr="00D03EA0">
        <w:rPr>
          <w:rFonts w:eastAsia="Arial Unicode MS" w:cs="Arial"/>
          <w:sz w:val="24"/>
          <w:szCs w:val="24"/>
        </w:rPr>
        <w:t>, bem como nas especificações que o compõe, além do Termo de Referência e demais anexos em todos os seus termos e disposições. Inclui-se também como parte do Contrato a proposta da CONTRATADA, naquilo em que não conflitar com o Edital, sem prejuízo das demais cláusulas;</w:t>
      </w:r>
    </w:p>
    <w:p w:rsidR="00EE130A" w:rsidRPr="00D03EA0" w:rsidRDefault="00EE130A" w:rsidP="00EE130A">
      <w:pPr>
        <w:pStyle w:val="Recuodecorpodetexto2"/>
        <w:spacing w:after="0" w:line="360" w:lineRule="auto"/>
        <w:ind w:left="0" w:firstLine="0"/>
        <w:rPr>
          <w:szCs w:val="24"/>
        </w:rPr>
      </w:pPr>
      <w:r w:rsidRPr="00D03EA0">
        <w:rPr>
          <w:szCs w:val="24"/>
        </w:rPr>
        <w:t>2.3. São partes integrantes deste Contrato, independente de transcrição, o Aviso de Licitação, o Edital e todos os seus anexos e a proposta d</w:t>
      </w:r>
      <w:r w:rsidR="00BF0427" w:rsidRPr="00D03EA0">
        <w:rPr>
          <w:szCs w:val="24"/>
        </w:rPr>
        <w:t>o</w:t>
      </w:r>
      <w:r w:rsidRPr="00D03EA0">
        <w:rPr>
          <w:szCs w:val="24"/>
        </w:rPr>
        <w:t xml:space="preserve"> licitante vencedor e seus anexos.</w:t>
      </w:r>
    </w:p>
    <w:p w:rsidR="00EE130A" w:rsidRDefault="00EE130A" w:rsidP="00EE130A">
      <w:pPr>
        <w:pStyle w:val="Recuodecorpodetexto2"/>
        <w:spacing w:after="0" w:line="360" w:lineRule="auto"/>
        <w:ind w:left="0" w:firstLine="0"/>
      </w:pPr>
      <w:r>
        <w:rPr>
          <w:szCs w:val="24"/>
        </w:rPr>
        <w:t xml:space="preserve">2.4. </w:t>
      </w:r>
      <w:r w:rsidRPr="007279FF">
        <w:t xml:space="preserve">Toda a documentação apresentada </w:t>
      </w:r>
      <w:r>
        <w:t>no</w:t>
      </w:r>
      <w:r w:rsidRPr="007279FF">
        <w:t xml:space="preserve"> Edital e seus anexos são complementares entre si, de modo que qualquer detalhe que se mencione em um documento e se omita emoutro será considerado especificado e válido.</w:t>
      </w:r>
    </w:p>
    <w:p w:rsidR="005F09AB" w:rsidRDefault="005F09AB" w:rsidP="005F09AB">
      <w:pPr>
        <w:spacing w:before="480" w:line="360" w:lineRule="auto"/>
        <w:rPr>
          <w:rFonts w:eastAsia="Arial Unicode MS" w:cs="Arial"/>
          <w:b/>
          <w:sz w:val="24"/>
          <w:szCs w:val="24"/>
        </w:rPr>
      </w:pPr>
      <w:r w:rsidRPr="00274B02">
        <w:rPr>
          <w:rFonts w:eastAsia="Arial Unicode MS" w:cs="Arial"/>
          <w:b/>
          <w:sz w:val="24"/>
          <w:szCs w:val="24"/>
        </w:rPr>
        <w:t xml:space="preserve">CLÁUSULA TERCEIRA: </w:t>
      </w:r>
      <w:r>
        <w:rPr>
          <w:rFonts w:eastAsia="Arial Unicode MS" w:cs="Arial"/>
          <w:b/>
          <w:sz w:val="24"/>
          <w:szCs w:val="24"/>
        </w:rPr>
        <w:t>REGIME DE EXECUÇÃO</w:t>
      </w:r>
    </w:p>
    <w:p w:rsidR="005F09AB" w:rsidRPr="009F7C0D" w:rsidRDefault="005F09AB" w:rsidP="005F09AB">
      <w:pPr>
        <w:spacing w:before="120" w:line="360" w:lineRule="auto"/>
        <w:rPr>
          <w:rFonts w:eastAsia="Arial Unicode MS" w:cs="Arial"/>
          <w:b/>
          <w:sz w:val="24"/>
          <w:szCs w:val="24"/>
        </w:rPr>
      </w:pPr>
      <w:r w:rsidRPr="008C16BA">
        <w:rPr>
          <w:sz w:val="24"/>
          <w:szCs w:val="24"/>
        </w:rPr>
        <w:t xml:space="preserve">3.1. Este contrato será </w:t>
      </w:r>
      <w:r w:rsidR="008C16BA" w:rsidRPr="008C16BA">
        <w:rPr>
          <w:sz w:val="24"/>
          <w:szCs w:val="24"/>
        </w:rPr>
        <w:t xml:space="preserve">realizado por execução indireta, sob o regime de empreitada por preço </w:t>
      </w:r>
      <w:r w:rsidR="006F0DE1">
        <w:rPr>
          <w:sz w:val="24"/>
          <w:szCs w:val="24"/>
        </w:rPr>
        <w:t>unitário</w:t>
      </w:r>
      <w:r w:rsidR="008C16BA" w:rsidRPr="008C16BA">
        <w:rPr>
          <w:sz w:val="24"/>
          <w:szCs w:val="24"/>
        </w:rPr>
        <w:t>.</w:t>
      </w:r>
    </w:p>
    <w:p w:rsidR="005C604C" w:rsidRPr="00274B02" w:rsidRDefault="005C604C" w:rsidP="005C604C">
      <w:pPr>
        <w:spacing w:before="480" w:line="360" w:lineRule="auto"/>
        <w:rPr>
          <w:rFonts w:eastAsia="Arial Unicode MS" w:cs="Arial"/>
          <w:b/>
          <w:sz w:val="24"/>
          <w:szCs w:val="24"/>
        </w:rPr>
      </w:pPr>
      <w:r w:rsidRPr="00274B02">
        <w:rPr>
          <w:rFonts w:eastAsia="Arial Unicode MS" w:cs="Arial"/>
          <w:b/>
          <w:sz w:val="24"/>
          <w:szCs w:val="24"/>
        </w:rPr>
        <w:t xml:space="preserve">CLÁUSULA </w:t>
      </w:r>
      <w:r>
        <w:rPr>
          <w:rFonts w:eastAsia="Arial Unicode MS" w:cs="Arial"/>
          <w:b/>
          <w:sz w:val="24"/>
          <w:szCs w:val="24"/>
        </w:rPr>
        <w:t>QUARTA</w:t>
      </w:r>
      <w:r w:rsidRPr="00274B02">
        <w:rPr>
          <w:rFonts w:eastAsia="Arial Unicode MS" w:cs="Arial"/>
          <w:b/>
          <w:sz w:val="24"/>
          <w:szCs w:val="24"/>
        </w:rPr>
        <w:t>: VALORES</w:t>
      </w:r>
    </w:p>
    <w:p w:rsidR="005C604C" w:rsidRPr="00CB5500" w:rsidRDefault="005C604C" w:rsidP="005C604C">
      <w:pPr>
        <w:spacing w:before="120" w:line="360" w:lineRule="auto"/>
        <w:rPr>
          <w:rFonts w:eastAsia="Arial Unicode MS" w:cs="Arial"/>
          <w:sz w:val="24"/>
          <w:szCs w:val="24"/>
        </w:rPr>
      </w:pPr>
      <w:r w:rsidRPr="00CB5500">
        <w:rPr>
          <w:rFonts w:eastAsia="Arial Unicode MS" w:cs="Arial"/>
          <w:sz w:val="24"/>
          <w:szCs w:val="24"/>
        </w:rPr>
        <w:t xml:space="preserve">4.1. Os serviços contratados têm o preço total </w:t>
      </w:r>
      <w:r w:rsidR="00C363AC">
        <w:rPr>
          <w:rFonts w:eastAsia="Arial Unicode MS" w:cs="Arial"/>
          <w:sz w:val="24"/>
          <w:szCs w:val="24"/>
        </w:rPr>
        <w:t xml:space="preserve">estimado </w:t>
      </w:r>
      <w:r w:rsidRPr="00CB5500">
        <w:rPr>
          <w:rFonts w:eastAsia="Arial Unicode MS" w:cs="Arial"/>
          <w:sz w:val="24"/>
          <w:szCs w:val="24"/>
        </w:rPr>
        <w:t xml:space="preserve">de </w:t>
      </w:r>
      <w:r w:rsidRPr="00CB5500">
        <w:rPr>
          <w:rFonts w:eastAsia="Arial Unicode MS" w:cs="Arial"/>
          <w:b/>
          <w:sz w:val="24"/>
          <w:szCs w:val="24"/>
        </w:rPr>
        <w:t xml:space="preserve">R$ </w:t>
      </w:r>
      <w:r w:rsidR="00F20594">
        <w:rPr>
          <w:rFonts w:eastAsia="Arial Unicode MS" w:cs="Arial"/>
          <w:b/>
          <w:sz w:val="24"/>
          <w:szCs w:val="24"/>
        </w:rPr>
        <w:t>81.850,32</w:t>
      </w:r>
      <w:r w:rsidRPr="00F20594">
        <w:rPr>
          <w:rFonts w:eastAsia="Arial Unicode MS" w:cs="Arial"/>
          <w:b/>
          <w:bCs/>
          <w:sz w:val="24"/>
          <w:szCs w:val="24"/>
        </w:rPr>
        <w:t>(</w:t>
      </w:r>
      <w:r w:rsidR="00F20594" w:rsidRPr="00F20594">
        <w:rPr>
          <w:rFonts w:eastAsia="Arial Unicode MS" w:cs="Arial"/>
          <w:b/>
          <w:bCs/>
          <w:sz w:val="24"/>
          <w:szCs w:val="24"/>
        </w:rPr>
        <w:t>oitenta e um mil oitocentos e cinquenta reais e trinta e dois centavos</w:t>
      </w:r>
      <w:r w:rsidRPr="00F20594">
        <w:rPr>
          <w:rFonts w:eastAsia="Arial Unicode MS" w:cs="Arial"/>
          <w:b/>
          <w:bCs/>
          <w:sz w:val="24"/>
          <w:szCs w:val="24"/>
        </w:rPr>
        <w:t>)</w:t>
      </w:r>
      <w:r w:rsidRPr="00CB5500">
        <w:rPr>
          <w:rFonts w:eastAsia="Arial Unicode MS" w:cs="Arial"/>
          <w:sz w:val="24"/>
          <w:szCs w:val="24"/>
        </w:rPr>
        <w:t>, conforme planilha descritiva abaixo, e nele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16"/>
        <w:gridCol w:w="984"/>
        <w:gridCol w:w="1243"/>
        <w:gridCol w:w="1237"/>
        <w:gridCol w:w="1535"/>
      </w:tblGrid>
      <w:tr w:rsidR="00CB5500" w:rsidRPr="00536F9C" w:rsidTr="00CC4F3E">
        <w:trPr>
          <w:jc w:val="center"/>
        </w:trPr>
        <w:tc>
          <w:tcPr>
            <w:tcW w:w="4016" w:type="dxa"/>
            <w:vAlign w:val="center"/>
          </w:tcPr>
          <w:p w:rsidR="00CB5500" w:rsidRPr="00536F9C" w:rsidRDefault="00CB5500" w:rsidP="00CC4F3E">
            <w:pPr>
              <w:spacing w:line="360" w:lineRule="auto"/>
              <w:jc w:val="center"/>
              <w:rPr>
                <w:rFonts w:cs="Arial"/>
                <w:b/>
              </w:rPr>
            </w:pPr>
            <w:r w:rsidRPr="00536F9C">
              <w:rPr>
                <w:rFonts w:cs="Arial"/>
                <w:b/>
              </w:rPr>
              <w:t>Descrição</w:t>
            </w:r>
          </w:p>
        </w:tc>
        <w:tc>
          <w:tcPr>
            <w:tcW w:w="984" w:type="dxa"/>
            <w:vAlign w:val="center"/>
          </w:tcPr>
          <w:p w:rsidR="00CB5500" w:rsidRPr="00536F9C" w:rsidRDefault="00CB5500" w:rsidP="00CC4F3E">
            <w:pPr>
              <w:spacing w:line="360" w:lineRule="auto"/>
              <w:jc w:val="center"/>
              <w:rPr>
                <w:rFonts w:cs="Arial"/>
                <w:b/>
              </w:rPr>
            </w:pPr>
            <w:r w:rsidRPr="00536F9C">
              <w:rPr>
                <w:rFonts w:cs="Arial"/>
                <w:b/>
              </w:rPr>
              <w:t>Nº.  Vidas</w:t>
            </w:r>
          </w:p>
        </w:tc>
        <w:tc>
          <w:tcPr>
            <w:tcW w:w="1243" w:type="dxa"/>
            <w:vAlign w:val="center"/>
          </w:tcPr>
          <w:p w:rsidR="00CB5500" w:rsidRPr="00536F9C" w:rsidRDefault="00CB5500" w:rsidP="00CC4F3E">
            <w:pPr>
              <w:spacing w:line="360" w:lineRule="auto"/>
              <w:jc w:val="center"/>
              <w:rPr>
                <w:rFonts w:cs="Arial"/>
                <w:b/>
              </w:rPr>
            </w:pPr>
            <w:r w:rsidRPr="00536F9C">
              <w:rPr>
                <w:rFonts w:cs="Arial"/>
                <w:b/>
              </w:rPr>
              <w:t>Valor Individual</w:t>
            </w:r>
          </w:p>
        </w:tc>
        <w:tc>
          <w:tcPr>
            <w:tcW w:w="1237" w:type="dxa"/>
            <w:vAlign w:val="center"/>
          </w:tcPr>
          <w:p w:rsidR="00CB5500" w:rsidRPr="00536F9C" w:rsidRDefault="00CB5500" w:rsidP="00CC4F3E">
            <w:pPr>
              <w:spacing w:line="360" w:lineRule="auto"/>
              <w:jc w:val="center"/>
              <w:rPr>
                <w:rFonts w:cs="Arial"/>
                <w:b/>
              </w:rPr>
            </w:pPr>
            <w:r w:rsidRPr="00536F9C">
              <w:rPr>
                <w:rFonts w:cs="Arial"/>
                <w:b/>
              </w:rPr>
              <w:t>Valor Mensal</w:t>
            </w:r>
          </w:p>
        </w:tc>
        <w:tc>
          <w:tcPr>
            <w:tcW w:w="1535" w:type="dxa"/>
            <w:vAlign w:val="center"/>
          </w:tcPr>
          <w:p w:rsidR="00CB5500" w:rsidRPr="00536F9C" w:rsidRDefault="00CB5500" w:rsidP="00CC4F3E">
            <w:pPr>
              <w:spacing w:line="360" w:lineRule="auto"/>
              <w:jc w:val="center"/>
              <w:rPr>
                <w:rFonts w:cs="Arial"/>
                <w:b/>
              </w:rPr>
            </w:pPr>
            <w:r w:rsidRPr="00536F9C">
              <w:rPr>
                <w:rFonts w:cs="Arial"/>
                <w:b/>
              </w:rPr>
              <w:t>Valor Anual</w:t>
            </w:r>
          </w:p>
        </w:tc>
      </w:tr>
      <w:tr w:rsidR="00CB5500" w:rsidRPr="00536F9C" w:rsidTr="00CC4F3E">
        <w:trPr>
          <w:jc w:val="center"/>
        </w:trPr>
        <w:tc>
          <w:tcPr>
            <w:tcW w:w="4016" w:type="dxa"/>
            <w:vAlign w:val="center"/>
          </w:tcPr>
          <w:p w:rsidR="00CB5500" w:rsidRPr="00536F9C" w:rsidRDefault="00CB5500" w:rsidP="00CC4F3E">
            <w:pPr>
              <w:spacing w:line="360" w:lineRule="auto"/>
              <w:rPr>
                <w:rFonts w:cs="Arial"/>
              </w:rPr>
            </w:pPr>
            <w:r w:rsidRPr="00536F9C">
              <w:rPr>
                <w:rFonts w:cs="Arial"/>
              </w:rPr>
              <w:t>Seguro de vida em grupo, conforme condições estabelecidas neste Termo.</w:t>
            </w:r>
          </w:p>
        </w:tc>
        <w:tc>
          <w:tcPr>
            <w:tcW w:w="984" w:type="dxa"/>
            <w:vAlign w:val="center"/>
          </w:tcPr>
          <w:p w:rsidR="00CB5500" w:rsidRPr="00536F9C" w:rsidRDefault="00CB5500" w:rsidP="00CC4F3E">
            <w:pPr>
              <w:spacing w:line="360" w:lineRule="auto"/>
              <w:jc w:val="center"/>
              <w:rPr>
                <w:rFonts w:cs="Arial"/>
              </w:rPr>
            </w:pPr>
            <w:r>
              <w:rPr>
                <w:rFonts w:cs="Arial"/>
              </w:rPr>
              <w:t>474</w:t>
            </w:r>
          </w:p>
        </w:tc>
        <w:tc>
          <w:tcPr>
            <w:tcW w:w="1243" w:type="dxa"/>
            <w:vAlign w:val="center"/>
          </w:tcPr>
          <w:p w:rsidR="00CB5500" w:rsidRPr="00536F9C" w:rsidRDefault="00F20594" w:rsidP="00CC4F3E">
            <w:pPr>
              <w:spacing w:line="360" w:lineRule="auto"/>
              <w:jc w:val="center"/>
              <w:rPr>
                <w:rFonts w:cs="Arial"/>
              </w:rPr>
            </w:pPr>
            <w:r>
              <w:rPr>
                <w:rFonts w:cs="Arial"/>
              </w:rPr>
              <w:t>14,39</w:t>
            </w:r>
          </w:p>
        </w:tc>
        <w:tc>
          <w:tcPr>
            <w:tcW w:w="1237" w:type="dxa"/>
            <w:vAlign w:val="center"/>
          </w:tcPr>
          <w:p w:rsidR="00CB5500" w:rsidRPr="00536F9C" w:rsidRDefault="00F20594" w:rsidP="00CC4F3E">
            <w:pPr>
              <w:spacing w:line="360" w:lineRule="auto"/>
              <w:jc w:val="center"/>
              <w:rPr>
                <w:rFonts w:cs="Arial"/>
              </w:rPr>
            </w:pPr>
            <w:r>
              <w:rPr>
                <w:rFonts w:cs="Arial"/>
              </w:rPr>
              <w:t>6820,86</w:t>
            </w:r>
          </w:p>
        </w:tc>
        <w:tc>
          <w:tcPr>
            <w:tcW w:w="1535" w:type="dxa"/>
            <w:vAlign w:val="center"/>
          </w:tcPr>
          <w:p w:rsidR="00CB5500" w:rsidRPr="00536F9C" w:rsidRDefault="00AB2737" w:rsidP="00AB2737">
            <w:pPr>
              <w:spacing w:line="360" w:lineRule="auto"/>
              <w:jc w:val="center"/>
              <w:rPr>
                <w:rFonts w:cs="Arial"/>
                <w:b/>
              </w:rPr>
            </w:pPr>
            <w:r>
              <w:rPr>
                <w:rFonts w:cs="Arial"/>
                <w:b/>
              </w:rPr>
              <w:t>81.85</w:t>
            </w:r>
            <w:r w:rsidR="00F20594">
              <w:rPr>
                <w:rFonts w:cs="Arial"/>
                <w:b/>
              </w:rPr>
              <w:t>0,32</w:t>
            </w:r>
          </w:p>
        </w:tc>
      </w:tr>
    </w:tbl>
    <w:p w:rsidR="00EF3F6E" w:rsidRPr="00EF3F6E" w:rsidRDefault="00EF3F6E" w:rsidP="005C604C">
      <w:pPr>
        <w:spacing w:before="480" w:line="360" w:lineRule="auto"/>
        <w:rPr>
          <w:rFonts w:eastAsia="Arial Unicode MS" w:cs="Arial"/>
          <w:sz w:val="24"/>
          <w:szCs w:val="24"/>
        </w:rPr>
      </w:pPr>
      <w:r w:rsidRPr="00EF3F6E">
        <w:rPr>
          <w:rFonts w:eastAsia="Arial Unicode MS" w:cs="Arial"/>
          <w:sz w:val="24"/>
          <w:szCs w:val="24"/>
        </w:rPr>
        <w:lastRenderedPageBreak/>
        <w:t>4.2 O pagamento será efetuado de acordo com o quantitativo de vidas efetivamente seguradas mensalmente.</w:t>
      </w:r>
    </w:p>
    <w:p w:rsidR="005C604C" w:rsidRPr="009E3AFB" w:rsidRDefault="005C604C" w:rsidP="005C604C">
      <w:pPr>
        <w:spacing w:before="480" w:line="360" w:lineRule="auto"/>
        <w:rPr>
          <w:rFonts w:eastAsia="Arial Unicode MS" w:cs="Arial"/>
          <w:b/>
          <w:sz w:val="24"/>
          <w:szCs w:val="24"/>
        </w:rPr>
      </w:pPr>
      <w:r w:rsidRPr="009E3AFB">
        <w:rPr>
          <w:rFonts w:eastAsia="Arial Unicode MS" w:cs="Arial"/>
          <w:b/>
          <w:sz w:val="24"/>
          <w:szCs w:val="24"/>
        </w:rPr>
        <w:t>CLÁUSULA QU</w:t>
      </w:r>
      <w:r>
        <w:rPr>
          <w:rFonts w:eastAsia="Arial Unicode MS" w:cs="Arial"/>
          <w:b/>
          <w:sz w:val="24"/>
          <w:szCs w:val="24"/>
        </w:rPr>
        <w:t>INT</w:t>
      </w:r>
      <w:r w:rsidRPr="009E3AFB">
        <w:rPr>
          <w:rFonts w:eastAsia="Arial Unicode MS" w:cs="Arial"/>
          <w:b/>
          <w:sz w:val="24"/>
          <w:szCs w:val="24"/>
        </w:rPr>
        <w:t>A: PRAZO DE VIGÊNCIA CONTRATUAL E DE EXECUÇÃO DO OBJETO</w:t>
      </w:r>
    </w:p>
    <w:p w:rsidR="005C604C" w:rsidRPr="008C16BA" w:rsidRDefault="005C604C" w:rsidP="005C604C">
      <w:pPr>
        <w:tabs>
          <w:tab w:val="left" w:pos="567"/>
        </w:tabs>
        <w:spacing w:before="120" w:line="360" w:lineRule="auto"/>
        <w:rPr>
          <w:rFonts w:eastAsia="Arial Unicode MS" w:cs="Arial"/>
          <w:bCs/>
          <w:sz w:val="24"/>
          <w:szCs w:val="24"/>
        </w:rPr>
      </w:pPr>
      <w:r w:rsidRPr="008C16BA">
        <w:rPr>
          <w:rFonts w:eastAsia="Arial Unicode MS" w:cs="Arial"/>
          <w:bCs/>
          <w:sz w:val="24"/>
          <w:szCs w:val="24"/>
        </w:rPr>
        <w:t xml:space="preserve">5.1. </w:t>
      </w:r>
      <w:r w:rsidRPr="008C16BA">
        <w:rPr>
          <w:rFonts w:eastAsia="Arial Unicode MS" w:cs="Arial"/>
          <w:b/>
          <w:bCs/>
          <w:sz w:val="24"/>
          <w:szCs w:val="24"/>
        </w:rPr>
        <w:t xml:space="preserve">A vigência do presente Contrato será </w:t>
      </w:r>
      <w:r w:rsidR="00C37A7E" w:rsidRPr="008C16BA">
        <w:rPr>
          <w:rFonts w:eastAsia="Arial Unicode MS" w:cs="Arial"/>
          <w:b/>
          <w:bCs/>
          <w:sz w:val="24"/>
          <w:szCs w:val="24"/>
        </w:rPr>
        <w:t>de 1</w:t>
      </w:r>
      <w:r w:rsidR="006F0DE1">
        <w:rPr>
          <w:rFonts w:eastAsia="Arial Unicode MS" w:cs="Arial"/>
          <w:b/>
          <w:bCs/>
          <w:sz w:val="24"/>
          <w:szCs w:val="24"/>
        </w:rPr>
        <w:t>2</w:t>
      </w:r>
      <w:r w:rsidR="00C37A7E" w:rsidRPr="008C16BA">
        <w:rPr>
          <w:rFonts w:eastAsia="Arial Unicode MS" w:cs="Arial"/>
          <w:b/>
          <w:bCs/>
          <w:sz w:val="24"/>
          <w:szCs w:val="24"/>
        </w:rPr>
        <w:t xml:space="preserve"> (</w:t>
      </w:r>
      <w:r w:rsidR="006F0DE1">
        <w:rPr>
          <w:rFonts w:eastAsia="Arial Unicode MS" w:cs="Arial"/>
          <w:b/>
          <w:bCs/>
          <w:sz w:val="24"/>
          <w:szCs w:val="24"/>
        </w:rPr>
        <w:t>doze</w:t>
      </w:r>
      <w:r w:rsidR="00C37A7E" w:rsidRPr="008C16BA">
        <w:rPr>
          <w:rFonts w:eastAsia="Arial Unicode MS" w:cs="Arial"/>
          <w:b/>
          <w:bCs/>
          <w:sz w:val="24"/>
          <w:szCs w:val="24"/>
        </w:rPr>
        <w:t xml:space="preserve">) meses a partir da </w:t>
      </w:r>
      <w:r w:rsidR="006F0DE1">
        <w:rPr>
          <w:rFonts w:eastAsia="Arial Unicode MS" w:cs="Arial"/>
          <w:b/>
          <w:bCs/>
          <w:sz w:val="24"/>
          <w:szCs w:val="24"/>
        </w:rPr>
        <w:t>emissão da Ordem de Serviço</w:t>
      </w:r>
      <w:r w:rsidR="00DA1B3F">
        <w:rPr>
          <w:rFonts w:eastAsia="Arial Unicode MS" w:cs="Arial"/>
          <w:b/>
          <w:bCs/>
          <w:sz w:val="24"/>
          <w:szCs w:val="24"/>
        </w:rPr>
        <w:t xml:space="preserve"> </w:t>
      </w:r>
      <w:r w:rsidR="006F0DE1">
        <w:rPr>
          <w:rFonts w:eastAsia="Arial Unicode MS" w:cs="Arial"/>
          <w:b/>
          <w:bCs/>
          <w:sz w:val="24"/>
          <w:szCs w:val="24"/>
        </w:rPr>
        <w:t>após a</w:t>
      </w:r>
      <w:r w:rsidR="00C37A7E" w:rsidRPr="008C16BA">
        <w:rPr>
          <w:rFonts w:eastAsia="Arial Unicode MS" w:cs="Arial"/>
          <w:b/>
          <w:bCs/>
          <w:sz w:val="24"/>
          <w:szCs w:val="24"/>
        </w:rPr>
        <w:t xml:space="preserve"> assinatura</w:t>
      </w:r>
      <w:r w:rsidR="006F0DE1">
        <w:rPr>
          <w:rFonts w:eastAsia="Arial Unicode MS" w:cs="Arial"/>
          <w:b/>
          <w:bCs/>
          <w:sz w:val="24"/>
          <w:szCs w:val="24"/>
        </w:rPr>
        <w:t xml:space="preserve"> do contrato</w:t>
      </w:r>
      <w:r w:rsidRPr="008C16BA">
        <w:rPr>
          <w:rFonts w:eastAsia="Arial Unicode MS" w:cs="Arial"/>
          <w:b/>
          <w:bCs/>
          <w:sz w:val="24"/>
          <w:szCs w:val="24"/>
        </w:rPr>
        <w:t>.</w:t>
      </w:r>
    </w:p>
    <w:p w:rsidR="005C604C" w:rsidRPr="008C16BA" w:rsidRDefault="005C604C" w:rsidP="005C604C">
      <w:pPr>
        <w:spacing w:before="120" w:line="360" w:lineRule="auto"/>
        <w:rPr>
          <w:bCs/>
          <w:sz w:val="24"/>
          <w:szCs w:val="24"/>
        </w:rPr>
      </w:pPr>
      <w:r w:rsidRPr="008C16BA">
        <w:rPr>
          <w:sz w:val="24"/>
          <w:szCs w:val="24"/>
        </w:rPr>
        <w:t>5.1.</w:t>
      </w:r>
      <w:r w:rsidR="00E65157">
        <w:rPr>
          <w:sz w:val="24"/>
          <w:szCs w:val="24"/>
        </w:rPr>
        <w:t>1</w:t>
      </w:r>
      <w:r w:rsidRPr="008C16BA">
        <w:rPr>
          <w:sz w:val="24"/>
          <w:szCs w:val="24"/>
        </w:rPr>
        <w:t>.</w:t>
      </w:r>
      <w:r w:rsidRPr="008C16BA">
        <w:rPr>
          <w:sz w:val="24"/>
          <w:szCs w:val="24"/>
        </w:rPr>
        <w:tab/>
        <w:t>Por se tratar de serviço continuado, o</w:t>
      </w:r>
      <w:r w:rsidRPr="008C16BA">
        <w:rPr>
          <w:bCs/>
          <w:sz w:val="24"/>
          <w:szCs w:val="24"/>
        </w:rPr>
        <w:t xml:space="preserve"> prazo contratual poderá ser prorrogado, desde que observados o art. 147 do RILC e os seguintes requisitos:</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haja manifestação do interesse da CESAMA, tecnicamente motivado pelo gestor;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exista previsão no instrumento convocatório e no contrato;</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seja demonstrada a vantajosidade na manutenção do ajuste;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exista recurso orçamentário para atender a prorrogação;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as obrigações da contratada tenham sido regularmente cumpridas;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a contratada manifeste expressamente a sua anuência na prorrogação;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a manutenção das condições de habilitação da contratada;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a inexistência de sanções restritivas da atividade licitatória e contratual aplicadas pela Cesama em fase de cumprimento;</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 xml:space="preserve">seja promovida/requerida e formalizada por meio de termo aditivo na vigência do contrato; </w:t>
      </w:r>
    </w:p>
    <w:p w:rsidR="005C604C" w:rsidRPr="008C16BA" w:rsidRDefault="005C604C" w:rsidP="005C604C">
      <w:pPr>
        <w:numPr>
          <w:ilvl w:val="2"/>
          <w:numId w:val="21"/>
        </w:numPr>
        <w:spacing w:before="120" w:line="360" w:lineRule="auto"/>
        <w:ind w:left="709" w:hanging="141"/>
        <w:rPr>
          <w:bCs/>
          <w:sz w:val="24"/>
          <w:szCs w:val="24"/>
        </w:rPr>
      </w:pPr>
      <w:r w:rsidRPr="008C16BA">
        <w:rPr>
          <w:sz w:val="24"/>
          <w:szCs w:val="24"/>
        </w:rPr>
        <w:t>haja autorização da autoridade competente.</w:t>
      </w:r>
    </w:p>
    <w:p w:rsidR="005C604C" w:rsidRPr="008C16BA" w:rsidRDefault="005C604C" w:rsidP="005C604C">
      <w:pPr>
        <w:tabs>
          <w:tab w:val="left" w:pos="567"/>
        </w:tabs>
        <w:spacing w:before="120" w:line="360" w:lineRule="auto"/>
        <w:rPr>
          <w:rFonts w:eastAsia="Arial Unicode MS" w:cs="Arial"/>
          <w:bCs/>
          <w:sz w:val="24"/>
          <w:szCs w:val="24"/>
        </w:rPr>
      </w:pPr>
      <w:r w:rsidRPr="008C16BA">
        <w:rPr>
          <w:sz w:val="24"/>
          <w:szCs w:val="24"/>
        </w:rPr>
        <w:t>5.1.3.</w:t>
      </w:r>
      <w:r w:rsidRPr="008C16BA">
        <w:rPr>
          <w:sz w:val="24"/>
          <w:szCs w:val="24"/>
        </w:rPr>
        <w:tab/>
        <w:t>Prorrogado o Contrato, o preço do serviço contratado poderá ser reajustado na forma prevista nos artigos 159 a 161 do RILC.</w:t>
      </w:r>
    </w:p>
    <w:p w:rsidR="005C604C" w:rsidRDefault="005C604C" w:rsidP="005C604C">
      <w:pPr>
        <w:tabs>
          <w:tab w:val="left" w:pos="567"/>
        </w:tabs>
        <w:spacing w:before="120" w:line="360" w:lineRule="auto"/>
        <w:rPr>
          <w:rFonts w:eastAsia="Arial Unicode MS" w:cs="Arial"/>
          <w:sz w:val="24"/>
          <w:szCs w:val="24"/>
        </w:rPr>
      </w:pPr>
      <w:r>
        <w:rPr>
          <w:rFonts w:eastAsia="Arial Unicode MS" w:cs="Arial"/>
          <w:sz w:val="24"/>
          <w:szCs w:val="24"/>
        </w:rPr>
        <w:t xml:space="preserve">5.2 Nas hipóteses previstas no art. 153 do RILC, este Contrato poderá ser alterado </w:t>
      </w:r>
      <w:r w:rsidRPr="000F0483">
        <w:rPr>
          <w:rFonts w:eastAsia="Arial Unicode MS" w:cs="Arial"/>
          <w:sz w:val="24"/>
          <w:szCs w:val="24"/>
        </w:rPr>
        <w:t>por acordo entre as partes e mediante prévia justificativa da autoridade competente, vedando-se alterações que resultem em violação ao dever de licitar</w:t>
      </w:r>
      <w:r>
        <w:rPr>
          <w:rFonts w:eastAsia="Arial Unicode MS" w:cs="Arial"/>
          <w:sz w:val="24"/>
          <w:szCs w:val="24"/>
        </w:rPr>
        <w:t>.</w:t>
      </w:r>
    </w:p>
    <w:p w:rsidR="005C604C" w:rsidRPr="008C16BA" w:rsidRDefault="005C604C" w:rsidP="005C604C">
      <w:pPr>
        <w:tabs>
          <w:tab w:val="left" w:pos="567"/>
        </w:tabs>
        <w:spacing w:before="120" w:line="360" w:lineRule="auto"/>
        <w:rPr>
          <w:rFonts w:eastAsia="Arial Unicode MS" w:cs="Arial"/>
          <w:sz w:val="24"/>
          <w:szCs w:val="24"/>
        </w:rPr>
      </w:pPr>
      <w:r w:rsidRPr="008C16BA">
        <w:rPr>
          <w:rFonts w:eastAsia="Arial Unicode MS" w:cs="Arial"/>
          <w:sz w:val="24"/>
          <w:szCs w:val="24"/>
        </w:rPr>
        <w:lastRenderedPageBreak/>
        <w:t>5.2.1 A alteração quantitativa poderá ocorrer, nas mesmas condições contratuais, quando for necessário acréscimos ou supressões do objeto até o limite máximo de 25% (vinte e cinco por cento) do valor inicial atualizado do Contrato.</w:t>
      </w:r>
    </w:p>
    <w:p w:rsidR="005C604C" w:rsidRPr="008C16BA" w:rsidRDefault="005C604C" w:rsidP="005C604C">
      <w:pPr>
        <w:tabs>
          <w:tab w:val="left" w:pos="567"/>
        </w:tabs>
        <w:spacing w:before="120" w:line="360" w:lineRule="auto"/>
        <w:rPr>
          <w:rFonts w:eastAsia="Arial Unicode MS" w:cs="Arial"/>
          <w:bCs/>
          <w:sz w:val="24"/>
          <w:szCs w:val="24"/>
        </w:rPr>
      </w:pPr>
      <w:r w:rsidRPr="008C16BA">
        <w:rPr>
          <w:rFonts w:eastAsia="Arial Unicode MS" w:cs="Arial"/>
          <w:bCs/>
          <w:sz w:val="24"/>
          <w:szCs w:val="24"/>
        </w:rPr>
        <w:t>5.2.2 Nenhum acréscimo ou supressão poderá exceder os limites estabelecidos no item 5.2.1, salvo as supressões resultantes de acordo celebrado entre a CESAMA e a CONTRATADA.</w:t>
      </w:r>
    </w:p>
    <w:p w:rsidR="005C604C" w:rsidRDefault="005C604C" w:rsidP="005C604C">
      <w:pPr>
        <w:tabs>
          <w:tab w:val="left" w:pos="567"/>
        </w:tabs>
        <w:spacing w:before="120" w:line="360" w:lineRule="auto"/>
        <w:rPr>
          <w:rFonts w:eastAsia="Arial Unicode MS" w:cs="Arial"/>
          <w:bCs/>
          <w:sz w:val="24"/>
          <w:szCs w:val="24"/>
        </w:rPr>
      </w:pPr>
      <w:r>
        <w:rPr>
          <w:rFonts w:eastAsia="Arial Unicode MS" w:cs="Arial"/>
          <w:bCs/>
          <w:sz w:val="24"/>
          <w:szCs w:val="24"/>
        </w:rPr>
        <w:t xml:space="preserve">5.2.3 </w:t>
      </w:r>
      <w:r w:rsidRPr="003321C6">
        <w:rPr>
          <w:rFonts w:eastAsia="Arial Unicode MS" w:cs="Arial"/>
          <w:bCs/>
          <w:sz w:val="24"/>
          <w:szCs w:val="24"/>
        </w:rPr>
        <w:t>As alterações deverão ser formalizadas por meio determos aditivos, exceto as que digam respeito à variação do valor contratual para fazerface ao reajuste de preços previsto no próprio contrato e às atualizações, compensaçõesou penalizações financeiras decorrentes das condições de pagamento nele previstas, não</w:t>
      </w:r>
      <w:r>
        <w:rPr>
          <w:rFonts w:eastAsia="Arial Unicode MS" w:cs="Arial"/>
          <w:bCs/>
          <w:sz w:val="24"/>
          <w:szCs w:val="24"/>
        </w:rPr>
        <w:t xml:space="preserve"> caracterizam alteração do C</w:t>
      </w:r>
      <w:r w:rsidRPr="003321C6">
        <w:rPr>
          <w:rFonts w:eastAsia="Arial Unicode MS" w:cs="Arial"/>
          <w:bCs/>
          <w:sz w:val="24"/>
          <w:szCs w:val="24"/>
        </w:rPr>
        <w:t>ontrato e poderão ser registradas por simples apostilamento</w:t>
      </w:r>
      <w:r>
        <w:rPr>
          <w:rFonts w:eastAsia="Arial Unicode MS" w:cs="Arial"/>
          <w:bCs/>
          <w:sz w:val="24"/>
          <w:szCs w:val="24"/>
        </w:rPr>
        <w:t>.</w:t>
      </w:r>
    </w:p>
    <w:p w:rsidR="00711A3A" w:rsidRDefault="00711A3A" w:rsidP="005C604C">
      <w:pPr>
        <w:tabs>
          <w:tab w:val="left" w:pos="567"/>
        </w:tabs>
        <w:spacing w:before="120" w:line="360" w:lineRule="auto"/>
        <w:rPr>
          <w:rFonts w:eastAsia="Arial Unicode MS" w:cs="Arial"/>
          <w:bCs/>
          <w:sz w:val="24"/>
          <w:szCs w:val="24"/>
        </w:rPr>
      </w:pPr>
      <w:r>
        <w:rPr>
          <w:rFonts w:eastAsia="Arial Unicode MS" w:cs="Arial"/>
          <w:bCs/>
          <w:sz w:val="24"/>
          <w:szCs w:val="24"/>
        </w:rPr>
        <w:t>5.2.4. A CONTRATADA deverá executar o objeto contratual nos termos deste instrumento e em conformidade com o Termo de Referência, para integrante deste Contrato.</w:t>
      </w:r>
    </w:p>
    <w:p w:rsidR="001009E3" w:rsidRPr="00324E10" w:rsidRDefault="001009E3" w:rsidP="001009E3">
      <w:pPr>
        <w:spacing w:before="480" w:line="360" w:lineRule="auto"/>
        <w:rPr>
          <w:rFonts w:cs="Arial"/>
          <w:b/>
          <w:sz w:val="24"/>
          <w:szCs w:val="24"/>
        </w:rPr>
      </w:pPr>
      <w:r w:rsidRPr="00274B02">
        <w:rPr>
          <w:rFonts w:cs="Arial"/>
          <w:b/>
          <w:sz w:val="24"/>
          <w:szCs w:val="24"/>
        </w:rPr>
        <w:t xml:space="preserve">CLÁUSULA </w:t>
      </w:r>
      <w:r>
        <w:rPr>
          <w:rFonts w:cs="Arial"/>
          <w:b/>
          <w:sz w:val="24"/>
          <w:szCs w:val="24"/>
        </w:rPr>
        <w:t>SEXTA</w:t>
      </w:r>
      <w:r w:rsidRPr="00274B02">
        <w:rPr>
          <w:rFonts w:cs="Arial"/>
          <w:b/>
          <w:sz w:val="24"/>
          <w:szCs w:val="24"/>
        </w:rPr>
        <w:t xml:space="preserve">: </w:t>
      </w:r>
      <w:r>
        <w:rPr>
          <w:rFonts w:cs="Arial"/>
          <w:b/>
          <w:sz w:val="24"/>
          <w:szCs w:val="24"/>
        </w:rPr>
        <w:t xml:space="preserve">DAS OBRIGAÇÕES </w:t>
      </w:r>
    </w:p>
    <w:p w:rsidR="001009E3" w:rsidRDefault="001009E3" w:rsidP="001009E3">
      <w:pPr>
        <w:pStyle w:val="Ttulo2"/>
        <w:tabs>
          <w:tab w:val="clear" w:pos="0"/>
        </w:tabs>
        <w:spacing w:before="120" w:line="360" w:lineRule="auto"/>
        <w:jc w:val="both"/>
        <w:rPr>
          <w:rFonts w:ascii="Arial" w:hAnsi="Arial" w:cs="Arial"/>
          <w:sz w:val="23"/>
          <w:szCs w:val="23"/>
        </w:rPr>
      </w:pPr>
      <w:r>
        <w:rPr>
          <w:rFonts w:ascii="Arial" w:hAnsi="Arial" w:cs="Arial"/>
          <w:sz w:val="23"/>
          <w:szCs w:val="23"/>
        </w:rPr>
        <w:t>6</w:t>
      </w:r>
      <w:r w:rsidRPr="001F32A3">
        <w:rPr>
          <w:rFonts w:ascii="Arial" w:hAnsi="Arial" w:cs="Arial"/>
          <w:sz w:val="23"/>
          <w:szCs w:val="23"/>
        </w:rPr>
        <w:t>.1. São obrigações da CONTRATADA:</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 xml:space="preserve">6.1.1 </w:t>
      </w:r>
      <w:r w:rsidRPr="004F2631">
        <w:rPr>
          <w:rFonts w:eastAsia="Arial Unicode MS" w:cs="Arial"/>
          <w:bCs/>
          <w:sz w:val="24"/>
          <w:szCs w:val="24"/>
        </w:rPr>
        <w:t>Responsabilizar-se integralmente pela emissão da apólice de seguro, no prazo de 15 (quinze) dias, contados da emissão da Ordem de Serviço, a qual deverá retratar fielmente todas as condições do Edital e seus anexos. Ademais, deverá, nos termos da legislação vigente, manter todas as condições de habilitação e qualificação exigidas na licitação, durante toda a validade do contrato.</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6.1.2</w:t>
      </w:r>
      <w:r w:rsidRPr="004F2631">
        <w:rPr>
          <w:rFonts w:eastAsia="Arial Unicode MS" w:cs="Arial"/>
          <w:bCs/>
          <w:sz w:val="24"/>
          <w:szCs w:val="24"/>
        </w:rPr>
        <w:tab/>
        <w:t>Responsabilizar-se pelos danos causados diretamente à CESAMA ou a terceiros, decorrentes de sua culpa ou dolo na execução do Contrato, não excluindo ou reduzindo essa responsabilidade o fato de a CESAMA fiscalizar seu acompanhamento;</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6.1.3</w:t>
      </w:r>
      <w:r w:rsidRPr="004F2631">
        <w:rPr>
          <w:rFonts w:eastAsia="Arial Unicode MS" w:cs="Arial"/>
          <w:bCs/>
          <w:sz w:val="24"/>
          <w:szCs w:val="24"/>
        </w:rPr>
        <w:tab/>
        <w:t>Responsabilizar-se por todos os encargos de natureza fiscal, tributária e trabalhista, decorrentes da execução do contrato, cabendo apresentar à CESAMA, quando exigido, comprovantes dos pagamentos;</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lastRenderedPageBreak/>
        <w:t>6.1.4</w:t>
      </w:r>
      <w:r w:rsidRPr="004F2631">
        <w:rPr>
          <w:rFonts w:eastAsia="Arial Unicode MS" w:cs="Arial"/>
          <w:bCs/>
          <w:sz w:val="24"/>
          <w:szCs w:val="24"/>
        </w:rPr>
        <w:tab/>
        <w:t>Trabalhar o objeto desta licitação, dentro da melhor técnica, bem como se adequar por sua conta e responsabilidade, às possíveis alterações de sistema ou mesmo quantitativas de empregados;</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6.1.5</w:t>
      </w:r>
      <w:r w:rsidRPr="004F2631">
        <w:rPr>
          <w:rFonts w:eastAsia="Arial Unicode MS" w:cs="Arial"/>
          <w:bCs/>
          <w:sz w:val="24"/>
          <w:szCs w:val="24"/>
        </w:rPr>
        <w:tab/>
        <w:t>Fornecer em até 15 dias após assinatura do contrato, ao Departamento de Recursos Humanos da Cesama, manual com orientações a serem repassadas aos beneficiários deste seguro, para solicitação dos benefícios em caso de sinistros;</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6.1.6</w:t>
      </w:r>
      <w:r w:rsidRPr="004F2631">
        <w:rPr>
          <w:rFonts w:eastAsia="Arial Unicode MS" w:cs="Arial"/>
          <w:bCs/>
          <w:sz w:val="24"/>
          <w:szCs w:val="24"/>
        </w:rPr>
        <w:tab/>
        <w:t xml:space="preserve">Fornecer em até 30 dias após o envio pela Cesama da relação de segurados, ao Departamento de Recursos Humanos da CESAMA, em meio digital, cópia da Apólice e Certificado Individual de cada empregado segurado. </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6.1.7.</w:t>
      </w:r>
      <w:r w:rsidRPr="004F2631">
        <w:rPr>
          <w:rFonts w:eastAsia="Arial Unicode MS" w:cs="Arial"/>
          <w:bCs/>
          <w:sz w:val="24"/>
          <w:szCs w:val="24"/>
        </w:rPr>
        <w:tab/>
        <w:t>Executar o Contrato fielmente, conforme definido neste Termo de Referência.</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6.1.8</w:t>
      </w:r>
      <w:r w:rsidRPr="004F2631">
        <w:rPr>
          <w:rFonts w:eastAsia="Arial Unicode MS" w:cs="Arial"/>
          <w:bCs/>
          <w:sz w:val="24"/>
          <w:szCs w:val="24"/>
        </w:rPr>
        <w:tab/>
        <w:t>Reparar, corrigir, remover, reconstruir ou substituir, às suas expensas, no total ou em parte, objeto do Contrato em que se verificarem vícios, defeitos ou incorreções resultantes da execução.</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6.1.9</w:t>
      </w:r>
      <w:r w:rsidRPr="004F2631">
        <w:rPr>
          <w:rFonts w:eastAsia="Arial Unicode MS" w:cs="Arial"/>
          <w:bCs/>
          <w:sz w:val="24"/>
          <w:szCs w:val="24"/>
        </w:rPr>
        <w:tab/>
        <w:t>Responsabilizar-se pelos danos causados diretamente à CESAMA ou a terceiros, decorrente de sua culpa ou dolo na execução do Contrato.</w:t>
      </w:r>
    </w:p>
    <w:p w:rsidR="004F2631" w:rsidRPr="004F2631" w:rsidRDefault="00A93100" w:rsidP="00A93100">
      <w:pPr>
        <w:tabs>
          <w:tab w:val="left" w:pos="851"/>
        </w:tabs>
        <w:spacing w:line="360" w:lineRule="auto"/>
        <w:rPr>
          <w:rFonts w:eastAsia="Arial Unicode MS" w:cs="Arial"/>
          <w:bCs/>
          <w:sz w:val="24"/>
          <w:szCs w:val="24"/>
        </w:rPr>
      </w:pPr>
      <w:r>
        <w:rPr>
          <w:rFonts w:eastAsia="Arial Unicode MS" w:cs="Arial"/>
          <w:bCs/>
          <w:sz w:val="24"/>
          <w:szCs w:val="24"/>
        </w:rPr>
        <w:t xml:space="preserve"> 6.1.10 </w:t>
      </w:r>
      <w:r w:rsidR="004F2631" w:rsidRPr="004F2631">
        <w:rPr>
          <w:rFonts w:eastAsia="Arial Unicode MS" w:cs="Arial"/>
          <w:bCs/>
          <w:sz w:val="24"/>
          <w:szCs w:val="24"/>
        </w:rPr>
        <w:t>Responsabilizar-se pela qualidade dos serviços, substituindo, imediatamente, aqueles que apresentarem qualquer tipo de vício ou imperfeição, ou não se adequarem ao Termo de Referência, sob pena de aplicação das sanções cabíveis, inclusive rescisão do Contrato.</w:t>
      </w:r>
    </w:p>
    <w:p w:rsidR="004F2631" w:rsidRPr="004F2631" w:rsidRDefault="00A93100" w:rsidP="00A93100">
      <w:pPr>
        <w:tabs>
          <w:tab w:val="left" w:pos="851"/>
        </w:tabs>
        <w:spacing w:line="360" w:lineRule="auto"/>
        <w:rPr>
          <w:rFonts w:eastAsia="Arial Unicode MS" w:cs="Arial"/>
          <w:bCs/>
          <w:sz w:val="24"/>
          <w:szCs w:val="24"/>
        </w:rPr>
      </w:pPr>
      <w:r>
        <w:rPr>
          <w:rFonts w:eastAsia="Arial Unicode MS" w:cs="Arial"/>
          <w:bCs/>
          <w:sz w:val="24"/>
          <w:szCs w:val="24"/>
        </w:rPr>
        <w:t xml:space="preserve">6.1.11 </w:t>
      </w:r>
      <w:r w:rsidR="004F2631" w:rsidRPr="004F2631">
        <w:rPr>
          <w:rFonts w:eastAsia="Arial Unicode MS" w:cs="Arial"/>
          <w:bCs/>
          <w:sz w:val="24"/>
          <w:szCs w:val="24"/>
        </w:rPr>
        <w:t>Cumprir os prazos previstos em Edital ou outros que venham a ser fixados pela CESAMA.</w:t>
      </w:r>
    </w:p>
    <w:p w:rsidR="004F2631" w:rsidRPr="004F2631"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w:t>
      </w:r>
      <w:r w:rsidR="00A93100">
        <w:rPr>
          <w:rFonts w:eastAsia="Arial Unicode MS" w:cs="Arial"/>
          <w:bCs/>
          <w:sz w:val="24"/>
          <w:szCs w:val="24"/>
        </w:rPr>
        <w:t>1.</w:t>
      </w:r>
      <w:r>
        <w:rPr>
          <w:rFonts w:eastAsia="Arial Unicode MS" w:cs="Arial"/>
          <w:bCs/>
          <w:sz w:val="24"/>
          <w:szCs w:val="24"/>
        </w:rPr>
        <w:t>12</w:t>
      </w:r>
      <w:r w:rsidRPr="004F2631">
        <w:rPr>
          <w:rFonts w:eastAsia="Arial Unicode MS" w:cs="Arial"/>
          <w:bCs/>
          <w:sz w:val="24"/>
          <w:szCs w:val="24"/>
        </w:rPr>
        <w:tab/>
        <w:t>Dirimir qualquer dúvida e prestar esclarecimentos acerca da execução do Contrato, durante toda a sua vigência, a pedido da CESAMA.</w:t>
      </w:r>
    </w:p>
    <w:p w:rsidR="006D3FF2" w:rsidRDefault="004F2631" w:rsidP="004F2631">
      <w:pPr>
        <w:tabs>
          <w:tab w:val="left" w:pos="851"/>
        </w:tabs>
        <w:spacing w:line="360" w:lineRule="auto"/>
        <w:rPr>
          <w:rFonts w:eastAsia="Arial Unicode MS" w:cs="Arial"/>
          <w:bCs/>
          <w:sz w:val="24"/>
          <w:szCs w:val="24"/>
        </w:rPr>
      </w:pPr>
      <w:r>
        <w:rPr>
          <w:rFonts w:eastAsia="Arial Unicode MS" w:cs="Arial"/>
          <w:bCs/>
          <w:sz w:val="24"/>
          <w:szCs w:val="24"/>
        </w:rPr>
        <w:t>6.</w:t>
      </w:r>
      <w:r w:rsidR="00A93100">
        <w:rPr>
          <w:rFonts w:eastAsia="Arial Unicode MS" w:cs="Arial"/>
          <w:bCs/>
          <w:sz w:val="24"/>
          <w:szCs w:val="24"/>
        </w:rPr>
        <w:t>1.</w:t>
      </w:r>
      <w:r>
        <w:rPr>
          <w:rFonts w:eastAsia="Arial Unicode MS" w:cs="Arial"/>
          <w:bCs/>
          <w:sz w:val="24"/>
          <w:szCs w:val="24"/>
        </w:rPr>
        <w:t>13</w:t>
      </w:r>
      <w:r w:rsidRPr="004F2631">
        <w:rPr>
          <w:rFonts w:eastAsia="Arial Unicode MS" w:cs="Arial"/>
          <w:bCs/>
          <w:sz w:val="24"/>
          <w:szCs w:val="24"/>
        </w:rPr>
        <w:tab/>
        <w:t>Responsabilizar-se pelos encargos trabalhistas, previdenciários, fiscais e comerciais, resultantes da execução do Contrato.</w:t>
      </w:r>
    </w:p>
    <w:p w:rsidR="00711A3A" w:rsidRPr="007424E6" w:rsidRDefault="00711A3A" w:rsidP="004F2631">
      <w:pPr>
        <w:tabs>
          <w:tab w:val="left" w:pos="851"/>
        </w:tabs>
        <w:spacing w:line="360" w:lineRule="auto"/>
        <w:rPr>
          <w:rFonts w:cs="Arial"/>
          <w:sz w:val="24"/>
          <w:szCs w:val="24"/>
        </w:rPr>
      </w:pPr>
      <w:r>
        <w:rPr>
          <w:rFonts w:eastAsia="Arial Unicode MS" w:cs="Arial"/>
          <w:bCs/>
          <w:sz w:val="24"/>
          <w:szCs w:val="24"/>
        </w:rPr>
        <w:t>6.1.14 Cumprir as demais obrigações constantes no Termo de Referência, parte integrante deste Contrato.</w:t>
      </w:r>
    </w:p>
    <w:p w:rsidR="001009E3" w:rsidRPr="001F32A3" w:rsidRDefault="001009E3" w:rsidP="001009E3">
      <w:pPr>
        <w:pStyle w:val="Ttulo2"/>
        <w:tabs>
          <w:tab w:val="clear" w:pos="0"/>
        </w:tabs>
        <w:spacing w:before="120" w:line="360" w:lineRule="auto"/>
        <w:jc w:val="both"/>
        <w:rPr>
          <w:rFonts w:ascii="Arial" w:hAnsi="Arial" w:cs="Arial"/>
          <w:sz w:val="23"/>
          <w:szCs w:val="23"/>
        </w:rPr>
      </w:pPr>
      <w:r>
        <w:rPr>
          <w:rFonts w:ascii="Arial" w:hAnsi="Arial" w:cs="Arial"/>
          <w:sz w:val="23"/>
          <w:szCs w:val="23"/>
        </w:rPr>
        <w:t>6</w:t>
      </w:r>
      <w:r w:rsidRPr="001F32A3">
        <w:rPr>
          <w:rFonts w:ascii="Arial" w:hAnsi="Arial" w:cs="Arial"/>
          <w:sz w:val="23"/>
          <w:szCs w:val="23"/>
        </w:rPr>
        <w:t>.2. São obrigações da CESAMA:</w:t>
      </w:r>
    </w:p>
    <w:p w:rsidR="001009E3" w:rsidRPr="001F32A3" w:rsidRDefault="001009E3" w:rsidP="001009E3">
      <w:pPr>
        <w:spacing w:before="120" w:line="360" w:lineRule="auto"/>
        <w:rPr>
          <w:rFonts w:eastAsia="Arial Unicode MS" w:cs="Arial"/>
          <w:bCs/>
          <w:sz w:val="23"/>
          <w:szCs w:val="23"/>
          <w:lang w:val="de-DE"/>
        </w:rPr>
      </w:pPr>
      <w:r>
        <w:rPr>
          <w:rFonts w:eastAsia="Arial Unicode MS" w:cs="Arial"/>
          <w:bCs/>
          <w:sz w:val="23"/>
          <w:szCs w:val="23"/>
          <w:lang w:val="de-DE"/>
        </w:rPr>
        <w:t>6</w:t>
      </w:r>
      <w:r w:rsidRPr="001F32A3">
        <w:rPr>
          <w:rFonts w:eastAsia="Arial Unicode MS" w:cs="Arial"/>
          <w:bCs/>
          <w:sz w:val="23"/>
          <w:szCs w:val="23"/>
          <w:lang w:val="de-DE"/>
        </w:rPr>
        <w:t>.2.1. Efetuar todos os pagamentos devidos à Contratada, nas condições estabelecidas.</w:t>
      </w:r>
    </w:p>
    <w:p w:rsidR="001009E3" w:rsidRPr="001F32A3" w:rsidRDefault="001009E3" w:rsidP="001009E3">
      <w:pPr>
        <w:spacing w:before="120" w:line="360" w:lineRule="auto"/>
        <w:rPr>
          <w:rFonts w:eastAsia="Arial Unicode MS" w:cs="Arial"/>
          <w:bCs/>
          <w:sz w:val="23"/>
          <w:szCs w:val="23"/>
          <w:lang w:val="de-DE"/>
        </w:rPr>
      </w:pPr>
      <w:r>
        <w:rPr>
          <w:rFonts w:eastAsia="Arial Unicode MS" w:cs="Arial"/>
          <w:bCs/>
          <w:sz w:val="23"/>
          <w:szCs w:val="23"/>
          <w:lang w:val="de-DE"/>
        </w:rPr>
        <w:lastRenderedPageBreak/>
        <w:t>6</w:t>
      </w:r>
      <w:r w:rsidRPr="001F32A3">
        <w:rPr>
          <w:rFonts w:eastAsia="Arial Unicode MS" w:cs="Arial"/>
          <w:bCs/>
          <w:sz w:val="23"/>
          <w:szCs w:val="23"/>
          <w:lang w:val="de-DE"/>
        </w:rPr>
        <w:t>.2.2. Fiscalizar a execução do Contrato, o que não fará cessar ou diminuir a responsabilidade da Contratada pelo perfeito cumprimento das obrigações estipuladas, nem por quaisquer danos, inclusive quanto a terceiros, ou por irregularidades constatadas;</w:t>
      </w:r>
    </w:p>
    <w:p w:rsidR="001009E3" w:rsidRDefault="001009E3" w:rsidP="001009E3">
      <w:pPr>
        <w:spacing w:before="120" w:line="360" w:lineRule="auto"/>
        <w:rPr>
          <w:rFonts w:eastAsia="Arial Unicode MS" w:cs="Arial"/>
          <w:bCs/>
          <w:sz w:val="23"/>
          <w:szCs w:val="23"/>
          <w:lang w:val="de-DE"/>
        </w:rPr>
      </w:pPr>
      <w:r>
        <w:rPr>
          <w:rFonts w:eastAsia="Arial Unicode MS" w:cs="Arial"/>
          <w:bCs/>
          <w:sz w:val="23"/>
          <w:szCs w:val="23"/>
          <w:lang w:val="de-DE"/>
        </w:rPr>
        <w:t>6</w:t>
      </w:r>
      <w:r w:rsidRPr="001F32A3">
        <w:rPr>
          <w:rFonts w:eastAsia="Arial Unicode MS" w:cs="Arial"/>
          <w:bCs/>
          <w:sz w:val="23"/>
          <w:szCs w:val="23"/>
          <w:lang w:val="de-DE"/>
        </w:rPr>
        <w:t>.2.3. Rejeitar todo e qualquer serviço de má qualidade e em desconformidade com o Termo de Referência;</w:t>
      </w:r>
    </w:p>
    <w:p w:rsidR="0096772E" w:rsidRDefault="0096772E" w:rsidP="001009E3">
      <w:pPr>
        <w:spacing w:before="120" w:line="360" w:lineRule="auto"/>
        <w:rPr>
          <w:rFonts w:eastAsia="Arial Unicode MS" w:cs="Arial"/>
          <w:bCs/>
          <w:sz w:val="23"/>
          <w:szCs w:val="23"/>
          <w:lang w:val="de-DE"/>
        </w:rPr>
      </w:pPr>
      <w:r>
        <w:rPr>
          <w:rFonts w:eastAsia="Arial Unicode MS" w:cs="Arial"/>
          <w:bCs/>
          <w:sz w:val="23"/>
          <w:szCs w:val="23"/>
          <w:lang w:val="de-DE"/>
        </w:rPr>
        <w:t>6.2.4</w:t>
      </w:r>
      <w:r>
        <w:rPr>
          <w:rFonts w:eastAsia="Arial Unicode MS" w:cs="Arial"/>
          <w:bCs/>
          <w:sz w:val="23"/>
          <w:szCs w:val="23"/>
          <w:lang w:val="de-DE"/>
        </w:rPr>
        <w:tab/>
      </w:r>
      <w:r w:rsidRPr="0096772E">
        <w:rPr>
          <w:rFonts w:eastAsia="Arial Unicode MS" w:cs="Arial"/>
          <w:bCs/>
          <w:sz w:val="23"/>
          <w:szCs w:val="23"/>
          <w:lang w:val="de-DE"/>
        </w:rPr>
        <w:t>Emitir a Ordem de Serviço, indicando o início da execução dos serviços e do prazo contratual.</w:t>
      </w:r>
    </w:p>
    <w:p w:rsidR="0096772E" w:rsidRPr="0096772E" w:rsidRDefault="0096772E" w:rsidP="001009E3">
      <w:pPr>
        <w:spacing w:before="120" w:line="360" w:lineRule="auto"/>
        <w:rPr>
          <w:rFonts w:eastAsia="Arial Unicode MS" w:cs="Arial"/>
          <w:bCs/>
          <w:sz w:val="23"/>
          <w:szCs w:val="23"/>
          <w:lang w:val="de-DE"/>
        </w:rPr>
      </w:pPr>
      <w:r>
        <w:rPr>
          <w:rFonts w:eastAsia="Arial Unicode MS" w:cs="Arial"/>
          <w:bCs/>
          <w:sz w:val="23"/>
          <w:szCs w:val="23"/>
          <w:lang w:val="de-DE"/>
        </w:rPr>
        <w:t>6.2.5</w:t>
      </w:r>
      <w:r>
        <w:rPr>
          <w:rFonts w:eastAsia="Arial Unicode MS" w:cs="Arial"/>
          <w:bCs/>
          <w:sz w:val="23"/>
          <w:szCs w:val="23"/>
          <w:lang w:val="de-DE"/>
        </w:rPr>
        <w:tab/>
      </w:r>
      <w:r w:rsidRPr="0096772E">
        <w:rPr>
          <w:rFonts w:eastAsia="Arial Unicode MS" w:cs="Arial"/>
          <w:bCs/>
          <w:sz w:val="23"/>
          <w:szCs w:val="23"/>
          <w:lang w:val="de-DE"/>
        </w:rPr>
        <w:t>Fornecer à CONTRATADA todas as informações, esclarecimentos, documentos e condições necessárias à plena cobertura do seguro objeto deste Contrato.</w:t>
      </w:r>
    </w:p>
    <w:p w:rsidR="0096772E" w:rsidRPr="001F32A3" w:rsidRDefault="0096772E" w:rsidP="001009E3">
      <w:pPr>
        <w:spacing w:before="120" w:line="360" w:lineRule="auto"/>
        <w:rPr>
          <w:rFonts w:eastAsia="Arial Unicode MS" w:cs="Arial"/>
          <w:bCs/>
          <w:sz w:val="23"/>
          <w:szCs w:val="23"/>
          <w:lang w:val="de-DE"/>
        </w:rPr>
      </w:pPr>
      <w:r w:rsidRPr="0096772E">
        <w:rPr>
          <w:rFonts w:eastAsia="Arial Unicode MS" w:cs="Arial"/>
          <w:bCs/>
          <w:sz w:val="23"/>
          <w:szCs w:val="23"/>
          <w:lang w:val="de-DE"/>
        </w:rPr>
        <w:t>6.2.6</w:t>
      </w:r>
      <w:r w:rsidRPr="0096772E">
        <w:rPr>
          <w:rFonts w:eastAsia="Arial Unicode MS" w:cs="Arial"/>
          <w:bCs/>
          <w:sz w:val="23"/>
          <w:szCs w:val="23"/>
          <w:lang w:val="de-DE"/>
        </w:rPr>
        <w:tab/>
        <w:t>Processar mensalmente a Relação de Segurados, com vistas ao pagamento do prêmio correspondente</w:t>
      </w:r>
    </w:p>
    <w:p w:rsidR="005C604C" w:rsidRPr="00FA3ADC" w:rsidRDefault="005C604C" w:rsidP="005C604C">
      <w:pPr>
        <w:spacing w:before="480" w:line="360" w:lineRule="auto"/>
        <w:rPr>
          <w:rFonts w:eastAsia="Arial Unicode MS" w:cs="Arial"/>
          <w:b/>
          <w:bCs/>
          <w:sz w:val="24"/>
          <w:szCs w:val="24"/>
        </w:rPr>
      </w:pPr>
      <w:r w:rsidRPr="00FA3ADC">
        <w:rPr>
          <w:rFonts w:eastAsia="Arial Unicode MS" w:cs="Arial"/>
          <w:b/>
          <w:bCs/>
          <w:sz w:val="24"/>
          <w:szCs w:val="24"/>
        </w:rPr>
        <w:t xml:space="preserve">CLÁUSULA </w:t>
      </w:r>
      <w:r w:rsidR="00E83D3B">
        <w:rPr>
          <w:rFonts w:eastAsia="Arial Unicode MS" w:cs="Arial"/>
          <w:b/>
          <w:bCs/>
          <w:sz w:val="24"/>
          <w:szCs w:val="24"/>
        </w:rPr>
        <w:t>SÉTIMA</w:t>
      </w:r>
      <w:r w:rsidRPr="00FA3ADC">
        <w:rPr>
          <w:rFonts w:eastAsia="Arial Unicode MS" w:cs="Arial"/>
          <w:b/>
          <w:bCs/>
          <w:sz w:val="24"/>
          <w:szCs w:val="24"/>
        </w:rPr>
        <w:t>: RECEBIMENTO DO OBJETO</w:t>
      </w:r>
    </w:p>
    <w:p w:rsidR="005C604C" w:rsidRDefault="00E83D3B" w:rsidP="005C604C">
      <w:pPr>
        <w:spacing w:before="120" w:line="360" w:lineRule="auto"/>
        <w:rPr>
          <w:rFonts w:cs="Arial"/>
          <w:sz w:val="24"/>
          <w:szCs w:val="24"/>
        </w:rPr>
      </w:pPr>
      <w:r>
        <w:rPr>
          <w:rFonts w:eastAsia="Arial Unicode MS" w:cs="Arial"/>
          <w:bCs/>
          <w:sz w:val="24"/>
          <w:szCs w:val="24"/>
        </w:rPr>
        <w:t>7</w:t>
      </w:r>
      <w:r w:rsidR="005C604C" w:rsidRPr="00B7286A">
        <w:rPr>
          <w:rFonts w:eastAsia="Arial Unicode MS" w:cs="Arial"/>
          <w:bCs/>
          <w:sz w:val="24"/>
          <w:szCs w:val="24"/>
        </w:rPr>
        <w:t>.1</w:t>
      </w:r>
      <w:r w:rsidR="005C604C" w:rsidRPr="00B7286A">
        <w:rPr>
          <w:rFonts w:cs="Arial"/>
          <w:sz w:val="24"/>
          <w:szCs w:val="24"/>
        </w:rPr>
        <w:t xml:space="preserve">Executado o </w:t>
      </w:r>
      <w:r w:rsidR="005C604C" w:rsidRPr="00711A3A">
        <w:rPr>
          <w:rFonts w:cs="Arial"/>
          <w:sz w:val="24"/>
          <w:szCs w:val="24"/>
        </w:rPr>
        <w:t>Contrato ou as etapas do mesmo</w:t>
      </w:r>
      <w:r w:rsidR="005C604C" w:rsidRPr="00B7286A">
        <w:rPr>
          <w:rFonts w:cs="Arial"/>
          <w:sz w:val="24"/>
          <w:szCs w:val="24"/>
        </w:rPr>
        <w:t>, o seu objeto deverá ser recebido</w:t>
      </w:r>
      <w:r w:rsidR="005C604C">
        <w:rPr>
          <w:rFonts w:cs="Arial"/>
          <w:sz w:val="24"/>
          <w:szCs w:val="24"/>
        </w:rPr>
        <w:t>:</w:t>
      </w:r>
    </w:p>
    <w:p w:rsidR="005C604C" w:rsidRDefault="005C604C" w:rsidP="005C604C">
      <w:pPr>
        <w:spacing w:before="120" w:line="360" w:lineRule="auto"/>
        <w:ind w:left="709" w:hanging="425"/>
        <w:rPr>
          <w:sz w:val="24"/>
          <w:szCs w:val="24"/>
        </w:rPr>
      </w:pPr>
      <w:proofErr w:type="gramStart"/>
      <w:r w:rsidRPr="00B7286A">
        <w:rPr>
          <w:sz w:val="24"/>
          <w:szCs w:val="24"/>
        </w:rPr>
        <w:t>a</w:t>
      </w:r>
      <w:proofErr w:type="gramEnd"/>
      <w:r w:rsidRPr="00B7286A">
        <w:rPr>
          <w:sz w:val="24"/>
          <w:szCs w:val="24"/>
        </w:rPr>
        <w:t>)</w:t>
      </w:r>
      <w:r>
        <w:rPr>
          <w:sz w:val="24"/>
          <w:szCs w:val="24"/>
        </w:rPr>
        <w:tab/>
      </w:r>
      <w:r w:rsidRPr="00B7286A">
        <w:rPr>
          <w:sz w:val="24"/>
          <w:szCs w:val="24"/>
        </w:rPr>
        <w:t>provisoriamente, pelo fiscal responsável por seu acompanhamento e fiscalização, mediante termo circunstanciado, assinado pelas partes em até 15 (quinze) dias da comunicação escrita d</w:t>
      </w:r>
      <w:r>
        <w:rPr>
          <w:sz w:val="24"/>
          <w:szCs w:val="24"/>
        </w:rPr>
        <w:t>a</w:t>
      </w:r>
      <w:r w:rsidR="00DA1B3F">
        <w:rPr>
          <w:sz w:val="24"/>
          <w:szCs w:val="24"/>
        </w:rPr>
        <w:t xml:space="preserve"> </w:t>
      </w:r>
      <w:r>
        <w:rPr>
          <w:sz w:val="24"/>
          <w:szCs w:val="24"/>
        </w:rPr>
        <w:t>CONTRATADA</w:t>
      </w:r>
      <w:r w:rsidRPr="00B7286A">
        <w:rPr>
          <w:sz w:val="24"/>
          <w:szCs w:val="24"/>
        </w:rPr>
        <w:t>; ou</w:t>
      </w:r>
    </w:p>
    <w:p w:rsidR="005C604C" w:rsidRPr="00B7286A" w:rsidRDefault="005C604C" w:rsidP="005C604C">
      <w:pPr>
        <w:spacing w:before="120" w:line="360" w:lineRule="auto"/>
        <w:ind w:left="709" w:hanging="425"/>
        <w:rPr>
          <w:rFonts w:eastAsia="Arial Unicode MS" w:cs="Arial"/>
          <w:bCs/>
          <w:sz w:val="24"/>
          <w:szCs w:val="24"/>
        </w:rPr>
      </w:pPr>
      <w:r w:rsidRPr="00B7286A">
        <w:rPr>
          <w:sz w:val="24"/>
          <w:szCs w:val="24"/>
        </w:rPr>
        <w:t xml:space="preserve"> b)</w:t>
      </w:r>
      <w:r>
        <w:rPr>
          <w:sz w:val="24"/>
          <w:szCs w:val="24"/>
        </w:rPr>
        <w:tab/>
      </w:r>
      <w:r w:rsidRPr="00B7286A">
        <w:rPr>
          <w:sz w:val="24"/>
          <w:szCs w:val="24"/>
        </w:rPr>
        <w:t>definitivamente, pelo fiscal e pelo Gestor do Contrato, mediante termo circunstanciado, assinado pelas partes, após o decurso do prazo de observação ou vistoria que comprove a adequação do objeto aos termos contratuais, no prazo máximo de 90 (noventa) dias contado do recebimento provisório.</w:t>
      </w:r>
    </w:p>
    <w:p w:rsidR="005C604C" w:rsidRDefault="00E83D3B" w:rsidP="005C604C">
      <w:pPr>
        <w:spacing w:before="120" w:line="360" w:lineRule="auto"/>
        <w:rPr>
          <w:sz w:val="24"/>
          <w:szCs w:val="24"/>
        </w:rPr>
      </w:pPr>
      <w:r>
        <w:rPr>
          <w:sz w:val="24"/>
          <w:szCs w:val="24"/>
        </w:rPr>
        <w:t>7</w:t>
      </w:r>
      <w:r w:rsidR="005C604C">
        <w:rPr>
          <w:sz w:val="24"/>
          <w:szCs w:val="24"/>
        </w:rPr>
        <w:t xml:space="preserve">.2 </w:t>
      </w:r>
      <w:r w:rsidR="005C604C" w:rsidRPr="00B7286A">
        <w:rPr>
          <w:sz w:val="24"/>
          <w:szCs w:val="24"/>
        </w:rPr>
        <w:t xml:space="preserve">O recebimento provisório ou definitivo não exclui a responsabilidade civil, principalmente quanto à solidez e segurança da obra ou do serviço, nem éticoprofissional pela perfeita execução nos limites estabelecidos pelo Código Civil Brasileiro e pelo </w:t>
      </w:r>
      <w:r w:rsidR="005C604C">
        <w:rPr>
          <w:sz w:val="24"/>
          <w:szCs w:val="24"/>
        </w:rPr>
        <w:t>C</w:t>
      </w:r>
      <w:r w:rsidR="005C604C" w:rsidRPr="00B7286A">
        <w:rPr>
          <w:sz w:val="24"/>
          <w:szCs w:val="24"/>
        </w:rPr>
        <w:t>ontrato</w:t>
      </w:r>
      <w:r w:rsidR="005C604C">
        <w:rPr>
          <w:sz w:val="24"/>
          <w:szCs w:val="24"/>
        </w:rPr>
        <w:t>.</w:t>
      </w:r>
    </w:p>
    <w:p w:rsidR="005C604C" w:rsidRPr="00274B02" w:rsidRDefault="005C604C" w:rsidP="005C604C">
      <w:pPr>
        <w:spacing w:before="480" w:line="360" w:lineRule="auto"/>
        <w:rPr>
          <w:rFonts w:eastAsia="Arial Unicode MS" w:cs="Arial"/>
          <w:b/>
          <w:bCs/>
          <w:sz w:val="24"/>
          <w:szCs w:val="24"/>
        </w:rPr>
      </w:pPr>
      <w:r w:rsidRPr="00274B02">
        <w:rPr>
          <w:rFonts w:eastAsia="Arial Unicode MS" w:cs="Arial"/>
          <w:b/>
          <w:bCs/>
          <w:sz w:val="24"/>
          <w:szCs w:val="24"/>
        </w:rPr>
        <w:t xml:space="preserve">CLÁUSULA </w:t>
      </w:r>
      <w:r w:rsidR="00E83D3B">
        <w:rPr>
          <w:rFonts w:eastAsia="Arial Unicode MS" w:cs="Arial"/>
          <w:b/>
          <w:bCs/>
          <w:sz w:val="24"/>
          <w:szCs w:val="24"/>
        </w:rPr>
        <w:t>OITAVA</w:t>
      </w:r>
      <w:r w:rsidRPr="00274B02">
        <w:rPr>
          <w:rFonts w:eastAsia="Arial Unicode MS" w:cs="Arial"/>
          <w:b/>
          <w:bCs/>
          <w:sz w:val="24"/>
          <w:szCs w:val="24"/>
        </w:rPr>
        <w:t>: MEDIÇÕES E PAGAMENTO</w:t>
      </w:r>
    </w:p>
    <w:p w:rsidR="00E83D3B" w:rsidRPr="00E83D3B" w:rsidRDefault="00E83D3B" w:rsidP="00E83D3B">
      <w:pPr>
        <w:tabs>
          <w:tab w:val="left" w:pos="567"/>
        </w:tabs>
        <w:spacing w:before="120" w:line="360" w:lineRule="auto"/>
        <w:rPr>
          <w:rFonts w:eastAsia="Arial Unicode MS" w:cs="Arial"/>
          <w:b/>
          <w:iCs/>
          <w:sz w:val="24"/>
          <w:szCs w:val="24"/>
        </w:rPr>
      </w:pPr>
      <w:r>
        <w:rPr>
          <w:rFonts w:eastAsia="Arial Unicode MS" w:cs="Arial"/>
          <w:b/>
          <w:iCs/>
          <w:sz w:val="24"/>
          <w:szCs w:val="24"/>
        </w:rPr>
        <w:lastRenderedPageBreak/>
        <w:t>8</w:t>
      </w:r>
      <w:r w:rsidRPr="00E83D3B">
        <w:rPr>
          <w:rFonts w:eastAsia="Arial Unicode MS" w:cs="Arial"/>
          <w:b/>
          <w:iCs/>
          <w:sz w:val="24"/>
          <w:szCs w:val="24"/>
        </w:rPr>
        <w:t>. MEDIÇÕES E PAGAMENTOS</w:t>
      </w:r>
    </w:p>
    <w:p w:rsidR="00E83D3B" w:rsidRPr="00711A3A" w:rsidRDefault="00E83D3B" w:rsidP="00E83D3B">
      <w:pPr>
        <w:tabs>
          <w:tab w:val="left" w:pos="567"/>
        </w:tabs>
        <w:spacing w:before="120" w:line="360" w:lineRule="auto"/>
        <w:rPr>
          <w:rFonts w:eastAsia="Arial Unicode MS" w:cs="Arial"/>
          <w:b/>
          <w:iCs/>
          <w:sz w:val="24"/>
          <w:szCs w:val="24"/>
        </w:rPr>
      </w:pPr>
      <w:r w:rsidRPr="00711A3A">
        <w:rPr>
          <w:rFonts w:eastAsia="Arial Unicode MS" w:cs="Arial"/>
          <w:b/>
          <w:iCs/>
          <w:sz w:val="24"/>
          <w:szCs w:val="24"/>
        </w:rPr>
        <w:t>8.1.</w:t>
      </w:r>
      <w:r w:rsidRPr="00711A3A">
        <w:rPr>
          <w:rFonts w:eastAsia="Arial Unicode MS" w:cs="Arial"/>
          <w:b/>
          <w:iCs/>
          <w:sz w:val="24"/>
          <w:szCs w:val="24"/>
        </w:rPr>
        <w:tab/>
        <w:t>Medições</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8.1.1.</w:t>
      </w:r>
      <w:r w:rsidRPr="00E83D3B">
        <w:rPr>
          <w:rFonts w:eastAsia="Arial Unicode MS" w:cs="Arial"/>
          <w:iCs/>
          <w:sz w:val="24"/>
          <w:szCs w:val="24"/>
        </w:rPr>
        <w:tab/>
        <w:t>A medição será elaborada pelo fiscal do Contrato designado pela CESAMA e deter-se-á sobre o serviço executado.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8.1.2.</w:t>
      </w:r>
      <w:r w:rsidRPr="00E83D3B">
        <w:rPr>
          <w:rFonts w:eastAsia="Arial Unicode MS" w:cs="Arial"/>
          <w:iCs/>
          <w:sz w:val="24"/>
          <w:szCs w:val="24"/>
        </w:rPr>
        <w:tab/>
        <w:t>A medição somente será efetuada se ocorrer o serviço.</w:t>
      </w:r>
    </w:p>
    <w:p w:rsidR="00E83D3B" w:rsidRPr="00711A3A" w:rsidRDefault="00E83D3B" w:rsidP="00E83D3B">
      <w:pPr>
        <w:tabs>
          <w:tab w:val="left" w:pos="567"/>
        </w:tabs>
        <w:spacing w:before="120" w:line="360" w:lineRule="auto"/>
        <w:rPr>
          <w:rFonts w:eastAsia="Arial Unicode MS" w:cs="Arial"/>
          <w:b/>
          <w:iCs/>
          <w:sz w:val="24"/>
          <w:szCs w:val="24"/>
        </w:rPr>
      </w:pPr>
      <w:r w:rsidRPr="00711A3A">
        <w:rPr>
          <w:rFonts w:eastAsia="Arial Unicode MS" w:cs="Arial"/>
          <w:b/>
          <w:iCs/>
          <w:sz w:val="24"/>
          <w:szCs w:val="24"/>
        </w:rPr>
        <w:t>8.2.</w:t>
      </w:r>
      <w:r w:rsidRPr="00711A3A">
        <w:rPr>
          <w:rFonts w:eastAsia="Arial Unicode MS" w:cs="Arial"/>
          <w:b/>
          <w:iCs/>
          <w:sz w:val="24"/>
          <w:szCs w:val="24"/>
        </w:rPr>
        <w:tab/>
        <w:t>Pagamentos</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8.2.1.</w:t>
      </w:r>
      <w:r w:rsidRPr="00E83D3B">
        <w:rPr>
          <w:rFonts w:eastAsia="Arial Unicode MS" w:cs="Arial"/>
          <w:iCs/>
          <w:sz w:val="24"/>
          <w:szCs w:val="24"/>
        </w:rPr>
        <w:tab/>
        <w:t>O valor do prêmio mensal será calculado com base no quantitativo efetivo de empregados segurados e nos respectivos capitais segurados, conforme listagem enviada mensalmente à CONTRATADA.</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8.2.2.</w:t>
      </w:r>
      <w:r w:rsidRPr="00E83D3B">
        <w:rPr>
          <w:rFonts w:eastAsia="Arial Unicode MS" w:cs="Arial"/>
          <w:iCs/>
          <w:sz w:val="24"/>
          <w:szCs w:val="24"/>
        </w:rPr>
        <w:tab/>
        <w:t>A CESAMA processará mensalmente a Relação de Segurados integrantes deste Seguro, contendo nome do segurado, CPF, matrícula, data de nascimento.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8.2.3.</w:t>
      </w:r>
      <w:r w:rsidRPr="00E83D3B">
        <w:rPr>
          <w:rFonts w:eastAsia="Arial Unicode MS" w:cs="Arial"/>
          <w:iCs/>
          <w:sz w:val="24"/>
          <w:szCs w:val="24"/>
        </w:rPr>
        <w:tab/>
        <w:t>Após o processamento da Relação de Segurados e envio desta à Seguradora, esta fará o faturamento com base no valor total do prêmio apurado, cuja cobrança só poderá ocorrer após o último dia de prestação do serviço no mês de apuração.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8.2.4.</w:t>
      </w:r>
      <w:r w:rsidRPr="00E83D3B">
        <w:rPr>
          <w:rFonts w:eastAsia="Arial Unicode MS" w:cs="Arial"/>
          <w:iCs/>
          <w:sz w:val="24"/>
          <w:szCs w:val="24"/>
        </w:rPr>
        <w:tab/>
        <w:t>A CESAMA, ao receber a fatura do prêmio mensal do seguro, adotará todas as providências visando efetuar o pagamento.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8.2.5.</w:t>
      </w:r>
      <w:r w:rsidRPr="00E83D3B">
        <w:rPr>
          <w:rFonts w:eastAsia="Arial Unicode MS" w:cs="Arial"/>
          <w:iCs/>
          <w:sz w:val="24"/>
          <w:szCs w:val="24"/>
        </w:rPr>
        <w:tab/>
        <w:t>O pagamento será efetuado mensalmente pela CESAMA, através de medição no 30º (trigésimo) dia corrido após a apresentação e o aceite na Nota Fiscal/Fatura pelo responsável do recebimento, acompanhada dos comprovantes de regularidade fiscal da empresa contratada.</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8.2.5.1.</w:t>
      </w:r>
      <w:r w:rsidRPr="00E83D3B">
        <w:rPr>
          <w:rFonts w:eastAsia="Arial Unicode MS" w:cs="Arial"/>
          <w:iCs/>
          <w:sz w:val="24"/>
          <w:szCs w:val="24"/>
        </w:rPr>
        <w:tab/>
        <w:t>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ônus para a CESAMA bem como a perda de cobertura aos segurados.</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lastRenderedPageBreak/>
        <w:t>8.2.6.</w:t>
      </w:r>
      <w:r w:rsidRPr="00E83D3B">
        <w:rPr>
          <w:rFonts w:eastAsia="Arial Unicode MS" w:cs="Arial"/>
          <w:iCs/>
          <w:sz w:val="24"/>
          <w:szCs w:val="24"/>
        </w:rPr>
        <w:tab/>
        <w:t xml:space="preserve">Caso o vencimento ocorra no sábado, domingo, feriado ou ponto facultativo para a Cesama, o pagamento será realizado no primeiro dia subseqüente. </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8.2.7.</w:t>
      </w:r>
      <w:r w:rsidRPr="00E83D3B">
        <w:rPr>
          <w:rFonts w:eastAsia="Arial Unicode MS" w:cs="Arial"/>
          <w:iCs/>
          <w:sz w:val="24"/>
          <w:szCs w:val="24"/>
        </w:rPr>
        <w:tab/>
        <w:t>O pagamento será efetuado através de depósito em conta bancária ou via TED (transferência eletrônica disponível), cujas tarifas extras correrão por conta da CONTRATADA.</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.2.7.1. </w:t>
      </w:r>
      <w:r w:rsidRPr="00E83D3B">
        <w:rPr>
          <w:rFonts w:eastAsia="Arial Unicode MS" w:cs="Arial"/>
          <w:iCs/>
          <w:sz w:val="24"/>
          <w:szCs w:val="24"/>
        </w:rPr>
        <w:t>A Nota Fiscal Eletrônica – NF-e – deverá ser enviada para o e-mail nfe@cesama.com.br.</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.2.7.2. </w:t>
      </w:r>
      <w:r w:rsidRPr="00E83D3B">
        <w:rPr>
          <w:rFonts w:eastAsia="Arial Unicode MS" w:cs="Arial"/>
          <w:iCs/>
          <w:sz w:val="24"/>
          <w:szCs w:val="24"/>
        </w:rPr>
        <w:t>O pagamento só poderá ser realizado em nome da Contratada e os boletos não poderão, em hipótese nenhuma, ser pagos em nome de outro beneficiário.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.2.7.3. </w:t>
      </w:r>
      <w:r w:rsidRPr="00E83D3B">
        <w:rPr>
          <w:rFonts w:eastAsia="Arial Unicode MS" w:cs="Arial"/>
          <w:iCs/>
          <w:sz w:val="24"/>
          <w:szCs w:val="24"/>
        </w:rPr>
        <w:t>Deverá constar na descrição da Nota Fiscal / Fatura o número da licitação e número do Contrato.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8.2.8.</w:t>
      </w:r>
      <w:r w:rsidRPr="00E83D3B">
        <w:rPr>
          <w:rFonts w:eastAsia="Arial Unicode MS" w:cs="Arial"/>
          <w:iCs/>
          <w:sz w:val="24"/>
          <w:szCs w:val="24"/>
        </w:rPr>
        <w:tab/>
        <w:t>O pagamento SOMENTE será efetuado: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a)</w:t>
      </w:r>
      <w:r w:rsidRPr="00E83D3B">
        <w:rPr>
          <w:rFonts w:eastAsia="Arial Unicode MS" w:cs="Arial"/>
          <w:iCs/>
          <w:sz w:val="24"/>
          <w:szCs w:val="24"/>
        </w:rPr>
        <w:tab/>
        <w:t>Após a aceitação da Nota Fiscal / Fatura.</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b)</w:t>
      </w:r>
      <w:r w:rsidRPr="00E83D3B">
        <w:rPr>
          <w:rFonts w:eastAsia="Arial Unicode MS" w:cs="Arial"/>
          <w:iCs/>
          <w:sz w:val="24"/>
          <w:szCs w:val="24"/>
        </w:rPr>
        <w:tab/>
        <w:t>Após o recolhimento pela adjudicatária de quaisquer multas que lhe tenham sido impostas em decorrência de inadimplemento contratual.</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8.2.9.</w:t>
      </w:r>
      <w:r w:rsidRPr="00E83D3B">
        <w:rPr>
          <w:rFonts w:eastAsia="Arial Unicode MS" w:cs="Arial"/>
          <w:iCs/>
          <w:sz w:val="24"/>
          <w:szCs w:val="24"/>
        </w:rPr>
        <w:tab/>
        <w:t>Deverão ser anexadas na Nota Fiscal / Fatura (em duas vias), as certidões atualizadas de regularidade junto ao INSS, ao FGTS e a Justiça do Trabalho.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.2.10. </w:t>
      </w:r>
      <w:r w:rsidRPr="00E83D3B">
        <w:rPr>
          <w:rFonts w:eastAsia="Arial Unicode MS" w:cs="Arial"/>
          <w:iCs/>
          <w:sz w:val="24"/>
          <w:szCs w:val="24"/>
        </w:rPr>
        <w:t>Na eventualidade de aplicação de multas, estas deverão ser liquidadas simultaneamente com parcela vinculada ao evento cujo descumprimento der origem à aplicação da penalidade.</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.2.11.</w:t>
      </w:r>
      <w:r w:rsidRPr="00E83D3B">
        <w:rPr>
          <w:rFonts w:eastAsia="Arial Unicode MS" w:cs="Arial"/>
          <w:iCs/>
          <w:sz w:val="24"/>
          <w:szCs w:val="24"/>
        </w:rPr>
        <w:t>O CNPJ da contratada constante da Nota Fiscal / Fatura deverá ser o mesmo da documentação apresentada no procedimento licitatório.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sidR="00915D7E">
        <w:rPr>
          <w:rFonts w:eastAsia="Arial Unicode MS" w:cs="Arial"/>
          <w:iCs/>
          <w:sz w:val="24"/>
          <w:szCs w:val="24"/>
        </w:rPr>
        <w:t xml:space="preserve">.2.12. </w:t>
      </w:r>
      <w:r w:rsidRPr="00E83D3B">
        <w:rPr>
          <w:rFonts w:eastAsia="Arial Unicode MS" w:cs="Arial"/>
          <w:iCs/>
          <w:sz w:val="24"/>
          <w:szCs w:val="24"/>
        </w:rPr>
        <w:t>A proponente tem conhecimento dos termos do Decreto 8.542 de 09/05/2005, que regulamenta o reajuste de preços nos contratos da Administração Pública Municipal Direta e Indireta e cujas normas se incorporam ao Contrato, no que couber.</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.2.13. </w:t>
      </w:r>
      <w:r w:rsidRPr="00E83D3B">
        <w:rPr>
          <w:rFonts w:eastAsia="Arial Unicode MS" w:cs="Arial"/>
          <w:iCs/>
          <w:sz w:val="24"/>
          <w:szCs w:val="24"/>
        </w:rPr>
        <w:t xml:space="preserve">Na hipótese de ocorrer atraso no pagamento da Nota Fiscal / Fatura por responsabilidade da CESAMA, esta se compromete a aplicar, conforme legislação </w:t>
      </w:r>
      <w:r w:rsidRPr="00E83D3B">
        <w:rPr>
          <w:rFonts w:eastAsia="Arial Unicode MS" w:cs="Arial"/>
          <w:iCs/>
          <w:sz w:val="24"/>
          <w:szCs w:val="24"/>
        </w:rPr>
        <w:lastRenderedPageBreak/>
        <w:t>em vigor, juros de mora sobre o valor devido “pro rata” entre a data do vencimento e o efetivo pagamento.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.2.14. </w:t>
      </w:r>
      <w:r w:rsidRPr="00E83D3B">
        <w:rPr>
          <w:rFonts w:eastAsia="Arial Unicode MS" w:cs="Arial"/>
          <w:iCs/>
          <w:sz w:val="24"/>
          <w:szCs w:val="24"/>
        </w:rPr>
        <w:t>A Contratada não poderá ceder ou dar em garantia, em qualquer hipótese, no todo ou em parte, os créditos de qualquer natureza, decorrentes ou oriundos do Contrato.</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.2.15. </w:t>
      </w:r>
      <w:r w:rsidRPr="00E83D3B">
        <w:rPr>
          <w:rFonts w:eastAsia="Arial Unicode MS" w:cs="Arial"/>
          <w:iCs/>
          <w:sz w:val="24"/>
          <w:szCs w:val="24"/>
        </w:rPr>
        <w:t>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.2.16. </w:t>
      </w:r>
      <w:r w:rsidRPr="00E83D3B">
        <w:rPr>
          <w:rFonts w:eastAsia="Arial Unicode MS" w:cs="Arial"/>
          <w:iCs/>
          <w:sz w:val="24"/>
          <w:szCs w:val="24"/>
        </w:rPr>
        <w:t xml:space="preserve">A antecipação de pagamento só poderá ocorrer caso o serviço tenha sido executado. </w:t>
      </w:r>
    </w:p>
    <w:p w:rsidR="00E83D3B" w:rsidRPr="00E83D3B" w:rsidRDefault="00E83D3B" w:rsidP="00E83D3B">
      <w:pPr>
        <w:tabs>
          <w:tab w:val="left" w:pos="567"/>
        </w:tabs>
        <w:spacing w:before="120" w:line="360" w:lineRule="auto"/>
        <w:rPr>
          <w:rFonts w:eastAsia="Arial Unicode MS" w:cs="Arial"/>
          <w:iCs/>
          <w:sz w:val="24"/>
          <w:szCs w:val="24"/>
        </w:rPr>
      </w:pPr>
      <w:r w:rsidRPr="00E83D3B">
        <w:rPr>
          <w:rFonts w:eastAsia="Arial Unicode MS" w:cs="Arial"/>
          <w:iCs/>
          <w:sz w:val="24"/>
          <w:szCs w:val="24"/>
        </w:rPr>
        <w:t>8</w:t>
      </w:r>
      <w:r>
        <w:rPr>
          <w:rFonts w:eastAsia="Arial Unicode MS" w:cs="Arial"/>
          <w:iCs/>
          <w:sz w:val="24"/>
          <w:szCs w:val="24"/>
        </w:rPr>
        <w:t xml:space="preserve">.2.17. </w:t>
      </w:r>
      <w:r w:rsidRPr="00E83D3B">
        <w:rPr>
          <w:rFonts w:eastAsia="Arial Unicode MS" w:cs="Arial"/>
          <w:iCs/>
          <w:sz w:val="24"/>
          <w:szCs w:val="24"/>
        </w:rPr>
        <w:t xml:space="preserve">A Cesama poderá realizar o pagamento antes do prazo definido no item </w:t>
      </w:r>
      <w:r w:rsidR="00275DBA">
        <w:rPr>
          <w:rFonts w:eastAsia="Arial Unicode MS" w:cs="Arial"/>
          <w:iCs/>
          <w:sz w:val="24"/>
          <w:szCs w:val="24"/>
        </w:rPr>
        <w:t>8</w:t>
      </w:r>
      <w:r w:rsidRPr="00E83D3B">
        <w:rPr>
          <w:rFonts w:eastAsia="Arial Unicode MS" w:cs="Arial"/>
          <w:iCs/>
          <w:sz w:val="24"/>
          <w:szCs w:val="24"/>
        </w:rPr>
        <w:t xml:space="preserve">.2.5, através de solicitação expressa do fornecedor, que será analisada pela Gerência Financeira e Contábil, de acordo com as condições financeiras da Cesama. Havendo a antecipação do pagamento, o mesmo sofrerá um desconto financeiro, e o índice a ser utilizado será o </w:t>
      </w:r>
      <w:proofErr w:type="spellStart"/>
      <w:r w:rsidRPr="00E83D3B">
        <w:rPr>
          <w:rFonts w:eastAsia="Arial Unicode MS" w:cs="Arial"/>
          <w:iCs/>
          <w:sz w:val="24"/>
          <w:szCs w:val="24"/>
        </w:rPr>
        <w:t>Indice</w:t>
      </w:r>
      <w:proofErr w:type="spellEnd"/>
      <w:r w:rsidRPr="00E83D3B">
        <w:rPr>
          <w:rFonts w:eastAsia="Arial Unicode MS" w:cs="Arial"/>
          <w:iCs/>
          <w:sz w:val="24"/>
          <w:szCs w:val="24"/>
        </w:rPr>
        <w:t xml:space="preserve"> Nacional de Preços ao Consumidor – INPC acrescido de 1% (um por cento) “pro rata”.</w:t>
      </w:r>
    </w:p>
    <w:p w:rsidR="007811C9" w:rsidRDefault="007811C9" w:rsidP="00E83D3B">
      <w:pPr>
        <w:tabs>
          <w:tab w:val="left" w:pos="567"/>
        </w:tabs>
        <w:spacing w:before="120" w:line="360" w:lineRule="auto"/>
        <w:rPr>
          <w:rFonts w:eastAsia="Arial Unicode MS" w:cs="Arial"/>
          <w:b/>
          <w:bCs/>
          <w:sz w:val="24"/>
          <w:szCs w:val="24"/>
        </w:rPr>
      </w:pPr>
    </w:p>
    <w:p w:rsidR="00A05E64" w:rsidRDefault="007811C9" w:rsidP="00E83D3B">
      <w:pPr>
        <w:tabs>
          <w:tab w:val="left" w:pos="567"/>
        </w:tabs>
        <w:spacing w:before="120" w:line="360" w:lineRule="auto"/>
        <w:rPr>
          <w:rFonts w:eastAsia="Arial Unicode MS" w:cs="Arial"/>
          <w:b/>
          <w:bCs/>
          <w:sz w:val="24"/>
          <w:szCs w:val="24"/>
        </w:rPr>
      </w:pPr>
      <w:r w:rsidRPr="00274B02">
        <w:rPr>
          <w:rFonts w:eastAsia="Arial Unicode MS" w:cs="Arial"/>
          <w:b/>
          <w:bCs/>
          <w:sz w:val="24"/>
          <w:szCs w:val="24"/>
        </w:rPr>
        <w:t xml:space="preserve">CLÁUSULA </w:t>
      </w:r>
      <w:r>
        <w:rPr>
          <w:rFonts w:eastAsia="Arial Unicode MS" w:cs="Arial"/>
          <w:b/>
          <w:bCs/>
          <w:sz w:val="24"/>
          <w:szCs w:val="24"/>
        </w:rPr>
        <w:t xml:space="preserve">NONA: </w:t>
      </w:r>
    </w:p>
    <w:p w:rsidR="00E83D3B" w:rsidRPr="00E83D3B" w:rsidRDefault="00A05E64" w:rsidP="00E83D3B">
      <w:pPr>
        <w:tabs>
          <w:tab w:val="left" w:pos="567"/>
        </w:tabs>
        <w:spacing w:before="120" w:line="360" w:lineRule="auto"/>
        <w:rPr>
          <w:rFonts w:eastAsia="Arial Unicode MS" w:cs="Arial"/>
          <w:b/>
          <w:iCs/>
          <w:sz w:val="24"/>
          <w:szCs w:val="24"/>
        </w:rPr>
      </w:pPr>
      <w:r>
        <w:rPr>
          <w:rFonts w:eastAsia="Arial Unicode MS" w:cs="Arial"/>
          <w:b/>
          <w:bCs/>
          <w:sz w:val="24"/>
          <w:szCs w:val="24"/>
        </w:rPr>
        <w:t xml:space="preserve">9.1 </w:t>
      </w:r>
      <w:r w:rsidR="00E83D3B" w:rsidRPr="00E83D3B">
        <w:rPr>
          <w:rFonts w:eastAsia="Arial Unicode MS" w:cs="Arial"/>
          <w:b/>
          <w:iCs/>
          <w:sz w:val="24"/>
          <w:szCs w:val="24"/>
        </w:rPr>
        <w:t>DA LIQUIDAÇÃO DE SINISTROS</w:t>
      </w:r>
    </w:p>
    <w:p w:rsidR="00E83D3B" w:rsidRPr="003F3A10" w:rsidRDefault="00275DBA"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t>9</w:t>
      </w:r>
      <w:r w:rsidR="00E83D3B" w:rsidRPr="003F3A10">
        <w:rPr>
          <w:rFonts w:eastAsia="Arial Unicode MS" w:cs="Arial"/>
          <w:iCs/>
          <w:sz w:val="24"/>
          <w:szCs w:val="24"/>
        </w:rPr>
        <w:t>.1.</w:t>
      </w:r>
      <w:r w:rsidR="00A05E64">
        <w:rPr>
          <w:rFonts w:eastAsia="Arial Unicode MS" w:cs="Arial"/>
          <w:iCs/>
          <w:sz w:val="24"/>
          <w:szCs w:val="24"/>
        </w:rPr>
        <w:t>1</w:t>
      </w:r>
      <w:r w:rsidR="00E83D3B" w:rsidRPr="003F3A10">
        <w:rPr>
          <w:rFonts w:eastAsia="Arial Unicode MS" w:cs="Arial"/>
          <w:iCs/>
          <w:sz w:val="24"/>
          <w:szCs w:val="24"/>
        </w:rPr>
        <w:tab/>
        <w:t>As indenizações de sinistro deverão ser pagas no prazo de 30 (trinta) dias corridos, contados a partir da data da entrega da documentação à Seguradora.</w:t>
      </w:r>
    </w:p>
    <w:p w:rsidR="00E83D3B" w:rsidRPr="00E83D3B" w:rsidRDefault="00275DBA" w:rsidP="00E83D3B">
      <w:pPr>
        <w:tabs>
          <w:tab w:val="left" w:pos="567"/>
        </w:tabs>
        <w:spacing w:before="120" w:line="360" w:lineRule="auto"/>
        <w:rPr>
          <w:rFonts w:eastAsia="Arial Unicode MS" w:cs="Arial"/>
          <w:b/>
          <w:iCs/>
          <w:sz w:val="24"/>
          <w:szCs w:val="24"/>
        </w:rPr>
      </w:pPr>
      <w:r w:rsidRPr="003F3A10">
        <w:rPr>
          <w:rFonts w:eastAsia="Arial Unicode MS" w:cs="Arial"/>
          <w:iCs/>
          <w:sz w:val="24"/>
          <w:szCs w:val="24"/>
        </w:rPr>
        <w:t>9</w:t>
      </w:r>
      <w:r w:rsidR="00E83D3B" w:rsidRPr="003F3A10">
        <w:rPr>
          <w:rFonts w:eastAsia="Arial Unicode MS" w:cs="Arial"/>
          <w:iCs/>
          <w:sz w:val="24"/>
          <w:szCs w:val="24"/>
        </w:rPr>
        <w:t>.</w:t>
      </w:r>
      <w:r w:rsidR="00A05E64">
        <w:rPr>
          <w:rFonts w:eastAsia="Arial Unicode MS" w:cs="Arial"/>
          <w:iCs/>
          <w:sz w:val="24"/>
          <w:szCs w:val="24"/>
        </w:rPr>
        <w:t>1.</w:t>
      </w:r>
      <w:r w:rsidR="00E83D3B" w:rsidRPr="003F3A10">
        <w:rPr>
          <w:rFonts w:eastAsia="Arial Unicode MS" w:cs="Arial"/>
          <w:iCs/>
          <w:sz w:val="24"/>
          <w:szCs w:val="24"/>
        </w:rPr>
        <w:t>2.</w:t>
      </w:r>
      <w:r w:rsidR="00E83D3B" w:rsidRPr="003F3A10">
        <w:rPr>
          <w:rFonts w:eastAsia="Arial Unicode MS" w:cs="Arial"/>
          <w:iCs/>
          <w:sz w:val="24"/>
          <w:szCs w:val="24"/>
        </w:rPr>
        <w:tab/>
        <w:t>No caso de solicitação de documentação complementar, devidamente justificada, o prazo constante do item anterior será suspenso, e a contagem do novo prazo passará a prevalecer a partir da data de entrega da documentação solicitada.</w:t>
      </w:r>
    </w:p>
    <w:p w:rsidR="00E83D3B" w:rsidRPr="003F3A10" w:rsidRDefault="00275DBA"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t>9</w:t>
      </w:r>
      <w:r w:rsidR="00E83D3B" w:rsidRPr="003F3A10">
        <w:rPr>
          <w:rFonts w:eastAsia="Arial Unicode MS" w:cs="Arial"/>
          <w:iCs/>
          <w:sz w:val="24"/>
          <w:szCs w:val="24"/>
        </w:rPr>
        <w:t>.</w:t>
      </w:r>
      <w:r w:rsidR="00A05E64">
        <w:rPr>
          <w:rFonts w:eastAsia="Arial Unicode MS" w:cs="Arial"/>
          <w:iCs/>
          <w:sz w:val="24"/>
          <w:szCs w:val="24"/>
        </w:rPr>
        <w:t>1.</w:t>
      </w:r>
      <w:r w:rsidR="00E83D3B" w:rsidRPr="003F3A10">
        <w:rPr>
          <w:rFonts w:eastAsia="Arial Unicode MS" w:cs="Arial"/>
          <w:iCs/>
          <w:sz w:val="24"/>
          <w:szCs w:val="24"/>
        </w:rPr>
        <w:t>3.</w:t>
      </w:r>
      <w:r w:rsidR="00E83D3B" w:rsidRPr="003F3A10">
        <w:rPr>
          <w:rFonts w:eastAsia="Arial Unicode MS" w:cs="Arial"/>
          <w:iCs/>
          <w:sz w:val="24"/>
          <w:szCs w:val="24"/>
        </w:rPr>
        <w:tab/>
        <w:t xml:space="preserve">O não cumprimento do prazo acordado no item </w:t>
      </w:r>
      <w:r w:rsidRPr="003F3A10">
        <w:rPr>
          <w:rFonts w:eastAsia="Arial Unicode MS" w:cs="Arial"/>
          <w:iCs/>
          <w:sz w:val="24"/>
          <w:szCs w:val="24"/>
        </w:rPr>
        <w:t>9</w:t>
      </w:r>
      <w:r w:rsidR="00E83D3B" w:rsidRPr="003F3A10">
        <w:rPr>
          <w:rFonts w:eastAsia="Arial Unicode MS" w:cs="Arial"/>
          <w:iCs/>
          <w:sz w:val="24"/>
          <w:szCs w:val="24"/>
        </w:rPr>
        <w:t>.1, implicará na aplicação das penalidades previstas no Capítulo 18 deste Termo de Referência, sem prejuízo do disposto no art. 72, §3º da Circular SUSEP 302/2005.</w:t>
      </w:r>
    </w:p>
    <w:p w:rsidR="00E83D3B" w:rsidRPr="003F3A10" w:rsidRDefault="00275DBA"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lastRenderedPageBreak/>
        <w:t>9</w:t>
      </w:r>
      <w:r w:rsidR="00E83D3B" w:rsidRPr="003F3A10">
        <w:rPr>
          <w:rFonts w:eastAsia="Arial Unicode MS" w:cs="Arial"/>
          <w:iCs/>
          <w:sz w:val="24"/>
          <w:szCs w:val="24"/>
        </w:rPr>
        <w:t>.</w:t>
      </w:r>
      <w:r w:rsidR="00A05E64">
        <w:rPr>
          <w:rFonts w:eastAsia="Arial Unicode MS" w:cs="Arial"/>
          <w:iCs/>
          <w:sz w:val="24"/>
          <w:szCs w:val="24"/>
        </w:rPr>
        <w:t>1.</w:t>
      </w:r>
      <w:r w:rsidR="00E83D3B" w:rsidRPr="003F3A10">
        <w:rPr>
          <w:rFonts w:eastAsia="Arial Unicode MS" w:cs="Arial"/>
          <w:iCs/>
          <w:sz w:val="24"/>
          <w:szCs w:val="24"/>
        </w:rPr>
        <w:t>4.</w:t>
      </w:r>
      <w:r w:rsidR="00E83D3B" w:rsidRPr="003F3A10">
        <w:rPr>
          <w:rFonts w:eastAsia="Arial Unicode MS" w:cs="Arial"/>
          <w:iCs/>
          <w:sz w:val="24"/>
          <w:szCs w:val="24"/>
        </w:rPr>
        <w:tab/>
        <w:t>Para efeito de determinação do capital segurado a ser indenizado por ocasião do sinistro, a Seguradora deverá observar as seguintes datas:</w:t>
      </w:r>
    </w:p>
    <w:p w:rsidR="00E83D3B" w:rsidRPr="003F3A10" w:rsidRDefault="00E83D3B"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t>a) no caso de Morte Natural – garantia básica, aquela vigente na data do óbito;</w:t>
      </w:r>
    </w:p>
    <w:p w:rsidR="00E83D3B" w:rsidRPr="003F3A10" w:rsidRDefault="00E83D3B"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t>b) nos casos de Morte Acidental e Invalidez Permanente Total ou Parcial por acidente (IPA), aquela vigente na data do acidente.</w:t>
      </w:r>
    </w:p>
    <w:p w:rsidR="00E83D3B" w:rsidRDefault="00275DBA" w:rsidP="00E83D3B">
      <w:pPr>
        <w:tabs>
          <w:tab w:val="left" w:pos="567"/>
        </w:tabs>
        <w:spacing w:before="120" w:line="360" w:lineRule="auto"/>
        <w:rPr>
          <w:rFonts w:eastAsia="Arial Unicode MS" w:cs="Arial"/>
          <w:iCs/>
          <w:sz w:val="24"/>
          <w:szCs w:val="24"/>
        </w:rPr>
      </w:pPr>
      <w:r w:rsidRPr="003F3A10">
        <w:rPr>
          <w:rFonts w:eastAsia="Arial Unicode MS" w:cs="Arial"/>
          <w:iCs/>
          <w:sz w:val="24"/>
          <w:szCs w:val="24"/>
        </w:rPr>
        <w:t>9</w:t>
      </w:r>
      <w:r w:rsidR="00E83D3B" w:rsidRPr="003F3A10">
        <w:rPr>
          <w:rFonts w:eastAsia="Arial Unicode MS" w:cs="Arial"/>
          <w:iCs/>
          <w:sz w:val="24"/>
          <w:szCs w:val="24"/>
        </w:rPr>
        <w:t>.</w:t>
      </w:r>
      <w:r w:rsidR="00A05E64">
        <w:rPr>
          <w:rFonts w:eastAsia="Arial Unicode MS" w:cs="Arial"/>
          <w:iCs/>
          <w:sz w:val="24"/>
          <w:szCs w:val="24"/>
        </w:rPr>
        <w:t>1.</w:t>
      </w:r>
      <w:r w:rsidR="00E83D3B" w:rsidRPr="003F3A10">
        <w:rPr>
          <w:rFonts w:eastAsia="Arial Unicode MS" w:cs="Arial"/>
          <w:iCs/>
          <w:sz w:val="24"/>
          <w:szCs w:val="24"/>
        </w:rPr>
        <w:t>5.</w:t>
      </w:r>
      <w:r w:rsidR="00E83D3B" w:rsidRPr="003F3A10">
        <w:rPr>
          <w:rFonts w:eastAsia="Arial Unicode MS" w:cs="Arial"/>
          <w:iCs/>
          <w:sz w:val="24"/>
          <w:szCs w:val="24"/>
        </w:rPr>
        <w:tab/>
        <w:t>O pagamento da indenização de qualquer tipo constante no objeto deste Termo de Referência deverá ser realizado em uma única parcela ao segurado/beneficiário.</w:t>
      </w:r>
    </w:p>
    <w:p w:rsidR="00A05E64" w:rsidRDefault="00A05E64" w:rsidP="00E83D3B">
      <w:pPr>
        <w:tabs>
          <w:tab w:val="left" w:pos="567"/>
        </w:tabs>
        <w:spacing w:before="120" w:line="360" w:lineRule="auto"/>
        <w:rPr>
          <w:rFonts w:cs="Arial"/>
          <w:b/>
          <w:sz w:val="24"/>
          <w:szCs w:val="24"/>
        </w:rPr>
      </w:pPr>
      <w:r w:rsidRPr="00A05E64">
        <w:rPr>
          <w:rFonts w:eastAsia="Arial Unicode MS" w:cs="Arial"/>
          <w:b/>
          <w:iCs/>
          <w:sz w:val="24"/>
          <w:szCs w:val="24"/>
        </w:rPr>
        <w:t xml:space="preserve">9.2 </w:t>
      </w:r>
      <w:r w:rsidRPr="00A05E64">
        <w:rPr>
          <w:rFonts w:cs="Arial"/>
          <w:b/>
          <w:sz w:val="24"/>
          <w:szCs w:val="24"/>
        </w:rPr>
        <w:t>COBERTURAS E CAPITAL SEGURADO</w:t>
      </w:r>
    </w:p>
    <w:p w:rsidR="00A05E64" w:rsidRDefault="00A05E64" w:rsidP="00E83D3B">
      <w:pPr>
        <w:tabs>
          <w:tab w:val="left" w:pos="567"/>
        </w:tabs>
        <w:spacing w:before="120" w:line="360" w:lineRule="auto"/>
        <w:rPr>
          <w:rFonts w:cs="Arial"/>
          <w:sz w:val="24"/>
          <w:szCs w:val="24"/>
        </w:rPr>
      </w:pPr>
      <w:r w:rsidRPr="00A05E64">
        <w:rPr>
          <w:rFonts w:eastAsia="Arial Unicode MS" w:cs="Arial"/>
          <w:iCs/>
          <w:sz w:val="24"/>
          <w:szCs w:val="24"/>
        </w:rPr>
        <w:t>9.2.1</w:t>
      </w:r>
      <w:r w:rsidRPr="00A05E64">
        <w:rPr>
          <w:rFonts w:cs="Arial"/>
          <w:sz w:val="24"/>
          <w:szCs w:val="24"/>
        </w:rPr>
        <w:t>Garantia Básica - Morte:Em caso de falecimento do empregado ou diretor a Seguradora indenizará aos beneficiários legais o valor correspondente a 100% do capital segurado de R$ 40.000,00 (quarenta mil reais).</w:t>
      </w:r>
    </w:p>
    <w:p w:rsidR="00A05E64" w:rsidRDefault="00A05E64" w:rsidP="00E83D3B">
      <w:pPr>
        <w:tabs>
          <w:tab w:val="left" w:pos="567"/>
        </w:tabs>
        <w:spacing w:before="120" w:line="360" w:lineRule="auto"/>
        <w:rPr>
          <w:rFonts w:cs="Arial"/>
          <w:sz w:val="24"/>
          <w:szCs w:val="24"/>
        </w:rPr>
      </w:pPr>
      <w:r>
        <w:rPr>
          <w:rFonts w:cs="Arial"/>
          <w:sz w:val="24"/>
          <w:szCs w:val="24"/>
        </w:rPr>
        <w:t xml:space="preserve">9.2.2 </w:t>
      </w:r>
      <w:r w:rsidRPr="00A05E64">
        <w:rPr>
          <w:rFonts w:cs="Arial"/>
          <w:sz w:val="24"/>
          <w:szCs w:val="24"/>
        </w:rPr>
        <w:t xml:space="preserve">Garantias Adicionais - Invalidez Permanente Total ou Parcial por Acidente- (IPA):Garantirá o pagamento ao próprio Segurado, </w:t>
      </w:r>
      <w:r w:rsidRPr="00A05E64">
        <w:rPr>
          <w:rFonts w:cs="Arial"/>
          <w:spacing w:val="-1"/>
          <w:sz w:val="24"/>
          <w:szCs w:val="24"/>
        </w:rPr>
        <w:t>ou a quem for nomeado por determinação judicial como curador em caso de sua incapacidade,</w:t>
      </w:r>
      <w:r w:rsidRPr="00A05E64">
        <w:rPr>
          <w:rFonts w:cs="Arial"/>
          <w:sz w:val="24"/>
          <w:szCs w:val="24"/>
        </w:rPr>
        <w:t xml:space="preserve"> de uma indenização proporcional à perda ou redução funcional de um membro ou órgão, observado o grau de invalidez e a Tabela aprovada pela SUSEP, sendo o valor correspondente de até 100% do capital segurado individual.</w:t>
      </w:r>
    </w:p>
    <w:p w:rsidR="00A05E64" w:rsidRPr="00536F9C" w:rsidRDefault="00A05E64" w:rsidP="00A05E64">
      <w:pPr>
        <w:widowControl w:val="0"/>
        <w:autoSpaceDE w:val="0"/>
        <w:autoSpaceDN w:val="0"/>
        <w:adjustRightInd w:val="0"/>
        <w:spacing w:line="360" w:lineRule="auto"/>
        <w:ind w:right="42"/>
        <w:rPr>
          <w:rFonts w:cs="Arial"/>
        </w:rPr>
      </w:pPr>
      <w:r>
        <w:rPr>
          <w:rFonts w:cs="Arial"/>
          <w:sz w:val="24"/>
          <w:szCs w:val="24"/>
        </w:rPr>
        <w:t xml:space="preserve">9.2.3 </w:t>
      </w:r>
      <w:r w:rsidRPr="00A05E64">
        <w:rPr>
          <w:rFonts w:cs="Arial"/>
          <w:spacing w:val="-3"/>
          <w:sz w:val="24"/>
          <w:szCs w:val="24"/>
        </w:rPr>
        <w:t>Assistência Funeral Familiar:</w:t>
      </w:r>
      <w:r w:rsidRPr="00A05E64">
        <w:rPr>
          <w:rFonts w:cs="Arial"/>
          <w:sz w:val="24"/>
          <w:szCs w:val="24"/>
        </w:rPr>
        <w:t>a Seguradora indenizará ao próprio segurado ou ao beneficiário legal, o valor correspondente às despesas comprovadas com o funeral, no valor máximo de R$ 3.000,00 (três mil reais) por segurado, para suprir despesas com funeral do próprio segurado ou de seus dependentes de acordo com as regras da CESAMA: ascendente em primeiro grau (pais), descendente em primeiro grau (filhos) e cônjuge ou companheira, devidamente comprovado.</w:t>
      </w:r>
      <w:r w:rsidRPr="00A05E64">
        <w:rPr>
          <w:rFonts w:cs="Arial"/>
          <w:spacing w:val="-15"/>
          <w:sz w:val="24"/>
          <w:szCs w:val="24"/>
        </w:rPr>
        <w:t xml:space="preserve"> O </w:t>
      </w:r>
      <w:r w:rsidRPr="00A05E64">
        <w:rPr>
          <w:rFonts w:cs="Arial"/>
          <w:sz w:val="24"/>
          <w:szCs w:val="24"/>
        </w:rPr>
        <w:t>custo desta assistência deverá ser diluído no valor mensal.</w:t>
      </w:r>
    </w:p>
    <w:p w:rsidR="00E83D3B" w:rsidRPr="00E83D3B" w:rsidRDefault="00226C66" w:rsidP="00E83D3B">
      <w:pPr>
        <w:tabs>
          <w:tab w:val="left" w:pos="567"/>
        </w:tabs>
        <w:spacing w:before="120" w:line="360" w:lineRule="auto"/>
        <w:rPr>
          <w:rFonts w:eastAsia="Arial Unicode MS" w:cs="Arial"/>
          <w:b/>
          <w:iCs/>
          <w:sz w:val="24"/>
          <w:szCs w:val="24"/>
        </w:rPr>
      </w:pPr>
      <w:r>
        <w:rPr>
          <w:rFonts w:eastAsia="Arial Unicode MS" w:cs="Arial"/>
          <w:b/>
          <w:iCs/>
          <w:sz w:val="24"/>
          <w:szCs w:val="24"/>
        </w:rPr>
        <w:t xml:space="preserve">CLÁUSULA DÉCIMA: </w:t>
      </w:r>
      <w:r w:rsidR="00E83D3B" w:rsidRPr="00E83D3B">
        <w:rPr>
          <w:rFonts w:eastAsia="Arial Unicode MS" w:cs="Arial"/>
          <w:b/>
          <w:iCs/>
          <w:sz w:val="24"/>
          <w:szCs w:val="24"/>
        </w:rPr>
        <w:t>LIMITE DE IDADE</w:t>
      </w:r>
    </w:p>
    <w:p w:rsidR="00E83D3B" w:rsidRPr="00226C66" w:rsidRDefault="00275DBA" w:rsidP="00E83D3B">
      <w:pPr>
        <w:tabs>
          <w:tab w:val="left" w:pos="567"/>
        </w:tabs>
        <w:spacing w:before="120" w:line="360" w:lineRule="auto"/>
        <w:rPr>
          <w:rFonts w:eastAsia="Arial Unicode MS" w:cs="Arial"/>
          <w:iCs/>
          <w:sz w:val="24"/>
          <w:szCs w:val="24"/>
        </w:rPr>
      </w:pPr>
      <w:r w:rsidRPr="00226C66">
        <w:rPr>
          <w:rFonts w:eastAsia="Arial Unicode MS" w:cs="Arial"/>
          <w:iCs/>
          <w:sz w:val="24"/>
          <w:szCs w:val="24"/>
        </w:rPr>
        <w:t xml:space="preserve">10.1 </w:t>
      </w:r>
      <w:r w:rsidR="00E83D3B" w:rsidRPr="00226C66">
        <w:rPr>
          <w:rFonts w:eastAsia="Arial Unicode MS" w:cs="Arial"/>
          <w:iCs/>
          <w:sz w:val="24"/>
          <w:szCs w:val="24"/>
        </w:rPr>
        <w:t>Após o início de vigência da apólice, não haverá exigência quanto à limitação de idade para as futuras adesões ao seguro. A CESAMA adota a idade compulsória de 70 anos.</w:t>
      </w:r>
    </w:p>
    <w:p w:rsidR="00E83D3B" w:rsidRPr="00E83D3B" w:rsidRDefault="00E83D3B" w:rsidP="00E83D3B">
      <w:pPr>
        <w:tabs>
          <w:tab w:val="left" w:pos="567"/>
        </w:tabs>
        <w:spacing w:before="120" w:line="360" w:lineRule="auto"/>
        <w:rPr>
          <w:rFonts w:eastAsia="Arial Unicode MS" w:cs="Arial"/>
          <w:b/>
          <w:iCs/>
          <w:sz w:val="24"/>
          <w:szCs w:val="24"/>
        </w:rPr>
      </w:pPr>
    </w:p>
    <w:p w:rsidR="00E83D3B" w:rsidRPr="00E83D3B" w:rsidRDefault="00226C66" w:rsidP="00E83D3B">
      <w:pPr>
        <w:tabs>
          <w:tab w:val="left" w:pos="567"/>
        </w:tabs>
        <w:spacing w:before="120" w:line="360" w:lineRule="auto"/>
        <w:rPr>
          <w:rFonts w:eastAsia="Arial Unicode MS" w:cs="Arial"/>
          <w:b/>
          <w:iCs/>
          <w:sz w:val="24"/>
          <w:szCs w:val="24"/>
        </w:rPr>
      </w:pPr>
      <w:r>
        <w:rPr>
          <w:rFonts w:eastAsia="Arial Unicode MS" w:cs="Arial"/>
          <w:b/>
          <w:iCs/>
          <w:sz w:val="24"/>
          <w:szCs w:val="24"/>
        </w:rPr>
        <w:t xml:space="preserve">CLÁUSULA DÉCIMA PRIMEIRA: </w:t>
      </w:r>
      <w:r w:rsidR="00E83D3B" w:rsidRPr="00E83D3B">
        <w:rPr>
          <w:rFonts w:eastAsia="Arial Unicode MS" w:cs="Arial"/>
          <w:b/>
          <w:iCs/>
          <w:sz w:val="24"/>
          <w:szCs w:val="24"/>
        </w:rPr>
        <w:t>BENEFICIÁRIOS</w:t>
      </w:r>
    </w:p>
    <w:p w:rsidR="00D03A42" w:rsidRPr="00226C66" w:rsidRDefault="00E83D3B" w:rsidP="00E83D3B">
      <w:pPr>
        <w:tabs>
          <w:tab w:val="left" w:pos="567"/>
        </w:tabs>
        <w:spacing w:before="120" w:line="360" w:lineRule="auto"/>
        <w:rPr>
          <w:rFonts w:eastAsia="Arial Unicode MS" w:cs="Arial"/>
          <w:iCs/>
          <w:sz w:val="24"/>
          <w:szCs w:val="24"/>
        </w:rPr>
      </w:pPr>
      <w:r w:rsidRPr="00226C66">
        <w:rPr>
          <w:rFonts w:eastAsia="Arial Unicode MS" w:cs="Arial"/>
          <w:iCs/>
          <w:sz w:val="24"/>
          <w:szCs w:val="24"/>
        </w:rPr>
        <w:t>1</w:t>
      </w:r>
      <w:r w:rsidR="00226C66" w:rsidRPr="00226C66">
        <w:rPr>
          <w:rFonts w:eastAsia="Arial Unicode MS" w:cs="Arial"/>
          <w:iCs/>
          <w:sz w:val="24"/>
          <w:szCs w:val="24"/>
        </w:rPr>
        <w:t>1</w:t>
      </w:r>
      <w:r w:rsidRPr="00226C66">
        <w:rPr>
          <w:rFonts w:eastAsia="Arial Unicode MS" w:cs="Arial"/>
          <w:iCs/>
          <w:sz w:val="24"/>
          <w:szCs w:val="24"/>
        </w:rPr>
        <w:t>.1.</w:t>
      </w:r>
      <w:r w:rsidRPr="00226C66">
        <w:rPr>
          <w:rFonts w:eastAsia="Arial Unicode MS" w:cs="Arial"/>
          <w:iCs/>
          <w:sz w:val="24"/>
          <w:szCs w:val="24"/>
        </w:rPr>
        <w:tab/>
        <w:t>O beneficiário do seguro será o empregado da Cesama e, em caso de falecimento deste, o dependente legal, devidamente comprovado.</w:t>
      </w:r>
    </w:p>
    <w:p w:rsidR="005C604C" w:rsidRPr="0005584B" w:rsidRDefault="005C604C" w:rsidP="005C604C">
      <w:pPr>
        <w:pStyle w:val="Ttulo2"/>
        <w:spacing w:before="480" w:line="360" w:lineRule="auto"/>
        <w:jc w:val="both"/>
        <w:rPr>
          <w:rFonts w:ascii="Arial" w:eastAsia="Arial Unicode MS" w:hAnsi="Arial" w:cs="Arial"/>
        </w:rPr>
      </w:pPr>
      <w:r w:rsidRPr="0005584B">
        <w:rPr>
          <w:rFonts w:ascii="Arial" w:eastAsia="Arial Unicode MS" w:hAnsi="Arial" w:cs="Arial"/>
        </w:rPr>
        <w:t xml:space="preserve">CLÁUSULA </w:t>
      </w:r>
      <w:r w:rsidR="001009E3">
        <w:rPr>
          <w:rFonts w:ascii="Arial" w:eastAsia="Arial Unicode MS" w:hAnsi="Arial" w:cs="Arial"/>
        </w:rPr>
        <w:t>DÉCIMA</w:t>
      </w:r>
      <w:r w:rsidR="00226C66">
        <w:rPr>
          <w:rFonts w:ascii="Arial" w:eastAsia="Arial Unicode MS" w:hAnsi="Arial" w:cs="Arial"/>
        </w:rPr>
        <w:t xml:space="preserve"> SEGUNDA</w:t>
      </w:r>
      <w:r w:rsidRPr="0005584B">
        <w:rPr>
          <w:rFonts w:ascii="Arial" w:eastAsia="Arial Unicode MS" w:hAnsi="Arial" w:cs="Arial"/>
        </w:rPr>
        <w:t>: REVISÃO/REAJUSTE</w:t>
      </w:r>
    </w:p>
    <w:p w:rsidR="005C604C" w:rsidRDefault="001009E3" w:rsidP="005C604C">
      <w:pPr>
        <w:tabs>
          <w:tab w:val="left" w:pos="567"/>
        </w:tabs>
        <w:spacing w:before="120" w:line="360" w:lineRule="auto"/>
        <w:rPr>
          <w:rFonts w:eastAsia="Arial Unicode MS" w:cs="Arial"/>
          <w:b/>
          <w:sz w:val="24"/>
          <w:szCs w:val="24"/>
        </w:rPr>
      </w:pPr>
      <w:r>
        <w:rPr>
          <w:rFonts w:eastAsia="Arial Unicode MS" w:cs="Arial"/>
          <w:b/>
          <w:sz w:val="24"/>
          <w:szCs w:val="24"/>
        </w:rPr>
        <w:t>1</w:t>
      </w:r>
      <w:r w:rsidR="0034539F">
        <w:rPr>
          <w:rFonts w:eastAsia="Arial Unicode MS" w:cs="Arial"/>
          <w:b/>
          <w:sz w:val="24"/>
          <w:szCs w:val="24"/>
        </w:rPr>
        <w:t>2</w:t>
      </w:r>
      <w:r w:rsidR="005C604C" w:rsidRPr="002A2C21">
        <w:rPr>
          <w:rFonts w:eastAsia="Arial Unicode MS" w:cs="Arial"/>
          <w:b/>
          <w:sz w:val="24"/>
          <w:szCs w:val="24"/>
        </w:rPr>
        <w:t>.1. Revisão</w:t>
      </w:r>
    </w:p>
    <w:p w:rsidR="005C604C" w:rsidRDefault="001009E3" w:rsidP="005C604C">
      <w:pPr>
        <w:tabs>
          <w:tab w:val="left" w:pos="567"/>
        </w:tabs>
        <w:spacing w:before="120" w:line="360" w:lineRule="auto"/>
        <w:rPr>
          <w:rFonts w:eastAsia="Arial Unicode MS" w:cs="Arial"/>
          <w:sz w:val="24"/>
          <w:szCs w:val="24"/>
        </w:rPr>
      </w:pPr>
      <w:r>
        <w:rPr>
          <w:rFonts w:eastAsia="Arial Unicode MS" w:cs="Arial"/>
          <w:sz w:val="24"/>
          <w:szCs w:val="24"/>
        </w:rPr>
        <w:t>1</w:t>
      </w:r>
      <w:r w:rsidR="0034539F">
        <w:rPr>
          <w:rFonts w:eastAsia="Arial Unicode MS" w:cs="Arial"/>
          <w:sz w:val="24"/>
          <w:szCs w:val="24"/>
        </w:rPr>
        <w:t>2</w:t>
      </w:r>
      <w:r w:rsidR="005C604C">
        <w:rPr>
          <w:rFonts w:eastAsia="Arial Unicode MS" w:cs="Arial"/>
          <w:sz w:val="24"/>
          <w:szCs w:val="24"/>
        </w:rPr>
        <w:t>.1.1. A revisão contratual (</w:t>
      </w:r>
      <w:r w:rsidR="005C604C" w:rsidRPr="002A2C21">
        <w:rPr>
          <w:rFonts w:eastAsia="Arial Unicode MS" w:cs="Arial"/>
          <w:sz w:val="24"/>
          <w:szCs w:val="24"/>
        </w:rPr>
        <w:t>reequilíbrio econômico-financeiro</w:t>
      </w:r>
      <w:r w:rsidR="005C604C">
        <w:rPr>
          <w:rFonts w:eastAsia="Arial Unicode MS" w:cs="Arial"/>
          <w:sz w:val="24"/>
          <w:szCs w:val="24"/>
        </w:rPr>
        <w:t>) tem</w:t>
      </w:r>
      <w:r w:rsidR="005C604C" w:rsidRPr="002A2C21">
        <w:rPr>
          <w:rFonts w:eastAsia="Arial Unicode MS" w:cs="Arial"/>
          <w:sz w:val="24"/>
          <w:szCs w:val="24"/>
        </w:rPr>
        <w:t xml:space="preserve"> lugar quando a interferência causadora do desequilíbrio econômico-financeiro,consistir em um fato imprevisível ou previsível de consequências incalculáveis, anormal eextraordinário</w:t>
      </w:r>
      <w:r w:rsidR="005C604C">
        <w:rPr>
          <w:rFonts w:eastAsia="Arial Unicode MS" w:cs="Arial"/>
          <w:sz w:val="24"/>
          <w:szCs w:val="24"/>
        </w:rPr>
        <w:t>.</w:t>
      </w:r>
    </w:p>
    <w:p w:rsidR="005C604C" w:rsidRDefault="001009E3" w:rsidP="005C604C">
      <w:pPr>
        <w:tabs>
          <w:tab w:val="left" w:pos="567"/>
        </w:tabs>
        <w:spacing w:before="120" w:line="360" w:lineRule="auto"/>
        <w:rPr>
          <w:rFonts w:eastAsia="Arial Unicode MS" w:cs="Arial"/>
          <w:sz w:val="24"/>
          <w:szCs w:val="24"/>
        </w:rPr>
      </w:pPr>
      <w:r>
        <w:rPr>
          <w:rFonts w:eastAsia="Arial Unicode MS" w:cs="Arial"/>
          <w:sz w:val="24"/>
          <w:szCs w:val="24"/>
        </w:rPr>
        <w:t>1</w:t>
      </w:r>
      <w:r w:rsidR="0034539F">
        <w:rPr>
          <w:rFonts w:eastAsia="Arial Unicode MS" w:cs="Arial"/>
          <w:sz w:val="24"/>
          <w:szCs w:val="24"/>
        </w:rPr>
        <w:t>2</w:t>
      </w:r>
      <w:r w:rsidR="005C604C">
        <w:rPr>
          <w:rFonts w:eastAsia="Arial Unicode MS" w:cs="Arial"/>
          <w:sz w:val="24"/>
          <w:szCs w:val="24"/>
        </w:rPr>
        <w:t xml:space="preserve">.1.2. </w:t>
      </w:r>
      <w:r w:rsidR="005C604C" w:rsidRPr="002A2C21">
        <w:rPr>
          <w:rFonts w:eastAsia="Arial Unicode MS" w:cs="Arial"/>
          <w:sz w:val="24"/>
          <w:szCs w:val="24"/>
        </w:rPr>
        <w:t>O reequilíbrio econômico-financeiro pode ser concedido a qualquertempo, independentemente de previsão contratual, desde que verificados os seguintesrequisitos:</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o evento seja futuro e incerto;</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o evento ocorra após a apresentação da proposta;</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o evento não ocorra por culpa da CONTRATADA;</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a possibilidade da revisão contratual seja aventada pela CONTRATADA ou pela</w:t>
      </w:r>
      <w:r>
        <w:rPr>
          <w:rFonts w:eastAsia="Arial Unicode MS" w:cs="Arial"/>
          <w:sz w:val="24"/>
          <w:szCs w:val="24"/>
        </w:rPr>
        <w:t xml:space="preserve"> CESAMA</w:t>
      </w:r>
      <w:r w:rsidRPr="002A2C21">
        <w:rPr>
          <w:rFonts w:eastAsia="Arial Unicode MS" w:cs="Arial"/>
          <w:sz w:val="24"/>
          <w:szCs w:val="24"/>
        </w:rPr>
        <w:t>;</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a modificação seja substancial nas condições contratadas, de forma queseja caracterizada alteração desproporcional entre os encargos daCONTRATADA</w:t>
      </w:r>
      <w:r>
        <w:rPr>
          <w:rFonts w:eastAsia="Arial Unicode MS" w:cs="Arial"/>
          <w:sz w:val="24"/>
          <w:szCs w:val="24"/>
        </w:rPr>
        <w:t xml:space="preserve"> e a retribuição da CESAMA</w:t>
      </w:r>
      <w:r w:rsidRPr="002A2C21">
        <w:rPr>
          <w:rFonts w:eastAsia="Arial Unicode MS" w:cs="Arial"/>
          <w:sz w:val="24"/>
          <w:szCs w:val="24"/>
        </w:rPr>
        <w:t>;</w:t>
      </w:r>
    </w:p>
    <w:p w:rsidR="005C604C" w:rsidRPr="002A2C21" w:rsidRDefault="005C604C" w:rsidP="005C604C">
      <w:pPr>
        <w:numPr>
          <w:ilvl w:val="0"/>
          <w:numId w:val="22"/>
        </w:numPr>
        <w:spacing w:before="120" w:line="360" w:lineRule="auto"/>
        <w:ind w:left="851" w:hanging="284"/>
        <w:rPr>
          <w:rFonts w:eastAsia="Arial Unicode MS" w:cs="Arial"/>
          <w:sz w:val="24"/>
          <w:szCs w:val="24"/>
        </w:rPr>
      </w:pPr>
      <w:r w:rsidRPr="002A2C21">
        <w:rPr>
          <w:rFonts w:eastAsia="Arial Unicode MS" w:cs="Arial"/>
          <w:sz w:val="24"/>
          <w:szCs w:val="24"/>
        </w:rPr>
        <w:t>haja nexo causal entre a alteração dos custos com o evento ocorrido e anecessidade de recomposição da remuneração correspondente em funçãoda majoração ou minoração dos encargos da CONTRATADA;</w:t>
      </w:r>
    </w:p>
    <w:p w:rsidR="005C604C" w:rsidRDefault="005C604C" w:rsidP="005C604C">
      <w:pPr>
        <w:numPr>
          <w:ilvl w:val="0"/>
          <w:numId w:val="22"/>
        </w:numPr>
        <w:spacing w:before="120" w:line="360" w:lineRule="auto"/>
        <w:ind w:left="851" w:hanging="284"/>
        <w:rPr>
          <w:rFonts w:eastAsia="Arial Unicode MS" w:cs="Arial"/>
          <w:sz w:val="24"/>
          <w:szCs w:val="24"/>
        </w:rPr>
      </w:pPr>
      <w:proofErr w:type="gramStart"/>
      <w:r w:rsidRPr="002A2C21">
        <w:rPr>
          <w:rFonts w:eastAsia="Arial Unicode MS" w:cs="Arial"/>
          <w:sz w:val="24"/>
          <w:szCs w:val="24"/>
        </w:rPr>
        <w:t>seja</w:t>
      </w:r>
      <w:proofErr w:type="gramEnd"/>
      <w:r w:rsidRPr="002A2C21">
        <w:rPr>
          <w:rFonts w:eastAsia="Arial Unicode MS" w:cs="Arial"/>
          <w:sz w:val="24"/>
          <w:szCs w:val="24"/>
        </w:rPr>
        <w:t xml:space="preserve"> demonstrado nos autos a quebra de equilíbrio econômico-financeiro do</w:t>
      </w:r>
      <w:r>
        <w:rPr>
          <w:rFonts w:eastAsia="Arial Unicode MS" w:cs="Arial"/>
          <w:sz w:val="24"/>
          <w:szCs w:val="24"/>
        </w:rPr>
        <w:t xml:space="preserve"> C</w:t>
      </w:r>
      <w:r w:rsidRPr="002A2C21">
        <w:rPr>
          <w:rFonts w:eastAsia="Arial Unicode MS" w:cs="Arial"/>
          <w:sz w:val="24"/>
          <w:szCs w:val="24"/>
        </w:rPr>
        <w:t>ontrato, por meio de apresentação de planilha de custos e documentaçãocomprobatória correlata que demonstre que a contratação tornou-se inviávelnas con</w:t>
      </w:r>
      <w:r>
        <w:rPr>
          <w:rFonts w:eastAsia="Arial Unicode MS" w:cs="Arial"/>
          <w:sz w:val="24"/>
          <w:szCs w:val="24"/>
        </w:rPr>
        <w:t xml:space="preserve">dições inicialmente pactuadas.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lastRenderedPageBreak/>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.1.3. O reequilíbrio de contrato será precedido de solicitação da contratada, acompanhada de demonstração analítica da alteração dos custos, por meio de apresentação da planilha de custos e formação de preços e documentos que fundamentem a repactuação do contrato.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.1.4.  A repactuação do contrato deverá ser pleiteada pela contratada até 60 (sessenta) dias antes do encerramento do prazo de vigência, sob pena de ocorrer preclusão do exercício do direito.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.1.5.  É vedada a inclusão, por ocasião da repactuação do contrato, de benefícios não previstos na proposta inicial, exceto quando se tornarem obrigatórios por força de instrumento legal.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.1.6.  Quando da solicitação da repactuação do contrato, esta somente será concedida mediante negociação entre as partes, considerando-se: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a. os preços praticados no mercado e ou em outros contratos da Administração;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b. as particularidades do contrato em vigência;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c. o novo acordo ou convenção coletiva das categorias profissionais;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d. a nova planilha com a variação dos custos apresentada;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e. indicadores setoriais, tabelas de fabricantes, valores oficiais de referência, tarifas públicas ou outros equivalentes; e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f. a disponibilidade orçamentária da Cesama.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.1.7.  A decisão sobre o pedido de repactuação do contrato deve ser feita no prazo máximo de 30 (trinta) dias, contados a partir da solicitação e da entrega dos comprovantes de variação dos custos.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.1.8.  O prazo referido no item anterior ficará suspenso enquanto a contratada não cumprir os atos ou apresentar a documentação solicitada pela Cesama para a comprovação da variação dos custos.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.1.9. A Cesama poderá realizar diligências para conferir a variação de custos alegada pela contratada.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lastRenderedPageBreak/>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.1.10. Os novos valores contratuais decorrentes das repactuações terão suas vigências iniciadas observando-se o seguinte: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a. a partir da assinatura da apostila ou termo aditivo;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b. em data futura, desde que acordada entre as partes, sem prejuízo da contagem de periodicidade para concessão das repactuações futuras; ou </w:t>
      </w:r>
    </w:p>
    <w:p w:rsidR="00422E91" w:rsidRPr="00422E91" w:rsidRDefault="00422E91" w:rsidP="00422E91">
      <w:pPr>
        <w:spacing w:before="120" w:line="360" w:lineRule="auto"/>
        <w:ind w:left="567"/>
        <w:rPr>
          <w:rFonts w:eastAsia="Arial Unicode MS" w:cs="Arial"/>
          <w:color w:val="000000"/>
          <w:sz w:val="24"/>
          <w:szCs w:val="24"/>
        </w:rPr>
      </w:pPr>
      <w:r w:rsidRPr="00422E91">
        <w:rPr>
          <w:rFonts w:eastAsia="Arial Unicode MS" w:cs="Arial"/>
          <w:color w:val="000000"/>
          <w:sz w:val="24"/>
          <w:szCs w:val="24"/>
        </w:rPr>
        <w:t xml:space="preserve">c. em data anterior à repactuação do contrato, exclusivamente quando a repactuação envolver revisão do custo de mão de obra e estiver vinculada a instrumento legal, acordo, convenção ou sentença normativa que contemple data de vigência retroativa, podendo esta ser considerada para efeito de compensação do pagamento devido, assim como para a contagem da anualidade em repactuações futuras;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 xml:space="preserve">.1.11.  No caso previsto na alínea “c”, o pagamento retroativo deverá ser concedido exclusivamente para os itens que motivaram a retroatividade, e apenas em relação à diferença porventura existente. </w:t>
      </w:r>
    </w:p>
    <w:p w:rsidR="00422E91" w:rsidRPr="00422E91" w:rsidRDefault="001009E3" w:rsidP="00422E91">
      <w:pPr>
        <w:spacing w:before="120" w:line="360" w:lineRule="auto"/>
        <w:rPr>
          <w:rFonts w:eastAsia="Arial Unicode MS" w:cs="Arial"/>
          <w:color w:val="000000"/>
          <w:sz w:val="24"/>
          <w:szCs w:val="24"/>
        </w:rPr>
      </w:pPr>
      <w:r>
        <w:rPr>
          <w:rFonts w:eastAsia="Arial Unicode MS" w:cs="Arial"/>
          <w:color w:val="000000"/>
          <w:sz w:val="24"/>
          <w:szCs w:val="24"/>
        </w:rPr>
        <w:t>1</w:t>
      </w:r>
      <w:r w:rsidR="0034539F">
        <w:rPr>
          <w:rFonts w:eastAsia="Arial Unicode MS" w:cs="Arial"/>
          <w:color w:val="000000"/>
          <w:sz w:val="24"/>
          <w:szCs w:val="24"/>
        </w:rPr>
        <w:t>2</w:t>
      </w:r>
      <w:r w:rsidR="00422E91" w:rsidRPr="00422E91">
        <w:rPr>
          <w:rFonts w:eastAsia="Arial Unicode MS" w:cs="Arial"/>
          <w:color w:val="000000"/>
          <w:sz w:val="24"/>
          <w:szCs w:val="24"/>
        </w:rPr>
        <w:t>.1.12.  A Cesama deverá assegurar-se de que os preços contratados são compatíveis com aqueles praticados no mercado, de forma a garantir a continuidade da contratação mais vantajosa.</w:t>
      </w:r>
    </w:p>
    <w:p w:rsidR="005C604C" w:rsidRDefault="001009E3" w:rsidP="005C604C">
      <w:pPr>
        <w:tabs>
          <w:tab w:val="left" w:pos="567"/>
        </w:tabs>
        <w:spacing w:before="120" w:line="360" w:lineRule="auto"/>
        <w:rPr>
          <w:rFonts w:eastAsia="Arial Unicode MS" w:cs="Arial"/>
          <w:b/>
          <w:sz w:val="24"/>
          <w:szCs w:val="24"/>
        </w:rPr>
      </w:pPr>
      <w:r>
        <w:rPr>
          <w:rFonts w:eastAsia="Arial Unicode MS" w:cs="Arial"/>
          <w:b/>
          <w:sz w:val="24"/>
          <w:szCs w:val="24"/>
        </w:rPr>
        <w:t>1</w:t>
      </w:r>
      <w:r w:rsidR="0034539F">
        <w:rPr>
          <w:rFonts w:eastAsia="Arial Unicode MS" w:cs="Arial"/>
          <w:b/>
          <w:sz w:val="24"/>
          <w:szCs w:val="24"/>
        </w:rPr>
        <w:t>2</w:t>
      </w:r>
      <w:r w:rsidR="005C604C" w:rsidRPr="002A2C21">
        <w:rPr>
          <w:rFonts w:eastAsia="Arial Unicode MS" w:cs="Arial"/>
          <w:b/>
          <w:sz w:val="24"/>
          <w:szCs w:val="24"/>
        </w:rPr>
        <w:t>.</w:t>
      </w:r>
      <w:r w:rsidR="005C604C">
        <w:rPr>
          <w:rFonts w:eastAsia="Arial Unicode MS" w:cs="Arial"/>
          <w:b/>
          <w:sz w:val="24"/>
          <w:szCs w:val="24"/>
        </w:rPr>
        <w:t>2</w:t>
      </w:r>
      <w:r w:rsidR="005C604C" w:rsidRPr="002A2C21">
        <w:rPr>
          <w:rFonts w:eastAsia="Arial Unicode MS" w:cs="Arial"/>
          <w:b/>
          <w:sz w:val="24"/>
          <w:szCs w:val="24"/>
        </w:rPr>
        <w:t>. Re</w:t>
      </w:r>
      <w:r w:rsidR="005C604C">
        <w:rPr>
          <w:rFonts w:eastAsia="Arial Unicode MS" w:cs="Arial"/>
          <w:b/>
          <w:sz w:val="24"/>
          <w:szCs w:val="24"/>
        </w:rPr>
        <w:t>ajuste</w:t>
      </w:r>
    </w:p>
    <w:p w:rsidR="005C604C" w:rsidRPr="00711A3A" w:rsidRDefault="001009E3" w:rsidP="005C604C">
      <w:pPr>
        <w:spacing w:before="120" w:line="360" w:lineRule="auto"/>
        <w:rPr>
          <w:rFonts w:eastAsia="Arial Unicode MS" w:cs="Arial"/>
          <w:sz w:val="24"/>
          <w:szCs w:val="24"/>
        </w:rPr>
      </w:pPr>
      <w:r w:rsidRPr="00711A3A">
        <w:rPr>
          <w:rFonts w:eastAsia="Arial Unicode MS" w:cs="Arial"/>
          <w:sz w:val="24"/>
          <w:szCs w:val="24"/>
        </w:rPr>
        <w:t>1</w:t>
      </w:r>
      <w:r w:rsidR="0034539F" w:rsidRPr="00711A3A">
        <w:rPr>
          <w:rFonts w:eastAsia="Arial Unicode MS" w:cs="Arial"/>
          <w:sz w:val="24"/>
          <w:szCs w:val="24"/>
        </w:rPr>
        <w:t>2</w:t>
      </w:r>
      <w:r w:rsidR="005C604C" w:rsidRPr="00711A3A">
        <w:rPr>
          <w:rFonts w:eastAsia="Arial Unicode MS" w:cs="Arial"/>
          <w:sz w:val="24"/>
          <w:szCs w:val="24"/>
        </w:rPr>
        <w:t>.2.1. Aplica-se o disposto no Decreto Municipal nº 8.542/2005, que regulamenta o reajuste de preços nos contratos da Administração Pública Municipal direta e indireta e dá outras providências.</w:t>
      </w:r>
    </w:p>
    <w:p w:rsidR="005C604C" w:rsidRDefault="001009E3" w:rsidP="005C604C">
      <w:pPr>
        <w:spacing w:before="120" w:line="360" w:lineRule="auto"/>
        <w:rPr>
          <w:rFonts w:eastAsia="Arial Unicode MS" w:cs="Arial"/>
          <w:sz w:val="24"/>
          <w:szCs w:val="24"/>
        </w:rPr>
      </w:pPr>
      <w:r w:rsidRPr="00711A3A">
        <w:rPr>
          <w:rFonts w:eastAsia="Arial Unicode MS" w:cs="Arial"/>
          <w:sz w:val="24"/>
          <w:szCs w:val="24"/>
        </w:rPr>
        <w:t>1</w:t>
      </w:r>
      <w:r w:rsidR="0034539F" w:rsidRPr="00711A3A">
        <w:rPr>
          <w:rFonts w:eastAsia="Arial Unicode MS" w:cs="Arial"/>
          <w:sz w:val="24"/>
          <w:szCs w:val="24"/>
        </w:rPr>
        <w:t>2</w:t>
      </w:r>
      <w:r w:rsidR="005C604C" w:rsidRPr="00711A3A">
        <w:rPr>
          <w:rFonts w:eastAsia="Arial Unicode MS" w:cs="Arial"/>
          <w:sz w:val="24"/>
          <w:szCs w:val="24"/>
        </w:rPr>
        <w:t>.2.2. O reajustamento dos preços contratuais deverá retratar a variação efetiva</w:t>
      </w:r>
      <w:r w:rsidR="005C604C" w:rsidRPr="008650B3">
        <w:rPr>
          <w:rFonts w:eastAsia="Arial Unicode MS" w:cs="Arial"/>
          <w:sz w:val="24"/>
          <w:szCs w:val="24"/>
        </w:rPr>
        <w:t xml:space="preserve"> dos insumos, da mão de obra ou dos custos de produção, podendo aCESAMA, conforme o caso, adotar índices gerais ou específicos, fórmulas paramétricas,bem como acordos, dissídios ou convenções coletivas de trabalho</w:t>
      </w:r>
      <w:r w:rsidR="005C604C">
        <w:rPr>
          <w:rFonts w:eastAsia="Arial Unicode MS" w:cs="Arial"/>
          <w:sz w:val="24"/>
          <w:szCs w:val="24"/>
        </w:rPr>
        <w:t>.</w:t>
      </w:r>
    </w:p>
    <w:p w:rsidR="005C604C" w:rsidRPr="00711A3A" w:rsidRDefault="001009E3" w:rsidP="005C604C">
      <w:pPr>
        <w:spacing w:before="120" w:line="360" w:lineRule="auto"/>
        <w:rPr>
          <w:rFonts w:eastAsia="Arial Unicode MS" w:cs="Arial"/>
          <w:sz w:val="24"/>
          <w:szCs w:val="24"/>
        </w:rPr>
      </w:pPr>
      <w:r>
        <w:rPr>
          <w:rFonts w:eastAsia="Arial Unicode MS" w:cs="Arial"/>
          <w:sz w:val="24"/>
          <w:szCs w:val="24"/>
        </w:rPr>
        <w:t>1</w:t>
      </w:r>
      <w:r w:rsidR="0034539F">
        <w:rPr>
          <w:rFonts w:eastAsia="Arial Unicode MS" w:cs="Arial"/>
          <w:sz w:val="24"/>
          <w:szCs w:val="24"/>
        </w:rPr>
        <w:t>2</w:t>
      </w:r>
      <w:r w:rsidR="005C604C">
        <w:rPr>
          <w:rFonts w:eastAsia="Arial Unicode MS" w:cs="Arial"/>
          <w:sz w:val="24"/>
          <w:szCs w:val="24"/>
        </w:rPr>
        <w:t xml:space="preserve">.2.3. </w:t>
      </w:r>
      <w:r w:rsidR="005C604C" w:rsidRPr="008650B3">
        <w:rPr>
          <w:rFonts w:eastAsia="Arial Unicode MS" w:cs="Arial"/>
          <w:sz w:val="24"/>
          <w:szCs w:val="24"/>
        </w:rPr>
        <w:t xml:space="preserve">O reajuste de preços previsto </w:t>
      </w:r>
      <w:r w:rsidR="005C604C">
        <w:rPr>
          <w:rFonts w:eastAsia="Arial Unicode MS" w:cs="Arial"/>
          <w:sz w:val="24"/>
          <w:szCs w:val="24"/>
        </w:rPr>
        <w:t>neste Contrato</w:t>
      </w:r>
      <w:r w:rsidR="005C604C" w:rsidRPr="008650B3">
        <w:rPr>
          <w:rFonts w:eastAsia="Arial Unicode MS" w:cs="Arial"/>
          <w:sz w:val="24"/>
          <w:szCs w:val="24"/>
        </w:rPr>
        <w:t xml:space="preserve"> para fazer face à elevação dos </w:t>
      </w:r>
      <w:r w:rsidR="005C604C" w:rsidRPr="00711A3A">
        <w:rPr>
          <w:rFonts w:eastAsia="Arial Unicode MS" w:cs="Arial"/>
          <w:sz w:val="24"/>
          <w:szCs w:val="24"/>
        </w:rPr>
        <w:t>custos da contratação, respeitada a anualidade, e que vier a ocorrer durante a vigência do Contrato, deverá ser solicitado pela CONTRATADA.</w:t>
      </w:r>
    </w:p>
    <w:p w:rsidR="005C604C" w:rsidRPr="00711A3A" w:rsidRDefault="001009E3" w:rsidP="005C604C">
      <w:pPr>
        <w:spacing w:before="120" w:line="360" w:lineRule="auto"/>
        <w:rPr>
          <w:rFonts w:eastAsia="Arial Unicode MS" w:cs="Arial"/>
          <w:b/>
          <w:sz w:val="24"/>
          <w:szCs w:val="24"/>
        </w:rPr>
      </w:pPr>
      <w:r w:rsidRPr="00711A3A">
        <w:rPr>
          <w:rFonts w:eastAsia="Arial Unicode MS" w:cs="Arial"/>
          <w:b/>
          <w:sz w:val="24"/>
          <w:szCs w:val="24"/>
        </w:rPr>
        <w:lastRenderedPageBreak/>
        <w:t>1</w:t>
      </w:r>
      <w:r w:rsidR="0034539F" w:rsidRPr="00711A3A">
        <w:rPr>
          <w:rFonts w:eastAsia="Arial Unicode MS" w:cs="Arial"/>
          <w:b/>
          <w:sz w:val="24"/>
          <w:szCs w:val="24"/>
        </w:rPr>
        <w:t>2</w:t>
      </w:r>
      <w:r w:rsidR="005C604C" w:rsidRPr="00711A3A">
        <w:rPr>
          <w:rFonts w:eastAsia="Arial Unicode MS" w:cs="Arial"/>
          <w:b/>
          <w:sz w:val="24"/>
          <w:szCs w:val="24"/>
        </w:rPr>
        <w:t>.2.4. O marco inicial para a concessão do reajustamento de preços é a data limite da apresentação da proposta.</w:t>
      </w:r>
    </w:p>
    <w:p w:rsidR="005C604C" w:rsidRPr="0005584B" w:rsidRDefault="005C604C" w:rsidP="005C604C">
      <w:pPr>
        <w:pStyle w:val="Recuodecorpodetexto"/>
        <w:spacing w:before="480" w:line="360" w:lineRule="auto"/>
        <w:ind w:firstLine="0"/>
        <w:rPr>
          <w:rFonts w:ascii="Arial" w:eastAsia="Arial Unicode MS" w:hAnsi="Arial" w:cs="Arial"/>
          <w:b/>
          <w:bCs/>
          <w:sz w:val="24"/>
          <w:szCs w:val="24"/>
        </w:rPr>
      </w:pPr>
      <w:r w:rsidRPr="0005584B">
        <w:rPr>
          <w:rFonts w:ascii="Arial" w:eastAsia="Arial Unicode MS" w:hAnsi="Arial" w:cs="Arial"/>
          <w:b/>
          <w:bCs/>
          <w:sz w:val="24"/>
          <w:szCs w:val="24"/>
        </w:rPr>
        <w:t>CLÁUSULA</w:t>
      </w:r>
      <w:r w:rsidR="00DA1B3F">
        <w:rPr>
          <w:rFonts w:ascii="Arial" w:eastAsia="Arial Unicode MS" w:hAnsi="Arial" w:cs="Arial"/>
          <w:b/>
          <w:bCs/>
          <w:sz w:val="24"/>
          <w:szCs w:val="24"/>
        </w:rPr>
        <w:t xml:space="preserve"> </w:t>
      </w:r>
      <w:r w:rsidR="00545174">
        <w:rPr>
          <w:rFonts w:ascii="Arial" w:eastAsia="Arial Unicode MS" w:hAnsi="Arial" w:cs="Arial"/>
          <w:b/>
          <w:bCs/>
          <w:sz w:val="24"/>
          <w:szCs w:val="24"/>
        </w:rPr>
        <w:t>DÉCIMA</w:t>
      </w:r>
      <w:r w:rsidR="00CA5556">
        <w:rPr>
          <w:rFonts w:ascii="Arial" w:eastAsia="Arial Unicode MS" w:hAnsi="Arial" w:cs="Arial"/>
          <w:b/>
          <w:bCs/>
          <w:sz w:val="24"/>
          <w:szCs w:val="24"/>
        </w:rPr>
        <w:t>TERCEIRA</w:t>
      </w:r>
      <w:r w:rsidRPr="0005584B">
        <w:rPr>
          <w:rFonts w:ascii="Arial" w:eastAsia="Arial Unicode MS" w:hAnsi="Arial" w:cs="Arial"/>
          <w:b/>
          <w:bCs/>
          <w:sz w:val="24"/>
          <w:szCs w:val="24"/>
        </w:rPr>
        <w:t>:  PENALIDADES</w:t>
      </w:r>
    </w:p>
    <w:p w:rsidR="00422E91" w:rsidRPr="00711A3A" w:rsidRDefault="001009E3" w:rsidP="00422E91">
      <w:pPr>
        <w:spacing w:before="120" w:line="360" w:lineRule="auto"/>
        <w:rPr>
          <w:rFonts w:eastAsia="Arial Unicode MS" w:cs="Arial"/>
          <w:bCs/>
          <w:sz w:val="24"/>
          <w:szCs w:val="24"/>
          <w:lang w:val="de-DE"/>
        </w:rPr>
      </w:pPr>
      <w:r w:rsidRPr="00711A3A">
        <w:rPr>
          <w:rFonts w:eastAsia="Arial Unicode MS" w:cs="Arial"/>
          <w:bCs/>
          <w:sz w:val="24"/>
          <w:szCs w:val="24"/>
          <w:lang w:val="de-DE"/>
        </w:rPr>
        <w:t>1</w:t>
      </w:r>
      <w:r w:rsidR="00CA5556" w:rsidRPr="00711A3A">
        <w:rPr>
          <w:rFonts w:eastAsia="Arial Unicode MS" w:cs="Arial"/>
          <w:bCs/>
          <w:sz w:val="24"/>
          <w:szCs w:val="24"/>
          <w:lang w:val="de-DE"/>
        </w:rPr>
        <w:t>3</w:t>
      </w:r>
      <w:r w:rsidR="00422E91" w:rsidRPr="00711A3A">
        <w:rPr>
          <w:rFonts w:eastAsia="Arial Unicode MS" w:cs="Arial"/>
          <w:bCs/>
          <w:sz w:val="24"/>
          <w:szCs w:val="24"/>
          <w:lang w:val="de-DE"/>
        </w:rPr>
        <w:t>.1 Qualquer pessoa física ou jurídica que praticar atos em desacordo com o este Contrato e com o Regulamento Interno de Licitações, Contratos e Convênios da CESAMA, sujeita-se às sanções previstas, sem prejuízo das responsabilidades civil e criminal.</w:t>
      </w:r>
    </w:p>
    <w:p w:rsidR="005C604C" w:rsidRPr="0005584B" w:rsidRDefault="001009E3" w:rsidP="005C604C">
      <w:pPr>
        <w:spacing w:before="120" w:line="360" w:lineRule="auto"/>
        <w:rPr>
          <w:rFonts w:eastAsia="Arial Unicode MS" w:cs="Arial"/>
          <w:sz w:val="24"/>
          <w:szCs w:val="24"/>
        </w:rPr>
      </w:pPr>
      <w:r>
        <w:rPr>
          <w:rFonts w:eastAsia="Arial Unicode MS" w:cs="Arial"/>
          <w:bCs/>
          <w:sz w:val="24"/>
          <w:szCs w:val="24"/>
          <w:lang w:val="de-DE"/>
        </w:rPr>
        <w:t>1</w:t>
      </w:r>
      <w:r w:rsidR="00CA5556">
        <w:rPr>
          <w:rFonts w:eastAsia="Arial Unicode MS" w:cs="Arial"/>
          <w:bCs/>
          <w:sz w:val="24"/>
          <w:szCs w:val="24"/>
          <w:lang w:val="de-DE"/>
        </w:rPr>
        <w:t>3</w:t>
      </w:r>
      <w:r w:rsidR="005C604C" w:rsidRPr="0005584B">
        <w:rPr>
          <w:rFonts w:eastAsia="Arial Unicode MS" w:cs="Arial"/>
          <w:bCs/>
          <w:sz w:val="24"/>
          <w:szCs w:val="24"/>
        </w:rPr>
        <w:t>.</w:t>
      </w:r>
      <w:r w:rsidR="00C216D2">
        <w:rPr>
          <w:rFonts w:eastAsia="Arial Unicode MS" w:cs="Arial"/>
          <w:bCs/>
          <w:sz w:val="24"/>
          <w:szCs w:val="24"/>
        </w:rPr>
        <w:t>2</w:t>
      </w:r>
      <w:r w:rsidR="005C604C" w:rsidRPr="0005584B">
        <w:rPr>
          <w:rFonts w:eastAsia="Arial Unicode MS" w:cs="Arial"/>
          <w:bCs/>
          <w:sz w:val="24"/>
          <w:szCs w:val="24"/>
        </w:rPr>
        <w:t xml:space="preserve">. </w:t>
      </w:r>
      <w:r w:rsidR="005C604C" w:rsidRPr="0005584B">
        <w:rPr>
          <w:rFonts w:eastAsia="Arial Unicode MS" w:cs="Arial"/>
          <w:sz w:val="24"/>
          <w:szCs w:val="24"/>
        </w:rPr>
        <w:t xml:space="preserve">O atraso injustificado </w:t>
      </w:r>
      <w:r w:rsidR="005C604C">
        <w:rPr>
          <w:rFonts w:eastAsia="Arial Unicode MS" w:cs="Arial"/>
          <w:sz w:val="24"/>
          <w:szCs w:val="24"/>
        </w:rPr>
        <w:t>na execução dos serviços</w:t>
      </w:r>
      <w:r w:rsidR="005C604C" w:rsidRPr="0005584B">
        <w:rPr>
          <w:rFonts w:eastAsia="Arial Unicode MS" w:cs="Arial"/>
          <w:sz w:val="24"/>
          <w:szCs w:val="24"/>
        </w:rPr>
        <w:t xml:space="preserve"> sujeita a </w:t>
      </w:r>
      <w:r w:rsidR="005C604C" w:rsidRPr="00A13736">
        <w:rPr>
          <w:rFonts w:eastAsia="Arial Unicode MS" w:cs="Arial"/>
          <w:sz w:val="24"/>
          <w:szCs w:val="24"/>
        </w:rPr>
        <w:t>CONTRATADA</w:t>
      </w:r>
      <w:r w:rsidR="005C604C" w:rsidRPr="0005584B">
        <w:rPr>
          <w:rFonts w:eastAsia="Arial Unicode MS" w:cs="Arial"/>
          <w:sz w:val="24"/>
          <w:szCs w:val="24"/>
        </w:rPr>
        <w:t xml:space="preserve"> ao pagamento de </w:t>
      </w:r>
      <w:r w:rsidR="005C604C">
        <w:rPr>
          <w:rFonts w:eastAsia="Arial Unicode MS" w:cs="Arial"/>
          <w:sz w:val="24"/>
          <w:szCs w:val="24"/>
        </w:rPr>
        <w:t>m</w:t>
      </w:r>
      <w:r w:rsidR="005C604C" w:rsidRPr="0005584B">
        <w:rPr>
          <w:rFonts w:eastAsia="Arial Unicode MS" w:cs="Arial"/>
          <w:sz w:val="24"/>
          <w:szCs w:val="24"/>
        </w:rPr>
        <w:t>ulta de mora de</w:t>
      </w:r>
      <w:r w:rsidR="005C604C">
        <w:rPr>
          <w:rFonts w:eastAsia="Arial Unicode MS" w:cs="Arial"/>
          <w:sz w:val="24"/>
          <w:szCs w:val="24"/>
        </w:rPr>
        <w:t xml:space="preserve"> até</w:t>
      </w:r>
      <w:r w:rsidR="005C604C" w:rsidRPr="0005584B">
        <w:rPr>
          <w:rFonts w:eastAsia="Arial Unicode MS" w:cs="Arial"/>
          <w:sz w:val="24"/>
          <w:szCs w:val="24"/>
        </w:rPr>
        <w:t xml:space="preserve"> 0,05% (zero vírgula zero cinco por cento) para cada dia de atraso sobre o valor global do </w:t>
      </w:r>
      <w:r w:rsidR="005C604C">
        <w:rPr>
          <w:rFonts w:eastAsia="Arial Unicode MS" w:cs="Arial"/>
          <w:sz w:val="24"/>
          <w:szCs w:val="24"/>
        </w:rPr>
        <w:t>C</w:t>
      </w:r>
      <w:r w:rsidR="005C604C" w:rsidRPr="0005584B">
        <w:rPr>
          <w:rFonts w:eastAsia="Arial Unicode MS" w:cs="Arial"/>
          <w:sz w:val="24"/>
          <w:szCs w:val="24"/>
        </w:rPr>
        <w:t>ontrato, observado o prazo máximo de 05 (cinco) dias</w:t>
      </w:r>
      <w:r w:rsidR="005C604C">
        <w:rPr>
          <w:rFonts w:eastAsia="Arial Unicode MS" w:cs="Arial"/>
          <w:sz w:val="24"/>
          <w:szCs w:val="24"/>
        </w:rPr>
        <w:t>.</w:t>
      </w:r>
    </w:p>
    <w:p w:rsidR="005C604C" w:rsidRDefault="001009E3" w:rsidP="005C604C">
      <w:pPr>
        <w:spacing w:before="120" w:line="360" w:lineRule="auto"/>
        <w:rPr>
          <w:rFonts w:eastAsia="Arial Unicode MS" w:cs="Arial"/>
          <w:sz w:val="24"/>
          <w:szCs w:val="24"/>
        </w:rPr>
      </w:pPr>
      <w:r>
        <w:rPr>
          <w:rFonts w:eastAsia="Arial Unicode MS" w:cs="Arial"/>
          <w:bCs/>
          <w:sz w:val="24"/>
          <w:szCs w:val="24"/>
        </w:rPr>
        <w:t>1</w:t>
      </w:r>
      <w:r w:rsidR="00CA5556">
        <w:rPr>
          <w:rFonts w:eastAsia="Arial Unicode MS" w:cs="Arial"/>
          <w:bCs/>
          <w:sz w:val="24"/>
          <w:szCs w:val="24"/>
        </w:rPr>
        <w:t>3</w:t>
      </w:r>
      <w:r w:rsidR="005C604C" w:rsidRPr="0005584B">
        <w:rPr>
          <w:rFonts w:eastAsia="Arial Unicode MS" w:cs="Arial"/>
          <w:bCs/>
          <w:sz w:val="24"/>
          <w:szCs w:val="24"/>
        </w:rPr>
        <w:t>.</w:t>
      </w:r>
      <w:r w:rsidR="00C216D2">
        <w:rPr>
          <w:rFonts w:eastAsia="Arial Unicode MS" w:cs="Arial"/>
          <w:bCs/>
          <w:sz w:val="24"/>
          <w:szCs w:val="24"/>
        </w:rPr>
        <w:t>2</w:t>
      </w:r>
      <w:r w:rsidR="005C604C">
        <w:rPr>
          <w:rFonts w:eastAsia="Arial Unicode MS" w:cs="Arial"/>
          <w:bCs/>
          <w:sz w:val="24"/>
          <w:szCs w:val="24"/>
        </w:rPr>
        <w:t>.1</w:t>
      </w:r>
      <w:r w:rsidR="005C604C" w:rsidRPr="0005584B">
        <w:rPr>
          <w:rFonts w:eastAsia="Arial Unicode MS" w:cs="Arial"/>
          <w:bCs/>
          <w:sz w:val="24"/>
          <w:szCs w:val="24"/>
        </w:rPr>
        <w:t xml:space="preserve">. </w:t>
      </w:r>
      <w:r w:rsidR="005C604C" w:rsidRPr="00920022">
        <w:rPr>
          <w:rFonts w:eastAsia="Arial Unicode MS" w:cs="Arial"/>
          <w:sz w:val="24"/>
          <w:szCs w:val="24"/>
        </w:rPr>
        <w:t xml:space="preserve">A multa a </w:t>
      </w:r>
      <w:r w:rsidR="005C604C" w:rsidRPr="00711A3A">
        <w:rPr>
          <w:rFonts w:eastAsia="Arial Unicode MS" w:cs="Arial"/>
          <w:sz w:val="24"/>
          <w:szCs w:val="24"/>
        </w:rPr>
        <w:t xml:space="preserve">que alude o item </w:t>
      </w:r>
      <w:r w:rsidRPr="00711A3A">
        <w:rPr>
          <w:rFonts w:eastAsia="Arial Unicode MS" w:cs="Arial"/>
          <w:sz w:val="24"/>
          <w:szCs w:val="24"/>
        </w:rPr>
        <w:t>1</w:t>
      </w:r>
      <w:r w:rsidR="00CA5556" w:rsidRPr="00711A3A">
        <w:rPr>
          <w:rFonts w:eastAsia="Arial Unicode MS" w:cs="Arial"/>
          <w:sz w:val="24"/>
          <w:szCs w:val="24"/>
        </w:rPr>
        <w:t>3</w:t>
      </w:r>
      <w:r w:rsidR="005C604C" w:rsidRPr="00711A3A">
        <w:rPr>
          <w:rFonts w:eastAsia="Arial Unicode MS" w:cs="Arial"/>
          <w:sz w:val="24"/>
          <w:szCs w:val="24"/>
        </w:rPr>
        <w:t>.</w:t>
      </w:r>
      <w:r w:rsidR="00C216D2" w:rsidRPr="00711A3A">
        <w:rPr>
          <w:rFonts w:eastAsia="Arial Unicode MS" w:cs="Arial"/>
          <w:sz w:val="24"/>
          <w:szCs w:val="24"/>
        </w:rPr>
        <w:t>2</w:t>
      </w:r>
      <w:r w:rsidR="005C604C" w:rsidRPr="00711A3A">
        <w:rPr>
          <w:rFonts w:eastAsia="Arial Unicode MS" w:cs="Arial"/>
          <w:sz w:val="24"/>
          <w:szCs w:val="24"/>
        </w:rPr>
        <w:t xml:space="preserve"> não impede que a CESAMA rescinda o Contrato e aplique as outras sanções previstas</w:t>
      </w:r>
      <w:r w:rsidR="005C604C">
        <w:rPr>
          <w:rFonts w:eastAsia="Arial Unicode MS" w:cs="Arial"/>
          <w:sz w:val="24"/>
          <w:szCs w:val="24"/>
        </w:rPr>
        <w:t xml:space="preserve"> neste instrumento e em</w:t>
      </w:r>
      <w:r w:rsidR="005C604C" w:rsidRPr="00920022">
        <w:rPr>
          <w:rFonts w:eastAsia="Arial Unicode MS" w:cs="Arial"/>
          <w:sz w:val="24"/>
          <w:szCs w:val="24"/>
        </w:rPr>
        <w:t xml:space="preserve"> Lei</w:t>
      </w:r>
      <w:r w:rsidR="005C604C">
        <w:rPr>
          <w:rFonts w:eastAsia="Arial Unicode MS" w:cs="Arial"/>
          <w:sz w:val="24"/>
          <w:szCs w:val="24"/>
        </w:rPr>
        <w:t>.</w:t>
      </w:r>
    </w:p>
    <w:p w:rsidR="005C604C"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5C604C">
        <w:rPr>
          <w:rFonts w:eastAsia="Arial Unicode MS" w:cs="Arial"/>
          <w:bCs/>
          <w:sz w:val="24"/>
          <w:szCs w:val="24"/>
        </w:rPr>
        <w:t>.</w:t>
      </w:r>
      <w:r w:rsidR="00C216D2">
        <w:rPr>
          <w:rFonts w:eastAsia="Arial Unicode MS" w:cs="Arial"/>
          <w:bCs/>
          <w:sz w:val="24"/>
          <w:szCs w:val="24"/>
        </w:rPr>
        <w:t>2</w:t>
      </w:r>
      <w:r w:rsidR="005C604C">
        <w:rPr>
          <w:rFonts w:eastAsia="Arial Unicode MS" w:cs="Arial"/>
          <w:bCs/>
          <w:sz w:val="24"/>
          <w:szCs w:val="24"/>
        </w:rPr>
        <w:t xml:space="preserve">.2. </w:t>
      </w:r>
      <w:r w:rsidR="005C604C" w:rsidRPr="00920022">
        <w:rPr>
          <w:rFonts w:eastAsia="Arial Unicode MS" w:cs="Arial"/>
          <w:bCs/>
          <w:sz w:val="24"/>
          <w:szCs w:val="24"/>
        </w:rPr>
        <w:t>A multa, aplicada após regular processo administrativo, será descontada da garantiado respectivo contratado</w:t>
      </w:r>
      <w:r w:rsidR="005C604C">
        <w:rPr>
          <w:rFonts w:eastAsia="Arial Unicode MS" w:cs="Arial"/>
          <w:bCs/>
          <w:sz w:val="24"/>
          <w:szCs w:val="24"/>
        </w:rPr>
        <w:t>.</w:t>
      </w:r>
    </w:p>
    <w:p w:rsidR="005C604C"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5C604C">
        <w:rPr>
          <w:rFonts w:eastAsia="Arial Unicode MS" w:cs="Arial"/>
          <w:bCs/>
          <w:sz w:val="24"/>
          <w:szCs w:val="24"/>
        </w:rPr>
        <w:t>.</w:t>
      </w:r>
      <w:r w:rsidR="00C216D2">
        <w:rPr>
          <w:rFonts w:eastAsia="Arial Unicode MS" w:cs="Arial"/>
          <w:bCs/>
          <w:sz w:val="24"/>
          <w:szCs w:val="24"/>
        </w:rPr>
        <w:t>2</w:t>
      </w:r>
      <w:r w:rsidR="005C604C">
        <w:rPr>
          <w:rFonts w:eastAsia="Arial Unicode MS" w:cs="Arial"/>
          <w:bCs/>
          <w:sz w:val="24"/>
          <w:szCs w:val="24"/>
        </w:rPr>
        <w:t xml:space="preserve">.3. </w:t>
      </w:r>
      <w:r w:rsidR="005C604C" w:rsidRPr="00920022">
        <w:rPr>
          <w:rFonts w:eastAsia="Arial Unicode MS" w:cs="Arial"/>
          <w:bCs/>
          <w:sz w:val="24"/>
          <w:szCs w:val="24"/>
        </w:rPr>
        <w:t xml:space="preserve">Se a multa for de valor superior ao valor da garantia prestada, além da perda desta,responderá </w:t>
      </w:r>
      <w:r w:rsidR="005C604C">
        <w:rPr>
          <w:rFonts w:eastAsia="Arial Unicode MS" w:cs="Arial"/>
          <w:bCs/>
          <w:sz w:val="24"/>
          <w:szCs w:val="24"/>
        </w:rPr>
        <w:t>a</w:t>
      </w:r>
      <w:r w:rsidR="005C604C" w:rsidRPr="00920022">
        <w:rPr>
          <w:rFonts w:eastAsia="Arial Unicode MS" w:cs="Arial"/>
          <w:bCs/>
          <w:sz w:val="24"/>
          <w:szCs w:val="24"/>
        </w:rPr>
        <w:t xml:space="preserve"> CONTRATAD</w:t>
      </w:r>
      <w:r w:rsidR="005C604C">
        <w:rPr>
          <w:rFonts w:eastAsia="Arial Unicode MS" w:cs="Arial"/>
          <w:bCs/>
          <w:sz w:val="24"/>
          <w:szCs w:val="24"/>
        </w:rPr>
        <w:t>A</w:t>
      </w:r>
      <w:r w:rsidR="005C604C" w:rsidRPr="00920022">
        <w:rPr>
          <w:rFonts w:eastAsia="Arial Unicode MS" w:cs="Arial"/>
          <w:bCs/>
          <w:sz w:val="24"/>
          <w:szCs w:val="24"/>
        </w:rPr>
        <w:t xml:space="preserve"> pela sua diferença, a qual será descontada dos pagamentoseventualmente devidos pela CESAMA ou, ainda, quando for o caso, cobrada judicialmente.</w:t>
      </w:r>
    </w:p>
    <w:p w:rsidR="00B66DB2"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B66DB2">
        <w:rPr>
          <w:rFonts w:eastAsia="Arial Unicode MS" w:cs="Arial"/>
          <w:bCs/>
          <w:sz w:val="24"/>
          <w:szCs w:val="24"/>
        </w:rPr>
        <w:t xml:space="preserve">.2.4. A multa poderá ser descontada do pagamento devido à Contratada. </w:t>
      </w:r>
    </w:p>
    <w:p w:rsidR="005C604C"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5C604C">
        <w:rPr>
          <w:rFonts w:eastAsia="Arial Unicode MS" w:cs="Arial"/>
          <w:bCs/>
          <w:sz w:val="24"/>
          <w:szCs w:val="24"/>
        </w:rPr>
        <w:t>.</w:t>
      </w:r>
      <w:r w:rsidR="00C216D2">
        <w:rPr>
          <w:rFonts w:eastAsia="Arial Unicode MS" w:cs="Arial"/>
          <w:bCs/>
          <w:sz w:val="24"/>
          <w:szCs w:val="24"/>
        </w:rPr>
        <w:t>3</w:t>
      </w:r>
      <w:r w:rsidR="005C604C">
        <w:rPr>
          <w:rFonts w:eastAsia="Arial Unicode MS" w:cs="Arial"/>
          <w:bCs/>
          <w:sz w:val="24"/>
          <w:szCs w:val="24"/>
        </w:rPr>
        <w:t xml:space="preserve">. </w:t>
      </w:r>
      <w:r w:rsidR="005C604C" w:rsidRPr="00920022">
        <w:rPr>
          <w:rFonts w:eastAsia="Arial Unicode MS" w:cs="Arial"/>
          <w:bCs/>
          <w:sz w:val="24"/>
          <w:szCs w:val="24"/>
        </w:rPr>
        <w:t>Pelo cometimento de quaisquer infrações prevista neste</w:t>
      </w:r>
      <w:r w:rsidR="005C604C">
        <w:rPr>
          <w:rFonts w:eastAsia="Arial Unicode MS" w:cs="Arial"/>
          <w:bCs/>
          <w:sz w:val="24"/>
          <w:szCs w:val="24"/>
        </w:rPr>
        <w:t xml:space="preserve"> Contrato e no</w:t>
      </w:r>
      <w:r w:rsidR="005C604C" w:rsidRPr="00920022">
        <w:rPr>
          <w:rFonts w:eastAsia="Arial Unicode MS" w:cs="Arial"/>
          <w:bCs/>
          <w:sz w:val="24"/>
          <w:szCs w:val="24"/>
        </w:rPr>
        <w:t xml:space="preserve"> RILC, garantida a préviadefesa, a CESAMA poderá aplicar as seguintes sanções</w:t>
      </w:r>
      <w:r w:rsidR="005C604C">
        <w:rPr>
          <w:rFonts w:eastAsia="Arial Unicode MS" w:cs="Arial"/>
          <w:bCs/>
          <w:sz w:val="24"/>
          <w:szCs w:val="24"/>
        </w:rPr>
        <w:t>:</w:t>
      </w:r>
    </w:p>
    <w:p w:rsidR="005C604C" w:rsidRPr="00920022" w:rsidRDefault="005C604C" w:rsidP="005C604C">
      <w:pPr>
        <w:numPr>
          <w:ilvl w:val="0"/>
          <w:numId w:val="23"/>
        </w:numPr>
        <w:spacing w:before="120" w:line="360" w:lineRule="auto"/>
        <w:ind w:left="851" w:hanging="284"/>
        <w:rPr>
          <w:rFonts w:eastAsia="Arial Unicode MS" w:cs="Arial"/>
          <w:bCs/>
          <w:sz w:val="24"/>
          <w:szCs w:val="24"/>
        </w:rPr>
      </w:pPr>
      <w:r w:rsidRPr="00920022">
        <w:rPr>
          <w:rFonts w:eastAsia="Arial Unicode MS" w:cs="Arial"/>
          <w:bCs/>
          <w:sz w:val="24"/>
          <w:szCs w:val="24"/>
        </w:rPr>
        <w:t>advertência;</w:t>
      </w:r>
    </w:p>
    <w:p w:rsidR="005C604C" w:rsidRPr="00711A3A" w:rsidRDefault="005C604C" w:rsidP="005C604C">
      <w:pPr>
        <w:numPr>
          <w:ilvl w:val="0"/>
          <w:numId w:val="23"/>
        </w:numPr>
        <w:spacing w:before="120" w:line="360" w:lineRule="auto"/>
        <w:ind w:left="851" w:hanging="284"/>
        <w:rPr>
          <w:rFonts w:eastAsia="Arial Unicode MS" w:cs="Arial"/>
          <w:bCs/>
          <w:sz w:val="24"/>
          <w:szCs w:val="24"/>
        </w:rPr>
      </w:pPr>
      <w:r w:rsidRPr="00711A3A">
        <w:rPr>
          <w:rFonts w:eastAsia="Arial Unicode MS" w:cs="Arial"/>
          <w:bCs/>
          <w:sz w:val="24"/>
          <w:szCs w:val="24"/>
        </w:rPr>
        <w:t xml:space="preserve">multa moratória, na forma prevista no item </w:t>
      </w:r>
      <w:r w:rsidR="001009E3" w:rsidRPr="00711A3A">
        <w:rPr>
          <w:rFonts w:eastAsia="Arial Unicode MS" w:cs="Arial"/>
          <w:bCs/>
          <w:sz w:val="24"/>
          <w:szCs w:val="24"/>
        </w:rPr>
        <w:t>1</w:t>
      </w:r>
      <w:r w:rsidR="00CA5556" w:rsidRPr="00711A3A">
        <w:rPr>
          <w:rFonts w:eastAsia="Arial Unicode MS" w:cs="Arial"/>
          <w:bCs/>
          <w:sz w:val="24"/>
          <w:szCs w:val="24"/>
        </w:rPr>
        <w:t>3</w:t>
      </w:r>
      <w:r w:rsidRPr="00711A3A">
        <w:rPr>
          <w:rFonts w:eastAsia="Arial Unicode MS" w:cs="Arial"/>
          <w:bCs/>
          <w:sz w:val="24"/>
          <w:szCs w:val="24"/>
        </w:rPr>
        <w:t>.</w:t>
      </w:r>
      <w:r w:rsidR="00C216D2" w:rsidRPr="00711A3A">
        <w:rPr>
          <w:rFonts w:eastAsia="Arial Unicode MS" w:cs="Arial"/>
          <w:bCs/>
          <w:sz w:val="24"/>
          <w:szCs w:val="24"/>
        </w:rPr>
        <w:t>2</w:t>
      </w:r>
      <w:r w:rsidRPr="00711A3A">
        <w:rPr>
          <w:rFonts w:eastAsia="Arial Unicode MS" w:cs="Arial"/>
          <w:bCs/>
          <w:sz w:val="24"/>
          <w:szCs w:val="24"/>
        </w:rPr>
        <w:t xml:space="preserve"> deste Contrato;</w:t>
      </w:r>
    </w:p>
    <w:p w:rsidR="005C604C" w:rsidRPr="00711A3A" w:rsidRDefault="005C604C" w:rsidP="005C604C">
      <w:pPr>
        <w:numPr>
          <w:ilvl w:val="0"/>
          <w:numId w:val="23"/>
        </w:numPr>
        <w:spacing w:before="120" w:line="360" w:lineRule="auto"/>
        <w:ind w:left="851" w:hanging="284"/>
        <w:rPr>
          <w:rFonts w:eastAsia="Arial Unicode MS" w:cs="Arial"/>
          <w:bCs/>
          <w:sz w:val="24"/>
          <w:szCs w:val="24"/>
        </w:rPr>
      </w:pPr>
      <w:r w:rsidRPr="00711A3A">
        <w:rPr>
          <w:rFonts w:eastAsia="Arial Unicode MS" w:cs="Arial"/>
          <w:bCs/>
          <w:sz w:val="24"/>
          <w:szCs w:val="24"/>
        </w:rPr>
        <w:t>multa compensatória de até 3% (três por cento) do valor do Contrato;</w:t>
      </w:r>
    </w:p>
    <w:p w:rsidR="005C604C" w:rsidRPr="00711A3A" w:rsidRDefault="005C604C" w:rsidP="005C604C">
      <w:pPr>
        <w:numPr>
          <w:ilvl w:val="0"/>
          <w:numId w:val="23"/>
        </w:numPr>
        <w:spacing w:before="120" w:line="360" w:lineRule="auto"/>
        <w:ind w:left="851" w:hanging="284"/>
        <w:rPr>
          <w:rFonts w:eastAsia="Arial Unicode MS" w:cs="Arial"/>
          <w:bCs/>
          <w:sz w:val="24"/>
          <w:szCs w:val="24"/>
        </w:rPr>
      </w:pPr>
      <w:r w:rsidRPr="00711A3A">
        <w:rPr>
          <w:rFonts w:eastAsia="Arial Unicode MS" w:cs="Arial"/>
          <w:bCs/>
          <w:sz w:val="24"/>
          <w:szCs w:val="24"/>
        </w:rPr>
        <w:t>suspensão do direito de participar de licitação e impedimento de contratar com a CESAMA, por até 02 (dois) anos.</w:t>
      </w:r>
    </w:p>
    <w:p w:rsidR="005C604C" w:rsidRPr="00711A3A" w:rsidRDefault="001009E3" w:rsidP="005C604C">
      <w:pPr>
        <w:spacing w:before="120" w:line="360" w:lineRule="auto"/>
        <w:rPr>
          <w:rFonts w:eastAsia="Arial Unicode MS" w:cs="Arial"/>
          <w:bCs/>
          <w:sz w:val="24"/>
          <w:szCs w:val="24"/>
        </w:rPr>
      </w:pPr>
      <w:r w:rsidRPr="00711A3A">
        <w:rPr>
          <w:rFonts w:eastAsia="Arial Unicode MS" w:cs="Arial"/>
          <w:bCs/>
          <w:sz w:val="24"/>
          <w:szCs w:val="24"/>
        </w:rPr>
        <w:lastRenderedPageBreak/>
        <w:t>1</w:t>
      </w:r>
      <w:r w:rsidR="00CA5556" w:rsidRPr="00711A3A">
        <w:rPr>
          <w:rFonts w:eastAsia="Arial Unicode MS" w:cs="Arial"/>
          <w:bCs/>
          <w:sz w:val="24"/>
          <w:szCs w:val="24"/>
        </w:rPr>
        <w:t>3</w:t>
      </w:r>
      <w:r w:rsidR="005C604C" w:rsidRPr="00711A3A">
        <w:rPr>
          <w:rFonts w:eastAsia="Arial Unicode MS" w:cs="Arial"/>
          <w:bCs/>
          <w:sz w:val="24"/>
          <w:szCs w:val="24"/>
        </w:rPr>
        <w:t>.</w:t>
      </w:r>
      <w:r w:rsidR="00C216D2" w:rsidRPr="00711A3A">
        <w:rPr>
          <w:rFonts w:eastAsia="Arial Unicode MS" w:cs="Arial"/>
          <w:bCs/>
          <w:sz w:val="24"/>
          <w:szCs w:val="24"/>
        </w:rPr>
        <w:t>3</w:t>
      </w:r>
      <w:r w:rsidR="005C604C" w:rsidRPr="00711A3A">
        <w:rPr>
          <w:rFonts w:eastAsia="Arial Unicode MS" w:cs="Arial"/>
          <w:bCs/>
          <w:sz w:val="24"/>
          <w:szCs w:val="24"/>
        </w:rPr>
        <w:t>.1. As sanções previstas nas alíneas “a” e “c” poderão ser aplicadas juntamente com a da alínea “b”.</w:t>
      </w:r>
    </w:p>
    <w:p w:rsidR="005C604C" w:rsidRDefault="001009E3" w:rsidP="005C604C">
      <w:pPr>
        <w:spacing w:before="120" w:line="360" w:lineRule="auto"/>
        <w:rPr>
          <w:rFonts w:eastAsia="Arial Unicode MS" w:cs="Arial"/>
          <w:bCs/>
          <w:sz w:val="24"/>
          <w:szCs w:val="24"/>
        </w:rPr>
      </w:pPr>
      <w:r w:rsidRPr="00711A3A">
        <w:rPr>
          <w:rFonts w:eastAsia="Arial Unicode MS" w:cs="Arial"/>
          <w:bCs/>
          <w:sz w:val="24"/>
          <w:szCs w:val="24"/>
        </w:rPr>
        <w:t>1</w:t>
      </w:r>
      <w:r w:rsidR="00CA5556" w:rsidRPr="00711A3A">
        <w:rPr>
          <w:rFonts w:eastAsia="Arial Unicode MS" w:cs="Arial"/>
          <w:bCs/>
          <w:sz w:val="24"/>
          <w:szCs w:val="24"/>
        </w:rPr>
        <w:t>3</w:t>
      </w:r>
      <w:r w:rsidR="005C604C" w:rsidRPr="00711A3A">
        <w:rPr>
          <w:rFonts w:eastAsia="Arial Unicode MS" w:cs="Arial"/>
          <w:bCs/>
          <w:sz w:val="24"/>
          <w:szCs w:val="24"/>
        </w:rPr>
        <w:t>.</w:t>
      </w:r>
      <w:r w:rsidR="00C216D2" w:rsidRPr="00711A3A">
        <w:rPr>
          <w:rFonts w:eastAsia="Arial Unicode MS" w:cs="Arial"/>
          <w:bCs/>
          <w:sz w:val="24"/>
          <w:szCs w:val="24"/>
        </w:rPr>
        <w:t>3</w:t>
      </w:r>
      <w:r w:rsidR="005C604C" w:rsidRPr="00711A3A">
        <w:rPr>
          <w:rFonts w:eastAsia="Arial Unicode MS" w:cs="Arial"/>
          <w:bCs/>
          <w:sz w:val="24"/>
          <w:szCs w:val="24"/>
        </w:rPr>
        <w:t>.2. A sanção de advertência é cabível sempre que o ato praticado, ainda que</w:t>
      </w:r>
      <w:r w:rsidR="005C604C" w:rsidRPr="00F72BB8">
        <w:rPr>
          <w:rFonts w:eastAsia="Arial Unicode MS" w:cs="Arial"/>
          <w:bCs/>
          <w:sz w:val="24"/>
          <w:szCs w:val="24"/>
        </w:rPr>
        <w:t xml:space="preserve"> ilícito,não seja suficiente para acarretar danos à CESAMA, suas instalações, pessoas, imagem,meio ambiente, ou a terceiros</w:t>
      </w:r>
      <w:r w:rsidR="005C604C">
        <w:rPr>
          <w:rFonts w:eastAsia="Arial Unicode MS" w:cs="Arial"/>
          <w:bCs/>
          <w:sz w:val="24"/>
          <w:szCs w:val="24"/>
        </w:rPr>
        <w:t>.</w:t>
      </w:r>
    </w:p>
    <w:p w:rsidR="005C604C"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5C604C">
        <w:rPr>
          <w:rFonts w:eastAsia="Arial Unicode MS" w:cs="Arial"/>
          <w:bCs/>
          <w:sz w:val="24"/>
          <w:szCs w:val="24"/>
        </w:rPr>
        <w:t>.</w:t>
      </w:r>
      <w:r w:rsidR="00C216D2">
        <w:rPr>
          <w:rFonts w:eastAsia="Arial Unicode MS" w:cs="Arial"/>
          <w:bCs/>
          <w:sz w:val="24"/>
          <w:szCs w:val="24"/>
        </w:rPr>
        <w:t>3</w:t>
      </w:r>
      <w:r w:rsidR="005C604C">
        <w:rPr>
          <w:rFonts w:eastAsia="Arial Unicode MS" w:cs="Arial"/>
          <w:bCs/>
          <w:sz w:val="24"/>
          <w:szCs w:val="24"/>
        </w:rPr>
        <w:t xml:space="preserve">.2.1. </w:t>
      </w:r>
      <w:r w:rsidR="005C604C" w:rsidRPr="00F72BB8">
        <w:rPr>
          <w:rFonts w:eastAsia="Arial Unicode MS" w:cs="Arial"/>
          <w:bCs/>
          <w:sz w:val="24"/>
          <w:szCs w:val="24"/>
        </w:rPr>
        <w:t>A reincidência da sanção de advertência poderá ensejar a aplicação de penalidadede suspensão</w:t>
      </w:r>
      <w:r w:rsidR="005C604C">
        <w:rPr>
          <w:rFonts w:eastAsia="Arial Unicode MS" w:cs="Arial"/>
          <w:bCs/>
          <w:sz w:val="24"/>
          <w:szCs w:val="24"/>
        </w:rPr>
        <w:t>.</w:t>
      </w:r>
    </w:p>
    <w:p w:rsidR="005C604C" w:rsidRPr="00F72BB8" w:rsidRDefault="001009E3" w:rsidP="005C604C">
      <w:pPr>
        <w:spacing w:before="120" w:line="360" w:lineRule="auto"/>
        <w:rPr>
          <w:rFonts w:eastAsia="Arial Unicode MS" w:cs="Arial"/>
          <w:bCs/>
          <w:sz w:val="24"/>
          <w:szCs w:val="24"/>
        </w:rPr>
      </w:pPr>
      <w:r>
        <w:rPr>
          <w:rFonts w:eastAsia="Arial Unicode MS" w:cs="Arial"/>
          <w:bCs/>
          <w:sz w:val="24"/>
          <w:szCs w:val="24"/>
        </w:rPr>
        <w:t>1</w:t>
      </w:r>
      <w:r w:rsidR="00CA5556">
        <w:rPr>
          <w:rFonts w:eastAsia="Arial Unicode MS" w:cs="Arial"/>
          <w:bCs/>
          <w:sz w:val="24"/>
          <w:szCs w:val="24"/>
        </w:rPr>
        <w:t>3</w:t>
      </w:r>
      <w:r w:rsidR="005C604C">
        <w:rPr>
          <w:rFonts w:eastAsia="Arial Unicode MS" w:cs="Arial"/>
          <w:bCs/>
          <w:sz w:val="24"/>
          <w:szCs w:val="24"/>
        </w:rPr>
        <w:t>.</w:t>
      </w:r>
      <w:r w:rsidR="00C216D2">
        <w:rPr>
          <w:rFonts w:eastAsia="Arial Unicode MS" w:cs="Arial"/>
          <w:bCs/>
          <w:sz w:val="24"/>
          <w:szCs w:val="24"/>
        </w:rPr>
        <w:t>3</w:t>
      </w:r>
      <w:r w:rsidR="005C604C">
        <w:rPr>
          <w:rFonts w:eastAsia="Arial Unicode MS" w:cs="Arial"/>
          <w:bCs/>
          <w:sz w:val="24"/>
          <w:szCs w:val="24"/>
        </w:rPr>
        <w:t>.3</w:t>
      </w:r>
      <w:r w:rsidR="005C604C" w:rsidRPr="00F72BB8">
        <w:rPr>
          <w:rFonts w:eastAsia="Arial Unicode MS" w:cs="Arial"/>
          <w:bCs/>
          <w:sz w:val="24"/>
          <w:szCs w:val="24"/>
        </w:rPr>
        <w:t>. A multa</w:t>
      </w:r>
      <w:r w:rsidR="005C604C">
        <w:rPr>
          <w:rFonts w:eastAsia="Arial Unicode MS" w:cs="Arial"/>
          <w:bCs/>
          <w:sz w:val="24"/>
          <w:szCs w:val="24"/>
        </w:rPr>
        <w:t xml:space="preserve"> também</w:t>
      </w:r>
      <w:r w:rsidR="005C604C" w:rsidRPr="00F72BB8">
        <w:rPr>
          <w:rFonts w:eastAsia="Arial Unicode MS" w:cs="Arial"/>
          <w:bCs/>
          <w:sz w:val="24"/>
          <w:szCs w:val="24"/>
        </w:rPr>
        <w:t xml:space="preserve"> poderá ser aplicada </w:t>
      </w:r>
      <w:r w:rsidR="005C604C">
        <w:rPr>
          <w:rFonts w:eastAsia="Arial Unicode MS" w:cs="Arial"/>
          <w:bCs/>
          <w:sz w:val="24"/>
          <w:szCs w:val="24"/>
        </w:rPr>
        <w:t>na observância das seguintes ocorrências:</w:t>
      </w:r>
    </w:p>
    <w:p w:rsidR="005C604C" w:rsidRDefault="005C604C" w:rsidP="005C604C">
      <w:pPr>
        <w:numPr>
          <w:ilvl w:val="0"/>
          <w:numId w:val="26"/>
        </w:numPr>
        <w:spacing w:before="120" w:line="360" w:lineRule="auto"/>
        <w:ind w:left="1134" w:hanging="283"/>
        <w:rPr>
          <w:rFonts w:eastAsia="Arial Unicode MS" w:cs="Arial"/>
          <w:bCs/>
          <w:sz w:val="24"/>
          <w:szCs w:val="24"/>
        </w:rPr>
      </w:pPr>
      <w:r w:rsidRPr="00F72BB8">
        <w:rPr>
          <w:rFonts w:eastAsia="Arial Unicode MS" w:cs="Arial"/>
          <w:bCs/>
          <w:sz w:val="24"/>
          <w:szCs w:val="24"/>
        </w:rPr>
        <w:t xml:space="preserve">pela recusa em assinar o </w:t>
      </w:r>
      <w:r>
        <w:rPr>
          <w:rFonts w:eastAsia="Arial Unicode MS" w:cs="Arial"/>
          <w:bCs/>
          <w:sz w:val="24"/>
          <w:szCs w:val="24"/>
        </w:rPr>
        <w:t>C</w:t>
      </w:r>
      <w:r w:rsidRPr="00F72BB8">
        <w:rPr>
          <w:rFonts w:eastAsia="Arial Unicode MS" w:cs="Arial"/>
          <w:bCs/>
          <w:sz w:val="24"/>
          <w:szCs w:val="24"/>
        </w:rPr>
        <w:t>ontrato, aceitar ou retirar o instrumento equivalente,dentro do prazo estabelecido pelo instrumento convocatório, poderá ser aplicadamulta correspondente a até 5%</w:t>
      </w:r>
      <w:r>
        <w:rPr>
          <w:rFonts w:eastAsia="Arial Unicode MS" w:cs="Arial"/>
          <w:bCs/>
          <w:sz w:val="24"/>
          <w:szCs w:val="24"/>
        </w:rPr>
        <w:t xml:space="preserve"> (cinco por cento)</w:t>
      </w:r>
      <w:r w:rsidRPr="00F72BB8">
        <w:rPr>
          <w:rFonts w:eastAsia="Arial Unicode MS" w:cs="Arial"/>
          <w:bCs/>
          <w:sz w:val="24"/>
          <w:szCs w:val="24"/>
        </w:rPr>
        <w:t xml:space="preserve"> do valor máximo estabelecido para a licitação em</w:t>
      </w:r>
      <w:r>
        <w:rPr>
          <w:rFonts w:eastAsia="Arial Unicode MS" w:cs="Arial"/>
          <w:bCs/>
          <w:sz w:val="24"/>
          <w:szCs w:val="24"/>
        </w:rPr>
        <w:t xml:space="preserve"> questão;</w:t>
      </w:r>
    </w:p>
    <w:p w:rsidR="005C604C" w:rsidRDefault="005C604C" w:rsidP="005C604C">
      <w:pPr>
        <w:numPr>
          <w:ilvl w:val="0"/>
          <w:numId w:val="26"/>
        </w:numPr>
        <w:spacing w:before="120" w:line="360" w:lineRule="auto"/>
        <w:ind w:left="1134" w:hanging="283"/>
        <w:rPr>
          <w:rFonts w:eastAsia="Arial Unicode MS" w:cs="Arial"/>
          <w:bCs/>
          <w:sz w:val="24"/>
          <w:szCs w:val="24"/>
        </w:rPr>
      </w:pPr>
      <w:r w:rsidRPr="00F72BB8">
        <w:rPr>
          <w:rFonts w:eastAsia="Arial Unicode MS" w:cs="Arial"/>
          <w:bCs/>
          <w:sz w:val="24"/>
          <w:szCs w:val="24"/>
        </w:rPr>
        <w:t xml:space="preserve">no caso de atraso na entrega da garantia contratual, quando exigida, </w:t>
      </w:r>
      <w:r>
        <w:rPr>
          <w:rFonts w:eastAsia="Arial Unicode MS" w:cs="Arial"/>
          <w:bCs/>
          <w:sz w:val="24"/>
          <w:szCs w:val="24"/>
        </w:rPr>
        <w:t>caberá</w:t>
      </w:r>
      <w:r w:rsidRPr="00F72BB8">
        <w:rPr>
          <w:rFonts w:eastAsia="Arial Unicode MS" w:cs="Arial"/>
          <w:bCs/>
          <w:sz w:val="24"/>
          <w:szCs w:val="24"/>
        </w:rPr>
        <w:t xml:space="preserve"> aincidência de multa correspondente a até 5%</w:t>
      </w:r>
      <w:r>
        <w:rPr>
          <w:rFonts w:eastAsia="Arial Unicode MS" w:cs="Arial"/>
          <w:bCs/>
          <w:sz w:val="24"/>
          <w:szCs w:val="24"/>
        </w:rPr>
        <w:t xml:space="preserve"> (cinco por cento)</w:t>
      </w:r>
      <w:r w:rsidRPr="00F72BB8">
        <w:rPr>
          <w:rFonts w:eastAsia="Arial Unicode MS" w:cs="Arial"/>
          <w:bCs/>
          <w:sz w:val="24"/>
          <w:szCs w:val="24"/>
        </w:rPr>
        <w:t xml:space="preserve"> do valor total do </w:t>
      </w:r>
      <w:r>
        <w:rPr>
          <w:rFonts w:eastAsia="Arial Unicode MS" w:cs="Arial"/>
          <w:bCs/>
          <w:sz w:val="24"/>
          <w:szCs w:val="24"/>
        </w:rPr>
        <w:t>C</w:t>
      </w:r>
      <w:r w:rsidRPr="00F72BB8">
        <w:rPr>
          <w:rFonts w:eastAsia="Arial Unicode MS" w:cs="Arial"/>
          <w:bCs/>
          <w:sz w:val="24"/>
          <w:szCs w:val="24"/>
        </w:rPr>
        <w:t>ontrato;</w:t>
      </w:r>
    </w:p>
    <w:p w:rsidR="005C604C" w:rsidRDefault="00CA5556" w:rsidP="005C604C">
      <w:pPr>
        <w:spacing w:before="120" w:line="360" w:lineRule="auto"/>
        <w:rPr>
          <w:rFonts w:eastAsia="Arial Unicode MS" w:cs="Arial"/>
          <w:bCs/>
          <w:sz w:val="24"/>
          <w:szCs w:val="24"/>
        </w:rPr>
      </w:pPr>
      <w:r>
        <w:rPr>
          <w:rFonts w:eastAsia="Arial Unicode MS" w:cs="Arial"/>
          <w:bCs/>
          <w:sz w:val="24"/>
          <w:szCs w:val="24"/>
        </w:rPr>
        <w:t>13.3.4.</w:t>
      </w:r>
      <w:r w:rsidR="005C604C" w:rsidRPr="00DF0CF1">
        <w:rPr>
          <w:rFonts w:eastAsia="Arial Unicode MS" w:cs="Arial"/>
          <w:bCs/>
          <w:sz w:val="24"/>
          <w:szCs w:val="24"/>
        </w:rPr>
        <w:t>O não pagamento da multa aplicada importará na tomada de medidas judiciaiscabíveis e na aplicação da sanção de suspensão do direito de participar de licitação eimpedimento de contratar com a CESAMA, por até 02 (dois) anos</w:t>
      </w:r>
    </w:p>
    <w:p w:rsidR="005C604C" w:rsidRDefault="00CA5556" w:rsidP="005C604C">
      <w:pPr>
        <w:spacing w:before="120" w:line="360" w:lineRule="auto"/>
        <w:rPr>
          <w:rFonts w:eastAsia="Arial Unicode MS" w:cs="Arial"/>
          <w:bCs/>
          <w:sz w:val="24"/>
          <w:szCs w:val="24"/>
        </w:rPr>
      </w:pPr>
      <w:r>
        <w:rPr>
          <w:rFonts w:eastAsia="Arial Unicode MS" w:cs="Arial"/>
          <w:bCs/>
          <w:sz w:val="24"/>
          <w:szCs w:val="24"/>
        </w:rPr>
        <w:t>13.3.5.</w:t>
      </w:r>
      <w:r w:rsidR="005C604C" w:rsidRPr="00F72BB8">
        <w:rPr>
          <w:rFonts w:eastAsia="Arial Unicode MS" w:cs="Arial"/>
          <w:bCs/>
          <w:sz w:val="24"/>
          <w:szCs w:val="24"/>
        </w:rPr>
        <w:t>A sanção prevista n</w:t>
      </w:r>
      <w:r w:rsidR="005C604C">
        <w:rPr>
          <w:rFonts w:eastAsia="Arial Unicode MS" w:cs="Arial"/>
          <w:bCs/>
          <w:sz w:val="24"/>
          <w:szCs w:val="24"/>
        </w:rPr>
        <w:t>aalínea “d”</w:t>
      </w:r>
      <w:r w:rsidR="005C604C" w:rsidRPr="00F72BB8">
        <w:rPr>
          <w:rFonts w:eastAsia="Arial Unicode MS" w:cs="Arial"/>
          <w:bCs/>
          <w:sz w:val="24"/>
          <w:szCs w:val="24"/>
        </w:rPr>
        <w:t xml:space="preserve"> poderá também ser aplicada àsempresas ou aos profissionais que</w:t>
      </w:r>
      <w:r w:rsidR="005C604C">
        <w:rPr>
          <w:rFonts w:eastAsia="Arial Unicode MS" w:cs="Arial"/>
          <w:bCs/>
          <w:sz w:val="24"/>
          <w:szCs w:val="24"/>
        </w:rPr>
        <w:t>:</w:t>
      </w:r>
    </w:p>
    <w:p w:rsidR="005C604C" w:rsidRPr="00F72BB8" w:rsidRDefault="005C604C" w:rsidP="005C604C">
      <w:pPr>
        <w:numPr>
          <w:ilvl w:val="0"/>
          <w:numId w:val="24"/>
        </w:numPr>
        <w:spacing w:before="120" w:line="360" w:lineRule="auto"/>
        <w:ind w:left="1134" w:hanging="283"/>
        <w:rPr>
          <w:rFonts w:eastAsia="Arial Unicode MS" w:cs="Arial"/>
          <w:bCs/>
          <w:sz w:val="24"/>
          <w:szCs w:val="24"/>
        </w:rPr>
      </w:pPr>
      <w:r w:rsidRPr="00F72BB8">
        <w:rPr>
          <w:rFonts w:eastAsia="Arial Unicode MS" w:cs="Arial"/>
          <w:bCs/>
          <w:sz w:val="24"/>
          <w:szCs w:val="24"/>
        </w:rPr>
        <w:t>tenham sofrido condenação definitiva por praticarem, por meios dolosos, fraudefiscal no recolhimento de quaisquer tributos;</w:t>
      </w:r>
    </w:p>
    <w:p w:rsidR="005C604C" w:rsidRPr="00F72BB8" w:rsidRDefault="005C604C" w:rsidP="005C604C">
      <w:pPr>
        <w:numPr>
          <w:ilvl w:val="0"/>
          <w:numId w:val="24"/>
        </w:numPr>
        <w:spacing w:before="120" w:line="360" w:lineRule="auto"/>
        <w:ind w:left="1134" w:hanging="283"/>
        <w:rPr>
          <w:rFonts w:eastAsia="Arial Unicode MS" w:cs="Arial"/>
          <w:bCs/>
          <w:sz w:val="24"/>
          <w:szCs w:val="24"/>
        </w:rPr>
      </w:pPr>
      <w:r w:rsidRPr="00F72BB8">
        <w:rPr>
          <w:rFonts w:eastAsia="Arial Unicode MS" w:cs="Arial"/>
          <w:bCs/>
          <w:sz w:val="24"/>
          <w:szCs w:val="24"/>
        </w:rPr>
        <w:t>tenham praticado atos ilícitos visando a frustrar os objetivos da licitação;</w:t>
      </w:r>
    </w:p>
    <w:p w:rsidR="005C604C" w:rsidRPr="00F72BB8" w:rsidRDefault="005C604C" w:rsidP="005C604C">
      <w:pPr>
        <w:numPr>
          <w:ilvl w:val="0"/>
          <w:numId w:val="24"/>
        </w:numPr>
        <w:spacing w:before="120" w:line="360" w:lineRule="auto"/>
        <w:ind w:left="1134" w:hanging="283"/>
        <w:rPr>
          <w:rFonts w:eastAsia="Arial Unicode MS" w:cs="Arial"/>
          <w:bCs/>
          <w:sz w:val="24"/>
          <w:szCs w:val="24"/>
        </w:rPr>
      </w:pPr>
      <w:r w:rsidRPr="00F72BB8">
        <w:rPr>
          <w:rFonts w:eastAsia="Arial Unicode MS" w:cs="Arial"/>
          <w:bCs/>
          <w:sz w:val="24"/>
          <w:szCs w:val="24"/>
        </w:rPr>
        <w:t>demonstrem não possuir idoneidade para contratar com a Cesama em virtudede atos ilícitos praticados.</w:t>
      </w:r>
    </w:p>
    <w:p w:rsidR="005C604C" w:rsidRDefault="00CA5556" w:rsidP="005C604C">
      <w:pPr>
        <w:spacing w:before="120" w:line="360" w:lineRule="auto"/>
        <w:rPr>
          <w:rFonts w:eastAsia="Arial Unicode MS" w:cs="Arial"/>
          <w:bCs/>
          <w:sz w:val="24"/>
          <w:szCs w:val="24"/>
        </w:rPr>
      </w:pPr>
      <w:r>
        <w:rPr>
          <w:rFonts w:eastAsia="Arial Unicode MS" w:cs="Arial"/>
          <w:bCs/>
          <w:sz w:val="24"/>
          <w:szCs w:val="24"/>
        </w:rPr>
        <w:t>13.4</w:t>
      </w:r>
      <w:r w:rsidR="005C604C">
        <w:rPr>
          <w:rFonts w:eastAsia="Arial Unicode MS" w:cs="Arial"/>
          <w:bCs/>
          <w:sz w:val="24"/>
          <w:szCs w:val="24"/>
        </w:rPr>
        <w:t xml:space="preserve">. </w:t>
      </w:r>
      <w:r w:rsidR="005C604C" w:rsidRPr="00F72BB8">
        <w:rPr>
          <w:rFonts w:eastAsia="Arial Unicode MS" w:cs="Arial"/>
          <w:bCs/>
          <w:sz w:val="24"/>
          <w:szCs w:val="24"/>
        </w:rPr>
        <w:t>São consideradas condutas reprováveis e passíveis de sanções, dentre outras</w:t>
      </w:r>
      <w:r w:rsidR="005C604C">
        <w:rPr>
          <w:rFonts w:eastAsia="Arial Unicode MS" w:cs="Arial"/>
          <w:bCs/>
          <w:sz w:val="24"/>
          <w:szCs w:val="24"/>
        </w:rPr>
        <w:t>:</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lastRenderedPageBreak/>
        <w:t>não atender, sem justificativa, à convocação para assinatura do Contrato ouretirada do instrumento equivalente;</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apresentar documento falso em qualquer processo administrativo instaurado pelaCESAMA;</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frustrar ou fraudar, mediante ajuste, combinação ou qualquer outro expediente, oprocesso de contratação;</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afastar ou procurar afastar participante, por meio de violência, grave ameaça,fraude ou oferecimento de vantagem de qualquer tipo;</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agir de má-fé na relação contratual, comprovada em processo específico;</w:t>
      </w:r>
    </w:p>
    <w:p w:rsidR="005C604C"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in</w:t>
      </w:r>
      <w:r>
        <w:rPr>
          <w:rFonts w:eastAsia="Arial Unicode MS" w:cs="Arial"/>
          <w:bCs/>
          <w:sz w:val="24"/>
          <w:szCs w:val="24"/>
        </w:rPr>
        <w:t>correr em inexecução contratual;</w:t>
      </w:r>
    </w:p>
    <w:p w:rsidR="005C604C" w:rsidRPr="00F72BB8" w:rsidRDefault="005C604C" w:rsidP="005C604C">
      <w:pPr>
        <w:numPr>
          <w:ilvl w:val="0"/>
          <w:numId w:val="25"/>
        </w:numPr>
        <w:spacing w:before="120" w:line="360" w:lineRule="auto"/>
        <w:ind w:left="851" w:hanging="284"/>
        <w:rPr>
          <w:rFonts w:eastAsia="Arial Unicode MS" w:cs="Arial"/>
          <w:bCs/>
          <w:sz w:val="24"/>
          <w:szCs w:val="24"/>
        </w:rPr>
      </w:pPr>
      <w:r w:rsidRPr="00F72BB8">
        <w:rPr>
          <w:rFonts w:eastAsia="Arial Unicode MS" w:cs="Arial"/>
          <w:bCs/>
          <w:sz w:val="24"/>
          <w:szCs w:val="24"/>
        </w:rPr>
        <w:t>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 financeiro dos contratos celebrados com a Administração Pública; ter dificultado atividade de investigação ou fiscalização de órgãos, entidades ou agentes públicos, ou ter intervindo em sua atuação, inclusive no âmbito das agênciasreguladoras e dos órgãos de fiscalização</w:t>
      </w:r>
      <w:r>
        <w:rPr>
          <w:rFonts w:eastAsia="Arial Unicode MS" w:cs="Arial"/>
          <w:bCs/>
          <w:sz w:val="24"/>
          <w:szCs w:val="24"/>
        </w:rPr>
        <w:t>.</w:t>
      </w:r>
    </w:p>
    <w:p w:rsidR="005C604C" w:rsidRDefault="00CA5556" w:rsidP="005C604C">
      <w:pPr>
        <w:spacing w:before="120" w:line="360" w:lineRule="auto"/>
        <w:rPr>
          <w:rFonts w:eastAsia="Arial Unicode MS" w:cs="Arial"/>
          <w:bCs/>
          <w:sz w:val="24"/>
          <w:szCs w:val="24"/>
        </w:rPr>
      </w:pPr>
      <w:r>
        <w:rPr>
          <w:rFonts w:eastAsia="Arial Unicode MS" w:cs="Arial"/>
          <w:bCs/>
          <w:sz w:val="24"/>
          <w:szCs w:val="24"/>
        </w:rPr>
        <w:t>13.4.1</w:t>
      </w:r>
      <w:r w:rsidR="005C604C">
        <w:rPr>
          <w:rFonts w:eastAsia="Arial Unicode MS" w:cs="Arial"/>
          <w:bCs/>
          <w:sz w:val="24"/>
          <w:szCs w:val="24"/>
        </w:rPr>
        <w:t xml:space="preserve">. </w:t>
      </w:r>
      <w:r w:rsidR="005C604C" w:rsidRPr="00DF0CF1">
        <w:rPr>
          <w:rFonts w:eastAsia="Arial Unicode MS" w:cs="Arial"/>
          <w:bCs/>
          <w:sz w:val="24"/>
          <w:szCs w:val="24"/>
        </w:rPr>
        <w:t>Cabe a sanção de suspensão em razão de ação ou omissão capaz de causar,ou que tenha causado dano à CESAMA, suas instalações, pessoas, imagem, meioambiente ou a terceiros</w:t>
      </w:r>
      <w:r w:rsidR="005C604C">
        <w:rPr>
          <w:rFonts w:eastAsia="Arial Unicode MS" w:cs="Arial"/>
          <w:bCs/>
          <w:sz w:val="24"/>
          <w:szCs w:val="24"/>
        </w:rPr>
        <w:t>.</w:t>
      </w:r>
    </w:p>
    <w:p w:rsidR="005C604C" w:rsidRDefault="00CA5556" w:rsidP="005C604C">
      <w:pPr>
        <w:spacing w:before="120" w:line="360" w:lineRule="auto"/>
        <w:rPr>
          <w:rFonts w:eastAsia="Arial Unicode MS" w:cs="Arial"/>
          <w:bCs/>
          <w:sz w:val="24"/>
          <w:szCs w:val="24"/>
        </w:rPr>
      </w:pPr>
      <w:r>
        <w:rPr>
          <w:rFonts w:eastAsia="Arial Unicode MS" w:cs="Arial"/>
          <w:bCs/>
          <w:sz w:val="24"/>
          <w:szCs w:val="24"/>
        </w:rPr>
        <w:lastRenderedPageBreak/>
        <w:t>13.4.2.</w:t>
      </w:r>
      <w:r w:rsidR="005C604C" w:rsidRPr="00DF0CF1">
        <w:rPr>
          <w:rFonts w:eastAsia="Arial Unicode MS" w:cs="Arial"/>
          <w:bCs/>
          <w:sz w:val="24"/>
          <w:szCs w:val="24"/>
        </w:rPr>
        <w:t>Conforme a extensão do dano ocorrido ou passível de ocorrência, a suspensãopoderá ser branda (de 01 a 06 meses), média (de 07 a 12 meses), ou grave (de 13 a 24meses).</w:t>
      </w:r>
    </w:p>
    <w:p w:rsidR="00D40E4F" w:rsidRDefault="00CA5556" w:rsidP="00D40E4F">
      <w:pPr>
        <w:spacing w:before="120" w:line="360" w:lineRule="auto"/>
        <w:rPr>
          <w:rFonts w:eastAsia="Arial Unicode MS" w:cs="Arial"/>
          <w:bCs/>
          <w:sz w:val="24"/>
          <w:szCs w:val="24"/>
        </w:rPr>
      </w:pPr>
      <w:r>
        <w:rPr>
          <w:rFonts w:eastAsia="Arial Unicode MS" w:cs="Arial"/>
          <w:bCs/>
          <w:sz w:val="24"/>
          <w:szCs w:val="24"/>
        </w:rPr>
        <w:t>13.5.</w:t>
      </w:r>
      <w:r w:rsidR="00D40E4F">
        <w:rPr>
          <w:rFonts w:eastAsia="Arial Unicode MS" w:cs="Arial"/>
          <w:bCs/>
          <w:sz w:val="24"/>
          <w:szCs w:val="24"/>
        </w:rPr>
        <w:t xml:space="preserve"> C</w:t>
      </w:r>
      <w:r w:rsidR="00D40E4F" w:rsidRPr="00D40E4F">
        <w:rPr>
          <w:rFonts w:eastAsia="Arial Unicode MS" w:cs="Arial"/>
          <w:bCs/>
          <w:sz w:val="24"/>
          <w:szCs w:val="24"/>
        </w:rPr>
        <w:t>onstitui falta grave o não pagamento de salário, de vale-transporte e de auxílio alimentação dos empregados na data fixada, o que poderá dar ensejo à rescisão do contrato, sem prejuízo da aplicação das sanções cabíveis</w:t>
      </w:r>
    </w:p>
    <w:p w:rsidR="005C604C" w:rsidRPr="00DF0CF1" w:rsidRDefault="00CA5556" w:rsidP="005C604C">
      <w:pPr>
        <w:spacing w:before="120" w:line="360" w:lineRule="auto"/>
        <w:rPr>
          <w:rFonts w:eastAsia="Arial Unicode MS" w:cs="Arial"/>
          <w:bCs/>
          <w:sz w:val="24"/>
          <w:szCs w:val="24"/>
        </w:rPr>
      </w:pPr>
      <w:r>
        <w:rPr>
          <w:rFonts w:eastAsia="Arial Unicode MS" w:cs="Arial"/>
          <w:bCs/>
          <w:sz w:val="24"/>
          <w:szCs w:val="24"/>
        </w:rPr>
        <w:t>13.6.</w:t>
      </w:r>
      <w:r w:rsidR="005C604C" w:rsidRPr="00DF0CF1">
        <w:rPr>
          <w:rFonts w:eastAsia="Arial Unicode MS" w:cs="Arial"/>
          <w:bCs/>
          <w:sz w:val="24"/>
          <w:szCs w:val="24"/>
        </w:rPr>
        <w:t xml:space="preserve"> A sanção de suspensão do direito de participar de licitação e impedimento decontratar importa, durante sua vigência, na suspensão de registro cadastral, se existente,ou no imp</w:t>
      </w:r>
      <w:r w:rsidR="005C604C">
        <w:rPr>
          <w:rFonts w:eastAsia="Arial Unicode MS" w:cs="Arial"/>
          <w:bCs/>
          <w:sz w:val="24"/>
          <w:szCs w:val="24"/>
        </w:rPr>
        <w:t>edimento de inscrição cadastral.</w:t>
      </w:r>
    </w:p>
    <w:p w:rsidR="005C604C" w:rsidRPr="00DF0CF1" w:rsidRDefault="00CA5556" w:rsidP="005C604C">
      <w:pPr>
        <w:spacing w:before="120" w:line="360" w:lineRule="auto"/>
        <w:rPr>
          <w:rFonts w:eastAsia="Arial Unicode MS" w:cs="Arial"/>
          <w:bCs/>
          <w:sz w:val="24"/>
          <w:szCs w:val="24"/>
        </w:rPr>
      </w:pPr>
      <w:r>
        <w:rPr>
          <w:rFonts w:eastAsia="Arial Unicode MS" w:cs="Arial"/>
          <w:bCs/>
          <w:sz w:val="24"/>
          <w:szCs w:val="24"/>
        </w:rPr>
        <w:t>13.6.1.</w:t>
      </w:r>
      <w:r w:rsidR="005C604C" w:rsidRPr="00DF0CF1">
        <w:rPr>
          <w:rFonts w:eastAsia="Arial Unicode MS" w:cs="Arial"/>
          <w:bCs/>
          <w:sz w:val="24"/>
          <w:szCs w:val="24"/>
        </w:rPr>
        <w:t xml:space="preserve"> Se a sanção de suspensão do direito de participar de licitação e impedimento decontratar for aplicada no curso da vigência deum </w:t>
      </w:r>
      <w:r w:rsidR="005C604C">
        <w:rPr>
          <w:rFonts w:eastAsia="Arial Unicode MS" w:cs="Arial"/>
          <w:bCs/>
          <w:sz w:val="24"/>
          <w:szCs w:val="24"/>
        </w:rPr>
        <w:t>C</w:t>
      </w:r>
      <w:r w:rsidR="005C604C" w:rsidRPr="00DF0CF1">
        <w:rPr>
          <w:rFonts w:eastAsia="Arial Unicode MS" w:cs="Arial"/>
          <w:bCs/>
          <w:sz w:val="24"/>
          <w:szCs w:val="24"/>
        </w:rPr>
        <w:t xml:space="preserve">ontrato, a CESAMA poderá, a seu critério, rescindi-lo mediante comunicação escritapreviamente enviada </w:t>
      </w:r>
      <w:r w:rsidR="005C604C">
        <w:rPr>
          <w:rFonts w:eastAsia="Arial Unicode MS" w:cs="Arial"/>
          <w:bCs/>
          <w:sz w:val="24"/>
          <w:szCs w:val="24"/>
        </w:rPr>
        <w:t>àCONTRATADA</w:t>
      </w:r>
      <w:r w:rsidR="005C604C" w:rsidRPr="00DF0CF1">
        <w:rPr>
          <w:rFonts w:eastAsia="Arial Unicode MS" w:cs="Arial"/>
          <w:bCs/>
          <w:sz w:val="24"/>
          <w:szCs w:val="24"/>
        </w:rPr>
        <w:t>, ou mantê-lo vigente.</w:t>
      </w:r>
    </w:p>
    <w:p w:rsidR="005C604C" w:rsidRPr="0005584B" w:rsidRDefault="00CA5556" w:rsidP="005C604C">
      <w:pPr>
        <w:spacing w:before="120" w:line="360" w:lineRule="auto"/>
        <w:rPr>
          <w:rFonts w:eastAsia="Arial Unicode MS" w:cs="Arial"/>
          <w:bCs/>
          <w:sz w:val="24"/>
          <w:szCs w:val="24"/>
        </w:rPr>
      </w:pPr>
      <w:r>
        <w:rPr>
          <w:rFonts w:eastAsia="Arial Unicode MS" w:cs="Arial"/>
          <w:bCs/>
          <w:sz w:val="24"/>
          <w:szCs w:val="24"/>
        </w:rPr>
        <w:t>13.6.2.</w:t>
      </w:r>
      <w:r w:rsidR="005C604C" w:rsidRPr="00DF0CF1">
        <w:rPr>
          <w:rFonts w:eastAsia="Arial Unicode MS" w:cs="Arial"/>
          <w:bCs/>
          <w:sz w:val="24"/>
          <w:szCs w:val="24"/>
        </w:rPr>
        <w:t xml:space="preserve"> A reincidência de prática punível com suspensão, ocorrida num período de até 2(dois) anos a contar do término da primeira imputação, implicará no agravamento dasanção a ser aplicada.</w:t>
      </w:r>
    </w:p>
    <w:p w:rsidR="005C604C" w:rsidRPr="0005584B" w:rsidRDefault="00CA5556" w:rsidP="005C604C">
      <w:pPr>
        <w:spacing w:before="120" w:line="360" w:lineRule="auto"/>
        <w:rPr>
          <w:rFonts w:eastAsia="Arial Unicode MS" w:cs="Arial"/>
          <w:bCs/>
          <w:sz w:val="24"/>
          <w:szCs w:val="24"/>
        </w:rPr>
      </w:pPr>
      <w:r>
        <w:rPr>
          <w:rFonts w:eastAsia="Arial Unicode MS" w:cs="Arial"/>
          <w:bCs/>
          <w:sz w:val="24"/>
          <w:szCs w:val="24"/>
        </w:rPr>
        <w:t>13.7</w:t>
      </w:r>
      <w:r w:rsidR="005C604C" w:rsidRPr="0005584B">
        <w:rPr>
          <w:rFonts w:eastAsia="Arial Unicode MS" w:cs="Arial"/>
          <w:bCs/>
          <w:sz w:val="24"/>
          <w:szCs w:val="24"/>
        </w:rPr>
        <w:t xml:space="preserve">. </w:t>
      </w:r>
      <w:r w:rsidR="005C604C" w:rsidRPr="0005584B">
        <w:rPr>
          <w:rFonts w:eastAsia="Arial Unicode MS" w:cs="Arial"/>
          <w:sz w:val="24"/>
          <w:szCs w:val="24"/>
        </w:rPr>
        <w:t xml:space="preserve">Quando o objeto da licitação não for </w:t>
      </w:r>
      <w:r w:rsidR="005C604C">
        <w:rPr>
          <w:rFonts w:eastAsia="Arial Unicode MS" w:cs="Arial"/>
          <w:sz w:val="24"/>
          <w:szCs w:val="24"/>
        </w:rPr>
        <w:t>executado</w:t>
      </w:r>
      <w:r w:rsidR="005C604C" w:rsidRPr="0005584B">
        <w:rPr>
          <w:rFonts w:eastAsia="Arial Unicode MS" w:cs="Arial"/>
          <w:sz w:val="24"/>
          <w:szCs w:val="24"/>
        </w:rPr>
        <w:t xml:space="preserve"> até o vencimento do prazo estipulado</w:t>
      </w:r>
      <w:r w:rsidR="005C604C">
        <w:rPr>
          <w:rFonts w:eastAsia="Arial Unicode MS" w:cs="Arial"/>
          <w:sz w:val="24"/>
          <w:szCs w:val="24"/>
        </w:rPr>
        <w:t>,</w:t>
      </w:r>
      <w:r w:rsidR="005C604C" w:rsidRPr="0005584B">
        <w:rPr>
          <w:rFonts w:eastAsia="Arial Unicode MS" w:cs="Arial"/>
          <w:sz w:val="24"/>
          <w:szCs w:val="24"/>
        </w:rPr>
        <w:t xml:space="preserve"> a suspensão do </w:t>
      </w:r>
      <w:r w:rsidR="005C604C">
        <w:rPr>
          <w:rFonts w:eastAsia="Arial Unicode MS" w:cs="Arial"/>
          <w:sz w:val="24"/>
          <w:szCs w:val="24"/>
        </w:rPr>
        <w:t>C</w:t>
      </w:r>
      <w:r w:rsidR="005C604C" w:rsidRPr="0005584B">
        <w:rPr>
          <w:rFonts w:eastAsia="Arial Unicode MS" w:cs="Arial"/>
          <w:sz w:val="24"/>
          <w:szCs w:val="24"/>
        </w:rPr>
        <w:t xml:space="preserve">ontrato será automática e </w:t>
      </w:r>
      <w:r w:rsidR="005C604C">
        <w:rPr>
          <w:rFonts w:eastAsia="Arial Unicode MS" w:cs="Arial"/>
          <w:sz w:val="24"/>
          <w:szCs w:val="24"/>
        </w:rPr>
        <w:t>perdurará até que seja realizado o serviço</w:t>
      </w:r>
      <w:r w:rsidR="005C604C" w:rsidRPr="0005584B">
        <w:rPr>
          <w:rFonts w:eastAsia="Arial Unicode MS" w:cs="Arial"/>
          <w:sz w:val="24"/>
          <w:szCs w:val="24"/>
        </w:rPr>
        <w:t>, sem prejuízo de outras penalidades previstas em lei e no Edital sendo qu</w:t>
      </w:r>
      <w:r w:rsidR="005C604C">
        <w:rPr>
          <w:rFonts w:eastAsia="Arial Unicode MS" w:cs="Arial"/>
          <w:sz w:val="24"/>
          <w:szCs w:val="24"/>
        </w:rPr>
        <w:t xml:space="preserve">e as despesas serão efetuadas </w:t>
      </w:r>
      <w:proofErr w:type="gramStart"/>
      <w:r w:rsidR="005C604C">
        <w:rPr>
          <w:rFonts w:eastAsia="Arial Unicode MS" w:cs="Arial"/>
          <w:sz w:val="24"/>
          <w:szCs w:val="24"/>
        </w:rPr>
        <w:t>à</w:t>
      </w:r>
      <w:proofErr w:type="gramEnd"/>
      <w:r w:rsidR="005C604C" w:rsidRPr="0005584B">
        <w:rPr>
          <w:rFonts w:eastAsia="Arial Unicode MS" w:cs="Arial"/>
          <w:sz w:val="24"/>
          <w:szCs w:val="24"/>
        </w:rPr>
        <w:t xml:space="preserve"> expensas da </w:t>
      </w:r>
      <w:r w:rsidR="005C604C" w:rsidRPr="008E0089">
        <w:rPr>
          <w:rFonts w:eastAsia="Arial Unicode MS" w:cs="Arial"/>
          <w:sz w:val="24"/>
          <w:szCs w:val="24"/>
        </w:rPr>
        <w:t>CONTRATADA</w:t>
      </w:r>
      <w:r w:rsidR="005C604C">
        <w:rPr>
          <w:rFonts w:eastAsia="Arial Unicode MS" w:cs="Arial"/>
          <w:sz w:val="24"/>
          <w:szCs w:val="24"/>
        </w:rPr>
        <w:t>.</w:t>
      </w:r>
    </w:p>
    <w:p w:rsidR="005C604C" w:rsidRPr="0005584B" w:rsidRDefault="00CA5556" w:rsidP="005C604C">
      <w:pPr>
        <w:spacing w:before="120" w:line="360" w:lineRule="auto"/>
        <w:rPr>
          <w:rFonts w:eastAsia="Arial Unicode MS" w:cs="Arial"/>
          <w:sz w:val="24"/>
          <w:szCs w:val="24"/>
        </w:rPr>
      </w:pPr>
      <w:r>
        <w:rPr>
          <w:rFonts w:eastAsia="Arial Unicode MS" w:cs="Arial"/>
          <w:bCs/>
          <w:sz w:val="24"/>
          <w:szCs w:val="24"/>
        </w:rPr>
        <w:t>13.8.</w:t>
      </w:r>
      <w:r w:rsidR="005C604C" w:rsidRPr="0005584B">
        <w:rPr>
          <w:rFonts w:eastAsia="Arial Unicode MS" w:cs="Arial"/>
          <w:sz w:val="24"/>
          <w:szCs w:val="24"/>
        </w:rPr>
        <w:t xml:space="preserve">As penalidades previstas </w:t>
      </w:r>
      <w:r w:rsidR="005C604C">
        <w:rPr>
          <w:rFonts w:eastAsia="Arial Unicode MS" w:cs="Arial"/>
          <w:sz w:val="24"/>
          <w:szCs w:val="24"/>
        </w:rPr>
        <w:t>neste Contrato</w:t>
      </w:r>
      <w:r w:rsidR="005C604C" w:rsidRPr="0005584B">
        <w:rPr>
          <w:rFonts w:eastAsia="Arial Unicode MS" w:cs="Arial"/>
          <w:sz w:val="24"/>
          <w:szCs w:val="24"/>
        </w:rPr>
        <w:t xml:space="preserve"> poderão deixar de ser aplicadas, total ou parcialmente, a critério da CESAMA, se entender as justificativas apresentadas pela </w:t>
      </w:r>
      <w:r w:rsidR="005C604C" w:rsidRPr="008E0089">
        <w:rPr>
          <w:rFonts w:eastAsia="Arial Unicode MS" w:cs="Arial"/>
          <w:sz w:val="24"/>
          <w:szCs w:val="24"/>
        </w:rPr>
        <w:t xml:space="preserve">CONTRATADA </w:t>
      </w:r>
      <w:r w:rsidR="005C604C" w:rsidRPr="0005584B">
        <w:rPr>
          <w:rFonts w:eastAsia="Arial Unicode MS" w:cs="Arial"/>
          <w:sz w:val="24"/>
          <w:szCs w:val="24"/>
        </w:rPr>
        <w:t>relevantes.</w:t>
      </w:r>
    </w:p>
    <w:p w:rsidR="005C604C" w:rsidRPr="00274B02" w:rsidRDefault="005C604C" w:rsidP="005C604C">
      <w:pPr>
        <w:spacing w:before="480" w:line="360" w:lineRule="auto"/>
        <w:rPr>
          <w:rFonts w:cs="Arial"/>
          <w:b/>
          <w:sz w:val="24"/>
          <w:szCs w:val="24"/>
        </w:rPr>
      </w:pPr>
      <w:r w:rsidRPr="00274B02">
        <w:rPr>
          <w:rFonts w:cs="Arial"/>
          <w:b/>
          <w:sz w:val="24"/>
          <w:szCs w:val="24"/>
        </w:rPr>
        <w:t xml:space="preserve">CLÁUSULA </w:t>
      </w:r>
      <w:r>
        <w:rPr>
          <w:rFonts w:cs="Arial"/>
          <w:b/>
          <w:sz w:val="24"/>
          <w:szCs w:val="24"/>
        </w:rPr>
        <w:t>DÉCIMA</w:t>
      </w:r>
      <w:r w:rsidR="00DA1B3F">
        <w:rPr>
          <w:rFonts w:cs="Arial"/>
          <w:b/>
          <w:sz w:val="24"/>
          <w:szCs w:val="24"/>
        </w:rPr>
        <w:t xml:space="preserve"> </w:t>
      </w:r>
      <w:r w:rsidR="00AF1B31">
        <w:rPr>
          <w:rFonts w:cs="Arial"/>
          <w:b/>
          <w:sz w:val="24"/>
          <w:szCs w:val="24"/>
        </w:rPr>
        <w:t>QUARTA</w:t>
      </w:r>
      <w:r w:rsidR="00AF1B31" w:rsidRPr="00274B02">
        <w:rPr>
          <w:rFonts w:cs="Arial"/>
          <w:b/>
          <w:sz w:val="24"/>
          <w:szCs w:val="24"/>
        </w:rPr>
        <w:t xml:space="preserve">: </w:t>
      </w:r>
      <w:r w:rsidRPr="00274B02">
        <w:rPr>
          <w:rFonts w:cs="Arial"/>
          <w:b/>
          <w:sz w:val="24"/>
          <w:szCs w:val="24"/>
        </w:rPr>
        <w:t>RESCISÃO</w:t>
      </w:r>
    </w:p>
    <w:p w:rsidR="005C604C" w:rsidRDefault="001009E3" w:rsidP="005C604C">
      <w:pPr>
        <w:spacing w:before="120" w:line="360" w:lineRule="auto"/>
        <w:rPr>
          <w:sz w:val="24"/>
          <w:szCs w:val="24"/>
        </w:rPr>
      </w:pPr>
      <w:r>
        <w:rPr>
          <w:sz w:val="24"/>
          <w:szCs w:val="24"/>
        </w:rPr>
        <w:t>1</w:t>
      </w:r>
      <w:r w:rsidR="00AF1B31">
        <w:rPr>
          <w:sz w:val="24"/>
          <w:szCs w:val="24"/>
        </w:rPr>
        <w:t>4</w:t>
      </w:r>
      <w:r w:rsidR="005C604C">
        <w:rPr>
          <w:sz w:val="24"/>
          <w:szCs w:val="24"/>
        </w:rPr>
        <w:t xml:space="preserve">.1. </w:t>
      </w:r>
      <w:r w:rsidR="005C604C" w:rsidRPr="00DF0CF1">
        <w:rPr>
          <w:sz w:val="24"/>
          <w:szCs w:val="24"/>
        </w:rPr>
        <w:t xml:space="preserve">A inexecução total ou parcial do </w:t>
      </w:r>
      <w:r w:rsidR="005C604C">
        <w:rPr>
          <w:sz w:val="24"/>
          <w:szCs w:val="24"/>
        </w:rPr>
        <w:t>C</w:t>
      </w:r>
      <w:r w:rsidR="005C604C" w:rsidRPr="00DF0CF1">
        <w:rPr>
          <w:sz w:val="24"/>
          <w:szCs w:val="24"/>
        </w:rPr>
        <w:t>ontrato poderá ensejar a sua rescisão, com asconsequências cabíveis</w:t>
      </w:r>
      <w:r w:rsidR="004F00E3">
        <w:rPr>
          <w:sz w:val="24"/>
          <w:szCs w:val="24"/>
        </w:rPr>
        <w:t>.</w:t>
      </w:r>
    </w:p>
    <w:p w:rsidR="005C604C" w:rsidRDefault="001009E3" w:rsidP="005C604C">
      <w:pPr>
        <w:spacing w:before="120" w:line="360" w:lineRule="auto"/>
        <w:rPr>
          <w:sz w:val="24"/>
          <w:szCs w:val="24"/>
        </w:rPr>
      </w:pPr>
      <w:r>
        <w:rPr>
          <w:sz w:val="24"/>
          <w:szCs w:val="24"/>
        </w:rPr>
        <w:t>1</w:t>
      </w:r>
      <w:r w:rsidR="00AF1B31">
        <w:rPr>
          <w:sz w:val="24"/>
          <w:szCs w:val="24"/>
        </w:rPr>
        <w:t>4</w:t>
      </w:r>
      <w:r w:rsidR="005C604C" w:rsidRPr="0037656E">
        <w:rPr>
          <w:sz w:val="24"/>
          <w:szCs w:val="24"/>
        </w:rPr>
        <w:t>.</w:t>
      </w:r>
      <w:r w:rsidR="00E86D0D">
        <w:rPr>
          <w:sz w:val="24"/>
          <w:szCs w:val="24"/>
        </w:rPr>
        <w:t>2</w:t>
      </w:r>
      <w:r w:rsidR="005C604C">
        <w:rPr>
          <w:sz w:val="24"/>
          <w:szCs w:val="24"/>
        </w:rPr>
        <w:t>.</w:t>
      </w:r>
      <w:r w:rsidR="005C604C" w:rsidRPr="0037656E">
        <w:rPr>
          <w:sz w:val="24"/>
          <w:szCs w:val="24"/>
        </w:rPr>
        <w:t xml:space="preserve"> A rescisão d</w:t>
      </w:r>
      <w:r w:rsidR="005C604C">
        <w:rPr>
          <w:sz w:val="24"/>
          <w:szCs w:val="24"/>
        </w:rPr>
        <w:t>esteC</w:t>
      </w:r>
      <w:r w:rsidR="005C604C" w:rsidRPr="0037656E">
        <w:rPr>
          <w:sz w:val="24"/>
          <w:szCs w:val="24"/>
        </w:rPr>
        <w:t xml:space="preserve">ontrato poderá ser: </w:t>
      </w:r>
    </w:p>
    <w:p w:rsidR="005C604C" w:rsidRDefault="005C604C" w:rsidP="005C604C">
      <w:pPr>
        <w:numPr>
          <w:ilvl w:val="2"/>
          <w:numId w:val="27"/>
        </w:numPr>
        <w:spacing w:before="120" w:line="360" w:lineRule="auto"/>
        <w:ind w:left="851" w:hanging="284"/>
        <w:rPr>
          <w:sz w:val="24"/>
          <w:szCs w:val="24"/>
        </w:rPr>
      </w:pPr>
      <w:r w:rsidRPr="0037656E">
        <w:rPr>
          <w:sz w:val="24"/>
          <w:szCs w:val="24"/>
        </w:rPr>
        <w:t>por ato unilateral e escrito de qualquer das partes;</w:t>
      </w:r>
    </w:p>
    <w:p w:rsidR="005C604C" w:rsidRDefault="005C604C" w:rsidP="005C604C">
      <w:pPr>
        <w:numPr>
          <w:ilvl w:val="2"/>
          <w:numId w:val="27"/>
        </w:numPr>
        <w:spacing w:before="120" w:line="360" w:lineRule="auto"/>
        <w:ind w:left="851" w:hanging="284"/>
        <w:rPr>
          <w:sz w:val="24"/>
          <w:szCs w:val="24"/>
        </w:rPr>
      </w:pPr>
      <w:r w:rsidRPr="0037656E">
        <w:rPr>
          <w:sz w:val="24"/>
          <w:szCs w:val="24"/>
        </w:rPr>
        <w:lastRenderedPageBreak/>
        <w:t xml:space="preserve">amigável, por acordo entre as partes, reduzida a termo no processo de contratação, desde que haja conveniência para a Cesama; </w:t>
      </w:r>
    </w:p>
    <w:p w:rsidR="005C604C" w:rsidRPr="0037656E" w:rsidRDefault="005C604C" w:rsidP="005C604C">
      <w:pPr>
        <w:numPr>
          <w:ilvl w:val="2"/>
          <w:numId w:val="27"/>
        </w:numPr>
        <w:spacing w:before="120" w:line="360" w:lineRule="auto"/>
        <w:ind w:left="851" w:hanging="284"/>
        <w:rPr>
          <w:sz w:val="24"/>
          <w:szCs w:val="24"/>
        </w:rPr>
      </w:pPr>
      <w:r w:rsidRPr="0037656E">
        <w:rPr>
          <w:sz w:val="24"/>
          <w:szCs w:val="24"/>
        </w:rPr>
        <w:t>judicial, nos termos da legislação.</w:t>
      </w:r>
    </w:p>
    <w:p w:rsidR="005C604C" w:rsidRDefault="001009E3" w:rsidP="005C604C">
      <w:pPr>
        <w:spacing w:before="120" w:line="360" w:lineRule="auto"/>
        <w:rPr>
          <w:sz w:val="24"/>
          <w:szCs w:val="24"/>
        </w:rPr>
      </w:pPr>
      <w:r>
        <w:rPr>
          <w:sz w:val="24"/>
          <w:szCs w:val="24"/>
        </w:rPr>
        <w:t>1</w:t>
      </w:r>
      <w:r w:rsidR="00AF1B31">
        <w:rPr>
          <w:sz w:val="24"/>
          <w:szCs w:val="24"/>
        </w:rPr>
        <w:t>4</w:t>
      </w:r>
      <w:r w:rsidR="005C604C" w:rsidRPr="0037656E">
        <w:rPr>
          <w:sz w:val="24"/>
          <w:szCs w:val="24"/>
        </w:rPr>
        <w:t>.</w:t>
      </w:r>
      <w:r w:rsidR="005C604C">
        <w:rPr>
          <w:sz w:val="24"/>
          <w:szCs w:val="24"/>
        </w:rPr>
        <w:t>2.1.</w:t>
      </w:r>
      <w:r w:rsidR="005C604C" w:rsidRPr="0037656E">
        <w:rPr>
          <w:sz w:val="24"/>
          <w:szCs w:val="24"/>
        </w:rPr>
        <w:t xml:space="preserve"> Constituem motivo para rescisão do </w:t>
      </w:r>
      <w:r w:rsidR="005C604C">
        <w:rPr>
          <w:sz w:val="24"/>
          <w:szCs w:val="24"/>
        </w:rPr>
        <w:t>C</w:t>
      </w:r>
      <w:r w:rsidR="005C604C" w:rsidRPr="0037656E">
        <w:rPr>
          <w:sz w:val="24"/>
          <w:szCs w:val="24"/>
        </w:rPr>
        <w:t>ontrato, dentre outras</w:t>
      </w:r>
      <w:r w:rsidR="005C604C">
        <w:rPr>
          <w:sz w:val="24"/>
          <w:szCs w:val="24"/>
        </w:rPr>
        <w:t>, as hipóteses previstas no art. 184 do RILC.</w:t>
      </w:r>
    </w:p>
    <w:p w:rsidR="00E86D0D" w:rsidRPr="00E86D0D" w:rsidRDefault="001009E3" w:rsidP="00E86D0D">
      <w:pPr>
        <w:spacing w:before="120" w:line="360" w:lineRule="auto"/>
        <w:rPr>
          <w:rFonts w:cs="Arial"/>
          <w:color w:val="000000"/>
          <w:sz w:val="24"/>
          <w:szCs w:val="24"/>
        </w:rPr>
      </w:pPr>
      <w:r>
        <w:rPr>
          <w:rFonts w:cs="Arial"/>
          <w:color w:val="000000"/>
          <w:sz w:val="24"/>
          <w:szCs w:val="24"/>
        </w:rPr>
        <w:t>1</w:t>
      </w:r>
      <w:r w:rsidR="00AF1B31">
        <w:rPr>
          <w:rFonts w:cs="Arial"/>
          <w:color w:val="000000"/>
          <w:sz w:val="24"/>
          <w:szCs w:val="24"/>
        </w:rPr>
        <w:t>4</w:t>
      </w:r>
      <w:r w:rsidR="00E86D0D" w:rsidRPr="00E86D0D">
        <w:rPr>
          <w:rFonts w:cs="Arial"/>
          <w:color w:val="000000"/>
          <w:sz w:val="24"/>
          <w:szCs w:val="24"/>
        </w:rPr>
        <w:t xml:space="preserve">.2.2.  A rescisão por ato unilateral a que se refere à alínea “a” do item acima, deverá ser precedida de comunicação escrita e fundamentada da parte interessada e ser enviada à outra parte com antecedência mínima de 30 (trinta) dias. </w:t>
      </w:r>
    </w:p>
    <w:p w:rsidR="00E86D0D" w:rsidRPr="00711A3A" w:rsidRDefault="001009E3" w:rsidP="00E86D0D">
      <w:pPr>
        <w:spacing w:before="120" w:line="360" w:lineRule="auto"/>
        <w:rPr>
          <w:rFonts w:cs="Arial"/>
          <w:color w:val="000000"/>
          <w:sz w:val="24"/>
          <w:szCs w:val="24"/>
        </w:rPr>
      </w:pPr>
      <w:r w:rsidRPr="00711A3A">
        <w:rPr>
          <w:rFonts w:cs="Arial"/>
          <w:color w:val="000000"/>
          <w:sz w:val="24"/>
          <w:szCs w:val="24"/>
        </w:rPr>
        <w:t>1</w:t>
      </w:r>
      <w:r w:rsidR="00AF1B31" w:rsidRPr="00711A3A">
        <w:rPr>
          <w:rFonts w:cs="Arial"/>
          <w:color w:val="000000"/>
          <w:sz w:val="24"/>
          <w:szCs w:val="24"/>
        </w:rPr>
        <w:t>4</w:t>
      </w:r>
      <w:r w:rsidR="00E86D0D" w:rsidRPr="00711A3A">
        <w:rPr>
          <w:rFonts w:cs="Arial"/>
          <w:color w:val="000000"/>
          <w:sz w:val="24"/>
          <w:szCs w:val="24"/>
        </w:rPr>
        <w:t xml:space="preserve">.2.3. Na hipótese de imprescindibilidade da execução contratual para a continuidade de serviços públicos essenciais, o prazo a que se refere o item </w:t>
      </w:r>
      <w:r w:rsidRPr="00711A3A">
        <w:rPr>
          <w:rFonts w:cs="Arial"/>
          <w:color w:val="000000"/>
          <w:sz w:val="24"/>
          <w:szCs w:val="24"/>
        </w:rPr>
        <w:t>1</w:t>
      </w:r>
      <w:r w:rsidR="00AF1B31" w:rsidRPr="00711A3A">
        <w:rPr>
          <w:rFonts w:cs="Arial"/>
          <w:color w:val="000000"/>
          <w:sz w:val="24"/>
          <w:szCs w:val="24"/>
        </w:rPr>
        <w:t>4</w:t>
      </w:r>
      <w:r w:rsidR="00E86D0D" w:rsidRPr="00711A3A">
        <w:rPr>
          <w:rFonts w:cs="Arial"/>
          <w:color w:val="000000"/>
          <w:sz w:val="24"/>
          <w:szCs w:val="24"/>
        </w:rPr>
        <w:t xml:space="preserve">.2.2 será de 90 (noventa) dias. </w:t>
      </w:r>
    </w:p>
    <w:p w:rsidR="005C604C" w:rsidRDefault="001009E3" w:rsidP="005C604C">
      <w:pPr>
        <w:spacing w:before="120" w:line="360" w:lineRule="auto"/>
        <w:rPr>
          <w:sz w:val="24"/>
          <w:szCs w:val="24"/>
        </w:rPr>
      </w:pPr>
      <w:r w:rsidRPr="00711A3A">
        <w:rPr>
          <w:sz w:val="24"/>
          <w:szCs w:val="24"/>
        </w:rPr>
        <w:t>1</w:t>
      </w:r>
      <w:r w:rsidR="00AF1B31" w:rsidRPr="00711A3A">
        <w:rPr>
          <w:sz w:val="24"/>
          <w:szCs w:val="24"/>
        </w:rPr>
        <w:t>4</w:t>
      </w:r>
      <w:r w:rsidR="005C604C" w:rsidRPr="00711A3A">
        <w:rPr>
          <w:sz w:val="24"/>
          <w:szCs w:val="24"/>
        </w:rPr>
        <w:t>.3. Quando a rescisão ocorrer sem que haja culpa da outra parte contratante, será esta ressarcida dos prejuízos que houver sofrido, regularmente comprovados, e no</w:t>
      </w:r>
      <w:r w:rsidR="005C604C" w:rsidRPr="0037656E">
        <w:rPr>
          <w:sz w:val="24"/>
          <w:szCs w:val="24"/>
        </w:rPr>
        <w:t xml:space="preserve"> caso </w:t>
      </w:r>
      <w:r w:rsidR="005C604C">
        <w:rPr>
          <w:sz w:val="24"/>
          <w:szCs w:val="24"/>
        </w:rPr>
        <w:t>da CONTRATADA</w:t>
      </w:r>
      <w:r w:rsidR="005C604C" w:rsidRPr="0037656E">
        <w:rPr>
          <w:sz w:val="24"/>
          <w:szCs w:val="24"/>
        </w:rPr>
        <w:t xml:space="preserve"> poderá ter ainda direito a:</w:t>
      </w:r>
    </w:p>
    <w:p w:rsidR="005C604C" w:rsidRDefault="005C604C" w:rsidP="005C604C">
      <w:pPr>
        <w:numPr>
          <w:ilvl w:val="0"/>
          <w:numId w:val="28"/>
        </w:numPr>
        <w:tabs>
          <w:tab w:val="left" w:pos="-5387"/>
        </w:tabs>
        <w:spacing w:before="120" w:line="360" w:lineRule="auto"/>
        <w:ind w:left="851" w:hanging="284"/>
        <w:rPr>
          <w:sz w:val="24"/>
          <w:szCs w:val="24"/>
        </w:rPr>
      </w:pPr>
      <w:r w:rsidRPr="0037656E">
        <w:rPr>
          <w:sz w:val="24"/>
          <w:szCs w:val="24"/>
        </w:rPr>
        <w:t xml:space="preserve">devolução da garantia; </w:t>
      </w:r>
    </w:p>
    <w:p w:rsidR="005C604C" w:rsidRDefault="005C604C" w:rsidP="005C604C">
      <w:pPr>
        <w:numPr>
          <w:ilvl w:val="0"/>
          <w:numId w:val="28"/>
        </w:numPr>
        <w:tabs>
          <w:tab w:val="left" w:pos="-5387"/>
        </w:tabs>
        <w:spacing w:before="120" w:line="360" w:lineRule="auto"/>
        <w:ind w:left="851" w:hanging="284"/>
        <w:rPr>
          <w:sz w:val="24"/>
          <w:szCs w:val="24"/>
        </w:rPr>
      </w:pPr>
      <w:r w:rsidRPr="0037656E">
        <w:rPr>
          <w:sz w:val="24"/>
          <w:szCs w:val="24"/>
        </w:rPr>
        <w:t xml:space="preserve">pagamentos devidos pela execução do contrato até a data da rescisão; </w:t>
      </w:r>
    </w:p>
    <w:p w:rsidR="005C604C" w:rsidRPr="0037656E" w:rsidRDefault="005C604C" w:rsidP="005C604C">
      <w:pPr>
        <w:numPr>
          <w:ilvl w:val="0"/>
          <w:numId w:val="28"/>
        </w:numPr>
        <w:tabs>
          <w:tab w:val="left" w:pos="-5387"/>
        </w:tabs>
        <w:spacing w:before="120" w:line="360" w:lineRule="auto"/>
        <w:ind w:left="851" w:hanging="284"/>
        <w:rPr>
          <w:sz w:val="24"/>
          <w:szCs w:val="24"/>
        </w:rPr>
      </w:pPr>
      <w:r w:rsidRPr="0037656E">
        <w:rPr>
          <w:sz w:val="24"/>
          <w:szCs w:val="24"/>
        </w:rPr>
        <w:t>pagamento do custo da desmobilização.</w:t>
      </w:r>
    </w:p>
    <w:p w:rsidR="005C604C" w:rsidRDefault="001009E3" w:rsidP="005C604C">
      <w:pPr>
        <w:spacing w:before="120" w:line="360" w:lineRule="auto"/>
        <w:rPr>
          <w:sz w:val="24"/>
          <w:szCs w:val="24"/>
        </w:rPr>
      </w:pPr>
      <w:r>
        <w:rPr>
          <w:sz w:val="24"/>
          <w:szCs w:val="24"/>
        </w:rPr>
        <w:t>1</w:t>
      </w:r>
      <w:r w:rsidR="00AF1B31">
        <w:rPr>
          <w:sz w:val="24"/>
          <w:szCs w:val="24"/>
        </w:rPr>
        <w:t>4</w:t>
      </w:r>
      <w:r w:rsidR="005C604C">
        <w:rPr>
          <w:sz w:val="24"/>
          <w:szCs w:val="24"/>
        </w:rPr>
        <w:t xml:space="preserve">.4. </w:t>
      </w:r>
      <w:r w:rsidR="005C604C" w:rsidRPr="0037656E">
        <w:rPr>
          <w:sz w:val="24"/>
          <w:szCs w:val="24"/>
        </w:rPr>
        <w:t>Conforme art. 172</w:t>
      </w:r>
      <w:r w:rsidR="005C604C">
        <w:rPr>
          <w:sz w:val="24"/>
          <w:szCs w:val="24"/>
        </w:rPr>
        <w:t>, §2º</w:t>
      </w:r>
      <w:r w:rsidR="005C604C" w:rsidRPr="0037656E">
        <w:rPr>
          <w:sz w:val="24"/>
          <w:szCs w:val="24"/>
        </w:rPr>
        <w:t xml:space="preserve"> do RILC, </w:t>
      </w:r>
      <w:r w:rsidR="005C604C">
        <w:rPr>
          <w:sz w:val="24"/>
          <w:szCs w:val="24"/>
        </w:rPr>
        <w:t>n</w:t>
      </w:r>
      <w:r w:rsidR="005C604C" w:rsidRPr="0037656E">
        <w:rPr>
          <w:sz w:val="24"/>
          <w:szCs w:val="24"/>
        </w:rPr>
        <w:t xml:space="preserve">a hipótese de rescisão do </w:t>
      </w:r>
      <w:r w:rsidR="005C604C">
        <w:rPr>
          <w:sz w:val="24"/>
          <w:szCs w:val="24"/>
        </w:rPr>
        <w:t>C</w:t>
      </w:r>
      <w:r w:rsidR="005C604C" w:rsidRPr="0037656E">
        <w:rPr>
          <w:sz w:val="24"/>
          <w:szCs w:val="24"/>
        </w:rPr>
        <w:t>ontrato, caberá ao responsável pela fiscalização atestar as parcelas adequadamente concluídas, recebendo provisória ou definitivamente, conforme o caso.</w:t>
      </w:r>
    </w:p>
    <w:p w:rsidR="002F0AC5" w:rsidRPr="00711A3A" w:rsidRDefault="002F0AC5" w:rsidP="00711A3A">
      <w:pPr>
        <w:pStyle w:val="Ttulo2"/>
        <w:spacing w:before="480" w:line="360" w:lineRule="auto"/>
        <w:jc w:val="both"/>
        <w:rPr>
          <w:rFonts w:ascii="Arial" w:eastAsia="Arial Unicode MS" w:hAnsi="Arial" w:cs="Arial"/>
        </w:rPr>
      </w:pPr>
      <w:r w:rsidRPr="00711A3A">
        <w:rPr>
          <w:rFonts w:ascii="Arial" w:eastAsia="Arial Unicode MS" w:hAnsi="Arial" w:cs="Arial"/>
        </w:rPr>
        <w:t xml:space="preserve">CLÁUSULA DÉCIMA </w:t>
      </w:r>
      <w:r w:rsidR="00AF1B31" w:rsidRPr="00711A3A">
        <w:rPr>
          <w:rFonts w:ascii="Arial" w:eastAsia="Arial Unicode MS" w:hAnsi="Arial" w:cs="Arial"/>
        </w:rPr>
        <w:t>QUINTA</w:t>
      </w:r>
      <w:r w:rsidRPr="00711A3A">
        <w:rPr>
          <w:rFonts w:ascii="Arial" w:eastAsia="Arial Unicode MS" w:hAnsi="Arial" w:cs="Arial"/>
        </w:rPr>
        <w:t>: CONFORMIDADE</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.1 A CONTRATADA declara, sob as penas da lei, não haver, até a presente data, qualquer impedimento à presente contratação ou mesmo à execução de alguma clausula ou condição do instrumento ora pactuado.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 xml:space="preserve">.2 A CONTRATADA declara por si, por seus empregados, sócios, colaboradores, terceiros contratados e fornecedores estar em plena conformidade com as leis e regulamentos de anticorrupção, incluindo, mas não se limitando, à legislação </w:t>
      </w:r>
      <w:r w:rsidRPr="00711A3A">
        <w:rPr>
          <w:rFonts w:cs="Arial"/>
          <w:sz w:val="24"/>
          <w:szCs w:val="24"/>
        </w:rPr>
        <w:lastRenderedPageBreak/>
        <w:t xml:space="preserve">nacional específica, às Convenções e Pactos internacionais dos quais o Brasil seja signatário, tais como OECD </w:t>
      </w:r>
      <w:proofErr w:type="spellStart"/>
      <w:r w:rsidRPr="00711A3A">
        <w:rPr>
          <w:rFonts w:cs="Arial"/>
          <w:i/>
          <w:sz w:val="24"/>
          <w:szCs w:val="24"/>
        </w:rPr>
        <w:t>Convention</w:t>
      </w:r>
      <w:proofErr w:type="spellEnd"/>
      <w:r w:rsidRPr="00711A3A">
        <w:rPr>
          <w:rFonts w:cs="Arial"/>
          <w:i/>
          <w:sz w:val="24"/>
          <w:szCs w:val="24"/>
        </w:rPr>
        <w:t xml:space="preserve"> </w:t>
      </w:r>
      <w:proofErr w:type="spellStart"/>
      <w:r w:rsidRPr="00711A3A">
        <w:rPr>
          <w:rFonts w:cs="Arial"/>
          <w:i/>
          <w:sz w:val="24"/>
          <w:szCs w:val="24"/>
        </w:rPr>
        <w:t>onCombatingBriberyofForeignPublicOfficials</w:t>
      </w:r>
      <w:proofErr w:type="spellEnd"/>
      <w:r w:rsidRPr="00711A3A">
        <w:rPr>
          <w:rFonts w:cs="Arial"/>
          <w:i/>
          <w:sz w:val="24"/>
          <w:szCs w:val="24"/>
        </w:rPr>
        <w:t xml:space="preserve"> in </w:t>
      </w:r>
      <w:proofErr w:type="spellStart"/>
      <w:r w:rsidRPr="00711A3A">
        <w:rPr>
          <w:rFonts w:cs="Arial"/>
          <w:i/>
          <w:sz w:val="24"/>
          <w:szCs w:val="24"/>
        </w:rPr>
        <w:t>International</w:t>
      </w:r>
      <w:proofErr w:type="spellEnd"/>
      <w:r w:rsidRPr="00711A3A">
        <w:rPr>
          <w:rFonts w:cs="Arial"/>
          <w:i/>
          <w:sz w:val="24"/>
          <w:szCs w:val="24"/>
        </w:rPr>
        <w:t xml:space="preserve"> Business </w:t>
      </w:r>
      <w:proofErr w:type="spellStart"/>
      <w:r w:rsidRPr="00711A3A">
        <w:rPr>
          <w:rFonts w:cs="Arial"/>
          <w:i/>
          <w:sz w:val="24"/>
          <w:szCs w:val="24"/>
        </w:rPr>
        <w:t>Transactions</w:t>
      </w:r>
      <w:proofErr w:type="spellEnd"/>
      <w:r w:rsidRPr="00711A3A">
        <w:rPr>
          <w:rFonts w:cs="Arial"/>
          <w:sz w:val="24"/>
          <w:szCs w:val="24"/>
        </w:rPr>
        <w:t xml:space="preserve"> (Convenção da OCDE sobre combate da corrupção de funcionários públicos estrangeiros ou transações comerciais internacionais), Convenção Interamericana contra a Corrupção (Convenção da OEA), e a </w:t>
      </w:r>
      <w:r w:rsidRPr="00711A3A">
        <w:rPr>
          <w:rFonts w:cs="Arial"/>
          <w:i/>
          <w:sz w:val="24"/>
          <w:szCs w:val="24"/>
        </w:rPr>
        <w:t xml:space="preserve">UN </w:t>
      </w:r>
      <w:proofErr w:type="spellStart"/>
      <w:r w:rsidRPr="00711A3A">
        <w:rPr>
          <w:rFonts w:cs="Arial"/>
          <w:i/>
          <w:sz w:val="24"/>
          <w:szCs w:val="24"/>
        </w:rPr>
        <w:t>Convention</w:t>
      </w:r>
      <w:proofErr w:type="spellEnd"/>
      <w:r w:rsidRPr="00711A3A">
        <w:rPr>
          <w:rFonts w:cs="Arial"/>
          <w:i/>
          <w:sz w:val="24"/>
          <w:szCs w:val="24"/>
        </w:rPr>
        <w:t xml:space="preserve"> </w:t>
      </w:r>
      <w:proofErr w:type="spellStart"/>
      <w:r w:rsidRPr="00711A3A">
        <w:rPr>
          <w:rFonts w:cs="Arial"/>
          <w:i/>
          <w:sz w:val="24"/>
          <w:szCs w:val="24"/>
        </w:rPr>
        <w:t>Against</w:t>
      </w:r>
      <w:proofErr w:type="spellEnd"/>
      <w:r w:rsidRPr="00711A3A">
        <w:rPr>
          <w:rFonts w:cs="Arial"/>
          <w:i/>
          <w:sz w:val="24"/>
          <w:szCs w:val="24"/>
        </w:rPr>
        <w:t xml:space="preserve"> </w:t>
      </w:r>
      <w:proofErr w:type="spellStart"/>
      <w:r w:rsidRPr="00711A3A">
        <w:rPr>
          <w:rFonts w:cs="Arial"/>
          <w:i/>
          <w:sz w:val="24"/>
          <w:szCs w:val="24"/>
        </w:rPr>
        <w:t>Corruption</w:t>
      </w:r>
      <w:proofErr w:type="spellEnd"/>
      <w:r w:rsidRPr="00711A3A">
        <w:rPr>
          <w:rFonts w:cs="Arial"/>
          <w:sz w:val="24"/>
          <w:szCs w:val="24"/>
        </w:rPr>
        <w:t xml:space="preserve"> (Convenção das Nações Unidas contra a Corrupção).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 xml:space="preserve">.3 A CONTRATADA endossa todas as leis, normas, regulamentos e políticas relacionados ao combate a corrupção obrigando-se a abster-se de qualquer atividade ou ato que constitua violação às referidas disposições bem como das quais a CONTRATANTE seja signatária.  </w:t>
      </w:r>
    </w:p>
    <w:p w:rsidR="002F0AC5" w:rsidRPr="00711A3A" w:rsidRDefault="00851823" w:rsidP="00711A3A">
      <w:pPr>
        <w:spacing w:before="120" w:line="360" w:lineRule="auto"/>
        <w:rPr>
          <w:rFonts w:cs="Arial"/>
          <w:sz w:val="24"/>
          <w:szCs w:val="24"/>
        </w:rPr>
      </w:pPr>
      <w:r w:rsidRPr="00711A3A">
        <w:rPr>
          <w:rFonts w:cs="Arial"/>
          <w:sz w:val="24"/>
          <w:szCs w:val="24"/>
        </w:rPr>
        <w:t>15</w:t>
      </w:r>
      <w:r w:rsidR="002F0AC5" w:rsidRPr="00711A3A">
        <w:rPr>
          <w:rFonts w:cs="Arial"/>
          <w:sz w:val="24"/>
          <w:szCs w:val="24"/>
        </w:rPr>
        <w:t>.4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.5 A CONTRATADA por si, por seus empregados, sócios, colaboradores, terceiros contratados e fornecedores não devem,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do agente de governo ou para assegurar qualquer vantagem indevida.</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.6 A CONTRATADA declara que não pratica e se obriga a não praticar quaisquer atos que violem a lei anticorrupção.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.7 A CONTRATADA concorda em fornecer prontamente, sempre que solicitada, evidencia de que está atuando diligentemente na prevenção de práticas que possam violar as leis anticorrupção.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 xml:space="preserve">.8 A CONTRATADA obriga-se a manter seus livros, registros, contas e documentos contábeis organizados e precisos, assegurando-se de que nenhuma </w:t>
      </w:r>
      <w:r w:rsidRPr="00711A3A">
        <w:rPr>
          <w:rFonts w:cs="Arial"/>
          <w:sz w:val="24"/>
          <w:szCs w:val="24"/>
        </w:rPr>
        <w:lastRenderedPageBreak/>
        <w:t>transação seja mantida fora de seus livros e que todas as transações sejam devidamente registradas e documentadas desde o início.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.9 A CONTRATADA concorda que o CONTRATANTE terá o direito de, sempre que julgar necessário, com auxilio de auditores, auditar todos os livros, registros, contas e documentações de suporte para verificar o cumprimento de quaisquer leis anticorrupção aplicáveis, sendo que a CONTRATADA se compromete a cooperar totalmente com qualquer auditoria ou solicitação de documentos.</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.10 Independentemente de quaisquer investigações ou processos terem sido iniciados pelas autoridades, caso surjam denuncias ou indícios razoavelmente fortes de que os contratados violaram a lei anticorrupção a CONTRATANTE terá o direito de suspender ou rescindir o contrato, sem prejuízo da multa pela rescisão.</w:t>
      </w:r>
    </w:p>
    <w:p w:rsidR="002F0AC5"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.11 A CONTRATADA compromete-se a praticar a governança corporativa de modo a dar efetividade ao cumprimento das obrigações contratuais em observância à legislação aplicável.</w:t>
      </w:r>
    </w:p>
    <w:p w:rsidR="002D5690" w:rsidRPr="00711A3A" w:rsidRDefault="002F0AC5" w:rsidP="00711A3A">
      <w:pPr>
        <w:spacing w:before="120" w:line="360" w:lineRule="auto"/>
        <w:rPr>
          <w:rFonts w:cs="Arial"/>
          <w:sz w:val="24"/>
          <w:szCs w:val="24"/>
        </w:rPr>
      </w:pPr>
      <w:r w:rsidRPr="00711A3A">
        <w:rPr>
          <w:rFonts w:cs="Arial"/>
          <w:sz w:val="24"/>
          <w:szCs w:val="24"/>
        </w:rPr>
        <w:t>1</w:t>
      </w:r>
      <w:r w:rsidR="00851823" w:rsidRPr="00711A3A">
        <w:rPr>
          <w:rFonts w:cs="Arial"/>
          <w:sz w:val="24"/>
          <w:szCs w:val="24"/>
        </w:rPr>
        <w:t>5</w:t>
      </w:r>
      <w:r w:rsidRPr="00711A3A">
        <w:rPr>
          <w:rFonts w:cs="Arial"/>
          <w:sz w:val="24"/>
          <w:szCs w:val="24"/>
        </w:rPr>
        <w:t xml:space="preserve">.12 Aplicam-se, ainda, os princípios e normas estabelecidos no Código de Conduta e Integridade da CESAMA, disponível para consulta no site da CESAMA, no endereço eletrônico </w:t>
      </w:r>
      <w:r w:rsidRPr="00711A3A">
        <w:rPr>
          <w:rFonts w:cs="Arial"/>
          <w:sz w:val="19"/>
          <w:szCs w:val="19"/>
        </w:rPr>
        <w:t>http://cesama.com.br/site/uploads/páginas_arquivos/124/15573469006.pdf</w:t>
      </w:r>
      <w:r w:rsidRPr="00711A3A">
        <w:rPr>
          <w:rFonts w:cs="Arial"/>
          <w:sz w:val="24"/>
          <w:szCs w:val="24"/>
        </w:rPr>
        <w:t xml:space="preserve"> e as disposições da Lei Federal nº 12.846 de 01/08/2013."</w:t>
      </w:r>
    </w:p>
    <w:p w:rsidR="005C604C" w:rsidRPr="00711A3A" w:rsidRDefault="005C604C" w:rsidP="005C604C">
      <w:pPr>
        <w:pStyle w:val="Ttulo2"/>
        <w:spacing w:before="480" w:line="360" w:lineRule="auto"/>
        <w:jc w:val="both"/>
        <w:rPr>
          <w:rFonts w:ascii="Arial" w:eastAsia="Arial Unicode MS" w:hAnsi="Arial" w:cs="Arial"/>
        </w:rPr>
      </w:pPr>
      <w:r w:rsidRPr="00711A3A">
        <w:rPr>
          <w:rFonts w:ascii="Arial" w:eastAsia="Arial Unicode MS" w:hAnsi="Arial" w:cs="Arial"/>
        </w:rPr>
        <w:t xml:space="preserve">CLÁUSULA DÉCIMA </w:t>
      </w:r>
      <w:r w:rsidR="00CC1C30" w:rsidRPr="00711A3A">
        <w:rPr>
          <w:rFonts w:ascii="Arial" w:eastAsia="Arial Unicode MS" w:hAnsi="Arial" w:cs="Arial"/>
        </w:rPr>
        <w:t>SEXTA</w:t>
      </w:r>
      <w:r w:rsidRPr="00711A3A">
        <w:rPr>
          <w:rFonts w:ascii="Arial" w:eastAsia="Arial Unicode MS" w:hAnsi="Arial" w:cs="Arial"/>
        </w:rPr>
        <w:t>: LEGISLAÇÃO APLICÁVEL</w:t>
      </w:r>
    </w:p>
    <w:p w:rsidR="005C604C" w:rsidRPr="00711A3A" w:rsidRDefault="002F0AC5" w:rsidP="005C604C">
      <w:pPr>
        <w:spacing w:before="120" w:line="360" w:lineRule="auto"/>
        <w:rPr>
          <w:rFonts w:eastAsia="Arial Unicode MS" w:cs="Arial"/>
          <w:bCs/>
          <w:sz w:val="24"/>
          <w:szCs w:val="24"/>
        </w:rPr>
      </w:pPr>
      <w:r w:rsidRPr="00711A3A">
        <w:rPr>
          <w:rFonts w:eastAsia="Arial Unicode MS" w:cs="Arial"/>
          <w:sz w:val="24"/>
          <w:szCs w:val="24"/>
        </w:rPr>
        <w:t>1</w:t>
      </w:r>
      <w:r w:rsidR="00CC1C30" w:rsidRPr="00711A3A">
        <w:rPr>
          <w:rFonts w:eastAsia="Arial Unicode MS" w:cs="Arial"/>
          <w:sz w:val="24"/>
          <w:szCs w:val="24"/>
        </w:rPr>
        <w:t>6</w:t>
      </w:r>
      <w:r w:rsidR="005C604C" w:rsidRPr="00711A3A">
        <w:rPr>
          <w:rFonts w:eastAsia="Arial Unicode MS" w:cs="Arial"/>
          <w:sz w:val="24"/>
          <w:szCs w:val="24"/>
        </w:rPr>
        <w:t xml:space="preserve">.1. </w:t>
      </w:r>
      <w:r w:rsidR="005C604C" w:rsidRPr="00711A3A">
        <w:rPr>
          <w:rFonts w:eastAsia="Arial Unicode MS" w:cs="Arial"/>
          <w:bCs/>
          <w:sz w:val="24"/>
          <w:szCs w:val="24"/>
        </w:rPr>
        <w:t>Aplica-se à execução deste contrato a Lei Federal nº. 13.303/16 e alterações posteriores, inclusive aos casos omissos, bem como as disposições constantes no Regulamento de Licitações, Contratos e Convênios da CESAMA</w:t>
      </w:r>
      <w:r w:rsidR="009D446B" w:rsidRPr="00711A3A">
        <w:rPr>
          <w:rFonts w:eastAsia="Arial Unicode MS"/>
          <w:bCs/>
          <w:sz w:val="24"/>
          <w:szCs w:val="24"/>
        </w:rPr>
        <w:t>(</w:t>
      </w:r>
      <w:r w:rsidR="000333AF" w:rsidRPr="00711A3A">
        <w:rPr>
          <w:rFonts w:eastAsia="Arial Unicode MS"/>
          <w:bCs/>
          <w:sz w:val="24"/>
          <w:szCs w:val="24"/>
        </w:rPr>
        <w:t>30</w:t>
      </w:r>
      <w:r w:rsidR="009357D7" w:rsidRPr="00711A3A">
        <w:rPr>
          <w:rFonts w:eastAsia="Arial Unicode MS"/>
          <w:bCs/>
          <w:sz w:val="24"/>
          <w:szCs w:val="24"/>
        </w:rPr>
        <w:t>/06/2018</w:t>
      </w:r>
      <w:r w:rsidR="009D446B" w:rsidRPr="00711A3A">
        <w:rPr>
          <w:rFonts w:eastAsia="Arial Unicode MS"/>
          <w:bCs/>
          <w:sz w:val="24"/>
          <w:szCs w:val="24"/>
        </w:rPr>
        <w:t>)</w:t>
      </w:r>
      <w:r w:rsidR="005C604C" w:rsidRPr="00711A3A">
        <w:rPr>
          <w:rFonts w:eastAsia="Arial Unicode MS" w:cs="Arial"/>
          <w:bCs/>
          <w:sz w:val="24"/>
          <w:szCs w:val="24"/>
        </w:rPr>
        <w:t xml:space="preserve">, </w:t>
      </w:r>
      <w:r w:rsidR="001F32A3" w:rsidRPr="00711A3A">
        <w:rPr>
          <w:rFonts w:eastAsia="Arial Unicode MS" w:cs="Arial"/>
          <w:bCs/>
          <w:sz w:val="24"/>
          <w:szCs w:val="24"/>
        </w:rPr>
        <w:t xml:space="preserve">disponível para consulta no site da Cesama, no endereço eletrônico </w:t>
      </w:r>
      <w:hyperlink r:id="rId8" w:history="1">
        <w:r w:rsidR="00227148" w:rsidRPr="00711A3A">
          <w:rPr>
            <w:rStyle w:val="Hyperlink"/>
            <w:sz w:val="24"/>
            <w:szCs w:val="24"/>
          </w:rPr>
          <w:t>http://cesama.com.br/site/uploads/arquivos/100/15562257012.pdf</w:t>
        </w:r>
      </w:hyperlink>
      <w:r w:rsidR="001F32A3" w:rsidRPr="00711A3A">
        <w:rPr>
          <w:rFonts w:eastAsia="Arial Unicode MS" w:cs="Arial"/>
          <w:bCs/>
          <w:sz w:val="24"/>
          <w:szCs w:val="24"/>
        </w:rPr>
        <w:t xml:space="preserve">, </w:t>
      </w:r>
      <w:r w:rsidR="005C604C" w:rsidRPr="00711A3A">
        <w:rPr>
          <w:rFonts w:eastAsia="Arial Unicode MS" w:cs="Arial"/>
          <w:bCs/>
          <w:sz w:val="24"/>
          <w:szCs w:val="24"/>
        </w:rPr>
        <w:t>bem como na legislação municipal civil e ambiental aplicáveis ao objeto deste Contrato.</w:t>
      </w:r>
    </w:p>
    <w:p w:rsidR="005C604C" w:rsidRPr="00711A3A" w:rsidRDefault="005C604C" w:rsidP="005C604C">
      <w:pPr>
        <w:pStyle w:val="Recuodecorpodetexto3"/>
        <w:tabs>
          <w:tab w:val="left" w:pos="-4820"/>
          <w:tab w:val="left" w:pos="9142"/>
        </w:tabs>
        <w:spacing w:before="480" w:line="360" w:lineRule="auto"/>
        <w:ind w:left="0"/>
        <w:rPr>
          <w:rFonts w:eastAsia="Arial Unicode MS"/>
          <w:b/>
          <w:bCs/>
          <w:color w:val="auto"/>
          <w:szCs w:val="24"/>
        </w:rPr>
      </w:pPr>
      <w:r w:rsidRPr="00711A3A">
        <w:rPr>
          <w:rFonts w:eastAsia="Arial Unicode MS"/>
          <w:b/>
          <w:color w:val="auto"/>
          <w:szCs w:val="24"/>
        </w:rPr>
        <w:t xml:space="preserve">CLÁUSULA DÉCIMA </w:t>
      </w:r>
      <w:r w:rsidR="00744A11" w:rsidRPr="00711A3A">
        <w:rPr>
          <w:rFonts w:eastAsia="Arial Unicode MS"/>
          <w:b/>
          <w:color w:val="auto"/>
          <w:szCs w:val="24"/>
        </w:rPr>
        <w:t>S</w:t>
      </w:r>
      <w:r w:rsidR="00711A3A">
        <w:rPr>
          <w:rFonts w:eastAsia="Arial Unicode MS"/>
          <w:b/>
          <w:color w:val="auto"/>
          <w:szCs w:val="24"/>
        </w:rPr>
        <w:t>É</w:t>
      </w:r>
      <w:r w:rsidR="00744A11" w:rsidRPr="00711A3A">
        <w:rPr>
          <w:rFonts w:eastAsia="Arial Unicode MS"/>
          <w:b/>
          <w:color w:val="auto"/>
          <w:szCs w:val="24"/>
        </w:rPr>
        <w:t>TIMA</w:t>
      </w:r>
      <w:r w:rsidRPr="00711A3A">
        <w:rPr>
          <w:rFonts w:eastAsia="Arial Unicode MS"/>
          <w:b/>
          <w:color w:val="auto"/>
          <w:szCs w:val="24"/>
        </w:rPr>
        <w:t>: FORO</w:t>
      </w:r>
    </w:p>
    <w:p w:rsidR="005C604C" w:rsidRPr="00711A3A" w:rsidRDefault="002F0AC5" w:rsidP="005C604C">
      <w:pPr>
        <w:pStyle w:val="Recuodecorpodetexto3"/>
        <w:tabs>
          <w:tab w:val="left" w:pos="3117"/>
          <w:tab w:val="left" w:pos="9142"/>
        </w:tabs>
        <w:spacing w:before="120" w:line="360" w:lineRule="auto"/>
        <w:ind w:left="0"/>
        <w:rPr>
          <w:rFonts w:eastAsia="Arial Unicode MS"/>
          <w:bCs/>
          <w:color w:val="auto"/>
          <w:szCs w:val="24"/>
        </w:rPr>
      </w:pPr>
      <w:r w:rsidRPr="00711A3A">
        <w:rPr>
          <w:rFonts w:eastAsia="Arial Unicode MS"/>
          <w:bCs/>
          <w:color w:val="auto"/>
          <w:szCs w:val="24"/>
        </w:rPr>
        <w:lastRenderedPageBreak/>
        <w:t>1</w:t>
      </w:r>
      <w:r w:rsidR="00744A11" w:rsidRPr="00711A3A">
        <w:rPr>
          <w:rFonts w:eastAsia="Arial Unicode MS"/>
          <w:bCs/>
          <w:color w:val="auto"/>
          <w:szCs w:val="24"/>
        </w:rPr>
        <w:t>7</w:t>
      </w:r>
      <w:r w:rsidR="005C604C" w:rsidRPr="00711A3A">
        <w:rPr>
          <w:rFonts w:eastAsia="Arial Unicode MS"/>
          <w:bCs/>
          <w:color w:val="auto"/>
          <w:szCs w:val="24"/>
        </w:rPr>
        <w:t>.1. As partes contratantes elegem o foro da sede da Cesama para dirimir quaisquer questões deles decorrentes, sejam elas com pessoas físicas ou jurídicas, domiciliadas ou não no Brasil, salvo em situações devidamente justificadas pela autoridade competente pela contratação.</w:t>
      </w:r>
    </w:p>
    <w:p w:rsidR="00711A3A" w:rsidRDefault="00711A3A" w:rsidP="005C604C">
      <w:pPr>
        <w:pStyle w:val="Corpodetexto"/>
        <w:spacing w:before="120" w:line="360" w:lineRule="auto"/>
        <w:rPr>
          <w:rFonts w:eastAsia="Arial Unicode MS" w:cs="Arial"/>
          <w:sz w:val="24"/>
          <w:szCs w:val="24"/>
        </w:rPr>
      </w:pPr>
    </w:p>
    <w:p w:rsidR="005C604C" w:rsidRPr="00711A3A" w:rsidRDefault="005C604C" w:rsidP="005C604C">
      <w:pPr>
        <w:pStyle w:val="Corpodetexto"/>
        <w:spacing w:before="120" w:line="360" w:lineRule="auto"/>
        <w:rPr>
          <w:rFonts w:eastAsia="Arial Unicode MS" w:cs="Arial"/>
          <w:sz w:val="24"/>
          <w:szCs w:val="24"/>
        </w:rPr>
      </w:pPr>
      <w:r w:rsidRPr="00711A3A">
        <w:rPr>
          <w:rFonts w:eastAsia="Arial Unicode MS" w:cs="Arial"/>
          <w:sz w:val="24"/>
          <w:szCs w:val="24"/>
        </w:rPr>
        <w:t>Por estarem assim justos e contratados, lavrou-se o este Contrato, que vai assinado pelas partes, na presença de duas testemunhas.</w:t>
      </w:r>
    </w:p>
    <w:p w:rsidR="00711A3A" w:rsidRDefault="00711A3A" w:rsidP="005C604C">
      <w:pPr>
        <w:spacing w:before="120" w:line="360" w:lineRule="auto"/>
        <w:jc w:val="center"/>
        <w:rPr>
          <w:rFonts w:eastAsia="Arial Unicode MS" w:cs="Arial"/>
          <w:sz w:val="23"/>
          <w:szCs w:val="23"/>
        </w:rPr>
      </w:pPr>
    </w:p>
    <w:p w:rsidR="005C604C" w:rsidRDefault="005C604C" w:rsidP="005C604C">
      <w:pPr>
        <w:spacing w:before="120" w:line="360" w:lineRule="auto"/>
        <w:jc w:val="center"/>
        <w:rPr>
          <w:rFonts w:eastAsia="Arial Unicode MS" w:cs="Arial"/>
          <w:sz w:val="23"/>
          <w:szCs w:val="23"/>
        </w:rPr>
      </w:pPr>
      <w:r w:rsidRPr="001F32A3">
        <w:rPr>
          <w:rFonts w:eastAsia="Arial Unicode MS" w:cs="Arial"/>
          <w:sz w:val="23"/>
          <w:szCs w:val="23"/>
        </w:rPr>
        <w:t>Juiz de Fora, ......  de ................... de 20....</w:t>
      </w:r>
    </w:p>
    <w:p w:rsidR="00711A3A" w:rsidRPr="001F32A3" w:rsidRDefault="00711A3A" w:rsidP="005C604C">
      <w:pPr>
        <w:spacing w:before="120" w:line="360" w:lineRule="auto"/>
        <w:jc w:val="center"/>
        <w:rPr>
          <w:rFonts w:eastAsia="Arial Unicode MS" w:cs="Arial"/>
          <w:sz w:val="23"/>
          <w:szCs w:val="23"/>
        </w:rPr>
      </w:pPr>
    </w:p>
    <w:tbl>
      <w:tblPr>
        <w:tblW w:w="9330" w:type="dxa"/>
        <w:jc w:val="center"/>
        <w:tblLayout w:type="fixed"/>
        <w:tblCellMar>
          <w:left w:w="70" w:type="dxa"/>
          <w:right w:w="70" w:type="dxa"/>
        </w:tblCellMar>
        <w:tblLook w:val="04A0"/>
      </w:tblPr>
      <w:tblGrid>
        <w:gridCol w:w="5079"/>
        <w:gridCol w:w="4251"/>
      </w:tblGrid>
      <w:tr w:rsidR="005C604C" w:rsidRPr="00711A3A" w:rsidTr="00553C85">
        <w:trPr>
          <w:jc w:val="center"/>
        </w:trPr>
        <w:tc>
          <w:tcPr>
            <w:tcW w:w="5079" w:type="dxa"/>
          </w:tcPr>
          <w:p w:rsidR="00DA1F3D" w:rsidRPr="00711A3A" w:rsidRDefault="00DA1F3D" w:rsidP="00553C85">
            <w:pPr>
              <w:jc w:val="center"/>
              <w:rPr>
                <w:rFonts w:eastAsia="Arial Unicode MS" w:cs="Arial"/>
                <w:sz w:val="23"/>
                <w:szCs w:val="23"/>
              </w:rPr>
            </w:pPr>
          </w:p>
          <w:p w:rsidR="005C604C" w:rsidRPr="00711A3A" w:rsidRDefault="00744A11" w:rsidP="00553C85">
            <w:pPr>
              <w:jc w:val="center"/>
              <w:rPr>
                <w:rFonts w:eastAsia="Arial Unicode MS" w:cs="Arial"/>
                <w:bCs/>
                <w:sz w:val="23"/>
                <w:szCs w:val="23"/>
              </w:rPr>
            </w:pPr>
            <w:r w:rsidRPr="00711A3A">
              <w:rPr>
                <w:rFonts w:eastAsia="Arial Unicode MS" w:cs="Arial"/>
                <w:sz w:val="23"/>
                <w:szCs w:val="23"/>
              </w:rPr>
              <w:t>Júlio César Teixeira</w:t>
            </w:r>
          </w:p>
          <w:p w:rsidR="005C604C" w:rsidRPr="00711A3A" w:rsidRDefault="005C604C" w:rsidP="00553C85">
            <w:pPr>
              <w:jc w:val="center"/>
              <w:rPr>
                <w:rFonts w:eastAsia="Arial Unicode MS" w:cs="Arial"/>
                <w:bCs/>
                <w:kern w:val="2"/>
                <w:sz w:val="23"/>
                <w:szCs w:val="23"/>
                <w:lang w:eastAsia="en-US"/>
              </w:rPr>
            </w:pPr>
            <w:r w:rsidRPr="00711A3A">
              <w:rPr>
                <w:rFonts w:eastAsia="Arial Unicode MS" w:cs="Arial"/>
                <w:bCs/>
                <w:sz w:val="23"/>
                <w:szCs w:val="23"/>
              </w:rPr>
              <w:t xml:space="preserve">Diretor Presidente </w:t>
            </w:r>
            <w:r w:rsidR="000656D5" w:rsidRPr="00711A3A">
              <w:rPr>
                <w:rFonts w:eastAsia="Arial Unicode MS" w:cs="Arial"/>
                <w:bCs/>
                <w:sz w:val="23"/>
                <w:szCs w:val="23"/>
              </w:rPr>
              <w:t>–</w:t>
            </w:r>
            <w:r w:rsidRPr="00711A3A">
              <w:rPr>
                <w:rFonts w:eastAsia="Arial Unicode MS" w:cs="Arial"/>
                <w:bCs/>
                <w:sz w:val="23"/>
                <w:szCs w:val="23"/>
              </w:rPr>
              <w:t xml:space="preserve"> CESAMA</w:t>
            </w:r>
          </w:p>
        </w:tc>
        <w:tc>
          <w:tcPr>
            <w:tcW w:w="4251" w:type="dxa"/>
          </w:tcPr>
          <w:p w:rsidR="00F20594" w:rsidRDefault="00F20594" w:rsidP="00553C85">
            <w:pPr>
              <w:jc w:val="center"/>
              <w:rPr>
                <w:rFonts w:eastAsia="Arial Unicode MS" w:cs="Arial"/>
                <w:sz w:val="24"/>
                <w:szCs w:val="24"/>
              </w:rPr>
            </w:pPr>
          </w:p>
          <w:p w:rsidR="005C604C" w:rsidRPr="00711A3A" w:rsidRDefault="00F20594" w:rsidP="00553C85">
            <w:pPr>
              <w:jc w:val="center"/>
              <w:rPr>
                <w:rFonts w:eastAsia="Arial Unicode MS" w:cs="Arial"/>
                <w:bCs/>
                <w:sz w:val="23"/>
                <w:szCs w:val="23"/>
              </w:rPr>
            </w:pPr>
            <w:r w:rsidRPr="00F20594">
              <w:rPr>
                <w:rFonts w:eastAsia="Arial Unicode MS" w:cs="Arial"/>
                <w:sz w:val="24"/>
                <w:szCs w:val="24"/>
              </w:rPr>
              <w:t>Marcelo Pozzi Pestana</w:t>
            </w:r>
          </w:p>
          <w:p w:rsidR="005C604C" w:rsidRPr="00F20594" w:rsidRDefault="00F20594" w:rsidP="00535239">
            <w:pPr>
              <w:jc w:val="center"/>
              <w:rPr>
                <w:rFonts w:eastAsia="Arial Unicode MS" w:cs="Arial"/>
                <w:kern w:val="2"/>
                <w:sz w:val="23"/>
                <w:szCs w:val="23"/>
                <w:lang w:eastAsia="en-US"/>
              </w:rPr>
            </w:pPr>
            <w:r w:rsidRPr="00F20594">
              <w:rPr>
                <w:rFonts w:eastAsia="Arial Unicode MS" w:cs="Arial"/>
                <w:sz w:val="24"/>
                <w:szCs w:val="24"/>
              </w:rPr>
              <w:t>Seguros Sura S/A</w:t>
            </w:r>
          </w:p>
        </w:tc>
      </w:tr>
    </w:tbl>
    <w:p w:rsidR="00DA1F3D" w:rsidRDefault="00DA1F3D" w:rsidP="005C604C">
      <w:pPr>
        <w:pStyle w:val="Ttulo6"/>
        <w:tabs>
          <w:tab w:val="clear" w:pos="0"/>
        </w:tabs>
        <w:spacing w:before="60" w:after="0" w:line="300" w:lineRule="exact"/>
        <w:jc w:val="both"/>
        <w:rPr>
          <w:rFonts w:eastAsia="Arial Unicode MS"/>
          <w:b w:val="0"/>
          <w:color w:val="auto"/>
          <w:sz w:val="23"/>
          <w:szCs w:val="23"/>
          <w:u w:val="none"/>
        </w:rPr>
      </w:pPr>
    </w:p>
    <w:p w:rsidR="00DA1B3F" w:rsidRDefault="00DA1B3F" w:rsidP="00DA1B3F">
      <w:pPr>
        <w:rPr>
          <w:rFonts w:eastAsia="Arial Unicode MS"/>
        </w:rPr>
      </w:pPr>
    </w:p>
    <w:p w:rsidR="00DA1B3F" w:rsidRDefault="00DA1B3F" w:rsidP="00DA1B3F">
      <w:pPr>
        <w:rPr>
          <w:rFonts w:eastAsia="Arial Unicode MS"/>
        </w:rPr>
      </w:pPr>
    </w:p>
    <w:p w:rsidR="00DA1B3F" w:rsidRPr="00DA1B3F" w:rsidRDefault="00DA1B3F" w:rsidP="00DA1B3F">
      <w:pPr>
        <w:rPr>
          <w:rFonts w:eastAsia="Arial Unicode MS"/>
        </w:rPr>
      </w:pPr>
    </w:p>
    <w:p w:rsidR="005C604C" w:rsidRPr="001F32A3" w:rsidRDefault="005C604C" w:rsidP="005C604C">
      <w:pPr>
        <w:pStyle w:val="Ttulo6"/>
        <w:tabs>
          <w:tab w:val="clear" w:pos="0"/>
        </w:tabs>
        <w:spacing w:before="60" w:after="0" w:line="300" w:lineRule="exact"/>
        <w:jc w:val="both"/>
        <w:rPr>
          <w:rFonts w:eastAsia="Arial Unicode MS"/>
          <w:b w:val="0"/>
          <w:color w:val="auto"/>
          <w:sz w:val="23"/>
          <w:szCs w:val="23"/>
        </w:rPr>
      </w:pPr>
      <w:r w:rsidRPr="001F32A3">
        <w:rPr>
          <w:rFonts w:eastAsia="Arial Unicode MS"/>
          <w:b w:val="0"/>
          <w:color w:val="auto"/>
          <w:sz w:val="23"/>
          <w:szCs w:val="23"/>
          <w:u w:val="none"/>
        </w:rPr>
        <w:t>Testemunhas: _____________________</w:t>
      </w:r>
      <w:r w:rsidRPr="001F32A3">
        <w:rPr>
          <w:rFonts w:eastAsia="Arial Unicode MS"/>
          <w:b w:val="0"/>
          <w:color w:val="auto"/>
          <w:sz w:val="23"/>
          <w:szCs w:val="23"/>
          <w:u w:val="none"/>
        </w:rPr>
        <w:tab/>
      </w:r>
      <w:r w:rsidRPr="001F32A3">
        <w:rPr>
          <w:rFonts w:eastAsia="Arial Unicode MS"/>
          <w:b w:val="0"/>
          <w:color w:val="auto"/>
          <w:sz w:val="23"/>
          <w:szCs w:val="23"/>
          <w:u w:val="none"/>
        </w:rPr>
        <w:tab/>
      </w:r>
      <w:r w:rsidR="00DA1B3F">
        <w:rPr>
          <w:rFonts w:eastAsia="Arial Unicode MS"/>
          <w:b w:val="0"/>
          <w:color w:val="auto"/>
          <w:sz w:val="23"/>
          <w:szCs w:val="23"/>
          <w:u w:val="none"/>
        </w:rPr>
        <w:t xml:space="preserve">        </w:t>
      </w:r>
      <w:r w:rsidRPr="001F32A3">
        <w:rPr>
          <w:rFonts w:eastAsia="Arial Unicode MS"/>
          <w:b w:val="0"/>
          <w:color w:val="auto"/>
          <w:sz w:val="23"/>
          <w:szCs w:val="23"/>
          <w:u w:val="none"/>
        </w:rPr>
        <w:t>_______________________</w:t>
      </w:r>
    </w:p>
    <w:sectPr w:rsidR="005C604C" w:rsidRPr="001F32A3" w:rsidSect="00711A3A">
      <w:headerReference w:type="even" r:id="rId9"/>
      <w:headerReference w:type="default" r:id="rId10"/>
      <w:footerReference w:type="default" r:id="rId11"/>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D2B" w:rsidRDefault="00C31D2B">
      <w:r>
        <w:separator/>
      </w:r>
    </w:p>
  </w:endnote>
  <w:endnote w:type="continuationSeparator" w:id="1">
    <w:p w:rsidR="00C31D2B" w:rsidRDefault="00C31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0" w:rsidRDefault="007F5260" w:rsidP="001231C3">
    <w:pPr>
      <w:pStyle w:val="Rodap"/>
      <w:tabs>
        <w:tab w:val="right" w:pos="8505"/>
      </w:tabs>
      <w:ind w:right="-1"/>
      <w:jc w:val="center"/>
      <w:rPr>
        <w:rFonts w:cs="Arial"/>
        <w:b/>
        <w:sz w:val="16"/>
        <w:szCs w:val="16"/>
      </w:rPr>
    </w:pPr>
    <w:r w:rsidRPr="00DC08CD">
      <w:rPr>
        <w:rFonts w:cs="Arial"/>
        <w:b/>
        <w:sz w:val="16"/>
        <w:szCs w:val="16"/>
      </w:rPr>
      <w:t xml:space="preserve">Companhia de Saneamento Municipal </w:t>
    </w:r>
    <w:r>
      <w:rPr>
        <w:rFonts w:cs="Arial"/>
        <w:b/>
        <w:sz w:val="16"/>
        <w:szCs w:val="16"/>
      </w:rPr>
      <w:t>–</w:t>
    </w:r>
    <w:r w:rsidRPr="00DC08CD">
      <w:rPr>
        <w:rFonts w:cs="Arial"/>
        <w:b/>
        <w:sz w:val="16"/>
        <w:szCs w:val="16"/>
      </w:rPr>
      <w:t xml:space="preserve"> Cesama</w:t>
    </w:r>
  </w:p>
  <w:p w:rsidR="007F5260" w:rsidRPr="00DC08CD" w:rsidRDefault="007F5260" w:rsidP="001231C3">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7F5260" w:rsidRDefault="007F5260" w:rsidP="001231C3">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(32) 3692-9198 / 9199 / 9200 / 9201</w:t>
    </w:r>
  </w:p>
  <w:p w:rsidR="00F20594" w:rsidRDefault="00F20594" w:rsidP="001231C3">
    <w:pPr>
      <w:pStyle w:val="Rodap"/>
      <w:tabs>
        <w:tab w:val="right" w:pos="8505"/>
      </w:tabs>
      <w:ind w:right="-1"/>
      <w:jc w:val="center"/>
      <w:rPr>
        <w:rFonts w:cs="Arial"/>
        <w:sz w:val="16"/>
        <w:szCs w:val="16"/>
      </w:rPr>
    </w:pPr>
  </w:p>
  <w:p w:rsidR="007F5260" w:rsidRPr="00262B4E" w:rsidRDefault="007F5260" w:rsidP="00860EFD">
    <w:pPr>
      <w:pStyle w:val="Rodap"/>
      <w:tabs>
        <w:tab w:val="right" w:pos="8505"/>
      </w:tabs>
      <w:ind w:right="-1"/>
      <w:jc w:val="center"/>
      <w:rPr>
        <w:rFonts w:cs="Arial"/>
        <w:b/>
        <w:color w:val="AEAAAA"/>
        <w:sz w:val="16"/>
        <w:szCs w:val="16"/>
      </w:rPr>
    </w:pPr>
    <w:r w:rsidRPr="00262B4E">
      <w:rPr>
        <w:rFonts w:cs="Arial"/>
        <w:b/>
        <w:color w:val="AEAAAA"/>
        <w:sz w:val="16"/>
        <w:szCs w:val="16"/>
      </w:rPr>
      <w:t xml:space="preserve">Missão </w:t>
    </w:r>
    <w:r w:rsidRPr="00262B4E">
      <w:rPr>
        <w:rFonts w:cs="Arial"/>
        <w:color w:val="AEAAAA"/>
        <w:sz w:val="16"/>
        <w:szCs w:val="16"/>
      </w:rPr>
      <w:t>- Planejar e executar a prestação dos serviços de abastecimento de água, coleta e tratamento de esgoto sanitário, no atendimento à universalização, à sustentabilidade econômica, social e ambiental</w:t>
    </w:r>
    <w:r w:rsidRPr="00262B4E">
      <w:rPr>
        <w:rFonts w:cs="Arial"/>
        <w:b/>
        <w:color w:val="AEAAAA"/>
        <w:sz w:val="16"/>
        <w:szCs w:val="16"/>
      </w:rPr>
      <w:t>.</w:t>
    </w:r>
  </w:p>
  <w:p w:rsidR="007F5260" w:rsidRPr="001231C3" w:rsidRDefault="007F5260" w:rsidP="001231C3">
    <w:pPr>
      <w:pStyle w:val="Rodap"/>
      <w:tabs>
        <w:tab w:val="right" w:pos="8505"/>
      </w:tabs>
      <w:ind w:right="-1"/>
      <w:jc w:val="center"/>
      <w:rPr>
        <w:rFonts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D2B" w:rsidRDefault="00C31D2B">
      <w:r>
        <w:separator/>
      </w:r>
    </w:p>
  </w:footnote>
  <w:footnote w:type="continuationSeparator" w:id="1">
    <w:p w:rsidR="00C31D2B" w:rsidRDefault="00C31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0" w:rsidRDefault="006750E4">
    <w:pPr>
      <w:pStyle w:val="Cabealho"/>
      <w:framePr w:wrap="around" w:vAnchor="text" w:hAnchor="margin" w:xAlign="right" w:y="1"/>
      <w:rPr>
        <w:rStyle w:val="Nmerodepgina"/>
      </w:rPr>
    </w:pPr>
    <w:r>
      <w:rPr>
        <w:rStyle w:val="Nmerodepgina"/>
      </w:rPr>
      <w:fldChar w:fldCharType="begin"/>
    </w:r>
    <w:r w:rsidR="007F5260">
      <w:rPr>
        <w:rStyle w:val="Nmerodepgina"/>
      </w:rPr>
      <w:instrText xml:space="preserve">PAGE  </w:instrText>
    </w:r>
    <w:r>
      <w:rPr>
        <w:rStyle w:val="Nmerodepgina"/>
      </w:rPr>
      <w:fldChar w:fldCharType="end"/>
    </w:r>
  </w:p>
  <w:p w:rsidR="007F5260" w:rsidRDefault="007F526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0" w:rsidRDefault="00D35415" w:rsidP="00DE135D">
    <w:pPr>
      <w:pStyle w:val="Cabealho"/>
      <w:spacing w:after="240"/>
      <w:jc w:val="center"/>
    </w:pPr>
    <w:r w:rsidRPr="00262B4E">
      <w:rPr>
        <w:noProof/>
        <w:sz w:val="16"/>
        <w:szCs w:val="16"/>
        <w:lang w:eastAsia="pt-BR"/>
      </w:rPr>
      <w:drawing>
        <wp:inline distT="0" distB="0" distL="0" distR="0">
          <wp:extent cx="5396865" cy="645160"/>
          <wp:effectExtent l="0" t="0" r="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6865" cy="6451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02A76EE1"/>
    <w:multiLevelType w:val="multilevel"/>
    <w:tmpl w:val="13C246C6"/>
    <w:lvl w:ilvl="0">
      <w:start w:val="6"/>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nsid w:val="04282028"/>
    <w:multiLevelType w:val="hybridMultilevel"/>
    <w:tmpl w:val="2E665642"/>
    <w:lvl w:ilvl="0" w:tplc="04160017">
      <w:start w:val="1"/>
      <w:numFmt w:val="lowerLetter"/>
      <w:lvlText w:val="%1)"/>
      <w:lvlJc w:val="left"/>
      <w:pPr>
        <w:ind w:left="1004" w:hanging="360"/>
      </w:pPr>
    </w:lvl>
    <w:lvl w:ilvl="1" w:tplc="04160017">
      <w:start w:val="1"/>
      <w:numFmt w:val="lowerLetter"/>
      <w:lvlText w:val="%2)"/>
      <w:lvlJc w:val="left"/>
      <w:pPr>
        <w:ind w:left="1724" w:hanging="360"/>
      </w:pPr>
    </w:lvl>
    <w:lvl w:ilvl="2" w:tplc="7ADCA950">
      <w:start w:val="1"/>
      <w:numFmt w:val="upperRoman"/>
      <w:lvlText w:val="%3."/>
      <w:lvlJc w:val="left"/>
      <w:pPr>
        <w:ind w:left="2984" w:hanging="720"/>
      </w:pPr>
      <w:rPr>
        <w:rFonts w:hint="default"/>
      </w:r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nsid w:val="06772B13"/>
    <w:multiLevelType w:val="hybridMultilevel"/>
    <w:tmpl w:val="67825FA4"/>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6C729E5"/>
    <w:multiLevelType w:val="hybridMultilevel"/>
    <w:tmpl w:val="BBF2EC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8F68BA"/>
    <w:multiLevelType w:val="hybridMultilevel"/>
    <w:tmpl w:val="EB12ABB8"/>
    <w:lvl w:ilvl="0" w:tplc="E7B4903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0E120C15"/>
    <w:multiLevelType w:val="hybridMultilevel"/>
    <w:tmpl w:val="79123E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3">
      <w:start w:val="1"/>
      <w:numFmt w:val="upp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E2C5086"/>
    <w:multiLevelType w:val="hybridMultilevel"/>
    <w:tmpl w:val="801E76E0"/>
    <w:lvl w:ilvl="0" w:tplc="04160019">
      <w:start w:val="1"/>
      <w:numFmt w:val="lowerLetter"/>
      <w:lvlText w:val="%1."/>
      <w:lvlJc w:val="left"/>
      <w:pPr>
        <w:ind w:left="1571" w:hanging="360"/>
      </w:pPr>
    </w:lvl>
    <w:lvl w:ilvl="1" w:tplc="E1EE1CF0">
      <w:start w:val="1"/>
      <w:numFmt w:val="lowerLetter"/>
      <w:lvlText w:val="%2)"/>
      <w:lvlJc w:val="left"/>
      <w:pPr>
        <w:ind w:left="2291" w:hanging="360"/>
      </w:pPr>
      <w:rPr>
        <w:rFonts w:hint="default"/>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4">
    <w:nsid w:val="103870B2"/>
    <w:multiLevelType w:val="multilevel"/>
    <w:tmpl w:val="689EE712"/>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18A199D"/>
    <w:multiLevelType w:val="hybridMultilevel"/>
    <w:tmpl w:val="B24A349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nsid w:val="12A62641"/>
    <w:multiLevelType w:val="hybridMultilevel"/>
    <w:tmpl w:val="838616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87E5CBA"/>
    <w:multiLevelType w:val="hybridMultilevel"/>
    <w:tmpl w:val="3EFCB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9836769"/>
    <w:multiLevelType w:val="hybridMultilevel"/>
    <w:tmpl w:val="D3F4E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A1D6E3F"/>
    <w:multiLevelType w:val="multilevel"/>
    <w:tmpl w:val="468498B4"/>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9363F0B"/>
    <w:multiLevelType w:val="hybridMultilevel"/>
    <w:tmpl w:val="8B5480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A1C3629"/>
    <w:multiLevelType w:val="hybridMultilevel"/>
    <w:tmpl w:val="F99442A4"/>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2B9C2C88"/>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C380A9D"/>
    <w:multiLevelType w:val="multilevel"/>
    <w:tmpl w:val="CAA0100E"/>
    <w:lvl w:ilvl="0">
      <w:start w:val="5"/>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nsid w:val="30E75620"/>
    <w:multiLevelType w:val="hybridMultilevel"/>
    <w:tmpl w:val="7F2AFC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42121F4"/>
    <w:multiLevelType w:val="hybridMultilevel"/>
    <w:tmpl w:val="715C3AF2"/>
    <w:lvl w:ilvl="0" w:tplc="04160017">
      <w:start w:val="1"/>
      <w:numFmt w:val="lowerLetter"/>
      <w:lvlText w:val="%1)"/>
      <w:lvlJc w:val="left"/>
      <w:pPr>
        <w:tabs>
          <w:tab w:val="num" w:pos="360"/>
        </w:tabs>
      </w:pPr>
      <w:rPr>
        <w:rFonts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38A675BF"/>
    <w:multiLevelType w:val="hybridMultilevel"/>
    <w:tmpl w:val="E7507B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31E0E49"/>
    <w:multiLevelType w:val="hybridMultilevel"/>
    <w:tmpl w:val="7622820E"/>
    <w:lvl w:ilvl="0" w:tplc="04160017">
      <w:start w:val="1"/>
      <w:numFmt w:val="lowerLetter"/>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8">
    <w:nsid w:val="4B084302"/>
    <w:multiLevelType w:val="hybridMultilevel"/>
    <w:tmpl w:val="AB708F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F6220D"/>
    <w:multiLevelType w:val="hybridMultilevel"/>
    <w:tmpl w:val="2FD208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3124D6"/>
    <w:multiLevelType w:val="hybridMultilevel"/>
    <w:tmpl w:val="DCDA55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3F052F0"/>
    <w:multiLevelType w:val="hybridMultilevel"/>
    <w:tmpl w:val="EB663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43A037A"/>
    <w:multiLevelType w:val="multilevel"/>
    <w:tmpl w:val="D5AA83C8"/>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E07037B"/>
    <w:multiLevelType w:val="multilevel"/>
    <w:tmpl w:val="7EF87022"/>
    <w:lvl w:ilvl="0">
      <w:start w:val="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5EF40A99"/>
    <w:multiLevelType w:val="hybridMultilevel"/>
    <w:tmpl w:val="885814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15267C"/>
    <w:multiLevelType w:val="hybridMultilevel"/>
    <w:tmpl w:val="344CB890"/>
    <w:lvl w:ilvl="0" w:tplc="F1A29C52">
      <w:start w:val="1"/>
      <w:numFmt w:val="lowerLetter"/>
      <w:lvlText w:val="%1)"/>
      <w:lvlJc w:val="left"/>
      <w:pPr>
        <w:ind w:left="861" w:hanging="360"/>
      </w:pPr>
      <w:rPr>
        <w:color w:val="auto"/>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36">
    <w:nsid w:val="6ED53BB5"/>
    <w:multiLevelType w:val="multilevel"/>
    <w:tmpl w:val="823217D2"/>
    <w:lvl w:ilvl="0">
      <w:start w:val="6"/>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nsid w:val="6EE936D1"/>
    <w:multiLevelType w:val="hybridMultilevel"/>
    <w:tmpl w:val="6568D41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nsid w:val="71255786"/>
    <w:multiLevelType w:val="hybridMultilevel"/>
    <w:tmpl w:val="DCDEB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6A61A36"/>
    <w:multiLevelType w:val="hybridMultilevel"/>
    <w:tmpl w:val="81F66000"/>
    <w:lvl w:ilvl="0" w:tplc="F5C057F2">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nsid w:val="77E25ECA"/>
    <w:multiLevelType w:val="hybridMultilevel"/>
    <w:tmpl w:val="609A6BAC"/>
    <w:lvl w:ilvl="0" w:tplc="D39A44A4">
      <w:start w:val="1"/>
      <w:numFmt w:val="bullet"/>
      <w:pStyle w:val="topico"/>
      <w:lvlText w:val=""/>
      <w:lvlJc w:val="left"/>
      <w:rPr>
        <w:rFonts w:ascii="Symbol" w:hAnsi="Symbol" w:hint="default"/>
        <w:b w:val="0"/>
        <w:i w:val="0"/>
        <w:caps w:val="0"/>
        <w:strike w:val="0"/>
        <w:dstrike w:val="0"/>
        <w:vanish w:val="0"/>
        <w:sz w:val="24"/>
        <w:szCs w:val="24"/>
        <w:vertAlign w:val="baseline"/>
      </w:rPr>
    </w:lvl>
    <w:lvl w:ilvl="1" w:tplc="04160003">
      <w:start w:val="1"/>
      <w:numFmt w:val="bullet"/>
      <w:lvlText w:val=""/>
      <w:lvlJc w:val="left"/>
      <w:rPr>
        <w:rFonts w:ascii="Symbol" w:hAnsi="Symbol" w:hint="default"/>
        <w:b w:val="0"/>
        <w:i w:val="0"/>
        <w:caps w:val="0"/>
        <w:strike w:val="0"/>
        <w:dstrike w:val="0"/>
        <w:vanish w:val="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41">
    <w:nsid w:val="7ADD453F"/>
    <w:multiLevelType w:val="hybridMultilevel"/>
    <w:tmpl w:val="EB663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FA0777D"/>
    <w:multiLevelType w:val="hybridMultilevel"/>
    <w:tmpl w:val="A2065B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2"/>
  </w:num>
  <w:num w:numId="3">
    <w:abstractNumId w:val="40"/>
  </w:num>
  <w:num w:numId="4">
    <w:abstractNumId w:val="42"/>
  </w:num>
  <w:num w:numId="5">
    <w:abstractNumId w:val="37"/>
  </w:num>
  <w:num w:numId="6">
    <w:abstractNumId w:val="15"/>
  </w:num>
  <w:num w:numId="7">
    <w:abstractNumId w:val="43"/>
  </w:num>
  <w:num w:numId="8">
    <w:abstractNumId w:val="18"/>
  </w:num>
  <w:num w:numId="9">
    <w:abstractNumId w:val="35"/>
  </w:num>
  <w:num w:numId="10">
    <w:abstractNumId w:val="13"/>
  </w:num>
  <w:num w:numId="11">
    <w:abstractNumId w:val="39"/>
  </w:num>
  <w:num w:numId="12">
    <w:abstractNumId w:val="8"/>
  </w:num>
  <w:num w:numId="13">
    <w:abstractNumId w:val="9"/>
  </w:num>
  <w:num w:numId="14">
    <w:abstractNumId w:val="24"/>
  </w:num>
  <w:num w:numId="15">
    <w:abstractNumId w:val="16"/>
  </w:num>
  <w:num w:numId="16">
    <w:abstractNumId w:val="26"/>
  </w:num>
  <w:num w:numId="17">
    <w:abstractNumId w:val="28"/>
  </w:num>
  <w:num w:numId="18">
    <w:abstractNumId w:val="5"/>
  </w:num>
  <w:num w:numId="19">
    <w:abstractNumId w:val="6"/>
  </w:num>
  <w:num w:numId="20">
    <w:abstractNumId w:val="17"/>
  </w:num>
  <w:num w:numId="21">
    <w:abstractNumId w:val="12"/>
  </w:num>
  <w:num w:numId="22">
    <w:abstractNumId w:val="21"/>
  </w:num>
  <w:num w:numId="23">
    <w:abstractNumId w:val="31"/>
  </w:num>
  <w:num w:numId="24">
    <w:abstractNumId w:val="20"/>
  </w:num>
  <w:num w:numId="25">
    <w:abstractNumId w:val="34"/>
  </w:num>
  <w:num w:numId="26">
    <w:abstractNumId w:val="38"/>
  </w:num>
  <w:num w:numId="27">
    <w:abstractNumId w:val="29"/>
  </w:num>
  <w:num w:numId="28">
    <w:abstractNumId w:val="10"/>
  </w:num>
  <w:num w:numId="29">
    <w:abstractNumId w:val="30"/>
  </w:num>
  <w:num w:numId="30">
    <w:abstractNumId w:val="41"/>
  </w:num>
  <w:num w:numId="31">
    <w:abstractNumId w:val="27"/>
  </w:num>
  <w:num w:numId="32">
    <w:abstractNumId w:val="11"/>
  </w:num>
  <w:num w:numId="33">
    <w:abstractNumId w:val="25"/>
  </w:num>
  <w:num w:numId="34">
    <w:abstractNumId w:val="7"/>
  </w:num>
  <w:num w:numId="35">
    <w:abstractNumId w:val="36"/>
  </w:num>
  <w:num w:numId="36">
    <w:abstractNumId w:val="2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4"/>
  </w:num>
  <w:num w:numId="40">
    <w:abstractNumId w:val="19"/>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B41EF6"/>
    <w:rsid w:val="0000613E"/>
    <w:rsid w:val="0000635D"/>
    <w:rsid w:val="00007796"/>
    <w:rsid w:val="00012D24"/>
    <w:rsid w:val="00015DE4"/>
    <w:rsid w:val="00015E95"/>
    <w:rsid w:val="00020938"/>
    <w:rsid w:val="0002195D"/>
    <w:rsid w:val="00022214"/>
    <w:rsid w:val="00022C3D"/>
    <w:rsid w:val="00027C73"/>
    <w:rsid w:val="000316B2"/>
    <w:rsid w:val="00032E88"/>
    <w:rsid w:val="000333AF"/>
    <w:rsid w:val="00033B5D"/>
    <w:rsid w:val="00035B0E"/>
    <w:rsid w:val="00037938"/>
    <w:rsid w:val="00041984"/>
    <w:rsid w:val="000424E8"/>
    <w:rsid w:val="00042A34"/>
    <w:rsid w:val="000462A6"/>
    <w:rsid w:val="00050576"/>
    <w:rsid w:val="000529ED"/>
    <w:rsid w:val="0005421D"/>
    <w:rsid w:val="0005425E"/>
    <w:rsid w:val="00055E3F"/>
    <w:rsid w:val="0005680F"/>
    <w:rsid w:val="00057153"/>
    <w:rsid w:val="000606A4"/>
    <w:rsid w:val="0006185E"/>
    <w:rsid w:val="00064E3E"/>
    <w:rsid w:val="000656D5"/>
    <w:rsid w:val="000675F2"/>
    <w:rsid w:val="000713D6"/>
    <w:rsid w:val="000716A9"/>
    <w:rsid w:val="000720A4"/>
    <w:rsid w:val="00072F02"/>
    <w:rsid w:val="00075ADF"/>
    <w:rsid w:val="00076502"/>
    <w:rsid w:val="00082551"/>
    <w:rsid w:val="0008325D"/>
    <w:rsid w:val="0008369D"/>
    <w:rsid w:val="00086FA1"/>
    <w:rsid w:val="000876B7"/>
    <w:rsid w:val="00090CB2"/>
    <w:rsid w:val="00091F5A"/>
    <w:rsid w:val="000949B5"/>
    <w:rsid w:val="00096081"/>
    <w:rsid w:val="00097AC8"/>
    <w:rsid w:val="00097E4C"/>
    <w:rsid w:val="000A40D4"/>
    <w:rsid w:val="000A4614"/>
    <w:rsid w:val="000A7FB7"/>
    <w:rsid w:val="000B395F"/>
    <w:rsid w:val="000B3AC8"/>
    <w:rsid w:val="000C2749"/>
    <w:rsid w:val="000C42BB"/>
    <w:rsid w:val="000C7427"/>
    <w:rsid w:val="000D114B"/>
    <w:rsid w:val="000D17E4"/>
    <w:rsid w:val="000D5B47"/>
    <w:rsid w:val="000E332E"/>
    <w:rsid w:val="000E375E"/>
    <w:rsid w:val="000E6267"/>
    <w:rsid w:val="000E6E5B"/>
    <w:rsid w:val="000F52C6"/>
    <w:rsid w:val="000F5921"/>
    <w:rsid w:val="000F6083"/>
    <w:rsid w:val="000F688B"/>
    <w:rsid w:val="001009E3"/>
    <w:rsid w:val="001032DF"/>
    <w:rsid w:val="00104E00"/>
    <w:rsid w:val="001057D8"/>
    <w:rsid w:val="00107928"/>
    <w:rsid w:val="0011175D"/>
    <w:rsid w:val="00112D03"/>
    <w:rsid w:val="0011752B"/>
    <w:rsid w:val="001231C3"/>
    <w:rsid w:val="00123449"/>
    <w:rsid w:val="00123D84"/>
    <w:rsid w:val="001248CA"/>
    <w:rsid w:val="00124B8E"/>
    <w:rsid w:val="00127C29"/>
    <w:rsid w:val="00130DCE"/>
    <w:rsid w:val="00133EB5"/>
    <w:rsid w:val="00134738"/>
    <w:rsid w:val="00134A0D"/>
    <w:rsid w:val="001352C5"/>
    <w:rsid w:val="00135A54"/>
    <w:rsid w:val="00140911"/>
    <w:rsid w:val="00140A80"/>
    <w:rsid w:val="00141562"/>
    <w:rsid w:val="00142A08"/>
    <w:rsid w:val="0015112C"/>
    <w:rsid w:val="00151CE1"/>
    <w:rsid w:val="001533D5"/>
    <w:rsid w:val="00155C17"/>
    <w:rsid w:val="00157615"/>
    <w:rsid w:val="00164FD2"/>
    <w:rsid w:val="001663BE"/>
    <w:rsid w:val="001712BA"/>
    <w:rsid w:val="00173A9D"/>
    <w:rsid w:val="00174D68"/>
    <w:rsid w:val="00174DEC"/>
    <w:rsid w:val="00177912"/>
    <w:rsid w:val="001803FF"/>
    <w:rsid w:val="00183292"/>
    <w:rsid w:val="001834F6"/>
    <w:rsid w:val="00183713"/>
    <w:rsid w:val="00183760"/>
    <w:rsid w:val="00186539"/>
    <w:rsid w:val="00191AF5"/>
    <w:rsid w:val="0019344E"/>
    <w:rsid w:val="00194D39"/>
    <w:rsid w:val="001953DF"/>
    <w:rsid w:val="001954C7"/>
    <w:rsid w:val="001A01D1"/>
    <w:rsid w:val="001A52E0"/>
    <w:rsid w:val="001A63AA"/>
    <w:rsid w:val="001B200D"/>
    <w:rsid w:val="001B3FB9"/>
    <w:rsid w:val="001B5804"/>
    <w:rsid w:val="001B720C"/>
    <w:rsid w:val="001B7FD2"/>
    <w:rsid w:val="001C0EE7"/>
    <w:rsid w:val="001C2220"/>
    <w:rsid w:val="001C2B06"/>
    <w:rsid w:val="001C3A74"/>
    <w:rsid w:val="001C463A"/>
    <w:rsid w:val="001C644B"/>
    <w:rsid w:val="001C730C"/>
    <w:rsid w:val="001C74E8"/>
    <w:rsid w:val="001D05BA"/>
    <w:rsid w:val="001D39DF"/>
    <w:rsid w:val="001D4A49"/>
    <w:rsid w:val="001E163F"/>
    <w:rsid w:val="001E307E"/>
    <w:rsid w:val="001E43E5"/>
    <w:rsid w:val="001F09A5"/>
    <w:rsid w:val="001F32A3"/>
    <w:rsid w:val="001F50A5"/>
    <w:rsid w:val="00201358"/>
    <w:rsid w:val="0020279A"/>
    <w:rsid w:val="00202FE5"/>
    <w:rsid w:val="0020305F"/>
    <w:rsid w:val="002033F9"/>
    <w:rsid w:val="00205837"/>
    <w:rsid w:val="002162EC"/>
    <w:rsid w:val="002227ED"/>
    <w:rsid w:val="00225035"/>
    <w:rsid w:val="00226C66"/>
    <w:rsid w:val="00227148"/>
    <w:rsid w:val="00227C84"/>
    <w:rsid w:val="002320FA"/>
    <w:rsid w:val="00234CB0"/>
    <w:rsid w:val="00234D3B"/>
    <w:rsid w:val="00242220"/>
    <w:rsid w:val="00242AE3"/>
    <w:rsid w:val="002444E9"/>
    <w:rsid w:val="00245270"/>
    <w:rsid w:val="0025409B"/>
    <w:rsid w:val="00255CF8"/>
    <w:rsid w:val="00261551"/>
    <w:rsid w:val="00264A1C"/>
    <w:rsid w:val="00267534"/>
    <w:rsid w:val="00272F0B"/>
    <w:rsid w:val="00275DBA"/>
    <w:rsid w:val="0028097A"/>
    <w:rsid w:val="00281CEB"/>
    <w:rsid w:val="00285867"/>
    <w:rsid w:val="0028737F"/>
    <w:rsid w:val="002918E8"/>
    <w:rsid w:val="00294A70"/>
    <w:rsid w:val="00295C57"/>
    <w:rsid w:val="002A0A54"/>
    <w:rsid w:val="002A136B"/>
    <w:rsid w:val="002A4A18"/>
    <w:rsid w:val="002B401F"/>
    <w:rsid w:val="002C09A2"/>
    <w:rsid w:val="002C17BA"/>
    <w:rsid w:val="002C3CF4"/>
    <w:rsid w:val="002C5B65"/>
    <w:rsid w:val="002C5C80"/>
    <w:rsid w:val="002C6AB8"/>
    <w:rsid w:val="002D0096"/>
    <w:rsid w:val="002D07C4"/>
    <w:rsid w:val="002D2C74"/>
    <w:rsid w:val="002D3148"/>
    <w:rsid w:val="002D4C45"/>
    <w:rsid w:val="002D5690"/>
    <w:rsid w:val="002E30DC"/>
    <w:rsid w:val="002E39C0"/>
    <w:rsid w:val="002E4231"/>
    <w:rsid w:val="002E7141"/>
    <w:rsid w:val="002F0AC5"/>
    <w:rsid w:val="002F0C4D"/>
    <w:rsid w:val="002F6A02"/>
    <w:rsid w:val="0030284F"/>
    <w:rsid w:val="0030417D"/>
    <w:rsid w:val="003065FD"/>
    <w:rsid w:val="003074E7"/>
    <w:rsid w:val="0031380D"/>
    <w:rsid w:val="0031420A"/>
    <w:rsid w:val="003151DD"/>
    <w:rsid w:val="00315AFC"/>
    <w:rsid w:val="00315CB0"/>
    <w:rsid w:val="003167FE"/>
    <w:rsid w:val="00317590"/>
    <w:rsid w:val="00317651"/>
    <w:rsid w:val="003228F8"/>
    <w:rsid w:val="00331747"/>
    <w:rsid w:val="00331DA5"/>
    <w:rsid w:val="0033360E"/>
    <w:rsid w:val="0033507B"/>
    <w:rsid w:val="00336BAC"/>
    <w:rsid w:val="0034111D"/>
    <w:rsid w:val="00342219"/>
    <w:rsid w:val="00343875"/>
    <w:rsid w:val="00343CC7"/>
    <w:rsid w:val="0034539F"/>
    <w:rsid w:val="00345C12"/>
    <w:rsid w:val="0035048C"/>
    <w:rsid w:val="00351002"/>
    <w:rsid w:val="00354870"/>
    <w:rsid w:val="00355F87"/>
    <w:rsid w:val="0036062F"/>
    <w:rsid w:val="003614F6"/>
    <w:rsid w:val="003647CA"/>
    <w:rsid w:val="0036597D"/>
    <w:rsid w:val="00365D37"/>
    <w:rsid w:val="0036619E"/>
    <w:rsid w:val="00373FA4"/>
    <w:rsid w:val="00374395"/>
    <w:rsid w:val="00377010"/>
    <w:rsid w:val="0037730C"/>
    <w:rsid w:val="00383AC3"/>
    <w:rsid w:val="00384F1C"/>
    <w:rsid w:val="00393927"/>
    <w:rsid w:val="0039454E"/>
    <w:rsid w:val="003A4F7D"/>
    <w:rsid w:val="003A569E"/>
    <w:rsid w:val="003A638C"/>
    <w:rsid w:val="003B13F0"/>
    <w:rsid w:val="003B5E7A"/>
    <w:rsid w:val="003B6B69"/>
    <w:rsid w:val="003C2563"/>
    <w:rsid w:val="003C7D88"/>
    <w:rsid w:val="003D399E"/>
    <w:rsid w:val="003D60FC"/>
    <w:rsid w:val="003D626C"/>
    <w:rsid w:val="003D6B84"/>
    <w:rsid w:val="003D7BFB"/>
    <w:rsid w:val="003E153C"/>
    <w:rsid w:val="003E7907"/>
    <w:rsid w:val="003F135A"/>
    <w:rsid w:val="003F2224"/>
    <w:rsid w:val="003F3A10"/>
    <w:rsid w:val="003F4904"/>
    <w:rsid w:val="00401320"/>
    <w:rsid w:val="00403869"/>
    <w:rsid w:val="004070D1"/>
    <w:rsid w:val="0041422B"/>
    <w:rsid w:val="004143D0"/>
    <w:rsid w:val="00414773"/>
    <w:rsid w:val="00415B83"/>
    <w:rsid w:val="00415B9F"/>
    <w:rsid w:val="004219E2"/>
    <w:rsid w:val="0042214D"/>
    <w:rsid w:val="00422E91"/>
    <w:rsid w:val="00425B37"/>
    <w:rsid w:val="00432517"/>
    <w:rsid w:val="004351D3"/>
    <w:rsid w:val="004422C8"/>
    <w:rsid w:val="00445010"/>
    <w:rsid w:val="00445EE5"/>
    <w:rsid w:val="00446A7B"/>
    <w:rsid w:val="00452CDE"/>
    <w:rsid w:val="00453682"/>
    <w:rsid w:val="004541DE"/>
    <w:rsid w:val="00455120"/>
    <w:rsid w:val="0045681F"/>
    <w:rsid w:val="00460C81"/>
    <w:rsid w:val="00461FC4"/>
    <w:rsid w:val="00467B6C"/>
    <w:rsid w:val="0047291D"/>
    <w:rsid w:val="00481C39"/>
    <w:rsid w:val="00482526"/>
    <w:rsid w:val="00487AEB"/>
    <w:rsid w:val="0049092E"/>
    <w:rsid w:val="00491C2E"/>
    <w:rsid w:val="004946F8"/>
    <w:rsid w:val="004A11D7"/>
    <w:rsid w:val="004A2A29"/>
    <w:rsid w:val="004A2A2E"/>
    <w:rsid w:val="004A412C"/>
    <w:rsid w:val="004A765C"/>
    <w:rsid w:val="004B3F8B"/>
    <w:rsid w:val="004B577C"/>
    <w:rsid w:val="004B670C"/>
    <w:rsid w:val="004C0428"/>
    <w:rsid w:val="004C34DF"/>
    <w:rsid w:val="004C4850"/>
    <w:rsid w:val="004C4A77"/>
    <w:rsid w:val="004C529A"/>
    <w:rsid w:val="004C57A1"/>
    <w:rsid w:val="004C6529"/>
    <w:rsid w:val="004D39C5"/>
    <w:rsid w:val="004D712F"/>
    <w:rsid w:val="004E0486"/>
    <w:rsid w:val="004E19F1"/>
    <w:rsid w:val="004E4718"/>
    <w:rsid w:val="004E5E45"/>
    <w:rsid w:val="004E6607"/>
    <w:rsid w:val="004F0024"/>
    <w:rsid w:val="004F00E3"/>
    <w:rsid w:val="004F2631"/>
    <w:rsid w:val="004F54F5"/>
    <w:rsid w:val="00516BEA"/>
    <w:rsid w:val="0051754C"/>
    <w:rsid w:val="005208BA"/>
    <w:rsid w:val="00522C22"/>
    <w:rsid w:val="00523510"/>
    <w:rsid w:val="00523A12"/>
    <w:rsid w:val="00523C6A"/>
    <w:rsid w:val="005267C0"/>
    <w:rsid w:val="005340D7"/>
    <w:rsid w:val="00535239"/>
    <w:rsid w:val="00536C46"/>
    <w:rsid w:val="00541789"/>
    <w:rsid w:val="00542B5F"/>
    <w:rsid w:val="0054331E"/>
    <w:rsid w:val="00543502"/>
    <w:rsid w:val="00545174"/>
    <w:rsid w:val="00552606"/>
    <w:rsid w:val="00553BB3"/>
    <w:rsid w:val="00553C85"/>
    <w:rsid w:val="00560663"/>
    <w:rsid w:val="00562E8E"/>
    <w:rsid w:val="00563927"/>
    <w:rsid w:val="00563DC4"/>
    <w:rsid w:val="00563DDB"/>
    <w:rsid w:val="005728C9"/>
    <w:rsid w:val="0057444B"/>
    <w:rsid w:val="005804CF"/>
    <w:rsid w:val="00580B78"/>
    <w:rsid w:val="00581250"/>
    <w:rsid w:val="00581E97"/>
    <w:rsid w:val="00590E2F"/>
    <w:rsid w:val="005949D5"/>
    <w:rsid w:val="0059717E"/>
    <w:rsid w:val="005B513A"/>
    <w:rsid w:val="005C46B4"/>
    <w:rsid w:val="005C55D2"/>
    <w:rsid w:val="005C604C"/>
    <w:rsid w:val="005C6ED8"/>
    <w:rsid w:val="005D21EF"/>
    <w:rsid w:val="005D3196"/>
    <w:rsid w:val="005D4513"/>
    <w:rsid w:val="005D649E"/>
    <w:rsid w:val="005D6A23"/>
    <w:rsid w:val="005D6C25"/>
    <w:rsid w:val="005E2677"/>
    <w:rsid w:val="005E5F11"/>
    <w:rsid w:val="005E7C9E"/>
    <w:rsid w:val="005F09AB"/>
    <w:rsid w:val="005F14B0"/>
    <w:rsid w:val="005F1A93"/>
    <w:rsid w:val="005F2A17"/>
    <w:rsid w:val="005F2AA1"/>
    <w:rsid w:val="005F2CD8"/>
    <w:rsid w:val="005F33C5"/>
    <w:rsid w:val="005F5D99"/>
    <w:rsid w:val="005F6DC9"/>
    <w:rsid w:val="00600719"/>
    <w:rsid w:val="00600E45"/>
    <w:rsid w:val="00602664"/>
    <w:rsid w:val="00605435"/>
    <w:rsid w:val="00606192"/>
    <w:rsid w:val="00606F88"/>
    <w:rsid w:val="0061091D"/>
    <w:rsid w:val="0061103C"/>
    <w:rsid w:val="00613F38"/>
    <w:rsid w:val="006144EB"/>
    <w:rsid w:val="00614853"/>
    <w:rsid w:val="00614B03"/>
    <w:rsid w:val="00620F2E"/>
    <w:rsid w:val="006217DC"/>
    <w:rsid w:val="00626F4F"/>
    <w:rsid w:val="0062732B"/>
    <w:rsid w:val="00627606"/>
    <w:rsid w:val="006425B3"/>
    <w:rsid w:val="006431BB"/>
    <w:rsid w:val="0064759A"/>
    <w:rsid w:val="00650D44"/>
    <w:rsid w:val="00650E8D"/>
    <w:rsid w:val="00651997"/>
    <w:rsid w:val="006656CB"/>
    <w:rsid w:val="006709A6"/>
    <w:rsid w:val="00670D7F"/>
    <w:rsid w:val="0067294A"/>
    <w:rsid w:val="00672B53"/>
    <w:rsid w:val="006750E4"/>
    <w:rsid w:val="0068385F"/>
    <w:rsid w:val="00684679"/>
    <w:rsid w:val="006846E6"/>
    <w:rsid w:val="00684DED"/>
    <w:rsid w:val="00686065"/>
    <w:rsid w:val="00686517"/>
    <w:rsid w:val="00694451"/>
    <w:rsid w:val="006946CE"/>
    <w:rsid w:val="00694C09"/>
    <w:rsid w:val="00695C74"/>
    <w:rsid w:val="0069799A"/>
    <w:rsid w:val="006A3FEE"/>
    <w:rsid w:val="006A56B8"/>
    <w:rsid w:val="006A7B60"/>
    <w:rsid w:val="006B23F1"/>
    <w:rsid w:val="006C0345"/>
    <w:rsid w:val="006C15AC"/>
    <w:rsid w:val="006C4C2F"/>
    <w:rsid w:val="006C7A28"/>
    <w:rsid w:val="006D08F7"/>
    <w:rsid w:val="006D1588"/>
    <w:rsid w:val="006D3FF2"/>
    <w:rsid w:val="006D7E35"/>
    <w:rsid w:val="006E1427"/>
    <w:rsid w:val="006E3B2E"/>
    <w:rsid w:val="006E3E43"/>
    <w:rsid w:val="006E5075"/>
    <w:rsid w:val="006E54DA"/>
    <w:rsid w:val="006E5E72"/>
    <w:rsid w:val="006F0DE1"/>
    <w:rsid w:val="006F4E8F"/>
    <w:rsid w:val="00702A0C"/>
    <w:rsid w:val="00702EF9"/>
    <w:rsid w:val="00703006"/>
    <w:rsid w:val="00707B00"/>
    <w:rsid w:val="00711A3A"/>
    <w:rsid w:val="00712C89"/>
    <w:rsid w:val="00713289"/>
    <w:rsid w:val="00717A56"/>
    <w:rsid w:val="00720C22"/>
    <w:rsid w:val="00721323"/>
    <w:rsid w:val="0072227F"/>
    <w:rsid w:val="007232BC"/>
    <w:rsid w:val="00734693"/>
    <w:rsid w:val="007350D9"/>
    <w:rsid w:val="007361BF"/>
    <w:rsid w:val="00737F91"/>
    <w:rsid w:val="007423A2"/>
    <w:rsid w:val="00744A11"/>
    <w:rsid w:val="007451D9"/>
    <w:rsid w:val="00745317"/>
    <w:rsid w:val="00756995"/>
    <w:rsid w:val="007604C9"/>
    <w:rsid w:val="00762317"/>
    <w:rsid w:val="007652F2"/>
    <w:rsid w:val="00770B74"/>
    <w:rsid w:val="00770EB4"/>
    <w:rsid w:val="007736D6"/>
    <w:rsid w:val="007811C9"/>
    <w:rsid w:val="00792BC4"/>
    <w:rsid w:val="00793391"/>
    <w:rsid w:val="00795CF2"/>
    <w:rsid w:val="007A09B4"/>
    <w:rsid w:val="007A49C0"/>
    <w:rsid w:val="007A4FD4"/>
    <w:rsid w:val="007A746C"/>
    <w:rsid w:val="007B1B67"/>
    <w:rsid w:val="007C220A"/>
    <w:rsid w:val="007C3CE0"/>
    <w:rsid w:val="007C6628"/>
    <w:rsid w:val="007C6D53"/>
    <w:rsid w:val="007D23EF"/>
    <w:rsid w:val="007D50CF"/>
    <w:rsid w:val="007D5FD5"/>
    <w:rsid w:val="007D666D"/>
    <w:rsid w:val="007E5155"/>
    <w:rsid w:val="007F3446"/>
    <w:rsid w:val="007F4D4A"/>
    <w:rsid w:val="007F5260"/>
    <w:rsid w:val="007F5EBC"/>
    <w:rsid w:val="007F6D09"/>
    <w:rsid w:val="007F75B3"/>
    <w:rsid w:val="007F79A1"/>
    <w:rsid w:val="00802310"/>
    <w:rsid w:val="00802CBF"/>
    <w:rsid w:val="00804F10"/>
    <w:rsid w:val="00811CCD"/>
    <w:rsid w:val="00813B26"/>
    <w:rsid w:val="00817F3F"/>
    <w:rsid w:val="00821F53"/>
    <w:rsid w:val="00824514"/>
    <w:rsid w:val="00827474"/>
    <w:rsid w:val="00837D30"/>
    <w:rsid w:val="008421DA"/>
    <w:rsid w:val="00851823"/>
    <w:rsid w:val="0085277F"/>
    <w:rsid w:val="00855E51"/>
    <w:rsid w:val="00856066"/>
    <w:rsid w:val="00860420"/>
    <w:rsid w:val="00860EFD"/>
    <w:rsid w:val="008619F9"/>
    <w:rsid w:val="0086320A"/>
    <w:rsid w:val="00863EB6"/>
    <w:rsid w:val="00865DC6"/>
    <w:rsid w:val="00866B2A"/>
    <w:rsid w:val="00872907"/>
    <w:rsid w:val="00874FA4"/>
    <w:rsid w:val="00876401"/>
    <w:rsid w:val="008805F6"/>
    <w:rsid w:val="00884D6F"/>
    <w:rsid w:val="00890298"/>
    <w:rsid w:val="008A1758"/>
    <w:rsid w:val="008A1E62"/>
    <w:rsid w:val="008A49EE"/>
    <w:rsid w:val="008B031B"/>
    <w:rsid w:val="008B6D16"/>
    <w:rsid w:val="008C16BA"/>
    <w:rsid w:val="008C45B9"/>
    <w:rsid w:val="008C6FC5"/>
    <w:rsid w:val="008D22FB"/>
    <w:rsid w:val="008D4065"/>
    <w:rsid w:val="008D58B7"/>
    <w:rsid w:val="008D6C2E"/>
    <w:rsid w:val="008E0907"/>
    <w:rsid w:val="008E1393"/>
    <w:rsid w:val="008E5D13"/>
    <w:rsid w:val="008E649D"/>
    <w:rsid w:val="008F1F1B"/>
    <w:rsid w:val="008F2DC5"/>
    <w:rsid w:val="008F4AEA"/>
    <w:rsid w:val="009013A9"/>
    <w:rsid w:val="00903C4C"/>
    <w:rsid w:val="00907A64"/>
    <w:rsid w:val="00910204"/>
    <w:rsid w:val="00910431"/>
    <w:rsid w:val="009114A7"/>
    <w:rsid w:val="00911BA2"/>
    <w:rsid w:val="00911D48"/>
    <w:rsid w:val="0091472A"/>
    <w:rsid w:val="0091519D"/>
    <w:rsid w:val="00915D7E"/>
    <w:rsid w:val="00924882"/>
    <w:rsid w:val="00930C9D"/>
    <w:rsid w:val="009316A8"/>
    <w:rsid w:val="009353B8"/>
    <w:rsid w:val="009357D7"/>
    <w:rsid w:val="009402F7"/>
    <w:rsid w:val="00941514"/>
    <w:rsid w:val="0094554A"/>
    <w:rsid w:val="0095605B"/>
    <w:rsid w:val="00960095"/>
    <w:rsid w:val="00962803"/>
    <w:rsid w:val="00963C8A"/>
    <w:rsid w:val="00966E83"/>
    <w:rsid w:val="00967005"/>
    <w:rsid w:val="0096772E"/>
    <w:rsid w:val="00971C7B"/>
    <w:rsid w:val="009835B0"/>
    <w:rsid w:val="00984FE5"/>
    <w:rsid w:val="00986A7D"/>
    <w:rsid w:val="00990A75"/>
    <w:rsid w:val="00992130"/>
    <w:rsid w:val="0099229B"/>
    <w:rsid w:val="0099401B"/>
    <w:rsid w:val="00994534"/>
    <w:rsid w:val="009A5670"/>
    <w:rsid w:val="009A60C0"/>
    <w:rsid w:val="009B25A0"/>
    <w:rsid w:val="009B3E3F"/>
    <w:rsid w:val="009B43A4"/>
    <w:rsid w:val="009B451B"/>
    <w:rsid w:val="009C000B"/>
    <w:rsid w:val="009C091E"/>
    <w:rsid w:val="009C106B"/>
    <w:rsid w:val="009C31F3"/>
    <w:rsid w:val="009C32AF"/>
    <w:rsid w:val="009C404D"/>
    <w:rsid w:val="009C4167"/>
    <w:rsid w:val="009C686A"/>
    <w:rsid w:val="009D06C4"/>
    <w:rsid w:val="009D446B"/>
    <w:rsid w:val="009D6346"/>
    <w:rsid w:val="009D6419"/>
    <w:rsid w:val="009D64F7"/>
    <w:rsid w:val="009E1D63"/>
    <w:rsid w:val="009E50E3"/>
    <w:rsid w:val="009F1DAD"/>
    <w:rsid w:val="009F4734"/>
    <w:rsid w:val="009F6E3B"/>
    <w:rsid w:val="00A022B9"/>
    <w:rsid w:val="00A02511"/>
    <w:rsid w:val="00A05E64"/>
    <w:rsid w:val="00A07235"/>
    <w:rsid w:val="00A11844"/>
    <w:rsid w:val="00A14B6F"/>
    <w:rsid w:val="00A1513F"/>
    <w:rsid w:val="00A20E04"/>
    <w:rsid w:val="00A21ADF"/>
    <w:rsid w:val="00A23D7B"/>
    <w:rsid w:val="00A269F5"/>
    <w:rsid w:val="00A31998"/>
    <w:rsid w:val="00A3325C"/>
    <w:rsid w:val="00A33AB8"/>
    <w:rsid w:val="00A359CD"/>
    <w:rsid w:val="00A40348"/>
    <w:rsid w:val="00A424BF"/>
    <w:rsid w:val="00A47B8D"/>
    <w:rsid w:val="00A47ECC"/>
    <w:rsid w:val="00A500D8"/>
    <w:rsid w:val="00A52FD1"/>
    <w:rsid w:val="00A541AF"/>
    <w:rsid w:val="00A55A08"/>
    <w:rsid w:val="00A6752F"/>
    <w:rsid w:val="00A7009C"/>
    <w:rsid w:val="00A76B0B"/>
    <w:rsid w:val="00A77A69"/>
    <w:rsid w:val="00A84D87"/>
    <w:rsid w:val="00A8520C"/>
    <w:rsid w:val="00A90F03"/>
    <w:rsid w:val="00A91316"/>
    <w:rsid w:val="00A92375"/>
    <w:rsid w:val="00A93100"/>
    <w:rsid w:val="00AA3068"/>
    <w:rsid w:val="00AA3382"/>
    <w:rsid w:val="00AA5EB1"/>
    <w:rsid w:val="00AA633B"/>
    <w:rsid w:val="00AB2737"/>
    <w:rsid w:val="00AB4EEA"/>
    <w:rsid w:val="00AB53D3"/>
    <w:rsid w:val="00AB7929"/>
    <w:rsid w:val="00AC102D"/>
    <w:rsid w:val="00AC54E3"/>
    <w:rsid w:val="00AC5C68"/>
    <w:rsid w:val="00AD66FB"/>
    <w:rsid w:val="00AE0618"/>
    <w:rsid w:val="00AE08DD"/>
    <w:rsid w:val="00AE27A5"/>
    <w:rsid w:val="00AE5DC4"/>
    <w:rsid w:val="00AE69C3"/>
    <w:rsid w:val="00AE6A5A"/>
    <w:rsid w:val="00AF1B31"/>
    <w:rsid w:val="00AF316B"/>
    <w:rsid w:val="00AF3C00"/>
    <w:rsid w:val="00AF5C2D"/>
    <w:rsid w:val="00B02F86"/>
    <w:rsid w:val="00B05D57"/>
    <w:rsid w:val="00B1039D"/>
    <w:rsid w:val="00B104BF"/>
    <w:rsid w:val="00B11A8A"/>
    <w:rsid w:val="00B17B8C"/>
    <w:rsid w:val="00B209B8"/>
    <w:rsid w:val="00B21AB6"/>
    <w:rsid w:val="00B225A0"/>
    <w:rsid w:val="00B22E63"/>
    <w:rsid w:val="00B2557F"/>
    <w:rsid w:val="00B276E5"/>
    <w:rsid w:val="00B3111B"/>
    <w:rsid w:val="00B31A40"/>
    <w:rsid w:val="00B32583"/>
    <w:rsid w:val="00B368EF"/>
    <w:rsid w:val="00B400C0"/>
    <w:rsid w:val="00B41DAA"/>
    <w:rsid w:val="00B41EF6"/>
    <w:rsid w:val="00B41F01"/>
    <w:rsid w:val="00B42CB9"/>
    <w:rsid w:val="00B43590"/>
    <w:rsid w:val="00B44AE5"/>
    <w:rsid w:val="00B516AD"/>
    <w:rsid w:val="00B52770"/>
    <w:rsid w:val="00B552A4"/>
    <w:rsid w:val="00B6386D"/>
    <w:rsid w:val="00B65797"/>
    <w:rsid w:val="00B65D05"/>
    <w:rsid w:val="00B66DB2"/>
    <w:rsid w:val="00B67C83"/>
    <w:rsid w:val="00B73045"/>
    <w:rsid w:val="00B82940"/>
    <w:rsid w:val="00B86D5E"/>
    <w:rsid w:val="00B877C1"/>
    <w:rsid w:val="00B877D1"/>
    <w:rsid w:val="00B9028F"/>
    <w:rsid w:val="00B9099B"/>
    <w:rsid w:val="00B922BA"/>
    <w:rsid w:val="00B9425F"/>
    <w:rsid w:val="00B94EAE"/>
    <w:rsid w:val="00BA11A5"/>
    <w:rsid w:val="00BA3987"/>
    <w:rsid w:val="00BB0762"/>
    <w:rsid w:val="00BB08A5"/>
    <w:rsid w:val="00BB1484"/>
    <w:rsid w:val="00BB2064"/>
    <w:rsid w:val="00BB46FE"/>
    <w:rsid w:val="00BC03DC"/>
    <w:rsid w:val="00BC15D9"/>
    <w:rsid w:val="00BC1DA5"/>
    <w:rsid w:val="00BC3495"/>
    <w:rsid w:val="00BC4832"/>
    <w:rsid w:val="00BC56BC"/>
    <w:rsid w:val="00BC5E57"/>
    <w:rsid w:val="00BC7E84"/>
    <w:rsid w:val="00BD2954"/>
    <w:rsid w:val="00BD3B3B"/>
    <w:rsid w:val="00BD6783"/>
    <w:rsid w:val="00BD74C9"/>
    <w:rsid w:val="00BE5C2C"/>
    <w:rsid w:val="00BE7000"/>
    <w:rsid w:val="00BE7054"/>
    <w:rsid w:val="00BE7BDB"/>
    <w:rsid w:val="00BF0427"/>
    <w:rsid w:val="00BF0C38"/>
    <w:rsid w:val="00BF2908"/>
    <w:rsid w:val="00BF2A8D"/>
    <w:rsid w:val="00BF321B"/>
    <w:rsid w:val="00BF6AA1"/>
    <w:rsid w:val="00BF7B86"/>
    <w:rsid w:val="00C00C49"/>
    <w:rsid w:val="00C0144C"/>
    <w:rsid w:val="00C02AC6"/>
    <w:rsid w:val="00C1140F"/>
    <w:rsid w:val="00C11732"/>
    <w:rsid w:val="00C11BD9"/>
    <w:rsid w:val="00C15E8A"/>
    <w:rsid w:val="00C216D2"/>
    <w:rsid w:val="00C22D9D"/>
    <w:rsid w:val="00C2720C"/>
    <w:rsid w:val="00C303C6"/>
    <w:rsid w:val="00C3186E"/>
    <w:rsid w:val="00C31D2B"/>
    <w:rsid w:val="00C34AAE"/>
    <w:rsid w:val="00C363AC"/>
    <w:rsid w:val="00C37A7E"/>
    <w:rsid w:val="00C4188D"/>
    <w:rsid w:val="00C41A06"/>
    <w:rsid w:val="00C46F6A"/>
    <w:rsid w:val="00C47E8D"/>
    <w:rsid w:val="00C55159"/>
    <w:rsid w:val="00C607EB"/>
    <w:rsid w:val="00C64146"/>
    <w:rsid w:val="00C67BF4"/>
    <w:rsid w:val="00C72C91"/>
    <w:rsid w:val="00C73D2F"/>
    <w:rsid w:val="00C83083"/>
    <w:rsid w:val="00C831F0"/>
    <w:rsid w:val="00C84364"/>
    <w:rsid w:val="00C84EDB"/>
    <w:rsid w:val="00C8749C"/>
    <w:rsid w:val="00C907FF"/>
    <w:rsid w:val="00C925F9"/>
    <w:rsid w:val="00C93921"/>
    <w:rsid w:val="00CA14ED"/>
    <w:rsid w:val="00CA5556"/>
    <w:rsid w:val="00CB1A91"/>
    <w:rsid w:val="00CB4787"/>
    <w:rsid w:val="00CB5500"/>
    <w:rsid w:val="00CB5B64"/>
    <w:rsid w:val="00CB7F44"/>
    <w:rsid w:val="00CC0275"/>
    <w:rsid w:val="00CC0BF0"/>
    <w:rsid w:val="00CC1C30"/>
    <w:rsid w:val="00CC2914"/>
    <w:rsid w:val="00CC2F5E"/>
    <w:rsid w:val="00CC4AEA"/>
    <w:rsid w:val="00CC4F3E"/>
    <w:rsid w:val="00CD045B"/>
    <w:rsid w:val="00CD0C01"/>
    <w:rsid w:val="00CD3EC3"/>
    <w:rsid w:val="00CD3FCF"/>
    <w:rsid w:val="00CD4136"/>
    <w:rsid w:val="00CD6944"/>
    <w:rsid w:val="00CD77B9"/>
    <w:rsid w:val="00CE1A43"/>
    <w:rsid w:val="00CE3308"/>
    <w:rsid w:val="00CF4094"/>
    <w:rsid w:val="00CF5E14"/>
    <w:rsid w:val="00D00466"/>
    <w:rsid w:val="00D004D7"/>
    <w:rsid w:val="00D0172E"/>
    <w:rsid w:val="00D03A42"/>
    <w:rsid w:val="00D03EA0"/>
    <w:rsid w:val="00D11BEA"/>
    <w:rsid w:val="00D13D92"/>
    <w:rsid w:val="00D15F23"/>
    <w:rsid w:val="00D17F75"/>
    <w:rsid w:val="00D225AE"/>
    <w:rsid w:val="00D26E4A"/>
    <w:rsid w:val="00D3183A"/>
    <w:rsid w:val="00D31B32"/>
    <w:rsid w:val="00D344CE"/>
    <w:rsid w:val="00D3478A"/>
    <w:rsid w:val="00D35415"/>
    <w:rsid w:val="00D363B1"/>
    <w:rsid w:val="00D36EB1"/>
    <w:rsid w:val="00D379B0"/>
    <w:rsid w:val="00D40E4F"/>
    <w:rsid w:val="00D44748"/>
    <w:rsid w:val="00D4646B"/>
    <w:rsid w:val="00D5111B"/>
    <w:rsid w:val="00D6250C"/>
    <w:rsid w:val="00D634B0"/>
    <w:rsid w:val="00D645AE"/>
    <w:rsid w:val="00D6586E"/>
    <w:rsid w:val="00D71E31"/>
    <w:rsid w:val="00D72D4E"/>
    <w:rsid w:val="00D81080"/>
    <w:rsid w:val="00D8166E"/>
    <w:rsid w:val="00D8491C"/>
    <w:rsid w:val="00D8515E"/>
    <w:rsid w:val="00D85895"/>
    <w:rsid w:val="00D93EEF"/>
    <w:rsid w:val="00D9478A"/>
    <w:rsid w:val="00D95387"/>
    <w:rsid w:val="00D9563C"/>
    <w:rsid w:val="00DA1B3F"/>
    <w:rsid w:val="00DA1F3D"/>
    <w:rsid w:val="00DA2E96"/>
    <w:rsid w:val="00DA2F03"/>
    <w:rsid w:val="00DB0C5A"/>
    <w:rsid w:val="00DB2A2F"/>
    <w:rsid w:val="00DB2AA8"/>
    <w:rsid w:val="00DB2ADB"/>
    <w:rsid w:val="00DB3B7F"/>
    <w:rsid w:val="00DC0E31"/>
    <w:rsid w:val="00DC3795"/>
    <w:rsid w:val="00DC4FC2"/>
    <w:rsid w:val="00DC6FAD"/>
    <w:rsid w:val="00DD1971"/>
    <w:rsid w:val="00DD417A"/>
    <w:rsid w:val="00DD46BF"/>
    <w:rsid w:val="00DD7027"/>
    <w:rsid w:val="00DD7A66"/>
    <w:rsid w:val="00DE135D"/>
    <w:rsid w:val="00DE2FDD"/>
    <w:rsid w:val="00DE51E2"/>
    <w:rsid w:val="00DE6A85"/>
    <w:rsid w:val="00DF5B91"/>
    <w:rsid w:val="00DF70C9"/>
    <w:rsid w:val="00E00B86"/>
    <w:rsid w:val="00E014D4"/>
    <w:rsid w:val="00E0711A"/>
    <w:rsid w:val="00E12A7F"/>
    <w:rsid w:val="00E1324A"/>
    <w:rsid w:val="00E135E7"/>
    <w:rsid w:val="00E13ED0"/>
    <w:rsid w:val="00E15872"/>
    <w:rsid w:val="00E170F9"/>
    <w:rsid w:val="00E30478"/>
    <w:rsid w:val="00E335D9"/>
    <w:rsid w:val="00E33B50"/>
    <w:rsid w:val="00E35CDC"/>
    <w:rsid w:val="00E401F4"/>
    <w:rsid w:val="00E426A7"/>
    <w:rsid w:val="00E43FA8"/>
    <w:rsid w:val="00E449BB"/>
    <w:rsid w:val="00E45AEB"/>
    <w:rsid w:val="00E46DB7"/>
    <w:rsid w:val="00E51092"/>
    <w:rsid w:val="00E5221A"/>
    <w:rsid w:val="00E57D04"/>
    <w:rsid w:val="00E60938"/>
    <w:rsid w:val="00E6154F"/>
    <w:rsid w:val="00E6200C"/>
    <w:rsid w:val="00E62B70"/>
    <w:rsid w:val="00E645F6"/>
    <w:rsid w:val="00E65157"/>
    <w:rsid w:val="00E663B6"/>
    <w:rsid w:val="00E664D5"/>
    <w:rsid w:val="00E66CBC"/>
    <w:rsid w:val="00E66DEC"/>
    <w:rsid w:val="00E66E14"/>
    <w:rsid w:val="00E70719"/>
    <w:rsid w:val="00E70F6B"/>
    <w:rsid w:val="00E7360A"/>
    <w:rsid w:val="00E73666"/>
    <w:rsid w:val="00E76AD9"/>
    <w:rsid w:val="00E77FF0"/>
    <w:rsid w:val="00E809AB"/>
    <w:rsid w:val="00E81132"/>
    <w:rsid w:val="00E823AF"/>
    <w:rsid w:val="00E826C9"/>
    <w:rsid w:val="00E83D3B"/>
    <w:rsid w:val="00E8402E"/>
    <w:rsid w:val="00E867EF"/>
    <w:rsid w:val="00E86D0D"/>
    <w:rsid w:val="00E878BA"/>
    <w:rsid w:val="00E9247A"/>
    <w:rsid w:val="00EA243A"/>
    <w:rsid w:val="00EA5926"/>
    <w:rsid w:val="00EB03A1"/>
    <w:rsid w:val="00EB3C86"/>
    <w:rsid w:val="00EC167E"/>
    <w:rsid w:val="00EC1786"/>
    <w:rsid w:val="00EC1D83"/>
    <w:rsid w:val="00EC2CA8"/>
    <w:rsid w:val="00EC3BE7"/>
    <w:rsid w:val="00EC3FB1"/>
    <w:rsid w:val="00EC47E3"/>
    <w:rsid w:val="00EC4984"/>
    <w:rsid w:val="00EC5950"/>
    <w:rsid w:val="00EC59BD"/>
    <w:rsid w:val="00EC5DAD"/>
    <w:rsid w:val="00EC609C"/>
    <w:rsid w:val="00ED07A7"/>
    <w:rsid w:val="00ED3245"/>
    <w:rsid w:val="00ED4C81"/>
    <w:rsid w:val="00EE130A"/>
    <w:rsid w:val="00EE2116"/>
    <w:rsid w:val="00EE5476"/>
    <w:rsid w:val="00EF24C8"/>
    <w:rsid w:val="00EF3F6E"/>
    <w:rsid w:val="00EF42DB"/>
    <w:rsid w:val="00F05DC6"/>
    <w:rsid w:val="00F06BEA"/>
    <w:rsid w:val="00F10171"/>
    <w:rsid w:val="00F126BF"/>
    <w:rsid w:val="00F13B25"/>
    <w:rsid w:val="00F16881"/>
    <w:rsid w:val="00F17262"/>
    <w:rsid w:val="00F20594"/>
    <w:rsid w:val="00F23E50"/>
    <w:rsid w:val="00F258B5"/>
    <w:rsid w:val="00F30D24"/>
    <w:rsid w:val="00F333EB"/>
    <w:rsid w:val="00F33D9D"/>
    <w:rsid w:val="00F34C0F"/>
    <w:rsid w:val="00F36A4C"/>
    <w:rsid w:val="00F40A1D"/>
    <w:rsid w:val="00F53E36"/>
    <w:rsid w:val="00F625FA"/>
    <w:rsid w:val="00F635CA"/>
    <w:rsid w:val="00F6545F"/>
    <w:rsid w:val="00F7147E"/>
    <w:rsid w:val="00F717DD"/>
    <w:rsid w:val="00F71E9A"/>
    <w:rsid w:val="00F73A02"/>
    <w:rsid w:val="00F82C66"/>
    <w:rsid w:val="00F85037"/>
    <w:rsid w:val="00F85DB4"/>
    <w:rsid w:val="00F86197"/>
    <w:rsid w:val="00F91BC0"/>
    <w:rsid w:val="00F91CE8"/>
    <w:rsid w:val="00F97613"/>
    <w:rsid w:val="00FA21C5"/>
    <w:rsid w:val="00FA6495"/>
    <w:rsid w:val="00FB494C"/>
    <w:rsid w:val="00FB626C"/>
    <w:rsid w:val="00FC2DC7"/>
    <w:rsid w:val="00FC3630"/>
    <w:rsid w:val="00FD1CB9"/>
    <w:rsid w:val="00FD3395"/>
    <w:rsid w:val="00FD3902"/>
    <w:rsid w:val="00FD5429"/>
    <w:rsid w:val="00FD6AF0"/>
    <w:rsid w:val="00FE5AD2"/>
    <w:rsid w:val="00FE7C40"/>
    <w:rsid w:val="00FE7FC1"/>
    <w:rsid w:val="00FF01E6"/>
    <w:rsid w:val="00FF0F8F"/>
    <w:rsid w:val="00FF1058"/>
    <w:rsid w:val="00FF2CAB"/>
    <w:rsid w:val="00FF38E3"/>
    <w:rsid w:val="00FF4A76"/>
    <w:rsid w:val="00FF4F7F"/>
    <w:rsid w:val="00FF6A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E4"/>
    <w:pPr>
      <w:suppressAutoHyphens/>
      <w:jc w:val="both"/>
    </w:pPr>
    <w:rPr>
      <w:rFonts w:ascii="Arial" w:hAnsi="Arial"/>
      <w:lang w:eastAsia="ar-SA"/>
    </w:rPr>
  </w:style>
  <w:style w:type="paragraph" w:styleId="Ttulo1">
    <w:name w:val="heading 1"/>
    <w:basedOn w:val="Normal"/>
    <w:next w:val="Normal"/>
    <w:qFormat/>
    <w:rsid w:val="006750E4"/>
    <w:pPr>
      <w:keepNext/>
      <w:tabs>
        <w:tab w:val="num" w:pos="0"/>
      </w:tabs>
      <w:outlineLvl w:val="0"/>
    </w:pPr>
    <w:rPr>
      <w:b/>
    </w:rPr>
  </w:style>
  <w:style w:type="paragraph" w:styleId="Ttulo2">
    <w:name w:val="heading 2"/>
    <w:basedOn w:val="Normal"/>
    <w:next w:val="Normal"/>
    <w:link w:val="Ttulo2Char"/>
    <w:qFormat/>
    <w:rsid w:val="006750E4"/>
    <w:pPr>
      <w:keepNext/>
      <w:widowControl w:val="0"/>
      <w:tabs>
        <w:tab w:val="num" w:pos="0"/>
      </w:tabs>
      <w:suppressAutoHyphens w:val="0"/>
      <w:jc w:val="center"/>
      <w:outlineLvl w:val="1"/>
    </w:pPr>
    <w:rPr>
      <w:rFonts w:ascii="Times New Roman" w:hAnsi="Times New Roman"/>
      <w:b/>
      <w:bCs/>
      <w:sz w:val="24"/>
      <w:szCs w:val="24"/>
    </w:rPr>
  </w:style>
  <w:style w:type="paragraph" w:styleId="Ttulo3">
    <w:name w:val="heading 3"/>
    <w:basedOn w:val="Normal"/>
    <w:next w:val="Normal"/>
    <w:qFormat/>
    <w:rsid w:val="006750E4"/>
    <w:pPr>
      <w:keepNext/>
      <w:tabs>
        <w:tab w:val="num" w:pos="0"/>
      </w:tabs>
      <w:ind w:right="-93"/>
      <w:jc w:val="center"/>
      <w:outlineLvl w:val="2"/>
    </w:pPr>
    <w:rPr>
      <w:b/>
      <w:sz w:val="22"/>
      <w:lang/>
    </w:rPr>
  </w:style>
  <w:style w:type="paragraph" w:styleId="Ttulo4">
    <w:name w:val="heading 4"/>
    <w:basedOn w:val="Normal"/>
    <w:next w:val="Normal"/>
    <w:qFormat/>
    <w:rsid w:val="006750E4"/>
    <w:pPr>
      <w:keepNext/>
      <w:tabs>
        <w:tab w:val="num" w:pos="0"/>
      </w:tabs>
      <w:outlineLvl w:val="3"/>
    </w:pPr>
    <w:rPr>
      <w:rFonts w:cs="Arial"/>
      <w:b/>
      <w:sz w:val="22"/>
    </w:rPr>
  </w:style>
  <w:style w:type="paragraph" w:styleId="Ttulo5">
    <w:name w:val="heading 5"/>
    <w:basedOn w:val="Normal"/>
    <w:next w:val="Normal"/>
    <w:qFormat/>
    <w:rsid w:val="006750E4"/>
    <w:pPr>
      <w:keepNext/>
      <w:tabs>
        <w:tab w:val="num" w:pos="0"/>
      </w:tabs>
      <w:ind w:left="1440"/>
      <w:outlineLvl w:val="4"/>
    </w:pPr>
    <w:rPr>
      <w:rFonts w:cs="Arial"/>
      <w:b/>
      <w:sz w:val="22"/>
    </w:rPr>
  </w:style>
  <w:style w:type="paragraph" w:styleId="Ttulo6">
    <w:name w:val="heading 6"/>
    <w:basedOn w:val="Normal"/>
    <w:next w:val="Normal"/>
    <w:link w:val="Ttulo6Char"/>
    <w:qFormat/>
    <w:rsid w:val="006750E4"/>
    <w:pPr>
      <w:keepNext/>
      <w:tabs>
        <w:tab w:val="num" w:pos="0"/>
      </w:tabs>
      <w:spacing w:after="360"/>
      <w:jc w:val="center"/>
      <w:outlineLvl w:val="5"/>
    </w:pPr>
    <w:rPr>
      <w:b/>
      <w:color w:val="0000FF"/>
      <w:sz w:val="24"/>
      <w:u w:val="single"/>
    </w:rPr>
  </w:style>
  <w:style w:type="paragraph" w:styleId="Ttulo7">
    <w:name w:val="heading 7"/>
    <w:basedOn w:val="Normal"/>
    <w:next w:val="Normal"/>
    <w:qFormat/>
    <w:rsid w:val="006750E4"/>
    <w:pPr>
      <w:keepNext/>
      <w:spacing w:before="120" w:after="120"/>
      <w:ind w:left="-30" w:right="51" w:firstLine="15"/>
      <w:outlineLvl w:val="6"/>
    </w:pPr>
    <w:rPr>
      <w:b/>
      <w:bCs/>
      <w:color w:val="FF0000"/>
      <w:sz w:val="28"/>
      <w:szCs w:val="22"/>
    </w:rPr>
  </w:style>
  <w:style w:type="paragraph" w:styleId="Ttulo8">
    <w:name w:val="heading 8"/>
    <w:basedOn w:val="Normal"/>
    <w:next w:val="Normal"/>
    <w:qFormat/>
    <w:rsid w:val="006750E4"/>
    <w:pPr>
      <w:keepNext/>
      <w:tabs>
        <w:tab w:val="num" w:pos="0"/>
      </w:tabs>
      <w:spacing w:before="120"/>
      <w:ind w:left="23"/>
      <w:jc w:val="center"/>
      <w:outlineLvl w:val="7"/>
    </w:pPr>
    <w:rPr>
      <w:rFonts w:cs="Arial"/>
      <w:sz w:val="24"/>
    </w:rPr>
  </w:style>
  <w:style w:type="paragraph" w:styleId="Ttulo9">
    <w:name w:val="heading 9"/>
    <w:basedOn w:val="Normal"/>
    <w:next w:val="Normal"/>
    <w:qFormat/>
    <w:rsid w:val="006750E4"/>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6750E4"/>
    <w:rPr>
      <w:rFonts w:ascii="Symbol" w:hAnsi="Symbol"/>
    </w:rPr>
  </w:style>
  <w:style w:type="character" w:customStyle="1" w:styleId="Absatz-Standardschriftart">
    <w:name w:val="Absatz-Standardschriftart"/>
    <w:rsid w:val="006750E4"/>
  </w:style>
  <w:style w:type="character" w:customStyle="1" w:styleId="WW-Absatz-Standardschriftart">
    <w:name w:val="WW-Absatz-Standardschriftart"/>
    <w:rsid w:val="006750E4"/>
  </w:style>
  <w:style w:type="character" w:customStyle="1" w:styleId="WW8Num1z0">
    <w:name w:val="WW8Num1z0"/>
    <w:rsid w:val="006750E4"/>
    <w:rPr>
      <w:rFonts w:ascii="Symbol" w:hAnsi="Symbol"/>
    </w:rPr>
  </w:style>
  <w:style w:type="character" w:customStyle="1" w:styleId="WW-Absatz-Standardschriftart1">
    <w:name w:val="WW-Absatz-Standardschriftart1"/>
    <w:rsid w:val="006750E4"/>
  </w:style>
  <w:style w:type="character" w:customStyle="1" w:styleId="WW-WW8Num1z0">
    <w:name w:val="WW-WW8Num1z0"/>
    <w:rsid w:val="006750E4"/>
    <w:rPr>
      <w:rFonts w:ascii="Symbol" w:hAnsi="Symbol"/>
    </w:rPr>
  </w:style>
  <w:style w:type="character" w:customStyle="1" w:styleId="WW-Absatz-Standardschriftart11">
    <w:name w:val="WW-Absatz-Standardschriftart11"/>
    <w:rsid w:val="006750E4"/>
  </w:style>
  <w:style w:type="character" w:customStyle="1" w:styleId="WW-WW8Num1z01">
    <w:name w:val="WW-WW8Num1z01"/>
    <w:rsid w:val="006750E4"/>
    <w:rPr>
      <w:rFonts w:ascii="Symbol" w:hAnsi="Symbol"/>
    </w:rPr>
  </w:style>
  <w:style w:type="character" w:customStyle="1" w:styleId="WW-Absatz-Standardschriftart111">
    <w:name w:val="WW-Absatz-Standardschriftart111"/>
    <w:rsid w:val="006750E4"/>
  </w:style>
  <w:style w:type="character" w:customStyle="1" w:styleId="WW-WW8Num1z011">
    <w:name w:val="WW-WW8Num1z011"/>
    <w:rsid w:val="006750E4"/>
    <w:rPr>
      <w:rFonts w:ascii="Symbol" w:hAnsi="Symbol"/>
    </w:rPr>
  </w:style>
  <w:style w:type="character" w:customStyle="1" w:styleId="WW-Absatz-Standardschriftart1111">
    <w:name w:val="WW-Absatz-Standardschriftart1111"/>
    <w:rsid w:val="006750E4"/>
  </w:style>
  <w:style w:type="character" w:customStyle="1" w:styleId="WW-WW8Num1z0111">
    <w:name w:val="WW-WW8Num1z0111"/>
    <w:rsid w:val="006750E4"/>
    <w:rPr>
      <w:rFonts w:ascii="Symbol" w:hAnsi="Symbol"/>
    </w:rPr>
  </w:style>
  <w:style w:type="character" w:customStyle="1" w:styleId="WW-Absatz-Standardschriftart11111">
    <w:name w:val="WW-Absatz-Standardschriftart11111"/>
    <w:rsid w:val="006750E4"/>
  </w:style>
  <w:style w:type="character" w:customStyle="1" w:styleId="WW-WW8Num1z01111">
    <w:name w:val="WW-WW8Num1z01111"/>
    <w:rsid w:val="006750E4"/>
    <w:rPr>
      <w:rFonts w:ascii="Symbol" w:hAnsi="Symbol"/>
    </w:rPr>
  </w:style>
  <w:style w:type="character" w:customStyle="1" w:styleId="WW-Absatz-Standardschriftart111111">
    <w:name w:val="WW-Absatz-Standardschriftart111111"/>
    <w:rsid w:val="006750E4"/>
  </w:style>
  <w:style w:type="character" w:customStyle="1" w:styleId="WW-WW8Num1z011111">
    <w:name w:val="WW-WW8Num1z011111"/>
    <w:rsid w:val="006750E4"/>
    <w:rPr>
      <w:rFonts w:ascii="Symbol" w:hAnsi="Symbol"/>
    </w:rPr>
  </w:style>
  <w:style w:type="character" w:customStyle="1" w:styleId="WW-Absatz-Standardschriftart1111111">
    <w:name w:val="WW-Absatz-Standardschriftart1111111"/>
    <w:rsid w:val="006750E4"/>
  </w:style>
  <w:style w:type="character" w:customStyle="1" w:styleId="WW8Num13z0">
    <w:name w:val="WW8Num13z0"/>
    <w:rsid w:val="006750E4"/>
    <w:rPr>
      <w:b w:val="0"/>
    </w:rPr>
  </w:style>
  <w:style w:type="character" w:customStyle="1" w:styleId="WW8Num14z0">
    <w:name w:val="WW8Num14z0"/>
    <w:rsid w:val="006750E4"/>
    <w:rPr>
      <w:rFonts w:ascii="Times New Roman" w:hAnsi="Times New Roman"/>
    </w:rPr>
  </w:style>
  <w:style w:type="character" w:customStyle="1" w:styleId="WW8Num15z0">
    <w:name w:val="WW8Num15z0"/>
    <w:rsid w:val="006750E4"/>
    <w:rPr>
      <w:rFonts w:ascii="Symbol" w:eastAsia="Times New Roman" w:hAnsi="Symbol" w:cs="Arial"/>
    </w:rPr>
  </w:style>
  <w:style w:type="character" w:customStyle="1" w:styleId="WW8Num15z1">
    <w:name w:val="WW8Num15z1"/>
    <w:rsid w:val="006750E4"/>
    <w:rPr>
      <w:rFonts w:ascii="Courier New" w:hAnsi="Courier New" w:cs="Courier New"/>
    </w:rPr>
  </w:style>
  <w:style w:type="character" w:customStyle="1" w:styleId="WW8Num15z2">
    <w:name w:val="WW8Num15z2"/>
    <w:rsid w:val="006750E4"/>
    <w:rPr>
      <w:rFonts w:ascii="Wingdings" w:hAnsi="Wingdings"/>
    </w:rPr>
  </w:style>
  <w:style w:type="character" w:customStyle="1" w:styleId="WW8Num15z3">
    <w:name w:val="WW8Num15z3"/>
    <w:rsid w:val="006750E4"/>
    <w:rPr>
      <w:rFonts w:ascii="Symbol" w:hAnsi="Symbol"/>
    </w:rPr>
  </w:style>
  <w:style w:type="character" w:customStyle="1" w:styleId="WW8Num17z0">
    <w:name w:val="WW8Num17z0"/>
    <w:rsid w:val="006750E4"/>
    <w:rPr>
      <w:rFonts w:ascii="Times New Roman" w:eastAsia="Times New Roman" w:hAnsi="Times New Roman" w:cs="Times New Roman"/>
    </w:rPr>
  </w:style>
  <w:style w:type="character" w:customStyle="1" w:styleId="WW8Num17z1">
    <w:name w:val="WW8Num17z1"/>
    <w:rsid w:val="006750E4"/>
    <w:rPr>
      <w:rFonts w:ascii="Courier New" w:hAnsi="Courier New"/>
    </w:rPr>
  </w:style>
  <w:style w:type="character" w:customStyle="1" w:styleId="WW8Num17z2">
    <w:name w:val="WW8Num17z2"/>
    <w:rsid w:val="006750E4"/>
    <w:rPr>
      <w:rFonts w:ascii="Wingdings" w:hAnsi="Wingdings"/>
    </w:rPr>
  </w:style>
  <w:style w:type="character" w:customStyle="1" w:styleId="WW8Num17z3">
    <w:name w:val="WW8Num17z3"/>
    <w:rsid w:val="006750E4"/>
    <w:rPr>
      <w:rFonts w:ascii="Symbol" w:hAnsi="Symbol"/>
    </w:rPr>
  </w:style>
  <w:style w:type="character" w:customStyle="1" w:styleId="WW8Num18z0">
    <w:name w:val="WW8Num18z0"/>
    <w:rsid w:val="006750E4"/>
    <w:rPr>
      <w:rFonts w:ascii="Symbol" w:hAnsi="Symbol"/>
    </w:rPr>
  </w:style>
  <w:style w:type="character" w:customStyle="1" w:styleId="WW8Num19z1">
    <w:name w:val="WW8Num19z1"/>
    <w:rsid w:val="006750E4"/>
    <w:rPr>
      <w:rFonts w:ascii="Times New Roman" w:eastAsia="Times New Roman" w:hAnsi="Times New Roman" w:cs="Times New Roman"/>
    </w:rPr>
  </w:style>
  <w:style w:type="character" w:customStyle="1" w:styleId="WW8Num20z0">
    <w:name w:val="WW8Num20z0"/>
    <w:rsid w:val="006750E4"/>
    <w:rPr>
      <w:b w:val="0"/>
    </w:rPr>
  </w:style>
  <w:style w:type="character" w:customStyle="1" w:styleId="WW8Num22z0">
    <w:name w:val="WW8Num22z0"/>
    <w:rsid w:val="006750E4"/>
    <w:rPr>
      <w:rFonts w:ascii="Symbol" w:hAnsi="Symbol"/>
    </w:rPr>
  </w:style>
  <w:style w:type="character" w:customStyle="1" w:styleId="WW8Num28z0">
    <w:name w:val="WW8Num28z0"/>
    <w:rsid w:val="006750E4"/>
    <w:rPr>
      <w:b w:val="0"/>
    </w:rPr>
  </w:style>
  <w:style w:type="character" w:customStyle="1" w:styleId="WW8Num29z0">
    <w:name w:val="WW8Num29z0"/>
    <w:rsid w:val="006750E4"/>
    <w:rPr>
      <w:rFonts w:ascii="Symbol" w:hAnsi="Symbol"/>
      <w:color w:val="auto"/>
      <w:sz w:val="28"/>
    </w:rPr>
  </w:style>
  <w:style w:type="character" w:customStyle="1" w:styleId="WW8Num30z0">
    <w:name w:val="WW8Num30z0"/>
    <w:rsid w:val="006750E4"/>
    <w:rPr>
      <w:b w:val="0"/>
    </w:rPr>
  </w:style>
  <w:style w:type="character" w:customStyle="1" w:styleId="WW8NumSt13z0">
    <w:name w:val="WW8NumSt13z0"/>
    <w:rsid w:val="006750E4"/>
    <w:rPr>
      <w:rFonts w:ascii="Symbol" w:hAnsi="Symbol"/>
    </w:rPr>
  </w:style>
  <w:style w:type="character" w:customStyle="1" w:styleId="WW-Fontepargpadro">
    <w:name w:val="WW-Fonte parág. padrão"/>
    <w:rsid w:val="006750E4"/>
  </w:style>
  <w:style w:type="character" w:customStyle="1" w:styleId="WW-Absatz-Standardschriftart11111111">
    <w:name w:val="WW-Absatz-Standardschriftart11111111"/>
    <w:rsid w:val="006750E4"/>
  </w:style>
  <w:style w:type="character" w:customStyle="1" w:styleId="WW-Fontepargpadro1">
    <w:name w:val="WW-Fonte parág. padrão1"/>
    <w:rsid w:val="006750E4"/>
  </w:style>
  <w:style w:type="character" w:customStyle="1" w:styleId="WW-Fontepargpadro11">
    <w:name w:val="WW-Fonte parág. padrão11"/>
    <w:rsid w:val="006750E4"/>
  </w:style>
  <w:style w:type="character" w:styleId="Hyperlink">
    <w:name w:val="Hyperlink"/>
    <w:semiHidden/>
    <w:rsid w:val="006750E4"/>
    <w:rPr>
      <w:color w:val="0000FF"/>
      <w:u w:val="single"/>
    </w:rPr>
  </w:style>
  <w:style w:type="character" w:customStyle="1" w:styleId="WW8Num4z1">
    <w:name w:val="WW8Num4z1"/>
    <w:rsid w:val="006750E4"/>
    <w:rPr>
      <w:b w:val="0"/>
      <w:color w:val="000000"/>
    </w:rPr>
  </w:style>
  <w:style w:type="character" w:customStyle="1" w:styleId="WW8Num7z0">
    <w:name w:val="WW8Num7z0"/>
    <w:rsid w:val="006750E4"/>
    <w:rPr>
      <w:rFonts w:ascii="Symbol" w:hAnsi="Symbol"/>
    </w:rPr>
  </w:style>
  <w:style w:type="character" w:customStyle="1" w:styleId="WW8Num7z1">
    <w:name w:val="WW8Num7z1"/>
    <w:rsid w:val="006750E4"/>
    <w:rPr>
      <w:rFonts w:ascii="Courier New" w:hAnsi="Courier New"/>
    </w:rPr>
  </w:style>
  <w:style w:type="character" w:customStyle="1" w:styleId="WW8Num7z2">
    <w:name w:val="WW8Num7z2"/>
    <w:rsid w:val="006750E4"/>
    <w:rPr>
      <w:rFonts w:ascii="Wingdings" w:hAnsi="Wingdings"/>
    </w:rPr>
  </w:style>
  <w:style w:type="character" w:customStyle="1" w:styleId="WW8Num8z0">
    <w:name w:val="WW8Num8z0"/>
    <w:rsid w:val="006750E4"/>
    <w:rPr>
      <w:rFonts w:ascii="Symbol" w:hAnsi="Symbol"/>
    </w:rPr>
  </w:style>
  <w:style w:type="character" w:customStyle="1" w:styleId="WW8Num8z1">
    <w:name w:val="WW8Num8z1"/>
    <w:rsid w:val="006750E4"/>
    <w:rPr>
      <w:rFonts w:ascii="Courier New" w:hAnsi="Courier New"/>
    </w:rPr>
  </w:style>
  <w:style w:type="character" w:customStyle="1" w:styleId="WW8Num8z2">
    <w:name w:val="WW8Num8z2"/>
    <w:rsid w:val="006750E4"/>
    <w:rPr>
      <w:rFonts w:ascii="Wingdings" w:hAnsi="Wingdings"/>
    </w:rPr>
  </w:style>
  <w:style w:type="character" w:styleId="Nmerodepgina">
    <w:name w:val="page number"/>
    <w:basedOn w:val="WW-Fontepargpadro"/>
    <w:semiHidden/>
    <w:rsid w:val="006750E4"/>
  </w:style>
  <w:style w:type="character" w:customStyle="1" w:styleId="SmbolosdeNumerao">
    <w:name w:val="Símbolos de Numeração"/>
    <w:rsid w:val="006750E4"/>
  </w:style>
  <w:style w:type="character" w:customStyle="1" w:styleId="WW-SmbolosdeNumerao">
    <w:name w:val="WW-Símbolos de Numeração"/>
    <w:rsid w:val="006750E4"/>
  </w:style>
  <w:style w:type="character" w:customStyle="1" w:styleId="WW-SmbolosdeNumerao1">
    <w:name w:val="WW-Símbolos de Numeração1"/>
    <w:rsid w:val="006750E4"/>
  </w:style>
  <w:style w:type="character" w:customStyle="1" w:styleId="WW-SmbolosdeNumerao11">
    <w:name w:val="WW-Símbolos de Numeração11"/>
    <w:rsid w:val="006750E4"/>
  </w:style>
  <w:style w:type="character" w:customStyle="1" w:styleId="WW-SmbolosdeNumerao111">
    <w:name w:val="WW-Símbolos de Numeração111"/>
    <w:rsid w:val="006750E4"/>
  </w:style>
  <w:style w:type="character" w:customStyle="1" w:styleId="WW-SmbolosdeNumerao1111">
    <w:name w:val="WW-Símbolos de Numeração1111"/>
    <w:rsid w:val="006750E4"/>
  </w:style>
  <w:style w:type="character" w:customStyle="1" w:styleId="WW-SmbolosdeNumerao11111">
    <w:name w:val="WW-Símbolos de Numeração11111"/>
    <w:rsid w:val="006750E4"/>
  </w:style>
  <w:style w:type="character" w:customStyle="1" w:styleId="Smbolosdenumerao0">
    <w:name w:val="Símbolos de numeração"/>
    <w:rsid w:val="006750E4"/>
  </w:style>
  <w:style w:type="character" w:customStyle="1" w:styleId="Marcadores">
    <w:name w:val="Marcadores"/>
    <w:rsid w:val="006750E4"/>
    <w:rPr>
      <w:rFonts w:ascii="StarSymbol" w:eastAsia="StarSymbol" w:hAnsi="StarSymbol" w:cs="StarSymbol"/>
      <w:sz w:val="18"/>
      <w:szCs w:val="18"/>
    </w:rPr>
  </w:style>
  <w:style w:type="paragraph" w:customStyle="1" w:styleId="Captulo">
    <w:name w:val="Capítulo"/>
    <w:basedOn w:val="Normal"/>
    <w:next w:val="Corpodetexto"/>
    <w:rsid w:val="006750E4"/>
    <w:pPr>
      <w:keepNext/>
      <w:spacing w:before="240" w:after="120"/>
    </w:pPr>
    <w:rPr>
      <w:rFonts w:eastAsia="Tahoma" w:cs="Tahoma"/>
      <w:sz w:val="28"/>
      <w:szCs w:val="28"/>
    </w:rPr>
  </w:style>
  <w:style w:type="paragraph" w:styleId="Corpodetexto">
    <w:name w:val="Body Text"/>
    <w:basedOn w:val="Normal"/>
    <w:semiHidden/>
    <w:rsid w:val="006750E4"/>
    <w:rPr>
      <w:sz w:val="22"/>
    </w:rPr>
  </w:style>
  <w:style w:type="paragraph" w:styleId="Lista">
    <w:name w:val="List"/>
    <w:basedOn w:val="Corpodetexto"/>
    <w:semiHidden/>
    <w:rsid w:val="006750E4"/>
    <w:rPr>
      <w:rFonts w:cs="Tahoma"/>
    </w:rPr>
  </w:style>
  <w:style w:type="paragraph" w:styleId="Legenda">
    <w:name w:val="caption"/>
    <w:basedOn w:val="Normal"/>
    <w:qFormat/>
    <w:rsid w:val="006750E4"/>
    <w:pPr>
      <w:suppressLineNumbers/>
      <w:spacing w:before="120" w:after="120"/>
    </w:pPr>
    <w:rPr>
      <w:rFonts w:cs="Tahoma"/>
      <w:i/>
      <w:iCs/>
    </w:rPr>
  </w:style>
  <w:style w:type="paragraph" w:customStyle="1" w:styleId="ndice">
    <w:name w:val="Índice"/>
    <w:basedOn w:val="Normal"/>
    <w:rsid w:val="006750E4"/>
    <w:pPr>
      <w:suppressLineNumbers/>
    </w:pPr>
    <w:rPr>
      <w:rFonts w:cs="Tahoma"/>
    </w:rPr>
  </w:style>
  <w:style w:type="paragraph" w:customStyle="1" w:styleId="TtuloPrincipal">
    <w:name w:val="Título Principal"/>
    <w:basedOn w:val="Normal"/>
    <w:next w:val="Corpodetexto"/>
    <w:rsid w:val="006750E4"/>
    <w:pPr>
      <w:keepNext/>
      <w:spacing w:before="240" w:after="120"/>
    </w:pPr>
    <w:rPr>
      <w:rFonts w:eastAsia="Lucida Sans Unicode" w:cs="Tahoma"/>
      <w:sz w:val="28"/>
      <w:szCs w:val="28"/>
    </w:rPr>
  </w:style>
  <w:style w:type="paragraph" w:customStyle="1" w:styleId="WW-Legenda">
    <w:name w:val="WW-Legenda"/>
    <w:basedOn w:val="Normal"/>
    <w:rsid w:val="006750E4"/>
    <w:pPr>
      <w:suppressLineNumbers/>
      <w:spacing w:before="120" w:after="120"/>
    </w:pPr>
    <w:rPr>
      <w:rFonts w:cs="Tahoma"/>
      <w:i/>
      <w:iCs/>
    </w:rPr>
  </w:style>
  <w:style w:type="paragraph" w:customStyle="1" w:styleId="WW-ndice">
    <w:name w:val="WW-Índice"/>
    <w:basedOn w:val="Normal"/>
    <w:rsid w:val="006750E4"/>
    <w:pPr>
      <w:suppressLineNumbers/>
    </w:pPr>
    <w:rPr>
      <w:rFonts w:cs="Tahoma"/>
    </w:rPr>
  </w:style>
  <w:style w:type="paragraph" w:customStyle="1" w:styleId="WW-TtuloPrincipal">
    <w:name w:val="WW-Título Principal"/>
    <w:basedOn w:val="Normal"/>
    <w:next w:val="Corpodetexto"/>
    <w:rsid w:val="006750E4"/>
    <w:pPr>
      <w:keepNext/>
      <w:spacing w:before="240" w:after="120"/>
    </w:pPr>
    <w:rPr>
      <w:rFonts w:eastAsia="Lucida Sans Unicode" w:cs="Tahoma"/>
      <w:sz w:val="28"/>
      <w:szCs w:val="28"/>
    </w:rPr>
  </w:style>
  <w:style w:type="paragraph" w:customStyle="1" w:styleId="WW-Legenda1">
    <w:name w:val="WW-Legenda1"/>
    <w:basedOn w:val="Normal"/>
    <w:rsid w:val="006750E4"/>
    <w:pPr>
      <w:suppressLineNumbers/>
      <w:spacing w:before="120" w:after="120"/>
    </w:pPr>
    <w:rPr>
      <w:rFonts w:cs="Tahoma"/>
      <w:i/>
      <w:iCs/>
    </w:rPr>
  </w:style>
  <w:style w:type="paragraph" w:customStyle="1" w:styleId="WW-ndice1">
    <w:name w:val="WW-Índice1"/>
    <w:basedOn w:val="Normal"/>
    <w:rsid w:val="006750E4"/>
    <w:pPr>
      <w:suppressLineNumbers/>
    </w:pPr>
    <w:rPr>
      <w:rFonts w:cs="Tahoma"/>
    </w:rPr>
  </w:style>
  <w:style w:type="paragraph" w:customStyle="1" w:styleId="WW-TtuloPrincipal1">
    <w:name w:val="WW-Título Principal1"/>
    <w:basedOn w:val="Normal"/>
    <w:next w:val="Corpodetexto"/>
    <w:rsid w:val="006750E4"/>
    <w:pPr>
      <w:keepNext/>
      <w:spacing w:before="240" w:after="120"/>
    </w:pPr>
    <w:rPr>
      <w:rFonts w:eastAsia="Lucida Sans Unicode" w:cs="Tahoma"/>
      <w:sz w:val="28"/>
      <w:szCs w:val="28"/>
    </w:rPr>
  </w:style>
  <w:style w:type="paragraph" w:customStyle="1" w:styleId="WW-Legenda11">
    <w:name w:val="WW-Legenda11"/>
    <w:basedOn w:val="Normal"/>
    <w:rsid w:val="006750E4"/>
    <w:pPr>
      <w:suppressLineNumbers/>
      <w:spacing w:before="120" w:after="120"/>
    </w:pPr>
    <w:rPr>
      <w:rFonts w:cs="Tahoma"/>
      <w:i/>
      <w:iCs/>
    </w:rPr>
  </w:style>
  <w:style w:type="paragraph" w:customStyle="1" w:styleId="WW-ndice11">
    <w:name w:val="WW-Índice11"/>
    <w:basedOn w:val="Normal"/>
    <w:rsid w:val="006750E4"/>
    <w:pPr>
      <w:suppressLineNumbers/>
    </w:pPr>
    <w:rPr>
      <w:rFonts w:cs="Tahoma"/>
    </w:rPr>
  </w:style>
  <w:style w:type="paragraph" w:customStyle="1" w:styleId="WW-TtuloPrincipal11">
    <w:name w:val="WW-Título Principal11"/>
    <w:basedOn w:val="Normal"/>
    <w:next w:val="Corpodetexto"/>
    <w:rsid w:val="006750E4"/>
    <w:pPr>
      <w:keepNext/>
      <w:spacing w:before="240" w:after="120"/>
    </w:pPr>
    <w:rPr>
      <w:rFonts w:eastAsia="Lucida Sans Unicode" w:cs="Tahoma"/>
      <w:sz w:val="28"/>
      <w:szCs w:val="28"/>
    </w:rPr>
  </w:style>
  <w:style w:type="paragraph" w:customStyle="1" w:styleId="WW-Legenda111">
    <w:name w:val="WW-Legenda111"/>
    <w:basedOn w:val="Normal"/>
    <w:rsid w:val="006750E4"/>
    <w:pPr>
      <w:suppressLineNumbers/>
      <w:spacing w:before="120" w:after="120"/>
    </w:pPr>
    <w:rPr>
      <w:rFonts w:cs="Tahoma"/>
      <w:i/>
      <w:iCs/>
    </w:rPr>
  </w:style>
  <w:style w:type="paragraph" w:customStyle="1" w:styleId="WW-ndice111">
    <w:name w:val="WW-Índice111"/>
    <w:basedOn w:val="Normal"/>
    <w:rsid w:val="006750E4"/>
    <w:pPr>
      <w:suppressLineNumbers/>
    </w:pPr>
    <w:rPr>
      <w:rFonts w:cs="Tahoma"/>
    </w:rPr>
  </w:style>
  <w:style w:type="paragraph" w:customStyle="1" w:styleId="WW-TtuloPrincipal111">
    <w:name w:val="WW-Título Principal111"/>
    <w:basedOn w:val="Normal"/>
    <w:next w:val="Corpodetexto"/>
    <w:rsid w:val="006750E4"/>
    <w:pPr>
      <w:keepNext/>
      <w:spacing w:before="240" w:after="120"/>
    </w:pPr>
    <w:rPr>
      <w:rFonts w:eastAsia="Lucida Sans Unicode" w:cs="Tahoma"/>
      <w:sz w:val="28"/>
      <w:szCs w:val="28"/>
    </w:rPr>
  </w:style>
  <w:style w:type="paragraph" w:customStyle="1" w:styleId="WW-Legenda1111">
    <w:name w:val="WW-Legenda1111"/>
    <w:basedOn w:val="Normal"/>
    <w:rsid w:val="006750E4"/>
    <w:pPr>
      <w:suppressLineNumbers/>
      <w:spacing w:before="120" w:after="120"/>
    </w:pPr>
    <w:rPr>
      <w:rFonts w:cs="Tahoma"/>
      <w:i/>
      <w:iCs/>
    </w:rPr>
  </w:style>
  <w:style w:type="paragraph" w:customStyle="1" w:styleId="WW-ndice1111">
    <w:name w:val="WW-Índice1111"/>
    <w:basedOn w:val="Normal"/>
    <w:rsid w:val="006750E4"/>
    <w:pPr>
      <w:suppressLineNumbers/>
    </w:pPr>
    <w:rPr>
      <w:rFonts w:cs="Tahoma"/>
    </w:rPr>
  </w:style>
  <w:style w:type="paragraph" w:customStyle="1" w:styleId="WW-TtuloPrincipal1111">
    <w:name w:val="WW-Título Principal1111"/>
    <w:basedOn w:val="Normal"/>
    <w:next w:val="Corpodetexto"/>
    <w:rsid w:val="006750E4"/>
    <w:pPr>
      <w:keepNext/>
      <w:spacing w:before="240" w:after="120"/>
    </w:pPr>
    <w:rPr>
      <w:rFonts w:eastAsia="Lucida Sans Unicode" w:cs="Tahoma"/>
      <w:sz w:val="28"/>
      <w:szCs w:val="28"/>
    </w:rPr>
  </w:style>
  <w:style w:type="paragraph" w:customStyle="1" w:styleId="WW-Legenda11111">
    <w:name w:val="WW-Legenda11111"/>
    <w:basedOn w:val="Normal"/>
    <w:rsid w:val="006750E4"/>
    <w:pPr>
      <w:suppressLineNumbers/>
      <w:spacing w:before="120" w:after="120"/>
    </w:pPr>
    <w:rPr>
      <w:rFonts w:cs="Tahoma"/>
      <w:i/>
      <w:iCs/>
    </w:rPr>
  </w:style>
  <w:style w:type="paragraph" w:customStyle="1" w:styleId="WW-ndice11111">
    <w:name w:val="WW-Índice11111"/>
    <w:basedOn w:val="Normal"/>
    <w:rsid w:val="006750E4"/>
    <w:pPr>
      <w:suppressLineNumbers/>
    </w:pPr>
    <w:rPr>
      <w:rFonts w:cs="Tahoma"/>
    </w:rPr>
  </w:style>
  <w:style w:type="paragraph" w:customStyle="1" w:styleId="WW-TtuloPrincipal11111">
    <w:name w:val="WW-Título Principal11111"/>
    <w:basedOn w:val="Normal"/>
    <w:next w:val="Corpodetexto"/>
    <w:rsid w:val="006750E4"/>
    <w:pPr>
      <w:keepNext/>
      <w:spacing w:before="240" w:after="120"/>
    </w:pPr>
    <w:rPr>
      <w:rFonts w:eastAsia="Lucida Sans Unicode" w:cs="Tahoma"/>
      <w:sz w:val="28"/>
      <w:szCs w:val="28"/>
    </w:rPr>
  </w:style>
  <w:style w:type="paragraph" w:customStyle="1" w:styleId="WW-Legenda111111">
    <w:name w:val="WW-Legenda111111"/>
    <w:basedOn w:val="Normal"/>
    <w:rsid w:val="006750E4"/>
    <w:pPr>
      <w:suppressLineNumbers/>
      <w:spacing w:before="120" w:after="120"/>
    </w:pPr>
    <w:rPr>
      <w:rFonts w:cs="Tahoma"/>
      <w:i/>
      <w:iCs/>
    </w:rPr>
  </w:style>
  <w:style w:type="paragraph" w:customStyle="1" w:styleId="WW-ndice111111">
    <w:name w:val="WW-Índice111111"/>
    <w:basedOn w:val="Normal"/>
    <w:rsid w:val="006750E4"/>
    <w:pPr>
      <w:suppressLineNumbers/>
    </w:pPr>
    <w:rPr>
      <w:rFonts w:cs="Tahoma"/>
    </w:rPr>
  </w:style>
  <w:style w:type="paragraph" w:customStyle="1" w:styleId="WW-TtuloPrincipal111111">
    <w:name w:val="WW-Título Principal111111"/>
    <w:basedOn w:val="Normal"/>
    <w:next w:val="Corpodetexto"/>
    <w:rsid w:val="006750E4"/>
    <w:pPr>
      <w:keepNext/>
      <w:spacing w:before="240" w:after="120"/>
    </w:pPr>
    <w:rPr>
      <w:rFonts w:eastAsia="Lucida Sans Unicode" w:cs="Tahoma"/>
      <w:sz w:val="28"/>
      <w:szCs w:val="28"/>
    </w:rPr>
  </w:style>
  <w:style w:type="paragraph" w:styleId="Cabealho">
    <w:name w:val="header"/>
    <w:basedOn w:val="Normal"/>
    <w:semiHidden/>
    <w:rsid w:val="006750E4"/>
    <w:pPr>
      <w:tabs>
        <w:tab w:val="center" w:pos="4419"/>
        <w:tab w:val="right" w:pos="8838"/>
      </w:tabs>
    </w:pPr>
  </w:style>
  <w:style w:type="paragraph" w:styleId="Rodap">
    <w:name w:val="footer"/>
    <w:basedOn w:val="Normal"/>
    <w:link w:val="RodapChar"/>
    <w:uiPriority w:val="99"/>
    <w:rsid w:val="006750E4"/>
    <w:pPr>
      <w:tabs>
        <w:tab w:val="center" w:pos="4419"/>
        <w:tab w:val="right" w:pos="8838"/>
      </w:tabs>
    </w:pPr>
  </w:style>
  <w:style w:type="paragraph" w:customStyle="1" w:styleId="WW-Legenda1111111">
    <w:name w:val="WW-Legenda1111111"/>
    <w:basedOn w:val="Normal"/>
    <w:rsid w:val="006750E4"/>
    <w:pPr>
      <w:suppressLineNumbers/>
      <w:spacing w:before="120" w:after="120"/>
    </w:pPr>
    <w:rPr>
      <w:i/>
    </w:rPr>
  </w:style>
  <w:style w:type="paragraph" w:customStyle="1" w:styleId="Tabela">
    <w:name w:val="Tabela"/>
    <w:basedOn w:val="Legenda"/>
    <w:rsid w:val="006750E4"/>
  </w:style>
  <w:style w:type="paragraph" w:customStyle="1" w:styleId="WW-Tabela">
    <w:name w:val="WW-Tabela"/>
    <w:basedOn w:val="WW-Legenda"/>
    <w:rsid w:val="006750E4"/>
  </w:style>
  <w:style w:type="paragraph" w:customStyle="1" w:styleId="WW-Tabela1">
    <w:name w:val="WW-Tabela1"/>
    <w:basedOn w:val="WW-Legenda1"/>
    <w:rsid w:val="006750E4"/>
  </w:style>
  <w:style w:type="paragraph" w:customStyle="1" w:styleId="WW-Tabela11">
    <w:name w:val="WW-Tabela11"/>
    <w:basedOn w:val="WW-Legenda11"/>
    <w:rsid w:val="006750E4"/>
  </w:style>
  <w:style w:type="paragraph" w:customStyle="1" w:styleId="WW-Tabela111">
    <w:name w:val="WW-Tabela111"/>
    <w:basedOn w:val="WW-Legenda111"/>
    <w:rsid w:val="006750E4"/>
  </w:style>
  <w:style w:type="paragraph" w:customStyle="1" w:styleId="WW-Tabela1111">
    <w:name w:val="WW-Tabela1111"/>
    <w:basedOn w:val="WW-Legenda1111"/>
    <w:rsid w:val="006750E4"/>
  </w:style>
  <w:style w:type="paragraph" w:customStyle="1" w:styleId="WW-Tabela11111">
    <w:name w:val="WW-Tabela11111"/>
    <w:basedOn w:val="WW-Legenda11111"/>
    <w:rsid w:val="006750E4"/>
  </w:style>
  <w:style w:type="paragraph" w:customStyle="1" w:styleId="WW-Tabela111111">
    <w:name w:val="WW-Tabela111111"/>
    <w:basedOn w:val="WW-Legenda111111"/>
    <w:rsid w:val="006750E4"/>
  </w:style>
  <w:style w:type="paragraph" w:customStyle="1" w:styleId="WW-Tabela1111111">
    <w:name w:val="WW-Tabela1111111"/>
    <w:basedOn w:val="Normal"/>
    <w:rsid w:val="006750E4"/>
  </w:style>
  <w:style w:type="paragraph" w:customStyle="1" w:styleId="WW-Corpodetexto21">
    <w:name w:val="WW-Corpo de texto 21"/>
    <w:basedOn w:val="Normal"/>
    <w:rsid w:val="006750E4"/>
    <w:pPr>
      <w:widowControl w:val="0"/>
      <w:jc w:val="center"/>
    </w:pPr>
    <w:rPr>
      <w:b/>
      <w:sz w:val="24"/>
    </w:rPr>
  </w:style>
  <w:style w:type="paragraph" w:customStyle="1" w:styleId="Contedodetabela">
    <w:name w:val="Conteúdo de tabela"/>
    <w:basedOn w:val="Corpodetexto"/>
    <w:rsid w:val="006750E4"/>
  </w:style>
  <w:style w:type="paragraph" w:customStyle="1" w:styleId="WW-Corpodetexto22">
    <w:name w:val="WW-Corpo de texto 22"/>
    <w:basedOn w:val="Normal"/>
    <w:rsid w:val="006750E4"/>
    <w:pPr>
      <w:widowControl w:val="0"/>
      <w:tabs>
        <w:tab w:val="left" w:pos="2410"/>
      </w:tabs>
    </w:pPr>
    <w:rPr>
      <w:sz w:val="24"/>
    </w:rPr>
  </w:style>
  <w:style w:type="paragraph" w:customStyle="1" w:styleId="WW-Recuodecorpodetexto31">
    <w:name w:val="WW-Recuo de corpo de texto 31"/>
    <w:basedOn w:val="Normal"/>
    <w:rsid w:val="006750E4"/>
    <w:pPr>
      <w:widowControl w:val="0"/>
      <w:spacing w:line="240" w:lineRule="atLeast"/>
      <w:ind w:left="357" w:hanging="283"/>
    </w:pPr>
    <w:rPr>
      <w:sz w:val="24"/>
    </w:rPr>
  </w:style>
  <w:style w:type="paragraph" w:customStyle="1" w:styleId="Contedodatabela">
    <w:name w:val="Conteúdo da tabela"/>
    <w:basedOn w:val="Corpodetexto"/>
    <w:rsid w:val="006750E4"/>
    <w:pPr>
      <w:suppressLineNumbers/>
    </w:pPr>
  </w:style>
  <w:style w:type="paragraph" w:customStyle="1" w:styleId="Ttulodatabela">
    <w:name w:val="Título da tabela"/>
    <w:basedOn w:val="Contedodatabela"/>
    <w:rsid w:val="006750E4"/>
    <w:pPr>
      <w:jc w:val="center"/>
    </w:pPr>
    <w:rPr>
      <w:b/>
      <w:i/>
    </w:rPr>
  </w:style>
  <w:style w:type="paragraph" w:styleId="Recuodecorpodetexto">
    <w:name w:val="Body Text Indent"/>
    <w:basedOn w:val="Normal"/>
    <w:link w:val="RecuodecorpodetextoChar"/>
    <w:rsid w:val="006750E4"/>
    <w:pPr>
      <w:widowControl w:val="0"/>
      <w:ind w:firstLine="709"/>
    </w:pPr>
    <w:rPr>
      <w:rFonts w:ascii="Times New Roman" w:hAnsi="Times New Roman"/>
      <w:sz w:val="28"/>
      <w:lang w:val="pt-PT"/>
    </w:rPr>
  </w:style>
  <w:style w:type="paragraph" w:customStyle="1" w:styleId="Normal1">
    <w:name w:val="Normal1"/>
    <w:rsid w:val="006750E4"/>
    <w:pPr>
      <w:suppressAutoHyphens/>
      <w:jc w:val="both"/>
    </w:pPr>
    <w:rPr>
      <w:lang w:eastAsia="ar-SA"/>
    </w:rPr>
  </w:style>
  <w:style w:type="paragraph" w:styleId="Ttulo">
    <w:name w:val="Title"/>
    <w:basedOn w:val="Normal"/>
    <w:next w:val="Subttulo"/>
    <w:qFormat/>
    <w:rsid w:val="006750E4"/>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rsid w:val="006750E4"/>
    <w:pPr>
      <w:widowControl w:val="0"/>
      <w:jc w:val="center"/>
    </w:pPr>
    <w:rPr>
      <w:rFonts w:cs="Arial"/>
      <w:b/>
      <w:sz w:val="22"/>
    </w:rPr>
  </w:style>
  <w:style w:type="paragraph" w:customStyle="1" w:styleId="WW-Corpodetexto3">
    <w:name w:val="WW-Corpo de texto 3"/>
    <w:basedOn w:val="Normal"/>
    <w:rsid w:val="006750E4"/>
    <w:rPr>
      <w:rFonts w:cs="Arial"/>
      <w:sz w:val="22"/>
      <w:szCs w:val="22"/>
    </w:rPr>
  </w:style>
  <w:style w:type="paragraph" w:customStyle="1" w:styleId="WW-Corpodetexto31">
    <w:name w:val="WW-Corpo de texto 31"/>
    <w:basedOn w:val="Normal"/>
    <w:rsid w:val="006750E4"/>
    <w:pPr>
      <w:widowControl w:val="0"/>
      <w:spacing w:line="240" w:lineRule="atLeast"/>
      <w:jc w:val="center"/>
    </w:pPr>
    <w:rPr>
      <w:sz w:val="22"/>
    </w:rPr>
  </w:style>
  <w:style w:type="paragraph" w:customStyle="1" w:styleId="WW-Corpodetexto2">
    <w:name w:val="WW-Corpo de texto 2"/>
    <w:basedOn w:val="Normal"/>
    <w:rsid w:val="006750E4"/>
    <w:pPr>
      <w:spacing w:line="240" w:lineRule="atLeast"/>
    </w:pPr>
    <w:rPr>
      <w:rFonts w:cs="Arial"/>
      <w:sz w:val="28"/>
    </w:rPr>
  </w:style>
  <w:style w:type="paragraph" w:customStyle="1" w:styleId="WW-Recuodecorpodetexto2">
    <w:name w:val="WW-Recuo de corpo de texto 2"/>
    <w:basedOn w:val="Normal"/>
    <w:rsid w:val="006750E4"/>
    <w:pPr>
      <w:ind w:left="1080"/>
    </w:pPr>
  </w:style>
  <w:style w:type="paragraph" w:customStyle="1" w:styleId="WW-Recuodecorpodetexto3">
    <w:name w:val="WW-Recuo de corpo de texto 3"/>
    <w:basedOn w:val="Normal"/>
    <w:rsid w:val="006750E4"/>
    <w:pPr>
      <w:spacing w:line="240" w:lineRule="atLeast"/>
      <w:ind w:left="2694"/>
    </w:pPr>
    <w:rPr>
      <w:sz w:val="28"/>
    </w:rPr>
  </w:style>
  <w:style w:type="paragraph" w:customStyle="1" w:styleId="Recuodecorpodetexto21">
    <w:name w:val="Recuo de corpo de texto 21"/>
    <w:basedOn w:val="Normal"/>
    <w:rsid w:val="006750E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sid w:val="006750E4"/>
    <w:rPr>
      <w:rFonts w:cs="Arial"/>
      <w:b/>
      <w:bCs/>
      <w:sz w:val="22"/>
    </w:rPr>
  </w:style>
  <w:style w:type="paragraph" w:customStyle="1" w:styleId="WW-NormalWeb">
    <w:name w:val="WW-Normal (Web)"/>
    <w:basedOn w:val="Normal"/>
    <w:rsid w:val="006750E4"/>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rsid w:val="006750E4"/>
    <w:pPr>
      <w:suppressLineNumbers/>
    </w:pPr>
  </w:style>
  <w:style w:type="paragraph" w:customStyle="1" w:styleId="WW-ContedodaTabela">
    <w:name w:val="WW-Conteúdo da Tabela"/>
    <w:basedOn w:val="Corpodetexto"/>
    <w:rsid w:val="006750E4"/>
    <w:pPr>
      <w:suppressLineNumbers/>
    </w:pPr>
  </w:style>
  <w:style w:type="paragraph" w:customStyle="1" w:styleId="WW-ContedodaTabela1">
    <w:name w:val="WW-Conteúdo da Tabela1"/>
    <w:basedOn w:val="Corpodetexto"/>
    <w:rsid w:val="006750E4"/>
    <w:pPr>
      <w:suppressLineNumbers/>
    </w:pPr>
  </w:style>
  <w:style w:type="paragraph" w:customStyle="1" w:styleId="WW-ContedodaTabela11">
    <w:name w:val="WW-Conteúdo da Tabela11"/>
    <w:basedOn w:val="Corpodetexto"/>
    <w:rsid w:val="006750E4"/>
    <w:pPr>
      <w:suppressLineNumbers/>
    </w:pPr>
  </w:style>
  <w:style w:type="paragraph" w:customStyle="1" w:styleId="WW-ContedodaTabela111">
    <w:name w:val="WW-Conteúdo da Tabela111"/>
    <w:basedOn w:val="Corpodetexto"/>
    <w:rsid w:val="006750E4"/>
    <w:pPr>
      <w:suppressLineNumbers/>
    </w:pPr>
  </w:style>
  <w:style w:type="paragraph" w:customStyle="1" w:styleId="WW-ContedodaTabela1111">
    <w:name w:val="WW-Conteúdo da Tabela1111"/>
    <w:basedOn w:val="Corpodetexto"/>
    <w:rsid w:val="006750E4"/>
    <w:pPr>
      <w:suppressLineNumbers/>
    </w:pPr>
  </w:style>
  <w:style w:type="paragraph" w:customStyle="1" w:styleId="WW-ContedodaTabela11111">
    <w:name w:val="WW-Conteúdo da Tabela11111"/>
    <w:basedOn w:val="Corpodetexto"/>
    <w:rsid w:val="006750E4"/>
    <w:pPr>
      <w:suppressLineNumbers/>
    </w:pPr>
  </w:style>
  <w:style w:type="paragraph" w:customStyle="1" w:styleId="WW-ContedodaTabela111111">
    <w:name w:val="WW-Conteúdo da Tabela111111"/>
    <w:basedOn w:val="Corpodetexto"/>
    <w:rsid w:val="006750E4"/>
    <w:pPr>
      <w:suppressLineNumbers/>
    </w:pPr>
  </w:style>
  <w:style w:type="paragraph" w:customStyle="1" w:styleId="TtulodaTabela0">
    <w:name w:val="Título da Tabela"/>
    <w:basedOn w:val="ContedodaTabela0"/>
    <w:rsid w:val="006750E4"/>
    <w:pPr>
      <w:jc w:val="center"/>
    </w:pPr>
    <w:rPr>
      <w:b/>
      <w:bCs/>
      <w:i/>
      <w:iCs/>
    </w:rPr>
  </w:style>
  <w:style w:type="paragraph" w:customStyle="1" w:styleId="WW-TtulodaTabela">
    <w:name w:val="WW-Título da Tabela"/>
    <w:basedOn w:val="WW-ContedodaTabela"/>
    <w:rsid w:val="006750E4"/>
    <w:pPr>
      <w:jc w:val="center"/>
    </w:pPr>
    <w:rPr>
      <w:b/>
      <w:bCs/>
      <w:i/>
      <w:iCs/>
    </w:rPr>
  </w:style>
  <w:style w:type="paragraph" w:customStyle="1" w:styleId="WW-TtulodaTabela1">
    <w:name w:val="WW-Título da Tabela1"/>
    <w:basedOn w:val="WW-ContedodaTabela1"/>
    <w:rsid w:val="006750E4"/>
    <w:pPr>
      <w:jc w:val="center"/>
    </w:pPr>
    <w:rPr>
      <w:b/>
      <w:bCs/>
      <w:i/>
      <w:iCs/>
    </w:rPr>
  </w:style>
  <w:style w:type="paragraph" w:customStyle="1" w:styleId="WW-TtulodaTabela11">
    <w:name w:val="WW-Título da Tabela11"/>
    <w:basedOn w:val="WW-ContedodaTabela11"/>
    <w:rsid w:val="006750E4"/>
    <w:pPr>
      <w:jc w:val="center"/>
    </w:pPr>
    <w:rPr>
      <w:b/>
      <w:bCs/>
      <w:i/>
      <w:iCs/>
    </w:rPr>
  </w:style>
  <w:style w:type="paragraph" w:customStyle="1" w:styleId="WW-TtulodaTabela111">
    <w:name w:val="WW-Título da Tabela111"/>
    <w:basedOn w:val="WW-ContedodaTabela111"/>
    <w:rsid w:val="006750E4"/>
    <w:pPr>
      <w:jc w:val="center"/>
    </w:pPr>
    <w:rPr>
      <w:b/>
      <w:bCs/>
      <w:i/>
      <w:iCs/>
    </w:rPr>
  </w:style>
  <w:style w:type="paragraph" w:customStyle="1" w:styleId="WW-TtulodaTabela1111">
    <w:name w:val="WW-Título da Tabela1111"/>
    <w:basedOn w:val="WW-ContedodaTabela1111"/>
    <w:rsid w:val="006750E4"/>
    <w:pPr>
      <w:jc w:val="center"/>
    </w:pPr>
    <w:rPr>
      <w:b/>
      <w:bCs/>
      <w:i/>
      <w:iCs/>
    </w:rPr>
  </w:style>
  <w:style w:type="paragraph" w:customStyle="1" w:styleId="WW-TtulodaTabela11111">
    <w:name w:val="WW-Título da Tabela11111"/>
    <w:basedOn w:val="WW-ContedodaTabela11111"/>
    <w:rsid w:val="006750E4"/>
    <w:pPr>
      <w:jc w:val="center"/>
    </w:pPr>
    <w:rPr>
      <w:b/>
      <w:bCs/>
      <w:i/>
      <w:iCs/>
    </w:rPr>
  </w:style>
  <w:style w:type="paragraph" w:customStyle="1" w:styleId="WW-TtulodaTabela111111">
    <w:name w:val="WW-Título da Tabela111111"/>
    <w:basedOn w:val="WW-ContedodaTabela111111"/>
    <w:rsid w:val="006750E4"/>
    <w:pPr>
      <w:jc w:val="center"/>
    </w:pPr>
    <w:rPr>
      <w:b/>
      <w:bCs/>
      <w:i/>
      <w:iCs/>
    </w:rPr>
  </w:style>
  <w:style w:type="paragraph" w:customStyle="1" w:styleId="Contedodoquadro">
    <w:name w:val="Conteúdo do quadro"/>
    <w:basedOn w:val="Corpodetexto"/>
    <w:rsid w:val="006750E4"/>
  </w:style>
  <w:style w:type="paragraph" w:customStyle="1" w:styleId="WW-Contedodoquadro">
    <w:name w:val="WW-Conteúdo do quadro"/>
    <w:basedOn w:val="Corpodetexto"/>
    <w:rsid w:val="006750E4"/>
  </w:style>
  <w:style w:type="paragraph" w:customStyle="1" w:styleId="WW-Contedodoquadro1">
    <w:name w:val="WW-Conteúdo do quadro1"/>
    <w:basedOn w:val="Corpodetexto"/>
    <w:rsid w:val="006750E4"/>
  </w:style>
  <w:style w:type="paragraph" w:customStyle="1" w:styleId="WW-Contedodoquadro11">
    <w:name w:val="WW-Conteúdo do quadro11"/>
    <w:basedOn w:val="Corpodetexto"/>
    <w:rsid w:val="006750E4"/>
  </w:style>
  <w:style w:type="paragraph" w:customStyle="1" w:styleId="WW-Contedodoquadro111">
    <w:name w:val="WW-Conteúdo do quadro111"/>
    <w:basedOn w:val="Corpodetexto"/>
    <w:rsid w:val="006750E4"/>
  </w:style>
  <w:style w:type="paragraph" w:customStyle="1" w:styleId="WW-Contedodoquadro1111">
    <w:name w:val="WW-Conteúdo do quadro1111"/>
    <w:basedOn w:val="Corpodetexto"/>
    <w:rsid w:val="006750E4"/>
  </w:style>
  <w:style w:type="paragraph" w:customStyle="1" w:styleId="WW-Contedodoquadro11111">
    <w:name w:val="WW-Conteúdo do quadro11111"/>
    <w:basedOn w:val="Corpodetexto"/>
    <w:rsid w:val="006750E4"/>
  </w:style>
  <w:style w:type="paragraph" w:customStyle="1" w:styleId="WW-Contedodoquadro111111">
    <w:name w:val="WW-Conteúdo do quadro111111"/>
    <w:basedOn w:val="Corpodetexto"/>
    <w:rsid w:val="006750E4"/>
  </w:style>
  <w:style w:type="paragraph" w:customStyle="1" w:styleId="WW-Textoembloco">
    <w:name w:val="WW-Texto em bloco"/>
    <w:basedOn w:val="Normal"/>
    <w:rsid w:val="006750E4"/>
    <w:pPr>
      <w:spacing w:before="120" w:after="120"/>
      <w:ind w:left="2268" w:right="51"/>
    </w:pPr>
    <w:rPr>
      <w:sz w:val="24"/>
    </w:rPr>
  </w:style>
  <w:style w:type="paragraph" w:styleId="Corpodetexto2">
    <w:name w:val="Body Text 2"/>
    <w:basedOn w:val="Normal"/>
    <w:semiHidden/>
    <w:rsid w:val="006750E4"/>
    <w:rPr>
      <w:rFonts w:cs="Arial"/>
      <w:color w:val="000000"/>
      <w:sz w:val="22"/>
      <w:szCs w:val="22"/>
    </w:rPr>
  </w:style>
  <w:style w:type="paragraph" w:styleId="Corpodetexto3">
    <w:name w:val="Body Text 3"/>
    <w:basedOn w:val="Normal"/>
    <w:semiHidden/>
    <w:rsid w:val="006750E4"/>
    <w:pPr>
      <w:tabs>
        <w:tab w:val="left" w:pos="-645"/>
      </w:tabs>
      <w:spacing w:before="120" w:after="120"/>
      <w:ind w:right="51"/>
    </w:pPr>
    <w:rPr>
      <w:sz w:val="22"/>
      <w:szCs w:val="24"/>
    </w:rPr>
  </w:style>
  <w:style w:type="paragraph" w:styleId="Recuodecorpodetexto2">
    <w:name w:val="Body Text Indent 2"/>
    <w:basedOn w:val="Normal"/>
    <w:link w:val="Recuodecorpodetexto2Char"/>
    <w:semiHidden/>
    <w:rsid w:val="006750E4"/>
    <w:pPr>
      <w:spacing w:before="120" w:after="120"/>
      <w:ind w:left="1418" w:hanging="1418"/>
    </w:pPr>
    <w:rPr>
      <w:rFonts w:cs="Arial"/>
      <w:iCs/>
      <w:sz w:val="24"/>
    </w:rPr>
  </w:style>
  <w:style w:type="paragraph" w:styleId="Recuodecorpodetexto3">
    <w:name w:val="Body Text Indent 3"/>
    <w:basedOn w:val="Normal"/>
    <w:semiHidden/>
    <w:rsid w:val="006750E4"/>
    <w:pPr>
      <w:suppressAutoHyphens w:val="0"/>
      <w:ind w:left="1418"/>
    </w:pPr>
    <w:rPr>
      <w:rFonts w:cs="Arial"/>
      <w:color w:val="FF0000"/>
      <w:sz w:val="24"/>
    </w:rPr>
  </w:style>
  <w:style w:type="paragraph" w:styleId="Textoembloco">
    <w:name w:val="Block Text"/>
    <w:basedOn w:val="Normal"/>
    <w:semiHidden/>
    <w:rsid w:val="006750E4"/>
    <w:pPr>
      <w:spacing w:before="120" w:after="240"/>
      <w:ind w:left="1418" w:right="51" w:hanging="1418"/>
    </w:pPr>
    <w:rPr>
      <w:sz w:val="24"/>
    </w:rPr>
  </w:style>
  <w:style w:type="paragraph" w:customStyle="1" w:styleId="BodyText21">
    <w:name w:val="Body Text 21"/>
    <w:basedOn w:val="Normal"/>
    <w:rsid w:val="006750E4"/>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rsid w:val="006750E4"/>
    <w:pPr>
      <w:widowControl w:val="0"/>
      <w:tabs>
        <w:tab w:val="left" w:pos="360"/>
      </w:tabs>
      <w:suppressAutoHyphens w:val="0"/>
      <w:spacing w:before="240"/>
    </w:pPr>
    <w:rPr>
      <w:sz w:val="22"/>
      <w:lang w:eastAsia="pt-BR"/>
    </w:rPr>
  </w:style>
  <w:style w:type="paragraph" w:customStyle="1" w:styleId="Estilo">
    <w:name w:val="Estilo"/>
    <w:rsid w:val="006750E4"/>
    <w:pPr>
      <w:widowControl w:val="0"/>
      <w:autoSpaceDE w:val="0"/>
      <w:autoSpaceDN w:val="0"/>
      <w:adjustRightInd w:val="0"/>
    </w:pPr>
    <w:rPr>
      <w:rFonts w:ascii="Arial" w:hAnsi="Arial" w:cs="Arial"/>
      <w:szCs w:val="24"/>
    </w:rPr>
  </w:style>
  <w:style w:type="paragraph" w:customStyle="1" w:styleId="P30">
    <w:name w:val="P30"/>
    <w:basedOn w:val="Normal"/>
    <w:rsid w:val="006750E4"/>
    <w:pPr>
      <w:suppressAutoHyphens w:val="0"/>
    </w:pPr>
    <w:rPr>
      <w:rFonts w:ascii="Times New Roman" w:hAnsi="Times New Roman"/>
      <w:b/>
      <w:snapToGrid w:val="0"/>
      <w:sz w:val="24"/>
      <w:lang w:eastAsia="pt-BR"/>
    </w:rPr>
  </w:style>
  <w:style w:type="paragraph" w:styleId="NormalWeb">
    <w:name w:val="Normal (Web)"/>
    <w:basedOn w:val="Normal"/>
    <w:semiHidden/>
    <w:rsid w:val="006750E4"/>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sid w:val="006750E4"/>
    <w:rPr>
      <w:rFonts w:ascii="Tahoma" w:hAnsi="Tahoma" w:cs="Tahoma"/>
      <w:sz w:val="16"/>
      <w:szCs w:val="16"/>
    </w:rPr>
  </w:style>
  <w:style w:type="character" w:customStyle="1" w:styleId="TextodebaloChar">
    <w:name w:val="Texto de balão Char"/>
    <w:semiHidden/>
    <w:rsid w:val="006750E4"/>
    <w:rPr>
      <w:rFonts w:ascii="Tahoma" w:hAnsi="Tahoma" w:cs="Tahoma"/>
      <w:sz w:val="16"/>
      <w:szCs w:val="16"/>
      <w:lang w:eastAsia="ar-SA"/>
    </w:rPr>
  </w:style>
  <w:style w:type="character" w:customStyle="1" w:styleId="CorpodetextoChar">
    <w:name w:val="Corpo de texto Char"/>
    <w:semiHidden/>
    <w:rsid w:val="006750E4"/>
    <w:rPr>
      <w:rFonts w:ascii="Arial" w:hAnsi="Arial"/>
      <w:sz w:val="22"/>
      <w:lang w:eastAsia="ar-SA"/>
    </w:rPr>
  </w:style>
  <w:style w:type="character" w:customStyle="1" w:styleId="Recuodecorpodetexto3Char">
    <w:name w:val="Recuo de corpo de texto 3 Char"/>
    <w:semiHidden/>
    <w:rsid w:val="006750E4"/>
    <w:rPr>
      <w:rFonts w:ascii="Arial" w:hAnsi="Arial" w:cs="Arial"/>
      <w:color w:val="FF0000"/>
      <w:sz w:val="24"/>
      <w:lang w:eastAsia="ar-SA"/>
    </w:rPr>
  </w:style>
  <w:style w:type="character" w:customStyle="1" w:styleId="Corpodetexto2Char">
    <w:name w:val="Corpo de texto 2 Char"/>
    <w:semiHidden/>
    <w:locked/>
    <w:rsid w:val="006750E4"/>
    <w:rPr>
      <w:rFonts w:ascii="Arial" w:hAnsi="Arial" w:cs="Arial"/>
      <w:color w:val="000000"/>
      <w:sz w:val="22"/>
      <w:szCs w:val="22"/>
      <w:lang w:eastAsia="ar-SA"/>
    </w:rPr>
  </w:style>
  <w:style w:type="character" w:customStyle="1" w:styleId="CabealhoChar">
    <w:name w:val="Cabeçalho Char"/>
    <w:semiHidden/>
    <w:rsid w:val="006750E4"/>
    <w:rPr>
      <w:rFonts w:ascii="Arial" w:hAnsi="Arial"/>
      <w:lang w:eastAsia="ar-SA"/>
    </w:rPr>
  </w:style>
  <w:style w:type="paragraph" w:customStyle="1" w:styleId="Recuodecorpodetexto210">
    <w:name w:val="Recuo de corpo de texto 21"/>
    <w:basedOn w:val="Normal"/>
    <w:rsid w:val="006750E4"/>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sid w:val="006750E4"/>
    <w:rPr>
      <w:rFonts w:ascii="Arial" w:hAnsi="Arial" w:cs="Arial"/>
      <w:b/>
      <w:sz w:val="22"/>
      <w:lang w:eastAsia="ar-SA"/>
    </w:rPr>
  </w:style>
  <w:style w:type="paragraph" w:styleId="SemEspaamento">
    <w:name w:val="No Spacing"/>
    <w:qFormat/>
    <w:rsid w:val="006750E4"/>
    <w:rPr>
      <w:rFonts w:ascii="Calibri" w:eastAsia="Calibri" w:hAnsi="Calibri"/>
      <w:sz w:val="22"/>
      <w:szCs w:val="22"/>
      <w:lang w:eastAsia="en-US"/>
    </w:rPr>
  </w:style>
  <w:style w:type="paragraph" w:styleId="Pr-formataoHTML">
    <w:name w:val="HTML Preformatted"/>
    <w:basedOn w:val="Normal"/>
    <w:semiHidden/>
    <w:unhideWhenUsed/>
    <w:rsid w:val="0067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lang/>
    </w:rPr>
  </w:style>
  <w:style w:type="character" w:customStyle="1" w:styleId="Pr-formataoHTMLChar">
    <w:name w:val="Pré-formatação HTML Char"/>
    <w:rsid w:val="006750E4"/>
    <w:rPr>
      <w:rFonts w:ascii="Courier New" w:hAnsi="Courier New" w:cs="Courier New"/>
    </w:rPr>
  </w:style>
  <w:style w:type="paragraph" w:customStyle="1" w:styleId="topico">
    <w:name w:val="topico"/>
    <w:basedOn w:val="Normal"/>
    <w:rsid w:val="00012D24"/>
    <w:pPr>
      <w:widowControl w:val="0"/>
      <w:numPr>
        <w:numId w:val="3"/>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uiPriority w:val="22"/>
    <w:qFormat/>
    <w:rsid w:val="00F258B5"/>
    <w:rPr>
      <w:b/>
      <w:bCs/>
    </w:rPr>
  </w:style>
  <w:style w:type="character" w:customStyle="1" w:styleId="RodapChar">
    <w:name w:val="Rodapé Char"/>
    <w:basedOn w:val="Fontepargpadro"/>
    <w:link w:val="Rodap"/>
    <w:uiPriority w:val="99"/>
    <w:rsid w:val="00374395"/>
    <w:rPr>
      <w:rFonts w:ascii="Arial" w:hAnsi="Arial"/>
      <w:lang w:eastAsia="ar-SA"/>
    </w:rPr>
  </w:style>
  <w:style w:type="character" w:customStyle="1" w:styleId="RecuodecorpodetextoChar">
    <w:name w:val="Recuo de corpo de texto Char"/>
    <w:link w:val="Recuodecorpodetexto"/>
    <w:rsid w:val="00EE130A"/>
    <w:rPr>
      <w:sz w:val="28"/>
      <w:lang w:val="pt-PT" w:eastAsia="ar-SA"/>
    </w:rPr>
  </w:style>
  <w:style w:type="character" w:customStyle="1" w:styleId="Ttulo2Char">
    <w:name w:val="Título 2 Char"/>
    <w:basedOn w:val="Fontepargpadro"/>
    <w:link w:val="Ttulo2"/>
    <w:rsid w:val="00EE130A"/>
    <w:rPr>
      <w:b/>
      <w:bCs/>
      <w:sz w:val="24"/>
      <w:szCs w:val="24"/>
      <w:lang w:eastAsia="ar-SA"/>
    </w:rPr>
  </w:style>
  <w:style w:type="character" w:customStyle="1" w:styleId="Ttulo6Char">
    <w:name w:val="Título 6 Char"/>
    <w:basedOn w:val="Fontepargpadro"/>
    <w:link w:val="Ttulo6"/>
    <w:rsid w:val="00EE130A"/>
    <w:rPr>
      <w:rFonts w:ascii="Arial" w:hAnsi="Arial"/>
      <w:b/>
      <w:color w:val="0000FF"/>
      <w:sz w:val="24"/>
      <w:u w:val="single"/>
      <w:lang w:eastAsia="ar-SA"/>
    </w:rPr>
  </w:style>
  <w:style w:type="character" w:customStyle="1" w:styleId="Recuodecorpodetexto2Char">
    <w:name w:val="Recuo de corpo de texto 2 Char"/>
    <w:basedOn w:val="Fontepargpadro"/>
    <w:link w:val="Recuodecorpodetexto2"/>
    <w:semiHidden/>
    <w:rsid w:val="00EE130A"/>
    <w:rPr>
      <w:rFonts w:ascii="Arial" w:hAnsi="Arial" w:cs="Arial"/>
      <w:iCs/>
      <w:sz w:val="24"/>
      <w:lang w:eastAsia="ar-SA"/>
    </w:rPr>
  </w:style>
  <w:style w:type="paragraph" w:customStyle="1" w:styleId="Corpodetexto21">
    <w:name w:val="Corpo de texto 21"/>
    <w:basedOn w:val="Normal"/>
    <w:rsid w:val="00EE130A"/>
    <w:rPr>
      <w:rFonts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72303355">
      <w:bodyDiv w:val="1"/>
      <w:marLeft w:val="0"/>
      <w:marRight w:val="0"/>
      <w:marTop w:val="0"/>
      <w:marBottom w:val="0"/>
      <w:divBdr>
        <w:top w:val="none" w:sz="0" w:space="0" w:color="auto"/>
        <w:left w:val="none" w:sz="0" w:space="0" w:color="auto"/>
        <w:bottom w:val="none" w:sz="0" w:space="0" w:color="auto"/>
        <w:right w:val="none" w:sz="0" w:space="0" w:color="auto"/>
      </w:divBdr>
    </w:div>
    <w:div w:id="276376420">
      <w:bodyDiv w:val="1"/>
      <w:marLeft w:val="0"/>
      <w:marRight w:val="0"/>
      <w:marTop w:val="0"/>
      <w:marBottom w:val="0"/>
      <w:divBdr>
        <w:top w:val="none" w:sz="0" w:space="0" w:color="auto"/>
        <w:left w:val="none" w:sz="0" w:space="0" w:color="auto"/>
        <w:bottom w:val="none" w:sz="0" w:space="0" w:color="auto"/>
        <w:right w:val="none" w:sz="0" w:space="0" w:color="auto"/>
      </w:divBdr>
    </w:div>
    <w:div w:id="315572564">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825977754">
      <w:bodyDiv w:val="1"/>
      <w:marLeft w:val="0"/>
      <w:marRight w:val="0"/>
      <w:marTop w:val="0"/>
      <w:marBottom w:val="0"/>
      <w:divBdr>
        <w:top w:val="none" w:sz="0" w:space="0" w:color="auto"/>
        <w:left w:val="none" w:sz="0" w:space="0" w:color="auto"/>
        <w:bottom w:val="none" w:sz="0" w:space="0" w:color="auto"/>
        <w:right w:val="none" w:sz="0" w:space="0" w:color="auto"/>
      </w:divBdr>
    </w:div>
    <w:div w:id="884369407">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548758038">
      <w:bodyDiv w:val="1"/>
      <w:marLeft w:val="0"/>
      <w:marRight w:val="0"/>
      <w:marTop w:val="0"/>
      <w:marBottom w:val="0"/>
      <w:divBdr>
        <w:top w:val="none" w:sz="0" w:space="0" w:color="auto"/>
        <w:left w:val="none" w:sz="0" w:space="0" w:color="auto"/>
        <w:bottom w:val="none" w:sz="0" w:space="0" w:color="auto"/>
        <w:right w:val="none" w:sz="0" w:space="0" w:color="auto"/>
      </w:divBdr>
    </w:div>
    <w:div w:id="1602302970">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1774131489">
      <w:bodyDiv w:val="1"/>
      <w:marLeft w:val="0"/>
      <w:marRight w:val="0"/>
      <w:marTop w:val="0"/>
      <w:marBottom w:val="0"/>
      <w:divBdr>
        <w:top w:val="none" w:sz="0" w:space="0" w:color="auto"/>
        <w:left w:val="none" w:sz="0" w:space="0" w:color="auto"/>
        <w:bottom w:val="none" w:sz="0" w:space="0" w:color="auto"/>
        <w:right w:val="none" w:sz="0" w:space="0" w:color="auto"/>
      </w:divBdr>
    </w:div>
    <w:div w:id="1959144164">
      <w:bodyDiv w:val="1"/>
      <w:marLeft w:val="0"/>
      <w:marRight w:val="0"/>
      <w:marTop w:val="0"/>
      <w:marBottom w:val="0"/>
      <w:divBdr>
        <w:top w:val="none" w:sz="0" w:space="0" w:color="auto"/>
        <w:left w:val="none" w:sz="0" w:space="0" w:color="auto"/>
        <w:bottom w:val="none" w:sz="0" w:space="0" w:color="auto"/>
        <w:right w:val="none" w:sz="0" w:space="0" w:color="auto"/>
      </w:divBdr>
    </w:div>
    <w:div w:id="1960917143">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sama.com.br/site/uploads/arquivos/100/155622570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03155-F87D-4808-A2B1-E36A7C47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5552</Words>
  <Characters>29986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35468</CharactersWithSpaces>
  <SharedDoc>false</SharedDoc>
  <HLinks>
    <vt:vector size="90" baseType="variant">
      <vt:variant>
        <vt:i4>2293875</vt:i4>
      </vt:variant>
      <vt:variant>
        <vt:i4>36</vt:i4>
      </vt:variant>
      <vt:variant>
        <vt:i4>0</vt:i4>
      </vt:variant>
      <vt:variant>
        <vt:i4>5</vt:i4>
      </vt:variant>
      <vt:variant>
        <vt:lpwstr>http://cesama.com.br/site/uploads/arquivos/100/15562257012.pdf</vt:lpwstr>
      </vt:variant>
      <vt:variant>
        <vt:lpwstr/>
      </vt:variant>
      <vt:variant>
        <vt:i4>1507443</vt:i4>
      </vt:variant>
      <vt:variant>
        <vt:i4>33</vt:i4>
      </vt:variant>
      <vt:variant>
        <vt:i4>0</vt:i4>
      </vt:variant>
      <vt:variant>
        <vt:i4>5</vt:i4>
      </vt:variant>
      <vt:variant>
        <vt:lpwstr>http://cesama.com.br/site/uploads/paginas_arquivos/124/15573469006.pdf</vt:lpwstr>
      </vt:variant>
      <vt:variant>
        <vt:lpwstr/>
      </vt:variant>
      <vt:variant>
        <vt:i4>4915289</vt:i4>
      </vt:variant>
      <vt:variant>
        <vt:i4>30</vt:i4>
      </vt:variant>
      <vt:variant>
        <vt:i4>0</vt:i4>
      </vt:variant>
      <vt:variant>
        <vt:i4>5</vt:i4>
      </vt:variant>
      <vt:variant>
        <vt:lpwstr>http://www.cesama.com.br/</vt:lpwstr>
      </vt:variant>
      <vt:variant>
        <vt:lpwstr/>
      </vt:variant>
      <vt:variant>
        <vt:i4>5046272</vt:i4>
      </vt:variant>
      <vt:variant>
        <vt:i4>27</vt:i4>
      </vt:variant>
      <vt:variant>
        <vt:i4>0</vt:i4>
      </vt:variant>
      <vt:variant>
        <vt:i4>5</vt:i4>
      </vt:variant>
      <vt:variant>
        <vt:lpwstr>http://www.pjf.mg.gov.br/</vt:lpwstr>
      </vt:variant>
      <vt:variant>
        <vt:lpwstr/>
      </vt:variant>
      <vt:variant>
        <vt:i4>5242937</vt:i4>
      </vt:variant>
      <vt:variant>
        <vt:i4>24</vt:i4>
      </vt:variant>
      <vt:variant>
        <vt:i4>0</vt:i4>
      </vt:variant>
      <vt:variant>
        <vt:i4>5</vt:i4>
      </vt:variant>
      <vt:variant>
        <vt:lpwstr>mailto:licita@cesama.com.br</vt:lpwstr>
      </vt:variant>
      <vt:variant>
        <vt:lpwstr/>
      </vt:variant>
      <vt:variant>
        <vt:i4>8323108</vt:i4>
      </vt:variant>
      <vt:variant>
        <vt:i4>21</vt:i4>
      </vt:variant>
      <vt:variant>
        <vt:i4>0</vt:i4>
      </vt:variant>
      <vt:variant>
        <vt:i4>5</vt:i4>
      </vt:variant>
      <vt:variant>
        <vt:lpwstr>http://www.tst.jus.br/</vt:lpwstr>
      </vt:variant>
      <vt:variant>
        <vt:lpwstr/>
      </vt:variant>
      <vt:variant>
        <vt:i4>5242937</vt:i4>
      </vt:variant>
      <vt:variant>
        <vt:i4>18</vt:i4>
      </vt:variant>
      <vt:variant>
        <vt:i4>0</vt:i4>
      </vt:variant>
      <vt:variant>
        <vt:i4>5</vt:i4>
      </vt:variant>
      <vt:variant>
        <vt:lpwstr>mailto:licita@cesama.com.br</vt:lpwstr>
      </vt:variant>
      <vt:variant>
        <vt:lpwstr/>
      </vt:variant>
      <vt:variant>
        <vt:i4>5242937</vt:i4>
      </vt:variant>
      <vt:variant>
        <vt:i4>15</vt:i4>
      </vt:variant>
      <vt:variant>
        <vt:i4>0</vt:i4>
      </vt:variant>
      <vt:variant>
        <vt:i4>5</vt:i4>
      </vt:variant>
      <vt:variant>
        <vt:lpwstr>mailto:licita@cesama.com.br</vt:lpwstr>
      </vt:variant>
      <vt:variant>
        <vt:lpwstr/>
      </vt:variant>
      <vt:variant>
        <vt:i4>4915289</vt:i4>
      </vt:variant>
      <vt:variant>
        <vt:i4>12</vt:i4>
      </vt:variant>
      <vt:variant>
        <vt:i4>0</vt:i4>
      </vt:variant>
      <vt:variant>
        <vt:i4>5</vt:i4>
      </vt:variant>
      <vt:variant>
        <vt:lpwstr>http://www.cesama.com.br/</vt:lpwstr>
      </vt:variant>
      <vt:variant>
        <vt:lpwstr/>
      </vt:variant>
      <vt:variant>
        <vt:i4>5242937</vt:i4>
      </vt:variant>
      <vt:variant>
        <vt:i4>9</vt:i4>
      </vt:variant>
      <vt:variant>
        <vt:i4>0</vt:i4>
      </vt:variant>
      <vt:variant>
        <vt:i4>5</vt:i4>
      </vt:variant>
      <vt:variant>
        <vt:lpwstr>mailto:licita@cesama.com.br</vt:lpwstr>
      </vt:variant>
      <vt:variant>
        <vt:lpwstr/>
      </vt:variant>
      <vt:variant>
        <vt:i4>5046272</vt:i4>
      </vt:variant>
      <vt:variant>
        <vt:i4>6</vt:i4>
      </vt:variant>
      <vt:variant>
        <vt:i4>0</vt:i4>
      </vt:variant>
      <vt:variant>
        <vt:i4>5</vt:i4>
      </vt:variant>
      <vt:variant>
        <vt:lpwstr>http://www.pjf.mg.gov.br/</vt:lpwstr>
      </vt:variant>
      <vt:variant>
        <vt:lpwstr/>
      </vt:variant>
      <vt:variant>
        <vt:i4>4915289</vt:i4>
      </vt:variant>
      <vt:variant>
        <vt:i4>3</vt:i4>
      </vt:variant>
      <vt:variant>
        <vt:i4>0</vt:i4>
      </vt:variant>
      <vt:variant>
        <vt:i4>5</vt:i4>
      </vt:variant>
      <vt:variant>
        <vt:lpwstr>http://www.cesama.com.br/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louraine</dc:creator>
  <cp:keywords/>
  <dc:description/>
  <cp:lastModifiedBy>Alexandra Paula</cp:lastModifiedBy>
  <cp:revision>5</cp:revision>
  <cp:lastPrinted>2018-08-10T12:59:00Z</cp:lastPrinted>
  <dcterms:created xsi:type="dcterms:W3CDTF">2021-09-28T13:39:00Z</dcterms:created>
  <dcterms:modified xsi:type="dcterms:W3CDTF">2021-09-28T14:15:00Z</dcterms:modified>
</cp:coreProperties>
</file>