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BC4864" w14:paraId="2D648EDC" w14:textId="77777777" w:rsidTr="007B2FC9">
        <w:tc>
          <w:tcPr>
            <w:tcW w:w="9072" w:type="dxa"/>
            <w:shd w:val="clear" w:color="auto" w:fill="D9D9D9"/>
          </w:tcPr>
          <w:p w14:paraId="1F522510" w14:textId="00FD6927" w:rsidR="003D377B" w:rsidRPr="00BC4864" w:rsidRDefault="003D377B" w:rsidP="0084227F">
            <w:pPr>
              <w:pStyle w:val="Ttulo3"/>
              <w:tabs>
                <w:tab w:val="left" w:pos="0"/>
              </w:tabs>
              <w:ind w:right="0"/>
              <w:jc w:val="both"/>
              <w:rPr>
                <w:rFonts w:cs="Arial"/>
                <w:bCs/>
                <w:sz w:val="26"/>
                <w:szCs w:val="26"/>
              </w:rPr>
            </w:pPr>
            <w:r w:rsidRPr="00BC4864">
              <w:rPr>
                <w:rFonts w:cs="Arial"/>
                <w:bCs/>
                <w:sz w:val="26"/>
                <w:szCs w:val="26"/>
              </w:rPr>
              <w:t>CARTA CONTRATO</w:t>
            </w:r>
            <w:r w:rsidR="000B72AF" w:rsidRPr="00BC4864">
              <w:rPr>
                <w:rFonts w:cs="Arial"/>
                <w:bCs/>
                <w:sz w:val="26"/>
                <w:szCs w:val="26"/>
              </w:rPr>
              <w:t xml:space="preserve"> Nº </w:t>
            </w:r>
            <w:r w:rsidR="0094072D" w:rsidRPr="00BC4864">
              <w:rPr>
                <w:rFonts w:cs="Arial"/>
                <w:bCs/>
                <w:sz w:val="26"/>
                <w:szCs w:val="26"/>
              </w:rPr>
              <w:t>28</w:t>
            </w:r>
            <w:r w:rsidR="000B72AF" w:rsidRPr="00BC4864">
              <w:rPr>
                <w:rFonts w:cs="Arial"/>
                <w:bCs/>
                <w:sz w:val="26"/>
                <w:szCs w:val="26"/>
              </w:rPr>
              <w:t>/20</w:t>
            </w:r>
            <w:r w:rsidR="0084227F" w:rsidRPr="00BC4864">
              <w:rPr>
                <w:rFonts w:cs="Arial"/>
                <w:bCs/>
                <w:sz w:val="26"/>
                <w:szCs w:val="26"/>
              </w:rPr>
              <w:t>2</w:t>
            </w:r>
            <w:r w:rsidR="00382C43" w:rsidRPr="00BC4864">
              <w:rPr>
                <w:rFonts w:cs="Arial"/>
                <w:bCs/>
                <w:sz w:val="26"/>
                <w:szCs w:val="26"/>
              </w:rPr>
              <w:t>1</w:t>
            </w:r>
          </w:p>
        </w:tc>
      </w:tr>
    </w:tbl>
    <w:p w14:paraId="05C962AB" w14:textId="77777777" w:rsidR="003D377B" w:rsidRPr="00BC4864" w:rsidRDefault="003D377B" w:rsidP="003D377B">
      <w:pPr>
        <w:jc w:val="center"/>
        <w:rPr>
          <w:b/>
          <w:sz w:val="24"/>
          <w:szCs w:val="24"/>
        </w:rPr>
      </w:pPr>
    </w:p>
    <w:p w14:paraId="19DAFE4F" w14:textId="77777777" w:rsidR="003D377B" w:rsidRPr="00BC4864" w:rsidRDefault="003D377B" w:rsidP="003D377B">
      <w:pPr>
        <w:rPr>
          <w:rFonts w:cs="Arial"/>
          <w:bCs/>
          <w:sz w:val="24"/>
          <w:szCs w:val="24"/>
        </w:rPr>
      </w:pPr>
    </w:p>
    <w:p w14:paraId="015ADB6B" w14:textId="77777777" w:rsidR="00663E16" w:rsidRPr="00BC4864" w:rsidRDefault="00663E16" w:rsidP="003D377B">
      <w:pPr>
        <w:rPr>
          <w:rFonts w:cs="Arial"/>
          <w:bCs/>
          <w:sz w:val="24"/>
          <w:szCs w:val="24"/>
        </w:rPr>
      </w:pPr>
    </w:p>
    <w:p w14:paraId="15A04CA0" w14:textId="66AA5006" w:rsidR="00663E16" w:rsidRPr="00BC4864" w:rsidRDefault="00663E16" w:rsidP="003D377B">
      <w:pPr>
        <w:rPr>
          <w:rFonts w:cs="Arial"/>
          <w:bCs/>
          <w:sz w:val="24"/>
          <w:szCs w:val="24"/>
        </w:rPr>
      </w:pPr>
    </w:p>
    <w:p w14:paraId="2ECCDD0F" w14:textId="04494AFD" w:rsidR="00BC4864" w:rsidRPr="00BC4864" w:rsidRDefault="00BC4864" w:rsidP="003D377B">
      <w:pPr>
        <w:rPr>
          <w:rFonts w:cs="Arial"/>
          <w:bCs/>
          <w:sz w:val="24"/>
          <w:szCs w:val="24"/>
        </w:rPr>
      </w:pPr>
    </w:p>
    <w:p w14:paraId="0ACE8AC7" w14:textId="77777777" w:rsidR="00BC4864" w:rsidRPr="00BC4864" w:rsidRDefault="00BC4864" w:rsidP="003D377B">
      <w:pPr>
        <w:rPr>
          <w:rFonts w:cs="Arial"/>
          <w:bCs/>
          <w:sz w:val="24"/>
          <w:szCs w:val="24"/>
        </w:rPr>
      </w:pPr>
    </w:p>
    <w:p w14:paraId="41A844CF" w14:textId="610FF151" w:rsidR="004E4082" w:rsidRPr="00BC4864" w:rsidRDefault="004E4082" w:rsidP="003D377B">
      <w:pPr>
        <w:rPr>
          <w:rFonts w:cs="Arial"/>
          <w:bCs/>
          <w:sz w:val="24"/>
          <w:szCs w:val="24"/>
        </w:rPr>
      </w:pPr>
    </w:p>
    <w:p w14:paraId="3BA98CE3" w14:textId="77777777" w:rsidR="00A970B6" w:rsidRPr="00BC4864" w:rsidRDefault="00A970B6" w:rsidP="003D377B">
      <w:pPr>
        <w:rPr>
          <w:rFonts w:cs="Arial"/>
          <w:bCs/>
          <w:sz w:val="24"/>
          <w:szCs w:val="24"/>
        </w:rPr>
      </w:pPr>
    </w:p>
    <w:p w14:paraId="6F647E65" w14:textId="77777777" w:rsidR="00663E16" w:rsidRPr="00BC4864" w:rsidRDefault="00663E16" w:rsidP="003D377B">
      <w:pPr>
        <w:rPr>
          <w:rFonts w:cs="Arial"/>
          <w:bCs/>
          <w:sz w:val="24"/>
          <w:szCs w:val="24"/>
        </w:rPr>
      </w:pPr>
    </w:p>
    <w:p w14:paraId="7D51CBE5" w14:textId="77777777" w:rsidR="005C3D89" w:rsidRPr="00BC4864" w:rsidRDefault="005C3D89" w:rsidP="003D377B">
      <w:pPr>
        <w:rPr>
          <w:rFonts w:cs="Arial"/>
          <w:bCs/>
          <w:sz w:val="24"/>
          <w:szCs w:val="24"/>
        </w:rPr>
      </w:pPr>
    </w:p>
    <w:p w14:paraId="4607FCEA" w14:textId="2D0D5FE2" w:rsidR="003D377B" w:rsidRPr="00BC4864" w:rsidRDefault="003D377B" w:rsidP="006B4F8C">
      <w:pPr>
        <w:spacing w:before="120" w:line="360" w:lineRule="auto"/>
        <w:rPr>
          <w:rFonts w:cs="Arial"/>
          <w:sz w:val="24"/>
          <w:szCs w:val="24"/>
        </w:rPr>
      </w:pPr>
      <w:r w:rsidRPr="00BC4864">
        <w:rPr>
          <w:rFonts w:cs="Arial"/>
          <w:sz w:val="24"/>
          <w:szCs w:val="24"/>
          <w:lang w:eastAsia="pt-BR"/>
        </w:rPr>
        <w:t xml:space="preserve">A </w:t>
      </w:r>
      <w:r w:rsidR="00382C43" w:rsidRPr="00BC4864">
        <w:rPr>
          <w:rFonts w:cs="Arial"/>
          <w:sz w:val="24"/>
          <w:szCs w:val="24"/>
          <w:lang w:eastAsia="pt-BR"/>
        </w:rPr>
        <w:t xml:space="preserve">Contratante, </w:t>
      </w:r>
      <w:r w:rsidRPr="00BC4864">
        <w:rPr>
          <w:rFonts w:cs="Arial"/>
          <w:sz w:val="24"/>
          <w:szCs w:val="24"/>
          <w:lang w:eastAsia="pt-BR"/>
        </w:rPr>
        <w:t xml:space="preserve">Companhia de Saneamento Municipal - </w:t>
      </w:r>
      <w:r w:rsidRPr="00BC4864">
        <w:rPr>
          <w:rFonts w:cs="Arial"/>
          <w:b/>
          <w:bCs/>
          <w:sz w:val="24"/>
          <w:szCs w:val="24"/>
          <w:lang w:eastAsia="pt-BR"/>
        </w:rPr>
        <w:t>CESAMA</w:t>
      </w:r>
      <w:r w:rsidRPr="00BC4864">
        <w:rPr>
          <w:rFonts w:cs="Arial"/>
          <w:sz w:val="24"/>
          <w:szCs w:val="24"/>
          <w:lang w:eastAsia="pt-BR"/>
        </w:rPr>
        <w:t xml:space="preserve">, empresa pública municipal, situada nesta cidade na Av. Rio Branco, 1843 – 8° ao 11° andares – Centro (CNPJ n° 21.572.243/0001-74), neste ato representada pelo seu Diretor Presidente, </w:t>
      </w:r>
      <w:r w:rsidR="00382C43" w:rsidRPr="00BC4864">
        <w:rPr>
          <w:rFonts w:cs="Arial"/>
          <w:sz w:val="24"/>
          <w:szCs w:val="24"/>
          <w:lang w:eastAsia="pt-BR"/>
        </w:rPr>
        <w:t>D</w:t>
      </w:r>
      <w:r w:rsidRPr="00BC4864">
        <w:rPr>
          <w:rFonts w:cs="Arial"/>
          <w:sz w:val="24"/>
          <w:szCs w:val="24"/>
          <w:lang w:eastAsia="pt-BR"/>
        </w:rPr>
        <w:t xml:space="preserve">r. </w:t>
      </w:r>
      <w:r w:rsidR="00382C43" w:rsidRPr="00BC4864">
        <w:rPr>
          <w:rFonts w:cs="Arial"/>
          <w:sz w:val="24"/>
          <w:szCs w:val="24"/>
          <w:lang w:eastAsia="pt-BR"/>
        </w:rPr>
        <w:t>Júlio César Teixeira</w:t>
      </w:r>
      <w:r w:rsidRPr="00BC4864">
        <w:rPr>
          <w:rFonts w:cs="Arial"/>
          <w:sz w:val="24"/>
          <w:szCs w:val="24"/>
          <w:lang w:eastAsia="pt-BR"/>
        </w:rPr>
        <w:t xml:space="preserve">, brasileiro, </w:t>
      </w:r>
      <w:r w:rsidR="00E846C6" w:rsidRPr="00BC4864">
        <w:rPr>
          <w:rFonts w:cs="Arial"/>
          <w:sz w:val="24"/>
          <w:szCs w:val="24"/>
          <w:lang w:eastAsia="pt-BR"/>
        </w:rPr>
        <w:t>solteiro</w:t>
      </w:r>
      <w:r w:rsidRPr="00BC4864">
        <w:rPr>
          <w:rFonts w:cs="Arial"/>
          <w:sz w:val="24"/>
          <w:szCs w:val="24"/>
          <w:lang w:eastAsia="pt-BR"/>
        </w:rPr>
        <w:t>, engenheiro</w:t>
      </w:r>
      <w:r w:rsidR="00382C43" w:rsidRPr="00BC4864">
        <w:rPr>
          <w:rFonts w:cs="Arial"/>
          <w:sz w:val="24"/>
          <w:szCs w:val="24"/>
          <w:lang w:eastAsia="pt-BR"/>
        </w:rPr>
        <w:t xml:space="preserve"> civil</w:t>
      </w:r>
      <w:r w:rsidRPr="00BC4864">
        <w:rPr>
          <w:rFonts w:cs="Arial"/>
          <w:sz w:val="24"/>
          <w:szCs w:val="24"/>
          <w:lang w:eastAsia="pt-BR"/>
        </w:rPr>
        <w:t>,</w:t>
      </w:r>
      <w:r w:rsidR="00382C43" w:rsidRPr="00BC4864">
        <w:rPr>
          <w:rFonts w:cs="Arial"/>
          <w:sz w:val="24"/>
          <w:szCs w:val="24"/>
          <w:lang w:eastAsia="pt-BR"/>
        </w:rPr>
        <w:t xml:space="preserve"> </w:t>
      </w:r>
      <w:r w:rsidR="00036276" w:rsidRPr="00BC4864">
        <w:rPr>
          <w:rFonts w:cs="Arial"/>
          <w:sz w:val="24"/>
          <w:szCs w:val="24"/>
          <w:lang w:eastAsia="pt-BR"/>
        </w:rPr>
        <w:t>celebra</w:t>
      </w:r>
      <w:r w:rsidR="00BB7127" w:rsidRPr="00BC4864">
        <w:rPr>
          <w:rFonts w:cs="Arial"/>
          <w:sz w:val="24"/>
          <w:szCs w:val="24"/>
          <w:lang w:eastAsia="pt-BR"/>
        </w:rPr>
        <w:t xml:space="preserve"> esta CARTA CONTRATO com a</w:t>
      </w:r>
      <w:r w:rsidR="00B07218" w:rsidRPr="00BC4864">
        <w:rPr>
          <w:rFonts w:cs="Arial"/>
          <w:sz w:val="24"/>
          <w:szCs w:val="24"/>
          <w:lang w:eastAsia="pt-BR"/>
        </w:rPr>
        <w:t xml:space="preserve"> </w:t>
      </w:r>
      <w:r w:rsidR="008A20EC" w:rsidRPr="00BC4864">
        <w:rPr>
          <w:rFonts w:cs="Arial"/>
          <w:sz w:val="24"/>
          <w:szCs w:val="24"/>
          <w:lang w:eastAsia="pt-BR"/>
        </w:rPr>
        <w:t>empresa</w:t>
      </w:r>
      <w:r w:rsidR="00382C43" w:rsidRPr="00BC4864">
        <w:rPr>
          <w:rFonts w:cs="Arial"/>
          <w:sz w:val="24"/>
          <w:szCs w:val="24"/>
          <w:lang w:eastAsia="pt-BR"/>
        </w:rPr>
        <w:t xml:space="preserve"> Contratada</w:t>
      </w:r>
      <w:r w:rsidR="008A20EC" w:rsidRPr="00BC4864">
        <w:rPr>
          <w:rFonts w:cs="Arial"/>
          <w:sz w:val="24"/>
          <w:szCs w:val="24"/>
          <w:lang w:eastAsia="pt-BR"/>
        </w:rPr>
        <w:t xml:space="preserve"> </w:t>
      </w:r>
      <w:r w:rsidR="0094072D" w:rsidRPr="00BC4864">
        <w:rPr>
          <w:rFonts w:cs="Arial"/>
          <w:sz w:val="24"/>
          <w:szCs w:val="24"/>
          <w:lang w:eastAsia="pt-BR"/>
        </w:rPr>
        <w:t xml:space="preserve">TREINAR CAPACITAÇÃO E DESENVOLVIMENTO </w:t>
      </w:r>
      <w:r w:rsidR="00AD30D5">
        <w:rPr>
          <w:rFonts w:cs="Arial"/>
          <w:sz w:val="24"/>
          <w:szCs w:val="24"/>
          <w:lang w:eastAsia="pt-BR"/>
        </w:rPr>
        <w:t xml:space="preserve">PROFISSIONAL </w:t>
      </w:r>
      <w:r w:rsidR="0094072D" w:rsidRPr="00BC4864">
        <w:rPr>
          <w:rFonts w:cs="Arial"/>
          <w:sz w:val="24"/>
          <w:szCs w:val="24"/>
          <w:lang w:eastAsia="pt-BR"/>
        </w:rPr>
        <w:t>EIRELI</w:t>
      </w:r>
      <w:r w:rsidR="0072303F" w:rsidRPr="00BC4864">
        <w:rPr>
          <w:rFonts w:cs="Arial"/>
          <w:sz w:val="24"/>
          <w:szCs w:val="24"/>
          <w:lang w:eastAsia="pt-BR"/>
        </w:rPr>
        <w:t xml:space="preserve">, CNPJ nº </w:t>
      </w:r>
      <w:r w:rsidR="002D4D4B" w:rsidRPr="00BC4864">
        <w:rPr>
          <w:rFonts w:cs="Arial"/>
          <w:sz w:val="24"/>
          <w:szCs w:val="24"/>
          <w:lang w:eastAsia="pt-BR"/>
        </w:rPr>
        <w:t>24.736.096/0001-19</w:t>
      </w:r>
      <w:r w:rsidR="0072303F" w:rsidRPr="00BC4864">
        <w:rPr>
          <w:rFonts w:cs="Arial"/>
          <w:sz w:val="24"/>
          <w:szCs w:val="24"/>
          <w:lang w:eastAsia="pt-BR"/>
        </w:rPr>
        <w:t xml:space="preserve">, situada na </w:t>
      </w:r>
      <w:r w:rsidR="000E6DFD" w:rsidRPr="00BC4864">
        <w:rPr>
          <w:rFonts w:cs="Arial"/>
          <w:sz w:val="24"/>
          <w:szCs w:val="24"/>
          <w:lang w:eastAsia="pt-BR"/>
        </w:rPr>
        <w:t xml:space="preserve">Rua </w:t>
      </w:r>
      <w:r w:rsidR="002D4D4B" w:rsidRPr="00BC4864">
        <w:rPr>
          <w:rFonts w:cs="Arial"/>
          <w:sz w:val="24"/>
          <w:szCs w:val="24"/>
          <w:lang w:eastAsia="pt-BR"/>
        </w:rPr>
        <w:t>dos Goytacazes, 15 – Andar 07 – Centro – Belo Horizonte</w:t>
      </w:r>
      <w:r w:rsidR="00E570B2" w:rsidRPr="00BC4864">
        <w:rPr>
          <w:rFonts w:cs="Arial"/>
          <w:sz w:val="24"/>
          <w:szCs w:val="24"/>
          <w:lang w:eastAsia="pt-BR"/>
        </w:rPr>
        <w:t xml:space="preserve"> </w:t>
      </w:r>
      <w:r w:rsidR="000E6DFD" w:rsidRPr="00BC4864">
        <w:rPr>
          <w:rFonts w:cs="Arial"/>
          <w:sz w:val="24"/>
          <w:szCs w:val="24"/>
          <w:lang w:eastAsia="pt-BR"/>
        </w:rPr>
        <w:t xml:space="preserve">/ </w:t>
      </w:r>
      <w:r w:rsidR="00AA3F94" w:rsidRPr="00BC4864">
        <w:rPr>
          <w:rFonts w:cs="Arial"/>
          <w:sz w:val="24"/>
          <w:szCs w:val="24"/>
          <w:lang w:eastAsia="pt-BR"/>
        </w:rPr>
        <w:t>MG</w:t>
      </w:r>
      <w:r w:rsidR="000E6DFD" w:rsidRPr="00BC4864">
        <w:rPr>
          <w:rFonts w:cs="Arial"/>
          <w:sz w:val="24"/>
          <w:szCs w:val="24"/>
          <w:lang w:eastAsia="pt-BR"/>
        </w:rPr>
        <w:t xml:space="preserve"> (CEP </w:t>
      </w:r>
      <w:r w:rsidR="00AA3F94" w:rsidRPr="00BC4864">
        <w:rPr>
          <w:rFonts w:cs="Arial"/>
          <w:sz w:val="24"/>
          <w:szCs w:val="24"/>
          <w:lang w:eastAsia="pt-BR"/>
        </w:rPr>
        <w:t>3</w:t>
      </w:r>
      <w:r w:rsidR="00707393" w:rsidRPr="00BC4864">
        <w:rPr>
          <w:rFonts w:cs="Arial"/>
          <w:sz w:val="24"/>
          <w:szCs w:val="24"/>
          <w:lang w:eastAsia="pt-BR"/>
        </w:rPr>
        <w:t>0</w:t>
      </w:r>
      <w:r w:rsidR="00AA3F94" w:rsidRPr="00BC4864">
        <w:rPr>
          <w:rFonts w:cs="Arial"/>
          <w:sz w:val="24"/>
          <w:szCs w:val="24"/>
          <w:lang w:eastAsia="pt-BR"/>
        </w:rPr>
        <w:t>.</w:t>
      </w:r>
      <w:r w:rsidR="00707393" w:rsidRPr="00BC4864">
        <w:rPr>
          <w:rFonts w:cs="Arial"/>
          <w:sz w:val="24"/>
          <w:szCs w:val="24"/>
          <w:lang w:eastAsia="pt-BR"/>
        </w:rPr>
        <w:t>190</w:t>
      </w:r>
      <w:r w:rsidR="00AA3F94" w:rsidRPr="00BC4864">
        <w:rPr>
          <w:rFonts w:cs="Arial"/>
          <w:sz w:val="24"/>
          <w:szCs w:val="24"/>
          <w:lang w:eastAsia="pt-BR"/>
        </w:rPr>
        <w:t>.</w:t>
      </w:r>
      <w:r w:rsidR="00707393" w:rsidRPr="00BC4864">
        <w:rPr>
          <w:rFonts w:cs="Arial"/>
          <w:sz w:val="24"/>
          <w:szCs w:val="24"/>
          <w:lang w:eastAsia="pt-BR"/>
        </w:rPr>
        <w:t>050</w:t>
      </w:r>
      <w:r w:rsidR="000E6DFD" w:rsidRPr="00BC4864">
        <w:rPr>
          <w:rFonts w:cs="Arial"/>
          <w:sz w:val="24"/>
          <w:szCs w:val="24"/>
          <w:lang w:eastAsia="pt-BR"/>
        </w:rPr>
        <w:t>)</w:t>
      </w:r>
      <w:r w:rsidR="0072303F" w:rsidRPr="00BC4864">
        <w:rPr>
          <w:rFonts w:cs="Arial"/>
          <w:sz w:val="24"/>
          <w:szCs w:val="24"/>
          <w:lang w:eastAsia="pt-BR"/>
        </w:rPr>
        <w:t xml:space="preserve">, neste ato representado </w:t>
      </w:r>
      <w:r w:rsidR="0008753C" w:rsidRPr="00BC4864">
        <w:rPr>
          <w:rFonts w:cs="Arial"/>
          <w:sz w:val="24"/>
          <w:szCs w:val="24"/>
          <w:lang w:eastAsia="pt-BR"/>
        </w:rPr>
        <w:t>pelo</w:t>
      </w:r>
      <w:r w:rsidR="0072303F" w:rsidRPr="00BC4864">
        <w:rPr>
          <w:rFonts w:cs="Arial"/>
          <w:sz w:val="24"/>
          <w:szCs w:val="24"/>
          <w:lang w:eastAsia="pt-BR"/>
        </w:rPr>
        <w:t xml:space="preserve"> Sr. </w:t>
      </w:r>
      <w:r w:rsidR="00707393" w:rsidRPr="00BC4864">
        <w:rPr>
          <w:rFonts w:cs="Arial"/>
          <w:sz w:val="24"/>
          <w:szCs w:val="24"/>
          <w:lang w:eastAsia="pt-BR"/>
        </w:rPr>
        <w:t>Ian de Castro Borges</w:t>
      </w:r>
      <w:r w:rsidR="00B07218" w:rsidRPr="00BC4864">
        <w:rPr>
          <w:rFonts w:cs="Arial"/>
          <w:sz w:val="24"/>
          <w:szCs w:val="24"/>
          <w:lang w:eastAsia="pt-BR"/>
        </w:rPr>
        <w:t xml:space="preserve">, brasileiro, </w:t>
      </w:r>
      <w:r w:rsidR="00707393" w:rsidRPr="00BC4864">
        <w:rPr>
          <w:rFonts w:cs="Arial"/>
          <w:sz w:val="24"/>
          <w:szCs w:val="24"/>
          <w:lang w:eastAsia="pt-BR"/>
        </w:rPr>
        <w:t>solteiro</w:t>
      </w:r>
      <w:r w:rsidR="00B07218" w:rsidRPr="00BC4864">
        <w:rPr>
          <w:rFonts w:cs="Arial"/>
          <w:sz w:val="24"/>
          <w:szCs w:val="24"/>
          <w:lang w:eastAsia="pt-BR"/>
        </w:rPr>
        <w:t xml:space="preserve">, </w:t>
      </w:r>
      <w:r w:rsidR="00707393" w:rsidRPr="00BC4864">
        <w:rPr>
          <w:rFonts w:cs="Arial"/>
          <w:sz w:val="24"/>
          <w:szCs w:val="24"/>
          <w:lang w:eastAsia="pt-BR"/>
        </w:rPr>
        <w:t>economista</w:t>
      </w:r>
      <w:r w:rsidR="0072303F" w:rsidRPr="00BC4864">
        <w:rPr>
          <w:rFonts w:cs="Arial"/>
          <w:sz w:val="24"/>
          <w:szCs w:val="24"/>
          <w:lang w:eastAsia="pt-BR"/>
        </w:rPr>
        <w:t xml:space="preserve">, </w:t>
      </w:r>
      <w:r w:rsidR="000E6DFD" w:rsidRPr="00BC4864">
        <w:rPr>
          <w:rFonts w:cs="Arial"/>
          <w:sz w:val="24"/>
          <w:szCs w:val="24"/>
          <w:lang w:eastAsia="pt-BR"/>
        </w:rPr>
        <w:t xml:space="preserve">Identidade nº </w:t>
      </w:r>
      <w:r w:rsidR="00AA3F94" w:rsidRPr="00BC4864">
        <w:rPr>
          <w:rFonts w:cs="Arial"/>
          <w:sz w:val="24"/>
          <w:szCs w:val="24"/>
          <w:lang w:eastAsia="pt-BR"/>
        </w:rPr>
        <w:t>MG</w:t>
      </w:r>
      <w:r w:rsidR="00707393" w:rsidRPr="00BC4864">
        <w:rPr>
          <w:rFonts w:cs="Arial"/>
          <w:sz w:val="24"/>
          <w:szCs w:val="24"/>
          <w:lang w:eastAsia="pt-BR"/>
        </w:rPr>
        <w:t>13260776</w:t>
      </w:r>
      <w:r w:rsidR="00B07218" w:rsidRPr="00BC4864">
        <w:rPr>
          <w:rFonts w:cs="Arial"/>
          <w:sz w:val="24"/>
          <w:szCs w:val="24"/>
          <w:lang w:eastAsia="pt-BR"/>
        </w:rPr>
        <w:t xml:space="preserve"> </w:t>
      </w:r>
      <w:r w:rsidR="000E6DFD" w:rsidRPr="00BC4864">
        <w:rPr>
          <w:rFonts w:cs="Arial"/>
          <w:sz w:val="24"/>
          <w:szCs w:val="24"/>
          <w:lang w:eastAsia="pt-BR"/>
        </w:rPr>
        <w:t>SSP/</w:t>
      </w:r>
      <w:r w:rsidR="00AA3F94" w:rsidRPr="00BC4864">
        <w:rPr>
          <w:rFonts w:cs="Arial"/>
          <w:sz w:val="24"/>
          <w:szCs w:val="24"/>
          <w:lang w:eastAsia="pt-BR"/>
        </w:rPr>
        <w:t>MG</w:t>
      </w:r>
      <w:r w:rsidR="000E6DFD" w:rsidRPr="00BC4864">
        <w:rPr>
          <w:rFonts w:cs="Arial"/>
          <w:sz w:val="24"/>
          <w:szCs w:val="24"/>
          <w:lang w:eastAsia="pt-BR"/>
        </w:rPr>
        <w:t xml:space="preserve">, CPF </w:t>
      </w:r>
      <w:r w:rsidR="00707393" w:rsidRPr="00BC4864">
        <w:rPr>
          <w:rFonts w:cs="Arial"/>
          <w:sz w:val="24"/>
          <w:szCs w:val="24"/>
          <w:lang w:eastAsia="pt-BR"/>
        </w:rPr>
        <w:t>067.287.876.31</w:t>
      </w:r>
      <w:r w:rsidR="00E210B8" w:rsidRPr="00BC4864">
        <w:rPr>
          <w:rFonts w:cs="Arial"/>
          <w:sz w:val="24"/>
          <w:szCs w:val="24"/>
          <w:lang w:eastAsia="pt-BR"/>
        </w:rPr>
        <w:t xml:space="preserve">, </w:t>
      </w:r>
      <w:r w:rsidR="001A2B10" w:rsidRPr="00BC4864">
        <w:rPr>
          <w:rFonts w:cs="Arial"/>
          <w:sz w:val="24"/>
          <w:szCs w:val="24"/>
          <w:lang w:eastAsia="pt-BR"/>
        </w:rPr>
        <w:t>instrumento que tem por</w:t>
      </w:r>
      <w:r w:rsidR="00686EE7" w:rsidRPr="00BC4864">
        <w:rPr>
          <w:rFonts w:cs="Arial"/>
          <w:sz w:val="24"/>
          <w:szCs w:val="24"/>
          <w:lang w:eastAsia="pt-BR"/>
        </w:rPr>
        <w:t xml:space="preserve"> objeto </w:t>
      </w:r>
      <w:r w:rsidR="007B2FC9" w:rsidRPr="00BC4864">
        <w:rPr>
          <w:rFonts w:cs="Arial"/>
          <w:sz w:val="24"/>
          <w:szCs w:val="24"/>
          <w:lang w:eastAsia="pt-BR"/>
        </w:rPr>
        <w:t xml:space="preserve">a </w:t>
      </w:r>
      <w:r w:rsidR="00707393" w:rsidRPr="00BC4864">
        <w:rPr>
          <w:rFonts w:cs="Arial"/>
          <w:b/>
          <w:bCs/>
          <w:sz w:val="24"/>
          <w:szCs w:val="24"/>
          <w:lang w:eastAsia="pt-BR"/>
        </w:rPr>
        <w:t>c</w:t>
      </w:r>
      <w:r w:rsidR="002D4D4B" w:rsidRPr="00BC4864">
        <w:rPr>
          <w:rFonts w:cs="Arial"/>
          <w:b/>
          <w:bCs/>
          <w:sz w:val="24"/>
          <w:szCs w:val="24"/>
          <w:lang w:eastAsia="pt-BR"/>
        </w:rPr>
        <w:t>ontratação de treinamentos na área de Tecnologia da Informação, na modalidade online (ao vivo), para empregados da CESAMA que compõem o Comitê Gestor de Implantação do Plano Diretor de Tecnologia da Informação- PDTI, e partes interessadas</w:t>
      </w:r>
      <w:r w:rsidRPr="00BC4864">
        <w:rPr>
          <w:rFonts w:cs="Arial"/>
          <w:sz w:val="24"/>
          <w:szCs w:val="24"/>
          <w:lang w:eastAsia="pt-BR"/>
        </w:rPr>
        <w:t>,</w:t>
      </w:r>
      <w:r w:rsidR="0084227F" w:rsidRPr="00BC4864">
        <w:rPr>
          <w:rFonts w:cs="Arial"/>
          <w:sz w:val="24"/>
          <w:szCs w:val="24"/>
          <w:lang w:eastAsia="pt-BR"/>
        </w:rPr>
        <w:t xml:space="preserve"> </w:t>
      </w:r>
      <w:r w:rsidRPr="00BC4864">
        <w:rPr>
          <w:rFonts w:cs="Arial"/>
          <w:iCs/>
          <w:sz w:val="24"/>
          <w:szCs w:val="24"/>
        </w:rPr>
        <w:t xml:space="preserve">conforme justificativa </w:t>
      </w:r>
      <w:r w:rsidR="00184BB3" w:rsidRPr="00BC4864">
        <w:rPr>
          <w:rFonts w:cs="Arial"/>
          <w:iCs/>
          <w:sz w:val="24"/>
          <w:szCs w:val="24"/>
        </w:rPr>
        <w:t>de fl</w:t>
      </w:r>
      <w:r w:rsidR="001A1D9D" w:rsidRPr="00BC4864">
        <w:rPr>
          <w:rFonts w:cs="Arial"/>
          <w:iCs/>
          <w:sz w:val="24"/>
          <w:szCs w:val="24"/>
        </w:rPr>
        <w:t>s</w:t>
      </w:r>
      <w:r w:rsidR="004E4082" w:rsidRPr="00BC4864">
        <w:rPr>
          <w:rFonts w:cs="Arial"/>
          <w:iCs/>
          <w:sz w:val="24"/>
          <w:szCs w:val="24"/>
        </w:rPr>
        <w:t xml:space="preserve">. </w:t>
      </w:r>
      <w:r w:rsidR="00707393" w:rsidRPr="00BC4864">
        <w:rPr>
          <w:rFonts w:cs="Arial"/>
          <w:iCs/>
          <w:sz w:val="24"/>
          <w:szCs w:val="24"/>
        </w:rPr>
        <w:t>02/04, termo de referência de fls. 135/14</w:t>
      </w:r>
      <w:r w:rsidR="00A970B6" w:rsidRPr="00BC4864">
        <w:rPr>
          <w:rFonts w:cs="Arial"/>
          <w:iCs/>
          <w:sz w:val="24"/>
          <w:szCs w:val="24"/>
        </w:rPr>
        <w:t>8</w:t>
      </w:r>
      <w:r w:rsidR="00B07218" w:rsidRPr="00BC4864">
        <w:rPr>
          <w:rFonts w:cs="Arial"/>
          <w:iCs/>
          <w:sz w:val="24"/>
          <w:szCs w:val="24"/>
        </w:rPr>
        <w:t xml:space="preserve"> </w:t>
      </w:r>
      <w:r w:rsidRPr="00BC4864">
        <w:rPr>
          <w:rFonts w:cs="Arial"/>
          <w:iCs/>
          <w:sz w:val="24"/>
          <w:szCs w:val="24"/>
        </w:rPr>
        <w:t>e autorizaç</w:t>
      </w:r>
      <w:r w:rsidR="00184BB3" w:rsidRPr="00BC4864">
        <w:rPr>
          <w:rFonts w:cs="Arial"/>
          <w:iCs/>
          <w:sz w:val="24"/>
          <w:szCs w:val="24"/>
        </w:rPr>
        <w:t>ão de fl</w:t>
      </w:r>
      <w:r w:rsidR="000610F9" w:rsidRPr="00BC4864">
        <w:rPr>
          <w:rFonts w:cs="Arial"/>
          <w:iCs/>
          <w:sz w:val="24"/>
          <w:szCs w:val="24"/>
        </w:rPr>
        <w:t>.</w:t>
      </w:r>
      <w:r w:rsidR="00B61DCB" w:rsidRPr="00BC4864">
        <w:rPr>
          <w:rFonts w:cs="Arial"/>
          <w:iCs/>
          <w:sz w:val="24"/>
          <w:szCs w:val="24"/>
        </w:rPr>
        <w:t>1</w:t>
      </w:r>
      <w:r w:rsidR="00707393" w:rsidRPr="00BC4864">
        <w:rPr>
          <w:rFonts w:cs="Arial"/>
          <w:iCs/>
          <w:sz w:val="24"/>
          <w:szCs w:val="24"/>
        </w:rPr>
        <w:t>53</w:t>
      </w:r>
      <w:r w:rsidR="0084227F" w:rsidRPr="00BC4864">
        <w:rPr>
          <w:rFonts w:cs="Arial"/>
          <w:iCs/>
          <w:sz w:val="24"/>
          <w:szCs w:val="24"/>
        </w:rPr>
        <w:t xml:space="preserve"> </w:t>
      </w:r>
      <w:r w:rsidRPr="00BC4864">
        <w:rPr>
          <w:rFonts w:cs="Arial"/>
          <w:iCs/>
          <w:sz w:val="24"/>
          <w:szCs w:val="24"/>
        </w:rPr>
        <w:t>constantes n</w:t>
      </w:r>
      <w:r w:rsidR="006B4F8C" w:rsidRPr="00BC4864">
        <w:rPr>
          <w:rFonts w:cs="Arial"/>
          <w:iCs/>
          <w:sz w:val="24"/>
          <w:szCs w:val="24"/>
        </w:rPr>
        <w:t>a</w:t>
      </w:r>
      <w:r w:rsidR="00B07218" w:rsidRPr="00BC4864">
        <w:rPr>
          <w:rFonts w:cs="Arial"/>
          <w:iCs/>
          <w:sz w:val="24"/>
          <w:szCs w:val="24"/>
        </w:rPr>
        <w:t xml:space="preserve"> </w:t>
      </w:r>
      <w:r w:rsidR="007E67A9" w:rsidRPr="00BC4864">
        <w:rPr>
          <w:rFonts w:cs="Arial"/>
          <w:b/>
          <w:sz w:val="24"/>
          <w:szCs w:val="24"/>
          <w:lang w:eastAsia="pt-BR"/>
        </w:rPr>
        <w:t>Dispensa</w:t>
      </w:r>
      <w:r w:rsidR="00B07218" w:rsidRPr="00BC4864">
        <w:rPr>
          <w:rFonts w:cs="Arial"/>
          <w:b/>
          <w:sz w:val="24"/>
          <w:szCs w:val="24"/>
          <w:lang w:eastAsia="pt-BR"/>
        </w:rPr>
        <w:t xml:space="preserve"> </w:t>
      </w:r>
      <w:r w:rsidRPr="00BC4864">
        <w:rPr>
          <w:rFonts w:cs="Arial"/>
          <w:b/>
          <w:sz w:val="24"/>
          <w:szCs w:val="24"/>
          <w:lang w:eastAsia="pt-BR"/>
        </w:rPr>
        <w:t xml:space="preserve">nº </w:t>
      </w:r>
      <w:r w:rsidR="00707393" w:rsidRPr="00BC4864">
        <w:rPr>
          <w:rFonts w:cs="Arial"/>
          <w:b/>
          <w:sz w:val="24"/>
          <w:szCs w:val="24"/>
          <w:lang w:eastAsia="pt-BR"/>
        </w:rPr>
        <w:t>48</w:t>
      </w:r>
      <w:r w:rsidR="002F1B41" w:rsidRPr="00BC4864">
        <w:rPr>
          <w:rFonts w:cs="Arial"/>
          <w:b/>
          <w:sz w:val="24"/>
          <w:szCs w:val="24"/>
          <w:lang w:eastAsia="pt-BR"/>
        </w:rPr>
        <w:t>/20</w:t>
      </w:r>
      <w:r w:rsidR="0084227F" w:rsidRPr="00BC4864">
        <w:rPr>
          <w:rFonts w:cs="Arial"/>
          <w:b/>
          <w:sz w:val="24"/>
          <w:szCs w:val="24"/>
          <w:lang w:eastAsia="pt-BR"/>
        </w:rPr>
        <w:t>2</w:t>
      </w:r>
      <w:r w:rsidR="00382C43" w:rsidRPr="00BC4864">
        <w:rPr>
          <w:rFonts w:cs="Arial"/>
          <w:b/>
          <w:sz w:val="24"/>
          <w:szCs w:val="24"/>
          <w:lang w:eastAsia="pt-BR"/>
        </w:rPr>
        <w:t>1</w:t>
      </w:r>
      <w:r w:rsidRPr="00BC4864">
        <w:rPr>
          <w:rFonts w:cs="Arial"/>
          <w:iCs/>
          <w:sz w:val="24"/>
          <w:szCs w:val="24"/>
        </w:rPr>
        <w:t>, mediante as cláusulas e condições seguintes:</w:t>
      </w:r>
    </w:p>
    <w:p w14:paraId="3B7E6610" w14:textId="77777777" w:rsidR="003D377B" w:rsidRPr="00BC4864" w:rsidRDefault="003D377B" w:rsidP="003D377B">
      <w:pPr>
        <w:pStyle w:val="Ttulo3"/>
        <w:widowControl w:val="0"/>
        <w:tabs>
          <w:tab w:val="clear" w:pos="0"/>
          <w:tab w:val="num" w:pos="-3261"/>
        </w:tabs>
        <w:spacing w:before="480" w:line="360" w:lineRule="auto"/>
        <w:ind w:right="0"/>
        <w:jc w:val="both"/>
        <w:rPr>
          <w:rFonts w:cs="Arial"/>
          <w:sz w:val="24"/>
          <w:szCs w:val="24"/>
        </w:rPr>
      </w:pPr>
      <w:r w:rsidRPr="00BC4864">
        <w:rPr>
          <w:rFonts w:cs="Arial"/>
          <w:sz w:val="24"/>
          <w:szCs w:val="24"/>
        </w:rPr>
        <w:t>CLÁUSULA PRIMEIRA: DO OBJETO</w:t>
      </w:r>
    </w:p>
    <w:p w14:paraId="56A3D6EA" w14:textId="77777777" w:rsidR="00A970B6" w:rsidRPr="00BC4864" w:rsidRDefault="003D377B" w:rsidP="00A970B6">
      <w:pPr>
        <w:spacing w:before="120" w:line="360" w:lineRule="auto"/>
        <w:rPr>
          <w:rFonts w:cs="Arial"/>
          <w:sz w:val="24"/>
          <w:szCs w:val="24"/>
        </w:rPr>
      </w:pPr>
      <w:r w:rsidRPr="00BC4864">
        <w:rPr>
          <w:rFonts w:cs="Arial"/>
          <w:sz w:val="24"/>
          <w:szCs w:val="24"/>
        </w:rPr>
        <w:t xml:space="preserve">1.1. Constitui objeto do presente instrumento a </w:t>
      </w:r>
      <w:r w:rsidR="002D4D4B" w:rsidRPr="00BC4864">
        <w:rPr>
          <w:rFonts w:cs="Arial"/>
          <w:b/>
          <w:bCs/>
          <w:sz w:val="24"/>
          <w:szCs w:val="24"/>
          <w:lang w:eastAsia="pt-BR"/>
        </w:rPr>
        <w:t>Contratação de treinamentos na área de Tecnologia da Informação, na modalidade online (ao vivo), para empregados da CESAMA que compõem o Comitê Gestor de Implantação do Plano Diretor de Tecnologia da Informação- PDTI, e partes interessadas</w:t>
      </w:r>
      <w:r w:rsidR="00161AA1" w:rsidRPr="00BC4864">
        <w:rPr>
          <w:rFonts w:cs="Arial"/>
          <w:b/>
          <w:bCs/>
          <w:sz w:val="24"/>
          <w:szCs w:val="24"/>
          <w:lang w:eastAsia="pt-BR"/>
        </w:rPr>
        <w:t xml:space="preserve">, </w:t>
      </w:r>
      <w:r w:rsidR="00161AA1" w:rsidRPr="00BC4864">
        <w:rPr>
          <w:rFonts w:cs="Arial"/>
          <w:iCs/>
          <w:sz w:val="24"/>
          <w:szCs w:val="24"/>
        </w:rPr>
        <w:t xml:space="preserve">conforme justificativa e autorizações constantes na </w:t>
      </w:r>
      <w:r w:rsidR="007E67A9" w:rsidRPr="00BC4864">
        <w:rPr>
          <w:rFonts w:cs="Arial"/>
          <w:b/>
          <w:sz w:val="24"/>
          <w:szCs w:val="24"/>
          <w:lang w:eastAsia="pt-BR"/>
        </w:rPr>
        <w:t xml:space="preserve">Dispensa nº </w:t>
      </w:r>
      <w:r w:rsidR="00707393" w:rsidRPr="00BC4864">
        <w:rPr>
          <w:rFonts w:cs="Arial"/>
          <w:b/>
          <w:sz w:val="24"/>
          <w:szCs w:val="24"/>
          <w:lang w:eastAsia="pt-BR"/>
        </w:rPr>
        <w:t>48</w:t>
      </w:r>
      <w:r w:rsidR="007E67A9" w:rsidRPr="00BC4864">
        <w:rPr>
          <w:rFonts w:cs="Arial"/>
          <w:b/>
          <w:sz w:val="24"/>
          <w:szCs w:val="24"/>
          <w:lang w:eastAsia="pt-BR"/>
        </w:rPr>
        <w:t>/20</w:t>
      </w:r>
      <w:r w:rsidR="000E0792" w:rsidRPr="00BC4864">
        <w:rPr>
          <w:rFonts w:cs="Arial"/>
          <w:b/>
          <w:sz w:val="24"/>
          <w:szCs w:val="24"/>
          <w:lang w:eastAsia="pt-BR"/>
        </w:rPr>
        <w:t>21</w:t>
      </w:r>
      <w:r w:rsidR="006B4F8C" w:rsidRPr="00BC4864">
        <w:rPr>
          <w:rStyle w:val="Forte"/>
          <w:sz w:val="24"/>
          <w:szCs w:val="24"/>
        </w:rPr>
        <w:t xml:space="preserve">, com fundamento no </w:t>
      </w:r>
      <w:r w:rsidR="007E67A9" w:rsidRPr="00BC4864">
        <w:rPr>
          <w:rStyle w:val="Forte"/>
          <w:sz w:val="24"/>
          <w:szCs w:val="24"/>
        </w:rPr>
        <w:t xml:space="preserve">inciso </w:t>
      </w:r>
      <w:r w:rsidR="00E8164F" w:rsidRPr="00BC4864">
        <w:rPr>
          <w:rStyle w:val="Forte"/>
          <w:sz w:val="24"/>
          <w:szCs w:val="24"/>
        </w:rPr>
        <w:t>I</w:t>
      </w:r>
      <w:r w:rsidR="007E67A9" w:rsidRPr="00BC4864">
        <w:rPr>
          <w:rStyle w:val="Forte"/>
          <w:sz w:val="24"/>
          <w:szCs w:val="24"/>
        </w:rPr>
        <w:t xml:space="preserve">I do </w:t>
      </w:r>
      <w:r w:rsidR="006B4F8C" w:rsidRPr="00BC4864">
        <w:rPr>
          <w:rStyle w:val="Forte"/>
          <w:sz w:val="24"/>
          <w:szCs w:val="24"/>
        </w:rPr>
        <w:t>art. 13</w:t>
      </w:r>
      <w:r w:rsidR="007E67A9" w:rsidRPr="00BC4864">
        <w:rPr>
          <w:rStyle w:val="Forte"/>
          <w:sz w:val="24"/>
          <w:szCs w:val="24"/>
        </w:rPr>
        <w:t>0</w:t>
      </w:r>
      <w:r w:rsidR="0084227F" w:rsidRPr="00BC4864">
        <w:rPr>
          <w:rStyle w:val="Forte"/>
          <w:sz w:val="24"/>
          <w:szCs w:val="24"/>
        </w:rPr>
        <w:t xml:space="preserve"> </w:t>
      </w:r>
      <w:r w:rsidR="006B4F8C" w:rsidRPr="00BC4864">
        <w:rPr>
          <w:rStyle w:val="Forte"/>
          <w:sz w:val="24"/>
          <w:szCs w:val="24"/>
        </w:rPr>
        <w:t>do Regulamento Interno de Licitações, Contratos e Convênios da CESAMA</w:t>
      </w:r>
      <w:r w:rsidR="00A970B6" w:rsidRPr="00BC4864">
        <w:rPr>
          <w:rStyle w:val="Forte"/>
          <w:bCs w:val="0"/>
          <w:sz w:val="24"/>
          <w:szCs w:val="24"/>
        </w:rPr>
        <w:t xml:space="preserve">, </w:t>
      </w:r>
      <w:r w:rsidR="00A970B6" w:rsidRPr="00BC4864">
        <w:rPr>
          <w:rFonts w:cs="Arial"/>
          <w:sz w:val="24"/>
          <w:szCs w:val="24"/>
        </w:rPr>
        <w:t xml:space="preserve">e </w:t>
      </w:r>
      <w:r w:rsidR="00A970B6" w:rsidRPr="00BC4864">
        <w:rPr>
          <w:sz w:val="24"/>
          <w:szCs w:val="24"/>
        </w:rPr>
        <w:t xml:space="preserve">de acordo com o termo de referência, o qual </w:t>
      </w:r>
      <w:r w:rsidR="00A970B6" w:rsidRPr="00BC4864">
        <w:rPr>
          <w:sz w:val="24"/>
          <w:szCs w:val="24"/>
        </w:rPr>
        <w:lastRenderedPageBreak/>
        <w:t>integra esse termo independente de transcrição por ser de conhecimento das partes, assim como a proposta comercial</w:t>
      </w:r>
      <w:r w:rsidR="00A970B6" w:rsidRPr="00BC4864">
        <w:rPr>
          <w:rFonts w:cs="Arial"/>
          <w:sz w:val="24"/>
          <w:szCs w:val="24"/>
        </w:rPr>
        <w:t>.</w:t>
      </w:r>
    </w:p>
    <w:p w14:paraId="55286ABE" w14:textId="77777777" w:rsidR="0084227F" w:rsidRPr="00BC4864" w:rsidRDefault="0084227F" w:rsidP="0084227F">
      <w:pPr>
        <w:pStyle w:val="Ttulo1"/>
        <w:numPr>
          <w:ilvl w:val="1"/>
          <w:numId w:val="15"/>
        </w:numPr>
        <w:spacing w:before="480" w:line="360" w:lineRule="auto"/>
        <w:rPr>
          <w:sz w:val="24"/>
          <w:szCs w:val="24"/>
        </w:rPr>
      </w:pPr>
      <w:r w:rsidRPr="00BC4864">
        <w:rPr>
          <w:sz w:val="24"/>
          <w:szCs w:val="24"/>
        </w:rPr>
        <w:t>. ESPECIFICAÇÃO DO OBJETO</w:t>
      </w:r>
    </w:p>
    <w:p w14:paraId="54A29860" w14:textId="2D72A71C" w:rsidR="003F1FF6" w:rsidRPr="00BC4864" w:rsidRDefault="006613CD" w:rsidP="006613CD">
      <w:pPr>
        <w:spacing w:before="120" w:line="360" w:lineRule="auto"/>
        <w:rPr>
          <w:rFonts w:cs="Arial"/>
          <w:sz w:val="24"/>
          <w:szCs w:val="24"/>
          <w:lang w:eastAsia="pt-BR"/>
        </w:rPr>
      </w:pPr>
      <w:r w:rsidRPr="00BC4864">
        <w:rPr>
          <w:rFonts w:cs="Arial"/>
          <w:sz w:val="24"/>
          <w:szCs w:val="24"/>
          <w:lang w:eastAsia="pt-BR"/>
        </w:rPr>
        <w:t>1</w:t>
      </w:r>
      <w:r w:rsidR="003F1FF6" w:rsidRPr="00BC4864">
        <w:rPr>
          <w:rFonts w:cs="Arial"/>
          <w:sz w:val="24"/>
          <w:szCs w:val="24"/>
          <w:lang w:eastAsia="pt-BR"/>
        </w:rPr>
        <w:t>.</w:t>
      </w:r>
      <w:r w:rsidRPr="00BC4864">
        <w:rPr>
          <w:rFonts w:cs="Arial"/>
          <w:sz w:val="24"/>
          <w:szCs w:val="24"/>
          <w:lang w:eastAsia="pt-BR"/>
        </w:rPr>
        <w:t>2.1</w:t>
      </w:r>
      <w:r w:rsidR="003F1FF6" w:rsidRPr="00BC4864">
        <w:rPr>
          <w:rFonts w:cs="Arial"/>
          <w:sz w:val="24"/>
          <w:szCs w:val="24"/>
          <w:lang w:eastAsia="pt-BR"/>
        </w:rPr>
        <w:t>.  Descrição sumária: Contratação de treinamentos na área de Tecnologia da Informação, na modalidade online (ao vivo, para empregados da Cesama que compõem o Comitê Gestor de Implantação do Plano Diretor de Tecnologia da Informação – PDTI, e partes interessadas, conforme especificação deste Termo de Referência e seus anexos.</w:t>
      </w:r>
    </w:p>
    <w:p w14:paraId="641E6A6D" w14:textId="38126B96" w:rsidR="003F1FF6" w:rsidRPr="00BC4864" w:rsidRDefault="006613CD" w:rsidP="006613CD">
      <w:pPr>
        <w:spacing w:before="120" w:line="360" w:lineRule="auto"/>
        <w:rPr>
          <w:rFonts w:cs="Arial"/>
          <w:sz w:val="24"/>
          <w:szCs w:val="24"/>
          <w:lang w:eastAsia="pt-BR"/>
        </w:rPr>
      </w:pPr>
      <w:r w:rsidRPr="00BC4864">
        <w:rPr>
          <w:rFonts w:cs="Arial"/>
          <w:sz w:val="24"/>
          <w:szCs w:val="24"/>
          <w:lang w:eastAsia="pt-BR"/>
        </w:rPr>
        <w:t>1.2.2.</w:t>
      </w:r>
      <w:r w:rsidR="00980072" w:rsidRPr="00BC4864">
        <w:rPr>
          <w:rFonts w:cs="Arial"/>
          <w:sz w:val="24"/>
          <w:szCs w:val="24"/>
          <w:lang w:eastAsia="pt-BR"/>
        </w:rPr>
        <w:t xml:space="preserve"> </w:t>
      </w:r>
      <w:r w:rsidR="003F1FF6" w:rsidRPr="00BC4864">
        <w:rPr>
          <w:rFonts w:cs="Arial"/>
          <w:sz w:val="24"/>
          <w:szCs w:val="24"/>
          <w:lang w:eastAsia="pt-BR"/>
        </w:rPr>
        <w:t>Cursos</w:t>
      </w:r>
      <w:r w:rsidRPr="00BC4864">
        <w:rPr>
          <w:rFonts w:cs="Arial"/>
          <w:sz w:val="24"/>
          <w:szCs w:val="24"/>
          <w:lang w:eastAsia="pt-BR"/>
        </w:rPr>
        <w:t>:</w:t>
      </w:r>
    </w:p>
    <w:p w14:paraId="74D12DF0" w14:textId="72832AC3" w:rsidR="003F1FF6" w:rsidRPr="00BC4864" w:rsidRDefault="006613CD" w:rsidP="006613CD">
      <w:pPr>
        <w:spacing w:before="120" w:line="360" w:lineRule="auto"/>
        <w:rPr>
          <w:rFonts w:cs="Arial"/>
          <w:sz w:val="24"/>
          <w:szCs w:val="24"/>
          <w:lang w:eastAsia="pt-BR"/>
        </w:rPr>
      </w:pPr>
      <w:r w:rsidRPr="00BC4864">
        <w:rPr>
          <w:rFonts w:cs="Arial"/>
          <w:sz w:val="24"/>
          <w:szCs w:val="24"/>
          <w:lang w:eastAsia="pt-BR"/>
        </w:rPr>
        <w:t>1.2.1.</w:t>
      </w:r>
      <w:r w:rsidR="003F1FF6" w:rsidRPr="00BC4864">
        <w:rPr>
          <w:rFonts w:cs="Arial"/>
          <w:sz w:val="24"/>
          <w:szCs w:val="24"/>
          <w:lang w:eastAsia="pt-BR"/>
        </w:rPr>
        <w:t>1. ITIL 4 FOUDANTIONS</w:t>
      </w:r>
    </w:p>
    <w:p w14:paraId="75FA0CA1" w14:textId="77777777" w:rsidR="003F1FF6" w:rsidRPr="00BC4864" w:rsidRDefault="003F1FF6" w:rsidP="00A970B6">
      <w:pPr>
        <w:spacing w:before="120"/>
        <w:rPr>
          <w:rFonts w:cs="Arial"/>
          <w:sz w:val="24"/>
          <w:szCs w:val="24"/>
          <w:lang w:eastAsia="pt-BR"/>
        </w:rPr>
      </w:pPr>
      <w:r w:rsidRPr="00BC4864">
        <w:rPr>
          <w:rFonts w:cs="Arial"/>
          <w:sz w:val="24"/>
          <w:szCs w:val="24"/>
          <w:lang w:eastAsia="pt-BR"/>
        </w:rPr>
        <w:t>- Carga Horária: 20 (vinte) horas.</w:t>
      </w:r>
    </w:p>
    <w:p w14:paraId="14C376A0" w14:textId="77777777" w:rsidR="003F1FF6" w:rsidRPr="00BC4864" w:rsidRDefault="003F1FF6" w:rsidP="00A970B6">
      <w:pPr>
        <w:spacing w:before="120"/>
        <w:rPr>
          <w:rFonts w:cs="Arial"/>
          <w:sz w:val="24"/>
          <w:szCs w:val="24"/>
          <w:lang w:eastAsia="pt-BR"/>
        </w:rPr>
      </w:pPr>
      <w:r w:rsidRPr="00BC4864">
        <w:rPr>
          <w:rFonts w:cs="Arial"/>
          <w:sz w:val="24"/>
          <w:szCs w:val="24"/>
          <w:lang w:eastAsia="pt-BR"/>
        </w:rPr>
        <w:t>- Número de participantes: até 04 (quatro) pessoas.</w:t>
      </w:r>
    </w:p>
    <w:p w14:paraId="29AA8E99" w14:textId="77777777" w:rsidR="003F1FF6" w:rsidRPr="00BC4864" w:rsidRDefault="003F1FF6" w:rsidP="00A970B6">
      <w:pPr>
        <w:spacing w:before="120"/>
        <w:rPr>
          <w:rFonts w:cs="Arial"/>
          <w:sz w:val="24"/>
          <w:szCs w:val="24"/>
          <w:lang w:eastAsia="pt-BR"/>
        </w:rPr>
      </w:pPr>
      <w:r w:rsidRPr="00BC4864">
        <w:rPr>
          <w:rFonts w:cs="Arial"/>
          <w:sz w:val="24"/>
          <w:szCs w:val="24"/>
          <w:lang w:eastAsia="pt-BR"/>
        </w:rPr>
        <w:t>- Período e horário do curso: será posteriormente combinado de acordo com disponibilidade do instrutor e da Cesama, sendo de segunda à sexta – feira. Mínimo de 3h/ dia.</w:t>
      </w:r>
    </w:p>
    <w:p w14:paraId="0F2D5F73" w14:textId="77777777" w:rsidR="003F1FF6" w:rsidRPr="00BC4864" w:rsidRDefault="003F1FF6" w:rsidP="00A970B6">
      <w:pPr>
        <w:spacing w:before="120"/>
        <w:rPr>
          <w:rFonts w:cs="Arial"/>
          <w:sz w:val="24"/>
          <w:szCs w:val="24"/>
          <w:lang w:eastAsia="pt-BR"/>
        </w:rPr>
      </w:pPr>
      <w:r w:rsidRPr="00BC4864">
        <w:rPr>
          <w:rFonts w:cs="Arial"/>
          <w:sz w:val="24"/>
          <w:szCs w:val="24"/>
          <w:lang w:eastAsia="pt-BR"/>
        </w:rPr>
        <w:t>- Local: ambiente virtual em plataforma online da contratada.</w:t>
      </w:r>
    </w:p>
    <w:p w14:paraId="2F6CCDB8" w14:textId="10E8DAEF" w:rsidR="003F1FF6" w:rsidRPr="00BC4864" w:rsidRDefault="00980072" w:rsidP="006613CD">
      <w:pPr>
        <w:spacing w:before="120" w:line="360" w:lineRule="auto"/>
        <w:rPr>
          <w:rFonts w:cs="Arial"/>
          <w:sz w:val="24"/>
          <w:szCs w:val="24"/>
          <w:lang w:eastAsia="pt-BR"/>
        </w:rPr>
      </w:pPr>
      <w:r w:rsidRPr="00BC4864">
        <w:rPr>
          <w:rFonts w:cs="Arial"/>
          <w:sz w:val="24"/>
          <w:szCs w:val="24"/>
          <w:lang w:eastAsia="pt-BR"/>
        </w:rPr>
        <w:t>1.2.1.</w:t>
      </w:r>
      <w:r w:rsidR="003F1FF6" w:rsidRPr="00BC4864">
        <w:rPr>
          <w:rFonts w:cs="Arial"/>
          <w:sz w:val="24"/>
          <w:szCs w:val="24"/>
          <w:lang w:eastAsia="pt-BR"/>
        </w:rPr>
        <w:t xml:space="preserve">2. PDPE – </w:t>
      </w:r>
      <w:proofErr w:type="spellStart"/>
      <w:r w:rsidR="003F1FF6" w:rsidRPr="00BC4864">
        <w:rPr>
          <w:rFonts w:cs="Arial"/>
          <w:sz w:val="24"/>
          <w:szCs w:val="24"/>
          <w:lang w:eastAsia="pt-BR"/>
        </w:rPr>
        <w:t>Privacy</w:t>
      </w:r>
      <w:proofErr w:type="spellEnd"/>
      <w:r w:rsidR="003F1FF6" w:rsidRPr="00BC4864">
        <w:rPr>
          <w:rFonts w:cs="Arial"/>
          <w:sz w:val="24"/>
          <w:szCs w:val="24"/>
          <w:lang w:eastAsia="pt-BR"/>
        </w:rPr>
        <w:t xml:space="preserve"> </w:t>
      </w:r>
      <w:proofErr w:type="spellStart"/>
      <w:r w:rsidR="003F1FF6" w:rsidRPr="00BC4864">
        <w:rPr>
          <w:rFonts w:cs="Arial"/>
          <w:sz w:val="24"/>
          <w:szCs w:val="24"/>
          <w:lang w:eastAsia="pt-BR"/>
        </w:rPr>
        <w:t>and</w:t>
      </w:r>
      <w:proofErr w:type="spellEnd"/>
      <w:r w:rsidR="003F1FF6" w:rsidRPr="00BC4864">
        <w:rPr>
          <w:rFonts w:cs="Arial"/>
          <w:sz w:val="24"/>
          <w:szCs w:val="24"/>
          <w:lang w:eastAsia="pt-BR"/>
        </w:rPr>
        <w:t xml:space="preserve"> Data </w:t>
      </w:r>
      <w:proofErr w:type="spellStart"/>
      <w:r w:rsidR="003F1FF6" w:rsidRPr="00BC4864">
        <w:rPr>
          <w:rFonts w:cs="Arial"/>
          <w:sz w:val="24"/>
          <w:szCs w:val="24"/>
          <w:lang w:eastAsia="pt-BR"/>
        </w:rPr>
        <w:t>Protection</w:t>
      </w:r>
      <w:proofErr w:type="spellEnd"/>
    </w:p>
    <w:p w14:paraId="7B6ABED4" w14:textId="1C51427B"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xml:space="preserve">- </w:t>
      </w:r>
      <w:r w:rsidR="00980072" w:rsidRPr="00BC4864">
        <w:rPr>
          <w:rFonts w:cs="Arial"/>
          <w:sz w:val="24"/>
          <w:szCs w:val="24"/>
          <w:lang w:eastAsia="pt-BR"/>
        </w:rPr>
        <w:t xml:space="preserve"> </w:t>
      </w:r>
      <w:r w:rsidRPr="00BC4864">
        <w:rPr>
          <w:rFonts w:cs="Arial"/>
          <w:sz w:val="24"/>
          <w:szCs w:val="24"/>
          <w:lang w:eastAsia="pt-BR"/>
        </w:rPr>
        <w:t>Carga horária: 08 (oito) horas.</w:t>
      </w:r>
    </w:p>
    <w:p w14:paraId="4927D09D" w14:textId="515A9D4C"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xml:space="preserve">- </w:t>
      </w:r>
      <w:r w:rsidR="00980072" w:rsidRPr="00BC4864">
        <w:rPr>
          <w:rFonts w:cs="Arial"/>
          <w:sz w:val="24"/>
          <w:szCs w:val="24"/>
          <w:lang w:eastAsia="pt-BR"/>
        </w:rPr>
        <w:t xml:space="preserve"> </w:t>
      </w:r>
      <w:r w:rsidRPr="00BC4864">
        <w:rPr>
          <w:rFonts w:cs="Arial"/>
          <w:sz w:val="24"/>
          <w:szCs w:val="24"/>
          <w:lang w:eastAsia="pt-BR"/>
        </w:rPr>
        <w:t>Número de participantes: até 08 (oito) pessoas.</w:t>
      </w:r>
    </w:p>
    <w:p w14:paraId="177AEBC8"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Período e horário do curso: será posteriormente combinado de acordo com disponibilidade do instrutor e da Cesama.</w:t>
      </w:r>
    </w:p>
    <w:p w14:paraId="61B41BD7"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Local: ambiente virtual em plataforma online da contratada.</w:t>
      </w:r>
    </w:p>
    <w:p w14:paraId="001DA231" w14:textId="28C9D91A" w:rsidR="003F1FF6" w:rsidRPr="00BC4864" w:rsidRDefault="00980072" w:rsidP="006613CD">
      <w:pPr>
        <w:spacing w:before="120" w:line="360" w:lineRule="auto"/>
        <w:rPr>
          <w:rFonts w:cs="Arial"/>
          <w:sz w:val="24"/>
          <w:szCs w:val="24"/>
          <w:lang w:eastAsia="pt-BR"/>
        </w:rPr>
      </w:pPr>
      <w:r w:rsidRPr="00BC4864">
        <w:rPr>
          <w:rFonts w:cs="Arial"/>
          <w:sz w:val="24"/>
          <w:szCs w:val="24"/>
          <w:lang w:eastAsia="pt-BR"/>
        </w:rPr>
        <w:t>1.2.1.</w:t>
      </w:r>
      <w:r w:rsidR="003F1FF6" w:rsidRPr="00BC4864">
        <w:rPr>
          <w:rFonts w:cs="Arial"/>
          <w:sz w:val="24"/>
          <w:szCs w:val="24"/>
          <w:lang w:eastAsia="pt-BR"/>
        </w:rPr>
        <w:t xml:space="preserve">3. PDPF – </w:t>
      </w:r>
      <w:proofErr w:type="spellStart"/>
      <w:r w:rsidR="003F1FF6" w:rsidRPr="00BC4864">
        <w:rPr>
          <w:rFonts w:cs="Arial"/>
          <w:sz w:val="24"/>
          <w:szCs w:val="24"/>
          <w:lang w:eastAsia="pt-BR"/>
        </w:rPr>
        <w:t>Privacy</w:t>
      </w:r>
      <w:proofErr w:type="spellEnd"/>
      <w:r w:rsidR="003F1FF6" w:rsidRPr="00BC4864">
        <w:rPr>
          <w:rFonts w:cs="Arial"/>
          <w:sz w:val="24"/>
          <w:szCs w:val="24"/>
          <w:lang w:eastAsia="pt-BR"/>
        </w:rPr>
        <w:t xml:space="preserve"> &amp; Data </w:t>
      </w:r>
      <w:proofErr w:type="spellStart"/>
      <w:r w:rsidR="003F1FF6" w:rsidRPr="00BC4864">
        <w:rPr>
          <w:rFonts w:cs="Arial"/>
          <w:sz w:val="24"/>
          <w:szCs w:val="24"/>
          <w:lang w:eastAsia="pt-BR"/>
        </w:rPr>
        <w:t>Protection</w:t>
      </w:r>
      <w:proofErr w:type="spellEnd"/>
      <w:r w:rsidR="003F1FF6" w:rsidRPr="00BC4864">
        <w:rPr>
          <w:rFonts w:cs="Arial"/>
          <w:sz w:val="24"/>
          <w:szCs w:val="24"/>
          <w:lang w:eastAsia="pt-BR"/>
        </w:rPr>
        <w:t xml:space="preserve"> Foundation</w:t>
      </w:r>
    </w:p>
    <w:p w14:paraId="4027AEBE"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Carga horária: 16 (dezesseis) horas.</w:t>
      </w:r>
    </w:p>
    <w:p w14:paraId="4D6791FE"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Número de participantes: até 08 (oito) pessoas.</w:t>
      </w:r>
    </w:p>
    <w:p w14:paraId="1958AC2C"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Período e horário do curso: será posteriormente combinado de acordo com disponibilidade do instrutor e da Cesama.</w:t>
      </w:r>
    </w:p>
    <w:p w14:paraId="79D1C0DD"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Local: ambiente virtual em plataforma online da contratada</w:t>
      </w:r>
    </w:p>
    <w:p w14:paraId="12A1E04C" w14:textId="05E23A5E" w:rsidR="003F1FF6" w:rsidRPr="00BC4864" w:rsidRDefault="00980072" w:rsidP="006613CD">
      <w:pPr>
        <w:spacing w:before="120" w:line="360" w:lineRule="auto"/>
        <w:rPr>
          <w:rFonts w:cs="Arial"/>
          <w:sz w:val="24"/>
          <w:szCs w:val="24"/>
          <w:lang w:eastAsia="pt-BR"/>
        </w:rPr>
      </w:pPr>
      <w:r w:rsidRPr="00BC4864">
        <w:rPr>
          <w:rFonts w:cs="Arial"/>
          <w:sz w:val="24"/>
          <w:szCs w:val="24"/>
          <w:lang w:eastAsia="pt-BR"/>
        </w:rPr>
        <w:lastRenderedPageBreak/>
        <w:t>1</w:t>
      </w:r>
      <w:r w:rsidR="003F1FF6" w:rsidRPr="00BC4864">
        <w:rPr>
          <w:rFonts w:cs="Arial"/>
          <w:sz w:val="24"/>
          <w:szCs w:val="24"/>
          <w:lang w:eastAsia="pt-BR"/>
        </w:rPr>
        <w:t>.2.</w:t>
      </w:r>
      <w:r w:rsidRPr="00BC4864">
        <w:rPr>
          <w:rFonts w:cs="Arial"/>
          <w:sz w:val="24"/>
          <w:szCs w:val="24"/>
          <w:lang w:eastAsia="pt-BR"/>
        </w:rPr>
        <w:t>1.4</w:t>
      </w:r>
      <w:r w:rsidR="003F1FF6" w:rsidRPr="00BC4864">
        <w:rPr>
          <w:rFonts w:cs="Arial"/>
          <w:sz w:val="24"/>
          <w:szCs w:val="24"/>
          <w:lang w:eastAsia="pt-BR"/>
        </w:rPr>
        <w:t xml:space="preserve">. PDPP – </w:t>
      </w:r>
      <w:proofErr w:type="spellStart"/>
      <w:r w:rsidR="003F1FF6" w:rsidRPr="00BC4864">
        <w:rPr>
          <w:rFonts w:cs="Arial"/>
          <w:sz w:val="24"/>
          <w:szCs w:val="24"/>
          <w:lang w:eastAsia="pt-BR"/>
        </w:rPr>
        <w:t>Privacy</w:t>
      </w:r>
      <w:proofErr w:type="spellEnd"/>
      <w:r w:rsidR="003F1FF6" w:rsidRPr="00BC4864">
        <w:rPr>
          <w:rFonts w:cs="Arial"/>
          <w:sz w:val="24"/>
          <w:szCs w:val="24"/>
          <w:lang w:eastAsia="pt-BR"/>
        </w:rPr>
        <w:t xml:space="preserve"> &amp; Data </w:t>
      </w:r>
      <w:proofErr w:type="spellStart"/>
      <w:r w:rsidR="003F1FF6" w:rsidRPr="00BC4864">
        <w:rPr>
          <w:rFonts w:cs="Arial"/>
          <w:sz w:val="24"/>
          <w:szCs w:val="24"/>
          <w:lang w:eastAsia="pt-BR"/>
        </w:rPr>
        <w:t>Protection</w:t>
      </w:r>
      <w:proofErr w:type="spellEnd"/>
      <w:r w:rsidR="003F1FF6" w:rsidRPr="00BC4864">
        <w:rPr>
          <w:rFonts w:cs="Arial"/>
          <w:sz w:val="24"/>
          <w:szCs w:val="24"/>
          <w:lang w:eastAsia="pt-BR"/>
        </w:rPr>
        <w:t xml:space="preserve"> </w:t>
      </w:r>
      <w:proofErr w:type="spellStart"/>
      <w:r w:rsidR="003F1FF6" w:rsidRPr="00BC4864">
        <w:rPr>
          <w:rFonts w:cs="Arial"/>
          <w:sz w:val="24"/>
          <w:szCs w:val="24"/>
          <w:lang w:eastAsia="pt-BR"/>
        </w:rPr>
        <w:t>Pracititioner</w:t>
      </w:r>
      <w:proofErr w:type="spellEnd"/>
    </w:p>
    <w:p w14:paraId="4ADE4B37"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Carga horária: 20 (vinte) horas.</w:t>
      </w:r>
    </w:p>
    <w:p w14:paraId="4CF84FC7"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Número de participantes: até 08 (oito) pessoas.</w:t>
      </w:r>
    </w:p>
    <w:p w14:paraId="6D19541D"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Período e horário do curso: será posteriormente combinado de acordo com disponibilidade do instrutor e da Cesama.</w:t>
      </w:r>
    </w:p>
    <w:p w14:paraId="7FBCE008"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Local: ambiente virtual em plataforma online da contratada</w:t>
      </w:r>
    </w:p>
    <w:p w14:paraId="2C7F45FA" w14:textId="72FAD69A" w:rsidR="003F1FF6" w:rsidRPr="00BC4864" w:rsidRDefault="00980072" w:rsidP="006613CD">
      <w:pPr>
        <w:spacing w:before="120" w:line="360" w:lineRule="auto"/>
        <w:rPr>
          <w:rFonts w:cs="Arial"/>
          <w:sz w:val="24"/>
          <w:szCs w:val="24"/>
          <w:lang w:eastAsia="pt-BR"/>
        </w:rPr>
      </w:pPr>
      <w:r w:rsidRPr="00BC4864">
        <w:rPr>
          <w:rFonts w:cs="Arial"/>
          <w:sz w:val="24"/>
          <w:szCs w:val="24"/>
          <w:lang w:eastAsia="pt-BR"/>
        </w:rPr>
        <w:t xml:space="preserve">1.2.1.5. </w:t>
      </w:r>
      <w:r w:rsidR="003F1FF6" w:rsidRPr="00BC4864">
        <w:rPr>
          <w:rFonts w:cs="Arial"/>
          <w:sz w:val="24"/>
          <w:szCs w:val="24"/>
          <w:lang w:eastAsia="pt-BR"/>
        </w:rPr>
        <w:t>COBIT 2019</w:t>
      </w:r>
    </w:p>
    <w:p w14:paraId="596747C6"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Carga horária: 20 (vinte) horas.</w:t>
      </w:r>
    </w:p>
    <w:p w14:paraId="6A395796"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Número de participantes: até 07 (sete) pessoas.</w:t>
      </w:r>
    </w:p>
    <w:p w14:paraId="34E1FB78"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Período e horário do curso: será posteriormente combinado de acordo com disponibilidade do instrutor e da Cesama.</w:t>
      </w:r>
    </w:p>
    <w:p w14:paraId="5C790C99"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Local: ambiente virtual em plataforma online da contratada.</w:t>
      </w:r>
    </w:p>
    <w:p w14:paraId="72FC2FDE" w14:textId="32D022CA" w:rsidR="003F1FF6" w:rsidRPr="00BC4864" w:rsidRDefault="00980072" w:rsidP="006613CD">
      <w:pPr>
        <w:spacing w:before="120" w:line="360" w:lineRule="auto"/>
        <w:rPr>
          <w:rFonts w:cs="Arial"/>
          <w:sz w:val="24"/>
          <w:szCs w:val="24"/>
          <w:lang w:eastAsia="pt-BR"/>
        </w:rPr>
      </w:pPr>
      <w:r w:rsidRPr="00BC4864">
        <w:rPr>
          <w:rFonts w:cs="Arial"/>
          <w:sz w:val="24"/>
          <w:szCs w:val="24"/>
          <w:lang w:eastAsia="pt-BR"/>
        </w:rPr>
        <w:t xml:space="preserve">1.2.1.6. </w:t>
      </w:r>
      <w:r w:rsidR="003F1FF6" w:rsidRPr="00BC4864">
        <w:rPr>
          <w:rFonts w:cs="Arial"/>
          <w:sz w:val="24"/>
          <w:szCs w:val="24"/>
          <w:lang w:eastAsia="pt-BR"/>
        </w:rPr>
        <w:t xml:space="preserve"> /SO 27001</w:t>
      </w:r>
    </w:p>
    <w:p w14:paraId="5EA31091"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Carga horária: 20 (vinte) horas.</w:t>
      </w:r>
    </w:p>
    <w:p w14:paraId="30BF77EC"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Número de participantes: até 05 (cinco) pessoas.</w:t>
      </w:r>
    </w:p>
    <w:p w14:paraId="3C686C21"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Período e horário do curso: será posteriormente combinado de acordo com disponibilidade do instrutor e da Cesama.</w:t>
      </w:r>
    </w:p>
    <w:p w14:paraId="0D090E33" w14:textId="77777777" w:rsidR="003F1FF6" w:rsidRPr="00BC4864" w:rsidRDefault="003F1FF6" w:rsidP="006613CD">
      <w:pPr>
        <w:spacing w:before="120" w:line="360" w:lineRule="auto"/>
        <w:rPr>
          <w:rFonts w:cs="Arial"/>
          <w:sz w:val="24"/>
          <w:szCs w:val="24"/>
          <w:lang w:eastAsia="pt-BR"/>
        </w:rPr>
      </w:pPr>
      <w:r w:rsidRPr="00BC4864">
        <w:rPr>
          <w:rFonts w:cs="Arial"/>
          <w:sz w:val="24"/>
          <w:szCs w:val="24"/>
          <w:lang w:eastAsia="pt-BR"/>
        </w:rPr>
        <w:t>- Local: ambiente virtual em plataforma online da contratada.</w:t>
      </w:r>
    </w:p>
    <w:p w14:paraId="218AA3FA" w14:textId="0C060795" w:rsidR="003F1FF6" w:rsidRPr="00BC4864" w:rsidRDefault="00980072" w:rsidP="006613CD">
      <w:pPr>
        <w:spacing w:before="120" w:line="360" w:lineRule="auto"/>
        <w:rPr>
          <w:rFonts w:cs="Arial"/>
          <w:b/>
          <w:bCs/>
          <w:sz w:val="24"/>
          <w:szCs w:val="24"/>
          <w:lang w:eastAsia="pt-BR"/>
        </w:rPr>
      </w:pPr>
      <w:r w:rsidRPr="00BC4864">
        <w:rPr>
          <w:rFonts w:cs="Arial"/>
          <w:b/>
          <w:bCs/>
          <w:sz w:val="24"/>
          <w:szCs w:val="24"/>
          <w:lang w:eastAsia="pt-BR"/>
        </w:rPr>
        <w:t>1</w:t>
      </w:r>
      <w:r w:rsidR="003F1FF6" w:rsidRPr="00BC4864">
        <w:rPr>
          <w:rFonts w:cs="Arial"/>
          <w:b/>
          <w:bCs/>
          <w:sz w:val="24"/>
          <w:szCs w:val="24"/>
          <w:lang w:eastAsia="pt-BR"/>
        </w:rPr>
        <w:t>.3. Estão incluso</w:t>
      </w:r>
      <w:r w:rsidRPr="00BC4864">
        <w:rPr>
          <w:rFonts w:cs="Arial"/>
          <w:b/>
          <w:bCs/>
          <w:sz w:val="24"/>
          <w:szCs w:val="24"/>
          <w:lang w:eastAsia="pt-BR"/>
        </w:rPr>
        <w:t>s</w:t>
      </w:r>
      <w:r w:rsidR="003F1FF6" w:rsidRPr="00BC4864">
        <w:rPr>
          <w:rFonts w:cs="Arial"/>
          <w:b/>
          <w:bCs/>
          <w:sz w:val="24"/>
          <w:szCs w:val="24"/>
          <w:lang w:eastAsia="pt-BR"/>
        </w:rPr>
        <w:t xml:space="preserve"> na contratação:</w:t>
      </w:r>
    </w:p>
    <w:p w14:paraId="5EC18124" w14:textId="0813D174" w:rsidR="003F1FF6" w:rsidRPr="00BC4864" w:rsidRDefault="00980072" w:rsidP="006613CD">
      <w:pPr>
        <w:spacing w:before="120" w:line="360" w:lineRule="auto"/>
        <w:rPr>
          <w:rFonts w:cs="Arial"/>
          <w:sz w:val="24"/>
          <w:szCs w:val="24"/>
          <w:lang w:eastAsia="pt-BR"/>
        </w:rPr>
      </w:pPr>
      <w:r w:rsidRPr="00BC4864">
        <w:rPr>
          <w:rFonts w:cs="Arial"/>
          <w:sz w:val="24"/>
          <w:szCs w:val="24"/>
          <w:lang w:eastAsia="pt-BR"/>
        </w:rPr>
        <w:t xml:space="preserve">- </w:t>
      </w:r>
      <w:r w:rsidR="003F1FF6" w:rsidRPr="00BC4864">
        <w:rPr>
          <w:rFonts w:cs="Arial"/>
          <w:sz w:val="24"/>
          <w:szCs w:val="24"/>
          <w:lang w:eastAsia="pt-BR"/>
        </w:rPr>
        <w:t xml:space="preserve">Aulas ao vivo </w:t>
      </w:r>
      <w:r w:rsidRPr="00BC4864">
        <w:rPr>
          <w:rFonts w:cs="Arial"/>
          <w:sz w:val="24"/>
          <w:szCs w:val="24"/>
          <w:lang w:eastAsia="pt-BR"/>
        </w:rPr>
        <w:t>por</w:t>
      </w:r>
      <w:r w:rsidR="003F1FF6" w:rsidRPr="00BC4864">
        <w:rPr>
          <w:rFonts w:cs="Arial"/>
          <w:sz w:val="24"/>
          <w:szCs w:val="24"/>
          <w:lang w:eastAsia="pt-BR"/>
        </w:rPr>
        <w:t xml:space="preserve"> web conferência;</w:t>
      </w:r>
    </w:p>
    <w:p w14:paraId="40841B51" w14:textId="7B56F80C" w:rsidR="003F1FF6" w:rsidRPr="00BC4864" w:rsidRDefault="00980072" w:rsidP="006613CD">
      <w:pPr>
        <w:spacing w:before="120" w:line="360" w:lineRule="auto"/>
        <w:rPr>
          <w:rFonts w:cs="Arial"/>
          <w:sz w:val="24"/>
          <w:szCs w:val="24"/>
          <w:lang w:eastAsia="pt-BR"/>
        </w:rPr>
      </w:pPr>
      <w:r w:rsidRPr="00BC4864">
        <w:rPr>
          <w:rFonts w:cs="Arial"/>
          <w:sz w:val="24"/>
          <w:szCs w:val="24"/>
          <w:lang w:eastAsia="pt-BR"/>
        </w:rPr>
        <w:t xml:space="preserve">- </w:t>
      </w:r>
      <w:r w:rsidR="003F1FF6" w:rsidRPr="00BC4864">
        <w:rPr>
          <w:rFonts w:cs="Arial"/>
          <w:sz w:val="24"/>
          <w:szCs w:val="24"/>
          <w:lang w:eastAsia="pt-BR"/>
        </w:rPr>
        <w:t>01 (um) mês de acesso à gravação das aulas;</w:t>
      </w:r>
    </w:p>
    <w:p w14:paraId="2718D914" w14:textId="5276EB4E" w:rsidR="003F1FF6" w:rsidRPr="00BC4864" w:rsidRDefault="00980072" w:rsidP="006613CD">
      <w:pPr>
        <w:spacing w:before="120" w:line="360" w:lineRule="auto"/>
        <w:rPr>
          <w:rFonts w:cs="Arial"/>
          <w:sz w:val="24"/>
          <w:szCs w:val="24"/>
          <w:lang w:eastAsia="pt-BR"/>
        </w:rPr>
      </w:pPr>
      <w:r w:rsidRPr="00BC4864">
        <w:rPr>
          <w:rFonts w:cs="Arial"/>
          <w:sz w:val="24"/>
          <w:szCs w:val="24"/>
          <w:lang w:eastAsia="pt-BR"/>
        </w:rPr>
        <w:t xml:space="preserve">- </w:t>
      </w:r>
      <w:r w:rsidR="003F1FF6" w:rsidRPr="00BC4864">
        <w:rPr>
          <w:rFonts w:cs="Arial"/>
          <w:sz w:val="24"/>
          <w:szCs w:val="24"/>
          <w:lang w:eastAsia="pt-BR"/>
        </w:rPr>
        <w:t>Suporte Técnico que auxiliam antes e durante as aulas;</w:t>
      </w:r>
    </w:p>
    <w:p w14:paraId="7F4CA842" w14:textId="372DEE6C" w:rsidR="003F1FF6" w:rsidRPr="00BC4864" w:rsidRDefault="00980072" w:rsidP="006613CD">
      <w:pPr>
        <w:spacing w:before="120" w:line="360" w:lineRule="auto"/>
        <w:rPr>
          <w:rFonts w:cs="Arial"/>
          <w:sz w:val="24"/>
          <w:szCs w:val="24"/>
          <w:lang w:eastAsia="pt-BR"/>
        </w:rPr>
      </w:pPr>
      <w:r w:rsidRPr="00BC4864">
        <w:rPr>
          <w:rFonts w:cs="Arial"/>
          <w:sz w:val="24"/>
          <w:szCs w:val="24"/>
          <w:lang w:eastAsia="pt-BR"/>
        </w:rPr>
        <w:t xml:space="preserve">- </w:t>
      </w:r>
      <w:r w:rsidR="003F1FF6" w:rsidRPr="00BC4864">
        <w:rPr>
          <w:rFonts w:cs="Arial"/>
          <w:sz w:val="24"/>
          <w:szCs w:val="24"/>
          <w:lang w:eastAsia="pt-BR"/>
        </w:rPr>
        <w:t>Material em PDF; e</w:t>
      </w:r>
    </w:p>
    <w:p w14:paraId="3ADFDD92" w14:textId="78206BF7" w:rsidR="003F1FF6" w:rsidRPr="00BC4864" w:rsidRDefault="00980072" w:rsidP="006613CD">
      <w:pPr>
        <w:spacing w:before="120" w:line="360" w:lineRule="auto"/>
        <w:rPr>
          <w:rFonts w:cs="Arial"/>
          <w:sz w:val="24"/>
          <w:szCs w:val="24"/>
          <w:lang w:eastAsia="pt-BR"/>
        </w:rPr>
      </w:pPr>
      <w:r w:rsidRPr="00BC4864">
        <w:rPr>
          <w:rFonts w:cs="Arial"/>
          <w:sz w:val="24"/>
          <w:szCs w:val="24"/>
          <w:lang w:eastAsia="pt-BR"/>
        </w:rPr>
        <w:t xml:space="preserve">- </w:t>
      </w:r>
      <w:r w:rsidR="003F1FF6" w:rsidRPr="00BC4864">
        <w:rPr>
          <w:rFonts w:cs="Arial"/>
          <w:sz w:val="24"/>
          <w:szCs w:val="24"/>
          <w:lang w:eastAsia="pt-BR"/>
        </w:rPr>
        <w:t>Certificado após a conclusão.</w:t>
      </w:r>
    </w:p>
    <w:p w14:paraId="3BD9B0F6" w14:textId="4DEC9528" w:rsidR="003F1FF6" w:rsidRPr="00BC4864" w:rsidRDefault="00980072" w:rsidP="006613CD">
      <w:pPr>
        <w:spacing w:before="120" w:line="360" w:lineRule="auto"/>
        <w:rPr>
          <w:rFonts w:cs="Arial"/>
          <w:b/>
          <w:bCs/>
          <w:sz w:val="24"/>
          <w:szCs w:val="24"/>
          <w:lang w:eastAsia="pt-BR"/>
        </w:rPr>
      </w:pPr>
      <w:r w:rsidRPr="00BC4864">
        <w:rPr>
          <w:rFonts w:cs="Arial"/>
          <w:b/>
          <w:bCs/>
          <w:sz w:val="24"/>
          <w:szCs w:val="24"/>
          <w:lang w:eastAsia="pt-BR"/>
        </w:rPr>
        <w:t>1</w:t>
      </w:r>
      <w:r w:rsidR="003F1FF6" w:rsidRPr="00BC4864">
        <w:rPr>
          <w:rFonts w:cs="Arial"/>
          <w:b/>
          <w:bCs/>
          <w:sz w:val="24"/>
          <w:szCs w:val="24"/>
          <w:lang w:eastAsia="pt-BR"/>
        </w:rPr>
        <w:t xml:space="preserve">.4. </w:t>
      </w:r>
      <w:r w:rsidRPr="00BC4864">
        <w:rPr>
          <w:rFonts w:cs="Arial"/>
          <w:b/>
          <w:bCs/>
          <w:sz w:val="24"/>
          <w:szCs w:val="24"/>
          <w:lang w:eastAsia="pt-BR"/>
        </w:rPr>
        <w:t>O</w:t>
      </w:r>
      <w:r w:rsidR="003F1FF6" w:rsidRPr="00BC4864">
        <w:rPr>
          <w:rFonts w:cs="Arial"/>
          <w:b/>
          <w:bCs/>
          <w:sz w:val="24"/>
          <w:szCs w:val="24"/>
          <w:lang w:eastAsia="pt-BR"/>
        </w:rPr>
        <w:t>s objetos gerais, objetivos específicos, conteúdo programático: vide ementa constante do material de divulgação do evento anexa.</w:t>
      </w:r>
    </w:p>
    <w:p w14:paraId="379E210B" w14:textId="77777777" w:rsidR="003D377B" w:rsidRPr="00BC4864" w:rsidRDefault="003D377B" w:rsidP="003D377B">
      <w:pPr>
        <w:pStyle w:val="Ttulo3"/>
        <w:widowControl w:val="0"/>
        <w:tabs>
          <w:tab w:val="clear" w:pos="0"/>
        </w:tabs>
        <w:spacing w:before="480" w:line="360" w:lineRule="auto"/>
        <w:ind w:right="0"/>
        <w:jc w:val="both"/>
        <w:rPr>
          <w:rFonts w:cs="Arial"/>
          <w:sz w:val="24"/>
          <w:szCs w:val="24"/>
        </w:rPr>
      </w:pPr>
      <w:r w:rsidRPr="00BC4864">
        <w:rPr>
          <w:rFonts w:cs="Arial"/>
          <w:sz w:val="24"/>
          <w:szCs w:val="24"/>
        </w:rPr>
        <w:lastRenderedPageBreak/>
        <w:t>CLÁUSULA SEGUNDA: VALOR E FORMA DE PAGAMENTO</w:t>
      </w:r>
    </w:p>
    <w:p w14:paraId="48666CCD" w14:textId="73BE746D" w:rsidR="003F2034" w:rsidRPr="00BC4864" w:rsidRDefault="003F2034" w:rsidP="003F2034">
      <w:pPr>
        <w:spacing w:before="120" w:line="360" w:lineRule="auto"/>
        <w:rPr>
          <w:rFonts w:cs="Arial"/>
          <w:sz w:val="24"/>
          <w:szCs w:val="24"/>
        </w:rPr>
      </w:pPr>
      <w:r w:rsidRPr="00BC4864">
        <w:rPr>
          <w:rFonts w:cs="Arial"/>
          <w:sz w:val="24"/>
          <w:szCs w:val="24"/>
        </w:rPr>
        <w:t>2.1</w:t>
      </w:r>
      <w:r w:rsidR="00CD5DB2" w:rsidRPr="00BC4864">
        <w:rPr>
          <w:rFonts w:cs="Arial"/>
          <w:sz w:val="24"/>
          <w:szCs w:val="24"/>
        </w:rPr>
        <w:t>.</w:t>
      </w:r>
      <w:r w:rsidRPr="00BC4864">
        <w:rPr>
          <w:rFonts w:cs="Arial"/>
          <w:sz w:val="24"/>
          <w:szCs w:val="24"/>
        </w:rPr>
        <w:t xml:space="preserve"> Valor global - A prestação dos serviços ora contratados tem como valor global a importância de </w:t>
      </w:r>
      <w:r w:rsidRPr="00BC4864">
        <w:rPr>
          <w:rFonts w:cs="Arial"/>
          <w:b/>
          <w:sz w:val="24"/>
          <w:szCs w:val="24"/>
        </w:rPr>
        <w:t>R$</w:t>
      </w:r>
      <w:r w:rsidR="0084227F" w:rsidRPr="00BC4864">
        <w:rPr>
          <w:rFonts w:cs="Arial"/>
          <w:b/>
          <w:sz w:val="24"/>
          <w:szCs w:val="24"/>
        </w:rPr>
        <w:t xml:space="preserve"> </w:t>
      </w:r>
      <w:r w:rsidR="00980072" w:rsidRPr="00BC4864">
        <w:rPr>
          <w:rFonts w:cs="Arial"/>
          <w:b/>
          <w:sz w:val="24"/>
          <w:szCs w:val="24"/>
        </w:rPr>
        <w:t>23</w:t>
      </w:r>
      <w:r w:rsidR="000015C7" w:rsidRPr="00BC4864">
        <w:rPr>
          <w:rFonts w:cs="Arial"/>
          <w:b/>
          <w:sz w:val="24"/>
          <w:szCs w:val="24"/>
        </w:rPr>
        <w:t>.</w:t>
      </w:r>
      <w:r w:rsidR="00980072" w:rsidRPr="00BC4864">
        <w:rPr>
          <w:rFonts w:cs="Arial"/>
          <w:b/>
          <w:sz w:val="24"/>
          <w:szCs w:val="24"/>
        </w:rPr>
        <w:t>290,</w:t>
      </w:r>
      <w:r w:rsidR="000015C7" w:rsidRPr="00BC4864">
        <w:rPr>
          <w:rFonts w:cs="Arial"/>
          <w:b/>
          <w:sz w:val="24"/>
          <w:szCs w:val="24"/>
        </w:rPr>
        <w:t xml:space="preserve">00 </w:t>
      </w:r>
      <w:r w:rsidRPr="00BC4864">
        <w:rPr>
          <w:rFonts w:cs="Arial"/>
          <w:b/>
          <w:sz w:val="24"/>
          <w:szCs w:val="24"/>
        </w:rPr>
        <w:t>(</w:t>
      </w:r>
      <w:r w:rsidR="00980072" w:rsidRPr="00BC4864">
        <w:rPr>
          <w:rFonts w:cs="Arial"/>
          <w:b/>
          <w:sz w:val="24"/>
          <w:szCs w:val="24"/>
        </w:rPr>
        <w:t>vinte três mil, duzentos e noventa reais</w:t>
      </w:r>
      <w:r w:rsidR="002F4AA0" w:rsidRPr="00BC4864">
        <w:rPr>
          <w:rFonts w:cs="Arial"/>
          <w:b/>
          <w:sz w:val="24"/>
          <w:szCs w:val="24"/>
        </w:rPr>
        <w:t>)</w:t>
      </w:r>
      <w:r w:rsidRPr="00BC4864">
        <w:rPr>
          <w:rFonts w:cs="Arial"/>
          <w:b/>
          <w:sz w:val="24"/>
          <w:szCs w:val="24"/>
        </w:rPr>
        <w:t>,</w:t>
      </w:r>
      <w:r w:rsidRPr="00BC4864">
        <w:rPr>
          <w:rFonts w:cs="Arial"/>
          <w:sz w:val="24"/>
          <w:szCs w:val="24"/>
        </w:rPr>
        <w:t xml:space="preserve"> pagos na forma do item 2.2.</w:t>
      </w:r>
    </w:p>
    <w:p w14:paraId="0BE5B57A" w14:textId="77777777" w:rsidR="005149A6" w:rsidRPr="00BC4864" w:rsidRDefault="005149A6" w:rsidP="005149A6">
      <w:pPr>
        <w:spacing w:before="120" w:line="360" w:lineRule="auto"/>
        <w:rPr>
          <w:rFonts w:cs="Arial"/>
          <w:sz w:val="24"/>
          <w:szCs w:val="24"/>
        </w:rPr>
      </w:pPr>
      <w:r w:rsidRPr="00BC4864">
        <w:rPr>
          <w:rFonts w:cs="Arial"/>
          <w:sz w:val="24"/>
          <w:szCs w:val="24"/>
        </w:rPr>
        <w:t xml:space="preserve">2.1.1 Caso o vencimento ocorra no sábado, domingo, feriado ou ponto facultativo para a Cesama, o pagamento será realizado no primeiro dia útil subsequente. </w:t>
      </w:r>
    </w:p>
    <w:p w14:paraId="066FD381" w14:textId="77777777" w:rsidR="005149A6" w:rsidRPr="00BC4864" w:rsidRDefault="005149A6" w:rsidP="005149A6">
      <w:pPr>
        <w:spacing w:before="120" w:line="360" w:lineRule="auto"/>
        <w:rPr>
          <w:rFonts w:cs="Arial"/>
          <w:sz w:val="24"/>
          <w:szCs w:val="24"/>
        </w:rPr>
      </w:pPr>
      <w:r w:rsidRPr="00BC4864">
        <w:rPr>
          <w:rFonts w:cs="Arial"/>
          <w:sz w:val="24"/>
          <w:szCs w:val="24"/>
        </w:rPr>
        <w:t>2.2. A Cesama efetuará os pagamentos até 30 (trinta) dias após a entrega dos materiais com a apresentação e aceitação da Nota Fiscal pelo DERH, da seguinte forma:</w:t>
      </w:r>
    </w:p>
    <w:p w14:paraId="0B11A899" w14:textId="77777777" w:rsidR="005149A6" w:rsidRPr="00BC4864" w:rsidRDefault="005149A6" w:rsidP="005149A6">
      <w:pPr>
        <w:spacing w:before="120" w:line="360" w:lineRule="auto"/>
        <w:rPr>
          <w:sz w:val="24"/>
          <w:szCs w:val="24"/>
        </w:rPr>
      </w:pPr>
      <w:r w:rsidRPr="00BC4864">
        <w:rPr>
          <w:sz w:val="24"/>
          <w:szCs w:val="24"/>
        </w:rPr>
        <w:t xml:space="preserve">2.2.1 As notas fiscais eletrônicas – NF-e – deverão ser enviadas para o e-mail </w:t>
      </w:r>
      <w:hyperlink r:id="rId8" w:history="1">
        <w:r w:rsidRPr="00BC4864">
          <w:rPr>
            <w:rStyle w:val="Hyperlink"/>
            <w:sz w:val="24"/>
            <w:szCs w:val="24"/>
          </w:rPr>
          <w:t>treinamento@cesama.com.br</w:t>
        </w:r>
      </w:hyperlink>
      <w:r w:rsidRPr="00BC4864">
        <w:rPr>
          <w:sz w:val="24"/>
          <w:szCs w:val="24"/>
        </w:rPr>
        <w:t xml:space="preserve"> com cópia para </w:t>
      </w:r>
      <w:hyperlink r:id="rId9" w:history="1">
        <w:r w:rsidRPr="00BC4864">
          <w:rPr>
            <w:rStyle w:val="Hyperlink"/>
            <w:sz w:val="24"/>
            <w:szCs w:val="24"/>
          </w:rPr>
          <w:t>nfe@cesama.com.br</w:t>
        </w:r>
      </w:hyperlink>
      <w:r w:rsidRPr="00BC4864">
        <w:rPr>
          <w:sz w:val="24"/>
          <w:szCs w:val="24"/>
        </w:rPr>
        <w:t>.</w:t>
      </w:r>
    </w:p>
    <w:p w14:paraId="3F7DB9EB" w14:textId="77777777" w:rsidR="005149A6" w:rsidRPr="00BC4864" w:rsidRDefault="005149A6" w:rsidP="005149A6">
      <w:pPr>
        <w:numPr>
          <w:ilvl w:val="0"/>
          <w:numId w:val="26"/>
        </w:numPr>
        <w:spacing w:before="120" w:line="360" w:lineRule="auto"/>
        <w:rPr>
          <w:sz w:val="24"/>
          <w:szCs w:val="24"/>
        </w:rPr>
      </w:pPr>
      <w:r w:rsidRPr="00BC4864">
        <w:rPr>
          <w:sz w:val="24"/>
          <w:szCs w:val="24"/>
        </w:rPr>
        <w:t>2.2.2. Nas Notas Fiscais deve ser informado o número do processo da CESAMA que originou a contratação.</w:t>
      </w:r>
    </w:p>
    <w:p w14:paraId="55523906" w14:textId="77777777" w:rsidR="005149A6" w:rsidRPr="00BC4864" w:rsidRDefault="005149A6" w:rsidP="005149A6">
      <w:pPr>
        <w:pStyle w:val="WW-Recuodecorpodetexto2"/>
        <w:numPr>
          <w:ilvl w:val="2"/>
          <w:numId w:val="27"/>
        </w:numPr>
        <w:spacing w:before="120" w:line="360" w:lineRule="auto"/>
        <w:rPr>
          <w:rFonts w:cs="Arial"/>
          <w:sz w:val="24"/>
          <w:szCs w:val="24"/>
        </w:rPr>
      </w:pPr>
      <w:r w:rsidRPr="00BC4864">
        <w:rPr>
          <w:rFonts w:cs="Arial"/>
          <w:sz w:val="24"/>
          <w:szCs w:val="24"/>
        </w:rPr>
        <w:t xml:space="preserve">O pagamento </w:t>
      </w:r>
      <w:r w:rsidRPr="00BC4864">
        <w:rPr>
          <w:rFonts w:cs="Arial"/>
          <w:b/>
          <w:bCs/>
          <w:sz w:val="24"/>
          <w:szCs w:val="24"/>
        </w:rPr>
        <w:t>SOMENTE</w:t>
      </w:r>
      <w:r w:rsidRPr="00BC4864">
        <w:rPr>
          <w:rFonts w:cs="Arial"/>
          <w:sz w:val="24"/>
          <w:szCs w:val="24"/>
        </w:rPr>
        <w:t xml:space="preserve"> será efetuado:</w:t>
      </w:r>
    </w:p>
    <w:p w14:paraId="4E626E0D" w14:textId="77777777" w:rsidR="005149A6" w:rsidRPr="00BC4864" w:rsidRDefault="005149A6" w:rsidP="005149A6">
      <w:pPr>
        <w:pStyle w:val="WW-Recuodecorpodetexto2"/>
        <w:numPr>
          <w:ilvl w:val="0"/>
          <w:numId w:val="28"/>
        </w:numPr>
        <w:spacing w:before="120" w:line="360" w:lineRule="auto"/>
        <w:ind w:left="284" w:hanging="284"/>
        <w:rPr>
          <w:rFonts w:cs="Arial"/>
          <w:sz w:val="24"/>
          <w:szCs w:val="24"/>
        </w:rPr>
      </w:pPr>
      <w:r w:rsidRPr="00BC4864">
        <w:rPr>
          <w:rFonts w:cs="Arial"/>
          <w:sz w:val="24"/>
          <w:szCs w:val="24"/>
        </w:rPr>
        <w:t>Após a aceitação da Nota Fiscal / Fatura.</w:t>
      </w:r>
    </w:p>
    <w:p w14:paraId="3124BE84" w14:textId="77777777" w:rsidR="005149A6" w:rsidRPr="00BC4864" w:rsidRDefault="005149A6" w:rsidP="005149A6">
      <w:pPr>
        <w:pStyle w:val="WW-Recuodecorpodetexto2"/>
        <w:numPr>
          <w:ilvl w:val="0"/>
          <w:numId w:val="28"/>
        </w:numPr>
        <w:spacing w:before="120" w:line="360" w:lineRule="auto"/>
        <w:ind w:left="284" w:hanging="284"/>
        <w:rPr>
          <w:rFonts w:cs="Arial"/>
          <w:sz w:val="24"/>
          <w:szCs w:val="24"/>
        </w:rPr>
      </w:pPr>
      <w:r w:rsidRPr="00BC4864">
        <w:rPr>
          <w:rFonts w:cs="Arial"/>
          <w:sz w:val="24"/>
          <w:szCs w:val="24"/>
        </w:rPr>
        <w:t>Após o recolhimento pela adjudicatária de quaisquer multas que lhe tenham sido impostas em decorrência de inadimplemento contratual.</w:t>
      </w:r>
    </w:p>
    <w:p w14:paraId="69ADA6F7" w14:textId="77777777" w:rsidR="005149A6" w:rsidRPr="00BC4864" w:rsidRDefault="005149A6" w:rsidP="005149A6">
      <w:pPr>
        <w:pStyle w:val="Corpodetexto2"/>
        <w:spacing w:before="120" w:line="360" w:lineRule="auto"/>
        <w:rPr>
          <w:color w:val="auto"/>
          <w:sz w:val="24"/>
          <w:szCs w:val="24"/>
        </w:rPr>
      </w:pPr>
      <w:r w:rsidRPr="00BC4864">
        <w:rPr>
          <w:color w:val="auto"/>
          <w:sz w:val="24"/>
          <w:szCs w:val="24"/>
        </w:rPr>
        <w:t>2.3 Na Nota Fiscal / Fatura (em duas vias) deverão ser anexadas as certidões atualizadas de regularidade junto ao INSS, ao FGTS e à Justiça do Trabalho.</w:t>
      </w:r>
    </w:p>
    <w:p w14:paraId="45EB49D7" w14:textId="77777777" w:rsidR="005149A6" w:rsidRPr="00BC4864" w:rsidRDefault="005149A6" w:rsidP="005149A6">
      <w:pPr>
        <w:pStyle w:val="Corpodetexto2"/>
        <w:spacing w:before="120" w:line="360" w:lineRule="auto"/>
        <w:rPr>
          <w:color w:val="auto"/>
          <w:sz w:val="24"/>
          <w:szCs w:val="24"/>
        </w:rPr>
      </w:pPr>
      <w:r w:rsidRPr="00BC4864">
        <w:rPr>
          <w:color w:val="auto"/>
          <w:sz w:val="24"/>
          <w:szCs w:val="24"/>
        </w:rPr>
        <w:t>2.4 Na eventualidade de aplicação de multas, estas deverão ser liquidadas simultaneamente com parcela vinculada ao evento cujo descumprimento der origem à aplicação da penalidade.</w:t>
      </w:r>
    </w:p>
    <w:p w14:paraId="6E7C9D76" w14:textId="77777777" w:rsidR="005149A6" w:rsidRPr="00BC4864" w:rsidRDefault="005149A6" w:rsidP="005149A6">
      <w:pPr>
        <w:spacing w:before="120" w:line="360" w:lineRule="auto"/>
        <w:rPr>
          <w:rFonts w:cs="Arial"/>
          <w:sz w:val="24"/>
          <w:szCs w:val="24"/>
        </w:rPr>
      </w:pPr>
      <w:r w:rsidRPr="00BC4864">
        <w:rPr>
          <w:rFonts w:cs="Arial"/>
          <w:sz w:val="24"/>
          <w:szCs w:val="24"/>
        </w:rPr>
        <w:t>2.5 O CNPJ da Contratada constante da Nota Fiscal / Fatura deverá ser o mesmo da documentação apresentada no processo.</w:t>
      </w:r>
    </w:p>
    <w:p w14:paraId="3DB1A856" w14:textId="77777777" w:rsidR="005149A6" w:rsidRPr="00BC4864" w:rsidRDefault="005149A6" w:rsidP="005149A6">
      <w:pPr>
        <w:spacing w:before="120" w:line="360" w:lineRule="auto"/>
        <w:rPr>
          <w:rFonts w:cs="Arial"/>
          <w:iCs/>
          <w:sz w:val="24"/>
          <w:szCs w:val="24"/>
        </w:rPr>
      </w:pPr>
      <w:r w:rsidRPr="00BC4864">
        <w:rPr>
          <w:rFonts w:cs="Arial"/>
          <w:iCs/>
          <w:sz w:val="24"/>
          <w:szCs w:val="24"/>
        </w:rPr>
        <w:t xml:space="preserve">2.6 A proponente tem conhecimento dos termos do Decreto 8.542 de 09/05/2005, que regulamenta o reajuste de preços nos contratos da Administração Pública Municipal Direta e Indireta e cujas normas se incorporam ao </w:t>
      </w:r>
      <w:r w:rsidRPr="00BC4864">
        <w:rPr>
          <w:rFonts w:cs="Arial"/>
          <w:sz w:val="24"/>
          <w:szCs w:val="24"/>
        </w:rPr>
        <w:t>Contrato</w:t>
      </w:r>
      <w:r w:rsidRPr="00BC4864">
        <w:rPr>
          <w:rFonts w:cs="Arial"/>
          <w:iCs/>
          <w:sz w:val="24"/>
          <w:szCs w:val="24"/>
        </w:rPr>
        <w:t>, no que couber.</w:t>
      </w:r>
    </w:p>
    <w:p w14:paraId="6393B771" w14:textId="77777777" w:rsidR="005149A6" w:rsidRPr="00BC4864" w:rsidRDefault="005149A6" w:rsidP="005149A6">
      <w:pPr>
        <w:spacing w:before="120" w:line="360" w:lineRule="auto"/>
        <w:rPr>
          <w:rFonts w:cs="Arial"/>
          <w:sz w:val="24"/>
          <w:szCs w:val="24"/>
          <w:lang w:val="de-DE"/>
        </w:rPr>
      </w:pPr>
      <w:r w:rsidRPr="00BC4864">
        <w:rPr>
          <w:rFonts w:cs="Arial"/>
          <w:sz w:val="24"/>
          <w:szCs w:val="24"/>
        </w:rPr>
        <w:lastRenderedPageBreak/>
        <w:t xml:space="preserve">2.7 Na hipótese de ocorrer atraso no pagamento da Nota Fiscal / Fatura por responsabilidade da CESAMA, </w:t>
      </w:r>
      <w:proofErr w:type="spellStart"/>
      <w:r w:rsidRPr="00BC4864">
        <w:rPr>
          <w:rFonts w:cs="Arial"/>
          <w:sz w:val="24"/>
          <w:szCs w:val="24"/>
        </w:rPr>
        <w:t>esta</w:t>
      </w:r>
      <w:proofErr w:type="spellEnd"/>
      <w:r w:rsidRPr="00BC4864">
        <w:rPr>
          <w:rFonts w:cs="Arial"/>
          <w:sz w:val="24"/>
          <w:szCs w:val="24"/>
        </w:rPr>
        <w:t xml:space="preserve"> se compromete a aplicar, conforme legislação em vigor, juros de mora sobre o valor devido “</w:t>
      </w:r>
      <w:r w:rsidRPr="00BC4864">
        <w:rPr>
          <w:rFonts w:cs="Arial"/>
          <w:i/>
          <w:iCs/>
          <w:sz w:val="24"/>
          <w:szCs w:val="24"/>
        </w:rPr>
        <w:t>pro rata”</w:t>
      </w:r>
      <w:r w:rsidRPr="00BC4864">
        <w:rPr>
          <w:rFonts w:cs="Arial"/>
          <w:sz w:val="24"/>
          <w:szCs w:val="24"/>
        </w:rPr>
        <w:t xml:space="preserve"> entre a data do vencimento e o efetivo pagamento</w:t>
      </w:r>
      <w:r w:rsidRPr="00BC4864">
        <w:rPr>
          <w:rFonts w:cs="Arial"/>
          <w:sz w:val="24"/>
          <w:szCs w:val="24"/>
          <w:lang w:val="de-DE"/>
        </w:rPr>
        <w:t>.</w:t>
      </w:r>
    </w:p>
    <w:p w14:paraId="34F15FD7" w14:textId="77777777" w:rsidR="005149A6" w:rsidRPr="00BC4864" w:rsidRDefault="005149A6" w:rsidP="005149A6">
      <w:pPr>
        <w:spacing w:before="120" w:line="360" w:lineRule="auto"/>
        <w:rPr>
          <w:rFonts w:cs="Arial"/>
          <w:sz w:val="24"/>
          <w:szCs w:val="24"/>
        </w:rPr>
      </w:pPr>
      <w:r w:rsidRPr="00BC4864">
        <w:rPr>
          <w:rFonts w:cs="Arial"/>
          <w:sz w:val="24"/>
          <w:szCs w:val="24"/>
        </w:rPr>
        <w:t>2.8 A Contratada não poderá ceder ou dar em garantia, em qualquer hipótese, no todo ou em parte, os créditos de qualquer natureza, decorrentes ou oriundos do Contrato.</w:t>
      </w:r>
    </w:p>
    <w:p w14:paraId="2AF68343" w14:textId="77777777" w:rsidR="005149A6" w:rsidRPr="00BC4864" w:rsidRDefault="005149A6" w:rsidP="005149A6">
      <w:pPr>
        <w:spacing w:before="120" w:line="360" w:lineRule="auto"/>
        <w:rPr>
          <w:rFonts w:cs="Arial"/>
          <w:b/>
          <w:bCs/>
          <w:sz w:val="24"/>
          <w:szCs w:val="24"/>
        </w:rPr>
      </w:pPr>
      <w:r w:rsidRPr="00BC4864">
        <w:rPr>
          <w:rFonts w:cs="Arial"/>
          <w:sz w:val="24"/>
          <w:szCs w:val="24"/>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4E16781B" w14:textId="77777777" w:rsidR="005149A6" w:rsidRPr="00BC4864" w:rsidRDefault="005149A6" w:rsidP="005149A6">
      <w:pPr>
        <w:pStyle w:val="Corpodetexto2"/>
        <w:tabs>
          <w:tab w:val="left" w:pos="-3402"/>
          <w:tab w:val="left" w:pos="993"/>
        </w:tabs>
        <w:spacing w:before="120" w:line="360" w:lineRule="auto"/>
        <w:rPr>
          <w:color w:val="auto"/>
          <w:sz w:val="24"/>
          <w:szCs w:val="24"/>
        </w:rPr>
      </w:pPr>
      <w:r w:rsidRPr="00BC4864">
        <w:rPr>
          <w:color w:val="auto"/>
          <w:sz w:val="24"/>
          <w:szCs w:val="24"/>
        </w:rPr>
        <w:t xml:space="preserve">2.9.1 A antecipação de pagamento só poderá ocorrer caso o material/serviço tenha sido entregue. </w:t>
      </w:r>
    </w:p>
    <w:p w14:paraId="4F0A8AAF" w14:textId="77777777" w:rsidR="005149A6" w:rsidRPr="00BC4864" w:rsidRDefault="005149A6" w:rsidP="005149A6">
      <w:pPr>
        <w:pStyle w:val="Corpodetexto2"/>
        <w:tabs>
          <w:tab w:val="left" w:pos="-3402"/>
          <w:tab w:val="left" w:pos="993"/>
        </w:tabs>
        <w:spacing w:before="120" w:line="360" w:lineRule="auto"/>
        <w:rPr>
          <w:color w:val="auto"/>
          <w:sz w:val="24"/>
          <w:szCs w:val="24"/>
        </w:rPr>
      </w:pPr>
      <w:r w:rsidRPr="00BC4864">
        <w:rPr>
          <w:color w:val="auto"/>
          <w:sz w:val="24"/>
          <w:szCs w:val="24"/>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BC4864">
        <w:rPr>
          <w:i/>
          <w:color w:val="auto"/>
          <w:sz w:val="24"/>
          <w:szCs w:val="24"/>
        </w:rPr>
        <w:t>pro rata</w:t>
      </w:r>
      <w:r w:rsidRPr="00BC4864">
        <w:rPr>
          <w:color w:val="auto"/>
          <w:sz w:val="24"/>
          <w:szCs w:val="24"/>
        </w:rPr>
        <w:t>”.</w:t>
      </w:r>
    </w:p>
    <w:p w14:paraId="16EE4065" w14:textId="77777777" w:rsidR="003D377B" w:rsidRPr="00BC4864" w:rsidRDefault="003D377B" w:rsidP="003D377B">
      <w:pPr>
        <w:pStyle w:val="Ttulo3"/>
        <w:widowControl w:val="0"/>
        <w:tabs>
          <w:tab w:val="clear" w:pos="0"/>
        </w:tabs>
        <w:spacing w:before="480" w:line="360" w:lineRule="auto"/>
        <w:ind w:right="0"/>
        <w:jc w:val="both"/>
        <w:rPr>
          <w:rFonts w:cs="Arial"/>
          <w:sz w:val="24"/>
          <w:szCs w:val="24"/>
        </w:rPr>
      </w:pPr>
      <w:r w:rsidRPr="00BC4864">
        <w:rPr>
          <w:rFonts w:cs="Arial"/>
          <w:sz w:val="24"/>
          <w:szCs w:val="24"/>
        </w:rPr>
        <w:t>CLÁUSULA TERCEIRA: DOS PRAZOS</w:t>
      </w:r>
    </w:p>
    <w:p w14:paraId="4D292274" w14:textId="77777777" w:rsidR="00436CDD" w:rsidRPr="00BC4864" w:rsidRDefault="00436CDD" w:rsidP="005149A6">
      <w:pPr>
        <w:spacing w:before="120" w:line="360" w:lineRule="auto"/>
        <w:rPr>
          <w:rFonts w:cs="Arial"/>
          <w:sz w:val="24"/>
          <w:szCs w:val="24"/>
        </w:rPr>
      </w:pPr>
      <w:r w:rsidRPr="00BC4864">
        <w:rPr>
          <w:rFonts w:cs="Arial"/>
          <w:sz w:val="24"/>
          <w:szCs w:val="24"/>
        </w:rPr>
        <w:t>3.1. A vigência da presente Carta Contrato será a partir da data da sua assin</w:t>
      </w:r>
      <w:r w:rsidR="00781DE3" w:rsidRPr="00BC4864">
        <w:rPr>
          <w:rFonts w:cs="Arial"/>
          <w:sz w:val="24"/>
          <w:szCs w:val="24"/>
        </w:rPr>
        <w:t>atura até o término do prazo contratual</w:t>
      </w:r>
      <w:r w:rsidRPr="00BC4864">
        <w:rPr>
          <w:rFonts w:cs="Arial"/>
          <w:sz w:val="24"/>
          <w:szCs w:val="24"/>
        </w:rPr>
        <w:t xml:space="preserve"> do objeto especificado neste instrumento.</w:t>
      </w:r>
    </w:p>
    <w:p w14:paraId="3E1BAC15" w14:textId="6B0B07BD" w:rsidR="008D2FFE" w:rsidRPr="00BC4864" w:rsidRDefault="00436CDD" w:rsidP="005149A6">
      <w:pPr>
        <w:spacing w:before="120" w:line="360" w:lineRule="auto"/>
        <w:rPr>
          <w:rFonts w:cs="Arial"/>
          <w:sz w:val="24"/>
          <w:szCs w:val="24"/>
        </w:rPr>
      </w:pPr>
      <w:r w:rsidRPr="00BC4864">
        <w:rPr>
          <w:rFonts w:cs="Arial"/>
          <w:sz w:val="24"/>
          <w:szCs w:val="24"/>
        </w:rPr>
        <w:t xml:space="preserve">3.1.1. </w:t>
      </w:r>
      <w:r w:rsidR="008D2FFE" w:rsidRPr="00BC4864">
        <w:rPr>
          <w:rFonts w:cs="Arial"/>
          <w:b/>
          <w:bCs/>
          <w:sz w:val="24"/>
          <w:szCs w:val="24"/>
        </w:rPr>
        <w:t xml:space="preserve">O prazo </w:t>
      </w:r>
      <w:r w:rsidR="00E8164F" w:rsidRPr="00BC4864">
        <w:rPr>
          <w:rFonts w:cs="Arial"/>
          <w:b/>
          <w:bCs/>
          <w:sz w:val="24"/>
          <w:szCs w:val="24"/>
        </w:rPr>
        <w:t>contratual</w:t>
      </w:r>
      <w:r w:rsidR="00781DE3" w:rsidRPr="00BC4864">
        <w:rPr>
          <w:rFonts w:cs="Arial"/>
          <w:b/>
          <w:bCs/>
          <w:sz w:val="24"/>
          <w:szCs w:val="24"/>
        </w:rPr>
        <w:t xml:space="preserve"> </w:t>
      </w:r>
      <w:r w:rsidR="00E8164F" w:rsidRPr="00BC4864">
        <w:rPr>
          <w:rFonts w:cs="Arial"/>
          <w:b/>
          <w:bCs/>
          <w:sz w:val="24"/>
          <w:szCs w:val="24"/>
        </w:rPr>
        <w:t>é de</w:t>
      </w:r>
      <w:r w:rsidR="006D2257" w:rsidRPr="00BC4864">
        <w:rPr>
          <w:rFonts w:cs="Arial"/>
          <w:b/>
          <w:bCs/>
          <w:sz w:val="24"/>
          <w:szCs w:val="24"/>
        </w:rPr>
        <w:t xml:space="preserve"> </w:t>
      </w:r>
      <w:r w:rsidR="005149A6" w:rsidRPr="00BC4864">
        <w:rPr>
          <w:rFonts w:cs="Arial"/>
          <w:b/>
          <w:bCs/>
          <w:sz w:val="24"/>
          <w:szCs w:val="24"/>
        </w:rPr>
        <w:t>06</w:t>
      </w:r>
      <w:r w:rsidR="006D2257" w:rsidRPr="00BC4864">
        <w:rPr>
          <w:rFonts w:cs="Arial"/>
          <w:b/>
          <w:bCs/>
          <w:sz w:val="24"/>
          <w:szCs w:val="24"/>
        </w:rPr>
        <w:t xml:space="preserve"> </w:t>
      </w:r>
      <w:r w:rsidR="00047FB9" w:rsidRPr="00BC4864">
        <w:rPr>
          <w:rFonts w:cs="Arial"/>
          <w:b/>
          <w:bCs/>
          <w:sz w:val="24"/>
          <w:szCs w:val="24"/>
        </w:rPr>
        <w:t>(</w:t>
      </w:r>
      <w:r w:rsidR="005149A6" w:rsidRPr="00BC4864">
        <w:rPr>
          <w:rFonts w:cs="Arial"/>
          <w:b/>
          <w:bCs/>
          <w:sz w:val="24"/>
          <w:szCs w:val="24"/>
        </w:rPr>
        <w:t>seis</w:t>
      </w:r>
      <w:r w:rsidR="00047FB9" w:rsidRPr="00BC4864">
        <w:rPr>
          <w:rFonts w:cs="Arial"/>
          <w:b/>
          <w:bCs/>
          <w:sz w:val="24"/>
          <w:szCs w:val="24"/>
        </w:rPr>
        <w:t xml:space="preserve">) </w:t>
      </w:r>
      <w:r w:rsidR="00592AC4" w:rsidRPr="00BC4864">
        <w:rPr>
          <w:rFonts w:cs="Arial"/>
          <w:b/>
          <w:bCs/>
          <w:sz w:val="24"/>
          <w:szCs w:val="24"/>
        </w:rPr>
        <w:t>meses</w:t>
      </w:r>
      <w:r w:rsidR="00781DE3" w:rsidRPr="00BC4864">
        <w:rPr>
          <w:rFonts w:cs="Arial"/>
          <w:sz w:val="24"/>
          <w:szCs w:val="24"/>
        </w:rPr>
        <w:t xml:space="preserve"> </w:t>
      </w:r>
      <w:r w:rsidR="008D2FFE" w:rsidRPr="00BC4864">
        <w:rPr>
          <w:rFonts w:cs="Arial"/>
          <w:sz w:val="24"/>
          <w:szCs w:val="24"/>
        </w:rPr>
        <w:t xml:space="preserve">contatos a partir da </w:t>
      </w:r>
      <w:r w:rsidR="005149A6" w:rsidRPr="00BC4864">
        <w:rPr>
          <w:rFonts w:cs="Arial"/>
          <w:sz w:val="24"/>
          <w:szCs w:val="24"/>
        </w:rPr>
        <w:t xml:space="preserve">emissão da ordem de serviço, após a </w:t>
      </w:r>
      <w:r w:rsidR="0008753C" w:rsidRPr="00BC4864">
        <w:rPr>
          <w:rFonts w:cs="Arial"/>
          <w:sz w:val="24"/>
          <w:szCs w:val="24"/>
        </w:rPr>
        <w:t>assinatura do contrato</w:t>
      </w:r>
      <w:r w:rsidR="00047FB9" w:rsidRPr="00BC4864">
        <w:rPr>
          <w:rFonts w:cs="Arial"/>
          <w:sz w:val="24"/>
          <w:szCs w:val="24"/>
        </w:rPr>
        <w:t>.</w:t>
      </w:r>
    </w:p>
    <w:p w14:paraId="5DC13EAC" w14:textId="0D4D65AF" w:rsidR="0008753C" w:rsidRPr="00BC4864" w:rsidRDefault="0008753C" w:rsidP="0008753C">
      <w:pPr>
        <w:spacing w:before="120" w:line="360" w:lineRule="auto"/>
        <w:rPr>
          <w:rFonts w:cs="Arial"/>
          <w:sz w:val="24"/>
          <w:szCs w:val="24"/>
        </w:rPr>
      </w:pPr>
      <w:r w:rsidRPr="00BC4864">
        <w:rPr>
          <w:rFonts w:cs="Arial"/>
          <w:sz w:val="24"/>
          <w:szCs w:val="24"/>
        </w:rPr>
        <w:t>3.1.3. O serviço contratado será realizado por execução indireta, sob o regime de empreitada por preço global.</w:t>
      </w:r>
    </w:p>
    <w:p w14:paraId="46A589B4" w14:textId="77777777" w:rsidR="003D377B" w:rsidRPr="00BC4864" w:rsidRDefault="003D377B" w:rsidP="003D377B">
      <w:pPr>
        <w:pStyle w:val="Ttulo3"/>
        <w:widowControl w:val="0"/>
        <w:tabs>
          <w:tab w:val="clear" w:pos="0"/>
        </w:tabs>
        <w:spacing w:before="480" w:line="360" w:lineRule="auto"/>
        <w:ind w:right="0"/>
        <w:jc w:val="both"/>
        <w:rPr>
          <w:rFonts w:cs="Arial"/>
          <w:sz w:val="24"/>
          <w:szCs w:val="24"/>
        </w:rPr>
      </w:pPr>
      <w:r w:rsidRPr="00BC4864">
        <w:rPr>
          <w:rFonts w:cs="Arial"/>
          <w:sz w:val="24"/>
          <w:szCs w:val="24"/>
        </w:rPr>
        <w:lastRenderedPageBreak/>
        <w:t>CLÁUSULA QUARTA: DAS PENALIDADES</w:t>
      </w:r>
    </w:p>
    <w:p w14:paraId="57A0A3B1" w14:textId="77777777" w:rsidR="00047FB9" w:rsidRPr="00BC4864" w:rsidRDefault="00047FB9" w:rsidP="00047FB9">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 xml:space="preserve">Pelo descumprimento de quaisquer cláusulas ou condições estabelecidas neste </w:t>
      </w:r>
      <w:r w:rsidR="00184C8C" w:rsidRPr="00BC4864">
        <w:rPr>
          <w:rFonts w:eastAsia="Arial Unicode MS" w:cs="Arial"/>
          <w:bCs/>
          <w:sz w:val="24"/>
          <w:szCs w:val="24"/>
        </w:rPr>
        <w:t>t</w:t>
      </w:r>
      <w:r w:rsidRPr="00BC4864">
        <w:rPr>
          <w:rFonts w:eastAsia="Arial Unicode MS" w:cs="Arial"/>
          <w:bCs/>
          <w:sz w:val="24"/>
          <w:szCs w:val="24"/>
        </w:rPr>
        <w:t>ermo, a Contratada ficará sujeita às penalidades previstas no RILC - Regulamento Interno de Licitações, Contratos e Convênios da CESAMA</w:t>
      </w:r>
      <w:r w:rsidR="004E4082" w:rsidRPr="00BC4864">
        <w:rPr>
          <w:rFonts w:eastAsia="Arial Unicode MS" w:cs="Arial"/>
          <w:bCs/>
          <w:sz w:val="24"/>
          <w:szCs w:val="24"/>
        </w:rPr>
        <w:t xml:space="preserve"> </w:t>
      </w:r>
      <w:r w:rsidR="00DE2C06" w:rsidRPr="00BC4864">
        <w:rPr>
          <w:rFonts w:eastAsia="Arial Unicode MS" w:cs="Arial"/>
          <w:bCs/>
          <w:sz w:val="24"/>
          <w:szCs w:val="24"/>
        </w:rPr>
        <w:t>além</w:t>
      </w:r>
      <w:r w:rsidR="004E4082" w:rsidRPr="00BC4864">
        <w:rPr>
          <w:rFonts w:eastAsia="Arial Unicode MS" w:cs="Arial"/>
          <w:bCs/>
          <w:sz w:val="24"/>
          <w:szCs w:val="24"/>
        </w:rPr>
        <w:t xml:space="preserve"> </w:t>
      </w:r>
      <w:r w:rsidR="00DE2C06" w:rsidRPr="00BC4864">
        <w:rPr>
          <w:rFonts w:eastAsia="Arial Unicode MS" w:cs="Arial"/>
          <w:bCs/>
          <w:sz w:val="24"/>
          <w:szCs w:val="24"/>
        </w:rPr>
        <w:t>d</w:t>
      </w:r>
      <w:r w:rsidR="00F97406" w:rsidRPr="00BC4864">
        <w:rPr>
          <w:rFonts w:eastAsia="Arial Unicode MS" w:cs="Arial"/>
          <w:bCs/>
          <w:sz w:val="24"/>
          <w:szCs w:val="24"/>
        </w:rPr>
        <w:t>as previstas no presente termo.</w:t>
      </w:r>
    </w:p>
    <w:p w14:paraId="48B4AD52" w14:textId="77777777" w:rsidR="00047FB9" w:rsidRPr="00BC4864" w:rsidRDefault="00047FB9" w:rsidP="00047FB9">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4.</w:t>
      </w:r>
      <w:r w:rsidR="003F2034" w:rsidRPr="00BC4864">
        <w:rPr>
          <w:rFonts w:eastAsia="Arial Unicode MS" w:cs="Arial"/>
          <w:bCs/>
          <w:sz w:val="24"/>
          <w:szCs w:val="24"/>
        </w:rPr>
        <w:t>1</w:t>
      </w:r>
      <w:r w:rsidR="00A926EE" w:rsidRPr="00BC4864">
        <w:rPr>
          <w:rFonts w:eastAsia="Arial Unicode MS" w:cs="Arial"/>
          <w:bCs/>
          <w:sz w:val="24"/>
          <w:szCs w:val="24"/>
        </w:rPr>
        <w:t>.</w:t>
      </w:r>
      <w:r w:rsidRPr="00BC4864">
        <w:rPr>
          <w:rFonts w:eastAsia="Arial Unicode MS" w:cs="Arial"/>
          <w:bCs/>
          <w:sz w:val="24"/>
          <w:szCs w:val="24"/>
        </w:rPr>
        <w:t xml:space="preserve"> Pela inexecução, total ou parcial do Carta Contrato, a CESAMA poderá aplicar à CONTRATADA isoladamente ou cumulativamente: </w:t>
      </w:r>
    </w:p>
    <w:p w14:paraId="5669EB78" w14:textId="77777777" w:rsidR="00047FB9" w:rsidRPr="00BC4864" w:rsidRDefault="00047FB9" w:rsidP="00047FB9">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a) advertência;</w:t>
      </w:r>
    </w:p>
    <w:p w14:paraId="387B3BC7" w14:textId="77777777" w:rsidR="00047FB9" w:rsidRPr="00BC4864" w:rsidRDefault="00047FB9" w:rsidP="00150BF0">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 xml:space="preserve">b) multa meramente moratória, como previsto no item 4.1 ou multa-penalidade de </w:t>
      </w:r>
      <w:r w:rsidR="003F2034" w:rsidRPr="00BC4864">
        <w:rPr>
          <w:rFonts w:eastAsia="Arial Unicode MS" w:cs="Arial"/>
          <w:bCs/>
          <w:sz w:val="24"/>
          <w:szCs w:val="24"/>
        </w:rPr>
        <w:t xml:space="preserve">até </w:t>
      </w:r>
      <w:r w:rsidRPr="00BC4864">
        <w:rPr>
          <w:rFonts w:eastAsia="Arial Unicode MS" w:cs="Arial"/>
          <w:bCs/>
          <w:sz w:val="24"/>
          <w:szCs w:val="24"/>
        </w:rPr>
        <w:t>3% (três por cento) sobre o valor do Carta Contrato, na impossibilidade do mesmo;</w:t>
      </w:r>
    </w:p>
    <w:p w14:paraId="6AB10B52" w14:textId="77777777" w:rsidR="00047FB9" w:rsidRPr="00BC4864" w:rsidRDefault="00047FB9" w:rsidP="00047FB9">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c) suspensão temporária de participar em licitação e impedimento de contratar com a CESAMA, por prazo não superior a 02 (dois) anos.</w:t>
      </w:r>
    </w:p>
    <w:p w14:paraId="250C3450" w14:textId="77777777" w:rsidR="003D377B" w:rsidRPr="00BC4864" w:rsidRDefault="003D377B" w:rsidP="003D377B">
      <w:pPr>
        <w:pStyle w:val="Ttulo3"/>
        <w:widowControl w:val="0"/>
        <w:tabs>
          <w:tab w:val="clear" w:pos="0"/>
        </w:tabs>
        <w:spacing w:before="480" w:line="360" w:lineRule="auto"/>
        <w:ind w:right="0"/>
        <w:jc w:val="both"/>
        <w:rPr>
          <w:rFonts w:cs="Arial"/>
          <w:sz w:val="24"/>
          <w:szCs w:val="24"/>
        </w:rPr>
      </w:pPr>
      <w:r w:rsidRPr="00BC4864">
        <w:rPr>
          <w:rFonts w:cs="Arial"/>
          <w:sz w:val="24"/>
          <w:szCs w:val="24"/>
        </w:rPr>
        <w:t>CLÁUSULA QUINTA: DAS OBRIGAÇÕES E RESPONSABILIDADES</w:t>
      </w:r>
    </w:p>
    <w:p w14:paraId="603FADA3" w14:textId="77777777" w:rsidR="003D377B" w:rsidRPr="00BC4864" w:rsidRDefault="003D377B" w:rsidP="003D377B">
      <w:pPr>
        <w:pStyle w:val="WW-Corpodetexto312"/>
        <w:spacing w:before="240" w:line="360" w:lineRule="auto"/>
        <w:rPr>
          <w:bCs w:val="0"/>
          <w:sz w:val="24"/>
          <w:szCs w:val="24"/>
        </w:rPr>
      </w:pPr>
      <w:r w:rsidRPr="00BC4864">
        <w:rPr>
          <w:bCs w:val="0"/>
          <w:sz w:val="24"/>
          <w:szCs w:val="24"/>
        </w:rPr>
        <w:t>5.1. Da CESAMA:</w:t>
      </w:r>
    </w:p>
    <w:p w14:paraId="05F5387C" w14:textId="77777777" w:rsidR="004B51D8" w:rsidRPr="00BC4864" w:rsidRDefault="004B51D8" w:rsidP="004B51D8">
      <w:pPr>
        <w:numPr>
          <w:ilvl w:val="0"/>
          <w:numId w:val="1"/>
        </w:numPr>
        <w:tabs>
          <w:tab w:val="left" w:pos="567"/>
        </w:tabs>
        <w:spacing w:before="120" w:line="360" w:lineRule="auto"/>
        <w:rPr>
          <w:rFonts w:eastAsia="Arial Unicode MS" w:cs="Arial"/>
          <w:bCs/>
          <w:sz w:val="24"/>
          <w:szCs w:val="24"/>
        </w:rPr>
      </w:pPr>
      <w:proofErr w:type="gramStart"/>
      <w:r w:rsidRPr="00BC4864">
        <w:rPr>
          <w:rFonts w:eastAsia="Arial Unicode MS" w:cs="Arial"/>
          <w:bCs/>
          <w:sz w:val="24"/>
          <w:szCs w:val="24"/>
        </w:rPr>
        <w:t xml:space="preserve">5.1.1  </w:t>
      </w:r>
      <w:r w:rsidR="006D2257" w:rsidRPr="00BC4864">
        <w:rPr>
          <w:rFonts w:eastAsia="Arial Unicode MS" w:cs="Arial"/>
          <w:bCs/>
          <w:sz w:val="24"/>
          <w:szCs w:val="24"/>
        </w:rPr>
        <w:t>Emitir</w:t>
      </w:r>
      <w:proofErr w:type="gramEnd"/>
      <w:r w:rsidR="006D2257" w:rsidRPr="00BC4864">
        <w:rPr>
          <w:rFonts w:eastAsia="Arial Unicode MS" w:cs="Arial"/>
          <w:bCs/>
          <w:sz w:val="24"/>
          <w:szCs w:val="24"/>
        </w:rPr>
        <w:t xml:space="preserve"> a Ordem de Serviço, indicando o início da execução dos serviços e do prazo contratual</w:t>
      </w:r>
      <w:r w:rsidRPr="00BC4864">
        <w:rPr>
          <w:rFonts w:eastAsia="Arial Unicode MS" w:cs="Arial"/>
          <w:bCs/>
          <w:sz w:val="24"/>
          <w:szCs w:val="24"/>
        </w:rPr>
        <w:t>.</w:t>
      </w:r>
    </w:p>
    <w:p w14:paraId="2B84A099" w14:textId="77777777" w:rsidR="004B51D8" w:rsidRPr="00BC4864" w:rsidRDefault="004B51D8" w:rsidP="004B51D8">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5.1.</w:t>
      </w:r>
      <w:r w:rsidR="002C32FD" w:rsidRPr="00BC4864">
        <w:rPr>
          <w:rFonts w:eastAsia="Arial Unicode MS" w:cs="Arial"/>
          <w:bCs/>
          <w:sz w:val="24"/>
          <w:szCs w:val="24"/>
        </w:rPr>
        <w:t>2</w:t>
      </w:r>
      <w:r w:rsidRPr="00BC4864">
        <w:rPr>
          <w:rFonts w:eastAsia="Arial Unicode MS" w:cs="Arial"/>
          <w:bCs/>
          <w:sz w:val="24"/>
          <w:szCs w:val="24"/>
        </w:rPr>
        <w:t xml:space="preserve"> Efetuar o pagamento devido à Contratada no prazo avençado, após a entrega e aceitação da nota fiscal pelo departamento competente;</w:t>
      </w:r>
    </w:p>
    <w:p w14:paraId="1A11E63A" w14:textId="77777777" w:rsidR="004B51D8" w:rsidRPr="00BC4864" w:rsidRDefault="004B51D8" w:rsidP="004B51D8">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5.1.</w:t>
      </w:r>
      <w:r w:rsidR="002C32FD" w:rsidRPr="00BC4864">
        <w:rPr>
          <w:rFonts w:eastAsia="Arial Unicode MS" w:cs="Arial"/>
          <w:bCs/>
          <w:sz w:val="24"/>
          <w:szCs w:val="24"/>
        </w:rPr>
        <w:t>3</w:t>
      </w:r>
      <w:r w:rsidRPr="00BC4864">
        <w:rPr>
          <w:rFonts w:eastAsia="Arial Unicode MS" w:cs="Arial"/>
          <w:bCs/>
          <w:sz w:val="24"/>
          <w:szCs w:val="24"/>
        </w:rPr>
        <w:t xml:space="preserve"> Fiscalizar a execução do Carta Contrato, o que não fará cessar ou diminuir a responsabilidade da Contratada pelo perfeito cumprimento das obrigações estipuladas, nem por quaisquer danos, inclusive quanto a terceiros, ou por irregularidades constatadas;</w:t>
      </w:r>
    </w:p>
    <w:p w14:paraId="3BB9EDFA" w14:textId="77777777" w:rsidR="004B51D8" w:rsidRPr="00BC4864" w:rsidRDefault="004B51D8" w:rsidP="004B51D8">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5.1.</w:t>
      </w:r>
      <w:r w:rsidR="002C32FD" w:rsidRPr="00BC4864">
        <w:rPr>
          <w:rFonts w:eastAsia="Arial Unicode MS" w:cs="Arial"/>
          <w:bCs/>
          <w:sz w:val="24"/>
          <w:szCs w:val="24"/>
        </w:rPr>
        <w:t>4</w:t>
      </w:r>
      <w:r w:rsidRPr="00BC4864">
        <w:rPr>
          <w:rFonts w:eastAsia="Arial Unicode MS" w:cs="Arial"/>
          <w:bCs/>
          <w:sz w:val="24"/>
          <w:szCs w:val="24"/>
        </w:rPr>
        <w:t xml:space="preserve"> Notificar, por escrito, à Contratada da aplicação de qualquer sanção.</w:t>
      </w:r>
    </w:p>
    <w:p w14:paraId="66EB5E6B" w14:textId="77777777" w:rsidR="00D02A51" w:rsidRPr="00BC4864" w:rsidRDefault="00D02A51" w:rsidP="004B51D8">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5.1.</w:t>
      </w:r>
      <w:r w:rsidR="002C32FD" w:rsidRPr="00BC4864">
        <w:rPr>
          <w:rFonts w:eastAsia="Arial Unicode MS" w:cs="Arial"/>
          <w:bCs/>
          <w:sz w:val="24"/>
          <w:szCs w:val="24"/>
        </w:rPr>
        <w:t>5</w:t>
      </w:r>
      <w:r w:rsidRPr="00BC4864">
        <w:rPr>
          <w:rFonts w:eastAsia="Arial Unicode MS" w:cs="Arial"/>
          <w:bCs/>
          <w:sz w:val="24"/>
          <w:szCs w:val="24"/>
        </w:rPr>
        <w:t xml:space="preserve"> Rejeitar todo e qualquer serviço de má qualidade e em desconformidade com o termo de referência. </w:t>
      </w:r>
    </w:p>
    <w:p w14:paraId="6E921D76" w14:textId="77777777" w:rsidR="003D377B" w:rsidRPr="00BC4864" w:rsidRDefault="003D377B" w:rsidP="00B07218">
      <w:pPr>
        <w:numPr>
          <w:ilvl w:val="0"/>
          <w:numId w:val="1"/>
        </w:numPr>
        <w:tabs>
          <w:tab w:val="left" w:pos="567"/>
        </w:tabs>
        <w:spacing w:before="240" w:line="360" w:lineRule="auto"/>
        <w:rPr>
          <w:rFonts w:cs="Arial"/>
          <w:b/>
          <w:sz w:val="24"/>
          <w:szCs w:val="24"/>
        </w:rPr>
      </w:pPr>
      <w:r w:rsidRPr="00BC4864">
        <w:rPr>
          <w:rFonts w:cs="Arial"/>
          <w:b/>
          <w:sz w:val="24"/>
          <w:szCs w:val="24"/>
        </w:rPr>
        <w:t>5.2. Da Contratada:</w:t>
      </w:r>
    </w:p>
    <w:p w14:paraId="76813BF6" w14:textId="28F492EB" w:rsidR="00C55636" w:rsidRPr="00BC4864" w:rsidRDefault="003F2034"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lastRenderedPageBreak/>
        <w:t xml:space="preserve">5.2.1 </w:t>
      </w:r>
      <w:r w:rsidR="005149A6" w:rsidRPr="00BC4864">
        <w:rPr>
          <w:rFonts w:eastAsia="Arial Unicode MS" w:cs="Arial"/>
          <w:bCs/>
          <w:sz w:val="24"/>
          <w:szCs w:val="24"/>
        </w:rPr>
        <w:t>Agendar com a Supervisão de Treinamento da Cesama uma reunião entre o instrutor do curso e o gestor direto dos participantes, assim que receber a Ordem de Serviço, para alinhamento do conteúdo do treinamento</w:t>
      </w:r>
      <w:r w:rsidR="00C55636" w:rsidRPr="00BC4864">
        <w:rPr>
          <w:rFonts w:eastAsia="Arial Unicode MS" w:cs="Arial"/>
          <w:bCs/>
          <w:sz w:val="24"/>
          <w:szCs w:val="24"/>
        </w:rPr>
        <w:t>.</w:t>
      </w:r>
    </w:p>
    <w:p w14:paraId="56E6558F" w14:textId="66870083" w:rsidR="007C67BD" w:rsidRPr="00BC4864" w:rsidRDefault="007C67BD"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5.2.2</w:t>
      </w:r>
      <w:r w:rsidR="006D2257" w:rsidRPr="00BC4864">
        <w:rPr>
          <w:rFonts w:eastAsia="Arial Unicode MS" w:cs="Arial"/>
          <w:bCs/>
          <w:sz w:val="24"/>
          <w:szCs w:val="24"/>
        </w:rPr>
        <w:t xml:space="preserve"> </w:t>
      </w:r>
      <w:r w:rsidR="005149A6" w:rsidRPr="00BC4864">
        <w:rPr>
          <w:rFonts w:eastAsia="Arial Unicode MS" w:cs="Arial"/>
          <w:bCs/>
          <w:sz w:val="24"/>
          <w:szCs w:val="24"/>
        </w:rPr>
        <w:t>Agendar as datas e horários das aulas de acordo com a disponibilidade do instrutor e da Cesama</w:t>
      </w:r>
      <w:r w:rsidRPr="00BC4864">
        <w:rPr>
          <w:rFonts w:eastAsia="Arial Unicode MS" w:cs="Arial"/>
          <w:bCs/>
          <w:sz w:val="24"/>
          <w:szCs w:val="24"/>
        </w:rPr>
        <w:t>;</w:t>
      </w:r>
    </w:p>
    <w:p w14:paraId="5D6D3F44" w14:textId="4A408522" w:rsidR="006D2257" w:rsidRPr="00BC4864" w:rsidRDefault="007C67BD"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5.2.3</w:t>
      </w:r>
      <w:r w:rsidR="006D2257" w:rsidRPr="00BC4864">
        <w:rPr>
          <w:rFonts w:eastAsia="Arial Unicode MS" w:cs="Arial"/>
          <w:bCs/>
          <w:sz w:val="24"/>
          <w:szCs w:val="24"/>
        </w:rPr>
        <w:t xml:space="preserve"> </w:t>
      </w:r>
      <w:r w:rsidR="005149A6" w:rsidRPr="00BC4864">
        <w:rPr>
          <w:rFonts w:eastAsia="Arial Unicode MS" w:cs="Arial"/>
          <w:bCs/>
          <w:sz w:val="24"/>
          <w:szCs w:val="24"/>
        </w:rPr>
        <w:t>Liberar o acesso dos participantes ao treinamento, bem como fornecer suporte necessário para a realização deste</w:t>
      </w:r>
      <w:r w:rsidR="006D2257" w:rsidRPr="00BC4864">
        <w:rPr>
          <w:rFonts w:eastAsia="Arial Unicode MS" w:cs="Arial"/>
          <w:bCs/>
          <w:sz w:val="24"/>
          <w:szCs w:val="24"/>
        </w:rPr>
        <w:t>.</w:t>
      </w:r>
    </w:p>
    <w:p w14:paraId="4320F842" w14:textId="24323DB2" w:rsidR="007C67BD" w:rsidRPr="00BC4864" w:rsidRDefault="007C67BD"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5.2.4</w:t>
      </w:r>
      <w:r w:rsidR="006D2257" w:rsidRPr="00BC4864">
        <w:rPr>
          <w:rFonts w:eastAsia="Arial Unicode MS" w:cs="Arial"/>
          <w:bCs/>
          <w:sz w:val="24"/>
          <w:szCs w:val="24"/>
        </w:rPr>
        <w:t xml:space="preserve"> </w:t>
      </w:r>
      <w:r w:rsidR="005149A6" w:rsidRPr="00BC4864">
        <w:rPr>
          <w:rFonts w:eastAsia="Arial Unicode MS" w:cs="Arial"/>
          <w:bCs/>
          <w:sz w:val="24"/>
          <w:szCs w:val="24"/>
        </w:rPr>
        <w:t>Estar ciente de que quaisquer entendimentos com o Contratante serão feitos por escrito, não sendo consideradas quaisquer alegações com fundamentos em ordens ou declaração verbais</w:t>
      </w:r>
      <w:r w:rsidRPr="00BC4864">
        <w:rPr>
          <w:rFonts w:eastAsia="Arial Unicode MS" w:cs="Arial"/>
          <w:bCs/>
          <w:sz w:val="24"/>
          <w:szCs w:val="24"/>
        </w:rPr>
        <w:t>;</w:t>
      </w:r>
    </w:p>
    <w:p w14:paraId="62E0CCAC" w14:textId="5B8928D0" w:rsidR="007C67BD" w:rsidRPr="00BC4864" w:rsidRDefault="007C67BD"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5.2.5</w:t>
      </w:r>
      <w:r w:rsidR="006D2257" w:rsidRPr="00BC4864">
        <w:rPr>
          <w:rFonts w:eastAsia="Arial Unicode MS" w:cs="Arial"/>
          <w:bCs/>
          <w:sz w:val="24"/>
          <w:szCs w:val="24"/>
        </w:rPr>
        <w:t xml:space="preserve"> </w:t>
      </w:r>
      <w:r w:rsidR="005149A6" w:rsidRPr="00BC4864">
        <w:rPr>
          <w:rFonts w:eastAsia="Arial Unicode MS" w:cs="Arial"/>
          <w:bCs/>
          <w:sz w:val="24"/>
          <w:szCs w:val="24"/>
        </w:rPr>
        <w:t>Prestar todos os esclarecimentos que forem solicitados pela Contratante, sempre por escrito, cujas reclamações atinentes a quaisquer aspectos da execução contratual se obrigada prontamente a atender</w:t>
      </w:r>
      <w:r w:rsidRPr="00BC4864">
        <w:rPr>
          <w:rFonts w:eastAsia="Arial Unicode MS" w:cs="Arial"/>
          <w:bCs/>
          <w:sz w:val="24"/>
          <w:szCs w:val="24"/>
        </w:rPr>
        <w:t>.</w:t>
      </w:r>
    </w:p>
    <w:p w14:paraId="6518D460" w14:textId="3CE81410" w:rsidR="00592AC4" w:rsidRPr="00BC4864" w:rsidRDefault="007C67BD"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5.2.6</w:t>
      </w:r>
      <w:r w:rsidR="006D2257" w:rsidRPr="00BC4864">
        <w:rPr>
          <w:rFonts w:eastAsia="Arial Unicode MS" w:cs="Arial"/>
          <w:bCs/>
          <w:sz w:val="24"/>
          <w:szCs w:val="24"/>
        </w:rPr>
        <w:t xml:space="preserve"> </w:t>
      </w:r>
      <w:r w:rsidR="005149A6" w:rsidRPr="00BC4864">
        <w:rPr>
          <w:rFonts w:eastAsia="Arial Unicode MS" w:cs="Arial"/>
          <w:bCs/>
          <w:sz w:val="24"/>
          <w:szCs w:val="24"/>
        </w:rPr>
        <w:t>Facilitar as ações do Fiscal, fornecendo informações ou promovendo acesso à documentação dos serviços em execução, atendendo prontamente às observações e exigências por eles apresentadas</w:t>
      </w:r>
      <w:r w:rsidR="00E8164F" w:rsidRPr="00BC4864">
        <w:rPr>
          <w:rFonts w:eastAsia="Arial Unicode MS" w:cs="Arial"/>
          <w:bCs/>
          <w:sz w:val="24"/>
          <w:szCs w:val="24"/>
        </w:rPr>
        <w:t xml:space="preserve">. </w:t>
      </w:r>
    </w:p>
    <w:p w14:paraId="04984451" w14:textId="18864B58" w:rsidR="006D2257" w:rsidRPr="00BC4864" w:rsidRDefault="006D2257"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 xml:space="preserve">5.2.7 </w:t>
      </w:r>
      <w:r w:rsidR="005149A6" w:rsidRPr="00BC4864">
        <w:rPr>
          <w:rFonts w:eastAsia="Arial Unicode MS" w:cs="Arial"/>
          <w:bCs/>
          <w:sz w:val="24"/>
          <w:szCs w:val="24"/>
        </w:rPr>
        <w:t>Responsabilizar – se pela idoneidade e pelo comportamento, e, ainda, por quaisquer prejuízos que sejam causados à Cesama</w:t>
      </w:r>
      <w:r w:rsidRPr="00BC4864">
        <w:rPr>
          <w:rFonts w:eastAsia="Arial Unicode MS" w:cs="Arial"/>
          <w:bCs/>
          <w:sz w:val="24"/>
          <w:szCs w:val="24"/>
        </w:rPr>
        <w:t>.</w:t>
      </w:r>
    </w:p>
    <w:p w14:paraId="608177F1" w14:textId="0D89464D" w:rsidR="006D2257" w:rsidRPr="00BC4864" w:rsidRDefault="006D2257"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 xml:space="preserve">5.2.8 </w:t>
      </w:r>
      <w:r w:rsidR="005149A6" w:rsidRPr="00BC4864">
        <w:rPr>
          <w:rFonts w:eastAsia="Arial Unicode MS" w:cs="Arial"/>
          <w:bCs/>
          <w:sz w:val="24"/>
          <w:szCs w:val="24"/>
        </w:rPr>
        <w:t>Responsabilizar-se pela permanente manutenção de validade da documentação: Jurídica, Fiscal, Técnica e Econômico-Financeira da empresa assim como pela atualização da formação técnica de seus profissionais</w:t>
      </w:r>
      <w:r w:rsidRPr="00BC4864">
        <w:rPr>
          <w:rFonts w:eastAsia="Arial Unicode MS" w:cs="Arial"/>
          <w:bCs/>
          <w:sz w:val="24"/>
          <w:szCs w:val="24"/>
        </w:rPr>
        <w:t>.</w:t>
      </w:r>
    </w:p>
    <w:p w14:paraId="63C9A2A1" w14:textId="63FB1687" w:rsidR="0008753C" w:rsidRPr="00BC4864" w:rsidRDefault="0008753C"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w:t>
      </w:r>
      <w:r w:rsidR="005149A6" w:rsidRPr="00BC4864">
        <w:rPr>
          <w:rFonts w:eastAsia="Arial Unicode MS" w:cs="Arial"/>
          <w:bCs/>
          <w:sz w:val="24"/>
          <w:szCs w:val="24"/>
        </w:rPr>
        <w:t>9</w:t>
      </w:r>
      <w:r w:rsidRPr="00BC4864">
        <w:rPr>
          <w:rFonts w:eastAsia="Arial Unicode MS" w:cs="Arial"/>
          <w:bCs/>
          <w:sz w:val="24"/>
          <w:szCs w:val="24"/>
        </w:rPr>
        <w:t xml:space="preserve"> </w:t>
      </w:r>
      <w:r w:rsidR="005149A6" w:rsidRPr="00BC4864">
        <w:rPr>
          <w:rFonts w:eastAsia="Arial Unicode MS" w:cs="Arial"/>
          <w:bCs/>
          <w:sz w:val="24"/>
          <w:szCs w:val="24"/>
        </w:rPr>
        <w:t>À Contratada serão vedados, sob pena de rescisão e aplicação de qualquer outra penalidade cabível, a divulgação e o fornecimento de dados e informações referentes à prestação de serviços e objeto do contrato</w:t>
      </w:r>
      <w:r w:rsidRPr="00BC4864">
        <w:rPr>
          <w:rFonts w:eastAsia="Arial Unicode MS" w:cs="Arial"/>
          <w:bCs/>
          <w:sz w:val="24"/>
          <w:szCs w:val="24"/>
        </w:rPr>
        <w:t xml:space="preserve">. </w:t>
      </w:r>
    </w:p>
    <w:p w14:paraId="4970D992" w14:textId="6965676C" w:rsidR="0008753C" w:rsidRPr="00BC4864" w:rsidRDefault="0008753C"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w:t>
      </w:r>
      <w:r w:rsidR="005149A6" w:rsidRPr="00BC4864">
        <w:rPr>
          <w:rFonts w:eastAsia="Arial Unicode MS" w:cs="Arial"/>
          <w:bCs/>
          <w:sz w:val="24"/>
          <w:szCs w:val="24"/>
        </w:rPr>
        <w:t>10</w:t>
      </w:r>
      <w:r w:rsidRPr="00BC4864">
        <w:rPr>
          <w:rFonts w:eastAsia="Arial Unicode MS" w:cs="Arial"/>
          <w:bCs/>
          <w:sz w:val="24"/>
          <w:szCs w:val="24"/>
        </w:rPr>
        <w:t xml:space="preserve"> </w:t>
      </w:r>
      <w:r w:rsidR="005149A6" w:rsidRPr="00BC4864">
        <w:rPr>
          <w:rFonts w:eastAsia="Arial Unicode MS" w:cs="Arial"/>
          <w:bCs/>
          <w:sz w:val="24"/>
          <w:szCs w:val="24"/>
        </w:rPr>
        <w:t>Preservar a Cesama, mantendo-a salva de quaisquer demandas, reivindicações, queixas e representações, de qualquer natureza, decorrentes de sua ação</w:t>
      </w:r>
      <w:r w:rsidRPr="00BC4864">
        <w:rPr>
          <w:rFonts w:eastAsia="Arial Unicode MS" w:cs="Arial"/>
          <w:bCs/>
          <w:sz w:val="24"/>
          <w:szCs w:val="24"/>
        </w:rPr>
        <w:t xml:space="preserve">. </w:t>
      </w:r>
    </w:p>
    <w:p w14:paraId="0957A323" w14:textId="6768D90E" w:rsidR="0008753C" w:rsidRPr="00BC4864" w:rsidRDefault="0008753C"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w:t>
      </w:r>
      <w:r w:rsidR="005149A6" w:rsidRPr="00BC4864">
        <w:rPr>
          <w:rFonts w:eastAsia="Arial Unicode MS" w:cs="Arial"/>
          <w:bCs/>
          <w:sz w:val="24"/>
          <w:szCs w:val="24"/>
        </w:rPr>
        <w:t>11</w:t>
      </w:r>
      <w:r w:rsidRPr="00BC4864">
        <w:rPr>
          <w:rFonts w:eastAsia="Arial Unicode MS" w:cs="Arial"/>
          <w:bCs/>
          <w:sz w:val="24"/>
          <w:szCs w:val="24"/>
        </w:rPr>
        <w:t xml:space="preserve"> </w:t>
      </w:r>
      <w:r w:rsidR="005149A6" w:rsidRPr="00BC4864">
        <w:rPr>
          <w:rFonts w:eastAsia="Arial Unicode MS" w:cs="Arial"/>
          <w:bCs/>
          <w:sz w:val="24"/>
          <w:szCs w:val="24"/>
        </w:rPr>
        <w:t>São de exclusiva responsabilidade da Contratada todas as despesas com custos diretos e indiretos requeridos para a execução dos serviços objeto do contrato</w:t>
      </w:r>
      <w:r w:rsidRPr="00BC4864">
        <w:rPr>
          <w:rFonts w:eastAsia="Arial Unicode MS" w:cs="Arial"/>
          <w:bCs/>
          <w:sz w:val="24"/>
          <w:szCs w:val="24"/>
        </w:rPr>
        <w:t>.</w:t>
      </w:r>
    </w:p>
    <w:p w14:paraId="021A3B2D" w14:textId="2A000A87" w:rsidR="0008753C" w:rsidRPr="00BC4864" w:rsidRDefault="0008753C"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lastRenderedPageBreak/>
        <w:t>5.2.</w:t>
      </w:r>
      <w:r w:rsidR="005149A6" w:rsidRPr="00BC4864">
        <w:rPr>
          <w:rFonts w:eastAsia="Arial Unicode MS" w:cs="Arial"/>
          <w:bCs/>
          <w:sz w:val="24"/>
          <w:szCs w:val="24"/>
        </w:rPr>
        <w:t>12</w:t>
      </w:r>
      <w:r w:rsidRPr="00BC4864">
        <w:rPr>
          <w:rFonts w:eastAsia="Arial Unicode MS" w:cs="Arial"/>
          <w:bCs/>
          <w:sz w:val="24"/>
          <w:szCs w:val="24"/>
        </w:rPr>
        <w:t xml:space="preserve"> </w:t>
      </w:r>
      <w:r w:rsidR="005149A6" w:rsidRPr="00BC4864">
        <w:rPr>
          <w:rFonts w:eastAsia="Arial Unicode MS" w:cs="Arial"/>
          <w:bCs/>
          <w:sz w:val="24"/>
          <w:szCs w:val="24"/>
        </w:rPr>
        <w:t>Executar serviços com alto padrão de qualidade, de modo a entender as exigências da Cesama, utilizando profissionais especializados, cabendo-lhe total e exclusiva responsabilidade pelo integral atendimento de toda legislação que rege a execução deste contrato, com ênfase na constitucional, tributária, civil, previdenciária e trabalhista</w:t>
      </w:r>
      <w:r w:rsidRPr="00BC4864">
        <w:rPr>
          <w:rFonts w:eastAsia="Arial Unicode MS" w:cs="Arial"/>
          <w:bCs/>
          <w:sz w:val="24"/>
          <w:szCs w:val="24"/>
        </w:rPr>
        <w:t>.</w:t>
      </w:r>
    </w:p>
    <w:p w14:paraId="2C4919E4" w14:textId="45B770F4" w:rsidR="0008753C" w:rsidRPr="00BC4864" w:rsidRDefault="005149A6"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5.2.13</w:t>
      </w:r>
      <w:r w:rsidR="0008753C" w:rsidRPr="00BC4864">
        <w:rPr>
          <w:rFonts w:eastAsia="Arial Unicode MS" w:cs="Arial"/>
          <w:bCs/>
          <w:sz w:val="24"/>
          <w:szCs w:val="24"/>
        </w:rPr>
        <w:t xml:space="preserve"> </w:t>
      </w:r>
      <w:r w:rsidRPr="00BC4864">
        <w:rPr>
          <w:rFonts w:eastAsia="Arial Unicode MS" w:cs="Arial"/>
          <w:bCs/>
          <w:sz w:val="24"/>
          <w:szCs w:val="24"/>
        </w:rPr>
        <w:t>Executar fielmente a contratação, de acordo com as cláusulas avençadas e as normas do RILC, respondendo pelas consequências de sua inexecução total ou parcial</w:t>
      </w:r>
      <w:r w:rsidR="0008753C" w:rsidRPr="00BC4864">
        <w:rPr>
          <w:rFonts w:eastAsia="Arial Unicode MS" w:cs="Arial"/>
          <w:bCs/>
          <w:sz w:val="24"/>
          <w:szCs w:val="24"/>
        </w:rPr>
        <w:t>.</w:t>
      </w:r>
    </w:p>
    <w:p w14:paraId="2860F1EF" w14:textId="0D156BE4" w:rsidR="005149A6" w:rsidRPr="00BC4864" w:rsidRDefault="005149A6"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5.2.14 Manter, durante toda a execução deste Contrato, em compatibilidade com as obrigações a serem assumidas, todas as condições de habilitação e qualificação exigidas na inexigibilidade.</w:t>
      </w:r>
    </w:p>
    <w:p w14:paraId="6866C11C" w14:textId="77777777" w:rsidR="006565E6" w:rsidRPr="00BC4864" w:rsidRDefault="006565E6" w:rsidP="003F2034">
      <w:pPr>
        <w:numPr>
          <w:ilvl w:val="0"/>
          <w:numId w:val="1"/>
        </w:numPr>
        <w:tabs>
          <w:tab w:val="left" w:pos="567"/>
        </w:tabs>
        <w:spacing w:before="120" w:line="360" w:lineRule="auto"/>
        <w:rPr>
          <w:rFonts w:cs="Arial"/>
          <w:b/>
          <w:sz w:val="24"/>
          <w:szCs w:val="24"/>
        </w:rPr>
      </w:pPr>
    </w:p>
    <w:p w14:paraId="68D980E8" w14:textId="776B3F42" w:rsidR="003D377B" w:rsidRPr="00BC4864" w:rsidRDefault="003D377B" w:rsidP="003F2034">
      <w:pPr>
        <w:numPr>
          <w:ilvl w:val="0"/>
          <w:numId w:val="1"/>
        </w:numPr>
        <w:tabs>
          <w:tab w:val="left" w:pos="567"/>
        </w:tabs>
        <w:spacing w:before="120" w:line="360" w:lineRule="auto"/>
        <w:rPr>
          <w:rFonts w:cs="Arial"/>
          <w:b/>
          <w:sz w:val="24"/>
          <w:szCs w:val="24"/>
        </w:rPr>
      </w:pPr>
      <w:r w:rsidRPr="00BC4864">
        <w:rPr>
          <w:rFonts w:cs="Arial"/>
          <w:b/>
          <w:sz w:val="24"/>
          <w:szCs w:val="24"/>
        </w:rPr>
        <w:t>CLÁUSULA SEXTA: DAS ALTERAÇÕES</w:t>
      </w:r>
    </w:p>
    <w:p w14:paraId="7464CDEE" w14:textId="0DA8BEDA" w:rsidR="003D377B" w:rsidRPr="00BC4864" w:rsidRDefault="003D377B" w:rsidP="003D377B">
      <w:pPr>
        <w:spacing w:before="120" w:line="360" w:lineRule="auto"/>
        <w:rPr>
          <w:rFonts w:cs="Arial"/>
          <w:sz w:val="24"/>
          <w:szCs w:val="24"/>
        </w:rPr>
      </w:pPr>
      <w:r w:rsidRPr="00BC4864">
        <w:rPr>
          <w:rFonts w:cs="Arial"/>
          <w:sz w:val="24"/>
          <w:szCs w:val="24"/>
        </w:rPr>
        <w:t xml:space="preserve">6.1. </w:t>
      </w:r>
      <w:r w:rsidR="00BB7127" w:rsidRPr="00BC4864">
        <w:rPr>
          <w:rFonts w:eastAsia="Arial Unicode MS" w:cs="Arial"/>
          <w:iCs/>
          <w:sz w:val="24"/>
          <w:szCs w:val="24"/>
        </w:rPr>
        <w:t>A</w:t>
      </w:r>
      <w:r w:rsidR="008D2FFE" w:rsidRPr="00BC4864">
        <w:rPr>
          <w:rFonts w:eastAsia="Arial Unicode MS" w:cs="Arial"/>
          <w:iCs/>
          <w:sz w:val="24"/>
          <w:szCs w:val="24"/>
        </w:rPr>
        <w:t xml:space="preserve"> presente </w:t>
      </w:r>
      <w:r w:rsidR="00BB7127" w:rsidRPr="00BC4864">
        <w:rPr>
          <w:rFonts w:eastAsia="Arial Unicode MS" w:cs="Arial"/>
          <w:iCs/>
          <w:sz w:val="24"/>
          <w:szCs w:val="24"/>
        </w:rPr>
        <w:t xml:space="preserve">Carta </w:t>
      </w:r>
      <w:r w:rsidR="008D2FFE" w:rsidRPr="00BC4864">
        <w:rPr>
          <w:rFonts w:eastAsia="Arial Unicode MS" w:cs="Arial"/>
          <w:iCs/>
          <w:sz w:val="24"/>
          <w:szCs w:val="24"/>
        </w:rPr>
        <w:t>Contrato poderá ser alterad</w:t>
      </w:r>
      <w:r w:rsidR="00BB7127" w:rsidRPr="00BC4864">
        <w:rPr>
          <w:rFonts w:eastAsia="Arial Unicode MS" w:cs="Arial"/>
          <w:iCs/>
          <w:sz w:val="24"/>
          <w:szCs w:val="24"/>
        </w:rPr>
        <w:t>a</w:t>
      </w:r>
      <w:r w:rsidR="008D2FFE" w:rsidRPr="00BC4864">
        <w:rPr>
          <w:rFonts w:eastAsia="Arial Unicode MS" w:cs="Arial"/>
          <w:iCs/>
          <w:sz w:val="24"/>
          <w:szCs w:val="24"/>
        </w:rPr>
        <w:t>, por acordo entre as partes, nas hipóteses disciplinadas no art. 81 da Lei nº 13.303/2016, entre outras legal ou contratualmente previstas</w:t>
      </w:r>
      <w:r w:rsidRPr="00BC4864">
        <w:rPr>
          <w:rFonts w:cs="Arial"/>
          <w:sz w:val="24"/>
          <w:szCs w:val="24"/>
        </w:rPr>
        <w:t>.</w:t>
      </w:r>
    </w:p>
    <w:p w14:paraId="2AFA3B18" w14:textId="77777777" w:rsidR="0008753C" w:rsidRPr="00BC4864" w:rsidRDefault="0008753C" w:rsidP="00FD11F3">
      <w:pPr>
        <w:spacing w:before="120" w:line="360" w:lineRule="auto"/>
        <w:rPr>
          <w:rFonts w:cs="Arial"/>
          <w:b/>
          <w:sz w:val="24"/>
          <w:szCs w:val="24"/>
        </w:rPr>
      </w:pPr>
    </w:p>
    <w:p w14:paraId="73DC218A" w14:textId="77E86F14" w:rsidR="00FD11F3" w:rsidRPr="00BC4864" w:rsidRDefault="003D377B" w:rsidP="00FD11F3">
      <w:pPr>
        <w:spacing w:before="120" w:line="360" w:lineRule="auto"/>
        <w:rPr>
          <w:rFonts w:eastAsia="Arial Unicode MS" w:cs="Arial"/>
          <w:b/>
          <w:bCs/>
          <w:sz w:val="24"/>
          <w:szCs w:val="24"/>
        </w:rPr>
      </w:pPr>
      <w:r w:rsidRPr="00BC4864">
        <w:rPr>
          <w:rFonts w:cs="Arial"/>
          <w:b/>
          <w:sz w:val="24"/>
          <w:szCs w:val="24"/>
        </w:rPr>
        <w:t>CLÁUSULA SÉTIMA</w:t>
      </w:r>
      <w:r w:rsidR="00FD11F3" w:rsidRPr="00BC4864">
        <w:rPr>
          <w:rFonts w:eastAsia="Arial Unicode MS" w:cs="Arial"/>
          <w:b/>
          <w:bCs/>
          <w:sz w:val="24"/>
          <w:szCs w:val="24"/>
        </w:rPr>
        <w:t>: EXTINÇÃO DO CONTRATO</w:t>
      </w:r>
    </w:p>
    <w:p w14:paraId="5EFFA976" w14:textId="77777777" w:rsidR="00FD11F3" w:rsidRPr="00BC4864" w:rsidRDefault="00036276" w:rsidP="00FD11F3">
      <w:pPr>
        <w:spacing w:before="120" w:line="360" w:lineRule="auto"/>
        <w:rPr>
          <w:rFonts w:eastAsia="Arial Unicode MS" w:cs="Arial"/>
          <w:bCs/>
          <w:sz w:val="24"/>
          <w:szCs w:val="24"/>
        </w:rPr>
      </w:pPr>
      <w:r w:rsidRPr="00BC4864">
        <w:rPr>
          <w:rFonts w:eastAsia="Arial Unicode MS" w:cs="Arial"/>
          <w:bCs/>
          <w:sz w:val="24"/>
          <w:szCs w:val="24"/>
        </w:rPr>
        <w:t xml:space="preserve">7.1. </w:t>
      </w:r>
      <w:r w:rsidR="00FD11F3" w:rsidRPr="00BC4864">
        <w:rPr>
          <w:rFonts w:eastAsia="Arial Unicode MS" w:cs="Arial"/>
          <w:bCs/>
          <w:sz w:val="24"/>
          <w:szCs w:val="24"/>
        </w:rPr>
        <w:t>A presente Carta Contrato poderá ser extint</w:t>
      </w:r>
      <w:r w:rsidR="00013FD4" w:rsidRPr="00BC4864">
        <w:rPr>
          <w:rFonts w:eastAsia="Arial Unicode MS" w:cs="Arial"/>
          <w:bCs/>
          <w:sz w:val="24"/>
          <w:szCs w:val="24"/>
        </w:rPr>
        <w:t>a</w:t>
      </w:r>
      <w:r w:rsidR="00FD11F3" w:rsidRPr="00BC4864">
        <w:rPr>
          <w:rFonts w:eastAsia="Arial Unicode MS" w:cs="Arial"/>
          <w:bCs/>
          <w:sz w:val="24"/>
          <w:szCs w:val="24"/>
        </w:rPr>
        <w:t xml:space="preserve"> de acordo com as hipóteses previstas na legislação</w:t>
      </w:r>
      <w:r w:rsidR="00571FFB" w:rsidRPr="00BC4864">
        <w:rPr>
          <w:rFonts w:eastAsia="Arial Unicode MS" w:cs="Arial"/>
          <w:bCs/>
          <w:sz w:val="24"/>
          <w:szCs w:val="24"/>
        </w:rPr>
        <w:t xml:space="preserve"> e artigos 183 a 185 do Regulamento Interno de Licitações, Contratos e Convênios da CESAMA</w:t>
      </w:r>
      <w:r w:rsidR="00FD11F3" w:rsidRPr="00BC4864">
        <w:rPr>
          <w:rFonts w:eastAsia="Arial Unicode MS" w:cs="Arial"/>
          <w:bCs/>
          <w:sz w:val="24"/>
          <w:szCs w:val="24"/>
        </w:rPr>
        <w:t>, convencionando-se, ainda, que é cabível a sua resolução:</w:t>
      </w:r>
    </w:p>
    <w:p w14:paraId="1114F74D" w14:textId="77777777"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6C5FF9DF" w14:textId="77777777"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II. na ausência de liberação, por parte da CESAMA, de área, local ou objeto necessário para a sua execução, nos prazos contratuais;</w:t>
      </w:r>
    </w:p>
    <w:p w14:paraId="3901C2FE" w14:textId="77777777"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lastRenderedPageBreak/>
        <w:t>III. em virtude da suspensão da execução do Contrato, por ordem escrita do CESAMA, por prazo superior a 120 (cento e vinte) dias ou ainda por repetidas suspensões que totalizem o mesmo prazo;</w:t>
      </w:r>
    </w:p>
    <w:p w14:paraId="13A2622B" w14:textId="77777777"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IV. quando for decretada a falência do CONTRATADO;</w:t>
      </w:r>
    </w:p>
    <w:p w14:paraId="579CC191" w14:textId="77777777"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V. caso o CONTRATADO perca uma das condições de habilitação exigidas quando da contratação;</w:t>
      </w:r>
    </w:p>
    <w:p w14:paraId="33BACF7D" w14:textId="77777777"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VI. na hipótese de descumprimento do previsto na Cláusula de Cessão de Contrato ou de Crédito, Sucessão Contratual e Subcontratação;</w:t>
      </w:r>
    </w:p>
    <w:p w14:paraId="20B6B2E6" w14:textId="77777777"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VII. caso o CONTRATADO seja declarada inidônea pela União, por Estado, pelo Distrito Federal ou pelo Município de Juiz de Fora/MG;</w:t>
      </w:r>
    </w:p>
    <w:p w14:paraId="1BF9D5C8" w14:textId="77777777"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VIII. em função da suspensão do direito de o CONTRATADO licitar ou contratar com o CESAMA;</w:t>
      </w:r>
    </w:p>
    <w:p w14:paraId="5A8B2449" w14:textId="77777777"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14:paraId="26FBDB10" w14:textId="77777777"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X. em razão da dissolução do CONTRATADO;</w:t>
      </w:r>
    </w:p>
    <w:p w14:paraId="270FC6C9" w14:textId="77777777"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XI. quando da ocorrência de caso fortuito ou de força maior, regularmente comprovado, impeditivo da execução do Contrato; e</w:t>
      </w:r>
    </w:p>
    <w:p w14:paraId="2349DBEC" w14:textId="77777777"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XII. em decorrência de atraso, lentidão ou paralisação injustificáveis da execução do objeto do Contrato, que caracterize a impossibilidade de sua conclusão no prazo pactuado.</w:t>
      </w:r>
    </w:p>
    <w:p w14:paraId="6386AA79" w14:textId="77777777" w:rsidR="00FD11F3" w:rsidRPr="00BC4864" w:rsidRDefault="00FD11F3" w:rsidP="00FD11F3">
      <w:pPr>
        <w:spacing w:before="120" w:line="360" w:lineRule="auto"/>
        <w:rPr>
          <w:rFonts w:eastAsia="Arial Unicode MS" w:cs="Arial"/>
          <w:bCs/>
          <w:sz w:val="24"/>
          <w:szCs w:val="24"/>
        </w:rPr>
      </w:pPr>
      <w:r w:rsidRPr="00BC4864">
        <w:rPr>
          <w:rFonts w:eastAsia="Arial Unicode MS" w:cs="Arial"/>
          <w:b/>
          <w:bCs/>
          <w:sz w:val="24"/>
          <w:szCs w:val="24"/>
        </w:rPr>
        <w:t xml:space="preserve">Parágrafo Primeiro: </w:t>
      </w:r>
      <w:r w:rsidRPr="00BC4864">
        <w:rPr>
          <w:rFonts w:eastAsia="Arial Unicode MS" w:cs="Arial"/>
          <w:bCs/>
          <w:sz w:val="24"/>
          <w:szCs w:val="24"/>
        </w:rPr>
        <w:t>Caracteriza inadimplemento das obrigações de pagamento pecuniário do presente Contrato, a mora superior a 90 (noventa) dias.</w:t>
      </w:r>
    </w:p>
    <w:p w14:paraId="4046D792" w14:textId="77777777" w:rsidR="00FD11F3" w:rsidRPr="00BC4864" w:rsidRDefault="00FD11F3" w:rsidP="00FD11F3">
      <w:pPr>
        <w:spacing w:before="120" w:line="360" w:lineRule="auto"/>
        <w:rPr>
          <w:rFonts w:eastAsia="Arial Unicode MS" w:cs="Arial"/>
          <w:bCs/>
          <w:sz w:val="24"/>
          <w:szCs w:val="24"/>
        </w:rPr>
      </w:pPr>
      <w:r w:rsidRPr="00BC4864">
        <w:rPr>
          <w:rFonts w:eastAsia="Arial Unicode MS" w:cs="Arial"/>
          <w:b/>
          <w:bCs/>
          <w:sz w:val="24"/>
          <w:szCs w:val="24"/>
        </w:rPr>
        <w:t xml:space="preserve">Parágrafo Segundo: </w:t>
      </w:r>
      <w:r w:rsidRPr="00BC4864">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14:paraId="78C8E04A" w14:textId="77777777" w:rsidR="00013FD4" w:rsidRPr="00BC4864" w:rsidRDefault="00013FD4" w:rsidP="00A926EE">
      <w:pPr>
        <w:pStyle w:val="Ttulo2"/>
        <w:numPr>
          <w:ilvl w:val="0"/>
          <w:numId w:val="0"/>
        </w:numPr>
        <w:spacing w:before="480" w:line="360" w:lineRule="auto"/>
        <w:jc w:val="both"/>
        <w:rPr>
          <w:rFonts w:ascii="Arial" w:eastAsia="Arial Unicode MS" w:hAnsi="Arial" w:cs="Arial"/>
        </w:rPr>
      </w:pPr>
      <w:r w:rsidRPr="00BC4864">
        <w:rPr>
          <w:rFonts w:ascii="Arial" w:eastAsia="Arial Unicode MS" w:hAnsi="Arial" w:cs="Arial"/>
        </w:rPr>
        <w:lastRenderedPageBreak/>
        <w:t>CLÁUSULA OITAVA: LEGISLAÇÃO APLICÁVEL</w:t>
      </w:r>
    </w:p>
    <w:p w14:paraId="4D51786F" w14:textId="77777777" w:rsidR="00013FD4" w:rsidRPr="00BC4864" w:rsidRDefault="00174A3A" w:rsidP="00013FD4">
      <w:pPr>
        <w:spacing w:before="120" w:line="360" w:lineRule="auto"/>
        <w:rPr>
          <w:rFonts w:eastAsia="Arial Unicode MS" w:cs="Arial"/>
          <w:bCs/>
          <w:sz w:val="24"/>
          <w:szCs w:val="24"/>
        </w:rPr>
      </w:pPr>
      <w:r w:rsidRPr="00BC4864">
        <w:rPr>
          <w:rFonts w:eastAsia="Arial Unicode MS" w:cs="Arial"/>
          <w:sz w:val="24"/>
          <w:szCs w:val="24"/>
        </w:rPr>
        <w:t>8</w:t>
      </w:r>
      <w:r w:rsidR="00013FD4" w:rsidRPr="00BC4864">
        <w:rPr>
          <w:rFonts w:eastAsia="Arial Unicode MS" w:cs="Arial"/>
          <w:sz w:val="24"/>
          <w:szCs w:val="24"/>
        </w:rPr>
        <w:t xml:space="preserve">.1. </w:t>
      </w:r>
      <w:r w:rsidR="00013FD4" w:rsidRPr="00BC4864">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BC4864">
        <w:rPr>
          <w:rFonts w:cs="Arial"/>
          <w:sz w:val="24"/>
          <w:szCs w:val="24"/>
        </w:rPr>
        <w:t xml:space="preserve">a Lei nº 12.846 – Anticorrupção, </w:t>
      </w:r>
      <w:r w:rsidR="002A0FDD" w:rsidRPr="00BC4864">
        <w:rPr>
          <w:rFonts w:cs="Arial"/>
          <w:sz w:val="24"/>
          <w:szCs w:val="24"/>
        </w:rPr>
        <w:t xml:space="preserve">a Política Anticorrupção da CESAMA, </w:t>
      </w:r>
      <w:r w:rsidR="00013FD4" w:rsidRPr="00BC4864">
        <w:rPr>
          <w:rFonts w:cs="Arial"/>
          <w:sz w:val="24"/>
          <w:szCs w:val="24"/>
        </w:rPr>
        <w:t xml:space="preserve">o </w:t>
      </w:r>
      <w:r w:rsidR="002250D5" w:rsidRPr="00BC4864">
        <w:rPr>
          <w:rFonts w:cs="Arial"/>
          <w:bCs/>
          <w:sz w:val="24"/>
          <w:szCs w:val="24"/>
        </w:rPr>
        <w:t>Regulamento Interno de Licitações, Contratos e Convênios</w:t>
      </w:r>
      <w:r w:rsidR="002250D5" w:rsidRPr="00BC4864">
        <w:rPr>
          <w:rFonts w:cs="Arial"/>
          <w:sz w:val="24"/>
          <w:szCs w:val="24"/>
        </w:rPr>
        <w:t xml:space="preserve">, o </w:t>
      </w:r>
      <w:r w:rsidR="00013FD4" w:rsidRPr="00BC4864">
        <w:rPr>
          <w:rFonts w:cs="Arial"/>
          <w:sz w:val="24"/>
          <w:szCs w:val="24"/>
        </w:rPr>
        <w:t xml:space="preserve">Código de Ética da </w:t>
      </w:r>
      <w:proofErr w:type="gramStart"/>
      <w:r w:rsidR="00013FD4" w:rsidRPr="00BC4864">
        <w:rPr>
          <w:rFonts w:cs="Arial"/>
          <w:sz w:val="24"/>
          <w:szCs w:val="24"/>
        </w:rPr>
        <w:t>CESAMA,</w:t>
      </w:r>
      <w:r w:rsidR="005734C4" w:rsidRPr="00BC4864">
        <w:rPr>
          <w:rFonts w:eastAsia="Arial Unicode MS" w:cs="Arial"/>
          <w:bCs/>
          <w:sz w:val="24"/>
          <w:szCs w:val="24"/>
        </w:rPr>
        <w:t>e</w:t>
      </w:r>
      <w:proofErr w:type="gramEnd"/>
      <w:r w:rsidR="005734C4" w:rsidRPr="00BC4864">
        <w:rPr>
          <w:rFonts w:eastAsia="Arial Unicode MS" w:cs="Arial"/>
          <w:bCs/>
          <w:sz w:val="24"/>
          <w:szCs w:val="24"/>
        </w:rPr>
        <w:t xml:space="preserve"> a </w:t>
      </w:r>
      <w:r w:rsidR="00013FD4" w:rsidRPr="00BC4864">
        <w:rPr>
          <w:rFonts w:eastAsia="Arial Unicode MS" w:cs="Arial"/>
          <w:bCs/>
          <w:sz w:val="24"/>
          <w:szCs w:val="24"/>
        </w:rPr>
        <w:t>legislação municipal civil e ambiental aplicáveis ao objeto do contrato.</w:t>
      </w:r>
    </w:p>
    <w:p w14:paraId="49861669" w14:textId="0C8B7C15" w:rsidR="00013FD4" w:rsidRPr="00BC4864" w:rsidRDefault="00174A3A" w:rsidP="00013FD4">
      <w:pPr>
        <w:spacing w:before="120" w:line="360" w:lineRule="auto"/>
        <w:rPr>
          <w:rFonts w:eastAsia="Arial Unicode MS" w:cs="Arial"/>
          <w:bCs/>
          <w:sz w:val="24"/>
          <w:szCs w:val="24"/>
        </w:rPr>
      </w:pPr>
      <w:r w:rsidRPr="00BC4864">
        <w:rPr>
          <w:rFonts w:eastAsia="Arial Unicode MS" w:cs="Arial"/>
          <w:bCs/>
          <w:sz w:val="24"/>
          <w:szCs w:val="24"/>
        </w:rPr>
        <w:t>8</w:t>
      </w:r>
      <w:r w:rsidR="00013FD4" w:rsidRPr="00BC4864">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217815BA" w14:textId="43177D99" w:rsidR="00B83045" w:rsidRPr="00BC4864" w:rsidRDefault="00B83045" w:rsidP="00B83045">
      <w:pPr>
        <w:pStyle w:val="Ttulo2"/>
        <w:spacing w:before="480" w:line="360" w:lineRule="auto"/>
        <w:jc w:val="both"/>
        <w:rPr>
          <w:rFonts w:ascii="Arial" w:eastAsia="Arial Unicode MS" w:hAnsi="Arial" w:cs="Arial"/>
        </w:rPr>
      </w:pPr>
      <w:r w:rsidRPr="00BC4864">
        <w:rPr>
          <w:rFonts w:ascii="Arial" w:eastAsia="Arial Unicode MS" w:hAnsi="Arial" w:cs="Arial"/>
        </w:rPr>
        <w:t>CLÁUSULA DÉCIMA NONA: CONFORMIDADE</w:t>
      </w:r>
    </w:p>
    <w:p w14:paraId="16E63433" w14:textId="0D917A39"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9.1 A CONTRATADA declara, sob as penas da lei, não haver, até a presente data, qualquer impedimento à presente contratação ou mesmo à execução de alguma clausula ou condição do instrumento ora pactuado.</w:t>
      </w:r>
    </w:p>
    <w:p w14:paraId="186D41C6" w14:textId="2BB7BEDA"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BC4864">
        <w:rPr>
          <w:rFonts w:eastAsia="Arial Unicode MS" w:cs="Arial"/>
          <w:bCs/>
          <w:sz w:val="24"/>
          <w:szCs w:val="24"/>
        </w:rPr>
        <w:t>on</w:t>
      </w:r>
      <w:proofErr w:type="spellEnd"/>
      <w:r w:rsidRPr="00BC4864">
        <w:rPr>
          <w:rFonts w:eastAsia="Arial Unicode MS" w:cs="Arial"/>
          <w:bCs/>
          <w:sz w:val="24"/>
          <w:szCs w:val="24"/>
        </w:rPr>
        <w:t xml:space="preserve"> </w:t>
      </w:r>
      <w:proofErr w:type="spellStart"/>
      <w:r w:rsidRPr="00BC4864">
        <w:rPr>
          <w:rFonts w:eastAsia="Arial Unicode MS" w:cs="Arial"/>
          <w:bCs/>
          <w:sz w:val="24"/>
          <w:szCs w:val="24"/>
        </w:rPr>
        <w:t>Combating</w:t>
      </w:r>
      <w:proofErr w:type="spellEnd"/>
      <w:r w:rsidRPr="00BC4864">
        <w:rPr>
          <w:rFonts w:eastAsia="Arial Unicode MS" w:cs="Arial"/>
          <w:bCs/>
          <w:sz w:val="24"/>
          <w:szCs w:val="24"/>
        </w:rPr>
        <w:t xml:space="preserve"> </w:t>
      </w:r>
      <w:proofErr w:type="spellStart"/>
      <w:r w:rsidRPr="00BC4864">
        <w:rPr>
          <w:rFonts w:eastAsia="Arial Unicode MS" w:cs="Arial"/>
          <w:bCs/>
          <w:sz w:val="24"/>
          <w:szCs w:val="24"/>
        </w:rPr>
        <w:t>Bribery</w:t>
      </w:r>
      <w:proofErr w:type="spellEnd"/>
      <w:r w:rsidRPr="00BC4864">
        <w:rPr>
          <w:rFonts w:eastAsia="Arial Unicode MS" w:cs="Arial"/>
          <w:bCs/>
          <w:sz w:val="24"/>
          <w:szCs w:val="24"/>
        </w:rPr>
        <w:t xml:space="preserve"> </w:t>
      </w:r>
      <w:proofErr w:type="spellStart"/>
      <w:r w:rsidRPr="00BC4864">
        <w:rPr>
          <w:rFonts w:eastAsia="Arial Unicode MS" w:cs="Arial"/>
          <w:bCs/>
          <w:sz w:val="24"/>
          <w:szCs w:val="24"/>
        </w:rPr>
        <w:t>of</w:t>
      </w:r>
      <w:proofErr w:type="spellEnd"/>
      <w:r w:rsidRPr="00BC4864">
        <w:rPr>
          <w:rFonts w:eastAsia="Arial Unicode MS" w:cs="Arial"/>
          <w:bCs/>
          <w:sz w:val="24"/>
          <w:szCs w:val="24"/>
        </w:rPr>
        <w:t xml:space="preserve"> </w:t>
      </w:r>
      <w:proofErr w:type="spellStart"/>
      <w:r w:rsidRPr="00BC4864">
        <w:rPr>
          <w:rFonts w:eastAsia="Arial Unicode MS" w:cs="Arial"/>
          <w:bCs/>
          <w:sz w:val="24"/>
          <w:szCs w:val="24"/>
        </w:rPr>
        <w:t>Foreign</w:t>
      </w:r>
      <w:proofErr w:type="spellEnd"/>
      <w:r w:rsidRPr="00BC4864">
        <w:rPr>
          <w:rFonts w:eastAsia="Arial Unicode MS" w:cs="Arial"/>
          <w:bCs/>
          <w:sz w:val="24"/>
          <w:szCs w:val="24"/>
        </w:rPr>
        <w:t xml:space="preserve"> </w:t>
      </w:r>
      <w:proofErr w:type="spellStart"/>
      <w:r w:rsidRPr="00BC4864">
        <w:rPr>
          <w:rFonts w:eastAsia="Arial Unicode MS" w:cs="Arial"/>
          <w:bCs/>
          <w:sz w:val="24"/>
          <w:szCs w:val="24"/>
        </w:rPr>
        <w:t>Public</w:t>
      </w:r>
      <w:proofErr w:type="spellEnd"/>
      <w:r w:rsidRPr="00BC4864">
        <w:rPr>
          <w:rFonts w:eastAsia="Arial Unicode MS" w:cs="Arial"/>
          <w:bCs/>
          <w:sz w:val="24"/>
          <w:szCs w:val="24"/>
        </w:rPr>
        <w:t xml:space="preserve"> </w:t>
      </w:r>
      <w:proofErr w:type="spellStart"/>
      <w:r w:rsidRPr="00BC4864">
        <w:rPr>
          <w:rFonts w:eastAsia="Arial Unicode MS" w:cs="Arial"/>
          <w:bCs/>
          <w:sz w:val="24"/>
          <w:szCs w:val="24"/>
        </w:rPr>
        <w:t>Officials</w:t>
      </w:r>
      <w:proofErr w:type="spellEnd"/>
      <w:r w:rsidRPr="00BC4864">
        <w:rPr>
          <w:rFonts w:eastAsia="Arial Unicode MS" w:cs="Arial"/>
          <w:bCs/>
          <w:sz w:val="24"/>
          <w:szCs w:val="24"/>
        </w:rPr>
        <w:t xml:space="preserve"> in </w:t>
      </w:r>
      <w:proofErr w:type="spellStart"/>
      <w:r w:rsidRPr="00BC4864">
        <w:rPr>
          <w:rFonts w:eastAsia="Arial Unicode MS" w:cs="Arial"/>
          <w:bCs/>
          <w:sz w:val="24"/>
          <w:szCs w:val="24"/>
        </w:rPr>
        <w:t>International</w:t>
      </w:r>
      <w:proofErr w:type="spellEnd"/>
      <w:r w:rsidRPr="00BC4864">
        <w:rPr>
          <w:rFonts w:eastAsia="Arial Unicode MS" w:cs="Arial"/>
          <w:bCs/>
          <w:sz w:val="24"/>
          <w:szCs w:val="24"/>
        </w:rPr>
        <w:t xml:space="preserve"> Business </w:t>
      </w:r>
      <w:proofErr w:type="spellStart"/>
      <w:r w:rsidRPr="00BC4864">
        <w:rPr>
          <w:rFonts w:eastAsia="Arial Unicode MS" w:cs="Arial"/>
          <w:bCs/>
          <w:sz w:val="24"/>
          <w:szCs w:val="24"/>
        </w:rPr>
        <w:t>Transactions</w:t>
      </w:r>
      <w:proofErr w:type="spellEnd"/>
      <w:r w:rsidRPr="00BC4864">
        <w:rPr>
          <w:rFonts w:eastAsia="Arial Unicode MS" w:cs="Arial"/>
          <w:bCs/>
          <w:sz w:val="24"/>
          <w:szCs w:val="24"/>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BC4864">
        <w:rPr>
          <w:rFonts w:eastAsia="Arial Unicode MS" w:cs="Arial"/>
          <w:bCs/>
          <w:sz w:val="24"/>
          <w:szCs w:val="24"/>
        </w:rPr>
        <w:t>Corruption</w:t>
      </w:r>
      <w:proofErr w:type="spellEnd"/>
      <w:r w:rsidRPr="00BC4864">
        <w:rPr>
          <w:rFonts w:eastAsia="Arial Unicode MS" w:cs="Arial"/>
          <w:bCs/>
          <w:sz w:val="24"/>
          <w:szCs w:val="24"/>
        </w:rPr>
        <w:t xml:space="preserve"> (Convenção das Nações Unidas contra a Corrupção).</w:t>
      </w:r>
    </w:p>
    <w:p w14:paraId="32811A14" w14:textId="7907E821"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DD2403E" w14:textId="0D0B5DB1"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lastRenderedPageBreak/>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25F74F3C" w14:textId="52805AEB"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BA779EE" w14:textId="4C94A870"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9.6 A CONTRATADA declara que não pratica e se obriga a não praticar quaisquer atos que violem a lei anticorrupção.</w:t>
      </w:r>
    </w:p>
    <w:p w14:paraId="02FD5DBB" w14:textId="12497EE2"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9.7 A CONTRATADA concorda em fornecer prontamente, sempre que solicitada, evidencia de que está atuando diligentemente na prevenção de práticas que possam violar as leis anticorrupção.</w:t>
      </w:r>
    </w:p>
    <w:p w14:paraId="4D01803C" w14:textId="06B4BEC4"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DA16B92" w14:textId="2E4A9CE2"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4A88E7D" w14:textId="3C02A700"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116F3212" w14:textId="01519618"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lastRenderedPageBreak/>
        <w:t>9.11 A CONTRATADA compromete-se a praticar a governança corporativa de modo a dar efetividade ao cumprimento das obrigações contratuais em observância à legislação aplicável.</w:t>
      </w:r>
    </w:p>
    <w:p w14:paraId="71E09C27" w14:textId="0B22E5AF"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9.12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38169D0D" w14:textId="13A25E6B" w:rsidR="003D377B" w:rsidRPr="00BC4864" w:rsidRDefault="003D377B" w:rsidP="003D377B">
      <w:pPr>
        <w:pStyle w:val="Ttulo3"/>
        <w:widowControl w:val="0"/>
        <w:tabs>
          <w:tab w:val="clear" w:pos="0"/>
        </w:tabs>
        <w:spacing w:before="480" w:line="360" w:lineRule="auto"/>
        <w:ind w:right="0"/>
        <w:jc w:val="both"/>
        <w:rPr>
          <w:rFonts w:cs="Arial"/>
          <w:sz w:val="24"/>
          <w:szCs w:val="24"/>
        </w:rPr>
      </w:pPr>
      <w:r w:rsidRPr="00BC4864">
        <w:rPr>
          <w:rFonts w:cs="Arial"/>
          <w:sz w:val="24"/>
          <w:szCs w:val="24"/>
        </w:rPr>
        <w:t xml:space="preserve">CLÁUSULA </w:t>
      </w:r>
      <w:r w:rsidR="00B83045" w:rsidRPr="00BC4864">
        <w:rPr>
          <w:rFonts w:cs="Arial"/>
          <w:sz w:val="24"/>
          <w:szCs w:val="24"/>
        </w:rPr>
        <w:t>DÉCIMA</w:t>
      </w:r>
      <w:r w:rsidRPr="00BC4864">
        <w:rPr>
          <w:rFonts w:cs="Arial"/>
          <w:sz w:val="24"/>
          <w:szCs w:val="24"/>
        </w:rPr>
        <w:t>– DO FORO</w:t>
      </w:r>
    </w:p>
    <w:p w14:paraId="5693CC92" w14:textId="2642ABC3" w:rsidR="003D377B" w:rsidRPr="00BC4864" w:rsidRDefault="00B83045" w:rsidP="003D377B">
      <w:pPr>
        <w:spacing w:before="120" w:line="360" w:lineRule="auto"/>
        <w:rPr>
          <w:rFonts w:cs="Arial"/>
          <w:sz w:val="24"/>
          <w:szCs w:val="24"/>
        </w:rPr>
      </w:pPr>
      <w:r w:rsidRPr="00BC4864">
        <w:rPr>
          <w:rFonts w:cs="Arial"/>
          <w:sz w:val="24"/>
          <w:szCs w:val="24"/>
        </w:rPr>
        <w:t>1</w:t>
      </w:r>
      <w:r w:rsidR="00A041C6" w:rsidRPr="00BC4864">
        <w:rPr>
          <w:rFonts w:cs="Arial"/>
          <w:sz w:val="24"/>
          <w:szCs w:val="24"/>
        </w:rPr>
        <w:t>0</w:t>
      </w:r>
      <w:r w:rsidR="003D377B" w:rsidRPr="00BC4864">
        <w:rPr>
          <w:rFonts w:cs="Arial"/>
          <w:sz w:val="24"/>
          <w:szCs w:val="24"/>
        </w:rPr>
        <w:t>.</w:t>
      </w:r>
      <w:r w:rsidR="00174A3A" w:rsidRPr="00BC4864">
        <w:rPr>
          <w:rFonts w:cs="Arial"/>
          <w:sz w:val="24"/>
          <w:szCs w:val="24"/>
        </w:rPr>
        <w:t>1</w:t>
      </w:r>
      <w:r w:rsidR="003D377B" w:rsidRPr="00BC4864">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F1BD680" w14:textId="77777777" w:rsidR="003D377B" w:rsidRPr="00BC4864" w:rsidRDefault="003D377B" w:rsidP="00C00F85">
      <w:pPr>
        <w:spacing w:before="120" w:line="360" w:lineRule="auto"/>
        <w:rPr>
          <w:rFonts w:cs="Arial"/>
          <w:iCs/>
          <w:sz w:val="24"/>
          <w:szCs w:val="24"/>
        </w:rPr>
      </w:pPr>
      <w:r w:rsidRPr="00BC4864">
        <w:rPr>
          <w:rFonts w:cs="Arial"/>
          <w:iCs/>
          <w:sz w:val="24"/>
          <w:szCs w:val="24"/>
        </w:rPr>
        <w:t>Por estarem assim justos e contratados, lavrou-se esta Carta Contrato, que vai assinada pelas partes, na presença de duas testemunhas.</w:t>
      </w:r>
    </w:p>
    <w:p w14:paraId="6A00E80E" w14:textId="77777777" w:rsidR="00A926EE" w:rsidRPr="00BC4864" w:rsidRDefault="00A926EE" w:rsidP="003D377B">
      <w:pPr>
        <w:spacing w:before="120" w:line="360" w:lineRule="auto"/>
        <w:jc w:val="center"/>
        <w:rPr>
          <w:rFonts w:cs="Arial"/>
          <w:sz w:val="24"/>
          <w:szCs w:val="24"/>
        </w:rPr>
      </w:pPr>
    </w:p>
    <w:p w14:paraId="3FD34F28" w14:textId="3D041D2D" w:rsidR="003D377B" w:rsidRPr="00BC4864" w:rsidRDefault="003D377B" w:rsidP="003D377B">
      <w:pPr>
        <w:spacing w:before="120" w:line="360" w:lineRule="auto"/>
        <w:jc w:val="center"/>
        <w:rPr>
          <w:rFonts w:cs="Arial"/>
          <w:sz w:val="24"/>
          <w:szCs w:val="24"/>
        </w:rPr>
      </w:pPr>
      <w:r w:rsidRPr="00BC4864">
        <w:rPr>
          <w:rFonts w:cs="Arial"/>
          <w:sz w:val="24"/>
          <w:szCs w:val="24"/>
        </w:rPr>
        <w:t xml:space="preserve">Juiz de Fora, </w:t>
      </w:r>
      <w:r w:rsidR="00A926EE" w:rsidRPr="00BC4864">
        <w:rPr>
          <w:rFonts w:cs="Arial"/>
          <w:sz w:val="24"/>
          <w:szCs w:val="24"/>
        </w:rPr>
        <w:t>.............</w:t>
      </w:r>
      <w:r w:rsidR="007E0D1C" w:rsidRPr="00BC4864">
        <w:rPr>
          <w:rFonts w:cs="Arial"/>
          <w:sz w:val="24"/>
          <w:szCs w:val="24"/>
        </w:rPr>
        <w:t xml:space="preserve"> </w:t>
      </w:r>
      <w:r w:rsidRPr="00BC4864">
        <w:rPr>
          <w:rFonts w:cs="Arial"/>
          <w:sz w:val="24"/>
          <w:szCs w:val="24"/>
        </w:rPr>
        <w:t xml:space="preserve">de </w:t>
      </w:r>
      <w:r w:rsidR="00A926EE" w:rsidRPr="00BC4864">
        <w:rPr>
          <w:rFonts w:cs="Arial"/>
          <w:sz w:val="24"/>
          <w:szCs w:val="24"/>
        </w:rPr>
        <w:t>.................................</w:t>
      </w:r>
      <w:r w:rsidRPr="00BC4864">
        <w:rPr>
          <w:rFonts w:cs="Arial"/>
          <w:sz w:val="24"/>
          <w:szCs w:val="24"/>
        </w:rPr>
        <w:t xml:space="preserve"> de</w:t>
      </w:r>
      <w:r w:rsidR="00036276" w:rsidRPr="00BC4864">
        <w:rPr>
          <w:rFonts w:cs="Arial"/>
          <w:sz w:val="24"/>
          <w:szCs w:val="24"/>
        </w:rPr>
        <w:t xml:space="preserve"> 20</w:t>
      </w:r>
      <w:r w:rsidR="00760091" w:rsidRPr="00BC4864">
        <w:rPr>
          <w:rFonts w:cs="Arial"/>
          <w:sz w:val="24"/>
          <w:szCs w:val="24"/>
        </w:rPr>
        <w:t>2</w:t>
      </w:r>
      <w:r w:rsidR="00B83045" w:rsidRPr="00BC4864">
        <w:rPr>
          <w:rFonts w:cs="Arial"/>
          <w:sz w:val="24"/>
          <w:szCs w:val="24"/>
        </w:rPr>
        <w:t>1</w:t>
      </w:r>
      <w:r w:rsidRPr="00BC4864">
        <w:rPr>
          <w:rFonts w:cs="Arial"/>
          <w:sz w:val="24"/>
          <w:szCs w:val="24"/>
        </w:rPr>
        <w:t>.</w:t>
      </w:r>
    </w:p>
    <w:p w14:paraId="289084DA" w14:textId="77777777" w:rsidR="003D377B" w:rsidRPr="00BC4864" w:rsidRDefault="003D377B" w:rsidP="003D377B">
      <w:pPr>
        <w:autoSpaceDE w:val="0"/>
        <w:autoSpaceDN w:val="0"/>
        <w:adjustRightInd w:val="0"/>
        <w:spacing w:before="120" w:line="360" w:lineRule="auto"/>
        <w:rPr>
          <w:rFonts w:cs="Arial"/>
          <w:sz w:val="24"/>
          <w:szCs w:val="24"/>
        </w:rPr>
      </w:pPr>
    </w:p>
    <w:p w14:paraId="4B45786F" w14:textId="77777777" w:rsidR="007E0D1C" w:rsidRPr="00BC4864" w:rsidRDefault="007E0D1C" w:rsidP="003D377B">
      <w:pPr>
        <w:autoSpaceDE w:val="0"/>
        <w:autoSpaceDN w:val="0"/>
        <w:adjustRightInd w:val="0"/>
        <w:spacing w:before="120" w:line="360" w:lineRule="auto"/>
        <w:rPr>
          <w:rFonts w:cs="Arial"/>
          <w:sz w:val="24"/>
          <w:szCs w:val="24"/>
        </w:rPr>
      </w:pPr>
    </w:p>
    <w:tbl>
      <w:tblPr>
        <w:tblW w:w="0" w:type="auto"/>
        <w:tblLook w:val="04A0" w:firstRow="1" w:lastRow="0" w:firstColumn="1" w:lastColumn="0" w:noHBand="0" w:noVBand="1"/>
      </w:tblPr>
      <w:tblGrid>
        <w:gridCol w:w="4528"/>
        <w:gridCol w:w="4544"/>
      </w:tblGrid>
      <w:tr w:rsidR="00C65B67" w:rsidRPr="00BC4864" w14:paraId="5B7B8715" w14:textId="77777777" w:rsidTr="005263E2">
        <w:tc>
          <w:tcPr>
            <w:tcW w:w="4605" w:type="dxa"/>
          </w:tcPr>
          <w:p w14:paraId="432A20FA" w14:textId="0B4518B9" w:rsidR="003D377B" w:rsidRPr="00BC4864" w:rsidRDefault="00B83045" w:rsidP="005263E2">
            <w:pPr>
              <w:jc w:val="center"/>
              <w:rPr>
                <w:rFonts w:cs="Arial"/>
                <w:sz w:val="24"/>
                <w:szCs w:val="24"/>
              </w:rPr>
            </w:pPr>
            <w:r w:rsidRPr="00BC4864">
              <w:rPr>
                <w:rFonts w:cs="Arial"/>
                <w:sz w:val="24"/>
                <w:szCs w:val="24"/>
              </w:rPr>
              <w:t xml:space="preserve">Júlio César </w:t>
            </w:r>
            <w:proofErr w:type="spellStart"/>
            <w:r w:rsidRPr="00BC4864">
              <w:rPr>
                <w:rFonts w:cs="Arial"/>
                <w:sz w:val="24"/>
                <w:szCs w:val="24"/>
              </w:rPr>
              <w:t>Texeira</w:t>
            </w:r>
            <w:proofErr w:type="spellEnd"/>
          </w:p>
          <w:p w14:paraId="423FEAD1" w14:textId="77777777" w:rsidR="003D377B" w:rsidRPr="00BC4864" w:rsidRDefault="003D377B" w:rsidP="005263E2">
            <w:pPr>
              <w:jc w:val="center"/>
              <w:rPr>
                <w:rFonts w:cs="Arial"/>
                <w:sz w:val="24"/>
                <w:szCs w:val="24"/>
              </w:rPr>
            </w:pPr>
            <w:r w:rsidRPr="00BC4864">
              <w:rPr>
                <w:rFonts w:cs="Arial"/>
                <w:sz w:val="24"/>
                <w:szCs w:val="24"/>
              </w:rPr>
              <w:t>Diretor Presidente da CESAMA</w:t>
            </w:r>
          </w:p>
        </w:tc>
        <w:tc>
          <w:tcPr>
            <w:tcW w:w="4605" w:type="dxa"/>
          </w:tcPr>
          <w:p w14:paraId="436756C6" w14:textId="77777777" w:rsidR="00A970B6" w:rsidRPr="00BC4864" w:rsidRDefault="00A970B6" w:rsidP="001D081D">
            <w:pPr>
              <w:jc w:val="center"/>
              <w:rPr>
                <w:rFonts w:cs="Arial"/>
                <w:sz w:val="24"/>
                <w:szCs w:val="24"/>
                <w:lang w:eastAsia="pt-BR"/>
              </w:rPr>
            </w:pPr>
            <w:r w:rsidRPr="00BC4864">
              <w:rPr>
                <w:rFonts w:cs="Arial"/>
                <w:sz w:val="24"/>
                <w:szCs w:val="24"/>
                <w:lang w:eastAsia="pt-BR"/>
              </w:rPr>
              <w:t xml:space="preserve">Ian de Castro Borges </w:t>
            </w:r>
          </w:p>
          <w:p w14:paraId="50580318" w14:textId="7E8756D6" w:rsidR="003D377B" w:rsidRPr="00BC4864" w:rsidRDefault="00A970B6" w:rsidP="001D081D">
            <w:pPr>
              <w:jc w:val="center"/>
              <w:rPr>
                <w:rFonts w:cs="Arial"/>
                <w:sz w:val="24"/>
                <w:szCs w:val="24"/>
              </w:rPr>
            </w:pPr>
            <w:r w:rsidRPr="00BC4864">
              <w:rPr>
                <w:rFonts w:cs="Arial"/>
                <w:sz w:val="24"/>
                <w:szCs w:val="24"/>
                <w:lang w:eastAsia="pt-BR"/>
              </w:rPr>
              <w:t xml:space="preserve">Treinar Capacitação e Desenvolvimento </w:t>
            </w:r>
            <w:r w:rsidR="00AD30D5">
              <w:rPr>
                <w:rFonts w:cs="Arial"/>
                <w:sz w:val="24"/>
                <w:szCs w:val="24"/>
                <w:lang w:eastAsia="pt-BR"/>
              </w:rPr>
              <w:t xml:space="preserve">Profissional </w:t>
            </w:r>
            <w:r w:rsidRPr="00BC4864">
              <w:rPr>
                <w:rFonts w:cs="Arial"/>
                <w:sz w:val="24"/>
                <w:szCs w:val="24"/>
                <w:lang w:eastAsia="pt-BR"/>
              </w:rPr>
              <w:t>EIRELI</w:t>
            </w:r>
            <w:r w:rsidR="00CF4F25" w:rsidRPr="00BC4864">
              <w:rPr>
                <w:rFonts w:cs="Arial"/>
                <w:sz w:val="24"/>
                <w:szCs w:val="24"/>
              </w:rPr>
              <w:t>.</w:t>
            </w:r>
          </w:p>
        </w:tc>
      </w:tr>
    </w:tbl>
    <w:p w14:paraId="2CFA28E4" w14:textId="77777777" w:rsidR="003D377B" w:rsidRPr="00BC4864" w:rsidRDefault="003D377B" w:rsidP="00E11A15">
      <w:pPr>
        <w:jc w:val="center"/>
        <w:rPr>
          <w:rFonts w:cs="Arial"/>
          <w:sz w:val="24"/>
          <w:szCs w:val="24"/>
        </w:rPr>
      </w:pPr>
    </w:p>
    <w:p w14:paraId="13FF7AC3" w14:textId="77777777" w:rsidR="00085D96" w:rsidRPr="00BC4864" w:rsidRDefault="00085D96" w:rsidP="00E11A15">
      <w:pPr>
        <w:jc w:val="center"/>
        <w:rPr>
          <w:rFonts w:cs="Arial"/>
          <w:sz w:val="24"/>
          <w:szCs w:val="24"/>
        </w:rPr>
      </w:pPr>
    </w:p>
    <w:p w14:paraId="4B154CB4" w14:textId="4FED4AAD" w:rsidR="00A232E1" w:rsidRPr="00BC4864" w:rsidRDefault="003D377B" w:rsidP="00AA2C6A">
      <w:pPr>
        <w:spacing w:before="120" w:line="360" w:lineRule="auto"/>
        <w:rPr>
          <w:rFonts w:cs="Arial"/>
          <w:sz w:val="24"/>
          <w:szCs w:val="24"/>
        </w:rPr>
      </w:pPr>
      <w:r w:rsidRPr="00BC4864">
        <w:rPr>
          <w:rFonts w:cs="Arial"/>
          <w:sz w:val="24"/>
          <w:szCs w:val="24"/>
        </w:rPr>
        <w:t xml:space="preserve">Testemunhas: 1)                                                          2)  </w:t>
      </w:r>
    </w:p>
    <w:p w14:paraId="5D56BA12" w14:textId="632D1B9B" w:rsidR="00DC63B4" w:rsidRPr="00BC4864" w:rsidRDefault="00DC63B4" w:rsidP="00AA2C6A">
      <w:pPr>
        <w:spacing w:before="120" w:line="360" w:lineRule="auto"/>
        <w:rPr>
          <w:rFonts w:cs="Arial"/>
          <w:sz w:val="24"/>
          <w:szCs w:val="24"/>
        </w:rPr>
      </w:pPr>
    </w:p>
    <w:sectPr w:rsidR="00DC63B4" w:rsidRPr="00BC4864" w:rsidSect="001E307E">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5008" w14:textId="77777777" w:rsidR="00760091" w:rsidRDefault="00760091">
      <w:r>
        <w:separator/>
      </w:r>
    </w:p>
  </w:endnote>
  <w:endnote w:type="continuationSeparator" w:id="0">
    <w:p w14:paraId="7E30BA06" w14:textId="77777777" w:rsidR="00760091" w:rsidRDefault="0076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AFC1" w14:textId="77777777" w:rsidR="006F29C5" w:rsidRDefault="006F29C5" w:rsidP="006F29C5">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3C406F5C" w14:textId="77777777" w:rsidR="006F29C5" w:rsidRPr="00DC08CD" w:rsidRDefault="006F29C5" w:rsidP="006F29C5">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0EFCEAA6" w14:textId="627BA716" w:rsidR="006F29C5" w:rsidRDefault="006F29C5" w:rsidP="006F29C5">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3CC5E01E" w14:textId="77777777" w:rsidR="00A041C6" w:rsidRDefault="00A041C6" w:rsidP="006F29C5">
    <w:pPr>
      <w:pStyle w:val="Rodap"/>
      <w:tabs>
        <w:tab w:val="right" w:pos="8505"/>
      </w:tabs>
      <w:ind w:right="-1"/>
      <w:jc w:val="center"/>
      <w:rPr>
        <w:rFonts w:cs="Arial"/>
        <w:sz w:val="16"/>
        <w:szCs w:val="16"/>
      </w:rPr>
    </w:pPr>
  </w:p>
  <w:p w14:paraId="0658B10D" w14:textId="17C2AE0F" w:rsidR="00760091" w:rsidRPr="008D0226" w:rsidRDefault="006F29C5" w:rsidP="006F29C5">
    <w:pPr>
      <w:pStyle w:val="Cabealho"/>
      <w:tabs>
        <w:tab w:val="center" w:pos="4535"/>
        <w:tab w:val="left" w:pos="5775"/>
      </w:tabs>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6245" w14:textId="77777777" w:rsidR="00760091" w:rsidRDefault="00760091">
      <w:r>
        <w:separator/>
      </w:r>
    </w:p>
  </w:footnote>
  <w:footnote w:type="continuationSeparator" w:id="0">
    <w:p w14:paraId="0845E21E" w14:textId="77777777" w:rsidR="00760091" w:rsidRDefault="0076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95BA" w14:textId="77777777" w:rsidR="00760091" w:rsidRDefault="008B6E85">
    <w:pPr>
      <w:pStyle w:val="Cabealho"/>
      <w:framePr w:wrap="around" w:vAnchor="text" w:hAnchor="margin" w:xAlign="right" w:y="1"/>
      <w:rPr>
        <w:rStyle w:val="Nmerodepgina"/>
      </w:rPr>
    </w:pPr>
    <w:r>
      <w:rPr>
        <w:rStyle w:val="Nmerodepgina"/>
      </w:rPr>
      <w:fldChar w:fldCharType="begin"/>
    </w:r>
    <w:r w:rsidR="00760091">
      <w:rPr>
        <w:rStyle w:val="Nmerodepgina"/>
      </w:rPr>
      <w:instrText xml:space="preserve">PAGE  </w:instrText>
    </w:r>
    <w:r>
      <w:rPr>
        <w:rStyle w:val="Nmerodepgina"/>
      </w:rPr>
      <w:fldChar w:fldCharType="end"/>
    </w:r>
  </w:p>
  <w:p w14:paraId="09ECE0A2" w14:textId="77777777" w:rsidR="00760091" w:rsidRDefault="0076009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AD85" w14:textId="73A1A42C" w:rsidR="006F29C5" w:rsidRDefault="006F29C5" w:rsidP="006F29C5">
    <w:pPr>
      <w:pStyle w:val="Cabealho"/>
      <w:spacing w:after="240"/>
      <w:jc w:val="center"/>
    </w:pPr>
    <w:r>
      <w:t xml:space="preserve">    </w:t>
    </w:r>
    <w:r w:rsidRPr="00262B4E">
      <w:rPr>
        <w:noProof/>
        <w:sz w:val="16"/>
        <w:szCs w:val="16"/>
        <w:lang w:eastAsia="pt-BR"/>
      </w:rPr>
      <w:drawing>
        <wp:inline distT="0" distB="0" distL="0" distR="0" wp14:anchorId="666B260D" wp14:editId="5A546B35">
          <wp:extent cx="5398770" cy="6438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A0121D"/>
    <w:multiLevelType w:val="multilevel"/>
    <w:tmpl w:val="2718428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7D4DFA"/>
    <w:multiLevelType w:val="multilevel"/>
    <w:tmpl w:val="9D402308"/>
    <w:lvl w:ilvl="0">
      <w:start w:val="5"/>
      <w:numFmt w:val="decimal"/>
      <w:lvlText w:val="%1."/>
      <w:lvlJc w:val="left"/>
      <w:pPr>
        <w:tabs>
          <w:tab w:val="num" w:pos="720"/>
        </w:tabs>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4C10CD1"/>
    <w:multiLevelType w:val="multilevel"/>
    <w:tmpl w:val="D25227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4DC5430E"/>
    <w:multiLevelType w:val="hybridMultilevel"/>
    <w:tmpl w:val="4BBE220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502A27B4"/>
    <w:multiLevelType w:val="hybridMultilevel"/>
    <w:tmpl w:val="DB60B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06F0977"/>
    <w:multiLevelType w:val="multilevel"/>
    <w:tmpl w:val="8E8AE8E4"/>
    <w:lvl w:ilvl="0">
      <w:start w:val="5"/>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9"/>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5"/>
  </w:num>
  <w:num w:numId="3">
    <w:abstractNumId w:val="5"/>
  </w:num>
  <w:num w:numId="4">
    <w:abstractNumId w:val="6"/>
  </w:num>
  <w:num w:numId="5">
    <w:abstractNumId w:val="22"/>
  </w:num>
  <w:num w:numId="6">
    <w:abstractNumId w:val="18"/>
  </w:num>
  <w:num w:numId="7">
    <w:abstractNumId w:val="17"/>
  </w:num>
  <w:num w:numId="8">
    <w:abstractNumId w:val="23"/>
  </w:num>
  <w:num w:numId="9">
    <w:abstractNumId w:val="13"/>
  </w:num>
  <w:num w:numId="10">
    <w:abstractNumId w:val="16"/>
  </w:num>
  <w:num w:numId="11">
    <w:abstractNumId w:val="15"/>
  </w:num>
  <w:num w:numId="12">
    <w:abstractNumId w:val="2"/>
  </w:num>
  <w:num w:numId="13">
    <w:abstractNumId w:val="0"/>
  </w:num>
  <w:num w:numId="14">
    <w:abstractNumId w:val="9"/>
  </w:num>
  <w:num w:numId="15">
    <w:abstractNumId w:val="10"/>
  </w:num>
  <w:num w:numId="16">
    <w:abstractNumId w:val="0"/>
  </w:num>
  <w:num w:numId="17">
    <w:abstractNumId w:val="24"/>
  </w:num>
  <w:num w:numId="18">
    <w:abstractNumId w:val="8"/>
  </w:num>
  <w:num w:numId="19">
    <w:abstractNumId w:val="7"/>
  </w:num>
  <w:num w:numId="20">
    <w:abstractNumId w:val="20"/>
  </w:num>
  <w:num w:numId="21">
    <w:abstractNumId w:val="12"/>
  </w:num>
  <w:num w:numId="22">
    <w:abstractNumId w:val="14"/>
  </w:num>
  <w:num w:numId="23">
    <w:abstractNumId w:val="11"/>
  </w:num>
  <w:num w:numId="24">
    <w:abstractNumId w:val="21"/>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860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0AFE"/>
    <w:rsid w:val="000015C7"/>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5D96"/>
    <w:rsid w:val="00086FA1"/>
    <w:rsid w:val="0008753C"/>
    <w:rsid w:val="000876B7"/>
    <w:rsid w:val="00090CB2"/>
    <w:rsid w:val="00091F5A"/>
    <w:rsid w:val="0009308D"/>
    <w:rsid w:val="000A7FB7"/>
    <w:rsid w:val="000B3AC8"/>
    <w:rsid w:val="000B5B7D"/>
    <w:rsid w:val="000B72AF"/>
    <w:rsid w:val="000D114B"/>
    <w:rsid w:val="000D5B47"/>
    <w:rsid w:val="000E0792"/>
    <w:rsid w:val="000E332E"/>
    <w:rsid w:val="000E42F9"/>
    <w:rsid w:val="000E6267"/>
    <w:rsid w:val="000E6DFD"/>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4A9"/>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0B4B"/>
    <w:rsid w:val="001A1D9D"/>
    <w:rsid w:val="001A2B10"/>
    <w:rsid w:val="001A4600"/>
    <w:rsid w:val="001A63AA"/>
    <w:rsid w:val="001B200D"/>
    <w:rsid w:val="001B3FB9"/>
    <w:rsid w:val="001B7938"/>
    <w:rsid w:val="001C463A"/>
    <w:rsid w:val="001C730C"/>
    <w:rsid w:val="001C74E8"/>
    <w:rsid w:val="001D081D"/>
    <w:rsid w:val="001D3138"/>
    <w:rsid w:val="001D39DF"/>
    <w:rsid w:val="001D4A49"/>
    <w:rsid w:val="001E163F"/>
    <w:rsid w:val="001E307E"/>
    <w:rsid w:val="001E43E5"/>
    <w:rsid w:val="001E7972"/>
    <w:rsid w:val="001F09A5"/>
    <w:rsid w:val="001F7337"/>
    <w:rsid w:val="00201052"/>
    <w:rsid w:val="00201358"/>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5867"/>
    <w:rsid w:val="0028737F"/>
    <w:rsid w:val="002918E8"/>
    <w:rsid w:val="00294A70"/>
    <w:rsid w:val="0029650D"/>
    <w:rsid w:val="002A0A54"/>
    <w:rsid w:val="002A0E2F"/>
    <w:rsid w:val="002A0FDD"/>
    <w:rsid w:val="002A3840"/>
    <w:rsid w:val="002A710F"/>
    <w:rsid w:val="002B401F"/>
    <w:rsid w:val="002B5D1A"/>
    <w:rsid w:val="002C0F6F"/>
    <w:rsid w:val="002C2290"/>
    <w:rsid w:val="002C32FD"/>
    <w:rsid w:val="002C5C80"/>
    <w:rsid w:val="002C6AB8"/>
    <w:rsid w:val="002D0096"/>
    <w:rsid w:val="002D15AF"/>
    <w:rsid w:val="002D2C74"/>
    <w:rsid w:val="002D4D4B"/>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2C43"/>
    <w:rsid w:val="003845E8"/>
    <w:rsid w:val="00384F1C"/>
    <w:rsid w:val="003871E0"/>
    <w:rsid w:val="0039454E"/>
    <w:rsid w:val="003A2472"/>
    <w:rsid w:val="003B5E7A"/>
    <w:rsid w:val="003B6B69"/>
    <w:rsid w:val="003C1E7E"/>
    <w:rsid w:val="003C3D03"/>
    <w:rsid w:val="003C7D88"/>
    <w:rsid w:val="003D1621"/>
    <w:rsid w:val="003D377B"/>
    <w:rsid w:val="003D60FC"/>
    <w:rsid w:val="003D626C"/>
    <w:rsid w:val="003F1FF6"/>
    <w:rsid w:val="003F2034"/>
    <w:rsid w:val="003F2224"/>
    <w:rsid w:val="003F4904"/>
    <w:rsid w:val="00403869"/>
    <w:rsid w:val="004070D1"/>
    <w:rsid w:val="004143D0"/>
    <w:rsid w:val="00414773"/>
    <w:rsid w:val="00415B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411D"/>
    <w:rsid w:val="004A6BD2"/>
    <w:rsid w:val="004A6C33"/>
    <w:rsid w:val="004A765C"/>
    <w:rsid w:val="004B3F8B"/>
    <w:rsid w:val="004B51D8"/>
    <w:rsid w:val="004B670C"/>
    <w:rsid w:val="004B78D2"/>
    <w:rsid w:val="004C0428"/>
    <w:rsid w:val="004C0F15"/>
    <w:rsid w:val="004C3C8C"/>
    <w:rsid w:val="004C529A"/>
    <w:rsid w:val="004C57A1"/>
    <w:rsid w:val="004C6529"/>
    <w:rsid w:val="004D5B21"/>
    <w:rsid w:val="004E0486"/>
    <w:rsid w:val="004E4082"/>
    <w:rsid w:val="004E5E45"/>
    <w:rsid w:val="004F0024"/>
    <w:rsid w:val="004F0C76"/>
    <w:rsid w:val="004F54F5"/>
    <w:rsid w:val="0050723C"/>
    <w:rsid w:val="005149A6"/>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52130"/>
    <w:rsid w:val="00560663"/>
    <w:rsid w:val="00561862"/>
    <w:rsid w:val="00562E8E"/>
    <w:rsid w:val="00563DC4"/>
    <w:rsid w:val="00571FFB"/>
    <w:rsid w:val="005728C9"/>
    <w:rsid w:val="005734C4"/>
    <w:rsid w:val="0057444B"/>
    <w:rsid w:val="005804CF"/>
    <w:rsid w:val="00581250"/>
    <w:rsid w:val="005815CC"/>
    <w:rsid w:val="005841E4"/>
    <w:rsid w:val="00592AC4"/>
    <w:rsid w:val="005949D5"/>
    <w:rsid w:val="00594D4A"/>
    <w:rsid w:val="005A6890"/>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98"/>
    <w:rsid w:val="006217DC"/>
    <w:rsid w:val="00626F4F"/>
    <w:rsid w:val="0062732B"/>
    <w:rsid w:val="006425B3"/>
    <w:rsid w:val="00642C1D"/>
    <w:rsid w:val="0064759A"/>
    <w:rsid w:val="00650D44"/>
    <w:rsid w:val="00650E8D"/>
    <w:rsid w:val="006565E6"/>
    <w:rsid w:val="006613CD"/>
    <w:rsid w:val="00663E16"/>
    <w:rsid w:val="006709A6"/>
    <w:rsid w:val="00670D7F"/>
    <w:rsid w:val="00672B53"/>
    <w:rsid w:val="00684679"/>
    <w:rsid w:val="006846E6"/>
    <w:rsid w:val="00686065"/>
    <w:rsid w:val="00686EE7"/>
    <w:rsid w:val="00694451"/>
    <w:rsid w:val="006946CE"/>
    <w:rsid w:val="00694C09"/>
    <w:rsid w:val="0069795D"/>
    <w:rsid w:val="0069799A"/>
    <w:rsid w:val="006A223A"/>
    <w:rsid w:val="006A3FEE"/>
    <w:rsid w:val="006B057B"/>
    <w:rsid w:val="006B4F8C"/>
    <w:rsid w:val="006C15AC"/>
    <w:rsid w:val="006C4BCE"/>
    <w:rsid w:val="006C7105"/>
    <w:rsid w:val="006D1588"/>
    <w:rsid w:val="006D2257"/>
    <w:rsid w:val="006D2FCC"/>
    <w:rsid w:val="006E1427"/>
    <w:rsid w:val="006E3B2E"/>
    <w:rsid w:val="006E3E43"/>
    <w:rsid w:val="006E4681"/>
    <w:rsid w:val="006E54DA"/>
    <w:rsid w:val="006E5E72"/>
    <w:rsid w:val="006E69D5"/>
    <w:rsid w:val="006F2127"/>
    <w:rsid w:val="006F29C5"/>
    <w:rsid w:val="006F354C"/>
    <w:rsid w:val="006F4E8F"/>
    <w:rsid w:val="00702A0C"/>
    <w:rsid w:val="00703006"/>
    <w:rsid w:val="00704F29"/>
    <w:rsid w:val="00707393"/>
    <w:rsid w:val="00707B00"/>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52F2"/>
    <w:rsid w:val="00770B74"/>
    <w:rsid w:val="00770EB4"/>
    <w:rsid w:val="007736D6"/>
    <w:rsid w:val="00773EFE"/>
    <w:rsid w:val="007748E6"/>
    <w:rsid w:val="00781DE3"/>
    <w:rsid w:val="00792BC4"/>
    <w:rsid w:val="00793391"/>
    <w:rsid w:val="00795CF2"/>
    <w:rsid w:val="00796083"/>
    <w:rsid w:val="007A09B4"/>
    <w:rsid w:val="007A0FD7"/>
    <w:rsid w:val="007A49C0"/>
    <w:rsid w:val="007A6BFE"/>
    <w:rsid w:val="007B2FC9"/>
    <w:rsid w:val="007B3826"/>
    <w:rsid w:val="007C1195"/>
    <w:rsid w:val="007C3CE0"/>
    <w:rsid w:val="007C3EC4"/>
    <w:rsid w:val="007C67BD"/>
    <w:rsid w:val="007D5FD5"/>
    <w:rsid w:val="007E0D1C"/>
    <w:rsid w:val="007E67A9"/>
    <w:rsid w:val="007F3261"/>
    <w:rsid w:val="007F5EBC"/>
    <w:rsid w:val="007F6D09"/>
    <w:rsid w:val="007F706B"/>
    <w:rsid w:val="007F75B3"/>
    <w:rsid w:val="007F79A1"/>
    <w:rsid w:val="00801D4F"/>
    <w:rsid w:val="00802D3C"/>
    <w:rsid w:val="00804F10"/>
    <w:rsid w:val="00811CCD"/>
    <w:rsid w:val="00813B26"/>
    <w:rsid w:val="00817F3F"/>
    <w:rsid w:val="008421DA"/>
    <w:rsid w:val="0084227F"/>
    <w:rsid w:val="00843AF9"/>
    <w:rsid w:val="008445D2"/>
    <w:rsid w:val="00856066"/>
    <w:rsid w:val="0086198B"/>
    <w:rsid w:val="008619F9"/>
    <w:rsid w:val="0086320A"/>
    <w:rsid w:val="00863EB6"/>
    <w:rsid w:val="00871DF2"/>
    <w:rsid w:val="00872907"/>
    <w:rsid w:val="00874FA4"/>
    <w:rsid w:val="008805F6"/>
    <w:rsid w:val="00881B37"/>
    <w:rsid w:val="00887F8E"/>
    <w:rsid w:val="00891D1A"/>
    <w:rsid w:val="008A1758"/>
    <w:rsid w:val="008A1E62"/>
    <w:rsid w:val="008A20EC"/>
    <w:rsid w:val="008A35D7"/>
    <w:rsid w:val="008A49EE"/>
    <w:rsid w:val="008B031B"/>
    <w:rsid w:val="008B416D"/>
    <w:rsid w:val="008B6E85"/>
    <w:rsid w:val="008C15A0"/>
    <w:rsid w:val="008C45B9"/>
    <w:rsid w:val="008C5FAA"/>
    <w:rsid w:val="008C6FC5"/>
    <w:rsid w:val="008D2FFE"/>
    <w:rsid w:val="008E0907"/>
    <w:rsid w:val="008E1393"/>
    <w:rsid w:val="008E5D13"/>
    <w:rsid w:val="008E649D"/>
    <w:rsid w:val="008E770A"/>
    <w:rsid w:val="008F2DC5"/>
    <w:rsid w:val="008F4AEA"/>
    <w:rsid w:val="009013A9"/>
    <w:rsid w:val="00910204"/>
    <w:rsid w:val="00910431"/>
    <w:rsid w:val="00911BA2"/>
    <w:rsid w:val="0091519D"/>
    <w:rsid w:val="009169A1"/>
    <w:rsid w:val="00924ED6"/>
    <w:rsid w:val="009316A8"/>
    <w:rsid w:val="009402F7"/>
    <w:rsid w:val="0094072D"/>
    <w:rsid w:val="0094554A"/>
    <w:rsid w:val="00960095"/>
    <w:rsid w:val="00962803"/>
    <w:rsid w:val="0096521D"/>
    <w:rsid w:val="00966E83"/>
    <w:rsid w:val="00967005"/>
    <w:rsid w:val="00974F41"/>
    <w:rsid w:val="00980072"/>
    <w:rsid w:val="009815BF"/>
    <w:rsid w:val="00981887"/>
    <w:rsid w:val="00983521"/>
    <w:rsid w:val="00986A7D"/>
    <w:rsid w:val="00992130"/>
    <w:rsid w:val="0099229B"/>
    <w:rsid w:val="0099401B"/>
    <w:rsid w:val="009A3517"/>
    <w:rsid w:val="009A60C0"/>
    <w:rsid w:val="009B25A0"/>
    <w:rsid w:val="009B3E3F"/>
    <w:rsid w:val="009B43A4"/>
    <w:rsid w:val="009C000B"/>
    <w:rsid w:val="009C091E"/>
    <w:rsid w:val="009C106B"/>
    <w:rsid w:val="009C1557"/>
    <w:rsid w:val="009C2D72"/>
    <w:rsid w:val="009C4167"/>
    <w:rsid w:val="009C5088"/>
    <w:rsid w:val="009C686A"/>
    <w:rsid w:val="009D6419"/>
    <w:rsid w:val="009D64F7"/>
    <w:rsid w:val="009E1D63"/>
    <w:rsid w:val="009E3AFB"/>
    <w:rsid w:val="009E4AB2"/>
    <w:rsid w:val="009E50E3"/>
    <w:rsid w:val="009F1DAD"/>
    <w:rsid w:val="009F5CBC"/>
    <w:rsid w:val="00A022B9"/>
    <w:rsid w:val="00A02511"/>
    <w:rsid w:val="00A02C09"/>
    <w:rsid w:val="00A041C6"/>
    <w:rsid w:val="00A14B6F"/>
    <w:rsid w:val="00A1513F"/>
    <w:rsid w:val="00A20E04"/>
    <w:rsid w:val="00A21ADF"/>
    <w:rsid w:val="00A232E1"/>
    <w:rsid w:val="00A23B56"/>
    <w:rsid w:val="00A31998"/>
    <w:rsid w:val="00A3325C"/>
    <w:rsid w:val="00A359CD"/>
    <w:rsid w:val="00A37AEA"/>
    <w:rsid w:val="00A43988"/>
    <w:rsid w:val="00A47B8D"/>
    <w:rsid w:val="00A47ECC"/>
    <w:rsid w:val="00A541AF"/>
    <w:rsid w:val="00A55A08"/>
    <w:rsid w:val="00A6752F"/>
    <w:rsid w:val="00A7009C"/>
    <w:rsid w:val="00A730AA"/>
    <w:rsid w:val="00A76B0B"/>
    <w:rsid w:val="00A77A69"/>
    <w:rsid w:val="00A84D87"/>
    <w:rsid w:val="00A8520C"/>
    <w:rsid w:val="00A91351"/>
    <w:rsid w:val="00A926EE"/>
    <w:rsid w:val="00A95B1B"/>
    <w:rsid w:val="00A970B6"/>
    <w:rsid w:val="00AA2C6A"/>
    <w:rsid w:val="00AA3068"/>
    <w:rsid w:val="00AA3382"/>
    <w:rsid w:val="00AA3F94"/>
    <w:rsid w:val="00AB53D3"/>
    <w:rsid w:val="00AB7929"/>
    <w:rsid w:val="00AC54E3"/>
    <w:rsid w:val="00AC5C68"/>
    <w:rsid w:val="00AD30D5"/>
    <w:rsid w:val="00AD6893"/>
    <w:rsid w:val="00AE08DD"/>
    <w:rsid w:val="00AE0F96"/>
    <w:rsid w:val="00AE27A5"/>
    <w:rsid w:val="00AE65E3"/>
    <w:rsid w:val="00AE69C3"/>
    <w:rsid w:val="00AF316B"/>
    <w:rsid w:val="00AF3C00"/>
    <w:rsid w:val="00B02F86"/>
    <w:rsid w:val="00B07218"/>
    <w:rsid w:val="00B104BF"/>
    <w:rsid w:val="00B11A8A"/>
    <w:rsid w:val="00B1729A"/>
    <w:rsid w:val="00B17B8C"/>
    <w:rsid w:val="00B225A0"/>
    <w:rsid w:val="00B22E63"/>
    <w:rsid w:val="00B2557F"/>
    <w:rsid w:val="00B356E0"/>
    <w:rsid w:val="00B400C0"/>
    <w:rsid w:val="00B41EF6"/>
    <w:rsid w:val="00B43590"/>
    <w:rsid w:val="00B516AD"/>
    <w:rsid w:val="00B52770"/>
    <w:rsid w:val="00B552A4"/>
    <w:rsid w:val="00B61DCB"/>
    <w:rsid w:val="00B6544C"/>
    <w:rsid w:val="00B659FD"/>
    <w:rsid w:val="00B65D05"/>
    <w:rsid w:val="00B67C83"/>
    <w:rsid w:val="00B715D8"/>
    <w:rsid w:val="00B77249"/>
    <w:rsid w:val="00B772F2"/>
    <w:rsid w:val="00B83045"/>
    <w:rsid w:val="00B86D5E"/>
    <w:rsid w:val="00B877C1"/>
    <w:rsid w:val="00B877D1"/>
    <w:rsid w:val="00B9099B"/>
    <w:rsid w:val="00B922BA"/>
    <w:rsid w:val="00B94EAE"/>
    <w:rsid w:val="00BA11A5"/>
    <w:rsid w:val="00BA36A1"/>
    <w:rsid w:val="00BA3987"/>
    <w:rsid w:val="00BA532E"/>
    <w:rsid w:val="00BB0C6E"/>
    <w:rsid w:val="00BB7127"/>
    <w:rsid w:val="00BC03DC"/>
    <w:rsid w:val="00BC1DA5"/>
    <w:rsid w:val="00BC3495"/>
    <w:rsid w:val="00BC4832"/>
    <w:rsid w:val="00BC4864"/>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052BE"/>
    <w:rsid w:val="00C11732"/>
    <w:rsid w:val="00C11DB8"/>
    <w:rsid w:val="00C14B9B"/>
    <w:rsid w:val="00C15E8A"/>
    <w:rsid w:val="00C22D9D"/>
    <w:rsid w:val="00C2720C"/>
    <w:rsid w:val="00C27447"/>
    <w:rsid w:val="00C303C6"/>
    <w:rsid w:val="00C41A06"/>
    <w:rsid w:val="00C47E8D"/>
    <w:rsid w:val="00C55636"/>
    <w:rsid w:val="00C64146"/>
    <w:rsid w:val="00C65B67"/>
    <w:rsid w:val="00C71576"/>
    <w:rsid w:val="00C72D5E"/>
    <w:rsid w:val="00C750D1"/>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4F25"/>
    <w:rsid w:val="00CF5E14"/>
    <w:rsid w:val="00D004D7"/>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5111B"/>
    <w:rsid w:val="00D5379D"/>
    <w:rsid w:val="00D574C4"/>
    <w:rsid w:val="00D6250C"/>
    <w:rsid w:val="00D63FBB"/>
    <w:rsid w:val="00D6586E"/>
    <w:rsid w:val="00D71E31"/>
    <w:rsid w:val="00D72D4E"/>
    <w:rsid w:val="00D8166E"/>
    <w:rsid w:val="00D8491C"/>
    <w:rsid w:val="00D8711A"/>
    <w:rsid w:val="00D90ACA"/>
    <w:rsid w:val="00D93EEF"/>
    <w:rsid w:val="00D9478A"/>
    <w:rsid w:val="00D94935"/>
    <w:rsid w:val="00D95387"/>
    <w:rsid w:val="00DA26FF"/>
    <w:rsid w:val="00DA2F03"/>
    <w:rsid w:val="00DA5D20"/>
    <w:rsid w:val="00DB0310"/>
    <w:rsid w:val="00DB0C5A"/>
    <w:rsid w:val="00DB2A2F"/>
    <w:rsid w:val="00DB2ADB"/>
    <w:rsid w:val="00DB3B7F"/>
    <w:rsid w:val="00DC0E31"/>
    <w:rsid w:val="00DC63B4"/>
    <w:rsid w:val="00DC6FAD"/>
    <w:rsid w:val="00DD2B89"/>
    <w:rsid w:val="00DD46BF"/>
    <w:rsid w:val="00DD5DD3"/>
    <w:rsid w:val="00DD7027"/>
    <w:rsid w:val="00DE135D"/>
    <w:rsid w:val="00DE2C06"/>
    <w:rsid w:val="00DE2FDD"/>
    <w:rsid w:val="00DF7B89"/>
    <w:rsid w:val="00E014D4"/>
    <w:rsid w:val="00E11A15"/>
    <w:rsid w:val="00E15872"/>
    <w:rsid w:val="00E210B8"/>
    <w:rsid w:val="00E30478"/>
    <w:rsid w:val="00E3183D"/>
    <w:rsid w:val="00E35BCB"/>
    <w:rsid w:val="00E426A7"/>
    <w:rsid w:val="00E43FA8"/>
    <w:rsid w:val="00E45AEB"/>
    <w:rsid w:val="00E475FA"/>
    <w:rsid w:val="00E51092"/>
    <w:rsid w:val="00E5221A"/>
    <w:rsid w:val="00E570B2"/>
    <w:rsid w:val="00E57D04"/>
    <w:rsid w:val="00E60938"/>
    <w:rsid w:val="00E6154F"/>
    <w:rsid w:val="00E61BB4"/>
    <w:rsid w:val="00E6200C"/>
    <w:rsid w:val="00E66DEC"/>
    <w:rsid w:val="00E70719"/>
    <w:rsid w:val="00E7360A"/>
    <w:rsid w:val="00E76AD9"/>
    <w:rsid w:val="00E77FF0"/>
    <w:rsid w:val="00E809AB"/>
    <w:rsid w:val="00E81132"/>
    <w:rsid w:val="00E8164F"/>
    <w:rsid w:val="00E823AF"/>
    <w:rsid w:val="00E8402E"/>
    <w:rsid w:val="00E846C6"/>
    <w:rsid w:val="00E878BA"/>
    <w:rsid w:val="00E904BA"/>
    <w:rsid w:val="00E9247A"/>
    <w:rsid w:val="00EA442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E6186"/>
    <w:rsid w:val="00EF42DB"/>
    <w:rsid w:val="00F05DC6"/>
    <w:rsid w:val="00F126BF"/>
    <w:rsid w:val="00F13B25"/>
    <w:rsid w:val="00F16881"/>
    <w:rsid w:val="00F17262"/>
    <w:rsid w:val="00F23E50"/>
    <w:rsid w:val="00F258B5"/>
    <w:rsid w:val="00F333EB"/>
    <w:rsid w:val="00F33D9D"/>
    <w:rsid w:val="00F34C0F"/>
    <w:rsid w:val="00F35D5A"/>
    <w:rsid w:val="00F36020"/>
    <w:rsid w:val="00F36A4C"/>
    <w:rsid w:val="00F36DF4"/>
    <w:rsid w:val="00F41A57"/>
    <w:rsid w:val="00F47B64"/>
    <w:rsid w:val="00F5079D"/>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47209A3D"/>
  <w15:docId w15:val="{2D078BC5-672D-4C16-8EF5-0C9F7DB1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uiPriority w:val="99"/>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 w:type="character" w:styleId="MenoPendente">
    <w:name w:val="Unresolved Mention"/>
    <w:basedOn w:val="Fontepargpadro"/>
    <w:uiPriority w:val="99"/>
    <w:semiHidden/>
    <w:unhideWhenUsed/>
    <w:rsid w:val="000015C7"/>
    <w:rPr>
      <w:color w:val="605E5C"/>
      <w:shd w:val="clear" w:color="auto" w:fill="E1DFDD"/>
    </w:rPr>
  </w:style>
  <w:style w:type="table" w:customStyle="1" w:styleId="TableNormal">
    <w:name w:val="Table Normal"/>
    <w:uiPriority w:val="2"/>
    <w:semiHidden/>
    <w:unhideWhenUsed/>
    <w:qFormat/>
    <w:rsid w:val="000015C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99384971">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20750395">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11813485">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59450941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einamento@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2106-1698-4431-85C1-33DC011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12</Pages>
  <Words>3080</Words>
  <Characters>16634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5</cp:revision>
  <cp:lastPrinted>2021-08-25T12:13:00Z</cp:lastPrinted>
  <dcterms:created xsi:type="dcterms:W3CDTF">2021-09-06T19:59:00Z</dcterms:created>
  <dcterms:modified xsi:type="dcterms:W3CDTF">2021-09-14T12:08:00Z</dcterms:modified>
</cp:coreProperties>
</file>