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3BA79F72" w14:textId="77777777" w:rsidTr="007B2FC9">
        <w:tc>
          <w:tcPr>
            <w:tcW w:w="9072" w:type="dxa"/>
            <w:shd w:val="clear" w:color="auto" w:fill="D9D9D9"/>
          </w:tcPr>
          <w:p w14:paraId="2F64734A" w14:textId="2102E125"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2345C6" w:rsidRPr="000513F5">
              <w:rPr>
                <w:rFonts w:cs="Arial"/>
                <w:bCs/>
                <w:sz w:val="28"/>
                <w:szCs w:val="28"/>
              </w:rPr>
              <w:t>2</w:t>
            </w:r>
            <w:r w:rsidR="00191301">
              <w:rPr>
                <w:rFonts w:cs="Arial"/>
                <w:bCs/>
                <w:sz w:val="28"/>
                <w:szCs w:val="28"/>
              </w:rPr>
              <w:t>4</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14:paraId="289CAFC8" w14:textId="77777777" w:rsidR="003D377B" w:rsidRPr="000513F5" w:rsidRDefault="003D377B" w:rsidP="003D377B">
      <w:pPr>
        <w:jc w:val="center"/>
        <w:rPr>
          <w:b/>
          <w:sz w:val="18"/>
          <w:szCs w:val="18"/>
        </w:rPr>
      </w:pPr>
    </w:p>
    <w:p w14:paraId="1E105D8E" w14:textId="77777777" w:rsidR="003D377B" w:rsidRPr="000513F5" w:rsidRDefault="003D377B" w:rsidP="003D377B">
      <w:pPr>
        <w:rPr>
          <w:rFonts w:cs="Arial"/>
          <w:bCs/>
          <w:sz w:val="28"/>
          <w:szCs w:val="28"/>
        </w:rPr>
      </w:pPr>
    </w:p>
    <w:p w14:paraId="74E1D884" w14:textId="6EE83486" w:rsidR="006178A0" w:rsidRDefault="006178A0" w:rsidP="003D377B">
      <w:pPr>
        <w:rPr>
          <w:rFonts w:cs="Arial"/>
          <w:bCs/>
          <w:sz w:val="28"/>
          <w:szCs w:val="28"/>
        </w:rPr>
      </w:pPr>
    </w:p>
    <w:p w14:paraId="5D33DD88" w14:textId="29C69721" w:rsidR="002338F6" w:rsidRDefault="002338F6" w:rsidP="003D377B">
      <w:pPr>
        <w:rPr>
          <w:rFonts w:cs="Arial"/>
          <w:bCs/>
          <w:sz w:val="28"/>
          <w:szCs w:val="28"/>
        </w:rPr>
      </w:pPr>
    </w:p>
    <w:p w14:paraId="42A095F8" w14:textId="77777777" w:rsidR="002338F6" w:rsidRPr="000513F5" w:rsidRDefault="002338F6" w:rsidP="003D377B">
      <w:pPr>
        <w:rPr>
          <w:rFonts w:cs="Arial"/>
          <w:bCs/>
          <w:sz w:val="28"/>
          <w:szCs w:val="28"/>
        </w:rPr>
      </w:pPr>
    </w:p>
    <w:p w14:paraId="173C282E" w14:textId="77777777" w:rsidR="003D377B" w:rsidRPr="000513F5" w:rsidRDefault="003D377B" w:rsidP="003D377B">
      <w:pPr>
        <w:rPr>
          <w:rFonts w:cs="Arial"/>
          <w:bCs/>
          <w:sz w:val="28"/>
          <w:szCs w:val="28"/>
        </w:rPr>
      </w:pPr>
    </w:p>
    <w:p w14:paraId="79DE39A9" w14:textId="09D373A5" w:rsidR="003D377B" w:rsidRPr="000513F5" w:rsidRDefault="003D377B" w:rsidP="006B4F8C">
      <w:pPr>
        <w:spacing w:before="120" w:line="360" w:lineRule="auto"/>
        <w:rPr>
          <w:rFonts w:cs="Arial"/>
          <w:sz w:val="24"/>
          <w:szCs w:val="24"/>
          <w:lang w:eastAsia="pt-BR"/>
        </w:rPr>
      </w:pPr>
      <w:r w:rsidRPr="000513F5">
        <w:rPr>
          <w:rFonts w:cs="Arial"/>
          <w:sz w:val="24"/>
          <w:szCs w:val="24"/>
          <w:lang w:eastAsia="pt-BR"/>
        </w:rPr>
        <w:t xml:space="preserve">A </w:t>
      </w:r>
      <w:r w:rsidRPr="000513F5">
        <w:rPr>
          <w:rFonts w:cs="Arial"/>
          <w:b/>
          <w:sz w:val="24"/>
          <w:szCs w:val="24"/>
          <w:lang w:eastAsia="pt-BR"/>
        </w:rPr>
        <w:t>Companhia de Saneamento Municipal</w:t>
      </w:r>
      <w:r w:rsidRPr="000513F5">
        <w:rPr>
          <w:rFonts w:cs="Arial"/>
          <w:sz w:val="24"/>
          <w:szCs w:val="24"/>
          <w:lang w:eastAsia="pt-BR"/>
        </w:rPr>
        <w:t xml:space="preserve"> - </w:t>
      </w:r>
      <w:r w:rsidRPr="000513F5">
        <w:rPr>
          <w:rFonts w:cs="Arial"/>
          <w:b/>
          <w:bCs/>
          <w:sz w:val="24"/>
          <w:szCs w:val="24"/>
          <w:lang w:eastAsia="pt-BR"/>
        </w:rPr>
        <w:t>CESAMA</w:t>
      </w:r>
      <w:r w:rsidRPr="000513F5">
        <w:rPr>
          <w:rFonts w:cs="Arial"/>
          <w:sz w:val="24"/>
          <w:szCs w:val="24"/>
          <w:lang w:eastAsia="pt-BR"/>
        </w:rPr>
        <w:t xml:space="preserve">, empresa pública municipal, situada nesta cidade na Av. Rio Branco, 1843 – 8° ao 11° andares – Centro (CNPJ n° 21.572.243/0001-74), neste ato representada pelo seu Diretor Presidente, </w:t>
      </w:r>
      <w:r w:rsidR="00191301">
        <w:rPr>
          <w:rFonts w:cs="Arial"/>
          <w:sz w:val="24"/>
          <w:szCs w:val="24"/>
          <w:lang w:eastAsia="pt-BR"/>
        </w:rPr>
        <w:t>D</w:t>
      </w:r>
      <w:r w:rsidRPr="000513F5">
        <w:rPr>
          <w:rFonts w:cs="Arial"/>
          <w:sz w:val="24"/>
          <w:szCs w:val="24"/>
          <w:lang w:eastAsia="pt-BR"/>
        </w:rPr>
        <w:t xml:space="preserve">r. </w:t>
      </w:r>
      <w:r w:rsidR="00191301">
        <w:rPr>
          <w:rFonts w:cs="Arial"/>
          <w:sz w:val="24"/>
          <w:szCs w:val="24"/>
          <w:lang w:eastAsia="pt-BR"/>
        </w:rPr>
        <w:t>Júlio César Teixeira</w:t>
      </w:r>
      <w:r w:rsidRPr="000513F5">
        <w:rPr>
          <w:rFonts w:cs="Arial"/>
          <w:sz w:val="24"/>
          <w:szCs w:val="24"/>
          <w:lang w:eastAsia="pt-BR"/>
        </w:rPr>
        <w:t xml:space="preserve">, brasileiro, </w:t>
      </w:r>
      <w:r w:rsidR="00191301">
        <w:rPr>
          <w:rFonts w:cs="Arial"/>
          <w:sz w:val="24"/>
          <w:szCs w:val="24"/>
          <w:lang w:eastAsia="pt-BR"/>
        </w:rPr>
        <w:t>solteiro</w:t>
      </w:r>
      <w:r w:rsidRPr="000513F5">
        <w:rPr>
          <w:rFonts w:cs="Arial"/>
          <w:sz w:val="24"/>
          <w:szCs w:val="24"/>
          <w:lang w:eastAsia="pt-BR"/>
        </w:rPr>
        <w:t>, engenheiro</w:t>
      </w:r>
      <w:r w:rsidR="00191301">
        <w:rPr>
          <w:rFonts w:cs="Arial"/>
          <w:sz w:val="24"/>
          <w:szCs w:val="24"/>
          <w:lang w:eastAsia="pt-BR"/>
        </w:rPr>
        <w:t xml:space="preserve"> civil</w:t>
      </w:r>
      <w:r w:rsidRPr="000513F5">
        <w:rPr>
          <w:rFonts w:cs="Arial"/>
          <w:sz w:val="24"/>
          <w:szCs w:val="24"/>
          <w:lang w:eastAsia="pt-BR"/>
        </w:rPr>
        <w:t>,</w:t>
      </w:r>
      <w:r w:rsidR="00392B47" w:rsidRPr="000513F5">
        <w:rPr>
          <w:rFonts w:cs="Arial"/>
          <w:sz w:val="24"/>
          <w:szCs w:val="24"/>
          <w:lang w:eastAsia="pt-BR"/>
        </w:rPr>
        <w:t xml:space="preserve"> </w:t>
      </w:r>
      <w:r w:rsidR="00036276" w:rsidRPr="000513F5">
        <w:rPr>
          <w:rFonts w:cs="Arial"/>
          <w:sz w:val="24"/>
          <w:szCs w:val="24"/>
          <w:lang w:eastAsia="pt-BR"/>
        </w:rPr>
        <w:t>celebra</w:t>
      </w:r>
      <w:r w:rsidR="00BB7127" w:rsidRPr="000513F5">
        <w:rPr>
          <w:rFonts w:cs="Arial"/>
          <w:sz w:val="24"/>
          <w:szCs w:val="24"/>
          <w:lang w:eastAsia="pt-BR"/>
        </w:rPr>
        <w:t xml:space="preserve"> esta </w:t>
      </w:r>
      <w:r w:rsidR="00392B47" w:rsidRPr="000513F5">
        <w:rPr>
          <w:rFonts w:cs="Arial"/>
          <w:sz w:val="24"/>
          <w:szCs w:val="24"/>
          <w:lang w:eastAsia="pt-BR"/>
        </w:rPr>
        <w:t xml:space="preserve">CARTA CONTRATO com </w:t>
      </w:r>
      <w:r w:rsidR="002345C6" w:rsidRPr="000513F5">
        <w:rPr>
          <w:rFonts w:cs="Arial"/>
          <w:sz w:val="24"/>
          <w:szCs w:val="24"/>
          <w:lang w:eastAsia="pt-BR"/>
        </w:rPr>
        <w:t xml:space="preserve">a empresa </w:t>
      </w:r>
      <w:r w:rsidR="00A70ADD" w:rsidRPr="000513F5">
        <w:rPr>
          <w:rFonts w:cs="Arial"/>
          <w:b/>
          <w:sz w:val="24"/>
          <w:szCs w:val="24"/>
          <w:lang w:eastAsia="pt-BR"/>
        </w:rPr>
        <w:t>TEMPONI AUDITORES E CONSULTORES</w:t>
      </w:r>
      <w:r w:rsidR="002345C6" w:rsidRPr="000513F5">
        <w:rPr>
          <w:rFonts w:cs="Arial"/>
          <w:sz w:val="24"/>
          <w:szCs w:val="24"/>
          <w:lang w:eastAsia="pt-BR"/>
        </w:rPr>
        <w:t>,</w:t>
      </w:r>
      <w:r w:rsidR="00392B47" w:rsidRPr="000513F5">
        <w:rPr>
          <w:rFonts w:cs="Arial"/>
          <w:sz w:val="24"/>
          <w:szCs w:val="24"/>
          <w:lang w:eastAsia="pt-BR"/>
        </w:rPr>
        <w:t xml:space="preserve"> inscrita no CNPJ nº </w:t>
      </w:r>
      <w:r w:rsidR="00A70ADD" w:rsidRPr="000513F5">
        <w:rPr>
          <w:rFonts w:cs="Arial"/>
          <w:sz w:val="24"/>
          <w:szCs w:val="24"/>
          <w:lang w:eastAsia="pt-BR"/>
        </w:rPr>
        <w:t>04.902.042/0001-79</w:t>
      </w:r>
      <w:r w:rsidR="006509C9" w:rsidRPr="000513F5">
        <w:rPr>
          <w:rFonts w:cs="Arial"/>
          <w:sz w:val="24"/>
          <w:szCs w:val="24"/>
          <w:lang w:eastAsia="pt-BR"/>
        </w:rPr>
        <w:t>, situad</w:t>
      </w:r>
      <w:r w:rsidR="00392B47" w:rsidRPr="000513F5">
        <w:rPr>
          <w:rFonts w:cs="Arial"/>
          <w:sz w:val="24"/>
          <w:szCs w:val="24"/>
          <w:lang w:eastAsia="pt-BR"/>
        </w:rPr>
        <w:t>o</w:t>
      </w:r>
      <w:r w:rsidR="006509C9" w:rsidRPr="000513F5">
        <w:rPr>
          <w:rFonts w:cs="Arial"/>
          <w:sz w:val="24"/>
          <w:szCs w:val="24"/>
          <w:lang w:eastAsia="pt-BR"/>
        </w:rPr>
        <w:t xml:space="preserve"> </w:t>
      </w:r>
      <w:r w:rsidR="00873F25" w:rsidRPr="000513F5">
        <w:rPr>
          <w:rFonts w:cs="Arial"/>
          <w:sz w:val="24"/>
          <w:szCs w:val="24"/>
          <w:lang w:eastAsia="pt-BR"/>
        </w:rPr>
        <w:t xml:space="preserve">na </w:t>
      </w:r>
      <w:r w:rsidR="002345C6" w:rsidRPr="000513F5">
        <w:rPr>
          <w:rFonts w:cs="Arial"/>
          <w:sz w:val="24"/>
          <w:szCs w:val="24"/>
          <w:lang w:eastAsia="pt-BR"/>
        </w:rPr>
        <w:t xml:space="preserve">Rua </w:t>
      </w:r>
      <w:r w:rsidR="00A70ADD" w:rsidRPr="000513F5">
        <w:rPr>
          <w:rFonts w:cs="Arial"/>
          <w:sz w:val="24"/>
          <w:szCs w:val="24"/>
          <w:lang w:eastAsia="pt-BR"/>
        </w:rPr>
        <w:t>Doutor Moacyr Siqueira, 640 – Bosque dos Pinheiros, Juiz de Fora/MG (CEP 36.062.010)</w:t>
      </w:r>
      <w:r w:rsidR="006509C9" w:rsidRPr="000513F5">
        <w:rPr>
          <w:rFonts w:cs="Arial"/>
          <w:sz w:val="24"/>
          <w:szCs w:val="24"/>
          <w:lang w:eastAsia="pt-BR"/>
        </w:rPr>
        <w:t>, neste ato representada pel</w:t>
      </w:r>
      <w:r w:rsidR="00484E5D" w:rsidRPr="000513F5">
        <w:rPr>
          <w:rFonts w:cs="Arial"/>
          <w:sz w:val="24"/>
          <w:szCs w:val="24"/>
          <w:lang w:eastAsia="pt-BR"/>
        </w:rPr>
        <w:t>o</w:t>
      </w:r>
      <w:r w:rsidR="006509C9" w:rsidRPr="000513F5">
        <w:rPr>
          <w:rFonts w:cs="Arial"/>
          <w:sz w:val="24"/>
          <w:szCs w:val="24"/>
          <w:lang w:eastAsia="pt-BR"/>
        </w:rPr>
        <w:t xml:space="preserve"> Sr. </w:t>
      </w:r>
      <w:r w:rsidR="00A70ADD" w:rsidRPr="000513F5">
        <w:rPr>
          <w:rFonts w:cs="Arial"/>
          <w:sz w:val="24"/>
          <w:szCs w:val="24"/>
          <w:lang w:eastAsia="pt-BR"/>
        </w:rPr>
        <w:t xml:space="preserve">Pedro Augusto </w:t>
      </w:r>
      <w:proofErr w:type="spellStart"/>
      <w:r w:rsidR="00A70ADD" w:rsidRPr="000513F5">
        <w:rPr>
          <w:rFonts w:cs="Arial"/>
          <w:sz w:val="24"/>
          <w:szCs w:val="24"/>
          <w:lang w:eastAsia="pt-BR"/>
        </w:rPr>
        <w:t>Nemer</w:t>
      </w:r>
      <w:proofErr w:type="spellEnd"/>
      <w:r w:rsidR="00A70ADD" w:rsidRPr="000513F5">
        <w:rPr>
          <w:rFonts w:cs="Arial"/>
          <w:sz w:val="24"/>
          <w:szCs w:val="24"/>
          <w:lang w:eastAsia="pt-BR"/>
        </w:rPr>
        <w:t xml:space="preserve"> </w:t>
      </w:r>
      <w:proofErr w:type="spellStart"/>
      <w:r w:rsidR="00A70ADD" w:rsidRPr="000513F5">
        <w:rPr>
          <w:rFonts w:cs="Arial"/>
          <w:sz w:val="24"/>
          <w:szCs w:val="24"/>
          <w:lang w:eastAsia="pt-BR"/>
        </w:rPr>
        <w:t>Temponi</w:t>
      </w:r>
      <w:proofErr w:type="spellEnd"/>
      <w:r w:rsidR="006509C9" w:rsidRPr="000513F5">
        <w:rPr>
          <w:rFonts w:cs="Arial"/>
          <w:sz w:val="24"/>
          <w:szCs w:val="24"/>
          <w:lang w:eastAsia="pt-BR"/>
        </w:rPr>
        <w:t>, brasileir</w:t>
      </w:r>
      <w:r w:rsidR="002345C6" w:rsidRPr="000513F5">
        <w:rPr>
          <w:rFonts w:cs="Arial"/>
          <w:sz w:val="24"/>
          <w:szCs w:val="24"/>
          <w:lang w:eastAsia="pt-BR"/>
        </w:rPr>
        <w:t xml:space="preserve">o, </w:t>
      </w:r>
      <w:r w:rsidR="00CC7F2D" w:rsidRPr="000513F5">
        <w:rPr>
          <w:rFonts w:cs="Arial"/>
          <w:sz w:val="24"/>
          <w:szCs w:val="24"/>
          <w:lang w:eastAsia="pt-BR"/>
        </w:rPr>
        <w:t>divorciado</w:t>
      </w:r>
      <w:r w:rsidR="002345C6" w:rsidRPr="000513F5">
        <w:rPr>
          <w:rFonts w:cs="Arial"/>
          <w:sz w:val="24"/>
          <w:szCs w:val="24"/>
          <w:lang w:eastAsia="pt-BR"/>
        </w:rPr>
        <w:t xml:space="preserve">, </w:t>
      </w:r>
      <w:r w:rsidR="00A70ADD" w:rsidRPr="000513F5">
        <w:rPr>
          <w:rFonts w:cs="Arial"/>
          <w:sz w:val="24"/>
          <w:szCs w:val="24"/>
          <w:lang w:eastAsia="pt-BR"/>
        </w:rPr>
        <w:t>contador</w:t>
      </w:r>
      <w:r w:rsidR="006509C9" w:rsidRPr="000513F5">
        <w:rPr>
          <w:rFonts w:cs="Arial"/>
          <w:sz w:val="24"/>
          <w:szCs w:val="24"/>
          <w:lang w:eastAsia="pt-BR"/>
        </w:rPr>
        <w:t xml:space="preserve">, CPF </w:t>
      </w:r>
      <w:r w:rsidR="00A70ADD" w:rsidRPr="000513F5">
        <w:rPr>
          <w:rFonts w:cs="Arial"/>
          <w:sz w:val="24"/>
          <w:szCs w:val="24"/>
          <w:lang w:eastAsia="pt-BR"/>
        </w:rPr>
        <w:t>546.923.346.49</w:t>
      </w:r>
      <w:r w:rsidR="002345C6" w:rsidRPr="000513F5">
        <w:rPr>
          <w:rFonts w:cs="Arial"/>
          <w:sz w:val="24"/>
          <w:szCs w:val="24"/>
          <w:lang w:eastAsia="pt-BR"/>
        </w:rPr>
        <w:t>,</w:t>
      </w:r>
      <w:r w:rsidR="00392B47" w:rsidRPr="000513F5">
        <w:rPr>
          <w:rFonts w:cs="Arial"/>
          <w:b/>
          <w:bCs/>
          <w:sz w:val="24"/>
          <w:szCs w:val="24"/>
          <w:lang w:eastAsia="pt-BR"/>
        </w:rPr>
        <w:t xml:space="preserve"> com base no disposto no art. 130, inc. </w:t>
      </w:r>
      <w:r w:rsidR="002345C6" w:rsidRPr="000513F5">
        <w:rPr>
          <w:rFonts w:cs="Arial"/>
          <w:b/>
          <w:bCs/>
          <w:sz w:val="24"/>
          <w:szCs w:val="24"/>
          <w:lang w:eastAsia="pt-BR"/>
        </w:rPr>
        <w:t>II</w:t>
      </w:r>
      <w:r w:rsidR="00392B47" w:rsidRPr="000513F5">
        <w:rPr>
          <w:rFonts w:cs="Arial"/>
          <w:b/>
          <w:bCs/>
          <w:sz w:val="24"/>
          <w:szCs w:val="24"/>
          <w:lang w:eastAsia="pt-BR"/>
        </w:rPr>
        <w:t>, do RILC (Regulamento Interno de Licitações, Contratos e Convênios da CESAMA)</w:t>
      </w:r>
      <w:r w:rsidR="00392B47" w:rsidRPr="000513F5">
        <w:rPr>
          <w:rFonts w:ascii="Times New Roman" w:hAnsi="Times New Roman"/>
          <w:sz w:val="24"/>
          <w:szCs w:val="24"/>
        </w:rPr>
        <w:t xml:space="preserve"> </w:t>
      </w:r>
      <w:r w:rsidR="00392B47" w:rsidRPr="000513F5">
        <w:rPr>
          <w:rFonts w:cs="Arial"/>
          <w:sz w:val="24"/>
          <w:szCs w:val="24"/>
          <w:lang w:eastAsia="pt-BR"/>
        </w:rPr>
        <w:t>conforme especificações contidas neste Termo de Referência</w:t>
      </w:r>
      <w:r w:rsidRPr="000513F5">
        <w:rPr>
          <w:rFonts w:cs="Arial"/>
          <w:sz w:val="24"/>
          <w:szCs w:val="24"/>
          <w:lang w:eastAsia="pt-BR"/>
        </w:rPr>
        <w:t xml:space="preserve">, conforme justificativa </w:t>
      </w:r>
      <w:r w:rsidR="00184BB3" w:rsidRPr="000513F5">
        <w:rPr>
          <w:rFonts w:cs="Arial"/>
          <w:sz w:val="24"/>
          <w:szCs w:val="24"/>
          <w:lang w:eastAsia="pt-BR"/>
        </w:rPr>
        <w:t>de fl</w:t>
      </w:r>
      <w:r w:rsidR="001A1D9D" w:rsidRPr="000513F5">
        <w:rPr>
          <w:rFonts w:cs="Arial"/>
          <w:sz w:val="24"/>
          <w:szCs w:val="24"/>
          <w:lang w:eastAsia="pt-BR"/>
        </w:rPr>
        <w:t>s</w:t>
      </w:r>
      <w:r w:rsidR="00184BB3" w:rsidRPr="000513F5">
        <w:rPr>
          <w:rFonts w:cs="Arial"/>
          <w:sz w:val="24"/>
          <w:szCs w:val="24"/>
          <w:lang w:eastAsia="pt-BR"/>
        </w:rPr>
        <w:t>.</w:t>
      </w:r>
      <w:r w:rsidR="00FB10FA" w:rsidRPr="000513F5">
        <w:rPr>
          <w:rFonts w:cs="Arial"/>
          <w:sz w:val="24"/>
          <w:szCs w:val="24"/>
          <w:lang w:eastAsia="pt-BR"/>
        </w:rPr>
        <w:t xml:space="preserve"> </w:t>
      </w:r>
      <w:r w:rsidR="00191301">
        <w:rPr>
          <w:rFonts w:cs="Arial"/>
          <w:sz w:val="24"/>
          <w:szCs w:val="24"/>
          <w:lang w:eastAsia="pt-BR"/>
        </w:rPr>
        <w:t>90</w:t>
      </w:r>
      <w:r w:rsidR="00A70ADD" w:rsidRPr="000513F5">
        <w:rPr>
          <w:rFonts w:cs="Arial"/>
          <w:sz w:val="24"/>
          <w:szCs w:val="24"/>
          <w:lang w:eastAsia="pt-BR"/>
        </w:rPr>
        <w:t>/</w:t>
      </w:r>
      <w:r w:rsidR="00191301">
        <w:rPr>
          <w:rFonts w:cs="Arial"/>
          <w:sz w:val="24"/>
          <w:szCs w:val="24"/>
          <w:lang w:eastAsia="pt-BR"/>
        </w:rPr>
        <w:t>103</w:t>
      </w:r>
      <w:r w:rsidR="003B2966" w:rsidRPr="000513F5">
        <w:rPr>
          <w:rFonts w:cs="Arial"/>
          <w:sz w:val="24"/>
          <w:szCs w:val="24"/>
          <w:lang w:eastAsia="pt-BR"/>
        </w:rPr>
        <w:t xml:space="preserve"> </w:t>
      </w:r>
      <w:r w:rsidRPr="000513F5">
        <w:rPr>
          <w:rFonts w:cs="Arial"/>
          <w:sz w:val="24"/>
          <w:szCs w:val="24"/>
          <w:lang w:eastAsia="pt-BR"/>
        </w:rPr>
        <w:t>e autorizaç</w:t>
      </w:r>
      <w:r w:rsidR="00184BB3" w:rsidRPr="000513F5">
        <w:rPr>
          <w:rFonts w:cs="Arial"/>
          <w:sz w:val="24"/>
          <w:szCs w:val="24"/>
          <w:lang w:eastAsia="pt-BR"/>
        </w:rPr>
        <w:t>ão de fl.</w:t>
      </w:r>
      <w:r w:rsidR="00392B47" w:rsidRPr="000513F5">
        <w:rPr>
          <w:rFonts w:cs="Arial"/>
          <w:sz w:val="24"/>
          <w:szCs w:val="24"/>
          <w:lang w:eastAsia="pt-BR"/>
        </w:rPr>
        <w:t xml:space="preserve"> </w:t>
      </w:r>
      <w:r w:rsidR="00191301">
        <w:rPr>
          <w:rFonts w:cs="Arial"/>
          <w:sz w:val="24"/>
          <w:szCs w:val="24"/>
          <w:lang w:eastAsia="pt-BR"/>
        </w:rPr>
        <w:t>104</w:t>
      </w:r>
      <w:r w:rsidR="003B2966" w:rsidRPr="000513F5">
        <w:rPr>
          <w:rFonts w:cs="Arial"/>
          <w:sz w:val="24"/>
          <w:szCs w:val="24"/>
          <w:lang w:eastAsia="pt-BR"/>
        </w:rPr>
        <w:t xml:space="preserve"> </w:t>
      </w:r>
      <w:r w:rsidRPr="000513F5">
        <w:rPr>
          <w:rFonts w:cs="Arial"/>
          <w:sz w:val="24"/>
          <w:szCs w:val="24"/>
          <w:lang w:eastAsia="pt-BR"/>
        </w:rPr>
        <w:t xml:space="preserve">constantes </w:t>
      </w:r>
      <w:r w:rsidR="00D71EC9" w:rsidRPr="000513F5">
        <w:rPr>
          <w:rFonts w:cs="Arial"/>
          <w:sz w:val="24"/>
          <w:szCs w:val="24"/>
          <w:lang w:eastAsia="pt-BR"/>
        </w:rPr>
        <w:t>d</w:t>
      </w:r>
      <w:r w:rsidR="006B4F8C" w:rsidRPr="000513F5">
        <w:rPr>
          <w:rFonts w:cs="Arial"/>
          <w:sz w:val="24"/>
          <w:szCs w:val="24"/>
          <w:lang w:eastAsia="pt-BR"/>
        </w:rPr>
        <w:t>a</w:t>
      </w:r>
      <w:r w:rsidR="003B2966" w:rsidRPr="000513F5">
        <w:rPr>
          <w:rFonts w:cs="Arial"/>
          <w:sz w:val="24"/>
          <w:szCs w:val="24"/>
          <w:lang w:eastAsia="pt-BR"/>
        </w:rPr>
        <w:t xml:space="preserve"> </w:t>
      </w:r>
      <w:r w:rsidR="00392B47" w:rsidRPr="000513F5">
        <w:rPr>
          <w:rFonts w:cs="Arial"/>
          <w:sz w:val="24"/>
          <w:szCs w:val="24"/>
          <w:lang w:eastAsia="pt-BR"/>
        </w:rPr>
        <w:t>Dispensa</w:t>
      </w:r>
      <w:r w:rsidR="007B2FC9" w:rsidRPr="000513F5">
        <w:rPr>
          <w:rFonts w:cs="Arial"/>
          <w:sz w:val="24"/>
          <w:szCs w:val="24"/>
          <w:lang w:eastAsia="pt-BR"/>
        </w:rPr>
        <w:t xml:space="preserve"> </w:t>
      </w:r>
      <w:r w:rsidRPr="000513F5">
        <w:rPr>
          <w:rFonts w:cs="Arial"/>
          <w:sz w:val="24"/>
          <w:szCs w:val="24"/>
          <w:lang w:eastAsia="pt-BR"/>
        </w:rPr>
        <w:t xml:space="preserve">nº </w:t>
      </w:r>
      <w:r w:rsidR="00191301">
        <w:rPr>
          <w:rFonts w:cs="Arial"/>
          <w:sz w:val="24"/>
          <w:szCs w:val="24"/>
          <w:lang w:eastAsia="pt-BR"/>
        </w:rPr>
        <w:t>50</w:t>
      </w:r>
      <w:r w:rsidR="002F1B41" w:rsidRPr="000513F5">
        <w:rPr>
          <w:rFonts w:cs="Arial"/>
          <w:sz w:val="24"/>
          <w:szCs w:val="24"/>
          <w:lang w:eastAsia="pt-BR"/>
        </w:rPr>
        <w:t>/20</w:t>
      </w:r>
      <w:r w:rsidR="003B2966" w:rsidRPr="000513F5">
        <w:rPr>
          <w:rFonts w:cs="Arial"/>
          <w:sz w:val="24"/>
          <w:szCs w:val="24"/>
          <w:lang w:eastAsia="pt-BR"/>
        </w:rPr>
        <w:t>2</w:t>
      </w:r>
      <w:r w:rsidR="00191301">
        <w:rPr>
          <w:rFonts w:cs="Arial"/>
          <w:sz w:val="24"/>
          <w:szCs w:val="24"/>
          <w:lang w:eastAsia="pt-BR"/>
        </w:rPr>
        <w:t>1</w:t>
      </w:r>
      <w:r w:rsidRPr="000513F5">
        <w:rPr>
          <w:rFonts w:cs="Arial"/>
          <w:sz w:val="24"/>
          <w:szCs w:val="24"/>
          <w:lang w:eastAsia="pt-BR"/>
        </w:rPr>
        <w:t>, mediante as cláusulas e condições seguintes:</w:t>
      </w:r>
    </w:p>
    <w:p w14:paraId="5D56F723" w14:textId="77777777" w:rsidR="003D377B" w:rsidRPr="000513F5" w:rsidRDefault="003D377B" w:rsidP="003D377B">
      <w:pPr>
        <w:pStyle w:val="Ttulo3"/>
        <w:widowControl w:val="0"/>
        <w:tabs>
          <w:tab w:val="clear" w:pos="0"/>
          <w:tab w:val="num" w:pos="-3261"/>
        </w:tabs>
        <w:spacing w:before="480" w:line="360" w:lineRule="auto"/>
        <w:ind w:right="0"/>
        <w:jc w:val="both"/>
        <w:rPr>
          <w:rFonts w:cs="Arial"/>
          <w:sz w:val="24"/>
          <w:szCs w:val="24"/>
        </w:rPr>
      </w:pPr>
      <w:r w:rsidRPr="000513F5">
        <w:rPr>
          <w:rFonts w:cs="Arial"/>
          <w:sz w:val="24"/>
          <w:szCs w:val="24"/>
        </w:rPr>
        <w:t>CLÁUSULA PRIMEIRA: DO OBJETO</w:t>
      </w:r>
    </w:p>
    <w:p w14:paraId="16E4405C" w14:textId="77777777" w:rsidR="00191301" w:rsidRPr="00191301" w:rsidRDefault="003D377B" w:rsidP="00191301">
      <w:pPr>
        <w:spacing w:before="120" w:line="360" w:lineRule="auto"/>
        <w:rPr>
          <w:rFonts w:cs="Arial"/>
          <w:sz w:val="24"/>
          <w:szCs w:val="24"/>
        </w:rPr>
      </w:pPr>
      <w:r w:rsidRPr="000513F5">
        <w:rPr>
          <w:rFonts w:cs="Arial"/>
          <w:sz w:val="24"/>
          <w:szCs w:val="24"/>
        </w:rPr>
        <w:t>Constitui</w:t>
      </w:r>
      <w:r w:rsidR="009040BC" w:rsidRPr="000513F5">
        <w:rPr>
          <w:rFonts w:cs="Arial"/>
          <w:sz w:val="24"/>
          <w:szCs w:val="24"/>
        </w:rPr>
        <w:t xml:space="preserve"> objeto do presente instrumento </w:t>
      </w:r>
      <w:r w:rsidRPr="000513F5">
        <w:rPr>
          <w:rFonts w:cs="Arial"/>
          <w:sz w:val="24"/>
          <w:szCs w:val="24"/>
        </w:rPr>
        <w:t xml:space="preserve">a </w:t>
      </w:r>
      <w:r w:rsidR="00A70ADD" w:rsidRPr="000513F5">
        <w:rPr>
          <w:rFonts w:cs="Arial"/>
          <w:b/>
          <w:bCs/>
          <w:sz w:val="24"/>
          <w:szCs w:val="24"/>
          <w:lang w:eastAsia="pt-BR"/>
        </w:rPr>
        <w:t>contratação de empresa para prestação de serviço de consultoria em apoio a Auditoria em Contratos, com escopo em processos administrativo/financeiro em processos que deram origem a contratos para a Cesama, com base no disposto no art. 130, inc. II, do RILC (Regulamento Interno de Licitações, Contratos e Convênios da CESAMA)</w:t>
      </w:r>
      <w:r w:rsidR="000D35C8" w:rsidRPr="000513F5">
        <w:rPr>
          <w:rFonts w:cs="Arial"/>
          <w:b/>
          <w:sz w:val="24"/>
          <w:szCs w:val="24"/>
          <w:lang w:eastAsia="pt-BR"/>
        </w:rPr>
        <w:t>,</w:t>
      </w:r>
      <w:r w:rsidR="000D35C8" w:rsidRPr="000513F5">
        <w:rPr>
          <w:rFonts w:cs="Arial"/>
          <w:b/>
          <w:bCs/>
          <w:sz w:val="24"/>
          <w:szCs w:val="24"/>
          <w:lang w:eastAsia="pt-BR"/>
        </w:rPr>
        <w:t xml:space="preserve"> </w:t>
      </w:r>
      <w:r w:rsidR="00161AA1" w:rsidRPr="000513F5">
        <w:rPr>
          <w:rFonts w:cs="Arial"/>
          <w:iCs/>
          <w:sz w:val="24"/>
          <w:szCs w:val="24"/>
        </w:rPr>
        <w:t xml:space="preserve">conforme justificativa e autorizações constantes na </w:t>
      </w:r>
      <w:r w:rsidR="00C54CA4" w:rsidRPr="000513F5">
        <w:rPr>
          <w:rFonts w:cs="Arial"/>
          <w:b/>
          <w:sz w:val="24"/>
          <w:szCs w:val="24"/>
          <w:lang w:eastAsia="pt-BR"/>
        </w:rPr>
        <w:t>Dispensa</w:t>
      </w:r>
      <w:r w:rsidR="00161AA1" w:rsidRPr="000513F5">
        <w:rPr>
          <w:rFonts w:cs="Arial"/>
          <w:b/>
          <w:sz w:val="24"/>
          <w:szCs w:val="24"/>
          <w:lang w:eastAsia="pt-BR"/>
        </w:rPr>
        <w:t xml:space="preserve"> nº </w:t>
      </w:r>
      <w:r w:rsidR="00191301">
        <w:rPr>
          <w:rFonts w:cs="Arial"/>
          <w:b/>
          <w:sz w:val="24"/>
          <w:szCs w:val="24"/>
          <w:lang w:eastAsia="pt-BR"/>
        </w:rPr>
        <w:t>50</w:t>
      </w:r>
      <w:r w:rsidR="00161AA1" w:rsidRPr="000513F5">
        <w:rPr>
          <w:rFonts w:cs="Arial"/>
          <w:b/>
          <w:sz w:val="24"/>
          <w:szCs w:val="24"/>
          <w:lang w:eastAsia="pt-BR"/>
        </w:rPr>
        <w:t>/20</w:t>
      </w:r>
      <w:r w:rsidR="003B2966" w:rsidRPr="000513F5">
        <w:rPr>
          <w:rFonts w:cs="Arial"/>
          <w:b/>
          <w:sz w:val="24"/>
          <w:szCs w:val="24"/>
          <w:lang w:eastAsia="pt-BR"/>
        </w:rPr>
        <w:t>2</w:t>
      </w:r>
      <w:r w:rsidR="00191301">
        <w:rPr>
          <w:rFonts w:cs="Arial"/>
          <w:b/>
          <w:sz w:val="24"/>
          <w:szCs w:val="24"/>
          <w:lang w:eastAsia="pt-BR"/>
        </w:rPr>
        <w:t>1</w:t>
      </w:r>
      <w:r w:rsidR="006B4F8C" w:rsidRPr="000513F5">
        <w:rPr>
          <w:rStyle w:val="Forte"/>
          <w:sz w:val="24"/>
          <w:szCs w:val="24"/>
        </w:rPr>
        <w:t xml:space="preserve">, com fundamento no </w:t>
      </w:r>
      <w:r w:rsidR="00FB10FA" w:rsidRPr="000513F5">
        <w:rPr>
          <w:rStyle w:val="Forte"/>
          <w:sz w:val="24"/>
          <w:szCs w:val="24"/>
        </w:rPr>
        <w:t xml:space="preserve">art. 29, </w:t>
      </w:r>
      <w:r w:rsidR="002345C6" w:rsidRPr="000513F5">
        <w:rPr>
          <w:rStyle w:val="Forte"/>
          <w:sz w:val="24"/>
          <w:szCs w:val="24"/>
        </w:rPr>
        <w:t>II</w:t>
      </w:r>
      <w:r w:rsidR="00FB10FA" w:rsidRPr="000513F5">
        <w:rPr>
          <w:rStyle w:val="Forte"/>
          <w:sz w:val="24"/>
          <w:szCs w:val="24"/>
        </w:rPr>
        <w:t xml:space="preserve"> da Lei n 13.303/16 e </w:t>
      </w:r>
      <w:r w:rsidR="006B4F8C" w:rsidRPr="000513F5">
        <w:rPr>
          <w:rStyle w:val="Forte"/>
          <w:sz w:val="24"/>
          <w:szCs w:val="24"/>
        </w:rPr>
        <w:t>art. 13</w:t>
      </w:r>
      <w:r w:rsidR="00C54CA4" w:rsidRPr="000513F5">
        <w:rPr>
          <w:rStyle w:val="Forte"/>
          <w:sz w:val="24"/>
          <w:szCs w:val="24"/>
        </w:rPr>
        <w:t>0</w:t>
      </w:r>
      <w:r w:rsidR="00EA3188" w:rsidRPr="000513F5">
        <w:rPr>
          <w:rStyle w:val="Forte"/>
          <w:sz w:val="24"/>
          <w:szCs w:val="24"/>
        </w:rPr>
        <w:t xml:space="preserve">, </w:t>
      </w:r>
      <w:r w:rsidR="002345C6" w:rsidRPr="000513F5">
        <w:rPr>
          <w:rStyle w:val="Forte"/>
          <w:sz w:val="24"/>
          <w:szCs w:val="24"/>
        </w:rPr>
        <w:t>II</w:t>
      </w:r>
      <w:r w:rsidR="00EA3188" w:rsidRPr="000513F5">
        <w:rPr>
          <w:rStyle w:val="Forte"/>
          <w:sz w:val="24"/>
          <w:szCs w:val="24"/>
        </w:rPr>
        <w:t xml:space="preserve">, </w:t>
      </w:r>
      <w:r w:rsidR="006B4F8C" w:rsidRPr="000513F5">
        <w:rPr>
          <w:rStyle w:val="Forte"/>
          <w:sz w:val="24"/>
          <w:szCs w:val="24"/>
        </w:rPr>
        <w:t>do Regulamento Interno de Licitações, Contratos e Convênios da CESAMA</w:t>
      </w:r>
      <w:r w:rsidR="00191301" w:rsidRPr="00191301">
        <w:rPr>
          <w:rFonts w:cs="Arial"/>
          <w:b/>
        </w:rPr>
        <w:t xml:space="preserve">, </w:t>
      </w:r>
      <w:r w:rsidR="00191301" w:rsidRPr="00191301">
        <w:rPr>
          <w:rFonts w:cs="Arial"/>
          <w:sz w:val="24"/>
          <w:szCs w:val="24"/>
        </w:rPr>
        <w:t>conforme termo de referência, o qual integra esse termo independente de transcrição por ser de conhecimento das partes, assim como a proposta comercial.</w:t>
      </w:r>
    </w:p>
    <w:p w14:paraId="6C53E589" w14:textId="4D85CA3C" w:rsidR="003D377B" w:rsidRPr="00191301" w:rsidRDefault="003D377B" w:rsidP="000D35C8">
      <w:pPr>
        <w:spacing w:before="120" w:line="360" w:lineRule="auto"/>
        <w:rPr>
          <w:b/>
          <w:bCs/>
        </w:rPr>
      </w:pPr>
    </w:p>
    <w:p w14:paraId="6999A138" w14:textId="77777777" w:rsidR="004F400C" w:rsidRPr="000513F5" w:rsidRDefault="004F400C" w:rsidP="004F400C">
      <w:pPr>
        <w:spacing w:before="120" w:line="360" w:lineRule="auto"/>
        <w:rPr>
          <w:rStyle w:val="Forte"/>
          <w:bCs w:val="0"/>
          <w:sz w:val="24"/>
          <w:szCs w:val="24"/>
        </w:rPr>
      </w:pPr>
    </w:p>
    <w:p w14:paraId="45CAC346" w14:textId="77777777" w:rsidR="004F400C" w:rsidRPr="000513F5" w:rsidRDefault="004F400C" w:rsidP="004F400C">
      <w:pPr>
        <w:pStyle w:val="PargrafodaLista"/>
        <w:numPr>
          <w:ilvl w:val="1"/>
          <w:numId w:val="13"/>
        </w:numPr>
        <w:spacing w:before="120" w:line="360" w:lineRule="auto"/>
        <w:rPr>
          <w:rFonts w:ascii="Arial" w:hAnsi="Arial" w:cs="Arial"/>
          <w:b/>
        </w:rPr>
      </w:pPr>
      <w:r w:rsidRPr="000513F5">
        <w:rPr>
          <w:rFonts w:ascii="Arial" w:hAnsi="Arial" w:cs="Arial"/>
          <w:b/>
        </w:rPr>
        <w:lastRenderedPageBreak/>
        <w:t xml:space="preserve">ESPECIFICAÇÃO DO OBJETO </w:t>
      </w:r>
      <w:r w:rsidR="00F70238" w:rsidRPr="000513F5">
        <w:rPr>
          <w:rFonts w:ascii="Arial" w:hAnsi="Arial" w:cs="Arial"/>
          <w:b/>
        </w:rPr>
        <w:t xml:space="preserve"> </w:t>
      </w:r>
    </w:p>
    <w:p w14:paraId="4D519D3A" w14:textId="0E41A0CF" w:rsidR="00C154FC" w:rsidRPr="00C154FC" w:rsidRDefault="00C154FC" w:rsidP="00C154FC">
      <w:pPr>
        <w:spacing w:before="120" w:line="360" w:lineRule="auto"/>
        <w:rPr>
          <w:rFonts w:cs="Arial"/>
          <w:sz w:val="24"/>
          <w:szCs w:val="24"/>
        </w:rPr>
      </w:pPr>
      <w:r w:rsidRPr="00C154FC">
        <w:rPr>
          <w:rFonts w:cs="Arial"/>
          <w:sz w:val="24"/>
          <w:szCs w:val="24"/>
        </w:rPr>
        <w:t>Serão auditados pela Contratada, 80 (oitenta) processos que deram origem aos</w:t>
      </w:r>
      <w:r>
        <w:rPr>
          <w:rFonts w:cs="Arial"/>
          <w:sz w:val="24"/>
          <w:szCs w:val="24"/>
        </w:rPr>
        <w:t xml:space="preserve"> </w:t>
      </w:r>
      <w:r w:rsidRPr="00C154FC">
        <w:rPr>
          <w:rFonts w:cs="Arial"/>
          <w:sz w:val="24"/>
          <w:szCs w:val="24"/>
        </w:rPr>
        <w:t>contratos vigentes à época da contratação e 30 (trinta) processos que geraram 60</w:t>
      </w:r>
      <w:r>
        <w:rPr>
          <w:rFonts w:cs="Arial"/>
          <w:sz w:val="24"/>
          <w:szCs w:val="24"/>
        </w:rPr>
        <w:t xml:space="preserve"> </w:t>
      </w:r>
      <w:r w:rsidRPr="00C154FC">
        <w:rPr>
          <w:rFonts w:cs="Arial"/>
          <w:sz w:val="24"/>
          <w:szCs w:val="24"/>
        </w:rPr>
        <w:t>atas de registro de preços (todas as atas serão analisadas). A auditoria será</w:t>
      </w:r>
      <w:r>
        <w:rPr>
          <w:rFonts w:cs="Arial"/>
          <w:sz w:val="24"/>
          <w:szCs w:val="24"/>
        </w:rPr>
        <w:t xml:space="preserve"> </w:t>
      </w:r>
      <w:r w:rsidRPr="00C154FC">
        <w:rPr>
          <w:rFonts w:cs="Arial"/>
          <w:sz w:val="24"/>
          <w:szCs w:val="24"/>
        </w:rPr>
        <w:t>realizada com base na listagem atualizada desses processos (Anexo I – listagem</w:t>
      </w:r>
      <w:r>
        <w:rPr>
          <w:rFonts w:cs="Arial"/>
          <w:sz w:val="24"/>
          <w:szCs w:val="24"/>
        </w:rPr>
        <w:t xml:space="preserve"> </w:t>
      </w:r>
      <w:r w:rsidRPr="00C154FC">
        <w:rPr>
          <w:rFonts w:cs="Arial"/>
          <w:sz w:val="24"/>
          <w:szCs w:val="24"/>
        </w:rPr>
        <w:t>dos contratos e atas de registro de preços vigentes). Os processos a serem</w:t>
      </w:r>
      <w:r>
        <w:rPr>
          <w:rFonts w:cs="Arial"/>
          <w:sz w:val="24"/>
          <w:szCs w:val="24"/>
        </w:rPr>
        <w:t xml:space="preserve"> </w:t>
      </w:r>
      <w:r w:rsidRPr="00C154FC">
        <w:rPr>
          <w:rFonts w:cs="Arial"/>
          <w:sz w:val="24"/>
          <w:szCs w:val="24"/>
        </w:rPr>
        <w:t>auditados, serão distribuídos, a critério da Auditoria Interna.</w:t>
      </w:r>
      <w:r>
        <w:rPr>
          <w:rFonts w:cs="Arial"/>
          <w:sz w:val="24"/>
          <w:szCs w:val="24"/>
        </w:rPr>
        <w:t xml:space="preserve"> </w:t>
      </w:r>
      <w:r w:rsidRPr="00C154FC">
        <w:rPr>
          <w:rFonts w:cs="Arial"/>
          <w:sz w:val="24"/>
          <w:szCs w:val="24"/>
        </w:rPr>
        <w:t>A análise dos processos será realizada de forma física, com manuseio das folhas</w:t>
      </w:r>
      <w:r>
        <w:rPr>
          <w:rFonts w:cs="Arial"/>
          <w:sz w:val="24"/>
          <w:szCs w:val="24"/>
        </w:rPr>
        <w:t xml:space="preserve"> </w:t>
      </w:r>
      <w:r w:rsidRPr="00C154FC">
        <w:rPr>
          <w:rFonts w:cs="Arial"/>
          <w:sz w:val="24"/>
          <w:szCs w:val="24"/>
        </w:rPr>
        <w:t>que compõem os processos, a Cesama ainda não dispõe de infraestrutura de</w:t>
      </w:r>
      <w:r>
        <w:rPr>
          <w:rFonts w:cs="Arial"/>
          <w:sz w:val="24"/>
          <w:szCs w:val="24"/>
        </w:rPr>
        <w:t xml:space="preserve"> </w:t>
      </w:r>
      <w:r w:rsidRPr="00C154FC">
        <w:rPr>
          <w:rFonts w:cs="Arial"/>
          <w:sz w:val="24"/>
          <w:szCs w:val="24"/>
        </w:rPr>
        <w:t xml:space="preserve">processo administrativo eletrônico. </w:t>
      </w:r>
    </w:p>
    <w:p w14:paraId="2DDFBD57" w14:textId="7BA05AC9" w:rsidR="007F54B3" w:rsidRPr="000513F5" w:rsidRDefault="007F54B3" w:rsidP="007F54B3">
      <w:pPr>
        <w:spacing w:before="120" w:line="360" w:lineRule="auto"/>
        <w:rPr>
          <w:rFonts w:cs="Arial"/>
          <w:sz w:val="24"/>
          <w:szCs w:val="24"/>
        </w:rPr>
      </w:pPr>
      <w:r w:rsidRPr="000513F5">
        <w:rPr>
          <w:rFonts w:cs="Arial"/>
          <w:sz w:val="24"/>
          <w:szCs w:val="24"/>
        </w:rPr>
        <w:t>1.1.</w:t>
      </w:r>
      <w:r w:rsidR="00C154FC">
        <w:rPr>
          <w:rFonts w:cs="Arial"/>
          <w:sz w:val="24"/>
          <w:szCs w:val="24"/>
        </w:rPr>
        <w:t>1</w:t>
      </w:r>
      <w:r w:rsidRPr="000513F5">
        <w:rPr>
          <w:rFonts w:cs="Arial"/>
          <w:sz w:val="24"/>
          <w:szCs w:val="24"/>
        </w:rPr>
        <w:t>. Atividades a serem desenvolvidas pela Contratada:</w:t>
      </w:r>
    </w:p>
    <w:p w14:paraId="7B6F7DC1" w14:textId="77777777" w:rsidR="007F54B3" w:rsidRPr="000513F5" w:rsidRDefault="007F54B3" w:rsidP="007F54B3">
      <w:pPr>
        <w:spacing w:before="120" w:line="360" w:lineRule="auto"/>
        <w:rPr>
          <w:rFonts w:cs="Arial"/>
          <w:sz w:val="24"/>
          <w:szCs w:val="24"/>
        </w:rPr>
      </w:pPr>
      <w:r w:rsidRPr="000513F5">
        <w:rPr>
          <w:rFonts w:cs="Arial"/>
          <w:sz w:val="24"/>
          <w:szCs w:val="24"/>
        </w:rPr>
        <w:t>• Participar de reunião preparatória com a equipe da Auditoria Interna;</w:t>
      </w:r>
    </w:p>
    <w:p w14:paraId="7F385C6E" w14:textId="77777777" w:rsidR="007F54B3" w:rsidRPr="000513F5" w:rsidRDefault="007F54B3" w:rsidP="007F54B3">
      <w:pPr>
        <w:spacing w:before="120" w:line="360" w:lineRule="auto"/>
        <w:rPr>
          <w:rFonts w:cs="Arial"/>
          <w:sz w:val="24"/>
          <w:szCs w:val="24"/>
        </w:rPr>
      </w:pPr>
      <w:r w:rsidRPr="000513F5">
        <w:rPr>
          <w:rFonts w:cs="Arial"/>
          <w:sz w:val="24"/>
          <w:szCs w:val="24"/>
        </w:rPr>
        <w:t xml:space="preserve">• Coletar informações: a Contratada deve coletar informações suficientes, fidedignas, pertinentes e úteis para o alcance dos objetivos do trabalho auditado dos processos com contratos em vigência, definidos pela AUD, em conformidade com o </w:t>
      </w:r>
      <w:proofErr w:type="spellStart"/>
      <w:r w:rsidRPr="000513F5">
        <w:rPr>
          <w:rFonts w:cs="Arial"/>
          <w:sz w:val="24"/>
          <w:szCs w:val="24"/>
        </w:rPr>
        <w:t>Check-list</w:t>
      </w:r>
      <w:proofErr w:type="spellEnd"/>
      <w:r w:rsidRPr="000513F5">
        <w:rPr>
          <w:rFonts w:cs="Arial"/>
          <w:sz w:val="24"/>
          <w:szCs w:val="24"/>
        </w:rPr>
        <w:t xml:space="preserve"> (Anexo II</w:t>
      </w:r>
      <w:r w:rsidR="00B2764A" w:rsidRPr="000513F5">
        <w:rPr>
          <w:rFonts w:cs="Arial"/>
          <w:sz w:val="24"/>
          <w:szCs w:val="24"/>
        </w:rPr>
        <w:t xml:space="preserve"> do Termo de Referência</w:t>
      </w:r>
      <w:r w:rsidRPr="000513F5">
        <w:rPr>
          <w:rFonts w:cs="Arial"/>
          <w:sz w:val="24"/>
          <w:szCs w:val="24"/>
        </w:rPr>
        <w:t>);</w:t>
      </w:r>
    </w:p>
    <w:p w14:paraId="303EE9F6" w14:textId="77777777" w:rsidR="007F54B3" w:rsidRPr="000513F5" w:rsidRDefault="007F54B3" w:rsidP="007F54B3">
      <w:pPr>
        <w:spacing w:before="120" w:line="360" w:lineRule="auto"/>
        <w:rPr>
          <w:rFonts w:cs="Arial"/>
          <w:sz w:val="24"/>
          <w:szCs w:val="24"/>
        </w:rPr>
      </w:pPr>
      <w:r w:rsidRPr="000513F5">
        <w:rPr>
          <w:rFonts w:cs="Arial"/>
          <w:sz w:val="24"/>
          <w:szCs w:val="24"/>
        </w:rPr>
        <w:t>• Abrir e organizar papéis de trabalho por processo analisado;</w:t>
      </w:r>
    </w:p>
    <w:p w14:paraId="78A261E6" w14:textId="77777777" w:rsidR="007F54B3" w:rsidRPr="000513F5" w:rsidRDefault="007F54B3" w:rsidP="007F54B3">
      <w:pPr>
        <w:spacing w:before="120" w:line="360" w:lineRule="auto"/>
        <w:rPr>
          <w:rFonts w:cs="Arial"/>
          <w:sz w:val="24"/>
          <w:szCs w:val="24"/>
        </w:rPr>
      </w:pPr>
      <w:r w:rsidRPr="000513F5">
        <w:rPr>
          <w:rFonts w:cs="Arial"/>
          <w:sz w:val="24"/>
          <w:szCs w:val="24"/>
        </w:rPr>
        <w:t xml:space="preserve">• Analisar e Avaliar: a Contratada deve considerar todos os requisitos definidos no edital e basear suas conclusões nos resultados da execução dos trabalhos em análises e avaliações apropriadas; </w:t>
      </w:r>
    </w:p>
    <w:p w14:paraId="0892A51A" w14:textId="77777777" w:rsidR="007F54B3" w:rsidRPr="000513F5" w:rsidRDefault="007F54B3" w:rsidP="007F54B3">
      <w:pPr>
        <w:spacing w:before="120" w:line="360" w:lineRule="auto"/>
        <w:rPr>
          <w:rFonts w:cs="Arial"/>
          <w:sz w:val="24"/>
          <w:szCs w:val="24"/>
        </w:rPr>
      </w:pPr>
      <w:r w:rsidRPr="000513F5">
        <w:rPr>
          <w:rFonts w:cs="Arial"/>
          <w:sz w:val="24"/>
          <w:szCs w:val="24"/>
        </w:rPr>
        <w:t xml:space="preserve">• Registrar as Informações: a Contratada deve registrar informações relevantes como suporte das conclusões e dos resultados da execução dos trabalhos; </w:t>
      </w:r>
    </w:p>
    <w:p w14:paraId="7CD48353" w14:textId="77777777" w:rsidR="007F54B3" w:rsidRPr="000513F5" w:rsidRDefault="007F54B3" w:rsidP="007F54B3">
      <w:pPr>
        <w:spacing w:before="120" w:line="360" w:lineRule="auto"/>
        <w:rPr>
          <w:rFonts w:cs="Arial"/>
          <w:sz w:val="24"/>
          <w:szCs w:val="24"/>
        </w:rPr>
      </w:pPr>
      <w:r w:rsidRPr="000513F5">
        <w:rPr>
          <w:rFonts w:cs="Arial"/>
          <w:sz w:val="24"/>
          <w:szCs w:val="24"/>
        </w:rPr>
        <w:t>• Realizar diligências e testes, se for o caso, incluindo acompanhamento in loco;</w:t>
      </w:r>
    </w:p>
    <w:p w14:paraId="7FBEFFC9" w14:textId="77777777" w:rsidR="007F54B3" w:rsidRPr="000513F5" w:rsidRDefault="007F54B3" w:rsidP="007F54B3">
      <w:pPr>
        <w:spacing w:before="120" w:line="360" w:lineRule="auto"/>
        <w:rPr>
          <w:rFonts w:cs="Arial"/>
          <w:sz w:val="24"/>
          <w:szCs w:val="24"/>
        </w:rPr>
      </w:pPr>
      <w:r w:rsidRPr="000513F5">
        <w:rPr>
          <w:rFonts w:cs="Arial"/>
          <w:sz w:val="24"/>
          <w:szCs w:val="24"/>
        </w:rPr>
        <w:t>• Elaborar memorandos de esclarecimentos e pedidos de informações para o gestor da área auditada em conjunto com a AUD, sendo concedida ao auditado a oportunidade para manifestação e providências cabíveis prévias ao relatório parcial;</w:t>
      </w:r>
    </w:p>
    <w:p w14:paraId="5D67ACF1" w14:textId="77777777" w:rsidR="007F54B3" w:rsidRPr="000513F5" w:rsidRDefault="007F54B3" w:rsidP="007F54B3">
      <w:pPr>
        <w:spacing w:before="120" w:line="360" w:lineRule="auto"/>
        <w:rPr>
          <w:rFonts w:cs="Arial"/>
          <w:sz w:val="24"/>
          <w:szCs w:val="24"/>
        </w:rPr>
      </w:pPr>
      <w:r w:rsidRPr="000513F5">
        <w:rPr>
          <w:rFonts w:cs="Arial"/>
          <w:sz w:val="24"/>
          <w:szCs w:val="24"/>
        </w:rPr>
        <w:t>• Analisar as respostas recebidas e avaliar sua efetividade;</w:t>
      </w:r>
    </w:p>
    <w:p w14:paraId="6D627B2E" w14:textId="77777777" w:rsidR="007F54B3" w:rsidRPr="000513F5" w:rsidRDefault="007F54B3" w:rsidP="007F54B3">
      <w:pPr>
        <w:spacing w:before="120" w:line="360" w:lineRule="auto"/>
        <w:rPr>
          <w:rFonts w:cs="Arial"/>
          <w:sz w:val="24"/>
          <w:szCs w:val="24"/>
        </w:rPr>
      </w:pPr>
      <w:r w:rsidRPr="000513F5">
        <w:rPr>
          <w:rFonts w:cs="Arial"/>
          <w:sz w:val="24"/>
          <w:szCs w:val="24"/>
        </w:rPr>
        <w:t>• Elaborar os relatórios parciais de cada processo analisado;</w:t>
      </w:r>
    </w:p>
    <w:p w14:paraId="761C878C" w14:textId="77777777" w:rsidR="007F54B3" w:rsidRPr="000513F5" w:rsidRDefault="007F54B3" w:rsidP="007F54B3">
      <w:pPr>
        <w:spacing w:before="120" w:line="360" w:lineRule="auto"/>
        <w:rPr>
          <w:rFonts w:cs="Arial"/>
          <w:sz w:val="24"/>
          <w:szCs w:val="24"/>
        </w:rPr>
      </w:pPr>
      <w:r w:rsidRPr="000513F5">
        <w:rPr>
          <w:rFonts w:cs="Arial"/>
          <w:sz w:val="24"/>
          <w:szCs w:val="24"/>
        </w:rPr>
        <w:t>• Consolidar os resultados finais;</w:t>
      </w:r>
    </w:p>
    <w:p w14:paraId="3F88FF2B" w14:textId="77777777" w:rsidR="007F54B3" w:rsidRPr="000513F5" w:rsidRDefault="007F54B3" w:rsidP="007F54B3">
      <w:pPr>
        <w:spacing w:before="120" w:line="360" w:lineRule="auto"/>
        <w:rPr>
          <w:rFonts w:cs="Arial"/>
          <w:sz w:val="24"/>
          <w:szCs w:val="24"/>
        </w:rPr>
      </w:pPr>
      <w:r w:rsidRPr="000513F5">
        <w:rPr>
          <w:rFonts w:cs="Arial"/>
          <w:sz w:val="24"/>
          <w:szCs w:val="24"/>
        </w:rPr>
        <w:lastRenderedPageBreak/>
        <w:t xml:space="preserve">• Elaborar o relatório final: que deve conter, de forma concisa, os critérios e percentuais de amostragem aplicados, os apontamentos e as recomendações relativas a cada caso e/ou fortalecimento dos controles internos, decorrentes de constatações, inclusive indicando os fatos relevantes identificados através dos testes e/ou exames efetuados. </w:t>
      </w:r>
    </w:p>
    <w:p w14:paraId="05B1F176" w14:textId="77777777" w:rsidR="007F54B3" w:rsidRPr="000513F5" w:rsidRDefault="007F54B3" w:rsidP="00AC548D">
      <w:pPr>
        <w:spacing w:before="120" w:line="360" w:lineRule="auto"/>
        <w:rPr>
          <w:rFonts w:cs="Arial"/>
          <w:sz w:val="24"/>
          <w:szCs w:val="24"/>
        </w:rPr>
      </w:pPr>
      <w:r w:rsidRPr="000513F5">
        <w:rPr>
          <w:rFonts w:cs="Arial"/>
          <w:sz w:val="24"/>
          <w:szCs w:val="24"/>
        </w:rPr>
        <w:t>•</w:t>
      </w:r>
      <w:r w:rsidR="00AC548D" w:rsidRPr="000513F5">
        <w:rPr>
          <w:rFonts w:cs="Arial"/>
          <w:sz w:val="24"/>
          <w:szCs w:val="24"/>
        </w:rPr>
        <w:t xml:space="preserve"> </w:t>
      </w:r>
      <w:r w:rsidRPr="000513F5">
        <w:rPr>
          <w:rFonts w:cs="Arial"/>
          <w:sz w:val="24"/>
          <w:szCs w:val="24"/>
        </w:rPr>
        <w:t>Participar de reunião de encerramento: Ao final dos trabalhos será realizada reunião de encerramento, com a participação da Contratada, da equipe de Auditoria Interna e do Comitê de Auditoria Estatutário, com exposição, pela Contratada, dos pontos porventura encontrados que integram o relatório final.</w:t>
      </w:r>
    </w:p>
    <w:p w14:paraId="1EA07127" w14:textId="6C0186E6" w:rsidR="007F54B3" w:rsidRPr="000513F5" w:rsidRDefault="007F54B3" w:rsidP="00AC548D">
      <w:pPr>
        <w:spacing w:before="120" w:line="360" w:lineRule="auto"/>
        <w:rPr>
          <w:rFonts w:cs="Arial"/>
          <w:sz w:val="24"/>
          <w:szCs w:val="24"/>
        </w:rPr>
      </w:pPr>
      <w:r w:rsidRPr="000513F5">
        <w:rPr>
          <w:rFonts w:cs="Arial"/>
          <w:sz w:val="24"/>
          <w:szCs w:val="24"/>
        </w:rPr>
        <w:t>1.1.2. Controle da execução dos serviços:</w:t>
      </w:r>
      <w:r w:rsidR="00C154FC">
        <w:rPr>
          <w:rFonts w:cs="Arial"/>
          <w:sz w:val="24"/>
          <w:szCs w:val="24"/>
        </w:rPr>
        <w:t xml:space="preserve"> </w:t>
      </w:r>
      <w:r w:rsidRPr="000513F5">
        <w:rPr>
          <w:rFonts w:cs="Arial"/>
          <w:sz w:val="24"/>
          <w:szCs w:val="24"/>
        </w:rPr>
        <w:t>A execução dos serviços será acompanhada pela Auditora Interna a quem competirá acompanhar e fiscalizar, bem como dirimir ou endereçar ao profissional responsável pelos esclarecimentos de quaisquer dúvidas em relação à concretização dos serviços objeto do presente Termo de Referência e, ainda, determinar o que for necessário à regularização das faltas, falhas, problemas ou defeitos observados, em decorrência da prestação dos serviços contratados.</w:t>
      </w:r>
    </w:p>
    <w:p w14:paraId="0C219C05" w14:textId="6B206D67" w:rsidR="007F54B3" w:rsidRPr="000513F5" w:rsidRDefault="00C154FC" w:rsidP="00AC548D">
      <w:pPr>
        <w:spacing w:before="120" w:line="360" w:lineRule="auto"/>
        <w:rPr>
          <w:rFonts w:cs="Arial"/>
          <w:sz w:val="24"/>
          <w:szCs w:val="24"/>
        </w:rPr>
      </w:pPr>
      <w:r>
        <w:rPr>
          <w:rFonts w:cs="Arial"/>
          <w:sz w:val="24"/>
          <w:szCs w:val="24"/>
        </w:rPr>
        <w:t>1.1.3.</w:t>
      </w:r>
      <w:r w:rsidR="00AC548D" w:rsidRPr="000513F5">
        <w:rPr>
          <w:rFonts w:cs="Arial"/>
          <w:sz w:val="24"/>
          <w:szCs w:val="24"/>
        </w:rPr>
        <w:t xml:space="preserve"> </w:t>
      </w:r>
      <w:r w:rsidR="007F54B3" w:rsidRPr="000513F5">
        <w:rPr>
          <w:rFonts w:cs="Arial"/>
          <w:sz w:val="24"/>
          <w:szCs w:val="24"/>
        </w:rPr>
        <w:t>Os trabalhos serão realizados nas dependências da Cesama em Juiz de Fora/MG e devem ser executados em estreita articulação com a equipe de Auditoria Interna da Cesama.</w:t>
      </w:r>
    </w:p>
    <w:p w14:paraId="006B1DCC" w14:textId="6A5025BC" w:rsidR="007F54B3" w:rsidRDefault="00C154FC" w:rsidP="00AC548D">
      <w:pPr>
        <w:spacing w:before="120" w:line="360" w:lineRule="auto"/>
        <w:rPr>
          <w:rFonts w:cs="Arial"/>
          <w:sz w:val="24"/>
          <w:szCs w:val="24"/>
        </w:rPr>
      </w:pPr>
      <w:r>
        <w:rPr>
          <w:rFonts w:cs="Arial"/>
          <w:sz w:val="24"/>
          <w:szCs w:val="24"/>
        </w:rPr>
        <w:t>1.1.4.</w:t>
      </w:r>
      <w:r w:rsidR="00AC548D" w:rsidRPr="000513F5">
        <w:rPr>
          <w:rFonts w:cs="Arial"/>
          <w:sz w:val="24"/>
          <w:szCs w:val="24"/>
        </w:rPr>
        <w:t xml:space="preserve"> </w:t>
      </w:r>
      <w:r w:rsidR="007F54B3" w:rsidRPr="000513F5">
        <w:rPr>
          <w:rFonts w:cs="Arial"/>
          <w:sz w:val="24"/>
          <w:szCs w:val="24"/>
        </w:rPr>
        <w:t>Todos os custos diretos e indiretos devem estar contemplados no valor ofertado, incluindo hospedagem, alimentação e deslocamento, se for o caso.</w:t>
      </w:r>
    </w:p>
    <w:p w14:paraId="44009D8E" w14:textId="5B8722D5" w:rsidR="00C154FC" w:rsidRDefault="00C154FC" w:rsidP="00AC548D">
      <w:pPr>
        <w:spacing w:before="120" w:line="360" w:lineRule="auto"/>
        <w:rPr>
          <w:rFonts w:cs="Arial"/>
          <w:sz w:val="24"/>
          <w:szCs w:val="24"/>
        </w:rPr>
      </w:pPr>
      <w:r>
        <w:rPr>
          <w:rFonts w:cs="Arial"/>
          <w:sz w:val="24"/>
          <w:szCs w:val="24"/>
        </w:rPr>
        <w:t xml:space="preserve">1.1.5. </w:t>
      </w:r>
      <w:r w:rsidRPr="00C154FC">
        <w:rPr>
          <w:rFonts w:cs="Arial"/>
          <w:sz w:val="24"/>
          <w:szCs w:val="24"/>
        </w:rPr>
        <w:t>A contratada deverá disponibilizar um computador/notebook para seu uso</w:t>
      </w:r>
      <w:r>
        <w:rPr>
          <w:rFonts w:cs="Arial"/>
          <w:sz w:val="24"/>
          <w:szCs w:val="24"/>
        </w:rPr>
        <w:t xml:space="preserve"> </w:t>
      </w:r>
      <w:r w:rsidRPr="00C154FC">
        <w:rPr>
          <w:rFonts w:cs="Arial"/>
          <w:sz w:val="24"/>
          <w:szCs w:val="24"/>
        </w:rPr>
        <w:t>durante a execução dos trabalhos</w:t>
      </w:r>
      <w:r>
        <w:rPr>
          <w:rFonts w:cs="Arial"/>
          <w:sz w:val="24"/>
          <w:szCs w:val="24"/>
        </w:rPr>
        <w:t>.</w:t>
      </w:r>
    </w:p>
    <w:p w14:paraId="2862D482" w14:textId="0A3826F2" w:rsidR="007F54B3" w:rsidRPr="000513F5" w:rsidRDefault="007F54B3" w:rsidP="00AC548D">
      <w:pPr>
        <w:spacing w:before="120" w:line="360" w:lineRule="auto"/>
        <w:rPr>
          <w:rFonts w:cs="Arial"/>
          <w:sz w:val="24"/>
          <w:szCs w:val="24"/>
        </w:rPr>
      </w:pPr>
      <w:r w:rsidRPr="000513F5">
        <w:rPr>
          <w:rFonts w:cs="Arial"/>
          <w:sz w:val="24"/>
          <w:szCs w:val="24"/>
        </w:rPr>
        <w:t>1.1.</w:t>
      </w:r>
      <w:r w:rsidR="00C154FC">
        <w:rPr>
          <w:rFonts w:cs="Arial"/>
          <w:sz w:val="24"/>
          <w:szCs w:val="24"/>
        </w:rPr>
        <w:t>6</w:t>
      </w:r>
      <w:r w:rsidRPr="000513F5">
        <w:rPr>
          <w:rFonts w:cs="Arial"/>
          <w:sz w:val="24"/>
          <w:szCs w:val="24"/>
        </w:rPr>
        <w:t xml:space="preserve">. Para permitir a consecução dos objetivos do trabalho de que trata este </w:t>
      </w:r>
      <w:r w:rsidR="00C154FC">
        <w:rPr>
          <w:rFonts w:cs="Arial"/>
          <w:sz w:val="24"/>
          <w:szCs w:val="24"/>
        </w:rPr>
        <w:t>instrumento</w:t>
      </w:r>
      <w:r w:rsidRPr="000513F5">
        <w:rPr>
          <w:rFonts w:cs="Arial"/>
          <w:sz w:val="24"/>
          <w:szCs w:val="24"/>
        </w:rPr>
        <w:t xml:space="preserve">, a Cesama facilitará o acesso da Contratada às informações disponíveis e de seu interesse e poderá ser fornecido apoio logístico para a realização dos trabalhos em outras unidades da empresa (todas em Juiz de Fora), bem como acesso às suas instalações para a realização de reuniões de trabalho. </w:t>
      </w:r>
    </w:p>
    <w:p w14:paraId="727F37F2" w14:textId="2B8C0201" w:rsidR="007F54B3" w:rsidRPr="000513F5" w:rsidRDefault="00C154FC" w:rsidP="00AC548D">
      <w:pPr>
        <w:spacing w:before="120" w:line="360" w:lineRule="auto"/>
        <w:rPr>
          <w:rFonts w:cs="Arial"/>
          <w:sz w:val="24"/>
          <w:szCs w:val="24"/>
        </w:rPr>
      </w:pPr>
      <w:r w:rsidRPr="000513F5">
        <w:rPr>
          <w:rFonts w:cs="Arial"/>
          <w:sz w:val="24"/>
          <w:szCs w:val="24"/>
        </w:rPr>
        <w:t>1.1.</w:t>
      </w:r>
      <w:r>
        <w:rPr>
          <w:rFonts w:cs="Arial"/>
          <w:sz w:val="24"/>
          <w:szCs w:val="24"/>
        </w:rPr>
        <w:t>7</w:t>
      </w:r>
      <w:r w:rsidRPr="000513F5">
        <w:rPr>
          <w:rFonts w:cs="Arial"/>
          <w:sz w:val="24"/>
          <w:szCs w:val="24"/>
        </w:rPr>
        <w:t xml:space="preserve">. </w:t>
      </w:r>
      <w:r w:rsidR="007F54B3" w:rsidRPr="000513F5">
        <w:rPr>
          <w:rFonts w:cs="Arial"/>
          <w:sz w:val="24"/>
          <w:szCs w:val="24"/>
        </w:rPr>
        <w:t>Deverá ser previsto acompanhamento por amostragem, da execução e/ou fiscalização de serviços e obras in loco.</w:t>
      </w:r>
    </w:p>
    <w:p w14:paraId="15923784" w14:textId="685F25B9" w:rsidR="007F54B3" w:rsidRPr="000513F5" w:rsidRDefault="00DE3DB2" w:rsidP="00AC548D">
      <w:pPr>
        <w:spacing w:before="120" w:line="360" w:lineRule="auto"/>
        <w:rPr>
          <w:rFonts w:cs="Arial"/>
          <w:sz w:val="24"/>
          <w:szCs w:val="24"/>
        </w:rPr>
      </w:pPr>
      <w:r w:rsidRPr="000513F5">
        <w:rPr>
          <w:rFonts w:cs="Arial"/>
          <w:sz w:val="24"/>
          <w:szCs w:val="24"/>
        </w:rPr>
        <w:lastRenderedPageBreak/>
        <w:t>1.1.</w:t>
      </w:r>
      <w:r>
        <w:rPr>
          <w:rFonts w:cs="Arial"/>
          <w:sz w:val="24"/>
          <w:szCs w:val="24"/>
        </w:rPr>
        <w:t>8</w:t>
      </w:r>
      <w:r w:rsidRPr="000513F5">
        <w:rPr>
          <w:rFonts w:cs="Arial"/>
          <w:sz w:val="24"/>
          <w:szCs w:val="24"/>
        </w:rPr>
        <w:t>.</w:t>
      </w:r>
      <w:r>
        <w:rPr>
          <w:rFonts w:cs="Arial"/>
          <w:sz w:val="24"/>
          <w:szCs w:val="24"/>
        </w:rPr>
        <w:t xml:space="preserve"> </w:t>
      </w:r>
      <w:r w:rsidR="007F54B3" w:rsidRPr="000513F5">
        <w:rPr>
          <w:rFonts w:cs="Arial"/>
          <w:sz w:val="24"/>
          <w:szCs w:val="24"/>
        </w:rPr>
        <w:t>O Contratado deverá executar as atividades constantes neste Termo de Referência, de acordo com os mais elevados padrões de competência e integridade profissional e ética.</w:t>
      </w:r>
    </w:p>
    <w:p w14:paraId="256870BC" w14:textId="5413DD41" w:rsidR="007F54B3" w:rsidRPr="000513F5" w:rsidRDefault="00DE3DB2" w:rsidP="00AC548D">
      <w:pPr>
        <w:spacing w:before="120" w:line="360" w:lineRule="auto"/>
        <w:rPr>
          <w:rFonts w:cs="Arial"/>
          <w:sz w:val="24"/>
          <w:szCs w:val="24"/>
        </w:rPr>
      </w:pPr>
      <w:r w:rsidRPr="000513F5">
        <w:rPr>
          <w:rFonts w:cs="Arial"/>
          <w:sz w:val="24"/>
          <w:szCs w:val="24"/>
        </w:rPr>
        <w:t>1.1.</w:t>
      </w:r>
      <w:r>
        <w:rPr>
          <w:rFonts w:cs="Arial"/>
          <w:sz w:val="24"/>
          <w:szCs w:val="24"/>
        </w:rPr>
        <w:t>9</w:t>
      </w:r>
      <w:r w:rsidRPr="000513F5">
        <w:rPr>
          <w:rFonts w:cs="Arial"/>
          <w:sz w:val="24"/>
          <w:szCs w:val="24"/>
        </w:rPr>
        <w:t xml:space="preserve">. </w:t>
      </w:r>
      <w:r w:rsidR="007F54B3" w:rsidRPr="000513F5">
        <w:rPr>
          <w:rFonts w:cs="Arial"/>
          <w:sz w:val="24"/>
          <w:szCs w:val="24"/>
        </w:rPr>
        <w:t>Será vedado a Contratada ceder quaisquer informações e/ou documentos, objetos deste Contrato, sem prévia autorização da Contratante.</w:t>
      </w:r>
    </w:p>
    <w:p w14:paraId="32B9B576" w14:textId="77777777" w:rsidR="007F54B3" w:rsidRPr="000513F5" w:rsidRDefault="007F54B3" w:rsidP="00AC548D">
      <w:pPr>
        <w:spacing w:before="120" w:line="360" w:lineRule="auto"/>
        <w:rPr>
          <w:rFonts w:cs="Arial"/>
          <w:sz w:val="24"/>
          <w:szCs w:val="24"/>
        </w:rPr>
      </w:pPr>
      <w:r w:rsidRPr="000513F5">
        <w:rPr>
          <w:b/>
          <w:sz w:val="24"/>
          <w:szCs w:val="24"/>
        </w:rPr>
        <w:t xml:space="preserve">1.2. </w:t>
      </w:r>
      <w:r w:rsidRPr="000513F5">
        <w:rPr>
          <w:rFonts w:cs="Arial"/>
          <w:b/>
          <w:sz w:val="24"/>
          <w:szCs w:val="24"/>
        </w:rPr>
        <w:t>QUALIFICAÇÃO TÉCNICA</w:t>
      </w:r>
    </w:p>
    <w:p w14:paraId="19734F8E" w14:textId="21A5B0DE" w:rsidR="007F54B3" w:rsidRPr="000513F5" w:rsidRDefault="007F54B3" w:rsidP="00AC548D">
      <w:pPr>
        <w:spacing w:before="120" w:line="360" w:lineRule="auto"/>
        <w:rPr>
          <w:rFonts w:cs="Arial"/>
          <w:sz w:val="24"/>
          <w:szCs w:val="24"/>
        </w:rPr>
      </w:pPr>
      <w:r w:rsidRPr="000513F5">
        <w:rPr>
          <w:rFonts w:cs="Arial"/>
          <w:sz w:val="24"/>
          <w:szCs w:val="24"/>
        </w:rPr>
        <w:t xml:space="preserve">1.2.1. </w:t>
      </w:r>
      <w:r w:rsidR="00DE3DB2" w:rsidRPr="00DE3DB2">
        <w:rPr>
          <w:rFonts w:cs="Arial"/>
          <w:sz w:val="24"/>
          <w:szCs w:val="24"/>
        </w:rPr>
        <w:t>A empresa CONTRATADA deverá disponibilizar para execução do serviço de</w:t>
      </w:r>
      <w:r w:rsidR="00DE3DB2" w:rsidRPr="00DE3DB2">
        <w:rPr>
          <w:rFonts w:cs="Arial"/>
          <w:sz w:val="24"/>
          <w:szCs w:val="24"/>
        </w:rPr>
        <w:br/>
        <w:t>consultoria em apoio a auditoria de contratos, no mínimo 02 (dois)</w:t>
      </w:r>
      <w:r w:rsidR="00DE3DB2">
        <w:rPr>
          <w:rFonts w:cs="Arial"/>
          <w:sz w:val="24"/>
          <w:szCs w:val="24"/>
        </w:rPr>
        <w:t xml:space="preserve"> </w:t>
      </w:r>
      <w:r w:rsidR="00DE3DB2" w:rsidRPr="00DE3DB2">
        <w:rPr>
          <w:rFonts w:cs="Arial"/>
          <w:sz w:val="24"/>
          <w:szCs w:val="24"/>
        </w:rPr>
        <w:t>profissionais de nível superior, nas áreas de Administração, Contabilidade,</w:t>
      </w:r>
      <w:r w:rsidR="00DE3DB2">
        <w:rPr>
          <w:rFonts w:cs="Arial"/>
          <w:sz w:val="24"/>
          <w:szCs w:val="24"/>
        </w:rPr>
        <w:t xml:space="preserve"> </w:t>
      </w:r>
      <w:r w:rsidR="00DE3DB2" w:rsidRPr="00DE3DB2">
        <w:rPr>
          <w:rFonts w:cs="Arial"/>
          <w:sz w:val="24"/>
          <w:szCs w:val="24"/>
        </w:rPr>
        <w:t xml:space="preserve">Direito, Economia, Engenharia, Estatística, </w:t>
      </w:r>
      <w:proofErr w:type="gramStart"/>
      <w:r w:rsidR="00DE3DB2" w:rsidRPr="00DE3DB2">
        <w:rPr>
          <w:rFonts w:cs="Arial"/>
          <w:sz w:val="24"/>
          <w:szCs w:val="24"/>
        </w:rPr>
        <w:t>e/ou Matemática</w:t>
      </w:r>
      <w:proofErr w:type="gramEnd"/>
      <w:r w:rsidR="00DE3DB2" w:rsidRPr="00DE3DB2">
        <w:rPr>
          <w:rFonts w:cs="Arial"/>
          <w:sz w:val="24"/>
          <w:szCs w:val="24"/>
        </w:rPr>
        <w:t>, sendo 01 (um)</w:t>
      </w:r>
      <w:r w:rsidR="00DE3DB2">
        <w:rPr>
          <w:rFonts w:cs="Arial"/>
          <w:sz w:val="24"/>
          <w:szCs w:val="24"/>
        </w:rPr>
        <w:t xml:space="preserve"> </w:t>
      </w:r>
      <w:r w:rsidR="00DE3DB2" w:rsidRPr="00DE3DB2">
        <w:rPr>
          <w:rFonts w:cs="Arial"/>
          <w:sz w:val="24"/>
          <w:szCs w:val="24"/>
        </w:rPr>
        <w:t>indicado como Coordenador, devendo apresentar comprovação de</w:t>
      </w:r>
      <w:r w:rsidR="00DE3DB2">
        <w:rPr>
          <w:rFonts w:cs="Arial"/>
          <w:sz w:val="24"/>
          <w:szCs w:val="24"/>
        </w:rPr>
        <w:t xml:space="preserve"> </w:t>
      </w:r>
      <w:r w:rsidR="00DE3DB2" w:rsidRPr="00DE3DB2">
        <w:rPr>
          <w:rFonts w:cs="Arial"/>
          <w:sz w:val="24"/>
          <w:szCs w:val="24"/>
        </w:rPr>
        <w:t>regularidade junto aos seus respectivos Conselhos de Classe</w:t>
      </w:r>
      <w:r w:rsidRPr="000513F5">
        <w:rPr>
          <w:rFonts w:cs="Arial"/>
          <w:sz w:val="24"/>
          <w:szCs w:val="24"/>
        </w:rPr>
        <w:t>.</w:t>
      </w:r>
    </w:p>
    <w:p w14:paraId="77BFAC56" w14:textId="40060834" w:rsidR="007F54B3" w:rsidRPr="000513F5" w:rsidRDefault="007F54B3" w:rsidP="00AC548D">
      <w:pPr>
        <w:spacing w:before="120" w:line="360" w:lineRule="auto"/>
        <w:rPr>
          <w:rFonts w:cs="Arial"/>
          <w:sz w:val="24"/>
          <w:szCs w:val="24"/>
        </w:rPr>
      </w:pPr>
      <w:r w:rsidRPr="000513F5">
        <w:rPr>
          <w:rFonts w:cs="Arial"/>
          <w:sz w:val="24"/>
          <w:szCs w:val="24"/>
        </w:rPr>
        <w:t xml:space="preserve">1.2.2. </w:t>
      </w:r>
      <w:r w:rsidR="00DE3DB2" w:rsidRPr="00DE3DB2">
        <w:rPr>
          <w:rFonts w:cs="Arial"/>
          <w:sz w:val="24"/>
          <w:szCs w:val="24"/>
        </w:rPr>
        <w:t>Deverá ser comprovada a aptidão/experiência de pelo menos 01 (um) dos</w:t>
      </w:r>
      <w:r w:rsidR="00DE3DB2">
        <w:rPr>
          <w:rFonts w:cs="Arial"/>
          <w:sz w:val="24"/>
          <w:szCs w:val="24"/>
        </w:rPr>
        <w:t xml:space="preserve"> </w:t>
      </w:r>
      <w:r w:rsidR="00DE3DB2" w:rsidRPr="00DE3DB2">
        <w:rPr>
          <w:rFonts w:cs="Arial"/>
          <w:sz w:val="24"/>
          <w:szCs w:val="24"/>
        </w:rPr>
        <w:t>profissionais indicados para desempenho de atividade compatível em</w:t>
      </w:r>
      <w:r w:rsidR="00DE3DB2">
        <w:rPr>
          <w:rFonts w:cs="Arial"/>
          <w:sz w:val="24"/>
          <w:szCs w:val="24"/>
        </w:rPr>
        <w:t xml:space="preserve"> </w:t>
      </w:r>
      <w:r w:rsidR="00DE3DB2" w:rsidRPr="00DE3DB2">
        <w:rPr>
          <w:rFonts w:cs="Arial"/>
          <w:sz w:val="24"/>
          <w:szCs w:val="24"/>
        </w:rPr>
        <w:t>características do objeto licitado, através da apresentação de atestados</w:t>
      </w:r>
      <w:r w:rsidR="00DE3DB2">
        <w:rPr>
          <w:rFonts w:cs="Arial"/>
          <w:sz w:val="24"/>
          <w:szCs w:val="24"/>
        </w:rPr>
        <w:t xml:space="preserve"> </w:t>
      </w:r>
      <w:r w:rsidR="00DE3DB2" w:rsidRPr="00DE3DB2">
        <w:rPr>
          <w:rFonts w:cs="Arial"/>
          <w:sz w:val="24"/>
          <w:szCs w:val="24"/>
        </w:rPr>
        <w:t>técnicos ou contratos firmados com empresas nas áreas de execução</w:t>
      </w:r>
      <w:r w:rsidR="00DE3DB2">
        <w:rPr>
          <w:rFonts w:cs="Arial"/>
          <w:sz w:val="24"/>
          <w:szCs w:val="24"/>
        </w:rPr>
        <w:t xml:space="preserve"> </w:t>
      </w:r>
      <w:r w:rsidR="00DE3DB2" w:rsidRPr="00DE3DB2">
        <w:rPr>
          <w:rFonts w:cs="Arial"/>
          <w:sz w:val="24"/>
          <w:szCs w:val="24"/>
        </w:rPr>
        <w:t>contratual, e/ou fiscalização de contratos, e/ou auditorias em gestão ou</w:t>
      </w:r>
      <w:r w:rsidR="00DE3DB2">
        <w:rPr>
          <w:rFonts w:cs="Arial"/>
          <w:sz w:val="24"/>
          <w:szCs w:val="24"/>
        </w:rPr>
        <w:t xml:space="preserve"> </w:t>
      </w:r>
      <w:r w:rsidR="00DE3DB2" w:rsidRPr="00DE3DB2">
        <w:rPr>
          <w:rFonts w:cs="Arial"/>
          <w:sz w:val="24"/>
          <w:szCs w:val="24"/>
        </w:rPr>
        <w:t>processos</w:t>
      </w:r>
      <w:r w:rsidRPr="000513F5">
        <w:rPr>
          <w:rFonts w:cs="Arial"/>
          <w:sz w:val="24"/>
          <w:szCs w:val="24"/>
        </w:rPr>
        <w:t>.</w:t>
      </w:r>
    </w:p>
    <w:p w14:paraId="0F435076" w14:textId="77777777" w:rsidR="007F54B3" w:rsidRPr="000513F5" w:rsidRDefault="00AC548D" w:rsidP="00AC548D">
      <w:pPr>
        <w:spacing w:before="120" w:line="360" w:lineRule="auto"/>
        <w:rPr>
          <w:rFonts w:cs="Arial"/>
          <w:sz w:val="24"/>
          <w:szCs w:val="24"/>
        </w:rPr>
      </w:pPr>
      <w:r w:rsidRPr="000513F5">
        <w:rPr>
          <w:rFonts w:cs="Arial"/>
          <w:sz w:val="24"/>
          <w:szCs w:val="24"/>
        </w:rPr>
        <w:t xml:space="preserve">1.2.3. </w:t>
      </w:r>
      <w:r w:rsidR="007F54B3" w:rsidRPr="000513F5">
        <w:rPr>
          <w:rFonts w:cs="Arial"/>
          <w:sz w:val="24"/>
          <w:szCs w:val="24"/>
        </w:rPr>
        <w:t>Deverá ser apresentado currículo com a qualificação de cada um dos membros da equipe técnica que se responsabilizará pelos trabalhos</w:t>
      </w:r>
    </w:p>
    <w:p w14:paraId="24728407" w14:textId="77777777" w:rsidR="000D35C8" w:rsidRPr="000513F5" w:rsidRDefault="000D35C8" w:rsidP="000D35C8">
      <w:pPr>
        <w:spacing w:before="120" w:line="360" w:lineRule="auto"/>
        <w:rPr>
          <w:rFonts w:cs="Arial"/>
          <w:sz w:val="24"/>
          <w:szCs w:val="24"/>
        </w:rPr>
      </w:pPr>
    </w:p>
    <w:p w14:paraId="583FCD1E" w14:textId="77777777" w:rsidR="003D377B" w:rsidRPr="000513F5" w:rsidRDefault="003D377B" w:rsidP="000D35C8">
      <w:pPr>
        <w:spacing w:before="120" w:line="360" w:lineRule="auto"/>
        <w:rPr>
          <w:rFonts w:cs="Arial"/>
          <w:b/>
          <w:sz w:val="24"/>
          <w:szCs w:val="24"/>
        </w:rPr>
      </w:pPr>
      <w:r w:rsidRPr="000513F5">
        <w:rPr>
          <w:rFonts w:cs="Arial"/>
          <w:b/>
          <w:sz w:val="24"/>
          <w:szCs w:val="24"/>
        </w:rPr>
        <w:t>CLÁUSULA SEGUNDA: VALOR E FORMA DE PAGAMENTO</w:t>
      </w:r>
    </w:p>
    <w:p w14:paraId="22ACEA2B" w14:textId="7772C89B" w:rsidR="003F2034" w:rsidRPr="000513F5" w:rsidRDefault="003F2034" w:rsidP="003F2034">
      <w:pPr>
        <w:spacing w:before="120" w:line="360" w:lineRule="auto"/>
        <w:rPr>
          <w:rFonts w:cs="Arial"/>
          <w:sz w:val="24"/>
          <w:szCs w:val="24"/>
        </w:rPr>
      </w:pPr>
      <w:r w:rsidRPr="000513F5">
        <w:rPr>
          <w:rFonts w:cs="Arial"/>
          <w:sz w:val="24"/>
          <w:szCs w:val="24"/>
        </w:rPr>
        <w:t>2.1</w:t>
      </w:r>
      <w:r w:rsidR="00CD5DB2" w:rsidRPr="000513F5">
        <w:rPr>
          <w:rFonts w:cs="Arial"/>
          <w:sz w:val="24"/>
          <w:szCs w:val="24"/>
        </w:rPr>
        <w:t>.</w:t>
      </w:r>
      <w:r w:rsidRPr="000513F5">
        <w:rPr>
          <w:rFonts w:cs="Arial"/>
          <w:sz w:val="24"/>
          <w:szCs w:val="24"/>
        </w:rPr>
        <w:t xml:space="preserve"> Valor global - A pre</w:t>
      </w:r>
      <w:r w:rsidR="00FC6794" w:rsidRPr="000513F5">
        <w:rPr>
          <w:rFonts w:cs="Arial"/>
          <w:sz w:val="24"/>
          <w:szCs w:val="24"/>
        </w:rPr>
        <w:t xml:space="preserve">sente </w:t>
      </w:r>
      <w:r w:rsidRPr="000513F5">
        <w:rPr>
          <w:rFonts w:cs="Arial"/>
          <w:sz w:val="24"/>
          <w:szCs w:val="24"/>
        </w:rPr>
        <w:t>contrata</w:t>
      </w:r>
      <w:r w:rsidR="00FC6794" w:rsidRPr="000513F5">
        <w:rPr>
          <w:rFonts w:cs="Arial"/>
          <w:sz w:val="24"/>
          <w:szCs w:val="24"/>
        </w:rPr>
        <w:t>ção</w:t>
      </w:r>
      <w:r w:rsidRPr="000513F5">
        <w:rPr>
          <w:rFonts w:cs="Arial"/>
          <w:sz w:val="24"/>
          <w:szCs w:val="24"/>
        </w:rPr>
        <w:t xml:space="preserve"> tem como valor global a importância de</w:t>
      </w:r>
      <w:r w:rsidR="00AC548D" w:rsidRPr="000513F5">
        <w:rPr>
          <w:rFonts w:cs="Arial"/>
          <w:b/>
          <w:sz w:val="24"/>
          <w:szCs w:val="24"/>
        </w:rPr>
        <w:t xml:space="preserve"> R$ </w:t>
      </w:r>
      <w:r w:rsidR="00DE3DB2">
        <w:rPr>
          <w:rFonts w:cs="Arial"/>
          <w:b/>
          <w:sz w:val="24"/>
          <w:szCs w:val="24"/>
        </w:rPr>
        <w:t>48</w:t>
      </w:r>
      <w:r w:rsidR="00AC548D" w:rsidRPr="000513F5">
        <w:rPr>
          <w:rFonts w:cs="Arial"/>
          <w:b/>
          <w:sz w:val="24"/>
          <w:szCs w:val="24"/>
        </w:rPr>
        <w:t>.000,00</w:t>
      </w:r>
      <w:r w:rsidR="00AC548D" w:rsidRPr="000513F5">
        <w:rPr>
          <w:rFonts w:cs="Arial"/>
          <w:sz w:val="24"/>
          <w:szCs w:val="24"/>
        </w:rPr>
        <w:t xml:space="preserve"> </w:t>
      </w:r>
      <w:r w:rsidR="00AC548D" w:rsidRPr="000513F5">
        <w:rPr>
          <w:rFonts w:cs="Arial"/>
          <w:b/>
          <w:sz w:val="24"/>
          <w:szCs w:val="24"/>
        </w:rPr>
        <w:t>(</w:t>
      </w:r>
      <w:r w:rsidR="00DE3DB2">
        <w:rPr>
          <w:rFonts w:cs="Arial"/>
          <w:b/>
          <w:sz w:val="24"/>
          <w:szCs w:val="24"/>
        </w:rPr>
        <w:t>quarenta e oito</w:t>
      </w:r>
      <w:r w:rsidR="00AC548D" w:rsidRPr="000513F5">
        <w:rPr>
          <w:rFonts w:cs="Arial"/>
          <w:b/>
          <w:sz w:val="24"/>
          <w:szCs w:val="24"/>
        </w:rPr>
        <w:t xml:space="preserve"> mil reais)</w:t>
      </w:r>
      <w:r w:rsidRPr="000513F5">
        <w:rPr>
          <w:rFonts w:cs="Arial"/>
          <w:b/>
          <w:sz w:val="24"/>
          <w:szCs w:val="24"/>
        </w:rPr>
        <w:t>,</w:t>
      </w:r>
      <w:r w:rsidRPr="000513F5">
        <w:rPr>
          <w:rFonts w:cs="Arial"/>
          <w:sz w:val="24"/>
          <w:szCs w:val="24"/>
        </w:rPr>
        <w:t xml:space="preserve"> pagos na forma do item 2.2.</w:t>
      </w:r>
    </w:p>
    <w:p w14:paraId="5EA0272C" w14:textId="77777777" w:rsidR="00E33549" w:rsidRPr="000513F5" w:rsidRDefault="00E33549" w:rsidP="00E33549">
      <w:pPr>
        <w:spacing w:before="120" w:line="360" w:lineRule="auto"/>
        <w:rPr>
          <w:rFonts w:cs="Arial"/>
          <w:sz w:val="24"/>
          <w:szCs w:val="24"/>
        </w:rPr>
      </w:pPr>
      <w:r w:rsidRPr="000513F5">
        <w:rPr>
          <w:rFonts w:cs="Arial"/>
          <w:sz w:val="24"/>
          <w:szCs w:val="24"/>
        </w:rPr>
        <w:t xml:space="preserve">2.1.1 Caso o vencimento ocorra no sábado, domingo, feriado ou ponto facultativo para a Cesama, o pagamento será realizado no primeiro dia útil subsequente. </w:t>
      </w:r>
    </w:p>
    <w:p w14:paraId="410B9BA0" w14:textId="77777777" w:rsidR="00E33549" w:rsidRPr="000513F5" w:rsidRDefault="00E33549" w:rsidP="00E33549">
      <w:pPr>
        <w:spacing w:before="120" w:line="360" w:lineRule="auto"/>
        <w:rPr>
          <w:rFonts w:cs="Arial"/>
          <w:sz w:val="24"/>
          <w:szCs w:val="24"/>
        </w:rPr>
      </w:pPr>
      <w:r w:rsidRPr="000513F5">
        <w:rPr>
          <w:rFonts w:cs="Arial"/>
          <w:sz w:val="24"/>
          <w:szCs w:val="24"/>
        </w:rPr>
        <w:t xml:space="preserve">2.2. </w:t>
      </w:r>
      <w:r w:rsidR="00CC7F2D" w:rsidRPr="000513F5">
        <w:rPr>
          <w:rFonts w:eastAsia="Arial Unicode MS" w:cs="Arial"/>
          <w:sz w:val="24"/>
          <w:szCs w:val="24"/>
        </w:rPr>
        <w:t xml:space="preserve">A CESAMA efetuará os pagamentos relativos aos compromissos assumidos, através de </w:t>
      </w:r>
      <w:r w:rsidR="00CC7F2D" w:rsidRPr="000513F5">
        <w:rPr>
          <w:rFonts w:eastAsia="Arial Unicode MS" w:cs="Arial"/>
          <w:color w:val="FF0000"/>
          <w:sz w:val="24"/>
          <w:szCs w:val="24"/>
        </w:rPr>
        <w:t xml:space="preserve">medições, </w:t>
      </w:r>
      <w:r w:rsidR="00AC548D" w:rsidRPr="000513F5">
        <w:rPr>
          <w:rFonts w:cs="Arial"/>
          <w:iCs/>
          <w:sz w:val="24"/>
          <w:szCs w:val="24"/>
        </w:rPr>
        <w:t xml:space="preserve">30 </w:t>
      </w:r>
      <w:r w:rsidR="00AC548D" w:rsidRPr="000513F5">
        <w:rPr>
          <w:rFonts w:cs="Arial"/>
          <w:sz w:val="24"/>
          <w:szCs w:val="24"/>
        </w:rPr>
        <w:t xml:space="preserve">(trinta) dias após a </w:t>
      </w:r>
      <w:r w:rsidR="00CC7F2D" w:rsidRPr="000513F5">
        <w:rPr>
          <w:rFonts w:cs="Arial"/>
          <w:color w:val="FF0000"/>
          <w:sz w:val="24"/>
          <w:szCs w:val="24"/>
        </w:rPr>
        <w:t>prestação dos</w:t>
      </w:r>
      <w:r w:rsidR="00AC548D" w:rsidRPr="000513F5">
        <w:rPr>
          <w:rFonts w:cs="Arial"/>
          <w:color w:val="FF0000"/>
          <w:sz w:val="24"/>
          <w:szCs w:val="24"/>
        </w:rPr>
        <w:t xml:space="preserve"> </w:t>
      </w:r>
      <w:r w:rsidR="00CC7F2D" w:rsidRPr="000513F5">
        <w:rPr>
          <w:rFonts w:cs="Arial"/>
          <w:color w:val="FF0000"/>
          <w:sz w:val="24"/>
          <w:szCs w:val="24"/>
        </w:rPr>
        <w:t xml:space="preserve">serviços </w:t>
      </w:r>
      <w:r w:rsidR="00AC548D" w:rsidRPr="000513F5">
        <w:rPr>
          <w:rFonts w:cs="Arial"/>
          <w:sz w:val="24"/>
          <w:szCs w:val="24"/>
        </w:rPr>
        <w:t>juntamente com a apresentação e aceitação da Nota Fiscal / Fatura pelo departamento competente</w:t>
      </w:r>
      <w:r w:rsidRPr="000513F5">
        <w:rPr>
          <w:rFonts w:cs="Arial"/>
          <w:sz w:val="24"/>
          <w:szCs w:val="24"/>
        </w:rPr>
        <w:t>, da seguinte forma:</w:t>
      </w:r>
    </w:p>
    <w:p w14:paraId="755E1E64" w14:textId="6B91FA17" w:rsidR="00AC548D" w:rsidRPr="000513F5" w:rsidRDefault="00AC548D" w:rsidP="00E33549">
      <w:pPr>
        <w:spacing w:before="120" w:line="360" w:lineRule="auto"/>
        <w:rPr>
          <w:rFonts w:cs="Arial"/>
          <w:color w:val="FF0000"/>
          <w:sz w:val="24"/>
          <w:szCs w:val="24"/>
        </w:rPr>
      </w:pPr>
      <w:r w:rsidRPr="000513F5">
        <w:rPr>
          <w:rFonts w:cs="Arial"/>
          <w:color w:val="FF0000"/>
          <w:sz w:val="24"/>
          <w:szCs w:val="24"/>
        </w:rPr>
        <w:lastRenderedPageBreak/>
        <w:t xml:space="preserve">2.2.1. O relatório final aprovado corresponderá a 50% do valor contratado e será pago na última medição. Os relatórios parciais serão pagos por unidade aprovada pela </w:t>
      </w:r>
      <w:r w:rsidR="00E43E97">
        <w:rPr>
          <w:rFonts w:cs="Arial"/>
          <w:color w:val="FF0000"/>
          <w:sz w:val="24"/>
          <w:szCs w:val="24"/>
        </w:rPr>
        <w:t>AUD-</w:t>
      </w:r>
      <w:r w:rsidRPr="000513F5">
        <w:rPr>
          <w:rFonts w:cs="Arial"/>
          <w:color w:val="FF0000"/>
          <w:sz w:val="24"/>
          <w:szCs w:val="24"/>
        </w:rPr>
        <w:t xml:space="preserve">CESAMA, sendo o valor unitário apurado através de 50% do valor contratado dividido pelos </w:t>
      </w:r>
      <w:r w:rsidR="00E43E97">
        <w:rPr>
          <w:rFonts w:cs="Arial"/>
          <w:b/>
          <w:color w:val="FF0000"/>
          <w:sz w:val="24"/>
          <w:szCs w:val="24"/>
        </w:rPr>
        <w:t>110</w:t>
      </w:r>
      <w:r w:rsidR="00AF0E1F" w:rsidRPr="000513F5">
        <w:rPr>
          <w:rFonts w:cs="Arial"/>
          <w:b/>
          <w:color w:val="FF0000"/>
          <w:sz w:val="24"/>
          <w:szCs w:val="24"/>
        </w:rPr>
        <w:t xml:space="preserve"> </w:t>
      </w:r>
      <w:r w:rsidR="00E43E97">
        <w:rPr>
          <w:rFonts w:cs="Arial"/>
          <w:b/>
          <w:color w:val="FF0000"/>
          <w:sz w:val="24"/>
          <w:szCs w:val="24"/>
        </w:rPr>
        <w:t xml:space="preserve">(cento e dez) </w:t>
      </w:r>
      <w:r w:rsidRPr="000513F5">
        <w:rPr>
          <w:rFonts w:cs="Arial"/>
          <w:b/>
          <w:color w:val="FF0000"/>
          <w:sz w:val="24"/>
          <w:szCs w:val="24"/>
        </w:rPr>
        <w:t>processos analisados</w:t>
      </w:r>
      <w:r w:rsidRPr="000513F5">
        <w:rPr>
          <w:rFonts w:cs="Arial"/>
          <w:color w:val="FF0000"/>
          <w:sz w:val="24"/>
          <w:szCs w:val="24"/>
        </w:rPr>
        <w:t>.</w:t>
      </w:r>
    </w:p>
    <w:p w14:paraId="36C0D74B" w14:textId="77777777" w:rsidR="00047FB9" w:rsidRPr="000513F5" w:rsidRDefault="00047FB9" w:rsidP="00E33549">
      <w:pPr>
        <w:spacing w:before="120" w:line="360" w:lineRule="auto"/>
        <w:rPr>
          <w:sz w:val="24"/>
          <w:szCs w:val="24"/>
        </w:rPr>
      </w:pPr>
      <w:r w:rsidRPr="000513F5">
        <w:rPr>
          <w:sz w:val="24"/>
          <w:szCs w:val="24"/>
        </w:rPr>
        <w:t>2.2.</w:t>
      </w:r>
      <w:r w:rsidR="00AC548D" w:rsidRPr="000513F5">
        <w:rPr>
          <w:sz w:val="24"/>
          <w:szCs w:val="24"/>
        </w:rPr>
        <w:t>2.</w:t>
      </w:r>
      <w:r w:rsidRPr="000513F5">
        <w:rPr>
          <w:sz w:val="24"/>
          <w:szCs w:val="24"/>
        </w:rPr>
        <w:t xml:space="preserve"> As notas fiscais eletrônicas – NF-</w:t>
      </w:r>
      <w:r w:rsidR="00715438" w:rsidRPr="000513F5">
        <w:rPr>
          <w:sz w:val="24"/>
          <w:szCs w:val="24"/>
        </w:rPr>
        <w:t xml:space="preserve">e </w:t>
      </w:r>
      <w:r w:rsidRPr="000513F5">
        <w:rPr>
          <w:sz w:val="24"/>
          <w:szCs w:val="24"/>
        </w:rPr>
        <w:t xml:space="preserve">– deverão ser enviadas para o e-mail </w:t>
      </w:r>
      <w:hyperlink r:id="rId8" w:history="1">
        <w:r w:rsidR="00AC548D" w:rsidRPr="000513F5">
          <w:rPr>
            <w:rStyle w:val="Hyperlink"/>
            <w:sz w:val="24"/>
            <w:szCs w:val="24"/>
          </w:rPr>
          <w:t>carla@cesama.com.br</w:t>
        </w:r>
      </w:hyperlink>
      <w:r w:rsidRPr="000513F5">
        <w:rPr>
          <w:sz w:val="24"/>
          <w:szCs w:val="24"/>
        </w:rPr>
        <w:t xml:space="preserve"> com cópia para </w:t>
      </w:r>
      <w:hyperlink r:id="rId9" w:history="1">
        <w:r w:rsidRPr="000513F5">
          <w:rPr>
            <w:sz w:val="24"/>
            <w:szCs w:val="24"/>
          </w:rPr>
          <w:t>nfe@cesama.com.br</w:t>
        </w:r>
      </w:hyperlink>
      <w:r w:rsidRPr="000513F5">
        <w:rPr>
          <w:sz w:val="24"/>
          <w:szCs w:val="24"/>
        </w:rPr>
        <w:t>.</w:t>
      </w:r>
    </w:p>
    <w:p w14:paraId="1F10208E" w14:textId="77777777" w:rsidR="00047FB9" w:rsidRPr="000513F5" w:rsidRDefault="00047FB9" w:rsidP="00047FB9">
      <w:pPr>
        <w:numPr>
          <w:ilvl w:val="0"/>
          <w:numId w:val="1"/>
        </w:numPr>
        <w:spacing w:before="120" w:line="360" w:lineRule="auto"/>
        <w:rPr>
          <w:sz w:val="24"/>
          <w:szCs w:val="24"/>
        </w:rPr>
      </w:pPr>
      <w:r w:rsidRPr="000513F5">
        <w:rPr>
          <w:sz w:val="24"/>
          <w:szCs w:val="24"/>
        </w:rPr>
        <w:t>2.2.</w:t>
      </w:r>
      <w:r w:rsidR="00AC548D" w:rsidRPr="000513F5">
        <w:rPr>
          <w:sz w:val="24"/>
          <w:szCs w:val="24"/>
        </w:rPr>
        <w:t>3</w:t>
      </w:r>
      <w:r w:rsidRPr="000513F5">
        <w:rPr>
          <w:sz w:val="24"/>
          <w:szCs w:val="24"/>
        </w:rPr>
        <w:t>. Nas Notas Fiscais deve ser informado o número do processo da CESAMA que originou a contratação.</w:t>
      </w:r>
    </w:p>
    <w:p w14:paraId="48BDA5ED" w14:textId="77777777" w:rsidR="00E33549" w:rsidRPr="000513F5" w:rsidRDefault="00E33549" w:rsidP="00AC548D">
      <w:pPr>
        <w:pStyle w:val="WW-Recuodecorpodetexto2"/>
        <w:numPr>
          <w:ilvl w:val="2"/>
          <w:numId w:val="17"/>
        </w:numPr>
        <w:spacing w:before="120" w:line="360" w:lineRule="auto"/>
        <w:rPr>
          <w:rFonts w:cs="Arial"/>
          <w:sz w:val="24"/>
          <w:szCs w:val="24"/>
        </w:rPr>
      </w:pPr>
      <w:r w:rsidRPr="000513F5">
        <w:rPr>
          <w:rFonts w:cs="Arial"/>
          <w:sz w:val="24"/>
          <w:szCs w:val="24"/>
        </w:rPr>
        <w:t xml:space="preserve">O pagamento </w:t>
      </w:r>
      <w:r w:rsidRPr="000513F5">
        <w:rPr>
          <w:rFonts w:cs="Arial"/>
          <w:b/>
          <w:bCs/>
          <w:sz w:val="24"/>
          <w:szCs w:val="24"/>
        </w:rPr>
        <w:t>SOMENTE</w:t>
      </w:r>
      <w:r w:rsidRPr="000513F5">
        <w:rPr>
          <w:rFonts w:cs="Arial"/>
          <w:sz w:val="24"/>
          <w:szCs w:val="24"/>
        </w:rPr>
        <w:t xml:space="preserve"> será efetuado:</w:t>
      </w:r>
    </w:p>
    <w:p w14:paraId="2E9353BC" w14:textId="77777777"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a aceitação da Nota Fiscal / Fatura.</w:t>
      </w:r>
    </w:p>
    <w:p w14:paraId="65001695" w14:textId="77777777"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o recolhimento pela adjudicatária de quaisquer multas que lhe tenham sido impostas em decorrência de inadimplemento contratual.</w:t>
      </w:r>
    </w:p>
    <w:p w14:paraId="4F6F3050" w14:textId="77777777"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5</w:t>
      </w:r>
      <w:r w:rsidR="00A12689" w:rsidRPr="000513F5">
        <w:rPr>
          <w:color w:val="auto"/>
          <w:sz w:val="24"/>
          <w:szCs w:val="24"/>
        </w:rPr>
        <w:t>.</w:t>
      </w:r>
      <w:r w:rsidRPr="000513F5">
        <w:rPr>
          <w:color w:val="auto"/>
          <w:sz w:val="24"/>
          <w:szCs w:val="24"/>
        </w:rPr>
        <w:t xml:space="preserve"> Na </w:t>
      </w:r>
      <w:r w:rsidRPr="000513F5">
        <w:rPr>
          <w:sz w:val="24"/>
          <w:szCs w:val="24"/>
        </w:rPr>
        <w:t>Nota Fiscal / Fatura</w:t>
      </w:r>
      <w:r w:rsidRPr="000513F5">
        <w:rPr>
          <w:color w:val="auto"/>
          <w:sz w:val="24"/>
          <w:szCs w:val="24"/>
        </w:rPr>
        <w:t xml:space="preserve"> (em duas vias) deverão ser anexadas as certidões atualizadas de regularidade junto ao INSS, ao FGTS e à Justiça do Trabalho.</w:t>
      </w:r>
    </w:p>
    <w:p w14:paraId="779D5343" w14:textId="77777777"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6</w:t>
      </w:r>
      <w:r w:rsidR="00A12689" w:rsidRPr="000513F5">
        <w:rPr>
          <w:color w:val="auto"/>
          <w:sz w:val="24"/>
          <w:szCs w:val="24"/>
        </w:rPr>
        <w:t>.</w:t>
      </w:r>
      <w:r w:rsidRPr="000513F5">
        <w:rPr>
          <w:color w:val="auto"/>
          <w:sz w:val="24"/>
          <w:szCs w:val="24"/>
        </w:rPr>
        <w:t xml:space="preserve"> Na eventualidade de aplicação de multas, estas deverão ser liquidadas simultaneamente com parcela vinculada ao evento cujo descumprimento der origem à aplicação da penalidade.</w:t>
      </w:r>
    </w:p>
    <w:p w14:paraId="69902840" w14:textId="77777777" w:rsidR="00E33549" w:rsidRPr="000513F5" w:rsidRDefault="00E33549" w:rsidP="00E33549">
      <w:pPr>
        <w:spacing w:before="120" w:line="360" w:lineRule="auto"/>
        <w:rPr>
          <w:rFonts w:cs="Arial"/>
          <w:sz w:val="24"/>
          <w:szCs w:val="24"/>
        </w:rPr>
      </w:pPr>
      <w:r w:rsidRPr="000513F5">
        <w:rPr>
          <w:rFonts w:cs="Arial"/>
          <w:sz w:val="24"/>
          <w:szCs w:val="24"/>
        </w:rPr>
        <w:t>2.</w:t>
      </w:r>
      <w:r w:rsidR="00AC548D" w:rsidRPr="000513F5">
        <w:rPr>
          <w:rFonts w:cs="Arial"/>
          <w:sz w:val="24"/>
          <w:szCs w:val="24"/>
        </w:rPr>
        <w:t>7</w:t>
      </w:r>
      <w:r w:rsidR="00A12689" w:rsidRPr="000513F5">
        <w:rPr>
          <w:rFonts w:cs="Arial"/>
          <w:sz w:val="24"/>
          <w:szCs w:val="24"/>
        </w:rPr>
        <w:t>.</w:t>
      </w:r>
      <w:r w:rsidRPr="000513F5">
        <w:rPr>
          <w:rFonts w:cs="Arial"/>
          <w:sz w:val="24"/>
          <w:szCs w:val="24"/>
        </w:rPr>
        <w:t xml:space="preserve"> O CNPJ da Contratada constante da Nota Fiscal / Fatura deverá ser o mesmo da documentação apresentada no processo.</w:t>
      </w:r>
    </w:p>
    <w:p w14:paraId="5A650347" w14:textId="77777777" w:rsidR="00E33549" w:rsidRPr="000513F5" w:rsidRDefault="00E33549" w:rsidP="00E33549">
      <w:pPr>
        <w:spacing w:before="120" w:line="360" w:lineRule="auto"/>
        <w:rPr>
          <w:rFonts w:cs="Arial"/>
          <w:iCs/>
          <w:sz w:val="24"/>
          <w:szCs w:val="24"/>
        </w:rPr>
      </w:pPr>
      <w:r w:rsidRPr="000513F5">
        <w:rPr>
          <w:rFonts w:cs="Arial"/>
          <w:iCs/>
          <w:sz w:val="24"/>
          <w:szCs w:val="24"/>
        </w:rPr>
        <w:t>2.</w:t>
      </w:r>
      <w:r w:rsidR="00AC548D" w:rsidRPr="000513F5">
        <w:rPr>
          <w:rFonts w:cs="Arial"/>
          <w:iCs/>
          <w:sz w:val="24"/>
          <w:szCs w:val="24"/>
        </w:rPr>
        <w:t>8</w:t>
      </w:r>
      <w:r w:rsidR="00A12689" w:rsidRPr="000513F5">
        <w:rPr>
          <w:rFonts w:cs="Arial"/>
          <w:iCs/>
          <w:sz w:val="24"/>
          <w:szCs w:val="24"/>
        </w:rPr>
        <w:t>.</w:t>
      </w:r>
      <w:r w:rsidRPr="000513F5">
        <w:rPr>
          <w:rFonts w:cs="Arial"/>
          <w:iCs/>
          <w:sz w:val="24"/>
          <w:szCs w:val="24"/>
        </w:rPr>
        <w:t xml:space="preserve"> A proponente tem conhecimento dos termos do Decreto 8.542 de 09/05/2005, que regulamenta o reajuste de preços nos contratos da Administração Pública Municipal Direta e Indireta e cujas normas se incorporam ao </w:t>
      </w:r>
      <w:r w:rsidRPr="000513F5">
        <w:rPr>
          <w:rFonts w:cs="Arial"/>
          <w:sz w:val="24"/>
          <w:szCs w:val="24"/>
        </w:rPr>
        <w:t>Contrato</w:t>
      </w:r>
      <w:r w:rsidRPr="000513F5">
        <w:rPr>
          <w:rFonts w:cs="Arial"/>
          <w:iCs/>
          <w:sz w:val="24"/>
          <w:szCs w:val="24"/>
        </w:rPr>
        <w:t>, no que couber.</w:t>
      </w:r>
    </w:p>
    <w:p w14:paraId="703BA770" w14:textId="77777777" w:rsidR="00E33549" w:rsidRPr="000513F5" w:rsidRDefault="00E33549" w:rsidP="00E33549">
      <w:pPr>
        <w:spacing w:before="120" w:line="360" w:lineRule="auto"/>
        <w:rPr>
          <w:rFonts w:cs="Arial"/>
          <w:sz w:val="24"/>
          <w:szCs w:val="24"/>
          <w:lang w:val="de-DE"/>
        </w:rPr>
      </w:pPr>
      <w:r w:rsidRPr="000513F5">
        <w:rPr>
          <w:rFonts w:cs="Arial"/>
          <w:sz w:val="24"/>
          <w:szCs w:val="24"/>
        </w:rPr>
        <w:t>2.</w:t>
      </w:r>
      <w:r w:rsidR="00AC548D" w:rsidRPr="000513F5">
        <w:rPr>
          <w:rFonts w:cs="Arial"/>
          <w:sz w:val="24"/>
          <w:szCs w:val="24"/>
        </w:rPr>
        <w:t>9</w:t>
      </w:r>
      <w:r w:rsidR="00A12689" w:rsidRPr="000513F5">
        <w:rPr>
          <w:rFonts w:cs="Arial"/>
          <w:sz w:val="24"/>
          <w:szCs w:val="24"/>
        </w:rPr>
        <w:t>.</w:t>
      </w:r>
      <w:r w:rsidRPr="000513F5">
        <w:rPr>
          <w:rFonts w:cs="Arial"/>
          <w:sz w:val="24"/>
          <w:szCs w:val="24"/>
        </w:rPr>
        <w:t xml:space="preserve"> Na hipótese de ocorrer atraso no pagamento da Nota Fiscal / Fatura por responsabilidade da CESAMA, </w:t>
      </w:r>
      <w:proofErr w:type="spellStart"/>
      <w:r w:rsidRPr="000513F5">
        <w:rPr>
          <w:rFonts w:cs="Arial"/>
          <w:sz w:val="24"/>
          <w:szCs w:val="24"/>
        </w:rPr>
        <w:t>esta</w:t>
      </w:r>
      <w:proofErr w:type="spellEnd"/>
      <w:r w:rsidRPr="000513F5">
        <w:rPr>
          <w:rFonts w:cs="Arial"/>
          <w:sz w:val="24"/>
          <w:szCs w:val="24"/>
        </w:rPr>
        <w:t xml:space="preserve"> se compromete a aplicar, conforme legislação em vigor, juros de mora sobre o valor devido “</w:t>
      </w:r>
      <w:r w:rsidRPr="000513F5">
        <w:rPr>
          <w:rFonts w:cs="Arial"/>
          <w:i/>
          <w:iCs/>
          <w:sz w:val="24"/>
          <w:szCs w:val="24"/>
        </w:rPr>
        <w:t>pro rata”</w:t>
      </w:r>
      <w:r w:rsidRPr="000513F5">
        <w:rPr>
          <w:rFonts w:cs="Arial"/>
          <w:sz w:val="24"/>
          <w:szCs w:val="24"/>
        </w:rPr>
        <w:t xml:space="preserve"> entre a data do vencimento e o efetivo pagamento</w:t>
      </w:r>
      <w:r w:rsidRPr="000513F5">
        <w:rPr>
          <w:rFonts w:cs="Arial"/>
          <w:sz w:val="24"/>
          <w:szCs w:val="24"/>
          <w:lang w:val="de-DE"/>
        </w:rPr>
        <w:t>.</w:t>
      </w:r>
    </w:p>
    <w:p w14:paraId="3B935C10" w14:textId="77777777" w:rsidR="00E33549" w:rsidRPr="000513F5" w:rsidRDefault="00E33549" w:rsidP="00E33549">
      <w:pPr>
        <w:spacing w:before="120" w:line="360" w:lineRule="auto"/>
        <w:rPr>
          <w:rFonts w:cs="Arial"/>
          <w:sz w:val="24"/>
          <w:szCs w:val="24"/>
        </w:rPr>
      </w:pPr>
      <w:r w:rsidRPr="000513F5">
        <w:rPr>
          <w:rFonts w:cs="Arial"/>
          <w:sz w:val="24"/>
          <w:szCs w:val="24"/>
        </w:rPr>
        <w:t>2.</w:t>
      </w:r>
      <w:r w:rsidR="00AC548D" w:rsidRPr="000513F5">
        <w:rPr>
          <w:rFonts w:cs="Arial"/>
          <w:sz w:val="24"/>
          <w:szCs w:val="24"/>
        </w:rPr>
        <w:t>10</w:t>
      </w:r>
      <w:r w:rsidR="00A12689" w:rsidRPr="000513F5">
        <w:rPr>
          <w:rFonts w:cs="Arial"/>
          <w:sz w:val="24"/>
          <w:szCs w:val="24"/>
        </w:rPr>
        <w:t>.</w:t>
      </w:r>
      <w:r w:rsidRPr="000513F5">
        <w:rPr>
          <w:rFonts w:cs="Arial"/>
          <w:sz w:val="24"/>
          <w:szCs w:val="24"/>
        </w:rPr>
        <w:t xml:space="preserve"> A Contratada não poderá ceder ou dar em garantia, em qualquer hipótese, no todo ou em parte, os créditos de qualquer natureza, decorrentes ou oriundos do Contrato.</w:t>
      </w:r>
    </w:p>
    <w:p w14:paraId="1F3FACB4" w14:textId="77777777" w:rsidR="00E33549" w:rsidRPr="000513F5" w:rsidRDefault="00E33549" w:rsidP="00E33549">
      <w:pPr>
        <w:spacing w:before="120" w:line="360" w:lineRule="auto"/>
        <w:rPr>
          <w:rFonts w:cs="Arial"/>
          <w:b/>
          <w:bCs/>
          <w:sz w:val="24"/>
          <w:szCs w:val="24"/>
        </w:rPr>
      </w:pPr>
      <w:r w:rsidRPr="000513F5">
        <w:rPr>
          <w:rFonts w:cs="Arial"/>
          <w:color w:val="000000"/>
          <w:sz w:val="24"/>
          <w:szCs w:val="24"/>
        </w:rPr>
        <w:lastRenderedPageBreak/>
        <w:t>2.</w:t>
      </w:r>
      <w:r w:rsidR="00AC548D" w:rsidRPr="000513F5">
        <w:rPr>
          <w:rFonts w:cs="Arial"/>
          <w:color w:val="000000"/>
          <w:sz w:val="24"/>
          <w:szCs w:val="24"/>
        </w:rPr>
        <w:t>11</w:t>
      </w:r>
      <w:r w:rsidR="00A12689" w:rsidRPr="000513F5">
        <w:rPr>
          <w:rFonts w:cs="Arial"/>
          <w:color w:val="000000"/>
          <w:sz w:val="24"/>
          <w:szCs w:val="24"/>
        </w:rPr>
        <w:t>.</w:t>
      </w:r>
      <w:r w:rsidRPr="000513F5">
        <w:rPr>
          <w:rFonts w:cs="Arial"/>
          <w:color w:val="000000"/>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8D13587" w14:textId="77777777" w:rsidR="00E33549" w:rsidRPr="000513F5" w:rsidRDefault="00E33549" w:rsidP="00E33549">
      <w:pPr>
        <w:pStyle w:val="Corpodetexto2"/>
        <w:tabs>
          <w:tab w:val="left" w:pos="-3402"/>
          <w:tab w:val="left" w:pos="993"/>
        </w:tabs>
        <w:spacing w:before="120" w:line="360" w:lineRule="auto"/>
        <w:rPr>
          <w:color w:val="auto"/>
          <w:sz w:val="24"/>
          <w:szCs w:val="24"/>
        </w:rPr>
      </w:pPr>
      <w:r w:rsidRPr="000513F5">
        <w:rPr>
          <w:sz w:val="24"/>
          <w:szCs w:val="24"/>
        </w:rPr>
        <w:t>2.</w:t>
      </w:r>
      <w:r w:rsidR="00AC548D" w:rsidRPr="000513F5">
        <w:rPr>
          <w:sz w:val="24"/>
          <w:szCs w:val="24"/>
        </w:rPr>
        <w:t>11</w:t>
      </w:r>
      <w:r w:rsidRPr="000513F5">
        <w:rPr>
          <w:sz w:val="24"/>
          <w:szCs w:val="24"/>
        </w:rPr>
        <w:t xml:space="preserve">.1 A antecipação de pagamento só poderá ocorrer caso o </w:t>
      </w:r>
      <w:r w:rsidR="00FC6794" w:rsidRPr="000513F5">
        <w:rPr>
          <w:color w:val="auto"/>
          <w:sz w:val="24"/>
          <w:szCs w:val="24"/>
        </w:rPr>
        <w:t>material/serviço</w:t>
      </w:r>
      <w:r w:rsidRPr="000513F5">
        <w:rPr>
          <w:sz w:val="24"/>
          <w:szCs w:val="24"/>
        </w:rPr>
        <w:t xml:space="preserve"> tenha sido entregue. </w:t>
      </w:r>
    </w:p>
    <w:p w14:paraId="3CFF6877" w14:textId="77777777" w:rsidR="00E33549" w:rsidRPr="000513F5" w:rsidRDefault="00E33549" w:rsidP="00E33549">
      <w:pPr>
        <w:pStyle w:val="Corpodetexto2"/>
        <w:tabs>
          <w:tab w:val="left" w:pos="-3402"/>
          <w:tab w:val="left" w:pos="993"/>
        </w:tabs>
        <w:spacing w:before="120" w:line="360" w:lineRule="auto"/>
        <w:rPr>
          <w:sz w:val="24"/>
          <w:szCs w:val="24"/>
        </w:rPr>
      </w:pPr>
      <w:r w:rsidRPr="000513F5">
        <w:rPr>
          <w:sz w:val="24"/>
          <w:szCs w:val="24"/>
        </w:rPr>
        <w:t>2.</w:t>
      </w:r>
      <w:r w:rsidR="00484E5D" w:rsidRPr="000513F5">
        <w:rPr>
          <w:sz w:val="24"/>
          <w:szCs w:val="24"/>
        </w:rPr>
        <w:t>11</w:t>
      </w:r>
      <w:r w:rsidRPr="000513F5">
        <w:rPr>
          <w:sz w:val="24"/>
          <w:szCs w:val="24"/>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0513F5">
        <w:rPr>
          <w:i/>
          <w:sz w:val="24"/>
          <w:szCs w:val="24"/>
        </w:rPr>
        <w:t>pro rata</w:t>
      </w:r>
      <w:r w:rsidRPr="000513F5">
        <w:rPr>
          <w:sz w:val="24"/>
          <w:szCs w:val="24"/>
        </w:rPr>
        <w:t>”.</w:t>
      </w:r>
    </w:p>
    <w:p w14:paraId="2D5770B4" w14:textId="77777777" w:rsidR="003D377B" w:rsidRPr="000513F5" w:rsidRDefault="003D377B" w:rsidP="00E60368">
      <w:pPr>
        <w:pStyle w:val="Ttulo3"/>
        <w:widowControl w:val="0"/>
        <w:tabs>
          <w:tab w:val="clear" w:pos="0"/>
        </w:tabs>
        <w:spacing w:before="240" w:line="360" w:lineRule="auto"/>
        <w:ind w:right="0"/>
        <w:jc w:val="both"/>
        <w:rPr>
          <w:rFonts w:cs="Arial"/>
          <w:sz w:val="24"/>
          <w:szCs w:val="24"/>
        </w:rPr>
      </w:pPr>
      <w:r w:rsidRPr="000513F5">
        <w:rPr>
          <w:rFonts w:cs="Arial"/>
          <w:sz w:val="24"/>
          <w:szCs w:val="24"/>
        </w:rPr>
        <w:t>CLÁUSULA TERCEIRA: DOS PRAZOS</w:t>
      </w:r>
    </w:p>
    <w:p w14:paraId="0E8B6A35" w14:textId="77777777" w:rsidR="00436CDD" w:rsidRPr="000513F5" w:rsidRDefault="00436CDD" w:rsidP="00436CD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 A vigência da presente Carta Contrato será a partir da data da sua assinatura até o término do prazo de execução do objeto especificado neste instrumento.</w:t>
      </w:r>
    </w:p>
    <w:p w14:paraId="15762B4E" w14:textId="10EA22A3" w:rsidR="00AC548D" w:rsidRPr="000513F5" w:rsidRDefault="00436CDD" w:rsidP="00AC548D">
      <w:pPr>
        <w:numPr>
          <w:ilvl w:val="0"/>
          <w:numId w:val="1"/>
        </w:numPr>
        <w:tabs>
          <w:tab w:val="left" w:pos="567"/>
        </w:tabs>
        <w:spacing w:before="120" w:line="360" w:lineRule="auto"/>
        <w:rPr>
          <w:rFonts w:eastAsia="Arial Unicode MS" w:cs="Arial"/>
          <w:bCs/>
          <w:sz w:val="24"/>
          <w:szCs w:val="24"/>
        </w:rPr>
      </w:pPr>
      <w:r w:rsidRPr="000513F5">
        <w:rPr>
          <w:rFonts w:cs="Arial"/>
          <w:sz w:val="24"/>
          <w:szCs w:val="24"/>
          <w:lang w:eastAsia="pt-BR"/>
        </w:rPr>
        <w:t>3</w:t>
      </w:r>
      <w:r w:rsidRPr="000513F5">
        <w:rPr>
          <w:rFonts w:eastAsia="Arial Unicode MS" w:cs="Arial"/>
          <w:bCs/>
          <w:sz w:val="24"/>
          <w:szCs w:val="24"/>
        </w:rPr>
        <w:t xml:space="preserve">.1.1. </w:t>
      </w:r>
      <w:r w:rsidR="008D2FFE" w:rsidRPr="000513F5">
        <w:rPr>
          <w:rFonts w:eastAsia="Arial Unicode MS" w:cs="Arial"/>
          <w:b/>
          <w:bCs/>
          <w:sz w:val="24"/>
          <w:szCs w:val="24"/>
        </w:rPr>
        <w:t xml:space="preserve">O prazo de </w:t>
      </w:r>
      <w:r w:rsidR="00307FEC" w:rsidRPr="000513F5">
        <w:rPr>
          <w:rFonts w:eastAsia="Arial Unicode MS" w:cs="Arial"/>
          <w:b/>
          <w:bCs/>
          <w:sz w:val="24"/>
          <w:szCs w:val="24"/>
        </w:rPr>
        <w:t>vigência</w:t>
      </w:r>
      <w:r w:rsidR="008D2FFE" w:rsidRPr="000513F5">
        <w:rPr>
          <w:rFonts w:eastAsia="Arial Unicode MS" w:cs="Arial"/>
          <w:b/>
          <w:bCs/>
          <w:sz w:val="24"/>
          <w:szCs w:val="24"/>
        </w:rPr>
        <w:t xml:space="preserve"> </w:t>
      </w:r>
      <w:r w:rsidR="00307FEC" w:rsidRPr="000513F5">
        <w:rPr>
          <w:rFonts w:eastAsia="Arial Unicode MS" w:cs="Arial"/>
          <w:b/>
          <w:bCs/>
          <w:sz w:val="24"/>
          <w:szCs w:val="24"/>
        </w:rPr>
        <w:t>é</w:t>
      </w:r>
      <w:r w:rsidR="008D2FFE" w:rsidRPr="000513F5">
        <w:rPr>
          <w:rFonts w:eastAsia="Arial Unicode MS" w:cs="Arial"/>
          <w:b/>
          <w:bCs/>
          <w:sz w:val="24"/>
          <w:szCs w:val="24"/>
        </w:rPr>
        <w:t xml:space="preserve"> de </w:t>
      </w:r>
      <w:r w:rsidR="00DE3DB2">
        <w:rPr>
          <w:rFonts w:eastAsia="Arial Unicode MS" w:cs="Arial"/>
          <w:b/>
          <w:bCs/>
          <w:sz w:val="24"/>
          <w:szCs w:val="24"/>
        </w:rPr>
        <w:t>120</w:t>
      </w:r>
      <w:r w:rsidR="003B2966" w:rsidRPr="000513F5">
        <w:rPr>
          <w:rFonts w:eastAsia="Arial Unicode MS" w:cs="Arial"/>
          <w:b/>
          <w:bCs/>
          <w:sz w:val="24"/>
          <w:szCs w:val="24"/>
        </w:rPr>
        <w:t xml:space="preserve"> (</w:t>
      </w:r>
      <w:r w:rsidR="00DE3DB2">
        <w:rPr>
          <w:rFonts w:eastAsia="Arial Unicode MS" w:cs="Arial"/>
          <w:b/>
          <w:bCs/>
          <w:sz w:val="24"/>
          <w:szCs w:val="24"/>
        </w:rPr>
        <w:t>cento e vinte</w:t>
      </w:r>
      <w:r w:rsidR="003B2966" w:rsidRPr="000513F5">
        <w:rPr>
          <w:rFonts w:eastAsia="Arial Unicode MS" w:cs="Arial"/>
          <w:b/>
          <w:bCs/>
          <w:sz w:val="24"/>
          <w:szCs w:val="24"/>
        </w:rPr>
        <w:t>) dias</w:t>
      </w:r>
      <w:r w:rsidR="00AC548D" w:rsidRPr="000513F5">
        <w:rPr>
          <w:rFonts w:eastAsia="Arial Unicode MS" w:cs="Arial"/>
          <w:bCs/>
          <w:sz w:val="24"/>
          <w:szCs w:val="24"/>
        </w:rPr>
        <w:t xml:space="preserve"> contados da assinatura do instrumento contratual</w:t>
      </w:r>
      <w:r w:rsidR="00D93F32" w:rsidRPr="000513F5">
        <w:rPr>
          <w:rFonts w:eastAsia="Arial Unicode MS" w:cs="Arial"/>
          <w:bCs/>
          <w:sz w:val="24"/>
          <w:szCs w:val="24"/>
        </w:rPr>
        <w:t>.</w:t>
      </w:r>
    </w:p>
    <w:p w14:paraId="7167FDB7" w14:textId="3CCCC7FC"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3.1.2. </w:t>
      </w:r>
      <w:r w:rsidRPr="000513F5">
        <w:rPr>
          <w:rFonts w:eastAsia="Arial Unicode MS" w:cs="Arial"/>
          <w:b/>
          <w:bCs/>
          <w:sz w:val="24"/>
          <w:szCs w:val="24"/>
        </w:rPr>
        <w:t xml:space="preserve">O prazo de execução é de </w:t>
      </w:r>
      <w:r w:rsidR="00DE3DB2">
        <w:rPr>
          <w:rFonts w:eastAsia="Arial Unicode MS" w:cs="Arial"/>
          <w:b/>
          <w:bCs/>
          <w:sz w:val="24"/>
          <w:szCs w:val="24"/>
        </w:rPr>
        <w:t>9</w:t>
      </w:r>
      <w:r w:rsidRPr="000513F5">
        <w:rPr>
          <w:rFonts w:eastAsia="Arial Unicode MS" w:cs="Arial"/>
          <w:b/>
          <w:bCs/>
          <w:sz w:val="24"/>
          <w:szCs w:val="24"/>
        </w:rPr>
        <w:t>0 (</w:t>
      </w:r>
      <w:r w:rsidR="00DE3DB2">
        <w:rPr>
          <w:rFonts w:eastAsia="Arial Unicode MS" w:cs="Arial"/>
          <w:b/>
          <w:bCs/>
          <w:sz w:val="24"/>
          <w:szCs w:val="24"/>
        </w:rPr>
        <w:t>nove</w:t>
      </w:r>
      <w:r w:rsidRPr="000513F5">
        <w:rPr>
          <w:rFonts w:eastAsia="Arial Unicode MS" w:cs="Arial"/>
          <w:b/>
          <w:bCs/>
          <w:sz w:val="24"/>
          <w:szCs w:val="24"/>
        </w:rPr>
        <w:t>nta dias)</w:t>
      </w:r>
      <w:r w:rsidRPr="000513F5">
        <w:rPr>
          <w:rFonts w:eastAsia="Arial Unicode MS" w:cs="Arial"/>
          <w:bCs/>
          <w:sz w:val="24"/>
          <w:szCs w:val="24"/>
        </w:rPr>
        <w:t xml:space="preserve"> contados a partir da emissão da Ordem de Serviço. </w:t>
      </w:r>
    </w:p>
    <w:p w14:paraId="3D7D4007" w14:textId="77777777"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3.1.3 O serviço contratado será realizado por execução indireta, sob o regime de empreitada por preço global.</w:t>
      </w:r>
    </w:p>
    <w:p w14:paraId="090E31C6" w14:textId="77777777"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QUARTA: DAS PENALIDADES</w:t>
      </w:r>
    </w:p>
    <w:p w14:paraId="00983B9F" w14:textId="65DBBFFC"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DE3DB2">
        <w:rPr>
          <w:rFonts w:eastAsia="Arial Unicode MS" w:cs="Arial"/>
          <w:bCs/>
          <w:sz w:val="24"/>
          <w:szCs w:val="24"/>
        </w:rPr>
        <w:t xml:space="preserve"> </w:t>
      </w:r>
      <w:r w:rsidR="00DE2C06" w:rsidRPr="000513F5">
        <w:rPr>
          <w:rFonts w:eastAsia="Arial Unicode MS" w:cs="Arial"/>
          <w:bCs/>
          <w:sz w:val="24"/>
          <w:szCs w:val="24"/>
        </w:rPr>
        <w:t>além</w:t>
      </w:r>
      <w:r w:rsidR="00DE3DB2">
        <w:rPr>
          <w:rFonts w:eastAsia="Arial Unicode MS" w:cs="Arial"/>
          <w:bCs/>
          <w:sz w:val="24"/>
          <w:szCs w:val="24"/>
        </w:rPr>
        <w:t xml:space="preserve"> </w:t>
      </w:r>
      <w:r w:rsidR="00DE2C06" w:rsidRPr="000513F5">
        <w:rPr>
          <w:rFonts w:eastAsia="Arial Unicode MS" w:cs="Arial"/>
          <w:bCs/>
          <w:sz w:val="24"/>
          <w:szCs w:val="24"/>
        </w:rPr>
        <w:t>d</w:t>
      </w:r>
      <w:r w:rsidR="00F97406" w:rsidRPr="000513F5">
        <w:rPr>
          <w:rFonts w:eastAsia="Arial Unicode MS" w:cs="Arial"/>
          <w:bCs/>
          <w:sz w:val="24"/>
          <w:szCs w:val="24"/>
        </w:rPr>
        <w:t>as previstas no presente termo.</w:t>
      </w:r>
    </w:p>
    <w:p w14:paraId="6B33E933" w14:textId="77777777"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4.</w:t>
      </w:r>
      <w:r w:rsidR="003F2034" w:rsidRPr="000513F5">
        <w:rPr>
          <w:rFonts w:eastAsia="Arial Unicode MS" w:cs="Arial"/>
          <w:bCs/>
          <w:sz w:val="24"/>
          <w:szCs w:val="24"/>
        </w:rPr>
        <w:t>1</w:t>
      </w:r>
      <w:r w:rsidRPr="000513F5">
        <w:rPr>
          <w:rFonts w:eastAsia="Arial Unicode MS" w:cs="Arial"/>
          <w:bCs/>
          <w:sz w:val="24"/>
          <w:szCs w:val="24"/>
        </w:rPr>
        <w:t xml:space="preserve"> Pela inexecução, total ou parcial do Carta Contrato, a CESAMA poderá aplicar à CONTRATADA isoladamente ou cumulativamente: </w:t>
      </w:r>
    </w:p>
    <w:p w14:paraId="41862A56" w14:textId="77777777"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lastRenderedPageBreak/>
        <w:t>a) advertência;</w:t>
      </w:r>
    </w:p>
    <w:p w14:paraId="5312FE55" w14:textId="77777777" w:rsidR="00047FB9" w:rsidRPr="000513F5" w:rsidRDefault="00047FB9" w:rsidP="00150BF0">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b) multa meramente moratória, como previsto no item 4.1 ou multa-penalidade de </w:t>
      </w:r>
      <w:r w:rsidR="003F2034" w:rsidRPr="000513F5">
        <w:rPr>
          <w:rFonts w:eastAsia="Arial Unicode MS" w:cs="Arial"/>
          <w:bCs/>
          <w:sz w:val="24"/>
          <w:szCs w:val="24"/>
        </w:rPr>
        <w:t xml:space="preserve">até </w:t>
      </w:r>
      <w:r w:rsidRPr="000513F5">
        <w:rPr>
          <w:rFonts w:eastAsia="Arial Unicode MS" w:cs="Arial"/>
          <w:bCs/>
          <w:sz w:val="24"/>
          <w:szCs w:val="24"/>
        </w:rPr>
        <w:t>3% (três por cento) sobre o valor do Carta Contrato, na impossibilidade do mesmo;</w:t>
      </w:r>
    </w:p>
    <w:p w14:paraId="1AB3DB99" w14:textId="77777777"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c) suspensão temporária de participar em licitação e impedimento de contratar com a CESAMA, por prazo não superior a 02 (dois) anos.</w:t>
      </w:r>
    </w:p>
    <w:p w14:paraId="00FC3276" w14:textId="77777777"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QUINTA: DAS OBRIGAÇÕES E RESPONSABILIDADES</w:t>
      </w:r>
    </w:p>
    <w:p w14:paraId="66287CFB" w14:textId="77777777" w:rsidR="003D377B" w:rsidRPr="000513F5" w:rsidRDefault="003D377B" w:rsidP="003D377B">
      <w:pPr>
        <w:pStyle w:val="WW-Corpodetexto312"/>
        <w:spacing w:before="240" w:line="360" w:lineRule="auto"/>
        <w:rPr>
          <w:bCs w:val="0"/>
          <w:sz w:val="24"/>
          <w:szCs w:val="24"/>
        </w:rPr>
      </w:pPr>
      <w:r w:rsidRPr="000513F5">
        <w:rPr>
          <w:bCs w:val="0"/>
          <w:sz w:val="24"/>
          <w:szCs w:val="24"/>
        </w:rPr>
        <w:t>5.1. Da CESAMA:</w:t>
      </w:r>
    </w:p>
    <w:p w14:paraId="3A4F9827" w14:textId="77777777"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5.1.1  </w:t>
      </w:r>
      <w:r w:rsidR="004171F6" w:rsidRPr="000513F5">
        <w:rPr>
          <w:rFonts w:eastAsia="Arial Unicode MS" w:cs="Arial"/>
          <w:bCs/>
          <w:sz w:val="24"/>
          <w:szCs w:val="24"/>
        </w:rPr>
        <w:t xml:space="preserve">Emitir </w:t>
      </w:r>
      <w:r w:rsidR="003B0413" w:rsidRPr="000513F5">
        <w:rPr>
          <w:rFonts w:eastAsia="Arial Unicode MS" w:cs="Arial"/>
          <w:bCs/>
          <w:sz w:val="24"/>
          <w:szCs w:val="24"/>
        </w:rPr>
        <w:t>a</w:t>
      </w:r>
      <w:r w:rsidR="004171F6" w:rsidRPr="000513F5">
        <w:rPr>
          <w:rFonts w:eastAsia="Arial Unicode MS" w:cs="Arial"/>
          <w:bCs/>
          <w:sz w:val="24"/>
          <w:szCs w:val="24"/>
        </w:rPr>
        <w:t xml:space="preserve"> Ordem de Serviço</w:t>
      </w:r>
      <w:r w:rsidR="003B0413" w:rsidRPr="000513F5">
        <w:rPr>
          <w:rFonts w:eastAsia="Arial Unicode MS" w:cs="Arial"/>
          <w:bCs/>
          <w:sz w:val="24"/>
          <w:szCs w:val="24"/>
        </w:rPr>
        <w:t xml:space="preserve"> indicando o início da execução do contrato.</w:t>
      </w:r>
    </w:p>
    <w:p w14:paraId="1A8CF5D9" w14:textId="77777777" w:rsidR="0079569C" w:rsidRPr="000513F5" w:rsidRDefault="0079569C"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5.1.2 </w:t>
      </w:r>
      <w:r w:rsidR="00484E5D" w:rsidRPr="000513F5">
        <w:rPr>
          <w:rFonts w:cs="Arial"/>
          <w:sz w:val="24"/>
          <w:szCs w:val="24"/>
        </w:rPr>
        <w:t>Efetuar todos os pagamentos devidos à Contratada, nas condições estabelecidas.</w:t>
      </w:r>
    </w:p>
    <w:p w14:paraId="2CC04BF7" w14:textId="02E117EB"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3</w:t>
      </w:r>
      <w:r w:rsidRPr="000513F5">
        <w:rPr>
          <w:rFonts w:eastAsia="Arial Unicode MS" w:cs="Arial"/>
          <w:bCs/>
          <w:sz w:val="24"/>
          <w:szCs w:val="24"/>
        </w:rPr>
        <w:t xml:space="preserve"> </w:t>
      </w:r>
      <w:r w:rsidR="00484E5D" w:rsidRPr="000513F5">
        <w:rPr>
          <w:rFonts w:cs="Arial"/>
          <w:sz w:val="24"/>
          <w:szCs w:val="24"/>
        </w:rPr>
        <w:t>Fiscalizar a execução d</w:t>
      </w:r>
      <w:r w:rsidR="00E43E97">
        <w:rPr>
          <w:rFonts w:cs="Arial"/>
          <w:sz w:val="24"/>
          <w:szCs w:val="24"/>
        </w:rPr>
        <w:t>o</w:t>
      </w:r>
      <w:r w:rsidR="00484E5D" w:rsidRPr="000513F5">
        <w:rPr>
          <w:rFonts w:cs="Arial"/>
          <w:sz w:val="24"/>
          <w:szCs w:val="24"/>
        </w:rPr>
        <w:t xml:space="preserve"> </w:t>
      </w:r>
      <w:r w:rsidR="00E43E97">
        <w:rPr>
          <w:rFonts w:cs="Arial"/>
          <w:sz w:val="24"/>
          <w:szCs w:val="24"/>
        </w:rPr>
        <w:t>Contrato</w:t>
      </w:r>
      <w:r w:rsidR="00484E5D" w:rsidRPr="000513F5">
        <w:rPr>
          <w:rFonts w:cs="Arial"/>
          <w:sz w:val="24"/>
          <w:szCs w:val="24"/>
        </w:rPr>
        <w:t>, o que não fará cessar ou diminuir a responsabilidade da Contratada pelo perfeito cumprimento das obrigações estipuladas, nem por quaisquer danos, inclusive quanto a terceiros, ou por irregularidades constatadas</w:t>
      </w:r>
      <w:r w:rsidRPr="000513F5">
        <w:rPr>
          <w:rFonts w:eastAsia="Arial Unicode MS" w:cs="Arial"/>
          <w:bCs/>
          <w:sz w:val="24"/>
          <w:szCs w:val="24"/>
        </w:rPr>
        <w:t xml:space="preserve">. </w:t>
      </w:r>
    </w:p>
    <w:p w14:paraId="682F1D2B" w14:textId="77777777"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4</w:t>
      </w:r>
      <w:r w:rsidRPr="000513F5">
        <w:rPr>
          <w:rFonts w:eastAsia="Arial Unicode MS" w:cs="Arial"/>
          <w:bCs/>
          <w:sz w:val="24"/>
          <w:szCs w:val="24"/>
        </w:rPr>
        <w:t xml:space="preserve"> </w:t>
      </w:r>
      <w:r w:rsidR="00484E5D" w:rsidRPr="000513F5">
        <w:rPr>
          <w:rFonts w:cs="Arial"/>
          <w:sz w:val="24"/>
          <w:szCs w:val="24"/>
        </w:rPr>
        <w:t>Rejeitar todo e qualquer serviço, conteúdo</w:t>
      </w:r>
      <w:r w:rsidR="00484E5D" w:rsidRPr="000513F5">
        <w:rPr>
          <w:rFonts w:cs="Arial"/>
          <w:color w:val="FF0000"/>
          <w:sz w:val="24"/>
          <w:szCs w:val="24"/>
        </w:rPr>
        <w:t xml:space="preserve"> </w:t>
      </w:r>
      <w:r w:rsidR="00484E5D" w:rsidRPr="000513F5">
        <w:rPr>
          <w:rFonts w:cs="Arial"/>
          <w:sz w:val="24"/>
          <w:szCs w:val="24"/>
        </w:rPr>
        <w:t>de má qualidade e em desconformidade com as especificações deste Termo</w:t>
      </w:r>
      <w:r w:rsidRPr="000513F5">
        <w:rPr>
          <w:rFonts w:eastAsia="Arial Unicode MS" w:cs="Arial"/>
          <w:bCs/>
          <w:sz w:val="24"/>
          <w:szCs w:val="24"/>
        </w:rPr>
        <w:t>;</w:t>
      </w:r>
    </w:p>
    <w:p w14:paraId="727EDDAC" w14:textId="77777777"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5</w:t>
      </w:r>
      <w:r w:rsidRPr="000513F5">
        <w:rPr>
          <w:rFonts w:eastAsia="Arial Unicode MS" w:cs="Arial"/>
          <w:bCs/>
          <w:sz w:val="24"/>
          <w:szCs w:val="24"/>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14:paraId="080B14A3" w14:textId="77777777"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6.</w:t>
      </w:r>
      <w:r w:rsidRPr="000513F5">
        <w:rPr>
          <w:rFonts w:eastAsia="Arial Unicode MS" w:cs="Arial"/>
          <w:bCs/>
          <w:sz w:val="24"/>
          <w:szCs w:val="24"/>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2C235C26" w14:textId="77777777"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7.</w:t>
      </w:r>
      <w:r w:rsidRPr="000513F5">
        <w:rPr>
          <w:rFonts w:eastAsia="Arial Unicode MS" w:cs="Arial"/>
          <w:bCs/>
          <w:sz w:val="24"/>
          <w:szCs w:val="24"/>
        </w:rPr>
        <w:t xml:space="preserve">  Notificar a empresa Contratada de qualquer irregularidade constatada, por escrito, para que seja sanada sob pena de incorrer nas sanções previstas neste contrato e no Termo de Referência.</w:t>
      </w:r>
    </w:p>
    <w:p w14:paraId="6392FAB7" w14:textId="77777777" w:rsidR="00AC534A" w:rsidRPr="000513F5" w:rsidRDefault="00307FEC"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lastRenderedPageBreak/>
        <w:t>5.1.</w:t>
      </w:r>
      <w:r w:rsidR="00484E5D" w:rsidRPr="000513F5">
        <w:rPr>
          <w:rFonts w:eastAsia="Arial Unicode MS" w:cs="Arial"/>
          <w:bCs/>
          <w:sz w:val="24"/>
          <w:szCs w:val="24"/>
        </w:rPr>
        <w:t>8.</w:t>
      </w:r>
      <w:r w:rsidRPr="000513F5">
        <w:rPr>
          <w:rFonts w:eastAsia="Arial Unicode MS" w:cs="Arial"/>
          <w:bCs/>
          <w:sz w:val="24"/>
          <w:szCs w:val="24"/>
        </w:rPr>
        <w:t xml:space="preserve"> </w:t>
      </w:r>
      <w:r w:rsidR="00AC534A" w:rsidRPr="000513F5">
        <w:rPr>
          <w:rFonts w:eastAsia="Arial Unicode MS" w:cs="Arial"/>
          <w:bCs/>
          <w:sz w:val="24"/>
          <w:szCs w:val="24"/>
        </w:rPr>
        <w:t xml:space="preserve">Efetuar o recebimento do objeto, por meio </w:t>
      </w:r>
      <w:r w:rsidR="00484E5D" w:rsidRPr="000513F5">
        <w:rPr>
          <w:rFonts w:cs="Arial"/>
          <w:sz w:val="24"/>
          <w:szCs w:val="24"/>
        </w:rPr>
        <w:t>da Auditoria Interna</w:t>
      </w:r>
      <w:r w:rsidR="00AC534A" w:rsidRPr="000513F5">
        <w:rPr>
          <w:rFonts w:eastAsia="Arial Unicode MS" w:cs="Arial"/>
          <w:bCs/>
          <w:sz w:val="24"/>
          <w:szCs w:val="24"/>
        </w:rPr>
        <w:t>.</w:t>
      </w:r>
    </w:p>
    <w:p w14:paraId="18A92150" w14:textId="77777777" w:rsidR="003D377B" w:rsidRPr="000513F5" w:rsidRDefault="003D377B" w:rsidP="003D377B">
      <w:pPr>
        <w:spacing w:before="240" w:line="360" w:lineRule="auto"/>
        <w:rPr>
          <w:rFonts w:cs="Arial"/>
          <w:b/>
          <w:sz w:val="24"/>
          <w:szCs w:val="24"/>
        </w:rPr>
      </w:pPr>
      <w:r w:rsidRPr="000513F5">
        <w:rPr>
          <w:rFonts w:cs="Arial"/>
          <w:b/>
          <w:sz w:val="24"/>
          <w:szCs w:val="24"/>
        </w:rPr>
        <w:t>5.2. Da Contratada:</w:t>
      </w:r>
    </w:p>
    <w:p w14:paraId="2B6FC3F2" w14:textId="09BEB062"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5.2.1</w:t>
      </w:r>
      <w:r w:rsidR="00E43E97">
        <w:rPr>
          <w:rFonts w:cs="Arial"/>
          <w:sz w:val="24"/>
          <w:szCs w:val="24"/>
          <w:lang w:eastAsia="pt-BR"/>
        </w:rPr>
        <w:t>.</w:t>
      </w:r>
      <w:r w:rsidRPr="000513F5">
        <w:rPr>
          <w:rFonts w:cs="Arial"/>
          <w:sz w:val="24"/>
          <w:szCs w:val="24"/>
          <w:lang w:eastAsia="pt-BR"/>
        </w:rPr>
        <w:t xml:space="preserve"> </w:t>
      </w:r>
      <w:r w:rsidR="00484E5D" w:rsidRPr="000513F5">
        <w:rPr>
          <w:rFonts w:cs="Arial"/>
          <w:sz w:val="24"/>
          <w:szCs w:val="24"/>
        </w:rPr>
        <w:t>Providenciar, imediatamente, a correção das deficiências apontadas pela Cesama com respeito ao objeto contratado</w:t>
      </w:r>
      <w:r w:rsidRPr="000513F5">
        <w:rPr>
          <w:rFonts w:cs="Arial"/>
          <w:sz w:val="24"/>
          <w:szCs w:val="24"/>
          <w:lang w:eastAsia="pt-BR"/>
        </w:rPr>
        <w:t>.</w:t>
      </w:r>
    </w:p>
    <w:p w14:paraId="79BCD222" w14:textId="4638BD30"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5.2.2</w:t>
      </w:r>
      <w:r w:rsidR="00E43E97">
        <w:rPr>
          <w:rFonts w:cs="Arial"/>
          <w:sz w:val="24"/>
          <w:szCs w:val="24"/>
          <w:lang w:eastAsia="pt-BR"/>
        </w:rPr>
        <w:t>.</w:t>
      </w:r>
      <w:r w:rsidRPr="000513F5">
        <w:rPr>
          <w:rFonts w:cs="Arial"/>
          <w:sz w:val="24"/>
          <w:szCs w:val="24"/>
          <w:lang w:eastAsia="pt-BR"/>
        </w:rPr>
        <w:t xml:space="preserve"> </w:t>
      </w:r>
      <w:r w:rsidR="00484E5D" w:rsidRPr="000513F5">
        <w:rPr>
          <w:rFonts w:cs="Arial"/>
          <w:sz w:val="24"/>
          <w:szCs w:val="24"/>
        </w:rPr>
        <w:t>Entregar os serviços</w:t>
      </w:r>
      <w:r w:rsidR="00484E5D" w:rsidRPr="000513F5">
        <w:rPr>
          <w:rFonts w:cs="Arial"/>
          <w:color w:val="FF0000"/>
          <w:sz w:val="24"/>
          <w:szCs w:val="24"/>
        </w:rPr>
        <w:t xml:space="preserve"> </w:t>
      </w:r>
      <w:r w:rsidR="00484E5D" w:rsidRPr="000513F5">
        <w:rPr>
          <w:rFonts w:cs="Arial"/>
          <w:sz w:val="24"/>
          <w:szCs w:val="24"/>
        </w:rPr>
        <w:t>dentro das condições estabelecidas e respeitando os prazos fixados</w:t>
      </w:r>
      <w:r w:rsidRPr="000513F5">
        <w:rPr>
          <w:rFonts w:cs="Arial"/>
          <w:sz w:val="24"/>
          <w:szCs w:val="24"/>
          <w:lang w:eastAsia="pt-BR"/>
        </w:rPr>
        <w:t>.</w:t>
      </w:r>
    </w:p>
    <w:p w14:paraId="5BD65D88" w14:textId="6E802C84" w:rsidR="00C90A8A" w:rsidRPr="000513F5" w:rsidRDefault="00C90A8A"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5.2.3</w:t>
      </w:r>
      <w:r w:rsidR="00E43E97">
        <w:rPr>
          <w:rFonts w:cs="Arial"/>
          <w:sz w:val="24"/>
          <w:szCs w:val="24"/>
          <w:lang w:eastAsia="pt-BR"/>
        </w:rPr>
        <w:t>.</w:t>
      </w:r>
      <w:r w:rsidRPr="000513F5">
        <w:rPr>
          <w:rFonts w:cs="Arial"/>
          <w:sz w:val="24"/>
          <w:szCs w:val="24"/>
          <w:lang w:eastAsia="pt-BR"/>
        </w:rPr>
        <w:t xml:space="preserve"> </w:t>
      </w:r>
      <w:r w:rsidR="00484E5D" w:rsidRPr="000513F5">
        <w:rPr>
          <w:rFonts w:cs="Arial"/>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r w:rsidRPr="000513F5">
        <w:rPr>
          <w:rFonts w:cs="Arial"/>
          <w:sz w:val="24"/>
          <w:szCs w:val="24"/>
          <w:lang w:eastAsia="pt-BR"/>
        </w:rPr>
        <w:t>.</w:t>
      </w:r>
    </w:p>
    <w:p w14:paraId="49CF1BEC" w14:textId="334B6576"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5.2.4</w:t>
      </w:r>
      <w:r w:rsidR="00E43E97">
        <w:rPr>
          <w:rFonts w:cs="Arial"/>
          <w:sz w:val="24"/>
          <w:szCs w:val="24"/>
          <w:lang w:eastAsia="pt-BR"/>
        </w:rPr>
        <w:t>.</w:t>
      </w:r>
      <w:r w:rsidRPr="000513F5">
        <w:rPr>
          <w:rFonts w:cs="Arial"/>
          <w:sz w:val="24"/>
          <w:szCs w:val="24"/>
          <w:lang w:eastAsia="pt-BR"/>
        </w:rPr>
        <w:t xml:space="preserve"> </w:t>
      </w:r>
      <w:r w:rsidR="00484E5D" w:rsidRPr="000513F5">
        <w:rPr>
          <w:rFonts w:cs="Arial"/>
          <w:sz w:val="24"/>
          <w:szCs w:val="24"/>
        </w:rPr>
        <w:t>Cumprir os prazos previstos no contrato e no termo de referência ou outros que venham a ser fixados pela Cesama</w:t>
      </w:r>
      <w:r w:rsidRPr="000513F5">
        <w:rPr>
          <w:rFonts w:cs="Arial"/>
          <w:sz w:val="24"/>
          <w:szCs w:val="24"/>
          <w:lang w:eastAsia="pt-BR"/>
        </w:rPr>
        <w:t>.</w:t>
      </w:r>
    </w:p>
    <w:p w14:paraId="296F0DB1" w14:textId="4228D39F"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5.2.5</w:t>
      </w:r>
      <w:r w:rsidR="00E43E97">
        <w:rPr>
          <w:rFonts w:cs="Arial"/>
          <w:sz w:val="24"/>
          <w:szCs w:val="24"/>
          <w:lang w:eastAsia="pt-BR"/>
        </w:rPr>
        <w:t>.</w:t>
      </w:r>
      <w:r w:rsidRPr="000513F5">
        <w:rPr>
          <w:rFonts w:cs="Arial"/>
          <w:sz w:val="24"/>
          <w:szCs w:val="24"/>
          <w:lang w:eastAsia="pt-BR"/>
        </w:rPr>
        <w:t xml:space="preserve"> </w:t>
      </w:r>
      <w:r w:rsidR="00484E5D" w:rsidRPr="000513F5">
        <w:rPr>
          <w:rFonts w:cs="Arial"/>
          <w:sz w:val="24"/>
          <w:szCs w:val="24"/>
        </w:rPr>
        <w:t>Dirimir qualquer dúvida e prestar esclarecimentos acerca da execução contratual, durante toda a sua vigência, a pedido da Cesama</w:t>
      </w:r>
      <w:r w:rsidRPr="000513F5">
        <w:rPr>
          <w:rFonts w:cs="Arial"/>
          <w:sz w:val="24"/>
          <w:szCs w:val="24"/>
          <w:lang w:eastAsia="pt-BR"/>
        </w:rPr>
        <w:t>.</w:t>
      </w:r>
    </w:p>
    <w:p w14:paraId="246D1ACA" w14:textId="2A9C1D9D"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6</w:t>
      </w:r>
      <w:r w:rsidR="00E43E97">
        <w:rPr>
          <w:rFonts w:cs="Arial"/>
          <w:sz w:val="24"/>
          <w:szCs w:val="24"/>
          <w:lang w:eastAsia="pt-BR"/>
        </w:rPr>
        <w:t>.</w:t>
      </w:r>
      <w:r w:rsidRPr="000513F5">
        <w:rPr>
          <w:rFonts w:cs="Arial"/>
          <w:sz w:val="24"/>
          <w:szCs w:val="24"/>
          <w:lang w:eastAsia="pt-BR"/>
        </w:rPr>
        <w:t xml:space="preserve"> Manter, durante toda a execução deste Contrato, em compatibilidade com as obrigações a serem assumidas, todas as condições de habilitação e qualificação exigidas na dispensa de licitação</w:t>
      </w:r>
    </w:p>
    <w:p w14:paraId="08A988E9" w14:textId="01D6DAFF"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7</w:t>
      </w:r>
      <w:r w:rsidR="00E43E97">
        <w:rPr>
          <w:rFonts w:cs="Arial"/>
          <w:sz w:val="24"/>
          <w:szCs w:val="24"/>
          <w:lang w:eastAsia="pt-BR"/>
        </w:rPr>
        <w:t>.</w:t>
      </w:r>
      <w:r w:rsidRPr="000513F5">
        <w:rPr>
          <w:rFonts w:cs="Arial"/>
          <w:sz w:val="24"/>
          <w:szCs w:val="24"/>
          <w:lang w:eastAsia="pt-BR"/>
        </w:rPr>
        <w:t xml:space="preserve"> </w:t>
      </w:r>
      <w:r w:rsidR="0079569C" w:rsidRPr="000513F5">
        <w:rPr>
          <w:rFonts w:cs="Arial"/>
          <w:sz w:val="24"/>
          <w:szCs w:val="24"/>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0513F5">
        <w:rPr>
          <w:rFonts w:cs="Arial"/>
          <w:sz w:val="24"/>
          <w:szCs w:val="24"/>
          <w:lang w:eastAsia="pt-BR"/>
        </w:rPr>
        <w:t>.</w:t>
      </w:r>
    </w:p>
    <w:p w14:paraId="6AF5F7BB" w14:textId="22BB2DC0" w:rsidR="00C55636"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8</w:t>
      </w:r>
      <w:r w:rsidR="00E43E97">
        <w:rPr>
          <w:rFonts w:cs="Arial"/>
          <w:sz w:val="24"/>
          <w:szCs w:val="24"/>
          <w:lang w:eastAsia="pt-BR"/>
        </w:rPr>
        <w:t>.</w:t>
      </w:r>
      <w:r w:rsidRPr="000513F5">
        <w:rPr>
          <w:rFonts w:cs="Arial"/>
          <w:sz w:val="24"/>
          <w:szCs w:val="24"/>
          <w:lang w:eastAsia="pt-BR"/>
        </w:rPr>
        <w:t xml:space="preserve"> </w:t>
      </w:r>
      <w:r w:rsidR="0079569C" w:rsidRPr="000513F5">
        <w:rPr>
          <w:rFonts w:cs="Arial"/>
          <w:sz w:val="24"/>
          <w:szCs w:val="24"/>
          <w:lang w:eastAsia="pt-BR"/>
        </w:rPr>
        <w:t>A empresa Contratada não poderá transferir, subcontratar ou ceder total ou parcialmente, a qualquer título, os direitos e obrigações decorrentes do Contrato em epígrafe ou de sua execução</w:t>
      </w:r>
      <w:r w:rsidRPr="000513F5">
        <w:rPr>
          <w:rFonts w:cs="Arial"/>
          <w:sz w:val="24"/>
          <w:szCs w:val="24"/>
          <w:lang w:eastAsia="pt-BR"/>
        </w:rPr>
        <w:t>.</w:t>
      </w:r>
    </w:p>
    <w:p w14:paraId="792DBDC3" w14:textId="5A344801" w:rsidR="00165989" w:rsidRPr="000513F5" w:rsidRDefault="00165989" w:rsidP="00165989">
      <w:pPr>
        <w:tabs>
          <w:tab w:val="left" w:pos="567"/>
        </w:tabs>
        <w:suppressAutoHyphens w:val="0"/>
        <w:spacing w:before="120" w:line="360" w:lineRule="auto"/>
        <w:rPr>
          <w:rFonts w:cs="Arial"/>
          <w:sz w:val="24"/>
          <w:szCs w:val="24"/>
          <w:lang w:eastAsia="pt-BR"/>
        </w:rPr>
      </w:pPr>
      <w:r w:rsidRPr="000513F5">
        <w:rPr>
          <w:rFonts w:cs="Arial"/>
          <w:sz w:val="24"/>
          <w:szCs w:val="24"/>
          <w:lang w:eastAsia="pt-BR"/>
        </w:rPr>
        <w:lastRenderedPageBreak/>
        <w:t>5.2.</w:t>
      </w:r>
      <w:r w:rsidR="00484E5D" w:rsidRPr="000513F5">
        <w:rPr>
          <w:rFonts w:cs="Arial"/>
          <w:sz w:val="24"/>
          <w:szCs w:val="24"/>
          <w:lang w:eastAsia="pt-BR"/>
        </w:rPr>
        <w:t>9</w:t>
      </w:r>
      <w:r w:rsidR="00E43E97">
        <w:rPr>
          <w:rFonts w:cs="Arial"/>
          <w:sz w:val="24"/>
          <w:szCs w:val="24"/>
          <w:lang w:eastAsia="pt-BR"/>
        </w:rPr>
        <w:t>.</w:t>
      </w:r>
      <w:r w:rsidRPr="000513F5">
        <w:rPr>
          <w:rFonts w:cs="Arial"/>
          <w:sz w:val="24"/>
          <w:szCs w:val="24"/>
          <w:lang w:eastAsia="pt-BR"/>
        </w:rPr>
        <w:t xml:space="preserve"> </w:t>
      </w:r>
      <w:r w:rsidR="0079569C" w:rsidRPr="000513F5">
        <w:rPr>
          <w:rFonts w:cs="Arial"/>
          <w:sz w:val="24"/>
          <w:szCs w:val="24"/>
          <w:lang w:eastAsia="pt-BR"/>
        </w:rPr>
        <w:t>Executar fielmente a contratação, de acordo com as cláusulas avençadas e as normas do RILC, respondendo pelas consequências de sua inexecução total ou parcial</w:t>
      </w:r>
      <w:r w:rsidRPr="000513F5">
        <w:rPr>
          <w:rFonts w:cs="Arial"/>
          <w:sz w:val="24"/>
          <w:szCs w:val="24"/>
          <w:lang w:eastAsia="pt-BR"/>
        </w:rPr>
        <w:t>.</w:t>
      </w:r>
    </w:p>
    <w:p w14:paraId="2F63F165" w14:textId="77777777" w:rsidR="00E43E97" w:rsidRDefault="00E43E97" w:rsidP="003F2034">
      <w:pPr>
        <w:numPr>
          <w:ilvl w:val="0"/>
          <w:numId w:val="1"/>
        </w:numPr>
        <w:tabs>
          <w:tab w:val="left" w:pos="567"/>
        </w:tabs>
        <w:spacing w:before="120" w:line="360" w:lineRule="auto"/>
        <w:rPr>
          <w:rFonts w:cs="Arial"/>
          <w:b/>
          <w:sz w:val="24"/>
          <w:szCs w:val="24"/>
        </w:rPr>
      </w:pPr>
    </w:p>
    <w:p w14:paraId="0EF3F3E4" w14:textId="105F343E" w:rsidR="003D377B" w:rsidRPr="000513F5" w:rsidRDefault="003D377B" w:rsidP="003F2034">
      <w:pPr>
        <w:numPr>
          <w:ilvl w:val="0"/>
          <w:numId w:val="1"/>
        </w:numPr>
        <w:tabs>
          <w:tab w:val="left" w:pos="567"/>
        </w:tabs>
        <w:spacing w:before="120" w:line="360" w:lineRule="auto"/>
        <w:rPr>
          <w:rFonts w:cs="Arial"/>
          <w:b/>
          <w:sz w:val="24"/>
          <w:szCs w:val="24"/>
        </w:rPr>
      </w:pPr>
      <w:r w:rsidRPr="000513F5">
        <w:rPr>
          <w:rFonts w:cs="Arial"/>
          <w:b/>
          <w:sz w:val="24"/>
          <w:szCs w:val="24"/>
        </w:rPr>
        <w:t>CLÁUSULA SEXTA: DAS ALTERAÇÕES</w:t>
      </w:r>
    </w:p>
    <w:p w14:paraId="3FE01FD6" w14:textId="77777777" w:rsidR="003D377B" w:rsidRPr="000513F5" w:rsidRDefault="003D377B" w:rsidP="003D377B">
      <w:pPr>
        <w:spacing w:before="120" w:line="360" w:lineRule="auto"/>
        <w:rPr>
          <w:rFonts w:cs="Arial"/>
          <w:sz w:val="24"/>
          <w:szCs w:val="24"/>
        </w:rPr>
      </w:pPr>
      <w:r w:rsidRPr="000513F5">
        <w:rPr>
          <w:rFonts w:cs="Arial"/>
          <w:sz w:val="24"/>
          <w:szCs w:val="24"/>
        </w:rPr>
        <w:t xml:space="preserve">6.1. </w:t>
      </w:r>
      <w:r w:rsidR="00BB7127" w:rsidRPr="000513F5">
        <w:rPr>
          <w:rFonts w:eastAsia="Arial Unicode MS" w:cs="Arial"/>
          <w:iCs/>
          <w:sz w:val="24"/>
          <w:szCs w:val="24"/>
        </w:rPr>
        <w:t>A</w:t>
      </w:r>
      <w:r w:rsidR="008D2FFE" w:rsidRPr="000513F5">
        <w:rPr>
          <w:rFonts w:eastAsia="Arial Unicode MS" w:cs="Arial"/>
          <w:iCs/>
          <w:sz w:val="24"/>
          <w:szCs w:val="24"/>
        </w:rPr>
        <w:t xml:space="preserve"> presente </w:t>
      </w:r>
      <w:r w:rsidR="00BB7127" w:rsidRPr="000513F5">
        <w:rPr>
          <w:rFonts w:eastAsia="Arial Unicode MS" w:cs="Arial"/>
          <w:iCs/>
          <w:sz w:val="24"/>
          <w:szCs w:val="24"/>
        </w:rPr>
        <w:t xml:space="preserve">Carta </w:t>
      </w:r>
      <w:r w:rsidR="008D2FFE" w:rsidRPr="000513F5">
        <w:rPr>
          <w:rFonts w:eastAsia="Arial Unicode MS" w:cs="Arial"/>
          <w:iCs/>
          <w:sz w:val="24"/>
          <w:szCs w:val="24"/>
        </w:rPr>
        <w:t>Contrato poderá ser alterad</w:t>
      </w:r>
      <w:r w:rsidR="00BB7127" w:rsidRPr="000513F5">
        <w:rPr>
          <w:rFonts w:eastAsia="Arial Unicode MS" w:cs="Arial"/>
          <w:iCs/>
          <w:sz w:val="24"/>
          <w:szCs w:val="24"/>
        </w:rPr>
        <w:t>a</w:t>
      </w:r>
      <w:r w:rsidR="008D2FFE" w:rsidRPr="000513F5">
        <w:rPr>
          <w:rFonts w:eastAsia="Arial Unicode MS" w:cs="Arial"/>
          <w:iCs/>
          <w:sz w:val="24"/>
          <w:szCs w:val="24"/>
        </w:rPr>
        <w:t>, por acordo entre as partes, nas hipóteses disciplinadas no art. 81 da Lei nº 13.303/2016, entre outras legal ou contratualmente previstas</w:t>
      </w:r>
      <w:r w:rsidRPr="000513F5">
        <w:rPr>
          <w:rFonts w:cs="Arial"/>
          <w:sz w:val="24"/>
          <w:szCs w:val="24"/>
        </w:rPr>
        <w:t>.</w:t>
      </w:r>
    </w:p>
    <w:p w14:paraId="14321C74" w14:textId="77777777" w:rsidR="00174A3A" w:rsidRPr="000513F5" w:rsidRDefault="00174A3A" w:rsidP="008E66A2">
      <w:pPr>
        <w:spacing w:before="120"/>
        <w:rPr>
          <w:rFonts w:cs="Arial"/>
          <w:sz w:val="24"/>
          <w:szCs w:val="24"/>
        </w:rPr>
      </w:pPr>
    </w:p>
    <w:p w14:paraId="617A3B19" w14:textId="77777777" w:rsidR="00FD11F3" w:rsidRPr="000513F5" w:rsidRDefault="003D377B" w:rsidP="00FD11F3">
      <w:pPr>
        <w:spacing w:before="120" w:line="360" w:lineRule="auto"/>
        <w:rPr>
          <w:rFonts w:eastAsia="Arial Unicode MS" w:cs="Arial"/>
          <w:b/>
          <w:bCs/>
          <w:sz w:val="24"/>
          <w:szCs w:val="24"/>
        </w:rPr>
      </w:pPr>
      <w:r w:rsidRPr="000513F5">
        <w:rPr>
          <w:rFonts w:cs="Arial"/>
          <w:b/>
          <w:sz w:val="24"/>
          <w:szCs w:val="24"/>
        </w:rPr>
        <w:t>CLÁUSULA SÉTIMA</w:t>
      </w:r>
      <w:r w:rsidR="00FD11F3" w:rsidRPr="000513F5">
        <w:rPr>
          <w:rFonts w:eastAsia="Arial Unicode MS" w:cs="Arial"/>
          <w:b/>
          <w:bCs/>
          <w:sz w:val="24"/>
          <w:szCs w:val="24"/>
        </w:rPr>
        <w:t>: EXTINÇÃO DO CONTRATO</w:t>
      </w:r>
    </w:p>
    <w:p w14:paraId="293A0753" w14:textId="77777777" w:rsidR="00FD11F3" w:rsidRPr="000513F5" w:rsidRDefault="00036276" w:rsidP="00FD11F3">
      <w:pPr>
        <w:spacing w:before="120" w:line="360" w:lineRule="auto"/>
        <w:rPr>
          <w:rFonts w:eastAsia="Arial Unicode MS" w:cs="Arial"/>
          <w:bCs/>
          <w:sz w:val="24"/>
          <w:szCs w:val="24"/>
        </w:rPr>
      </w:pPr>
      <w:r w:rsidRPr="000513F5">
        <w:rPr>
          <w:rFonts w:eastAsia="Arial Unicode MS" w:cs="Arial"/>
          <w:bCs/>
          <w:sz w:val="24"/>
          <w:szCs w:val="24"/>
        </w:rPr>
        <w:t xml:space="preserve">7.1. </w:t>
      </w:r>
      <w:r w:rsidR="00FD11F3" w:rsidRPr="000513F5">
        <w:rPr>
          <w:rFonts w:eastAsia="Arial Unicode MS" w:cs="Arial"/>
          <w:bCs/>
          <w:sz w:val="24"/>
          <w:szCs w:val="24"/>
        </w:rPr>
        <w:t>A presente Carta Contrato poderá ser extint</w:t>
      </w:r>
      <w:r w:rsidR="00013FD4" w:rsidRPr="000513F5">
        <w:rPr>
          <w:rFonts w:eastAsia="Arial Unicode MS" w:cs="Arial"/>
          <w:bCs/>
          <w:sz w:val="24"/>
          <w:szCs w:val="24"/>
        </w:rPr>
        <w:t>a</w:t>
      </w:r>
      <w:r w:rsidR="00FD11F3" w:rsidRPr="000513F5">
        <w:rPr>
          <w:rFonts w:eastAsia="Arial Unicode MS" w:cs="Arial"/>
          <w:bCs/>
          <w:sz w:val="24"/>
          <w:szCs w:val="24"/>
        </w:rPr>
        <w:t xml:space="preserve"> de acordo com as hipóteses previstas na legislação</w:t>
      </w:r>
      <w:r w:rsidR="00571FFB" w:rsidRPr="000513F5">
        <w:rPr>
          <w:rFonts w:eastAsia="Arial Unicode MS" w:cs="Arial"/>
          <w:bCs/>
          <w:sz w:val="24"/>
          <w:szCs w:val="24"/>
        </w:rPr>
        <w:t xml:space="preserve"> e artigos 183 a 185 do Regulamento Interno de Licitações, Contratos e Convênios da CESAMA</w:t>
      </w:r>
      <w:r w:rsidR="00FD11F3" w:rsidRPr="000513F5">
        <w:rPr>
          <w:rFonts w:eastAsia="Arial Unicode MS" w:cs="Arial"/>
          <w:bCs/>
          <w:sz w:val="24"/>
          <w:szCs w:val="24"/>
        </w:rPr>
        <w:t>, convencionando-se, ainda, que é cabível a sua resolução:</w:t>
      </w:r>
    </w:p>
    <w:p w14:paraId="3237BB71"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 em razão do inadimplemento total ou parcial de qualquer de suas obrigações, cabendo à parte inocente notificar a outra por escrito, </w:t>
      </w:r>
      <w:proofErr w:type="spellStart"/>
      <w:r w:rsidRPr="000513F5">
        <w:rPr>
          <w:rFonts w:eastAsia="Arial Unicode MS" w:cs="Arial"/>
          <w:bCs/>
          <w:sz w:val="24"/>
          <w:szCs w:val="24"/>
        </w:rPr>
        <w:t>assinalando-lhe</w:t>
      </w:r>
      <w:proofErr w:type="spellEnd"/>
      <w:r w:rsidRPr="000513F5">
        <w:rPr>
          <w:rFonts w:eastAsia="Arial Unicode MS" w:cs="Arial"/>
          <w:bCs/>
          <w:sz w:val="24"/>
          <w:szCs w:val="24"/>
        </w:rPr>
        <w:t xml:space="preserve"> prazo razoável para o cumprimento das obrigações, quando o mesmo não for previamente fixado neste instrumento ou em seus anexos;</w:t>
      </w:r>
    </w:p>
    <w:p w14:paraId="1F1EB20C"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II. na ausência de liberação, por parte da CESAMA, de área, local ou objeto necessário para a sua execução, nos prazos contratuais;</w:t>
      </w:r>
    </w:p>
    <w:p w14:paraId="77A14196"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III. em virtude da suspensão da execução do Contrato, por ordem escrita do CESAMA, por prazo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 xml:space="preserve"> ou ainda por repetidas suspensões que totalizem o mesmo prazo;</w:t>
      </w:r>
    </w:p>
    <w:p w14:paraId="005DFF6C"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IV. quando for decretada a falência do CONTRATADO;</w:t>
      </w:r>
    </w:p>
    <w:p w14:paraId="311C8350"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 caso o CONTRATADO perca uma das condições de habilitação exigidas quando da contratação;</w:t>
      </w:r>
    </w:p>
    <w:p w14:paraId="2DE66CEE"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 na hipótese de descumprimento do previsto na Cláusula de Cessão de Contrato ou de Crédito, Sucessão Contratual e Subcontratação;</w:t>
      </w:r>
    </w:p>
    <w:p w14:paraId="7BEDB8A7"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lastRenderedPageBreak/>
        <w:t>VII. caso o CONTRATADO seja declarada inidônea pela União, por Estado, pelo Distrito Federal ou pelo Município de Juiz de Fora/MG;</w:t>
      </w:r>
    </w:p>
    <w:p w14:paraId="69D1E8D5"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VIII. em função da suspensão do direito de o CONTRATADO licitar ou contratar com o CESAMA;</w:t>
      </w:r>
    </w:p>
    <w:p w14:paraId="34DE317C"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4B1D306C"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 em razão da dissolução do CONTRATADO;</w:t>
      </w:r>
    </w:p>
    <w:p w14:paraId="39D778ED"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 quando da ocorrência de caso fortuito ou de força maior, regularmente comprovado, impeditivo da execução do Contrato; e</w:t>
      </w:r>
    </w:p>
    <w:p w14:paraId="1A46DFD6"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2C05D003"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Primeiro: </w:t>
      </w:r>
      <w:r w:rsidRPr="000513F5">
        <w:rPr>
          <w:rFonts w:eastAsia="Arial Unicode MS" w:cs="Arial"/>
          <w:bCs/>
          <w:sz w:val="24"/>
          <w:szCs w:val="24"/>
        </w:rPr>
        <w:t xml:space="preserve">Caracteriza inadimplemento das obrigações de pagamento pecuniário do presente Contrato, a mora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w:t>
      </w:r>
    </w:p>
    <w:p w14:paraId="7609D090" w14:textId="77777777"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Segundo: </w:t>
      </w:r>
      <w:r w:rsidRPr="000513F5">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71931D78" w14:textId="77777777" w:rsidR="00013FD4" w:rsidRPr="000513F5" w:rsidRDefault="00013FD4" w:rsidP="00013FD4">
      <w:pPr>
        <w:pStyle w:val="Ttulo2"/>
        <w:spacing w:before="480" w:line="360" w:lineRule="auto"/>
        <w:jc w:val="both"/>
        <w:rPr>
          <w:rFonts w:ascii="Arial" w:eastAsia="Arial Unicode MS" w:hAnsi="Arial" w:cs="Arial"/>
        </w:rPr>
      </w:pPr>
      <w:r w:rsidRPr="000513F5">
        <w:rPr>
          <w:rFonts w:ascii="Arial" w:eastAsia="Arial Unicode MS" w:hAnsi="Arial" w:cs="Arial"/>
        </w:rPr>
        <w:t>CLÁUSULA OITAVA: LEGISLAÇÃO APLICÁVEL</w:t>
      </w:r>
    </w:p>
    <w:p w14:paraId="33DE79DC" w14:textId="6797A82B" w:rsidR="00013FD4" w:rsidRPr="000513F5" w:rsidRDefault="00174A3A" w:rsidP="00013FD4">
      <w:pPr>
        <w:spacing w:before="120" w:line="360" w:lineRule="auto"/>
        <w:rPr>
          <w:rFonts w:eastAsia="Arial Unicode MS" w:cs="Arial"/>
          <w:bCs/>
          <w:sz w:val="24"/>
          <w:szCs w:val="24"/>
        </w:rPr>
      </w:pPr>
      <w:r w:rsidRPr="000513F5">
        <w:rPr>
          <w:rFonts w:eastAsia="Arial Unicode MS" w:cs="Arial"/>
          <w:sz w:val="24"/>
          <w:szCs w:val="24"/>
        </w:rPr>
        <w:t>8</w:t>
      </w:r>
      <w:r w:rsidR="00013FD4" w:rsidRPr="000513F5">
        <w:rPr>
          <w:rFonts w:eastAsia="Arial Unicode MS" w:cs="Arial"/>
          <w:sz w:val="24"/>
          <w:szCs w:val="24"/>
        </w:rPr>
        <w:t xml:space="preserve">.1. </w:t>
      </w:r>
      <w:r w:rsidR="00013FD4" w:rsidRPr="000513F5">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0513F5">
        <w:rPr>
          <w:rFonts w:cs="Arial"/>
          <w:sz w:val="24"/>
          <w:szCs w:val="24"/>
        </w:rPr>
        <w:t>a Lei nº 12.846 – Anticorrupção,</w:t>
      </w:r>
      <w:r w:rsidR="00DE3DB2">
        <w:rPr>
          <w:rFonts w:cs="Arial"/>
          <w:sz w:val="24"/>
          <w:szCs w:val="24"/>
        </w:rPr>
        <w:t xml:space="preserve"> </w:t>
      </w:r>
      <w:r w:rsidR="00F07DCC" w:rsidRPr="000513F5">
        <w:rPr>
          <w:rFonts w:cs="Arial"/>
          <w:sz w:val="24"/>
          <w:szCs w:val="24"/>
        </w:rPr>
        <w:t xml:space="preserve">a </w:t>
      </w:r>
      <w:r w:rsidR="0098245B" w:rsidRPr="000513F5">
        <w:rPr>
          <w:rFonts w:cs="Arial"/>
          <w:sz w:val="24"/>
          <w:szCs w:val="24"/>
        </w:rPr>
        <w:t>Política Anticorrupção,</w:t>
      </w:r>
      <w:r w:rsidR="00DE3DB2">
        <w:rPr>
          <w:rFonts w:cs="Arial"/>
          <w:sz w:val="24"/>
          <w:szCs w:val="24"/>
        </w:rPr>
        <w:t xml:space="preserve"> </w:t>
      </w:r>
      <w:r w:rsidR="00F07DCC" w:rsidRPr="000513F5">
        <w:rPr>
          <w:rFonts w:cs="Arial"/>
          <w:sz w:val="24"/>
          <w:szCs w:val="24"/>
        </w:rPr>
        <w:t xml:space="preserve">o </w:t>
      </w:r>
      <w:r w:rsidR="002250D5" w:rsidRPr="000513F5">
        <w:rPr>
          <w:rFonts w:cs="Arial"/>
          <w:bCs/>
          <w:sz w:val="24"/>
          <w:szCs w:val="24"/>
        </w:rPr>
        <w:t>Regulamento Interno de Licitações, Contratos e Convênios</w:t>
      </w:r>
      <w:r w:rsidR="002250D5" w:rsidRPr="000513F5">
        <w:rPr>
          <w:rFonts w:cs="Arial"/>
          <w:sz w:val="24"/>
          <w:szCs w:val="24"/>
        </w:rPr>
        <w:t xml:space="preserve">, o </w:t>
      </w:r>
      <w:r w:rsidR="00013FD4" w:rsidRPr="000513F5">
        <w:rPr>
          <w:rFonts w:cs="Arial"/>
          <w:sz w:val="24"/>
          <w:szCs w:val="24"/>
        </w:rPr>
        <w:t>Código de Ética da CESAMA,</w:t>
      </w:r>
      <w:r w:rsidR="00DE3DB2">
        <w:rPr>
          <w:rFonts w:cs="Arial"/>
          <w:sz w:val="24"/>
          <w:szCs w:val="24"/>
        </w:rPr>
        <w:t xml:space="preserve"> </w:t>
      </w:r>
      <w:r w:rsidR="005734C4" w:rsidRPr="000513F5">
        <w:rPr>
          <w:rFonts w:eastAsia="Arial Unicode MS" w:cs="Arial"/>
          <w:bCs/>
          <w:sz w:val="24"/>
          <w:szCs w:val="24"/>
        </w:rPr>
        <w:t xml:space="preserve">e a </w:t>
      </w:r>
      <w:r w:rsidR="00013FD4" w:rsidRPr="000513F5">
        <w:rPr>
          <w:rFonts w:eastAsia="Arial Unicode MS" w:cs="Arial"/>
          <w:bCs/>
          <w:sz w:val="24"/>
          <w:szCs w:val="24"/>
        </w:rPr>
        <w:t>legislação municipal civil e ambiental aplicáveis ao objeto do contrato.</w:t>
      </w:r>
    </w:p>
    <w:p w14:paraId="78F5AABC" w14:textId="77777777" w:rsidR="00013FD4" w:rsidRPr="000513F5" w:rsidRDefault="00174A3A" w:rsidP="00013FD4">
      <w:pPr>
        <w:spacing w:before="120" w:line="360" w:lineRule="auto"/>
        <w:rPr>
          <w:rFonts w:eastAsia="Arial Unicode MS" w:cs="Arial"/>
          <w:bCs/>
          <w:sz w:val="24"/>
          <w:szCs w:val="24"/>
        </w:rPr>
      </w:pPr>
      <w:r w:rsidRPr="000513F5">
        <w:rPr>
          <w:rFonts w:eastAsia="Arial Unicode MS" w:cs="Arial"/>
          <w:bCs/>
          <w:sz w:val="24"/>
          <w:szCs w:val="24"/>
        </w:rPr>
        <w:t>8</w:t>
      </w:r>
      <w:r w:rsidR="00013FD4" w:rsidRPr="000513F5">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5E073B2" w14:textId="77777777" w:rsidR="00DE3DB2" w:rsidRPr="00DE3DB2"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rPr>
      </w:pPr>
      <w:r w:rsidRPr="00DE3DB2">
        <w:rPr>
          <w:rFonts w:ascii="Arial" w:eastAsia="Arial Unicode MS" w:hAnsi="Arial" w:cs="Arial"/>
        </w:rPr>
        <w:lastRenderedPageBreak/>
        <w:t>CLÁUSULA NONA: CONFORMIDADE</w:t>
      </w:r>
    </w:p>
    <w:p w14:paraId="0EC315D6" w14:textId="77777777" w:rsidR="00DE3DB2" w:rsidRPr="00DE3DB2" w:rsidRDefault="00DE3DB2" w:rsidP="00DE3DB2">
      <w:pPr>
        <w:spacing w:before="120" w:line="360" w:lineRule="auto"/>
        <w:rPr>
          <w:rFonts w:cs="Arial"/>
          <w:sz w:val="24"/>
          <w:szCs w:val="24"/>
        </w:rPr>
      </w:pPr>
      <w:r w:rsidRPr="00DE3DB2">
        <w:rPr>
          <w:rFonts w:cs="Arial"/>
          <w:sz w:val="24"/>
          <w:szCs w:val="24"/>
        </w:rPr>
        <w:t>9.1 A CONTRATADA declara, sob as penas da lei, não haver, até a presente data, qualquer impedimento à presente contratação ou mesmo à execução de alguma cláusula ou condição do instrumento ora pactuado.</w:t>
      </w:r>
    </w:p>
    <w:p w14:paraId="6D295F9F" w14:textId="77777777" w:rsidR="00DE3DB2" w:rsidRPr="00DE3DB2" w:rsidRDefault="00DE3DB2" w:rsidP="00DE3DB2">
      <w:pPr>
        <w:spacing w:before="120" w:line="360" w:lineRule="auto"/>
        <w:rPr>
          <w:rFonts w:cs="Arial"/>
          <w:sz w:val="24"/>
          <w:szCs w:val="24"/>
        </w:rPr>
      </w:pPr>
      <w:r w:rsidRPr="00DE3DB2">
        <w:rPr>
          <w:rFonts w:cs="Arial"/>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DE3DB2">
        <w:rPr>
          <w:rFonts w:cs="Arial"/>
          <w:sz w:val="24"/>
          <w:szCs w:val="24"/>
        </w:rPr>
        <w:t>on</w:t>
      </w:r>
      <w:proofErr w:type="spellEnd"/>
      <w:r w:rsidRPr="00DE3DB2">
        <w:rPr>
          <w:rFonts w:cs="Arial"/>
          <w:sz w:val="24"/>
          <w:szCs w:val="24"/>
        </w:rPr>
        <w:t xml:space="preserve"> </w:t>
      </w:r>
      <w:proofErr w:type="spellStart"/>
      <w:r w:rsidRPr="00DE3DB2">
        <w:rPr>
          <w:rFonts w:cs="Arial"/>
          <w:sz w:val="24"/>
          <w:szCs w:val="24"/>
        </w:rPr>
        <w:t>Combating</w:t>
      </w:r>
      <w:proofErr w:type="spellEnd"/>
      <w:r w:rsidRPr="00DE3DB2">
        <w:rPr>
          <w:rFonts w:cs="Arial"/>
          <w:sz w:val="24"/>
          <w:szCs w:val="24"/>
        </w:rPr>
        <w:t xml:space="preserve"> </w:t>
      </w:r>
      <w:proofErr w:type="spellStart"/>
      <w:r w:rsidRPr="00DE3DB2">
        <w:rPr>
          <w:rFonts w:cs="Arial"/>
          <w:sz w:val="24"/>
          <w:szCs w:val="24"/>
        </w:rPr>
        <w:t>Bribery</w:t>
      </w:r>
      <w:proofErr w:type="spellEnd"/>
      <w:r w:rsidRPr="00DE3DB2">
        <w:rPr>
          <w:rFonts w:cs="Arial"/>
          <w:sz w:val="24"/>
          <w:szCs w:val="24"/>
        </w:rPr>
        <w:t xml:space="preserve"> </w:t>
      </w:r>
      <w:proofErr w:type="spellStart"/>
      <w:r w:rsidRPr="00DE3DB2">
        <w:rPr>
          <w:rFonts w:cs="Arial"/>
          <w:sz w:val="24"/>
          <w:szCs w:val="24"/>
        </w:rPr>
        <w:t>of</w:t>
      </w:r>
      <w:proofErr w:type="spellEnd"/>
      <w:r w:rsidRPr="00DE3DB2">
        <w:rPr>
          <w:rFonts w:cs="Arial"/>
          <w:sz w:val="24"/>
          <w:szCs w:val="24"/>
        </w:rPr>
        <w:t xml:space="preserve"> </w:t>
      </w:r>
      <w:proofErr w:type="spellStart"/>
      <w:r w:rsidRPr="00DE3DB2">
        <w:rPr>
          <w:rFonts w:cs="Arial"/>
          <w:sz w:val="24"/>
          <w:szCs w:val="24"/>
        </w:rPr>
        <w:t>Foreign</w:t>
      </w:r>
      <w:proofErr w:type="spellEnd"/>
      <w:r w:rsidRPr="00DE3DB2">
        <w:rPr>
          <w:rFonts w:cs="Arial"/>
          <w:sz w:val="24"/>
          <w:szCs w:val="24"/>
        </w:rPr>
        <w:t xml:space="preserve"> </w:t>
      </w:r>
      <w:proofErr w:type="spellStart"/>
      <w:r w:rsidRPr="00DE3DB2">
        <w:rPr>
          <w:rFonts w:cs="Arial"/>
          <w:sz w:val="24"/>
          <w:szCs w:val="24"/>
        </w:rPr>
        <w:t>Public</w:t>
      </w:r>
      <w:proofErr w:type="spellEnd"/>
      <w:r w:rsidRPr="00DE3DB2">
        <w:rPr>
          <w:rFonts w:cs="Arial"/>
          <w:sz w:val="24"/>
          <w:szCs w:val="24"/>
        </w:rPr>
        <w:t xml:space="preserve"> </w:t>
      </w:r>
      <w:proofErr w:type="spellStart"/>
      <w:r w:rsidRPr="00DE3DB2">
        <w:rPr>
          <w:rFonts w:cs="Arial"/>
          <w:sz w:val="24"/>
          <w:szCs w:val="24"/>
        </w:rPr>
        <w:t>Officials</w:t>
      </w:r>
      <w:proofErr w:type="spellEnd"/>
      <w:r w:rsidRPr="00DE3DB2">
        <w:rPr>
          <w:rFonts w:cs="Arial"/>
          <w:sz w:val="24"/>
          <w:szCs w:val="24"/>
        </w:rPr>
        <w:t xml:space="preserve"> in </w:t>
      </w:r>
      <w:proofErr w:type="spellStart"/>
      <w:r w:rsidRPr="00DE3DB2">
        <w:rPr>
          <w:rFonts w:cs="Arial"/>
          <w:sz w:val="24"/>
          <w:szCs w:val="24"/>
        </w:rPr>
        <w:t>International</w:t>
      </w:r>
      <w:proofErr w:type="spellEnd"/>
      <w:r w:rsidRPr="00DE3DB2">
        <w:rPr>
          <w:rFonts w:cs="Arial"/>
          <w:sz w:val="24"/>
          <w:szCs w:val="24"/>
        </w:rPr>
        <w:t xml:space="preserve"> Business </w:t>
      </w:r>
      <w:proofErr w:type="spellStart"/>
      <w:r w:rsidRPr="00DE3DB2">
        <w:rPr>
          <w:rFonts w:cs="Arial"/>
          <w:sz w:val="24"/>
          <w:szCs w:val="24"/>
        </w:rPr>
        <w:t>Transactions</w:t>
      </w:r>
      <w:proofErr w:type="spellEnd"/>
      <w:r w:rsidRPr="00DE3DB2">
        <w:rPr>
          <w:rFonts w:cs="Arial"/>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DE3DB2">
        <w:rPr>
          <w:rFonts w:cs="Arial"/>
          <w:sz w:val="24"/>
          <w:szCs w:val="24"/>
        </w:rPr>
        <w:t>Corruption</w:t>
      </w:r>
      <w:proofErr w:type="spellEnd"/>
      <w:r w:rsidRPr="00DE3DB2">
        <w:rPr>
          <w:rFonts w:cs="Arial"/>
          <w:sz w:val="24"/>
          <w:szCs w:val="24"/>
        </w:rPr>
        <w:t xml:space="preserve"> (Convenção das Nações Unidas contra a Corrupção).</w:t>
      </w:r>
    </w:p>
    <w:p w14:paraId="67464F65" w14:textId="77777777" w:rsidR="00DE3DB2" w:rsidRPr="00DE3DB2" w:rsidRDefault="00DE3DB2" w:rsidP="00DE3DB2">
      <w:pPr>
        <w:spacing w:before="120" w:line="360" w:lineRule="auto"/>
        <w:rPr>
          <w:rFonts w:cs="Arial"/>
          <w:sz w:val="24"/>
          <w:szCs w:val="24"/>
        </w:rPr>
      </w:pPr>
      <w:r w:rsidRPr="00DE3DB2">
        <w:rPr>
          <w:rFonts w:cs="Arial"/>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F60C09E" w14:textId="77777777" w:rsidR="00DE3DB2" w:rsidRPr="00DE3DB2" w:rsidRDefault="00DE3DB2" w:rsidP="00DE3DB2">
      <w:pPr>
        <w:spacing w:before="120" w:line="360" w:lineRule="auto"/>
        <w:rPr>
          <w:rFonts w:cs="Arial"/>
          <w:sz w:val="24"/>
          <w:szCs w:val="24"/>
        </w:rPr>
      </w:pPr>
      <w:r w:rsidRPr="00DE3DB2">
        <w:rPr>
          <w:rFonts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DCA2898" w14:textId="77777777" w:rsidR="00DE3DB2" w:rsidRPr="00DE3DB2" w:rsidRDefault="00DE3DB2" w:rsidP="00DE3DB2">
      <w:pPr>
        <w:spacing w:before="120" w:line="360" w:lineRule="auto"/>
        <w:rPr>
          <w:rFonts w:cs="Arial"/>
          <w:sz w:val="24"/>
          <w:szCs w:val="24"/>
        </w:rPr>
      </w:pPr>
      <w:r w:rsidRPr="00DE3DB2">
        <w:rPr>
          <w:rFonts w:cs="Arial"/>
          <w:sz w:val="24"/>
          <w:szCs w:val="24"/>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F8415BB" w14:textId="77777777" w:rsidR="00DE3DB2" w:rsidRPr="00DE3DB2" w:rsidRDefault="00DE3DB2" w:rsidP="00DE3DB2">
      <w:pPr>
        <w:spacing w:before="120" w:line="360" w:lineRule="auto"/>
        <w:rPr>
          <w:rFonts w:cs="Arial"/>
          <w:sz w:val="24"/>
          <w:szCs w:val="24"/>
        </w:rPr>
      </w:pPr>
      <w:r w:rsidRPr="00DE3DB2">
        <w:rPr>
          <w:rFonts w:cs="Arial"/>
          <w:sz w:val="24"/>
          <w:szCs w:val="24"/>
        </w:rPr>
        <w:lastRenderedPageBreak/>
        <w:t>9.6 A CONTRATADA declara que não pratica e se obriga a não praticar quaisquer atos que violem a lei anticorrupção.</w:t>
      </w:r>
    </w:p>
    <w:p w14:paraId="2942577D" w14:textId="77777777" w:rsidR="00DE3DB2" w:rsidRPr="00DE3DB2" w:rsidRDefault="00DE3DB2" w:rsidP="00DE3DB2">
      <w:pPr>
        <w:spacing w:before="120" w:line="360" w:lineRule="auto"/>
        <w:rPr>
          <w:rFonts w:cs="Arial"/>
          <w:sz w:val="24"/>
          <w:szCs w:val="24"/>
        </w:rPr>
      </w:pPr>
      <w:r w:rsidRPr="00DE3DB2">
        <w:rPr>
          <w:rFonts w:cs="Arial"/>
          <w:sz w:val="24"/>
          <w:szCs w:val="24"/>
        </w:rPr>
        <w:t>9.7 A CONTRATADA concorda em fornecer prontamente, sempre que solicitada, evidência de que está atuando diligentemente na prevenção de práticas que possam violar as leis anticorrupção.</w:t>
      </w:r>
    </w:p>
    <w:p w14:paraId="712324DB" w14:textId="77777777" w:rsidR="00DE3DB2" w:rsidRPr="00DE3DB2" w:rsidRDefault="00DE3DB2" w:rsidP="00DE3DB2">
      <w:pPr>
        <w:spacing w:before="120" w:line="360" w:lineRule="auto"/>
        <w:rPr>
          <w:rFonts w:cs="Arial"/>
          <w:sz w:val="24"/>
          <w:szCs w:val="24"/>
        </w:rPr>
      </w:pPr>
      <w:r w:rsidRPr="00DE3DB2">
        <w:rPr>
          <w:rFonts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6C49EC94" w14:textId="77777777" w:rsidR="00DE3DB2" w:rsidRPr="00DE3DB2" w:rsidRDefault="00DE3DB2" w:rsidP="00DE3DB2">
      <w:pPr>
        <w:spacing w:before="120" w:line="360" w:lineRule="auto"/>
        <w:rPr>
          <w:rFonts w:cs="Arial"/>
          <w:sz w:val="24"/>
          <w:szCs w:val="24"/>
        </w:rPr>
      </w:pPr>
      <w:r w:rsidRPr="00DE3DB2">
        <w:rPr>
          <w:rFonts w:cs="Arial"/>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B05CFE4" w14:textId="77777777" w:rsidR="00DE3DB2" w:rsidRPr="00DE3DB2" w:rsidRDefault="00DE3DB2" w:rsidP="00DE3DB2">
      <w:pPr>
        <w:spacing w:before="120" w:line="360" w:lineRule="auto"/>
        <w:rPr>
          <w:rFonts w:cs="Arial"/>
          <w:sz w:val="24"/>
          <w:szCs w:val="24"/>
        </w:rPr>
      </w:pPr>
      <w:r w:rsidRPr="00DE3DB2">
        <w:rPr>
          <w:rFonts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59054DD8" w14:textId="77777777" w:rsidR="00DE3DB2" w:rsidRPr="00DE3DB2" w:rsidRDefault="00DE3DB2" w:rsidP="00DE3DB2">
      <w:pPr>
        <w:spacing w:before="120" w:line="360" w:lineRule="auto"/>
        <w:rPr>
          <w:rFonts w:cs="Arial"/>
          <w:sz w:val="24"/>
          <w:szCs w:val="24"/>
        </w:rPr>
      </w:pPr>
      <w:r w:rsidRPr="00DE3DB2">
        <w:rPr>
          <w:rFonts w:cs="Arial"/>
          <w:sz w:val="24"/>
          <w:szCs w:val="24"/>
        </w:rPr>
        <w:t>9.11 A CONTRATADA compromete-se a praticar a governança corporativa de modo a dar efetividade ao cumprimento das obrigações contratuais em observância à legislação aplicável.</w:t>
      </w:r>
    </w:p>
    <w:p w14:paraId="3B884697" w14:textId="77777777" w:rsidR="00DE3DB2" w:rsidRPr="00DE3DB2" w:rsidRDefault="00DE3DB2" w:rsidP="00DE3DB2">
      <w:pPr>
        <w:spacing w:before="120" w:line="360" w:lineRule="auto"/>
        <w:rPr>
          <w:rFonts w:cs="Arial"/>
          <w:sz w:val="24"/>
          <w:szCs w:val="24"/>
        </w:rPr>
      </w:pPr>
      <w:r w:rsidRPr="00DE3DB2">
        <w:rPr>
          <w:rFonts w:cs="Arial"/>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608D0A4" w14:textId="77777777" w:rsidR="00DE3DB2" w:rsidRPr="00DE3DB2" w:rsidRDefault="00DE3DB2" w:rsidP="00DE3DB2">
      <w:pPr>
        <w:pStyle w:val="Ttulo3"/>
        <w:widowControl w:val="0"/>
        <w:tabs>
          <w:tab w:val="clear" w:pos="0"/>
        </w:tabs>
        <w:spacing w:before="480" w:line="360" w:lineRule="auto"/>
        <w:ind w:right="0"/>
        <w:jc w:val="both"/>
        <w:rPr>
          <w:rFonts w:cs="Arial"/>
          <w:sz w:val="24"/>
          <w:szCs w:val="24"/>
        </w:rPr>
      </w:pPr>
      <w:r w:rsidRPr="00DE3DB2">
        <w:rPr>
          <w:rFonts w:cs="Arial"/>
          <w:sz w:val="24"/>
          <w:szCs w:val="24"/>
        </w:rPr>
        <w:t>CLÁUSULA DÉCIMA – DO FORO</w:t>
      </w:r>
    </w:p>
    <w:p w14:paraId="4B390FD9" w14:textId="77777777" w:rsidR="00DE3DB2" w:rsidRPr="00DE3DB2" w:rsidRDefault="00DE3DB2" w:rsidP="00DE3DB2">
      <w:pPr>
        <w:spacing w:before="120" w:line="360" w:lineRule="auto"/>
        <w:rPr>
          <w:rFonts w:cs="Arial"/>
          <w:sz w:val="24"/>
          <w:szCs w:val="24"/>
        </w:rPr>
      </w:pPr>
      <w:r w:rsidRPr="00DE3DB2">
        <w:rPr>
          <w:rFonts w:cs="Arial"/>
          <w:sz w:val="24"/>
          <w:szCs w:val="24"/>
        </w:rPr>
        <w:t xml:space="preserve">10.1. Fica eleito o Foro da comarca de Juiz de Fora / MG para dirimir quaisquer dúvidas oriundas do presente contrato, que de outra forma não sejam solucionadas, </w:t>
      </w:r>
      <w:r w:rsidRPr="00DE3DB2">
        <w:rPr>
          <w:rFonts w:cs="Arial"/>
          <w:sz w:val="24"/>
          <w:szCs w:val="24"/>
        </w:rPr>
        <w:lastRenderedPageBreak/>
        <w:t>com expressa renúncia das partes a qualquer outro que tenham ou venham a ter, por mais privilegiado que seja.</w:t>
      </w:r>
    </w:p>
    <w:p w14:paraId="6721E3CD" w14:textId="77777777" w:rsidR="00DE3DB2" w:rsidRPr="00DE3DB2" w:rsidRDefault="00DE3DB2" w:rsidP="00DE3DB2">
      <w:pPr>
        <w:spacing w:before="120" w:line="360" w:lineRule="auto"/>
        <w:rPr>
          <w:rFonts w:cs="Arial"/>
          <w:iCs/>
          <w:sz w:val="24"/>
          <w:szCs w:val="24"/>
        </w:rPr>
      </w:pPr>
      <w:r w:rsidRPr="00DE3DB2">
        <w:rPr>
          <w:rFonts w:cs="Arial"/>
          <w:iCs/>
          <w:sz w:val="24"/>
          <w:szCs w:val="24"/>
        </w:rPr>
        <w:t>Por estarem assim justos e contratados, lavrou-se esta Carta Contrato, que vai assinada pelas partes, na presença de duas testemunhas.</w:t>
      </w:r>
    </w:p>
    <w:p w14:paraId="692E871B" w14:textId="77777777" w:rsidR="00E43E97" w:rsidRDefault="00E43E97" w:rsidP="003D377B">
      <w:pPr>
        <w:spacing w:before="120" w:line="360" w:lineRule="auto"/>
        <w:jc w:val="center"/>
        <w:rPr>
          <w:rFonts w:cs="Arial"/>
          <w:sz w:val="24"/>
          <w:szCs w:val="24"/>
        </w:rPr>
      </w:pPr>
    </w:p>
    <w:p w14:paraId="04502787" w14:textId="28308A18" w:rsidR="003D377B" w:rsidRPr="000513F5" w:rsidRDefault="003D377B" w:rsidP="003D377B">
      <w:pPr>
        <w:spacing w:before="120" w:line="360" w:lineRule="auto"/>
        <w:jc w:val="center"/>
        <w:rPr>
          <w:rFonts w:cs="Arial"/>
          <w:sz w:val="24"/>
          <w:szCs w:val="24"/>
        </w:rPr>
      </w:pPr>
      <w:r w:rsidRPr="000513F5">
        <w:rPr>
          <w:rFonts w:cs="Arial"/>
          <w:sz w:val="24"/>
          <w:szCs w:val="24"/>
        </w:rPr>
        <w:t xml:space="preserve">Juiz de Fora, </w:t>
      </w:r>
      <w:r w:rsidR="00181FAF" w:rsidRPr="000513F5">
        <w:rPr>
          <w:rFonts w:cs="Arial"/>
          <w:sz w:val="24"/>
          <w:szCs w:val="24"/>
        </w:rPr>
        <w:t>............</w:t>
      </w:r>
      <w:r w:rsidRPr="000513F5">
        <w:rPr>
          <w:rFonts w:cs="Arial"/>
          <w:sz w:val="24"/>
          <w:szCs w:val="24"/>
        </w:rPr>
        <w:t xml:space="preserve"> de </w:t>
      </w:r>
      <w:r w:rsidR="00181FAF" w:rsidRPr="000513F5">
        <w:rPr>
          <w:rFonts w:cs="Arial"/>
          <w:sz w:val="24"/>
          <w:szCs w:val="24"/>
        </w:rPr>
        <w:t>.............................</w:t>
      </w:r>
      <w:r w:rsidRPr="000513F5">
        <w:rPr>
          <w:rFonts w:cs="Arial"/>
          <w:sz w:val="24"/>
          <w:szCs w:val="24"/>
        </w:rPr>
        <w:t xml:space="preserve"> de</w:t>
      </w:r>
      <w:r w:rsidR="00036276" w:rsidRPr="000513F5">
        <w:rPr>
          <w:rFonts w:cs="Arial"/>
          <w:sz w:val="24"/>
          <w:szCs w:val="24"/>
        </w:rPr>
        <w:t xml:space="preserve"> 20</w:t>
      </w:r>
      <w:r w:rsidR="00181FAF" w:rsidRPr="000513F5">
        <w:rPr>
          <w:rFonts w:cs="Arial"/>
          <w:sz w:val="24"/>
          <w:szCs w:val="24"/>
        </w:rPr>
        <w:t>.......</w:t>
      </w:r>
      <w:r w:rsidRPr="000513F5">
        <w:rPr>
          <w:rFonts w:cs="Arial"/>
          <w:sz w:val="24"/>
          <w:szCs w:val="24"/>
        </w:rPr>
        <w:t>.</w:t>
      </w:r>
    </w:p>
    <w:p w14:paraId="1209072A" w14:textId="77777777" w:rsidR="00D40C4B" w:rsidRPr="000513F5" w:rsidRDefault="00D40C4B" w:rsidP="003D377B">
      <w:pPr>
        <w:spacing w:before="120" w:line="360" w:lineRule="auto"/>
        <w:jc w:val="center"/>
        <w:rPr>
          <w:rFonts w:cs="Arial"/>
          <w:sz w:val="24"/>
          <w:szCs w:val="24"/>
        </w:rPr>
      </w:pPr>
    </w:p>
    <w:tbl>
      <w:tblPr>
        <w:tblW w:w="0" w:type="auto"/>
        <w:tblLook w:val="04A0" w:firstRow="1" w:lastRow="0" w:firstColumn="1" w:lastColumn="0" w:noHBand="0" w:noVBand="1"/>
      </w:tblPr>
      <w:tblGrid>
        <w:gridCol w:w="4535"/>
        <w:gridCol w:w="4537"/>
      </w:tblGrid>
      <w:tr w:rsidR="00C65B67" w:rsidRPr="000513F5" w14:paraId="5D0ED227" w14:textId="77777777" w:rsidTr="005263E2">
        <w:tc>
          <w:tcPr>
            <w:tcW w:w="4605" w:type="dxa"/>
          </w:tcPr>
          <w:p w14:paraId="7F6494AB" w14:textId="77777777" w:rsidR="00C90A8A" w:rsidRPr="000513F5" w:rsidRDefault="00C90A8A" w:rsidP="005263E2">
            <w:pPr>
              <w:jc w:val="center"/>
              <w:rPr>
                <w:rFonts w:cs="Arial"/>
                <w:sz w:val="24"/>
                <w:szCs w:val="24"/>
              </w:rPr>
            </w:pPr>
          </w:p>
          <w:p w14:paraId="50A87016" w14:textId="0E90CFD6" w:rsidR="003D377B" w:rsidRPr="000513F5" w:rsidRDefault="00DE3DB2" w:rsidP="005263E2">
            <w:pPr>
              <w:jc w:val="center"/>
              <w:rPr>
                <w:rFonts w:cs="Arial"/>
                <w:sz w:val="24"/>
                <w:szCs w:val="24"/>
              </w:rPr>
            </w:pPr>
            <w:r>
              <w:rPr>
                <w:rFonts w:cs="Arial"/>
                <w:sz w:val="24"/>
                <w:szCs w:val="24"/>
              </w:rPr>
              <w:t>Júlio César Teixeira</w:t>
            </w:r>
          </w:p>
          <w:p w14:paraId="68E0E185" w14:textId="77777777" w:rsidR="003D377B" w:rsidRPr="000513F5" w:rsidRDefault="003D377B" w:rsidP="005263E2">
            <w:pPr>
              <w:jc w:val="center"/>
              <w:rPr>
                <w:rFonts w:cs="Arial"/>
                <w:sz w:val="24"/>
                <w:szCs w:val="24"/>
              </w:rPr>
            </w:pPr>
            <w:r w:rsidRPr="000513F5">
              <w:rPr>
                <w:rFonts w:cs="Arial"/>
                <w:sz w:val="24"/>
                <w:szCs w:val="24"/>
              </w:rPr>
              <w:t>Diretor Presidente da CESAMA</w:t>
            </w:r>
          </w:p>
        </w:tc>
        <w:tc>
          <w:tcPr>
            <w:tcW w:w="4605" w:type="dxa"/>
          </w:tcPr>
          <w:p w14:paraId="163889E1" w14:textId="77777777" w:rsidR="00C90A8A" w:rsidRPr="000513F5" w:rsidRDefault="00C90A8A" w:rsidP="005263E2">
            <w:pPr>
              <w:jc w:val="center"/>
              <w:rPr>
                <w:rFonts w:cs="Arial"/>
                <w:sz w:val="24"/>
                <w:szCs w:val="24"/>
              </w:rPr>
            </w:pPr>
          </w:p>
          <w:p w14:paraId="120E390F" w14:textId="77777777" w:rsidR="003B0413" w:rsidRPr="000513F5" w:rsidRDefault="00D40C4B" w:rsidP="005263E2">
            <w:pPr>
              <w:jc w:val="center"/>
              <w:rPr>
                <w:rFonts w:cs="Arial"/>
                <w:b/>
                <w:sz w:val="24"/>
                <w:szCs w:val="24"/>
                <w:lang w:eastAsia="pt-BR"/>
              </w:rPr>
            </w:pPr>
            <w:r w:rsidRPr="000513F5">
              <w:rPr>
                <w:rFonts w:cs="Arial"/>
                <w:sz w:val="24"/>
                <w:szCs w:val="24"/>
                <w:lang w:eastAsia="pt-BR"/>
              </w:rPr>
              <w:t xml:space="preserve">Pedro Augusto </w:t>
            </w:r>
            <w:proofErr w:type="spellStart"/>
            <w:r w:rsidRPr="000513F5">
              <w:rPr>
                <w:rFonts w:cs="Arial"/>
                <w:sz w:val="24"/>
                <w:szCs w:val="24"/>
                <w:lang w:eastAsia="pt-BR"/>
              </w:rPr>
              <w:t>Nemer</w:t>
            </w:r>
            <w:proofErr w:type="spellEnd"/>
            <w:r w:rsidRPr="000513F5">
              <w:rPr>
                <w:rFonts w:cs="Arial"/>
                <w:sz w:val="24"/>
                <w:szCs w:val="24"/>
                <w:lang w:eastAsia="pt-BR"/>
              </w:rPr>
              <w:t xml:space="preserve"> </w:t>
            </w:r>
            <w:proofErr w:type="spellStart"/>
            <w:r w:rsidRPr="000513F5">
              <w:rPr>
                <w:rFonts w:cs="Arial"/>
                <w:sz w:val="24"/>
                <w:szCs w:val="24"/>
                <w:lang w:eastAsia="pt-BR"/>
              </w:rPr>
              <w:t>Temponi</w:t>
            </w:r>
            <w:proofErr w:type="spellEnd"/>
            <w:r w:rsidRPr="000513F5">
              <w:rPr>
                <w:rFonts w:cs="Arial"/>
                <w:b/>
                <w:sz w:val="24"/>
                <w:szCs w:val="24"/>
                <w:lang w:eastAsia="pt-BR"/>
              </w:rPr>
              <w:t xml:space="preserve"> </w:t>
            </w:r>
          </w:p>
          <w:p w14:paraId="46AFB064" w14:textId="77777777" w:rsidR="003D377B" w:rsidRPr="000513F5" w:rsidRDefault="003B0413" w:rsidP="003B0413">
            <w:pPr>
              <w:jc w:val="center"/>
              <w:rPr>
                <w:rFonts w:cs="Arial"/>
                <w:sz w:val="24"/>
                <w:szCs w:val="24"/>
              </w:rPr>
            </w:pPr>
            <w:proofErr w:type="spellStart"/>
            <w:r w:rsidRPr="000513F5">
              <w:rPr>
                <w:rFonts w:cs="Arial"/>
                <w:sz w:val="24"/>
                <w:szCs w:val="24"/>
                <w:lang w:eastAsia="pt-BR"/>
              </w:rPr>
              <w:t>Temponi</w:t>
            </w:r>
            <w:proofErr w:type="spellEnd"/>
            <w:r w:rsidRPr="000513F5">
              <w:rPr>
                <w:rFonts w:cs="Arial"/>
                <w:sz w:val="24"/>
                <w:szCs w:val="24"/>
                <w:lang w:eastAsia="pt-BR"/>
              </w:rPr>
              <w:t xml:space="preserve"> Auditores e Consultores Ltda</w:t>
            </w:r>
          </w:p>
        </w:tc>
      </w:tr>
    </w:tbl>
    <w:p w14:paraId="1CA11C9A" w14:textId="64821058" w:rsidR="003D377B" w:rsidRDefault="003D377B" w:rsidP="003D377B">
      <w:pPr>
        <w:spacing w:before="120" w:line="360" w:lineRule="auto"/>
        <w:rPr>
          <w:rFonts w:cs="Arial"/>
          <w:sz w:val="24"/>
          <w:szCs w:val="24"/>
        </w:rPr>
      </w:pPr>
    </w:p>
    <w:p w14:paraId="6CB9E45F" w14:textId="327AF9A3" w:rsidR="00DE3DB2" w:rsidRDefault="00DE3DB2" w:rsidP="003D377B">
      <w:pPr>
        <w:spacing w:before="120" w:line="360" w:lineRule="auto"/>
        <w:rPr>
          <w:rFonts w:cs="Arial"/>
          <w:sz w:val="24"/>
          <w:szCs w:val="24"/>
        </w:rPr>
      </w:pPr>
    </w:p>
    <w:p w14:paraId="32C7B610" w14:textId="77777777" w:rsidR="00DE3DB2" w:rsidRPr="000513F5" w:rsidRDefault="00DE3DB2" w:rsidP="003D377B">
      <w:pPr>
        <w:spacing w:before="120" w:line="360" w:lineRule="auto"/>
        <w:rPr>
          <w:rFonts w:cs="Arial"/>
          <w:sz w:val="24"/>
          <w:szCs w:val="24"/>
        </w:rPr>
      </w:pPr>
    </w:p>
    <w:p w14:paraId="6BD31224" w14:textId="77777777" w:rsidR="003D377B" w:rsidRPr="00F35B37" w:rsidRDefault="003D377B" w:rsidP="00087D36">
      <w:pPr>
        <w:spacing w:before="120" w:line="360" w:lineRule="auto"/>
        <w:rPr>
          <w:rFonts w:cs="Arial"/>
          <w:sz w:val="24"/>
          <w:szCs w:val="24"/>
        </w:rPr>
      </w:pPr>
      <w:r w:rsidRPr="000513F5">
        <w:rPr>
          <w:rFonts w:cs="Arial"/>
          <w:sz w:val="24"/>
          <w:szCs w:val="24"/>
        </w:rPr>
        <w:t xml:space="preserve">Testemunhas: 1) </w:t>
      </w:r>
      <w:r w:rsidR="00252253" w:rsidRPr="000513F5">
        <w:rPr>
          <w:rFonts w:cs="Arial"/>
          <w:sz w:val="24"/>
          <w:szCs w:val="24"/>
        </w:rPr>
        <w:t xml:space="preserve"> </w:t>
      </w:r>
      <w:r w:rsidRPr="000513F5">
        <w:rPr>
          <w:rFonts w:cs="Arial"/>
          <w:sz w:val="24"/>
          <w:szCs w:val="24"/>
        </w:rPr>
        <w:t xml:space="preserve">                                                         2)</w:t>
      </w:r>
    </w:p>
    <w:sectPr w:rsidR="003D377B" w:rsidRPr="00F35B37"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C7A1" w14:textId="77777777" w:rsidR="00B657A9" w:rsidRDefault="00B657A9">
      <w:r>
        <w:separator/>
      </w:r>
    </w:p>
  </w:endnote>
  <w:endnote w:type="continuationSeparator" w:id="0">
    <w:p w14:paraId="04776BD1" w14:textId="77777777" w:rsidR="00B657A9" w:rsidRDefault="00B6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CAAC" w14:textId="7B7469F0" w:rsidR="005D6C3D" w:rsidRPr="00262B4E" w:rsidRDefault="005D6C3D" w:rsidP="005D6C3D">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36986410" wp14:editId="7624C3B2">
              <wp:simplePos x="0" y="0"/>
              <wp:positionH relativeFrom="page">
                <wp:align>right</wp:align>
              </wp:positionH>
              <wp:positionV relativeFrom="paragraph">
                <wp:posOffset>-147955</wp:posOffset>
              </wp:positionV>
              <wp:extent cx="1343025" cy="247015"/>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0F439A79" w14:textId="0741D876" w:rsidR="00B657A9" w:rsidRDefault="00B657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86410"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14:paraId="0F439A79" w14:textId="0741D876" w:rsidR="00B657A9" w:rsidRDefault="00B657A9"/>
                </w:txbxContent>
              </v:textbox>
              <w10:wrap type="square" anchorx="page"/>
            </v:shape>
          </w:pict>
        </mc:Fallback>
      </mc:AlternateContent>
    </w:r>
    <w:bookmarkStart w:id="0" w:name="_Hlk72401293"/>
    <w:bookmarkStart w:id="1" w:name="_Hlk72401294"/>
    <w:r w:rsidRPr="00262B4E">
      <w:rPr>
        <w:rFonts w:cs="Arial"/>
        <w:b/>
        <w:color w:val="AEAAAA"/>
        <w:sz w:val="16"/>
        <w:szCs w:val="16"/>
      </w:rPr>
      <w:t>Companhia de Saneamento Municipal – Cesama</w:t>
    </w:r>
  </w:p>
  <w:p w14:paraId="3D80D6B7" w14:textId="77777777" w:rsidR="005D6C3D" w:rsidRPr="00262B4E" w:rsidRDefault="005D6C3D"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2BA0718" w14:textId="77777777" w:rsidR="005D6C3D" w:rsidRPr="00262B4E" w:rsidRDefault="005D6C3D"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05AEEAAE" w14:textId="77777777" w:rsidR="005D6C3D" w:rsidRPr="00262B4E" w:rsidRDefault="005D6C3D" w:rsidP="005D6C3D">
    <w:pPr>
      <w:pStyle w:val="Rodap"/>
      <w:tabs>
        <w:tab w:val="right" w:pos="8505"/>
      </w:tabs>
      <w:ind w:right="-1"/>
      <w:jc w:val="center"/>
      <w:rPr>
        <w:rFonts w:cs="Arial"/>
        <w:color w:val="AEAAAA"/>
        <w:sz w:val="16"/>
        <w:szCs w:val="16"/>
      </w:rPr>
    </w:pPr>
  </w:p>
  <w:p w14:paraId="226DC937" w14:textId="77777777" w:rsidR="005D6C3D" w:rsidRPr="00262B4E" w:rsidRDefault="005D6C3D"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D2E3" w14:textId="77777777" w:rsidR="00B657A9" w:rsidRDefault="00B657A9">
      <w:r>
        <w:separator/>
      </w:r>
    </w:p>
  </w:footnote>
  <w:footnote w:type="continuationSeparator" w:id="0">
    <w:p w14:paraId="39B4CFD8" w14:textId="77777777" w:rsidR="00B657A9" w:rsidRDefault="00B6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3539" w14:textId="77777777" w:rsidR="00B657A9" w:rsidRDefault="00707717">
    <w:pPr>
      <w:pStyle w:val="Cabealho"/>
      <w:framePr w:wrap="around" w:vAnchor="text" w:hAnchor="margin" w:xAlign="right" w:y="1"/>
      <w:rPr>
        <w:rStyle w:val="Nmerodepgina"/>
      </w:rPr>
    </w:pPr>
    <w:r>
      <w:rPr>
        <w:rStyle w:val="Nmerodepgina"/>
      </w:rPr>
      <w:fldChar w:fldCharType="begin"/>
    </w:r>
    <w:r w:rsidR="00B657A9">
      <w:rPr>
        <w:rStyle w:val="Nmerodepgina"/>
      </w:rPr>
      <w:instrText xml:space="preserve">PAGE  </w:instrText>
    </w:r>
    <w:r>
      <w:rPr>
        <w:rStyle w:val="Nmerodepgina"/>
      </w:rPr>
      <w:fldChar w:fldCharType="end"/>
    </w:r>
  </w:p>
  <w:p w14:paraId="5AE182EE" w14:textId="77777777" w:rsidR="00B657A9" w:rsidRDefault="00B657A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CA50" w14:textId="52E390E4" w:rsidR="00B657A9" w:rsidRPr="00321CDA" w:rsidRDefault="005D6C3D" w:rsidP="00321CDA">
    <w:pPr>
      <w:pStyle w:val="Cabealho"/>
      <w:jc w:val="center"/>
    </w:pPr>
    <w:r w:rsidRPr="003B3FDB">
      <w:rPr>
        <w:noProof/>
        <w:sz w:val="16"/>
        <w:szCs w:val="16"/>
        <w:lang w:eastAsia="pt-BR"/>
      </w:rPr>
      <w:drawing>
        <wp:inline distT="0" distB="0" distL="0" distR="0" wp14:anchorId="11CAF8E3" wp14:editId="32BAD4F6">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4" w15:restartNumberingAfterBreak="0">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3"/>
  </w:num>
  <w:num w:numId="3">
    <w:abstractNumId w:val="5"/>
  </w:num>
  <w:num w:numId="4">
    <w:abstractNumId w:val="6"/>
  </w:num>
  <w:num w:numId="5">
    <w:abstractNumId w:val="18"/>
  </w:num>
  <w:num w:numId="6">
    <w:abstractNumId w:val="16"/>
  </w:num>
  <w:num w:numId="7">
    <w:abstractNumId w:val="15"/>
  </w:num>
  <w:num w:numId="8">
    <w:abstractNumId w:val="20"/>
  </w:num>
  <w:num w:numId="9">
    <w:abstractNumId w:val="10"/>
  </w:num>
  <w:num w:numId="10">
    <w:abstractNumId w:val="14"/>
  </w:num>
  <w:num w:numId="11">
    <w:abstractNumId w:val="12"/>
  </w:num>
  <w:num w:numId="12">
    <w:abstractNumId w:val="11"/>
  </w:num>
  <w:num w:numId="13">
    <w:abstractNumId w:val="13"/>
  </w:num>
  <w:num w:numId="14">
    <w:abstractNumId w:val="24"/>
  </w:num>
  <w:num w:numId="15">
    <w:abstractNumId w:val="19"/>
  </w:num>
  <w:num w:numId="16">
    <w:abstractNumId w:val="21"/>
  </w:num>
  <w:num w:numId="17">
    <w:abstractNumId w:val="8"/>
  </w:num>
  <w:num w:numId="18">
    <w:abstractNumId w:val="2"/>
  </w:num>
  <w:num w:numId="19">
    <w:abstractNumId w:val="22"/>
  </w:num>
  <w:num w:numId="20">
    <w:abstractNumId w:val="7"/>
  </w:num>
  <w:num w:numId="21">
    <w:abstractNumId w:val="9"/>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38F6"/>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97ED3"/>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B87719D"/>
  <w15:docId w15:val="{2D078BC5-672D-4C16-8EF5-0C9F7DB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3548</Words>
  <Characters>19161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4</cp:revision>
  <cp:lastPrinted>2021-08-30T19:43:00Z</cp:lastPrinted>
  <dcterms:created xsi:type="dcterms:W3CDTF">2021-08-27T14:04:00Z</dcterms:created>
  <dcterms:modified xsi:type="dcterms:W3CDTF">2021-08-30T20:15:00Z</dcterms:modified>
</cp:coreProperties>
</file>