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B27C1C">
        <w:rPr>
          <w:rFonts w:asciiTheme="minorHAnsi" w:hAnsiTheme="minorHAnsi" w:cstheme="minorHAnsi"/>
          <w:b/>
          <w:sz w:val="26"/>
          <w:szCs w:val="26"/>
        </w:rPr>
        <w:t>47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Pr="0092214C" w:rsidRDefault="00B27C1C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</w:rPr>
      </w:pPr>
      <w:r w:rsidRPr="00B27C1C">
        <w:rPr>
          <w:rFonts w:asciiTheme="minorHAnsi" w:hAnsiTheme="minorHAnsi" w:cstheme="minorHAnsi"/>
          <w:b/>
        </w:rPr>
        <w:t>Segundo</w:t>
      </w:r>
      <w:r w:rsidR="00FD7010" w:rsidRPr="0092214C">
        <w:rPr>
          <w:rFonts w:asciiTheme="minorHAnsi" w:hAnsiTheme="minorHAnsi" w:cstheme="minorHAnsi"/>
        </w:rPr>
        <w:t xml:space="preserve"> Termo Aditivo ao Contrato n° </w:t>
      </w:r>
      <w:r>
        <w:rPr>
          <w:rFonts w:asciiTheme="minorHAnsi" w:hAnsiTheme="minorHAnsi" w:cstheme="minorHAnsi"/>
        </w:rPr>
        <w:t>27</w:t>
      </w:r>
      <w:r w:rsidR="00FD7010" w:rsidRPr="0092214C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="00FD7010" w:rsidRPr="0092214C">
        <w:rPr>
          <w:rFonts w:asciiTheme="minorHAnsi" w:hAnsiTheme="minorHAnsi" w:cstheme="minorHAnsi"/>
        </w:rPr>
        <w:t xml:space="preserve"> que entre si fazem a Companhia de Saneamento Municipal - </w:t>
      </w:r>
      <w:r w:rsidR="00FD7010" w:rsidRPr="0092214C">
        <w:rPr>
          <w:rFonts w:asciiTheme="minorHAnsi" w:hAnsiTheme="minorHAnsi" w:cstheme="minorHAnsi"/>
          <w:b/>
          <w:bCs/>
        </w:rPr>
        <w:t xml:space="preserve">CESAMA </w:t>
      </w:r>
      <w:r w:rsidR="00FD7010" w:rsidRPr="0092214C">
        <w:rPr>
          <w:rFonts w:asciiTheme="minorHAnsi" w:hAnsiTheme="minorHAnsi" w:cstheme="minorHAnsi"/>
        </w:rPr>
        <w:t xml:space="preserve">e 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92214C">
        <w:rPr>
          <w:rFonts w:asciiTheme="minorHAnsi" w:hAnsiTheme="minorHAnsi" w:cstheme="minorHAnsi"/>
          <w:b/>
        </w:rPr>
        <w:t>.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:rsidR="00FD7010" w:rsidRDefault="000A3347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="00175037">
        <w:rPr>
          <w:rFonts w:asciiTheme="minorHAnsi" w:hAnsiTheme="minorHAnsi" w:cstheme="minorHAnsi"/>
        </w:rPr>
        <w:t xml:space="preserve">empresa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E92B67">
        <w:rPr>
          <w:rFonts w:asciiTheme="minorHAnsi" w:hAnsiTheme="minorHAnsi" w:cstheme="minorHAnsi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D6074D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>
        <w:rPr>
          <w:rFonts w:asciiTheme="minorHAnsi" w:hAnsiTheme="minorHAnsi" w:cstheme="minorHAnsi"/>
        </w:rPr>
        <w:t>e com o Regulamento interno de Licitações, Contratos e Convênios da CESAMA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>
        <w:rPr>
          <w:rFonts w:asciiTheme="minorHAnsi" w:hAnsiTheme="minorHAnsi" w:cstheme="minorHAnsi"/>
        </w:rPr>
        <w:t>olha</w:t>
      </w:r>
      <w:r w:rsidR="00B27C1C">
        <w:rPr>
          <w:rFonts w:asciiTheme="minorHAnsi" w:hAnsiTheme="minorHAnsi" w:cstheme="minorHAnsi"/>
        </w:rPr>
        <w:t xml:space="preserve"> 1405</w:t>
      </w:r>
      <w:r>
        <w:rPr>
          <w:rFonts w:asciiTheme="minorHAnsi" w:hAnsiTheme="minorHAnsi" w:cstheme="minorHAnsi"/>
        </w:rPr>
        <w:t xml:space="preserve"> e autorização de folha </w:t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  <w:t xml:space="preserve"> 1487</w:t>
      </w:r>
      <w:r>
        <w:rPr>
          <w:rFonts w:asciiTheme="minorHAnsi" w:hAnsiTheme="minorHAnsi" w:cstheme="minorHAnsi"/>
        </w:rPr>
        <w:t xml:space="preserve">, </w:t>
      </w:r>
      <w:r w:rsidR="00B27C1C">
        <w:rPr>
          <w:rFonts w:asciiTheme="minorHAnsi" w:hAnsiTheme="minorHAnsi" w:cstheme="minorHAnsi"/>
        </w:rPr>
        <w:t>constantes da</w:t>
      </w:r>
      <w:r w:rsidR="00B27C1C">
        <w:rPr>
          <w:rFonts w:asciiTheme="minorHAnsi" w:hAnsiTheme="minorHAnsi" w:cstheme="minorHAnsi"/>
          <w:bCs/>
        </w:rPr>
        <w:t>Licitação Presencial 002</w:t>
      </w:r>
      <w:r w:rsidRPr="004E7DFC">
        <w:rPr>
          <w:rFonts w:asciiTheme="minorHAnsi" w:hAnsiTheme="minorHAnsi" w:cstheme="minorHAnsi"/>
          <w:bCs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r w:rsidR="00175037">
        <w:rPr>
          <w:rFonts w:asciiTheme="minorHAnsi" w:hAnsiTheme="minorHAnsi" w:cstheme="minorHAnsi"/>
        </w:rPr>
        <w:t>:</w:t>
      </w:r>
    </w:p>
    <w:p w:rsidR="00B27C1C" w:rsidRPr="0092214C" w:rsidRDefault="00B27C1C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  <w:b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PRIMEIRA:</w:t>
      </w:r>
    </w:p>
    <w:p w:rsidR="00FD7010" w:rsidRDefault="00B27C1C" w:rsidP="00E74E69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 prazo contratual previsto na cláusula qu</w:t>
      </w:r>
      <w:r w:rsidR="00C06846">
        <w:rPr>
          <w:rFonts w:asciiTheme="minorHAnsi" w:hAnsiTheme="minorHAnsi" w:cstheme="minorHAnsi"/>
        </w:rPr>
        <w:t>inta</w:t>
      </w:r>
      <w:r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  <w:b/>
        </w:rPr>
        <w:t>Contrato nº 27/2019 será aditado por mais 12 (doze) meses</w:t>
      </w:r>
      <w:r>
        <w:rPr>
          <w:rFonts w:asciiTheme="minorHAnsi" w:hAnsiTheme="minorHAnsi" w:cstheme="minorHAnsi"/>
        </w:rPr>
        <w:t xml:space="preserve">, </w:t>
      </w:r>
      <w:r w:rsidR="00E74E69">
        <w:rPr>
          <w:rFonts w:asciiTheme="minorHAnsi" w:hAnsiTheme="minorHAnsi" w:cstheme="minorHAnsi"/>
        </w:rPr>
        <w:t xml:space="preserve">com fundamento no art. </w:t>
      </w:r>
      <w:r w:rsidR="00175037">
        <w:rPr>
          <w:rFonts w:asciiTheme="minorHAnsi" w:hAnsiTheme="minorHAnsi" w:cstheme="minorHAnsi"/>
        </w:rPr>
        <w:t>71da Lei nº 13.303/</w:t>
      </w:r>
      <w:proofErr w:type="gramStart"/>
      <w:r w:rsidR="00175037">
        <w:rPr>
          <w:rFonts w:asciiTheme="minorHAnsi" w:hAnsiTheme="minorHAnsi" w:cstheme="minorHAnsi"/>
        </w:rPr>
        <w:t>16,</w:t>
      </w:r>
      <w:proofErr w:type="gramEnd"/>
      <w:r>
        <w:rPr>
          <w:rFonts w:asciiTheme="minorHAnsi" w:hAnsiTheme="minorHAnsi" w:cstheme="minorHAnsi"/>
        </w:rPr>
        <w:t xml:space="preserve">ficando prorrogado de </w:t>
      </w:r>
      <w:r>
        <w:rPr>
          <w:rFonts w:asciiTheme="minorHAnsi" w:hAnsiTheme="minorHAnsi" w:cstheme="minorHAnsi"/>
          <w:u w:val="single"/>
        </w:rPr>
        <w:t>01 de agosto de 2021 a 30</w:t>
      </w:r>
      <w:r w:rsidRPr="00903C7D">
        <w:rPr>
          <w:rFonts w:asciiTheme="minorHAnsi" w:hAnsiTheme="minorHAnsi" w:cstheme="minorHAnsi"/>
          <w:u w:val="single"/>
        </w:rPr>
        <w:t xml:space="preserve"> de </w:t>
      </w:r>
      <w:r>
        <w:rPr>
          <w:rFonts w:asciiTheme="minorHAnsi" w:hAnsiTheme="minorHAnsi" w:cstheme="minorHAnsi"/>
          <w:u w:val="single"/>
        </w:rPr>
        <w:t>julho</w:t>
      </w:r>
      <w:r w:rsidRPr="00903C7D">
        <w:rPr>
          <w:rFonts w:asciiTheme="minorHAnsi" w:hAnsiTheme="minorHAnsi" w:cstheme="minorHAnsi"/>
          <w:u w:val="single"/>
        </w:rPr>
        <w:t xml:space="preserve"> de 202</w:t>
      </w:r>
      <w:r>
        <w:rPr>
          <w:rFonts w:asciiTheme="minorHAnsi" w:hAnsiTheme="minorHAnsi" w:cstheme="minorHAnsi"/>
          <w:u w:val="single"/>
        </w:rPr>
        <w:t>2</w:t>
      </w:r>
    </w:p>
    <w:p w:rsidR="00B27C1C" w:rsidRPr="0092214C" w:rsidRDefault="00B27C1C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:rsidR="00FD7010" w:rsidRPr="0092214C" w:rsidRDefault="00FD7010" w:rsidP="00D27468">
      <w:pPr>
        <w:jc w:val="both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Este instrumento acresce ao contrato original o valor estimado de</w:t>
      </w:r>
      <w:r w:rsidRPr="0092214C">
        <w:rPr>
          <w:rFonts w:asciiTheme="minorHAnsi" w:hAnsiTheme="minorHAnsi" w:cs="Arial"/>
          <w:b/>
        </w:rPr>
        <w:t xml:space="preserve">R$ </w:t>
      </w:r>
      <w:r w:rsidR="00B27C1C">
        <w:rPr>
          <w:rFonts w:asciiTheme="minorHAnsi" w:hAnsiTheme="minorHAnsi" w:cs="Arial"/>
          <w:b/>
        </w:rPr>
        <w:t>1.955.745,62</w:t>
      </w:r>
      <w:r>
        <w:rPr>
          <w:rFonts w:asciiTheme="minorHAnsi" w:hAnsiTheme="minorHAnsi" w:cs="Arial"/>
          <w:b/>
        </w:rPr>
        <w:t xml:space="preserve"> (</w:t>
      </w:r>
      <w:r w:rsidR="00B27C1C">
        <w:rPr>
          <w:rFonts w:asciiTheme="minorHAnsi" w:hAnsiTheme="minorHAnsi" w:cs="Arial"/>
          <w:b/>
        </w:rPr>
        <w:t>um</w:t>
      </w:r>
      <w:r>
        <w:rPr>
          <w:rFonts w:asciiTheme="minorHAnsi" w:hAnsiTheme="minorHAnsi" w:cs="Arial"/>
          <w:b/>
        </w:rPr>
        <w:t xml:space="preserve"> milh</w:t>
      </w:r>
      <w:r w:rsidR="00B27C1C">
        <w:rPr>
          <w:rFonts w:asciiTheme="minorHAnsi" w:hAnsiTheme="minorHAnsi" w:cs="Arial"/>
          <w:b/>
        </w:rPr>
        <w:t>ão</w:t>
      </w:r>
      <w:r w:rsidR="00D27468">
        <w:rPr>
          <w:rFonts w:asciiTheme="minorHAnsi" w:hAnsiTheme="minorHAnsi" w:cs="Arial"/>
          <w:b/>
        </w:rPr>
        <w:t xml:space="preserve">, </w:t>
      </w:r>
      <w:r w:rsidR="00B27C1C">
        <w:rPr>
          <w:rFonts w:asciiTheme="minorHAnsi" w:hAnsiTheme="minorHAnsi" w:cs="Arial"/>
          <w:b/>
        </w:rPr>
        <w:t>nove</w:t>
      </w:r>
      <w:r w:rsidR="00D27468">
        <w:rPr>
          <w:rFonts w:asciiTheme="minorHAnsi" w:hAnsiTheme="minorHAnsi" w:cs="Arial"/>
          <w:b/>
        </w:rPr>
        <w:t xml:space="preserve">centos e </w:t>
      </w:r>
      <w:r w:rsidR="00B27C1C">
        <w:rPr>
          <w:rFonts w:asciiTheme="minorHAnsi" w:hAnsiTheme="minorHAnsi" w:cs="Arial"/>
          <w:b/>
        </w:rPr>
        <w:t>cinqüenta e cinco</w:t>
      </w:r>
      <w:r w:rsidR="003E7BA2">
        <w:rPr>
          <w:rFonts w:asciiTheme="minorHAnsi" w:hAnsiTheme="minorHAnsi" w:cs="Arial"/>
          <w:b/>
        </w:rPr>
        <w:t xml:space="preserve"> mil</w:t>
      </w:r>
      <w:r w:rsidR="00B27C1C">
        <w:rPr>
          <w:rFonts w:asciiTheme="minorHAnsi" w:hAnsiTheme="minorHAnsi" w:cs="Arial"/>
          <w:b/>
        </w:rPr>
        <w:t>, setec</w:t>
      </w:r>
      <w:r w:rsidR="00D27468">
        <w:rPr>
          <w:rFonts w:asciiTheme="minorHAnsi" w:hAnsiTheme="minorHAnsi" w:cs="Arial"/>
          <w:b/>
        </w:rPr>
        <w:t xml:space="preserve">entos e </w:t>
      </w:r>
      <w:r w:rsidR="00B27C1C">
        <w:rPr>
          <w:rFonts w:asciiTheme="minorHAnsi" w:hAnsiTheme="minorHAnsi" w:cs="Arial"/>
          <w:b/>
        </w:rPr>
        <w:t>quaren</w:t>
      </w:r>
      <w:r w:rsidR="00D27468">
        <w:rPr>
          <w:rFonts w:asciiTheme="minorHAnsi" w:hAnsiTheme="minorHAnsi" w:cs="Arial"/>
          <w:b/>
        </w:rPr>
        <w:t>ta e cinco</w:t>
      </w:r>
      <w:r>
        <w:rPr>
          <w:rFonts w:asciiTheme="minorHAnsi" w:hAnsiTheme="minorHAnsi" w:cs="Arial"/>
          <w:b/>
        </w:rPr>
        <w:t xml:space="preserve"> reais e</w:t>
      </w:r>
      <w:r w:rsidR="00B27C1C">
        <w:rPr>
          <w:rFonts w:asciiTheme="minorHAnsi" w:hAnsiTheme="minorHAnsi" w:cs="Arial"/>
          <w:b/>
        </w:rPr>
        <w:t>sessenta</w:t>
      </w:r>
      <w:r w:rsidR="00D27468">
        <w:rPr>
          <w:rFonts w:asciiTheme="minorHAnsi" w:hAnsiTheme="minorHAnsi" w:cs="Arial"/>
          <w:b/>
        </w:rPr>
        <w:t xml:space="preserve"> e </w:t>
      </w:r>
      <w:r w:rsidR="00B27C1C">
        <w:rPr>
          <w:rFonts w:asciiTheme="minorHAnsi" w:hAnsiTheme="minorHAnsi" w:cs="Arial"/>
          <w:b/>
        </w:rPr>
        <w:t>dois</w:t>
      </w:r>
      <w:r>
        <w:rPr>
          <w:rFonts w:asciiTheme="minorHAnsi" w:hAnsiTheme="minorHAnsi" w:cs="Arial"/>
          <w:b/>
        </w:rPr>
        <w:t xml:space="preserve"> centavos)</w:t>
      </w:r>
      <w:r w:rsidR="00E74E69">
        <w:rPr>
          <w:rFonts w:asciiTheme="minorHAnsi" w:hAnsiTheme="minorHAnsi" w:cs="Arial"/>
          <w:b/>
        </w:rPr>
        <w:t>,</w:t>
      </w:r>
      <w:r w:rsidR="00175037">
        <w:rPr>
          <w:rFonts w:asciiTheme="minorHAnsi" w:hAnsiTheme="minorHAnsi" w:cs="Arial"/>
          <w:bCs/>
        </w:rPr>
        <w:t xml:space="preserve">já </w:t>
      </w:r>
      <w:r w:rsidR="00E74E69" w:rsidRPr="00E74E69">
        <w:rPr>
          <w:rFonts w:asciiTheme="minorHAnsi" w:hAnsiTheme="minorHAnsi" w:cs="Arial"/>
          <w:bCs/>
        </w:rPr>
        <w:t xml:space="preserve">considerando o reajuste de </w:t>
      </w:r>
      <w:r w:rsidR="001E41ED">
        <w:rPr>
          <w:rFonts w:asciiTheme="minorHAnsi" w:hAnsiTheme="minorHAnsi" w:cs="Arial"/>
          <w:bCs/>
        </w:rPr>
        <w:t xml:space="preserve">3% </w:t>
      </w:r>
      <w:r w:rsidR="00E74E69">
        <w:rPr>
          <w:rFonts w:asciiTheme="minorHAnsi" w:hAnsiTheme="minorHAnsi" w:cs="Arial"/>
          <w:bCs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B27C1C">
        <w:rPr>
          <w:rFonts w:asciiTheme="minorHAnsi" w:hAnsiTheme="minorHAnsi" w:cstheme="minorHAnsi"/>
          <w:bCs/>
        </w:rPr>
        <w:t>27</w:t>
      </w:r>
      <w:r w:rsidRPr="00334946">
        <w:rPr>
          <w:rFonts w:asciiTheme="minorHAnsi" w:hAnsiTheme="minorHAnsi" w:cstheme="minorHAnsi"/>
          <w:bCs/>
        </w:rPr>
        <w:t>/20</w:t>
      </w:r>
      <w:r w:rsidR="00B27C1C"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>CLÁUSULA DÉCIMA SE</w:t>
      </w:r>
      <w:r w:rsidR="00E84F60">
        <w:rPr>
          <w:rFonts w:asciiTheme="minorHAnsi" w:eastAsia="Arial Unicode MS" w:hAnsiTheme="minorHAnsi" w:cstheme="minorHAnsi"/>
          <w:b/>
        </w:rPr>
        <w:t>TIM</w:t>
      </w:r>
      <w:r w:rsidR="00E84F60" w:rsidRPr="00E84F60">
        <w:rPr>
          <w:rFonts w:asciiTheme="minorHAnsi" w:eastAsia="Arial Unicode MS" w:hAnsiTheme="minorHAnsi" w:cstheme="minorHAnsi"/>
          <w:b/>
        </w:rPr>
        <w:t>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>
        <w:rPr>
          <w:rFonts w:asciiTheme="minorHAnsi" w:eastAsia="Arial Unicode MS" w:hAnsiTheme="minorHAnsi" w:cstheme="minorHAnsi"/>
          <w:b/>
        </w:rPr>
        <w:t>SETIMA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</w:t>
      </w:r>
      <w:r w:rsidRPr="00334946">
        <w:rPr>
          <w:rFonts w:asciiTheme="minorHAnsi" w:hAnsiTheme="minorHAnsi" w:cstheme="minorHAnsi"/>
          <w:bCs/>
        </w:rPr>
        <w:lastRenderedPageBreak/>
        <w:t xml:space="preserve">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</w:t>
      </w:r>
      <w:r w:rsidRPr="00334946">
        <w:rPr>
          <w:rFonts w:asciiTheme="minorHAnsi" w:hAnsiTheme="minorHAnsi" w:cstheme="minorHAnsi"/>
          <w:bCs/>
        </w:rPr>
        <w:lastRenderedPageBreak/>
        <w:t>no endereço eletrônico http://www.cesama.com.br/site/uploads/paginas_arquivos/124/15747035809.pdf e as disposições da Lei Federal nº 12.846 de 01/08/2013."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QUARTA</w:t>
      </w:r>
      <w:r w:rsidRPr="00E71EEC">
        <w:rPr>
          <w:rFonts w:asciiTheme="minorHAnsi" w:hAnsi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09615B">
        <w:rPr>
          <w:rFonts w:asciiTheme="minorHAnsi" w:hAnsiTheme="minorHAnsi" w:cs="Arial"/>
        </w:rPr>
        <w:t>25</w:t>
      </w:r>
      <w:r w:rsidR="00E07334">
        <w:rPr>
          <w:rFonts w:asciiTheme="minorHAnsi" w:hAnsiTheme="minorHAnsi" w:cs="Arial"/>
        </w:rPr>
        <w:t xml:space="preserve"> de </w:t>
      </w:r>
      <w:r w:rsidR="0009615B">
        <w:rPr>
          <w:rFonts w:asciiTheme="minorHAnsi" w:hAnsiTheme="minorHAnsi" w:cs="Arial"/>
        </w:rPr>
        <w:t>junho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6725CE" w:rsidP="00FD7010">
      <w:pPr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 xml:space="preserve">Júlio César </w:t>
      </w:r>
      <w:proofErr w:type="spellStart"/>
      <w:r w:rsidRPr="00334946">
        <w:rPr>
          <w:rFonts w:asciiTheme="minorHAnsi" w:hAnsiTheme="minorHAnsi" w:cstheme="minorHAnsi"/>
        </w:rPr>
        <w:t>Teixeira</w:t>
      </w:r>
      <w:r w:rsidR="00FD7010" w:rsidRPr="00E92B67">
        <w:rPr>
          <w:rFonts w:asciiTheme="minorHAnsi" w:hAnsiTheme="minorHAnsi" w:cstheme="minorHAnsi"/>
        </w:rPr>
        <w:t>Carlos</w:t>
      </w:r>
      <w:proofErr w:type="spellEnd"/>
      <w:r w:rsidR="002C265D">
        <w:rPr>
          <w:rFonts w:asciiTheme="minorHAnsi" w:hAnsiTheme="minorHAnsi" w:cstheme="minorHAnsi"/>
        </w:rPr>
        <w:tab/>
      </w:r>
      <w:r w:rsidR="002C265D">
        <w:rPr>
          <w:rFonts w:asciiTheme="minorHAnsi" w:hAnsiTheme="minorHAnsi" w:cstheme="minorHAnsi"/>
        </w:rPr>
        <w:tab/>
      </w:r>
      <w:r w:rsidR="002C265D">
        <w:rPr>
          <w:rFonts w:asciiTheme="minorHAnsi" w:hAnsiTheme="minorHAnsi" w:cstheme="minorHAnsi"/>
        </w:rPr>
        <w:tab/>
      </w:r>
      <w:r w:rsidR="002C265D">
        <w:rPr>
          <w:rFonts w:asciiTheme="minorHAnsi" w:hAnsiTheme="minorHAnsi" w:cstheme="minorHAnsi"/>
        </w:rPr>
        <w:tab/>
      </w:r>
      <w:r w:rsidR="002C265D">
        <w:rPr>
          <w:rFonts w:asciiTheme="minorHAnsi" w:hAnsiTheme="minorHAnsi" w:cstheme="minorHAnsi"/>
        </w:rPr>
        <w:tab/>
      </w:r>
      <w:r w:rsidR="00FD7010" w:rsidRPr="00E92B67">
        <w:rPr>
          <w:rFonts w:asciiTheme="minorHAnsi" w:hAnsiTheme="minorHAnsi" w:cstheme="minorHAnsi"/>
        </w:rPr>
        <w:t>Augusto Mendes Nascimento</w:t>
      </w:r>
    </w:p>
    <w:p w:rsidR="00FD7010" w:rsidRPr="00BE7575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Diretor Presidente / CESAMA          </w:t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Pr="00BE7575">
        <w:rPr>
          <w:rFonts w:asciiTheme="minorHAnsi" w:hAnsiTheme="minorHAnsi" w:cstheme="minorHAnsi"/>
        </w:rPr>
        <w:t>ENGEDRAIN CONSTRUÇÕES LTDA-EPP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09615B" w:rsidRDefault="0009615B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1)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C2" w:rsidRDefault="007735C2">
      <w:r>
        <w:separator/>
      </w:r>
    </w:p>
  </w:endnote>
  <w:endnote w:type="continuationSeparator" w:id="1">
    <w:p w:rsidR="007735C2" w:rsidRDefault="0077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C2" w:rsidRPr="00262B4E" w:rsidRDefault="00F11F01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F11F01">
      <w:rPr>
        <w:noProof/>
        <w:lang w:eastAsia="zh-TW"/>
      </w:rPr>
      <w:pict>
        <v:rect id="Rectangle 1" o:spid="_x0000_s10241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C158DA" w:rsidRPr="00C158DA" w:rsidRDefault="00F11F01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="00C158DA"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1E41ED" w:rsidRPr="001E41ED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2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r w:rsidR="007735C2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7735C2" w:rsidRPr="00262B4E" w:rsidRDefault="007735C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7735C2" w:rsidRPr="00262B4E" w:rsidRDefault="007735C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7735C2" w:rsidRPr="00262B4E" w:rsidRDefault="007735C2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7735C2" w:rsidRPr="00262B4E" w:rsidRDefault="007735C2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C2" w:rsidRDefault="007735C2">
      <w:r>
        <w:separator/>
      </w:r>
    </w:p>
  </w:footnote>
  <w:footnote w:type="continuationSeparator" w:id="1">
    <w:p w:rsidR="007735C2" w:rsidRDefault="00773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C2" w:rsidRDefault="007735C2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5C2" w:rsidRDefault="007735C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44905"/>
    <w:rsid w:val="0015522F"/>
    <w:rsid w:val="00155CBD"/>
    <w:rsid w:val="00165A42"/>
    <w:rsid w:val="00171F49"/>
    <w:rsid w:val="00175037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3A02"/>
    <w:rsid w:val="00B01015"/>
    <w:rsid w:val="00B06790"/>
    <w:rsid w:val="00B07B53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11F01"/>
    <w:rsid w:val="00F25866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2021-06-28T12:47:00Z</cp:lastPrinted>
  <dcterms:created xsi:type="dcterms:W3CDTF">2021-06-28T12:47:00Z</dcterms:created>
  <dcterms:modified xsi:type="dcterms:W3CDTF">2021-07-15T14:20:00Z</dcterms:modified>
</cp:coreProperties>
</file>