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6A16E8" w14:textId="2F1B1706" w:rsidR="002B35F3" w:rsidRPr="005B3D8F" w:rsidRDefault="002B35F3"/>
    <w:p w14:paraId="317A9775" w14:textId="77777777" w:rsidR="00236B88" w:rsidRPr="005B3D8F" w:rsidRDefault="00236B88" w:rsidP="00236B88"/>
    <w:tbl>
      <w:tblPr>
        <w:tblW w:w="0" w:type="auto"/>
        <w:shd w:val="clear" w:color="auto" w:fill="D9D9D9"/>
        <w:tblLook w:val="04A0" w:firstRow="1" w:lastRow="0" w:firstColumn="1" w:lastColumn="0" w:noHBand="0" w:noVBand="1"/>
      </w:tblPr>
      <w:tblGrid>
        <w:gridCol w:w="9072"/>
      </w:tblGrid>
      <w:tr w:rsidR="005B3D8F" w:rsidRPr="005B3D8F" w14:paraId="76CDBFCA" w14:textId="77777777" w:rsidTr="00236B88">
        <w:tc>
          <w:tcPr>
            <w:tcW w:w="9072" w:type="dxa"/>
            <w:shd w:val="clear" w:color="auto" w:fill="D9D9D9"/>
            <w:hideMark/>
          </w:tcPr>
          <w:p w14:paraId="47111E8C" w14:textId="0625FD6D" w:rsidR="00236B88" w:rsidRPr="005B3D8F" w:rsidRDefault="00236B88">
            <w:pPr>
              <w:pStyle w:val="Ttulo3"/>
              <w:tabs>
                <w:tab w:val="left" w:pos="0"/>
              </w:tabs>
              <w:ind w:right="0"/>
              <w:jc w:val="both"/>
              <w:rPr>
                <w:rFonts w:cs="Arial"/>
                <w:bCs/>
                <w:sz w:val="28"/>
                <w:szCs w:val="28"/>
              </w:rPr>
            </w:pPr>
            <w:r w:rsidRPr="005B3D8F">
              <w:rPr>
                <w:rFonts w:cs="Arial"/>
                <w:bCs/>
                <w:sz w:val="28"/>
                <w:szCs w:val="28"/>
              </w:rPr>
              <w:t>CARTA CONTRATO Nº 0</w:t>
            </w:r>
            <w:r w:rsidR="00206F3E" w:rsidRPr="005B3D8F">
              <w:rPr>
                <w:rFonts w:cs="Arial"/>
                <w:bCs/>
                <w:sz w:val="28"/>
                <w:szCs w:val="28"/>
              </w:rPr>
              <w:t>4</w:t>
            </w:r>
            <w:r w:rsidRPr="005B3D8F">
              <w:rPr>
                <w:rFonts w:cs="Arial"/>
                <w:bCs/>
                <w:sz w:val="28"/>
                <w:szCs w:val="28"/>
              </w:rPr>
              <w:t>/202</w:t>
            </w:r>
            <w:r w:rsidR="00206F3E" w:rsidRPr="005B3D8F">
              <w:rPr>
                <w:rFonts w:cs="Arial"/>
                <w:bCs/>
                <w:sz w:val="28"/>
                <w:szCs w:val="28"/>
              </w:rPr>
              <w:t>1</w:t>
            </w:r>
          </w:p>
        </w:tc>
      </w:tr>
    </w:tbl>
    <w:p w14:paraId="4E43ADE8" w14:textId="77777777" w:rsidR="00236B88" w:rsidRPr="005B3D8F" w:rsidRDefault="00236B88" w:rsidP="00236B88">
      <w:pPr>
        <w:rPr>
          <w:rFonts w:cs="Arial"/>
          <w:bCs/>
          <w:sz w:val="28"/>
          <w:szCs w:val="28"/>
        </w:rPr>
      </w:pPr>
    </w:p>
    <w:p w14:paraId="15736B22" w14:textId="77777777" w:rsidR="00236B88" w:rsidRPr="005B3D8F" w:rsidRDefault="00236B88" w:rsidP="00236B88">
      <w:pPr>
        <w:rPr>
          <w:rFonts w:cs="Arial"/>
          <w:bCs/>
          <w:sz w:val="28"/>
          <w:szCs w:val="28"/>
        </w:rPr>
      </w:pPr>
    </w:p>
    <w:p w14:paraId="07E1C6A1" w14:textId="6ECC331B" w:rsidR="00236B88" w:rsidRPr="005B3D8F" w:rsidRDefault="00236B88" w:rsidP="00236B88">
      <w:pPr>
        <w:spacing w:before="120" w:line="360" w:lineRule="auto"/>
        <w:rPr>
          <w:rFonts w:cs="Arial"/>
          <w:sz w:val="23"/>
          <w:szCs w:val="23"/>
          <w:lang w:eastAsia="pt-BR"/>
        </w:rPr>
      </w:pPr>
      <w:r w:rsidRPr="005B3D8F">
        <w:rPr>
          <w:rFonts w:cs="Arial"/>
          <w:sz w:val="23"/>
          <w:szCs w:val="23"/>
          <w:lang w:eastAsia="pt-BR"/>
        </w:rPr>
        <w:t xml:space="preserve">A Companhia de Saneamento Municipal - </w:t>
      </w:r>
      <w:r w:rsidRPr="005B3D8F">
        <w:rPr>
          <w:rFonts w:cs="Arial"/>
          <w:b/>
          <w:bCs/>
          <w:sz w:val="23"/>
          <w:szCs w:val="23"/>
          <w:lang w:eastAsia="pt-BR"/>
        </w:rPr>
        <w:t>CESAMA</w:t>
      </w:r>
      <w:r w:rsidRPr="005B3D8F">
        <w:rPr>
          <w:rFonts w:cs="Arial"/>
          <w:sz w:val="23"/>
          <w:szCs w:val="23"/>
          <w:lang w:eastAsia="pt-BR"/>
        </w:rPr>
        <w:t xml:space="preserve">, empresa pública municipal, situada nesta cidade na Av. Rio Branco, 1843 – 8° ao 11° andares – Centro (CNPJ n° 21.572.243/0001-74), neste ato representada pelo seu Diretor Presidente, Sr. </w:t>
      </w:r>
      <w:r w:rsidR="00FB472C" w:rsidRPr="005B3D8F">
        <w:rPr>
          <w:rFonts w:cs="Arial"/>
          <w:sz w:val="23"/>
          <w:szCs w:val="23"/>
          <w:lang w:eastAsia="pt-BR"/>
        </w:rPr>
        <w:t>Júlio César Teixeira, brasileiro, solteiro, engenheiro civil,</w:t>
      </w:r>
      <w:r w:rsidRPr="005B3D8F">
        <w:rPr>
          <w:rFonts w:cs="Arial"/>
          <w:sz w:val="23"/>
          <w:szCs w:val="23"/>
          <w:lang w:eastAsia="pt-BR"/>
        </w:rPr>
        <w:t xml:space="preserve"> celebra esta CARTA CONTRATO com a empresa</w:t>
      </w:r>
      <w:r w:rsidRPr="005B3D8F">
        <w:rPr>
          <w:rFonts w:cs="Arial"/>
          <w:b/>
          <w:sz w:val="23"/>
          <w:szCs w:val="23"/>
          <w:lang w:eastAsia="pt-BR"/>
        </w:rPr>
        <w:t xml:space="preserve"> </w:t>
      </w:r>
      <w:r w:rsidRPr="005B3D8F">
        <w:rPr>
          <w:rFonts w:cs="Arial"/>
          <w:sz w:val="23"/>
          <w:szCs w:val="23"/>
          <w:lang w:eastAsia="pt-BR"/>
        </w:rPr>
        <w:t xml:space="preserve">MMS ALARMES LTDA (CNPJ 06.002.808/0001-94), com sede nesta cidade na Av. Sete de Setembro, 754 – Costa Carvalho, neste ato representada pelo Sr. Marcos </w:t>
      </w:r>
      <w:proofErr w:type="spellStart"/>
      <w:r w:rsidRPr="005B3D8F">
        <w:rPr>
          <w:rFonts w:cs="Arial"/>
          <w:sz w:val="23"/>
          <w:szCs w:val="23"/>
          <w:lang w:eastAsia="pt-BR"/>
        </w:rPr>
        <w:t>Barezzi</w:t>
      </w:r>
      <w:proofErr w:type="spellEnd"/>
      <w:r w:rsidRPr="005B3D8F">
        <w:rPr>
          <w:rFonts w:cs="Arial"/>
          <w:sz w:val="23"/>
          <w:szCs w:val="23"/>
          <w:lang w:eastAsia="pt-BR"/>
        </w:rPr>
        <w:t xml:space="preserve">, brasileiro, casado, CPF nº 333.676.716-49 e/ou Manoel Roberto Rosa, brasileiro, casado, CPF 437.582.746.72, </w:t>
      </w:r>
      <w:r w:rsidR="00FB472C" w:rsidRPr="005B3D8F">
        <w:rPr>
          <w:rFonts w:cs="Arial"/>
          <w:b/>
          <w:sz w:val="23"/>
          <w:szCs w:val="23"/>
          <w:lang w:eastAsia="pt-BR"/>
        </w:rPr>
        <w:t>pelo período de 12 meses, com fulcro no art. 29, inciso II  da Lei n.º 13.303/2016, e art. 130, inciso II do RILC, a fim de atender as necessidades da CESAMA</w:t>
      </w:r>
      <w:r w:rsidR="00FB472C" w:rsidRPr="005B3D8F">
        <w:rPr>
          <w:rFonts w:cs="Arial"/>
          <w:b/>
          <w:sz w:val="23"/>
          <w:szCs w:val="23"/>
        </w:rPr>
        <w:t xml:space="preserve">, nos termos do Termo de Referência (fls. </w:t>
      </w:r>
      <w:r w:rsidR="00E2529F">
        <w:rPr>
          <w:rFonts w:cs="Arial"/>
          <w:b/>
          <w:sz w:val="23"/>
          <w:szCs w:val="23"/>
        </w:rPr>
        <w:t>03 a 11</w:t>
      </w:r>
      <w:r w:rsidR="00FB472C" w:rsidRPr="005B3D8F">
        <w:rPr>
          <w:rFonts w:cs="Arial"/>
          <w:b/>
          <w:sz w:val="23"/>
          <w:szCs w:val="23"/>
        </w:rPr>
        <w:t>) e justificativa de fls. 0</w:t>
      </w:r>
      <w:r w:rsidR="00E2529F">
        <w:rPr>
          <w:rFonts w:cs="Arial"/>
          <w:b/>
          <w:sz w:val="23"/>
          <w:szCs w:val="23"/>
        </w:rPr>
        <w:t>1- Verso</w:t>
      </w:r>
      <w:r w:rsidR="00FB472C" w:rsidRPr="005B3D8F">
        <w:rPr>
          <w:rFonts w:cs="Arial"/>
          <w:b/>
          <w:i/>
          <w:sz w:val="23"/>
          <w:szCs w:val="23"/>
          <w:lang w:eastAsia="pt-BR"/>
        </w:rPr>
        <w:t xml:space="preserve"> </w:t>
      </w:r>
      <w:r w:rsidR="00FB472C" w:rsidRPr="005B3D8F">
        <w:rPr>
          <w:rFonts w:cs="Arial"/>
          <w:iCs/>
          <w:sz w:val="23"/>
          <w:szCs w:val="23"/>
        </w:rPr>
        <w:t xml:space="preserve">e autorização de </w:t>
      </w:r>
      <w:r w:rsidR="00FB472C" w:rsidRPr="005B3D8F">
        <w:rPr>
          <w:rFonts w:cs="Arial"/>
          <w:b/>
          <w:bCs/>
          <w:iCs/>
          <w:sz w:val="23"/>
          <w:szCs w:val="23"/>
        </w:rPr>
        <w:t>fl.</w:t>
      </w:r>
      <w:r w:rsidR="00003DAF">
        <w:rPr>
          <w:rFonts w:cs="Arial"/>
          <w:b/>
          <w:bCs/>
          <w:iCs/>
          <w:sz w:val="23"/>
          <w:szCs w:val="23"/>
        </w:rPr>
        <w:t>6</w:t>
      </w:r>
      <w:r w:rsidR="00FB472C" w:rsidRPr="005B3D8F">
        <w:rPr>
          <w:rFonts w:cs="Arial"/>
          <w:b/>
          <w:bCs/>
          <w:iCs/>
          <w:sz w:val="23"/>
          <w:szCs w:val="23"/>
        </w:rPr>
        <w:t>2</w:t>
      </w:r>
      <w:r w:rsidR="00FB472C" w:rsidRPr="005B3D8F">
        <w:rPr>
          <w:rFonts w:cs="Arial"/>
          <w:iCs/>
          <w:sz w:val="23"/>
          <w:szCs w:val="23"/>
        </w:rPr>
        <w:t xml:space="preserve"> constantes da </w:t>
      </w:r>
      <w:r w:rsidR="00FB472C" w:rsidRPr="005B3D8F">
        <w:rPr>
          <w:rFonts w:cs="Arial"/>
          <w:b/>
          <w:sz w:val="23"/>
          <w:szCs w:val="23"/>
          <w:lang w:eastAsia="pt-BR"/>
        </w:rPr>
        <w:t>Dispensa 0</w:t>
      </w:r>
      <w:r w:rsidR="00393A92">
        <w:rPr>
          <w:rFonts w:cs="Arial"/>
          <w:b/>
          <w:sz w:val="23"/>
          <w:szCs w:val="23"/>
          <w:lang w:eastAsia="pt-BR"/>
        </w:rPr>
        <w:t>2</w:t>
      </w:r>
      <w:r w:rsidR="00FB472C" w:rsidRPr="005B3D8F">
        <w:rPr>
          <w:rFonts w:cs="Arial"/>
          <w:b/>
          <w:sz w:val="23"/>
          <w:szCs w:val="23"/>
          <w:lang w:eastAsia="pt-BR"/>
        </w:rPr>
        <w:t>/2021</w:t>
      </w:r>
      <w:r w:rsidR="00FB472C" w:rsidRPr="005B3D8F">
        <w:rPr>
          <w:rFonts w:cs="Arial"/>
          <w:iCs/>
          <w:sz w:val="23"/>
          <w:szCs w:val="23"/>
        </w:rPr>
        <w:t>, mediante as cláusulas e condições seguintes</w:t>
      </w:r>
      <w:r w:rsidRPr="005B3D8F">
        <w:rPr>
          <w:rFonts w:cs="Arial"/>
          <w:iCs/>
          <w:sz w:val="23"/>
          <w:szCs w:val="23"/>
        </w:rPr>
        <w:t>:</w:t>
      </w:r>
    </w:p>
    <w:p w14:paraId="7B8DC8B4" w14:textId="77777777" w:rsidR="00236B88" w:rsidRPr="005B3D8F" w:rsidRDefault="00236B88" w:rsidP="00236B88">
      <w:pPr>
        <w:pStyle w:val="Ttulo3"/>
        <w:widowControl w:val="0"/>
        <w:tabs>
          <w:tab w:val="clear" w:pos="0"/>
          <w:tab w:val="num" w:pos="-3261"/>
        </w:tabs>
        <w:spacing w:before="480" w:line="360" w:lineRule="auto"/>
        <w:ind w:right="0"/>
        <w:jc w:val="both"/>
        <w:rPr>
          <w:rFonts w:cs="Arial"/>
          <w:sz w:val="23"/>
          <w:szCs w:val="23"/>
        </w:rPr>
      </w:pPr>
      <w:r w:rsidRPr="005B3D8F">
        <w:rPr>
          <w:rFonts w:cs="Arial"/>
          <w:sz w:val="23"/>
          <w:szCs w:val="23"/>
        </w:rPr>
        <w:t>CLÁUSULA PRIMEIRA: DO OBJETO</w:t>
      </w:r>
    </w:p>
    <w:p w14:paraId="0959A6C4" w14:textId="70C1A90E" w:rsidR="00236B88" w:rsidRPr="005B3D8F" w:rsidRDefault="00236B88" w:rsidP="00236B88">
      <w:pPr>
        <w:spacing w:before="120" w:line="360" w:lineRule="auto"/>
        <w:rPr>
          <w:rStyle w:val="Forte"/>
        </w:rPr>
      </w:pPr>
      <w:r w:rsidRPr="005B3D8F">
        <w:rPr>
          <w:rFonts w:cs="Arial"/>
          <w:sz w:val="23"/>
          <w:szCs w:val="23"/>
        </w:rPr>
        <w:t xml:space="preserve">1.1. Constitui objeto do presente instrumento a </w:t>
      </w:r>
      <w:r w:rsidRPr="005B3D8F">
        <w:rPr>
          <w:rFonts w:cs="Arial"/>
          <w:b/>
          <w:sz w:val="23"/>
          <w:szCs w:val="23"/>
          <w:lang w:eastAsia="pt-BR"/>
        </w:rPr>
        <w:t>contratação de empresa especializada em serviço de monitoramento 24 horas para segurança patrimonial do 8º, 9º, 10º e 11º andares da Sede da CESAMA</w:t>
      </w:r>
      <w:r w:rsidRPr="005B3D8F">
        <w:rPr>
          <w:rStyle w:val="Forte"/>
          <w:rFonts w:cs="Arial"/>
          <w:sz w:val="23"/>
          <w:szCs w:val="23"/>
        </w:rPr>
        <w:t>, com fulcro no art. 29, inciso II da Lei n.º 13.303/2016, e art. 130, inciso II do Regulamento Interno de Licitações, Contratos da CESAMA, e conforme termo de referência, o qual integra esse termo independente de transcrição por ser de conhecimento das partes, assim como a proposta comercial.</w:t>
      </w:r>
    </w:p>
    <w:p w14:paraId="4F5F6CF7" w14:textId="77777777" w:rsidR="00236B88" w:rsidRPr="005B3D8F" w:rsidRDefault="00236B88" w:rsidP="00236B88">
      <w:pPr>
        <w:tabs>
          <w:tab w:val="left" w:pos="0"/>
        </w:tabs>
        <w:spacing w:before="480" w:line="360" w:lineRule="auto"/>
        <w:rPr>
          <w:vanish/>
        </w:rPr>
      </w:pPr>
      <w:proofErr w:type="gramStart"/>
      <w:r w:rsidRPr="005B3D8F">
        <w:rPr>
          <w:rFonts w:cs="Arial"/>
          <w:b/>
          <w:bCs/>
          <w:sz w:val="23"/>
          <w:szCs w:val="23"/>
        </w:rPr>
        <w:t>1.2  Descrição</w:t>
      </w:r>
      <w:proofErr w:type="gramEnd"/>
      <w:r w:rsidRPr="005B3D8F">
        <w:rPr>
          <w:rFonts w:cs="Arial"/>
          <w:b/>
          <w:bCs/>
          <w:sz w:val="23"/>
          <w:szCs w:val="23"/>
        </w:rPr>
        <w:t xml:space="preserve"> dos serviços: </w:t>
      </w:r>
    </w:p>
    <w:p w14:paraId="1AE42FAD" w14:textId="77777777" w:rsidR="00236B88" w:rsidRPr="005B3D8F" w:rsidRDefault="00236B88" w:rsidP="00236B88">
      <w:pPr>
        <w:pStyle w:val="PargrafodaLista"/>
        <w:numPr>
          <w:ilvl w:val="1"/>
          <w:numId w:val="31"/>
        </w:numPr>
        <w:suppressAutoHyphens w:val="0"/>
        <w:spacing w:before="120" w:line="360" w:lineRule="auto"/>
        <w:jc w:val="both"/>
        <w:rPr>
          <w:rFonts w:ascii="Arial" w:hAnsi="Arial" w:cs="Arial"/>
          <w:vanish/>
          <w:sz w:val="23"/>
          <w:szCs w:val="23"/>
        </w:rPr>
      </w:pPr>
    </w:p>
    <w:p w14:paraId="3F05C18F"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Sistema de monitoramento 24 horas com os seguintes equipamentos: 8 (oito) zonas, 11 (onze) sensores </w:t>
      </w:r>
      <w:proofErr w:type="spellStart"/>
      <w:r w:rsidRPr="005B3D8F">
        <w:rPr>
          <w:rFonts w:cs="Arial"/>
          <w:sz w:val="23"/>
          <w:szCs w:val="23"/>
        </w:rPr>
        <w:t>infra-vermelho</w:t>
      </w:r>
      <w:proofErr w:type="spellEnd"/>
      <w:r w:rsidRPr="005B3D8F">
        <w:rPr>
          <w:rFonts w:cs="Arial"/>
          <w:sz w:val="23"/>
          <w:szCs w:val="23"/>
        </w:rPr>
        <w:t xml:space="preserve">, 2 (dois) teclados, 4 (quatro) sirenes e 1 (uma) Central </w:t>
      </w:r>
      <w:proofErr w:type="spellStart"/>
      <w:r w:rsidRPr="005B3D8F">
        <w:rPr>
          <w:rFonts w:cs="Arial"/>
          <w:sz w:val="23"/>
          <w:szCs w:val="23"/>
        </w:rPr>
        <w:t>Paradox</w:t>
      </w:r>
      <w:proofErr w:type="spellEnd"/>
      <w:r w:rsidRPr="005B3D8F">
        <w:rPr>
          <w:rFonts w:cs="Arial"/>
          <w:sz w:val="23"/>
          <w:szCs w:val="23"/>
        </w:rPr>
        <w:t xml:space="preserve"> de propriedade da CESAMA e sob sua responsabilidade a manutenção preventiva e/ou corretiva destes.</w:t>
      </w:r>
    </w:p>
    <w:p w14:paraId="5ADF7040" w14:textId="77777777"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lastRenderedPageBreak/>
        <w:t>CLÁUSULA SEGUNDA: VALOR E FORMA DE PAGAMENTO</w:t>
      </w:r>
    </w:p>
    <w:p w14:paraId="48E23744"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2.1. Valor global - A prestação dos serviços ora contratados tem como valor global a importância de </w:t>
      </w:r>
      <w:r w:rsidRPr="005B3D8F">
        <w:rPr>
          <w:rStyle w:val="Forte"/>
          <w:sz w:val="23"/>
          <w:szCs w:val="23"/>
        </w:rPr>
        <w:t>R$ 996,00 (novecentos e noventa e seis reais)</w:t>
      </w:r>
      <w:r w:rsidRPr="005B3D8F">
        <w:rPr>
          <w:rStyle w:val="Forte"/>
        </w:rPr>
        <w:t>,</w:t>
      </w:r>
      <w:r w:rsidRPr="005B3D8F">
        <w:rPr>
          <w:rFonts w:cs="Arial"/>
          <w:b/>
          <w:sz w:val="23"/>
          <w:szCs w:val="23"/>
        </w:rPr>
        <w:t xml:space="preserve"> </w:t>
      </w:r>
      <w:r w:rsidRPr="005B3D8F">
        <w:rPr>
          <w:rFonts w:cs="Arial"/>
          <w:sz w:val="23"/>
          <w:szCs w:val="23"/>
        </w:rPr>
        <w:t>pagos na forma do item 2.2.</w:t>
      </w:r>
    </w:p>
    <w:p w14:paraId="296F1AC0"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2.1.1 Caso o vencimento ocorra no sábado, domingo, feriado ou ponto facultativo para a </w:t>
      </w:r>
      <w:proofErr w:type="spellStart"/>
      <w:r w:rsidRPr="005B3D8F">
        <w:rPr>
          <w:rFonts w:cs="Arial"/>
          <w:sz w:val="23"/>
          <w:szCs w:val="23"/>
        </w:rPr>
        <w:t>Cesama</w:t>
      </w:r>
      <w:proofErr w:type="spellEnd"/>
      <w:r w:rsidRPr="005B3D8F">
        <w:rPr>
          <w:rFonts w:cs="Arial"/>
          <w:sz w:val="23"/>
          <w:szCs w:val="23"/>
        </w:rPr>
        <w:t xml:space="preserve">, o pagamento será realizado no primeiro dia útil subsequente. </w:t>
      </w:r>
    </w:p>
    <w:p w14:paraId="2661F292"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2.2 A </w:t>
      </w:r>
      <w:proofErr w:type="spellStart"/>
      <w:r w:rsidRPr="005B3D8F">
        <w:rPr>
          <w:rFonts w:cs="Arial"/>
          <w:sz w:val="23"/>
          <w:szCs w:val="23"/>
        </w:rPr>
        <w:t>Cesama</w:t>
      </w:r>
      <w:proofErr w:type="spellEnd"/>
      <w:r w:rsidRPr="005B3D8F">
        <w:rPr>
          <w:rFonts w:cs="Arial"/>
          <w:sz w:val="23"/>
          <w:szCs w:val="23"/>
        </w:rPr>
        <w:t xml:space="preserve"> efetuará o pagamento do valor mensal de </w:t>
      </w:r>
      <w:r w:rsidRPr="005B3D8F">
        <w:rPr>
          <w:rStyle w:val="Forte"/>
          <w:sz w:val="23"/>
          <w:szCs w:val="23"/>
        </w:rPr>
        <w:t>R$ 83,00 (oitenta e três reais)</w:t>
      </w:r>
      <w:r w:rsidRPr="005B3D8F">
        <w:rPr>
          <w:rStyle w:val="Forte"/>
        </w:rPr>
        <w:t xml:space="preserve"> </w:t>
      </w:r>
      <w:r w:rsidRPr="005B3D8F">
        <w:rPr>
          <w:rFonts w:cs="Arial"/>
          <w:sz w:val="23"/>
          <w:szCs w:val="23"/>
        </w:rPr>
        <w:t>até 30 (trinta) dias após a entrega dos materiais / serviços com a apresentação e aceitação da Nota Fiscal pelo Departamento Serviços Gerais e Documentação, da seguinte forma:</w:t>
      </w:r>
    </w:p>
    <w:p w14:paraId="16A39512" w14:textId="77777777" w:rsidR="00236B88" w:rsidRPr="005B3D8F" w:rsidRDefault="00236B88" w:rsidP="0089605C">
      <w:pPr>
        <w:spacing w:before="120" w:line="360" w:lineRule="auto"/>
        <w:rPr>
          <w:rFonts w:cs="Arial"/>
          <w:sz w:val="23"/>
          <w:szCs w:val="23"/>
        </w:rPr>
      </w:pPr>
      <w:r w:rsidRPr="005B3D8F">
        <w:rPr>
          <w:rFonts w:cs="Arial"/>
          <w:sz w:val="23"/>
          <w:szCs w:val="23"/>
        </w:rPr>
        <w:t xml:space="preserve">2.2.1 As notas fiscais eletrônicas – NF-e – deverão ser enviadas para o e-mail </w:t>
      </w:r>
      <w:hyperlink r:id="rId8" w:history="1">
        <w:r w:rsidRPr="005B3D8F">
          <w:rPr>
            <w:rStyle w:val="Ttulo1Char"/>
            <w:rFonts w:cs="Arial"/>
            <w:sz w:val="23"/>
            <w:szCs w:val="23"/>
          </w:rPr>
          <w:t>dsgd@cesama.com.br</w:t>
        </w:r>
      </w:hyperlink>
      <w:r w:rsidRPr="005B3D8F">
        <w:rPr>
          <w:rFonts w:cs="Arial"/>
          <w:sz w:val="23"/>
          <w:szCs w:val="23"/>
        </w:rPr>
        <w:t xml:space="preserve"> com cópia para </w:t>
      </w:r>
      <w:hyperlink r:id="rId9" w:history="1">
        <w:r w:rsidRPr="005B3D8F">
          <w:rPr>
            <w:rStyle w:val="Ttulo1Char"/>
            <w:rFonts w:cs="Arial"/>
            <w:sz w:val="23"/>
            <w:szCs w:val="23"/>
          </w:rPr>
          <w:t>nfe@cesama.com.br</w:t>
        </w:r>
      </w:hyperlink>
      <w:r w:rsidRPr="005B3D8F">
        <w:rPr>
          <w:sz w:val="23"/>
          <w:szCs w:val="23"/>
        </w:rPr>
        <w:t>.</w:t>
      </w:r>
    </w:p>
    <w:p w14:paraId="1C9A98B3" w14:textId="77777777" w:rsidR="00236B88" w:rsidRPr="005B3D8F" w:rsidRDefault="00236B88" w:rsidP="0089605C">
      <w:pPr>
        <w:spacing w:before="120" w:line="360" w:lineRule="auto"/>
        <w:rPr>
          <w:rFonts w:cs="Arial"/>
          <w:sz w:val="23"/>
          <w:szCs w:val="23"/>
        </w:rPr>
      </w:pPr>
      <w:r w:rsidRPr="005B3D8F">
        <w:rPr>
          <w:rFonts w:cs="Arial"/>
          <w:sz w:val="23"/>
          <w:szCs w:val="23"/>
        </w:rPr>
        <w:t>2.2.2. Na Nota Fiscal deve ser informado o número do processo da CESAMA que originou a contratação.</w:t>
      </w:r>
    </w:p>
    <w:p w14:paraId="7ACAA130" w14:textId="77777777" w:rsidR="00003DAF" w:rsidRPr="00003DAF" w:rsidRDefault="00003DAF" w:rsidP="00003DAF">
      <w:pPr>
        <w:pStyle w:val="PargrafodaLista"/>
        <w:numPr>
          <w:ilvl w:val="0"/>
          <w:numId w:val="31"/>
        </w:numPr>
        <w:spacing w:before="120" w:line="360" w:lineRule="auto"/>
        <w:jc w:val="both"/>
        <w:rPr>
          <w:rFonts w:ascii="Arial" w:hAnsi="Arial" w:cs="Arial"/>
          <w:vanish/>
          <w:sz w:val="23"/>
          <w:szCs w:val="23"/>
        </w:rPr>
      </w:pPr>
    </w:p>
    <w:p w14:paraId="0E60E1D0" w14:textId="77777777" w:rsidR="00003DAF" w:rsidRPr="00003DAF" w:rsidRDefault="00003DAF" w:rsidP="00003DAF">
      <w:pPr>
        <w:pStyle w:val="PargrafodaLista"/>
        <w:numPr>
          <w:ilvl w:val="1"/>
          <w:numId w:val="31"/>
        </w:numPr>
        <w:spacing w:before="120" w:line="360" w:lineRule="auto"/>
        <w:jc w:val="both"/>
        <w:rPr>
          <w:rFonts w:ascii="Arial" w:hAnsi="Arial" w:cs="Arial"/>
          <w:vanish/>
          <w:sz w:val="23"/>
          <w:szCs w:val="23"/>
        </w:rPr>
      </w:pPr>
    </w:p>
    <w:p w14:paraId="2DBE8C5D" w14:textId="77777777" w:rsidR="00003DAF" w:rsidRPr="00003DAF" w:rsidRDefault="00003DAF" w:rsidP="00003DAF">
      <w:pPr>
        <w:pStyle w:val="PargrafodaLista"/>
        <w:numPr>
          <w:ilvl w:val="1"/>
          <w:numId w:val="31"/>
        </w:numPr>
        <w:spacing w:before="120" w:line="360" w:lineRule="auto"/>
        <w:jc w:val="both"/>
        <w:rPr>
          <w:rFonts w:ascii="Arial" w:hAnsi="Arial" w:cs="Arial"/>
          <w:vanish/>
          <w:sz w:val="23"/>
          <w:szCs w:val="23"/>
        </w:rPr>
      </w:pPr>
    </w:p>
    <w:p w14:paraId="7932225B" w14:textId="77777777" w:rsidR="00003DAF" w:rsidRPr="00003DAF" w:rsidRDefault="00003DAF" w:rsidP="00003DAF">
      <w:pPr>
        <w:pStyle w:val="PargrafodaLista"/>
        <w:numPr>
          <w:ilvl w:val="2"/>
          <w:numId w:val="31"/>
        </w:numPr>
        <w:spacing w:before="120" w:line="360" w:lineRule="auto"/>
        <w:jc w:val="both"/>
        <w:rPr>
          <w:rFonts w:ascii="Arial" w:hAnsi="Arial" w:cs="Arial"/>
          <w:vanish/>
          <w:sz w:val="23"/>
          <w:szCs w:val="23"/>
        </w:rPr>
      </w:pPr>
    </w:p>
    <w:p w14:paraId="6F2B1615" w14:textId="77777777" w:rsidR="00003DAF" w:rsidRPr="00003DAF" w:rsidRDefault="00003DAF" w:rsidP="00003DAF">
      <w:pPr>
        <w:pStyle w:val="PargrafodaLista"/>
        <w:numPr>
          <w:ilvl w:val="2"/>
          <w:numId w:val="31"/>
        </w:numPr>
        <w:spacing w:before="120" w:line="360" w:lineRule="auto"/>
        <w:jc w:val="both"/>
        <w:rPr>
          <w:rFonts w:ascii="Arial" w:hAnsi="Arial" w:cs="Arial"/>
          <w:vanish/>
          <w:sz w:val="23"/>
          <w:szCs w:val="23"/>
        </w:rPr>
      </w:pPr>
    </w:p>
    <w:p w14:paraId="415BBDF5" w14:textId="135CEE35" w:rsidR="00236B88" w:rsidRPr="005B3D8F" w:rsidRDefault="00236B88" w:rsidP="00003DAF">
      <w:pPr>
        <w:pStyle w:val="WW-Recuodecorpodetexto2"/>
        <w:numPr>
          <w:ilvl w:val="2"/>
          <w:numId w:val="31"/>
        </w:numPr>
        <w:spacing w:before="120" w:line="360" w:lineRule="auto"/>
        <w:rPr>
          <w:rFonts w:cs="Arial"/>
          <w:sz w:val="23"/>
          <w:szCs w:val="23"/>
        </w:rPr>
      </w:pPr>
      <w:r w:rsidRPr="005B3D8F">
        <w:rPr>
          <w:rFonts w:cs="Arial"/>
          <w:sz w:val="23"/>
          <w:szCs w:val="23"/>
        </w:rPr>
        <w:t xml:space="preserve">O pagamento </w:t>
      </w:r>
      <w:r w:rsidRPr="005B3D8F">
        <w:rPr>
          <w:rFonts w:cs="Arial"/>
          <w:b/>
          <w:bCs/>
          <w:sz w:val="23"/>
          <w:szCs w:val="23"/>
        </w:rPr>
        <w:t>SOMENTE</w:t>
      </w:r>
      <w:r w:rsidRPr="005B3D8F">
        <w:rPr>
          <w:rFonts w:cs="Arial"/>
          <w:sz w:val="23"/>
          <w:szCs w:val="23"/>
        </w:rPr>
        <w:t xml:space="preserve"> será efetuado:</w:t>
      </w:r>
    </w:p>
    <w:p w14:paraId="77932921" w14:textId="77777777" w:rsidR="00236B88" w:rsidRPr="005B3D8F" w:rsidRDefault="00236B88" w:rsidP="00236B88">
      <w:pPr>
        <w:pStyle w:val="WW-Recuodecorpodetexto2"/>
        <w:numPr>
          <w:ilvl w:val="0"/>
          <w:numId w:val="32"/>
        </w:numPr>
        <w:spacing w:before="120" w:line="360" w:lineRule="auto"/>
        <w:ind w:left="284" w:hanging="284"/>
        <w:rPr>
          <w:rFonts w:cs="Arial"/>
          <w:sz w:val="23"/>
          <w:szCs w:val="23"/>
        </w:rPr>
      </w:pPr>
      <w:r w:rsidRPr="005B3D8F">
        <w:rPr>
          <w:rFonts w:cs="Arial"/>
          <w:sz w:val="23"/>
          <w:szCs w:val="23"/>
        </w:rPr>
        <w:t>Após a aceitação da Nota Fiscal / Fatura.</w:t>
      </w:r>
    </w:p>
    <w:p w14:paraId="639DE1FA" w14:textId="77777777" w:rsidR="00236B88" w:rsidRPr="005B3D8F" w:rsidRDefault="00236B88" w:rsidP="00236B88">
      <w:pPr>
        <w:pStyle w:val="WW-Recuodecorpodetexto2"/>
        <w:numPr>
          <w:ilvl w:val="0"/>
          <w:numId w:val="32"/>
        </w:numPr>
        <w:spacing w:before="120" w:line="360" w:lineRule="auto"/>
        <w:ind w:left="284" w:hanging="284"/>
        <w:rPr>
          <w:rFonts w:cs="Arial"/>
          <w:sz w:val="23"/>
          <w:szCs w:val="23"/>
        </w:rPr>
      </w:pPr>
      <w:r w:rsidRPr="005B3D8F">
        <w:rPr>
          <w:rFonts w:cs="Arial"/>
          <w:sz w:val="23"/>
          <w:szCs w:val="23"/>
        </w:rPr>
        <w:t>Após o recolhimento pela adjudicatária de quaisquer multas que lhe tenham sido impostas em decorrência de inadimplemento contratual.</w:t>
      </w:r>
    </w:p>
    <w:p w14:paraId="3AF331ED" w14:textId="77777777" w:rsidR="00236B88" w:rsidRPr="005B3D8F" w:rsidRDefault="00236B88" w:rsidP="00236B88">
      <w:pPr>
        <w:pStyle w:val="Corpodetexto2"/>
        <w:spacing w:before="120" w:line="360" w:lineRule="auto"/>
        <w:rPr>
          <w:color w:val="auto"/>
          <w:sz w:val="23"/>
          <w:szCs w:val="23"/>
        </w:rPr>
      </w:pPr>
      <w:r w:rsidRPr="005B3D8F">
        <w:rPr>
          <w:color w:val="auto"/>
          <w:sz w:val="23"/>
          <w:szCs w:val="23"/>
        </w:rPr>
        <w:t>2.3 Na Nota Fiscal / Fatura (em duas vias) deverão ser anexadas as certidões atualizadas de regularidade junto ao INSS, ao FGTS e à Justiça do Trabalho.</w:t>
      </w:r>
    </w:p>
    <w:p w14:paraId="1ECF1F7A" w14:textId="77777777" w:rsidR="00236B88" w:rsidRPr="005B3D8F" w:rsidRDefault="00236B88" w:rsidP="00236B88">
      <w:pPr>
        <w:pStyle w:val="Corpodetexto2"/>
        <w:spacing w:before="120" w:line="360" w:lineRule="auto"/>
        <w:rPr>
          <w:color w:val="auto"/>
          <w:sz w:val="23"/>
          <w:szCs w:val="23"/>
        </w:rPr>
      </w:pPr>
      <w:r w:rsidRPr="005B3D8F">
        <w:rPr>
          <w:color w:val="auto"/>
          <w:sz w:val="23"/>
          <w:szCs w:val="23"/>
        </w:rPr>
        <w:t>2.4 Na eventualidade de aplicação de multas, estas deverão ser liquidadas simultaneamente com parcela vinculada ao evento cujo descumprimento der origem à aplicação da penalidade.</w:t>
      </w:r>
    </w:p>
    <w:p w14:paraId="0AF73EA6" w14:textId="77777777" w:rsidR="00236B88" w:rsidRPr="005B3D8F" w:rsidRDefault="00236B88" w:rsidP="00236B88">
      <w:pPr>
        <w:spacing w:before="120" w:line="360" w:lineRule="auto"/>
        <w:rPr>
          <w:rFonts w:cs="Arial"/>
          <w:sz w:val="23"/>
          <w:szCs w:val="23"/>
        </w:rPr>
      </w:pPr>
      <w:r w:rsidRPr="005B3D8F">
        <w:rPr>
          <w:rFonts w:cs="Arial"/>
          <w:sz w:val="23"/>
          <w:szCs w:val="23"/>
        </w:rPr>
        <w:t>2.5 O CNPJ da Contratada constante da Nota Fiscal / Fatura deverá ser o mesmo da documentação apresentada no processo.</w:t>
      </w:r>
    </w:p>
    <w:p w14:paraId="4A2B2A0A" w14:textId="77777777" w:rsidR="00236B88" w:rsidRPr="005B3D8F" w:rsidRDefault="00236B88" w:rsidP="00236B88">
      <w:pPr>
        <w:spacing w:before="120" w:line="360" w:lineRule="auto"/>
        <w:rPr>
          <w:rFonts w:cs="Arial"/>
          <w:iCs/>
          <w:sz w:val="23"/>
          <w:szCs w:val="23"/>
        </w:rPr>
      </w:pPr>
      <w:r w:rsidRPr="005B3D8F">
        <w:rPr>
          <w:rFonts w:cs="Arial"/>
          <w:iCs/>
          <w:sz w:val="23"/>
          <w:szCs w:val="23"/>
        </w:rPr>
        <w:t xml:space="preserve">2.6 A proponente tem conhecimento dos termos do Decreto 8.542 de 09/05/2005, que regulamenta o reajuste de preços nos contratos da Administração Pública Municipal Direta e Indireta e cujas normas se incorporam ao </w:t>
      </w:r>
      <w:r w:rsidRPr="005B3D8F">
        <w:rPr>
          <w:rFonts w:cs="Arial"/>
          <w:sz w:val="23"/>
          <w:szCs w:val="23"/>
        </w:rPr>
        <w:t>Contrato</w:t>
      </w:r>
      <w:r w:rsidRPr="005B3D8F">
        <w:rPr>
          <w:rFonts w:cs="Arial"/>
          <w:iCs/>
          <w:sz w:val="23"/>
          <w:szCs w:val="23"/>
        </w:rPr>
        <w:t>, no que couber.</w:t>
      </w:r>
    </w:p>
    <w:p w14:paraId="74F8A343" w14:textId="77777777" w:rsidR="00236B88" w:rsidRPr="005B3D8F" w:rsidRDefault="00236B88" w:rsidP="00236B88">
      <w:pPr>
        <w:spacing w:before="120" w:line="360" w:lineRule="auto"/>
        <w:rPr>
          <w:rFonts w:cs="Arial"/>
          <w:sz w:val="23"/>
          <w:szCs w:val="23"/>
          <w:lang w:val="de-DE"/>
        </w:rPr>
      </w:pPr>
      <w:r w:rsidRPr="005B3D8F">
        <w:rPr>
          <w:rFonts w:cs="Arial"/>
          <w:sz w:val="23"/>
          <w:szCs w:val="23"/>
        </w:rPr>
        <w:t xml:space="preserve">2.7 Na hipótese de ocorrer atraso no pagamento da Nota Fiscal / Fatura por responsabilidade da CESAMA, </w:t>
      </w:r>
      <w:proofErr w:type="spellStart"/>
      <w:r w:rsidRPr="005B3D8F">
        <w:rPr>
          <w:rFonts w:cs="Arial"/>
          <w:sz w:val="23"/>
          <w:szCs w:val="23"/>
        </w:rPr>
        <w:t>esta</w:t>
      </w:r>
      <w:proofErr w:type="spellEnd"/>
      <w:r w:rsidRPr="005B3D8F">
        <w:rPr>
          <w:rFonts w:cs="Arial"/>
          <w:sz w:val="23"/>
          <w:szCs w:val="23"/>
        </w:rPr>
        <w:t xml:space="preserve"> se compromete a aplicar, conforme legislação em vigor, juros de mora sobre o valor devido “</w:t>
      </w:r>
      <w:r w:rsidRPr="005B3D8F">
        <w:rPr>
          <w:rFonts w:cs="Arial"/>
          <w:i/>
          <w:iCs/>
          <w:sz w:val="23"/>
          <w:szCs w:val="23"/>
        </w:rPr>
        <w:t>pro rata”</w:t>
      </w:r>
      <w:r w:rsidRPr="005B3D8F">
        <w:rPr>
          <w:rFonts w:cs="Arial"/>
          <w:sz w:val="23"/>
          <w:szCs w:val="23"/>
        </w:rPr>
        <w:t xml:space="preserve"> entre a data do vencimento e o efetivo pagamento</w:t>
      </w:r>
      <w:r w:rsidRPr="005B3D8F">
        <w:rPr>
          <w:rFonts w:cs="Arial"/>
          <w:sz w:val="23"/>
          <w:szCs w:val="23"/>
          <w:lang w:val="de-DE"/>
        </w:rPr>
        <w:t>.</w:t>
      </w:r>
    </w:p>
    <w:p w14:paraId="019C352F" w14:textId="77777777" w:rsidR="00236B88" w:rsidRPr="005B3D8F" w:rsidRDefault="00236B88" w:rsidP="00236B88">
      <w:pPr>
        <w:spacing w:before="120" w:line="360" w:lineRule="auto"/>
        <w:rPr>
          <w:rFonts w:cs="Arial"/>
          <w:sz w:val="23"/>
          <w:szCs w:val="23"/>
        </w:rPr>
      </w:pPr>
      <w:r w:rsidRPr="005B3D8F">
        <w:rPr>
          <w:rFonts w:cs="Arial"/>
          <w:sz w:val="23"/>
          <w:szCs w:val="23"/>
        </w:rPr>
        <w:t>2.8 A Contratada não poderá ceder ou dar em garantia, em qualquer hipótese, no todo ou em parte, os créditos de qualquer natureza, decorrentes ou oriundos do Contrato.</w:t>
      </w:r>
    </w:p>
    <w:p w14:paraId="60B0F8A8" w14:textId="77777777" w:rsidR="00236B88" w:rsidRPr="005B3D8F" w:rsidRDefault="00236B88" w:rsidP="00236B88">
      <w:pPr>
        <w:spacing w:before="120" w:line="360" w:lineRule="auto"/>
        <w:rPr>
          <w:rFonts w:cs="Arial"/>
          <w:b/>
          <w:bCs/>
          <w:sz w:val="23"/>
          <w:szCs w:val="23"/>
        </w:rPr>
      </w:pPr>
      <w:r w:rsidRPr="005B3D8F">
        <w:rPr>
          <w:rFonts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04021CC" w14:textId="77777777" w:rsidR="00236B88" w:rsidRPr="005B3D8F" w:rsidRDefault="00236B88" w:rsidP="00236B88">
      <w:pPr>
        <w:pStyle w:val="Corpodetexto2"/>
        <w:tabs>
          <w:tab w:val="left" w:pos="-3402"/>
          <w:tab w:val="left" w:pos="993"/>
        </w:tabs>
        <w:spacing w:before="120" w:line="360" w:lineRule="auto"/>
        <w:rPr>
          <w:color w:val="auto"/>
          <w:sz w:val="23"/>
          <w:szCs w:val="23"/>
        </w:rPr>
      </w:pPr>
      <w:r w:rsidRPr="005B3D8F">
        <w:rPr>
          <w:color w:val="auto"/>
          <w:sz w:val="23"/>
          <w:szCs w:val="23"/>
        </w:rPr>
        <w:t xml:space="preserve">2.9.1 A antecipação de pagamento só poderá ocorrer caso o serviço tenha sido entregue. </w:t>
      </w:r>
    </w:p>
    <w:p w14:paraId="375D491B" w14:textId="77777777" w:rsidR="00236B88" w:rsidRPr="005B3D8F" w:rsidRDefault="00236B88" w:rsidP="00236B88">
      <w:pPr>
        <w:pStyle w:val="Corpodetexto2"/>
        <w:tabs>
          <w:tab w:val="left" w:pos="-3402"/>
          <w:tab w:val="left" w:pos="993"/>
        </w:tabs>
        <w:spacing w:before="120" w:line="360" w:lineRule="auto"/>
        <w:rPr>
          <w:color w:val="auto"/>
          <w:sz w:val="23"/>
          <w:szCs w:val="23"/>
        </w:rPr>
      </w:pPr>
      <w:r w:rsidRPr="005B3D8F">
        <w:rPr>
          <w:color w:val="auto"/>
          <w:sz w:val="23"/>
          <w:szCs w:val="23"/>
        </w:rPr>
        <w:t xml:space="preserve">2.9.2 A </w:t>
      </w:r>
      <w:proofErr w:type="spellStart"/>
      <w:r w:rsidRPr="005B3D8F">
        <w:rPr>
          <w:color w:val="auto"/>
          <w:sz w:val="23"/>
          <w:szCs w:val="23"/>
        </w:rPr>
        <w:t>Cesama</w:t>
      </w:r>
      <w:proofErr w:type="spellEnd"/>
      <w:r w:rsidRPr="005B3D8F">
        <w:rPr>
          <w:color w:val="auto"/>
          <w:sz w:val="23"/>
          <w:szCs w:val="23"/>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5B3D8F">
        <w:rPr>
          <w:color w:val="auto"/>
          <w:sz w:val="23"/>
          <w:szCs w:val="23"/>
        </w:rPr>
        <w:t>Cesama</w:t>
      </w:r>
      <w:proofErr w:type="spellEnd"/>
      <w:r w:rsidRPr="005B3D8F">
        <w:rPr>
          <w:color w:val="auto"/>
          <w:sz w:val="23"/>
          <w:szCs w:val="23"/>
        </w:rPr>
        <w:t>. Havendo a antecipação do pagamento, o mesmo sofrerá um desconto financeiro, e o índice a ser utilizado será o Índice Nacional de Preços ao Consumidor – INPC acrescido de 1% (um por cento) “</w:t>
      </w:r>
      <w:r w:rsidRPr="005B3D8F">
        <w:rPr>
          <w:i/>
          <w:color w:val="auto"/>
          <w:sz w:val="23"/>
          <w:szCs w:val="23"/>
        </w:rPr>
        <w:t>pro rata</w:t>
      </w:r>
      <w:r w:rsidRPr="005B3D8F">
        <w:rPr>
          <w:color w:val="auto"/>
          <w:sz w:val="23"/>
          <w:szCs w:val="23"/>
        </w:rPr>
        <w:t>”.</w:t>
      </w:r>
    </w:p>
    <w:p w14:paraId="10CA5AEB" w14:textId="77777777" w:rsidR="00236B88" w:rsidRPr="005B3D8F" w:rsidRDefault="00236B88" w:rsidP="00236B88">
      <w:pPr>
        <w:pStyle w:val="Ttulo3"/>
        <w:widowControl w:val="0"/>
        <w:tabs>
          <w:tab w:val="clear" w:pos="0"/>
          <w:tab w:val="left" w:pos="708"/>
        </w:tabs>
        <w:spacing w:before="240" w:line="360" w:lineRule="auto"/>
        <w:ind w:right="0"/>
        <w:jc w:val="both"/>
        <w:rPr>
          <w:rFonts w:cs="Arial"/>
          <w:sz w:val="23"/>
          <w:szCs w:val="23"/>
        </w:rPr>
      </w:pPr>
      <w:r w:rsidRPr="005B3D8F">
        <w:rPr>
          <w:rFonts w:cs="Arial"/>
          <w:sz w:val="23"/>
          <w:szCs w:val="23"/>
        </w:rPr>
        <w:t>CLÁUSULA TERCEIRA: DO CONTRATO E DOS PRAZOS</w:t>
      </w:r>
    </w:p>
    <w:p w14:paraId="3E0E9D86"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 xml:space="preserve">3.1. O </w:t>
      </w:r>
      <w:r w:rsidRPr="005B3D8F">
        <w:rPr>
          <w:rFonts w:cs="Arial"/>
          <w:b/>
          <w:sz w:val="23"/>
          <w:szCs w:val="23"/>
          <w:lang w:eastAsia="pt-BR"/>
        </w:rPr>
        <w:t xml:space="preserve">prazo de vigência do objeto será de 12 (doze) meses, </w:t>
      </w:r>
      <w:r w:rsidRPr="005B3D8F">
        <w:rPr>
          <w:rFonts w:cs="Arial"/>
          <w:sz w:val="23"/>
          <w:szCs w:val="23"/>
          <w:lang w:eastAsia="pt-BR"/>
        </w:rPr>
        <w:t>contados a partir da</w:t>
      </w:r>
      <w:r w:rsidRPr="005B3D8F">
        <w:rPr>
          <w:rFonts w:cs="Arial"/>
          <w:b/>
          <w:sz w:val="23"/>
          <w:szCs w:val="23"/>
          <w:lang w:eastAsia="pt-BR"/>
        </w:rPr>
        <w:t xml:space="preserve"> assinatura do contrato</w:t>
      </w:r>
      <w:r w:rsidRPr="005B3D8F">
        <w:rPr>
          <w:rFonts w:cs="Arial"/>
          <w:sz w:val="23"/>
          <w:szCs w:val="23"/>
          <w:lang w:eastAsia="pt-BR"/>
        </w:rPr>
        <w:t>.</w:t>
      </w:r>
    </w:p>
    <w:p w14:paraId="51BDE157" w14:textId="77777777" w:rsidR="00236B88" w:rsidRPr="005B3D8F" w:rsidRDefault="00236B88" w:rsidP="00236B88">
      <w:pPr>
        <w:tabs>
          <w:tab w:val="left" w:pos="567"/>
        </w:tabs>
        <w:suppressAutoHyphens w:val="0"/>
        <w:spacing w:before="120" w:line="360" w:lineRule="auto"/>
        <w:rPr>
          <w:rFonts w:cs="Arial"/>
          <w:sz w:val="23"/>
          <w:szCs w:val="23"/>
        </w:rPr>
      </w:pPr>
      <w:r w:rsidRPr="005B3D8F">
        <w:rPr>
          <w:rFonts w:cs="Arial"/>
          <w:sz w:val="23"/>
          <w:szCs w:val="23"/>
          <w:lang w:eastAsia="pt-BR"/>
        </w:rPr>
        <w:t xml:space="preserve">3.2. </w:t>
      </w:r>
      <w:r w:rsidRPr="005B3D8F">
        <w:rPr>
          <w:rFonts w:cs="Arial"/>
          <w:sz w:val="23"/>
          <w:szCs w:val="23"/>
        </w:rPr>
        <w:t>O serviço contratado será realizado por execução indireta, sob o regime de empreitada por preço global.</w:t>
      </w:r>
    </w:p>
    <w:p w14:paraId="7C7AA144" w14:textId="77777777" w:rsidR="00236B88" w:rsidRPr="005B3D8F" w:rsidRDefault="00236B88" w:rsidP="00236B88">
      <w:pPr>
        <w:pStyle w:val="Recuodecorpodetexto2"/>
        <w:spacing w:after="0" w:line="360" w:lineRule="auto"/>
        <w:ind w:left="0" w:firstLine="0"/>
        <w:rPr>
          <w:sz w:val="23"/>
          <w:szCs w:val="23"/>
        </w:rPr>
      </w:pPr>
      <w:r w:rsidRPr="005B3D8F">
        <w:rPr>
          <w:sz w:val="23"/>
          <w:szCs w:val="23"/>
          <w:lang w:eastAsia="pt-BR"/>
        </w:rPr>
        <w:t xml:space="preserve">3.3. </w:t>
      </w:r>
      <w:r w:rsidRPr="005B3D8F">
        <w:rPr>
          <w:sz w:val="23"/>
          <w:szCs w:val="23"/>
        </w:rPr>
        <w:t>O Contrato obedecerá às disposições da Lei Federal n.º 13.303, de 30/06/2016 e alterações posteriores, bem como as disposições do Termo de Referência e preceitos do direito privado, no que concerne à sua execução, alteração, inexecução ou rescisão.</w:t>
      </w:r>
    </w:p>
    <w:p w14:paraId="0789A5AB" w14:textId="77777777" w:rsidR="00236B88" w:rsidRPr="005B3D8F" w:rsidRDefault="00236B88" w:rsidP="00236B88">
      <w:pPr>
        <w:tabs>
          <w:tab w:val="left" w:pos="567"/>
        </w:tabs>
        <w:suppressAutoHyphens w:val="0"/>
        <w:spacing w:before="120" w:line="360" w:lineRule="auto"/>
        <w:rPr>
          <w:rFonts w:cs="Arial"/>
          <w:b/>
          <w:sz w:val="23"/>
          <w:szCs w:val="23"/>
        </w:rPr>
      </w:pPr>
      <w:r w:rsidRPr="005B3D8F">
        <w:rPr>
          <w:rFonts w:cs="Arial"/>
          <w:b/>
          <w:sz w:val="23"/>
          <w:szCs w:val="23"/>
        </w:rPr>
        <w:t>CLÁUSULA QUARTA: DAS PENALIDADES</w:t>
      </w:r>
    </w:p>
    <w:p w14:paraId="46A53D41"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14:paraId="4C2BBFED"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4.2. A multa de que trata este Item não impedirá a rescisão unilateral do Contrato pela CESAMA e a aplicação de outras sanções;</w:t>
      </w:r>
    </w:p>
    <w:p w14:paraId="456ED4B8"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4.3. Pela inexecução, total ou parcial do Contrato, a CESAMA poderá aplicar à CONTRATADA as seguintes sanções, isoladas ou cumulativamente:</w:t>
      </w:r>
    </w:p>
    <w:p w14:paraId="47E366B8"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a) Advertência;</w:t>
      </w:r>
    </w:p>
    <w:p w14:paraId="79E86C71"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b) Multa meramente moratória, como previsto no item 4.1 ou multa-penalidade de até 3% (três por cento) sobre o valor do Contrato, na impossibilidade do mesmo;</w:t>
      </w:r>
    </w:p>
    <w:p w14:paraId="649535D1"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c) Suspensão temporária de participação em licitações e impedidos de contratar com a CESAMA, por prazo não superior a 02 (dois) anos;</w:t>
      </w:r>
    </w:p>
    <w:p w14:paraId="4B3E7C0D"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d) Declaração de inidoneidade para licitar ou contratar com a CESAMA;</w:t>
      </w:r>
    </w:p>
    <w:p w14:paraId="3729D27E"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14:paraId="5A7D0875"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09BA64CC"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4.5. A CONTRATADA poderá ser declarada inidônea quando, sem justa causa, não cumprir as obrigações assumidas, praticar falta grave, dolosa ou revestida de má-fé, a juízo da CESAMA.</w:t>
      </w:r>
    </w:p>
    <w:p w14:paraId="4EB995FD"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4.6. As penalidades previstas no contrato poderão deixar de ser aplicadas, total ou parcialmente, a critério da CESAMA, se entender as justificativas apresentadas pela CONTRATADA relevantes.</w:t>
      </w:r>
    </w:p>
    <w:p w14:paraId="40BBE75F"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03A806E6" w14:textId="77777777"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5B3D8F">
        <w:rPr>
          <w:rFonts w:cs="Arial"/>
          <w:sz w:val="23"/>
          <w:szCs w:val="23"/>
          <w:lang w:eastAsia="pt-BR"/>
        </w:rPr>
        <w:t>à</w:t>
      </w:r>
      <w:proofErr w:type="gramEnd"/>
      <w:r w:rsidRPr="005B3D8F">
        <w:rPr>
          <w:rFonts w:cs="Arial"/>
          <w:sz w:val="23"/>
          <w:szCs w:val="23"/>
          <w:lang w:eastAsia="pt-BR"/>
        </w:rPr>
        <w:t xml:space="preserve"> expensas da CONTRATADA.</w:t>
      </w:r>
    </w:p>
    <w:p w14:paraId="601D61CC" w14:textId="77777777"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t>CLÁUSULA QUINTA: DAS OBRIGAÇÕES E RESPONSABILIDADES</w:t>
      </w:r>
    </w:p>
    <w:p w14:paraId="623DAA72" w14:textId="77777777" w:rsidR="00236B88" w:rsidRPr="005B3D8F" w:rsidRDefault="00236B88" w:rsidP="00236B88">
      <w:pPr>
        <w:pStyle w:val="WW-Corpodetexto312"/>
        <w:spacing w:before="240" w:line="360" w:lineRule="auto"/>
        <w:rPr>
          <w:bCs w:val="0"/>
          <w:sz w:val="23"/>
          <w:szCs w:val="23"/>
        </w:rPr>
      </w:pPr>
      <w:r w:rsidRPr="005B3D8F">
        <w:rPr>
          <w:bCs w:val="0"/>
          <w:sz w:val="23"/>
          <w:szCs w:val="23"/>
        </w:rPr>
        <w:t>5.1. Da CESAMA:</w:t>
      </w:r>
    </w:p>
    <w:p w14:paraId="72C0C15C"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5.1.1. Emitir o pedido através da Ordem de Serviço.</w:t>
      </w:r>
    </w:p>
    <w:p w14:paraId="67C6E07A"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5.1.2. Efetuar todos os pagamentos devidos à Contratada, nas condições estabelecidas.</w:t>
      </w:r>
    </w:p>
    <w:p w14:paraId="539EA47A"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14:paraId="0818B557" w14:textId="77777777"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5.1.4. Rejeitar todo e qualquer serviço/material de má qualidade e em desconformidade com as especificações deste Termo;</w:t>
      </w:r>
    </w:p>
    <w:p w14:paraId="36F175FD" w14:textId="01B23A66" w:rsidR="00236B88" w:rsidRPr="005B3D8F" w:rsidRDefault="00236B88" w:rsidP="00236B88">
      <w:pPr>
        <w:tabs>
          <w:tab w:val="left" w:pos="567"/>
        </w:tabs>
        <w:suppressAutoHyphens w:val="0"/>
        <w:spacing w:before="120" w:line="360" w:lineRule="auto"/>
        <w:rPr>
          <w:rFonts w:cs="Arial"/>
          <w:sz w:val="23"/>
          <w:szCs w:val="23"/>
          <w:lang w:eastAsia="pt-BR"/>
        </w:rPr>
      </w:pPr>
      <w:r w:rsidRPr="005B3D8F">
        <w:rPr>
          <w:rFonts w:cs="Arial"/>
          <w:sz w:val="23"/>
          <w:szCs w:val="23"/>
          <w:lang w:eastAsia="pt-BR"/>
        </w:rPr>
        <w:t>5.1.5.  Efetuar o recebimento provisório e o recebimento definitivo do objeto, por meio do Departamento de Serviços Gerais e Documentação (DSGD).</w:t>
      </w:r>
    </w:p>
    <w:p w14:paraId="68484B44" w14:textId="77777777" w:rsidR="00236B88" w:rsidRPr="005B3D8F" w:rsidRDefault="00236B88" w:rsidP="00236B88">
      <w:pPr>
        <w:spacing w:before="240" w:line="360" w:lineRule="auto"/>
        <w:rPr>
          <w:rFonts w:cs="Arial"/>
          <w:b/>
          <w:sz w:val="23"/>
          <w:szCs w:val="23"/>
        </w:rPr>
      </w:pPr>
      <w:r w:rsidRPr="005B3D8F">
        <w:rPr>
          <w:rFonts w:cs="Arial"/>
          <w:b/>
          <w:sz w:val="23"/>
          <w:szCs w:val="23"/>
        </w:rPr>
        <w:t>5.2. Da Contratada:</w:t>
      </w:r>
    </w:p>
    <w:p w14:paraId="387C602C" w14:textId="77777777" w:rsidR="00236B88" w:rsidRPr="005B3D8F" w:rsidRDefault="00236B88" w:rsidP="00236B88">
      <w:pPr>
        <w:autoSpaceDE w:val="0"/>
        <w:spacing w:before="120" w:line="360" w:lineRule="auto"/>
        <w:rPr>
          <w:rFonts w:cs="Arial"/>
          <w:sz w:val="23"/>
          <w:szCs w:val="23"/>
        </w:rPr>
      </w:pPr>
      <w:r w:rsidRPr="005B3D8F">
        <w:rPr>
          <w:rFonts w:cs="Arial"/>
          <w:sz w:val="23"/>
          <w:szCs w:val="23"/>
        </w:rPr>
        <w:t>5.2.1 Providenciar, imediatamente, a correção das deficiências apontadas pela CESAMA com respeito ao fornecimento do objeto.</w:t>
      </w:r>
    </w:p>
    <w:p w14:paraId="1682441D" w14:textId="77777777" w:rsidR="00236B88" w:rsidRPr="005B3D8F" w:rsidRDefault="00236B88" w:rsidP="00236B88">
      <w:pPr>
        <w:autoSpaceDE w:val="0"/>
        <w:spacing w:before="120" w:line="360" w:lineRule="auto"/>
        <w:rPr>
          <w:rFonts w:cs="Arial"/>
          <w:sz w:val="23"/>
          <w:szCs w:val="23"/>
        </w:rPr>
      </w:pPr>
      <w:r w:rsidRPr="005B3D8F">
        <w:rPr>
          <w:rFonts w:cs="Arial"/>
          <w:sz w:val="23"/>
          <w:szCs w:val="23"/>
        </w:rPr>
        <w:t>5.2.2 Entregar os materiais / serviços dentro das condições estabelecidas e respeitando os prazos fixados.</w:t>
      </w:r>
    </w:p>
    <w:p w14:paraId="1E7BD4FE" w14:textId="77777777" w:rsidR="00236B88" w:rsidRPr="005B3D8F" w:rsidRDefault="00236B88" w:rsidP="00236B88">
      <w:pPr>
        <w:autoSpaceDE w:val="0"/>
        <w:spacing w:before="120" w:line="360" w:lineRule="auto"/>
        <w:rPr>
          <w:rFonts w:cs="Arial"/>
          <w:sz w:val="23"/>
          <w:szCs w:val="23"/>
        </w:rPr>
      </w:pPr>
      <w:r w:rsidRPr="005B3D8F">
        <w:rPr>
          <w:rFonts w:cs="Arial"/>
          <w:sz w:val="23"/>
          <w:szCs w:val="23"/>
        </w:rPr>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5B3D8F">
        <w:rPr>
          <w:sz w:val="23"/>
          <w:szCs w:val="23"/>
        </w:rPr>
        <w:t>Contrato</w:t>
      </w:r>
      <w:r w:rsidRPr="005B3D8F">
        <w:rPr>
          <w:rFonts w:cs="Arial"/>
          <w:sz w:val="23"/>
          <w:szCs w:val="23"/>
        </w:rPr>
        <w:t>.</w:t>
      </w:r>
    </w:p>
    <w:p w14:paraId="0FA6E08E" w14:textId="77777777" w:rsidR="00236B88" w:rsidRPr="005B3D8F" w:rsidRDefault="00236B88" w:rsidP="00236B88">
      <w:pPr>
        <w:autoSpaceDE w:val="0"/>
        <w:spacing w:before="120" w:line="360" w:lineRule="auto"/>
        <w:rPr>
          <w:rFonts w:cs="Arial"/>
          <w:sz w:val="23"/>
          <w:szCs w:val="23"/>
        </w:rPr>
      </w:pPr>
      <w:r w:rsidRPr="005B3D8F">
        <w:rPr>
          <w:rFonts w:cs="Arial"/>
          <w:sz w:val="23"/>
          <w:szCs w:val="23"/>
        </w:rPr>
        <w:t>5.2.4 Cumprir os prazos previstos no Termo de Referência ou outros que venham a ser fixados pela CESAMA.</w:t>
      </w:r>
    </w:p>
    <w:p w14:paraId="1001579E" w14:textId="77777777" w:rsidR="00236B88" w:rsidRPr="005B3D8F" w:rsidRDefault="00236B88" w:rsidP="00236B88">
      <w:pPr>
        <w:autoSpaceDE w:val="0"/>
        <w:spacing w:before="120" w:line="360" w:lineRule="auto"/>
        <w:rPr>
          <w:rFonts w:cs="Arial"/>
          <w:b/>
          <w:sz w:val="23"/>
          <w:szCs w:val="23"/>
        </w:rPr>
      </w:pPr>
      <w:r w:rsidRPr="005B3D8F">
        <w:rPr>
          <w:rFonts w:cs="Arial"/>
          <w:sz w:val="23"/>
          <w:szCs w:val="23"/>
        </w:rPr>
        <w:t>5.2.5 Dirimir qualquer dúvida e prestar esclarecimentos acerca da execução do Contrato, durante toda a sua vigência, a pedido da CESAMA.</w:t>
      </w:r>
    </w:p>
    <w:p w14:paraId="1E8B0C70" w14:textId="5E1C45B2" w:rsidR="00236B88" w:rsidRPr="005B3D8F" w:rsidRDefault="00236B88" w:rsidP="00236B88">
      <w:pPr>
        <w:autoSpaceDE w:val="0"/>
        <w:autoSpaceDN w:val="0"/>
        <w:adjustRightInd w:val="0"/>
        <w:spacing w:before="120" w:line="360" w:lineRule="auto"/>
        <w:rPr>
          <w:rFonts w:cs="Arial"/>
          <w:sz w:val="23"/>
          <w:szCs w:val="23"/>
        </w:rPr>
      </w:pPr>
      <w:r w:rsidRPr="005B3D8F">
        <w:rPr>
          <w:rFonts w:cs="Arial"/>
          <w:sz w:val="23"/>
          <w:szCs w:val="23"/>
        </w:rPr>
        <w:t>5.2.6. Manter, durante toda a execução deste Contrato, em compatibilidade com as obrigações a serem assumidas, todas as condições de habilitação e qualificação exigidas na dispensa de licitação.</w:t>
      </w:r>
    </w:p>
    <w:p w14:paraId="7DAA9926" w14:textId="4728C249" w:rsidR="00206F3E" w:rsidRPr="005B3D8F" w:rsidRDefault="00206F3E" w:rsidP="00236B88">
      <w:pPr>
        <w:autoSpaceDE w:val="0"/>
        <w:autoSpaceDN w:val="0"/>
        <w:adjustRightInd w:val="0"/>
        <w:spacing w:before="120" w:line="360" w:lineRule="auto"/>
        <w:rPr>
          <w:rFonts w:cs="Arial"/>
          <w:sz w:val="23"/>
          <w:szCs w:val="23"/>
        </w:rPr>
      </w:pPr>
      <w:r w:rsidRPr="005B3D8F">
        <w:rPr>
          <w:sz w:val="24"/>
          <w:szCs w:val="24"/>
        </w:rPr>
        <w:t xml:space="preserve">5.2.7. </w:t>
      </w:r>
      <w:r w:rsidRPr="005B3D8F">
        <w:rPr>
          <w:sz w:val="24"/>
          <w:szCs w:val="24"/>
        </w:rPr>
        <w:t>Executar fielmente a contratação, de acordo com as cláusulas avençadas e as normas do RILC, respondendo pelas consequências de sua inexecução total ou parcial.</w:t>
      </w:r>
    </w:p>
    <w:p w14:paraId="5768D577" w14:textId="77777777" w:rsidR="00236B88" w:rsidRPr="005B3D8F" w:rsidRDefault="00236B88" w:rsidP="00236B88">
      <w:pPr>
        <w:autoSpaceDE w:val="0"/>
        <w:autoSpaceDN w:val="0"/>
        <w:adjustRightInd w:val="0"/>
        <w:spacing w:before="120" w:line="360" w:lineRule="auto"/>
        <w:rPr>
          <w:rFonts w:cs="Arial"/>
          <w:sz w:val="23"/>
          <w:szCs w:val="23"/>
        </w:rPr>
      </w:pPr>
    </w:p>
    <w:p w14:paraId="6BD21995" w14:textId="77777777" w:rsidR="00236B88" w:rsidRPr="005B3D8F" w:rsidRDefault="00236B88" w:rsidP="00206F3E">
      <w:pPr>
        <w:tabs>
          <w:tab w:val="left" w:pos="567"/>
        </w:tabs>
        <w:spacing w:before="120" w:line="360" w:lineRule="auto"/>
        <w:rPr>
          <w:rFonts w:cs="Arial"/>
          <w:b/>
          <w:sz w:val="23"/>
          <w:szCs w:val="23"/>
        </w:rPr>
      </w:pPr>
      <w:r w:rsidRPr="005B3D8F">
        <w:rPr>
          <w:rFonts w:cs="Arial"/>
          <w:b/>
          <w:sz w:val="23"/>
          <w:szCs w:val="23"/>
        </w:rPr>
        <w:t>CLÁUSULA SEXTA: DAS ALTERAÇÕES</w:t>
      </w:r>
    </w:p>
    <w:p w14:paraId="762C63C9" w14:textId="77777777" w:rsidR="00236B88" w:rsidRPr="005B3D8F" w:rsidRDefault="00236B88" w:rsidP="00236B88">
      <w:pPr>
        <w:spacing w:before="120" w:line="360" w:lineRule="auto"/>
        <w:rPr>
          <w:rFonts w:cs="Arial"/>
          <w:sz w:val="23"/>
          <w:szCs w:val="23"/>
        </w:rPr>
      </w:pPr>
      <w:r w:rsidRPr="005B3D8F">
        <w:rPr>
          <w:rFonts w:cs="Arial"/>
          <w:sz w:val="23"/>
          <w:szCs w:val="23"/>
        </w:rPr>
        <w:t xml:space="preserve">6.1. </w:t>
      </w:r>
      <w:r w:rsidRPr="005B3D8F">
        <w:rPr>
          <w:rFonts w:eastAsia="Arial Unicode MS" w:cs="Arial"/>
          <w:iCs/>
          <w:sz w:val="23"/>
          <w:szCs w:val="23"/>
        </w:rPr>
        <w:t>A presente Carta Contrato poderá ser alterada, por acordo entre as partes, nas hipóteses disciplinadas no art. 81 da Lei nº 13.303/2016, entre outras legal ou contratualmente previstas</w:t>
      </w:r>
      <w:r w:rsidRPr="005B3D8F">
        <w:rPr>
          <w:rFonts w:cs="Arial"/>
          <w:sz w:val="23"/>
          <w:szCs w:val="23"/>
        </w:rPr>
        <w:t>.</w:t>
      </w:r>
    </w:p>
    <w:p w14:paraId="1FFCFD33" w14:textId="77777777" w:rsidR="00236B88" w:rsidRPr="005B3D8F" w:rsidRDefault="00236B88" w:rsidP="00236B88">
      <w:pPr>
        <w:spacing w:before="120"/>
        <w:rPr>
          <w:rFonts w:cs="Arial"/>
          <w:sz w:val="23"/>
          <w:szCs w:val="23"/>
        </w:rPr>
      </w:pPr>
    </w:p>
    <w:p w14:paraId="478A45A6" w14:textId="77777777" w:rsidR="00236B88" w:rsidRPr="005B3D8F" w:rsidRDefault="00236B88" w:rsidP="00236B88">
      <w:pPr>
        <w:spacing w:before="120" w:line="360" w:lineRule="auto"/>
        <w:rPr>
          <w:rFonts w:eastAsia="Arial Unicode MS" w:cs="Arial"/>
          <w:b/>
          <w:bCs/>
          <w:sz w:val="23"/>
          <w:szCs w:val="23"/>
        </w:rPr>
      </w:pPr>
      <w:r w:rsidRPr="005B3D8F">
        <w:rPr>
          <w:rFonts w:cs="Arial"/>
          <w:b/>
          <w:sz w:val="23"/>
          <w:szCs w:val="23"/>
        </w:rPr>
        <w:t>CLÁUSULA SÉTIMA</w:t>
      </w:r>
      <w:r w:rsidRPr="005B3D8F">
        <w:rPr>
          <w:rFonts w:eastAsia="Arial Unicode MS" w:cs="Arial"/>
          <w:b/>
          <w:bCs/>
          <w:sz w:val="23"/>
          <w:szCs w:val="23"/>
        </w:rPr>
        <w:t>: EXTINÇÃO DO CONTRATO</w:t>
      </w:r>
    </w:p>
    <w:p w14:paraId="1E9ECD05"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7.1. A presente Carta Contrato poderá ser extinta de acordo com as hipóteses previstas na legislação e artigos 183 a 185 do Regulamento Interno de Licitações, Contratos e Convênios da CESAMA, convencionando-se, ainda, que é cabível a sua resolução:</w:t>
      </w:r>
    </w:p>
    <w:p w14:paraId="4D2BF8E1"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 xml:space="preserve">I. em razão do inadimplemento total ou parcial de qualquer de suas obrigações, cabendo à parte inocente notificar a outra por escrito, </w:t>
      </w:r>
      <w:proofErr w:type="spellStart"/>
      <w:r w:rsidRPr="005B3D8F">
        <w:rPr>
          <w:rFonts w:eastAsia="Arial Unicode MS" w:cs="Arial"/>
          <w:bCs/>
          <w:sz w:val="23"/>
          <w:szCs w:val="23"/>
        </w:rPr>
        <w:t>assinalando-lhe</w:t>
      </w:r>
      <w:proofErr w:type="spellEnd"/>
      <w:r w:rsidRPr="005B3D8F">
        <w:rPr>
          <w:rFonts w:eastAsia="Arial Unicode MS" w:cs="Arial"/>
          <w:bCs/>
          <w:sz w:val="23"/>
          <w:szCs w:val="23"/>
        </w:rPr>
        <w:t xml:space="preserve"> prazo razoável para o cumprimento das obrigações, quando o mesmo não for previamente fixado neste instrumento ou em seus anexos;</w:t>
      </w:r>
    </w:p>
    <w:p w14:paraId="2AF7B531"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II. na ausência de liberação, por parte da CESAMA, de área, local ou objeto necessário para a sua execução, nos prazos contratuais;</w:t>
      </w:r>
    </w:p>
    <w:p w14:paraId="7BEEF063"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III. em virtude da suspensão da execução do Contrato, por ordem escrita do CESAMA, por prazo superior a 30 (trinta) dias ou ainda por repetidas suspensões que totalizem o mesmo prazo;</w:t>
      </w:r>
    </w:p>
    <w:p w14:paraId="18891322"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IV. quando for decretada a falência do CONTRATADO;</w:t>
      </w:r>
    </w:p>
    <w:p w14:paraId="5DAFBAEB"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 caso o CONTRATADO perca uma das condições de habilitação exigidas quando da contratação;</w:t>
      </w:r>
    </w:p>
    <w:p w14:paraId="39A2B2B9"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VI. na hipótese de descumprimento do previsto na Cláusula de Cessão de Contrato ou de Crédito, Sucessão Contratual e Subcontratação;</w:t>
      </w:r>
    </w:p>
    <w:p w14:paraId="31AF2585"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VII. caso o CONTRATADO seja declarada inidônea pela União, por Estado, pelo Distrito Federal ou pelo Município de Juiz de Fora/MG;</w:t>
      </w:r>
    </w:p>
    <w:p w14:paraId="273F2FA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VIII. em função da suspensão do direito de o CONTRATADO licitar ou contratar com o CESAMA;</w:t>
      </w:r>
    </w:p>
    <w:p w14:paraId="3E1375A1"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0B946D2B"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 em razão da dissolução do CONTRATADO;</w:t>
      </w:r>
    </w:p>
    <w:p w14:paraId="582CCFA1"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XI. quando da ocorrência de caso fortuito ou de força maior, regularmente comprovado, impeditivo da execução do Contrato; e</w:t>
      </w:r>
    </w:p>
    <w:p w14:paraId="4A26387E"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37520DEB"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
          <w:bCs/>
          <w:sz w:val="23"/>
          <w:szCs w:val="23"/>
        </w:rPr>
        <w:t xml:space="preserve">Parágrafo Primeiro: </w:t>
      </w:r>
      <w:r w:rsidRPr="005B3D8F">
        <w:rPr>
          <w:rFonts w:eastAsia="Arial Unicode MS" w:cs="Arial"/>
          <w:bCs/>
          <w:sz w:val="23"/>
          <w:szCs w:val="23"/>
        </w:rPr>
        <w:t>Caracteriza inadimplemento das obrigações de pagamento pecuniário do presente Contrato, a mora superior a 30 (trinta) dias.</w:t>
      </w:r>
    </w:p>
    <w:p w14:paraId="61ECC989" w14:textId="6F41402E" w:rsidR="00236B88" w:rsidRPr="005B3D8F" w:rsidRDefault="00236B88" w:rsidP="00236B88">
      <w:pPr>
        <w:spacing w:before="120" w:line="360" w:lineRule="auto"/>
        <w:rPr>
          <w:rFonts w:eastAsia="Arial Unicode MS" w:cs="Arial"/>
          <w:bCs/>
          <w:sz w:val="23"/>
          <w:szCs w:val="23"/>
        </w:rPr>
      </w:pPr>
      <w:r w:rsidRPr="005B3D8F">
        <w:rPr>
          <w:rFonts w:eastAsia="Arial Unicode MS" w:cs="Arial"/>
          <w:b/>
          <w:bCs/>
          <w:sz w:val="23"/>
          <w:szCs w:val="23"/>
        </w:rPr>
        <w:t xml:space="preserve">Parágrafo Segundo: </w:t>
      </w:r>
      <w:r w:rsidRPr="005B3D8F">
        <w:rPr>
          <w:rFonts w:eastAsia="Arial Unicode MS" w:cs="Arial"/>
          <w:bCs/>
          <w:sz w:val="23"/>
          <w:szCs w:val="23"/>
        </w:rPr>
        <w:t>Os casos de extinção contratual convencionados no caput desta Cláusula deverão ser precedidos de notifi</w:t>
      </w:r>
      <w:r w:rsidR="00171512" w:rsidRPr="005B3D8F">
        <w:rPr>
          <w:rFonts w:eastAsia="Arial Unicode MS" w:cs="Arial"/>
          <w:bCs/>
          <w:sz w:val="23"/>
          <w:szCs w:val="23"/>
        </w:rPr>
        <w:t>cação</w:t>
      </w:r>
      <w:r w:rsidRPr="005B3D8F">
        <w:rPr>
          <w:rFonts w:eastAsia="Arial Unicode MS" w:cs="Arial"/>
          <w:bCs/>
          <w:sz w:val="23"/>
          <w:szCs w:val="23"/>
        </w:rPr>
        <w:t xml:space="preserve">                                                                                                                                                                                                                                                              escrita à outra parte do Contrato, e de oportunidade de defesa, dispensada a necessidade de interpelação judicial.</w:t>
      </w:r>
    </w:p>
    <w:p w14:paraId="53FC6C74" w14:textId="77777777" w:rsidR="00236B88" w:rsidRPr="005B3D8F" w:rsidRDefault="00236B88" w:rsidP="00236B88">
      <w:pPr>
        <w:pStyle w:val="Ttulo2"/>
        <w:spacing w:before="480" w:line="360" w:lineRule="auto"/>
        <w:jc w:val="both"/>
        <w:rPr>
          <w:rFonts w:ascii="Arial" w:eastAsia="Arial Unicode MS" w:hAnsi="Arial" w:cs="Arial"/>
          <w:sz w:val="23"/>
          <w:szCs w:val="23"/>
        </w:rPr>
      </w:pPr>
      <w:r w:rsidRPr="005B3D8F">
        <w:rPr>
          <w:rFonts w:ascii="Arial" w:eastAsia="Arial Unicode MS" w:hAnsi="Arial" w:cs="Arial"/>
          <w:sz w:val="23"/>
          <w:szCs w:val="23"/>
        </w:rPr>
        <w:t>CLÁUSULA OITAVA: LEGISLAÇÃO APLICÁVEL</w:t>
      </w:r>
    </w:p>
    <w:p w14:paraId="15D97642"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sz w:val="23"/>
          <w:szCs w:val="23"/>
        </w:rPr>
        <w:t xml:space="preserve">8.1. </w:t>
      </w:r>
      <w:r w:rsidRPr="005B3D8F">
        <w:rPr>
          <w:rFonts w:eastAsia="Arial Unicode MS" w:cs="Arial"/>
          <w:bCs/>
          <w:sz w:val="23"/>
          <w:szCs w:val="23"/>
        </w:rPr>
        <w:t xml:space="preserve">Aplica-se à execução deste contrato a Lei Federal 13.303 de 30 de junho de 2016, e alterações posteriores, inclusive aos casos omissos, bem como </w:t>
      </w:r>
      <w:r w:rsidRPr="005B3D8F">
        <w:rPr>
          <w:rFonts w:cs="Arial"/>
          <w:sz w:val="23"/>
          <w:szCs w:val="23"/>
        </w:rPr>
        <w:t xml:space="preserve">a Lei nº 12.846 – </w:t>
      </w:r>
      <w:proofErr w:type="spellStart"/>
      <w:proofErr w:type="gramStart"/>
      <w:r w:rsidRPr="005B3D8F">
        <w:rPr>
          <w:rFonts w:cs="Arial"/>
          <w:sz w:val="23"/>
          <w:szCs w:val="23"/>
        </w:rPr>
        <w:t>Anticorrupção,a</w:t>
      </w:r>
      <w:proofErr w:type="spellEnd"/>
      <w:proofErr w:type="gramEnd"/>
      <w:r w:rsidRPr="005B3D8F">
        <w:rPr>
          <w:rFonts w:cs="Arial"/>
          <w:sz w:val="23"/>
          <w:szCs w:val="23"/>
        </w:rPr>
        <w:t xml:space="preserve"> Política </w:t>
      </w:r>
      <w:proofErr w:type="spellStart"/>
      <w:r w:rsidRPr="005B3D8F">
        <w:rPr>
          <w:rFonts w:cs="Arial"/>
          <w:sz w:val="23"/>
          <w:szCs w:val="23"/>
        </w:rPr>
        <w:t>Anticorrupção,o</w:t>
      </w:r>
      <w:proofErr w:type="spellEnd"/>
      <w:r w:rsidRPr="005B3D8F">
        <w:rPr>
          <w:rFonts w:cs="Arial"/>
          <w:sz w:val="23"/>
          <w:szCs w:val="23"/>
        </w:rPr>
        <w:t xml:space="preserve"> </w:t>
      </w:r>
      <w:r w:rsidRPr="005B3D8F">
        <w:rPr>
          <w:rFonts w:cs="Arial"/>
          <w:bCs/>
          <w:sz w:val="23"/>
          <w:szCs w:val="23"/>
        </w:rPr>
        <w:t>Regulamento Interno de Licitações, Contratos e Convênios</w:t>
      </w:r>
      <w:r w:rsidRPr="005B3D8F">
        <w:rPr>
          <w:rFonts w:cs="Arial"/>
          <w:sz w:val="23"/>
          <w:szCs w:val="23"/>
        </w:rPr>
        <w:t xml:space="preserve">, o Código de Ética da </w:t>
      </w:r>
      <w:proofErr w:type="spellStart"/>
      <w:r w:rsidRPr="005B3D8F">
        <w:rPr>
          <w:rFonts w:cs="Arial"/>
          <w:sz w:val="23"/>
          <w:szCs w:val="23"/>
        </w:rPr>
        <w:t>CESAMA,</w:t>
      </w:r>
      <w:r w:rsidRPr="005B3D8F">
        <w:rPr>
          <w:rFonts w:eastAsia="Arial Unicode MS" w:cs="Arial"/>
          <w:bCs/>
          <w:sz w:val="23"/>
          <w:szCs w:val="23"/>
        </w:rPr>
        <w:t>e</w:t>
      </w:r>
      <w:proofErr w:type="spellEnd"/>
      <w:r w:rsidRPr="005B3D8F">
        <w:rPr>
          <w:rFonts w:eastAsia="Arial Unicode MS" w:cs="Arial"/>
          <w:bCs/>
          <w:sz w:val="23"/>
          <w:szCs w:val="23"/>
        </w:rPr>
        <w:t xml:space="preserve"> a legislação municipal civil e ambiental aplicáveis ao objeto do contrato.</w:t>
      </w:r>
    </w:p>
    <w:p w14:paraId="529A8CD4" w14:textId="77777777" w:rsidR="00236B88" w:rsidRPr="005B3D8F" w:rsidRDefault="00236B88" w:rsidP="00236B88">
      <w:pPr>
        <w:spacing w:before="120" w:line="360" w:lineRule="auto"/>
        <w:rPr>
          <w:rFonts w:eastAsia="Arial Unicode MS" w:cs="Arial"/>
          <w:bCs/>
          <w:sz w:val="23"/>
          <w:szCs w:val="23"/>
        </w:rPr>
      </w:pPr>
      <w:r w:rsidRPr="005B3D8F">
        <w:rPr>
          <w:rFonts w:eastAsia="Arial Unicode MS" w:cs="Arial"/>
          <w:bCs/>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C32357D" w14:textId="77777777" w:rsidR="00003DAF" w:rsidRDefault="00003DAF" w:rsidP="00206F3E">
      <w:pPr>
        <w:pStyle w:val="Ttulo2"/>
        <w:spacing w:before="480" w:line="360" w:lineRule="auto"/>
        <w:jc w:val="both"/>
        <w:rPr>
          <w:rFonts w:ascii="Arial" w:eastAsia="Arial Unicode MS" w:hAnsi="Arial" w:cs="Arial"/>
          <w:sz w:val="23"/>
          <w:szCs w:val="23"/>
        </w:rPr>
      </w:pPr>
    </w:p>
    <w:p w14:paraId="42293ECA" w14:textId="2E8C6CAF" w:rsidR="00206F3E" w:rsidRPr="005B3D8F" w:rsidRDefault="00206F3E" w:rsidP="00206F3E">
      <w:pPr>
        <w:pStyle w:val="Ttulo2"/>
        <w:spacing w:before="480" w:line="360" w:lineRule="auto"/>
        <w:jc w:val="both"/>
        <w:rPr>
          <w:rFonts w:ascii="Arial" w:eastAsia="Arial Unicode MS" w:hAnsi="Arial" w:cs="Arial"/>
          <w:sz w:val="23"/>
          <w:szCs w:val="23"/>
        </w:rPr>
      </w:pPr>
      <w:proofErr w:type="gramStart"/>
      <w:r w:rsidRPr="005B3D8F">
        <w:rPr>
          <w:rFonts w:ascii="Arial" w:eastAsia="Arial Unicode MS" w:hAnsi="Arial" w:cs="Arial"/>
          <w:sz w:val="23"/>
          <w:szCs w:val="23"/>
        </w:rPr>
        <w:t>CLÁUSULA  NONA</w:t>
      </w:r>
      <w:proofErr w:type="gramEnd"/>
      <w:r w:rsidRPr="005B3D8F">
        <w:rPr>
          <w:rFonts w:ascii="Arial" w:eastAsia="Arial Unicode MS" w:hAnsi="Arial" w:cs="Arial"/>
          <w:sz w:val="23"/>
          <w:szCs w:val="23"/>
        </w:rPr>
        <w:t xml:space="preserve">: CONFORMIDADE </w:t>
      </w:r>
    </w:p>
    <w:p w14:paraId="435AAF90" w14:textId="77777777" w:rsidR="00206F3E" w:rsidRPr="005B3D8F" w:rsidRDefault="00206F3E" w:rsidP="00206F3E">
      <w:pPr>
        <w:spacing w:before="120" w:line="360" w:lineRule="auto"/>
        <w:rPr>
          <w:rFonts w:cs="Arial"/>
          <w:sz w:val="23"/>
          <w:szCs w:val="23"/>
        </w:rPr>
      </w:pPr>
      <w:r w:rsidRPr="005B3D8F">
        <w:rPr>
          <w:rFonts w:cs="Arial"/>
          <w:sz w:val="23"/>
          <w:szCs w:val="23"/>
        </w:rPr>
        <w:t>9.1 A CONTRATADA declara, sob as penas da lei, não haver, até a presente data, qualquer impedimento à presente contratação ou mesmo à execução de alguma clausula ou condição do instrumento ora pactuado.</w:t>
      </w:r>
    </w:p>
    <w:p w14:paraId="090DFB89"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5B3D8F">
        <w:rPr>
          <w:rFonts w:cs="Arial"/>
          <w:sz w:val="23"/>
          <w:szCs w:val="23"/>
        </w:rPr>
        <w:t>on</w:t>
      </w:r>
      <w:proofErr w:type="spellEnd"/>
      <w:r w:rsidRPr="005B3D8F">
        <w:rPr>
          <w:rFonts w:cs="Arial"/>
          <w:sz w:val="23"/>
          <w:szCs w:val="23"/>
        </w:rPr>
        <w:t xml:space="preserve"> </w:t>
      </w:r>
      <w:proofErr w:type="spellStart"/>
      <w:r w:rsidRPr="005B3D8F">
        <w:rPr>
          <w:rFonts w:cs="Arial"/>
          <w:sz w:val="23"/>
          <w:szCs w:val="23"/>
        </w:rPr>
        <w:t>Combating</w:t>
      </w:r>
      <w:proofErr w:type="spellEnd"/>
      <w:r w:rsidRPr="005B3D8F">
        <w:rPr>
          <w:rFonts w:cs="Arial"/>
          <w:sz w:val="23"/>
          <w:szCs w:val="23"/>
        </w:rPr>
        <w:t xml:space="preserve"> </w:t>
      </w:r>
      <w:proofErr w:type="spellStart"/>
      <w:r w:rsidRPr="005B3D8F">
        <w:rPr>
          <w:rFonts w:cs="Arial"/>
          <w:sz w:val="23"/>
          <w:szCs w:val="23"/>
        </w:rPr>
        <w:t>Bribery</w:t>
      </w:r>
      <w:proofErr w:type="spellEnd"/>
      <w:r w:rsidRPr="005B3D8F">
        <w:rPr>
          <w:rFonts w:cs="Arial"/>
          <w:sz w:val="23"/>
          <w:szCs w:val="23"/>
        </w:rPr>
        <w:t xml:space="preserve"> </w:t>
      </w:r>
      <w:proofErr w:type="spellStart"/>
      <w:r w:rsidRPr="005B3D8F">
        <w:rPr>
          <w:rFonts w:cs="Arial"/>
          <w:sz w:val="23"/>
          <w:szCs w:val="23"/>
        </w:rPr>
        <w:t>of</w:t>
      </w:r>
      <w:proofErr w:type="spellEnd"/>
      <w:r w:rsidRPr="005B3D8F">
        <w:rPr>
          <w:rFonts w:cs="Arial"/>
          <w:sz w:val="23"/>
          <w:szCs w:val="23"/>
        </w:rPr>
        <w:t xml:space="preserve"> </w:t>
      </w:r>
      <w:proofErr w:type="spellStart"/>
      <w:r w:rsidRPr="005B3D8F">
        <w:rPr>
          <w:rFonts w:cs="Arial"/>
          <w:sz w:val="23"/>
          <w:szCs w:val="23"/>
        </w:rPr>
        <w:t>Foreign</w:t>
      </w:r>
      <w:proofErr w:type="spellEnd"/>
      <w:r w:rsidRPr="005B3D8F">
        <w:rPr>
          <w:rFonts w:cs="Arial"/>
          <w:sz w:val="23"/>
          <w:szCs w:val="23"/>
        </w:rPr>
        <w:t xml:space="preserve"> </w:t>
      </w:r>
      <w:proofErr w:type="spellStart"/>
      <w:r w:rsidRPr="005B3D8F">
        <w:rPr>
          <w:rFonts w:cs="Arial"/>
          <w:sz w:val="23"/>
          <w:szCs w:val="23"/>
        </w:rPr>
        <w:t>Public</w:t>
      </w:r>
      <w:proofErr w:type="spellEnd"/>
      <w:r w:rsidRPr="005B3D8F">
        <w:rPr>
          <w:rFonts w:cs="Arial"/>
          <w:sz w:val="23"/>
          <w:szCs w:val="23"/>
        </w:rPr>
        <w:t xml:space="preserve"> </w:t>
      </w:r>
      <w:proofErr w:type="spellStart"/>
      <w:r w:rsidRPr="005B3D8F">
        <w:rPr>
          <w:rFonts w:cs="Arial"/>
          <w:sz w:val="23"/>
          <w:szCs w:val="23"/>
        </w:rPr>
        <w:t>Officials</w:t>
      </w:r>
      <w:proofErr w:type="spellEnd"/>
      <w:r w:rsidRPr="005B3D8F">
        <w:rPr>
          <w:rFonts w:cs="Arial"/>
          <w:sz w:val="23"/>
          <w:szCs w:val="23"/>
        </w:rPr>
        <w:t xml:space="preserve"> in </w:t>
      </w:r>
      <w:proofErr w:type="spellStart"/>
      <w:r w:rsidRPr="005B3D8F">
        <w:rPr>
          <w:rFonts w:cs="Arial"/>
          <w:sz w:val="23"/>
          <w:szCs w:val="23"/>
        </w:rPr>
        <w:t>International</w:t>
      </w:r>
      <w:proofErr w:type="spellEnd"/>
      <w:r w:rsidRPr="005B3D8F">
        <w:rPr>
          <w:rFonts w:cs="Arial"/>
          <w:sz w:val="23"/>
          <w:szCs w:val="23"/>
        </w:rPr>
        <w:t xml:space="preserve"> Business </w:t>
      </w:r>
      <w:proofErr w:type="spellStart"/>
      <w:r w:rsidRPr="005B3D8F">
        <w:rPr>
          <w:rFonts w:cs="Arial"/>
          <w:sz w:val="23"/>
          <w:szCs w:val="23"/>
        </w:rPr>
        <w:t>Transactions</w:t>
      </w:r>
      <w:proofErr w:type="spellEnd"/>
      <w:r w:rsidRPr="005B3D8F">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5B3D8F">
        <w:rPr>
          <w:rFonts w:cs="Arial"/>
          <w:sz w:val="23"/>
          <w:szCs w:val="23"/>
        </w:rPr>
        <w:t>Corruption</w:t>
      </w:r>
      <w:proofErr w:type="spellEnd"/>
      <w:r w:rsidRPr="005B3D8F">
        <w:rPr>
          <w:rFonts w:cs="Arial"/>
          <w:sz w:val="23"/>
          <w:szCs w:val="23"/>
        </w:rPr>
        <w:t xml:space="preserve"> (Convenção das Nações Unidas contra a Corrupção).</w:t>
      </w:r>
    </w:p>
    <w:p w14:paraId="78777089"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92539B3" w14:textId="77777777" w:rsidR="00206F3E" w:rsidRPr="005B3D8F" w:rsidRDefault="00206F3E" w:rsidP="00206F3E">
      <w:pPr>
        <w:spacing w:before="120" w:line="360" w:lineRule="auto"/>
        <w:rPr>
          <w:rFonts w:cs="Arial"/>
          <w:sz w:val="23"/>
          <w:szCs w:val="23"/>
        </w:rPr>
      </w:pPr>
      <w:r w:rsidRPr="005B3D8F">
        <w:rPr>
          <w:rFonts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44233A4E"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1680979B"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9.6 A CONTRATADA declara que não pratica e se obriga a não praticar quaisquer atos que violem a lei anticorrupção. </w:t>
      </w:r>
    </w:p>
    <w:p w14:paraId="5E44E3E8"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9.7 A CONTRATADA concorda em fornecer prontamente, sempre que solicitada, evidencia de que está atuando diligentemente na prevenção de práticas que possam violar as leis anticorrupção. </w:t>
      </w:r>
    </w:p>
    <w:p w14:paraId="13E829E1" w14:textId="77777777" w:rsidR="00206F3E" w:rsidRPr="005B3D8F" w:rsidRDefault="00206F3E" w:rsidP="00206F3E">
      <w:pPr>
        <w:spacing w:before="120" w:line="360" w:lineRule="auto"/>
        <w:rPr>
          <w:rFonts w:cs="Arial"/>
          <w:sz w:val="23"/>
          <w:szCs w:val="23"/>
        </w:rPr>
      </w:pPr>
      <w:r w:rsidRPr="005B3D8F">
        <w:rPr>
          <w:rFonts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C9B541C"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9.9 A CONTRATADA concorda que o CONTRATANTE terá o direito de, sempre que julgar necessário, com </w:t>
      </w:r>
      <w:proofErr w:type="spellStart"/>
      <w:r w:rsidRPr="005B3D8F">
        <w:rPr>
          <w:rFonts w:cs="Arial"/>
          <w:sz w:val="23"/>
          <w:szCs w:val="23"/>
        </w:rPr>
        <w:t>auxilio</w:t>
      </w:r>
      <w:proofErr w:type="spellEnd"/>
      <w:r w:rsidRPr="005B3D8F">
        <w:rPr>
          <w:rFonts w:cs="Arial"/>
          <w:sz w:val="23"/>
          <w:szCs w:val="23"/>
        </w:rPr>
        <w:t xml:space="preserve">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DF698ED" w14:textId="77777777" w:rsidR="00206F3E" w:rsidRPr="005B3D8F" w:rsidRDefault="00206F3E" w:rsidP="00206F3E">
      <w:pPr>
        <w:spacing w:before="120" w:line="360" w:lineRule="auto"/>
        <w:rPr>
          <w:rFonts w:cs="Arial"/>
          <w:sz w:val="23"/>
          <w:szCs w:val="23"/>
        </w:rPr>
      </w:pPr>
      <w:r w:rsidRPr="005B3D8F">
        <w:rPr>
          <w:rFonts w:cs="Arial"/>
          <w:sz w:val="23"/>
          <w:szCs w:val="23"/>
        </w:rPr>
        <w:t xml:space="preserve">9.10 Independentemente de quaisquer investigações ou processos terem sido iniciados pelas autoridades, caso surjam </w:t>
      </w:r>
      <w:proofErr w:type="spellStart"/>
      <w:r w:rsidRPr="005B3D8F">
        <w:rPr>
          <w:rFonts w:cs="Arial"/>
          <w:sz w:val="23"/>
          <w:szCs w:val="23"/>
        </w:rPr>
        <w:t>denuncias</w:t>
      </w:r>
      <w:proofErr w:type="spellEnd"/>
      <w:r w:rsidRPr="005B3D8F">
        <w:rPr>
          <w:rFonts w:cs="Arial"/>
          <w:sz w:val="23"/>
          <w:szCs w:val="23"/>
        </w:rPr>
        <w:t xml:space="preserve"> ou indícios razoavelmente fortes de que os contratados violaram a lei anticorrupção a CONTRATANTE terá o direito de suspender ou rescindir o contrato, sem prejuízo da multa pela rescisão. </w:t>
      </w:r>
    </w:p>
    <w:p w14:paraId="7855A55E" w14:textId="77777777" w:rsidR="00206F3E" w:rsidRPr="005B3D8F" w:rsidRDefault="00206F3E" w:rsidP="00206F3E">
      <w:pPr>
        <w:spacing w:before="120" w:line="360" w:lineRule="auto"/>
        <w:rPr>
          <w:rFonts w:cs="Arial"/>
          <w:sz w:val="23"/>
          <w:szCs w:val="23"/>
        </w:rPr>
      </w:pPr>
      <w:r w:rsidRPr="005B3D8F">
        <w:rPr>
          <w:rFonts w:cs="Arial"/>
          <w:sz w:val="23"/>
          <w:szCs w:val="23"/>
        </w:rPr>
        <w:t>9.11 A CONTRATADA compromete-se a praticar a governança corporativa de modo a dar efetividade ao cumprimento das obrigações contratuais em observância à legislação aplicável.</w:t>
      </w:r>
    </w:p>
    <w:p w14:paraId="73F55DF1" w14:textId="08B60F4C" w:rsidR="00206F3E" w:rsidRPr="005B3D8F" w:rsidRDefault="00206F3E" w:rsidP="00206F3E">
      <w:pPr>
        <w:spacing w:before="120" w:line="360" w:lineRule="auto"/>
        <w:rPr>
          <w:rFonts w:cs="Arial"/>
          <w:sz w:val="23"/>
          <w:szCs w:val="23"/>
        </w:rPr>
      </w:pPr>
      <w:r w:rsidRPr="005B3D8F">
        <w:rPr>
          <w:rFonts w:cs="Arial"/>
          <w:sz w:val="23"/>
          <w:szCs w:val="23"/>
        </w:rPr>
        <w:t xml:space="preserve">9.12 Aplicam-se, ainda, os princípios e normas estabelecidos no Código de Conduta e Integridade da CESAMA, disponível para consulta no site da CESAMA, no endereço eletrônico </w:t>
      </w:r>
      <w:hyperlink r:id="rId10" w:history="1">
        <w:r w:rsidRPr="005B3D8F">
          <w:rPr>
            <w:rFonts w:cs="Arial"/>
            <w:sz w:val="23"/>
            <w:szCs w:val="23"/>
          </w:rPr>
          <w:t>http://cesama.com.br/site/uploads/páginas_arquivos/124/15573469006.pdf</w:t>
        </w:r>
      </w:hyperlink>
      <w:r w:rsidRPr="005B3D8F">
        <w:rPr>
          <w:rFonts w:cs="Arial"/>
          <w:sz w:val="23"/>
          <w:szCs w:val="23"/>
        </w:rPr>
        <w:t xml:space="preserve"> e as disposições da Lei Federal nº 12.846 de 01/08/2013.</w:t>
      </w:r>
    </w:p>
    <w:p w14:paraId="0E198C77" w14:textId="592D8592" w:rsidR="00236B88" w:rsidRPr="005B3D8F" w:rsidRDefault="00236B88" w:rsidP="00236B88">
      <w:pPr>
        <w:pStyle w:val="Ttulo3"/>
        <w:widowControl w:val="0"/>
        <w:tabs>
          <w:tab w:val="clear" w:pos="0"/>
          <w:tab w:val="left" w:pos="708"/>
        </w:tabs>
        <w:spacing w:before="480" w:line="360" w:lineRule="auto"/>
        <w:ind w:right="0"/>
        <w:jc w:val="both"/>
        <w:rPr>
          <w:rFonts w:cs="Arial"/>
          <w:sz w:val="23"/>
          <w:szCs w:val="23"/>
        </w:rPr>
      </w:pPr>
      <w:r w:rsidRPr="005B3D8F">
        <w:rPr>
          <w:rFonts w:cs="Arial"/>
          <w:sz w:val="23"/>
          <w:szCs w:val="23"/>
        </w:rPr>
        <w:t xml:space="preserve">CLÁUSULA </w:t>
      </w:r>
      <w:r w:rsidR="005807A7" w:rsidRPr="005B3D8F">
        <w:rPr>
          <w:rFonts w:cs="Arial"/>
          <w:sz w:val="23"/>
          <w:szCs w:val="23"/>
        </w:rPr>
        <w:t>DÉCIMA</w:t>
      </w:r>
      <w:r w:rsidRPr="005B3D8F">
        <w:rPr>
          <w:rFonts w:cs="Arial"/>
          <w:sz w:val="23"/>
          <w:szCs w:val="23"/>
        </w:rPr>
        <w:t xml:space="preserve"> – DO FORO</w:t>
      </w:r>
    </w:p>
    <w:p w14:paraId="052E76D8" w14:textId="77777777" w:rsidR="00236B88" w:rsidRPr="005B3D8F" w:rsidRDefault="00236B88" w:rsidP="00236B88">
      <w:pPr>
        <w:spacing w:before="120" w:line="360" w:lineRule="auto"/>
        <w:rPr>
          <w:rFonts w:cs="Arial"/>
          <w:sz w:val="23"/>
          <w:szCs w:val="23"/>
        </w:rPr>
      </w:pPr>
      <w:r w:rsidRPr="005B3D8F">
        <w:rPr>
          <w:rFonts w:cs="Arial"/>
          <w:sz w:val="23"/>
          <w:szCs w:val="23"/>
        </w:rPr>
        <w:t>9.1.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24E10AEF" w14:textId="77777777" w:rsidR="00003DAF" w:rsidRDefault="00003DAF" w:rsidP="00236B88">
      <w:pPr>
        <w:spacing w:before="120" w:line="360" w:lineRule="auto"/>
        <w:rPr>
          <w:rFonts w:cs="Arial"/>
          <w:iCs/>
          <w:sz w:val="23"/>
          <w:szCs w:val="23"/>
        </w:rPr>
      </w:pPr>
    </w:p>
    <w:p w14:paraId="4037B491" w14:textId="77777777" w:rsidR="00003DAF" w:rsidRDefault="00003DAF" w:rsidP="00236B88">
      <w:pPr>
        <w:spacing w:before="120" w:line="360" w:lineRule="auto"/>
        <w:rPr>
          <w:rFonts w:cs="Arial"/>
          <w:iCs/>
          <w:sz w:val="23"/>
          <w:szCs w:val="23"/>
        </w:rPr>
      </w:pPr>
    </w:p>
    <w:p w14:paraId="6D493427" w14:textId="77777777" w:rsidR="00003DAF" w:rsidRDefault="00003DAF" w:rsidP="00236B88">
      <w:pPr>
        <w:spacing w:before="120" w:line="360" w:lineRule="auto"/>
        <w:rPr>
          <w:rFonts w:cs="Arial"/>
          <w:iCs/>
          <w:sz w:val="23"/>
          <w:szCs w:val="23"/>
        </w:rPr>
      </w:pPr>
    </w:p>
    <w:p w14:paraId="6291E621" w14:textId="3416E483" w:rsidR="00236B88" w:rsidRPr="005B3D8F" w:rsidRDefault="00236B88" w:rsidP="00236B88">
      <w:pPr>
        <w:spacing w:before="120" w:line="360" w:lineRule="auto"/>
        <w:rPr>
          <w:rFonts w:cs="Arial"/>
          <w:iCs/>
          <w:sz w:val="23"/>
          <w:szCs w:val="23"/>
        </w:rPr>
      </w:pPr>
      <w:r w:rsidRPr="005B3D8F">
        <w:rPr>
          <w:rFonts w:cs="Arial"/>
          <w:iCs/>
          <w:sz w:val="23"/>
          <w:szCs w:val="23"/>
        </w:rPr>
        <w:t>Por estarem assim justos e contratados, lavrou-se esta Carta Contrato, que vai assinada pelas partes, na presença de duas testemunhas.</w:t>
      </w:r>
    </w:p>
    <w:p w14:paraId="60FB9030" w14:textId="77777777" w:rsidR="00003DAF" w:rsidRDefault="00003DAF" w:rsidP="00236B88">
      <w:pPr>
        <w:spacing w:before="120" w:line="360" w:lineRule="auto"/>
        <w:jc w:val="center"/>
        <w:rPr>
          <w:rFonts w:cs="Arial"/>
          <w:sz w:val="23"/>
          <w:szCs w:val="23"/>
        </w:rPr>
      </w:pPr>
    </w:p>
    <w:p w14:paraId="12365988" w14:textId="2C62AFB5" w:rsidR="00236B88" w:rsidRPr="005B3D8F" w:rsidRDefault="00236B88" w:rsidP="00236B88">
      <w:pPr>
        <w:spacing w:before="120" w:line="360" w:lineRule="auto"/>
        <w:jc w:val="center"/>
        <w:rPr>
          <w:rFonts w:cs="Arial"/>
          <w:sz w:val="23"/>
          <w:szCs w:val="23"/>
        </w:rPr>
      </w:pPr>
      <w:r w:rsidRPr="005B3D8F">
        <w:rPr>
          <w:rFonts w:cs="Arial"/>
          <w:sz w:val="23"/>
          <w:szCs w:val="23"/>
        </w:rPr>
        <w:t xml:space="preserve">Juiz de Fora, </w:t>
      </w:r>
      <w:r w:rsidR="00206F3E" w:rsidRPr="005B3D8F">
        <w:rPr>
          <w:rFonts w:cs="Arial"/>
          <w:sz w:val="23"/>
          <w:szCs w:val="23"/>
        </w:rPr>
        <w:t>..............</w:t>
      </w:r>
      <w:r w:rsidRPr="005B3D8F">
        <w:rPr>
          <w:rFonts w:cs="Arial"/>
          <w:sz w:val="23"/>
          <w:szCs w:val="23"/>
        </w:rPr>
        <w:t xml:space="preserve"> de </w:t>
      </w:r>
      <w:r w:rsidR="0089605C" w:rsidRPr="005B3D8F">
        <w:rPr>
          <w:rFonts w:cs="Arial"/>
          <w:sz w:val="23"/>
          <w:szCs w:val="23"/>
        </w:rPr>
        <w:t>............................</w:t>
      </w:r>
      <w:r w:rsidRPr="005B3D8F">
        <w:rPr>
          <w:rFonts w:cs="Arial"/>
          <w:sz w:val="23"/>
          <w:szCs w:val="23"/>
        </w:rPr>
        <w:t xml:space="preserve"> de 20</w:t>
      </w:r>
      <w:r w:rsidR="00206F3E" w:rsidRPr="005B3D8F">
        <w:rPr>
          <w:rFonts w:cs="Arial"/>
          <w:sz w:val="23"/>
          <w:szCs w:val="23"/>
        </w:rPr>
        <w:t>21</w:t>
      </w:r>
      <w:r w:rsidRPr="005B3D8F">
        <w:rPr>
          <w:rFonts w:cs="Arial"/>
          <w:sz w:val="23"/>
          <w:szCs w:val="23"/>
        </w:rPr>
        <w:t>.</w:t>
      </w:r>
    </w:p>
    <w:p w14:paraId="4A156C34" w14:textId="77777777" w:rsidR="00236B88" w:rsidRPr="005B3D8F" w:rsidRDefault="00236B88" w:rsidP="00236B88">
      <w:pPr>
        <w:autoSpaceDE w:val="0"/>
        <w:autoSpaceDN w:val="0"/>
        <w:adjustRightInd w:val="0"/>
        <w:spacing w:before="120" w:line="360" w:lineRule="auto"/>
        <w:rPr>
          <w:rFonts w:cs="Arial"/>
          <w:sz w:val="23"/>
          <w:szCs w:val="23"/>
        </w:rPr>
      </w:pPr>
    </w:p>
    <w:p w14:paraId="32E4F0C4" w14:textId="77777777" w:rsidR="00236B88" w:rsidRPr="005B3D8F" w:rsidRDefault="00236B88" w:rsidP="00236B88">
      <w:pPr>
        <w:autoSpaceDE w:val="0"/>
        <w:autoSpaceDN w:val="0"/>
        <w:adjustRightInd w:val="0"/>
        <w:spacing w:before="120" w:line="360" w:lineRule="auto"/>
        <w:rPr>
          <w:rFonts w:cs="Arial"/>
          <w:sz w:val="23"/>
          <w:szCs w:val="23"/>
        </w:rPr>
      </w:pPr>
    </w:p>
    <w:tbl>
      <w:tblPr>
        <w:tblW w:w="10901" w:type="dxa"/>
        <w:tblInd w:w="-727" w:type="dxa"/>
        <w:tblLook w:val="04A0" w:firstRow="1" w:lastRow="0" w:firstColumn="1" w:lastColumn="0" w:noHBand="0" w:noVBand="1"/>
      </w:tblPr>
      <w:tblGrid>
        <w:gridCol w:w="4993"/>
        <w:gridCol w:w="5908"/>
      </w:tblGrid>
      <w:tr w:rsidR="005B3D8F" w:rsidRPr="005B3D8F" w14:paraId="4FDF441A" w14:textId="77777777" w:rsidTr="00236B88">
        <w:trPr>
          <w:trHeight w:val="919"/>
        </w:trPr>
        <w:tc>
          <w:tcPr>
            <w:tcW w:w="4993" w:type="dxa"/>
            <w:hideMark/>
          </w:tcPr>
          <w:p w14:paraId="1EE8DC82" w14:textId="77777777" w:rsidR="0089605C" w:rsidRPr="005B3D8F" w:rsidRDefault="0089605C">
            <w:pPr>
              <w:jc w:val="center"/>
              <w:rPr>
                <w:rFonts w:cs="Arial"/>
                <w:sz w:val="23"/>
                <w:szCs w:val="23"/>
              </w:rPr>
            </w:pPr>
            <w:r w:rsidRPr="005B3D8F">
              <w:rPr>
                <w:rFonts w:cs="Arial"/>
                <w:sz w:val="23"/>
                <w:szCs w:val="23"/>
              </w:rPr>
              <w:t>Júlio César Teixeira</w:t>
            </w:r>
            <w:r w:rsidRPr="005B3D8F">
              <w:rPr>
                <w:rFonts w:cs="Arial"/>
                <w:sz w:val="23"/>
                <w:szCs w:val="23"/>
              </w:rPr>
              <w:t xml:space="preserve"> </w:t>
            </w:r>
          </w:p>
          <w:p w14:paraId="46D4934D" w14:textId="523D90CD" w:rsidR="00236B88" w:rsidRPr="005B3D8F" w:rsidRDefault="00236B88">
            <w:pPr>
              <w:jc w:val="center"/>
              <w:rPr>
                <w:rFonts w:cs="Arial"/>
                <w:sz w:val="23"/>
                <w:szCs w:val="23"/>
              </w:rPr>
            </w:pPr>
            <w:r w:rsidRPr="005B3D8F">
              <w:rPr>
                <w:rFonts w:cs="Arial"/>
                <w:sz w:val="23"/>
                <w:szCs w:val="23"/>
              </w:rPr>
              <w:t>Diretor Presidente da CESAMA</w:t>
            </w:r>
          </w:p>
        </w:tc>
        <w:tc>
          <w:tcPr>
            <w:tcW w:w="5908" w:type="dxa"/>
            <w:hideMark/>
          </w:tcPr>
          <w:p w14:paraId="6423C2A5" w14:textId="77777777" w:rsidR="00236B88" w:rsidRPr="005B3D8F" w:rsidRDefault="00236B88">
            <w:pPr>
              <w:jc w:val="center"/>
              <w:rPr>
                <w:rFonts w:cs="Arial"/>
                <w:sz w:val="23"/>
                <w:szCs w:val="23"/>
              </w:rPr>
            </w:pPr>
            <w:r w:rsidRPr="005B3D8F">
              <w:rPr>
                <w:rFonts w:cs="Arial"/>
                <w:sz w:val="23"/>
                <w:szCs w:val="23"/>
              </w:rPr>
              <w:t xml:space="preserve">Marcos </w:t>
            </w:r>
            <w:proofErr w:type="spellStart"/>
            <w:r w:rsidRPr="005B3D8F">
              <w:rPr>
                <w:rFonts w:cs="Arial"/>
                <w:sz w:val="23"/>
                <w:szCs w:val="23"/>
              </w:rPr>
              <w:t>Barezzi</w:t>
            </w:r>
            <w:proofErr w:type="spellEnd"/>
          </w:p>
          <w:p w14:paraId="4AEF0D55" w14:textId="77777777" w:rsidR="00236B88" w:rsidRPr="005B3D8F" w:rsidRDefault="00236B88">
            <w:pPr>
              <w:jc w:val="center"/>
              <w:rPr>
                <w:rFonts w:cs="Arial"/>
                <w:sz w:val="23"/>
                <w:szCs w:val="23"/>
              </w:rPr>
            </w:pPr>
            <w:r w:rsidRPr="005B3D8F">
              <w:rPr>
                <w:rFonts w:cs="Arial"/>
                <w:sz w:val="23"/>
                <w:szCs w:val="23"/>
              </w:rPr>
              <w:t xml:space="preserve"> MMS ALARMES LTDA</w:t>
            </w:r>
          </w:p>
        </w:tc>
      </w:tr>
    </w:tbl>
    <w:p w14:paraId="43448B90" w14:textId="77777777" w:rsidR="00236B88" w:rsidRPr="005B3D8F" w:rsidRDefault="00236B88" w:rsidP="00236B88">
      <w:pPr>
        <w:jc w:val="center"/>
        <w:rPr>
          <w:rFonts w:cs="Arial"/>
          <w:sz w:val="23"/>
          <w:szCs w:val="23"/>
        </w:rPr>
      </w:pPr>
      <w:r w:rsidRPr="005B3D8F">
        <w:rPr>
          <w:rFonts w:cs="Arial"/>
          <w:sz w:val="23"/>
          <w:szCs w:val="23"/>
        </w:rPr>
        <w:t xml:space="preserve">                                                                                   Manoel Roberto Rosa</w:t>
      </w:r>
    </w:p>
    <w:p w14:paraId="37AADF4A" w14:textId="77777777" w:rsidR="00236B88" w:rsidRPr="005B3D8F" w:rsidRDefault="00236B88" w:rsidP="00236B88">
      <w:pPr>
        <w:jc w:val="center"/>
        <w:rPr>
          <w:rFonts w:cs="Arial"/>
          <w:sz w:val="23"/>
          <w:szCs w:val="23"/>
        </w:rPr>
      </w:pPr>
      <w:r w:rsidRPr="005B3D8F">
        <w:rPr>
          <w:rFonts w:cs="Arial"/>
          <w:sz w:val="23"/>
          <w:szCs w:val="23"/>
        </w:rPr>
        <w:t xml:space="preserve">                                                                                   MMS ALARMES LTDA</w:t>
      </w:r>
    </w:p>
    <w:p w14:paraId="3144FAC4" w14:textId="77777777" w:rsidR="00236B88" w:rsidRPr="005B3D8F" w:rsidRDefault="00236B88" w:rsidP="00236B88">
      <w:pPr>
        <w:spacing w:before="120" w:line="360" w:lineRule="auto"/>
        <w:ind w:left="-284"/>
        <w:rPr>
          <w:rFonts w:cs="Arial"/>
          <w:sz w:val="23"/>
          <w:szCs w:val="23"/>
        </w:rPr>
      </w:pPr>
    </w:p>
    <w:p w14:paraId="3E5505B9" w14:textId="77777777" w:rsidR="00236B88" w:rsidRPr="005B3D8F" w:rsidRDefault="00236B88" w:rsidP="00236B88">
      <w:pPr>
        <w:spacing w:before="120" w:line="360" w:lineRule="auto"/>
        <w:ind w:left="-284"/>
        <w:rPr>
          <w:rFonts w:cs="Arial"/>
          <w:sz w:val="23"/>
          <w:szCs w:val="23"/>
        </w:rPr>
      </w:pPr>
    </w:p>
    <w:p w14:paraId="5EC95FD9" w14:textId="77777777" w:rsidR="00236B88" w:rsidRPr="005B3D8F" w:rsidRDefault="00236B88" w:rsidP="00236B88">
      <w:pPr>
        <w:spacing w:before="120" w:line="360" w:lineRule="auto"/>
        <w:ind w:left="-284"/>
        <w:rPr>
          <w:rFonts w:cs="Arial"/>
          <w:sz w:val="23"/>
          <w:szCs w:val="23"/>
        </w:rPr>
      </w:pPr>
      <w:r w:rsidRPr="005B3D8F">
        <w:rPr>
          <w:rFonts w:cs="Arial"/>
          <w:sz w:val="23"/>
          <w:szCs w:val="23"/>
        </w:rPr>
        <w:t>Testemunhas: 1)                                                           2)</w:t>
      </w:r>
    </w:p>
    <w:p w14:paraId="00CCDB4A" w14:textId="4E056353" w:rsidR="00236B88" w:rsidRPr="005B3D8F" w:rsidRDefault="00236B88"/>
    <w:p w14:paraId="3FC03EE5" w14:textId="4D39B108" w:rsidR="00236B88" w:rsidRPr="005B3D8F" w:rsidRDefault="00236B88"/>
    <w:p w14:paraId="39495194" w14:textId="4CCB7428" w:rsidR="00236B88" w:rsidRPr="005B3D8F" w:rsidRDefault="00236B88"/>
    <w:p w14:paraId="3433F0C2" w14:textId="47A80E3B" w:rsidR="00236B88" w:rsidRPr="005B3D8F" w:rsidRDefault="00236B88"/>
    <w:p w14:paraId="1536B96A" w14:textId="6F73D206" w:rsidR="00236B88" w:rsidRPr="005B3D8F" w:rsidRDefault="00236B88"/>
    <w:p w14:paraId="494D2B10" w14:textId="3079DA75" w:rsidR="00236B88" w:rsidRPr="005B3D8F" w:rsidRDefault="00236B88"/>
    <w:p w14:paraId="4DBE8595" w14:textId="21177F1F" w:rsidR="00236B88" w:rsidRPr="005B3D8F" w:rsidRDefault="00236B88"/>
    <w:p w14:paraId="1D748182" w14:textId="19992960" w:rsidR="00236B88" w:rsidRPr="005B3D8F" w:rsidRDefault="00236B88"/>
    <w:p w14:paraId="23D516DA" w14:textId="40DA6DE8" w:rsidR="00236B88" w:rsidRPr="005B3D8F" w:rsidRDefault="00236B88"/>
    <w:sectPr w:rsidR="00236B88" w:rsidRPr="005B3D8F" w:rsidSect="00B22733">
      <w:headerReference w:type="even" r:id="rId11"/>
      <w:headerReference w:type="default" r:id="rId12"/>
      <w:footerReference w:type="default" r:id="rId13"/>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1454A" w14:textId="77777777" w:rsidR="00EB3588" w:rsidRDefault="00EB3588">
      <w:r>
        <w:separator/>
      </w:r>
    </w:p>
  </w:endnote>
  <w:endnote w:type="continuationSeparator" w:id="0">
    <w:p w14:paraId="062A33D7" w14:textId="77777777" w:rsidR="00EB3588" w:rsidRDefault="00EB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7F458" w14:textId="77777777" w:rsidR="007228B0" w:rsidRPr="00262B4E" w:rsidRDefault="007228B0" w:rsidP="007228B0">
    <w:pPr>
      <w:pStyle w:val="Rodap"/>
      <w:tabs>
        <w:tab w:val="right" w:pos="8505"/>
      </w:tabs>
      <w:ind w:right="-1"/>
      <w:jc w:val="center"/>
      <w:rPr>
        <w:rFonts w:cs="Arial"/>
        <w:b/>
        <w:color w:val="AEAAAA"/>
        <w:sz w:val="16"/>
        <w:szCs w:val="16"/>
      </w:rPr>
    </w:pPr>
    <w:r w:rsidRPr="00262B4E">
      <w:rPr>
        <w:rFonts w:cs="Arial"/>
        <w:b/>
        <w:color w:val="AEAAAA"/>
        <w:sz w:val="16"/>
        <w:szCs w:val="16"/>
      </w:rPr>
      <w:t xml:space="preserve">Companhia de Saneamento Municipal – </w:t>
    </w:r>
    <w:proofErr w:type="spellStart"/>
    <w:r w:rsidRPr="00262B4E">
      <w:rPr>
        <w:rFonts w:cs="Arial"/>
        <w:b/>
        <w:color w:val="AEAAAA"/>
        <w:sz w:val="16"/>
        <w:szCs w:val="16"/>
      </w:rPr>
      <w:t>Cesama</w:t>
    </w:r>
    <w:proofErr w:type="spellEnd"/>
  </w:p>
  <w:p w14:paraId="6955D0DF" w14:textId="77777777" w:rsidR="007228B0" w:rsidRPr="00262B4E" w:rsidRDefault="007228B0" w:rsidP="007228B0">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1C994C1B" w14:textId="771467FC" w:rsidR="007228B0" w:rsidRDefault="007228B0" w:rsidP="007228B0">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 I Telefone: (32) 3692-</w:t>
    </w:r>
    <w:r>
      <w:rPr>
        <w:rFonts w:cs="Arial"/>
        <w:color w:val="AEAAAA"/>
        <w:sz w:val="16"/>
        <w:szCs w:val="16"/>
      </w:rPr>
      <w:t>9101</w:t>
    </w:r>
  </w:p>
  <w:p w14:paraId="64E6157F" w14:textId="77777777" w:rsidR="007228B0" w:rsidRPr="00262B4E" w:rsidRDefault="007228B0" w:rsidP="007228B0">
    <w:pPr>
      <w:pStyle w:val="Rodap"/>
      <w:tabs>
        <w:tab w:val="right" w:pos="8505"/>
      </w:tabs>
      <w:ind w:right="-1"/>
      <w:jc w:val="center"/>
      <w:rPr>
        <w:rFonts w:cs="Arial"/>
        <w:color w:val="AEAAAA"/>
        <w:sz w:val="16"/>
        <w:szCs w:val="16"/>
      </w:rPr>
    </w:pPr>
  </w:p>
  <w:p w14:paraId="58A8AA01" w14:textId="308964CD" w:rsidR="00EB3588" w:rsidRPr="008D0226" w:rsidRDefault="007228B0" w:rsidP="007228B0">
    <w:pPr>
      <w:pStyle w:val="Rodap"/>
      <w:tabs>
        <w:tab w:val="right" w:pos="8505"/>
      </w:tabs>
      <w:ind w:right="-1"/>
      <w:jc w:val="center"/>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D8F89" w14:textId="77777777" w:rsidR="00EB3588" w:rsidRDefault="00EB3588">
      <w:r>
        <w:separator/>
      </w:r>
    </w:p>
  </w:footnote>
  <w:footnote w:type="continuationSeparator" w:id="0">
    <w:p w14:paraId="6C457701" w14:textId="77777777" w:rsidR="00EB3588" w:rsidRDefault="00EB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993FF" w14:textId="77777777" w:rsidR="00EB3588" w:rsidRDefault="00EB358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FF735B" w14:textId="77777777" w:rsidR="00EB3588" w:rsidRDefault="00EB358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3ADAE" w14:textId="15BB6299" w:rsidR="00EB3588" w:rsidRPr="00321CDA" w:rsidRDefault="007228B0" w:rsidP="00321CDA">
    <w:pPr>
      <w:pStyle w:val="Cabealho"/>
      <w:jc w:val="center"/>
    </w:pPr>
    <w:r w:rsidRPr="00262B4E">
      <w:rPr>
        <w:noProof/>
        <w:sz w:val="16"/>
        <w:szCs w:val="16"/>
        <w:lang w:eastAsia="pt-BR"/>
      </w:rPr>
      <w:drawing>
        <wp:inline distT="0" distB="0" distL="0" distR="0" wp14:anchorId="50C231B1" wp14:editId="0E7E0B08">
          <wp:extent cx="5760720" cy="690379"/>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3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15:restartNumberingAfterBreak="0">
    <w:nsid w:val="022A3AB4"/>
    <w:multiLevelType w:val="hybridMultilevel"/>
    <w:tmpl w:val="9BE87C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9" w15:restartNumberingAfterBreak="0">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8"/>
  </w:num>
  <w:num w:numId="3">
    <w:abstractNumId w:val="7"/>
  </w:num>
  <w:num w:numId="4">
    <w:abstractNumId w:val="8"/>
  </w:num>
  <w:num w:numId="5">
    <w:abstractNumId w:val="22"/>
  </w:num>
  <w:num w:numId="6">
    <w:abstractNumId w:val="20"/>
  </w:num>
  <w:num w:numId="7">
    <w:abstractNumId w:val="19"/>
  </w:num>
  <w:num w:numId="8">
    <w:abstractNumId w:val="25"/>
  </w:num>
  <w:num w:numId="9">
    <w:abstractNumId w:val="13"/>
  </w:num>
  <w:num w:numId="10">
    <w:abstractNumId w:val="18"/>
  </w:num>
  <w:num w:numId="11">
    <w:abstractNumId w:val="16"/>
  </w:num>
  <w:num w:numId="12">
    <w:abstractNumId w:val="14"/>
  </w:num>
  <w:num w:numId="13">
    <w:abstractNumId w:val="21"/>
  </w:num>
  <w:num w:numId="14">
    <w:abstractNumId w:val="17"/>
  </w:num>
  <w:num w:numId="15">
    <w:abstractNumId w:val="27"/>
  </w:num>
  <w:num w:numId="16">
    <w:abstractNumId w:val="30"/>
  </w:num>
  <w:num w:numId="17">
    <w:abstractNumId w:val="24"/>
  </w:num>
  <w:num w:numId="18">
    <w:abstractNumId w:val="26"/>
  </w:num>
  <w:num w:numId="19">
    <w:abstractNumId w:val="12"/>
  </w:num>
  <w:num w:numId="20">
    <w:abstractNumId w:val="29"/>
  </w:num>
  <w:num w:numId="21">
    <w:abstractNumId w:val="2"/>
  </w:num>
  <w:num w:numId="22">
    <w:abstractNumId w:val="6"/>
  </w:num>
  <w:num w:numId="23">
    <w:abstractNumId w:val="23"/>
  </w:num>
  <w:num w:numId="24">
    <w:abstractNumId w:val="11"/>
  </w:num>
  <w:num w:numId="25">
    <w:abstractNumId w:val="5"/>
  </w:num>
  <w:num w:numId="26">
    <w:abstractNumId w:val="10"/>
  </w:num>
  <w:num w:numId="27">
    <w:abstractNumId w:val="15"/>
  </w:num>
  <w:num w:numId="28">
    <w:abstractNumId w:val="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60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03DAF"/>
    <w:rsid w:val="0001299F"/>
    <w:rsid w:val="00012D24"/>
    <w:rsid w:val="00013FD4"/>
    <w:rsid w:val="000159FC"/>
    <w:rsid w:val="000164A5"/>
    <w:rsid w:val="00020938"/>
    <w:rsid w:val="00022214"/>
    <w:rsid w:val="00022C3D"/>
    <w:rsid w:val="00023317"/>
    <w:rsid w:val="0002393B"/>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2575"/>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1512"/>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6F3E"/>
    <w:rsid w:val="002070FA"/>
    <w:rsid w:val="002162EC"/>
    <w:rsid w:val="00222D03"/>
    <w:rsid w:val="00225035"/>
    <w:rsid w:val="0022504F"/>
    <w:rsid w:val="002250D5"/>
    <w:rsid w:val="002264E0"/>
    <w:rsid w:val="00231449"/>
    <w:rsid w:val="00233F4B"/>
    <w:rsid w:val="00234D3B"/>
    <w:rsid w:val="00236B88"/>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3A92"/>
    <w:rsid w:val="0039454E"/>
    <w:rsid w:val="003A50F3"/>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46C"/>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57053"/>
    <w:rsid w:val="00560663"/>
    <w:rsid w:val="00561862"/>
    <w:rsid w:val="00562E8E"/>
    <w:rsid w:val="00563DC4"/>
    <w:rsid w:val="00571FFB"/>
    <w:rsid w:val="005728C9"/>
    <w:rsid w:val="005734C4"/>
    <w:rsid w:val="0057444B"/>
    <w:rsid w:val="005804CF"/>
    <w:rsid w:val="005807A7"/>
    <w:rsid w:val="00581250"/>
    <w:rsid w:val="005815CC"/>
    <w:rsid w:val="005841E4"/>
    <w:rsid w:val="00585C8A"/>
    <w:rsid w:val="00591437"/>
    <w:rsid w:val="005949D5"/>
    <w:rsid w:val="005B19EB"/>
    <w:rsid w:val="005B393A"/>
    <w:rsid w:val="005B3D8F"/>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53C74"/>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438"/>
    <w:rsid w:val="00720BAF"/>
    <w:rsid w:val="00720C22"/>
    <w:rsid w:val="00721323"/>
    <w:rsid w:val="0072227F"/>
    <w:rsid w:val="007228B0"/>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77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9605C"/>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815BF"/>
    <w:rsid w:val="0098245B"/>
    <w:rsid w:val="00983521"/>
    <w:rsid w:val="00986A7D"/>
    <w:rsid w:val="00992130"/>
    <w:rsid w:val="0099229B"/>
    <w:rsid w:val="0099401B"/>
    <w:rsid w:val="00994A60"/>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45C"/>
    <w:rsid w:val="00A02511"/>
    <w:rsid w:val="00A03C60"/>
    <w:rsid w:val="00A13C2C"/>
    <w:rsid w:val="00A14B6F"/>
    <w:rsid w:val="00A1513F"/>
    <w:rsid w:val="00A20E04"/>
    <w:rsid w:val="00A21ADF"/>
    <w:rsid w:val="00A23B56"/>
    <w:rsid w:val="00A23E85"/>
    <w:rsid w:val="00A242F1"/>
    <w:rsid w:val="00A31998"/>
    <w:rsid w:val="00A3325C"/>
    <w:rsid w:val="00A359CD"/>
    <w:rsid w:val="00A40898"/>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06D7"/>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529F"/>
    <w:rsid w:val="00E27149"/>
    <w:rsid w:val="00E272D4"/>
    <w:rsid w:val="00E30478"/>
    <w:rsid w:val="00E4055B"/>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9D4"/>
    <w:rsid w:val="00E94CF3"/>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37894"/>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472C"/>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D0D8457"/>
  <w15:docId w15:val="{E8F2765C-71FA-4B08-9AB5-BFE3315C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link w:val="Ttulo1Char"/>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character" w:customStyle="1" w:styleId="Ttulo1Char">
    <w:name w:val="Título 1 Char"/>
    <w:basedOn w:val="Fontepargpadro"/>
    <w:link w:val="Ttulo1"/>
    <w:rsid w:val="00236B88"/>
    <w:rPr>
      <w:rFonts w:ascii="Arial" w:hAnsi="Arial"/>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692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4078735">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7364113">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gd@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225;ginas_arquivos/124/15573469006.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2803</Words>
  <Characters>15137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7</cp:revision>
  <cp:lastPrinted>2021-03-04T17:08:00Z</cp:lastPrinted>
  <dcterms:created xsi:type="dcterms:W3CDTF">2021-03-04T14:36:00Z</dcterms:created>
  <dcterms:modified xsi:type="dcterms:W3CDTF">2021-03-04T17:35:00Z</dcterms:modified>
</cp:coreProperties>
</file>